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92AE6" w:rsidRDefault="00F92AE6" w14:paraId="1AD7E0AA" w14:textId="77777777">
      <w:pPr>
        <w:spacing w:line="240" w:lineRule="auto"/>
        <w:rPr>
          <w:b/>
        </w:rPr>
      </w:pPr>
    </w:p>
    <w:tbl>
      <w:tblPr>
        <w:tblStyle w:val="a"/>
        <w:tblW w:w="1438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F92AE6" w:rsidTr="1B67CC56" w14:paraId="76E6AEEE" w14:textId="77777777">
        <w:trPr>
          <w:trHeight w:val="440"/>
        </w:trPr>
        <w:tc>
          <w:tcPr>
            <w:tcW w:w="2461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66D2A74E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926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3A695B77" w14:textId="7777777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Animado o Motion</w:t>
            </w:r>
          </w:p>
        </w:tc>
      </w:tr>
      <w:tr w:rsidR="00F92AE6" w:rsidTr="1B67CC56" w14:paraId="53CBB8FE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0AD1E457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video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335CE9" w14:paraId="31318518" w14:textId="0FBE6C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35CE9">
              <w:rPr>
                <w:sz w:val="20"/>
                <w:szCs w:val="20"/>
              </w:rPr>
              <w:t>Gestión Operativa del Flujo de Bienes</w:t>
            </w:r>
            <w:r>
              <w:rPr>
                <w:sz w:val="20"/>
                <w:szCs w:val="20"/>
              </w:rPr>
              <w:t>.</w:t>
            </w:r>
          </w:p>
        </w:tc>
      </w:tr>
      <w:tr w:rsidR="00F92AE6" w:rsidTr="1B67CC56" w14:paraId="3BC498CE" w14:textId="77777777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4984C8DB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Texto descriptivo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061A5892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descripción corta de la temática que se aborda en el video (este contenido no se visualiza en el video)</w:t>
            </w:r>
          </w:p>
        </w:tc>
      </w:tr>
      <w:tr w:rsidR="00F92AE6" w:rsidTr="1B67CC56" w14:paraId="72E5BF08" w14:textId="77777777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0026E06B" w14:textId="77777777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6E7C2A95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2C7A7B6F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71DE295D" w14:textId="77777777">
            <w:pPr>
              <w:widowControl w:val="0"/>
              <w:rPr>
                <w:b/>
              </w:rPr>
            </w:pPr>
            <w:r>
              <w:rPr>
                <w:b/>
              </w:rPr>
              <w:t>Texto</w:t>
            </w:r>
          </w:p>
        </w:tc>
      </w:tr>
      <w:tr w:rsidR="00F92AE6" w:rsidTr="1B67CC56" w14:paraId="64B9BD96" w14:textId="77777777">
        <w:trPr>
          <w:trHeight w:val="2072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72DE859F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68292A" w14:paraId="20BD2515" w14:textId="3F736B6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9ED1E2C" wp14:editId="30418096">
                  <wp:extent cx="2489200" cy="1682750"/>
                  <wp:effectExtent l="0" t="0" r="6350" b="0"/>
                  <wp:docPr id="101244614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46149" name="Imagen 101244614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6B16AF" w:rsidR="00E427FB" w:rsidP="006A773E" w:rsidRDefault="00E427FB" w14:paraId="018602D9" w14:textId="77777777">
            <w:pPr>
              <w:widowControl w:val="0"/>
            </w:pPr>
            <w:r w:rsidRPr="006B16AF">
              <w:t xml:space="preserve">Estimado aprendiz, </w:t>
            </w:r>
          </w:p>
          <w:p w:rsidRPr="006B16AF" w:rsidR="00E427FB" w:rsidP="006A773E" w:rsidRDefault="00E427FB" w14:paraId="5084B280" w14:textId="77777777">
            <w:pPr>
              <w:widowControl w:val="0"/>
            </w:pPr>
          </w:p>
          <w:p w:rsidR="00F92AE6" w:rsidP="006A773E" w:rsidRDefault="00335CE9" w14:paraId="13446947" w14:textId="7E447678">
            <w:pPr>
              <w:widowControl w:val="0"/>
              <w:rPr>
                <w:sz w:val="20"/>
                <w:szCs w:val="20"/>
              </w:rPr>
            </w:pPr>
            <w:r>
              <w:t>Le damos la bienvenida al componente formativo titulado “Gestión operativa del flujo de bienes”, donde se abordarán conceptos clave para optimizar los procesos logísticos dentro de un almacén.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E427FB" w:rsidR="00F92AE6" w:rsidRDefault="00335CE9" w14:paraId="428789AE" w14:textId="6642FA50">
            <w:pPr>
              <w:widowControl w:val="0"/>
              <w:rPr>
                <w:sz w:val="20"/>
                <w:szCs w:val="20"/>
              </w:rPr>
            </w:pPr>
            <w:r w:rsidRPr="00335CE9">
              <w:t>Gestión Operativa del Flujo de Bienes</w:t>
            </w:r>
          </w:p>
        </w:tc>
      </w:tr>
      <w:tr w:rsidR="00F92AE6" w:rsidTr="1B67CC56" w14:paraId="23B7A235" w14:textId="77777777">
        <w:trPr>
          <w:trHeight w:val="2117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44AB1A7A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2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68292A" w14:paraId="5B67565F" w14:textId="1DE107F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5CFBA0EA" wp14:editId="15B0203C">
                  <wp:extent cx="2489200" cy="1612900"/>
                  <wp:effectExtent l="0" t="0" r="6350" b="6350"/>
                  <wp:docPr id="179980036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800368" name="Imagen 179980036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335CE9" w14:paraId="26696716" w14:textId="10DD0A01">
            <w:pPr>
              <w:widowControl w:val="0"/>
              <w:rPr>
                <w:sz w:val="20"/>
                <w:szCs w:val="20"/>
              </w:rPr>
            </w:pPr>
            <w:r w:rsidRPr="00335CE9">
              <w:t>Inicia con la manipulación de bienes, fundamental en la cadena de suministro, ya que permite el movimiento eficiente de mercancías desde su ingreso hasta su despacho</w:t>
            </w:r>
            <w:r w:rsidRPr="006B16AF" w:rsidR="006B16AF">
              <w:t>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35CE9" w:rsidR="00335CE9" w:rsidP="009A0DE8" w:rsidRDefault="00335CE9" w14:paraId="16B4F515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>manipulación de bienes</w:t>
            </w:r>
            <w:r w:rsidRPr="006B16AF">
              <w:t xml:space="preserve"> </w:t>
            </w:r>
          </w:p>
          <w:p w:rsidRPr="00335CE9" w:rsidR="00335CE9" w:rsidP="009A0DE8" w:rsidRDefault="00335CE9" w14:paraId="217AA001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 xml:space="preserve">cadena de suministro </w:t>
            </w:r>
          </w:p>
          <w:p w:rsidRPr="009A0DE8" w:rsidR="006B16AF" w:rsidP="009A0DE8" w:rsidRDefault="00335CE9" w14:paraId="34A47209" w14:textId="104AF242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>movimiento eficiente de mercancías</w:t>
            </w:r>
          </w:p>
        </w:tc>
      </w:tr>
      <w:tr w:rsidR="00F92AE6" w:rsidTr="1B67CC56" w14:paraId="7BA4FBBF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F63FA6" w14:paraId="56D6840C" w14:textId="7777777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3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P="003C1161" w:rsidRDefault="0068292A" w14:paraId="79772A7B" w14:textId="6CB8D2E8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97FFD2E" wp14:editId="6848FB2F">
                  <wp:extent cx="2489200" cy="1739900"/>
                  <wp:effectExtent l="0" t="0" r="6350" b="0"/>
                  <wp:docPr id="174420511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205115" name="Imagen 174420511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92AE6" w:rsidRDefault="00335CE9" w14:paraId="6BA5A379" w14:textId="443912DE">
            <w:pPr>
              <w:widowControl w:val="0"/>
              <w:rPr>
                <w:sz w:val="20"/>
                <w:szCs w:val="20"/>
              </w:rPr>
            </w:pPr>
            <w:r w:rsidRPr="00335CE9">
              <w:t>Para ello, se emplean diversos equipos de manipulación, cada uno diseñado para facilitar el transporte, elevación o almacenamiento de productos según sus características.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35CE9" w:rsidR="00AD7FF4" w:rsidP="00335CE9" w:rsidRDefault="00335CE9" w14:paraId="4CBED114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 xml:space="preserve">equipos de manipulación </w:t>
            </w:r>
          </w:p>
          <w:p w:rsidRPr="009A0DE8" w:rsidR="00335CE9" w:rsidP="00335CE9" w:rsidRDefault="00335CE9" w14:paraId="4C7D3D49" w14:textId="5B97759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>el transporte, elevación o almacenamiento</w:t>
            </w:r>
          </w:p>
        </w:tc>
      </w:tr>
      <w:tr w:rsidR="007D6814" w:rsidTr="1B67CC56" w14:paraId="623F78F5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4ED656CD" w14:textId="52A939E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0FCCE080" w14:textId="020EA95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7820FFF" wp14:editId="23AC6A61">
                  <wp:extent cx="2489200" cy="1612900"/>
                  <wp:effectExtent l="0" t="0" r="6350" b="6350"/>
                  <wp:docPr id="193404355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043556" name="Imagen 19340435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7D6814" w:rsidP="007D6814" w:rsidRDefault="007D6814" w14:paraId="41CD42CD" w14:textId="2879D350">
            <w:pPr>
              <w:widowControl w:val="0"/>
              <w:rPr>
                <w:sz w:val="20"/>
                <w:szCs w:val="20"/>
              </w:rPr>
            </w:pPr>
            <w:r w:rsidRPr="00335CE9">
              <w:t>A continuación, se aborda</w:t>
            </w:r>
            <w:r w:rsidRPr="00015E7D">
              <w:t xml:space="preserve"> la organización del almacén, que busca estructurar físicamente el espacio para maximizar la productividad</w:t>
            </w:r>
            <w:r>
              <w:t>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64AC649C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organización del almacén</w:t>
            </w:r>
            <w:r>
              <w:rPr>
                <w:sz w:val="20"/>
                <w:szCs w:val="20"/>
              </w:rPr>
              <w:t xml:space="preserve"> </w:t>
            </w:r>
          </w:p>
          <w:p w:rsidRPr="009A0DE8" w:rsidR="007D6814" w:rsidP="007D6814" w:rsidRDefault="007D6814" w14:paraId="7A888411" w14:textId="449CB43D">
            <w:pPr>
              <w:pStyle w:val="Prrafodelista"/>
              <w:widowControl w:val="0"/>
              <w:ind w:left="360"/>
              <w:rPr>
                <w:sz w:val="20"/>
                <w:szCs w:val="20"/>
              </w:rPr>
            </w:pPr>
            <w:r w:rsidRPr="00015E7D">
              <w:t>maximizar la productividad</w:t>
            </w:r>
          </w:p>
        </w:tc>
      </w:tr>
      <w:tr w:rsidR="007D6814" w:rsidTr="1B67CC56" w14:paraId="634488F9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57CF2B11" w14:textId="66D65FB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5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41B4126D" w14:textId="1032DC9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0A464F33" wp14:editId="46591B0A">
                  <wp:extent cx="2489200" cy="1511300"/>
                  <wp:effectExtent l="0" t="0" r="6350" b="0"/>
                  <wp:docPr id="1522805780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805780" name="Imagen 1522805780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7D6814" w:rsidP="007D6814" w:rsidRDefault="007D6814" w14:paraId="3433C4FA" w14:textId="636F1B5C">
            <w:pPr>
              <w:widowControl w:val="0"/>
              <w:rPr>
                <w:sz w:val="20"/>
                <w:szCs w:val="20"/>
              </w:rPr>
            </w:pPr>
            <w:r w:rsidRPr="00015E7D">
              <w:t>Mediante técnicas especializadas, se logra una disposición inteligente de los productos, reduciendo tiempos de búsqueda y minimizando errores.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15E7D" w:rsidR="007D6814" w:rsidP="007D6814" w:rsidRDefault="007D6814" w14:paraId="38797243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técnicas</w:t>
            </w:r>
            <w:r>
              <w:t xml:space="preserve"> </w:t>
            </w:r>
          </w:p>
          <w:p w:rsidRPr="0045324B" w:rsidR="007D6814" w:rsidP="007D6814" w:rsidRDefault="007D6814" w14:paraId="41187B72" w14:textId="26214603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reduciendo tiempos de búsqueda y minimizando errores.</w:t>
            </w:r>
          </w:p>
        </w:tc>
      </w:tr>
      <w:tr w:rsidR="007D6814" w:rsidTr="1B67CC56" w14:paraId="19E2FBE1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67D5F9C0" w14:textId="3FE3C20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8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16DB20E1" w14:textId="1F980FDE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27A57265" wp14:editId="11224FC1">
                  <wp:extent cx="2489200" cy="1600200"/>
                  <wp:effectExtent l="0" t="0" r="6350" b="0"/>
                  <wp:docPr id="404363145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363145" name="Imagen 4043631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7D6814" w:rsidP="007D6814" w:rsidRDefault="007D6814" w14:paraId="6F892151" w14:textId="6C5A6864">
            <w:pPr>
              <w:widowControl w:val="0"/>
              <w:rPr>
                <w:sz w:val="20"/>
                <w:szCs w:val="20"/>
              </w:rPr>
            </w:pPr>
            <w:r>
              <w:t>Posterior</w:t>
            </w:r>
            <w:r w:rsidRPr="00015E7D">
              <w:t>mente, la programación de almacén coordina las actividades diarias mediante órdenes y recorridos predefinidos. Aquí, la cuantificación de movimientos y la priorización de tareas son esenciales para mantener un flujo ágil y sin interrupciones.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15E7D" w:rsidR="007D6814" w:rsidP="007D6814" w:rsidRDefault="007D6814" w14:paraId="6363B6E4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programación de almacén</w:t>
            </w:r>
          </w:p>
          <w:p w:rsidRPr="00015E7D" w:rsidR="007D6814" w:rsidP="007D6814" w:rsidRDefault="007D6814" w14:paraId="036C3EB2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órdenes y recorridos predefinidos</w:t>
            </w:r>
          </w:p>
          <w:p w:rsidRPr="00015E7D" w:rsidR="007D6814" w:rsidP="007D6814" w:rsidRDefault="007D6814" w14:paraId="7AD0087F" w14:textId="6AADDB6C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mantener un flujo ágil y sin interrupciones</w:t>
            </w:r>
          </w:p>
        </w:tc>
      </w:tr>
      <w:tr w:rsidR="007D6814" w:rsidTr="1B67CC56" w14:paraId="7D46993E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16DD481C" w14:textId="1FB0B73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9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422428C6" w14:textId="6DB1556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472613B4" wp14:editId="1ACECCF7">
                  <wp:extent cx="2489200" cy="1460500"/>
                  <wp:effectExtent l="0" t="0" r="6350" b="6350"/>
                  <wp:docPr id="71737566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375663" name="Imagen 71737566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7D6814" w:rsidP="007D6814" w:rsidRDefault="007D6814" w14:paraId="003CFC2A" w14:textId="1A811CCF">
            <w:pPr>
              <w:widowControl w:val="0"/>
              <w:rPr>
                <w:sz w:val="20"/>
                <w:szCs w:val="20"/>
              </w:rPr>
            </w:pPr>
            <w:r>
              <w:t xml:space="preserve">Finalmente, se ha mención de la planificación de almacén, la </w:t>
            </w:r>
            <w:r w:rsidR="70053E96">
              <w:t>cual,</w:t>
            </w:r>
            <w:r>
              <w:t xml:space="preserve"> si se realiza de manera adecuada, garantiza que los recursos y espacios sean utilizados de manera estratégica.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335CE9" w:rsidR="007D6814" w:rsidP="007D6814" w:rsidRDefault="007D6814" w14:paraId="4B6ABCDD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 xml:space="preserve">planificación de almacén </w:t>
            </w:r>
          </w:p>
          <w:p w:rsidRPr="00335CE9" w:rsidR="007D6814" w:rsidP="007D6814" w:rsidRDefault="007D6814" w14:paraId="58DC4971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335CE9">
              <w:t xml:space="preserve">recursos y espacios </w:t>
            </w:r>
          </w:p>
          <w:p w:rsidRPr="009A0DE8" w:rsidR="007D6814" w:rsidP="007D6814" w:rsidRDefault="007D6814" w14:paraId="3EA28EA1" w14:textId="00650BD3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</w:p>
        </w:tc>
      </w:tr>
      <w:tr w:rsidR="007D6814" w:rsidTr="1B67CC56" w14:paraId="286BAA3A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7292CBA2" w14:textId="038EBC8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10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049AF473" w14:textId="4279083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383DCE9F" wp14:editId="362C8806">
                  <wp:extent cx="2489200" cy="1600200"/>
                  <wp:effectExtent l="0" t="0" r="6350" b="0"/>
                  <wp:docPr id="734155558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55558" name="Imagen 73415555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9A0DE8" w:rsidR="007D6814" w:rsidP="007D6814" w:rsidRDefault="007D6814" w14:paraId="47A09726" w14:textId="656B14FC">
            <w:pPr>
              <w:widowControl w:val="0"/>
              <w:rPr>
                <w:sz w:val="20"/>
                <w:szCs w:val="20"/>
              </w:rPr>
            </w:pPr>
            <w:r w:rsidRPr="00015E7D">
              <w:t>Esto implica aplicar técnicas que permitan anticipar necesidades, definir rutas y establecer planes adaptables a diferentes escenarios operativos.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5810FA56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técnicas</w:t>
            </w:r>
            <w:r>
              <w:rPr>
                <w:sz w:val="20"/>
                <w:szCs w:val="20"/>
              </w:rPr>
              <w:t xml:space="preserve"> </w:t>
            </w:r>
          </w:p>
          <w:p w:rsidRPr="00015E7D" w:rsidR="007D6814" w:rsidP="007D6814" w:rsidRDefault="007D6814" w14:paraId="1E609993" w14:textId="77777777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rutas</w:t>
            </w:r>
            <w:r>
              <w:t xml:space="preserve"> </w:t>
            </w:r>
          </w:p>
          <w:p w:rsidRPr="009A0DE8" w:rsidR="007D6814" w:rsidP="007D6814" w:rsidRDefault="007D6814" w14:paraId="76D36F8F" w14:textId="7AF05831">
            <w:pPr>
              <w:pStyle w:val="Prrafodelista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015E7D">
              <w:t>planes</w:t>
            </w:r>
          </w:p>
        </w:tc>
      </w:tr>
      <w:tr w:rsidR="007D6814" w:rsidTr="1B67CC56" w14:paraId="2B8044EB" w14:textId="77777777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28FEC5AF" w14:textId="4EAC24AC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50F2A59D" w14:textId="1DA3D73D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6814" w:rsidP="007D6814" w:rsidRDefault="007D6814" w14:paraId="7CF68B13" w14:textId="77777777">
            <w:r w:rsidR="007D6814">
              <w:rPr/>
              <w:t xml:space="preserve">¡Le invitamos a apropiarse y aplicar los conceptos y métodos disponibles para llevar a cabo una Gestión </w:t>
            </w:r>
            <w:r w:rsidR="007D6814">
              <w:rPr/>
              <w:t>operativa del flujo de bie</w:t>
            </w:r>
            <w:r w:rsidR="007D6814">
              <w:rPr/>
              <w:t>nes exitosa!</w:t>
            </w:r>
          </w:p>
          <w:p w:rsidRPr="00571D85" w:rsidR="007D6814" w:rsidP="007D6814" w:rsidRDefault="007D6814" w14:paraId="07C8461D" w14:textId="49DF51FD"/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D800B3" w:rsidR="007D6814" w:rsidP="007D6814" w:rsidRDefault="007D6814" w14:paraId="2936845A" w14:textId="77777777">
            <w:pPr>
              <w:widowControl w:val="0"/>
              <w:rPr>
                <w:sz w:val="20"/>
                <w:szCs w:val="20"/>
              </w:rPr>
            </w:pPr>
          </w:p>
        </w:tc>
      </w:tr>
    </w:tbl>
    <w:p w:rsidR="00F92AE6" w:rsidRDefault="00F92AE6" w14:paraId="035AD39D" w14:textId="77777777">
      <w:pPr>
        <w:spacing w:line="240" w:lineRule="auto"/>
        <w:rPr>
          <w:b/>
        </w:rPr>
      </w:pPr>
    </w:p>
    <w:sectPr w:rsidR="00F92AE6">
      <w:headerReference w:type="default" r:id="rId18"/>
      <w:footerReference w:type="default" r:id="rId19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B0106" w:rsidRDefault="00DB0106" w14:paraId="4F9DA659" w14:textId="77777777">
      <w:pPr>
        <w:spacing w:line="240" w:lineRule="auto"/>
      </w:pPr>
      <w:r>
        <w:separator/>
      </w:r>
    </w:p>
  </w:endnote>
  <w:endnote w:type="continuationSeparator" w:id="0">
    <w:p w:rsidR="00DB0106" w:rsidRDefault="00DB0106" w14:paraId="18E67A52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92AE6" w:rsidRDefault="00F92AE6" w14:paraId="5E201086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B0106" w:rsidRDefault="00DB0106" w14:paraId="7C03B094" w14:textId="77777777">
      <w:pPr>
        <w:spacing w:line="240" w:lineRule="auto"/>
      </w:pPr>
      <w:r>
        <w:separator/>
      </w:r>
    </w:p>
  </w:footnote>
  <w:footnote w:type="continuationSeparator" w:id="0">
    <w:p w:rsidR="00DB0106" w:rsidRDefault="00DB0106" w14:paraId="154369F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92AE6" w:rsidRDefault="00F63FA6" w14:paraId="7C241A42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129E119" wp14:editId="4EAD4E6D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69A69D56" wp14:editId="37EEE21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92AE6" w:rsidRDefault="00F63FA6" w14:paraId="6264F4E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F92AE6" w:rsidRDefault="00F63FA6" w14:paraId="56154778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F92AE6" w:rsidRDefault="00F92AE6" w14:paraId="0963ADD9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distT="45720" distB="45720" distL="114300" distR="114300" simplePos="0" relativeHeight="0" behindDoc="0" locked="0" layoutInCell="1" hidden="0" allowOverlap="1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D6ABC"/>
    <w:multiLevelType w:val="hybridMultilevel"/>
    <w:tmpl w:val="E7E00C1E"/>
    <w:lvl w:ilvl="0" w:tplc="F4DACF28">
      <w:numFmt w:val="bullet"/>
      <w:lvlText w:val="-"/>
      <w:lvlJc w:val="left"/>
      <w:pPr>
        <w:ind w:left="360" w:hanging="360"/>
      </w:pPr>
      <w:rPr>
        <w:rFonts w:hint="default" w:ascii="Arial" w:hAnsi="Arial" w:eastAsia="Arial" w:cs="Arial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 w16cid:durableId="283267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AE6"/>
    <w:rsid w:val="00000000"/>
    <w:rsid w:val="00015E7D"/>
    <w:rsid w:val="00027F56"/>
    <w:rsid w:val="00041892"/>
    <w:rsid w:val="0007309A"/>
    <w:rsid w:val="000939D9"/>
    <w:rsid w:val="00267400"/>
    <w:rsid w:val="002B280E"/>
    <w:rsid w:val="00333041"/>
    <w:rsid w:val="00335CE9"/>
    <w:rsid w:val="0034382D"/>
    <w:rsid w:val="00350D9E"/>
    <w:rsid w:val="003C1161"/>
    <w:rsid w:val="004375AF"/>
    <w:rsid w:val="0045324B"/>
    <w:rsid w:val="005431EF"/>
    <w:rsid w:val="00571D85"/>
    <w:rsid w:val="005752F6"/>
    <w:rsid w:val="00576912"/>
    <w:rsid w:val="0059683C"/>
    <w:rsid w:val="00643A6A"/>
    <w:rsid w:val="006523A7"/>
    <w:rsid w:val="0068292A"/>
    <w:rsid w:val="006A773E"/>
    <w:rsid w:val="006B16AF"/>
    <w:rsid w:val="007D6814"/>
    <w:rsid w:val="00832323"/>
    <w:rsid w:val="008355D1"/>
    <w:rsid w:val="008977E8"/>
    <w:rsid w:val="00976D26"/>
    <w:rsid w:val="009A0DE8"/>
    <w:rsid w:val="009C07CA"/>
    <w:rsid w:val="009F7BA5"/>
    <w:rsid w:val="00A01613"/>
    <w:rsid w:val="00A04BCF"/>
    <w:rsid w:val="00AD7FF4"/>
    <w:rsid w:val="00CE2DCC"/>
    <w:rsid w:val="00D0692E"/>
    <w:rsid w:val="00D67626"/>
    <w:rsid w:val="00D728DF"/>
    <w:rsid w:val="00D800B3"/>
    <w:rsid w:val="00DB0106"/>
    <w:rsid w:val="00DD145A"/>
    <w:rsid w:val="00DF4052"/>
    <w:rsid w:val="00E427FB"/>
    <w:rsid w:val="00E70424"/>
    <w:rsid w:val="00EF3343"/>
    <w:rsid w:val="00F06348"/>
    <w:rsid w:val="00F42BCA"/>
    <w:rsid w:val="00F63FA6"/>
    <w:rsid w:val="00F92AE6"/>
    <w:rsid w:val="00FB64FB"/>
    <w:rsid w:val="1B67CC56"/>
    <w:rsid w:val="42FDB4E2"/>
    <w:rsid w:val="7005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D895F"/>
  <w15:docId w15:val="{DDFB8F96-AE98-4C62-AF1C-BBD791B1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9A0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80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jp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jpeg" Id="rId17" /><Relationship Type="http://schemas.openxmlformats.org/officeDocument/2006/relationships/customXml" Target="../customXml/item2.xml" Id="rId2" /><Relationship Type="http://schemas.openxmlformats.org/officeDocument/2006/relationships/image" Target="media/image7.jp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jpg" Id="rId15" /><Relationship Type="http://schemas.openxmlformats.org/officeDocument/2006/relationships/image" Target="media/image1.jpeg" Id="rId10" /><Relationship Type="http://schemas.openxmlformats.org/officeDocument/2006/relationships/footer" Target="footer1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jpeg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2B1768DD5A774EB396CCAB0DE361C1" ma:contentTypeVersion="11" ma:contentTypeDescription="Create a new document." ma:contentTypeScope="" ma:versionID="9de673f0197ee9c4816cf50caa74988e">
  <xsd:schema xmlns:xsd="http://www.w3.org/2001/XMLSchema" xmlns:xs="http://www.w3.org/2001/XMLSchema" xmlns:p="http://schemas.microsoft.com/office/2006/metadata/properties" xmlns:ns2="a70d3c18-0869-45a1-9f75-4b4b8f0f32be" xmlns:ns3="adccf511-daff-4bcb-9072-914cedbf4c7e" targetNamespace="http://schemas.microsoft.com/office/2006/metadata/properties" ma:root="true" ma:fieldsID="c9d576c1d58624d45e9370fec3b27e53" ns2:_="" ns3:_="">
    <xsd:import namespace="a70d3c18-0869-45a1-9f75-4b4b8f0f32be"/>
    <xsd:import namespace="adccf511-daff-4bcb-9072-914cedbf4c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0d3c18-0869-45a1-9f75-4b4b8f0f32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ccf511-daff-4bcb-9072-914cedbf4c7e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d55fdbc5-1632-489d-aeea-ba6fd7407963}" ma:internalName="TaxCatchAll" ma:showField="CatchAllData" ma:web="adccf511-daff-4bcb-9072-914cedbf4c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dccf511-daff-4bcb-9072-914cedbf4c7e" xsi:nil="true"/>
    <lcf76f155ced4ddcb4097134ff3c332f xmlns="a70d3c18-0869-45a1-9f75-4b4b8f0f32b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4407A0-6A1B-4DA8-B176-75DDA2B66FC5}"/>
</file>

<file path=customXml/itemProps2.xml><?xml version="1.0" encoding="utf-8"?>
<ds:datastoreItem xmlns:ds="http://schemas.openxmlformats.org/officeDocument/2006/customXml" ds:itemID="{4B290064-C838-42E9-B5E4-E72CCBE7781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961C6BC5-55E7-45D4-BFF9-83CD5334368F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Yezid Choperena</dc:creator>
  <cp:lastModifiedBy>Heydy Cristina Gonzalez Garcia</cp:lastModifiedBy>
  <cp:revision>13</cp:revision>
  <dcterms:created xsi:type="dcterms:W3CDTF">2025-08-29T04:09:00Z</dcterms:created>
  <dcterms:modified xsi:type="dcterms:W3CDTF">2025-08-29T04:09:49Z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0x010100FC2B1768DD5A774EB396CCAB0DE361C1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2025-08-29T04:09:09Z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5f3abb2d-2f53-4908-9873-5dbe09630a37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  <property fmtid="{D5CDD505-2E9C-101B-9397-08002B2CF9AE}" pid="12" name="Order">
    <vt:r8>64791000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