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E0AA" w14:textId="77777777" w:rsidR="00F92AE6" w:rsidRDefault="00F92AE6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F92AE6" w14:paraId="76E6AEEE" w14:textId="77777777" w:rsidTr="00576912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A74E" w14:textId="77777777" w:rsidR="00F92AE6" w:rsidRDefault="006D2F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5B77" w14:textId="77777777" w:rsidR="00F92AE6" w:rsidRDefault="006D2F8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F92AE6" w14:paraId="53CBB8FE" w14:textId="77777777" w:rsidTr="00576912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E457" w14:textId="77777777" w:rsidR="00F92AE6" w:rsidRDefault="006D2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8518" w14:textId="5EF9D9D8" w:rsidR="00F92AE6" w:rsidRDefault="000275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27506">
              <w:rPr>
                <w:sz w:val="20"/>
                <w:szCs w:val="20"/>
              </w:rPr>
              <w:t>Evaluación de las operaciones logísticas de almacén</w:t>
            </w:r>
            <w:r w:rsidR="00335CE9">
              <w:rPr>
                <w:sz w:val="20"/>
                <w:szCs w:val="20"/>
              </w:rPr>
              <w:t>.</w:t>
            </w:r>
          </w:p>
        </w:tc>
      </w:tr>
      <w:tr w:rsidR="00F92AE6" w14:paraId="3BC498CE" w14:textId="77777777" w:rsidTr="00576912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C8DB" w14:textId="77777777" w:rsidR="00F92AE6" w:rsidRDefault="006D2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5892" w14:textId="77777777" w:rsidR="00F92AE6" w:rsidRDefault="006D2F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descripción corta de la temática que se aborda en el video (este contenido no se visualiza en el video)</w:t>
            </w:r>
          </w:p>
        </w:tc>
      </w:tr>
      <w:tr w:rsidR="00F92AE6" w14:paraId="72E5BF08" w14:textId="77777777" w:rsidTr="00576912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06B" w14:textId="77777777" w:rsidR="00F92AE6" w:rsidRDefault="006D2F8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2A95" w14:textId="77777777" w:rsidR="00F92AE6" w:rsidRDefault="006D2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7B6F" w14:textId="77777777" w:rsidR="00F92AE6" w:rsidRDefault="006D2F88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295D" w14:textId="77777777" w:rsidR="00F92AE6" w:rsidRDefault="006D2F88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F92AE6" w14:paraId="64B9BD96" w14:textId="77777777" w:rsidTr="00576912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859F" w14:textId="77777777" w:rsidR="00F92AE6" w:rsidRDefault="006D2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2515" w14:textId="19ED5073" w:rsidR="00F92AE6" w:rsidRDefault="00B97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3406BF" wp14:editId="4D61C1AC">
                  <wp:extent cx="2489200" cy="1657350"/>
                  <wp:effectExtent l="0" t="0" r="6350" b="0"/>
                  <wp:docPr id="11668841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418" name="Imagen 1166884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02D9" w14:textId="77777777" w:rsidR="00E427FB" w:rsidRPr="006B16AF" w:rsidRDefault="00E427FB" w:rsidP="006A773E">
            <w:pPr>
              <w:widowControl w:val="0"/>
            </w:pPr>
            <w:r w:rsidRPr="006B16AF">
              <w:t xml:space="preserve">Estimado aprendiz, </w:t>
            </w:r>
          </w:p>
          <w:p w14:paraId="5084B280" w14:textId="77777777" w:rsidR="00E427FB" w:rsidRPr="006B16AF" w:rsidRDefault="00E427FB" w:rsidP="006A773E">
            <w:pPr>
              <w:widowControl w:val="0"/>
            </w:pPr>
          </w:p>
          <w:p w14:paraId="13446947" w14:textId="1084EA64" w:rsidR="00F92AE6" w:rsidRDefault="00335CE9" w:rsidP="006A773E">
            <w:pPr>
              <w:widowControl w:val="0"/>
              <w:rPr>
                <w:sz w:val="20"/>
                <w:szCs w:val="20"/>
              </w:rPr>
            </w:pPr>
            <w:r w:rsidRPr="00335CE9">
              <w:t xml:space="preserve">Le damos la bienvenida al componente formativo titulado </w:t>
            </w:r>
            <w:r w:rsidR="00027506">
              <w:t>“</w:t>
            </w:r>
            <w:r w:rsidR="00027506" w:rsidRPr="00027506">
              <w:t>Evaluación de las operaciones logísticas de almacén”, donde se abordarán conceptos clave para la optimización y mejora continua de los procesos logísticos del almacén.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9AE" w14:textId="259462FC" w:rsidR="00F92AE6" w:rsidRPr="00E427FB" w:rsidRDefault="00027506">
            <w:pPr>
              <w:widowControl w:val="0"/>
              <w:rPr>
                <w:sz w:val="20"/>
                <w:szCs w:val="20"/>
              </w:rPr>
            </w:pPr>
            <w:r w:rsidRPr="00027506">
              <w:t>Evaluación de las operaciones logísticas de almacén</w:t>
            </w:r>
          </w:p>
        </w:tc>
      </w:tr>
      <w:tr w:rsidR="00F92AE6" w14:paraId="23B7A235" w14:textId="77777777" w:rsidTr="00576912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1A7A" w14:textId="77777777" w:rsidR="00F92AE6" w:rsidRDefault="006D2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565F" w14:textId="3C045CE3" w:rsidR="00F92AE6" w:rsidRDefault="00B97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6C51BA" wp14:editId="4BDEC761">
                  <wp:extent cx="2489200" cy="1600200"/>
                  <wp:effectExtent l="0" t="0" r="6350" b="0"/>
                  <wp:docPr id="120079424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794243" name="Imagen 120079424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6716" w14:textId="6B7542CF" w:rsidR="00F92AE6" w:rsidRDefault="000F1565">
            <w:pPr>
              <w:widowControl w:val="0"/>
              <w:rPr>
                <w:sz w:val="20"/>
                <w:szCs w:val="20"/>
              </w:rPr>
            </w:pPr>
            <w:r w:rsidRPr="000F1565">
              <w:t>Inicia con la evaluación de operaciones en almacén, que implica analizar cada etapa de la cadena logística, desde su conceptualización hasta la aplicación de métodos de medición</w:t>
            </w:r>
            <w:r w:rsidR="006B16AF" w:rsidRPr="006B16AF"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F515" w14:textId="1F68A6A5" w:rsidR="00335CE9" w:rsidRPr="00335CE9" w:rsidRDefault="00027506" w:rsidP="009A0DE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27506">
              <w:t>evaluación de operaciones en almacén</w:t>
            </w:r>
            <w:r w:rsidR="00335CE9" w:rsidRPr="006B16AF">
              <w:t xml:space="preserve"> </w:t>
            </w:r>
          </w:p>
          <w:p w14:paraId="35D9991B" w14:textId="0C90F331" w:rsidR="00027506" w:rsidRPr="00027506" w:rsidRDefault="00027506" w:rsidP="009A0DE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27506">
              <w:t>métodos de medición</w:t>
            </w:r>
          </w:p>
          <w:p w14:paraId="34A47209" w14:textId="2FCE592C" w:rsidR="006B16AF" w:rsidRPr="009A0DE8" w:rsidRDefault="006B16AF" w:rsidP="000F1565">
            <w:pPr>
              <w:pStyle w:val="Prrafodelista"/>
              <w:widowControl w:val="0"/>
              <w:ind w:left="360"/>
              <w:rPr>
                <w:sz w:val="20"/>
                <w:szCs w:val="20"/>
              </w:rPr>
            </w:pPr>
          </w:p>
        </w:tc>
      </w:tr>
      <w:tr w:rsidR="00F92AE6" w14:paraId="7BA4FBBF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840C" w14:textId="77777777" w:rsidR="00F92AE6" w:rsidRDefault="006D2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2A7B" w14:textId="4B70D0CC" w:rsidR="00F92AE6" w:rsidRDefault="00DB271F" w:rsidP="003C1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06FEF2" wp14:editId="1F11FCBE">
                  <wp:extent cx="2489200" cy="1676400"/>
                  <wp:effectExtent l="0" t="0" r="6350" b="0"/>
                  <wp:docPr id="174284812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848120" name="Imagen 174284812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A379" w14:textId="544E42B7" w:rsidR="00F92AE6" w:rsidRDefault="000F1565">
            <w:pPr>
              <w:widowControl w:val="0"/>
              <w:rPr>
                <w:sz w:val="20"/>
                <w:szCs w:val="20"/>
              </w:rPr>
            </w:pPr>
            <w:r w:rsidRPr="000F1565">
              <w:t>A través de procedimientos estructurados, se identifican oportunidades de mejora, asegurando que los recursos se utilicen de manera efectiva.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3D49" w14:textId="5BD65AC1" w:rsidR="00027506" w:rsidRPr="009A0DE8" w:rsidRDefault="000F1565" w:rsidP="00335CE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procedimientos</w:t>
            </w:r>
          </w:p>
        </w:tc>
      </w:tr>
      <w:tr w:rsidR="00576912" w14:paraId="623F78F5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56CD" w14:textId="033B7083" w:rsidR="00576912" w:rsidRDefault="00576912" w:rsidP="005769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E080" w14:textId="52FF42D9" w:rsidR="00576912" w:rsidRDefault="00DB271F" w:rsidP="0057691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B458F9" wp14:editId="48166AF4">
                  <wp:extent cx="2489200" cy="1530350"/>
                  <wp:effectExtent l="0" t="0" r="6350" b="0"/>
                  <wp:docPr id="93715714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157149" name="Imagen 93715714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42CD" w14:textId="7C870EC5" w:rsidR="00576912" w:rsidRPr="009A0DE8" w:rsidRDefault="000F1565" w:rsidP="00576912">
            <w:pPr>
              <w:widowControl w:val="0"/>
              <w:rPr>
                <w:sz w:val="20"/>
                <w:szCs w:val="20"/>
              </w:rPr>
            </w:pPr>
            <w:r w:rsidRPr="000F1565">
              <w:t>Los indicadores de desempeño juegan un papel clave en este proceso, ya que ofrecen una visión clara del rendimiento mediante variables cuantitativas y cualitativas.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06CD" w14:textId="3B301D66" w:rsidR="00335CE9" w:rsidRPr="000F1565" w:rsidRDefault="000F1565" w:rsidP="0057691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indicadores de desempeño</w:t>
            </w:r>
            <w:r w:rsidR="00335CE9" w:rsidRPr="00335CE9">
              <w:t xml:space="preserve"> </w:t>
            </w:r>
          </w:p>
          <w:p w14:paraId="7A888411" w14:textId="2B10CC19" w:rsidR="006B16AF" w:rsidRPr="009A0DE8" w:rsidRDefault="000F1565" w:rsidP="000F1565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variables</w:t>
            </w:r>
            <w:r w:rsidRPr="009A0DE8">
              <w:rPr>
                <w:sz w:val="20"/>
                <w:szCs w:val="20"/>
              </w:rPr>
              <w:t xml:space="preserve"> </w:t>
            </w:r>
          </w:p>
        </w:tc>
      </w:tr>
      <w:tr w:rsidR="0045324B" w14:paraId="634488F9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2B11" w14:textId="2904BDD3" w:rsidR="0045324B" w:rsidRDefault="0045324B" w:rsidP="004532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126D" w14:textId="4C7C73C8" w:rsidR="0045324B" w:rsidRDefault="00DB271F" w:rsidP="00453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72905A" wp14:editId="1553BA15">
                  <wp:extent cx="2489200" cy="1638300"/>
                  <wp:effectExtent l="0" t="0" r="6350" b="0"/>
                  <wp:docPr id="166050718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507183" name="Imagen 166050718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C4FA" w14:textId="3EE20C8A" w:rsidR="0045324B" w:rsidRPr="009A0DE8" w:rsidRDefault="000F1565" w:rsidP="0045324B">
            <w:pPr>
              <w:widowControl w:val="0"/>
              <w:rPr>
                <w:sz w:val="20"/>
                <w:szCs w:val="20"/>
              </w:rPr>
            </w:pPr>
            <w:r w:rsidRPr="000F1565">
              <w:t>Su cálculo e interpretación permiten detectar desviaciones, validar resultados y estandarizar prácticas, lo que contribuye a una operación más confiable y consistente.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4FE8" w14:textId="311A3E4B" w:rsidR="0045324B" w:rsidRPr="000F1565" w:rsidRDefault="000F1565" w:rsidP="00453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Desviaciones</w:t>
            </w:r>
          </w:p>
          <w:p w14:paraId="41187B72" w14:textId="39C68411" w:rsidR="000F1565" w:rsidRPr="0045324B" w:rsidRDefault="000F1565" w:rsidP="00453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validar resultados y estandarizar prácticas</w:t>
            </w:r>
          </w:p>
        </w:tc>
      </w:tr>
      <w:tr w:rsidR="0045324B" w14:paraId="19E2FBE1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F9C0" w14:textId="0BD74040" w:rsidR="0045324B" w:rsidRDefault="0045324B" w:rsidP="004532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20E1" w14:textId="5215A280" w:rsidR="0045324B" w:rsidRDefault="000F1565" w:rsidP="00453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07F2E6" wp14:editId="02FE38B3">
                  <wp:extent cx="2489200" cy="1638300"/>
                  <wp:effectExtent l="0" t="0" r="6350" b="0"/>
                  <wp:docPr id="74908226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921357" name="Imagen 121892135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2151" w14:textId="2D02A907" w:rsidR="0045324B" w:rsidRPr="009A0DE8" w:rsidRDefault="000F1565" w:rsidP="0045324B">
            <w:pPr>
              <w:widowControl w:val="0"/>
              <w:rPr>
                <w:sz w:val="20"/>
                <w:szCs w:val="20"/>
              </w:rPr>
            </w:pPr>
            <w:r w:rsidRPr="000F1565">
              <w:t>Una vez recopilada la información, el análisis de resultados se convierte en una etapa clave. Mediante metodologías estructuradas y técnicas, se interpretan los datos para identificar oportunidades de mejora</w:t>
            </w:r>
            <w:r w:rsidR="00027506"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73E7" w14:textId="6ACE116F" w:rsidR="0045324B" w:rsidRDefault="000F1565" w:rsidP="00453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análisis de resultados</w:t>
            </w:r>
            <w:r w:rsidR="0045324B">
              <w:rPr>
                <w:sz w:val="20"/>
                <w:szCs w:val="20"/>
              </w:rPr>
              <w:t xml:space="preserve"> </w:t>
            </w:r>
          </w:p>
          <w:p w14:paraId="7AD0087F" w14:textId="30687267" w:rsidR="00027506" w:rsidRPr="00015E7D" w:rsidRDefault="000F1565" w:rsidP="00015E7D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F1565">
              <w:t>metodologías estructuradas y técnicas</w:t>
            </w:r>
          </w:p>
        </w:tc>
      </w:tr>
      <w:tr w:rsidR="0045324B" w14:paraId="7D46993E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481C" w14:textId="3297B83C" w:rsidR="0045324B" w:rsidRDefault="0045324B" w:rsidP="004532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28C6" w14:textId="4E4AD9BF" w:rsidR="0045324B" w:rsidRDefault="000F1565" w:rsidP="00453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906634" wp14:editId="7456EAEC">
                  <wp:extent cx="2489200" cy="1619250"/>
                  <wp:effectExtent l="0" t="0" r="6350" b="0"/>
                  <wp:docPr id="169782349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23493" name="Imagen 16978234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240B" w14:textId="77777777" w:rsidR="000F1565" w:rsidRDefault="000F1565" w:rsidP="000F1565">
            <w:r w:rsidRPr="00554C73">
              <w:t>Posteriormente, estos hallazgos se consolidan en informes claros y concisos, siguiendo una estructura lógica y técnicas de presentación efectivas, que aseguran su comprensión y aplicación</w:t>
            </w:r>
            <w:r w:rsidRPr="003A4062">
              <w:t>.</w:t>
            </w:r>
          </w:p>
          <w:p w14:paraId="003CFC2A" w14:textId="029ECC3E" w:rsidR="0045324B" w:rsidRPr="009A0DE8" w:rsidRDefault="0045324B" w:rsidP="0045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2C1C" w14:textId="36FE0361" w:rsidR="0045324B" w:rsidRPr="000F1565" w:rsidRDefault="000F1565" w:rsidP="00453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54C73">
              <w:t>Informes</w:t>
            </w:r>
          </w:p>
          <w:p w14:paraId="3EA28EA1" w14:textId="36CC1802" w:rsidR="000F1565" w:rsidRPr="009A0DE8" w:rsidRDefault="000F1565" w:rsidP="00453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54C73">
              <w:t>estructura lógica y técnicas de presentación</w:t>
            </w:r>
          </w:p>
        </w:tc>
      </w:tr>
      <w:tr w:rsidR="000F1565" w14:paraId="286BAA3A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CBA2" w14:textId="21C8C060" w:rsidR="000F1565" w:rsidRDefault="000F1565" w:rsidP="000F15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F473" w14:textId="2DD5BFD3" w:rsidR="000F1565" w:rsidRDefault="000F1565" w:rsidP="000F15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2CC89B" wp14:editId="0859B3E4">
                  <wp:extent cx="2489200" cy="1568450"/>
                  <wp:effectExtent l="0" t="0" r="6350" b="0"/>
                  <wp:docPr id="155232088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320887" name="Imagen 155232088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726" w14:textId="077E7F0F" w:rsidR="000F1565" w:rsidRPr="009A0DE8" w:rsidRDefault="000F1565" w:rsidP="000F1565">
            <w:pPr>
              <w:widowControl w:val="0"/>
              <w:rPr>
                <w:sz w:val="20"/>
                <w:szCs w:val="20"/>
              </w:rPr>
            </w:pPr>
            <w:r w:rsidRPr="00554C73">
              <w:t>Finalmente, la mejora continua se convierte en el eje central, impulsando acciones y estrategias que promueven la innovación y el crecimiento constante del almacén</w:t>
            </w:r>
            <w:r w:rsidRPr="003A4062"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3D6B" w14:textId="77777777" w:rsidR="000F1565" w:rsidRPr="000F1565" w:rsidRDefault="000F1565" w:rsidP="000F1565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54C73">
              <w:t>mejora continua</w:t>
            </w:r>
          </w:p>
          <w:p w14:paraId="76D36F8F" w14:textId="417A3540" w:rsidR="000F1565" w:rsidRPr="009A0DE8" w:rsidRDefault="000F1565" w:rsidP="000F1565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54C73">
              <w:t>acciones y estrategias</w:t>
            </w:r>
          </w:p>
        </w:tc>
      </w:tr>
      <w:tr w:rsidR="000F1565" w14:paraId="2B8044EB" w14:textId="77777777" w:rsidTr="00576912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C5AF" w14:textId="751D1279" w:rsidR="000F1565" w:rsidRDefault="000F1565" w:rsidP="000F15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9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A59D" w14:textId="1DA3D73D" w:rsidR="000F1565" w:rsidRDefault="000F1565" w:rsidP="000F15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461D" w14:textId="3ABFF330" w:rsidR="000F1565" w:rsidRPr="00571D85" w:rsidRDefault="000F1565" w:rsidP="000F1565">
            <w:r w:rsidRPr="00027506">
              <w:t>¡Le invitamos a apropiarse y aplicar los conceptos y métodos disponibles para llevar a cabo una Evaluación de las operaciones logísticas de almacén exitosa!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845A" w14:textId="77777777" w:rsidR="000F1565" w:rsidRPr="00D800B3" w:rsidRDefault="000F1565" w:rsidP="000F156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35AD39D" w14:textId="77777777" w:rsidR="00F92AE6" w:rsidRDefault="00F92AE6">
      <w:pPr>
        <w:spacing w:line="240" w:lineRule="auto"/>
        <w:rPr>
          <w:b/>
        </w:rPr>
      </w:pPr>
    </w:p>
    <w:sectPr w:rsidR="00F92AE6">
      <w:headerReference w:type="default" r:id="rId18"/>
      <w:footerReference w:type="default" r:id="rId1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827F0" w14:textId="77777777" w:rsidR="00D13294" w:rsidRDefault="00D13294">
      <w:pPr>
        <w:spacing w:line="240" w:lineRule="auto"/>
      </w:pPr>
      <w:r>
        <w:separator/>
      </w:r>
    </w:p>
  </w:endnote>
  <w:endnote w:type="continuationSeparator" w:id="0">
    <w:p w14:paraId="2B25B926" w14:textId="77777777" w:rsidR="00D13294" w:rsidRDefault="00D13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01086" w14:textId="77777777" w:rsidR="00F92AE6" w:rsidRDefault="00F92A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14759" w14:textId="77777777" w:rsidR="00D13294" w:rsidRDefault="00D13294">
      <w:pPr>
        <w:spacing w:line="240" w:lineRule="auto"/>
      </w:pPr>
      <w:r>
        <w:separator/>
      </w:r>
    </w:p>
  </w:footnote>
  <w:footnote w:type="continuationSeparator" w:id="0">
    <w:p w14:paraId="702C3D53" w14:textId="77777777" w:rsidR="00D13294" w:rsidRDefault="00D13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1A42" w14:textId="77777777" w:rsidR="00F92AE6" w:rsidRDefault="006D2F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29E119" wp14:editId="4EAD4E6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9A69D56" wp14:editId="37EEE21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4F4EE" w14:textId="77777777" w:rsidR="00F92AE6" w:rsidRDefault="006D2F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6154778" w14:textId="77777777" w:rsidR="00F92AE6" w:rsidRDefault="006D2F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963ADD9" w14:textId="77777777" w:rsidR="00F92AE6" w:rsidRDefault="00F92AE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9A69D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F92AE6" w:rsidRDefault="00000000" w14:paraId="6264F4EE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92AE6" w:rsidRDefault="00000000" w14:paraId="5615477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92AE6" w:rsidRDefault="00F92AE6" w14:paraId="0963ADD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6ABC"/>
    <w:multiLevelType w:val="hybridMultilevel"/>
    <w:tmpl w:val="E7E00C1E"/>
    <w:lvl w:ilvl="0" w:tplc="F4DACF2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26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E6"/>
    <w:rsid w:val="00015E7D"/>
    <w:rsid w:val="00027506"/>
    <w:rsid w:val="00027F56"/>
    <w:rsid w:val="00041892"/>
    <w:rsid w:val="0007309A"/>
    <w:rsid w:val="000939D9"/>
    <w:rsid w:val="000F1565"/>
    <w:rsid w:val="0015658E"/>
    <w:rsid w:val="00267400"/>
    <w:rsid w:val="00286841"/>
    <w:rsid w:val="002B280E"/>
    <w:rsid w:val="002B5A59"/>
    <w:rsid w:val="00333041"/>
    <w:rsid w:val="00335CE9"/>
    <w:rsid w:val="0034382D"/>
    <w:rsid w:val="003C1161"/>
    <w:rsid w:val="004375AF"/>
    <w:rsid w:val="0045324B"/>
    <w:rsid w:val="005431EF"/>
    <w:rsid w:val="00571D85"/>
    <w:rsid w:val="005752F6"/>
    <w:rsid w:val="00576912"/>
    <w:rsid w:val="0059683C"/>
    <w:rsid w:val="005A75FA"/>
    <w:rsid w:val="00643A6A"/>
    <w:rsid w:val="006523A7"/>
    <w:rsid w:val="0068292A"/>
    <w:rsid w:val="006A773E"/>
    <w:rsid w:val="006B16AF"/>
    <w:rsid w:val="00832323"/>
    <w:rsid w:val="008355D1"/>
    <w:rsid w:val="008977E8"/>
    <w:rsid w:val="00976D26"/>
    <w:rsid w:val="009A0DE8"/>
    <w:rsid w:val="009C07CA"/>
    <w:rsid w:val="009F7BA5"/>
    <w:rsid w:val="00A01613"/>
    <w:rsid w:val="00A04BCF"/>
    <w:rsid w:val="00AD7FF4"/>
    <w:rsid w:val="00B56116"/>
    <w:rsid w:val="00B971C7"/>
    <w:rsid w:val="00CE2DCC"/>
    <w:rsid w:val="00D0692E"/>
    <w:rsid w:val="00D13294"/>
    <w:rsid w:val="00D67626"/>
    <w:rsid w:val="00D728DF"/>
    <w:rsid w:val="00D800B3"/>
    <w:rsid w:val="00DB271F"/>
    <w:rsid w:val="00DD145A"/>
    <w:rsid w:val="00DD578E"/>
    <w:rsid w:val="00DF4052"/>
    <w:rsid w:val="00E15FDB"/>
    <w:rsid w:val="00E427FB"/>
    <w:rsid w:val="00E70424"/>
    <w:rsid w:val="00EF3343"/>
    <w:rsid w:val="00F42BCA"/>
    <w:rsid w:val="00F92AE6"/>
    <w:rsid w:val="00FB64FB"/>
    <w:rsid w:val="388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895F"/>
  <w15:docId w15:val="{DDFB8F96-AE98-4C62-AF1C-BBD791B1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A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90064-C838-42E9-B5E4-E72CCBE7781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61C6BC5-55E7-45D4-BFF9-83CD53343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12A5A-9E85-4D8D-B713-F083800E94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Yezid Choperena</dc:creator>
  <cp:lastModifiedBy>Heydy Cristina Gonzalez Garcia</cp:lastModifiedBy>
  <cp:revision>15</cp:revision>
  <dcterms:created xsi:type="dcterms:W3CDTF">2025-08-08T02:35:00Z</dcterms:created>
  <dcterms:modified xsi:type="dcterms:W3CDTF">2025-08-08T02:35:00Z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2025-08-08T02:35:17Z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51eef194-a056-4ce6-b3d1-82a3db72cca6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65417600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