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E6F16" w:rsidR="00D8067C" w:rsidRDefault="00D8067C" w14:paraId="45EA307B" w14:textId="77777777">
      <w:pPr>
        <w:spacing w:line="240" w:lineRule="auto"/>
        <w:rPr>
          <w:b/>
        </w:rPr>
      </w:pPr>
      <w:bookmarkStart w:name="_GoBack" w:id="0"/>
      <w:bookmarkEnd w:id="0"/>
    </w:p>
    <w:tbl>
      <w:tblPr>
        <w:tblW w:w="1438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475"/>
        <w:gridCol w:w="3548"/>
        <w:gridCol w:w="3903"/>
      </w:tblGrid>
      <w:tr w:rsidRPr="00EE6F16" w:rsidR="00D8067C" w:rsidTr="49E4A0BF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4452B0BB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E6F16">
              <w:rPr>
                <w:b/>
              </w:rPr>
              <w:t xml:space="preserve">Video Animado o </w:t>
            </w:r>
            <w:proofErr w:type="spellStart"/>
            <w:r w:rsidRPr="00EE6F16">
              <w:rPr>
                <w:b/>
              </w:rPr>
              <w:t>Motion</w:t>
            </w:r>
            <w:proofErr w:type="spellEnd"/>
          </w:p>
        </w:tc>
      </w:tr>
      <w:tr w:rsidRPr="00EE6F16" w:rsidR="00195B8F" w:rsidTr="49E4A0BF" w14:paraId="64FC02C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5335A" w:rsidR="00523090" w:rsidP="00523090" w:rsidRDefault="00EA016C" w14:paraId="665D57F8" w14:textId="58577D01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</w:rPr>
              <w:t>CF 0</w:t>
            </w:r>
            <w:r w:rsidR="00523090">
              <w:rPr>
                <w:rFonts w:eastAsia="Times New Roman" w:cstheme="minorHAnsi"/>
                <w:b/>
                <w:bCs/>
              </w:rPr>
              <w:t>2</w:t>
            </w:r>
            <w:r>
              <w:rPr>
                <w:rFonts w:eastAsia="Times New Roman" w:cstheme="minorHAnsi"/>
                <w:b/>
                <w:bCs/>
              </w:rPr>
              <w:t xml:space="preserve"> </w:t>
            </w:r>
            <w:r w:rsidRPr="00BC56A2" w:rsidR="00523090">
              <w:rPr>
                <w:b/>
              </w:rPr>
              <w:t>Elaboración y presentación del presupuesto empresarial</w:t>
            </w:r>
          </w:p>
          <w:p w:rsidRPr="0095335A" w:rsidR="00EA016C" w:rsidP="00EA016C" w:rsidRDefault="00EA016C" w14:paraId="3A68D6C3" w14:textId="025A8999">
            <w:pPr>
              <w:jc w:val="center"/>
              <w:rPr>
                <w:color w:val="595959" w:themeColor="text1" w:themeTint="A6"/>
                <w:sz w:val="20"/>
                <w:szCs w:val="20"/>
              </w:rPr>
            </w:pPr>
          </w:p>
          <w:p w:rsidRPr="00EE6F16" w:rsidR="00195B8F" w:rsidP="00195B8F" w:rsidRDefault="00195B8F" w14:paraId="62835FB8" w14:textId="6FF58E81">
            <w:pPr>
              <w:widowControl w:val="0"/>
              <w:spacing w:line="240" w:lineRule="auto"/>
            </w:pPr>
          </w:p>
        </w:tc>
      </w:tr>
      <w:tr w:rsidRPr="00EE6F16" w:rsidR="00D8067C" w:rsidTr="49E4A0BF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Pr="00EE6F16" w:rsidR="00D8067C" w:rsidTr="49E4A0BF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F08ECAA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</w:t>
            </w:r>
          </w:p>
        </w:tc>
        <w:tc>
          <w:tcPr>
            <w:tcW w:w="44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546C0328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Imagen</w:t>
            </w:r>
          </w:p>
        </w:tc>
        <w:tc>
          <w:tcPr>
            <w:tcW w:w="35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4EC207B9" w14:textId="77777777">
            <w:pPr>
              <w:widowControl w:val="0"/>
              <w:rPr>
                <w:b/>
              </w:rPr>
            </w:pPr>
            <w:r w:rsidRPr="00EE6F16"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04AF1728" w14:textId="77777777">
            <w:pPr>
              <w:widowControl w:val="0"/>
              <w:rPr>
                <w:b/>
              </w:rPr>
            </w:pPr>
            <w:r w:rsidRPr="00EE6F16">
              <w:rPr>
                <w:b/>
              </w:rPr>
              <w:t>Texto</w:t>
            </w:r>
          </w:p>
        </w:tc>
      </w:tr>
      <w:tr w:rsidRPr="00EE6F16" w:rsidR="009E6C9E" w:rsidTr="49E4A0BF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9E6C9E" w:rsidP="009E6C9E" w:rsidRDefault="009E6C9E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1"/>
            <w:r w:rsidRPr="00EE6F16">
              <w:rPr>
                <w:b/>
              </w:rPr>
              <w:t>Escena 1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9E6C9E" w:rsidRDefault="00983724" w14:paraId="3EF6F335" w14:textId="01CEAA4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E27023A" wp14:editId="529C2C2E">
                  <wp:extent cx="2355992" cy="1212465"/>
                  <wp:effectExtent l="0" t="0" r="6350" b="6985"/>
                  <wp:docPr id="130687977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10"/>
                          <a:stretch/>
                        </pic:blipFill>
                        <pic:spPr bwMode="auto">
                          <a:xfrm>
                            <a:off x="0" y="0"/>
                            <a:ext cx="2388833" cy="1229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4E07" w:rsidR="009E6C9E" w:rsidP="26C8A44E" w:rsidRDefault="00F76C3E" w14:paraId="44788E16" w14:textId="1F42BDD0">
            <w:pPr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26C8A44E" w:rsidR="3C6AC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Estimado aprendiz,</w:t>
            </w:r>
          </w:p>
          <w:p w:rsidRPr="003E4E07" w:rsidR="009E6C9E" w:rsidP="003E4E07" w:rsidRDefault="00F76C3E" w14:paraId="1CF1D855" w14:textId="72A5428B">
            <w:pPr/>
            <w:r w:rsidRPr="26C8A44E" w:rsidR="3C6AC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Le damos la bienvenida al componente formativo titulado </w:t>
            </w:r>
            <w:r w:rsidRPr="26C8A44E" w:rsidR="3C6AC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 w:eastAsia="es-CO" w:bidi="ar-SA"/>
              </w:rPr>
              <w:t>“Elaboración y presentación del presupuesto empresarial</w:t>
            </w:r>
            <w:r w:rsidRPr="26C8A44E" w:rsidR="3C6AC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 w:eastAsia="es-CO" w:bidi="ar-SA"/>
              </w:rPr>
              <w:t>”.</w:t>
            </w:r>
          </w:p>
          <w:p w:rsidRPr="003E4E07" w:rsidR="009E6C9E" w:rsidP="26C8A44E" w:rsidRDefault="00F76C3E" w14:paraId="22DD085B" w14:textId="5DB9FED4">
            <w:pPr>
              <w:pStyle w:val="Normal"/>
              <w:rPr>
                <w:rStyle w:val="normaltextrun"/>
                <w:color w:val="000000" w:themeColor="text1" w:themeTint="FF" w:themeShade="FF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C3E" w:rsidP="26C8A44E" w:rsidRDefault="00F76C3E" w14:paraId="118C4D7C" w14:textId="00D6AB24">
            <w:pPr>
              <w:spacing w:before="100" w:beforeAutospacing="on" w:after="100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C8A44E" w:rsidR="1D198F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Elaboración y presentación del presupuesto empresarial</w:t>
            </w:r>
            <w:r w:rsidRPr="26C8A44E" w:rsidR="494F4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.</w:t>
            </w:r>
          </w:p>
          <w:p w:rsidRPr="00094D9F" w:rsidR="00F76C3E" w:rsidP="26C8A44E" w:rsidRDefault="00F76C3E" w14:noSpellErr="1" w14:paraId="25ADAD52" w14:textId="2A5EE123">
            <w:pPr>
              <w:spacing w:before="100" w:beforeAutospacing="on" w:after="100" w:afterAutospacing="on" w:line="240" w:lineRule="auto"/>
            </w:pPr>
          </w:p>
          <w:p w:rsidRPr="00094D9F" w:rsidR="00F76C3E" w:rsidP="26C8A44E" w:rsidRDefault="00F76C3E" w14:paraId="2167ED59" w14:textId="71E49DB5">
            <w:pPr>
              <w:spacing w:before="100" w:beforeAutospacing="on" w:after="100" w:afterAutospacing="on" w:line="240" w:lineRule="auto"/>
            </w:pPr>
          </w:p>
          <w:p w:rsidRPr="00094D9F" w:rsidR="00F76C3E" w:rsidP="26C8A44E" w:rsidRDefault="00F76C3E" w14:paraId="14964535" w14:textId="0A0B9DDB">
            <w:pPr>
              <w:spacing w:before="100" w:beforeAutospacing="on" w:after="100" w:afterAutospacing="on" w:line="240" w:lineRule="auto"/>
            </w:pPr>
          </w:p>
        </w:tc>
      </w:tr>
      <w:tr w:rsidR="26C8A44E" w:rsidTr="49E4A0BF" w14:paraId="48CAADAF">
        <w:trPr>
          <w:trHeight w:val="30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F33099" w:rsidP="26C8A44E" w:rsidRDefault="6FF33099" w14:paraId="429CC61A" w14:textId="07C6DDC0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26C8A44E" w:rsidR="6FF33099">
              <w:rPr>
                <w:b w:val="1"/>
                <w:bCs w:val="1"/>
              </w:rPr>
              <w:t xml:space="preserve">Escena </w:t>
            </w:r>
            <w:r w:rsidRPr="26C8A44E" w:rsidR="76303116">
              <w:rPr>
                <w:b w:val="1"/>
                <w:bCs w:val="1"/>
              </w:rPr>
              <w:t>2</w:t>
            </w:r>
          </w:p>
          <w:p w:rsidR="26C8A44E" w:rsidP="26C8A44E" w:rsidRDefault="26C8A44E" w14:paraId="5EEEA235" w14:textId="385E96D3">
            <w:pPr>
              <w:pStyle w:val="Normal"/>
              <w:spacing w:line="240" w:lineRule="auto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F33099" w:rsidP="26C8A44E" w:rsidRDefault="6FF33099" w14:noSpellErr="1" w14:paraId="6BA5804A" w14:textId="3447EAE8">
            <w:pPr>
              <w:spacing w:line="240" w:lineRule="auto"/>
            </w:pPr>
            <w:r w:rsidR="6FF33099">
              <w:drawing>
                <wp:inline wp14:editId="3C21F9D1" wp14:anchorId="044C9FB8">
                  <wp:extent cx="2497384" cy="1404779"/>
                  <wp:effectExtent l="0" t="0" r="0" b="5080"/>
                  <wp:docPr id="2062686789" name="Imagen 2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582" cy="14183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F33099" w:rsidP="26C8A44E" w:rsidRDefault="6FF33099" w14:paraId="70C3A535" w14:textId="0D8DA0D2">
            <w:pPr>
              <w:spacing w:beforeAutospacing="on" w:afterAutospacing="on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26C8A44E" w:rsidR="6FF330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Este espacio </w:t>
            </w:r>
            <w:r w:rsidRPr="26C8A44E" w:rsidR="6FF330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brinda los conocimientos fundamentales para comprender lo relacionado con la elaboración de presupuestos su posterior presentación </w:t>
            </w:r>
            <w:r w:rsidRPr="26C8A44E" w:rsidR="66AD80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teniendo en cuenta diferentes estructuras y técnicas</w:t>
            </w:r>
            <w:r w:rsidRPr="26C8A44E" w:rsidR="232FDA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1A9AD3" w:rsidP="1CEF165C" w:rsidRDefault="3F1A9AD3" w14:paraId="253195B0" w14:textId="7CA35FD6">
            <w:pPr>
              <w:pStyle w:val="Prrafodelista"/>
              <w:numPr>
                <w:ilvl w:val="0"/>
                <w:numId w:val="3"/>
              </w:numPr>
              <w:suppressLineNumbers w:val="0"/>
              <w:bidi w:val="0"/>
              <w:spacing w:beforeAutospacing="on" w:afterAutospacing="on" w:line="240" w:lineRule="auto"/>
              <w:ind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1CEF165C" w:rsidR="2C495D50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Elaboración de presupuestos</w:t>
            </w:r>
          </w:p>
          <w:p w:rsidR="3F1A9AD3" w:rsidP="1CEF165C" w:rsidRDefault="3F1A9AD3" w14:paraId="4E181169" w14:textId="77C5520F">
            <w:pPr>
              <w:pStyle w:val="Prrafodelista"/>
              <w:numPr>
                <w:ilvl w:val="0"/>
                <w:numId w:val="3"/>
              </w:numPr>
              <w:suppressLineNumbers w:val="0"/>
              <w:bidi w:val="0"/>
              <w:spacing w:beforeAutospacing="on" w:afterAutospacing="on" w:line="240" w:lineRule="auto"/>
              <w:ind w:right="0"/>
              <w:jc w:val="left"/>
              <w:rPr>
                <w:noProof w:val="0"/>
                <w:sz w:val="22"/>
                <w:szCs w:val="22"/>
                <w:lang w:val="es-MX"/>
              </w:rPr>
            </w:pPr>
            <w:r w:rsidRPr="1CEF165C" w:rsidR="2C495D50">
              <w:rPr>
                <w:noProof w:val="0"/>
                <w:lang w:val="es-MX"/>
              </w:rPr>
              <w:t>Presentación de presupuestos</w:t>
            </w:r>
          </w:p>
          <w:p w:rsidR="3F1A9AD3" w:rsidP="1CEF165C" w:rsidRDefault="3F1A9AD3" w14:paraId="43757AD1" w14:textId="19E14F16">
            <w:pPr>
              <w:pStyle w:val="Prrafodelista"/>
              <w:numPr>
                <w:ilvl w:val="0"/>
                <w:numId w:val="3"/>
              </w:numPr>
              <w:suppressLineNumbers w:val="0"/>
              <w:bidi w:val="0"/>
              <w:spacing w:before="240" w:beforeAutospacing="off" w:after="240" w:afterAutospacing="off" w:line="240" w:lineRule="auto"/>
              <w:ind/>
              <w:rPr>
                <w:noProof w:val="0"/>
                <w:sz w:val="22"/>
                <w:szCs w:val="22"/>
                <w:lang w:val="es-MX"/>
              </w:rPr>
            </w:pPr>
            <w:r w:rsidRPr="1CEF165C" w:rsidR="2C495D50">
              <w:rPr>
                <w:noProof w:val="0"/>
                <w:lang w:val="es-MX"/>
              </w:rPr>
              <w:t>Estructuras y técnicas</w:t>
            </w:r>
          </w:p>
          <w:p w:rsidR="3F1A9AD3" w:rsidP="1CEF165C" w:rsidRDefault="3F1A9AD3" w14:paraId="6A8C1FCE" w14:textId="434C7A76">
            <w:pPr>
              <w:pStyle w:val="Normal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</w:p>
        </w:tc>
      </w:tr>
      <w:tr w:rsidRPr="00EE6F16" w:rsidR="009E6C9E" w:rsidTr="49E4A0BF" w14:paraId="7FA94BE1" w14:textId="77777777">
        <w:trPr>
          <w:trHeight w:val="225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9E6C9E" w:rsidP="26C8A44E" w:rsidRDefault="009E6C9E" w14:paraId="17A89BB6" w14:textId="32409231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26C8A44E" w:rsidR="74395008">
              <w:rPr>
                <w:b w:val="1"/>
                <w:bCs w:val="1"/>
              </w:rPr>
              <w:t xml:space="preserve">Escena </w:t>
            </w:r>
            <w:r w:rsidRPr="26C8A44E" w:rsidR="4B38C479">
              <w:rPr>
                <w:b w:val="1"/>
                <w:bCs w:val="1"/>
              </w:rPr>
              <w:t>3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9E6C9E" w:rsidRDefault="00983724" w14:paraId="34B2415F" w14:textId="3908190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19E95A1" wp14:editId="292A30BB">
                  <wp:extent cx="2392045" cy="1222568"/>
                  <wp:effectExtent l="0" t="0" r="8255" b="0"/>
                  <wp:docPr id="156664565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38"/>
                          <a:stretch/>
                        </pic:blipFill>
                        <pic:spPr bwMode="auto">
                          <a:xfrm>
                            <a:off x="0" y="0"/>
                            <a:ext cx="2424379" cy="123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9E6C9E" w:rsidP="26C8A44E" w:rsidRDefault="00F76C3E" w14:paraId="4A2CD8F3" w14:textId="101B68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C8A44E" w:rsidR="1D198F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Se abordará cóm</w:t>
            </w:r>
            <w:r w:rsidRPr="26C8A44E" w:rsidR="088255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o elaborar</w:t>
            </w:r>
            <w:r w:rsidRPr="26C8A44E" w:rsidR="54FB93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pronósticos financieros</w:t>
            </w:r>
            <w:r w:rsidRPr="26C8A44E" w:rsidR="7C4096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, teniendo en cuenta ingresos, costos y gastos; </w:t>
            </w:r>
            <w:r w:rsidRPr="26C8A44E" w:rsidR="7C4096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así</w:t>
            </w:r>
            <w:r w:rsidRPr="26C8A44E" w:rsidR="7C4096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como sus técnicas d estimación. </w:t>
            </w:r>
          </w:p>
          <w:p w:rsidRPr="00EE6F16" w:rsidR="009E6C9E" w:rsidP="26C8A44E" w:rsidRDefault="00F76C3E" w14:paraId="3582B3CD" w14:textId="5B6BFC48">
            <w:pPr>
              <w:pStyle w:val="Normal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3E8087" w:rsidP="49E4A0BF" w:rsidRDefault="443E8087" w14:paraId="78226AC4" w14:textId="32D49F61">
            <w:pPr>
              <w:pStyle w:val="Prrafodelista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</w:pPr>
            <w:r w:rsidRPr="49E4A0BF" w:rsidR="443E80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Pronósticos financieros</w:t>
            </w:r>
          </w:p>
          <w:p w:rsidR="00F76C3E" w:rsidP="49E4A0BF" w:rsidRDefault="00F76C3E" w14:paraId="48ACA660" w14:textId="199D1A0F">
            <w:pPr>
              <w:pStyle w:val="Prrafodelista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</w:pPr>
            <w:r w:rsidRPr="49E4A0BF" w:rsidR="443E8087">
              <w:rPr>
                <w:noProof w:val="0"/>
                <w:lang w:val="es-MX"/>
              </w:rPr>
              <w:t>ingresos, costos y gastos</w:t>
            </w:r>
          </w:p>
          <w:p w:rsidR="443E8087" w:rsidP="49E4A0BF" w:rsidRDefault="443E8087" w14:paraId="5522609C" w14:textId="4FE7A587">
            <w:pPr>
              <w:pStyle w:val="Prrafodelista"/>
              <w:numPr>
                <w:ilvl w:val="0"/>
                <w:numId w:val="4"/>
              </w:numPr>
              <w:suppressLineNumbers w:val="0"/>
              <w:bidi w:val="0"/>
              <w:spacing w:beforeAutospacing="on" w:afterAutospacing="on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9E4A0BF" w:rsidR="443E80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técnicas de estimación</w:t>
            </w:r>
          </w:p>
          <w:p w:rsidRPr="00EE6F16" w:rsidR="00495795" w:rsidP="00EA016C" w:rsidRDefault="00495795" w14:paraId="72389497" w14:textId="12263B69">
            <w:pPr>
              <w:widowControl w:val="0"/>
            </w:pPr>
          </w:p>
        </w:tc>
      </w:tr>
      <w:tr w:rsidRPr="00EE6F16" w:rsidR="00474782" w:rsidTr="49E4A0BF" w14:paraId="52F411B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26C8A44E" w:rsidRDefault="00474782" w14:paraId="1CD0EDA7" w14:textId="532B34FF">
            <w:pPr>
              <w:widowControl w:val="0"/>
              <w:spacing w:line="240" w:lineRule="auto"/>
              <w:rPr>
                <w:b w:val="1"/>
                <w:bCs w:val="1"/>
              </w:rPr>
            </w:pPr>
            <w:bookmarkStart w:name="_Hlk176107244" w:id="2"/>
            <w:bookmarkEnd w:id="1"/>
            <w:r w:rsidRPr="26C8A44E" w:rsidR="67AA4202">
              <w:rPr>
                <w:b w:val="1"/>
                <w:bCs w:val="1"/>
              </w:rPr>
              <w:t xml:space="preserve">Escena </w:t>
            </w:r>
            <w:r w:rsidRPr="26C8A44E" w:rsidR="6AE0C32A">
              <w:rPr>
                <w:b w:val="1"/>
                <w:bCs w:val="1"/>
              </w:rPr>
              <w:t>4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00474782" w:rsidRDefault="00983724" w14:paraId="7E0FFD16" w14:textId="02EF888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568D219" wp14:editId="5A84868A">
                  <wp:extent cx="2030877" cy="1302385"/>
                  <wp:effectExtent l="0" t="0" r="7620" b="0"/>
                  <wp:docPr id="161929267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287"/>
                          <a:stretch/>
                        </pic:blipFill>
                        <pic:spPr bwMode="auto">
                          <a:xfrm>
                            <a:off x="0" y="0"/>
                            <a:ext cx="2056918" cy="131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26C8A44E" w:rsidRDefault="00474782" w14:paraId="5536F186" w14:textId="1956E33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6C8A44E" w:rsidR="793DB8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El contenido </w:t>
            </w:r>
            <w:r w:rsidRPr="26C8A44E" w:rsidR="1E189F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está</w:t>
            </w:r>
            <w:r w:rsidRPr="26C8A44E" w:rsidR="793DB8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diseñado para </w:t>
            </w:r>
            <w:r w:rsidRPr="26C8A44E" w:rsidR="786BBF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desarrollar</w:t>
            </w:r>
            <w:r w:rsidRPr="26C8A44E" w:rsidR="793DB8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en los aprendices competencias que permitan identificar las </w:t>
            </w:r>
            <w:r w:rsidRPr="26C8A44E" w:rsidR="6EB97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diferentes</w:t>
            </w:r>
            <w:r w:rsidRPr="26C8A44E" w:rsidR="793DB8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variables presupuestales</w:t>
            </w:r>
            <w:r w:rsidRPr="26C8A44E" w:rsidR="47BAF2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, </w:t>
            </w:r>
            <w:r w:rsidRPr="26C8A44E" w:rsidR="28E97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los componentes que hacen parte de ella, las diferentes unidades de medi</w:t>
            </w:r>
            <w:r w:rsidRPr="26C8A44E" w:rsidR="7A89F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da</w:t>
            </w:r>
            <w:r w:rsidRPr="26C8A44E" w:rsidR="28E97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y los parámetros </w:t>
            </w:r>
            <w:r w:rsidRPr="26C8A44E" w:rsidR="28E97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técnicos</w:t>
            </w:r>
            <w:r w:rsidR="28E977CD">
              <w:rPr/>
              <w:t>.</w:t>
            </w:r>
          </w:p>
          <w:p w:rsidRPr="00EE6F16" w:rsidR="00474782" w:rsidP="26C8A44E" w:rsidRDefault="00474782" w14:paraId="466D259C" w14:textId="77BEC6CD">
            <w:pPr>
              <w:pStyle w:val="Normal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CC62D1" w:rsidP="49E4A0BF" w:rsidRDefault="00F76C3E" w14:paraId="73AEBFD6" w14:textId="726F52BD">
            <w:pPr>
              <w:pStyle w:val="Prrafodelista"/>
              <w:widowControl w:val="0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7CD1620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Competencias en los aprendices</w:t>
            </w:r>
          </w:p>
          <w:p w:rsidRPr="00EE6F16" w:rsidR="00CC62D1" w:rsidP="49E4A0BF" w:rsidRDefault="00F76C3E" w14:paraId="7750BEEC" w14:textId="3E53002F">
            <w:pPr>
              <w:pStyle w:val="Prrafodelista"/>
              <w:widowControl w:val="0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7CD1620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Variables presupuestales</w:t>
            </w:r>
          </w:p>
          <w:p w:rsidRPr="00EE6F16" w:rsidR="00CC62D1" w:rsidP="49E4A0BF" w:rsidRDefault="00F76C3E" w14:paraId="06D44609" w14:textId="1155AF17">
            <w:pPr>
              <w:pStyle w:val="Prrafodelista"/>
              <w:widowControl w:val="0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7CD1620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Componentes del presupuesto</w:t>
            </w:r>
          </w:p>
          <w:p w:rsidRPr="00EE6F16" w:rsidR="00CC62D1" w:rsidP="49E4A0BF" w:rsidRDefault="00F76C3E" w14:paraId="367BA643" w14:textId="419A55E6">
            <w:pPr>
              <w:pStyle w:val="Prrafodelista"/>
              <w:widowControl w:val="0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7CD1620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Unidades de medida</w:t>
            </w:r>
          </w:p>
          <w:p w:rsidRPr="00EE6F16" w:rsidR="00CC62D1" w:rsidP="49E4A0BF" w:rsidRDefault="00F76C3E" w14:paraId="7B432166" w14:textId="755A4CD2">
            <w:pPr>
              <w:pStyle w:val="Prrafodelista"/>
              <w:widowControl w:val="0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7CD1620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Parámetros técnicos</w:t>
            </w:r>
          </w:p>
          <w:p w:rsidRPr="00EE6F16" w:rsidR="00CC62D1" w:rsidP="49E4A0BF" w:rsidRDefault="00F76C3E" w14:paraId="6448ABCF" w14:textId="559D082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</w:pPr>
          </w:p>
        </w:tc>
      </w:tr>
      <w:tr w:rsidR="26C8A44E" w:rsidTr="49E4A0BF" w14:paraId="2865F2DC">
        <w:trPr>
          <w:trHeight w:val="30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69E093" w:rsidP="26C8A44E" w:rsidRDefault="4169E093" w14:paraId="165108C1" w14:textId="792CCA6D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26C8A44E" w:rsidR="4169E093">
              <w:rPr>
                <w:b w:val="1"/>
                <w:bCs w:val="1"/>
              </w:rPr>
              <w:t>Escena 5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90B59" w:rsidP="26C8A44E" w:rsidRDefault="06390B59" w14:paraId="766E7968" w14:textId="771331C4">
            <w:pPr>
              <w:spacing w:line="240" w:lineRule="auto"/>
            </w:pPr>
            <w:r w:rsidR="06390B59">
              <w:drawing>
                <wp:inline wp14:editId="481B2D14" wp14:anchorId="58CD0BFB">
                  <wp:extent cx="2714625" cy="1781175"/>
                  <wp:effectExtent l="0" t="0" r="0" b="0"/>
                  <wp:docPr id="51828817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18288177" name=""/>
                          <pic:cNvPicPr/>
                        </pic:nvPicPr>
                        <pic:blipFill>
                          <a:blip xmlns:r="http://schemas.openxmlformats.org/officeDocument/2006/relationships" r:embed="rId4669206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390B59" w:rsidP="49E4A0BF" w:rsidRDefault="06390B59" w14:paraId="0EB94635" w14:textId="70F44B57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</w:pPr>
            <w:r w:rsidRPr="49E4A0BF" w:rsidR="06390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Así mismo se abordan las diferentes herramientas TIC </w:t>
            </w:r>
            <w:r w:rsidRPr="49E4A0BF" w:rsidR="11175C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que son</w:t>
            </w:r>
            <w:r w:rsidRPr="49E4A0BF" w:rsidR="06390B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 xml:space="preserve"> de mucha utilidad al momento de la elaboración y presentación de los informes presupuestales</w:t>
            </w:r>
            <w:r w:rsidRPr="49E4A0BF" w:rsidR="1E97F1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  <w:t>.</w:t>
            </w:r>
            <w:bookmarkEnd w:id="2"/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962AB4A" w:rsidP="49E4A0BF" w:rsidRDefault="3962AB4A" w14:paraId="1D141F26" w14:textId="5BB6B0BA">
            <w:pPr>
              <w:pStyle w:val="Prrafodelista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3FF1A32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Herramientas TIC</w:t>
            </w:r>
          </w:p>
          <w:p w:rsidR="3962AB4A" w:rsidP="49E4A0BF" w:rsidRDefault="3962AB4A" w14:paraId="18E2C1B8" w14:textId="51E8AB4E">
            <w:pPr>
              <w:pStyle w:val="Prrafodelista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3FF1A32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Elaboración de informes presupuestales</w:t>
            </w:r>
          </w:p>
          <w:p w:rsidR="3962AB4A" w:rsidP="49E4A0BF" w:rsidRDefault="3962AB4A" w14:paraId="197490D8" w14:textId="3FAD4DA9">
            <w:pPr>
              <w:pStyle w:val="Prrafodelista"/>
              <w:numPr>
                <w:ilvl w:val="0"/>
                <w:numId w:val="3"/>
              </w:num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9E4A0BF" w:rsidR="3FF1A328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Presentación de informes presupuestales</w:t>
            </w:r>
          </w:p>
          <w:p w:rsidR="3962AB4A" w:rsidP="49E4A0BF" w:rsidRDefault="3962AB4A" w14:paraId="58B3894C" w14:textId="276711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eastAsia="es-CO" w:bidi="ar-SA"/>
              </w:rPr>
            </w:pPr>
          </w:p>
        </w:tc>
      </w:tr>
      <w:tr w:rsidRPr="00EE6F16" w:rsidR="00811185" w:rsidTr="49E4A0BF" w14:paraId="2A3025C1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26C8A44E" w:rsidRDefault="00F76C3E" w14:paraId="43375BF8" w14:textId="1984B68B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26C8A44E" w:rsidR="1D198FAC">
              <w:rPr>
                <w:b w:val="1"/>
                <w:bCs w:val="1"/>
              </w:rPr>
              <w:t xml:space="preserve">Escena </w:t>
            </w:r>
            <w:r w:rsidRPr="26C8A44E" w:rsidR="0E6116CA">
              <w:rPr>
                <w:b w:val="1"/>
                <w:bCs w:val="1"/>
              </w:rPr>
              <w:t>6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3803D8" w:rsidRDefault="00F76C3E" w14:paraId="3DD0200C" w14:noSpellErr="1" w14:textId="7DBF2B07">
            <w:pPr>
              <w:widowControl w:val="0"/>
              <w:spacing w:line="240" w:lineRule="auto"/>
            </w:pP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26C8A44E" w:rsidRDefault="00F76C3E" w14:paraId="74A4C58E" w14:textId="33B0D11A">
            <w:pPr>
              <w:spacing w:before="100" w:beforeAutospacing="on" w:after="100" w:afterAutospacing="on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26C8A44E" w:rsidR="7D1642E8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¡Le invitamos a apropiarse y aplicar los conceptos y métodos disponibles para llevar a cabo </w:t>
            </w:r>
            <w:r w:rsidRPr="26C8A44E" w:rsidR="7D1642E8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la elaboración de un presupuesto</w:t>
            </w:r>
            <w:r w:rsidRPr="26C8A44E" w:rsidR="7D1642E8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!</w:t>
            </w:r>
            <w:r w:rsidRPr="26C8A44E" w:rsidR="7D1642E8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 </w:t>
            </w:r>
          </w:p>
          <w:p w:rsidRPr="00EE6F16" w:rsidR="00811185" w:rsidP="26C8A44E" w:rsidRDefault="00F76C3E" w14:paraId="746A35DC" w14:textId="6D3976AD">
            <w:pPr>
              <w:spacing w:before="100" w:beforeAutospacing="on" w:after="100" w:afterAutospacing="on" w:line="240" w:lineRule="auto"/>
              <w:rPr>
                <w:rFonts w:ascii="Calibri" w:hAnsi="Calibri" w:cs="Calibri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49E4A0BF" w:rsidRDefault="00F76C3E" w14:paraId="4C45D816" w14:textId="30C0835B">
            <w:pPr>
              <w:pStyle w:val="Prrafodelista"/>
              <w:numPr>
                <w:ilvl w:val="0"/>
                <w:numId w:val="5"/>
              </w:numPr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49E4A0BF" w:rsidR="1451AC44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conceptos y métodos disponibles</w:t>
            </w:r>
          </w:p>
          <w:p w:rsidRPr="00EE6F16" w:rsidR="00811185" w:rsidP="49E4A0BF" w:rsidRDefault="00F76C3E" w14:paraId="29A14065" w14:textId="216D7A19">
            <w:pPr>
              <w:pStyle w:val="Prrafodelista"/>
              <w:numPr>
                <w:ilvl w:val="0"/>
                <w:numId w:val="5"/>
              </w:numPr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49E4A0BF" w:rsidR="1451AC44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Elaboración de un presupuesto</w:t>
            </w:r>
          </w:p>
        </w:tc>
      </w:tr>
    </w:tbl>
    <w:p w:rsidRPr="00EE6F16" w:rsidR="00D8067C" w:rsidRDefault="00D8067C" w14:paraId="7859954A" w14:textId="77777777">
      <w:pPr>
        <w:spacing w:line="240" w:lineRule="auto"/>
        <w:rPr>
          <w:b/>
        </w:rPr>
      </w:pPr>
    </w:p>
    <w:sectPr w:rsidRPr="00EE6F16" w:rsidR="00D8067C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7A1" w:rsidRDefault="00FA57A1" w14:paraId="6F385BAB" w14:textId="77777777">
      <w:pPr>
        <w:spacing w:line="240" w:lineRule="auto"/>
      </w:pPr>
      <w:r>
        <w:separator/>
      </w:r>
    </w:p>
  </w:endnote>
  <w:endnote w:type="continuationSeparator" w:id="0">
    <w:p w:rsidR="00FA57A1" w:rsidRDefault="00FA57A1" w14:paraId="0721D6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7A1" w:rsidRDefault="00FA57A1" w14:paraId="76FB2898" w14:textId="77777777">
      <w:pPr>
        <w:spacing w:line="240" w:lineRule="auto"/>
      </w:pPr>
      <w:r>
        <w:separator/>
      </w:r>
    </w:p>
  </w:footnote>
  <w:footnote w:type="continuationSeparator" w:id="0">
    <w:p w:rsidR="00FA57A1" w:rsidRDefault="00FA57A1" w14:paraId="76DF2E4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3b424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65e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ced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166240"/>
    <w:multiLevelType w:val="hybridMultilevel"/>
    <w:tmpl w:val="EF7872A4"/>
    <w:lvl w:ilvl="0">
      <w:numFmt w:val="bullet"/>
      <w:lvlText w:val="-"/>
      <w:lvlJc w:val="left"/>
      <w:pPr>
        <w:ind w:left="720" w:hanging="360"/>
      </w:pPr>
      <w:rPr>
        <w:rFonts w:hint="default" w:ascii="Arial" w:hAnsi="Arial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AD7D10"/>
    <w:multiLevelType w:val="hybridMultilevel"/>
    <w:tmpl w:val="42983CA4"/>
    <w:lvl w:ilvl="0">
      <w:numFmt w:val="bullet"/>
      <w:lvlText w:val="-"/>
      <w:lvlJc w:val="left"/>
      <w:pPr>
        <w:ind w:left="720" w:hanging="360"/>
      </w:pPr>
      <w:rPr>
        <w:rFonts w:hint="default" w:ascii="Arial" w:hAnsi="Aria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377DB"/>
    <w:rsid w:val="00046193"/>
    <w:rsid w:val="0004784D"/>
    <w:rsid w:val="00094D9F"/>
    <w:rsid w:val="000A1B94"/>
    <w:rsid w:val="000A4B90"/>
    <w:rsid w:val="000C0156"/>
    <w:rsid w:val="001463E7"/>
    <w:rsid w:val="00151017"/>
    <w:rsid w:val="0017631A"/>
    <w:rsid w:val="00195B8F"/>
    <w:rsid w:val="001C4886"/>
    <w:rsid w:val="00201F34"/>
    <w:rsid w:val="0022079D"/>
    <w:rsid w:val="00227DC0"/>
    <w:rsid w:val="00234C35"/>
    <w:rsid w:val="00250477"/>
    <w:rsid w:val="002634B7"/>
    <w:rsid w:val="002642F9"/>
    <w:rsid w:val="002A06A0"/>
    <w:rsid w:val="002A1992"/>
    <w:rsid w:val="002F0431"/>
    <w:rsid w:val="00305DF6"/>
    <w:rsid w:val="00321510"/>
    <w:rsid w:val="003803D8"/>
    <w:rsid w:val="003946CE"/>
    <w:rsid w:val="003A52BE"/>
    <w:rsid w:val="003C55F6"/>
    <w:rsid w:val="003E4E07"/>
    <w:rsid w:val="003F3A7A"/>
    <w:rsid w:val="00407165"/>
    <w:rsid w:val="00415B29"/>
    <w:rsid w:val="00415BB5"/>
    <w:rsid w:val="0041609A"/>
    <w:rsid w:val="00455806"/>
    <w:rsid w:val="00474782"/>
    <w:rsid w:val="00495795"/>
    <w:rsid w:val="00495D91"/>
    <w:rsid w:val="004A1081"/>
    <w:rsid w:val="004C48DC"/>
    <w:rsid w:val="004C7FCF"/>
    <w:rsid w:val="004E6699"/>
    <w:rsid w:val="004F2F2A"/>
    <w:rsid w:val="005043C5"/>
    <w:rsid w:val="00523090"/>
    <w:rsid w:val="00544ABC"/>
    <w:rsid w:val="00556F7C"/>
    <w:rsid w:val="005C51FA"/>
    <w:rsid w:val="005E08D9"/>
    <w:rsid w:val="005F5A90"/>
    <w:rsid w:val="00606818"/>
    <w:rsid w:val="0065075F"/>
    <w:rsid w:val="006F04B0"/>
    <w:rsid w:val="00710A18"/>
    <w:rsid w:val="007130EB"/>
    <w:rsid w:val="007260B0"/>
    <w:rsid w:val="00766507"/>
    <w:rsid w:val="00772A82"/>
    <w:rsid w:val="007A00F0"/>
    <w:rsid w:val="007A4AFD"/>
    <w:rsid w:val="007F66BB"/>
    <w:rsid w:val="00811185"/>
    <w:rsid w:val="008176F5"/>
    <w:rsid w:val="00820D2C"/>
    <w:rsid w:val="00832750"/>
    <w:rsid w:val="00834C00"/>
    <w:rsid w:val="008854D8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983724"/>
    <w:rsid w:val="009B4CCB"/>
    <w:rsid w:val="009E005E"/>
    <w:rsid w:val="009E6C9E"/>
    <w:rsid w:val="00A01FDB"/>
    <w:rsid w:val="00A14CF6"/>
    <w:rsid w:val="00A33701"/>
    <w:rsid w:val="00A56F5C"/>
    <w:rsid w:val="00A63399"/>
    <w:rsid w:val="00A704A2"/>
    <w:rsid w:val="00A953FF"/>
    <w:rsid w:val="00A97573"/>
    <w:rsid w:val="00AB34C2"/>
    <w:rsid w:val="00AE6DF0"/>
    <w:rsid w:val="00B146F8"/>
    <w:rsid w:val="00B46D83"/>
    <w:rsid w:val="00B61920"/>
    <w:rsid w:val="00BD35BE"/>
    <w:rsid w:val="00BD58A5"/>
    <w:rsid w:val="00BE607A"/>
    <w:rsid w:val="00C14816"/>
    <w:rsid w:val="00C21B45"/>
    <w:rsid w:val="00C30F6B"/>
    <w:rsid w:val="00C433B7"/>
    <w:rsid w:val="00C51E5C"/>
    <w:rsid w:val="00CA3401"/>
    <w:rsid w:val="00CC556F"/>
    <w:rsid w:val="00CC62D1"/>
    <w:rsid w:val="00D07483"/>
    <w:rsid w:val="00D46B27"/>
    <w:rsid w:val="00D8067C"/>
    <w:rsid w:val="00D8098E"/>
    <w:rsid w:val="00DA4D06"/>
    <w:rsid w:val="00DB2D32"/>
    <w:rsid w:val="00E071B0"/>
    <w:rsid w:val="00E33A80"/>
    <w:rsid w:val="00E33E66"/>
    <w:rsid w:val="00E40997"/>
    <w:rsid w:val="00E41B5B"/>
    <w:rsid w:val="00E510DC"/>
    <w:rsid w:val="00E5475D"/>
    <w:rsid w:val="00E63326"/>
    <w:rsid w:val="00EA016C"/>
    <w:rsid w:val="00EA620D"/>
    <w:rsid w:val="00EB1FDD"/>
    <w:rsid w:val="00EB674E"/>
    <w:rsid w:val="00EB7AD3"/>
    <w:rsid w:val="00EB9FBA"/>
    <w:rsid w:val="00EE316C"/>
    <w:rsid w:val="00EE6F16"/>
    <w:rsid w:val="00F334C2"/>
    <w:rsid w:val="00F352A4"/>
    <w:rsid w:val="00F472DE"/>
    <w:rsid w:val="00F76C3E"/>
    <w:rsid w:val="00F80474"/>
    <w:rsid w:val="00F81BC3"/>
    <w:rsid w:val="00F96082"/>
    <w:rsid w:val="00FA57A1"/>
    <w:rsid w:val="00FB76EA"/>
    <w:rsid w:val="06390B59"/>
    <w:rsid w:val="088255B8"/>
    <w:rsid w:val="0BFBA926"/>
    <w:rsid w:val="0C926EBB"/>
    <w:rsid w:val="0E6116CA"/>
    <w:rsid w:val="11175C40"/>
    <w:rsid w:val="14135EEF"/>
    <w:rsid w:val="1451AC44"/>
    <w:rsid w:val="15B082B6"/>
    <w:rsid w:val="1904AE2F"/>
    <w:rsid w:val="1CA5D6D1"/>
    <w:rsid w:val="1CEF165C"/>
    <w:rsid w:val="1D198FAC"/>
    <w:rsid w:val="1E189FF0"/>
    <w:rsid w:val="1E5E8617"/>
    <w:rsid w:val="1E97F17C"/>
    <w:rsid w:val="1F1A43C4"/>
    <w:rsid w:val="232FDA5C"/>
    <w:rsid w:val="26C8A44E"/>
    <w:rsid w:val="27F89D54"/>
    <w:rsid w:val="28E977CD"/>
    <w:rsid w:val="2A6009AD"/>
    <w:rsid w:val="2A85A115"/>
    <w:rsid w:val="2C495D50"/>
    <w:rsid w:val="2D814882"/>
    <w:rsid w:val="3372953A"/>
    <w:rsid w:val="35FBD762"/>
    <w:rsid w:val="36F80B23"/>
    <w:rsid w:val="39113BDC"/>
    <w:rsid w:val="3962AB4A"/>
    <w:rsid w:val="3C6AC6CC"/>
    <w:rsid w:val="3D99677F"/>
    <w:rsid w:val="3D9A67E9"/>
    <w:rsid w:val="3DF481B0"/>
    <w:rsid w:val="3F1A9AD3"/>
    <w:rsid w:val="3FF1A328"/>
    <w:rsid w:val="4169E093"/>
    <w:rsid w:val="443E8087"/>
    <w:rsid w:val="45B51973"/>
    <w:rsid w:val="47BAF20F"/>
    <w:rsid w:val="494F467D"/>
    <w:rsid w:val="49C1B0AC"/>
    <w:rsid w:val="49E4A0BF"/>
    <w:rsid w:val="4B38C479"/>
    <w:rsid w:val="4C70E6D2"/>
    <w:rsid w:val="54A6D92D"/>
    <w:rsid w:val="54FB9352"/>
    <w:rsid w:val="558B3C82"/>
    <w:rsid w:val="56E98CEF"/>
    <w:rsid w:val="5C45EF2A"/>
    <w:rsid w:val="5D30B652"/>
    <w:rsid w:val="5EEE013C"/>
    <w:rsid w:val="60819194"/>
    <w:rsid w:val="60B37625"/>
    <w:rsid w:val="66AD8039"/>
    <w:rsid w:val="67AA4202"/>
    <w:rsid w:val="6AE0C32A"/>
    <w:rsid w:val="6BA1A464"/>
    <w:rsid w:val="6EB97670"/>
    <w:rsid w:val="6FE24DCC"/>
    <w:rsid w:val="6FF33099"/>
    <w:rsid w:val="71B0C4CC"/>
    <w:rsid w:val="7338053A"/>
    <w:rsid w:val="733B3251"/>
    <w:rsid w:val="74395008"/>
    <w:rsid w:val="76303116"/>
    <w:rsid w:val="7665C9FF"/>
    <w:rsid w:val="786BBF21"/>
    <w:rsid w:val="793DB8C9"/>
    <w:rsid w:val="79DE96FE"/>
    <w:rsid w:val="7A89FCB4"/>
    <w:rsid w:val="7C409619"/>
    <w:rsid w:val="7CD16208"/>
    <w:rsid w:val="7D1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Relationship Type="http://schemas.openxmlformats.org/officeDocument/2006/relationships/image" Target="/media/image3.png" Id="rId4669206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37065F-D206-4942-928D-7F2EA8EBE130}"/>
</file>

<file path=customXml/itemProps2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Nelson Ivan Vera Briceño</lastModifiedBy>
  <revision>7</revision>
  <dcterms:created xsi:type="dcterms:W3CDTF">2025-07-16T15:22:00.0000000Z</dcterms:created>
  <dcterms:modified xsi:type="dcterms:W3CDTF">2025-09-18T17:47:27.5920254Z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65639800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