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990A57B">
                <wp:simplePos x="0" y="0"/>
                <wp:positionH relativeFrom="column">
                  <wp:posOffset>-710565</wp:posOffset>
                </wp:positionH>
                <wp:positionV relativeFrom="paragraph">
                  <wp:posOffset>228402</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3ACC0F36" id="Rectángulo 3" o:spid="_x0000_s1026" alt="&quot;&quot;" style="position:absolute;margin-left:-55.95pt;margin-top:18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16144D4" w:rsidR="00005140" w:rsidRPr="000059EE" w:rsidRDefault="007603CA" w:rsidP="00217419">
                            <w:pPr>
                              <w:pStyle w:val="TituloPortada"/>
                              <w:ind w:firstLine="0"/>
                              <w:rPr>
                                <w:sz w:val="68"/>
                                <w:szCs w:val="68"/>
                                <w:lang w:val="es-CO"/>
                              </w:rPr>
                            </w:pPr>
                            <w:r w:rsidRPr="007603CA">
                              <w:rPr>
                                <w:bCs/>
                                <w:sz w:val="68"/>
                                <w:szCs w:val="68"/>
                                <w:lang w:val="es-ES"/>
                              </w:rPr>
                              <w:t>Fundamentos del sistema moda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716144D4" w:rsidR="00005140" w:rsidRPr="000059EE" w:rsidRDefault="007603CA" w:rsidP="00217419">
                      <w:pPr>
                        <w:pStyle w:val="TituloPortada"/>
                        <w:ind w:firstLine="0"/>
                        <w:rPr>
                          <w:sz w:val="68"/>
                          <w:szCs w:val="68"/>
                          <w:lang w:val="es-CO"/>
                        </w:rPr>
                      </w:pPr>
                      <w:r w:rsidRPr="007603CA">
                        <w:rPr>
                          <w:bCs/>
                          <w:sz w:val="68"/>
                          <w:szCs w:val="68"/>
                          <w:lang w:val="es-ES"/>
                        </w:rPr>
                        <w:t>Fundamentos del sistema moda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03A9482C" w:rsidR="00E57A47" w:rsidRDefault="00B42940" w:rsidP="009464E8">
      <w:r w:rsidRPr="00B42940">
        <w:rPr>
          <w:rStyle w:val="TablaCar"/>
        </w:rPr>
        <w:t xml:space="preserve">El componente formativo </w:t>
      </w:r>
      <w:r w:rsidR="00022CDD">
        <w:rPr>
          <w:rStyle w:val="TablaCar"/>
        </w:rPr>
        <w:t>F</w:t>
      </w:r>
      <w:r w:rsidRPr="00B42940">
        <w:rPr>
          <w:rStyle w:val="TablaCar"/>
        </w:rPr>
        <w:t>undamentos del sistema moda aborda los conceptos esenciales de la moda como fenómeno cultural, productivo, comercial y comunicativo. Sus contenidos integran el recorrido histórico de la moda, la estructura del sistema moda, las gamas de mercado, los perfiles de consumidor, las colecciones, los productos y las series de producto, con el fin de reconocer cómo se organizan, clasifican y proyectan las propuestas de moda dentro de la industria contemporánea.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D8F61BE" w:rsidR="00C407C1" w:rsidRPr="003758F7" w:rsidRDefault="00642186" w:rsidP="009464E8">
      <w:pPr>
        <w:jc w:val="center"/>
      </w:pPr>
      <w:r>
        <w:rPr>
          <w:rFonts w:ascii="Calibri" w:hAnsi="Calibri"/>
          <w:b/>
          <w:bCs/>
          <w:color w:val="000000" w:themeColor="text1"/>
          <w:kern w:val="0"/>
          <w14:ligatures w14:val="none"/>
        </w:rPr>
        <w:t>J</w:t>
      </w:r>
      <w:r w:rsidR="00B42940">
        <w:rPr>
          <w:rFonts w:ascii="Calibri" w:hAnsi="Calibri"/>
          <w:b/>
          <w:bCs/>
          <w:color w:val="000000" w:themeColor="text1"/>
          <w:kern w:val="0"/>
          <w14:ligatures w14:val="none"/>
        </w:rPr>
        <w:t>uni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349382C2" w14:textId="1FA47FFD" w:rsidR="00EF1C74"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9345784" w:history="1">
            <w:r w:rsidR="00EF1C74" w:rsidRPr="00F013D8">
              <w:rPr>
                <w:rStyle w:val="Hipervnculo"/>
                <w:noProof/>
              </w:rPr>
              <w:t>Introducción</w:t>
            </w:r>
            <w:r w:rsidR="00EF1C74">
              <w:rPr>
                <w:noProof/>
                <w:webHidden/>
              </w:rPr>
              <w:tab/>
            </w:r>
            <w:r w:rsidR="00EF1C74">
              <w:rPr>
                <w:noProof/>
                <w:webHidden/>
              </w:rPr>
              <w:fldChar w:fldCharType="begin"/>
            </w:r>
            <w:r w:rsidR="00EF1C74">
              <w:rPr>
                <w:noProof/>
                <w:webHidden/>
              </w:rPr>
              <w:instrText xml:space="preserve"> PAGEREF _Toc239345784 \h </w:instrText>
            </w:r>
            <w:r w:rsidR="00EF1C74">
              <w:rPr>
                <w:noProof/>
                <w:webHidden/>
              </w:rPr>
            </w:r>
            <w:r w:rsidR="00EF1C74">
              <w:rPr>
                <w:noProof/>
                <w:webHidden/>
              </w:rPr>
              <w:fldChar w:fldCharType="separate"/>
            </w:r>
            <w:r w:rsidR="00EF1C74">
              <w:rPr>
                <w:noProof/>
                <w:webHidden/>
              </w:rPr>
              <w:t>4</w:t>
            </w:r>
            <w:r w:rsidR="00EF1C74">
              <w:rPr>
                <w:noProof/>
                <w:webHidden/>
              </w:rPr>
              <w:fldChar w:fldCharType="end"/>
            </w:r>
          </w:hyperlink>
        </w:p>
        <w:p w14:paraId="1A0C2CFD" w14:textId="0CB150E1" w:rsidR="00EF1C74" w:rsidRDefault="00EF1C74">
          <w:pPr>
            <w:pStyle w:val="TDC1"/>
            <w:tabs>
              <w:tab w:val="right" w:leader="dot" w:pos="9962"/>
            </w:tabs>
            <w:rPr>
              <w:rFonts w:eastAsiaTheme="minorEastAsia"/>
              <w:noProof/>
              <w:sz w:val="24"/>
              <w:szCs w:val="24"/>
              <w:lang w:eastAsia="es-CO"/>
            </w:rPr>
          </w:pPr>
          <w:hyperlink w:anchor="_Toc239345785" w:history="1">
            <w:r w:rsidRPr="00F013D8">
              <w:rPr>
                <w:rStyle w:val="Hipervnculo"/>
                <w:noProof/>
              </w:rPr>
              <w:t>1. Moda</w:t>
            </w:r>
            <w:r>
              <w:rPr>
                <w:noProof/>
                <w:webHidden/>
              </w:rPr>
              <w:tab/>
            </w:r>
            <w:r>
              <w:rPr>
                <w:noProof/>
                <w:webHidden/>
              </w:rPr>
              <w:fldChar w:fldCharType="begin"/>
            </w:r>
            <w:r>
              <w:rPr>
                <w:noProof/>
                <w:webHidden/>
              </w:rPr>
              <w:instrText xml:space="preserve"> PAGEREF _Toc239345785 \h </w:instrText>
            </w:r>
            <w:r>
              <w:rPr>
                <w:noProof/>
                <w:webHidden/>
              </w:rPr>
            </w:r>
            <w:r>
              <w:rPr>
                <w:noProof/>
                <w:webHidden/>
              </w:rPr>
              <w:fldChar w:fldCharType="separate"/>
            </w:r>
            <w:r>
              <w:rPr>
                <w:noProof/>
                <w:webHidden/>
              </w:rPr>
              <w:t>5</w:t>
            </w:r>
            <w:r>
              <w:rPr>
                <w:noProof/>
                <w:webHidden/>
              </w:rPr>
              <w:fldChar w:fldCharType="end"/>
            </w:r>
          </w:hyperlink>
        </w:p>
        <w:p w14:paraId="60269796" w14:textId="6E947938" w:rsidR="00EF1C74" w:rsidRDefault="00EF1C74">
          <w:pPr>
            <w:pStyle w:val="TDC2"/>
            <w:tabs>
              <w:tab w:val="right" w:leader="dot" w:pos="9962"/>
            </w:tabs>
            <w:rPr>
              <w:rFonts w:eastAsiaTheme="minorEastAsia"/>
              <w:noProof/>
              <w:sz w:val="24"/>
              <w:szCs w:val="24"/>
              <w:lang w:eastAsia="es-CO"/>
            </w:rPr>
          </w:pPr>
          <w:hyperlink w:anchor="_Toc239345786" w:history="1">
            <w:r w:rsidRPr="00F013D8">
              <w:rPr>
                <w:rStyle w:val="Hipervnculo"/>
                <w:noProof/>
              </w:rPr>
              <w:t>1.1. Recorrido histórico</w:t>
            </w:r>
            <w:r>
              <w:rPr>
                <w:noProof/>
                <w:webHidden/>
              </w:rPr>
              <w:tab/>
            </w:r>
            <w:r>
              <w:rPr>
                <w:noProof/>
                <w:webHidden/>
              </w:rPr>
              <w:fldChar w:fldCharType="begin"/>
            </w:r>
            <w:r>
              <w:rPr>
                <w:noProof/>
                <w:webHidden/>
              </w:rPr>
              <w:instrText xml:space="preserve"> PAGEREF _Toc239345786 \h </w:instrText>
            </w:r>
            <w:r>
              <w:rPr>
                <w:noProof/>
                <w:webHidden/>
              </w:rPr>
            </w:r>
            <w:r>
              <w:rPr>
                <w:noProof/>
                <w:webHidden/>
              </w:rPr>
              <w:fldChar w:fldCharType="separate"/>
            </w:r>
            <w:r>
              <w:rPr>
                <w:noProof/>
                <w:webHidden/>
              </w:rPr>
              <w:t>7</w:t>
            </w:r>
            <w:r>
              <w:rPr>
                <w:noProof/>
                <w:webHidden/>
              </w:rPr>
              <w:fldChar w:fldCharType="end"/>
            </w:r>
          </w:hyperlink>
        </w:p>
        <w:p w14:paraId="43923FBE" w14:textId="52A4C444" w:rsidR="00EF1C74" w:rsidRDefault="00EF1C74">
          <w:pPr>
            <w:pStyle w:val="TDC2"/>
            <w:tabs>
              <w:tab w:val="right" w:leader="dot" w:pos="9962"/>
            </w:tabs>
            <w:rPr>
              <w:rFonts w:eastAsiaTheme="minorEastAsia"/>
              <w:noProof/>
              <w:sz w:val="24"/>
              <w:szCs w:val="24"/>
              <w:lang w:eastAsia="es-CO"/>
            </w:rPr>
          </w:pPr>
          <w:hyperlink w:anchor="_Toc239345787" w:history="1">
            <w:r w:rsidRPr="00F013D8">
              <w:rPr>
                <w:rStyle w:val="Hipervnculo"/>
                <w:noProof/>
              </w:rPr>
              <w:t>1.2. Sistema moda</w:t>
            </w:r>
            <w:r>
              <w:rPr>
                <w:noProof/>
                <w:webHidden/>
              </w:rPr>
              <w:tab/>
            </w:r>
            <w:r>
              <w:rPr>
                <w:noProof/>
                <w:webHidden/>
              </w:rPr>
              <w:fldChar w:fldCharType="begin"/>
            </w:r>
            <w:r>
              <w:rPr>
                <w:noProof/>
                <w:webHidden/>
              </w:rPr>
              <w:instrText xml:space="preserve"> PAGEREF _Toc239345787 \h </w:instrText>
            </w:r>
            <w:r>
              <w:rPr>
                <w:noProof/>
                <w:webHidden/>
              </w:rPr>
            </w:r>
            <w:r>
              <w:rPr>
                <w:noProof/>
                <w:webHidden/>
              </w:rPr>
              <w:fldChar w:fldCharType="separate"/>
            </w:r>
            <w:r>
              <w:rPr>
                <w:noProof/>
                <w:webHidden/>
              </w:rPr>
              <w:t>11</w:t>
            </w:r>
            <w:r>
              <w:rPr>
                <w:noProof/>
                <w:webHidden/>
              </w:rPr>
              <w:fldChar w:fldCharType="end"/>
            </w:r>
          </w:hyperlink>
        </w:p>
        <w:p w14:paraId="5CA4253A" w14:textId="21D1CEE3" w:rsidR="00EF1C74" w:rsidRDefault="00EF1C74">
          <w:pPr>
            <w:pStyle w:val="TDC2"/>
            <w:tabs>
              <w:tab w:val="right" w:leader="dot" w:pos="9962"/>
            </w:tabs>
            <w:rPr>
              <w:rFonts w:eastAsiaTheme="minorEastAsia"/>
              <w:noProof/>
              <w:sz w:val="24"/>
              <w:szCs w:val="24"/>
              <w:lang w:eastAsia="es-CO"/>
            </w:rPr>
          </w:pPr>
          <w:hyperlink w:anchor="_Toc239345788" w:history="1">
            <w:r w:rsidRPr="00F013D8">
              <w:rPr>
                <w:rStyle w:val="Hipervnculo"/>
                <w:noProof/>
              </w:rPr>
              <w:t>1.3. Gamas de mercado</w:t>
            </w:r>
            <w:r>
              <w:rPr>
                <w:noProof/>
                <w:webHidden/>
              </w:rPr>
              <w:tab/>
            </w:r>
            <w:r>
              <w:rPr>
                <w:noProof/>
                <w:webHidden/>
              </w:rPr>
              <w:fldChar w:fldCharType="begin"/>
            </w:r>
            <w:r>
              <w:rPr>
                <w:noProof/>
                <w:webHidden/>
              </w:rPr>
              <w:instrText xml:space="preserve"> PAGEREF _Toc239345788 \h </w:instrText>
            </w:r>
            <w:r>
              <w:rPr>
                <w:noProof/>
                <w:webHidden/>
              </w:rPr>
            </w:r>
            <w:r>
              <w:rPr>
                <w:noProof/>
                <w:webHidden/>
              </w:rPr>
              <w:fldChar w:fldCharType="separate"/>
            </w:r>
            <w:r>
              <w:rPr>
                <w:noProof/>
                <w:webHidden/>
              </w:rPr>
              <w:t>25</w:t>
            </w:r>
            <w:r>
              <w:rPr>
                <w:noProof/>
                <w:webHidden/>
              </w:rPr>
              <w:fldChar w:fldCharType="end"/>
            </w:r>
          </w:hyperlink>
        </w:p>
        <w:p w14:paraId="20350DAB" w14:textId="108B780F" w:rsidR="00EF1C74" w:rsidRDefault="00EF1C74">
          <w:pPr>
            <w:pStyle w:val="TDC2"/>
            <w:tabs>
              <w:tab w:val="right" w:leader="dot" w:pos="9962"/>
            </w:tabs>
            <w:rPr>
              <w:rFonts w:eastAsiaTheme="minorEastAsia"/>
              <w:noProof/>
              <w:sz w:val="24"/>
              <w:szCs w:val="24"/>
              <w:lang w:eastAsia="es-CO"/>
            </w:rPr>
          </w:pPr>
          <w:hyperlink w:anchor="_Toc239345789" w:history="1">
            <w:r w:rsidRPr="00F013D8">
              <w:rPr>
                <w:rStyle w:val="Hipervnculo"/>
                <w:noProof/>
              </w:rPr>
              <w:t>1.4. Perfiles de consumidor</w:t>
            </w:r>
            <w:r>
              <w:rPr>
                <w:noProof/>
                <w:webHidden/>
              </w:rPr>
              <w:tab/>
            </w:r>
            <w:r>
              <w:rPr>
                <w:noProof/>
                <w:webHidden/>
              </w:rPr>
              <w:fldChar w:fldCharType="begin"/>
            </w:r>
            <w:r>
              <w:rPr>
                <w:noProof/>
                <w:webHidden/>
              </w:rPr>
              <w:instrText xml:space="preserve"> PAGEREF _Toc239345789 \h </w:instrText>
            </w:r>
            <w:r>
              <w:rPr>
                <w:noProof/>
                <w:webHidden/>
              </w:rPr>
            </w:r>
            <w:r>
              <w:rPr>
                <w:noProof/>
                <w:webHidden/>
              </w:rPr>
              <w:fldChar w:fldCharType="separate"/>
            </w:r>
            <w:r>
              <w:rPr>
                <w:noProof/>
                <w:webHidden/>
              </w:rPr>
              <w:t>26</w:t>
            </w:r>
            <w:r>
              <w:rPr>
                <w:noProof/>
                <w:webHidden/>
              </w:rPr>
              <w:fldChar w:fldCharType="end"/>
            </w:r>
          </w:hyperlink>
        </w:p>
        <w:p w14:paraId="2E5A2CAB" w14:textId="27DC72A8" w:rsidR="00EF1C74" w:rsidRDefault="00EF1C74">
          <w:pPr>
            <w:pStyle w:val="TDC2"/>
            <w:tabs>
              <w:tab w:val="right" w:leader="dot" w:pos="9962"/>
            </w:tabs>
            <w:rPr>
              <w:rFonts w:eastAsiaTheme="minorEastAsia"/>
              <w:noProof/>
              <w:sz w:val="24"/>
              <w:szCs w:val="24"/>
              <w:lang w:eastAsia="es-CO"/>
            </w:rPr>
          </w:pPr>
          <w:hyperlink w:anchor="_Toc239345790" w:history="1">
            <w:r w:rsidRPr="00F013D8">
              <w:rPr>
                <w:rStyle w:val="Hipervnculo"/>
                <w:noProof/>
              </w:rPr>
              <w:t>1.5. Colecciones de moda</w:t>
            </w:r>
            <w:r>
              <w:rPr>
                <w:noProof/>
                <w:webHidden/>
              </w:rPr>
              <w:tab/>
            </w:r>
            <w:r>
              <w:rPr>
                <w:noProof/>
                <w:webHidden/>
              </w:rPr>
              <w:fldChar w:fldCharType="begin"/>
            </w:r>
            <w:r>
              <w:rPr>
                <w:noProof/>
                <w:webHidden/>
              </w:rPr>
              <w:instrText xml:space="preserve"> PAGEREF _Toc239345790 \h </w:instrText>
            </w:r>
            <w:r>
              <w:rPr>
                <w:noProof/>
                <w:webHidden/>
              </w:rPr>
            </w:r>
            <w:r>
              <w:rPr>
                <w:noProof/>
                <w:webHidden/>
              </w:rPr>
              <w:fldChar w:fldCharType="separate"/>
            </w:r>
            <w:r>
              <w:rPr>
                <w:noProof/>
                <w:webHidden/>
              </w:rPr>
              <w:t>33</w:t>
            </w:r>
            <w:r>
              <w:rPr>
                <w:noProof/>
                <w:webHidden/>
              </w:rPr>
              <w:fldChar w:fldCharType="end"/>
            </w:r>
          </w:hyperlink>
        </w:p>
        <w:p w14:paraId="547063E7" w14:textId="324B046D" w:rsidR="00EF1C74" w:rsidRDefault="00EF1C74">
          <w:pPr>
            <w:pStyle w:val="TDC1"/>
            <w:tabs>
              <w:tab w:val="right" w:leader="dot" w:pos="9962"/>
            </w:tabs>
            <w:rPr>
              <w:rFonts w:eastAsiaTheme="minorEastAsia"/>
              <w:noProof/>
              <w:sz w:val="24"/>
              <w:szCs w:val="24"/>
              <w:lang w:eastAsia="es-CO"/>
            </w:rPr>
          </w:pPr>
          <w:hyperlink w:anchor="_Toc239345791" w:history="1">
            <w:r w:rsidRPr="00F013D8">
              <w:rPr>
                <w:rStyle w:val="Hipervnculo"/>
                <w:noProof/>
              </w:rPr>
              <w:t>2. Productos del sistema moda</w:t>
            </w:r>
            <w:r>
              <w:rPr>
                <w:noProof/>
                <w:webHidden/>
              </w:rPr>
              <w:tab/>
            </w:r>
            <w:r>
              <w:rPr>
                <w:noProof/>
                <w:webHidden/>
              </w:rPr>
              <w:fldChar w:fldCharType="begin"/>
            </w:r>
            <w:r>
              <w:rPr>
                <w:noProof/>
                <w:webHidden/>
              </w:rPr>
              <w:instrText xml:space="preserve"> PAGEREF _Toc239345791 \h </w:instrText>
            </w:r>
            <w:r>
              <w:rPr>
                <w:noProof/>
                <w:webHidden/>
              </w:rPr>
            </w:r>
            <w:r>
              <w:rPr>
                <w:noProof/>
                <w:webHidden/>
              </w:rPr>
              <w:fldChar w:fldCharType="separate"/>
            </w:r>
            <w:r>
              <w:rPr>
                <w:noProof/>
                <w:webHidden/>
              </w:rPr>
              <w:t>41</w:t>
            </w:r>
            <w:r>
              <w:rPr>
                <w:noProof/>
                <w:webHidden/>
              </w:rPr>
              <w:fldChar w:fldCharType="end"/>
            </w:r>
          </w:hyperlink>
        </w:p>
        <w:p w14:paraId="76B56F34" w14:textId="2072A091" w:rsidR="00EF1C74" w:rsidRDefault="00EF1C74">
          <w:pPr>
            <w:pStyle w:val="TDC2"/>
            <w:tabs>
              <w:tab w:val="right" w:leader="dot" w:pos="9962"/>
            </w:tabs>
            <w:rPr>
              <w:rFonts w:eastAsiaTheme="minorEastAsia"/>
              <w:noProof/>
              <w:sz w:val="24"/>
              <w:szCs w:val="24"/>
              <w:lang w:eastAsia="es-CO"/>
            </w:rPr>
          </w:pPr>
          <w:hyperlink w:anchor="_Toc239345792" w:history="1">
            <w:r w:rsidRPr="00F013D8">
              <w:rPr>
                <w:rStyle w:val="Hipervnculo"/>
                <w:noProof/>
              </w:rPr>
              <w:t>2.1. Producto de prendas</w:t>
            </w:r>
            <w:r>
              <w:rPr>
                <w:noProof/>
                <w:webHidden/>
              </w:rPr>
              <w:tab/>
            </w:r>
            <w:r>
              <w:rPr>
                <w:noProof/>
                <w:webHidden/>
              </w:rPr>
              <w:fldChar w:fldCharType="begin"/>
            </w:r>
            <w:r>
              <w:rPr>
                <w:noProof/>
                <w:webHidden/>
              </w:rPr>
              <w:instrText xml:space="preserve"> PAGEREF _Toc239345792 \h </w:instrText>
            </w:r>
            <w:r>
              <w:rPr>
                <w:noProof/>
                <w:webHidden/>
              </w:rPr>
            </w:r>
            <w:r>
              <w:rPr>
                <w:noProof/>
                <w:webHidden/>
              </w:rPr>
              <w:fldChar w:fldCharType="separate"/>
            </w:r>
            <w:r>
              <w:rPr>
                <w:noProof/>
                <w:webHidden/>
              </w:rPr>
              <w:t>44</w:t>
            </w:r>
            <w:r>
              <w:rPr>
                <w:noProof/>
                <w:webHidden/>
              </w:rPr>
              <w:fldChar w:fldCharType="end"/>
            </w:r>
          </w:hyperlink>
        </w:p>
        <w:p w14:paraId="29781960" w14:textId="0E2AA9C9" w:rsidR="00EF1C74" w:rsidRDefault="00EF1C74">
          <w:pPr>
            <w:pStyle w:val="TDC2"/>
            <w:tabs>
              <w:tab w:val="right" w:leader="dot" w:pos="9962"/>
            </w:tabs>
            <w:rPr>
              <w:rFonts w:eastAsiaTheme="minorEastAsia"/>
              <w:noProof/>
              <w:sz w:val="24"/>
              <w:szCs w:val="24"/>
              <w:lang w:eastAsia="es-CO"/>
            </w:rPr>
          </w:pPr>
          <w:hyperlink w:anchor="_Toc239345793" w:history="1">
            <w:r w:rsidRPr="00F013D8">
              <w:rPr>
                <w:rStyle w:val="Hipervnculo"/>
                <w:noProof/>
              </w:rPr>
              <w:t>2.2. Producto de calzado y marroquinería</w:t>
            </w:r>
            <w:r>
              <w:rPr>
                <w:noProof/>
                <w:webHidden/>
              </w:rPr>
              <w:tab/>
            </w:r>
            <w:r>
              <w:rPr>
                <w:noProof/>
                <w:webHidden/>
              </w:rPr>
              <w:fldChar w:fldCharType="begin"/>
            </w:r>
            <w:r>
              <w:rPr>
                <w:noProof/>
                <w:webHidden/>
              </w:rPr>
              <w:instrText xml:space="preserve"> PAGEREF _Toc239345793 \h </w:instrText>
            </w:r>
            <w:r>
              <w:rPr>
                <w:noProof/>
                <w:webHidden/>
              </w:rPr>
            </w:r>
            <w:r>
              <w:rPr>
                <w:noProof/>
                <w:webHidden/>
              </w:rPr>
              <w:fldChar w:fldCharType="separate"/>
            </w:r>
            <w:r>
              <w:rPr>
                <w:noProof/>
                <w:webHidden/>
              </w:rPr>
              <w:t>46</w:t>
            </w:r>
            <w:r>
              <w:rPr>
                <w:noProof/>
                <w:webHidden/>
              </w:rPr>
              <w:fldChar w:fldCharType="end"/>
            </w:r>
          </w:hyperlink>
        </w:p>
        <w:p w14:paraId="7F723889" w14:textId="098E1B47" w:rsidR="00EF1C74" w:rsidRDefault="00EF1C74">
          <w:pPr>
            <w:pStyle w:val="TDC2"/>
            <w:tabs>
              <w:tab w:val="right" w:leader="dot" w:pos="9962"/>
            </w:tabs>
            <w:rPr>
              <w:rFonts w:eastAsiaTheme="minorEastAsia"/>
              <w:noProof/>
              <w:sz w:val="24"/>
              <w:szCs w:val="24"/>
              <w:lang w:eastAsia="es-CO"/>
            </w:rPr>
          </w:pPr>
          <w:hyperlink w:anchor="_Toc239345794" w:history="1">
            <w:r w:rsidRPr="00F013D8">
              <w:rPr>
                <w:rStyle w:val="Hipervnculo"/>
                <w:noProof/>
              </w:rPr>
              <w:t>2.3. Producto de joyería y artesanías</w:t>
            </w:r>
            <w:r>
              <w:rPr>
                <w:noProof/>
                <w:webHidden/>
              </w:rPr>
              <w:tab/>
            </w:r>
            <w:r>
              <w:rPr>
                <w:noProof/>
                <w:webHidden/>
              </w:rPr>
              <w:fldChar w:fldCharType="begin"/>
            </w:r>
            <w:r>
              <w:rPr>
                <w:noProof/>
                <w:webHidden/>
              </w:rPr>
              <w:instrText xml:space="preserve"> PAGEREF _Toc239345794 \h </w:instrText>
            </w:r>
            <w:r>
              <w:rPr>
                <w:noProof/>
                <w:webHidden/>
              </w:rPr>
            </w:r>
            <w:r>
              <w:rPr>
                <w:noProof/>
                <w:webHidden/>
              </w:rPr>
              <w:fldChar w:fldCharType="separate"/>
            </w:r>
            <w:r>
              <w:rPr>
                <w:noProof/>
                <w:webHidden/>
              </w:rPr>
              <w:t>49</w:t>
            </w:r>
            <w:r>
              <w:rPr>
                <w:noProof/>
                <w:webHidden/>
              </w:rPr>
              <w:fldChar w:fldCharType="end"/>
            </w:r>
          </w:hyperlink>
        </w:p>
        <w:p w14:paraId="5BEFD69B" w14:textId="7B0EDEF0" w:rsidR="00EF1C74" w:rsidRDefault="00EF1C74">
          <w:pPr>
            <w:pStyle w:val="TDC2"/>
            <w:tabs>
              <w:tab w:val="right" w:leader="dot" w:pos="9962"/>
            </w:tabs>
            <w:rPr>
              <w:rFonts w:eastAsiaTheme="minorEastAsia"/>
              <w:noProof/>
              <w:sz w:val="24"/>
              <w:szCs w:val="24"/>
              <w:lang w:eastAsia="es-CO"/>
            </w:rPr>
          </w:pPr>
          <w:hyperlink w:anchor="_Toc239345795" w:history="1">
            <w:r w:rsidRPr="00F013D8">
              <w:rPr>
                <w:rStyle w:val="Hipervnculo"/>
                <w:noProof/>
              </w:rPr>
              <w:t>2.4. Series de producto</w:t>
            </w:r>
            <w:r>
              <w:rPr>
                <w:noProof/>
                <w:webHidden/>
              </w:rPr>
              <w:tab/>
            </w:r>
            <w:r>
              <w:rPr>
                <w:noProof/>
                <w:webHidden/>
              </w:rPr>
              <w:fldChar w:fldCharType="begin"/>
            </w:r>
            <w:r>
              <w:rPr>
                <w:noProof/>
                <w:webHidden/>
              </w:rPr>
              <w:instrText xml:space="preserve"> PAGEREF _Toc239345795 \h </w:instrText>
            </w:r>
            <w:r>
              <w:rPr>
                <w:noProof/>
                <w:webHidden/>
              </w:rPr>
            </w:r>
            <w:r>
              <w:rPr>
                <w:noProof/>
                <w:webHidden/>
              </w:rPr>
              <w:fldChar w:fldCharType="separate"/>
            </w:r>
            <w:r>
              <w:rPr>
                <w:noProof/>
                <w:webHidden/>
              </w:rPr>
              <w:t>52</w:t>
            </w:r>
            <w:r>
              <w:rPr>
                <w:noProof/>
                <w:webHidden/>
              </w:rPr>
              <w:fldChar w:fldCharType="end"/>
            </w:r>
          </w:hyperlink>
        </w:p>
        <w:p w14:paraId="1B08D572" w14:textId="7C698854" w:rsidR="00EF1C74" w:rsidRDefault="00EF1C74">
          <w:pPr>
            <w:pStyle w:val="TDC1"/>
            <w:tabs>
              <w:tab w:val="right" w:leader="dot" w:pos="9962"/>
            </w:tabs>
            <w:rPr>
              <w:rFonts w:eastAsiaTheme="minorEastAsia"/>
              <w:noProof/>
              <w:sz w:val="24"/>
              <w:szCs w:val="24"/>
              <w:lang w:eastAsia="es-CO"/>
            </w:rPr>
          </w:pPr>
          <w:hyperlink w:anchor="_Toc239345796" w:history="1">
            <w:r w:rsidRPr="00F013D8">
              <w:rPr>
                <w:rStyle w:val="Hipervnculo"/>
                <w:noProof/>
              </w:rPr>
              <w:t>3. Futuro de la moda</w:t>
            </w:r>
            <w:r>
              <w:rPr>
                <w:noProof/>
                <w:webHidden/>
              </w:rPr>
              <w:tab/>
            </w:r>
            <w:r>
              <w:rPr>
                <w:noProof/>
                <w:webHidden/>
              </w:rPr>
              <w:fldChar w:fldCharType="begin"/>
            </w:r>
            <w:r>
              <w:rPr>
                <w:noProof/>
                <w:webHidden/>
              </w:rPr>
              <w:instrText xml:space="preserve"> PAGEREF _Toc239345796 \h </w:instrText>
            </w:r>
            <w:r>
              <w:rPr>
                <w:noProof/>
                <w:webHidden/>
              </w:rPr>
            </w:r>
            <w:r>
              <w:rPr>
                <w:noProof/>
                <w:webHidden/>
              </w:rPr>
              <w:fldChar w:fldCharType="separate"/>
            </w:r>
            <w:r>
              <w:rPr>
                <w:noProof/>
                <w:webHidden/>
              </w:rPr>
              <w:t>66</w:t>
            </w:r>
            <w:r>
              <w:rPr>
                <w:noProof/>
                <w:webHidden/>
              </w:rPr>
              <w:fldChar w:fldCharType="end"/>
            </w:r>
          </w:hyperlink>
        </w:p>
        <w:p w14:paraId="3CF147C9" w14:textId="4F8B8F8F" w:rsidR="00EF1C74" w:rsidRDefault="00EF1C74">
          <w:pPr>
            <w:pStyle w:val="TDC2"/>
            <w:tabs>
              <w:tab w:val="right" w:leader="dot" w:pos="9962"/>
            </w:tabs>
            <w:rPr>
              <w:rFonts w:eastAsiaTheme="minorEastAsia"/>
              <w:noProof/>
              <w:sz w:val="24"/>
              <w:szCs w:val="24"/>
              <w:lang w:eastAsia="es-CO"/>
            </w:rPr>
          </w:pPr>
          <w:hyperlink w:anchor="_Toc239345797" w:history="1">
            <w:r w:rsidRPr="00F013D8">
              <w:rPr>
                <w:rStyle w:val="Hipervnculo"/>
                <w:noProof/>
              </w:rPr>
              <w:t>3.1. Imagen de moda</w:t>
            </w:r>
            <w:r>
              <w:rPr>
                <w:noProof/>
                <w:webHidden/>
              </w:rPr>
              <w:tab/>
            </w:r>
            <w:r>
              <w:rPr>
                <w:noProof/>
                <w:webHidden/>
              </w:rPr>
              <w:fldChar w:fldCharType="begin"/>
            </w:r>
            <w:r>
              <w:rPr>
                <w:noProof/>
                <w:webHidden/>
              </w:rPr>
              <w:instrText xml:space="preserve"> PAGEREF _Toc239345797 \h </w:instrText>
            </w:r>
            <w:r>
              <w:rPr>
                <w:noProof/>
                <w:webHidden/>
              </w:rPr>
            </w:r>
            <w:r>
              <w:rPr>
                <w:noProof/>
                <w:webHidden/>
              </w:rPr>
              <w:fldChar w:fldCharType="separate"/>
            </w:r>
            <w:r>
              <w:rPr>
                <w:noProof/>
                <w:webHidden/>
              </w:rPr>
              <w:t>66</w:t>
            </w:r>
            <w:r>
              <w:rPr>
                <w:noProof/>
                <w:webHidden/>
              </w:rPr>
              <w:fldChar w:fldCharType="end"/>
            </w:r>
          </w:hyperlink>
        </w:p>
        <w:p w14:paraId="0F5BCDE7" w14:textId="3C579D28" w:rsidR="00EF1C74" w:rsidRDefault="00EF1C74">
          <w:pPr>
            <w:pStyle w:val="TDC2"/>
            <w:tabs>
              <w:tab w:val="right" w:leader="dot" w:pos="9962"/>
            </w:tabs>
            <w:rPr>
              <w:rFonts w:eastAsiaTheme="minorEastAsia"/>
              <w:noProof/>
              <w:sz w:val="24"/>
              <w:szCs w:val="24"/>
              <w:lang w:eastAsia="es-CO"/>
            </w:rPr>
          </w:pPr>
          <w:hyperlink w:anchor="_Toc239345798" w:history="1">
            <w:r w:rsidRPr="00F013D8">
              <w:rPr>
                <w:rStyle w:val="Hipervnculo"/>
                <w:noProof/>
              </w:rPr>
              <w:t>3.2. Vestuario</w:t>
            </w:r>
            <w:r>
              <w:rPr>
                <w:noProof/>
                <w:webHidden/>
              </w:rPr>
              <w:tab/>
            </w:r>
            <w:r>
              <w:rPr>
                <w:noProof/>
                <w:webHidden/>
              </w:rPr>
              <w:fldChar w:fldCharType="begin"/>
            </w:r>
            <w:r>
              <w:rPr>
                <w:noProof/>
                <w:webHidden/>
              </w:rPr>
              <w:instrText xml:space="preserve"> PAGEREF _Toc239345798 \h </w:instrText>
            </w:r>
            <w:r>
              <w:rPr>
                <w:noProof/>
                <w:webHidden/>
              </w:rPr>
            </w:r>
            <w:r>
              <w:rPr>
                <w:noProof/>
                <w:webHidden/>
              </w:rPr>
              <w:fldChar w:fldCharType="separate"/>
            </w:r>
            <w:r>
              <w:rPr>
                <w:noProof/>
                <w:webHidden/>
              </w:rPr>
              <w:t>67</w:t>
            </w:r>
            <w:r>
              <w:rPr>
                <w:noProof/>
                <w:webHidden/>
              </w:rPr>
              <w:fldChar w:fldCharType="end"/>
            </w:r>
          </w:hyperlink>
        </w:p>
        <w:p w14:paraId="4FF6CF43" w14:textId="70520433" w:rsidR="00EF1C74" w:rsidRDefault="00EF1C74">
          <w:pPr>
            <w:pStyle w:val="TDC2"/>
            <w:tabs>
              <w:tab w:val="right" w:leader="dot" w:pos="9962"/>
            </w:tabs>
            <w:rPr>
              <w:rFonts w:eastAsiaTheme="minorEastAsia"/>
              <w:noProof/>
              <w:sz w:val="24"/>
              <w:szCs w:val="24"/>
              <w:lang w:eastAsia="es-CO"/>
            </w:rPr>
          </w:pPr>
          <w:hyperlink w:anchor="_Toc239345799" w:history="1">
            <w:r w:rsidRPr="00F013D8">
              <w:rPr>
                <w:rStyle w:val="Hipervnculo"/>
                <w:noProof/>
              </w:rPr>
              <w:t>3.3. Productos desde la publicidad de moda</w:t>
            </w:r>
            <w:r>
              <w:rPr>
                <w:noProof/>
                <w:webHidden/>
              </w:rPr>
              <w:tab/>
            </w:r>
            <w:r>
              <w:rPr>
                <w:noProof/>
                <w:webHidden/>
              </w:rPr>
              <w:fldChar w:fldCharType="begin"/>
            </w:r>
            <w:r>
              <w:rPr>
                <w:noProof/>
                <w:webHidden/>
              </w:rPr>
              <w:instrText xml:space="preserve"> PAGEREF _Toc239345799 \h </w:instrText>
            </w:r>
            <w:r>
              <w:rPr>
                <w:noProof/>
                <w:webHidden/>
              </w:rPr>
            </w:r>
            <w:r>
              <w:rPr>
                <w:noProof/>
                <w:webHidden/>
              </w:rPr>
              <w:fldChar w:fldCharType="separate"/>
            </w:r>
            <w:r>
              <w:rPr>
                <w:noProof/>
                <w:webHidden/>
              </w:rPr>
              <w:t>69</w:t>
            </w:r>
            <w:r>
              <w:rPr>
                <w:noProof/>
                <w:webHidden/>
              </w:rPr>
              <w:fldChar w:fldCharType="end"/>
            </w:r>
          </w:hyperlink>
        </w:p>
        <w:p w14:paraId="4A7A2DF5" w14:textId="36ADC57B" w:rsidR="00EF1C74" w:rsidRDefault="00EF1C74">
          <w:pPr>
            <w:pStyle w:val="TDC1"/>
            <w:tabs>
              <w:tab w:val="right" w:leader="dot" w:pos="9962"/>
            </w:tabs>
            <w:rPr>
              <w:rFonts w:eastAsiaTheme="minorEastAsia"/>
              <w:noProof/>
              <w:sz w:val="24"/>
              <w:szCs w:val="24"/>
              <w:lang w:eastAsia="es-CO"/>
            </w:rPr>
          </w:pPr>
          <w:hyperlink w:anchor="_Toc239345800" w:history="1">
            <w:r w:rsidRPr="00F013D8">
              <w:rPr>
                <w:rStyle w:val="Hipervnculo"/>
                <w:noProof/>
              </w:rPr>
              <w:t>Síntesis</w:t>
            </w:r>
            <w:r>
              <w:rPr>
                <w:noProof/>
                <w:webHidden/>
              </w:rPr>
              <w:tab/>
            </w:r>
            <w:r>
              <w:rPr>
                <w:noProof/>
                <w:webHidden/>
              </w:rPr>
              <w:fldChar w:fldCharType="begin"/>
            </w:r>
            <w:r>
              <w:rPr>
                <w:noProof/>
                <w:webHidden/>
              </w:rPr>
              <w:instrText xml:space="preserve"> PAGEREF _Toc239345800 \h </w:instrText>
            </w:r>
            <w:r>
              <w:rPr>
                <w:noProof/>
                <w:webHidden/>
              </w:rPr>
            </w:r>
            <w:r>
              <w:rPr>
                <w:noProof/>
                <w:webHidden/>
              </w:rPr>
              <w:fldChar w:fldCharType="separate"/>
            </w:r>
            <w:r>
              <w:rPr>
                <w:noProof/>
                <w:webHidden/>
              </w:rPr>
              <w:t>71</w:t>
            </w:r>
            <w:r>
              <w:rPr>
                <w:noProof/>
                <w:webHidden/>
              </w:rPr>
              <w:fldChar w:fldCharType="end"/>
            </w:r>
          </w:hyperlink>
        </w:p>
        <w:p w14:paraId="4C41EA11" w14:textId="4D3CE4CB" w:rsidR="00EF1C74" w:rsidRDefault="00EF1C74">
          <w:pPr>
            <w:pStyle w:val="TDC1"/>
            <w:tabs>
              <w:tab w:val="right" w:leader="dot" w:pos="9962"/>
            </w:tabs>
            <w:rPr>
              <w:rFonts w:eastAsiaTheme="minorEastAsia"/>
              <w:noProof/>
              <w:sz w:val="24"/>
              <w:szCs w:val="24"/>
              <w:lang w:eastAsia="es-CO"/>
            </w:rPr>
          </w:pPr>
          <w:hyperlink w:anchor="_Toc239345801" w:history="1">
            <w:r w:rsidRPr="00F013D8">
              <w:rPr>
                <w:rStyle w:val="Hipervnculo"/>
                <w:noProof/>
              </w:rPr>
              <w:t>Glosario</w:t>
            </w:r>
            <w:r>
              <w:rPr>
                <w:noProof/>
                <w:webHidden/>
              </w:rPr>
              <w:tab/>
            </w:r>
            <w:r>
              <w:rPr>
                <w:noProof/>
                <w:webHidden/>
              </w:rPr>
              <w:fldChar w:fldCharType="begin"/>
            </w:r>
            <w:r>
              <w:rPr>
                <w:noProof/>
                <w:webHidden/>
              </w:rPr>
              <w:instrText xml:space="preserve"> PAGEREF _Toc239345801 \h </w:instrText>
            </w:r>
            <w:r>
              <w:rPr>
                <w:noProof/>
                <w:webHidden/>
              </w:rPr>
            </w:r>
            <w:r>
              <w:rPr>
                <w:noProof/>
                <w:webHidden/>
              </w:rPr>
              <w:fldChar w:fldCharType="separate"/>
            </w:r>
            <w:r>
              <w:rPr>
                <w:noProof/>
                <w:webHidden/>
              </w:rPr>
              <w:t>73</w:t>
            </w:r>
            <w:r>
              <w:rPr>
                <w:noProof/>
                <w:webHidden/>
              </w:rPr>
              <w:fldChar w:fldCharType="end"/>
            </w:r>
          </w:hyperlink>
        </w:p>
        <w:p w14:paraId="17BD74C1" w14:textId="1A424C6B" w:rsidR="00EF1C74" w:rsidRDefault="00EF1C74">
          <w:pPr>
            <w:pStyle w:val="TDC1"/>
            <w:tabs>
              <w:tab w:val="right" w:leader="dot" w:pos="9962"/>
            </w:tabs>
            <w:rPr>
              <w:rFonts w:eastAsiaTheme="minorEastAsia"/>
              <w:noProof/>
              <w:sz w:val="24"/>
              <w:szCs w:val="24"/>
              <w:lang w:eastAsia="es-CO"/>
            </w:rPr>
          </w:pPr>
          <w:hyperlink w:anchor="_Toc239345802" w:history="1">
            <w:r w:rsidRPr="00F013D8">
              <w:rPr>
                <w:rStyle w:val="Hipervnculo"/>
                <w:noProof/>
              </w:rPr>
              <w:t>Referencias bibliográficas</w:t>
            </w:r>
            <w:r>
              <w:rPr>
                <w:noProof/>
                <w:webHidden/>
              </w:rPr>
              <w:tab/>
            </w:r>
            <w:r>
              <w:rPr>
                <w:noProof/>
                <w:webHidden/>
              </w:rPr>
              <w:fldChar w:fldCharType="begin"/>
            </w:r>
            <w:r>
              <w:rPr>
                <w:noProof/>
                <w:webHidden/>
              </w:rPr>
              <w:instrText xml:space="preserve"> PAGEREF _Toc239345802 \h </w:instrText>
            </w:r>
            <w:r>
              <w:rPr>
                <w:noProof/>
                <w:webHidden/>
              </w:rPr>
            </w:r>
            <w:r>
              <w:rPr>
                <w:noProof/>
                <w:webHidden/>
              </w:rPr>
              <w:fldChar w:fldCharType="separate"/>
            </w:r>
            <w:r>
              <w:rPr>
                <w:noProof/>
                <w:webHidden/>
              </w:rPr>
              <w:t>75</w:t>
            </w:r>
            <w:r>
              <w:rPr>
                <w:noProof/>
                <w:webHidden/>
              </w:rPr>
              <w:fldChar w:fldCharType="end"/>
            </w:r>
          </w:hyperlink>
        </w:p>
        <w:p w14:paraId="5A34DD23" w14:textId="7E87A9E3" w:rsidR="00EF1C74" w:rsidRDefault="00EF1C74">
          <w:pPr>
            <w:pStyle w:val="TDC1"/>
            <w:tabs>
              <w:tab w:val="right" w:leader="dot" w:pos="9962"/>
            </w:tabs>
            <w:rPr>
              <w:rFonts w:eastAsiaTheme="minorEastAsia"/>
              <w:noProof/>
              <w:sz w:val="24"/>
              <w:szCs w:val="24"/>
              <w:lang w:eastAsia="es-CO"/>
            </w:rPr>
          </w:pPr>
          <w:hyperlink w:anchor="_Toc239345803" w:history="1">
            <w:r w:rsidRPr="00F013D8">
              <w:rPr>
                <w:rStyle w:val="Hipervnculo"/>
                <w:noProof/>
              </w:rPr>
              <w:t>Créditos</w:t>
            </w:r>
            <w:r>
              <w:rPr>
                <w:noProof/>
                <w:webHidden/>
              </w:rPr>
              <w:tab/>
            </w:r>
            <w:r>
              <w:rPr>
                <w:noProof/>
                <w:webHidden/>
              </w:rPr>
              <w:fldChar w:fldCharType="begin"/>
            </w:r>
            <w:r>
              <w:rPr>
                <w:noProof/>
                <w:webHidden/>
              </w:rPr>
              <w:instrText xml:space="preserve"> PAGEREF _Toc239345803 \h </w:instrText>
            </w:r>
            <w:r>
              <w:rPr>
                <w:noProof/>
                <w:webHidden/>
              </w:rPr>
            </w:r>
            <w:r>
              <w:rPr>
                <w:noProof/>
                <w:webHidden/>
              </w:rPr>
              <w:fldChar w:fldCharType="separate"/>
            </w:r>
            <w:r>
              <w:rPr>
                <w:noProof/>
                <w:webHidden/>
              </w:rPr>
              <w:t>77</w:t>
            </w:r>
            <w:r>
              <w:rPr>
                <w:noProof/>
                <w:webHidden/>
              </w:rPr>
              <w:fldChar w:fldCharType="end"/>
            </w:r>
          </w:hyperlink>
        </w:p>
        <w:p w14:paraId="3AFC5851" w14:textId="39147D6E"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9345784"/>
      <w:r w:rsidRPr="003758F7">
        <w:lastRenderedPageBreak/>
        <w:t>Introducción</w:t>
      </w:r>
      <w:bookmarkEnd w:id="0"/>
    </w:p>
    <w:p w14:paraId="6B7461ED" w14:textId="63F49A60" w:rsidR="008C0D1B" w:rsidRDefault="008C0D1B" w:rsidP="008C0D1B">
      <w:r>
        <w:t>El presente componente formativo desarrolla los fundamentos necesarios para interpretar la moda como una industria organizada por actores, procesos, productos y dinámicas de consumo. Para ello, se abordan el concepto de moda, su recorrido histórico general y su desarrollo en Colombia, la clasificación del sistema moda, las gamas de mercado, los perfiles de consumidor, la estructura de las colecciones y las categorías de producto que conforman este sector. Esta organización temática favorece una lectura integral de la moda desde sus dimensiones culturales, técnicas y comerciales.</w:t>
      </w:r>
    </w:p>
    <w:p w14:paraId="6ADDAFFD" w14:textId="77777777" w:rsidR="008C0D1B" w:rsidRDefault="008C0D1B" w:rsidP="008C0D1B">
      <w:r>
        <w:t>A lo largo del componente, el aprendiz reconoce la relación entre diseño, producto y mercado, identificando cómo una propuesta de moda se configura a partir de conceptos, materiales, consumidores, colecciones, series de producto y estrategias de comunicación. Asimismo, se analiza la manera en que las marcas organizan su portafolio mediante productos de continuidad, lanzamientos limitados, series identitarias y campañas comerciales, lo que permite comprender el papel estratégico del producto dentro del sistema moda.</w:t>
      </w:r>
    </w:p>
    <w:p w14:paraId="5824929E" w14:textId="13692D38" w:rsidR="005914A4" w:rsidRDefault="008C0D1B" w:rsidP="008C0D1B">
      <w:r>
        <w:t xml:space="preserve">El desarrollo de estos contenidos aporta bases conceptuales para clasificar productos del sistema moda, interpretar sus niveles de mercado y reconocer la función de las colecciones en la proyección de vestuario. De esta forma, el componente ofrece una aproximación inicial al análisis de la industria de la moda, orientada a fortalecer la comprensión del producto, el consumidor y la marca como elementos articulados en los procesos de diseño y </w:t>
      </w:r>
      <w:r w:rsidRPr="008C0D1B">
        <w:rPr>
          <w:rStyle w:val="Extranjerismo"/>
        </w:rPr>
        <w:t>marketing</w:t>
      </w:r>
      <w:r>
        <w:t>.</w:t>
      </w:r>
    </w:p>
    <w:p w14:paraId="737DCB75" w14:textId="04E0BF79" w:rsidR="00831C29" w:rsidRDefault="008C0D1B" w:rsidP="00831C29">
      <w:pPr>
        <w:pStyle w:val="Ttulo1"/>
      </w:pPr>
      <w:bookmarkStart w:id="1" w:name="_Toc239345785"/>
      <w:r>
        <w:lastRenderedPageBreak/>
        <w:t>Moda</w:t>
      </w:r>
      <w:bookmarkEnd w:id="1"/>
    </w:p>
    <w:p w14:paraId="0ABB9216" w14:textId="6D22CF10" w:rsidR="008C0D1B" w:rsidRDefault="008C0D1B" w:rsidP="008C0D1B">
      <w:r>
        <w:t>En el contexto de la indumentaria, la moda puede entenderse como el conjunto de prendas, accesorios, siluetas, materiales, colores, formas de uso y estilos que alcanzan una aceptación significativa en un grupo social durante un periodo determinado. Así, aquello que en estadística corresponde al dato más frecuente, en el sistema moda se relaciona con las elecciones de vestuario que adquieren mayor presencia, circulación y reconocimiento en una comunidad, mercado o época específica.</w:t>
      </w:r>
    </w:p>
    <w:p w14:paraId="7C01FFE1" w14:textId="2B58446F" w:rsidR="00831C29" w:rsidRDefault="008C0D1B" w:rsidP="008C0D1B">
      <w:r>
        <w:t>Desde esta perspectiva, la moda no se limita a la prenda como objeto material, también integra comportamientos de consumo, códigos culturales, dinámicas productivas, referentes estéticos, condiciones económicas, avances tecnológicos y formas de expresión social. Por esta razón, su análisis requiere considerar tanto los productos del vestir como los factores que influyen en su aceptación, permanencia, transformación o desaparición dentro de un contexto determinado.</w:t>
      </w:r>
    </w:p>
    <w:p w14:paraId="1748F1E4" w14:textId="77777777" w:rsidR="0085388B" w:rsidRDefault="0085388B" w:rsidP="008C0D1B">
      <w:pPr>
        <w:rPr>
          <w:b/>
          <w:bCs/>
        </w:rPr>
      </w:pPr>
      <w:r w:rsidRPr="0085388B">
        <w:rPr>
          <w:b/>
          <w:bCs/>
        </w:rPr>
        <w:t>Bloque destacado: relación entre moda estadística y moda en el vestir</w:t>
      </w:r>
    </w:p>
    <w:p w14:paraId="74460E71" w14:textId="2DB86D61" w:rsidR="008C0D1B" w:rsidRDefault="008C0D1B" w:rsidP="008C0D1B">
      <w:r>
        <w:t>En estadística, la moda indica el dato que más se repite. En el vestir, la moda expresa aquello que alcanza mayor adopción social en un periodo específico. En ambos casos, el concepto remite a una frecuencia dominante: en un conjunto de datos, esta frecuencia corresponde a un valor numérico o categórico; en el sistema moda, corresponde a preferencias colectivas relacionadas con prendas, estilos, materiales, usos y formas de consumo.</w:t>
      </w:r>
    </w:p>
    <w:p w14:paraId="4A088967" w14:textId="32F6F8A5" w:rsidR="008C0D1B" w:rsidRPr="008C0D1B" w:rsidRDefault="008C0D1B" w:rsidP="008C0D1B">
      <w:pPr>
        <w:rPr>
          <w:b/>
          <w:bCs/>
        </w:rPr>
      </w:pPr>
      <w:r w:rsidRPr="008C0D1B">
        <w:rPr>
          <w:b/>
          <w:bCs/>
        </w:rPr>
        <w:lastRenderedPageBreak/>
        <w:t>Concepto de la moda y aplicación</w:t>
      </w:r>
    </w:p>
    <w:p w14:paraId="76C86892" w14:textId="72F956B7" w:rsidR="008C0D1B" w:rsidRDefault="008C0D1B" w:rsidP="00BB69F0">
      <w:pPr>
        <w:pStyle w:val="Prrafodelista"/>
        <w:numPr>
          <w:ilvl w:val="0"/>
          <w:numId w:val="22"/>
        </w:numPr>
      </w:pPr>
      <w:r w:rsidRPr="00BB69F0">
        <w:rPr>
          <w:b/>
          <w:bCs/>
        </w:rPr>
        <w:t>Moda en estadística</w:t>
      </w:r>
      <w:r>
        <w:t>. Categoría que presenta la mayor frecuencia dentro de un conjunto de datos.</w:t>
      </w:r>
    </w:p>
    <w:p w14:paraId="0160A49A" w14:textId="77777777" w:rsidR="008C0D1B" w:rsidRDefault="008C0D1B" w:rsidP="00BB69F0">
      <w:pPr>
        <w:ind w:left="1416" w:firstLine="1"/>
      </w:pPr>
      <w:r w:rsidRPr="004A30F9">
        <w:rPr>
          <w:b/>
          <w:bCs/>
        </w:rPr>
        <w:t>Aplicación al campo del vestir</w:t>
      </w:r>
      <w:r>
        <w:t>: permite comprender que una tendencia surge cuando una elección se repite con mayor presencia dentro de un grupo.</w:t>
      </w:r>
    </w:p>
    <w:p w14:paraId="73974949" w14:textId="4994074B" w:rsidR="008C0D1B" w:rsidRDefault="008C0D1B" w:rsidP="00BB69F0">
      <w:pPr>
        <w:pStyle w:val="Prrafodelista"/>
        <w:numPr>
          <w:ilvl w:val="0"/>
          <w:numId w:val="22"/>
        </w:numPr>
      </w:pPr>
      <w:r w:rsidRPr="00BB69F0">
        <w:rPr>
          <w:b/>
          <w:bCs/>
        </w:rPr>
        <w:t>Moda como fenómeno social</w:t>
      </w:r>
      <w:r>
        <w:t>. Práctica colectiva que expresa gustos, comportamientos, pertenencias e imaginarios culturales.</w:t>
      </w:r>
    </w:p>
    <w:p w14:paraId="0DE36F35" w14:textId="77777777" w:rsidR="008C0D1B" w:rsidRDefault="008C0D1B" w:rsidP="006349AE">
      <w:pPr>
        <w:ind w:left="1416" w:firstLine="1"/>
      </w:pPr>
      <w:r w:rsidRPr="004A30F9">
        <w:rPr>
          <w:b/>
          <w:bCs/>
        </w:rPr>
        <w:t>Aplicación al campo del vestir</w:t>
      </w:r>
      <w:r>
        <w:t>: explica por qué ciertos estilos, prendas o accesorios adquieren aceptación en comunidades, generaciones o mercados.</w:t>
      </w:r>
    </w:p>
    <w:p w14:paraId="692E02AB" w14:textId="5EF47DE4" w:rsidR="008C0D1B" w:rsidRDefault="008C0D1B" w:rsidP="00BB69F0">
      <w:pPr>
        <w:pStyle w:val="Prrafodelista"/>
        <w:numPr>
          <w:ilvl w:val="0"/>
          <w:numId w:val="22"/>
        </w:numPr>
      </w:pPr>
      <w:r w:rsidRPr="00BB69F0">
        <w:rPr>
          <w:b/>
          <w:bCs/>
        </w:rPr>
        <w:t>Moda como sistema productivo</w:t>
      </w:r>
      <w:r>
        <w:t>. Conjunto articulado de diseño, producción, distribución, comunicación y consumo.</w:t>
      </w:r>
    </w:p>
    <w:p w14:paraId="25293FBA" w14:textId="77777777" w:rsidR="008C0D1B" w:rsidRDefault="008C0D1B" w:rsidP="00BB69F0">
      <w:pPr>
        <w:ind w:left="1416" w:firstLine="1"/>
      </w:pPr>
      <w:r w:rsidRPr="004A30F9">
        <w:rPr>
          <w:b/>
          <w:bCs/>
        </w:rPr>
        <w:t>Aplicación al campo del vestir</w:t>
      </w:r>
      <w:r>
        <w:t>: relaciona la creación de prendas con industrias textiles, confección, comercio, publicidad, medios y consumidores.</w:t>
      </w:r>
    </w:p>
    <w:p w14:paraId="3A7E81BC" w14:textId="493088D8" w:rsidR="008C0D1B" w:rsidRDefault="008C0D1B" w:rsidP="00BB69F0">
      <w:pPr>
        <w:pStyle w:val="Prrafodelista"/>
        <w:numPr>
          <w:ilvl w:val="0"/>
          <w:numId w:val="22"/>
        </w:numPr>
      </w:pPr>
      <w:r w:rsidRPr="00BB69F0">
        <w:rPr>
          <w:b/>
          <w:bCs/>
        </w:rPr>
        <w:t>Moda como lenguaje cultural</w:t>
      </w:r>
      <w:r>
        <w:t>. Forma de comunicación no verbal que expresa identidad, roles, valores y contextos.</w:t>
      </w:r>
    </w:p>
    <w:p w14:paraId="2243E7DC" w14:textId="449ABC49" w:rsidR="008C0D1B" w:rsidRDefault="008C0D1B" w:rsidP="006349AE">
      <w:pPr>
        <w:ind w:left="1416" w:firstLine="1"/>
      </w:pPr>
      <w:r w:rsidRPr="004A30F9">
        <w:rPr>
          <w:b/>
          <w:bCs/>
        </w:rPr>
        <w:t>Aplicación al campo del vestir</w:t>
      </w:r>
      <w:r>
        <w:t>: permite interpretar el vestir como parte de las dinámicas sociales, laborales, simbólicas y territoriales.</w:t>
      </w:r>
    </w:p>
    <w:p w14:paraId="36605942" w14:textId="77777777" w:rsidR="008C0D1B" w:rsidRDefault="008C0D1B" w:rsidP="008C0D1B">
      <w:r>
        <w:lastRenderedPageBreak/>
        <w:t>A partir de lo anterior, la moda puede definirse como un sistema cultural y productivo que organiza, transforma y comunica formas de vestir según las condiciones sociales, económicas, técnicas y simbólicas de cada época. Su estudio permite reconocer cómo una prenda deja de ser únicamente un producto de uso cotidiano para convertirse en portadora de significados, tendencias, procesos industriales, decisiones de diseño y relaciones con el consumidor.</w:t>
      </w:r>
    </w:p>
    <w:p w14:paraId="294CFAC4" w14:textId="77777777" w:rsidR="008C0D1B" w:rsidRDefault="008C0D1B" w:rsidP="008C0D1B">
      <w:r>
        <w:t>De esta manera, la moda articula dos dimensiones complementarias. La primera corresponde a la frecuencia de uso o aceptación de determinados elementos del vestir; la segunda se relaciona con los procesos culturales, productivos y comunicativos que permiten que dichos elementos circulen, sean apropiados y adquieran sentido dentro de una sociedad.</w:t>
      </w:r>
    </w:p>
    <w:p w14:paraId="093CF71D" w14:textId="7BBA4BBE" w:rsidR="008C0D1B" w:rsidRDefault="008C0D1B" w:rsidP="00F2462C">
      <w:pPr>
        <w:pStyle w:val="Ttulo2"/>
      </w:pPr>
      <w:r>
        <w:t xml:space="preserve"> </w:t>
      </w:r>
      <w:bookmarkStart w:id="2" w:name="_Toc239345786"/>
      <w:r>
        <w:t>Recorrido histórico</w:t>
      </w:r>
      <w:bookmarkEnd w:id="2"/>
      <w:r>
        <w:t xml:space="preserve"> </w:t>
      </w:r>
    </w:p>
    <w:p w14:paraId="7F361C20" w14:textId="44BEADD0" w:rsidR="008C0D1B" w:rsidRDefault="008C0D1B" w:rsidP="008C0D1B">
      <w:r>
        <w:t>La historia de la moda permite comprender la transformación del vestuario como expresión cultural, técnica, económica y social. Su estudio no se limita a la descripción de prendas o estilos, sino que incorpora los cambios en los modos de producción, las formas de diferenciación social, las prácticas de consumo, la circulación de materiales, los avances tecnológicos y las relaciones entre cuerpo, identidad y contexto histórico.</w:t>
      </w:r>
    </w:p>
    <w:p w14:paraId="72591D3B" w14:textId="4693A8CD" w:rsidR="00F2462C" w:rsidRPr="00F2462C" w:rsidRDefault="00F2462C" w:rsidP="00F2462C">
      <w:pPr>
        <w:rPr>
          <w:b/>
          <w:bCs/>
        </w:rPr>
      </w:pPr>
      <w:r w:rsidRPr="00F2462C">
        <w:rPr>
          <w:b/>
          <w:bCs/>
        </w:rPr>
        <w:t>Antigüedad</w:t>
      </w:r>
      <w:r>
        <w:rPr>
          <w:b/>
          <w:bCs/>
        </w:rPr>
        <w:t>.</w:t>
      </w:r>
      <w:r w:rsidRPr="00F2462C">
        <w:rPr>
          <w:b/>
          <w:bCs/>
        </w:rPr>
        <w:t xml:space="preserve"> Hasta el siglo V d. C.</w:t>
      </w:r>
    </w:p>
    <w:p w14:paraId="5FC35BEA" w14:textId="09639E09" w:rsidR="00F2462C" w:rsidRDefault="00F2462C" w:rsidP="00F2462C">
      <w:r>
        <w:t>El vestir cumple funciones de protección, pertenencia, jerarquía y ritualidad en distintas culturas y civilizaciones.</w:t>
      </w:r>
    </w:p>
    <w:p w14:paraId="4DB26F26" w14:textId="77777777" w:rsidR="001549EE" w:rsidRDefault="001549EE" w:rsidP="00F2462C"/>
    <w:p w14:paraId="530EBA02" w14:textId="7F7911EA" w:rsidR="00F2462C" w:rsidRDefault="00F2462C" w:rsidP="00F2462C">
      <w:pPr>
        <w:rPr>
          <w:b/>
          <w:bCs/>
        </w:rPr>
      </w:pPr>
      <w:r w:rsidRPr="00F2462C">
        <w:rPr>
          <w:b/>
          <w:bCs/>
        </w:rPr>
        <w:lastRenderedPageBreak/>
        <w:t xml:space="preserve">Edad </w:t>
      </w:r>
      <w:r w:rsidR="00F20414">
        <w:rPr>
          <w:b/>
          <w:bCs/>
        </w:rPr>
        <w:t>M</w:t>
      </w:r>
      <w:r w:rsidRPr="00F2462C">
        <w:rPr>
          <w:b/>
          <w:bCs/>
        </w:rPr>
        <w:t>edia (periodo). Siglos V al XV.</w:t>
      </w:r>
    </w:p>
    <w:p w14:paraId="7702C886" w14:textId="77777777" w:rsidR="00F2462C" w:rsidRDefault="00F2462C" w:rsidP="00F2462C">
      <w:r>
        <w:t>El vestuario refleja jerarquías, gremios y normas suntuarias. El comercio de telas y los oficios textiles ganan importancia.</w:t>
      </w:r>
    </w:p>
    <w:p w14:paraId="7370B97D" w14:textId="54B60B9C" w:rsidR="00F2462C" w:rsidRPr="00F2462C" w:rsidRDefault="00F2462C" w:rsidP="00F2462C">
      <w:pPr>
        <w:rPr>
          <w:b/>
          <w:bCs/>
        </w:rPr>
      </w:pPr>
      <w:r w:rsidRPr="00F2462C">
        <w:rPr>
          <w:b/>
          <w:bCs/>
        </w:rPr>
        <w:t>Renacimiento. Siglos XIV al XVI.</w:t>
      </w:r>
    </w:p>
    <w:p w14:paraId="4688EF90" w14:textId="77777777" w:rsidR="00F2462C" w:rsidRDefault="00F2462C" w:rsidP="00F2462C">
      <w:r>
        <w:t>El vestuario se vincula con las cortes, el arte y el humanismo. Se amplía el uso de nuevos materiales y técnicas.</w:t>
      </w:r>
    </w:p>
    <w:p w14:paraId="5F49768B" w14:textId="77777777" w:rsidR="00F2462C" w:rsidRPr="00F2462C" w:rsidRDefault="00F2462C" w:rsidP="00F2462C">
      <w:pPr>
        <w:rPr>
          <w:b/>
          <w:bCs/>
        </w:rPr>
      </w:pPr>
      <w:r w:rsidRPr="00F2462C">
        <w:rPr>
          <w:b/>
          <w:bCs/>
        </w:rPr>
        <w:t>Siglos XVII y XVIII</w:t>
      </w:r>
    </w:p>
    <w:p w14:paraId="20559DB9" w14:textId="77777777" w:rsidR="00F2462C" w:rsidRDefault="00F2462C" w:rsidP="00F2462C">
      <w:r>
        <w:t>La moda se vuelve más cambiante. Influyen las cortes europeas, el comercio internacional y las publicaciones especializadas.</w:t>
      </w:r>
    </w:p>
    <w:p w14:paraId="33953108" w14:textId="77777777" w:rsidR="00F2462C" w:rsidRPr="00F2462C" w:rsidRDefault="00F2462C" w:rsidP="00F2462C">
      <w:pPr>
        <w:rPr>
          <w:b/>
          <w:bCs/>
        </w:rPr>
      </w:pPr>
      <w:r w:rsidRPr="00F2462C">
        <w:rPr>
          <w:b/>
          <w:bCs/>
        </w:rPr>
        <w:t>Siglo XIX</w:t>
      </w:r>
    </w:p>
    <w:p w14:paraId="7D86D851" w14:textId="77777777" w:rsidR="00F2462C" w:rsidRDefault="00F2462C" w:rsidP="00F2462C">
      <w:r>
        <w:t>La moda se articula con la industrialización y la burguesía. Surge la alta costura con Charles Frederick Worth en París, en 1858.</w:t>
      </w:r>
    </w:p>
    <w:p w14:paraId="74BEAAFD" w14:textId="77777777" w:rsidR="00F2462C" w:rsidRPr="00F2462C" w:rsidRDefault="00F2462C" w:rsidP="00F2462C">
      <w:pPr>
        <w:rPr>
          <w:b/>
          <w:bCs/>
        </w:rPr>
      </w:pPr>
      <w:r w:rsidRPr="00F2462C">
        <w:rPr>
          <w:b/>
          <w:bCs/>
        </w:rPr>
        <w:t>Siglo XX</w:t>
      </w:r>
    </w:p>
    <w:p w14:paraId="51B2A059" w14:textId="77777777" w:rsidR="00F2462C" w:rsidRDefault="00F2462C" w:rsidP="00F2462C">
      <w:r>
        <w:t xml:space="preserve">La moda se masifica con el </w:t>
      </w:r>
      <w:r w:rsidRPr="00F2462C">
        <w:rPr>
          <w:rStyle w:val="Extranjerismo"/>
        </w:rPr>
        <w:t>prêt-à-porter</w:t>
      </w:r>
      <w:r>
        <w:t>, los medios de comunicación, la cultura juvenil y la producción en serie. La moda se consolida como un sistema integrado.</w:t>
      </w:r>
    </w:p>
    <w:p w14:paraId="3DA8E78D" w14:textId="77777777" w:rsidR="00F2462C" w:rsidRPr="00F2462C" w:rsidRDefault="00F2462C" w:rsidP="00F2462C">
      <w:pPr>
        <w:rPr>
          <w:b/>
          <w:bCs/>
        </w:rPr>
      </w:pPr>
      <w:r w:rsidRPr="00F2462C">
        <w:rPr>
          <w:b/>
          <w:bCs/>
        </w:rPr>
        <w:t>Siglo XXI</w:t>
      </w:r>
    </w:p>
    <w:p w14:paraId="13C7E41E" w14:textId="3DA2115B" w:rsidR="004A30F9" w:rsidRDefault="00F2462C" w:rsidP="00F2462C">
      <w:r>
        <w:t>La moda incorpora sostenibilidad, economía circular, innovación tecnológica, comercio digital y análisis de datos.</w:t>
      </w:r>
    </w:p>
    <w:p w14:paraId="35238802" w14:textId="08EDCBC8" w:rsidR="00BB69F0" w:rsidRPr="004A30F9" w:rsidRDefault="00BB69F0" w:rsidP="00BB69F0">
      <w:pPr>
        <w:rPr>
          <w:b/>
          <w:bCs/>
        </w:rPr>
      </w:pPr>
      <w:r w:rsidRPr="004A30F9">
        <w:rPr>
          <w:b/>
          <w:bCs/>
        </w:rPr>
        <w:lastRenderedPageBreak/>
        <w:t>Las primeras puntadas de la moda colombiana</w:t>
      </w:r>
      <w:r w:rsidR="008628F1">
        <w:rPr>
          <w:b/>
          <w:bCs/>
        </w:rPr>
        <w:t>, l</w:t>
      </w:r>
      <w:r w:rsidRPr="004A30F9">
        <w:rPr>
          <w:b/>
          <w:bCs/>
        </w:rPr>
        <w:t>a era que definió su rumbo</w:t>
      </w:r>
    </w:p>
    <w:p w14:paraId="2F259037" w14:textId="06771EB6" w:rsidR="00BB69F0" w:rsidRDefault="00BB69F0" w:rsidP="00BB69F0">
      <w:r>
        <w:t>Lo invitamos a visitar el siguiente enlace</w:t>
      </w:r>
      <w:r w:rsidR="00C47E22">
        <w:t>,</w:t>
      </w:r>
      <w:r>
        <w:t xml:space="preserve"> donde se presenta una explicación sobre la historia de la moda en Colombia</w:t>
      </w:r>
      <w:r w:rsidR="004A30F9">
        <w:t>.</w:t>
      </w:r>
    </w:p>
    <w:p w14:paraId="2F5C30E5" w14:textId="0E9CA5B8" w:rsidR="00BB69F0" w:rsidRDefault="00BB69F0" w:rsidP="00BB69F0">
      <w:hyperlink r:id="rId12" w:history="1">
        <w:r w:rsidRPr="006E4758">
          <w:rPr>
            <w:rStyle w:val="Hipervnculo"/>
          </w:rPr>
          <w:t>https://codigomalva.com/2025/12/07/historia-moda-colombiana-40-70/</w:t>
        </w:r>
      </w:hyperlink>
    </w:p>
    <w:p w14:paraId="5ED0942D" w14:textId="2684E62D" w:rsidR="00F2462C" w:rsidRDefault="00F2462C" w:rsidP="00F2462C">
      <w:r w:rsidRPr="00F2462C">
        <w:t>En las décadas recientes, el sistema moda colombiano ha integrado con mayor fuerza procesos de internacionalización, identidad de marca, diseño de autor, sostenibilidad, innovación, circularidad y lectura territorial de los productos. Esta evolución permite comprender la moda no solo como una práctica estética o comercial, sino como un campo productivo y cultural en el que confluyen memoria, técnica, industria, comunicación, consumo y responsabilidad frente a los impactos sociales y ambientales del sector.</w:t>
      </w:r>
    </w:p>
    <w:p w14:paraId="73C24E93" w14:textId="7F87E130" w:rsidR="00831C29" w:rsidRDefault="00DC028C" w:rsidP="00831C29">
      <w:pPr>
        <w:pStyle w:val="Tabla"/>
      </w:pPr>
      <w:r>
        <w:t>Historia de la moda y su desarrollo en Colombia</w:t>
      </w:r>
    </w:p>
    <w:tbl>
      <w:tblPr>
        <w:tblStyle w:val="SENA"/>
        <w:tblW w:w="0" w:type="auto"/>
        <w:tblLook w:val="04A0" w:firstRow="1" w:lastRow="0" w:firstColumn="1" w:lastColumn="0" w:noHBand="0" w:noVBand="1"/>
      </w:tblPr>
      <w:tblGrid>
        <w:gridCol w:w="2547"/>
        <w:gridCol w:w="3260"/>
        <w:gridCol w:w="4155"/>
      </w:tblGrid>
      <w:tr w:rsidR="00831C29" w14:paraId="726BCD3F" w14:textId="77777777" w:rsidTr="00B5101F">
        <w:trPr>
          <w:cnfStyle w:val="100000000000" w:firstRow="1" w:lastRow="0" w:firstColumn="0" w:lastColumn="0" w:oddVBand="0" w:evenVBand="0" w:oddHBand="0" w:evenHBand="0" w:firstRowFirstColumn="0" w:firstRowLastColumn="0" w:lastRowFirstColumn="0" w:lastRowLastColumn="0"/>
          <w:tblHeader/>
        </w:trPr>
        <w:tc>
          <w:tcPr>
            <w:tcW w:w="2547" w:type="dxa"/>
          </w:tcPr>
          <w:p w14:paraId="004D56B7" w14:textId="60A1FB0F" w:rsidR="00831C29" w:rsidRPr="00B5101F" w:rsidRDefault="00B5101F" w:rsidP="00D315D8">
            <w:pPr>
              <w:pStyle w:val="TextoTablas"/>
              <w:spacing w:line="360" w:lineRule="auto"/>
            </w:pPr>
            <w:r w:rsidRPr="00B5101F">
              <w:t>Periodo / año</w:t>
            </w:r>
          </w:p>
        </w:tc>
        <w:tc>
          <w:tcPr>
            <w:tcW w:w="3260" w:type="dxa"/>
          </w:tcPr>
          <w:p w14:paraId="320460F4" w14:textId="63FDA3D8" w:rsidR="00831C29" w:rsidRPr="00B5101F" w:rsidRDefault="00B5101F" w:rsidP="00D315D8">
            <w:pPr>
              <w:pStyle w:val="TextoTablas"/>
              <w:spacing w:line="360" w:lineRule="auto"/>
            </w:pPr>
            <w:r w:rsidRPr="00B5101F">
              <w:t>Hito histórico</w:t>
            </w:r>
          </w:p>
        </w:tc>
        <w:tc>
          <w:tcPr>
            <w:tcW w:w="4155" w:type="dxa"/>
          </w:tcPr>
          <w:p w14:paraId="6D084C80" w14:textId="053D635C" w:rsidR="00831C29" w:rsidRPr="00B5101F" w:rsidRDefault="00B5101F" w:rsidP="00D315D8">
            <w:pPr>
              <w:pStyle w:val="TextoTablas"/>
              <w:spacing w:line="360" w:lineRule="auto"/>
            </w:pPr>
            <w:r w:rsidRPr="00B5101F">
              <w:t>Relación con la moda</w:t>
            </w:r>
          </w:p>
        </w:tc>
      </w:tr>
      <w:tr w:rsidR="00831C29" w14:paraId="4C528C4A"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2CADE8BE" w14:textId="44018553" w:rsidR="00831C29" w:rsidRPr="00B5101F" w:rsidRDefault="00B5101F" w:rsidP="00D315D8">
            <w:pPr>
              <w:pStyle w:val="TextoTablas"/>
              <w:spacing w:line="360" w:lineRule="auto"/>
            </w:pPr>
            <w:r w:rsidRPr="00B5101F">
              <w:t>Periodo prehispánico en Colombia</w:t>
            </w:r>
          </w:p>
        </w:tc>
        <w:tc>
          <w:tcPr>
            <w:tcW w:w="3260" w:type="dxa"/>
          </w:tcPr>
          <w:p w14:paraId="26C6886F" w14:textId="2532BED7" w:rsidR="00831C29" w:rsidRPr="00B5101F" w:rsidRDefault="00B5101F" w:rsidP="00D315D8">
            <w:pPr>
              <w:pStyle w:val="TextoTablas"/>
              <w:spacing w:line="360" w:lineRule="auto"/>
            </w:pPr>
            <w:r w:rsidRPr="00B5101F">
              <w:t>Prácticas textiles e indumentarias de comunidades originarias.</w:t>
            </w:r>
          </w:p>
        </w:tc>
        <w:tc>
          <w:tcPr>
            <w:tcW w:w="4155" w:type="dxa"/>
          </w:tcPr>
          <w:p w14:paraId="296CC1C6" w14:textId="04C25780" w:rsidR="00831C29" w:rsidRPr="00B5101F" w:rsidRDefault="00B5101F" w:rsidP="00D315D8">
            <w:pPr>
              <w:pStyle w:val="TextoTablas"/>
              <w:spacing w:line="360" w:lineRule="auto"/>
            </w:pPr>
            <w:r w:rsidRPr="00B5101F">
              <w:t>El vestir se relaciona con materiales locales, organización social, prácticas culturales, territorio y sistemas simbólicos propios.</w:t>
            </w:r>
          </w:p>
        </w:tc>
      </w:tr>
      <w:tr w:rsidR="00831C29" w14:paraId="1DEC11D5" w14:textId="77777777" w:rsidTr="00B701BA">
        <w:tc>
          <w:tcPr>
            <w:tcW w:w="2547" w:type="dxa"/>
          </w:tcPr>
          <w:p w14:paraId="15DCD80A" w14:textId="2C46D238" w:rsidR="00831C29" w:rsidRPr="00B5101F" w:rsidRDefault="00B5101F" w:rsidP="00D315D8">
            <w:pPr>
              <w:pStyle w:val="TextoTablas"/>
              <w:spacing w:line="360" w:lineRule="auto"/>
            </w:pPr>
            <w:r w:rsidRPr="00B5101F">
              <w:t>Siglos XVI-XVIII en Colombia</w:t>
            </w:r>
          </w:p>
        </w:tc>
        <w:tc>
          <w:tcPr>
            <w:tcW w:w="3260" w:type="dxa"/>
          </w:tcPr>
          <w:p w14:paraId="5458B35A" w14:textId="69C10E19" w:rsidR="00831C29" w:rsidRPr="00B5101F" w:rsidRDefault="00B5101F" w:rsidP="00D315D8">
            <w:pPr>
              <w:pStyle w:val="TextoTablas"/>
              <w:spacing w:line="360" w:lineRule="auto"/>
            </w:pPr>
            <w:r w:rsidRPr="00B5101F">
              <w:t>Transformaciones coloniales en oficios, materiales y jerarquías sociales.</w:t>
            </w:r>
          </w:p>
        </w:tc>
        <w:tc>
          <w:tcPr>
            <w:tcW w:w="4155" w:type="dxa"/>
          </w:tcPr>
          <w:p w14:paraId="69E5549E" w14:textId="3747CDA6" w:rsidR="00831C29" w:rsidRPr="00B5101F" w:rsidRDefault="00B5101F" w:rsidP="00D315D8">
            <w:pPr>
              <w:pStyle w:val="TextoTablas"/>
              <w:spacing w:line="360" w:lineRule="auto"/>
            </w:pPr>
            <w:r w:rsidRPr="00B5101F">
              <w:t>Las formas de vestir se configuran entre imposiciones culturales, adaptación local, oficios artesanales y diferenciación social.</w:t>
            </w:r>
          </w:p>
        </w:tc>
      </w:tr>
      <w:tr w:rsidR="00831C29" w14:paraId="0BF90EF9"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0474E975" w14:textId="0658B9FB" w:rsidR="00831C29" w:rsidRPr="00B5101F" w:rsidRDefault="00B5101F" w:rsidP="00D315D8">
            <w:pPr>
              <w:pStyle w:val="TextoTablas"/>
              <w:spacing w:line="360" w:lineRule="auto"/>
            </w:pPr>
            <w:r w:rsidRPr="00B5101F">
              <w:lastRenderedPageBreak/>
              <w:t>Siglo XIX en Colombia</w:t>
            </w:r>
          </w:p>
        </w:tc>
        <w:tc>
          <w:tcPr>
            <w:tcW w:w="3260" w:type="dxa"/>
          </w:tcPr>
          <w:p w14:paraId="142CCF26" w14:textId="0CF502D2" w:rsidR="00831C29" w:rsidRPr="00B5101F" w:rsidRDefault="00B5101F" w:rsidP="00D315D8">
            <w:pPr>
              <w:pStyle w:val="TextoTablas"/>
              <w:spacing w:line="360" w:lineRule="auto"/>
            </w:pPr>
            <w:r w:rsidRPr="00B5101F">
              <w:t>Influencia francesa e inglesa en sectores urbanos con mayor capacidad económica</w:t>
            </w:r>
            <w:r w:rsidR="004A30F9">
              <w:t>.</w:t>
            </w:r>
          </w:p>
        </w:tc>
        <w:tc>
          <w:tcPr>
            <w:tcW w:w="4155" w:type="dxa"/>
          </w:tcPr>
          <w:p w14:paraId="1613ADA3" w14:textId="7B532893" w:rsidR="00831C29" w:rsidRPr="00B5101F" w:rsidRDefault="00B5101F" w:rsidP="00D315D8">
            <w:pPr>
              <w:pStyle w:val="TextoTablas"/>
              <w:spacing w:line="360" w:lineRule="auto"/>
            </w:pPr>
            <w:r w:rsidRPr="00B5101F">
              <w:t>La moda se relaciona con comercio internacional, distinción social y adopción de referentes europeos en determinados grupos sociales.</w:t>
            </w:r>
          </w:p>
        </w:tc>
      </w:tr>
      <w:tr w:rsidR="00831C29" w14:paraId="14202BDF" w14:textId="77777777" w:rsidTr="00B701BA">
        <w:tc>
          <w:tcPr>
            <w:tcW w:w="2547" w:type="dxa"/>
          </w:tcPr>
          <w:p w14:paraId="6CC0283E" w14:textId="0C2F4A6C" w:rsidR="00831C29" w:rsidRPr="00B5101F" w:rsidRDefault="00B5101F" w:rsidP="00D315D8">
            <w:pPr>
              <w:pStyle w:val="TextoTablas"/>
              <w:spacing w:line="360" w:lineRule="auto"/>
            </w:pPr>
            <w:r w:rsidRPr="00B5101F">
              <w:t>1907</w:t>
            </w:r>
          </w:p>
        </w:tc>
        <w:tc>
          <w:tcPr>
            <w:tcW w:w="3260" w:type="dxa"/>
          </w:tcPr>
          <w:p w14:paraId="22D4BECC" w14:textId="2C6DE0AD" w:rsidR="00831C29" w:rsidRPr="00B5101F" w:rsidRDefault="00B5101F" w:rsidP="00D315D8">
            <w:pPr>
              <w:pStyle w:val="TextoTablas"/>
              <w:spacing w:line="360" w:lineRule="auto"/>
            </w:pPr>
            <w:r w:rsidRPr="00B5101F">
              <w:t>Fundación de Coltejer</w:t>
            </w:r>
          </w:p>
        </w:tc>
        <w:tc>
          <w:tcPr>
            <w:tcW w:w="4155" w:type="dxa"/>
          </w:tcPr>
          <w:p w14:paraId="56A85DB7" w14:textId="560DFB0E" w:rsidR="00831C29" w:rsidRPr="00B5101F" w:rsidRDefault="00B5101F" w:rsidP="00D315D8">
            <w:pPr>
              <w:pStyle w:val="TextoTablas"/>
              <w:spacing w:line="360" w:lineRule="auto"/>
            </w:pPr>
            <w:r w:rsidRPr="00B5101F">
              <w:t>La industria textil nacional fortalece la producción de hilados y tejidos, con incidencia posterior en la confección y el abastecimiento de insumos.</w:t>
            </w:r>
          </w:p>
        </w:tc>
      </w:tr>
      <w:tr w:rsidR="00831C29" w14:paraId="154B564F"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313FBD30" w14:textId="31D30B51" w:rsidR="00831C29" w:rsidRPr="00B5101F" w:rsidRDefault="00B5101F" w:rsidP="00D315D8">
            <w:pPr>
              <w:pStyle w:val="TextoTablas"/>
              <w:spacing w:line="360" w:lineRule="auto"/>
            </w:pPr>
            <w:r w:rsidRPr="00B5101F">
              <w:t>1920</w:t>
            </w:r>
          </w:p>
        </w:tc>
        <w:tc>
          <w:tcPr>
            <w:tcW w:w="3260" w:type="dxa"/>
          </w:tcPr>
          <w:p w14:paraId="7549B699" w14:textId="4FAC6ABB" w:rsidR="00831C29" w:rsidRPr="00B5101F" w:rsidRDefault="00B5101F" w:rsidP="00D315D8">
            <w:pPr>
              <w:pStyle w:val="TextoTablas"/>
              <w:spacing w:line="360" w:lineRule="auto"/>
            </w:pPr>
            <w:r w:rsidRPr="00B5101F">
              <w:t>Fundación de Fabricato</w:t>
            </w:r>
          </w:p>
        </w:tc>
        <w:tc>
          <w:tcPr>
            <w:tcW w:w="4155" w:type="dxa"/>
          </w:tcPr>
          <w:p w14:paraId="27EEF575" w14:textId="7B112362" w:rsidR="00831C29" w:rsidRPr="00B5101F" w:rsidRDefault="00B5101F" w:rsidP="00D315D8">
            <w:pPr>
              <w:pStyle w:val="TextoTablas"/>
              <w:spacing w:line="360" w:lineRule="auto"/>
            </w:pPr>
            <w:r w:rsidRPr="00B5101F">
              <w:t>El sector textil amplía su estructura empresarial y productiva, aportando al crecimiento de la cadena textil-confección en Colombia.</w:t>
            </w:r>
          </w:p>
        </w:tc>
      </w:tr>
      <w:tr w:rsidR="00B5101F" w14:paraId="105B2BE0" w14:textId="77777777" w:rsidTr="00B701BA">
        <w:tc>
          <w:tcPr>
            <w:tcW w:w="2547" w:type="dxa"/>
          </w:tcPr>
          <w:p w14:paraId="25B7ACDA" w14:textId="1A07A056" w:rsidR="00B5101F" w:rsidRPr="00B5101F" w:rsidRDefault="00B5101F" w:rsidP="00D315D8">
            <w:pPr>
              <w:pStyle w:val="TextoTablas"/>
              <w:spacing w:line="360" w:lineRule="auto"/>
            </w:pPr>
            <w:r w:rsidRPr="00B5101F">
              <w:t>Segunda mitad del siglo XX</w:t>
            </w:r>
          </w:p>
        </w:tc>
        <w:tc>
          <w:tcPr>
            <w:tcW w:w="3260" w:type="dxa"/>
          </w:tcPr>
          <w:p w14:paraId="126EF4C0" w14:textId="2A43520C" w:rsidR="00B5101F" w:rsidRPr="00B5101F" w:rsidRDefault="00B5101F" w:rsidP="00D315D8">
            <w:pPr>
              <w:pStyle w:val="TextoTablas"/>
              <w:spacing w:line="360" w:lineRule="auto"/>
            </w:pPr>
            <w:r w:rsidRPr="00B5101F">
              <w:t>Expansión de la confección, formación técnica y producción en serie.</w:t>
            </w:r>
          </w:p>
        </w:tc>
        <w:tc>
          <w:tcPr>
            <w:tcW w:w="4155" w:type="dxa"/>
          </w:tcPr>
          <w:p w14:paraId="45B01D27" w14:textId="546CDF75" w:rsidR="00B5101F" w:rsidRPr="00B5101F" w:rsidRDefault="00B5101F" w:rsidP="00D315D8">
            <w:pPr>
              <w:pStyle w:val="TextoTablas"/>
              <w:spacing w:line="360" w:lineRule="auto"/>
            </w:pPr>
            <w:r w:rsidRPr="00B5101F">
              <w:t>La moda colombiana avanza hacia una organización más especializada, con roles técnicos, productivos, comerciales y educativos.</w:t>
            </w:r>
          </w:p>
        </w:tc>
      </w:tr>
      <w:tr w:rsidR="00B5101F" w14:paraId="565BEF86"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53DF9D37" w14:textId="52CB4FED" w:rsidR="00B5101F" w:rsidRPr="00B5101F" w:rsidRDefault="00B5101F" w:rsidP="00D315D8">
            <w:pPr>
              <w:pStyle w:val="TextoTablas"/>
              <w:spacing w:line="360" w:lineRule="auto"/>
            </w:pPr>
            <w:r w:rsidRPr="00B5101F">
              <w:t>1988</w:t>
            </w:r>
          </w:p>
        </w:tc>
        <w:tc>
          <w:tcPr>
            <w:tcW w:w="3260" w:type="dxa"/>
          </w:tcPr>
          <w:p w14:paraId="449F2517" w14:textId="2D925473" w:rsidR="00B5101F" w:rsidRPr="00B5101F" w:rsidRDefault="00B5101F" w:rsidP="00D315D8">
            <w:pPr>
              <w:pStyle w:val="TextoTablas"/>
              <w:spacing w:line="360" w:lineRule="auto"/>
            </w:pPr>
            <w:r w:rsidRPr="00B5101F">
              <w:t xml:space="preserve">Creación de </w:t>
            </w:r>
            <w:proofErr w:type="spellStart"/>
            <w:r w:rsidRPr="00B5101F">
              <w:t>Inexmoda</w:t>
            </w:r>
            <w:proofErr w:type="spellEnd"/>
          </w:p>
        </w:tc>
        <w:tc>
          <w:tcPr>
            <w:tcW w:w="4155" w:type="dxa"/>
          </w:tcPr>
          <w:p w14:paraId="285EC297" w14:textId="795761BA" w:rsidR="00B5101F" w:rsidRPr="00B5101F" w:rsidRDefault="00B5101F" w:rsidP="00D315D8">
            <w:pPr>
              <w:pStyle w:val="TextoTablas"/>
              <w:spacing w:line="360" w:lineRule="auto"/>
            </w:pPr>
            <w:r w:rsidRPr="00B5101F">
              <w:t>Se fortalece una institucionalidad sectorial orientada al desarrollo, promoción y articulación del sistema moda colombiano.</w:t>
            </w:r>
          </w:p>
        </w:tc>
      </w:tr>
      <w:tr w:rsidR="00B5101F" w14:paraId="2897FF82" w14:textId="77777777" w:rsidTr="00B701BA">
        <w:tc>
          <w:tcPr>
            <w:tcW w:w="2547" w:type="dxa"/>
          </w:tcPr>
          <w:p w14:paraId="352BEBD9" w14:textId="33BEFC61" w:rsidR="00B5101F" w:rsidRPr="00B5101F" w:rsidRDefault="00B5101F" w:rsidP="00D315D8">
            <w:pPr>
              <w:pStyle w:val="TextoTablas"/>
              <w:spacing w:line="360" w:lineRule="auto"/>
            </w:pPr>
            <w:r w:rsidRPr="00B5101F">
              <w:lastRenderedPageBreak/>
              <w:t>1989</w:t>
            </w:r>
          </w:p>
        </w:tc>
        <w:tc>
          <w:tcPr>
            <w:tcW w:w="3260" w:type="dxa"/>
          </w:tcPr>
          <w:p w14:paraId="7103B25B" w14:textId="2524F1CA" w:rsidR="00B5101F" w:rsidRPr="00B5101F" w:rsidRDefault="00B5101F" w:rsidP="00D315D8">
            <w:pPr>
              <w:pStyle w:val="TextoTablas"/>
              <w:spacing w:line="360" w:lineRule="auto"/>
            </w:pPr>
            <w:r w:rsidRPr="00B5101F">
              <w:t xml:space="preserve">Nacimiento de </w:t>
            </w:r>
            <w:proofErr w:type="spellStart"/>
            <w:r w:rsidRPr="00B5101F">
              <w:t>Colombiatex</w:t>
            </w:r>
            <w:proofErr w:type="spellEnd"/>
          </w:p>
        </w:tc>
        <w:tc>
          <w:tcPr>
            <w:tcW w:w="4155" w:type="dxa"/>
          </w:tcPr>
          <w:p w14:paraId="35DE34AF" w14:textId="27ECAA78" w:rsidR="00B5101F" w:rsidRPr="00B5101F" w:rsidRDefault="00B5101F" w:rsidP="00D315D8">
            <w:pPr>
              <w:pStyle w:val="TextoTablas"/>
              <w:spacing w:line="360" w:lineRule="auto"/>
            </w:pPr>
            <w:r w:rsidRPr="00B5101F">
              <w:t>Se consolida una plataforma especializada para textiles, insumos, maquinaria, tecnología y relaciones comerciales del sector.</w:t>
            </w:r>
          </w:p>
        </w:tc>
      </w:tr>
      <w:tr w:rsidR="00B5101F" w14:paraId="386BB09E"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54A39CA4" w14:textId="28D85AEB" w:rsidR="00B5101F" w:rsidRPr="00B5101F" w:rsidRDefault="00B5101F" w:rsidP="00D315D8">
            <w:pPr>
              <w:pStyle w:val="TextoTablas"/>
              <w:spacing w:line="360" w:lineRule="auto"/>
            </w:pPr>
            <w:r w:rsidRPr="00B5101F">
              <w:t>1990</w:t>
            </w:r>
          </w:p>
        </w:tc>
        <w:tc>
          <w:tcPr>
            <w:tcW w:w="3260" w:type="dxa"/>
          </w:tcPr>
          <w:p w14:paraId="23BD12C0" w14:textId="38B83E64" w:rsidR="00B5101F" w:rsidRPr="00B5101F" w:rsidRDefault="00B5101F" w:rsidP="00D315D8">
            <w:pPr>
              <w:pStyle w:val="TextoTablas"/>
              <w:spacing w:line="360" w:lineRule="auto"/>
            </w:pPr>
            <w:r w:rsidRPr="00B5101F">
              <w:t>Primera edición de Colombiamoda</w:t>
            </w:r>
          </w:p>
        </w:tc>
        <w:tc>
          <w:tcPr>
            <w:tcW w:w="4155" w:type="dxa"/>
          </w:tcPr>
          <w:p w14:paraId="27851B0E" w14:textId="1705748A" w:rsidR="00B5101F" w:rsidRPr="00B5101F" w:rsidRDefault="00B5101F" w:rsidP="00D315D8">
            <w:pPr>
              <w:pStyle w:val="TextoTablas"/>
              <w:spacing w:line="360" w:lineRule="auto"/>
            </w:pPr>
            <w:r w:rsidRPr="00B5101F">
              <w:t>La moda colombiana cuenta con un escenario de articulación entre diseño, confección, marcas, compradores y proyección internacional.</w:t>
            </w:r>
          </w:p>
        </w:tc>
      </w:tr>
      <w:tr w:rsidR="00B5101F" w14:paraId="0AC1FCA4" w14:textId="77777777" w:rsidTr="00B701BA">
        <w:tc>
          <w:tcPr>
            <w:tcW w:w="2547" w:type="dxa"/>
          </w:tcPr>
          <w:p w14:paraId="0C4B2C5F" w14:textId="27FA0507" w:rsidR="00B5101F" w:rsidRPr="00B5101F" w:rsidRDefault="00B5101F" w:rsidP="00D315D8">
            <w:pPr>
              <w:pStyle w:val="TextoTablas"/>
              <w:spacing w:line="360" w:lineRule="auto"/>
            </w:pPr>
            <w:r w:rsidRPr="00B5101F">
              <w:t>Décadas de 2000 y 2010</w:t>
            </w:r>
          </w:p>
        </w:tc>
        <w:tc>
          <w:tcPr>
            <w:tcW w:w="3260" w:type="dxa"/>
          </w:tcPr>
          <w:p w14:paraId="3AF1E2FF" w14:textId="1BDE024D" w:rsidR="00B5101F" w:rsidRPr="00B5101F" w:rsidRDefault="00B5101F" w:rsidP="00D315D8">
            <w:pPr>
              <w:pStyle w:val="TextoTablas"/>
              <w:spacing w:line="360" w:lineRule="auto"/>
            </w:pPr>
            <w:r w:rsidRPr="00B5101F">
              <w:t>Crecimiento de marcas, diseño de autor, formación profesional y mercados especializados.</w:t>
            </w:r>
          </w:p>
        </w:tc>
        <w:tc>
          <w:tcPr>
            <w:tcW w:w="4155" w:type="dxa"/>
          </w:tcPr>
          <w:p w14:paraId="6C9E2A19" w14:textId="191BD759" w:rsidR="00B5101F" w:rsidRPr="00B5101F" w:rsidRDefault="00B5101F" w:rsidP="00D315D8">
            <w:pPr>
              <w:pStyle w:val="TextoTablas"/>
              <w:spacing w:line="360" w:lineRule="auto"/>
            </w:pPr>
            <w:r w:rsidRPr="00B5101F">
              <w:t>El sistema moda colombiano integra identidad, comunicación de marca, profesionalización, innovación y conexión con mercados externos.</w:t>
            </w:r>
          </w:p>
        </w:tc>
      </w:tr>
      <w:tr w:rsidR="00B5101F" w14:paraId="6BCDD340"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0E19EAE0" w14:textId="10859ACF" w:rsidR="00B5101F" w:rsidRPr="00B5101F" w:rsidRDefault="00B5101F" w:rsidP="00D315D8">
            <w:pPr>
              <w:pStyle w:val="TextoTablas"/>
              <w:spacing w:line="360" w:lineRule="auto"/>
            </w:pPr>
            <w:r w:rsidRPr="00B5101F">
              <w:t>Década de 2020</w:t>
            </w:r>
          </w:p>
        </w:tc>
        <w:tc>
          <w:tcPr>
            <w:tcW w:w="3260" w:type="dxa"/>
          </w:tcPr>
          <w:p w14:paraId="135441E9" w14:textId="54B1C9E3" w:rsidR="00B5101F" w:rsidRPr="00B5101F" w:rsidRDefault="00B5101F" w:rsidP="00D315D8">
            <w:pPr>
              <w:pStyle w:val="TextoTablas"/>
              <w:spacing w:line="360" w:lineRule="auto"/>
            </w:pPr>
            <w:r w:rsidRPr="00B5101F">
              <w:t>Incorporación de sostenibilidad, circularidad, digitalización y lectura territorial del diseño.</w:t>
            </w:r>
          </w:p>
        </w:tc>
        <w:tc>
          <w:tcPr>
            <w:tcW w:w="4155" w:type="dxa"/>
          </w:tcPr>
          <w:p w14:paraId="22713368" w14:textId="18F3A7B4" w:rsidR="00B5101F" w:rsidRPr="00B5101F" w:rsidRDefault="00B5101F" w:rsidP="00D315D8">
            <w:pPr>
              <w:pStyle w:val="TextoTablas"/>
              <w:spacing w:line="360" w:lineRule="auto"/>
            </w:pPr>
            <w:r w:rsidRPr="00B5101F">
              <w:t>La moda colombiana amplía su campo de acción hacia modelos responsables, propuestas con identidad cultural y procesos productivos más conscientes.</w:t>
            </w:r>
          </w:p>
        </w:tc>
      </w:tr>
    </w:tbl>
    <w:p w14:paraId="2F9D83FD" w14:textId="51E41812" w:rsidR="00831C29" w:rsidRDefault="00831C29" w:rsidP="00831C29">
      <w:r w:rsidRPr="00831C29">
        <w:t>Nota.</w:t>
      </w:r>
      <w:r w:rsidR="000A08DE">
        <w:t xml:space="preserve"> SENA, (2026).</w:t>
      </w:r>
    </w:p>
    <w:p w14:paraId="063ACF26" w14:textId="55192B75" w:rsidR="00831C29" w:rsidRDefault="00F750A4" w:rsidP="00831C29">
      <w:pPr>
        <w:pStyle w:val="Ttulo2"/>
      </w:pPr>
      <w:bookmarkStart w:id="3" w:name="_Toc239345787"/>
      <w:r>
        <w:t xml:space="preserve">Sistema </w:t>
      </w:r>
      <w:r w:rsidR="0026744E">
        <w:t>m</w:t>
      </w:r>
      <w:r>
        <w:t>oda</w:t>
      </w:r>
      <w:bookmarkEnd w:id="3"/>
    </w:p>
    <w:p w14:paraId="4DACED70" w14:textId="77777777" w:rsidR="0026744E" w:rsidRDefault="00F750A4" w:rsidP="00F750A4">
      <w:r>
        <w:t xml:space="preserve">El sistema moda puede comprenderse como el conjunto articulado de procesos, actores, productos, servicios, conocimientos técnicos y dinámicas culturales que intervienen en la creación, producción, circulación, comercialización, comunicación, </w:t>
      </w:r>
      <w:r>
        <w:lastRenderedPageBreak/>
        <w:t>consumo y recuperación de bienes asociados al vestir. Esta noción amplía el concepto de moda más allá de la prenda terminada, debido a que integra todas las etapas que permiten que una idea de diseño se transforme en un producto disponible para un mercado determinado.</w:t>
      </w:r>
    </w:p>
    <w:p w14:paraId="7166E831" w14:textId="0A933D8C" w:rsidR="00F750A4" w:rsidRDefault="00F750A4" w:rsidP="00F750A4">
      <w:r>
        <w:t>Desde el enfoque productivo, el sistema moda relaciona la investigación de tendencias, el diseño, el desarrollo técnico, la selección de materiales, el patronaje, la confección, el control de calidad, la distribución, la publicidad, la venta y la experiencia del consumidor. A su vez, incorpora factores sociales, económicos, tecnológicos, ambientales y culturales que condicionan las decisiones de las empresas, los diseñadores, los proveedores, los compradores y las comunidades de consumo.</w:t>
      </w:r>
    </w:p>
    <w:p w14:paraId="19298BFF" w14:textId="74CE0A32" w:rsidR="00831C29" w:rsidRDefault="00F750A4" w:rsidP="00F750A4">
      <w:r>
        <w:t>El sistema moda permite comprender que cada producto de vestuario responde a una red de decisiones interdependientes, una prenda, un accesorio, un calzado o un artículo textil para el hogar no surge únicamente de una propuesta estética, sino de la articulación entre materiales, procesos técnicos, capacidades productivas, normativas, costos, canales de distribución, estrategias de comunicación y expectativas del mercado.</w:t>
      </w:r>
    </w:p>
    <w:p w14:paraId="10187885" w14:textId="033BFE05" w:rsidR="00F750A4" w:rsidRPr="00F750A4" w:rsidRDefault="00F750A4" w:rsidP="00F750A4">
      <w:pPr>
        <w:rPr>
          <w:b/>
          <w:bCs/>
        </w:rPr>
      </w:pPr>
      <w:r w:rsidRPr="00F750A4">
        <w:rPr>
          <w:b/>
          <w:bCs/>
        </w:rPr>
        <w:t>Concepto operativo del sistema moda</w:t>
      </w:r>
    </w:p>
    <w:p w14:paraId="1F6A0FCF" w14:textId="09B432AE" w:rsidR="00F750A4" w:rsidRDefault="00F750A4" w:rsidP="00F750A4">
      <w:r>
        <w:t>El sistema moda articula diseño, producción, comunicación y consumo. Su funcionamiento depende de la relación entre actores creativos, técnicos, industriales, comerciales y culturales. Por esta razón, el análisis del sistema moda permite reconocer cómo una idea de vestuario se convierte en producto, cómo circula en el mercado y cómo adquiere significado dentro de un grupo social.</w:t>
      </w:r>
    </w:p>
    <w:p w14:paraId="6D89C950" w14:textId="77777777" w:rsidR="00F750A4" w:rsidRPr="00F750A4" w:rsidRDefault="00F750A4" w:rsidP="00F750A4">
      <w:pPr>
        <w:rPr>
          <w:b/>
          <w:bCs/>
        </w:rPr>
      </w:pPr>
      <w:r w:rsidRPr="00F750A4">
        <w:rPr>
          <w:b/>
          <w:bCs/>
        </w:rPr>
        <w:lastRenderedPageBreak/>
        <w:t>Clasificación del sistema moda</w:t>
      </w:r>
    </w:p>
    <w:p w14:paraId="6108F87A" w14:textId="65206CF7" w:rsidR="00F750A4" w:rsidRDefault="00F750A4" w:rsidP="00F750A4">
      <w:r>
        <w:t>El sistema moda puede clasificarse desde diferentes criterios, según el propósito del análisis. Para el estudio técnico y productivo del sector, resultan relevantes cuatro formas de clasificación: por cadena de valor, por sector productivo, por nivel de mercado y por temporalidad del producto; como se detalla a continuación:</w:t>
      </w:r>
    </w:p>
    <w:p w14:paraId="2BAB619B" w14:textId="77777777" w:rsidR="0055571D" w:rsidRDefault="00F750A4" w:rsidP="0055571D">
      <w:pPr>
        <w:pStyle w:val="Prrafodelista"/>
        <w:numPr>
          <w:ilvl w:val="0"/>
          <w:numId w:val="23"/>
        </w:numPr>
      </w:pPr>
      <w:r w:rsidRPr="0055571D">
        <w:rPr>
          <w:b/>
          <w:bCs/>
        </w:rPr>
        <w:t>Según la cadena de valor</w:t>
      </w:r>
    </w:p>
    <w:p w14:paraId="344F594D" w14:textId="68CC4FCC" w:rsidR="00F750A4" w:rsidRDefault="00F750A4" w:rsidP="00F750A4">
      <w:r>
        <w:t>Investigación, diseño, desarrollo técnico, producción, distribución, comunicación, comercialización, consumo y posconsumo.</w:t>
      </w:r>
    </w:p>
    <w:p w14:paraId="6321A8A0" w14:textId="77777777" w:rsidR="00F750A4" w:rsidRDefault="00F750A4" w:rsidP="00F750A4">
      <w:r w:rsidRPr="0055571D">
        <w:rPr>
          <w:b/>
          <w:bCs/>
        </w:rPr>
        <w:t>Descripción técnica</w:t>
      </w:r>
      <w:r>
        <w:t>: organiza el sistema moda de acuerdo con las etapas que intervienen desde la identificación de necesidades hasta el uso final del producto.</w:t>
      </w:r>
    </w:p>
    <w:p w14:paraId="3502A2F4" w14:textId="77777777" w:rsidR="0055571D" w:rsidRPr="0055571D" w:rsidRDefault="00F750A4" w:rsidP="0055571D">
      <w:pPr>
        <w:pStyle w:val="Prrafodelista"/>
        <w:numPr>
          <w:ilvl w:val="0"/>
          <w:numId w:val="23"/>
        </w:numPr>
        <w:rPr>
          <w:b/>
          <w:bCs/>
        </w:rPr>
      </w:pPr>
      <w:r w:rsidRPr="0055571D">
        <w:rPr>
          <w:b/>
          <w:bCs/>
        </w:rPr>
        <w:t>Según el sector productivo</w:t>
      </w:r>
    </w:p>
    <w:p w14:paraId="1D4EF12C" w14:textId="6C708DF3" w:rsidR="00F750A4" w:rsidRDefault="00F750A4" w:rsidP="00F750A4">
      <w:r>
        <w:t>Textil, confección, calzado, marroquinería, accesorios, joyería, cosmética, hogar y servicios de moda.</w:t>
      </w:r>
    </w:p>
    <w:p w14:paraId="7886DFCD" w14:textId="77777777" w:rsidR="00F750A4" w:rsidRDefault="00F750A4" w:rsidP="00F750A4">
      <w:r w:rsidRPr="0055571D">
        <w:rPr>
          <w:b/>
          <w:bCs/>
        </w:rPr>
        <w:t>Descripción técnica</w:t>
      </w:r>
      <w:r>
        <w:t>: agrupa las actividades según el tipo de producto, material, proceso técnico o servicio que participa en el mercado de la moda.</w:t>
      </w:r>
    </w:p>
    <w:p w14:paraId="6EA4F090" w14:textId="48ADA5DE" w:rsidR="0055571D" w:rsidRDefault="00F750A4" w:rsidP="0055571D">
      <w:pPr>
        <w:pStyle w:val="Prrafodelista"/>
        <w:numPr>
          <w:ilvl w:val="0"/>
          <w:numId w:val="23"/>
        </w:numPr>
      </w:pPr>
      <w:r w:rsidRPr="0055571D">
        <w:rPr>
          <w:b/>
          <w:bCs/>
        </w:rPr>
        <w:t>Según el nivel de mercado</w:t>
      </w:r>
    </w:p>
    <w:p w14:paraId="6944ABDD" w14:textId="5E7FF9F4" w:rsidR="00F750A4" w:rsidRDefault="00F750A4" w:rsidP="00F750A4">
      <w:r>
        <w:t xml:space="preserve">Alta costura, lujo, diseño de autor, </w:t>
      </w:r>
      <w:r w:rsidRPr="0026744E">
        <w:rPr>
          <w:rStyle w:val="Extranjerismo"/>
        </w:rPr>
        <w:t>prêt</w:t>
      </w:r>
      <w:r>
        <w:t>-à-</w:t>
      </w:r>
      <w:r w:rsidRPr="0026744E">
        <w:rPr>
          <w:rStyle w:val="Extranjerismo"/>
        </w:rPr>
        <w:t>porter</w:t>
      </w:r>
      <w:r>
        <w:t>, moda comercial, moda masiva y moda rápida.</w:t>
      </w:r>
    </w:p>
    <w:p w14:paraId="0A8228D0" w14:textId="77777777" w:rsidR="00F750A4" w:rsidRDefault="00F750A4" w:rsidP="00F750A4">
      <w:r w:rsidRPr="0055571D">
        <w:rPr>
          <w:b/>
          <w:bCs/>
        </w:rPr>
        <w:t>Descripción técnica</w:t>
      </w:r>
      <w:r>
        <w:t>: clasifica los productos según exclusividad, precio, volumen de producción, grado de personalización, posicionamiento de marca y público objetivo.</w:t>
      </w:r>
    </w:p>
    <w:p w14:paraId="434AC1FC" w14:textId="77777777" w:rsidR="0055571D" w:rsidRDefault="00F750A4" w:rsidP="0055571D">
      <w:pPr>
        <w:pStyle w:val="Prrafodelista"/>
        <w:numPr>
          <w:ilvl w:val="0"/>
          <w:numId w:val="23"/>
        </w:numPr>
      </w:pPr>
      <w:r w:rsidRPr="0055571D">
        <w:rPr>
          <w:b/>
          <w:bCs/>
        </w:rPr>
        <w:lastRenderedPageBreak/>
        <w:t>Según la temporalidad del producto</w:t>
      </w:r>
    </w:p>
    <w:p w14:paraId="3E6459C7" w14:textId="16D6A37D" w:rsidR="00F750A4" w:rsidRDefault="00F750A4" w:rsidP="00F750A4">
      <w:r>
        <w:t>Básicos, temporada, tendencia, cápsula, edición limitada y atemporal.</w:t>
      </w:r>
    </w:p>
    <w:p w14:paraId="2AD4F332" w14:textId="09920317" w:rsidR="00F750A4" w:rsidRDefault="00F750A4" w:rsidP="00F750A4">
      <w:r w:rsidRPr="0055571D">
        <w:rPr>
          <w:b/>
          <w:bCs/>
        </w:rPr>
        <w:t>Descripción técnica</w:t>
      </w:r>
      <w:r>
        <w:t>: diferencia los productos según su duración comercial, permanencia en el mercado, relación con ciclos de consumo y nivel de dependencia frente a tendencias.</w:t>
      </w:r>
    </w:p>
    <w:p w14:paraId="37BFC2DF" w14:textId="77777777" w:rsidR="0055571D" w:rsidRPr="0055571D" w:rsidRDefault="00F750A4" w:rsidP="0055571D">
      <w:pPr>
        <w:pStyle w:val="Prrafodelista"/>
        <w:numPr>
          <w:ilvl w:val="0"/>
          <w:numId w:val="23"/>
        </w:numPr>
        <w:rPr>
          <w:b/>
          <w:bCs/>
        </w:rPr>
      </w:pPr>
      <w:r w:rsidRPr="0055571D">
        <w:rPr>
          <w:b/>
          <w:bCs/>
        </w:rPr>
        <w:t>Según el tipo de consumidor</w:t>
      </w:r>
    </w:p>
    <w:p w14:paraId="46829F14" w14:textId="1B5F72B1" w:rsidR="00F750A4" w:rsidRDefault="00F750A4" w:rsidP="00F750A4">
      <w:r>
        <w:t>Infantil, juvenil, femenino, masculino, senior, especializado, inclusivo, laboral, deportivo y técnico.</w:t>
      </w:r>
    </w:p>
    <w:p w14:paraId="280138BE" w14:textId="3E325CE2" w:rsidR="00F750A4" w:rsidRDefault="00F750A4" w:rsidP="00F750A4">
      <w:r w:rsidRPr="0055571D">
        <w:rPr>
          <w:b/>
          <w:bCs/>
        </w:rPr>
        <w:t>Descripción técnica</w:t>
      </w:r>
      <w:r>
        <w:t>: organiza la oferta según características, necesidades, usos, estilos de vida, contexto de uso y requerimientos funcionales del usuario final.</w:t>
      </w:r>
    </w:p>
    <w:p w14:paraId="6C2F7DDF" w14:textId="77777777" w:rsidR="002E49EF" w:rsidRPr="002E49EF" w:rsidRDefault="002E49EF" w:rsidP="002E49EF">
      <w:pPr>
        <w:rPr>
          <w:b/>
          <w:bCs/>
        </w:rPr>
      </w:pPr>
      <w:r w:rsidRPr="002E49EF">
        <w:rPr>
          <w:b/>
          <w:bCs/>
        </w:rPr>
        <w:t>Clasificación por cadena de valor</w:t>
      </w:r>
    </w:p>
    <w:p w14:paraId="2D2227D7" w14:textId="36C32F32" w:rsidR="00F750A4" w:rsidRDefault="002E49EF" w:rsidP="002E49EF">
      <w:r>
        <w:t>La cadena de valor del sistema moda permite organizar las etapas que intervienen en el desarrollo de un producto, desde la investigación inicial hasta su circulación y vida posterior al consumo. Esta clasificación resulta fundamental para comprender la relación entre diseño, industria, mercado y sostenibilidad. La clasificación según la etapa de la cadena de valor es la siguiente:</w:t>
      </w:r>
    </w:p>
    <w:p w14:paraId="5BD14564" w14:textId="77777777" w:rsidR="003C1CEB" w:rsidRDefault="00843C05" w:rsidP="003C1CEB">
      <w:pPr>
        <w:pStyle w:val="Prrafodelista"/>
        <w:numPr>
          <w:ilvl w:val="0"/>
          <w:numId w:val="23"/>
        </w:numPr>
      </w:pPr>
      <w:r w:rsidRPr="003C1CEB">
        <w:rPr>
          <w:b/>
          <w:bCs/>
        </w:rPr>
        <w:t>Investigación</w:t>
      </w:r>
    </w:p>
    <w:p w14:paraId="5CCDD821" w14:textId="5044006D" w:rsidR="00843C05" w:rsidRDefault="00843C05" w:rsidP="00843C05">
      <w:r>
        <w:t>Reúne información sobre tendencias, consumidores, materiales, contexto cultural y comportamiento del mercado.</w:t>
      </w:r>
    </w:p>
    <w:p w14:paraId="5FE949F8" w14:textId="28A3CEB0" w:rsidR="003C1CEB" w:rsidRDefault="00843C05" w:rsidP="00843C05">
      <w:r w:rsidRPr="003C1CEB">
        <w:rPr>
          <w:b/>
          <w:bCs/>
        </w:rPr>
        <w:lastRenderedPageBreak/>
        <w:t>Ejemplo aplicado</w:t>
      </w:r>
      <w:r>
        <w:t>: análisis de estilos de vida, necesidades de uso, referentes culturales y cambios en hábitos de consumo.</w:t>
      </w:r>
    </w:p>
    <w:p w14:paraId="297CDCB4" w14:textId="77777777" w:rsidR="003C1CEB" w:rsidRPr="003C1CEB" w:rsidRDefault="00843C05" w:rsidP="003C1CEB">
      <w:pPr>
        <w:pStyle w:val="Prrafodelista"/>
        <w:numPr>
          <w:ilvl w:val="0"/>
          <w:numId w:val="25"/>
        </w:numPr>
        <w:rPr>
          <w:b/>
          <w:bCs/>
        </w:rPr>
      </w:pPr>
      <w:r w:rsidRPr="003C1CEB">
        <w:rPr>
          <w:b/>
          <w:bCs/>
        </w:rPr>
        <w:t>Diseño</w:t>
      </w:r>
    </w:p>
    <w:p w14:paraId="13C7A316" w14:textId="5C043BF4" w:rsidR="00843C05" w:rsidRDefault="00843C05" w:rsidP="00843C05">
      <w:r>
        <w:t>Define concepto, siluetas, materiales, paleta cromática, detalles constructivos y propuesta de producto.</w:t>
      </w:r>
    </w:p>
    <w:p w14:paraId="02EE53C0" w14:textId="227985B6" w:rsidR="004F4B66" w:rsidRDefault="00843C05" w:rsidP="00D315D8">
      <w:r w:rsidRPr="003C1CEB">
        <w:rPr>
          <w:b/>
          <w:bCs/>
        </w:rPr>
        <w:t>Ejemplo aplicado</w:t>
      </w:r>
      <w:r>
        <w:t>: desarrollo de una colección de prendas casuales orientada a un segmento juvenil urbano.</w:t>
      </w:r>
    </w:p>
    <w:p w14:paraId="52022823" w14:textId="4638EB83" w:rsidR="003C1CEB" w:rsidRPr="004F4B66" w:rsidRDefault="00843C05" w:rsidP="003C1CEB">
      <w:pPr>
        <w:pStyle w:val="Prrafodelista"/>
        <w:numPr>
          <w:ilvl w:val="0"/>
          <w:numId w:val="25"/>
        </w:numPr>
      </w:pPr>
      <w:r w:rsidRPr="003C1CEB">
        <w:rPr>
          <w:b/>
          <w:bCs/>
        </w:rPr>
        <w:t>Desarrollo técnico</w:t>
      </w:r>
    </w:p>
    <w:p w14:paraId="07269A40" w14:textId="49BF7BEE" w:rsidR="00843C05" w:rsidRDefault="00843C05" w:rsidP="00843C05">
      <w:r>
        <w:t>Traduce la idea de diseño en especificaciones productivas, fichas técnicas, patronaje, prototipos y pruebas.</w:t>
      </w:r>
    </w:p>
    <w:p w14:paraId="6EF847BD" w14:textId="77777777" w:rsidR="00843C05" w:rsidRDefault="00843C05" w:rsidP="00843C05">
      <w:r w:rsidRPr="003C1CEB">
        <w:rPr>
          <w:b/>
          <w:bCs/>
        </w:rPr>
        <w:t>Ejemplo aplicado</w:t>
      </w:r>
      <w:r>
        <w:t>: elaboración de moldes, muestras, tabla de medidas, ficha de insumos y ruta operacional.</w:t>
      </w:r>
    </w:p>
    <w:p w14:paraId="51DA8ACA" w14:textId="77777777" w:rsidR="003C1CEB" w:rsidRDefault="00843C05" w:rsidP="003C1CEB">
      <w:pPr>
        <w:pStyle w:val="Prrafodelista"/>
        <w:numPr>
          <w:ilvl w:val="0"/>
          <w:numId w:val="25"/>
        </w:numPr>
      </w:pPr>
      <w:r w:rsidRPr="003C1CEB">
        <w:rPr>
          <w:b/>
          <w:bCs/>
        </w:rPr>
        <w:t>Producción</w:t>
      </w:r>
    </w:p>
    <w:p w14:paraId="45E50A3B" w14:textId="36B4D19F" w:rsidR="00843C05" w:rsidRDefault="00843C05" w:rsidP="00843C05">
      <w:r>
        <w:t>Ejecuta los procesos de corte, confección, ensamble, acabados, revisión y empaque.</w:t>
      </w:r>
    </w:p>
    <w:p w14:paraId="7EC65AE9" w14:textId="387A6429" w:rsidR="00D315D8" w:rsidRDefault="00843C05" w:rsidP="00843C05">
      <w:r w:rsidRPr="003C1CEB">
        <w:rPr>
          <w:b/>
          <w:bCs/>
        </w:rPr>
        <w:t>Ejemplo aplicado</w:t>
      </w:r>
      <w:r>
        <w:t>: fabricación seriada de camisas, pantalones, chaquetas, bolsos o calzado según orden de producción.</w:t>
      </w:r>
    </w:p>
    <w:p w14:paraId="4A61434C" w14:textId="77777777" w:rsidR="00D315D8" w:rsidRDefault="00D315D8">
      <w:pPr>
        <w:spacing w:before="0" w:after="160" w:line="259" w:lineRule="auto"/>
        <w:ind w:firstLine="0"/>
      </w:pPr>
      <w:r>
        <w:br w:type="page"/>
      </w:r>
    </w:p>
    <w:p w14:paraId="1E982767" w14:textId="77777777" w:rsidR="003C1CEB" w:rsidRDefault="00843C05" w:rsidP="003C1CEB">
      <w:pPr>
        <w:pStyle w:val="Prrafodelista"/>
        <w:numPr>
          <w:ilvl w:val="0"/>
          <w:numId w:val="25"/>
        </w:numPr>
      </w:pPr>
      <w:r w:rsidRPr="003C1CEB">
        <w:rPr>
          <w:b/>
          <w:bCs/>
        </w:rPr>
        <w:lastRenderedPageBreak/>
        <w:t>Comunicación</w:t>
      </w:r>
    </w:p>
    <w:p w14:paraId="1A9AA8EA" w14:textId="6E67C908" w:rsidR="00843C05" w:rsidRDefault="00843C05" w:rsidP="00843C05">
      <w:r>
        <w:t>Construye mensajes de marca, campañas, catálogos, contenidos digitales, narrativa de producto y estrategias publicitarias.</w:t>
      </w:r>
    </w:p>
    <w:p w14:paraId="14EB941A" w14:textId="3BD6ABF4" w:rsidR="00843C05" w:rsidRDefault="00843C05" w:rsidP="00843C05">
      <w:r w:rsidRPr="003C1CEB">
        <w:rPr>
          <w:b/>
          <w:bCs/>
        </w:rPr>
        <w:t>Ejemplo aplicado</w:t>
      </w:r>
      <w:r>
        <w:t>: lanzamiento de una colección mediante campaña comercial, redes sociales y material promocional.</w:t>
      </w:r>
    </w:p>
    <w:p w14:paraId="4F0F4985" w14:textId="77777777" w:rsidR="003C1CEB" w:rsidRDefault="00843C05" w:rsidP="003C1CEB">
      <w:pPr>
        <w:pStyle w:val="Prrafodelista"/>
        <w:numPr>
          <w:ilvl w:val="0"/>
          <w:numId w:val="25"/>
        </w:numPr>
      </w:pPr>
      <w:r w:rsidRPr="003C1CEB">
        <w:rPr>
          <w:b/>
          <w:bCs/>
        </w:rPr>
        <w:t>Comercialización</w:t>
      </w:r>
    </w:p>
    <w:p w14:paraId="2606D75D" w14:textId="70F3ABB6" w:rsidR="00843C05" w:rsidRDefault="00843C05" w:rsidP="00843C05">
      <w:r>
        <w:t>Gestiona los canales de venta, distribución, precios, experiencia de compra y relación con compradores.</w:t>
      </w:r>
    </w:p>
    <w:p w14:paraId="6F80C23B" w14:textId="77777777" w:rsidR="00843C05" w:rsidRDefault="00843C05" w:rsidP="00843C05">
      <w:r w:rsidRPr="003C1CEB">
        <w:rPr>
          <w:b/>
          <w:bCs/>
        </w:rPr>
        <w:t>Ejemplo aplicado</w:t>
      </w:r>
      <w:r>
        <w:t xml:space="preserve">: venta en tienda física, comercio electrónico, ferias comerciales, </w:t>
      </w:r>
      <w:r w:rsidRPr="00843C05">
        <w:rPr>
          <w:rStyle w:val="Extranjerismo"/>
        </w:rPr>
        <w:t>marketplace</w:t>
      </w:r>
      <w:r>
        <w:t xml:space="preserve"> o </w:t>
      </w:r>
      <w:r w:rsidRPr="00843C05">
        <w:rPr>
          <w:rStyle w:val="Extranjerismo"/>
        </w:rPr>
        <w:t>showrooms</w:t>
      </w:r>
      <w:r>
        <w:t>.</w:t>
      </w:r>
    </w:p>
    <w:p w14:paraId="353160B4" w14:textId="77777777" w:rsidR="003C1CEB" w:rsidRPr="003C1CEB" w:rsidRDefault="00843C05" w:rsidP="003C1CEB">
      <w:pPr>
        <w:pStyle w:val="Prrafodelista"/>
        <w:numPr>
          <w:ilvl w:val="0"/>
          <w:numId w:val="25"/>
        </w:numPr>
        <w:rPr>
          <w:b/>
          <w:bCs/>
        </w:rPr>
      </w:pPr>
      <w:r w:rsidRPr="003C1CEB">
        <w:rPr>
          <w:b/>
          <w:bCs/>
        </w:rPr>
        <w:t>Consumo</w:t>
      </w:r>
    </w:p>
    <w:p w14:paraId="39A85229" w14:textId="600EDC96" w:rsidR="00843C05" w:rsidRDefault="00843C05" w:rsidP="00843C05">
      <w:r>
        <w:t>Comprende la adquisición, uso, cuidado, reparación y apropiación cultural del producto.</w:t>
      </w:r>
    </w:p>
    <w:p w14:paraId="358F953F" w14:textId="1D3510F9" w:rsidR="00843C05" w:rsidRDefault="00843C05" w:rsidP="00843C05">
      <w:r w:rsidRPr="003C1CEB">
        <w:rPr>
          <w:b/>
          <w:bCs/>
        </w:rPr>
        <w:t>Ejemplo aplicado</w:t>
      </w:r>
      <w:r>
        <w:t>: uso de una prenda según ocasión, estilo de vida, identidad personal o necesidad funcional.</w:t>
      </w:r>
    </w:p>
    <w:p w14:paraId="19422C2D" w14:textId="77777777" w:rsidR="003C1CEB" w:rsidRPr="003C1CEB" w:rsidRDefault="006025F6" w:rsidP="003C1CEB">
      <w:pPr>
        <w:pStyle w:val="Prrafodelista"/>
        <w:numPr>
          <w:ilvl w:val="0"/>
          <w:numId w:val="25"/>
        </w:numPr>
        <w:rPr>
          <w:b/>
          <w:bCs/>
        </w:rPr>
      </w:pPr>
      <w:r w:rsidRPr="003C1CEB">
        <w:rPr>
          <w:b/>
          <w:bCs/>
        </w:rPr>
        <w:t>Posconsumo</w:t>
      </w:r>
    </w:p>
    <w:p w14:paraId="606D5254" w14:textId="38791C5F" w:rsidR="006025F6" w:rsidRDefault="006025F6" w:rsidP="006025F6">
      <w:r>
        <w:t>Integra procesos de reutilización, reparación, reciclaje, reventa, donación o disposición final.</w:t>
      </w:r>
    </w:p>
    <w:p w14:paraId="17D8EB63" w14:textId="7902B0CE" w:rsidR="003C1CEB" w:rsidRDefault="006025F6" w:rsidP="006025F6">
      <w:r w:rsidRPr="003C1CEB">
        <w:rPr>
          <w:b/>
          <w:bCs/>
        </w:rPr>
        <w:lastRenderedPageBreak/>
        <w:t>Ejemplo aplicado</w:t>
      </w:r>
      <w:r>
        <w:t>: programas de retorno de prendas, transformación de retales o reciclaje textil.</w:t>
      </w:r>
    </w:p>
    <w:p w14:paraId="6100D984" w14:textId="77777777" w:rsidR="006025F6" w:rsidRPr="006025F6" w:rsidRDefault="006025F6" w:rsidP="006025F6">
      <w:pPr>
        <w:rPr>
          <w:b/>
          <w:bCs/>
        </w:rPr>
      </w:pPr>
      <w:r w:rsidRPr="006025F6">
        <w:rPr>
          <w:b/>
          <w:bCs/>
        </w:rPr>
        <w:t>Clasificación por sectores del sistema moda</w:t>
      </w:r>
    </w:p>
    <w:p w14:paraId="42422250" w14:textId="350E1F3C" w:rsidR="006025F6" w:rsidRDefault="006025F6" w:rsidP="006025F6">
      <w:r>
        <w:t>El sistema moda también se organiza de acuerdo con los sectores productivos que participan en la creación de bienes y servicios relacionados con el vestir y el hábitat. Esta clasificación permite reconocer la amplitud del campo y su relación con distintos procesos técnicos.</w:t>
      </w:r>
    </w:p>
    <w:p w14:paraId="4FBC490D" w14:textId="03CFAA93" w:rsidR="00B501A0" w:rsidRDefault="00B501A0" w:rsidP="00DA1323">
      <w:pPr>
        <w:pStyle w:val="Prrafodelista"/>
        <w:numPr>
          <w:ilvl w:val="0"/>
          <w:numId w:val="25"/>
        </w:numPr>
      </w:pPr>
      <w:r w:rsidRPr="00604099">
        <w:rPr>
          <w:b/>
          <w:bCs/>
        </w:rPr>
        <w:t>Sector textil</w:t>
      </w:r>
      <w:r w:rsidR="00604099" w:rsidRPr="00604099">
        <w:rPr>
          <w:b/>
          <w:bCs/>
        </w:rPr>
        <w:t xml:space="preserve">: </w:t>
      </w:r>
      <w:r w:rsidR="00604099">
        <w:t>p</w:t>
      </w:r>
      <w:r w:rsidRPr="00604099">
        <w:t>r</w:t>
      </w:r>
      <w:r>
        <w:t>oducción de fibras, hilos, telas, tejidos, acabados textiles y materiales técnicos.</w:t>
      </w:r>
    </w:p>
    <w:p w14:paraId="054B48A6" w14:textId="77777777" w:rsidR="00B501A0" w:rsidRDefault="00B501A0" w:rsidP="00690B99">
      <w:pPr>
        <w:ind w:left="1416" w:firstLine="1"/>
      </w:pPr>
      <w:r w:rsidRPr="00262A1A">
        <w:rPr>
          <w:b/>
          <w:bCs/>
        </w:rPr>
        <w:t>Relación con la formación técnica</w:t>
      </w:r>
      <w:r>
        <w:t>: aporta conocimiento sobre composición, comportamiento, resistencia, textura, rendimiento y usos del material.</w:t>
      </w:r>
    </w:p>
    <w:p w14:paraId="342EC260" w14:textId="7A42F9ED" w:rsidR="00B501A0" w:rsidRDefault="00B501A0" w:rsidP="009D046B">
      <w:pPr>
        <w:pStyle w:val="Prrafodelista"/>
        <w:numPr>
          <w:ilvl w:val="0"/>
          <w:numId w:val="25"/>
        </w:numPr>
      </w:pPr>
      <w:r w:rsidRPr="00604099">
        <w:rPr>
          <w:b/>
          <w:bCs/>
        </w:rPr>
        <w:t>Sector confección</w:t>
      </w:r>
      <w:r w:rsidR="00604099" w:rsidRPr="00604099">
        <w:rPr>
          <w:b/>
          <w:bCs/>
        </w:rPr>
        <w:t xml:space="preserve">: </w:t>
      </w:r>
      <w:r w:rsidR="00604099">
        <w:t>d</w:t>
      </w:r>
      <w:r>
        <w:t>esarrollo de prendas mediante patronaje, corte, ensamble, costura, acabados y control de calidad.</w:t>
      </w:r>
    </w:p>
    <w:p w14:paraId="00E3ADF4" w14:textId="77777777" w:rsidR="00B501A0" w:rsidRDefault="00B501A0" w:rsidP="00690B99">
      <w:pPr>
        <w:ind w:left="1416" w:firstLine="1"/>
      </w:pPr>
      <w:r w:rsidRPr="00262A1A">
        <w:rPr>
          <w:b/>
          <w:bCs/>
        </w:rPr>
        <w:t>Relación con la formación técnica</w:t>
      </w:r>
      <w:r>
        <w:t>: integra procesos técnicos orientados a la transformación del textil en producto de vestuario.</w:t>
      </w:r>
    </w:p>
    <w:p w14:paraId="39950B49" w14:textId="1127EAC7" w:rsidR="00B501A0" w:rsidRPr="00604099" w:rsidRDefault="00B501A0" w:rsidP="00604099">
      <w:pPr>
        <w:pStyle w:val="Prrafodelista"/>
        <w:numPr>
          <w:ilvl w:val="0"/>
          <w:numId w:val="25"/>
        </w:numPr>
        <w:rPr>
          <w:b/>
          <w:bCs/>
        </w:rPr>
      </w:pPr>
      <w:r w:rsidRPr="00262A1A">
        <w:rPr>
          <w:b/>
          <w:bCs/>
        </w:rPr>
        <w:t>Sector calzado</w:t>
      </w:r>
      <w:r w:rsidR="00604099">
        <w:rPr>
          <w:b/>
          <w:bCs/>
        </w:rPr>
        <w:t xml:space="preserve">: </w:t>
      </w:r>
      <w:r w:rsidR="00604099">
        <w:t>d</w:t>
      </w:r>
      <w:r>
        <w:t>iseño y fabricación de calzado casual, formal, deportivo, ocupacional o especializado.</w:t>
      </w:r>
    </w:p>
    <w:p w14:paraId="25DEB85A" w14:textId="77777777" w:rsidR="00B501A0" w:rsidRDefault="00B501A0" w:rsidP="00690B99">
      <w:pPr>
        <w:ind w:left="1416" w:firstLine="1"/>
      </w:pPr>
      <w:r w:rsidRPr="00262A1A">
        <w:rPr>
          <w:b/>
          <w:bCs/>
        </w:rPr>
        <w:t>Relación con la formación técnica</w:t>
      </w:r>
      <w:r>
        <w:t>: requiere conocimientos sobre hormas, materiales, suelas, ensamble, ergonomía y funcionalidad.</w:t>
      </w:r>
    </w:p>
    <w:p w14:paraId="6C5328EA" w14:textId="151733C6" w:rsidR="00B501A0" w:rsidRDefault="00B501A0" w:rsidP="007E1B7A">
      <w:pPr>
        <w:pStyle w:val="Prrafodelista"/>
        <w:numPr>
          <w:ilvl w:val="0"/>
          <w:numId w:val="25"/>
        </w:numPr>
      </w:pPr>
      <w:r w:rsidRPr="00604099">
        <w:rPr>
          <w:b/>
          <w:bCs/>
        </w:rPr>
        <w:lastRenderedPageBreak/>
        <w:t>Sector marroquinería</w:t>
      </w:r>
      <w:r w:rsidR="00604099" w:rsidRPr="00604099">
        <w:rPr>
          <w:b/>
          <w:bCs/>
        </w:rPr>
        <w:t xml:space="preserve">: </w:t>
      </w:r>
      <w:r w:rsidR="00604099">
        <w:t>p</w:t>
      </w:r>
      <w:r>
        <w:t>roducción de bolsos, cinturones, billeteras, maletines y artículos elaborados en cuero, sintéticos o materiales alternativos.</w:t>
      </w:r>
    </w:p>
    <w:p w14:paraId="4D557924" w14:textId="3629F10C" w:rsidR="00B501A0" w:rsidRDefault="00B501A0" w:rsidP="00690B99">
      <w:pPr>
        <w:ind w:left="1416" w:firstLine="1"/>
      </w:pPr>
      <w:r w:rsidRPr="00262A1A">
        <w:rPr>
          <w:b/>
          <w:bCs/>
        </w:rPr>
        <w:t>Relación con la formación técnica</w:t>
      </w:r>
      <w:r>
        <w:t>: relaciona diseño, corte, armado, refuerzo, herrajes, costuras especializadas y acabados.</w:t>
      </w:r>
    </w:p>
    <w:p w14:paraId="631535B7" w14:textId="7577A600" w:rsidR="00B501A0" w:rsidRDefault="00B501A0" w:rsidP="00F35E3D">
      <w:pPr>
        <w:pStyle w:val="Prrafodelista"/>
        <w:numPr>
          <w:ilvl w:val="0"/>
          <w:numId w:val="25"/>
        </w:numPr>
      </w:pPr>
      <w:r w:rsidRPr="00604099">
        <w:rPr>
          <w:b/>
          <w:bCs/>
        </w:rPr>
        <w:t>Sector accesorio</w:t>
      </w:r>
      <w:r w:rsidR="00262A1A" w:rsidRPr="00604099">
        <w:rPr>
          <w:b/>
          <w:bCs/>
        </w:rPr>
        <w:t>s</w:t>
      </w:r>
      <w:r w:rsidR="00604099" w:rsidRPr="00604099">
        <w:rPr>
          <w:b/>
          <w:bCs/>
        </w:rPr>
        <w:t xml:space="preserve">: </w:t>
      </w:r>
      <w:r w:rsidR="00604099">
        <w:t>d</w:t>
      </w:r>
      <w:r>
        <w:t>esarrollo de complementos del vestir, como sombreros, pañuelos, correas, bisutería, guantes y adornos funcionales.</w:t>
      </w:r>
    </w:p>
    <w:p w14:paraId="3FBA8CF1" w14:textId="77777777" w:rsidR="00B501A0" w:rsidRDefault="00B501A0" w:rsidP="00690B99">
      <w:pPr>
        <w:ind w:left="1416" w:firstLine="1"/>
      </w:pPr>
      <w:r w:rsidRPr="00262A1A">
        <w:rPr>
          <w:b/>
          <w:bCs/>
        </w:rPr>
        <w:t>Relación con la formación técnica</w:t>
      </w:r>
      <w:r>
        <w:t>: permite articular diseño de producto, materiales, detalle constructivo y coherencia con la propuesta de vestuario.</w:t>
      </w:r>
    </w:p>
    <w:p w14:paraId="72BDBCC2" w14:textId="1D170FB5" w:rsidR="00B501A0" w:rsidRDefault="00B501A0" w:rsidP="000C404A">
      <w:pPr>
        <w:pStyle w:val="Prrafodelista"/>
        <w:numPr>
          <w:ilvl w:val="0"/>
          <w:numId w:val="25"/>
        </w:numPr>
      </w:pPr>
      <w:r w:rsidRPr="00604099">
        <w:rPr>
          <w:b/>
          <w:bCs/>
        </w:rPr>
        <w:t>Sector hogar</w:t>
      </w:r>
      <w:r w:rsidR="00604099" w:rsidRPr="00604099">
        <w:rPr>
          <w:b/>
          <w:bCs/>
        </w:rPr>
        <w:t xml:space="preserve">: </w:t>
      </w:r>
      <w:r w:rsidR="00604099">
        <w:t>p</w:t>
      </w:r>
      <w:r>
        <w:t>roducción de textiles y productos para espacios domésticos, institucionales o comerciales.</w:t>
      </w:r>
    </w:p>
    <w:p w14:paraId="73FF5C0E" w14:textId="77777777" w:rsidR="00B501A0" w:rsidRDefault="00B501A0" w:rsidP="00690B99">
      <w:pPr>
        <w:ind w:left="1416" w:firstLine="1"/>
      </w:pPr>
      <w:r w:rsidRPr="00262A1A">
        <w:rPr>
          <w:b/>
          <w:bCs/>
        </w:rPr>
        <w:t>Relación con la formación técnica</w:t>
      </w:r>
      <w:r>
        <w:t xml:space="preserve">: incluye lencería de hogar, </w:t>
      </w:r>
      <w:proofErr w:type="spellStart"/>
      <w:r>
        <w:t>cortinería</w:t>
      </w:r>
      <w:proofErr w:type="spellEnd"/>
      <w:r>
        <w:t>, tapicería, ropa de cama y productos textiles funcionales.</w:t>
      </w:r>
    </w:p>
    <w:p w14:paraId="5E4BB4EE" w14:textId="29330F2A" w:rsidR="00262A1A" w:rsidRDefault="00B501A0" w:rsidP="0058581A">
      <w:pPr>
        <w:pStyle w:val="Prrafodelista"/>
        <w:numPr>
          <w:ilvl w:val="0"/>
          <w:numId w:val="25"/>
        </w:numPr>
      </w:pPr>
      <w:r w:rsidRPr="00604099">
        <w:rPr>
          <w:b/>
          <w:bCs/>
        </w:rPr>
        <w:t>Sector servicios de moda</w:t>
      </w:r>
      <w:r w:rsidR="00604099" w:rsidRPr="00604099">
        <w:rPr>
          <w:b/>
          <w:bCs/>
        </w:rPr>
        <w:t xml:space="preserve">: </w:t>
      </w:r>
      <w:r w:rsidR="00604099">
        <w:t>c</w:t>
      </w:r>
      <w:r>
        <w:t>onsultoría, estilismo, comunicación, producción editorial, mercadeo, vitrinas, investigación y gestión de marca.</w:t>
      </w:r>
    </w:p>
    <w:p w14:paraId="79D11430" w14:textId="7269C231" w:rsidR="00B501A0" w:rsidRDefault="00B501A0" w:rsidP="00690B99">
      <w:pPr>
        <w:ind w:left="1416" w:firstLine="1"/>
      </w:pPr>
      <w:r w:rsidRPr="00262A1A">
        <w:rPr>
          <w:b/>
          <w:bCs/>
        </w:rPr>
        <w:t>Relación con la formación técnica</w:t>
      </w:r>
      <w:r>
        <w:t>: amplía el campo profesional hacia actividades de análisis, gestión, comunicación y posicionamiento.</w:t>
      </w:r>
    </w:p>
    <w:p w14:paraId="67B5C653" w14:textId="77777777" w:rsidR="00D315D8" w:rsidRDefault="00D315D8">
      <w:pPr>
        <w:spacing w:before="0" w:after="160" w:line="259" w:lineRule="auto"/>
        <w:ind w:firstLine="0"/>
        <w:rPr>
          <w:b/>
          <w:bCs/>
        </w:rPr>
      </w:pPr>
      <w:r>
        <w:rPr>
          <w:b/>
          <w:bCs/>
        </w:rPr>
        <w:br w:type="page"/>
      </w:r>
    </w:p>
    <w:p w14:paraId="2C422F81" w14:textId="0225302C" w:rsidR="00D315D8" w:rsidRDefault="00E35803" w:rsidP="00E35803">
      <w:pPr>
        <w:rPr>
          <w:b/>
          <w:bCs/>
        </w:rPr>
      </w:pPr>
      <w:r w:rsidRPr="00E35803">
        <w:rPr>
          <w:b/>
          <w:bCs/>
        </w:rPr>
        <w:lastRenderedPageBreak/>
        <w:t>Clasificación por nivel de mercado</w:t>
      </w:r>
    </w:p>
    <w:p w14:paraId="07E13934" w14:textId="3FEE1902" w:rsidR="00B501A0" w:rsidRDefault="00E35803" w:rsidP="00E35803">
      <w:r>
        <w:t>La clasificación por nivel de mercado permite diferenciar los productos de moda según su grado de exclusividad, volumen de producción, precio, posicionamiento y público objetivo. Esta lectura facilita la comprensión de las decisiones técnicas y comerciales que definen una colección o línea de producto. De acuerdo con el nivel de mercado, la clasificación es la siguiente:</w:t>
      </w:r>
    </w:p>
    <w:p w14:paraId="38853E37" w14:textId="6AFAB2F2" w:rsidR="00156915" w:rsidRDefault="00156915" w:rsidP="00971819">
      <w:pPr>
        <w:pStyle w:val="Prrafodelista"/>
        <w:numPr>
          <w:ilvl w:val="0"/>
          <w:numId w:val="26"/>
        </w:numPr>
      </w:pPr>
      <w:r w:rsidRPr="00971819">
        <w:rPr>
          <w:b/>
          <w:bCs/>
        </w:rPr>
        <w:t>Alta costura</w:t>
      </w:r>
      <w:r w:rsidR="00F34F23">
        <w:t xml:space="preserve">. </w:t>
      </w:r>
      <w:r>
        <w:t>Productos exclusivos, elaborados a medida, con alto nivel artesanal y estrictos estándares técnicos.</w:t>
      </w:r>
    </w:p>
    <w:p w14:paraId="6AB0A8C2" w14:textId="77777777" w:rsidR="00156915" w:rsidRDefault="00156915" w:rsidP="00E4543F">
      <w:pPr>
        <w:ind w:left="1069"/>
      </w:pPr>
      <w:r w:rsidRPr="00E4543F">
        <w:rPr>
          <w:b/>
          <w:bCs/>
        </w:rPr>
        <w:t>Tipo de producción</w:t>
      </w:r>
      <w:r>
        <w:t>: personalizada, limitada y de alta especialización.</w:t>
      </w:r>
    </w:p>
    <w:p w14:paraId="16471716" w14:textId="2F7CFBF0" w:rsidR="00156915" w:rsidRDefault="00156915" w:rsidP="00971819">
      <w:pPr>
        <w:pStyle w:val="Prrafodelista"/>
        <w:numPr>
          <w:ilvl w:val="0"/>
          <w:numId w:val="26"/>
        </w:numPr>
      </w:pPr>
      <w:r w:rsidRPr="00971819">
        <w:rPr>
          <w:b/>
          <w:bCs/>
        </w:rPr>
        <w:t>Lujo</w:t>
      </w:r>
      <w:r w:rsidR="00675C23">
        <w:t xml:space="preserve">. </w:t>
      </w:r>
      <w:r>
        <w:t>Productos de alto valor simbólico, materiales seleccionados, posicionamiento pr</w:t>
      </w:r>
      <w:r w:rsidR="0050443B">
        <w:t>é</w:t>
      </w:r>
      <w:r>
        <w:t>mium y fuerte identidad de marca.</w:t>
      </w:r>
    </w:p>
    <w:p w14:paraId="404D5D17" w14:textId="77777777" w:rsidR="00156915" w:rsidRDefault="00156915" w:rsidP="00E4543F">
      <w:pPr>
        <w:ind w:left="1069"/>
      </w:pPr>
      <w:r w:rsidRPr="00E4543F">
        <w:rPr>
          <w:b/>
          <w:bCs/>
        </w:rPr>
        <w:t>Tipo de producción</w:t>
      </w:r>
      <w:r>
        <w:t>: controlada, con énfasis en calidad, exclusividad y experiencia de marca.</w:t>
      </w:r>
    </w:p>
    <w:p w14:paraId="72F91ABD" w14:textId="22CCF944" w:rsidR="00156915" w:rsidRDefault="00156915" w:rsidP="00971819">
      <w:pPr>
        <w:pStyle w:val="Prrafodelista"/>
        <w:numPr>
          <w:ilvl w:val="0"/>
          <w:numId w:val="26"/>
        </w:numPr>
      </w:pPr>
      <w:r w:rsidRPr="00971819">
        <w:rPr>
          <w:b/>
          <w:bCs/>
        </w:rPr>
        <w:t>Diseño de autor</w:t>
      </w:r>
      <w:r w:rsidR="00675C23">
        <w:t xml:space="preserve">. </w:t>
      </w:r>
      <w:r>
        <w:t>Propuestas con identidad creativa definida, series reducidas y valor conceptual.</w:t>
      </w:r>
    </w:p>
    <w:p w14:paraId="5983A744" w14:textId="77777777" w:rsidR="00156915" w:rsidRDefault="00156915" w:rsidP="00E4543F">
      <w:pPr>
        <w:ind w:left="1069"/>
      </w:pPr>
      <w:r w:rsidRPr="00E4543F">
        <w:rPr>
          <w:b/>
          <w:bCs/>
        </w:rPr>
        <w:t>Tipo de producción</w:t>
      </w:r>
      <w:r>
        <w:t>: limitada, con énfasis en diferenciación, narrativa y desarrollo propio.</w:t>
      </w:r>
    </w:p>
    <w:p w14:paraId="2AB4B70B" w14:textId="795032F4" w:rsidR="00156915" w:rsidRDefault="00156915" w:rsidP="00971819">
      <w:pPr>
        <w:pStyle w:val="Prrafodelista"/>
        <w:numPr>
          <w:ilvl w:val="0"/>
          <w:numId w:val="26"/>
        </w:numPr>
      </w:pPr>
      <w:r w:rsidRPr="00971819">
        <w:rPr>
          <w:rStyle w:val="Extranjerismo"/>
          <w:b/>
          <w:bCs/>
        </w:rPr>
        <w:t>Prêt-à-porter</w:t>
      </w:r>
      <w:r w:rsidR="00675C23">
        <w:t xml:space="preserve">. </w:t>
      </w:r>
      <w:r>
        <w:t>Prendas listas para usar, desarrolladas por tallas y colecciones de temporada.</w:t>
      </w:r>
    </w:p>
    <w:p w14:paraId="71DEE494" w14:textId="77777777" w:rsidR="00156915" w:rsidRDefault="00156915" w:rsidP="00E4543F">
      <w:pPr>
        <w:ind w:left="1069"/>
      </w:pPr>
      <w:r w:rsidRPr="00E4543F">
        <w:rPr>
          <w:b/>
          <w:bCs/>
        </w:rPr>
        <w:lastRenderedPageBreak/>
        <w:t>Tipo de producción</w:t>
      </w:r>
      <w:r>
        <w:t>: seriada con estándares de calidad y diseño definidos.</w:t>
      </w:r>
    </w:p>
    <w:p w14:paraId="0EF3FBD4" w14:textId="61A00092" w:rsidR="00156915" w:rsidRDefault="00156915" w:rsidP="00971819">
      <w:pPr>
        <w:pStyle w:val="Prrafodelista"/>
        <w:numPr>
          <w:ilvl w:val="0"/>
          <w:numId w:val="26"/>
        </w:numPr>
      </w:pPr>
      <w:r w:rsidRPr="00971819">
        <w:rPr>
          <w:b/>
          <w:bCs/>
        </w:rPr>
        <w:t>Moda comercial</w:t>
      </w:r>
      <w:r w:rsidR="00675C23">
        <w:t xml:space="preserve">. </w:t>
      </w:r>
      <w:r>
        <w:t>Productos orientados a mercados amplios, con equilibrio entre precio, funcionalidad y tendencia.</w:t>
      </w:r>
    </w:p>
    <w:p w14:paraId="4110A372" w14:textId="77777777" w:rsidR="00156915" w:rsidRDefault="00156915" w:rsidP="00E4543F">
      <w:pPr>
        <w:ind w:left="1069"/>
      </w:pPr>
      <w:r w:rsidRPr="00E4543F">
        <w:rPr>
          <w:b/>
          <w:bCs/>
        </w:rPr>
        <w:t>Tipo de producción</w:t>
      </w:r>
      <w:r>
        <w:t>: de escala media o alta, según demanda y canal de venta.</w:t>
      </w:r>
    </w:p>
    <w:p w14:paraId="365B256E" w14:textId="08489C4D" w:rsidR="00156915" w:rsidRDefault="00156915" w:rsidP="00971819">
      <w:pPr>
        <w:pStyle w:val="Prrafodelista"/>
        <w:numPr>
          <w:ilvl w:val="0"/>
          <w:numId w:val="26"/>
        </w:numPr>
      </w:pPr>
      <w:r w:rsidRPr="00971819">
        <w:rPr>
          <w:b/>
          <w:bCs/>
        </w:rPr>
        <w:t>Moda masiva</w:t>
      </w:r>
      <w:r w:rsidR="00675C23">
        <w:t xml:space="preserve">. </w:t>
      </w:r>
      <w:r>
        <w:t>Productos de alta rotación, precios accesibles y distribución amplia.</w:t>
      </w:r>
    </w:p>
    <w:p w14:paraId="61B7BEB5" w14:textId="77777777" w:rsidR="00156915" w:rsidRDefault="00156915" w:rsidP="00E4543F">
      <w:pPr>
        <w:ind w:left="1069"/>
      </w:pPr>
      <w:r w:rsidRPr="00E4543F">
        <w:rPr>
          <w:b/>
          <w:bCs/>
        </w:rPr>
        <w:t>Tipo de producción</w:t>
      </w:r>
      <w:r>
        <w:t>: industrial en grandes volúmenes.</w:t>
      </w:r>
    </w:p>
    <w:p w14:paraId="611C061C" w14:textId="73527457" w:rsidR="00156915" w:rsidRDefault="00156915" w:rsidP="00971819">
      <w:pPr>
        <w:pStyle w:val="Prrafodelista"/>
        <w:numPr>
          <w:ilvl w:val="0"/>
          <w:numId w:val="26"/>
        </w:numPr>
      </w:pPr>
      <w:r w:rsidRPr="00971819">
        <w:rPr>
          <w:b/>
          <w:bCs/>
        </w:rPr>
        <w:t>Moda rápida</w:t>
      </w:r>
      <w:r w:rsidR="00675C23">
        <w:t xml:space="preserve">. </w:t>
      </w:r>
      <w:r>
        <w:t>Productos desarrollados en ciclos cortos, con respuesta acelerada a tendencias de consumo.</w:t>
      </w:r>
    </w:p>
    <w:p w14:paraId="4F68EAFD" w14:textId="6BAF52E4" w:rsidR="00E35803" w:rsidRDefault="00156915" w:rsidP="00E4543F">
      <w:pPr>
        <w:ind w:left="1069"/>
      </w:pPr>
      <w:r w:rsidRPr="00E4543F">
        <w:rPr>
          <w:b/>
          <w:bCs/>
        </w:rPr>
        <w:t>Tipo de producción</w:t>
      </w:r>
      <w:r>
        <w:t>: intensiva, alta rotación y renovación frecuente de referencias.</w:t>
      </w:r>
    </w:p>
    <w:p w14:paraId="400BF196" w14:textId="485854D8" w:rsidR="00156915" w:rsidRDefault="00675C23" w:rsidP="00156915">
      <w:r w:rsidRPr="00675C23">
        <w:t>En síntesis, el sistema moda constituye una estructura compleja donde convergen creación, técnica, industria, mercado, comunicación y consumo. Su clasificación facilita el reconocimiento de los procesos que intervienen en el desarrollo de productos de vestuario y permite establecer relaciones entre las decisiones de diseño, las capacidades productivas, los modelos comerciales y las transformaciones culturales del vestir.</w:t>
      </w:r>
    </w:p>
    <w:p w14:paraId="456B4C82" w14:textId="5D0AECD8" w:rsidR="00E4543F" w:rsidRPr="00E4543F" w:rsidRDefault="00E4543F" w:rsidP="00156915">
      <w:r>
        <w:t>Lo invitamos al siguiente pódcast:</w:t>
      </w:r>
    </w:p>
    <w:tbl>
      <w:tblPr>
        <w:tblStyle w:val="Tablaconcuadrcula"/>
        <w:tblW w:w="0" w:type="auto"/>
        <w:tblLook w:val="04A0" w:firstRow="1" w:lastRow="0" w:firstColumn="1" w:lastColumn="0" w:noHBand="0" w:noVBand="1"/>
      </w:tblPr>
      <w:tblGrid>
        <w:gridCol w:w="9962"/>
      </w:tblGrid>
      <w:tr w:rsidR="00CC3639" w14:paraId="2E1EEC92" w14:textId="77777777" w:rsidTr="00BD380B">
        <w:tc>
          <w:tcPr>
            <w:tcW w:w="9962" w:type="dxa"/>
          </w:tcPr>
          <w:p w14:paraId="6130F474" w14:textId="1AB10B37" w:rsidR="00CC3639" w:rsidRPr="00024018" w:rsidRDefault="00CC3639" w:rsidP="00BD380B">
            <w:pPr>
              <w:spacing w:before="0" w:after="160" w:line="259" w:lineRule="auto"/>
              <w:ind w:firstLine="0"/>
              <w:rPr>
                <w:b/>
                <w:bCs/>
              </w:rPr>
            </w:pPr>
            <w:r w:rsidRPr="00024018">
              <w:rPr>
                <w:b/>
                <w:bCs/>
              </w:rPr>
              <w:lastRenderedPageBreak/>
              <w:t xml:space="preserve">Transcripción del pódcast. </w:t>
            </w:r>
            <w:r w:rsidR="00A538BD" w:rsidRPr="00A538BD">
              <w:rPr>
                <w:b/>
                <w:bCs/>
              </w:rPr>
              <w:t>Moda más allá de la ropa, historia, industria y cultura</w:t>
            </w:r>
            <w:r w:rsidR="00A538BD">
              <w:rPr>
                <w:b/>
                <w:bCs/>
              </w:rPr>
              <w:t>.</w:t>
            </w:r>
          </w:p>
        </w:tc>
      </w:tr>
      <w:tr w:rsidR="00CC3639" w14:paraId="12175D7B" w14:textId="77777777" w:rsidTr="00BD380B">
        <w:tc>
          <w:tcPr>
            <w:tcW w:w="9962" w:type="dxa"/>
          </w:tcPr>
          <w:p w14:paraId="013D7EF1" w14:textId="0A605100" w:rsidR="00EF2B10" w:rsidRDefault="007C176A" w:rsidP="00EF2B10">
            <w:r>
              <w:rPr>
                <w:b/>
                <w:bCs/>
              </w:rPr>
              <w:t>Hombre:</w:t>
            </w:r>
            <w:r w:rsidR="00AB3EB0">
              <w:t xml:space="preserve"> </w:t>
            </w:r>
            <w:r w:rsidR="00EF2B10">
              <w:t>¡Bienvenidos a este espacio formativo! Cuando escuchamos la palabra moda, es común pensar en prendas, colores o tendencias que cambian cada temporada. Pero la moda es mucho más que la ropa que usamos.</w:t>
            </w:r>
          </w:p>
          <w:p w14:paraId="2F3BA3FE" w14:textId="5E541F80" w:rsidR="00EF2B10" w:rsidRDefault="007C176A" w:rsidP="00EF2B10">
            <w:r>
              <w:rPr>
                <w:b/>
                <w:bCs/>
              </w:rPr>
              <w:t>Mujer</w:t>
            </w:r>
            <w:r w:rsidR="00AB3EB0">
              <w:t>: d</w:t>
            </w:r>
            <w:r w:rsidR="00EF2B10">
              <w:t>etrás de cada prenda existe una historia, una industria y una forma de expresar quiénes somos. La moda refleja transformaciones sociales, culturales, económicas y productivas que acompañan la evolución de las sociedades.</w:t>
            </w:r>
          </w:p>
          <w:p w14:paraId="1E0F02D8" w14:textId="7737C8BB" w:rsidR="00EF2B10" w:rsidRDefault="007C176A" w:rsidP="00EF2B10">
            <w:r>
              <w:rPr>
                <w:b/>
                <w:bCs/>
              </w:rPr>
              <w:t>Hombre:</w:t>
            </w:r>
            <w:r w:rsidR="00AB3EB0">
              <w:t xml:space="preserve"> p</w:t>
            </w:r>
            <w:r w:rsidR="00EF2B10">
              <w:t>or eso, en este episodio conoceremos cómo ha evolucionado la moda, qué es el sistema moda y por qué comprender su funcionamiento permite valorar todo lo que ocurre antes y después de que una prenda llegue a nuestras manos. ¡Comencemos!</w:t>
            </w:r>
          </w:p>
          <w:p w14:paraId="5B6515F6" w14:textId="1633DD4B" w:rsidR="00EF2B10" w:rsidRDefault="007C176A" w:rsidP="00EF2B10">
            <w:r>
              <w:rPr>
                <w:b/>
                <w:bCs/>
              </w:rPr>
              <w:t>Mujer</w:t>
            </w:r>
            <w:r w:rsidR="00AB3EB0">
              <w:t>: a</w:t>
            </w:r>
            <w:r w:rsidR="00EF2B10">
              <w:t>unque parezca curioso, el término moda también tiene un significado estadístico: corresponde al dato que más se repite dentro de un conjunto de información. Trasladado al mundo del vestir, hace referencia a las prendas, estilos o formas de consumo que alcanzan mayor aceptación dentro de un grupo social.</w:t>
            </w:r>
          </w:p>
          <w:p w14:paraId="50087581" w14:textId="0DADF05E" w:rsidR="00EF2B10" w:rsidRDefault="007C176A" w:rsidP="00EF2B10">
            <w:r>
              <w:rPr>
                <w:b/>
                <w:bCs/>
              </w:rPr>
              <w:t>Hombre:</w:t>
            </w:r>
            <w:r w:rsidR="00AB3EB0">
              <w:t xml:space="preserve"> s</w:t>
            </w:r>
            <w:r w:rsidR="00EF2B10">
              <w:t>in embargo, la moda va mucho más allá de esa definición. También puede entenderse como una práctica colectiva que expresa gustos, valores y comportamientos; como un sistema productivo que integra diseño, producción, comercialización y consumo; y como un lenguaje cultural capaz de comunicar identidad, pertenencia y estilos de vida sin necesidad de palabras.</w:t>
            </w:r>
          </w:p>
          <w:p w14:paraId="6F90A85B" w14:textId="16F12D32" w:rsidR="00EF2B10" w:rsidRDefault="007C176A" w:rsidP="00EF2B10">
            <w:r>
              <w:rPr>
                <w:b/>
                <w:bCs/>
              </w:rPr>
              <w:lastRenderedPageBreak/>
              <w:t>Mujer</w:t>
            </w:r>
            <w:r w:rsidR="00AB3EB0">
              <w:t>: b</w:t>
            </w:r>
            <w:r w:rsidR="00EF2B10">
              <w:t>asta observar cómo una persona se viste para identificar, muchas veces, aspectos relacionados con su profesión, su contexto, sus preferencias o incluso la época en la que vive. La moda comunica constantemente.</w:t>
            </w:r>
          </w:p>
          <w:p w14:paraId="1B97AABD" w14:textId="2551E27B" w:rsidR="00EF2B10" w:rsidRDefault="007C176A" w:rsidP="00EF2B10">
            <w:r>
              <w:rPr>
                <w:b/>
                <w:bCs/>
              </w:rPr>
              <w:t>Hombre:</w:t>
            </w:r>
            <w:r w:rsidR="00AB3EB0">
              <w:t xml:space="preserve"> e</w:t>
            </w:r>
            <w:r w:rsidR="00EF2B10">
              <w:t>sa capacidad de comunicar ha estado presente a lo largo de la historia. En la antigüedad, la indumentaria cumplía principalmente funciones de protección y diferenciación social. Con el paso del tiempo, el vestuario comenzó a reflejar cambios culturales, tecnológicos y económicos.</w:t>
            </w:r>
          </w:p>
          <w:p w14:paraId="247DDBEB" w14:textId="03C4A571" w:rsidR="00EF2B10" w:rsidRDefault="007C176A" w:rsidP="00EF2B10">
            <w:r>
              <w:rPr>
                <w:b/>
                <w:bCs/>
              </w:rPr>
              <w:t>Mujer</w:t>
            </w:r>
            <w:r w:rsidR="00AB3EB0">
              <w:t>: l</w:t>
            </w:r>
            <w:r w:rsidR="00EF2B10">
              <w:t>a Edad Media, el Renacimiento, la Revolución Industrial y la producción en serie transformaron profundamente la manera de fabricar y consumir prendas de vestir. Más recientemente, la sostenibilidad, la economía circular y la innovación tecnológica se han convertido en protagonistas de la moda del siglo XXI.</w:t>
            </w:r>
          </w:p>
          <w:p w14:paraId="0B6A9640" w14:textId="75C90916" w:rsidR="00EF2B10" w:rsidRDefault="007C176A" w:rsidP="00EF2B10">
            <w:r>
              <w:rPr>
                <w:b/>
                <w:bCs/>
              </w:rPr>
              <w:t>Hombre:</w:t>
            </w:r>
            <w:r w:rsidR="00AB3EB0">
              <w:t xml:space="preserve"> </w:t>
            </w:r>
            <w:r w:rsidR="00EF2B10">
              <w:t>Colombia también ha construido una historia importante dentro de este sector. Desde las prácticas textiles desarrolladas por las comunidades originarias hasta el crecimiento de la industria textil y de la confección, el país ha consolidado una trayectoria reconocida dentro y fuera de sus fronteras.</w:t>
            </w:r>
          </w:p>
          <w:p w14:paraId="1312BA7E" w14:textId="7B6B26A9" w:rsidR="00EF2B10" w:rsidRDefault="007C176A" w:rsidP="00EF2B10">
            <w:r>
              <w:rPr>
                <w:b/>
                <w:bCs/>
              </w:rPr>
              <w:t>Mujer</w:t>
            </w:r>
            <w:r w:rsidR="00AB3EB0">
              <w:t>: e</w:t>
            </w:r>
            <w:r w:rsidR="00EF2B10">
              <w:t xml:space="preserve">mpresas como Coltejer y Fabricato, así como diseñadores, marcas y escenarios especializados han contribuido al posicionamiento de la moda colombiana. Al mismo tiempo, eventos como </w:t>
            </w:r>
            <w:proofErr w:type="spellStart"/>
            <w:r w:rsidR="00EF2B10">
              <w:t>Inexmoda</w:t>
            </w:r>
            <w:proofErr w:type="spellEnd"/>
            <w:r w:rsidR="00EF2B10">
              <w:t xml:space="preserve">, </w:t>
            </w:r>
            <w:proofErr w:type="spellStart"/>
            <w:r w:rsidR="00EF2B10">
              <w:t>Colombiatex</w:t>
            </w:r>
            <w:proofErr w:type="spellEnd"/>
            <w:r w:rsidR="00EF2B10">
              <w:t xml:space="preserve"> y Colombiamoda han fortalecido la proyección nacional e internacional del sector.</w:t>
            </w:r>
          </w:p>
          <w:p w14:paraId="508931D0" w14:textId="77C5287E" w:rsidR="00EF2B10" w:rsidRDefault="007C176A" w:rsidP="00EF2B10">
            <w:r>
              <w:rPr>
                <w:b/>
                <w:bCs/>
              </w:rPr>
              <w:t>Hombre:</w:t>
            </w:r>
            <w:r w:rsidR="00E75360">
              <w:t xml:space="preserve"> c</w:t>
            </w:r>
            <w:r w:rsidR="00EF2B10">
              <w:t>omprender esa evolución permite entender un concepto fundamental: el sistema moda.</w:t>
            </w:r>
          </w:p>
          <w:p w14:paraId="3A48E1B0" w14:textId="3F235346" w:rsidR="00EF2B10" w:rsidRDefault="007C176A" w:rsidP="00EF2B10">
            <w:r>
              <w:rPr>
                <w:b/>
                <w:bCs/>
              </w:rPr>
              <w:lastRenderedPageBreak/>
              <w:t>Mujer</w:t>
            </w:r>
            <w:r w:rsidR="00E75360">
              <w:t>: e</w:t>
            </w:r>
            <w:r w:rsidR="00EF2B10">
              <w:t>se denominado sistema moda es la red de actores, procesos, conocimientos y actividades que participan en la creación, producción, distribución, comunicación, comercialización, consumo y recuperación de los productos asociados al vestir.</w:t>
            </w:r>
          </w:p>
          <w:p w14:paraId="1906F0B6" w14:textId="21001377" w:rsidR="00EF2B10" w:rsidRDefault="007C176A" w:rsidP="00EF2B10">
            <w:r>
              <w:rPr>
                <w:b/>
                <w:bCs/>
              </w:rPr>
              <w:t>Hombre:</w:t>
            </w:r>
            <w:r w:rsidR="00E75360">
              <w:t xml:space="preserve"> e</w:t>
            </w:r>
            <w:r w:rsidR="00EF2B10">
              <w:t>n otras palabras, una prenda no nace únicamente de una idea creativa. Detrás de ella intervienen procesos de investigación, diseño, desarrollo técnico, producción, comunicación, mercadeo y comportamiento del consumidor.</w:t>
            </w:r>
          </w:p>
          <w:p w14:paraId="3A4D2C71" w14:textId="79D33A5A" w:rsidR="00EF2B10" w:rsidRDefault="007C176A" w:rsidP="00EF2B10">
            <w:r>
              <w:rPr>
                <w:b/>
                <w:bCs/>
              </w:rPr>
              <w:t>Mujer</w:t>
            </w:r>
            <w:r w:rsidR="00E75360">
              <w:t>: y</w:t>
            </w:r>
            <w:r w:rsidR="00EF2B10">
              <w:t xml:space="preserve"> dentro de este sistema se identifican diferentes formas de clasificación de las que vamos a hablar, a continuación:</w:t>
            </w:r>
          </w:p>
          <w:p w14:paraId="72FB250F" w14:textId="22965824" w:rsidR="00EF2B10" w:rsidRDefault="007C176A" w:rsidP="00EF2B10">
            <w:r>
              <w:rPr>
                <w:b/>
                <w:bCs/>
              </w:rPr>
              <w:t>Hombre:</w:t>
            </w:r>
            <w:r w:rsidR="00E75360">
              <w:t xml:space="preserve"> u</w:t>
            </w:r>
            <w:r w:rsidR="00EF2B10">
              <w:t>na forma de clasificación que nos ayuda a comprender este sistema es a través de su cadena de valor. Todo comienza con la investigación de tendencias y consumidores; continúa con el diseño de productos, el desarrollo técnico mediante fichas y prototipos, la producción industrial o artesanal y la comunicación de marca.</w:t>
            </w:r>
          </w:p>
          <w:p w14:paraId="27C9B347" w14:textId="06CB6324" w:rsidR="00EF2B10" w:rsidRDefault="007C176A" w:rsidP="00EF2B10">
            <w:r>
              <w:rPr>
                <w:b/>
                <w:bCs/>
              </w:rPr>
              <w:t>Mujer</w:t>
            </w:r>
            <w:r w:rsidR="00E75360">
              <w:t>: d</w:t>
            </w:r>
            <w:r w:rsidR="00EF2B10">
              <w:t>espués llega</w:t>
            </w:r>
            <w:r w:rsidR="00A538BD">
              <w:t>n</w:t>
            </w:r>
            <w:r w:rsidR="00EF2B10">
              <w:t xml:space="preserve"> la comercialización y el consumo. Pero el proceso no termina allí. Hoy cobran cada vez más importancia las etapas de posconsumo, relacionadas con la reutilización, la reparación y el reciclaje de los productos textiles. Cada etapa aporta valor y evidencia cómo la moda involucra tanto creatividad como gestión, tecnología y sostenibilidad.</w:t>
            </w:r>
          </w:p>
          <w:p w14:paraId="7FEF63F6" w14:textId="73C89565" w:rsidR="00EF2B10" w:rsidRDefault="007C176A" w:rsidP="00EF2B10">
            <w:r>
              <w:rPr>
                <w:b/>
                <w:bCs/>
              </w:rPr>
              <w:t>Hombre:</w:t>
            </w:r>
            <w:r w:rsidR="00E75360">
              <w:t xml:space="preserve"> e</w:t>
            </w:r>
            <w:r w:rsidR="00EF2B10">
              <w:t xml:space="preserve">l sistema moda también puede analizarse desde los sectores productivos que lo conforman. Allí participan la industria textil, la confección, el </w:t>
            </w:r>
            <w:r w:rsidR="00EF2B10">
              <w:lastRenderedPageBreak/>
              <w:t xml:space="preserve">calzado, la marroquinería, los accesorios, los textiles para el hogar y múltiples servicios especializados. </w:t>
            </w:r>
          </w:p>
          <w:p w14:paraId="1DDAC4E9" w14:textId="6BE274E9" w:rsidR="00EF2B10" w:rsidRDefault="007C176A" w:rsidP="00EF2B10">
            <w:r>
              <w:rPr>
                <w:b/>
                <w:bCs/>
              </w:rPr>
              <w:t>Mujer</w:t>
            </w:r>
            <w:r w:rsidR="00E75360">
              <w:t>: e</w:t>
            </w:r>
            <w:r w:rsidR="00EF2B10">
              <w:t>ntre esos servicios se encuentran el estilismo, el mercadeo, la comunicación, la investigación y otros campos profesionales que demuestran que la moda es una cadena económica amplia, generadora de empleo, innovación y desarrollo.</w:t>
            </w:r>
          </w:p>
          <w:p w14:paraId="6CC0F1E3" w14:textId="4A72FFA1" w:rsidR="00EF2B10" w:rsidRDefault="007C176A" w:rsidP="00EF2B10">
            <w:r>
              <w:rPr>
                <w:b/>
                <w:bCs/>
              </w:rPr>
              <w:t>Hombre:</w:t>
            </w:r>
            <w:r w:rsidR="00E75360">
              <w:t xml:space="preserve"> o</w:t>
            </w:r>
            <w:r w:rsidR="00EF2B10">
              <w:t xml:space="preserve">tra forma de clasificar este sistema corresponde a los niveles de mercado. Desde la alta costura y el lujo, pasando por el diseño de autor y el </w:t>
            </w:r>
            <w:r w:rsidR="00EF2B10" w:rsidRPr="00A538BD">
              <w:rPr>
                <w:rStyle w:val="Extranjerismo"/>
              </w:rPr>
              <w:t>prêt-à-porter</w:t>
            </w:r>
            <w:r w:rsidR="00EF2B10">
              <w:t>, hasta llegar a la moda comercial, la moda masiva y la moda rápida, cada segmento responde a diferentes necesidades de los consumidores y a distintos modelos de producción.</w:t>
            </w:r>
          </w:p>
          <w:p w14:paraId="410C8A1A" w14:textId="2DB8D77D" w:rsidR="00EF2B10" w:rsidRDefault="007C176A" w:rsidP="00EF2B10">
            <w:r>
              <w:rPr>
                <w:b/>
                <w:bCs/>
              </w:rPr>
              <w:t>Mujer</w:t>
            </w:r>
            <w:r w:rsidR="00E75360">
              <w:t>: c</w:t>
            </w:r>
            <w:r w:rsidR="00EF2B10">
              <w:t>onocer estas categorías permite comprender que la moda no responde a un único modelo. Existen diferentes propuestas, públicos y formas de crear valor dentro de una misma industria.</w:t>
            </w:r>
          </w:p>
          <w:p w14:paraId="191ACC02" w14:textId="0F9BF7EA" w:rsidR="00EF2B10" w:rsidRDefault="007C176A" w:rsidP="00EF2B10">
            <w:r>
              <w:rPr>
                <w:b/>
                <w:bCs/>
              </w:rPr>
              <w:t>Hombre:</w:t>
            </w:r>
            <w:r w:rsidR="002B021B">
              <w:t xml:space="preserve"> a</w:t>
            </w:r>
            <w:r w:rsidR="00EF2B10">
              <w:t>l observar este panorama completo, resulta evidente que la moda integra creatividad, tecnología, gestión empresarial, comunicación, sostenibilidad e innovación. Es un sistema dinámico que evoluciona junto con la sociedad.</w:t>
            </w:r>
          </w:p>
          <w:p w14:paraId="341123EC" w14:textId="0D82978E" w:rsidR="00EF2B10" w:rsidRDefault="007C176A" w:rsidP="00EF2B10">
            <w:r>
              <w:rPr>
                <w:b/>
                <w:bCs/>
              </w:rPr>
              <w:t>Mujer</w:t>
            </w:r>
            <w:r w:rsidR="002B021B">
              <w:t>: p</w:t>
            </w:r>
            <w:r w:rsidR="00EF2B10">
              <w:t>or eso, como lo mencionamos al inicio de este episodio, hablar de moda no es hablar únicamente de prendas de vestir…</w:t>
            </w:r>
          </w:p>
          <w:p w14:paraId="109BDB3F" w14:textId="45AEA3B2" w:rsidR="00EF2B10" w:rsidRDefault="007C176A" w:rsidP="00EF2B10">
            <w:r>
              <w:rPr>
                <w:b/>
                <w:bCs/>
              </w:rPr>
              <w:lastRenderedPageBreak/>
              <w:t>Hombre:</w:t>
            </w:r>
            <w:r w:rsidR="002B021B">
              <w:t xml:space="preserve"> </w:t>
            </w:r>
            <w:r w:rsidR="00EF2B10">
              <w:t>…es comprender un fenómeno que conecta historia, cultura, industria, consumo y desarrollo económico, al tiempo que plantea importantes desafíos relacionados con la sostenibilidad y la economía circular.</w:t>
            </w:r>
          </w:p>
          <w:p w14:paraId="65B955A4" w14:textId="68FC7DF8" w:rsidR="00CC3639" w:rsidRDefault="007C176A" w:rsidP="002B021B">
            <w:r>
              <w:rPr>
                <w:b/>
                <w:bCs/>
              </w:rPr>
              <w:t>Mujer</w:t>
            </w:r>
            <w:r w:rsidR="002B021B">
              <w:t>: g</w:t>
            </w:r>
            <w:r w:rsidR="00EF2B10">
              <w:t xml:space="preserve">racias por acompañarnos. Nos encontramos en una próxima experiencia de aprendizaje.  </w:t>
            </w:r>
          </w:p>
        </w:tc>
      </w:tr>
    </w:tbl>
    <w:p w14:paraId="13151033" w14:textId="77777777" w:rsidR="00044F47" w:rsidRDefault="00044F47" w:rsidP="00044F47">
      <w:pPr>
        <w:pStyle w:val="Ttulo2"/>
      </w:pPr>
      <w:bookmarkStart w:id="4" w:name="_Toc239345788"/>
      <w:r>
        <w:lastRenderedPageBreak/>
        <w:t>Gamas de mercado</w:t>
      </w:r>
      <w:bookmarkEnd w:id="4"/>
      <w:r>
        <w:t xml:space="preserve"> </w:t>
      </w:r>
    </w:p>
    <w:p w14:paraId="2A1B21C9" w14:textId="77777777" w:rsidR="00044F47" w:rsidRDefault="00044F47" w:rsidP="00044F47">
      <w:r>
        <w:t xml:space="preserve">Las gamas de mercado en el sistema moda corresponden a la clasificación de productos, marcas y servicios según características como calidad, diseño, exclusividad, nivel de precio, materiales, procesos productivos y perfil del consumidor al que se dirigen. Esta segmentación permite comprender cómo las empresas del sector moda desarrollan propuestas de valor diferenciadas para atender las necesidades y expectativas de diversos públicos. Generalmente, las gamas de mercado se agrupan en categorías como baja, media y alta, aunque pueden existir subdivisiones más específicas de acuerdo con las dinámicas comerciales y las estrategias de posicionamiento de cada organización. </w:t>
      </w:r>
    </w:p>
    <w:p w14:paraId="27E362DA" w14:textId="431BFA9A" w:rsidR="00D315D8" w:rsidRDefault="00044F47" w:rsidP="00044F47">
      <w:r>
        <w:t>Las gamas de mercado se clasifican de acuerdo con líneas de mercado dentro del sector e industria de la moda, como se muestra en la siguiente figura.</w:t>
      </w:r>
    </w:p>
    <w:p w14:paraId="2369CCF9" w14:textId="77777777" w:rsidR="00D315D8" w:rsidRDefault="00D315D8">
      <w:pPr>
        <w:spacing w:before="0" w:after="160" w:line="259" w:lineRule="auto"/>
        <w:ind w:firstLine="0"/>
      </w:pPr>
      <w:r>
        <w:br w:type="page"/>
      </w:r>
    </w:p>
    <w:p w14:paraId="1EF3DC7B" w14:textId="146C04B2" w:rsidR="00044F47" w:rsidRDefault="00632868" w:rsidP="00632868">
      <w:pPr>
        <w:pStyle w:val="Figura"/>
      </w:pPr>
      <w:r>
        <w:lastRenderedPageBreak/>
        <w:t>Sistema moda y gamas de mercado</w:t>
      </w:r>
    </w:p>
    <w:p w14:paraId="0EFCD2DF" w14:textId="2D6CA799" w:rsidR="00632868" w:rsidRPr="00632868" w:rsidRDefault="001549EE" w:rsidP="001549EE">
      <w:pPr>
        <w:ind w:firstLine="0"/>
        <w:jc w:val="center"/>
        <w:rPr>
          <w:lang w:eastAsia="es-CO"/>
        </w:rPr>
      </w:pPr>
      <w:r>
        <w:rPr>
          <w:noProof/>
          <w:lang w:eastAsia="es-CO"/>
        </w:rPr>
        <w:drawing>
          <wp:inline distT="0" distB="0" distL="0" distR="0" wp14:anchorId="3C6673EC" wp14:editId="3057A9BC">
            <wp:extent cx="6018028" cy="2693388"/>
            <wp:effectExtent l="0" t="0" r="1905" b="0"/>
            <wp:docPr id="1" name="Gráfico 1" descr="La figura detalla el esquema jerárquico del sistema de la moda organizado en forma de pirámide, que clasifica desde alta costura y lujo hasta mercado masivo y moda económica según nivel de exclusividad y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La figura detalla el esquema jerárquico del sistema de la moda organizado en forma de pirámide, que clasifica desde alta costura y lujo hasta mercado masivo y moda económica según nivel de exclusividad y producción."/>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066844" cy="2715236"/>
                    </a:xfrm>
                    <a:prstGeom prst="rect">
                      <a:avLst/>
                    </a:prstGeom>
                  </pic:spPr>
                </pic:pic>
              </a:graphicData>
            </a:graphic>
          </wp:inline>
        </w:drawing>
      </w:r>
    </w:p>
    <w:p w14:paraId="270E1CC9" w14:textId="2166ADDF" w:rsidR="00E35803" w:rsidRDefault="00632868" w:rsidP="00E35803">
      <w:r w:rsidRPr="00632868">
        <w:t xml:space="preserve">Nota. </w:t>
      </w:r>
      <w:hyperlink r:id="rId15" w:history="1">
        <w:r w:rsidRPr="006E4758">
          <w:rPr>
            <w:rStyle w:val="Hipervnculo"/>
          </w:rPr>
          <w:t>https://www.lauraerre.com/post/piramide-moda</w:t>
        </w:r>
      </w:hyperlink>
      <w:r w:rsidRPr="00632868">
        <w:t>, (2021).</w:t>
      </w:r>
    </w:p>
    <w:p w14:paraId="14EE97C5" w14:textId="77777777" w:rsidR="007C25A1" w:rsidRPr="00BA21EC" w:rsidRDefault="007C25A1" w:rsidP="007C25A1">
      <w:pPr>
        <w:rPr>
          <w:b/>
          <w:bCs/>
        </w:rPr>
      </w:pPr>
      <w:r w:rsidRPr="00BA21EC">
        <w:rPr>
          <w:b/>
          <w:bCs/>
        </w:rPr>
        <w:t>Gamas de mercado. Universos de vestuarios - ocasiones de uso.</w:t>
      </w:r>
    </w:p>
    <w:p w14:paraId="2041104C" w14:textId="62CE9332" w:rsidR="007C25A1" w:rsidRDefault="007C25A1" w:rsidP="007C25A1">
      <w:r>
        <w:t>Para fortalecer la comprensión del tema, se invita a ir al siguiente recurso audiovisual, donde se explica de manera completa la manera de identificar las características, componentes, composición, categorización y detalles en el análisis y comprensión de las prendas de vestir.</w:t>
      </w:r>
    </w:p>
    <w:p w14:paraId="7B1B0222" w14:textId="3F1547D7" w:rsidR="007C25A1" w:rsidRDefault="007C25A1" w:rsidP="007C25A1">
      <w:hyperlink r:id="rId16" w:history="1">
        <w:r w:rsidRPr="006E4758">
          <w:rPr>
            <w:rStyle w:val="Hipervnculo"/>
          </w:rPr>
          <w:t>https://www.youtube.com/watch?v=YXT2HTjiB3Q&amp;t=2s</w:t>
        </w:r>
      </w:hyperlink>
    </w:p>
    <w:p w14:paraId="72F6085B" w14:textId="149429BB" w:rsidR="007C25A1" w:rsidRDefault="00EB69B5" w:rsidP="00EB69B5">
      <w:pPr>
        <w:pStyle w:val="Ttulo2"/>
      </w:pPr>
      <w:bookmarkStart w:id="5" w:name="_Toc239345789"/>
      <w:r>
        <w:t>P</w:t>
      </w:r>
      <w:r w:rsidR="007C25A1">
        <w:t xml:space="preserve">erfiles </w:t>
      </w:r>
      <w:r>
        <w:t>de consumidor</w:t>
      </w:r>
      <w:bookmarkEnd w:id="5"/>
    </w:p>
    <w:p w14:paraId="13D6C0F2" w14:textId="77777777" w:rsidR="00EB69B5" w:rsidRDefault="00EB69B5" w:rsidP="00EB69B5">
      <w:r>
        <w:t xml:space="preserve">Los perfiles de consumidor de moda corresponden a categorías de análisis que permiten reconocer distintas formas de relación entre las personas, el vestir, las tendencias, las marcas y los productos del sistema moda. Esta clasificación no define </w:t>
      </w:r>
      <w:r>
        <w:lastRenderedPageBreak/>
        <w:t>identidades fijas, sino comportamientos de consumo que pueden variar según la ocasión de uso, el poder adquisitivo, el contexto cultural, la etapa de vida, el estilo personal y la influencia del mercado.</w:t>
      </w:r>
    </w:p>
    <w:p w14:paraId="75083E6D" w14:textId="4528DD1D" w:rsidR="00702D09" w:rsidRDefault="00EB69B5" w:rsidP="00167774">
      <w:r>
        <w:t>En el campo de la moda, el consumidor no se analiza únicamente por su edad, género o nivel económico, también se estudia a partir de su sensibilidad frente a la tendencia, su interés por la novedad, su relación con la marca, su nivel de fidelidad, sus criterios de compra, su búsqueda de diferenciación y su disposición para adoptar nuevos estilos. Identificar los perfiles de consumidor de moda contribuye a comprender que una prenda no responde solamente a una necesidad funcional, también puede expresar pertenencia, estatus, comodidad, identidad, aspiración, tradición, innovación o conciencia ambiental. Por esta razón, el análisis del consumidor se convierte en una herramienta clave para conectar el producto de moda con un público específico.</w:t>
      </w:r>
    </w:p>
    <w:p w14:paraId="3BC0D3E7" w14:textId="1CAE8182" w:rsidR="00EB69B5" w:rsidRPr="00BF78FE" w:rsidRDefault="00EB69B5" w:rsidP="00EB69B5">
      <w:pPr>
        <w:rPr>
          <w:b/>
          <w:bCs/>
        </w:rPr>
      </w:pPr>
      <w:r w:rsidRPr="00BF78FE">
        <w:rPr>
          <w:b/>
          <w:bCs/>
        </w:rPr>
        <w:t>Función de los perfiles de consumidor en moda</w:t>
      </w:r>
    </w:p>
    <w:p w14:paraId="2C2DBE77" w14:textId="1572EDC2" w:rsidR="00EB69B5" w:rsidRDefault="00EB69B5" w:rsidP="00EB69B5">
      <w:r>
        <w:t>Los perfiles de consumidor de moda permiten interpretar cómo diferentes grupos se aproximan al vestir. Algunos consumidores priorizan la exclusividad, otros la comodidad, la tendencia, el precio, la sostenibilidad, la marca o la permanencia de estilos clásicos. Esta información orienta decisiones de diseño, producción y comunicación, evitando que el producto se formule sin relación clara con el mercado al que se dirige.</w:t>
      </w:r>
    </w:p>
    <w:p w14:paraId="59106307" w14:textId="77777777" w:rsidR="00167774" w:rsidRDefault="00167774">
      <w:pPr>
        <w:spacing w:before="0" w:after="160" w:line="259" w:lineRule="auto"/>
        <w:ind w:firstLine="0"/>
        <w:rPr>
          <w:b/>
          <w:bCs/>
        </w:rPr>
      </w:pPr>
      <w:r>
        <w:rPr>
          <w:b/>
          <w:bCs/>
        </w:rPr>
        <w:br w:type="page"/>
      </w:r>
    </w:p>
    <w:p w14:paraId="6D6AE570" w14:textId="4BB77BAC" w:rsidR="00BF78FE" w:rsidRPr="00AD05B3" w:rsidRDefault="00BF78FE" w:rsidP="00EB69B5">
      <w:pPr>
        <w:rPr>
          <w:b/>
          <w:bCs/>
        </w:rPr>
      </w:pPr>
      <w:r w:rsidRPr="00AD05B3">
        <w:rPr>
          <w:b/>
          <w:bCs/>
        </w:rPr>
        <w:lastRenderedPageBreak/>
        <w:t>Clasificación de perfiles de consumidor de moda</w:t>
      </w:r>
    </w:p>
    <w:p w14:paraId="5C1DABF2" w14:textId="01864726" w:rsidR="00BF78FE" w:rsidRDefault="00BF78FE" w:rsidP="00BA21EC">
      <w:pPr>
        <w:pStyle w:val="Prrafodelista"/>
        <w:numPr>
          <w:ilvl w:val="0"/>
          <w:numId w:val="25"/>
        </w:numPr>
      </w:pPr>
      <w:r w:rsidRPr="00BA21EC">
        <w:rPr>
          <w:b/>
          <w:bCs/>
        </w:rPr>
        <w:t>Consumidor clásico</w:t>
      </w:r>
      <w:r w:rsidR="00AD05B3">
        <w:t xml:space="preserve">. </w:t>
      </w:r>
      <w:r>
        <w:t>Prefiere prendas atemporales, sobrias, funcionales y de larga permanencia en el guardarropa.</w:t>
      </w:r>
    </w:p>
    <w:p w14:paraId="795A5241" w14:textId="77777777" w:rsidR="00BF78FE" w:rsidRDefault="00BF78FE" w:rsidP="00BA21EC">
      <w:pPr>
        <w:ind w:left="1069"/>
      </w:pPr>
      <w:r w:rsidRPr="00BA21EC">
        <w:rPr>
          <w:b/>
          <w:bCs/>
        </w:rPr>
        <w:t>Relación con el producto de moda</w:t>
      </w:r>
      <w:r>
        <w:t xml:space="preserve">: se relaciona con camisas, pantalones, </w:t>
      </w:r>
      <w:r w:rsidRPr="00AD05B3">
        <w:rPr>
          <w:rStyle w:val="Extranjerismo"/>
        </w:rPr>
        <w:t>blazers</w:t>
      </w:r>
      <w:r>
        <w:t>, vestidos estructurados, colores neutros, cortes limpios y materiales de buena durabilidad.</w:t>
      </w:r>
    </w:p>
    <w:p w14:paraId="191284AC" w14:textId="4C3079AC" w:rsidR="00BF78FE" w:rsidRDefault="00BF78FE" w:rsidP="00BA21EC">
      <w:pPr>
        <w:pStyle w:val="Prrafodelista"/>
        <w:numPr>
          <w:ilvl w:val="0"/>
          <w:numId w:val="25"/>
        </w:numPr>
      </w:pPr>
      <w:r w:rsidRPr="00BA21EC">
        <w:rPr>
          <w:b/>
          <w:bCs/>
        </w:rPr>
        <w:t>Consumidor tradicional</w:t>
      </w:r>
      <w:r w:rsidR="00AD05B3">
        <w:t xml:space="preserve">. </w:t>
      </w:r>
      <w:r>
        <w:t>Conserva hábitos de compra estables y evita cambios abruptos en siluetas, colores o estilos.</w:t>
      </w:r>
    </w:p>
    <w:p w14:paraId="7678741A" w14:textId="77777777" w:rsidR="00BF78FE" w:rsidRDefault="00BF78FE" w:rsidP="00BA21EC">
      <w:pPr>
        <w:ind w:left="1069"/>
      </w:pPr>
      <w:r w:rsidRPr="00BA21EC">
        <w:rPr>
          <w:b/>
          <w:bCs/>
        </w:rPr>
        <w:t>Relación con el producto de moda</w:t>
      </w:r>
      <w:r>
        <w:t>: valora prendas conocidas, marcas confiables, ajustes convencionales y productos de uso cotidiano con baja dependencia de la tendencia.</w:t>
      </w:r>
    </w:p>
    <w:p w14:paraId="060AFD70" w14:textId="39AFEFD1" w:rsidR="00BF78FE" w:rsidRDefault="00BF78FE" w:rsidP="00BA21EC">
      <w:pPr>
        <w:pStyle w:val="Prrafodelista"/>
        <w:numPr>
          <w:ilvl w:val="0"/>
          <w:numId w:val="25"/>
        </w:numPr>
      </w:pPr>
      <w:r w:rsidRPr="00BA21EC">
        <w:rPr>
          <w:b/>
          <w:bCs/>
        </w:rPr>
        <w:t>Consumidor contemporáneo</w:t>
      </w:r>
      <w:r w:rsidR="00255EA4">
        <w:t xml:space="preserve">. </w:t>
      </w:r>
      <w:r>
        <w:t>Integra prendas actuales sin depender completamente de la moda rápida o de la tendencia extrema.</w:t>
      </w:r>
    </w:p>
    <w:p w14:paraId="6EA96C0E" w14:textId="77777777" w:rsidR="00BF78FE" w:rsidRDefault="00BF78FE" w:rsidP="00BA21EC">
      <w:pPr>
        <w:ind w:left="1069"/>
      </w:pPr>
      <w:r w:rsidRPr="00BA21EC">
        <w:rPr>
          <w:b/>
          <w:bCs/>
        </w:rPr>
        <w:t>Relación con el producto de moda</w:t>
      </w:r>
      <w:r>
        <w:t>: busca equilibrio entre actualización, funcionalidad, versatilidad y coherencia con su estilo personal.</w:t>
      </w:r>
    </w:p>
    <w:p w14:paraId="74A34207" w14:textId="5EBEBE41" w:rsidR="00BF78FE" w:rsidRDefault="00BF78FE" w:rsidP="00BA21EC">
      <w:pPr>
        <w:pStyle w:val="Prrafodelista"/>
        <w:numPr>
          <w:ilvl w:val="0"/>
          <w:numId w:val="25"/>
        </w:numPr>
      </w:pPr>
      <w:r w:rsidRPr="00BA21EC">
        <w:rPr>
          <w:b/>
          <w:bCs/>
        </w:rPr>
        <w:t>Consumidor de tendencia</w:t>
      </w:r>
      <w:r w:rsidR="00255EA4">
        <w:t xml:space="preserve">. </w:t>
      </w:r>
      <w:r>
        <w:t>Sigue novedades del mercado, temporadas, referentes digitales, pasarelas, celebridades o influenciadores.</w:t>
      </w:r>
    </w:p>
    <w:p w14:paraId="36290AF1" w14:textId="77777777" w:rsidR="00BF78FE" w:rsidRDefault="00BF78FE" w:rsidP="00BA21EC">
      <w:pPr>
        <w:ind w:left="1069"/>
      </w:pPr>
      <w:r w:rsidRPr="00BA21EC">
        <w:rPr>
          <w:b/>
          <w:bCs/>
        </w:rPr>
        <w:t>Relación con el producto de moda</w:t>
      </w:r>
      <w:r>
        <w:t>: adopta prendas, colores, accesorios y siluetas que tienen alta circulación en medios, vitrinas, redes sociales y campañas comerciales.</w:t>
      </w:r>
    </w:p>
    <w:p w14:paraId="5F9597E4" w14:textId="6C4C3754" w:rsidR="00BF78FE" w:rsidRDefault="00BF78FE" w:rsidP="00BA21EC">
      <w:pPr>
        <w:pStyle w:val="Prrafodelista"/>
        <w:numPr>
          <w:ilvl w:val="0"/>
          <w:numId w:val="25"/>
        </w:numPr>
      </w:pPr>
      <w:r w:rsidRPr="00BA21EC">
        <w:rPr>
          <w:b/>
          <w:bCs/>
        </w:rPr>
        <w:lastRenderedPageBreak/>
        <w:t>Consumidor innovador</w:t>
      </w:r>
      <w:r w:rsidR="00255EA4">
        <w:t xml:space="preserve">. </w:t>
      </w:r>
      <w:r>
        <w:t>Se interesa por propuestas nuevas, materiales alternativos, siluetas poco convencionales y marcas emergentes.</w:t>
      </w:r>
    </w:p>
    <w:p w14:paraId="08F0E597" w14:textId="77777777" w:rsidR="00BF78FE" w:rsidRDefault="00BF78FE" w:rsidP="00BA21EC">
      <w:pPr>
        <w:ind w:left="1069"/>
      </w:pPr>
      <w:r w:rsidRPr="00BA21EC">
        <w:rPr>
          <w:b/>
          <w:bCs/>
        </w:rPr>
        <w:t>Relación con el producto de moda</w:t>
      </w:r>
      <w:r>
        <w:t>: funciona como usuario inicial de productos con alto componente creativo, experimental o diferencial.</w:t>
      </w:r>
    </w:p>
    <w:p w14:paraId="1CA48A94" w14:textId="417EE92A" w:rsidR="00BF78FE" w:rsidRDefault="00BF78FE" w:rsidP="00BA21EC">
      <w:pPr>
        <w:pStyle w:val="Prrafodelista"/>
        <w:numPr>
          <w:ilvl w:val="0"/>
          <w:numId w:val="25"/>
        </w:numPr>
      </w:pPr>
      <w:r w:rsidRPr="00BA21EC">
        <w:rPr>
          <w:b/>
          <w:bCs/>
        </w:rPr>
        <w:t>Consumidor aspiracional</w:t>
      </w:r>
      <w:r w:rsidR="00255EA4">
        <w:t xml:space="preserve">. </w:t>
      </w:r>
      <w:r>
        <w:t>Compra productos asociados con reconocimiento, estatus, pertenencia social o proyección de imagen personal.</w:t>
      </w:r>
    </w:p>
    <w:p w14:paraId="6F65167F" w14:textId="77777777" w:rsidR="00BF78FE" w:rsidRDefault="00BF78FE" w:rsidP="00BA21EC">
      <w:pPr>
        <w:ind w:left="1069"/>
      </w:pPr>
      <w:r w:rsidRPr="00BA21EC">
        <w:rPr>
          <w:b/>
          <w:bCs/>
        </w:rPr>
        <w:t>Relación con el producto de moda</w:t>
      </w:r>
      <w:r>
        <w:t>: valora marcas visibles, acabados diferenciados, empaques cuidados, experiencia de compra y elementos simbólicos vinculados al prestigio.</w:t>
      </w:r>
    </w:p>
    <w:p w14:paraId="141CF1F6" w14:textId="483FA896" w:rsidR="00BF78FE" w:rsidRDefault="00BF78FE" w:rsidP="00BA21EC">
      <w:pPr>
        <w:pStyle w:val="Prrafodelista"/>
        <w:numPr>
          <w:ilvl w:val="0"/>
          <w:numId w:val="25"/>
        </w:numPr>
      </w:pPr>
      <w:r w:rsidRPr="00BA21EC">
        <w:rPr>
          <w:b/>
          <w:bCs/>
        </w:rPr>
        <w:t>Consumidor funcional</w:t>
      </w:r>
      <w:r w:rsidR="00255EA4">
        <w:t xml:space="preserve">. </w:t>
      </w:r>
      <w:r>
        <w:t>Prioriza comodidad, resistencia, ajuste, facilidad de mantenimiento y utilidad de la prenda.</w:t>
      </w:r>
    </w:p>
    <w:p w14:paraId="357B2C88" w14:textId="77777777" w:rsidR="00BF78FE" w:rsidRDefault="00BF78FE" w:rsidP="00BA21EC">
      <w:pPr>
        <w:ind w:left="1069"/>
      </w:pPr>
      <w:r w:rsidRPr="00BA21EC">
        <w:rPr>
          <w:b/>
          <w:bCs/>
        </w:rPr>
        <w:t>Relación con el producto de moda</w:t>
      </w:r>
      <w:r>
        <w:t>: se orienta hacia productos versátiles, textiles durables, sistemas de cierre prácticos, siluetas cómodas y soluciones para actividades específicas.</w:t>
      </w:r>
    </w:p>
    <w:p w14:paraId="51681FCB" w14:textId="62C4E509" w:rsidR="00BF78FE" w:rsidRDefault="00BF78FE" w:rsidP="00BA21EC">
      <w:pPr>
        <w:pStyle w:val="Prrafodelista"/>
        <w:numPr>
          <w:ilvl w:val="0"/>
          <w:numId w:val="25"/>
        </w:numPr>
      </w:pPr>
      <w:r w:rsidRPr="00BA21EC">
        <w:rPr>
          <w:b/>
          <w:bCs/>
        </w:rPr>
        <w:t>Consumidor emocional</w:t>
      </w:r>
      <w:r w:rsidR="00255EA4">
        <w:t xml:space="preserve">. </w:t>
      </w:r>
      <w:r>
        <w:t>Establece vínculos afectivos con prendas, marcas, colores, recuerdos, experiencias o narrativas de diseño.</w:t>
      </w:r>
    </w:p>
    <w:p w14:paraId="2298860A" w14:textId="01DD75B7" w:rsidR="00BF78FE" w:rsidRDefault="00BF78FE" w:rsidP="00BA21EC">
      <w:pPr>
        <w:ind w:left="1069"/>
      </w:pPr>
      <w:r w:rsidRPr="00BA21EC">
        <w:rPr>
          <w:b/>
          <w:bCs/>
        </w:rPr>
        <w:t>Relación con el producto de moda</w:t>
      </w:r>
      <w:r>
        <w:t>: responde a productos con carga simbólica, relatos de origen, ediciones especiales o propuestas que conectan con su historia personal.</w:t>
      </w:r>
    </w:p>
    <w:p w14:paraId="505AF88F" w14:textId="053F9422" w:rsidR="00BF78FE" w:rsidRDefault="00BF78FE" w:rsidP="00BA21EC">
      <w:pPr>
        <w:pStyle w:val="Prrafodelista"/>
        <w:numPr>
          <w:ilvl w:val="0"/>
          <w:numId w:val="25"/>
        </w:numPr>
      </w:pPr>
      <w:r w:rsidRPr="00BA21EC">
        <w:rPr>
          <w:b/>
          <w:bCs/>
        </w:rPr>
        <w:lastRenderedPageBreak/>
        <w:t>Consumidor consciente</w:t>
      </w:r>
      <w:r w:rsidR="007916D8">
        <w:t xml:space="preserve">. </w:t>
      </w:r>
      <w:r>
        <w:t>Considera el impacto ambiental, las condiciones laborales, la trazabilidad, la durabilidad y el consumo responsable.</w:t>
      </w:r>
    </w:p>
    <w:p w14:paraId="4CFE785D" w14:textId="77777777" w:rsidR="00BF78FE" w:rsidRDefault="00BF78FE" w:rsidP="00BA21EC">
      <w:pPr>
        <w:ind w:left="1069"/>
      </w:pPr>
      <w:r w:rsidRPr="00BA21EC">
        <w:rPr>
          <w:b/>
          <w:bCs/>
        </w:rPr>
        <w:t>Relación con el producto de moda</w:t>
      </w:r>
      <w:r>
        <w:t>: prefiere prendas sostenibles, materiales reciclados, producción local, segunda mano, reparación, reciclaje o propuestas de economía circular.</w:t>
      </w:r>
    </w:p>
    <w:p w14:paraId="595C6FA2" w14:textId="6086D93A" w:rsidR="00BF78FE" w:rsidRDefault="00BF78FE" w:rsidP="00BA21EC">
      <w:pPr>
        <w:pStyle w:val="Prrafodelista"/>
        <w:numPr>
          <w:ilvl w:val="0"/>
          <w:numId w:val="25"/>
        </w:numPr>
      </w:pPr>
      <w:r w:rsidRPr="00BA21EC">
        <w:rPr>
          <w:b/>
          <w:bCs/>
        </w:rPr>
        <w:t>Consumidor especializado</w:t>
      </w:r>
      <w:r w:rsidR="007916D8">
        <w:t xml:space="preserve">. </w:t>
      </w:r>
      <w:r>
        <w:t>Requiere prendas o accesorios para actividades, entornos o necesidades concretas.</w:t>
      </w:r>
    </w:p>
    <w:p w14:paraId="2FB7DB13" w14:textId="6676E549" w:rsidR="00702D09" w:rsidRDefault="00BF78FE" w:rsidP="00167774">
      <w:pPr>
        <w:ind w:left="1069"/>
        <w:rPr>
          <w:b/>
          <w:bCs/>
        </w:rPr>
      </w:pPr>
      <w:r w:rsidRPr="00BA21EC">
        <w:rPr>
          <w:b/>
          <w:bCs/>
        </w:rPr>
        <w:t>Relación con el producto de moda</w:t>
      </w:r>
      <w:r>
        <w:t>: se relaciona con moda deportiva, laboral, técnica, inclusiva, ergonómica, protectora o diseñada para condiciones de uso específicas.</w:t>
      </w:r>
    </w:p>
    <w:p w14:paraId="50A2EE6E" w14:textId="77777777" w:rsidR="00F471B3" w:rsidRPr="00F471B3" w:rsidRDefault="00F471B3" w:rsidP="00F471B3">
      <w:pPr>
        <w:rPr>
          <w:b/>
          <w:bCs/>
        </w:rPr>
      </w:pPr>
      <w:r w:rsidRPr="00F471B3">
        <w:rPr>
          <w:b/>
          <w:bCs/>
        </w:rPr>
        <w:t>Relación entre perfil, decisión de compra y propuesta de moda</w:t>
      </w:r>
    </w:p>
    <w:p w14:paraId="15A1D88A" w14:textId="77777777" w:rsidR="00F471B3" w:rsidRDefault="00F471B3" w:rsidP="00F471B3">
      <w:r>
        <w:t xml:space="preserve">La relación entre el perfil del consumidor, la decisión de compra y la propuesta de moda permite comprender cómo las empresas del sistema moda identifican las características, necesidades, preferencias, estilos de vida, valores y comportamientos de sus públicos para desarrollar productos y experiencias acordes con sus expectativas. A partir de este conocimiento, las marcas diseñan propuestas de moda diferenciadas en aspectos como diseño, calidad, funcionalidad, precio, exclusividad y sostenibilidad, buscando generar valor y posicionamiento en el mercado. </w:t>
      </w:r>
    </w:p>
    <w:p w14:paraId="6B8B4303" w14:textId="1F61A385" w:rsidR="00F471B3" w:rsidRDefault="00F471B3" w:rsidP="00F471B3">
      <w:r>
        <w:t>Cada perfil plantea necesidades distintas frente al diseño, los materiales, la comunicación y la experiencia de compra, entre los cuales tenemos:</w:t>
      </w:r>
    </w:p>
    <w:p w14:paraId="11ACB882" w14:textId="77777777" w:rsidR="00167774" w:rsidRDefault="00167774">
      <w:pPr>
        <w:spacing w:before="0" w:after="160" w:line="259" w:lineRule="auto"/>
        <w:ind w:firstLine="0"/>
        <w:rPr>
          <w:b/>
          <w:bCs/>
        </w:rPr>
      </w:pPr>
      <w:r>
        <w:rPr>
          <w:b/>
          <w:bCs/>
        </w:rPr>
        <w:br w:type="page"/>
      </w:r>
    </w:p>
    <w:p w14:paraId="03E5797C" w14:textId="7A47058C" w:rsidR="001774D4" w:rsidRDefault="00F471B3" w:rsidP="00F471B3">
      <w:pPr>
        <w:rPr>
          <w:b/>
          <w:bCs/>
        </w:rPr>
      </w:pPr>
      <w:r w:rsidRPr="00F471B3">
        <w:rPr>
          <w:b/>
          <w:bCs/>
        </w:rPr>
        <w:lastRenderedPageBreak/>
        <w:t>Clásico</w:t>
      </w:r>
    </w:p>
    <w:p w14:paraId="643404E5" w14:textId="3AC71E62" w:rsidR="00F471B3" w:rsidRDefault="00F471B3" w:rsidP="00F471B3">
      <w:r>
        <w:t>Permanencia, sobriedad y calidad percibida.</w:t>
      </w:r>
    </w:p>
    <w:p w14:paraId="3AACAD7E" w14:textId="77777777" w:rsidR="00F471B3" w:rsidRDefault="00F471B3" w:rsidP="00F471B3">
      <w:r w:rsidRPr="001774D4">
        <w:rPr>
          <w:b/>
          <w:bCs/>
        </w:rPr>
        <w:t>Respuesta desde el sistema moda</w:t>
      </w:r>
      <w:r>
        <w:t>: desarrollo de prendas atemporales, colores neutros, buenos acabados y líneas de producto de continuidad.</w:t>
      </w:r>
    </w:p>
    <w:p w14:paraId="554B7C65" w14:textId="77777777" w:rsidR="001774D4" w:rsidRDefault="00F471B3" w:rsidP="00F471B3">
      <w:r w:rsidRPr="00F471B3">
        <w:rPr>
          <w:b/>
          <w:bCs/>
        </w:rPr>
        <w:t>Tradicional</w:t>
      </w:r>
    </w:p>
    <w:p w14:paraId="0D888E9F" w14:textId="08CDABFB" w:rsidR="00F471B3" w:rsidRDefault="00F471B3" w:rsidP="00F471B3">
      <w:r>
        <w:t>Confianza, estabilidad y familiaridad con el producto.</w:t>
      </w:r>
    </w:p>
    <w:p w14:paraId="4AD4270D" w14:textId="77777777" w:rsidR="00F471B3" w:rsidRDefault="00F471B3" w:rsidP="00F471B3">
      <w:r w:rsidRPr="001774D4">
        <w:rPr>
          <w:b/>
          <w:bCs/>
        </w:rPr>
        <w:t>Respuesta desde el sistema moda</w:t>
      </w:r>
      <w:r>
        <w:t>: oferta de prendas reconocibles, tallajes consistentes, comunicación directa y canales de compra habituales.</w:t>
      </w:r>
    </w:p>
    <w:p w14:paraId="25467B67" w14:textId="77777777" w:rsidR="001774D4" w:rsidRDefault="00F471B3" w:rsidP="00F471B3">
      <w:r w:rsidRPr="00F471B3">
        <w:rPr>
          <w:b/>
          <w:bCs/>
        </w:rPr>
        <w:t>Contemporáneo</w:t>
      </w:r>
    </w:p>
    <w:p w14:paraId="47EB0DE4" w14:textId="14DAB460" w:rsidR="00F471B3" w:rsidRDefault="00F471B3" w:rsidP="00F471B3">
      <w:r>
        <w:t>Actualización equilibrada y versatilidad.</w:t>
      </w:r>
    </w:p>
    <w:p w14:paraId="1F80BA73" w14:textId="77777777" w:rsidR="00F471B3" w:rsidRDefault="00F471B3" w:rsidP="00F471B3">
      <w:r w:rsidRPr="001774D4">
        <w:rPr>
          <w:b/>
          <w:bCs/>
        </w:rPr>
        <w:t>Respuesta desde el sistema moda</w:t>
      </w:r>
      <w:r>
        <w:t xml:space="preserve">: colecciones funcionales con detalles actuales, </w:t>
      </w:r>
      <w:proofErr w:type="spellStart"/>
      <w:r>
        <w:t>combinabilidad</w:t>
      </w:r>
      <w:proofErr w:type="spellEnd"/>
      <w:r>
        <w:t xml:space="preserve"> y adaptación a diferentes ocasiones de uso.</w:t>
      </w:r>
    </w:p>
    <w:p w14:paraId="17029D33" w14:textId="77777777" w:rsidR="001774D4" w:rsidRDefault="00F471B3" w:rsidP="00F471B3">
      <w:pPr>
        <w:rPr>
          <w:b/>
          <w:bCs/>
        </w:rPr>
      </w:pPr>
      <w:r w:rsidRPr="008B6607">
        <w:rPr>
          <w:b/>
          <w:bCs/>
        </w:rPr>
        <w:t>De tendencia</w:t>
      </w:r>
    </w:p>
    <w:p w14:paraId="287D805B" w14:textId="1A38FB05" w:rsidR="00F471B3" w:rsidRDefault="00F471B3" w:rsidP="00F471B3">
      <w:r>
        <w:t>Novedad, visibilidad y conexión con referentes actuales.</w:t>
      </w:r>
    </w:p>
    <w:p w14:paraId="71B1EDD6" w14:textId="77777777" w:rsidR="00F471B3" w:rsidRDefault="00F471B3" w:rsidP="00F471B3">
      <w:r w:rsidRPr="001774D4">
        <w:rPr>
          <w:b/>
          <w:bCs/>
        </w:rPr>
        <w:t>Respuesta desde el sistema moda</w:t>
      </w:r>
      <w:r>
        <w:t>: renovación frecuente de producto, campañas digitales, cápsulas de temporada y comunicación alineada con tendencias.</w:t>
      </w:r>
    </w:p>
    <w:p w14:paraId="2CEDC5D7" w14:textId="77777777" w:rsidR="001774D4" w:rsidRDefault="00F471B3" w:rsidP="00F471B3">
      <w:pPr>
        <w:rPr>
          <w:b/>
          <w:bCs/>
        </w:rPr>
      </w:pPr>
      <w:r w:rsidRPr="008B6607">
        <w:rPr>
          <w:b/>
          <w:bCs/>
        </w:rPr>
        <w:t>Innovador</w:t>
      </w:r>
    </w:p>
    <w:p w14:paraId="51FE0F38" w14:textId="3F90B147" w:rsidR="00F471B3" w:rsidRDefault="00F471B3" w:rsidP="00F471B3">
      <w:r>
        <w:t>Diferenciación, creatividad y exploración.</w:t>
      </w:r>
    </w:p>
    <w:p w14:paraId="1A9AC784" w14:textId="40F52D75" w:rsidR="001774D4" w:rsidRDefault="00F471B3" w:rsidP="00F471B3">
      <w:r w:rsidRPr="001774D4">
        <w:rPr>
          <w:b/>
          <w:bCs/>
        </w:rPr>
        <w:lastRenderedPageBreak/>
        <w:t>Respuesta desde el sistema moda</w:t>
      </w:r>
      <w:r>
        <w:t>: propuestas experimentales, diseño de autor, materiales no convencionales y series limitadas.</w:t>
      </w:r>
    </w:p>
    <w:p w14:paraId="28081357" w14:textId="77777777" w:rsidR="001774D4" w:rsidRDefault="00F471B3" w:rsidP="00F471B3">
      <w:r w:rsidRPr="008B6607">
        <w:rPr>
          <w:b/>
          <w:bCs/>
        </w:rPr>
        <w:t>Aspiracional</w:t>
      </w:r>
    </w:p>
    <w:p w14:paraId="3EE4C335" w14:textId="4592B3CA" w:rsidR="00F471B3" w:rsidRDefault="00F471B3" w:rsidP="00F471B3">
      <w:r>
        <w:t>Estatus, reconocimiento y valor simbólico.</w:t>
      </w:r>
    </w:p>
    <w:p w14:paraId="6921A131" w14:textId="77777777" w:rsidR="00F471B3" w:rsidRDefault="00F471B3" w:rsidP="00F471B3">
      <w:r w:rsidRPr="001774D4">
        <w:rPr>
          <w:b/>
          <w:bCs/>
        </w:rPr>
        <w:t>Respuesta desde el sistema moda</w:t>
      </w:r>
      <w:r>
        <w:t>: construcción de marca, experiencia de compra, identidad gráfica sólida y productos con alta percepción de valor.</w:t>
      </w:r>
    </w:p>
    <w:p w14:paraId="30C9B138" w14:textId="77777777" w:rsidR="001774D4" w:rsidRDefault="00F471B3" w:rsidP="00F471B3">
      <w:r w:rsidRPr="008B6607">
        <w:rPr>
          <w:b/>
          <w:bCs/>
        </w:rPr>
        <w:t>Funcional</w:t>
      </w:r>
    </w:p>
    <w:p w14:paraId="4A31C5F1" w14:textId="0078AE77" w:rsidR="00F471B3" w:rsidRDefault="00F471B3" w:rsidP="00F471B3">
      <w:r>
        <w:t>Utilidad, comodidad y desempeño.</w:t>
      </w:r>
    </w:p>
    <w:p w14:paraId="72839307" w14:textId="5E4D69B9" w:rsidR="00F471B3" w:rsidRDefault="00F471B3" w:rsidP="00F471B3">
      <w:r w:rsidRPr="001774D4">
        <w:rPr>
          <w:b/>
          <w:bCs/>
        </w:rPr>
        <w:t>Respuesta desde el sistema moda</w:t>
      </w:r>
      <w:r>
        <w:t>: diseño centrado en uso, textiles resistentes, ergonomía, facilidad de cuidado y soluciones constructivas prácticas.</w:t>
      </w:r>
    </w:p>
    <w:p w14:paraId="40065333" w14:textId="77777777" w:rsidR="001774D4" w:rsidRDefault="00F471B3" w:rsidP="00F471B3">
      <w:r w:rsidRPr="008B6607">
        <w:rPr>
          <w:b/>
          <w:bCs/>
        </w:rPr>
        <w:t>Emocional</w:t>
      </w:r>
    </w:p>
    <w:p w14:paraId="3CAC63A3" w14:textId="425B34D3" w:rsidR="00F471B3" w:rsidRDefault="00F471B3" w:rsidP="00F471B3">
      <w:r>
        <w:t>Identificación, memoria y vínculo afectivo.</w:t>
      </w:r>
    </w:p>
    <w:p w14:paraId="3C7733DD" w14:textId="77777777" w:rsidR="00F471B3" w:rsidRDefault="00F471B3" w:rsidP="00F471B3">
      <w:r w:rsidRPr="001774D4">
        <w:rPr>
          <w:b/>
          <w:bCs/>
        </w:rPr>
        <w:t>Respuesta desde el sistema moda</w:t>
      </w:r>
      <w:r>
        <w:t>: narrativas de marca, colecciones con significado, personalización y comunicación sensible al contexto del usuario.</w:t>
      </w:r>
    </w:p>
    <w:p w14:paraId="6F015D65" w14:textId="77777777" w:rsidR="001774D4" w:rsidRDefault="00F471B3" w:rsidP="00F471B3">
      <w:pPr>
        <w:rPr>
          <w:b/>
          <w:bCs/>
        </w:rPr>
      </w:pPr>
      <w:r w:rsidRPr="008B6607">
        <w:rPr>
          <w:b/>
          <w:bCs/>
        </w:rPr>
        <w:t>Conscient</w:t>
      </w:r>
      <w:r w:rsidR="001774D4">
        <w:rPr>
          <w:b/>
          <w:bCs/>
        </w:rPr>
        <w:t>e</w:t>
      </w:r>
    </w:p>
    <w:p w14:paraId="440D8259" w14:textId="1947B542" w:rsidR="00F471B3" w:rsidRDefault="00F471B3" w:rsidP="00F471B3">
      <w:r>
        <w:t>Responsabilidad ambiental y social.</w:t>
      </w:r>
    </w:p>
    <w:p w14:paraId="554E5ABC" w14:textId="77777777" w:rsidR="00F471B3" w:rsidRDefault="00F471B3" w:rsidP="00F471B3">
      <w:r w:rsidRPr="001774D4">
        <w:rPr>
          <w:b/>
          <w:bCs/>
        </w:rPr>
        <w:t>Respuesta desde el sistema moda</w:t>
      </w:r>
      <w:r>
        <w:t>: trazabilidad, materiales sostenibles, producción ética, durabilidad, reparación y estrategias de circularidad.</w:t>
      </w:r>
    </w:p>
    <w:p w14:paraId="6B545FB6" w14:textId="77777777" w:rsidR="00167774" w:rsidRDefault="00167774">
      <w:pPr>
        <w:spacing w:before="0" w:after="160" w:line="259" w:lineRule="auto"/>
        <w:ind w:firstLine="0"/>
        <w:rPr>
          <w:b/>
          <w:bCs/>
        </w:rPr>
      </w:pPr>
      <w:r>
        <w:rPr>
          <w:b/>
          <w:bCs/>
        </w:rPr>
        <w:br w:type="page"/>
      </w:r>
    </w:p>
    <w:p w14:paraId="28FBB7C2" w14:textId="2A2F1564" w:rsidR="001774D4" w:rsidRDefault="00F471B3" w:rsidP="00F471B3">
      <w:r w:rsidRPr="00A62F16">
        <w:rPr>
          <w:b/>
          <w:bCs/>
        </w:rPr>
        <w:lastRenderedPageBreak/>
        <w:t>Especializado</w:t>
      </w:r>
    </w:p>
    <w:p w14:paraId="39FBC64C" w14:textId="3F974340" w:rsidR="00F471B3" w:rsidRDefault="00F471B3" w:rsidP="00F471B3">
      <w:r>
        <w:t>Respuesta técnica a una necesidad específica.</w:t>
      </w:r>
    </w:p>
    <w:p w14:paraId="7FCADBC9" w14:textId="008AB904" w:rsidR="00F471B3" w:rsidRDefault="00F471B3" w:rsidP="00F471B3">
      <w:r w:rsidRPr="001774D4">
        <w:rPr>
          <w:b/>
          <w:bCs/>
        </w:rPr>
        <w:t>Respuesta desde el sistema moda</w:t>
      </w:r>
      <w:r>
        <w:t>: desarrollo de producto con criterios de desempeño, normatividad, ergonomía, seguridad o adaptación funcional.</w:t>
      </w:r>
    </w:p>
    <w:p w14:paraId="5913EE47" w14:textId="77777777" w:rsidR="00BC40FC" w:rsidRDefault="00BC40FC" w:rsidP="00BC40FC">
      <w:r>
        <w:t>Los perfiles de consumidor de moda permiten comprender que el vestir se configura a partir de decisiones técnicas, culturales, simbólicas y comerciales. En consecuencia, el diseño de productos de moda requiere relacionar el estilo de vida, las motivaciones de compra y las condiciones de uso con la propuesta formal, material, funcional y comunicativa de cada prenda o accesorio.</w:t>
      </w:r>
    </w:p>
    <w:p w14:paraId="6CA90829" w14:textId="2F7E4C12" w:rsidR="00BC40FC" w:rsidRDefault="00BC40FC" w:rsidP="00BC40FC">
      <w:pPr>
        <w:pStyle w:val="Ttulo2"/>
      </w:pPr>
      <w:bookmarkStart w:id="6" w:name="_Toc239345790"/>
      <w:r>
        <w:t>Colecciones de moda</w:t>
      </w:r>
      <w:bookmarkEnd w:id="6"/>
    </w:p>
    <w:p w14:paraId="2BAAFC17" w14:textId="77777777" w:rsidR="00BC40FC" w:rsidRDefault="00BC40FC" w:rsidP="00BC40FC">
      <w:r>
        <w:t>Dentro del sistema moda, la colección funciona como una unidad organizada de productos que comparten un concepto, una intención de diseño, un público objetivo y una lógica de desarrollo técnico. Su construcción articula investigación, creatividad, materiales, procesos productivos, criterios comerciales y comunicación de marca, con el fin de estructurar una propuesta coherente para un periodo, mercado u ocasión de uso determinados.</w:t>
      </w:r>
    </w:p>
    <w:p w14:paraId="5995C71C" w14:textId="77777777" w:rsidR="00BC40FC" w:rsidRDefault="00BC40FC" w:rsidP="00BC40FC">
      <w:r>
        <w:t xml:space="preserve">Una colección de moda puede estar conformada por prendas de vestir, accesorios, calzado, productos de marroquinería o complementos textiles. La relación entre estos productos no depende únicamente de su apariencia formal, sino de la correspondencia entre concepto, usuario, siluetas, materiales, acabados, gama </w:t>
      </w:r>
      <w:r>
        <w:lastRenderedPageBreak/>
        <w:t>cromática, tipologías, precio, temporada y canal de comercialización. Por ello, una colección requiere planificación y control técnico durante cada fase de desarrollo.</w:t>
      </w:r>
    </w:p>
    <w:p w14:paraId="62046552" w14:textId="77777777" w:rsidR="00BC40FC" w:rsidRDefault="00BC40FC" w:rsidP="00BC40FC">
      <w:r>
        <w:t>En términos formativos, el estudio de las colecciones ayuda a comprender la moda como un proceso estructurado. La creación de una propuesta no parte solamente de una idea estética; también involucra decisiones sobre funcionalidad, costos, disponibilidad de insumos, procesos de confección, comportamiento del consumidor, identidad de marca y viabilidad productiva.</w:t>
      </w:r>
    </w:p>
    <w:p w14:paraId="5DAFE70F" w14:textId="5BC54838" w:rsidR="00BC40FC" w:rsidRPr="00C75D0C" w:rsidRDefault="00C75D0C" w:rsidP="00BC40FC">
      <w:pPr>
        <w:rPr>
          <w:b/>
          <w:bCs/>
        </w:rPr>
      </w:pPr>
      <w:r w:rsidRPr="00C75D0C">
        <w:rPr>
          <w:b/>
          <w:bCs/>
        </w:rPr>
        <w:t>C</w:t>
      </w:r>
      <w:r w:rsidR="00BC40FC" w:rsidRPr="00C75D0C">
        <w:rPr>
          <w:b/>
          <w:bCs/>
        </w:rPr>
        <w:t>oncepto técnico de colección de moda</w:t>
      </w:r>
    </w:p>
    <w:p w14:paraId="40401659" w14:textId="4DCF4C6F" w:rsidR="00BC40FC" w:rsidRDefault="00BC40FC" w:rsidP="00BC40FC">
      <w:r>
        <w:t>Una colección de moda es un conjunto planificado de productos que comparten un eje conceptual y responden a un consumidor, una temporada, una ocasión de uso o una estrategia de mercado. Su coherencia se reconoce en la relación entre las prendas, los materiales, los acabados, las proporciones, los detalles constructivos, la comunicación de marca y las condiciones de producción.</w:t>
      </w:r>
    </w:p>
    <w:p w14:paraId="75A61D62" w14:textId="77777777" w:rsidR="00BC40FC" w:rsidRPr="00CB6664" w:rsidRDefault="00BC40FC" w:rsidP="00BC40FC">
      <w:pPr>
        <w:rPr>
          <w:b/>
          <w:bCs/>
        </w:rPr>
      </w:pPr>
      <w:r w:rsidRPr="00CB6664">
        <w:rPr>
          <w:b/>
          <w:bCs/>
        </w:rPr>
        <w:t>Componentes principales de una colección de moda</w:t>
      </w:r>
    </w:p>
    <w:p w14:paraId="64E886B9" w14:textId="581B143F" w:rsidR="00F471B3" w:rsidRDefault="00BC40FC" w:rsidP="00BC40FC">
      <w:r>
        <w:t xml:space="preserve">La organización de una colección requiere integrar componentes conceptuales, técnicos y comerciales. Estos elementos orientan el desarrollo del producto y facilitan la conexión entre diseño, producción y mercado. </w:t>
      </w:r>
    </w:p>
    <w:p w14:paraId="380AE546" w14:textId="4CC4D726" w:rsidR="00615F5F" w:rsidRDefault="00615F5F" w:rsidP="00A15A3F">
      <w:r w:rsidRPr="00615F5F">
        <w:t>Lo invitamos a consultar el siguiente documento, en el que se presentan los diferentes componentes de una colección de moda y sus respectivas funciones. Este recurso se encuentra disponible en el archivo</w:t>
      </w:r>
      <w:r>
        <w:t xml:space="preserve"> </w:t>
      </w:r>
      <w:r w:rsidRPr="00615F5F">
        <w:t>Componentes_de_una_coleccion_de_moda.pdf, ubicado en la carpeta Anexos.</w:t>
      </w:r>
    </w:p>
    <w:p w14:paraId="763C7891" w14:textId="45C1D4BB" w:rsidR="00A15A3F" w:rsidRPr="00A15A3F" w:rsidRDefault="00A15A3F" w:rsidP="00A15A3F">
      <w:pPr>
        <w:rPr>
          <w:b/>
          <w:bCs/>
        </w:rPr>
      </w:pPr>
      <w:r w:rsidRPr="00A15A3F">
        <w:rPr>
          <w:b/>
          <w:bCs/>
        </w:rPr>
        <w:lastRenderedPageBreak/>
        <w:t>Tipos de colecciones de moda</w:t>
      </w:r>
    </w:p>
    <w:p w14:paraId="0EDAE551" w14:textId="0C213EB1" w:rsidR="00BC40FC" w:rsidRDefault="00A15A3F" w:rsidP="00A15A3F">
      <w:r>
        <w:t>Las colecciones de moda constituyen uno de los elementos fundamentales en el desarrollo de productos dentro del Sistema Moda, ya que permiten organizar y presentar de manera coherente un conjunto de prendas, accesorios o artículos que comparten una misma intención creativa, comercial o funcional. Su estructura responde a objetivos específicos relacionados con el mercado, el perfil del consumidor, las temporadas, las tendencias y las estrategias de las marcas. Los tipos de colección más comunes son los siguientes:</w:t>
      </w:r>
    </w:p>
    <w:p w14:paraId="30340108" w14:textId="4642FEC5" w:rsidR="00BE5CDE" w:rsidRDefault="00BE5CDE" w:rsidP="001774D4">
      <w:pPr>
        <w:pStyle w:val="Prrafodelista"/>
        <w:numPr>
          <w:ilvl w:val="0"/>
          <w:numId w:val="25"/>
        </w:numPr>
      </w:pPr>
      <w:r w:rsidRPr="001774D4">
        <w:rPr>
          <w:b/>
          <w:bCs/>
        </w:rPr>
        <w:t>Colección de temporada</w:t>
      </w:r>
      <w:r>
        <w:t>. Responde a un periodo específico del calendario comercial, asociado a clima, tendencias o ciclos de compra.</w:t>
      </w:r>
    </w:p>
    <w:p w14:paraId="56185404" w14:textId="77777777" w:rsidR="00BE5CDE" w:rsidRDefault="00BE5CDE" w:rsidP="00615F5F">
      <w:pPr>
        <w:ind w:left="1416" w:firstLine="1"/>
      </w:pPr>
      <w:r w:rsidRPr="001774D4">
        <w:rPr>
          <w:b/>
          <w:bCs/>
        </w:rPr>
        <w:t>Aplicación dentro del sistema moda</w:t>
      </w:r>
      <w:r>
        <w:t>: organiza lanzamientos periódicos y renueva la oferta de producto.</w:t>
      </w:r>
    </w:p>
    <w:p w14:paraId="7E5BFB8F" w14:textId="67FAF258" w:rsidR="00BE5CDE" w:rsidRDefault="00BE5CDE" w:rsidP="001774D4">
      <w:pPr>
        <w:pStyle w:val="Prrafodelista"/>
        <w:numPr>
          <w:ilvl w:val="0"/>
          <w:numId w:val="25"/>
        </w:numPr>
      </w:pPr>
      <w:r w:rsidRPr="001774D4">
        <w:rPr>
          <w:b/>
          <w:bCs/>
        </w:rPr>
        <w:t>Colección cápsula</w:t>
      </w:r>
      <w:r>
        <w:t>. Reúne un número reducido de referencias bajo un concepto preciso y producción controlada.</w:t>
      </w:r>
    </w:p>
    <w:p w14:paraId="29CEA28C" w14:textId="77777777" w:rsidR="00BE5CDE" w:rsidRDefault="00BE5CDE" w:rsidP="00615F5F">
      <w:pPr>
        <w:ind w:left="1416" w:firstLine="1"/>
      </w:pPr>
      <w:r w:rsidRPr="001774D4">
        <w:rPr>
          <w:b/>
          <w:bCs/>
        </w:rPr>
        <w:t>Aplicación dentro del sistema moda</w:t>
      </w:r>
      <w:r>
        <w:t>: favorece colaboraciones, ediciones especiales o exploraciones puntuales de marca.</w:t>
      </w:r>
    </w:p>
    <w:p w14:paraId="773EA99A" w14:textId="1CE3705B" w:rsidR="00BE5CDE" w:rsidRDefault="00BE5CDE" w:rsidP="001774D4">
      <w:pPr>
        <w:pStyle w:val="Prrafodelista"/>
        <w:numPr>
          <w:ilvl w:val="0"/>
          <w:numId w:val="25"/>
        </w:numPr>
      </w:pPr>
      <w:r w:rsidRPr="001774D4">
        <w:rPr>
          <w:b/>
          <w:bCs/>
        </w:rPr>
        <w:t>Colección básica</w:t>
      </w:r>
      <w:r w:rsidR="00706575">
        <w:t xml:space="preserve">. </w:t>
      </w:r>
      <w:r>
        <w:t>Integra prendas esenciales, funcionales y de permanencia prolongada en el mercado.</w:t>
      </w:r>
    </w:p>
    <w:p w14:paraId="39FD637E" w14:textId="77777777" w:rsidR="00BE5CDE" w:rsidRDefault="00BE5CDE" w:rsidP="00615F5F">
      <w:pPr>
        <w:ind w:left="1416" w:firstLine="1"/>
      </w:pPr>
      <w:r w:rsidRPr="001774D4">
        <w:rPr>
          <w:b/>
          <w:bCs/>
        </w:rPr>
        <w:t>Aplicación dentro del sistema moda</w:t>
      </w:r>
      <w:r>
        <w:t>: sostiene líneas continuas, productos de alta rotación y necesidades recurrentes del consumidor.</w:t>
      </w:r>
    </w:p>
    <w:p w14:paraId="48DEBE00" w14:textId="4AD43D55" w:rsidR="00BE5CDE" w:rsidRDefault="00BE5CDE" w:rsidP="001774D4">
      <w:pPr>
        <w:pStyle w:val="Prrafodelista"/>
        <w:numPr>
          <w:ilvl w:val="0"/>
          <w:numId w:val="25"/>
        </w:numPr>
      </w:pPr>
      <w:r w:rsidRPr="001774D4">
        <w:rPr>
          <w:b/>
          <w:bCs/>
        </w:rPr>
        <w:lastRenderedPageBreak/>
        <w:t>Colección comercial</w:t>
      </w:r>
      <w:r w:rsidR="00706575">
        <w:t xml:space="preserve">. </w:t>
      </w:r>
      <w:r>
        <w:t>Prioriza aceptación de mercado, facilidad de producción, precio competitivo y rotación de inventario.</w:t>
      </w:r>
    </w:p>
    <w:p w14:paraId="242BEF0D" w14:textId="77777777" w:rsidR="00BE5CDE" w:rsidRDefault="00BE5CDE" w:rsidP="00615F5F">
      <w:pPr>
        <w:ind w:left="1416" w:firstLine="1"/>
      </w:pPr>
      <w:r w:rsidRPr="001774D4">
        <w:rPr>
          <w:b/>
          <w:bCs/>
        </w:rPr>
        <w:t>Aplicación dentro del sistema moda</w:t>
      </w:r>
      <w:r>
        <w:t>: atiende públicos amplios y fortalece la rentabilidad de la marca o empresa.</w:t>
      </w:r>
    </w:p>
    <w:p w14:paraId="447E9286" w14:textId="7C04E0BD" w:rsidR="00BE5CDE" w:rsidRDefault="00BE5CDE" w:rsidP="001774D4">
      <w:pPr>
        <w:pStyle w:val="Prrafodelista"/>
        <w:numPr>
          <w:ilvl w:val="0"/>
          <w:numId w:val="25"/>
        </w:numPr>
      </w:pPr>
      <w:r w:rsidRPr="001774D4">
        <w:rPr>
          <w:b/>
          <w:bCs/>
        </w:rPr>
        <w:t>Colección conceptual</w:t>
      </w:r>
      <w:r w:rsidR="00706575">
        <w:t xml:space="preserve">. </w:t>
      </w:r>
      <w:r>
        <w:t>Explora una idea creativa, narrativa, material o experimental con mayor libertad proyectual.</w:t>
      </w:r>
    </w:p>
    <w:p w14:paraId="46C7FF7D" w14:textId="77777777" w:rsidR="00BE5CDE" w:rsidRDefault="00BE5CDE" w:rsidP="00615F5F">
      <w:pPr>
        <w:ind w:left="1416" w:firstLine="1"/>
      </w:pPr>
      <w:r w:rsidRPr="001774D4">
        <w:rPr>
          <w:b/>
          <w:bCs/>
        </w:rPr>
        <w:t>Aplicación dentro del sistema moda</w:t>
      </w:r>
      <w:r>
        <w:t>: fortalece identidad de autor, investigación de formas, procesos o discursos de diseño.</w:t>
      </w:r>
    </w:p>
    <w:p w14:paraId="01A12BF7" w14:textId="6D301E1F" w:rsidR="00BE5CDE" w:rsidRDefault="00BE5CDE" w:rsidP="001774D4">
      <w:pPr>
        <w:pStyle w:val="Prrafodelista"/>
        <w:numPr>
          <w:ilvl w:val="0"/>
          <w:numId w:val="25"/>
        </w:numPr>
      </w:pPr>
      <w:r w:rsidRPr="001774D4">
        <w:rPr>
          <w:b/>
          <w:bCs/>
        </w:rPr>
        <w:t>Colección de autor</w:t>
      </w:r>
      <w:r w:rsidR="00706575">
        <w:t xml:space="preserve">. </w:t>
      </w:r>
      <w:r>
        <w:t>Expresa una identidad creativa particular, asociada a un diseñador, marca o propuesta diferenciada.</w:t>
      </w:r>
    </w:p>
    <w:p w14:paraId="1F205622" w14:textId="77777777" w:rsidR="00BE5CDE" w:rsidRDefault="00BE5CDE" w:rsidP="00615F5F">
      <w:pPr>
        <w:ind w:left="1416" w:firstLine="1"/>
      </w:pPr>
      <w:r w:rsidRPr="001774D4">
        <w:rPr>
          <w:b/>
          <w:bCs/>
        </w:rPr>
        <w:t>Aplicación dentro del sistema moda</w:t>
      </w:r>
      <w:r>
        <w:t>: aporta reconocimiento, singularidad y valor simbólico dentro del mercado.</w:t>
      </w:r>
    </w:p>
    <w:p w14:paraId="3695210F" w14:textId="71F58013" w:rsidR="00BE5CDE" w:rsidRDefault="00BE5CDE" w:rsidP="001774D4">
      <w:pPr>
        <w:pStyle w:val="Prrafodelista"/>
        <w:numPr>
          <w:ilvl w:val="0"/>
          <w:numId w:val="25"/>
        </w:numPr>
      </w:pPr>
      <w:r w:rsidRPr="001774D4">
        <w:rPr>
          <w:b/>
          <w:bCs/>
        </w:rPr>
        <w:t>Colección sostenible</w:t>
      </w:r>
      <w:r w:rsidR="00706575">
        <w:t xml:space="preserve">. </w:t>
      </w:r>
      <w:r>
        <w:t>Integra criterios de durabilidad, trazabilidad, materiales responsables, bajo impacto y circularidad.</w:t>
      </w:r>
    </w:p>
    <w:p w14:paraId="1221FF1A" w14:textId="77777777" w:rsidR="00BE5CDE" w:rsidRDefault="00BE5CDE" w:rsidP="00615F5F">
      <w:pPr>
        <w:ind w:left="1416" w:firstLine="1"/>
      </w:pPr>
      <w:r w:rsidRPr="001774D4">
        <w:rPr>
          <w:b/>
          <w:bCs/>
        </w:rPr>
        <w:t>Aplicación dentro del sistema moda</w:t>
      </w:r>
      <w:r>
        <w:t>: relaciona diseño, producción y consumo con principios de responsabilidad ambiental y social.</w:t>
      </w:r>
    </w:p>
    <w:p w14:paraId="3D443E8B" w14:textId="761A9C83" w:rsidR="00BE5CDE" w:rsidRDefault="00BE5CDE" w:rsidP="001774D4">
      <w:pPr>
        <w:pStyle w:val="Prrafodelista"/>
        <w:numPr>
          <w:ilvl w:val="0"/>
          <w:numId w:val="25"/>
        </w:numPr>
      </w:pPr>
      <w:r w:rsidRPr="001774D4">
        <w:rPr>
          <w:b/>
          <w:bCs/>
        </w:rPr>
        <w:t>Colección colaborativa</w:t>
      </w:r>
      <w:r w:rsidR="00706575">
        <w:t xml:space="preserve">. </w:t>
      </w:r>
      <w:r>
        <w:t>Surge del trabajo entre marcas, diseñadores, artistas, comunidades, instituciones o empresas.</w:t>
      </w:r>
    </w:p>
    <w:p w14:paraId="726EB6A2" w14:textId="34FF6347" w:rsidR="001774D4" w:rsidRDefault="00BE5CDE" w:rsidP="00615F5F">
      <w:pPr>
        <w:ind w:left="1416" w:firstLine="1"/>
      </w:pPr>
      <w:r w:rsidRPr="001774D4">
        <w:rPr>
          <w:b/>
          <w:bCs/>
        </w:rPr>
        <w:t>Aplicación dentro del sistema moda</w:t>
      </w:r>
      <w:r>
        <w:t>: amplía públicos, integra saberes y genera productos con valor compartido.</w:t>
      </w:r>
    </w:p>
    <w:p w14:paraId="022F0389" w14:textId="77777777" w:rsidR="00117931" w:rsidRPr="00117931" w:rsidRDefault="00117931" w:rsidP="00117931">
      <w:pPr>
        <w:rPr>
          <w:b/>
          <w:bCs/>
        </w:rPr>
      </w:pPr>
      <w:r w:rsidRPr="00117931">
        <w:rPr>
          <w:b/>
          <w:bCs/>
        </w:rPr>
        <w:lastRenderedPageBreak/>
        <w:t>Etapas para desarrollar una colección de moda</w:t>
      </w:r>
    </w:p>
    <w:p w14:paraId="46902573" w14:textId="4F595410" w:rsidR="00117931" w:rsidRDefault="00117931" w:rsidP="00117931">
      <w:r>
        <w:t>La elaboración de una colección requiere una secuencia metodológica que conecte la investigación inicial con el producto terminado. Cada etapa aporta información para tomar decisiones técnicas, creativas y comerciales.</w:t>
      </w:r>
    </w:p>
    <w:p w14:paraId="3C4822B7" w14:textId="420108B5" w:rsidR="00117931" w:rsidRDefault="00117931" w:rsidP="001774D4">
      <w:pPr>
        <w:pStyle w:val="Prrafodelista"/>
        <w:numPr>
          <w:ilvl w:val="0"/>
          <w:numId w:val="25"/>
        </w:numPr>
      </w:pPr>
      <w:r w:rsidRPr="001774D4">
        <w:rPr>
          <w:b/>
          <w:bCs/>
        </w:rPr>
        <w:t>Investigación inicial</w:t>
      </w:r>
      <w:r>
        <w:t>. Analizar consumidor, tendencias, referentes culturales, mercado, materiales, competencia y contexto de uso.</w:t>
      </w:r>
    </w:p>
    <w:p w14:paraId="3668AABC" w14:textId="77777777" w:rsidR="00117931" w:rsidRDefault="00117931" w:rsidP="00615F5F">
      <w:pPr>
        <w:ind w:left="1416" w:firstLine="1"/>
      </w:pPr>
      <w:r w:rsidRPr="001774D4">
        <w:rPr>
          <w:b/>
          <w:bCs/>
        </w:rPr>
        <w:t>Producto o resultado esperado</w:t>
      </w:r>
      <w:r>
        <w:t>: base conceptual y técnica para orientar la colección.</w:t>
      </w:r>
    </w:p>
    <w:p w14:paraId="63C0760F" w14:textId="3B278E6B" w:rsidR="00117931" w:rsidRDefault="00117931" w:rsidP="001774D4">
      <w:pPr>
        <w:pStyle w:val="Prrafodelista"/>
        <w:numPr>
          <w:ilvl w:val="0"/>
          <w:numId w:val="25"/>
        </w:numPr>
      </w:pPr>
      <w:r w:rsidRPr="001774D4">
        <w:rPr>
          <w:b/>
          <w:bCs/>
        </w:rPr>
        <w:t>Definición del concepto</w:t>
      </w:r>
      <w:r>
        <w:t>. Establecer la idea rectora, la narrativa, el perfil de consumidor y la ocasión de uso.</w:t>
      </w:r>
    </w:p>
    <w:p w14:paraId="697DF962" w14:textId="77777777" w:rsidR="00117931" w:rsidRDefault="00117931" w:rsidP="00615F5F">
      <w:pPr>
        <w:ind w:left="1416" w:firstLine="1"/>
      </w:pPr>
      <w:r w:rsidRPr="001774D4">
        <w:rPr>
          <w:b/>
          <w:bCs/>
        </w:rPr>
        <w:t>Producto o resultado esperado</w:t>
      </w:r>
      <w:r>
        <w:t>: lineamientos de diseño y criterios de coherencia para la propuesta.</w:t>
      </w:r>
    </w:p>
    <w:p w14:paraId="2B36ECEA" w14:textId="7ADFB1F9" w:rsidR="00117931" w:rsidRDefault="00117931" w:rsidP="001774D4">
      <w:pPr>
        <w:pStyle w:val="Prrafodelista"/>
        <w:numPr>
          <w:ilvl w:val="0"/>
          <w:numId w:val="25"/>
        </w:numPr>
      </w:pPr>
      <w:r w:rsidRPr="001774D4">
        <w:rPr>
          <w:b/>
          <w:bCs/>
        </w:rPr>
        <w:t>Planeación de colección</w:t>
      </w:r>
      <w:r>
        <w:t>. Determinar número de referencias, categorías, líneas, tallajes, materiales y rango de precios.</w:t>
      </w:r>
    </w:p>
    <w:p w14:paraId="752BA5B8" w14:textId="77777777" w:rsidR="00117931" w:rsidRDefault="00117931" w:rsidP="00615F5F">
      <w:pPr>
        <w:ind w:left="1416" w:firstLine="1"/>
      </w:pPr>
      <w:r w:rsidRPr="001774D4">
        <w:rPr>
          <w:b/>
          <w:bCs/>
        </w:rPr>
        <w:t>Producto o resultado esperado</w:t>
      </w:r>
      <w:r>
        <w:t>: mapa preliminar de colección y organización del surtido.</w:t>
      </w:r>
    </w:p>
    <w:p w14:paraId="520F8DF8" w14:textId="7A453E4C" w:rsidR="00117931" w:rsidRDefault="00117931" w:rsidP="001774D4">
      <w:pPr>
        <w:pStyle w:val="Prrafodelista"/>
        <w:numPr>
          <w:ilvl w:val="0"/>
          <w:numId w:val="25"/>
        </w:numPr>
      </w:pPr>
      <w:r w:rsidRPr="001774D4">
        <w:rPr>
          <w:b/>
          <w:bCs/>
        </w:rPr>
        <w:t>Desarrollo de propuestas</w:t>
      </w:r>
      <w:r>
        <w:t>. Formular alternativas de prendas, accesorios, siluetas, combinaciones y detalles constructivos.</w:t>
      </w:r>
    </w:p>
    <w:p w14:paraId="39C632AB" w14:textId="77777777" w:rsidR="00117931" w:rsidRDefault="00117931" w:rsidP="00615F5F">
      <w:pPr>
        <w:ind w:left="1416" w:firstLine="1"/>
      </w:pPr>
      <w:r w:rsidRPr="001774D4">
        <w:rPr>
          <w:b/>
          <w:bCs/>
        </w:rPr>
        <w:t>Producto o resultado esperado</w:t>
      </w:r>
      <w:r>
        <w:t>: conjunto de diseños articulados con el concepto y el usuario definido.</w:t>
      </w:r>
    </w:p>
    <w:p w14:paraId="2B192C82" w14:textId="454D025B" w:rsidR="00117931" w:rsidRDefault="00117931" w:rsidP="001774D4">
      <w:pPr>
        <w:pStyle w:val="Prrafodelista"/>
        <w:numPr>
          <w:ilvl w:val="0"/>
          <w:numId w:val="25"/>
        </w:numPr>
      </w:pPr>
      <w:r w:rsidRPr="001774D4">
        <w:rPr>
          <w:b/>
          <w:bCs/>
        </w:rPr>
        <w:lastRenderedPageBreak/>
        <w:t>Desarrollo técnico</w:t>
      </w:r>
      <w:r>
        <w:t>. Elaborar fichas técnicas, moldes, prototipos, pruebas de ajuste, consumos y rutas operacionales.</w:t>
      </w:r>
    </w:p>
    <w:p w14:paraId="7FCD387C" w14:textId="2C5B431E" w:rsidR="00117931" w:rsidRDefault="00117931" w:rsidP="00615F5F">
      <w:pPr>
        <w:ind w:left="1416" w:firstLine="1"/>
      </w:pPr>
      <w:r w:rsidRPr="001774D4">
        <w:rPr>
          <w:b/>
          <w:bCs/>
        </w:rPr>
        <w:t>Producto o resultado esperado</w:t>
      </w:r>
      <w:r>
        <w:t>: información productiva necesaria para evaluar fabricación, costos y calidad</w:t>
      </w:r>
      <w:r w:rsidR="00CE2066">
        <w:t>.</w:t>
      </w:r>
    </w:p>
    <w:p w14:paraId="495A143C" w14:textId="7C1F9D69" w:rsidR="00117931" w:rsidRDefault="00117931" w:rsidP="001774D4">
      <w:pPr>
        <w:pStyle w:val="Prrafodelista"/>
        <w:numPr>
          <w:ilvl w:val="0"/>
          <w:numId w:val="25"/>
        </w:numPr>
      </w:pPr>
      <w:r w:rsidRPr="001774D4">
        <w:rPr>
          <w:b/>
          <w:bCs/>
        </w:rPr>
        <w:t>Validación del producto</w:t>
      </w:r>
      <w:r w:rsidR="00CE2066">
        <w:t xml:space="preserve">. </w:t>
      </w:r>
      <w:r>
        <w:t>Revisar ajuste, acabados, funcionalidad, coherencia conceptual, costos y factibilidad de producción.</w:t>
      </w:r>
    </w:p>
    <w:p w14:paraId="1FC7163E" w14:textId="77777777" w:rsidR="00117931" w:rsidRDefault="00117931" w:rsidP="00615F5F">
      <w:pPr>
        <w:ind w:left="1416" w:firstLine="1"/>
      </w:pPr>
      <w:r w:rsidRPr="001774D4">
        <w:rPr>
          <w:b/>
          <w:bCs/>
        </w:rPr>
        <w:t>Producto o resultado esperado</w:t>
      </w:r>
      <w:r>
        <w:t>: correcciones técnicas antes de la producción o presentación final.</w:t>
      </w:r>
    </w:p>
    <w:p w14:paraId="125FCEBB" w14:textId="5F4ADFD3" w:rsidR="00117931" w:rsidRDefault="00117931" w:rsidP="001774D4">
      <w:pPr>
        <w:pStyle w:val="Prrafodelista"/>
        <w:numPr>
          <w:ilvl w:val="0"/>
          <w:numId w:val="25"/>
        </w:numPr>
      </w:pPr>
      <w:r w:rsidRPr="001774D4">
        <w:rPr>
          <w:b/>
          <w:bCs/>
        </w:rPr>
        <w:t>Producción y circulación</w:t>
      </w:r>
      <w:r w:rsidR="00CE2066">
        <w:t xml:space="preserve">. </w:t>
      </w:r>
      <w:r>
        <w:t>Fabricar, controlar calidad, organizar comunicación, definir canales y preparar lanzamiento.</w:t>
      </w:r>
    </w:p>
    <w:p w14:paraId="790C7236" w14:textId="1EE8C6C6" w:rsidR="00236E1E" w:rsidRDefault="00117931" w:rsidP="00615F5F">
      <w:pPr>
        <w:ind w:left="1416" w:firstLine="1"/>
      </w:pPr>
      <w:r w:rsidRPr="001774D4">
        <w:rPr>
          <w:b/>
          <w:bCs/>
        </w:rPr>
        <w:t>Producto o resultado esperado</w:t>
      </w:r>
      <w:r>
        <w:t>: colección terminada y lista para distribución, exhibición o comercialización.</w:t>
      </w:r>
    </w:p>
    <w:p w14:paraId="358FA95E" w14:textId="77777777" w:rsidR="00CE2066" w:rsidRPr="00CE2066" w:rsidRDefault="00CE2066" w:rsidP="00CE2066">
      <w:pPr>
        <w:rPr>
          <w:b/>
          <w:bCs/>
        </w:rPr>
      </w:pPr>
      <w:r w:rsidRPr="00CE2066">
        <w:rPr>
          <w:b/>
          <w:bCs/>
        </w:rPr>
        <w:t>Relación entre colección, consumidor y mercado</w:t>
      </w:r>
    </w:p>
    <w:p w14:paraId="636146F9" w14:textId="77777777" w:rsidR="00CE2066" w:rsidRDefault="00CE2066" w:rsidP="00CE2066">
      <w:r>
        <w:t xml:space="preserve">Constituye un aspecto fundamental dentro del sistema moda, ya que permite comprender cómo las propuestas de producto responden a las necesidades, expectativas y comportamientos de los consumidores dentro de un contexto comercial determinado. Una colección no se desarrolla de manera aislada, sino que surge de la interacción entre las características del público objetivo, las oportunidades del mercado y los objetivos de la marca. Para analizar esta relación, es necesario considerar variables como el consumidor y el uso, el concepto y el producto, el mercado y el precio, la </w:t>
      </w:r>
      <w:r>
        <w:lastRenderedPageBreak/>
        <w:t>producción y la técnica, así como la marca y la comunicación, elementos que influyen en la construcción, posicionamiento y comercialización de las propuestas de moda.</w:t>
      </w:r>
    </w:p>
    <w:p w14:paraId="30FAD4BD" w14:textId="718E013B" w:rsidR="00117931" w:rsidRDefault="00CE2066" w:rsidP="00CE2066">
      <w:pPr>
        <w:pStyle w:val="Tabla"/>
      </w:pPr>
      <w:r>
        <w:t>Relación entre colección, consumidor y mercado</w:t>
      </w:r>
    </w:p>
    <w:tbl>
      <w:tblPr>
        <w:tblStyle w:val="SENA"/>
        <w:tblW w:w="0" w:type="auto"/>
        <w:tblLook w:val="04A0" w:firstRow="1" w:lastRow="0" w:firstColumn="1" w:lastColumn="0" w:noHBand="0" w:noVBand="1"/>
      </w:tblPr>
      <w:tblGrid>
        <w:gridCol w:w="2547"/>
        <w:gridCol w:w="3260"/>
        <w:gridCol w:w="4155"/>
      </w:tblGrid>
      <w:tr w:rsidR="003A3909" w14:paraId="308DB200" w14:textId="77777777" w:rsidTr="00BD380B">
        <w:trPr>
          <w:cnfStyle w:val="100000000000" w:firstRow="1" w:lastRow="0" w:firstColumn="0" w:lastColumn="0" w:oddVBand="0" w:evenVBand="0" w:oddHBand="0" w:evenHBand="0" w:firstRowFirstColumn="0" w:firstRowLastColumn="0" w:lastRowFirstColumn="0" w:lastRowLastColumn="0"/>
          <w:tblHeader/>
        </w:trPr>
        <w:tc>
          <w:tcPr>
            <w:tcW w:w="2547" w:type="dxa"/>
          </w:tcPr>
          <w:p w14:paraId="5620D8BC" w14:textId="1A0CED66" w:rsidR="003A3909" w:rsidRPr="00B5101F" w:rsidRDefault="00E44CE8" w:rsidP="00D315D8">
            <w:pPr>
              <w:pStyle w:val="TextoTablas"/>
              <w:spacing w:line="360" w:lineRule="auto"/>
            </w:pPr>
            <w:r>
              <w:t>Relación de análisis</w:t>
            </w:r>
          </w:p>
        </w:tc>
        <w:tc>
          <w:tcPr>
            <w:tcW w:w="3260" w:type="dxa"/>
          </w:tcPr>
          <w:p w14:paraId="452781CF" w14:textId="14F6E266" w:rsidR="003A3909" w:rsidRPr="00B5101F" w:rsidRDefault="00E44CE8" w:rsidP="00D315D8">
            <w:pPr>
              <w:pStyle w:val="TextoTablas"/>
              <w:spacing w:line="360" w:lineRule="auto"/>
            </w:pPr>
            <w:r>
              <w:t>Pregunta orientadora</w:t>
            </w:r>
          </w:p>
        </w:tc>
        <w:tc>
          <w:tcPr>
            <w:tcW w:w="4155" w:type="dxa"/>
          </w:tcPr>
          <w:p w14:paraId="17ABB00D" w14:textId="7B5F528A" w:rsidR="003A3909" w:rsidRPr="00B5101F" w:rsidRDefault="00E44CE8" w:rsidP="00D315D8">
            <w:pPr>
              <w:pStyle w:val="TextoTablas"/>
              <w:spacing w:line="360" w:lineRule="auto"/>
            </w:pPr>
            <w:r>
              <w:t>Incidencia en la colección</w:t>
            </w:r>
          </w:p>
        </w:tc>
      </w:tr>
      <w:tr w:rsidR="003A3909" w14:paraId="7E52913A" w14:textId="77777777" w:rsidTr="00BD380B">
        <w:trPr>
          <w:cnfStyle w:val="000000100000" w:firstRow="0" w:lastRow="0" w:firstColumn="0" w:lastColumn="0" w:oddVBand="0" w:evenVBand="0" w:oddHBand="1" w:evenHBand="0" w:firstRowFirstColumn="0" w:firstRowLastColumn="0" w:lastRowFirstColumn="0" w:lastRowLastColumn="0"/>
        </w:trPr>
        <w:tc>
          <w:tcPr>
            <w:tcW w:w="2547" w:type="dxa"/>
          </w:tcPr>
          <w:p w14:paraId="46F26438" w14:textId="37C5DAB8" w:rsidR="003A3909" w:rsidRPr="00B5101F" w:rsidRDefault="00E44CE8" w:rsidP="00D315D8">
            <w:pPr>
              <w:pStyle w:val="TextoTablas"/>
              <w:spacing w:line="360" w:lineRule="auto"/>
            </w:pPr>
            <w:r w:rsidRPr="00E44CE8">
              <w:t>Consumidor y uso</w:t>
            </w:r>
          </w:p>
        </w:tc>
        <w:tc>
          <w:tcPr>
            <w:tcW w:w="3260" w:type="dxa"/>
          </w:tcPr>
          <w:p w14:paraId="5BFB975A" w14:textId="2B3C6E1B" w:rsidR="003A3909" w:rsidRPr="00B5101F" w:rsidRDefault="00E44CE8" w:rsidP="00D315D8">
            <w:pPr>
              <w:pStyle w:val="TextoTablas"/>
              <w:spacing w:line="360" w:lineRule="auto"/>
            </w:pPr>
            <w:r w:rsidRPr="00E44CE8">
              <w:t>¿Qué necesidades, actividades o preferencias atiende la colección?</w:t>
            </w:r>
          </w:p>
        </w:tc>
        <w:tc>
          <w:tcPr>
            <w:tcW w:w="4155" w:type="dxa"/>
          </w:tcPr>
          <w:p w14:paraId="5DEA3DD2" w14:textId="3033173B" w:rsidR="003A3909" w:rsidRPr="00B5101F" w:rsidRDefault="00E44CE8" w:rsidP="00D315D8">
            <w:pPr>
              <w:pStyle w:val="TextoTablas"/>
              <w:spacing w:line="360" w:lineRule="auto"/>
            </w:pPr>
            <w:r w:rsidRPr="00E44CE8">
              <w:t>Define comodidad, funcionalidad, siluetas, tallaje y materiales.</w:t>
            </w:r>
          </w:p>
        </w:tc>
      </w:tr>
      <w:tr w:rsidR="003A3909" w14:paraId="0F73B363" w14:textId="77777777" w:rsidTr="00BD380B">
        <w:tc>
          <w:tcPr>
            <w:tcW w:w="2547" w:type="dxa"/>
          </w:tcPr>
          <w:p w14:paraId="409A6C82" w14:textId="003737FB" w:rsidR="003A3909" w:rsidRPr="00B5101F" w:rsidRDefault="00A13BA5" w:rsidP="00D315D8">
            <w:pPr>
              <w:pStyle w:val="TextoTablas"/>
              <w:spacing w:line="360" w:lineRule="auto"/>
            </w:pPr>
            <w:r w:rsidRPr="00A13BA5">
              <w:t>Concepto y producto</w:t>
            </w:r>
          </w:p>
        </w:tc>
        <w:tc>
          <w:tcPr>
            <w:tcW w:w="3260" w:type="dxa"/>
          </w:tcPr>
          <w:p w14:paraId="7F419C9A" w14:textId="32D5A906" w:rsidR="003A3909" w:rsidRPr="00B5101F" w:rsidRDefault="00A13BA5" w:rsidP="00D315D8">
            <w:pPr>
              <w:pStyle w:val="TextoTablas"/>
              <w:spacing w:line="360" w:lineRule="auto"/>
            </w:pPr>
            <w:r w:rsidRPr="00A13BA5">
              <w:t>¿Qué idea une las referencias desarrolladas?</w:t>
            </w:r>
          </w:p>
        </w:tc>
        <w:tc>
          <w:tcPr>
            <w:tcW w:w="4155" w:type="dxa"/>
          </w:tcPr>
          <w:p w14:paraId="1321B6EF" w14:textId="33CE6240" w:rsidR="003A3909" w:rsidRPr="00B5101F" w:rsidRDefault="00A13BA5" w:rsidP="00D315D8">
            <w:pPr>
              <w:pStyle w:val="TextoTablas"/>
              <w:spacing w:line="360" w:lineRule="auto"/>
            </w:pPr>
            <w:r w:rsidRPr="00A13BA5">
              <w:t>Ordena la gama cromática, los detalles, las formas y la comunicación de marca.</w:t>
            </w:r>
          </w:p>
        </w:tc>
      </w:tr>
      <w:tr w:rsidR="003A3909" w14:paraId="53689AB1" w14:textId="77777777" w:rsidTr="00BD380B">
        <w:trPr>
          <w:cnfStyle w:val="000000100000" w:firstRow="0" w:lastRow="0" w:firstColumn="0" w:lastColumn="0" w:oddVBand="0" w:evenVBand="0" w:oddHBand="1" w:evenHBand="0" w:firstRowFirstColumn="0" w:firstRowLastColumn="0" w:lastRowFirstColumn="0" w:lastRowLastColumn="0"/>
        </w:trPr>
        <w:tc>
          <w:tcPr>
            <w:tcW w:w="2547" w:type="dxa"/>
          </w:tcPr>
          <w:p w14:paraId="64B59828" w14:textId="2DFBE1E9" w:rsidR="003A3909" w:rsidRPr="00B5101F" w:rsidRDefault="00A13BA5" w:rsidP="00D315D8">
            <w:pPr>
              <w:pStyle w:val="TextoTablas"/>
              <w:spacing w:line="360" w:lineRule="auto"/>
            </w:pPr>
            <w:r w:rsidRPr="00A13BA5">
              <w:t>Mercado y precio</w:t>
            </w:r>
          </w:p>
        </w:tc>
        <w:tc>
          <w:tcPr>
            <w:tcW w:w="3260" w:type="dxa"/>
          </w:tcPr>
          <w:p w14:paraId="259B2367" w14:textId="3C7FBD08" w:rsidR="003A3909" w:rsidRPr="00B5101F" w:rsidRDefault="00A13BA5" w:rsidP="00D315D8">
            <w:pPr>
              <w:pStyle w:val="TextoTablas"/>
              <w:spacing w:line="360" w:lineRule="auto"/>
            </w:pPr>
            <w:r w:rsidRPr="00A13BA5">
              <w:t>¿En qué nivel de mercado se ubicará la propuesta?</w:t>
            </w:r>
          </w:p>
        </w:tc>
        <w:tc>
          <w:tcPr>
            <w:tcW w:w="4155" w:type="dxa"/>
          </w:tcPr>
          <w:p w14:paraId="4BA9FD56" w14:textId="4BA0116E" w:rsidR="003A3909" w:rsidRPr="00B5101F" w:rsidRDefault="00A13BA5" w:rsidP="00D315D8">
            <w:pPr>
              <w:pStyle w:val="TextoTablas"/>
              <w:spacing w:line="360" w:lineRule="auto"/>
            </w:pPr>
            <w:r w:rsidRPr="00A13BA5">
              <w:t>Orienta costos, calidad percibida, volumen de producción y estrategia comercial.</w:t>
            </w:r>
          </w:p>
        </w:tc>
      </w:tr>
      <w:tr w:rsidR="003A3909" w14:paraId="293958B4" w14:textId="77777777" w:rsidTr="00BD380B">
        <w:tc>
          <w:tcPr>
            <w:tcW w:w="2547" w:type="dxa"/>
          </w:tcPr>
          <w:p w14:paraId="6F0358F5" w14:textId="410ECBF7" w:rsidR="003A3909" w:rsidRPr="00B5101F" w:rsidRDefault="00695F66" w:rsidP="00D315D8">
            <w:pPr>
              <w:pStyle w:val="TextoTablas"/>
              <w:spacing w:line="360" w:lineRule="auto"/>
            </w:pPr>
            <w:r w:rsidRPr="00695F66">
              <w:t>Producción y técnica</w:t>
            </w:r>
          </w:p>
        </w:tc>
        <w:tc>
          <w:tcPr>
            <w:tcW w:w="3260" w:type="dxa"/>
          </w:tcPr>
          <w:p w14:paraId="6E7894FB" w14:textId="27769105" w:rsidR="003A3909" w:rsidRPr="00B5101F" w:rsidRDefault="00695F66" w:rsidP="00D315D8">
            <w:pPr>
              <w:pStyle w:val="TextoTablas"/>
              <w:spacing w:line="360" w:lineRule="auto"/>
            </w:pPr>
            <w:r w:rsidRPr="00695F66">
              <w:t>¿Qué procesos permiten fabricar la colección con calidad y eficiencia?</w:t>
            </w:r>
          </w:p>
        </w:tc>
        <w:tc>
          <w:tcPr>
            <w:tcW w:w="4155" w:type="dxa"/>
          </w:tcPr>
          <w:p w14:paraId="22F84344" w14:textId="4B314374" w:rsidR="003A3909" w:rsidRPr="00B5101F" w:rsidRDefault="00695F66" w:rsidP="00D315D8">
            <w:pPr>
              <w:pStyle w:val="TextoTablas"/>
              <w:spacing w:line="360" w:lineRule="auto"/>
            </w:pPr>
            <w:r w:rsidRPr="00695F66">
              <w:t>Define maquinaria, ruta operacional, acabados, tiempos e insumos.</w:t>
            </w:r>
          </w:p>
        </w:tc>
      </w:tr>
      <w:tr w:rsidR="003A3909" w14:paraId="4F2898A3" w14:textId="77777777" w:rsidTr="00BD380B">
        <w:trPr>
          <w:cnfStyle w:val="000000100000" w:firstRow="0" w:lastRow="0" w:firstColumn="0" w:lastColumn="0" w:oddVBand="0" w:evenVBand="0" w:oddHBand="1" w:evenHBand="0" w:firstRowFirstColumn="0" w:firstRowLastColumn="0" w:lastRowFirstColumn="0" w:lastRowLastColumn="0"/>
        </w:trPr>
        <w:tc>
          <w:tcPr>
            <w:tcW w:w="2547" w:type="dxa"/>
          </w:tcPr>
          <w:p w14:paraId="180CB26E" w14:textId="40465240" w:rsidR="003A3909" w:rsidRPr="00B5101F" w:rsidRDefault="00695F66" w:rsidP="00D315D8">
            <w:pPr>
              <w:pStyle w:val="TextoTablas"/>
              <w:spacing w:line="360" w:lineRule="auto"/>
            </w:pPr>
            <w:r w:rsidRPr="00695F66">
              <w:t>Marca y comunicación</w:t>
            </w:r>
          </w:p>
        </w:tc>
        <w:tc>
          <w:tcPr>
            <w:tcW w:w="3260" w:type="dxa"/>
          </w:tcPr>
          <w:p w14:paraId="3A25F2EA" w14:textId="6AA5D249" w:rsidR="003A3909" w:rsidRPr="00B5101F" w:rsidRDefault="00695F66" w:rsidP="00D315D8">
            <w:pPr>
              <w:pStyle w:val="TextoTablas"/>
              <w:spacing w:line="360" w:lineRule="auto"/>
            </w:pPr>
            <w:r w:rsidRPr="00695F66">
              <w:t>¿Qué mensaje proyecta la colección frente a su público?</w:t>
            </w:r>
          </w:p>
        </w:tc>
        <w:tc>
          <w:tcPr>
            <w:tcW w:w="4155" w:type="dxa"/>
          </w:tcPr>
          <w:p w14:paraId="5CE4C363" w14:textId="220EDE40" w:rsidR="003A3909" w:rsidRPr="00B5101F" w:rsidRDefault="00695F66" w:rsidP="00D315D8">
            <w:pPr>
              <w:pStyle w:val="TextoTablas"/>
              <w:spacing w:line="360" w:lineRule="auto"/>
            </w:pPr>
            <w:r w:rsidRPr="00695F66">
              <w:t>Estructura narrativa, contenidos, presentación del producto y experiencia de compra.</w:t>
            </w:r>
          </w:p>
        </w:tc>
      </w:tr>
    </w:tbl>
    <w:p w14:paraId="6FD2220D" w14:textId="524727D0" w:rsidR="00CE2066" w:rsidRDefault="00695F66" w:rsidP="00CE2066">
      <w:r>
        <w:t>Nota. SENA, (2026).</w:t>
      </w:r>
    </w:p>
    <w:p w14:paraId="1700203A" w14:textId="4825A231" w:rsidR="00840505" w:rsidRDefault="00260B1C" w:rsidP="001774D4">
      <w:r w:rsidRPr="00260B1C">
        <w:t xml:space="preserve">La colección de moda reúne pensamiento creativo, planeación técnica y lectura del mercado. Su desarrollo exige correspondencia entre concepto, consumidor, </w:t>
      </w:r>
      <w:r w:rsidRPr="00260B1C">
        <w:lastRenderedPageBreak/>
        <w:t>materiales, procesos y comunicación, de modo que cada producto participe en una propuesta unificada y técnicamente viable.</w:t>
      </w:r>
      <w:r w:rsidR="00840505">
        <w:br w:type="page"/>
      </w:r>
    </w:p>
    <w:p w14:paraId="296EF2E2" w14:textId="3B8F4757" w:rsidR="00840505" w:rsidRDefault="00840505" w:rsidP="003D5251">
      <w:pPr>
        <w:pStyle w:val="Ttulo1"/>
      </w:pPr>
      <w:bookmarkStart w:id="7" w:name="_Toc239345791"/>
      <w:r>
        <w:lastRenderedPageBreak/>
        <w:t>Productos del sistema moda</w:t>
      </w:r>
      <w:bookmarkEnd w:id="7"/>
    </w:p>
    <w:p w14:paraId="05158E6C" w14:textId="77777777" w:rsidR="00840505" w:rsidRDefault="00840505" w:rsidP="00840505">
      <w:r>
        <w:t>En el sistema moda, el producto constituye el resultado material, técnico, simbólico y comercial de un proceso de diseño, desarrollo y producción. Su configuración integra decisiones relacionadas con usuario, función, materiales, procesos constructivos, acabados, precio, canal de distribución, identidad de marca y contexto de uso. Por ello, un producto de moda no corresponde únicamente a un objeto destinado al vestir o al complemento corporal; también participa en dinámicas culturales, productivas, económicas y comunicativas.</w:t>
      </w:r>
    </w:p>
    <w:p w14:paraId="27056BAD" w14:textId="77777777" w:rsidR="00840505" w:rsidRDefault="00840505" w:rsidP="00840505">
      <w:r>
        <w:t>La noción de producto de moda abarca prendas de vestir, calzado, artículos de marroquinería, joyería, accesorios, productos artesanales y bienes textiles vinculados con el cuerpo, el estilo de vida o el entorno cotidiano. Cada categoría responde a exigencias técnicas específicas, ya que los materiales, la ergonomía, los sistemas de unión, la durabilidad, los acabados y la relación con el usuario varían según la función del producto.</w:t>
      </w:r>
    </w:p>
    <w:p w14:paraId="02B0AA67" w14:textId="2D2CB8CC" w:rsidR="00840505" w:rsidRDefault="00840505" w:rsidP="00840505">
      <w:r>
        <w:t>En la formación relacionada con moda, reconocer las características de cada tipo de producto favorece una lectura más precisa del sector. La prenda requiere dominio de textiles, patronaje, corte y confección; el calzado y la marroquinería exigen conocimiento de hormas, estructuras, cueros, sintéticos, refuerzos y herrajes; la joyería y las artesanías integran técnicas manuales, materiales específicos, identidad cultural y valor simbólico.</w:t>
      </w:r>
    </w:p>
    <w:p w14:paraId="73FC678E" w14:textId="77777777" w:rsidR="00EF0040" w:rsidRDefault="00EF0040">
      <w:pPr>
        <w:spacing w:before="0" w:after="160" w:line="259" w:lineRule="auto"/>
        <w:ind w:firstLine="0"/>
        <w:rPr>
          <w:b/>
          <w:bCs/>
        </w:rPr>
      </w:pPr>
      <w:r>
        <w:rPr>
          <w:b/>
          <w:bCs/>
        </w:rPr>
        <w:br w:type="page"/>
      </w:r>
    </w:p>
    <w:p w14:paraId="676EBED9" w14:textId="1E9C79E1" w:rsidR="00EF0040" w:rsidRDefault="003D5251" w:rsidP="00CD2CB0">
      <w:pPr>
        <w:pStyle w:val="Prrafodelista"/>
        <w:numPr>
          <w:ilvl w:val="0"/>
          <w:numId w:val="26"/>
        </w:numPr>
      </w:pPr>
      <w:r w:rsidRPr="00CD2CB0">
        <w:rPr>
          <w:b/>
          <w:bCs/>
        </w:rPr>
        <w:lastRenderedPageBreak/>
        <w:t>Funcional</w:t>
      </w:r>
    </w:p>
    <w:p w14:paraId="26923C7F" w14:textId="615DD2D9" w:rsidR="003D5251" w:rsidRDefault="003D5251" w:rsidP="008C50F5">
      <w:pPr>
        <w:ind w:left="1416" w:firstLine="1"/>
      </w:pPr>
      <w:r>
        <w:t>Responde al uso, la movilidad, la protección, el ajuste, la comodidad y la resistencia.</w:t>
      </w:r>
    </w:p>
    <w:p w14:paraId="53279B78" w14:textId="77777777" w:rsidR="003D5251" w:rsidRDefault="003D5251" w:rsidP="008C50F5">
      <w:pPr>
        <w:ind w:left="1416" w:firstLine="1"/>
      </w:pPr>
      <w:r w:rsidRPr="00EF0040">
        <w:rPr>
          <w:b/>
          <w:bCs/>
        </w:rPr>
        <w:t>Ejemplo de aplicación</w:t>
      </w:r>
      <w:r>
        <w:t>: una chaqueta impermeable requiere materiales repelentes al agua, cierres seguros y costuras protegidas.</w:t>
      </w:r>
    </w:p>
    <w:p w14:paraId="50DC0D33" w14:textId="77777777" w:rsidR="00EF0040" w:rsidRDefault="003D5251" w:rsidP="00CD2CB0">
      <w:pPr>
        <w:pStyle w:val="Prrafodelista"/>
        <w:numPr>
          <w:ilvl w:val="0"/>
          <w:numId w:val="26"/>
        </w:numPr>
      </w:pPr>
      <w:r w:rsidRPr="00CD2CB0">
        <w:rPr>
          <w:b/>
          <w:bCs/>
        </w:rPr>
        <w:t>Técnica</w:t>
      </w:r>
    </w:p>
    <w:p w14:paraId="31842170" w14:textId="0A1B3565" w:rsidR="003D5251" w:rsidRDefault="003D5251" w:rsidP="008C50F5">
      <w:pPr>
        <w:ind w:left="1416" w:firstLine="1"/>
      </w:pPr>
      <w:r>
        <w:t>Integra materiales, procesos productivos, medidas, sistemas de unión, acabados y control de calidad.</w:t>
      </w:r>
    </w:p>
    <w:p w14:paraId="35038D2C" w14:textId="77777777" w:rsidR="003D5251" w:rsidRDefault="003D5251" w:rsidP="008C50F5">
      <w:pPr>
        <w:ind w:left="1416" w:firstLine="1"/>
      </w:pPr>
      <w:r w:rsidRPr="00EF0040">
        <w:rPr>
          <w:b/>
          <w:bCs/>
        </w:rPr>
        <w:t>Ejemplo de aplicación</w:t>
      </w:r>
      <w:r>
        <w:t>: un bolso estructurado requiere refuerzos internos, costuras resistentes y herrajes adecuados al peso.</w:t>
      </w:r>
    </w:p>
    <w:p w14:paraId="15E0DB77" w14:textId="77777777" w:rsidR="00EF0040" w:rsidRDefault="003D5251" w:rsidP="00CD2CB0">
      <w:pPr>
        <w:pStyle w:val="Prrafodelista"/>
        <w:numPr>
          <w:ilvl w:val="0"/>
          <w:numId w:val="26"/>
        </w:numPr>
      </w:pPr>
      <w:r w:rsidRPr="00CD2CB0">
        <w:rPr>
          <w:b/>
          <w:bCs/>
        </w:rPr>
        <w:t>Simbólica</w:t>
      </w:r>
    </w:p>
    <w:p w14:paraId="644B8F66" w14:textId="27E1A0C1" w:rsidR="003D5251" w:rsidRDefault="003D5251" w:rsidP="008C50F5">
      <w:pPr>
        <w:ind w:left="1416" w:firstLine="1"/>
      </w:pPr>
      <w:r>
        <w:t>Comunica identidad, estilo, pertenencia cultural, tradición, tendencia o posicionamiento de marca.</w:t>
      </w:r>
    </w:p>
    <w:p w14:paraId="41C921A8" w14:textId="77777777" w:rsidR="003D5251" w:rsidRDefault="003D5251" w:rsidP="008C50F5">
      <w:pPr>
        <w:ind w:left="1416" w:firstLine="1"/>
      </w:pPr>
      <w:r w:rsidRPr="00EF0040">
        <w:rPr>
          <w:b/>
          <w:bCs/>
        </w:rPr>
        <w:t>Ejemplo de aplicación</w:t>
      </w:r>
      <w:r>
        <w:t>: una pieza artesanal puede expresar saberes territoriales, técnicas heredadas y valor cultural.</w:t>
      </w:r>
    </w:p>
    <w:p w14:paraId="21987D0E" w14:textId="77777777" w:rsidR="00EF0040" w:rsidRPr="00CD2CB0" w:rsidRDefault="003D5251" w:rsidP="00CD2CB0">
      <w:pPr>
        <w:pStyle w:val="Prrafodelista"/>
        <w:numPr>
          <w:ilvl w:val="0"/>
          <w:numId w:val="26"/>
        </w:numPr>
        <w:rPr>
          <w:b/>
          <w:bCs/>
        </w:rPr>
      </w:pPr>
      <w:r w:rsidRPr="00CD2CB0">
        <w:rPr>
          <w:b/>
          <w:bCs/>
        </w:rPr>
        <w:t>Comercial</w:t>
      </w:r>
    </w:p>
    <w:p w14:paraId="5C1D0F8F" w14:textId="13B854C3" w:rsidR="003D5251" w:rsidRDefault="003D5251" w:rsidP="008C50F5">
      <w:pPr>
        <w:ind w:left="1416" w:firstLine="1"/>
      </w:pPr>
      <w:r>
        <w:t>Considera precio, mercado objetivo, canal de venta, empaque, comunicación y experiencia de compra.</w:t>
      </w:r>
    </w:p>
    <w:p w14:paraId="27BA43E0" w14:textId="5DF66E51" w:rsidR="00840505" w:rsidRDefault="003D5251" w:rsidP="008C50F5">
      <w:pPr>
        <w:ind w:left="1417" w:firstLine="0"/>
      </w:pPr>
      <w:r w:rsidRPr="00EF0040">
        <w:rPr>
          <w:b/>
          <w:bCs/>
        </w:rPr>
        <w:lastRenderedPageBreak/>
        <w:t>Ejemplo de aplicación</w:t>
      </w:r>
      <w:r>
        <w:t>: una línea de calzado urbano puede organizarse según tallaje, rango de precios y tipo de consumidor.</w:t>
      </w:r>
    </w:p>
    <w:p w14:paraId="2395023C" w14:textId="77777777" w:rsidR="00C32147" w:rsidRDefault="00C32147" w:rsidP="00C32147">
      <w:r>
        <w:t xml:space="preserve">Las categorías de producto en el sistema moda corresponden a los diferentes grupos de bienes que integran la oferta del sector, como prendas de vestir, calzado, marroquinería, joyería, accesorios y artesanías. Su clasificación facilita la organización, el desarrollo y la comercialización de productos, permitiendo identificar sus características, funciones y oportunidades dentro de los distintos segmentos del mercado. </w:t>
      </w:r>
    </w:p>
    <w:p w14:paraId="51F313EF" w14:textId="1DA84C38" w:rsidR="003D5251" w:rsidRPr="00C32147" w:rsidRDefault="00C32147" w:rsidP="00C32147">
      <w:pPr>
        <w:rPr>
          <w:b/>
          <w:bCs/>
        </w:rPr>
      </w:pPr>
      <w:r w:rsidRPr="00C32147">
        <w:rPr>
          <w:b/>
          <w:bCs/>
        </w:rPr>
        <w:t>Categorías de producto en el sistema moda</w:t>
      </w:r>
    </w:p>
    <w:p w14:paraId="799EE45F" w14:textId="10BEB069" w:rsidR="00C32147" w:rsidRDefault="00C32147" w:rsidP="00EF0040">
      <w:pPr>
        <w:pStyle w:val="Prrafodelista"/>
        <w:numPr>
          <w:ilvl w:val="0"/>
          <w:numId w:val="25"/>
        </w:numPr>
      </w:pPr>
      <w:r w:rsidRPr="00EF0040">
        <w:rPr>
          <w:b/>
          <w:bCs/>
        </w:rPr>
        <w:t>Prendas de vestir</w:t>
      </w:r>
      <w:r>
        <w:t>. Productos textiles destinados a cubrir, proteger, adaptar o complementar el cuerpo según ocasión de uso.</w:t>
      </w:r>
    </w:p>
    <w:p w14:paraId="5FAC1A01" w14:textId="77777777" w:rsidR="00C32147" w:rsidRDefault="00C32147" w:rsidP="00AA236D">
      <w:pPr>
        <w:ind w:left="1416" w:firstLine="1"/>
      </w:pPr>
      <w:r w:rsidRPr="00EF0040">
        <w:rPr>
          <w:b/>
          <w:bCs/>
        </w:rPr>
        <w:t>Procesos técnicos asociados</w:t>
      </w:r>
      <w:r>
        <w:t>: diseño, patronaje, corte, confección, ensamble, acabados, tallaje y control de calidad.</w:t>
      </w:r>
    </w:p>
    <w:p w14:paraId="686E7E30" w14:textId="083B8621" w:rsidR="00C32147" w:rsidRDefault="00C32147" w:rsidP="00EF0040">
      <w:pPr>
        <w:pStyle w:val="Prrafodelista"/>
        <w:numPr>
          <w:ilvl w:val="0"/>
          <w:numId w:val="25"/>
        </w:numPr>
      </w:pPr>
      <w:r w:rsidRPr="00EF0040">
        <w:rPr>
          <w:b/>
          <w:bCs/>
        </w:rPr>
        <w:t>Calzado.</w:t>
      </w:r>
      <w:r>
        <w:t xml:space="preserve"> Productos destinados a proteger y soportar el pie durante diferentes actividades cotidianas, especializadas.</w:t>
      </w:r>
    </w:p>
    <w:p w14:paraId="71EBF1DE" w14:textId="77777777" w:rsidR="00C32147" w:rsidRDefault="00C32147" w:rsidP="00AA236D">
      <w:pPr>
        <w:ind w:left="1416" w:firstLine="1"/>
      </w:pPr>
      <w:r w:rsidRPr="00EF0040">
        <w:rPr>
          <w:b/>
          <w:bCs/>
        </w:rPr>
        <w:t>Procesos técnicos asociados</w:t>
      </w:r>
      <w:r>
        <w:t>: diseño de horma, corte de piezas, armado, montado, pegado, costura, suelada y acabado.</w:t>
      </w:r>
    </w:p>
    <w:p w14:paraId="03AACA36" w14:textId="78DF6033" w:rsidR="00C32147" w:rsidRDefault="00C32147" w:rsidP="00EF0040">
      <w:pPr>
        <w:pStyle w:val="Prrafodelista"/>
        <w:numPr>
          <w:ilvl w:val="0"/>
          <w:numId w:val="25"/>
        </w:numPr>
      </w:pPr>
      <w:r w:rsidRPr="00EF0040">
        <w:rPr>
          <w:b/>
          <w:bCs/>
        </w:rPr>
        <w:t>Marroquinería</w:t>
      </w:r>
      <w:r>
        <w:t>. Artículos elaborados en cuero, sintéticos, textiles técnicos u otros materiales flexibles o semirrígidos.</w:t>
      </w:r>
    </w:p>
    <w:p w14:paraId="4A1C3722" w14:textId="77777777" w:rsidR="00C32147" w:rsidRDefault="00C32147" w:rsidP="00AA236D">
      <w:pPr>
        <w:ind w:left="1416" w:firstLine="1"/>
      </w:pPr>
      <w:r w:rsidRPr="00EF0040">
        <w:rPr>
          <w:b/>
          <w:bCs/>
        </w:rPr>
        <w:lastRenderedPageBreak/>
        <w:t>Procesos técnicos asociados</w:t>
      </w:r>
      <w:r>
        <w:t>: corte, refuerzo, armado, costura, colocación de herrajes, acabados de borde y control estructural.</w:t>
      </w:r>
    </w:p>
    <w:p w14:paraId="377BF210" w14:textId="1423E5D1" w:rsidR="00C32147" w:rsidRDefault="00C32147" w:rsidP="00EF0040">
      <w:pPr>
        <w:pStyle w:val="Prrafodelista"/>
        <w:numPr>
          <w:ilvl w:val="0"/>
          <w:numId w:val="25"/>
        </w:numPr>
      </w:pPr>
      <w:r w:rsidRPr="00EF0040">
        <w:rPr>
          <w:b/>
          <w:bCs/>
        </w:rPr>
        <w:t>Joyería</w:t>
      </w:r>
      <w:r>
        <w:t>. Piezas ornamentales o funcionales elaboradas con metales, piedras, polímeros, fibras u otros materiales.</w:t>
      </w:r>
    </w:p>
    <w:p w14:paraId="29021A11" w14:textId="77777777" w:rsidR="00C32147" w:rsidRDefault="00C32147" w:rsidP="00AA236D">
      <w:pPr>
        <w:ind w:left="1416" w:firstLine="1"/>
      </w:pPr>
      <w:r w:rsidRPr="00EF0040">
        <w:rPr>
          <w:b/>
          <w:bCs/>
        </w:rPr>
        <w:t>Procesos técnicos asociados</w:t>
      </w:r>
      <w:r>
        <w:t>: diseño, fundición, ensamble, engaste, pulido, soldadura, modelado o técnicas mixtas.</w:t>
      </w:r>
    </w:p>
    <w:p w14:paraId="50AED83D" w14:textId="69BBAF0D" w:rsidR="00C32147" w:rsidRDefault="00C32147" w:rsidP="00EF0040">
      <w:pPr>
        <w:pStyle w:val="Prrafodelista"/>
        <w:numPr>
          <w:ilvl w:val="0"/>
          <w:numId w:val="25"/>
        </w:numPr>
      </w:pPr>
      <w:r w:rsidRPr="00EF0040">
        <w:rPr>
          <w:b/>
          <w:bCs/>
        </w:rPr>
        <w:t>Artesanías de moda</w:t>
      </w:r>
      <w:r w:rsidR="00553BFC">
        <w:t xml:space="preserve">. </w:t>
      </w:r>
      <w:r>
        <w:t>Productos desarrollados mediante técnicas manuales, saberes locales o procesos culturales aplicados al vestir y sus complementos.</w:t>
      </w:r>
    </w:p>
    <w:p w14:paraId="5C80D430" w14:textId="4E5ECC12" w:rsidR="00C32147" w:rsidRDefault="00C32147" w:rsidP="00AA236D">
      <w:pPr>
        <w:ind w:left="1416" w:firstLine="1"/>
      </w:pPr>
      <w:r w:rsidRPr="00EF0040">
        <w:rPr>
          <w:b/>
          <w:bCs/>
        </w:rPr>
        <w:t>Procesos técnicos asociados</w:t>
      </w:r>
      <w:r>
        <w:t>: tejeduría, bordado, cestería, talla, tinturado, ensamble manual, tejido y acabados artesanales.</w:t>
      </w:r>
    </w:p>
    <w:p w14:paraId="7895DDE9" w14:textId="77777777" w:rsidR="0036044F" w:rsidRDefault="0036044F" w:rsidP="0036044F">
      <w:pPr>
        <w:pStyle w:val="Ttulo2"/>
      </w:pPr>
      <w:bookmarkStart w:id="8" w:name="_Toc239345792"/>
      <w:r>
        <w:t>Producto de prendas</w:t>
      </w:r>
      <w:bookmarkEnd w:id="8"/>
    </w:p>
    <w:p w14:paraId="286F2E4E" w14:textId="77777777" w:rsidR="0036044F" w:rsidRDefault="0036044F" w:rsidP="0036044F">
      <w:r>
        <w:t xml:space="preserve">La prenda de vestir es uno de los productos centrales del sistema moda. Su desarrollo parte de la relación entre cuerpo, uso, material, forma, estructura y contexto. Una prenda puede cumplir funciones de protección, identificación, uniformidad, expresión personal, desempeño laboral, adaptación climática o participación en códigos sociales específicos. Desde el punto de vista técnico, el producto de prenda requiere la articulación de diseño, patronaje, escalado, selección textil, corte, confección, acabados y control de calidad. </w:t>
      </w:r>
    </w:p>
    <w:p w14:paraId="25C7A96E" w14:textId="396800C1" w:rsidR="00C32147" w:rsidRDefault="0036044F" w:rsidP="0036044F">
      <w:r>
        <w:t xml:space="preserve">Cada decisión incide en el ajuste, la caída, la resistencia, la comodidad, la durabilidad y la presentación final. En procesos industriales, esta información queda </w:t>
      </w:r>
      <w:r>
        <w:lastRenderedPageBreak/>
        <w:t>registrada en fichas técnicas, tablas de medidas, rutas operacionales, consumos de materiales y especificaciones de confección. Entre los tipos de prendas tenemos:</w:t>
      </w:r>
    </w:p>
    <w:p w14:paraId="372CDD61" w14:textId="2A10A654" w:rsidR="00517807" w:rsidRDefault="00517807" w:rsidP="00EF0040">
      <w:pPr>
        <w:pStyle w:val="Prrafodelista"/>
        <w:numPr>
          <w:ilvl w:val="0"/>
          <w:numId w:val="25"/>
        </w:numPr>
      </w:pPr>
      <w:r w:rsidRPr="00EF0040">
        <w:rPr>
          <w:b/>
          <w:bCs/>
        </w:rPr>
        <w:t>Prendas superiores</w:t>
      </w:r>
      <w:r w:rsidR="00C26949" w:rsidRPr="00EF0040">
        <w:rPr>
          <w:b/>
          <w:bCs/>
        </w:rPr>
        <w:t xml:space="preserve">. </w:t>
      </w:r>
      <w:r>
        <w:t>Cubren la parte superior del cuerpo y pueden responder a usos casuales, formales, laborales o deportivos.</w:t>
      </w:r>
    </w:p>
    <w:p w14:paraId="4F35A4F5" w14:textId="77777777" w:rsidR="00517807" w:rsidRDefault="00517807" w:rsidP="001840BA">
      <w:pPr>
        <w:ind w:left="1416" w:firstLine="1"/>
      </w:pPr>
      <w:r w:rsidRPr="00EF0040">
        <w:rPr>
          <w:b/>
          <w:bCs/>
        </w:rPr>
        <w:t>Requerimientos técnicos frecuentes</w:t>
      </w:r>
      <w:r>
        <w:t>: control de sisa, escote, hombro, manga, largo, cierre, pinzas, costuras y proporción de ajuste.</w:t>
      </w:r>
    </w:p>
    <w:p w14:paraId="58063939" w14:textId="61646B97" w:rsidR="00517807" w:rsidRDefault="00517807" w:rsidP="00EF0040">
      <w:pPr>
        <w:pStyle w:val="Prrafodelista"/>
        <w:numPr>
          <w:ilvl w:val="0"/>
          <w:numId w:val="25"/>
        </w:numPr>
      </w:pPr>
      <w:r w:rsidRPr="00EF0040">
        <w:rPr>
          <w:b/>
          <w:bCs/>
        </w:rPr>
        <w:t>Prendas inferiores</w:t>
      </w:r>
      <w:r w:rsidR="00C26949">
        <w:t xml:space="preserve">. </w:t>
      </w:r>
      <w:r>
        <w:t xml:space="preserve">Cubren la parte inferior del cuerpo y requieren correspondencia entre movilidad, contorno y largo. </w:t>
      </w:r>
    </w:p>
    <w:p w14:paraId="01CE20F8" w14:textId="77777777" w:rsidR="00517807" w:rsidRDefault="00517807" w:rsidP="001840BA">
      <w:pPr>
        <w:ind w:left="1416" w:firstLine="1"/>
      </w:pPr>
      <w:r w:rsidRPr="005E3C08">
        <w:rPr>
          <w:b/>
          <w:bCs/>
        </w:rPr>
        <w:t>Requerimientos técnicos frecuentes</w:t>
      </w:r>
      <w:r>
        <w:t>: manejo de tiro, cintura, cadera, entrepierna, bota, pretina, bolsillos y sistemas de cierre.</w:t>
      </w:r>
    </w:p>
    <w:p w14:paraId="5BD374BA" w14:textId="085F4B7C" w:rsidR="00517807" w:rsidRDefault="00517807" w:rsidP="005E3C08">
      <w:pPr>
        <w:pStyle w:val="Prrafodelista"/>
        <w:numPr>
          <w:ilvl w:val="0"/>
          <w:numId w:val="25"/>
        </w:numPr>
      </w:pPr>
      <w:r w:rsidRPr="005E3C08">
        <w:rPr>
          <w:b/>
          <w:bCs/>
        </w:rPr>
        <w:t>Prendas exteriores</w:t>
      </w:r>
      <w:r w:rsidR="00C26949">
        <w:t xml:space="preserve">. </w:t>
      </w:r>
      <w:r>
        <w:t>Funcionan como capas de protección, abrigo o complemento sobre otras prendas.</w:t>
      </w:r>
    </w:p>
    <w:p w14:paraId="5A31EAF9" w14:textId="77777777" w:rsidR="00517807" w:rsidRDefault="00517807" w:rsidP="001840BA">
      <w:pPr>
        <w:ind w:left="1416" w:firstLine="1"/>
      </w:pPr>
      <w:r w:rsidRPr="005E3C08">
        <w:rPr>
          <w:b/>
          <w:bCs/>
        </w:rPr>
        <w:t>Requerimientos técnicos frecuentes</w:t>
      </w:r>
      <w:r>
        <w:t>: selección de materiales resistentes, forros, entretelas, cierres, bolsillos, refuerzos y acabados.</w:t>
      </w:r>
    </w:p>
    <w:p w14:paraId="48103669" w14:textId="3C67A0C5" w:rsidR="00517807" w:rsidRDefault="00517807" w:rsidP="005E3C08">
      <w:pPr>
        <w:pStyle w:val="Prrafodelista"/>
        <w:numPr>
          <w:ilvl w:val="0"/>
          <w:numId w:val="25"/>
        </w:numPr>
      </w:pPr>
      <w:r w:rsidRPr="005E3C08">
        <w:rPr>
          <w:b/>
          <w:bCs/>
        </w:rPr>
        <w:t>Prendas interiores</w:t>
      </w:r>
      <w:r w:rsidR="000C6EEB">
        <w:t xml:space="preserve">. </w:t>
      </w:r>
      <w:r>
        <w:t>Mantienen contacto directo con el cuerpo y requieren mayor precisión en confort, ajuste y material.</w:t>
      </w:r>
    </w:p>
    <w:p w14:paraId="31043FD3" w14:textId="77777777" w:rsidR="00517807" w:rsidRDefault="00517807" w:rsidP="001840BA">
      <w:pPr>
        <w:ind w:left="1416" w:firstLine="1"/>
      </w:pPr>
      <w:r w:rsidRPr="005E3C08">
        <w:rPr>
          <w:b/>
          <w:bCs/>
        </w:rPr>
        <w:t>Requerimientos técnicos frecuentes</w:t>
      </w:r>
      <w:r>
        <w:t>: uso de textiles suaves, elásticos, costuras planas, control de tallaje y acabados no abrasivos.</w:t>
      </w:r>
    </w:p>
    <w:p w14:paraId="0B1147CA" w14:textId="2C084080" w:rsidR="00517807" w:rsidRDefault="00517807" w:rsidP="005E3C08">
      <w:pPr>
        <w:pStyle w:val="Prrafodelista"/>
        <w:numPr>
          <w:ilvl w:val="0"/>
          <w:numId w:val="25"/>
        </w:numPr>
      </w:pPr>
      <w:r w:rsidRPr="005E3C08">
        <w:rPr>
          <w:b/>
          <w:bCs/>
        </w:rPr>
        <w:t>Prendas deportivas</w:t>
      </w:r>
      <w:r w:rsidR="000C6EEB">
        <w:t xml:space="preserve">. </w:t>
      </w:r>
      <w:r>
        <w:t>Responden a exigencias de movimiento, transpirabilidad, resistencia y desempeño.</w:t>
      </w:r>
    </w:p>
    <w:p w14:paraId="30FBC476" w14:textId="77777777" w:rsidR="00517807" w:rsidRDefault="00517807" w:rsidP="001840BA">
      <w:pPr>
        <w:ind w:left="1416" w:firstLine="13"/>
      </w:pPr>
      <w:r w:rsidRPr="005E3C08">
        <w:rPr>
          <w:b/>
          <w:bCs/>
        </w:rPr>
        <w:lastRenderedPageBreak/>
        <w:t>Requerimientos técnicos frecuentes</w:t>
      </w:r>
      <w:r>
        <w:t>: materiales técnicos, costuras reforzadas, elasticidad, ergonomía, secado rápido y control de fricción.</w:t>
      </w:r>
    </w:p>
    <w:p w14:paraId="45AC9F8F" w14:textId="7FB89567" w:rsidR="00517807" w:rsidRDefault="00517807" w:rsidP="005E3C08">
      <w:pPr>
        <w:pStyle w:val="Prrafodelista"/>
        <w:numPr>
          <w:ilvl w:val="0"/>
          <w:numId w:val="25"/>
        </w:numPr>
      </w:pPr>
      <w:r w:rsidRPr="005E3C08">
        <w:rPr>
          <w:b/>
          <w:bCs/>
        </w:rPr>
        <w:t>Prendas laborales</w:t>
      </w:r>
      <w:r w:rsidR="000C6EEB">
        <w:t xml:space="preserve">. </w:t>
      </w:r>
      <w:r>
        <w:t>Atienden condiciones de uso asociadas a actividades productivas, institucionales o de seguridad.</w:t>
      </w:r>
    </w:p>
    <w:p w14:paraId="65F1D131" w14:textId="796737C4" w:rsidR="0036044F" w:rsidRDefault="00517807" w:rsidP="001840BA">
      <w:pPr>
        <w:ind w:left="1416" w:firstLine="1"/>
      </w:pPr>
      <w:r w:rsidRPr="009F003B">
        <w:rPr>
          <w:b/>
          <w:bCs/>
        </w:rPr>
        <w:t>Requerimientos técnicos frecuentes</w:t>
      </w:r>
      <w:r w:rsidR="005E3C08">
        <w:t>:</w:t>
      </w:r>
      <w:r>
        <w:t xml:space="preserve"> resistencia, funcionalidad, identificación, bolsillos, refuerzos, normativas aplicables y durabilidad.</w:t>
      </w:r>
    </w:p>
    <w:p w14:paraId="6D7DE9F7" w14:textId="10F1D08F" w:rsidR="00517807" w:rsidRDefault="00A46A00" w:rsidP="00517807">
      <w:r w:rsidRPr="00A46A00">
        <w:rPr>
          <w:b/>
          <w:bCs/>
        </w:rPr>
        <w:t>Nota</w:t>
      </w:r>
      <w:r w:rsidRPr="00A46A00">
        <w:t>: en el producto de prendas, la coherencia entre material y uso resulta determinante, dado que un textil con baja elasticidad no responde igual que un tejido de punto, un material liviano no ofrece el mismo comportamiento que una tela rígida y una prenda de uso laboral requiere criterios distintos a una prenda de ocasión social.</w:t>
      </w:r>
    </w:p>
    <w:p w14:paraId="0D4E9ACE" w14:textId="0B6D0A6B" w:rsidR="00A46A00" w:rsidRPr="009F003B" w:rsidRDefault="00A46A00" w:rsidP="00A46A00">
      <w:pPr>
        <w:rPr>
          <w:b/>
          <w:bCs/>
        </w:rPr>
      </w:pPr>
      <w:r w:rsidRPr="009F003B">
        <w:rPr>
          <w:b/>
          <w:bCs/>
        </w:rPr>
        <w:t xml:space="preserve">Categoría de prendas </w:t>
      </w:r>
      <w:r w:rsidR="00DC51FB">
        <w:rPr>
          <w:b/>
          <w:bCs/>
        </w:rPr>
        <w:t>-</w:t>
      </w:r>
      <w:r w:rsidRPr="009F003B">
        <w:rPr>
          <w:b/>
          <w:bCs/>
        </w:rPr>
        <w:t xml:space="preserve"> tipologías</w:t>
      </w:r>
      <w:r w:rsidR="00CD2CB0">
        <w:rPr>
          <w:b/>
          <w:bCs/>
        </w:rPr>
        <w:t xml:space="preserve"> </w:t>
      </w:r>
      <w:r w:rsidR="00DC51FB">
        <w:rPr>
          <w:b/>
          <w:bCs/>
        </w:rPr>
        <w:t>-</w:t>
      </w:r>
      <w:r w:rsidR="00CD2CB0">
        <w:rPr>
          <w:b/>
          <w:bCs/>
        </w:rPr>
        <w:t xml:space="preserve"> </w:t>
      </w:r>
      <w:r w:rsidRPr="009F003B">
        <w:rPr>
          <w:b/>
          <w:bCs/>
        </w:rPr>
        <w:t>bitácora de formas.</w:t>
      </w:r>
    </w:p>
    <w:p w14:paraId="1B957A20" w14:textId="77777777" w:rsidR="00A46A00" w:rsidRDefault="00A46A00" w:rsidP="00A46A00">
      <w:r>
        <w:t>Para fortalecer la comprensión del tema, se invita a ir al siguiente recurso audiovisual, donde se identifican las características, componentes, composición, categorización y detalles de las prendas de vestir.</w:t>
      </w:r>
    </w:p>
    <w:p w14:paraId="123285DF" w14:textId="0898D1D0" w:rsidR="002F58D1" w:rsidRDefault="002F58D1" w:rsidP="00A46A00">
      <w:hyperlink r:id="rId17" w:history="1">
        <w:r w:rsidRPr="00445412">
          <w:rPr>
            <w:rStyle w:val="Hipervnculo"/>
          </w:rPr>
          <w:t>https://www.youtube.com/watch?v=MPaIS2YaAXM</w:t>
        </w:r>
      </w:hyperlink>
      <w:r>
        <w:t xml:space="preserve"> </w:t>
      </w:r>
    </w:p>
    <w:p w14:paraId="507AD452" w14:textId="30EAC0D4" w:rsidR="00A46A00" w:rsidRDefault="00A46A00" w:rsidP="00A46A00">
      <w:pPr>
        <w:pStyle w:val="Ttulo2"/>
      </w:pPr>
      <w:bookmarkStart w:id="9" w:name="_Toc239345793"/>
      <w:r>
        <w:t>Producto de calzado y marroquinería</w:t>
      </w:r>
      <w:bookmarkEnd w:id="9"/>
    </w:p>
    <w:p w14:paraId="00F5241F" w14:textId="77777777" w:rsidR="00316430" w:rsidRDefault="00A46A00" w:rsidP="009F003B">
      <w:r>
        <w:t xml:space="preserve">El calzado y la marroquinería ocupan un lugar especializado dentro del sistema moda debido a sus exigencias estructurales, ergonómicas y materiales. Aunque ambos sectores pueden compartir insumos como cuero, sintéticos, textiles técnicos, adhesivos, hilos de alta resistencia y herrajes, cada producto responde a funciones y procesos </w:t>
      </w:r>
      <w:r>
        <w:lastRenderedPageBreak/>
        <w:t xml:space="preserve">constructivos particulares. El calzado se relaciona directamente con la protección, soporte y movilidad del pie, su desarrollo involucra horma, suela, capellada, forro, plantilla, contrafuerte, tacón, sistema de ajuste y acabados. </w:t>
      </w:r>
    </w:p>
    <w:p w14:paraId="01F393C4" w14:textId="55C851C0" w:rsidR="00A46A00" w:rsidRDefault="00A46A00" w:rsidP="009F003B">
      <w:r>
        <w:t>La marroquinería, por su parte, comprende productos como bolsos, cinturones, billeteras, maletines, morrales, estuches y accesorios estructurados, cuyo desempeño depende de la resistencia del material, la capacidad de carga, los refuerzos, los sistemas de cierre y la calidad del ensamble.</w:t>
      </w:r>
    </w:p>
    <w:p w14:paraId="5E347561" w14:textId="4C3DA754" w:rsidR="00A46A00" w:rsidRPr="00A46A00" w:rsidRDefault="00A46A00" w:rsidP="00A46A00">
      <w:pPr>
        <w:rPr>
          <w:b/>
          <w:bCs/>
        </w:rPr>
      </w:pPr>
      <w:r w:rsidRPr="00A46A00">
        <w:rPr>
          <w:b/>
          <w:bCs/>
        </w:rPr>
        <w:t>Tipologías de calzado y marroquinería</w:t>
      </w:r>
    </w:p>
    <w:p w14:paraId="22E95131" w14:textId="77777777" w:rsidR="009F003B" w:rsidRDefault="00A46A00" w:rsidP="009F003B">
      <w:pPr>
        <w:pStyle w:val="Prrafodelista"/>
        <w:numPr>
          <w:ilvl w:val="0"/>
          <w:numId w:val="25"/>
        </w:numPr>
      </w:pPr>
      <w:r w:rsidRPr="009F003B">
        <w:rPr>
          <w:b/>
          <w:bCs/>
        </w:rPr>
        <w:t>Calzado casual</w:t>
      </w:r>
    </w:p>
    <w:p w14:paraId="1979DA13" w14:textId="325FDE8B" w:rsidR="00A46A00" w:rsidRDefault="00A46A00" w:rsidP="00BB028A">
      <w:pPr>
        <w:ind w:left="707"/>
      </w:pPr>
      <w:r>
        <w:t>Horma, capellada, forro, plantilla, suela, sistema de cierre y acabado.</w:t>
      </w:r>
    </w:p>
    <w:p w14:paraId="72AFCCD6" w14:textId="77777777" w:rsidR="00A46A00" w:rsidRDefault="00A46A00" w:rsidP="00BB028A">
      <w:pPr>
        <w:ind w:left="1416" w:firstLine="0"/>
      </w:pPr>
      <w:r w:rsidRPr="009F003B">
        <w:rPr>
          <w:b/>
          <w:bCs/>
        </w:rPr>
        <w:t>Criterios técnicos de calidad</w:t>
      </w:r>
      <w:r>
        <w:t>: comodidad, estabilidad, flexibilidad, resistencia de uniones, ajuste y durabilidad.</w:t>
      </w:r>
    </w:p>
    <w:p w14:paraId="6A4191DB" w14:textId="77777777" w:rsidR="009F003B" w:rsidRDefault="00A46A00" w:rsidP="009F003B">
      <w:pPr>
        <w:pStyle w:val="Prrafodelista"/>
        <w:numPr>
          <w:ilvl w:val="0"/>
          <w:numId w:val="25"/>
        </w:numPr>
      </w:pPr>
      <w:r w:rsidRPr="009F003B">
        <w:rPr>
          <w:b/>
          <w:bCs/>
        </w:rPr>
        <w:t>Calzado formal</w:t>
      </w:r>
    </w:p>
    <w:p w14:paraId="5D5227F3" w14:textId="2A431321" w:rsidR="00A46A00" w:rsidRDefault="00A46A00" w:rsidP="00BB028A">
      <w:pPr>
        <w:ind w:left="1416" w:firstLine="0"/>
      </w:pPr>
      <w:r>
        <w:t>Capellada estructurada, suela, tacón, forro, plantilla y acabados de superficie.</w:t>
      </w:r>
    </w:p>
    <w:p w14:paraId="33D37902" w14:textId="77777777" w:rsidR="00A46A00" w:rsidRDefault="00A46A00" w:rsidP="00BB028A">
      <w:pPr>
        <w:ind w:left="1416" w:firstLine="0"/>
      </w:pPr>
      <w:r w:rsidRPr="009F003B">
        <w:rPr>
          <w:b/>
          <w:bCs/>
        </w:rPr>
        <w:t>Criterios técnicos de calidad</w:t>
      </w:r>
      <w:r>
        <w:t xml:space="preserve">: precisión de armado, simetría de piezas, resistencia, presentación del material y </w:t>
      </w:r>
      <w:r w:rsidRPr="009F003B">
        <w:t>confort</w:t>
      </w:r>
      <w:r>
        <w:t>.</w:t>
      </w:r>
    </w:p>
    <w:p w14:paraId="42051BCB" w14:textId="77777777" w:rsidR="00965CA6" w:rsidRDefault="00A46A00" w:rsidP="00965CA6">
      <w:pPr>
        <w:pStyle w:val="Prrafodelista"/>
        <w:numPr>
          <w:ilvl w:val="0"/>
          <w:numId w:val="25"/>
        </w:numPr>
      </w:pPr>
      <w:r w:rsidRPr="00965CA6">
        <w:rPr>
          <w:b/>
          <w:bCs/>
        </w:rPr>
        <w:t>Calzado deportivo</w:t>
      </w:r>
    </w:p>
    <w:p w14:paraId="52D61280" w14:textId="7A484828" w:rsidR="00A46A00" w:rsidRDefault="00A46A00" w:rsidP="00BB028A">
      <w:pPr>
        <w:ind w:left="1416" w:firstLine="1"/>
      </w:pPr>
      <w:r>
        <w:t>Suela técnica, amortiguación, capellada flexible, refuerzos y materiales transpirables.</w:t>
      </w:r>
    </w:p>
    <w:p w14:paraId="79908AFE" w14:textId="77777777" w:rsidR="00A46A00" w:rsidRDefault="00A46A00" w:rsidP="00BB028A">
      <w:pPr>
        <w:ind w:left="1416" w:firstLine="1"/>
      </w:pPr>
      <w:r w:rsidRPr="00965CA6">
        <w:rPr>
          <w:b/>
          <w:bCs/>
        </w:rPr>
        <w:lastRenderedPageBreak/>
        <w:t>Criterios técnicos de calidad</w:t>
      </w:r>
      <w:r>
        <w:t>: desempeño, absorción de impacto, agarre, ligereza, ergonomía y resistencia al uso.</w:t>
      </w:r>
    </w:p>
    <w:p w14:paraId="18C7C160" w14:textId="77777777" w:rsidR="00965CA6" w:rsidRDefault="00A46A00" w:rsidP="00965CA6">
      <w:pPr>
        <w:pStyle w:val="Prrafodelista"/>
        <w:numPr>
          <w:ilvl w:val="0"/>
          <w:numId w:val="25"/>
        </w:numPr>
      </w:pPr>
      <w:r w:rsidRPr="00965CA6">
        <w:rPr>
          <w:b/>
          <w:bCs/>
        </w:rPr>
        <w:t>Bolso</w:t>
      </w:r>
    </w:p>
    <w:p w14:paraId="393131F4" w14:textId="1C69900B" w:rsidR="00A46A00" w:rsidRDefault="00A46A00" w:rsidP="00BB028A">
      <w:pPr>
        <w:ind w:left="1416" w:firstLine="1"/>
      </w:pPr>
      <w:r>
        <w:t>Cuerpo principal, forro, asas, correas, herrajes, cierres, refuerzos y compartimentos.</w:t>
      </w:r>
    </w:p>
    <w:p w14:paraId="2F5624E6" w14:textId="77777777" w:rsidR="00A46A00" w:rsidRDefault="00A46A00" w:rsidP="00BB028A">
      <w:pPr>
        <w:ind w:left="1416" w:firstLine="1"/>
      </w:pPr>
      <w:r w:rsidRPr="00965CA6">
        <w:rPr>
          <w:b/>
          <w:bCs/>
        </w:rPr>
        <w:t>Criterios técnicos de calidad</w:t>
      </w:r>
      <w:r>
        <w:t>: capacidad, resistencia al peso, firmeza estructural, acabado de bordes y seguridad de cierres.</w:t>
      </w:r>
    </w:p>
    <w:p w14:paraId="58DA3657" w14:textId="77777777" w:rsidR="00965CA6" w:rsidRDefault="00A46A00" w:rsidP="00965CA6">
      <w:pPr>
        <w:pStyle w:val="Prrafodelista"/>
        <w:numPr>
          <w:ilvl w:val="0"/>
          <w:numId w:val="25"/>
        </w:numPr>
      </w:pPr>
      <w:r w:rsidRPr="00965CA6">
        <w:rPr>
          <w:b/>
          <w:bCs/>
        </w:rPr>
        <w:t>Cinturón</w:t>
      </w:r>
    </w:p>
    <w:p w14:paraId="16D25B6E" w14:textId="241BC827" w:rsidR="00A46A00" w:rsidRDefault="00A46A00" w:rsidP="00BB028A">
      <w:pPr>
        <w:ind w:left="707"/>
      </w:pPr>
      <w:r>
        <w:t>Tira principal, hebilla, pasador, perforaciones, costuras o remaches.</w:t>
      </w:r>
    </w:p>
    <w:p w14:paraId="1F0A5691" w14:textId="77777777" w:rsidR="00A46A00" w:rsidRDefault="00A46A00" w:rsidP="00BB028A">
      <w:pPr>
        <w:ind w:left="1416" w:firstLine="0"/>
      </w:pPr>
      <w:r w:rsidRPr="00965CA6">
        <w:rPr>
          <w:b/>
          <w:bCs/>
        </w:rPr>
        <w:t>Criterios técnicos de calidad</w:t>
      </w:r>
      <w:r>
        <w:t>: resistencia a la tensión, estabilidad dimensional, acabado de canto y firmeza del herraje.</w:t>
      </w:r>
    </w:p>
    <w:p w14:paraId="00BB9C13" w14:textId="77777777" w:rsidR="00965CA6" w:rsidRDefault="00A46A00" w:rsidP="00965CA6">
      <w:pPr>
        <w:pStyle w:val="Prrafodelista"/>
        <w:numPr>
          <w:ilvl w:val="0"/>
          <w:numId w:val="25"/>
        </w:numPr>
      </w:pPr>
      <w:r w:rsidRPr="00965CA6">
        <w:rPr>
          <w:b/>
          <w:bCs/>
        </w:rPr>
        <w:t>Billetera o accesorio pequeño</w:t>
      </w:r>
    </w:p>
    <w:p w14:paraId="6AA7B6B7" w14:textId="57C37711" w:rsidR="00A46A00" w:rsidRDefault="00A46A00" w:rsidP="00BB028A">
      <w:pPr>
        <w:ind w:left="707"/>
      </w:pPr>
      <w:r>
        <w:t>Compartimentos, dobleces, costuras, refuerzos, broches o cremalleras.</w:t>
      </w:r>
    </w:p>
    <w:p w14:paraId="74492B89" w14:textId="19B202D7" w:rsidR="00A46A00" w:rsidRDefault="00A46A00" w:rsidP="00BB028A">
      <w:pPr>
        <w:ind w:left="1416" w:firstLine="0"/>
      </w:pPr>
      <w:r w:rsidRPr="00965CA6">
        <w:rPr>
          <w:b/>
          <w:bCs/>
        </w:rPr>
        <w:t>Criterios técnicos de calidad</w:t>
      </w:r>
      <w:r>
        <w:t>: precisión de ensamble, funcionalidad interna, resistencia al uso continuo y acabados limpios.</w:t>
      </w:r>
    </w:p>
    <w:p w14:paraId="43776DEA" w14:textId="65BA8727" w:rsidR="00726EBF" w:rsidRPr="00726EBF" w:rsidRDefault="00726EBF" w:rsidP="00726EBF">
      <w:pPr>
        <w:rPr>
          <w:b/>
          <w:bCs/>
        </w:rPr>
      </w:pPr>
      <w:r w:rsidRPr="00726EBF">
        <w:rPr>
          <w:b/>
          <w:bCs/>
        </w:rPr>
        <w:t>Diferencia técnica entre calzado y marroquinería</w:t>
      </w:r>
    </w:p>
    <w:p w14:paraId="5D23A415" w14:textId="752D4ACB" w:rsidR="00A46A00" w:rsidRDefault="00726EBF" w:rsidP="00726EBF">
      <w:r>
        <w:t xml:space="preserve">El calzado se diseña en relación directa con el pie, el desplazamiento, la pisada y la ergonomía. La marroquinería se orienta hacia contención, transporte, organización o complemento de objetos personales. Ambos productos requieren control de materiales </w:t>
      </w:r>
      <w:r>
        <w:lastRenderedPageBreak/>
        <w:t>y acabados, pero el calzado incorpora exigencias de soporte corporal, mientras la marroquinería prioriza estructura, capacidad, resistencia y funcionalidad del objeto.</w:t>
      </w:r>
    </w:p>
    <w:p w14:paraId="659B48A0" w14:textId="3ACC98C5" w:rsidR="00A9311D" w:rsidRDefault="00A9311D" w:rsidP="00A9311D">
      <w:pPr>
        <w:pStyle w:val="Ttulo2"/>
      </w:pPr>
      <w:bookmarkStart w:id="10" w:name="_Toc239345794"/>
      <w:r>
        <w:t>Producto de joyería y artesanías</w:t>
      </w:r>
      <w:bookmarkEnd w:id="10"/>
    </w:p>
    <w:p w14:paraId="33045E38" w14:textId="77777777" w:rsidR="00A9311D" w:rsidRDefault="00A9311D" w:rsidP="00A9311D">
      <w:r>
        <w:t>La joyería y las artesanías relacionadas con moda integran valor técnico, cultural y simbólico. Estos productos pueden funcionar como complementos del vestir, piezas de identidad, objetos ornamentales, productos de autor, artículos patrimoniales o expresiones de saberes territoriales. Su desarrollo vincula materiales, técnicas de elaboración, acabados, proporción, resistencia, portabilidad y coherencia con el usuario o la colección.</w:t>
      </w:r>
    </w:p>
    <w:p w14:paraId="499F5413" w14:textId="77777777" w:rsidR="00A9311D" w:rsidRDefault="00A9311D" w:rsidP="00A9311D">
      <w:r>
        <w:t>La joyería comprende piezas como anillos, collares, aretes, pulseras, broches, dijes y accesorios corporales elaborados en metales, piedras, resinas, polímeros, fibras, cerámica, vidrio u otros materiales. Las artesanías de moda incluyen productos desarrollados mediante técnicas como tejido, bordado, cestería, macramé, talla, tinturado, trenzado, ensamble manual o intervención de superficies textiles.</w:t>
      </w:r>
    </w:p>
    <w:p w14:paraId="560D9F7F" w14:textId="09483281" w:rsidR="00A9311D" w:rsidRDefault="00A9311D" w:rsidP="00A9311D">
      <w:pPr>
        <w:pStyle w:val="Tabla"/>
      </w:pPr>
      <w:r>
        <w:t>Tipologías de accesorios y artesanías</w:t>
      </w:r>
    </w:p>
    <w:tbl>
      <w:tblPr>
        <w:tblStyle w:val="SENA"/>
        <w:tblW w:w="0" w:type="auto"/>
        <w:tblLook w:val="04A0" w:firstRow="1" w:lastRow="0" w:firstColumn="1" w:lastColumn="0" w:noHBand="0" w:noVBand="1"/>
      </w:tblPr>
      <w:tblGrid>
        <w:gridCol w:w="1816"/>
        <w:gridCol w:w="2306"/>
        <w:gridCol w:w="2920"/>
        <w:gridCol w:w="2920"/>
      </w:tblGrid>
      <w:tr w:rsidR="000277BA" w14:paraId="679D1FAE" w14:textId="77777777" w:rsidTr="000277BA">
        <w:trPr>
          <w:cnfStyle w:val="100000000000" w:firstRow="1" w:lastRow="0" w:firstColumn="0" w:lastColumn="0" w:oddVBand="0" w:evenVBand="0" w:oddHBand="0" w:evenHBand="0" w:firstRowFirstColumn="0" w:firstRowLastColumn="0" w:lastRowFirstColumn="0" w:lastRowLastColumn="0"/>
          <w:tblHeader/>
        </w:trPr>
        <w:tc>
          <w:tcPr>
            <w:tcW w:w="1816" w:type="dxa"/>
          </w:tcPr>
          <w:p w14:paraId="351197F8" w14:textId="5BA63012" w:rsidR="000277BA" w:rsidRPr="00B5101F" w:rsidRDefault="00D73364" w:rsidP="00D315D8">
            <w:pPr>
              <w:pStyle w:val="TextoTablas"/>
              <w:spacing w:line="360" w:lineRule="auto"/>
            </w:pPr>
            <w:r>
              <w:t>Categoría</w:t>
            </w:r>
          </w:p>
        </w:tc>
        <w:tc>
          <w:tcPr>
            <w:tcW w:w="2306" w:type="dxa"/>
          </w:tcPr>
          <w:p w14:paraId="7EFFE719" w14:textId="1B9C1DF9" w:rsidR="000277BA" w:rsidRPr="00B5101F" w:rsidRDefault="00D73364" w:rsidP="00D315D8">
            <w:pPr>
              <w:pStyle w:val="TextoTablas"/>
              <w:spacing w:line="360" w:lineRule="auto"/>
            </w:pPr>
            <w:r>
              <w:t>Materiales frecuentes</w:t>
            </w:r>
          </w:p>
        </w:tc>
        <w:tc>
          <w:tcPr>
            <w:tcW w:w="2920" w:type="dxa"/>
          </w:tcPr>
          <w:p w14:paraId="0DD01C4F" w14:textId="2529854C" w:rsidR="000277BA" w:rsidRPr="00B5101F" w:rsidRDefault="00D73364" w:rsidP="00D315D8">
            <w:pPr>
              <w:pStyle w:val="TextoTablas"/>
              <w:spacing w:line="360" w:lineRule="auto"/>
            </w:pPr>
            <w:r>
              <w:t>Procesos asociados</w:t>
            </w:r>
          </w:p>
        </w:tc>
        <w:tc>
          <w:tcPr>
            <w:tcW w:w="2920" w:type="dxa"/>
          </w:tcPr>
          <w:p w14:paraId="3A519A66" w14:textId="631AE69C" w:rsidR="000277BA" w:rsidRPr="00B5101F" w:rsidRDefault="00D73364" w:rsidP="00D315D8">
            <w:pPr>
              <w:pStyle w:val="TextoTablas"/>
              <w:spacing w:line="360" w:lineRule="auto"/>
            </w:pPr>
            <w:r>
              <w:t>Valor dentro del sistema moda</w:t>
            </w:r>
          </w:p>
        </w:tc>
      </w:tr>
      <w:tr w:rsidR="000277BA" w14:paraId="2C93A5CB" w14:textId="77777777" w:rsidTr="000277BA">
        <w:trPr>
          <w:cnfStyle w:val="000000100000" w:firstRow="0" w:lastRow="0" w:firstColumn="0" w:lastColumn="0" w:oddVBand="0" w:evenVBand="0" w:oddHBand="1" w:evenHBand="0" w:firstRowFirstColumn="0" w:firstRowLastColumn="0" w:lastRowFirstColumn="0" w:lastRowLastColumn="0"/>
        </w:trPr>
        <w:tc>
          <w:tcPr>
            <w:tcW w:w="1816" w:type="dxa"/>
          </w:tcPr>
          <w:p w14:paraId="11D5543E" w14:textId="275EC911" w:rsidR="000277BA" w:rsidRPr="00B5101F" w:rsidRDefault="00634637" w:rsidP="00D315D8">
            <w:pPr>
              <w:pStyle w:val="TextoTablas"/>
              <w:spacing w:line="360" w:lineRule="auto"/>
            </w:pPr>
            <w:r w:rsidRPr="00634637">
              <w:t>Joyería metálica</w:t>
            </w:r>
          </w:p>
        </w:tc>
        <w:tc>
          <w:tcPr>
            <w:tcW w:w="2306" w:type="dxa"/>
          </w:tcPr>
          <w:p w14:paraId="400D95EE" w14:textId="4590A542" w:rsidR="000277BA" w:rsidRPr="00B5101F" w:rsidRDefault="00634637" w:rsidP="00D315D8">
            <w:pPr>
              <w:pStyle w:val="TextoTablas"/>
              <w:spacing w:line="360" w:lineRule="auto"/>
            </w:pPr>
            <w:r w:rsidRPr="00634637">
              <w:t>Plata, oro, acero, bronce, latón u otras aleaciones</w:t>
            </w:r>
          </w:p>
        </w:tc>
        <w:tc>
          <w:tcPr>
            <w:tcW w:w="2920" w:type="dxa"/>
          </w:tcPr>
          <w:p w14:paraId="79CD9F88" w14:textId="4A3A5A3A" w:rsidR="000277BA" w:rsidRPr="00B5101F" w:rsidRDefault="00634637" w:rsidP="00D315D8">
            <w:pPr>
              <w:pStyle w:val="TextoTablas"/>
              <w:spacing w:line="360" w:lineRule="auto"/>
            </w:pPr>
            <w:r w:rsidRPr="00634637">
              <w:t>Fundición, soldadura, laminado, pulido, engaste, calado y acabado</w:t>
            </w:r>
          </w:p>
        </w:tc>
        <w:tc>
          <w:tcPr>
            <w:tcW w:w="2920" w:type="dxa"/>
          </w:tcPr>
          <w:p w14:paraId="643DA945" w14:textId="3B6150F7" w:rsidR="000277BA" w:rsidRPr="00B5101F" w:rsidRDefault="00634637" w:rsidP="00D315D8">
            <w:pPr>
              <w:pStyle w:val="TextoTablas"/>
              <w:spacing w:line="360" w:lineRule="auto"/>
            </w:pPr>
            <w:r w:rsidRPr="00634637">
              <w:t>Aporta valor ornamental, simbólico, comercial y de identidad de marca.</w:t>
            </w:r>
          </w:p>
        </w:tc>
      </w:tr>
      <w:tr w:rsidR="000277BA" w14:paraId="54546355" w14:textId="77777777" w:rsidTr="000277BA">
        <w:tc>
          <w:tcPr>
            <w:tcW w:w="1816" w:type="dxa"/>
          </w:tcPr>
          <w:p w14:paraId="374C1B89" w14:textId="21688421" w:rsidR="000277BA" w:rsidRPr="00B5101F" w:rsidRDefault="00160883" w:rsidP="00D315D8">
            <w:pPr>
              <w:pStyle w:val="TextoTablas"/>
              <w:spacing w:line="360" w:lineRule="auto"/>
            </w:pPr>
            <w:r w:rsidRPr="00160883">
              <w:lastRenderedPageBreak/>
              <w:t>Bisutería</w:t>
            </w:r>
          </w:p>
        </w:tc>
        <w:tc>
          <w:tcPr>
            <w:tcW w:w="2306" w:type="dxa"/>
          </w:tcPr>
          <w:p w14:paraId="7DC938D9" w14:textId="1AD76162" w:rsidR="000277BA" w:rsidRPr="00B5101F" w:rsidRDefault="00160883" w:rsidP="00D315D8">
            <w:pPr>
              <w:pStyle w:val="TextoTablas"/>
              <w:spacing w:line="360" w:lineRule="auto"/>
            </w:pPr>
            <w:r w:rsidRPr="00160883">
              <w:t>Aleaciones no preciosas, acrílicos, resinas, cuentas, vidrio, polímeros y textiles</w:t>
            </w:r>
          </w:p>
        </w:tc>
        <w:tc>
          <w:tcPr>
            <w:tcW w:w="2920" w:type="dxa"/>
          </w:tcPr>
          <w:p w14:paraId="7C400943" w14:textId="55BCD2F5" w:rsidR="000277BA" w:rsidRPr="00B5101F" w:rsidRDefault="00160883" w:rsidP="00D315D8">
            <w:pPr>
              <w:pStyle w:val="TextoTablas"/>
              <w:spacing w:line="360" w:lineRule="auto"/>
            </w:pPr>
            <w:r w:rsidRPr="00160883">
              <w:t>Ensamble, alambrado, pegado, tejido, montaje y acabado superficial</w:t>
            </w:r>
          </w:p>
        </w:tc>
        <w:tc>
          <w:tcPr>
            <w:tcW w:w="2920" w:type="dxa"/>
          </w:tcPr>
          <w:p w14:paraId="2B96D41F" w14:textId="5D2EB96C" w:rsidR="000277BA" w:rsidRPr="00B5101F" w:rsidRDefault="00160883" w:rsidP="00D315D8">
            <w:pPr>
              <w:pStyle w:val="TextoTablas"/>
              <w:spacing w:line="360" w:lineRule="auto"/>
            </w:pPr>
            <w:r w:rsidRPr="00160883">
              <w:t>Amplía la oferta de accesorios con mayor</w:t>
            </w:r>
            <w:r w:rsidR="00D315D8">
              <w:t xml:space="preserve"> </w:t>
            </w:r>
            <w:r w:rsidRPr="00160883">
              <w:t>diversidad de materiales y precios.</w:t>
            </w:r>
          </w:p>
        </w:tc>
      </w:tr>
      <w:tr w:rsidR="000277BA" w14:paraId="5FEE1878" w14:textId="77777777" w:rsidTr="000277BA">
        <w:trPr>
          <w:cnfStyle w:val="000000100000" w:firstRow="0" w:lastRow="0" w:firstColumn="0" w:lastColumn="0" w:oddVBand="0" w:evenVBand="0" w:oddHBand="1" w:evenHBand="0" w:firstRowFirstColumn="0" w:firstRowLastColumn="0" w:lastRowFirstColumn="0" w:lastRowLastColumn="0"/>
        </w:trPr>
        <w:tc>
          <w:tcPr>
            <w:tcW w:w="1816" w:type="dxa"/>
          </w:tcPr>
          <w:p w14:paraId="447384F4" w14:textId="04259807" w:rsidR="000277BA" w:rsidRPr="00B5101F" w:rsidRDefault="00160883" w:rsidP="00D315D8">
            <w:pPr>
              <w:pStyle w:val="TextoTablas"/>
              <w:spacing w:line="360" w:lineRule="auto"/>
            </w:pPr>
            <w:r w:rsidRPr="00160883">
              <w:t>Artesanía textil</w:t>
            </w:r>
          </w:p>
        </w:tc>
        <w:tc>
          <w:tcPr>
            <w:tcW w:w="2306" w:type="dxa"/>
          </w:tcPr>
          <w:p w14:paraId="1EC04CA6" w14:textId="76B0618A" w:rsidR="000277BA" w:rsidRPr="00B5101F" w:rsidRDefault="00160883" w:rsidP="00D315D8">
            <w:pPr>
              <w:pStyle w:val="TextoTablas"/>
              <w:spacing w:line="360" w:lineRule="auto"/>
            </w:pPr>
            <w:r w:rsidRPr="00160883">
              <w:t>Fibras naturales, hilos, lanas, algodón, fique, palma, tintes y textiles</w:t>
            </w:r>
          </w:p>
        </w:tc>
        <w:tc>
          <w:tcPr>
            <w:tcW w:w="2920" w:type="dxa"/>
          </w:tcPr>
          <w:p w14:paraId="67395813" w14:textId="26356A28" w:rsidR="000277BA" w:rsidRPr="00B5101F" w:rsidRDefault="00160883" w:rsidP="00D315D8">
            <w:pPr>
              <w:pStyle w:val="TextoTablas"/>
              <w:spacing w:line="360" w:lineRule="auto"/>
            </w:pPr>
            <w:r w:rsidRPr="00160883">
              <w:t>Tejido, bordado, anudado, trenzado, tinturado y aplicación manual</w:t>
            </w:r>
          </w:p>
        </w:tc>
        <w:tc>
          <w:tcPr>
            <w:tcW w:w="2920" w:type="dxa"/>
          </w:tcPr>
          <w:p w14:paraId="52494522" w14:textId="2CAE27BC" w:rsidR="000277BA" w:rsidRPr="00B5101F" w:rsidRDefault="00160883" w:rsidP="00D315D8">
            <w:pPr>
              <w:pStyle w:val="TextoTablas"/>
              <w:spacing w:line="360" w:lineRule="auto"/>
            </w:pPr>
            <w:r w:rsidRPr="00160883">
              <w:t>Relaciona moda, tradición, territorio, oficio y diferenciación cultural.</w:t>
            </w:r>
          </w:p>
        </w:tc>
      </w:tr>
      <w:tr w:rsidR="000277BA" w14:paraId="25FC8D80" w14:textId="77777777" w:rsidTr="000277BA">
        <w:tc>
          <w:tcPr>
            <w:tcW w:w="1816" w:type="dxa"/>
          </w:tcPr>
          <w:p w14:paraId="4C2D9BBE" w14:textId="5B265531" w:rsidR="000277BA" w:rsidRPr="00B5101F" w:rsidRDefault="00160883" w:rsidP="00D315D8">
            <w:pPr>
              <w:pStyle w:val="TextoTablas"/>
              <w:spacing w:line="360" w:lineRule="auto"/>
            </w:pPr>
            <w:r w:rsidRPr="00160883">
              <w:t>Accesorio artesanal</w:t>
            </w:r>
          </w:p>
        </w:tc>
        <w:tc>
          <w:tcPr>
            <w:tcW w:w="2306" w:type="dxa"/>
          </w:tcPr>
          <w:p w14:paraId="0CBCB44C" w14:textId="2A69E728" w:rsidR="000277BA" w:rsidRPr="00B5101F" w:rsidRDefault="00160883" w:rsidP="00D315D8">
            <w:pPr>
              <w:pStyle w:val="TextoTablas"/>
              <w:spacing w:line="360" w:lineRule="auto"/>
            </w:pPr>
            <w:r w:rsidRPr="00160883">
              <w:t>Madera, cuero, fibras vegetales, semillas, cerámica, metal o materiales mixtos</w:t>
            </w:r>
          </w:p>
        </w:tc>
        <w:tc>
          <w:tcPr>
            <w:tcW w:w="2920" w:type="dxa"/>
          </w:tcPr>
          <w:p w14:paraId="521580DA" w14:textId="0126B0B0" w:rsidR="000277BA" w:rsidRPr="00B5101F" w:rsidRDefault="00160883" w:rsidP="00D315D8">
            <w:pPr>
              <w:pStyle w:val="TextoTablas"/>
              <w:spacing w:line="360" w:lineRule="auto"/>
            </w:pPr>
            <w:r w:rsidRPr="00160883">
              <w:t>Talla, ensamble, perforado, tejido, pulido, teñido y acabado manual</w:t>
            </w:r>
          </w:p>
        </w:tc>
        <w:tc>
          <w:tcPr>
            <w:tcW w:w="2920" w:type="dxa"/>
          </w:tcPr>
          <w:p w14:paraId="3E5D8D25" w14:textId="08ADAEB7" w:rsidR="000277BA" w:rsidRPr="00B5101F" w:rsidRDefault="00160883" w:rsidP="00D315D8">
            <w:pPr>
              <w:pStyle w:val="TextoTablas"/>
              <w:spacing w:line="360" w:lineRule="auto"/>
            </w:pPr>
            <w:r w:rsidRPr="00160883">
              <w:t>Integra saberes locales con productos complementarios del vestir.</w:t>
            </w:r>
          </w:p>
        </w:tc>
      </w:tr>
      <w:tr w:rsidR="000277BA" w14:paraId="27840CD3" w14:textId="77777777" w:rsidTr="000277BA">
        <w:trPr>
          <w:cnfStyle w:val="000000100000" w:firstRow="0" w:lastRow="0" w:firstColumn="0" w:lastColumn="0" w:oddVBand="0" w:evenVBand="0" w:oddHBand="1" w:evenHBand="0" w:firstRowFirstColumn="0" w:firstRowLastColumn="0" w:lastRowFirstColumn="0" w:lastRowLastColumn="0"/>
        </w:trPr>
        <w:tc>
          <w:tcPr>
            <w:tcW w:w="1816" w:type="dxa"/>
          </w:tcPr>
          <w:p w14:paraId="64CD1ECC" w14:textId="529BC564" w:rsidR="000277BA" w:rsidRPr="00B5101F" w:rsidRDefault="00E82FE1" w:rsidP="00D315D8">
            <w:pPr>
              <w:pStyle w:val="TextoTablas"/>
              <w:spacing w:line="360" w:lineRule="auto"/>
            </w:pPr>
            <w:r w:rsidRPr="00E82FE1">
              <w:t>Producto de autor</w:t>
            </w:r>
          </w:p>
        </w:tc>
        <w:tc>
          <w:tcPr>
            <w:tcW w:w="2306" w:type="dxa"/>
          </w:tcPr>
          <w:p w14:paraId="2C2353E6" w14:textId="54B29E34" w:rsidR="000277BA" w:rsidRPr="00B5101F" w:rsidRDefault="00E82FE1" w:rsidP="00D315D8">
            <w:pPr>
              <w:pStyle w:val="TextoTablas"/>
              <w:spacing w:line="360" w:lineRule="auto"/>
            </w:pPr>
            <w:r w:rsidRPr="00E82FE1">
              <w:t>Materiales convencionales o alternativos según intención creativa</w:t>
            </w:r>
          </w:p>
        </w:tc>
        <w:tc>
          <w:tcPr>
            <w:tcW w:w="2920" w:type="dxa"/>
          </w:tcPr>
          <w:p w14:paraId="1201360D" w14:textId="187A758C" w:rsidR="000277BA" w:rsidRPr="00B5101F" w:rsidRDefault="00E82FE1" w:rsidP="00D315D8">
            <w:pPr>
              <w:pStyle w:val="TextoTablas"/>
              <w:spacing w:line="360" w:lineRule="auto"/>
            </w:pPr>
            <w:r w:rsidRPr="00E82FE1">
              <w:t>Técnicas mixtas, experimentación material, intervención y producción limitada</w:t>
            </w:r>
          </w:p>
        </w:tc>
        <w:tc>
          <w:tcPr>
            <w:tcW w:w="2920" w:type="dxa"/>
          </w:tcPr>
          <w:p w14:paraId="62566596" w14:textId="27069EA8" w:rsidR="000277BA" w:rsidRPr="00B5101F" w:rsidRDefault="00E82FE1" w:rsidP="00D315D8">
            <w:pPr>
              <w:pStyle w:val="TextoTablas"/>
              <w:spacing w:line="360" w:lineRule="auto"/>
            </w:pPr>
            <w:r w:rsidRPr="00E82FE1">
              <w:t>Fortalece identidad creativa, singularidad y valor conceptual.</w:t>
            </w:r>
          </w:p>
        </w:tc>
      </w:tr>
    </w:tbl>
    <w:p w14:paraId="6502E632" w14:textId="77777777" w:rsidR="00D315D8" w:rsidRDefault="00CC4768" w:rsidP="00CC4768">
      <w:r>
        <w:t>Nota. SENA, (2026).</w:t>
      </w:r>
    </w:p>
    <w:p w14:paraId="77CD64F0" w14:textId="04619CDB" w:rsidR="00FF2F87" w:rsidRDefault="00CC4768" w:rsidP="00D315D8">
      <w:r>
        <w:lastRenderedPageBreak/>
        <w:t>En esta categoría, la trazabilidad cultural y productiva adquiere especial relevancia. El origen del material, la técnica empleada, la comunidad productora, el tiempo de elaboración y el sentido simbólico de la pieza aportan valor al producto. Por ello, la joyería y las artesanías no solo complementan una colección, también pueden convertirse en ejes de identidad, diferenciación y reconocimiento cultural dentro del sistema moda.</w:t>
      </w:r>
    </w:p>
    <w:p w14:paraId="71F48F96" w14:textId="7F598C86" w:rsidR="00CC4768" w:rsidRDefault="00CC4768" w:rsidP="00625554">
      <w:pPr>
        <w:ind w:firstLine="0"/>
        <w:rPr>
          <w:b/>
          <w:bCs/>
        </w:rPr>
      </w:pPr>
      <w:r w:rsidRPr="00CC4768">
        <w:rPr>
          <w:b/>
          <w:bCs/>
        </w:rPr>
        <w:t>Relación entre productos del sistema moda y decisiones de desarrollo</w:t>
      </w:r>
    </w:p>
    <w:p w14:paraId="5E8F4117" w14:textId="6ED4EB3D" w:rsidR="00CC4768" w:rsidRDefault="00CC4768" w:rsidP="00531338">
      <w:pPr>
        <w:pStyle w:val="Tabla"/>
      </w:pPr>
      <w:r>
        <w:t>Relación entre producto y decisión de desarrollo</w:t>
      </w:r>
    </w:p>
    <w:tbl>
      <w:tblPr>
        <w:tblStyle w:val="SENA"/>
        <w:tblW w:w="0" w:type="auto"/>
        <w:tblLook w:val="04A0" w:firstRow="1" w:lastRow="0" w:firstColumn="1" w:lastColumn="0" w:noHBand="0" w:noVBand="1"/>
      </w:tblPr>
      <w:tblGrid>
        <w:gridCol w:w="1637"/>
        <w:gridCol w:w="4091"/>
        <w:gridCol w:w="4234"/>
      </w:tblGrid>
      <w:tr w:rsidR="0036258F" w14:paraId="34F78C3E" w14:textId="77777777" w:rsidTr="00316430">
        <w:trPr>
          <w:cnfStyle w:val="100000000000" w:firstRow="1" w:lastRow="0" w:firstColumn="0" w:lastColumn="0" w:oddVBand="0" w:evenVBand="0" w:oddHBand="0" w:evenHBand="0" w:firstRowFirstColumn="0" w:firstRowLastColumn="0" w:lastRowFirstColumn="0" w:lastRowLastColumn="0"/>
          <w:tblHeader/>
        </w:trPr>
        <w:tc>
          <w:tcPr>
            <w:tcW w:w="1413" w:type="dxa"/>
          </w:tcPr>
          <w:p w14:paraId="1C4DED0E" w14:textId="7B2752F2" w:rsidR="0036258F" w:rsidRPr="00B5101F" w:rsidRDefault="00126E89" w:rsidP="00D315D8">
            <w:pPr>
              <w:pStyle w:val="TextoTablas"/>
              <w:spacing w:line="360" w:lineRule="auto"/>
            </w:pPr>
            <w:r>
              <w:t>Producto</w:t>
            </w:r>
          </w:p>
        </w:tc>
        <w:tc>
          <w:tcPr>
            <w:tcW w:w="4111" w:type="dxa"/>
          </w:tcPr>
          <w:p w14:paraId="371D8989" w14:textId="2A3E0640" w:rsidR="0036258F" w:rsidRPr="00B5101F" w:rsidRDefault="00126E89" w:rsidP="00D315D8">
            <w:pPr>
              <w:pStyle w:val="TextoTablas"/>
              <w:spacing w:line="360" w:lineRule="auto"/>
            </w:pPr>
            <w:r>
              <w:t>Pregunta técnica orientadora</w:t>
            </w:r>
          </w:p>
        </w:tc>
        <w:tc>
          <w:tcPr>
            <w:tcW w:w="4252" w:type="dxa"/>
          </w:tcPr>
          <w:p w14:paraId="03321FB8" w14:textId="2B664E33" w:rsidR="0036258F" w:rsidRPr="00B5101F" w:rsidRDefault="00126E89" w:rsidP="00D315D8">
            <w:pPr>
              <w:pStyle w:val="TextoTablas"/>
              <w:spacing w:line="360" w:lineRule="auto"/>
            </w:pPr>
            <w:r>
              <w:t>Decisiones que orienta</w:t>
            </w:r>
          </w:p>
        </w:tc>
      </w:tr>
      <w:tr w:rsidR="0036258F" w14:paraId="5332AD85" w14:textId="77777777" w:rsidTr="00316430">
        <w:trPr>
          <w:cnfStyle w:val="000000100000" w:firstRow="0" w:lastRow="0" w:firstColumn="0" w:lastColumn="0" w:oddVBand="0" w:evenVBand="0" w:oddHBand="1" w:evenHBand="0" w:firstRowFirstColumn="0" w:firstRowLastColumn="0" w:lastRowFirstColumn="0" w:lastRowLastColumn="0"/>
        </w:trPr>
        <w:tc>
          <w:tcPr>
            <w:tcW w:w="1413" w:type="dxa"/>
          </w:tcPr>
          <w:p w14:paraId="17CBFB6C" w14:textId="27B35D96" w:rsidR="0036258F" w:rsidRPr="00B5101F" w:rsidRDefault="004E68EB" w:rsidP="00D315D8">
            <w:pPr>
              <w:pStyle w:val="TextoTablas"/>
              <w:spacing w:line="360" w:lineRule="auto"/>
            </w:pPr>
            <w:r w:rsidRPr="004E68EB">
              <w:t>Prendas</w:t>
            </w:r>
          </w:p>
        </w:tc>
        <w:tc>
          <w:tcPr>
            <w:tcW w:w="4111" w:type="dxa"/>
          </w:tcPr>
          <w:p w14:paraId="4CF3AA68" w14:textId="02623B5E" w:rsidR="0036258F" w:rsidRPr="00B5101F" w:rsidRDefault="004E68EB" w:rsidP="00D315D8">
            <w:pPr>
              <w:pStyle w:val="TextoTablas"/>
              <w:spacing w:line="360" w:lineRule="auto"/>
            </w:pPr>
            <w:r w:rsidRPr="004E68EB">
              <w:t>¿Qué uso, cuerpo, material y proceso de confección requiere el producto?</w:t>
            </w:r>
          </w:p>
        </w:tc>
        <w:tc>
          <w:tcPr>
            <w:tcW w:w="4252" w:type="dxa"/>
          </w:tcPr>
          <w:p w14:paraId="3ADD3478" w14:textId="3217EE3C" w:rsidR="0036258F" w:rsidRPr="00B5101F" w:rsidRDefault="004E68EB" w:rsidP="00D315D8">
            <w:pPr>
              <w:pStyle w:val="TextoTablas"/>
              <w:spacing w:line="360" w:lineRule="auto"/>
            </w:pPr>
            <w:r w:rsidRPr="004E68EB">
              <w:t>Patronaje, tallaje, textil, costuras, acabados, ruta operacional y control de calidad</w:t>
            </w:r>
          </w:p>
        </w:tc>
      </w:tr>
      <w:tr w:rsidR="0036258F" w14:paraId="646D96A4" w14:textId="77777777" w:rsidTr="00316430">
        <w:tc>
          <w:tcPr>
            <w:tcW w:w="1413" w:type="dxa"/>
          </w:tcPr>
          <w:p w14:paraId="5A379D8F" w14:textId="29AA23D0" w:rsidR="0036258F" w:rsidRPr="00B5101F" w:rsidRDefault="004E68EB" w:rsidP="00D315D8">
            <w:pPr>
              <w:pStyle w:val="TextoTablas"/>
              <w:spacing w:line="360" w:lineRule="auto"/>
            </w:pPr>
            <w:r w:rsidRPr="004E68EB">
              <w:t>Calzado</w:t>
            </w:r>
          </w:p>
        </w:tc>
        <w:tc>
          <w:tcPr>
            <w:tcW w:w="4111" w:type="dxa"/>
          </w:tcPr>
          <w:p w14:paraId="1520C288" w14:textId="71DF27FD" w:rsidR="0036258F" w:rsidRPr="00B5101F" w:rsidRDefault="004E68EB" w:rsidP="00D315D8">
            <w:pPr>
              <w:pStyle w:val="TextoTablas"/>
              <w:spacing w:line="360" w:lineRule="auto"/>
            </w:pPr>
            <w:r w:rsidRPr="004E68EB">
              <w:t>¿Qué soporte, movilidad, horma y estructura requiere el usuario?</w:t>
            </w:r>
          </w:p>
        </w:tc>
        <w:tc>
          <w:tcPr>
            <w:tcW w:w="4252" w:type="dxa"/>
          </w:tcPr>
          <w:p w14:paraId="24D397A7" w14:textId="05323D37" w:rsidR="0036258F" w:rsidRPr="00B5101F" w:rsidRDefault="004E68EB" w:rsidP="00D315D8">
            <w:pPr>
              <w:pStyle w:val="TextoTablas"/>
              <w:spacing w:line="360" w:lineRule="auto"/>
            </w:pPr>
            <w:r w:rsidRPr="004E68EB">
              <w:t>Capellada, suela, plantilla, sistema de ajuste, materiales y resistencia</w:t>
            </w:r>
          </w:p>
        </w:tc>
      </w:tr>
      <w:tr w:rsidR="0036258F" w14:paraId="3C796E63" w14:textId="77777777" w:rsidTr="00316430">
        <w:trPr>
          <w:cnfStyle w:val="000000100000" w:firstRow="0" w:lastRow="0" w:firstColumn="0" w:lastColumn="0" w:oddVBand="0" w:evenVBand="0" w:oddHBand="1" w:evenHBand="0" w:firstRowFirstColumn="0" w:firstRowLastColumn="0" w:lastRowFirstColumn="0" w:lastRowLastColumn="0"/>
        </w:trPr>
        <w:tc>
          <w:tcPr>
            <w:tcW w:w="1413" w:type="dxa"/>
          </w:tcPr>
          <w:p w14:paraId="5B38FB87" w14:textId="357F42D5" w:rsidR="0036258F" w:rsidRPr="00B5101F" w:rsidRDefault="004727C0" w:rsidP="00D315D8">
            <w:pPr>
              <w:pStyle w:val="TextoTablas"/>
              <w:spacing w:line="360" w:lineRule="auto"/>
            </w:pPr>
            <w:r w:rsidRPr="004727C0">
              <w:t>Marroquinería</w:t>
            </w:r>
          </w:p>
        </w:tc>
        <w:tc>
          <w:tcPr>
            <w:tcW w:w="4111" w:type="dxa"/>
          </w:tcPr>
          <w:p w14:paraId="544B5161" w14:textId="31DC7AFD" w:rsidR="0036258F" w:rsidRPr="00B5101F" w:rsidRDefault="004727C0" w:rsidP="00D315D8">
            <w:pPr>
              <w:pStyle w:val="TextoTablas"/>
              <w:spacing w:line="360" w:lineRule="auto"/>
            </w:pPr>
            <w:r w:rsidRPr="004727C0">
              <w:t>¿Qué capacidad, forma, carga y funcionalidad necesita el artículo?</w:t>
            </w:r>
          </w:p>
        </w:tc>
        <w:tc>
          <w:tcPr>
            <w:tcW w:w="4252" w:type="dxa"/>
          </w:tcPr>
          <w:p w14:paraId="687DC848" w14:textId="16FF60B0" w:rsidR="0036258F" w:rsidRPr="00B5101F" w:rsidRDefault="004727C0" w:rsidP="00D315D8">
            <w:pPr>
              <w:pStyle w:val="TextoTablas"/>
              <w:spacing w:line="360" w:lineRule="auto"/>
            </w:pPr>
            <w:r w:rsidRPr="004727C0">
              <w:t>Refuerzos, herrajes, compartimentos, cierres, costuras y acabados de borde</w:t>
            </w:r>
          </w:p>
        </w:tc>
      </w:tr>
      <w:tr w:rsidR="0036258F" w14:paraId="23228A23" w14:textId="77777777" w:rsidTr="00316430">
        <w:tc>
          <w:tcPr>
            <w:tcW w:w="1413" w:type="dxa"/>
          </w:tcPr>
          <w:p w14:paraId="198CABF3" w14:textId="72CA230A" w:rsidR="0036258F" w:rsidRPr="00B5101F" w:rsidRDefault="004727C0" w:rsidP="00D315D8">
            <w:pPr>
              <w:pStyle w:val="TextoTablas"/>
              <w:spacing w:line="360" w:lineRule="auto"/>
            </w:pPr>
            <w:r w:rsidRPr="004727C0">
              <w:t>Joyería</w:t>
            </w:r>
          </w:p>
        </w:tc>
        <w:tc>
          <w:tcPr>
            <w:tcW w:w="4111" w:type="dxa"/>
          </w:tcPr>
          <w:p w14:paraId="48EBBCA6" w14:textId="6A8361AC" w:rsidR="0036258F" w:rsidRPr="00B5101F" w:rsidRDefault="004727C0" w:rsidP="00D315D8">
            <w:pPr>
              <w:pStyle w:val="TextoTablas"/>
              <w:spacing w:line="360" w:lineRule="auto"/>
            </w:pPr>
            <w:r w:rsidRPr="004727C0">
              <w:t>¿Qué material, técnica, proporción y contacto corporal tendrá la pieza?</w:t>
            </w:r>
          </w:p>
        </w:tc>
        <w:tc>
          <w:tcPr>
            <w:tcW w:w="4252" w:type="dxa"/>
          </w:tcPr>
          <w:p w14:paraId="16B11941" w14:textId="0BAD02E1" w:rsidR="0036258F" w:rsidRPr="00B5101F" w:rsidRDefault="004727C0" w:rsidP="00D315D8">
            <w:pPr>
              <w:pStyle w:val="TextoTablas"/>
              <w:spacing w:line="360" w:lineRule="auto"/>
            </w:pPr>
            <w:r w:rsidRPr="004727C0">
              <w:t>Peso, cierre, resistencia, acabado, ergonomía y compatibilidad del material</w:t>
            </w:r>
          </w:p>
        </w:tc>
      </w:tr>
      <w:tr w:rsidR="0036258F" w14:paraId="6D458322" w14:textId="77777777" w:rsidTr="00316430">
        <w:trPr>
          <w:cnfStyle w:val="000000100000" w:firstRow="0" w:lastRow="0" w:firstColumn="0" w:lastColumn="0" w:oddVBand="0" w:evenVBand="0" w:oddHBand="1" w:evenHBand="0" w:firstRowFirstColumn="0" w:firstRowLastColumn="0" w:lastRowFirstColumn="0" w:lastRowLastColumn="0"/>
        </w:trPr>
        <w:tc>
          <w:tcPr>
            <w:tcW w:w="1413" w:type="dxa"/>
          </w:tcPr>
          <w:p w14:paraId="7F1A2B0A" w14:textId="47E49050" w:rsidR="0036258F" w:rsidRPr="00B5101F" w:rsidRDefault="004727C0" w:rsidP="00D315D8">
            <w:pPr>
              <w:pStyle w:val="TextoTablas"/>
              <w:spacing w:line="360" w:lineRule="auto"/>
            </w:pPr>
            <w:r w:rsidRPr="004727C0">
              <w:lastRenderedPageBreak/>
              <w:t>Artesanías</w:t>
            </w:r>
          </w:p>
        </w:tc>
        <w:tc>
          <w:tcPr>
            <w:tcW w:w="4111" w:type="dxa"/>
          </w:tcPr>
          <w:p w14:paraId="49A9BD13" w14:textId="47D6DDC9" w:rsidR="0036258F" w:rsidRPr="00B5101F" w:rsidRDefault="004727C0" w:rsidP="00D315D8">
            <w:pPr>
              <w:pStyle w:val="TextoTablas"/>
              <w:spacing w:line="360" w:lineRule="auto"/>
            </w:pPr>
            <w:r w:rsidRPr="004727C0">
              <w:t>¿Qué técnica, territorio, material y valor cultural configura el producto?</w:t>
            </w:r>
          </w:p>
        </w:tc>
        <w:tc>
          <w:tcPr>
            <w:tcW w:w="4252" w:type="dxa"/>
          </w:tcPr>
          <w:p w14:paraId="0FC75646" w14:textId="64FE6A01" w:rsidR="0036258F" w:rsidRPr="00B5101F" w:rsidRDefault="004727C0" w:rsidP="00D315D8">
            <w:pPr>
              <w:pStyle w:val="TextoTablas"/>
              <w:spacing w:line="360" w:lineRule="auto"/>
            </w:pPr>
            <w:r w:rsidRPr="004727C0">
              <w:t>Proceso manual, origen del insumo, relato productivo, acabados y coherencia con la colección</w:t>
            </w:r>
          </w:p>
        </w:tc>
      </w:tr>
    </w:tbl>
    <w:p w14:paraId="79517A5E" w14:textId="6D2DB9AD" w:rsidR="00531338" w:rsidRDefault="000C17C5" w:rsidP="00531338">
      <w:r>
        <w:t>Nota. SENA, (2026).</w:t>
      </w:r>
    </w:p>
    <w:p w14:paraId="53B9F078" w14:textId="3FEC57AA" w:rsidR="008C3616" w:rsidRDefault="008C3616" w:rsidP="008C3616">
      <w:r>
        <w:t>La diversidad de productos del sistema moda evidencia la amplitud técnica y cultural del sector. Prendas, calzado, marroquinería, joyería y artesanías comparten relación con el vestir, aunque cada categoría exige conocimientos, materiales, procesos y criterios de calidad específicos para su desarrollo.</w:t>
      </w:r>
    </w:p>
    <w:p w14:paraId="1F4B1A1E" w14:textId="56CE4C23" w:rsidR="008C3616" w:rsidRDefault="008C3616" w:rsidP="008C3616">
      <w:pPr>
        <w:pStyle w:val="Ttulo2"/>
      </w:pPr>
      <w:bookmarkStart w:id="11" w:name="_Toc239345795"/>
      <w:r>
        <w:t>Series de producto</w:t>
      </w:r>
      <w:bookmarkEnd w:id="11"/>
    </w:p>
    <w:p w14:paraId="1F35A14E" w14:textId="77777777" w:rsidR="008C3616" w:rsidRDefault="008C3616" w:rsidP="008C3616">
      <w:r>
        <w:t>Una serie de productos de moda corresponde a un conjunto organizado de referencias que comparte una finalidad dentro del portafolio de marca. Su definición considera variables como tiempo de permanencia, volumen de producción, precio, disponibilidad, narrativa comercial, ocasión de uso, comportamiento del consumidor y capacidad de generar reconocimiento. Bajo este enfoque, la serie no depende exclusivamente del tipo de producto, sino del papel que cumple dentro de la estrategia de diseño, producción, comunicación y venta.</w:t>
      </w:r>
    </w:p>
    <w:p w14:paraId="6779EDD9" w14:textId="77777777" w:rsidR="008C3616" w:rsidRDefault="008C3616" w:rsidP="008C3616">
      <w:r>
        <w:t xml:space="preserve">En la planeación de moda, las series permiten ordenar el portafolio y asignar funciones diferenciadas a los productos. Algunas referencias sostienen las ventas constantes de la marca; otras activan novedad, expectativa y deseo de compra en periodos cortos; ciertas líneas refuerzan la identidad visual y conceptual de la empresa; </w:t>
      </w:r>
      <w:r>
        <w:lastRenderedPageBreak/>
        <w:t>y algunas se desarrollan para responder a campañas, colaboraciones, temporadas o eventos comerciales.</w:t>
      </w:r>
    </w:p>
    <w:p w14:paraId="4BA686BB" w14:textId="0711B9F3" w:rsidR="008C3616" w:rsidRPr="008C3616" w:rsidRDefault="008C3616" w:rsidP="008C3616">
      <w:pPr>
        <w:rPr>
          <w:b/>
          <w:bCs/>
        </w:rPr>
      </w:pPr>
      <w:r w:rsidRPr="008C3616">
        <w:rPr>
          <w:b/>
          <w:bCs/>
        </w:rPr>
        <w:t>Sentido estratégico de las series de moda</w:t>
      </w:r>
    </w:p>
    <w:p w14:paraId="4E8B9929" w14:textId="7E2429ED" w:rsidR="008C3616" w:rsidRDefault="008C3616" w:rsidP="008C3616">
      <w:r>
        <w:t>Las series de productos de moda permiten organizar la oferta de una marca según su función dentro del mercado. No clasifican los productos por ser camisa, bolso, calzado o accesorio, sino por la manera en que participan en la estrategia comercial y comunicativa: permanencia, novedad, identidad, campaña, edición limitada, reposición o activación de consumo.</w:t>
      </w:r>
    </w:p>
    <w:p w14:paraId="0E3913AB" w14:textId="5402AFBB" w:rsidR="000C17C5" w:rsidRDefault="008C3616" w:rsidP="008C3616">
      <w:pPr>
        <w:pStyle w:val="Tabla"/>
      </w:pPr>
      <w:r>
        <w:t>Criterios de series de producto</w:t>
      </w:r>
    </w:p>
    <w:tbl>
      <w:tblPr>
        <w:tblStyle w:val="SENA"/>
        <w:tblW w:w="0" w:type="auto"/>
        <w:tblLook w:val="04A0" w:firstRow="1" w:lastRow="0" w:firstColumn="1" w:lastColumn="0" w:noHBand="0" w:noVBand="1"/>
      </w:tblPr>
      <w:tblGrid>
        <w:gridCol w:w="1816"/>
        <w:gridCol w:w="4133"/>
        <w:gridCol w:w="3827"/>
      </w:tblGrid>
      <w:tr w:rsidR="00AE11DB" w14:paraId="181222D1" w14:textId="77777777" w:rsidTr="00BD380B">
        <w:trPr>
          <w:cnfStyle w:val="100000000000" w:firstRow="1" w:lastRow="0" w:firstColumn="0" w:lastColumn="0" w:oddVBand="0" w:evenVBand="0" w:oddHBand="0" w:evenHBand="0" w:firstRowFirstColumn="0" w:firstRowLastColumn="0" w:lastRowFirstColumn="0" w:lastRowLastColumn="0"/>
          <w:tblHeader/>
        </w:trPr>
        <w:tc>
          <w:tcPr>
            <w:tcW w:w="1816" w:type="dxa"/>
          </w:tcPr>
          <w:p w14:paraId="1BEC8900" w14:textId="72A58190" w:rsidR="00AE11DB" w:rsidRPr="00B5101F" w:rsidRDefault="00AE11DB" w:rsidP="00167774">
            <w:pPr>
              <w:pStyle w:val="TextoTablas"/>
              <w:spacing w:line="360" w:lineRule="auto"/>
            </w:pPr>
            <w:r w:rsidRPr="00AE11DB">
              <w:t>Criterio estratégico</w:t>
            </w:r>
          </w:p>
        </w:tc>
        <w:tc>
          <w:tcPr>
            <w:tcW w:w="4133" w:type="dxa"/>
          </w:tcPr>
          <w:p w14:paraId="5C508CEE" w14:textId="49152623" w:rsidR="00AE11DB" w:rsidRPr="00B5101F" w:rsidRDefault="00AE11DB" w:rsidP="00167774">
            <w:pPr>
              <w:pStyle w:val="TextoTablas"/>
              <w:spacing w:line="360" w:lineRule="auto"/>
            </w:pPr>
            <w:r w:rsidRPr="00AE11DB">
              <w:t>Pregunta orientadora</w:t>
            </w:r>
          </w:p>
        </w:tc>
        <w:tc>
          <w:tcPr>
            <w:tcW w:w="3827" w:type="dxa"/>
          </w:tcPr>
          <w:p w14:paraId="193B6EB0" w14:textId="68F4450D" w:rsidR="00AE11DB" w:rsidRPr="00B5101F" w:rsidRDefault="00AE11DB" w:rsidP="00167774">
            <w:pPr>
              <w:pStyle w:val="TextoTablas"/>
              <w:spacing w:line="360" w:lineRule="auto"/>
            </w:pPr>
            <w:r w:rsidRPr="00AE11DB">
              <w:t>Incidencia en la marca</w:t>
            </w:r>
          </w:p>
        </w:tc>
      </w:tr>
      <w:tr w:rsidR="00AE11DB" w14:paraId="2214D654"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0ACE6D57" w14:textId="51B91C0F" w:rsidR="00AE11DB" w:rsidRPr="00B5101F" w:rsidRDefault="000D24A6" w:rsidP="00167774">
            <w:pPr>
              <w:pStyle w:val="TextoTablas"/>
              <w:spacing w:line="360" w:lineRule="auto"/>
            </w:pPr>
            <w:r w:rsidRPr="000D24A6">
              <w:t>Permanencia</w:t>
            </w:r>
          </w:p>
        </w:tc>
        <w:tc>
          <w:tcPr>
            <w:tcW w:w="4133" w:type="dxa"/>
          </w:tcPr>
          <w:p w14:paraId="2C456C09" w14:textId="7F327CED" w:rsidR="00AE11DB" w:rsidRPr="00B5101F" w:rsidRDefault="000D24A6" w:rsidP="00167774">
            <w:pPr>
              <w:pStyle w:val="TextoTablas"/>
              <w:spacing w:line="360" w:lineRule="auto"/>
            </w:pPr>
            <w:r w:rsidRPr="000D24A6">
              <w:t>¿El producto hace parte estable del portafolio?</w:t>
            </w:r>
          </w:p>
        </w:tc>
        <w:tc>
          <w:tcPr>
            <w:tcW w:w="3827" w:type="dxa"/>
          </w:tcPr>
          <w:p w14:paraId="7E4E6F68" w14:textId="710E0D5E" w:rsidR="00AE11DB" w:rsidRPr="00B5101F" w:rsidRDefault="000D24A6" w:rsidP="00167774">
            <w:pPr>
              <w:pStyle w:val="TextoTablas"/>
              <w:spacing w:line="360" w:lineRule="auto"/>
            </w:pPr>
            <w:r w:rsidRPr="000D24A6">
              <w:t>Define continuidad, reposición, tallajes, inventario y abastecimiento.</w:t>
            </w:r>
          </w:p>
        </w:tc>
      </w:tr>
      <w:tr w:rsidR="00AE11DB" w14:paraId="2ECB0DF6" w14:textId="77777777" w:rsidTr="00BD380B">
        <w:tc>
          <w:tcPr>
            <w:tcW w:w="1816" w:type="dxa"/>
          </w:tcPr>
          <w:p w14:paraId="146F1D93" w14:textId="1EBA75A4" w:rsidR="00AE11DB" w:rsidRPr="00B5101F" w:rsidRDefault="000D24A6" w:rsidP="00167774">
            <w:pPr>
              <w:pStyle w:val="TextoTablas"/>
              <w:spacing w:line="360" w:lineRule="auto"/>
            </w:pPr>
            <w:r w:rsidRPr="000D24A6">
              <w:t>Rotación</w:t>
            </w:r>
          </w:p>
        </w:tc>
        <w:tc>
          <w:tcPr>
            <w:tcW w:w="4133" w:type="dxa"/>
          </w:tcPr>
          <w:p w14:paraId="05CE47B4" w14:textId="272524F3" w:rsidR="00AE11DB" w:rsidRPr="00B5101F" w:rsidRDefault="000D24A6" w:rsidP="00167774">
            <w:pPr>
              <w:pStyle w:val="TextoTablas"/>
              <w:spacing w:line="360" w:lineRule="auto"/>
            </w:pPr>
            <w:r w:rsidRPr="000D24A6">
              <w:t>¿El producto cambia con frecuencia o permanece varias temporadas?</w:t>
            </w:r>
          </w:p>
        </w:tc>
        <w:tc>
          <w:tcPr>
            <w:tcW w:w="3827" w:type="dxa"/>
          </w:tcPr>
          <w:p w14:paraId="55A179D0" w14:textId="32E6030A" w:rsidR="00AE11DB" w:rsidRPr="00B5101F" w:rsidRDefault="000D24A6" w:rsidP="00167774">
            <w:pPr>
              <w:pStyle w:val="TextoTablas"/>
              <w:spacing w:line="360" w:lineRule="auto"/>
            </w:pPr>
            <w:r w:rsidRPr="000D24A6">
              <w:t>Orienta volúmenes, tiempos de producción y calendario comercial.</w:t>
            </w:r>
          </w:p>
        </w:tc>
      </w:tr>
      <w:tr w:rsidR="00AE11DB" w14:paraId="6925C118"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3EE35156" w14:textId="2F9CC265" w:rsidR="00AE11DB" w:rsidRPr="00B5101F" w:rsidRDefault="000D24A6" w:rsidP="00167774">
            <w:pPr>
              <w:pStyle w:val="TextoTablas"/>
              <w:spacing w:line="360" w:lineRule="auto"/>
            </w:pPr>
            <w:r w:rsidRPr="000D24A6">
              <w:t>Identidad</w:t>
            </w:r>
          </w:p>
        </w:tc>
        <w:tc>
          <w:tcPr>
            <w:tcW w:w="4133" w:type="dxa"/>
          </w:tcPr>
          <w:p w14:paraId="31B42836" w14:textId="01F20C9F" w:rsidR="00AE11DB" w:rsidRPr="00B5101F" w:rsidRDefault="000258D2" w:rsidP="00167774">
            <w:pPr>
              <w:pStyle w:val="TextoTablas"/>
              <w:spacing w:line="360" w:lineRule="auto"/>
            </w:pPr>
            <w:r w:rsidRPr="000258D2">
              <w:t>¿El producto expresa los códigos centrales de la marca?</w:t>
            </w:r>
          </w:p>
        </w:tc>
        <w:tc>
          <w:tcPr>
            <w:tcW w:w="3827" w:type="dxa"/>
          </w:tcPr>
          <w:p w14:paraId="67775C88" w14:textId="6EEF7DEB" w:rsidR="00AE11DB" w:rsidRPr="00B5101F" w:rsidRDefault="000258D2" w:rsidP="00167774">
            <w:pPr>
              <w:pStyle w:val="TextoTablas"/>
              <w:spacing w:line="360" w:lineRule="auto"/>
            </w:pPr>
            <w:r w:rsidRPr="000258D2">
              <w:t>Refuerza reconocimiento, diferenciación y coherencia de estilo.</w:t>
            </w:r>
          </w:p>
        </w:tc>
      </w:tr>
      <w:tr w:rsidR="00AE11DB" w14:paraId="7C7E706E" w14:textId="77777777" w:rsidTr="00BD380B">
        <w:tc>
          <w:tcPr>
            <w:tcW w:w="1816" w:type="dxa"/>
          </w:tcPr>
          <w:p w14:paraId="686DA0F0" w14:textId="50F75FB0" w:rsidR="00AE11DB" w:rsidRPr="00B5101F" w:rsidRDefault="000258D2" w:rsidP="00167774">
            <w:pPr>
              <w:pStyle w:val="TextoTablas"/>
              <w:spacing w:line="360" w:lineRule="auto"/>
            </w:pPr>
            <w:r w:rsidRPr="000258D2">
              <w:lastRenderedPageBreak/>
              <w:t>Novedad</w:t>
            </w:r>
          </w:p>
        </w:tc>
        <w:tc>
          <w:tcPr>
            <w:tcW w:w="4133" w:type="dxa"/>
          </w:tcPr>
          <w:p w14:paraId="50C4149E" w14:textId="1EE36A78" w:rsidR="00AE11DB" w:rsidRPr="00B5101F" w:rsidRDefault="000258D2" w:rsidP="00167774">
            <w:pPr>
              <w:pStyle w:val="TextoTablas"/>
              <w:spacing w:line="360" w:lineRule="auto"/>
            </w:pPr>
            <w:r w:rsidRPr="000258D2">
              <w:t>¿El producto activa interés por lanzamiento o exclusividad?</w:t>
            </w:r>
          </w:p>
        </w:tc>
        <w:tc>
          <w:tcPr>
            <w:tcW w:w="3827" w:type="dxa"/>
          </w:tcPr>
          <w:p w14:paraId="0D57CDCA" w14:textId="238C8533" w:rsidR="00AE11DB" w:rsidRPr="00B5101F" w:rsidRDefault="000258D2" w:rsidP="00167774">
            <w:pPr>
              <w:pStyle w:val="TextoTablas"/>
              <w:spacing w:line="360" w:lineRule="auto"/>
            </w:pPr>
            <w:r w:rsidRPr="000258D2">
              <w:t>Favorece expectativa, comunicación digital y respuesta rápida del mercado.</w:t>
            </w:r>
          </w:p>
        </w:tc>
      </w:tr>
      <w:tr w:rsidR="00AE11DB" w14:paraId="5D353556"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19AC390E" w14:textId="06DE55FC" w:rsidR="00AE11DB" w:rsidRPr="00B5101F" w:rsidRDefault="000258D2" w:rsidP="00167774">
            <w:pPr>
              <w:pStyle w:val="TextoTablas"/>
              <w:spacing w:line="360" w:lineRule="auto"/>
            </w:pPr>
            <w:r w:rsidRPr="000258D2">
              <w:t>Campaña</w:t>
            </w:r>
          </w:p>
        </w:tc>
        <w:tc>
          <w:tcPr>
            <w:tcW w:w="4133" w:type="dxa"/>
          </w:tcPr>
          <w:p w14:paraId="7F1582C2" w14:textId="5A1B3564" w:rsidR="00AE11DB" w:rsidRPr="00B5101F" w:rsidRDefault="000258D2" w:rsidP="00167774">
            <w:pPr>
              <w:pStyle w:val="TextoTablas"/>
              <w:spacing w:line="360" w:lineRule="auto"/>
            </w:pPr>
            <w:r w:rsidRPr="000258D2">
              <w:t>¿El producto acompaña una acción comercial o comunicativa específica?</w:t>
            </w:r>
          </w:p>
        </w:tc>
        <w:tc>
          <w:tcPr>
            <w:tcW w:w="3827" w:type="dxa"/>
          </w:tcPr>
          <w:p w14:paraId="774640E9" w14:textId="1AE9415B" w:rsidR="00AE11DB" w:rsidRPr="00B5101F" w:rsidRDefault="000258D2" w:rsidP="00167774">
            <w:pPr>
              <w:pStyle w:val="TextoTablas"/>
              <w:spacing w:line="360" w:lineRule="auto"/>
            </w:pPr>
            <w:r w:rsidRPr="000258D2">
              <w:t>Relaciona diseño, narrativa, temporada, promoción y experiencia de compra.</w:t>
            </w:r>
          </w:p>
        </w:tc>
      </w:tr>
      <w:tr w:rsidR="000258D2" w14:paraId="435537C0" w14:textId="77777777" w:rsidTr="00BD380B">
        <w:tc>
          <w:tcPr>
            <w:tcW w:w="1816" w:type="dxa"/>
          </w:tcPr>
          <w:p w14:paraId="21CC10C8" w14:textId="25E30B44" w:rsidR="000258D2" w:rsidRPr="000258D2" w:rsidRDefault="000258D2" w:rsidP="00167774">
            <w:pPr>
              <w:pStyle w:val="TextoTablas"/>
              <w:spacing w:line="360" w:lineRule="auto"/>
            </w:pPr>
            <w:r w:rsidRPr="000258D2">
              <w:t>Rentabilidad</w:t>
            </w:r>
          </w:p>
        </w:tc>
        <w:tc>
          <w:tcPr>
            <w:tcW w:w="4133" w:type="dxa"/>
          </w:tcPr>
          <w:p w14:paraId="2CAC7CB2" w14:textId="5007FAD6" w:rsidR="000258D2" w:rsidRPr="000258D2" w:rsidRDefault="000258D2" w:rsidP="00167774">
            <w:pPr>
              <w:pStyle w:val="TextoTablas"/>
              <w:spacing w:line="360" w:lineRule="auto"/>
            </w:pPr>
            <w:r w:rsidRPr="000258D2">
              <w:t>¿El producto sostiene ingresos constantes o funciona como pieza de posicionamiento?</w:t>
            </w:r>
          </w:p>
        </w:tc>
        <w:tc>
          <w:tcPr>
            <w:tcW w:w="3827" w:type="dxa"/>
          </w:tcPr>
          <w:p w14:paraId="7038850D" w14:textId="67649396" w:rsidR="000258D2" w:rsidRPr="000258D2" w:rsidRDefault="000258D2" w:rsidP="00167774">
            <w:pPr>
              <w:pStyle w:val="TextoTablas"/>
              <w:spacing w:line="360" w:lineRule="auto"/>
            </w:pPr>
            <w:r w:rsidRPr="000258D2">
              <w:t>Ayuda a equilibrar productos de alto margen, productos de volumen y productos de imagen</w:t>
            </w:r>
            <w:r>
              <w:t>.</w:t>
            </w:r>
          </w:p>
        </w:tc>
      </w:tr>
    </w:tbl>
    <w:p w14:paraId="061C6B22" w14:textId="00A0CC5D" w:rsidR="008C3616" w:rsidRDefault="000258D2" w:rsidP="008C3616">
      <w:r>
        <w:t>Nota. SENA, (2026).</w:t>
      </w:r>
    </w:p>
    <w:p w14:paraId="762AEC75" w14:textId="73019286" w:rsidR="0086142C" w:rsidRPr="0086142C" w:rsidRDefault="0086142C" w:rsidP="0086142C">
      <w:pPr>
        <w:rPr>
          <w:b/>
          <w:bCs/>
        </w:rPr>
      </w:pPr>
      <w:r w:rsidRPr="0086142C">
        <w:rPr>
          <w:b/>
          <w:bCs/>
        </w:rPr>
        <w:t>Series largas</w:t>
      </w:r>
    </w:p>
    <w:p w14:paraId="67BE406F" w14:textId="77777777" w:rsidR="0086142C" w:rsidRDefault="0086142C" w:rsidP="0086142C">
      <w:r>
        <w:t>Las series largas corresponden a productos de moda que permanecen disponibles durante periodos extendidos dentro del portafolio de una marca. Suelen estar asociadas con referencias de alta aceptación, demanda constante, funcionalidad comprobada y reposición periódica. En este tipo de serie, la marca prioriza estabilidad, control de calidad, disponibilidad de tallas o variantes, eficiencia productiva y continuidad comercial.</w:t>
      </w:r>
    </w:p>
    <w:p w14:paraId="08BACCF3" w14:textId="1BEBE6E5" w:rsidR="0086142C" w:rsidRDefault="0086142C" w:rsidP="0086142C">
      <w:r>
        <w:t xml:space="preserve">Estos productos cumplen una función estructural dentro del negocio, debido a que sostienen ventas recurrentes y permiten consolidar la relación con consumidores </w:t>
      </w:r>
      <w:r>
        <w:lastRenderedPageBreak/>
        <w:t>que buscan confianza, permanencia y reconocimiento. La estrategia de serie larga favorece la planificación de inventario, la negociación con proveedores, la estandarización de procesos y el control de costos.</w:t>
      </w:r>
    </w:p>
    <w:p w14:paraId="360939C4" w14:textId="6531B2D1" w:rsidR="000258D2" w:rsidRPr="0086142C" w:rsidRDefault="0086142C" w:rsidP="0086142C">
      <w:pPr>
        <w:rPr>
          <w:b/>
          <w:bCs/>
        </w:rPr>
      </w:pPr>
      <w:r w:rsidRPr="0086142C">
        <w:rPr>
          <w:b/>
          <w:bCs/>
        </w:rPr>
        <w:t>Características de las series largas</w:t>
      </w:r>
    </w:p>
    <w:p w14:paraId="599391FA" w14:textId="3CACA4DE" w:rsidR="0086142C" w:rsidRDefault="0086142C" w:rsidP="00186CE3">
      <w:pPr>
        <w:pStyle w:val="Prrafodelista"/>
        <w:numPr>
          <w:ilvl w:val="0"/>
          <w:numId w:val="26"/>
        </w:numPr>
      </w:pPr>
      <w:r w:rsidRPr="00186CE3">
        <w:rPr>
          <w:b/>
          <w:bCs/>
        </w:rPr>
        <w:t>Temporalidad</w:t>
      </w:r>
      <w:r>
        <w:t>. Permanencia extendida en el portafolio.</w:t>
      </w:r>
    </w:p>
    <w:p w14:paraId="0D5408C1" w14:textId="77777777" w:rsidR="0086142C" w:rsidRDefault="0086142C" w:rsidP="00E87DAB">
      <w:pPr>
        <w:ind w:left="1416" w:firstLine="1"/>
      </w:pPr>
      <w:r w:rsidRPr="00AB66D9">
        <w:rPr>
          <w:b/>
          <w:bCs/>
        </w:rPr>
        <w:t>Aplicación en productos de moda</w:t>
      </w:r>
      <w:r>
        <w:t>: productos disponibles durante varias temporadas o de manera continua.</w:t>
      </w:r>
    </w:p>
    <w:p w14:paraId="6BE07AEC" w14:textId="4CCE2894" w:rsidR="0086142C" w:rsidRDefault="0086142C" w:rsidP="00186CE3">
      <w:pPr>
        <w:pStyle w:val="Prrafodelista"/>
        <w:numPr>
          <w:ilvl w:val="0"/>
          <w:numId w:val="26"/>
        </w:numPr>
      </w:pPr>
      <w:r w:rsidRPr="00186CE3">
        <w:rPr>
          <w:b/>
          <w:bCs/>
        </w:rPr>
        <w:t>Producción</w:t>
      </w:r>
      <w:r>
        <w:t>. Volúmenes medios o altos, con reposición programada.</w:t>
      </w:r>
    </w:p>
    <w:p w14:paraId="1DD8B363" w14:textId="77777777" w:rsidR="0086142C" w:rsidRDefault="0086142C" w:rsidP="00E87DAB">
      <w:pPr>
        <w:ind w:left="1416" w:firstLine="1"/>
      </w:pPr>
      <w:r w:rsidRPr="00AB66D9">
        <w:rPr>
          <w:b/>
          <w:bCs/>
        </w:rPr>
        <w:t>Aplicación en productos de moda</w:t>
      </w:r>
      <w:r>
        <w:t>: fabricación por lotes repetidos según comportamiento de ventas.</w:t>
      </w:r>
    </w:p>
    <w:p w14:paraId="1D6695FD" w14:textId="498C5057" w:rsidR="0086142C" w:rsidRDefault="0086142C" w:rsidP="00186CE3">
      <w:pPr>
        <w:pStyle w:val="Prrafodelista"/>
        <w:numPr>
          <w:ilvl w:val="0"/>
          <w:numId w:val="26"/>
        </w:numPr>
      </w:pPr>
      <w:r w:rsidRPr="00186CE3">
        <w:rPr>
          <w:b/>
          <w:bCs/>
        </w:rPr>
        <w:t>Función comercial</w:t>
      </w:r>
      <w:r>
        <w:t>. Sostenimiento de ventas estables.</w:t>
      </w:r>
    </w:p>
    <w:p w14:paraId="0394C728" w14:textId="77777777" w:rsidR="0086142C" w:rsidRDefault="0086142C" w:rsidP="00E87DAB">
      <w:pPr>
        <w:ind w:left="1416" w:firstLine="1"/>
      </w:pPr>
      <w:r w:rsidRPr="00AB66D9">
        <w:rPr>
          <w:b/>
          <w:bCs/>
        </w:rPr>
        <w:t>Aplicación en productos de moda</w:t>
      </w:r>
      <w:r>
        <w:t>: referencias que generan ingresos constantes para la marca.</w:t>
      </w:r>
    </w:p>
    <w:p w14:paraId="7DA8FE81" w14:textId="2420A12B" w:rsidR="0086142C" w:rsidRDefault="0086142C" w:rsidP="00186CE3">
      <w:pPr>
        <w:pStyle w:val="Prrafodelista"/>
        <w:numPr>
          <w:ilvl w:val="0"/>
          <w:numId w:val="26"/>
        </w:numPr>
      </w:pPr>
      <w:r w:rsidRPr="00186CE3">
        <w:rPr>
          <w:b/>
          <w:bCs/>
        </w:rPr>
        <w:t>Diseño</w:t>
      </w:r>
      <w:r>
        <w:t>. Estética estable, baja dependencia de tendencias pasajeras.</w:t>
      </w:r>
    </w:p>
    <w:p w14:paraId="573884D0" w14:textId="77777777" w:rsidR="0086142C" w:rsidRDefault="0086142C" w:rsidP="00E87DAB">
      <w:pPr>
        <w:ind w:left="1416" w:firstLine="1"/>
      </w:pPr>
      <w:r w:rsidRPr="00AB66D9">
        <w:rPr>
          <w:b/>
          <w:bCs/>
        </w:rPr>
        <w:t>Aplicación en productos de moda</w:t>
      </w:r>
      <w:r>
        <w:t>: productos funcionales, versátiles o asociados con identidad permanente.</w:t>
      </w:r>
    </w:p>
    <w:p w14:paraId="2E4BF369" w14:textId="04790763" w:rsidR="0086142C" w:rsidRDefault="0086142C" w:rsidP="00186CE3">
      <w:pPr>
        <w:pStyle w:val="Prrafodelista"/>
        <w:numPr>
          <w:ilvl w:val="0"/>
          <w:numId w:val="26"/>
        </w:numPr>
      </w:pPr>
      <w:r w:rsidRPr="00186CE3">
        <w:rPr>
          <w:b/>
          <w:bCs/>
        </w:rPr>
        <w:t>Control técnico</w:t>
      </w:r>
      <w:r>
        <w:t>. Estandarización de medidas, materiales y acabados.</w:t>
      </w:r>
    </w:p>
    <w:p w14:paraId="3EA5E2BA" w14:textId="73D00F44" w:rsidR="0086142C" w:rsidRDefault="0086142C" w:rsidP="00E87DAB">
      <w:pPr>
        <w:ind w:left="1416" w:firstLine="1"/>
      </w:pPr>
      <w:r w:rsidRPr="00AB66D9">
        <w:rPr>
          <w:b/>
          <w:bCs/>
        </w:rPr>
        <w:t>Aplicación en productos de moda</w:t>
      </w:r>
      <w:r>
        <w:t>: fichas técnicas consolidadas y procesos productivos repetibles.</w:t>
      </w:r>
    </w:p>
    <w:p w14:paraId="1BE8BCA5" w14:textId="77777777" w:rsidR="00961329" w:rsidRDefault="00961329" w:rsidP="00961329">
      <w:r>
        <w:lastRenderedPageBreak/>
        <w:t>Las series largas fortalecen la base comercial de la marca. Su valor no se encuentra en la novedad inmediata, sino en la capacidad de mantenerse vigentes, responder a necesidades frecuentes y conservar estándares técnicos constantes.</w:t>
      </w:r>
    </w:p>
    <w:p w14:paraId="4A99BFF0" w14:textId="77777777" w:rsidR="00961329" w:rsidRPr="00961329" w:rsidRDefault="00961329" w:rsidP="00961329">
      <w:pPr>
        <w:rPr>
          <w:b/>
          <w:bCs/>
        </w:rPr>
      </w:pPr>
      <w:r w:rsidRPr="00961329">
        <w:rPr>
          <w:b/>
          <w:bCs/>
        </w:rPr>
        <w:t xml:space="preserve">Series cortas o </w:t>
      </w:r>
      <w:r w:rsidRPr="00961329">
        <w:rPr>
          <w:rStyle w:val="Extranjerismo"/>
          <w:b/>
          <w:bCs/>
        </w:rPr>
        <w:t>drops</w:t>
      </w:r>
    </w:p>
    <w:p w14:paraId="0765244C" w14:textId="77777777" w:rsidR="00961329" w:rsidRDefault="00961329" w:rsidP="00961329">
      <w:r>
        <w:t xml:space="preserve">Las series cortas, también denominadas </w:t>
      </w:r>
      <w:r w:rsidRPr="00961329">
        <w:rPr>
          <w:rStyle w:val="Extranjerismo"/>
        </w:rPr>
        <w:t>drops</w:t>
      </w:r>
      <w:r>
        <w:t xml:space="preserve"> en algunos contextos comerciales, agrupan productos lanzados en cantidades limitadas y durante periodos breves. Su propósito se relaciona con la generación de expectativa, exclusividad, urgencia de compra, diferenciación y actualización rápida del portafolio. Este tipo de serie resulta frecuente en marcas que trabajan con lanzamientos digitales, colaboraciones, cápsulas creativas o estrategias de comunicación centradas en comunidad.</w:t>
      </w:r>
    </w:p>
    <w:p w14:paraId="4E2E1D5F" w14:textId="3DAC4C2F" w:rsidR="00961329" w:rsidRDefault="00961329" w:rsidP="00961329">
      <w:r>
        <w:t>A diferencia de las series largas, las series cortas no buscan permanencia prolongada. Su lógica responde a disponibilidad limitada, narrativa específica y circulación rápida. Por esta razón, requieren una coordinación precisa entre diseño, producción, comunicación y venta, ya que el impacto comercial depende del momento de lanzamiento, la claridad del mensaje y la capacidad de activar interés en el consumidor. Entre las más importantes características de las series cortas, tenemos:</w:t>
      </w:r>
    </w:p>
    <w:p w14:paraId="0FE694EC" w14:textId="48216122" w:rsidR="0086142C" w:rsidRPr="00961329" w:rsidRDefault="00961329" w:rsidP="00961329">
      <w:pPr>
        <w:rPr>
          <w:b/>
          <w:bCs/>
        </w:rPr>
      </w:pPr>
      <w:r w:rsidRPr="00961329">
        <w:rPr>
          <w:b/>
          <w:bCs/>
        </w:rPr>
        <w:t>Características de las series cortas</w:t>
      </w:r>
    </w:p>
    <w:p w14:paraId="2BEE44B8" w14:textId="34EAAA1F" w:rsidR="00961329" w:rsidRDefault="00961329" w:rsidP="00186CE3">
      <w:pPr>
        <w:pStyle w:val="Prrafodelista"/>
        <w:numPr>
          <w:ilvl w:val="0"/>
          <w:numId w:val="25"/>
        </w:numPr>
      </w:pPr>
      <w:r w:rsidRPr="00186CE3">
        <w:rPr>
          <w:b/>
          <w:bCs/>
        </w:rPr>
        <w:t>Temporalidad</w:t>
      </w:r>
      <w:r>
        <w:t>. Disponibilidad limitada y circulación breve.</w:t>
      </w:r>
    </w:p>
    <w:p w14:paraId="6ECF14D7" w14:textId="77777777" w:rsidR="00961329" w:rsidRDefault="00961329" w:rsidP="00167774">
      <w:pPr>
        <w:ind w:left="1416" w:firstLine="1"/>
      </w:pPr>
      <w:r w:rsidRPr="00AB66D9">
        <w:rPr>
          <w:b/>
          <w:bCs/>
        </w:rPr>
        <w:t>Aplicación en productos de moda</w:t>
      </w:r>
      <w:r>
        <w:t>: lanzamientos por fecha específica, campaña digital o evento de marca.</w:t>
      </w:r>
    </w:p>
    <w:p w14:paraId="195F7FAF" w14:textId="573EDEA1" w:rsidR="00961329" w:rsidRDefault="00961329" w:rsidP="00186CE3">
      <w:pPr>
        <w:pStyle w:val="Prrafodelista"/>
        <w:numPr>
          <w:ilvl w:val="0"/>
          <w:numId w:val="25"/>
        </w:numPr>
      </w:pPr>
      <w:r w:rsidRPr="00186CE3">
        <w:rPr>
          <w:b/>
          <w:bCs/>
        </w:rPr>
        <w:lastRenderedPageBreak/>
        <w:t>Producción</w:t>
      </w:r>
      <w:r>
        <w:t>. Cantidades reducidas o controladas.</w:t>
      </w:r>
    </w:p>
    <w:p w14:paraId="7FB20E8C" w14:textId="77777777" w:rsidR="00961329" w:rsidRDefault="00961329" w:rsidP="00167774">
      <w:pPr>
        <w:ind w:left="1416" w:firstLine="1"/>
      </w:pPr>
      <w:r w:rsidRPr="00AB66D9">
        <w:rPr>
          <w:b/>
          <w:bCs/>
        </w:rPr>
        <w:t>Aplicación en productos de moda</w:t>
      </w:r>
      <w:r>
        <w:t>: series numeradas, cápsulas limitadas o productos exclusivos.</w:t>
      </w:r>
    </w:p>
    <w:p w14:paraId="6CE516FB" w14:textId="03712981" w:rsidR="00961329" w:rsidRDefault="00961329" w:rsidP="00186CE3">
      <w:pPr>
        <w:pStyle w:val="Prrafodelista"/>
        <w:numPr>
          <w:ilvl w:val="0"/>
          <w:numId w:val="25"/>
        </w:numPr>
      </w:pPr>
      <w:r w:rsidRPr="00186CE3">
        <w:rPr>
          <w:b/>
          <w:bCs/>
        </w:rPr>
        <w:t>Función comercial</w:t>
      </w:r>
      <w:r>
        <w:t>. Activación de novedad y deseo de compra.</w:t>
      </w:r>
    </w:p>
    <w:p w14:paraId="2BAF7A6B" w14:textId="77777777" w:rsidR="00961329" w:rsidRDefault="00961329" w:rsidP="00167774">
      <w:pPr>
        <w:ind w:left="1416" w:firstLine="1"/>
      </w:pPr>
      <w:r w:rsidRPr="00AB66D9">
        <w:rPr>
          <w:b/>
          <w:bCs/>
        </w:rPr>
        <w:t>Aplicación en productos de moda</w:t>
      </w:r>
      <w:r>
        <w:t>: productos que buscan atraer atención y movilizar consumo inmediato.</w:t>
      </w:r>
    </w:p>
    <w:p w14:paraId="05F82F9E" w14:textId="0385A3A6" w:rsidR="00961329" w:rsidRDefault="00961329" w:rsidP="00186CE3">
      <w:pPr>
        <w:pStyle w:val="Prrafodelista"/>
        <w:numPr>
          <w:ilvl w:val="0"/>
          <w:numId w:val="25"/>
        </w:numPr>
      </w:pPr>
      <w:r w:rsidRPr="00186CE3">
        <w:rPr>
          <w:b/>
          <w:bCs/>
        </w:rPr>
        <w:t>Diseño.</w:t>
      </w:r>
      <w:r>
        <w:t xml:space="preserve"> Mayor libertad creativa o relación con una narrativa puntual.</w:t>
      </w:r>
    </w:p>
    <w:p w14:paraId="1D478496" w14:textId="77777777" w:rsidR="00961329" w:rsidRDefault="00961329" w:rsidP="00167774">
      <w:pPr>
        <w:ind w:left="1416" w:firstLine="1"/>
      </w:pPr>
      <w:r w:rsidRPr="00AB66D9">
        <w:rPr>
          <w:b/>
          <w:bCs/>
        </w:rPr>
        <w:t>Aplicación en productos de mo</w:t>
      </w:r>
      <w:r w:rsidRPr="00AB66D9">
        <w:t>da</w:t>
      </w:r>
      <w:r>
        <w:t>: productos vinculados a conceptos, colaboraciones, fechas o tendencias emergentes.</w:t>
      </w:r>
    </w:p>
    <w:p w14:paraId="5BB62D35" w14:textId="4EF26463" w:rsidR="00961329" w:rsidRDefault="00961329" w:rsidP="00186CE3">
      <w:pPr>
        <w:pStyle w:val="Prrafodelista"/>
        <w:numPr>
          <w:ilvl w:val="0"/>
          <w:numId w:val="25"/>
        </w:numPr>
      </w:pPr>
      <w:r w:rsidRPr="00186CE3">
        <w:rPr>
          <w:b/>
          <w:bCs/>
        </w:rPr>
        <w:t>Comunicación</w:t>
      </w:r>
      <w:r>
        <w:t>. Alta dependencia de expectativa previa y difusión estratégica.</w:t>
      </w:r>
    </w:p>
    <w:p w14:paraId="43982C7E" w14:textId="010E23C5" w:rsidR="00961329" w:rsidRDefault="00961329" w:rsidP="00167774">
      <w:pPr>
        <w:ind w:left="1416" w:firstLine="1"/>
      </w:pPr>
      <w:r w:rsidRPr="00AB66D9">
        <w:rPr>
          <w:b/>
          <w:bCs/>
        </w:rPr>
        <w:t>Aplicación en productos de moda</w:t>
      </w:r>
      <w:r>
        <w:t>: anuncios, conteos regresivos, redes sociales, listas de espera o preventas.</w:t>
      </w:r>
    </w:p>
    <w:p w14:paraId="055D20A5" w14:textId="75EA4A61" w:rsidR="00B92750" w:rsidRDefault="00B92750" w:rsidP="00B92750">
      <w:r>
        <w:t>Las series cortas permiten dinamizar el portafolio sin comprometer la estructura permanente de la marca. Su efectividad depende de la coherencia entre concepto, cantidad, canal de venta, tiempo de lanzamiento y percepción de exclusividad.</w:t>
      </w:r>
    </w:p>
    <w:p w14:paraId="60B9FC08" w14:textId="77777777" w:rsidR="00B92750" w:rsidRPr="009A50D7" w:rsidRDefault="00B92750" w:rsidP="00B92750">
      <w:pPr>
        <w:rPr>
          <w:b/>
          <w:bCs/>
        </w:rPr>
      </w:pPr>
      <w:r w:rsidRPr="009A50D7">
        <w:rPr>
          <w:b/>
          <w:bCs/>
        </w:rPr>
        <w:t>Series de marca</w:t>
      </w:r>
    </w:p>
    <w:p w14:paraId="5A06B18C" w14:textId="77777777" w:rsidR="00B92750" w:rsidRDefault="00B92750" w:rsidP="00B92750">
      <w:r>
        <w:t xml:space="preserve">Las series de marca reúnen productos que expresan de manera directa los códigos centrales de identidad de una empresa de moda. Pueden mantenerse a lo largo del tiempo o actualizarse por temporada, pero conservan elementos reconocibles como </w:t>
      </w:r>
      <w:r>
        <w:lastRenderedPageBreak/>
        <w:t>siluetas, materiales, acabados, colores, símbolos, técnicas, proporciones, patrones gráficos, mensajes o detalles constructivos asociados con la marca.</w:t>
      </w:r>
    </w:p>
    <w:p w14:paraId="4DD61E40" w14:textId="77777777" w:rsidR="00B92750" w:rsidRDefault="00B92750" w:rsidP="00B92750">
      <w:r>
        <w:t>Su función principal no se limita a vender productos, ya que también contribuye a construir reconocimiento, diferenciación y posicionamiento. En este tipo de serie, los productos actúan como portadores de identidad: permiten que el consumidor relacione una propuesta con un universo estético, un estilo de vida, una promesa de valor o una narrativa particular.</w:t>
      </w:r>
    </w:p>
    <w:p w14:paraId="6EAD259A" w14:textId="59FD2F58" w:rsidR="00961329" w:rsidRDefault="00B92750" w:rsidP="009A50D7">
      <w:pPr>
        <w:pStyle w:val="Tabla"/>
      </w:pPr>
      <w:r>
        <w:t>Elementos de la serie de marca</w:t>
      </w:r>
    </w:p>
    <w:tbl>
      <w:tblPr>
        <w:tblStyle w:val="SENA"/>
        <w:tblW w:w="0" w:type="auto"/>
        <w:tblLook w:val="04A0" w:firstRow="1" w:lastRow="0" w:firstColumn="1" w:lastColumn="0" w:noHBand="0" w:noVBand="1"/>
      </w:tblPr>
      <w:tblGrid>
        <w:gridCol w:w="1816"/>
        <w:gridCol w:w="4133"/>
        <w:gridCol w:w="3827"/>
      </w:tblGrid>
      <w:tr w:rsidR="008C7A37" w14:paraId="2A1F9245" w14:textId="77777777" w:rsidTr="00BD380B">
        <w:trPr>
          <w:cnfStyle w:val="100000000000" w:firstRow="1" w:lastRow="0" w:firstColumn="0" w:lastColumn="0" w:oddVBand="0" w:evenVBand="0" w:oddHBand="0" w:evenHBand="0" w:firstRowFirstColumn="0" w:firstRowLastColumn="0" w:lastRowFirstColumn="0" w:lastRowLastColumn="0"/>
          <w:tblHeader/>
        </w:trPr>
        <w:tc>
          <w:tcPr>
            <w:tcW w:w="1816" w:type="dxa"/>
          </w:tcPr>
          <w:p w14:paraId="57395354" w14:textId="4561B06F" w:rsidR="008C7A37" w:rsidRPr="00B5101F" w:rsidRDefault="00B003ED" w:rsidP="00E87DAB">
            <w:pPr>
              <w:pStyle w:val="TextoTablas"/>
              <w:spacing w:line="360" w:lineRule="auto"/>
            </w:pPr>
            <w:r w:rsidRPr="00B003ED">
              <w:t>Elemento de identidad</w:t>
            </w:r>
          </w:p>
        </w:tc>
        <w:tc>
          <w:tcPr>
            <w:tcW w:w="4133" w:type="dxa"/>
          </w:tcPr>
          <w:p w14:paraId="4D3EA7D7" w14:textId="195579E5" w:rsidR="008C7A37" w:rsidRPr="00B5101F" w:rsidRDefault="00B003ED" w:rsidP="00E87DAB">
            <w:pPr>
              <w:pStyle w:val="TextoTablas"/>
              <w:spacing w:line="360" w:lineRule="auto"/>
            </w:pPr>
            <w:r w:rsidRPr="00B003ED">
              <w:t>Función dentro de la serie de marca</w:t>
            </w:r>
          </w:p>
        </w:tc>
        <w:tc>
          <w:tcPr>
            <w:tcW w:w="3827" w:type="dxa"/>
          </w:tcPr>
          <w:p w14:paraId="77B9B347" w14:textId="2FC951E6" w:rsidR="008C7A37" w:rsidRPr="00B5101F" w:rsidRDefault="00B003ED" w:rsidP="00E87DAB">
            <w:pPr>
              <w:pStyle w:val="TextoTablas"/>
              <w:spacing w:line="360" w:lineRule="auto"/>
            </w:pPr>
            <w:r w:rsidRPr="00B003ED">
              <w:t>Ejemplo de aplicación</w:t>
            </w:r>
          </w:p>
        </w:tc>
      </w:tr>
      <w:tr w:rsidR="008C7A37" w14:paraId="01523252"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183B3510" w14:textId="333A9835" w:rsidR="008C7A37" w:rsidRPr="00B5101F" w:rsidRDefault="00B003ED" w:rsidP="00E87DAB">
            <w:pPr>
              <w:pStyle w:val="TextoTablas"/>
              <w:spacing w:line="360" w:lineRule="auto"/>
            </w:pPr>
            <w:r w:rsidRPr="00B003ED">
              <w:t>Código formal</w:t>
            </w:r>
          </w:p>
        </w:tc>
        <w:tc>
          <w:tcPr>
            <w:tcW w:w="4133" w:type="dxa"/>
          </w:tcPr>
          <w:p w14:paraId="326F720B" w14:textId="67DB921F" w:rsidR="008C7A37" w:rsidRPr="00B5101F" w:rsidRDefault="00B003ED" w:rsidP="00E87DAB">
            <w:pPr>
              <w:pStyle w:val="TextoTablas"/>
              <w:spacing w:line="360" w:lineRule="auto"/>
            </w:pPr>
            <w:r w:rsidRPr="00B003ED">
              <w:t>Mantiene rasgos reconocibles en la estructura del producto.</w:t>
            </w:r>
          </w:p>
        </w:tc>
        <w:tc>
          <w:tcPr>
            <w:tcW w:w="3827" w:type="dxa"/>
          </w:tcPr>
          <w:p w14:paraId="7876D18E" w14:textId="5DD78C6A" w:rsidR="008C7A37" w:rsidRPr="00B5101F" w:rsidRDefault="00B003ED" w:rsidP="00E87DAB">
            <w:pPr>
              <w:pStyle w:val="TextoTablas"/>
              <w:spacing w:line="360" w:lineRule="auto"/>
            </w:pPr>
            <w:r w:rsidRPr="00B003ED">
              <w:t>Siluetas recurrentes, proporciones características o cortes distintivos</w:t>
            </w:r>
          </w:p>
        </w:tc>
      </w:tr>
      <w:tr w:rsidR="008C7A37" w14:paraId="6383570D" w14:textId="77777777" w:rsidTr="00BD380B">
        <w:tc>
          <w:tcPr>
            <w:tcW w:w="1816" w:type="dxa"/>
          </w:tcPr>
          <w:p w14:paraId="49611F79" w14:textId="38E42D9C" w:rsidR="008C7A37" w:rsidRPr="00B5101F" w:rsidRDefault="00B003ED" w:rsidP="00E87DAB">
            <w:pPr>
              <w:pStyle w:val="TextoTablas"/>
              <w:spacing w:line="360" w:lineRule="auto"/>
            </w:pPr>
            <w:r w:rsidRPr="00B003ED">
              <w:t>Código material</w:t>
            </w:r>
          </w:p>
        </w:tc>
        <w:tc>
          <w:tcPr>
            <w:tcW w:w="4133" w:type="dxa"/>
          </w:tcPr>
          <w:p w14:paraId="2E013AD4" w14:textId="6AD85204" w:rsidR="008C7A37" w:rsidRPr="00B5101F" w:rsidRDefault="00B003ED" w:rsidP="00E87DAB">
            <w:pPr>
              <w:pStyle w:val="TextoTablas"/>
              <w:spacing w:line="360" w:lineRule="auto"/>
            </w:pPr>
            <w:r w:rsidRPr="00B003ED">
              <w:t>Asocia la marca con determinados textiles, cueros, fibras, acabados o superficies.</w:t>
            </w:r>
          </w:p>
        </w:tc>
        <w:tc>
          <w:tcPr>
            <w:tcW w:w="3827" w:type="dxa"/>
          </w:tcPr>
          <w:p w14:paraId="003A9C1B" w14:textId="2C9E0DC4" w:rsidR="008C7A37" w:rsidRPr="00B5101F" w:rsidRDefault="00B003ED" w:rsidP="00E87DAB">
            <w:pPr>
              <w:pStyle w:val="TextoTablas"/>
              <w:spacing w:line="360" w:lineRule="auto"/>
            </w:pPr>
            <w:r w:rsidRPr="00B003ED">
              <w:t>Uso constante de materiales específicos o tratamientos reconocibles</w:t>
            </w:r>
          </w:p>
        </w:tc>
      </w:tr>
      <w:tr w:rsidR="008C7A37" w14:paraId="5B9589AC"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40AF841C" w14:textId="69894612" w:rsidR="008C7A37" w:rsidRPr="00B5101F" w:rsidRDefault="00B003ED" w:rsidP="00E87DAB">
            <w:pPr>
              <w:pStyle w:val="TextoTablas"/>
              <w:spacing w:line="360" w:lineRule="auto"/>
            </w:pPr>
            <w:r w:rsidRPr="00B003ED">
              <w:t>Código cromático</w:t>
            </w:r>
          </w:p>
        </w:tc>
        <w:tc>
          <w:tcPr>
            <w:tcW w:w="4133" w:type="dxa"/>
          </w:tcPr>
          <w:p w14:paraId="286C0E19" w14:textId="15EBBD0B" w:rsidR="008C7A37" w:rsidRPr="00B5101F" w:rsidRDefault="00B003ED" w:rsidP="00E87DAB">
            <w:pPr>
              <w:pStyle w:val="TextoTablas"/>
              <w:spacing w:line="360" w:lineRule="auto"/>
            </w:pPr>
            <w:r w:rsidRPr="00B003ED">
              <w:t>Refuerza unidad mediante gamas de color propias o recurrentes.</w:t>
            </w:r>
          </w:p>
        </w:tc>
        <w:tc>
          <w:tcPr>
            <w:tcW w:w="3827" w:type="dxa"/>
          </w:tcPr>
          <w:p w14:paraId="5465AC73" w14:textId="7B818085" w:rsidR="008C7A37" w:rsidRPr="00B5101F" w:rsidRDefault="00B003ED" w:rsidP="00E87DAB">
            <w:pPr>
              <w:pStyle w:val="TextoTablas"/>
              <w:spacing w:line="360" w:lineRule="auto"/>
            </w:pPr>
            <w:r w:rsidRPr="00B003ED">
              <w:t>Paletas estables que identifican temporadas o líneas de la marca</w:t>
            </w:r>
          </w:p>
        </w:tc>
      </w:tr>
      <w:tr w:rsidR="008C7A37" w14:paraId="272D9594" w14:textId="77777777" w:rsidTr="00BD380B">
        <w:tc>
          <w:tcPr>
            <w:tcW w:w="1816" w:type="dxa"/>
          </w:tcPr>
          <w:p w14:paraId="12CF79C8" w14:textId="308701FC" w:rsidR="008C7A37" w:rsidRPr="00B5101F" w:rsidRDefault="00B003ED" w:rsidP="00E87DAB">
            <w:pPr>
              <w:pStyle w:val="TextoTablas"/>
              <w:spacing w:line="360" w:lineRule="auto"/>
            </w:pPr>
            <w:r w:rsidRPr="00B003ED">
              <w:t>Código gráfico</w:t>
            </w:r>
          </w:p>
        </w:tc>
        <w:tc>
          <w:tcPr>
            <w:tcW w:w="4133" w:type="dxa"/>
          </w:tcPr>
          <w:p w14:paraId="3C7FAF85" w14:textId="6ED2AA93" w:rsidR="008C7A37" w:rsidRPr="00B5101F" w:rsidRDefault="00B003ED" w:rsidP="00E87DAB">
            <w:pPr>
              <w:pStyle w:val="TextoTablas"/>
              <w:spacing w:line="360" w:lineRule="auto"/>
            </w:pPr>
            <w:r w:rsidRPr="00B003ED">
              <w:t>Integra signos, patrones, estampados, bordados o recursos de comunicación.</w:t>
            </w:r>
          </w:p>
        </w:tc>
        <w:tc>
          <w:tcPr>
            <w:tcW w:w="3827" w:type="dxa"/>
          </w:tcPr>
          <w:p w14:paraId="097D4E32" w14:textId="3FEC784A" w:rsidR="008C7A37" w:rsidRPr="00B5101F" w:rsidRDefault="00B003ED" w:rsidP="00E87DAB">
            <w:pPr>
              <w:pStyle w:val="TextoTablas"/>
              <w:spacing w:line="360" w:lineRule="auto"/>
            </w:pPr>
            <w:r w:rsidRPr="00B003ED">
              <w:t>Monogramas, etiquetas, motivos gráficos o intervenciones textiles</w:t>
            </w:r>
          </w:p>
        </w:tc>
      </w:tr>
      <w:tr w:rsidR="008C7A37" w14:paraId="656F8238"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1AD01833" w14:textId="508CB9FB" w:rsidR="008C7A37" w:rsidRPr="00B5101F" w:rsidRDefault="00B003ED" w:rsidP="00E87DAB">
            <w:pPr>
              <w:pStyle w:val="TextoTablas"/>
              <w:spacing w:line="360" w:lineRule="auto"/>
            </w:pPr>
            <w:r w:rsidRPr="00B003ED">
              <w:lastRenderedPageBreak/>
              <w:t>Código narrativo</w:t>
            </w:r>
          </w:p>
        </w:tc>
        <w:tc>
          <w:tcPr>
            <w:tcW w:w="4133" w:type="dxa"/>
          </w:tcPr>
          <w:p w14:paraId="3C3D104E" w14:textId="512FC2B6" w:rsidR="008C7A37" w:rsidRPr="00B5101F" w:rsidRDefault="00B003ED" w:rsidP="00E87DAB">
            <w:pPr>
              <w:pStyle w:val="TextoTablas"/>
              <w:spacing w:line="360" w:lineRule="auto"/>
            </w:pPr>
            <w:r w:rsidRPr="00B003ED">
              <w:t>Relaciona el producto con valores, territorio, cultura, oficio o estilo de vida.</w:t>
            </w:r>
          </w:p>
        </w:tc>
        <w:tc>
          <w:tcPr>
            <w:tcW w:w="3827" w:type="dxa"/>
          </w:tcPr>
          <w:p w14:paraId="0DA74785" w14:textId="39CF7215" w:rsidR="008C7A37" w:rsidRPr="00B5101F" w:rsidRDefault="00B003ED" w:rsidP="00E87DAB">
            <w:pPr>
              <w:pStyle w:val="TextoTablas"/>
              <w:spacing w:line="360" w:lineRule="auto"/>
            </w:pPr>
            <w:r w:rsidRPr="00B003ED">
              <w:t>Productos vinculados con una historia de marca o una postura conceptual</w:t>
            </w:r>
          </w:p>
        </w:tc>
      </w:tr>
    </w:tbl>
    <w:p w14:paraId="610E21FA" w14:textId="67B96329" w:rsidR="009A50D7" w:rsidRDefault="00B003ED" w:rsidP="009A50D7">
      <w:r>
        <w:t>Nota. SENA, (2026).</w:t>
      </w:r>
    </w:p>
    <w:p w14:paraId="25AB4FBE" w14:textId="4A5A3852" w:rsidR="00E87F29" w:rsidRDefault="00E87F29" w:rsidP="00E87F29">
      <w:r>
        <w:t>Las series de marca cumplen un papel estratégico en la recordación y diferenciación. Su desarrollo requiere coherencia entre producto, comunicación, experiencia de compra y promesa de valor.</w:t>
      </w:r>
    </w:p>
    <w:p w14:paraId="381EF082" w14:textId="77777777" w:rsidR="00E87F29" w:rsidRPr="00E87F29" w:rsidRDefault="00E87F29" w:rsidP="00E87F29">
      <w:pPr>
        <w:rPr>
          <w:b/>
          <w:bCs/>
        </w:rPr>
      </w:pPr>
      <w:r w:rsidRPr="00E87F29">
        <w:rPr>
          <w:b/>
          <w:bCs/>
        </w:rPr>
        <w:t>Series de campaña</w:t>
      </w:r>
    </w:p>
    <w:p w14:paraId="15FD85D1" w14:textId="4C13965B" w:rsidR="00E87F29" w:rsidRDefault="00E87F29" w:rsidP="00E87F29">
      <w:r>
        <w:t>Las series de campaña se diseñan para acompañar una acción comercial, comunicativa o institucional específica. Pueden estar asociadas con una temporada, una fecha comercial, un lanzamiento, una colaboración, una causa social, una colección cápsula, una activación de marca o una estrategia promocional. En este caso, los productos funcionan como soporte material de un mensaje previamente definido. Este tipo de serie establece una relación estrecha entre diseño y comunicación. La selección de productos, colores, materiales, empaques, mensajes, fotografías, contenidos digitales y canales de venta responde a una misma intención de campaña. Su duración puede ser breve o media, según el objetivo de la marca y el calendario comercial.</w:t>
      </w:r>
    </w:p>
    <w:p w14:paraId="267BF2BB" w14:textId="7C1BC952" w:rsidR="00316430" w:rsidRDefault="00316430">
      <w:pPr>
        <w:spacing w:before="0" w:after="160" w:line="259" w:lineRule="auto"/>
        <w:ind w:firstLine="0"/>
      </w:pPr>
      <w:r>
        <w:br w:type="page"/>
      </w:r>
    </w:p>
    <w:p w14:paraId="4E1E0ED6" w14:textId="683FF157" w:rsidR="00B003ED" w:rsidRDefault="00E87F29" w:rsidP="00722B56">
      <w:pPr>
        <w:pStyle w:val="Tabla"/>
      </w:pPr>
      <w:r>
        <w:lastRenderedPageBreak/>
        <w:t>Función de las series de campaña</w:t>
      </w:r>
    </w:p>
    <w:tbl>
      <w:tblPr>
        <w:tblStyle w:val="SENA"/>
        <w:tblW w:w="0" w:type="auto"/>
        <w:tblLook w:val="04A0" w:firstRow="1" w:lastRow="0" w:firstColumn="1" w:lastColumn="0" w:noHBand="0" w:noVBand="1"/>
      </w:tblPr>
      <w:tblGrid>
        <w:gridCol w:w="1842"/>
        <w:gridCol w:w="4133"/>
        <w:gridCol w:w="3827"/>
      </w:tblGrid>
      <w:tr w:rsidR="00D93BEA" w14:paraId="4105A8EB" w14:textId="77777777" w:rsidTr="00BD380B">
        <w:trPr>
          <w:cnfStyle w:val="100000000000" w:firstRow="1" w:lastRow="0" w:firstColumn="0" w:lastColumn="0" w:oddVBand="0" w:evenVBand="0" w:oddHBand="0" w:evenHBand="0" w:firstRowFirstColumn="0" w:firstRowLastColumn="0" w:lastRowFirstColumn="0" w:lastRowLastColumn="0"/>
          <w:tblHeader/>
        </w:trPr>
        <w:tc>
          <w:tcPr>
            <w:tcW w:w="1816" w:type="dxa"/>
          </w:tcPr>
          <w:p w14:paraId="41F8DDEB" w14:textId="37DC0F79" w:rsidR="00D93BEA" w:rsidRPr="00B5101F" w:rsidRDefault="00904265" w:rsidP="00E87DAB">
            <w:pPr>
              <w:pStyle w:val="TextoTablas"/>
              <w:spacing w:line="360" w:lineRule="auto"/>
            </w:pPr>
            <w:r w:rsidRPr="00904265">
              <w:t>Tipo de campaña</w:t>
            </w:r>
          </w:p>
        </w:tc>
        <w:tc>
          <w:tcPr>
            <w:tcW w:w="4133" w:type="dxa"/>
          </w:tcPr>
          <w:p w14:paraId="036653EC" w14:textId="3C510E65" w:rsidR="00D93BEA" w:rsidRPr="00B5101F" w:rsidRDefault="00904265" w:rsidP="00E87DAB">
            <w:pPr>
              <w:pStyle w:val="TextoTablas"/>
              <w:spacing w:line="360" w:lineRule="auto"/>
            </w:pPr>
            <w:r w:rsidRPr="00904265">
              <w:t>Función de la serie de productos</w:t>
            </w:r>
          </w:p>
        </w:tc>
        <w:tc>
          <w:tcPr>
            <w:tcW w:w="3827" w:type="dxa"/>
          </w:tcPr>
          <w:p w14:paraId="07AE33CB" w14:textId="36ECDFD0" w:rsidR="00D93BEA" w:rsidRPr="00B5101F" w:rsidRDefault="00904265" w:rsidP="00E87DAB">
            <w:pPr>
              <w:pStyle w:val="TextoTablas"/>
              <w:spacing w:line="360" w:lineRule="auto"/>
            </w:pPr>
            <w:r w:rsidRPr="00904265">
              <w:t>Ejemplo de aplicación</w:t>
            </w:r>
          </w:p>
        </w:tc>
      </w:tr>
      <w:tr w:rsidR="00D93BEA" w14:paraId="26103B85"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112E25BA" w14:textId="2B20F837" w:rsidR="00D93BEA" w:rsidRPr="00B5101F" w:rsidRDefault="00904265" w:rsidP="00E87DAB">
            <w:pPr>
              <w:pStyle w:val="TextoTablas"/>
              <w:spacing w:line="360" w:lineRule="auto"/>
            </w:pPr>
            <w:r w:rsidRPr="00904265">
              <w:t>Campaña de temporada</w:t>
            </w:r>
          </w:p>
        </w:tc>
        <w:tc>
          <w:tcPr>
            <w:tcW w:w="4133" w:type="dxa"/>
          </w:tcPr>
          <w:p w14:paraId="326A08B1" w14:textId="31823274" w:rsidR="00D93BEA" w:rsidRPr="00B5101F" w:rsidRDefault="00904265" w:rsidP="00E87DAB">
            <w:pPr>
              <w:pStyle w:val="TextoTablas"/>
              <w:spacing w:line="360" w:lineRule="auto"/>
            </w:pPr>
            <w:r w:rsidRPr="00904265">
              <w:t>Presentar productos asociados a un periodo climático o comercial.</w:t>
            </w:r>
          </w:p>
        </w:tc>
        <w:tc>
          <w:tcPr>
            <w:tcW w:w="3827" w:type="dxa"/>
          </w:tcPr>
          <w:p w14:paraId="28DC4A04" w14:textId="60115745" w:rsidR="00D93BEA" w:rsidRPr="00B5101F" w:rsidRDefault="00904265" w:rsidP="00E87DAB">
            <w:pPr>
              <w:pStyle w:val="TextoTablas"/>
              <w:spacing w:line="360" w:lineRule="auto"/>
            </w:pPr>
            <w:r w:rsidRPr="00904265">
              <w:t>Lanzamientos para vacaciones, regreso a actividades, fin de año o temporada de lluvias</w:t>
            </w:r>
          </w:p>
        </w:tc>
      </w:tr>
      <w:tr w:rsidR="00D93BEA" w14:paraId="34B9B6FF" w14:textId="77777777" w:rsidTr="00BD380B">
        <w:tc>
          <w:tcPr>
            <w:tcW w:w="1816" w:type="dxa"/>
          </w:tcPr>
          <w:p w14:paraId="57C81C68" w14:textId="07770F09" w:rsidR="00D93BEA" w:rsidRPr="00B5101F" w:rsidRDefault="00904265" w:rsidP="00E87DAB">
            <w:pPr>
              <w:pStyle w:val="TextoTablas"/>
              <w:spacing w:line="360" w:lineRule="auto"/>
            </w:pPr>
            <w:r w:rsidRPr="00904265">
              <w:t>Campaña promocional</w:t>
            </w:r>
          </w:p>
        </w:tc>
        <w:tc>
          <w:tcPr>
            <w:tcW w:w="4133" w:type="dxa"/>
          </w:tcPr>
          <w:p w14:paraId="32F69960" w14:textId="166029C6" w:rsidR="00D93BEA" w:rsidRPr="00B5101F" w:rsidRDefault="00904265" w:rsidP="00E87DAB">
            <w:pPr>
              <w:pStyle w:val="TextoTablas"/>
              <w:spacing w:line="360" w:lineRule="auto"/>
            </w:pPr>
            <w:r w:rsidRPr="00904265">
              <w:t>Impulsar ventas mediante una acción temporal.</w:t>
            </w:r>
          </w:p>
        </w:tc>
        <w:tc>
          <w:tcPr>
            <w:tcW w:w="3827" w:type="dxa"/>
          </w:tcPr>
          <w:p w14:paraId="3966B850" w14:textId="28033A0A" w:rsidR="00D93BEA" w:rsidRPr="00B5101F" w:rsidRDefault="00904265" w:rsidP="00E87DAB">
            <w:pPr>
              <w:pStyle w:val="TextoTablas"/>
              <w:spacing w:line="360" w:lineRule="auto"/>
            </w:pPr>
            <w:r w:rsidRPr="00904265">
              <w:t>Productos agrupados en ofertas, paquetes, descuentos o beneficios especiales</w:t>
            </w:r>
          </w:p>
        </w:tc>
      </w:tr>
      <w:tr w:rsidR="00D93BEA" w14:paraId="2585E624"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53AE179F" w14:textId="42C10535" w:rsidR="00D93BEA" w:rsidRPr="00B5101F" w:rsidRDefault="00904265" w:rsidP="00E87DAB">
            <w:pPr>
              <w:pStyle w:val="TextoTablas"/>
              <w:spacing w:line="360" w:lineRule="auto"/>
            </w:pPr>
            <w:r w:rsidRPr="00904265">
              <w:t>Campaña colaborativa</w:t>
            </w:r>
          </w:p>
        </w:tc>
        <w:tc>
          <w:tcPr>
            <w:tcW w:w="4133" w:type="dxa"/>
          </w:tcPr>
          <w:p w14:paraId="58CD176F" w14:textId="6117AE88" w:rsidR="00D93BEA" w:rsidRPr="00B5101F" w:rsidRDefault="00904265" w:rsidP="00E87DAB">
            <w:pPr>
              <w:pStyle w:val="TextoTablas"/>
              <w:spacing w:line="360" w:lineRule="auto"/>
            </w:pPr>
            <w:r w:rsidRPr="00904265">
              <w:t>Integrar la identidad de dos o más actores creativos o comerciales.</w:t>
            </w:r>
          </w:p>
        </w:tc>
        <w:tc>
          <w:tcPr>
            <w:tcW w:w="3827" w:type="dxa"/>
          </w:tcPr>
          <w:p w14:paraId="4F08F403" w14:textId="352B04E0" w:rsidR="00D93BEA" w:rsidRPr="00B5101F" w:rsidRDefault="00904265" w:rsidP="00E87DAB">
            <w:pPr>
              <w:pStyle w:val="TextoTablas"/>
              <w:spacing w:line="360" w:lineRule="auto"/>
            </w:pPr>
            <w:r w:rsidRPr="00904265">
              <w:t>Productos desarrollados entre marca, artista, comunidad, diseñador o institución</w:t>
            </w:r>
          </w:p>
        </w:tc>
      </w:tr>
      <w:tr w:rsidR="00D93BEA" w14:paraId="50E49DDE" w14:textId="77777777" w:rsidTr="00BD380B">
        <w:tc>
          <w:tcPr>
            <w:tcW w:w="1816" w:type="dxa"/>
          </w:tcPr>
          <w:p w14:paraId="1CDABEC2" w14:textId="17DFFA38" w:rsidR="00D93BEA" w:rsidRPr="00B5101F" w:rsidRDefault="00904265" w:rsidP="00E87DAB">
            <w:pPr>
              <w:pStyle w:val="TextoTablas"/>
              <w:spacing w:line="360" w:lineRule="auto"/>
            </w:pPr>
            <w:r w:rsidRPr="00904265">
              <w:t>Campaña de causa</w:t>
            </w:r>
          </w:p>
        </w:tc>
        <w:tc>
          <w:tcPr>
            <w:tcW w:w="4133" w:type="dxa"/>
          </w:tcPr>
          <w:p w14:paraId="0ED4DD7D" w14:textId="4A33EE37" w:rsidR="00D93BEA" w:rsidRPr="00B5101F" w:rsidRDefault="00904265" w:rsidP="00E87DAB">
            <w:pPr>
              <w:pStyle w:val="TextoTablas"/>
              <w:spacing w:line="360" w:lineRule="auto"/>
            </w:pPr>
            <w:r w:rsidRPr="00904265">
              <w:t>Comunicar una postura social, ambiental o cultural mediante producto.</w:t>
            </w:r>
          </w:p>
        </w:tc>
        <w:tc>
          <w:tcPr>
            <w:tcW w:w="3827" w:type="dxa"/>
          </w:tcPr>
          <w:p w14:paraId="1741C30E" w14:textId="3F73789A" w:rsidR="00D93BEA" w:rsidRPr="00B5101F" w:rsidRDefault="00904265" w:rsidP="00E87DAB">
            <w:pPr>
              <w:pStyle w:val="TextoTablas"/>
              <w:spacing w:line="360" w:lineRule="auto"/>
            </w:pPr>
            <w:r w:rsidRPr="00904265">
              <w:t>Series vinculadas con sostenibilidad, inclusión, comercio local o recuperación de saberes</w:t>
            </w:r>
          </w:p>
        </w:tc>
      </w:tr>
      <w:tr w:rsidR="00D93BEA" w14:paraId="6B0FB716"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6D8926D0" w14:textId="0CAE2AFB" w:rsidR="00D93BEA" w:rsidRPr="00B5101F" w:rsidRDefault="00904265" w:rsidP="00E87DAB">
            <w:pPr>
              <w:pStyle w:val="TextoTablas"/>
              <w:spacing w:line="360" w:lineRule="auto"/>
            </w:pPr>
            <w:r w:rsidRPr="00904265">
              <w:t>Campaña de posicionamiento</w:t>
            </w:r>
          </w:p>
        </w:tc>
        <w:tc>
          <w:tcPr>
            <w:tcW w:w="4133" w:type="dxa"/>
          </w:tcPr>
          <w:p w14:paraId="41A2D93F" w14:textId="3410A971" w:rsidR="00D93BEA" w:rsidRPr="00B5101F" w:rsidRDefault="00904265" w:rsidP="00E87DAB">
            <w:pPr>
              <w:pStyle w:val="TextoTablas"/>
              <w:spacing w:line="360" w:lineRule="auto"/>
            </w:pPr>
            <w:r w:rsidRPr="00904265">
              <w:t>Reforzar valores, estilo o reconocimiento de marca.</w:t>
            </w:r>
          </w:p>
        </w:tc>
        <w:tc>
          <w:tcPr>
            <w:tcW w:w="3827" w:type="dxa"/>
          </w:tcPr>
          <w:p w14:paraId="1F751E14" w14:textId="78B55947" w:rsidR="00D93BEA" w:rsidRPr="00B5101F" w:rsidRDefault="00904265" w:rsidP="00E87DAB">
            <w:pPr>
              <w:pStyle w:val="TextoTablas"/>
              <w:spacing w:line="360" w:lineRule="auto"/>
            </w:pPr>
            <w:r w:rsidRPr="00904265">
              <w:t>Productos orientados a visibilizar identidad, trayectoria o renovación estratégica</w:t>
            </w:r>
          </w:p>
        </w:tc>
      </w:tr>
    </w:tbl>
    <w:p w14:paraId="4847F7CB" w14:textId="77777777" w:rsidR="00E87DAB" w:rsidRDefault="00191076" w:rsidP="00722B56">
      <w:r>
        <w:t>Nota. SENA, (2026).</w:t>
      </w:r>
    </w:p>
    <w:p w14:paraId="1B293B85" w14:textId="3A902E2B" w:rsidR="00191076" w:rsidRDefault="00191076" w:rsidP="00722B56">
      <w:r w:rsidRPr="00191076">
        <w:lastRenderedPageBreak/>
        <w:t>Las series de campaña conectan el producto con una acción comunicativa concreta. Su planeación exige correspondencia entre concepto, producto, calendario, narrativa, medios, canal comercial y experiencia del consumidor.</w:t>
      </w:r>
    </w:p>
    <w:p w14:paraId="4D95BA45" w14:textId="598E7D2B" w:rsidR="00AB66D9" w:rsidRDefault="00AB66D9" w:rsidP="00722B56">
      <w:r>
        <w:t>Lo invitamos al siguiente pódcast:</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17434044" w:rsidR="00024018" w:rsidRPr="00024018" w:rsidRDefault="00024018">
            <w:pPr>
              <w:spacing w:before="0" w:after="160" w:line="259" w:lineRule="auto"/>
              <w:ind w:firstLine="0"/>
              <w:rPr>
                <w:b/>
                <w:bCs/>
              </w:rPr>
            </w:pPr>
            <w:bookmarkStart w:id="12" w:name="_Hlk232674115"/>
            <w:r w:rsidRPr="00024018">
              <w:rPr>
                <w:b/>
                <w:bCs/>
              </w:rPr>
              <w:t xml:space="preserve">Transcripción del pódcast. </w:t>
            </w:r>
            <w:r w:rsidR="00057A4C" w:rsidRPr="00057A4C">
              <w:rPr>
                <w:b/>
                <w:bCs/>
              </w:rPr>
              <w:t>Del diseño al mercado, comprendiendo los productos del sistema moda.</w:t>
            </w:r>
          </w:p>
        </w:tc>
      </w:tr>
      <w:tr w:rsidR="00024018" w14:paraId="332A9490" w14:textId="77777777" w:rsidTr="00024018">
        <w:tc>
          <w:tcPr>
            <w:tcW w:w="9962" w:type="dxa"/>
          </w:tcPr>
          <w:p w14:paraId="03F45473" w14:textId="00E438D9" w:rsidR="00EF2B10" w:rsidRDefault="00E87DAB" w:rsidP="00EF2B10">
            <w:r>
              <w:rPr>
                <w:b/>
                <w:bCs/>
              </w:rPr>
              <w:t>Mujer</w:t>
            </w:r>
            <w:r w:rsidR="00F15D38">
              <w:t xml:space="preserve">: </w:t>
            </w:r>
            <w:r w:rsidR="00EF2B10">
              <w:t>¡Bienvenidos a este espacio formativo! Cuando pensamos en moda, casi siempre imaginamos solamente prendas de vestir. Pero ¿alguna vez se ha preguntado todo lo que hay detrás de un producto antes de llegar al mercado?</w:t>
            </w:r>
          </w:p>
          <w:p w14:paraId="4F58804A" w14:textId="3554D7CC" w:rsidR="00EF2B10" w:rsidRDefault="00E87DAB" w:rsidP="00EF2B10">
            <w:r>
              <w:rPr>
                <w:b/>
                <w:bCs/>
              </w:rPr>
              <w:t>Hombre</w:t>
            </w:r>
            <w:r w:rsidR="007C176A">
              <w:rPr>
                <w:b/>
                <w:bCs/>
              </w:rPr>
              <w:t>:</w:t>
            </w:r>
            <w:r w:rsidR="00F15D38">
              <w:t xml:space="preserve"> l</w:t>
            </w:r>
            <w:r w:rsidR="00EF2B10">
              <w:t>a respuesta va mucho más allá del diseño. Cada producto del sistema moda integra decisiones técnicas, procesos productivos, identidad cultural y estrategias comerciales que le permiten responder a las necesidades de las personas y generar valor dentro del mercado.</w:t>
            </w:r>
          </w:p>
          <w:p w14:paraId="113E7FC9" w14:textId="5476D8A8" w:rsidR="00EF2B10" w:rsidRDefault="00E87DAB" w:rsidP="00EF2B10">
            <w:r>
              <w:rPr>
                <w:b/>
                <w:bCs/>
              </w:rPr>
              <w:t>Mujer</w:t>
            </w:r>
            <w:r w:rsidR="00F15D38" w:rsidRPr="00F15D38">
              <w:rPr>
                <w:b/>
                <w:bCs/>
              </w:rPr>
              <w:t>:</w:t>
            </w:r>
            <w:r w:rsidR="00F15D38">
              <w:t xml:space="preserve"> e</w:t>
            </w:r>
            <w:r w:rsidR="00EF2B10">
              <w:t>n este episodio conoceremos qué es un producto del sistema moda, cuáles son sus principales categorías y cómo cada decisión de desarrollo influye en su calidad, funcionalidad y posicionamiento. ¡Comencemos!</w:t>
            </w:r>
          </w:p>
          <w:p w14:paraId="4563C727" w14:textId="3BC9653E" w:rsidR="00EF2B10" w:rsidRDefault="00E87DAB" w:rsidP="00EF2B10">
            <w:r>
              <w:rPr>
                <w:b/>
                <w:bCs/>
              </w:rPr>
              <w:t>Hombre</w:t>
            </w:r>
            <w:r w:rsidR="007C176A">
              <w:rPr>
                <w:b/>
                <w:bCs/>
              </w:rPr>
              <w:t>:</w:t>
            </w:r>
            <w:r w:rsidR="00F15D38">
              <w:t xml:space="preserve"> u</w:t>
            </w:r>
            <w:r w:rsidR="00EF2B10">
              <w:t>n producto de moda no se define únicamente por su apariencia. Cada artículo incorpora dimensiones funcionales, técnicas, simbólicas y comerciales que le permiten cumplir un propósito específico y responder a las expectativas del usuario.</w:t>
            </w:r>
          </w:p>
          <w:p w14:paraId="1FDBEFF9" w14:textId="530BE9CC" w:rsidR="00EF2B10" w:rsidRDefault="00E87DAB" w:rsidP="00EF2B10">
            <w:r>
              <w:rPr>
                <w:b/>
                <w:bCs/>
              </w:rPr>
              <w:lastRenderedPageBreak/>
              <w:t>Mujer</w:t>
            </w:r>
            <w:r w:rsidR="00F15D38">
              <w:t>: p</w:t>
            </w:r>
            <w:r w:rsidR="00EF2B10">
              <w:t xml:space="preserve">ensemos, por ejemplo, en una chaqueta impermeable. Su función es proteger de la lluvia, pero también debe cumplir requisitos técnicos de confección, ofrecer comodidad, proyectar un estilo determinado y responder a una estrategia comercial de la marca. </w:t>
            </w:r>
          </w:p>
          <w:p w14:paraId="5391DDE6" w14:textId="7FD965CF" w:rsidR="00EF2B10" w:rsidRDefault="00E87DAB" w:rsidP="00EF2B10">
            <w:r>
              <w:rPr>
                <w:b/>
                <w:bCs/>
              </w:rPr>
              <w:t>Hombre</w:t>
            </w:r>
            <w:r w:rsidR="007C176A">
              <w:rPr>
                <w:b/>
                <w:bCs/>
              </w:rPr>
              <w:t>:</w:t>
            </w:r>
            <w:r w:rsidR="00F15D38">
              <w:t xml:space="preserve"> y</w:t>
            </w:r>
            <w:r w:rsidR="00EF2B10">
              <w:t xml:space="preserve"> esto demuestra que cada producto es el resultado de múltiples decisiones que combinan creatividad, conocimiento técnico y visión de mercado.</w:t>
            </w:r>
          </w:p>
          <w:p w14:paraId="1DFAB479" w14:textId="41A292AD" w:rsidR="00EF2B10" w:rsidRDefault="00E87DAB" w:rsidP="00EF2B10">
            <w:r>
              <w:rPr>
                <w:b/>
                <w:bCs/>
              </w:rPr>
              <w:t>Mujer</w:t>
            </w:r>
            <w:r w:rsidR="00F15D38">
              <w:t>: e</w:t>
            </w:r>
            <w:r w:rsidR="00EF2B10">
              <w:t>n este sentido, el sistema moda reúne una amplia diversidad de categorías de producto. Entre las principales se encuentran las prendas de vestir, el calzado, la marroquinería, la joyería y las artesanías, cada una con características, materiales, procesos productivos y criterios de calidad propios. A continuación, vamos a explorar algunas de ellas:</w:t>
            </w:r>
          </w:p>
          <w:p w14:paraId="35EA395C" w14:textId="730C7BD7" w:rsidR="00EF2B10" w:rsidRDefault="00E87DAB" w:rsidP="00EF2B10">
            <w:r>
              <w:rPr>
                <w:b/>
                <w:bCs/>
              </w:rPr>
              <w:t>Hombre</w:t>
            </w:r>
            <w:r w:rsidR="007C176A">
              <w:rPr>
                <w:b/>
                <w:bCs/>
              </w:rPr>
              <w:t>:</w:t>
            </w:r>
            <w:r w:rsidR="00F15D38">
              <w:t xml:space="preserve"> e</w:t>
            </w:r>
            <w:r w:rsidR="00EF2B10">
              <w:t>n el caso de las prendas de vestir, el desarrollo requiere conocimientos relacionados con textiles, patronaje y confección. Mientras tanto, el calzado demanda el manejo de hormas, estructuras, materiales y criterios de ergonomía para garantizar comodidad y desempeño.</w:t>
            </w:r>
          </w:p>
          <w:p w14:paraId="75A7491F" w14:textId="339D1DCE" w:rsidR="00EF2B10" w:rsidRDefault="00E87DAB" w:rsidP="00EF2B10">
            <w:r>
              <w:rPr>
                <w:b/>
                <w:bCs/>
              </w:rPr>
              <w:t>Mujer</w:t>
            </w:r>
            <w:r w:rsidR="00F15D38">
              <w:t>: l</w:t>
            </w:r>
            <w:r w:rsidR="00EF2B10">
              <w:t xml:space="preserve">a marroquinería, por su parte, comprende productos como bolsos, cinturones, billeteras y otros accesorios, donde aspectos como la resistencia, la funcionalidad, la capacidad de carga y la calidad de los acabados son fundamentales durante el proceso de desarrollo. </w:t>
            </w:r>
          </w:p>
          <w:p w14:paraId="2DAD2E23" w14:textId="119734C3" w:rsidR="00EF2B10" w:rsidRDefault="00E87DAB" w:rsidP="00EF2B10">
            <w:r>
              <w:rPr>
                <w:b/>
                <w:bCs/>
              </w:rPr>
              <w:t>Hombre</w:t>
            </w:r>
            <w:r w:rsidR="007C176A">
              <w:rPr>
                <w:b/>
                <w:bCs/>
              </w:rPr>
              <w:t>:</w:t>
            </w:r>
            <w:r w:rsidR="00F15D38">
              <w:t xml:space="preserve"> p</w:t>
            </w:r>
            <w:r w:rsidR="00EF2B10">
              <w:t xml:space="preserve">or otro lado, la joyería y las artesanías aportan un valor diferencial al sistema moda. Estas categorías integran técnicas tradicionales, materiales diversos y </w:t>
            </w:r>
            <w:r w:rsidR="00EF2B10">
              <w:lastRenderedPageBreak/>
              <w:t>saberes culturales que fortalecen la identidad de marca y el reconocimiento del patrimonio productivo.</w:t>
            </w:r>
          </w:p>
          <w:p w14:paraId="67CFC290" w14:textId="1BB382D6" w:rsidR="00EF2B10" w:rsidRDefault="00E87DAB" w:rsidP="00EF2B10">
            <w:r>
              <w:rPr>
                <w:b/>
                <w:bCs/>
              </w:rPr>
              <w:t>Mujer</w:t>
            </w:r>
            <w:r w:rsidR="00F15D38" w:rsidRPr="00F15D38">
              <w:rPr>
                <w:b/>
                <w:bCs/>
              </w:rPr>
              <w:t>:</w:t>
            </w:r>
            <w:r w:rsidR="00F15D38">
              <w:t xml:space="preserve"> y</w:t>
            </w:r>
            <w:r w:rsidR="00EF2B10">
              <w:t xml:space="preserve"> es que, un accesorio elaborado por una comunidad artesanal, por ejemplo, no solo cumple una función estética. También comunica historia, territorio, tradición y el conocimiento transmitido entre generaciones.</w:t>
            </w:r>
          </w:p>
          <w:p w14:paraId="286803F4" w14:textId="280F3DAC" w:rsidR="00EF2B10" w:rsidRDefault="00E87DAB" w:rsidP="00EF2B10">
            <w:r>
              <w:rPr>
                <w:b/>
                <w:bCs/>
              </w:rPr>
              <w:t>Hombre</w:t>
            </w:r>
            <w:r w:rsidR="007C176A">
              <w:rPr>
                <w:b/>
                <w:bCs/>
              </w:rPr>
              <w:t>:</w:t>
            </w:r>
            <w:r w:rsidR="00F15D38">
              <w:t xml:space="preserve"> p</w:t>
            </w:r>
            <w:r w:rsidR="00EF2B10">
              <w:t>ero también, dentro de las prendas de vestir existen diferentes tipologías. Se encuentran las prendas superiores, inferiores, exteriores, interiores, deportivas y laborales, cada una diseñada para responder a funciones específicas de uso.</w:t>
            </w:r>
          </w:p>
          <w:p w14:paraId="396C61DC" w14:textId="68366E56" w:rsidR="00EF2B10" w:rsidRDefault="00E87DAB" w:rsidP="00EF2B10">
            <w:r>
              <w:rPr>
                <w:b/>
                <w:bCs/>
              </w:rPr>
              <w:t>Mujer</w:t>
            </w:r>
            <w:r w:rsidR="00F15D38">
              <w:t>: e</w:t>
            </w:r>
            <w:r w:rsidR="00EF2B10">
              <w:t>stas tipologías exigen criterios técnicos relacionados con el ajuste, la comodidad, la movilidad, la resistencia y el desempeño, aspectos que influyen directamente en la experiencia del usuario.</w:t>
            </w:r>
          </w:p>
          <w:p w14:paraId="0DF313EF" w14:textId="38D6EAE9" w:rsidR="00EF2B10" w:rsidRDefault="00E87DAB" w:rsidP="00EF2B10">
            <w:r>
              <w:rPr>
                <w:b/>
                <w:bCs/>
              </w:rPr>
              <w:t>Hombre</w:t>
            </w:r>
            <w:r w:rsidR="007C176A">
              <w:rPr>
                <w:b/>
                <w:bCs/>
              </w:rPr>
              <w:t>:</w:t>
            </w:r>
            <w:r w:rsidR="00F15D38">
              <w:t xml:space="preserve"> e</w:t>
            </w:r>
            <w:r w:rsidR="00EF2B10">
              <w:t>l calzado también puede clasificarse en categorías como casual, formal o deportivo, mientras que cada producto de marroquinería responde a necesidades particulares según su estructura, materiales y funcionalidad.</w:t>
            </w:r>
          </w:p>
          <w:p w14:paraId="41507797" w14:textId="5C835A9B" w:rsidR="00EF2B10" w:rsidRDefault="00E87DAB" w:rsidP="00EF2B10">
            <w:r>
              <w:rPr>
                <w:b/>
                <w:bCs/>
              </w:rPr>
              <w:t>Mujer</w:t>
            </w:r>
            <w:r w:rsidR="00F15D38">
              <w:t>: y</w:t>
            </w:r>
            <w:r w:rsidR="00EF2B10">
              <w:t xml:space="preserve"> así, cada categoría del sistema plantea decisiones relacionadas con funcionalidad, ergonomía, procesos de fabricación, acabados y expectativas del consumidor.</w:t>
            </w:r>
          </w:p>
          <w:p w14:paraId="31BF7B67" w14:textId="372AA3C8" w:rsidR="00EF2B10" w:rsidRDefault="00E87DAB" w:rsidP="00EF2B10">
            <w:r>
              <w:rPr>
                <w:b/>
                <w:bCs/>
              </w:rPr>
              <w:t>Hombre</w:t>
            </w:r>
            <w:r w:rsidR="007C176A">
              <w:rPr>
                <w:b/>
                <w:bCs/>
              </w:rPr>
              <w:t>:</w:t>
            </w:r>
            <w:r w:rsidR="00F15D38">
              <w:t xml:space="preserve"> c</w:t>
            </w:r>
            <w:r w:rsidR="00EF2B10">
              <w:t xml:space="preserve">ontinuamos conversando sobre los productos del sistema moda; ahora vamos a hablar de otro concepto importante: “las series de producto”, </w:t>
            </w:r>
            <w:r w:rsidR="00EF2B10">
              <w:lastRenderedPageBreak/>
              <w:t>entendidas como conjuntos organizados de referencias que cumplen funciones estratégicas dentro del portafolio de una marca</w:t>
            </w:r>
            <w:r w:rsidR="00CA4B3E">
              <w:t>.</w:t>
            </w:r>
          </w:p>
          <w:p w14:paraId="19EDDD5C" w14:textId="16AD9AFA" w:rsidR="00EF2B10" w:rsidRDefault="00E87DAB" w:rsidP="00EF2B10">
            <w:r>
              <w:rPr>
                <w:b/>
                <w:bCs/>
              </w:rPr>
              <w:t>Mujer</w:t>
            </w:r>
            <w:r w:rsidR="00CA4B3E">
              <w:t>: y</w:t>
            </w:r>
            <w:r w:rsidR="00EF2B10">
              <w:t xml:space="preserve"> es que existen diferentes tipos de series. Las series largas garantizan continuidad, estabilidad comercial y reposición constante. Las series cortas, también conocidas como </w:t>
            </w:r>
            <w:r w:rsidR="00EF2B10" w:rsidRPr="00CA4B3E">
              <w:rPr>
                <w:rStyle w:val="Extranjerismo"/>
              </w:rPr>
              <w:t>drops</w:t>
            </w:r>
            <w:r w:rsidR="00EF2B10">
              <w:t>, generan exclusividad, novedad y expectativa entre los consumidores.</w:t>
            </w:r>
          </w:p>
          <w:p w14:paraId="5551DC13" w14:textId="5209EBC0" w:rsidR="00EF2B10" w:rsidRDefault="00E87DAB" w:rsidP="00EF2B10">
            <w:r>
              <w:rPr>
                <w:b/>
                <w:bCs/>
              </w:rPr>
              <w:t>Hombre</w:t>
            </w:r>
            <w:r w:rsidR="007C176A">
              <w:rPr>
                <w:b/>
                <w:bCs/>
              </w:rPr>
              <w:t>:</w:t>
            </w:r>
            <w:r w:rsidR="00CA4B3E">
              <w:t xml:space="preserve"> t</w:t>
            </w:r>
            <w:r w:rsidR="00EF2B10">
              <w:t>ambién se encuentran las series de marca, orientadas a fortalecer la identidad y el reconocimiento de la empresa, y las series de campaña, diseñadas para apoyar lanzamientos, acciones promocionales o estrategias específicas de posicionamiento.</w:t>
            </w:r>
          </w:p>
          <w:p w14:paraId="4074B3F2" w14:textId="4F424DA0" w:rsidR="00EF2B10" w:rsidRDefault="00E87DAB" w:rsidP="00EF2B10">
            <w:r>
              <w:rPr>
                <w:b/>
                <w:bCs/>
              </w:rPr>
              <w:t>Mujer</w:t>
            </w:r>
            <w:r w:rsidR="00CA4B3E">
              <w:t>: c</w:t>
            </w:r>
            <w:r w:rsidR="00EF2B10">
              <w:t xml:space="preserve">omprender estas clasificaciones permite reconocer que los productos no se diseñan de manera aislada… </w:t>
            </w:r>
          </w:p>
          <w:p w14:paraId="58282C18" w14:textId="25E1EB48" w:rsidR="00EF2B10" w:rsidRDefault="00E87DAB" w:rsidP="00EF2B10">
            <w:r>
              <w:rPr>
                <w:b/>
                <w:bCs/>
              </w:rPr>
              <w:t>Hombre</w:t>
            </w:r>
            <w:r w:rsidR="007C176A">
              <w:rPr>
                <w:b/>
                <w:bCs/>
              </w:rPr>
              <w:t>:</w:t>
            </w:r>
            <w:r w:rsidR="00CA4B3E">
              <w:t xml:space="preserve"> </w:t>
            </w:r>
            <w:r w:rsidR="00EF2B10">
              <w:t>…cada uno hace parte de una estrategia que busca responder tanto a las necesidades del mercado como a los objetivos comerciales de la organización.</w:t>
            </w:r>
          </w:p>
          <w:p w14:paraId="1830851D" w14:textId="0DD7C7E9" w:rsidR="00EF2B10" w:rsidRDefault="00E87DAB" w:rsidP="00EF2B10">
            <w:r>
              <w:rPr>
                <w:b/>
                <w:bCs/>
              </w:rPr>
              <w:t>Mujer</w:t>
            </w:r>
            <w:r w:rsidR="00CA4B3E" w:rsidRPr="00CA4B3E">
              <w:rPr>
                <w:b/>
                <w:bCs/>
              </w:rPr>
              <w:t>:</w:t>
            </w:r>
            <w:r w:rsidR="00CA4B3E">
              <w:t xml:space="preserve"> e</w:t>
            </w:r>
            <w:r w:rsidR="00EF2B10">
              <w:t>s que, en definitiva, comprender los productos del sistema moda significa reconocer que cada prenda, accesorio, calzado, pieza de marroquinería, joya o artesanía es el resultado de decisiones técnicas, creativas, culturales y comerciales que generan valor dentro de la industria…</w:t>
            </w:r>
          </w:p>
          <w:p w14:paraId="186F6EB2" w14:textId="023B327E" w:rsidR="00EF2B10" w:rsidRDefault="00E87DAB" w:rsidP="00EF2B10">
            <w:r>
              <w:rPr>
                <w:b/>
                <w:bCs/>
              </w:rPr>
              <w:lastRenderedPageBreak/>
              <w:t>Hombre</w:t>
            </w:r>
            <w:r w:rsidR="007C176A">
              <w:rPr>
                <w:b/>
                <w:bCs/>
              </w:rPr>
              <w:t>:</w:t>
            </w:r>
            <w:r w:rsidR="00CA4B3E">
              <w:t xml:space="preserve"> </w:t>
            </w:r>
            <w:r w:rsidR="00EF2B10">
              <w:t>…porque, el diseño, la técnica, la innovación y la estrategia convergen para transformar una idea en un producto capaz de conectar con las personas y competir en el mercado.</w:t>
            </w:r>
          </w:p>
          <w:p w14:paraId="38C686B5" w14:textId="3050B125" w:rsidR="005253BF" w:rsidRDefault="00E87DAB" w:rsidP="00CA4B3E">
            <w:r>
              <w:rPr>
                <w:b/>
                <w:bCs/>
              </w:rPr>
              <w:t>Mujer</w:t>
            </w:r>
            <w:r w:rsidR="00CA4B3E">
              <w:t>: g</w:t>
            </w:r>
            <w:r w:rsidR="00EF2B10">
              <w:t xml:space="preserve">racias por acompañarnos en este episodio. Nos encontramos en una próxima experiencia de aprendizaje.  </w:t>
            </w:r>
          </w:p>
        </w:tc>
      </w:tr>
      <w:bookmarkEnd w:id="12"/>
    </w:tbl>
    <w:p w14:paraId="2D866F56" w14:textId="4CDF81B1" w:rsidR="00831C29" w:rsidRDefault="00831C29">
      <w:pPr>
        <w:spacing w:before="0" w:after="160" w:line="259" w:lineRule="auto"/>
        <w:ind w:firstLine="0"/>
      </w:pPr>
      <w:r>
        <w:lastRenderedPageBreak/>
        <w:br w:type="page"/>
      </w:r>
    </w:p>
    <w:p w14:paraId="196A13C1" w14:textId="0CBD8D3B" w:rsidR="00831C29" w:rsidRDefault="00CC3639" w:rsidP="00831C29">
      <w:pPr>
        <w:pStyle w:val="Ttulo1"/>
      </w:pPr>
      <w:bookmarkStart w:id="13" w:name="_Toc239345796"/>
      <w:r>
        <w:lastRenderedPageBreak/>
        <w:t>Futuro de la moda</w:t>
      </w:r>
      <w:bookmarkEnd w:id="13"/>
    </w:p>
    <w:p w14:paraId="41893B98" w14:textId="70F9EF74" w:rsidR="00715FFA" w:rsidRDefault="00715FFA" w:rsidP="00715FFA">
      <w:r>
        <w:t xml:space="preserve">El futuro de la moda está determinado por la interacción entre innovación, tecnología y transformación del consumidor. En el sistema moda, las nuevas dinámicas digitales, la sostenibilidad y la comunicación visual han redefinido la forma en que se diseñan, producen y comercializan los productos. Este capítulo aborda la imagen de moda, el vestuario y los productos desde la publicidad, permitiendo comprender cómo la industria proyecta tendencias y construye valor en escenarios contemporáneos. </w:t>
      </w:r>
    </w:p>
    <w:p w14:paraId="48C01EBE" w14:textId="05FD4FAB" w:rsidR="00715FFA" w:rsidRDefault="00715FFA" w:rsidP="00730FD9">
      <w:pPr>
        <w:pStyle w:val="Ttulo2"/>
      </w:pPr>
      <w:bookmarkStart w:id="14" w:name="_Toc239345797"/>
      <w:r>
        <w:t>Imagen de moda</w:t>
      </w:r>
      <w:bookmarkEnd w:id="14"/>
      <w:r>
        <w:t xml:space="preserve"> </w:t>
      </w:r>
    </w:p>
    <w:p w14:paraId="0D6847C7" w14:textId="77777777" w:rsidR="00715FFA" w:rsidRDefault="00715FFA" w:rsidP="00715FFA">
      <w:r>
        <w:t xml:space="preserve">La imagen de moda se refiere a la construcción visual y simbólica que una marca proyecta hacia su público, integrando elementos como estilo, identidad, narrativa y coherencia estética. Esta imagen no solo comunica productos, sino también valores, aspiraciones y posicionamiento. En el sistema moda, la imagen es un activo estratégico que influye directamente en la percepción del consumidor.  En el contexto empresarial, la imagen de moda se construye a través de campañas visuales, redes sociales, vitrinas y experiencias digitales. Marcas como Balenciaga han desarrollado una imagen disruptiva que rompe esquemas tradicionales, logrando diferenciarse en un mercado altamente competitivo. Esto evidencia cómo la imagen puede convertirse en un elemento clave de posicionamiento. </w:t>
      </w:r>
    </w:p>
    <w:p w14:paraId="74964E38" w14:textId="77777777" w:rsidR="00715FFA" w:rsidRDefault="00715FFA" w:rsidP="00715FFA">
      <w:r>
        <w:t xml:space="preserve">Asimismo, la coherencia en la imagen de moda permite generar reconocimiento y fidelización. Cuando una marca mantiene una estética clara y consistente, facilita la identificación por parte del consumidor. Esto impacta directamente en la decisión de </w:t>
      </w:r>
      <w:r>
        <w:lastRenderedPageBreak/>
        <w:t xml:space="preserve">compra, ya que el cliente asocia la imagen con una propuesta de valor específica, fortaleciendo la conexión emocional con la marca. </w:t>
      </w:r>
    </w:p>
    <w:p w14:paraId="501C5844" w14:textId="77777777" w:rsidR="00715FFA" w:rsidRPr="00730FD9" w:rsidRDefault="00715FFA" w:rsidP="00715FFA">
      <w:pPr>
        <w:rPr>
          <w:b/>
          <w:bCs/>
        </w:rPr>
      </w:pPr>
      <w:r w:rsidRPr="00730FD9">
        <w:rPr>
          <w:b/>
          <w:bCs/>
        </w:rPr>
        <w:t xml:space="preserve">Caso aplicado. Imagen de moda </w:t>
      </w:r>
    </w:p>
    <w:p w14:paraId="6A73108D" w14:textId="77777777" w:rsidR="00715FFA" w:rsidRDefault="00715FFA" w:rsidP="00715FFA">
      <w:r>
        <w:t xml:space="preserve">Una marca de moda sostenible construye su imagen a partir de tonos neutros, fotografía natural y mensajes ecológicos. Esto le permite posicionarse como una marca consciente, atrayendo consumidores interesados en prácticas responsables y aumentando su valor de marca. </w:t>
      </w:r>
    </w:p>
    <w:p w14:paraId="6FC4FE97" w14:textId="2ADEEFCD" w:rsidR="00715FFA" w:rsidRDefault="00715FFA" w:rsidP="002D3EB0">
      <w:pPr>
        <w:pStyle w:val="Tabla"/>
      </w:pPr>
      <w:r>
        <w:t xml:space="preserve">  Elementos de la imagen de moda</w:t>
      </w:r>
    </w:p>
    <w:tbl>
      <w:tblPr>
        <w:tblStyle w:val="SENA"/>
        <w:tblW w:w="0" w:type="auto"/>
        <w:tblLook w:val="04A0" w:firstRow="1" w:lastRow="0" w:firstColumn="1" w:lastColumn="0" w:noHBand="0" w:noVBand="1"/>
      </w:tblPr>
      <w:tblGrid>
        <w:gridCol w:w="1816"/>
        <w:gridCol w:w="4133"/>
        <w:gridCol w:w="3827"/>
      </w:tblGrid>
      <w:tr w:rsidR="001D3488" w14:paraId="42F39A95" w14:textId="77777777" w:rsidTr="00BD380B">
        <w:trPr>
          <w:cnfStyle w:val="100000000000" w:firstRow="1" w:lastRow="0" w:firstColumn="0" w:lastColumn="0" w:oddVBand="0" w:evenVBand="0" w:oddHBand="0" w:evenHBand="0" w:firstRowFirstColumn="0" w:firstRowLastColumn="0" w:lastRowFirstColumn="0" w:lastRowLastColumn="0"/>
          <w:tblHeader/>
        </w:trPr>
        <w:tc>
          <w:tcPr>
            <w:tcW w:w="1816" w:type="dxa"/>
          </w:tcPr>
          <w:p w14:paraId="73027C61" w14:textId="5CE6A925" w:rsidR="001D3488" w:rsidRPr="00B5101F" w:rsidRDefault="001D3488" w:rsidP="00640086">
            <w:pPr>
              <w:pStyle w:val="TextoTablas"/>
              <w:spacing w:line="360" w:lineRule="auto"/>
            </w:pPr>
            <w:r>
              <w:t>Elemento</w:t>
            </w:r>
          </w:p>
        </w:tc>
        <w:tc>
          <w:tcPr>
            <w:tcW w:w="4133" w:type="dxa"/>
          </w:tcPr>
          <w:p w14:paraId="416A82DC" w14:textId="2753CA17" w:rsidR="001D3488" w:rsidRPr="00B5101F" w:rsidRDefault="001D3488" w:rsidP="00640086">
            <w:pPr>
              <w:pStyle w:val="TextoTablas"/>
              <w:spacing w:line="360" w:lineRule="auto"/>
            </w:pPr>
            <w:r>
              <w:t>Descripción</w:t>
            </w:r>
          </w:p>
        </w:tc>
        <w:tc>
          <w:tcPr>
            <w:tcW w:w="3827" w:type="dxa"/>
          </w:tcPr>
          <w:p w14:paraId="2E2B01DF" w14:textId="384FA7A1" w:rsidR="001D3488" w:rsidRPr="00B5101F" w:rsidRDefault="001D3488" w:rsidP="00640086">
            <w:pPr>
              <w:pStyle w:val="TextoTablas"/>
              <w:spacing w:line="360" w:lineRule="auto"/>
            </w:pPr>
            <w:r>
              <w:t>Aplicación</w:t>
            </w:r>
          </w:p>
        </w:tc>
      </w:tr>
      <w:tr w:rsidR="001D3488" w14:paraId="64A88CE2"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167E266A" w14:textId="637362CD" w:rsidR="001D3488" w:rsidRPr="00B5101F" w:rsidRDefault="00516BD7" w:rsidP="00640086">
            <w:pPr>
              <w:pStyle w:val="TextoTablas"/>
              <w:spacing w:line="360" w:lineRule="auto"/>
            </w:pPr>
            <w:r w:rsidRPr="00516BD7">
              <w:t>Identidad visual</w:t>
            </w:r>
          </w:p>
        </w:tc>
        <w:tc>
          <w:tcPr>
            <w:tcW w:w="4133" w:type="dxa"/>
          </w:tcPr>
          <w:p w14:paraId="009473A6" w14:textId="48CB278F" w:rsidR="001D3488" w:rsidRPr="00B5101F" w:rsidRDefault="00516BD7" w:rsidP="00640086">
            <w:pPr>
              <w:pStyle w:val="TextoTablas"/>
              <w:spacing w:line="360" w:lineRule="auto"/>
            </w:pPr>
            <w:r w:rsidRPr="00516BD7">
              <w:t>Colores, tipografía, estética</w:t>
            </w:r>
          </w:p>
        </w:tc>
        <w:tc>
          <w:tcPr>
            <w:tcW w:w="3827" w:type="dxa"/>
          </w:tcPr>
          <w:p w14:paraId="5A255130" w14:textId="6543E9DB" w:rsidR="001D3488" w:rsidRPr="00B5101F" w:rsidRDefault="00516BD7" w:rsidP="00640086">
            <w:pPr>
              <w:pStyle w:val="TextoTablas"/>
              <w:spacing w:line="360" w:lineRule="auto"/>
            </w:pPr>
            <w:r w:rsidRPr="00516BD7">
              <w:rPr>
                <w:rStyle w:val="Extranjerismo"/>
              </w:rPr>
              <w:t>Branding</w:t>
            </w:r>
          </w:p>
        </w:tc>
      </w:tr>
      <w:tr w:rsidR="001D3488" w14:paraId="161662CD" w14:textId="77777777" w:rsidTr="00BD380B">
        <w:tc>
          <w:tcPr>
            <w:tcW w:w="1816" w:type="dxa"/>
          </w:tcPr>
          <w:p w14:paraId="6254DCFF" w14:textId="606031EE" w:rsidR="001D3488" w:rsidRPr="00B5101F" w:rsidRDefault="00516BD7" w:rsidP="00640086">
            <w:pPr>
              <w:pStyle w:val="TextoTablas"/>
              <w:spacing w:line="360" w:lineRule="auto"/>
            </w:pPr>
            <w:r w:rsidRPr="00516BD7">
              <w:t>Narrativa</w:t>
            </w:r>
          </w:p>
        </w:tc>
        <w:tc>
          <w:tcPr>
            <w:tcW w:w="4133" w:type="dxa"/>
          </w:tcPr>
          <w:p w14:paraId="6CAF1679" w14:textId="1AEC88F1" w:rsidR="001D3488" w:rsidRPr="00B5101F" w:rsidRDefault="00516BD7" w:rsidP="00640086">
            <w:pPr>
              <w:pStyle w:val="TextoTablas"/>
              <w:spacing w:line="360" w:lineRule="auto"/>
            </w:pPr>
            <w:r w:rsidRPr="00516BD7">
              <w:t>Historia de la marca</w:t>
            </w:r>
          </w:p>
        </w:tc>
        <w:tc>
          <w:tcPr>
            <w:tcW w:w="3827" w:type="dxa"/>
          </w:tcPr>
          <w:p w14:paraId="13FE191E" w14:textId="43F2E339" w:rsidR="001D3488" w:rsidRPr="00B5101F" w:rsidRDefault="00516BD7" w:rsidP="00640086">
            <w:pPr>
              <w:pStyle w:val="TextoTablas"/>
              <w:spacing w:line="360" w:lineRule="auto"/>
            </w:pPr>
            <w:r w:rsidRPr="00516BD7">
              <w:rPr>
                <w:rStyle w:val="Extranjerismo"/>
              </w:rPr>
              <w:t>Storytelling</w:t>
            </w:r>
          </w:p>
        </w:tc>
      </w:tr>
      <w:tr w:rsidR="001D3488" w14:paraId="70D4B981" w14:textId="77777777" w:rsidTr="00BD380B">
        <w:trPr>
          <w:cnfStyle w:val="000000100000" w:firstRow="0" w:lastRow="0" w:firstColumn="0" w:lastColumn="0" w:oddVBand="0" w:evenVBand="0" w:oddHBand="1" w:evenHBand="0" w:firstRowFirstColumn="0" w:firstRowLastColumn="0" w:lastRowFirstColumn="0" w:lastRowLastColumn="0"/>
        </w:trPr>
        <w:tc>
          <w:tcPr>
            <w:tcW w:w="1816" w:type="dxa"/>
          </w:tcPr>
          <w:p w14:paraId="3532FCFF" w14:textId="538FA64C" w:rsidR="001D3488" w:rsidRPr="00B5101F" w:rsidRDefault="00516BD7" w:rsidP="00640086">
            <w:pPr>
              <w:pStyle w:val="TextoTablas"/>
              <w:spacing w:line="360" w:lineRule="auto"/>
            </w:pPr>
            <w:r w:rsidRPr="00516BD7">
              <w:t>Coherencia</w:t>
            </w:r>
          </w:p>
        </w:tc>
        <w:tc>
          <w:tcPr>
            <w:tcW w:w="4133" w:type="dxa"/>
          </w:tcPr>
          <w:p w14:paraId="00209A88" w14:textId="54A689A6" w:rsidR="001D3488" w:rsidRPr="00B5101F" w:rsidRDefault="00516BD7" w:rsidP="00640086">
            <w:pPr>
              <w:pStyle w:val="TextoTablas"/>
              <w:spacing w:line="360" w:lineRule="auto"/>
            </w:pPr>
            <w:r w:rsidRPr="00516BD7">
              <w:t>Consistencia en comunicación</w:t>
            </w:r>
          </w:p>
        </w:tc>
        <w:tc>
          <w:tcPr>
            <w:tcW w:w="3827" w:type="dxa"/>
          </w:tcPr>
          <w:p w14:paraId="7DD5095A" w14:textId="061F5AD9" w:rsidR="001D3488" w:rsidRPr="00B5101F" w:rsidRDefault="00516BD7" w:rsidP="00640086">
            <w:pPr>
              <w:pStyle w:val="TextoTablas"/>
              <w:spacing w:line="360" w:lineRule="auto"/>
            </w:pPr>
            <w:r w:rsidRPr="00516BD7">
              <w:t>Posicionamiento</w:t>
            </w:r>
          </w:p>
        </w:tc>
      </w:tr>
      <w:tr w:rsidR="001D3488" w14:paraId="4F022902" w14:textId="77777777" w:rsidTr="00BD380B">
        <w:tc>
          <w:tcPr>
            <w:tcW w:w="1816" w:type="dxa"/>
          </w:tcPr>
          <w:p w14:paraId="1C3ACD52" w14:textId="65EDB166" w:rsidR="001D3488" w:rsidRPr="00B5101F" w:rsidRDefault="00516BD7" w:rsidP="00640086">
            <w:pPr>
              <w:pStyle w:val="TextoTablas"/>
              <w:spacing w:line="360" w:lineRule="auto"/>
            </w:pPr>
            <w:r w:rsidRPr="00516BD7">
              <w:t>Estilo</w:t>
            </w:r>
          </w:p>
        </w:tc>
        <w:tc>
          <w:tcPr>
            <w:tcW w:w="4133" w:type="dxa"/>
          </w:tcPr>
          <w:p w14:paraId="16E38793" w14:textId="339792BC" w:rsidR="001D3488" w:rsidRPr="00B5101F" w:rsidRDefault="00516BD7" w:rsidP="00640086">
            <w:pPr>
              <w:pStyle w:val="TextoTablas"/>
              <w:spacing w:line="360" w:lineRule="auto"/>
            </w:pPr>
            <w:r w:rsidRPr="00516BD7">
              <w:t>Forma de expresión visual</w:t>
            </w:r>
          </w:p>
        </w:tc>
        <w:tc>
          <w:tcPr>
            <w:tcW w:w="3827" w:type="dxa"/>
          </w:tcPr>
          <w:p w14:paraId="31D4E280" w14:textId="6EB2015D" w:rsidR="001D3488" w:rsidRPr="00B5101F" w:rsidRDefault="00516BD7" w:rsidP="00640086">
            <w:pPr>
              <w:pStyle w:val="TextoTablas"/>
              <w:spacing w:line="360" w:lineRule="auto"/>
            </w:pPr>
            <w:r w:rsidRPr="00516BD7">
              <w:t>Diferenciación</w:t>
            </w:r>
          </w:p>
        </w:tc>
      </w:tr>
    </w:tbl>
    <w:p w14:paraId="45A259B3" w14:textId="79557D8B" w:rsidR="002D3EB0" w:rsidRDefault="002C0BC2" w:rsidP="002D3EB0">
      <w:r>
        <w:t>Nota. SENA, (2026).</w:t>
      </w:r>
    </w:p>
    <w:p w14:paraId="5AF4EEFB" w14:textId="77777777" w:rsidR="00D203EA" w:rsidRDefault="00D203EA" w:rsidP="00BF2D7F">
      <w:pPr>
        <w:pStyle w:val="Ttulo2"/>
      </w:pPr>
      <w:bookmarkStart w:id="15" w:name="_Toc239345798"/>
      <w:r>
        <w:t>Vestuario</w:t>
      </w:r>
      <w:bookmarkEnd w:id="15"/>
      <w:r>
        <w:t xml:space="preserve"> </w:t>
      </w:r>
    </w:p>
    <w:p w14:paraId="0180F4E5" w14:textId="77777777" w:rsidR="00D203EA" w:rsidRDefault="00D203EA" w:rsidP="00D203EA">
      <w:r>
        <w:t xml:space="preserve">El vestuario, en el contexto del sistema moda, representa el conjunto de prendas diseñadas para cumplir funciones estéticas, simbólicas y funcionales. Su desarrollo responde a necesidades del consumidor, tendencias del mercado y contextos culturales. El vestuario no solo cubre una necesidad básica, sino que también comunica </w:t>
      </w:r>
      <w:r>
        <w:lastRenderedPageBreak/>
        <w:t xml:space="preserve">identidad y estilo. Desde el punto de vista empresarial, el diseño de vestuario implica procesos de investigación, desarrollo y adaptación al mercado. Marcas como </w:t>
      </w:r>
      <w:proofErr w:type="spellStart"/>
      <w:r>
        <w:t>Uniqlo</w:t>
      </w:r>
      <w:proofErr w:type="spellEnd"/>
      <w:r>
        <w:t xml:space="preserve"> han logrado posicionarse a través de prendas funcionales con diseño minimalista, demostrando que el vestuario puede integrar innovación y simplicidad para generar valor en el consumidor. Además, el vestuario se proyecta hacia el futuro mediante la incorporación de tecnología y sostenibilidad. Materiales inteligentes, procesos de producción responsables y personalización son tendencias que están redefiniendo el desarrollo de productos. Esto obliga a las empresas a adaptarse y a diseñar prendas que respondan a nuevas expectativas del mercado. </w:t>
      </w:r>
    </w:p>
    <w:p w14:paraId="6367831B" w14:textId="26BD17CE" w:rsidR="00D203EA" w:rsidRPr="00355FB4" w:rsidRDefault="00D203EA" w:rsidP="00D203EA">
      <w:pPr>
        <w:rPr>
          <w:b/>
          <w:bCs/>
        </w:rPr>
      </w:pPr>
      <w:r>
        <w:t xml:space="preserve">  </w:t>
      </w:r>
      <w:r w:rsidRPr="00355FB4">
        <w:rPr>
          <w:b/>
          <w:bCs/>
        </w:rPr>
        <w:t xml:space="preserve">Caso aplicado. Vestuario </w:t>
      </w:r>
    </w:p>
    <w:p w14:paraId="151D7D7A" w14:textId="77777777" w:rsidR="00D203EA" w:rsidRDefault="00D203EA" w:rsidP="00D203EA">
      <w:r>
        <w:t xml:space="preserve">Una empresa incorpora telas recicladas en sus prendas, comunicando sostenibilidad como valor central. Esto no solo mejora su imagen, sino que le permite acceder a nuevos segmentos de mercado interesados en consumo responsable. </w:t>
      </w:r>
    </w:p>
    <w:p w14:paraId="5FBE30CF" w14:textId="085E3A81" w:rsidR="002C0BC2" w:rsidRDefault="00D203EA" w:rsidP="00355FB4">
      <w:pPr>
        <w:pStyle w:val="Tabla"/>
      </w:pPr>
      <w:r>
        <w:t xml:space="preserve">  Funciones del vestuario</w:t>
      </w:r>
    </w:p>
    <w:tbl>
      <w:tblPr>
        <w:tblStyle w:val="SENA"/>
        <w:tblW w:w="0" w:type="auto"/>
        <w:tblLook w:val="04A0" w:firstRow="1" w:lastRow="0" w:firstColumn="1" w:lastColumn="0" w:noHBand="0" w:noVBand="1"/>
      </w:tblPr>
      <w:tblGrid>
        <w:gridCol w:w="2547"/>
        <w:gridCol w:w="3402"/>
        <w:gridCol w:w="3827"/>
      </w:tblGrid>
      <w:tr w:rsidR="00F83E6B" w14:paraId="7089EC68" w14:textId="77777777" w:rsidTr="00F83E6B">
        <w:trPr>
          <w:cnfStyle w:val="100000000000" w:firstRow="1" w:lastRow="0" w:firstColumn="0" w:lastColumn="0" w:oddVBand="0" w:evenVBand="0" w:oddHBand="0" w:evenHBand="0" w:firstRowFirstColumn="0" w:firstRowLastColumn="0" w:lastRowFirstColumn="0" w:lastRowLastColumn="0"/>
          <w:tblHeader/>
        </w:trPr>
        <w:tc>
          <w:tcPr>
            <w:tcW w:w="2547" w:type="dxa"/>
          </w:tcPr>
          <w:p w14:paraId="41E6CF98" w14:textId="75F8EB09" w:rsidR="00F83E6B" w:rsidRPr="00B5101F" w:rsidRDefault="00F83E6B" w:rsidP="00B24083">
            <w:pPr>
              <w:pStyle w:val="TextoTablas"/>
            </w:pPr>
            <w:r w:rsidRPr="00F83E6B">
              <w:t>Función</w:t>
            </w:r>
          </w:p>
        </w:tc>
        <w:tc>
          <w:tcPr>
            <w:tcW w:w="3402" w:type="dxa"/>
          </w:tcPr>
          <w:p w14:paraId="4EB6E13F" w14:textId="4B79CE8E" w:rsidR="00F83E6B" w:rsidRPr="00B5101F" w:rsidRDefault="00F83E6B" w:rsidP="00B24083">
            <w:pPr>
              <w:pStyle w:val="TextoTablas"/>
            </w:pPr>
            <w:r w:rsidRPr="00F83E6B">
              <w:t>Descripción</w:t>
            </w:r>
          </w:p>
        </w:tc>
        <w:tc>
          <w:tcPr>
            <w:tcW w:w="3827" w:type="dxa"/>
          </w:tcPr>
          <w:p w14:paraId="58EBFE5C" w14:textId="1E66B03D" w:rsidR="00F83E6B" w:rsidRPr="00B5101F" w:rsidRDefault="00F83E6B" w:rsidP="00B24083">
            <w:pPr>
              <w:pStyle w:val="TextoTablas"/>
            </w:pPr>
            <w:r w:rsidRPr="00F83E6B">
              <w:t>Ejemplo</w:t>
            </w:r>
          </w:p>
        </w:tc>
      </w:tr>
      <w:tr w:rsidR="00F83E6B" w14:paraId="260BE8D8" w14:textId="77777777" w:rsidTr="00F83E6B">
        <w:trPr>
          <w:cnfStyle w:val="000000100000" w:firstRow="0" w:lastRow="0" w:firstColumn="0" w:lastColumn="0" w:oddVBand="0" w:evenVBand="0" w:oddHBand="1" w:evenHBand="0" w:firstRowFirstColumn="0" w:firstRowLastColumn="0" w:lastRowFirstColumn="0" w:lastRowLastColumn="0"/>
        </w:trPr>
        <w:tc>
          <w:tcPr>
            <w:tcW w:w="2547" w:type="dxa"/>
          </w:tcPr>
          <w:p w14:paraId="763F3B94" w14:textId="55B11CFF" w:rsidR="00F83E6B" w:rsidRPr="00B5101F" w:rsidRDefault="00F83E6B" w:rsidP="00B24083">
            <w:pPr>
              <w:pStyle w:val="TextoTablas"/>
            </w:pPr>
            <w:r w:rsidRPr="00F83E6B">
              <w:t>Funcional</w:t>
            </w:r>
          </w:p>
        </w:tc>
        <w:tc>
          <w:tcPr>
            <w:tcW w:w="3402" w:type="dxa"/>
          </w:tcPr>
          <w:p w14:paraId="72DD88E2" w14:textId="6A3AA32A" w:rsidR="00F83E6B" w:rsidRPr="00B5101F" w:rsidRDefault="00F83E6B" w:rsidP="00B24083">
            <w:pPr>
              <w:pStyle w:val="TextoTablas"/>
            </w:pPr>
            <w:r w:rsidRPr="00F83E6B">
              <w:t>Protección y comodidad</w:t>
            </w:r>
          </w:p>
        </w:tc>
        <w:tc>
          <w:tcPr>
            <w:tcW w:w="3827" w:type="dxa"/>
          </w:tcPr>
          <w:p w14:paraId="37D94A80" w14:textId="125446A7" w:rsidR="00F83E6B" w:rsidRPr="00B5101F" w:rsidRDefault="00F83E6B" w:rsidP="00B24083">
            <w:pPr>
              <w:pStyle w:val="TextoTablas"/>
            </w:pPr>
            <w:r w:rsidRPr="00F83E6B">
              <w:t>Ropa deportiva</w:t>
            </w:r>
          </w:p>
        </w:tc>
      </w:tr>
      <w:tr w:rsidR="00F83E6B" w14:paraId="1526CD59" w14:textId="77777777" w:rsidTr="00F83E6B">
        <w:tc>
          <w:tcPr>
            <w:tcW w:w="2547" w:type="dxa"/>
          </w:tcPr>
          <w:p w14:paraId="31F05FDD" w14:textId="347DBCF1" w:rsidR="00F83E6B" w:rsidRPr="00B5101F" w:rsidRDefault="00F83E6B" w:rsidP="00B24083">
            <w:pPr>
              <w:pStyle w:val="TextoTablas"/>
            </w:pPr>
            <w:r w:rsidRPr="00F83E6B">
              <w:t>Estética</w:t>
            </w:r>
          </w:p>
        </w:tc>
        <w:tc>
          <w:tcPr>
            <w:tcW w:w="3402" w:type="dxa"/>
          </w:tcPr>
          <w:p w14:paraId="6D9A805E" w14:textId="7B1C44E3" w:rsidR="00F83E6B" w:rsidRPr="00B5101F" w:rsidRDefault="00F83E6B" w:rsidP="00B24083">
            <w:pPr>
              <w:pStyle w:val="TextoTablas"/>
            </w:pPr>
            <w:r w:rsidRPr="00F83E6B">
              <w:t>Apariencia visual</w:t>
            </w:r>
          </w:p>
        </w:tc>
        <w:tc>
          <w:tcPr>
            <w:tcW w:w="3827" w:type="dxa"/>
          </w:tcPr>
          <w:p w14:paraId="5B3B833E" w14:textId="748A938B" w:rsidR="00F83E6B" w:rsidRPr="00B5101F" w:rsidRDefault="00F83E6B" w:rsidP="00B24083">
            <w:pPr>
              <w:pStyle w:val="TextoTablas"/>
            </w:pPr>
            <w:r w:rsidRPr="00F83E6B">
              <w:t>Moda casual</w:t>
            </w:r>
          </w:p>
        </w:tc>
      </w:tr>
      <w:tr w:rsidR="00F83E6B" w14:paraId="033F9930" w14:textId="77777777" w:rsidTr="00F83E6B">
        <w:trPr>
          <w:cnfStyle w:val="000000100000" w:firstRow="0" w:lastRow="0" w:firstColumn="0" w:lastColumn="0" w:oddVBand="0" w:evenVBand="0" w:oddHBand="1" w:evenHBand="0" w:firstRowFirstColumn="0" w:firstRowLastColumn="0" w:lastRowFirstColumn="0" w:lastRowLastColumn="0"/>
        </w:trPr>
        <w:tc>
          <w:tcPr>
            <w:tcW w:w="2547" w:type="dxa"/>
          </w:tcPr>
          <w:p w14:paraId="0CA0916C" w14:textId="7040BFB1" w:rsidR="00F83E6B" w:rsidRPr="00B5101F" w:rsidRDefault="00F83E6B" w:rsidP="00B24083">
            <w:pPr>
              <w:pStyle w:val="TextoTablas"/>
            </w:pPr>
            <w:r w:rsidRPr="00F83E6B">
              <w:t>Simbólica</w:t>
            </w:r>
          </w:p>
        </w:tc>
        <w:tc>
          <w:tcPr>
            <w:tcW w:w="3402" w:type="dxa"/>
          </w:tcPr>
          <w:p w14:paraId="06F797A8" w14:textId="323553BF" w:rsidR="00F83E6B" w:rsidRPr="00B5101F" w:rsidRDefault="00F83E6B" w:rsidP="00B24083">
            <w:pPr>
              <w:pStyle w:val="TextoTablas"/>
            </w:pPr>
            <w:r w:rsidRPr="00F83E6B">
              <w:t>Identidad y estatus</w:t>
            </w:r>
          </w:p>
        </w:tc>
        <w:tc>
          <w:tcPr>
            <w:tcW w:w="3827" w:type="dxa"/>
          </w:tcPr>
          <w:p w14:paraId="6381BD14" w14:textId="6535549E" w:rsidR="00F83E6B" w:rsidRPr="00B5101F" w:rsidRDefault="00F83E6B" w:rsidP="00B24083">
            <w:pPr>
              <w:pStyle w:val="TextoTablas"/>
            </w:pPr>
            <w:r w:rsidRPr="00F83E6B">
              <w:t>Moda de lujo</w:t>
            </w:r>
          </w:p>
        </w:tc>
      </w:tr>
      <w:tr w:rsidR="00F83E6B" w14:paraId="2A5BF9B1" w14:textId="77777777" w:rsidTr="00F83E6B">
        <w:tc>
          <w:tcPr>
            <w:tcW w:w="2547" w:type="dxa"/>
          </w:tcPr>
          <w:p w14:paraId="39E46FA6" w14:textId="77D9A0DE" w:rsidR="00F83E6B" w:rsidRPr="00B5101F" w:rsidRDefault="00F83E6B" w:rsidP="00B24083">
            <w:pPr>
              <w:pStyle w:val="TextoTablas"/>
            </w:pPr>
            <w:r w:rsidRPr="00F83E6B">
              <w:t>Innovadora</w:t>
            </w:r>
          </w:p>
        </w:tc>
        <w:tc>
          <w:tcPr>
            <w:tcW w:w="3402" w:type="dxa"/>
          </w:tcPr>
          <w:p w14:paraId="0B9C0967" w14:textId="4E8D8B95" w:rsidR="00F83E6B" w:rsidRPr="00B5101F" w:rsidRDefault="00F83E6B" w:rsidP="00B24083">
            <w:pPr>
              <w:pStyle w:val="TextoTablas"/>
            </w:pPr>
            <w:r w:rsidRPr="00F83E6B">
              <w:t>Uso de tecnología</w:t>
            </w:r>
          </w:p>
        </w:tc>
        <w:tc>
          <w:tcPr>
            <w:tcW w:w="3827" w:type="dxa"/>
          </w:tcPr>
          <w:p w14:paraId="7C217394" w14:textId="584BBD90" w:rsidR="00F83E6B" w:rsidRPr="00B5101F" w:rsidRDefault="00F83E6B" w:rsidP="00B24083">
            <w:pPr>
              <w:pStyle w:val="TextoTablas"/>
            </w:pPr>
            <w:r w:rsidRPr="00F83E6B">
              <w:t>Textiles inteligentes</w:t>
            </w:r>
          </w:p>
        </w:tc>
      </w:tr>
    </w:tbl>
    <w:p w14:paraId="21F725E1" w14:textId="4C450887" w:rsidR="00355FB4" w:rsidRDefault="00F83E6B" w:rsidP="00355FB4">
      <w:r>
        <w:t>Nota. SENA, (2026).</w:t>
      </w:r>
    </w:p>
    <w:p w14:paraId="4473D88A" w14:textId="77777777" w:rsidR="00F83E6B" w:rsidRDefault="00F83E6B" w:rsidP="00F83E6B">
      <w:pPr>
        <w:pStyle w:val="Ttulo2"/>
      </w:pPr>
      <w:bookmarkStart w:id="16" w:name="_Toc239345799"/>
      <w:r>
        <w:lastRenderedPageBreak/>
        <w:t>Productos desde la publicidad de moda</w:t>
      </w:r>
      <w:bookmarkEnd w:id="16"/>
      <w:r>
        <w:t xml:space="preserve"> </w:t>
      </w:r>
    </w:p>
    <w:p w14:paraId="4D349D7D" w14:textId="77777777" w:rsidR="00F83E6B" w:rsidRDefault="00F83E6B" w:rsidP="00F83E6B">
      <w:r>
        <w:t>Los productos desde la publicidad de moda se entienden como aquellas propuestas de vestuario que adquieren valor a través de la comunicación estratégica.</w:t>
      </w:r>
    </w:p>
    <w:p w14:paraId="2B46F688" w14:textId="36E0128E" w:rsidR="00F83E6B" w:rsidRDefault="00F83E6B" w:rsidP="00F83E6B">
      <w:r>
        <w:t xml:space="preserve"> En el sistema moda, la publicidad no solo informa, sino que construye significado alrededor del producto, generando deseo y posicionamiento. Esto implica que el valor del producto no depende únicamente de sus características físicas, sino de la forma en que es presentado al consumidor.  Desde una perspectiva empresarial, la publicidad de moda utiliza recursos visuales, narrativos y emocionales para conectar con el público objetivo. Campañas desarrolladas por marcas como Dior evidencian cómo la imagen, el </w:t>
      </w:r>
      <w:r w:rsidRPr="00F83E6B">
        <w:rPr>
          <w:rStyle w:val="Extranjerismo"/>
        </w:rPr>
        <w:t>storytelling</w:t>
      </w:r>
      <w:r>
        <w:t xml:space="preserve"> y la dirección artística transforman un producto en un objeto aspiracional. Esto demuestra que la publicidad es una herramienta clave para diferenciar productos en mercados saturados. </w:t>
      </w:r>
    </w:p>
    <w:p w14:paraId="4CAD3E27" w14:textId="77777777" w:rsidR="00F83E6B" w:rsidRDefault="00F83E6B" w:rsidP="00F83E6B">
      <w:r>
        <w:t xml:space="preserve">Además, la publicidad de moda se ha transformado con la digitalización, integrando redes sociales, </w:t>
      </w:r>
      <w:r w:rsidRPr="00F83E6B">
        <w:rPr>
          <w:rStyle w:val="Extranjerismo"/>
        </w:rPr>
        <w:t>influencers</w:t>
      </w:r>
      <w:r>
        <w:t xml:space="preserve"> y plataformas de comercio electrónico. Esto ha permitido una comunicación más directa y personalizada, donde el consumidor participa activamente en la construcción del significado del producto. Así, las marcas deben diseñar estrategias que integren creatividad, tecnología y conocimiento del consumidor para lograr impacto en el mercado. </w:t>
      </w:r>
    </w:p>
    <w:p w14:paraId="16BE777E" w14:textId="5200C8D0" w:rsidR="00F83E6B" w:rsidRPr="00F83E6B" w:rsidRDefault="00F83E6B" w:rsidP="00F83E6B">
      <w:pPr>
        <w:rPr>
          <w:b/>
          <w:bCs/>
        </w:rPr>
      </w:pPr>
      <w:r w:rsidRPr="00F83E6B">
        <w:rPr>
          <w:b/>
          <w:bCs/>
        </w:rPr>
        <w:t xml:space="preserve"> Caso aplicado. Productos desde la publicidad de moda </w:t>
      </w:r>
    </w:p>
    <w:p w14:paraId="23FADC51" w14:textId="7B46B51D" w:rsidR="00F83E6B" w:rsidRDefault="00F83E6B" w:rsidP="00F83E6B">
      <w:r>
        <w:t xml:space="preserve">Una marca de ropa lanza una campaña en redes sociales utilizando </w:t>
      </w:r>
      <w:r w:rsidRPr="005336A4">
        <w:rPr>
          <w:rStyle w:val="Extranjerismo"/>
        </w:rPr>
        <w:t>influencers</w:t>
      </w:r>
      <w:r>
        <w:t xml:space="preserve"> locales. A través de contenido audiovisual atractivo, logra aumentar la visibilidad de sus </w:t>
      </w:r>
      <w:r>
        <w:lastRenderedPageBreak/>
        <w:t xml:space="preserve">productos y posicionarse en un segmento juvenil, incrementando sus ventas en un 40 % durante la temporada. </w:t>
      </w:r>
    </w:p>
    <w:p w14:paraId="3483BD7F" w14:textId="2CB42EB3" w:rsidR="00F83E6B" w:rsidRDefault="00F83E6B" w:rsidP="00640021">
      <w:pPr>
        <w:pStyle w:val="Tabla"/>
      </w:pPr>
      <w:r>
        <w:t xml:space="preserve">Elementos de la publicidad de moda </w:t>
      </w:r>
    </w:p>
    <w:tbl>
      <w:tblPr>
        <w:tblStyle w:val="SENA"/>
        <w:tblW w:w="0" w:type="auto"/>
        <w:tblLook w:val="04A0" w:firstRow="1" w:lastRow="0" w:firstColumn="1" w:lastColumn="0" w:noHBand="0" w:noVBand="1"/>
      </w:tblPr>
      <w:tblGrid>
        <w:gridCol w:w="2547"/>
        <w:gridCol w:w="3402"/>
        <w:gridCol w:w="3827"/>
      </w:tblGrid>
      <w:tr w:rsidR="00640021" w14:paraId="0ED78B8E" w14:textId="77777777" w:rsidTr="00BD380B">
        <w:trPr>
          <w:cnfStyle w:val="100000000000" w:firstRow="1" w:lastRow="0" w:firstColumn="0" w:lastColumn="0" w:oddVBand="0" w:evenVBand="0" w:oddHBand="0" w:evenHBand="0" w:firstRowFirstColumn="0" w:firstRowLastColumn="0" w:lastRowFirstColumn="0" w:lastRowLastColumn="0"/>
          <w:tblHeader/>
        </w:trPr>
        <w:tc>
          <w:tcPr>
            <w:tcW w:w="2547" w:type="dxa"/>
          </w:tcPr>
          <w:p w14:paraId="4A129869" w14:textId="75152077" w:rsidR="00640021" w:rsidRPr="00B5101F" w:rsidRDefault="009B589A" w:rsidP="00B24083">
            <w:pPr>
              <w:pStyle w:val="TextoTablas"/>
            </w:pPr>
            <w:r>
              <w:t>Elemento</w:t>
            </w:r>
          </w:p>
        </w:tc>
        <w:tc>
          <w:tcPr>
            <w:tcW w:w="3402" w:type="dxa"/>
          </w:tcPr>
          <w:p w14:paraId="466DD913" w14:textId="297F8D14" w:rsidR="00640021" w:rsidRPr="00B5101F" w:rsidRDefault="009B589A" w:rsidP="00B24083">
            <w:pPr>
              <w:pStyle w:val="TextoTablas"/>
            </w:pPr>
            <w:r>
              <w:t>Descripción</w:t>
            </w:r>
          </w:p>
        </w:tc>
        <w:tc>
          <w:tcPr>
            <w:tcW w:w="3827" w:type="dxa"/>
          </w:tcPr>
          <w:p w14:paraId="7F2D7B13" w14:textId="713F793C" w:rsidR="00640021" w:rsidRPr="00B5101F" w:rsidRDefault="009B589A" w:rsidP="00B24083">
            <w:pPr>
              <w:pStyle w:val="TextoTablas"/>
            </w:pPr>
            <w:r>
              <w:t>Aplicación</w:t>
            </w:r>
          </w:p>
        </w:tc>
      </w:tr>
      <w:tr w:rsidR="00640021" w14:paraId="43204CEB" w14:textId="77777777" w:rsidTr="00BD380B">
        <w:trPr>
          <w:cnfStyle w:val="000000100000" w:firstRow="0" w:lastRow="0" w:firstColumn="0" w:lastColumn="0" w:oddVBand="0" w:evenVBand="0" w:oddHBand="1" w:evenHBand="0" w:firstRowFirstColumn="0" w:firstRowLastColumn="0" w:lastRowFirstColumn="0" w:lastRowLastColumn="0"/>
        </w:trPr>
        <w:tc>
          <w:tcPr>
            <w:tcW w:w="2547" w:type="dxa"/>
          </w:tcPr>
          <w:p w14:paraId="7E117F9A" w14:textId="5A5502F5" w:rsidR="00640021" w:rsidRPr="00B5101F" w:rsidRDefault="009B589A" w:rsidP="00B24083">
            <w:pPr>
              <w:pStyle w:val="TextoTablas"/>
            </w:pPr>
            <w:r w:rsidRPr="009B589A">
              <w:rPr>
                <w:rStyle w:val="Extranjerismo"/>
              </w:rPr>
              <w:t>Storytelling</w:t>
            </w:r>
          </w:p>
        </w:tc>
        <w:tc>
          <w:tcPr>
            <w:tcW w:w="3402" w:type="dxa"/>
          </w:tcPr>
          <w:p w14:paraId="00593FEB" w14:textId="280A6BF1" w:rsidR="00640021" w:rsidRPr="00B5101F" w:rsidRDefault="009B589A" w:rsidP="00B24083">
            <w:pPr>
              <w:pStyle w:val="TextoTablas"/>
            </w:pPr>
            <w:r w:rsidRPr="009B589A">
              <w:t>Narrativa de marca</w:t>
            </w:r>
          </w:p>
        </w:tc>
        <w:tc>
          <w:tcPr>
            <w:tcW w:w="3827" w:type="dxa"/>
          </w:tcPr>
          <w:p w14:paraId="7AF5CF58" w14:textId="756C9BE8" w:rsidR="00640021" w:rsidRPr="00B5101F" w:rsidRDefault="009B589A" w:rsidP="00B24083">
            <w:pPr>
              <w:pStyle w:val="TextoTablas"/>
            </w:pPr>
            <w:r w:rsidRPr="009B589A">
              <w:t>Conexión emocional</w:t>
            </w:r>
          </w:p>
        </w:tc>
      </w:tr>
      <w:tr w:rsidR="00640021" w14:paraId="59CE43F5" w14:textId="77777777" w:rsidTr="00BD380B">
        <w:tc>
          <w:tcPr>
            <w:tcW w:w="2547" w:type="dxa"/>
          </w:tcPr>
          <w:p w14:paraId="4933B574" w14:textId="3932328B" w:rsidR="00640021" w:rsidRPr="00B5101F" w:rsidRDefault="009B589A" w:rsidP="00B24083">
            <w:pPr>
              <w:pStyle w:val="TextoTablas"/>
            </w:pPr>
            <w:r w:rsidRPr="009B589A">
              <w:t>Imagen visual</w:t>
            </w:r>
          </w:p>
        </w:tc>
        <w:tc>
          <w:tcPr>
            <w:tcW w:w="3402" w:type="dxa"/>
          </w:tcPr>
          <w:p w14:paraId="5FC4F410" w14:textId="5602E190" w:rsidR="00640021" w:rsidRPr="00B5101F" w:rsidRDefault="009B589A" w:rsidP="00B24083">
            <w:pPr>
              <w:pStyle w:val="TextoTablas"/>
            </w:pPr>
            <w:r w:rsidRPr="009B589A">
              <w:t>Fotografía y diseño</w:t>
            </w:r>
          </w:p>
        </w:tc>
        <w:tc>
          <w:tcPr>
            <w:tcW w:w="3827" w:type="dxa"/>
          </w:tcPr>
          <w:p w14:paraId="21D3EA3F" w14:textId="0BAADF6A" w:rsidR="00640021" w:rsidRPr="00B5101F" w:rsidRDefault="009B589A" w:rsidP="00B24083">
            <w:pPr>
              <w:pStyle w:val="TextoTablas"/>
            </w:pPr>
            <w:r w:rsidRPr="009B589A">
              <w:t>Impacto estético</w:t>
            </w:r>
          </w:p>
        </w:tc>
      </w:tr>
      <w:tr w:rsidR="00640021" w14:paraId="4F5D5A60" w14:textId="77777777" w:rsidTr="00BD380B">
        <w:trPr>
          <w:cnfStyle w:val="000000100000" w:firstRow="0" w:lastRow="0" w:firstColumn="0" w:lastColumn="0" w:oddVBand="0" w:evenVBand="0" w:oddHBand="1" w:evenHBand="0" w:firstRowFirstColumn="0" w:firstRowLastColumn="0" w:lastRowFirstColumn="0" w:lastRowLastColumn="0"/>
        </w:trPr>
        <w:tc>
          <w:tcPr>
            <w:tcW w:w="2547" w:type="dxa"/>
          </w:tcPr>
          <w:p w14:paraId="5911FC5F" w14:textId="055C1EB3" w:rsidR="00640021" w:rsidRPr="00B5101F" w:rsidRDefault="009B589A" w:rsidP="00B24083">
            <w:pPr>
              <w:pStyle w:val="TextoTablas"/>
            </w:pPr>
            <w:r w:rsidRPr="009B589A">
              <w:rPr>
                <w:rStyle w:val="Extranjerismo"/>
              </w:rPr>
              <w:t>Influencers</w:t>
            </w:r>
          </w:p>
        </w:tc>
        <w:tc>
          <w:tcPr>
            <w:tcW w:w="3402" w:type="dxa"/>
          </w:tcPr>
          <w:p w14:paraId="220BB7B5" w14:textId="43BF68CD" w:rsidR="00640021" w:rsidRPr="00B5101F" w:rsidRDefault="009B589A" w:rsidP="00B24083">
            <w:pPr>
              <w:pStyle w:val="TextoTablas"/>
            </w:pPr>
            <w:r w:rsidRPr="009B589A">
              <w:t>Representación social</w:t>
            </w:r>
          </w:p>
        </w:tc>
        <w:tc>
          <w:tcPr>
            <w:tcW w:w="3827" w:type="dxa"/>
          </w:tcPr>
          <w:p w14:paraId="36936383" w14:textId="0740ED5D" w:rsidR="00640021" w:rsidRPr="00B5101F" w:rsidRDefault="009B589A" w:rsidP="00B24083">
            <w:pPr>
              <w:pStyle w:val="TextoTablas"/>
            </w:pPr>
            <w:r w:rsidRPr="009B589A">
              <w:t>Alcance digital</w:t>
            </w:r>
          </w:p>
        </w:tc>
      </w:tr>
      <w:tr w:rsidR="00640021" w14:paraId="09BAEF0F" w14:textId="77777777" w:rsidTr="00BD380B">
        <w:tc>
          <w:tcPr>
            <w:tcW w:w="2547" w:type="dxa"/>
          </w:tcPr>
          <w:p w14:paraId="4B610125" w14:textId="1E6FF818" w:rsidR="00640021" w:rsidRPr="00B5101F" w:rsidRDefault="009B589A" w:rsidP="00B24083">
            <w:pPr>
              <w:pStyle w:val="TextoTablas"/>
            </w:pPr>
            <w:r w:rsidRPr="009B589A">
              <w:t>Medios digitales</w:t>
            </w:r>
          </w:p>
        </w:tc>
        <w:tc>
          <w:tcPr>
            <w:tcW w:w="3402" w:type="dxa"/>
          </w:tcPr>
          <w:p w14:paraId="6375D456" w14:textId="4620ECC8" w:rsidR="00640021" w:rsidRPr="00B5101F" w:rsidRDefault="009B589A" w:rsidP="00B24083">
            <w:pPr>
              <w:pStyle w:val="TextoTablas"/>
            </w:pPr>
            <w:r w:rsidRPr="009B589A">
              <w:t>Redes y plataformas</w:t>
            </w:r>
          </w:p>
        </w:tc>
        <w:tc>
          <w:tcPr>
            <w:tcW w:w="3827" w:type="dxa"/>
          </w:tcPr>
          <w:p w14:paraId="3A5FD6A9" w14:textId="2BAADDE1" w:rsidR="00640021" w:rsidRPr="00B5101F" w:rsidRDefault="009B589A" w:rsidP="00B24083">
            <w:pPr>
              <w:pStyle w:val="TextoTablas"/>
            </w:pPr>
            <w:r w:rsidRPr="009B589A">
              <w:t>Comercialización</w:t>
            </w:r>
          </w:p>
        </w:tc>
      </w:tr>
    </w:tbl>
    <w:p w14:paraId="17704BA4" w14:textId="74B7B688" w:rsidR="00640021" w:rsidRDefault="009B589A" w:rsidP="00640021">
      <w:r>
        <w:t>Nota. SENA, (2026).</w:t>
      </w:r>
    </w:p>
    <w:p w14:paraId="46E26263" w14:textId="75E547DA" w:rsidR="009B589A" w:rsidRDefault="009B589A">
      <w:pPr>
        <w:spacing w:before="0" w:after="160" w:line="259" w:lineRule="auto"/>
        <w:ind w:firstLine="0"/>
      </w:pPr>
      <w:r>
        <w:br w:type="page"/>
      </w:r>
    </w:p>
    <w:p w14:paraId="427B7F23" w14:textId="44611825" w:rsidR="00EE4C61" w:rsidRPr="00D9781F" w:rsidRDefault="00EE4C61" w:rsidP="003574CB">
      <w:pPr>
        <w:pStyle w:val="Titulosgenerales"/>
        <w:ind w:left="-360"/>
        <w:rPr>
          <w:u w:val="single"/>
        </w:rPr>
      </w:pPr>
      <w:bookmarkStart w:id="17" w:name="_Toc239345800"/>
      <w:r w:rsidRPr="57EB970B">
        <w:lastRenderedPageBreak/>
        <w:t>Síntesis</w:t>
      </w:r>
      <w:bookmarkEnd w:id="17"/>
      <w:r w:rsidRPr="57EB970B">
        <w:t xml:space="preserve"> </w:t>
      </w:r>
    </w:p>
    <w:p w14:paraId="0E4EE458" w14:textId="1FF9CC4E" w:rsidR="00CD2149" w:rsidRDefault="00CD2149" w:rsidP="00CD2149">
      <w:pPr>
        <w:rPr>
          <w:noProof/>
          <w:lang w:eastAsia="es-CO"/>
        </w:rPr>
      </w:pPr>
      <w:r>
        <w:rPr>
          <w:noProof/>
          <w:lang w:eastAsia="es-CO"/>
        </w:rPr>
        <w:t>El componente formativo Fundamentos del sistema moda aborda la evolución histórica de la moda y su transformación hasta consolidarse como un sistema integrado por procesos creativos, productivos, comerciales y comunicativos. Asimismo, desarrolla aspectos asociados a los perfiles de consumidor, las decisiones de compra y la construcción de colecciones de moda, entendidas como propuestas estructuradas que responden a necesidades específicas del mercado.</w:t>
      </w:r>
    </w:p>
    <w:p w14:paraId="62B893DC" w14:textId="77777777" w:rsidR="00CD2149" w:rsidRDefault="00CD2149" w:rsidP="00CD2149">
      <w:pPr>
        <w:rPr>
          <w:noProof/>
          <w:lang w:eastAsia="es-CO"/>
        </w:rPr>
      </w:pPr>
      <w:r>
        <w:rPr>
          <w:noProof/>
          <w:lang w:eastAsia="es-CO"/>
        </w:rPr>
        <w:t>De igual manera, el componente incorpora la clasificación del sistema moda desde diferentes perspectivas, incluyendo las cadenas de valor, los sectores productivos y los niveles de mercado, permitiendo reconocer la diversidad de actores, procesos y segmentos que intervienen en la industria. También examina las principales categorías de productos del sistema moda, como prendas de vestir, calzado, marroquinería, joyería y artesanías, así como las diferentes series de producto utilizadas para su desarrollo y comercialización.</w:t>
      </w:r>
    </w:p>
    <w:p w14:paraId="1D83359D" w14:textId="67EBEAF1" w:rsidR="00532503" w:rsidRDefault="00CD2149" w:rsidP="00CD2149">
      <w:pPr>
        <w:rPr>
          <w:noProof/>
          <w:lang w:eastAsia="es-CO"/>
        </w:rPr>
      </w:pPr>
      <w:r>
        <w:rPr>
          <w:noProof/>
          <w:lang w:eastAsia="es-CO"/>
        </w:rPr>
        <w:t>Finalmente, se analizan elementos relacionados con la construcción de imagen, el vestuario, la comunicación y la proyección futura de la moda, destacando la manera en que las tendencias, los cambios en el comportamiento del consumidor, la innovación y las transformaciones del mercado influyen en la evolución del sector. En conjunto, estos contenidos proporcionan una visión general e integradora del Sistema Moda, favoreciendo la comprensión de sus componentes, interrelaciones y oportunidades dentro del contexto productivo, cultural y comercial contemporáneo.</w:t>
      </w:r>
    </w:p>
    <w:p w14:paraId="666378DC" w14:textId="26211183" w:rsidR="00993E08" w:rsidRDefault="00993E08" w:rsidP="00D02ACE">
      <w:pPr>
        <w:ind w:firstLine="0"/>
        <w:jc w:val="center"/>
        <w:rPr>
          <w:noProof/>
          <w:lang w:eastAsia="es-CO"/>
        </w:rPr>
      </w:pPr>
      <w:r>
        <w:rPr>
          <w:noProof/>
          <w:lang w:eastAsia="es-CO"/>
        </w:rPr>
        <w:lastRenderedPageBreak/>
        <w:drawing>
          <wp:inline distT="0" distB="0" distL="0" distR="0" wp14:anchorId="5DA9849D" wp14:editId="5EA36E3E">
            <wp:extent cx="6332220" cy="3274695"/>
            <wp:effectExtent l="0" t="0" r="0" b="1905"/>
            <wp:docPr id="2058320119" name="Gráfico 3" descr="La figura describe la estructura del componente formativo: fundamentos del sistema moda, organizado en tres ejes temáticos. Moda, que incluye recorrido histórico, sistema moda, gamas de mercado, perfiles de consumidor y colecciones de moda. Productos del sistema moda, que aborda productos de prendas, calzado y marroquinería, joyería y artesanías, y series de producto; y futuro de la moda, que integra imagen de moda, vestuario y productos derivados de la publicidad de moda. El esquema muestra la relación entre los principales temas y subtemas del componente form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20119" name="Gráfico 3" descr="La figura describe la estructura del componente formativo: fundamentos del sistema moda, organizado en tres ejes temáticos. Moda, que incluye recorrido histórico, sistema moda, gamas de mercado, perfiles de consumidor y colecciones de moda. Productos del sistema moda, que aborda productos de prendas, calzado y marroquinería, joyería y artesanías, y series de producto; y futuro de la moda, que integra imagen de moda, vestuario y productos derivados de la publicidad de moda. El esquema muestra la relación entre los principales temas y subtemas del componente formativo."/>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3274695"/>
                    </a:xfrm>
                    <a:prstGeom prst="rect">
                      <a:avLst/>
                    </a:prstGeom>
                  </pic:spPr>
                </pic:pic>
              </a:graphicData>
            </a:graphic>
          </wp:inline>
        </w:drawing>
      </w:r>
    </w:p>
    <w:p w14:paraId="71DB528B" w14:textId="00C3B47C" w:rsidR="00F8271E" w:rsidRDefault="00F8271E" w:rsidP="00D02ACE">
      <w:pPr>
        <w:rPr>
          <w:noProof/>
          <w:lang w:eastAsia="es-CO"/>
        </w:rPr>
      </w:pPr>
    </w:p>
    <w:p w14:paraId="1B94E52F" w14:textId="77777777" w:rsidR="00356B7D" w:rsidRDefault="00356B7D" w:rsidP="00CD2149">
      <w:pPr>
        <w:rPr>
          <w:noProof/>
          <w:lang w:eastAsia="es-CO"/>
        </w:rPr>
      </w:pPr>
    </w:p>
    <w:p w14:paraId="4494FC17" w14:textId="1910C57E"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8" w:name="_Toc239345801"/>
      <w:r w:rsidRPr="003758F7">
        <w:lastRenderedPageBreak/>
        <w:t>Glosario</w:t>
      </w:r>
      <w:bookmarkEnd w:id="18"/>
    </w:p>
    <w:p w14:paraId="4EE943B0" w14:textId="64B13FD2" w:rsidR="00BF5CCF" w:rsidRDefault="00BF5CCF" w:rsidP="00BF5CCF">
      <w:r w:rsidRPr="00BF5CCF">
        <w:rPr>
          <w:b/>
          <w:bCs/>
        </w:rPr>
        <w:t>Alta costura</w:t>
      </w:r>
      <w:r>
        <w:t>: nivel de mercado asociado con productos exclusivos, elaborados a medida, con alto grado de especialización técnica, trabajo artesanal y valor simbólico.</w:t>
      </w:r>
    </w:p>
    <w:p w14:paraId="65D68AA2" w14:textId="7BB2084A" w:rsidR="00BF5CCF" w:rsidRDefault="00BF5CCF" w:rsidP="00BF5CCF">
      <w:r w:rsidRPr="00BF5CCF">
        <w:rPr>
          <w:rStyle w:val="Extranjerismo"/>
          <w:b/>
          <w:bCs/>
        </w:rPr>
        <w:t>Branding</w:t>
      </w:r>
      <w:r>
        <w:t>: proceso estratégico mediante el cual una marca construye identidad, reconocimiento, posicionamiento y relación con sus consumidores.</w:t>
      </w:r>
    </w:p>
    <w:p w14:paraId="72914A08" w14:textId="4DB9C1D4" w:rsidR="00BF5CCF" w:rsidRDefault="00BF5CCF" w:rsidP="00BF5CCF">
      <w:r w:rsidRPr="00BF5CCF">
        <w:rPr>
          <w:b/>
          <w:bCs/>
        </w:rPr>
        <w:t>Colección de moda</w:t>
      </w:r>
      <w:r>
        <w:t>: conjunto planificado de productos que comparten un concepto, una intención de diseño, un perfil de consumidor y una lógica comercial determinada.</w:t>
      </w:r>
    </w:p>
    <w:p w14:paraId="4AD2054C" w14:textId="7EA2914F" w:rsidR="00BF5CCF" w:rsidRDefault="00BF5CCF" w:rsidP="00BF5CCF">
      <w:r w:rsidRPr="002C0EBD">
        <w:rPr>
          <w:b/>
          <w:bCs/>
        </w:rPr>
        <w:t>Consumidor de moda</w:t>
      </w:r>
      <w:r w:rsidR="002C0EBD">
        <w:t>: p</w:t>
      </w:r>
      <w:r>
        <w:t>ersona o grupo que adquiere, usa o se relaciona con productos de moda según necesidades, hábitos, preferencias, estilo de vida y criterios de compra.</w:t>
      </w:r>
    </w:p>
    <w:p w14:paraId="76222021" w14:textId="1C32C5D9" w:rsidR="00BF5CCF" w:rsidRDefault="00BF5CCF" w:rsidP="00BF5CCF">
      <w:r w:rsidRPr="002C0EBD">
        <w:rPr>
          <w:rStyle w:val="Extranjerismo"/>
          <w:b/>
          <w:bCs/>
        </w:rPr>
        <w:t>Drops</w:t>
      </w:r>
      <w:r w:rsidR="002C0EBD">
        <w:t>: l</w:t>
      </w:r>
      <w:r>
        <w:t>anzamientos de productos en cantidades limitadas y durante periodos cortos, orientados a generar expectativa, exclusividad y respuesta rápida del mercado.</w:t>
      </w:r>
    </w:p>
    <w:p w14:paraId="163784EE" w14:textId="4134E8FE" w:rsidR="00BF5CCF" w:rsidRDefault="00BF5CCF" w:rsidP="00BF5CCF">
      <w:r w:rsidRPr="002C0EBD">
        <w:rPr>
          <w:b/>
          <w:bCs/>
        </w:rPr>
        <w:t>Gama de mercado</w:t>
      </w:r>
      <w:r w:rsidR="002C0EBD">
        <w:t>: c</w:t>
      </w:r>
      <w:r>
        <w:t>lasificación de los productos de moda según nivel de exclusividad, precio, volumen de producción, posicionamiento de marca y público objetivo.</w:t>
      </w:r>
    </w:p>
    <w:p w14:paraId="6AF36A83" w14:textId="2FAF5D45" w:rsidR="00BF5CCF" w:rsidRDefault="00BF5CCF" w:rsidP="00BF5CCF">
      <w:r w:rsidRPr="002C0EBD">
        <w:rPr>
          <w:b/>
          <w:bCs/>
        </w:rPr>
        <w:t>Identidad de marca</w:t>
      </w:r>
      <w:r w:rsidR="002C0EBD">
        <w:t>: c</w:t>
      </w:r>
      <w:r>
        <w:t>onjunto de rasgos conceptuales, comunicativos, formales y comerciales que diferencian una marca dentro del sistema moda.</w:t>
      </w:r>
    </w:p>
    <w:p w14:paraId="174A0B71" w14:textId="72DF7357" w:rsidR="00BF5CCF" w:rsidRDefault="00BF5CCF" w:rsidP="00BF5CCF">
      <w:r w:rsidRPr="002C0EBD">
        <w:rPr>
          <w:b/>
          <w:bCs/>
        </w:rPr>
        <w:t>Imagen de moda</w:t>
      </w:r>
      <w:r w:rsidR="002C0EBD">
        <w:t>: c</w:t>
      </w:r>
      <w:r>
        <w:t>onstrucción simbólica y comunicativa mediante la cual una marca proyecta estilo, valores, narrativa y posicionamiento ante su público.</w:t>
      </w:r>
    </w:p>
    <w:p w14:paraId="0EA5BE9A" w14:textId="3F30B0AD" w:rsidR="00BF5CCF" w:rsidRDefault="00BF5CCF" w:rsidP="00BF5CCF">
      <w:r w:rsidRPr="002C0EBD">
        <w:rPr>
          <w:b/>
          <w:bCs/>
        </w:rPr>
        <w:lastRenderedPageBreak/>
        <w:t>Moda</w:t>
      </w:r>
      <w:r w:rsidR="002C0EBD">
        <w:t>: s</w:t>
      </w:r>
      <w:r>
        <w:t>istema cultural, productivo y comercial que organiza formas de vestir, tendencias, productos, significados y comportamientos de consumo en un contexto determinado.</w:t>
      </w:r>
    </w:p>
    <w:p w14:paraId="078DD78A" w14:textId="3E7BE7BA" w:rsidR="00BF5CCF" w:rsidRDefault="00BF5CCF" w:rsidP="00BF5CCF">
      <w:r w:rsidRPr="002C0EBD">
        <w:rPr>
          <w:b/>
          <w:bCs/>
        </w:rPr>
        <w:t>Moda rápida</w:t>
      </w:r>
      <w:r w:rsidR="002C0EBD">
        <w:t>: m</w:t>
      </w:r>
      <w:r>
        <w:t>odelo de producción y comercialización caracterizado por ciclos cortos, alta rotación de productos, precios accesibles y respuesta acelerada a tendencias.</w:t>
      </w:r>
    </w:p>
    <w:p w14:paraId="278649F0" w14:textId="77777777" w:rsidR="00F8271E" w:rsidRDefault="00F8271E" w:rsidP="00F8271E">
      <w:r w:rsidRPr="002C0EBD">
        <w:rPr>
          <w:b/>
          <w:bCs/>
        </w:rPr>
        <w:t>Producto de moda</w:t>
      </w:r>
      <w:r>
        <w:t>: bien material asociado al vestir, al complemento personal o al estilo de vida, configurado mediante decisiones de diseño, técnica, función, mercado y comunicación.</w:t>
      </w:r>
    </w:p>
    <w:p w14:paraId="67928872" w14:textId="07DB0F79" w:rsidR="00BF5CCF" w:rsidRDefault="00BF5CCF" w:rsidP="00BF5CCF">
      <w:r w:rsidRPr="002C0EBD">
        <w:rPr>
          <w:rStyle w:val="Extranjerismo"/>
          <w:b/>
          <w:bCs/>
        </w:rPr>
        <w:t>Prêt-à-porter</w:t>
      </w:r>
      <w:r w:rsidR="002C0EBD">
        <w:t>: c</w:t>
      </w:r>
      <w:r>
        <w:t>ategoría de moda lista para usar, desarrollada por tallas, con producción seriada y estándares definidos de diseño, calidad y comercialización.</w:t>
      </w:r>
    </w:p>
    <w:p w14:paraId="61B0EA15" w14:textId="371C86D9" w:rsidR="00BF5CCF" w:rsidRDefault="00BF5CCF" w:rsidP="00BF5CCF">
      <w:r w:rsidRPr="002C0EBD">
        <w:rPr>
          <w:b/>
          <w:bCs/>
        </w:rPr>
        <w:t>Serie de producto</w:t>
      </w:r>
      <w:r w:rsidR="002C0EBD">
        <w:t>: a</w:t>
      </w:r>
      <w:r>
        <w:t>grupación estratégica de referencias dentro del portafolio de una marca, organizada según permanencia, rotación, identidad, campaña o función comercial.</w:t>
      </w:r>
    </w:p>
    <w:p w14:paraId="5B110AC2" w14:textId="176FEB2E" w:rsidR="00BF5CCF" w:rsidRDefault="00BF5CCF" w:rsidP="00BF5CCF">
      <w:r w:rsidRPr="00A30036">
        <w:rPr>
          <w:b/>
          <w:bCs/>
        </w:rPr>
        <w:t>Sistema moda</w:t>
      </w:r>
      <w:r w:rsidR="00A30036">
        <w:t>: c</w:t>
      </w:r>
      <w:r>
        <w:t>onjunto articulado de actores, procesos, productos, servicios, conocimientos técnicos y dinámicas culturales relacionados con diseño, producción, comunicación, consumo y mercado.</w:t>
      </w:r>
    </w:p>
    <w:p w14:paraId="4B37ED4E" w14:textId="3EACDAD0" w:rsidR="00BF5CCF" w:rsidRDefault="00BF5CCF" w:rsidP="00BF5CCF">
      <w:r w:rsidRPr="00A30036">
        <w:rPr>
          <w:b/>
          <w:bCs/>
        </w:rPr>
        <w:t>Tendencia</w:t>
      </w:r>
      <w:r w:rsidR="00A30036">
        <w:t>: d</w:t>
      </w:r>
      <w:r>
        <w:t>irección de cambio en gustos, estilos, materiales, colores, siluetas o comportamientos de consumo que influye en el desarrollo de productos de moda.</w:t>
      </w:r>
    </w:p>
    <w:p w14:paraId="7FD0ECA1" w14:textId="77777777" w:rsidR="00F27908" w:rsidRDefault="00F27908" w:rsidP="00F27908"/>
    <w:p w14:paraId="40B682D2" w14:textId="55A1BD8D" w:rsidR="002E5B3A" w:rsidRPr="003758F7" w:rsidRDefault="002E5B3A" w:rsidP="003574CB">
      <w:pPr>
        <w:pStyle w:val="Titulosgenerales"/>
      </w:pPr>
      <w:bookmarkStart w:id="19" w:name="_Toc239345802"/>
      <w:r w:rsidRPr="003758F7">
        <w:lastRenderedPageBreak/>
        <w:t>Referencias bibliográficas</w:t>
      </w:r>
      <w:bookmarkEnd w:id="19"/>
      <w:r w:rsidRPr="003758F7">
        <w:t xml:space="preserve"> </w:t>
      </w:r>
    </w:p>
    <w:p w14:paraId="60A8E428" w14:textId="77777777" w:rsidR="00A06231" w:rsidRDefault="00A06231" w:rsidP="00A06231">
      <w:r>
        <w:t xml:space="preserve">Codina, M. (2004). Crear moda, hacer cultura. </w:t>
      </w:r>
      <w:proofErr w:type="spellStart"/>
      <w:r>
        <w:t>Ars</w:t>
      </w:r>
      <w:proofErr w:type="spellEnd"/>
      <w:r>
        <w:t xml:space="preserve"> Brevis, (10), 43–62.</w:t>
      </w:r>
    </w:p>
    <w:p w14:paraId="4A45BE94" w14:textId="5F02FACD" w:rsidR="00A06231" w:rsidRDefault="00A06231" w:rsidP="00A06231">
      <w:hyperlink r:id="rId20" w:history="1">
        <w:r w:rsidRPr="006E4758">
          <w:rPr>
            <w:rStyle w:val="Hipervnculo"/>
          </w:rPr>
          <w:t>http://www.raco.cat/index.php/arsbrevis/article/viewFile/87836/142383</w:t>
        </w:r>
      </w:hyperlink>
    </w:p>
    <w:p w14:paraId="3B3A561C" w14:textId="77777777" w:rsidR="00A06231" w:rsidRDefault="00A06231" w:rsidP="00A06231">
      <w:proofErr w:type="spellStart"/>
      <w:r>
        <w:t>FashionLab</w:t>
      </w:r>
      <w:proofErr w:type="spellEnd"/>
      <w:r>
        <w:t>. (2025). Introducción a la moda [PDF].</w:t>
      </w:r>
    </w:p>
    <w:p w14:paraId="48063C13" w14:textId="430C249F" w:rsidR="00A06231" w:rsidRDefault="00A06231" w:rsidP="00A06231">
      <w:hyperlink r:id="rId21" w:history="1">
        <w:r w:rsidRPr="006E4758">
          <w:rPr>
            <w:rStyle w:val="Hipervnculo"/>
          </w:rPr>
          <w:t>https://fashionlab.education/wp-content/uploads/2025/01/Bibliografia-unidad-1-Introduccion-a-la-moda.docx_compressed_compressed-1-1.pdf</w:t>
        </w:r>
      </w:hyperlink>
    </w:p>
    <w:p w14:paraId="2F7CF091" w14:textId="77777777" w:rsidR="00A06231" w:rsidRDefault="00A06231" w:rsidP="00A06231">
      <w:r>
        <w:t>Ministerio de Cultura de España. (2012). Moda y diseño.</w:t>
      </w:r>
    </w:p>
    <w:p w14:paraId="6725BFF1" w14:textId="1480D448" w:rsidR="00A06231" w:rsidRDefault="00A06231" w:rsidP="00A06231">
      <w:hyperlink r:id="rId22" w:history="1">
        <w:r w:rsidRPr="006E4758">
          <w:rPr>
            <w:rStyle w:val="Hipervnculo"/>
          </w:rPr>
          <w:t>https://www.cultura.gob.es/dam/jcr%3Aa04a4e3b-a174-4b30-897a-f1f070e574ba/guialector12.pdf</w:t>
        </w:r>
      </w:hyperlink>
    </w:p>
    <w:p w14:paraId="20461130" w14:textId="3520718E" w:rsidR="00A06231" w:rsidRDefault="00A06231" w:rsidP="00A06231">
      <w:r>
        <w:t>Niebles Cifuentes, L. (2018). Moda sustentable, moda amigable</w:t>
      </w:r>
      <w:r w:rsidR="00A35F83">
        <w:t>,</w:t>
      </w:r>
      <w:r>
        <w:t xml:space="preserve"> </w:t>
      </w:r>
      <w:r w:rsidR="00A35F83">
        <w:t>u</w:t>
      </w:r>
      <w:r>
        <w:t>na oportunidad de mercado (Trabajo de grado de pregrado). Pontificia Universidad Javeriana.</w:t>
      </w:r>
    </w:p>
    <w:p w14:paraId="3B0E15CF" w14:textId="1AA91098" w:rsidR="00A06231" w:rsidRDefault="00A06231" w:rsidP="00A06231">
      <w:hyperlink r:id="rId23" w:history="1">
        <w:r w:rsidRPr="006E4758">
          <w:rPr>
            <w:rStyle w:val="Hipervnculo"/>
          </w:rPr>
          <w:t>https://apidspace.javeriana.edu.co/server/api/core/bitstreams/b1c77dd1-0803-47cb-bfef-93997fb06ef4/content</w:t>
        </w:r>
      </w:hyperlink>
    </w:p>
    <w:p w14:paraId="18A49B15" w14:textId="77777777" w:rsidR="00923EB9" w:rsidRDefault="00923EB9" w:rsidP="00923EB9">
      <w:r>
        <w:t xml:space="preserve">Peña, S. (2009). Enseñar y aprender. La transmisión del conocimiento en la moda y el textil.  </w:t>
      </w:r>
    </w:p>
    <w:p w14:paraId="62D0AFB6" w14:textId="2084A95C" w:rsidR="00A06231" w:rsidRDefault="00923EB9" w:rsidP="00923EB9">
      <w:hyperlink r:id="rId24" w:history="1">
        <w:r w:rsidRPr="007523C0">
          <w:rPr>
            <w:rStyle w:val="Hipervnculo"/>
          </w:rPr>
          <w:t>https://historiadeldisseny.org/web/wp-content/uploads/Llibre-Actes_III-COLOQUIO-TEXTIL_complet_bx.pdf</w:t>
        </w:r>
      </w:hyperlink>
      <w:r>
        <w:t xml:space="preserve"> </w:t>
      </w:r>
    </w:p>
    <w:p w14:paraId="3C2388C6" w14:textId="77777777" w:rsidR="00923EB9" w:rsidRDefault="00923EB9">
      <w:pPr>
        <w:spacing w:before="0" w:after="160" w:line="259" w:lineRule="auto"/>
        <w:ind w:firstLine="0"/>
      </w:pPr>
      <w:r>
        <w:br w:type="page"/>
      </w:r>
    </w:p>
    <w:p w14:paraId="3079B025" w14:textId="2193BF6D" w:rsidR="00923EB9" w:rsidRDefault="00923EB9" w:rsidP="00923EB9">
      <w:r>
        <w:lastRenderedPageBreak/>
        <w:t xml:space="preserve">Zuluaga García, C. P., &amp; Alvira Gómez, L. E. (2018). Moda sostenible. Retos del siglo XXI en la enseñanza aprendizaje. Editorial CUN.  </w:t>
      </w:r>
    </w:p>
    <w:p w14:paraId="59F93562" w14:textId="66218826" w:rsidR="00A06231" w:rsidRDefault="00923EB9" w:rsidP="00923EB9">
      <w:hyperlink r:id="rId25" w:history="1">
        <w:r w:rsidRPr="00A14CCF">
          <w:rPr>
            <w:rStyle w:val="Hipervnculo"/>
          </w:rPr>
          <w:t>https://repositorio.cun.edu.co/handle/cun/11064</w:t>
        </w:r>
      </w:hyperlink>
      <w:r>
        <w:t xml:space="preserve">  </w:t>
      </w:r>
    </w:p>
    <w:p w14:paraId="0ACDF4A3" w14:textId="7D643454" w:rsidR="002E5B3A" w:rsidRPr="003758F7" w:rsidRDefault="00F36C9D" w:rsidP="003574CB">
      <w:pPr>
        <w:pStyle w:val="Titulosgenerales"/>
      </w:pPr>
      <w:bookmarkStart w:id="20" w:name="_Toc239345803"/>
      <w:r w:rsidRPr="57EB970B">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2A48C9"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6F5FA16D" w:rsidR="002A48C9" w:rsidRPr="003758F7" w:rsidRDefault="002A48C9" w:rsidP="002A48C9">
            <w:pPr>
              <w:pStyle w:val="TextoTablas"/>
              <w:rPr>
                <w:lang w:val="es-CO"/>
              </w:rPr>
            </w:pPr>
            <w:r w:rsidRPr="00C758D3">
              <w:t>Claudia Johanna Gómez Pérez</w:t>
            </w:r>
          </w:p>
        </w:tc>
        <w:tc>
          <w:tcPr>
            <w:tcW w:w="3261" w:type="dxa"/>
          </w:tcPr>
          <w:p w14:paraId="4E6DE2A0" w14:textId="155A1BED" w:rsidR="002A48C9" w:rsidRPr="003758F7" w:rsidRDefault="000412F1" w:rsidP="002A48C9">
            <w:pPr>
              <w:pStyle w:val="TextoTablas"/>
              <w:rPr>
                <w:lang w:val="es-CO"/>
              </w:rPr>
            </w:pPr>
            <w:r w:rsidRPr="000412F1">
              <w:t>Profesional G06. Responsable Ecosistema Virtual de Recursos Educativos Digitales</w:t>
            </w:r>
          </w:p>
        </w:tc>
        <w:tc>
          <w:tcPr>
            <w:tcW w:w="3969" w:type="dxa"/>
          </w:tcPr>
          <w:p w14:paraId="689BE592" w14:textId="11D52EA1" w:rsidR="002A48C9" w:rsidRPr="003758F7" w:rsidRDefault="002A48C9" w:rsidP="002A48C9">
            <w:pPr>
              <w:pStyle w:val="TextoTablas"/>
              <w:rPr>
                <w:lang w:val="es-CO"/>
              </w:rPr>
            </w:pPr>
            <w:r w:rsidRPr="00C758D3">
              <w:t xml:space="preserve">Centro Agroturístico </w:t>
            </w:r>
            <w:r w:rsidR="00D8532E">
              <w:t>-</w:t>
            </w:r>
            <w:r w:rsidRPr="00C758D3">
              <w:t xml:space="preserve"> Regional Santander</w:t>
            </w:r>
          </w:p>
        </w:tc>
      </w:tr>
      <w:tr w:rsidR="002A48C9" w:rsidRPr="003758F7" w14:paraId="009D613B" w14:textId="77777777" w:rsidTr="00B76196">
        <w:tc>
          <w:tcPr>
            <w:tcW w:w="2830" w:type="dxa"/>
          </w:tcPr>
          <w:p w14:paraId="366C6B0E" w14:textId="16364413" w:rsidR="002A48C9" w:rsidRPr="003758F7" w:rsidRDefault="002A48C9" w:rsidP="002A48C9">
            <w:pPr>
              <w:pStyle w:val="TextoTablas"/>
              <w:rPr>
                <w:lang w:val="es-CO"/>
              </w:rPr>
            </w:pPr>
            <w:r w:rsidRPr="00C758D3">
              <w:t>Miguel de Jesús Paredes Maestre</w:t>
            </w:r>
          </w:p>
        </w:tc>
        <w:tc>
          <w:tcPr>
            <w:tcW w:w="3261" w:type="dxa"/>
          </w:tcPr>
          <w:p w14:paraId="7853C2B6" w14:textId="50CE1C64" w:rsidR="002A48C9" w:rsidRPr="2D4D4362" w:rsidRDefault="002A48C9" w:rsidP="002A48C9">
            <w:pPr>
              <w:pStyle w:val="TextoTablas"/>
              <w:rPr>
                <w:lang w:val="es-CO"/>
              </w:rPr>
            </w:pPr>
            <w:r w:rsidRPr="00C758D3">
              <w:t xml:space="preserve">Responsable de </w:t>
            </w:r>
            <w:r w:rsidR="00504D02">
              <w:t xml:space="preserve">la </w:t>
            </w:r>
            <w:r w:rsidRPr="00C758D3">
              <w:t>línea de producción</w:t>
            </w:r>
          </w:p>
        </w:tc>
        <w:tc>
          <w:tcPr>
            <w:tcW w:w="3969" w:type="dxa"/>
          </w:tcPr>
          <w:p w14:paraId="4061BD06" w14:textId="27777529" w:rsidR="002A48C9" w:rsidRPr="003758F7" w:rsidRDefault="002A48C9" w:rsidP="002A48C9">
            <w:pPr>
              <w:pStyle w:val="TextoTablas"/>
              <w:rPr>
                <w:lang w:val="es-CO"/>
              </w:rPr>
            </w:pPr>
            <w:r w:rsidRPr="00C758D3">
              <w:t xml:space="preserve">Centro de Comercio y Servicios </w:t>
            </w:r>
            <w:r w:rsidR="00D8532E">
              <w:t>-</w:t>
            </w:r>
            <w:r w:rsidRPr="00C758D3">
              <w:t xml:space="preserve"> Regional Atlántico</w:t>
            </w:r>
          </w:p>
        </w:tc>
      </w:tr>
      <w:tr w:rsidR="002A48C9"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BD775CA" w:rsidR="002A48C9" w:rsidRPr="003758F7" w:rsidRDefault="002A48C9" w:rsidP="002A48C9">
            <w:pPr>
              <w:pStyle w:val="TextoTablas"/>
              <w:rPr>
                <w:lang w:val="es-CO"/>
              </w:rPr>
            </w:pPr>
            <w:r w:rsidRPr="0089394B">
              <w:t>Nicolás Cruz Ríos</w:t>
            </w:r>
          </w:p>
        </w:tc>
        <w:tc>
          <w:tcPr>
            <w:tcW w:w="3261" w:type="dxa"/>
          </w:tcPr>
          <w:p w14:paraId="2F14AE2C" w14:textId="40DFD291" w:rsidR="002A48C9" w:rsidRPr="003758F7" w:rsidRDefault="002A48C9" w:rsidP="002A48C9">
            <w:pPr>
              <w:pStyle w:val="TextoTablas"/>
              <w:rPr>
                <w:lang w:val="es-CO"/>
              </w:rPr>
            </w:pPr>
            <w:r w:rsidRPr="0089394B">
              <w:t xml:space="preserve">Experto </w:t>
            </w:r>
            <w:r w:rsidR="00344144">
              <w:t>t</w:t>
            </w:r>
            <w:r w:rsidRPr="0089394B">
              <w:t>emático</w:t>
            </w:r>
          </w:p>
        </w:tc>
        <w:tc>
          <w:tcPr>
            <w:tcW w:w="3969" w:type="dxa"/>
          </w:tcPr>
          <w:p w14:paraId="476AA71D" w14:textId="367A1FD2" w:rsidR="002A48C9" w:rsidRPr="003758F7" w:rsidRDefault="002A48C9" w:rsidP="002A48C9">
            <w:pPr>
              <w:pStyle w:val="TextoTablas"/>
              <w:rPr>
                <w:lang w:val="es-CO"/>
              </w:rPr>
            </w:pPr>
            <w:r w:rsidRPr="0089394B">
              <w:t xml:space="preserve">Centro de Comercio y Servicios </w:t>
            </w:r>
            <w:r w:rsidR="00D8532E">
              <w:t>-</w:t>
            </w:r>
            <w:r w:rsidRPr="0089394B">
              <w:t xml:space="preserve"> Regional Atlántico</w:t>
            </w:r>
          </w:p>
        </w:tc>
      </w:tr>
      <w:tr w:rsidR="002A48C9" w:rsidRPr="003758F7" w14:paraId="049CF3D7" w14:textId="77777777" w:rsidTr="00B76196">
        <w:tc>
          <w:tcPr>
            <w:tcW w:w="2830" w:type="dxa"/>
          </w:tcPr>
          <w:p w14:paraId="64492A9E" w14:textId="7A3006EA" w:rsidR="002A48C9" w:rsidRPr="00C765D0" w:rsidRDefault="002A48C9" w:rsidP="002A48C9">
            <w:pPr>
              <w:pStyle w:val="TextoTablas"/>
              <w:rPr>
                <w:lang w:val="es-CO"/>
              </w:rPr>
            </w:pPr>
            <w:r w:rsidRPr="0089394B">
              <w:t>Paola Angélica Castro Salazar</w:t>
            </w:r>
          </w:p>
        </w:tc>
        <w:tc>
          <w:tcPr>
            <w:tcW w:w="3261" w:type="dxa"/>
          </w:tcPr>
          <w:p w14:paraId="65F4D0BA" w14:textId="1F862EBA" w:rsidR="002A48C9" w:rsidRDefault="002A48C9" w:rsidP="002A48C9">
            <w:pPr>
              <w:pStyle w:val="TextoTablas"/>
              <w:rPr>
                <w:lang w:val="es-CO"/>
              </w:rPr>
            </w:pPr>
            <w:r w:rsidRPr="0089394B">
              <w:t>Experta temática</w:t>
            </w:r>
          </w:p>
        </w:tc>
        <w:tc>
          <w:tcPr>
            <w:tcW w:w="3969" w:type="dxa"/>
          </w:tcPr>
          <w:p w14:paraId="7BF86DE5" w14:textId="1F3C57BB" w:rsidR="002A48C9" w:rsidRPr="00C765D0" w:rsidRDefault="002A48C9" w:rsidP="002A48C9">
            <w:pPr>
              <w:pStyle w:val="TextoTablas"/>
              <w:rPr>
                <w:lang w:val="es-CO"/>
              </w:rPr>
            </w:pPr>
            <w:r w:rsidRPr="0089394B">
              <w:t xml:space="preserve">Centro Agroturístico </w:t>
            </w:r>
            <w:r w:rsidR="00D8532E">
              <w:t>-</w:t>
            </w:r>
            <w:r w:rsidRPr="0089394B">
              <w:t xml:space="preserve"> Regional Santander</w:t>
            </w:r>
          </w:p>
        </w:tc>
      </w:tr>
      <w:tr w:rsidR="002A48C9"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FDEF19E" w:rsidR="002A48C9" w:rsidRPr="003758F7" w:rsidRDefault="002A48C9" w:rsidP="002A48C9">
            <w:pPr>
              <w:pStyle w:val="TextoTablas"/>
              <w:rPr>
                <w:lang w:val="es-CO"/>
              </w:rPr>
            </w:pPr>
            <w:r w:rsidRPr="0089394B">
              <w:t>Jair Coll Gallardo</w:t>
            </w:r>
          </w:p>
        </w:tc>
        <w:tc>
          <w:tcPr>
            <w:tcW w:w="3261" w:type="dxa"/>
          </w:tcPr>
          <w:p w14:paraId="6F1B2544" w14:textId="0F622517" w:rsidR="002A48C9" w:rsidRPr="003758F7" w:rsidRDefault="002A48C9" w:rsidP="002A48C9">
            <w:pPr>
              <w:pStyle w:val="TextoTablas"/>
              <w:rPr>
                <w:lang w:val="es-CO"/>
              </w:rPr>
            </w:pPr>
            <w:r w:rsidRPr="0089394B">
              <w:t>Evaluador instruccional</w:t>
            </w:r>
          </w:p>
        </w:tc>
        <w:tc>
          <w:tcPr>
            <w:tcW w:w="3969" w:type="dxa"/>
          </w:tcPr>
          <w:p w14:paraId="7F719B02" w14:textId="33316334" w:rsidR="002A48C9" w:rsidRPr="003758F7" w:rsidRDefault="002A48C9" w:rsidP="002A48C9">
            <w:pPr>
              <w:pStyle w:val="TextoTablas"/>
              <w:rPr>
                <w:lang w:val="es-CO"/>
              </w:rPr>
            </w:pPr>
            <w:r w:rsidRPr="0089394B">
              <w:t>Centro de Comercio y Servicios</w:t>
            </w:r>
            <w:r w:rsidR="00D8532E">
              <w:t xml:space="preserve"> -</w:t>
            </w:r>
            <w:r w:rsidRPr="0089394B">
              <w:t xml:space="preserve"> Regional Atlántico</w:t>
            </w:r>
          </w:p>
        </w:tc>
      </w:tr>
      <w:tr w:rsidR="002A48C9" w:rsidRPr="003758F7" w14:paraId="455814B5" w14:textId="77777777" w:rsidTr="00B76196">
        <w:tc>
          <w:tcPr>
            <w:tcW w:w="2830" w:type="dxa"/>
          </w:tcPr>
          <w:p w14:paraId="7D61C608" w14:textId="1C67E441" w:rsidR="002A48C9" w:rsidRPr="003758F7" w:rsidRDefault="002A48C9" w:rsidP="002A48C9">
            <w:pPr>
              <w:pStyle w:val="TextoTablas"/>
              <w:rPr>
                <w:lang w:val="es-CO"/>
              </w:rPr>
            </w:pPr>
            <w:r w:rsidRPr="008A19C6">
              <w:t>Andrés Felipe Herrera Roldan</w:t>
            </w:r>
          </w:p>
        </w:tc>
        <w:tc>
          <w:tcPr>
            <w:tcW w:w="3261" w:type="dxa"/>
          </w:tcPr>
          <w:p w14:paraId="2AF71C3D" w14:textId="009C05AD" w:rsidR="002A48C9" w:rsidRPr="003758F7" w:rsidRDefault="002A48C9" w:rsidP="002A48C9">
            <w:pPr>
              <w:pStyle w:val="TextoTablas"/>
              <w:rPr>
                <w:lang w:val="es-CO"/>
              </w:rPr>
            </w:pPr>
            <w:r w:rsidRPr="008A19C6">
              <w:t xml:space="preserve">Diseñador </w:t>
            </w:r>
            <w:r w:rsidR="003E060A">
              <w:t>de contenidos</w:t>
            </w:r>
          </w:p>
        </w:tc>
        <w:tc>
          <w:tcPr>
            <w:tcW w:w="3969" w:type="dxa"/>
          </w:tcPr>
          <w:p w14:paraId="65032966" w14:textId="0337F0A4" w:rsidR="002A48C9" w:rsidRPr="003758F7" w:rsidRDefault="002A48C9" w:rsidP="002A48C9">
            <w:pPr>
              <w:pStyle w:val="TextoTablas"/>
              <w:rPr>
                <w:lang w:val="es-CO"/>
              </w:rPr>
            </w:pPr>
            <w:r w:rsidRPr="008A19C6">
              <w:t xml:space="preserve">Centro de Comercio y Servicios </w:t>
            </w:r>
            <w:r w:rsidR="00D8532E">
              <w:t>-</w:t>
            </w:r>
            <w:r w:rsidRPr="008A19C6">
              <w:t xml:space="preserve"> Regional Atlántico</w:t>
            </w:r>
          </w:p>
        </w:tc>
      </w:tr>
      <w:tr w:rsidR="002A48C9"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676B8F0" w:rsidR="002A48C9" w:rsidRPr="0015518A" w:rsidRDefault="002A48C9" w:rsidP="002A48C9">
            <w:pPr>
              <w:pStyle w:val="TextoTablas"/>
            </w:pPr>
            <w:r w:rsidRPr="008A19C6">
              <w:t>Carlos Andrés Diaz Pinto</w:t>
            </w:r>
          </w:p>
        </w:tc>
        <w:tc>
          <w:tcPr>
            <w:tcW w:w="3261" w:type="dxa"/>
          </w:tcPr>
          <w:p w14:paraId="4BAA8BFA" w14:textId="53A1A701" w:rsidR="002A48C9" w:rsidRPr="003758F7" w:rsidRDefault="002A48C9" w:rsidP="002A48C9">
            <w:pPr>
              <w:pStyle w:val="TextoTablas"/>
              <w:rPr>
                <w:lang w:val="es-CO"/>
              </w:rPr>
            </w:pPr>
            <w:r w:rsidRPr="008A19C6">
              <w:t xml:space="preserve">Desarrollador </w:t>
            </w:r>
            <w:r w:rsidRPr="002A48C9">
              <w:rPr>
                <w:rStyle w:val="Extranjerismo"/>
              </w:rPr>
              <w:t>full stack</w:t>
            </w:r>
          </w:p>
        </w:tc>
        <w:tc>
          <w:tcPr>
            <w:tcW w:w="3969" w:type="dxa"/>
          </w:tcPr>
          <w:p w14:paraId="68C8DDBE" w14:textId="62AC8C5B" w:rsidR="002A48C9" w:rsidRPr="003758F7" w:rsidRDefault="002A48C9" w:rsidP="002A48C9">
            <w:pPr>
              <w:pStyle w:val="TextoTablas"/>
              <w:rPr>
                <w:lang w:val="es-CO"/>
              </w:rPr>
            </w:pPr>
            <w:r w:rsidRPr="008A19C6">
              <w:t xml:space="preserve">Centro de Comercio y Servicios </w:t>
            </w:r>
            <w:r w:rsidR="00D8532E">
              <w:t>-</w:t>
            </w:r>
            <w:r w:rsidRPr="008A19C6">
              <w:t xml:space="preserve"> Regional Atlántico</w:t>
            </w:r>
          </w:p>
        </w:tc>
      </w:tr>
      <w:tr w:rsidR="002A48C9" w:rsidRPr="003758F7" w14:paraId="7F01DCC2" w14:textId="77777777" w:rsidTr="00B76196">
        <w:tc>
          <w:tcPr>
            <w:tcW w:w="2830" w:type="dxa"/>
          </w:tcPr>
          <w:p w14:paraId="149C2103" w14:textId="77584352" w:rsidR="002A48C9" w:rsidRPr="00EE3C30" w:rsidRDefault="002A48C9" w:rsidP="002A48C9">
            <w:pPr>
              <w:pStyle w:val="TextoTablas"/>
            </w:pPr>
            <w:r w:rsidRPr="008A19C6">
              <w:t>Nelson Iván Vera Briceño</w:t>
            </w:r>
          </w:p>
        </w:tc>
        <w:tc>
          <w:tcPr>
            <w:tcW w:w="3261" w:type="dxa"/>
          </w:tcPr>
          <w:p w14:paraId="44AB3819" w14:textId="101B8B6A" w:rsidR="002A48C9" w:rsidRDefault="002A48C9" w:rsidP="002A48C9">
            <w:pPr>
              <w:pStyle w:val="TextoTablas"/>
              <w:rPr>
                <w:lang w:val="es-CO"/>
              </w:rPr>
            </w:pPr>
            <w:r w:rsidRPr="008A19C6">
              <w:t xml:space="preserve">Animador y productor audiovisual </w:t>
            </w:r>
          </w:p>
        </w:tc>
        <w:tc>
          <w:tcPr>
            <w:tcW w:w="3969" w:type="dxa"/>
          </w:tcPr>
          <w:p w14:paraId="7793DFE9" w14:textId="336DFCD5" w:rsidR="002A48C9" w:rsidRPr="001C4929" w:rsidRDefault="002A48C9" w:rsidP="002A48C9">
            <w:pPr>
              <w:pStyle w:val="TextoTablas"/>
              <w:rPr>
                <w:lang w:val="es-CO"/>
              </w:rPr>
            </w:pPr>
            <w:r w:rsidRPr="008A19C6">
              <w:t xml:space="preserve">Centro de Comercio y Servicios </w:t>
            </w:r>
            <w:r w:rsidR="00D8532E">
              <w:t>-</w:t>
            </w:r>
            <w:r w:rsidRPr="008A19C6">
              <w:t xml:space="preserve"> Regional Atlántico</w:t>
            </w:r>
          </w:p>
        </w:tc>
      </w:tr>
      <w:tr w:rsidR="002A48C9"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5AF39A9" w:rsidR="002A48C9" w:rsidRPr="00F412AC" w:rsidRDefault="002A48C9" w:rsidP="002A48C9">
            <w:pPr>
              <w:pStyle w:val="TextoTablas"/>
            </w:pPr>
            <w:r w:rsidRPr="008A19C6">
              <w:t>Alexander Acosta</w:t>
            </w:r>
          </w:p>
        </w:tc>
        <w:tc>
          <w:tcPr>
            <w:tcW w:w="3261" w:type="dxa"/>
          </w:tcPr>
          <w:p w14:paraId="76251220" w14:textId="0E44000F" w:rsidR="002A48C9" w:rsidRPr="00F412AC" w:rsidRDefault="002A48C9" w:rsidP="002A48C9">
            <w:pPr>
              <w:pStyle w:val="TextoTablas"/>
              <w:rPr>
                <w:lang w:val="es-CO"/>
              </w:rPr>
            </w:pPr>
            <w:r w:rsidRPr="008A19C6">
              <w:t xml:space="preserve">Animador y productor audiovisual </w:t>
            </w:r>
          </w:p>
        </w:tc>
        <w:tc>
          <w:tcPr>
            <w:tcW w:w="3969" w:type="dxa"/>
          </w:tcPr>
          <w:p w14:paraId="0735445F" w14:textId="342C4EFD" w:rsidR="002A48C9" w:rsidRPr="00F412AC" w:rsidRDefault="002A48C9" w:rsidP="002A48C9">
            <w:pPr>
              <w:pStyle w:val="TextoTablas"/>
              <w:rPr>
                <w:lang w:val="es-CO"/>
              </w:rPr>
            </w:pPr>
            <w:r w:rsidRPr="008A19C6">
              <w:t xml:space="preserve">Centro de Comercio y Servicios </w:t>
            </w:r>
            <w:r w:rsidR="00D8532E">
              <w:t>-</w:t>
            </w:r>
            <w:r w:rsidRPr="008A19C6">
              <w:t xml:space="preserve"> Regional Atlántico</w:t>
            </w:r>
          </w:p>
        </w:tc>
      </w:tr>
      <w:tr w:rsidR="002A48C9" w:rsidRPr="003758F7" w14:paraId="070AE3D0" w14:textId="77777777" w:rsidTr="00B76196">
        <w:tc>
          <w:tcPr>
            <w:tcW w:w="2830" w:type="dxa"/>
          </w:tcPr>
          <w:p w14:paraId="2E2DD38C" w14:textId="41D7850B" w:rsidR="002A48C9" w:rsidRPr="00F83748" w:rsidRDefault="002A48C9" w:rsidP="002A48C9">
            <w:pPr>
              <w:pStyle w:val="TextoTablas"/>
              <w:rPr>
                <w:lang w:val="es-CO"/>
              </w:rPr>
            </w:pPr>
            <w:r w:rsidRPr="00426DC2">
              <w:t>Luz Karime Amaya Cabra</w:t>
            </w:r>
          </w:p>
        </w:tc>
        <w:tc>
          <w:tcPr>
            <w:tcW w:w="3261" w:type="dxa"/>
          </w:tcPr>
          <w:p w14:paraId="2F195D47" w14:textId="00960E41" w:rsidR="002A48C9" w:rsidRPr="00F83748" w:rsidRDefault="002A48C9" w:rsidP="002A48C9">
            <w:pPr>
              <w:pStyle w:val="TextoTablas"/>
              <w:rPr>
                <w:lang w:val="es-CO"/>
              </w:rPr>
            </w:pPr>
            <w:r w:rsidRPr="00426DC2">
              <w:t>Evaluador</w:t>
            </w:r>
            <w:r w:rsidR="00084AA6">
              <w:t>a</w:t>
            </w:r>
            <w:r w:rsidRPr="00426DC2">
              <w:t xml:space="preserve"> de contenidos inclusivos y accesibles </w:t>
            </w:r>
          </w:p>
        </w:tc>
        <w:tc>
          <w:tcPr>
            <w:tcW w:w="3969" w:type="dxa"/>
          </w:tcPr>
          <w:p w14:paraId="7B1C4834" w14:textId="611D0CC0" w:rsidR="002A48C9" w:rsidRPr="001115A9" w:rsidRDefault="002A48C9" w:rsidP="002A48C9">
            <w:pPr>
              <w:pStyle w:val="TextoTablas"/>
              <w:rPr>
                <w:lang w:val="es-CO"/>
              </w:rPr>
            </w:pPr>
            <w:r w:rsidRPr="00426DC2">
              <w:t xml:space="preserve">Centro de Comercio y Servicios </w:t>
            </w:r>
            <w:r w:rsidR="00D8532E">
              <w:t>-</w:t>
            </w:r>
            <w:r w:rsidRPr="00426DC2">
              <w:t xml:space="preserve"> Regional Atlántico</w:t>
            </w:r>
          </w:p>
        </w:tc>
      </w:tr>
      <w:tr w:rsidR="002A48C9"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7A248FB8" w:rsidR="002A48C9" w:rsidRPr="00F412AC" w:rsidRDefault="002A48C9" w:rsidP="002A48C9">
            <w:pPr>
              <w:pStyle w:val="TextoTablas"/>
              <w:rPr>
                <w:lang w:val="es-CO"/>
              </w:rPr>
            </w:pPr>
            <w:r w:rsidRPr="00426DC2">
              <w:t>Laura Daniela Burgos Rueda</w:t>
            </w:r>
          </w:p>
        </w:tc>
        <w:tc>
          <w:tcPr>
            <w:tcW w:w="3261" w:type="dxa"/>
          </w:tcPr>
          <w:p w14:paraId="69B4A0E4" w14:textId="17AD83DF" w:rsidR="002A48C9" w:rsidRPr="00EE3C30" w:rsidRDefault="002A48C9" w:rsidP="002A48C9">
            <w:pPr>
              <w:pStyle w:val="TextoTablas"/>
              <w:rPr>
                <w:lang w:val="es-CO"/>
              </w:rPr>
            </w:pPr>
            <w:r w:rsidRPr="00426DC2">
              <w:t>Evaluador</w:t>
            </w:r>
            <w:r w:rsidR="00084AA6">
              <w:t>a</w:t>
            </w:r>
            <w:r w:rsidRPr="00426DC2">
              <w:t xml:space="preserve"> de contenidos inclusivos y accesibles </w:t>
            </w:r>
          </w:p>
        </w:tc>
        <w:tc>
          <w:tcPr>
            <w:tcW w:w="3969" w:type="dxa"/>
          </w:tcPr>
          <w:p w14:paraId="518D3B98" w14:textId="516069A8" w:rsidR="002A48C9" w:rsidRPr="00EE3C30" w:rsidRDefault="002A48C9" w:rsidP="002A48C9">
            <w:pPr>
              <w:pStyle w:val="TextoTablas"/>
              <w:rPr>
                <w:lang w:val="es-CO"/>
              </w:rPr>
            </w:pPr>
            <w:r w:rsidRPr="00426DC2">
              <w:t xml:space="preserve">Centro de Comercio y Servicios </w:t>
            </w:r>
            <w:r w:rsidR="00D8532E">
              <w:t>-</w:t>
            </w:r>
            <w:r w:rsidRPr="00426DC2">
              <w:t xml:space="preserve"> Regional Atlántico</w:t>
            </w:r>
          </w:p>
        </w:tc>
      </w:tr>
      <w:tr w:rsidR="002A48C9" w:rsidRPr="003758F7" w14:paraId="656A74AF" w14:textId="77777777" w:rsidTr="00B76196">
        <w:tc>
          <w:tcPr>
            <w:tcW w:w="2830" w:type="dxa"/>
          </w:tcPr>
          <w:p w14:paraId="147828AE" w14:textId="3209BE2B" w:rsidR="002A48C9" w:rsidRPr="00EE3C30" w:rsidRDefault="002A48C9" w:rsidP="002A48C9">
            <w:pPr>
              <w:pStyle w:val="TextoTablas"/>
              <w:rPr>
                <w:lang w:val="es-CO"/>
              </w:rPr>
            </w:pPr>
            <w:r w:rsidRPr="00C0094D">
              <w:lastRenderedPageBreak/>
              <w:t>Jonathan Adié Villafañe</w:t>
            </w:r>
          </w:p>
        </w:tc>
        <w:tc>
          <w:tcPr>
            <w:tcW w:w="3261" w:type="dxa"/>
          </w:tcPr>
          <w:p w14:paraId="60BD68FC" w14:textId="3AD13A3C" w:rsidR="002A48C9" w:rsidRPr="00EE3C30" w:rsidRDefault="002A48C9" w:rsidP="002A48C9">
            <w:pPr>
              <w:pStyle w:val="TextoTablas"/>
              <w:rPr>
                <w:lang w:val="es-CO"/>
              </w:rPr>
            </w:pPr>
            <w:r w:rsidRPr="00C0094D">
              <w:t xml:space="preserve">Validador y vinculador de recursos digitales </w:t>
            </w:r>
          </w:p>
        </w:tc>
        <w:tc>
          <w:tcPr>
            <w:tcW w:w="3969" w:type="dxa"/>
          </w:tcPr>
          <w:p w14:paraId="5D717A37" w14:textId="09727526" w:rsidR="002A48C9" w:rsidRPr="00EE3C30" w:rsidRDefault="002A48C9" w:rsidP="002A48C9">
            <w:pPr>
              <w:pStyle w:val="TextoTablas"/>
              <w:rPr>
                <w:lang w:val="es-CO"/>
              </w:rPr>
            </w:pPr>
            <w:r w:rsidRPr="00C0094D">
              <w:t xml:space="preserve">Centro de Comercio y Servicios </w:t>
            </w:r>
            <w:r w:rsidR="00D8532E">
              <w:t>-</w:t>
            </w:r>
            <w:r w:rsidRPr="00C0094D">
              <w:t xml:space="preserve"> Regional Atlántico</w:t>
            </w:r>
          </w:p>
        </w:tc>
      </w:tr>
      <w:tr w:rsidR="002A48C9" w:rsidRPr="003758F7" w14:paraId="51222DA6"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1917666B" w:rsidR="002A48C9" w:rsidRPr="00AD6EBB" w:rsidRDefault="002A48C9" w:rsidP="002A48C9">
            <w:pPr>
              <w:pStyle w:val="TextoTablas"/>
              <w:rPr>
                <w:lang w:val="es-CO"/>
              </w:rPr>
            </w:pPr>
            <w:r w:rsidRPr="00C0094D">
              <w:t>Karine Isabel Ospino Fritz</w:t>
            </w:r>
          </w:p>
        </w:tc>
        <w:tc>
          <w:tcPr>
            <w:tcW w:w="3261" w:type="dxa"/>
          </w:tcPr>
          <w:p w14:paraId="0A11A6E8" w14:textId="4124DB23" w:rsidR="002A48C9" w:rsidRPr="00F83748" w:rsidRDefault="002A48C9" w:rsidP="002A48C9">
            <w:pPr>
              <w:pStyle w:val="TextoTablas"/>
              <w:rPr>
                <w:lang w:val="es-CO"/>
              </w:rPr>
            </w:pPr>
            <w:r w:rsidRPr="00C0094D">
              <w:t>Validador</w:t>
            </w:r>
            <w:r w:rsidR="00084AA6">
              <w:t>a</w:t>
            </w:r>
            <w:r w:rsidRPr="00C0094D">
              <w:t xml:space="preserve"> y vinculador</w:t>
            </w:r>
            <w:r w:rsidR="00084AA6">
              <w:t>a</w:t>
            </w:r>
            <w:r w:rsidRPr="00C0094D">
              <w:t xml:space="preserve"> de recursos digitales </w:t>
            </w:r>
          </w:p>
        </w:tc>
        <w:tc>
          <w:tcPr>
            <w:tcW w:w="3969" w:type="dxa"/>
          </w:tcPr>
          <w:p w14:paraId="623CCA1A" w14:textId="61E0AB61" w:rsidR="002A48C9" w:rsidRPr="001115A9" w:rsidRDefault="002A48C9" w:rsidP="002A48C9">
            <w:pPr>
              <w:pStyle w:val="TextoTablas"/>
              <w:rPr>
                <w:lang w:val="es-CO"/>
              </w:rPr>
            </w:pPr>
            <w:r w:rsidRPr="00C0094D">
              <w:t xml:space="preserve">Centro de Comercio y Servicios </w:t>
            </w:r>
            <w:r w:rsidR="00D8532E">
              <w:t>-</w:t>
            </w:r>
            <w:r w:rsidRPr="00C0094D">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6"/>
      <w:footerReference w:type="default" r:id="rId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708D9" w14:textId="77777777" w:rsidR="006A0E0B" w:rsidRPr="003758F7" w:rsidRDefault="006A0E0B" w:rsidP="00EC0858">
      <w:pPr>
        <w:spacing w:before="0" w:after="0" w:line="240" w:lineRule="auto"/>
      </w:pPr>
      <w:r w:rsidRPr="003758F7">
        <w:separator/>
      </w:r>
    </w:p>
    <w:p w14:paraId="4EFB3104" w14:textId="77777777" w:rsidR="006A0E0B" w:rsidRDefault="006A0E0B"/>
  </w:endnote>
  <w:endnote w:type="continuationSeparator" w:id="0">
    <w:p w14:paraId="75227B84" w14:textId="77777777" w:rsidR="006A0E0B" w:rsidRPr="003758F7" w:rsidRDefault="006A0E0B" w:rsidP="00EC0858">
      <w:pPr>
        <w:spacing w:before="0" w:after="0" w:line="240" w:lineRule="auto"/>
      </w:pPr>
      <w:r w:rsidRPr="003758F7">
        <w:continuationSeparator/>
      </w:r>
    </w:p>
    <w:p w14:paraId="46E9725C" w14:textId="77777777" w:rsidR="006A0E0B" w:rsidRDefault="006A0E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6267A" w14:textId="77777777" w:rsidR="006A0E0B" w:rsidRPr="003758F7" w:rsidRDefault="006A0E0B" w:rsidP="00EC0858">
      <w:pPr>
        <w:spacing w:before="0" w:after="0" w:line="240" w:lineRule="auto"/>
      </w:pPr>
      <w:r w:rsidRPr="003758F7">
        <w:separator/>
      </w:r>
    </w:p>
    <w:p w14:paraId="759F091C" w14:textId="77777777" w:rsidR="006A0E0B" w:rsidRDefault="006A0E0B"/>
  </w:footnote>
  <w:footnote w:type="continuationSeparator" w:id="0">
    <w:p w14:paraId="741C1FBA" w14:textId="77777777" w:rsidR="006A0E0B" w:rsidRPr="003758F7" w:rsidRDefault="006A0E0B" w:rsidP="00EC0858">
      <w:pPr>
        <w:spacing w:before="0" w:after="0" w:line="240" w:lineRule="auto"/>
      </w:pPr>
      <w:r w:rsidRPr="003758F7">
        <w:continuationSeparator/>
      </w:r>
    </w:p>
    <w:p w14:paraId="75FA27DD" w14:textId="77777777" w:rsidR="006A0E0B" w:rsidRDefault="006A0E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D6B039E"/>
    <w:multiLevelType w:val="hybridMultilevel"/>
    <w:tmpl w:val="9E2EDD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7"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7256FCA"/>
    <w:multiLevelType w:val="hybridMultilevel"/>
    <w:tmpl w:val="D9A2C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6116883"/>
    <w:multiLevelType w:val="hybridMultilevel"/>
    <w:tmpl w:val="63BA3F7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8"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 w15:restartNumberingAfterBreak="0">
    <w:nsid w:val="62400720"/>
    <w:multiLevelType w:val="hybridMultilevel"/>
    <w:tmpl w:val="62629D6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7F8C7FDB"/>
    <w:multiLevelType w:val="hybridMultilevel"/>
    <w:tmpl w:val="C328550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336613396">
    <w:abstractNumId w:val="0"/>
  </w:num>
  <w:num w:numId="2" w16cid:durableId="761531519">
    <w:abstractNumId w:val="9"/>
  </w:num>
  <w:num w:numId="3" w16cid:durableId="931548832">
    <w:abstractNumId w:val="19"/>
  </w:num>
  <w:num w:numId="4" w16cid:durableId="501899689">
    <w:abstractNumId w:val="13"/>
  </w:num>
  <w:num w:numId="5" w16cid:durableId="2092386745">
    <w:abstractNumId w:val="15"/>
  </w:num>
  <w:num w:numId="6" w16cid:durableId="1848326911">
    <w:abstractNumId w:val="10"/>
  </w:num>
  <w:num w:numId="7" w16cid:durableId="461265149">
    <w:abstractNumId w:val="20"/>
  </w:num>
  <w:num w:numId="8" w16cid:durableId="93791695">
    <w:abstractNumId w:val="16"/>
  </w:num>
  <w:num w:numId="9" w16cid:durableId="412433920">
    <w:abstractNumId w:val="5"/>
  </w:num>
  <w:num w:numId="10" w16cid:durableId="1589076740">
    <w:abstractNumId w:val="24"/>
  </w:num>
  <w:num w:numId="11" w16cid:durableId="872230285">
    <w:abstractNumId w:val="11"/>
  </w:num>
  <w:num w:numId="12" w16cid:durableId="113906538">
    <w:abstractNumId w:val="14"/>
  </w:num>
  <w:num w:numId="13" w16cid:durableId="677268559">
    <w:abstractNumId w:val="7"/>
  </w:num>
  <w:num w:numId="14" w16cid:durableId="2030987016">
    <w:abstractNumId w:val="4"/>
  </w:num>
  <w:num w:numId="15" w16cid:durableId="2123568200">
    <w:abstractNumId w:val="1"/>
  </w:num>
  <w:num w:numId="16" w16cid:durableId="47537931">
    <w:abstractNumId w:val="2"/>
  </w:num>
  <w:num w:numId="17" w16cid:durableId="889726431">
    <w:abstractNumId w:val="6"/>
  </w:num>
  <w:num w:numId="18" w16cid:durableId="1204714796">
    <w:abstractNumId w:val="21"/>
  </w:num>
  <w:num w:numId="19" w16cid:durableId="1302004604">
    <w:abstractNumId w:val="17"/>
  </w:num>
  <w:num w:numId="20" w16cid:durableId="511190768">
    <w:abstractNumId w:val="18"/>
  </w:num>
  <w:num w:numId="21" w16cid:durableId="1030643085">
    <w:abstractNumId w:val="22"/>
  </w:num>
  <w:num w:numId="22" w16cid:durableId="842820975">
    <w:abstractNumId w:val="3"/>
  </w:num>
  <w:num w:numId="23" w16cid:durableId="1159270479">
    <w:abstractNumId w:val="8"/>
  </w:num>
  <w:num w:numId="24" w16cid:durableId="694422328">
    <w:abstractNumId w:val="12"/>
  </w:num>
  <w:num w:numId="25" w16cid:durableId="638808970">
    <w:abstractNumId w:val="23"/>
  </w:num>
  <w:num w:numId="26" w16cid:durableId="1233658142">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CE4"/>
    <w:rsid w:val="0000405F"/>
    <w:rsid w:val="00005140"/>
    <w:rsid w:val="000059EE"/>
    <w:rsid w:val="00011915"/>
    <w:rsid w:val="00012436"/>
    <w:rsid w:val="000129D2"/>
    <w:rsid w:val="00015334"/>
    <w:rsid w:val="000153A4"/>
    <w:rsid w:val="00016B6D"/>
    <w:rsid w:val="00017691"/>
    <w:rsid w:val="00020AC0"/>
    <w:rsid w:val="00022CDD"/>
    <w:rsid w:val="00024018"/>
    <w:rsid w:val="00024801"/>
    <w:rsid w:val="00024D63"/>
    <w:rsid w:val="000257A0"/>
    <w:rsid w:val="000258D2"/>
    <w:rsid w:val="00025DA8"/>
    <w:rsid w:val="000277BA"/>
    <w:rsid w:val="000300C4"/>
    <w:rsid w:val="00030BA3"/>
    <w:rsid w:val="000314A4"/>
    <w:rsid w:val="00031B7B"/>
    <w:rsid w:val="000333E8"/>
    <w:rsid w:val="00037524"/>
    <w:rsid w:val="00037E34"/>
    <w:rsid w:val="00040172"/>
    <w:rsid w:val="0004061C"/>
    <w:rsid w:val="000412F1"/>
    <w:rsid w:val="000434FA"/>
    <w:rsid w:val="000447D2"/>
    <w:rsid w:val="00044D54"/>
    <w:rsid w:val="00044F47"/>
    <w:rsid w:val="0004747D"/>
    <w:rsid w:val="0005476E"/>
    <w:rsid w:val="00054AF9"/>
    <w:rsid w:val="00054E48"/>
    <w:rsid w:val="000571E8"/>
    <w:rsid w:val="00057A4C"/>
    <w:rsid w:val="00060A58"/>
    <w:rsid w:val="00061C22"/>
    <w:rsid w:val="00063551"/>
    <w:rsid w:val="0006594F"/>
    <w:rsid w:val="00065E99"/>
    <w:rsid w:val="0006638A"/>
    <w:rsid w:val="0007014A"/>
    <w:rsid w:val="000704B0"/>
    <w:rsid w:val="00072B04"/>
    <w:rsid w:val="00072B1B"/>
    <w:rsid w:val="0007758C"/>
    <w:rsid w:val="00084AA6"/>
    <w:rsid w:val="000854DB"/>
    <w:rsid w:val="00087C97"/>
    <w:rsid w:val="000948E8"/>
    <w:rsid w:val="000950D5"/>
    <w:rsid w:val="000975A5"/>
    <w:rsid w:val="00097B68"/>
    <w:rsid w:val="000A08DE"/>
    <w:rsid w:val="000A214F"/>
    <w:rsid w:val="000A4731"/>
    <w:rsid w:val="000A4B5D"/>
    <w:rsid w:val="000A5361"/>
    <w:rsid w:val="000A57F1"/>
    <w:rsid w:val="000B0550"/>
    <w:rsid w:val="000B0A0A"/>
    <w:rsid w:val="000B1A62"/>
    <w:rsid w:val="000B1F55"/>
    <w:rsid w:val="000B3798"/>
    <w:rsid w:val="000B5E57"/>
    <w:rsid w:val="000B6137"/>
    <w:rsid w:val="000C113C"/>
    <w:rsid w:val="000C17C5"/>
    <w:rsid w:val="000C1A0B"/>
    <w:rsid w:val="000C1FB7"/>
    <w:rsid w:val="000C3AE2"/>
    <w:rsid w:val="000C3F4A"/>
    <w:rsid w:val="000C5834"/>
    <w:rsid w:val="000C5A51"/>
    <w:rsid w:val="000C636D"/>
    <w:rsid w:val="000C6EEB"/>
    <w:rsid w:val="000C77C0"/>
    <w:rsid w:val="000D04ED"/>
    <w:rsid w:val="000D1C48"/>
    <w:rsid w:val="000D24A6"/>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2C28"/>
    <w:rsid w:val="00104FC4"/>
    <w:rsid w:val="0010596C"/>
    <w:rsid w:val="00105A4C"/>
    <w:rsid w:val="001101CE"/>
    <w:rsid w:val="001115A9"/>
    <w:rsid w:val="00114B6A"/>
    <w:rsid w:val="001150F3"/>
    <w:rsid w:val="00115575"/>
    <w:rsid w:val="00115E35"/>
    <w:rsid w:val="00117931"/>
    <w:rsid w:val="00123EA6"/>
    <w:rsid w:val="00125AFB"/>
    <w:rsid w:val="00126E89"/>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49EE"/>
    <w:rsid w:val="0015518A"/>
    <w:rsid w:val="0015665A"/>
    <w:rsid w:val="001568AC"/>
    <w:rsid w:val="00156915"/>
    <w:rsid w:val="00157560"/>
    <w:rsid w:val="00157993"/>
    <w:rsid w:val="001603EF"/>
    <w:rsid w:val="00160585"/>
    <w:rsid w:val="00160883"/>
    <w:rsid w:val="00160D56"/>
    <w:rsid w:val="00162F3E"/>
    <w:rsid w:val="0016430F"/>
    <w:rsid w:val="001658C0"/>
    <w:rsid w:val="00167774"/>
    <w:rsid w:val="00171512"/>
    <w:rsid w:val="00171A25"/>
    <w:rsid w:val="00171B4B"/>
    <w:rsid w:val="00171FE6"/>
    <w:rsid w:val="00173109"/>
    <w:rsid w:val="0017487D"/>
    <w:rsid w:val="00174A97"/>
    <w:rsid w:val="00175672"/>
    <w:rsid w:val="001756CB"/>
    <w:rsid w:val="00176FF1"/>
    <w:rsid w:val="0017719B"/>
    <w:rsid w:val="001774D4"/>
    <w:rsid w:val="00177505"/>
    <w:rsid w:val="00180369"/>
    <w:rsid w:val="00180A7F"/>
    <w:rsid w:val="00182157"/>
    <w:rsid w:val="0018299F"/>
    <w:rsid w:val="00183A41"/>
    <w:rsid w:val="001840BA"/>
    <w:rsid w:val="001855AB"/>
    <w:rsid w:val="00186579"/>
    <w:rsid w:val="00186CE3"/>
    <w:rsid w:val="001909FD"/>
    <w:rsid w:val="00191076"/>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537D"/>
    <w:rsid w:val="001C6250"/>
    <w:rsid w:val="001C7639"/>
    <w:rsid w:val="001D3488"/>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E1E"/>
    <w:rsid w:val="002401C2"/>
    <w:rsid w:val="00240C7C"/>
    <w:rsid w:val="00243441"/>
    <w:rsid w:val="002450B6"/>
    <w:rsid w:val="002458C2"/>
    <w:rsid w:val="00245CD5"/>
    <w:rsid w:val="0025031F"/>
    <w:rsid w:val="002519B1"/>
    <w:rsid w:val="00252A96"/>
    <w:rsid w:val="00253833"/>
    <w:rsid w:val="00254C7E"/>
    <w:rsid w:val="00254E57"/>
    <w:rsid w:val="00255EA4"/>
    <w:rsid w:val="00257092"/>
    <w:rsid w:val="0025799D"/>
    <w:rsid w:val="00260B1C"/>
    <w:rsid w:val="00262A1A"/>
    <w:rsid w:val="0026744E"/>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48C9"/>
    <w:rsid w:val="002A6AAC"/>
    <w:rsid w:val="002B021B"/>
    <w:rsid w:val="002B14F6"/>
    <w:rsid w:val="002B21E6"/>
    <w:rsid w:val="002B4853"/>
    <w:rsid w:val="002C0BC2"/>
    <w:rsid w:val="002C0EBD"/>
    <w:rsid w:val="002C1BC2"/>
    <w:rsid w:val="002C225B"/>
    <w:rsid w:val="002C3687"/>
    <w:rsid w:val="002C70BC"/>
    <w:rsid w:val="002D0E97"/>
    <w:rsid w:val="002D3EB0"/>
    <w:rsid w:val="002D5715"/>
    <w:rsid w:val="002D5738"/>
    <w:rsid w:val="002D5C42"/>
    <w:rsid w:val="002D6D62"/>
    <w:rsid w:val="002E2A0A"/>
    <w:rsid w:val="002E49EF"/>
    <w:rsid w:val="002E5AEE"/>
    <w:rsid w:val="002E5B3A"/>
    <w:rsid w:val="002E692A"/>
    <w:rsid w:val="002E6A2F"/>
    <w:rsid w:val="002E7697"/>
    <w:rsid w:val="002F34B2"/>
    <w:rsid w:val="002F52D3"/>
    <w:rsid w:val="002F58D1"/>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6430"/>
    <w:rsid w:val="003177F7"/>
    <w:rsid w:val="00320ACF"/>
    <w:rsid w:val="003219FD"/>
    <w:rsid w:val="00322635"/>
    <w:rsid w:val="00323A67"/>
    <w:rsid w:val="00323FD8"/>
    <w:rsid w:val="00326728"/>
    <w:rsid w:val="003325D5"/>
    <w:rsid w:val="00334D54"/>
    <w:rsid w:val="00337C3E"/>
    <w:rsid w:val="00340AA9"/>
    <w:rsid w:val="00340EB2"/>
    <w:rsid w:val="00344144"/>
    <w:rsid w:val="00346AC5"/>
    <w:rsid w:val="003470C9"/>
    <w:rsid w:val="00347987"/>
    <w:rsid w:val="00352D03"/>
    <w:rsid w:val="00352F5A"/>
    <w:rsid w:val="00353516"/>
    <w:rsid w:val="00353681"/>
    <w:rsid w:val="00354340"/>
    <w:rsid w:val="00354AD7"/>
    <w:rsid w:val="00355FB4"/>
    <w:rsid w:val="0035694C"/>
    <w:rsid w:val="00356B62"/>
    <w:rsid w:val="00356B7D"/>
    <w:rsid w:val="003574CB"/>
    <w:rsid w:val="003602AF"/>
    <w:rsid w:val="0036044F"/>
    <w:rsid w:val="003618FF"/>
    <w:rsid w:val="003623C7"/>
    <w:rsid w:val="0036258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909"/>
    <w:rsid w:val="003A3AEF"/>
    <w:rsid w:val="003A3B16"/>
    <w:rsid w:val="003A4939"/>
    <w:rsid w:val="003A49AD"/>
    <w:rsid w:val="003A4D3F"/>
    <w:rsid w:val="003A57AC"/>
    <w:rsid w:val="003A5F81"/>
    <w:rsid w:val="003B0EC6"/>
    <w:rsid w:val="003B15D0"/>
    <w:rsid w:val="003C0A58"/>
    <w:rsid w:val="003C1CEB"/>
    <w:rsid w:val="003C2A50"/>
    <w:rsid w:val="003C4559"/>
    <w:rsid w:val="003C6485"/>
    <w:rsid w:val="003C6FA1"/>
    <w:rsid w:val="003C7451"/>
    <w:rsid w:val="003C77EA"/>
    <w:rsid w:val="003D0211"/>
    <w:rsid w:val="003D1FAE"/>
    <w:rsid w:val="003D5251"/>
    <w:rsid w:val="003D745E"/>
    <w:rsid w:val="003E060A"/>
    <w:rsid w:val="003E4B80"/>
    <w:rsid w:val="003E549C"/>
    <w:rsid w:val="003E5971"/>
    <w:rsid w:val="003E7363"/>
    <w:rsid w:val="003F0BA8"/>
    <w:rsid w:val="003F1297"/>
    <w:rsid w:val="003F17DC"/>
    <w:rsid w:val="003F248E"/>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27C0"/>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30F9"/>
    <w:rsid w:val="004A788B"/>
    <w:rsid w:val="004B15B9"/>
    <w:rsid w:val="004B15E9"/>
    <w:rsid w:val="004B1988"/>
    <w:rsid w:val="004B31C2"/>
    <w:rsid w:val="004B359C"/>
    <w:rsid w:val="004B3C9A"/>
    <w:rsid w:val="004B3DFF"/>
    <w:rsid w:val="004B4950"/>
    <w:rsid w:val="004B50EA"/>
    <w:rsid w:val="004B6B14"/>
    <w:rsid w:val="004B6B9D"/>
    <w:rsid w:val="004C13F9"/>
    <w:rsid w:val="004C2653"/>
    <w:rsid w:val="004C4AA8"/>
    <w:rsid w:val="004C592A"/>
    <w:rsid w:val="004D0B1C"/>
    <w:rsid w:val="004D119C"/>
    <w:rsid w:val="004D2A10"/>
    <w:rsid w:val="004D32F3"/>
    <w:rsid w:val="004D5F44"/>
    <w:rsid w:val="004D7102"/>
    <w:rsid w:val="004D787E"/>
    <w:rsid w:val="004E23B1"/>
    <w:rsid w:val="004E3B2A"/>
    <w:rsid w:val="004E663E"/>
    <w:rsid w:val="004E68EB"/>
    <w:rsid w:val="004E6B49"/>
    <w:rsid w:val="004F0542"/>
    <w:rsid w:val="004F3DE2"/>
    <w:rsid w:val="004F4B66"/>
    <w:rsid w:val="004F76DF"/>
    <w:rsid w:val="005026E5"/>
    <w:rsid w:val="00502C04"/>
    <w:rsid w:val="005036C2"/>
    <w:rsid w:val="0050443B"/>
    <w:rsid w:val="00504D02"/>
    <w:rsid w:val="005059E4"/>
    <w:rsid w:val="0050650A"/>
    <w:rsid w:val="00506C77"/>
    <w:rsid w:val="0050763D"/>
    <w:rsid w:val="005106CA"/>
    <w:rsid w:val="0051187D"/>
    <w:rsid w:val="00512394"/>
    <w:rsid w:val="0051258C"/>
    <w:rsid w:val="00513414"/>
    <w:rsid w:val="005153F9"/>
    <w:rsid w:val="0051584A"/>
    <w:rsid w:val="00516A81"/>
    <w:rsid w:val="00516BD7"/>
    <w:rsid w:val="00517807"/>
    <w:rsid w:val="0052053B"/>
    <w:rsid w:val="00521B6B"/>
    <w:rsid w:val="00523B93"/>
    <w:rsid w:val="005253BF"/>
    <w:rsid w:val="00526096"/>
    <w:rsid w:val="00527114"/>
    <w:rsid w:val="0052729E"/>
    <w:rsid w:val="00527342"/>
    <w:rsid w:val="00531338"/>
    <w:rsid w:val="00532503"/>
    <w:rsid w:val="0053286E"/>
    <w:rsid w:val="00532B06"/>
    <w:rsid w:val="00532F6A"/>
    <w:rsid w:val="005336A4"/>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3BFC"/>
    <w:rsid w:val="0055571D"/>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4FA3"/>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3C08"/>
    <w:rsid w:val="005E5F3C"/>
    <w:rsid w:val="005E7FFA"/>
    <w:rsid w:val="005F05C6"/>
    <w:rsid w:val="005F242D"/>
    <w:rsid w:val="005F5639"/>
    <w:rsid w:val="005F57DC"/>
    <w:rsid w:val="005F68E1"/>
    <w:rsid w:val="006025F6"/>
    <w:rsid w:val="006034BE"/>
    <w:rsid w:val="00604099"/>
    <w:rsid w:val="0060715F"/>
    <w:rsid w:val="006074C9"/>
    <w:rsid w:val="00607CDF"/>
    <w:rsid w:val="00610F9D"/>
    <w:rsid w:val="00613641"/>
    <w:rsid w:val="00614C05"/>
    <w:rsid w:val="00615E91"/>
    <w:rsid w:val="00615F5F"/>
    <w:rsid w:val="00616711"/>
    <w:rsid w:val="00616A9A"/>
    <w:rsid w:val="0062163A"/>
    <w:rsid w:val="00621BEA"/>
    <w:rsid w:val="006247CD"/>
    <w:rsid w:val="00625554"/>
    <w:rsid w:val="00630992"/>
    <w:rsid w:val="00631AE8"/>
    <w:rsid w:val="00632868"/>
    <w:rsid w:val="006345AD"/>
    <w:rsid w:val="00634637"/>
    <w:rsid w:val="0063496C"/>
    <w:rsid w:val="006349AE"/>
    <w:rsid w:val="00640021"/>
    <w:rsid w:val="00640086"/>
    <w:rsid w:val="00642186"/>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452B"/>
    <w:rsid w:val="00674DEC"/>
    <w:rsid w:val="00675420"/>
    <w:rsid w:val="00675C23"/>
    <w:rsid w:val="006768A8"/>
    <w:rsid w:val="00680229"/>
    <w:rsid w:val="00683B08"/>
    <w:rsid w:val="00685BC3"/>
    <w:rsid w:val="00690B99"/>
    <w:rsid w:val="00695F66"/>
    <w:rsid w:val="00695FE2"/>
    <w:rsid w:val="0069718E"/>
    <w:rsid w:val="00697573"/>
    <w:rsid w:val="006A0025"/>
    <w:rsid w:val="006A0E0B"/>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1E1C"/>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2D09"/>
    <w:rsid w:val="00706575"/>
    <w:rsid w:val="00707845"/>
    <w:rsid w:val="0071056B"/>
    <w:rsid w:val="007109DD"/>
    <w:rsid w:val="00713455"/>
    <w:rsid w:val="0071459E"/>
    <w:rsid w:val="0071528F"/>
    <w:rsid w:val="00715FFA"/>
    <w:rsid w:val="00716903"/>
    <w:rsid w:val="007170B1"/>
    <w:rsid w:val="00717521"/>
    <w:rsid w:val="00722B56"/>
    <w:rsid w:val="007232E6"/>
    <w:rsid w:val="00723503"/>
    <w:rsid w:val="007246A8"/>
    <w:rsid w:val="0072538E"/>
    <w:rsid w:val="007269BA"/>
    <w:rsid w:val="00726EBF"/>
    <w:rsid w:val="007274CA"/>
    <w:rsid w:val="00730FD9"/>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03CA"/>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6D8"/>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76A"/>
    <w:rsid w:val="007C18A9"/>
    <w:rsid w:val="007C18AC"/>
    <w:rsid w:val="007C25A1"/>
    <w:rsid w:val="007C2DD9"/>
    <w:rsid w:val="007C3053"/>
    <w:rsid w:val="007C4AA9"/>
    <w:rsid w:val="007C4AE9"/>
    <w:rsid w:val="007C682C"/>
    <w:rsid w:val="007C6A69"/>
    <w:rsid w:val="007C7013"/>
    <w:rsid w:val="007D37CB"/>
    <w:rsid w:val="007D4C1B"/>
    <w:rsid w:val="007D547E"/>
    <w:rsid w:val="007D6B11"/>
    <w:rsid w:val="007E0195"/>
    <w:rsid w:val="007E28E9"/>
    <w:rsid w:val="007E29B0"/>
    <w:rsid w:val="007E2F05"/>
    <w:rsid w:val="007E2FA0"/>
    <w:rsid w:val="007E7603"/>
    <w:rsid w:val="007E7E11"/>
    <w:rsid w:val="007F0C70"/>
    <w:rsid w:val="007F26BF"/>
    <w:rsid w:val="007F2B44"/>
    <w:rsid w:val="007F4999"/>
    <w:rsid w:val="007F5026"/>
    <w:rsid w:val="007F538F"/>
    <w:rsid w:val="007F6944"/>
    <w:rsid w:val="007F6EDB"/>
    <w:rsid w:val="007F6F8D"/>
    <w:rsid w:val="00800093"/>
    <w:rsid w:val="008023F7"/>
    <w:rsid w:val="00802FCA"/>
    <w:rsid w:val="00803420"/>
    <w:rsid w:val="00804464"/>
    <w:rsid w:val="00804D03"/>
    <w:rsid w:val="008124AD"/>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0505"/>
    <w:rsid w:val="008431BC"/>
    <w:rsid w:val="00843C05"/>
    <w:rsid w:val="00844B50"/>
    <w:rsid w:val="00845BCB"/>
    <w:rsid w:val="0084646F"/>
    <w:rsid w:val="0084666C"/>
    <w:rsid w:val="0084740A"/>
    <w:rsid w:val="00850D92"/>
    <w:rsid w:val="008511C6"/>
    <w:rsid w:val="0085388B"/>
    <w:rsid w:val="00854F38"/>
    <w:rsid w:val="00855831"/>
    <w:rsid w:val="0085604C"/>
    <w:rsid w:val="0085782B"/>
    <w:rsid w:val="0086142C"/>
    <w:rsid w:val="00861B22"/>
    <w:rsid w:val="00862091"/>
    <w:rsid w:val="00862096"/>
    <w:rsid w:val="008628F1"/>
    <w:rsid w:val="0086642E"/>
    <w:rsid w:val="008731BA"/>
    <w:rsid w:val="0087370F"/>
    <w:rsid w:val="00873B99"/>
    <w:rsid w:val="0087499E"/>
    <w:rsid w:val="00876973"/>
    <w:rsid w:val="00876EC1"/>
    <w:rsid w:val="008775DD"/>
    <w:rsid w:val="00877656"/>
    <w:rsid w:val="00880BC2"/>
    <w:rsid w:val="00882A64"/>
    <w:rsid w:val="008843D5"/>
    <w:rsid w:val="0088563B"/>
    <w:rsid w:val="008866BD"/>
    <w:rsid w:val="00890AFC"/>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6607"/>
    <w:rsid w:val="008B7B79"/>
    <w:rsid w:val="008C0D1B"/>
    <w:rsid w:val="008C258A"/>
    <w:rsid w:val="008C2614"/>
    <w:rsid w:val="008C3103"/>
    <w:rsid w:val="008C3616"/>
    <w:rsid w:val="008C3664"/>
    <w:rsid w:val="008C37AD"/>
    <w:rsid w:val="008C3DDB"/>
    <w:rsid w:val="008C455D"/>
    <w:rsid w:val="008C50F5"/>
    <w:rsid w:val="008C59D7"/>
    <w:rsid w:val="008C7A37"/>
    <w:rsid w:val="008C7CC3"/>
    <w:rsid w:val="008C7CC5"/>
    <w:rsid w:val="008C7F43"/>
    <w:rsid w:val="008D1FFD"/>
    <w:rsid w:val="008D40E7"/>
    <w:rsid w:val="008D4726"/>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4265"/>
    <w:rsid w:val="0090588C"/>
    <w:rsid w:val="009062F6"/>
    <w:rsid w:val="00906E18"/>
    <w:rsid w:val="00913AA2"/>
    <w:rsid w:val="00913EEF"/>
    <w:rsid w:val="0091669E"/>
    <w:rsid w:val="009207BA"/>
    <w:rsid w:val="00922E84"/>
    <w:rsid w:val="00923276"/>
    <w:rsid w:val="00923544"/>
    <w:rsid w:val="00923EB9"/>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066"/>
    <w:rsid w:val="00961329"/>
    <w:rsid w:val="009615F4"/>
    <w:rsid w:val="00965CA6"/>
    <w:rsid w:val="009675C1"/>
    <w:rsid w:val="009714D3"/>
    <w:rsid w:val="009714F7"/>
    <w:rsid w:val="00971819"/>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3E08"/>
    <w:rsid w:val="00994886"/>
    <w:rsid w:val="00994FC5"/>
    <w:rsid w:val="00995B76"/>
    <w:rsid w:val="00996832"/>
    <w:rsid w:val="00996EBF"/>
    <w:rsid w:val="009A0C9F"/>
    <w:rsid w:val="009A100C"/>
    <w:rsid w:val="009A177C"/>
    <w:rsid w:val="009A22DF"/>
    <w:rsid w:val="009A2357"/>
    <w:rsid w:val="009A3757"/>
    <w:rsid w:val="009A50D7"/>
    <w:rsid w:val="009B0AB1"/>
    <w:rsid w:val="009B0F62"/>
    <w:rsid w:val="009B1FA6"/>
    <w:rsid w:val="009B2724"/>
    <w:rsid w:val="009B3B40"/>
    <w:rsid w:val="009B5050"/>
    <w:rsid w:val="009B57D3"/>
    <w:rsid w:val="009B589A"/>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03B"/>
    <w:rsid w:val="009F0D67"/>
    <w:rsid w:val="009F4E1B"/>
    <w:rsid w:val="009F6683"/>
    <w:rsid w:val="009F7194"/>
    <w:rsid w:val="009F79EF"/>
    <w:rsid w:val="00A0000F"/>
    <w:rsid w:val="00A003D1"/>
    <w:rsid w:val="00A00B19"/>
    <w:rsid w:val="00A03383"/>
    <w:rsid w:val="00A04CE8"/>
    <w:rsid w:val="00A052D7"/>
    <w:rsid w:val="00A05674"/>
    <w:rsid w:val="00A060DA"/>
    <w:rsid w:val="00A06231"/>
    <w:rsid w:val="00A07A4B"/>
    <w:rsid w:val="00A1061E"/>
    <w:rsid w:val="00A10B21"/>
    <w:rsid w:val="00A13079"/>
    <w:rsid w:val="00A13BA5"/>
    <w:rsid w:val="00A13DF3"/>
    <w:rsid w:val="00A15A3F"/>
    <w:rsid w:val="00A2140A"/>
    <w:rsid w:val="00A21714"/>
    <w:rsid w:val="00A23CFB"/>
    <w:rsid w:val="00A2402B"/>
    <w:rsid w:val="00A2799A"/>
    <w:rsid w:val="00A30036"/>
    <w:rsid w:val="00A306EE"/>
    <w:rsid w:val="00A309B1"/>
    <w:rsid w:val="00A30F5E"/>
    <w:rsid w:val="00A32EE3"/>
    <w:rsid w:val="00A351E7"/>
    <w:rsid w:val="00A35774"/>
    <w:rsid w:val="00A358AA"/>
    <w:rsid w:val="00A35F83"/>
    <w:rsid w:val="00A36081"/>
    <w:rsid w:val="00A37486"/>
    <w:rsid w:val="00A378D1"/>
    <w:rsid w:val="00A4197A"/>
    <w:rsid w:val="00A45FBD"/>
    <w:rsid w:val="00A4660B"/>
    <w:rsid w:val="00A46A00"/>
    <w:rsid w:val="00A46AA1"/>
    <w:rsid w:val="00A50B65"/>
    <w:rsid w:val="00A5164B"/>
    <w:rsid w:val="00A538BD"/>
    <w:rsid w:val="00A62F16"/>
    <w:rsid w:val="00A631E5"/>
    <w:rsid w:val="00A64A4B"/>
    <w:rsid w:val="00A667F5"/>
    <w:rsid w:val="00A673FD"/>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1AFE"/>
    <w:rsid w:val="00A92E92"/>
    <w:rsid w:val="00A9311D"/>
    <w:rsid w:val="00A93CD9"/>
    <w:rsid w:val="00A9471E"/>
    <w:rsid w:val="00A95A37"/>
    <w:rsid w:val="00A96807"/>
    <w:rsid w:val="00AA141C"/>
    <w:rsid w:val="00AA236D"/>
    <w:rsid w:val="00AA2575"/>
    <w:rsid w:val="00AA2E64"/>
    <w:rsid w:val="00AA480D"/>
    <w:rsid w:val="00AB2324"/>
    <w:rsid w:val="00AB2E61"/>
    <w:rsid w:val="00AB3EB0"/>
    <w:rsid w:val="00AB4FA6"/>
    <w:rsid w:val="00AB5599"/>
    <w:rsid w:val="00AB66D9"/>
    <w:rsid w:val="00AB7FB5"/>
    <w:rsid w:val="00AC1B99"/>
    <w:rsid w:val="00AC1FBC"/>
    <w:rsid w:val="00AC2375"/>
    <w:rsid w:val="00AC2703"/>
    <w:rsid w:val="00AC2C5F"/>
    <w:rsid w:val="00AC6D04"/>
    <w:rsid w:val="00AC7034"/>
    <w:rsid w:val="00AC72B7"/>
    <w:rsid w:val="00AD05B3"/>
    <w:rsid w:val="00AD0B6A"/>
    <w:rsid w:val="00AD342B"/>
    <w:rsid w:val="00AD499B"/>
    <w:rsid w:val="00AD6DAB"/>
    <w:rsid w:val="00AD7AC4"/>
    <w:rsid w:val="00AD7C36"/>
    <w:rsid w:val="00AE11DB"/>
    <w:rsid w:val="00AE59D3"/>
    <w:rsid w:val="00AF09C1"/>
    <w:rsid w:val="00AF29C0"/>
    <w:rsid w:val="00AF29F6"/>
    <w:rsid w:val="00AF3441"/>
    <w:rsid w:val="00AF38F7"/>
    <w:rsid w:val="00AF6D61"/>
    <w:rsid w:val="00AF71A6"/>
    <w:rsid w:val="00B003ED"/>
    <w:rsid w:val="00B00EFB"/>
    <w:rsid w:val="00B012C9"/>
    <w:rsid w:val="00B01E15"/>
    <w:rsid w:val="00B0287E"/>
    <w:rsid w:val="00B028A7"/>
    <w:rsid w:val="00B04048"/>
    <w:rsid w:val="00B062CA"/>
    <w:rsid w:val="00B06AFC"/>
    <w:rsid w:val="00B155B6"/>
    <w:rsid w:val="00B1613B"/>
    <w:rsid w:val="00B16408"/>
    <w:rsid w:val="00B20EEB"/>
    <w:rsid w:val="00B23853"/>
    <w:rsid w:val="00B24083"/>
    <w:rsid w:val="00B24161"/>
    <w:rsid w:val="00B241BE"/>
    <w:rsid w:val="00B25BE9"/>
    <w:rsid w:val="00B275DD"/>
    <w:rsid w:val="00B27E6B"/>
    <w:rsid w:val="00B30271"/>
    <w:rsid w:val="00B31525"/>
    <w:rsid w:val="00B32021"/>
    <w:rsid w:val="00B3328D"/>
    <w:rsid w:val="00B36B59"/>
    <w:rsid w:val="00B36F5D"/>
    <w:rsid w:val="00B40ABA"/>
    <w:rsid w:val="00B41B36"/>
    <w:rsid w:val="00B42828"/>
    <w:rsid w:val="00B42940"/>
    <w:rsid w:val="00B468CF"/>
    <w:rsid w:val="00B46CF7"/>
    <w:rsid w:val="00B501A0"/>
    <w:rsid w:val="00B5101F"/>
    <w:rsid w:val="00B51901"/>
    <w:rsid w:val="00B51B3E"/>
    <w:rsid w:val="00B51BC0"/>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54B"/>
    <w:rsid w:val="00B74D6A"/>
    <w:rsid w:val="00B7772D"/>
    <w:rsid w:val="00B8055E"/>
    <w:rsid w:val="00B82A2D"/>
    <w:rsid w:val="00B8501C"/>
    <w:rsid w:val="00B8508E"/>
    <w:rsid w:val="00B8759F"/>
    <w:rsid w:val="00B907CE"/>
    <w:rsid w:val="00B92750"/>
    <w:rsid w:val="00B92F0F"/>
    <w:rsid w:val="00B94CE1"/>
    <w:rsid w:val="00B9538F"/>
    <w:rsid w:val="00B9733A"/>
    <w:rsid w:val="00BA0E75"/>
    <w:rsid w:val="00BA21EC"/>
    <w:rsid w:val="00BA5922"/>
    <w:rsid w:val="00BB016D"/>
    <w:rsid w:val="00BB028A"/>
    <w:rsid w:val="00BB1995"/>
    <w:rsid w:val="00BB207C"/>
    <w:rsid w:val="00BB2E79"/>
    <w:rsid w:val="00BB336E"/>
    <w:rsid w:val="00BB5535"/>
    <w:rsid w:val="00BB603D"/>
    <w:rsid w:val="00BB69F0"/>
    <w:rsid w:val="00BB7DBF"/>
    <w:rsid w:val="00BC07A3"/>
    <w:rsid w:val="00BC0BBC"/>
    <w:rsid w:val="00BC1543"/>
    <w:rsid w:val="00BC1EAD"/>
    <w:rsid w:val="00BC1F4D"/>
    <w:rsid w:val="00BC20BA"/>
    <w:rsid w:val="00BC2ED7"/>
    <w:rsid w:val="00BC32A6"/>
    <w:rsid w:val="00BC3636"/>
    <w:rsid w:val="00BC40FC"/>
    <w:rsid w:val="00BC53FE"/>
    <w:rsid w:val="00BD0631"/>
    <w:rsid w:val="00BD1BC5"/>
    <w:rsid w:val="00BD503B"/>
    <w:rsid w:val="00BD7C3F"/>
    <w:rsid w:val="00BE06A5"/>
    <w:rsid w:val="00BE235F"/>
    <w:rsid w:val="00BE3993"/>
    <w:rsid w:val="00BE5CDE"/>
    <w:rsid w:val="00BF069F"/>
    <w:rsid w:val="00BF0759"/>
    <w:rsid w:val="00BF0E38"/>
    <w:rsid w:val="00BF0F63"/>
    <w:rsid w:val="00BF17FE"/>
    <w:rsid w:val="00BF1F00"/>
    <w:rsid w:val="00BF2D7F"/>
    <w:rsid w:val="00BF2E8A"/>
    <w:rsid w:val="00BF4260"/>
    <w:rsid w:val="00BF4D91"/>
    <w:rsid w:val="00BF50BA"/>
    <w:rsid w:val="00BF5CCF"/>
    <w:rsid w:val="00BF78FE"/>
    <w:rsid w:val="00BF7EA0"/>
    <w:rsid w:val="00C02581"/>
    <w:rsid w:val="00C039F2"/>
    <w:rsid w:val="00C03E87"/>
    <w:rsid w:val="00C0427C"/>
    <w:rsid w:val="00C05612"/>
    <w:rsid w:val="00C0602C"/>
    <w:rsid w:val="00C06279"/>
    <w:rsid w:val="00C06955"/>
    <w:rsid w:val="00C14433"/>
    <w:rsid w:val="00C16434"/>
    <w:rsid w:val="00C17137"/>
    <w:rsid w:val="00C2046D"/>
    <w:rsid w:val="00C2129E"/>
    <w:rsid w:val="00C2146B"/>
    <w:rsid w:val="00C22011"/>
    <w:rsid w:val="00C222FE"/>
    <w:rsid w:val="00C2257F"/>
    <w:rsid w:val="00C23F2B"/>
    <w:rsid w:val="00C26949"/>
    <w:rsid w:val="00C31683"/>
    <w:rsid w:val="00C32147"/>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E22"/>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5D0C"/>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B3E"/>
    <w:rsid w:val="00CA4E65"/>
    <w:rsid w:val="00CA53DA"/>
    <w:rsid w:val="00CA6734"/>
    <w:rsid w:val="00CA74BD"/>
    <w:rsid w:val="00CA7500"/>
    <w:rsid w:val="00CA7B30"/>
    <w:rsid w:val="00CA7C57"/>
    <w:rsid w:val="00CB0153"/>
    <w:rsid w:val="00CB321B"/>
    <w:rsid w:val="00CB3707"/>
    <w:rsid w:val="00CB479E"/>
    <w:rsid w:val="00CB5210"/>
    <w:rsid w:val="00CB6664"/>
    <w:rsid w:val="00CB67AA"/>
    <w:rsid w:val="00CB6DF7"/>
    <w:rsid w:val="00CC0AB1"/>
    <w:rsid w:val="00CC148A"/>
    <w:rsid w:val="00CC3639"/>
    <w:rsid w:val="00CC38F1"/>
    <w:rsid w:val="00CC4768"/>
    <w:rsid w:val="00CC55C8"/>
    <w:rsid w:val="00CC5FB1"/>
    <w:rsid w:val="00CC627B"/>
    <w:rsid w:val="00CD05A3"/>
    <w:rsid w:val="00CD1B51"/>
    <w:rsid w:val="00CD2149"/>
    <w:rsid w:val="00CD2CB0"/>
    <w:rsid w:val="00CD5C21"/>
    <w:rsid w:val="00CD5CBE"/>
    <w:rsid w:val="00CD69B5"/>
    <w:rsid w:val="00CE1168"/>
    <w:rsid w:val="00CE2066"/>
    <w:rsid w:val="00CE2C4A"/>
    <w:rsid w:val="00CE45B0"/>
    <w:rsid w:val="00CE5DEC"/>
    <w:rsid w:val="00CE63C8"/>
    <w:rsid w:val="00CF01EC"/>
    <w:rsid w:val="00CF02EB"/>
    <w:rsid w:val="00CF785C"/>
    <w:rsid w:val="00CF7D52"/>
    <w:rsid w:val="00D000F1"/>
    <w:rsid w:val="00D003D0"/>
    <w:rsid w:val="00D01138"/>
    <w:rsid w:val="00D02957"/>
    <w:rsid w:val="00D02ACE"/>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174C2"/>
    <w:rsid w:val="00D203EA"/>
    <w:rsid w:val="00D21287"/>
    <w:rsid w:val="00D21AE2"/>
    <w:rsid w:val="00D22870"/>
    <w:rsid w:val="00D2312A"/>
    <w:rsid w:val="00D233B1"/>
    <w:rsid w:val="00D2594D"/>
    <w:rsid w:val="00D30FF9"/>
    <w:rsid w:val="00D3136D"/>
    <w:rsid w:val="00D315D8"/>
    <w:rsid w:val="00D32E44"/>
    <w:rsid w:val="00D3480D"/>
    <w:rsid w:val="00D402F7"/>
    <w:rsid w:val="00D4355D"/>
    <w:rsid w:val="00D44606"/>
    <w:rsid w:val="00D44C98"/>
    <w:rsid w:val="00D461E0"/>
    <w:rsid w:val="00D46391"/>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364"/>
    <w:rsid w:val="00D735DD"/>
    <w:rsid w:val="00D73C81"/>
    <w:rsid w:val="00D77283"/>
    <w:rsid w:val="00D77E5E"/>
    <w:rsid w:val="00D80D56"/>
    <w:rsid w:val="00D8122F"/>
    <w:rsid w:val="00D813DA"/>
    <w:rsid w:val="00D81496"/>
    <w:rsid w:val="00D817EF"/>
    <w:rsid w:val="00D8180B"/>
    <w:rsid w:val="00D8344C"/>
    <w:rsid w:val="00D83F26"/>
    <w:rsid w:val="00D83F32"/>
    <w:rsid w:val="00D84739"/>
    <w:rsid w:val="00D8532E"/>
    <w:rsid w:val="00D8572A"/>
    <w:rsid w:val="00D90778"/>
    <w:rsid w:val="00D92008"/>
    <w:rsid w:val="00D92EC4"/>
    <w:rsid w:val="00D93BEA"/>
    <w:rsid w:val="00D9476A"/>
    <w:rsid w:val="00D94A40"/>
    <w:rsid w:val="00D9781F"/>
    <w:rsid w:val="00D97A38"/>
    <w:rsid w:val="00DA1F7D"/>
    <w:rsid w:val="00DA2C37"/>
    <w:rsid w:val="00DA3159"/>
    <w:rsid w:val="00DA55F6"/>
    <w:rsid w:val="00DB0E77"/>
    <w:rsid w:val="00DB3AF0"/>
    <w:rsid w:val="00DB4017"/>
    <w:rsid w:val="00DB4ADC"/>
    <w:rsid w:val="00DB4B2A"/>
    <w:rsid w:val="00DC028C"/>
    <w:rsid w:val="00DC10D3"/>
    <w:rsid w:val="00DC44DB"/>
    <w:rsid w:val="00DC4A2C"/>
    <w:rsid w:val="00DC515A"/>
    <w:rsid w:val="00DC51FB"/>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5803"/>
    <w:rsid w:val="00E36A3C"/>
    <w:rsid w:val="00E40435"/>
    <w:rsid w:val="00E414E3"/>
    <w:rsid w:val="00E44CE8"/>
    <w:rsid w:val="00E4543F"/>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75360"/>
    <w:rsid w:val="00E772EB"/>
    <w:rsid w:val="00E80094"/>
    <w:rsid w:val="00E81A84"/>
    <w:rsid w:val="00E822C6"/>
    <w:rsid w:val="00E824D8"/>
    <w:rsid w:val="00E82FE1"/>
    <w:rsid w:val="00E83F77"/>
    <w:rsid w:val="00E857BF"/>
    <w:rsid w:val="00E87D19"/>
    <w:rsid w:val="00E87DAB"/>
    <w:rsid w:val="00E87F29"/>
    <w:rsid w:val="00E9065E"/>
    <w:rsid w:val="00E90D1F"/>
    <w:rsid w:val="00E92C3E"/>
    <w:rsid w:val="00E93F29"/>
    <w:rsid w:val="00EA0555"/>
    <w:rsid w:val="00EA0E83"/>
    <w:rsid w:val="00EA4AD4"/>
    <w:rsid w:val="00EA5A86"/>
    <w:rsid w:val="00EA6EA9"/>
    <w:rsid w:val="00EB0657"/>
    <w:rsid w:val="00EB42F9"/>
    <w:rsid w:val="00EB538A"/>
    <w:rsid w:val="00EB596F"/>
    <w:rsid w:val="00EB69B5"/>
    <w:rsid w:val="00EB77ED"/>
    <w:rsid w:val="00EC02AC"/>
    <w:rsid w:val="00EC0858"/>
    <w:rsid w:val="00EC1AB3"/>
    <w:rsid w:val="00EC279D"/>
    <w:rsid w:val="00EC5566"/>
    <w:rsid w:val="00EC5915"/>
    <w:rsid w:val="00EC6801"/>
    <w:rsid w:val="00ED0D13"/>
    <w:rsid w:val="00ED15CE"/>
    <w:rsid w:val="00ED4374"/>
    <w:rsid w:val="00ED50EA"/>
    <w:rsid w:val="00ED5B28"/>
    <w:rsid w:val="00EE3C30"/>
    <w:rsid w:val="00EE3DBF"/>
    <w:rsid w:val="00EE4C61"/>
    <w:rsid w:val="00EE5AF7"/>
    <w:rsid w:val="00EE6800"/>
    <w:rsid w:val="00EE7D2F"/>
    <w:rsid w:val="00EF0040"/>
    <w:rsid w:val="00EF0693"/>
    <w:rsid w:val="00EF141A"/>
    <w:rsid w:val="00EF1C74"/>
    <w:rsid w:val="00EF1D9D"/>
    <w:rsid w:val="00EF2B10"/>
    <w:rsid w:val="00EF35FB"/>
    <w:rsid w:val="00EF4BA8"/>
    <w:rsid w:val="00EF55BE"/>
    <w:rsid w:val="00EF71C1"/>
    <w:rsid w:val="00EF7EB9"/>
    <w:rsid w:val="00F014CE"/>
    <w:rsid w:val="00F026CF"/>
    <w:rsid w:val="00F02D19"/>
    <w:rsid w:val="00F03E80"/>
    <w:rsid w:val="00F05F3E"/>
    <w:rsid w:val="00F06FF3"/>
    <w:rsid w:val="00F112F6"/>
    <w:rsid w:val="00F14B37"/>
    <w:rsid w:val="00F156FA"/>
    <w:rsid w:val="00F15A9D"/>
    <w:rsid w:val="00F15D38"/>
    <w:rsid w:val="00F16419"/>
    <w:rsid w:val="00F1795B"/>
    <w:rsid w:val="00F20414"/>
    <w:rsid w:val="00F20A7C"/>
    <w:rsid w:val="00F20BBD"/>
    <w:rsid w:val="00F22B60"/>
    <w:rsid w:val="00F22CC6"/>
    <w:rsid w:val="00F235C7"/>
    <w:rsid w:val="00F24245"/>
    <w:rsid w:val="00F2462C"/>
    <w:rsid w:val="00F2462F"/>
    <w:rsid w:val="00F26557"/>
    <w:rsid w:val="00F27117"/>
    <w:rsid w:val="00F27908"/>
    <w:rsid w:val="00F315E1"/>
    <w:rsid w:val="00F31649"/>
    <w:rsid w:val="00F326A9"/>
    <w:rsid w:val="00F335D0"/>
    <w:rsid w:val="00F340F8"/>
    <w:rsid w:val="00F34F23"/>
    <w:rsid w:val="00F351F3"/>
    <w:rsid w:val="00F35D2B"/>
    <w:rsid w:val="00F365F6"/>
    <w:rsid w:val="00F36C9D"/>
    <w:rsid w:val="00F36F59"/>
    <w:rsid w:val="00F40D9D"/>
    <w:rsid w:val="00F412AC"/>
    <w:rsid w:val="00F43933"/>
    <w:rsid w:val="00F445B2"/>
    <w:rsid w:val="00F454D7"/>
    <w:rsid w:val="00F45F35"/>
    <w:rsid w:val="00F4686A"/>
    <w:rsid w:val="00F46D5D"/>
    <w:rsid w:val="00F471B3"/>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50A4"/>
    <w:rsid w:val="00F77136"/>
    <w:rsid w:val="00F77628"/>
    <w:rsid w:val="00F81664"/>
    <w:rsid w:val="00F8271E"/>
    <w:rsid w:val="00F82972"/>
    <w:rsid w:val="00F83748"/>
    <w:rsid w:val="00F83B54"/>
    <w:rsid w:val="00F83E6B"/>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2F87"/>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fashionlab.education/wp-content/uploads/2025/01/Bibliografia-unidad-1-Introduccion-a-la-moda.docx_compressed_compressed-1-1.pdf" TargetMode="External"/><Relationship Id="rId7" Type="http://schemas.openxmlformats.org/officeDocument/2006/relationships/settings" Target="settings.xml"/><Relationship Id="rId12" Type="http://schemas.openxmlformats.org/officeDocument/2006/relationships/hyperlink" Target="https://codigomalva.com/2025/12/07/historia-moda-colombiana-40-70/" TargetMode="External"/><Relationship Id="rId17" Type="http://schemas.openxmlformats.org/officeDocument/2006/relationships/hyperlink" Target="https://www.youtube.com/watch?v=MPaIS2YaAXM" TargetMode="External"/><Relationship Id="rId25" Type="http://schemas.openxmlformats.org/officeDocument/2006/relationships/hyperlink" Target="https://repositorio.cun.edu.co/handle/cun/11064" TargetMode="External"/><Relationship Id="rId2" Type="http://schemas.openxmlformats.org/officeDocument/2006/relationships/customXml" Target="../customXml/item2.xml"/><Relationship Id="rId16" Type="http://schemas.openxmlformats.org/officeDocument/2006/relationships/hyperlink" Target="https://www.youtube.com/watch?v=YXT2HTjiB3Q&amp;t=2s" TargetMode="External"/><Relationship Id="rId20" Type="http://schemas.openxmlformats.org/officeDocument/2006/relationships/hyperlink" Target="http://www.raco.cat/index.php/arsbrevis/article/viewFile/87836/14238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historiadeldisseny.org/web/wp-content/uploads/Llibre-Actes_III-COLOQUIO-TEXTIL_complet_bx.pdf" TargetMode="External"/><Relationship Id="rId5" Type="http://schemas.openxmlformats.org/officeDocument/2006/relationships/numbering" Target="numbering.xml"/><Relationship Id="rId15" Type="http://schemas.openxmlformats.org/officeDocument/2006/relationships/hyperlink" Target="https://www.lauraerre.com/post/piramide-moda" TargetMode="External"/><Relationship Id="rId23" Type="http://schemas.openxmlformats.org/officeDocument/2006/relationships/hyperlink" Target="https://apidspace.javeriana.edu.co/server/api/core/bitstreams/b1c77dd1-0803-47cb-bfef-93997fb06ef4/content"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hyperlink" Target="https://www.cultura.gob.es/dam/jcr%3Aa04a4e3b-a174-4b30-897a-f1f070e574ba/guialector12.pdf"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690A272D-AEC3-4FB8-B664-7FBD7A1795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935</TotalTime>
  <Pages>78</Pages>
  <Words>13575</Words>
  <Characters>74667</Characters>
  <Application>Microsoft Office Word</Application>
  <DocSecurity>0</DocSecurity>
  <Lines>622</Lines>
  <Paragraphs>176</Paragraphs>
  <ScaleCrop>false</ScaleCrop>
  <HeadingPairs>
    <vt:vector size="2" baseType="variant">
      <vt:variant>
        <vt:lpstr>Título</vt:lpstr>
      </vt:variant>
      <vt:variant>
        <vt:i4>1</vt:i4>
      </vt:variant>
    </vt:vector>
  </HeadingPairs>
  <TitlesOfParts>
    <vt:vector size="1" baseType="lpstr">
      <vt:lpstr>Fundamentos del sistema moda</vt:lpstr>
    </vt:vector>
  </TitlesOfParts>
  <Company/>
  <LinksUpToDate>false</LinksUpToDate>
  <CharactersWithSpaces>88066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sistema moda</dc:title>
  <dc:subject/>
  <dc:creator>SENA</dc:creator>
  <cp:keywords/>
  <dc:description/>
  <cp:lastModifiedBy>Laura Daniela Burgos Rueda</cp:lastModifiedBy>
  <cp:revision>278</cp:revision>
  <cp:lastPrinted>2026-07-17T23:50:00Z</cp:lastPrinted>
  <dcterms:created xsi:type="dcterms:W3CDTF">2026-06-19T14:36:00Z</dcterms:created>
  <dcterms:modified xsi:type="dcterms:W3CDTF">2026-09-03T21:36:00Z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