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rsidP="00DD2929">
      <w:pPr>
        <w:jc w:val="center"/>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6CBD6ECF" w:rsidR="008F2BA6" w:rsidRPr="00CF5781" w:rsidRDefault="00E634F3" w:rsidP="00813942">
            <w:pPr>
              <w:spacing w:line="276" w:lineRule="auto"/>
              <w:jc w:val="both"/>
              <w:rPr>
                <w:sz w:val="20"/>
                <w:szCs w:val="20"/>
              </w:rPr>
            </w:pPr>
            <w:r w:rsidRPr="00E634F3">
              <w:rPr>
                <w:color w:val="000000" w:themeColor="text1"/>
                <w:sz w:val="20"/>
                <w:szCs w:val="20"/>
              </w:rPr>
              <w:t xml:space="preserve">Estrategias de </w:t>
            </w:r>
            <w:r w:rsidRPr="00485302">
              <w:rPr>
                <w:i/>
                <w:iCs/>
                <w:color w:val="000000" w:themeColor="text1"/>
                <w:sz w:val="20"/>
                <w:szCs w:val="20"/>
              </w:rPr>
              <w:t>marketing</w:t>
            </w:r>
            <w:r w:rsidRPr="00E634F3">
              <w:rPr>
                <w:color w:val="000000" w:themeColor="text1"/>
                <w:sz w:val="20"/>
                <w:szCs w:val="20"/>
              </w:rPr>
              <w:t xml:space="preserve"> digital para el sistema moda</w:t>
            </w:r>
            <w:r w:rsidR="00650CC5">
              <w:rPr>
                <w:color w:val="000000" w:themeColor="text1"/>
                <w:sz w:val="20"/>
                <w:szCs w:val="20"/>
              </w:rPr>
              <w:t>.</w:t>
            </w:r>
          </w:p>
        </w:tc>
      </w:tr>
    </w:tbl>
    <w:p w14:paraId="7C8326A5" w14:textId="77777777" w:rsidR="008F2BA6" w:rsidRPr="00CF578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13942">
            <w:pPr>
              <w:spacing w:line="276" w:lineRule="auto"/>
              <w:jc w:val="both"/>
              <w:rPr>
                <w:sz w:val="20"/>
                <w:szCs w:val="20"/>
              </w:rPr>
            </w:pPr>
            <w:r w:rsidRPr="008F2BA6">
              <w:rPr>
                <w:sz w:val="20"/>
                <w:szCs w:val="20"/>
              </w:rPr>
              <w:t>COMPETENCIA</w:t>
            </w:r>
          </w:p>
        </w:tc>
        <w:tc>
          <w:tcPr>
            <w:tcW w:w="2835" w:type="dxa"/>
            <w:shd w:val="clear" w:color="auto" w:fill="auto"/>
            <w:vAlign w:val="center"/>
          </w:tcPr>
          <w:p w14:paraId="4D67ADFE" w14:textId="61900D29" w:rsidR="008F2BA6" w:rsidRPr="00C279C5" w:rsidRDefault="00750C39" w:rsidP="00DD2929">
            <w:pPr>
              <w:rPr>
                <w:b w:val="0"/>
                <w:bCs/>
                <w:sz w:val="20"/>
                <w:szCs w:val="20"/>
                <w:lang w:eastAsia="ja-JP"/>
              </w:rPr>
            </w:pPr>
            <w:r w:rsidRPr="006E3158">
              <w:rPr>
                <w:sz w:val="20"/>
                <w:szCs w:val="20"/>
                <w:lang w:eastAsia="ja-JP"/>
              </w:rPr>
              <w:t>260101073</w:t>
            </w:r>
            <w:r w:rsidR="00C279C5" w:rsidRPr="00C279C5">
              <w:rPr>
                <w:b w:val="0"/>
                <w:bCs/>
                <w:sz w:val="20"/>
                <w:szCs w:val="20"/>
                <w:lang w:eastAsia="ja-JP"/>
              </w:rPr>
              <w:t xml:space="preserve">. </w:t>
            </w:r>
            <w:r w:rsidR="00485302" w:rsidRPr="00485302">
              <w:rPr>
                <w:b w:val="0"/>
                <w:bCs/>
                <w:sz w:val="20"/>
                <w:szCs w:val="20"/>
                <w:lang w:eastAsia="ja-JP"/>
              </w:rPr>
              <w:t xml:space="preserve">Estructurar comunidades virtuales de acuerdo con técnicas de </w:t>
            </w:r>
            <w:r w:rsidR="00485302" w:rsidRPr="00E06ABB">
              <w:rPr>
                <w:b w:val="0"/>
                <w:bCs/>
                <w:i/>
                <w:iCs/>
                <w:sz w:val="20"/>
                <w:szCs w:val="20"/>
                <w:lang w:eastAsia="ja-JP"/>
              </w:rPr>
              <w:t>marketing</w:t>
            </w:r>
            <w:r w:rsidR="00485302" w:rsidRPr="00485302">
              <w:rPr>
                <w:b w:val="0"/>
                <w:bCs/>
                <w:sz w:val="20"/>
                <w:szCs w:val="20"/>
                <w:lang w:eastAsia="ja-JP"/>
              </w:rPr>
              <w:t xml:space="preserve"> digital y tipo de negocio</w:t>
            </w:r>
            <w:r w:rsidR="00C279C5" w:rsidRPr="00C279C5">
              <w:rPr>
                <w:b w:val="0"/>
                <w:bCs/>
                <w:sz w:val="20"/>
                <w:szCs w:val="20"/>
                <w:lang w:eastAsia="ja-JP"/>
              </w:rPr>
              <w:t>.</w:t>
            </w:r>
          </w:p>
        </w:tc>
        <w:tc>
          <w:tcPr>
            <w:tcW w:w="2126" w:type="dxa"/>
            <w:shd w:val="clear" w:color="auto" w:fill="auto"/>
            <w:vAlign w:val="center"/>
          </w:tcPr>
          <w:p w14:paraId="1D8AD553" w14:textId="77777777" w:rsidR="008F2BA6" w:rsidRPr="008F2BA6" w:rsidRDefault="008F2BA6" w:rsidP="00DD2929">
            <w:pPr>
              <w:spacing w:line="276" w:lineRule="auto"/>
              <w:rPr>
                <w:sz w:val="20"/>
                <w:szCs w:val="20"/>
              </w:rPr>
            </w:pPr>
            <w:r w:rsidRPr="008F2BA6">
              <w:rPr>
                <w:sz w:val="20"/>
                <w:szCs w:val="20"/>
              </w:rPr>
              <w:t>RESULTADOS DE APRENDIZAJE</w:t>
            </w:r>
          </w:p>
        </w:tc>
        <w:tc>
          <w:tcPr>
            <w:tcW w:w="3163" w:type="dxa"/>
            <w:shd w:val="clear" w:color="auto" w:fill="auto"/>
            <w:vAlign w:val="center"/>
          </w:tcPr>
          <w:p w14:paraId="2FC8B2AE" w14:textId="39955558" w:rsidR="009F0B6D" w:rsidRDefault="006E3158" w:rsidP="00DD2929">
            <w:pPr>
              <w:rPr>
                <w:b w:val="0"/>
                <w:bCs/>
                <w:sz w:val="20"/>
                <w:szCs w:val="20"/>
                <w:lang w:eastAsia="ja-JP"/>
              </w:rPr>
            </w:pPr>
            <w:r w:rsidRPr="006E3158">
              <w:rPr>
                <w:sz w:val="20"/>
                <w:szCs w:val="20"/>
                <w:lang w:eastAsia="ja-JP"/>
              </w:rPr>
              <w:t>260101073-0</w:t>
            </w:r>
            <w:r w:rsidR="009F0B6D" w:rsidRPr="006E3158">
              <w:rPr>
                <w:sz w:val="20"/>
                <w:szCs w:val="20"/>
                <w:lang w:eastAsia="ja-JP"/>
              </w:rPr>
              <w:t>1</w:t>
            </w:r>
            <w:r w:rsidR="009F0B6D" w:rsidRPr="009F0B6D">
              <w:rPr>
                <w:b w:val="0"/>
                <w:bCs/>
                <w:sz w:val="20"/>
                <w:szCs w:val="20"/>
                <w:lang w:eastAsia="ja-JP"/>
              </w:rPr>
              <w:t>. Recolectar información de las comunidades digitales del sistema moda, utilizando herramientas digitales para el análisis de tendencias y la caracterización del usuario.</w:t>
            </w:r>
          </w:p>
          <w:p w14:paraId="63A2A23B" w14:textId="77777777" w:rsidR="00B0616D" w:rsidRPr="009F0B6D" w:rsidRDefault="00B0616D" w:rsidP="00DD2929">
            <w:pPr>
              <w:rPr>
                <w:b w:val="0"/>
                <w:bCs/>
                <w:sz w:val="20"/>
                <w:szCs w:val="20"/>
                <w:lang w:eastAsia="ja-JP"/>
              </w:rPr>
            </w:pPr>
          </w:p>
          <w:p w14:paraId="722681C7" w14:textId="3DCFC01C" w:rsidR="008F2BA6" w:rsidRPr="009D1A21" w:rsidRDefault="006E3158" w:rsidP="00DD2929">
            <w:pPr>
              <w:spacing w:line="276" w:lineRule="auto"/>
              <w:rPr>
                <w:b w:val="0"/>
                <w:bCs/>
                <w:sz w:val="20"/>
                <w:szCs w:val="20"/>
              </w:rPr>
            </w:pPr>
            <w:r w:rsidRPr="006E3158">
              <w:rPr>
                <w:sz w:val="20"/>
                <w:szCs w:val="20"/>
                <w:lang w:eastAsia="ja-JP"/>
              </w:rPr>
              <w:t>260101073-02</w:t>
            </w:r>
            <w:r w:rsidR="009F0B6D" w:rsidRPr="009F0B6D">
              <w:rPr>
                <w:b w:val="0"/>
                <w:bCs/>
                <w:sz w:val="20"/>
                <w:szCs w:val="20"/>
                <w:lang w:eastAsia="ja-JP"/>
              </w:rPr>
              <w:t>. Monitorear la interacción en comunidades digitales del sistema moda, identificando patrones de comportamiento, preferencias y tendencias emergentes del consumidor.</w:t>
            </w:r>
          </w:p>
        </w:tc>
      </w:tr>
    </w:tbl>
    <w:p w14:paraId="587837DD" w14:textId="77777777" w:rsidR="0059034F"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5B276519" w:rsidR="0059034F" w:rsidRPr="00DD261A" w:rsidRDefault="000E6407" w:rsidP="00813942">
            <w:pPr>
              <w:spacing w:line="276" w:lineRule="auto"/>
              <w:jc w:val="both"/>
              <w:rPr>
                <w:b w:val="0"/>
                <w:sz w:val="20"/>
                <w:szCs w:val="20"/>
                <w:lang w:val="es-MX" w:eastAsia="ja-JP"/>
              </w:rPr>
            </w:pPr>
            <w:r w:rsidRPr="00FE5120">
              <w:rPr>
                <w:b w:val="0"/>
                <w:sz w:val="20"/>
                <w:szCs w:val="20"/>
                <w:lang w:val="es-MX" w:eastAsia="ja-JP"/>
              </w:rPr>
              <w:t>0</w:t>
            </w:r>
            <w:r w:rsidR="00FE5120" w:rsidRPr="00FE5120">
              <w:rPr>
                <w:b w:val="0"/>
                <w:sz w:val="20"/>
                <w:szCs w:val="20"/>
                <w:lang w:val="es-MX" w:eastAsia="ja-JP"/>
              </w:rPr>
              <w:t>7</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30BA1F64" w:rsidR="0059034F" w:rsidRPr="00DD261A" w:rsidRDefault="009F0B6D" w:rsidP="00813942">
            <w:pPr>
              <w:spacing w:line="276" w:lineRule="auto"/>
              <w:jc w:val="both"/>
              <w:rPr>
                <w:b w:val="0"/>
                <w:color w:val="595959" w:themeColor="text1" w:themeTint="A6"/>
                <w:sz w:val="20"/>
                <w:szCs w:val="20"/>
              </w:rPr>
            </w:pPr>
            <w:r w:rsidRPr="009F0B6D">
              <w:rPr>
                <w:b w:val="0"/>
                <w:sz w:val="20"/>
                <w:szCs w:val="20"/>
              </w:rPr>
              <w:t>Estrategias de mercadeo digital y comercio electrónico</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265524B3" w:rsidR="000A4DFC" w:rsidRPr="000E177E" w:rsidRDefault="0029400B" w:rsidP="00813942">
            <w:pPr>
              <w:spacing w:line="276" w:lineRule="auto"/>
              <w:jc w:val="both"/>
              <w:rPr>
                <w:b w:val="0"/>
                <w:sz w:val="20"/>
                <w:szCs w:val="20"/>
                <w:lang w:eastAsia="ja-JP"/>
              </w:rPr>
            </w:pPr>
            <w:r w:rsidRPr="0029400B">
              <w:rPr>
                <w:b w:val="0"/>
                <w:sz w:val="20"/>
                <w:szCs w:val="20"/>
                <w:lang w:eastAsia="ja-JP"/>
              </w:rPr>
              <w:t xml:space="preserve">El componente presenta los fundamentos del </w:t>
            </w:r>
            <w:r w:rsidRPr="0029400B">
              <w:rPr>
                <w:b w:val="0"/>
                <w:i/>
                <w:iCs/>
                <w:sz w:val="20"/>
                <w:szCs w:val="20"/>
                <w:lang w:eastAsia="ja-JP"/>
              </w:rPr>
              <w:t>marketing</w:t>
            </w:r>
            <w:r w:rsidRPr="0029400B">
              <w:rPr>
                <w:b w:val="0"/>
                <w:sz w:val="20"/>
                <w:szCs w:val="20"/>
                <w:lang w:eastAsia="ja-JP"/>
              </w:rPr>
              <w:t xml:space="preserve"> aplicado al Sistema Moda, integrando planeación estratégica, comercio electrónico, ecosistemas digitales, </w:t>
            </w:r>
            <w:r w:rsidRPr="0029400B">
              <w:rPr>
                <w:b w:val="0"/>
                <w:i/>
                <w:iCs/>
                <w:sz w:val="20"/>
                <w:szCs w:val="20"/>
                <w:lang w:eastAsia="ja-JP"/>
              </w:rPr>
              <w:t>marketing</w:t>
            </w:r>
            <w:r w:rsidRPr="0029400B">
              <w:rPr>
                <w:b w:val="0"/>
                <w:sz w:val="20"/>
                <w:szCs w:val="20"/>
                <w:lang w:eastAsia="ja-JP"/>
              </w:rPr>
              <w:t xml:space="preserve"> digital y gestión de redes sociales. Su propósito es desarrollar capacidades para analizar mercados, formular estrategias comerciales y gestionar herramientas digitales, mediante enfoques conceptuales, casos empresariales y ejercicios aplicados orientados a contextos reales.</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697AE374" w:rsidR="00C2664F" w:rsidRPr="00AC7AE0" w:rsidRDefault="009E07FD" w:rsidP="00C279C5">
            <w:pPr>
              <w:tabs>
                <w:tab w:val="num" w:pos="720"/>
              </w:tabs>
              <w:jc w:val="both"/>
              <w:rPr>
                <w:b w:val="0"/>
                <w:sz w:val="20"/>
                <w:szCs w:val="20"/>
                <w:lang w:eastAsia="ja-JP"/>
              </w:rPr>
            </w:pPr>
            <w:r>
              <w:rPr>
                <w:b w:val="0"/>
                <w:sz w:val="20"/>
                <w:szCs w:val="20"/>
                <w:lang w:eastAsia="ja-JP"/>
              </w:rPr>
              <w:t>E</w:t>
            </w:r>
            <w:r w:rsidRPr="009E07FD">
              <w:rPr>
                <w:b w:val="0"/>
                <w:sz w:val="20"/>
                <w:szCs w:val="20"/>
                <w:lang w:eastAsia="ja-JP"/>
              </w:rPr>
              <w:t xml:space="preserve">strategia digital, </w:t>
            </w:r>
            <w:r w:rsidRPr="009E07FD">
              <w:rPr>
                <w:b w:val="0"/>
                <w:i/>
                <w:iCs/>
                <w:sz w:val="20"/>
                <w:szCs w:val="20"/>
                <w:lang w:eastAsia="ja-JP"/>
              </w:rPr>
              <w:t>marketing</w:t>
            </w:r>
            <w:r w:rsidRPr="009E07FD">
              <w:rPr>
                <w:b w:val="0"/>
                <w:sz w:val="20"/>
                <w:szCs w:val="20"/>
                <w:lang w:eastAsia="ja-JP"/>
              </w:rPr>
              <w:t xml:space="preserve"> moda, comercio electrónico, redes sociales, ecosistema digital</w:t>
            </w:r>
            <w:r w:rsidR="00231976">
              <w:rPr>
                <w:b w:val="0"/>
                <w:sz w:val="20"/>
                <w:szCs w:val="20"/>
                <w:lang w:eastAsia="ja-JP"/>
              </w:rPr>
              <w:t>.</w:t>
            </w:r>
          </w:p>
        </w:tc>
      </w:tr>
    </w:tbl>
    <w:p w14:paraId="0FEAB20C" w14:textId="4FB2F6F2" w:rsidR="0059034F"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7F382101" w:rsidR="0059034F" w:rsidRPr="003F2B64" w:rsidRDefault="00083A09" w:rsidP="00813942">
            <w:pPr>
              <w:spacing w:line="276" w:lineRule="auto"/>
              <w:jc w:val="both"/>
              <w:rPr>
                <w:color w:val="595959" w:themeColor="text1" w:themeTint="A6"/>
                <w:sz w:val="16"/>
                <w:szCs w:val="16"/>
              </w:rPr>
            </w:pPr>
            <w:r w:rsidRPr="00083A09">
              <w:rPr>
                <w:color w:val="000000" w:themeColor="text1"/>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3F2B64" w:rsidRDefault="001C67A4" w:rsidP="00813942">
            <w:pPr>
              <w:pStyle w:val="Normal0"/>
              <w:spacing w:line="276" w:lineRule="auto"/>
              <w:jc w:val="both"/>
              <w:rPr>
                <w:color w:val="595959" w:themeColor="text1" w:themeTint="A6"/>
                <w:szCs w:val="20"/>
              </w:rPr>
            </w:pPr>
            <w:r w:rsidRPr="00EF6422">
              <w:rPr>
                <w:bCs/>
                <w:szCs w:val="20"/>
              </w:rPr>
              <w:t>Español</w:t>
            </w:r>
          </w:p>
        </w:tc>
      </w:tr>
    </w:tbl>
    <w:p w14:paraId="7FF812DC" w14:textId="77777777" w:rsidR="0059034F" w:rsidRDefault="0059034F" w:rsidP="00813942">
      <w:pPr>
        <w:jc w:val="both"/>
        <w:rPr>
          <w:sz w:val="20"/>
          <w:szCs w:val="20"/>
        </w:rPr>
      </w:pPr>
    </w:p>
    <w:p w14:paraId="73070A33" w14:textId="77777777" w:rsidR="00636E26" w:rsidRDefault="00636E26" w:rsidP="00813942">
      <w:pPr>
        <w:jc w:val="both"/>
        <w:rPr>
          <w:sz w:val="20"/>
          <w:szCs w:val="20"/>
        </w:rPr>
      </w:pPr>
    </w:p>
    <w:p w14:paraId="185F7EC2" w14:textId="77777777" w:rsidR="00DD2929" w:rsidRDefault="00DD2929" w:rsidP="00813942">
      <w:pPr>
        <w:jc w:val="both"/>
        <w:rPr>
          <w:sz w:val="20"/>
          <w:szCs w:val="20"/>
        </w:rPr>
      </w:pPr>
    </w:p>
    <w:p w14:paraId="514E44CE" w14:textId="77777777" w:rsidR="00DD2929" w:rsidRDefault="00DD2929" w:rsidP="00813942">
      <w:pPr>
        <w:jc w:val="both"/>
        <w:rPr>
          <w:sz w:val="20"/>
          <w:szCs w:val="20"/>
        </w:rPr>
      </w:pPr>
    </w:p>
    <w:p w14:paraId="515C21E4" w14:textId="77777777" w:rsidR="00DD2929" w:rsidRDefault="00DD2929" w:rsidP="00813942">
      <w:pPr>
        <w:jc w:val="both"/>
        <w:rPr>
          <w:sz w:val="20"/>
          <w:szCs w:val="20"/>
        </w:rPr>
      </w:pPr>
    </w:p>
    <w:p w14:paraId="7B29A76B" w14:textId="77777777" w:rsidR="00DD2929" w:rsidRDefault="00DD2929" w:rsidP="00813942">
      <w:pPr>
        <w:jc w:val="both"/>
        <w:rPr>
          <w:sz w:val="20"/>
          <w:szCs w:val="20"/>
        </w:rPr>
      </w:pPr>
    </w:p>
    <w:p w14:paraId="502AB7A6" w14:textId="77777777" w:rsidR="00DD2929" w:rsidRDefault="00DD2929" w:rsidP="00813942">
      <w:pPr>
        <w:jc w:val="both"/>
        <w:rPr>
          <w:sz w:val="20"/>
          <w:szCs w:val="20"/>
        </w:rPr>
      </w:pPr>
    </w:p>
    <w:p w14:paraId="13ABCDC4" w14:textId="77777777" w:rsidR="00DD2929" w:rsidRDefault="00DD2929" w:rsidP="00813942">
      <w:pPr>
        <w:jc w:val="both"/>
        <w:rPr>
          <w:sz w:val="20"/>
          <w:szCs w:val="20"/>
        </w:rPr>
      </w:pPr>
    </w:p>
    <w:p w14:paraId="481BDC8F" w14:textId="77777777" w:rsidR="00DD2929" w:rsidRDefault="00DD2929"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4FEED59F" w14:textId="77777777" w:rsidR="00292586" w:rsidRDefault="00292586" w:rsidP="00292586">
      <w:pPr>
        <w:spacing w:line="360" w:lineRule="auto"/>
        <w:rPr>
          <w:b/>
          <w:bCs/>
        </w:rPr>
      </w:pPr>
      <w:r>
        <w:rPr>
          <w:b/>
          <w:bCs/>
        </w:rPr>
        <w:t>Introducción</w:t>
      </w:r>
    </w:p>
    <w:p w14:paraId="188625E8" w14:textId="77777777" w:rsidR="00292586" w:rsidRPr="00D7146C" w:rsidRDefault="00292586" w:rsidP="00292586">
      <w:pPr>
        <w:spacing w:line="360" w:lineRule="auto"/>
        <w:rPr>
          <w:b/>
          <w:bCs/>
        </w:rPr>
      </w:pPr>
      <w:r w:rsidRPr="00D7146C">
        <w:rPr>
          <w:b/>
          <w:bCs/>
        </w:rPr>
        <w:t xml:space="preserve">1. </w:t>
      </w:r>
      <w:bookmarkStart w:id="1" w:name="_Hlk228263037"/>
      <w:r w:rsidRPr="00D7146C">
        <w:rPr>
          <w:b/>
          <w:bCs/>
        </w:rPr>
        <w:t>Mercadeo</w:t>
      </w:r>
    </w:p>
    <w:p w14:paraId="6D68F365" w14:textId="77777777" w:rsidR="00292586" w:rsidRDefault="00292586" w:rsidP="001B3FF2">
      <w:pPr>
        <w:pStyle w:val="Prrafodelista"/>
        <w:numPr>
          <w:ilvl w:val="1"/>
          <w:numId w:val="2"/>
        </w:numPr>
        <w:spacing w:line="360" w:lineRule="auto"/>
        <w:ind w:left="284" w:firstLine="0"/>
      </w:pPr>
      <w:r w:rsidRPr="00D7146C">
        <w:t>Concepto</w:t>
      </w:r>
    </w:p>
    <w:p w14:paraId="6E4E59C8" w14:textId="7136AE7C" w:rsidR="00292586" w:rsidRDefault="00292586" w:rsidP="001B3FF2">
      <w:pPr>
        <w:pStyle w:val="Prrafodelista"/>
        <w:numPr>
          <w:ilvl w:val="1"/>
          <w:numId w:val="2"/>
        </w:numPr>
        <w:spacing w:line="360" w:lineRule="auto"/>
        <w:ind w:left="284" w:firstLine="0"/>
      </w:pPr>
      <w:r w:rsidRPr="00D7146C">
        <w:t>Tipos de estrategias</w:t>
      </w:r>
      <w:r>
        <w:t xml:space="preserve"> </w:t>
      </w:r>
    </w:p>
    <w:p w14:paraId="4ED743AB" w14:textId="77777777" w:rsidR="00292586" w:rsidRDefault="00292586" w:rsidP="001B3FF2">
      <w:pPr>
        <w:pStyle w:val="Prrafodelista"/>
        <w:numPr>
          <w:ilvl w:val="1"/>
          <w:numId w:val="2"/>
        </w:numPr>
        <w:spacing w:line="360" w:lineRule="auto"/>
        <w:ind w:left="284" w:firstLine="0"/>
      </w:pPr>
      <w:r w:rsidRPr="00D7146C">
        <w:t>Consumidores</w:t>
      </w:r>
    </w:p>
    <w:p w14:paraId="334BD442" w14:textId="77777777" w:rsidR="00292586" w:rsidRDefault="00292586" w:rsidP="001B3FF2">
      <w:pPr>
        <w:pStyle w:val="Prrafodelista"/>
        <w:numPr>
          <w:ilvl w:val="1"/>
          <w:numId w:val="2"/>
        </w:numPr>
        <w:spacing w:line="360" w:lineRule="auto"/>
        <w:ind w:left="284" w:firstLine="0"/>
      </w:pPr>
      <w:r w:rsidRPr="00D7146C">
        <w:t>Análisis de competidores</w:t>
      </w:r>
    </w:p>
    <w:p w14:paraId="7F1AB958" w14:textId="77777777" w:rsidR="00292586" w:rsidRDefault="00292586" w:rsidP="001B3FF2">
      <w:pPr>
        <w:pStyle w:val="Prrafodelista"/>
        <w:numPr>
          <w:ilvl w:val="1"/>
          <w:numId w:val="2"/>
        </w:numPr>
        <w:spacing w:line="360" w:lineRule="auto"/>
        <w:ind w:left="284" w:firstLine="0"/>
      </w:pPr>
      <w:r w:rsidRPr="00D7146C">
        <w:t>Mezcla de mercadeo</w:t>
      </w:r>
    </w:p>
    <w:p w14:paraId="3F456F36" w14:textId="77777777" w:rsidR="00292586" w:rsidRDefault="00292586" w:rsidP="001B3FF2">
      <w:pPr>
        <w:pStyle w:val="Prrafodelista"/>
        <w:numPr>
          <w:ilvl w:val="1"/>
          <w:numId w:val="2"/>
        </w:numPr>
        <w:spacing w:line="360" w:lineRule="auto"/>
        <w:ind w:left="284" w:firstLine="0"/>
      </w:pPr>
      <w:r w:rsidRPr="00791CA7">
        <w:rPr>
          <w:i/>
          <w:iCs/>
        </w:rPr>
        <w:t>Marketing</w:t>
      </w:r>
      <w:r w:rsidRPr="00D7146C">
        <w:t xml:space="preserve"> digital</w:t>
      </w:r>
    </w:p>
    <w:p w14:paraId="65C84966" w14:textId="77777777" w:rsidR="00292586" w:rsidRDefault="00292586" w:rsidP="001B3FF2">
      <w:pPr>
        <w:pStyle w:val="Prrafodelista"/>
        <w:numPr>
          <w:ilvl w:val="1"/>
          <w:numId w:val="2"/>
        </w:numPr>
        <w:spacing w:line="360" w:lineRule="auto"/>
        <w:ind w:left="284" w:firstLine="0"/>
      </w:pPr>
      <w:r w:rsidRPr="00B0616D">
        <w:rPr>
          <w:i/>
          <w:iCs/>
        </w:rPr>
        <w:t>Email</w:t>
      </w:r>
      <w:r w:rsidRPr="00D7146C">
        <w:t xml:space="preserve"> </w:t>
      </w:r>
      <w:r w:rsidRPr="00791CA7">
        <w:rPr>
          <w:i/>
          <w:iCs/>
        </w:rPr>
        <w:t>marketing</w:t>
      </w:r>
    </w:p>
    <w:p w14:paraId="4FB4C5A4" w14:textId="77777777" w:rsidR="00292586" w:rsidRDefault="00292586" w:rsidP="001B3FF2">
      <w:pPr>
        <w:pStyle w:val="Prrafodelista"/>
        <w:numPr>
          <w:ilvl w:val="1"/>
          <w:numId w:val="2"/>
        </w:numPr>
        <w:spacing w:line="360" w:lineRule="auto"/>
        <w:ind w:left="284" w:firstLine="0"/>
      </w:pPr>
      <w:r w:rsidRPr="00D7146C">
        <w:t>Estrategia digital</w:t>
      </w:r>
    </w:p>
    <w:p w14:paraId="650EFA85" w14:textId="77777777" w:rsidR="00292586" w:rsidRPr="00D7146C" w:rsidRDefault="00292586" w:rsidP="001B3FF2">
      <w:pPr>
        <w:pStyle w:val="Prrafodelista"/>
        <w:numPr>
          <w:ilvl w:val="1"/>
          <w:numId w:val="2"/>
        </w:numPr>
        <w:spacing w:line="360" w:lineRule="auto"/>
        <w:ind w:left="284" w:firstLine="0"/>
      </w:pPr>
      <w:r w:rsidRPr="00D7146C">
        <w:t>Mercadeo de moda</w:t>
      </w:r>
    </w:p>
    <w:p w14:paraId="0AADA745" w14:textId="77777777" w:rsidR="00292586" w:rsidRPr="00D7146C" w:rsidRDefault="00292586" w:rsidP="00292586">
      <w:pPr>
        <w:spacing w:line="360" w:lineRule="auto"/>
        <w:rPr>
          <w:b/>
          <w:bCs/>
        </w:rPr>
      </w:pPr>
      <w:r w:rsidRPr="00D7146C">
        <w:rPr>
          <w:b/>
          <w:bCs/>
        </w:rPr>
        <w:t>2. Planeación</w:t>
      </w:r>
    </w:p>
    <w:p w14:paraId="42F6CB92" w14:textId="77777777" w:rsidR="00292586" w:rsidRPr="00035E69" w:rsidRDefault="00292586" w:rsidP="001B3FF2">
      <w:pPr>
        <w:pStyle w:val="Prrafodelista"/>
        <w:numPr>
          <w:ilvl w:val="0"/>
          <w:numId w:val="2"/>
        </w:numPr>
        <w:spacing w:line="360" w:lineRule="auto"/>
        <w:rPr>
          <w:vanish/>
        </w:rPr>
      </w:pPr>
    </w:p>
    <w:p w14:paraId="10EC8126" w14:textId="77777777" w:rsidR="00292586" w:rsidRPr="00D7146C" w:rsidRDefault="00292586" w:rsidP="001B3FF2">
      <w:pPr>
        <w:pStyle w:val="Prrafodelista"/>
        <w:numPr>
          <w:ilvl w:val="1"/>
          <w:numId w:val="2"/>
        </w:numPr>
        <w:spacing w:line="360" w:lineRule="auto"/>
        <w:ind w:left="284" w:firstLine="0"/>
      </w:pPr>
      <w:r w:rsidRPr="00D7146C">
        <w:t>Concepto</w:t>
      </w:r>
    </w:p>
    <w:p w14:paraId="5C2351DD" w14:textId="77777777" w:rsidR="00292586" w:rsidRPr="00D7146C" w:rsidRDefault="00292586" w:rsidP="001B3FF2">
      <w:pPr>
        <w:pStyle w:val="Prrafodelista"/>
        <w:numPr>
          <w:ilvl w:val="1"/>
          <w:numId w:val="2"/>
        </w:numPr>
        <w:spacing w:line="360" w:lineRule="auto"/>
        <w:ind w:left="284" w:firstLine="0"/>
      </w:pPr>
      <w:r w:rsidRPr="00D7146C">
        <w:t>Metodologías o modelos</w:t>
      </w:r>
    </w:p>
    <w:p w14:paraId="52087AED" w14:textId="77777777" w:rsidR="00292586" w:rsidRPr="00D7146C" w:rsidRDefault="00292586" w:rsidP="001B3FF2">
      <w:pPr>
        <w:pStyle w:val="Prrafodelista"/>
        <w:numPr>
          <w:ilvl w:val="1"/>
          <w:numId w:val="2"/>
        </w:numPr>
        <w:spacing w:line="360" w:lineRule="auto"/>
        <w:ind w:left="284" w:firstLine="0"/>
      </w:pPr>
      <w:r w:rsidRPr="00D7146C">
        <w:t>Procesos</w:t>
      </w:r>
    </w:p>
    <w:p w14:paraId="2A60C8AA" w14:textId="490E9CCC" w:rsidR="00292586" w:rsidRPr="00D7146C" w:rsidRDefault="00292586" w:rsidP="001B3FF2">
      <w:pPr>
        <w:pStyle w:val="Prrafodelista"/>
        <w:numPr>
          <w:ilvl w:val="1"/>
          <w:numId w:val="2"/>
        </w:numPr>
        <w:spacing w:line="360" w:lineRule="auto"/>
        <w:ind w:left="284" w:firstLine="0"/>
      </w:pPr>
      <w:r w:rsidRPr="00D7146C">
        <w:t>Plan estratégico</w:t>
      </w:r>
    </w:p>
    <w:p w14:paraId="5DFEF12E" w14:textId="77777777" w:rsidR="00292586" w:rsidRPr="00D7146C" w:rsidRDefault="00292586" w:rsidP="00292586">
      <w:pPr>
        <w:spacing w:line="360" w:lineRule="auto"/>
        <w:rPr>
          <w:b/>
          <w:bCs/>
        </w:rPr>
      </w:pPr>
      <w:r w:rsidRPr="00D7146C">
        <w:rPr>
          <w:b/>
          <w:bCs/>
        </w:rPr>
        <w:t>3. Comercio electrónico</w:t>
      </w:r>
    </w:p>
    <w:p w14:paraId="1877603C" w14:textId="77777777" w:rsidR="00292586" w:rsidRPr="00035E69" w:rsidRDefault="00292586" w:rsidP="001B3FF2">
      <w:pPr>
        <w:pStyle w:val="Prrafodelista"/>
        <w:numPr>
          <w:ilvl w:val="0"/>
          <w:numId w:val="2"/>
        </w:numPr>
        <w:spacing w:line="360" w:lineRule="auto"/>
        <w:rPr>
          <w:vanish/>
        </w:rPr>
      </w:pPr>
    </w:p>
    <w:p w14:paraId="36B38E34" w14:textId="77777777" w:rsidR="00292586" w:rsidRPr="00D7146C" w:rsidRDefault="00292586" w:rsidP="001B3FF2">
      <w:pPr>
        <w:pStyle w:val="Prrafodelista"/>
        <w:numPr>
          <w:ilvl w:val="1"/>
          <w:numId w:val="2"/>
        </w:numPr>
        <w:spacing w:line="360" w:lineRule="auto"/>
        <w:ind w:left="284" w:firstLine="0"/>
      </w:pPr>
      <w:r w:rsidRPr="00D7146C">
        <w:t>Conceptos</w:t>
      </w:r>
    </w:p>
    <w:p w14:paraId="21632168" w14:textId="77777777" w:rsidR="00292586" w:rsidRPr="00D7146C" w:rsidRDefault="00292586" w:rsidP="001B3FF2">
      <w:pPr>
        <w:pStyle w:val="Prrafodelista"/>
        <w:numPr>
          <w:ilvl w:val="1"/>
          <w:numId w:val="2"/>
        </w:numPr>
        <w:spacing w:line="360" w:lineRule="auto"/>
        <w:ind w:left="284" w:firstLine="0"/>
      </w:pPr>
      <w:r w:rsidRPr="00D7146C">
        <w:t>Tipos</w:t>
      </w:r>
    </w:p>
    <w:p w14:paraId="73055551" w14:textId="77777777" w:rsidR="00292586" w:rsidRPr="00D7146C" w:rsidRDefault="00292586" w:rsidP="001B3FF2">
      <w:pPr>
        <w:pStyle w:val="Prrafodelista"/>
        <w:numPr>
          <w:ilvl w:val="1"/>
          <w:numId w:val="2"/>
        </w:numPr>
        <w:spacing w:line="360" w:lineRule="auto"/>
        <w:ind w:left="284" w:firstLine="0"/>
      </w:pPr>
      <w:r w:rsidRPr="00D7146C">
        <w:t>Plataformas</w:t>
      </w:r>
    </w:p>
    <w:p w14:paraId="2EA6E9A8" w14:textId="64082578" w:rsidR="00292586" w:rsidRPr="00D7146C" w:rsidRDefault="00292586" w:rsidP="001B3FF2">
      <w:pPr>
        <w:pStyle w:val="Prrafodelista"/>
        <w:numPr>
          <w:ilvl w:val="1"/>
          <w:numId w:val="2"/>
        </w:numPr>
        <w:spacing w:line="360" w:lineRule="auto"/>
        <w:ind w:left="284" w:firstLine="0"/>
      </w:pPr>
      <w:r w:rsidRPr="00D7146C">
        <w:t>Marco legal</w:t>
      </w:r>
    </w:p>
    <w:p w14:paraId="545E94CB" w14:textId="77777777" w:rsidR="00292586" w:rsidRPr="00D7146C" w:rsidRDefault="00292586" w:rsidP="00292586">
      <w:pPr>
        <w:spacing w:line="360" w:lineRule="auto"/>
        <w:rPr>
          <w:b/>
          <w:bCs/>
        </w:rPr>
      </w:pPr>
      <w:r w:rsidRPr="00D7146C">
        <w:rPr>
          <w:b/>
          <w:bCs/>
        </w:rPr>
        <w:t>4. Ecosistemas digitales</w:t>
      </w:r>
    </w:p>
    <w:p w14:paraId="4B7F0384" w14:textId="77777777" w:rsidR="00292586" w:rsidRPr="006F4281" w:rsidRDefault="00292586" w:rsidP="001B3FF2">
      <w:pPr>
        <w:pStyle w:val="Prrafodelista"/>
        <w:numPr>
          <w:ilvl w:val="0"/>
          <w:numId w:val="5"/>
        </w:numPr>
        <w:spacing w:line="360" w:lineRule="auto"/>
        <w:rPr>
          <w:vanish/>
        </w:rPr>
      </w:pPr>
    </w:p>
    <w:p w14:paraId="62B6BBA3" w14:textId="77777777" w:rsidR="00292586" w:rsidRPr="006F4281" w:rsidRDefault="00292586" w:rsidP="001B3FF2">
      <w:pPr>
        <w:pStyle w:val="Prrafodelista"/>
        <w:numPr>
          <w:ilvl w:val="0"/>
          <w:numId w:val="5"/>
        </w:numPr>
        <w:spacing w:line="360" w:lineRule="auto"/>
        <w:rPr>
          <w:vanish/>
        </w:rPr>
      </w:pPr>
    </w:p>
    <w:p w14:paraId="17495082" w14:textId="77777777" w:rsidR="00292586" w:rsidRPr="006F4281" w:rsidRDefault="00292586" w:rsidP="001B3FF2">
      <w:pPr>
        <w:pStyle w:val="Prrafodelista"/>
        <w:numPr>
          <w:ilvl w:val="0"/>
          <w:numId w:val="5"/>
        </w:numPr>
        <w:spacing w:line="360" w:lineRule="auto"/>
        <w:rPr>
          <w:vanish/>
        </w:rPr>
      </w:pPr>
    </w:p>
    <w:p w14:paraId="72A23B1A" w14:textId="77777777" w:rsidR="00292586" w:rsidRPr="006F4281" w:rsidRDefault="00292586" w:rsidP="001B3FF2">
      <w:pPr>
        <w:pStyle w:val="Prrafodelista"/>
        <w:numPr>
          <w:ilvl w:val="0"/>
          <w:numId w:val="5"/>
        </w:numPr>
        <w:spacing w:line="360" w:lineRule="auto"/>
        <w:rPr>
          <w:vanish/>
        </w:rPr>
      </w:pPr>
    </w:p>
    <w:p w14:paraId="54C25745" w14:textId="77777777" w:rsidR="00292586" w:rsidRPr="00D7146C" w:rsidRDefault="00292586" w:rsidP="00DD2929">
      <w:pPr>
        <w:pStyle w:val="Prrafodelista"/>
        <w:numPr>
          <w:ilvl w:val="1"/>
          <w:numId w:val="5"/>
        </w:numPr>
        <w:spacing w:line="360" w:lineRule="auto"/>
        <w:ind w:left="709" w:hanging="425"/>
      </w:pPr>
      <w:r w:rsidRPr="00D7146C">
        <w:t>Concepto</w:t>
      </w:r>
    </w:p>
    <w:p w14:paraId="3E9AD19A" w14:textId="77777777" w:rsidR="00292586" w:rsidRPr="00D7146C" w:rsidRDefault="00292586" w:rsidP="001B3FF2">
      <w:pPr>
        <w:pStyle w:val="Prrafodelista"/>
        <w:numPr>
          <w:ilvl w:val="1"/>
          <w:numId w:val="5"/>
        </w:numPr>
        <w:spacing w:line="360" w:lineRule="auto"/>
        <w:ind w:left="284" w:firstLine="0"/>
      </w:pPr>
      <w:r w:rsidRPr="00D7146C">
        <w:t>Tipos</w:t>
      </w:r>
    </w:p>
    <w:p w14:paraId="5467CB20" w14:textId="77777777" w:rsidR="00292586" w:rsidRPr="00D7146C" w:rsidRDefault="00292586" w:rsidP="001B3FF2">
      <w:pPr>
        <w:pStyle w:val="Prrafodelista"/>
        <w:numPr>
          <w:ilvl w:val="1"/>
          <w:numId w:val="5"/>
        </w:numPr>
        <w:spacing w:line="360" w:lineRule="auto"/>
        <w:ind w:left="284" w:firstLine="0"/>
      </w:pPr>
      <w:r w:rsidRPr="00D7146C">
        <w:t>Terminología</w:t>
      </w:r>
    </w:p>
    <w:p w14:paraId="2CE85DB9" w14:textId="46F09446" w:rsidR="00292586" w:rsidRPr="00D7146C" w:rsidRDefault="00292586" w:rsidP="001B3FF2">
      <w:pPr>
        <w:pStyle w:val="Prrafodelista"/>
        <w:numPr>
          <w:ilvl w:val="1"/>
          <w:numId w:val="5"/>
        </w:numPr>
        <w:spacing w:line="360" w:lineRule="auto"/>
        <w:ind w:left="284" w:firstLine="0"/>
      </w:pPr>
      <w:r w:rsidRPr="00D7146C">
        <w:t>W</w:t>
      </w:r>
      <w:r w:rsidR="00B0616D">
        <w:t>eb</w:t>
      </w:r>
    </w:p>
    <w:p w14:paraId="33D8E6FC" w14:textId="77777777" w:rsidR="00322BAA" w:rsidRDefault="00292586" w:rsidP="001B3FF2">
      <w:pPr>
        <w:pStyle w:val="Prrafodelista"/>
        <w:numPr>
          <w:ilvl w:val="1"/>
          <w:numId w:val="5"/>
        </w:numPr>
        <w:spacing w:line="360" w:lineRule="auto"/>
        <w:ind w:left="284" w:firstLine="0"/>
      </w:pPr>
      <w:r w:rsidRPr="00D7146C">
        <w:t>Redes sociales</w:t>
      </w:r>
      <w:r w:rsidR="00322BAA" w:rsidRPr="00322BAA">
        <w:t xml:space="preserve"> </w:t>
      </w:r>
    </w:p>
    <w:p w14:paraId="6F017C7D" w14:textId="77777777" w:rsidR="00322BAA" w:rsidRDefault="00322BAA" w:rsidP="001B3FF2">
      <w:pPr>
        <w:pStyle w:val="Prrafodelista"/>
        <w:numPr>
          <w:ilvl w:val="1"/>
          <w:numId w:val="5"/>
        </w:numPr>
        <w:spacing w:line="360" w:lineRule="auto"/>
        <w:ind w:left="284" w:firstLine="0"/>
      </w:pPr>
      <w:r w:rsidRPr="00D7146C">
        <w:t>Plataformas digitales</w:t>
      </w:r>
      <w:r>
        <w:t xml:space="preserve"> </w:t>
      </w:r>
    </w:p>
    <w:p w14:paraId="70F57A43" w14:textId="77777777" w:rsidR="00322BAA" w:rsidRDefault="00322BAA" w:rsidP="001B3FF2">
      <w:pPr>
        <w:pStyle w:val="Prrafodelista"/>
        <w:numPr>
          <w:ilvl w:val="1"/>
          <w:numId w:val="5"/>
        </w:numPr>
        <w:spacing w:line="360" w:lineRule="auto"/>
        <w:ind w:left="284" w:firstLine="0"/>
      </w:pPr>
      <w:r w:rsidRPr="00D7146C">
        <w:t>Herramientas</w:t>
      </w:r>
      <w:r>
        <w:t xml:space="preserve"> </w:t>
      </w:r>
    </w:p>
    <w:p w14:paraId="50A2A89E" w14:textId="77777777" w:rsidR="00322BAA" w:rsidRDefault="00322BAA" w:rsidP="001B3FF2">
      <w:pPr>
        <w:pStyle w:val="Prrafodelista"/>
        <w:numPr>
          <w:ilvl w:val="1"/>
          <w:numId w:val="5"/>
        </w:numPr>
        <w:spacing w:line="360" w:lineRule="auto"/>
        <w:ind w:left="284" w:firstLine="0"/>
      </w:pPr>
      <w:r w:rsidRPr="00D7146C">
        <w:t>Protocolos</w:t>
      </w:r>
      <w:r>
        <w:t xml:space="preserve"> </w:t>
      </w:r>
    </w:p>
    <w:p w14:paraId="22D4F54E" w14:textId="77777777" w:rsidR="00322BAA" w:rsidRDefault="00322BAA" w:rsidP="001B3FF2">
      <w:pPr>
        <w:pStyle w:val="Prrafodelista"/>
        <w:numPr>
          <w:ilvl w:val="1"/>
          <w:numId w:val="5"/>
        </w:numPr>
        <w:spacing w:line="360" w:lineRule="auto"/>
        <w:ind w:left="284" w:firstLine="0"/>
      </w:pPr>
      <w:r>
        <w:t>C</w:t>
      </w:r>
      <w:r w:rsidRPr="00D7146C">
        <w:t>argue de información</w:t>
      </w:r>
      <w:r>
        <w:t xml:space="preserve"> </w:t>
      </w:r>
    </w:p>
    <w:p w14:paraId="7338FE68" w14:textId="6D7B5CE8" w:rsidR="00322BAA" w:rsidRDefault="00DD2929" w:rsidP="001B3FF2">
      <w:pPr>
        <w:pStyle w:val="Prrafodelista"/>
        <w:numPr>
          <w:ilvl w:val="1"/>
          <w:numId w:val="5"/>
        </w:numPr>
        <w:spacing w:line="360" w:lineRule="auto"/>
        <w:ind w:left="284" w:firstLine="0"/>
      </w:pPr>
      <w:r>
        <w:t xml:space="preserve"> </w:t>
      </w:r>
      <w:r w:rsidR="00322BAA" w:rsidRPr="00D7146C">
        <w:t>Testeos de funcionamiento</w:t>
      </w:r>
      <w:r w:rsidR="00322BAA">
        <w:t xml:space="preserve"> </w:t>
      </w:r>
    </w:p>
    <w:p w14:paraId="3EA7D380" w14:textId="7133DB92" w:rsidR="00322BAA" w:rsidRDefault="00DD2929" w:rsidP="001B3FF2">
      <w:pPr>
        <w:pStyle w:val="Prrafodelista"/>
        <w:numPr>
          <w:ilvl w:val="1"/>
          <w:numId w:val="5"/>
        </w:numPr>
        <w:spacing w:line="360" w:lineRule="auto"/>
        <w:ind w:left="284" w:firstLine="0"/>
      </w:pPr>
      <w:r>
        <w:lastRenderedPageBreak/>
        <w:t xml:space="preserve"> </w:t>
      </w:r>
      <w:r w:rsidR="00322BAA" w:rsidRPr="00D7146C">
        <w:t>Omnicanal digital</w:t>
      </w:r>
      <w:r w:rsidR="00322BAA">
        <w:t xml:space="preserve"> </w:t>
      </w:r>
    </w:p>
    <w:p w14:paraId="2DEEDE2D" w14:textId="167522D7" w:rsidR="00322BAA" w:rsidRPr="00D7146C" w:rsidRDefault="00B0616D" w:rsidP="00DD2929">
      <w:pPr>
        <w:pStyle w:val="Prrafodelista"/>
        <w:numPr>
          <w:ilvl w:val="1"/>
          <w:numId w:val="5"/>
        </w:numPr>
        <w:spacing w:line="360" w:lineRule="auto"/>
        <w:ind w:left="426" w:hanging="142"/>
      </w:pPr>
      <w:r>
        <w:t xml:space="preserve"> </w:t>
      </w:r>
      <w:r w:rsidR="00322BAA" w:rsidRPr="00D7146C">
        <w:t>Marco legal</w:t>
      </w:r>
    </w:p>
    <w:p w14:paraId="2D7F0F26" w14:textId="77777777" w:rsidR="00292586" w:rsidRPr="006F4281" w:rsidRDefault="00292586" w:rsidP="001B3FF2">
      <w:pPr>
        <w:pStyle w:val="Prrafodelista"/>
        <w:numPr>
          <w:ilvl w:val="0"/>
          <w:numId w:val="4"/>
        </w:numPr>
        <w:spacing w:line="360" w:lineRule="auto"/>
        <w:rPr>
          <w:vanish/>
        </w:rPr>
      </w:pPr>
    </w:p>
    <w:p w14:paraId="7E74F7AC" w14:textId="77777777" w:rsidR="00292586" w:rsidRPr="006F4281" w:rsidRDefault="00292586" w:rsidP="001B3FF2">
      <w:pPr>
        <w:pStyle w:val="Prrafodelista"/>
        <w:numPr>
          <w:ilvl w:val="0"/>
          <w:numId w:val="4"/>
        </w:numPr>
        <w:spacing w:line="360" w:lineRule="auto"/>
        <w:rPr>
          <w:vanish/>
        </w:rPr>
      </w:pPr>
    </w:p>
    <w:p w14:paraId="684E7DA3" w14:textId="77777777" w:rsidR="00292586" w:rsidRPr="006F4281" w:rsidRDefault="00292586" w:rsidP="001B3FF2">
      <w:pPr>
        <w:pStyle w:val="Prrafodelista"/>
        <w:numPr>
          <w:ilvl w:val="0"/>
          <w:numId w:val="4"/>
        </w:numPr>
        <w:spacing w:line="360" w:lineRule="auto"/>
        <w:rPr>
          <w:vanish/>
        </w:rPr>
      </w:pPr>
    </w:p>
    <w:p w14:paraId="2636D5AB" w14:textId="77777777" w:rsidR="00292586" w:rsidRPr="006F4281" w:rsidRDefault="00292586" w:rsidP="001B3FF2">
      <w:pPr>
        <w:pStyle w:val="Prrafodelista"/>
        <w:numPr>
          <w:ilvl w:val="0"/>
          <w:numId w:val="4"/>
        </w:numPr>
        <w:spacing w:line="360" w:lineRule="auto"/>
        <w:rPr>
          <w:vanish/>
        </w:rPr>
      </w:pPr>
    </w:p>
    <w:p w14:paraId="20AFD9D7" w14:textId="77777777" w:rsidR="00292586" w:rsidRPr="006F4281" w:rsidRDefault="00292586" w:rsidP="001B3FF2">
      <w:pPr>
        <w:pStyle w:val="Prrafodelista"/>
        <w:numPr>
          <w:ilvl w:val="1"/>
          <w:numId w:val="4"/>
        </w:numPr>
        <w:spacing w:line="360" w:lineRule="auto"/>
        <w:rPr>
          <w:vanish/>
        </w:rPr>
      </w:pPr>
    </w:p>
    <w:p w14:paraId="1544C2FB" w14:textId="77777777" w:rsidR="00292586" w:rsidRPr="006F4281" w:rsidRDefault="00292586" w:rsidP="001B3FF2">
      <w:pPr>
        <w:pStyle w:val="Prrafodelista"/>
        <w:numPr>
          <w:ilvl w:val="1"/>
          <w:numId w:val="4"/>
        </w:numPr>
        <w:spacing w:line="360" w:lineRule="auto"/>
        <w:rPr>
          <w:vanish/>
        </w:rPr>
      </w:pPr>
    </w:p>
    <w:p w14:paraId="09F8E1AA" w14:textId="77777777" w:rsidR="00292586" w:rsidRPr="006F4281" w:rsidRDefault="00292586" w:rsidP="001B3FF2">
      <w:pPr>
        <w:pStyle w:val="Prrafodelista"/>
        <w:numPr>
          <w:ilvl w:val="1"/>
          <w:numId w:val="4"/>
        </w:numPr>
        <w:spacing w:line="360" w:lineRule="auto"/>
        <w:rPr>
          <w:vanish/>
        </w:rPr>
      </w:pPr>
    </w:p>
    <w:p w14:paraId="2BF5FF5D" w14:textId="77777777" w:rsidR="00292586" w:rsidRPr="006F4281" w:rsidRDefault="00292586" w:rsidP="001B3FF2">
      <w:pPr>
        <w:pStyle w:val="Prrafodelista"/>
        <w:numPr>
          <w:ilvl w:val="1"/>
          <w:numId w:val="4"/>
        </w:numPr>
        <w:spacing w:line="360" w:lineRule="auto"/>
        <w:rPr>
          <w:vanish/>
        </w:rPr>
      </w:pPr>
    </w:p>
    <w:p w14:paraId="17526D00" w14:textId="77777777" w:rsidR="00292586" w:rsidRPr="006F4281" w:rsidRDefault="00292586" w:rsidP="001B3FF2">
      <w:pPr>
        <w:pStyle w:val="Prrafodelista"/>
        <w:numPr>
          <w:ilvl w:val="1"/>
          <w:numId w:val="4"/>
        </w:numPr>
        <w:spacing w:line="360" w:lineRule="auto"/>
        <w:rPr>
          <w:vanish/>
        </w:rPr>
      </w:pPr>
    </w:p>
    <w:p w14:paraId="41F8920A" w14:textId="77777777" w:rsidR="00292586" w:rsidRPr="00D7146C" w:rsidRDefault="00292586" w:rsidP="00292586">
      <w:pPr>
        <w:spacing w:line="360" w:lineRule="auto"/>
        <w:rPr>
          <w:b/>
          <w:bCs/>
        </w:rPr>
      </w:pPr>
      <w:r w:rsidRPr="00D7146C">
        <w:rPr>
          <w:b/>
          <w:bCs/>
        </w:rPr>
        <w:t xml:space="preserve">5. </w:t>
      </w:r>
      <w:r w:rsidRPr="00791CA7">
        <w:rPr>
          <w:b/>
          <w:bCs/>
          <w:i/>
          <w:iCs/>
        </w:rPr>
        <w:t xml:space="preserve">Marketing </w:t>
      </w:r>
      <w:r w:rsidRPr="00D7146C">
        <w:rPr>
          <w:b/>
          <w:bCs/>
        </w:rPr>
        <w:t>digital</w:t>
      </w:r>
    </w:p>
    <w:p w14:paraId="78075D2D" w14:textId="77777777" w:rsidR="00292586" w:rsidRPr="006F4281" w:rsidRDefault="00292586" w:rsidP="001B3FF2">
      <w:pPr>
        <w:pStyle w:val="Prrafodelista"/>
        <w:numPr>
          <w:ilvl w:val="0"/>
          <w:numId w:val="3"/>
        </w:numPr>
        <w:spacing w:line="360" w:lineRule="auto"/>
        <w:rPr>
          <w:vanish/>
        </w:rPr>
      </w:pPr>
    </w:p>
    <w:p w14:paraId="4D8E757E" w14:textId="77777777" w:rsidR="00292586" w:rsidRPr="006F4281" w:rsidRDefault="00292586" w:rsidP="001B3FF2">
      <w:pPr>
        <w:pStyle w:val="Prrafodelista"/>
        <w:numPr>
          <w:ilvl w:val="0"/>
          <w:numId w:val="3"/>
        </w:numPr>
        <w:spacing w:line="360" w:lineRule="auto"/>
        <w:rPr>
          <w:vanish/>
        </w:rPr>
      </w:pPr>
    </w:p>
    <w:p w14:paraId="6D3E3D36" w14:textId="77777777" w:rsidR="00292586" w:rsidRPr="006F4281" w:rsidRDefault="00292586" w:rsidP="001B3FF2">
      <w:pPr>
        <w:pStyle w:val="Prrafodelista"/>
        <w:numPr>
          <w:ilvl w:val="0"/>
          <w:numId w:val="3"/>
        </w:numPr>
        <w:spacing w:line="360" w:lineRule="auto"/>
        <w:rPr>
          <w:vanish/>
        </w:rPr>
      </w:pPr>
    </w:p>
    <w:p w14:paraId="07BF23AD" w14:textId="77777777" w:rsidR="00292586" w:rsidRPr="006F4281" w:rsidRDefault="00292586" w:rsidP="001B3FF2">
      <w:pPr>
        <w:pStyle w:val="Prrafodelista"/>
        <w:numPr>
          <w:ilvl w:val="0"/>
          <w:numId w:val="3"/>
        </w:numPr>
        <w:spacing w:line="360" w:lineRule="auto"/>
        <w:rPr>
          <w:vanish/>
        </w:rPr>
      </w:pPr>
    </w:p>
    <w:p w14:paraId="4AC85C6B" w14:textId="77777777" w:rsidR="00292586" w:rsidRPr="006F4281" w:rsidRDefault="00292586" w:rsidP="001B3FF2">
      <w:pPr>
        <w:pStyle w:val="Prrafodelista"/>
        <w:numPr>
          <w:ilvl w:val="0"/>
          <w:numId w:val="3"/>
        </w:numPr>
        <w:spacing w:line="360" w:lineRule="auto"/>
        <w:rPr>
          <w:vanish/>
        </w:rPr>
      </w:pPr>
    </w:p>
    <w:p w14:paraId="038E5409" w14:textId="77777777" w:rsidR="00292586" w:rsidRPr="00D7146C" w:rsidRDefault="00292586" w:rsidP="00DD2929">
      <w:pPr>
        <w:pStyle w:val="Prrafodelista"/>
        <w:numPr>
          <w:ilvl w:val="1"/>
          <w:numId w:val="3"/>
        </w:numPr>
        <w:spacing w:line="360" w:lineRule="auto"/>
        <w:ind w:left="709" w:hanging="425"/>
      </w:pPr>
      <w:r w:rsidRPr="00D7146C">
        <w:t>Concepto</w:t>
      </w:r>
    </w:p>
    <w:p w14:paraId="063A849C" w14:textId="77777777" w:rsidR="00292586" w:rsidRPr="00D7146C" w:rsidRDefault="00292586" w:rsidP="001B3FF2">
      <w:pPr>
        <w:pStyle w:val="Prrafodelista"/>
        <w:numPr>
          <w:ilvl w:val="1"/>
          <w:numId w:val="3"/>
        </w:numPr>
        <w:spacing w:line="360" w:lineRule="auto"/>
        <w:ind w:left="284" w:firstLine="0"/>
      </w:pPr>
      <w:r w:rsidRPr="00D7146C">
        <w:t>Características</w:t>
      </w:r>
    </w:p>
    <w:p w14:paraId="0DFE1603" w14:textId="77777777" w:rsidR="00292586" w:rsidRPr="00D7146C" w:rsidRDefault="00292586" w:rsidP="001B3FF2">
      <w:pPr>
        <w:pStyle w:val="Prrafodelista"/>
        <w:numPr>
          <w:ilvl w:val="1"/>
          <w:numId w:val="3"/>
        </w:numPr>
        <w:spacing w:line="360" w:lineRule="auto"/>
        <w:ind w:left="284" w:firstLine="0"/>
      </w:pPr>
      <w:r w:rsidRPr="00D7146C">
        <w:t>Técnicas</w:t>
      </w:r>
    </w:p>
    <w:p w14:paraId="679F338D" w14:textId="77777777" w:rsidR="00292586" w:rsidRPr="00D7146C" w:rsidRDefault="00292586" w:rsidP="001B3FF2">
      <w:pPr>
        <w:pStyle w:val="Prrafodelista"/>
        <w:numPr>
          <w:ilvl w:val="1"/>
          <w:numId w:val="3"/>
        </w:numPr>
        <w:spacing w:line="360" w:lineRule="auto"/>
        <w:ind w:left="284" w:firstLine="0"/>
      </w:pPr>
      <w:r w:rsidRPr="00D7146C">
        <w:t>Tipos de herramientas</w:t>
      </w:r>
    </w:p>
    <w:p w14:paraId="6189867B" w14:textId="77777777" w:rsidR="00292586" w:rsidRPr="00D7146C" w:rsidRDefault="00292586" w:rsidP="001B3FF2">
      <w:pPr>
        <w:pStyle w:val="Prrafodelista"/>
        <w:numPr>
          <w:ilvl w:val="1"/>
          <w:numId w:val="3"/>
        </w:numPr>
        <w:spacing w:line="360" w:lineRule="auto"/>
        <w:ind w:left="284" w:firstLine="0"/>
      </w:pPr>
      <w:r w:rsidRPr="00D7146C">
        <w:t>Tipos de estrategias digitales</w:t>
      </w:r>
    </w:p>
    <w:p w14:paraId="73F909DA" w14:textId="77777777" w:rsidR="00292586" w:rsidRPr="00D7146C" w:rsidRDefault="00292586" w:rsidP="001B3FF2">
      <w:pPr>
        <w:pStyle w:val="Prrafodelista"/>
        <w:numPr>
          <w:ilvl w:val="1"/>
          <w:numId w:val="3"/>
        </w:numPr>
        <w:spacing w:line="360" w:lineRule="auto"/>
        <w:ind w:left="284" w:firstLine="0"/>
      </w:pPr>
      <w:r w:rsidRPr="00D7146C">
        <w:t>Arquetipos digitales</w:t>
      </w:r>
    </w:p>
    <w:p w14:paraId="33FBE2FD" w14:textId="77777777" w:rsidR="00292586" w:rsidRPr="00D7146C" w:rsidRDefault="00292586" w:rsidP="001B3FF2">
      <w:pPr>
        <w:pStyle w:val="Prrafodelista"/>
        <w:numPr>
          <w:ilvl w:val="1"/>
          <w:numId w:val="3"/>
        </w:numPr>
        <w:spacing w:line="360" w:lineRule="auto"/>
        <w:ind w:left="284" w:firstLine="0"/>
      </w:pPr>
      <w:r w:rsidRPr="00D7146C">
        <w:t>Estrategia de marca</w:t>
      </w:r>
    </w:p>
    <w:p w14:paraId="613FC1E0" w14:textId="77777777" w:rsidR="00292586" w:rsidRPr="00D7146C" w:rsidRDefault="00292586" w:rsidP="001B3FF2">
      <w:pPr>
        <w:pStyle w:val="Prrafodelista"/>
        <w:numPr>
          <w:ilvl w:val="1"/>
          <w:numId w:val="3"/>
        </w:numPr>
        <w:spacing w:line="360" w:lineRule="auto"/>
        <w:ind w:left="284" w:firstLine="0"/>
      </w:pPr>
      <w:r w:rsidRPr="00D7146C">
        <w:t>Técnicas publicitarias</w:t>
      </w:r>
    </w:p>
    <w:p w14:paraId="65FD9087" w14:textId="77777777" w:rsidR="00292586" w:rsidRPr="00D7146C" w:rsidRDefault="00292586" w:rsidP="00292586">
      <w:pPr>
        <w:spacing w:line="360" w:lineRule="auto"/>
        <w:rPr>
          <w:b/>
          <w:bCs/>
        </w:rPr>
      </w:pPr>
      <w:r w:rsidRPr="00D7146C">
        <w:rPr>
          <w:b/>
          <w:bCs/>
        </w:rPr>
        <w:t>6. Redes sociales</w:t>
      </w:r>
    </w:p>
    <w:p w14:paraId="4B9E894C" w14:textId="77777777" w:rsidR="00292586" w:rsidRPr="00FD49F6" w:rsidRDefault="00292586" w:rsidP="001B3FF2">
      <w:pPr>
        <w:pStyle w:val="Prrafodelista"/>
        <w:numPr>
          <w:ilvl w:val="0"/>
          <w:numId w:val="3"/>
        </w:numPr>
        <w:spacing w:line="360" w:lineRule="auto"/>
        <w:rPr>
          <w:vanish/>
        </w:rPr>
      </w:pPr>
    </w:p>
    <w:p w14:paraId="1C0604EC" w14:textId="77777777" w:rsidR="00292586" w:rsidRPr="00D7146C" w:rsidRDefault="00292586" w:rsidP="001B3FF2">
      <w:pPr>
        <w:pStyle w:val="Prrafodelista"/>
        <w:numPr>
          <w:ilvl w:val="1"/>
          <w:numId w:val="3"/>
        </w:numPr>
        <w:spacing w:line="360" w:lineRule="auto"/>
        <w:ind w:left="644"/>
      </w:pPr>
      <w:r w:rsidRPr="00D7146C">
        <w:t>Funciones</w:t>
      </w:r>
    </w:p>
    <w:p w14:paraId="2DF7A32F" w14:textId="77777777" w:rsidR="00292586" w:rsidRPr="00D7146C" w:rsidRDefault="00292586" w:rsidP="001B3FF2">
      <w:pPr>
        <w:pStyle w:val="Prrafodelista"/>
        <w:numPr>
          <w:ilvl w:val="1"/>
          <w:numId w:val="3"/>
        </w:numPr>
        <w:spacing w:line="360" w:lineRule="auto"/>
        <w:ind w:left="284" w:firstLine="0"/>
      </w:pPr>
      <w:r w:rsidRPr="00D7146C">
        <w:t>Procedimientos</w:t>
      </w:r>
    </w:p>
    <w:p w14:paraId="103C0690" w14:textId="77777777" w:rsidR="00292586" w:rsidRPr="00D7146C" w:rsidRDefault="00292586" w:rsidP="001B3FF2">
      <w:pPr>
        <w:pStyle w:val="Prrafodelista"/>
        <w:numPr>
          <w:ilvl w:val="1"/>
          <w:numId w:val="3"/>
        </w:numPr>
        <w:spacing w:line="360" w:lineRule="auto"/>
        <w:ind w:left="284" w:firstLine="0"/>
      </w:pPr>
      <w:r w:rsidRPr="00D7146C">
        <w:t>Expresiones</w:t>
      </w:r>
    </w:p>
    <w:p w14:paraId="69D47689" w14:textId="77777777" w:rsidR="00292586" w:rsidRPr="00D7146C" w:rsidRDefault="00292586" w:rsidP="001B3FF2">
      <w:pPr>
        <w:pStyle w:val="Prrafodelista"/>
        <w:numPr>
          <w:ilvl w:val="1"/>
          <w:numId w:val="3"/>
        </w:numPr>
        <w:spacing w:line="360" w:lineRule="auto"/>
        <w:ind w:left="284" w:firstLine="0"/>
      </w:pPr>
      <w:r w:rsidRPr="00D7146C">
        <w:t>Métodos</w:t>
      </w:r>
    </w:p>
    <w:p w14:paraId="16D456C4" w14:textId="45430954" w:rsidR="00292586" w:rsidRPr="00D7146C" w:rsidRDefault="00682DEE" w:rsidP="001B3FF2">
      <w:pPr>
        <w:pStyle w:val="Prrafodelista"/>
        <w:numPr>
          <w:ilvl w:val="1"/>
          <w:numId w:val="3"/>
        </w:numPr>
        <w:spacing w:line="360" w:lineRule="auto"/>
        <w:ind w:left="284" w:firstLine="0"/>
      </w:pPr>
      <w:r>
        <w:t>P</w:t>
      </w:r>
      <w:r w:rsidR="00292586" w:rsidRPr="00D7146C">
        <w:t>ublicación</w:t>
      </w:r>
    </w:p>
    <w:p w14:paraId="3985F2CF" w14:textId="4031BD27" w:rsidR="00292586" w:rsidRDefault="00292586" w:rsidP="001B3FF2">
      <w:pPr>
        <w:pStyle w:val="Prrafodelista"/>
        <w:numPr>
          <w:ilvl w:val="1"/>
          <w:numId w:val="3"/>
        </w:numPr>
        <w:spacing w:line="360" w:lineRule="auto"/>
        <w:ind w:left="284" w:firstLine="0"/>
      </w:pPr>
      <w:r w:rsidRPr="00D7146C">
        <w:t>Pauta digital</w:t>
      </w:r>
    </w:p>
    <w:p w14:paraId="47CB8109" w14:textId="37F1ED32" w:rsidR="0080163D" w:rsidRPr="00B0616D" w:rsidRDefault="0074111C" w:rsidP="001B3FF2">
      <w:pPr>
        <w:pStyle w:val="Prrafodelista"/>
        <w:numPr>
          <w:ilvl w:val="1"/>
          <w:numId w:val="3"/>
        </w:numPr>
        <w:spacing w:line="360" w:lineRule="auto"/>
        <w:ind w:left="284" w:firstLine="0"/>
        <w:rPr>
          <w:i/>
          <w:iCs/>
        </w:rPr>
      </w:pPr>
      <w:r w:rsidRPr="00B0616D">
        <w:rPr>
          <w:i/>
          <w:iCs/>
        </w:rPr>
        <w:t>H</w:t>
      </w:r>
      <w:r w:rsidR="00292586" w:rsidRPr="00B0616D">
        <w:rPr>
          <w:i/>
          <w:iCs/>
        </w:rPr>
        <w:t>ashtags</w:t>
      </w:r>
    </w:p>
    <w:p w14:paraId="18CDB7BB" w14:textId="77777777" w:rsidR="00292586" w:rsidRPr="00292586" w:rsidRDefault="00292586" w:rsidP="00292586">
      <w:pPr>
        <w:pStyle w:val="Prrafodelista"/>
        <w:spacing w:line="360" w:lineRule="auto"/>
        <w:ind w:left="284"/>
      </w:pPr>
    </w:p>
    <w:bookmarkEnd w:id="1"/>
    <w:p w14:paraId="316D9F53" w14:textId="3D493FB1" w:rsidR="005C1686" w:rsidRPr="00AC69BB" w:rsidRDefault="00D55C84" w:rsidP="00AC69BB">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1368158B" w14:textId="44F918DF" w:rsidR="005C1686" w:rsidRDefault="00DF4246" w:rsidP="00813942">
      <w:pPr>
        <w:pBdr>
          <w:top w:val="nil"/>
          <w:left w:val="nil"/>
          <w:bottom w:val="nil"/>
          <w:right w:val="nil"/>
          <w:between w:val="nil"/>
        </w:pBdr>
        <w:ind w:left="284"/>
        <w:jc w:val="both"/>
        <w:rPr>
          <w:b/>
          <w:sz w:val="20"/>
          <w:szCs w:val="20"/>
        </w:rPr>
      </w:pPr>
      <w:commentRangeStart w:id="2"/>
      <w:r w:rsidRPr="004B12A3">
        <w:rPr>
          <w:noProof/>
          <w:sz w:val="20"/>
          <w:szCs w:val="20"/>
        </w:rPr>
        <w:drawing>
          <wp:anchor distT="0" distB="0" distL="114300" distR="114300" simplePos="0" relativeHeight="251658241" behindDoc="1" locked="0" layoutInCell="1" allowOverlap="1" wp14:anchorId="71CD552D" wp14:editId="524D5DDB">
            <wp:simplePos x="0" y="0"/>
            <wp:positionH relativeFrom="margin">
              <wp:posOffset>-3810</wp:posOffset>
            </wp:positionH>
            <wp:positionV relativeFrom="paragraph">
              <wp:posOffset>180340</wp:posOffset>
            </wp:positionV>
            <wp:extent cx="2607945" cy="1574165"/>
            <wp:effectExtent l="0" t="0" r="1905" b="6985"/>
            <wp:wrapTight wrapText="bothSides">
              <wp:wrapPolygon edited="0">
                <wp:start x="0" y="0"/>
                <wp:lineTo x="0" y="21434"/>
                <wp:lineTo x="21458" y="21434"/>
                <wp:lineTo x="21458"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2607945" cy="1574165"/>
                    </a:xfrm>
                    <a:prstGeom prst="rect">
                      <a:avLst/>
                    </a:prstGeom>
                  </pic:spPr>
                </pic:pic>
              </a:graphicData>
            </a:graphic>
            <wp14:sizeRelH relativeFrom="margin">
              <wp14:pctWidth>0</wp14:pctWidth>
            </wp14:sizeRelH>
            <wp14:sizeRelV relativeFrom="margin">
              <wp14:pctHeight>0</wp14:pctHeight>
            </wp14:sizeRelV>
          </wp:anchor>
        </w:drawing>
      </w:r>
      <w:commentRangeEnd w:id="2"/>
      <w:r>
        <w:rPr>
          <w:rStyle w:val="Refdecomentario"/>
          <w:b/>
          <w:sz w:val="20"/>
          <w:szCs w:val="20"/>
        </w:rPr>
        <w:commentReference w:id="2"/>
      </w:r>
    </w:p>
    <w:p w14:paraId="3C3A82F3" w14:textId="53EE1BC5" w:rsidR="007F22B2" w:rsidRPr="007F22B2" w:rsidRDefault="007F22B2" w:rsidP="005D39EB">
      <w:pPr>
        <w:jc w:val="both"/>
        <w:rPr>
          <w:sz w:val="20"/>
          <w:szCs w:val="20"/>
        </w:rPr>
      </w:pPr>
      <w:r w:rsidRPr="007F22B2">
        <w:rPr>
          <w:sz w:val="20"/>
          <w:szCs w:val="20"/>
        </w:rPr>
        <w:t xml:space="preserve">El </w:t>
      </w:r>
      <w:r w:rsidR="00DD2929">
        <w:rPr>
          <w:sz w:val="20"/>
          <w:szCs w:val="20"/>
        </w:rPr>
        <w:t>c</w:t>
      </w:r>
      <w:r w:rsidRPr="007F22B2">
        <w:rPr>
          <w:sz w:val="20"/>
          <w:szCs w:val="20"/>
        </w:rPr>
        <w:t xml:space="preserve">omponente </w:t>
      </w:r>
      <w:r w:rsidR="00DD2929">
        <w:rPr>
          <w:sz w:val="20"/>
          <w:szCs w:val="20"/>
        </w:rPr>
        <w:t>f</w:t>
      </w:r>
      <w:r w:rsidRPr="007F22B2">
        <w:rPr>
          <w:sz w:val="20"/>
          <w:szCs w:val="20"/>
        </w:rPr>
        <w:t xml:space="preserve">ormativo aborda los fundamentos estratégicos del </w:t>
      </w:r>
      <w:r w:rsidRPr="002B4680">
        <w:rPr>
          <w:i/>
          <w:iCs/>
          <w:sz w:val="20"/>
          <w:szCs w:val="20"/>
        </w:rPr>
        <w:t>marketing</w:t>
      </w:r>
      <w:r w:rsidRPr="007F22B2">
        <w:rPr>
          <w:sz w:val="20"/>
          <w:szCs w:val="20"/>
        </w:rPr>
        <w:t xml:space="preserve"> aplicados al Sistema Moda, integrando conceptos de mercadeo, planeación estratégica, comercio electrónico, ecosistemas digitales, </w:t>
      </w:r>
      <w:r w:rsidRPr="0060414C">
        <w:rPr>
          <w:i/>
          <w:iCs/>
          <w:sz w:val="20"/>
          <w:szCs w:val="20"/>
        </w:rPr>
        <w:t>marketing</w:t>
      </w:r>
      <w:r w:rsidRPr="007F22B2">
        <w:rPr>
          <w:sz w:val="20"/>
          <w:szCs w:val="20"/>
        </w:rPr>
        <w:t xml:space="preserve"> digital y gestión de redes sociales. Este enfoque permite comprender el entorno competitivo actual y las dinámicas del consumidor en escenarios digitales y omnicanales.</w:t>
      </w:r>
    </w:p>
    <w:p w14:paraId="2BBE6E4F" w14:textId="77777777" w:rsidR="007F22B2" w:rsidRPr="007F22B2" w:rsidRDefault="007F22B2" w:rsidP="005D39EB">
      <w:pPr>
        <w:jc w:val="both"/>
        <w:rPr>
          <w:sz w:val="20"/>
          <w:szCs w:val="20"/>
        </w:rPr>
      </w:pPr>
    </w:p>
    <w:p w14:paraId="173C007F" w14:textId="4356D29F" w:rsidR="00C279C5" w:rsidRDefault="007F22B2" w:rsidP="005D39EB">
      <w:pPr>
        <w:jc w:val="both"/>
        <w:rPr>
          <w:sz w:val="20"/>
          <w:szCs w:val="20"/>
        </w:rPr>
      </w:pPr>
      <w:r w:rsidRPr="007F22B2">
        <w:rPr>
          <w:sz w:val="20"/>
          <w:szCs w:val="20"/>
        </w:rPr>
        <w:t>Su desarrollo fortalece la capacidad del aprendiz para analizar mercados, formular estrategias comerciales y utilizar herramientas tecnológicas de manera estratégica. Los contenidos se abordarán mediante explicaciones conceptuales, análisis de casos empresariales del sector moda, ejercicios aplicados y ejemplos prácticos que faciliten la transferencia del conocimiento hacia contextos reales de desempeño organizacional.</w:t>
      </w:r>
    </w:p>
    <w:p w14:paraId="6EE911FB" w14:textId="77777777" w:rsidR="00415318" w:rsidRDefault="00415318" w:rsidP="005D39EB">
      <w:pPr>
        <w:pBdr>
          <w:top w:val="nil"/>
          <w:left w:val="nil"/>
          <w:bottom w:val="nil"/>
          <w:right w:val="nil"/>
          <w:between w:val="nil"/>
        </w:pBdr>
        <w:jc w:val="both"/>
        <w:rPr>
          <w:b/>
          <w:sz w:val="20"/>
          <w:szCs w:val="20"/>
        </w:rPr>
      </w:pPr>
    </w:p>
    <w:p w14:paraId="53C2BC05" w14:textId="77777777" w:rsidR="00415318" w:rsidRDefault="00415318" w:rsidP="005D39EB">
      <w:pPr>
        <w:pBdr>
          <w:top w:val="nil"/>
          <w:left w:val="nil"/>
          <w:bottom w:val="nil"/>
          <w:right w:val="nil"/>
          <w:between w:val="nil"/>
        </w:pBdr>
        <w:jc w:val="both"/>
        <w:rPr>
          <w:b/>
          <w:sz w:val="20"/>
          <w:szCs w:val="20"/>
        </w:rPr>
      </w:pPr>
    </w:p>
    <w:p w14:paraId="48CBA240" w14:textId="77777777" w:rsidR="00DD2929" w:rsidRDefault="00DD2929" w:rsidP="005D39EB">
      <w:pPr>
        <w:pBdr>
          <w:top w:val="nil"/>
          <w:left w:val="nil"/>
          <w:bottom w:val="nil"/>
          <w:right w:val="nil"/>
          <w:between w:val="nil"/>
        </w:pBdr>
        <w:jc w:val="both"/>
        <w:rPr>
          <w:b/>
          <w:sz w:val="20"/>
          <w:szCs w:val="20"/>
        </w:rPr>
      </w:pPr>
    </w:p>
    <w:p w14:paraId="21E43544" w14:textId="77777777" w:rsidR="00DD2929" w:rsidRDefault="00DD2929" w:rsidP="005D39EB">
      <w:pPr>
        <w:pBdr>
          <w:top w:val="nil"/>
          <w:left w:val="nil"/>
          <w:bottom w:val="nil"/>
          <w:right w:val="nil"/>
          <w:between w:val="nil"/>
        </w:pBdr>
        <w:jc w:val="both"/>
        <w:rPr>
          <w:b/>
          <w:sz w:val="20"/>
          <w:szCs w:val="20"/>
        </w:rPr>
      </w:pPr>
    </w:p>
    <w:p w14:paraId="041E4852" w14:textId="77777777" w:rsidR="00AC69BB" w:rsidRDefault="00AC69BB" w:rsidP="005D39EB">
      <w:pPr>
        <w:pBdr>
          <w:top w:val="nil"/>
          <w:left w:val="nil"/>
          <w:bottom w:val="nil"/>
          <w:right w:val="nil"/>
          <w:between w:val="nil"/>
        </w:pBdr>
        <w:jc w:val="both"/>
        <w:rPr>
          <w:b/>
          <w:sz w:val="20"/>
          <w:szCs w:val="20"/>
        </w:rPr>
      </w:pPr>
    </w:p>
    <w:p w14:paraId="7B517E75" w14:textId="77777777" w:rsidR="00DD2929" w:rsidRDefault="00DD2929" w:rsidP="005D39EB">
      <w:pPr>
        <w:pBdr>
          <w:top w:val="nil"/>
          <w:left w:val="nil"/>
          <w:bottom w:val="nil"/>
          <w:right w:val="nil"/>
          <w:between w:val="nil"/>
        </w:pBdr>
        <w:jc w:val="both"/>
        <w:rPr>
          <w:b/>
          <w:sz w:val="20"/>
          <w:szCs w:val="20"/>
        </w:rPr>
      </w:pPr>
    </w:p>
    <w:p w14:paraId="1D6DB02B" w14:textId="0ACF02B2" w:rsidR="00386279" w:rsidRDefault="00D55C84" w:rsidP="005D39E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20E1BA66" w14:textId="77777777" w:rsidR="00124DA0" w:rsidRDefault="00124DA0" w:rsidP="005D39EB">
      <w:pPr>
        <w:pBdr>
          <w:top w:val="nil"/>
          <w:left w:val="nil"/>
          <w:bottom w:val="nil"/>
          <w:right w:val="nil"/>
          <w:between w:val="nil"/>
        </w:pBdr>
        <w:ind w:left="284"/>
        <w:jc w:val="both"/>
        <w:rPr>
          <w:b/>
          <w:color w:val="000000"/>
          <w:sz w:val="20"/>
          <w:szCs w:val="20"/>
        </w:rPr>
      </w:pPr>
    </w:p>
    <w:p w14:paraId="187FEF52" w14:textId="24C06543" w:rsidR="00124DA0" w:rsidRPr="00170ADE" w:rsidRDefault="00124DA0" w:rsidP="005D39EB">
      <w:pPr>
        <w:pStyle w:val="Ttulo1"/>
        <w:rPr>
          <w:b/>
          <w:bCs/>
          <w:sz w:val="20"/>
          <w:szCs w:val="20"/>
        </w:rPr>
      </w:pPr>
      <w:r w:rsidRPr="00170ADE">
        <w:rPr>
          <w:b/>
          <w:bCs/>
          <w:sz w:val="20"/>
          <w:szCs w:val="20"/>
        </w:rPr>
        <w:t>1. M</w:t>
      </w:r>
      <w:r w:rsidR="00BD192D" w:rsidRPr="00170ADE">
        <w:rPr>
          <w:b/>
          <w:bCs/>
          <w:sz w:val="20"/>
          <w:szCs w:val="20"/>
        </w:rPr>
        <w:t>ercadeo</w:t>
      </w:r>
    </w:p>
    <w:p w14:paraId="3BEADA46" w14:textId="77777777" w:rsidR="00BD192D" w:rsidRDefault="00BD192D" w:rsidP="005D39EB"/>
    <w:p w14:paraId="145634AA" w14:textId="77777777" w:rsidR="00C17C24" w:rsidRDefault="00393FC1" w:rsidP="005D39EB">
      <w:pPr>
        <w:jc w:val="both"/>
        <w:rPr>
          <w:sz w:val="20"/>
          <w:szCs w:val="20"/>
        </w:rPr>
      </w:pPr>
      <w:commentRangeStart w:id="3"/>
      <w:r w:rsidRPr="00393FC1">
        <w:rPr>
          <w:noProof/>
          <w:sz w:val="20"/>
          <w:szCs w:val="20"/>
        </w:rPr>
        <w:drawing>
          <wp:anchor distT="0" distB="0" distL="114300" distR="114300" simplePos="0" relativeHeight="251658242" behindDoc="0" locked="0" layoutInCell="1" allowOverlap="1" wp14:anchorId="382B88E3" wp14:editId="1283B520">
            <wp:simplePos x="0" y="0"/>
            <wp:positionH relativeFrom="margin">
              <wp:posOffset>225188</wp:posOffset>
            </wp:positionH>
            <wp:positionV relativeFrom="paragraph">
              <wp:posOffset>1905</wp:posOffset>
            </wp:positionV>
            <wp:extent cx="2764790" cy="1850390"/>
            <wp:effectExtent l="0" t="0" r="0" b="0"/>
            <wp:wrapSquare wrapText="bothSides"/>
            <wp:docPr id="1112685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5745" name=""/>
                    <pic:cNvPicPr/>
                  </pic:nvPicPr>
                  <pic:blipFill>
                    <a:blip r:embed="rId17">
                      <a:extLst>
                        <a:ext uri="{28A0092B-C50C-407E-A947-70E740481C1C}">
                          <a14:useLocalDpi xmlns:a14="http://schemas.microsoft.com/office/drawing/2010/main" val="0"/>
                        </a:ext>
                      </a:extLst>
                    </a:blip>
                    <a:stretch>
                      <a:fillRect/>
                    </a:stretch>
                  </pic:blipFill>
                  <pic:spPr>
                    <a:xfrm>
                      <a:off x="0" y="0"/>
                      <a:ext cx="2764790" cy="1850390"/>
                    </a:xfrm>
                    <a:prstGeom prst="rect">
                      <a:avLst/>
                    </a:prstGeom>
                  </pic:spPr>
                </pic:pic>
              </a:graphicData>
            </a:graphic>
            <wp14:sizeRelH relativeFrom="margin">
              <wp14:pctWidth>0</wp14:pctWidth>
            </wp14:sizeRelH>
            <wp14:sizeRelV relativeFrom="margin">
              <wp14:pctHeight>0</wp14:pctHeight>
            </wp14:sizeRelV>
          </wp:anchor>
        </w:drawing>
      </w:r>
      <w:commentRangeEnd w:id="3"/>
      <w:r w:rsidR="00243A63" w:rsidRPr="00BF056F">
        <w:rPr>
          <w:rStyle w:val="Refdecomentario"/>
          <w:sz w:val="20"/>
          <w:szCs w:val="20"/>
        </w:rPr>
        <w:commentReference w:id="3"/>
      </w:r>
      <w:r w:rsidR="00124DA0" w:rsidRPr="00BF056F">
        <w:rPr>
          <w:sz w:val="20"/>
          <w:szCs w:val="20"/>
        </w:rPr>
        <w:t>El mercadeo constituye el eje estructural de toda estrategia digital en el sistema moda</w:t>
      </w:r>
      <w:r w:rsidR="00613EC4">
        <w:rPr>
          <w:sz w:val="20"/>
          <w:szCs w:val="20"/>
        </w:rPr>
        <w:t>, n</w:t>
      </w:r>
      <w:r w:rsidR="00124DA0" w:rsidRPr="00BF056F">
        <w:rPr>
          <w:sz w:val="20"/>
          <w:szCs w:val="20"/>
        </w:rPr>
        <w:t xml:space="preserve">o se limita a la promoción, sino que integra análisis, planeación, segmentación y creación de valor sostenible. </w:t>
      </w:r>
    </w:p>
    <w:p w14:paraId="0C390B03" w14:textId="77777777" w:rsidR="00C17C24" w:rsidRDefault="00C17C24" w:rsidP="005D39EB">
      <w:pPr>
        <w:jc w:val="both"/>
        <w:rPr>
          <w:sz w:val="20"/>
          <w:szCs w:val="20"/>
        </w:rPr>
      </w:pPr>
    </w:p>
    <w:p w14:paraId="5BD9C566" w14:textId="77777777" w:rsidR="001A2346" w:rsidRDefault="00124DA0" w:rsidP="001A2346">
      <w:pPr>
        <w:ind w:left="284"/>
        <w:jc w:val="both"/>
        <w:rPr>
          <w:sz w:val="20"/>
          <w:szCs w:val="20"/>
        </w:rPr>
      </w:pPr>
      <w:r w:rsidRPr="00BF056F">
        <w:rPr>
          <w:sz w:val="20"/>
          <w:szCs w:val="20"/>
        </w:rPr>
        <w:t>En el entorno digital actual, el mercadeo adquiere una dimensión relacional y experiencial</w:t>
      </w:r>
      <w:r w:rsidR="00613EC4">
        <w:rPr>
          <w:sz w:val="20"/>
          <w:szCs w:val="20"/>
        </w:rPr>
        <w:t>, l</w:t>
      </w:r>
      <w:r w:rsidRPr="00BF056F">
        <w:rPr>
          <w:sz w:val="20"/>
          <w:szCs w:val="20"/>
        </w:rPr>
        <w:t xml:space="preserve">as marcas de moda compiten por relevancia simbólica y posicionamiento emocional. Comprender el mercado implica analizar consumidores, competidores y tendencias culturales. </w:t>
      </w:r>
    </w:p>
    <w:p w14:paraId="026FB7E4" w14:textId="77777777" w:rsidR="001A2346" w:rsidRDefault="001A2346" w:rsidP="001A2346">
      <w:pPr>
        <w:ind w:left="284"/>
        <w:jc w:val="both"/>
        <w:rPr>
          <w:sz w:val="20"/>
          <w:szCs w:val="20"/>
        </w:rPr>
      </w:pPr>
    </w:p>
    <w:p w14:paraId="2AF4A2FD" w14:textId="4C76BE4F" w:rsidR="00124DA0" w:rsidRPr="00BF056F" w:rsidRDefault="00124DA0" w:rsidP="001A2346">
      <w:pPr>
        <w:ind w:left="284"/>
        <w:jc w:val="both"/>
        <w:rPr>
          <w:sz w:val="20"/>
          <w:szCs w:val="20"/>
        </w:rPr>
      </w:pPr>
      <w:r w:rsidRPr="00BF056F">
        <w:rPr>
          <w:sz w:val="20"/>
          <w:szCs w:val="20"/>
        </w:rPr>
        <w:t>Este capítulo desarrolla los fundamentos estratégicos del mercadeo con enfoque aplicado</w:t>
      </w:r>
      <w:r w:rsidR="000038E7">
        <w:rPr>
          <w:sz w:val="20"/>
          <w:szCs w:val="20"/>
        </w:rPr>
        <w:t>, s</w:t>
      </w:r>
      <w:r w:rsidRPr="00BF056F">
        <w:rPr>
          <w:sz w:val="20"/>
          <w:szCs w:val="20"/>
        </w:rPr>
        <w:t>e integran herramientas clásicas y digitales</w:t>
      </w:r>
      <w:r w:rsidR="000038E7">
        <w:rPr>
          <w:sz w:val="20"/>
          <w:szCs w:val="20"/>
        </w:rPr>
        <w:t>, e</w:t>
      </w:r>
      <w:r w:rsidRPr="00BF056F">
        <w:rPr>
          <w:sz w:val="20"/>
          <w:szCs w:val="20"/>
        </w:rPr>
        <w:t>l propósito es formar criterio estratégico sólido.</w:t>
      </w:r>
    </w:p>
    <w:p w14:paraId="061D7F55" w14:textId="53774103" w:rsidR="00124DA0" w:rsidRPr="00245D82" w:rsidRDefault="00124DA0" w:rsidP="005D39EB">
      <w:pPr>
        <w:ind w:left="284"/>
      </w:pPr>
    </w:p>
    <w:p w14:paraId="34AA94EE" w14:textId="4E3C9E4D" w:rsidR="00124DA0" w:rsidRPr="00170ADE" w:rsidRDefault="00124DA0" w:rsidP="005D39EB">
      <w:pPr>
        <w:pStyle w:val="Ttulo2"/>
        <w:ind w:left="284"/>
        <w:rPr>
          <w:b/>
          <w:bCs/>
          <w:sz w:val="20"/>
          <w:szCs w:val="20"/>
        </w:rPr>
      </w:pPr>
      <w:r w:rsidRPr="00170ADE">
        <w:rPr>
          <w:b/>
          <w:bCs/>
          <w:sz w:val="20"/>
          <w:szCs w:val="20"/>
        </w:rPr>
        <w:t>1.1 Concepto</w:t>
      </w:r>
    </w:p>
    <w:p w14:paraId="0F203905" w14:textId="2F432D36" w:rsidR="00124DA0" w:rsidRDefault="00124DA0" w:rsidP="005D39EB">
      <w:pPr>
        <w:ind w:left="284"/>
        <w:jc w:val="both"/>
        <w:rPr>
          <w:sz w:val="20"/>
          <w:szCs w:val="20"/>
        </w:rPr>
      </w:pPr>
      <w:r w:rsidRPr="00170ADE">
        <w:rPr>
          <w:sz w:val="20"/>
          <w:szCs w:val="20"/>
        </w:rPr>
        <w:t>El mercadeo se define como el proceso social y administrativo mediante el cual individuos y organizaciones crean e intercambian valor (Kotler &amp; Keller, 2016). Implica identificar necesidades, diseñar ofertas y comunicar propuestas diferenciales</w:t>
      </w:r>
      <w:r w:rsidR="004B0FD2">
        <w:rPr>
          <w:sz w:val="20"/>
          <w:szCs w:val="20"/>
        </w:rPr>
        <w:t xml:space="preserve">, </w:t>
      </w:r>
      <w:r w:rsidR="004B0FD2" w:rsidRPr="00170ADE">
        <w:rPr>
          <w:sz w:val="20"/>
          <w:szCs w:val="20"/>
        </w:rPr>
        <w:t>integra investigación, estrategia y experiencia</w:t>
      </w:r>
      <w:r w:rsidR="004B0FD2">
        <w:rPr>
          <w:sz w:val="20"/>
          <w:szCs w:val="20"/>
        </w:rPr>
        <w:t>, además n</w:t>
      </w:r>
      <w:r w:rsidR="004B0FD2" w:rsidRPr="00170ADE">
        <w:rPr>
          <w:sz w:val="20"/>
          <w:szCs w:val="20"/>
        </w:rPr>
        <w:t>o se reduce a vender, sino a construir relaciones.</w:t>
      </w:r>
      <w:r w:rsidRPr="00170ADE">
        <w:rPr>
          <w:sz w:val="20"/>
          <w:szCs w:val="20"/>
        </w:rPr>
        <w:t xml:space="preserve"> En el sistema moda, el valor es funcional y simbólico</w:t>
      </w:r>
      <w:r w:rsidR="00D215F8">
        <w:rPr>
          <w:sz w:val="20"/>
          <w:szCs w:val="20"/>
        </w:rPr>
        <w:t xml:space="preserve">, </w:t>
      </w:r>
      <w:r w:rsidR="0064304D">
        <w:rPr>
          <w:sz w:val="20"/>
          <w:szCs w:val="20"/>
        </w:rPr>
        <w:t>l</w:t>
      </w:r>
      <w:r w:rsidRPr="00170ADE">
        <w:rPr>
          <w:sz w:val="20"/>
          <w:szCs w:val="20"/>
        </w:rPr>
        <w:t>as marcas compiten en percepción y estilo de vida</w:t>
      </w:r>
      <w:r w:rsidR="0064304D">
        <w:rPr>
          <w:sz w:val="20"/>
          <w:szCs w:val="20"/>
        </w:rPr>
        <w:t>, s</w:t>
      </w:r>
      <w:r w:rsidRPr="00170ADE">
        <w:rPr>
          <w:sz w:val="20"/>
          <w:szCs w:val="20"/>
        </w:rPr>
        <w:t xml:space="preserve">u enfoque actual es centrado en el cliente. </w:t>
      </w:r>
    </w:p>
    <w:p w14:paraId="6091C65D" w14:textId="77777777" w:rsidR="0064304D" w:rsidRPr="00170ADE" w:rsidRDefault="0064304D" w:rsidP="005D39EB">
      <w:pPr>
        <w:ind w:left="284"/>
        <w:jc w:val="both"/>
        <w:rPr>
          <w:sz w:val="20"/>
          <w:szCs w:val="20"/>
        </w:rPr>
      </w:pPr>
    </w:p>
    <w:p w14:paraId="62381E06" w14:textId="631263C9" w:rsidR="00124DA0" w:rsidRDefault="00934C59" w:rsidP="005D39EB">
      <w:pPr>
        <w:ind w:left="284"/>
        <w:jc w:val="both"/>
        <w:rPr>
          <w:sz w:val="20"/>
          <w:szCs w:val="20"/>
        </w:rPr>
      </w:pPr>
      <w:r>
        <w:rPr>
          <w:noProof/>
        </w:rPr>
        <w:drawing>
          <wp:anchor distT="0" distB="0" distL="114300" distR="114300" simplePos="0" relativeHeight="251658243" behindDoc="1" locked="0" layoutInCell="1" allowOverlap="1" wp14:anchorId="43AAD83D" wp14:editId="5D52DC68">
            <wp:simplePos x="0" y="0"/>
            <wp:positionH relativeFrom="margin">
              <wp:posOffset>213715</wp:posOffset>
            </wp:positionH>
            <wp:positionV relativeFrom="paragraph">
              <wp:posOffset>6934</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4"/>
      <w:commentRangeEnd w:id="4"/>
      <w:r w:rsidR="00243A63" w:rsidRPr="004410D6">
        <w:rPr>
          <w:rStyle w:val="Refdecomentario"/>
          <w:b/>
          <w:bCs/>
          <w:sz w:val="20"/>
          <w:szCs w:val="20"/>
        </w:rPr>
        <w:commentReference w:id="4"/>
      </w:r>
      <w:r w:rsidRPr="004410D6">
        <w:rPr>
          <w:b/>
          <w:bCs/>
          <w:sz w:val="20"/>
          <w:szCs w:val="20"/>
        </w:rPr>
        <w:t xml:space="preserve">Ejemplo </w:t>
      </w:r>
      <w:r>
        <w:rPr>
          <w:b/>
          <w:bCs/>
          <w:sz w:val="20"/>
          <w:szCs w:val="20"/>
        </w:rPr>
        <w:t>aplicado</w:t>
      </w:r>
      <w:r>
        <w:rPr>
          <w:sz w:val="20"/>
          <w:szCs w:val="20"/>
        </w:rPr>
        <w:t xml:space="preserve">. </w:t>
      </w:r>
      <w:r w:rsidR="00124DA0" w:rsidRPr="00170ADE">
        <w:rPr>
          <w:sz w:val="20"/>
          <w:szCs w:val="20"/>
        </w:rPr>
        <w:t>En empresas como Zara, el mercadeo se articula con análisis de tendencias y respuesta rápida al consumidor</w:t>
      </w:r>
      <w:r w:rsidR="00A35C34">
        <w:rPr>
          <w:sz w:val="20"/>
          <w:szCs w:val="20"/>
        </w:rPr>
        <w:t>, l</w:t>
      </w:r>
      <w:r w:rsidR="00124DA0" w:rsidRPr="00170ADE">
        <w:rPr>
          <w:sz w:val="20"/>
          <w:szCs w:val="20"/>
        </w:rPr>
        <w:t>a información de ventas retroalimenta el diseño de producto</w:t>
      </w:r>
      <w:r w:rsidR="00702C0F">
        <w:rPr>
          <w:sz w:val="20"/>
          <w:szCs w:val="20"/>
        </w:rPr>
        <w:t>, así e</w:t>
      </w:r>
      <w:r w:rsidR="00124DA0" w:rsidRPr="00170ADE">
        <w:rPr>
          <w:sz w:val="20"/>
          <w:szCs w:val="20"/>
        </w:rPr>
        <w:t>l consumidor participa indirectamente en la creación de la oferta</w:t>
      </w:r>
      <w:r w:rsidR="00687AD1">
        <w:rPr>
          <w:sz w:val="20"/>
          <w:szCs w:val="20"/>
        </w:rPr>
        <w:t>; e</w:t>
      </w:r>
      <w:r w:rsidR="00124DA0" w:rsidRPr="00170ADE">
        <w:rPr>
          <w:sz w:val="20"/>
          <w:szCs w:val="20"/>
        </w:rPr>
        <w:t xml:space="preserve">ste enfoque evidencia la transición hacia un mercadeo dinámico. </w:t>
      </w:r>
    </w:p>
    <w:p w14:paraId="364E95C3" w14:textId="77777777" w:rsidR="00A35C34" w:rsidRPr="00170ADE" w:rsidRDefault="00A35C34" w:rsidP="005D39EB">
      <w:pPr>
        <w:ind w:left="284"/>
        <w:jc w:val="both"/>
        <w:rPr>
          <w:sz w:val="20"/>
          <w:szCs w:val="20"/>
        </w:rPr>
      </w:pPr>
    </w:p>
    <w:p w14:paraId="1DE4C8A3" w14:textId="6FE0D0C0" w:rsidR="00124DA0" w:rsidRDefault="000D2700" w:rsidP="005D39EB">
      <w:pPr>
        <w:ind w:left="284"/>
        <w:jc w:val="both"/>
        <w:rPr>
          <w:sz w:val="20"/>
          <w:szCs w:val="20"/>
        </w:rPr>
      </w:pPr>
      <w:r>
        <w:rPr>
          <w:sz w:val="20"/>
          <w:szCs w:val="20"/>
        </w:rPr>
        <w:t>E</w:t>
      </w:r>
      <w:r w:rsidR="00124DA0" w:rsidRPr="00170ADE">
        <w:rPr>
          <w:sz w:val="20"/>
          <w:szCs w:val="20"/>
        </w:rPr>
        <w:t>l mercadeo integra investigación cualitativa y cuantitativa</w:t>
      </w:r>
      <w:r w:rsidR="0068687D">
        <w:rPr>
          <w:sz w:val="20"/>
          <w:szCs w:val="20"/>
        </w:rPr>
        <w:t>, esto p</w:t>
      </w:r>
      <w:r w:rsidR="00124DA0" w:rsidRPr="00170ADE">
        <w:rPr>
          <w:sz w:val="20"/>
          <w:szCs w:val="20"/>
        </w:rPr>
        <w:t>ermite anticipar comportamientos y tendencias</w:t>
      </w:r>
      <w:r w:rsidR="0068687D">
        <w:rPr>
          <w:sz w:val="20"/>
          <w:szCs w:val="20"/>
        </w:rPr>
        <w:t>, aunado a la</w:t>
      </w:r>
      <w:r w:rsidR="00124DA0" w:rsidRPr="00170ADE">
        <w:rPr>
          <w:sz w:val="20"/>
          <w:szCs w:val="20"/>
        </w:rPr>
        <w:t xml:space="preserve"> digitalización</w:t>
      </w:r>
      <w:r w:rsidR="0068687D">
        <w:rPr>
          <w:sz w:val="20"/>
          <w:szCs w:val="20"/>
        </w:rPr>
        <w:t>, se</w:t>
      </w:r>
      <w:r w:rsidR="00124DA0" w:rsidRPr="00170ADE">
        <w:rPr>
          <w:sz w:val="20"/>
          <w:szCs w:val="20"/>
        </w:rPr>
        <w:t xml:space="preserve"> amplifica la disponibilidad de datos. En moda, las emociones influyen en la decisión de compra</w:t>
      </w:r>
      <w:r w:rsidR="002A33E3">
        <w:rPr>
          <w:sz w:val="20"/>
          <w:szCs w:val="20"/>
        </w:rPr>
        <w:t>, p</w:t>
      </w:r>
      <w:r w:rsidR="00124DA0" w:rsidRPr="00170ADE">
        <w:rPr>
          <w:sz w:val="20"/>
          <w:szCs w:val="20"/>
        </w:rPr>
        <w:t>or ello, el mercadeo combina racionalidad y narrativa simbólica</w:t>
      </w:r>
      <w:r w:rsidR="00885D94">
        <w:rPr>
          <w:sz w:val="20"/>
          <w:szCs w:val="20"/>
        </w:rPr>
        <w:t>, s</w:t>
      </w:r>
      <w:r w:rsidR="00124DA0" w:rsidRPr="00170ADE">
        <w:rPr>
          <w:sz w:val="20"/>
          <w:szCs w:val="20"/>
        </w:rPr>
        <w:t>u comprensión integral fortalece la competitividad empresarial.</w:t>
      </w:r>
    </w:p>
    <w:p w14:paraId="381FCB47" w14:textId="77777777" w:rsidR="00D22A0C" w:rsidRPr="009B298D" w:rsidRDefault="00D22A0C" w:rsidP="005D39EB">
      <w:pPr>
        <w:ind w:left="284"/>
        <w:rPr>
          <w:sz w:val="20"/>
          <w:szCs w:val="20"/>
        </w:rPr>
      </w:pPr>
    </w:p>
    <w:p w14:paraId="771FA8B1" w14:textId="73319A3E" w:rsidR="00124DA0" w:rsidRPr="009B298D" w:rsidRDefault="00124DA0" w:rsidP="005D39EB">
      <w:pPr>
        <w:pStyle w:val="Ttulo2"/>
        <w:rPr>
          <w:b/>
          <w:bCs/>
          <w:sz w:val="20"/>
          <w:szCs w:val="20"/>
        </w:rPr>
      </w:pPr>
      <w:r w:rsidRPr="009B298D">
        <w:rPr>
          <w:b/>
          <w:bCs/>
          <w:sz w:val="20"/>
          <w:szCs w:val="20"/>
        </w:rPr>
        <w:t>1.2 Tipos de Estrategias</w:t>
      </w:r>
    </w:p>
    <w:p w14:paraId="77CE0D5D" w14:textId="14350570" w:rsidR="00D003FA" w:rsidRDefault="00124DA0" w:rsidP="005D39EB">
      <w:pPr>
        <w:ind w:left="284"/>
        <w:jc w:val="both"/>
        <w:rPr>
          <w:sz w:val="20"/>
          <w:szCs w:val="20"/>
        </w:rPr>
      </w:pPr>
      <w:r w:rsidRPr="009B298D">
        <w:rPr>
          <w:sz w:val="20"/>
          <w:szCs w:val="20"/>
        </w:rPr>
        <w:t>Las estrategias de mercadeo pueden clasificarse en</w:t>
      </w:r>
      <w:r w:rsidR="00C94AEF">
        <w:rPr>
          <w:sz w:val="20"/>
          <w:szCs w:val="20"/>
        </w:rPr>
        <w:t xml:space="preserve"> tres tipos</w:t>
      </w:r>
      <w:r w:rsidR="00541703">
        <w:rPr>
          <w:sz w:val="20"/>
          <w:szCs w:val="20"/>
        </w:rPr>
        <w:t xml:space="preserve"> </w:t>
      </w:r>
      <w:proofErr w:type="spellStart"/>
      <w:r w:rsidR="00541703">
        <w:rPr>
          <w:sz w:val="20"/>
          <w:szCs w:val="20"/>
        </w:rPr>
        <w:t>asi</w:t>
      </w:r>
      <w:proofErr w:type="spellEnd"/>
      <w:r w:rsidR="00BD0D55">
        <w:rPr>
          <w:sz w:val="20"/>
          <w:szCs w:val="20"/>
        </w:rPr>
        <w:t>:</w:t>
      </w:r>
      <w:r w:rsidRPr="009B298D">
        <w:rPr>
          <w:sz w:val="20"/>
          <w:szCs w:val="20"/>
        </w:rPr>
        <w:t xml:space="preserve"> crecimiento, competitivas y de posicionamiento</w:t>
      </w:r>
      <w:r w:rsidR="00D003FA">
        <w:rPr>
          <w:sz w:val="20"/>
          <w:szCs w:val="20"/>
        </w:rPr>
        <w:t>; e</w:t>
      </w:r>
      <w:r w:rsidR="00D003FA" w:rsidRPr="009B298D">
        <w:rPr>
          <w:sz w:val="20"/>
          <w:szCs w:val="20"/>
        </w:rPr>
        <w:t>n moda, la diferenciación suele basarse en diseño y marca</w:t>
      </w:r>
      <w:r w:rsidR="00D003FA">
        <w:rPr>
          <w:sz w:val="20"/>
          <w:szCs w:val="20"/>
        </w:rPr>
        <w:t>,</w:t>
      </w:r>
      <w:r w:rsidR="00541703">
        <w:rPr>
          <w:sz w:val="20"/>
          <w:szCs w:val="20"/>
        </w:rPr>
        <w:t xml:space="preserve"> </w:t>
      </w:r>
      <w:r w:rsidR="00D003FA">
        <w:rPr>
          <w:sz w:val="20"/>
          <w:szCs w:val="20"/>
        </w:rPr>
        <w:t>l</w:t>
      </w:r>
      <w:r w:rsidR="00D003FA" w:rsidRPr="009B298D">
        <w:rPr>
          <w:sz w:val="20"/>
          <w:szCs w:val="20"/>
        </w:rPr>
        <w:t>a elección estratégica depende del contexto competitivo</w:t>
      </w:r>
      <w:r w:rsidR="00D003FA">
        <w:rPr>
          <w:sz w:val="20"/>
          <w:szCs w:val="20"/>
        </w:rPr>
        <w:t>, donde</w:t>
      </w:r>
      <w:r w:rsidR="00D003FA" w:rsidRPr="009B298D">
        <w:rPr>
          <w:sz w:val="20"/>
          <w:szCs w:val="20"/>
        </w:rPr>
        <w:t xml:space="preserve"> </w:t>
      </w:r>
      <w:r w:rsidR="00D003FA">
        <w:rPr>
          <w:sz w:val="20"/>
          <w:szCs w:val="20"/>
        </w:rPr>
        <w:t>l</w:t>
      </w:r>
      <w:r w:rsidR="00D003FA" w:rsidRPr="009B298D">
        <w:rPr>
          <w:sz w:val="20"/>
          <w:szCs w:val="20"/>
        </w:rPr>
        <w:t>a coherencia estratégica es determinante.</w:t>
      </w:r>
    </w:p>
    <w:p w14:paraId="655ED0E0" w14:textId="36E3A94A" w:rsidR="00BD0D55" w:rsidRDefault="00124DA0" w:rsidP="005D39EB">
      <w:pPr>
        <w:ind w:left="284"/>
        <w:jc w:val="both"/>
        <w:rPr>
          <w:sz w:val="20"/>
          <w:szCs w:val="20"/>
        </w:rPr>
      </w:pPr>
      <w:r w:rsidRPr="009B298D">
        <w:rPr>
          <w:sz w:val="20"/>
          <w:szCs w:val="20"/>
        </w:rPr>
        <w:t xml:space="preserve"> </w:t>
      </w:r>
    </w:p>
    <w:p w14:paraId="7EF3E34C" w14:textId="77777777" w:rsidR="00DD2929" w:rsidRDefault="00DD2929" w:rsidP="005D39EB">
      <w:pPr>
        <w:ind w:left="284"/>
        <w:jc w:val="both"/>
        <w:rPr>
          <w:sz w:val="20"/>
          <w:szCs w:val="20"/>
        </w:rPr>
      </w:pPr>
    </w:p>
    <w:p w14:paraId="76ECF695" w14:textId="77777777" w:rsidR="00BD0D55" w:rsidRDefault="00BD0D55" w:rsidP="005D39EB">
      <w:pPr>
        <w:ind w:left="284"/>
        <w:jc w:val="both"/>
        <w:rPr>
          <w:sz w:val="20"/>
          <w:szCs w:val="20"/>
        </w:rPr>
      </w:pPr>
    </w:p>
    <w:tbl>
      <w:tblPr>
        <w:tblStyle w:val="Tablaconcuadrcula"/>
        <w:tblW w:w="0" w:type="auto"/>
        <w:tblInd w:w="284" w:type="dxa"/>
        <w:tblLook w:val="04A0" w:firstRow="1" w:lastRow="0" w:firstColumn="1" w:lastColumn="0" w:noHBand="0" w:noVBand="1"/>
      </w:tblPr>
      <w:tblGrid>
        <w:gridCol w:w="2405"/>
        <w:gridCol w:w="4054"/>
        <w:gridCol w:w="3219"/>
      </w:tblGrid>
      <w:tr w:rsidR="00DD2929" w14:paraId="6871F209" w14:textId="77777777" w:rsidTr="00952ACB">
        <w:trPr>
          <w:trHeight w:val="278"/>
        </w:trPr>
        <w:tc>
          <w:tcPr>
            <w:tcW w:w="9678" w:type="dxa"/>
            <w:gridSpan w:val="3"/>
            <w:shd w:val="clear" w:color="auto" w:fill="00B050"/>
          </w:tcPr>
          <w:p w14:paraId="621F5E4F" w14:textId="48EB976F" w:rsidR="00DD2929" w:rsidRPr="00AC69BB" w:rsidRDefault="00DD2929" w:rsidP="00952ACB">
            <w:pPr>
              <w:pStyle w:val="Descripcin"/>
              <w:spacing w:after="0" w:line="276" w:lineRule="auto"/>
              <w:jc w:val="center"/>
              <w:rPr>
                <w:b/>
                <w:bCs/>
                <w:i w:val="0"/>
                <w:iCs w:val="0"/>
                <w:color w:val="FFFFFF" w:themeColor="background1"/>
                <w:sz w:val="20"/>
                <w:szCs w:val="20"/>
                <w:lang w:val="es-419"/>
              </w:rPr>
            </w:pPr>
            <w:r w:rsidRPr="00DD2929">
              <w:rPr>
                <w:b/>
                <w:bCs/>
                <w:i w:val="0"/>
                <w:iCs w:val="0"/>
                <w:color w:val="FFFFFF" w:themeColor="background1"/>
                <w:sz w:val="20"/>
                <w:szCs w:val="20"/>
              </w:rPr>
              <w:t>Catalogo WEB SENA</w:t>
            </w:r>
            <w:r w:rsidR="00AC69BB">
              <w:rPr>
                <w:b/>
                <w:bCs/>
                <w:i w:val="0"/>
                <w:iCs w:val="0"/>
                <w:color w:val="FFFFFF" w:themeColor="background1"/>
                <w:sz w:val="20"/>
                <w:szCs w:val="20"/>
              </w:rPr>
              <w:t xml:space="preserve">: </w:t>
            </w:r>
            <w:r w:rsidR="00AC69BB" w:rsidRPr="00AC69BB">
              <w:rPr>
                <w:b/>
                <w:bCs/>
                <w:i w:val="0"/>
                <w:iCs w:val="0"/>
                <w:color w:val="FFFFFF" w:themeColor="background1"/>
                <w:sz w:val="20"/>
                <w:szCs w:val="20"/>
              </w:rPr>
              <w:t>9.1 Acordeón (con viñeta en la izquierda) - tipo 1</w:t>
            </w:r>
          </w:p>
        </w:tc>
      </w:tr>
      <w:tr w:rsidR="00952ACB" w14:paraId="396ABBC9" w14:textId="77777777" w:rsidTr="00952ACB">
        <w:tc>
          <w:tcPr>
            <w:tcW w:w="2405" w:type="dxa"/>
            <w:shd w:val="clear" w:color="auto" w:fill="00B050"/>
          </w:tcPr>
          <w:p w14:paraId="765F2E57" w14:textId="5B1C9916" w:rsidR="00DD2929" w:rsidRPr="00DD2929" w:rsidRDefault="00DD2929" w:rsidP="00952ACB">
            <w:pPr>
              <w:pStyle w:val="Descripcin"/>
              <w:spacing w:after="0" w:line="276" w:lineRule="auto"/>
              <w:jc w:val="center"/>
              <w:rPr>
                <w:b/>
                <w:bCs/>
                <w:i w:val="0"/>
                <w:iCs w:val="0"/>
                <w:color w:val="FFFFFF" w:themeColor="background1"/>
                <w:sz w:val="20"/>
                <w:szCs w:val="20"/>
              </w:rPr>
            </w:pPr>
            <w:r w:rsidRPr="00DD2929">
              <w:rPr>
                <w:b/>
                <w:bCs/>
                <w:i w:val="0"/>
                <w:iCs w:val="0"/>
                <w:color w:val="FFFFFF" w:themeColor="background1"/>
                <w:sz w:val="20"/>
                <w:szCs w:val="20"/>
              </w:rPr>
              <w:t>Tipo de estrategia</w:t>
            </w:r>
          </w:p>
        </w:tc>
        <w:tc>
          <w:tcPr>
            <w:tcW w:w="4054" w:type="dxa"/>
            <w:shd w:val="clear" w:color="auto" w:fill="00B050"/>
          </w:tcPr>
          <w:p w14:paraId="3C81AF19" w14:textId="12D1BD18" w:rsidR="00DD2929" w:rsidRPr="00DD2929" w:rsidRDefault="00DD2929" w:rsidP="00952ACB">
            <w:pPr>
              <w:pStyle w:val="Descripcin"/>
              <w:spacing w:after="0" w:line="276" w:lineRule="auto"/>
              <w:jc w:val="center"/>
              <w:rPr>
                <w:b/>
                <w:bCs/>
                <w:i w:val="0"/>
                <w:iCs w:val="0"/>
                <w:color w:val="FFFFFF" w:themeColor="background1"/>
                <w:sz w:val="20"/>
                <w:szCs w:val="20"/>
              </w:rPr>
            </w:pPr>
            <w:r w:rsidRPr="00DD2929">
              <w:rPr>
                <w:b/>
                <w:bCs/>
                <w:i w:val="0"/>
                <w:iCs w:val="0"/>
                <w:color w:val="FFFFFF" w:themeColor="background1"/>
                <w:sz w:val="20"/>
                <w:szCs w:val="20"/>
              </w:rPr>
              <w:t>Definición</w:t>
            </w:r>
          </w:p>
        </w:tc>
        <w:tc>
          <w:tcPr>
            <w:tcW w:w="3219" w:type="dxa"/>
            <w:shd w:val="clear" w:color="auto" w:fill="00B050"/>
          </w:tcPr>
          <w:p w14:paraId="562736B6" w14:textId="2120335E" w:rsidR="00DD2929" w:rsidRPr="00DD2929" w:rsidRDefault="00DD2929" w:rsidP="00952ACB">
            <w:pPr>
              <w:pStyle w:val="Descripcin"/>
              <w:spacing w:after="0" w:line="276" w:lineRule="auto"/>
              <w:jc w:val="center"/>
              <w:rPr>
                <w:b/>
                <w:bCs/>
                <w:i w:val="0"/>
                <w:iCs w:val="0"/>
                <w:color w:val="FFFFFF" w:themeColor="background1"/>
                <w:sz w:val="20"/>
                <w:szCs w:val="20"/>
              </w:rPr>
            </w:pPr>
            <w:r w:rsidRPr="00DD2929">
              <w:rPr>
                <w:b/>
                <w:bCs/>
                <w:i w:val="0"/>
                <w:iCs w:val="0"/>
                <w:color w:val="FFFFFF" w:themeColor="background1"/>
                <w:sz w:val="20"/>
                <w:szCs w:val="20"/>
              </w:rPr>
              <w:t>Imagen</w:t>
            </w:r>
          </w:p>
        </w:tc>
      </w:tr>
      <w:tr w:rsidR="00952ACB" w14:paraId="63CE9104" w14:textId="77777777" w:rsidTr="00952ACB">
        <w:tc>
          <w:tcPr>
            <w:tcW w:w="2405" w:type="dxa"/>
            <w:vAlign w:val="center"/>
          </w:tcPr>
          <w:p w14:paraId="4EB2D56D" w14:textId="5534429E"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 xml:space="preserve">Crecimiento </w:t>
            </w:r>
          </w:p>
        </w:tc>
        <w:tc>
          <w:tcPr>
            <w:tcW w:w="4054" w:type="dxa"/>
            <w:vAlign w:val="center"/>
          </w:tcPr>
          <w:p w14:paraId="3DB29469" w14:textId="3A0EB82A"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Incluyen penetración, desarrollo de mercado y diversificación</w:t>
            </w:r>
            <w:r w:rsidR="009163CC">
              <w:rPr>
                <w:i w:val="0"/>
                <w:iCs w:val="0"/>
                <w:color w:val="auto"/>
                <w:sz w:val="20"/>
                <w:szCs w:val="20"/>
              </w:rPr>
              <w:t>.</w:t>
            </w:r>
          </w:p>
        </w:tc>
        <w:tc>
          <w:tcPr>
            <w:tcW w:w="3219" w:type="dxa"/>
          </w:tcPr>
          <w:p w14:paraId="06F44382" w14:textId="5376349F" w:rsidR="00DD2929" w:rsidRDefault="00952ACB" w:rsidP="00952ACB">
            <w:pPr>
              <w:pStyle w:val="Descripcin"/>
              <w:spacing w:line="276" w:lineRule="auto"/>
              <w:jc w:val="center"/>
              <w:rPr>
                <w:b/>
                <w:bCs/>
                <w:i w:val="0"/>
                <w:iCs w:val="0"/>
                <w:color w:val="auto"/>
                <w:sz w:val="20"/>
                <w:szCs w:val="20"/>
              </w:rPr>
            </w:pPr>
            <w:commentRangeStart w:id="5"/>
            <w:r>
              <w:rPr>
                <w:noProof/>
              </w:rPr>
              <w:drawing>
                <wp:inline distT="0" distB="0" distL="0" distR="0" wp14:anchorId="78CD9113" wp14:editId="27C73AAA">
                  <wp:extent cx="840887" cy="628650"/>
                  <wp:effectExtent l="0" t="0" r="0" b="0"/>
                  <wp:docPr id="2109903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3957" name=""/>
                          <pic:cNvPicPr/>
                        </pic:nvPicPr>
                        <pic:blipFill rotWithShape="1">
                          <a:blip r:embed="rId19"/>
                          <a:srcRect l="29751" t="24314" r="32693" b="25769"/>
                          <a:stretch>
                            <a:fillRect/>
                          </a:stretch>
                        </pic:blipFill>
                        <pic:spPr bwMode="auto">
                          <a:xfrm>
                            <a:off x="0" y="0"/>
                            <a:ext cx="848891" cy="634634"/>
                          </a:xfrm>
                          <a:prstGeom prst="rect">
                            <a:avLst/>
                          </a:prstGeom>
                          <a:ln>
                            <a:noFill/>
                          </a:ln>
                          <a:extLst>
                            <a:ext uri="{53640926-AAD7-44D8-BBD7-CCE9431645EC}">
                              <a14:shadowObscured xmlns:a14="http://schemas.microsoft.com/office/drawing/2010/main"/>
                            </a:ext>
                          </a:extLst>
                        </pic:spPr>
                      </pic:pic>
                    </a:graphicData>
                  </a:graphic>
                </wp:inline>
              </w:drawing>
            </w:r>
            <w:commentRangeEnd w:id="5"/>
            <w:r>
              <w:rPr>
                <w:rStyle w:val="Refdecomentario"/>
                <w:i w:val="0"/>
                <w:iCs w:val="0"/>
                <w:color w:val="auto"/>
              </w:rPr>
              <w:commentReference w:id="5"/>
            </w:r>
          </w:p>
        </w:tc>
      </w:tr>
      <w:tr w:rsidR="00952ACB" w14:paraId="0D19EB73" w14:textId="77777777" w:rsidTr="00952ACB">
        <w:tc>
          <w:tcPr>
            <w:tcW w:w="2405" w:type="dxa"/>
            <w:vAlign w:val="center"/>
          </w:tcPr>
          <w:p w14:paraId="069E288A" w14:textId="4C7CFBBB"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Competitivas</w:t>
            </w:r>
          </w:p>
        </w:tc>
        <w:tc>
          <w:tcPr>
            <w:tcW w:w="4054" w:type="dxa"/>
            <w:vAlign w:val="center"/>
          </w:tcPr>
          <w:p w14:paraId="7C85E0B0" w14:textId="61BBFBF9"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Se orientan a liderazgo en costos o diferenciación</w:t>
            </w:r>
            <w:r w:rsidR="009163CC">
              <w:rPr>
                <w:i w:val="0"/>
                <w:iCs w:val="0"/>
                <w:color w:val="auto"/>
                <w:sz w:val="20"/>
                <w:szCs w:val="20"/>
              </w:rPr>
              <w:t>.</w:t>
            </w:r>
          </w:p>
        </w:tc>
        <w:tc>
          <w:tcPr>
            <w:tcW w:w="3219" w:type="dxa"/>
          </w:tcPr>
          <w:p w14:paraId="3709C6BC" w14:textId="2932B9B5" w:rsidR="00DD2929" w:rsidRDefault="00952ACB" w:rsidP="00952ACB">
            <w:pPr>
              <w:pStyle w:val="Descripcin"/>
              <w:spacing w:line="276" w:lineRule="auto"/>
              <w:jc w:val="center"/>
              <w:rPr>
                <w:b/>
                <w:bCs/>
                <w:i w:val="0"/>
                <w:iCs w:val="0"/>
                <w:color w:val="auto"/>
                <w:sz w:val="20"/>
                <w:szCs w:val="20"/>
              </w:rPr>
            </w:pPr>
            <w:commentRangeStart w:id="6"/>
            <w:r>
              <w:rPr>
                <w:noProof/>
              </w:rPr>
              <w:drawing>
                <wp:inline distT="0" distB="0" distL="0" distR="0" wp14:anchorId="1A0B2C33" wp14:editId="52DCA279">
                  <wp:extent cx="955040" cy="672736"/>
                  <wp:effectExtent l="0" t="0" r="0" b="0"/>
                  <wp:docPr id="184512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2169" name=""/>
                          <pic:cNvPicPr/>
                        </pic:nvPicPr>
                        <pic:blipFill rotWithShape="1">
                          <a:blip r:embed="rId20"/>
                          <a:srcRect l="29583" t="24247" r="31267" b="26725"/>
                          <a:stretch>
                            <a:fillRect/>
                          </a:stretch>
                        </pic:blipFill>
                        <pic:spPr bwMode="auto">
                          <a:xfrm>
                            <a:off x="0" y="0"/>
                            <a:ext cx="961871" cy="677548"/>
                          </a:xfrm>
                          <a:prstGeom prst="rect">
                            <a:avLst/>
                          </a:prstGeom>
                          <a:ln>
                            <a:noFill/>
                          </a:ln>
                          <a:extLst>
                            <a:ext uri="{53640926-AAD7-44D8-BBD7-CCE9431645EC}">
                              <a14:shadowObscured xmlns:a14="http://schemas.microsoft.com/office/drawing/2010/main"/>
                            </a:ext>
                          </a:extLst>
                        </pic:spPr>
                      </pic:pic>
                    </a:graphicData>
                  </a:graphic>
                </wp:inline>
              </w:drawing>
            </w:r>
            <w:commentRangeEnd w:id="6"/>
            <w:r>
              <w:rPr>
                <w:rStyle w:val="Refdecomentario"/>
                <w:i w:val="0"/>
                <w:iCs w:val="0"/>
                <w:color w:val="auto"/>
              </w:rPr>
              <w:commentReference w:id="6"/>
            </w:r>
          </w:p>
        </w:tc>
      </w:tr>
      <w:tr w:rsidR="00952ACB" w14:paraId="20BD1D79" w14:textId="77777777" w:rsidTr="00952ACB">
        <w:tc>
          <w:tcPr>
            <w:tcW w:w="2405" w:type="dxa"/>
            <w:vAlign w:val="center"/>
          </w:tcPr>
          <w:p w14:paraId="366A4364" w14:textId="53BDF9B0"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Posicionamiento</w:t>
            </w:r>
          </w:p>
        </w:tc>
        <w:tc>
          <w:tcPr>
            <w:tcW w:w="4054" w:type="dxa"/>
            <w:vAlign w:val="center"/>
          </w:tcPr>
          <w:p w14:paraId="25A8180A" w14:textId="0C806B45" w:rsidR="00DD2929" w:rsidRPr="009163CC" w:rsidRDefault="00DD2929" w:rsidP="009163CC">
            <w:pPr>
              <w:pStyle w:val="Descripcin"/>
              <w:spacing w:line="276" w:lineRule="auto"/>
              <w:rPr>
                <w:i w:val="0"/>
                <w:iCs w:val="0"/>
                <w:color w:val="auto"/>
                <w:sz w:val="20"/>
                <w:szCs w:val="20"/>
              </w:rPr>
            </w:pPr>
            <w:r w:rsidRPr="009163CC">
              <w:rPr>
                <w:i w:val="0"/>
                <w:iCs w:val="0"/>
                <w:color w:val="auto"/>
                <w:sz w:val="20"/>
                <w:szCs w:val="20"/>
              </w:rPr>
              <w:t>Buscan ocupar un lugar claro en la mente del consumidor.</w:t>
            </w:r>
          </w:p>
        </w:tc>
        <w:tc>
          <w:tcPr>
            <w:tcW w:w="3219" w:type="dxa"/>
          </w:tcPr>
          <w:p w14:paraId="3CAF00C3" w14:textId="7413E744" w:rsidR="00DD2929" w:rsidRDefault="00952ACB" w:rsidP="00952ACB">
            <w:pPr>
              <w:pStyle w:val="Descripcin"/>
              <w:spacing w:line="276" w:lineRule="auto"/>
              <w:jc w:val="center"/>
              <w:rPr>
                <w:b/>
                <w:bCs/>
                <w:i w:val="0"/>
                <w:iCs w:val="0"/>
                <w:color w:val="auto"/>
                <w:sz w:val="20"/>
                <w:szCs w:val="20"/>
              </w:rPr>
            </w:pPr>
            <w:commentRangeStart w:id="7"/>
            <w:r>
              <w:rPr>
                <w:noProof/>
              </w:rPr>
              <w:drawing>
                <wp:inline distT="0" distB="0" distL="0" distR="0" wp14:anchorId="3A9C2100" wp14:editId="1BF6C0F9">
                  <wp:extent cx="812800" cy="751907"/>
                  <wp:effectExtent l="0" t="0" r="6350" b="0"/>
                  <wp:docPr id="41601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11749" name=""/>
                          <pic:cNvPicPr/>
                        </pic:nvPicPr>
                        <pic:blipFill rotWithShape="1">
                          <a:blip r:embed="rId21"/>
                          <a:srcRect l="33795" t="23533" r="35419" b="25833"/>
                          <a:stretch>
                            <a:fillRect/>
                          </a:stretch>
                        </pic:blipFill>
                        <pic:spPr bwMode="auto">
                          <a:xfrm>
                            <a:off x="0" y="0"/>
                            <a:ext cx="821751" cy="760188"/>
                          </a:xfrm>
                          <a:prstGeom prst="rect">
                            <a:avLst/>
                          </a:prstGeom>
                          <a:ln>
                            <a:noFill/>
                          </a:ln>
                          <a:extLst>
                            <a:ext uri="{53640926-AAD7-44D8-BBD7-CCE9431645EC}">
                              <a14:shadowObscured xmlns:a14="http://schemas.microsoft.com/office/drawing/2010/main"/>
                            </a:ext>
                          </a:extLst>
                        </pic:spPr>
                      </pic:pic>
                    </a:graphicData>
                  </a:graphic>
                </wp:inline>
              </w:drawing>
            </w:r>
            <w:commentRangeEnd w:id="7"/>
            <w:r>
              <w:rPr>
                <w:rStyle w:val="Refdecomentario"/>
                <w:i w:val="0"/>
                <w:iCs w:val="0"/>
                <w:color w:val="auto"/>
              </w:rPr>
              <w:commentReference w:id="7"/>
            </w:r>
          </w:p>
        </w:tc>
      </w:tr>
    </w:tbl>
    <w:p w14:paraId="3CA13DDA" w14:textId="77777777" w:rsidR="00D003FA" w:rsidRPr="009B298D" w:rsidRDefault="00D003FA" w:rsidP="00DD2929">
      <w:pPr>
        <w:rPr>
          <w:sz w:val="20"/>
          <w:szCs w:val="20"/>
        </w:rPr>
      </w:pPr>
    </w:p>
    <w:p w14:paraId="0E4EB656" w14:textId="43C76F18" w:rsidR="00F362B0" w:rsidRPr="00170ADE" w:rsidRDefault="00F362B0" w:rsidP="005D39EB">
      <w:pPr>
        <w:ind w:left="284"/>
        <w:jc w:val="both"/>
        <w:rPr>
          <w:sz w:val="20"/>
          <w:szCs w:val="20"/>
        </w:rPr>
      </w:pPr>
    </w:p>
    <w:p w14:paraId="651174FB" w14:textId="3613F275" w:rsidR="002402B2" w:rsidRDefault="002402B2" w:rsidP="002402B2">
      <w:pPr>
        <w:ind w:left="284"/>
        <w:jc w:val="both"/>
        <w:rPr>
          <w:b/>
          <w:bCs/>
          <w:sz w:val="20"/>
          <w:szCs w:val="20"/>
        </w:rPr>
      </w:pPr>
      <w:r>
        <w:rPr>
          <w:noProof/>
        </w:rPr>
        <w:drawing>
          <wp:anchor distT="0" distB="0" distL="114300" distR="114300" simplePos="0" relativeHeight="251658244" behindDoc="1" locked="0" layoutInCell="1" allowOverlap="1" wp14:anchorId="64F944F3" wp14:editId="0F503869">
            <wp:simplePos x="0" y="0"/>
            <wp:positionH relativeFrom="margin">
              <wp:posOffset>240655</wp:posOffset>
            </wp:positionH>
            <wp:positionV relativeFrom="paragraph">
              <wp:posOffset>3393</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27730064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D90414" w14:textId="7C89306E" w:rsidR="0059160F" w:rsidRDefault="00243A63" w:rsidP="002402B2">
      <w:pPr>
        <w:ind w:left="284"/>
        <w:jc w:val="both"/>
        <w:rPr>
          <w:sz w:val="20"/>
          <w:szCs w:val="20"/>
        </w:rPr>
      </w:pPr>
      <w:commentRangeStart w:id="8"/>
      <w:commentRangeEnd w:id="8"/>
      <w:r w:rsidRPr="004410D6">
        <w:rPr>
          <w:rStyle w:val="Refdecomentario"/>
          <w:b/>
          <w:bCs/>
          <w:sz w:val="20"/>
          <w:szCs w:val="20"/>
        </w:rPr>
        <w:commentReference w:id="8"/>
      </w:r>
      <w:r w:rsidR="00F362B0" w:rsidRPr="004410D6">
        <w:rPr>
          <w:b/>
          <w:bCs/>
          <w:sz w:val="20"/>
          <w:szCs w:val="20"/>
        </w:rPr>
        <w:t xml:space="preserve">Ejemplo </w:t>
      </w:r>
      <w:r w:rsidR="00F362B0">
        <w:rPr>
          <w:b/>
          <w:bCs/>
          <w:sz w:val="20"/>
          <w:szCs w:val="20"/>
        </w:rPr>
        <w:t>aplicado</w:t>
      </w:r>
      <w:r w:rsidR="00F362B0">
        <w:rPr>
          <w:sz w:val="20"/>
          <w:szCs w:val="20"/>
        </w:rPr>
        <w:t xml:space="preserve">. </w:t>
      </w:r>
      <w:r w:rsidR="00124DA0" w:rsidRPr="009B298D">
        <w:rPr>
          <w:sz w:val="20"/>
          <w:szCs w:val="20"/>
        </w:rPr>
        <w:t>Nike aplica diferenciación basada en innovación y propósito</w:t>
      </w:r>
      <w:r w:rsidR="00D003FA">
        <w:rPr>
          <w:sz w:val="20"/>
          <w:szCs w:val="20"/>
        </w:rPr>
        <w:t>, e</w:t>
      </w:r>
      <w:r w:rsidR="00124DA0" w:rsidRPr="009B298D">
        <w:rPr>
          <w:sz w:val="20"/>
          <w:szCs w:val="20"/>
        </w:rPr>
        <w:t xml:space="preserve">n contraste, marcas </w:t>
      </w:r>
      <w:proofErr w:type="spellStart"/>
      <w:r w:rsidR="00124DA0" w:rsidRPr="00F362B0">
        <w:rPr>
          <w:i/>
          <w:iCs/>
          <w:sz w:val="20"/>
          <w:szCs w:val="20"/>
        </w:rPr>
        <w:t>fast</w:t>
      </w:r>
      <w:proofErr w:type="spellEnd"/>
      <w:r w:rsidR="00124DA0" w:rsidRPr="00F362B0">
        <w:rPr>
          <w:i/>
          <w:iCs/>
          <w:sz w:val="20"/>
          <w:szCs w:val="20"/>
        </w:rPr>
        <w:t xml:space="preserve"> </w:t>
      </w:r>
      <w:proofErr w:type="spellStart"/>
      <w:r w:rsidR="00124DA0" w:rsidRPr="00F362B0">
        <w:rPr>
          <w:i/>
          <w:iCs/>
          <w:sz w:val="20"/>
          <w:szCs w:val="20"/>
        </w:rPr>
        <w:t>fashion</w:t>
      </w:r>
      <w:proofErr w:type="spellEnd"/>
      <w:r w:rsidR="00124DA0" w:rsidRPr="009B298D">
        <w:rPr>
          <w:sz w:val="20"/>
          <w:szCs w:val="20"/>
        </w:rPr>
        <w:t xml:space="preserve"> aplican penetración de mercado mediante precios accesibles. En Colombia, Tennis combina posicionamiento juvenil con identidad nacional. </w:t>
      </w:r>
    </w:p>
    <w:p w14:paraId="3610B11F" w14:textId="77777777" w:rsidR="0059160F" w:rsidRDefault="0059160F" w:rsidP="005D39EB">
      <w:pPr>
        <w:ind w:left="284"/>
        <w:rPr>
          <w:sz w:val="20"/>
          <w:szCs w:val="20"/>
        </w:rPr>
      </w:pPr>
    </w:p>
    <w:p w14:paraId="5EBA4B5B" w14:textId="77777777" w:rsidR="0059160F" w:rsidRDefault="0059160F" w:rsidP="005D39EB">
      <w:pPr>
        <w:ind w:left="284"/>
        <w:rPr>
          <w:sz w:val="20"/>
          <w:szCs w:val="20"/>
        </w:rPr>
      </w:pPr>
    </w:p>
    <w:p w14:paraId="34328859" w14:textId="7B7A8F2E" w:rsidR="00124DA0" w:rsidRDefault="00124DA0" w:rsidP="005D39EB">
      <w:pPr>
        <w:ind w:left="284"/>
        <w:jc w:val="both"/>
        <w:rPr>
          <w:sz w:val="20"/>
          <w:szCs w:val="20"/>
        </w:rPr>
      </w:pPr>
      <w:r w:rsidRPr="009B298D">
        <w:rPr>
          <w:sz w:val="20"/>
          <w:szCs w:val="20"/>
        </w:rPr>
        <w:t>Cada estrategia implica decisiones en producto, precio y comunicación</w:t>
      </w:r>
      <w:r w:rsidR="007845E4">
        <w:rPr>
          <w:sz w:val="20"/>
          <w:szCs w:val="20"/>
        </w:rPr>
        <w:t>, n</w:t>
      </w:r>
      <w:r w:rsidRPr="009B298D">
        <w:rPr>
          <w:sz w:val="20"/>
          <w:szCs w:val="20"/>
        </w:rPr>
        <w:t xml:space="preserve">o existe </w:t>
      </w:r>
      <w:r w:rsidR="007845E4">
        <w:rPr>
          <w:sz w:val="20"/>
          <w:szCs w:val="20"/>
        </w:rPr>
        <w:t xml:space="preserve">una </w:t>
      </w:r>
      <w:r w:rsidRPr="009B298D">
        <w:rPr>
          <w:sz w:val="20"/>
          <w:szCs w:val="20"/>
        </w:rPr>
        <w:t>estrategia universal</w:t>
      </w:r>
      <w:r w:rsidR="00B20DD5">
        <w:rPr>
          <w:sz w:val="20"/>
          <w:szCs w:val="20"/>
        </w:rPr>
        <w:t>,</w:t>
      </w:r>
      <w:r w:rsidR="00A90FD1">
        <w:rPr>
          <w:sz w:val="20"/>
          <w:szCs w:val="20"/>
        </w:rPr>
        <w:t xml:space="preserve"> su s</w:t>
      </w:r>
      <w:r w:rsidRPr="009B298D">
        <w:rPr>
          <w:sz w:val="20"/>
          <w:szCs w:val="20"/>
        </w:rPr>
        <w:t>elecci</w:t>
      </w:r>
      <w:r w:rsidR="00A90FD1">
        <w:rPr>
          <w:sz w:val="20"/>
          <w:szCs w:val="20"/>
        </w:rPr>
        <w:t>ón</w:t>
      </w:r>
      <w:r w:rsidRPr="009B298D">
        <w:rPr>
          <w:sz w:val="20"/>
          <w:szCs w:val="20"/>
        </w:rPr>
        <w:t xml:space="preserve"> requiere análisis interno y externo</w:t>
      </w:r>
      <w:r w:rsidR="00B20DD5">
        <w:rPr>
          <w:sz w:val="20"/>
          <w:szCs w:val="20"/>
        </w:rPr>
        <w:t>, al tener en cuenta e</w:t>
      </w:r>
      <w:r w:rsidRPr="009B298D">
        <w:rPr>
          <w:sz w:val="20"/>
          <w:szCs w:val="20"/>
        </w:rPr>
        <w:t>l entorno digital</w:t>
      </w:r>
      <w:r w:rsidR="00B23803">
        <w:rPr>
          <w:sz w:val="20"/>
          <w:szCs w:val="20"/>
        </w:rPr>
        <w:t xml:space="preserve">, se debe pensar que esto </w:t>
      </w:r>
      <w:r w:rsidRPr="009B298D">
        <w:rPr>
          <w:sz w:val="20"/>
          <w:szCs w:val="20"/>
        </w:rPr>
        <w:t>amplifica la competencia</w:t>
      </w:r>
      <w:r w:rsidR="00B23803">
        <w:rPr>
          <w:sz w:val="20"/>
          <w:szCs w:val="20"/>
        </w:rPr>
        <w:t xml:space="preserve"> y la posibilidad de una mayor penetración en el mercado</w:t>
      </w:r>
      <w:r w:rsidR="000D54FE">
        <w:rPr>
          <w:sz w:val="20"/>
          <w:szCs w:val="20"/>
        </w:rPr>
        <w:t>, ya que l</w:t>
      </w:r>
      <w:r w:rsidRPr="009B298D">
        <w:rPr>
          <w:sz w:val="20"/>
          <w:szCs w:val="20"/>
        </w:rPr>
        <w:t>as estrategias digitales permiten microsegmentación precisa</w:t>
      </w:r>
      <w:r w:rsidR="000D54FE">
        <w:rPr>
          <w:sz w:val="20"/>
          <w:szCs w:val="20"/>
        </w:rPr>
        <w:t>, s</w:t>
      </w:r>
      <w:r w:rsidRPr="009B298D">
        <w:rPr>
          <w:sz w:val="20"/>
          <w:szCs w:val="20"/>
        </w:rPr>
        <w:t xml:space="preserve">in embargo, la </w:t>
      </w:r>
      <w:r w:rsidR="00FC4A6C">
        <w:rPr>
          <w:sz w:val="20"/>
          <w:szCs w:val="20"/>
        </w:rPr>
        <w:t>esta penetración</w:t>
      </w:r>
      <w:r w:rsidRPr="009B298D">
        <w:rPr>
          <w:sz w:val="20"/>
          <w:szCs w:val="20"/>
        </w:rPr>
        <w:t xml:space="preserve"> exige claridad conceptual</w:t>
      </w:r>
      <w:r w:rsidR="00FC4A6C">
        <w:rPr>
          <w:sz w:val="20"/>
          <w:szCs w:val="20"/>
        </w:rPr>
        <w:t>, ya que u</w:t>
      </w:r>
      <w:r w:rsidRPr="009B298D">
        <w:rPr>
          <w:sz w:val="20"/>
          <w:szCs w:val="20"/>
        </w:rPr>
        <w:t>na estrategia mal definida genera dispersión de recursos. El aprendiz debe evaluar capacidades empresariales. La estrategia es dirección, no improvisación.</w:t>
      </w:r>
    </w:p>
    <w:p w14:paraId="1E6EAD16" w14:textId="77777777" w:rsidR="00935DD6" w:rsidRDefault="00935DD6" w:rsidP="005D39EB">
      <w:pPr>
        <w:jc w:val="both"/>
        <w:rPr>
          <w:sz w:val="20"/>
          <w:szCs w:val="20"/>
        </w:rPr>
      </w:pPr>
    </w:p>
    <w:p w14:paraId="16F2E7FB" w14:textId="77777777" w:rsidR="00935DD6" w:rsidRDefault="00935DD6" w:rsidP="005D39EB">
      <w:pPr>
        <w:jc w:val="both"/>
        <w:rPr>
          <w:b/>
          <w:bCs/>
          <w:sz w:val="20"/>
          <w:szCs w:val="20"/>
        </w:rPr>
      </w:pPr>
      <w:commentRangeStart w:id="9"/>
      <w:r w:rsidRPr="00007646">
        <w:rPr>
          <w:noProof/>
          <w:color w:val="000000" w:themeColor="text1"/>
          <w:sz w:val="20"/>
          <w:szCs w:val="20"/>
        </w:rPr>
        <w:drawing>
          <wp:anchor distT="0" distB="0" distL="114300" distR="114300" simplePos="0" relativeHeight="251658245" behindDoc="0" locked="0" layoutInCell="1" allowOverlap="1" wp14:anchorId="37A60FEB" wp14:editId="1476075D">
            <wp:simplePos x="0" y="0"/>
            <wp:positionH relativeFrom="margin">
              <wp:posOffset>226771</wp:posOffset>
            </wp:positionH>
            <wp:positionV relativeFrom="paragraph">
              <wp:posOffset>22073</wp:posOffset>
            </wp:positionV>
            <wp:extent cx="594995" cy="596265"/>
            <wp:effectExtent l="0" t="0" r="0" b="0"/>
            <wp:wrapSquare wrapText="bothSides"/>
            <wp:docPr id="29769393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9"/>
      <w:r w:rsidR="00243A63">
        <w:rPr>
          <w:rStyle w:val="Refdecomentario"/>
          <w:b/>
          <w:bCs/>
          <w:sz w:val="20"/>
          <w:szCs w:val="20"/>
        </w:rPr>
        <w:commentReference w:id="9"/>
      </w:r>
    </w:p>
    <w:p w14:paraId="52C5A7FE" w14:textId="040E5755" w:rsidR="00124DA0" w:rsidRPr="009B298D" w:rsidRDefault="00935DD6" w:rsidP="005D39EB">
      <w:pPr>
        <w:jc w:val="both"/>
        <w:rPr>
          <w:sz w:val="20"/>
          <w:szCs w:val="20"/>
        </w:rPr>
      </w:pPr>
      <w:r w:rsidRPr="00541703">
        <w:rPr>
          <w:b/>
          <w:bCs/>
          <w:i/>
          <w:iCs/>
          <w:sz w:val="20"/>
          <w:szCs w:val="20"/>
        </w:rPr>
        <w:t xml:space="preserve"> </w:t>
      </w:r>
      <w:proofErr w:type="spellStart"/>
      <w:r w:rsidRPr="00541703">
        <w:rPr>
          <w:b/>
          <w:bCs/>
          <w:i/>
          <w:iCs/>
          <w:sz w:val="20"/>
          <w:szCs w:val="20"/>
        </w:rPr>
        <w:t>Insight</w:t>
      </w:r>
      <w:proofErr w:type="spellEnd"/>
      <w:r>
        <w:rPr>
          <w:b/>
          <w:bCs/>
          <w:sz w:val="20"/>
          <w:szCs w:val="20"/>
        </w:rPr>
        <w:t xml:space="preserve">. </w:t>
      </w:r>
      <w:r w:rsidR="00124DA0" w:rsidRPr="009B298D">
        <w:rPr>
          <w:sz w:val="20"/>
          <w:szCs w:val="20"/>
        </w:rPr>
        <w:t>La estrategia define el rumbo; la táctica ejecuta el camino.</w:t>
      </w:r>
    </w:p>
    <w:p w14:paraId="068E4D2C" w14:textId="77777777" w:rsidR="00124DA0" w:rsidRDefault="00124DA0" w:rsidP="005D39EB">
      <w:pPr>
        <w:ind w:left="284"/>
      </w:pPr>
    </w:p>
    <w:p w14:paraId="6883D315" w14:textId="77777777" w:rsidR="00935DD6" w:rsidRDefault="00935DD6" w:rsidP="005D39EB">
      <w:pPr>
        <w:ind w:left="284"/>
      </w:pPr>
    </w:p>
    <w:p w14:paraId="1C335060" w14:textId="33D3219C" w:rsidR="00124DA0" w:rsidRPr="00A90A5E" w:rsidRDefault="00124DA0" w:rsidP="005D39EB">
      <w:pPr>
        <w:pStyle w:val="Ttulo2"/>
        <w:rPr>
          <w:b/>
          <w:bCs/>
          <w:sz w:val="20"/>
          <w:szCs w:val="20"/>
        </w:rPr>
      </w:pPr>
      <w:r w:rsidRPr="00A90A5E">
        <w:rPr>
          <w:b/>
          <w:bCs/>
          <w:sz w:val="20"/>
          <w:szCs w:val="20"/>
        </w:rPr>
        <w:t>1.3 Consumidores</w:t>
      </w:r>
    </w:p>
    <w:p w14:paraId="779F3FF9" w14:textId="766E9CE1" w:rsidR="00124DA0" w:rsidRDefault="00124DA0" w:rsidP="005D39EB">
      <w:pPr>
        <w:ind w:left="284"/>
        <w:jc w:val="both"/>
        <w:rPr>
          <w:sz w:val="20"/>
          <w:szCs w:val="20"/>
        </w:rPr>
      </w:pPr>
      <w:r w:rsidRPr="00F03CE3">
        <w:rPr>
          <w:sz w:val="20"/>
          <w:szCs w:val="20"/>
        </w:rPr>
        <w:t>El consumidor es el eje del mercadeo contemporáneo, especialmente en el sistema moda donde la identidad simbólica influye en la decisión de compra. El análisis del consumidor permite identificar motivaciones, comportamientos y preferencias</w:t>
      </w:r>
      <w:r w:rsidR="003254A1">
        <w:rPr>
          <w:sz w:val="20"/>
          <w:szCs w:val="20"/>
        </w:rPr>
        <w:t xml:space="preserve">, conllevando a </w:t>
      </w:r>
      <w:r w:rsidR="001C765A">
        <w:rPr>
          <w:sz w:val="20"/>
          <w:szCs w:val="20"/>
        </w:rPr>
        <w:t>definir l</w:t>
      </w:r>
      <w:r w:rsidRPr="00F03CE3">
        <w:rPr>
          <w:sz w:val="20"/>
          <w:szCs w:val="20"/>
        </w:rPr>
        <w:t xml:space="preserve">as personalidades de compra o </w:t>
      </w:r>
      <w:proofErr w:type="spellStart"/>
      <w:r w:rsidRPr="00F03CE3">
        <w:rPr>
          <w:i/>
          <w:iCs/>
          <w:sz w:val="20"/>
          <w:szCs w:val="20"/>
        </w:rPr>
        <w:t>buyer</w:t>
      </w:r>
      <w:proofErr w:type="spellEnd"/>
      <w:r w:rsidRPr="001C765A">
        <w:rPr>
          <w:iCs/>
          <w:sz w:val="20"/>
          <w:szCs w:val="20"/>
        </w:rPr>
        <w:t xml:space="preserve"> personas</w:t>
      </w:r>
      <w:r w:rsidR="001C765A" w:rsidRPr="001C765A">
        <w:rPr>
          <w:iCs/>
          <w:sz w:val="20"/>
          <w:szCs w:val="20"/>
        </w:rPr>
        <w:t>, los cuales</w:t>
      </w:r>
      <w:r w:rsidR="001C765A">
        <w:rPr>
          <w:i/>
          <w:iCs/>
          <w:sz w:val="20"/>
          <w:szCs w:val="20"/>
        </w:rPr>
        <w:t xml:space="preserve"> </w:t>
      </w:r>
      <w:r w:rsidRPr="00F03CE3">
        <w:rPr>
          <w:sz w:val="20"/>
          <w:szCs w:val="20"/>
        </w:rPr>
        <w:t>representan perfiles semi</w:t>
      </w:r>
      <w:r w:rsidR="00DD2929">
        <w:rPr>
          <w:sz w:val="20"/>
          <w:szCs w:val="20"/>
        </w:rPr>
        <w:t xml:space="preserve"> </w:t>
      </w:r>
      <w:r w:rsidRPr="00F03CE3">
        <w:rPr>
          <w:sz w:val="20"/>
          <w:szCs w:val="20"/>
        </w:rPr>
        <w:t>ficticios basados en datos reales. Estos perfiles integran variables demográficas, psicográficas y digitales</w:t>
      </w:r>
      <w:r w:rsidR="00890517">
        <w:rPr>
          <w:sz w:val="20"/>
          <w:szCs w:val="20"/>
        </w:rPr>
        <w:t>, c</w:t>
      </w:r>
      <w:r w:rsidRPr="00F03CE3">
        <w:rPr>
          <w:sz w:val="20"/>
          <w:szCs w:val="20"/>
        </w:rPr>
        <w:t>omprenderlos facilita diseñar mensajes relevantes</w:t>
      </w:r>
      <w:r w:rsidR="00890517">
        <w:rPr>
          <w:sz w:val="20"/>
          <w:szCs w:val="20"/>
        </w:rPr>
        <w:t xml:space="preserve">, con </w:t>
      </w:r>
      <w:r w:rsidR="003065D7">
        <w:rPr>
          <w:sz w:val="20"/>
          <w:szCs w:val="20"/>
        </w:rPr>
        <w:t>segmentos</w:t>
      </w:r>
      <w:r w:rsidR="00890517">
        <w:rPr>
          <w:sz w:val="20"/>
          <w:szCs w:val="20"/>
        </w:rPr>
        <w:t xml:space="preserve"> bien definidos</w:t>
      </w:r>
      <w:r w:rsidR="003065D7">
        <w:rPr>
          <w:sz w:val="20"/>
          <w:szCs w:val="20"/>
        </w:rPr>
        <w:t>,</w:t>
      </w:r>
      <w:r w:rsidR="00890517">
        <w:rPr>
          <w:sz w:val="20"/>
          <w:szCs w:val="20"/>
        </w:rPr>
        <w:t xml:space="preserve"> lo que </w:t>
      </w:r>
      <w:r w:rsidRPr="00F03CE3">
        <w:rPr>
          <w:sz w:val="20"/>
          <w:szCs w:val="20"/>
        </w:rPr>
        <w:t>permite optimizar recursos publicitarios. En el entorno digital, la trazabilidad de datos fortalece el análisis conductual</w:t>
      </w:r>
      <w:r w:rsidR="00936325">
        <w:rPr>
          <w:sz w:val="20"/>
          <w:szCs w:val="20"/>
        </w:rPr>
        <w:t>, lo que ayuda a una</w:t>
      </w:r>
      <w:r w:rsidRPr="00F03CE3">
        <w:rPr>
          <w:sz w:val="20"/>
          <w:szCs w:val="20"/>
        </w:rPr>
        <w:t xml:space="preserve"> personalización</w:t>
      </w:r>
      <w:r w:rsidR="00936325">
        <w:rPr>
          <w:sz w:val="20"/>
          <w:szCs w:val="20"/>
        </w:rPr>
        <w:t xml:space="preserve"> de los posibles clientes</w:t>
      </w:r>
      <w:r w:rsidR="00CA6C64">
        <w:rPr>
          <w:sz w:val="20"/>
          <w:szCs w:val="20"/>
        </w:rPr>
        <w:t>, para sacar</w:t>
      </w:r>
      <w:r w:rsidRPr="00F03CE3">
        <w:rPr>
          <w:sz w:val="20"/>
          <w:szCs w:val="20"/>
        </w:rPr>
        <w:t xml:space="preserve"> una ventaja competitiva.</w:t>
      </w:r>
    </w:p>
    <w:p w14:paraId="2B4A471E" w14:textId="77777777" w:rsidR="003065D7" w:rsidRPr="00170ADE" w:rsidRDefault="003065D7" w:rsidP="005D39EB">
      <w:pPr>
        <w:ind w:left="284"/>
        <w:jc w:val="both"/>
        <w:rPr>
          <w:sz w:val="20"/>
          <w:szCs w:val="20"/>
        </w:rPr>
      </w:pPr>
    </w:p>
    <w:p w14:paraId="4A5A21E2" w14:textId="46A19B92" w:rsidR="005B49C3" w:rsidRDefault="003065D7" w:rsidP="005D39EB">
      <w:pPr>
        <w:ind w:left="284"/>
        <w:jc w:val="both"/>
        <w:rPr>
          <w:sz w:val="20"/>
          <w:szCs w:val="20"/>
        </w:rPr>
      </w:pPr>
      <w:r>
        <w:rPr>
          <w:noProof/>
        </w:rPr>
        <w:lastRenderedPageBreak/>
        <w:drawing>
          <wp:anchor distT="0" distB="0" distL="114300" distR="114300" simplePos="0" relativeHeight="251658246" behindDoc="1" locked="0" layoutInCell="1" allowOverlap="1" wp14:anchorId="4C43895F" wp14:editId="55F9E431">
            <wp:simplePos x="0" y="0"/>
            <wp:positionH relativeFrom="margin">
              <wp:posOffset>213715</wp:posOffset>
            </wp:positionH>
            <wp:positionV relativeFrom="paragraph">
              <wp:posOffset>6934</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6970393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10"/>
      <w:commentRangeEnd w:id="10"/>
      <w:r w:rsidR="00243A63" w:rsidRPr="004410D6">
        <w:rPr>
          <w:rStyle w:val="Refdecomentario"/>
          <w:b/>
          <w:bCs/>
          <w:sz w:val="20"/>
          <w:szCs w:val="20"/>
        </w:rPr>
        <w:commentReference w:id="10"/>
      </w:r>
      <w:r w:rsidRPr="004410D6">
        <w:rPr>
          <w:b/>
          <w:bCs/>
          <w:sz w:val="20"/>
          <w:szCs w:val="20"/>
        </w:rPr>
        <w:t xml:space="preserve">Ejemplo </w:t>
      </w:r>
      <w:r>
        <w:rPr>
          <w:b/>
          <w:bCs/>
          <w:sz w:val="20"/>
          <w:szCs w:val="20"/>
        </w:rPr>
        <w:t>aplicado</w:t>
      </w:r>
      <w:r>
        <w:rPr>
          <w:sz w:val="20"/>
          <w:szCs w:val="20"/>
        </w:rPr>
        <w:t xml:space="preserve">. </w:t>
      </w:r>
      <w:r w:rsidR="00124DA0" w:rsidRPr="00F03CE3">
        <w:rPr>
          <w:sz w:val="20"/>
          <w:szCs w:val="20"/>
        </w:rPr>
        <w:t>Empresas como Adidas utilizan analítica de comportamiento para personalizar experiencias en sus tiendas virtuales</w:t>
      </w:r>
      <w:r w:rsidR="005B49C3">
        <w:rPr>
          <w:sz w:val="20"/>
          <w:szCs w:val="20"/>
        </w:rPr>
        <w:t>, l</w:t>
      </w:r>
      <w:r w:rsidR="00124DA0" w:rsidRPr="00F03CE3">
        <w:rPr>
          <w:sz w:val="20"/>
          <w:szCs w:val="20"/>
        </w:rPr>
        <w:t xml:space="preserve">as recomendaciones automáticas se basan en historial de navegación y compra. En el sector moda colombiano, marcas emergentes segmentan sus audiencias mediante Instagram </w:t>
      </w:r>
      <w:proofErr w:type="spellStart"/>
      <w:r w:rsidR="00124DA0" w:rsidRPr="005B49C3">
        <w:rPr>
          <w:i/>
          <w:iCs/>
          <w:sz w:val="20"/>
          <w:szCs w:val="20"/>
        </w:rPr>
        <w:t>Insights</w:t>
      </w:r>
      <w:proofErr w:type="spellEnd"/>
      <w:r w:rsidR="00136C24">
        <w:rPr>
          <w:sz w:val="20"/>
          <w:szCs w:val="20"/>
        </w:rPr>
        <w:t>, e</w:t>
      </w:r>
      <w:r w:rsidR="00124DA0" w:rsidRPr="00F03CE3">
        <w:rPr>
          <w:sz w:val="20"/>
          <w:szCs w:val="20"/>
        </w:rPr>
        <w:t xml:space="preserve">sto permite adaptar contenido visual según intereses del público. </w:t>
      </w:r>
    </w:p>
    <w:p w14:paraId="7212EEA3" w14:textId="77777777" w:rsidR="005B49C3" w:rsidRDefault="005B49C3" w:rsidP="005D39EB">
      <w:pPr>
        <w:ind w:left="284"/>
        <w:rPr>
          <w:sz w:val="20"/>
          <w:szCs w:val="20"/>
        </w:rPr>
      </w:pPr>
    </w:p>
    <w:p w14:paraId="70673D90" w14:textId="2F9CF35F" w:rsidR="00915573" w:rsidRDefault="00915573" w:rsidP="005D39EB">
      <w:pPr>
        <w:ind w:left="284"/>
        <w:jc w:val="both"/>
        <w:rPr>
          <w:sz w:val="20"/>
          <w:szCs w:val="20"/>
        </w:rPr>
      </w:pPr>
      <w:r w:rsidRPr="00915573">
        <w:rPr>
          <w:sz w:val="20"/>
          <w:szCs w:val="20"/>
        </w:rPr>
        <w:t xml:space="preserve">El análisis del consumidor no se limita a identificar necesidades actuales, sino que también implica monitorear los cambios socioculturales que influyen en sus decisiones. Tendencias como la sostenibilidad, la inclusión y el consumo consciente están transformando los hábitos de compra, obligando a las marcas a adaptar continuamente sus propuestas de valor. Además, el consumidor actual investiga antes de comprar, compara opciones y evalúa la reputación digital de las empresas, la cual influye directamente en su decisión final. </w:t>
      </w:r>
    </w:p>
    <w:p w14:paraId="0422820C" w14:textId="77777777" w:rsidR="000D4145" w:rsidRDefault="000D4145" w:rsidP="005D39EB">
      <w:pPr>
        <w:ind w:left="284"/>
        <w:jc w:val="both"/>
        <w:rPr>
          <w:sz w:val="20"/>
          <w:szCs w:val="20"/>
        </w:rPr>
      </w:pPr>
    </w:p>
    <w:p w14:paraId="14D08C86" w14:textId="1BD18E9A" w:rsidR="00124DA0" w:rsidRPr="00C64A3F" w:rsidRDefault="00C64A3F" w:rsidP="005D39EB">
      <w:pPr>
        <w:pStyle w:val="Descripcin"/>
        <w:spacing w:line="276" w:lineRule="auto"/>
        <w:ind w:left="284"/>
        <w:rPr>
          <w:b/>
          <w:bCs/>
          <w:i w:val="0"/>
          <w:iCs w:val="0"/>
          <w:color w:val="auto"/>
          <w:sz w:val="20"/>
          <w:szCs w:val="20"/>
        </w:rPr>
      </w:pPr>
      <w:r w:rsidRPr="00C64A3F">
        <w:rPr>
          <w:b/>
          <w:bCs/>
          <w:i w:val="0"/>
          <w:iCs w:val="0"/>
          <w:color w:val="auto"/>
          <w:sz w:val="20"/>
          <w:szCs w:val="20"/>
        </w:rPr>
        <w:t xml:space="preserve">Tabla </w:t>
      </w:r>
      <w:r w:rsidRPr="00C64A3F">
        <w:rPr>
          <w:b/>
          <w:bCs/>
          <w:i w:val="0"/>
          <w:iCs w:val="0"/>
          <w:color w:val="auto"/>
          <w:sz w:val="20"/>
          <w:szCs w:val="20"/>
        </w:rPr>
        <w:fldChar w:fldCharType="begin"/>
      </w:r>
      <w:r w:rsidRPr="00C64A3F">
        <w:rPr>
          <w:b/>
          <w:bCs/>
          <w:i w:val="0"/>
          <w:iCs w:val="0"/>
          <w:color w:val="auto"/>
          <w:sz w:val="20"/>
          <w:szCs w:val="20"/>
        </w:rPr>
        <w:instrText xml:space="preserve"> SEQ Tabla \* ARABIC </w:instrText>
      </w:r>
      <w:r w:rsidRPr="00C64A3F">
        <w:rPr>
          <w:b/>
          <w:bCs/>
          <w:i w:val="0"/>
          <w:iCs w:val="0"/>
          <w:color w:val="auto"/>
          <w:sz w:val="20"/>
          <w:szCs w:val="20"/>
        </w:rPr>
        <w:fldChar w:fldCharType="separate"/>
      </w:r>
      <w:r w:rsidR="000D23F7">
        <w:rPr>
          <w:b/>
          <w:bCs/>
          <w:i w:val="0"/>
          <w:iCs w:val="0"/>
          <w:noProof/>
          <w:color w:val="auto"/>
          <w:sz w:val="20"/>
          <w:szCs w:val="20"/>
        </w:rPr>
        <w:t>1</w:t>
      </w:r>
      <w:r w:rsidRPr="00C64A3F">
        <w:rPr>
          <w:b/>
          <w:bCs/>
          <w:i w:val="0"/>
          <w:iCs w:val="0"/>
          <w:color w:val="auto"/>
          <w:sz w:val="20"/>
          <w:szCs w:val="20"/>
        </w:rPr>
        <w:fldChar w:fldCharType="end"/>
      </w:r>
      <w:r w:rsidRPr="00C64A3F">
        <w:rPr>
          <w:b/>
          <w:bCs/>
          <w:i w:val="0"/>
          <w:iCs w:val="0"/>
          <w:color w:val="auto"/>
          <w:sz w:val="20"/>
          <w:szCs w:val="20"/>
        </w:rPr>
        <w:t xml:space="preserve">. </w:t>
      </w:r>
      <w:r w:rsidR="00124DA0" w:rsidRPr="00C64A3F">
        <w:rPr>
          <w:i w:val="0"/>
          <w:iCs w:val="0"/>
          <w:color w:val="auto"/>
          <w:sz w:val="20"/>
          <w:szCs w:val="20"/>
        </w:rPr>
        <w:t>T</w:t>
      </w:r>
      <w:r w:rsidRPr="00C64A3F">
        <w:rPr>
          <w:i w:val="0"/>
          <w:iCs w:val="0"/>
          <w:color w:val="auto"/>
          <w:sz w:val="20"/>
          <w:szCs w:val="20"/>
        </w:rPr>
        <w:t>ipos de consumidor</w:t>
      </w:r>
    </w:p>
    <w:tbl>
      <w:tblPr>
        <w:tblStyle w:val="Tablaconcuadrcula5oscura-nfasis5"/>
        <w:tblW w:w="0" w:type="auto"/>
        <w:tblInd w:w="279" w:type="dxa"/>
        <w:tblLook w:val="04A0" w:firstRow="1" w:lastRow="0" w:firstColumn="1" w:lastColumn="0" w:noHBand="0" w:noVBand="1"/>
      </w:tblPr>
      <w:tblGrid>
        <w:gridCol w:w="1645"/>
        <w:gridCol w:w="4985"/>
        <w:gridCol w:w="3053"/>
      </w:tblGrid>
      <w:tr w:rsidR="008925A8" w:rsidRPr="008925A8" w14:paraId="6BB7220A" w14:textId="77777777" w:rsidTr="005417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70D51692" w14:textId="77777777" w:rsidR="008925A8" w:rsidRPr="008925A8" w:rsidRDefault="008925A8" w:rsidP="009163CC">
            <w:pPr>
              <w:spacing w:line="276" w:lineRule="auto"/>
              <w:ind w:left="284"/>
              <w:jc w:val="center"/>
              <w:rPr>
                <w:sz w:val="20"/>
                <w:szCs w:val="20"/>
              </w:rPr>
            </w:pPr>
            <w:r w:rsidRPr="008925A8">
              <w:rPr>
                <w:sz w:val="20"/>
                <w:szCs w:val="20"/>
              </w:rPr>
              <w:t>Tipo de consumidor</w:t>
            </w:r>
          </w:p>
        </w:tc>
        <w:tc>
          <w:tcPr>
            <w:tcW w:w="4985" w:type="dxa"/>
            <w:vAlign w:val="center"/>
            <w:hideMark/>
          </w:tcPr>
          <w:p w14:paraId="39CFCF0F" w14:textId="4781E4CC" w:rsidR="008925A8" w:rsidRPr="008925A8" w:rsidRDefault="008925A8" w:rsidP="009163CC">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8925A8">
              <w:rPr>
                <w:sz w:val="20"/>
                <w:szCs w:val="20"/>
              </w:rPr>
              <w:t>Características</w:t>
            </w:r>
          </w:p>
        </w:tc>
        <w:tc>
          <w:tcPr>
            <w:tcW w:w="0" w:type="auto"/>
            <w:vAlign w:val="center"/>
            <w:hideMark/>
          </w:tcPr>
          <w:p w14:paraId="74473B34" w14:textId="1A11922F" w:rsidR="008925A8" w:rsidRPr="008925A8" w:rsidRDefault="008925A8" w:rsidP="009163CC">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8925A8">
              <w:rPr>
                <w:sz w:val="20"/>
                <w:szCs w:val="20"/>
              </w:rPr>
              <w:t xml:space="preserve">Aplicación estratégica en el </w:t>
            </w:r>
            <w:r w:rsidR="009163CC">
              <w:rPr>
                <w:sz w:val="20"/>
                <w:szCs w:val="20"/>
              </w:rPr>
              <w:t>si</w:t>
            </w:r>
            <w:r w:rsidRPr="008925A8">
              <w:rPr>
                <w:sz w:val="20"/>
                <w:szCs w:val="20"/>
              </w:rPr>
              <w:t xml:space="preserve">stema </w:t>
            </w:r>
            <w:r w:rsidR="009163CC">
              <w:rPr>
                <w:sz w:val="20"/>
                <w:szCs w:val="20"/>
              </w:rPr>
              <w:t>m</w:t>
            </w:r>
            <w:r w:rsidRPr="008925A8">
              <w:rPr>
                <w:sz w:val="20"/>
                <w:szCs w:val="20"/>
              </w:rPr>
              <w:t>oda</w:t>
            </w:r>
          </w:p>
        </w:tc>
      </w:tr>
      <w:tr w:rsidR="008925A8" w:rsidRPr="008925A8" w14:paraId="7D7E4102" w14:textId="77777777" w:rsidTr="00541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6BA1C60D" w14:textId="3DD29E00" w:rsidR="008925A8" w:rsidRPr="008925A8" w:rsidRDefault="008925A8" w:rsidP="00541703">
            <w:pPr>
              <w:spacing w:line="276" w:lineRule="auto"/>
              <w:ind w:left="-106"/>
              <w:rPr>
                <w:sz w:val="20"/>
                <w:szCs w:val="20"/>
              </w:rPr>
            </w:pPr>
            <w:r w:rsidRPr="008925A8">
              <w:rPr>
                <w:sz w:val="20"/>
                <w:szCs w:val="20"/>
              </w:rPr>
              <w:t>Aspiracional</w:t>
            </w:r>
            <w:r w:rsidR="009163CC">
              <w:rPr>
                <w:sz w:val="20"/>
                <w:szCs w:val="20"/>
              </w:rPr>
              <w:t>.</w:t>
            </w:r>
          </w:p>
        </w:tc>
        <w:tc>
          <w:tcPr>
            <w:tcW w:w="4985" w:type="dxa"/>
            <w:vAlign w:val="center"/>
            <w:hideMark/>
          </w:tcPr>
          <w:p w14:paraId="3837DAA2" w14:textId="77777777" w:rsidR="008925A8" w:rsidRPr="008925A8" w:rsidRDefault="008925A8" w:rsidP="009163C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925A8">
              <w:rPr>
                <w:sz w:val="20"/>
                <w:szCs w:val="20"/>
              </w:rPr>
              <w:t xml:space="preserve">Busca estatus simbólico y reconocimiento social. Se deja influenciar por tendencias, celebridades e </w:t>
            </w:r>
            <w:r w:rsidRPr="008925A8">
              <w:rPr>
                <w:i/>
                <w:iCs/>
                <w:sz w:val="20"/>
                <w:szCs w:val="20"/>
              </w:rPr>
              <w:t>influencers</w:t>
            </w:r>
            <w:r w:rsidRPr="008925A8">
              <w:rPr>
                <w:sz w:val="20"/>
                <w:szCs w:val="20"/>
              </w:rPr>
              <w:t>. Valora la exclusividad, el diseño diferencial y la identidad de marca. Está dispuesto a pagar más por percepción de prestigio. Alta sensibilidad a la imagen y reputación digital.</w:t>
            </w:r>
          </w:p>
        </w:tc>
        <w:tc>
          <w:tcPr>
            <w:tcW w:w="0" w:type="auto"/>
            <w:vAlign w:val="center"/>
            <w:hideMark/>
          </w:tcPr>
          <w:p w14:paraId="51CB40B5" w14:textId="77777777" w:rsidR="008925A8" w:rsidRPr="008925A8" w:rsidRDefault="008925A8" w:rsidP="009163C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925A8">
              <w:rPr>
                <w:sz w:val="20"/>
                <w:szCs w:val="20"/>
              </w:rPr>
              <w:t xml:space="preserve">Moda </w:t>
            </w:r>
            <w:r w:rsidRPr="009163CC">
              <w:rPr>
                <w:i/>
                <w:iCs/>
                <w:sz w:val="20"/>
                <w:szCs w:val="20"/>
              </w:rPr>
              <w:t>premium</w:t>
            </w:r>
            <w:r w:rsidRPr="008925A8">
              <w:rPr>
                <w:sz w:val="20"/>
                <w:szCs w:val="20"/>
              </w:rPr>
              <w:t xml:space="preserve">, colecciones limitadas, colaboraciones con diseñadores o figuras públicas, </w:t>
            </w:r>
            <w:r w:rsidRPr="008925A8">
              <w:rPr>
                <w:i/>
                <w:iCs/>
                <w:sz w:val="20"/>
                <w:szCs w:val="20"/>
              </w:rPr>
              <w:t>storytelling</w:t>
            </w:r>
            <w:r w:rsidRPr="008925A8">
              <w:rPr>
                <w:sz w:val="20"/>
                <w:szCs w:val="20"/>
              </w:rPr>
              <w:t xml:space="preserve"> de marca, campañas visuales de alto impacto y presencia fuerte en redes sociales aspiracionales.</w:t>
            </w:r>
          </w:p>
        </w:tc>
      </w:tr>
      <w:tr w:rsidR="008925A8" w:rsidRPr="008925A8" w14:paraId="1B0A0F16" w14:textId="77777777" w:rsidTr="00541703">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6F90E116" w14:textId="3F93C97D" w:rsidR="008925A8" w:rsidRPr="008925A8" w:rsidRDefault="008925A8" w:rsidP="00541703">
            <w:pPr>
              <w:spacing w:line="276" w:lineRule="auto"/>
              <w:ind w:left="-106"/>
              <w:rPr>
                <w:sz w:val="20"/>
                <w:szCs w:val="20"/>
              </w:rPr>
            </w:pPr>
            <w:r w:rsidRPr="008925A8">
              <w:rPr>
                <w:sz w:val="20"/>
                <w:szCs w:val="20"/>
              </w:rPr>
              <w:t>Funcional</w:t>
            </w:r>
            <w:r w:rsidR="009163CC">
              <w:rPr>
                <w:sz w:val="20"/>
                <w:szCs w:val="20"/>
              </w:rPr>
              <w:t>.</w:t>
            </w:r>
          </w:p>
        </w:tc>
        <w:tc>
          <w:tcPr>
            <w:tcW w:w="4985" w:type="dxa"/>
            <w:vAlign w:val="center"/>
            <w:hideMark/>
          </w:tcPr>
          <w:p w14:paraId="2417F078" w14:textId="366E0626" w:rsidR="008925A8" w:rsidRPr="008925A8" w:rsidRDefault="008925A8" w:rsidP="009163C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925A8">
              <w:rPr>
                <w:sz w:val="20"/>
                <w:szCs w:val="20"/>
              </w:rPr>
              <w:t>Prioriza utilidad, comodidad y durabilidad. Evalúa la relación costo</w:t>
            </w:r>
            <w:r w:rsidR="00541703">
              <w:rPr>
                <w:sz w:val="20"/>
                <w:szCs w:val="20"/>
              </w:rPr>
              <w:t xml:space="preserve"> </w:t>
            </w:r>
            <w:r w:rsidRPr="008925A8">
              <w:rPr>
                <w:sz w:val="20"/>
                <w:szCs w:val="20"/>
              </w:rPr>
              <w:t>beneficio. Toma decisiones racionales basadas en calidad y practicidad. Busca soluciones específicas a necesidades concretas. Menor influencia de tendencias pasajeras.</w:t>
            </w:r>
          </w:p>
        </w:tc>
        <w:tc>
          <w:tcPr>
            <w:tcW w:w="0" w:type="auto"/>
            <w:vAlign w:val="center"/>
            <w:hideMark/>
          </w:tcPr>
          <w:p w14:paraId="4570FF97" w14:textId="77777777" w:rsidR="008925A8" w:rsidRPr="008925A8" w:rsidRDefault="008925A8" w:rsidP="009163CC">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8925A8">
              <w:rPr>
                <w:sz w:val="20"/>
                <w:szCs w:val="20"/>
              </w:rPr>
              <w:t>Ropa laboral, uniformes, prendas básicas, líneas versátiles. Comunicación enfocada en beneficios tangibles, resistencia del material, garantía y funcionalidad del producto.</w:t>
            </w:r>
          </w:p>
        </w:tc>
      </w:tr>
      <w:tr w:rsidR="008925A8" w:rsidRPr="008925A8" w14:paraId="784ADDCD" w14:textId="77777777" w:rsidTr="00541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6BF1808D" w14:textId="23A593F5" w:rsidR="008925A8" w:rsidRPr="008925A8" w:rsidRDefault="008925A8" w:rsidP="00541703">
            <w:pPr>
              <w:spacing w:line="276" w:lineRule="auto"/>
              <w:ind w:left="-106"/>
              <w:rPr>
                <w:sz w:val="20"/>
                <w:szCs w:val="20"/>
              </w:rPr>
            </w:pPr>
            <w:r w:rsidRPr="008925A8">
              <w:rPr>
                <w:sz w:val="20"/>
                <w:szCs w:val="20"/>
              </w:rPr>
              <w:t>Consciente</w:t>
            </w:r>
            <w:r w:rsidR="009163CC">
              <w:rPr>
                <w:sz w:val="20"/>
                <w:szCs w:val="20"/>
              </w:rPr>
              <w:t>.</w:t>
            </w:r>
          </w:p>
        </w:tc>
        <w:tc>
          <w:tcPr>
            <w:tcW w:w="4985" w:type="dxa"/>
            <w:vAlign w:val="center"/>
            <w:hideMark/>
          </w:tcPr>
          <w:p w14:paraId="2ADD9EF4" w14:textId="77777777" w:rsidR="008925A8" w:rsidRPr="008925A8" w:rsidRDefault="008925A8" w:rsidP="009163C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925A8">
              <w:rPr>
                <w:sz w:val="20"/>
                <w:szCs w:val="20"/>
              </w:rPr>
              <w:t>Valora sostenibilidad, ética empresarial y transparencia. Investiga procesos productivos y origen de materiales. Prefiere marcas con responsabilidad social y ambiental. Se inclina por consumo responsable y compra reflexiva.</w:t>
            </w:r>
          </w:p>
        </w:tc>
        <w:tc>
          <w:tcPr>
            <w:tcW w:w="0" w:type="auto"/>
            <w:vAlign w:val="center"/>
            <w:hideMark/>
          </w:tcPr>
          <w:p w14:paraId="1327C8B1" w14:textId="77777777" w:rsidR="008925A8" w:rsidRPr="008925A8" w:rsidRDefault="008925A8" w:rsidP="009163CC">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8925A8">
              <w:rPr>
                <w:sz w:val="20"/>
                <w:szCs w:val="20"/>
              </w:rPr>
              <w:t xml:space="preserve">Moda ecológica, </w:t>
            </w:r>
            <w:proofErr w:type="spellStart"/>
            <w:r w:rsidRPr="008925A8">
              <w:rPr>
                <w:i/>
                <w:iCs/>
                <w:sz w:val="20"/>
                <w:szCs w:val="20"/>
              </w:rPr>
              <w:t>slow</w:t>
            </w:r>
            <w:proofErr w:type="spellEnd"/>
            <w:r w:rsidRPr="008925A8">
              <w:rPr>
                <w:i/>
                <w:iCs/>
                <w:sz w:val="20"/>
                <w:szCs w:val="20"/>
              </w:rPr>
              <w:t xml:space="preserve"> </w:t>
            </w:r>
            <w:proofErr w:type="spellStart"/>
            <w:r w:rsidRPr="008925A8">
              <w:rPr>
                <w:i/>
                <w:iCs/>
                <w:sz w:val="20"/>
                <w:szCs w:val="20"/>
              </w:rPr>
              <w:t>fashion</w:t>
            </w:r>
            <w:proofErr w:type="spellEnd"/>
            <w:r w:rsidRPr="008925A8">
              <w:rPr>
                <w:sz w:val="20"/>
                <w:szCs w:val="20"/>
              </w:rPr>
              <w:t>, materiales reciclados u orgánicos. Comunicación basada en impacto ambiental positivo, certificaciones, trazabilidad y narrativa de propósito social.</w:t>
            </w:r>
          </w:p>
        </w:tc>
      </w:tr>
    </w:tbl>
    <w:p w14:paraId="03A41497" w14:textId="7A07F9F2" w:rsidR="00124DA0" w:rsidRDefault="00D520FA" w:rsidP="005D39EB">
      <w:pPr>
        <w:ind w:left="284"/>
        <w:rPr>
          <w:sz w:val="20"/>
          <w:szCs w:val="20"/>
        </w:rPr>
      </w:pPr>
      <w:r w:rsidRPr="00541703">
        <w:rPr>
          <w:sz w:val="20"/>
          <w:szCs w:val="20"/>
        </w:rPr>
        <w:t>Nota.</w:t>
      </w:r>
      <w:r w:rsidR="00C64A3F" w:rsidRPr="00865719">
        <w:rPr>
          <w:sz w:val="20"/>
          <w:szCs w:val="20"/>
        </w:rPr>
        <w:t xml:space="preserve"> SENA, </w:t>
      </w:r>
      <w:r w:rsidRPr="00865719">
        <w:rPr>
          <w:sz w:val="20"/>
          <w:szCs w:val="20"/>
        </w:rPr>
        <w:t>(</w:t>
      </w:r>
      <w:r w:rsidR="00C64A3F" w:rsidRPr="00865719">
        <w:rPr>
          <w:sz w:val="20"/>
          <w:szCs w:val="20"/>
        </w:rPr>
        <w:t>2026</w:t>
      </w:r>
      <w:r w:rsidRPr="00865719">
        <w:rPr>
          <w:sz w:val="20"/>
          <w:szCs w:val="20"/>
        </w:rPr>
        <w:t>)</w:t>
      </w:r>
      <w:r w:rsidR="00C64A3F" w:rsidRPr="00865719">
        <w:rPr>
          <w:sz w:val="20"/>
          <w:szCs w:val="20"/>
        </w:rPr>
        <w:t>.</w:t>
      </w:r>
    </w:p>
    <w:p w14:paraId="7AE30CD0" w14:textId="77777777" w:rsidR="00C64A3F" w:rsidRDefault="00C64A3F" w:rsidP="005D39EB">
      <w:pPr>
        <w:ind w:left="284"/>
        <w:rPr>
          <w:sz w:val="20"/>
          <w:szCs w:val="20"/>
        </w:rPr>
      </w:pPr>
    </w:p>
    <w:p w14:paraId="48B685E6" w14:textId="77777777" w:rsidR="00124DA0" w:rsidRPr="00F03CE3" w:rsidRDefault="00124DA0" w:rsidP="005D39EB">
      <w:pPr>
        <w:pStyle w:val="Ttulo2"/>
        <w:rPr>
          <w:b/>
          <w:bCs/>
          <w:sz w:val="20"/>
          <w:szCs w:val="20"/>
        </w:rPr>
      </w:pPr>
      <w:r w:rsidRPr="00F03CE3">
        <w:rPr>
          <w:b/>
          <w:bCs/>
          <w:sz w:val="20"/>
          <w:szCs w:val="20"/>
        </w:rPr>
        <w:t>1.4 Análisis de competidores</w:t>
      </w:r>
    </w:p>
    <w:p w14:paraId="2A73D0AE" w14:textId="77777777" w:rsidR="00F30AA4" w:rsidRDefault="00F30AA4" w:rsidP="005D39EB">
      <w:pPr>
        <w:ind w:left="284"/>
        <w:jc w:val="both"/>
        <w:rPr>
          <w:sz w:val="20"/>
          <w:szCs w:val="20"/>
        </w:rPr>
      </w:pPr>
      <w:r w:rsidRPr="00F30AA4">
        <w:rPr>
          <w:sz w:val="20"/>
          <w:szCs w:val="20"/>
        </w:rPr>
        <w:t xml:space="preserve">El análisis de competidores permite identificar fortalezas, debilidades y estrategias presentes en el entorno empresarial, constituyéndose en una herramienta fundamental para la toma de decisiones estratégicas. Este proceso incluye prácticas como el </w:t>
      </w:r>
      <w:r w:rsidRPr="00195880">
        <w:rPr>
          <w:i/>
          <w:iCs/>
          <w:sz w:val="20"/>
          <w:szCs w:val="20"/>
        </w:rPr>
        <w:t>benchmarking</w:t>
      </w:r>
      <w:r w:rsidRPr="00F30AA4">
        <w:rPr>
          <w:sz w:val="20"/>
          <w:szCs w:val="20"/>
        </w:rPr>
        <w:t xml:space="preserve">, el monitoreo de precios y la evaluación del posicionamiento de marca, lo que facilita una comprensión estructurada del mercado. Al entender cómo actúan los competidores, las organizaciones pueden detectar oportunidades reales de diferenciación y evitar decisiones basadas en suposiciones. </w:t>
      </w:r>
    </w:p>
    <w:p w14:paraId="40EE3ACA" w14:textId="77777777" w:rsidR="00F30AA4" w:rsidRDefault="00F30AA4" w:rsidP="005D39EB">
      <w:pPr>
        <w:ind w:left="284"/>
        <w:rPr>
          <w:sz w:val="20"/>
          <w:szCs w:val="20"/>
        </w:rPr>
      </w:pPr>
    </w:p>
    <w:p w14:paraId="2A7CA5D8" w14:textId="7E2D2323" w:rsidR="00F30AA4" w:rsidRDefault="00A50B9B" w:rsidP="005D39EB">
      <w:pPr>
        <w:ind w:left="284"/>
        <w:jc w:val="both"/>
        <w:rPr>
          <w:sz w:val="20"/>
          <w:szCs w:val="20"/>
        </w:rPr>
      </w:pPr>
      <w:r w:rsidRPr="00A50B9B">
        <w:rPr>
          <w:sz w:val="20"/>
          <w:szCs w:val="20"/>
        </w:rPr>
        <w:lastRenderedPageBreak/>
        <w:t>En el sistema moda, donde las tendencias se replican con rapidez y la innovación se convierte en un factor crítico de competitividad, el análisis de la competencia no puede realizarse de manera ocasional, sino que debe asumirse como un proceso permanente y sistemático. La velocidad del mercado exige monitoreo continuo de lanzamientos, precios, campañas y posicionamiento digital. En este contexto, las herramientas tecnológicas permiten realizar seguimiento en tiempo real, recopilar datos relevantes y transformar información dispersa en inteligencia competitiva accionable. Sin embargo, el propósito de este análisis no es imitar prácticas ajenas, sino comprender dinámicas del mercado, identificar vacíos estratégicos y diseñar propuestas de valor diferenciadas que generen ventajas sostenibles en el tiempo.</w:t>
      </w:r>
    </w:p>
    <w:p w14:paraId="09FA558A" w14:textId="77777777" w:rsidR="00AC69BB" w:rsidRDefault="00AC69BB" w:rsidP="00AC69BB">
      <w:pPr>
        <w:pStyle w:val="Descripcin"/>
        <w:spacing w:line="276" w:lineRule="auto"/>
        <w:ind w:left="284"/>
        <w:rPr>
          <w:i w:val="0"/>
          <w:iCs w:val="0"/>
          <w:color w:val="auto"/>
          <w:sz w:val="20"/>
          <w:szCs w:val="20"/>
        </w:rPr>
      </w:pPr>
    </w:p>
    <w:p w14:paraId="57FD8412" w14:textId="5F1D8168" w:rsidR="00D520FA" w:rsidRPr="00AC69BB" w:rsidRDefault="00202525" w:rsidP="00AC69BB">
      <w:pPr>
        <w:pStyle w:val="Descripcin"/>
        <w:spacing w:line="276" w:lineRule="auto"/>
        <w:ind w:left="284"/>
        <w:rPr>
          <w:i w:val="0"/>
          <w:iCs w:val="0"/>
          <w:color w:val="auto"/>
          <w:sz w:val="20"/>
          <w:szCs w:val="20"/>
        </w:rPr>
      </w:pPr>
      <w:r w:rsidRPr="002910A0">
        <w:rPr>
          <w:i w:val="0"/>
          <w:iCs w:val="0"/>
          <w:color w:val="auto"/>
          <w:sz w:val="20"/>
          <w:szCs w:val="20"/>
        </w:rPr>
        <w:t>Elementos del análisis de competidores</w:t>
      </w:r>
    </w:p>
    <w:tbl>
      <w:tblPr>
        <w:tblStyle w:val="Tablaconcuadrcula"/>
        <w:tblW w:w="0" w:type="auto"/>
        <w:tblLook w:val="04A0" w:firstRow="1" w:lastRow="0" w:firstColumn="1" w:lastColumn="0" w:noHBand="0" w:noVBand="1"/>
      </w:tblPr>
      <w:tblGrid>
        <w:gridCol w:w="3320"/>
        <w:gridCol w:w="3321"/>
        <w:gridCol w:w="3321"/>
      </w:tblGrid>
      <w:tr w:rsidR="00D520FA" w14:paraId="3E723B8F" w14:textId="77777777" w:rsidTr="0086545E">
        <w:tc>
          <w:tcPr>
            <w:tcW w:w="9962" w:type="dxa"/>
            <w:gridSpan w:val="3"/>
            <w:shd w:val="clear" w:color="auto" w:fill="00B050"/>
          </w:tcPr>
          <w:p w14:paraId="701A5D17" w14:textId="2C5B67FD" w:rsidR="00D520FA" w:rsidRPr="00AC69BB" w:rsidRDefault="00D520FA" w:rsidP="00AC69BB">
            <w:pPr>
              <w:jc w:val="center"/>
              <w:rPr>
                <w:b/>
                <w:bCs/>
                <w:color w:val="FFFFFF" w:themeColor="background1"/>
                <w:lang w:val="es-419"/>
              </w:rPr>
            </w:pPr>
            <w:r w:rsidRPr="00D520FA">
              <w:rPr>
                <w:b/>
                <w:bCs/>
                <w:color w:val="FFFFFF" w:themeColor="background1"/>
              </w:rPr>
              <w:t>Catalogo WEB SENA</w:t>
            </w:r>
            <w:r w:rsidR="00AC69BB">
              <w:rPr>
                <w:b/>
                <w:bCs/>
                <w:color w:val="FFFFFF" w:themeColor="background1"/>
              </w:rPr>
              <w:t xml:space="preserve">: </w:t>
            </w:r>
            <w:r w:rsidR="00AC69BB" w:rsidRPr="00AC69BB">
              <w:rPr>
                <w:b/>
                <w:bCs/>
                <w:color w:val="FFFFFF" w:themeColor="background1"/>
                <w:lang w:val="es-419"/>
              </w:rPr>
              <w:t xml:space="preserve">9.2 Acordeón (con viñeta en la derecha) - tipo </w:t>
            </w:r>
            <w:r w:rsidR="00AC69BB">
              <w:rPr>
                <w:b/>
                <w:bCs/>
                <w:color w:val="FFFFFF" w:themeColor="background1"/>
                <w:lang w:val="es-419"/>
              </w:rPr>
              <w:t>2</w:t>
            </w:r>
          </w:p>
        </w:tc>
      </w:tr>
      <w:tr w:rsidR="00D520FA" w14:paraId="3639C7B9" w14:textId="77777777" w:rsidTr="00D520FA">
        <w:tc>
          <w:tcPr>
            <w:tcW w:w="3320" w:type="dxa"/>
            <w:shd w:val="clear" w:color="auto" w:fill="00B050"/>
          </w:tcPr>
          <w:p w14:paraId="3F63AEB2" w14:textId="34D12C73" w:rsidR="00D520FA" w:rsidRPr="00D520FA" w:rsidRDefault="00D520FA" w:rsidP="00D520FA">
            <w:pPr>
              <w:jc w:val="center"/>
              <w:rPr>
                <w:b/>
                <w:bCs/>
                <w:color w:val="FFFFFF" w:themeColor="background1"/>
              </w:rPr>
            </w:pPr>
            <w:r w:rsidRPr="00D520FA">
              <w:rPr>
                <w:b/>
                <w:bCs/>
                <w:color w:val="FFFFFF" w:themeColor="background1"/>
              </w:rPr>
              <w:t>Elemento</w:t>
            </w:r>
          </w:p>
        </w:tc>
        <w:tc>
          <w:tcPr>
            <w:tcW w:w="3321" w:type="dxa"/>
            <w:shd w:val="clear" w:color="auto" w:fill="00B050"/>
          </w:tcPr>
          <w:p w14:paraId="6E31C305" w14:textId="4428B00E" w:rsidR="00D520FA" w:rsidRPr="00D520FA" w:rsidRDefault="00D520FA" w:rsidP="00D520FA">
            <w:pPr>
              <w:jc w:val="center"/>
              <w:rPr>
                <w:b/>
                <w:bCs/>
                <w:color w:val="FFFFFF" w:themeColor="background1"/>
              </w:rPr>
            </w:pPr>
            <w:r w:rsidRPr="00D520FA">
              <w:rPr>
                <w:b/>
                <w:bCs/>
                <w:color w:val="FFFFFF" w:themeColor="background1"/>
              </w:rPr>
              <w:t>Descripción</w:t>
            </w:r>
          </w:p>
        </w:tc>
        <w:tc>
          <w:tcPr>
            <w:tcW w:w="3321" w:type="dxa"/>
            <w:shd w:val="clear" w:color="auto" w:fill="00B050"/>
          </w:tcPr>
          <w:p w14:paraId="0613874A" w14:textId="0D30A4FE" w:rsidR="00D520FA" w:rsidRPr="00D520FA" w:rsidRDefault="00D520FA" w:rsidP="00D520FA">
            <w:pPr>
              <w:jc w:val="center"/>
              <w:rPr>
                <w:b/>
                <w:bCs/>
                <w:color w:val="FFFFFF" w:themeColor="background1"/>
              </w:rPr>
            </w:pPr>
            <w:r w:rsidRPr="00D520FA">
              <w:rPr>
                <w:b/>
                <w:bCs/>
                <w:color w:val="FFFFFF" w:themeColor="background1"/>
              </w:rPr>
              <w:t>Imagen</w:t>
            </w:r>
          </w:p>
        </w:tc>
      </w:tr>
      <w:tr w:rsidR="00D520FA" w14:paraId="6D8A65A6" w14:textId="77777777" w:rsidTr="00D520FA">
        <w:tc>
          <w:tcPr>
            <w:tcW w:w="3320" w:type="dxa"/>
            <w:vAlign w:val="center"/>
          </w:tcPr>
          <w:p w14:paraId="61AFD3A1" w14:textId="4D69D925" w:rsidR="00D520FA" w:rsidRPr="00D520FA" w:rsidRDefault="00D520FA" w:rsidP="00D520FA">
            <w:pPr>
              <w:rPr>
                <w:i/>
                <w:iCs/>
              </w:rPr>
            </w:pPr>
            <w:r w:rsidRPr="00D520FA">
              <w:rPr>
                <w:i/>
                <w:iCs/>
              </w:rPr>
              <w:t>Benchmarking</w:t>
            </w:r>
          </w:p>
        </w:tc>
        <w:tc>
          <w:tcPr>
            <w:tcW w:w="3321" w:type="dxa"/>
            <w:vAlign w:val="center"/>
          </w:tcPr>
          <w:p w14:paraId="3156B602" w14:textId="161B370B" w:rsidR="00D520FA" w:rsidRDefault="00D520FA" w:rsidP="00D520FA">
            <w:r w:rsidRPr="00D520FA">
              <w:t>Comparación estratégica. Mejora procesos</w:t>
            </w:r>
            <w:r>
              <w:t>.</w:t>
            </w:r>
          </w:p>
        </w:tc>
        <w:tc>
          <w:tcPr>
            <w:tcW w:w="3321" w:type="dxa"/>
          </w:tcPr>
          <w:p w14:paraId="6691417E" w14:textId="13B02AF6" w:rsidR="00D520FA" w:rsidRDefault="00D520FA" w:rsidP="00D520FA">
            <w:pPr>
              <w:jc w:val="center"/>
            </w:pPr>
            <w:commentRangeStart w:id="11"/>
            <w:r>
              <w:rPr>
                <w:noProof/>
              </w:rPr>
              <w:drawing>
                <wp:inline distT="0" distB="0" distL="0" distR="0" wp14:anchorId="686CED84" wp14:editId="1F759E62">
                  <wp:extent cx="920750" cy="743480"/>
                  <wp:effectExtent l="0" t="0" r="0" b="0"/>
                  <wp:docPr id="169116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6033" name=""/>
                          <pic:cNvPicPr/>
                        </pic:nvPicPr>
                        <pic:blipFill rotWithShape="1">
                          <a:blip r:embed="rId23"/>
                          <a:srcRect l="31989" t="23355" r="33112" b="26547"/>
                          <a:stretch>
                            <a:fillRect/>
                          </a:stretch>
                        </pic:blipFill>
                        <pic:spPr bwMode="auto">
                          <a:xfrm>
                            <a:off x="0" y="0"/>
                            <a:ext cx="925802" cy="747559"/>
                          </a:xfrm>
                          <a:prstGeom prst="rect">
                            <a:avLst/>
                          </a:prstGeom>
                          <a:ln>
                            <a:noFill/>
                          </a:ln>
                          <a:extLst>
                            <a:ext uri="{53640926-AAD7-44D8-BBD7-CCE9431645EC}">
                              <a14:shadowObscured xmlns:a14="http://schemas.microsoft.com/office/drawing/2010/main"/>
                            </a:ext>
                          </a:extLst>
                        </pic:spPr>
                      </pic:pic>
                    </a:graphicData>
                  </a:graphic>
                </wp:inline>
              </w:drawing>
            </w:r>
            <w:commentRangeEnd w:id="11"/>
            <w:r>
              <w:rPr>
                <w:rStyle w:val="Refdecomentario"/>
              </w:rPr>
              <w:commentReference w:id="11"/>
            </w:r>
          </w:p>
        </w:tc>
      </w:tr>
      <w:tr w:rsidR="00D520FA" w14:paraId="536313F3" w14:textId="77777777" w:rsidTr="00D520FA">
        <w:tc>
          <w:tcPr>
            <w:tcW w:w="3320" w:type="dxa"/>
            <w:vAlign w:val="center"/>
          </w:tcPr>
          <w:p w14:paraId="716A7A34" w14:textId="0E0FB6D0" w:rsidR="00D520FA" w:rsidRDefault="00D520FA" w:rsidP="00D520FA">
            <w:r>
              <w:t>Monitoreo digital</w:t>
            </w:r>
          </w:p>
        </w:tc>
        <w:tc>
          <w:tcPr>
            <w:tcW w:w="3321" w:type="dxa"/>
            <w:vAlign w:val="center"/>
          </w:tcPr>
          <w:p w14:paraId="1CDF021F" w14:textId="789B25FA" w:rsidR="00D520FA" w:rsidRDefault="00D520FA" w:rsidP="00D520FA">
            <w:r w:rsidRPr="00D520FA">
              <w:t xml:space="preserve">Seguimiento </w:t>
            </w:r>
            <w:r w:rsidRPr="00D520FA">
              <w:rPr>
                <w:i/>
                <w:iCs/>
              </w:rPr>
              <w:t>online</w:t>
            </w:r>
            <w:r w:rsidRPr="00D520FA">
              <w:t>, útil para detectar tendencias</w:t>
            </w:r>
            <w:r>
              <w:t>.</w:t>
            </w:r>
          </w:p>
        </w:tc>
        <w:tc>
          <w:tcPr>
            <w:tcW w:w="3321" w:type="dxa"/>
          </w:tcPr>
          <w:p w14:paraId="32612206" w14:textId="38ACEE19" w:rsidR="00D520FA" w:rsidRDefault="00D520FA" w:rsidP="00D520FA">
            <w:pPr>
              <w:jc w:val="center"/>
            </w:pPr>
            <w:commentRangeStart w:id="12"/>
            <w:r>
              <w:rPr>
                <w:noProof/>
              </w:rPr>
              <w:drawing>
                <wp:inline distT="0" distB="0" distL="0" distR="0" wp14:anchorId="5D370E9F" wp14:editId="2999DC9F">
                  <wp:extent cx="1252024" cy="762762"/>
                  <wp:effectExtent l="0" t="0" r="5715" b="0"/>
                  <wp:docPr id="2083829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9308" name=""/>
                          <pic:cNvPicPr/>
                        </pic:nvPicPr>
                        <pic:blipFill rotWithShape="1">
                          <a:blip r:embed="rId24"/>
                          <a:srcRect l="27979" t="26208" r="30706" b="29042"/>
                          <a:stretch>
                            <a:fillRect/>
                          </a:stretch>
                        </pic:blipFill>
                        <pic:spPr bwMode="auto">
                          <a:xfrm>
                            <a:off x="0" y="0"/>
                            <a:ext cx="1257508" cy="766103"/>
                          </a:xfrm>
                          <a:prstGeom prst="rect">
                            <a:avLst/>
                          </a:prstGeom>
                          <a:ln>
                            <a:noFill/>
                          </a:ln>
                          <a:extLst>
                            <a:ext uri="{53640926-AAD7-44D8-BBD7-CCE9431645EC}">
                              <a14:shadowObscured xmlns:a14="http://schemas.microsoft.com/office/drawing/2010/main"/>
                            </a:ext>
                          </a:extLst>
                        </pic:spPr>
                      </pic:pic>
                    </a:graphicData>
                  </a:graphic>
                </wp:inline>
              </w:drawing>
            </w:r>
            <w:commentRangeEnd w:id="12"/>
            <w:r>
              <w:rPr>
                <w:rStyle w:val="Refdecomentario"/>
              </w:rPr>
              <w:commentReference w:id="12"/>
            </w:r>
          </w:p>
        </w:tc>
      </w:tr>
      <w:tr w:rsidR="00D520FA" w14:paraId="35F06AE4" w14:textId="77777777" w:rsidTr="00D520FA">
        <w:tc>
          <w:tcPr>
            <w:tcW w:w="3320" w:type="dxa"/>
            <w:vAlign w:val="center"/>
          </w:tcPr>
          <w:p w14:paraId="1B012DF7" w14:textId="21162519" w:rsidR="00D520FA" w:rsidRDefault="00D520FA" w:rsidP="00D520FA">
            <w:r>
              <w:t>Participación</w:t>
            </w:r>
          </w:p>
        </w:tc>
        <w:tc>
          <w:tcPr>
            <w:tcW w:w="3321" w:type="dxa"/>
            <w:vAlign w:val="center"/>
          </w:tcPr>
          <w:p w14:paraId="174D2AA9" w14:textId="7E49D1B1" w:rsidR="00D520FA" w:rsidRDefault="00D520FA" w:rsidP="00D520FA">
            <w:r w:rsidRPr="00D520FA">
              <w:t>Cuota de mercado. Útil para evaluar competitividad</w:t>
            </w:r>
            <w:r>
              <w:t>.</w:t>
            </w:r>
          </w:p>
        </w:tc>
        <w:tc>
          <w:tcPr>
            <w:tcW w:w="3321" w:type="dxa"/>
          </w:tcPr>
          <w:p w14:paraId="066A4547" w14:textId="20C8D076" w:rsidR="00D520FA" w:rsidRDefault="00D520FA" w:rsidP="00F35AA8">
            <w:pPr>
              <w:jc w:val="center"/>
            </w:pPr>
            <w:commentRangeStart w:id="13"/>
            <w:r>
              <w:rPr>
                <w:noProof/>
              </w:rPr>
              <w:drawing>
                <wp:inline distT="0" distB="0" distL="0" distR="0" wp14:anchorId="52F200BA" wp14:editId="10CF26EA">
                  <wp:extent cx="1026258" cy="663004"/>
                  <wp:effectExtent l="0" t="0" r="2540" b="3810"/>
                  <wp:docPr id="1653209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09438" name=""/>
                          <pic:cNvPicPr/>
                        </pic:nvPicPr>
                        <pic:blipFill rotWithShape="1">
                          <a:blip r:embed="rId25"/>
                          <a:srcRect l="28981" t="24960" r="30505" b="28508"/>
                          <a:stretch>
                            <a:fillRect/>
                          </a:stretch>
                        </pic:blipFill>
                        <pic:spPr bwMode="auto">
                          <a:xfrm>
                            <a:off x="0" y="0"/>
                            <a:ext cx="1031589" cy="666448"/>
                          </a:xfrm>
                          <a:prstGeom prst="rect">
                            <a:avLst/>
                          </a:prstGeom>
                          <a:ln>
                            <a:noFill/>
                          </a:ln>
                          <a:extLst>
                            <a:ext uri="{53640926-AAD7-44D8-BBD7-CCE9431645EC}">
                              <a14:shadowObscured xmlns:a14="http://schemas.microsoft.com/office/drawing/2010/main"/>
                            </a:ext>
                          </a:extLst>
                        </pic:spPr>
                      </pic:pic>
                    </a:graphicData>
                  </a:graphic>
                </wp:inline>
              </w:drawing>
            </w:r>
            <w:commentRangeEnd w:id="13"/>
            <w:r w:rsidR="00F35AA8">
              <w:rPr>
                <w:rStyle w:val="Refdecomentario"/>
              </w:rPr>
              <w:commentReference w:id="13"/>
            </w:r>
          </w:p>
        </w:tc>
      </w:tr>
    </w:tbl>
    <w:p w14:paraId="7D8DBDF0" w14:textId="77777777" w:rsidR="00D520FA" w:rsidRPr="00D520FA" w:rsidRDefault="00D520FA" w:rsidP="00D520FA"/>
    <w:p w14:paraId="5626BA66" w14:textId="77777777" w:rsidR="002910A0" w:rsidRDefault="002910A0" w:rsidP="005D39EB">
      <w:pPr>
        <w:jc w:val="both"/>
        <w:rPr>
          <w:color w:val="000000" w:themeColor="text1"/>
          <w:sz w:val="20"/>
          <w:szCs w:val="20"/>
        </w:rPr>
      </w:pPr>
    </w:p>
    <w:p w14:paraId="0BA6BF6E" w14:textId="77777777" w:rsidR="00D1443F" w:rsidRDefault="00D1443F" w:rsidP="005D39EB">
      <w:pPr>
        <w:jc w:val="both"/>
        <w:rPr>
          <w:color w:val="000000" w:themeColor="text1"/>
          <w:sz w:val="20"/>
          <w:szCs w:val="20"/>
        </w:rPr>
      </w:pPr>
      <w:commentRangeStart w:id="14"/>
      <w:r w:rsidRPr="00B23809">
        <w:rPr>
          <w:noProof/>
          <w:sz w:val="20"/>
          <w:szCs w:val="20"/>
        </w:rPr>
        <w:drawing>
          <wp:anchor distT="0" distB="0" distL="114300" distR="114300" simplePos="0" relativeHeight="251658247" behindDoc="1" locked="0" layoutInCell="1" allowOverlap="1" wp14:anchorId="3CA02CB4" wp14:editId="67DFB874">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14"/>
      <w:r w:rsidR="00243A63">
        <w:rPr>
          <w:rStyle w:val="Refdecomentario"/>
          <w:color w:val="000000" w:themeColor="text1"/>
          <w:sz w:val="20"/>
          <w:szCs w:val="20"/>
        </w:rPr>
        <w:commentReference w:id="14"/>
      </w:r>
    </w:p>
    <w:p w14:paraId="170A89D3" w14:textId="77777777" w:rsidR="00D1443F" w:rsidRPr="00404BA1" w:rsidRDefault="00D1443F" w:rsidP="005D39EB">
      <w:pPr>
        <w:jc w:val="both"/>
        <w:rPr>
          <w:b/>
          <w:bCs/>
          <w:color w:val="000000" w:themeColor="text1"/>
          <w:sz w:val="20"/>
          <w:szCs w:val="20"/>
        </w:rPr>
      </w:pPr>
      <w:r>
        <w:rPr>
          <w:b/>
          <w:bCs/>
          <w:color w:val="000000" w:themeColor="text1"/>
          <w:sz w:val="20"/>
          <w:szCs w:val="20"/>
        </w:rPr>
        <w:t>Pregunta de aplicación</w:t>
      </w:r>
    </w:p>
    <w:p w14:paraId="07A8B8B1" w14:textId="0416402B" w:rsidR="00124DA0" w:rsidRPr="00F03CE3" w:rsidRDefault="00124DA0" w:rsidP="005D39EB">
      <w:pPr>
        <w:ind w:left="284"/>
        <w:rPr>
          <w:sz w:val="20"/>
          <w:szCs w:val="20"/>
        </w:rPr>
      </w:pPr>
      <w:r w:rsidRPr="00F03CE3">
        <w:rPr>
          <w:sz w:val="20"/>
          <w:szCs w:val="20"/>
        </w:rPr>
        <w:t>¿Qué indicadores analizaría para comparar la presencia digital de dos marcas de moda?</w:t>
      </w:r>
    </w:p>
    <w:p w14:paraId="6EC204F4" w14:textId="64A869D1" w:rsidR="00124DA0" w:rsidRDefault="00124DA0" w:rsidP="005D39EB">
      <w:pPr>
        <w:ind w:left="284"/>
        <w:rPr>
          <w:sz w:val="20"/>
          <w:szCs w:val="20"/>
        </w:rPr>
      </w:pPr>
    </w:p>
    <w:p w14:paraId="3EAA719D" w14:textId="77777777" w:rsidR="00D1443F" w:rsidRDefault="00D1443F" w:rsidP="005D39EB">
      <w:pPr>
        <w:ind w:left="284"/>
        <w:rPr>
          <w:sz w:val="20"/>
          <w:szCs w:val="20"/>
        </w:rPr>
      </w:pPr>
    </w:p>
    <w:p w14:paraId="2444EB19" w14:textId="77777777" w:rsidR="00124DA0" w:rsidRPr="00F03CE3" w:rsidRDefault="00124DA0" w:rsidP="005D39EB">
      <w:pPr>
        <w:pStyle w:val="Ttulo2"/>
        <w:rPr>
          <w:b/>
          <w:bCs/>
          <w:sz w:val="20"/>
          <w:szCs w:val="20"/>
        </w:rPr>
      </w:pPr>
      <w:r w:rsidRPr="00F03CE3">
        <w:rPr>
          <w:b/>
          <w:bCs/>
          <w:sz w:val="20"/>
          <w:szCs w:val="20"/>
        </w:rPr>
        <w:t>1.5 Mezcla de mercadeo</w:t>
      </w:r>
    </w:p>
    <w:p w14:paraId="02FBE498" w14:textId="401C043A" w:rsidR="00124DA0" w:rsidRDefault="00124DA0" w:rsidP="005D39EB">
      <w:pPr>
        <w:ind w:left="284"/>
        <w:jc w:val="both"/>
        <w:rPr>
          <w:sz w:val="20"/>
          <w:szCs w:val="20"/>
        </w:rPr>
      </w:pPr>
      <w:r w:rsidRPr="00F03CE3">
        <w:rPr>
          <w:sz w:val="20"/>
          <w:szCs w:val="20"/>
        </w:rPr>
        <w:t xml:space="preserve">La mezcla de mercadeo o </w:t>
      </w:r>
      <w:r w:rsidRPr="00D87059">
        <w:rPr>
          <w:i/>
          <w:iCs/>
          <w:sz w:val="20"/>
          <w:szCs w:val="20"/>
        </w:rPr>
        <w:t xml:space="preserve">marketing </w:t>
      </w:r>
      <w:proofErr w:type="spellStart"/>
      <w:r w:rsidRPr="00D87059">
        <w:rPr>
          <w:i/>
          <w:iCs/>
          <w:sz w:val="20"/>
          <w:szCs w:val="20"/>
        </w:rPr>
        <w:t>mix</w:t>
      </w:r>
      <w:proofErr w:type="spellEnd"/>
      <w:r w:rsidRPr="00F03CE3">
        <w:rPr>
          <w:sz w:val="20"/>
          <w:szCs w:val="20"/>
        </w:rPr>
        <w:t xml:space="preserve"> </w:t>
      </w:r>
      <w:r w:rsidR="00A14EB3" w:rsidRPr="00D22782">
        <w:rPr>
          <w:sz w:val="20"/>
          <w:szCs w:val="20"/>
        </w:rPr>
        <w:t>corresponde al conjunto de herramientas tácticas que las empresas utilizan para influir en la demanda del mercado, conocidas como las 4P: producto, precio, plaza y promoción</w:t>
      </w:r>
      <w:r w:rsidR="00A14EB3">
        <w:rPr>
          <w:sz w:val="20"/>
          <w:szCs w:val="20"/>
        </w:rPr>
        <w:t>;</w:t>
      </w:r>
      <w:r w:rsidR="00A14EB3" w:rsidRPr="00D22782">
        <w:rPr>
          <w:sz w:val="20"/>
          <w:szCs w:val="20"/>
        </w:rPr>
        <w:t xml:space="preserve"> </w:t>
      </w:r>
      <w:r w:rsidR="00A14EB3">
        <w:rPr>
          <w:sz w:val="20"/>
          <w:szCs w:val="20"/>
        </w:rPr>
        <w:t>c</w:t>
      </w:r>
      <w:r w:rsidR="00A14EB3" w:rsidRPr="00D22782">
        <w:rPr>
          <w:sz w:val="20"/>
          <w:szCs w:val="20"/>
        </w:rPr>
        <w:t>ada elemento cumple una función estratégica en la generación de valor para el cliente y en el posicionamiento competitivo de la organización.</w:t>
      </w:r>
      <w:r w:rsidRPr="00F03CE3">
        <w:rPr>
          <w:sz w:val="20"/>
          <w:szCs w:val="20"/>
        </w:rPr>
        <w:t xml:space="preserve"> En el sistema moda, el producto incluye diseño, calidad y simbolismo</w:t>
      </w:r>
      <w:r w:rsidR="00371273">
        <w:rPr>
          <w:sz w:val="20"/>
          <w:szCs w:val="20"/>
        </w:rPr>
        <w:t>, e</w:t>
      </w:r>
      <w:r w:rsidRPr="00F03CE3">
        <w:rPr>
          <w:sz w:val="20"/>
          <w:szCs w:val="20"/>
        </w:rPr>
        <w:t>l precio comunica posicionamiento</w:t>
      </w:r>
      <w:r w:rsidR="00371273">
        <w:rPr>
          <w:sz w:val="20"/>
          <w:szCs w:val="20"/>
        </w:rPr>
        <w:t>, l</w:t>
      </w:r>
      <w:r w:rsidRPr="00F03CE3">
        <w:rPr>
          <w:sz w:val="20"/>
          <w:szCs w:val="20"/>
        </w:rPr>
        <w:t>a plaza se relaciona con canales físicos y digitales</w:t>
      </w:r>
      <w:r w:rsidR="00F82438">
        <w:rPr>
          <w:sz w:val="20"/>
          <w:szCs w:val="20"/>
        </w:rPr>
        <w:t>, y l</w:t>
      </w:r>
      <w:r w:rsidRPr="00F03CE3">
        <w:rPr>
          <w:sz w:val="20"/>
          <w:szCs w:val="20"/>
        </w:rPr>
        <w:t>a promoción integra comunicación estratégica.</w:t>
      </w:r>
    </w:p>
    <w:p w14:paraId="09D5054F" w14:textId="77777777" w:rsidR="00F35AA8" w:rsidRDefault="00F35AA8" w:rsidP="005D39EB">
      <w:pPr>
        <w:ind w:left="284"/>
        <w:jc w:val="both"/>
        <w:rPr>
          <w:sz w:val="20"/>
          <w:szCs w:val="20"/>
        </w:rPr>
      </w:pPr>
    </w:p>
    <w:p w14:paraId="4EB9670A" w14:textId="77777777" w:rsidR="00F35AA8" w:rsidRDefault="00F35AA8" w:rsidP="005D39EB">
      <w:pPr>
        <w:ind w:left="284"/>
        <w:jc w:val="both"/>
        <w:rPr>
          <w:sz w:val="20"/>
          <w:szCs w:val="20"/>
        </w:rPr>
      </w:pPr>
    </w:p>
    <w:p w14:paraId="1822BEE9" w14:textId="77777777" w:rsidR="00F35AA8" w:rsidRDefault="00F35AA8" w:rsidP="005D39EB">
      <w:pPr>
        <w:ind w:left="284"/>
        <w:jc w:val="both"/>
        <w:rPr>
          <w:sz w:val="20"/>
          <w:szCs w:val="20"/>
        </w:rPr>
      </w:pPr>
    </w:p>
    <w:p w14:paraId="1875B4A9" w14:textId="77777777" w:rsidR="00865719" w:rsidRDefault="00865719" w:rsidP="005D39EB">
      <w:pPr>
        <w:ind w:left="284"/>
        <w:jc w:val="both"/>
        <w:rPr>
          <w:sz w:val="20"/>
          <w:szCs w:val="20"/>
        </w:rPr>
      </w:pPr>
    </w:p>
    <w:p w14:paraId="50EB54E4" w14:textId="77777777" w:rsidR="00AC69BB" w:rsidRDefault="00AC69BB" w:rsidP="005D39EB">
      <w:pPr>
        <w:ind w:left="284"/>
        <w:jc w:val="both"/>
        <w:rPr>
          <w:sz w:val="20"/>
          <w:szCs w:val="20"/>
        </w:rPr>
      </w:pPr>
    </w:p>
    <w:p w14:paraId="69C0E117" w14:textId="77777777" w:rsidR="00AC69BB" w:rsidRDefault="00AC69BB" w:rsidP="005D39EB">
      <w:pPr>
        <w:ind w:left="284"/>
        <w:jc w:val="both"/>
        <w:rPr>
          <w:sz w:val="20"/>
          <w:szCs w:val="20"/>
        </w:rPr>
      </w:pPr>
    </w:p>
    <w:p w14:paraId="036FFBD8" w14:textId="77777777" w:rsidR="00865719" w:rsidRPr="00F03CE3" w:rsidRDefault="00865719" w:rsidP="005D39EB">
      <w:pPr>
        <w:ind w:left="284"/>
        <w:jc w:val="both"/>
        <w:rPr>
          <w:sz w:val="20"/>
          <w:szCs w:val="20"/>
        </w:rPr>
      </w:pPr>
    </w:p>
    <w:p w14:paraId="14FD6125" w14:textId="77777777" w:rsidR="00891BF4" w:rsidRDefault="00891BF4" w:rsidP="005D39EB">
      <w:pPr>
        <w:jc w:val="both"/>
        <w:rPr>
          <w:sz w:val="20"/>
          <w:szCs w:val="20"/>
        </w:rPr>
      </w:pPr>
    </w:p>
    <w:p w14:paraId="57848AFA" w14:textId="4184E160" w:rsidR="00891BF4" w:rsidRPr="004756F2" w:rsidRDefault="00F35AA8" w:rsidP="005D39EB">
      <w:pPr>
        <w:pStyle w:val="Descripcin"/>
        <w:spacing w:line="276" w:lineRule="auto"/>
        <w:ind w:left="284"/>
        <w:rPr>
          <w:i w:val="0"/>
          <w:iCs w:val="0"/>
          <w:color w:val="auto"/>
          <w:sz w:val="20"/>
          <w:szCs w:val="20"/>
        </w:rPr>
      </w:pPr>
      <w:commentRangeStart w:id="15"/>
      <w:r>
        <w:rPr>
          <w:b/>
          <w:bCs/>
          <w:i w:val="0"/>
          <w:iCs w:val="0"/>
          <w:color w:val="auto"/>
          <w:sz w:val="20"/>
          <w:szCs w:val="20"/>
        </w:rPr>
        <w:t>Figura 1</w:t>
      </w:r>
      <w:commentRangeEnd w:id="15"/>
      <w:r>
        <w:rPr>
          <w:rStyle w:val="Refdecomentario"/>
          <w:i w:val="0"/>
          <w:iCs w:val="0"/>
          <w:color w:val="auto"/>
        </w:rPr>
        <w:commentReference w:id="15"/>
      </w:r>
      <w:r>
        <w:rPr>
          <w:b/>
          <w:bCs/>
          <w:i w:val="0"/>
          <w:iCs w:val="0"/>
          <w:color w:val="auto"/>
          <w:sz w:val="20"/>
          <w:szCs w:val="20"/>
        </w:rPr>
        <w:t xml:space="preserve">. </w:t>
      </w:r>
      <w:r w:rsidR="00891BF4">
        <w:rPr>
          <w:i w:val="0"/>
          <w:iCs w:val="0"/>
          <w:color w:val="auto"/>
          <w:sz w:val="20"/>
          <w:szCs w:val="20"/>
        </w:rPr>
        <w:t xml:space="preserve">Elementos de la mezcla de </w:t>
      </w:r>
      <w:r w:rsidR="00891BF4" w:rsidRPr="004A3C2B">
        <w:rPr>
          <w:color w:val="auto"/>
          <w:sz w:val="20"/>
          <w:szCs w:val="20"/>
        </w:rPr>
        <w:t>marketing</w:t>
      </w:r>
    </w:p>
    <w:p w14:paraId="12D47E0D" w14:textId="77777777" w:rsidR="00891BF4" w:rsidRDefault="00891BF4" w:rsidP="005D39EB">
      <w:pPr>
        <w:jc w:val="both"/>
        <w:rPr>
          <w:sz w:val="20"/>
          <w:szCs w:val="20"/>
        </w:rPr>
      </w:pPr>
      <w:commentRangeStart w:id="16"/>
      <w:r>
        <w:rPr>
          <w:bCs/>
          <w:noProof/>
          <w:color w:val="000000"/>
          <w:sz w:val="20"/>
          <w:szCs w:val="20"/>
        </w:rPr>
        <w:drawing>
          <wp:inline distT="0" distB="0" distL="0" distR="0" wp14:anchorId="72321FD1" wp14:editId="67B47467">
            <wp:extent cx="5831457" cy="3209026"/>
            <wp:effectExtent l="0" t="0" r="0" b="10795"/>
            <wp:docPr id="1774353997"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commentRangeEnd w:id="16"/>
      <w:r w:rsidR="00F35AA8">
        <w:rPr>
          <w:rStyle w:val="Refdecomentario"/>
        </w:rPr>
        <w:commentReference w:id="16"/>
      </w:r>
    </w:p>
    <w:p w14:paraId="7CF47B68" w14:textId="77777777" w:rsidR="00891BF4" w:rsidRPr="005219B1" w:rsidRDefault="00891BF4" w:rsidP="005D39EB">
      <w:pPr>
        <w:jc w:val="both"/>
        <w:rPr>
          <w:sz w:val="20"/>
          <w:szCs w:val="20"/>
        </w:rPr>
      </w:pPr>
    </w:p>
    <w:p w14:paraId="4A2F37F2" w14:textId="79BC2922" w:rsidR="00891BF4" w:rsidRDefault="00F35AA8" w:rsidP="00673424">
      <w:pPr>
        <w:ind w:left="284"/>
        <w:jc w:val="both"/>
        <w:rPr>
          <w:sz w:val="20"/>
          <w:szCs w:val="20"/>
        </w:rPr>
      </w:pPr>
      <w:r w:rsidRPr="00AC69BB">
        <w:rPr>
          <w:sz w:val="20"/>
          <w:szCs w:val="20"/>
        </w:rPr>
        <w:t>Nota</w:t>
      </w:r>
      <w:r w:rsidR="00865719" w:rsidRPr="00AC69BB">
        <w:rPr>
          <w:sz w:val="20"/>
          <w:szCs w:val="20"/>
        </w:rPr>
        <w:t>.</w:t>
      </w:r>
      <w:r w:rsidR="00865719">
        <w:rPr>
          <w:b/>
          <w:bCs/>
          <w:sz w:val="20"/>
          <w:szCs w:val="20"/>
        </w:rPr>
        <w:t xml:space="preserve"> </w:t>
      </w:r>
      <w:r w:rsidR="00891BF4">
        <w:rPr>
          <w:sz w:val="20"/>
          <w:szCs w:val="20"/>
        </w:rPr>
        <w:t xml:space="preserve">SENA, </w:t>
      </w:r>
      <w:r>
        <w:rPr>
          <w:sz w:val="20"/>
          <w:szCs w:val="20"/>
        </w:rPr>
        <w:t>(</w:t>
      </w:r>
      <w:r w:rsidR="00891BF4">
        <w:rPr>
          <w:sz w:val="20"/>
          <w:szCs w:val="20"/>
        </w:rPr>
        <w:t>2026</w:t>
      </w:r>
      <w:r>
        <w:rPr>
          <w:sz w:val="20"/>
          <w:szCs w:val="20"/>
        </w:rPr>
        <w:t>)</w:t>
      </w:r>
      <w:r w:rsidR="00891BF4">
        <w:rPr>
          <w:sz w:val="20"/>
          <w:szCs w:val="20"/>
        </w:rPr>
        <w:t>.</w:t>
      </w:r>
    </w:p>
    <w:p w14:paraId="10821FCD" w14:textId="77777777" w:rsidR="00891BF4" w:rsidRDefault="00891BF4" w:rsidP="005D39EB">
      <w:pPr>
        <w:jc w:val="both"/>
        <w:rPr>
          <w:sz w:val="20"/>
          <w:szCs w:val="20"/>
        </w:rPr>
      </w:pPr>
    </w:p>
    <w:p w14:paraId="6B0AA9A0" w14:textId="77777777" w:rsidR="00891BF4" w:rsidRPr="00D22782" w:rsidRDefault="00891BF4" w:rsidP="005D39EB">
      <w:pPr>
        <w:jc w:val="both"/>
        <w:rPr>
          <w:sz w:val="20"/>
          <w:szCs w:val="20"/>
        </w:rPr>
      </w:pPr>
      <w:commentRangeStart w:id="17"/>
      <w:r w:rsidRPr="00BB07AA">
        <w:rPr>
          <w:b/>
          <w:bCs/>
          <w:noProof/>
          <w:sz w:val="20"/>
          <w:szCs w:val="20"/>
        </w:rPr>
        <w:drawing>
          <wp:anchor distT="0" distB="0" distL="114300" distR="114300" simplePos="0" relativeHeight="251658248" behindDoc="0" locked="0" layoutInCell="1" allowOverlap="1" wp14:anchorId="59D9E1A1" wp14:editId="2B8EEA1A">
            <wp:simplePos x="0" y="0"/>
            <wp:positionH relativeFrom="margin">
              <wp:align>left</wp:align>
            </wp:positionH>
            <wp:positionV relativeFrom="paragraph">
              <wp:posOffset>143403</wp:posOffset>
            </wp:positionV>
            <wp:extent cx="675005" cy="687070"/>
            <wp:effectExtent l="0" t="0" r="0" b="0"/>
            <wp:wrapSquare wrapText="bothSides"/>
            <wp:docPr id="1560582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9147" cy="691126"/>
                    </a:xfrm>
                    <a:prstGeom prst="rect">
                      <a:avLst/>
                    </a:prstGeom>
                  </pic:spPr>
                </pic:pic>
              </a:graphicData>
            </a:graphic>
            <wp14:sizeRelH relativeFrom="margin">
              <wp14:pctWidth>0</wp14:pctWidth>
            </wp14:sizeRelH>
            <wp14:sizeRelV relativeFrom="margin">
              <wp14:pctHeight>0</wp14:pctHeight>
            </wp14:sizeRelV>
          </wp:anchor>
        </w:drawing>
      </w:r>
      <w:commentRangeEnd w:id="17"/>
      <w:r w:rsidR="00243A63" w:rsidRPr="00D22782">
        <w:rPr>
          <w:rStyle w:val="Refdecomentario"/>
          <w:sz w:val="20"/>
          <w:szCs w:val="20"/>
        </w:rPr>
        <w:commentReference w:id="17"/>
      </w:r>
    </w:p>
    <w:p w14:paraId="131A5B22" w14:textId="77777777" w:rsidR="00891BF4" w:rsidRDefault="00891BF4" w:rsidP="005D39EB">
      <w:pPr>
        <w:jc w:val="both"/>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Pr="00D22782">
        <w:rPr>
          <w:sz w:val="20"/>
          <w:szCs w:val="20"/>
        </w:rPr>
        <w:t xml:space="preserve">La correcta combinación de las 4P permite a las organizaciones responder de manera eficiente a los cambios del mercado y a las expectativas de los consumidores. Las empresas que ajustan constantemente su mezcla de </w:t>
      </w:r>
      <w:r w:rsidRPr="00D22782">
        <w:rPr>
          <w:i/>
          <w:iCs/>
          <w:sz w:val="20"/>
          <w:szCs w:val="20"/>
        </w:rPr>
        <w:t>marketing</w:t>
      </w:r>
      <w:r w:rsidRPr="00D22782">
        <w:rPr>
          <w:sz w:val="20"/>
          <w:szCs w:val="20"/>
        </w:rPr>
        <w:t xml:space="preserve"> logran mayor adaptación competitiva.</w:t>
      </w:r>
    </w:p>
    <w:p w14:paraId="02CFAD91" w14:textId="77777777" w:rsidR="00390097" w:rsidRDefault="00390097" w:rsidP="005D39EB">
      <w:pPr>
        <w:jc w:val="both"/>
        <w:rPr>
          <w:sz w:val="20"/>
          <w:szCs w:val="20"/>
        </w:rPr>
      </w:pPr>
    </w:p>
    <w:p w14:paraId="18B3353F" w14:textId="0D30786C" w:rsidR="00124DA0" w:rsidRPr="00F03CE3" w:rsidRDefault="00124DA0" w:rsidP="005D39EB">
      <w:pPr>
        <w:pStyle w:val="Ttulo2"/>
        <w:rPr>
          <w:b/>
          <w:bCs/>
          <w:sz w:val="20"/>
          <w:szCs w:val="20"/>
        </w:rPr>
      </w:pPr>
      <w:r w:rsidRPr="00F03CE3">
        <w:rPr>
          <w:b/>
          <w:bCs/>
          <w:sz w:val="20"/>
          <w:szCs w:val="20"/>
        </w:rPr>
        <w:t xml:space="preserve">1.6 </w:t>
      </w:r>
      <w:r w:rsidRPr="0047690C">
        <w:rPr>
          <w:b/>
          <w:bCs/>
          <w:i/>
          <w:iCs/>
          <w:sz w:val="20"/>
          <w:szCs w:val="20"/>
        </w:rPr>
        <w:t>Marketing</w:t>
      </w:r>
      <w:r w:rsidRPr="00F03CE3">
        <w:rPr>
          <w:b/>
          <w:bCs/>
          <w:sz w:val="20"/>
          <w:szCs w:val="20"/>
        </w:rPr>
        <w:t xml:space="preserve"> digital</w:t>
      </w:r>
    </w:p>
    <w:p w14:paraId="01526A8E" w14:textId="77777777" w:rsidR="009D11A1" w:rsidRDefault="009D11A1" w:rsidP="005D39EB">
      <w:pPr>
        <w:ind w:left="284"/>
        <w:rPr>
          <w:sz w:val="20"/>
          <w:szCs w:val="20"/>
        </w:rPr>
      </w:pPr>
    </w:p>
    <w:p w14:paraId="6099BC1D" w14:textId="0A00A641" w:rsidR="009D11A1" w:rsidRDefault="009D11A1" w:rsidP="005D39EB">
      <w:pPr>
        <w:ind w:left="284"/>
        <w:jc w:val="both"/>
        <w:rPr>
          <w:sz w:val="20"/>
          <w:szCs w:val="20"/>
        </w:rPr>
      </w:pPr>
      <w:r w:rsidRPr="00611A59">
        <w:rPr>
          <w:sz w:val="20"/>
          <w:szCs w:val="20"/>
        </w:rPr>
        <w:t xml:space="preserve">El </w:t>
      </w:r>
      <w:r w:rsidRPr="00611A59">
        <w:rPr>
          <w:i/>
          <w:iCs/>
          <w:sz w:val="20"/>
          <w:szCs w:val="20"/>
        </w:rPr>
        <w:t>marketing</w:t>
      </w:r>
      <w:r w:rsidRPr="00611A59">
        <w:rPr>
          <w:sz w:val="20"/>
          <w:szCs w:val="20"/>
        </w:rPr>
        <w:t xml:space="preserve"> digital se refiere al conjunto de estrategias y acciones comerciales que utilizan plataformas digitales y tecnologías de la información para promover productos, servicios o experiencias</w:t>
      </w:r>
      <w:r w:rsidRPr="00B42915">
        <w:rPr>
          <w:sz w:val="20"/>
          <w:szCs w:val="20"/>
        </w:rPr>
        <w:t>; e</w:t>
      </w:r>
      <w:r w:rsidRPr="00611A59">
        <w:rPr>
          <w:sz w:val="20"/>
          <w:szCs w:val="20"/>
        </w:rPr>
        <w:t>ste enfoque trasciende el objetivo tradicional de venta, ya que se basa en crear relaciones interactivas y medibles entre la marca y el consumidor, aprovechando medios como redes sociales, motores de búsqueda, sitios web, correo electrónico y publicidad en línea</w:t>
      </w:r>
      <w:r w:rsidR="00873ED4">
        <w:rPr>
          <w:sz w:val="20"/>
          <w:szCs w:val="20"/>
        </w:rPr>
        <w:t xml:space="preserve">; en el capítulo </w:t>
      </w:r>
      <w:r w:rsidR="00321BAE">
        <w:rPr>
          <w:sz w:val="20"/>
          <w:szCs w:val="20"/>
        </w:rPr>
        <w:t xml:space="preserve">cinco (5), de la presente guía, se trabajará de forma ampliada </w:t>
      </w:r>
      <w:r w:rsidR="000566C2">
        <w:rPr>
          <w:sz w:val="20"/>
          <w:szCs w:val="20"/>
        </w:rPr>
        <w:t>esta temática.</w:t>
      </w:r>
      <w:r w:rsidR="0074713B">
        <w:rPr>
          <w:sz w:val="20"/>
          <w:szCs w:val="20"/>
        </w:rPr>
        <w:t xml:space="preserve"> </w:t>
      </w:r>
    </w:p>
    <w:p w14:paraId="76C3D259" w14:textId="77777777" w:rsidR="00496B76" w:rsidRDefault="00496B76" w:rsidP="005D39EB">
      <w:pPr>
        <w:ind w:left="284"/>
        <w:rPr>
          <w:b/>
          <w:bCs/>
          <w:sz w:val="20"/>
          <w:szCs w:val="20"/>
        </w:rPr>
      </w:pPr>
    </w:p>
    <w:p w14:paraId="648889F1" w14:textId="10DC8415" w:rsidR="00124DA0" w:rsidRPr="00F03CE3" w:rsidRDefault="00124DA0" w:rsidP="00457C0D">
      <w:pPr>
        <w:pStyle w:val="Ttulo2"/>
        <w:rPr>
          <w:b/>
          <w:bCs/>
          <w:sz w:val="20"/>
          <w:szCs w:val="20"/>
        </w:rPr>
      </w:pPr>
      <w:r w:rsidRPr="00F03CE3">
        <w:rPr>
          <w:b/>
          <w:bCs/>
          <w:sz w:val="20"/>
          <w:szCs w:val="20"/>
        </w:rPr>
        <w:t xml:space="preserve">1.7 </w:t>
      </w:r>
      <w:r w:rsidRPr="0047690C">
        <w:rPr>
          <w:b/>
          <w:bCs/>
          <w:i/>
          <w:iCs/>
          <w:sz w:val="20"/>
          <w:szCs w:val="20"/>
        </w:rPr>
        <w:t>Email marketing</w:t>
      </w:r>
    </w:p>
    <w:p w14:paraId="22F7A819" w14:textId="77777777" w:rsidR="000F1517" w:rsidRDefault="00BF0FA2" w:rsidP="005D39EB">
      <w:pPr>
        <w:ind w:left="284"/>
        <w:jc w:val="both"/>
        <w:rPr>
          <w:sz w:val="20"/>
          <w:szCs w:val="20"/>
        </w:rPr>
      </w:pPr>
      <w:r w:rsidRPr="00BF0FA2">
        <w:rPr>
          <w:sz w:val="20"/>
          <w:szCs w:val="20"/>
        </w:rPr>
        <w:t xml:space="preserve">El </w:t>
      </w:r>
      <w:r w:rsidRPr="00BF0FA2">
        <w:rPr>
          <w:i/>
          <w:iCs/>
          <w:sz w:val="20"/>
          <w:szCs w:val="20"/>
        </w:rPr>
        <w:t>email marketing</w:t>
      </w:r>
      <w:r w:rsidRPr="00BF0FA2">
        <w:rPr>
          <w:sz w:val="20"/>
          <w:szCs w:val="20"/>
        </w:rPr>
        <w:t xml:space="preserve"> es una estrategia de comunicación directa que utiliza el correo electrónico para enviar mensajes a audiencias previamente segmentadas, con el propósito de establecer y mantener una relación constante con clientes actuales y potenciales. Su efectividad radica en características como la personalización </w:t>
      </w:r>
      <w:r w:rsidRPr="00BF0FA2">
        <w:rPr>
          <w:sz w:val="20"/>
          <w:szCs w:val="20"/>
        </w:rPr>
        <w:lastRenderedPageBreak/>
        <w:t xml:space="preserve">del contenido, la automatización de envíos y la posibilidad de medir resultados a través de indicadores como tasa de apertura y conversión. </w:t>
      </w:r>
    </w:p>
    <w:p w14:paraId="06E3F635" w14:textId="77777777" w:rsidR="000F1517" w:rsidRDefault="000F1517" w:rsidP="005D39EB">
      <w:pPr>
        <w:ind w:left="284"/>
        <w:jc w:val="both"/>
        <w:rPr>
          <w:sz w:val="20"/>
          <w:szCs w:val="20"/>
        </w:rPr>
      </w:pPr>
    </w:p>
    <w:p w14:paraId="6520C59B" w14:textId="11F88A72" w:rsidR="00124DA0" w:rsidRDefault="00BF0FA2" w:rsidP="005D39EB">
      <w:pPr>
        <w:ind w:left="284"/>
        <w:jc w:val="both"/>
        <w:rPr>
          <w:sz w:val="20"/>
          <w:szCs w:val="20"/>
        </w:rPr>
      </w:pPr>
      <w:r w:rsidRPr="00BF0FA2">
        <w:rPr>
          <w:sz w:val="20"/>
          <w:szCs w:val="20"/>
        </w:rPr>
        <w:t>En el sistema moda, esta herramienta se emplea estratégicamente para anunciar lanzamientos de colecciones, promociones exclusivas y novedades de temporada. No obstante, su implementación exige que las bases de datos se obtengan con consentimiento previo, garantizando el cumplimiento de la normativa de protección de datos. En este contexto, la relevancia del mensaje y un diseño visual atractivo se convierten en factores determinantes para captar la atención y maximizar la efectividad de la campaña.</w:t>
      </w:r>
    </w:p>
    <w:p w14:paraId="3D8C6EFD" w14:textId="77777777" w:rsidR="00CA6274" w:rsidRDefault="00CA6274" w:rsidP="005D39EB">
      <w:pPr>
        <w:jc w:val="both"/>
        <w:rPr>
          <w:sz w:val="20"/>
          <w:szCs w:val="20"/>
        </w:rPr>
      </w:pPr>
    </w:p>
    <w:p w14:paraId="4F8ABBC6" w14:textId="77777777" w:rsidR="00CA6274" w:rsidRDefault="00CA6274" w:rsidP="005D39EB">
      <w:pPr>
        <w:jc w:val="both"/>
        <w:rPr>
          <w:b/>
          <w:bCs/>
          <w:sz w:val="20"/>
          <w:szCs w:val="20"/>
        </w:rPr>
      </w:pPr>
      <w:commentRangeStart w:id="18"/>
      <w:r w:rsidRPr="00007646">
        <w:rPr>
          <w:noProof/>
          <w:color w:val="000000" w:themeColor="text1"/>
          <w:sz w:val="20"/>
          <w:szCs w:val="20"/>
        </w:rPr>
        <w:drawing>
          <wp:anchor distT="0" distB="0" distL="114300" distR="114300" simplePos="0" relativeHeight="251658249" behindDoc="0" locked="0" layoutInCell="1" allowOverlap="1" wp14:anchorId="2C904FAC" wp14:editId="6939C8AB">
            <wp:simplePos x="0" y="0"/>
            <wp:positionH relativeFrom="margin">
              <wp:posOffset>175565</wp:posOffset>
            </wp:positionH>
            <wp:positionV relativeFrom="paragraph">
              <wp:posOffset>51689</wp:posOffset>
            </wp:positionV>
            <wp:extent cx="594995" cy="596265"/>
            <wp:effectExtent l="0" t="0" r="0" b="0"/>
            <wp:wrapSquare wrapText="bothSides"/>
            <wp:docPr id="115770804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18"/>
      <w:r w:rsidR="00243A63">
        <w:rPr>
          <w:rStyle w:val="Refdecomentario"/>
          <w:b/>
          <w:bCs/>
          <w:sz w:val="20"/>
          <w:szCs w:val="20"/>
        </w:rPr>
        <w:commentReference w:id="18"/>
      </w:r>
    </w:p>
    <w:p w14:paraId="1143FEC3" w14:textId="107D5118" w:rsidR="000D2C1B" w:rsidRDefault="00CA6274" w:rsidP="005D39EB">
      <w:pPr>
        <w:ind w:left="284"/>
        <w:rPr>
          <w:sz w:val="20"/>
          <w:szCs w:val="20"/>
        </w:rPr>
      </w:pPr>
      <w:r w:rsidRPr="00541703">
        <w:rPr>
          <w:b/>
          <w:bCs/>
          <w:i/>
          <w:iCs/>
          <w:sz w:val="20"/>
          <w:szCs w:val="20"/>
        </w:rPr>
        <w:t xml:space="preserve"> </w:t>
      </w:r>
      <w:proofErr w:type="spellStart"/>
      <w:r w:rsidRPr="00541703">
        <w:rPr>
          <w:b/>
          <w:bCs/>
          <w:i/>
          <w:iCs/>
          <w:sz w:val="20"/>
          <w:szCs w:val="20"/>
        </w:rPr>
        <w:t>Insight</w:t>
      </w:r>
      <w:proofErr w:type="spellEnd"/>
      <w:r w:rsidRPr="00541703">
        <w:rPr>
          <w:b/>
          <w:bCs/>
          <w:i/>
          <w:iCs/>
          <w:sz w:val="20"/>
          <w:szCs w:val="20"/>
        </w:rPr>
        <w:t>.</w:t>
      </w:r>
      <w:r>
        <w:rPr>
          <w:b/>
          <w:bCs/>
          <w:sz w:val="20"/>
          <w:szCs w:val="20"/>
        </w:rPr>
        <w:t xml:space="preserve"> </w:t>
      </w:r>
      <w:r>
        <w:rPr>
          <w:sz w:val="20"/>
          <w:szCs w:val="20"/>
        </w:rPr>
        <w:t>E</w:t>
      </w:r>
      <w:r w:rsidRPr="00F03CE3">
        <w:rPr>
          <w:sz w:val="20"/>
          <w:szCs w:val="20"/>
        </w:rPr>
        <w:t>l valor del correo está en la relevancia del contenido.</w:t>
      </w:r>
    </w:p>
    <w:p w14:paraId="4242BBC9" w14:textId="77777777" w:rsidR="00CA6274" w:rsidRDefault="00CA6274" w:rsidP="005D39EB">
      <w:pPr>
        <w:ind w:left="284"/>
        <w:rPr>
          <w:sz w:val="20"/>
          <w:szCs w:val="20"/>
        </w:rPr>
      </w:pPr>
    </w:p>
    <w:p w14:paraId="26FFD7C6" w14:textId="77777777" w:rsidR="00CA6274" w:rsidRDefault="00CA6274" w:rsidP="005D39EB">
      <w:pPr>
        <w:ind w:left="284"/>
        <w:rPr>
          <w:sz w:val="20"/>
          <w:szCs w:val="20"/>
        </w:rPr>
      </w:pPr>
    </w:p>
    <w:p w14:paraId="46C645CD" w14:textId="23D74190" w:rsidR="000D2C1B" w:rsidRDefault="00733E21" w:rsidP="005D39EB">
      <w:pPr>
        <w:ind w:left="284"/>
        <w:jc w:val="both"/>
        <w:rPr>
          <w:b/>
          <w:bCs/>
          <w:sz w:val="20"/>
          <w:szCs w:val="20"/>
        </w:rPr>
      </w:pPr>
      <w:r w:rsidRPr="00733E21">
        <w:rPr>
          <w:sz w:val="20"/>
          <w:szCs w:val="20"/>
        </w:rPr>
        <w:t xml:space="preserve">El </w:t>
      </w:r>
      <w:r w:rsidRPr="00733E21">
        <w:rPr>
          <w:i/>
          <w:iCs/>
          <w:sz w:val="20"/>
          <w:szCs w:val="20"/>
        </w:rPr>
        <w:t>email marketing</w:t>
      </w:r>
      <w:r w:rsidRPr="00733E21">
        <w:rPr>
          <w:sz w:val="20"/>
          <w:szCs w:val="20"/>
        </w:rPr>
        <w:t xml:space="preserve"> funciona mejor cuando se concibe como una herramienta relacional y no únicamente promocional, fortaleciendo vínculos a largo plazo. En un entorno donde la saturación de mensajes es constante, la creatividad y la segmentación se vuelven indispensables para evitar comunicaciones irrelevantes. Asimismo, la automatización mejora la eficiencia operativa y permite escalar procesos. Implementado estratégicamente, el </w:t>
      </w:r>
      <w:r w:rsidRPr="00733E21">
        <w:rPr>
          <w:i/>
          <w:iCs/>
          <w:sz w:val="20"/>
          <w:szCs w:val="20"/>
        </w:rPr>
        <w:t>email marketing</w:t>
      </w:r>
      <w:r w:rsidRPr="00733E21">
        <w:rPr>
          <w:sz w:val="20"/>
          <w:szCs w:val="20"/>
        </w:rPr>
        <w:t xml:space="preserve"> contribuye a consolidar ventas recurrentes y fidelización sostenible.</w:t>
      </w:r>
    </w:p>
    <w:p w14:paraId="31144182" w14:textId="77777777" w:rsidR="00733E21" w:rsidRDefault="00733E21" w:rsidP="005D39EB">
      <w:pPr>
        <w:ind w:left="284"/>
        <w:rPr>
          <w:b/>
          <w:bCs/>
          <w:sz w:val="20"/>
          <w:szCs w:val="20"/>
        </w:rPr>
      </w:pPr>
    </w:p>
    <w:p w14:paraId="33B7358E" w14:textId="7FBDD7FF" w:rsidR="00124DA0" w:rsidRPr="00F03CE3" w:rsidRDefault="00124DA0" w:rsidP="005D39EB">
      <w:pPr>
        <w:pStyle w:val="Ttulo2"/>
        <w:rPr>
          <w:b/>
          <w:bCs/>
          <w:sz w:val="20"/>
          <w:szCs w:val="20"/>
        </w:rPr>
      </w:pPr>
      <w:r w:rsidRPr="00F03CE3">
        <w:rPr>
          <w:b/>
          <w:bCs/>
          <w:sz w:val="20"/>
          <w:szCs w:val="20"/>
        </w:rPr>
        <w:t>1.8 Estrategia digital</w:t>
      </w:r>
    </w:p>
    <w:p w14:paraId="31817E6A" w14:textId="77777777" w:rsidR="003D3A26" w:rsidRPr="00F03CE3" w:rsidRDefault="003D3A26" w:rsidP="005D39EB">
      <w:pPr>
        <w:ind w:left="284"/>
        <w:rPr>
          <w:sz w:val="20"/>
          <w:szCs w:val="20"/>
        </w:rPr>
      </w:pPr>
    </w:p>
    <w:p w14:paraId="0167154B" w14:textId="77777777" w:rsidR="007002D2" w:rsidRDefault="007002D2" w:rsidP="005D39EB">
      <w:pPr>
        <w:ind w:left="284"/>
        <w:jc w:val="both"/>
        <w:rPr>
          <w:sz w:val="20"/>
          <w:szCs w:val="20"/>
        </w:rPr>
      </w:pPr>
      <w:r w:rsidRPr="007002D2">
        <w:rPr>
          <w:sz w:val="20"/>
          <w:szCs w:val="20"/>
        </w:rPr>
        <w:t xml:space="preserve">La estrategia digital es el plan integral que orienta la presencia de la marca en entornos digitales, estableciendo con claridad objetivos, audiencias, canales y métricas de evaluación. Su enfoque es sistémico y no meramente táctico, ya que articula planificación de contenidos, publicidad y analítica bajo una misma dirección estratégica. La coherencia entre lo que la empresa se propone alcanzar y las acciones que ejecuta determina el éxito de la gestión digital. En el sistema moda, esta estrategia permite conectar el </w:t>
      </w:r>
      <w:r w:rsidRPr="007002D2">
        <w:rPr>
          <w:i/>
          <w:iCs/>
          <w:sz w:val="20"/>
          <w:szCs w:val="20"/>
        </w:rPr>
        <w:t>storytelling</w:t>
      </w:r>
      <w:r w:rsidRPr="007002D2">
        <w:rPr>
          <w:sz w:val="20"/>
          <w:szCs w:val="20"/>
        </w:rPr>
        <w:t xml:space="preserve"> de marca con procesos de conversión efectivos, integrando creatividad y datos para generar impacto comercial sostenible.</w:t>
      </w:r>
    </w:p>
    <w:p w14:paraId="1F2267EC" w14:textId="77777777" w:rsidR="007002D2" w:rsidRPr="007002D2" w:rsidRDefault="007002D2" w:rsidP="005D39EB">
      <w:pPr>
        <w:ind w:left="284"/>
        <w:rPr>
          <w:sz w:val="20"/>
          <w:szCs w:val="20"/>
        </w:rPr>
      </w:pPr>
    </w:p>
    <w:p w14:paraId="16B2D1D6" w14:textId="77777777" w:rsidR="009B7756" w:rsidRDefault="009B7756" w:rsidP="005D39EB">
      <w:pPr>
        <w:spacing w:after="160"/>
        <w:jc w:val="both"/>
        <w:rPr>
          <w:sz w:val="20"/>
          <w:szCs w:val="20"/>
        </w:rPr>
      </w:pPr>
      <w:r>
        <w:rPr>
          <w:noProof/>
        </w:rPr>
        <w:drawing>
          <wp:anchor distT="0" distB="0" distL="114300" distR="114300" simplePos="0" relativeHeight="251658250" behindDoc="1" locked="0" layoutInCell="1" allowOverlap="1" wp14:anchorId="68CD9789" wp14:editId="5447E2EF">
            <wp:simplePos x="0" y="0"/>
            <wp:positionH relativeFrom="margin">
              <wp:posOffset>162788</wp:posOffset>
            </wp:positionH>
            <wp:positionV relativeFrom="paragraph">
              <wp:posOffset>233274</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9911109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FEA54" w14:textId="6528C9AB" w:rsidR="00F03ACB" w:rsidRPr="00F03ACB" w:rsidRDefault="00243A63" w:rsidP="005D39EB">
      <w:pPr>
        <w:ind w:left="284"/>
        <w:jc w:val="both"/>
        <w:rPr>
          <w:sz w:val="20"/>
          <w:szCs w:val="20"/>
        </w:rPr>
      </w:pPr>
      <w:commentRangeStart w:id="19"/>
      <w:commentRangeEnd w:id="19"/>
      <w:r w:rsidRPr="004410D6">
        <w:rPr>
          <w:rStyle w:val="Refdecomentario"/>
          <w:b/>
          <w:bCs/>
          <w:sz w:val="20"/>
          <w:szCs w:val="20"/>
        </w:rPr>
        <w:commentReference w:id="19"/>
      </w:r>
      <w:r w:rsidR="009B7756" w:rsidRPr="004410D6">
        <w:rPr>
          <w:b/>
          <w:bCs/>
          <w:sz w:val="20"/>
          <w:szCs w:val="20"/>
        </w:rPr>
        <w:t xml:space="preserve">Ejemplo </w:t>
      </w:r>
      <w:r w:rsidR="009B7756">
        <w:rPr>
          <w:b/>
          <w:bCs/>
          <w:sz w:val="20"/>
          <w:szCs w:val="20"/>
        </w:rPr>
        <w:t>aplicado</w:t>
      </w:r>
      <w:r w:rsidR="009B7756">
        <w:rPr>
          <w:sz w:val="20"/>
          <w:szCs w:val="20"/>
        </w:rPr>
        <w:t xml:space="preserve">. </w:t>
      </w:r>
      <w:r w:rsidR="00F03ACB" w:rsidRPr="00F03ACB">
        <w:rPr>
          <w:sz w:val="20"/>
          <w:szCs w:val="20"/>
        </w:rPr>
        <w:t>En la práctica, las empresas globales estructuran calendarios editoriales alineados con temporadas comerciales y fechas clave del mercado, garantizando coherencia entre comunicación y ciclos de consumo. Siguiendo esta lógica, en el sector moda colombiano las campañas digitales se planifican de acuerdo con los lanzamientos de colecciones, anticipando tendencias y momentos de mayor demanda. Esta planificación no opera de manera aislada, sino que integra redes sociales, plataformas de comercio electrónico y pauta digital para asegurar alcance, conversión y posicionamiento. Una vez ejecutada la estrategia, el análisis de resultados permite evaluar el desempeño de cada canal y realizar ajustes constantes. De esta manera, la gestión digital se convierte en un proceso dinámico de mejora continua, orientado a maximizar impacto comercial y competitividad.</w:t>
      </w:r>
    </w:p>
    <w:p w14:paraId="1B8BBA5A" w14:textId="77777777" w:rsidR="00F03ACB" w:rsidRDefault="00F03ACB" w:rsidP="005D39EB">
      <w:pPr>
        <w:ind w:left="284"/>
        <w:rPr>
          <w:b/>
          <w:bCs/>
          <w:sz w:val="20"/>
          <w:szCs w:val="20"/>
        </w:rPr>
      </w:pPr>
    </w:p>
    <w:p w14:paraId="6803394E" w14:textId="48328925" w:rsidR="00C23A46" w:rsidRDefault="00C23A46" w:rsidP="005D39EB">
      <w:pPr>
        <w:ind w:left="284"/>
        <w:jc w:val="both"/>
        <w:rPr>
          <w:b/>
          <w:bCs/>
          <w:sz w:val="20"/>
          <w:szCs w:val="20"/>
        </w:rPr>
      </w:pPr>
      <w:r>
        <w:rPr>
          <w:sz w:val="20"/>
          <w:szCs w:val="20"/>
        </w:rPr>
        <w:t>L</w:t>
      </w:r>
      <w:r w:rsidRPr="007002D2">
        <w:rPr>
          <w:sz w:val="20"/>
          <w:szCs w:val="20"/>
        </w:rPr>
        <w:t xml:space="preserve">a estrategia digital incorpora la definición de indicadores clave de desempeño que permiten medir resultados y orientar decisiones. Métricas como alcance, </w:t>
      </w:r>
      <w:proofErr w:type="spellStart"/>
      <w:r w:rsidRPr="007002D2">
        <w:rPr>
          <w:i/>
          <w:iCs/>
          <w:sz w:val="20"/>
          <w:szCs w:val="20"/>
        </w:rPr>
        <w:t>engagement</w:t>
      </w:r>
      <w:proofErr w:type="spellEnd"/>
      <w:r w:rsidRPr="007002D2">
        <w:rPr>
          <w:sz w:val="20"/>
          <w:szCs w:val="20"/>
        </w:rPr>
        <w:t xml:space="preserve"> y conversión facilitan la evaluación objetiva del desempeño, mientras que la segmentación de audiencias posibilita la personalización de mensajes y ofertas. Dado que la innovación tecnológica genera constantemente nuevas oportunidades, las empresas deben revisar periódicamente su estrategia para adaptarse a un entorno digital cambiante. En este contexto, la </w:t>
      </w:r>
      <w:r w:rsidRPr="007002D2">
        <w:rPr>
          <w:sz w:val="20"/>
          <w:szCs w:val="20"/>
        </w:rPr>
        <w:lastRenderedPageBreak/>
        <w:t>flexibilidad estratégica y la planificación estructurada se convierten en factores determinantes para mejorar resultados comerciales.</w:t>
      </w:r>
    </w:p>
    <w:p w14:paraId="2F23F8D3" w14:textId="77777777" w:rsidR="00C23A46" w:rsidRDefault="00C23A46" w:rsidP="005D39EB">
      <w:pPr>
        <w:ind w:left="284"/>
        <w:rPr>
          <w:b/>
          <w:bCs/>
          <w:sz w:val="20"/>
          <w:szCs w:val="20"/>
        </w:rPr>
      </w:pPr>
    </w:p>
    <w:p w14:paraId="104E29FD" w14:textId="4C1D4FD0" w:rsidR="00124DA0" w:rsidRPr="00F03CE3" w:rsidRDefault="00124DA0" w:rsidP="005D39EB">
      <w:pPr>
        <w:ind w:left="284"/>
        <w:rPr>
          <w:b/>
          <w:bCs/>
          <w:sz w:val="20"/>
          <w:szCs w:val="20"/>
        </w:rPr>
      </w:pPr>
      <w:r w:rsidRPr="00F03CE3">
        <w:rPr>
          <w:b/>
          <w:bCs/>
          <w:sz w:val="20"/>
          <w:szCs w:val="20"/>
        </w:rPr>
        <w:t>1.9 Mercadeo de moda</w:t>
      </w:r>
    </w:p>
    <w:p w14:paraId="41F4A237" w14:textId="77777777" w:rsidR="00DC59BF" w:rsidRDefault="00DC59BF" w:rsidP="005D39EB">
      <w:pPr>
        <w:ind w:left="284"/>
        <w:jc w:val="both"/>
        <w:rPr>
          <w:sz w:val="20"/>
          <w:szCs w:val="20"/>
        </w:rPr>
      </w:pPr>
      <w:r w:rsidRPr="00DC59BF">
        <w:rPr>
          <w:sz w:val="20"/>
          <w:szCs w:val="20"/>
        </w:rPr>
        <w:t>El mercadeo de moda integra el análisis de tendencias, el diseño de producto y la comunicación simbólica como elementos interdependientes de una misma estrategia. A diferencia de otros sectores, la moda no solo responde a necesidades funcionales, sino que se vincula profundamente con la identidad cultural y la expresión personal del consumidor. Por esta razón, las estrategias deben considerar tanto los ciclos de temporada como el comportamiento aspiracional que caracteriza al mercado. En este contexto, la imagen de marca se convierte en un factor determinante para construir posicionamiento y reconocimiento.</w:t>
      </w:r>
    </w:p>
    <w:p w14:paraId="4C2A3A61" w14:textId="77777777" w:rsidR="00DC59BF" w:rsidRPr="00DC59BF" w:rsidRDefault="00DC59BF" w:rsidP="005D39EB">
      <w:pPr>
        <w:ind w:left="284"/>
        <w:rPr>
          <w:sz w:val="20"/>
          <w:szCs w:val="20"/>
        </w:rPr>
      </w:pPr>
    </w:p>
    <w:p w14:paraId="339668C9" w14:textId="77777777" w:rsidR="008974FF" w:rsidRPr="008974FF" w:rsidRDefault="008974FF" w:rsidP="005D39EB">
      <w:pPr>
        <w:ind w:left="284"/>
        <w:jc w:val="both"/>
        <w:rPr>
          <w:sz w:val="20"/>
          <w:szCs w:val="20"/>
        </w:rPr>
      </w:pPr>
      <w:r w:rsidRPr="008974FF">
        <w:rPr>
          <w:sz w:val="20"/>
          <w:szCs w:val="20"/>
        </w:rPr>
        <w:t xml:space="preserve">El mercadeo de moda también implica una gestión integral de la experiencia de marca, ya que la forma en que se presenta el producto, tanto en tiendas físicas como en entornos digitales, influye directamente en la percepción y valoración del consumidor. Por ello, las campañas deben reflejar con coherencia la identidad conceptual de cada colección, asegurando consistencia entre diseño, comunicación y ambientación. La innovación tecnológica, a través de experiencias inmersivas y recursos interactivos, amplía las posibilidades de conexión emocional. Dado que el consumidor de moda busca significado y no solo funcionalidad, el </w:t>
      </w:r>
      <w:r w:rsidRPr="008974FF">
        <w:rPr>
          <w:i/>
          <w:iCs/>
          <w:sz w:val="20"/>
          <w:szCs w:val="20"/>
        </w:rPr>
        <w:t>marketing</w:t>
      </w:r>
      <w:r w:rsidRPr="008974FF">
        <w:rPr>
          <w:sz w:val="20"/>
          <w:szCs w:val="20"/>
        </w:rPr>
        <w:t xml:space="preserve"> asume un enfoque estratégico y cultural, traduciendo tendencias en propuestas comerciales con valor simbólico.</w:t>
      </w:r>
    </w:p>
    <w:p w14:paraId="6A65E2F5" w14:textId="77777777" w:rsidR="00F261E5" w:rsidRPr="00253BE8" w:rsidRDefault="00F261E5" w:rsidP="005D39EB">
      <w:pPr>
        <w:ind w:left="284"/>
        <w:rPr>
          <w:sz w:val="20"/>
          <w:szCs w:val="20"/>
        </w:rPr>
      </w:pPr>
    </w:p>
    <w:p w14:paraId="3BCDBF72" w14:textId="195ADE9A" w:rsidR="00F261E5" w:rsidRPr="00253BE8" w:rsidRDefault="00282B25" w:rsidP="005D39EB">
      <w:pPr>
        <w:pStyle w:val="Descripcin"/>
        <w:spacing w:line="276" w:lineRule="auto"/>
        <w:ind w:left="284"/>
        <w:rPr>
          <w:i w:val="0"/>
          <w:iCs w:val="0"/>
          <w:color w:val="auto"/>
          <w:sz w:val="20"/>
          <w:szCs w:val="20"/>
        </w:rPr>
      </w:pPr>
      <w:r w:rsidRPr="00253BE8">
        <w:rPr>
          <w:b/>
          <w:bCs/>
          <w:i w:val="0"/>
          <w:iCs w:val="0"/>
          <w:color w:val="auto"/>
          <w:sz w:val="20"/>
          <w:szCs w:val="20"/>
        </w:rPr>
        <w:t xml:space="preserve">Tabla </w:t>
      </w:r>
      <w:r w:rsidRPr="00253BE8">
        <w:rPr>
          <w:b/>
          <w:bCs/>
          <w:i w:val="0"/>
          <w:iCs w:val="0"/>
          <w:color w:val="auto"/>
          <w:sz w:val="20"/>
          <w:szCs w:val="20"/>
        </w:rPr>
        <w:fldChar w:fldCharType="begin"/>
      </w:r>
      <w:r w:rsidRPr="00253BE8">
        <w:rPr>
          <w:b/>
          <w:bCs/>
          <w:i w:val="0"/>
          <w:iCs w:val="0"/>
          <w:color w:val="auto"/>
          <w:sz w:val="20"/>
          <w:szCs w:val="20"/>
        </w:rPr>
        <w:instrText xml:space="preserve"> SEQ Tabla \* ARABIC </w:instrText>
      </w:r>
      <w:r w:rsidRPr="00253BE8">
        <w:rPr>
          <w:b/>
          <w:bCs/>
          <w:i w:val="0"/>
          <w:iCs w:val="0"/>
          <w:color w:val="auto"/>
          <w:sz w:val="20"/>
          <w:szCs w:val="20"/>
        </w:rPr>
        <w:fldChar w:fldCharType="separate"/>
      </w:r>
      <w:r w:rsidR="000D23F7" w:rsidRPr="00253BE8">
        <w:rPr>
          <w:b/>
          <w:bCs/>
          <w:i w:val="0"/>
          <w:iCs w:val="0"/>
          <w:noProof/>
          <w:color w:val="auto"/>
          <w:sz w:val="20"/>
          <w:szCs w:val="20"/>
        </w:rPr>
        <w:t>2</w:t>
      </w:r>
      <w:r w:rsidRPr="00253BE8">
        <w:rPr>
          <w:b/>
          <w:bCs/>
          <w:i w:val="0"/>
          <w:iCs w:val="0"/>
          <w:color w:val="auto"/>
          <w:sz w:val="20"/>
          <w:szCs w:val="20"/>
        </w:rPr>
        <w:fldChar w:fldCharType="end"/>
      </w:r>
      <w:r w:rsidRPr="00253BE8">
        <w:rPr>
          <w:color w:val="auto"/>
          <w:sz w:val="20"/>
          <w:szCs w:val="20"/>
        </w:rPr>
        <w:t xml:space="preserve">. </w:t>
      </w:r>
      <w:r w:rsidR="005A574A" w:rsidRPr="00253BE8">
        <w:rPr>
          <w:i w:val="0"/>
          <w:iCs w:val="0"/>
          <w:color w:val="auto"/>
          <w:sz w:val="20"/>
          <w:szCs w:val="20"/>
        </w:rPr>
        <w:t>Elementos estratégicos del mercadeo de moda y su aplicación</w:t>
      </w:r>
    </w:p>
    <w:tbl>
      <w:tblPr>
        <w:tblStyle w:val="Tablaconcuadrcula5oscura-nfasis5"/>
        <w:tblW w:w="0" w:type="auto"/>
        <w:tblInd w:w="279" w:type="dxa"/>
        <w:tblLook w:val="04A0" w:firstRow="1" w:lastRow="0" w:firstColumn="1" w:lastColumn="0" w:noHBand="0" w:noVBand="1"/>
      </w:tblPr>
      <w:tblGrid>
        <w:gridCol w:w="1404"/>
        <w:gridCol w:w="4271"/>
        <w:gridCol w:w="4008"/>
      </w:tblGrid>
      <w:tr w:rsidR="00A730DA" w:rsidRPr="00A730DA" w14:paraId="51399096" w14:textId="77777777" w:rsidTr="00A73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hideMark/>
          </w:tcPr>
          <w:p w14:paraId="7573E8BE" w14:textId="77777777" w:rsidR="00A730DA" w:rsidRPr="00A730DA" w:rsidRDefault="00A730DA" w:rsidP="0047690C">
            <w:pPr>
              <w:spacing w:line="276" w:lineRule="auto"/>
              <w:ind w:left="284"/>
              <w:jc w:val="center"/>
              <w:rPr>
                <w:sz w:val="20"/>
                <w:szCs w:val="20"/>
              </w:rPr>
            </w:pPr>
            <w:r w:rsidRPr="00A730DA">
              <w:rPr>
                <w:sz w:val="20"/>
                <w:szCs w:val="20"/>
              </w:rPr>
              <w:t>Elemento</w:t>
            </w:r>
          </w:p>
        </w:tc>
        <w:tc>
          <w:tcPr>
            <w:tcW w:w="0" w:type="auto"/>
            <w:hideMark/>
          </w:tcPr>
          <w:p w14:paraId="7AB4BD8D" w14:textId="5F9897E7" w:rsidR="00A730DA" w:rsidRPr="00A730DA" w:rsidRDefault="00A730DA" w:rsidP="0047690C">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A730DA">
              <w:rPr>
                <w:sz w:val="20"/>
                <w:szCs w:val="20"/>
              </w:rPr>
              <w:t>Características</w:t>
            </w:r>
          </w:p>
        </w:tc>
        <w:tc>
          <w:tcPr>
            <w:tcW w:w="0" w:type="auto"/>
            <w:hideMark/>
          </w:tcPr>
          <w:p w14:paraId="02D8C63C" w14:textId="478BEB6D" w:rsidR="00A730DA" w:rsidRPr="00A730DA" w:rsidRDefault="00A730DA" w:rsidP="0047690C">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A730DA">
              <w:rPr>
                <w:sz w:val="20"/>
                <w:szCs w:val="20"/>
              </w:rPr>
              <w:t xml:space="preserve">Aplicación en el </w:t>
            </w:r>
            <w:r w:rsidR="0047690C">
              <w:rPr>
                <w:sz w:val="20"/>
                <w:szCs w:val="20"/>
              </w:rPr>
              <w:t>s</w:t>
            </w:r>
            <w:r w:rsidR="0047690C" w:rsidRPr="00A730DA">
              <w:rPr>
                <w:sz w:val="20"/>
                <w:szCs w:val="20"/>
              </w:rPr>
              <w:t>istema moda</w:t>
            </w:r>
          </w:p>
        </w:tc>
      </w:tr>
      <w:tr w:rsidR="00A730DA" w:rsidRPr="00A730DA" w14:paraId="66809908" w14:textId="77777777" w:rsidTr="00865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vAlign w:val="center"/>
            <w:hideMark/>
          </w:tcPr>
          <w:p w14:paraId="286CAB74" w14:textId="56F8E49E" w:rsidR="00A730DA" w:rsidRPr="00A730DA" w:rsidRDefault="00A730DA" w:rsidP="00541703">
            <w:pPr>
              <w:spacing w:line="276" w:lineRule="auto"/>
              <w:ind w:left="-106"/>
              <w:rPr>
                <w:sz w:val="20"/>
                <w:szCs w:val="20"/>
              </w:rPr>
            </w:pPr>
            <w:r w:rsidRPr="00A730DA">
              <w:rPr>
                <w:sz w:val="20"/>
                <w:szCs w:val="20"/>
              </w:rPr>
              <w:t>Tendencias</w:t>
            </w:r>
            <w:r w:rsidR="00541703">
              <w:rPr>
                <w:sz w:val="20"/>
                <w:szCs w:val="20"/>
              </w:rPr>
              <w:t>.</w:t>
            </w:r>
          </w:p>
        </w:tc>
        <w:tc>
          <w:tcPr>
            <w:tcW w:w="0" w:type="auto"/>
            <w:vAlign w:val="center"/>
            <w:hideMark/>
          </w:tcPr>
          <w:p w14:paraId="6BFA4D44" w14:textId="77777777" w:rsidR="00A730DA" w:rsidRPr="00A730DA" w:rsidRDefault="00A730DA" w:rsidP="0047690C">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A730DA">
              <w:rPr>
                <w:sz w:val="20"/>
                <w:szCs w:val="20"/>
              </w:rPr>
              <w:t>Reflejan cambios culturales, sociales y estéticos que influyen en el comportamiento del consumidor. Se nutren de contextos globales, movimientos sociales, innovación textil y dinámicas digitales. Son cíclicas y evolucionan rápidamente.</w:t>
            </w:r>
          </w:p>
        </w:tc>
        <w:tc>
          <w:tcPr>
            <w:tcW w:w="0" w:type="auto"/>
            <w:vAlign w:val="center"/>
            <w:hideMark/>
          </w:tcPr>
          <w:p w14:paraId="7C731885" w14:textId="77777777" w:rsidR="00A730DA" w:rsidRPr="00A730DA" w:rsidRDefault="00A730DA" w:rsidP="0047690C">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A730DA">
              <w:rPr>
                <w:sz w:val="20"/>
                <w:szCs w:val="20"/>
              </w:rPr>
              <w:t xml:space="preserve">Diseño y desarrollo de colecciones alineadas con temporadas, adaptación de paletas de color, siluetas y materiales. Planeación anticipada de lanzamientos según calendario comercial y análisis de </w:t>
            </w:r>
            <w:proofErr w:type="spellStart"/>
            <w:r w:rsidRPr="00A730DA">
              <w:rPr>
                <w:i/>
                <w:iCs/>
                <w:sz w:val="20"/>
                <w:szCs w:val="20"/>
              </w:rPr>
              <w:t>forecasting</w:t>
            </w:r>
            <w:proofErr w:type="spellEnd"/>
            <w:r w:rsidRPr="00A730DA">
              <w:rPr>
                <w:sz w:val="20"/>
                <w:szCs w:val="20"/>
              </w:rPr>
              <w:t>.</w:t>
            </w:r>
          </w:p>
        </w:tc>
      </w:tr>
      <w:tr w:rsidR="00A730DA" w:rsidRPr="00A730DA" w14:paraId="77B665CD" w14:textId="77777777" w:rsidTr="00865719">
        <w:tc>
          <w:tcPr>
            <w:cnfStyle w:val="001000000000" w:firstRow="0" w:lastRow="0" w:firstColumn="1" w:lastColumn="0" w:oddVBand="0" w:evenVBand="0" w:oddHBand="0" w:evenHBand="0" w:firstRowFirstColumn="0" w:firstRowLastColumn="0" w:lastRowFirstColumn="0" w:lastRowLastColumn="0"/>
            <w:tcW w:w="1404" w:type="dxa"/>
            <w:vAlign w:val="center"/>
            <w:hideMark/>
          </w:tcPr>
          <w:p w14:paraId="6E7BA557" w14:textId="256770BE" w:rsidR="00A730DA" w:rsidRPr="00A730DA" w:rsidRDefault="00A730DA" w:rsidP="00541703">
            <w:pPr>
              <w:spacing w:line="276" w:lineRule="auto"/>
              <w:ind w:left="-106"/>
              <w:rPr>
                <w:sz w:val="20"/>
                <w:szCs w:val="20"/>
              </w:rPr>
            </w:pPr>
            <w:r w:rsidRPr="00A730DA">
              <w:rPr>
                <w:sz w:val="20"/>
                <w:szCs w:val="20"/>
              </w:rPr>
              <w:t>Imagen de marca</w:t>
            </w:r>
            <w:r w:rsidR="00541703">
              <w:rPr>
                <w:sz w:val="20"/>
                <w:szCs w:val="20"/>
              </w:rPr>
              <w:t>.</w:t>
            </w:r>
          </w:p>
        </w:tc>
        <w:tc>
          <w:tcPr>
            <w:tcW w:w="0" w:type="auto"/>
            <w:vAlign w:val="center"/>
            <w:hideMark/>
          </w:tcPr>
          <w:p w14:paraId="1882E7DB" w14:textId="77777777" w:rsidR="00A730DA" w:rsidRPr="00A730DA" w:rsidRDefault="00A730DA" w:rsidP="0047690C">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A730DA">
              <w:rPr>
                <w:sz w:val="20"/>
                <w:szCs w:val="20"/>
              </w:rPr>
              <w:t>Conjunto de elementos visuales y simbólicos que construyen identidad y posicionamiento. Incluye logotipo, tono comunicativo, narrativa conceptual y coherencia estética. Determina percepción y diferenciación en el mercado.</w:t>
            </w:r>
          </w:p>
        </w:tc>
        <w:tc>
          <w:tcPr>
            <w:tcW w:w="0" w:type="auto"/>
            <w:vAlign w:val="center"/>
            <w:hideMark/>
          </w:tcPr>
          <w:p w14:paraId="710569BD" w14:textId="77777777" w:rsidR="00A730DA" w:rsidRPr="00A730DA" w:rsidRDefault="00A730DA" w:rsidP="0047690C">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A730DA">
              <w:rPr>
                <w:sz w:val="20"/>
                <w:szCs w:val="20"/>
              </w:rPr>
              <w:t xml:space="preserve">Desarrollo de campañas publicitarias coherentes con la identidad de la colección, construcción de </w:t>
            </w:r>
            <w:r w:rsidRPr="00A730DA">
              <w:rPr>
                <w:i/>
                <w:iCs/>
                <w:sz w:val="20"/>
                <w:szCs w:val="20"/>
              </w:rPr>
              <w:t>storytelling</w:t>
            </w:r>
            <w:r w:rsidRPr="00A730DA">
              <w:rPr>
                <w:sz w:val="20"/>
                <w:szCs w:val="20"/>
              </w:rPr>
              <w:t xml:space="preserve"> visual en redes sociales, diseño de piezas gráficas y lineamientos de </w:t>
            </w:r>
            <w:r w:rsidRPr="00A730DA">
              <w:rPr>
                <w:i/>
                <w:iCs/>
                <w:sz w:val="20"/>
                <w:szCs w:val="20"/>
              </w:rPr>
              <w:t>branding</w:t>
            </w:r>
            <w:r w:rsidRPr="00A730DA">
              <w:rPr>
                <w:sz w:val="20"/>
                <w:szCs w:val="20"/>
              </w:rPr>
              <w:t xml:space="preserve"> en entornos físicos y digitales.</w:t>
            </w:r>
          </w:p>
        </w:tc>
      </w:tr>
      <w:tr w:rsidR="00A730DA" w:rsidRPr="00A730DA" w14:paraId="201A5FA5" w14:textId="77777777" w:rsidTr="00865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vAlign w:val="center"/>
            <w:hideMark/>
          </w:tcPr>
          <w:p w14:paraId="2B6C6A47" w14:textId="0C5CFFB8" w:rsidR="00A730DA" w:rsidRPr="00A730DA" w:rsidRDefault="00A730DA" w:rsidP="00541703">
            <w:pPr>
              <w:spacing w:line="276" w:lineRule="auto"/>
              <w:ind w:left="-106"/>
              <w:rPr>
                <w:sz w:val="20"/>
                <w:szCs w:val="20"/>
              </w:rPr>
            </w:pPr>
            <w:r w:rsidRPr="00A730DA">
              <w:rPr>
                <w:sz w:val="20"/>
                <w:szCs w:val="20"/>
              </w:rPr>
              <w:t>Experiencia</w:t>
            </w:r>
            <w:r w:rsidR="00541703">
              <w:rPr>
                <w:sz w:val="20"/>
                <w:szCs w:val="20"/>
              </w:rPr>
              <w:t>.</w:t>
            </w:r>
          </w:p>
        </w:tc>
        <w:tc>
          <w:tcPr>
            <w:tcW w:w="0" w:type="auto"/>
            <w:vAlign w:val="center"/>
            <w:hideMark/>
          </w:tcPr>
          <w:p w14:paraId="7935E28F" w14:textId="77777777" w:rsidR="00A730DA" w:rsidRPr="00A730DA" w:rsidRDefault="00A730DA" w:rsidP="0047690C">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A730DA">
              <w:rPr>
                <w:sz w:val="20"/>
                <w:szCs w:val="20"/>
              </w:rPr>
              <w:t>Interacción integral del cliente con la marca en todos los puntos de contacto. Incluye percepción sensorial, navegación digital, atención al cliente y servicio postventa. Influye en fidelización y recomendación.</w:t>
            </w:r>
          </w:p>
        </w:tc>
        <w:tc>
          <w:tcPr>
            <w:tcW w:w="0" w:type="auto"/>
            <w:vAlign w:val="center"/>
            <w:hideMark/>
          </w:tcPr>
          <w:p w14:paraId="23416DB4" w14:textId="77777777" w:rsidR="00A730DA" w:rsidRPr="00A730DA" w:rsidRDefault="00A730DA" w:rsidP="0047690C">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A730DA">
              <w:rPr>
                <w:sz w:val="20"/>
                <w:szCs w:val="20"/>
              </w:rPr>
              <w:t xml:space="preserve">Diseño de tiendas digitales intuitivas, visual </w:t>
            </w:r>
            <w:r w:rsidRPr="00A730DA">
              <w:rPr>
                <w:i/>
                <w:iCs/>
                <w:sz w:val="20"/>
                <w:szCs w:val="20"/>
              </w:rPr>
              <w:t>merchandising</w:t>
            </w:r>
            <w:r w:rsidRPr="00A730DA">
              <w:rPr>
                <w:sz w:val="20"/>
                <w:szCs w:val="20"/>
              </w:rPr>
              <w:t xml:space="preserve"> en puntos físicos, implementación de tecnologías inmersivas, atención personalizada y estrategias omnicanal que integren compra, entrega y servicio.</w:t>
            </w:r>
          </w:p>
        </w:tc>
      </w:tr>
    </w:tbl>
    <w:p w14:paraId="3BFB9832" w14:textId="53B26DB9" w:rsidR="00124DA0" w:rsidRPr="00F03CE3" w:rsidRDefault="0047690C" w:rsidP="005D39EB">
      <w:pPr>
        <w:ind w:left="284"/>
        <w:rPr>
          <w:sz w:val="20"/>
          <w:szCs w:val="20"/>
        </w:rPr>
      </w:pPr>
      <w:r w:rsidRPr="00AC69BB">
        <w:rPr>
          <w:sz w:val="20"/>
          <w:szCs w:val="20"/>
        </w:rPr>
        <w:t>Nota</w:t>
      </w:r>
      <w:r w:rsidR="00865719" w:rsidRPr="00AC69BB">
        <w:rPr>
          <w:sz w:val="20"/>
          <w:szCs w:val="20"/>
        </w:rPr>
        <w:t>.</w:t>
      </w:r>
      <w:r w:rsidR="00865719">
        <w:rPr>
          <w:sz w:val="20"/>
          <w:szCs w:val="20"/>
        </w:rPr>
        <w:t xml:space="preserve"> </w:t>
      </w:r>
      <w:r w:rsidR="005A574A">
        <w:rPr>
          <w:sz w:val="20"/>
          <w:szCs w:val="20"/>
        </w:rPr>
        <w:t xml:space="preserve">SENA, </w:t>
      </w:r>
      <w:r>
        <w:rPr>
          <w:sz w:val="20"/>
          <w:szCs w:val="20"/>
        </w:rPr>
        <w:t>(</w:t>
      </w:r>
      <w:r w:rsidR="005A574A">
        <w:rPr>
          <w:sz w:val="20"/>
          <w:szCs w:val="20"/>
        </w:rPr>
        <w:t>202</w:t>
      </w:r>
      <w:r w:rsidR="00987780">
        <w:rPr>
          <w:sz w:val="20"/>
          <w:szCs w:val="20"/>
        </w:rPr>
        <w:t>6</w:t>
      </w:r>
      <w:r>
        <w:rPr>
          <w:sz w:val="20"/>
          <w:szCs w:val="20"/>
        </w:rPr>
        <w:t>).</w:t>
      </w:r>
    </w:p>
    <w:p w14:paraId="3E0A9C84" w14:textId="77777777" w:rsidR="00124DA0" w:rsidRPr="00F03CE3" w:rsidRDefault="00124DA0" w:rsidP="005D39EB">
      <w:pPr>
        <w:ind w:left="284"/>
        <w:rPr>
          <w:sz w:val="20"/>
          <w:szCs w:val="20"/>
        </w:rPr>
      </w:pPr>
    </w:p>
    <w:p w14:paraId="708D16CF" w14:textId="77777777" w:rsidR="004B4D71" w:rsidRDefault="004B4D71" w:rsidP="005D39EB">
      <w:pPr>
        <w:jc w:val="both"/>
        <w:rPr>
          <w:b/>
          <w:bCs/>
          <w:color w:val="000000" w:themeColor="text1"/>
          <w:sz w:val="20"/>
          <w:szCs w:val="20"/>
        </w:rPr>
      </w:pPr>
    </w:p>
    <w:p w14:paraId="6FB0EF3E" w14:textId="77777777" w:rsidR="004B4D71" w:rsidRPr="00404BA1" w:rsidRDefault="004B4D71" w:rsidP="005D39EB">
      <w:pPr>
        <w:jc w:val="both"/>
        <w:rPr>
          <w:b/>
          <w:bCs/>
          <w:color w:val="000000" w:themeColor="text1"/>
          <w:sz w:val="20"/>
          <w:szCs w:val="20"/>
        </w:rPr>
      </w:pPr>
      <w:commentRangeStart w:id="20"/>
      <w:r w:rsidRPr="00836B14">
        <w:rPr>
          <w:rFonts w:ascii="Segoe UI Emoji" w:hAnsi="Segoe UI Emoji" w:cs="Segoe UI Emoji"/>
          <w:noProof/>
          <w:color w:val="000000" w:themeColor="text1"/>
          <w:sz w:val="20"/>
          <w:szCs w:val="20"/>
        </w:rPr>
        <w:drawing>
          <wp:anchor distT="0" distB="0" distL="114300" distR="114300" simplePos="0" relativeHeight="251658251" behindDoc="0" locked="0" layoutInCell="1" allowOverlap="1" wp14:anchorId="71D71B07" wp14:editId="452A5D4B">
            <wp:simplePos x="0" y="0"/>
            <wp:positionH relativeFrom="margin">
              <wp:align>left</wp:align>
            </wp:positionH>
            <wp:positionV relativeFrom="paragraph">
              <wp:posOffset>1905</wp:posOffset>
            </wp:positionV>
            <wp:extent cx="361950" cy="355600"/>
            <wp:effectExtent l="0" t="0" r="0" b="6350"/>
            <wp:wrapSquare wrapText="bothSides"/>
            <wp:docPr id="128685416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2746" cy="356840"/>
                    </a:xfrm>
                    <a:prstGeom prst="rect">
                      <a:avLst/>
                    </a:prstGeom>
                  </pic:spPr>
                </pic:pic>
              </a:graphicData>
            </a:graphic>
            <wp14:sizeRelH relativeFrom="margin">
              <wp14:pctWidth>0</wp14:pctWidth>
            </wp14:sizeRelH>
            <wp14:sizeRelV relativeFrom="margin">
              <wp14:pctHeight>0</wp14:pctHeight>
            </wp14:sizeRelV>
          </wp:anchor>
        </w:drawing>
      </w:r>
      <w:commentRangeEnd w:id="20"/>
      <w:r w:rsidR="00243A63" w:rsidRPr="00404BA1">
        <w:rPr>
          <w:rStyle w:val="Refdecomentario"/>
          <w:b/>
          <w:bCs/>
          <w:color w:val="000000" w:themeColor="text1"/>
          <w:sz w:val="20"/>
          <w:szCs w:val="20"/>
        </w:rPr>
        <w:commentReference w:id="20"/>
      </w:r>
      <w:r w:rsidRPr="00404BA1">
        <w:rPr>
          <w:b/>
          <w:bCs/>
          <w:color w:val="000000" w:themeColor="text1"/>
          <w:sz w:val="20"/>
          <w:szCs w:val="20"/>
        </w:rPr>
        <w:t>Cita de reflexión</w:t>
      </w:r>
    </w:p>
    <w:p w14:paraId="7E875AA6" w14:textId="77777777" w:rsidR="00124DA0" w:rsidRPr="00F03CE3" w:rsidRDefault="00124DA0" w:rsidP="005D39EB">
      <w:pPr>
        <w:ind w:left="284"/>
        <w:rPr>
          <w:sz w:val="20"/>
          <w:szCs w:val="20"/>
        </w:rPr>
      </w:pPr>
      <w:r w:rsidRPr="00F03CE3">
        <w:rPr>
          <w:sz w:val="20"/>
          <w:szCs w:val="20"/>
        </w:rPr>
        <w:t>“La verdadera estrategia comienza cuando la integridad guía cada decisión empresarial.”</w:t>
      </w:r>
    </w:p>
    <w:p w14:paraId="29AD85D9" w14:textId="7F9EF4A8" w:rsidR="00124DA0" w:rsidRPr="00F03CE3" w:rsidRDefault="00124DA0" w:rsidP="005D39EB">
      <w:pPr>
        <w:ind w:left="284"/>
        <w:rPr>
          <w:sz w:val="20"/>
          <w:szCs w:val="20"/>
        </w:rPr>
      </w:pPr>
    </w:p>
    <w:p w14:paraId="152CA2D9" w14:textId="020A8A65" w:rsidR="00124DA0" w:rsidRPr="00DA6564" w:rsidRDefault="00124DA0" w:rsidP="00541703">
      <w:pPr>
        <w:ind w:left="284"/>
        <w:rPr>
          <w:b/>
          <w:bCs/>
          <w:sz w:val="20"/>
          <w:szCs w:val="20"/>
        </w:rPr>
      </w:pPr>
      <w:r w:rsidRPr="00634668">
        <w:lastRenderedPageBreak/>
        <w:br/>
      </w:r>
      <w:r w:rsidR="005F6F2C" w:rsidRPr="00DA6564">
        <w:rPr>
          <w:b/>
          <w:bCs/>
          <w:sz w:val="20"/>
          <w:szCs w:val="20"/>
        </w:rPr>
        <w:t>2. Planeación</w:t>
      </w:r>
    </w:p>
    <w:p w14:paraId="6C700EEF" w14:textId="4B845B77" w:rsidR="00124DA0" w:rsidRPr="005F6F2C" w:rsidRDefault="00393ACE" w:rsidP="0069547C">
      <w:pPr>
        <w:ind w:left="284"/>
        <w:jc w:val="both"/>
        <w:rPr>
          <w:sz w:val="20"/>
          <w:szCs w:val="20"/>
        </w:rPr>
      </w:pPr>
      <w:commentRangeStart w:id="21"/>
      <w:r w:rsidRPr="004B12A3">
        <w:rPr>
          <w:noProof/>
          <w:sz w:val="20"/>
          <w:szCs w:val="20"/>
        </w:rPr>
        <w:drawing>
          <wp:anchor distT="0" distB="0" distL="114300" distR="114300" simplePos="0" relativeHeight="251658252" behindDoc="1" locked="0" layoutInCell="1" allowOverlap="1" wp14:anchorId="621881D2" wp14:editId="53E0C314">
            <wp:simplePos x="0" y="0"/>
            <wp:positionH relativeFrom="margin">
              <wp:posOffset>213360</wp:posOffset>
            </wp:positionH>
            <wp:positionV relativeFrom="paragraph">
              <wp:posOffset>9525</wp:posOffset>
            </wp:positionV>
            <wp:extent cx="2305050" cy="1478280"/>
            <wp:effectExtent l="0" t="0" r="0" b="7620"/>
            <wp:wrapTight wrapText="bothSides">
              <wp:wrapPolygon edited="0">
                <wp:start x="0" y="0"/>
                <wp:lineTo x="0" y="21433"/>
                <wp:lineTo x="21421" y="21433"/>
                <wp:lineTo x="21421" y="0"/>
                <wp:lineTo x="0" y="0"/>
              </wp:wrapPolygon>
            </wp:wrapTight>
            <wp:docPr id="168358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83383" name="Imagen 1"/>
                    <pic:cNvPicPr/>
                  </pic:nvPicPr>
                  <pic:blipFill>
                    <a:blip r:embed="rId34">
                      <a:extLst>
                        <a:ext uri="{28A0092B-C50C-407E-A947-70E740481C1C}">
                          <a14:useLocalDpi xmlns:a14="http://schemas.microsoft.com/office/drawing/2010/main" val="0"/>
                        </a:ext>
                      </a:extLst>
                    </a:blip>
                    <a:stretch>
                      <a:fillRect/>
                    </a:stretch>
                  </pic:blipFill>
                  <pic:spPr>
                    <a:xfrm>
                      <a:off x="0" y="0"/>
                      <a:ext cx="2305050" cy="1478280"/>
                    </a:xfrm>
                    <a:prstGeom prst="rect">
                      <a:avLst/>
                    </a:prstGeom>
                  </pic:spPr>
                </pic:pic>
              </a:graphicData>
            </a:graphic>
            <wp14:sizeRelH relativeFrom="margin">
              <wp14:pctWidth>0</wp14:pctWidth>
            </wp14:sizeRelH>
            <wp14:sizeRelV relativeFrom="margin">
              <wp14:pctHeight>0</wp14:pctHeight>
            </wp14:sizeRelV>
          </wp:anchor>
        </w:drawing>
      </w:r>
      <w:commentRangeEnd w:id="21"/>
      <w:r w:rsidR="00243A63" w:rsidRPr="005F6F2C">
        <w:rPr>
          <w:rStyle w:val="Refdecomentario"/>
          <w:sz w:val="20"/>
          <w:szCs w:val="20"/>
        </w:rPr>
        <w:commentReference w:id="21"/>
      </w:r>
      <w:r w:rsidR="00124DA0" w:rsidRPr="005F6F2C">
        <w:rPr>
          <w:sz w:val="20"/>
          <w:szCs w:val="20"/>
        </w:rPr>
        <w:t xml:space="preserve">La planeación estratégica constituye el fundamento estructural de toda acción de </w:t>
      </w:r>
      <w:r w:rsidR="00124DA0" w:rsidRPr="0033192C">
        <w:rPr>
          <w:i/>
          <w:iCs/>
          <w:sz w:val="20"/>
          <w:szCs w:val="20"/>
        </w:rPr>
        <w:t>marketing</w:t>
      </w:r>
      <w:r w:rsidR="00124DA0" w:rsidRPr="005F6F2C">
        <w:rPr>
          <w:sz w:val="20"/>
          <w:szCs w:val="20"/>
        </w:rPr>
        <w:t xml:space="preserve"> en el </w:t>
      </w:r>
      <w:r w:rsidR="00AC69BB" w:rsidRPr="005F6F2C">
        <w:rPr>
          <w:sz w:val="20"/>
          <w:szCs w:val="20"/>
        </w:rPr>
        <w:t>sistema moda</w:t>
      </w:r>
      <w:r w:rsidR="00124DA0" w:rsidRPr="005F6F2C">
        <w:rPr>
          <w:sz w:val="20"/>
          <w:szCs w:val="20"/>
        </w:rPr>
        <w:t xml:space="preserve">. En un entorno caracterizado por cambios acelerados en tendencias, comportamientos de consumo y dinámicas digitales, la improvisación empresarial representa un alto riesgo competitivo. La planeación permite reducir incertidumbre, asignar recursos con criterio y anticipar escenarios futuros. En el sector moda, donde los ciclos de producto son cortos y altamente sensibles a la cultura, planificar implica comprender el mercado con profundidad. </w:t>
      </w:r>
      <w:r w:rsidR="0069547C">
        <w:rPr>
          <w:sz w:val="20"/>
          <w:szCs w:val="20"/>
        </w:rPr>
        <w:t xml:space="preserve"> </w:t>
      </w:r>
      <w:r w:rsidR="00124DA0" w:rsidRPr="005F6F2C">
        <w:rPr>
          <w:sz w:val="20"/>
          <w:szCs w:val="20"/>
        </w:rPr>
        <w:t>Este capítulo desarrolla el concepto, los modelos metodológicos, los procesos estructurados y la formulación del plan estratégico de mercadeo</w:t>
      </w:r>
      <w:r w:rsidR="003E631F">
        <w:rPr>
          <w:sz w:val="20"/>
          <w:szCs w:val="20"/>
        </w:rPr>
        <w:t>, e</w:t>
      </w:r>
      <w:r w:rsidR="00124DA0" w:rsidRPr="005F6F2C">
        <w:rPr>
          <w:sz w:val="20"/>
          <w:szCs w:val="20"/>
        </w:rPr>
        <w:t>l propósito es formar pensamiento estratégico sólido</w:t>
      </w:r>
      <w:r w:rsidR="003E631F">
        <w:rPr>
          <w:sz w:val="20"/>
          <w:szCs w:val="20"/>
        </w:rPr>
        <w:t xml:space="preserve">, ya que la </w:t>
      </w:r>
      <w:r w:rsidR="00124DA0" w:rsidRPr="005F6F2C">
        <w:rPr>
          <w:sz w:val="20"/>
          <w:szCs w:val="20"/>
        </w:rPr>
        <w:t>planeación no es un documento estático, sino una práctica permanente de gestión.</w:t>
      </w:r>
    </w:p>
    <w:p w14:paraId="08E7A2E6" w14:textId="3161E315" w:rsidR="00124DA0" w:rsidRPr="005F6F2C" w:rsidRDefault="00124DA0" w:rsidP="005D39EB">
      <w:pPr>
        <w:pStyle w:val="Ttulo2"/>
        <w:rPr>
          <w:b/>
          <w:bCs/>
          <w:sz w:val="20"/>
          <w:szCs w:val="20"/>
        </w:rPr>
      </w:pPr>
      <w:r w:rsidRPr="005F6F2C">
        <w:rPr>
          <w:b/>
          <w:bCs/>
          <w:sz w:val="20"/>
          <w:szCs w:val="20"/>
        </w:rPr>
        <w:t>2.1 Concepto</w:t>
      </w:r>
    </w:p>
    <w:p w14:paraId="1D978B6E" w14:textId="700AC50C" w:rsidR="00124DA0" w:rsidRPr="005F6F2C" w:rsidRDefault="00F31A91" w:rsidP="005D39EB">
      <w:pPr>
        <w:ind w:left="284"/>
        <w:jc w:val="both"/>
        <w:rPr>
          <w:sz w:val="20"/>
          <w:szCs w:val="20"/>
        </w:rPr>
      </w:pPr>
      <w:r w:rsidRPr="00F31A91">
        <w:rPr>
          <w:sz w:val="20"/>
          <w:szCs w:val="20"/>
        </w:rPr>
        <w:t xml:space="preserve">La planeación puede definirse como el proceso sistemático mediante el cual una organización establece objetivos, determina estrategias y diseña acciones para alcanzarlos en un período determinado (David &amp; David, 2017). En el ámbito del </w:t>
      </w:r>
      <w:r w:rsidRPr="00F31A91">
        <w:rPr>
          <w:i/>
          <w:iCs/>
          <w:sz w:val="20"/>
          <w:szCs w:val="20"/>
        </w:rPr>
        <w:t>marketing</w:t>
      </w:r>
      <w:r w:rsidRPr="00F31A91">
        <w:rPr>
          <w:sz w:val="20"/>
          <w:szCs w:val="20"/>
        </w:rPr>
        <w:t xml:space="preserve">, este proceso exige analizar previamente el entorno, la competencia y el comportamiento del consumidor antes de ejecutar acciones comerciales, garantizando decisiones fundamentadas y no improvisadas. En el </w:t>
      </w:r>
      <w:r w:rsidR="00541703" w:rsidRPr="00F31A91">
        <w:rPr>
          <w:sz w:val="20"/>
          <w:szCs w:val="20"/>
        </w:rPr>
        <w:t>sistema moda</w:t>
      </w:r>
      <w:r w:rsidRPr="00F31A91">
        <w:rPr>
          <w:sz w:val="20"/>
          <w:szCs w:val="20"/>
        </w:rPr>
        <w:t>, la planeación adquiere especial relevancia debido a la estacionalidad del mercado y la rotación constante de colecciones, factores que obligan a anticipar tendencias y optimizar inventarios para evitar sobrecostos o desabastecimiento. Asimismo, permite asegurar coherencia entre la identidad de marca y las acciones promocionales, fortaleciendo el posicionamiento. En consecuencia, la planeación estratégica orienta decisiones a mediano y largo plazo, constituyéndose no como una reacción ante el mercado, sino como una dirección clara que marca el punto de partida de la competitividad sostenible.</w:t>
      </w:r>
    </w:p>
    <w:p w14:paraId="59CCA9F1" w14:textId="458683B2" w:rsidR="00124DA0" w:rsidRPr="005F6F2C" w:rsidRDefault="00124DA0" w:rsidP="005D39EB">
      <w:pPr>
        <w:pStyle w:val="Ttulo2"/>
        <w:rPr>
          <w:b/>
          <w:bCs/>
          <w:sz w:val="20"/>
          <w:szCs w:val="20"/>
        </w:rPr>
      </w:pPr>
      <w:r w:rsidRPr="005F6F2C">
        <w:rPr>
          <w:b/>
          <w:bCs/>
          <w:sz w:val="20"/>
          <w:szCs w:val="20"/>
        </w:rPr>
        <w:t xml:space="preserve">2.2 Metodologías o </w:t>
      </w:r>
      <w:r w:rsidR="00F209BC">
        <w:rPr>
          <w:b/>
          <w:bCs/>
          <w:sz w:val="20"/>
          <w:szCs w:val="20"/>
        </w:rPr>
        <w:t>m</w:t>
      </w:r>
      <w:r w:rsidRPr="005F6F2C">
        <w:rPr>
          <w:b/>
          <w:bCs/>
          <w:sz w:val="20"/>
          <w:szCs w:val="20"/>
        </w:rPr>
        <w:t>odelos</w:t>
      </w:r>
    </w:p>
    <w:p w14:paraId="37C16F13" w14:textId="30CAC321" w:rsidR="005E4700" w:rsidRDefault="00124DA0" w:rsidP="005D39EB">
      <w:pPr>
        <w:ind w:left="284"/>
        <w:rPr>
          <w:sz w:val="20"/>
          <w:szCs w:val="20"/>
        </w:rPr>
      </w:pPr>
      <w:r w:rsidRPr="005F6F2C">
        <w:rPr>
          <w:sz w:val="20"/>
          <w:szCs w:val="20"/>
        </w:rPr>
        <w:t>Las metodologías de planeación permiten estructurar el análisis estratégico</w:t>
      </w:r>
      <w:r w:rsidR="00183D6D">
        <w:rPr>
          <w:sz w:val="20"/>
          <w:szCs w:val="20"/>
        </w:rPr>
        <w:t>, e</w:t>
      </w:r>
      <w:r w:rsidRPr="005F6F2C">
        <w:rPr>
          <w:sz w:val="20"/>
          <w:szCs w:val="20"/>
        </w:rPr>
        <w:t>ntre las más utilizadas se encuentran DOFA, PESTEL y el modelo de objetivos SMART.</w:t>
      </w:r>
    </w:p>
    <w:p w14:paraId="286D1A9B" w14:textId="77777777" w:rsidR="005E4700" w:rsidRDefault="005E4700" w:rsidP="005D39EB">
      <w:pPr>
        <w:ind w:left="284"/>
        <w:rPr>
          <w:sz w:val="20"/>
          <w:szCs w:val="20"/>
        </w:rPr>
      </w:pPr>
    </w:p>
    <w:p w14:paraId="46D21243" w14:textId="59BCEF5F" w:rsidR="00E72592" w:rsidRDefault="00E72592" w:rsidP="005D39EB">
      <w:pPr>
        <w:pStyle w:val="Descripcin"/>
        <w:spacing w:line="276" w:lineRule="auto"/>
        <w:ind w:left="284"/>
        <w:rPr>
          <w:i w:val="0"/>
          <w:iCs w:val="0"/>
          <w:color w:val="auto"/>
        </w:rPr>
      </w:pPr>
      <w:r w:rsidRPr="00E72592">
        <w:rPr>
          <w:b/>
          <w:bCs/>
          <w:i w:val="0"/>
          <w:iCs w:val="0"/>
          <w:color w:val="auto"/>
        </w:rPr>
        <w:t xml:space="preserve">Tabla </w:t>
      </w:r>
      <w:r w:rsidRPr="00E72592">
        <w:rPr>
          <w:b/>
          <w:bCs/>
          <w:i w:val="0"/>
          <w:iCs w:val="0"/>
          <w:color w:val="auto"/>
        </w:rPr>
        <w:fldChar w:fldCharType="begin"/>
      </w:r>
      <w:r w:rsidRPr="00E72592">
        <w:rPr>
          <w:b/>
          <w:bCs/>
          <w:i w:val="0"/>
          <w:iCs w:val="0"/>
          <w:color w:val="auto"/>
        </w:rPr>
        <w:instrText xml:space="preserve"> SEQ Tabla \* ARABIC </w:instrText>
      </w:r>
      <w:r w:rsidRPr="00E72592">
        <w:rPr>
          <w:b/>
          <w:bCs/>
          <w:i w:val="0"/>
          <w:iCs w:val="0"/>
          <w:color w:val="auto"/>
        </w:rPr>
        <w:fldChar w:fldCharType="separate"/>
      </w:r>
      <w:r w:rsidR="000D23F7">
        <w:rPr>
          <w:b/>
          <w:bCs/>
          <w:i w:val="0"/>
          <w:iCs w:val="0"/>
          <w:noProof/>
          <w:color w:val="auto"/>
        </w:rPr>
        <w:t>3</w:t>
      </w:r>
      <w:r w:rsidRPr="00E72592">
        <w:rPr>
          <w:b/>
          <w:bCs/>
          <w:i w:val="0"/>
          <w:iCs w:val="0"/>
          <w:color w:val="auto"/>
        </w:rPr>
        <w:fldChar w:fldCharType="end"/>
      </w:r>
      <w:r w:rsidRPr="00E72592">
        <w:rPr>
          <w:b/>
          <w:bCs/>
          <w:i w:val="0"/>
          <w:iCs w:val="0"/>
          <w:color w:val="auto"/>
        </w:rPr>
        <w:t xml:space="preserve">. </w:t>
      </w:r>
      <w:r w:rsidRPr="00E72592">
        <w:rPr>
          <w:i w:val="0"/>
          <w:iCs w:val="0"/>
          <w:color w:val="auto"/>
        </w:rPr>
        <w:t>Metodologías de planeación</w:t>
      </w:r>
    </w:p>
    <w:tbl>
      <w:tblPr>
        <w:tblStyle w:val="Tablaconcuadrcula5oscura-nfasis5"/>
        <w:tblW w:w="0" w:type="auto"/>
        <w:tblInd w:w="279" w:type="dxa"/>
        <w:tblLook w:val="04A0" w:firstRow="1" w:lastRow="0" w:firstColumn="1" w:lastColumn="0" w:noHBand="0" w:noVBand="1"/>
      </w:tblPr>
      <w:tblGrid>
        <w:gridCol w:w="1276"/>
        <w:gridCol w:w="4252"/>
        <w:gridCol w:w="4155"/>
      </w:tblGrid>
      <w:tr w:rsidR="00745E82" w:rsidRPr="00745E82" w14:paraId="59A3AE74" w14:textId="77777777" w:rsidTr="0069547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3554AE25" w14:textId="127C9A90" w:rsidR="00745E82" w:rsidRPr="00745E82" w:rsidRDefault="00A67E12" w:rsidP="00A67E12">
            <w:pPr>
              <w:spacing w:line="276" w:lineRule="auto"/>
              <w:jc w:val="center"/>
              <w:rPr>
                <w:sz w:val="20"/>
                <w:szCs w:val="20"/>
              </w:rPr>
            </w:pPr>
            <w:r>
              <w:rPr>
                <w:sz w:val="20"/>
                <w:szCs w:val="20"/>
              </w:rPr>
              <w:t>M</w:t>
            </w:r>
            <w:r w:rsidRPr="00745E82">
              <w:rPr>
                <w:sz w:val="20"/>
                <w:szCs w:val="20"/>
              </w:rPr>
              <w:t>odelo</w:t>
            </w:r>
          </w:p>
        </w:tc>
        <w:tc>
          <w:tcPr>
            <w:tcW w:w="4252" w:type="dxa"/>
            <w:vAlign w:val="center"/>
            <w:hideMark/>
          </w:tcPr>
          <w:p w14:paraId="0CA98135" w14:textId="7342BC7A" w:rsidR="00745E82" w:rsidRPr="00745E82" w:rsidRDefault="00A67E12" w:rsidP="00A67E1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w:t>
            </w:r>
            <w:r w:rsidRPr="00745E82">
              <w:rPr>
                <w:sz w:val="20"/>
                <w:szCs w:val="20"/>
              </w:rPr>
              <w:t>aracterísticas</w:t>
            </w:r>
          </w:p>
        </w:tc>
        <w:tc>
          <w:tcPr>
            <w:tcW w:w="4155" w:type="dxa"/>
            <w:vAlign w:val="center"/>
            <w:hideMark/>
          </w:tcPr>
          <w:p w14:paraId="5DCE97D5" w14:textId="27118C3E" w:rsidR="00745E82" w:rsidRPr="00745E82" w:rsidRDefault="00A67E12" w:rsidP="00A67E1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Uti</w:t>
            </w:r>
            <w:r w:rsidRPr="00745E82">
              <w:rPr>
                <w:sz w:val="20"/>
                <w:szCs w:val="20"/>
              </w:rPr>
              <w:t>lidad estratégica en el sistema moda</w:t>
            </w:r>
          </w:p>
        </w:tc>
      </w:tr>
      <w:tr w:rsidR="00745E82" w:rsidRPr="00745E82" w14:paraId="72C35C78" w14:textId="77777777" w:rsidTr="00695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77687D71" w14:textId="673DEED4" w:rsidR="00745E82" w:rsidRPr="00745E82" w:rsidRDefault="00745E82" w:rsidP="00A67E12">
            <w:pPr>
              <w:spacing w:line="276" w:lineRule="auto"/>
              <w:jc w:val="center"/>
              <w:rPr>
                <w:sz w:val="20"/>
                <w:szCs w:val="20"/>
              </w:rPr>
            </w:pPr>
            <w:r w:rsidRPr="00745E82">
              <w:rPr>
                <w:sz w:val="20"/>
                <w:szCs w:val="20"/>
              </w:rPr>
              <w:t>DOFA (FODA)</w:t>
            </w:r>
            <w:r w:rsidR="00A67E12">
              <w:rPr>
                <w:sz w:val="20"/>
                <w:szCs w:val="20"/>
              </w:rPr>
              <w:t>.</w:t>
            </w:r>
          </w:p>
        </w:tc>
        <w:tc>
          <w:tcPr>
            <w:tcW w:w="4252" w:type="dxa"/>
            <w:vAlign w:val="center"/>
            <w:hideMark/>
          </w:tcPr>
          <w:p w14:paraId="7EA14811" w14:textId="77777777" w:rsidR="00745E82" w:rsidRPr="00745E82" w:rsidRDefault="00745E82" w:rsidP="00A67E1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45E82">
              <w:rPr>
                <w:sz w:val="20"/>
                <w:szCs w:val="20"/>
              </w:rPr>
              <w:t>Analiza factores internos (debilidades y fortalezas) y externos (oportunidades y amenazas). Permite visualizar la posición competitiva de la organización y relacionar variables internas con condiciones del mercado. Facilita la formulación de estrategias ofensivas, defensivas, adaptativas o de supervivencia.</w:t>
            </w:r>
          </w:p>
        </w:tc>
        <w:tc>
          <w:tcPr>
            <w:tcW w:w="4155" w:type="dxa"/>
            <w:vAlign w:val="center"/>
            <w:hideMark/>
          </w:tcPr>
          <w:p w14:paraId="0C56A34C" w14:textId="77777777" w:rsidR="00745E82" w:rsidRPr="00745E82" w:rsidRDefault="00745E82" w:rsidP="00A67E1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45E82">
              <w:rPr>
                <w:sz w:val="20"/>
                <w:szCs w:val="20"/>
              </w:rPr>
              <w:t>Identificar ventajas competitivas, detectar brechas frente a competidores, anticipar riesgos del mercado y definir estrategias para lanzamientos de colecciones, posicionamiento de marca o expansión digital.</w:t>
            </w:r>
          </w:p>
        </w:tc>
      </w:tr>
      <w:tr w:rsidR="00745E82" w:rsidRPr="00745E82" w14:paraId="1920434A" w14:textId="77777777" w:rsidTr="0069547C">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4BBF5AD5" w14:textId="4E001FB8" w:rsidR="00745E82" w:rsidRPr="00745E82" w:rsidRDefault="00745E82" w:rsidP="00A67E12">
            <w:pPr>
              <w:spacing w:line="276" w:lineRule="auto"/>
              <w:jc w:val="center"/>
              <w:rPr>
                <w:sz w:val="20"/>
                <w:szCs w:val="20"/>
              </w:rPr>
            </w:pPr>
            <w:r w:rsidRPr="00745E82">
              <w:rPr>
                <w:sz w:val="20"/>
                <w:szCs w:val="20"/>
              </w:rPr>
              <w:t>PESTEL</w:t>
            </w:r>
            <w:r w:rsidR="00A67E12">
              <w:rPr>
                <w:sz w:val="20"/>
                <w:szCs w:val="20"/>
              </w:rPr>
              <w:t>.</w:t>
            </w:r>
          </w:p>
        </w:tc>
        <w:tc>
          <w:tcPr>
            <w:tcW w:w="4252" w:type="dxa"/>
            <w:vAlign w:val="center"/>
            <w:hideMark/>
          </w:tcPr>
          <w:p w14:paraId="070C854F" w14:textId="34E05E4B" w:rsidR="00745E82" w:rsidRPr="00745E82" w:rsidRDefault="00745E82" w:rsidP="00A67E1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45E82">
              <w:rPr>
                <w:sz w:val="20"/>
                <w:szCs w:val="20"/>
              </w:rPr>
              <w:t xml:space="preserve">Examina variables del macroentorno: </w:t>
            </w:r>
            <w:r w:rsidR="006F6B54">
              <w:rPr>
                <w:sz w:val="20"/>
                <w:szCs w:val="20"/>
              </w:rPr>
              <w:t>p</w:t>
            </w:r>
            <w:r w:rsidRPr="00745E82">
              <w:rPr>
                <w:sz w:val="20"/>
                <w:szCs w:val="20"/>
              </w:rPr>
              <w:t xml:space="preserve">olíticas, </w:t>
            </w:r>
            <w:r w:rsidR="006F6B54" w:rsidRPr="00745E82">
              <w:rPr>
                <w:sz w:val="20"/>
                <w:szCs w:val="20"/>
              </w:rPr>
              <w:t xml:space="preserve">económicas, sociales, tecnológicas, ecológicas y legales. </w:t>
            </w:r>
            <w:r w:rsidRPr="00745E82">
              <w:rPr>
                <w:sz w:val="20"/>
                <w:szCs w:val="20"/>
              </w:rPr>
              <w:t xml:space="preserve">Permite comprender factores externos que influyen indirectamente </w:t>
            </w:r>
            <w:r w:rsidRPr="00745E82">
              <w:rPr>
                <w:sz w:val="20"/>
                <w:szCs w:val="20"/>
              </w:rPr>
              <w:lastRenderedPageBreak/>
              <w:t>en la organización y que están fuera de su control directo.</w:t>
            </w:r>
          </w:p>
        </w:tc>
        <w:tc>
          <w:tcPr>
            <w:tcW w:w="4155" w:type="dxa"/>
            <w:vAlign w:val="center"/>
            <w:hideMark/>
          </w:tcPr>
          <w:p w14:paraId="0662D8B5" w14:textId="5B000BB0" w:rsidR="00745E82" w:rsidRPr="00745E82" w:rsidRDefault="00745E82" w:rsidP="00A67E1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45E82">
              <w:rPr>
                <w:sz w:val="20"/>
                <w:szCs w:val="20"/>
              </w:rPr>
              <w:lastRenderedPageBreak/>
              <w:t xml:space="preserve">Evaluar riesgos regulatorios, cambios en hábitos de consumo, impacto de tendencias sostenibles, avances tecnológicos en </w:t>
            </w:r>
            <w:r w:rsidR="00AC69BB">
              <w:rPr>
                <w:sz w:val="20"/>
                <w:szCs w:val="20"/>
              </w:rPr>
              <w:t xml:space="preserve">        </w:t>
            </w:r>
            <w:r w:rsidRPr="00745E82">
              <w:rPr>
                <w:i/>
                <w:iCs/>
                <w:sz w:val="20"/>
                <w:szCs w:val="20"/>
              </w:rPr>
              <w:t>e-</w:t>
            </w:r>
            <w:proofErr w:type="spellStart"/>
            <w:r w:rsidRPr="00745E82">
              <w:rPr>
                <w:i/>
                <w:iCs/>
                <w:sz w:val="20"/>
                <w:szCs w:val="20"/>
              </w:rPr>
              <w:t>commerce</w:t>
            </w:r>
            <w:proofErr w:type="spellEnd"/>
            <w:r w:rsidRPr="00745E82">
              <w:rPr>
                <w:sz w:val="20"/>
                <w:szCs w:val="20"/>
              </w:rPr>
              <w:t xml:space="preserve"> y condiciones económicas que </w:t>
            </w:r>
            <w:r w:rsidRPr="00745E82">
              <w:rPr>
                <w:sz w:val="20"/>
                <w:szCs w:val="20"/>
              </w:rPr>
              <w:lastRenderedPageBreak/>
              <w:t>afectan precios y demanda en el sector moda.</w:t>
            </w:r>
          </w:p>
        </w:tc>
      </w:tr>
      <w:tr w:rsidR="00745E82" w:rsidRPr="00745E82" w14:paraId="703D49C0" w14:textId="77777777" w:rsidTr="00695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hideMark/>
          </w:tcPr>
          <w:p w14:paraId="05C235D1" w14:textId="75CDB47A" w:rsidR="00745E82" w:rsidRPr="00745E82" w:rsidRDefault="00745E82" w:rsidP="00A67E12">
            <w:pPr>
              <w:spacing w:line="276" w:lineRule="auto"/>
              <w:jc w:val="center"/>
              <w:rPr>
                <w:sz w:val="20"/>
                <w:szCs w:val="20"/>
              </w:rPr>
            </w:pPr>
            <w:r w:rsidRPr="00745E82">
              <w:rPr>
                <w:sz w:val="20"/>
                <w:szCs w:val="20"/>
              </w:rPr>
              <w:lastRenderedPageBreak/>
              <w:t>SMART</w:t>
            </w:r>
            <w:r w:rsidR="00A67E12">
              <w:rPr>
                <w:sz w:val="20"/>
                <w:szCs w:val="20"/>
              </w:rPr>
              <w:t>.</w:t>
            </w:r>
          </w:p>
        </w:tc>
        <w:tc>
          <w:tcPr>
            <w:tcW w:w="4252" w:type="dxa"/>
            <w:vAlign w:val="center"/>
            <w:hideMark/>
          </w:tcPr>
          <w:p w14:paraId="069754CB" w14:textId="7CABA914" w:rsidR="00745E82" w:rsidRPr="00745E82" w:rsidRDefault="00745E82" w:rsidP="00A67E1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45E82">
              <w:rPr>
                <w:sz w:val="20"/>
                <w:szCs w:val="20"/>
              </w:rPr>
              <w:t xml:space="preserve">Establece objetivos </w:t>
            </w:r>
            <w:r w:rsidR="00AC69BB" w:rsidRPr="00745E82">
              <w:rPr>
                <w:sz w:val="20"/>
                <w:szCs w:val="20"/>
              </w:rPr>
              <w:t xml:space="preserve">específicos, medibles, alcanzables, relevantes y con tiempo </w:t>
            </w:r>
            <w:r w:rsidRPr="00745E82">
              <w:rPr>
                <w:sz w:val="20"/>
                <w:szCs w:val="20"/>
              </w:rPr>
              <w:t>definido. Facilita claridad en metas y alineación entre estrategia y ejecución. Permite seguimiento cuantificable del desempeño.</w:t>
            </w:r>
          </w:p>
        </w:tc>
        <w:tc>
          <w:tcPr>
            <w:tcW w:w="4155" w:type="dxa"/>
            <w:vAlign w:val="center"/>
            <w:hideMark/>
          </w:tcPr>
          <w:p w14:paraId="769C9642" w14:textId="77777777" w:rsidR="00745E82" w:rsidRPr="00745E82" w:rsidRDefault="00745E82" w:rsidP="00A67E1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45E82">
              <w:rPr>
                <w:sz w:val="20"/>
                <w:szCs w:val="20"/>
              </w:rPr>
              <w:t>Controlar resultados de campañas digitales, definir metas de ventas por temporada, establecer indicadores de crecimiento en redes sociales y medir desempeño de lanzamientos de colección con criterios verificables.</w:t>
            </w:r>
          </w:p>
        </w:tc>
      </w:tr>
    </w:tbl>
    <w:p w14:paraId="6AF8FBA8" w14:textId="5D79E953" w:rsidR="00E72592" w:rsidRDefault="00A67E12" w:rsidP="005D39EB">
      <w:pPr>
        <w:ind w:left="284"/>
        <w:rPr>
          <w:sz w:val="20"/>
          <w:szCs w:val="20"/>
        </w:rPr>
      </w:pPr>
      <w:r w:rsidRPr="00AC69BB">
        <w:rPr>
          <w:sz w:val="20"/>
          <w:szCs w:val="20"/>
        </w:rPr>
        <w:t>Nota</w:t>
      </w:r>
      <w:r w:rsidRPr="00A67E12">
        <w:rPr>
          <w:b/>
          <w:bCs/>
          <w:sz w:val="20"/>
          <w:szCs w:val="20"/>
        </w:rPr>
        <w:t xml:space="preserve">. </w:t>
      </w:r>
      <w:r w:rsidR="00E72592">
        <w:rPr>
          <w:sz w:val="20"/>
          <w:szCs w:val="20"/>
        </w:rPr>
        <w:t xml:space="preserve">SENA, </w:t>
      </w:r>
      <w:r w:rsidR="007257E5">
        <w:rPr>
          <w:sz w:val="20"/>
          <w:szCs w:val="20"/>
        </w:rPr>
        <w:t>(</w:t>
      </w:r>
      <w:r w:rsidR="00E72592">
        <w:rPr>
          <w:sz w:val="20"/>
          <w:szCs w:val="20"/>
        </w:rPr>
        <w:t>2026</w:t>
      </w:r>
      <w:r w:rsidR="007257E5">
        <w:rPr>
          <w:sz w:val="20"/>
          <w:szCs w:val="20"/>
        </w:rPr>
        <w:t>)</w:t>
      </w:r>
      <w:r w:rsidR="00E72592">
        <w:rPr>
          <w:sz w:val="20"/>
          <w:szCs w:val="20"/>
        </w:rPr>
        <w:t>.</w:t>
      </w:r>
    </w:p>
    <w:p w14:paraId="06BE76DF" w14:textId="77777777" w:rsidR="00E72592" w:rsidRDefault="00E72592" w:rsidP="005D39EB">
      <w:pPr>
        <w:ind w:left="284"/>
        <w:rPr>
          <w:sz w:val="20"/>
          <w:szCs w:val="20"/>
        </w:rPr>
      </w:pPr>
    </w:p>
    <w:p w14:paraId="7161615E" w14:textId="6DDE71B1" w:rsidR="00124DA0" w:rsidRPr="005F6F2C" w:rsidRDefault="005559C2" w:rsidP="005D39EB">
      <w:pPr>
        <w:ind w:left="284"/>
        <w:jc w:val="both"/>
        <w:rPr>
          <w:sz w:val="20"/>
          <w:szCs w:val="20"/>
        </w:rPr>
      </w:pPr>
      <w:r w:rsidRPr="005559C2">
        <w:rPr>
          <w:sz w:val="20"/>
          <w:szCs w:val="20"/>
        </w:rPr>
        <w:t>Cada modelo de planeación debe adaptarse al tamaño, capacidad y contexto de la organización para garantizar su efectividad. En pequeñas marcas emergentes del sistema moda, el DOFA resulta práctico y accesible, ya que permite identificar rápidamente fortalezas, debilidades, oportunidades y amenazas con recursos limitados. En cambio, en empresas consolidadas, el análisis PESTEL complementa la toma de decisiones estratégicas, especialmente en procesos de expansión nacional o internacional, donde el entorno macroeconómico y regulatorio adquiere mayor relevancia. Por su parte, el modelo SMART garantiza que los objetivos definidos puedan medirse y evaluarse con precisión, evitando metas ambiguas o difíciles de controlar. Así, la correcta aplicación metodológica no solo aporta claridad estratégica, sino que optimiza recursos y reduce la improvisación. Sin embargo, estas herramientas no reemplazan el criterio directivo; lo estructuran y fortalecen. En consecuencia, la disciplina analítica se convierte en un motor de competitividad sostenible.</w:t>
      </w:r>
      <w:r w:rsidR="00124DA0" w:rsidRPr="005F6F2C">
        <w:rPr>
          <w:sz w:val="20"/>
          <w:szCs w:val="20"/>
        </w:rPr>
        <w:t xml:space="preserve"> </w:t>
      </w:r>
    </w:p>
    <w:p w14:paraId="3F19EE1A" w14:textId="3747AB32" w:rsidR="00124DA0" w:rsidRPr="005F6F2C" w:rsidRDefault="00124DA0" w:rsidP="005D39EB">
      <w:pPr>
        <w:pStyle w:val="Ttulo2"/>
        <w:rPr>
          <w:b/>
          <w:bCs/>
          <w:sz w:val="20"/>
          <w:szCs w:val="20"/>
        </w:rPr>
      </w:pPr>
      <w:r w:rsidRPr="005F6F2C">
        <w:rPr>
          <w:b/>
          <w:bCs/>
          <w:sz w:val="20"/>
          <w:szCs w:val="20"/>
        </w:rPr>
        <w:t>2.3 Proceso</w:t>
      </w:r>
    </w:p>
    <w:p w14:paraId="1B66BE29" w14:textId="0EC81DB1" w:rsidR="00D71C35" w:rsidRDefault="00124DA0" w:rsidP="005D39EB">
      <w:pPr>
        <w:ind w:left="284"/>
        <w:rPr>
          <w:sz w:val="20"/>
          <w:szCs w:val="20"/>
        </w:rPr>
      </w:pPr>
      <w:r w:rsidRPr="005F6F2C">
        <w:rPr>
          <w:sz w:val="20"/>
          <w:szCs w:val="20"/>
        </w:rPr>
        <w:t>El proceso de planeación estratégica comprende etapas secuenciales e interrelacionadas</w:t>
      </w:r>
      <w:r w:rsidR="006F7C52">
        <w:rPr>
          <w:sz w:val="20"/>
          <w:szCs w:val="20"/>
        </w:rPr>
        <w:t xml:space="preserve">, </w:t>
      </w:r>
      <w:r w:rsidR="002A6A9E">
        <w:rPr>
          <w:sz w:val="20"/>
          <w:szCs w:val="20"/>
        </w:rPr>
        <w:t>es un</w:t>
      </w:r>
      <w:r w:rsidR="006F7C52" w:rsidRPr="005F6F2C">
        <w:rPr>
          <w:sz w:val="20"/>
          <w:szCs w:val="20"/>
        </w:rPr>
        <w:t xml:space="preserve"> proceso cíclico</w:t>
      </w:r>
      <w:r w:rsidR="002A6A9E">
        <w:rPr>
          <w:sz w:val="20"/>
          <w:szCs w:val="20"/>
        </w:rPr>
        <w:t>, donde la r</w:t>
      </w:r>
      <w:r w:rsidR="006F7C52" w:rsidRPr="005F6F2C">
        <w:rPr>
          <w:sz w:val="20"/>
          <w:szCs w:val="20"/>
        </w:rPr>
        <w:t>etroalimentación permite ajustes permanentes.</w:t>
      </w:r>
      <w:r w:rsidR="00070300">
        <w:rPr>
          <w:sz w:val="20"/>
          <w:szCs w:val="20"/>
        </w:rPr>
        <w:t xml:space="preserve"> </w:t>
      </w:r>
      <w:r w:rsidRPr="005F6F2C">
        <w:rPr>
          <w:sz w:val="20"/>
          <w:szCs w:val="20"/>
        </w:rPr>
        <w:t xml:space="preserve">Inicia con análisis situacional, continúa con </w:t>
      </w:r>
      <w:r w:rsidR="00D71C35" w:rsidRPr="005F6F2C">
        <w:rPr>
          <w:sz w:val="20"/>
          <w:szCs w:val="20"/>
        </w:rPr>
        <w:t>formulación estratégica</w:t>
      </w:r>
      <w:r w:rsidR="009A0F65">
        <w:rPr>
          <w:sz w:val="20"/>
          <w:szCs w:val="20"/>
        </w:rPr>
        <w:t xml:space="preserve">, pasa a </w:t>
      </w:r>
      <w:r w:rsidR="00D71C35" w:rsidRPr="005F6F2C">
        <w:rPr>
          <w:sz w:val="20"/>
          <w:szCs w:val="20"/>
        </w:rPr>
        <w:t xml:space="preserve">implementación </w:t>
      </w:r>
      <w:r w:rsidR="009A0F65">
        <w:rPr>
          <w:sz w:val="20"/>
          <w:szCs w:val="20"/>
        </w:rPr>
        <w:t xml:space="preserve">y culmina con </w:t>
      </w:r>
      <w:r w:rsidR="00D71C35" w:rsidRPr="005F6F2C">
        <w:rPr>
          <w:sz w:val="20"/>
          <w:szCs w:val="20"/>
        </w:rPr>
        <w:t>control</w:t>
      </w:r>
      <w:r w:rsidR="009A0F65">
        <w:rPr>
          <w:sz w:val="20"/>
          <w:szCs w:val="20"/>
        </w:rPr>
        <w:t>.</w:t>
      </w:r>
      <w:r w:rsidR="00D71C35" w:rsidRPr="005F6F2C">
        <w:rPr>
          <w:sz w:val="20"/>
          <w:szCs w:val="20"/>
        </w:rPr>
        <w:t xml:space="preserve"> </w:t>
      </w:r>
    </w:p>
    <w:p w14:paraId="60D03582" w14:textId="0C0340EE" w:rsidR="00124DA0" w:rsidRDefault="00124DA0" w:rsidP="005D39EB">
      <w:pPr>
        <w:ind w:left="284"/>
        <w:rPr>
          <w:sz w:val="20"/>
          <w:szCs w:val="20"/>
        </w:rPr>
      </w:pPr>
      <w:r w:rsidRPr="005F6F2C">
        <w:rPr>
          <w:sz w:val="20"/>
          <w:szCs w:val="20"/>
        </w:rPr>
        <w:t xml:space="preserve"> </w:t>
      </w:r>
    </w:p>
    <w:p w14:paraId="4CD6005F" w14:textId="77777777" w:rsidR="00CC43B7" w:rsidRDefault="00CC43B7" w:rsidP="005D39EB">
      <w:pPr>
        <w:ind w:left="284"/>
        <w:rPr>
          <w:sz w:val="20"/>
          <w:szCs w:val="20"/>
        </w:rPr>
      </w:pPr>
    </w:p>
    <w:p w14:paraId="4D7752A1" w14:textId="07158D2B" w:rsidR="00CC43B7" w:rsidRPr="001C27EF" w:rsidRDefault="0069547C" w:rsidP="005D39EB">
      <w:pPr>
        <w:pStyle w:val="Descripcin"/>
        <w:spacing w:line="276" w:lineRule="auto"/>
        <w:ind w:left="284"/>
        <w:rPr>
          <w:b/>
          <w:bCs/>
          <w:i w:val="0"/>
          <w:iCs w:val="0"/>
          <w:color w:val="auto"/>
          <w:sz w:val="20"/>
          <w:szCs w:val="20"/>
        </w:rPr>
      </w:pPr>
      <w:commentRangeStart w:id="22"/>
      <w:r>
        <w:rPr>
          <w:b/>
          <w:bCs/>
          <w:i w:val="0"/>
          <w:iCs w:val="0"/>
          <w:color w:val="auto"/>
          <w:sz w:val="20"/>
          <w:szCs w:val="20"/>
        </w:rPr>
        <w:t>Figura</w:t>
      </w:r>
      <w:r w:rsidR="003B68FB" w:rsidRPr="001C27EF">
        <w:rPr>
          <w:b/>
          <w:bCs/>
          <w:i w:val="0"/>
          <w:iCs w:val="0"/>
          <w:color w:val="auto"/>
          <w:sz w:val="20"/>
          <w:szCs w:val="20"/>
        </w:rPr>
        <w:t xml:space="preserve"> </w:t>
      </w:r>
      <w:r w:rsidR="00AC69BB">
        <w:rPr>
          <w:b/>
          <w:bCs/>
          <w:i w:val="0"/>
          <w:iCs w:val="0"/>
          <w:color w:val="auto"/>
          <w:sz w:val="20"/>
          <w:szCs w:val="20"/>
        </w:rPr>
        <w:t>2</w:t>
      </w:r>
      <w:r w:rsidR="003B68FB" w:rsidRPr="001C27EF">
        <w:rPr>
          <w:b/>
          <w:bCs/>
          <w:i w:val="0"/>
          <w:iCs w:val="0"/>
          <w:color w:val="auto"/>
          <w:sz w:val="20"/>
          <w:szCs w:val="20"/>
        </w:rPr>
        <w:t xml:space="preserve">. </w:t>
      </w:r>
      <w:commentRangeEnd w:id="22"/>
      <w:r>
        <w:rPr>
          <w:rStyle w:val="Refdecomentario"/>
          <w:i w:val="0"/>
          <w:iCs w:val="0"/>
          <w:color w:val="auto"/>
        </w:rPr>
        <w:commentReference w:id="22"/>
      </w:r>
      <w:r w:rsidR="003B68FB" w:rsidRPr="001C27EF">
        <w:rPr>
          <w:i w:val="0"/>
          <w:iCs w:val="0"/>
          <w:color w:val="auto"/>
          <w:sz w:val="20"/>
          <w:szCs w:val="20"/>
        </w:rPr>
        <w:t>Proceso de planeación</w:t>
      </w:r>
    </w:p>
    <w:p w14:paraId="1C16035E" w14:textId="38E64227" w:rsidR="003B68FB" w:rsidRDefault="004F303C" w:rsidP="005D39EB">
      <w:pPr>
        <w:ind w:left="284"/>
      </w:pPr>
      <w:commentRangeStart w:id="23"/>
      <w:r>
        <w:rPr>
          <w:noProof/>
        </w:rPr>
        <w:drawing>
          <wp:inline distT="0" distB="0" distL="0" distR="0" wp14:anchorId="7484A9D5" wp14:editId="00AC951F">
            <wp:extent cx="6248400" cy="2546350"/>
            <wp:effectExtent l="0" t="0" r="0" b="25400"/>
            <wp:docPr id="196156289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commentRangeEnd w:id="23"/>
      <w:r w:rsidR="0069547C">
        <w:rPr>
          <w:rStyle w:val="Refdecomentario"/>
        </w:rPr>
        <w:commentReference w:id="23"/>
      </w:r>
    </w:p>
    <w:p w14:paraId="793D9FE5" w14:textId="0681BA49" w:rsidR="003B68FB" w:rsidRPr="003B68FB" w:rsidRDefault="0069547C" w:rsidP="005D39EB">
      <w:pPr>
        <w:ind w:left="284"/>
        <w:rPr>
          <w:sz w:val="20"/>
          <w:szCs w:val="20"/>
        </w:rPr>
      </w:pPr>
      <w:r w:rsidRPr="00AC69BB">
        <w:rPr>
          <w:sz w:val="20"/>
          <w:szCs w:val="20"/>
        </w:rPr>
        <w:t>Nota</w:t>
      </w:r>
      <w:r>
        <w:rPr>
          <w:b/>
          <w:bCs/>
          <w:sz w:val="20"/>
          <w:szCs w:val="20"/>
        </w:rPr>
        <w:t xml:space="preserve">. </w:t>
      </w:r>
      <w:r w:rsidR="003B68FB" w:rsidRPr="003B68FB">
        <w:rPr>
          <w:sz w:val="20"/>
          <w:szCs w:val="20"/>
        </w:rPr>
        <w:t xml:space="preserve">SENA, </w:t>
      </w:r>
      <w:r>
        <w:rPr>
          <w:sz w:val="20"/>
          <w:szCs w:val="20"/>
        </w:rPr>
        <w:t>(</w:t>
      </w:r>
      <w:r w:rsidR="003B68FB" w:rsidRPr="003B68FB">
        <w:rPr>
          <w:sz w:val="20"/>
          <w:szCs w:val="20"/>
        </w:rPr>
        <w:t>2026</w:t>
      </w:r>
      <w:r>
        <w:rPr>
          <w:sz w:val="20"/>
          <w:szCs w:val="20"/>
        </w:rPr>
        <w:t>)</w:t>
      </w:r>
      <w:r w:rsidR="003B68FB" w:rsidRPr="003B68FB">
        <w:rPr>
          <w:sz w:val="20"/>
          <w:szCs w:val="20"/>
        </w:rPr>
        <w:t>.</w:t>
      </w:r>
    </w:p>
    <w:p w14:paraId="106153B6" w14:textId="77777777" w:rsidR="00CC43B7" w:rsidRDefault="00CC43B7" w:rsidP="005D39EB">
      <w:pPr>
        <w:ind w:left="284"/>
        <w:rPr>
          <w:sz w:val="20"/>
          <w:szCs w:val="20"/>
        </w:rPr>
      </w:pPr>
    </w:p>
    <w:p w14:paraId="45209031" w14:textId="77777777" w:rsidR="00CC43B7" w:rsidRPr="005F6F2C" w:rsidRDefault="00CC43B7" w:rsidP="005D39EB">
      <w:pPr>
        <w:ind w:left="284"/>
        <w:rPr>
          <w:sz w:val="20"/>
          <w:szCs w:val="20"/>
        </w:rPr>
      </w:pPr>
    </w:p>
    <w:p w14:paraId="2EA1A2CE" w14:textId="2DAE1AE6" w:rsidR="00124DA0" w:rsidRDefault="00124DA0" w:rsidP="005D39EB">
      <w:pPr>
        <w:ind w:left="284"/>
        <w:rPr>
          <w:sz w:val="20"/>
          <w:szCs w:val="20"/>
        </w:rPr>
      </w:pPr>
      <w:r w:rsidRPr="005F6F2C">
        <w:rPr>
          <w:sz w:val="20"/>
          <w:szCs w:val="20"/>
        </w:rPr>
        <w:t xml:space="preserve">En el </w:t>
      </w:r>
      <w:r w:rsidR="0069547C" w:rsidRPr="005F6F2C">
        <w:rPr>
          <w:sz w:val="20"/>
          <w:szCs w:val="20"/>
        </w:rPr>
        <w:t>sistema moda</w:t>
      </w:r>
      <w:r w:rsidRPr="005F6F2C">
        <w:rPr>
          <w:sz w:val="20"/>
          <w:szCs w:val="20"/>
        </w:rPr>
        <w:t xml:space="preserve">, el análisis situacional puede incluir estudio de tendencias globales y comportamiento digital. La </w:t>
      </w:r>
      <w:r w:rsidR="0097133C">
        <w:rPr>
          <w:sz w:val="20"/>
          <w:szCs w:val="20"/>
        </w:rPr>
        <w:t>formulación estratégica</w:t>
      </w:r>
      <w:r w:rsidRPr="005F6F2C">
        <w:rPr>
          <w:sz w:val="20"/>
          <w:szCs w:val="20"/>
        </w:rPr>
        <w:t xml:space="preserve"> orienta metas comerciales por temporada. La implementación involucra diseño, producción y comunicación digital. El control evalúa ventas y percepción de marca. </w:t>
      </w:r>
    </w:p>
    <w:p w14:paraId="75F99BBF" w14:textId="77777777" w:rsidR="006972E7" w:rsidRDefault="006972E7" w:rsidP="005D39EB">
      <w:pPr>
        <w:jc w:val="both"/>
        <w:rPr>
          <w:sz w:val="20"/>
          <w:szCs w:val="20"/>
        </w:rPr>
      </w:pPr>
    </w:p>
    <w:p w14:paraId="3C76867B" w14:textId="77777777" w:rsidR="00D30BCB" w:rsidRDefault="00D30BCB" w:rsidP="005D39EB">
      <w:pPr>
        <w:jc w:val="both"/>
        <w:rPr>
          <w:b/>
          <w:bCs/>
          <w:sz w:val="20"/>
          <w:szCs w:val="20"/>
        </w:rPr>
      </w:pPr>
      <w:commentRangeStart w:id="24"/>
      <w:r w:rsidRPr="00007646">
        <w:rPr>
          <w:noProof/>
          <w:color w:val="000000" w:themeColor="text1"/>
          <w:sz w:val="20"/>
          <w:szCs w:val="20"/>
        </w:rPr>
        <w:drawing>
          <wp:anchor distT="0" distB="0" distL="114300" distR="114300" simplePos="0" relativeHeight="251658254" behindDoc="0" locked="0" layoutInCell="1" allowOverlap="1" wp14:anchorId="0AD2AAE5" wp14:editId="4EF2C6AB">
            <wp:simplePos x="0" y="0"/>
            <wp:positionH relativeFrom="margin">
              <wp:align>left</wp:align>
            </wp:positionH>
            <wp:positionV relativeFrom="paragraph">
              <wp:posOffset>88804</wp:posOffset>
            </wp:positionV>
            <wp:extent cx="594995" cy="596265"/>
            <wp:effectExtent l="0" t="0" r="0" b="0"/>
            <wp:wrapSquare wrapText="bothSides"/>
            <wp:docPr id="9584809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24"/>
      <w:r w:rsidR="00243A63">
        <w:rPr>
          <w:rStyle w:val="Refdecomentario"/>
          <w:b/>
          <w:bCs/>
          <w:sz w:val="20"/>
          <w:szCs w:val="20"/>
        </w:rPr>
        <w:commentReference w:id="24"/>
      </w:r>
    </w:p>
    <w:p w14:paraId="5DB8EB38" w14:textId="77777777" w:rsidR="00C2151E" w:rsidRDefault="00C2151E" w:rsidP="005D39EB">
      <w:pPr>
        <w:ind w:left="284"/>
        <w:rPr>
          <w:b/>
          <w:bCs/>
          <w:sz w:val="20"/>
          <w:szCs w:val="20"/>
        </w:rPr>
      </w:pPr>
    </w:p>
    <w:p w14:paraId="274C99D1" w14:textId="26747BAA" w:rsidR="00124DA0" w:rsidRPr="005F6F2C" w:rsidRDefault="00D30BCB" w:rsidP="005D39EB">
      <w:pPr>
        <w:ind w:left="284"/>
        <w:rPr>
          <w:sz w:val="20"/>
          <w:szCs w:val="20"/>
        </w:rPr>
      </w:pPr>
      <w:r w:rsidRPr="00541703">
        <w:rPr>
          <w:b/>
          <w:bCs/>
          <w:i/>
          <w:iCs/>
          <w:sz w:val="20"/>
          <w:szCs w:val="20"/>
        </w:rPr>
        <w:t xml:space="preserve"> </w:t>
      </w:r>
      <w:proofErr w:type="spellStart"/>
      <w:r w:rsidRPr="00541703">
        <w:rPr>
          <w:b/>
          <w:bCs/>
          <w:i/>
          <w:iCs/>
          <w:sz w:val="20"/>
          <w:szCs w:val="20"/>
        </w:rPr>
        <w:t>Insight</w:t>
      </w:r>
      <w:proofErr w:type="spellEnd"/>
      <w:r>
        <w:rPr>
          <w:b/>
          <w:bCs/>
          <w:sz w:val="20"/>
          <w:szCs w:val="20"/>
        </w:rPr>
        <w:t xml:space="preserve">. </w:t>
      </w:r>
      <w:r w:rsidR="00124DA0" w:rsidRPr="005F6F2C">
        <w:rPr>
          <w:sz w:val="20"/>
          <w:szCs w:val="20"/>
        </w:rPr>
        <w:t>El seguimiento convierte la planeación en aprendizaje continuo.</w:t>
      </w:r>
    </w:p>
    <w:p w14:paraId="2B8BD1BE" w14:textId="77777777" w:rsidR="00D30BCB" w:rsidRDefault="00D30BCB" w:rsidP="005D39EB">
      <w:pPr>
        <w:ind w:left="284"/>
        <w:rPr>
          <w:b/>
          <w:bCs/>
          <w:sz w:val="20"/>
          <w:szCs w:val="20"/>
        </w:rPr>
      </w:pPr>
    </w:p>
    <w:p w14:paraId="70BC3DA2" w14:textId="77777777" w:rsidR="00D30BCB" w:rsidRDefault="00D30BCB" w:rsidP="005D39EB">
      <w:pPr>
        <w:ind w:left="284"/>
        <w:rPr>
          <w:b/>
          <w:bCs/>
          <w:sz w:val="20"/>
          <w:szCs w:val="20"/>
        </w:rPr>
      </w:pPr>
    </w:p>
    <w:p w14:paraId="5172E1DC" w14:textId="7CA1E037" w:rsidR="00124DA0" w:rsidRPr="005F6F2C" w:rsidRDefault="00124DA0" w:rsidP="00C2151E">
      <w:pPr>
        <w:pStyle w:val="Ttulo2"/>
        <w:rPr>
          <w:b/>
          <w:bCs/>
          <w:sz w:val="20"/>
          <w:szCs w:val="20"/>
        </w:rPr>
      </w:pPr>
      <w:r w:rsidRPr="005F6F2C">
        <w:rPr>
          <w:b/>
          <w:bCs/>
          <w:sz w:val="20"/>
          <w:szCs w:val="20"/>
        </w:rPr>
        <w:t xml:space="preserve">2.4 Plan </w:t>
      </w:r>
      <w:r w:rsidR="002410C6">
        <w:rPr>
          <w:b/>
          <w:bCs/>
          <w:sz w:val="20"/>
          <w:szCs w:val="20"/>
        </w:rPr>
        <w:t>e</w:t>
      </w:r>
      <w:r w:rsidRPr="005F6F2C">
        <w:rPr>
          <w:b/>
          <w:bCs/>
          <w:sz w:val="20"/>
          <w:szCs w:val="20"/>
        </w:rPr>
        <w:t>stratégico</w:t>
      </w:r>
    </w:p>
    <w:p w14:paraId="1204D45D" w14:textId="77777777" w:rsidR="002D6C31" w:rsidRDefault="002D6C31" w:rsidP="005D39EB">
      <w:pPr>
        <w:ind w:left="284"/>
        <w:jc w:val="both"/>
        <w:rPr>
          <w:sz w:val="20"/>
          <w:szCs w:val="20"/>
        </w:rPr>
      </w:pPr>
      <w:r w:rsidRPr="002D6C31">
        <w:rPr>
          <w:sz w:val="20"/>
          <w:szCs w:val="20"/>
        </w:rPr>
        <w:t xml:space="preserve">El plan estratégico de mercadeo es el documento formal que integra el análisis situacional, la definición de objetivos, las estrategias y el plan de acción comercial, constituyéndose en la hoja de ruta que orienta la gestión empresarial. Su estructura comprende diagnóstico del entorno y de la organización, segmentación de mercados, definición de posicionamiento y asignación de presupuesto, garantizando coherencia entre análisis y ejecución. </w:t>
      </w:r>
    </w:p>
    <w:p w14:paraId="4A220890" w14:textId="77777777" w:rsidR="002D6C31" w:rsidRDefault="002D6C31" w:rsidP="005D39EB">
      <w:pPr>
        <w:ind w:left="284"/>
        <w:jc w:val="both"/>
        <w:rPr>
          <w:sz w:val="20"/>
          <w:szCs w:val="20"/>
        </w:rPr>
      </w:pPr>
    </w:p>
    <w:p w14:paraId="75E65B3B" w14:textId="5E53A65C" w:rsidR="002A176F" w:rsidRDefault="002D6C31" w:rsidP="005D39EB">
      <w:pPr>
        <w:ind w:left="284"/>
        <w:jc w:val="both"/>
        <w:rPr>
          <w:sz w:val="20"/>
          <w:szCs w:val="20"/>
        </w:rPr>
      </w:pPr>
      <w:r w:rsidRPr="002D6C31">
        <w:rPr>
          <w:sz w:val="20"/>
          <w:szCs w:val="20"/>
        </w:rPr>
        <w:t>En el Sistema Moda, este plan orienta decisiones clave relacionadas con el desarrollo de colecciones, selección de canales digitales y planificación de campañas por temporada. Además, establece responsables, cronogramas e indicadores de desempeño que permiten medir resultados y realizar ajustes oportunos. De esta manera, su función no es únicamente documentar intenciones, sino guiar una ejecución coordinada y estratégica que fortalezca la competitividad de la marca.</w:t>
      </w:r>
    </w:p>
    <w:p w14:paraId="03A31936" w14:textId="77777777" w:rsidR="000E279C" w:rsidRDefault="000E279C" w:rsidP="005D39EB">
      <w:pPr>
        <w:ind w:left="284"/>
        <w:rPr>
          <w:sz w:val="20"/>
          <w:szCs w:val="20"/>
        </w:rPr>
      </w:pPr>
    </w:p>
    <w:p w14:paraId="34515AE7" w14:textId="1282727E" w:rsidR="00DA110F" w:rsidRDefault="00695737" w:rsidP="005D39EB">
      <w:pPr>
        <w:ind w:left="284"/>
        <w:rPr>
          <w:sz w:val="20"/>
          <w:szCs w:val="20"/>
        </w:rPr>
      </w:pPr>
      <w:r w:rsidRPr="00695737">
        <w:rPr>
          <w:sz w:val="20"/>
          <w:szCs w:val="20"/>
        </w:rPr>
        <w:t>A continuación, se presenta un ejemplo condensado, en el cual cada aspecto puede desarrollarse con la profundidad conceptual necesaria para precisar y contextualizar su intención estratégica.</w:t>
      </w:r>
    </w:p>
    <w:p w14:paraId="0BB01B80" w14:textId="77777777" w:rsidR="00695737" w:rsidRDefault="00695737" w:rsidP="005D39EB">
      <w:pPr>
        <w:ind w:left="284"/>
        <w:rPr>
          <w:sz w:val="20"/>
          <w:szCs w:val="20"/>
        </w:rPr>
      </w:pPr>
    </w:p>
    <w:tbl>
      <w:tblPr>
        <w:tblStyle w:val="Tablaconcuadrcula"/>
        <w:tblW w:w="0" w:type="auto"/>
        <w:tblInd w:w="284" w:type="dxa"/>
        <w:tblLook w:val="04A0" w:firstRow="1" w:lastRow="0" w:firstColumn="1" w:lastColumn="0" w:noHBand="0" w:noVBand="1"/>
      </w:tblPr>
      <w:tblGrid>
        <w:gridCol w:w="9678"/>
      </w:tblGrid>
      <w:tr w:rsidR="006F07D4" w14:paraId="5A14F5EC" w14:textId="77777777" w:rsidTr="006F07D4">
        <w:tc>
          <w:tcPr>
            <w:tcW w:w="9962" w:type="dxa"/>
            <w:shd w:val="clear" w:color="auto" w:fill="BFBFBF" w:themeFill="background1" w:themeFillShade="BF"/>
          </w:tcPr>
          <w:p w14:paraId="4448E5BC" w14:textId="184FAD9D" w:rsidR="006F07D4" w:rsidRDefault="006F07D4" w:rsidP="005D39EB">
            <w:pPr>
              <w:spacing w:line="276" w:lineRule="auto"/>
              <w:rPr>
                <w:b/>
                <w:bCs/>
                <w:sz w:val="20"/>
                <w:szCs w:val="20"/>
              </w:rPr>
            </w:pPr>
            <w:r w:rsidRPr="006F07D4">
              <w:rPr>
                <w:b/>
                <w:bCs/>
                <w:sz w:val="20"/>
                <w:szCs w:val="20"/>
              </w:rPr>
              <w:t xml:space="preserve">Plan </w:t>
            </w:r>
            <w:r w:rsidR="002410C6" w:rsidRPr="006F07D4">
              <w:rPr>
                <w:b/>
                <w:bCs/>
                <w:sz w:val="20"/>
                <w:szCs w:val="20"/>
              </w:rPr>
              <w:t>estratégico de mercadeo</w:t>
            </w:r>
          </w:p>
          <w:p w14:paraId="6CC3CA3B" w14:textId="77777777" w:rsidR="00DB21D2" w:rsidRPr="006F07D4" w:rsidRDefault="00DB21D2" w:rsidP="005D39EB">
            <w:pPr>
              <w:spacing w:line="276" w:lineRule="auto"/>
              <w:rPr>
                <w:b/>
                <w:bCs/>
                <w:sz w:val="20"/>
                <w:szCs w:val="20"/>
              </w:rPr>
            </w:pPr>
          </w:p>
          <w:p w14:paraId="3BA23111" w14:textId="29C88071" w:rsidR="006F07D4" w:rsidRPr="006F07D4" w:rsidRDefault="006F07D4" w:rsidP="005D39EB">
            <w:pPr>
              <w:spacing w:line="276" w:lineRule="auto"/>
              <w:rPr>
                <w:sz w:val="20"/>
                <w:szCs w:val="20"/>
              </w:rPr>
            </w:pPr>
            <w:r w:rsidRPr="006F07D4">
              <w:rPr>
                <w:b/>
                <w:bCs/>
                <w:sz w:val="20"/>
                <w:szCs w:val="20"/>
              </w:rPr>
              <w:t>Empresa:</w:t>
            </w:r>
            <w:r w:rsidRPr="006F07D4">
              <w:rPr>
                <w:sz w:val="20"/>
                <w:szCs w:val="20"/>
              </w:rPr>
              <w:t xml:space="preserve"> </w:t>
            </w:r>
            <w:proofErr w:type="spellStart"/>
            <w:r w:rsidRPr="002410C6">
              <w:rPr>
                <w:sz w:val="20"/>
                <w:szCs w:val="20"/>
              </w:rPr>
              <w:t>Lúmina</w:t>
            </w:r>
            <w:proofErr w:type="spellEnd"/>
            <w:r w:rsidRPr="002410C6">
              <w:rPr>
                <w:sz w:val="20"/>
                <w:szCs w:val="20"/>
              </w:rPr>
              <w:t xml:space="preserve"> Studio</w:t>
            </w:r>
            <w:r w:rsidR="00DB21D2" w:rsidRPr="002410C6">
              <w:rPr>
                <w:sz w:val="20"/>
                <w:szCs w:val="20"/>
              </w:rPr>
              <w:t>.</w:t>
            </w:r>
            <w:r w:rsidRPr="006F07D4">
              <w:rPr>
                <w:sz w:val="20"/>
                <w:szCs w:val="20"/>
              </w:rPr>
              <w:br/>
            </w:r>
            <w:r w:rsidRPr="006F07D4">
              <w:rPr>
                <w:b/>
                <w:bCs/>
                <w:sz w:val="20"/>
                <w:szCs w:val="20"/>
              </w:rPr>
              <w:t>Sector:</w:t>
            </w:r>
            <w:r w:rsidRPr="006F07D4">
              <w:rPr>
                <w:sz w:val="20"/>
                <w:szCs w:val="20"/>
              </w:rPr>
              <w:t xml:space="preserve"> </w:t>
            </w:r>
            <w:r w:rsidR="006050F1">
              <w:rPr>
                <w:sz w:val="20"/>
                <w:szCs w:val="20"/>
              </w:rPr>
              <w:t>m</w:t>
            </w:r>
            <w:r w:rsidRPr="006F07D4">
              <w:rPr>
                <w:sz w:val="20"/>
                <w:szCs w:val="20"/>
              </w:rPr>
              <w:t>oda femenina sostenible</w:t>
            </w:r>
            <w:r w:rsidR="00DB21D2">
              <w:rPr>
                <w:sz w:val="20"/>
                <w:szCs w:val="20"/>
              </w:rPr>
              <w:t>.</w:t>
            </w:r>
            <w:r w:rsidRPr="006F07D4">
              <w:rPr>
                <w:sz w:val="20"/>
                <w:szCs w:val="20"/>
              </w:rPr>
              <w:br/>
            </w:r>
            <w:r w:rsidRPr="006F07D4">
              <w:rPr>
                <w:b/>
                <w:bCs/>
                <w:sz w:val="20"/>
                <w:szCs w:val="20"/>
              </w:rPr>
              <w:t>Ubicación:</w:t>
            </w:r>
            <w:r w:rsidRPr="006F07D4">
              <w:rPr>
                <w:sz w:val="20"/>
                <w:szCs w:val="20"/>
              </w:rPr>
              <w:t xml:space="preserve"> Medellín, Colombia</w:t>
            </w:r>
            <w:r w:rsidR="00DB21D2">
              <w:rPr>
                <w:sz w:val="20"/>
                <w:szCs w:val="20"/>
              </w:rPr>
              <w:t>.</w:t>
            </w:r>
            <w:r w:rsidRPr="006F07D4">
              <w:rPr>
                <w:sz w:val="20"/>
                <w:szCs w:val="20"/>
              </w:rPr>
              <w:br/>
            </w:r>
            <w:r w:rsidRPr="006F07D4">
              <w:rPr>
                <w:b/>
                <w:bCs/>
                <w:sz w:val="20"/>
                <w:szCs w:val="20"/>
              </w:rPr>
              <w:t>Periodo:</w:t>
            </w:r>
            <w:r w:rsidRPr="006F07D4">
              <w:rPr>
                <w:sz w:val="20"/>
                <w:szCs w:val="20"/>
              </w:rPr>
              <w:t xml:space="preserve"> 2026 – 2027</w:t>
            </w:r>
            <w:r w:rsidR="00DB21D2">
              <w:rPr>
                <w:sz w:val="20"/>
                <w:szCs w:val="20"/>
              </w:rPr>
              <w:t>.</w:t>
            </w:r>
          </w:p>
          <w:p w14:paraId="584135DC" w14:textId="77777777" w:rsidR="006F07D4" w:rsidRPr="006F07D4" w:rsidRDefault="00000000" w:rsidP="005D39EB">
            <w:pPr>
              <w:spacing w:line="276" w:lineRule="auto"/>
              <w:rPr>
                <w:sz w:val="20"/>
                <w:szCs w:val="20"/>
              </w:rPr>
            </w:pPr>
            <w:r>
              <w:rPr>
                <w:sz w:val="20"/>
                <w:szCs w:val="20"/>
              </w:rPr>
              <w:pict w14:anchorId="1E07E7D6">
                <v:rect id="_x0000_i1025" style="width:0;height:1.5pt" o:hralign="center" o:hrstd="t" o:hr="t" fillcolor="#a0a0a0" stroked="f"/>
              </w:pict>
            </w:r>
          </w:p>
          <w:p w14:paraId="58BC2D36" w14:textId="575AD5A9" w:rsidR="006F07D4" w:rsidRDefault="00027A19" w:rsidP="005D39EB">
            <w:pPr>
              <w:spacing w:line="276" w:lineRule="auto"/>
              <w:rPr>
                <w:b/>
                <w:bCs/>
                <w:sz w:val="20"/>
                <w:szCs w:val="20"/>
              </w:rPr>
            </w:pPr>
            <w:r>
              <w:rPr>
                <w:b/>
                <w:bCs/>
                <w:sz w:val="20"/>
                <w:szCs w:val="20"/>
              </w:rPr>
              <w:t xml:space="preserve">1. </w:t>
            </w:r>
            <w:r w:rsidR="006F07D4" w:rsidRPr="006F07D4">
              <w:rPr>
                <w:b/>
                <w:bCs/>
                <w:sz w:val="20"/>
                <w:szCs w:val="20"/>
              </w:rPr>
              <w:t xml:space="preserve">Diagnóstico </w:t>
            </w:r>
            <w:r w:rsidR="002410C6">
              <w:rPr>
                <w:b/>
                <w:bCs/>
                <w:sz w:val="20"/>
                <w:szCs w:val="20"/>
              </w:rPr>
              <w:t>e</w:t>
            </w:r>
            <w:r w:rsidR="006F07D4" w:rsidRPr="006F07D4">
              <w:rPr>
                <w:b/>
                <w:bCs/>
                <w:sz w:val="20"/>
                <w:szCs w:val="20"/>
              </w:rPr>
              <w:t>stratégico</w:t>
            </w:r>
          </w:p>
          <w:p w14:paraId="03859025" w14:textId="77777777" w:rsidR="00DE5D92" w:rsidRPr="006F07D4" w:rsidRDefault="00DE5D92" w:rsidP="005D39EB">
            <w:pPr>
              <w:spacing w:line="276" w:lineRule="auto"/>
              <w:rPr>
                <w:b/>
                <w:bCs/>
                <w:sz w:val="20"/>
                <w:szCs w:val="20"/>
              </w:rPr>
            </w:pPr>
          </w:p>
          <w:p w14:paraId="461F46DC" w14:textId="36959E8B" w:rsidR="006F07D4" w:rsidRPr="006F07D4" w:rsidRDefault="006F07D4" w:rsidP="005D39EB">
            <w:pPr>
              <w:spacing w:line="276" w:lineRule="auto"/>
              <w:rPr>
                <w:b/>
                <w:bCs/>
                <w:sz w:val="20"/>
                <w:szCs w:val="20"/>
              </w:rPr>
            </w:pPr>
            <w:r w:rsidRPr="006F07D4">
              <w:rPr>
                <w:b/>
                <w:bCs/>
                <w:sz w:val="20"/>
                <w:szCs w:val="20"/>
              </w:rPr>
              <w:t xml:space="preserve">Análisis </w:t>
            </w:r>
            <w:r w:rsidR="002410C6">
              <w:rPr>
                <w:b/>
                <w:bCs/>
                <w:sz w:val="20"/>
                <w:szCs w:val="20"/>
              </w:rPr>
              <w:t>i</w:t>
            </w:r>
            <w:r w:rsidRPr="006F07D4">
              <w:rPr>
                <w:b/>
                <w:bCs/>
                <w:sz w:val="20"/>
                <w:szCs w:val="20"/>
              </w:rPr>
              <w:t>nterno</w:t>
            </w:r>
          </w:p>
          <w:p w14:paraId="38EE4262" w14:textId="77777777" w:rsidR="006F07D4" w:rsidRPr="006F07D4" w:rsidRDefault="006F07D4" w:rsidP="005D39EB">
            <w:pPr>
              <w:spacing w:line="276" w:lineRule="auto"/>
              <w:rPr>
                <w:sz w:val="20"/>
                <w:szCs w:val="20"/>
              </w:rPr>
            </w:pPr>
            <w:r w:rsidRPr="006F07D4">
              <w:rPr>
                <w:b/>
                <w:bCs/>
                <w:sz w:val="20"/>
                <w:szCs w:val="20"/>
              </w:rPr>
              <w:t>Fortalezas</w:t>
            </w:r>
          </w:p>
          <w:p w14:paraId="277588FD" w14:textId="77777777" w:rsidR="006F07D4" w:rsidRPr="006F07D4" w:rsidRDefault="006F07D4" w:rsidP="001B3FF2">
            <w:pPr>
              <w:numPr>
                <w:ilvl w:val="0"/>
                <w:numId w:val="9"/>
              </w:numPr>
              <w:spacing w:line="276" w:lineRule="auto"/>
              <w:rPr>
                <w:sz w:val="20"/>
                <w:szCs w:val="20"/>
              </w:rPr>
            </w:pPr>
            <w:r w:rsidRPr="006F07D4">
              <w:rPr>
                <w:sz w:val="20"/>
                <w:szCs w:val="20"/>
              </w:rPr>
              <w:t>Diseño propio con identidad sostenible.</w:t>
            </w:r>
          </w:p>
          <w:p w14:paraId="63150E27" w14:textId="77777777" w:rsidR="006F07D4" w:rsidRPr="006F07D4" w:rsidRDefault="006F07D4" w:rsidP="001B3FF2">
            <w:pPr>
              <w:numPr>
                <w:ilvl w:val="0"/>
                <w:numId w:val="9"/>
              </w:numPr>
              <w:spacing w:line="276" w:lineRule="auto"/>
              <w:rPr>
                <w:sz w:val="20"/>
                <w:szCs w:val="20"/>
              </w:rPr>
            </w:pPr>
            <w:r w:rsidRPr="006F07D4">
              <w:rPr>
                <w:sz w:val="20"/>
                <w:szCs w:val="20"/>
              </w:rPr>
              <w:t>Producción local.</w:t>
            </w:r>
          </w:p>
          <w:p w14:paraId="39CCC982" w14:textId="77777777" w:rsidR="006F07D4" w:rsidRPr="006F07D4" w:rsidRDefault="006F07D4" w:rsidP="001B3FF2">
            <w:pPr>
              <w:numPr>
                <w:ilvl w:val="0"/>
                <w:numId w:val="9"/>
              </w:numPr>
              <w:spacing w:line="276" w:lineRule="auto"/>
              <w:rPr>
                <w:sz w:val="20"/>
                <w:szCs w:val="20"/>
              </w:rPr>
            </w:pPr>
            <w:r w:rsidRPr="006F07D4">
              <w:rPr>
                <w:sz w:val="20"/>
                <w:szCs w:val="20"/>
              </w:rPr>
              <w:t>Comunidad activa en Instagram (18.000 seguidores).</w:t>
            </w:r>
          </w:p>
          <w:p w14:paraId="005B43D1" w14:textId="77777777" w:rsidR="006F07D4" w:rsidRPr="006F07D4" w:rsidRDefault="006F07D4" w:rsidP="005D39EB">
            <w:pPr>
              <w:spacing w:line="276" w:lineRule="auto"/>
              <w:rPr>
                <w:sz w:val="20"/>
                <w:szCs w:val="20"/>
              </w:rPr>
            </w:pPr>
            <w:r w:rsidRPr="006F07D4">
              <w:rPr>
                <w:b/>
                <w:bCs/>
                <w:sz w:val="20"/>
                <w:szCs w:val="20"/>
              </w:rPr>
              <w:t>Debilidades</w:t>
            </w:r>
          </w:p>
          <w:p w14:paraId="48455642" w14:textId="77777777" w:rsidR="006F07D4" w:rsidRPr="006F07D4" w:rsidRDefault="006F07D4" w:rsidP="001B3FF2">
            <w:pPr>
              <w:numPr>
                <w:ilvl w:val="0"/>
                <w:numId w:val="10"/>
              </w:numPr>
              <w:spacing w:line="276" w:lineRule="auto"/>
              <w:rPr>
                <w:sz w:val="20"/>
                <w:szCs w:val="20"/>
              </w:rPr>
            </w:pPr>
            <w:r w:rsidRPr="006F07D4">
              <w:rPr>
                <w:sz w:val="20"/>
                <w:szCs w:val="20"/>
              </w:rPr>
              <w:t>Baja inversión en pauta digital.</w:t>
            </w:r>
          </w:p>
          <w:p w14:paraId="270AF7B3" w14:textId="77777777" w:rsidR="006F07D4" w:rsidRPr="006F07D4" w:rsidRDefault="006F07D4" w:rsidP="001B3FF2">
            <w:pPr>
              <w:numPr>
                <w:ilvl w:val="0"/>
                <w:numId w:val="10"/>
              </w:numPr>
              <w:spacing w:line="276" w:lineRule="auto"/>
              <w:rPr>
                <w:sz w:val="20"/>
                <w:szCs w:val="20"/>
              </w:rPr>
            </w:pPr>
            <w:r w:rsidRPr="006F07D4">
              <w:rPr>
                <w:sz w:val="20"/>
                <w:szCs w:val="20"/>
              </w:rPr>
              <w:t>Procesos logísticos limitados para envíos nacionales.</w:t>
            </w:r>
          </w:p>
          <w:p w14:paraId="6ACD4818" w14:textId="274C2FCE" w:rsidR="006F07D4" w:rsidRPr="006F07D4" w:rsidRDefault="006F07D4" w:rsidP="005D39EB">
            <w:pPr>
              <w:spacing w:line="276" w:lineRule="auto"/>
              <w:rPr>
                <w:b/>
                <w:bCs/>
                <w:sz w:val="20"/>
                <w:szCs w:val="20"/>
              </w:rPr>
            </w:pPr>
            <w:r w:rsidRPr="006F07D4">
              <w:rPr>
                <w:b/>
                <w:bCs/>
                <w:sz w:val="20"/>
                <w:szCs w:val="20"/>
              </w:rPr>
              <w:t xml:space="preserve">Análisis </w:t>
            </w:r>
            <w:r w:rsidR="002410C6">
              <w:rPr>
                <w:b/>
                <w:bCs/>
                <w:sz w:val="20"/>
                <w:szCs w:val="20"/>
              </w:rPr>
              <w:t>e</w:t>
            </w:r>
            <w:r w:rsidRPr="006F07D4">
              <w:rPr>
                <w:b/>
                <w:bCs/>
                <w:sz w:val="20"/>
                <w:szCs w:val="20"/>
              </w:rPr>
              <w:t>xterno (DOFA resumido)</w:t>
            </w:r>
          </w:p>
          <w:p w14:paraId="6053B827" w14:textId="77777777" w:rsidR="006F07D4" w:rsidRPr="006F07D4" w:rsidRDefault="006F07D4" w:rsidP="005D39EB">
            <w:pPr>
              <w:spacing w:line="276" w:lineRule="auto"/>
              <w:rPr>
                <w:sz w:val="20"/>
                <w:szCs w:val="20"/>
              </w:rPr>
            </w:pPr>
            <w:r w:rsidRPr="006F07D4">
              <w:rPr>
                <w:b/>
                <w:bCs/>
                <w:sz w:val="20"/>
                <w:szCs w:val="20"/>
              </w:rPr>
              <w:t>Oportunidades</w:t>
            </w:r>
          </w:p>
          <w:p w14:paraId="06CC9EB1" w14:textId="77777777" w:rsidR="006F07D4" w:rsidRPr="006F07D4" w:rsidRDefault="006F07D4" w:rsidP="001B3FF2">
            <w:pPr>
              <w:numPr>
                <w:ilvl w:val="0"/>
                <w:numId w:val="11"/>
              </w:numPr>
              <w:spacing w:line="276" w:lineRule="auto"/>
              <w:rPr>
                <w:sz w:val="20"/>
                <w:szCs w:val="20"/>
              </w:rPr>
            </w:pPr>
            <w:r w:rsidRPr="006F07D4">
              <w:rPr>
                <w:sz w:val="20"/>
                <w:szCs w:val="20"/>
              </w:rPr>
              <w:t>Crecimiento del consumo consciente.</w:t>
            </w:r>
          </w:p>
          <w:p w14:paraId="72F09CB4" w14:textId="77777777" w:rsidR="006F07D4" w:rsidRPr="006F07D4" w:rsidRDefault="006F07D4" w:rsidP="001B3FF2">
            <w:pPr>
              <w:numPr>
                <w:ilvl w:val="0"/>
                <w:numId w:val="11"/>
              </w:numPr>
              <w:spacing w:line="276" w:lineRule="auto"/>
              <w:rPr>
                <w:sz w:val="20"/>
                <w:szCs w:val="20"/>
              </w:rPr>
            </w:pPr>
            <w:r w:rsidRPr="006F07D4">
              <w:rPr>
                <w:sz w:val="20"/>
                <w:szCs w:val="20"/>
              </w:rPr>
              <w:lastRenderedPageBreak/>
              <w:t xml:space="preserve">Aumento de compras </w:t>
            </w:r>
            <w:r w:rsidRPr="002410C6">
              <w:rPr>
                <w:i/>
                <w:iCs/>
                <w:sz w:val="20"/>
                <w:szCs w:val="20"/>
              </w:rPr>
              <w:t xml:space="preserve">online </w:t>
            </w:r>
            <w:r w:rsidRPr="006F07D4">
              <w:rPr>
                <w:sz w:val="20"/>
                <w:szCs w:val="20"/>
              </w:rPr>
              <w:t>en moda.</w:t>
            </w:r>
          </w:p>
          <w:p w14:paraId="13B88C45" w14:textId="77777777" w:rsidR="006F07D4" w:rsidRPr="006F07D4" w:rsidRDefault="006F07D4" w:rsidP="005D39EB">
            <w:pPr>
              <w:spacing w:line="276" w:lineRule="auto"/>
              <w:rPr>
                <w:sz w:val="20"/>
                <w:szCs w:val="20"/>
              </w:rPr>
            </w:pPr>
            <w:r w:rsidRPr="006F07D4">
              <w:rPr>
                <w:b/>
                <w:bCs/>
                <w:sz w:val="20"/>
                <w:szCs w:val="20"/>
              </w:rPr>
              <w:t>Amenazas</w:t>
            </w:r>
          </w:p>
          <w:p w14:paraId="29E9F5AE" w14:textId="69DD6075" w:rsidR="006F07D4" w:rsidRPr="006F07D4" w:rsidRDefault="006F07D4" w:rsidP="001B3FF2">
            <w:pPr>
              <w:numPr>
                <w:ilvl w:val="0"/>
                <w:numId w:val="12"/>
              </w:numPr>
              <w:spacing w:line="276" w:lineRule="auto"/>
              <w:rPr>
                <w:sz w:val="20"/>
                <w:szCs w:val="20"/>
              </w:rPr>
            </w:pPr>
            <w:r w:rsidRPr="006F07D4">
              <w:rPr>
                <w:sz w:val="20"/>
                <w:szCs w:val="20"/>
              </w:rPr>
              <w:t xml:space="preserve">Alta competencia en </w:t>
            </w:r>
            <w:proofErr w:type="spellStart"/>
            <w:r w:rsidRPr="002410C6">
              <w:rPr>
                <w:sz w:val="20"/>
                <w:szCs w:val="20"/>
              </w:rPr>
              <w:t>slow</w:t>
            </w:r>
            <w:proofErr w:type="spellEnd"/>
            <w:r w:rsidRPr="002410C6">
              <w:rPr>
                <w:sz w:val="20"/>
                <w:szCs w:val="20"/>
              </w:rPr>
              <w:t xml:space="preserve"> </w:t>
            </w:r>
            <w:proofErr w:type="spellStart"/>
            <w:r w:rsidRPr="002410C6">
              <w:rPr>
                <w:sz w:val="20"/>
                <w:szCs w:val="20"/>
              </w:rPr>
              <w:t>fashion</w:t>
            </w:r>
            <w:proofErr w:type="spellEnd"/>
            <w:r w:rsidR="006050F1" w:rsidRPr="002410C6">
              <w:rPr>
                <w:sz w:val="20"/>
                <w:szCs w:val="20"/>
              </w:rPr>
              <w:t>.</w:t>
            </w:r>
          </w:p>
          <w:p w14:paraId="0F82DA0C" w14:textId="77777777" w:rsidR="006F07D4" w:rsidRPr="006F07D4" w:rsidRDefault="006F07D4" w:rsidP="001B3FF2">
            <w:pPr>
              <w:numPr>
                <w:ilvl w:val="0"/>
                <w:numId w:val="12"/>
              </w:numPr>
              <w:spacing w:line="276" w:lineRule="auto"/>
              <w:rPr>
                <w:sz w:val="20"/>
                <w:szCs w:val="20"/>
              </w:rPr>
            </w:pPr>
            <w:r w:rsidRPr="006F07D4">
              <w:rPr>
                <w:sz w:val="20"/>
                <w:szCs w:val="20"/>
              </w:rPr>
              <w:t>Sensibilidad al precio en mercado local.</w:t>
            </w:r>
          </w:p>
          <w:p w14:paraId="29F3BCED" w14:textId="77777777" w:rsidR="006F07D4" w:rsidRPr="006F07D4" w:rsidRDefault="00000000" w:rsidP="005D39EB">
            <w:pPr>
              <w:spacing w:line="276" w:lineRule="auto"/>
              <w:rPr>
                <w:sz w:val="20"/>
                <w:szCs w:val="20"/>
              </w:rPr>
            </w:pPr>
            <w:r>
              <w:rPr>
                <w:sz w:val="20"/>
                <w:szCs w:val="20"/>
              </w:rPr>
              <w:pict w14:anchorId="3055C7BF">
                <v:rect id="_x0000_i1026" style="width:0;height:1.5pt" o:hralign="center" o:hrstd="t" o:hr="t" fillcolor="#a0a0a0" stroked="f"/>
              </w:pict>
            </w:r>
          </w:p>
          <w:p w14:paraId="06A39D47" w14:textId="158E1FD0" w:rsidR="006F07D4" w:rsidRDefault="00027A19" w:rsidP="005D39EB">
            <w:pPr>
              <w:spacing w:line="276" w:lineRule="auto"/>
              <w:rPr>
                <w:b/>
                <w:bCs/>
                <w:sz w:val="20"/>
                <w:szCs w:val="20"/>
              </w:rPr>
            </w:pPr>
            <w:r>
              <w:rPr>
                <w:b/>
                <w:bCs/>
                <w:sz w:val="20"/>
                <w:szCs w:val="20"/>
              </w:rPr>
              <w:t xml:space="preserve">2. </w:t>
            </w:r>
            <w:r w:rsidR="006F07D4" w:rsidRPr="006F07D4">
              <w:rPr>
                <w:b/>
                <w:bCs/>
                <w:sz w:val="20"/>
                <w:szCs w:val="20"/>
              </w:rPr>
              <w:t xml:space="preserve">Segmentación y </w:t>
            </w:r>
            <w:r w:rsidR="00DE5D92">
              <w:rPr>
                <w:b/>
                <w:bCs/>
                <w:sz w:val="20"/>
                <w:szCs w:val="20"/>
              </w:rPr>
              <w:t>p</w:t>
            </w:r>
            <w:r w:rsidR="006F07D4" w:rsidRPr="006F07D4">
              <w:rPr>
                <w:b/>
                <w:bCs/>
                <w:sz w:val="20"/>
                <w:szCs w:val="20"/>
              </w:rPr>
              <w:t xml:space="preserve">úblico </w:t>
            </w:r>
            <w:r w:rsidR="00DE5D92">
              <w:rPr>
                <w:b/>
                <w:bCs/>
                <w:sz w:val="20"/>
                <w:szCs w:val="20"/>
              </w:rPr>
              <w:t>o</w:t>
            </w:r>
            <w:r w:rsidR="006F07D4" w:rsidRPr="006F07D4">
              <w:rPr>
                <w:b/>
                <w:bCs/>
                <w:sz w:val="20"/>
                <w:szCs w:val="20"/>
              </w:rPr>
              <w:t>bjetivo</w:t>
            </w:r>
          </w:p>
          <w:p w14:paraId="74132BF9" w14:textId="77777777" w:rsidR="00DE5D92" w:rsidRPr="006F07D4" w:rsidRDefault="00DE5D92" w:rsidP="005D39EB">
            <w:pPr>
              <w:spacing w:line="276" w:lineRule="auto"/>
              <w:rPr>
                <w:b/>
                <w:bCs/>
                <w:sz w:val="20"/>
                <w:szCs w:val="20"/>
              </w:rPr>
            </w:pPr>
          </w:p>
          <w:p w14:paraId="4DD563B7" w14:textId="77777777" w:rsidR="006F07D4" w:rsidRPr="006F07D4" w:rsidRDefault="006F07D4" w:rsidP="005D39EB">
            <w:pPr>
              <w:spacing w:line="276" w:lineRule="auto"/>
              <w:rPr>
                <w:sz w:val="20"/>
                <w:szCs w:val="20"/>
              </w:rPr>
            </w:pPr>
            <w:r w:rsidRPr="006F07D4">
              <w:rPr>
                <w:b/>
                <w:bCs/>
                <w:sz w:val="20"/>
                <w:szCs w:val="20"/>
              </w:rPr>
              <w:t>Segmento principal:</w:t>
            </w:r>
            <w:r w:rsidRPr="006F07D4">
              <w:rPr>
                <w:sz w:val="20"/>
                <w:szCs w:val="20"/>
              </w:rPr>
              <w:br/>
              <w:t>Mujeres entre 23 y 35 años, profesionales jóvenes, interesadas en sostenibilidad, consumo responsable y moda con propósito.</w:t>
            </w:r>
          </w:p>
          <w:p w14:paraId="0E5F42CB" w14:textId="2B340408" w:rsidR="006F07D4" w:rsidRPr="006F07D4" w:rsidRDefault="006F07D4" w:rsidP="005D39EB">
            <w:pPr>
              <w:spacing w:line="276" w:lineRule="auto"/>
              <w:rPr>
                <w:sz w:val="20"/>
                <w:szCs w:val="20"/>
              </w:rPr>
            </w:pPr>
            <w:r w:rsidRPr="006050F1">
              <w:rPr>
                <w:b/>
                <w:bCs/>
                <w:i/>
                <w:iCs/>
                <w:sz w:val="20"/>
                <w:szCs w:val="20"/>
              </w:rPr>
              <w:t>Buyer</w:t>
            </w:r>
            <w:r w:rsidRPr="006F07D4">
              <w:rPr>
                <w:b/>
                <w:bCs/>
                <w:sz w:val="20"/>
                <w:szCs w:val="20"/>
              </w:rPr>
              <w:t xml:space="preserve"> </w:t>
            </w:r>
            <w:r w:rsidR="006050F1">
              <w:rPr>
                <w:b/>
                <w:bCs/>
                <w:sz w:val="20"/>
                <w:szCs w:val="20"/>
              </w:rPr>
              <w:t>p</w:t>
            </w:r>
            <w:r w:rsidRPr="006F07D4">
              <w:rPr>
                <w:b/>
                <w:bCs/>
                <w:sz w:val="20"/>
                <w:szCs w:val="20"/>
              </w:rPr>
              <w:t>ersona:</w:t>
            </w:r>
            <w:r w:rsidRPr="006F07D4">
              <w:rPr>
                <w:sz w:val="20"/>
                <w:szCs w:val="20"/>
              </w:rPr>
              <w:br/>
              <w:t xml:space="preserve">Valentina, 28 años, vive en ciudad principal, compra </w:t>
            </w:r>
            <w:r w:rsidRPr="002410C6">
              <w:rPr>
                <w:i/>
                <w:iCs/>
                <w:sz w:val="20"/>
                <w:szCs w:val="20"/>
              </w:rPr>
              <w:t>online</w:t>
            </w:r>
            <w:r w:rsidRPr="006F07D4">
              <w:rPr>
                <w:sz w:val="20"/>
                <w:szCs w:val="20"/>
              </w:rPr>
              <w:t>, sigue marcas éticas y valora transparencia en procesos productivos.</w:t>
            </w:r>
          </w:p>
          <w:p w14:paraId="77921B04" w14:textId="77777777" w:rsidR="006F07D4" w:rsidRPr="006F07D4" w:rsidRDefault="00000000" w:rsidP="005D39EB">
            <w:pPr>
              <w:spacing w:line="276" w:lineRule="auto"/>
              <w:rPr>
                <w:sz w:val="20"/>
                <w:szCs w:val="20"/>
              </w:rPr>
            </w:pPr>
            <w:r>
              <w:rPr>
                <w:sz w:val="20"/>
                <w:szCs w:val="20"/>
              </w:rPr>
              <w:pict w14:anchorId="65DCBD68">
                <v:rect id="_x0000_i1027" style="width:0;height:1.5pt" o:hralign="center" o:hrstd="t" o:hr="t" fillcolor="#a0a0a0" stroked="f"/>
              </w:pict>
            </w:r>
          </w:p>
          <w:p w14:paraId="3B236E47" w14:textId="21DF5D64" w:rsidR="006F07D4" w:rsidRDefault="00027A19" w:rsidP="005D39EB">
            <w:pPr>
              <w:spacing w:line="276" w:lineRule="auto"/>
              <w:rPr>
                <w:b/>
                <w:bCs/>
                <w:sz w:val="20"/>
                <w:szCs w:val="20"/>
              </w:rPr>
            </w:pPr>
            <w:r>
              <w:rPr>
                <w:b/>
                <w:bCs/>
                <w:sz w:val="20"/>
                <w:szCs w:val="20"/>
              </w:rPr>
              <w:t>3.</w:t>
            </w:r>
            <w:r w:rsidR="006F07D4" w:rsidRPr="006F07D4">
              <w:rPr>
                <w:b/>
                <w:bCs/>
                <w:sz w:val="20"/>
                <w:szCs w:val="20"/>
              </w:rPr>
              <w:t xml:space="preserve"> Objetivos </w:t>
            </w:r>
            <w:r w:rsidR="002410C6">
              <w:rPr>
                <w:b/>
                <w:bCs/>
                <w:sz w:val="20"/>
                <w:szCs w:val="20"/>
              </w:rPr>
              <w:t>e</w:t>
            </w:r>
            <w:r w:rsidR="006F07D4" w:rsidRPr="006F07D4">
              <w:rPr>
                <w:b/>
                <w:bCs/>
                <w:sz w:val="20"/>
                <w:szCs w:val="20"/>
              </w:rPr>
              <w:t>stratégicos (SMART)</w:t>
            </w:r>
          </w:p>
          <w:p w14:paraId="795AB6BD" w14:textId="77777777" w:rsidR="00DE5D92" w:rsidRPr="006F07D4" w:rsidRDefault="00DE5D92" w:rsidP="005D39EB">
            <w:pPr>
              <w:spacing w:line="276" w:lineRule="auto"/>
              <w:rPr>
                <w:b/>
                <w:bCs/>
                <w:sz w:val="20"/>
                <w:szCs w:val="20"/>
              </w:rPr>
            </w:pPr>
          </w:p>
          <w:p w14:paraId="594A5D27" w14:textId="058B78F5" w:rsidR="006F07D4" w:rsidRPr="006F07D4" w:rsidRDefault="006F07D4" w:rsidP="001B3FF2">
            <w:pPr>
              <w:numPr>
                <w:ilvl w:val="0"/>
                <w:numId w:val="13"/>
              </w:numPr>
              <w:spacing w:line="276" w:lineRule="auto"/>
              <w:rPr>
                <w:sz w:val="20"/>
                <w:szCs w:val="20"/>
              </w:rPr>
            </w:pPr>
            <w:r w:rsidRPr="006F07D4">
              <w:rPr>
                <w:sz w:val="20"/>
                <w:szCs w:val="20"/>
              </w:rPr>
              <w:t xml:space="preserve">Incrementar ventas </w:t>
            </w:r>
            <w:r w:rsidRPr="006050F1">
              <w:rPr>
                <w:i/>
                <w:iCs/>
                <w:sz w:val="20"/>
                <w:szCs w:val="20"/>
              </w:rPr>
              <w:t xml:space="preserve">online </w:t>
            </w:r>
            <w:r w:rsidRPr="006F07D4">
              <w:rPr>
                <w:sz w:val="20"/>
                <w:szCs w:val="20"/>
              </w:rPr>
              <w:t>en un 25</w:t>
            </w:r>
            <w:r w:rsidR="006050F1">
              <w:rPr>
                <w:sz w:val="20"/>
                <w:szCs w:val="20"/>
              </w:rPr>
              <w:t xml:space="preserve"> </w:t>
            </w:r>
            <w:r w:rsidRPr="006F07D4">
              <w:rPr>
                <w:sz w:val="20"/>
                <w:szCs w:val="20"/>
              </w:rPr>
              <w:t>% durante 12 meses.</w:t>
            </w:r>
          </w:p>
          <w:p w14:paraId="14E48653" w14:textId="52ABFE82" w:rsidR="006F07D4" w:rsidRPr="006F07D4" w:rsidRDefault="006F07D4" w:rsidP="001B3FF2">
            <w:pPr>
              <w:numPr>
                <w:ilvl w:val="0"/>
                <w:numId w:val="13"/>
              </w:numPr>
              <w:spacing w:line="276" w:lineRule="auto"/>
              <w:rPr>
                <w:sz w:val="20"/>
                <w:szCs w:val="20"/>
              </w:rPr>
            </w:pPr>
            <w:r w:rsidRPr="006F07D4">
              <w:rPr>
                <w:sz w:val="20"/>
                <w:szCs w:val="20"/>
              </w:rPr>
              <w:t>Aumentar tasa de recompra en 15</w:t>
            </w:r>
            <w:r w:rsidR="006050F1">
              <w:rPr>
                <w:sz w:val="20"/>
                <w:szCs w:val="20"/>
              </w:rPr>
              <w:t xml:space="preserve"> </w:t>
            </w:r>
            <w:r w:rsidRPr="006F07D4">
              <w:rPr>
                <w:sz w:val="20"/>
                <w:szCs w:val="20"/>
              </w:rPr>
              <w:t>% en 2026.</w:t>
            </w:r>
          </w:p>
          <w:p w14:paraId="1E01D9DF" w14:textId="2B4FA136" w:rsidR="006F07D4" w:rsidRPr="006F07D4" w:rsidRDefault="006F07D4" w:rsidP="001B3FF2">
            <w:pPr>
              <w:numPr>
                <w:ilvl w:val="0"/>
                <w:numId w:val="13"/>
              </w:numPr>
              <w:spacing w:line="276" w:lineRule="auto"/>
              <w:rPr>
                <w:sz w:val="20"/>
                <w:szCs w:val="20"/>
              </w:rPr>
            </w:pPr>
            <w:r w:rsidRPr="006F07D4">
              <w:rPr>
                <w:sz w:val="20"/>
                <w:szCs w:val="20"/>
              </w:rPr>
              <w:t>Incrementar tráfico web en 40</w:t>
            </w:r>
            <w:r w:rsidR="006050F1">
              <w:rPr>
                <w:sz w:val="20"/>
                <w:szCs w:val="20"/>
              </w:rPr>
              <w:t xml:space="preserve"> </w:t>
            </w:r>
            <w:r w:rsidRPr="006F07D4">
              <w:rPr>
                <w:sz w:val="20"/>
                <w:szCs w:val="20"/>
              </w:rPr>
              <w:t>% mediante estrategias digitales.</w:t>
            </w:r>
          </w:p>
          <w:p w14:paraId="481010EF" w14:textId="77777777" w:rsidR="006F07D4" w:rsidRPr="006F07D4" w:rsidRDefault="00000000" w:rsidP="005D39EB">
            <w:pPr>
              <w:spacing w:line="276" w:lineRule="auto"/>
              <w:rPr>
                <w:sz w:val="20"/>
                <w:szCs w:val="20"/>
              </w:rPr>
            </w:pPr>
            <w:r>
              <w:rPr>
                <w:sz w:val="20"/>
                <w:szCs w:val="20"/>
              </w:rPr>
              <w:pict w14:anchorId="605B2282">
                <v:rect id="_x0000_i1028" style="width:0;height:1.5pt" o:hralign="center" o:hrstd="t" o:hr="t" fillcolor="#a0a0a0" stroked="f"/>
              </w:pict>
            </w:r>
          </w:p>
          <w:p w14:paraId="2B668142" w14:textId="0311D313" w:rsidR="006F07D4" w:rsidRDefault="00027A19" w:rsidP="005D39EB">
            <w:pPr>
              <w:spacing w:line="276" w:lineRule="auto"/>
              <w:rPr>
                <w:b/>
                <w:bCs/>
                <w:sz w:val="20"/>
                <w:szCs w:val="20"/>
              </w:rPr>
            </w:pPr>
            <w:r>
              <w:rPr>
                <w:b/>
                <w:bCs/>
                <w:sz w:val="20"/>
                <w:szCs w:val="20"/>
              </w:rPr>
              <w:t xml:space="preserve">4. </w:t>
            </w:r>
            <w:r w:rsidR="006F07D4" w:rsidRPr="006F07D4">
              <w:rPr>
                <w:b/>
                <w:bCs/>
                <w:sz w:val="20"/>
                <w:szCs w:val="20"/>
              </w:rPr>
              <w:t xml:space="preserve">Estrategia </w:t>
            </w:r>
            <w:r w:rsidR="002410C6">
              <w:rPr>
                <w:b/>
                <w:bCs/>
                <w:sz w:val="20"/>
                <w:szCs w:val="20"/>
              </w:rPr>
              <w:t>g</w:t>
            </w:r>
            <w:r w:rsidR="006F07D4" w:rsidRPr="006F07D4">
              <w:rPr>
                <w:b/>
                <w:bCs/>
                <w:sz w:val="20"/>
                <w:szCs w:val="20"/>
              </w:rPr>
              <w:t>eneral</w:t>
            </w:r>
          </w:p>
          <w:p w14:paraId="35F89F8B" w14:textId="77777777" w:rsidR="00DE5D92" w:rsidRPr="006F07D4" w:rsidRDefault="00DE5D92" w:rsidP="005D39EB">
            <w:pPr>
              <w:spacing w:line="276" w:lineRule="auto"/>
              <w:rPr>
                <w:b/>
                <w:bCs/>
                <w:sz w:val="20"/>
                <w:szCs w:val="20"/>
              </w:rPr>
            </w:pPr>
          </w:p>
          <w:p w14:paraId="1679920D" w14:textId="770D8C4E" w:rsidR="006F07D4" w:rsidRPr="006F07D4" w:rsidRDefault="006F07D4" w:rsidP="005D39EB">
            <w:pPr>
              <w:spacing w:line="276" w:lineRule="auto"/>
              <w:rPr>
                <w:b/>
                <w:bCs/>
                <w:sz w:val="20"/>
                <w:szCs w:val="20"/>
              </w:rPr>
            </w:pPr>
            <w:r w:rsidRPr="006F07D4">
              <w:rPr>
                <w:b/>
                <w:bCs/>
                <w:sz w:val="20"/>
                <w:szCs w:val="20"/>
              </w:rPr>
              <w:t>Posicionamiento</w:t>
            </w:r>
          </w:p>
          <w:p w14:paraId="50E4C4BA" w14:textId="76F64A7D" w:rsidR="006F07D4" w:rsidRPr="006F07D4" w:rsidRDefault="00642BC3" w:rsidP="005D39EB">
            <w:pPr>
              <w:spacing w:line="276" w:lineRule="auto"/>
              <w:rPr>
                <w:sz w:val="20"/>
                <w:szCs w:val="20"/>
              </w:rPr>
            </w:pPr>
            <w:r>
              <w:rPr>
                <w:sz w:val="20"/>
                <w:szCs w:val="20"/>
              </w:rPr>
              <w:t xml:space="preserve">     </w:t>
            </w:r>
            <w:r w:rsidR="006F07D4" w:rsidRPr="006F07D4">
              <w:rPr>
                <w:sz w:val="20"/>
                <w:szCs w:val="20"/>
              </w:rPr>
              <w:t>Marca de moda sostenible con diseño contemporáneo y producción ética local.</w:t>
            </w:r>
          </w:p>
          <w:p w14:paraId="735C02C3" w14:textId="3EA4F286" w:rsidR="006F07D4" w:rsidRPr="006F07D4" w:rsidRDefault="006F07D4" w:rsidP="005D39EB">
            <w:pPr>
              <w:spacing w:line="276" w:lineRule="auto"/>
              <w:rPr>
                <w:b/>
                <w:bCs/>
                <w:sz w:val="20"/>
                <w:szCs w:val="20"/>
              </w:rPr>
            </w:pPr>
            <w:r w:rsidRPr="006F07D4">
              <w:rPr>
                <w:b/>
                <w:bCs/>
                <w:sz w:val="20"/>
                <w:szCs w:val="20"/>
              </w:rPr>
              <w:t xml:space="preserve">Propuesta de </w:t>
            </w:r>
            <w:r w:rsidR="002410C6">
              <w:rPr>
                <w:b/>
                <w:bCs/>
                <w:sz w:val="20"/>
                <w:szCs w:val="20"/>
              </w:rPr>
              <w:t>v</w:t>
            </w:r>
            <w:r w:rsidRPr="006F07D4">
              <w:rPr>
                <w:b/>
                <w:bCs/>
                <w:sz w:val="20"/>
                <w:szCs w:val="20"/>
              </w:rPr>
              <w:t>alor</w:t>
            </w:r>
          </w:p>
          <w:p w14:paraId="2BE2E1F6" w14:textId="7FF3908F" w:rsidR="006F07D4" w:rsidRPr="006F07D4" w:rsidRDefault="00642BC3" w:rsidP="005D39EB">
            <w:pPr>
              <w:spacing w:line="276" w:lineRule="auto"/>
              <w:rPr>
                <w:sz w:val="20"/>
                <w:szCs w:val="20"/>
              </w:rPr>
            </w:pPr>
            <w:r>
              <w:rPr>
                <w:sz w:val="20"/>
                <w:szCs w:val="20"/>
              </w:rPr>
              <w:t xml:space="preserve">    </w:t>
            </w:r>
            <w:r w:rsidR="006F07D4" w:rsidRPr="006F07D4">
              <w:rPr>
                <w:sz w:val="20"/>
                <w:szCs w:val="20"/>
              </w:rPr>
              <w:t>“Diseño con conciencia: moda que respeta el planeta y expresa tu identidad.”</w:t>
            </w:r>
          </w:p>
          <w:p w14:paraId="3A035C3B" w14:textId="77777777" w:rsidR="006F07D4" w:rsidRPr="006F07D4" w:rsidRDefault="00000000" w:rsidP="005D39EB">
            <w:pPr>
              <w:spacing w:line="276" w:lineRule="auto"/>
              <w:rPr>
                <w:sz w:val="20"/>
                <w:szCs w:val="20"/>
              </w:rPr>
            </w:pPr>
            <w:r>
              <w:rPr>
                <w:sz w:val="20"/>
                <w:szCs w:val="20"/>
              </w:rPr>
              <w:pict w14:anchorId="2347CC5D">
                <v:rect id="_x0000_i1029" style="width:0;height:1.5pt" o:hralign="center" o:hrstd="t" o:hr="t" fillcolor="#a0a0a0" stroked="f"/>
              </w:pict>
            </w:r>
          </w:p>
          <w:p w14:paraId="2DF61050" w14:textId="6E2F0A9F" w:rsidR="006F07D4" w:rsidRDefault="00642BC3" w:rsidP="005D39EB">
            <w:pPr>
              <w:spacing w:line="276" w:lineRule="auto"/>
              <w:rPr>
                <w:b/>
                <w:bCs/>
                <w:i/>
                <w:iCs/>
                <w:sz w:val="20"/>
                <w:szCs w:val="20"/>
              </w:rPr>
            </w:pPr>
            <w:r>
              <w:rPr>
                <w:b/>
                <w:bCs/>
                <w:sz w:val="20"/>
                <w:szCs w:val="20"/>
              </w:rPr>
              <w:t>5.</w:t>
            </w:r>
            <w:r w:rsidR="006F07D4" w:rsidRPr="006F07D4">
              <w:rPr>
                <w:b/>
                <w:bCs/>
                <w:sz w:val="20"/>
                <w:szCs w:val="20"/>
              </w:rPr>
              <w:t xml:space="preserve"> Estrategias de </w:t>
            </w:r>
            <w:r w:rsidR="006050F1" w:rsidRPr="006050F1">
              <w:rPr>
                <w:b/>
                <w:bCs/>
                <w:i/>
                <w:iCs/>
                <w:sz w:val="20"/>
                <w:szCs w:val="20"/>
              </w:rPr>
              <w:t>m</w:t>
            </w:r>
            <w:r w:rsidR="006F07D4" w:rsidRPr="006F07D4">
              <w:rPr>
                <w:b/>
                <w:bCs/>
                <w:i/>
                <w:iCs/>
                <w:sz w:val="20"/>
                <w:szCs w:val="20"/>
              </w:rPr>
              <w:t>arketing</w:t>
            </w:r>
          </w:p>
          <w:p w14:paraId="256C860A" w14:textId="77777777" w:rsidR="00DE5D92" w:rsidRPr="006F07D4" w:rsidRDefault="00DE5D92" w:rsidP="005D39EB">
            <w:pPr>
              <w:spacing w:line="276" w:lineRule="auto"/>
              <w:rPr>
                <w:b/>
                <w:bCs/>
                <w:sz w:val="20"/>
                <w:szCs w:val="20"/>
              </w:rPr>
            </w:pPr>
          </w:p>
          <w:p w14:paraId="53DC8E79" w14:textId="77777777" w:rsidR="006F07D4" w:rsidRPr="006F07D4" w:rsidRDefault="006F07D4" w:rsidP="005D39EB">
            <w:pPr>
              <w:spacing w:line="276" w:lineRule="auto"/>
              <w:rPr>
                <w:b/>
                <w:bCs/>
                <w:sz w:val="20"/>
                <w:szCs w:val="20"/>
              </w:rPr>
            </w:pPr>
            <w:r w:rsidRPr="006F07D4">
              <w:rPr>
                <w:b/>
                <w:bCs/>
                <w:sz w:val="20"/>
                <w:szCs w:val="20"/>
              </w:rPr>
              <w:t>Producto</w:t>
            </w:r>
          </w:p>
          <w:p w14:paraId="4F52A7C0" w14:textId="77777777" w:rsidR="006F07D4" w:rsidRPr="006F07D4" w:rsidRDefault="006F07D4" w:rsidP="001B3FF2">
            <w:pPr>
              <w:numPr>
                <w:ilvl w:val="0"/>
                <w:numId w:val="14"/>
              </w:numPr>
              <w:spacing w:line="276" w:lineRule="auto"/>
              <w:rPr>
                <w:sz w:val="20"/>
                <w:szCs w:val="20"/>
              </w:rPr>
            </w:pPr>
            <w:r w:rsidRPr="006F07D4">
              <w:rPr>
                <w:sz w:val="20"/>
                <w:szCs w:val="20"/>
              </w:rPr>
              <w:t>Lanzamiento de 3 colecciones cápsula anuales.</w:t>
            </w:r>
          </w:p>
          <w:p w14:paraId="30FA4AE4" w14:textId="77777777" w:rsidR="006F07D4" w:rsidRPr="006F07D4" w:rsidRDefault="006F07D4" w:rsidP="001B3FF2">
            <w:pPr>
              <w:numPr>
                <w:ilvl w:val="0"/>
                <w:numId w:val="14"/>
              </w:numPr>
              <w:spacing w:line="276" w:lineRule="auto"/>
              <w:rPr>
                <w:sz w:val="20"/>
                <w:szCs w:val="20"/>
              </w:rPr>
            </w:pPr>
            <w:r w:rsidRPr="006F07D4">
              <w:rPr>
                <w:sz w:val="20"/>
                <w:szCs w:val="20"/>
              </w:rPr>
              <w:t>Etiquetas con información de impacto ambiental.</w:t>
            </w:r>
          </w:p>
          <w:p w14:paraId="0D17D403" w14:textId="77777777" w:rsidR="006F07D4" w:rsidRPr="006F07D4" w:rsidRDefault="006F07D4" w:rsidP="005D39EB">
            <w:pPr>
              <w:spacing w:line="276" w:lineRule="auto"/>
              <w:rPr>
                <w:b/>
                <w:bCs/>
                <w:sz w:val="20"/>
                <w:szCs w:val="20"/>
              </w:rPr>
            </w:pPr>
            <w:r w:rsidRPr="006F07D4">
              <w:rPr>
                <w:b/>
                <w:bCs/>
                <w:sz w:val="20"/>
                <w:szCs w:val="20"/>
              </w:rPr>
              <w:t>Precio</w:t>
            </w:r>
          </w:p>
          <w:p w14:paraId="662D3FFE" w14:textId="640109EB" w:rsidR="006F07D4" w:rsidRPr="006F07D4" w:rsidRDefault="006F07D4" w:rsidP="001B3FF2">
            <w:pPr>
              <w:numPr>
                <w:ilvl w:val="0"/>
                <w:numId w:val="15"/>
              </w:numPr>
              <w:spacing w:line="276" w:lineRule="auto"/>
              <w:rPr>
                <w:sz w:val="20"/>
                <w:szCs w:val="20"/>
              </w:rPr>
            </w:pPr>
            <w:r w:rsidRPr="006F07D4">
              <w:rPr>
                <w:sz w:val="20"/>
                <w:szCs w:val="20"/>
              </w:rPr>
              <w:t>Estrategia de precio medio</w:t>
            </w:r>
            <w:r w:rsidR="002410C6">
              <w:rPr>
                <w:sz w:val="20"/>
                <w:szCs w:val="20"/>
              </w:rPr>
              <w:t xml:space="preserve"> </w:t>
            </w:r>
            <w:r w:rsidRPr="006F07D4">
              <w:rPr>
                <w:sz w:val="20"/>
                <w:szCs w:val="20"/>
              </w:rPr>
              <w:t>alto alineado con valor sostenible.</w:t>
            </w:r>
          </w:p>
          <w:p w14:paraId="70FCE95C" w14:textId="77777777" w:rsidR="006F07D4" w:rsidRPr="006F07D4" w:rsidRDefault="006F07D4" w:rsidP="001B3FF2">
            <w:pPr>
              <w:numPr>
                <w:ilvl w:val="0"/>
                <w:numId w:val="15"/>
              </w:numPr>
              <w:spacing w:line="276" w:lineRule="auto"/>
              <w:rPr>
                <w:sz w:val="20"/>
                <w:szCs w:val="20"/>
              </w:rPr>
            </w:pPr>
            <w:r w:rsidRPr="006F07D4">
              <w:rPr>
                <w:sz w:val="20"/>
                <w:szCs w:val="20"/>
              </w:rPr>
              <w:t>Descuentos exclusivos para clientas recurrentes.</w:t>
            </w:r>
          </w:p>
          <w:p w14:paraId="31915274" w14:textId="5C77C4EB" w:rsidR="006F07D4" w:rsidRPr="006F07D4" w:rsidRDefault="006F07D4" w:rsidP="005D39EB">
            <w:pPr>
              <w:spacing w:line="276" w:lineRule="auto"/>
              <w:rPr>
                <w:b/>
                <w:bCs/>
                <w:sz w:val="20"/>
                <w:szCs w:val="20"/>
              </w:rPr>
            </w:pPr>
            <w:r w:rsidRPr="006F07D4">
              <w:rPr>
                <w:b/>
                <w:bCs/>
                <w:sz w:val="20"/>
                <w:szCs w:val="20"/>
              </w:rPr>
              <w:t>Plaza (</w:t>
            </w:r>
            <w:r w:rsidR="002410C6">
              <w:rPr>
                <w:b/>
                <w:bCs/>
                <w:sz w:val="20"/>
                <w:szCs w:val="20"/>
              </w:rPr>
              <w:t>d</w:t>
            </w:r>
            <w:r w:rsidRPr="006F07D4">
              <w:rPr>
                <w:b/>
                <w:bCs/>
                <w:sz w:val="20"/>
                <w:szCs w:val="20"/>
              </w:rPr>
              <w:t>istribución)</w:t>
            </w:r>
          </w:p>
          <w:p w14:paraId="2F14F280" w14:textId="77777777" w:rsidR="006F07D4" w:rsidRPr="006F07D4" w:rsidRDefault="006F07D4" w:rsidP="001B3FF2">
            <w:pPr>
              <w:numPr>
                <w:ilvl w:val="0"/>
                <w:numId w:val="16"/>
              </w:numPr>
              <w:spacing w:line="276" w:lineRule="auto"/>
              <w:rPr>
                <w:sz w:val="20"/>
                <w:szCs w:val="20"/>
              </w:rPr>
            </w:pPr>
            <w:r w:rsidRPr="006F07D4">
              <w:rPr>
                <w:i/>
                <w:iCs/>
                <w:sz w:val="20"/>
                <w:szCs w:val="20"/>
              </w:rPr>
              <w:t>E-</w:t>
            </w:r>
            <w:proofErr w:type="spellStart"/>
            <w:r w:rsidRPr="006F07D4">
              <w:rPr>
                <w:i/>
                <w:iCs/>
                <w:sz w:val="20"/>
                <w:szCs w:val="20"/>
              </w:rPr>
              <w:t>commerce</w:t>
            </w:r>
            <w:proofErr w:type="spellEnd"/>
            <w:r w:rsidRPr="006F07D4">
              <w:rPr>
                <w:sz w:val="20"/>
                <w:szCs w:val="20"/>
              </w:rPr>
              <w:t xml:space="preserve"> propio optimizado.</w:t>
            </w:r>
          </w:p>
          <w:p w14:paraId="51A7E17B" w14:textId="77777777" w:rsidR="006F07D4" w:rsidRPr="006F07D4" w:rsidRDefault="006F07D4" w:rsidP="001B3FF2">
            <w:pPr>
              <w:numPr>
                <w:ilvl w:val="0"/>
                <w:numId w:val="16"/>
              </w:numPr>
              <w:spacing w:line="276" w:lineRule="auto"/>
              <w:rPr>
                <w:sz w:val="20"/>
                <w:szCs w:val="20"/>
              </w:rPr>
            </w:pPr>
            <w:r w:rsidRPr="006F07D4">
              <w:rPr>
                <w:i/>
                <w:iCs/>
                <w:sz w:val="20"/>
                <w:szCs w:val="20"/>
              </w:rPr>
              <w:t>Marketplace</w:t>
            </w:r>
            <w:r w:rsidRPr="006F07D4">
              <w:rPr>
                <w:sz w:val="20"/>
                <w:szCs w:val="20"/>
              </w:rPr>
              <w:t xml:space="preserve"> sostenible.</w:t>
            </w:r>
          </w:p>
          <w:p w14:paraId="30820260" w14:textId="77777777" w:rsidR="006F07D4" w:rsidRPr="006F07D4" w:rsidRDefault="006F07D4" w:rsidP="001B3FF2">
            <w:pPr>
              <w:numPr>
                <w:ilvl w:val="0"/>
                <w:numId w:val="16"/>
              </w:numPr>
              <w:spacing w:line="276" w:lineRule="auto"/>
              <w:rPr>
                <w:sz w:val="20"/>
                <w:szCs w:val="20"/>
              </w:rPr>
            </w:pPr>
            <w:r w:rsidRPr="006F07D4">
              <w:rPr>
                <w:i/>
                <w:iCs/>
                <w:sz w:val="20"/>
                <w:szCs w:val="20"/>
              </w:rPr>
              <w:t>Pop-ups</w:t>
            </w:r>
            <w:r w:rsidRPr="006F07D4">
              <w:rPr>
                <w:sz w:val="20"/>
                <w:szCs w:val="20"/>
              </w:rPr>
              <w:t xml:space="preserve"> trimestrales en Medellín y Bogotá.</w:t>
            </w:r>
          </w:p>
          <w:p w14:paraId="06A1FCC9" w14:textId="77777777" w:rsidR="006F07D4" w:rsidRPr="006F07D4" w:rsidRDefault="006F07D4" w:rsidP="005D39EB">
            <w:pPr>
              <w:spacing w:line="276" w:lineRule="auto"/>
              <w:rPr>
                <w:b/>
                <w:bCs/>
                <w:sz w:val="20"/>
                <w:szCs w:val="20"/>
              </w:rPr>
            </w:pPr>
            <w:r w:rsidRPr="006F07D4">
              <w:rPr>
                <w:b/>
                <w:bCs/>
                <w:sz w:val="20"/>
                <w:szCs w:val="20"/>
              </w:rPr>
              <w:t>Promoción</w:t>
            </w:r>
          </w:p>
          <w:p w14:paraId="0F6B71AE" w14:textId="77777777" w:rsidR="006F07D4" w:rsidRPr="006F07D4" w:rsidRDefault="006F07D4" w:rsidP="001B3FF2">
            <w:pPr>
              <w:numPr>
                <w:ilvl w:val="0"/>
                <w:numId w:val="17"/>
              </w:numPr>
              <w:spacing w:line="276" w:lineRule="auto"/>
              <w:rPr>
                <w:sz w:val="20"/>
                <w:szCs w:val="20"/>
              </w:rPr>
            </w:pPr>
            <w:r w:rsidRPr="006F07D4">
              <w:rPr>
                <w:sz w:val="20"/>
                <w:szCs w:val="20"/>
              </w:rPr>
              <w:t>Campañas digitales por temporada.</w:t>
            </w:r>
          </w:p>
          <w:p w14:paraId="27F4DEB4" w14:textId="77777777" w:rsidR="006F07D4" w:rsidRPr="006F07D4" w:rsidRDefault="006F07D4" w:rsidP="001B3FF2">
            <w:pPr>
              <w:numPr>
                <w:ilvl w:val="0"/>
                <w:numId w:val="17"/>
              </w:numPr>
              <w:spacing w:line="276" w:lineRule="auto"/>
              <w:rPr>
                <w:sz w:val="20"/>
                <w:szCs w:val="20"/>
              </w:rPr>
            </w:pPr>
            <w:r w:rsidRPr="006F07D4">
              <w:rPr>
                <w:i/>
                <w:iCs/>
                <w:sz w:val="20"/>
                <w:szCs w:val="20"/>
              </w:rPr>
              <w:t>Email marketing</w:t>
            </w:r>
            <w:r w:rsidRPr="006F07D4">
              <w:rPr>
                <w:sz w:val="20"/>
                <w:szCs w:val="20"/>
              </w:rPr>
              <w:t xml:space="preserve"> automatizado.</w:t>
            </w:r>
          </w:p>
          <w:p w14:paraId="78106598" w14:textId="1DB755AC" w:rsidR="006F07D4" w:rsidRPr="006F07D4" w:rsidRDefault="006F07D4" w:rsidP="001B3FF2">
            <w:pPr>
              <w:numPr>
                <w:ilvl w:val="0"/>
                <w:numId w:val="17"/>
              </w:numPr>
              <w:spacing w:line="276" w:lineRule="auto"/>
              <w:rPr>
                <w:sz w:val="20"/>
                <w:szCs w:val="20"/>
              </w:rPr>
            </w:pPr>
            <w:r w:rsidRPr="006F07D4">
              <w:rPr>
                <w:sz w:val="20"/>
                <w:szCs w:val="20"/>
              </w:rPr>
              <w:t>Colaboraciones con micro</w:t>
            </w:r>
            <w:r w:rsidR="006050F1">
              <w:rPr>
                <w:sz w:val="20"/>
                <w:szCs w:val="20"/>
              </w:rPr>
              <w:t xml:space="preserve"> </w:t>
            </w:r>
            <w:r w:rsidRPr="002410C6">
              <w:rPr>
                <w:i/>
                <w:iCs/>
                <w:sz w:val="20"/>
                <w:szCs w:val="20"/>
              </w:rPr>
              <w:t>influencers</w:t>
            </w:r>
            <w:r w:rsidRPr="006F07D4">
              <w:rPr>
                <w:sz w:val="20"/>
                <w:szCs w:val="20"/>
              </w:rPr>
              <w:t xml:space="preserve"> conscientes.</w:t>
            </w:r>
          </w:p>
          <w:p w14:paraId="28167FFE" w14:textId="77777777" w:rsidR="006F07D4" w:rsidRPr="006F07D4" w:rsidRDefault="00000000" w:rsidP="005D39EB">
            <w:pPr>
              <w:spacing w:line="276" w:lineRule="auto"/>
              <w:rPr>
                <w:sz w:val="20"/>
                <w:szCs w:val="20"/>
              </w:rPr>
            </w:pPr>
            <w:r>
              <w:rPr>
                <w:sz w:val="20"/>
                <w:szCs w:val="20"/>
              </w:rPr>
              <w:pict w14:anchorId="1477DE49">
                <v:rect id="_x0000_i1030" style="width:0;height:1.5pt" o:hralign="center" o:hrstd="t" o:hr="t" fillcolor="#a0a0a0" stroked="f"/>
              </w:pict>
            </w:r>
          </w:p>
          <w:p w14:paraId="0238EBD9" w14:textId="2231F17E" w:rsidR="006F07D4" w:rsidRDefault="00642BC3" w:rsidP="005D39EB">
            <w:pPr>
              <w:spacing w:line="276" w:lineRule="auto"/>
              <w:rPr>
                <w:b/>
                <w:bCs/>
                <w:sz w:val="20"/>
                <w:szCs w:val="20"/>
              </w:rPr>
            </w:pPr>
            <w:r>
              <w:rPr>
                <w:b/>
                <w:bCs/>
                <w:sz w:val="20"/>
                <w:szCs w:val="20"/>
              </w:rPr>
              <w:t>6.</w:t>
            </w:r>
            <w:r w:rsidR="006F07D4" w:rsidRPr="006F07D4">
              <w:rPr>
                <w:b/>
                <w:bCs/>
                <w:sz w:val="20"/>
                <w:szCs w:val="20"/>
              </w:rPr>
              <w:t xml:space="preserve"> Estrategia </w:t>
            </w:r>
            <w:r w:rsidR="006050F1">
              <w:rPr>
                <w:b/>
                <w:bCs/>
                <w:sz w:val="20"/>
                <w:szCs w:val="20"/>
              </w:rPr>
              <w:t>d</w:t>
            </w:r>
            <w:r w:rsidR="006F07D4" w:rsidRPr="006F07D4">
              <w:rPr>
                <w:b/>
                <w:bCs/>
                <w:sz w:val="20"/>
                <w:szCs w:val="20"/>
              </w:rPr>
              <w:t xml:space="preserve">igital </w:t>
            </w:r>
            <w:r w:rsidR="002410C6">
              <w:rPr>
                <w:b/>
                <w:bCs/>
                <w:sz w:val="20"/>
                <w:szCs w:val="20"/>
              </w:rPr>
              <w:t>i</w:t>
            </w:r>
            <w:r w:rsidR="006F07D4" w:rsidRPr="006F07D4">
              <w:rPr>
                <w:b/>
                <w:bCs/>
                <w:sz w:val="20"/>
                <w:szCs w:val="20"/>
              </w:rPr>
              <w:t>ntegrada</w:t>
            </w:r>
          </w:p>
          <w:p w14:paraId="06255E64" w14:textId="77777777" w:rsidR="00DE5D92" w:rsidRPr="006F07D4" w:rsidRDefault="00DE5D92" w:rsidP="005D39EB">
            <w:pPr>
              <w:spacing w:line="276" w:lineRule="auto"/>
              <w:rPr>
                <w:b/>
                <w:bCs/>
                <w:sz w:val="20"/>
                <w:szCs w:val="20"/>
              </w:rPr>
            </w:pPr>
          </w:p>
          <w:p w14:paraId="5CBC9CA0" w14:textId="77777777" w:rsidR="006F07D4" w:rsidRPr="006F07D4" w:rsidRDefault="006F07D4" w:rsidP="001B3FF2">
            <w:pPr>
              <w:numPr>
                <w:ilvl w:val="0"/>
                <w:numId w:val="18"/>
              </w:numPr>
              <w:spacing w:line="276" w:lineRule="auto"/>
              <w:rPr>
                <w:sz w:val="20"/>
                <w:szCs w:val="20"/>
              </w:rPr>
            </w:pPr>
            <w:r w:rsidRPr="006F07D4">
              <w:rPr>
                <w:sz w:val="20"/>
                <w:szCs w:val="20"/>
              </w:rPr>
              <w:t>Calendario editorial alineado con lanzamientos.</w:t>
            </w:r>
          </w:p>
          <w:p w14:paraId="4AD19A31" w14:textId="77777777" w:rsidR="006F07D4" w:rsidRPr="006F07D4" w:rsidRDefault="006F07D4" w:rsidP="001B3FF2">
            <w:pPr>
              <w:numPr>
                <w:ilvl w:val="0"/>
                <w:numId w:val="18"/>
              </w:numPr>
              <w:spacing w:line="276" w:lineRule="auto"/>
              <w:rPr>
                <w:sz w:val="20"/>
                <w:szCs w:val="20"/>
              </w:rPr>
            </w:pPr>
            <w:r w:rsidRPr="006F07D4">
              <w:rPr>
                <w:sz w:val="20"/>
                <w:szCs w:val="20"/>
              </w:rPr>
              <w:t>Pauta digital segmentada en Meta y Google.</w:t>
            </w:r>
          </w:p>
          <w:p w14:paraId="66152224" w14:textId="77777777" w:rsidR="006F07D4" w:rsidRPr="006F07D4" w:rsidRDefault="006F07D4" w:rsidP="001B3FF2">
            <w:pPr>
              <w:numPr>
                <w:ilvl w:val="0"/>
                <w:numId w:val="18"/>
              </w:numPr>
              <w:spacing w:line="276" w:lineRule="auto"/>
              <w:rPr>
                <w:sz w:val="20"/>
                <w:szCs w:val="20"/>
              </w:rPr>
            </w:pPr>
            <w:r w:rsidRPr="006F07D4">
              <w:rPr>
                <w:sz w:val="20"/>
                <w:szCs w:val="20"/>
              </w:rPr>
              <w:lastRenderedPageBreak/>
              <w:t>SEO enfocado en “moda sostenible Colombia”.</w:t>
            </w:r>
          </w:p>
          <w:p w14:paraId="53CB9ED6" w14:textId="77777777" w:rsidR="006F07D4" w:rsidRDefault="006F07D4" w:rsidP="001B3FF2">
            <w:pPr>
              <w:numPr>
                <w:ilvl w:val="0"/>
                <w:numId w:val="18"/>
              </w:numPr>
              <w:spacing w:line="276" w:lineRule="auto"/>
              <w:rPr>
                <w:sz w:val="20"/>
                <w:szCs w:val="20"/>
              </w:rPr>
            </w:pPr>
            <w:r w:rsidRPr="006F07D4">
              <w:rPr>
                <w:sz w:val="20"/>
                <w:szCs w:val="20"/>
              </w:rPr>
              <w:t xml:space="preserve">Estrategia omnicanal: redes sociales + </w:t>
            </w:r>
            <w:r w:rsidRPr="006F07D4">
              <w:rPr>
                <w:i/>
                <w:iCs/>
                <w:sz w:val="20"/>
                <w:szCs w:val="20"/>
              </w:rPr>
              <w:t>e-</w:t>
            </w:r>
            <w:proofErr w:type="spellStart"/>
            <w:r w:rsidRPr="006F07D4">
              <w:rPr>
                <w:i/>
                <w:iCs/>
                <w:sz w:val="20"/>
                <w:szCs w:val="20"/>
              </w:rPr>
              <w:t>commerce</w:t>
            </w:r>
            <w:proofErr w:type="spellEnd"/>
            <w:r w:rsidRPr="006F07D4">
              <w:rPr>
                <w:sz w:val="20"/>
                <w:szCs w:val="20"/>
              </w:rPr>
              <w:t xml:space="preserve"> + </w:t>
            </w:r>
            <w:r w:rsidRPr="006F07D4">
              <w:rPr>
                <w:i/>
                <w:iCs/>
                <w:sz w:val="20"/>
                <w:szCs w:val="20"/>
              </w:rPr>
              <w:t>email</w:t>
            </w:r>
            <w:r w:rsidRPr="006F07D4">
              <w:rPr>
                <w:sz w:val="20"/>
                <w:szCs w:val="20"/>
              </w:rPr>
              <w:t>.</w:t>
            </w:r>
          </w:p>
          <w:p w14:paraId="28E1EACD" w14:textId="77777777" w:rsidR="0069547C" w:rsidRPr="006F07D4" w:rsidRDefault="0069547C" w:rsidP="0069547C">
            <w:pPr>
              <w:spacing w:line="276" w:lineRule="auto"/>
              <w:rPr>
                <w:sz w:val="20"/>
                <w:szCs w:val="20"/>
              </w:rPr>
            </w:pPr>
          </w:p>
          <w:p w14:paraId="459956D4" w14:textId="77777777" w:rsidR="006F07D4" w:rsidRPr="006F07D4" w:rsidRDefault="00000000" w:rsidP="005D39EB">
            <w:pPr>
              <w:spacing w:line="276" w:lineRule="auto"/>
              <w:rPr>
                <w:sz w:val="20"/>
                <w:szCs w:val="20"/>
              </w:rPr>
            </w:pPr>
            <w:r>
              <w:rPr>
                <w:sz w:val="20"/>
                <w:szCs w:val="20"/>
              </w:rPr>
              <w:pict w14:anchorId="55974978">
                <v:rect id="_x0000_i1031" style="width:0;height:1.5pt" o:hralign="center" o:hrstd="t" o:hr="t" fillcolor="#a0a0a0" stroked="f"/>
              </w:pict>
            </w:r>
          </w:p>
          <w:p w14:paraId="26A4C9C0" w14:textId="261E9790" w:rsidR="006F07D4" w:rsidRDefault="00B466E3" w:rsidP="005D39EB">
            <w:pPr>
              <w:spacing w:line="276" w:lineRule="auto"/>
              <w:rPr>
                <w:b/>
                <w:bCs/>
                <w:sz w:val="20"/>
                <w:szCs w:val="20"/>
              </w:rPr>
            </w:pPr>
            <w:r>
              <w:rPr>
                <w:b/>
                <w:bCs/>
                <w:sz w:val="20"/>
                <w:szCs w:val="20"/>
              </w:rPr>
              <w:t>7.</w:t>
            </w:r>
            <w:r w:rsidR="006F07D4" w:rsidRPr="006F07D4">
              <w:rPr>
                <w:b/>
                <w:bCs/>
                <w:sz w:val="20"/>
                <w:szCs w:val="20"/>
              </w:rPr>
              <w:t xml:space="preserve"> Plan de </w:t>
            </w:r>
            <w:r w:rsidR="00DA54F2">
              <w:rPr>
                <w:b/>
                <w:bCs/>
                <w:sz w:val="20"/>
                <w:szCs w:val="20"/>
              </w:rPr>
              <w:t>a</w:t>
            </w:r>
            <w:r w:rsidR="006F07D4" w:rsidRPr="006F07D4">
              <w:rPr>
                <w:b/>
                <w:bCs/>
                <w:sz w:val="20"/>
                <w:szCs w:val="20"/>
              </w:rPr>
              <w:t>cción (</w:t>
            </w:r>
            <w:r w:rsidR="006050F1">
              <w:rPr>
                <w:b/>
                <w:bCs/>
                <w:sz w:val="20"/>
                <w:szCs w:val="20"/>
              </w:rPr>
              <w:t>r</w:t>
            </w:r>
            <w:r w:rsidR="006F07D4" w:rsidRPr="006F07D4">
              <w:rPr>
                <w:b/>
                <w:bCs/>
                <w:sz w:val="20"/>
                <w:szCs w:val="20"/>
              </w:rPr>
              <w:t>esumen)</w:t>
            </w:r>
          </w:p>
          <w:p w14:paraId="6D276650" w14:textId="77777777" w:rsidR="006050F1" w:rsidRPr="006F07D4" w:rsidRDefault="006050F1" w:rsidP="005D39EB">
            <w:pPr>
              <w:spacing w:line="276" w:lineRule="auto"/>
              <w:rPr>
                <w:b/>
                <w:bCs/>
                <w:sz w:val="20"/>
                <w:szCs w:val="20"/>
              </w:rPr>
            </w:pPr>
          </w:p>
          <w:tbl>
            <w:tblPr>
              <w:tblStyle w:val="Tabladecuadrcula4"/>
              <w:tblW w:w="0" w:type="auto"/>
              <w:tblLook w:val="04A0" w:firstRow="1" w:lastRow="0" w:firstColumn="1" w:lastColumn="0" w:noHBand="0" w:noVBand="1"/>
            </w:tblPr>
            <w:tblGrid>
              <w:gridCol w:w="3484"/>
              <w:gridCol w:w="1728"/>
              <w:gridCol w:w="1817"/>
              <w:gridCol w:w="2129"/>
            </w:tblGrid>
            <w:tr w:rsidR="006F07D4" w:rsidRPr="006F07D4" w14:paraId="502A9A9C" w14:textId="77777777" w:rsidTr="006050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DC9036" w14:textId="77777777" w:rsidR="006F07D4" w:rsidRPr="006F07D4" w:rsidRDefault="006F07D4" w:rsidP="006050F1">
                  <w:pPr>
                    <w:spacing w:line="276" w:lineRule="auto"/>
                    <w:jc w:val="center"/>
                    <w:rPr>
                      <w:sz w:val="20"/>
                      <w:szCs w:val="20"/>
                    </w:rPr>
                  </w:pPr>
                  <w:r w:rsidRPr="006F07D4">
                    <w:rPr>
                      <w:sz w:val="20"/>
                      <w:szCs w:val="20"/>
                    </w:rPr>
                    <w:t>Acción</w:t>
                  </w:r>
                </w:p>
              </w:tc>
              <w:tc>
                <w:tcPr>
                  <w:tcW w:w="0" w:type="auto"/>
                  <w:vAlign w:val="center"/>
                  <w:hideMark/>
                </w:tcPr>
                <w:p w14:paraId="1A9529B5" w14:textId="77777777" w:rsidR="006F07D4" w:rsidRPr="006F07D4" w:rsidRDefault="006F07D4" w:rsidP="006050F1">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F07D4">
                    <w:rPr>
                      <w:sz w:val="20"/>
                      <w:szCs w:val="20"/>
                    </w:rPr>
                    <w:t>Responsable</w:t>
                  </w:r>
                </w:p>
              </w:tc>
              <w:tc>
                <w:tcPr>
                  <w:tcW w:w="0" w:type="auto"/>
                  <w:vAlign w:val="center"/>
                  <w:hideMark/>
                </w:tcPr>
                <w:p w14:paraId="676DC02C" w14:textId="77777777" w:rsidR="006F07D4" w:rsidRPr="006F07D4" w:rsidRDefault="006F07D4" w:rsidP="006050F1">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F07D4">
                    <w:rPr>
                      <w:sz w:val="20"/>
                      <w:szCs w:val="20"/>
                    </w:rPr>
                    <w:t>Fecha</w:t>
                  </w:r>
                </w:p>
              </w:tc>
              <w:tc>
                <w:tcPr>
                  <w:tcW w:w="0" w:type="auto"/>
                  <w:vAlign w:val="center"/>
                  <w:hideMark/>
                </w:tcPr>
                <w:p w14:paraId="78723365" w14:textId="77777777" w:rsidR="006F07D4" w:rsidRPr="006F07D4" w:rsidRDefault="006F07D4" w:rsidP="006050F1">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F07D4">
                    <w:rPr>
                      <w:sz w:val="20"/>
                      <w:szCs w:val="20"/>
                    </w:rPr>
                    <w:t>Indicador</w:t>
                  </w:r>
                </w:p>
              </w:tc>
            </w:tr>
            <w:tr w:rsidR="006F07D4" w:rsidRPr="006F07D4" w14:paraId="5D68F076" w14:textId="77777777" w:rsidTr="00905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A2253" w14:textId="7333DECE" w:rsidR="006F07D4" w:rsidRPr="006F07D4" w:rsidRDefault="006F07D4" w:rsidP="005D39EB">
                  <w:pPr>
                    <w:spacing w:line="276" w:lineRule="auto"/>
                    <w:rPr>
                      <w:sz w:val="20"/>
                      <w:szCs w:val="20"/>
                    </w:rPr>
                  </w:pPr>
                  <w:r w:rsidRPr="006F07D4">
                    <w:rPr>
                      <w:sz w:val="20"/>
                      <w:szCs w:val="20"/>
                    </w:rPr>
                    <w:t>Lanzamiento colección primavera</w:t>
                  </w:r>
                  <w:r w:rsidR="006050F1">
                    <w:rPr>
                      <w:sz w:val="20"/>
                      <w:szCs w:val="20"/>
                    </w:rPr>
                    <w:t>.</w:t>
                  </w:r>
                </w:p>
              </w:tc>
              <w:tc>
                <w:tcPr>
                  <w:tcW w:w="0" w:type="auto"/>
                  <w:hideMark/>
                </w:tcPr>
                <w:p w14:paraId="218380DA" w14:textId="6B263935"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Dir. Creativa</w:t>
                  </w:r>
                  <w:r w:rsidR="006050F1">
                    <w:rPr>
                      <w:sz w:val="20"/>
                      <w:szCs w:val="20"/>
                    </w:rPr>
                    <w:t>.</w:t>
                  </w:r>
                </w:p>
              </w:tc>
              <w:tc>
                <w:tcPr>
                  <w:tcW w:w="0" w:type="auto"/>
                  <w:hideMark/>
                </w:tcPr>
                <w:p w14:paraId="4CF2F599" w14:textId="00582447"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Marzo 2026</w:t>
                  </w:r>
                  <w:r w:rsidR="006050F1">
                    <w:rPr>
                      <w:sz w:val="20"/>
                      <w:szCs w:val="20"/>
                    </w:rPr>
                    <w:t>.</w:t>
                  </w:r>
                </w:p>
              </w:tc>
              <w:tc>
                <w:tcPr>
                  <w:tcW w:w="0" w:type="auto"/>
                  <w:hideMark/>
                </w:tcPr>
                <w:p w14:paraId="1FC4D696" w14:textId="735592DB"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Ventas por colección</w:t>
                  </w:r>
                  <w:r w:rsidR="006050F1">
                    <w:rPr>
                      <w:sz w:val="20"/>
                      <w:szCs w:val="20"/>
                    </w:rPr>
                    <w:t>.</w:t>
                  </w:r>
                </w:p>
              </w:tc>
            </w:tr>
            <w:tr w:rsidR="006F07D4" w:rsidRPr="006F07D4" w14:paraId="375037FC" w14:textId="77777777" w:rsidTr="00905837">
              <w:tc>
                <w:tcPr>
                  <w:cnfStyle w:val="001000000000" w:firstRow="0" w:lastRow="0" w:firstColumn="1" w:lastColumn="0" w:oddVBand="0" w:evenVBand="0" w:oddHBand="0" w:evenHBand="0" w:firstRowFirstColumn="0" w:firstRowLastColumn="0" w:lastRowFirstColumn="0" w:lastRowLastColumn="0"/>
                  <w:tcW w:w="0" w:type="auto"/>
                  <w:hideMark/>
                </w:tcPr>
                <w:p w14:paraId="1DDDD302" w14:textId="27F7718F" w:rsidR="006F07D4" w:rsidRPr="006F07D4" w:rsidRDefault="006F07D4" w:rsidP="005D39EB">
                  <w:pPr>
                    <w:spacing w:line="276" w:lineRule="auto"/>
                    <w:rPr>
                      <w:sz w:val="20"/>
                      <w:szCs w:val="20"/>
                    </w:rPr>
                  </w:pPr>
                  <w:r w:rsidRPr="006F07D4">
                    <w:rPr>
                      <w:sz w:val="20"/>
                      <w:szCs w:val="20"/>
                    </w:rPr>
                    <w:t>Campaña pauta digital</w:t>
                  </w:r>
                  <w:r w:rsidR="006050F1">
                    <w:rPr>
                      <w:sz w:val="20"/>
                      <w:szCs w:val="20"/>
                    </w:rPr>
                    <w:t>.</w:t>
                  </w:r>
                </w:p>
              </w:tc>
              <w:tc>
                <w:tcPr>
                  <w:tcW w:w="0" w:type="auto"/>
                  <w:hideMark/>
                </w:tcPr>
                <w:p w14:paraId="61F4BC08" w14:textId="29D9B9E1" w:rsidR="006F07D4" w:rsidRPr="006F07D4" w:rsidRDefault="006F07D4" w:rsidP="005D39E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050F1">
                    <w:rPr>
                      <w:i/>
                      <w:iCs/>
                      <w:sz w:val="20"/>
                      <w:szCs w:val="20"/>
                    </w:rPr>
                    <w:t>M</w:t>
                  </w:r>
                  <w:r w:rsidR="006050F1">
                    <w:rPr>
                      <w:i/>
                      <w:iCs/>
                      <w:sz w:val="20"/>
                      <w:szCs w:val="20"/>
                    </w:rPr>
                    <w:t>ar</w:t>
                  </w:r>
                  <w:r w:rsidRPr="006050F1">
                    <w:rPr>
                      <w:i/>
                      <w:iCs/>
                      <w:sz w:val="20"/>
                      <w:szCs w:val="20"/>
                    </w:rPr>
                    <w:t>k</w:t>
                  </w:r>
                  <w:r w:rsidR="006050F1">
                    <w:rPr>
                      <w:i/>
                      <w:iCs/>
                      <w:sz w:val="20"/>
                      <w:szCs w:val="20"/>
                    </w:rPr>
                    <w:t>e</w:t>
                  </w:r>
                  <w:r w:rsidRPr="006050F1">
                    <w:rPr>
                      <w:i/>
                      <w:iCs/>
                      <w:sz w:val="20"/>
                      <w:szCs w:val="20"/>
                    </w:rPr>
                    <w:t>t</w:t>
                  </w:r>
                  <w:r w:rsidR="006050F1">
                    <w:rPr>
                      <w:i/>
                      <w:iCs/>
                      <w:sz w:val="20"/>
                      <w:szCs w:val="20"/>
                    </w:rPr>
                    <w:t>ing</w:t>
                  </w:r>
                  <w:r w:rsidRPr="006F07D4">
                    <w:rPr>
                      <w:sz w:val="20"/>
                      <w:szCs w:val="20"/>
                    </w:rPr>
                    <w:t xml:space="preserve"> </w:t>
                  </w:r>
                  <w:r w:rsidR="006050F1">
                    <w:rPr>
                      <w:sz w:val="20"/>
                      <w:szCs w:val="20"/>
                    </w:rPr>
                    <w:t>d</w:t>
                  </w:r>
                  <w:r w:rsidRPr="006F07D4">
                    <w:rPr>
                      <w:sz w:val="20"/>
                      <w:szCs w:val="20"/>
                    </w:rPr>
                    <w:t>igital</w:t>
                  </w:r>
                  <w:r w:rsidR="006050F1">
                    <w:rPr>
                      <w:sz w:val="20"/>
                      <w:szCs w:val="20"/>
                    </w:rPr>
                    <w:t>.</w:t>
                  </w:r>
                </w:p>
              </w:tc>
              <w:tc>
                <w:tcPr>
                  <w:tcW w:w="0" w:type="auto"/>
                  <w:hideMark/>
                </w:tcPr>
                <w:p w14:paraId="04DE639D" w14:textId="5074596F" w:rsidR="006F07D4" w:rsidRPr="006F07D4" w:rsidRDefault="006F07D4" w:rsidP="005D39E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F07D4">
                    <w:rPr>
                      <w:sz w:val="20"/>
                      <w:szCs w:val="20"/>
                    </w:rPr>
                    <w:t>Marzo–</w:t>
                  </w:r>
                  <w:r w:rsidR="006050F1">
                    <w:rPr>
                      <w:sz w:val="20"/>
                      <w:szCs w:val="20"/>
                    </w:rPr>
                    <w:t>a</w:t>
                  </w:r>
                  <w:r w:rsidRPr="006F07D4">
                    <w:rPr>
                      <w:sz w:val="20"/>
                      <w:szCs w:val="20"/>
                    </w:rPr>
                    <w:t>bril</w:t>
                  </w:r>
                  <w:r w:rsidR="006050F1">
                    <w:rPr>
                      <w:sz w:val="20"/>
                      <w:szCs w:val="20"/>
                    </w:rPr>
                    <w:t xml:space="preserve"> 2026.</w:t>
                  </w:r>
                </w:p>
              </w:tc>
              <w:tc>
                <w:tcPr>
                  <w:tcW w:w="0" w:type="auto"/>
                  <w:hideMark/>
                </w:tcPr>
                <w:p w14:paraId="62A0364E" w14:textId="50735375" w:rsidR="006F07D4" w:rsidRPr="006F07D4" w:rsidRDefault="006F07D4" w:rsidP="005D39EB">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F07D4">
                    <w:rPr>
                      <w:sz w:val="20"/>
                      <w:szCs w:val="20"/>
                    </w:rPr>
                    <w:t>ROAS</w:t>
                  </w:r>
                  <w:r w:rsidR="006050F1">
                    <w:rPr>
                      <w:sz w:val="20"/>
                      <w:szCs w:val="20"/>
                    </w:rPr>
                    <w:t>.</w:t>
                  </w:r>
                </w:p>
              </w:tc>
            </w:tr>
            <w:tr w:rsidR="006F07D4" w:rsidRPr="006F07D4" w14:paraId="57F15813" w14:textId="77777777" w:rsidTr="00905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09CBC" w14:textId="5ACC4401" w:rsidR="006F07D4" w:rsidRPr="006F07D4" w:rsidRDefault="006F07D4" w:rsidP="005D39EB">
                  <w:pPr>
                    <w:spacing w:line="276" w:lineRule="auto"/>
                    <w:rPr>
                      <w:sz w:val="20"/>
                      <w:szCs w:val="20"/>
                    </w:rPr>
                  </w:pPr>
                  <w:r w:rsidRPr="006F07D4">
                    <w:rPr>
                      <w:sz w:val="20"/>
                      <w:szCs w:val="20"/>
                    </w:rPr>
                    <w:t>Automatización email bienvenida</w:t>
                  </w:r>
                  <w:r w:rsidR="006050F1">
                    <w:rPr>
                      <w:sz w:val="20"/>
                      <w:szCs w:val="20"/>
                    </w:rPr>
                    <w:t>.</w:t>
                  </w:r>
                </w:p>
              </w:tc>
              <w:tc>
                <w:tcPr>
                  <w:tcW w:w="0" w:type="auto"/>
                  <w:hideMark/>
                </w:tcPr>
                <w:p w14:paraId="30099823" w14:textId="20BCA6CF"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CRM</w:t>
                  </w:r>
                  <w:r w:rsidR="006050F1">
                    <w:rPr>
                      <w:sz w:val="20"/>
                      <w:szCs w:val="20"/>
                    </w:rPr>
                    <w:t>.</w:t>
                  </w:r>
                </w:p>
              </w:tc>
              <w:tc>
                <w:tcPr>
                  <w:tcW w:w="0" w:type="auto"/>
                  <w:hideMark/>
                </w:tcPr>
                <w:p w14:paraId="7B1E4742" w14:textId="1A97E686"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Febrero 2026</w:t>
                  </w:r>
                  <w:r w:rsidR="006050F1">
                    <w:rPr>
                      <w:sz w:val="20"/>
                      <w:szCs w:val="20"/>
                    </w:rPr>
                    <w:t>.</w:t>
                  </w:r>
                </w:p>
              </w:tc>
              <w:tc>
                <w:tcPr>
                  <w:tcW w:w="0" w:type="auto"/>
                  <w:hideMark/>
                </w:tcPr>
                <w:p w14:paraId="53A0B94B" w14:textId="34EFD638" w:rsidR="006F07D4" w:rsidRPr="006F07D4" w:rsidRDefault="006F07D4" w:rsidP="005D39EB">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F07D4">
                    <w:rPr>
                      <w:sz w:val="20"/>
                      <w:szCs w:val="20"/>
                    </w:rPr>
                    <w:t>Tasa apertura</w:t>
                  </w:r>
                  <w:r w:rsidR="006050F1">
                    <w:rPr>
                      <w:sz w:val="20"/>
                      <w:szCs w:val="20"/>
                    </w:rPr>
                    <w:t>.</w:t>
                  </w:r>
                </w:p>
              </w:tc>
            </w:tr>
          </w:tbl>
          <w:p w14:paraId="60CCA4F8" w14:textId="77777777" w:rsidR="006F07D4" w:rsidRPr="006F07D4" w:rsidRDefault="00000000" w:rsidP="005D39EB">
            <w:pPr>
              <w:spacing w:line="276" w:lineRule="auto"/>
              <w:rPr>
                <w:sz w:val="20"/>
                <w:szCs w:val="20"/>
              </w:rPr>
            </w:pPr>
            <w:r>
              <w:rPr>
                <w:sz w:val="20"/>
                <w:szCs w:val="20"/>
              </w:rPr>
              <w:pict w14:anchorId="27EA6E37">
                <v:rect id="_x0000_i1032" style="width:0;height:1.5pt" o:hralign="center" o:hrstd="t" o:hr="t" fillcolor="#a0a0a0" stroked="f"/>
              </w:pict>
            </w:r>
          </w:p>
          <w:p w14:paraId="25E1B6A8" w14:textId="39CDCF60" w:rsidR="006F07D4" w:rsidRDefault="00F66BEE" w:rsidP="005D39EB">
            <w:pPr>
              <w:spacing w:line="276" w:lineRule="auto"/>
              <w:rPr>
                <w:b/>
                <w:bCs/>
                <w:sz w:val="20"/>
                <w:szCs w:val="20"/>
              </w:rPr>
            </w:pPr>
            <w:r>
              <w:rPr>
                <w:b/>
                <w:bCs/>
                <w:sz w:val="20"/>
                <w:szCs w:val="20"/>
              </w:rPr>
              <w:t xml:space="preserve">8. </w:t>
            </w:r>
            <w:r w:rsidR="006F07D4" w:rsidRPr="006F07D4">
              <w:rPr>
                <w:b/>
                <w:bCs/>
                <w:sz w:val="20"/>
                <w:szCs w:val="20"/>
              </w:rPr>
              <w:t xml:space="preserve">Presupuesto </w:t>
            </w:r>
            <w:r w:rsidR="00DA54F2">
              <w:rPr>
                <w:b/>
                <w:bCs/>
                <w:sz w:val="20"/>
                <w:szCs w:val="20"/>
              </w:rPr>
              <w:t>a</w:t>
            </w:r>
            <w:r w:rsidR="006F07D4" w:rsidRPr="006F07D4">
              <w:rPr>
                <w:b/>
                <w:bCs/>
                <w:sz w:val="20"/>
                <w:szCs w:val="20"/>
              </w:rPr>
              <w:t>nual (</w:t>
            </w:r>
            <w:r w:rsidR="00DE5D92">
              <w:rPr>
                <w:b/>
                <w:bCs/>
                <w:sz w:val="20"/>
                <w:szCs w:val="20"/>
              </w:rPr>
              <w:t>e</w:t>
            </w:r>
            <w:r w:rsidR="006F07D4" w:rsidRPr="006F07D4">
              <w:rPr>
                <w:b/>
                <w:bCs/>
                <w:sz w:val="20"/>
                <w:szCs w:val="20"/>
              </w:rPr>
              <w:t>stimado)</w:t>
            </w:r>
          </w:p>
          <w:p w14:paraId="1BA37501" w14:textId="77777777" w:rsidR="00DE5D92" w:rsidRPr="006F07D4" w:rsidRDefault="00DE5D92" w:rsidP="005D39EB">
            <w:pPr>
              <w:spacing w:line="276" w:lineRule="auto"/>
              <w:rPr>
                <w:b/>
                <w:bCs/>
                <w:sz w:val="20"/>
                <w:szCs w:val="20"/>
              </w:rPr>
            </w:pPr>
          </w:p>
          <w:p w14:paraId="5F290879" w14:textId="27996021" w:rsidR="006F07D4" w:rsidRPr="006F07D4" w:rsidRDefault="006F07D4" w:rsidP="001B3FF2">
            <w:pPr>
              <w:numPr>
                <w:ilvl w:val="0"/>
                <w:numId w:val="19"/>
              </w:numPr>
              <w:spacing w:line="276" w:lineRule="auto"/>
              <w:rPr>
                <w:sz w:val="20"/>
                <w:szCs w:val="20"/>
              </w:rPr>
            </w:pPr>
            <w:r w:rsidRPr="006F07D4">
              <w:rPr>
                <w:sz w:val="20"/>
                <w:szCs w:val="20"/>
              </w:rPr>
              <w:t>Producción</w:t>
            </w:r>
            <w:r w:rsidR="006050F1">
              <w:rPr>
                <w:sz w:val="20"/>
                <w:szCs w:val="20"/>
              </w:rPr>
              <w:t xml:space="preserve"> de </w:t>
            </w:r>
            <w:r w:rsidRPr="006F07D4">
              <w:rPr>
                <w:sz w:val="20"/>
                <w:szCs w:val="20"/>
              </w:rPr>
              <w:t>contenido: $12.000.000</w:t>
            </w:r>
          </w:p>
          <w:p w14:paraId="4436E1B3" w14:textId="4209AC0D" w:rsidR="006F07D4" w:rsidRPr="006F07D4" w:rsidRDefault="006F07D4" w:rsidP="001B3FF2">
            <w:pPr>
              <w:numPr>
                <w:ilvl w:val="0"/>
                <w:numId w:val="19"/>
              </w:numPr>
              <w:spacing w:line="276" w:lineRule="auto"/>
              <w:rPr>
                <w:sz w:val="20"/>
                <w:szCs w:val="20"/>
              </w:rPr>
            </w:pPr>
            <w:r w:rsidRPr="006F07D4">
              <w:rPr>
                <w:sz w:val="20"/>
                <w:szCs w:val="20"/>
              </w:rPr>
              <w:t>Pauta digital: $18.000.000</w:t>
            </w:r>
          </w:p>
          <w:p w14:paraId="087D5E68" w14:textId="081A554E" w:rsidR="006F07D4" w:rsidRPr="006F07D4" w:rsidRDefault="006F07D4" w:rsidP="001B3FF2">
            <w:pPr>
              <w:numPr>
                <w:ilvl w:val="0"/>
                <w:numId w:val="19"/>
              </w:numPr>
              <w:spacing w:line="276" w:lineRule="auto"/>
              <w:rPr>
                <w:sz w:val="20"/>
                <w:szCs w:val="20"/>
              </w:rPr>
            </w:pPr>
            <w:r w:rsidRPr="00DA54F2">
              <w:rPr>
                <w:i/>
                <w:iCs/>
                <w:sz w:val="20"/>
                <w:szCs w:val="20"/>
              </w:rPr>
              <w:t>Influencers</w:t>
            </w:r>
            <w:r w:rsidRPr="006F07D4">
              <w:rPr>
                <w:sz w:val="20"/>
                <w:szCs w:val="20"/>
              </w:rPr>
              <w:t>: $6.000.000</w:t>
            </w:r>
          </w:p>
          <w:p w14:paraId="4C9B6F1B" w14:textId="754737FF" w:rsidR="006F07D4" w:rsidRPr="006F07D4" w:rsidRDefault="006F07D4" w:rsidP="001B3FF2">
            <w:pPr>
              <w:numPr>
                <w:ilvl w:val="0"/>
                <w:numId w:val="19"/>
              </w:numPr>
              <w:spacing w:line="276" w:lineRule="auto"/>
              <w:rPr>
                <w:sz w:val="20"/>
                <w:szCs w:val="20"/>
              </w:rPr>
            </w:pPr>
            <w:r w:rsidRPr="006F07D4">
              <w:rPr>
                <w:sz w:val="20"/>
                <w:szCs w:val="20"/>
              </w:rPr>
              <w:t>Herramientas digitales: $4.000.000</w:t>
            </w:r>
          </w:p>
          <w:p w14:paraId="020248E9" w14:textId="483C2759" w:rsidR="006F07D4" w:rsidRPr="006F07D4" w:rsidRDefault="006050F1" w:rsidP="005D39EB">
            <w:pPr>
              <w:spacing w:line="276" w:lineRule="auto"/>
              <w:rPr>
                <w:sz w:val="20"/>
                <w:szCs w:val="20"/>
              </w:rPr>
            </w:pPr>
            <w:r w:rsidRPr="006F07D4">
              <w:rPr>
                <w:b/>
                <w:bCs/>
                <w:sz w:val="20"/>
                <w:szCs w:val="20"/>
              </w:rPr>
              <w:t>Total,</w:t>
            </w:r>
            <w:r w:rsidR="006F07D4" w:rsidRPr="006F07D4">
              <w:rPr>
                <w:b/>
                <w:bCs/>
                <w:sz w:val="20"/>
                <w:szCs w:val="20"/>
              </w:rPr>
              <w:t xml:space="preserve"> estimado:</w:t>
            </w:r>
            <w:r w:rsidR="006F07D4" w:rsidRPr="006F07D4">
              <w:rPr>
                <w:sz w:val="20"/>
                <w:szCs w:val="20"/>
              </w:rPr>
              <w:t xml:space="preserve"> $40.000.000 COP</w:t>
            </w:r>
          </w:p>
          <w:p w14:paraId="2CB3CDEA" w14:textId="77777777" w:rsidR="006F07D4" w:rsidRPr="006F07D4" w:rsidRDefault="00000000" w:rsidP="005D39EB">
            <w:pPr>
              <w:spacing w:line="276" w:lineRule="auto"/>
              <w:rPr>
                <w:sz w:val="20"/>
                <w:szCs w:val="20"/>
              </w:rPr>
            </w:pPr>
            <w:r>
              <w:rPr>
                <w:sz w:val="20"/>
                <w:szCs w:val="20"/>
              </w:rPr>
              <w:pict w14:anchorId="679303DA">
                <v:rect id="_x0000_i1033" style="width:0;height:1.5pt" o:hralign="center" o:hrstd="t" o:hr="t" fillcolor="#a0a0a0" stroked="f"/>
              </w:pict>
            </w:r>
          </w:p>
          <w:p w14:paraId="08EF577D" w14:textId="5BB38BEC" w:rsidR="006F07D4" w:rsidRDefault="00F66BEE" w:rsidP="005D39EB">
            <w:pPr>
              <w:spacing w:line="276" w:lineRule="auto"/>
              <w:rPr>
                <w:b/>
                <w:bCs/>
                <w:sz w:val="20"/>
                <w:szCs w:val="20"/>
              </w:rPr>
            </w:pPr>
            <w:r>
              <w:rPr>
                <w:b/>
                <w:bCs/>
                <w:sz w:val="20"/>
                <w:szCs w:val="20"/>
              </w:rPr>
              <w:t>9.</w:t>
            </w:r>
            <w:r w:rsidR="006F07D4" w:rsidRPr="006F07D4">
              <w:rPr>
                <w:b/>
                <w:bCs/>
                <w:sz w:val="20"/>
                <w:szCs w:val="20"/>
              </w:rPr>
              <w:t xml:space="preserve"> Indicadores </w:t>
            </w:r>
            <w:r w:rsidR="00970B1D">
              <w:rPr>
                <w:b/>
                <w:bCs/>
                <w:sz w:val="20"/>
                <w:szCs w:val="20"/>
              </w:rPr>
              <w:t>cl</w:t>
            </w:r>
            <w:r w:rsidR="006F07D4" w:rsidRPr="006F07D4">
              <w:rPr>
                <w:b/>
                <w:bCs/>
                <w:sz w:val="20"/>
                <w:szCs w:val="20"/>
              </w:rPr>
              <w:t>ave (</w:t>
            </w:r>
            <w:proofErr w:type="spellStart"/>
            <w:r w:rsidR="006F07D4" w:rsidRPr="006F07D4">
              <w:rPr>
                <w:b/>
                <w:bCs/>
                <w:sz w:val="20"/>
                <w:szCs w:val="20"/>
              </w:rPr>
              <w:t>KPIs</w:t>
            </w:r>
            <w:proofErr w:type="spellEnd"/>
            <w:r w:rsidR="006F07D4" w:rsidRPr="006F07D4">
              <w:rPr>
                <w:b/>
                <w:bCs/>
                <w:sz w:val="20"/>
                <w:szCs w:val="20"/>
              </w:rPr>
              <w:t>)</w:t>
            </w:r>
          </w:p>
          <w:p w14:paraId="6A98CD8F" w14:textId="77777777" w:rsidR="00970B1D" w:rsidRPr="006F07D4" w:rsidRDefault="00970B1D" w:rsidP="005D39EB">
            <w:pPr>
              <w:spacing w:line="276" w:lineRule="auto"/>
              <w:rPr>
                <w:b/>
                <w:bCs/>
                <w:sz w:val="20"/>
                <w:szCs w:val="20"/>
              </w:rPr>
            </w:pPr>
          </w:p>
          <w:p w14:paraId="60FC19D8" w14:textId="608C53F0" w:rsidR="006F07D4" w:rsidRPr="006F07D4" w:rsidRDefault="006F07D4" w:rsidP="001B3FF2">
            <w:pPr>
              <w:numPr>
                <w:ilvl w:val="0"/>
                <w:numId w:val="20"/>
              </w:numPr>
              <w:spacing w:line="276" w:lineRule="auto"/>
              <w:rPr>
                <w:sz w:val="20"/>
                <w:szCs w:val="20"/>
              </w:rPr>
            </w:pPr>
            <w:r w:rsidRPr="006F07D4">
              <w:rPr>
                <w:sz w:val="20"/>
                <w:szCs w:val="20"/>
              </w:rPr>
              <w:t>Tasa de conversión web</w:t>
            </w:r>
            <w:r w:rsidR="006050F1">
              <w:rPr>
                <w:sz w:val="20"/>
                <w:szCs w:val="20"/>
              </w:rPr>
              <w:t>.</w:t>
            </w:r>
          </w:p>
          <w:p w14:paraId="42785F97" w14:textId="027D194C" w:rsidR="006F07D4" w:rsidRPr="006F07D4" w:rsidRDefault="006F07D4" w:rsidP="001B3FF2">
            <w:pPr>
              <w:numPr>
                <w:ilvl w:val="0"/>
                <w:numId w:val="20"/>
              </w:numPr>
              <w:spacing w:line="276" w:lineRule="auto"/>
              <w:rPr>
                <w:sz w:val="20"/>
                <w:szCs w:val="20"/>
              </w:rPr>
            </w:pPr>
            <w:r w:rsidRPr="006F07D4">
              <w:rPr>
                <w:sz w:val="20"/>
                <w:szCs w:val="20"/>
              </w:rPr>
              <w:t>Costo por adquisición (CPA)</w:t>
            </w:r>
            <w:r w:rsidR="006050F1">
              <w:rPr>
                <w:sz w:val="20"/>
                <w:szCs w:val="20"/>
              </w:rPr>
              <w:t>.</w:t>
            </w:r>
          </w:p>
          <w:p w14:paraId="1EF801D1" w14:textId="14403CCC" w:rsidR="006F07D4" w:rsidRPr="006F07D4" w:rsidRDefault="006F07D4" w:rsidP="001B3FF2">
            <w:pPr>
              <w:numPr>
                <w:ilvl w:val="0"/>
                <w:numId w:val="20"/>
              </w:numPr>
              <w:spacing w:line="276" w:lineRule="auto"/>
              <w:rPr>
                <w:sz w:val="20"/>
                <w:szCs w:val="20"/>
              </w:rPr>
            </w:pPr>
            <w:r w:rsidRPr="006F07D4">
              <w:rPr>
                <w:sz w:val="20"/>
                <w:szCs w:val="20"/>
              </w:rPr>
              <w:t>Retorno sobre inversión publicitaria (ROAS)</w:t>
            </w:r>
            <w:r w:rsidR="006050F1">
              <w:rPr>
                <w:sz w:val="20"/>
                <w:szCs w:val="20"/>
              </w:rPr>
              <w:t>.</w:t>
            </w:r>
          </w:p>
          <w:p w14:paraId="2B6A8039" w14:textId="7F691CD3" w:rsidR="006F07D4" w:rsidRPr="006F07D4" w:rsidRDefault="006F07D4" w:rsidP="001B3FF2">
            <w:pPr>
              <w:numPr>
                <w:ilvl w:val="0"/>
                <w:numId w:val="20"/>
              </w:numPr>
              <w:spacing w:line="276" w:lineRule="auto"/>
              <w:rPr>
                <w:sz w:val="20"/>
                <w:szCs w:val="20"/>
              </w:rPr>
            </w:pPr>
            <w:r w:rsidRPr="006F07D4">
              <w:rPr>
                <w:sz w:val="20"/>
                <w:szCs w:val="20"/>
              </w:rPr>
              <w:t>Tasa de recompra</w:t>
            </w:r>
            <w:r w:rsidR="006050F1">
              <w:rPr>
                <w:sz w:val="20"/>
                <w:szCs w:val="20"/>
              </w:rPr>
              <w:t>.</w:t>
            </w:r>
          </w:p>
          <w:p w14:paraId="2FC5E79F" w14:textId="7E83BCC4" w:rsidR="006F07D4" w:rsidRPr="006F07D4" w:rsidRDefault="006F07D4" w:rsidP="001B3FF2">
            <w:pPr>
              <w:numPr>
                <w:ilvl w:val="0"/>
                <w:numId w:val="20"/>
              </w:numPr>
              <w:spacing w:line="276" w:lineRule="auto"/>
              <w:rPr>
                <w:sz w:val="20"/>
                <w:szCs w:val="20"/>
              </w:rPr>
            </w:pPr>
            <w:proofErr w:type="spellStart"/>
            <w:r w:rsidRPr="006F07D4">
              <w:rPr>
                <w:i/>
                <w:iCs/>
                <w:sz w:val="20"/>
                <w:szCs w:val="20"/>
              </w:rPr>
              <w:t>Engagement</w:t>
            </w:r>
            <w:proofErr w:type="spellEnd"/>
            <w:r w:rsidRPr="006F07D4">
              <w:rPr>
                <w:sz w:val="20"/>
                <w:szCs w:val="20"/>
              </w:rPr>
              <w:t xml:space="preserve"> en redes</w:t>
            </w:r>
            <w:r w:rsidR="006050F1">
              <w:rPr>
                <w:sz w:val="20"/>
                <w:szCs w:val="20"/>
              </w:rPr>
              <w:t>.</w:t>
            </w:r>
          </w:p>
          <w:p w14:paraId="56537B3A" w14:textId="77777777" w:rsidR="006F07D4" w:rsidRPr="006F07D4" w:rsidRDefault="00000000" w:rsidP="005D39EB">
            <w:pPr>
              <w:spacing w:line="276" w:lineRule="auto"/>
              <w:rPr>
                <w:sz w:val="20"/>
                <w:szCs w:val="20"/>
              </w:rPr>
            </w:pPr>
            <w:r>
              <w:rPr>
                <w:sz w:val="20"/>
                <w:szCs w:val="20"/>
              </w:rPr>
              <w:pict w14:anchorId="0E07B42A">
                <v:rect id="_x0000_i1034" style="width:0;height:1.5pt" o:hralign="center" o:hrstd="t" o:hr="t" fillcolor="#a0a0a0" stroked="f"/>
              </w:pict>
            </w:r>
          </w:p>
          <w:p w14:paraId="5BAB5050" w14:textId="66FA907A" w:rsidR="006F07D4" w:rsidRDefault="00F66BEE" w:rsidP="005D39EB">
            <w:pPr>
              <w:spacing w:line="276" w:lineRule="auto"/>
              <w:rPr>
                <w:b/>
                <w:bCs/>
                <w:sz w:val="20"/>
                <w:szCs w:val="20"/>
              </w:rPr>
            </w:pPr>
            <w:r>
              <w:rPr>
                <w:b/>
                <w:bCs/>
                <w:sz w:val="20"/>
                <w:szCs w:val="20"/>
              </w:rPr>
              <w:t>10.</w:t>
            </w:r>
            <w:r w:rsidR="006F07D4" w:rsidRPr="006F07D4">
              <w:rPr>
                <w:b/>
                <w:bCs/>
                <w:sz w:val="20"/>
                <w:szCs w:val="20"/>
              </w:rPr>
              <w:t xml:space="preserve"> Evaluación y </w:t>
            </w:r>
            <w:r w:rsidR="00970B1D">
              <w:rPr>
                <w:b/>
                <w:bCs/>
                <w:sz w:val="20"/>
                <w:szCs w:val="20"/>
              </w:rPr>
              <w:t>c</w:t>
            </w:r>
            <w:r w:rsidR="006F07D4" w:rsidRPr="006F07D4">
              <w:rPr>
                <w:b/>
                <w:bCs/>
                <w:sz w:val="20"/>
                <w:szCs w:val="20"/>
              </w:rPr>
              <w:t>ontrol</w:t>
            </w:r>
          </w:p>
          <w:p w14:paraId="5E679ED0" w14:textId="77777777" w:rsidR="00970B1D" w:rsidRPr="006F07D4" w:rsidRDefault="00970B1D" w:rsidP="005D39EB">
            <w:pPr>
              <w:spacing w:line="276" w:lineRule="auto"/>
              <w:rPr>
                <w:b/>
                <w:bCs/>
                <w:sz w:val="20"/>
                <w:szCs w:val="20"/>
              </w:rPr>
            </w:pPr>
          </w:p>
          <w:p w14:paraId="5634EAA6" w14:textId="77777777" w:rsidR="006F07D4" w:rsidRPr="006F07D4" w:rsidRDefault="006F07D4" w:rsidP="001B3FF2">
            <w:pPr>
              <w:numPr>
                <w:ilvl w:val="0"/>
                <w:numId w:val="21"/>
              </w:numPr>
              <w:spacing w:line="276" w:lineRule="auto"/>
              <w:rPr>
                <w:sz w:val="20"/>
                <w:szCs w:val="20"/>
              </w:rPr>
            </w:pPr>
            <w:r w:rsidRPr="006F07D4">
              <w:rPr>
                <w:sz w:val="20"/>
                <w:szCs w:val="20"/>
              </w:rPr>
              <w:t>Revisión mensual de métricas.</w:t>
            </w:r>
          </w:p>
          <w:p w14:paraId="471AB720" w14:textId="77777777" w:rsidR="006F07D4" w:rsidRPr="006F07D4" w:rsidRDefault="006F07D4" w:rsidP="001B3FF2">
            <w:pPr>
              <w:numPr>
                <w:ilvl w:val="0"/>
                <w:numId w:val="21"/>
              </w:numPr>
              <w:spacing w:line="276" w:lineRule="auto"/>
              <w:rPr>
                <w:sz w:val="20"/>
                <w:szCs w:val="20"/>
              </w:rPr>
            </w:pPr>
            <w:r w:rsidRPr="006F07D4">
              <w:rPr>
                <w:sz w:val="20"/>
                <w:szCs w:val="20"/>
              </w:rPr>
              <w:t>Ajuste trimestral de campañas.</w:t>
            </w:r>
          </w:p>
          <w:p w14:paraId="66F011C7" w14:textId="77777777" w:rsidR="006F07D4" w:rsidRPr="006F07D4" w:rsidRDefault="006F07D4" w:rsidP="001B3FF2">
            <w:pPr>
              <w:numPr>
                <w:ilvl w:val="0"/>
                <w:numId w:val="21"/>
              </w:numPr>
              <w:spacing w:line="276" w:lineRule="auto"/>
              <w:rPr>
                <w:sz w:val="20"/>
                <w:szCs w:val="20"/>
              </w:rPr>
            </w:pPr>
            <w:r w:rsidRPr="006F07D4">
              <w:rPr>
                <w:sz w:val="20"/>
                <w:szCs w:val="20"/>
              </w:rPr>
              <w:t>Evaluación semestral de posicionamiento y ventas.</w:t>
            </w:r>
          </w:p>
          <w:p w14:paraId="22E6E041" w14:textId="77777777" w:rsidR="006F07D4" w:rsidRPr="006F07D4" w:rsidRDefault="00000000" w:rsidP="005D39EB">
            <w:pPr>
              <w:spacing w:line="276" w:lineRule="auto"/>
              <w:rPr>
                <w:sz w:val="20"/>
                <w:szCs w:val="20"/>
              </w:rPr>
            </w:pPr>
            <w:r>
              <w:rPr>
                <w:sz w:val="20"/>
                <w:szCs w:val="20"/>
              </w:rPr>
              <w:pict w14:anchorId="58976D4C">
                <v:rect id="_x0000_i1035" style="width:0;height:1.5pt" o:hralign="center" o:hrstd="t" o:hr="t" fillcolor="#a0a0a0" stroked="f"/>
              </w:pict>
            </w:r>
          </w:p>
          <w:p w14:paraId="0E35D2BE" w14:textId="1CC49E54" w:rsidR="006F07D4" w:rsidRDefault="006F07D4" w:rsidP="005D39EB">
            <w:pPr>
              <w:spacing w:line="276" w:lineRule="auto"/>
              <w:rPr>
                <w:b/>
                <w:bCs/>
                <w:sz w:val="20"/>
                <w:szCs w:val="20"/>
              </w:rPr>
            </w:pPr>
            <w:r w:rsidRPr="006F07D4">
              <w:rPr>
                <w:b/>
                <w:bCs/>
                <w:sz w:val="20"/>
                <w:szCs w:val="20"/>
              </w:rPr>
              <w:t xml:space="preserve">Conclusión </w:t>
            </w:r>
            <w:r w:rsidR="006050F1">
              <w:rPr>
                <w:b/>
                <w:bCs/>
                <w:sz w:val="20"/>
                <w:szCs w:val="20"/>
              </w:rPr>
              <w:t>e</w:t>
            </w:r>
            <w:r w:rsidRPr="006F07D4">
              <w:rPr>
                <w:b/>
                <w:bCs/>
                <w:sz w:val="20"/>
                <w:szCs w:val="20"/>
              </w:rPr>
              <w:t>stratégica</w:t>
            </w:r>
          </w:p>
          <w:p w14:paraId="1DA7D85C" w14:textId="77777777" w:rsidR="001F171A" w:rsidRPr="006F07D4" w:rsidRDefault="001F171A" w:rsidP="005D39EB">
            <w:pPr>
              <w:spacing w:line="276" w:lineRule="auto"/>
              <w:rPr>
                <w:b/>
                <w:bCs/>
                <w:sz w:val="20"/>
                <w:szCs w:val="20"/>
              </w:rPr>
            </w:pPr>
          </w:p>
          <w:p w14:paraId="01BC2124" w14:textId="77777777" w:rsidR="004B778D" w:rsidRPr="004B778D" w:rsidRDefault="004B778D" w:rsidP="005D39EB">
            <w:pPr>
              <w:spacing w:line="276" w:lineRule="auto"/>
              <w:jc w:val="both"/>
              <w:rPr>
                <w:sz w:val="20"/>
                <w:szCs w:val="20"/>
              </w:rPr>
            </w:pPr>
            <w:r w:rsidRPr="004B778D">
              <w:rPr>
                <w:sz w:val="20"/>
                <w:szCs w:val="20"/>
              </w:rPr>
              <w:t xml:space="preserve">El presente plan estratégico de mercadeo permite a </w:t>
            </w:r>
            <w:proofErr w:type="spellStart"/>
            <w:r w:rsidRPr="004B778D">
              <w:rPr>
                <w:sz w:val="20"/>
                <w:szCs w:val="20"/>
              </w:rPr>
              <w:t>Lúmina</w:t>
            </w:r>
            <w:proofErr w:type="spellEnd"/>
            <w:r w:rsidRPr="004B778D">
              <w:rPr>
                <w:sz w:val="20"/>
                <w:szCs w:val="20"/>
              </w:rPr>
              <w:t xml:space="preserve"> Studio estructurar su crecimiento de manera organizada, alineando identidad de marca, propuesta de valor y ejecución digital bajo una misma dirección estratégica. Al integrar análisis del entorno, segmentación clara, objetivos medibles y acciones coordinadas, la empresa reduce la improvisación y maximiza la eficiencia de sus recursos.</w:t>
            </w:r>
          </w:p>
          <w:p w14:paraId="29500D9D" w14:textId="77777777" w:rsidR="004B778D" w:rsidRPr="004B778D" w:rsidRDefault="004B778D" w:rsidP="005D39EB">
            <w:pPr>
              <w:spacing w:line="276" w:lineRule="auto"/>
              <w:jc w:val="both"/>
              <w:rPr>
                <w:sz w:val="20"/>
                <w:szCs w:val="20"/>
              </w:rPr>
            </w:pPr>
          </w:p>
          <w:p w14:paraId="2E324886" w14:textId="7F2707F7" w:rsidR="006F07D4" w:rsidRDefault="004B778D" w:rsidP="005D39EB">
            <w:pPr>
              <w:spacing w:line="276" w:lineRule="auto"/>
              <w:jc w:val="both"/>
              <w:rPr>
                <w:sz w:val="20"/>
                <w:szCs w:val="20"/>
              </w:rPr>
            </w:pPr>
            <w:r w:rsidRPr="004B778D">
              <w:rPr>
                <w:sz w:val="20"/>
                <w:szCs w:val="20"/>
              </w:rPr>
              <w:t>Asimismo, la articulación entre creatividad, sostenibilidad y datos fortalece su posicionamiento en un mercado altamente competitivo como el sistema moda. La implementación disciplinada de indicadores de desempeño facilita la toma de decisiones basada en resultados y no en percepciones. En consecuencia, este plan no solo busca incrementar ventas, sino consolidar una marca con coherencia conceptual, proyección escalable y ventajas competitivas sostenibles en el tiempo.</w:t>
            </w:r>
          </w:p>
        </w:tc>
      </w:tr>
    </w:tbl>
    <w:p w14:paraId="5245BA4B" w14:textId="77777777" w:rsidR="00DA110F" w:rsidRPr="005F6F2C" w:rsidRDefault="00DA110F" w:rsidP="005D39EB">
      <w:pPr>
        <w:ind w:left="284"/>
        <w:rPr>
          <w:sz w:val="20"/>
          <w:szCs w:val="20"/>
        </w:rPr>
      </w:pPr>
    </w:p>
    <w:p w14:paraId="204974FA" w14:textId="77777777" w:rsidR="00467189" w:rsidRPr="00652782" w:rsidRDefault="00467189" w:rsidP="005D39EB">
      <w:pPr>
        <w:jc w:val="both"/>
        <w:rPr>
          <w:color w:val="000000" w:themeColor="text1"/>
          <w:sz w:val="20"/>
          <w:szCs w:val="20"/>
        </w:rPr>
      </w:pPr>
    </w:p>
    <w:p w14:paraId="3D1968F9" w14:textId="77777777" w:rsidR="00467189" w:rsidRDefault="00467189" w:rsidP="005D39EB">
      <w:pPr>
        <w:jc w:val="both"/>
        <w:rPr>
          <w:b/>
          <w:bCs/>
          <w:color w:val="000000" w:themeColor="text1"/>
          <w:sz w:val="20"/>
          <w:szCs w:val="20"/>
        </w:rPr>
      </w:pPr>
    </w:p>
    <w:p w14:paraId="12DCDD3F" w14:textId="77777777" w:rsidR="00467189" w:rsidRPr="00404BA1" w:rsidRDefault="00467189" w:rsidP="005D39EB">
      <w:pPr>
        <w:jc w:val="both"/>
        <w:rPr>
          <w:b/>
          <w:bCs/>
          <w:color w:val="000000" w:themeColor="text1"/>
          <w:sz w:val="20"/>
          <w:szCs w:val="20"/>
        </w:rPr>
      </w:pPr>
      <w:commentRangeStart w:id="25"/>
      <w:r w:rsidRPr="00836B14">
        <w:rPr>
          <w:rFonts w:ascii="Segoe UI Emoji" w:hAnsi="Segoe UI Emoji" w:cs="Segoe UI Emoji"/>
          <w:noProof/>
          <w:color w:val="000000" w:themeColor="text1"/>
          <w:sz w:val="20"/>
          <w:szCs w:val="20"/>
        </w:rPr>
        <w:lastRenderedPageBreak/>
        <w:drawing>
          <wp:anchor distT="0" distB="0" distL="114300" distR="114300" simplePos="0" relativeHeight="251658253" behindDoc="0" locked="0" layoutInCell="1" allowOverlap="1" wp14:anchorId="3E20639F" wp14:editId="0A28A0FC">
            <wp:simplePos x="0" y="0"/>
            <wp:positionH relativeFrom="margin">
              <wp:align>left</wp:align>
            </wp:positionH>
            <wp:positionV relativeFrom="paragraph">
              <wp:posOffset>1905</wp:posOffset>
            </wp:positionV>
            <wp:extent cx="467995" cy="460375"/>
            <wp:effectExtent l="0" t="0" r="8255" b="0"/>
            <wp:wrapSquare wrapText="bothSides"/>
            <wp:docPr id="132980281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25"/>
      <w:r w:rsidR="00243A63" w:rsidRPr="00404BA1">
        <w:rPr>
          <w:rStyle w:val="Refdecomentario"/>
          <w:b/>
          <w:bCs/>
          <w:color w:val="000000" w:themeColor="text1"/>
          <w:sz w:val="20"/>
          <w:szCs w:val="20"/>
        </w:rPr>
        <w:commentReference w:id="25"/>
      </w:r>
      <w:r w:rsidRPr="00404BA1">
        <w:rPr>
          <w:b/>
          <w:bCs/>
          <w:color w:val="000000" w:themeColor="text1"/>
          <w:sz w:val="20"/>
          <w:szCs w:val="20"/>
        </w:rPr>
        <w:t>Cita de reflexión</w:t>
      </w:r>
    </w:p>
    <w:p w14:paraId="202D7FAC" w14:textId="6DBFCA38" w:rsidR="00124DA0" w:rsidRPr="005F6F2C" w:rsidRDefault="00124DA0" w:rsidP="005D39EB">
      <w:pPr>
        <w:ind w:left="284"/>
        <w:rPr>
          <w:sz w:val="20"/>
          <w:szCs w:val="20"/>
        </w:rPr>
      </w:pPr>
      <w:r w:rsidRPr="005F6F2C">
        <w:rPr>
          <w:sz w:val="20"/>
          <w:szCs w:val="20"/>
        </w:rPr>
        <w:t>“La integridad en la planeación refleja responsabilidad con los recursos y compromiso con el futuro.”</w:t>
      </w:r>
    </w:p>
    <w:p w14:paraId="0C87B8C3" w14:textId="71BDB310" w:rsidR="00124DA0" w:rsidRPr="005F6F2C" w:rsidRDefault="00124DA0" w:rsidP="005D39EB">
      <w:pPr>
        <w:ind w:left="284"/>
        <w:rPr>
          <w:sz w:val="20"/>
          <w:szCs w:val="20"/>
        </w:rPr>
      </w:pPr>
    </w:p>
    <w:p w14:paraId="550635CF" w14:textId="796C821E" w:rsidR="00124DA0" w:rsidRDefault="00124DA0" w:rsidP="005D39EB">
      <w:pPr>
        <w:ind w:left="284"/>
        <w:rPr>
          <w:sz w:val="20"/>
          <w:szCs w:val="20"/>
        </w:rPr>
      </w:pPr>
    </w:p>
    <w:p w14:paraId="00626FA3" w14:textId="52C8B282" w:rsidR="0036449D" w:rsidRDefault="00DB21D2" w:rsidP="005D39EB">
      <w:pPr>
        <w:ind w:left="284"/>
        <w:rPr>
          <w:sz w:val="20"/>
          <w:szCs w:val="20"/>
        </w:rPr>
      </w:pPr>
      <w:r>
        <w:rPr>
          <w:noProof/>
          <w:color w:val="000000"/>
          <w:sz w:val="20"/>
          <w:szCs w:val="20"/>
        </w:rPr>
        <mc:AlternateContent>
          <mc:Choice Requires="wps">
            <w:drawing>
              <wp:anchor distT="0" distB="0" distL="114300" distR="114300" simplePos="0" relativeHeight="251658255" behindDoc="0" locked="0" layoutInCell="1" allowOverlap="1" wp14:anchorId="3ACF0A88" wp14:editId="5CACB1B1">
                <wp:simplePos x="0" y="0"/>
                <wp:positionH relativeFrom="column">
                  <wp:posOffset>365926</wp:posOffset>
                </wp:positionH>
                <wp:positionV relativeFrom="paragraph">
                  <wp:posOffset>22667</wp:posOffset>
                </wp:positionV>
                <wp:extent cx="5718810" cy="364269"/>
                <wp:effectExtent l="76200" t="57150" r="72390" b="9334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8810" cy="364269"/>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7FC767DE" w14:textId="3A4A8DC8" w:rsidR="0036449D" w:rsidRPr="00B01F3D" w:rsidRDefault="0036449D" w:rsidP="0036449D">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sidR="00DB21D2">
                              <w:rPr>
                                <w:b/>
                                <w:bCs/>
                                <w:sz w:val="20"/>
                                <w:szCs w:val="2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CF0A88" id="Rectángulo: esquinas redondeadas 15" o:spid="_x0000_s1026" style="position:absolute;left:0;text-align:left;margin-left:28.8pt;margin-top:1.8pt;width:450.3pt;height:28.7pt;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" fillcolor="#9bbb59 [3206]" strokecolor="white [3201]" strokeweight="3pt">
                <v:shadow on="t" color="black" opacity="24903f" origin=",.5" offset="0,.55556mm"/>
                <v:textbox>
                  <w:txbxContent>
                    <w:p w14:paraId="7FC767DE" w14:textId="3A4A8DC8" w:rsidR="0036449D" w:rsidRPr="00B01F3D" w:rsidRDefault="0036449D" w:rsidP="0036449D">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sidR="00DB21D2">
                        <w:rPr>
                          <w:b/>
                          <w:bCs/>
                          <w:sz w:val="20"/>
                          <w:szCs w:val="20"/>
                        </w:rPr>
                        <w:t>7</w:t>
                      </w:r>
                    </w:p>
                  </w:txbxContent>
                </v:textbox>
              </v:roundrect>
            </w:pict>
          </mc:Fallback>
        </mc:AlternateContent>
      </w:r>
    </w:p>
    <w:p w14:paraId="42E29305" w14:textId="7353BB4C" w:rsidR="0036449D" w:rsidRDefault="0036449D" w:rsidP="005D39EB">
      <w:pPr>
        <w:ind w:left="284"/>
        <w:rPr>
          <w:sz w:val="20"/>
          <w:szCs w:val="20"/>
        </w:rPr>
      </w:pPr>
    </w:p>
    <w:p w14:paraId="6B4D1DCC" w14:textId="77777777" w:rsidR="0036449D" w:rsidRDefault="0036449D" w:rsidP="005D39EB">
      <w:pPr>
        <w:ind w:left="284"/>
        <w:rPr>
          <w:sz w:val="20"/>
          <w:szCs w:val="20"/>
        </w:rPr>
      </w:pPr>
    </w:p>
    <w:p w14:paraId="5DD9818C" w14:textId="09BF7B06" w:rsidR="0036449D" w:rsidRPr="005F6F2C" w:rsidRDefault="0036449D" w:rsidP="005D39EB">
      <w:pPr>
        <w:ind w:left="284"/>
        <w:rPr>
          <w:sz w:val="20"/>
          <w:szCs w:val="20"/>
        </w:rPr>
      </w:pPr>
    </w:p>
    <w:p w14:paraId="172C6929" w14:textId="25ED9C9D" w:rsidR="00124DA0" w:rsidRPr="005F6F2C" w:rsidRDefault="004533B1" w:rsidP="005D39EB">
      <w:pPr>
        <w:pStyle w:val="Ttulo1"/>
        <w:rPr>
          <w:b/>
          <w:bCs/>
          <w:sz w:val="20"/>
          <w:szCs w:val="20"/>
        </w:rPr>
      </w:pPr>
      <w:r w:rsidRPr="005F6F2C">
        <w:rPr>
          <w:b/>
          <w:bCs/>
          <w:sz w:val="20"/>
          <w:szCs w:val="20"/>
        </w:rPr>
        <w:t>3. Comercio electrónico</w:t>
      </w:r>
    </w:p>
    <w:p w14:paraId="53355C84" w14:textId="54DF9936" w:rsidR="00B768DE" w:rsidRDefault="00333B12" w:rsidP="005D39EB">
      <w:pPr>
        <w:ind w:left="284"/>
        <w:jc w:val="both"/>
        <w:rPr>
          <w:sz w:val="20"/>
          <w:szCs w:val="20"/>
        </w:rPr>
      </w:pPr>
      <w:commentRangeStart w:id="26"/>
      <w:r w:rsidRPr="004B12A3">
        <w:rPr>
          <w:noProof/>
          <w:sz w:val="20"/>
          <w:szCs w:val="20"/>
        </w:rPr>
        <w:drawing>
          <wp:anchor distT="0" distB="0" distL="114300" distR="114300" simplePos="0" relativeHeight="251658256" behindDoc="1" locked="0" layoutInCell="1" allowOverlap="1" wp14:anchorId="086C3E12" wp14:editId="309DE03B">
            <wp:simplePos x="0" y="0"/>
            <wp:positionH relativeFrom="margin">
              <wp:posOffset>220980</wp:posOffset>
            </wp:positionH>
            <wp:positionV relativeFrom="paragraph">
              <wp:posOffset>26670</wp:posOffset>
            </wp:positionV>
            <wp:extent cx="2355850" cy="1574165"/>
            <wp:effectExtent l="0" t="0" r="6350" b="6985"/>
            <wp:wrapTight wrapText="bothSides">
              <wp:wrapPolygon edited="0">
                <wp:start x="0" y="0"/>
                <wp:lineTo x="0" y="21434"/>
                <wp:lineTo x="21484" y="21434"/>
                <wp:lineTo x="21484" y="0"/>
                <wp:lineTo x="0" y="0"/>
              </wp:wrapPolygon>
            </wp:wrapTight>
            <wp:docPr id="141721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1165" name="Imagen 1"/>
                    <pic:cNvPicPr/>
                  </pic:nvPicPr>
                  <pic:blipFill>
                    <a:blip r:embed="rId41">
                      <a:extLst>
                        <a:ext uri="{28A0092B-C50C-407E-A947-70E740481C1C}">
                          <a14:useLocalDpi xmlns:a14="http://schemas.microsoft.com/office/drawing/2010/main" val="0"/>
                        </a:ext>
                      </a:extLst>
                    </a:blip>
                    <a:stretch>
                      <a:fillRect/>
                    </a:stretch>
                  </pic:blipFill>
                  <pic:spPr>
                    <a:xfrm>
                      <a:off x="0" y="0"/>
                      <a:ext cx="2355850" cy="1574165"/>
                    </a:xfrm>
                    <a:prstGeom prst="rect">
                      <a:avLst/>
                    </a:prstGeom>
                  </pic:spPr>
                </pic:pic>
              </a:graphicData>
            </a:graphic>
            <wp14:sizeRelH relativeFrom="margin">
              <wp14:pctWidth>0</wp14:pctWidth>
            </wp14:sizeRelH>
            <wp14:sizeRelV relativeFrom="margin">
              <wp14:pctHeight>0</wp14:pctHeight>
            </wp14:sizeRelV>
          </wp:anchor>
        </w:drawing>
      </w:r>
      <w:commentRangeEnd w:id="26"/>
      <w:r w:rsidR="00243A63" w:rsidRPr="005F6F2C">
        <w:rPr>
          <w:rStyle w:val="Refdecomentario"/>
          <w:sz w:val="20"/>
          <w:szCs w:val="20"/>
        </w:rPr>
        <w:commentReference w:id="26"/>
      </w:r>
      <w:r w:rsidR="00124DA0" w:rsidRPr="005F6F2C">
        <w:rPr>
          <w:sz w:val="20"/>
          <w:szCs w:val="20"/>
        </w:rPr>
        <w:t xml:space="preserve">El comercio electrónico se ha consolidado como uno de los principales motores de transformación empresarial en el </w:t>
      </w:r>
      <w:r w:rsidR="006050F1" w:rsidRPr="005F6F2C">
        <w:rPr>
          <w:sz w:val="20"/>
          <w:szCs w:val="20"/>
        </w:rPr>
        <w:t>sistema mod</w:t>
      </w:r>
      <w:r w:rsidR="00124DA0" w:rsidRPr="005F6F2C">
        <w:rPr>
          <w:sz w:val="20"/>
          <w:szCs w:val="20"/>
        </w:rPr>
        <w:t xml:space="preserve">a, permitiendo a las organizaciones ampliar su alcance de mercado, optimizar procesos comerciales y establecer relaciones directas con el consumidor digital. La digitalización del consumo ha modificado los hábitos de compra, impulsando modelos de negocio basados en plataformas virtuales y experiencias omnicanal. En el sector moda, la velocidad de rotación de productos y la influencia de tendencias globales hacen que el comercio electrónico sea un canal estratégico indispensable. </w:t>
      </w:r>
    </w:p>
    <w:p w14:paraId="2E54F88C" w14:textId="77777777" w:rsidR="00B768DE" w:rsidRDefault="00B768DE" w:rsidP="005D39EB">
      <w:pPr>
        <w:ind w:left="284"/>
        <w:jc w:val="both"/>
        <w:rPr>
          <w:sz w:val="20"/>
          <w:szCs w:val="20"/>
        </w:rPr>
      </w:pPr>
    </w:p>
    <w:p w14:paraId="1DCAF894" w14:textId="717B6155" w:rsidR="00124DA0" w:rsidRPr="005F6F2C" w:rsidRDefault="00124DA0" w:rsidP="005D39EB">
      <w:pPr>
        <w:ind w:left="284"/>
        <w:jc w:val="both"/>
        <w:rPr>
          <w:sz w:val="20"/>
          <w:szCs w:val="20"/>
        </w:rPr>
      </w:pPr>
      <w:r w:rsidRPr="005F6F2C">
        <w:rPr>
          <w:sz w:val="20"/>
          <w:szCs w:val="20"/>
        </w:rPr>
        <w:t xml:space="preserve">Este capítulo desarrolla los conceptos fundamentales, los tipos de comercio electrónico, las plataformas tecnológicas disponibles y el marco legal colombiano que regula las operaciones digitales. Se integran ejemplos empresariales aplicados para contextualizar el aprendizaje. El propósito es fortalecer la comprensión estratégica del entorno digital comercial. </w:t>
      </w:r>
    </w:p>
    <w:p w14:paraId="6A8B2675" w14:textId="5AF0A0CB" w:rsidR="00124DA0" w:rsidRPr="005F6F2C" w:rsidRDefault="00124DA0" w:rsidP="005D39EB">
      <w:pPr>
        <w:pStyle w:val="Ttulo2"/>
        <w:rPr>
          <w:b/>
          <w:bCs/>
          <w:sz w:val="20"/>
          <w:szCs w:val="20"/>
        </w:rPr>
      </w:pPr>
      <w:r w:rsidRPr="005F6F2C">
        <w:rPr>
          <w:b/>
          <w:bCs/>
          <w:sz w:val="20"/>
          <w:szCs w:val="20"/>
        </w:rPr>
        <w:t>3.1 Concepto</w:t>
      </w:r>
    </w:p>
    <w:p w14:paraId="79472073" w14:textId="619B92B1" w:rsidR="00124DA0" w:rsidRPr="005F6F2C" w:rsidRDefault="00CB4007" w:rsidP="005D39EB">
      <w:pPr>
        <w:ind w:left="284"/>
        <w:jc w:val="both"/>
        <w:rPr>
          <w:sz w:val="20"/>
          <w:szCs w:val="20"/>
        </w:rPr>
      </w:pPr>
      <w:r w:rsidRPr="00CB4007">
        <w:rPr>
          <w:sz w:val="20"/>
          <w:szCs w:val="20"/>
        </w:rPr>
        <w:t xml:space="preserve">El comercio electrónico puede definirse como el conjunto de transacciones comerciales de bienes y servicios realizadas mediante medios digitales, principalmente a través de internet (Laudon &amp; Traver, 2022), lo que permite una interacción directa entre empresa y consumidor sin limitaciones geográficas ni restricciones de horario. En el </w:t>
      </w:r>
      <w:r w:rsidR="006050F1" w:rsidRPr="00CB4007">
        <w:rPr>
          <w:sz w:val="20"/>
          <w:szCs w:val="20"/>
        </w:rPr>
        <w:t>sistema moda</w:t>
      </w:r>
      <w:r w:rsidRPr="00CB4007">
        <w:rPr>
          <w:sz w:val="20"/>
          <w:szCs w:val="20"/>
        </w:rPr>
        <w:t>, este modelo facilita lanzamientos rápidos de colecciones y pruebas de mercado casi inmediatas, reduciendo tiempos de respuesta frente a tendencias cambiantes. Además, posibilita la recopilación y análisis de datos sobre comportamiento del consumidor, optimizando decisiones relacionadas con inventarios, precios y estrategias promocionales. Las tiendas virtuales operan como vitrinas digitales permanentes, mientras que su integración con sistemas logísticos asegura procesos eficientes de distribución</w:t>
      </w:r>
      <w:r w:rsidR="00270034">
        <w:rPr>
          <w:sz w:val="20"/>
          <w:szCs w:val="20"/>
        </w:rPr>
        <w:t>, e</w:t>
      </w:r>
      <w:r w:rsidRPr="00CB4007">
        <w:rPr>
          <w:sz w:val="20"/>
          <w:szCs w:val="20"/>
        </w:rPr>
        <w:t>n consecuencia, el comercio electrónico transforma la experiencia de compra tradicional y su crecimiento responde al avance sostenido de la digitalización global.</w:t>
      </w:r>
    </w:p>
    <w:p w14:paraId="38B4CF9E" w14:textId="3AA7713F" w:rsidR="00124DA0" w:rsidRPr="005F6F2C" w:rsidRDefault="00124DA0" w:rsidP="005D39EB">
      <w:pPr>
        <w:pStyle w:val="Ttulo2"/>
        <w:rPr>
          <w:b/>
          <w:bCs/>
          <w:sz w:val="20"/>
          <w:szCs w:val="20"/>
        </w:rPr>
      </w:pPr>
      <w:r w:rsidRPr="005F6F2C">
        <w:rPr>
          <w:b/>
          <w:bCs/>
          <w:sz w:val="20"/>
          <w:szCs w:val="20"/>
        </w:rPr>
        <w:t>3.2 Tipos</w:t>
      </w:r>
    </w:p>
    <w:p w14:paraId="3FB54B25" w14:textId="2C1ACC3D" w:rsidR="00303614" w:rsidRDefault="00124DA0" w:rsidP="005D39EB">
      <w:pPr>
        <w:ind w:left="284"/>
        <w:rPr>
          <w:sz w:val="20"/>
          <w:szCs w:val="20"/>
        </w:rPr>
      </w:pPr>
      <w:r w:rsidRPr="005F6F2C">
        <w:rPr>
          <w:sz w:val="20"/>
          <w:szCs w:val="20"/>
        </w:rPr>
        <w:t>El comercio electrónico puede clasificarse según los actores participantes en la transacción</w:t>
      </w:r>
      <w:r w:rsidR="00085910">
        <w:rPr>
          <w:sz w:val="20"/>
          <w:szCs w:val="20"/>
        </w:rPr>
        <w:t>, l</w:t>
      </w:r>
      <w:r w:rsidRPr="005F6F2C">
        <w:rPr>
          <w:sz w:val="20"/>
          <w:szCs w:val="20"/>
        </w:rPr>
        <w:t>os principales tipos son B2C (empresa a consumidor), B2B (empresa a empresa), C2C (consumidor a consumidor) y D2C (marca directa al consumidor)</w:t>
      </w:r>
      <w:r w:rsidR="00303614">
        <w:rPr>
          <w:sz w:val="20"/>
          <w:szCs w:val="20"/>
        </w:rPr>
        <w:t xml:space="preserve">. </w:t>
      </w:r>
      <w:r w:rsidR="00303614" w:rsidRPr="005F6F2C">
        <w:rPr>
          <w:sz w:val="20"/>
          <w:szCs w:val="20"/>
        </w:rPr>
        <w:t>La elección del modelo depende de la estrategia empresarial</w:t>
      </w:r>
      <w:r w:rsidR="00303614">
        <w:rPr>
          <w:sz w:val="20"/>
          <w:szCs w:val="20"/>
        </w:rPr>
        <w:t>, pues c</w:t>
      </w:r>
      <w:r w:rsidR="00303614" w:rsidRPr="005F6F2C">
        <w:rPr>
          <w:sz w:val="20"/>
          <w:szCs w:val="20"/>
        </w:rPr>
        <w:t>ada tipo implica dinámicas operativas diferentes.</w:t>
      </w:r>
    </w:p>
    <w:p w14:paraId="54F4EA65" w14:textId="77777777" w:rsidR="00DB21D2" w:rsidRDefault="00DB21D2" w:rsidP="005D39EB">
      <w:pPr>
        <w:ind w:left="284"/>
        <w:rPr>
          <w:sz w:val="20"/>
          <w:szCs w:val="20"/>
        </w:rPr>
      </w:pPr>
    </w:p>
    <w:p w14:paraId="0F132257" w14:textId="77777777" w:rsidR="00D83D82" w:rsidRDefault="00D83D82" w:rsidP="005D39EB">
      <w:pPr>
        <w:ind w:left="284"/>
        <w:rPr>
          <w:sz w:val="20"/>
          <w:szCs w:val="20"/>
        </w:rPr>
      </w:pPr>
    </w:p>
    <w:p w14:paraId="1BED3767" w14:textId="77777777" w:rsidR="00D83D82" w:rsidRDefault="00D83D82" w:rsidP="005D39EB">
      <w:pPr>
        <w:ind w:left="284"/>
        <w:rPr>
          <w:sz w:val="20"/>
          <w:szCs w:val="20"/>
        </w:rPr>
      </w:pPr>
    </w:p>
    <w:p w14:paraId="1CBFFA50" w14:textId="12651A05" w:rsidR="00085910" w:rsidRDefault="001F171A" w:rsidP="005D39EB">
      <w:pPr>
        <w:pStyle w:val="Descripcin"/>
        <w:spacing w:line="276" w:lineRule="auto"/>
        <w:ind w:left="284"/>
        <w:rPr>
          <w:i w:val="0"/>
          <w:iCs w:val="0"/>
          <w:color w:val="auto"/>
          <w:sz w:val="20"/>
          <w:szCs w:val="20"/>
        </w:rPr>
      </w:pPr>
      <w:commentRangeStart w:id="27"/>
      <w:r>
        <w:rPr>
          <w:b/>
          <w:bCs/>
          <w:i w:val="0"/>
          <w:iCs w:val="0"/>
          <w:color w:val="auto"/>
          <w:sz w:val="20"/>
          <w:szCs w:val="20"/>
        </w:rPr>
        <w:lastRenderedPageBreak/>
        <w:t>Figura</w:t>
      </w:r>
      <w:commentRangeEnd w:id="27"/>
      <w:r w:rsidR="001B2FAF">
        <w:rPr>
          <w:b/>
          <w:bCs/>
          <w:i w:val="0"/>
          <w:iCs w:val="0"/>
          <w:color w:val="auto"/>
          <w:sz w:val="20"/>
          <w:szCs w:val="20"/>
        </w:rPr>
        <w:t xml:space="preserve"> 3 </w:t>
      </w:r>
      <w:r>
        <w:rPr>
          <w:rStyle w:val="Refdecomentario"/>
          <w:i w:val="0"/>
          <w:iCs w:val="0"/>
          <w:color w:val="auto"/>
        </w:rPr>
        <w:commentReference w:id="27"/>
      </w:r>
      <w:r w:rsidR="00085910" w:rsidRPr="008464D1">
        <w:rPr>
          <w:b/>
          <w:bCs/>
          <w:i w:val="0"/>
          <w:iCs w:val="0"/>
          <w:color w:val="auto"/>
          <w:sz w:val="20"/>
          <w:szCs w:val="20"/>
        </w:rPr>
        <w:t xml:space="preserve">. </w:t>
      </w:r>
      <w:r w:rsidR="009927CA" w:rsidRPr="008464D1">
        <w:rPr>
          <w:i w:val="0"/>
          <w:iCs w:val="0"/>
          <w:color w:val="auto"/>
          <w:sz w:val="20"/>
          <w:szCs w:val="20"/>
        </w:rPr>
        <w:t>Ti</w:t>
      </w:r>
      <w:r w:rsidR="008464D1" w:rsidRPr="008464D1">
        <w:rPr>
          <w:i w:val="0"/>
          <w:iCs w:val="0"/>
          <w:color w:val="auto"/>
          <w:sz w:val="20"/>
          <w:szCs w:val="20"/>
        </w:rPr>
        <w:t>pos de comercio electrónico</w:t>
      </w:r>
    </w:p>
    <w:p w14:paraId="78BFE985" w14:textId="32FBEDD4" w:rsidR="000A23D7" w:rsidRPr="000A23D7" w:rsidRDefault="00624455" w:rsidP="005D39EB">
      <w:commentRangeStart w:id="28"/>
      <w:r>
        <w:rPr>
          <w:bCs/>
          <w:noProof/>
          <w:color w:val="000000"/>
          <w:sz w:val="20"/>
          <w:szCs w:val="20"/>
        </w:rPr>
        <w:drawing>
          <wp:inline distT="0" distB="0" distL="0" distR="0" wp14:anchorId="05DF9BFC" wp14:editId="5CA4F09D">
            <wp:extent cx="5918200" cy="3200400"/>
            <wp:effectExtent l="0" t="0" r="0" b="57150"/>
            <wp:docPr id="55654673"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commentRangeEnd w:id="28"/>
      <w:r w:rsidR="00854462">
        <w:rPr>
          <w:rStyle w:val="Refdecomentario"/>
        </w:rPr>
        <w:commentReference w:id="28"/>
      </w:r>
    </w:p>
    <w:p w14:paraId="073E850A" w14:textId="11BB6A09" w:rsidR="008464D1" w:rsidRPr="008464D1" w:rsidRDefault="00672A37" w:rsidP="005D39EB">
      <w:pPr>
        <w:ind w:left="284"/>
      </w:pPr>
      <w:r w:rsidRPr="001B2FAF">
        <w:rPr>
          <w:sz w:val="20"/>
          <w:szCs w:val="20"/>
        </w:rPr>
        <w:t>Nota</w:t>
      </w:r>
      <w:r>
        <w:rPr>
          <w:b/>
          <w:bCs/>
          <w:sz w:val="20"/>
          <w:szCs w:val="20"/>
        </w:rPr>
        <w:t xml:space="preserve">. </w:t>
      </w:r>
      <w:r w:rsidR="008464D1">
        <w:t xml:space="preserve">SENA, </w:t>
      </w:r>
      <w:r>
        <w:t>(</w:t>
      </w:r>
      <w:r w:rsidR="008464D1">
        <w:t>202</w:t>
      </w:r>
      <w:r w:rsidR="00922DC5">
        <w:t>6</w:t>
      </w:r>
      <w:r>
        <w:t>)</w:t>
      </w:r>
      <w:r w:rsidR="008464D1">
        <w:t>.</w:t>
      </w:r>
    </w:p>
    <w:p w14:paraId="21FC3195" w14:textId="77777777" w:rsidR="00085910" w:rsidRDefault="00085910" w:rsidP="005D39EB">
      <w:pPr>
        <w:ind w:left="284"/>
        <w:rPr>
          <w:sz w:val="20"/>
          <w:szCs w:val="20"/>
        </w:rPr>
      </w:pPr>
    </w:p>
    <w:p w14:paraId="1491EB80" w14:textId="2109FC20" w:rsidR="00847460" w:rsidRDefault="00124DA0" w:rsidP="005D39EB">
      <w:pPr>
        <w:ind w:left="284"/>
        <w:rPr>
          <w:sz w:val="20"/>
          <w:szCs w:val="20"/>
        </w:rPr>
      </w:pPr>
      <w:r w:rsidRPr="005F6F2C">
        <w:rPr>
          <w:sz w:val="20"/>
          <w:szCs w:val="20"/>
        </w:rPr>
        <w:t xml:space="preserve"> </w:t>
      </w:r>
    </w:p>
    <w:p w14:paraId="0B8DB359" w14:textId="699BAEE8" w:rsidR="00124DA0" w:rsidRDefault="00124DA0" w:rsidP="00270034">
      <w:pPr>
        <w:ind w:left="284"/>
        <w:jc w:val="both"/>
        <w:rPr>
          <w:sz w:val="20"/>
          <w:szCs w:val="20"/>
        </w:rPr>
      </w:pPr>
      <w:r w:rsidRPr="005F6F2C">
        <w:rPr>
          <w:sz w:val="20"/>
          <w:szCs w:val="20"/>
        </w:rPr>
        <w:t>La elección del modelo depende de la estrategia empresarial. Cada tipo implica dinámicas operativas diferentes.</w:t>
      </w:r>
    </w:p>
    <w:p w14:paraId="040C8D87" w14:textId="77777777" w:rsidR="003C157A" w:rsidRDefault="003C157A" w:rsidP="005D39EB">
      <w:pPr>
        <w:ind w:left="284"/>
        <w:rPr>
          <w:sz w:val="20"/>
          <w:szCs w:val="20"/>
        </w:rPr>
      </w:pPr>
    </w:p>
    <w:p w14:paraId="562613BB" w14:textId="7AE241F8" w:rsidR="00124DA0" w:rsidRDefault="00ED6B84" w:rsidP="005D39EB">
      <w:pPr>
        <w:ind w:left="284"/>
        <w:jc w:val="both"/>
        <w:rPr>
          <w:sz w:val="20"/>
          <w:szCs w:val="20"/>
        </w:rPr>
      </w:pPr>
      <w:r>
        <w:rPr>
          <w:noProof/>
        </w:rPr>
        <w:drawing>
          <wp:anchor distT="0" distB="0" distL="114300" distR="114300" simplePos="0" relativeHeight="251658258" behindDoc="1" locked="0" layoutInCell="1" allowOverlap="1" wp14:anchorId="1194F161" wp14:editId="10CA4DBE">
            <wp:simplePos x="0" y="0"/>
            <wp:positionH relativeFrom="margin">
              <wp:posOffset>235560</wp:posOffset>
            </wp:positionH>
            <wp:positionV relativeFrom="paragraph">
              <wp:posOffset>609</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75763007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29"/>
      <w:commentRangeEnd w:id="29"/>
      <w:r w:rsidR="00243A63" w:rsidRPr="004410D6">
        <w:rPr>
          <w:rStyle w:val="Refdecomentario"/>
          <w:b/>
          <w:bCs/>
          <w:sz w:val="20"/>
          <w:szCs w:val="20"/>
        </w:rPr>
        <w:commentReference w:id="29"/>
      </w:r>
      <w:r w:rsidRPr="004410D6">
        <w:rPr>
          <w:b/>
          <w:bCs/>
          <w:sz w:val="20"/>
          <w:szCs w:val="20"/>
        </w:rPr>
        <w:t xml:space="preserve">Ejemplo </w:t>
      </w:r>
      <w:r>
        <w:rPr>
          <w:b/>
          <w:bCs/>
          <w:sz w:val="20"/>
          <w:szCs w:val="20"/>
        </w:rPr>
        <w:t>aplicado</w:t>
      </w:r>
      <w:r>
        <w:rPr>
          <w:sz w:val="20"/>
          <w:szCs w:val="20"/>
        </w:rPr>
        <w:t xml:space="preserve">. </w:t>
      </w:r>
      <w:r w:rsidR="00124DA0" w:rsidRPr="005F6F2C">
        <w:rPr>
          <w:sz w:val="20"/>
          <w:szCs w:val="20"/>
        </w:rPr>
        <w:t xml:space="preserve">En el </w:t>
      </w:r>
      <w:r w:rsidR="00672A37" w:rsidRPr="005F6F2C">
        <w:rPr>
          <w:sz w:val="20"/>
          <w:szCs w:val="20"/>
        </w:rPr>
        <w:t>sistema moda</w:t>
      </w:r>
      <w:r w:rsidR="00124DA0" w:rsidRPr="005F6F2C">
        <w:rPr>
          <w:sz w:val="20"/>
          <w:szCs w:val="20"/>
        </w:rPr>
        <w:t xml:space="preserve">, el modelo B2C predomina en tiendas virtuales de marcas comerciales. El modelo B2B es utilizado por proveedores textiles que venden a fabricantes. Plataformas como Mercado Libre facilitan operaciones C2C. El modelo D2C ha crecido gracias a redes sociales y tiendas propias online. Marcas emergentes utilizan D2C para controlar la experiencia del cliente. Este modelo incrementa márgenes de rentabilidad. Sin embargo, exige mayor inversión logística. </w:t>
      </w:r>
    </w:p>
    <w:p w14:paraId="293800B6" w14:textId="77777777" w:rsidR="003C157A" w:rsidRPr="005F6F2C" w:rsidRDefault="003C157A" w:rsidP="005D39EB">
      <w:pPr>
        <w:ind w:left="284"/>
        <w:rPr>
          <w:sz w:val="20"/>
          <w:szCs w:val="20"/>
        </w:rPr>
      </w:pPr>
    </w:p>
    <w:p w14:paraId="2332FC42" w14:textId="77777777" w:rsidR="00014224" w:rsidRDefault="00014224" w:rsidP="005D39EB">
      <w:pPr>
        <w:ind w:left="284"/>
        <w:jc w:val="both"/>
        <w:rPr>
          <w:sz w:val="20"/>
          <w:szCs w:val="20"/>
        </w:rPr>
      </w:pPr>
      <w:r w:rsidRPr="00014224">
        <w:rPr>
          <w:sz w:val="20"/>
          <w:szCs w:val="20"/>
        </w:rPr>
        <w:t>Comprender los tipos de comercio electrónico no es un ejercicio teórico aislado, sino un insumo clave para la toma de decisiones estratégicas. Cuando una empresa identifica con claridad si le conviene operar bajo un modelo B2C, B2B, C2C o incluso híbrido, puede alinear esa elección con sus objetivos comerciales, ya sea expansión de mercado, posicionamiento de marca o incremento en rentabilidad. A partir de este análisis estratégico, se define el modelo más conveniente según el público objetivo, la propuesta de valor y la capacidad operativa.</w:t>
      </w:r>
    </w:p>
    <w:p w14:paraId="036AA162" w14:textId="77777777" w:rsidR="00014224" w:rsidRPr="00014224" w:rsidRDefault="00014224" w:rsidP="005D39EB">
      <w:pPr>
        <w:ind w:left="284"/>
        <w:rPr>
          <w:sz w:val="20"/>
          <w:szCs w:val="20"/>
        </w:rPr>
      </w:pPr>
    </w:p>
    <w:p w14:paraId="76043D3A" w14:textId="2DEB4F03" w:rsidR="00014224" w:rsidRDefault="00014224" w:rsidP="005D39EB">
      <w:pPr>
        <w:ind w:left="284"/>
        <w:jc w:val="both"/>
        <w:rPr>
          <w:sz w:val="20"/>
          <w:szCs w:val="20"/>
        </w:rPr>
      </w:pPr>
      <w:r w:rsidRPr="00014224">
        <w:rPr>
          <w:sz w:val="20"/>
          <w:szCs w:val="20"/>
        </w:rPr>
        <w:t xml:space="preserve">En la práctica, muchas empresas consolidadas no se limitan a una sola modalidad, sino que operan en múltiples esquemas de manera simultánea. La digitalización ha facilitado esta convergencia de modelos, permitiendo integrar canales físicos y virtuales, </w:t>
      </w:r>
      <w:proofErr w:type="spellStart"/>
      <w:r w:rsidRPr="00014224">
        <w:rPr>
          <w:i/>
          <w:iCs/>
          <w:sz w:val="20"/>
          <w:szCs w:val="20"/>
        </w:rPr>
        <w:t>marketplaces</w:t>
      </w:r>
      <w:proofErr w:type="spellEnd"/>
      <w:r w:rsidRPr="00014224">
        <w:rPr>
          <w:sz w:val="20"/>
          <w:szCs w:val="20"/>
        </w:rPr>
        <w:t xml:space="preserve"> y tiendas propias en un ecosistema omnicanal</w:t>
      </w:r>
      <w:r w:rsidR="0012499F">
        <w:rPr>
          <w:sz w:val="20"/>
          <w:szCs w:val="20"/>
        </w:rPr>
        <w:t>, e</w:t>
      </w:r>
      <w:r w:rsidRPr="00014224">
        <w:rPr>
          <w:sz w:val="20"/>
          <w:szCs w:val="20"/>
        </w:rPr>
        <w:t>sta integración fortalece la cobertura de mercado, amplía el alcance geográfico y diversifica las fuentes de ingreso.</w:t>
      </w:r>
    </w:p>
    <w:p w14:paraId="0D07BCE5" w14:textId="77777777" w:rsidR="00014224" w:rsidRPr="00014224" w:rsidRDefault="00014224" w:rsidP="005D39EB">
      <w:pPr>
        <w:ind w:left="284"/>
        <w:rPr>
          <w:sz w:val="20"/>
          <w:szCs w:val="20"/>
        </w:rPr>
      </w:pPr>
    </w:p>
    <w:p w14:paraId="463670D9" w14:textId="77777777" w:rsidR="00124DA0" w:rsidRPr="005F6F2C" w:rsidRDefault="00124DA0" w:rsidP="008A32F1">
      <w:pPr>
        <w:pStyle w:val="Ttulo2"/>
        <w:rPr>
          <w:b/>
          <w:bCs/>
          <w:sz w:val="20"/>
          <w:szCs w:val="20"/>
        </w:rPr>
      </w:pPr>
      <w:r w:rsidRPr="005F6F2C">
        <w:rPr>
          <w:b/>
          <w:bCs/>
          <w:sz w:val="20"/>
          <w:szCs w:val="20"/>
        </w:rPr>
        <w:lastRenderedPageBreak/>
        <w:t>3.3 Plataformas</w:t>
      </w:r>
    </w:p>
    <w:p w14:paraId="023093A2" w14:textId="77777777" w:rsidR="000E297D" w:rsidRDefault="000E297D" w:rsidP="005D39EB">
      <w:pPr>
        <w:ind w:left="284"/>
        <w:jc w:val="both"/>
        <w:rPr>
          <w:sz w:val="20"/>
          <w:szCs w:val="20"/>
        </w:rPr>
      </w:pPr>
      <w:r w:rsidRPr="000E297D">
        <w:rPr>
          <w:sz w:val="20"/>
          <w:szCs w:val="20"/>
        </w:rPr>
        <w:t>Las plataformas de comercio electrónico constituyen la base tecnológica que permite crear, administrar y operar tiendas virtuales de manera estructurada y eficiente. Estas soluciones no solo alojan el catálogo de productos, sino que integran funcionalidades clave como gestión de inventarios, pasarelas de pago, análisis de datos y control de pedidos, lo que incide directamente en la eficiencia operativa del negocio.</w:t>
      </w:r>
    </w:p>
    <w:p w14:paraId="7F559881" w14:textId="77777777" w:rsidR="000E297D" w:rsidRPr="000E297D" w:rsidRDefault="000E297D" w:rsidP="005D39EB">
      <w:pPr>
        <w:ind w:left="284"/>
        <w:jc w:val="both"/>
        <w:rPr>
          <w:sz w:val="20"/>
          <w:szCs w:val="20"/>
        </w:rPr>
      </w:pPr>
    </w:p>
    <w:p w14:paraId="1C9C66A6" w14:textId="77777777" w:rsidR="000E297D" w:rsidRPr="000E297D" w:rsidRDefault="000E297D" w:rsidP="005D39EB">
      <w:pPr>
        <w:ind w:left="284"/>
        <w:jc w:val="both"/>
        <w:rPr>
          <w:sz w:val="20"/>
          <w:szCs w:val="20"/>
        </w:rPr>
      </w:pPr>
      <w:r w:rsidRPr="000E297D">
        <w:rPr>
          <w:sz w:val="20"/>
          <w:szCs w:val="20"/>
        </w:rPr>
        <w:t xml:space="preserve">Entre las más utilizadas se encuentran Shopify, </w:t>
      </w:r>
      <w:proofErr w:type="spellStart"/>
      <w:r w:rsidRPr="000E297D">
        <w:rPr>
          <w:sz w:val="20"/>
          <w:szCs w:val="20"/>
        </w:rPr>
        <w:t>WooCommerce</w:t>
      </w:r>
      <w:proofErr w:type="spellEnd"/>
      <w:r w:rsidRPr="000E297D">
        <w:rPr>
          <w:sz w:val="20"/>
          <w:szCs w:val="20"/>
        </w:rPr>
        <w:t xml:space="preserve"> y Magento, cada una diseñada para responder a distintos niveles de complejidad empresarial. Shopify destaca por su facilidad de implementación y rapidez de puesta en marcha, lo que la convierte en una alternativa adecuada para emprendedores y pequeñas empresas que buscan agilidad. </w:t>
      </w:r>
      <w:proofErr w:type="spellStart"/>
      <w:r w:rsidRPr="000E297D">
        <w:rPr>
          <w:sz w:val="20"/>
          <w:szCs w:val="20"/>
        </w:rPr>
        <w:t>WooCommerce</w:t>
      </w:r>
      <w:proofErr w:type="spellEnd"/>
      <w:r w:rsidRPr="000E297D">
        <w:rPr>
          <w:sz w:val="20"/>
          <w:szCs w:val="20"/>
        </w:rPr>
        <w:t>, por su parte, permite una integración natural con sitios desarrollados en WordPress, ofreciendo flexibilidad para negocios que ya cuentan con presencia web y desean ampliar sus funcionalidades comerciales. En contraste, Magento ofrece un alto nivel de personalización y robustez técnica, siendo especialmente pertinente para grandes empresas con estructuras más complejas y necesidades avanzadas de configuración.</w:t>
      </w:r>
    </w:p>
    <w:p w14:paraId="3EF3415B" w14:textId="77777777" w:rsidR="000863C8" w:rsidRDefault="000863C8" w:rsidP="005D39EB">
      <w:pPr>
        <w:ind w:left="284"/>
        <w:rPr>
          <w:sz w:val="20"/>
          <w:szCs w:val="20"/>
        </w:rPr>
      </w:pPr>
    </w:p>
    <w:p w14:paraId="2329B45F" w14:textId="77777777" w:rsidR="00720CAD" w:rsidRDefault="00720CAD" w:rsidP="005D39EB">
      <w:pPr>
        <w:ind w:left="284"/>
        <w:rPr>
          <w:sz w:val="20"/>
          <w:szCs w:val="20"/>
        </w:rPr>
      </w:pPr>
    </w:p>
    <w:p w14:paraId="1E0B533C" w14:textId="77777777" w:rsidR="001D7C48" w:rsidRDefault="001D7C48" w:rsidP="005D39EB">
      <w:pPr>
        <w:pStyle w:val="Prrafodelista"/>
        <w:pBdr>
          <w:top w:val="nil"/>
          <w:left w:val="nil"/>
          <w:bottom w:val="nil"/>
          <w:right w:val="nil"/>
          <w:between w:val="nil"/>
        </w:pBdr>
        <w:rPr>
          <w:bCs/>
          <w:color w:val="000000"/>
          <w:sz w:val="20"/>
          <w:szCs w:val="20"/>
        </w:rPr>
      </w:pPr>
    </w:p>
    <w:p w14:paraId="3384DE91" w14:textId="4B785C18" w:rsidR="001D7C48" w:rsidRDefault="001D7C48" w:rsidP="005D39EB">
      <w:pPr>
        <w:pStyle w:val="Prrafodelista"/>
        <w:pBdr>
          <w:top w:val="nil"/>
          <w:left w:val="nil"/>
          <w:bottom w:val="nil"/>
          <w:right w:val="nil"/>
          <w:between w:val="nil"/>
        </w:pBdr>
        <w:rPr>
          <w:bCs/>
          <w:color w:val="000000"/>
          <w:sz w:val="20"/>
          <w:szCs w:val="20"/>
        </w:rPr>
      </w:pPr>
      <w:commentRangeStart w:id="30"/>
      <w:r w:rsidRPr="002C3675">
        <w:rPr>
          <w:bCs/>
          <w:noProof/>
          <w:color w:val="000000"/>
          <w:sz w:val="20"/>
          <w:szCs w:val="20"/>
        </w:rPr>
        <w:drawing>
          <wp:anchor distT="0" distB="0" distL="114300" distR="114300" simplePos="0" relativeHeight="251658259" behindDoc="1" locked="0" layoutInCell="1" allowOverlap="1" wp14:anchorId="3F787600" wp14:editId="7ABB9AA5">
            <wp:simplePos x="0" y="0"/>
            <wp:positionH relativeFrom="column">
              <wp:posOffset>162458</wp:posOffset>
            </wp:positionH>
            <wp:positionV relativeFrom="paragraph">
              <wp:posOffset>35560</wp:posOffset>
            </wp:positionV>
            <wp:extent cx="1000760" cy="1000760"/>
            <wp:effectExtent l="0" t="0" r="8890" b="8890"/>
            <wp:wrapTight wrapText="bothSides">
              <wp:wrapPolygon edited="0">
                <wp:start x="0" y="0"/>
                <wp:lineTo x="0" y="21381"/>
                <wp:lineTo x="21381" y="21381"/>
                <wp:lineTo x="21381" y="0"/>
                <wp:lineTo x="0" y="0"/>
              </wp:wrapPolygon>
            </wp:wrapTight>
            <wp:docPr id="1299227119"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00760" cy="10007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0"/>
      <w:r w:rsidR="00243A63">
        <w:rPr>
          <w:rStyle w:val="Refdecomentario"/>
          <w:bCs/>
          <w:color w:val="000000"/>
          <w:sz w:val="20"/>
          <w:szCs w:val="20"/>
        </w:rPr>
        <w:commentReference w:id="30"/>
      </w:r>
      <w:r>
        <w:rPr>
          <w:bCs/>
          <w:color w:val="000000"/>
          <w:sz w:val="20"/>
          <w:szCs w:val="20"/>
        </w:rPr>
        <w:t xml:space="preserve">Lo invitamos a ver el siguiente video educativo por medio del cual podrá profundizar en </w:t>
      </w:r>
      <w:r w:rsidR="00D323FB">
        <w:rPr>
          <w:bCs/>
          <w:color w:val="000000"/>
          <w:sz w:val="20"/>
          <w:szCs w:val="20"/>
        </w:rPr>
        <w:t xml:space="preserve">la </w:t>
      </w:r>
      <w:r>
        <w:rPr>
          <w:bCs/>
          <w:color w:val="000000"/>
          <w:sz w:val="20"/>
          <w:szCs w:val="20"/>
        </w:rPr>
        <w:t xml:space="preserve">temática </w:t>
      </w:r>
      <w:r w:rsidR="00F54CD1">
        <w:rPr>
          <w:bCs/>
          <w:color w:val="000000"/>
          <w:sz w:val="20"/>
          <w:szCs w:val="20"/>
        </w:rPr>
        <w:t>abordada</w:t>
      </w:r>
      <w:r>
        <w:rPr>
          <w:bCs/>
          <w:color w:val="000000"/>
          <w:sz w:val="20"/>
          <w:szCs w:val="20"/>
        </w:rPr>
        <w:t>.</w:t>
      </w:r>
    </w:p>
    <w:p w14:paraId="0B5B3C3E" w14:textId="2B363D21" w:rsidR="001D7C48" w:rsidRDefault="00B601D4" w:rsidP="005D39EB">
      <w:pPr>
        <w:pStyle w:val="Prrafodelista"/>
        <w:pBdr>
          <w:top w:val="nil"/>
          <w:left w:val="nil"/>
          <w:bottom w:val="nil"/>
          <w:right w:val="nil"/>
          <w:between w:val="nil"/>
        </w:pBdr>
      </w:pPr>
      <w:hyperlink r:id="rId48" w:history="1">
        <w:r>
          <w:rPr>
            <w:rStyle w:val="Hipervnculo"/>
            <w:bCs/>
            <w:sz w:val="20"/>
            <w:szCs w:val="20"/>
          </w:rPr>
          <w:t xml:space="preserve">Las 5 Mejores Plataformas de </w:t>
        </w:r>
        <w:proofErr w:type="spellStart"/>
        <w:r>
          <w:rPr>
            <w:rStyle w:val="Hipervnculo"/>
            <w:bCs/>
            <w:sz w:val="20"/>
            <w:szCs w:val="20"/>
          </w:rPr>
          <w:t>Ecommerce</w:t>
        </w:r>
        <w:proofErr w:type="spellEnd"/>
        <w:r>
          <w:rPr>
            <w:rStyle w:val="Hipervnculo"/>
            <w:bCs/>
            <w:sz w:val="20"/>
            <w:szCs w:val="20"/>
          </w:rPr>
          <w:t xml:space="preserve"> para Crear Tienda Online</w:t>
        </w:r>
      </w:hyperlink>
    </w:p>
    <w:p w14:paraId="095672A7" w14:textId="18731408" w:rsidR="00720CAD" w:rsidRDefault="001D7C48" w:rsidP="005D39EB">
      <w:pPr>
        <w:ind w:left="284"/>
        <w:jc w:val="both"/>
        <w:rPr>
          <w:bCs/>
          <w:noProof/>
          <w:color w:val="000000"/>
          <w:sz w:val="20"/>
          <w:szCs w:val="20"/>
        </w:rPr>
      </w:pPr>
      <w:r w:rsidRPr="00116333">
        <w:rPr>
          <w:b/>
          <w:noProof/>
          <w:color w:val="000000"/>
          <w:sz w:val="20"/>
          <w:szCs w:val="20"/>
        </w:rPr>
        <w:t>Descripción</w:t>
      </w:r>
      <w:r>
        <w:rPr>
          <w:bCs/>
          <w:noProof/>
          <w:color w:val="000000"/>
          <w:sz w:val="20"/>
          <w:szCs w:val="20"/>
        </w:rPr>
        <w:t xml:space="preserve">: </w:t>
      </w:r>
      <w:r w:rsidR="008C7DB2">
        <w:rPr>
          <w:bCs/>
          <w:noProof/>
          <w:color w:val="000000"/>
          <w:sz w:val="20"/>
          <w:szCs w:val="20"/>
        </w:rPr>
        <w:t>e</w:t>
      </w:r>
      <w:r w:rsidR="00443796" w:rsidRPr="00443796">
        <w:rPr>
          <w:bCs/>
          <w:noProof/>
          <w:color w:val="000000"/>
          <w:sz w:val="20"/>
          <w:szCs w:val="20"/>
        </w:rPr>
        <w:t xml:space="preserve">ste video educativo presentado por </w:t>
      </w:r>
      <w:r w:rsidR="00443796" w:rsidRPr="00443796">
        <w:rPr>
          <w:noProof/>
          <w:color w:val="000000"/>
          <w:sz w:val="20"/>
          <w:szCs w:val="20"/>
        </w:rPr>
        <w:t>Cyberclick</w:t>
      </w:r>
      <w:r w:rsidR="00443796" w:rsidRPr="00443796">
        <w:rPr>
          <w:bCs/>
          <w:noProof/>
          <w:color w:val="000000"/>
          <w:sz w:val="20"/>
          <w:szCs w:val="20"/>
        </w:rPr>
        <w:t xml:space="preserve"> explica de forma clara y práctica cuáles son las cinco mejores plataformas de comercio electrónico disponibles para crear y gestionar una tienda </w:t>
      </w:r>
      <w:r w:rsidR="00443796" w:rsidRPr="00DA54F2">
        <w:rPr>
          <w:bCs/>
          <w:i/>
          <w:iCs/>
          <w:noProof/>
          <w:color w:val="000000"/>
          <w:sz w:val="20"/>
          <w:szCs w:val="20"/>
        </w:rPr>
        <w:t>online</w:t>
      </w:r>
      <w:r w:rsidR="00443796" w:rsidRPr="00443796">
        <w:rPr>
          <w:bCs/>
          <w:noProof/>
          <w:color w:val="000000"/>
          <w:sz w:val="20"/>
          <w:szCs w:val="20"/>
        </w:rPr>
        <w:t xml:space="preserve">. Comienza con una introducción a los conceptos básicos del </w:t>
      </w:r>
      <w:r w:rsidR="00443796" w:rsidRPr="00DA54F2">
        <w:rPr>
          <w:bCs/>
          <w:i/>
          <w:iCs/>
          <w:noProof/>
          <w:color w:val="000000"/>
          <w:sz w:val="20"/>
          <w:szCs w:val="20"/>
        </w:rPr>
        <w:t>e-commerce</w:t>
      </w:r>
      <w:r w:rsidR="00443796" w:rsidRPr="00443796">
        <w:rPr>
          <w:bCs/>
          <w:noProof/>
          <w:color w:val="000000"/>
          <w:sz w:val="20"/>
          <w:szCs w:val="20"/>
        </w:rPr>
        <w:t xml:space="preserve"> y los factores que se deben considerar al elegir una plataforma, como facilidad de uso, herramientas integradas para pagos, gestión de inventarios y análisis de datos. Luego compara las características específicas de cada plataforma, destacando sus ventajas y casos de uso recomendados según el tamaño del negocio y necesidades operativas. El contenido ofrece ejemplos reales de cómo estas soluciones tecnológicas pueden apoyar a emprendedores y empresas para lanzar sus tiendas virtuales de forma eficiente y con solidez estratégica.</w:t>
      </w:r>
    </w:p>
    <w:p w14:paraId="335FCEDE" w14:textId="18B28D6F" w:rsidR="00124DA0" w:rsidRPr="005F6F2C" w:rsidRDefault="00124DA0" w:rsidP="008A32F1">
      <w:pPr>
        <w:pStyle w:val="Ttulo2"/>
        <w:rPr>
          <w:b/>
          <w:bCs/>
          <w:sz w:val="20"/>
          <w:szCs w:val="20"/>
        </w:rPr>
      </w:pPr>
      <w:r w:rsidRPr="005F6F2C">
        <w:rPr>
          <w:b/>
          <w:bCs/>
          <w:sz w:val="20"/>
          <w:szCs w:val="20"/>
        </w:rPr>
        <w:t>3.4 Marco legal</w:t>
      </w:r>
    </w:p>
    <w:p w14:paraId="22BF039F" w14:textId="77777777" w:rsidR="00556198" w:rsidRDefault="00556198" w:rsidP="005D39EB">
      <w:pPr>
        <w:ind w:left="284"/>
        <w:jc w:val="both"/>
        <w:rPr>
          <w:sz w:val="20"/>
          <w:szCs w:val="20"/>
        </w:rPr>
      </w:pPr>
      <w:r w:rsidRPr="00556198">
        <w:rPr>
          <w:sz w:val="20"/>
          <w:szCs w:val="20"/>
        </w:rPr>
        <w:t xml:space="preserve">El comercio electrónico en Colombia se desarrolla dentro de un marco normativo que busca garantizar la protección del consumidor y la seguridad de las transacciones digitales. Esta regulación no es un simple requisito formal, sino un elemento estructural para el funcionamiento confiable del entorno digital. Entre las principales disposiciones se encuentra la </w:t>
      </w:r>
      <w:r w:rsidRPr="00556198">
        <w:rPr>
          <w:b/>
          <w:bCs/>
          <w:sz w:val="20"/>
          <w:szCs w:val="20"/>
        </w:rPr>
        <w:t>Ley 527 de 1999</w:t>
      </w:r>
      <w:r w:rsidRPr="00556198">
        <w:rPr>
          <w:sz w:val="20"/>
          <w:szCs w:val="20"/>
        </w:rPr>
        <w:t xml:space="preserve">, que reconoce la validez jurídica de los mensajes de datos y las firmas digitales, otorgando sustento legal a los contratos celebrados por medios electrónicos. De manera complementaria, la </w:t>
      </w:r>
      <w:r w:rsidRPr="00556198">
        <w:rPr>
          <w:b/>
          <w:bCs/>
          <w:sz w:val="20"/>
          <w:szCs w:val="20"/>
        </w:rPr>
        <w:t>Ley 1581 de 2012</w:t>
      </w:r>
      <w:r w:rsidRPr="00556198">
        <w:rPr>
          <w:sz w:val="20"/>
          <w:szCs w:val="20"/>
        </w:rPr>
        <w:t xml:space="preserve"> establece el régimen general de protección de datos personales, definiendo obligaciones claras sobre el tratamiento, almacenamiento y uso de la información de los usuarios.</w:t>
      </w:r>
    </w:p>
    <w:p w14:paraId="2CE4005B" w14:textId="77777777" w:rsidR="00556198" w:rsidRPr="00556198" w:rsidRDefault="00556198" w:rsidP="005D39EB">
      <w:pPr>
        <w:ind w:left="284"/>
        <w:jc w:val="both"/>
        <w:rPr>
          <w:sz w:val="20"/>
          <w:szCs w:val="20"/>
        </w:rPr>
      </w:pPr>
    </w:p>
    <w:p w14:paraId="14FAB9BD" w14:textId="74B41676" w:rsidR="00556198" w:rsidRDefault="00556198" w:rsidP="005D39EB">
      <w:pPr>
        <w:ind w:left="284"/>
        <w:jc w:val="both"/>
        <w:rPr>
          <w:sz w:val="20"/>
          <w:szCs w:val="20"/>
        </w:rPr>
      </w:pPr>
      <w:r w:rsidRPr="00556198">
        <w:rPr>
          <w:sz w:val="20"/>
          <w:szCs w:val="20"/>
        </w:rPr>
        <w:t>A partir de estas normas, las empresas están obligadas a informar de manera explícita las condiciones de compra, políticas de devolución, términos de garantía y lineamientos sobre el manejo de datos personales</w:t>
      </w:r>
      <w:r w:rsidR="00BF68D9">
        <w:rPr>
          <w:sz w:val="20"/>
          <w:szCs w:val="20"/>
        </w:rPr>
        <w:t>, e</w:t>
      </w:r>
      <w:r w:rsidRPr="00556198">
        <w:rPr>
          <w:sz w:val="20"/>
          <w:szCs w:val="20"/>
        </w:rPr>
        <w:t>sta exigencia convierte la transparencia digital en un deber legal y no en una práctica opcional. Como consecuencia, el cumplimiento normativo fortalece la confianza del consumidor, reduce riesgos jurídicos y promueve relaciones comerciales más seguras.</w:t>
      </w:r>
    </w:p>
    <w:p w14:paraId="03DE9571" w14:textId="77777777" w:rsidR="009872E1" w:rsidRDefault="009872E1" w:rsidP="005D39EB">
      <w:pPr>
        <w:ind w:left="284"/>
        <w:jc w:val="both"/>
        <w:rPr>
          <w:sz w:val="20"/>
          <w:szCs w:val="20"/>
        </w:rPr>
      </w:pPr>
    </w:p>
    <w:p w14:paraId="0D17C9AD" w14:textId="77777777" w:rsidR="009872E1" w:rsidRPr="00D22782" w:rsidRDefault="009872E1" w:rsidP="005D39EB">
      <w:pPr>
        <w:jc w:val="both"/>
        <w:rPr>
          <w:sz w:val="20"/>
          <w:szCs w:val="20"/>
        </w:rPr>
      </w:pPr>
      <w:commentRangeStart w:id="31"/>
      <w:r w:rsidRPr="00BB07AA">
        <w:rPr>
          <w:b/>
          <w:bCs/>
          <w:noProof/>
          <w:sz w:val="20"/>
          <w:szCs w:val="20"/>
        </w:rPr>
        <w:lastRenderedPageBreak/>
        <w:drawing>
          <wp:anchor distT="0" distB="0" distL="114300" distR="114300" simplePos="0" relativeHeight="251658260" behindDoc="0" locked="0" layoutInCell="1" allowOverlap="1" wp14:anchorId="001EA7E9" wp14:editId="14B4829C">
            <wp:simplePos x="0" y="0"/>
            <wp:positionH relativeFrom="margin">
              <wp:align>left</wp:align>
            </wp:positionH>
            <wp:positionV relativeFrom="paragraph">
              <wp:posOffset>143403</wp:posOffset>
            </wp:positionV>
            <wp:extent cx="618490" cy="629285"/>
            <wp:effectExtent l="0" t="0" r="0" b="0"/>
            <wp:wrapSquare wrapText="bothSides"/>
            <wp:docPr id="55751142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27363" cy="638429"/>
                    </a:xfrm>
                    <a:prstGeom prst="rect">
                      <a:avLst/>
                    </a:prstGeom>
                  </pic:spPr>
                </pic:pic>
              </a:graphicData>
            </a:graphic>
            <wp14:sizeRelH relativeFrom="margin">
              <wp14:pctWidth>0</wp14:pctWidth>
            </wp14:sizeRelH>
            <wp14:sizeRelV relativeFrom="margin">
              <wp14:pctHeight>0</wp14:pctHeight>
            </wp14:sizeRelV>
          </wp:anchor>
        </w:drawing>
      </w:r>
      <w:commentRangeEnd w:id="31"/>
      <w:r w:rsidR="00243A63" w:rsidRPr="00D22782">
        <w:rPr>
          <w:rStyle w:val="Refdecomentario"/>
          <w:sz w:val="20"/>
          <w:szCs w:val="20"/>
        </w:rPr>
        <w:commentReference w:id="31"/>
      </w:r>
    </w:p>
    <w:p w14:paraId="64A0991C" w14:textId="77777777" w:rsidR="009872E1" w:rsidRDefault="009872E1" w:rsidP="005D39EB">
      <w:pPr>
        <w:ind w:left="284"/>
        <w:jc w:val="both"/>
        <w:rPr>
          <w:sz w:val="20"/>
          <w:szCs w:val="20"/>
        </w:rPr>
      </w:pPr>
      <w:r w:rsidRPr="00BB07AA">
        <w:rPr>
          <w:b/>
          <w:bCs/>
          <w:sz w:val="20"/>
          <w:szCs w:val="20"/>
        </w:rPr>
        <w:t>Clave estratégica.</w:t>
      </w:r>
      <w:r>
        <w:rPr>
          <w:sz w:val="20"/>
          <w:szCs w:val="20"/>
        </w:rPr>
        <w:t xml:space="preserve"> L</w:t>
      </w:r>
      <w:r w:rsidRPr="00DC35FD">
        <w:rPr>
          <w:sz w:val="20"/>
          <w:szCs w:val="20"/>
        </w:rPr>
        <w:t>as empresas que cumplen rigurosamente la normativa no solo reducen riesgos legales y sanciones, sino que fortalecen la confianza jurídica, consolidan su reputación empresarial y proyectan una imagen de transparencia que impacta positivamente en la competitividad del negocio digital.</w:t>
      </w:r>
    </w:p>
    <w:p w14:paraId="74E0674B" w14:textId="77777777" w:rsidR="00C33A25" w:rsidRPr="005F6F2C" w:rsidRDefault="00C33A25" w:rsidP="005D39EB">
      <w:pPr>
        <w:ind w:left="284"/>
        <w:jc w:val="both"/>
        <w:rPr>
          <w:sz w:val="20"/>
          <w:szCs w:val="20"/>
        </w:rPr>
      </w:pPr>
    </w:p>
    <w:p w14:paraId="0D13F19D" w14:textId="77777777" w:rsidR="00FC2615" w:rsidRDefault="00FC2615" w:rsidP="005D39EB">
      <w:pPr>
        <w:ind w:left="284"/>
        <w:jc w:val="both"/>
        <w:rPr>
          <w:sz w:val="20"/>
          <w:szCs w:val="20"/>
        </w:rPr>
      </w:pPr>
    </w:p>
    <w:p w14:paraId="2A6FB479" w14:textId="033D08C6" w:rsidR="001B0254" w:rsidRDefault="00DC35FD" w:rsidP="005D39EB">
      <w:pPr>
        <w:ind w:left="284"/>
        <w:jc w:val="both"/>
        <w:rPr>
          <w:sz w:val="20"/>
          <w:szCs w:val="20"/>
        </w:rPr>
      </w:pPr>
      <w:r w:rsidRPr="00DC35FD">
        <w:rPr>
          <w:sz w:val="20"/>
          <w:szCs w:val="20"/>
        </w:rPr>
        <w:t xml:space="preserve">En el </w:t>
      </w:r>
      <w:r w:rsidR="008C7DB2" w:rsidRPr="00DC35FD">
        <w:rPr>
          <w:sz w:val="20"/>
          <w:szCs w:val="20"/>
        </w:rPr>
        <w:t>sistema moda</w:t>
      </w:r>
      <w:r w:rsidRPr="00DC35FD">
        <w:rPr>
          <w:sz w:val="20"/>
          <w:szCs w:val="20"/>
        </w:rPr>
        <w:t xml:space="preserve">, el cumplimiento normativo trasciende el ámbito administrativo y se convierte en un componente esencial de la estrategia digital, ya que implica publicar términos y condiciones visibles en la tienda online, garantizar que las políticas de tratamiento de datos cuenten con la autorización expresa del usuario y adoptar la facturación electrónica conforme al marco legal vigente; adicionalmente, las plataformas de pago deben cumplir con estándares de seguridad financiera que protejan la información sensible de los clientes, todo bajo la supervisión de la Superintendencia de Industria y Comercio, entidad que vigila estas prácticas para asegurar el respeto de los derechos del consumidor. </w:t>
      </w:r>
    </w:p>
    <w:p w14:paraId="31A0F052" w14:textId="5957F5DD" w:rsidR="00FD7587" w:rsidRDefault="00124DA0" w:rsidP="005D39EB">
      <w:pPr>
        <w:jc w:val="both"/>
        <w:rPr>
          <w:b/>
          <w:bCs/>
          <w:color w:val="000000" w:themeColor="text1"/>
          <w:sz w:val="20"/>
          <w:szCs w:val="20"/>
        </w:rPr>
      </w:pPr>
      <w:r w:rsidRPr="005F6F2C">
        <w:rPr>
          <w:sz w:val="20"/>
          <w:szCs w:val="20"/>
        </w:rPr>
        <w:br/>
      </w:r>
    </w:p>
    <w:p w14:paraId="0630367C" w14:textId="77777777" w:rsidR="00FD7587" w:rsidRPr="00404BA1" w:rsidRDefault="00FD7587" w:rsidP="005D39EB">
      <w:pPr>
        <w:jc w:val="both"/>
        <w:rPr>
          <w:b/>
          <w:bCs/>
          <w:color w:val="000000" w:themeColor="text1"/>
          <w:sz w:val="20"/>
          <w:szCs w:val="20"/>
        </w:rPr>
      </w:pPr>
      <w:commentRangeStart w:id="32"/>
      <w:r w:rsidRPr="00836B14">
        <w:rPr>
          <w:rFonts w:ascii="Segoe UI Emoji" w:hAnsi="Segoe UI Emoji" w:cs="Segoe UI Emoji"/>
          <w:noProof/>
          <w:color w:val="000000" w:themeColor="text1"/>
          <w:sz w:val="20"/>
          <w:szCs w:val="20"/>
        </w:rPr>
        <w:drawing>
          <wp:anchor distT="0" distB="0" distL="114300" distR="114300" simplePos="0" relativeHeight="251658257" behindDoc="0" locked="0" layoutInCell="1" allowOverlap="1" wp14:anchorId="58A42BD1" wp14:editId="031293C5">
            <wp:simplePos x="0" y="0"/>
            <wp:positionH relativeFrom="margin">
              <wp:align>left</wp:align>
            </wp:positionH>
            <wp:positionV relativeFrom="paragraph">
              <wp:posOffset>1905</wp:posOffset>
            </wp:positionV>
            <wp:extent cx="467995" cy="460375"/>
            <wp:effectExtent l="0" t="0" r="8255" b="0"/>
            <wp:wrapSquare wrapText="bothSides"/>
            <wp:docPr id="149796867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2"/>
      <w:r w:rsidR="00243A63" w:rsidRPr="00404BA1">
        <w:rPr>
          <w:rStyle w:val="Refdecomentario"/>
          <w:b/>
          <w:bCs/>
          <w:color w:val="000000" w:themeColor="text1"/>
          <w:sz w:val="20"/>
          <w:szCs w:val="20"/>
        </w:rPr>
        <w:commentReference w:id="32"/>
      </w:r>
      <w:r w:rsidRPr="00404BA1">
        <w:rPr>
          <w:b/>
          <w:bCs/>
          <w:color w:val="000000" w:themeColor="text1"/>
          <w:sz w:val="20"/>
          <w:szCs w:val="20"/>
        </w:rPr>
        <w:t>Cita de reflexión</w:t>
      </w:r>
    </w:p>
    <w:p w14:paraId="42E4D7D0" w14:textId="02A6EB79" w:rsidR="00124DA0" w:rsidRPr="005F6F2C" w:rsidRDefault="00124DA0" w:rsidP="005D39EB">
      <w:pPr>
        <w:ind w:left="284"/>
        <w:rPr>
          <w:sz w:val="20"/>
          <w:szCs w:val="20"/>
        </w:rPr>
      </w:pPr>
      <w:r w:rsidRPr="005F6F2C">
        <w:rPr>
          <w:sz w:val="20"/>
          <w:szCs w:val="20"/>
        </w:rPr>
        <w:t>“La integridad empresarial comienza cuando la legalidad guía cada transacción.”</w:t>
      </w:r>
    </w:p>
    <w:p w14:paraId="60382E1D" w14:textId="359163CF" w:rsidR="00124DA0" w:rsidRPr="005F6F2C" w:rsidRDefault="00124DA0" w:rsidP="005D39EB">
      <w:pPr>
        <w:ind w:left="284"/>
        <w:rPr>
          <w:sz w:val="20"/>
          <w:szCs w:val="20"/>
        </w:rPr>
      </w:pPr>
    </w:p>
    <w:p w14:paraId="0F138019" w14:textId="2B903D53" w:rsidR="00124DA0" w:rsidRPr="005F6F2C" w:rsidRDefault="00124DA0" w:rsidP="005D39EB">
      <w:pPr>
        <w:pStyle w:val="Ttulo1"/>
        <w:rPr>
          <w:b/>
          <w:bCs/>
          <w:sz w:val="20"/>
          <w:szCs w:val="20"/>
        </w:rPr>
      </w:pPr>
      <w:r w:rsidRPr="00DC35FD">
        <w:rPr>
          <w:b/>
          <w:bCs/>
          <w:sz w:val="20"/>
          <w:szCs w:val="20"/>
        </w:rPr>
        <w:t xml:space="preserve">4. </w:t>
      </w:r>
      <w:r w:rsidRPr="005F6F2C">
        <w:rPr>
          <w:b/>
          <w:bCs/>
          <w:sz w:val="20"/>
          <w:szCs w:val="20"/>
        </w:rPr>
        <w:t>Ecosistemas digitales</w:t>
      </w:r>
    </w:p>
    <w:p w14:paraId="1DBA3F68" w14:textId="578D5073" w:rsidR="00124DA0" w:rsidRDefault="002B36F9" w:rsidP="005D39EB">
      <w:pPr>
        <w:ind w:left="284"/>
        <w:jc w:val="both"/>
        <w:rPr>
          <w:sz w:val="20"/>
          <w:szCs w:val="20"/>
        </w:rPr>
      </w:pPr>
      <w:commentRangeStart w:id="33"/>
      <w:r w:rsidRPr="004B12A3">
        <w:rPr>
          <w:noProof/>
          <w:sz w:val="20"/>
          <w:szCs w:val="20"/>
        </w:rPr>
        <w:drawing>
          <wp:anchor distT="0" distB="0" distL="114300" distR="114300" simplePos="0" relativeHeight="251658261" behindDoc="1" locked="0" layoutInCell="1" allowOverlap="1" wp14:anchorId="47DE3A8B" wp14:editId="4572AE78">
            <wp:simplePos x="0" y="0"/>
            <wp:positionH relativeFrom="margin">
              <wp:posOffset>208280</wp:posOffset>
            </wp:positionH>
            <wp:positionV relativeFrom="paragraph">
              <wp:posOffset>83820</wp:posOffset>
            </wp:positionV>
            <wp:extent cx="2081530" cy="1463040"/>
            <wp:effectExtent l="0" t="0" r="0" b="3810"/>
            <wp:wrapTight wrapText="bothSides">
              <wp:wrapPolygon edited="0">
                <wp:start x="0" y="0"/>
                <wp:lineTo x="0" y="21375"/>
                <wp:lineTo x="21350" y="21375"/>
                <wp:lineTo x="21350" y="0"/>
                <wp:lineTo x="0" y="0"/>
              </wp:wrapPolygon>
            </wp:wrapTight>
            <wp:docPr id="1085535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35201" name="Imagen 1"/>
                    <pic:cNvPicPr/>
                  </pic:nvPicPr>
                  <pic:blipFill>
                    <a:blip r:embed="rId50">
                      <a:extLst>
                        <a:ext uri="{28A0092B-C50C-407E-A947-70E740481C1C}">
                          <a14:useLocalDpi xmlns:a14="http://schemas.microsoft.com/office/drawing/2010/main" val="0"/>
                        </a:ext>
                      </a:extLst>
                    </a:blip>
                    <a:stretch>
                      <a:fillRect/>
                    </a:stretch>
                  </pic:blipFill>
                  <pic:spPr>
                    <a:xfrm>
                      <a:off x="0" y="0"/>
                      <a:ext cx="2081530" cy="1463040"/>
                    </a:xfrm>
                    <a:prstGeom prst="rect">
                      <a:avLst/>
                    </a:prstGeom>
                  </pic:spPr>
                </pic:pic>
              </a:graphicData>
            </a:graphic>
            <wp14:sizeRelH relativeFrom="margin">
              <wp14:pctWidth>0</wp14:pctWidth>
            </wp14:sizeRelH>
            <wp14:sizeRelV relativeFrom="margin">
              <wp14:pctHeight>0</wp14:pctHeight>
            </wp14:sizeRelV>
          </wp:anchor>
        </w:drawing>
      </w:r>
      <w:commentRangeEnd w:id="33"/>
      <w:r w:rsidR="00243A63" w:rsidRPr="005F6F2C">
        <w:rPr>
          <w:rStyle w:val="Refdecomentario"/>
          <w:sz w:val="20"/>
          <w:szCs w:val="20"/>
        </w:rPr>
        <w:commentReference w:id="33"/>
      </w:r>
      <w:r w:rsidR="00124DA0" w:rsidRPr="005F6F2C">
        <w:rPr>
          <w:sz w:val="20"/>
          <w:szCs w:val="20"/>
        </w:rPr>
        <w:t xml:space="preserve">El ecosistema digital representa la articulación estratégica de plataformas, tecnologías, procesos y usuarios que interactúan de manera permanente dentro del entorno digital empresarial. Su comprensión resulta esencial para las organizaciones del sistema moda, debido a que las decisiones de </w:t>
      </w:r>
      <w:r w:rsidR="00124DA0" w:rsidRPr="00C2151E">
        <w:rPr>
          <w:i/>
          <w:iCs/>
          <w:sz w:val="20"/>
          <w:szCs w:val="20"/>
        </w:rPr>
        <w:t>marketing</w:t>
      </w:r>
      <w:r w:rsidR="00124DA0" w:rsidRPr="005F6F2C">
        <w:rPr>
          <w:sz w:val="20"/>
          <w:szCs w:val="20"/>
        </w:rPr>
        <w:t>, ventas, comunicación y servicio al cliente dependen cada vez más de la integración tecnológica. En este contexto, la competitividad empresarial no se determina únicamente por la calidad del producto, sino por la eficiencia de su presencia digital.</w:t>
      </w:r>
    </w:p>
    <w:p w14:paraId="0A35181F" w14:textId="77777777" w:rsidR="00C03766" w:rsidRPr="005F6F2C" w:rsidRDefault="00C03766" w:rsidP="005D39EB">
      <w:pPr>
        <w:ind w:left="284"/>
        <w:jc w:val="both"/>
        <w:rPr>
          <w:sz w:val="20"/>
          <w:szCs w:val="20"/>
        </w:rPr>
      </w:pPr>
    </w:p>
    <w:p w14:paraId="02D75049" w14:textId="77777777" w:rsidR="00124DA0" w:rsidRPr="005F6F2C" w:rsidRDefault="00124DA0" w:rsidP="005D39EB">
      <w:pPr>
        <w:ind w:left="284"/>
        <w:jc w:val="both"/>
        <w:rPr>
          <w:sz w:val="20"/>
          <w:szCs w:val="20"/>
        </w:rPr>
      </w:pPr>
      <w:r w:rsidRPr="005F6F2C">
        <w:rPr>
          <w:sz w:val="20"/>
          <w:szCs w:val="20"/>
        </w:rPr>
        <w:t>El capítulo aborda los elementos conceptuales, tecnológicos y operativos que integran los ecosistemas digitales, incluyendo plataformas, herramientas, protocolos, métodos de gestión de contenidos y pruebas de funcionamiento. Además, se analizan los modelos omnicanal y el marco legal colombiano aplicable al entorno digital. El desarrollo se presenta mediante casos empresariales, tablas conceptuales y preguntas de aplicación que permiten contextualizar los aprendizajes en escenarios reales del sistema moda.</w:t>
      </w:r>
    </w:p>
    <w:p w14:paraId="192FBE7D" w14:textId="36882C53" w:rsidR="00124DA0" w:rsidRPr="005F6F2C" w:rsidRDefault="00124DA0" w:rsidP="005D39EB">
      <w:pPr>
        <w:ind w:left="284"/>
        <w:rPr>
          <w:sz w:val="20"/>
          <w:szCs w:val="20"/>
        </w:rPr>
      </w:pPr>
    </w:p>
    <w:p w14:paraId="57AB7D34" w14:textId="77777777" w:rsidR="00124DA0" w:rsidRPr="005F6F2C" w:rsidRDefault="00124DA0" w:rsidP="005D39EB">
      <w:pPr>
        <w:pStyle w:val="Ttulo2"/>
        <w:rPr>
          <w:b/>
          <w:bCs/>
          <w:sz w:val="20"/>
          <w:szCs w:val="20"/>
        </w:rPr>
      </w:pPr>
      <w:r w:rsidRPr="005F6F2C">
        <w:rPr>
          <w:b/>
          <w:bCs/>
          <w:sz w:val="20"/>
          <w:szCs w:val="20"/>
        </w:rPr>
        <w:t>4.1 Concepto</w:t>
      </w:r>
    </w:p>
    <w:p w14:paraId="68EF22C8" w14:textId="6073687F" w:rsidR="00124DA0" w:rsidRDefault="00124DA0" w:rsidP="005D39EB">
      <w:pPr>
        <w:ind w:left="284"/>
        <w:jc w:val="both"/>
        <w:rPr>
          <w:sz w:val="20"/>
          <w:szCs w:val="20"/>
        </w:rPr>
      </w:pPr>
      <w:r w:rsidRPr="005F6F2C">
        <w:rPr>
          <w:sz w:val="20"/>
          <w:szCs w:val="20"/>
        </w:rPr>
        <w:t>Un ecosistema digital se define como el conjunto interconectado de plataformas, tecnologías, datos y actores que interactúan para generar valor dentro de un entorno digital empresarial</w:t>
      </w:r>
      <w:r w:rsidR="002D0BB1">
        <w:rPr>
          <w:sz w:val="20"/>
          <w:szCs w:val="20"/>
        </w:rPr>
        <w:t>, s</w:t>
      </w:r>
      <w:r w:rsidRPr="005F6F2C">
        <w:rPr>
          <w:sz w:val="20"/>
          <w:szCs w:val="20"/>
        </w:rPr>
        <w:t>u estructura se asemeja a los ecosistemas biológicos, donde múltiples componentes cooperan de manera dinámica para mantener la estabilidad y el crecimiento del sistema. Este enfoque permite comprender que la presencia digital empresarial no es un canal aislado, sino una red estratégica integrada.</w:t>
      </w:r>
    </w:p>
    <w:p w14:paraId="78D1C127" w14:textId="77777777" w:rsidR="00C33A25" w:rsidRPr="005F6F2C" w:rsidRDefault="00C33A25" w:rsidP="005D39EB">
      <w:pPr>
        <w:ind w:left="284"/>
        <w:jc w:val="both"/>
        <w:rPr>
          <w:sz w:val="20"/>
          <w:szCs w:val="20"/>
        </w:rPr>
      </w:pPr>
    </w:p>
    <w:p w14:paraId="39164C44" w14:textId="5D0E31E5" w:rsidR="00124DA0" w:rsidRPr="005F6F2C" w:rsidRDefault="00124DA0" w:rsidP="005D39EB">
      <w:pPr>
        <w:ind w:left="284"/>
        <w:jc w:val="both"/>
        <w:rPr>
          <w:sz w:val="20"/>
          <w:szCs w:val="20"/>
        </w:rPr>
      </w:pPr>
      <w:r w:rsidRPr="005F6F2C">
        <w:rPr>
          <w:sz w:val="20"/>
          <w:szCs w:val="20"/>
        </w:rPr>
        <w:t>En el sector moda, marcas como Zara integran comercio electrónico, redes sociales, aplicaciones móviles, CRM y sistemas logísticos en un solo entorno digital coordinado</w:t>
      </w:r>
      <w:r w:rsidR="00DC29CF">
        <w:rPr>
          <w:sz w:val="20"/>
          <w:szCs w:val="20"/>
        </w:rPr>
        <w:t>,</w:t>
      </w:r>
      <w:r w:rsidRPr="005F6F2C">
        <w:rPr>
          <w:sz w:val="20"/>
          <w:szCs w:val="20"/>
        </w:rPr>
        <w:t xml:space="preserve"> </w:t>
      </w:r>
      <w:r w:rsidR="00DC29CF">
        <w:rPr>
          <w:sz w:val="20"/>
          <w:szCs w:val="20"/>
        </w:rPr>
        <w:t>e</w:t>
      </w:r>
      <w:r w:rsidRPr="005F6F2C">
        <w:rPr>
          <w:sz w:val="20"/>
          <w:szCs w:val="20"/>
        </w:rPr>
        <w:t xml:space="preserve">ste modelo permite optimizar la experiencia </w:t>
      </w:r>
      <w:r w:rsidRPr="005F6F2C">
        <w:rPr>
          <w:sz w:val="20"/>
          <w:szCs w:val="20"/>
        </w:rPr>
        <w:lastRenderedPageBreak/>
        <w:t>del cliente desde la búsqueda del producto hasta la entrega final</w:t>
      </w:r>
      <w:r w:rsidR="00DC29CF">
        <w:rPr>
          <w:sz w:val="20"/>
          <w:szCs w:val="20"/>
        </w:rPr>
        <w:t>, su</w:t>
      </w:r>
      <w:r w:rsidRPr="005F6F2C">
        <w:rPr>
          <w:sz w:val="20"/>
          <w:szCs w:val="20"/>
        </w:rPr>
        <w:t xml:space="preserve"> análisis del ecosistema digital facilita identificar puntos de mejora en procesos de </w:t>
      </w:r>
      <w:r w:rsidRPr="00DC29CF">
        <w:rPr>
          <w:i/>
          <w:iCs/>
          <w:sz w:val="20"/>
          <w:szCs w:val="20"/>
        </w:rPr>
        <w:t>marketing</w:t>
      </w:r>
      <w:r w:rsidRPr="005F6F2C">
        <w:rPr>
          <w:sz w:val="20"/>
          <w:szCs w:val="20"/>
        </w:rPr>
        <w:t xml:space="preserve"> y ventas.</w:t>
      </w:r>
    </w:p>
    <w:p w14:paraId="7280C879" w14:textId="5ABA1A65" w:rsidR="00124DA0" w:rsidRPr="005F6F2C" w:rsidRDefault="00124DA0" w:rsidP="005D39EB">
      <w:pPr>
        <w:ind w:left="284"/>
        <w:rPr>
          <w:sz w:val="20"/>
          <w:szCs w:val="20"/>
        </w:rPr>
      </w:pPr>
    </w:p>
    <w:p w14:paraId="5197BB2C" w14:textId="77777777" w:rsidR="00124DA0" w:rsidRPr="005F6F2C" w:rsidRDefault="00124DA0" w:rsidP="00145A5F">
      <w:pPr>
        <w:pStyle w:val="Ttulo2"/>
        <w:rPr>
          <w:b/>
          <w:bCs/>
          <w:sz w:val="20"/>
          <w:szCs w:val="20"/>
        </w:rPr>
      </w:pPr>
      <w:r w:rsidRPr="005F6F2C">
        <w:rPr>
          <w:b/>
          <w:bCs/>
          <w:sz w:val="20"/>
          <w:szCs w:val="20"/>
        </w:rPr>
        <w:t>4.2 Tipos</w:t>
      </w:r>
    </w:p>
    <w:p w14:paraId="740DCAA5" w14:textId="77777777" w:rsidR="00BA1AF1" w:rsidRDefault="00124DA0" w:rsidP="005D39EB">
      <w:pPr>
        <w:ind w:left="284"/>
        <w:rPr>
          <w:sz w:val="20"/>
          <w:szCs w:val="20"/>
        </w:rPr>
      </w:pPr>
      <w:r w:rsidRPr="005F6F2C">
        <w:rPr>
          <w:sz w:val="20"/>
          <w:szCs w:val="20"/>
        </w:rPr>
        <w:t xml:space="preserve">Los ecosistemas digitales pueden clasificarse en comerciales, de contenido, de servicios y colaborativos, según su objetivo estratégico principal. </w:t>
      </w:r>
    </w:p>
    <w:p w14:paraId="1497C659" w14:textId="77777777" w:rsidR="00BA1AF1" w:rsidRDefault="00BA1AF1" w:rsidP="005D39EB">
      <w:pPr>
        <w:ind w:left="284"/>
        <w:rPr>
          <w:sz w:val="20"/>
          <w:szCs w:val="20"/>
        </w:rPr>
      </w:pPr>
    </w:p>
    <w:p w14:paraId="5076FF9F" w14:textId="1B39F391" w:rsidR="007C6866" w:rsidRDefault="007C6866" w:rsidP="005D39EB">
      <w:pPr>
        <w:pStyle w:val="Descripcin"/>
        <w:spacing w:line="276" w:lineRule="auto"/>
        <w:ind w:left="284"/>
        <w:rPr>
          <w:i w:val="0"/>
          <w:iCs w:val="0"/>
          <w:color w:val="auto"/>
          <w:sz w:val="20"/>
          <w:szCs w:val="20"/>
        </w:rPr>
      </w:pPr>
      <w:r w:rsidRPr="0046084A">
        <w:rPr>
          <w:i w:val="0"/>
          <w:iCs w:val="0"/>
          <w:color w:val="auto"/>
          <w:sz w:val="20"/>
          <w:szCs w:val="20"/>
        </w:rPr>
        <w:t>Tipos de ecosistemas digitales</w:t>
      </w:r>
    </w:p>
    <w:tbl>
      <w:tblPr>
        <w:tblStyle w:val="Tablaconcuadrcula"/>
        <w:tblW w:w="0" w:type="auto"/>
        <w:tblLook w:val="04A0" w:firstRow="1" w:lastRow="0" w:firstColumn="1" w:lastColumn="0" w:noHBand="0" w:noVBand="1"/>
      </w:tblPr>
      <w:tblGrid>
        <w:gridCol w:w="2830"/>
        <w:gridCol w:w="3811"/>
        <w:gridCol w:w="3321"/>
      </w:tblGrid>
      <w:tr w:rsidR="008C7DB2" w14:paraId="544CEF1C" w14:textId="77777777" w:rsidTr="00785BE1">
        <w:tc>
          <w:tcPr>
            <w:tcW w:w="9962" w:type="dxa"/>
            <w:gridSpan w:val="3"/>
            <w:shd w:val="clear" w:color="auto" w:fill="00B050"/>
          </w:tcPr>
          <w:p w14:paraId="2E6ADA7E" w14:textId="4B24A107" w:rsidR="008C7DB2" w:rsidRPr="001B2FAF" w:rsidRDefault="008C7DB2" w:rsidP="008C7DB2">
            <w:pPr>
              <w:jc w:val="center"/>
              <w:rPr>
                <w:b/>
                <w:bCs/>
                <w:color w:val="FFFFFF" w:themeColor="background1"/>
                <w:lang w:val="es-419"/>
              </w:rPr>
            </w:pPr>
            <w:r w:rsidRPr="008C7DB2">
              <w:rPr>
                <w:b/>
                <w:bCs/>
                <w:color w:val="FFFFFF" w:themeColor="background1"/>
              </w:rPr>
              <w:t>Catalogo WEB SENA</w:t>
            </w:r>
            <w:r w:rsidR="001B2FAF">
              <w:rPr>
                <w:b/>
                <w:bCs/>
                <w:color w:val="FFFFFF" w:themeColor="background1"/>
              </w:rPr>
              <w:t xml:space="preserve">: </w:t>
            </w:r>
            <w:r w:rsidR="001B2FAF" w:rsidRPr="001B2FAF">
              <w:rPr>
                <w:b/>
                <w:bCs/>
                <w:color w:val="FFFFFF" w:themeColor="background1"/>
              </w:rPr>
              <w:t>6.1 Slide navegación simple</w:t>
            </w:r>
          </w:p>
        </w:tc>
      </w:tr>
      <w:tr w:rsidR="008C7DB2" w14:paraId="256D4A41" w14:textId="77777777" w:rsidTr="00C31E0B">
        <w:tc>
          <w:tcPr>
            <w:tcW w:w="2830" w:type="dxa"/>
            <w:shd w:val="clear" w:color="auto" w:fill="00B050"/>
          </w:tcPr>
          <w:p w14:paraId="267DEF1F" w14:textId="4A21177A" w:rsidR="008C7DB2" w:rsidRPr="008C7DB2" w:rsidRDefault="008C7DB2" w:rsidP="008C7DB2">
            <w:pPr>
              <w:jc w:val="center"/>
              <w:rPr>
                <w:b/>
                <w:bCs/>
                <w:color w:val="FFFFFF" w:themeColor="background1"/>
              </w:rPr>
            </w:pPr>
            <w:r w:rsidRPr="008C7DB2">
              <w:rPr>
                <w:b/>
                <w:bCs/>
                <w:color w:val="FFFFFF" w:themeColor="background1"/>
              </w:rPr>
              <w:t>Tipo</w:t>
            </w:r>
          </w:p>
        </w:tc>
        <w:tc>
          <w:tcPr>
            <w:tcW w:w="3811" w:type="dxa"/>
            <w:shd w:val="clear" w:color="auto" w:fill="00B050"/>
          </w:tcPr>
          <w:p w14:paraId="484B4BF5" w14:textId="54463563" w:rsidR="008C7DB2" w:rsidRPr="008C7DB2" w:rsidRDefault="008C7DB2" w:rsidP="008C7DB2">
            <w:pPr>
              <w:jc w:val="center"/>
              <w:rPr>
                <w:b/>
                <w:bCs/>
                <w:color w:val="FFFFFF" w:themeColor="background1"/>
              </w:rPr>
            </w:pPr>
            <w:r w:rsidRPr="008C7DB2">
              <w:rPr>
                <w:b/>
                <w:bCs/>
                <w:color w:val="FFFFFF" w:themeColor="background1"/>
              </w:rPr>
              <w:t>Característica</w:t>
            </w:r>
          </w:p>
        </w:tc>
        <w:tc>
          <w:tcPr>
            <w:tcW w:w="3321" w:type="dxa"/>
            <w:shd w:val="clear" w:color="auto" w:fill="00B050"/>
          </w:tcPr>
          <w:p w14:paraId="0BADCBBA" w14:textId="137E71BC" w:rsidR="008C7DB2" w:rsidRPr="008C7DB2" w:rsidRDefault="008C7DB2" w:rsidP="008C7DB2">
            <w:pPr>
              <w:jc w:val="center"/>
              <w:rPr>
                <w:b/>
                <w:bCs/>
                <w:color w:val="FFFFFF" w:themeColor="background1"/>
              </w:rPr>
            </w:pPr>
            <w:r w:rsidRPr="008C7DB2">
              <w:rPr>
                <w:b/>
                <w:bCs/>
                <w:color w:val="FFFFFF" w:themeColor="background1"/>
              </w:rPr>
              <w:t>Imagen</w:t>
            </w:r>
          </w:p>
        </w:tc>
      </w:tr>
      <w:tr w:rsidR="008C7DB2" w14:paraId="60C27FFD" w14:textId="77777777" w:rsidTr="00C02658">
        <w:tc>
          <w:tcPr>
            <w:tcW w:w="2830" w:type="dxa"/>
            <w:vAlign w:val="center"/>
          </w:tcPr>
          <w:p w14:paraId="6CC6757B" w14:textId="0E84389A" w:rsidR="008C7DB2" w:rsidRDefault="008C7DB2" w:rsidP="00C02658">
            <w:r>
              <w:rPr>
                <w:sz w:val="20"/>
                <w:szCs w:val="20"/>
              </w:rPr>
              <w:t>Comerciales</w:t>
            </w:r>
          </w:p>
        </w:tc>
        <w:tc>
          <w:tcPr>
            <w:tcW w:w="3811" w:type="dxa"/>
            <w:vAlign w:val="center"/>
          </w:tcPr>
          <w:p w14:paraId="64E52DDB" w14:textId="77777777" w:rsidR="008C7DB2" w:rsidRPr="008C7DB2" w:rsidRDefault="008C7DB2" w:rsidP="00C02658">
            <w:pPr>
              <w:rPr>
                <w:sz w:val="20"/>
                <w:szCs w:val="20"/>
              </w:rPr>
            </w:pPr>
            <w:r w:rsidRPr="008C7DB2">
              <w:rPr>
                <w:sz w:val="20"/>
                <w:szCs w:val="20"/>
              </w:rPr>
              <w:t xml:space="preserve">Se enfocan en ventas digitales. </w:t>
            </w:r>
          </w:p>
          <w:p w14:paraId="1495CFAB" w14:textId="471D15A2" w:rsidR="008C7DB2" w:rsidRDefault="008C7DB2" w:rsidP="00C02658">
            <w:r w:rsidRPr="00444B0D">
              <w:rPr>
                <w:sz w:val="20"/>
                <w:szCs w:val="20"/>
              </w:rPr>
              <w:t>Requieren integración logística y de pagos.</w:t>
            </w:r>
          </w:p>
        </w:tc>
        <w:tc>
          <w:tcPr>
            <w:tcW w:w="3321" w:type="dxa"/>
          </w:tcPr>
          <w:p w14:paraId="524CA0D2" w14:textId="4208C104" w:rsidR="008C7DB2" w:rsidRDefault="008C7DB2" w:rsidP="008C7DB2">
            <w:pPr>
              <w:jc w:val="center"/>
            </w:pPr>
            <w:commentRangeStart w:id="34"/>
            <w:r>
              <w:rPr>
                <w:noProof/>
              </w:rPr>
              <w:drawing>
                <wp:inline distT="0" distB="0" distL="0" distR="0" wp14:anchorId="64E18E91" wp14:editId="738340DF">
                  <wp:extent cx="865197" cy="577850"/>
                  <wp:effectExtent l="0" t="0" r="0" b="0"/>
                  <wp:docPr id="524025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25671" name=""/>
                          <pic:cNvPicPr/>
                        </pic:nvPicPr>
                        <pic:blipFill rotWithShape="1">
                          <a:blip r:embed="rId51"/>
                          <a:srcRect l="35800" t="23533" r="36723" b="43840"/>
                          <a:stretch>
                            <a:fillRect/>
                          </a:stretch>
                        </pic:blipFill>
                        <pic:spPr bwMode="auto">
                          <a:xfrm>
                            <a:off x="0" y="0"/>
                            <a:ext cx="871350" cy="581960"/>
                          </a:xfrm>
                          <a:prstGeom prst="rect">
                            <a:avLst/>
                          </a:prstGeom>
                          <a:ln>
                            <a:noFill/>
                          </a:ln>
                          <a:extLst>
                            <a:ext uri="{53640926-AAD7-44D8-BBD7-CCE9431645EC}">
                              <a14:shadowObscured xmlns:a14="http://schemas.microsoft.com/office/drawing/2010/main"/>
                            </a:ext>
                          </a:extLst>
                        </pic:spPr>
                      </pic:pic>
                    </a:graphicData>
                  </a:graphic>
                </wp:inline>
              </w:drawing>
            </w:r>
            <w:commentRangeEnd w:id="34"/>
            <w:r>
              <w:rPr>
                <w:rStyle w:val="Refdecomentario"/>
              </w:rPr>
              <w:commentReference w:id="34"/>
            </w:r>
          </w:p>
        </w:tc>
      </w:tr>
      <w:tr w:rsidR="008C7DB2" w14:paraId="11DA65E8" w14:textId="77777777" w:rsidTr="00C02658">
        <w:tc>
          <w:tcPr>
            <w:tcW w:w="2830" w:type="dxa"/>
            <w:vAlign w:val="center"/>
          </w:tcPr>
          <w:p w14:paraId="20B4F5BD" w14:textId="017C2678" w:rsidR="008C7DB2" w:rsidRDefault="008C7DB2" w:rsidP="00C02658">
            <w:r>
              <w:rPr>
                <w:sz w:val="20"/>
                <w:szCs w:val="20"/>
              </w:rPr>
              <w:t>Contenido</w:t>
            </w:r>
          </w:p>
        </w:tc>
        <w:tc>
          <w:tcPr>
            <w:tcW w:w="3811" w:type="dxa"/>
            <w:vAlign w:val="center"/>
          </w:tcPr>
          <w:p w14:paraId="41D3B0FB" w14:textId="77777777" w:rsidR="008C7DB2" w:rsidRPr="008C7DB2" w:rsidRDefault="008C7DB2" w:rsidP="00C02658">
            <w:pPr>
              <w:rPr>
                <w:sz w:val="20"/>
                <w:szCs w:val="20"/>
              </w:rPr>
            </w:pPr>
            <w:r w:rsidRPr="008C7DB2">
              <w:rPr>
                <w:sz w:val="20"/>
                <w:szCs w:val="20"/>
              </w:rPr>
              <w:t>Priorizan generación de audiencias.</w:t>
            </w:r>
          </w:p>
          <w:p w14:paraId="59440B8E" w14:textId="713971CF" w:rsidR="008C7DB2" w:rsidRDefault="008C7DB2" w:rsidP="00C02658">
            <w:r w:rsidRPr="00444B0D">
              <w:rPr>
                <w:sz w:val="20"/>
                <w:szCs w:val="20"/>
              </w:rPr>
              <w:t>Demandan gestión de audiencias</w:t>
            </w:r>
            <w:r>
              <w:rPr>
                <w:sz w:val="20"/>
                <w:szCs w:val="20"/>
              </w:rPr>
              <w:t>.</w:t>
            </w:r>
          </w:p>
        </w:tc>
        <w:tc>
          <w:tcPr>
            <w:tcW w:w="3321" w:type="dxa"/>
          </w:tcPr>
          <w:p w14:paraId="227C33C2" w14:textId="220608DF" w:rsidR="008C7DB2" w:rsidRDefault="00C31E0B" w:rsidP="00C31E0B">
            <w:pPr>
              <w:jc w:val="center"/>
            </w:pPr>
            <w:commentRangeStart w:id="35"/>
            <w:r>
              <w:rPr>
                <w:noProof/>
              </w:rPr>
              <w:drawing>
                <wp:inline distT="0" distB="0" distL="0" distR="0" wp14:anchorId="5C8F1147" wp14:editId="49CF9559">
                  <wp:extent cx="755650" cy="786436"/>
                  <wp:effectExtent l="0" t="0" r="6350" b="0"/>
                  <wp:docPr id="1197612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12878" name=""/>
                          <pic:cNvPicPr/>
                        </pic:nvPicPr>
                        <pic:blipFill rotWithShape="1">
                          <a:blip r:embed="rId52"/>
                          <a:srcRect l="36001" t="23533" r="36923" b="26368"/>
                          <a:stretch>
                            <a:fillRect/>
                          </a:stretch>
                        </pic:blipFill>
                        <pic:spPr bwMode="auto">
                          <a:xfrm>
                            <a:off x="0" y="0"/>
                            <a:ext cx="761213" cy="792226"/>
                          </a:xfrm>
                          <a:prstGeom prst="rect">
                            <a:avLst/>
                          </a:prstGeom>
                          <a:ln>
                            <a:noFill/>
                          </a:ln>
                          <a:extLst>
                            <a:ext uri="{53640926-AAD7-44D8-BBD7-CCE9431645EC}">
                              <a14:shadowObscured xmlns:a14="http://schemas.microsoft.com/office/drawing/2010/main"/>
                            </a:ext>
                          </a:extLst>
                        </pic:spPr>
                      </pic:pic>
                    </a:graphicData>
                  </a:graphic>
                </wp:inline>
              </w:drawing>
            </w:r>
            <w:commentRangeEnd w:id="35"/>
            <w:r>
              <w:rPr>
                <w:rStyle w:val="Refdecomentario"/>
              </w:rPr>
              <w:commentReference w:id="35"/>
            </w:r>
          </w:p>
        </w:tc>
      </w:tr>
      <w:tr w:rsidR="008C7DB2" w14:paraId="203B8AC8" w14:textId="77777777" w:rsidTr="00C02658">
        <w:tc>
          <w:tcPr>
            <w:tcW w:w="2830" w:type="dxa"/>
            <w:vAlign w:val="center"/>
          </w:tcPr>
          <w:p w14:paraId="02843340" w14:textId="12DC77C1" w:rsidR="008C7DB2" w:rsidRDefault="008C7DB2" w:rsidP="00C02658">
            <w:r>
              <w:rPr>
                <w:sz w:val="20"/>
                <w:szCs w:val="20"/>
              </w:rPr>
              <w:t>Servicios</w:t>
            </w:r>
          </w:p>
        </w:tc>
        <w:tc>
          <w:tcPr>
            <w:tcW w:w="3811" w:type="dxa"/>
            <w:vAlign w:val="center"/>
          </w:tcPr>
          <w:p w14:paraId="43D0103B" w14:textId="77777777" w:rsidR="008C7DB2" w:rsidRPr="008C7DB2" w:rsidRDefault="008C7DB2" w:rsidP="00C02658">
            <w:pPr>
              <w:rPr>
                <w:sz w:val="20"/>
                <w:szCs w:val="20"/>
              </w:rPr>
            </w:pPr>
            <w:r w:rsidRPr="008C7DB2">
              <w:rPr>
                <w:sz w:val="20"/>
                <w:szCs w:val="20"/>
              </w:rPr>
              <w:t>Integran soluciones tecnológicas.</w:t>
            </w:r>
          </w:p>
          <w:p w14:paraId="24AEDA0B" w14:textId="200B6EFE" w:rsidR="008C7DB2" w:rsidRDefault="008C7DB2" w:rsidP="00C02658">
            <w:r w:rsidRPr="00444B0D">
              <w:rPr>
                <w:sz w:val="20"/>
                <w:szCs w:val="20"/>
              </w:rPr>
              <w:t>Enfatizan interoperabilidad tecnológica</w:t>
            </w:r>
            <w:r>
              <w:rPr>
                <w:sz w:val="20"/>
                <w:szCs w:val="20"/>
              </w:rPr>
              <w:t>.</w:t>
            </w:r>
          </w:p>
        </w:tc>
        <w:tc>
          <w:tcPr>
            <w:tcW w:w="3321" w:type="dxa"/>
          </w:tcPr>
          <w:p w14:paraId="62EFAFE3" w14:textId="71C83662" w:rsidR="008C7DB2" w:rsidRDefault="00C02658" w:rsidP="00C02658">
            <w:pPr>
              <w:jc w:val="center"/>
            </w:pPr>
            <w:commentRangeStart w:id="36"/>
            <w:r>
              <w:rPr>
                <w:noProof/>
              </w:rPr>
              <w:drawing>
                <wp:inline distT="0" distB="0" distL="0" distR="0" wp14:anchorId="28DB4EB4" wp14:editId="73814AD3">
                  <wp:extent cx="714490" cy="730250"/>
                  <wp:effectExtent l="0" t="0" r="9525" b="0"/>
                  <wp:docPr id="204930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00024" name=""/>
                          <pic:cNvPicPr/>
                        </pic:nvPicPr>
                        <pic:blipFill rotWithShape="1">
                          <a:blip r:embed="rId53"/>
                          <a:srcRect l="35800" t="23355" r="36923" b="27081"/>
                          <a:stretch>
                            <a:fillRect/>
                          </a:stretch>
                        </pic:blipFill>
                        <pic:spPr bwMode="auto">
                          <a:xfrm>
                            <a:off x="0" y="0"/>
                            <a:ext cx="716878" cy="732691"/>
                          </a:xfrm>
                          <a:prstGeom prst="rect">
                            <a:avLst/>
                          </a:prstGeom>
                          <a:ln>
                            <a:noFill/>
                          </a:ln>
                          <a:extLst>
                            <a:ext uri="{53640926-AAD7-44D8-BBD7-CCE9431645EC}">
                              <a14:shadowObscured xmlns:a14="http://schemas.microsoft.com/office/drawing/2010/main"/>
                            </a:ext>
                          </a:extLst>
                        </pic:spPr>
                      </pic:pic>
                    </a:graphicData>
                  </a:graphic>
                </wp:inline>
              </w:drawing>
            </w:r>
            <w:commentRangeEnd w:id="36"/>
            <w:r>
              <w:rPr>
                <w:rStyle w:val="Refdecomentario"/>
              </w:rPr>
              <w:commentReference w:id="36"/>
            </w:r>
          </w:p>
        </w:tc>
      </w:tr>
      <w:tr w:rsidR="008C7DB2" w14:paraId="49D03AD6" w14:textId="77777777" w:rsidTr="00C02658">
        <w:tc>
          <w:tcPr>
            <w:tcW w:w="2830" w:type="dxa"/>
            <w:vAlign w:val="center"/>
          </w:tcPr>
          <w:p w14:paraId="2747E30A" w14:textId="2EEAD665" w:rsidR="008C7DB2" w:rsidRDefault="008C7DB2" w:rsidP="00C02658">
            <w:r>
              <w:rPr>
                <w:sz w:val="20"/>
                <w:szCs w:val="20"/>
              </w:rPr>
              <w:t>Colaborativos</w:t>
            </w:r>
          </w:p>
        </w:tc>
        <w:tc>
          <w:tcPr>
            <w:tcW w:w="3811" w:type="dxa"/>
            <w:vAlign w:val="center"/>
          </w:tcPr>
          <w:p w14:paraId="71ADCBA8" w14:textId="77777777" w:rsidR="008C7DB2" w:rsidRPr="008C7DB2" w:rsidRDefault="008C7DB2" w:rsidP="00C02658">
            <w:pPr>
              <w:rPr>
                <w:sz w:val="20"/>
                <w:szCs w:val="20"/>
              </w:rPr>
            </w:pPr>
            <w:r w:rsidRPr="008C7DB2">
              <w:rPr>
                <w:sz w:val="20"/>
                <w:szCs w:val="20"/>
              </w:rPr>
              <w:t>Conectan comunidades de usuarios o proveedores.</w:t>
            </w:r>
          </w:p>
          <w:p w14:paraId="0BDDBBF2" w14:textId="336ACD84" w:rsidR="008C7DB2" w:rsidRDefault="008C7DB2" w:rsidP="00C02658">
            <w:r w:rsidRPr="00444B0D">
              <w:rPr>
                <w:sz w:val="20"/>
                <w:szCs w:val="20"/>
              </w:rPr>
              <w:t>Se sustentan en redes de participación</w:t>
            </w:r>
            <w:r>
              <w:rPr>
                <w:sz w:val="20"/>
                <w:szCs w:val="20"/>
              </w:rPr>
              <w:t>.</w:t>
            </w:r>
          </w:p>
        </w:tc>
        <w:tc>
          <w:tcPr>
            <w:tcW w:w="3321" w:type="dxa"/>
          </w:tcPr>
          <w:p w14:paraId="547FE710" w14:textId="5301E704" w:rsidR="008C7DB2" w:rsidRDefault="00C02658" w:rsidP="00C02658">
            <w:pPr>
              <w:jc w:val="center"/>
            </w:pPr>
            <w:commentRangeStart w:id="37"/>
            <w:r>
              <w:rPr>
                <w:noProof/>
              </w:rPr>
              <w:drawing>
                <wp:inline distT="0" distB="0" distL="0" distR="0" wp14:anchorId="0B0860FE" wp14:editId="589AE3CD">
                  <wp:extent cx="777875" cy="682093"/>
                  <wp:effectExtent l="0" t="0" r="3175" b="3810"/>
                  <wp:docPr id="1198650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50822" name=""/>
                          <pic:cNvPicPr/>
                        </pic:nvPicPr>
                        <pic:blipFill rotWithShape="1">
                          <a:blip r:embed="rId54"/>
                          <a:srcRect l="36101" t="31199" r="37024" b="26904"/>
                          <a:stretch>
                            <a:fillRect/>
                          </a:stretch>
                        </pic:blipFill>
                        <pic:spPr bwMode="auto">
                          <a:xfrm>
                            <a:off x="0" y="0"/>
                            <a:ext cx="781586" cy="685347"/>
                          </a:xfrm>
                          <a:prstGeom prst="rect">
                            <a:avLst/>
                          </a:prstGeom>
                          <a:ln>
                            <a:noFill/>
                          </a:ln>
                          <a:extLst>
                            <a:ext uri="{53640926-AAD7-44D8-BBD7-CCE9431645EC}">
                              <a14:shadowObscured xmlns:a14="http://schemas.microsoft.com/office/drawing/2010/main"/>
                            </a:ext>
                          </a:extLst>
                        </pic:spPr>
                      </pic:pic>
                    </a:graphicData>
                  </a:graphic>
                </wp:inline>
              </w:drawing>
            </w:r>
            <w:commentRangeEnd w:id="37"/>
            <w:r>
              <w:rPr>
                <w:rStyle w:val="Refdecomentario"/>
              </w:rPr>
              <w:commentReference w:id="37"/>
            </w:r>
          </w:p>
        </w:tc>
      </w:tr>
    </w:tbl>
    <w:p w14:paraId="04DC40C1" w14:textId="77777777" w:rsidR="008C7DB2" w:rsidRPr="008C7DB2" w:rsidRDefault="008C7DB2" w:rsidP="008C7DB2"/>
    <w:p w14:paraId="21AF10F0" w14:textId="77777777" w:rsidR="00124DA0" w:rsidRPr="005F6F2C" w:rsidRDefault="00124DA0" w:rsidP="00145A5F">
      <w:pPr>
        <w:pStyle w:val="Ttulo2"/>
        <w:rPr>
          <w:b/>
          <w:bCs/>
          <w:sz w:val="20"/>
          <w:szCs w:val="20"/>
        </w:rPr>
      </w:pPr>
      <w:r w:rsidRPr="005F6F2C">
        <w:rPr>
          <w:b/>
          <w:bCs/>
          <w:sz w:val="20"/>
          <w:szCs w:val="20"/>
        </w:rPr>
        <w:t>4.3 Terminología</w:t>
      </w:r>
    </w:p>
    <w:p w14:paraId="7E05BF55" w14:textId="57425A77" w:rsidR="00C02658" w:rsidRDefault="001034CB" w:rsidP="001B2FAF">
      <w:pPr>
        <w:ind w:left="284"/>
        <w:jc w:val="both"/>
        <w:rPr>
          <w:sz w:val="20"/>
          <w:szCs w:val="20"/>
        </w:rPr>
      </w:pPr>
      <w:r w:rsidRPr="001034CB">
        <w:rPr>
          <w:sz w:val="20"/>
          <w:szCs w:val="20"/>
        </w:rPr>
        <w:t>La terminología de los ecosistemas digitales está conformada por un conjunto dinámico de conceptos que hoy hacen parte del léxico estratégico empresarial. Este vocabulario evoluciona constantemente a medida que surgen nuevas tecnologías, plataformas y modelos de interacción digital. Por ello, comprender estos términos no solo facilita la comunicación técnica, sino que también fortalece la capacidad de análisis y toma de decisiones en entornos digitales. A continuación, se presentan algunos de los conceptos más recientes y relevantes dentro de los ecosistemas digitales:</w:t>
      </w:r>
    </w:p>
    <w:p w14:paraId="2A14FEF5" w14:textId="77777777" w:rsidR="001B2FAF" w:rsidRDefault="001B2FAF" w:rsidP="001B2FAF">
      <w:pPr>
        <w:ind w:left="284"/>
        <w:jc w:val="both"/>
        <w:rPr>
          <w:sz w:val="20"/>
          <w:szCs w:val="20"/>
        </w:rPr>
      </w:pPr>
    </w:p>
    <w:p w14:paraId="5E62C9C2" w14:textId="77777777" w:rsidR="001B2FAF" w:rsidRDefault="001B2FAF" w:rsidP="001B2FAF">
      <w:pPr>
        <w:ind w:left="284"/>
        <w:jc w:val="both"/>
        <w:rPr>
          <w:sz w:val="20"/>
          <w:szCs w:val="20"/>
        </w:rPr>
      </w:pPr>
    </w:p>
    <w:p w14:paraId="363ED759" w14:textId="77777777" w:rsidR="001B2FAF" w:rsidRDefault="001B2FAF" w:rsidP="001B2FAF">
      <w:pPr>
        <w:ind w:left="284"/>
        <w:jc w:val="both"/>
        <w:rPr>
          <w:sz w:val="20"/>
          <w:szCs w:val="20"/>
        </w:rPr>
      </w:pPr>
    </w:p>
    <w:p w14:paraId="3A24FB8A" w14:textId="77777777" w:rsidR="001B2FAF" w:rsidRDefault="001B2FAF" w:rsidP="001B2FAF">
      <w:pPr>
        <w:ind w:left="284"/>
        <w:jc w:val="both"/>
        <w:rPr>
          <w:sz w:val="20"/>
          <w:szCs w:val="20"/>
        </w:rPr>
      </w:pPr>
    </w:p>
    <w:p w14:paraId="27DF55DB" w14:textId="77777777" w:rsidR="001B2FAF" w:rsidRDefault="001B2FAF" w:rsidP="001B2FAF">
      <w:pPr>
        <w:ind w:left="284"/>
        <w:jc w:val="both"/>
        <w:rPr>
          <w:sz w:val="20"/>
          <w:szCs w:val="20"/>
        </w:rPr>
      </w:pPr>
    </w:p>
    <w:p w14:paraId="5D63B466" w14:textId="77777777" w:rsidR="001B2FAF" w:rsidRDefault="001B2FAF" w:rsidP="001B2FAF">
      <w:pPr>
        <w:ind w:left="284"/>
        <w:jc w:val="both"/>
        <w:rPr>
          <w:sz w:val="20"/>
          <w:szCs w:val="20"/>
        </w:rPr>
      </w:pPr>
    </w:p>
    <w:p w14:paraId="5CF04D3E" w14:textId="77777777" w:rsidR="001B2FAF" w:rsidRDefault="001B2FAF" w:rsidP="001B2FAF">
      <w:pPr>
        <w:ind w:left="284"/>
        <w:jc w:val="both"/>
        <w:rPr>
          <w:sz w:val="20"/>
          <w:szCs w:val="20"/>
        </w:rPr>
      </w:pPr>
    </w:p>
    <w:p w14:paraId="0FE68BC1" w14:textId="77777777" w:rsidR="001B2FAF" w:rsidRDefault="001B2FAF" w:rsidP="001B2FAF">
      <w:pPr>
        <w:ind w:left="284"/>
        <w:jc w:val="both"/>
        <w:rPr>
          <w:sz w:val="20"/>
          <w:szCs w:val="20"/>
        </w:rPr>
      </w:pPr>
    </w:p>
    <w:p w14:paraId="0CDA5464" w14:textId="77777777" w:rsidR="001B2FAF" w:rsidRDefault="001B2FAF" w:rsidP="001B2FAF">
      <w:pPr>
        <w:ind w:left="284"/>
        <w:jc w:val="both"/>
        <w:rPr>
          <w:sz w:val="20"/>
          <w:szCs w:val="20"/>
        </w:rPr>
      </w:pPr>
    </w:p>
    <w:p w14:paraId="34EE090D" w14:textId="77777777" w:rsidR="00B070FB" w:rsidRDefault="00B070FB" w:rsidP="00B070FB">
      <w:pPr>
        <w:ind w:left="284"/>
        <w:rPr>
          <w:b/>
          <w:bCs/>
          <w:sz w:val="20"/>
          <w:szCs w:val="20"/>
        </w:rPr>
      </w:pPr>
    </w:p>
    <w:p w14:paraId="3FE63508" w14:textId="775E3028" w:rsidR="004A4D46" w:rsidRPr="0046084A" w:rsidRDefault="004A4D46" w:rsidP="004A4D46">
      <w:pPr>
        <w:pStyle w:val="Descripcin"/>
        <w:spacing w:line="276" w:lineRule="auto"/>
        <w:ind w:left="284"/>
        <w:rPr>
          <w:i w:val="0"/>
          <w:iCs w:val="0"/>
          <w:color w:val="auto"/>
          <w:sz w:val="20"/>
          <w:szCs w:val="20"/>
        </w:rPr>
      </w:pPr>
      <w:r w:rsidRPr="0046084A">
        <w:rPr>
          <w:b/>
          <w:bCs/>
          <w:i w:val="0"/>
          <w:iCs w:val="0"/>
          <w:color w:val="auto"/>
          <w:sz w:val="20"/>
          <w:szCs w:val="20"/>
        </w:rPr>
        <w:lastRenderedPageBreak/>
        <w:t xml:space="preserve">Tabla </w:t>
      </w:r>
      <w:r w:rsidR="00C02658">
        <w:rPr>
          <w:b/>
          <w:bCs/>
          <w:i w:val="0"/>
          <w:iCs w:val="0"/>
          <w:color w:val="auto"/>
          <w:sz w:val="20"/>
          <w:szCs w:val="20"/>
        </w:rPr>
        <w:t>4</w:t>
      </w:r>
      <w:r w:rsidRPr="0046084A">
        <w:rPr>
          <w:b/>
          <w:bCs/>
          <w:i w:val="0"/>
          <w:iCs w:val="0"/>
          <w:color w:val="auto"/>
          <w:sz w:val="20"/>
          <w:szCs w:val="20"/>
        </w:rPr>
        <w:t xml:space="preserve">. </w:t>
      </w:r>
      <w:r w:rsidR="000348E7" w:rsidRPr="000348E7">
        <w:rPr>
          <w:i w:val="0"/>
          <w:iCs w:val="0"/>
          <w:color w:val="auto"/>
          <w:sz w:val="20"/>
          <w:szCs w:val="20"/>
        </w:rPr>
        <w:t xml:space="preserve">Términos recientes en </w:t>
      </w:r>
      <w:r w:rsidR="00BE3D0F">
        <w:rPr>
          <w:i w:val="0"/>
          <w:iCs w:val="0"/>
          <w:color w:val="auto"/>
          <w:sz w:val="20"/>
          <w:szCs w:val="20"/>
        </w:rPr>
        <w:t>e</w:t>
      </w:r>
      <w:r w:rsidR="000348E7" w:rsidRPr="000348E7">
        <w:rPr>
          <w:i w:val="0"/>
          <w:iCs w:val="0"/>
          <w:color w:val="auto"/>
          <w:sz w:val="20"/>
          <w:szCs w:val="20"/>
        </w:rPr>
        <w:t xml:space="preserve">cosistemas </w:t>
      </w:r>
      <w:r w:rsidR="00BE3D0F">
        <w:rPr>
          <w:i w:val="0"/>
          <w:iCs w:val="0"/>
          <w:color w:val="auto"/>
          <w:sz w:val="20"/>
          <w:szCs w:val="20"/>
        </w:rPr>
        <w:t>d</w:t>
      </w:r>
      <w:r w:rsidR="000348E7" w:rsidRPr="000348E7">
        <w:rPr>
          <w:i w:val="0"/>
          <w:iCs w:val="0"/>
          <w:color w:val="auto"/>
          <w:sz w:val="20"/>
          <w:szCs w:val="20"/>
        </w:rPr>
        <w:t>igitales (</w:t>
      </w:r>
      <w:r w:rsidR="00C02658" w:rsidRPr="000348E7">
        <w:rPr>
          <w:i w:val="0"/>
          <w:iCs w:val="0"/>
          <w:color w:val="auto"/>
          <w:sz w:val="20"/>
          <w:szCs w:val="20"/>
        </w:rPr>
        <w:t>aplicados al sistema moda</w:t>
      </w:r>
      <w:r w:rsidR="000348E7" w:rsidRPr="000348E7">
        <w:rPr>
          <w:i w:val="0"/>
          <w:iCs w:val="0"/>
          <w:color w:val="auto"/>
          <w:sz w:val="20"/>
          <w:szCs w:val="20"/>
        </w:rPr>
        <w:t>)</w:t>
      </w:r>
    </w:p>
    <w:tbl>
      <w:tblPr>
        <w:tblStyle w:val="Tablaconcuadrcula5oscura-nfasis5"/>
        <w:tblW w:w="0" w:type="auto"/>
        <w:tblInd w:w="279" w:type="dxa"/>
        <w:tblLook w:val="04A0" w:firstRow="1" w:lastRow="0" w:firstColumn="1" w:lastColumn="0" w:noHBand="0" w:noVBand="1"/>
      </w:tblPr>
      <w:tblGrid>
        <w:gridCol w:w="1996"/>
        <w:gridCol w:w="3198"/>
        <w:gridCol w:w="4489"/>
      </w:tblGrid>
      <w:tr w:rsidR="000348E7" w:rsidRPr="000348E7" w14:paraId="4B46CD25" w14:textId="77777777" w:rsidTr="00DA54F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2C804127" w14:textId="77777777" w:rsidR="000348E7" w:rsidRPr="000348E7" w:rsidRDefault="000348E7" w:rsidP="00DA54F2">
            <w:pPr>
              <w:spacing w:line="276" w:lineRule="auto"/>
              <w:ind w:left="284"/>
              <w:jc w:val="center"/>
              <w:rPr>
                <w:sz w:val="20"/>
                <w:szCs w:val="20"/>
              </w:rPr>
            </w:pPr>
            <w:r w:rsidRPr="000348E7">
              <w:rPr>
                <w:sz w:val="20"/>
                <w:szCs w:val="20"/>
              </w:rPr>
              <w:t>Término</w:t>
            </w:r>
          </w:p>
        </w:tc>
        <w:tc>
          <w:tcPr>
            <w:tcW w:w="0" w:type="auto"/>
            <w:vAlign w:val="center"/>
            <w:hideMark/>
          </w:tcPr>
          <w:p w14:paraId="4F5046FD" w14:textId="77777777" w:rsidR="000348E7" w:rsidRPr="000348E7" w:rsidRDefault="000348E7" w:rsidP="00DA54F2">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0348E7">
              <w:rPr>
                <w:sz w:val="20"/>
                <w:szCs w:val="20"/>
              </w:rPr>
              <w:t>Definición</w:t>
            </w:r>
          </w:p>
        </w:tc>
        <w:tc>
          <w:tcPr>
            <w:tcW w:w="0" w:type="auto"/>
            <w:vAlign w:val="center"/>
            <w:hideMark/>
          </w:tcPr>
          <w:p w14:paraId="55C03F3C" w14:textId="5C59FFB3" w:rsidR="000348E7" w:rsidRPr="000348E7" w:rsidRDefault="000348E7" w:rsidP="00DA54F2">
            <w:pPr>
              <w:spacing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Aterrizaje al </w:t>
            </w:r>
            <w:r w:rsidR="00DA54F2" w:rsidRPr="000348E7">
              <w:rPr>
                <w:sz w:val="20"/>
                <w:szCs w:val="20"/>
              </w:rPr>
              <w:t>sistema moda</w:t>
            </w:r>
          </w:p>
        </w:tc>
      </w:tr>
      <w:tr w:rsidR="000348E7" w:rsidRPr="000348E7" w14:paraId="5D3A0EFD" w14:textId="77777777" w:rsidTr="00C0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7638D0F1" w14:textId="3D8A1A50" w:rsidR="000348E7" w:rsidRPr="000348E7" w:rsidRDefault="000348E7" w:rsidP="00DA54F2">
            <w:pPr>
              <w:spacing w:line="276" w:lineRule="auto"/>
              <w:rPr>
                <w:i/>
                <w:iCs/>
                <w:sz w:val="20"/>
                <w:szCs w:val="20"/>
              </w:rPr>
            </w:pPr>
            <w:r w:rsidRPr="00DA54F2">
              <w:rPr>
                <w:sz w:val="20"/>
                <w:szCs w:val="20"/>
              </w:rPr>
              <w:t>API</w:t>
            </w:r>
            <w:r w:rsidRPr="000348E7">
              <w:rPr>
                <w:i/>
                <w:iCs/>
                <w:sz w:val="20"/>
                <w:szCs w:val="20"/>
              </w:rPr>
              <w:t xml:space="preserve"> Economy</w:t>
            </w:r>
            <w:r w:rsidR="00C02658">
              <w:rPr>
                <w:i/>
                <w:iCs/>
                <w:sz w:val="20"/>
                <w:szCs w:val="20"/>
              </w:rPr>
              <w:t>.</w:t>
            </w:r>
          </w:p>
        </w:tc>
        <w:tc>
          <w:tcPr>
            <w:tcW w:w="0" w:type="auto"/>
            <w:vAlign w:val="center"/>
            <w:hideMark/>
          </w:tcPr>
          <w:p w14:paraId="7CB498D8"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 xml:space="preserve">Modelo económico basado en la integración de servicios digitales mediante </w:t>
            </w:r>
            <w:r w:rsidRPr="00DA54F2">
              <w:rPr>
                <w:sz w:val="20"/>
                <w:szCs w:val="20"/>
              </w:rPr>
              <w:t>APIs.</w:t>
            </w:r>
          </w:p>
        </w:tc>
        <w:tc>
          <w:tcPr>
            <w:tcW w:w="0" w:type="auto"/>
            <w:vAlign w:val="center"/>
            <w:hideMark/>
          </w:tcPr>
          <w:p w14:paraId="37589ADE"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 xml:space="preserve">Permite integrar la tienda </w:t>
            </w:r>
            <w:r w:rsidRPr="00DA54F2">
              <w:rPr>
                <w:i/>
                <w:iCs/>
                <w:sz w:val="20"/>
                <w:szCs w:val="20"/>
              </w:rPr>
              <w:t xml:space="preserve">online </w:t>
            </w:r>
            <w:r w:rsidRPr="000348E7">
              <w:rPr>
                <w:sz w:val="20"/>
                <w:szCs w:val="20"/>
              </w:rPr>
              <w:t xml:space="preserve">con pasarelas de pago, logística, CRM y </w:t>
            </w:r>
            <w:proofErr w:type="spellStart"/>
            <w:r w:rsidRPr="000348E7">
              <w:rPr>
                <w:i/>
                <w:iCs/>
                <w:sz w:val="20"/>
                <w:szCs w:val="20"/>
              </w:rPr>
              <w:t>marketplaces</w:t>
            </w:r>
            <w:proofErr w:type="spellEnd"/>
            <w:r w:rsidRPr="000348E7">
              <w:rPr>
                <w:sz w:val="20"/>
                <w:szCs w:val="20"/>
              </w:rPr>
              <w:t xml:space="preserve"> como Mercado Libre o Amazon sin perder coherencia operativa.</w:t>
            </w:r>
          </w:p>
        </w:tc>
      </w:tr>
      <w:tr w:rsidR="000348E7" w:rsidRPr="000348E7" w14:paraId="1AED3C5F" w14:textId="77777777" w:rsidTr="00C02658">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175DDFAC" w14:textId="76204168" w:rsidR="000348E7" w:rsidRPr="000348E7" w:rsidRDefault="000348E7" w:rsidP="00DA54F2">
            <w:pPr>
              <w:spacing w:line="276" w:lineRule="auto"/>
              <w:rPr>
                <w:sz w:val="20"/>
                <w:szCs w:val="20"/>
              </w:rPr>
            </w:pPr>
            <w:r w:rsidRPr="000348E7">
              <w:rPr>
                <w:sz w:val="20"/>
                <w:szCs w:val="20"/>
              </w:rPr>
              <w:t>Automatización Inteligente</w:t>
            </w:r>
            <w:r w:rsidR="00C02658">
              <w:rPr>
                <w:sz w:val="20"/>
                <w:szCs w:val="20"/>
              </w:rPr>
              <w:t>.</w:t>
            </w:r>
          </w:p>
        </w:tc>
        <w:tc>
          <w:tcPr>
            <w:tcW w:w="0" w:type="auto"/>
            <w:vAlign w:val="center"/>
            <w:hideMark/>
          </w:tcPr>
          <w:p w14:paraId="075A8235"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Uso combinado de inteligencia artificial y automatización de procesos.</w:t>
            </w:r>
          </w:p>
        </w:tc>
        <w:tc>
          <w:tcPr>
            <w:tcW w:w="0" w:type="auto"/>
            <w:vAlign w:val="center"/>
            <w:hideMark/>
          </w:tcPr>
          <w:p w14:paraId="3641F1FD"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Automatiza respuestas en Instagram, envíos de </w:t>
            </w:r>
            <w:r w:rsidRPr="000348E7">
              <w:rPr>
                <w:i/>
                <w:iCs/>
                <w:sz w:val="20"/>
                <w:szCs w:val="20"/>
              </w:rPr>
              <w:t>email marketing</w:t>
            </w:r>
            <w:r w:rsidRPr="000348E7">
              <w:rPr>
                <w:sz w:val="20"/>
                <w:szCs w:val="20"/>
              </w:rPr>
              <w:t xml:space="preserve"> y recomendaciones de prendas según historial de compra.</w:t>
            </w:r>
          </w:p>
        </w:tc>
      </w:tr>
      <w:tr w:rsidR="000348E7" w:rsidRPr="000348E7" w14:paraId="04ABA716" w14:textId="77777777" w:rsidTr="00C0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1A31CA9A" w14:textId="4E7A2486" w:rsidR="000348E7" w:rsidRPr="000348E7" w:rsidRDefault="000348E7" w:rsidP="00DA54F2">
            <w:pPr>
              <w:spacing w:line="276" w:lineRule="auto"/>
              <w:rPr>
                <w:i/>
                <w:iCs/>
                <w:sz w:val="20"/>
                <w:szCs w:val="20"/>
              </w:rPr>
            </w:pPr>
            <w:proofErr w:type="spellStart"/>
            <w:r w:rsidRPr="000348E7">
              <w:rPr>
                <w:i/>
                <w:iCs/>
                <w:sz w:val="20"/>
                <w:szCs w:val="20"/>
              </w:rPr>
              <w:t>Blockchain</w:t>
            </w:r>
            <w:proofErr w:type="spellEnd"/>
            <w:r w:rsidR="00C02658">
              <w:rPr>
                <w:i/>
                <w:iCs/>
                <w:sz w:val="20"/>
                <w:szCs w:val="20"/>
              </w:rPr>
              <w:t>.</w:t>
            </w:r>
          </w:p>
        </w:tc>
        <w:tc>
          <w:tcPr>
            <w:tcW w:w="0" w:type="auto"/>
            <w:vAlign w:val="center"/>
            <w:hideMark/>
          </w:tcPr>
          <w:p w14:paraId="0336315E"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Tecnología de registro descentralizado y seguro.</w:t>
            </w:r>
          </w:p>
        </w:tc>
        <w:tc>
          <w:tcPr>
            <w:tcW w:w="0" w:type="auto"/>
            <w:vAlign w:val="center"/>
            <w:hideMark/>
          </w:tcPr>
          <w:p w14:paraId="51109832"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Facilita certificación de autenticidad en prendas de lujo o sostenibles y trazabilidad en cadenas de suministro.</w:t>
            </w:r>
          </w:p>
        </w:tc>
      </w:tr>
      <w:tr w:rsidR="000348E7" w:rsidRPr="000348E7" w14:paraId="7DFC9269" w14:textId="77777777" w:rsidTr="00C02658">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4835B735" w14:textId="0C1D772C" w:rsidR="000348E7" w:rsidRPr="000348E7" w:rsidRDefault="000348E7" w:rsidP="00DA54F2">
            <w:pPr>
              <w:spacing w:line="276" w:lineRule="auto"/>
              <w:rPr>
                <w:i/>
                <w:iCs/>
                <w:sz w:val="20"/>
                <w:szCs w:val="20"/>
              </w:rPr>
            </w:pPr>
            <w:r w:rsidRPr="000348E7">
              <w:rPr>
                <w:i/>
                <w:iCs/>
                <w:sz w:val="20"/>
                <w:szCs w:val="20"/>
              </w:rPr>
              <w:t>CDP (</w:t>
            </w:r>
            <w:proofErr w:type="spellStart"/>
            <w:r w:rsidRPr="000348E7">
              <w:rPr>
                <w:i/>
                <w:iCs/>
                <w:sz w:val="20"/>
                <w:szCs w:val="20"/>
              </w:rPr>
              <w:t>Customer</w:t>
            </w:r>
            <w:proofErr w:type="spellEnd"/>
            <w:r w:rsidRPr="000348E7">
              <w:rPr>
                <w:i/>
                <w:iCs/>
                <w:sz w:val="20"/>
                <w:szCs w:val="20"/>
              </w:rPr>
              <w:t xml:space="preserve"> Data </w:t>
            </w:r>
            <w:proofErr w:type="spellStart"/>
            <w:r w:rsidRPr="000348E7">
              <w:rPr>
                <w:i/>
                <w:iCs/>
                <w:sz w:val="20"/>
                <w:szCs w:val="20"/>
              </w:rPr>
              <w:t>Platform</w:t>
            </w:r>
            <w:proofErr w:type="spellEnd"/>
            <w:r w:rsidRPr="000348E7">
              <w:rPr>
                <w:i/>
                <w:iCs/>
                <w:sz w:val="20"/>
                <w:szCs w:val="20"/>
              </w:rPr>
              <w:t>)</w:t>
            </w:r>
            <w:r w:rsidR="00C02658">
              <w:rPr>
                <w:i/>
                <w:iCs/>
                <w:sz w:val="20"/>
                <w:szCs w:val="20"/>
              </w:rPr>
              <w:t>.</w:t>
            </w:r>
          </w:p>
        </w:tc>
        <w:tc>
          <w:tcPr>
            <w:tcW w:w="0" w:type="auto"/>
            <w:vAlign w:val="center"/>
            <w:hideMark/>
          </w:tcPr>
          <w:p w14:paraId="4FC23948"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Plataforma que centraliza datos del cliente en tiempo real.</w:t>
            </w:r>
          </w:p>
        </w:tc>
        <w:tc>
          <w:tcPr>
            <w:tcW w:w="0" w:type="auto"/>
            <w:vAlign w:val="center"/>
            <w:hideMark/>
          </w:tcPr>
          <w:p w14:paraId="691C4E81"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Unifica datos de compras </w:t>
            </w:r>
            <w:r w:rsidRPr="000348E7">
              <w:rPr>
                <w:i/>
                <w:iCs/>
                <w:sz w:val="20"/>
                <w:szCs w:val="20"/>
              </w:rPr>
              <w:t>online</w:t>
            </w:r>
            <w:r w:rsidRPr="000348E7">
              <w:rPr>
                <w:sz w:val="20"/>
                <w:szCs w:val="20"/>
              </w:rPr>
              <w:t xml:space="preserve">, interacción en redes y visitas </w:t>
            </w:r>
            <w:r w:rsidRPr="00DA54F2">
              <w:rPr>
                <w:sz w:val="20"/>
                <w:szCs w:val="20"/>
              </w:rPr>
              <w:t>web</w:t>
            </w:r>
            <w:r w:rsidRPr="000348E7">
              <w:rPr>
                <w:sz w:val="20"/>
                <w:szCs w:val="20"/>
              </w:rPr>
              <w:t xml:space="preserve"> para personalizar lanzamientos de colecciones.</w:t>
            </w:r>
          </w:p>
        </w:tc>
      </w:tr>
      <w:tr w:rsidR="000348E7" w:rsidRPr="000348E7" w14:paraId="10A17012" w14:textId="77777777" w:rsidTr="00C0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5D89C765" w14:textId="617194B2" w:rsidR="000348E7" w:rsidRPr="000348E7" w:rsidRDefault="000348E7" w:rsidP="00DA54F2">
            <w:pPr>
              <w:spacing w:line="276" w:lineRule="auto"/>
              <w:rPr>
                <w:i/>
                <w:iCs/>
                <w:sz w:val="20"/>
                <w:szCs w:val="20"/>
              </w:rPr>
            </w:pPr>
            <w:proofErr w:type="spellStart"/>
            <w:r w:rsidRPr="000348E7">
              <w:rPr>
                <w:i/>
                <w:iCs/>
                <w:sz w:val="20"/>
                <w:szCs w:val="20"/>
              </w:rPr>
              <w:t>Composable</w:t>
            </w:r>
            <w:proofErr w:type="spellEnd"/>
            <w:r w:rsidRPr="000348E7">
              <w:rPr>
                <w:i/>
                <w:iCs/>
                <w:sz w:val="20"/>
                <w:szCs w:val="20"/>
              </w:rPr>
              <w:t xml:space="preserve"> Commerce</w:t>
            </w:r>
            <w:r w:rsidR="00C02658">
              <w:rPr>
                <w:i/>
                <w:iCs/>
                <w:sz w:val="20"/>
                <w:szCs w:val="20"/>
              </w:rPr>
              <w:t>.</w:t>
            </w:r>
          </w:p>
        </w:tc>
        <w:tc>
          <w:tcPr>
            <w:tcW w:w="0" w:type="auto"/>
            <w:vAlign w:val="center"/>
            <w:hideMark/>
          </w:tcPr>
          <w:p w14:paraId="09B35446"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Modelo modular de comercio digital basado en componentes flexibles.</w:t>
            </w:r>
          </w:p>
        </w:tc>
        <w:tc>
          <w:tcPr>
            <w:tcW w:w="0" w:type="auto"/>
            <w:vAlign w:val="center"/>
            <w:hideMark/>
          </w:tcPr>
          <w:p w14:paraId="3FB4A818"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 xml:space="preserve">Permite construir una tienda virtual adaptable según temporada, integrando módulos para preventas o </w:t>
            </w:r>
            <w:proofErr w:type="spellStart"/>
            <w:r w:rsidRPr="000348E7">
              <w:rPr>
                <w:i/>
                <w:iCs/>
                <w:sz w:val="20"/>
                <w:szCs w:val="20"/>
              </w:rPr>
              <w:t>drops</w:t>
            </w:r>
            <w:proofErr w:type="spellEnd"/>
            <w:r w:rsidRPr="000348E7">
              <w:rPr>
                <w:sz w:val="20"/>
                <w:szCs w:val="20"/>
              </w:rPr>
              <w:t xml:space="preserve"> exclusivos.</w:t>
            </w:r>
          </w:p>
        </w:tc>
      </w:tr>
      <w:tr w:rsidR="000348E7" w:rsidRPr="000348E7" w14:paraId="0DE31ECA" w14:textId="77777777" w:rsidTr="00C02658">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1C5523BB" w14:textId="5D6255F7" w:rsidR="000348E7" w:rsidRPr="000348E7" w:rsidRDefault="000348E7" w:rsidP="00DA54F2">
            <w:pPr>
              <w:spacing w:line="276" w:lineRule="auto"/>
              <w:rPr>
                <w:i/>
                <w:iCs/>
                <w:sz w:val="20"/>
                <w:szCs w:val="20"/>
              </w:rPr>
            </w:pPr>
            <w:proofErr w:type="spellStart"/>
            <w:r w:rsidRPr="000348E7">
              <w:rPr>
                <w:i/>
                <w:iCs/>
                <w:sz w:val="20"/>
                <w:szCs w:val="20"/>
              </w:rPr>
              <w:t>Creator</w:t>
            </w:r>
            <w:proofErr w:type="spellEnd"/>
            <w:r w:rsidRPr="000348E7">
              <w:rPr>
                <w:i/>
                <w:iCs/>
                <w:sz w:val="20"/>
                <w:szCs w:val="20"/>
              </w:rPr>
              <w:t xml:space="preserve"> Economy</w:t>
            </w:r>
            <w:r w:rsidR="00C02658">
              <w:rPr>
                <w:i/>
                <w:iCs/>
                <w:sz w:val="20"/>
                <w:szCs w:val="20"/>
              </w:rPr>
              <w:t>.</w:t>
            </w:r>
          </w:p>
        </w:tc>
        <w:tc>
          <w:tcPr>
            <w:tcW w:w="0" w:type="auto"/>
            <w:vAlign w:val="center"/>
            <w:hideMark/>
          </w:tcPr>
          <w:p w14:paraId="09487176"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Ecosistema económico basado en creadores de contenido digital.</w:t>
            </w:r>
          </w:p>
        </w:tc>
        <w:tc>
          <w:tcPr>
            <w:tcW w:w="0" w:type="auto"/>
            <w:vAlign w:val="center"/>
            <w:hideMark/>
          </w:tcPr>
          <w:p w14:paraId="3B357C02"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Colaboraciones con </w:t>
            </w:r>
            <w:r w:rsidRPr="000348E7">
              <w:rPr>
                <w:i/>
                <w:iCs/>
                <w:sz w:val="20"/>
                <w:szCs w:val="20"/>
              </w:rPr>
              <w:t>influencers</w:t>
            </w:r>
            <w:r w:rsidRPr="000348E7">
              <w:rPr>
                <w:sz w:val="20"/>
                <w:szCs w:val="20"/>
              </w:rPr>
              <w:t xml:space="preserve"> que lanzan cápsulas de colección o realizan </w:t>
            </w:r>
            <w:proofErr w:type="spellStart"/>
            <w:r w:rsidRPr="000348E7">
              <w:rPr>
                <w:i/>
                <w:iCs/>
                <w:sz w:val="20"/>
                <w:szCs w:val="20"/>
              </w:rPr>
              <w:t>live</w:t>
            </w:r>
            <w:proofErr w:type="spellEnd"/>
            <w:r w:rsidRPr="000348E7">
              <w:rPr>
                <w:i/>
                <w:iCs/>
                <w:sz w:val="20"/>
                <w:szCs w:val="20"/>
              </w:rPr>
              <w:t xml:space="preserve"> shopping</w:t>
            </w:r>
            <w:r w:rsidRPr="000348E7">
              <w:rPr>
                <w:sz w:val="20"/>
                <w:szCs w:val="20"/>
              </w:rPr>
              <w:t>.</w:t>
            </w:r>
          </w:p>
        </w:tc>
      </w:tr>
      <w:tr w:rsidR="000348E7" w:rsidRPr="000348E7" w14:paraId="3CEAD4AA" w14:textId="77777777" w:rsidTr="00C0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5D20D87D" w14:textId="2088D4C0" w:rsidR="000348E7" w:rsidRPr="000348E7" w:rsidRDefault="000348E7" w:rsidP="00DA54F2">
            <w:pPr>
              <w:spacing w:line="276" w:lineRule="auto"/>
              <w:rPr>
                <w:i/>
                <w:iCs/>
                <w:sz w:val="20"/>
                <w:szCs w:val="20"/>
              </w:rPr>
            </w:pPr>
            <w:r w:rsidRPr="000348E7">
              <w:rPr>
                <w:i/>
                <w:iCs/>
                <w:sz w:val="20"/>
                <w:szCs w:val="20"/>
              </w:rPr>
              <w:t xml:space="preserve">Data </w:t>
            </w:r>
            <w:proofErr w:type="spellStart"/>
            <w:r w:rsidRPr="000348E7">
              <w:rPr>
                <w:i/>
                <w:iCs/>
                <w:sz w:val="20"/>
                <w:szCs w:val="20"/>
              </w:rPr>
              <w:t>Governance</w:t>
            </w:r>
            <w:proofErr w:type="spellEnd"/>
            <w:r w:rsidR="00C02658">
              <w:rPr>
                <w:i/>
                <w:iCs/>
                <w:sz w:val="20"/>
                <w:szCs w:val="20"/>
              </w:rPr>
              <w:t>.</w:t>
            </w:r>
          </w:p>
        </w:tc>
        <w:tc>
          <w:tcPr>
            <w:tcW w:w="0" w:type="auto"/>
            <w:vAlign w:val="center"/>
            <w:hideMark/>
          </w:tcPr>
          <w:p w14:paraId="501E1A96"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Gestión estratégica de calidad, seguridad y uso de datos.</w:t>
            </w:r>
          </w:p>
        </w:tc>
        <w:tc>
          <w:tcPr>
            <w:tcW w:w="0" w:type="auto"/>
            <w:vAlign w:val="center"/>
            <w:hideMark/>
          </w:tcPr>
          <w:p w14:paraId="2DEECAE7"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Garantiza cumplimiento de la Ley de Protección de Datos y uso responsable de información de clientes.</w:t>
            </w:r>
          </w:p>
        </w:tc>
      </w:tr>
      <w:tr w:rsidR="000348E7" w:rsidRPr="000348E7" w14:paraId="6033EEFD" w14:textId="77777777" w:rsidTr="00C02658">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17ED41F2" w14:textId="3C56926E" w:rsidR="000348E7" w:rsidRPr="000348E7" w:rsidRDefault="000348E7" w:rsidP="00DA54F2">
            <w:pPr>
              <w:spacing w:line="276" w:lineRule="auto"/>
              <w:rPr>
                <w:i/>
                <w:iCs/>
                <w:sz w:val="20"/>
                <w:szCs w:val="20"/>
              </w:rPr>
            </w:pPr>
            <w:proofErr w:type="spellStart"/>
            <w:r w:rsidRPr="000348E7">
              <w:rPr>
                <w:i/>
                <w:iCs/>
                <w:sz w:val="20"/>
                <w:szCs w:val="20"/>
              </w:rPr>
              <w:t>Headless</w:t>
            </w:r>
            <w:proofErr w:type="spellEnd"/>
            <w:r w:rsidRPr="000348E7">
              <w:rPr>
                <w:i/>
                <w:iCs/>
                <w:sz w:val="20"/>
                <w:szCs w:val="20"/>
              </w:rPr>
              <w:t xml:space="preserve"> Commerce</w:t>
            </w:r>
            <w:r w:rsidR="00C02658">
              <w:rPr>
                <w:i/>
                <w:iCs/>
                <w:sz w:val="20"/>
                <w:szCs w:val="20"/>
              </w:rPr>
              <w:t>.</w:t>
            </w:r>
          </w:p>
        </w:tc>
        <w:tc>
          <w:tcPr>
            <w:tcW w:w="0" w:type="auto"/>
            <w:vAlign w:val="center"/>
            <w:hideMark/>
          </w:tcPr>
          <w:p w14:paraId="04079FA2"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Separación entre </w:t>
            </w:r>
            <w:proofErr w:type="spellStart"/>
            <w:r w:rsidRPr="000348E7">
              <w:rPr>
                <w:i/>
                <w:iCs/>
                <w:sz w:val="20"/>
                <w:szCs w:val="20"/>
              </w:rPr>
              <w:t>frontend</w:t>
            </w:r>
            <w:proofErr w:type="spellEnd"/>
            <w:r w:rsidRPr="000348E7">
              <w:rPr>
                <w:sz w:val="20"/>
                <w:szCs w:val="20"/>
              </w:rPr>
              <w:t xml:space="preserve"> y </w:t>
            </w:r>
            <w:proofErr w:type="spellStart"/>
            <w:r w:rsidRPr="000348E7">
              <w:rPr>
                <w:i/>
                <w:iCs/>
                <w:sz w:val="20"/>
                <w:szCs w:val="20"/>
              </w:rPr>
              <w:t>backend</w:t>
            </w:r>
            <w:proofErr w:type="spellEnd"/>
            <w:r w:rsidRPr="000348E7">
              <w:rPr>
                <w:sz w:val="20"/>
                <w:szCs w:val="20"/>
              </w:rPr>
              <w:t xml:space="preserve"> en </w:t>
            </w:r>
            <w:r w:rsidRPr="000348E7">
              <w:rPr>
                <w:i/>
                <w:iCs/>
                <w:sz w:val="20"/>
                <w:szCs w:val="20"/>
              </w:rPr>
              <w:t>e-</w:t>
            </w:r>
            <w:proofErr w:type="spellStart"/>
            <w:r w:rsidRPr="000348E7">
              <w:rPr>
                <w:i/>
                <w:iCs/>
                <w:sz w:val="20"/>
                <w:szCs w:val="20"/>
              </w:rPr>
              <w:t>commerce</w:t>
            </w:r>
            <w:proofErr w:type="spellEnd"/>
            <w:r w:rsidRPr="000348E7">
              <w:rPr>
                <w:i/>
                <w:iCs/>
                <w:sz w:val="20"/>
                <w:szCs w:val="20"/>
              </w:rPr>
              <w:t>.</w:t>
            </w:r>
          </w:p>
        </w:tc>
        <w:tc>
          <w:tcPr>
            <w:tcW w:w="0" w:type="auto"/>
            <w:vAlign w:val="center"/>
            <w:hideMark/>
          </w:tcPr>
          <w:p w14:paraId="3383BE9A"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Permite mostrar la colección en web, </w:t>
            </w:r>
            <w:proofErr w:type="gramStart"/>
            <w:r w:rsidRPr="00B45518">
              <w:rPr>
                <w:i/>
                <w:iCs/>
                <w:sz w:val="20"/>
                <w:szCs w:val="20"/>
              </w:rPr>
              <w:t>app</w:t>
            </w:r>
            <w:proofErr w:type="gramEnd"/>
            <w:r w:rsidRPr="000348E7">
              <w:rPr>
                <w:sz w:val="20"/>
                <w:szCs w:val="20"/>
              </w:rPr>
              <w:t xml:space="preserve"> y redes sociales con experiencias visuales distintas pero mismo sistema operativo interno.</w:t>
            </w:r>
          </w:p>
        </w:tc>
      </w:tr>
      <w:tr w:rsidR="000348E7" w:rsidRPr="000348E7" w14:paraId="1F3E5D2F" w14:textId="77777777" w:rsidTr="00C0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43643FF8" w14:textId="603C6724" w:rsidR="000348E7" w:rsidRPr="000348E7" w:rsidRDefault="000348E7" w:rsidP="00DA54F2">
            <w:pPr>
              <w:spacing w:line="276" w:lineRule="auto"/>
              <w:rPr>
                <w:sz w:val="20"/>
                <w:szCs w:val="20"/>
              </w:rPr>
            </w:pPr>
            <w:r w:rsidRPr="000348E7">
              <w:rPr>
                <w:sz w:val="20"/>
                <w:szCs w:val="20"/>
              </w:rPr>
              <w:t>Omnicanalidad</w:t>
            </w:r>
            <w:r w:rsidR="00C02658">
              <w:rPr>
                <w:sz w:val="20"/>
                <w:szCs w:val="20"/>
              </w:rPr>
              <w:t>.</w:t>
            </w:r>
          </w:p>
        </w:tc>
        <w:tc>
          <w:tcPr>
            <w:tcW w:w="0" w:type="auto"/>
            <w:vAlign w:val="center"/>
            <w:hideMark/>
          </w:tcPr>
          <w:p w14:paraId="77F6E1AF"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Integración coherente de todos los canales de contacto.</w:t>
            </w:r>
          </w:p>
        </w:tc>
        <w:tc>
          <w:tcPr>
            <w:tcW w:w="0" w:type="auto"/>
            <w:vAlign w:val="center"/>
            <w:hideMark/>
          </w:tcPr>
          <w:p w14:paraId="553CF98C" w14:textId="77777777" w:rsidR="000348E7" w:rsidRPr="000348E7" w:rsidRDefault="000348E7" w:rsidP="00C02658">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0348E7">
              <w:rPr>
                <w:sz w:val="20"/>
                <w:szCs w:val="20"/>
              </w:rPr>
              <w:t>Cliente puede ver la prenda en Instagram, comprar en la web y recoger en tienda física sin fricciones.</w:t>
            </w:r>
          </w:p>
        </w:tc>
      </w:tr>
      <w:tr w:rsidR="000348E7" w:rsidRPr="000348E7" w14:paraId="45103AC6" w14:textId="77777777" w:rsidTr="00C02658">
        <w:tc>
          <w:tcPr>
            <w:cnfStyle w:val="001000000000" w:firstRow="0" w:lastRow="0" w:firstColumn="1" w:lastColumn="0" w:oddVBand="0" w:evenVBand="0" w:oddHBand="0" w:evenHBand="0" w:firstRowFirstColumn="0" w:firstRowLastColumn="0" w:lastRowFirstColumn="0" w:lastRowLastColumn="0"/>
            <w:tcW w:w="1996" w:type="dxa"/>
            <w:vAlign w:val="center"/>
            <w:hideMark/>
          </w:tcPr>
          <w:p w14:paraId="36898813" w14:textId="084DC079" w:rsidR="000348E7" w:rsidRPr="000348E7" w:rsidRDefault="000348E7" w:rsidP="00DA54F2">
            <w:pPr>
              <w:spacing w:line="276" w:lineRule="auto"/>
              <w:rPr>
                <w:sz w:val="20"/>
                <w:szCs w:val="20"/>
              </w:rPr>
            </w:pPr>
            <w:r w:rsidRPr="000348E7">
              <w:rPr>
                <w:sz w:val="20"/>
                <w:szCs w:val="20"/>
              </w:rPr>
              <w:t>Web3</w:t>
            </w:r>
            <w:r w:rsidR="00C02658">
              <w:rPr>
                <w:sz w:val="20"/>
                <w:szCs w:val="20"/>
              </w:rPr>
              <w:t>.</w:t>
            </w:r>
          </w:p>
        </w:tc>
        <w:tc>
          <w:tcPr>
            <w:tcW w:w="0" w:type="auto"/>
            <w:vAlign w:val="center"/>
            <w:hideMark/>
          </w:tcPr>
          <w:p w14:paraId="55361CFD"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Nueva generación de internet basada en descentralización y </w:t>
            </w:r>
            <w:proofErr w:type="spellStart"/>
            <w:r w:rsidRPr="000348E7">
              <w:rPr>
                <w:i/>
                <w:iCs/>
                <w:sz w:val="20"/>
                <w:szCs w:val="20"/>
              </w:rPr>
              <w:t>blockchain</w:t>
            </w:r>
            <w:proofErr w:type="spellEnd"/>
            <w:r w:rsidRPr="000348E7">
              <w:rPr>
                <w:sz w:val="20"/>
                <w:szCs w:val="20"/>
              </w:rPr>
              <w:t>.</w:t>
            </w:r>
          </w:p>
        </w:tc>
        <w:tc>
          <w:tcPr>
            <w:tcW w:w="0" w:type="auto"/>
            <w:vAlign w:val="center"/>
            <w:hideMark/>
          </w:tcPr>
          <w:p w14:paraId="1802F8D1" w14:textId="77777777" w:rsidR="000348E7" w:rsidRPr="000348E7" w:rsidRDefault="000348E7" w:rsidP="00C02658">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0348E7">
              <w:rPr>
                <w:sz w:val="20"/>
                <w:szCs w:val="20"/>
              </w:rPr>
              <w:t xml:space="preserve">Posibilidad de lanzar </w:t>
            </w:r>
            <w:proofErr w:type="spellStart"/>
            <w:r w:rsidRPr="000348E7">
              <w:rPr>
                <w:sz w:val="20"/>
                <w:szCs w:val="20"/>
              </w:rPr>
              <w:t>NFTs</w:t>
            </w:r>
            <w:proofErr w:type="spellEnd"/>
            <w:r w:rsidRPr="000348E7">
              <w:rPr>
                <w:sz w:val="20"/>
                <w:szCs w:val="20"/>
              </w:rPr>
              <w:t xml:space="preserve"> asociados a colecciones exclusivas o comunidades digitales de marca.</w:t>
            </w:r>
          </w:p>
        </w:tc>
      </w:tr>
    </w:tbl>
    <w:p w14:paraId="22101E1B" w14:textId="77777777" w:rsidR="004A4D46" w:rsidRDefault="004A4D46" w:rsidP="004A4D46">
      <w:pPr>
        <w:ind w:left="284"/>
        <w:rPr>
          <w:b/>
          <w:bCs/>
          <w:sz w:val="20"/>
          <w:szCs w:val="20"/>
        </w:rPr>
      </w:pPr>
    </w:p>
    <w:p w14:paraId="54962E4B" w14:textId="4387AB3F" w:rsidR="004A4D46" w:rsidRDefault="00B45518" w:rsidP="004A4D46">
      <w:pPr>
        <w:ind w:left="284"/>
        <w:rPr>
          <w:sz w:val="20"/>
          <w:szCs w:val="20"/>
        </w:rPr>
      </w:pPr>
      <w:r w:rsidRPr="001B2FAF">
        <w:rPr>
          <w:sz w:val="20"/>
          <w:szCs w:val="20"/>
        </w:rPr>
        <w:t>Nota</w:t>
      </w:r>
      <w:r>
        <w:rPr>
          <w:b/>
          <w:bCs/>
          <w:sz w:val="20"/>
          <w:szCs w:val="20"/>
        </w:rPr>
        <w:t xml:space="preserve">. </w:t>
      </w:r>
      <w:r w:rsidR="004A4D46">
        <w:rPr>
          <w:sz w:val="20"/>
          <w:szCs w:val="20"/>
        </w:rPr>
        <w:t xml:space="preserve">SENA, </w:t>
      </w:r>
      <w:r>
        <w:rPr>
          <w:sz w:val="20"/>
          <w:szCs w:val="20"/>
        </w:rPr>
        <w:t>(</w:t>
      </w:r>
      <w:r w:rsidR="004A4D46">
        <w:rPr>
          <w:sz w:val="20"/>
          <w:szCs w:val="20"/>
        </w:rPr>
        <w:t>2026</w:t>
      </w:r>
      <w:r>
        <w:rPr>
          <w:sz w:val="20"/>
          <w:szCs w:val="20"/>
        </w:rPr>
        <w:t>)</w:t>
      </w:r>
      <w:r w:rsidR="004A4D46">
        <w:rPr>
          <w:sz w:val="20"/>
          <w:szCs w:val="20"/>
        </w:rPr>
        <w:t>.</w:t>
      </w:r>
    </w:p>
    <w:p w14:paraId="39757A98" w14:textId="77777777" w:rsidR="007C03D9" w:rsidRDefault="007C03D9" w:rsidP="007C03D9">
      <w:pPr>
        <w:ind w:left="284"/>
        <w:jc w:val="both"/>
        <w:rPr>
          <w:sz w:val="20"/>
          <w:szCs w:val="20"/>
        </w:rPr>
      </w:pPr>
    </w:p>
    <w:p w14:paraId="6AECDEE6" w14:textId="77777777" w:rsidR="007C03D9" w:rsidRPr="00D22782" w:rsidRDefault="007C03D9" w:rsidP="007C03D9">
      <w:pPr>
        <w:jc w:val="both"/>
        <w:rPr>
          <w:sz w:val="20"/>
          <w:szCs w:val="20"/>
        </w:rPr>
      </w:pPr>
      <w:commentRangeStart w:id="38"/>
      <w:r w:rsidRPr="00BB07AA">
        <w:rPr>
          <w:b/>
          <w:bCs/>
          <w:noProof/>
          <w:sz w:val="20"/>
          <w:szCs w:val="20"/>
        </w:rPr>
        <w:drawing>
          <wp:anchor distT="0" distB="0" distL="114300" distR="114300" simplePos="0" relativeHeight="251658262" behindDoc="0" locked="0" layoutInCell="1" allowOverlap="1" wp14:anchorId="7C853222" wp14:editId="31533F03">
            <wp:simplePos x="0" y="0"/>
            <wp:positionH relativeFrom="margin">
              <wp:align>left</wp:align>
            </wp:positionH>
            <wp:positionV relativeFrom="paragraph">
              <wp:posOffset>143403</wp:posOffset>
            </wp:positionV>
            <wp:extent cx="569595" cy="579755"/>
            <wp:effectExtent l="0" t="0" r="1905" b="0"/>
            <wp:wrapSquare wrapText="bothSides"/>
            <wp:docPr id="206740804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4532" cy="584666"/>
                    </a:xfrm>
                    <a:prstGeom prst="rect">
                      <a:avLst/>
                    </a:prstGeom>
                  </pic:spPr>
                </pic:pic>
              </a:graphicData>
            </a:graphic>
            <wp14:sizeRelH relativeFrom="margin">
              <wp14:pctWidth>0</wp14:pctWidth>
            </wp14:sizeRelH>
            <wp14:sizeRelV relativeFrom="margin">
              <wp14:pctHeight>0</wp14:pctHeight>
            </wp14:sizeRelV>
          </wp:anchor>
        </w:drawing>
      </w:r>
      <w:commentRangeEnd w:id="38"/>
      <w:r w:rsidRPr="00D22782">
        <w:rPr>
          <w:rStyle w:val="Refdecomentario"/>
          <w:sz w:val="20"/>
          <w:szCs w:val="20"/>
        </w:rPr>
        <w:commentReference w:id="38"/>
      </w:r>
    </w:p>
    <w:p w14:paraId="7540F707" w14:textId="15C4816C" w:rsidR="00B070FB" w:rsidRDefault="007C03D9" w:rsidP="007C03D9">
      <w:pPr>
        <w:ind w:left="284"/>
        <w:rPr>
          <w:sz w:val="20"/>
          <w:szCs w:val="20"/>
        </w:rPr>
      </w:pPr>
      <w:r w:rsidRPr="00BB07AA">
        <w:rPr>
          <w:b/>
          <w:bCs/>
          <w:sz w:val="20"/>
          <w:szCs w:val="20"/>
        </w:rPr>
        <w:t>Clave estratégica.</w:t>
      </w:r>
      <w:r>
        <w:rPr>
          <w:sz w:val="20"/>
          <w:szCs w:val="20"/>
        </w:rPr>
        <w:t xml:space="preserve"> La</w:t>
      </w:r>
      <w:r w:rsidR="00B8032A">
        <w:rPr>
          <w:sz w:val="20"/>
          <w:szCs w:val="20"/>
        </w:rPr>
        <w:t>s</w:t>
      </w:r>
      <w:r>
        <w:rPr>
          <w:sz w:val="20"/>
          <w:szCs w:val="20"/>
        </w:rPr>
        <w:t xml:space="preserve"> empresas deben c</w:t>
      </w:r>
      <w:r w:rsidR="00124DA0" w:rsidRPr="005F6F2C">
        <w:rPr>
          <w:sz w:val="20"/>
          <w:szCs w:val="20"/>
        </w:rPr>
        <w:t>apacitar a</w:t>
      </w:r>
      <w:r>
        <w:rPr>
          <w:sz w:val="20"/>
          <w:szCs w:val="20"/>
        </w:rPr>
        <w:t xml:space="preserve"> sus</w:t>
      </w:r>
      <w:r w:rsidR="00124DA0" w:rsidRPr="005F6F2C">
        <w:rPr>
          <w:sz w:val="20"/>
          <w:szCs w:val="20"/>
        </w:rPr>
        <w:t xml:space="preserve"> equipo</w:t>
      </w:r>
      <w:r w:rsidR="00B8032A">
        <w:rPr>
          <w:sz w:val="20"/>
          <w:szCs w:val="20"/>
        </w:rPr>
        <w:t>s</w:t>
      </w:r>
      <w:r w:rsidR="00124DA0" w:rsidRPr="005F6F2C">
        <w:rPr>
          <w:sz w:val="20"/>
          <w:szCs w:val="20"/>
        </w:rPr>
        <w:t xml:space="preserve"> de </w:t>
      </w:r>
      <w:r w:rsidR="00124DA0" w:rsidRPr="00B8032A">
        <w:rPr>
          <w:i/>
          <w:iCs/>
          <w:sz w:val="20"/>
          <w:szCs w:val="20"/>
        </w:rPr>
        <w:t>marketing</w:t>
      </w:r>
      <w:r w:rsidR="00124DA0" w:rsidRPr="005F6F2C">
        <w:rPr>
          <w:sz w:val="20"/>
          <w:szCs w:val="20"/>
        </w:rPr>
        <w:t xml:space="preserve"> </w:t>
      </w:r>
      <w:r w:rsidR="00B8032A">
        <w:rPr>
          <w:sz w:val="20"/>
          <w:szCs w:val="20"/>
        </w:rPr>
        <w:t xml:space="preserve">constantemente para estar a la vanguardia de la </w:t>
      </w:r>
      <w:r w:rsidR="00124DA0" w:rsidRPr="005F6F2C">
        <w:rPr>
          <w:sz w:val="20"/>
          <w:szCs w:val="20"/>
        </w:rPr>
        <w:t xml:space="preserve">terminología tecnológica </w:t>
      </w:r>
      <w:r w:rsidR="00B8032A">
        <w:rPr>
          <w:sz w:val="20"/>
          <w:szCs w:val="20"/>
        </w:rPr>
        <w:t>aplicada al mercadeo.</w:t>
      </w:r>
      <w:r w:rsidR="00124DA0" w:rsidRPr="005F6F2C">
        <w:rPr>
          <w:sz w:val="20"/>
          <w:szCs w:val="20"/>
        </w:rPr>
        <w:br/>
      </w:r>
    </w:p>
    <w:p w14:paraId="17A3F4DC" w14:textId="77777777" w:rsidR="00B8032A" w:rsidRDefault="00B8032A" w:rsidP="007C03D9">
      <w:pPr>
        <w:ind w:left="284"/>
        <w:rPr>
          <w:sz w:val="20"/>
          <w:szCs w:val="20"/>
        </w:rPr>
      </w:pPr>
    </w:p>
    <w:p w14:paraId="6C4C672F" w14:textId="77777777" w:rsidR="00B8032A" w:rsidRPr="005F6F2C" w:rsidRDefault="00B8032A" w:rsidP="007C03D9">
      <w:pPr>
        <w:ind w:left="284"/>
        <w:rPr>
          <w:sz w:val="20"/>
          <w:szCs w:val="20"/>
        </w:rPr>
      </w:pPr>
    </w:p>
    <w:p w14:paraId="5851D0E3" w14:textId="5B618096" w:rsidR="00124DA0" w:rsidRPr="005F6F2C" w:rsidRDefault="00124DA0" w:rsidP="005D39EB">
      <w:pPr>
        <w:ind w:left="284"/>
        <w:rPr>
          <w:sz w:val="20"/>
          <w:szCs w:val="20"/>
        </w:rPr>
      </w:pPr>
    </w:p>
    <w:p w14:paraId="55C76C5B" w14:textId="5041A502" w:rsidR="00124DA0" w:rsidRPr="005F6F2C" w:rsidRDefault="00124DA0" w:rsidP="00B8032A">
      <w:pPr>
        <w:pStyle w:val="Ttulo2"/>
        <w:rPr>
          <w:b/>
          <w:bCs/>
          <w:sz w:val="20"/>
          <w:szCs w:val="20"/>
        </w:rPr>
      </w:pPr>
      <w:r w:rsidRPr="005F6F2C">
        <w:rPr>
          <w:b/>
          <w:bCs/>
          <w:sz w:val="20"/>
          <w:szCs w:val="20"/>
        </w:rPr>
        <w:lastRenderedPageBreak/>
        <w:t>4.4 W</w:t>
      </w:r>
      <w:r w:rsidR="00B0616D">
        <w:rPr>
          <w:b/>
          <w:bCs/>
          <w:sz w:val="20"/>
          <w:szCs w:val="20"/>
        </w:rPr>
        <w:t>eb</w:t>
      </w:r>
    </w:p>
    <w:p w14:paraId="604B8A86" w14:textId="77777777" w:rsidR="007D3535" w:rsidRDefault="00DD659B" w:rsidP="00DD659B">
      <w:pPr>
        <w:ind w:left="284"/>
        <w:jc w:val="both"/>
        <w:rPr>
          <w:sz w:val="20"/>
          <w:szCs w:val="20"/>
        </w:rPr>
      </w:pPr>
      <w:r w:rsidRPr="00DD659B">
        <w:rPr>
          <w:sz w:val="20"/>
          <w:szCs w:val="20"/>
        </w:rPr>
        <w:t xml:space="preserve">La web constituye el núcleo estructural del ecosistema digital empresarial porque centraliza la información institucional, las operaciones de comercio electrónico y los principales puntos de interacción con los clientes, convirtiéndose en el eje de convergencia de todos los canales digitales. Por esta razón, su diseño no puede limitarse a lo estético, sino que debe contemplar criterios de accesibilidad, optimización SEO y compatibilidad móvil, garantizando visibilidad, posicionamiento en buscadores y rendimiento técnico adecuado. </w:t>
      </w:r>
    </w:p>
    <w:p w14:paraId="2F9C8FFD" w14:textId="77777777" w:rsidR="007D3535" w:rsidRDefault="007D3535" w:rsidP="00DD659B">
      <w:pPr>
        <w:ind w:left="284"/>
        <w:jc w:val="both"/>
        <w:rPr>
          <w:sz w:val="20"/>
          <w:szCs w:val="20"/>
        </w:rPr>
      </w:pPr>
    </w:p>
    <w:p w14:paraId="74D9754F" w14:textId="656F5813" w:rsidR="00124DA0" w:rsidRPr="005F6F2C" w:rsidRDefault="00DD659B" w:rsidP="00DD659B">
      <w:pPr>
        <w:ind w:left="284"/>
        <w:jc w:val="both"/>
        <w:rPr>
          <w:sz w:val="20"/>
          <w:szCs w:val="20"/>
        </w:rPr>
      </w:pPr>
      <w:r w:rsidRPr="00DD659B">
        <w:rPr>
          <w:sz w:val="20"/>
          <w:szCs w:val="20"/>
        </w:rPr>
        <w:t xml:space="preserve">En el </w:t>
      </w:r>
      <w:r w:rsidR="003B0FF0" w:rsidRPr="00DD659B">
        <w:rPr>
          <w:sz w:val="20"/>
          <w:szCs w:val="20"/>
        </w:rPr>
        <w:t>sistema moda</w:t>
      </w:r>
      <w:r w:rsidRPr="00DD659B">
        <w:rPr>
          <w:sz w:val="20"/>
          <w:szCs w:val="20"/>
        </w:rPr>
        <w:t xml:space="preserve">, las empresas utilizan la web como plataforma principal de conversión comercial, articulándola estratégicamente con redes sociales y </w:t>
      </w:r>
      <w:proofErr w:type="spellStart"/>
      <w:r w:rsidRPr="007D3535">
        <w:rPr>
          <w:i/>
          <w:iCs/>
          <w:sz w:val="20"/>
          <w:szCs w:val="20"/>
        </w:rPr>
        <w:t>marketplaces</w:t>
      </w:r>
      <w:proofErr w:type="spellEnd"/>
      <w:r w:rsidRPr="00DD659B">
        <w:rPr>
          <w:sz w:val="20"/>
          <w:szCs w:val="20"/>
        </w:rPr>
        <w:t xml:space="preserve"> para ampliar alcance y tráfico. Cuando existe coherencia visual y funcional entre estos canales, se fortalece la identidad de marca y se consolida una experiencia integrada para el consumidor. En contraste, una web mal optimizada provoca pérdida de tráfico, baja conversión y deterioro de la imagen corporativa, impactando negativamente la competitividad empresarial.</w:t>
      </w:r>
    </w:p>
    <w:p w14:paraId="55764398" w14:textId="77777777" w:rsidR="00124DA0" w:rsidRPr="005F6F2C" w:rsidRDefault="00124DA0" w:rsidP="005C0B19">
      <w:pPr>
        <w:pStyle w:val="Ttulo2"/>
        <w:rPr>
          <w:b/>
          <w:bCs/>
          <w:sz w:val="20"/>
          <w:szCs w:val="20"/>
        </w:rPr>
      </w:pPr>
      <w:r w:rsidRPr="005F6F2C">
        <w:rPr>
          <w:b/>
          <w:bCs/>
          <w:sz w:val="20"/>
          <w:szCs w:val="20"/>
        </w:rPr>
        <w:t>4.5 Redes sociales</w:t>
      </w:r>
    </w:p>
    <w:p w14:paraId="64170EA3" w14:textId="00DC7A5B" w:rsidR="00DC02EC" w:rsidRDefault="008308BE" w:rsidP="00DC02EC">
      <w:pPr>
        <w:ind w:left="284"/>
        <w:jc w:val="both"/>
        <w:rPr>
          <w:sz w:val="20"/>
          <w:szCs w:val="20"/>
        </w:rPr>
      </w:pPr>
      <w:r w:rsidRPr="004264F3">
        <w:rPr>
          <w:bCs/>
          <w:color w:val="000000"/>
          <w:sz w:val="20"/>
          <w:szCs w:val="20"/>
        </w:rPr>
        <w:t xml:space="preserve">Las </w:t>
      </w:r>
      <w:r w:rsidRPr="007D3535">
        <w:rPr>
          <w:color w:val="000000"/>
          <w:sz w:val="20"/>
          <w:szCs w:val="20"/>
        </w:rPr>
        <w:t>redes sociales</w:t>
      </w:r>
      <w:r w:rsidRPr="004264F3">
        <w:rPr>
          <w:bCs/>
          <w:color w:val="000000"/>
          <w:sz w:val="20"/>
          <w:szCs w:val="20"/>
        </w:rPr>
        <w:t xml:space="preserve"> han revolucionado la forma en que las personas interactúan en el mundo digital. Estas plataformas permiten la conexión entre individuos, marcas y comunidades, facilitando la comunicación en tiempo real a través de distintos formatos como texto, imágenes, videos y transmisiones en vivo. Más que simples espacios de entretenimiento, las redes sociales han evolucionado para convertirse en herramientas esenciales de interacción y difusión de contenido a gran escala.</w:t>
      </w:r>
      <w:r>
        <w:rPr>
          <w:bCs/>
          <w:color w:val="000000"/>
          <w:sz w:val="20"/>
          <w:szCs w:val="20"/>
        </w:rPr>
        <w:t xml:space="preserve"> </w:t>
      </w:r>
      <w:r w:rsidRPr="00D217D7">
        <w:rPr>
          <w:bCs/>
          <w:color w:val="000000"/>
          <w:sz w:val="20"/>
          <w:szCs w:val="20"/>
        </w:rPr>
        <w:t xml:space="preserve">Según </w:t>
      </w:r>
      <w:proofErr w:type="spellStart"/>
      <w:r w:rsidRPr="00D217D7">
        <w:rPr>
          <w:bCs/>
          <w:color w:val="000000"/>
          <w:sz w:val="20"/>
          <w:szCs w:val="20"/>
        </w:rPr>
        <w:t>Coiera</w:t>
      </w:r>
      <w:proofErr w:type="spellEnd"/>
      <w:r w:rsidRPr="00D217D7">
        <w:rPr>
          <w:bCs/>
          <w:color w:val="000000"/>
          <w:sz w:val="20"/>
          <w:szCs w:val="20"/>
        </w:rPr>
        <w:t xml:space="preserve"> (2013) las redes sociales son medios de comunicación, diferentes a los</w:t>
      </w:r>
      <w:r>
        <w:rPr>
          <w:bCs/>
          <w:color w:val="000000"/>
          <w:sz w:val="20"/>
          <w:szCs w:val="20"/>
        </w:rPr>
        <w:t xml:space="preserve"> </w:t>
      </w:r>
      <w:r w:rsidRPr="00D217D7">
        <w:rPr>
          <w:bCs/>
          <w:color w:val="000000"/>
          <w:sz w:val="20"/>
          <w:szCs w:val="20"/>
        </w:rPr>
        <w:t>tradicionales, ya que utilizan un conjunto de tecnologías, con el fin de crear espacios virtuales para que</w:t>
      </w:r>
      <w:r>
        <w:rPr>
          <w:bCs/>
          <w:color w:val="000000"/>
          <w:sz w:val="20"/>
          <w:szCs w:val="20"/>
        </w:rPr>
        <w:t xml:space="preserve"> </w:t>
      </w:r>
      <w:r w:rsidRPr="00D217D7">
        <w:rPr>
          <w:bCs/>
          <w:color w:val="000000"/>
          <w:sz w:val="20"/>
          <w:szCs w:val="20"/>
        </w:rPr>
        <w:t>los usuarios puedan interactuar entre sí</w:t>
      </w:r>
      <w:r>
        <w:rPr>
          <w:bCs/>
          <w:color w:val="000000"/>
          <w:sz w:val="20"/>
          <w:szCs w:val="20"/>
        </w:rPr>
        <w:t>.</w:t>
      </w:r>
      <w:r w:rsidR="00DC02EC">
        <w:rPr>
          <w:bCs/>
          <w:color w:val="000000"/>
          <w:sz w:val="20"/>
          <w:szCs w:val="20"/>
        </w:rPr>
        <w:t xml:space="preserve"> </w:t>
      </w:r>
      <w:r w:rsidR="00DC02EC">
        <w:rPr>
          <w:sz w:val="20"/>
          <w:szCs w:val="20"/>
        </w:rPr>
        <w:t>en el capítulo cinco (</w:t>
      </w:r>
      <w:r w:rsidR="00CE12AC">
        <w:rPr>
          <w:sz w:val="20"/>
          <w:szCs w:val="20"/>
        </w:rPr>
        <w:t>6</w:t>
      </w:r>
      <w:r w:rsidR="00DC02EC">
        <w:rPr>
          <w:sz w:val="20"/>
          <w:szCs w:val="20"/>
        </w:rPr>
        <w:t xml:space="preserve">), de la presente guía, se trabajará de forma ampliada esta temática. </w:t>
      </w:r>
    </w:p>
    <w:p w14:paraId="6225C71F" w14:textId="63995D6D" w:rsidR="008308BE" w:rsidRDefault="008308BE" w:rsidP="00E22204">
      <w:pPr>
        <w:pStyle w:val="Prrafodelista"/>
        <w:pBdr>
          <w:top w:val="nil"/>
          <w:left w:val="nil"/>
          <w:bottom w:val="nil"/>
          <w:right w:val="nil"/>
          <w:between w:val="nil"/>
        </w:pBdr>
        <w:ind w:left="284"/>
        <w:jc w:val="both"/>
        <w:rPr>
          <w:bCs/>
          <w:color w:val="000000"/>
          <w:sz w:val="20"/>
          <w:szCs w:val="20"/>
        </w:rPr>
      </w:pPr>
    </w:p>
    <w:p w14:paraId="152CA456" w14:textId="77777777" w:rsidR="00124DA0" w:rsidRPr="005F6F2C" w:rsidRDefault="00124DA0" w:rsidP="00FA741C">
      <w:pPr>
        <w:pStyle w:val="Ttulo2"/>
        <w:rPr>
          <w:b/>
          <w:bCs/>
          <w:sz w:val="20"/>
          <w:szCs w:val="20"/>
        </w:rPr>
      </w:pPr>
      <w:r w:rsidRPr="005F6F2C">
        <w:rPr>
          <w:b/>
          <w:bCs/>
          <w:sz w:val="20"/>
          <w:szCs w:val="20"/>
        </w:rPr>
        <w:t>4.6 Plataformas digitales</w:t>
      </w:r>
    </w:p>
    <w:p w14:paraId="3554C9D3" w14:textId="77777777" w:rsidR="00FA3711" w:rsidRDefault="00124DA0" w:rsidP="00CC69FE">
      <w:pPr>
        <w:ind w:left="284"/>
        <w:jc w:val="both"/>
        <w:rPr>
          <w:sz w:val="20"/>
          <w:szCs w:val="20"/>
        </w:rPr>
      </w:pPr>
      <w:r w:rsidRPr="005F6F2C">
        <w:rPr>
          <w:sz w:val="20"/>
          <w:szCs w:val="20"/>
        </w:rPr>
        <w:t xml:space="preserve">Las plataformas digitales son infraestructuras tecnológicas que permiten la interacción entre usuarios, empresas y servicios mediante aplicaciones en línea que integran comunicación, comercio, análisis de datos y gestión de contenidos. Estas plataformas constituyen el núcleo operativo de los ecosistemas digitales empresariales, ya que facilitan la automatización de procesos comerciales, la administración de clientes y la distribución de productos. </w:t>
      </w:r>
    </w:p>
    <w:p w14:paraId="7F39E88B" w14:textId="77777777" w:rsidR="00FA3711" w:rsidRDefault="00FA3711" w:rsidP="00CC69FE">
      <w:pPr>
        <w:ind w:left="284"/>
        <w:jc w:val="both"/>
        <w:rPr>
          <w:sz w:val="20"/>
          <w:szCs w:val="20"/>
        </w:rPr>
      </w:pPr>
    </w:p>
    <w:p w14:paraId="6CA92326" w14:textId="43274662" w:rsidR="00124DA0" w:rsidRDefault="00124DA0" w:rsidP="00CC69FE">
      <w:pPr>
        <w:ind w:left="284"/>
        <w:jc w:val="both"/>
        <w:rPr>
          <w:sz w:val="20"/>
          <w:szCs w:val="20"/>
        </w:rPr>
      </w:pPr>
      <w:r w:rsidRPr="005F6F2C">
        <w:rPr>
          <w:sz w:val="20"/>
          <w:szCs w:val="20"/>
        </w:rPr>
        <w:t xml:space="preserve">En el sistema moda cumplen funciones de catálogos virtuales, gestión logística, atención al cliente y </w:t>
      </w:r>
      <w:r w:rsidRPr="00A0422E">
        <w:rPr>
          <w:i/>
          <w:iCs/>
          <w:sz w:val="20"/>
          <w:szCs w:val="20"/>
        </w:rPr>
        <w:t>marketing</w:t>
      </w:r>
      <w:r w:rsidRPr="005F6F2C">
        <w:rPr>
          <w:sz w:val="20"/>
          <w:szCs w:val="20"/>
        </w:rPr>
        <w:t xml:space="preserve"> automatizado</w:t>
      </w:r>
      <w:r w:rsidR="00A64B27">
        <w:rPr>
          <w:sz w:val="20"/>
          <w:szCs w:val="20"/>
        </w:rPr>
        <w:t>,</w:t>
      </w:r>
      <w:r w:rsidRPr="005F6F2C">
        <w:rPr>
          <w:sz w:val="20"/>
          <w:szCs w:val="20"/>
        </w:rPr>
        <w:t xml:space="preserve"> </w:t>
      </w:r>
      <w:r w:rsidR="00A64B27">
        <w:rPr>
          <w:sz w:val="20"/>
          <w:szCs w:val="20"/>
        </w:rPr>
        <w:t>s</w:t>
      </w:r>
      <w:r w:rsidRPr="005F6F2C">
        <w:rPr>
          <w:sz w:val="20"/>
          <w:szCs w:val="20"/>
        </w:rPr>
        <w:t>u implementación requiere planificación tecnológica alineada con los objetivos estratégicos de la organización. Las empresas seleccionan plataformas según escalabilidad, compatibilidad, costos operativos y seguridad</w:t>
      </w:r>
      <w:r w:rsidR="00A0422E">
        <w:rPr>
          <w:sz w:val="20"/>
          <w:szCs w:val="20"/>
        </w:rPr>
        <w:t>, l</w:t>
      </w:r>
      <w:r w:rsidRPr="005F6F2C">
        <w:rPr>
          <w:sz w:val="20"/>
          <w:szCs w:val="20"/>
        </w:rPr>
        <w:t>a correcta integración tecnológica permite centralizar la información y mejorar la eficiencia organizacional. La tendencia actual apunta a plataformas integradas que conectan comercio electrónico, redes sociales y sistemas de gestión empresarial</w:t>
      </w:r>
      <w:r w:rsidR="00CC69FE">
        <w:rPr>
          <w:sz w:val="20"/>
          <w:szCs w:val="20"/>
        </w:rPr>
        <w:t>, e</w:t>
      </w:r>
      <w:r w:rsidRPr="005F6F2C">
        <w:rPr>
          <w:sz w:val="20"/>
          <w:szCs w:val="20"/>
        </w:rPr>
        <w:t>sto fortalece la competitividad digital.</w:t>
      </w:r>
    </w:p>
    <w:p w14:paraId="4AB0973E" w14:textId="77777777" w:rsidR="00CD3430" w:rsidRDefault="00CD3430" w:rsidP="00CC69FE">
      <w:pPr>
        <w:ind w:left="284"/>
        <w:jc w:val="both"/>
        <w:rPr>
          <w:sz w:val="20"/>
          <w:szCs w:val="20"/>
        </w:rPr>
      </w:pPr>
    </w:p>
    <w:p w14:paraId="66BC7A2F" w14:textId="77777777" w:rsidR="00CD3430" w:rsidRDefault="00CD3430" w:rsidP="00CC69FE">
      <w:pPr>
        <w:ind w:left="284"/>
        <w:jc w:val="both"/>
        <w:rPr>
          <w:sz w:val="20"/>
          <w:szCs w:val="20"/>
        </w:rPr>
      </w:pPr>
    </w:p>
    <w:p w14:paraId="3B88FE18" w14:textId="77777777" w:rsidR="00CD3430" w:rsidRDefault="00CD3430" w:rsidP="00CC69FE">
      <w:pPr>
        <w:ind w:left="284"/>
        <w:jc w:val="both"/>
        <w:rPr>
          <w:sz w:val="20"/>
          <w:szCs w:val="20"/>
        </w:rPr>
      </w:pPr>
    </w:p>
    <w:p w14:paraId="4431623A" w14:textId="77777777" w:rsidR="00CD3430" w:rsidRDefault="00CD3430" w:rsidP="00CC69FE">
      <w:pPr>
        <w:ind w:left="284"/>
        <w:jc w:val="both"/>
        <w:rPr>
          <w:sz w:val="20"/>
          <w:szCs w:val="20"/>
        </w:rPr>
      </w:pPr>
    </w:p>
    <w:p w14:paraId="4173DDC4" w14:textId="77777777" w:rsidR="00CD3430" w:rsidRDefault="00CD3430" w:rsidP="00CC69FE">
      <w:pPr>
        <w:ind w:left="284"/>
        <w:jc w:val="both"/>
        <w:rPr>
          <w:sz w:val="20"/>
          <w:szCs w:val="20"/>
        </w:rPr>
      </w:pPr>
    </w:p>
    <w:p w14:paraId="0FE86711" w14:textId="77777777" w:rsidR="00CD3430" w:rsidRDefault="00CD3430" w:rsidP="00CC69FE">
      <w:pPr>
        <w:ind w:left="284"/>
        <w:jc w:val="both"/>
        <w:rPr>
          <w:sz w:val="20"/>
          <w:szCs w:val="20"/>
        </w:rPr>
      </w:pPr>
    </w:p>
    <w:p w14:paraId="1E960E72" w14:textId="77777777" w:rsidR="00CD3430" w:rsidRDefault="00CD3430" w:rsidP="00CC69FE">
      <w:pPr>
        <w:ind w:left="284"/>
        <w:jc w:val="both"/>
        <w:rPr>
          <w:sz w:val="20"/>
          <w:szCs w:val="20"/>
        </w:rPr>
      </w:pPr>
    </w:p>
    <w:p w14:paraId="1F72DB85" w14:textId="77777777" w:rsidR="00CD3430" w:rsidRDefault="00CD3430" w:rsidP="00CC69FE">
      <w:pPr>
        <w:ind w:left="284"/>
        <w:jc w:val="both"/>
        <w:rPr>
          <w:sz w:val="20"/>
          <w:szCs w:val="20"/>
        </w:rPr>
      </w:pPr>
    </w:p>
    <w:p w14:paraId="30DCA101" w14:textId="77777777" w:rsidR="00CD3430" w:rsidRDefault="00CD3430" w:rsidP="00CC69FE">
      <w:pPr>
        <w:ind w:left="284"/>
        <w:jc w:val="both"/>
        <w:rPr>
          <w:sz w:val="20"/>
          <w:szCs w:val="20"/>
        </w:rPr>
      </w:pPr>
    </w:p>
    <w:p w14:paraId="3FB25127" w14:textId="33922A5B" w:rsidR="00744CDA" w:rsidRDefault="00CD3430" w:rsidP="00744CDA">
      <w:pPr>
        <w:pStyle w:val="Descripcin"/>
        <w:spacing w:line="276" w:lineRule="auto"/>
        <w:ind w:left="284"/>
        <w:rPr>
          <w:i w:val="0"/>
          <w:iCs w:val="0"/>
          <w:color w:val="auto"/>
          <w:sz w:val="20"/>
          <w:szCs w:val="20"/>
        </w:rPr>
      </w:pPr>
      <w:commentRangeStart w:id="39"/>
      <w:r>
        <w:rPr>
          <w:b/>
          <w:bCs/>
          <w:i w:val="0"/>
          <w:iCs w:val="0"/>
          <w:color w:val="auto"/>
          <w:sz w:val="20"/>
          <w:szCs w:val="20"/>
        </w:rPr>
        <w:lastRenderedPageBreak/>
        <w:t>Figura</w:t>
      </w:r>
      <w:r w:rsidR="00744CDA" w:rsidRPr="008464D1">
        <w:rPr>
          <w:b/>
          <w:bCs/>
          <w:i w:val="0"/>
          <w:iCs w:val="0"/>
          <w:color w:val="auto"/>
          <w:sz w:val="20"/>
          <w:szCs w:val="20"/>
        </w:rPr>
        <w:t xml:space="preserve"> </w:t>
      </w:r>
      <w:r>
        <w:rPr>
          <w:b/>
          <w:bCs/>
          <w:i w:val="0"/>
          <w:iCs w:val="0"/>
          <w:color w:val="auto"/>
          <w:sz w:val="20"/>
          <w:szCs w:val="20"/>
        </w:rPr>
        <w:t>4</w:t>
      </w:r>
      <w:r w:rsidR="00744CDA" w:rsidRPr="008464D1">
        <w:rPr>
          <w:b/>
          <w:bCs/>
          <w:i w:val="0"/>
          <w:iCs w:val="0"/>
          <w:color w:val="auto"/>
          <w:sz w:val="20"/>
          <w:szCs w:val="20"/>
        </w:rPr>
        <w:t xml:space="preserve">. </w:t>
      </w:r>
      <w:commentRangeEnd w:id="39"/>
      <w:r>
        <w:rPr>
          <w:rStyle w:val="Refdecomentario"/>
          <w:i w:val="0"/>
          <w:iCs w:val="0"/>
          <w:color w:val="auto"/>
        </w:rPr>
        <w:commentReference w:id="39"/>
      </w:r>
      <w:r w:rsidR="00744CDA" w:rsidRPr="008464D1">
        <w:rPr>
          <w:i w:val="0"/>
          <w:iCs w:val="0"/>
          <w:color w:val="auto"/>
          <w:sz w:val="20"/>
          <w:szCs w:val="20"/>
        </w:rPr>
        <w:t xml:space="preserve">Tipos de </w:t>
      </w:r>
      <w:r w:rsidR="00922DC5">
        <w:rPr>
          <w:i w:val="0"/>
          <w:iCs w:val="0"/>
          <w:color w:val="auto"/>
          <w:sz w:val="20"/>
          <w:szCs w:val="20"/>
        </w:rPr>
        <w:t xml:space="preserve">plataformas </w:t>
      </w:r>
      <w:r w:rsidR="00715A22">
        <w:rPr>
          <w:i w:val="0"/>
          <w:iCs w:val="0"/>
          <w:color w:val="auto"/>
          <w:sz w:val="20"/>
          <w:szCs w:val="20"/>
        </w:rPr>
        <w:t>digitales</w:t>
      </w:r>
    </w:p>
    <w:p w14:paraId="36E02C32" w14:textId="77777777" w:rsidR="00744CDA" w:rsidRPr="000A23D7" w:rsidRDefault="00744CDA" w:rsidP="00744CDA">
      <w:commentRangeStart w:id="40"/>
      <w:r>
        <w:rPr>
          <w:bCs/>
          <w:noProof/>
          <w:color w:val="000000"/>
          <w:sz w:val="20"/>
          <w:szCs w:val="20"/>
        </w:rPr>
        <w:drawing>
          <wp:inline distT="0" distB="0" distL="0" distR="0" wp14:anchorId="5F982C33" wp14:editId="5F8A392B">
            <wp:extent cx="5486400" cy="3200400"/>
            <wp:effectExtent l="0" t="190500" r="0" b="152400"/>
            <wp:docPr id="1559628066"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commentRangeEnd w:id="40"/>
      <w:r w:rsidR="00CD3430">
        <w:rPr>
          <w:rStyle w:val="Refdecomentario"/>
        </w:rPr>
        <w:commentReference w:id="40"/>
      </w:r>
    </w:p>
    <w:p w14:paraId="3F22C023" w14:textId="282DC1F7" w:rsidR="00744CDA" w:rsidRDefault="00F050DF" w:rsidP="00744CDA">
      <w:pPr>
        <w:ind w:left="284"/>
        <w:rPr>
          <w:sz w:val="20"/>
          <w:szCs w:val="20"/>
        </w:rPr>
      </w:pPr>
      <w:r w:rsidRPr="003D1E43">
        <w:rPr>
          <w:sz w:val="20"/>
          <w:szCs w:val="20"/>
        </w:rPr>
        <w:t>Nota.</w:t>
      </w:r>
      <w:r>
        <w:rPr>
          <w:b/>
          <w:bCs/>
          <w:sz w:val="20"/>
          <w:szCs w:val="20"/>
        </w:rPr>
        <w:t xml:space="preserve"> </w:t>
      </w:r>
      <w:r w:rsidR="00744CDA">
        <w:t xml:space="preserve">SENA, </w:t>
      </w:r>
      <w:r>
        <w:t>(</w:t>
      </w:r>
      <w:r w:rsidR="00744CDA">
        <w:t>202</w:t>
      </w:r>
      <w:r w:rsidR="00922DC5">
        <w:t>6</w:t>
      </w:r>
      <w:r>
        <w:t>)</w:t>
      </w:r>
      <w:r w:rsidR="00744CDA">
        <w:t>.</w:t>
      </w:r>
    </w:p>
    <w:p w14:paraId="3801A39E" w14:textId="77777777" w:rsidR="00744CDA" w:rsidRDefault="00744CDA" w:rsidP="005D39EB">
      <w:pPr>
        <w:ind w:left="284"/>
        <w:rPr>
          <w:sz w:val="20"/>
          <w:szCs w:val="20"/>
        </w:rPr>
      </w:pPr>
    </w:p>
    <w:p w14:paraId="2FB65394" w14:textId="7E76E7FC" w:rsidR="00124DA0" w:rsidRDefault="00124DA0" w:rsidP="004E42DE">
      <w:pPr>
        <w:ind w:left="284"/>
        <w:jc w:val="both"/>
        <w:rPr>
          <w:sz w:val="20"/>
          <w:szCs w:val="20"/>
        </w:rPr>
      </w:pPr>
      <w:r w:rsidRPr="005F6F2C">
        <w:rPr>
          <w:sz w:val="20"/>
          <w:szCs w:val="20"/>
        </w:rPr>
        <w:t>Cada categoría presenta características técnicas relacionadas con almacenamiento de datos, integraciones API</w:t>
      </w:r>
      <w:r w:rsidR="00330C33">
        <w:rPr>
          <w:sz w:val="20"/>
          <w:szCs w:val="20"/>
        </w:rPr>
        <w:t xml:space="preserve"> (</w:t>
      </w:r>
      <w:proofErr w:type="spellStart"/>
      <w:r w:rsidR="00991281" w:rsidRPr="00407602">
        <w:rPr>
          <w:i/>
          <w:iCs/>
          <w:sz w:val="20"/>
          <w:szCs w:val="20"/>
        </w:rPr>
        <w:t>Application</w:t>
      </w:r>
      <w:proofErr w:type="spellEnd"/>
      <w:r w:rsidR="00991281" w:rsidRPr="00407602">
        <w:rPr>
          <w:i/>
          <w:iCs/>
          <w:sz w:val="20"/>
          <w:szCs w:val="20"/>
        </w:rPr>
        <w:t xml:space="preserve"> </w:t>
      </w:r>
      <w:proofErr w:type="spellStart"/>
      <w:r w:rsidR="00991281" w:rsidRPr="00407602">
        <w:rPr>
          <w:i/>
          <w:iCs/>
          <w:sz w:val="20"/>
          <w:szCs w:val="20"/>
        </w:rPr>
        <w:t>Programming</w:t>
      </w:r>
      <w:proofErr w:type="spellEnd"/>
      <w:r w:rsidR="00991281" w:rsidRPr="00407602">
        <w:rPr>
          <w:i/>
          <w:iCs/>
          <w:sz w:val="20"/>
          <w:szCs w:val="20"/>
        </w:rPr>
        <w:t xml:space="preserve"> Interface</w:t>
      </w:r>
      <w:r w:rsidR="00991281" w:rsidRPr="00407602">
        <w:rPr>
          <w:sz w:val="20"/>
          <w:szCs w:val="20"/>
        </w:rPr>
        <w:t xml:space="preserve">-Interfaz de Programación de Aplicaciones- </w:t>
      </w:r>
      <w:r w:rsidR="00330C33" w:rsidRPr="00407602">
        <w:rPr>
          <w:sz w:val="20"/>
          <w:szCs w:val="20"/>
        </w:rPr>
        <w:t>conjunto de reglas y protocolos que permite que dos sistemas o aplicaciones diferentes se comuniquen entre sí sin que el usuario tenga que intervenir.)</w:t>
      </w:r>
      <w:r w:rsidRPr="00407602">
        <w:rPr>
          <w:sz w:val="20"/>
          <w:szCs w:val="20"/>
        </w:rPr>
        <w:t>,</w:t>
      </w:r>
      <w:r w:rsidRPr="005F6F2C">
        <w:rPr>
          <w:sz w:val="20"/>
          <w:szCs w:val="20"/>
        </w:rPr>
        <w:t xml:space="preserve"> seguridad informática y automatización</w:t>
      </w:r>
      <w:r w:rsidR="00A64B27">
        <w:rPr>
          <w:sz w:val="20"/>
          <w:szCs w:val="20"/>
        </w:rPr>
        <w:t>, l</w:t>
      </w:r>
      <w:r w:rsidRPr="005F6F2C">
        <w:rPr>
          <w:sz w:val="20"/>
          <w:szCs w:val="20"/>
        </w:rPr>
        <w:t>a elección depende de la etapa de madurez digital de la empresa</w:t>
      </w:r>
      <w:r w:rsidR="00A64B27">
        <w:rPr>
          <w:sz w:val="20"/>
          <w:szCs w:val="20"/>
        </w:rPr>
        <w:t xml:space="preserve">, así mismo </w:t>
      </w:r>
      <w:r w:rsidR="0043587F">
        <w:rPr>
          <w:sz w:val="20"/>
          <w:szCs w:val="20"/>
        </w:rPr>
        <w:t>su</w:t>
      </w:r>
      <w:r w:rsidRPr="005F6F2C">
        <w:rPr>
          <w:sz w:val="20"/>
          <w:szCs w:val="20"/>
        </w:rPr>
        <w:t xml:space="preserve"> integración mejora la eficiencia operativa</w:t>
      </w:r>
      <w:r w:rsidR="0043587F">
        <w:rPr>
          <w:sz w:val="20"/>
          <w:szCs w:val="20"/>
        </w:rPr>
        <w:t xml:space="preserve">, además de </w:t>
      </w:r>
      <w:r w:rsidRPr="005F6F2C">
        <w:rPr>
          <w:sz w:val="20"/>
          <w:szCs w:val="20"/>
        </w:rPr>
        <w:t>permit</w:t>
      </w:r>
      <w:r w:rsidR="0043587F">
        <w:rPr>
          <w:sz w:val="20"/>
          <w:szCs w:val="20"/>
        </w:rPr>
        <w:t>ir</w:t>
      </w:r>
      <w:r w:rsidRPr="005F6F2C">
        <w:rPr>
          <w:sz w:val="20"/>
          <w:szCs w:val="20"/>
        </w:rPr>
        <w:t xml:space="preserve"> una visión integral del cliente.</w:t>
      </w:r>
    </w:p>
    <w:p w14:paraId="199308F1" w14:textId="77777777" w:rsidR="00FA3711" w:rsidRPr="005F6F2C" w:rsidRDefault="00FA3711" w:rsidP="005D39EB">
      <w:pPr>
        <w:ind w:left="284"/>
        <w:rPr>
          <w:sz w:val="20"/>
          <w:szCs w:val="20"/>
        </w:rPr>
      </w:pPr>
    </w:p>
    <w:p w14:paraId="116674D9" w14:textId="1AE52E39" w:rsidR="004E42DE" w:rsidRDefault="00124DA0" w:rsidP="00407602">
      <w:pPr>
        <w:ind w:left="284"/>
        <w:rPr>
          <w:color w:val="000000" w:themeColor="text1"/>
          <w:sz w:val="20"/>
          <w:szCs w:val="20"/>
        </w:rPr>
      </w:pPr>
      <w:r w:rsidRPr="005F6F2C">
        <w:rPr>
          <w:sz w:val="20"/>
          <w:szCs w:val="20"/>
        </w:rPr>
        <w:br/>
      </w:r>
      <w:commentRangeStart w:id="41"/>
      <w:r w:rsidR="004E42DE" w:rsidRPr="00B23809">
        <w:rPr>
          <w:noProof/>
          <w:sz w:val="20"/>
          <w:szCs w:val="20"/>
        </w:rPr>
        <w:drawing>
          <wp:anchor distT="0" distB="0" distL="114300" distR="114300" simplePos="0" relativeHeight="251658265" behindDoc="1" locked="0" layoutInCell="1" allowOverlap="1" wp14:anchorId="0C71D747" wp14:editId="065C6B4E">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76286369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41"/>
      <w:r w:rsidR="004E42DE">
        <w:rPr>
          <w:rStyle w:val="Refdecomentario"/>
          <w:color w:val="000000" w:themeColor="text1"/>
          <w:sz w:val="20"/>
          <w:szCs w:val="20"/>
        </w:rPr>
        <w:commentReference w:id="41"/>
      </w:r>
    </w:p>
    <w:p w14:paraId="6F0C194E" w14:textId="229D6D2B" w:rsidR="00124DA0" w:rsidRPr="005F6F2C" w:rsidRDefault="004E42DE" w:rsidP="00407602">
      <w:pPr>
        <w:ind w:left="284"/>
        <w:rPr>
          <w:sz w:val="20"/>
          <w:szCs w:val="20"/>
        </w:rPr>
      </w:pPr>
      <w:r>
        <w:rPr>
          <w:b/>
          <w:bCs/>
          <w:color w:val="000000" w:themeColor="text1"/>
          <w:sz w:val="20"/>
          <w:szCs w:val="20"/>
        </w:rPr>
        <w:t>Pregunta de aplicación</w:t>
      </w:r>
      <w:r w:rsidR="00124DA0" w:rsidRPr="005F6F2C">
        <w:rPr>
          <w:sz w:val="20"/>
          <w:szCs w:val="20"/>
        </w:rPr>
        <w:br/>
        <w:t>¿Qué criterios debería evaluar una empresa antes de seleccionar una plataforma digital empresarial?</w:t>
      </w:r>
    </w:p>
    <w:p w14:paraId="3E33A578" w14:textId="7C098794" w:rsidR="00124DA0" w:rsidRDefault="00124DA0" w:rsidP="005D39EB">
      <w:pPr>
        <w:ind w:left="284"/>
        <w:rPr>
          <w:sz w:val="20"/>
          <w:szCs w:val="20"/>
        </w:rPr>
      </w:pPr>
    </w:p>
    <w:p w14:paraId="5E5FC83B" w14:textId="77777777" w:rsidR="00124DA0" w:rsidRPr="005F6F2C" w:rsidRDefault="00124DA0" w:rsidP="00C67B51">
      <w:pPr>
        <w:pStyle w:val="Ttulo2"/>
        <w:rPr>
          <w:b/>
          <w:bCs/>
          <w:sz w:val="20"/>
          <w:szCs w:val="20"/>
        </w:rPr>
      </w:pPr>
      <w:r w:rsidRPr="005F6F2C">
        <w:rPr>
          <w:b/>
          <w:bCs/>
          <w:sz w:val="20"/>
          <w:szCs w:val="20"/>
        </w:rPr>
        <w:t>4.7 Herramientas</w:t>
      </w:r>
    </w:p>
    <w:p w14:paraId="5F6772AF" w14:textId="685D18D5" w:rsidR="00FB3C5B" w:rsidRDefault="00124DA0" w:rsidP="00E144EC">
      <w:pPr>
        <w:ind w:left="284"/>
        <w:jc w:val="both"/>
        <w:rPr>
          <w:sz w:val="20"/>
          <w:szCs w:val="20"/>
        </w:rPr>
      </w:pPr>
      <w:r w:rsidRPr="005F6F2C">
        <w:rPr>
          <w:sz w:val="20"/>
          <w:szCs w:val="20"/>
        </w:rPr>
        <w:t xml:space="preserve">Las herramientas digitales son aplicaciones, </w:t>
      </w:r>
      <w:r w:rsidRPr="00F050DF">
        <w:rPr>
          <w:i/>
          <w:iCs/>
          <w:sz w:val="20"/>
          <w:szCs w:val="20"/>
        </w:rPr>
        <w:t>software</w:t>
      </w:r>
      <w:r w:rsidRPr="005F6F2C">
        <w:rPr>
          <w:sz w:val="20"/>
          <w:szCs w:val="20"/>
        </w:rPr>
        <w:t xml:space="preserve"> y recursos tecnológicos que facilitan la ejecución de actividades dentro de los ecosistemas digitales, incluyendo </w:t>
      </w:r>
      <w:r w:rsidRPr="00914849">
        <w:rPr>
          <w:i/>
          <w:iCs/>
          <w:sz w:val="20"/>
          <w:szCs w:val="20"/>
        </w:rPr>
        <w:t>marketing</w:t>
      </w:r>
      <w:r w:rsidRPr="005F6F2C">
        <w:rPr>
          <w:sz w:val="20"/>
          <w:szCs w:val="20"/>
        </w:rPr>
        <w:t>, comunicación, diseño, análisis de datos y automatización de procesos</w:t>
      </w:r>
      <w:r w:rsidR="00914849">
        <w:rPr>
          <w:sz w:val="20"/>
          <w:szCs w:val="20"/>
        </w:rPr>
        <w:t>, e</w:t>
      </w:r>
      <w:r w:rsidRPr="005F6F2C">
        <w:rPr>
          <w:sz w:val="20"/>
          <w:szCs w:val="20"/>
        </w:rPr>
        <w:t xml:space="preserve">stas herramientas permiten optimizar el trabajo operativo y estratégico de las organizaciones, reduciendo tiempos de ejecución y mejorando la precisión de las decisiones. </w:t>
      </w:r>
    </w:p>
    <w:p w14:paraId="1E5FF0B2" w14:textId="77777777" w:rsidR="00FB3C5B" w:rsidRDefault="00FB3C5B" w:rsidP="005D39EB">
      <w:pPr>
        <w:ind w:left="284"/>
        <w:rPr>
          <w:sz w:val="20"/>
          <w:szCs w:val="20"/>
        </w:rPr>
      </w:pPr>
    </w:p>
    <w:p w14:paraId="70F47EC5" w14:textId="77777777" w:rsidR="00F050DF" w:rsidRDefault="00F050DF" w:rsidP="005D39EB">
      <w:pPr>
        <w:ind w:left="284"/>
        <w:rPr>
          <w:sz w:val="20"/>
          <w:szCs w:val="20"/>
        </w:rPr>
      </w:pPr>
    </w:p>
    <w:p w14:paraId="7A43CE4F" w14:textId="77777777" w:rsidR="00F050DF" w:rsidRDefault="00F050DF" w:rsidP="005D39EB">
      <w:pPr>
        <w:ind w:left="284"/>
        <w:rPr>
          <w:sz w:val="20"/>
          <w:szCs w:val="20"/>
        </w:rPr>
      </w:pPr>
    </w:p>
    <w:p w14:paraId="5E6B0D86" w14:textId="77777777" w:rsidR="00E144EC" w:rsidRDefault="00E144EC" w:rsidP="005D39EB">
      <w:pPr>
        <w:ind w:left="284"/>
        <w:rPr>
          <w:sz w:val="20"/>
          <w:szCs w:val="20"/>
        </w:rPr>
      </w:pPr>
    </w:p>
    <w:p w14:paraId="18A8B8EE" w14:textId="5895DE25" w:rsidR="00F050DF" w:rsidRDefault="00B344AA" w:rsidP="00F050DF">
      <w:pPr>
        <w:pStyle w:val="Descripcin"/>
        <w:spacing w:line="276" w:lineRule="auto"/>
      </w:pPr>
      <w:r>
        <w:rPr>
          <w:i w:val="0"/>
          <w:iCs w:val="0"/>
          <w:color w:val="auto"/>
          <w:sz w:val="20"/>
          <w:szCs w:val="20"/>
        </w:rPr>
        <w:lastRenderedPageBreak/>
        <w:t>Clasificación de herramientas digitales</w:t>
      </w:r>
    </w:p>
    <w:tbl>
      <w:tblPr>
        <w:tblStyle w:val="Tablaconcuadrcula"/>
        <w:tblW w:w="0" w:type="auto"/>
        <w:tblLook w:val="04A0" w:firstRow="1" w:lastRow="0" w:firstColumn="1" w:lastColumn="0" w:noHBand="0" w:noVBand="1"/>
      </w:tblPr>
      <w:tblGrid>
        <w:gridCol w:w="3114"/>
        <w:gridCol w:w="3527"/>
        <w:gridCol w:w="3321"/>
      </w:tblGrid>
      <w:tr w:rsidR="00F050DF" w14:paraId="52D40994" w14:textId="77777777" w:rsidTr="00EE4821">
        <w:tc>
          <w:tcPr>
            <w:tcW w:w="9962" w:type="dxa"/>
            <w:gridSpan w:val="3"/>
            <w:shd w:val="clear" w:color="auto" w:fill="00B050"/>
          </w:tcPr>
          <w:p w14:paraId="1BCE4259" w14:textId="445E055D" w:rsidR="00F050DF" w:rsidRPr="00F050DF" w:rsidRDefault="00F050DF" w:rsidP="003D1E43">
            <w:pPr>
              <w:jc w:val="center"/>
              <w:rPr>
                <w:b/>
                <w:bCs/>
                <w:color w:val="FFFFFF" w:themeColor="background1"/>
              </w:rPr>
            </w:pPr>
            <w:r w:rsidRPr="00F050DF">
              <w:rPr>
                <w:b/>
                <w:bCs/>
                <w:color w:val="FFFFFF" w:themeColor="background1"/>
              </w:rPr>
              <w:t>Catalogo WEB SENA</w:t>
            </w:r>
            <w:r w:rsidR="003D1E43">
              <w:rPr>
                <w:b/>
                <w:bCs/>
                <w:color w:val="FFFFFF" w:themeColor="background1"/>
              </w:rPr>
              <w:t xml:space="preserve"> - </w:t>
            </w:r>
            <w:r w:rsidR="003D1E43" w:rsidRPr="003D1E43">
              <w:rPr>
                <w:b/>
                <w:bCs/>
                <w:color w:val="FFFFFF" w:themeColor="background1"/>
              </w:rPr>
              <w:t>7</w:t>
            </w:r>
            <w:r w:rsidR="003D1E43">
              <w:rPr>
                <w:b/>
                <w:bCs/>
                <w:color w:val="FFFFFF" w:themeColor="background1"/>
              </w:rPr>
              <w:t xml:space="preserve"> </w:t>
            </w:r>
            <w:r w:rsidR="003D1E43" w:rsidRPr="003D1E43">
              <w:rPr>
                <w:b/>
                <w:bCs/>
                <w:color w:val="FFFFFF" w:themeColor="background1"/>
              </w:rPr>
              <w:t>Slider de imágenes</w:t>
            </w:r>
          </w:p>
        </w:tc>
      </w:tr>
      <w:tr w:rsidR="00251C9C" w14:paraId="54B47B2E" w14:textId="77777777" w:rsidTr="00251C9C">
        <w:tc>
          <w:tcPr>
            <w:tcW w:w="3114" w:type="dxa"/>
            <w:shd w:val="clear" w:color="auto" w:fill="00B050"/>
          </w:tcPr>
          <w:p w14:paraId="2B8043EA" w14:textId="3A06BE4C" w:rsidR="00F050DF" w:rsidRPr="00F050DF" w:rsidRDefault="00F050DF" w:rsidP="00F050DF">
            <w:pPr>
              <w:jc w:val="center"/>
              <w:rPr>
                <w:b/>
                <w:bCs/>
                <w:color w:val="FFFFFF" w:themeColor="background1"/>
              </w:rPr>
            </w:pPr>
            <w:r w:rsidRPr="00F050DF">
              <w:rPr>
                <w:b/>
                <w:bCs/>
                <w:color w:val="FFFFFF" w:themeColor="background1"/>
              </w:rPr>
              <w:t>Tipo de herramienta digital</w:t>
            </w:r>
          </w:p>
        </w:tc>
        <w:tc>
          <w:tcPr>
            <w:tcW w:w="3527" w:type="dxa"/>
            <w:shd w:val="clear" w:color="auto" w:fill="00B050"/>
          </w:tcPr>
          <w:p w14:paraId="72BA36FB" w14:textId="4FD99D3B" w:rsidR="00F050DF" w:rsidRPr="00F050DF" w:rsidRDefault="00F050DF" w:rsidP="00F050DF">
            <w:pPr>
              <w:jc w:val="center"/>
              <w:rPr>
                <w:b/>
                <w:bCs/>
                <w:color w:val="FFFFFF" w:themeColor="background1"/>
              </w:rPr>
            </w:pPr>
            <w:r w:rsidRPr="00F050DF">
              <w:rPr>
                <w:b/>
                <w:bCs/>
                <w:color w:val="FFFFFF" w:themeColor="background1"/>
              </w:rPr>
              <w:t>Descripción</w:t>
            </w:r>
          </w:p>
        </w:tc>
        <w:tc>
          <w:tcPr>
            <w:tcW w:w="3321" w:type="dxa"/>
            <w:shd w:val="clear" w:color="auto" w:fill="00B050"/>
          </w:tcPr>
          <w:p w14:paraId="6CDC2641" w14:textId="069E8CE8" w:rsidR="00F050DF" w:rsidRPr="00F050DF" w:rsidRDefault="00F050DF" w:rsidP="00F050DF">
            <w:pPr>
              <w:jc w:val="center"/>
              <w:rPr>
                <w:b/>
                <w:bCs/>
                <w:color w:val="FFFFFF" w:themeColor="background1"/>
              </w:rPr>
            </w:pPr>
            <w:r w:rsidRPr="00F050DF">
              <w:rPr>
                <w:b/>
                <w:bCs/>
                <w:color w:val="FFFFFF" w:themeColor="background1"/>
              </w:rPr>
              <w:t>Imagen</w:t>
            </w:r>
          </w:p>
        </w:tc>
      </w:tr>
      <w:tr w:rsidR="00251C9C" w14:paraId="2A6D179D" w14:textId="77777777" w:rsidTr="00251C9C">
        <w:tc>
          <w:tcPr>
            <w:tcW w:w="3114" w:type="dxa"/>
            <w:vAlign w:val="center"/>
          </w:tcPr>
          <w:p w14:paraId="2AE67F62" w14:textId="13471425" w:rsidR="00F050DF" w:rsidRPr="00F050DF" w:rsidRDefault="00F050DF" w:rsidP="00251C9C">
            <w:pPr>
              <w:rPr>
                <w:i/>
                <w:iCs/>
              </w:rPr>
            </w:pPr>
            <w:r w:rsidRPr="00F050DF">
              <w:rPr>
                <w:i/>
                <w:iCs/>
              </w:rPr>
              <w:t>Marketing</w:t>
            </w:r>
          </w:p>
        </w:tc>
        <w:tc>
          <w:tcPr>
            <w:tcW w:w="3527" w:type="dxa"/>
            <w:vAlign w:val="center"/>
          </w:tcPr>
          <w:p w14:paraId="67B1AD1D" w14:textId="2546CF73" w:rsidR="00F050DF" w:rsidRDefault="00F050DF" w:rsidP="00251C9C">
            <w:r>
              <w:t>F</w:t>
            </w:r>
            <w:r w:rsidRPr="00F050DF">
              <w:t xml:space="preserve">acilitan la gestión de campañas publicitarias, programación de contenidos y monitoreo de </w:t>
            </w:r>
            <w:proofErr w:type="spellStart"/>
            <w:r w:rsidRPr="00F050DF">
              <w:rPr>
                <w:i/>
                <w:iCs/>
              </w:rPr>
              <w:t>engagement</w:t>
            </w:r>
            <w:proofErr w:type="spellEnd"/>
            <w:r w:rsidRPr="00F050DF">
              <w:t>; su característica principal es la optimización comunicacional</w:t>
            </w:r>
            <w:r>
              <w:t>.</w:t>
            </w:r>
          </w:p>
        </w:tc>
        <w:tc>
          <w:tcPr>
            <w:tcW w:w="3321" w:type="dxa"/>
          </w:tcPr>
          <w:p w14:paraId="264B1B90" w14:textId="531968EB" w:rsidR="00F050DF" w:rsidRDefault="00F050DF" w:rsidP="00F050DF">
            <w:pPr>
              <w:jc w:val="center"/>
            </w:pPr>
            <w:commentRangeStart w:id="42"/>
            <w:r>
              <w:rPr>
                <w:noProof/>
              </w:rPr>
              <w:drawing>
                <wp:inline distT="0" distB="0" distL="0" distR="0" wp14:anchorId="10DAD23F" wp14:editId="22E46BA2">
                  <wp:extent cx="913161" cy="977900"/>
                  <wp:effectExtent l="0" t="0" r="1270" b="0"/>
                  <wp:docPr id="2075138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38284" name=""/>
                          <pic:cNvPicPr/>
                        </pic:nvPicPr>
                        <pic:blipFill rotWithShape="1">
                          <a:blip r:embed="rId61"/>
                          <a:srcRect l="36803" t="22820" r="36322" b="26011"/>
                          <a:stretch>
                            <a:fillRect/>
                          </a:stretch>
                        </pic:blipFill>
                        <pic:spPr bwMode="auto">
                          <a:xfrm>
                            <a:off x="0" y="0"/>
                            <a:ext cx="914499" cy="979333"/>
                          </a:xfrm>
                          <a:prstGeom prst="rect">
                            <a:avLst/>
                          </a:prstGeom>
                          <a:ln>
                            <a:noFill/>
                          </a:ln>
                          <a:extLst>
                            <a:ext uri="{53640926-AAD7-44D8-BBD7-CCE9431645EC}">
                              <a14:shadowObscured xmlns:a14="http://schemas.microsoft.com/office/drawing/2010/main"/>
                            </a:ext>
                          </a:extLst>
                        </pic:spPr>
                      </pic:pic>
                    </a:graphicData>
                  </a:graphic>
                </wp:inline>
              </w:drawing>
            </w:r>
            <w:commentRangeEnd w:id="42"/>
            <w:r>
              <w:rPr>
                <w:rStyle w:val="Refdecomentario"/>
              </w:rPr>
              <w:commentReference w:id="42"/>
            </w:r>
          </w:p>
        </w:tc>
      </w:tr>
      <w:tr w:rsidR="00251C9C" w14:paraId="1EB870AC" w14:textId="77777777" w:rsidTr="00251C9C">
        <w:tc>
          <w:tcPr>
            <w:tcW w:w="3114" w:type="dxa"/>
            <w:vAlign w:val="center"/>
          </w:tcPr>
          <w:p w14:paraId="362FB3A2" w14:textId="492EC86C" w:rsidR="00F050DF" w:rsidRDefault="00F050DF" w:rsidP="00251C9C">
            <w:r>
              <w:t>Analítica</w:t>
            </w:r>
          </w:p>
        </w:tc>
        <w:tc>
          <w:tcPr>
            <w:tcW w:w="3527" w:type="dxa"/>
            <w:vAlign w:val="center"/>
          </w:tcPr>
          <w:p w14:paraId="5F0B2045" w14:textId="726301F3" w:rsidR="00F050DF" w:rsidRDefault="00F050DF" w:rsidP="00251C9C">
            <w:r>
              <w:t>P</w:t>
            </w:r>
            <w:r w:rsidRPr="00F050DF">
              <w:t>ermiten medir indicadores de rendimiento, analizar tendencias de mercado y evaluar el comportamiento del consumidor, destacándose por su enfoque en datos</w:t>
            </w:r>
            <w:r w:rsidR="00DA54F2">
              <w:t>.</w:t>
            </w:r>
          </w:p>
        </w:tc>
        <w:tc>
          <w:tcPr>
            <w:tcW w:w="3321" w:type="dxa"/>
          </w:tcPr>
          <w:p w14:paraId="48E1EFC7" w14:textId="60FAD3E3" w:rsidR="00F050DF" w:rsidRDefault="00C07CB5" w:rsidP="00C07CB5">
            <w:pPr>
              <w:jc w:val="center"/>
            </w:pPr>
            <w:commentRangeStart w:id="43"/>
            <w:r>
              <w:rPr>
                <w:noProof/>
              </w:rPr>
              <w:drawing>
                <wp:inline distT="0" distB="0" distL="0" distR="0" wp14:anchorId="119F90FF" wp14:editId="7C33E8FC">
                  <wp:extent cx="1555750" cy="986941"/>
                  <wp:effectExtent l="0" t="0" r="6350" b="3810"/>
                  <wp:docPr id="1597906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06638" name=""/>
                          <pic:cNvPicPr/>
                        </pic:nvPicPr>
                        <pic:blipFill rotWithShape="1">
                          <a:blip r:embed="rId62"/>
                          <a:srcRect l="28881" t="26386" r="29703" b="26903"/>
                          <a:stretch>
                            <a:fillRect/>
                          </a:stretch>
                        </pic:blipFill>
                        <pic:spPr bwMode="auto">
                          <a:xfrm>
                            <a:off x="0" y="0"/>
                            <a:ext cx="1564675" cy="992603"/>
                          </a:xfrm>
                          <a:prstGeom prst="rect">
                            <a:avLst/>
                          </a:prstGeom>
                          <a:ln>
                            <a:noFill/>
                          </a:ln>
                          <a:extLst>
                            <a:ext uri="{53640926-AAD7-44D8-BBD7-CCE9431645EC}">
                              <a14:shadowObscured xmlns:a14="http://schemas.microsoft.com/office/drawing/2010/main"/>
                            </a:ext>
                          </a:extLst>
                        </pic:spPr>
                      </pic:pic>
                    </a:graphicData>
                  </a:graphic>
                </wp:inline>
              </w:drawing>
            </w:r>
            <w:commentRangeEnd w:id="43"/>
            <w:r>
              <w:rPr>
                <w:rStyle w:val="Refdecomentario"/>
              </w:rPr>
              <w:commentReference w:id="43"/>
            </w:r>
          </w:p>
        </w:tc>
      </w:tr>
      <w:tr w:rsidR="00251C9C" w14:paraId="1618693E" w14:textId="77777777" w:rsidTr="00251C9C">
        <w:tc>
          <w:tcPr>
            <w:tcW w:w="3114" w:type="dxa"/>
            <w:vAlign w:val="center"/>
          </w:tcPr>
          <w:p w14:paraId="24C745FC" w14:textId="62BB518F" w:rsidR="00F050DF" w:rsidRDefault="00F050DF" w:rsidP="00251C9C">
            <w:r>
              <w:t>Productividad</w:t>
            </w:r>
          </w:p>
        </w:tc>
        <w:tc>
          <w:tcPr>
            <w:tcW w:w="3527" w:type="dxa"/>
            <w:vAlign w:val="center"/>
          </w:tcPr>
          <w:p w14:paraId="0BD4A3AD" w14:textId="1431E1AF" w:rsidR="00F050DF" w:rsidRDefault="00F050DF" w:rsidP="00251C9C">
            <w:r>
              <w:t>M</w:t>
            </w:r>
            <w:r w:rsidRPr="00F050DF">
              <w:t>ejoran la organización del trabajo mediante gestión de proyectos, almacenamiento en la nube y automatización de tareas</w:t>
            </w:r>
            <w:r>
              <w:t>.</w:t>
            </w:r>
          </w:p>
        </w:tc>
        <w:tc>
          <w:tcPr>
            <w:tcW w:w="3321" w:type="dxa"/>
          </w:tcPr>
          <w:p w14:paraId="7797D021" w14:textId="65244D7E" w:rsidR="00F050DF" w:rsidRDefault="00251C9C" w:rsidP="00251C9C">
            <w:pPr>
              <w:jc w:val="center"/>
            </w:pPr>
            <w:commentRangeStart w:id="44"/>
            <w:r>
              <w:rPr>
                <w:noProof/>
              </w:rPr>
              <w:drawing>
                <wp:inline distT="0" distB="0" distL="0" distR="0" wp14:anchorId="3CBDB4C3" wp14:editId="7FAEEC02">
                  <wp:extent cx="1168400" cy="797658"/>
                  <wp:effectExtent l="0" t="0" r="0" b="2540"/>
                  <wp:docPr id="1423142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42143" name=""/>
                          <pic:cNvPicPr/>
                        </pic:nvPicPr>
                        <pic:blipFill rotWithShape="1">
                          <a:blip r:embed="rId63"/>
                          <a:srcRect l="28780" t="23177" r="29503" b="26190"/>
                          <a:stretch>
                            <a:fillRect/>
                          </a:stretch>
                        </pic:blipFill>
                        <pic:spPr bwMode="auto">
                          <a:xfrm>
                            <a:off x="0" y="0"/>
                            <a:ext cx="1178749" cy="804723"/>
                          </a:xfrm>
                          <a:prstGeom prst="rect">
                            <a:avLst/>
                          </a:prstGeom>
                          <a:ln>
                            <a:noFill/>
                          </a:ln>
                          <a:extLst>
                            <a:ext uri="{53640926-AAD7-44D8-BBD7-CCE9431645EC}">
                              <a14:shadowObscured xmlns:a14="http://schemas.microsoft.com/office/drawing/2010/main"/>
                            </a:ext>
                          </a:extLst>
                        </pic:spPr>
                      </pic:pic>
                    </a:graphicData>
                  </a:graphic>
                </wp:inline>
              </w:drawing>
            </w:r>
            <w:commentRangeEnd w:id="44"/>
            <w:r>
              <w:rPr>
                <w:rStyle w:val="Refdecomentario"/>
              </w:rPr>
              <w:commentReference w:id="44"/>
            </w:r>
          </w:p>
        </w:tc>
      </w:tr>
    </w:tbl>
    <w:p w14:paraId="60A9E9C9" w14:textId="77777777" w:rsidR="00F050DF" w:rsidRPr="00F050DF" w:rsidRDefault="00F050DF" w:rsidP="00F050DF"/>
    <w:p w14:paraId="3EEFBCC6" w14:textId="77777777" w:rsidR="00955D9B" w:rsidRDefault="00124DA0" w:rsidP="00C64D4B">
      <w:pPr>
        <w:ind w:left="284"/>
        <w:jc w:val="both"/>
        <w:rPr>
          <w:sz w:val="20"/>
          <w:szCs w:val="20"/>
        </w:rPr>
      </w:pPr>
      <w:r w:rsidRPr="005F6F2C">
        <w:rPr>
          <w:sz w:val="20"/>
          <w:szCs w:val="20"/>
        </w:rPr>
        <w:t xml:space="preserve">En la industria de la moda, las herramientas digitales permiten coordinar equipos creativos, lanzar campañas promocionales y analizar tendencias globales en tiempo real. La integración de analítica y </w:t>
      </w:r>
      <w:r w:rsidRPr="00955D9B">
        <w:rPr>
          <w:i/>
          <w:iCs/>
          <w:sz w:val="20"/>
          <w:szCs w:val="20"/>
        </w:rPr>
        <w:t>marketing</w:t>
      </w:r>
      <w:r w:rsidRPr="005F6F2C">
        <w:rPr>
          <w:sz w:val="20"/>
          <w:szCs w:val="20"/>
        </w:rPr>
        <w:t xml:space="preserve"> facilita estrategias basadas en datos que incrementan la efectividad comercial. Las empresas que adoptan herramientas automatizadas logran reducir costos operativos y mejorar la precisión en la segmentación de clientes</w:t>
      </w:r>
      <w:r w:rsidR="00955D9B">
        <w:rPr>
          <w:sz w:val="20"/>
          <w:szCs w:val="20"/>
        </w:rPr>
        <w:t>,</w:t>
      </w:r>
      <w:r w:rsidRPr="005F6F2C">
        <w:rPr>
          <w:sz w:val="20"/>
          <w:szCs w:val="20"/>
        </w:rPr>
        <w:t xml:space="preserve"> </w:t>
      </w:r>
      <w:r w:rsidR="00955D9B">
        <w:rPr>
          <w:sz w:val="20"/>
          <w:szCs w:val="20"/>
        </w:rPr>
        <w:t>a</w:t>
      </w:r>
      <w:r w:rsidRPr="005F6F2C">
        <w:rPr>
          <w:sz w:val="20"/>
          <w:szCs w:val="20"/>
        </w:rPr>
        <w:t xml:space="preserve">simismo, la automatización de procesos repetitivos permite concentrar recursos en innovación y creatividad. </w:t>
      </w:r>
    </w:p>
    <w:p w14:paraId="137428CB" w14:textId="77777777" w:rsidR="00E07FAE" w:rsidRDefault="00E07FAE" w:rsidP="00E07FAE">
      <w:pPr>
        <w:jc w:val="both"/>
        <w:rPr>
          <w:b/>
          <w:bCs/>
          <w:sz w:val="20"/>
          <w:szCs w:val="20"/>
        </w:rPr>
      </w:pPr>
      <w:commentRangeStart w:id="45"/>
      <w:r w:rsidRPr="00007646">
        <w:rPr>
          <w:noProof/>
          <w:color w:val="000000" w:themeColor="text1"/>
          <w:sz w:val="20"/>
          <w:szCs w:val="20"/>
        </w:rPr>
        <w:drawing>
          <wp:anchor distT="0" distB="0" distL="114300" distR="114300" simplePos="0" relativeHeight="251658266" behindDoc="0" locked="0" layoutInCell="1" allowOverlap="1" wp14:anchorId="40150761" wp14:editId="298BEFF7">
            <wp:simplePos x="0" y="0"/>
            <wp:positionH relativeFrom="margin">
              <wp:posOffset>160934</wp:posOffset>
            </wp:positionH>
            <wp:positionV relativeFrom="paragraph">
              <wp:posOffset>88265</wp:posOffset>
            </wp:positionV>
            <wp:extent cx="594995" cy="596265"/>
            <wp:effectExtent l="0" t="0" r="0" b="0"/>
            <wp:wrapSquare wrapText="bothSides"/>
            <wp:docPr id="143963565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45"/>
      <w:r>
        <w:rPr>
          <w:rStyle w:val="Refdecomentario"/>
          <w:b/>
          <w:bCs/>
          <w:sz w:val="20"/>
          <w:szCs w:val="20"/>
        </w:rPr>
        <w:commentReference w:id="45"/>
      </w:r>
    </w:p>
    <w:p w14:paraId="13C58600" w14:textId="2477E0D3" w:rsidR="004F3E9E" w:rsidRPr="00DA54F2" w:rsidRDefault="00E07FAE" w:rsidP="00E07FAE">
      <w:pPr>
        <w:ind w:left="284"/>
        <w:rPr>
          <w:b/>
          <w:bCs/>
          <w:i/>
          <w:iCs/>
          <w:sz w:val="20"/>
          <w:szCs w:val="20"/>
        </w:rPr>
      </w:pPr>
      <w:proofErr w:type="spellStart"/>
      <w:r w:rsidRPr="00DA54F2">
        <w:rPr>
          <w:b/>
          <w:bCs/>
          <w:i/>
          <w:iCs/>
          <w:sz w:val="20"/>
          <w:szCs w:val="20"/>
        </w:rPr>
        <w:t>Insight</w:t>
      </w:r>
      <w:proofErr w:type="spellEnd"/>
    </w:p>
    <w:p w14:paraId="41D0292D" w14:textId="10F28C95" w:rsidR="00124DA0" w:rsidRDefault="004F3E9E" w:rsidP="004F3E9E">
      <w:pPr>
        <w:ind w:left="284"/>
        <w:jc w:val="both"/>
        <w:rPr>
          <w:sz w:val="20"/>
          <w:szCs w:val="20"/>
        </w:rPr>
      </w:pPr>
      <w:r>
        <w:rPr>
          <w:sz w:val="20"/>
          <w:szCs w:val="20"/>
        </w:rPr>
        <w:t>U</w:t>
      </w:r>
      <w:r w:rsidR="000D620D" w:rsidRPr="004F3E9E">
        <w:rPr>
          <w:sz w:val="20"/>
          <w:szCs w:val="20"/>
        </w:rPr>
        <w:t xml:space="preserve">n informe especializado indica que alrededor del 40 % de las empresas colombianas que implementan automatización de </w:t>
      </w:r>
      <w:r w:rsidR="000D620D" w:rsidRPr="00020898">
        <w:rPr>
          <w:i/>
          <w:iCs/>
          <w:sz w:val="20"/>
          <w:szCs w:val="20"/>
        </w:rPr>
        <w:t>marketing</w:t>
      </w:r>
      <w:r w:rsidR="000D620D" w:rsidRPr="004F3E9E">
        <w:rPr>
          <w:sz w:val="20"/>
          <w:szCs w:val="20"/>
        </w:rPr>
        <w:t xml:space="preserve"> han observado aumentos significativos en sus tasas de conversión, evidenciando el valor estratégico de estas tecnologías para incrementar ventas y rendimiento comercial.</w:t>
      </w:r>
      <w:r w:rsidR="00DA54F2">
        <w:rPr>
          <w:sz w:val="20"/>
          <w:szCs w:val="20"/>
        </w:rPr>
        <w:t xml:space="preserve"> Se sugiere al aprendiz consultar el siguiente enlace: </w:t>
      </w:r>
      <w:r>
        <w:rPr>
          <w:sz w:val="20"/>
          <w:szCs w:val="20"/>
        </w:rPr>
        <w:t xml:space="preserve"> </w:t>
      </w:r>
      <w:commentRangeStart w:id="46"/>
      <w:r w:rsidR="00814D88">
        <w:rPr>
          <w:sz w:val="20"/>
          <w:szCs w:val="20"/>
        </w:rPr>
        <w:fldChar w:fldCharType="begin"/>
      </w:r>
      <w:r w:rsidR="00814D88">
        <w:rPr>
          <w:sz w:val="20"/>
          <w:szCs w:val="20"/>
        </w:rPr>
        <w:instrText>HYPERLINK "https://cangrejodigital.com/wp-content/uploads/2025/07/Tendencias-de-Marketing-Digital-2025-2026-en-Colombia-Lo-que-tu-Negocio-Debe-Saber-para-Crecer-Cangrejo-Digital.pdf?utm_source=chatgpt.com"</w:instrText>
      </w:r>
      <w:r w:rsidR="00814D88">
        <w:rPr>
          <w:sz w:val="20"/>
          <w:szCs w:val="20"/>
        </w:rPr>
      </w:r>
      <w:r w:rsidR="00814D88">
        <w:rPr>
          <w:sz w:val="20"/>
          <w:szCs w:val="20"/>
        </w:rPr>
        <w:fldChar w:fldCharType="separate"/>
      </w:r>
      <w:r w:rsidRPr="00814D88">
        <w:rPr>
          <w:rStyle w:val="Hipervnculo"/>
          <w:sz w:val="20"/>
          <w:szCs w:val="20"/>
        </w:rPr>
        <w:t>Ver Informe</w:t>
      </w:r>
      <w:r w:rsidR="00814D88">
        <w:rPr>
          <w:sz w:val="20"/>
          <w:szCs w:val="20"/>
        </w:rPr>
        <w:fldChar w:fldCharType="end"/>
      </w:r>
      <w:commentRangeEnd w:id="46"/>
      <w:r w:rsidR="00020898">
        <w:rPr>
          <w:rStyle w:val="Refdecomentario"/>
          <w:sz w:val="20"/>
          <w:szCs w:val="20"/>
        </w:rPr>
        <w:commentReference w:id="46"/>
      </w:r>
    </w:p>
    <w:p w14:paraId="1A2ACADF" w14:textId="77777777" w:rsidR="00D46278" w:rsidRDefault="00D46278" w:rsidP="005D39EB">
      <w:pPr>
        <w:ind w:left="284"/>
        <w:rPr>
          <w:b/>
          <w:bCs/>
          <w:sz w:val="20"/>
          <w:szCs w:val="20"/>
        </w:rPr>
      </w:pPr>
    </w:p>
    <w:p w14:paraId="6BE4A471" w14:textId="30ADFE82" w:rsidR="00152D25" w:rsidRDefault="00152D25" w:rsidP="00152D25">
      <w:pPr>
        <w:spacing w:after="160"/>
        <w:jc w:val="both"/>
        <w:rPr>
          <w:sz w:val="20"/>
          <w:szCs w:val="20"/>
        </w:rPr>
      </w:pPr>
    </w:p>
    <w:p w14:paraId="6D4210D8" w14:textId="1E098018" w:rsidR="00152D25" w:rsidRDefault="009727D9" w:rsidP="00152D25">
      <w:pPr>
        <w:ind w:left="284"/>
        <w:rPr>
          <w:b/>
          <w:bCs/>
          <w:sz w:val="20"/>
          <w:szCs w:val="20"/>
        </w:rPr>
      </w:pPr>
      <w:r>
        <w:rPr>
          <w:noProof/>
        </w:rPr>
        <w:drawing>
          <wp:anchor distT="0" distB="0" distL="114300" distR="114300" simplePos="0" relativeHeight="251658267" behindDoc="1" locked="0" layoutInCell="1" allowOverlap="1" wp14:anchorId="451D70F7" wp14:editId="54595B5B">
            <wp:simplePos x="0" y="0"/>
            <wp:positionH relativeFrom="margin">
              <wp:posOffset>194310</wp:posOffset>
            </wp:positionH>
            <wp:positionV relativeFrom="paragraph">
              <wp:posOffset>6350</wp:posOffset>
            </wp:positionV>
            <wp:extent cx="665480" cy="665480"/>
            <wp:effectExtent l="0" t="0" r="1270" b="1270"/>
            <wp:wrapTight wrapText="bothSides">
              <wp:wrapPolygon edited="0">
                <wp:start x="0" y="0"/>
                <wp:lineTo x="0" y="21023"/>
                <wp:lineTo x="18550" y="21023"/>
                <wp:lineTo x="19168" y="19786"/>
                <wp:lineTo x="21023" y="9893"/>
                <wp:lineTo x="21023" y="1855"/>
                <wp:lineTo x="19786" y="0"/>
                <wp:lineTo x="0" y="0"/>
              </wp:wrapPolygon>
            </wp:wrapTight>
            <wp:docPr id="91638080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5480" cy="66548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47"/>
      <w:commentRangeEnd w:id="47"/>
      <w:r w:rsidR="00152D25" w:rsidRPr="004410D6">
        <w:rPr>
          <w:rStyle w:val="Refdecomentario"/>
          <w:b/>
          <w:bCs/>
          <w:sz w:val="20"/>
          <w:szCs w:val="20"/>
        </w:rPr>
        <w:commentReference w:id="47"/>
      </w:r>
      <w:r w:rsidR="00152D25" w:rsidRPr="004410D6">
        <w:rPr>
          <w:b/>
          <w:bCs/>
          <w:sz w:val="20"/>
          <w:szCs w:val="20"/>
        </w:rPr>
        <w:t xml:space="preserve">Ejemplo </w:t>
      </w:r>
      <w:r w:rsidR="00152D25">
        <w:rPr>
          <w:b/>
          <w:bCs/>
          <w:sz w:val="20"/>
          <w:szCs w:val="20"/>
        </w:rPr>
        <w:t>aplicado</w:t>
      </w:r>
      <w:r w:rsidR="00152D25">
        <w:rPr>
          <w:sz w:val="20"/>
          <w:szCs w:val="20"/>
        </w:rPr>
        <w:t>.</w:t>
      </w:r>
      <w:r w:rsidRPr="009727D9">
        <w:t xml:space="preserve"> </w:t>
      </w:r>
      <w:r w:rsidRPr="009727D9">
        <w:rPr>
          <w:sz w:val="20"/>
          <w:szCs w:val="20"/>
        </w:rPr>
        <w:t xml:space="preserve">La plataforma de moda de lujo LUISAVIAROMA experimentó mejoras drásticas en su rendimiento comercial tras automatizar campañas omnicanal mediante una solución de </w:t>
      </w:r>
      <w:r w:rsidRPr="00DA54F2">
        <w:rPr>
          <w:i/>
          <w:iCs/>
          <w:sz w:val="20"/>
          <w:szCs w:val="20"/>
        </w:rPr>
        <w:t>marketing</w:t>
      </w:r>
      <w:r w:rsidRPr="009727D9">
        <w:rPr>
          <w:sz w:val="20"/>
          <w:szCs w:val="20"/>
        </w:rPr>
        <w:t xml:space="preserve"> inteligente. Con perfiles más precisos y mensajes personalizados, la empresa logró aumentar su tasa de conversión en hasta 400 % y el ingreso generado por campañas de email </w:t>
      </w:r>
      <w:r w:rsidRPr="00DA54F2">
        <w:rPr>
          <w:i/>
          <w:iCs/>
          <w:sz w:val="20"/>
          <w:szCs w:val="20"/>
        </w:rPr>
        <w:t>marketing</w:t>
      </w:r>
      <w:r w:rsidRPr="009727D9">
        <w:rPr>
          <w:sz w:val="20"/>
          <w:szCs w:val="20"/>
        </w:rPr>
        <w:t xml:space="preserve"> en 900 %, gracias a la automatización y la analítica aplicada para adaptar ofertas y contenido relevante para segmentos específicos de su audiencia global.</w:t>
      </w:r>
    </w:p>
    <w:p w14:paraId="521B2E71" w14:textId="078BD303" w:rsidR="00124DA0" w:rsidRPr="005F6F2C" w:rsidRDefault="00124DA0" w:rsidP="00D46278">
      <w:pPr>
        <w:pStyle w:val="Ttulo2"/>
        <w:rPr>
          <w:b/>
          <w:bCs/>
          <w:sz w:val="20"/>
          <w:szCs w:val="20"/>
        </w:rPr>
      </w:pPr>
      <w:r w:rsidRPr="005F6F2C">
        <w:rPr>
          <w:b/>
          <w:bCs/>
          <w:sz w:val="20"/>
          <w:szCs w:val="20"/>
        </w:rPr>
        <w:t>4.8 Protocolos</w:t>
      </w:r>
    </w:p>
    <w:p w14:paraId="1C8E3261" w14:textId="77777777" w:rsidR="00BD4B36" w:rsidRDefault="00124DA0" w:rsidP="00824695">
      <w:pPr>
        <w:ind w:left="284"/>
        <w:jc w:val="both"/>
        <w:rPr>
          <w:sz w:val="20"/>
          <w:szCs w:val="20"/>
        </w:rPr>
      </w:pPr>
      <w:r w:rsidRPr="005F6F2C">
        <w:rPr>
          <w:sz w:val="20"/>
          <w:szCs w:val="20"/>
        </w:rPr>
        <w:t xml:space="preserve">Los protocolos digitales son conjuntos de normas técnicas que regulan la comunicación, transferencia de datos y funcionamiento de sistemas informáticos dentro de internet y las redes tecnológicas empresariales. Estos protocolos garantizan que los dispositivos, plataformas y aplicaciones puedan interactuar de manera segura, eficiente y estandarizada. </w:t>
      </w:r>
    </w:p>
    <w:p w14:paraId="34F15BBB" w14:textId="77777777" w:rsidR="00BD4B36" w:rsidRDefault="00BD4B36" w:rsidP="005D39EB">
      <w:pPr>
        <w:ind w:left="284"/>
        <w:rPr>
          <w:sz w:val="20"/>
          <w:szCs w:val="20"/>
        </w:rPr>
      </w:pPr>
    </w:p>
    <w:p w14:paraId="178AF2F5" w14:textId="528623CC" w:rsidR="008104E5" w:rsidRDefault="003A1899" w:rsidP="003A1899">
      <w:pPr>
        <w:ind w:left="284"/>
        <w:jc w:val="both"/>
        <w:rPr>
          <w:sz w:val="20"/>
          <w:szCs w:val="20"/>
        </w:rPr>
      </w:pPr>
      <w:r w:rsidRPr="003A1899">
        <w:rPr>
          <w:sz w:val="20"/>
          <w:szCs w:val="20"/>
        </w:rPr>
        <w:t xml:space="preserve">En los ecosistemas digitales empresariales, los estándares técnicos constituyen la base que permite la transmisión confiable de información comercial, la ejecución segura de transacciones electrónicas y el funcionamiento eficiente de procesos automatizados. Debido a que estos entornos operan de manera interconectada y en tiempo real, la seguridad de los datos y la continuidad operativa dependen directamente del cumplimiento riguroso de dichos estándares. Por ello, las organizaciones deben implementar protocolos tecnológicos actualizados que prevengan vulnerabilidades informáticas y reduzcan riesgos asociados a fraudes, filtraciones o interrupciones del servicio. </w:t>
      </w:r>
    </w:p>
    <w:p w14:paraId="24C02AD9" w14:textId="77777777" w:rsidR="003A1899" w:rsidRPr="005F6F2C" w:rsidRDefault="003A1899" w:rsidP="005D39EB">
      <w:pPr>
        <w:ind w:left="284"/>
        <w:rPr>
          <w:sz w:val="20"/>
          <w:szCs w:val="20"/>
        </w:rPr>
      </w:pPr>
    </w:p>
    <w:p w14:paraId="57073042" w14:textId="5349C7AE" w:rsidR="00020478" w:rsidRDefault="00D57700" w:rsidP="00B57710">
      <w:pPr>
        <w:pStyle w:val="Descripcin"/>
        <w:ind w:left="284"/>
        <w:rPr>
          <w:i w:val="0"/>
          <w:iCs w:val="0"/>
          <w:color w:val="auto"/>
          <w:sz w:val="20"/>
          <w:szCs w:val="20"/>
        </w:rPr>
      </w:pPr>
      <w:r>
        <w:rPr>
          <w:i w:val="0"/>
          <w:iCs w:val="0"/>
          <w:color w:val="auto"/>
          <w:sz w:val="20"/>
          <w:szCs w:val="20"/>
        </w:rPr>
        <w:t>C</w:t>
      </w:r>
      <w:r w:rsidR="00020478" w:rsidRPr="00B57710">
        <w:rPr>
          <w:i w:val="0"/>
          <w:iCs w:val="0"/>
          <w:color w:val="auto"/>
          <w:sz w:val="20"/>
          <w:szCs w:val="20"/>
        </w:rPr>
        <w:t xml:space="preserve">lasificación </w:t>
      </w:r>
      <w:r w:rsidR="00B57710" w:rsidRPr="00B57710">
        <w:rPr>
          <w:i w:val="0"/>
          <w:iCs w:val="0"/>
          <w:color w:val="auto"/>
          <w:sz w:val="20"/>
          <w:szCs w:val="20"/>
        </w:rPr>
        <w:t>de los protocolos</w:t>
      </w:r>
    </w:p>
    <w:tbl>
      <w:tblPr>
        <w:tblStyle w:val="Tablaconcuadrcula"/>
        <w:tblW w:w="0" w:type="auto"/>
        <w:tblLook w:val="04A0" w:firstRow="1" w:lastRow="0" w:firstColumn="1" w:lastColumn="0" w:noHBand="0" w:noVBand="1"/>
      </w:tblPr>
      <w:tblGrid>
        <w:gridCol w:w="3320"/>
        <w:gridCol w:w="3321"/>
        <w:gridCol w:w="3321"/>
      </w:tblGrid>
      <w:tr w:rsidR="00251C9C" w14:paraId="753C6831" w14:textId="77777777" w:rsidTr="00251C9C">
        <w:tc>
          <w:tcPr>
            <w:tcW w:w="9962" w:type="dxa"/>
            <w:gridSpan w:val="3"/>
            <w:shd w:val="clear" w:color="auto" w:fill="00B050"/>
          </w:tcPr>
          <w:p w14:paraId="7DD526BF" w14:textId="41DEB8E5" w:rsidR="00251C9C" w:rsidRPr="00251C9C" w:rsidRDefault="00251C9C" w:rsidP="003D1E43">
            <w:pPr>
              <w:jc w:val="center"/>
              <w:rPr>
                <w:b/>
                <w:bCs/>
                <w:color w:val="FFFFFF" w:themeColor="background1"/>
              </w:rPr>
            </w:pPr>
            <w:r w:rsidRPr="00251C9C">
              <w:rPr>
                <w:b/>
                <w:bCs/>
                <w:color w:val="FFFFFF" w:themeColor="background1"/>
              </w:rPr>
              <w:t>Catalogo WEB SENA</w:t>
            </w:r>
            <w:r w:rsidR="003D1E43">
              <w:rPr>
                <w:b/>
                <w:bCs/>
                <w:color w:val="FFFFFF" w:themeColor="background1"/>
              </w:rPr>
              <w:t xml:space="preserve">: </w:t>
            </w:r>
            <w:r w:rsidR="003D1E43" w:rsidRPr="003D1E43">
              <w:rPr>
                <w:b/>
                <w:bCs/>
                <w:color w:val="FFFFFF" w:themeColor="background1"/>
              </w:rPr>
              <w:t>8</w:t>
            </w:r>
            <w:r w:rsidR="003D1E43">
              <w:rPr>
                <w:b/>
                <w:bCs/>
                <w:color w:val="FFFFFF" w:themeColor="background1"/>
              </w:rPr>
              <w:t xml:space="preserve"> </w:t>
            </w:r>
            <w:r w:rsidR="003D1E43" w:rsidRPr="003D1E43">
              <w:rPr>
                <w:b/>
                <w:bCs/>
                <w:color w:val="FFFFFF" w:themeColor="background1"/>
              </w:rPr>
              <w:t>Carrusel de tarjetas</w:t>
            </w:r>
          </w:p>
        </w:tc>
      </w:tr>
      <w:tr w:rsidR="00251C9C" w14:paraId="6177AF80" w14:textId="77777777" w:rsidTr="00251C9C">
        <w:tc>
          <w:tcPr>
            <w:tcW w:w="3320" w:type="dxa"/>
            <w:shd w:val="clear" w:color="auto" w:fill="00B050"/>
          </w:tcPr>
          <w:p w14:paraId="297614EA" w14:textId="289AF431" w:rsidR="00251C9C" w:rsidRPr="00251C9C" w:rsidRDefault="00251C9C" w:rsidP="00251C9C">
            <w:pPr>
              <w:jc w:val="center"/>
              <w:rPr>
                <w:b/>
                <w:bCs/>
                <w:color w:val="FFFFFF" w:themeColor="background1"/>
              </w:rPr>
            </w:pPr>
            <w:r w:rsidRPr="00251C9C">
              <w:rPr>
                <w:b/>
                <w:bCs/>
                <w:color w:val="FFFFFF" w:themeColor="background1"/>
              </w:rPr>
              <w:t>Protocolo</w:t>
            </w:r>
          </w:p>
        </w:tc>
        <w:tc>
          <w:tcPr>
            <w:tcW w:w="3321" w:type="dxa"/>
            <w:shd w:val="clear" w:color="auto" w:fill="00B050"/>
          </w:tcPr>
          <w:p w14:paraId="320D2B40" w14:textId="57ACB1C7" w:rsidR="00251C9C" w:rsidRPr="00251C9C" w:rsidRDefault="00251C9C" w:rsidP="00251C9C">
            <w:pPr>
              <w:jc w:val="center"/>
              <w:rPr>
                <w:b/>
                <w:bCs/>
                <w:color w:val="FFFFFF" w:themeColor="background1"/>
              </w:rPr>
            </w:pPr>
            <w:r w:rsidRPr="00251C9C">
              <w:rPr>
                <w:b/>
                <w:bCs/>
                <w:color w:val="FFFFFF" w:themeColor="background1"/>
              </w:rPr>
              <w:t>Característica</w:t>
            </w:r>
          </w:p>
        </w:tc>
        <w:tc>
          <w:tcPr>
            <w:tcW w:w="3321" w:type="dxa"/>
            <w:shd w:val="clear" w:color="auto" w:fill="00B050"/>
          </w:tcPr>
          <w:p w14:paraId="3E4112B6" w14:textId="30AA2D9D" w:rsidR="00251C9C" w:rsidRPr="00251C9C" w:rsidRDefault="00251C9C" w:rsidP="00251C9C">
            <w:pPr>
              <w:jc w:val="center"/>
              <w:rPr>
                <w:b/>
                <w:bCs/>
                <w:color w:val="FFFFFF" w:themeColor="background1"/>
              </w:rPr>
            </w:pPr>
            <w:r w:rsidRPr="00251C9C">
              <w:rPr>
                <w:b/>
                <w:bCs/>
                <w:color w:val="FFFFFF" w:themeColor="background1"/>
              </w:rPr>
              <w:t>Imagen</w:t>
            </w:r>
          </w:p>
        </w:tc>
      </w:tr>
      <w:tr w:rsidR="00251C9C" w14:paraId="7405E405" w14:textId="77777777" w:rsidTr="00D57700">
        <w:tc>
          <w:tcPr>
            <w:tcW w:w="3320" w:type="dxa"/>
            <w:vAlign w:val="center"/>
          </w:tcPr>
          <w:p w14:paraId="4794A41B" w14:textId="298D9FD5" w:rsidR="00251C9C" w:rsidRDefault="00251C9C" w:rsidP="00D57700">
            <w:r>
              <w:rPr>
                <w:sz w:val="20"/>
                <w:szCs w:val="20"/>
              </w:rPr>
              <w:t>C</w:t>
            </w:r>
            <w:r w:rsidRPr="001E0333">
              <w:rPr>
                <w:sz w:val="20"/>
                <w:szCs w:val="20"/>
              </w:rPr>
              <w:t>omunicación</w:t>
            </w:r>
          </w:p>
        </w:tc>
        <w:tc>
          <w:tcPr>
            <w:tcW w:w="3321" w:type="dxa"/>
            <w:vAlign w:val="center"/>
          </w:tcPr>
          <w:p w14:paraId="2C687B26" w14:textId="66850218" w:rsidR="00251C9C" w:rsidRDefault="00251C9C" w:rsidP="00D57700">
            <w:r w:rsidRPr="001E0333">
              <w:rPr>
                <w:sz w:val="20"/>
                <w:szCs w:val="20"/>
              </w:rPr>
              <w:t>Regulan la transmisión de información entre dispositivos y servidores, destacándose por su función de conectividad</w:t>
            </w:r>
            <w:r w:rsidR="00D57700">
              <w:rPr>
                <w:sz w:val="20"/>
                <w:szCs w:val="20"/>
              </w:rPr>
              <w:t>.</w:t>
            </w:r>
          </w:p>
        </w:tc>
        <w:tc>
          <w:tcPr>
            <w:tcW w:w="3321" w:type="dxa"/>
          </w:tcPr>
          <w:p w14:paraId="3F492464" w14:textId="6659C91C" w:rsidR="00251C9C" w:rsidRDefault="00D57700" w:rsidP="00D57700">
            <w:pPr>
              <w:jc w:val="center"/>
            </w:pPr>
            <w:commentRangeStart w:id="48"/>
            <w:r>
              <w:rPr>
                <w:noProof/>
              </w:rPr>
              <w:drawing>
                <wp:inline distT="0" distB="0" distL="0" distR="0" wp14:anchorId="1D85294A" wp14:editId="20765BF9">
                  <wp:extent cx="532435" cy="547524"/>
                  <wp:effectExtent l="0" t="0" r="1270" b="5080"/>
                  <wp:docPr id="303670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70280" name=""/>
                          <pic:cNvPicPr/>
                        </pic:nvPicPr>
                        <pic:blipFill rotWithShape="1">
                          <a:blip r:embed="rId64"/>
                          <a:srcRect l="27967" t="28761" r="49453" b="29959"/>
                          <a:stretch>
                            <a:fillRect/>
                          </a:stretch>
                        </pic:blipFill>
                        <pic:spPr bwMode="auto">
                          <a:xfrm>
                            <a:off x="0" y="0"/>
                            <a:ext cx="536551" cy="551757"/>
                          </a:xfrm>
                          <a:prstGeom prst="rect">
                            <a:avLst/>
                          </a:prstGeom>
                          <a:ln>
                            <a:noFill/>
                          </a:ln>
                          <a:extLst>
                            <a:ext uri="{53640926-AAD7-44D8-BBD7-CCE9431645EC}">
                              <a14:shadowObscured xmlns:a14="http://schemas.microsoft.com/office/drawing/2010/main"/>
                            </a:ext>
                          </a:extLst>
                        </pic:spPr>
                      </pic:pic>
                    </a:graphicData>
                  </a:graphic>
                </wp:inline>
              </w:drawing>
            </w:r>
            <w:commentRangeEnd w:id="48"/>
            <w:r>
              <w:rPr>
                <w:rStyle w:val="Refdecomentario"/>
              </w:rPr>
              <w:commentReference w:id="48"/>
            </w:r>
          </w:p>
        </w:tc>
      </w:tr>
      <w:tr w:rsidR="00251C9C" w14:paraId="7DBACC8B" w14:textId="77777777" w:rsidTr="00D57700">
        <w:tc>
          <w:tcPr>
            <w:tcW w:w="3320" w:type="dxa"/>
            <w:vAlign w:val="center"/>
          </w:tcPr>
          <w:p w14:paraId="21098FE6" w14:textId="6B1B0CD4" w:rsidR="00251C9C" w:rsidRDefault="00251C9C" w:rsidP="00D57700">
            <w:r>
              <w:rPr>
                <w:sz w:val="20"/>
                <w:szCs w:val="20"/>
              </w:rPr>
              <w:t>S</w:t>
            </w:r>
            <w:r w:rsidRPr="001E0333">
              <w:rPr>
                <w:sz w:val="20"/>
                <w:szCs w:val="20"/>
              </w:rPr>
              <w:t>eguridad</w:t>
            </w:r>
          </w:p>
        </w:tc>
        <w:tc>
          <w:tcPr>
            <w:tcW w:w="3321" w:type="dxa"/>
            <w:vAlign w:val="center"/>
          </w:tcPr>
          <w:p w14:paraId="06E23C9B" w14:textId="17AE31A8" w:rsidR="00251C9C" w:rsidRDefault="00251C9C" w:rsidP="00D57700">
            <w:r w:rsidRPr="001E0333">
              <w:rPr>
                <w:sz w:val="20"/>
                <w:szCs w:val="20"/>
              </w:rPr>
              <w:t>Protegen la información mediante cifrado y autenticación de usuarios, siendo esenciales para las transacciones electrónicas</w:t>
            </w:r>
            <w:r w:rsidR="00D57700">
              <w:rPr>
                <w:sz w:val="20"/>
                <w:szCs w:val="20"/>
              </w:rPr>
              <w:t>.</w:t>
            </w:r>
          </w:p>
        </w:tc>
        <w:tc>
          <w:tcPr>
            <w:tcW w:w="3321" w:type="dxa"/>
          </w:tcPr>
          <w:p w14:paraId="303BB5D0" w14:textId="6B6CE9ED" w:rsidR="00251C9C" w:rsidRDefault="00D57700" w:rsidP="00D57700">
            <w:pPr>
              <w:jc w:val="center"/>
            </w:pPr>
            <w:commentRangeStart w:id="49"/>
            <w:r>
              <w:rPr>
                <w:noProof/>
              </w:rPr>
              <w:drawing>
                <wp:inline distT="0" distB="0" distL="0" distR="0" wp14:anchorId="4C570988" wp14:editId="5D56B189">
                  <wp:extent cx="671331" cy="560476"/>
                  <wp:effectExtent l="0" t="0" r="0" b="0"/>
                  <wp:docPr id="1614861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61467" name=""/>
                          <pic:cNvPicPr/>
                        </pic:nvPicPr>
                        <pic:blipFill rotWithShape="1">
                          <a:blip r:embed="rId65"/>
                          <a:srcRect l="28789" t="33148" r="49969" b="35323"/>
                          <a:stretch>
                            <a:fillRect/>
                          </a:stretch>
                        </pic:blipFill>
                        <pic:spPr bwMode="auto">
                          <a:xfrm>
                            <a:off x="0" y="0"/>
                            <a:ext cx="676480" cy="564775"/>
                          </a:xfrm>
                          <a:prstGeom prst="rect">
                            <a:avLst/>
                          </a:prstGeom>
                          <a:ln>
                            <a:noFill/>
                          </a:ln>
                          <a:extLst>
                            <a:ext uri="{53640926-AAD7-44D8-BBD7-CCE9431645EC}">
                              <a14:shadowObscured xmlns:a14="http://schemas.microsoft.com/office/drawing/2010/main"/>
                            </a:ext>
                          </a:extLst>
                        </pic:spPr>
                      </pic:pic>
                    </a:graphicData>
                  </a:graphic>
                </wp:inline>
              </w:drawing>
            </w:r>
            <w:commentRangeEnd w:id="49"/>
            <w:r>
              <w:rPr>
                <w:rStyle w:val="Refdecomentario"/>
              </w:rPr>
              <w:commentReference w:id="49"/>
            </w:r>
          </w:p>
        </w:tc>
      </w:tr>
      <w:tr w:rsidR="00251C9C" w14:paraId="3388CD0D" w14:textId="77777777" w:rsidTr="00D57700">
        <w:tc>
          <w:tcPr>
            <w:tcW w:w="3320" w:type="dxa"/>
            <w:vAlign w:val="center"/>
          </w:tcPr>
          <w:p w14:paraId="0245E47D" w14:textId="22F73B5F" w:rsidR="00251C9C" w:rsidRDefault="00251C9C" w:rsidP="00D57700">
            <w:r>
              <w:rPr>
                <w:sz w:val="20"/>
                <w:szCs w:val="20"/>
              </w:rPr>
              <w:t>T</w:t>
            </w:r>
            <w:r w:rsidRPr="001E0333">
              <w:rPr>
                <w:sz w:val="20"/>
                <w:szCs w:val="20"/>
              </w:rPr>
              <w:t>ransferencia de datos</w:t>
            </w:r>
          </w:p>
        </w:tc>
        <w:tc>
          <w:tcPr>
            <w:tcW w:w="3321" w:type="dxa"/>
            <w:vAlign w:val="center"/>
          </w:tcPr>
          <w:p w14:paraId="4E5B49C7" w14:textId="57566F32" w:rsidR="00251C9C" w:rsidRDefault="00251C9C" w:rsidP="00D57700">
            <w:r w:rsidRPr="001E0333">
              <w:rPr>
                <w:sz w:val="20"/>
                <w:szCs w:val="20"/>
              </w:rPr>
              <w:t>Permiten el envío estructurado de archivos entre sistemas informáticos, garantizando la integridad de la información.</w:t>
            </w:r>
          </w:p>
        </w:tc>
        <w:tc>
          <w:tcPr>
            <w:tcW w:w="3321" w:type="dxa"/>
          </w:tcPr>
          <w:p w14:paraId="1F2A443E" w14:textId="1F652721" w:rsidR="00251C9C" w:rsidRDefault="00D57700" w:rsidP="00D57700">
            <w:pPr>
              <w:jc w:val="center"/>
            </w:pPr>
            <w:commentRangeStart w:id="50"/>
            <w:r>
              <w:rPr>
                <w:noProof/>
              </w:rPr>
              <w:drawing>
                <wp:inline distT="0" distB="0" distL="0" distR="0" wp14:anchorId="069AE932" wp14:editId="659476CF">
                  <wp:extent cx="509286" cy="488241"/>
                  <wp:effectExtent l="0" t="0" r="5080" b="7620"/>
                  <wp:docPr id="1642449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49690" name=""/>
                          <pic:cNvPicPr/>
                        </pic:nvPicPr>
                        <pic:blipFill rotWithShape="1">
                          <a:blip r:embed="rId66"/>
                          <a:srcRect l="28424" t="30060" r="49453" b="32234"/>
                          <a:stretch>
                            <a:fillRect/>
                          </a:stretch>
                        </pic:blipFill>
                        <pic:spPr bwMode="auto">
                          <a:xfrm>
                            <a:off x="0" y="0"/>
                            <a:ext cx="514142" cy="492896"/>
                          </a:xfrm>
                          <a:prstGeom prst="rect">
                            <a:avLst/>
                          </a:prstGeom>
                          <a:ln>
                            <a:noFill/>
                          </a:ln>
                          <a:extLst>
                            <a:ext uri="{53640926-AAD7-44D8-BBD7-CCE9431645EC}">
                              <a14:shadowObscured xmlns:a14="http://schemas.microsoft.com/office/drawing/2010/main"/>
                            </a:ext>
                          </a:extLst>
                        </pic:spPr>
                      </pic:pic>
                    </a:graphicData>
                  </a:graphic>
                </wp:inline>
              </w:drawing>
            </w:r>
            <w:commentRangeEnd w:id="50"/>
            <w:r>
              <w:rPr>
                <w:rStyle w:val="Refdecomentario"/>
              </w:rPr>
              <w:commentReference w:id="50"/>
            </w:r>
          </w:p>
        </w:tc>
      </w:tr>
    </w:tbl>
    <w:p w14:paraId="5B4AB6C9" w14:textId="77777777" w:rsidR="00842309" w:rsidRPr="005F6F2C" w:rsidRDefault="00842309" w:rsidP="005D39EB">
      <w:pPr>
        <w:ind w:left="284"/>
        <w:rPr>
          <w:sz w:val="20"/>
          <w:szCs w:val="20"/>
        </w:rPr>
      </w:pPr>
    </w:p>
    <w:p w14:paraId="6B289589" w14:textId="58E03CB7" w:rsidR="001E0333" w:rsidRPr="005F6F2C" w:rsidRDefault="00E62F8A" w:rsidP="00E62F8A">
      <w:pPr>
        <w:ind w:left="284"/>
        <w:jc w:val="both"/>
        <w:rPr>
          <w:sz w:val="20"/>
          <w:szCs w:val="20"/>
        </w:rPr>
      </w:pPr>
      <w:r w:rsidRPr="00E62F8A">
        <w:rPr>
          <w:sz w:val="20"/>
          <w:szCs w:val="20"/>
        </w:rPr>
        <w:t xml:space="preserve">En el </w:t>
      </w:r>
      <w:r w:rsidR="00D57700" w:rsidRPr="00E62F8A">
        <w:rPr>
          <w:sz w:val="20"/>
          <w:szCs w:val="20"/>
        </w:rPr>
        <w:t xml:space="preserve">sistema moda, </w:t>
      </w:r>
      <w:r w:rsidRPr="00E62F8A">
        <w:rPr>
          <w:sz w:val="20"/>
          <w:szCs w:val="20"/>
        </w:rPr>
        <w:t xml:space="preserve">los protocolos digitales constituyen el soporte técnico que garantiza la operación segura de tiendas virtuales, sistemas de pago electrónico y plataformas logísticas integradas, permitiendo que las transacciones se desarrollen sin vulnerar la información del cliente ni la estabilidad del negocio. Cuando estos protocolos se implementan de manera adecuada, se reducen significativamente los riesgos de fraude digital y, en consecuencia, se fortalece la confianza del consumidor en las compras en línea. Además, su correcta configuración facilita la interoperabilidad entre plataformas de comercio electrónico, sistemas de inventario y herramientas de </w:t>
      </w:r>
      <w:r w:rsidRPr="00C036A3">
        <w:rPr>
          <w:i/>
          <w:iCs/>
          <w:sz w:val="20"/>
          <w:szCs w:val="20"/>
        </w:rPr>
        <w:t>marketing</w:t>
      </w:r>
      <w:r w:rsidRPr="00E62F8A">
        <w:rPr>
          <w:sz w:val="20"/>
          <w:szCs w:val="20"/>
        </w:rPr>
        <w:t xml:space="preserve"> digital, optimizando procesos y asegurando coherencia operativa. Las empresas que invierten en infraestructura tecnológica segura no solo incrementan su reputación digital, sino que transforman la ciberseguridad en una ventaja competitiva sostenible. Sin embargo, este fortalecimiento exige capacitación permanente del personal en buenas prácticas digitales y una gestión continua de riesgos tecnológicos, ya que la protección de la información se consolida como un activo estratégico empresarial.</w:t>
      </w:r>
    </w:p>
    <w:p w14:paraId="2AE1948E" w14:textId="3B9B3890" w:rsidR="00124DA0" w:rsidRPr="005F6F2C" w:rsidRDefault="00124DA0" w:rsidP="001045BE">
      <w:pPr>
        <w:pStyle w:val="Ttulo2"/>
        <w:rPr>
          <w:b/>
          <w:bCs/>
          <w:sz w:val="20"/>
          <w:szCs w:val="20"/>
        </w:rPr>
      </w:pPr>
      <w:r w:rsidRPr="005F6F2C">
        <w:rPr>
          <w:b/>
          <w:bCs/>
          <w:sz w:val="20"/>
          <w:szCs w:val="20"/>
        </w:rPr>
        <w:t xml:space="preserve">4.9 </w:t>
      </w:r>
      <w:r w:rsidR="00042D22">
        <w:rPr>
          <w:b/>
          <w:bCs/>
          <w:sz w:val="20"/>
          <w:szCs w:val="20"/>
        </w:rPr>
        <w:t>C</w:t>
      </w:r>
      <w:r w:rsidRPr="005F6F2C">
        <w:rPr>
          <w:b/>
          <w:bCs/>
          <w:sz w:val="20"/>
          <w:szCs w:val="20"/>
        </w:rPr>
        <w:t>argue de información</w:t>
      </w:r>
    </w:p>
    <w:p w14:paraId="326476DC" w14:textId="77777777" w:rsidR="0091426E" w:rsidRDefault="00124DA0" w:rsidP="00F21819">
      <w:pPr>
        <w:ind w:left="284"/>
        <w:jc w:val="both"/>
        <w:rPr>
          <w:sz w:val="20"/>
          <w:szCs w:val="20"/>
        </w:rPr>
      </w:pPr>
      <w:r w:rsidRPr="005F6F2C">
        <w:rPr>
          <w:sz w:val="20"/>
          <w:szCs w:val="20"/>
        </w:rPr>
        <w:t xml:space="preserve">Los métodos de cargue de información corresponden a los procedimientos tecnológicos mediante los cuales se incorporan datos, archivos y contenidos a sistemas digitales, plataformas web o bases de datos empresariales. Estos métodos son esenciales para el funcionamiento eficiente de los ecosistemas digitales, ya que garantizan la disponibilidad, actualización y consistencia de la información utilizada en procesos comerciales y operativos. </w:t>
      </w:r>
    </w:p>
    <w:p w14:paraId="09C02C76" w14:textId="77777777" w:rsidR="0091426E" w:rsidRDefault="0091426E" w:rsidP="005D39EB">
      <w:pPr>
        <w:ind w:left="284"/>
        <w:rPr>
          <w:sz w:val="20"/>
          <w:szCs w:val="20"/>
        </w:rPr>
      </w:pPr>
    </w:p>
    <w:p w14:paraId="2B0CC5BB" w14:textId="300A0848" w:rsidR="00124DA0" w:rsidRDefault="00124DA0" w:rsidP="00184BC3">
      <w:pPr>
        <w:ind w:left="284"/>
        <w:jc w:val="both"/>
        <w:rPr>
          <w:sz w:val="20"/>
          <w:szCs w:val="20"/>
        </w:rPr>
      </w:pPr>
      <w:r w:rsidRPr="005F6F2C">
        <w:rPr>
          <w:sz w:val="20"/>
          <w:szCs w:val="20"/>
        </w:rPr>
        <w:t>En el sistema moda permiten actualizar catálogos de productos, inventarios, imágenes de colecciones y contenidos promocionales en tiempo real. La correcta implementación de estos métodos reduce errores operativos y mejora la experiencia del usuario final. Asimismo, facilita la integración entre plataformas empresariales y sistemas de comercio electrónico.</w:t>
      </w:r>
      <w:r w:rsidR="00184BC3">
        <w:rPr>
          <w:sz w:val="20"/>
          <w:szCs w:val="20"/>
        </w:rPr>
        <w:t xml:space="preserve"> </w:t>
      </w:r>
      <w:r w:rsidRPr="005F6F2C">
        <w:rPr>
          <w:sz w:val="20"/>
          <w:szCs w:val="20"/>
        </w:rPr>
        <w:t>Las organizaciones deben seleccionar el método adecuado según el volumen y la frecuencia de actualización de datos</w:t>
      </w:r>
      <w:r w:rsidR="00184BC3">
        <w:rPr>
          <w:sz w:val="20"/>
          <w:szCs w:val="20"/>
        </w:rPr>
        <w:t>, s</w:t>
      </w:r>
      <w:r w:rsidRPr="005F6F2C">
        <w:rPr>
          <w:sz w:val="20"/>
          <w:szCs w:val="20"/>
        </w:rPr>
        <w:t>u gestión estratégica impacta la eficiencia digital.</w:t>
      </w:r>
    </w:p>
    <w:p w14:paraId="1349459D" w14:textId="77777777" w:rsidR="002E268E" w:rsidRDefault="002E268E" w:rsidP="002E268E">
      <w:pPr>
        <w:pStyle w:val="Descripcin"/>
        <w:spacing w:line="276" w:lineRule="auto"/>
        <w:ind w:left="284"/>
        <w:rPr>
          <w:i w:val="0"/>
          <w:iCs w:val="0"/>
          <w:color w:val="auto"/>
          <w:sz w:val="20"/>
          <w:szCs w:val="20"/>
        </w:rPr>
      </w:pPr>
      <w:r>
        <w:rPr>
          <w:i w:val="0"/>
          <w:iCs w:val="0"/>
          <w:color w:val="auto"/>
          <w:sz w:val="20"/>
          <w:szCs w:val="20"/>
        </w:rPr>
        <w:lastRenderedPageBreak/>
        <w:t>Clasificación de los métodos de cargue de información</w:t>
      </w:r>
    </w:p>
    <w:tbl>
      <w:tblPr>
        <w:tblStyle w:val="Tablaconcuadrcula"/>
        <w:tblW w:w="0" w:type="auto"/>
        <w:tblInd w:w="284" w:type="dxa"/>
        <w:tblLook w:val="04A0" w:firstRow="1" w:lastRow="0" w:firstColumn="1" w:lastColumn="0" w:noHBand="0" w:noVBand="1"/>
      </w:tblPr>
      <w:tblGrid>
        <w:gridCol w:w="2263"/>
        <w:gridCol w:w="4197"/>
        <w:gridCol w:w="3218"/>
      </w:tblGrid>
      <w:tr w:rsidR="00D57700" w14:paraId="528B6247" w14:textId="77777777" w:rsidTr="00AE21B3">
        <w:tc>
          <w:tcPr>
            <w:tcW w:w="9678" w:type="dxa"/>
            <w:gridSpan w:val="3"/>
            <w:shd w:val="clear" w:color="auto" w:fill="00B050"/>
          </w:tcPr>
          <w:p w14:paraId="12514331" w14:textId="72186686" w:rsidR="00D57700" w:rsidRPr="00D57700" w:rsidRDefault="00D57700" w:rsidP="00D57700">
            <w:pPr>
              <w:jc w:val="center"/>
              <w:rPr>
                <w:b/>
                <w:bCs/>
                <w:color w:val="FFFFFF" w:themeColor="background1"/>
                <w:sz w:val="20"/>
                <w:szCs w:val="20"/>
              </w:rPr>
            </w:pPr>
            <w:r w:rsidRPr="00D57700">
              <w:rPr>
                <w:b/>
                <w:bCs/>
                <w:color w:val="FFFFFF" w:themeColor="background1"/>
                <w:sz w:val="20"/>
                <w:szCs w:val="20"/>
              </w:rPr>
              <w:t>Catalogo Web SENA</w:t>
            </w:r>
            <w:r w:rsidR="003D1E43">
              <w:rPr>
                <w:b/>
                <w:bCs/>
                <w:color w:val="FFFFFF" w:themeColor="background1"/>
                <w:sz w:val="20"/>
                <w:szCs w:val="20"/>
              </w:rPr>
              <w:t xml:space="preserve">: </w:t>
            </w:r>
            <w:r w:rsidR="003D1E43" w:rsidRPr="003D1E43">
              <w:rPr>
                <w:b/>
                <w:bCs/>
                <w:color w:val="FFFFFF" w:themeColor="background1"/>
                <w:sz w:val="20"/>
                <w:szCs w:val="20"/>
              </w:rPr>
              <w:t>10.1 Pestañas verticales</w:t>
            </w:r>
          </w:p>
        </w:tc>
      </w:tr>
      <w:tr w:rsidR="00D57700" w14:paraId="2D0A1BAA" w14:textId="77777777" w:rsidTr="00CD2C8A">
        <w:tc>
          <w:tcPr>
            <w:tcW w:w="2263" w:type="dxa"/>
            <w:shd w:val="clear" w:color="auto" w:fill="00B050"/>
          </w:tcPr>
          <w:p w14:paraId="48460F77" w14:textId="44E11495" w:rsidR="00D57700" w:rsidRPr="00D57700" w:rsidRDefault="00D57700" w:rsidP="00D57700">
            <w:pPr>
              <w:jc w:val="center"/>
              <w:rPr>
                <w:b/>
                <w:bCs/>
                <w:color w:val="FFFFFF" w:themeColor="background1"/>
                <w:sz w:val="20"/>
                <w:szCs w:val="20"/>
              </w:rPr>
            </w:pPr>
            <w:r w:rsidRPr="00D57700">
              <w:rPr>
                <w:b/>
                <w:bCs/>
                <w:color w:val="FFFFFF" w:themeColor="background1"/>
                <w:sz w:val="20"/>
                <w:szCs w:val="20"/>
              </w:rPr>
              <w:t>Método de cargue</w:t>
            </w:r>
          </w:p>
        </w:tc>
        <w:tc>
          <w:tcPr>
            <w:tcW w:w="4197" w:type="dxa"/>
            <w:shd w:val="clear" w:color="auto" w:fill="00B050"/>
          </w:tcPr>
          <w:p w14:paraId="42CC219F" w14:textId="04E93075" w:rsidR="00D57700" w:rsidRPr="00D57700" w:rsidRDefault="00D57700" w:rsidP="00D57700">
            <w:pPr>
              <w:jc w:val="center"/>
              <w:rPr>
                <w:b/>
                <w:bCs/>
                <w:color w:val="FFFFFF" w:themeColor="background1"/>
                <w:sz w:val="20"/>
                <w:szCs w:val="20"/>
              </w:rPr>
            </w:pPr>
            <w:r w:rsidRPr="00D57700">
              <w:rPr>
                <w:b/>
                <w:bCs/>
                <w:color w:val="FFFFFF" w:themeColor="background1"/>
                <w:sz w:val="20"/>
                <w:szCs w:val="20"/>
              </w:rPr>
              <w:t>Descripción</w:t>
            </w:r>
          </w:p>
        </w:tc>
        <w:tc>
          <w:tcPr>
            <w:tcW w:w="3218" w:type="dxa"/>
            <w:shd w:val="clear" w:color="auto" w:fill="00B050"/>
          </w:tcPr>
          <w:p w14:paraId="2C329EFD" w14:textId="40A3AB86" w:rsidR="00D57700" w:rsidRPr="00D57700" w:rsidRDefault="00D57700" w:rsidP="00D57700">
            <w:pPr>
              <w:jc w:val="center"/>
              <w:rPr>
                <w:b/>
                <w:bCs/>
                <w:color w:val="FFFFFF" w:themeColor="background1"/>
                <w:sz w:val="20"/>
                <w:szCs w:val="20"/>
              </w:rPr>
            </w:pPr>
            <w:r w:rsidRPr="00D57700">
              <w:rPr>
                <w:b/>
                <w:bCs/>
                <w:color w:val="FFFFFF" w:themeColor="background1"/>
                <w:sz w:val="20"/>
                <w:szCs w:val="20"/>
              </w:rPr>
              <w:t>Imagen</w:t>
            </w:r>
          </w:p>
        </w:tc>
      </w:tr>
      <w:tr w:rsidR="00D57700" w14:paraId="36515AF3" w14:textId="77777777" w:rsidTr="00CD2C8A">
        <w:tc>
          <w:tcPr>
            <w:tcW w:w="2263" w:type="dxa"/>
            <w:vAlign w:val="center"/>
          </w:tcPr>
          <w:p w14:paraId="77D414BB" w14:textId="1843D076" w:rsidR="00D57700" w:rsidRDefault="00D57700" w:rsidP="00CD2C8A">
            <w:pPr>
              <w:rPr>
                <w:sz w:val="20"/>
                <w:szCs w:val="20"/>
              </w:rPr>
            </w:pPr>
            <w:r w:rsidRPr="00D57700">
              <w:rPr>
                <w:sz w:val="20"/>
                <w:szCs w:val="20"/>
              </w:rPr>
              <w:t>Cargue manual</w:t>
            </w:r>
          </w:p>
        </w:tc>
        <w:tc>
          <w:tcPr>
            <w:tcW w:w="4197" w:type="dxa"/>
            <w:vAlign w:val="center"/>
          </w:tcPr>
          <w:p w14:paraId="1E2C512E" w14:textId="5E61F388" w:rsidR="00D57700" w:rsidRDefault="00D57700" w:rsidP="00CD2C8A">
            <w:pPr>
              <w:rPr>
                <w:sz w:val="20"/>
                <w:szCs w:val="20"/>
              </w:rPr>
            </w:pPr>
            <w:r>
              <w:rPr>
                <w:sz w:val="20"/>
                <w:szCs w:val="20"/>
              </w:rPr>
              <w:t>S</w:t>
            </w:r>
            <w:r w:rsidRPr="00D57700">
              <w:rPr>
                <w:sz w:val="20"/>
                <w:szCs w:val="20"/>
              </w:rPr>
              <w:t>e caracteriza por la introducción directa de datos por parte del usuario en sistemas digitales, siendo útil para actualizaciones pequeñas o específicas</w:t>
            </w:r>
            <w:r>
              <w:rPr>
                <w:sz w:val="20"/>
                <w:szCs w:val="20"/>
              </w:rPr>
              <w:t>.</w:t>
            </w:r>
          </w:p>
        </w:tc>
        <w:tc>
          <w:tcPr>
            <w:tcW w:w="3218" w:type="dxa"/>
          </w:tcPr>
          <w:p w14:paraId="2533264F" w14:textId="13B3CA7D" w:rsidR="00D57700" w:rsidRDefault="002E268E" w:rsidP="002E268E">
            <w:pPr>
              <w:jc w:val="center"/>
              <w:rPr>
                <w:sz w:val="20"/>
                <w:szCs w:val="20"/>
              </w:rPr>
            </w:pPr>
            <w:commentRangeStart w:id="51"/>
            <w:r>
              <w:rPr>
                <w:noProof/>
              </w:rPr>
              <w:drawing>
                <wp:inline distT="0" distB="0" distL="0" distR="0" wp14:anchorId="736BDDC5" wp14:editId="5533DB72">
                  <wp:extent cx="601883" cy="601883"/>
                  <wp:effectExtent l="0" t="0" r="8255" b="8255"/>
                  <wp:docPr id="1935924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24692" name=""/>
                          <pic:cNvPicPr/>
                        </pic:nvPicPr>
                        <pic:blipFill rotWithShape="1">
                          <a:blip r:embed="rId67"/>
                          <a:srcRect l="27693" t="28435" r="49182" b="30452"/>
                          <a:stretch>
                            <a:fillRect/>
                          </a:stretch>
                        </pic:blipFill>
                        <pic:spPr bwMode="auto">
                          <a:xfrm>
                            <a:off x="0" y="0"/>
                            <a:ext cx="604350" cy="604350"/>
                          </a:xfrm>
                          <a:prstGeom prst="rect">
                            <a:avLst/>
                          </a:prstGeom>
                          <a:ln>
                            <a:noFill/>
                          </a:ln>
                          <a:extLst>
                            <a:ext uri="{53640926-AAD7-44D8-BBD7-CCE9431645EC}">
                              <a14:shadowObscured xmlns:a14="http://schemas.microsoft.com/office/drawing/2010/main"/>
                            </a:ext>
                          </a:extLst>
                        </pic:spPr>
                      </pic:pic>
                    </a:graphicData>
                  </a:graphic>
                </wp:inline>
              </w:drawing>
            </w:r>
            <w:commentRangeEnd w:id="51"/>
            <w:r>
              <w:rPr>
                <w:rStyle w:val="Refdecomentario"/>
              </w:rPr>
              <w:commentReference w:id="51"/>
            </w:r>
          </w:p>
        </w:tc>
      </w:tr>
      <w:tr w:rsidR="00D57700" w14:paraId="7C968716" w14:textId="77777777" w:rsidTr="00CD2C8A">
        <w:tc>
          <w:tcPr>
            <w:tcW w:w="2263" w:type="dxa"/>
            <w:vAlign w:val="center"/>
          </w:tcPr>
          <w:p w14:paraId="6A1AE33B" w14:textId="5AB476C1" w:rsidR="00D57700" w:rsidRDefault="00D57700" w:rsidP="00CD2C8A">
            <w:pPr>
              <w:rPr>
                <w:sz w:val="20"/>
                <w:szCs w:val="20"/>
              </w:rPr>
            </w:pPr>
            <w:r w:rsidRPr="00D57700">
              <w:rPr>
                <w:sz w:val="20"/>
                <w:szCs w:val="20"/>
              </w:rPr>
              <w:t>Cargue automatizado</w:t>
            </w:r>
          </w:p>
        </w:tc>
        <w:tc>
          <w:tcPr>
            <w:tcW w:w="4197" w:type="dxa"/>
            <w:vAlign w:val="center"/>
          </w:tcPr>
          <w:p w14:paraId="248C4F2A" w14:textId="3317693A" w:rsidR="00D57700" w:rsidRDefault="00CD2C8A" w:rsidP="00CD2C8A">
            <w:pPr>
              <w:rPr>
                <w:sz w:val="20"/>
                <w:szCs w:val="20"/>
              </w:rPr>
            </w:pPr>
            <w:r>
              <w:rPr>
                <w:sz w:val="20"/>
                <w:szCs w:val="20"/>
              </w:rPr>
              <w:t>P</w:t>
            </w:r>
            <w:r w:rsidRPr="00CD2C8A">
              <w:rPr>
                <w:sz w:val="20"/>
                <w:szCs w:val="20"/>
              </w:rPr>
              <w:t>ermite la sincronización entre sistemas mediante integraciones tecnológicas, destacándose por su eficiencia y reducción de errores humanos.</w:t>
            </w:r>
          </w:p>
        </w:tc>
        <w:tc>
          <w:tcPr>
            <w:tcW w:w="3218" w:type="dxa"/>
          </w:tcPr>
          <w:p w14:paraId="35C5B3FB" w14:textId="6088F9A0" w:rsidR="00D57700" w:rsidRDefault="002E268E" w:rsidP="002E268E">
            <w:pPr>
              <w:jc w:val="center"/>
              <w:rPr>
                <w:sz w:val="20"/>
                <w:szCs w:val="20"/>
              </w:rPr>
            </w:pPr>
            <w:commentRangeStart w:id="52"/>
            <w:r>
              <w:rPr>
                <w:noProof/>
              </w:rPr>
              <w:drawing>
                <wp:inline distT="0" distB="0" distL="0" distR="0" wp14:anchorId="01DD473F" wp14:editId="0A67AA99">
                  <wp:extent cx="620820" cy="613458"/>
                  <wp:effectExtent l="0" t="0" r="8255" b="0"/>
                  <wp:docPr id="825624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24482" name=""/>
                          <pic:cNvPicPr/>
                        </pic:nvPicPr>
                        <pic:blipFill rotWithShape="1">
                          <a:blip r:embed="rId68"/>
                          <a:srcRect l="27967" t="28273" r="48909" b="31103"/>
                          <a:stretch>
                            <a:fillRect/>
                          </a:stretch>
                        </pic:blipFill>
                        <pic:spPr bwMode="auto">
                          <a:xfrm>
                            <a:off x="0" y="0"/>
                            <a:ext cx="623094" cy="615705"/>
                          </a:xfrm>
                          <a:prstGeom prst="rect">
                            <a:avLst/>
                          </a:prstGeom>
                          <a:ln>
                            <a:noFill/>
                          </a:ln>
                          <a:extLst>
                            <a:ext uri="{53640926-AAD7-44D8-BBD7-CCE9431645EC}">
                              <a14:shadowObscured xmlns:a14="http://schemas.microsoft.com/office/drawing/2010/main"/>
                            </a:ext>
                          </a:extLst>
                        </pic:spPr>
                      </pic:pic>
                    </a:graphicData>
                  </a:graphic>
                </wp:inline>
              </w:drawing>
            </w:r>
            <w:commentRangeEnd w:id="52"/>
            <w:r>
              <w:rPr>
                <w:rStyle w:val="Refdecomentario"/>
              </w:rPr>
              <w:commentReference w:id="52"/>
            </w:r>
          </w:p>
        </w:tc>
      </w:tr>
      <w:tr w:rsidR="00D57700" w14:paraId="47F1D123" w14:textId="77777777" w:rsidTr="00CD2C8A">
        <w:tc>
          <w:tcPr>
            <w:tcW w:w="2263" w:type="dxa"/>
            <w:vAlign w:val="center"/>
          </w:tcPr>
          <w:p w14:paraId="35C94E34" w14:textId="160EFCE9" w:rsidR="00D57700" w:rsidRDefault="00D57700" w:rsidP="00CD2C8A">
            <w:pPr>
              <w:rPr>
                <w:sz w:val="20"/>
                <w:szCs w:val="20"/>
              </w:rPr>
            </w:pPr>
            <w:r w:rsidRPr="00D57700">
              <w:rPr>
                <w:sz w:val="20"/>
                <w:szCs w:val="20"/>
              </w:rPr>
              <w:t>Cargue masivo</w:t>
            </w:r>
          </w:p>
        </w:tc>
        <w:tc>
          <w:tcPr>
            <w:tcW w:w="4197" w:type="dxa"/>
            <w:vAlign w:val="center"/>
          </w:tcPr>
          <w:p w14:paraId="06C9FA6F" w14:textId="77F3C88E" w:rsidR="00D57700" w:rsidRDefault="00CD2C8A" w:rsidP="00CD2C8A">
            <w:pPr>
              <w:rPr>
                <w:sz w:val="20"/>
                <w:szCs w:val="20"/>
              </w:rPr>
            </w:pPr>
            <w:r>
              <w:rPr>
                <w:sz w:val="20"/>
                <w:szCs w:val="20"/>
              </w:rPr>
              <w:t>F</w:t>
            </w:r>
            <w:r w:rsidRPr="00CD2C8A">
              <w:rPr>
                <w:sz w:val="20"/>
                <w:szCs w:val="20"/>
              </w:rPr>
              <w:t xml:space="preserve">acilita la incorporación simultánea de grandes volúmenes de datos mediante archivos estructurados, siendo fundamental en procesos de actualización de inventarios o bases de clientes. </w:t>
            </w:r>
          </w:p>
        </w:tc>
        <w:tc>
          <w:tcPr>
            <w:tcW w:w="3218" w:type="dxa"/>
          </w:tcPr>
          <w:p w14:paraId="0D992A20" w14:textId="2F1EF035" w:rsidR="00D57700" w:rsidRDefault="002E268E" w:rsidP="002E268E">
            <w:pPr>
              <w:jc w:val="center"/>
              <w:rPr>
                <w:sz w:val="20"/>
                <w:szCs w:val="20"/>
              </w:rPr>
            </w:pPr>
            <w:commentRangeStart w:id="53"/>
            <w:commentRangeEnd w:id="53"/>
            <w:r>
              <w:rPr>
                <w:rStyle w:val="Refdecomentario"/>
              </w:rPr>
              <w:commentReference w:id="53"/>
            </w:r>
            <w:r w:rsidR="00994C9D">
              <w:rPr>
                <w:noProof/>
              </w:rPr>
              <w:t xml:space="preserve"> </w:t>
            </w:r>
            <w:r w:rsidR="00994C9D">
              <w:rPr>
                <w:noProof/>
              </w:rPr>
              <w:drawing>
                <wp:inline distT="0" distB="0" distL="0" distR="0" wp14:anchorId="40166428" wp14:editId="1EB4CF5D">
                  <wp:extent cx="642395" cy="650358"/>
                  <wp:effectExtent l="0" t="0" r="5715" b="0"/>
                  <wp:docPr id="1745213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13822" name=""/>
                          <pic:cNvPicPr/>
                        </pic:nvPicPr>
                        <pic:blipFill rotWithShape="1">
                          <a:blip r:embed="rId69"/>
                          <a:srcRect l="28333" t="29571" r="49547" b="30615"/>
                          <a:stretch>
                            <a:fillRect/>
                          </a:stretch>
                        </pic:blipFill>
                        <pic:spPr bwMode="auto">
                          <a:xfrm>
                            <a:off x="0" y="0"/>
                            <a:ext cx="656383" cy="6645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0F917C9D" w14:textId="77777777" w:rsidR="00D57700" w:rsidRDefault="00D57700" w:rsidP="005D39EB">
      <w:pPr>
        <w:ind w:left="284"/>
        <w:rPr>
          <w:sz w:val="20"/>
          <w:szCs w:val="20"/>
        </w:rPr>
      </w:pPr>
    </w:p>
    <w:p w14:paraId="7D5D82F9" w14:textId="77777777" w:rsidR="00CF1F52" w:rsidRPr="00CF1F52" w:rsidRDefault="00CF1F52" w:rsidP="00CF1F52">
      <w:pPr>
        <w:ind w:left="284"/>
        <w:jc w:val="both"/>
        <w:rPr>
          <w:sz w:val="20"/>
          <w:szCs w:val="20"/>
        </w:rPr>
      </w:pPr>
      <w:r w:rsidRPr="00CF1F52">
        <w:rPr>
          <w:sz w:val="20"/>
          <w:szCs w:val="20"/>
        </w:rPr>
        <w:t xml:space="preserve">En la práctica, la forma de realizar el cargue de información no es única ni estándar, sino que depende directamente del sistema tecnológico donde se aloja la información y de los recursos disponibles en la organización. Así como organizar zapatos varía según el espacio —no es lo mismo guardarlos en un nochero, un </w:t>
      </w:r>
      <w:r w:rsidRPr="00994C9D">
        <w:rPr>
          <w:i/>
          <w:iCs/>
          <w:sz w:val="20"/>
          <w:szCs w:val="20"/>
        </w:rPr>
        <w:t>clóset</w:t>
      </w:r>
      <w:r w:rsidRPr="00CF1F52">
        <w:rPr>
          <w:sz w:val="20"/>
          <w:szCs w:val="20"/>
        </w:rPr>
        <w:t xml:space="preserve">, una repisa o un organizador especializado—, el cargue de datos se adapta a la “estructura” del sistema: puede hacerse manualmente desde un panel administrativo, mediante archivos masivos como hojas de cálculo, a través de integraciones automáticas o usando </w:t>
      </w:r>
      <w:r w:rsidRPr="00DA54F2">
        <w:rPr>
          <w:sz w:val="20"/>
          <w:szCs w:val="20"/>
        </w:rPr>
        <w:t xml:space="preserve">APIs </w:t>
      </w:r>
      <w:r w:rsidRPr="00CF1F52">
        <w:rPr>
          <w:sz w:val="20"/>
          <w:szCs w:val="20"/>
        </w:rPr>
        <w:t xml:space="preserve">que sincronizan información en tiempo real. Por ejemplo, una marca de moda pequeña puede actualizar su catálogo cargando un archivo Excel en su plataforma de </w:t>
      </w:r>
      <w:r w:rsidRPr="00CF1F52">
        <w:rPr>
          <w:i/>
          <w:iCs/>
          <w:sz w:val="20"/>
          <w:szCs w:val="20"/>
        </w:rPr>
        <w:t>e-</w:t>
      </w:r>
      <w:proofErr w:type="spellStart"/>
      <w:r w:rsidRPr="00CF1F52">
        <w:rPr>
          <w:i/>
          <w:iCs/>
          <w:sz w:val="20"/>
          <w:szCs w:val="20"/>
        </w:rPr>
        <w:t>commerce</w:t>
      </w:r>
      <w:proofErr w:type="spellEnd"/>
      <w:r w:rsidRPr="00CF1F52">
        <w:rPr>
          <w:sz w:val="20"/>
          <w:szCs w:val="20"/>
        </w:rPr>
        <w:t>, mientras que una empresa con mayor madurez digital conectará su sistema de inventarios con la tienda virtual para que los datos se actualicen automáticamente. Por ello, antes de ejecutar el cargue, es necesario indagar cómo funciona el sistema, consultar la documentación técnica y aplicar el método más adecuado, entendiendo que la correcta gestión de la información se construye según el “espacio” digital con el que se cuenta en cada momento.</w:t>
      </w:r>
    </w:p>
    <w:p w14:paraId="5EBBB5B5" w14:textId="4CD5C2E4" w:rsidR="00124DA0" w:rsidRPr="005F6F2C" w:rsidRDefault="00124DA0" w:rsidP="001045BE">
      <w:pPr>
        <w:pStyle w:val="Ttulo2"/>
        <w:rPr>
          <w:b/>
          <w:bCs/>
          <w:sz w:val="20"/>
          <w:szCs w:val="20"/>
        </w:rPr>
      </w:pPr>
      <w:r w:rsidRPr="005F6F2C">
        <w:rPr>
          <w:b/>
          <w:bCs/>
          <w:sz w:val="20"/>
          <w:szCs w:val="20"/>
        </w:rPr>
        <w:t>4.10 Testeos de funcionamiento</w:t>
      </w:r>
    </w:p>
    <w:p w14:paraId="764E72F5" w14:textId="77777777" w:rsidR="00515067" w:rsidRDefault="00124DA0" w:rsidP="00F40279">
      <w:pPr>
        <w:ind w:left="284"/>
        <w:jc w:val="both"/>
        <w:rPr>
          <w:sz w:val="20"/>
          <w:szCs w:val="20"/>
        </w:rPr>
      </w:pPr>
      <w:r w:rsidRPr="005F6F2C">
        <w:rPr>
          <w:sz w:val="20"/>
          <w:szCs w:val="20"/>
        </w:rPr>
        <w:t xml:space="preserve">Los testeos de funcionamiento corresponden a procesos de verificación técnica que permiten evaluar el correcto desempeño de sistemas digitales, plataformas web y aplicaciones tecnológicas antes de su implementación o actualización. Estos procedimientos aseguran la calidad del servicio digital, la estabilidad operativa y la seguridad de la información. En los ecosistemas empresariales permiten detectar fallas técnicas, errores de programación o problemas de compatibilidad que podrían afectar la experiencia del usuario. </w:t>
      </w:r>
    </w:p>
    <w:p w14:paraId="5F191CF0" w14:textId="77777777" w:rsidR="00F40279" w:rsidRDefault="00F40279" w:rsidP="00F40279">
      <w:pPr>
        <w:ind w:left="284"/>
        <w:rPr>
          <w:sz w:val="20"/>
          <w:szCs w:val="20"/>
        </w:rPr>
      </w:pPr>
    </w:p>
    <w:p w14:paraId="61781048" w14:textId="2D6AED36" w:rsidR="00F40279" w:rsidRDefault="00994C9D" w:rsidP="00F40279">
      <w:pPr>
        <w:pStyle w:val="Descripcin"/>
        <w:spacing w:line="276" w:lineRule="auto"/>
        <w:ind w:left="284"/>
        <w:rPr>
          <w:i w:val="0"/>
          <w:iCs w:val="0"/>
          <w:color w:val="auto"/>
          <w:sz w:val="20"/>
          <w:szCs w:val="20"/>
        </w:rPr>
      </w:pPr>
      <w:commentRangeStart w:id="54"/>
      <w:r>
        <w:rPr>
          <w:b/>
          <w:bCs/>
          <w:i w:val="0"/>
          <w:iCs w:val="0"/>
          <w:color w:val="auto"/>
          <w:sz w:val="20"/>
          <w:szCs w:val="20"/>
        </w:rPr>
        <w:t>Figura 5</w:t>
      </w:r>
      <w:commentRangeEnd w:id="54"/>
      <w:r>
        <w:rPr>
          <w:rStyle w:val="Refdecomentario"/>
          <w:i w:val="0"/>
          <w:iCs w:val="0"/>
          <w:color w:val="auto"/>
        </w:rPr>
        <w:commentReference w:id="54"/>
      </w:r>
      <w:r w:rsidR="00F40279" w:rsidRPr="008464D1">
        <w:rPr>
          <w:b/>
          <w:bCs/>
          <w:i w:val="0"/>
          <w:iCs w:val="0"/>
          <w:color w:val="auto"/>
          <w:sz w:val="20"/>
          <w:szCs w:val="20"/>
        </w:rPr>
        <w:t xml:space="preserve">. </w:t>
      </w:r>
      <w:r w:rsidR="00F40279">
        <w:rPr>
          <w:i w:val="0"/>
          <w:iCs w:val="0"/>
          <w:color w:val="auto"/>
          <w:sz w:val="20"/>
          <w:szCs w:val="20"/>
        </w:rPr>
        <w:t>Clasificación de los testeos de funcionamiento</w:t>
      </w:r>
    </w:p>
    <w:p w14:paraId="561585FA" w14:textId="77777777" w:rsidR="00F40279" w:rsidRPr="00994C9D" w:rsidRDefault="00F40279" w:rsidP="00F40279">
      <w:pPr>
        <w:rPr>
          <w:b/>
        </w:rPr>
      </w:pPr>
      <w:commentRangeStart w:id="55"/>
      <w:r w:rsidRPr="00994C9D">
        <w:rPr>
          <w:b/>
          <w:noProof/>
          <w:color w:val="000000"/>
          <w:sz w:val="20"/>
          <w:szCs w:val="20"/>
        </w:rPr>
        <w:drawing>
          <wp:inline distT="0" distB="0" distL="0" distR="0" wp14:anchorId="2B9428D9" wp14:editId="06DDF267">
            <wp:extent cx="6144895" cy="1349174"/>
            <wp:effectExtent l="76200" t="38100" r="84455" b="118110"/>
            <wp:docPr id="854349904"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commentRangeEnd w:id="55"/>
      <w:r w:rsidR="00994C9D" w:rsidRPr="00994C9D">
        <w:rPr>
          <w:rStyle w:val="Refdecomentario"/>
          <w:b/>
        </w:rPr>
        <w:commentReference w:id="55"/>
      </w:r>
    </w:p>
    <w:p w14:paraId="12C1B046" w14:textId="2A761C4B" w:rsidR="00F40279" w:rsidRDefault="00994C9D" w:rsidP="00F40279">
      <w:pPr>
        <w:ind w:left="284"/>
        <w:rPr>
          <w:sz w:val="20"/>
          <w:szCs w:val="20"/>
        </w:rPr>
      </w:pPr>
      <w:r w:rsidRPr="00994C9D">
        <w:rPr>
          <w:bCs/>
          <w:sz w:val="20"/>
          <w:szCs w:val="20"/>
        </w:rPr>
        <w:t>Nota</w:t>
      </w:r>
      <w:r w:rsidRPr="00994C9D">
        <w:rPr>
          <w:b/>
          <w:sz w:val="20"/>
          <w:szCs w:val="20"/>
        </w:rPr>
        <w:t xml:space="preserve">. </w:t>
      </w:r>
      <w:r w:rsidR="00F40279">
        <w:t xml:space="preserve">SENA, </w:t>
      </w:r>
      <w:r>
        <w:t>(</w:t>
      </w:r>
      <w:r w:rsidR="00F40279">
        <w:t>2026</w:t>
      </w:r>
      <w:r>
        <w:t>)</w:t>
      </w:r>
      <w:r w:rsidR="00F40279">
        <w:t>.</w:t>
      </w:r>
    </w:p>
    <w:p w14:paraId="4BCDE34A" w14:textId="77777777" w:rsidR="00152161" w:rsidRDefault="00152161" w:rsidP="00152161">
      <w:pPr>
        <w:spacing w:after="160"/>
        <w:jc w:val="both"/>
        <w:rPr>
          <w:sz w:val="20"/>
          <w:szCs w:val="20"/>
        </w:rPr>
      </w:pPr>
      <w:r>
        <w:rPr>
          <w:noProof/>
        </w:rPr>
        <w:lastRenderedPageBreak/>
        <w:drawing>
          <wp:anchor distT="0" distB="0" distL="114300" distR="114300" simplePos="0" relativeHeight="251658269" behindDoc="1" locked="0" layoutInCell="1" allowOverlap="1" wp14:anchorId="627F7877" wp14:editId="681A4F19">
            <wp:simplePos x="0" y="0"/>
            <wp:positionH relativeFrom="margin">
              <wp:posOffset>147955</wp:posOffset>
            </wp:positionH>
            <wp:positionV relativeFrom="paragraph">
              <wp:posOffset>238760</wp:posOffset>
            </wp:positionV>
            <wp:extent cx="677545" cy="677545"/>
            <wp:effectExtent l="0" t="0" r="8255" b="8255"/>
            <wp:wrapTight wrapText="bothSides">
              <wp:wrapPolygon edited="0">
                <wp:start x="0" y="0"/>
                <wp:lineTo x="0" y="21256"/>
                <wp:lineTo x="18827" y="21256"/>
                <wp:lineTo x="19434" y="19434"/>
                <wp:lineTo x="21256" y="9717"/>
                <wp:lineTo x="21256" y="1822"/>
                <wp:lineTo x="19434" y="0"/>
                <wp:lineTo x="0" y="0"/>
              </wp:wrapPolygon>
            </wp:wrapTight>
            <wp:docPr id="904848865"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7545" cy="677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B19131" w14:textId="34956639" w:rsidR="00DC7C72" w:rsidRDefault="00152161" w:rsidP="00152161">
      <w:pPr>
        <w:ind w:left="284"/>
        <w:jc w:val="both"/>
        <w:rPr>
          <w:sz w:val="20"/>
          <w:szCs w:val="20"/>
        </w:rPr>
      </w:pPr>
      <w:commentRangeStart w:id="56"/>
      <w:commentRangeEnd w:id="56"/>
      <w:r w:rsidRPr="004410D6">
        <w:rPr>
          <w:rStyle w:val="Refdecomentario"/>
          <w:b/>
          <w:bCs/>
          <w:sz w:val="20"/>
          <w:szCs w:val="20"/>
        </w:rPr>
        <w:commentReference w:id="56"/>
      </w:r>
      <w:r w:rsidRPr="004410D6">
        <w:rPr>
          <w:b/>
          <w:bCs/>
          <w:sz w:val="20"/>
          <w:szCs w:val="20"/>
        </w:rPr>
        <w:t xml:space="preserve">Ejemplo </w:t>
      </w:r>
      <w:r>
        <w:rPr>
          <w:b/>
          <w:bCs/>
          <w:sz w:val="20"/>
          <w:szCs w:val="20"/>
        </w:rPr>
        <w:t>aplicado</w:t>
      </w:r>
      <w:r>
        <w:rPr>
          <w:sz w:val="20"/>
          <w:szCs w:val="20"/>
        </w:rPr>
        <w:t xml:space="preserve">. </w:t>
      </w:r>
      <w:r w:rsidR="00124DA0" w:rsidRPr="005F6F2C">
        <w:rPr>
          <w:sz w:val="20"/>
          <w:szCs w:val="20"/>
        </w:rPr>
        <w:t xml:space="preserve">En el sector moda, la implementación de pruebas de rendimiento antes de campañas promocionales permite asegurar que las plataformas de comercio electrónico soporten altos volúmenes de tráfico. Asimismo, las pruebas de seguridad protegen la información financiera de los clientes durante las transacciones digitales. </w:t>
      </w:r>
    </w:p>
    <w:p w14:paraId="7F35FFDE" w14:textId="77777777" w:rsidR="00DC7C72" w:rsidRDefault="00DC7C72" w:rsidP="005D39EB">
      <w:pPr>
        <w:ind w:left="284"/>
        <w:rPr>
          <w:sz w:val="20"/>
          <w:szCs w:val="20"/>
        </w:rPr>
      </w:pPr>
    </w:p>
    <w:p w14:paraId="1441D37B" w14:textId="77777777" w:rsidR="00152161" w:rsidRDefault="00152161" w:rsidP="005D39EB">
      <w:pPr>
        <w:ind w:left="284"/>
        <w:rPr>
          <w:sz w:val="20"/>
          <w:szCs w:val="20"/>
        </w:rPr>
      </w:pPr>
    </w:p>
    <w:p w14:paraId="1DE9D71E" w14:textId="77777777" w:rsidR="00441F43" w:rsidRPr="00D22782" w:rsidRDefault="00441F43" w:rsidP="00441F43">
      <w:pPr>
        <w:spacing w:line="360" w:lineRule="auto"/>
        <w:jc w:val="both"/>
        <w:rPr>
          <w:sz w:val="20"/>
          <w:szCs w:val="20"/>
        </w:rPr>
      </w:pPr>
      <w:commentRangeStart w:id="57"/>
      <w:r w:rsidRPr="00BB07AA">
        <w:rPr>
          <w:b/>
          <w:bCs/>
          <w:noProof/>
          <w:sz w:val="20"/>
          <w:szCs w:val="20"/>
        </w:rPr>
        <w:drawing>
          <wp:anchor distT="0" distB="0" distL="114300" distR="114300" simplePos="0" relativeHeight="251660317" behindDoc="0" locked="0" layoutInCell="1" allowOverlap="1" wp14:anchorId="09D5AE20" wp14:editId="6585B0AE">
            <wp:simplePos x="0" y="0"/>
            <wp:positionH relativeFrom="margin">
              <wp:align>left</wp:align>
            </wp:positionH>
            <wp:positionV relativeFrom="paragraph">
              <wp:posOffset>143403</wp:posOffset>
            </wp:positionV>
            <wp:extent cx="828040" cy="842645"/>
            <wp:effectExtent l="0" t="0" r="0" b="0"/>
            <wp:wrapSquare wrapText="bothSides"/>
            <wp:docPr id="7615803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75"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57"/>
      <w:r w:rsidRPr="00D22782">
        <w:rPr>
          <w:rStyle w:val="Refdecomentario"/>
          <w:sz w:val="20"/>
          <w:szCs w:val="20"/>
        </w:rPr>
        <w:commentReference w:id="57"/>
      </w:r>
    </w:p>
    <w:p w14:paraId="1BB0DC54" w14:textId="6934780A" w:rsidR="00124DA0" w:rsidRPr="005F6F2C" w:rsidRDefault="00441F43" w:rsidP="00441F43">
      <w:pPr>
        <w:ind w:left="284"/>
        <w:jc w:val="both"/>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124DA0" w:rsidRPr="005F6F2C">
        <w:rPr>
          <w:sz w:val="20"/>
          <w:szCs w:val="20"/>
        </w:rPr>
        <w:t xml:space="preserve">Las empresas que adoptan metodologías de </w:t>
      </w:r>
      <w:proofErr w:type="spellStart"/>
      <w:r w:rsidR="00124DA0" w:rsidRPr="00152161">
        <w:rPr>
          <w:i/>
          <w:iCs/>
          <w:sz w:val="20"/>
          <w:szCs w:val="20"/>
        </w:rPr>
        <w:t>testing</w:t>
      </w:r>
      <w:proofErr w:type="spellEnd"/>
      <w:r w:rsidR="00124DA0" w:rsidRPr="005F6F2C">
        <w:rPr>
          <w:sz w:val="20"/>
          <w:szCs w:val="20"/>
        </w:rPr>
        <w:t xml:space="preserve"> estructurado logran mayor confiabilidad en sus servicios digitales</w:t>
      </w:r>
      <w:r w:rsidR="00830899">
        <w:rPr>
          <w:sz w:val="20"/>
          <w:szCs w:val="20"/>
        </w:rPr>
        <w:t>, e</w:t>
      </w:r>
      <w:r w:rsidR="00124DA0" w:rsidRPr="005F6F2C">
        <w:rPr>
          <w:sz w:val="20"/>
          <w:szCs w:val="20"/>
        </w:rPr>
        <w:t>sto incrementa la satisfacción del consumidor y fortalece la reputación empresarial</w:t>
      </w:r>
      <w:r w:rsidR="00F613F7">
        <w:rPr>
          <w:sz w:val="20"/>
          <w:szCs w:val="20"/>
        </w:rPr>
        <w:t>, así mismo, l</w:t>
      </w:r>
      <w:r w:rsidR="00124DA0" w:rsidRPr="005F6F2C">
        <w:rPr>
          <w:sz w:val="20"/>
          <w:szCs w:val="20"/>
        </w:rPr>
        <w:t>a evaluación continua permite detectar oportunidades de mejora tecnológica</w:t>
      </w:r>
      <w:r w:rsidR="008527A0">
        <w:rPr>
          <w:sz w:val="20"/>
          <w:szCs w:val="20"/>
        </w:rPr>
        <w:t xml:space="preserve">, lo que conlleva a una </w:t>
      </w:r>
      <w:r w:rsidR="00BA63BD">
        <w:rPr>
          <w:sz w:val="20"/>
          <w:szCs w:val="20"/>
        </w:rPr>
        <w:t xml:space="preserve">alta </w:t>
      </w:r>
      <w:r w:rsidR="00BA63BD" w:rsidRPr="005F6F2C">
        <w:rPr>
          <w:sz w:val="20"/>
          <w:szCs w:val="20"/>
        </w:rPr>
        <w:t>calidad</w:t>
      </w:r>
      <w:r w:rsidR="00124DA0" w:rsidRPr="005F6F2C">
        <w:rPr>
          <w:sz w:val="20"/>
          <w:szCs w:val="20"/>
        </w:rPr>
        <w:t xml:space="preserve"> digital convi</w:t>
      </w:r>
      <w:r w:rsidR="00FF6AEE">
        <w:rPr>
          <w:sz w:val="20"/>
          <w:szCs w:val="20"/>
        </w:rPr>
        <w:t>rtie</w:t>
      </w:r>
      <w:r w:rsidR="008D3980">
        <w:rPr>
          <w:sz w:val="20"/>
          <w:szCs w:val="20"/>
        </w:rPr>
        <w:t xml:space="preserve">ndo esto </w:t>
      </w:r>
      <w:r w:rsidR="00124DA0" w:rsidRPr="005F6F2C">
        <w:rPr>
          <w:sz w:val="20"/>
          <w:szCs w:val="20"/>
        </w:rPr>
        <w:t xml:space="preserve">en </w:t>
      </w:r>
      <w:r w:rsidR="008D3980">
        <w:rPr>
          <w:sz w:val="20"/>
          <w:szCs w:val="20"/>
        </w:rPr>
        <w:t xml:space="preserve">una </w:t>
      </w:r>
      <w:r w:rsidR="00124DA0" w:rsidRPr="005F6F2C">
        <w:rPr>
          <w:sz w:val="20"/>
          <w:szCs w:val="20"/>
        </w:rPr>
        <w:t>ventaja competitiva</w:t>
      </w:r>
      <w:r w:rsidR="00FF6AEE">
        <w:rPr>
          <w:sz w:val="20"/>
          <w:szCs w:val="20"/>
        </w:rPr>
        <w:t>.</w:t>
      </w:r>
    </w:p>
    <w:p w14:paraId="182BC140" w14:textId="77777777" w:rsidR="00D853B8" w:rsidRDefault="00D853B8" w:rsidP="005D39EB">
      <w:pPr>
        <w:ind w:left="284"/>
        <w:rPr>
          <w:b/>
          <w:bCs/>
          <w:sz w:val="20"/>
          <w:szCs w:val="20"/>
        </w:rPr>
      </w:pPr>
    </w:p>
    <w:p w14:paraId="3D07AB6D" w14:textId="77777777" w:rsidR="00124DA0" w:rsidRPr="005F6F2C" w:rsidRDefault="00124DA0" w:rsidP="001045BE">
      <w:pPr>
        <w:pStyle w:val="Ttulo2"/>
        <w:rPr>
          <w:b/>
          <w:bCs/>
          <w:sz w:val="20"/>
          <w:szCs w:val="20"/>
        </w:rPr>
      </w:pPr>
      <w:r w:rsidRPr="005F6F2C">
        <w:rPr>
          <w:b/>
          <w:bCs/>
          <w:sz w:val="20"/>
          <w:szCs w:val="20"/>
        </w:rPr>
        <w:t>4.11 Omnicanal digital</w:t>
      </w:r>
    </w:p>
    <w:p w14:paraId="084BFCBB" w14:textId="78CCBCBC" w:rsidR="007179CF" w:rsidRDefault="00124DA0" w:rsidP="00357809">
      <w:pPr>
        <w:ind w:left="284"/>
        <w:jc w:val="both"/>
        <w:rPr>
          <w:sz w:val="20"/>
          <w:szCs w:val="20"/>
        </w:rPr>
      </w:pPr>
      <w:r w:rsidRPr="005F6F2C">
        <w:rPr>
          <w:sz w:val="20"/>
          <w:szCs w:val="20"/>
        </w:rPr>
        <w:t>La omnicanalidad digital corresponde a la integración coordinada de todos los canales de comunicación, venta y servicio al cliente de una empresa, permitiendo que el consumidor interactúe de manera continua y coherente en entornos físicos y digitales</w:t>
      </w:r>
      <w:r w:rsidR="00160B67">
        <w:rPr>
          <w:sz w:val="20"/>
          <w:szCs w:val="20"/>
        </w:rPr>
        <w:t>, e</w:t>
      </w:r>
      <w:r w:rsidRPr="005F6F2C">
        <w:rPr>
          <w:sz w:val="20"/>
          <w:szCs w:val="20"/>
        </w:rPr>
        <w:t xml:space="preserve">ste enfoque supera el modelo multicanal al priorizar la experiencia del cliente como eje central de la estrategia empresarial. </w:t>
      </w:r>
    </w:p>
    <w:p w14:paraId="6E43AED0" w14:textId="77777777" w:rsidR="00160B67" w:rsidRDefault="00160B67" w:rsidP="00357809">
      <w:pPr>
        <w:ind w:left="284"/>
        <w:jc w:val="both"/>
        <w:rPr>
          <w:sz w:val="20"/>
          <w:szCs w:val="20"/>
        </w:rPr>
      </w:pPr>
    </w:p>
    <w:p w14:paraId="6A485B52" w14:textId="098CCB71" w:rsidR="00124DA0" w:rsidRDefault="00124DA0" w:rsidP="006F4542">
      <w:pPr>
        <w:ind w:left="284"/>
        <w:jc w:val="both"/>
        <w:rPr>
          <w:sz w:val="20"/>
          <w:szCs w:val="20"/>
        </w:rPr>
      </w:pPr>
      <w:r w:rsidRPr="005F6F2C">
        <w:rPr>
          <w:sz w:val="20"/>
          <w:szCs w:val="20"/>
        </w:rPr>
        <w:t>El sistema moda permite que el consumidor consulte productos en redes sociales, realice compras en línea y recoja en tienda física sin interrupciones en el proceso. La omnicanalidad requiere integración tecnológica entre plataformas, inventarios, sistemas de atención y bases de datos</w:t>
      </w:r>
      <w:r w:rsidR="00357809">
        <w:rPr>
          <w:sz w:val="20"/>
          <w:szCs w:val="20"/>
        </w:rPr>
        <w:t>, su</w:t>
      </w:r>
      <w:r w:rsidRPr="005F6F2C">
        <w:rPr>
          <w:sz w:val="20"/>
          <w:szCs w:val="20"/>
        </w:rPr>
        <w:t xml:space="preserve"> implementación mejora la satisfacción del cliente y aumenta las oportunidades de venta</w:t>
      </w:r>
      <w:r w:rsidR="00357809">
        <w:rPr>
          <w:sz w:val="20"/>
          <w:szCs w:val="20"/>
        </w:rPr>
        <w:t>,</w:t>
      </w:r>
      <w:r w:rsidRPr="005F6F2C">
        <w:rPr>
          <w:sz w:val="20"/>
          <w:szCs w:val="20"/>
        </w:rPr>
        <w:t xml:space="preserve"> </w:t>
      </w:r>
      <w:r w:rsidR="00357809">
        <w:rPr>
          <w:sz w:val="20"/>
          <w:szCs w:val="20"/>
        </w:rPr>
        <w:t>a</w:t>
      </w:r>
      <w:r w:rsidRPr="005F6F2C">
        <w:rPr>
          <w:sz w:val="20"/>
          <w:szCs w:val="20"/>
        </w:rPr>
        <w:t xml:space="preserve">simismo, fortalece la fidelización mediante experiencias personalizadas. </w:t>
      </w:r>
    </w:p>
    <w:p w14:paraId="3829BFE3" w14:textId="77777777" w:rsidR="007E196F" w:rsidRPr="005F6F2C" w:rsidRDefault="007E196F" w:rsidP="005D39EB">
      <w:pPr>
        <w:ind w:left="284"/>
        <w:rPr>
          <w:sz w:val="20"/>
          <w:szCs w:val="20"/>
        </w:rPr>
      </w:pPr>
    </w:p>
    <w:p w14:paraId="344DE336" w14:textId="77777777" w:rsidR="00014149" w:rsidRDefault="00124DA0" w:rsidP="006F4542">
      <w:pPr>
        <w:ind w:left="284"/>
        <w:jc w:val="both"/>
        <w:rPr>
          <w:sz w:val="20"/>
          <w:szCs w:val="20"/>
        </w:rPr>
      </w:pPr>
      <w:r w:rsidRPr="005F6F2C">
        <w:rPr>
          <w:sz w:val="20"/>
          <w:szCs w:val="20"/>
        </w:rPr>
        <w:t>En las empresas del sistema moda, la omnicanalidad permite sincronizar inventarios de tiendas físicas y virtuales, ofreciendo disponibilidad en tiempo real al consumidor</w:t>
      </w:r>
      <w:r w:rsidR="00545A08">
        <w:rPr>
          <w:sz w:val="20"/>
          <w:szCs w:val="20"/>
        </w:rPr>
        <w:t>, esto</w:t>
      </w:r>
      <w:r w:rsidRPr="005F6F2C">
        <w:rPr>
          <w:sz w:val="20"/>
          <w:szCs w:val="20"/>
        </w:rPr>
        <w:t xml:space="preserve">, facilita campañas promocionales que integran redes sociales, comercio electrónico y tiendas presenciales. </w:t>
      </w:r>
    </w:p>
    <w:p w14:paraId="78B16F11" w14:textId="77777777" w:rsidR="00014149" w:rsidRDefault="00014149" w:rsidP="006F4542">
      <w:pPr>
        <w:ind w:left="284"/>
        <w:jc w:val="both"/>
        <w:rPr>
          <w:sz w:val="20"/>
          <w:szCs w:val="20"/>
        </w:rPr>
      </w:pPr>
    </w:p>
    <w:p w14:paraId="348FAFA8" w14:textId="77777777" w:rsidR="00014149" w:rsidRDefault="00014149" w:rsidP="00014149">
      <w:pPr>
        <w:jc w:val="both"/>
        <w:rPr>
          <w:b/>
          <w:bCs/>
          <w:sz w:val="20"/>
          <w:szCs w:val="20"/>
        </w:rPr>
      </w:pPr>
      <w:commentRangeStart w:id="58"/>
      <w:r w:rsidRPr="00007646">
        <w:rPr>
          <w:noProof/>
          <w:color w:val="000000" w:themeColor="text1"/>
          <w:sz w:val="20"/>
          <w:szCs w:val="20"/>
        </w:rPr>
        <w:drawing>
          <wp:anchor distT="0" distB="0" distL="114300" distR="114300" simplePos="0" relativeHeight="251664413" behindDoc="0" locked="0" layoutInCell="1" allowOverlap="1" wp14:anchorId="03FA7350" wp14:editId="3A267464">
            <wp:simplePos x="0" y="0"/>
            <wp:positionH relativeFrom="margin">
              <wp:align>left</wp:align>
            </wp:positionH>
            <wp:positionV relativeFrom="paragraph">
              <wp:posOffset>88804</wp:posOffset>
            </wp:positionV>
            <wp:extent cx="594995" cy="596265"/>
            <wp:effectExtent l="0" t="0" r="0" b="0"/>
            <wp:wrapSquare wrapText="bothSides"/>
            <wp:docPr id="172590725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58"/>
      <w:r>
        <w:rPr>
          <w:rStyle w:val="Refdecomentario"/>
          <w:b/>
          <w:bCs/>
          <w:sz w:val="20"/>
          <w:szCs w:val="20"/>
        </w:rPr>
        <w:commentReference w:id="58"/>
      </w:r>
    </w:p>
    <w:p w14:paraId="235C1033" w14:textId="07528665" w:rsidR="00124DA0" w:rsidRPr="005F6F2C" w:rsidRDefault="00014149" w:rsidP="00014149">
      <w:pPr>
        <w:ind w:left="284"/>
        <w:jc w:val="both"/>
        <w:rPr>
          <w:sz w:val="20"/>
          <w:szCs w:val="20"/>
        </w:rPr>
      </w:pPr>
      <w:r w:rsidRPr="00946756">
        <w:rPr>
          <w:b/>
          <w:bCs/>
          <w:sz w:val="20"/>
          <w:szCs w:val="20"/>
        </w:rPr>
        <w:t xml:space="preserve"> </w:t>
      </w:r>
      <w:proofErr w:type="spellStart"/>
      <w:r w:rsidRPr="00DA54F2">
        <w:rPr>
          <w:b/>
          <w:bCs/>
          <w:i/>
          <w:iCs/>
          <w:sz w:val="20"/>
          <w:szCs w:val="20"/>
        </w:rPr>
        <w:t>Insight</w:t>
      </w:r>
      <w:proofErr w:type="spellEnd"/>
      <w:r w:rsidRPr="00D22782">
        <w:rPr>
          <w:b/>
          <w:bCs/>
          <w:sz w:val="20"/>
          <w:szCs w:val="20"/>
        </w:rPr>
        <w:t>:</w:t>
      </w:r>
      <w:r w:rsidRPr="00D22782">
        <w:rPr>
          <w:sz w:val="20"/>
          <w:szCs w:val="20"/>
        </w:rPr>
        <w:t xml:space="preserve"> </w:t>
      </w:r>
      <w:r w:rsidR="00124DA0" w:rsidRPr="005F6F2C">
        <w:rPr>
          <w:sz w:val="20"/>
          <w:szCs w:val="20"/>
        </w:rPr>
        <w:t>Las organizaciones que implementan estrategias omnicanal logran mayor retención de clientes y aumento en la frecuencia de compra</w:t>
      </w:r>
      <w:r w:rsidR="00545A08">
        <w:rPr>
          <w:sz w:val="20"/>
          <w:szCs w:val="20"/>
        </w:rPr>
        <w:t>.</w:t>
      </w:r>
    </w:p>
    <w:p w14:paraId="4D569206" w14:textId="77777777" w:rsidR="00545A08" w:rsidRDefault="00545A08" w:rsidP="005D39EB">
      <w:pPr>
        <w:ind w:left="284"/>
        <w:rPr>
          <w:b/>
          <w:bCs/>
          <w:sz w:val="20"/>
          <w:szCs w:val="20"/>
        </w:rPr>
      </w:pPr>
    </w:p>
    <w:p w14:paraId="3410F80D" w14:textId="77777777" w:rsidR="00EE1A52" w:rsidRDefault="00EE1A52" w:rsidP="00EE1A52">
      <w:pPr>
        <w:jc w:val="both"/>
        <w:rPr>
          <w:color w:val="000000" w:themeColor="text1"/>
          <w:sz w:val="20"/>
          <w:szCs w:val="20"/>
        </w:rPr>
      </w:pPr>
    </w:p>
    <w:p w14:paraId="0A08E5EA" w14:textId="77777777" w:rsidR="00EE1A52" w:rsidRDefault="00EE1A52" w:rsidP="00EE1A52">
      <w:pPr>
        <w:jc w:val="both"/>
        <w:rPr>
          <w:color w:val="000000" w:themeColor="text1"/>
          <w:sz w:val="20"/>
          <w:szCs w:val="20"/>
        </w:rPr>
      </w:pPr>
      <w:commentRangeStart w:id="59"/>
      <w:r w:rsidRPr="00B23809">
        <w:rPr>
          <w:noProof/>
          <w:sz w:val="20"/>
          <w:szCs w:val="20"/>
        </w:rPr>
        <w:drawing>
          <wp:anchor distT="0" distB="0" distL="114300" distR="114300" simplePos="0" relativeHeight="251662365" behindDoc="1" locked="0" layoutInCell="1" allowOverlap="1" wp14:anchorId="6219AB23" wp14:editId="0DC74113">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25851844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59"/>
      <w:r>
        <w:rPr>
          <w:rStyle w:val="Refdecomentario"/>
          <w:color w:val="000000" w:themeColor="text1"/>
          <w:sz w:val="20"/>
          <w:szCs w:val="20"/>
        </w:rPr>
        <w:commentReference w:id="59"/>
      </w:r>
    </w:p>
    <w:p w14:paraId="1269060C" w14:textId="77777777" w:rsidR="00EE1A52" w:rsidRPr="00404BA1" w:rsidRDefault="00EE1A52" w:rsidP="00EE1A52">
      <w:pPr>
        <w:jc w:val="both"/>
        <w:rPr>
          <w:b/>
          <w:bCs/>
          <w:color w:val="000000" w:themeColor="text1"/>
          <w:sz w:val="20"/>
          <w:szCs w:val="20"/>
        </w:rPr>
      </w:pPr>
      <w:r>
        <w:rPr>
          <w:b/>
          <w:bCs/>
          <w:color w:val="000000" w:themeColor="text1"/>
          <w:sz w:val="20"/>
          <w:szCs w:val="20"/>
        </w:rPr>
        <w:t>Pregunta de aplicación</w:t>
      </w:r>
    </w:p>
    <w:p w14:paraId="1DE6333F" w14:textId="5EBBA8B6" w:rsidR="00124DA0" w:rsidRPr="005F6F2C" w:rsidRDefault="00124DA0" w:rsidP="00A54407">
      <w:pPr>
        <w:ind w:left="284"/>
        <w:jc w:val="both"/>
        <w:rPr>
          <w:sz w:val="20"/>
          <w:szCs w:val="20"/>
        </w:rPr>
      </w:pPr>
      <w:r w:rsidRPr="005F6F2C">
        <w:rPr>
          <w:sz w:val="20"/>
          <w:szCs w:val="20"/>
        </w:rPr>
        <w:t>¿Cómo puede una empresa del sistema moda mejorar la fidelización mediante estrategias omnicanal?</w:t>
      </w:r>
    </w:p>
    <w:p w14:paraId="2348ACA3" w14:textId="68A7B5E0" w:rsidR="00124DA0" w:rsidRPr="005F6F2C" w:rsidRDefault="00124DA0" w:rsidP="005D39EB">
      <w:pPr>
        <w:ind w:left="284"/>
        <w:rPr>
          <w:sz w:val="20"/>
          <w:szCs w:val="20"/>
        </w:rPr>
      </w:pPr>
    </w:p>
    <w:p w14:paraId="3613BE42" w14:textId="3FA28D6E" w:rsidR="00124DA0" w:rsidRPr="005F6F2C" w:rsidRDefault="00124DA0" w:rsidP="001045BE">
      <w:pPr>
        <w:pStyle w:val="Ttulo2"/>
        <w:rPr>
          <w:b/>
          <w:bCs/>
          <w:sz w:val="20"/>
          <w:szCs w:val="20"/>
        </w:rPr>
      </w:pPr>
      <w:r w:rsidRPr="005F6F2C">
        <w:rPr>
          <w:b/>
          <w:bCs/>
          <w:sz w:val="20"/>
          <w:szCs w:val="20"/>
        </w:rPr>
        <w:t>4.12 Marco legal</w:t>
      </w:r>
    </w:p>
    <w:p w14:paraId="7E1C8F82" w14:textId="77777777" w:rsidR="00BD302F" w:rsidRDefault="00124DA0" w:rsidP="00C67B51">
      <w:pPr>
        <w:ind w:left="284"/>
        <w:jc w:val="both"/>
        <w:rPr>
          <w:sz w:val="20"/>
          <w:szCs w:val="20"/>
        </w:rPr>
      </w:pPr>
      <w:r w:rsidRPr="005F6F2C">
        <w:rPr>
          <w:sz w:val="20"/>
          <w:szCs w:val="20"/>
        </w:rPr>
        <w:t xml:space="preserve">El marco legal vigente en Colombia establece el conjunto de normas que regulan el uso de tecnologías digitales, comercio electrónico, protección de datos personales y seguridad de la información dentro de las </w:t>
      </w:r>
      <w:r w:rsidRPr="005F6F2C">
        <w:rPr>
          <w:sz w:val="20"/>
          <w:szCs w:val="20"/>
        </w:rPr>
        <w:lastRenderedPageBreak/>
        <w:t>actividades empresariales. Estas disposiciones buscan garantizar la transparencia en las transacciones digitales, proteger los derechos de los consumidores y promover la confianza en los entornos virtuales.</w:t>
      </w:r>
    </w:p>
    <w:p w14:paraId="12E08713" w14:textId="77777777" w:rsidR="00BD302F" w:rsidRDefault="00BD302F" w:rsidP="005D39EB">
      <w:pPr>
        <w:ind w:left="284"/>
        <w:rPr>
          <w:sz w:val="20"/>
          <w:szCs w:val="20"/>
        </w:rPr>
      </w:pPr>
    </w:p>
    <w:p w14:paraId="47D4F5D8" w14:textId="0544C57A" w:rsidR="005522FA" w:rsidRDefault="00124DA0" w:rsidP="00C67B51">
      <w:pPr>
        <w:ind w:left="284"/>
        <w:jc w:val="both"/>
        <w:rPr>
          <w:sz w:val="20"/>
          <w:szCs w:val="20"/>
        </w:rPr>
      </w:pPr>
      <w:r w:rsidRPr="005F6F2C">
        <w:rPr>
          <w:sz w:val="20"/>
          <w:szCs w:val="20"/>
        </w:rPr>
        <w:t xml:space="preserve">Las empresas que operan en ecosistemas digitales deben cumplir las normativas relacionadas con comercio electrónico, </w:t>
      </w:r>
      <w:r w:rsidRPr="005A778C">
        <w:rPr>
          <w:i/>
          <w:iCs/>
          <w:sz w:val="20"/>
          <w:szCs w:val="20"/>
        </w:rPr>
        <w:t>habeas data</w:t>
      </w:r>
      <w:r w:rsidRPr="005F6F2C">
        <w:rPr>
          <w:sz w:val="20"/>
          <w:szCs w:val="20"/>
        </w:rPr>
        <w:t>, propiedad intelectual y protección del consumidor</w:t>
      </w:r>
      <w:r w:rsidR="00144D16">
        <w:rPr>
          <w:sz w:val="20"/>
          <w:szCs w:val="20"/>
        </w:rPr>
        <w:t>, e</w:t>
      </w:r>
      <w:r w:rsidRPr="005F6F2C">
        <w:rPr>
          <w:sz w:val="20"/>
          <w:szCs w:val="20"/>
        </w:rPr>
        <w:t>l desconocimiento de estas regulaciones puede generar sanciones económicas y pérdida de reputación corporativa</w:t>
      </w:r>
      <w:r w:rsidR="00144D16">
        <w:rPr>
          <w:sz w:val="20"/>
          <w:szCs w:val="20"/>
        </w:rPr>
        <w:t>, de allí que l</w:t>
      </w:r>
      <w:r w:rsidRPr="005F6F2C">
        <w:rPr>
          <w:sz w:val="20"/>
          <w:szCs w:val="20"/>
        </w:rPr>
        <w:t>a actualización permanente en legislación digital s</w:t>
      </w:r>
      <w:r w:rsidR="00144D16">
        <w:rPr>
          <w:sz w:val="20"/>
          <w:szCs w:val="20"/>
        </w:rPr>
        <w:t>ea</w:t>
      </w:r>
      <w:r w:rsidRPr="005F6F2C">
        <w:rPr>
          <w:sz w:val="20"/>
          <w:szCs w:val="20"/>
        </w:rPr>
        <w:t xml:space="preserve"> fundamental para la gestión empresarial</w:t>
      </w:r>
      <w:r w:rsidR="00A33CEA">
        <w:rPr>
          <w:sz w:val="20"/>
          <w:szCs w:val="20"/>
        </w:rPr>
        <w:t>,</w:t>
      </w:r>
      <w:r w:rsidRPr="005F6F2C">
        <w:rPr>
          <w:sz w:val="20"/>
          <w:szCs w:val="20"/>
        </w:rPr>
        <w:t xml:space="preserve"> </w:t>
      </w:r>
      <w:r w:rsidR="00A33CEA">
        <w:rPr>
          <w:sz w:val="20"/>
          <w:szCs w:val="20"/>
        </w:rPr>
        <w:t>esto</w:t>
      </w:r>
      <w:r w:rsidRPr="005F6F2C">
        <w:rPr>
          <w:sz w:val="20"/>
          <w:szCs w:val="20"/>
        </w:rPr>
        <w:t xml:space="preserve">, fortalece la seguridad jurídica de las operaciones comerciales. </w:t>
      </w:r>
    </w:p>
    <w:p w14:paraId="7EA3E465" w14:textId="77777777" w:rsidR="00A33CEA" w:rsidRPr="00D22782" w:rsidRDefault="00A33CEA" w:rsidP="00A33CEA">
      <w:pPr>
        <w:spacing w:line="360" w:lineRule="auto"/>
        <w:jc w:val="both"/>
        <w:rPr>
          <w:sz w:val="20"/>
          <w:szCs w:val="20"/>
        </w:rPr>
      </w:pPr>
      <w:commentRangeStart w:id="60"/>
      <w:r w:rsidRPr="00BB07AA">
        <w:rPr>
          <w:b/>
          <w:bCs/>
          <w:noProof/>
          <w:sz w:val="20"/>
          <w:szCs w:val="20"/>
        </w:rPr>
        <w:drawing>
          <wp:anchor distT="0" distB="0" distL="114300" distR="114300" simplePos="0" relativeHeight="251666461" behindDoc="0" locked="0" layoutInCell="1" allowOverlap="1" wp14:anchorId="2B0B25CD" wp14:editId="645F255C">
            <wp:simplePos x="0" y="0"/>
            <wp:positionH relativeFrom="margin">
              <wp:align>left</wp:align>
            </wp:positionH>
            <wp:positionV relativeFrom="paragraph">
              <wp:posOffset>143403</wp:posOffset>
            </wp:positionV>
            <wp:extent cx="526415" cy="535305"/>
            <wp:effectExtent l="0" t="0" r="6985" b="0"/>
            <wp:wrapSquare wrapText="bothSides"/>
            <wp:docPr id="155680680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34482" cy="543909"/>
                    </a:xfrm>
                    <a:prstGeom prst="rect">
                      <a:avLst/>
                    </a:prstGeom>
                  </pic:spPr>
                </pic:pic>
              </a:graphicData>
            </a:graphic>
            <wp14:sizeRelH relativeFrom="margin">
              <wp14:pctWidth>0</wp14:pctWidth>
            </wp14:sizeRelH>
            <wp14:sizeRelV relativeFrom="margin">
              <wp14:pctHeight>0</wp14:pctHeight>
            </wp14:sizeRelV>
          </wp:anchor>
        </w:drawing>
      </w:r>
      <w:commentRangeEnd w:id="60"/>
      <w:r w:rsidRPr="00D22782">
        <w:rPr>
          <w:rStyle w:val="Refdecomentario"/>
          <w:sz w:val="20"/>
          <w:szCs w:val="20"/>
        </w:rPr>
        <w:commentReference w:id="60"/>
      </w:r>
    </w:p>
    <w:p w14:paraId="2E76CA09" w14:textId="75057D83" w:rsidR="00124DA0" w:rsidRPr="005F6F2C" w:rsidRDefault="00A33CEA" w:rsidP="00201626">
      <w:pPr>
        <w:ind w:left="284"/>
        <w:jc w:val="both"/>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124DA0" w:rsidRPr="005F6F2C">
        <w:rPr>
          <w:sz w:val="20"/>
          <w:szCs w:val="20"/>
        </w:rPr>
        <w:t>El cumplimiento normativo se convierte en factor competitivo. La</w:t>
      </w:r>
      <w:r w:rsidR="00820C4B">
        <w:rPr>
          <w:sz w:val="20"/>
          <w:szCs w:val="20"/>
        </w:rPr>
        <w:t xml:space="preserve"> </w:t>
      </w:r>
      <w:r w:rsidR="00124DA0" w:rsidRPr="005F6F2C">
        <w:rPr>
          <w:sz w:val="20"/>
          <w:szCs w:val="20"/>
        </w:rPr>
        <w:t>responsabilidad digital empresarial exige vigilancia normativa constante.</w:t>
      </w:r>
    </w:p>
    <w:p w14:paraId="146CAF4F" w14:textId="77777777" w:rsidR="005522FA" w:rsidRDefault="005522FA" w:rsidP="005D39EB">
      <w:pPr>
        <w:ind w:left="284"/>
        <w:rPr>
          <w:sz w:val="20"/>
          <w:szCs w:val="20"/>
        </w:rPr>
      </w:pPr>
    </w:p>
    <w:p w14:paraId="7841DE40" w14:textId="77777777" w:rsidR="00A33CEA" w:rsidRDefault="00A33CEA" w:rsidP="005D39EB">
      <w:pPr>
        <w:ind w:left="284"/>
        <w:rPr>
          <w:sz w:val="20"/>
          <w:szCs w:val="20"/>
        </w:rPr>
      </w:pPr>
    </w:p>
    <w:p w14:paraId="4550CD0A" w14:textId="7CC39F40" w:rsidR="005522FA" w:rsidRPr="003D1E43" w:rsidRDefault="000D23F7" w:rsidP="005E39EA">
      <w:pPr>
        <w:pStyle w:val="Descripcin"/>
        <w:ind w:left="284"/>
        <w:rPr>
          <w:b/>
          <w:bCs/>
          <w:i w:val="0"/>
          <w:iCs w:val="0"/>
          <w:color w:val="auto"/>
          <w:sz w:val="22"/>
          <w:szCs w:val="22"/>
        </w:rPr>
      </w:pPr>
      <w:r w:rsidRPr="003D1E43">
        <w:rPr>
          <w:b/>
          <w:bCs/>
          <w:i w:val="0"/>
          <w:iCs w:val="0"/>
          <w:color w:val="auto"/>
          <w:sz w:val="20"/>
          <w:szCs w:val="20"/>
        </w:rPr>
        <w:t xml:space="preserve">Tabla </w:t>
      </w:r>
      <w:r w:rsidR="00820C4B" w:rsidRPr="003D1E43">
        <w:rPr>
          <w:b/>
          <w:bCs/>
          <w:i w:val="0"/>
          <w:iCs w:val="0"/>
          <w:color w:val="auto"/>
          <w:sz w:val="20"/>
          <w:szCs w:val="20"/>
        </w:rPr>
        <w:t>5</w:t>
      </w:r>
      <w:r w:rsidRPr="003D1E43">
        <w:rPr>
          <w:b/>
          <w:bCs/>
          <w:i w:val="0"/>
          <w:iCs w:val="0"/>
          <w:color w:val="auto"/>
          <w:sz w:val="20"/>
          <w:szCs w:val="20"/>
        </w:rPr>
        <w:t xml:space="preserve">. </w:t>
      </w:r>
      <w:r w:rsidR="005E39EA" w:rsidRPr="003D1E43">
        <w:rPr>
          <w:i w:val="0"/>
          <w:iCs w:val="0"/>
          <w:color w:val="auto"/>
          <w:sz w:val="20"/>
          <w:szCs w:val="20"/>
        </w:rPr>
        <w:t>R</w:t>
      </w:r>
      <w:r w:rsidRPr="003D1E43">
        <w:rPr>
          <w:i w:val="0"/>
          <w:iCs w:val="0"/>
          <w:color w:val="auto"/>
          <w:sz w:val="20"/>
          <w:szCs w:val="20"/>
        </w:rPr>
        <w:t>egulaciones del comercio electrónico y entorno digital en Colombia</w:t>
      </w:r>
    </w:p>
    <w:tbl>
      <w:tblPr>
        <w:tblStyle w:val="Tablaconcuadrcula4-nfasis5"/>
        <w:tblW w:w="0" w:type="auto"/>
        <w:tblInd w:w="279" w:type="dxa"/>
        <w:tblLook w:val="04A0" w:firstRow="1" w:lastRow="0" w:firstColumn="1" w:lastColumn="0" w:noHBand="0" w:noVBand="1"/>
      </w:tblPr>
      <w:tblGrid>
        <w:gridCol w:w="2410"/>
        <w:gridCol w:w="3402"/>
        <w:gridCol w:w="3871"/>
      </w:tblGrid>
      <w:tr w:rsidR="00FC752D" w:rsidRPr="005C60EA" w14:paraId="59010A93" w14:textId="77777777" w:rsidTr="00820C4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2FB6BD7F" w14:textId="77777777" w:rsidR="00FC752D" w:rsidRPr="005C60EA" w:rsidRDefault="00FC752D" w:rsidP="00820C4B">
            <w:pPr>
              <w:spacing w:line="276" w:lineRule="auto"/>
              <w:ind w:left="284"/>
              <w:rPr>
                <w:sz w:val="20"/>
                <w:szCs w:val="20"/>
              </w:rPr>
            </w:pPr>
            <w:r w:rsidRPr="005C60EA">
              <w:rPr>
                <w:sz w:val="20"/>
                <w:szCs w:val="20"/>
              </w:rPr>
              <w:t>Tipo de regulación</w:t>
            </w:r>
          </w:p>
        </w:tc>
        <w:tc>
          <w:tcPr>
            <w:tcW w:w="3402" w:type="dxa"/>
            <w:vAlign w:val="center"/>
            <w:hideMark/>
          </w:tcPr>
          <w:p w14:paraId="1090880F" w14:textId="77777777" w:rsidR="00FC752D" w:rsidRPr="005C60EA" w:rsidRDefault="00FC752D" w:rsidP="00820C4B">
            <w:pPr>
              <w:spacing w:line="276" w:lineRule="auto"/>
              <w:ind w:left="284"/>
              <w:cnfStyle w:val="100000000000" w:firstRow="1" w:lastRow="0" w:firstColumn="0" w:lastColumn="0" w:oddVBand="0" w:evenVBand="0" w:oddHBand="0" w:evenHBand="0" w:firstRowFirstColumn="0" w:firstRowLastColumn="0" w:lastRowFirstColumn="0" w:lastRowLastColumn="0"/>
              <w:rPr>
                <w:sz w:val="20"/>
                <w:szCs w:val="20"/>
              </w:rPr>
            </w:pPr>
            <w:r w:rsidRPr="005C60EA">
              <w:rPr>
                <w:sz w:val="20"/>
                <w:szCs w:val="20"/>
              </w:rPr>
              <w:t>Características principales</w:t>
            </w:r>
          </w:p>
        </w:tc>
        <w:tc>
          <w:tcPr>
            <w:tcW w:w="3871" w:type="dxa"/>
            <w:vAlign w:val="center"/>
            <w:hideMark/>
          </w:tcPr>
          <w:p w14:paraId="13C04F8A" w14:textId="77777777" w:rsidR="00FC752D" w:rsidRPr="005C60EA" w:rsidRDefault="00FC752D" w:rsidP="00820C4B">
            <w:pPr>
              <w:spacing w:line="276" w:lineRule="auto"/>
              <w:ind w:left="284"/>
              <w:cnfStyle w:val="100000000000" w:firstRow="1" w:lastRow="0" w:firstColumn="0" w:lastColumn="0" w:oddVBand="0" w:evenVBand="0" w:oddHBand="0" w:evenHBand="0" w:firstRowFirstColumn="0" w:firstRowLastColumn="0" w:lastRowFirstColumn="0" w:lastRowLastColumn="0"/>
              <w:rPr>
                <w:sz w:val="20"/>
                <w:szCs w:val="20"/>
              </w:rPr>
            </w:pPr>
            <w:r w:rsidRPr="005C60EA">
              <w:rPr>
                <w:sz w:val="20"/>
                <w:szCs w:val="20"/>
              </w:rPr>
              <w:t>Norma (nombre y breve resumen)</w:t>
            </w:r>
          </w:p>
        </w:tc>
      </w:tr>
      <w:tr w:rsidR="00FC752D" w:rsidRPr="005C60EA" w14:paraId="2EF81989" w14:textId="77777777" w:rsidTr="00820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17FF8B69" w14:textId="77C14DDC" w:rsidR="00FC752D" w:rsidRPr="003D1E43" w:rsidRDefault="00FC752D" w:rsidP="005A778C">
            <w:pPr>
              <w:spacing w:line="276" w:lineRule="auto"/>
              <w:rPr>
                <w:b w:val="0"/>
                <w:bCs w:val="0"/>
                <w:sz w:val="20"/>
                <w:szCs w:val="20"/>
              </w:rPr>
            </w:pPr>
            <w:r w:rsidRPr="003D1E43">
              <w:rPr>
                <w:b w:val="0"/>
                <w:bCs w:val="0"/>
                <w:sz w:val="20"/>
                <w:szCs w:val="20"/>
              </w:rPr>
              <w:t>Comercio electrónico y firma digital</w:t>
            </w:r>
            <w:r w:rsidR="00820C4B" w:rsidRPr="003D1E43">
              <w:rPr>
                <w:b w:val="0"/>
                <w:bCs w:val="0"/>
                <w:sz w:val="20"/>
                <w:szCs w:val="20"/>
              </w:rPr>
              <w:t>.</w:t>
            </w:r>
          </w:p>
        </w:tc>
        <w:tc>
          <w:tcPr>
            <w:tcW w:w="3402" w:type="dxa"/>
            <w:vAlign w:val="center"/>
            <w:hideMark/>
          </w:tcPr>
          <w:p w14:paraId="41940519" w14:textId="77777777"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sz w:val="20"/>
                <w:szCs w:val="20"/>
              </w:rPr>
              <w:t>Establece validez jurídica de mensajes de datos, firma electrónica y transacciones digitales.</w:t>
            </w:r>
          </w:p>
        </w:tc>
        <w:tc>
          <w:tcPr>
            <w:tcW w:w="3871" w:type="dxa"/>
            <w:vAlign w:val="center"/>
            <w:hideMark/>
          </w:tcPr>
          <w:p w14:paraId="669474A2" w14:textId="5A370A72"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b/>
                <w:bCs/>
                <w:sz w:val="20"/>
                <w:szCs w:val="20"/>
              </w:rPr>
              <w:t>Ley 527 de 1999:</w:t>
            </w:r>
            <w:r w:rsidRPr="005C60EA">
              <w:rPr>
                <w:sz w:val="20"/>
                <w:szCs w:val="20"/>
              </w:rPr>
              <w:t xml:space="preserve"> </w:t>
            </w:r>
            <w:r w:rsidR="00810814">
              <w:rPr>
                <w:sz w:val="20"/>
                <w:szCs w:val="20"/>
              </w:rPr>
              <w:t>r</w:t>
            </w:r>
            <w:r w:rsidRPr="005C60EA">
              <w:rPr>
                <w:sz w:val="20"/>
                <w:szCs w:val="20"/>
              </w:rPr>
              <w:t>egula el acceso y uso de mensajes de datos y contratación por medios electrónicos.</w:t>
            </w:r>
          </w:p>
        </w:tc>
      </w:tr>
      <w:tr w:rsidR="00FC752D" w:rsidRPr="005C60EA" w14:paraId="1D1B1D8E" w14:textId="77777777" w:rsidTr="00820C4B">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7EF87A34" w14:textId="4DD4FB9D" w:rsidR="00FC752D" w:rsidRPr="003D1E43" w:rsidRDefault="00FC752D" w:rsidP="005A778C">
            <w:pPr>
              <w:spacing w:line="276" w:lineRule="auto"/>
              <w:rPr>
                <w:b w:val="0"/>
                <w:bCs w:val="0"/>
                <w:sz w:val="20"/>
                <w:szCs w:val="20"/>
              </w:rPr>
            </w:pPr>
            <w:r w:rsidRPr="003D1E43">
              <w:rPr>
                <w:b w:val="0"/>
                <w:bCs w:val="0"/>
                <w:sz w:val="20"/>
                <w:szCs w:val="20"/>
              </w:rPr>
              <w:t>Protección de datos personales</w:t>
            </w:r>
            <w:r w:rsidR="00820C4B" w:rsidRPr="003D1E43">
              <w:rPr>
                <w:b w:val="0"/>
                <w:bCs w:val="0"/>
                <w:sz w:val="20"/>
                <w:szCs w:val="20"/>
              </w:rPr>
              <w:t>.</w:t>
            </w:r>
          </w:p>
        </w:tc>
        <w:tc>
          <w:tcPr>
            <w:tcW w:w="3402" w:type="dxa"/>
            <w:vAlign w:val="center"/>
            <w:hideMark/>
          </w:tcPr>
          <w:p w14:paraId="1D750A23"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sz w:val="20"/>
                <w:szCs w:val="20"/>
              </w:rPr>
              <w:t>Protege los datos de los usuarios, define deberes de tratamiento y derechos de los titulares.</w:t>
            </w:r>
          </w:p>
        </w:tc>
        <w:tc>
          <w:tcPr>
            <w:tcW w:w="3871" w:type="dxa"/>
            <w:vAlign w:val="center"/>
            <w:hideMark/>
          </w:tcPr>
          <w:p w14:paraId="2E12B443" w14:textId="56B0338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b/>
                <w:bCs/>
                <w:sz w:val="20"/>
                <w:szCs w:val="20"/>
              </w:rPr>
              <w:t>Ley 1581 de 2012:</w:t>
            </w:r>
            <w:r w:rsidRPr="005C60EA">
              <w:rPr>
                <w:sz w:val="20"/>
                <w:szCs w:val="20"/>
              </w:rPr>
              <w:t xml:space="preserve"> </w:t>
            </w:r>
            <w:r w:rsidR="00D550C3">
              <w:rPr>
                <w:sz w:val="20"/>
                <w:szCs w:val="20"/>
              </w:rPr>
              <w:t>e</w:t>
            </w:r>
            <w:r w:rsidRPr="005C60EA">
              <w:rPr>
                <w:sz w:val="20"/>
                <w:szCs w:val="20"/>
              </w:rPr>
              <w:t>stablece disposiciones generales para protección, tratamiento, actualización y supresión de datos personales.</w:t>
            </w:r>
          </w:p>
        </w:tc>
      </w:tr>
      <w:tr w:rsidR="00FC752D" w:rsidRPr="005C60EA" w14:paraId="4CE6A684" w14:textId="77777777" w:rsidTr="00820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34497F58" w14:textId="7EC59843" w:rsidR="00FC752D" w:rsidRPr="003D1E43" w:rsidRDefault="00FC752D" w:rsidP="005A778C">
            <w:pPr>
              <w:spacing w:line="276" w:lineRule="auto"/>
              <w:rPr>
                <w:b w:val="0"/>
                <w:bCs w:val="0"/>
                <w:sz w:val="20"/>
                <w:szCs w:val="20"/>
              </w:rPr>
            </w:pPr>
            <w:r w:rsidRPr="003D1E43">
              <w:rPr>
                <w:b w:val="0"/>
                <w:bCs w:val="0"/>
                <w:sz w:val="20"/>
                <w:szCs w:val="20"/>
              </w:rPr>
              <w:t>Derechos del consumidor</w:t>
            </w:r>
            <w:r w:rsidR="00820C4B" w:rsidRPr="003D1E43">
              <w:rPr>
                <w:b w:val="0"/>
                <w:bCs w:val="0"/>
                <w:sz w:val="20"/>
                <w:szCs w:val="20"/>
              </w:rPr>
              <w:t>.</w:t>
            </w:r>
          </w:p>
        </w:tc>
        <w:tc>
          <w:tcPr>
            <w:tcW w:w="3402" w:type="dxa"/>
            <w:vAlign w:val="center"/>
            <w:hideMark/>
          </w:tcPr>
          <w:p w14:paraId="02A713A3" w14:textId="77777777"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sz w:val="20"/>
                <w:szCs w:val="20"/>
              </w:rPr>
              <w:t>Regula derechos, información clara, garantías y deberes de proveedores en comercio electrónico.</w:t>
            </w:r>
          </w:p>
        </w:tc>
        <w:tc>
          <w:tcPr>
            <w:tcW w:w="3871" w:type="dxa"/>
            <w:vAlign w:val="center"/>
            <w:hideMark/>
          </w:tcPr>
          <w:p w14:paraId="5EA8FE53" w14:textId="4020FC92"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b/>
                <w:bCs/>
                <w:sz w:val="20"/>
                <w:szCs w:val="20"/>
              </w:rPr>
              <w:t>Ley 1480 de 2011 (Estatuto del Consumidor):</w:t>
            </w:r>
            <w:r w:rsidRPr="005C60EA">
              <w:rPr>
                <w:sz w:val="20"/>
                <w:szCs w:val="20"/>
              </w:rPr>
              <w:t xml:space="preserve"> </w:t>
            </w:r>
            <w:r w:rsidR="00D550C3">
              <w:rPr>
                <w:sz w:val="20"/>
                <w:szCs w:val="20"/>
              </w:rPr>
              <w:t>p</w:t>
            </w:r>
            <w:r w:rsidRPr="005C60EA">
              <w:rPr>
                <w:sz w:val="20"/>
                <w:szCs w:val="20"/>
              </w:rPr>
              <w:t>rotege al consumidor en ventas a distancia y comercio electrónico.</w:t>
            </w:r>
          </w:p>
        </w:tc>
      </w:tr>
      <w:tr w:rsidR="00FC752D" w:rsidRPr="005C60EA" w14:paraId="24A83AD1" w14:textId="77777777" w:rsidTr="00820C4B">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478EF902" w14:textId="7D6F478F" w:rsidR="00FC752D" w:rsidRPr="003D1E43" w:rsidRDefault="00FC752D" w:rsidP="005A778C">
            <w:pPr>
              <w:spacing w:line="276" w:lineRule="auto"/>
              <w:rPr>
                <w:b w:val="0"/>
                <w:bCs w:val="0"/>
                <w:sz w:val="20"/>
                <w:szCs w:val="20"/>
              </w:rPr>
            </w:pPr>
            <w:r w:rsidRPr="003D1E43">
              <w:rPr>
                <w:b w:val="0"/>
                <w:bCs w:val="0"/>
                <w:sz w:val="20"/>
                <w:szCs w:val="20"/>
              </w:rPr>
              <w:t>Facturación electrónica</w:t>
            </w:r>
            <w:r w:rsidR="00820C4B" w:rsidRPr="003D1E43">
              <w:rPr>
                <w:b w:val="0"/>
                <w:bCs w:val="0"/>
                <w:sz w:val="20"/>
                <w:szCs w:val="20"/>
              </w:rPr>
              <w:t>.</w:t>
            </w:r>
          </w:p>
        </w:tc>
        <w:tc>
          <w:tcPr>
            <w:tcW w:w="3402" w:type="dxa"/>
            <w:vAlign w:val="center"/>
            <w:hideMark/>
          </w:tcPr>
          <w:p w14:paraId="52F3A083"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sz w:val="20"/>
                <w:szCs w:val="20"/>
              </w:rPr>
              <w:t>Obliga al uso de factura electrónica y regula su implementación.</w:t>
            </w:r>
          </w:p>
        </w:tc>
        <w:tc>
          <w:tcPr>
            <w:tcW w:w="3871" w:type="dxa"/>
            <w:vAlign w:val="center"/>
            <w:hideMark/>
          </w:tcPr>
          <w:p w14:paraId="676192CF"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b/>
                <w:bCs/>
                <w:sz w:val="20"/>
                <w:szCs w:val="20"/>
              </w:rPr>
              <w:t>Ley 223 de 1995</w:t>
            </w:r>
            <w:r w:rsidRPr="005C60EA">
              <w:rPr>
                <w:sz w:val="20"/>
                <w:szCs w:val="20"/>
              </w:rPr>
              <w:t xml:space="preserve"> y disposiciones en normatividad tributaria, sobre factura electrónica y registro en comercio digital.</w:t>
            </w:r>
          </w:p>
        </w:tc>
      </w:tr>
      <w:tr w:rsidR="00FC752D" w:rsidRPr="005C60EA" w14:paraId="10DE3147" w14:textId="77777777" w:rsidTr="00820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64E52D6E" w14:textId="214F839A" w:rsidR="00FC752D" w:rsidRPr="003D1E43" w:rsidRDefault="00FC752D" w:rsidP="005A778C">
            <w:pPr>
              <w:spacing w:line="276" w:lineRule="auto"/>
              <w:rPr>
                <w:b w:val="0"/>
                <w:bCs w:val="0"/>
                <w:sz w:val="20"/>
                <w:szCs w:val="20"/>
              </w:rPr>
            </w:pPr>
            <w:r w:rsidRPr="003D1E43">
              <w:rPr>
                <w:b w:val="0"/>
                <w:bCs w:val="0"/>
                <w:sz w:val="20"/>
                <w:szCs w:val="20"/>
              </w:rPr>
              <w:t>Protección del consumidor en comercio electrónico</w:t>
            </w:r>
            <w:r w:rsidR="005A778C">
              <w:rPr>
                <w:b w:val="0"/>
                <w:bCs w:val="0"/>
                <w:sz w:val="20"/>
                <w:szCs w:val="20"/>
              </w:rPr>
              <w:t>.</w:t>
            </w:r>
          </w:p>
        </w:tc>
        <w:tc>
          <w:tcPr>
            <w:tcW w:w="3402" w:type="dxa"/>
            <w:vAlign w:val="center"/>
            <w:hideMark/>
          </w:tcPr>
          <w:p w14:paraId="470CB611" w14:textId="77777777"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sz w:val="20"/>
                <w:szCs w:val="20"/>
              </w:rPr>
              <w:t>Especifica derechos en contratos y ventas no presenciales.</w:t>
            </w:r>
          </w:p>
        </w:tc>
        <w:tc>
          <w:tcPr>
            <w:tcW w:w="3871" w:type="dxa"/>
            <w:vAlign w:val="center"/>
            <w:hideMark/>
          </w:tcPr>
          <w:p w14:paraId="4DB19399" w14:textId="0B1E1D94"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b/>
                <w:bCs/>
                <w:sz w:val="20"/>
                <w:szCs w:val="20"/>
              </w:rPr>
              <w:t>Disposiciones del Estatuto del Consumidor (Ley 1480 de 2011) – Art. 49:</w:t>
            </w:r>
            <w:r w:rsidRPr="005C60EA">
              <w:rPr>
                <w:sz w:val="20"/>
                <w:szCs w:val="20"/>
              </w:rPr>
              <w:t xml:space="preserve"> </w:t>
            </w:r>
            <w:r w:rsidR="00D550C3">
              <w:rPr>
                <w:sz w:val="20"/>
                <w:szCs w:val="20"/>
              </w:rPr>
              <w:t>d</w:t>
            </w:r>
            <w:r w:rsidRPr="005C60EA">
              <w:rPr>
                <w:sz w:val="20"/>
                <w:szCs w:val="20"/>
              </w:rPr>
              <w:t>efine comercio electrónico y derechos asociados.</w:t>
            </w:r>
          </w:p>
        </w:tc>
      </w:tr>
      <w:tr w:rsidR="00FC752D" w:rsidRPr="005C60EA" w14:paraId="23F9BDBE" w14:textId="77777777" w:rsidTr="00820C4B">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371519DB" w14:textId="311937A7" w:rsidR="00FC752D" w:rsidRPr="003D1E43" w:rsidRDefault="00FC752D" w:rsidP="005A778C">
            <w:pPr>
              <w:spacing w:line="276" w:lineRule="auto"/>
              <w:rPr>
                <w:b w:val="0"/>
                <w:bCs w:val="0"/>
                <w:sz w:val="20"/>
                <w:szCs w:val="20"/>
              </w:rPr>
            </w:pPr>
            <w:r w:rsidRPr="003D1E43">
              <w:rPr>
                <w:b w:val="0"/>
                <w:bCs w:val="0"/>
                <w:sz w:val="20"/>
                <w:szCs w:val="20"/>
              </w:rPr>
              <w:t>Regulación del emprendimiento digital</w:t>
            </w:r>
            <w:r w:rsidR="00820C4B" w:rsidRPr="003D1E43">
              <w:rPr>
                <w:b w:val="0"/>
                <w:bCs w:val="0"/>
                <w:sz w:val="20"/>
                <w:szCs w:val="20"/>
              </w:rPr>
              <w:t>.</w:t>
            </w:r>
          </w:p>
        </w:tc>
        <w:tc>
          <w:tcPr>
            <w:tcW w:w="3402" w:type="dxa"/>
            <w:vAlign w:val="center"/>
            <w:hideMark/>
          </w:tcPr>
          <w:p w14:paraId="3F8DAEB7"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sz w:val="20"/>
                <w:szCs w:val="20"/>
              </w:rPr>
              <w:t>Promueve el ejercicio del comercio electrónico y emprendimiento digital.</w:t>
            </w:r>
          </w:p>
        </w:tc>
        <w:tc>
          <w:tcPr>
            <w:tcW w:w="3871" w:type="dxa"/>
            <w:vAlign w:val="center"/>
            <w:hideMark/>
          </w:tcPr>
          <w:p w14:paraId="39747940" w14:textId="61BABB46"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b/>
                <w:bCs/>
                <w:sz w:val="20"/>
                <w:szCs w:val="20"/>
              </w:rPr>
              <w:t>Ley 2069 de 2020:</w:t>
            </w:r>
            <w:r w:rsidRPr="005C60EA">
              <w:rPr>
                <w:sz w:val="20"/>
                <w:szCs w:val="20"/>
              </w:rPr>
              <w:t xml:space="preserve"> </w:t>
            </w:r>
            <w:r w:rsidR="00D550C3">
              <w:rPr>
                <w:sz w:val="20"/>
                <w:szCs w:val="20"/>
              </w:rPr>
              <w:t>f</w:t>
            </w:r>
            <w:r w:rsidRPr="005C60EA">
              <w:rPr>
                <w:sz w:val="20"/>
                <w:szCs w:val="20"/>
              </w:rPr>
              <w:t>omenta el emprendimiento, incluyendo actividades digitales y comercio en línea.</w:t>
            </w:r>
          </w:p>
        </w:tc>
      </w:tr>
      <w:tr w:rsidR="00FC752D" w:rsidRPr="005C60EA" w14:paraId="4858FC49" w14:textId="77777777" w:rsidTr="00820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3EF0E0E3" w14:textId="5BD53997" w:rsidR="00FC752D" w:rsidRPr="003D1E43" w:rsidRDefault="00FC752D" w:rsidP="005A778C">
            <w:pPr>
              <w:spacing w:line="276" w:lineRule="auto"/>
              <w:rPr>
                <w:b w:val="0"/>
                <w:bCs w:val="0"/>
                <w:sz w:val="20"/>
                <w:szCs w:val="20"/>
              </w:rPr>
            </w:pPr>
            <w:r w:rsidRPr="003D1E43">
              <w:rPr>
                <w:b w:val="0"/>
                <w:bCs w:val="0"/>
                <w:sz w:val="20"/>
                <w:szCs w:val="20"/>
              </w:rPr>
              <w:t xml:space="preserve">Política de </w:t>
            </w:r>
            <w:r w:rsidR="00820C4B" w:rsidRPr="003D1E43">
              <w:rPr>
                <w:b w:val="0"/>
                <w:bCs w:val="0"/>
                <w:sz w:val="20"/>
                <w:szCs w:val="20"/>
              </w:rPr>
              <w:t>g</w:t>
            </w:r>
            <w:r w:rsidRPr="003D1E43">
              <w:rPr>
                <w:b w:val="0"/>
                <w:bCs w:val="0"/>
                <w:sz w:val="20"/>
                <w:szCs w:val="20"/>
              </w:rPr>
              <w:t xml:space="preserve">obierno </w:t>
            </w:r>
            <w:r w:rsidR="00820C4B" w:rsidRPr="003D1E43">
              <w:rPr>
                <w:b w:val="0"/>
                <w:bCs w:val="0"/>
                <w:sz w:val="20"/>
                <w:szCs w:val="20"/>
              </w:rPr>
              <w:t>digital.</w:t>
            </w:r>
          </w:p>
        </w:tc>
        <w:tc>
          <w:tcPr>
            <w:tcW w:w="3402" w:type="dxa"/>
            <w:vAlign w:val="center"/>
            <w:hideMark/>
          </w:tcPr>
          <w:p w14:paraId="39F04D84" w14:textId="77777777"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sz w:val="20"/>
                <w:szCs w:val="20"/>
              </w:rPr>
              <w:t>Define lineamientos para servicios digitales y habilitación de prestadores.</w:t>
            </w:r>
          </w:p>
        </w:tc>
        <w:tc>
          <w:tcPr>
            <w:tcW w:w="3871" w:type="dxa"/>
            <w:vAlign w:val="center"/>
            <w:hideMark/>
          </w:tcPr>
          <w:p w14:paraId="52DA8DC1" w14:textId="1AB34D7B"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b/>
                <w:bCs/>
                <w:sz w:val="20"/>
                <w:szCs w:val="20"/>
              </w:rPr>
              <w:t>Decreto 767 de 2022</w:t>
            </w:r>
            <w:r w:rsidRPr="005C60EA">
              <w:rPr>
                <w:sz w:val="20"/>
                <w:szCs w:val="20"/>
              </w:rPr>
              <w:t xml:space="preserve"> y </w:t>
            </w:r>
            <w:r w:rsidRPr="005C60EA">
              <w:rPr>
                <w:b/>
                <w:bCs/>
                <w:sz w:val="20"/>
                <w:szCs w:val="20"/>
              </w:rPr>
              <w:t>Resolución MINTIC 1951 de 2022:</w:t>
            </w:r>
            <w:r w:rsidRPr="005C60EA">
              <w:rPr>
                <w:sz w:val="20"/>
                <w:szCs w:val="20"/>
              </w:rPr>
              <w:t xml:space="preserve"> </w:t>
            </w:r>
            <w:r w:rsidR="00D550C3">
              <w:rPr>
                <w:sz w:val="20"/>
                <w:szCs w:val="20"/>
              </w:rPr>
              <w:t>e</w:t>
            </w:r>
            <w:r w:rsidRPr="005C60EA">
              <w:rPr>
                <w:sz w:val="20"/>
                <w:szCs w:val="20"/>
              </w:rPr>
              <w:t>stablecen requisitos para servicios digitales y estándares técnicos.</w:t>
            </w:r>
          </w:p>
        </w:tc>
      </w:tr>
      <w:tr w:rsidR="00FC752D" w:rsidRPr="005C60EA" w14:paraId="7F7BFC6F" w14:textId="77777777" w:rsidTr="00820C4B">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2DAD64F3" w14:textId="77777777" w:rsidR="00820C4B" w:rsidRPr="003D1E43" w:rsidRDefault="00FC752D" w:rsidP="005A778C">
            <w:pPr>
              <w:spacing w:line="276" w:lineRule="auto"/>
              <w:rPr>
                <w:b w:val="0"/>
                <w:bCs w:val="0"/>
                <w:sz w:val="20"/>
                <w:szCs w:val="20"/>
              </w:rPr>
            </w:pPr>
            <w:r w:rsidRPr="003D1E43">
              <w:rPr>
                <w:b w:val="0"/>
                <w:bCs w:val="0"/>
                <w:sz w:val="20"/>
                <w:szCs w:val="20"/>
              </w:rPr>
              <w:t>Estatuto del consumidor – obligaciones</w:t>
            </w:r>
          </w:p>
          <w:p w14:paraId="18D35649" w14:textId="70069198" w:rsidR="00FC752D" w:rsidRPr="003D1E43" w:rsidRDefault="00FC752D" w:rsidP="005A778C">
            <w:pPr>
              <w:spacing w:line="276" w:lineRule="auto"/>
              <w:rPr>
                <w:b w:val="0"/>
                <w:bCs w:val="0"/>
                <w:sz w:val="20"/>
                <w:szCs w:val="20"/>
              </w:rPr>
            </w:pPr>
            <w:r w:rsidRPr="003D1E43">
              <w:rPr>
                <w:b w:val="0"/>
                <w:bCs w:val="0"/>
                <w:sz w:val="20"/>
                <w:szCs w:val="20"/>
              </w:rPr>
              <w:t>publicidad y comercio</w:t>
            </w:r>
            <w:r w:rsidR="00820C4B" w:rsidRPr="003D1E43">
              <w:rPr>
                <w:b w:val="0"/>
                <w:bCs w:val="0"/>
                <w:sz w:val="20"/>
                <w:szCs w:val="20"/>
              </w:rPr>
              <w:t>.</w:t>
            </w:r>
          </w:p>
        </w:tc>
        <w:tc>
          <w:tcPr>
            <w:tcW w:w="3402" w:type="dxa"/>
            <w:vAlign w:val="center"/>
            <w:hideMark/>
          </w:tcPr>
          <w:p w14:paraId="7EA1F938"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sz w:val="20"/>
                <w:szCs w:val="20"/>
              </w:rPr>
              <w:t>Regula obligaciones informativas y derechos del consumidor digital.</w:t>
            </w:r>
          </w:p>
        </w:tc>
        <w:tc>
          <w:tcPr>
            <w:tcW w:w="3871" w:type="dxa"/>
            <w:vAlign w:val="center"/>
            <w:hideMark/>
          </w:tcPr>
          <w:p w14:paraId="26E2DD38" w14:textId="147C90EF" w:rsidR="00FC752D" w:rsidRPr="00201626"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201626">
              <w:rPr>
                <w:b/>
                <w:bCs/>
                <w:sz w:val="20"/>
                <w:szCs w:val="20"/>
              </w:rPr>
              <w:t>Estatuto del Consumidor (Ley 1480 de 2011)</w:t>
            </w:r>
            <w:r w:rsidR="005A778C">
              <w:rPr>
                <w:b/>
                <w:bCs/>
                <w:sz w:val="20"/>
                <w:szCs w:val="20"/>
              </w:rPr>
              <w:t xml:space="preserve">: </w:t>
            </w:r>
            <w:r w:rsidR="005A778C" w:rsidRPr="005A778C">
              <w:rPr>
                <w:sz w:val="20"/>
                <w:szCs w:val="20"/>
              </w:rPr>
              <w:t>a</w:t>
            </w:r>
            <w:r w:rsidRPr="00201626">
              <w:rPr>
                <w:sz w:val="20"/>
                <w:szCs w:val="20"/>
              </w:rPr>
              <w:t>rtículos relacionados con información clara y calidad del producto.</w:t>
            </w:r>
          </w:p>
        </w:tc>
      </w:tr>
      <w:tr w:rsidR="00FC752D" w:rsidRPr="005C60EA" w14:paraId="1EFAAECB" w14:textId="77777777" w:rsidTr="00820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52903545" w14:textId="53A7CFE7" w:rsidR="00FC752D" w:rsidRPr="003D1E43" w:rsidRDefault="00FC752D" w:rsidP="005A778C">
            <w:pPr>
              <w:spacing w:line="276" w:lineRule="auto"/>
              <w:rPr>
                <w:b w:val="0"/>
                <w:bCs w:val="0"/>
                <w:sz w:val="20"/>
                <w:szCs w:val="20"/>
              </w:rPr>
            </w:pPr>
            <w:r w:rsidRPr="003D1E43">
              <w:rPr>
                <w:b w:val="0"/>
                <w:bCs w:val="0"/>
                <w:sz w:val="20"/>
                <w:szCs w:val="20"/>
              </w:rPr>
              <w:lastRenderedPageBreak/>
              <w:t>Protección de datos en transferencia internacional</w:t>
            </w:r>
            <w:r w:rsidR="00201626" w:rsidRPr="003D1E43">
              <w:rPr>
                <w:b w:val="0"/>
                <w:bCs w:val="0"/>
                <w:sz w:val="20"/>
                <w:szCs w:val="20"/>
              </w:rPr>
              <w:t>.</w:t>
            </w:r>
          </w:p>
        </w:tc>
        <w:tc>
          <w:tcPr>
            <w:tcW w:w="3402" w:type="dxa"/>
            <w:vAlign w:val="center"/>
            <w:hideMark/>
          </w:tcPr>
          <w:p w14:paraId="01587728" w14:textId="77777777"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sz w:val="20"/>
                <w:szCs w:val="20"/>
              </w:rPr>
              <w:t>Regula las condiciones para la transferencia de datos fuera de Colombia.</w:t>
            </w:r>
          </w:p>
        </w:tc>
        <w:tc>
          <w:tcPr>
            <w:tcW w:w="3871" w:type="dxa"/>
            <w:vAlign w:val="center"/>
            <w:hideMark/>
          </w:tcPr>
          <w:p w14:paraId="39DFD9E7" w14:textId="4135EB65" w:rsidR="00FC752D" w:rsidRPr="005C60EA" w:rsidRDefault="00FC752D" w:rsidP="00820C4B">
            <w:pPr>
              <w:spacing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5C60EA">
              <w:rPr>
                <w:b/>
                <w:bCs/>
                <w:sz w:val="20"/>
                <w:szCs w:val="20"/>
              </w:rPr>
              <w:t>Ley 1581 de 2012 – Artículo 26:</w:t>
            </w:r>
            <w:r w:rsidRPr="005C60EA">
              <w:rPr>
                <w:sz w:val="20"/>
                <w:szCs w:val="20"/>
              </w:rPr>
              <w:t xml:space="preserve"> </w:t>
            </w:r>
            <w:r w:rsidR="00D550C3">
              <w:rPr>
                <w:sz w:val="20"/>
                <w:szCs w:val="20"/>
              </w:rPr>
              <w:t>p</w:t>
            </w:r>
            <w:r w:rsidRPr="005C60EA">
              <w:rPr>
                <w:sz w:val="20"/>
                <w:szCs w:val="20"/>
              </w:rPr>
              <w:t>rohíbe transferencia de datos a países sin protección adecuada sin consentimiento.</w:t>
            </w:r>
          </w:p>
        </w:tc>
      </w:tr>
      <w:tr w:rsidR="00FC752D" w:rsidRPr="005C60EA" w14:paraId="06F2F9DE" w14:textId="77777777" w:rsidTr="00820C4B">
        <w:tc>
          <w:tcPr>
            <w:cnfStyle w:val="001000000000" w:firstRow="0" w:lastRow="0" w:firstColumn="1" w:lastColumn="0" w:oddVBand="0" w:evenVBand="0" w:oddHBand="0" w:evenHBand="0" w:firstRowFirstColumn="0" w:firstRowLastColumn="0" w:lastRowFirstColumn="0" w:lastRowLastColumn="0"/>
            <w:tcW w:w="2410" w:type="dxa"/>
            <w:vAlign w:val="center"/>
            <w:hideMark/>
          </w:tcPr>
          <w:p w14:paraId="12105526" w14:textId="67DFC50E" w:rsidR="00FC752D" w:rsidRPr="003D1E43" w:rsidRDefault="00FC752D" w:rsidP="005A778C">
            <w:pPr>
              <w:spacing w:line="276" w:lineRule="auto"/>
              <w:rPr>
                <w:b w:val="0"/>
                <w:bCs w:val="0"/>
                <w:sz w:val="20"/>
                <w:szCs w:val="20"/>
              </w:rPr>
            </w:pPr>
            <w:r w:rsidRPr="003D1E43">
              <w:rPr>
                <w:b w:val="0"/>
                <w:bCs w:val="0"/>
                <w:sz w:val="20"/>
                <w:szCs w:val="20"/>
              </w:rPr>
              <w:t>Inclusión digital y servicios de valor agregado</w:t>
            </w:r>
            <w:r w:rsidR="00201626" w:rsidRPr="003D1E43">
              <w:rPr>
                <w:b w:val="0"/>
                <w:bCs w:val="0"/>
                <w:sz w:val="20"/>
                <w:szCs w:val="20"/>
              </w:rPr>
              <w:t>.</w:t>
            </w:r>
          </w:p>
        </w:tc>
        <w:tc>
          <w:tcPr>
            <w:tcW w:w="3402" w:type="dxa"/>
            <w:vAlign w:val="center"/>
            <w:hideMark/>
          </w:tcPr>
          <w:p w14:paraId="179F5D83" w14:textId="77777777"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sz w:val="20"/>
                <w:szCs w:val="20"/>
              </w:rPr>
              <w:t>Regula acceso equitativo a las TIC y servicios digitales avanzados.</w:t>
            </w:r>
          </w:p>
        </w:tc>
        <w:tc>
          <w:tcPr>
            <w:tcW w:w="3871" w:type="dxa"/>
            <w:vAlign w:val="center"/>
            <w:hideMark/>
          </w:tcPr>
          <w:p w14:paraId="57D321BC" w14:textId="74C16878" w:rsidR="00FC752D" w:rsidRPr="005C60EA" w:rsidRDefault="00FC752D" w:rsidP="00820C4B">
            <w:pPr>
              <w:spacing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5C60EA">
              <w:rPr>
                <w:b/>
                <w:bCs/>
                <w:sz w:val="20"/>
                <w:szCs w:val="20"/>
              </w:rPr>
              <w:t>Ley 1341 de 2009:</w:t>
            </w:r>
            <w:r w:rsidRPr="005C60EA">
              <w:rPr>
                <w:sz w:val="20"/>
                <w:szCs w:val="20"/>
              </w:rPr>
              <w:t xml:space="preserve"> </w:t>
            </w:r>
            <w:r w:rsidR="00D550C3">
              <w:rPr>
                <w:sz w:val="20"/>
                <w:szCs w:val="20"/>
              </w:rPr>
              <w:t>r</w:t>
            </w:r>
            <w:r w:rsidRPr="005C60EA">
              <w:rPr>
                <w:sz w:val="20"/>
                <w:szCs w:val="20"/>
              </w:rPr>
              <w:t>eglamenta servicios de TIC y protección de usuarios digitales, con impacto en comercio electrónico.</w:t>
            </w:r>
          </w:p>
        </w:tc>
      </w:tr>
    </w:tbl>
    <w:p w14:paraId="757AFFE0" w14:textId="01131C5E" w:rsidR="005C60EA" w:rsidRPr="000F7F2B" w:rsidRDefault="00201626" w:rsidP="005D39EB">
      <w:pPr>
        <w:ind w:left="284"/>
        <w:rPr>
          <w:sz w:val="20"/>
          <w:szCs w:val="20"/>
        </w:rPr>
      </w:pPr>
      <w:r>
        <w:rPr>
          <w:sz w:val="20"/>
          <w:szCs w:val="20"/>
        </w:rPr>
        <w:t xml:space="preserve">Nota. </w:t>
      </w:r>
      <w:r w:rsidR="005E39EA" w:rsidRPr="000F7F2B">
        <w:rPr>
          <w:sz w:val="20"/>
          <w:szCs w:val="20"/>
        </w:rPr>
        <w:t xml:space="preserve">SENA, </w:t>
      </w:r>
      <w:r>
        <w:rPr>
          <w:sz w:val="20"/>
          <w:szCs w:val="20"/>
        </w:rPr>
        <w:t>(</w:t>
      </w:r>
      <w:r w:rsidR="005E39EA" w:rsidRPr="000F7F2B">
        <w:rPr>
          <w:sz w:val="20"/>
          <w:szCs w:val="20"/>
        </w:rPr>
        <w:t>2026</w:t>
      </w:r>
      <w:r>
        <w:rPr>
          <w:sz w:val="20"/>
          <w:szCs w:val="20"/>
        </w:rPr>
        <w:t>)</w:t>
      </w:r>
      <w:r w:rsidR="005E39EA" w:rsidRPr="000F7F2B">
        <w:rPr>
          <w:sz w:val="20"/>
          <w:szCs w:val="20"/>
        </w:rPr>
        <w:t>.</w:t>
      </w:r>
    </w:p>
    <w:p w14:paraId="31ADE069" w14:textId="77777777" w:rsidR="005C60EA" w:rsidRPr="000F7F2B" w:rsidRDefault="005C60EA" w:rsidP="005D39EB">
      <w:pPr>
        <w:ind w:left="284"/>
        <w:rPr>
          <w:sz w:val="20"/>
          <w:szCs w:val="20"/>
        </w:rPr>
      </w:pPr>
    </w:p>
    <w:p w14:paraId="43DA247B" w14:textId="77777777" w:rsidR="000D612B" w:rsidRDefault="00124DA0" w:rsidP="005E39EA">
      <w:pPr>
        <w:ind w:left="284"/>
        <w:jc w:val="both"/>
        <w:rPr>
          <w:sz w:val="20"/>
          <w:szCs w:val="20"/>
        </w:rPr>
      </w:pPr>
      <w:r w:rsidRPr="005F6F2C">
        <w:rPr>
          <w:sz w:val="20"/>
          <w:szCs w:val="20"/>
        </w:rPr>
        <w:t>En el sistema moda, el cumplimiento del marco legal permite desarrollar estrategias digitales seguras, proteger datos de clientes y operar plataformas de comercio electrónico conforme a la legislación vigente</w:t>
      </w:r>
      <w:r w:rsidR="000D612B">
        <w:rPr>
          <w:sz w:val="20"/>
          <w:szCs w:val="20"/>
        </w:rPr>
        <w:t>, a</w:t>
      </w:r>
      <w:r w:rsidRPr="005F6F2C">
        <w:rPr>
          <w:sz w:val="20"/>
          <w:szCs w:val="20"/>
        </w:rPr>
        <w:t xml:space="preserve">simismo, fortalece la reputación empresarial al garantizar transparencia en la gestión de información personal y transacciones comerciales. Las empresas que integran la gestión legal dentro de su estrategia digital reducen riesgos operativos y sanciones regulatorias. </w:t>
      </w:r>
    </w:p>
    <w:p w14:paraId="47A6C242" w14:textId="77777777" w:rsidR="000D612B" w:rsidRDefault="000D612B" w:rsidP="005D39EB">
      <w:pPr>
        <w:ind w:left="284"/>
        <w:rPr>
          <w:sz w:val="20"/>
          <w:szCs w:val="20"/>
        </w:rPr>
      </w:pPr>
    </w:p>
    <w:p w14:paraId="03CB90A9" w14:textId="77777777" w:rsidR="00217326" w:rsidRDefault="00217326" w:rsidP="00217326">
      <w:pPr>
        <w:jc w:val="both"/>
        <w:rPr>
          <w:b/>
          <w:bCs/>
          <w:color w:val="000000" w:themeColor="text1"/>
          <w:sz w:val="20"/>
          <w:szCs w:val="20"/>
        </w:rPr>
      </w:pPr>
    </w:p>
    <w:p w14:paraId="33794603" w14:textId="77777777" w:rsidR="00217326" w:rsidRPr="00404BA1" w:rsidRDefault="00217326" w:rsidP="00217326">
      <w:pPr>
        <w:jc w:val="both"/>
        <w:rPr>
          <w:b/>
          <w:bCs/>
          <w:color w:val="000000" w:themeColor="text1"/>
          <w:sz w:val="20"/>
          <w:szCs w:val="20"/>
        </w:rPr>
      </w:pPr>
      <w:commentRangeStart w:id="61"/>
      <w:r w:rsidRPr="00836B14">
        <w:rPr>
          <w:rFonts w:ascii="Segoe UI Emoji" w:hAnsi="Segoe UI Emoji" w:cs="Segoe UI Emoji"/>
          <w:noProof/>
          <w:color w:val="000000" w:themeColor="text1"/>
          <w:sz w:val="20"/>
          <w:szCs w:val="20"/>
        </w:rPr>
        <w:drawing>
          <wp:anchor distT="0" distB="0" distL="114300" distR="114300" simplePos="0" relativeHeight="251658268" behindDoc="0" locked="0" layoutInCell="1" allowOverlap="1" wp14:anchorId="4E7FB7C8" wp14:editId="15B8A839">
            <wp:simplePos x="0" y="0"/>
            <wp:positionH relativeFrom="margin">
              <wp:align>left</wp:align>
            </wp:positionH>
            <wp:positionV relativeFrom="paragraph">
              <wp:posOffset>1905</wp:posOffset>
            </wp:positionV>
            <wp:extent cx="467995" cy="460375"/>
            <wp:effectExtent l="0" t="0" r="8255" b="0"/>
            <wp:wrapSquare wrapText="bothSides"/>
            <wp:docPr id="114980122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61"/>
      <w:r w:rsidRPr="00404BA1">
        <w:rPr>
          <w:rStyle w:val="Refdecomentario"/>
          <w:b/>
          <w:bCs/>
          <w:color w:val="000000" w:themeColor="text1"/>
          <w:sz w:val="20"/>
          <w:szCs w:val="20"/>
        </w:rPr>
        <w:commentReference w:id="61"/>
      </w:r>
      <w:r w:rsidRPr="00404BA1">
        <w:rPr>
          <w:b/>
          <w:bCs/>
          <w:color w:val="000000" w:themeColor="text1"/>
          <w:sz w:val="20"/>
          <w:szCs w:val="20"/>
        </w:rPr>
        <w:t>Cita de reflexión</w:t>
      </w:r>
    </w:p>
    <w:p w14:paraId="50A3276A" w14:textId="77777777" w:rsidR="00124DA0" w:rsidRPr="005F6F2C" w:rsidRDefault="00124DA0" w:rsidP="005D39EB">
      <w:pPr>
        <w:ind w:left="284"/>
        <w:rPr>
          <w:sz w:val="20"/>
          <w:szCs w:val="20"/>
        </w:rPr>
      </w:pPr>
      <w:r w:rsidRPr="005F6F2C">
        <w:rPr>
          <w:sz w:val="20"/>
          <w:szCs w:val="20"/>
        </w:rPr>
        <w:t>“La integridad es hacer lo correcto incluso cuando nadie observa.”</w:t>
      </w:r>
    </w:p>
    <w:p w14:paraId="7773C83E" w14:textId="2464F57A" w:rsidR="00217326" w:rsidRDefault="00217326" w:rsidP="005D39EB">
      <w:pPr>
        <w:ind w:left="284"/>
        <w:rPr>
          <w:sz w:val="20"/>
          <w:szCs w:val="20"/>
        </w:rPr>
      </w:pPr>
    </w:p>
    <w:p w14:paraId="7CC14C37" w14:textId="53BD9EAF" w:rsidR="00124DA0" w:rsidRPr="00A932C7" w:rsidRDefault="00124DA0" w:rsidP="00A932C7">
      <w:pPr>
        <w:pStyle w:val="Ttulo1"/>
        <w:rPr>
          <w:b/>
          <w:bCs/>
          <w:sz w:val="20"/>
          <w:szCs w:val="20"/>
        </w:rPr>
      </w:pPr>
      <w:r w:rsidRPr="00A932C7">
        <w:rPr>
          <w:b/>
          <w:bCs/>
          <w:sz w:val="20"/>
          <w:szCs w:val="20"/>
        </w:rPr>
        <w:t xml:space="preserve">5. </w:t>
      </w:r>
      <w:r w:rsidRPr="00A932C7">
        <w:rPr>
          <w:b/>
          <w:bCs/>
          <w:i/>
          <w:iCs/>
          <w:sz w:val="20"/>
          <w:szCs w:val="20"/>
        </w:rPr>
        <w:t>Marketing</w:t>
      </w:r>
      <w:r w:rsidRPr="00A932C7">
        <w:rPr>
          <w:b/>
          <w:bCs/>
          <w:sz w:val="20"/>
          <w:szCs w:val="20"/>
        </w:rPr>
        <w:t xml:space="preserve"> digital</w:t>
      </w:r>
    </w:p>
    <w:p w14:paraId="73002FED" w14:textId="1C311D7A" w:rsidR="00124DA0" w:rsidRPr="00D24FB1" w:rsidRDefault="001D0EF9" w:rsidP="001D0EF9">
      <w:pPr>
        <w:ind w:left="284"/>
        <w:jc w:val="both"/>
        <w:rPr>
          <w:sz w:val="20"/>
          <w:szCs w:val="20"/>
        </w:rPr>
      </w:pPr>
      <w:commentRangeStart w:id="62"/>
      <w:r w:rsidRPr="00D24FB1">
        <w:rPr>
          <w:noProof/>
          <w:sz w:val="20"/>
          <w:szCs w:val="20"/>
        </w:rPr>
        <w:drawing>
          <wp:anchor distT="0" distB="0" distL="114300" distR="114300" simplePos="0" relativeHeight="251672605" behindDoc="1" locked="0" layoutInCell="1" allowOverlap="1" wp14:anchorId="7D706EDC" wp14:editId="1FBA8464">
            <wp:simplePos x="0" y="0"/>
            <wp:positionH relativeFrom="margin">
              <wp:posOffset>154000</wp:posOffset>
            </wp:positionH>
            <wp:positionV relativeFrom="paragraph">
              <wp:posOffset>4877</wp:posOffset>
            </wp:positionV>
            <wp:extent cx="2386965" cy="1136015"/>
            <wp:effectExtent l="0" t="0" r="0" b="6985"/>
            <wp:wrapTight wrapText="bothSides">
              <wp:wrapPolygon edited="0">
                <wp:start x="0" y="0"/>
                <wp:lineTo x="0" y="21371"/>
                <wp:lineTo x="21376" y="21371"/>
                <wp:lineTo x="21376" y="0"/>
                <wp:lineTo x="0" y="0"/>
              </wp:wrapPolygon>
            </wp:wrapTight>
            <wp:docPr id="277163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3805"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386965" cy="1136015"/>
                    </a:xfrm>
                    <a:prstGeom prst="rect">
                      <a:avLst/>
                    </a:prstGeom>
                  </pic:spPr>
                </pic:pic>
              </a:graphicData>
            </a:graphic>
            <wp14:sizeRelH relativeFrom="margin">
              <wp14:pctWidth>0</wp14:pctWidth>
            </wp14:sizeRelH>
            <wp14:sizeRelV relativeFrom="margin">
              <wp14:pctHeight>0</wp14:pctHeight>
            </wp14:sizeRelV>
          </wp:anchor>
        </w:drawing>
      </w:r>
      <w:commentRangeEnd w:id="62"/>
      <w:r w:rsidRPr="00D24FB1">
        <w:rPr>
          <w:rStyle w:val="Refdecomentario"/>
          <w:sz w:val="20"/>
          <w:szCs w:val="20"/>
        </w:rPr>
        <w:commentReference w:id="62"/>
      </w:r>
      <w:r w:rsidR="00124DA0" w:rsidRPr="00D24FB1">
        <w:rPr>
          <w:sz w:val="20"/>
          <w:szCs w:val="20"/>
        </w:rPr>
        <w:t xml:space="preserve">El </w:t>
      </w:r>
      <w:r w:rsidR="00124DA0" w:rsidRPr="00D24FB1">
        <w:rPr>
          <w:i/>
          <w:iCs/>
          <w:sz w:val="20"/>
          <w:szCs w:val="20"/>
        </w:rPr>
        <w:t>marketing</w:t>
      </w:r>
      <w:r w:rsidR="00124DA0" w:rsidRPr="00D24FB1">
        <w:rPr>
          <w:sz w:val="20"/>
          <w:szCs w:val="20"/>
        </w:rPr>
        <w:t xml:space="preserve"> digital constituye el conjunto de estrategias, herramientas y procesos orientados a promocionar productos, servicios y marcas mediante canales digitales interconectados. En el sistema moda, su relevancia se ha incrementado debido al cambio en los hábitos de consumo, donde los clientes investigan, comparan y compran a través de internet antes de tomar decisiones de compra.</w:t>
      </w:r>
    </w:p>
    <w:p w14:paraId="1B14EDAD" w14:textId="77777777" w:rsidR="00DA41D2" w:rsidRPr="00D24FB1" w:rsidRDefault="00DA41D2" w:rsidP="001D0EF9">
      <w:pPr>
        <w:ind w:left="284"/>
        <w:jc w:val="both"/>
        <w:rPr>
          <w:sz w:val="20"/>
          <w:szCs w:val="20"/>
        </w:rPr>
      </w:pPr>
    </w:p>
    <w:p w14:paraId="2C426CA7" w14:textId="77777777" w:rsidR="00124DA0" w:rsidRPr="00D24FB1" w:rsidRDefault="00124DA0" w:rsidP="001D0EF9">
      <w:pPr>
        <w:ind w:left="284"/>
        <w:jc w:val="both"/>
        <w:rPr>
          <w:sz w:val="20"/>
          <w:szCs w:val="20"/>
        </w:rPr>
      </w:pPr>
      <w:r w:rsidRPr="00D24FB1">
        <w:rPr>
          <w:sz w:val="20"/>
          <w:szCs w:val="20"/>
        </w:rPr>
        <w:t xml:space="preserve">El capítulo aborda el concepto, características, técnicas y herramientas del </w:t>
      </w:r>
      <w:r w:rsidRPr="00D24FB1">
        <w:rPr>
          <w:i/>
          <w:iCs/>
          <w:sz w:val="20"/>
          <w:szCs w:val="20"/>
        </w:rPr>
        <w:t>marketing</w:t>
      </w:r>
      <w:r w:rsidRPr="00D24FB1">
        <w:rPr>
          <w:sz w:val="20"/>
          <w:szCs w:val="20"/>
        </w:rPr>
        <w:t xml:space="preserve"> digital, analizando su aplicación práctica en el sistema moda mediante casos empresariales, tablas conceptuales y preguntas de aplicación. El desarrollo busca fortalecer la comprensión estratégica del aprendiz frente al uso de tecnologías digitales en procesos comerciales, posicionamiento de marca y fidelización de clientes.</w:t>
      </w:r>
    </w:p>
    <w:p w14:paraId="0B4F098E" w14:textId="48881120" w:rsidR="00124DA0" w:rsidRPr="00D24FB1" w:rsidRDefault="00124DA0" w:rsidP="005D39EB">
      <w:pPr>
        <w:ind w:left="284"/>
        <w:rPr>
          <w:sz w:val="20"/>
          <w:szCs w:val="20"/>
        </w:rPr>
      </w:pPr>
    </w:p>
    <w:p w14:paraId="722E399D" w14:textId="77777777" w:rsidR="00124DA0" w:rsidRPr="00D24FB1" w:rsidRDefault="00124DA0" w:rsidP="00DA41D2">
      <w:pPr>
        <w:pStyle w:val="Ttulo2"/>
        <w:rPr>
          <w:b/>
          <w:bCs/>
          <w:sz w:val="20"/>
          <w:szCs w:val="20"/>
        </w:rPr>
      </w:pPr>
      <w:r w:rsidRPr="00D24FB1">
        <w:rPr>
          <w:b/>
          <w:bCs/>
          <w:sz w:val="20"/>
          <w:szCs w:val="20"/>
        </w:rPr>
        <w:t>5.1 Concepto</w:t>
      </w:r>
    </w:p>
    <w:p w14:paraId="7265429B" w14:textId="3CF6C84F" w:rsidR="00124DA0" w:rsidRPr="00D24FB1" w:rsidRDefault="00124DA0" w:rsidP="00C3452E">
      <w:pPr>
        <w:ind w:left="284"/>
        <w:jc w:val="both"/>
        <w:rPr>
          <w:sz w:val="20"/>
          <w:szCs w:val="20"/>
        </w:rPr>
      </w:pPr>
      <w:r w:rsidRPr="00D24FB1">
        <w:rPr>
          <w:sz w:val="20"/>
          <w:szCs w:val="20"/>
        </w:rPr>
        <w:t xml:space="preserve">El </w:t>
      </w:r>
      <w:r w:rsidRPr="00D24FB1">
        <w:rPr>
          <w:i/>
          <w:iCs/>
          <w:sz w:val="20"/>
          <w:szCs w:val="20"/>
        </w:rPr>
        <w:t>marketing</w:t>
      </w:r>
      <w:r w:rsidRPr="00D24FB1">
        <w:rPr>
          <w:sz w:val="20"/>
          <w:szCs w:val="20"/>
        </w:rPr>
        <w:t xml:space="preserve"> digital se define como el conjunto de estrategias promocionales desarrolladas mediante plataformas digitales con el propósito de atraer, convertir y fidelizar clientes. A diferencia del </w:t>
      </w:r>
      <w:r w:rsidRPr="00D24FB1">
        <w:rPr>
          <w:i/>
          <w:iCs/>
          <w:sz w:val="20"/>
          <w:szCs w:val="20"/>
        </w:rPr>
        <w:t>marketing</w:t>
      </w:r>
      <w:r w:rsidRPr="00D24FB1">
        <w:rPr>
          <w:sz w:val="20"/>
          <w:szCs w:val="20"/>
        </w:rPr>
        <w:t xml:space="preserve"> tradicional, se fundamenta en el uso de datos en tiempo real que permiten segmentar audiencias, personalizar mensajes y evaluar el desempeño de las campañas de manera continua</w:t>
      </w:r>
      <w:r w:rsidR="00C3452E" w:rsidRPr="00D24FB1">
        <w:rPr>
          <w:sz w:val="20"/>
          <w:szCs w:val="20"/>
        </w:rPr>
        <w:t>, e</w:t>
      </w:r>
      <w:r w:rsidRPr="00D24FB1">
        <w:rPr>
          <w:sz w:val="20"/>
          <w:szCs w:val="20"/>
        </w:rPr>
        <w:t>ste enfoque convierte la comunicación empresarial en un proceso interactivo orientado a la experiencia del usuario.</w:t>
      </w:r>
    </w:p>
    <w:p w14:paraId="630C4A2B" w14:textId="77777777" w:rsidR="00C3452E" w:rsidRPr="00D24FB1" w:rsidRDefault="00C3452E" w:rsidP="005D39EB">
      <w:pPr>
        <w:ind w:left="284"/>
        <w:rPr>
          <w:sz w:val="20"/>
          <w:szCs w:val="20"/>
        </w:rPr>
      </w:pPr>
    </w:p>
    <w:p w14:paraId="31B916D7" w14:textId="34B2C03D" w:rsidR="00124DA0" w:rsidRPr="00D24FB1" w:rsidRDefault="00124DA0" w:rsidP="00584F47">
      <w:pPr>
        <w:ind w:left="284"/>
        <w:jc w:val="both"/>
        <w:rPr>
          <w:sz w:val="20"/>
          <w:szCs w:val="20"/>
        </w:rPr>
      </w:pPr>
      <w:r w:rsidRPr="00D24FB1">
        <w:rPr>
          <w:sz w:val="20"/>
          <w:szCs w:val="20"/>
        </w:rPr>
        <w:t xml:space="preserve">En el sistema moda, el </w:t>
      </w:r>
      <w:r w:rsidRPr="00D24FB1">
        <w:rPr>
          <w:i/>
          <w:iCs/>
          <w:sz w:val="20"/>
          <w:szCs w:val="20"/>
        </w:rPr>
        <w:t>marketing</w:t>
      </w:r>
      <w:r w:rsidRPr="00D24FB1">
        <w:rPr>
          <w:sz w:val="20"/>
          <w:szCs w:val="20"/>
        </w:rPr>
        <w:t xml:space="preserve"> digital permite promocionar colecciones mediante redes sociales, comercio electrónico, campañas de correo electrónico y posicionamiento en buscadores. Estas acciones facilitan la </w:t>
      </w:r>
      <w:r w:rsidRPr="00D24FB1">
        <w:rPr>
          <w:sz w:val="20"/>
          <w:szCs w:val="20"/>
        </w:rPr>
        <w:lastRenderedPageBreak/>
        <w:t>visibilidad de la marca y amplían el alcance del mercado sin necesidad de grandes inversiones en medios tradicionales</w:t>
      </w:r>
      <w:r w:rsidR="00584F47" w:rsidRPr="00D24FB1">
        <w:rPr>
          <w:sz w:val="20"/>
          <w:szCs w:val="20"/>
        </w:rPr>
        <w:t>, l</w:t>
      </w:r>
      <w:r w:rsidRPr="00D24FB1">
        <w:rPr>
          <w:sz w:val="20"/>
          <w:szCs w:val="20"/>
        </w:rPr>
        <w:t>a capacidad de medición inmediata constituye una de sus principales ventajas estratégicas.</w:t>
      </w:r>
    </w:p>
    <w:p w14:paraId="5CEF4980" w14:textId="77777777" w:rsidR="00C3452E" w:rsidRPr="00D24FB1" w:rsidRDefault="00C3452E" w:rsidP="005D39EB">
      <w:pPr>
        <w:ind w:left="284"/>
        <w:rPr>
          <w:sz w:val="20"/>
          <w:szCs w:val="20"/>
        </w:rPr>
      </w:pPr>
    </w:p>
    <w:p w14:paraId="1B5F1D07" w14:textId="77777777" w:rsidR="00AB6168" w:rsidRPr="00D24FB1" w:rsidRDefault="00AB6168" w:rsidP="00AB6168">
      <w:pPr>
        <w:spacing w:line="360" w:lineRule="auto"/>
        <w:jc w:val="both"/>
        <w:rPr>
          <w:sz w:val="20"/>
          <w:szCs w:val="20"/>
        </w:rPr>
      </w:pPr>
      <w:commentRangeStart w:id="63"/>
      <w:r w:rsidRPr="00D24FB1">
        <w:rPr>
          <w:b/>
          <w:bCs/>
          <w:noProof/>
          <w:sz w:val="20"/>
          <w:szCs w:val="20"/>
        </w:rPr>
        <w:drawing>
          <wp:anchor distT="0" distB="0" distL="114300" distR="114300" simplePos="0" relativeHeight="251674653" behindDoc="0" locked="0" layoutInCell="1" allowOverlap="1" wp14:anchorId="53F3675B" wp14:editId="2D5584EE">
            <wp:simplePos x="0" y="0"/>
            <wp:positionH relativeFrom="margin">
              <wp:posOffset>209550</wp:posOffset>
            </wp:positionH>
            <wp:positionV relativeFrom="paragraph">
              <wp:posOffset>142875</wp:posOffset>
            </wp:positionV>
            <wp:extent cx="577850" cy="588010"/>
            <wp:effectExtent l="0" t="0" r="0" b="2540"/>
            <wp:wrapSquare wrapText="bothSides"/>
            <wp:docPr id="79978736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7850" cy="588010"/>
                    </a:xfrm>
                    <a:prstGeom prst="rect">
                      <a:avLst/>
                    </a:prstGeom>
                  </pic:spPr>
                </pic:pic>
              </a:graphicData>
            </a:graphic>
            <wp14:sizeRelH relativeFrom="margin">
              <wp14:pctWidth>0</wp14:pctWidth>
            </wp14:sizeRelH>
            <wp14:sizeRelV relativeFrom="margin">
              <wp14:pctHeight>0</wp14:pctHeight>
            </wp14:sizeRelV>
          </wp:anchor>
        </w:drawing>
      </w:r>
      <w:commentRangeEnd w:id="63"/>
      <w:r w:rsidRPr="00D24FB1">
        <w:rPr>
          <w:rStyle w:val="Refdecomentario"/>
          <w:sz w:val="20"/>
          <w:szCs w:val="20"/>
        </w:rPr>
        <w:commentReference w:id="63"/>
      </w:r>
    </w:p>
    <w:p w14:paraId="4DD3F7CD" w14:textId="1EC24052" w:rsidR="00584F47" w:rsidRPr="00D24FB1" w:rsidRDefault="00AB6168" w:rsidP="00AB6168">
      <w:pPr>
        <w:ind w:left="284"/>
        <w:rPr>
          <w:sz w:val="20"/>
          <w:szCs w:val="20"/>
        </w:rPr>
      </w:pPr>
      <w:r w:rsidRPr="00D24FB1">
        <w:rPr>
          <w:b/>
          <w:bCs/>
          <w:sz w:val="20"/>
          <w:szCs w:val="20"/>
        </w:rPr>
        <w:t>Clave estratégica</w:t>
      </w:r>
      <w:r w:rsidR="005A778C">
        <w:rPr>
          <w:b/>
          <w:bCs/>
          <w:sz w:val="20"/>
          <w:szCs w:val="20"/>
        </w:rPr>
        <w:t>: l</w:t>
      </w:r>
      <w:r w:rsidR="00124DA0" w:rsidRPr="00D24FB1">
        <w:rPr>
          <w:sz w:val="20"/>
          <w:szCs w:val="20"/>
        </w:rPr>
        <w:t xml:space="preserve">as empresas que adoptan estrategias de </w:t>
      </w:r>
      <w:r w:rsidR="00124DA0" w:rsidRPr="005A778C">
        <w:rPr>
          <w:i/>
          <w:iCs/>
          <w:sz w:val="20"/>
          <w:szCs w:val="20"/>
        </w:rPr>
        <w:t>marketing</w:t>
      </w:r>
      <w:r w:rsidR="00124DA0" w:rsidRPr="00D24FB1">
        <w:rPr>
          <w:sz w:val="20"/>
          <w:szCs w:val="20"/>
        </w:rPr>
        <w:t xml:space="preserve"> digital logran mayor eficiencia en la captación de clientes y mejor comprensión de sus preferencias de consumo. </w:t>
      </w:r>
    </w:p>
    <w:p w14:paraId="53EDA165" w14:textId="77777777" w:rsidR="00584F47" w:rsidRPr="00D24FB1" w:rsidRDefault="00584F47" w:rsidP="005D39EB">
      <w:pPr>
        <w:ind w:left="284"/>
        <w:rPr>
          <w:sz w:val="20"/>
          <w:szCs w:val="20"/>
        </w:rPr>
      </w:pPr>
    </w:p>
    <w:p w14:paraId="144E981A" w14:textId="77777777" w:rsidR="00584F47" w:rsidRDefault="00584F47" w:rsidP="005D39EB">
      <w:pPr>
        <w:ind w:left="284"/>
        <w:rPr>
          <w:sz w:val="20"/>
          <w:szCs w:val="20"/>
        </w:rPr>
      </w:pPr>
    </w:p>
    <w:p w14:paraId="06EACD18" w14:textId="77777777" w:rsidR="00124DA0" w:rsidRPr="00D24FB1" w:rsidRDefault="00124DA0" w:rsidP="00DA41D2">
      <w:pPr>
        <w:pStyle w:val="Ttulo2"/>
        <w:rPr>
          <w:b/>
          <w:bCs/>
          <w:sz w:val="20"/>
          <w:szCs w:val="20"/>
        </w:rPr>
      </w:pPr>
      <w:r w:rsidRPr="00D24FB1">
        <w:rPr>
          <w:b/>
          <w:bCs/>
          <w:sz w:val="20"/>
          <w:szCs w:val="20"/>
        </w:rPr>
        <w:t>5.2 Características</w:t>
      </w:r>
    </w:p>
    <w:p w14:paraId="78CAD154" w14:textId="77777777" w:rsidR="00124DA0" w:rsidRPr="00D24FB1" w:rsidRDefault="00124DA0" w:rsidP="0048718E">
      <w:pPr>
        <w:ind w:left="284"/>
        <w:jc w:val="both"/>
        <w:rPr>
          <w:sz w:val="20"/>
          <w:szCs w:val="20"/>
        </w:rPr>
      </w:pPr>
      <w:r w:rsidRPr="00D24FB1">
        <w:rPr>
          <w:sz w:val="20"/>
          <w:szCs w:val="20"/>
        </w:rPr>
        <w:t xml:space="preserve">El </w:t>
      </w:r>
      <w:r w:rsidRPr="00D24FB1">
        <w:rPr>
          <w:i/>
          <w:iCs/>
          <w:sz w:val="20"/>
          <w:szCs w:val="20"/>
        </w:rPr>
        <w:t>marketing</w:t>
      </w:r>
      <w:r w:rsidRPr="00D24FB1">
        <w:rPr>
          <w:sz w:val="20"/>
          <w:szCs w:val="20"/>
        </w:rPr>
        <w:t xml:space="preserve"> digital se caracteriza por la interactividad, la medición en tiempo real, la segmentación avanzada y la automatización de procesos promocionales. La interactividad permite que los consumidores participen activamente mediante comentarios, reseñas y contenido generado por usuarios. La medición en tiempo real facilita evaluar el desempeño de campañas de manera inmediata, permitiendo ajustes estratégicos oportunos. Estas características hacen del </w:t>
      </w:r>
      <w:r w:rsidRPr="00D24FB1">
        <w:rPr>
          <w:i/>
          <w:iCs/>
          <w:sz w:val="20"/>
          <w:szCs w:val="20"/>
        </w:rPr>
        <w:t>marketing</w:t>
      </w:r>
      <w:r w:rsidRPr="00D24FB1">
        <w:rPr>
          <w:sz w:val="20"/>
          <w:szCs w:val="20"/>
        </w:rPr>
        <w:t xml:space="preserve"> digital un sistema dinámico y adaptable.</w:t>
      </w:r>
    </w:p>
    <w:p w14:paraId="6B9946A8" w14:textId="77777777" w:rsidR="0048718E" w:rsidRPr="00D24FB1" w:rsidRDefault="0048718E" w:rsidP="005D39EB">
      <w:pPr>
        <w:ind w:left="284"/>
        <w:rPr>
          <w:sz w:val="20"/>
          <w:szCs w:val="20"/>
        </w:rPr>
      </w:pPr>
    </w:p>
    <w:p w14:paraId="17CD8BE3" w14:textId="49115AA7" w:rsidR="00124DA0" w:rsidRPr="00D24FB1" w:rsidRDefault="00124DA0" w:rsidP="00AD7350">
      <w:pPr>
        <w:ind w:left="284"/>
        <w:jc w:val="both"/>
        <w:rPr>
          <w:sz w:val="20"/>
          <w:szCs w:val="20"/>
        </w:rPr>
      </w:pPr>
      <w:r w:rsidRPr="00D24FB1">
        <w:rPr>
          <w:sz w:val="20"/>
          <w:szCs w:val="20"/>
        </w:rPr>
        <w:t>Otra característica relevante es la personalización del mensaje, que permite adaptar contenidos según intereses, comportamientos y preferencias del consumidor</w:t>
      </w:r>
      <w:r w:rsidR="00AD7350" w:rsidRPr="00D24FB1">
        <w:rPr>
          <w:sz w:val="20"/>
          <w:szCs w:val="20"/>
        </w:rPr>
        <w:t>, a</w:t>
      </w:r>
      <w:r w:rsidRPr="00D24FB1">
        <w:rPr>
          <w:sz w:val="20"/>
          <w:szCs w:val="20"/>
        </w:rPr>
        <w:t>simismo, la automatización optimiza procesos repetitivos como envíos de correos promocionales, respuestas automatizadas y segmentación de audiencias</w:t>
      </w:r>
      <w:r w:rsidR="00AD7350" w:rsidRPr="00D24FB1">
        <w:rPr>
          <w:sz w:val="20"/>
          <w:szCs w:val="20"/>
        </w:rPr>
        <w:t>, e</w:t>
      </w:r>
      <w:r w:rsidRPr="00D24FB1">
        <w:rPr>
          <w:sz w:val="20"/>
          <w:szCs w:val="20"/>
        </w:rPr>
        <w:t xml:space="preserve">stas capacidades mejoran la eficiencia operativa y reducen costos de </w:t>
      </w:r>
      <w:r w:rsidRPr="00D24FB1">
        <w:rPr>
          <w:i/>
          <w:iCs/>
          <w:sz w:val="20"/>
          <w:szCs w:val="20"/>
        </w:rPr>
        <w:t>marketing</w:t>
      </w:r>
      <w:r w:rsidRPr="00D24FB1">
        <w:rPr>
          <w:sz w:val="20"/>
          <w:szCs w:val="20"/>
        </w:rPr>
        <w:t>.</w:t>
      </w:r>
    </w:p>
    <w:p w14:paraId="5A876E8C" w14:textId="77777777" w:rsidR="0093067B" w:rsidRPr="00D24FB1" w:rsidRDefault="0093067B" w:rsidP="00AD7350">
      <w:pPr>
        <w:ind w:left="284"/>
        <w:jc w:val="both"/>
        <w:rPr>
          <w:sz w:val="20"/>
          <w:szCs w:val="20"/>
        </w:rPr>
      </w:pPr>
    </w:p>
    <w:p w14:paraId="744CCD89" w14:textId="695E50E0" w:rsidR="0093067B" w:rsidRPr="00D24FB1" w:rsidRDefault="0093067B" w:rsidP="0093067B">
      <w:pPr>
        <w:pStyle w:val="Descripcin"/>
        <w:ind w:left="284"/>
        <w:rPr>
          <w:i w:val="0"/>
          <w:iCs w:val="0"/>
          <w:color w:val="000000" w:themeColor="text1"/>
          <w:sz w:val="20"/>
          <w:szCs w:val="20"/>
        </w:rPr>
      </w:pPr>
      <w:r w:rsidRPr="00D24FB1">
        <w:rPr>
          <w:b/>
          <w:bCs/>
          <w:i w:val="0"/>
          <w:iCs w:val="0"/>
          <w:color w:val="000000" w:themeColor="text1"/>
          <w:sz w:val="20"/>
          <w:szCs w:val="20"/>
        </w:rPr>
        <w:t xml:space="preserve">Tabla </w:t>
      </w:r>
      <w:r w:rsidR="00201626">
        <w:rPr>
          <w:b/>
          <w:bCs/>
          <w:i w:val="0"/>
          <w:iCs w:val="0"/>
          <w:color w:val="000000" w:themeColor="text1"/>
          <w:sz w:val="20"/>
          <w:szCs w:val="20"/>
        </w:rPr>
        <w:t>6</w:t>
      </w:r>
      <w:r w:rsidRPr="00D24FB1">
        <w:rPr>
          <w:i w:val="0"/>
          <w:iCs w:val="0"/>
          <w:color w:val="000000" w:themeColor="text1"/>
          <w:sz w:val="20"/>
          <w:szCs w:val="20"/>
        </w:rPr>
        <w:t xml:space="preserve">. Tipos de </w:t>
      </w:r>
      <w:r w:rsidR="00201626" w:rsidRPr="00D24FB1">
        <w:rPr>
          <w:color w:val="000000" w:themeColor="text1"/>
          <w:sz w:val="20"/>
          <w:szCs w:val="20"/>
        </w:rPr>
        <w:t>marketing</w:t>
      </w:r>
      <w:r w:rsidR="00201626" w:rsidRPr="00D24FB1">
        <w:rPr>
          <w:i w:val="0"/>
          <w:iCs w:val="0"/>
          <w:color w:val="000000" w:themeColor="text1"/>
          <w:sz w:val="20"/>
          <w:szCs w:val="20"/>
        </w:rPr>
        <w:t xml:space="preserve"> digital </w:t>
      </w:r>
      <w:r w:rsidRPr="00D24FB1">
        <w:rPr>
          <w:i w:val="0"/>
          <w:iCs w:val="0"/>
          <w:color w:val="000000" w:themeColor="text1"/>
          <w:sz w:val="20"/>
          <w:szCs w:val="20"/>
        </w:rPr>
        <w:t>y sus características</w:t>
      </w:r>
    </w:p>
    <w:tbl>
      <w:tblPr>
        <w:tblStyle w:val="Tablaconcuadrcula4-nfasis5"/>
        <w:tblW w:w="0" w:type="auto"/>
        <w:tblInd w:w="279" w:type="dxa"/>
        <w:tblLook w:val="04A0" w:firstRow="1" w:lastRow="0" w:firstColumn="1" w:lastColumn="0" w:noHBand="0" w:noVBand="1"/>
      </w:tblPr>
      <w:tblGrid>
        <w:gridCol w:w="2587"/>
        <w:gridCol w:w="4149"/>
        <w:gridCol w:w="2947"/>
      </w:tblGrid>
      <w:tr w:rsidR="0093067B" w:rsidRPr="00D24FB1" w14:paraId="79211EE3" w14:textId="77777777" w:rsidTr="00201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4175F9C7" w14:textId="28647417" w:rsidR="0093067B" w:rsidRPr="00D24FB1" w:rsidRDefault="0093067B" w:rsidP="00201626">
            <w:pPr>
              <w:spacing w:after="160" w:line="276" w:lineRule="auto"/>
              <w:ind w:left="284"/>
              <w:jc w:val="center"/>
              <w:rPr>
                <w:sz w:val="20"/>
                <w:szCs w:val="20"/>
              </w:rPr>
            </w:pPr>
            <w:r w:rsidRPr="00D24FB1">
              <w:rPr>
                <w:sz w:val="20"/>
                <w:szCs w:val="20"/>
              </w:rPr>
              <w:t xml:space="preserve">Tipo de </w:t>
            </w:r>
            <w:r w:rsidR="003D1E43" w:rsidRPr="003D1E43">
              <w:rPr>
                <w:i/>
                <w:iCs/>
                <w:sz w:val="20"/>
                <w:szCs w:val="20"/>
              </w:rPr>
              <w:t>m</w:t>
            </w:r>
            <w:r w:rsidRPr="003D1E43">
              <w:rPr>
                <w:i/>
                <w:iCs/>
                <w:sz w:val="20"/>
                <w:szCs w:val="20"/>
              </w:rPr>
              <w:t>arketing</w:t>
            </w:r>
            <w:r w:rsidRPr="00D24FB1">
              <w:rPr>
                <w:sz w:val="20"/>
                <w:szCs w:val="20"/>
              </w:rPr>
              <w:t xml:space="preserve"> </w:t>
            </w:r>
            <w:r w:rsidR="003D1E43">
              <w:rPr>
                <w:sz w:val="20"/>
                <w:szCs w:val="20"/>
              </w:rPr>
              <w:t>d</w:t>
            </w:r>
            <w:r w:rsidRPr="00D24FB1">
              <w:rPr>
                <w:sz w:val="20"/>
                <w:szCs w:val="20"/>
              </w:rPr>
              <w:t>igital</w:t>
            </w:r>
          </w:p>
        </w:tc>
        <w:tc>
          <w:tcPr>
            <w:tcW w:w="0" w:type="auto"/>
            <w:vAlign w:val="center"/>
            <w:hideMark/>
          </w:tcPr>
          <w:p w14:paraId="65FC2E9E" w14:textId="77777777" w:rsidR="0093067B" w:rsidRPr="00D24FB1" w:rsidRDefault="0093067B" w:rsidP="00201626">
            <w:pPr>
              <w:spacing w:after="160"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D24FB1">
              <w:rPr>
                <w:sz w:val="20"/>
                <w:szCs w:val="20"/>
              </w:rPr>
              <w:t>Características principales</w:t>
            </w:r>
          </w:p>
        </w:tc>
        <w:tc>
          <w:tcPr>
            <w:tcW w:w="0" w:type="auto"/>
            <w:vAlign w:val="center"/>
            <w:hideMark/>
          </w:tcPr>
          <w:p w14:paraId="16954FBF" w14:textId="77777777" w:rsidR="0093067B" w:rsidRPr="00D24FB1" w:rsidRDefault="0093067B" w:rsidP="00201626">
            <w:pPr>
              <w:spacing w:after="160" w:line="276"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D24FB1">
              <w:rPr>
                <w:sz w:val="20"/>
                <w:szCs w:val="20"/>
              </w:rPr>
              <w:t>Canal o herramienta común</w:t>
            </w:r>
          </w:p>
        </w:tc>
      </w:tr>
      <w:tr w:rsidR="0093067B" w:rsidRPr="00D24FB1" w14:paraId="559F005E" w14:textId="77777777" w:rsidTr="0020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06AAD5C4" w14:textId="16181C8B" w:rsidR="0093067B" w:rsidRPr="003D1E43" w:rsidRDefault="0093067B" w:rsidP="005A778C">
            <w:pPr>
              <w:spacing w:after="160" w:line="276" w:lineRule="auto"/>
              <w:ind w:left="36"/>
              <w:rPr>
                <w:b w:val="0"/>
                <w:bCs w:val="0"/>
                <w:sz w:val="20"/>
                <w:szCs w:val="20"/>
              </w:rPr>
            </w:pPr>
            <w:r w:rsidRPr="003D1E43">
              <w:rPr>
                <w:b w:val="0"/>
                <w:bCs w:val="0"/>
                <w:i/>
                <w:iCs/>
                <w:sz w:val="20"/>
                <w:szCs w:val="20"/>
              </w:rPr>
              <w:t>Marketing</w:t>
            </w:r>
            <w:r w:rsidRPr="003D1E43">
              <w:rPr>
                <w:b w:val="0"/>
                <w:bCs w:val="0"/>
                <w:sz w:val="20"/>
                <w:szCs w:val="20"/>
              </w:rPr>
              <w:t xml:space="preserve"> de contenidos</w:t>
            </w:r>
            <w:r w:rsidR="00201626" w:rsidRPr="003D1E43">
              <w:rPr>
                <w:b w:val="0"/>
                <w:bCs w:val="0"/>
                <w:sz w:val="20"/>
                <w:szCs w:val="20"/>
              </w:rPr>
              <w:t>.</w:t>
            </w:r>
          </w:p>
        </w:tc>
        <w:tc>
          <w:tcPr>
            <w:tcW w:w="0" w:type="auto"/>
            <w:hideMark/>
          </w:tcPr>
          <w:p w14:paraId="62D777E0" w14:textId="77777777" w:rsidR="0093067B" w:rsidRPr="00D24FB1" w:rsidRDefault="0093067B" w:rsidP="0093067B">
            <w:pPr>
              <w:spacing w:after="160" w:line="276" w:lineRule="auto"/>
              <w:ind w:left="284"/>
              <w:jc w:val="both"/>
              <w:cnfStyle w:val="000000100000" w:firstRow="0" w:lastRow="0" w:firstColumn="0" w:lastColumn="0" w:oddVBand="0" w:evenVBand="0" w:oddHBand="1" w:evenHBand="0" w:firstRowFirstColumn="0" w:firstRowLastColumn="0" w:lastRowFirstColumn="0" w:lastRowLastColumn="0"/>
              <w:rPr>
                <w:sz w:val="20"/>
                <w:szCs w:val="20"/>
              </w:rPr>
            </w:pPr>
            <w:r w:rsidRPr="00D24FB1">
              <w:rPr>
                <w:sz w:val="20"/>
                <w:szCs w:val="20"/>
              </w:rPr>
              <w:t>Ofrece valor educativo o emocional antes de vender.</w:t>
            </w:r>
          </w:p>
        </w:tc>
        <w:tc>
          <w:tcPr>
            <w:tcW w:w="0" w:type="auto"/>
            <w:vAlign w:val="center"/>
            <w:hideMark/>
          </w:tcPr>
          <w:p w14:paraId="7F1EA4A3" w14:textId="77777777" w:rsidR="0093067B" w:rsidRPr="00D24FB1" w:rsidRDefault="0093067B" w:rsidP="00201626">
            <w:pPr>
              <w:spacing w:after="160"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D24FB1">
              <w:rPr>
                <w:i/>
                <w:iCs/>
                <w:sz w:val="20"/>
                <w:szCs w:val="20"/>
              </w:rPr>
              <w:t>Blogs</w:t>
            </w:r>
            <w:r w:rsidRPr="00D24FB1">
              <w:rPr>
                <w:sz w:val="20"/>
                <w:szCs w:val="20"/>
              </w:rPr>
              <w:t xml:space="preserve">, infografías, videos, </w:t>
            </w:r>
            <w:r w:rsidRPr="00D24FB1">
              <w:rPr>
                <w:i/>
                <w:iCs/>
                <w:sz w:val="20"/>
                <w:szCs w:val="20"/>
              </w:rPr>
              <w:t>podcasts.</w:t>
            </w:r>
          </w:p>
        </w:tc>
      </w:tr>
      <w:tr w:rsidR="0093067B" w:rsidRPr="00D24FB1" w14:paraId="12170D18" w14:textId="77777777" w:rsidTr="00201626">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4FDDF96E" w14:textId="360BB65F" w:rsidR="0093067B" w:rsidRPr="003D1E43" w:rsidRDefault="0093067B" w:rsidP="005A778C">
            <w:pPr>
              <w:spacing w:after="160" w:line="276" w:lineRule="auto"/>
              <w:ind w:left="36"/>
              <w:rPr>
                <w:b w:val="0"/>
                <w:bCs w:val="0"/>
                <w:i/>
                <w:iCs/>
                <w:sz w:val="20"/>
                <w:szCs w:val="20"/>
              </w:rPr>
            </w:pPr>
            <w:r w:rsidRPr="003D1E43">
              <w:rPr>
                <w:b w:val="0"/>
                <w:bCs w:val="0"/>
                <w:i/>
                <w:iCs/>
                <w:sz w:val="20"/>
                <w:szCs w:val="20"/>
              </w:rPr>
              <w:t>Email marketing</w:t>
            </w:r>
            <w:r w:rsidR="00201626" w:rsidRPr="003D1E43">
              <w:rPr>
                <w:b w:val="0"/>
                <w:bCs w:val="0"/>
                <w:i/>
                <w:iCs/>
                <w:sz w:val="20"/>
                <w:szCs w:val="20"/>
              </w:rPr>
              <w:t>.</w:t>
            </w:r>
          </w:p>
        </w:tc>
        <w:tc>
          <w:tcPr>
            <w:tcW w:w="0" w:type="auto"/>
            <w:hideMark/>
          </w:tcPr>
          <w:p w14:paraId="11B6BE4A" w14:textId="77777777" w:rsidR="0093067B" w:rsidRPr="00D24FB1" w:rsidRDefault="0093067B" w:rsidP="0093067B">
            <w:pPr>
              <w:spacing w:after="160" w:line="276" w:lineRule="auto"/>
              <w:ind w:left="284"/>
              <w:jc w:val="both"/>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Comunicación directa, automatizada y personalizada.</w:t>
            </w:r>
          </w:p>
        </w:tc>
        <w:tc>
          <w:tcPr>
            <w:tcW w:w="0" w:type="auto"/>
            <w:vAlign w:val="center"/>
            <w:hideMark/>
          </w:tcPr>
          <w:p w14:paraId="2AAEE1BE" w14:textId="2A27A2F6" w:rsidR="0093067B" w:rsidRPr="00D24FB1" w:rsidRDefault="0093067B" w:rsidP="00201626">
            <w:pPr>
              <w:spacing w:after="160"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 xml:space="preserve">Plataformas de </w:t>
            </w:r>
            <w:proofErr w:type="spellStart"/>
            <w:r w:rsidRPr="00D24FB1">
              <w:rPr>
                <w:i/>
                <w:iCs/>
                <w:sz w:val="20"/>
                <w:szCs w:val="20"/>
              </w:rPr>
              <w:t>mailing</w:t>
            </w:r>
            <w:proofErr w:type="spellEnd"/>
            <w:r w:rsidRPr="00D24FB1">
              <w:rPr>
                <w:sz w:val="20"/>
                <w:szCs w:val="20"/>
              </w:rPr>
              <w:t xml:space="preserve"> (</w:t>
            </w:r>
            <w:proofErr w:type="spellStart"/>
            <w:r w:rsidR="00201626">
              <w:rPr>
                <w:sz w:val="20"/>
                <w:szCs w:val="20"/>
              </w:rPr>
              <w:t>m</w:t>
            </w:r>
            <w:r w:rsidRPr="00D24FB1">
              <w:rPr>
                <w:i/>
                <w:iCs/>
                <w:sz w:val="20"/>
                <w:szCs w:val="20"/>
              </w:rPr>
              <w:t>ailchimp</w:t>
            </w:r>
            <w:proofErr w:type="spellEnd"/>
            <w:r w:rsidRPr="00D24FB1">
              <w:rPr>
                <w:sz w:val="20"/>
                <w:szCs w:val="20"/>
              </w:rPr>
              <w:t>, etc.)</w:t>
            </w:r>
          </w:p>
        </w:tc>
      </w:tr>
      <w:tr w:rsidR="0093067B" w:rsidRPr="00D24FB1" w14:paraId="596B0C78" w14:textId="77777777" w:rsidTr="0020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195E07BF" w14:textId="7A60307D" w:rsidR="0093067B" w:rsidRPr="003D1E43" w:rsidRDefault="0093067B" w:rsidP="005A778C">
            <w:pPr>
              <w:spacing w:after="160" w:line="276" w:lineRule="auto"/>
              <w:ind w:left="36"/>
              <w:rPr>
                <w:b w:val="0"/>
                <w:bCs w:val="0"/>
                <w:sz w:val="20"/>
                <w:szCs w:val="20"/>
              </w:rPr>
            </w:pPr>
            <w:r w:rsidRPr="003D1E43">
              <w:rPr>
                <w:b w:val="0"/>
                <w:bCs w:val="0"/>
                <w:sz w:val="20"/>
                <w:szCs w:val="20"/>
              </w:rPr>
              <w:t>Publicidad programática</w:t>
            </w:r>
            <w:r w:rsidR="00201626" w:rsidRPr="003D1E43">
              <w:rPr>
                <w:b w:val="0"/>
                <w:bCs w:val="0"/>
                <w:sz w:val="20"/>
                <w:szCs w:val="20"/>
              </w:rPr>
              <w:t>.</w:t>
            </w:r>
          </w:p>
        </w:tc>
        <w:tc>
          <w:tcPr>
            <w:tcW w:w="0" w:type="auto"/>
            <w:hideMark/>
          </w:tcPr>
          <w:p w14:paraId="475BDC70" w14:textId="77777777" w:rsidR="0093067B" w:rsidRPr="00D24FB1" w:rsidRDefault="0093067B" w:rsidP="0093067B">
            <w:pPr>
              <w:spacing w:after="160" w:line="276" w:lineRule="auto"/>
              <w:ind w:left="284"/>
              <w:jc w:val="both"/>
              <w:cnfStyle w:val="000000100000" w:firstRow="0" w:lastRow="0" w:firstColumn="0" w:lastColumn="0" w:oddVBand="0" w:evenVBand="0" w:oddHBand="1" w:evenHBand="0" w:firstRowFirstColumn="0" w:firstRowLastColumn="0" w:lastRowFirstColumn="0" w:lastRowLastColumn="0"/>
              <w:rPr>
                <w:sz w:val="20"/>
                <w:szCs w:val="20"/>
              </w:rPr>
            </w:pPr>
            <w:r w:rsidRPr="00D24FB1">
              <w:rPr>
                <w:sz w:val="20"/>
                <w:szCs w:val="20"/>
              </w:rPr>
              <w:t>Compra automatizada de espacios publicitarios por subasta.</w:t>
            </w:r>
          </w:p>
        </w:tc>
        <w:tc>
          <w:tcPr>
            <w:tcW w:w="0" w:type="auto"/>
            <w:vAlign w:val="center"/>
            <w:hideMark/>
          </w:tcPr>
          <w:p w14:paraId="2A249B6A" w14:textId="77777777" w:rsidR="0093067B" w:rsidRPr="00D24FB1" w:rsidRDefault="0093067B" w:rsidP="00201626">
            <w:pPr>
              <w:spacing w:after="160"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D24FB1">
              <w:rPr>
                <w:sz w:val="20"/>
                <w:szCs w:val="20"/>
              </w:rPr>
              <w:t xml:space="preserve">Google </w:t>
            </w:r>
            <w:proofErr w:type="spellStart"/>
            <w:r w:rsidRPr="00D24FB1">
              <w:rPr>
                <w:sz w:val="20"/>
                <w:szCs w:val="20"/>
              </w:rPr>
              <w:t>Ads</w:t>
            </w:r>
            <w:proofErr w:type="spellEnd"/>
            <w:r w:rsidRPr="00D24FB1">
              <w:rPr>
                <w:sz w:val="20"/>
                <w:szCs w:val="20"/>
              </w:rPr>
              <w:t xml:space="preserve">, Meta </w:t>
            </w:r>
            <w:proofErr w:type="spellStart"/>
            <w:r w:rsidRPr="00D24FB1">
              <w:rPr>
                <w:sz w:val="20"/>
                <w:szCs w:val="20"/>
              </w:rPr>
              <w:t>Ads</w:t>
            </w:r>
            <w:proofErr w:type="spellEnd"/>
            <w:r w:rsidRPr="00D24FB1">
              <w:rPr>
                <w:sz w:val="20"/>
                <w:szCs w:val="20"/>
              </w:rPr>
              <w:t>.</w:t>
            </w:r>
          </w:p>
        </w:tc>
      </w:tr>
      <w:tr w:rsidR="0093067B" w:rsidRPr="00D24FB1" w14:paraId="0555FFE6" w14:textId="77777777" w:rsidTr="00201626">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7ACA4510" w14:textId="7DBB3F42" w:rsidR="0093067B" w:rsidRPr="003D1E43" w:rsidRDefault="0093067B" w:rsidP="005A778C">
            <w:pPr>
              <w:spacing w:after="160" w:line="276" w:lineRule="auto"/>
              <w:ind w:left="36"/>
              <w:rPr>
                <w:b w:val="0"/>
                <w:bCs w:val="0"/>
                <w:sz w:val="20"/>
                <w:szCs w:val="20"/>
              </w:rPr>
            </w:pPr>
            <w:r w:rsidRPr="005A778C">
              <w:rPr>
                <w:b w:val="0"/>
                <w:bCs w:val="0"/>
                <w:i/>
                <w:iCs/>
                <w:sz w:val="20"/>
                <w:szCs w:val="20"/>
              </w:rPr>
              <w:t xml:space="preserve">Social </w:t>
            </w:r>
            <w:r w:rsidR="00201626" w:rsidRPr="005A778C">
              <w:rPr>
                <w:b w:val="0"/>
                <w:bCs w:val="0"/>
                <w:i/>
                <w:iCs/>
                <w:sz w:val="20"/>
                <w:szCs w:val="20"/>
              </w:rPr>
              <w:t>m</w:t>
            </w:r>
            <w:r w:rsidRPr="005A778C">
              <w:rPr>
                <w:b w:val="0"/>
                <w:bCs w:val="0"/>
                <w:i/>
                <w:iCs/>
                <w:sz w:val="20"/>
                <w:szCs w:val="20"/>
              </w:rPr>
              <w:t>edia</w:t>
            </w:r>
            <w:r w:rsidRPr="003D1E43">
              <w:rPr>
                <w:b w:val="0"/>
                <w:bCs w:val="0"/>
                <w:sz w:val="20"/>
                <w:szCs w:val="20"/>
              </w:rPr>
              <w:t xml:space="preserve"> </w:t>
            </w:r>
            <w:r w:rsidR="00201626" w:rsidRPr="003D1E43">
              <w:rPr>
                <w:b w:val="0"/>
                <w:bCs w:val="0"/>
                <w:i/>
                <w:iCs/>
                <w:sz w:val="20"/>
                <w:szCs w:val="20"/>
              </w:rPr>
              <w:t>m</w:t>
            </w:r>
            <w:r w:rsidRPr="003D1E43">
              <w:rPr>
                <w:b w:val="0"/>
                <w:bCs w:val="0"/>
                <w:i/>
                <w:iCs/>
                <w:sz w:val="20"/>
                <w:szCs w:val="20"/>
              </w:rPr>
              <w:t>arketing</w:t>
            </w:r>
            <w:r w:rsidR="00201626" w:rsidRPr="003D1E43">
              <w:rPr>
                <w:b w:val="0"/>
                <w:bCs w:val="0"/>
                <w:i/>
                <w:iCs/>
                <w:sz w:val="20"/>
                <w:szCs w:val="20"/>
              </w:rPr>
              <w:t>.</w:t>
            </w:r>
          </w:p>
        </w:tc>
        <w:tc>
          <w:tcPr>
            <w:tcW w:w="0" w:type="auto"/>
            <w:hideMark/>
          </w:tcPr>
          <w:p w14:paraId="3CC85F1D" w14:textId="77777777" w:rsidR="0093067B" w:rsidRPr="00D24FB1" w:rsidRDefault="0093067B" w:rsidP="0093067B">
            <w:pPr>
              <w:spacing w:after="160" w:line="276" w:lineRule="auto"/>
              <w:ind w:left="284"/>
              <w:jc w:val="both"/>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Promueve la marca a través de redes sociales y comunidades.</w:t>
            </w:r>
          </w:p>
        </w:tc>
        <w:tc>
          <w:tcPr>
            <w:tcW w:w="0" w:type="auto"/>
            <w:vAlign w:val="center"/>
            <w:hideMark/>
          </w:tcPr>
          <w:p w14:paraId="6DF5AF61" w14:textId="77777777" w:rsidR="0093067B" w:rsidRPr="00D24FB1" w:rsidRDefault="0093067B" w:rsidP="00201626">
            <w:pPr>
              <w:spacing w:after="160"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Facebook, Instagram, LinkedIn.</w:t>
            </w:r>
          </w:p>
        </w:tc>
      </w:tr>
      <w:tr w:rsidR="0093067B" w:rsidRPr="00D24FB1" w14:paraId="28EB16C6" w14:textId="77777777" w:rsidTr="00201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4F46BE25" w14:textId="13FE5C3D" w:rsidR="0093067B" w:rsidRPr="003D1E43" w:rsidRDefault="0093067B" w:rsidP="005A778C">
            <w:pPr>
              <w:spacing w:after="160" w:line="276" w:lineRule="auto"/>
              <w:ind w:left="36"/>
              <w:rPr>
                <w:b w:val="0"/>
                <w:bCs w:val="0"/>
                <w:sz w:val="20"/>
                <w:szCs w:val="20"/>
              </w:rPr>
            </w:pPr>
            <w:r w:rsidRPr="003D1E43">
              <w:rPr>
                <w:b w:val="0"/>
                <w:bCs w:val="0"/>
                <w:sz w:val="20"/>
                <w:szCs w:val="20"/>
              </w:rPr>
              <w:t>SEO (optimización en buscadores)</w:t>
            </w:r>
            <w:r w:rsidR="00201626" w:rsidRPr="003D1E43">
              <w:rPr>
                <w:b w:val="0"/>
                <w:bCs w:val="0"/>
                <w:sz w:val="20"/>
                <w:szCs w:val="20"/>
              </w:rPr>
              <w:t>.</w:t>
            </w:r>
          </w:p>
        </w:tc>
        <w:tc>
          <w:tcPr>
            <w:tcW w:w="0" w:type="auto"/>
            <w:hideMark/>
          </w:tcPr>
          <w:p w14:paraId="67F975FE" w14:textId="77777777" w:rsidR="0093067B" w:rsidRPr="00D24FB1" w:rsidRDefault="0093067B" w:rsidP="0093067B">
            <w:pPr>
              <w:spacing w:after="160" w:line="276" w:lineRule="auto"/>
              <w:ind w:left="284"/>
              <w:jc w:val="both"/>
              <w:cnfStyle w:val="000000100000" w:firstRow="0" w:lastRow="0" w:firstColumn="0" w:lastColumn="0" w:oddVBand="0" w:evenVBand="0" w:oddHBand="1" w:evenHBand="0" w:firstRowFirstColumn="0" w:firstRowLastColumn="0" w:lastRowFirstColumn="0" w:lastRowLastColumn="0"/>
              <w:rPr>
                <w:sz w:val="20"/>
                <w:szCs w:val="20"/>
              </w:rPr>
            </w:pPr>
            <w:r w:rsidRPr="00D24FB1">
              <w:rPr>
                <w:sz w:val="20"/>
                <w:szCs w:val="20"/>
              </w:rPr>
              <w:t>Mejora visibilidad orgánica en motores de búsqueda.</w:t>
            </w:r>
          </w:p>
        </w:tc>
        <w:tc>
          <w:tcPr>
            <w:tcW w:w="0" w:type="auto"/>
            <w:vAlign w:val="center"/>
            <w:hideMark/>
          </w:tcPr>
          <w:p w14:paraId="68308855" w14:textId="77777777" w:rsidR="0093067B" w:rsidRPr="00D24FB1" w:rsidRDefault="0093067B" w:rsidP="00201626">
            <w:pPr>
              <w:spacing w:after="160" w:line="276" w:lineRule="auto"/>
              <w:ind w:left="284"/>
              <w:cnfStyle w:val="000000100000" w:firstRow="0" w:lastRow="0" w:firstColumn="0" w:lastColumn="0" w:oddVBand="0" w:evenVBand="0" w:oddHBand="1" w:evenHBand="0" w:firstRowFirstColumn="0" w:firstRowLastColumn="0" w:lastRowFirstColumn="0" w:lastRowLastColumn="0"/>
              <w:rPr>
                <w:sz w:val="20"/>
                <w:szCs w:val="20"/>
              </w:rPr>
            </w:pPr>
            <w:r w:rsidRPr="00D24FB1">
              <w:rPr>
                <w:sz w:val="20"/>
                <w:szCs w:val="20"/>
              </w:rPr>
              <w:t>Google, Bing, herramientas SEO.</w:t>
            </w:r>
          </w:p>
        </w:tc>
      </w:tr>
      <w:tr w:rsidR="0093067B" w:rsidRPr="00D24FB1" w14:paraId="5758585D" w14:textId="77777777" w:rsidTr="00201626">
        <w:tc>
          <w:tcPr>
            <w:cnfStyle w:val="001000000000" w:firstRow="0" w:lastRow="0" w:firstColumn="1" w:lastColumn="0" w:oddVBand="0" w:evenVBand="0" w:oddHBand="0" w:evenHBand="0" w:firstRowFirstColumn="0" w:firstRowLastColumn="0" w:lastRowFirstColumn="0" w:lastRowLastColumn="0"/>
            <w:tcW w:w="2587" w:type="dxa"/>
            <w:vAlign w:val="center"/>
            <w:hideMark/>
          </w:tcPr>
          <w:p w14:paraId="5DD56100" w14:textId="202539F9" w:rsidR="0093067B" w:rsidRPr="003D1E43" w:rsidRDefault="0093067B" w:rsidP="005A778C">
            <w:pPr>
              <w:spacing w:after="160" w:line="276" w:lineRule="auto"/>
              <w:ind w:left="36"/>
              <w:rPr>
                <w:b w:val="0"/>
                <w:bCs w:val="0"/>
                <w:i/>
                <w:iCs/>
                <w:sz w:val="20"/>
                <w:szCs w:val="20"/>
              </w:rPr>
            </w:pPr>
            <w:proofErr w:type="spellStart"/>
            <w:proofErr w:type="gramStart"/>
            <w:r w:rsidRPr="003D1E43">
              <w:rPr>
                <w:b w:val="0"/>
                <w:bCs w:val="0"/>
                <w:i/>
                <w:iCs/>
                <w:sz w:val="20"/>
                <w:szCs w:val="20"/>
              </w:rPr>
              <w:t>Influencer</w:t>
            </w:r>
            <w:proofErr w:type="spellEnd"/>
            <w:proofErr w:type="gramEnd"/>
            <w:r w:rsidRPr="003D1E43">
              <w:rPr>
                <w:b w:val="0"/>
                <w:bCs w:val="0"/>
                <w:i/>
                <w:iCs/>
                <w:sz w:val="20"/>
                <w:szCs w:val="20"/>
              </w:rPr>
              <w:t xml:space="preserve"> marketing</w:t>
            </w:r>
            <w:r w:rsidR="00201626" w:rsidRPr="003D1E43">
              <w:rPr>
                <w:b w:val="0"/>
                <w:bCs w:val="0"/>
                <w:i/>
                <w:iCs/>
                <w:sz w:val="20"/>
                <w:szCs w:val="20"/>
              </w:rPr>
              <w:t>.</w:t>
            </w:r>
          </w:p>
        </w:tc>
        <w:tc>
          <w:tcPr>
            <w:tcW w:w="0" w:type="auto"/>
            <w:hideMark/>
          </w:tcPr>
          <w:p w14:paraId="5DF72A3E" w14:textId="77777777" w:rsidR="0093067B" w:rsidRPr="00D24FB1" w:rsidRDefault="0093067B" w:rsidP="0093067B">
            <w:pPr>
              <w:spacing w:after="160" w:line="276" w:lineRule="auto"/>
              <w:ind w:left="284"/>
              <w:jc w:val="both"/>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Utiliza líderes de opinión digitales para ganar credibilidad.</w:t>
            </w:r>
          </w:p>
        </w:tc>
        <w:tc>
          <w:tcPr>
            <w:tcW w:w="0" w:type="auto"/>
            <w:vAlign w:val="center"/>
            <w:hideMark/>
          </w:tcPr>
          <w:p w14:paraId="6E1C8648" w14:textId="1376B87F" w:rsidR="0093067B" w:rsidRPr="00D24FB1" w:rsidRDefault="0093067B" w:rsidP="00201626">
            <w:pPr>
              <w:spacing w:after="160" w:line="276" w:lineRule="auto"/>
              <w:ind w:left="284"/>
              <w:cnfStyle w:val="000000000000" w:firstRow="0" w:lastRow="0" w:firstColumn="0" w:lastColumn="0" w:oddVBand="0" w:evenVBand="0" w:oddHBand="0" w:evenHBand="0" w:firstRowFirstColumn="0" w:firstRowLastColumn="0" w:lastRowFirstColumn="0" w:lastRowLastColumn="0"/>
              <w:rPr>
                <w:sz w:val="20"/>
                <w:szCs w:val="20"/>
              </w:rPr>
            </w:pPr>
            <w:r w:rsidRPr="00D24FB1">
              <w:rPr>
                <w:sz w:val="20"/>
                <w:szCs w:val="20"/>
              </w:rPr>
              <w:t>YouTube, Instagram, TikTok</w:t>
            </w:r>
            <w:r w:rsidR="00201626">
              <w:rPr>
                <w:sz w:val="20"/>
                <w:szCs w:val="20"/>
              </w:rPr>
              <w:t>.</w:t>
            </w:r>
          </w:p>
        </w:tc>
      </w:tr>
    </w:tbl>
    <w:p w14:paraId="7342CA50" w14:textId="280B44DC" w:rsidR="0093067B" w:rsidRPr="00D24FB1" w:rsidRDefault="00201626" w:rsidP="0093067B">
      <w:pPr>
        <w:ind w:left="284"/>
        <w:jc w:val="both"/>
        <w:rPr>
          <w:sz w:val="20"/>
          <w:szCs w:val="20"/>
        </w:rPr>
      </w:pPr>
      <w:r w:rsidRPr="003D1E43">
        <w:rPr>
          <w:sz w:val="20"/>
          <w:szCs w:val="20"/>
        </w:rPr>
        <w:t>Nota. A</w:t>
      </w:r>
      <w:r w:rsidR="0093067B" w:rsidRPr="003D1E43">
        <w:rPr>
          <w:sz w:val="20"/>
          <w:szCs w:val="20"/>
        </w:rPr>
        <w:t>daptado</w:t>
      </w:r>
      <w:r w:rsidR="0093067B" w:rsidRPr="00D24FB1">
        <w:rPr>
          <w:sz w:val="20"/>
          <w:szCs w:val="20"/>
        </w:rPr>
        <w:t xml:space="preserve"> de Chaffey y Smith, </w:t>
      </w:r>
      <w:r>
        <w:rPr>
          <w:sz w:val="20"/>
          <w:szCs w:val="20"/>
        </w:rPr>
        <w:t>(</w:t>
      </w:r>
      <w:r w:rsidR="0093067B" w:rsidRPr="00D24FB1">
        <w:rPr>
          <w:sz w:val="20"/>
          <w:szCs w:val="20"/>
        </w:rPr>
        <w:t>2017</w:t>
      </w:r>
      <w:r>
        <w:rPr>
          <w:sz w:val="20"/>
          <w:szCs w:val="20"/>
        </w:rPr>
        <w:t>)</w:t>
      </w:r>
      <w:r w:rsidR="0093067B" w:rsidRPr="00D24FB1">
        <w:rPr>
          <w:sz w:val="20"/>
          <w:szCs w:val="20"/>
        </w:rPr>
        <w:t>.</w:t>
      </w:r>
    </w:p>
    <w:p w14:paraId="2209FD72" w14:textId="77777777" w:rsidR="0093067B" w:rsidRPr="00D24FB1" w:rsidRDefault="0093067B" w:rsidP="00AD7350">
      <w:pPr>
        <w:ind w:left="284"/>
        <w:jc w:val="both"/>
        <w:rPr>
          <w:sz w:val="20"/>
          <w:szCs w:val="20"/>
        </w:rPr>
      </w:pPr>
    </w:p>
    <w:p w14:paraId="00EA3BA6" w14:textId="77777777" w:rsidR="0048718E" w:rsidRPr="00D24FB1" w:rsidRDefault="0048718E" w:rsidP="005D39EB">
      <w:pPr>
        <w:ind w:left="284"/>
        <w:rPr>
          <w:sz w:val="20"/>
          <w:szCs w:val="20"/>
        </w:rPr>
      </w:pPr>
    </w:p>
    <w:p w14:paraId="1A4D8D0B" w14:textId="628FB34A" w:rsidR="00A17996" w:rsidRPr="00D24FB1" w:rsidRDefault="00A17996" w:rsidP="00A17996">
      <w:pPr>
        <w:ind w:left="284"/>
        <w:jc w:val="both"/>
        <w:rPr>
          <w:sz w:val="20"/>
          <w:szCs w:val="20"/>
        </w:rPr>
      </w:pPr>
      <w:r w:rsidRPr="00A17996">
        <w:rPr>
          <w:sz w:val="20"/>
          <w:szCs w:val="20"/>
        </w:rPr>
        <w:t xml:space="preserve">Las empresas del </w:t>
      </w:r>
      <w:r w:rsidR="00201626" w:rsidRPr="00A17996">
        <w:rPr>
          <w:sz w:val="20"/>
          <w:szCs w:val="20"/>
        </w:rPr>
        <w:t xml:space="preserve">sistema moda </w:t>
      </w:r>
      <w:r w:rsidRPr="00A17996">
        <w:rPr>
          <w:sz w:val="20"/>
          <w:szCs w:val="20"/>
        </w:rPr>
        <w:t xml:space="preserve">aprovechan las herramientas digitales y la analítica avanzada para diseñar campañas personalizadas en función de las tendencias de consumo y el comportamiento de compra, lo que les permite conectar con públicos específicos de manera más precisa y relevante. </w:t>
      </w:r>
    </w:p>
    <w:p w14:paraId="2CE98DB9" w14:textId="77777777" w:rsidR="00A17996" w:rsidRPr="00D24FB1" w:rsidRDefault="00A17996" w:rsidP="00A17996">
      <w:pPr>
        <w:ind w:left="284"/>
        <w:jc w:val="both"/>
        <w:rPr>
          <w:sz w:val="20"/>
          <w:szCs w:val="20"/>
        </w:rPr>
      </w:pPr>
    </w:p>
    <w:p w14:paraId="07885FFA" w14:textId="2C289BB1" w:rsidR="00A17996" w:rsidRPr="00A17996" w:rsidRDefault="00A17996" w:rsidP="00A17996">
      <w:pPr>
        <w:ind w:left="284"/>
        <w:jc w:val="both"/>
        <w:rPr>
          <w:sz w:val="20"/>
          <w:szCs w:val="20"/>
        </w:rPr>
      </w:pPr>
      <w:r w:rsidRPr="00A17996">
        <w:rPr>
          <w:sz w:val="20"/>
          <w:szCs w:val="20"/>
        </w:rPr>
        <w:t xml:space="preserve">Gracias a la capacidad de analizar datos en tiempo real, pueden anticipar demandas del mercado, ajustar inventarios y estructurar estrategias comerciales más efectivas, reduciendo la improvisación y aumentando la probabilidad de conversión. Esta dinámica se ve impulsada por la innovación tecnológica, que transforma continuamente las posibilidades del </w:t>
      </w:r>
      <w:r w:rsidRPr="00A17996">
        <w:rPr>
          <w:i/>
          <w:iCs/>
          <w:sz w:val="20"/>
          <w:szCs w:val="20"/>
        </w:rPr>
        <w:t>marketing</w:t>
      </w:r>
      <w:r w:rsidRPr="00A17996">
        <w:rPr>
          <w:sz w:val="20"/>
          <w:szCs w:val="20"/>
        </w:rPr>
        <w:t xml:space="preserve"> digital y exige una actualización permanente de capacidades. En consecuencia, la adaptación estratégica se convierte en un factor clave para fortalecer el posicionamiento competitivo. A su vez, la interacción continua con los clientes mejora la fidelización, consolidando una relación más cercana y duradera donde la experiencia del cliente se posiciona como prioridad estratégica central.</w:t>
      </w:r>
    </w:p>
    <w:p w14:paraId="0ADFE371" w14:textId="77777777" w:rsidR="00124DA0" w:rsidRPr="00D24FB1" w:rsidRDefault="00124DA0" w:rsidP="00DA41D2">
      <w:pPr>
        <w:pStyle w:val="Ttulo2"/>
        <w:rPr>
          <w:b/>
          <w:bCs/>
          <w:sz w:val="20"/>
          <w:szCs w:val="20"/>
        </w:rPr>
      </w:pPr>
      <w:r w:rsidRPr="00D24FB1">
        <w:rPr>
          <w:b/>
          <w:bCs/>
          <w:sz w:val="20"/>
          <w:szCs w:val="20"/>
        </w:rPr>
        <w:t>5.3 Técnicas</w:t>
      </w:r>
    </w:p>
    <w:p w14:paraId="3F9A6074" w14:textId="587526B5" w:rsidR="00397348" w:rsidRDefault="00124DA0" w:rsidP="008F03E3">
      <w:pPr>
        <w:ind w:left="284"/>
        <w:jc w:val="both"/>
        <w:rPr>
          <w:sz w:val="20"/>
          <w:szCs w:val="20"/>
        </w:rPr>
      </w:pPr>
      <w:r w:rsidRPr="00D24FB1">
        <w:rPr>
          <w:sz w:val="20"/>
          <w:szCs w:val="20"/>
        </w:rPr>
        <w:t xml:space="preserve">Las técnicas de </w:t>
      </w:r>
      <w:r w:rsidRPr="00100D02">
        <w:rPr>
          <w:i/>
          <w:iCs/>
          <w:sz w:val="20"/>
          <w:szCs w:val="20"/>
        </w:rPr>
        <w:t>marketing</w:t>
      </w:r>
      <w:r w:rsidRPr="00D24FB1">
        <w:rPr>
          <w:sz w:val="20"/>
          <w:szCs w:val="20"/>
        </w:rPr>
        <w:t xml:space="preserve"> digital corresponden a los métodos estratégicos utilizados para posicionar marcas, atraer audiencias y generar conversiones mediante medios digitales. </w:t>
      </w:r>
      <w:r w:rsidR="006613FE" w:rsidRPr="00D24FB1">
        <w:rPr>
          <w:sz w:val="20"/>
          <w:szCs w:val="20"/>
        </w:rPr>
        <w:t xml:space="preserve">Entre las principales técnicas se encuentran el posicionamiento en buscadores (SEO), la publicidad digital (SEM), el </w:t>
      </w:r>
      <w:r w:rsidR="006613FE" w:rsidRPr="00100D02">
        <w:rPr>
          <w:i/>
          <w:iCs/>
          <w:sz w:val="20"/>
          <w:szCs w:val="20"/>
        </w:rPr>
        <w:t>marketing</w:t>
      </w:r>
      <w:r w:rsidR="006613FE" w:rsidRPr="00D24FB1">
        <w:rPr>
          <w:sz w:val="20"/>
          <w:szCs w:val="20"/>
        </w:rPr>
        <w:t xml:space="preserve"> de contenidos y el </w:t>
      </w:r>
      <w:r w:rsidR="006613FE" w:rsidRPr="00100D02">
        <w:rPr>
          <w:i/>
          <w:iCs/>
          <w:sz w:val="20"/>
          <w:szCs w:val="20"/>
        </w:rPr>
        <w:t>marketing</w:t>
      </w:r>
      <w:r w:rsidR="006613FE" w:rsidRPr="00D24FB1">
        <w:rPr>
          <w:sz w:val="20"/>
          <w:szCs w:val="20"/>
        </w:rPr>
        <w:t xml:space="preserve"> en redes sociales. Cada técnica cumple funciones específicas dentro de la estrategia integral de comunicación empresarial</w:t>
      </w:r>
      <w:r w:rsidR="006F2F02">
        <w:rPr>
          <w:sz w:val="20"/>
          <w:szCs w:val="20"/>
        </w:rPr>
        <w:t>.</w:t>
      </w:r>
    </w:p>
    <w:p w14:paraId="31D32D76" w14:textId="77777777" w:rsidR="006F2F02" w:rsidRDefault="006F2F02" w:rsidP="008F03E3">
      <w:pPr>
        <w:ind w:left="284"/>
        <w:jc w:val="both"/>
        <w:rPr>
          <w:sz w:val="20"/>
          <w:szCs w:val="20"/>
        </w:rPr>
      </w:pPr>
    </w:p>
    <w:p w14:paraId="171AB291" w14:textId="2B135934" w:rsidR="006F2F02" w:rsidRPr="00D24FB1" w:rsidRDefault="006F2F02" w:rsidP="008F03E3">
      <w:pPr>
        <w:ind w:left="284"/>
        <w:jc w:val="both"/>
        <w:rPr>
          <w:sz w:val="20"/>
          <w:szCs w:val="20"/>
        </w:rPr>
      </w:pPr>
      <w:r>
        <w:rPr>
          <w:sz w:val="20"/>
          <w:szCs w:val="20"/>
        </w:rPr>
        <w:t xml:space="preserve">Tecnícas de </w:t>
      </w:r>
      <w:r w:rsidRPr="006F2F02">
        <w:rPr>
          <w:i/>
          <w:iCs/>
          <w:sz w:val="20"/>
          <w:szCs w:val="20"/>
        </w:rPr>
        <w:t>marketing</w:t>
      </w:r>
    </w:p>
    <w:p w14:paraId="1A1B8ADE" w14:textId="77777777" w:rsidR="00A07DD1" w:rsidRDefault="00A07DD1" w:rsidP="00302956">
      <w:pPr>
        <w:ind w:left="284"/>
        <w:rPr>
          <w:sz w:val="20"/>
          <w:szCs w:val="20"/>
        </w:rPr>
      </w:pPr>
    </w:p>
    <w:tbl>
      <w:tblPr>
        <w:tblStyle w:val="Tablaconcuadrcula"/>
        <w:tblW w:w="0" w:type="auto"/>
        <w:tblInd w:w="284" w:type="dxa"/>
        <w:tblLook w:val="04A0" w:firstRow="1" w:lastRow="0" w:firstColumn="1" w:lastColumn="0" w:noHBand="0" w:noVBand="1"/>
      </w:tblPr>
      <w:tblGrid>
        <w:gridCol w:w="3226"/>
        <w:gridCol w:w="3234"/>
        <w:gridCol w:w="3218"/>
      </w:tblGrid>
      <w:tr w:rsidR="00A07DD1" w14:paraId="08A679AC" w14:textId="77777777" w:rsidTr="00A07DD1">
        <w:tc>
          <w:tcPr>
            <w:tcW w:w="9678" w:type="dxa"/>
            <w:gridSpan w:val="3"/>
            <w:shd w:val="clear" w:color="auto" w:fill="00B050"/>
          </w:tcPr>
          <w:p w14:paraId="4BAB609E" w14:textId="3FC9E8FC" w:rsidR="00A07DD1" w:rsidRPr="003D1E43" w:rsidRDefault="00A07DD1" w:rsidP="003D1E43">
            <w:pPr>
              <w:jc w:val="center"/>
              <w:rPr>
                <w:b/>
                <w:bCs/>
                <w:color w:val="FFFFFF" w:themeColor="background1"/>
                <w:sz w:val="20"/>
                <w:szCs w:val="20"/>
                <w:lang w:val="es-419"/>
              </w:rPr>
            </w:pPr>
            <w:r w:rsidRPr="00A07DD1">
              <w:rPr>
                <w:b/>
                <w:bCs/>
                <w:color w:val="FFFFFF" w:themeColor="background1"/>
                <w:sz w:val="20"/>
                <w:szCs w:val="20"/>
              </w:rPr>
              <w:t>Catalogo Web SENA</w:t>
            </w:r>
            <w:r w:rsidR="003D1E43">
              <w:rPr>
                <w:b/>
                <w:bCs/>
                <w:color w:val="FFFFFF" w:themeColor="background1"/>
                <w:sz w:val="20"/>
                <w:szCs w:val="20"/>
              </w:rPr>
              <w:t xml:space="preserve">: </w:t>
            </w:r>
            <w:r w:rsidR="003D1E43" w:rsidRPr="003D1E43">
              <w:rPr>
                <w:b/>
                <w:bCs/>
                <w:color w:val="FFFFFF" w:themeColor="background1"/>
                <w:sz w:val="20"/>
                <w:szCs w:val="20"/>
                <w:lang w:val="es-419"/>
              </w:rPr>
              <w:t>10.2 Pestañas horizontales - sencillas</w:t>
            </w:r>
          </w:p>
        </w:tc>
      </w:tr>
      <w:tr w:rsidR="00A07DD1" w14:paraId="4069F724" w14:textId="77777777" w:rsidTr="00A07DD1">
        <w:tc>
          <w:tcPr>
            <w:tcW w:w="3226" w:type="dxa"/>
            <w:shd w:val="clear" w:color="auto" w:fill="00B050"/>
          </w:tcPr>
          <w:p w14:paraId="75968104" w14:textId="2051DB89" w:rsidR="00A07DD1" w:rsidRPr="00A07DD1" w:rsidRDefault="00A07DD1" w:rsidP="00A07DD1">
            <w:pPr>
              <w:jc w:val="center"/>
              <w:rPr>
                <w:b/>
                <w:bCs/>
                <w:color w:val="FFFFFF" w:themeColor="background1"/>
                <w:sz w:val="20"/>
                <w:szCs w:val="20"/>
              </w:rPr>
            </w:pPr>
            <w:r w:rsidRPr="00A07DD1">
              <w:rPr>
                <w:b/>
                <w:bCs/>
                <w:color w:val="FFFFFF" w:themeColor="background1"/>
                <w:sz w:val="20"/>
                <w:szCs w:val="20"/>
              </w:rPr>
              <w:t>Técnica</w:t>
            </w:r>
            <w:r w:rsidR="006F2F02">
              <w:rPr>
                <w:b/>
                <w:bCs/>
                <w:color w:val="FFFFFF" w:themeColor="background1"/>
                <w:sz w:val="20"/>
                <w:szCs w:val="20"/>
              </w:rPr>
              <w:t>s</w:t>
            </w:r>
            <w:r w:rsidRPr="00A07DD1">
              <w:rPr>
                <w:b/>
                <w:bCs/>
                <w:color w:val="FFFFFF" w:themeColor="background1"/>
                <w:sz w:val="20"/>
                <w:szCs w:val="20"/>
              </w:rPr>
              <w:t xml:space="preserve"> de </w:t>
            </w:r>
            <w:r w:rsidRPr="006F2F02">
              <w:rPr>
                <w:b/>
                <w:bCs/>
                <w:i/>
                <w:iCs/>
                <w:color w:val="FFFFFF" w:themeColor="background1"/>
                <w:sz w:val="20"/>
                <w:szCs w:val="20"/>
              </w:rPr>
              <w:t>marketing</w:t>
            </w:r>
          </w:p>
        </w:tc>
        <w:tc>
          <w:tcPr>
            <w:tcW w:w="3234" w:type="dxa"/>
            <w:shd w:val="clear" w:color="auto" w:fill="00B050"/>
          </w:tcPr>
          <w:p w14:paraId="29E065E0" w14:textId="564C564C" w:rsidR="00A07DD1" w:rsidRPr="00A07DD1" w:rsidRDefault="00A07DD1" w:rsidP="00A07DD1">
            <w:pPr>
              <w:jc w:val="center"/>
              <w:rPr>
                <w:b/>
                <w:bCs/>
                <w:color w:val="FFFFFF" w:themeColor="background1"/>
                <w:sz w:val="20"/>
                <w:szCs w:val="20"/>
              </w:rPr>
            </w:pPr>
            <w:r w:rsidRPr="00A07DD1">
              <w:rPr>
                <w:b/>
                <w:bCs/>
                <w:color w:val="FFFFFF" w:themeColor="background1"/>
                <w:sz w:val="20"/>
                <w:szCs w:val="20"/>
              </w:rPr>
              <w:t>Descripción</w:t>
            </w:r>
          </w:p>
        </w:tc>
        <w:tc>
          <w:tcPr>
            <w:tcW w:w="3218" w:type="dxa"/>
            <w:shd w:val="clear" w:color="auto" w:fill="00B050"/>
          </w:tcPr>
          <w:p w14:paraId="20B0F9C0" w14:textId="132157D9" w:rsidR="00A07DD1" w:rsidRPr="00A07DD1" w:rsidRDefault="00A07DD1" w:rsidP="00A07DD1">
            <w:pPr>
              <w:jc w:val="center"/>
              <w:rPr>
                <w:b/>
                <w:bCs/>
                <w:color w:val="FFFFFF" w:themeColor="background1"/>
                <w:sz w:val="20"/>
                <w:szCs w:val="20"/>
              </w:rPr>
            </w:pPr>
            <w:r w:rsidRPr="00A07DD1">
              <w:rPr>
                <w:b/>
                <w:bCs/>
                <w:color w:val="FFFFFF" w:themeColor="background1"/>
                <w:sz w:val="20"/>
                <w:szCs w:val="20"/>
              </w:rPr>
              <w:t>Imagen</w:t>
            </w:r>
          </w:p>
        </w:tc>
      </w:tr>
      <w:tr w:rsidR="00A07DD1" w14:paraId="3EAD3EF6" w14:textId="77777777" w:rsidTr="006F2F02">
        <w:tc>
          <w:tcPr>
            <w:tcW w:w="3226" w:type="dxa"/>
            <w:vAlign w:val="center"/>
          </w:tcPr>
          <w:p w14:paraId="5B0B2D29" w14:textId="77777777" w:rsidR="00A07DD1" w:rsidRDefault="00A07DD1" w:rsidP="006F2F02">
            <w:pPr>
              <w:rPr>
                <w:sz w:val="20"/>
                <w:szCs w:val="20"/>
              </w:rPr>
            </w:pPr>
            <w:r>
              <w:rPr>
                <w:sz w:val="20"/>
                <w:szCs w:val="20"/>
              </w:rPr>
              <w:t>SEO</w:t>
            </w:r>
          </w:p>
          <w:p w14:paraId="3C3B095A" w14:textId="56D053C3" w:rsidR="00A07DD1" w:rsidRDefault="00A07DD1" w:rsidP="006F2F02">
            <w:pPr>
              <w:rPr>
                <w:sz w:val="20"/>
                <w:szCs w:val="20"/>
              </w:rPr>
            </w:pPr>
            <w:r w:rsidRPr="00A07DD1">
              <w:rPr>
                <w:i/>
                <w:iCs/>
                <w:sz w:val="20"/>
                <w:szCs w:val="20"/>
              </w:rPr>
              <w:t xml:space="preserve">(Search </w:t>
            </w:r>
            <w:proofErr w:type="spellStart"/>
            <w:r w:rsidRPr="00A07DD1">
              <w:rPr>
                <w:i/>
                <w:iCs/>
                <w:sz w:val="20"/>
                <w:szCs w:val="20"/>
              </w:rPr>
              <w:t>Engine</w:t>
            </w:r>
            <w:proofErr w:type="spellEnd"/>
            <w:r w:rsidRPr="00A07DD1">
              <w:rPr>
                <w:i/>
                <w:iCs/>
                <w:sz w:val="20"/>
                <w:szCs w:val="20"/>
              </w:rPr>
              <w:t xml:space="preserve"> Optimization</w:t>
            </w:r>
            <w:r w:rsidRPr="00A07DD1">
              <w:rPr>
                <w:sz w:val="20"/>
                <w:szCs w:val="20"/>
              </w:rPr>
              <w:t>)</w:t>
            </w:r>
          </w:p>
        </w:tc>
        <w:tc>
          <w:tcPr>
            <w:tcW w:w="3234" w:type="dxa"/>
            <w:vAlign w:val="center"/>
          </w:tcPr>
          <w:p w14:paraId="3FE2A367" w14:textId="6D7F7AAD" w:rsidR="00A07DD1" w:rsidRDefault="00A07DD1" w:rsidP="006F2F02">
            <w:pPr>
              <w:rPr>
                <w:sz w:val="20"/>
                <w:szCs w:val="20"/>
              </w:rPr>
            </w:pPr>
            <w:r>
              <w:rPr>
                <w:sz w:val="20"/>
                <w:szCs w:val="20"/>
              </w:rPr>
              <w:t>S</w:t>
            </w:r>
            <w:r w:rsidRPr="00A07DD1">
              <w:rPr>
                <w:sz w:val="20"/>
                <w:szCs w:val="20"/>
              </w:rPr>
              <w:t>e orienta a mejorar la visibilidad orgánica en buscadores mediante optimización de contenidos y estructura web</w:t>
            </w:r>
            <w:r>
              <w:rPr>
                <w:sz w:val="20"/>
                <w:szCs w:val="20"/>
              </w:rPr>
              <w:t>.</w:t>
            </w:r>
          </w:p>
        </w:tc>
        <w:tc>
          <w:tcPr>
            <w:tcW w:w="3218" w:type="dxa"/>
          </w:tcPr>
          <w:p w14:paraId="74A37ADC" w14:textId="427EFF2E" w:rsidR="00A07DD1" w:rsidRDefault="00035F86" w:rsidP="00035F86">
            <w:pPr>
              <w:jc w:val="center"/>
              <w:rPr>
                <w:sz w:val="20"/>
                <w:szCs w:val="20"/>
              </w:rPr>
            </w:pPr>
            <w:commentRangeStart w:id="64"/>
            <w:r>
              <w:rPr>
                <w:noProof/>
              </w:rPr>
              <w:drawing>
                <wp:inline distT="0" distB="0" distL="0" distR="0" wp14:anchorId="1D105411" wp14:editId="641E4012">
                  <wp:extent cx="920750" cy="666832"/>
                  <wp:effectExtent l="0" t="0" r="0" b="0"/>
                  <wp:docPr id="56137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75869" name=""/>
                          <pic:cNvPicPr/>
                        </pic:nvPicPr>
                        <pic:blipFill rotWithShape="1">
                          <a:blip r:embed="rId79"/>
                          <a:srcRect l="29984" t="24069" r="31107" b="25833"/>
                          <a:stretch>
                            <a:fillRect/>
                          </a:stretch>
                        </pic:blipFill>
                        <pic:spPr bwMode="auto">
                          <a:xfrm>
                            <a:off x="0" y="0"/>
                            <a:ext cx="931574" cy="674671"/>
                          </a:xfrm>
                          <a:prstGeom prst="rect">
                            <a:avLst/>
                          </a:prstGeom>
                          <a:ln>
                            <a:noFill/>
                          </a:ln>
                          <a:extLst>
                            <a:ext uri="{53640926-AAD7-44D8-BBD7-CCE9431645EC}">
                              <a14:shadowObscured xmlns:a14="http://schemas.microsoft.com/office/drawing/2010/main"/>
                            </a:ext>
                          </a:extLst>
                        </pic:spPr>
                      </pic:pic>
                    </a:graphicData>
                  </a:graphic>
                </wp:inline>
              </w:drawing>
            </w:r>
            <w:commentRangeEnd w:id="64"/>
            <w:r w:rsidR="006F2F02">
              <w:rPr>
                <w:rStyle w:val="Refdecomentario"/>
              </w:rPr>
              <w:commentReference w:id="64"/>
            </w:r>
          </w:p>
        </w:tc>
      </w:tr>
      <w:tr w:rsidR="00A07DD1" w14:paraId="039BF941" w14:textId="77777777" w:rsidTr="006F2F02">
        <w:tc>
          <w:tcPr>
            <w:tcW w:w="3226" w:type="dxa"/>
            <w:vAlign w:val="center"/>
          </w:tcPr>
          <w:p w14:paraId="1D476403" w14:textId="77777777" w:rsidR="00A07DD1" w:rsidRDefault="00A07DD1" w:rsidP="006F2F02">
            <w:pPr>
              <w:rPr>
                <w:sz w:val="20"/>
                <w:szCs w:val="20"/>
              </w:rPr>
            </w:pPr>
            <w:r>
              <w:rPr>
                <w:sz w:val="20"/>
                <w:szCs w:val="20"/>
              </w:rPr>
              <w:t>SEM</w:t>
            </w:r>
          </w:p>
          <w:p w14:paraId="175532B8" w14:textId="123EFED7" w:rsidR="00A07DD1" w:rsidRDefault="00A07DD1" w:rsidP="006F2F02">
            <w:pPr>
              <w:rPr>
                <w:sz w:val="20"/>
                <w:szCs w:val="20"/>
              </w:rPr>
            </w:pPr>
            <w:r w:rsidRPr="00A07DD1">
              <w:rPr>
                <w:sz w:val="20"/>
                <w:szCs w:val="20"/>
              </w:rPr>
              <w:t>(</w:t>
            </w:r>
            <w:r w:rsidRPr="00A07DD1">
              <w:rPr>
                <w:i/>
                <w:iCs/>
                <w:sz w:val="20"/>
                <w:szCs w:val="20"/>
              </w:rPr>
              <w:t xml:space="preserve">Search </w:t>
            </w:r>
            <w:proofErr w:type="spellStart"/>
            <w:r w:rsidRPr="00A07DD1">
              <w:rPr>
                <w:i/>
                <w:iCs/>
                <w:sz w:val="20"/>
                <w:szCs w:val="20"/>
              </w:rPr>
              <w:t>Engine</w:t>
            </w:r>
            <w:proofErr w:type="spellEnd"/>
            <w:r w:rsidRPr="00A07DD1">
              <w:rPr>
                <w:i/>
                <w:iCs/>
                <w:sz w:val="20"/>
                <w:szCs w:val="20"/>
              </w:rPr>
              <w:t xml:space="preserve"> Marketing</w:t>
            </w:r>
            <w:r w:rsidRPr="00A07DD1">
              <w:rPr>
                <w:sz w:val="20"/>
                <w:szCs w:val="20"/>
              </w:rPr>
              <w:t>)</w:t>
            </w:r>
          </w:p>
        </w:tc>
        <w:tc>
          <w:tcPr>
            <w:tcW w:w="3234" w:type="dxa"/>
            <w:vAlign w:val="center"/>
          </w:tcPr>
          <w:p w14:paraId="3A877E08" w14:textId="57CEC870" w:rsidR="00A07DD1" w:rsidRDefault="00A07DD1" w:rsidP="006F2F02">
            <w:pPr>
              <w:rPr>
                <w:sz w:val="20"/>
                <w:szCs w:val="20"/>
              </w:rPr>
            </w:pPr>
            <w:r>
              <w:rPr>
                <w:sz w:val="20"/>
                <w:szCs w:val="20"/>
              </w:rPr>
              <w:t>U</w:t>
            </w:r>
            <w:r w:rsidRPr="00A07DD1">
              <w:rPr>
                <w:sz w:val="20"/>
                <w:szCs w:val="20"/>
              </w:rPr>
              <w:t>tiliza publicidad paga para posicionar anuncios en resultados de búsqueda o plataformas digitales.</w:t>
            </w:r>
          </w:p>
        </w:tc>
        <w:tc>
          <w:tcPr>
            <w:tcW w:w="3218" w:type="dxa"/>
          </w:tcPr>
          <w:p w14:paraId="7AFAD3CA" w14:textId="544D5B74" w:rsidR="00A07DD1" w:rsidRDefault="00035F86" w:rsidP="00035F86">
            <w:pPr>
              <w:jc w:val="center"/>
              <w:rPr>
                <w:sz w:val="20"/>
                <w:szCs w:val="20"/>
              </w:rPr>
            </w:pPr>
            <w:commentRangeStart w:id="65"/>
            <w:r>
              <w:rPr>
                <w:noProof/>
              </w:rPr>
              <w:drawing>
                <wp:inline distT="0" distB="0" distL="0" distR="0" wp14:anchorId="36BA6308" wp14:editId="16C04500">
                  <wp:extent cx="825500" cy="786324"/>
                  <wp:effectExtent l="0" t="0" r="0" b="0"/>
                  <wp:docPr id="1863609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09955" name=""/>
                          <pic:cNvPicPr/>
                        </pic:nvPicPr>
                        <pic:blipFill rotWithShape="1">
                          <a:blip r:embed="rId80"/>
                          <a:srcRect l="34998" t="23355" r="35419" b="26547"/>
                          <a:stretch>
                            <a:fillRect/>
                          </a:stretch>
                        </pic:blipFill>
                        <pic:spPr bwMode="auto">
                          <a:xfrm>
                            <a:off x="0" y="0"/>
                            <a:ext cx="828678" cy="789351"/>
                          </a:xfrm>
                          <a:prstGeom prst="rect">
                            <a:avLst/>
                          </a:prstGeom>
                          <a:ln>
                            <a:noFill/>
                          </a:ln>
                          <a:extLst>
                            <a:ext uri="{53640926-AAD7-44D8-BBD7-CCE9431645EC}">
                              <a14:shadowObscured xmlns:a14="http://schemas.microsoft.com/office/drawing/2010/main"/>
                            </a:ext>
                          </a:extLst>
                        </pic:spPr>
                      </pic:pic>
                    </a:graphicData>
                  </a:graphic>
                </wp:inline>
              </w:drawing>
            </w:r>
            <w:commentRangeEnd w:id="65"/>
            <w:r>
              <w:rPr>
                <w:rStyle w:val="Refdecomentario"/>
              </w:rPr>
              <w:commentReference w:id="65"/>
            </w:r>
          </w:p>
        </w:tc>
      </w:tr>
      <w:tr w:rsidR="00A07DD1" w14:paraId="1CBEFC86" w14:textId="77777777" w:rsidTr="006F2F02">
        <w:tc>
          <w:tcPr>
            <w:tcW w:w="3226" w:type="dxa"/>
            <w:vAlign w:val="center"/>
          </w:tcPr>
          <w:p w14:paraId="11B5D250" w14:textId="73FBFE06" w:rsidR="00A07DD1" w:rsidRDefault="00A07DD1" w:rsidP="006F2F02">
            <w:pPr>
              <w:rPr>
                <w:sz w:val="20"/>
                <w:szCs w:val="20"/>
              </w:rPr>
            </w:pPr>
            <w:r w:rsidRPr="00A07DD1">
              <w:rPr>
                <w:i/>
                <w:iCs/>
                <w:sz w:val="20"/>
                <w:szCs w:val="20"/>
              </w:rPr>
              <w:t>Marketing</w:t>
            </w:r>
            <w:r w:rsidRPr="00A07DD1">
              <w:rPr>
                <w:sz w:val="20"/>
                <w:szCs w:val="20"/>
              </w:rPr>
              <w:t xml:space="preserve"> de contenidos</w:t>
            </w:r>
          </w:p>
        </w:tc>
        <w:tc>
          <w:tcPr>
            <w:tcW w:w="3234" w:type="dxa"/>
            <w:vAlign w:val="center"/>
          </w:tcPr>
          <w:p w14:paraId="0751F42C" w14:textId="432C4B02" w:rsidR="00A07DD1" w:rsidRDefault="00A07DD1" w:rsidP="006F2F02">
            <w:pPr>
              <w:rPr>
                <w:sz w:val="20"/>
                <w:szCs w:val="20"/>
              </w:rPr>
            </w:pPr>
            <w:r>
              <w:rPr>
                <w:sz w:val="20"/>
                <w:szCs w:val="20"/>
              </w:rPr>
              <w:t>B</w:t>
            </w:r>
            <w:r w:rsidRPr="00A07DD1">
              <w:rPr>
                <w:sz w:val="20"/>
                <w:szCs w:val="20"/>
              </w:rPr>
              <w:t>usca atraer audiencias mediante información relevante</w:t>
            </w:r>
            <w:r>
              <w:rPr>
                <w:sz w:val="20"/>
                <w:szCs w:val="20"/>
              </w:rPr>
              <w:t>.</w:t>
            </w:r>
          </w:p>
        </w:tc>
        <w:tc>
          <w:tcPr>
            <w:tcW w:w="3218" w:type="dxa"/>
          </w:tcPr>
          <w:p w14:paraId="6E10FCCB" w14:textId="585EAB8D" w:rsidR="00A07DD1" w:rsidRDefault="006F2F02" w:rsidP="006F2F02">
            <w:pPr>
              <w:jc w:val="center"/>
              <w:rPr>
                <w:sz w:val="20"/>
                <w:szCs w:val="20"/>
              </w:rPr>
            </w:pPr>
            <w:commentRangeStart w:id="66"/>
            <w:r>
              <w:rPr>
                <w:noProof/>
              </w:rPr>
              <w:drawing>
                <wp:inline distT="0" distB="0" distL="0" distR="0" wp14:anchorId="42E81664" wp14:editId="0444AE1D">
                  <wp:extent cx="801516" cy="768350"/>
                  <wp:effectExtent l="0" t="0" r="0" b="0"/>
                  <wp:docPr id="101146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66193" name=""/>
                          <pic:cNvPicPr/>
                        </pic:nvPicPr>
                        <pic:blipFill rotWithShape="1">
                          <a:blip r:embed="rId81"/>
                          <a:srcRect l="29783" t="24069" r="41135" b="26369"/>
                          <a:stretch>
                            <a:fillRect/>
                          </a:stretch>
                        </pic:blipFill>
                        <pic:spPr bwMode="auto">
                          <a:xfrm>
                            <a:off x="0" y="0"/>
                            <a:ext cx="802810" cy="769591"/>
                          </a:xfrm>
                          <a:prstGeom prst="rect">
                            <a:avLst/>
                          </a:prstGeom>
                          <a:ln>
                            <a:noFill/>
                          </a:ln>
                          <a:extLst>
                            <a:ext uri="{53640926-AAD7-44D8-BBD7-CCE9431645EC}">
                              <a14:shadowObscured xmlns:a14="http://schemas.microsoft.com/office/drawing/2010/main"/>
                            </a:ext>
                          </a:extLst>
                        </pic:spPr>
                      </pic:pic>
                    </a:graphicData>
                  </a:graphic>
                </wp:inline>
              </w:drawing>
            </w:r>
            <w:commentRangeEnd w:id="66"/>
            <w:r w:rsidR="003D1E43">
              <w:rPr>
                <w:rStyle w:val="Refdecomentario"/>
              </w:rPr>
              <w:commentReference w:id="66"/>
            </w:r>
          </w:p>
        </w:tc>
      </w:tr>
      <w:tr w:rsidR="00A07DD1" w14:paraId="4232D298" w14:textId="77777777" w:rsidTr="006F2F02">
        <w:tc>
          <w:tcPr>
            <w:tcW w:w="3226" w:type="dxa"/>
            <w:vAlign w:val="center"/>
          </w:tcPr>
          <w:p w14:paraId="65EA4F0F" w14:textId="7FEAFC00" w:rsidR="00A07DD1" w:rsidRDefault="00A07DD1" w:rsidP="006F2F02">
            <w:pPr>
              <w:rPr>
                <w:sz w:val="20"/>
                <w:szCs w:val="20"/>
              </w:rPr>
            </w:pPr>
            <w:r w:rsidRPr="00A07DD1">
              <w:rPr>
                <w:i/>
                <w:iCs/>
                <w:sz w:val="20"/>
                <w:szCs w:val="20"/>
              </w:rPr>
              <w:t>Marketing</w:t>
            </w:r>
            <w:r w:rsidRPr="00A07DD1">
              <w:rPr>
                <w:sz w:val="20"/>
                <w:szCs w:val="20"/>
              </w:rPr>
              <w:t xml:space="preserve"> en redes sociales</w:t>
            </w:r>
          </w:p>
        </w:tc>
        <w:tc>
          <w:tcPr>
            <w:tcW w:w="3234" w:type="dxa"/>
            <w:vAlign w:val="center"/>
          </w:tcPr>
          <w:p w14:paraId="0E336B7C" w14:textId="7F5FE0B8" w:rsidR="00A07DD1" w:rsidRPr="00A07DD1" w:rsidRDefault="00A07DD1" w:rsidP="006F2F02">
            <w:pPr>
              <w:rPr>
                <w:sz w:val="20"/>
                <w:szCs w:val="20"/>
              </w:rPr>
            </w:pPr>
            <w:r>
              <w:rPr>
                <w:sz w:val="20"/>
                <w:szCs w:val="20"/>
              </w:rPr>
              <w:t>F</w:t>
            </w:r>
            <w:r w:rsidRPr="00A07DD1">
              <w:rPr>
                <w:sz w:val="20"/>
                <w:szCs w:val="20"/>
              </w:rPr>
              <w:t>ortalece la interacción y la construcción de comunidad</w:t>
            </w:r>
            <w:r w:rsidR="006F2F02">
              <w:rPr>
                <w:sz w:val="20"/>
                <w:szCs w:val="20"/>
              </w:rPr>
              <w:t>.</w:t>
            </w:r>
          </w:p>
          <w:p w14:paraId="68E7DCFF" w14:textId="2F72B488" w:rsidR="00A07DD1" w:rsidRDefault="00A07DD1" w:rsidP="006F2F02">
            <w:pPr>
              <w:rPr>
                <w:sz w:val="20"/>
                <w:szCs w:val="20"/>
              </w:rPr>
            </w:pPr>
            <w:r>
              <w:rPr>
                <w:sz w:val="20"/>
                <w:szCs w:val="20"/>
              </w:rPr>
              <w:t>.</w:t>
            </w:r>
          </w:p>
        </w:tc>
        <w:tc>
          <w:tcPr>
            <w:tcW w:w="3218" w:type="dxa"/>
          </w:tcPr>
          <w:p w14:paraId="221607B8" w14:textId="2CC1B864" w:rsidR="00A07DD1" w:rsidRDefault="006F2F02" w:rsidP="006F2F02">
            <w:pPr>
              <w:jc w:val="center"/>
              <w:rPr>
                <w:sz w:val="20"/>
                <w:szCs w:val="20"/>
              </w:rPr>
            </w:pPr>
            <w:commentRangeStart w:id="67"/>
            <w:r>
              <w:rPr>
                <w:noProof/>
              </w:rPr>
              <w:drawing>
                <wp:inline distT="0" distB="0" distL="0" distR="0" wp14:anchorId="1ECB9717" wp14:editId="50C09268">
                  <wp:extent cx="1174750" cy="838682"/>
                  <wp:effectExtent l="0" t="0" r="6350" b="0"/>
                  <wp:docPr id="594976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76155" name=""/>
                          <pic:cNvPicPr/>
                        </pic:nvPicPr>
                        <pic:blipFill rotWithShape="1">
                          <a:blip r:embed="rId82"/>
                          <a:srcRect l="28179" t="24069" r="32210" b="25655"/>
                          <a:stretch>
                            <a:fillRect/>
                          </a:stretch>
                        </pic:blipFill>
                        <pic:spPr bwMode="auto">
                          <a:xfrm>
                            <a:off x="0" y="0"/>
                            <a:ext cx="1179751" cy="842252"/>
                          </a:xfrm>
                          <a:prstGeom prst="rect">
                            <a:avLst/>
                          </a:prstGeom>
                          <a:ln>
                            <a:noFill/>
                          </a:ln>
                          <a:extLst>
                            <a:ext uri="{53640926-AAD7-44D8-BBD7-CCE9431645EC}">
                              <a14:shadowObscured xmlns:a14="http://schemas.microsoft.com/office/drawing/2010/main"/>
                            </a:ext>
                          </a:extLst>
                        </pic:spPr>
                      </pic:pic>
                    </a:graphicData>
                  </a:graphic>
                </wp:inline>
              </w:drawing>
            </w:r>
            <w:commentRangeEnd w:id="67"/>
            <w:r>
              <w:rPr>
                <w:rStyle w:val="Refdecomentario"/>
              </w:rPr>
              <w:commentReference w:id="67"/>
            </w:r>
          </w:p>
        </w:tc>
      </w:tr>
    </w:tbl>
    <w:p w14:paraId="1918C3A9" w14:textId="77777777" w:rsidR="00A07DD1" w:rsidRDefault="00A07DD1" w:rsidP="00302956">
      <w:pPr>
        <w:ind w:left="284"/>
        <w:rPr>
          <w:sz w:val="20"/>
          <w:szCs w:val="20"/>
        </w:rPr>
      </w:pPr>
    </w:p>
    <w:p w14:paraId="47E49B19" w14:textId="2C6E2367" w:rsidR="00427CAE" w:rsidRDefault="00072A9D" w:rsidP="00072A9D">
      <w:pPr>
        <w:ind w:left="284"/>
        <w:jc w:val="both"/>
        <w:rPr>
          <w:sz w:val="20"/>
          <w:szCs w:val="20"/>
        </w:rPr>
      </w:pPr>
      <w:r w:rsidRPr="00072A9D">
        <w:rPr>
          <w:sz w:val="20"/>
          <w:szCs w:val="20"/>
        </w:rPr>
        <w:t xml:space="preserve">En el </w:t>
      </w:r>
      <w:r w:rsidR="006F2F02" w:rsidRPr="00072A9D">
        <w:rPr>
          <w:sz w:val="20"/>
          <w:szCs w:val="20"/>
        </w:rPr>
        <w:t>sistema moda</w:t>
      </w:r>
      <w:r w:rsidRPr="00072A9D">
        <w:rPr>
          <w:sz w:val="20"/>
          <w:szCs w:val="20"/>
        </w:rPr>
        <w:t>, las empresas articulan contenido visual atractivo, campañas pagas en redes sociales y estrategias de posicionamiento en buscadores para ampliar el alcance de sus colecciones y captar audiencias segmentadas. Esta combinación coordinada de técnicas digitales no solo incrementa la visibilidad de marca, sino que impacta directamente en el rendimiento comercial al atraer tráfico calificado y estimular la conversión. Sin embargo, para que estas acciones generen resultados sostenibles, es indispensable una planificación estratégica que permita seleccionar la técnica más adecuada según los objetivos empresariales, el público meta y la etapa del ciclo de producto. A partir de ello, la medición constante de indicadores facilita la optimización continua de las campañas, ajustando presupuestos y mensajes según el desempeño observado.</w:t>
      </w:r>
    </w:p>
    <w:p w14:paraId="43B725C9" w14:textId="77777777" w:rsidR="00427CAE" w:rsidRDefault="00427CAE" w:rsidP="00072A9D">
      <w:pPr>
        <w:ind w:left="284"/>
        <w:jc w:val="both"/>
        <w:rPr>
          <w:sz w:val="20"/>
          <w:szCs w:val="20"/>
        </w:rPr>
      </w:pPr>
    </w:p>
    <w:p w14:paraId="3C369875" w14:textId="64317ACA" w:rsidR="00072A9D" w:rsidRPr="00072A9D" w:rsidRDefault="00072A9D" w:rsidP="00072A9D">
      <w:pPr>
        <w:ind w:left="284"/>
        <w:jc w:val="both"/>
        <w:rPr>
          <w:sz w:val="20"/>
          <w:szCs w:val="20"/>
        </w:rPr>
      </w:pPr>
      <w:r w:rsidRPr="00072A9D">
        <w:rPr>
          <w:sz w:val="20"/>
          <w:szCs w:val="20"/>
        </w:rPr>
        <w:lastRenderedPageBreak/>
        <w:t>En este entorno dinámico, la innovación digital impulsa la aparición de nuevas técnicas promocionales, mientras que la creatividad se consolida como el elemento diferenciador que fortalece la competitividad y posiciona a la marca en un mercado altamente visual y cambiante.</w:t>
      </w:r>
    </w:p>
    <w:p w14:paraId="1583A609" w14:textId="09973F84" w:rsidR="00072A9D" w:rsidRPr="00072A9D" w:rsidRDefault="006F2F02" w:rsidP="00072A9D">
      <w:pPr>
        <w:ind w:left="284"/>
        <w:rPr>
          <w:vanish/>
          <w:sz w:val="20"/>
          <w:szCs w:val="20"/>
        </w:rPr>
      </w:pPr>
      <w:r w:rsidRPr="00D24FB1">
        <w:rPr>
          <w:b/>
          <w:bCs/>
          <w:noProof/>
          <w:sz w:val="20"/>
          <w:szCs w:val="20"/>
        </w:rPr>
        <w:drawing>
          <wp:anchor distT="0" distB="0" distL="114300" distR="114300" simplePos="0" relativeHeight="251676701" behindDoc="0" locked="0" layoutInCell="1" allowOverlap="1" wp14:anchorId="31F33791" wp14:editId="36DF3DE0">
            <wp:simplePos x="0" y="0"/>
            <wp:positionH relativeFrom="margin">
              <wp:align>left</wp:align>
            </wp:positionH>
            <wp:positionV relativeFrom="paragraph">
              <wp:posOffset>143403</wp:posOffset>
            </wp:positionV>
            <wp:extent cx="571500" cy="581025"/>
            <wp:effectExtent l="0" t="0" r="0" b="9525"/>
            <wp:wrapSquare wrapText="bothSides"/>
            <wp:docPr id="173635103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788" cy="583908"/>
                    </a:xfrm>
                    <a:prstGeom prst="rect">
                      <a:avLst/>
                    </a:prstGeom>
                  </pic:spPr>
                </pic:pic>
              </a:graphicData>
            </a:graphic>
            <wp14:sizeRelH relativeFrom="margin">
              <wp14:pctWidth>0</wp14:pctWidth>
            </wp14:sizeRelH>
            <wp14:sizeRelV relativeFrom="margin">
              <wp14:pctHeight>0</wp14:pctHeight>
            </wp14:sizeRelV>
          </wp:anchor>
        </w:drawing>
      </w:r>
      <w:r w:rsidR="00072A9D" w:rsidRPr="00072A9D">
        <w:rPr>
          <w:vanish/>
          <w:sz w:val="20"/>
          <w:szCs w:val="20"/>
        </w:rPr>
        <w:t>Principio del formulario</w:t>
      </w:r>
    </w:p>
    <w:p w14:paraId="76855F76" w14:textId="77777777" w:rsidR="00072A9D" w:rsidRPr="00072A9D" w:rsidRDefault="00072A9D" w:rsidP="00072A9D">
      <w:pPr>
        <w:ind w:left="284"/>
        <w:rPr>
          <w:vanish/>
          <w:sz w:val="20"/>
          <w:szCs w:val="20"/>
        </w:rPr>
      </w:pPr>
      <w:r w:rsidRPr="00072A9D">
        <w:rPr>
          <w:vanish/>
          <w:sz w:val="20"/>
          <w:szCs w:val="20"/>
        </w:rPr>
        <w:t>Final del formulario</w:t>
      </w:r>
    </w:p>
    <w:p w14:paraId="7C6399C8" w14:textId="3A452488" w:rsidR="00D24FB1" w:rsidRPr="00D24FB1" w:rsidRDefault="00D24FB1" w:rsidP="00D24FB1">
      <w:pPr>
        <w:spacing w:line="360" w:lineRule="auto"/>
        <w:jc w:val="both"/>
        <w:rPr>
          <w:sz w:val="20"/>
          <w:szCs w:val="20"/>
        </w:rPr>
      </w:pPr>
      <w:commentRangeStart w:id="68"/>
      <w:commentRangeEnd w:id="68"/>
      <w:r w:rsidRPr="00D24FB1">
        <w:rPr>
          <w:rStyle w:val="Refdecomentario"/>
          <w:sz w:val="20"/>
          <w:szCs w:val="20"/>
        </w:rPr>
        <w:commentReference w:id="68"/>
      </w:r>
    </w:p>
    <w:p w14:paraId="2A916AE5" w14:textId="140F81CC" w:rsidR="00124DA0" w:rsidRPr="00D24FB1" w:rsidRDefault="00D24FB1" w:rsidP="00D24FB1">
      <w:pPr>
        <w:ind w:left="284"/>
        <w:rPr>
          <w:sz w:val="20"/>
          <w:szCs w:val="20"/>
        </w:rPr>
      </w:pPr>
      <w:r w:rsidRPr="00D24FB1">
        <w:rPr>
          <w:b/>
          <w:bCs/>
          <w:sz w:val="20"/>
          <w:szCs w:val="20"/>
        </w:rPr>
        <w:t>Clave estratégica</w:t>
      </w:r>
      <w:r w:rsidR="00124DA0" w:rsidRPr="00D24FB1">
        <w:rPr>
          <w:sz w:val="20"/>
          <w:szCs w:val="20"/>
        </w:rPr>
        <w:br/>
        <w:t>La integración de varias técnicas digitales genera mejores resultados que el uso aislado de una sola.</w:t>
      </w:r>
    </w:p>
    <w:p w14:paraId="54A58FC1" w14:textId="49359209" w:rsidR="00124DA0" w:rsidRDefault="00124DA0" w:rsidP="005D39EB">
      <w:pPr>
        <w:ind w:left="284"/>
        <w:rPr>
          <w:sz w:val="20"/>
          <w:szCs w:val="20"/>
        </w:rPr>
      </w:pPr>
    </w:p>
    <w:p w14:paraId="6E88D293" w14:textId="77777777" w:rsidR="00124DA0" w:rsidRPr="00D24FB1" w:rsidRDefault="00124DA0" w:rsidP="00DA41D2">
      <w:pPr>
        <w:pStyle w:val="Ttulo2"/>
        <w:rPr>
          <w:b/>
          <w:bCs/>
          <w:sz w:val="20"/>
          <w:szCs w:val="20"/>
        </w:rPr>
      </w:pPr>
      <w:r w:rsidRPr="00D24FB1">
        <w:rPr>
          <w:b/>
          <w:bCs/>
          <w:sz w:val="20"/>
          <w:szCs w:val="20"/>
        </w:rPr>
        <w:t>5.4 Tipos de herramientas</w:t>
      </w:r>
    </w:p>
    <w:p w14:paraId="12034E16" w14:textId="5E4B8324" w:rsidR="00124DA0" w:rsidRDefault="00124DA0" w:rsidP="00784E43">
      <w:pPr>
        <w:ind w:left="284"/>
        <w:jc w:val="both"/>
        <w:rPr>
          <w:sz w:val="20"/>
          <w:szCs w:val="20"/>
        </w:rPr>
      </w:pPr>
      <w:r w:rsidRPr="00D24FB1">
        <w:rPr>
          <w:sz w:val="20"/>
          <w:szCs w:val="20"/>
        </w:rPr>
        <w:t xml:space="preserve">Las herramientas de </w:t>
      </w:r>
      <w:r w:rsidRPr="00B904B6">
        <w:rPr>
          <w:i/>
          <w:iCs/>
          <w:sz w:val="20"/>
          <w:szCs w:val="20"/>
        </w:rPr>
        <w:t>marketing</w:t>
      </w:r>
      <w:r w:rsidRPr="00D24FB1">
        <w:rPr>
          <w:sz w:val="20"/>
          <w:szCs w:val="20"/>
        </w:rPr>
        <w:t xml:space="preserve"> digital corresponden a las plataformas tecnológicas utilizadas para planificar, ejecutar, automatizar y medir campañas promocionales en entornos digitales. Estas herramientas facilitan la gestión de contenidos, la segmentación de audiencias, el análisis de resultados y la administración de relaciones con clientes</w:t>
      </w:r>
      <w:r w:rsidR="00784E43">
        <w:rPr>
          <w:sz w:val="20"/>
          <w:szCs w:val="20"/>
        </w:rPr>
        <w:t>, s</w:t>
      </w:r>
      <w:r w:rsidRPr="00D24FB1">
        <w:rPr>
          <w:sz w:val="20"/>
          <w:szCs w:val="20"/>
        </w:rPr>
        <w:t>u utilización permite optimizar la eficiencia operativa de las estrategias digitales empresariales.</w:t>
      </w:r>
    </w:p>
    <w:p w14:paraId="2EE26911" w14:textId="77777777" w:rsidR="00784E43" w:rsidRPr="00D24FB1" w:rsidRDefault="00784E43" w:rsidP="00784E43">
      <w:pPr>
        <w:ind w:left="284"/>
        <w:jc w:val="both"/>
        <w:rPr>
          <w:sz w:val="20"/>
          <w:szCs w:val="20"/>
        </w:rPr>
      </w:pPr>
    </w:p>
    <w:p w14:paraId="23D75F10" w14:textId="3EE57B81" w:rsidR="00124DA0" w:rsidRDefault="00124DA0" w:rsidP="00F91083">
      <w:pPr>
        <w:ind w:left="284"/>
        <w:jc w:val="both"/>
        <w:rPr>
          <w:sz w:val="20"/>
          <w:szCs w:val="20"/>
        </w:rPr>
      </w:pPr>
      <w:r w:rsidRPr="00D24FB1">
        <w:rPr>
          <w:sz w:val="20"/>
          <w:szCs w:val="20"/>
        </w:rPr>
        <w:t xml:space="preserve">Entre los principales tipos de herramientas se encuentran las plataformas de gestión de redes sociales, herramientas de analítica digital, sistemas de automatización de </w:t>
      </w:r>
      <w:r w:rsidRPr="0096718F">
        <w:rPr>
          <w:i/>
          <w:iCs/>
          <w:sz w:val="20"/>
          <w:szCs w:val="20"/>
        </w:rPr>
        <w:t>marketing</w:t>
      </w:r>
      <w:r w:rsidRPr="00D24FB1">
        <w:rPr>
          <w:sz w:val="20"/>
          <w:szCs w:val="20"/>
        </w:rPr>
        <w:t xml:space="preserve"> y plataformas de gestión de clientes (CRM). </w:t>
      </w:r>
    </w:p>
    <w:p w14:paraId="50BD07A6" w14:textId="77777777" w:rsidR="00784E43" w:rsidRDefault="00784E43" w:rsidP="005D39EB">
      <w:pPr>
        <w:ind w:left="284"/>
        <w:rPr>
          <w:sz w:val="20"/>
          <w:szCs w:val="20"/>
        </w:rPr>
      </w:pPr>
    </w:p>
    <w:p w14:paraId="6EB72D4C" w14:textId="606C57CC" w:rsidR="005D203D" w:rsidRDefault="005D203D" w:rsidP="005D203D">
      <w:pPr>
        <w:pStyle w:val="Descripcin"/>
        <w:ind w:left="284"/>
        <w:rPr>
          <w:i w:val="0"/>
          <w:iCs w:val="0"/>
          <w:color w:val="000000" w:themeColor="text1"/>
          <w:sz w:val="20"/>
          <w:szCs w:val="20"/>
        </w:rPr>
      </w:pPr>
      <w:r w:rsidRPr="00D24FB1">
        <w:rPr>
          <w:b/>
          <w:bCs/>
          <w:i w:val="0"/>
          <w:iCs w:val="0"/>
          <w:color w:val="000000" w:themeColor="text1"/>
          <w:sz w:val="20"/>
          <w:szCs w:val="20"/>
        </w:rPr>
        <w:t xml:space="preserve">Tabla </w:t>
      </w:r>
      <w:r w:rsidR="006F2F02">
        <w:rPr>
          <w:b/>
          <w:bCs/>
          <w:i w:val="0"/>
          <w:iCs w:val="0"/>
          <w:color w:val="000000" w:themeColor="text1"/>
          <w:sz w:val="20"/>
          <w:szCs w:val="20"/>
        </w:rPr>
        <w:t>7</w:t>
      </w:r>
      <w:r w:rsidRPr="00D24FB1">
        <w:rPr>
          <w:i w:val="0"/>
          <w:iCs w:val="0"/>
          <w:color w:val="000000" w:themeColor="text1"/>
          <w:sz w:val="20"/>
          <w:szCs w:val="20"/>
        </w:rPr>
        <w:t xml:space="preserve">. </w:t>
      </w:r>
      <w:r w:rsidR="00E3130D" w:rsidRPr="00E3130D">
        <w:rPr>
          <w:i w:val="0"/>
          <w:iCs w:val="0"/>
          <w:color w:val="000000" w:themeColor="text1"/>
          <w:sz w:val="20"/>
          <w:szCs w:val="20"/>
        </w:rPr>
        <w:t>Herramientas digitales y su aplicación en el sistema moda</w:t>
      </w:r>
    </w:p>
    <w:tbl>
      <w:tblPr>
        <w:tblStyle w:val="Tablaconcuadrcula5oscura-nfasis5"/>
        <w:tblW w:w="0" w:type="auto"/>
        <w:tblInd w:w="279" w:type="dxa"/>
        <w:tblLook w:val="04A0" w:firstRow="1" w:lastRow="0" w:firstColumn="1" w:lastColumn="0" w:noHBand="0" w:noVBand="1"/>
      </w:tblPr>
      <w:tblGrid>
        <w:gridCol w:w="1762"/>
        <w:gridCol w:w="3102"/>
        <w:gridCol w:w="4819"/>
      </w:tblGrid>
      <w:tr w:rsidR="00497411" w:rsidRPr="00497411" w14:paraId="284FEDC2" w14:textId="77777777" w:rsidTr="006F2F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424E8D19" w14:textId="77777777" w:rsidR="00497411" w:rsidRPr="00497411" w:rsidRDefault="00497411" w:rsidP="006F2F02">
            <w:pPr>
              <w:spacing w:line="276" w:lineRule="auto"/>
              <w:jc w:val="center"/>
              <w:rPr>
                <w:sz w:val="20"/>
                <w:szCs w:val="20"/>
              </w:rPr>
            </w:pPr>
            <w:r w:rsidRPr="00497411">
              <w:rPr>
                <w:sz w:val="20"/>
                <w:szCs w:val="20"/>
              </w:rPr>
              <w:t>Herramienta</w:t>
            </w:r>
          </w:p>
        </w:tc>
        <w:tc>
          <w:tcPr>
            <w:tcW w:w="0" w:type="auto"/>
            <w:vAlign w:val="center"/>
            <w:hideMark/>
          </w:tcPr>
          <w:p w14:paraId="5A87DC7C" w14:textId="77777777" w:rsidR="00497411" w:rsidRPr="00497411" w:rsidRDefault="00497411" w:rsidP="006F2F0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497411">
              <w:rPr>
                <w:sz w:val="20"/>
                <w:szCs w:val="20"/>
              </w:rPr>
              <w:t>Función</w:t>
            </w:r>
          </w:p>
        </w:tc>
        <w:tc>
          <w:tcPr>
            <w:tcW w:w="0" w:type="auto"/>
            <w:vAlign w:val="center"/>
            <w:hideMark/>
          </w:tcPr>
          <w:p w14:paraId="29226A2C" w14:textId="0A4ED9F9" w:rsidR="00497411" w:rsidRPr="00497411" w:rsidRDefault="00497411" w:rsidP="006F2F02">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497411">
              <w:rPr>
                <w:sz w:val="20"/>
                <w:szCs w:val="20"/>
              </w:rPr>
              <w:t xml:space="preserve">Ejemplo aplicado al </w:t>
            </w:r>
            <w:r w:rsidR="006F2F02" w:rsidRPr="00497411">
              <w:rPr>
                <w:sz w:val="20"/>
                <w:szCs w:val="20"/>
              </w:rPr>
              <w:t>sistema moda</w:t>
            </w:r>
          </w:p>
        </w:tc>
      </w:tr>
      <w:tr w:rsidR="00497411" w:rsidRPr="00497411" w14:paraId="47B01E12" w14:textId="77777777" w:rsidTr="006F2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5060F591" w14:textId="77777777" w:rsidR="006F2F02" w:rsidRDefault="00497411" w:rsidP="006F2F02">
            <w:pPr>
              <w:spacing w:line="276" w:lineRule="auto"/>
              <w:rPr>
                <w:b w:val="0"/>
                <w:bCs w:val="0"/>
                <w:sz w:val="20"/>
                <w:szCs w:val="20"/>
              </w:rPr>
            </w:pPr>
            <w:r w:rsidRPr="00497411">
              <w:rPr>
                <w:sz w:val="20"/>
                <w:szCs w:val="20"/>
              </w:rPr>
              <w:t xml:space="preserve">CRM </w:t>
            </w:r>
          </w:p>
          <w:p w14:paraId="1D60E1CD" w14:textId="32B99391" w:rsidR="00497411" w:rsidRPr="00497411" w:rsidRDefault="00497411" w:rsidP="006F2F02">
            <w:pPr>
              <w:spacing w:line="276" w:lineRule="auto"/>
              <w:rPr>
                <w:sz w:val="20"/>
                <w:szCs w:val="20"/>
              </w:rPr>
            </w:pPr>
            <w:r w:rsidRPr="00497411">
              <w:rPr>
                <w:sz w:val="20"/>
                <w:szCs w:val="20"/>
              </w:rPr>
              <w:t>(</w:t>
            </w:r>
            <w:proofErr w:type="spellStart"/>
            <w:r w:rsidRPr="00497411">
              <w:rPr>
                <w:i/>
                <w:iCs/>
                <w:sz w:val="20"/>
                <w:szCs w:val="20"/>
              </w:rPr>
              <w:t>Customer</w:t>
            </w:r>
            <w:proofErr w:type="spellEnd"/>
            <w:r w:rsidRPr="00497411">
              <w:rPr>
                <w:i/>
                <w:iCs/>
                <w:sz w:val="20"/>
                <w:szCs w:val="20"/>
              </w:rPr>
              <w:t xml:space="preserve"> </w:t>
            </w:r>
            <w:proofErr w:type="spellStart"/>
            <w:r w:rsidRPr="00497411">
              <w:rPr>
                <w:i/>
                <w:iCs/>
                <w:sz w:val="20"/>
                <w:szCs w:val="20"/>
              </w:rPr>
              <w:t>Relationship</w:t>
            </w:r>
            <w:proofErr w:type="spellEnd"/>
            <w:r w:rsidRPr="00497411">
              <w:rPr>
                <w:i/>
                <w:iCs/>
                <w:sz w:val="20"/>
                <w:szCs w:val="20"/>
              </w:rPr>
              <w:t xml:space="preserve"> Management)</w:t>
            </w:r>
            <w:r w:rsidR="006F2F02">
              <w:rPr>
                <w:i/>
                <w:iCs/>
                <w:sz w:val="20"/>
                <w:szCs w:val="20"/>
              </w:rPr>
              <w:t>.</w:t>
            </w:r>
          </w:p>
        </w:tc>
        <w:tc>
          <w:tcPr>
            <w:tcW w:w="0" w:type="auto"/>
            <w:vAlign w:val="center"/>
            <w:hideMark/>
          </w:tcPr>
          <w:p w14:paraId="28C34366" w14:textId="77777777" w:rsidR="00497411" w:rsidRPr="00497411" w:rsidRDefault="00497411" w:rsidP="006F2F0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97411">
              <w:rPr>
                <w:sz w:val="20"/>
                <w:szCs w:val="20"/>
              </w:rPr>
              <w:t>Gestión y segmentación de clientes, historial de compras y seguimiento de interacción.</w:t>
            </w:r>
          </w:p>
        </w:tc>
        <w:tc>
          <w:tcPr>
            <w:tcW w:w="0" w:type="auto"/>
            <w:vAlign w:val="center"/>
            <w:hideMark/>
          </w:tcPr>
          <w:p w14:paraId="65FD764C" w14:textId="664D84A3" w:rsidR="00497411" w:rsidRPr="00497411" w:rsidRDefault="00497411" w:rsidP="006F2F0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97411">
              <w:rPr>
                <w:sz w:val="20"/>
                <w:szCs w:val="20"/>
              </w:rPr>
              <w:t xml:space="preserve">Una marca de ropa registra qué clientes compraron la colección primavera y </w:t>
            </w:r>
            <w:r w:rsidR="006F2F02" w:rsidRPr="00497411">
              <w:rPr>
                <w:sz w:val="20"/>
                <w:szCs w:val="20"/>
              </w:rPr>
              <w:t>le</w:t>
            </w:r>
            <w:r w:rsidRPr="00497411">
              <w:rPr>
                <w:sz w:val="20"/>
                <w:szCs w:val="20"/>
              </w:rPr>
              <w:t xml:space="preserve"> envía un acceso anticipado exclusivo a la nueva colección verano, aumentando recompra y fidelización.</w:t>
            </w:r>
          </w:p>
        </w:tc>
      </w:tr>
      <w:tr w:rsidR="00497411" w:rsidRPr="00497411" w14:paraId="5A036E93" w14:textId="77777777" w:rsidTr="006F2F02">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4A7E77EC" w14:textId="145EFDFE" w:rsidR="00497411" w:rsidRPr="00497411" w:rsidRDefault="00497411" w:rsidP="006F2F02">
            <w:pPr>
              <w:spacing w:line="276" w:lineRule="auto"/>
              <w:rPr>
                <w:sz w:val="20"/>
                <w:szCs w:val="20"/>
              </w:rPr>
            </w:pPr>
            <w:r w:rsidRPr="00497411">
              <w:rPr>
                <w:sz w:val="20"/>
                <w:szCs w:val="20"/>
              </w:rPr>
              <w:t>Analítica web</w:t>
            </w:r>
            <w:r w:rsidR="006F2F02">
              <w:rPr>
                <w:sz w:val="20"/>
                <w:szCs w:val="20"/>
              </w:rPr>
              <w:t>.</w:t>
            </w:r>
          </w:p>
        </w:tc>
        <w:tc>
          <w:tcPr>
            <w:tcW w:w="0" w:type="auto"/>
            <w:vAlign w:val="center"/>
            <w:hideMark/>
          </w:tcPr>
          <w:p w14:paraId="70CB7B56" w14:textId="77777777" w:rsidR="00497411" w:rsidRPr="00497411" w:rsidRDefault="00497411" w:rsidP="006F2F0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97411">
              <w:rPr>
                <w:sz w:val="20"/>
                <w:szCs w:val="20"/>
              </w:rPr>
              <w:t>Medición de tráfico, comportamiento del usuario y tasas de conversión en el sitio web.</w:t>
            </w:r>
          </w:p>
        </w:tc>
        <w:tc>
          <w:tcPr>
            <w:tcW w:w="0" w:type="auto"/>
            <w:vAlign w:val="center"/>
            <w:hideMark/>
          </w:tcPr>
          <w:p w14:paraId="494793F1" w14:textId="77777777" w:rsidR="00497411" w:rsidRPr="00497411" w:rsidRDefault="00497411" w:rsidP="006F2F0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97411">
              <w:rPr>
                <w:sz w:val="20"/>
                <w:szCs w:val="20"/>
              </w:rPr>
              <w:t>Una tienda</w:t>
            </w:r>
            <w:r w:rsidRPr="006F2F02">
              <w:rPr>
                <w:i/>
                <w:iCs/>
                <w:sz w:val="20"/>
                <w:szCs w:val="20"/>
              </w:rPr>
              <w:t xml:space="preserve"> online</w:t>
            </w:r>
            <w:r w:rsidRPr="00497411">
              <w:rPr>
                <w:sz w:val="20"/>
                <w:szCs w:val="20"/>
              </w:rPr>
              <w:t xml:space="preserve"> detecta que muchas visitas abandonan el carrito en el paso de pago y optimiza ese proceso, reduciendo fricciones y aumentando ventas.</w:t>
            </w:r>
          </w:p>
        </w:tc>
      </w:tr>
      <w:tr w:rsidR="00497411" w:rsidRPr="00497411" w14:paraId="6E44520A" w14:textId="77777777" w:rsidTr="006F2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50B5D811" w14:textId="1B42A45C" w:rsidR="00497411" w:rsidRPr="00497411" w:rsidRDefault="00497411" w:rsidP="006F2F02">
            <w:pPr>
              <w:spacing w:line="276" w:lineRule="auto"/>
              <w:rPr>
                <w:sz w:val="20"/>
                <w:szCs w:val="20"/>
              </w:rPr>
            </w:pPr>
            <w:r w:rsidRPr="00497411">
              <w:rPr>
                <w:sz w:val="20"/>
                <w:szCs w:val="20"/>
              </w:rPr>
              <w:t xml:space="preserve">Automatización de </w:t>
            </w:r>
            <w:r w:rsidRPr="00497411">
              <w:rPr>
                <w:i/>
                <w:iCs/>
                <w:sz w:val="20"/>
                <w:szCs w:val="20"/>
              </w:rPr>
              <w:t>marketing</w:t>
            </w:r>
            <w:r w:rsidR="006F2F02">
              <w:rPr>
                <w:i/>
                <w:iCs/>
                <w:sz w:val="20"/>
                <w:szCs w:val="20"/>
              </w:rPr>
              <w:t>.</w:t>
            </w:r>
          </w:p>
        </w:tc>
        <w:tc>
          <w:tcPr>
            <w:tcW w:w="0" w:type="auto"/>
            <w:vAlign w:val="center"/>
            <w:hideMark/>
          </w:tcPr>
          <w:p w14:paraId="6B2ED5C5" w14:textId="77777777" w:rsidR="00497411" w:rsidRPr="00497411" w:rsidRDefault="00497411" w:rsidP="006F2F0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97411">
              <w:rPr>
                <w:sz w:val="20"/>
                <w:szCs w:val="20"/>
              </w:rPr>
              <w:t>Programación y ejecución automática de campañas digitales según comportamiento del usuario.</w:t>
            </w:r>
          </w:p>
        </w:tc>
        <w:tc>
          <w:tcPr>
            <w:tcW w:w="0" w:type="auto"/>
            <w:vAlign w:val="center"/>
            <w:hideMark/>
          </w:tcPr>
          <w:p w14:paraId="7ECBDF59" w14:textId="77777777" w:rsidR="00497411" w:rsidRPr="00497411" w:rsidRDefault="00497411" w:rsidP="006F2F02">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97411">
              <w:rPr>
                <w:sz w:val="20"/>
                <w:szCs w:val="20"/>
              </w:rPr>
              <w:t>Si un cliente visualiza varias veces una chaqueta sin comprarla, el sistema envía automáticamente un correo con descuento personalizado para incentivar la conversión.</w:t>
            </w:r>
          </w:p>
        </w:tc>
      </w:tr>
      <w:tr w:rsidR="00497411" w:rsidRPr="00497411" w14:paraId="4E861FBD" w14:textId="77777777" w:rsidTr="006F2F02">
        <w:tc>
          <w:tcPr>
            <w:cnfStyle w:val="001000000000" w:firstRow="0" w:lastRow="0" w:firstColumn="1" w:lastColumn="0" w:oddVBand="0" w:evenVBand="0" w:oddHBand="0" w:evenHBand="0" w:firstRowFirstColumn="0" w:firstRowLastColumn="0" w:lastRowFirstColumn="0" w:lastRowLastColumn="0"/>
            <w:tcW w:w="1762" w:type="dxa"/>
            <w:vAlign w:val="center"/>
            <w:hideMark/>
          </w:tcPr>
          <w:p w14:paraId="4E0C3B73" w14:textId="66A821E8" w:rsidR="00497411" w:rsidRPr="00497411" w:rsidRDefault="00497411" w:rsidP="006F2F02">
            <w:pPr>
              <w:spacing w:line="276" w:lineRule="auto"/>
              <w:rPr>
                <w:sz w:val="20"/>
                <w:szCs w:val="20"/>
              </w:rPr>
            </w:pPr>
            <w:r w:rsidRPr="00497411">
              <w:rPr>
                <w:sz w:val="20"/>
                <w:szCs w:val="20"/>
              </w:rPr>
              <w:t>Gestión de redes sociales</w:t>
            </w:r>
            <w:r w:rsidR="006F2F02">
              <w:rPr>
                <w:sz w:val="20"/>
                <w:szCs w:val="20"/>
              </w:rPr>
              <w:t>.</w:t>
            </w:r>
          </w:p>
        </w:tc>
        <w:tc>
          <w:tcPr>
            <w:tcW w:w="0" w:type="auto"/>
            <w:vAlign w:val="center"/>
            <w:hideMark/>
          </w:tcPr>
          <w:p w14:paraId="46518152" w14:textId="77777777" w:rsidR="00497411" w:rsidRPr="00497411" w:rsidRDefault="00497411" w:rsidP="006F2F0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97411">
              <w:rPr>
                <w:sz w:val="20"/>
                <w:szCs w:val="20"/>
              </w:rPr>
              <w:t>Programación, monitoreo y análisis de publicaciones en plataformas sociales.</w:t>
            </w:r>
          </w:p>
        </w:tc>
        <w:tc>
          <w:tcPr>
            <w:tcW w:w="0" w:type="auto"/>
            <w:vAlign w:val="center"/>
            <w:hideMark/>
          </w:tcPr>
          <w:p w14:paraId="3FDAF8C3" w14:textId="77777777" w:rsidR="00497411" w:rsidRPr="00497411" w:rsidRDefault="00497411" w:rsidP="006F2F02">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97411">
              <w:rPr>
                <w:sz w:val="20"/>
                <w:szCs w:val="20"/>
              </w:rPr>
              <w:t xml:space="preserve">Una marca programa el lanzamiento de su nueva colección con contenidos coordinados en Instagram, TikTok y Facebook, midiendo </w:t>
            </w:r>
            <w:proofErr w:type="spellStart"/>
            <w:r w:rsidRPr="00497411">
              <w:rPr>
                <w:i/>
                <w:iCs/>
                <w:sz w:val="20"/>
                <w:szCs w:val="20"/>
              </w:rPr>
              <w:t>engagement</w:t>
            </w:r>
            <w:proofErr w:type="spellEnd"/>
            <w:r w:rsidRPr="00497411">
              <w:rPr>
                <w:sz w:val="20"/>
                <w:szCs w:val="20"/>
              </w:rPr>
              <w:t xml:space="preserve"> y ajustando mensajes según interacción.</w:t>
            </w:r>
          </w:p>
        </w:tc>
      </w:tr>
    </w:tbl>
    <w:p w14:paraId="5CAE585E" w14:textId="77777777" w:rsidR="00E3130D" w:rsidRPr="00E3130D" w:rsidRDefault="00E3130D" w:rsidP="00E3130D"/>
    <w:p w14:paraId="3A180750" w14:textId="7A2B318C" w:rsidR="005D203D" w:rsidRPr="00D24FB1" w:rsidRDefault="006F2F02" w:rsidP="005D203D">
      <w:pPr>
        <w:ind w:left="284"/>
        <w:jc w:val="both"/>
        <w:rPr>
          <w:sz w:val="20"/>
          <w:szCs w:val="20"/>
        </w:rPr>
      </w:pPr>
      <w:r>
        <w:rPr>
          <w:sz w:val="20"/>
          <w:szCs w:val="20"/>
        </w:rPr>
        <w:t>Nota.</w:t>
      </w:r>
      <w:r w:rsidR="005D203D" w:rsidRPr="00D24FB1">
        <w:rPr>
          <w:sz w:val="20"/>
          <w:szCs w:val="20"/>
        </w:rPr>
        <w:t xml:space="preserve"> </w:t>
      </w:r>
      <w:r w:rsidR="005D203D">
        <w:rPr>
          <w:sz w:val="20"/>
          <w:szCs w:val="20"/>
        </w:rPr>
        <w:t xml:space="preserve">SENA, </w:t>
      </w:r>
      <w:r>
        <w:rPr>
          <w:sz w:val="20"/>
          <w:szCs w:val="20"/>
        </w:rPr>
        <w:t>(</w:t>
      </w:r>
      <w:r w:rsidR="005D203D">
        <w:rPr>
          <w:sz w:val="20"/>
          <w:szCs w:val="20"/>
        </w:rPr>
        <w:t>2026</w:t>
      </w:r>
      <w:r>
        <w:rPr>
          <w:sz w:val="20"/>
          <w:szCs w:val="20"/>
        </w:rPr>
        <w:t>)</w:t>
      </w:r>
      <w:r w:rsidR="005D203D">
        <w:rPr>
          <w:sz w:val="20"/>
          <w:szCs w:val="20"/>
        </w:rPr>
        <w:t>.</w:t>
      </w:r>
    </w:p>
    <w:p w14:paraId="6038D19B" w14:textId="77777777" w:rsidR="005D203D" w:rsidRDefault="005D203D" w:rsidP="005D39EB">
      <w:pPr>
        <w:ind w:left="284"/>
        <w:rPr>
          <w:sz w:val="20"/>
          <w:szCs w:val="20"/>
        </w:rPr>
      </w:pPr>
    </w:p>
    <w:p w14:paraId="40D8176D" w14:textId="77777777" w:rsidR="005D203D" w:rsidRPr="00D24FB1" w:rsidRDefault="005D203D" w:rsidP="005D39EB">
      <w:pPr>
        <w:ind w:left="284"/>
        <w:rPr>
          <w:sz w:val="20"/>
          <w:szCs w:val="20"/>
        </w:rPr>
      </w:pPr>
    </w:p>
    <w:p w14:paraId="7C37C0E5" w14:textId="789BB3E8" w:rsidR="00124DA0" w:rsidRDefault="00124DA0" w:rsidP="005D203D">
      <w:pPr>
        <w:ind w:left="284"/>
        <w:jc w:val="both"/>
        <w:rPr>
          <w:sz w:val="20"/>
          <w:szCs w:val="20"/>
        </w:rPr>
      </w:pPr>
      <w:r w:rsidRPr="00D24FB1">
        <w:rPr>
          <w:sz w:val="20"/>
          <w:szCs w:val="20"/>
        </w:rPr>
        <w:t>Las empresas del sistema moda utilizan herramientas de analítica para evaluar el comportamiento de los consumidores, plataformas de automatización para enviar campañas segmentadas y sistemas CRM para fortalecer la fidelización</w:t>
      </w:r>
      <w:r w:rsidR="005D203D">
        <w:rPr>
          <w:sz w:val="20"/>
          <w:szCs w:val="20"/>
        </w:rPr>
        <w:t>, l</w:t>
      </w:r>
      <w:r w:rsidRPr="00D24FB1">
        <w:rPr>
          <w:sz w:val="20"/>
          <w:szCs w:val="20"/>
        </w:rPr>
        <w:t>a integración tecnológica de herramientas mejora la eficiencia comercial y la toma de decisiones basada en datos.</w:t>
      </w:r>
    </w:p>
    <w:p w14:paraId="2C8E4CC7" w14:textId="77777777" w:rsidR="00124DA0" w:rsidRPr="00D24FB1" w:rsidRDefault="00124DA0" w:rsidP="00DA41D2">
      <w:pPr>
        <w:pStyle w:val="Ttulo2"/>
        <w:rPr>
          <w:b/>
          <w:bCs/>
          <w:sz w:val="20"/>
          <w:szCs w:val="20"/>
        </w:rPr>
      </w:pPr>
      <w:r w:rsidRPr="00D24FB1">
        <w:rPr>
          <w:b/>
          <w:bCs/>
          <w:sz w:val="20"/>
          <w:szCs w:val="20"/>
        </w:rPr>
        <w:lastRenderedPageBreak/>
        <w:t>5.5 Tipos de estrategias digitales</w:t>
      </w:r>
    </w:p>
    <w:p w14:paraId="6A2445E2" w14:textId="2559902C" w:rsidR="00124DA0" w:rsidRDefault="00124DA0" w:rsidP="00562D37">
      <w:pPr>
        <w:ind w:left="284"/>
        <w:jc w:val="both"/>
        <w:rPr>
          <w:sz w:val="20"/>
          <w:szCs w:val="20"/>
        </w:rPr>
      </w:pPr>
      <w:r w:rsidRPr="00D24FB1">
        <w:rPr>
          <w:sz w:val="20"/>
          <w:szCs w:val="20"/>
        </w:rPr>
        <w:t>Las estrategias digitales corresponden al conjunto de planes de acción diseñados para alcanzar objetivos comerciales mediante el uso de medios y plataformas digitales</w:t>
      </w:r>
      <w:r w:rsidR="00ED1F83">
        <w:rPr>
          <w:sz w:val="20"/>
          <w:szCs w:val="20"/>
        </w:rPr>
        <w:t>, e</w:t>
      </w:r>
      <w:r w:rsidRPr="00D24FB1">
        <w:rPr>
          <w:sz w:val="20"/>
          <w:szCs w:val="20"/>
        </w:rPr>
        <w:t>stas estrategias se orientan a la generación de tráfico, posicionamiento de marca, captación de clientes potenciales y fidelización del consumidor. En el sistema moda, la correcta selección de estrategias digitales permite mejorar la visibilidad de colecciones, fortalecer la identidad de marca y aumentar las ventas en comercio electrónico</w:t>
      </w:r>
      <w:r w:rsidR="00ED1F83">
        <w:rPr>
          <w:sz w:val="20"/>
          <w:szCs w:val="20"/>
        </w:rPr>
        <w:t>, s</w:t>
      </w:r>
      <w:r w:rsidRPr="00D24FB1">
        <w:rPr>
          <w:sz w:val="20"/>
          <w:szCs w:val="20"/>
        </w:rPr>
        <w:t>u implementación requiere análisis de audiencias, definición de objetivos y selección de canales adecuados.</w:t>
      </w:r>
    </w:p>
    <w:p w14:paraId="33EFCC7E" w14:textId="77777777" w:rsidR="00ED1F83" w:rsidRPr="00D24FB1" w:rsidRDefault="00ED1F83" w:rsidP="005D39EB">
      <w:pPr>
        <w:ind w:left="284"/>
        <w:rPr>
          <w:sz w:val="20"/>
          <w:szCs w:val="20"/>
        </w:rPr>
      </w:pPr>
    </w:p>
    <w:p w14:paraId="2F9E3BBA" w14:textId="77777777" w:rsidR="00ED1F83" w:rsidRDefault="00124DA0" w:rsidP="00562D37">
      <w:pPr>
        <w:ind w:left="284"/>
        <w:jc w:val="both"/>
        <w:rPr>
          <w:sz w:val="20"/>
          <w:szCs w:val="20"/>
        </w:rPr>
      </w:pPr>
      <w:r w:rsidRPr="00D24FB1">
        <w:rPr>
          <w:sz w:val="20"/>
          <w:szCs w:val="20"/>
        </w:rPr>
        <w:t>Entre los principales tipos de estrategias digitales se encuentran la estrategia de atracción (</w:t>
      </w:r>
      <w:proofErr w:type="spellStart"/>
      <w:r w:rsidRPr="00562D37">
        <w:rPr>
          <w:i/>
          <w:iCs/>
          <w:sz w:val="20"/>
          <w:szCs w:val="20"/>
        </w:rPr>
        <w:t>inbound</w:t>
      </w:r>
      <w:proofErr w:type="spellEnd"/>
      <w:r w:rsidRPr="00562D37">
        <w:rPr>
          <w:i/>
          <w:iCs/>
          <w:sz w:val="20"/>
          <w:szCs w:val="20"/>
        </w:rPr>
        <w:t xml:space="preserve"> marketing</w:t>
      </w:r>
      <w:r w:rsidRPr="00D24FB1">
        <w:rPr>
          <w:sz w:val="20"/>
          <w:szCs w:val="20"/>
        </w:rPr>
        <w:t xml:space="preserve">), la estrategia de conversión, la estrategia de fidelización y la estrategia de posicionamiento de marca. </w:t>
      </w:r>
    </w:p>
    <w:p w14:paraId="3C23AD18" w14:textId="77777777" w:rsidR="00ED1F83" w:rsidRDefault="00ED1F83" w:rsidP="005D39EB">
      <w:pPr>
        <w:ind w:left="284"/>
        <w:rPr>
          <w:sz w:val="20"/>
          <w:szCs w:val="20"/>
        </w:rPr>
      </w:pPr>
    </w:p>
    <w:p w14:paraId="48A2DC84" w14:textId="01A5C2E0" w:rsidR="00576073" w:rsidRDefault="00BE6CCA" w:rsidP="00576073">
      <w:pPr>
        <w:pStyle w:val="Descripcin"/>
        <w:spacing w:line="276" w:lineRule="auto"/>
        <w:ind w:left="284"/>
        <w:rPr>
          <w:i w:val="0"/>
          <w:iCs w:val="0"/>
          <w:color w:val="auto"/>
          <w:sz w:val="20"/>
          <w:szCs w:val="20"/>
        </w:rPr>
      </w:pPr>
      <w:commentRangeStart w:id="69"/>
      <w:r>
        <w:rPr>
          <w:b/>
          <w:bCs/>
          <w:i w:val="0"/>
          <w:iCs w:val="0"/>
          <w:color w:val="auto"/>
          <w:sz w:val="20"/>
          <w:szCs w:val="20"/>
        </w:rPr>
        <w:t>Figura</w:t>
      </w:r>
      <w:r w:rsidR="003D1E43">
        <w:rPr>
          <w:b/>
          <w:bCs/>
          <w:i w:val="0"/>
          <w:iCs w:val="0"/>
          <w:color w:val="auto"/>
          <w:sz w:val="20"/>
          <w:szCs w:val="20"/>
        </w:rPr>
        <w:t xml:space="preserve"> 6</w:t>
      </w:r>
      <w:commentRangeEnd w:id="69"/>
      <w:r>
        <w:rPr>
          <w:rStyle w:val="Refdecomentario"/>
          <w:i w:val="0"/>
          <w:iCs w:val="0"/>
          <w:color w:val="auto"/>
        </w:rPr>
        <w:commentReference w:id="69"/>
      </w:r>
      <w:r w:rsidR="00576073" w:rsidRPr="008464D1">
        <w:rPr>
          <w:b/>
          <w:bCs/>
          <w:i w:val="0"/>
          <w:iCs w:val="0"/>
          <w:color w:val="auto"/>
          <w:sz w:val="20"/>
          <w:szCs w:val="20"/>
        </w:rPr>
        <w:t xml:space="preserve">. </w:t>
      </w:r>
      <w:r w:rsidR="00576073">
        <w:rPr>
          <w:i w:val="0"/>
          <w:iCs w:val="0"/>
          <w:color w:val="auto"/>
          <w:sz w:val="20"/>
          <w:szCs w:val="20"/>
        </w:rPr>
        <w:t>Tipos de estrategias digitales</w:t>
      </w:r>
    </w:p>
    <w:p w14:paraId="2AF29B0E" w14:textId="77777777" w:rsidR="00576073" w:rsidRPr="000A23D7" w:rsidRDefault="00576073" w:rsidP="00576073">
      <w:commentRangeStart w:id="70"/>
      <w:r>
        <w:rPr>
          <w:bCs/>
          <w:noProof/>
          <w:color w:val="000000"/>
          <w:sz w:val="20"/>
          <w:szCs w:val="20"/>
        </w:rPr>
        <w:drawing>
          <wp:inline distT="0" distB="0" distL="0" distR="0" wp14:anchorId="2118F6E9" wp14:editId="32055AB5">
            <wp:extent cx="5486400" cy="1954530"/>
            <wp:effectExtent l="76200" t="57150" r="95250" b="121920"/>
            <wp:docPr id="48229403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commentRangeEnd w:id="70"/>
      <w:r w:rsidR="00BE6CCA">
        <w:rPr>
          <w:rStyle w:val="Refdecomentario"/>
        </w:rPr>
        <w:commentReference w:id="70"/>
      </w:r>
    </w:p>
    <w:p w14:paraId="3753E62E" w14:textId="6DF0A193" w:rsidR="00576073" w:rsidRDefault="00BE6CCA" w:rsidP="00576073">
      <w:pPr>
        <w:ind w:left="284"/>
        <w:rPr>
          <w:sz w:val="20"/>
          <w:szCs w:val="20"/>
        </w:rPr>
      </w:pPr>
      <w:r w:rsidRPr="003D1E43">
        <w:rPr>
          <w:sz w:val="20"/>
          <w:szCs w:val="20"/>
        </w:rPr>
        <w:t>Nota</w:t>
      </w:r>
      <w:r>
        <w:rPr>
          <w:b/>
          <w:bCs/>
          <w:sz w:val="20"/>
          <w:szCs w:val="20"/>
        </w:rPr>
        <w:t xml:space="preserve">. </w:t>
      </w:r>
      <w:r w:rsidR="00576073">
        <w:t>SENA</w:t>
      </w:r>
      <w:r>
        <w:t>, (</w:t>
      </w:r>
      <w:r w:rsidR="00576073">
        <w:t>2026</w:t>
      </w:r>
      <w:r>
        <w:t>)</w:t>
      </w:r>
      <w:r w:rsidR="00576073">
        <w:t>.</w:t>
      </w:r>
    </w:p>
    <w:p w14:paraId="5AC8138D" w14:textId="77777777" w:rsidR="00576073" w:rsidRDefault="00576073" w:rsidP="005D39EB">
      <w:pPr>
        <w:ind w:left="284"/>
        <w:rPr>
          <w:sz w:val="20"/>
          <w:szCs w:val="20"/>
        </w:rPr>
      </w:pPr>
    </w:p>
    <w:p w14:paraId="34DF02B0" w14:textId="77777777" w:rsidR="000176B4" w:rsidRDefault="000176B4" w:rsidP="000176B4">
      <w:pPr>
        <w:spacing w:after="160"/>
        <w:jc w:val="both"/>
        <w:rPr>
          <w:sz w:val="20"/>
          <w:szCs w:val="20"/>
        </w:rPr>
      </w:pPr>
      <w:r>
        <w:rPr>
          <w:noProof/>
        </w:rPr>
        <w:drawing>
          <wp:anchor distT="0" distB="0" distL="114300" distR="114300" simplePos="0" relativeHeight="251680797" behindDoc="1" locked="0" layoutInCell="1" allowOverlap="1" wp14:anchorId="70D4A691" wp14:editId="2906EF67">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0965740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EE5EB9" w14:textId="3D3253FE" w:rsidR="00F46ADA" w:rsidRDefault="00F46ADA" w:rsidP="00F46ADA">
      <w:pPr>
        <w:ind w:left="284"/>
        <w:jc w:val="both"/>
        <w:rPr>
          <w:sz w:val="20"/>
          <w:szCs w:val="20"/>
        </w:rPr>
      </w:pPr>
      <w:commentRangeStart w:id="71"/>
      <w:commentRangeEnd w:id="71"/>
      <w:r w:rsidRPr="004410D6">
        <w:rPr>
          <w:rStyle w:val="Refdecomentario"/>
          <w:b/>
          <w:bCs/>
          <w:sz w:val="20"/>
          <w:szCs w:val="20"/>
        </w:rPr>
        <w:commentReference w:id="71"/>
      </w:r>
      <w:r w:rsidR="000176B4" w:rsidRPr="004410D6">
        <w:rPr>
          <w:b/>
          <w:bCs/>
          <w:sz w:val="20"/>
          <w:szCs w:val="20"/>
        </w:rPr>
        <w:t xml:space="preserve">Ejemplo </w:t>
      </w:r>
      <w:r w:rsidR="000176B4">
        <w:rPr>
          <w:b/>
          <w:bCs/>
          <w:sz w:val="20"/>
          <w:szCs w:val="20"/>
        </w:rPr>
        <w:t>aplicado</w:t>
      </w:r>
      <w:r w:rsidR="000176B4">
        <w:rPr>
          <w:sz w:val="20"/>
          <w:szCs w:val="20"/>
        </w:rPr>
        <w:t>.</w:t>
      </w:r>
      <w:r>
        <w:rPr>
          <w:sz w:val="20"/>
          <w:szCs w:val="20"/>
        </w:rPr>
        <w:t xml:space="preserve"> </w:t>
      </w:r>
      <w:r w:rsidRPr="00F46ADA">
        <w:rPr>
          <w:sz w:val="20"/>
          <w:szCs w:val="20"/>
        </w:rPr>
        <w:t xml:space="preserve">Zara, marca del grupo Inditex, es uno de los referentes globales </w:t>
      </w:r>
      <w:r w:rsidR="00BE6CCA" w:rsidRPr="00F46ADA">
        <w:rPr>
          <w:sz w:val="20"/>
          <w:szCs w:val="20"/>
        </w:rPr>
        <w:t>del sistema mod</w:t>
      </w:r>
      <w:r w:rsidRPr="00F46ADA">
        <w:rPr>
          <w:sz w:val="20"/>
          <w:szCs w:val="20"/>
        </w:rPr>
        <w:t xml:space="preserve">a en integración de estrategias digitales con </w:t>
      </w:r>
      <w:proofErr w:type="spellStart"/>
      <w:r w:rsidRPr="00391181">
        <w:rPr>
          <w:i/>
          <w:iCs/>
          <w:sz w:val="20"/>
          <w:szCs w:val="20"/>
        </w:rPr>
        <w:t>retail</w:t>
      </w:r>
      <w:proofErr w:type="spellEnd"/>
      <w:r w:rsidRPr="00F46ADA">
        <w:rPr>
          <w:sz w:val="20"/>
          <w:szCs w:val="20"/>
        </w:rPr>
        <w:t xml:space="preserve"> físico y comercio electrónico.</w:t>
      </w:r>
    </w:p>
    <w:p w14:paraId="3F9C4397" w14:textId="77777777" w:rsidR="003D1E43" w:rsidRDefault="003D1E43" w:rsidP="00F46ADA">
      <w:pPr>
        <w:ind w:left="284"/>
        <w:jc w:val="both"/>
        <w:rPr>
          <w:sz w:val="20"/>
          <w:szCs w:val="20"/>
        </w:rPr>
      </w:pPr>
    </w:p>
    <w:p w14:paraId="043ACEC6" w14:textId="77777777" w:rsidR="003D1E43" w:rsidRDefault="003D1E43" w:rsidP="00F46ADA">
      <w:pPr>
        <w:ind w:left="284"/>
        <w:jc w:val="both"/>
        <w:rPr>
          <w:sz w:val="20"/>
          <w:szCs w:val="20"/>
        </w:rPr>
      </w:pPr>
    </w:p>
    <w:p w14:paraId="0F128835" w14:textId="77777777" w:rsidR="003D1E43" w:rsidRDefault="003D1E43" w:rsidP="005A778C">
      <w:pPr>
        <w:jc w:val="both"/>
        <w:rPr>
          <w:sz w:val="20"/>
          <w:szCs w:val="20"/>
        </w:rPr>
      </w:pPr>
    </w:p>
    <w:p w14:paraId="7B00F72C" w14:textId="77777777" w:rsidR="005A778C" w:rsidRDefault="005A778C" w:rsidP="005A778C">
      <w:pPr>
        <w:jc w:val="both"/>
        <w:rPr>
          <w:sz w:val="20"/>
          <w:szCs w:val="20"/>
        </w:rPr>
      </w:pPr>
    </w:p>
    <w:p w14:paraId="1104BE5C" w14:textId="77777777" w:rsidR="001F15A2" w:rsidRDefault="001F15A2" w:rsidP="00391181">
      <w:pPr>
        <w:ind w:left="284"/>
        <w:jc w:val="both"/>
        <w:rPr>
          <w:b/>
          <w:bCs/>
          <w:sz w:val="20"/>
          <w:szCs w:val="20"/>
        </w:rPr>
      </w:pPr>
    </w:p>
    <w:p w14:paraId="7B2EA9AE" w14:textId="0BFA00FE" w:rsidR="00391181" w:rsidRPr="00F46ADA" w:rsidRDefault="00391181" w:rsidP="003D1E43">
      <w:pPr>
        <w:ind w:left="1004" w:firstLine="436"/>
        <w:jc w:val="both"/>
        <w:rPr>
          <w:b/>
          <w:bCs/>
          <w:sz w:val="20"/>
          <w:szCs w:val="20"/>
        </w:rPr>
      </w:pPr>
      <w:r w:rsidRPr="00F46ADA">
        <w:rPr>
          <w:b/>
          <w:bCs/>
          <w:sz w:val="20"/>
          <w:szCs w:val="20"/>
        </w:rPr>
        <w:t>Aplicación de estrategias digitales</w:t>
      </w:r>
    </w:p>
    <w:p w14:paraId="72B4A87C" w14:textId="77777777" w:rsidR="00F46ADA" w:rsidRPr="00F46ADA" w:rsidRDefault="00000000" w:rsidP="00D92065">
      <w:pPr>
        <w:ind w:left="1440"/>
        <w:jc w:val="both"/>
        <w:rPr>
          <w:sz w:val="20"/>
          <w:szCs w:val="20"/>
        </w:rPr>
      </w:pPr>
      <w:r>
        <w:rPr>
          <w:sz w:val="20"/>
          <w:szCs w:val="20"/>
        </w:rPr>
        <w:pict w14:anchorId="380D423A">
          <v:rect id="_x0000_i1036" style="width:0;height:1.5pt" o:hralign="center" o:hrstd="t" o:hr="t" fillcolor="#a0a0a0" stroked="f"/>
        </w:pict>
      </w:r>
    </w:p>
    <w:p w14:paraId="6B824988" w14:textId="28CC1D1A" w:rsidR="00F46ADA" w:rsidRDefault="00F12696" w:rsidP="00D92065">
      <w:pPr>
        <w:ind w:left="1440"/>
        <w:jc w:val="both"/>
        <w:rPr>
          <w:b/>
          <w:bCs/>
          <w:sz w:val="20"/>
          <w:szCs w:val="20"/>
        </w:rPr>
      </w:pPr>
      <w:r w:rsidRPr="00F12696">
        <w:rPr>
          <w:b/>
          <w:bCs/>
          <w:color w:val="FFFFFF" w:themeColor="background1"/>
          <w:sz w:val="20"/>
          <w:szCs w:val="20"/>
          <w:highlight w:val="blue"/>
        </w:rPr>
        <w:t>1.</w:t>
      </w:r>
      <w:r w:rsidRPr="00F12696">
        <w:rPr>
          <w:b/>
          <w:bCs/>
          <w:color w:val="FFFFFF" w:themeColor="background1"/>
          <w:sz w:val="20"/>
          <w:szCs w:val="20"/>
        </w:rPr>
        <w:t xml:space="preserve"> </w:t>
      </w:r>
      <w:r w:rsidR="00F46ADA" w:rsidRPr="00F46ADA">
        <w:rPr>
          <w:b/>
          <w:bCs/>
          <w:sz w:val="20"/>
          <w:szCs w:val="20"/>
        </w:rPr>
        <w:t>Estrategia de atracción (</w:t>
      </w:r>
      <w:proofErr w:type="spellStart"/>
      <w:r w:rsidR="00BE6CCA" w:rsidRPr="00F46ADA">
        <w:rPr>
          <w:b/>
          <w:bCs/>
          <w:i/>
          <w:iCs/>
          <w:sz w:val="20"/>
          <w:szCs w:val="20"/>
        </w:rPr>
        <w:t>inbound</w:t>
      </w:r>
      <w:proofErr w:type="spellEnd"/>
      <w:r w:rsidR="00BE6CCA" w:rsidRPr="00F46ADA">
        <w:rPr>
          <w:b/>
          <w:bCs/>
          <w:i/>
          <w:iCs/>
          <w:sz w:val="20"/>
          <w:szCs w:val="20"/>
        </w:rPr>
        <w:t xml:space="preserve"> marketing</w:t>
      </w:r>
      <w:r w:rsidR="00F46ADA" w:rsidRPr="00F46ADA">
        <w:rPr>
          <w:b/>
          <w:bCs/>
          <w:sz w:val="20"/>
          <w:szCs w:val="20"/>
        </w:rPr>
        <w:t>)</w:t>
      </w:r>
    </w:p>
    <w:p w14:paraId="461C6DC2" w14:textId="77777777" w:rsidR="00BE6CCA" w:rsidRPr="00F46ADA" w:rsidRDefault="00BE6CCA" w:rsidP="00D92065">
      <w:pPr>
        <w:ind w:left="1440"/>
        <w:jc w:val="both"/>
        <w:rPr>
          <w:b/>
          <w:bCs/>
          <w:sz w:val="20"/>
          <w:szCs w:val="20"/>
        </w:rPr>
      </w:pPr>
    </w:p>
    <w:p w14:paraId="004BDBE6" w14:textId="77777777" w:rsidR="00F46ADA" w:rsidRPr="00F46ADA" w:rsidRDefault="00F46ADA" w:rsidP="00D92065">
      <w:pPr>
        <w:ind w:left="1440"/>
        <w:jc w:val="both"/>
        <w:rPr>
          <w:sz w:val="20"/>
          <w:szCs w:val="20"/>
        </w:rPr>
      </w:pPr>
      <w:r w:rsidRPr="00F46ADA">
        <w:rPr>
          <w:sz w:val="20"/>
          <w:szCs w:val="20"/>
        </w:rPr>
        <w:t>Zara utiliza:</w:t>
      </w:r>
    </w:p>
    <w:p w14:paraId="793FB2D6" w14:textId="77777777" w:rsidR="00F46ADA" w:rsidRPr="00F46ADA" w:rsidRDefault="00F46ADA" w:rsidP="00D92065">
      <w:pPr>
        <w:numPr>
          <w:ilvl w:val="0"/>
          <w:numId w:val="27"/>
        </w:numPr>
        <w:tabs>
          <w:tab w:val="clear" w:pos="720"/>
          <w:tab w:val="num" w:pos="1876"/>
        </w:tabs>
        <w:ind w:left="1876"/>
        <w:jc w:val="both"/>
        <w:rPr>
          <w:sz w:val="20"/>
          <w:szCs w:val="20"/>
        </w:rPr>
      </w:pPr>
      <w:r w:rsidRPr="00F46ADA">
        <w:rPr>
          <w:sz w:val="20"/>
          <w:szCs w:val="20"/>
        </w:rPr>
        <w:t>Contenido visual altamente estético en Instagram y web.</w:t>
      </w:r>
    </w:p>
    <w:p w14:paraId="1BBCA2FF" w14:textId="77777777" w:rsidR="00F46ADA" w:rsidRPr="00F46ADA" w:rsidRDefault="00F46ADA" w:rsidP="00D92065">
      <w:pPr>
        <w:numPr>
          <w:ilvl w:val="0"/>
          <w:numId w:val="27"/>
        </w:numPr>
        <w:tabs>
          <w:tab w:val="clear" w:pos="720"/>
          <w:tab w:val="num" w:pos="1876"/>
        </w:tabs>
        <w:ind w:left="1876"/>
        <w:jc w:val="both"/>
        <w:rPr>
          <w:sz w:val="20"/>
          <w:szCs w:val="20"/>
        </w:rPr>
      </w:pPr>
      <w:r w:rsidRPr="00F46ADA">
        <w:rPr>
          <w:sz w:val="20"/>
          <w:szCs w:val="20"/>
        </w:rPr>
        <w:t>SEO optimizado para búsquedas como “tendencias otoño mujer”.</w:t>
      </w:r>
    </w:p>
    <w:p w14:paraId="2EC5DE0A" w14:textId="77777777" w:rsidR="00F46ADA" w:rsidRPr="00F46ADA" w:rsidRDefault="00F46ADA" w:rsidP="00D92065">
      <w:pPr>
        <w:numPr>
          <w:ilvl w:val="0"/>
          <w:numId w:val="27"/>
        </w:numPr>
        <w:tabs>
          <w:tab w:val="clear" w:pos="720"/>
          <w:tab w:val="num" w:pos="1876"/>
        </w:tabs>
        <w:ind w:left="1876"/>
        <w:jc w:val="both"/>
        <w:rPr>
          <w:sz w:val="20"/>
          <w:szCs w:val="20"/>
        </w:rPr>
      </w:pPr>
      <w:r w:rsidRPr="00F46ADA">
        <w:rPr>
          <w:sz w:val="20"/>
          <w:szCs w:val="20"/>
        </w:rPr>
        <w:t>Lanzamientos digitales sincronizados con temporadas.</w:t>
      </w:r>
    </w:p>
    <w:p w14:paraId="77E3F175" w14:textId="2F6748E2" w:rsidR="00F46ADA" w:rsidRPr="00F46ADA" w:rsidRDefault="00F46ADA" w:rsidP="00D92065">
      <w:pPr>
        <w:ind w:left="1440"/>
        <w:jc w:val="both"/>
        <w:rPr>
          <w:sz w:val="20"/>
          <w:szCs w:val="20"/>
        </w:rPr>
      </w:pPr>
      <w:r w:rsidRPr="003D1E43">
        <w:rPr>
          <w:b/>
          <w:bCs/>
          <w:sz w:val="20"/>
          <w:szCs w:val="20"/>
        </w:rPr>
        <w:t>Resultado:</w:t>
      </w:r>
      <w:r w:rsidRPr="00F46ADA">
        <w:rPr>
          <w:sz w:val="20"/>
          <w:szCs w:val="20"/>
        </w:rPr>
        <w:t xml:space="preserve"> tráfico orgánico constante hacia su tienda </w:t>
      </w:r>
      <w:r w:rsidRPr="003D1E43">
        <w:rPr>
          <w:i/>
          <w:iCs/>
          <w:sz w:val="20"/>
          <w:szCs w:val="20"/>
        </w:rPr>
        <w:t>online</w:t>
      </w:r>
      <w:r w:rsidRPr="00F46ADA">
        <w:rPr>
          <w:sz w:val="20"/>
          <w:szCs w:val="20"/>
        </w:rPr>
        <w:t xml:space="preserve"> y </w:t>
      </w:r>
      <w:proofErr w:type="gramStart"/>
      <w:r w:rsidRPr="003D1E43">
        <w:rPr>
          <w:i/>
          <w:iCs/>
          <w:sz w:val="20"/>
          <w:szCs w:val="20"/>
        </w:rPr>
        <w:t>app</w:t>
      </w:r>
      <w:proofErr w:type="gramEnd"/>
      <w:r w:rsidRPr="00F46ADA">
        <w:rPr>
          <w:sz w:val="20"/>
          <w:szCs w:val="20"/>
        </w:rPr>
        <w:t>, sin depender exclusivamente de publicidad paga.</w:t>
      </w:r>
    </w:p>
    <w:p w14:paraId="7EB30ECF" w14:textId="77777777" w:rsidR="00F46ADA" w:rsidRPr="00F46ADA" w:rsidRDefault="00000000" w:rsidP="00D92065">
      <w:pPr>
        <w:ind w:left="1440"/>
        <w:jc w:val="both"/>
        <w:rPr>
          <w:sz w:val="20"/>
          <w:szCs w:val="20"/>
        </w:rPr>
      </w:pPr>
      <w:r>
        <w:rPr>
          <w:sz w:val="20"/>
          <w:szCs w:val="20"/>
        </w:rPr>
        <w:pict w14:anchorId="6FB279AB">
          <v:rect id="_x0000_i1037" style="width:0;height:1.5pt" o:hralign="center" o:hrstd="t" o:hr="t" fillcolor="#a0a0a0" stroked="f"/>
        </w:pict>
      </w:r>
    </w:p>
    <w:p w14:paraId="364C1E66" w14:textId="7E8D6FA2" w:rsidR="00F46ADA" w:rsidRDefault="00F12696" w:rsidP="00D92065">
      <w:pPr>
        <w:ind w:left="1440"/>
        <w:jc w:val="both"/>
        <w:rPr>
          <w:b/>
          <w:bCs/>
          <w:sz w:val="20"/>
          <w:szCs w:val="20"/>
        </w:rPr>
      </w:pPr>
      <w:r>
        <w:rPr>
          <w:b/>
          <w:bCs/>
          <w:color w:val="FFFFFF" w:themeColor="background1"/>
          <w:sz w:val="20"/>
          <w:szCs w:val="20"/>
          <w:highlight w:val="blue"/>
        </w:rPr>
        <w:lastRenderedPageBreak/>
        <w:t>2</w:t>
      </w:r>
      <w:r w:rsidRPr="00F12696">
        <w:rPr>
          <w:b/>
          <w:bCs/>
          <w:color w:val="FFFFFF" w:themeColor="background1"/>
          <w:sz w:val="20"/>
          <w:szCs w:val="20"/>
          <w:highlight w:val="blue"/>
        </w:rPr>
        <w:t>.</w:t>
      </w:r>
      <w:r w:rsidR="00F46ADA" w:rsidRPr="00F46ADA">
        <w:rPr>
          <w:b/>
          <w:bCs/>
          <w:sz w:val="20"/>
          <w:szCs w:val="20"/>
        </w:rPr>
        <w:t xml:space="preserve"> Estrategia de conversión</w:t>
      </w:r>
    </w:p>
    <w:p w14:paraId="0B718545" w14:textId="77777777" w:rsidR="00BE6CCA" w:rsidRPr="00F46ADA" w:rsidRDefault="00BE6CCA" w:rsidP="00D92065">
      <w:pPr>
        <w:ind w:left="1440"/>
        <w:jc w:val="both"/>
        <w:rPr>
          <w:b/>
          <w:bCs/>
          <w:sz w:val="20"/>
          <w:szCs w:val="20"/>
        </w:rPr>
      </w:pPr>
    </w:p>
    <w:p w14:paraId="21370AFE" w14:textId="77777777" w:rsidR="00F46ADA" w:rsidRPr="00F46ADA" w:rsidRDefault="00F46ADA" w:rsidP="00D92065">
      <w:pPr>
        <w:numPr>
          <w:ilvl w:val="0"/>
          <w:numId w:val="28"/>
        </w:numPr>
        <w:tabs>
          <w:tab w:val="clear" w:pos="720"/>
          <w:tab w:val="num" w:pos="1876"/>
        </w:tabs>
        <w:ind w:left="1876"/>
        <w:jc w:val="both"/>
        <w:rPr>
          <w:sz w:val="20"/>
          <w:szCs w:val="20"/>
        </w:rPr>
      </w:pPr>
      <w:r w:rsidRPr="00F46ADA">
        <w:rPr>
          <w:sz w:val="20"/>
          <w:szCs w:val="20"/>
        </w:rPr>
        <w:t>Experiencia web minimalista y optimizada para móvil.</w:t>
      </w:r>
    </w:p>
    <w:p w14:paraId="57AD873E" w14:textId="77777777" w:rsidR="00F46ADA" w:rsidRPr="00F46ADA" w:rsidRDefault="00F46ADA" w:rsidP="00D92065">
      <w:pPr>
        <w:numPr>
          <w:ilvl w:val="0"/>
          <w:numId w:val="28"/>
        </w:numPr>
        <w:tabs>
          <w:tab w:val="clear" w:pos="720"/>
          <w:tab w:val="num" w:pos="1876"/>
        </w:tabs>
        <w:ind w:left="1876"/>
        <w:jc w:val="both"/>
        <w:rPr>
          <w:sz w:val="20"/>
          <w:szCs w:val="20"/>
        </w:rPr>
      </w:pPr>
      <w:r w:rsidRPr="00F46ADA">
        <w:rPr>
          <w:sz w:val="20"/>
          <w:szCs w:val="20"/>
        </w:rPr>
        <w:t>Proceso de compra rápido (pocos pasos).</w:t>
      </w:r>
    </w:p>
    <w:p w14:paraId="372A2E9D" w14:textId="77777777" w:rsidR="00F46ADA" w:rsidRPr="00F46ADA" w:rsidRDefault="00F46ADA" w:rsidP="00D92065">
      <w:pPr>
        <w:numPr>
          <w:ilvl w:val="0"/>
          <w:numId w:val="28"/>
        </w:numPr>
        <w:tabs>
          <w:tab w:val="clear" w:pos="720"/>
          <w:tab w:val="num" w:pos="1876"/>
        </w:tabs>
        <w:ind w:left="1876"/>
        <w:jc w:val="both"/>
        <w:rPr>
          <w:sz w:val="20"/>
          <w:szCs w:val="20"/>
        </w:rPr>
      </w:pPr>
      <w:r w:rsidRPr="00F46ADA">
        <w:rPr>
          <w:sz w:val="20"/>
          <w:szCs w:val="20"/>
        </w:rPr>
        <w:t xml:space="preserve">Integración </w:t>
      </w:r>
      <w:r w:rsidRPr="003D1E43">
        <w:rPr>
          <w:i/>
          <w:iCs/>
          <w:sz w:val="20"/>
          <w:szCs w:val="20"/>
        </w:rPr>
        <w:t>stock</w:t>
      </w:r>
      <w:r w:rsidRPr="00F46ADA">
        <w:rPr>
          <w:sz w:val="20"/>
          <w:szCs w:val="20"/>
        </w:rPr>
        <w:t xml:space="preserve"> tienda física + online (omnicanalidad).</w:t>
      </w:r>
    </w:p>
    <w:p w14:paraId="684B15C0" w14:textId="578BC31D" w:rsidR="00F46ADA" w:rsidRPr="00F46ADA" w:rsidRDefault="001F15A2" w:rsidP="00D92065">
      <w:pPr>
        <w:ind w:left="1440"/>
        <w:jc w:val="both"/>
        <w:rPr>
          <w:sz w:val="20"/>
          <w:szCs w:val="20"/>
        </w:rPr>
      </w:pPr>
      <w:r w:rsidRPr="00BE6CCA">
        <w:rPr>
          <w:b/>
          <w:bCs/>
          <w:sz w:val="20"/>
          <w:szCs w:val="20"/>
        </w:rPr>
        <w:t>Resultado</w:t>
      </w:r>
      <w:r w:rsidRPr="00BE6CCA">
        <w:rPr>
          <w:sz w:val="20"/>
          <w:szCs w:val="20"/>
        </w:rPr>
        <w:t>:</w:t>
      </w:r>
      <w:r w:rsidR="00F46ADA" w:rsidRPr="00F46ADA">
        <w:rPr>
          <w:sz w:val="20"/>
          <w:szCs w:val="20"/>
        </w:rPr>
        <w:t xml:space="preserve"> reduce fricción y aumenta tasa de conversión, especialmente en lanzamientos de colección.</w:t>
      </w:r>
    </w:p>
    <w:p w14:paraId="238E42FD" w14:textId="77777777" w:rsidR="00F46ADA" w:rsidRPr="00F46ADA" w:rsidRDefault="00000000" w:rsidP="00D92065">
      <w:pPr>
        <w:ind w:left="1440"/>
        <w:jc w:val="both"/>
        <w:rPr>
          <w:sz w:val="20"/>
          <w:szCs w:val="20"/>
        </w:rPr>
      </w:pPr>
      <w:r>
        <w:rPr>
          <w:sz w:val="20"/>
          <w:szCs w:val="20"/>
        </w:rPr>
        <w:pict w14:anchorId="2CF283B7">
          <v:rect id="_x0000_i1038" style="width:0;height:1.5pt" o:hralign="center" o:hrstd="t" o:hr="t" fillcolor="#a0a0a0" stroked="f"/>
        </w:pict>
      </w:r>
    </w:p>
    <w:p w14:paraId="23ACAE64" w14:textId="4BCD4864" w:rsidR="00F46ADA" w:rsidRDefault="00F12696" w:rsidP="00D92065">
      <w:pPr>
        <w:ind w:left="1440"/>
        <w:jc w:val="both"/>
        <w:rPr>
          <w:b/>
          <w:bCs/>
          <w:sz w:val="20"/>
          <w:szCs w:val="20"/>
        </w:rPr>
      </w:pPr>
      <w:r>
        <w:rPr>
          <w:b/>
          <w:bCs/>
          <w:color w:val="FFFFFF" w:themeColor="background1"/>
          <w:sz w:val="20"/>
          <w:szCs w:val="20"/>
          <w:highlight w:val="blue"/>
        </w:rPr>
        <w:t>3</w:t>
      </w:r>
      <w:r w:rsidRPr="00F12696">
        <w:rPr>
          <w:b/>
          <w:bCs/>
          <w:color w:val="FFFFFF" w:themeColor="background1"/>
          <w:sz w:val="20"/>
          <w:szCs w:val="20"/>
          <w:highlight w:val="blue"/>
        </w:rPr>
        <w:t>.</w:t>
      </w:r>
      <w:r w:rsidR="00F46ADA" w:rsidRPr="00F46ADA">
        <w:rPr>
          <w:b/>
          <w:bCs/>
          <w:sz w:val="20"/>
          <w:szCs w:val="20"/>
        </w:rPr>
        <w:t xml:space="preserve"> Estrategia de fidelización</w:t>
      </w:r>
    </w:p>
    <w:p w14:paraId="63999D50" w14:textId="77777777" w:rsidR="00BE6CCA" w:rsidRPr="00F46ADA" w:rsidRDefault="00BE6CCA" w:rsidP="00D92065">
      <w:pPr>
        <w:ind w:left="1440"/>
        <w:jc w:val="both"/>
        <w:rPr>
          <w:b/>
          <w:bCs/>
          <w:sz w:val="20"/>
          <w:szCs w:val="20"/>
        </w:rPr>
      </w:pPr>
    </w:p>
    <w:p w14:paraId="32AAFAEF" w14:textId="77777777" w:rsidR="00F46ADA" w:rsidRPr="00F46ADA" w:rsidRDefault="00F46ADA" w:rsidP="00D92065">
      <w:pPr>
        <w:numPr>
          <w:ilvl w:val="0"/>
          <w:numId w:val="29"/>
        </w:numPr>
        <w:tabs>
          <w:tab w:val="clear" w:pos="720"/>
          <w:tab w:val="num" w:pos="1876"/>
        </w:tabs>
        <w:ind w:left="1876"/>
        <w:jc w:val="both"/>
        <w:rPr>
          <w:sz w:val="20"/>
          <w:szCs w:val="20"/>
        </w:rPr>
      </w:pPr>
      <w:r w:rsidRPr="003D1E43">
        <w:rPr>
          <w:i/>
          <w:iCs/>
          <w:sz w:val="20"/>
          <w:szCs w:val="20"/>
        </w:rPr>
        <w:t>App</w:t>
      </w:r>
      <w:r w:rsidRPr="00F46ADA">
        <w:rPr>
          <w:sz w:val="20"/>
          <w:szCs w:val="20"/>
        </w:rPr>
        <w:t xml:space="preserve"> móvil con notificaciones personalizadas.</w:t>
      </w:r>
    </w:p>
    <w:p w14:paraId="64697D09" w14:textId="77777777" w:rsidR="00F46ADA" w:rsidRPr="00F46ADA" w:rsidRDefault="00F46ADA" w:rsidP="00D92065">
      <w:pPr>
        <w:numPr>
          <w:ilvl w:val="0"/>
          <w:numId w:val="29"/>
        </w:numPr>
        <w:tabs>
          <w:tab w:val="clear" w:pos="720"/>
          <w:tab w:val="num" w:pos="1876"/>
        </w:tabs>
        <w:ind w:left="1876"/>
        <w:jc w:val="both"/>
        <w:rPr>
          <w:sz w:val="20"/>
          <w:szCs w:val="20"/>
        </w:rPr>
      </w:pPr>
      <w:r w:rsidRPr="00F46ADA">
        <w:rPr>
          <w:sz w:val="20"/>
          <w:szCs w:val="20"/>
        </w:rPr>
        <w:t>Alertas de reposición de productos.</w:t>
      </w:r>
    </w:p>
    <w:p w14:paraId="3DEEB6C9" w14:textId="77777777" w:rsidR="00F46ADA" w:rsidRPr="00F46ADA" w:rsidRDefault="00F46ADA" w:rsidP="00D92065">
      <w:pPr>
        <w:numPr>
          <w:ilvl w:val="0"/>
          <w:numId w:val="29"/>
        </w:numPr>
        <w:tabs>
          <w:tab w:val="clear" w:pos="720"/>
          <w:tab w:val="num" w:pos="1876"/>
        </w:tabs>
        <w:ind w:left="1876"/>
        <w:jc w:val="both"/>
        <w:rPr>
          <w:sz w:val="20"/>
          <w:szCs w:val="20"/>
        </w:rPr>
      </w:pPr>
      <w:r w:rsidRPr="00F46ADA">
        <w:rPr>
          <w:sz w:val="20"/>
          <w:szCs w:val="20"/>
        </w:rPr>
        <w:t xml:space="preserve">Experiencia integrada: comprar </w:t>
      </w:r>
      <w:r w:rsidRPr="005A778C">
        <w:rPr>
          <w:i/>
          <w:iCs/>
          <w:sz w:val="20"/>
          <w:szCs w:val="20"/>
        </w:rPr>
        <w:t>online</w:t>
      </w:r>
      <w:r w:rsidRPr="00F46ADA">
        <w:rPr>
          <w:sz w:val="20"/>
          <w:szCs w:val="20"/>
        </w:rPr>
        <w:t xml:space="preserve"> y recoger en tienda.</w:t>
      </w:r>
    </w:p>
    <w:p w14:paraId="09E701CF" w14:textId="6CCF99A0" w:rsidR="00F46ADA" w:rsidRPr="00F46ADA" w:rsidRDefault="001F15A2" w:rsidP="00D92065">
      <w:pPr>
        <w:ind w:left="1440"/>
        <w:jc w:val="both"/>
        <w:rPr>
          <w:sz w:val="20"/>
          <w:szCs w:val="20"/>
        </w:rPr>
      </w:pPr>
      <w:r w:rsidRPr="003D1E43">
        <w:rPr>
          <w:b/>
          <w:bCs/>
          <w:sz w:val="20"/>
          <w:szCs w:val="20"/>
        </w:rPr>
        <w:t>Resultado</w:t>
      </w:r>
      <w:r w:rsidRPr="00F46ADA">
        <w:rPr>
          <w:sz w:val="20"/>
          <w:szCs w:val="20"/>
        </w:rPr>
        <w:t>:</w:t>
      </w:r>
      <w:r>
        <w:rPr>
          <w:sz w:val="20"/>
          <w:szCs w:val="20"/>
        </w:rPr>
        <w:t xml:space="preserve"> g</w:t>
      </w:r>
      <w:r w:rsidR="00F46ADA" w:rsidRPr="00F46ADA">
        <w:rPr>
          <w:sz w:val="20"/>
          <w:szCs w:val="20"/>
        </w:rPr>
        <w:t>enera recompra frecuente y hábito digital.</w:t>
      </w:r>
    </w:p>
    <w:p w14:paraId="7E3D0BEE" w14:textId="77777777" w:rsidR="00F46ADA" w:rsidRPr="00F46ADA" w:rsidRDefault="00000000" w:rsidP="00D92065">
      <w:pPr>
        <w:ind w:left="1440"/>
        <w:jc w:val="both"/>
        <w:rPr>
          <w:sz w:val="20"/>
          <w:szCs w:val="20"/>
        </w:rPr>
      </w:pPr>
      <w:r>
        <w:rPr>
          <w:sz w:val="20"/>
          <w:szCs w:val="20"/>
        </w:rPr>
        <w:pict w14:anchorId="6EB3E137">
          <v:rect id="_x0000_i1039" style="width:0;height:1.5pt" o:hralign="center" o:hrstd="t" o:hr="t" fillcolor="#a0a0a0" stroked="f"/>
        </w:pict>
      </w:r>
    </w:p>
    <w:p w14:paraId="06FFB056" w14:textId="63A14667" w:rsidR="00F46ADA" w:rsidRDefault="00F12696" w:rsidP="00D92065">
      <w:pPr>
        <w:ind w:left="1440"/>
        <w:jc w:val="both"/>
        <w:rPr>
          <w:b/>
          <w:bCs/>
          <w:sz w:val="20"/>
          <w:szCs w:val="20"/>
        </w:rPr>
      </w:pPr>
      <w:r>
        <w:rPr>
          <w:b/>
          <w:bCs/>
          <w:color w:val="FFFFFF" w:themeColor="background1"/>
          <w:sz w:val="20"/>
          <w:szCs w:val="20"/>
          <w:highlight w:val="blue"/>
        </w:rPr>
        <w:t>4</w:t>
      </w:r>
      <w:r w:rsidRPr="00F12696">
        <w:rPr>
          <w:b/>
          <w:bCs/>
          <w:color w:val="FFFFFF" w:themeColor="background1"/>
          <w:sz w:val="20"/>
          <w:szCs w:val="20"/>
          <w:highlight w:val="blue"/>
        </w:rPr>
        <w:t>.</w:t>
      </w:r>
      <w:r w:rsidR="00F46ADA" w:rsidRPr="00F46ADA">
        <w:rPr>
          <w:b/>
          <w:bCs/>
          <w:sz w:val="20"/>
          <w:szCs w:val="20"/>
        </w:rPr>
        <w:t xml:space="preserve"> Estrategia de posicionamiento de marca</w:t>
      </w:r>
    </w:p>
    <w:p w14:paraId="66D6E08A" w14:textId="77777777" w:rsidR="00BE6CCA" w:rsidRPr="00F46ADA" w:rsidRDefault="00BE6CCA" w:rsidP="00D92065">
      <w:pPr>
        <w:ind w:left="1440"/>
        <w:jc w:val="both"/>
        <w:rPr>
          <w:b/>
          <w:bCs/>
          <w:sz w:val="20"/>
          <w:szCs w:val="20"/>
        </w:rPr>
      </w:pPr>
    </w:p>
    <w:p w14:paraId="1A1C84EC" w14:textId="77777777" w:rsidR="00F46ADA" w:rsidRPr="00F46ADA" w:rsidRDefault="00F46ADA" w:rsidP="00D92065">
      <w:pPr>
        <w:ind w:left="1440"/>
        <w:jc w:val="both"/>
        <w:rPr>
          <w:sz w:val="20"/>
          <w:szCs w:val="20"/>
        </w:rPr>
      </w:pPr>
      <w:r w:rsidRPr="00F46ADA">
        <w:rPr>
          <w:sz w:val="20"/>
          <w:szCs w:val="20"/>
        </w:rPr>
        <w:t>Zara no compite por precio, compite por:</w:t>
      </w:r>
    </w:p>
    <w:p w14:paraId="5324159E" w14:textId="77777777" w:rsidR="00F46ADA" w:rsidRPr="00F46ADA" w:rsidRDefault="00F46ADA" w:rsidP="00D92065">
      <w:pPr>
        <w:numPr>
          <w:ilvl w:val="0"/>
          <w:numId w:val="30"/>
        </w:numPr>
        <w:tabs>
          <w:tab w:val="clear" w:pos="720"/>
          <w:tab w:val="num" w:pos="1876"/>
        </w:tabs>
        <w:ind w:left="1876"/>
        <w:jc w:val="both"/>
        <w:rPr>
          <w:sz w:val="20"/>
          <w:szCs w:val="20"/>
        </w:rPr>
      </w:pPr>
      <w:r w:rsidRPr="00F46ADA">
        <w:rPr>
          <w:sz w:val="20"/>
          <w:szCs w:val="20"/>
        </w:rPr>
        <w:t>Velocidad de tendencia.</w:t>
      </w:r>
    </w:p>
    <w:p w14:paraId="2A5E3DF8" w14:textId="77777777" w:rsidR="00F46ADA" w:rsidRPr="00F46ADA" w:rsidRDefault="00F46ADA" w:rsidP="00D92065">
      <w:pPr>
        <w:numPr>
          <w:ilvl w:val="0"/>
          <w:numId w:val="30"/>
        </w:numPr>
        <w:tabs>
          <w:tab w:val="clear" w:pos="720"/>
          <w:tab w:val="num" w:pos="1876"/>
        </w:tabs>
        <w:ind w:left="1876"/>
        <w:jc w:val="both"/>
        <w:rPr>
          <w:sz w:val="20"/>
          <w:szCs w:val="20"/>
        </w:rPr>
      </w:pPr>
      <w:r w:rsidRPr="00F46ADA">
        <w:rPr>
          <w:sz w:val="20"/>
          <w:szCs w:val="20"/>
        </w:rPr>
        <w:t>Imagen editorial tipo revista.</w:t>
      </w:r>
    </w:p>
    <w:p w14:paraId="7C7C1853" w14:textId="77777777" w:rsidR="00F46ADA" w:rsidRPr="00F46ADA" w:rsidRDefault="00F46ADA" w:rsidP="00D92065">
      <w:pPr>
        <w:numPr>
          <w:ilvl w:val="0"/>
          <w:numId w:val="30"/>
        </w:numPr>
        <w:tabs>
          <w:tab w:val="clear" w:pos="720"/>
          <w:tab w:val="num" w:pos="1876"/>
        </w:tabs>
        <w:ind w:left="1876"/>
        <w:jc w:val="both"/>
        <w:rPr>
          <w:sz w:val="20"/>
          <w:szCs w:val="20"/>
        </w:rPr>
      </w:pPr>
      <w:r w:rsidRPr="00F46ADA">
        <w:rPr>
          <w:sz w:val="20"/>
          <w:szCs w:val="20"/>
        </w:rPr>
        <w:t>Coherencia visual global.</w:t>
      </w:r>
    </w:p>
    <w:p w14:paraId="3FBE2210" w14:textId="74648D4F" w:rsidR="00F46ADA" w:rsidRPr="00F46ADA" w:rsidRDefault="001F15A2" w:rsidP="00D92065">
      <w:pPr>
        <w:ind w:left="1440"/>
        <w:jc w:val="both"/>
        <w:rPr>
          <w:sz w:val="20"/>
          <w:szCs w:val="20"/>
        </w:rPr>
      </w:pPr>
      <w:r w:rsidRPr="003D1E43">
        <w:rPr>
          <w:b/>
          <w:bCs/>
          <w:sz w:val="20"/>
          <w:szCs w:val="20"/>
        </w:rPr>
        <w:t>Resultado</w:t>
      </w:r>
      <w:r w:rsidRPr="003D1E43">
        <w:rPr>
          <w:sz w:val="20"/>
          <w:szCs w:val="20"/>
        </w:rPr>
        <w:t>:</w:t>
      </w:r>
      <w:r w:rsidR="00F46ADA" w:rsidRPr="00F46ADA">
        <w:rPr>
          <w:sz w:val="20"/>
          <w:szCs w:val="20"/>
        </w:rPr>
        <w:t xml:space="preserve"> </w:t>
      </w:r>
      <w:r>
        <w:rPr>
          <w:sz w:val="20"/>
          <w:szCs w:val="20"/>
        </w:rPr>
        <w:t>s</w:t>
      </w:r>
      <w:r w:rsidR="00F46ADA" w:rsidRPr="00F46ADA">
        <w:rPr>
          <w:sz w:val="20"/>
          <w:szCs w:val="20"/>
        </w:rPr>
        <w:t>u estrategia digital fortalece identidad de marca contemporánea, minimalista y aspiracional.</w:t>
      </w:r>
    </w:p>
    <w:p w14:paraId="7C2D87AA" w14:textId="77777777" w:rsidR="00F46ADA" w:rsidRPr="00F46ADA" w:rsidRDefault="00000000" w:rsidP="00D92065">
      <w:pPr>
        <w:ind w:left="1440"/>
        <w:jc w:val="both"/>
        <w:rPr>
          <w:sz w:val="20"/>
          <w:szCs w:val="20"/>
        </w:rPr>
      </w:pPr>
      <w:r>
        <w:rPr>
          <w:sz w:val="20"/>
          <w:szCs w:val="20"/>
        </w:rPr>
        <w:pict w14:anchorId="05D3DDBD">
          <v:rect id="_x0000_i1040" style="width:0;height:1.5pt" o:hralign="center" o:hrstd="t" o:hr="t" fillcolor="#a0a0a0" stroked="f"/>
        </w:pict>
      </w:r>
    </w:p>
    <w:p w14:paraId="79BA8C60" w14:textId="77777777" w:rsidR="00F46ADA" w:rsidRDefault="00F46ADA" w:rsidP="00D92065">
      <w:pPr>
        <w:ind w:left="1440"/>
        <w:jc w:val="both"/>
        <w:rPr>
          <w:b/>
          <w:bCs/>
          <w:sz w:val="20"/>
          <w:szCs w:val="20"/>
        </w:rPr>
      </w:pPr>
      <w:r w:rsidRPr="00F46ADA">
        <w:rPr>
          <w:b/>
          <w:bCs/>
          <w:sz w:val="20"/>
          <w:szCs w:val="20"/>
        </w:rPr>
        <w:t>Clave estratégica del caso</w:t>
      </w:r>
    </w:p>
    <w:p w14:paraId="113DF522" w14:textId="77777777" w:rsidR="00BE6CCA" w:rsidRPr="00F46ADA" w:rsidRDefault="00BE6CCA" w:rsidP="00D92065">
      <w:pPr>
        <w:ind w:left="1440"/>
        <w:jc w:val="both"/>
        <w:rPr>
          <w:b/>
          <w:bCs/>
          <w:sz w:val="20"/>
          <w:szCs w:val="20"/>
        </w:rPr>
      </w:pPr>
    </w:p>
    <w:p w14:paraId="04A83664" w14:textId="77777777" w:rsidR="00F46ADA" w:rsidRPr="00F46ADA" w:rsidRDefault="00F46ADA" w:rsidP="00D92065">
      <w:pPr>
        <w:ind w:left="1440"/>
        <w:jc w:val="both"/>
        <w:rPr>
          <w:sz w:val="20"/>
          <w:szCs w:val="20"/>
        </w:rPr>
      </w:pPr>
      <w:r w:rsidRPr="00F46ADA">
        <w:rPr>
          <w:sz w:val="20"/>
          <w:szCs w:val="20"/>
        </w:rPr>
        <w:t>Zara no ejecuta acciones digitales aisladas; articula:</w:t>
      </w:r>
    </w:p>
    <w:p w14:paraId="443B4304" w14:textId="77777777" w:rsidR="00F46ADA" w:rsidRPr="00F46ADA" w:rsidRDefault="00F46ADA" w:rsidP="00D92065">
      <w:pPr>
        <w:numPr>
          <w:ilvl w:val="0"/>
          <w:numId w:val="31"/>
        </w:numPr>
        <w:tabs>
          <w:tab w:val="clear" w:pos="720"/>
          <w:tab w:val="num" w:pos="1876"/>
        </w:tabs>
        <w:ind w:left="1876"/>
        <w:jc w:val="both"/>
        <w:rPr>
          <w:sz w:val="20"/>
          <w:szCs w:val="20"/>
        </w:rPr>
      </w:pPr>
      <w:r w:rsidRPr="00F46ADA">
        <w:rPr>
          <w:sz w:val="20"/>
          <w:szCs w:val="20"/>
        </w:rPr>
        <w:t>Análisis de datos de consumo.</w:t>
      </w:r>
    </w:p>
    <w:p w14:paraId="3086BC22" w14:textId="77777777" w:rsidR="00F46ADA" w:rsidRPr="00F46ADA" w:rsidRDefault="00F46ADA" w:rsidP="00D92065">
      <w:pPr>
        <w:numPr>
          <w:ilvl w:val="0"/>
          <w:numId w:val="31"/>
        </w:numPr>
        <w:tabs>
          <w:tab w:val="clear" w:pos="720"/>
          <w:tab w:val="num" w:pos="1876"/>
        </w:tabs>
        <w:ind w:left="1876"/>
        <w:jc w:val="both"/>
        <w:rPr>
          <w:sz w:val="20"/>
          <w:szCs w:val="20"/>
        </w:rPr>
      </w:pPr>
      <w:r w:rsidRPr="00F46ADA">
        <w:rPr>
          <w:sz w:val="20"/>
          <w:szCs w:val="20"/>
        </w:rPr>
        <w:t>Integración logística.</w:t>
      </w:r>
    </w:p>
    <w:p w14:paraId="3BEC295C" w14:textId="77777777" w:rsidR="00F46ADA" w:rsidRPr="00F46ADA" w:rsidRDefault="00F46ADA" w:rsidP="00D92065">
      <w:pPr>
        <w:numPr>
          <w:ilvl w:val="0"/>
          <w:numId w:val="31"/>
        </w:numPr>
        <w:tabs>
          <w:tab w:val="clear" w:pos="720"/>
          <w:tab w:val="num" w:pos="1876"/>
        </w:tabs>
        <w:ind w:left="1876"/>
        <w:jc w:val="both"/>
        <w:rPr>
          <w:sz w:val="20"/>
          <w:szCs w:val="20"/>
        </w:rPr>
      </w:pPr>
      <w:r w:rsidRPr="00F46ADA">
        <w:rPr>
          <w:sz w:val="20"/>
          <w:szCs w:val="20"/>
        </w:rPr>
        <w:t>Producción rápida.</w:t>
      </w:r>
    </w:p>
    <w:p w14:paraId="6DFB936C" w14:textId="77777777" w:rsidR="00F46ADA" w:rsidRPr="00F46ADA" w:rsidRDefault="00F46ADA" w:rsidP="00D92065">
      <w:pPr>
        <w:numPr>
          <w:ilvl w:val="0"/>
          <w:numId w:val="31"/>
        </w:numPr>
        <w:tabs>
          <w:tab w:val="clear" w:pos="720"/>
          <w:tab w:val="num" w:pos="1876"/>
        </w:tabs>
        <w:ind w:left="1876"/>
        <w:jc w:val="both"/>
        <w:rPr>
          <w:sz w:val="20"/>
          <w:szCs w:val="20"/>
        </w:rPr>
      </w:pPr>
      <w:r w:rsidRPr="00F46ADA">
        <w:rPr>
          <w:sz w:val="20"/>
          <w:szCs w:val="20"/>
        </w:rPr>
        <w:t>Ecosistema omnicanal.</w:t>
      </w:r>
    </w:p>
    <w:p w14:paraId="675390BD" w14:textId="77777777" w:rsidR="00F46ADA" w:rsidRPr="00F46ADA" w:rsidRDefault="00F46ADA" w:rsidP="00D92065">
      <w:pPr>
        <w:ind w:left="1440"/>
        <w:jc w:val="both"/>
        <w:rPr>
          <w:sz w:val="20"/>
          <w:szCs w:val="20"/>
        </w:rPr>
      </w:pPr>
      <w:r w:rsidRPr="00F46ADA">
        <w:rPr>
          <w:sz w:val="20"/>
          <w:szCs w:val="20"/>
        </w:rPr>
        <w:t>Eso convierte su estrategia digital en una ventaja competitiva estructural, no táctica.</w:t>
      </w:r>
    </w:p>
    <w:p w14:paraId="13E9D49A" w14:textId="0BE4A244" w:rsidR="00707C25" w:rsidRDefault="00707C25" w:rsidP="000176B4">
      <w:pPr>
        <w:ind w:left="284"/>
        <w:jc w:val="both"/>
        <w:rPr>
          <w:sz w:val="20"/>
          <w:szCs w:val="20"/>
        </w:rPr>
      </w:pPr>
    </w:p>
    <w:p w14:paraId="0A817128" w14:textId="77777777" w:rsidR="00A16FDD" w:rsidRDefault="00A16FDD" w:rsidP="00A16FDD">
      <w:pPr>
        <w:jc w:val="both"/>
        <w:rPr>
          <w:color w:val="000000" w:themeColor="text1"/>
          <w:sz w:val="20"/>
          <w:szCs w:val="20"/>
        </w:rPr>
      </w:pPr>
      <w:commentRangeStart w:id="72"/>
      <w:r w:rsidRPr="00B23809">
        <w:rPr>
          <w:noProof/>
          <w:sz w:val="20"/>
          <w:szCs w:val="20"/>
        </w:rPr>
        <w:drawing>
          <wp:anchor distT="0" distB="0" distL="114300" distR="114300" simplePos="0" relativeHeight="251678749" behindDoc="1" locked="0" layoutInCell="1" allowOverlap="1" wp14:anchorId="57C83096" wp14:editId="35FCC53B">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2219737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72"/>
      <w:r>
        <w:rPr>
          <w:rStyle w:val="Refdecomentario"/>
          <w:color w:val="000000" w:themeColor="text1"/>
          <w:sz w:val="20"/>
          <w:szCs w:val="20"/>
        </w:rPr>
        <w:commentReference w:id="72"/>
      </w:r>
    </w:p>
    <w:p w14:paraId="588AFC95" w14:textId="77777777" w:rsidR="00D92065" w:rsidRDefault="00D92065" w:rsidP="00A16FDD">
      <w:pPr>
        <w:jc w:val="both"/>
        <w:rPr>
          <w:b/>
          <w:bCs/>
          <w:color w:val="000000" w:themeColor="text1"/>
          <w:sz w:val="20"/>
          <w:szCs w:val="20"/>
        </w:rPr>
      </w:pPr>
    </w:p>
    <w:p w14:paraId="22DEC8C0" w14:textId="60848FBC" w:rsidR="00A16FDD" w:rsidRPr="00404BA1" w:rsidRDefault="00A16FDD" w:rsidP="00A16FDD">
      <w:pPr>
        <w:jc w:val="both"/>
        <w:rPr>
          <w:b/>
          <w:bCs/>
          <w:color w:val="000000" w:themeColor="text1"/>
          <w:sz w:val="20"/>
          <w:szCs w:val="20"/>
        </w:rPr>
      </w:pPr>
      <w:r>
        <w:rPr>
          <w:b/>
          <w:bCs/>
          <w:color w:val="000000" w:themeColor="text1"/>
          <w:sz w:val="20"/>
          <w:szCs w:val="20"/>
        </w:rPr>
        <w:t>Pregunta de aplicación</w:t>
      </w:r>
    </w:p>
    <w:p w14:paraId="2EF1EC0A" w14:textId="6F91C398" w:rsidR="00124DA0" w:rsidRPr="00D24FB1" w:rsidRDefault="00124DA0" w:rsidP="005D39EB">
      <w:pPr>
        <w:ind w:left="284"/>
        <w:rPr>
          <w:sz w:val="20"/>
          <w:szCs w:val="20"/>
        </w:rPr>
      </w:pPr>
      <w:r w:rsidRPr="00D24FB1">
        <w:rPr>
          <w:sz w:val="20"/>
          <w:szCs w:val="20"/>
        </w:rPr>
        <w:t>¿Qué estrategia digital se orienta principalmente a transformar visitantes en compradores?</w:t>
      </w:r>
    </w:p>
    <w:p w14:paraId="11F911E1" w14:textId="00DB64DD" w:rsidR="00124DA0" w:rsidRPr="00D24FB1" w:rsidRDefault="00124DA0" w:rsidP="005D39EB">
      <w:pPr>
        <w:ind w:left="284"/>
        <w:rPr>
          <w:sz w:val="20"/>
          <w:szCs w:val="20"/>
        </w:rPr>
      </w:pPr>
    </w:p>
    <w:p w14:paraId="1B2F9AD7" w14:textId="2CC664B3" w:rsidR="00124DA0" w:rsidRPr="00D24FB1" w:rsidRDefault="00124DA0" w:rsidP="00DA41D2">
      <w:pPr>
        <w:pStyle w:val="Ttulo2"/>
        <w:rPr>
          <w:b/>
          <w:bCs/>
          <w:sz w:val="20"/>
          <w:szCs w:val="20"/>
        </w:rPr>
      </w:pPr>
      <w:r w:rsidRPr="00D24FB1">
        <w:rPr>
          <w:b/>
          <w:bCs/>
          <w:sz w:val="20"/>
          <w:szCs w:val="20"/>
        </w:rPr>
        <w:t>5.6 Arquetipos digitales</w:t>
      </w:r>
      <w:r w:rsidR="00C27242">
        <w:rPr>
          <w:b/>
          <w:bCs/>
          <w:sz w:val="20"/>
          <w:szCs w:val="20"/>
        </w:rPr>
        <w:tab/>
      </w:r>
    </w:p>
    <w:p w14:paraId="0C53E321" w14:textId="61431DF7" w:rsidR="00124DA0" w:rsidRDefault="00124DA0" w:rsidP="00057C64">
      <w:pPr>
        <w:ind w:left="284"/>
        <w:jc w:val="both"/>
        <w:rPr>
          <w:sz w:val="20"/>
          <w:szCs w:val="20"/>
        </w:rPr>
      </w:pPr>
      <w:r w:rsidRPr="00D24FB1">
        <w:rPr>
          <w:sz w:val="20"/>
          <w:szCs w:val="20"/>
        </w:rPr>
        <w:t>Los arquetipos digitales representan modelos de personalidad de marca utilizados para orientar la comunicación estratégica en entornos digitales</w:t>
      </w:r>
      <w:r w:rsidR="00057C64">
        <w:rPr>
          <w:sz w:val="20"/>
          <w:szCs w:val="20"/>
        </w:rPr>
        <w:t>, e</w:t>
      </w:r>
      <w:r w:rsidRPr="00D24FB1">
        <w:rPr>
          <w:sz w:val="20"/>
          <w:szCs w:val="20"/>
        </w:rPr>
        <w:t>stos arquetipos permiten construir mensajes coherentes, fortalecer la identidad corporativa y facilitar la conexión emocional con los consumidores. En el sistema moda, la definición del arquetipo digital contribuye a diferenciar la marca en mercados altamente competitivos y saturados de información.</w:t>
      </w:r>
    </w:p>
    <w:p w14:paraId="03D20AD8" w14:textId="350BC5C9" w:rsidR="00D24C2C" w:rsidRDefault="00BD50CA" w:rsidP="00D24C2C">
      <w:pPr>
        <w:pStyle w:val="Prrafodelista"/>
        <w:pBdr>
          <w:top w:val="nil"/>
          <w:left w:val="nil"/>
          <w:bottom w:val="nil"/>
          <w:right w:val="nil"/>
          <w:between w:val="nil"/>
        </w:pBdr>
        <w:spacing w:line="360" w:lineRule="auto"/>
        <w:rPr>
          <w:bCs/>
          <w:color w:val="000000"/>
          <w:sz w:val="20"/>
          <w:szCs w:val="20"/>
        </w:rPr>
      </w:pPr>
      <w:commentRangeStart w:id="73"/>
      <w:r w:rsidRPr="002C3675">
        <w:rPr>
          <w:bCs/>
          <w:noProof/>
          <w:color w:val="000000"/>
          <w:sz w:val="20"/>
          <w:szCs w:val="20"/>
        </w:rPr>
        <w:lastRenderedPageBreak/>
        <w:drawing>
          <wp:anchor distT="0" distB="0" distL="114300" distR="114300" simplePos="0" relativeHeight="251682845" behindDoc="1" locked="0" layoutInCell="1" allowOverlap="1" wp14:anchorId="5BAC2BAD" wp14:editId="5F31D4AC">
            <wp:simplePos x="0" y="0"/>
            <wp:positionH relativeFrom="column">
              <wp:posOffset>144780</wp:posOffset>
            </wp:positionH>
            <wp:positionV relativeFrom="paragraph">
              <wp:posOffset>200025</wp:posOffset>
            </wp:positionV>
            <wp:extent cx="745490" cy="745490"/>
            <wp:effectExtent l="0" t="0" r="0" b="0"/>
            <wp:wrapTight wrapText="bothSides">
              <wp:wrapPolygon edited="0">
                <wp:start x="0" y="0"/>
                <wp:lineTo x="0" y="20974"/>
                <wp:lineTo x="20974" y="20974"/>
                <wp:lineTo x="20974" y="0"/>
                <wp:lineTo x="0" y="0"/>
              </wp:wrapPolygon>
            </wp:wrapTight>
            <wp:docPr id="1054673985"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45490" cy="74549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73"/>
      <w:r>
        <w:rPr>
          <w:rStyle w:val="Refdecomentario"/>
          <w:bCs/>
          <w:color w:val="000000"/>
          <w:sz w:val="20"/>
          <w:szCs w:val="20"/>
        </w:rPr>
        <w:commentReference w:id="73"/>
      </w:r>
    </w:p>
    <w:p w14:paraId="2BF6B299" w14:textId="61A94011" w:rsidR="00D24C2C" w:rsidRDefault="00D24C2C" w:rsidP="0059009E">
      <w:pPr>
        <w:pStyle w:val="Prrafodelista"/>
        <w:pBdr>
          <w:top w:val="nil"/>
          <w:left w:val="nil"/>
          <w:bottom w:val="nil"/>
          <w:right w:val="nil"/>
          <w:between w:val="nil"/>
        </w:pBdr>
        <w:jc w:val="both"/>
        <w:rPr>
          <w:bCs/>
          <w:color w:val="000000"/>
          <w:sz w:val="20"/>
          <w:szCs w:val="20"/>
        </w:rPr>
      </w:pPr>
      <w:r>
        <w:rPr>
          <w:bCs/>
          <w:color w:val="000000"/>
          <w:sz w:val="20"/>
          <w:szCs w:val="20"/>
        </w:rPr>
        <w:t>Lo invitamos a ver el siguiente video educativo por medio del cual podrá profundizar en temática abordada.</w:t>
      </w:r>
    </w:p>
    <w:p w14:paraId="322E5EEA" w14:textId="234E30DE" w:rsidR="00D24C2C" w:rsidRDefault="00FF5411" w:rsidP="0059009E">
      <w:pPr>
        <w:pStyle w:val="Prrafodelista"/>
        <w:pBdr>
          <w:top w:val="nil"/>
          <w:left w:val="nil"/>
          <w:bottom w:val="nil"/>
          <w:right w:val="nil"/>
          <w:between w:val="nil"/>
        </w:pBdr>
      </w:pPr>
      <w:hyperlink r:id="rId88" w:history="1">
        <w:r>
          <w:rPr>
            <w:rStyle w:val="Hipervnculo"/>
            <w:bCs/>
            <w:sz w:val="20"/>
            <w:szCs w:val="20"/>
          </w:rPr>
          <w:t>Tipos de arquetipos</w:t>
        </w:r>
      </w:hyperlink>
    </w:p>
    <w:p w14:paraId="37FC0DDA" w14:textId="363D27D4" w:rsidR="00D24C2C" w:rsidRPr="0077004E" w:rsidRDefault="00D24C2C" w:rsidP="00E26C90">
      <w:pPr>
        <w:pStyle w:val="Prrafodelista"/>
        <w:pBdr>
          <w:top w:val="nil"/>
          <w:left w:val="nil"/>
          <w:bottom w:val="nil"/>
          <w:right w:val="nil"/>
          <w:between w:val="nil"/>
        </w:pBdr>
        <w:jc w:val="both"/>
        <w:rPr>
          <w:color w:val="000000"/>
          <w:sz w:val="20"/>
          <w:szCs w:val="20"/>
        </w:rPr>
      </w:pPr>
      <w:r w:rsidRPr="00116333">
        <w:rPr>
          <w:b/>
          <w:noProof/>
          <w:color w:val="000000"/>
          <w:sz w:val="20"/>
          <w:szCs w:val="20"/>
        </w:rPr>
        <w:t>Descripción</w:t>
      </w:r>
      <w:r>
        <w:rPr>
          <w:bCs/>
          <w:noProof/>
          <w:color w:val="000000"/>
          <w:sz w:val="20"/>
          <w:szCs w:val="20"/>
        </w:rPr>
        <w:t xml:space="preserve">: </w:t>
      </w:r>
      <w:r w:rsidR="003D1D5D">
        <w:rPr>
          <w:bCs/>
          <w:noProof/>
          <w:color w:val="000000"/>
          <w:sz w:val="20"/>
          <w:szCs w:val="20"/>
        </w:rPr>
        <w:t>e</w:t>
      </w:r>
      <w:r w:rsidRPr="002A1AD4">
        <w:rPr>
          <w:bCs/>
          <w:noProof/>
          <w:color w:val="000000"/>
          <w:sz w:val="20"/>
          <w:szCs w:val="20"/>
        </w:rPr>
        <w:t>ste video</w:t>
      </w:r>
      <w:r w:rsidR="0059009E">
        <w:rPr>
          <w:bCs/>
          <w:noProof/>
          <w:color w:val="000000"/>
          <w:sz w:val="20"/>
          <w:szCs w:val="20"/>
        </w:rPr>
        <w:t xml:space="preserve">, del canal </w:t>
      </w:r>
      <w:r w:rsidR="00E26C90" w:rsidRPr="00E26C90">
        <w:rPr>
          <w:bCs/>
          <w:noProof/>
          <w:color w:val="000000"/>
          <w:sz w:val="20"/>
          <w:szCs w:val="20"/>
        </w:rPr>
        <w:t>Edutin Academy</w:t>
      </w:r>
      <w:r w:rsidR="00E26C90">
        <w:rPr>
          <w:bCs/>
          <w:noProof/>
          <w:color w:val="000000"/>
          <w:sz w:val="20"/>
          <w:szCs w:val="20"/>
        </w:rPr>
        <w:t>,</w:t>
      </w:r>
      <w:r w:rsidRPr="002A1AD4">
        <w:rPr>
          <w:bCs/>
          <w:noProof/>
          <w:color w:val="000000"/>
          <w:sz w:val="20"/>
          <w:szCs w:val="20"/>
        </w:rPr>
        <w:t xml:space="preserve"> presenta </w:t>
      </w:r>
      <w:r w:rsidR="00BD50CA">
        <w:rPr>
          <w:bCs/>
          <w:noProof/>
          <w:color w:val="000000"/>
          <w:sz w:val="20"/>
          <w:szCs w:val="20"/>
        </w:rPr>
        <w:t>l</w:t>
      </w:r>
      <w:r w:rsidR="007156D8" w:rsidRPr="007156D8">
        <w:rPr>
          <w:bCs/>
          <w:noProof/>
          <w:color w:val="000000"/>
          <w:sz w:val="20"/>
          <w:szCs w:val="20"/>
        </w:rPr>
        <w:t>os arquetipos publicitarios</w:t>
      </w:r>
      <w:r w:rsidR="00BD50CA">
        <w:rPr>
          <w:bCs/>
          <w:noProof/>
          <w:color w:val="000000"/>
          <w:sz w:val="20"/>
          <w:szCs w:val="20"/>
        </w:rPr>
        <w:t xml:space="preserve"> los cuales</w:t>
      </w:r>
      <w:r w:rsidR="007156D8" w:rsidRPr="007156D8">
        <w:rPr>
          <w:bCs/>
          <w:noProof/>
          <w:color w:val="000000"/>
          <w:sz w:val="20"/>
          <w:szCs w:val="20"/>
        </w:rPr>
        <w:t xml:space="preserve"> facilitan la creación de historias coherentes, resonando emocionalmente con el público. Cada arquetipo representa características específicas que reflejan las aspiraciones y deseos de los consumidores.</w:t>
      </w:r>
    </w:p>
    <w:p w14:paraId="43CB5F37" w14:textId="77777777" w:rsidR="00975762" w:rsidRDefault="00975762" w:rsidP="005D39EB">
      <w:pPr>
        <w:ind w:left="284"/>
        <w:rPr>
          <w:sz w:val="20"/>
          <w:szCs w:val="20"/>
        </w:rPr>
      </w:pPr>
    </w:p>
    <w:p w14:paraId="09CA23C6" w14:textId="44C8FDC7" w:rsidR="00124DA0" w:rsidRPr="00D24FB1" w:rsidRDefault="00695739" w:rsidP="00142C13">
      <w:pPr>
        <w:ind w:left="284"/>
        <w:jc w:val="both"/>
        <w:rPr>
          <w:sz w:val="20"/>
          <w:szCs w:val="20"/>
        </w:rPr>
      </w:pPr>
      <w:r w:rsidRPr="00695739">
        <w:rPr>
          <w:sz w:val="20"/>
          <w:szCs w:val="20"/>
        </w:rPr>
        <w:t>Las empresas del sector moda emplean modelos de arquetipos de marca para diseñar campañas coherentes en redes sociales, publicidad digital y contenido audiovisual, asegurando que cada mensaje refleje una personalidad definida y reconocible. Cuando el arquetipo se mantiene consistente en todos los puntos de contacto, se fortalece la recordación de marca y se facilita la fidelización del consumidor, ya que la audiencia identifica patrones emocionales y simbólicos claros. Esta coherencia narrativa mejora la conexión emocional, permitiendo que la marca trascienda la simple transacción comercial y construya vínculos más profundos. A su vez, una identidad clara simplifica el posicionamiento competitivo, porque delimita el territorio simbólico que la empresa ocupa en la mente del consumidor. En consecuencia, la diferenciación estratégica impulsa el reconocimiento de marca, siempre que la planificación comunicativa se alinee de manera rigurosa con el arquetipo seleccionado y se mantenga coherente en el tiempo.</w:t>
      </w:r>
    </w:p>
    <w:p w14:paraId="6C47CABF" w14:textId="77777777" w:rsidR="00124DA0" w:rsidRPr="00D24FB1" w:rsidRDefault="00124DA0" w:rsidP="00DA41D2">
      <w:pPr>
        <w:pStyle w:val="Ttulo2"/>
        <w:rPr>
          <w:b/>
          <w:bCs/>
          <w:sz w:val="20"/>
          <w:szCs w:val="20"/>
        </w:rPr>
      </w:pPr>
      <w:r w:rsidRPr="00D24FB1">
        <w:rPr>
          <w:b/>
          <w:bCs/>
          <w:sz w:val="20"/>
          <w:szCs w:val="20"/>
        </w:rPr>
        <w:t>5.7 Estrategia de marca</w:t>
      </w:r>
    </w:p>
    <w:p w14:paraId="1939FFDE" w14:textId="77777777" w:rsidR="00124DA0" w:rsidRDefault="00124DA0" w:rsidP="00142C13">
      <w:pPr>
        <w:ind w:left="284"/>
        <w:jc w:val="both"/>
        <w:rPr>
          <w:sz w:val="20"/>
          <w:szCs w:val="20"/>
        </w:rPr>
      </w:pPr>
      <w:r w:rsidRPr="00D24FB1">
        <w:rPr>
          <w:sz w:val="20"/>
          <w:szCs w:val="20"/>
        </w:rPr>
        <w:t>La estrategia de marca corresponde al conjunto de decisiones orientadas a construir una identidad diferenciada, reconocible y coherente en el mercado. En entornos digitales, esta estrategia se manifiesta mediante el diseño visual, el tono comunicativo, la propuesta de valor y la experiencia del cliente en todos los canales digitales. En el sistema moda, la estrategia de marca determina la percepción del consumidor frente a las colecciones y la propuesta estética de la empresa.</w:t>
      </w:r>
    </w:p>
    <w:p w14:paraId="1AEC6800" w14:textId="77777777" w:rsidR="00B87196" w:rsidRPr="00D24FB1" w:rsidRDefault="00B87196" w:rsidP="00142C13">
      <w:pPr>
        <w:ind w:left="284"/>
        <w:jc w:val="both"/>
        <w:rPr>
          <w:sz w:val="20"/>
          <w:szCs w:val="20"/>
        </w:rPr>
      </w:pPr>
    </w:p>
    <w:p w14:paraId="6119B280" w14:textId="77777777" w:rsidR="00124DA0" w:rsidRDefault="00124DA0" w:rsidP="00756C06">
      <w:pPr>
        <w:ind w:left="284"/>
        <w:jc w:val="both"/>
        <w:rPr>
          <w:sz w:val="20"/>
          <w:szCs w:val="20"/>
        </w:rPr>
      </w:pPr>
      <w:r w:rsidRPr="00D24FB1">
        <w:rPr>
          <w:sz w:val="20"/>
          <w:szCs w:val="20"/>
        </w:rPr>
        <w:t xml:space="preserve">Una estrategia de marca digital incluye elementos como </w:t>
      </w:r>
      <w:r w:rsidRPr="005A778C">
        <w:rPr>
          <w:i/>
          <w:iCs/>
          <w:sz w:val="20"/>
          <w:szCs w:val="20"/>
        </w:rPr>
        <w:t>branding</w:t>
      </w:r>
      <w:r w:rsidRPr="00D24FB1">
        <w:rPr>
          <w:sz w:val="20"/>
          <w:szCs w:val="20"/>
        </w:rPr>
        <w:t xml:space="preserve"> visual, </w:t>
      </w:r>
      <w:r w:rsidRPr="00C25298">
        <w:rPr>
          <w:i/>
          <w:iCs/>
          <w:sz w:val="20"/>
          <w:szCs w:val="20"/>
        </w:rPr>
        <w:t>storytelling</w:t>
      </w:r>
      <w:r w:rsidRPr="00D24FB1">
        <w:rPr>
          <w:sz w:val="20"/>
          <w:szCs w:val="20"/>
        </w:rPr>
        <w:t xml:space="preserve">, coherencia de contenidos y posicionamiento en plataformas digitales. El </w:t>
      </w:r>
      <w:r w:rsidRPr="00756C06">
        <w:rPr>
          <w:i/>
          <w:iCs/>
          <w:sz w:val="20"/>
          <w:szCs w:val="20"/>
        </w:rPr>
        <w:t>branding</w:t>
      </w:r>
      <w:r w:rsidRPr="00D24FB1">
        <w:rPr>
          <w:sz w:val="20"/>
          <w:szCs w:val="20"/>
        </w:rPr>
        <w:t xml:space="preserve"> visual define la identidad gráfica; el </w:t>
      </w:r>
      <w:r w:rsidRPr="00756C06">
        <w:rPr>
          <w:i/>
          <w:iCs/>
          <w:sz w:val="20"/>
          <w:szCs w:val="20"/>
        </w:rPr>
        <w:t>storytelling</w:t>
      </w:r>
      <w:r w:rsidRPr="00D24FB1">
        <w:rPr>
          <w:sz w:val="20"/>
          <w:szCs w:val="20"/>
        </w:rPr>
        <w:t xml:space="preserve"> construye narrativas que conectan emocionalmente con el consumidor; la coherencia de contenidos asegura uniformidad comunicativa; y el posicionamiento digital fortalece la visibilidad de la marca. Estos componentes permiten consolidar una identidad corporativa sólida.</w:t>
      </w:r>
    </w:p>
    <w:p w14:paraId="41C5B842" w14:textId="77777777" w:rsidR="00267AF8" w:rsidRDefault="00267AF8" w:rsidP="00756C06">
      <w:pPr>
        <w:ind w:left="284"/>
        <w:jc w:val="both"/>
        <w:rPr>
          <w:sz w:val="20"/>
          <w:szCs w:val="20"/>
        </w:rPr>
      </w:pPr>
    </w:p>
    <w:p w14:paraId="3667520C" w14:textId="77777777" w:rsidR="00267AF8" w:rsidRDefault="00267AF8" w:rsidP="00756C06">
      <w:pPr>
        <w:ind w:left="284"/>
        <w:jc w:val="both"/>
        <w:rPr>
          <w:sz w:val="20"/>
          <w:szCs w:val="20"/>
        </w:rPr>
      </w:pPr>
    </w:p>
    <w:p w14:paraId="1882C336" w14:textId="77777777" w:rsidR="00BD1B1F" w:rsidRDefault="00BD1B1F" w:rsidP="00BD1B1F">
      <w:pPr>
        <w:ind w:left="284"/>
        <w:rPr>
          <w:sz w:val="20"/>
          <w:szCs w:val="20"/>
        </w:rPr>
      </w:pPr>
    </w:p>
    <w:p w14:paraId="6B87A8D6" w14:textId="2DB9BFAB" w:rsidR="00BD1B1F" w:rsidRDefault="00BD1B1F" w:rsidP="00BD1B1F">
      <w:pPr>
        <w:pStyle w:val="Descripcin"/>
        <w:ind w:left="284"/>
        <w:rPr>
          <w:i w:val="0"/>
          <w:iCs w:val="0"/>
          <w:color w:val="000000" w:themeColor="text1"/>
          <w:sz w:val="20"/>
          <w:szCs w:val="20"/>
        </w:rPr>
      </w:pPr>
      <w:r w:rsidRPr="00D24FB1">
        <w:rPr>
          <w:b/>
          <w:bCs/>
          <w:i w:val="0"/>
          <w:iCs w:val="0"/>
          <w:color w:val="000000" w:themeColor="text1"/>
          <w:sz w:val="20"/>
          <w:szCs w:val="20"/>
        </w:rPr>
        <w:t>Tabla</w:t>
      </w:r>
      <w:r w:rsidR="00C25298">
        <w:rPr>
          <w:b/>
          <w:bCs/>
          <w:i w:val="0"/>
          <w:iCs w:val="0"/>
          <w:color w:val="000000" w:themeColor="text1"/>
          <w:sz w:val="20"/>
          <w:szCs w:val="20"/>
        </w:rPr>
        <w:t xml:space="preserve"> 8</w:t>
      </w:r>
      <w:r w:rsidRPr="00D24FB1">
        <w:rPr>
          <w:i w:val="0"/>
          <w:iCs w:val="0"/>
          <w:color w:val="000000" w:themeColor="text1"/>
          <w:sz w:val="20"/>
          <w:szCs w:val="20"/>
        </w:rPr>
        <w:t xml:space="preserve">. </w:t>
      </w:r>
      <w:r w:rsidR="00D06577" w:rsidRPr="00D06577">
        <w:rPr>
          <w:i w:val="0"/>
          <w:iCs w:val="0"/>
          <w:color w:val="000000" w:themeColor="text1"/>
          <w:sz w:val="20"/>
          <w:szCs w:val="20"/>
        </w:rPr>
        <w:t>Estrategias de marca digital aplicadas al sistema moda</w:t>
      </w:r>
    </w:p>
    <w:tbl>
      <w:tblPr>
        <w:tblStyle w:val="Tablaconcuadrcula4-nfasis5"/>
        <w:tblW w:w="0" w:type="auto"/>
        <w:tblInd w:w="279" w:type="dxa"/>
        <w:tblLook w:val="04A0" w:firstRow="1" w:lastRow="0" w:firstColumn="1" w:lastColumn="0" w:noHBand="0" w:noVBand="1"/>
      </w:tblPr>
      <w:tblGrid>
        <w:gridCol w:w="1817"/>
        <w:gridCol w:w="2462"/>
        <w:gridCol w:w="2974"/>
        <w:gridCol w:w="2430"/>
      </w:tblGrid>
      <w:tr w:rsidR="0063369C" w:rsidRPr="0063369C" w14:paraId="7D0373D0" w14:textId="77777777" w:rsidTr="00C25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dxa"/>
            <w:vAlign w:val="center"/>
            <w:hideMark/>
          </w:tcPr>
          <w:p w14:paraId="3399ABC7" w14:textId="128578C0" w:rsidR="0063369C" w:rsidRPr="0063369C" w:rsidRDefault="00924A7A" w:rsidP="00C25298">
            <w:pPr>
              <w:spacing w:line="360" w:lineRule="auto"/>
              <w:jc w:val="center"/>
              <w:rPr>
                <w:sz w:val="20"/>
                <w:szCs w:val="20"/>
              </w:rPr>
            </w:pPr>
            <w:r>
              <w:rPr>
                <w:sz w:val="20"/>
                <w:szCs w:val="20"/>
              </w:rPr>
              <w:t>E</w:t>
            </w:r>
            <w:r w:rsidR="0063369C" w:rsidRPr="0063369C">
              <w:rPr>
                <w:sz w:val="20"/>
                <w:szCs w:val="20"/>
              </w:rPr>
              <w:t>strategia</w:t>
            </w:r>
          </w:p>
        </w:tc>
        <w:tc>
          <w:tcPr>
            <w:tcW w:w="0" w:type="auto"/>
            <w:vAlign w:val="center"/>
            <w:hideMark/>
          </w:tcPr>
          <w:p w14:paraId="295FB99A" w14:textId="77777777" w:rsidR="0063369C" w:rsidRPr="0063369C" w:rsidRDefault="0063369C" w:rsidP="00C25298">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3369C">
              <w:rPr>
                <w:sz w:val="20"/>
                <w:szCs w:val="20"/>
              </w:rPr>
              <w:t>Definición</w:t>
            </w:r>
          </w:p>
        </w:tc>
        <w:tc>
          <w:tcPr>
            <w:tcW w:w="0" w:type="auto"/>
            <w:vAlign w:val="center"/>
            <w:hideMark/>
          </w:tcPr>
          <w:p w14:paraId="383D07C0" w14:textId="77777777" w:rsidR="00C25298" w:rsidRDefault="0063369C" w:rsidP="00C25298">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3369C">
              <w:rPr>
                <w:sz w:val="20"/>
                <w:szCs w:val="20"/>
              </w:rPr>
              <w:t xml:space="preserve">Ejemplo aplicado al </w:t>
            </w:r>
          </w:p>
          <w:p w14:paraId="58600749" w14:textId="6CE21498" w:rsidR="0063369C" w:rsidRPr="0063369C" w:rsidRDefault="00C25298" w:rsidP="00C25298">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3369C">
              <w:rPr>
                <w:sz w:val="20"/>
                <w:szCs w:val="20"/>
              </w:rPr>
              <w:t>sistema moda</w:t>
            </w:r>
          </w:p>
        </w:tc>
        <w:tc>
          <w:tcPr>
            <w:tcW w:w="0" w:type="auto"/>
            <w:vAlign w:val="center"/>
            <w:hideMark/>
          </w:tcPr>
          <w:p w14:paraId="77045A27" w14:textId="1F127D32" w:rsidR="0063369C" w:rsidRPr="0063369C" w:rsidRDefault="0063369C" w:rsidP="00C25298">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3369C">
              <w:rPr>
                <w:sz w:val="20"/>
                <w:szCs w:val="20"/>
              </w:rPr>
              <w:t>Impacto</w:t>
            </w:r>
            <w:r w:rsidR="00C25298">
              <w:rPr>
                <w:sz w:val="20"/>
                <w:szCs w:val="20"/>
              </w:rPr>
              <w:t xml:space="preserve"> e</w:t>
            </w:r>
            <w:r w:rsidRPr="0063369C">
              <w:rPr>
                <w:sz w:val="20"/>
                <w:szCs w:val="20"/>
              </w:rPr>
              <w:t>stratégico</w:t>
            </w:r>
          </w:p>
        </w:tc>
      </w:tr>
      <w:tr w:rsidR="0063369C" w:rsidRPr="0063369C" w14:paraId="4F24270E" w14:textId="77777777" w:rsidTr="00C25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dxa"/>
            <w:vAlign w:val="center"/>
            <w:hideMark/>
          </w:tcPr>
          <w:p w14:paraId="087EF744" w14:textId="48BA0D16" w:rsidR="0063369C" w:rsidRPr="0063369C" w:rsidRDefault="0063369C" w:rsidP="00C25298">
            <w:pPr>
              <w:spacing w:line="360" w:lineRule="auto"/>
              <w:rPr>
                <w:sz w:val="20"/>
                <w:szCs w:val="20"/>
              </w:rPr>
            </w:pPr>
            <w:r w:rsidRPr="00C25298">
              <w:rPr>
                <w:i/>
                <w:iCs/>
                <w:sz w:val="20"/>
                <w:szCs w:val="20"/>
              </w:rPr>
              <w:t>Branding</w:t>
            </w:r>
            <w:r w:rsidRPr="0063369C">
              <w:rPr>
                <w:sz w:val="20"/>
                <w:szCs w:val="20"/>
              </w:rPr>
              <w:t xml:space="preserve"> visual</w:t>
            </w:r>
            <w:r w:rsidR="00267AF8">
              <w:rPr>
                <w:sz w:val="20"/>
                <w:szCs w:val="20"/>
              </w:rPr>
              <w:t>.</w:t>
            </w:r>
          </w:p>
        </w:tc>
        <w:tc>
          <w:tcPr>
            <w:tcW w:w="0" w:type="auto"/>
            <w:vAlign w:val="center"/>
            <w:hideMark/>
          </w:tcPr>
          <w:p w14:paraId="09E09332"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Define la identidad gráfica de la marca (logo, colores, tipografía, estilo fotográfico).</w:t>
            </w:r>
          </w:p>
        </w:tc>
        <w:tc>
          <w:tcPr>
            <w:tcW w:w="0" w:type="auto"/>
            <w:vAlign w:val="center"/>
            <w:hideMark/>
          </w:tcPr>
          <w:p w14:paraId="077B8E14"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Una marca de moda sostenible utiliza tonos tierra, fotografías en entornos naturales y empaques ecológicos coherentes en web y redes sociales.</w:t>
            </w:r>
          </w:p>
        </w:tc>
        <w:tc>
          <w:tcPr>
            <w:tcW w:w="0" w:type="auto"/>
            <w:vAlign w:val="center"/>
            <w:hideMark/>
          </w:tcPr>
          <w:p w14:paraId="2A064F7D"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Genera reconocimiento inmediato y refuerza la identidad corporativa.</w:t>
            </w:r>
          </w:p>
        </w:tc>
      </w:tr>
      <w:tr w:rsidR="0063369C" w:rsidRPr="0063369C" w14:paraId="598C10B3" w14:textId="77777777" w:rsidTr="00C25298">
        <w:tc>
          <w:tcPr>
            <w:cnfStyle w:val="001000000000" w:firstRow="0" w:lastRow="0" w:firstColumn="1" w:lastColumn="0" w:oddVBand="0" w:evenVBand="0" w:oddHBand="0" w:evenHBand="0" w:firstRowFirstColumn="0" w:firstRowLastColumn="0" w:lastRowFirstColumn="0" w:lastRowLastColumn="0"/>
            <w:tcW w:w="1817" w:type="dxa"/>
            <w:vAlign w:val="center"/>
            <w:hideMark/>
          </w:tcPr>
          <w:p w14:paraId="38FB2A37" w14:textId="2494E3DA" w:rsidR="0063369C" w:rsidRPr="0063369C" w:rsidRDefault="0063369C" w:rsidP="00C25298">
            <w:pPr>
              <w:spacing w:line="360" w:lineRule="auto"/>
              <w:rPr>
                <w:i/>
                <w:iCs/>
                <w:sz w:val="20"/>
                <w:szCs w:val="20"/>
              </w:rPr>
            </w:pPr>
            <w:r w:rsidRPr="0063369C">
              <w:rPr>
                <w:i/>
                <w:iCs/>
                <w:sz w:val="20"/>
                <w:szCs w:val="20"/>
              </w:rPr>
              <w:t>Storytelling</w:t>
            </w:r>
            <w:r w:rsidR="00267AF8">
              <w:rPr>
                <w:i/>
                <w:iCs/>
                <w:sz w:val="20"/>
                <w:szCs w:val="20"/>
              </w:rPr>
              <w:t>.</w:t>
            </w:r>
          </w:p>
        </w:tc>
        <w:tc>
          <w:tcPr>
            <w:tcW w:w="0" w:type="auto"/>
            <w:vAlign w:val="center"/>
            <w:hideMark/>
          </w:tcPr>
          <w:p w14:paraId="168F4990" w14:textId="77777777"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t xml:space="preserve">Construcción de narrativas que conectan </w:t>
            </w:r>
            <w:r w:rsidRPr="0063369C">
              <w:rPr>
                <w:sz w:val="20"/>
                <w:szCs w:val="20"/>
              </w:rPr>
              <w:lastRenderedPageBreak/>
              <w:t>emocionalmente con el consumidor.</w:t>
            </w:r>
          </w:p>
        </w:tc>
        <w:tc>
          <w:tcPr>
            <w:tcW w:w="0" w:type="auto"/>
            <w:vAlign w:val="center"/>
            <w:hideMark/>
          </w:tcPr>
          <w:p w14:paraId="1205DB07" w14:textId="77777777"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lastRenderedPageBreak/>
              <w:t xml:space="preserve">Una marca urbana comparte historias reales de sus </w:t>
            </w:r>
            <w:r w:rsidRPr="0063369C">
              <w:rPr>
                <w:sz w:val="20"/>
                <w:szCs w:val="20"/>
              </w:rPr>
              <w:lastRenderedPageBreak/>
              <w:t xml:space="preserve">diseñadores y procesos creativos en </w:t>
            </w:r>
            <w:proofErr w:type="spellStart"/>
            <w:r w:rsidRPr="0063369C">
              <w:rPr>
                <w:i/>
                <w:iCs/>
                <w:sz w:val="20"/>
                <w:szCs w:val="20"/>
              </w:rPr>
              <w:t>reels</w:t>
            </w:r>
            <w:proofErr w:type="spellEnd"/>
            <w:r w:rsidRPr="0063369C">
              <w:rPr>
                <w:sz w:val="20"/>
                <w:szCs w:val="20"/>
              </w:rPr>
              <w:t xml:space="preserve"> y videos, mostrando autenticidad.</w:t>
            </w:r>
          </w:p>
        </w:tc>
        <w:tc>
          <w:tcPr>
            <w:tcW w:w="0" w:type="auto"/>
            <w:vAlign w:val="center"/>
            <w:hideMark/>
          </w:tcPr>
          <w:p w14:paraId="05B05A7D" w14:textId="77777777"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lastRenderedPageBreak/>
              <w:t xml:space="preserve">Fortalece vínculo emocional y aumenta la </w:t>
            </w:r>
            <w:r w:rsidRPr="0063369C">
              <w:rPr>
                <w:sz w:val="20"/>
                <w:szCs w:val="20"/>
              </w:rPr>
              <w:lastRenderedPageBreak/>
              <w:t>conexión con el público objetivo.</w:t>
            </w:r>
          </w:p>
        </w:tc>
      </w:tr>
      <w:tr w:rsidR="0063369C" w:rsidRPr="0063369C" w14:paraId="01851143" w14:textId="77777777" w:rsidTr="00C25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dxa"/>
            <w:vAlign w:val="center"/>
            <w:hideMark/>
          </w:tcPr>
          <w:p w14:paraId="6D699212" w14:textId="7EF5FA62" w:rsidR="0063369C" w:rsidRPr="0063369C" w:rsidRDefault="0063369C" w:rsidP="00C25298">
            <w:pPr>
              <w:spacing w:line="360" w:lineRule="auto"/>
              <w:rPr>
                <w:sz w:val="20"/>
                <w:szCs w:val="20"/>
              </w:rPr>
            </w:pPr>
            <w:r w:rsidRPr="0063369C">
              <w:rPr>
                <w:sz w:val="20"/>
                <w:szCs w:val="20"/>
              </w:rPr>
              <w:lastRenderedPageBreak/>
              <w:t>Coherencia de contenidos</w:t>
            </w:r>
            <w:r w:rsidR="00267AF8">
              <w:rPr>
                <w:sz w:val="20"/>
                <w:szCs w:val="20"/>
              </w:rPr>
              <w:t>.</w:t>
            </w:r>
          </w:p>
        </w:tc>
        <w:tc>
          <w:tcPr>
            <w:tcW w:w="0" w:type="auto"/>
            <w:vAlign w:val="center"/>
            <w:hideMark/>
          </w:tcPr>
          <w:p w14:paraId="06159DBA"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Uniformidad en tono, mensaje y estilo comunicativo en todos los canales digitales.</w:t>
            </w:r>
          </w:p>
        </w:tc>
        <w:tc>
          <w:tcPr>
            <w:tcW w:w="0" w:type="auto"/>
            <w:vAlign w:val="center"/>
            <w:hideMark/>
          </w:tcPr>
          <w:p w14:paraId="06508C51"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 xml:space="preserve">Una marca elegante mantiene lenguaje sofisticado y estética minimalista tanto en Instagram como en su tienda </w:t>
            </w:r>
            <w:r w:rsidRPr="005A778C">
              <w:rPr>
                <w:i/>
                <w:iCs/>
                <w:sz w:val="20"/>
                <w:szCs w:val="20"/>
              </w:rPr>
              <w:t>online</w:t>
            </w:r>
            <w:r w:rsidRPr="0063369C">
              <w:rPr>
                <w:sz w:val="20"/>
                <w:szCs w:val="20"/>
              </w:rPr>
              <w:t xml:space="preserve"> y campañas publicitarias.</w:t>
            </w:r>
          </w:p>
        </w:tc>
        <w:tc>
          <w:tcPr>
            <w:tcW w:w="0" w:type="auto"/>
            <w:vAlign w:val="center"/>
            <w:hideMark/>
          </w:tcPr>
          <w:p w14:paraId="5B23A530" w14:textId="77777777" w:rsidR="0063369C" w:rsidRPr="0063369C" w:rsidRDefault="0063369C"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3369C">
              <w:rPr>
                <w:sz w:val="20"/>
                <w:szCs w:val="20"/>
              </w:rPr>
              <w:t>Consolida credibilidad, profesionalismo y consistencia comunicativa.</w:t>
            </w:r>
          </w:p>
        </w:tc>
      </w:tr>
      <w:tr w:rsidR="0063369C" w:rsidRPr="0063369C" w14:paraId="05F0FDAF" w14:textId="77777777" w:rsidTr="00C25298">
        <w:tc>
          <w:tcPr>
            <w:cnfStyle w:val="001000000000" w:firstRow="0" w:lastRow="0" w:firstColumn="1" w:lastColumn="0" w:oddVBand="0" w:evenVBand="0" w:oddHBand="0" w:evenHBand="0" w:firstRowFirstColumn="0" w:firstRowLastColumn="0" w:lastRowFirstColumn="0" w:lastRowLastColumn="0"/>
            <w:tcW w:w="1817" w:type="dxa"/>
            <w:vAlign w:val="center"/>
            <w:hideMark/>
          </w:tcPr>
          <w:p w14:paraId="68F3DD40" w14:textId="3D9379C9" w:rsidR="0063369C" w:rsidRPr="0063369C" w:rsidRDefault="0063369C" w:rsidP="00C25298">
            <w:pPr>
              <w:spacing w:line="360" w:lineRule="auto"/>
              <w:rPr>
                <w:sz w:val="20"/>
                <w:szCs w:val="20"/>
              </w:rPr>
            </w:pPr>
            <w:r w:rsidRPr="0063369C">
              <w:rPr>
                <w:sz w:val="20"/>
                <w:szCs w:val="20"/>
              </w:rPr>
              <w:t>Posicionamiento digital</w:t>
            </w:r>
            <w:r w:rsidR="00267AF8">
              <w:rPr>
                <w:sz w:val="20"/>
                <w:szCs w:val="20"/>
              </w:rPr>
              <w:t>.</w:t>
            </w:r>
          </w:p>
        </w:tc>
        <w:tc>
          <w:tcPr>
            <w:tcW w:w="0" w:type="auto"/>
            <w:vAlign w:val="center"/>
            <w:hideMark/>
          </w:tcPr>
          <w:p w14:paraId="6E7BDD01" w14:textId="77777777"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t>Estrategias para aumentar visibilidad en buscadores y plataformas digitales.</w:t>
            </w:r>
          </w:p>
        </w:tc>
        <w:tc>
          <w:tcPr>
            <w:tcW w:w="0" w:type="auto"/>
            <w:vAlign w:val="center"/>
            <w:hideMark/>
          </w:tcPr>
          <w:p w14:paraId="20DA653A" w14:textId="2359B850"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t>Optimización SEO para búsquedas como “vestidos de fiesta”, campañas segmentadas en redes y colaboración con micro</w:t>
            </w:r>
            <w:r w:rsidR="00C25298">
              <w:rPr>
                <w:sz w:val="20"/>
                <w:szCs w:val="20"/>
              </w:rPr>
              <w:t xml:space="preserve"> </w:t>
            </w:r>
            <w:r w:rsidRPr="00C25298">
              <w:rPr>
                <w:i/>
                <w:iCs/>
                <w:sz w:val="20"/>
                <w:szCs w:val="20"/>
              </w:rPr>
              <w:t>influencers</w:t>
            </w:r>
            <w:r w:rsidRPr="0063369C">
              <w:rPr>
                <w:sz w:val="20"/>
                <w:szCs w:val="20"/>
              </w:rPr>
              <w:t xml:space="preserve"> locales.</w:t>
            </w:r>
          </w:p>
        </w:tc>
        <w:tc>
          <w:tcPr>
            <w:tcW w:w="0" w:type="auto"/>
            <w:vAlign w:val="center"/>
            <w:hideMark/>
          </w:tcPr>
          <w:p w14:paraId="756A3144" w14:textId="77777777" w:rsidR="0063369C" w:rsidRPr="0063369C" w:rsidRDefault="0063369C"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3369C">
              <w:rPr>
                <w:sz w:val="20"/>
                <w:szCs w:val="20"/>
              </w:rPr>
              <w:t>Incrementa tráfico cualificado, visibilidad de marca y ventas en comercio electrónico.</w:t>
            </w:r>
          </w:p>
        </w:tc>
      </w:tr>
    </w:tbl>
    <w:p w14:paraId="39BC4B70" w14:textId="46958A8F" w:rsidR="003D0CBA" w:rsidRDefault="00C25298" w:rsidP="00BD1B1F">
      <w:pPr>
        <w:spacing w:line="360" w:lineRule="auto"/>
        <w:ind w:left="284"/>
        <w:jc w:val="both"/>
        <w:rPr>
          <w:sz w:val="20"/>
          <w:szCs w:val="20"/>
        </w:rPr>
      </w:pPr>
      <w:r w:rsidRPr="00267AF8">
        <w:rPr>
          <w:sz w:val="20"/>
          <w:szCs w:val="20"/>
        </w:rPr>
        <w:t>Nota</w:t>
      </w:r>
      <w:r>
        <w:rPr>
          <w:b/>
          <w:bCs/>
          <w:sz w:val="20"/>
          <w:szCs w:val="20"/>
        </w:rPr>
        <w:t xml:space="preserve">. </w:t>
      </w:r>
      <w:r w:rsidR="00BD1B1F">
        <w:rPr>
          <w:sz w:val="20"/>
          <w:szCs w:val="20"/>
        </w:rPr>
        <w:t xml:space="preserve">SENA, </w:t>
      </w:r>
      <w:r>
        <w:rPr>
          <w:sz w:val="20"/>
          <w:szCs w:val="20"/>
        </w:rPr>
        <w:t>(</w:t>
      </w:r>
      <w:r w:rsidR="00BD1B1F">
        <w:rPr>
          <w:sz w:val="20"/>
          <w:szCs w:val="20"/>
        </w:rPr>
        <w:t>2026</w:t>
      </w:r>
      <w:r>
        <w:rPr>
          <w:sz w:val="20"/>
          <w:szCs w:val="20"/>
        </w:rPr>
        <w:t>)</w:t>
      </w:r>
      <w:r w:rsidR="00BD1B1F">
        <w:rPr>
          <w:sz w:val="20"/>
          <w:szCs w:val="20"/>
        </w:rPr>
        <w:t>.</w:t>
      </w:r>
    </w:p>
    <w:p w14:paraId="24C87084" w14:textId="77777777" w:rsidR="003D0CBA" w:rsidRDefault="003D0CBA" w:rsidP="00DC2F59">
      <w:pPr>
        <w:spacing w:line="360" w:lineRule="auto"/>
        <w:jc w:val="both"/>
        <w:rPr>
          <w:sz w:val="20"/>
          <w:szCs w:val="20"/>
        </w:rPr>
      </w:pPr>
    </w:p>
    <w:p w14:paraId="3D7BCAFE" w14:textId="77777777" w:rsidR="00DC2F59" w:rsidRPr="00D22782" w:rsidRDefault="00DC2F59" w:rsidP="00DC2F59">
      <w:pPr>
        <w:spacing w:line="360" w:lineRule="auto"/>
        <w:jc w:val="both"/>
        <w:rPr>
          <w:sz w:val="20"/>
          <w:szCs w:val="20"/>
        </w:rPr>
      </w:pPr>
      <w:commentRangeStart w:id="74"/>
      <w:r w:rsidRPr="00BB07AA">
        <w:rPr>
          <w:b/>
          <w:bCs/>
          <w:noProof/>
          <w:sz w:val="20"/>
          <w:szCs w:val="20"/>
        </w:rPr>
        <w:drawing>
          <wp:anchor distT="0" distB="0" distL="114300" distR="114300" simplePos="0" relativeHeight="251684893" behindDoc="0" locked="0" layoutInCell="1" allowOverlap="1" wp14:anchorId="68F684DB" wp14:editId="5453B08E">
            <wp:simplePos x="0" y="0"/>
            <wp:positionH relativeFrom="margin">
              <wp:align>left</wp:align>
            </wp:positionH>
            <wp:positionV relativeFrom="paragraph">
              <wp:posOffset>143403</wp:posOffset>
            </wp:positionV>
            <wp:extent cx="828040" cy="842645"/>
            <wp:effectExtent l="0" t="0" r="0" b="0"/>
            <wp:wrapSquare wrapText="bothSides"/>
            <wp:docPr id="207543818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75"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74"/>
      <w:r w:rsidRPr="00D22782">
        <w:rPr>
          <w:rStyle w:val="Refdecomentario"/>
          <w:sz w:val="20"/>
          <w:szCs w:val="20"/>
        </w:rPr>
        <w:commentReference w:id="74"/>
      </w:r>
    </w:p>
    <w:p w14:paraId="2E6D2E15" w14:textId="77777777" w:rsidR="00DC2F59" w:rsidRDefault="00DC2F59" w:rsidP="00DC2F59">
      <w:pPr>
        <w:ind w:left="284"/>
        <w:rPr>
          <w:b/>
          <w:bCs/>
          <w:sz w:val="20"/>
          <w:szCs w:val="20"/>
        </w:rPr>
      </w:pPr>
    </w:p>
    <w:p w14:paraId="5DB8C3EA" w14:textId="70455224" w:rsidR="00124DA0" w:rsidRPr="00D24FB1" w:rsidRDefault="00DC2F59" w:rsidP="00DC2F59">
      <w:pPr>
        <w:ind w:left="284"/>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124DA0" w:rsidRPr="00D24FB1">
        <w:rPr>
          <w:sz w:val="20"/>
          <w:szCs w:val="20"/>
        </w:rPr>
        <w:br/>
        <w:t>La coherencia visual y narrativa fortalece la recordación de marca en entornos digitales.</w:t>
      </w:r>
    </w:p>
    <w:p w14:paraId="131A365A" w14:textId="2D8DB0F9" w:rsidR="00124DA0" w:rsidRDefault="00124DA0" w:rsidP="005D39EB">
      <w:pPr>
        <w:ind w:left="284"/>
        <w:rPr>
          <w:sz w:val="20"/>
          <w:szCs w:val="20"/>
        </w:rPr>
      </w:pPr>
    </w:p>
    <w:p w14:paraId="47D4688B" w14:textId="77777777" w:rsidR="000A456D" w:rsidRPr="00D24FB1" w:rsidRDefault="000A456D" w:rsidP="005D39EB">
      <w:pPr>
        <w:ind w:left="284"/>
        <w:rPr>
          <w:sz w:val="20"/>
          <w:szCs w:val="20"/>
        </w:rPr>
      </w:pPr>
    </w:p>
    <w:p w14:paraId="6FA3DBA8" w14:textId="77777777" w:rsidR="00124DA0" w:rsidRPr="00D24FB1" w:rsidRDefault="00124DA0" w:rsidP="00DA41D2">
      <w:pPr>
        <w:pStyle w:val="Ttulo2"/>
        <w:rPr>
          <w:b/>
          <w:bCs/>
          <w:sz w:val="20"/>
          <w:szCs w:val="20"/>
        </w:rPr>
      </w:pPr>
      <w:r w:rsidRPr="00D24FB1">
        <w:rPr>
          <w:b/>
          <w:bCs/>
          <w:sz w:val="20"/>
          <w:szCs w:val="20"/>
        </w:rPr>
        <w:t>5.8 Técnicas publicitarias</w:t>
      </w:r>
    </w:p>
    <w:p w14:paraId="7C2EA860" w14:textId="56E5624C" w:rsidR="00124DA0" w:rsidRDefault="00124DA0" w:rsidP="000E5D84">
      <w:pPr>
        <w:ind w:left="284"/>
        <w:jc w:val="both"/>
        <w:rPr>
          <w:sz w:val="20"/>
          <w:szCs w:val="20"/>
        </w:rPr>
      </w:pPr>
      <w:r w:rsidRPr="00D24FB1">
        <w:rPr>
          <w:sz w:val="20"/>
          <w:szCs w:val="20"/>
        </w:rPr>
        <w:t>Las técnicas publicitarias digitales comprenden los métodos utilizados para promocionar productos o servicios mediante anuncios en plataformas digitales</w:t>
      </w:r>
      <w:r w:rsidR="00DA45F0">
        <w:rPr>
          <w:sz w:val="20"/>
          <w:szCs w:val="20"/>
        </w:rPr>
        <w:t>, e</w:t>
      </w:r>
      <w:r w:rsidRPr="00D24FB1">
        <w:rPr>
          <w:sz w:val="20"/>
          <w:szCs w:val="20"/>
        </w:rPr>
        <w:t xml:space="preserve">stas técnicas incluyen publicidad en buscadores, publicidad en redes sociales, </w:t>
      </w:r>
      <w:r w:rsidRPr="00DA45F0">
        <w:rPr>
          <w:i/>
          <w:iCs/>
          <w:sz w:val="20"/>
          <w:szCs w:val="20"/>
        </w:rPr>
        <w:t>remarketing</w:t>
      </w:r>
      <w:r w:rsidRPr="00D24FB1">
        <w:rPr>
          <w:sz w:val="20"/>
          <w:szCs w:val="20"/>
        </w:rPr>
        <w:t xml:space="preserve"> y publicidad programática</w:t>
      </w:r>
      <w:r w:rsidR="00924A7A">
        <w:rPr>
          <w:sz w:val="20"/>
          <w:szCs w:val="20"/>
        </w:rPr>
        <w:t>,</w:t>
      </w:r>
      <w:r w:rsidR="000E5D84">
        <w:rPr>
          <w:sz w:val="20"/>
          <w:szCs w:val="20"/>
        </w:rPr>
        <w:t xml:space="preserve"> </w:t>
      </w:r>
      <w:r w:rsidR="00924A7A">
        <w:rPr>
          <w:sz w:val="20"/>
          <w:szCs w:val="20"/>
        </w:rPr>
        <w:t>s</w:t>
      </w:r>
      <w:r w:rsidRPr="00D24FB1">
        <w:rPr>
          <w:sz w:val="20"/>
          <w:szCs w:val="20"/>
        </w:rPr>
        <w:t>u finalidad es incrementar la visibilidad de la marca, atraer clientes potenciales y estimular la conversión comercial.</w:t>
      </w:r>
    </w:p>
    <w:p w14:paraId="1AD23ED2" w14:textId="77777777" w:rsidR="00267AF8" w:rsidRPr="00D24FB1" w:rsidRDefault="00267AF8" w:rsidP="005A778C">
      <w:pPr>
        <w:rPr>
          <w:sz w:val="20"/>
          <w:szCs w:val="20"/>
        </w:rPr>
      </w:pPr>
    </w:p>
    <w:p w14:paraId="3F2F2EF7" w14:textId="77777777" w:rsidR="000E5D84" w:rsidRDefault="000E5D84" w:rsidP="005D39EB">
      <w:pPr>
        <w:ind w:left="284"/>
        <w:rPr>
          <w:sz w:val="20"/>
          <w:szCs w:val="20"/>
        </w:rPr>
      </w:pPr>
    </w:p>
    <w:p w14:paraId="7F4332D2" w14:textId="402928EE" w:rsidR="00D12CFE" w:rsidRDefault="00D12CFE" w:rsidP="00D12CFE">
      <w:pPr>
        <w:pStyle w:val="Descripcin"/>
        <w:ind w:left="284"/>
        <w:rPr>
          <w:i w:val="0"/>
          <w:iCs w:val="0"/>
          <w:color w:val="000000" w:themeColor="text1"/>
          <w:sz w:val="20"/>
          <w:szCs w:val="20"/>
        </w:rPr>
      </w:pPr>
      <w:r w:rsidRPr="00D24FB1">
        <w:rPr>
          <w:b/>
          <w:bCs/>
          <w:i w:val="0"/>
          <w:iCs w:val="0"/>
          <w:color w:val="000000" w:themeColor="text1"/>
          <w:sz w:val="20"/>
          <w:szCs w:val="20"/>
        </w:rPr>
        <w:t>Tabla</w:t>
      </w:r>
      <w:r w:rsidR="003B7DE3">
        <w:rPr>
          <w:b/>
          <w:bCs/>
          <w:i w:val="0"/>
          <w:iCs w:val="0"/>
          <w:color w:val="000000" w:themeColor="text1"/>
          <w:sz w:val="20"/>
          <w:szCs w:val="20"/>
        </w:rPr>
        <w:t xml:space="preserve"> 9</w:t>
      </w:r>
      <w:r w:rsidRPr="00D24FB1">
        <w:rPr>
          <w:i w:val="0"/>
          <w:iCs w:val="0"/>
          <w:color w:val="000000" w:themeColor="text1"/>
          <w:sz w:val="20"/>
          <w:szCs w:val="20"/>
        </w:rPr>
        <w:t xml:space="preserve">. </w:t>
      </w:r>
      <w:r w:rsidR="00997D51">
        <w:rPr>
          <w:i w:val="0"/>
          <w:iCs w:val="0"/>
          <w:color w:val="000000" w:themeColor="text1"/>
          <w:sz w:val="20"/>
          <w:szCs w:val="20"/>
        </w:rPr>
        <w:t>Técnicas publicitarias</w:t>
      </w:r>
      <w:r w:rsidRPr="00D06577">
        <w:rPr>
          <w:i w:val="0"/>
          <w:iCs w:val="0"/>
          <w:color w:val="000000" w:themeColor="text1"/>
          <w:sz w:val="20"/>
          <w:szCs w:val="20"/>
        </w:rPr>
        <w:t xml:space="preserve"> digital</w:t>
      </w:r>
      <w:r w:rsidR="00997D51">
        <w:rPr>
          <w:i w:val="0"/>
          <w:iCs w:val="0"/>
          <w:color w:val="000000" w:themeColor="text1"/>
          <w:sz w:val="20"/>
          <w:szCs w:val="20"/>
        </w:rPr>
        <w:t>es</w:t>
      </w:r>
      <w:r w:rsidRPr="00D06577">
        <w:rPr>
          <w:i w:val="0"/>
          <w:iCs w:val="0"/>
          <w:color w:val="000000" w:themeColor="text1"/>
          <w:sz w:val="20"/>
          <w:szCs w:val="20"/>
        </w:rPr>
        <w:t xml:space="preserve"> aplicadas al sistema moda</w:t>
      </w:r>
    </w:p>
    <w:tbl>
      <w:tblPr>
        <w:tblStyle w:val="Tablaconcuadrcula4-nfasis5"/>
        <w:tblW w:w="0" w:type="auto"/>
        <w:tblInd w:w="279" w:type="dxa"/>
        <w:tblLook w:val="04A0" w:firstRow="1" w:lastRow="0" w:firstColumn="1" w:lastColumn="0" w:noHBand="0" w:noVBand="1"/>
      </w:tblPr>
      <w:tblGrid>
        <w:gridCol w:w="1621"/>
        <w:gridCol w:w="2660"/>
        <w:gridCol w:w="3091"/>
        <w:gridCol w:w="2311"/>
      </w:tblGrid>
      <w:tr w:rsidR="001A67CD" w:rsidRPr="001A67CD" w14:paraId="40141366" w14:textId="77777777" w:rsidTr="003B7D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hideMark/>
          </w:tcPr>
          <w:p w14:paraId="62AC5C01" w14:textId="77777777" w:rsidR="001A67CD" w:rsidRPr="001A67CD" w:rsidRDefault="001A67CD" w:rsidP="003B7DE3">
            <w:pPr>
              <w:spacing w:line="360" w:lineRule="auto"/>
              <w:ind w:left="284"/>
              <w:jc w:val="center"/>
              <w:rPr>
                <w:sz w:val="20"/>
                <w:szCs w:val="20"/>
              </w:rPr>
            </w:pPr>
            <w:r w:rsidRPr="001A67CD">
              <w:rPr>
                <w:sz w:val="20"/>
                <w:szCs w:val="20"/>
              </w:rPr>
              <w:t>Estrategia</w:t>
            </w:r>
          </w:p>
        </w:tc>
        <w:tc>
          <w:tcPr>
            <w:tcW w:w="0" w:type="auto"/>
            <w:vAlign w:val="center"/>
            <w:hideMark/>
          </w:tcPr>
          <w:p w14:paraId="09527C04" w14:textId="77777777" w:rsidR="001A67CD" w:rsidRPr="001A67CD" w:rsidRDefault="001A67CD" w:rsidP="003B7DE3">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1A67CD">
              <w:rPr>
                <w:sz w:val="20"/>
                <w:szCs w:val="20"/>
              </w:rPr>
              <w:t>Definición</w:t>
            </w:r>
          </w:p>
        </w:tc>
        <w:tc>
          <w:tcPr>
            <w:tcW w:w="0" w:type="auto"/>
            <w:vAlign w:val="center"/>
            <w:hideMark/>
          </w:tcPr>
          <w:p w14:paraId="3C6C5D46" w14:textId="4B7EC841" w:rsidR="001A67CD" w:rsidRPr="001A67CD" w:rsidRDefault="001A67CD" w:rsidP="003B7DE3">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1A67CD">
              <w:rPr>
                <w:sz w:val="20"/>
                <w:szCs w:val="20"/>
              </w:rPr>
              <w:t xml:space="preserve">Ejemplo aplicado al </w:t>
            </w:r>
            <w:r w:rsidR="003B7DE3" w:rsidRPr="001A67CD">
              <w:rPr>
                <w:sz w:val="20"/>
                <w:szCs w:val="20"/>
              </w:rPr>
              <w:t>sistema moda</w:t>
            </w:r>
          </w:p>
        </w:tc>
        <w:tc>
          <w:tcPr>
            <w:tcW w:w="0" w:type="auto"/>
            <w:vAlign w:val="center"/>
            <w:hideMark/>
          </w:tcPr>
          <w:p w14:paraId="24432CA2" w14:textId="661DE93B" w:rsidR="001A67CD" w:rsidRPr="001A67CD" w:rsidRDefault="001A67CD" w:rsidP="003B7DE3">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1A67CD">
              <w:rPr>
                <w:sz w:val="20"/>
                <w:szCs w:val="20"/>
              </w:rPr>
              <w:t xml:space="preserve">Impacto </w:t>
            </w:r>
            <w:r w:rsidR="003B7DE3" w:rsidRPr="001A67CD">
              <w:rPr>
                <w:sz w:val="20"/>
                <w:szCs w:val="20"/>
              </w:rPr>
              <w:t>estratégico</w:t>
            </w:r>
          </w:p>
        </w:tc>
      </w:tr>
      <w:tr w:rsidR="001A67CD" w:rsidRPr="001A67CD" w14:paraId="54D21878" w14:textId="77777777" w:rsidTr="003B7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hideMark/>
          </w:tcPr>
          <w:p w14:paraId="5D391402" w14:textId="6145C23F" w:rsidR="001A67CD" w:rsidRPr="001A67CD" w:rsidRDefault="001A67CD" w:rsidP="003B7DE3">
            <w:pPr>
              <w:spacing w:line="360" w:lineRule="auto"/>
              <w:rPr>
                <w:sz w:val="20"/>
                <w:szCs w:val="20"/>
              </w:rPr>
            </w:pPr>
            <w:r w:rsidRPr="001A67CD">
              <w:rPr>
                <w:sz w:val="20"/>
                <w:szCs w:val="20"/>
              </w:rPr>
              <w:t>Publicidad en buscadores (SEM)</w:t>
            </w:r>
            <w:r w:rsidR="003B7DE3">
              <w:rPr>
                <w:sz w:val="20"/>
                <w:szCs w:val="20"/>
              </w:rPr>
              <w:t>.</w:t>
            </w:r>
          </w:p>
        </w:tc>
        <w:tc>
          <w:tcPr>
            <w:tcW w:w="0" w:type="auto"/>
            <w:vAlign w:val="center"/>
            <w:hideMark/>
          </w:tcPr>
          <w:p w14:paraId="71C17667" w14:textId="77777777"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Posiciona anuncios pagados según palabras clave ingresadas por los usuarios en motores de búsqueda.</w:t>
            </w:r>
          </w:p>
        </w:tc>
        <w:tc>
          <w:tcPr>
            <w:tcW w:w="0" w:type="auto"/>
            <w:vAlign w:val="center"/>
            <w:hideMark/>
          </w:tcPr>
          <w:p w14:paraId="25E839EB" w14:textId="77777777"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 xml:space="preserve">Una marca de ropa deportiva invierte en Google </w:t>
            </w:r>
            <w:proofErr w:type="spellStart"/>
            <w:r w:rsidRPr="001A67CD">
              <w:rPr>
                <w:sz w:val="20"/>
                <w:szCs w:val="20"/>
              </w:rPr>
              <w:t>Ads</w:t>
            </w:r>
            <w:proofErr w:type="spellEnd"/>
            <w:r w:rsidRPr="001A67CD">
              <w:rPr>
                <w:sz w:val="20"/>
                <w:szCs w:val="20"/>
              </w:rPr>
              <w:t xml:space="preserve"> para aparecer cuando alguien busca “</w:t>
            </w:r>
            <w:proofErr w:type="spellStart"/>
            <w:r w:rsidRPr="001A67CD">
              <w:rPr>
                <w:i/>
                <w:iCs/>
                <w:sz w:val="20"/>
                <w:szCs w:val="20"/>
              </w:rPr>
              <w:t>leggings</w:t>
            </w:r>
            <w:proofErr w:type="spellEnd"/>
            <w:r w:rsidRPr="001A67CD">
              <w:rPr>
                <w:sz w:val="20"/>
                <w:szCs w:val="20"/>
              </w:rPr>
              <w:t xml:space="preserve"> deportivos mujer” o “ropa </w:t>
            </w:r>
            <w:r w:rsidRPr="001A67CD">
              <w:rPr>
                <w:i/>
                <w:iCs/>
                <w:sz w:val="20"/>
                <w:szCs w:val="20"/>
              </w:rPr>
              <w:t>fitness</w:t>
            </w:r>
            <w:r w:rsidRPr="001A67CD">
              <w:rPr>
                <w:sz w:val="20"/>
                <w:szCs w:val="20"/>
              </w:rPr>
              <w:t xml:space="preserve"> Bogotá”.</w:t>
            </w:r>
          </w:p>
        </w:tc>
        <w:tc>
          <w:tcPr>
            <w:tcW w:w="0" w:type="auto"/>
            <w:vAlign w:val="center"/>
            <w:hideMark/>
          </w:tcPr>
          <w:p w14:paraId="5902A072" w14:textId="77777777"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Atrae tráfico con alta intención de compra y aumenta conversiones directas.</w:t>
            </w:r>
          </w:p>
        </w:tc>
      </w:tr>
      <w:tr w:rsidR="001A67CD" w:rsidRPr="001A67CD" w14:paraId="4F57F5AC" w14:textId="77777777" w:rsidTr="003B7DE3">
        <w:tc>
          <w:tcPr>
            <w:cnfStyle w:val="001000000000" w:firstRow="0" w:lastRow="0" w:firstColumn="1" w:lastColumn="0" w:oddVBand="0" w:evenVBand="0" w:oddHBand="0" w:evenHBand="0" w:firstRowFirstColumn="0" w:firstRowLastColumn="0" w:lastRowFirstColumn="0" w:lastRowLastColumn="0"/>
            <w:tcW w:w="1621" w:type="dxa"/>
            <w:vAlign w:val="center"/>
            <w:hideMark/>
          </w:tcPr>
          <w:p w14:paraId="1B019261" w14:textId="18005EE9" w:rsidR="001A67CD" w:rsidRPr="001A67CD" w:rsidRDefault="001A67CD" w:rsidP="003B7DE3">
            <w:pPr>
              <w:spacing w:line="360" w:lineRule="auto"/>
              <w:rPr>
                <w:sz w:val="20"/>
                <w:szCs w:val="20"/>
              </w:rPr>
            </w:pPr>
            <w:r w:rsidRPr="001A67CD">
              <w:rPr>
                <w:sz w:val="20"/>
                <w:szCs w:val="20"/>
              </w:rPr>
              <w:t>Publicidad en redes sociales</w:t>
            </w:r>
            <w:r w:rsidR="003B7DE3">
              <w:rPr>
                <w:sz w:val="20"/>
                <w:szCs w:val="20"/>
              </w:rPr>
              <w:t>.</w:t>
            </w:r>
          </w:p>
        </w:tc>
        <w:tc>
          <w:tcPr>
            <w:tcW w:w="0" w:type="auto"/>
            <w:vAlign w:val="center"/>
            <w:hideMark/>
          </w:tcPr>
          <w:p w14:paraId="26596476"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Permite segmentar audiencias específicas según edad, intereses, ubicación y comportamiento digital.</w:t>
            </w:r>
          </w:p>
        </w:tc>
        <w:tc>
          <w:tcPr>
            <w:tcW w:w="0" w:type="auto"/>
            <w:vAlign w:val="center"/>
            <w:hideMark/>
          </w:tcPr>
          <w:p w14:paraId="4E6FD8CF"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 xml:space="preserve">Una marca de moda femenina segmenta anuncios en Instagram a mujeres entre 20 y 35 años interesadas en tendencias y compras </w:t>
            </w:r>
            <w:r w:rsidRPr="001A67CD">
              <w:rPr>
                <w:i/>
                <w:iCs/>
                <w:sz w:val="20"/>
                <w:szCs w:val="20"/>
              </w:rPr>
              <w:t>online</w:t>
            </w:r>
            <w:r w:rsidRPr="001A67CD">
              <w:rPr>
                <w:sz w:val="20"/>
                <w:szCs w:val="20"/>
              </w:rPr>
              <w:t>.</w:t>
            </w:r>
          </w:p>
        </w:tc>
        <w:tc>
          <w:tcPr>
            <w:tcW w:w="0" w:type="auto"/>
            <w:vAlign w:val="center"/>
            <w:hideMark/>
          </w:tcPr>
          <w:p w14:paraId="33DD6427"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Incrementa alcance cualificado y mejora la eficiencia del presupuesto publicitario.</w:t>
            </w:r>
          </w:p>
        </w:tc>
      </w:tr>
      <w:tr w:rsidR="001A67CD" w:rsidRPr="001A67CD" w14:paraId="54D06D24" w14:textId="77777777" w:rsidTr="003B7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hideMark/>
          </w:tcPr>
          <w:p w14:paraId="7C78A897" w14:textId="4FA214AF" w:rsidR="001A67CD" w:rsidRPr="001A67CD" w:rsidRDefault="001A67CD" w:rsidP="003B7DE3">
            <w:pPr>
              <w:spacing w:line="360" w:lineRule="auto"/>
              <w:rPr>
                <w:i/>
                <w:iCs/>
                <w:sz w:val="20"/>
                <w:szCs w:val="20"/>
              </w:rPr>
            </w:pPr>
            <w:r w:rsidRPr="001A67CD">
              <w:rPr>
                <w:i/>
                <w:iCs/>
                <w:sz w:val="20"/>
                <w:szCs w:val="20"/>
              </w:rPr>
              <w:lastRenderedPageBreak/>
              <w:t>Remarketing</w:t>
            </w:r>
            <w:r w:rsidR="003B7DE3">
              <w:rPr>
                <w:i/>
                <w:iCs/>
                <w:sz w:val="20"/>
                <w:szCs w:val="20"/>
              </w:rPr>
              <w:t>.</w:t>
            </w:r>
          </w:p>
        </w:tc>
        <w:tc>
          <w:tcPr>
            <w:tcW w:w="0" w:type="auto"/>
            <w:vAlign w:val="center"/>
            <w:hideMark/>
          </w:tcPr>
          <w:p w14:paraId="3BE89248" w14:textId="046D1E26"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 xml:space="preserve">Impacta nuevamente a usuarios que ya interactuaron con la </w:t>
            </w:r>
            <w:r w:rsidR="003B7DE3" w:rsidRPr="001A67CD">
              <w:rPr>
                <w:sz w:val="20"/>
                <w:szCs w:val="20"/>
              </w:rPr>
              <w:t>marca,</w:t>
            </w:r>
            <w:r w:rsidRPr="001A67CD">
              <w:rPr>
                <w:sz w:val="20"/>
                <w:szCs w:val="20"/>
              </w:rPr>
              <w:t xml:space="preserve"> pero no finalizaron compra.</w:t>
            </w:r>
          </w:p>
        </w:tc>
        <w:tc>
          <w:tcPr>
            <w:tcW w:w="0" w:type="auto"/>
            <w:vAlign w:val="center"/>
            <w:hideMark/>
          </w:tcPr>
          <w:p w14:paraId="64409D82" w14:textId="77777777"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 xml:space="preserve">Un usuario visita una tienda </w:t>
            </w:r>
            <w:r w:rsidRPr="001A67CD">
              <w:rPr>
                <w:i/>
                <w:iCs/>
                <w:sz w:val="20"/>
                <w:szCs w:val="20"/>
              </w:rPr>
              <w:t>online</w:t>
            </w:r>
            <w:r w:rsidRPr="001A67CD">
              <w:rPr>
                <w:sz w:val="20"/>
                <w:szCs w:val="20"/>
              </w:rPr>
              <w:t xml:space="preserve"> de chaquetas y luego ve anuncios del mismo producto con descuento mientras navega en otras páginas o redes sociales.</w:t>
            </w:r>
          </w:p>
        </w:tc>
        <w:tc>
          <w:tcPr>
            <w:tcW w:w="0" w:type="auto"/>
            <w:vAlign w:val="center"/>
            <w:hideMark/>
          </w:tcPr>
          <w:p w14:paraId="1DE77DC3" w14:textId="77777777" w:rsidR="001A67CD" w:rsidRPr="001A67CD" w:rsidRDefault="001A67CD" w:rsidP="00267AF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1A67CD">
              <w:rPr>
                <w:sz w:val="20"/>
                <w:szCs w:val="20"/>
              </w:rPr>
              <w:t>Recupera carritos abandonados y mejora la tasa de conversión.</w:t>
            </w:r>
          </w:p>
        </w:tc>
      </w:tr>
      <w:tr w:rsidR="001A67CD" w:rsidRPr="001A67CD" w14:paraId="5DFD490E" w14:textId="77777777" w:rsidTr="003B7DE3">
        <w:tc>
          <w:tcPr>
            <w:cnfStyle w:val="001000000000" w:firstRow="0" w:lastRow="0" w:firstColumn="1" w:lastColumn="0" w:oddVBand="0" w:evenVBand="0" w:oddHBand="0" w:evenHBand="0" w:firstRowFirstColumn="0" w:firstRowLastColumn="0" w:lastRowFirstColumn="0" w:lastRowLastColumn="0"/>
            <w:tcW w:w="1621" w:type="dxa"/>
            <w:vAlign w:val="center"/>
            <w:hideMark/>
          </w:tcPr>
          <w:p w14:paraId="5AF7ECF8" w14:textId="78898AE3" w:rsidR="001A67CD" w:rsidRPr="001A67CD" w:rsidRDefault="001A67CD" w:rsidP="003B7DE3">
            <w:pPr>
              <w:spacing w:line="360" w:lineRule="auto"/>
              <w:rPr>
                <w:sz w:val="20"/>
                <w:szCs w:val="20"/>
              </w:rPr>
            </w:pPr>
            <w:r w:rsidRPr="001A67CD">
              <w:rPr>
                <w:sz w:val="20"/>
                <w:szCs w:val="20"/>
              </w:rPr>
              <w:t>Publicidad programática</w:t>
            </w:r>
            <w:r w:rsidR="003B7DE3">
              <w:rPr>
                <w:sz w:val="20"/>
                <w:szCs w:val="20"/>
              </w:rPr>
              <w:t>.</w:t>
            </w:r>
          </w:p>
        </w:tc>
        <w:tc>
          <w:tcPr>
            <w:tcW w:w="0" w:type="auto"/>
            <w:vAlign w:val="center"/>
            <w:hideMark/>
          </w:tcPr>
          <w:p w14:paraId="744ADFB3"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Automatiza la compra de espacios publicitarios digitales mediante algoritmos y datos de comportamiento.</w:t>
            </w:r>
          </w:p>
        </w:tc>
        <w:tc>
          <w:tcPr>
            <w:tcW w:w="0" w:type="auto"/>
            <w:vAlign w:val="center"/>
            <w:hideMark/>
          </w:tcPr>
          <w:p w14:paraId="7774CEA9"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Una marca internacional de moda lanza una campaña automatizada que muestra anuncios personalizados según historial de navegación y perfil del usuario.</w:t>
            </w:r>
          </w:p>
        </w:tc>
        <w:tc>
          <w:tcPr>
            <w:tcW w:w="0" w:type="auto"/>
            <w:vAlign w:val="center"/>
            <w:hideMark/>
          </w:tcPr>
          <w:p w14:paraId="57291451" w14:textId="77777777" w:rsidR="001A67CD" w:rsidRPr="001A67CD" w:rsidRDefault="001A67CD" w:rsidP="00267AF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A67CD">
              <w:rPr>
                <w:sz w:val="20"/>
                <w:szCs w:val="20"/>
              </w:rPr>
              <w:t>Optimiza inversión publicitaria en tiempo real y aumenta precisión en segmentación.</w:t>
            </w:r>
          </w:p>
        </w:tc>
      </w:tr>
    </w:tbl>
    <w:p w14:paraId="3DB38664" w14:textId="71F17D62" w:rsidR="00D12CFE" w:rsidRDefault="003B7DE3" w:rsidP="00D12CFE">
      <w:pPr>
        <w:spacing w:line="360" w:lineRule="auto"/>
        <w:ind w:left="284"/>
        <w:jc w:val="both"/>
        <w:rPr>
          <w:sz w:val="20"/>
          <w:szCs w:val="20"/>
        </w:rPr>
      </w:pPr>
      <w:r w:rsidRPr="0091522C">
        <w:rPr>
          <w:sz w:val="20"/>
          <w:szCs w:val="20"/>
        </w:rPr>
        <w:t>Nota</w:t>
      </w:r>
      <w:r>
        <w:rPr>
          <w:b/>
          <w:bCs/>
          <w:sz w:val="20"/>
          <w:szCs w:val="20"/>
        </w:rPr>
        <w:t xml:space="preserve">. </w:t>
      </w:r>
      <w:r w:rsidRPr="003B7DE3">
        <w:rPr>
          <w:sz w:val="20"/>
          <w:szCs w:val="20"/>
        </w:rPr>
        <w:t>S</w:t>
      </w:r>
      <w:r w:rsidR="00D12CFE">
        <w:rPr>
          <w:sz w:val="20"/>
          <w:szCs w:val="20"/>
        </w:rPr>
        <w:t xml:space="preserve">ENA, </w:t>
      </w:r>
      <w:r>
        <w:rPr>
          <w:sz w:val="20"/>
          <w:szCs w:val="20"/>
        </w:rPr>
        <w:t>(</w:t>
      </w:r>
      <w:r w:rsidR="00D12CFE">
        <w:rPr>
          <w:sz w:val="20"/>
          <w:szCs w:val="20"/>
        </w:rPr>
        <w:t>2026</w:t>
      </w:r>
      <w:r>
        <w:rPr>
          <w:sz w:val="20"/>
          <w:szCs w:val="20"/>
        </w:rPr>
        <w:t>)</w:t>
      </w:r>
      <w:r w:rsidR="00D12CFE">
        <w:rPr>
          <w:sz w:val="20"/>
          <w:szCs w:val="20"/>
        </w:rPr>
        <w:t>.</w:t>
      </w:r>
    </w:p>
    <w:p w14:paraId="7ACEA7D4" w14:textId="77777777" w:rsidR="00D12CFE" w:rsidRDefault="00D12CFE" w:rsidP="005D39EB">
      <w:pPr>
        <w:ind w:left="284"/>
        <w:rPr>
          <w:sz w:val="20"/>
          <w:szCs w:val="20"/>
        </w:rPr>
      </w:pPr>
    </w:p>
    <w:p w14:paraId="1DF16E5A" w14:textId="1EF33E4F" w:rsidR="00124DA0" w:rsidRPr="00D24FB1" w:rsidRDefault="00F06F0A" w:rsidP="00F06F0A">
      <w:pPr>
        <w:ind w:left="284"/>
        <w:jc w:val="both"/>
        <w:rPr>
          <w:sz w:val="20"/>
          <w:szCs w:val="20"/>
        </w:rPr>
      </w:pPr>
      <w:r w:rsidRPr="00F06F0A">
        <w:rPr>
          <w:sz w:val="20"/>
          <w:szCs w:val="20"/>
        </w:rPr>
        <w:t xml:space="preserve">Las empresas del </w:t>
      </w:r>
      <w:r w:rsidR="003B7DE3" w:rsidRPr="003B7DE3">
        <w:rPr>
          <w:sz w:val="20"/>
          <w:szCs w:val="20"/>
        </w:rPr>
        <w:t>sistema moda</w:t>
      </w:r>
      <w:r w:rsidR="003B7DE3" w:rsidRPr="00F06F0A">
        <w:rPr>
          <w:sz w:val="20"/>
          <w:szCs w:val="20"/>
        </w:rPr>
        <w:t xml:space="preserve"> </w:t>
      </w:r>
      <w:r w:rsidRPr="00F06F0A">
        <w:rPr>
          <w:sz w:val="20"/>
          <w:szCs w:val="20"/>
        </w:rPr>
        <w:t>utilizan estas técnicas publicitarias para promocionar colecciones, lanzamientos y campañas estacionales con mayor precisión en la inversión, ya que la segmentación avanzada permite dirigir los mensajes a audiencias específicas según intereses, comportamiento y etapa del proceso de compra. Como consecuencia, se mejora el retorno de inversión al reducir la dispersión del presupuesto y concentrarlo en públicos con mayor probabilidad de conversión. A su vez, la medición constante de resultados facilita la optimización de campañas en tiempo real, ajustando creatividades, segmentaciones o presupuestos según el desempeño observado. En este entorno dinámico, la creatividad publicitaria se convierte en un factor clave para fortalecer la diferenciación, mientras que la innovación tecnológica amplía las oportunidades promocionales mediante nuevos formatos y automatizaciones. No obstante, para que estos elementos generen impacto sostenible, la planificación estratégica debe garantizar coherencia comunicativa en todos los canales digitales.</w:t>
      </w:r>
    </w:p>
    <w:p w14:paraId="33D4AF5F" w14:textId="17C0716D" w:rsidR="00124DA0" w:rsidRPr="00D24FB1" w:rsidRDefault="00124DA0" w:rsidP="00645BCC">
      <w:pPr>
        <w:pStyle w:val="Ttulo1"/>
        <w:rPr>
          <w:b/>
          <w:bCs/>
          <w:sz w:val="20"/>
          <w:szCs w:val="20"/>
        </w:rPr>
      </w:pPr>
      <w:r w:rsidRPr="00D24FB1">
        <w:rPr>
          <w:b/>
          <w:bCs/>
          <w:sz w:val="20"/>
          <w:szCs w:val="20"/>
        </w:rPr>
        <w:t>6. Redes sociales</w:t>
      </w:r>
    </w:p>
    <w:p w14:paraId="633623AB" w14:textId="7D2BE6B1" w:rsidR="00DF2D07" w:rsidRDefault="001C38CC" w:rsidP="00DF2D07">
      <w:pPr>
        <w:ind w:left="284"/>
        <w:jc w:val="both"/>
        <w:rPr>
          <w:sz w:val="20"/>
          <w:szCs w:val="20"/>
        </w:rPr>
      </w:pPr>
      <w:commentRangeStart w:id="75"/>
      <w:r w:rsidRPr="00D24FB1">
        <w:rPr>
          <w:noProof/>
          <w:sz w:val="20"/>
          <w:szCs w:val="20"/>
        </w:rPr>
        <w:drawing>
          <wp:anchor distT="0" distB="0" distL="114300" distR="114300" simplePos="0" relativeHeight="251670557" behindDoc="1" locked="0" layoutInCell="1" allowOverlap="1" wp14:anchorId="55CC9FA2" wp14:editId="5BD3B11F">
            <wp:simplePos x="0" y="0"/>
            <wp:positionH relativeFrom="margin">
              <wp:posOffset>187960</wp:posOffset>
            </wp:positionH>
            <wp:positionV relativeFrom="paragraph">
              <wp:posOffset>28575</wp:posOffset>
            </wp:positionV>
            <wp:extent cx="2114550" cy="1936750"/>
            <wp:effectExtent l="0" t="0" r="0" b="6350"/>
            <wp:wrapTight wrapText="bothSides">
              <wp:wrapPolygon edited="0">
                <wp:start x="0" y="0"/>
                <wp:lineTo x="0" y="21458"/>
                <wp:lineTo x="21405" y="21458"/>
                <wp:lineTo x="21405" y="0"/>
                <wp:lineTo x="0" y="0"/>
              </wp:wrapPolygon>
            </wp:wrapTight>
            <wp:docPr id="1593747278" name="Imagen 3" descr="Teléfono móvil con tema púrpura rodeado de aplicaciones color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léfono móvil con tema púrpura rodeado de aplicaciones coloridas"/>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b="8408"/>
                    <a:stretch>
                      <a:fillRect/>
                    </a:stretch>
                  </pic:blipFill>
                  <pic:spPr bwMode="auto">
                    <a:xfrm>
                      <a:off x="0" y="0"/>
                      <a:ext cx="2114550" cy="1936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End w:id="75"/>
      <w:r w:rsidRPr="00D24FB1">
        <w:rPr>
          <w:rStyle w:val="Refdecomentario"/>
          <w:sz w:val="20"/>
          <w:szCs w:val="20"/>
        </w:rPr>
        <w:commentReference w:id="75"/>
      </w:r>
      <w:r w:rsidR="00124DA0" w:rsidRPr="00D24FB1">
        <w:rPr>
          <w:sz w:val="20"/>
          <w:szCs w:val="20"/>
        </w:rPr>
        <w:t xml:space="preserve">Las redes sociales constituyen uno de los principales componentes del </w:t>
      </w:r>
      <w:r w:rsidR="00124DA0" w:rsidRPr="003B7DE3">
        <w:rPr>
          <w:i/>
          <w:iCs/>
          <w:sz w:val="20"/>
          <w:szCs w:val="20"/>
        </w:rPr>
        <w:t>marketing</w:t>
      </w:r>
      <w:r w:rsidR="00124DA0" w:rsidRPr="00D24FB1">
        <w:rPr>
          <w:sz w:val="20"/>
          <w:szCs w:val="20"/>
        </w:rPr>
        <w:t xml:space="preserve"> digital contemporáneo, debido a su capacidad de generar interacción directa entre marcas y consumidores en tiempo real. Tal como se </w:t>
      </w:r>
      <w:r w:rsidR="00EF5423">
        <w:rPr>
          <w:sz w:val="20"/>
          <w:szCs w:val="20"/>
        </w:rPr>
        <w:t>definió</w:t>
      </w:r>
      <w:r w:rsidR="00124DA0" w:rsidRPr="00D24FB1">
        <w:rPr>
          <w:sz w:val="20"/>
          <w:szCs w:val="20"/>
        </w:rPr>
        <w:t xml:space="preserve"> en el capítulo de ecosistemas digitales, estas plataformas hacen parte de la infraestructura estratégica que conecta comunicación, comercio electrónico y posicionamiento de marca. </w:t>
      </w:r>
    </w:p>
    <w:p w14:paraId="29E44EBF" w14:textId="77777777" w:rsidR="00DF2D07" w:rsidRDefault="00DF2D07" w:rsidP="005D39EB">
      <w:pPr>
        <w:ind w:left="284"/>
        <w:rPr>
          <w:sz w:val="20"/>
          <w:szCs w:val="20"/>
        </w:rPr>
      </w:pPr>
    </w:p>
    <w:p w14:paraId="44EDA425" w14:textId="77777777" w:rsidR="00771425" w:rsidRDefault="00124DA0" w:rsidP="00EF5423">
      <w:pPr>
        <w:ind w:left="284"/>
        <w:jc w:val="both"/>
        <w:rPr>
          <w:sz w:val="20"/>
          <w:szCs w:val="20"/>
        </w:rPr>
      </w:pPr>
      <w:r w:rsidRPr="00D24FB1">
        <w:rPr>
          <w:sz w:val="20"/>
          <w:szCs w:val="20"/>
        </w:rPr>
        <w:t>En el sistema moda, las redes sociales representan un canal clave para la promoción de colecciones, construcción de comunidad y desarrollo de experiencias de marca basadas en contenido visual</w:t>
      </w:r>
      <w:r w:rsidR="00EF5423">
        <w:rPr>
          <w:sz w:val="20"/>
          <w:szCs w:val="20"/>
        </w:rPr>
        <w:t>, s</w:t>
      </w:r>
      <w:r w:rsidRPr="00D24FB1">
        <w:rPr>
          <w:sz w:val="20"/>
          <w:szCs w:val="20"/>
        </w:rPr>
        <w:t xml:space="preserve">u adecuada gestión requiere comprender funciones estratégicas, procedimientos operativos, expresiones comunicativas y métodos de publicación que permitan alcanzar objetivos comerciales y de posicionamiento. </w:t>
      </w:r>
    </w:p>
    <w:p w14:paraId="19B00259" w14:textId="77777777" w:rsidR="00771425" w:rsidRDefault="00771425" w:rsidP="00EF5423">
      <w:pPr>
        <w:ind w:left="284"/>
        <w:jc w:val="both"/>
        <w:rPr>
          <w:sz w:val="20"/>
          <w:szCs w:val="20"/>
        </w:rPr>
      </w:pPr>
    </w:p>
    <w:p w14:paraId="713C36C7" w14:textId="77777777" w:rsidR="00124DA0" w:rsidRPr="00D24FB1" w:rsidRDefault="00124DA0" w:rsidP="00771425">
      <w:pPr>
        <w:ind w:left="284"/>
        <w:jc w:val="both"/>
        <w:rPr>
          <w:sz w:val="20"/>
          <w:szCs w:val="20"/>
        </w:rPr>
      </w:pPr>
      <w:r w:rsidRPr="00D24FB1">
        <w:rPr>
          <w:sz w:val="20"/>
          <w:szCs w:val="20"/>
        </w:rPr>
        <w:t>El capítulo desarrolla los elementos operativos de la gestión estratégica de redes sociales, abordando sus funciones, procedimientos, expresiones comunicativas y métodos de operación mediante ejemplos empresariales, tablas conceptuales y preguntas de aplicación que facilitan la contextualización en el sistema moda.</w:t>
      </w:r>
    </w:p>
    <w:p w14:paraId="79637C4D" w14:textId="77777777" w:rsidR="00124DA0" w:rsidRPr="00D24FB1" w:rsidRDefault="00124DA0" w:rsidP="00645BCC">
      <w:pPr>
        <w:pStyle w:val="Ttulo2"/>
        <w:rPr>
          <w:b/>
          <w:bCs/>
          <w:sz w:val="20"/>
          <w:szCs w:val="20"/>
        </w:rPr>
      </w:pPr>
      <w:r w:rsidRPr="00D24FB1">
        <w:rPr>
          <w:b/>
          <w:bCs/>
          <w:sz w:val="20"/>
          <w:szCs w:val="20"/>
        </w:rPr>
        <w:lastRenderedPageBreak/>
        <w:t>6.1 Funciones</w:t>
      </w:r>
    </w:p>
    <w:p w14:paraId="78A47D39" w14:textId="061586E5" w:rsidR="00124DA0" w:rsidRDefault="00124DA0" w:rsidP="00D1512F">
      <w:pPr>
        <w:ind w:left="284"/>
        <w:jc w:val="both"/>
        <w:rPr>
          <w:sz w:val="20"/>
          <w:szCs w:val="20"/>
        </w:rPr>
      </w:pPr>
      <w:r w:rsidRPr="00D24FB1">
        <w:rPr>
          <w:sz w:val="20"/>
          <w:szCs w:val="20"/>
        </w:rPr>
        <w:t>Las redes sociales cumplen funciones estratégicas de comunicación, posicionamiento de marca, atención al cliente, investigación de mercado y promoción comercial</w:t>
      </w:r>
      <w:r w:rsidR="0085130C">
        <w:rPr>
          <w:sz w:val="20"/>
          <w:szCs w:val="20"/>
        </w:rPr>
        <w:t>, e</w:t>
      </w:r>
      <w:r w:rsidRPr="00D24FB1">
        <w:rPr>
          <w:sz w:val="20"/>
          <w:szCs w:val="20"/>
        </w:rPr>
        <w:t xml:space="preserve">stas funciones permiten a las organizaciones interactuar con sus audiencias de manera directa, generando relaciones más cercanas y dinámicas que las obtenidas mediante medios tradicionales. </w:t>
      </w:r>
    </w:p>
    <w:p w14:paraId="1A1D2201" w14:textId="77777777" w:rsidR="00D179F2" w:rsidRPr="00D24FB1" w:rsidRDefault="00D179F2" w:rsidP="00D1512F">
      <w:pPr>
        <w:ind w:left="284"/>
        <w:jc w:val="both"/>
        <w:rPr>
          <w:sz w:val="20"/>
          <w:szCs w:val="20"/>
        </w:rPr>
      </w:pPr>
    </w:p>
    <w:p w14:paraId="5964D93C" w14:textId="424A5447" w:rsidR="00124DA0" w:rsidRDefault="00124DA0" w:rsidP="00D1512F">
      <w:pPr>
        <w:ind w:left="284"/>
        <w:jc w:val="both"/>
        <w:rPr>
          <w:sz w:val="20"/>
          <w:szCs w:val="20"/>
        </w:rPr>
      </w:pPr>
      <w:r w:rsidRPr="00D24FB1">
        <w:rPr>
          <w:sz w:val="20"/>
          <w:szCs w:val="20"/>
        </w:rPr>
        <w:t>Otra función relevante corresponde al análisis de comportamiento del consumidor, ya que las plataformas permiten monitorear interacciones, preferencias y comentarios de los usuarios</w:t>
      </w:r>
      <w:r w:rsidR="00D179F2">
        <w:rPr>
          <w:sz w:val="20"/>
          <w:szCs w:val="20"/>
        </w:rPr>
        <w:t>, e</w:t>
      </w:r>
      <w:r w:rsidRPr="00D24FB1">
        <w:rPr>
          <w:sz w:val="20"/>
          <w:szCs w:val="20"/>
        </w:rPr>
        <w:t xml:space="preserve">sta información se convierte en insumo estratégico para la toma de decisiones de </w:t>
      </w:r>
      <w:r w:rsidRPr="00D179F2">
        <w:rPr>
          <w:i/>
          <w:iCs/>
          <w:sz w:val="20"/>
          <w:szCs w:val="20"/>
        </w:rPr>
        <w:t>marketing</w:t>
      </w:r>
      <w:r w:rsidRPr="00D24FB1">
        <w:rPr>
          <w:sz w:val="20"/>
          <w:szCs w:val="20"/>
        </w:rPr>
        <w:t xml:space="preserve"> y desarrollo de productos. Asimismo, las redes sociales cumplen una función de canal de servicio al cliente, permitiendo resolver consultas de manera inmediata y mejorar la percepción de la marca.</w:t>
      </w:r>
    </w:p>
    <w:p w14:paraId="0821F280" w14:textId="77777777" w:rsidR="00D1512F" w:rsidRPr="00D24FB1" w:rsidRDefault="00D1512F" w:rsidP="005D39EB">
      <w:pPr>
        <w:ind w:left="284"/>
        <w:rPr>
          <w:sz w:val="20"/>
          <w:szCs w:val="20"/>
        </w:rPr>
      </w:pPr>
    </w:p>
    <w:p w14:paraId="46120AE0" w14:textId="2EF52925" w:rsidR="004911B3" w:rsidRPr="00D24FB1" w:rsidRDefault="004911B3" w:rsidP="004911B3">
      <w:pPr>
        <w:ind w:left="284"/>
        <w:jc w:val="both"/>
        <w:rPr>
          <w:sz w:val="20"/>
          <w:szCs w:val="20"/>
        </w:rPr>
      </w:pPr>
      <w:r w:rsidRPr="00D24FB1">
        <w:rPr>
          <w:sz w:val="20"/>
          <w:szCs w:val="20"/>
        </w:rPr>
        <w:t xml:space="preserve">En el </w:t>
      </w:r>
      <w:r w:rsidR="00642709" w:rsidRPr="00D24FB1">
        <w:rPr>
          <w:sz w:val="20"/>
          <w:szCs w:val="20"/>
        </w:rPr>
        <w:t>sistema moda</w:t>
      </w:r>
      <w:r w:rsidRPr="00D24FB1">
        <w:rPr>
          <w:sz w:val="20"/>
          <w:szCs w:val="20"/>
        </w:rPr>
        <w:t xml:space="preserve">, las redes sociales se posicionan como herramientas estratégicas al permitir </w:t>
      </w:r>
      <w:r w:rsidRPr="00D24FB1">
        <w:rPr>
          <w:i/>
          <w:iCs/>
          <w:sz w:val="20"/>
          <w:szCs w:val="20"/>
        </w:rPr>
        <w:t>marketing</w:t>
      </w:r>
      <w:r w:rsidRPr="00D24FB1">
        <w:rPr>
          <w:sz w:val="20"/>
          <w:szCs w:val="20"/>
        </w:rPr>
        <w:t xml:space="preserve"> de influencia, </w:t>
      </w:r>
      <w:r w:rsidRPr="00D24FB1">
        <w:rPr>
          <w:i/>
          <w:iCs/>
          <w:sz w:val="20"/>
          <w:szCs w:val="20"/>
        </w:rPr>
        <w:t>storytelling</w:t>
      </w:r>
      <w:r w:rsidRPr="00D24FB1">
        <w:rPr>
          <w:sz w:val="20"/>
          <w:szCs w:val="20"/>
        </w:rPr>
        <w:t xml:space="preserve"> (contar historias) visual y experiencias interactivas que fortalecen el reconocimiento de marca. La creación de comunidades digitales impulsa la fidelización y proporciona retroalimentación inmediata sobre productos y tendencias, mientras que la analítica social permite medir indicadores como </w:t>
      </w:r>
      <w:proofErr w:type="spellStart"/>
      <w:r w:rsidRPr="00D24FB1">
        <w:rPr>
          <w:i/>
          <w:iCs/>
          <w:sz w:val="20"/>
          <w:szCs w:val="20"/>
        </w:rPr>
        <w:t>engagement</w:t>
      </w:r>
      <w:proofErr w:type="spellEnd"/>
      <w:r w:rsidRPr="00D24FB1">
        <w:rPr>
          <w:sz w:val="20"/>
          <w:szCs w:val="20"/>
        </w:rPr>
        <w:t xml:space="preserve"> (enganche de las personas con las marcas), alcance y conversiones para optimizar decisiones. </w:t>
      </w:r>
    </w:p>
    <w:p w14:paraId="3D37FD54" w14:textId="77777777" w:rsidR="004911B3" w:rsidRPr="00D24FB1" w:rsidRDefault="004911B3" w:rsidP="004911B3">
      <w:pPr>
        <w:ind w:left="284"/>
        <w:jc w:val="both"/>
        <w:rPr>
          <w:sz w:val="20"/>
          <w:szCs w:val="20"/>
        </w:rPr>
      </w:pPr>
    </w:p>
    <w:p w14:paraId="27FE6412" w14:textId="1BCECC14" w:rsidR="004911B3" w:rsidRPr="00D24FB1" w:rsidRDefault="004911B3" w:rsidP="004911B3">
      <w:pPr>
        <w:ind w:left="284"/>
        <w:jc w:val="both"/>
        <w:rPr>
          <w:sz w:val="20"/>
          <w:szCs w:val="20"/>
        </w:rPr>
      </w:pPr>
      <w:r w:rsidRPr="00D24FB1">
        <w:rPr>
          <w:sz w:val="20"/>
          <w:szCs w:val="20"/>
        </w:rPr>
        <w:t xml:space="preserve">Además, posibilitan probar </w:t>
      </w:r>
      <w:r w:rsidR="00642709" w:rsidRPr="00D24FB1">
        <w:rPr>
          <w:sz w:val="20"/>
          <w:szCs w:val="20"/>
        </w:rPr>
        <w:t>micro campañas</w:t>
      </w:r>
      <w:r w:rsidRPr="00D24FB1">
        <w:rPr>
          <w:sz w:val="20"/>
          <w:szCs w:val="20"/>
        </w:rPr>
        <w:t xml:space="preserve"> con menor riesgo antes de realizar inversiones mayores, su integración con plataformas de comercio electrónico facilita compras directas desde publicaciones o transmisiones en vivo, reduciendo complicaciones en el proceso de compra. No obstante, su efectividad depende de una gestión profesional que incluya planificación editorial, automatización y monitoreo de reputación, consolidándolas como activos estratégicos de crecimiento empresarial.</w:t>
      </w:r>
    </w:p>
    <w:p w14:paraId="5E890BDA" w14:textId="7825E166" w:rsidR="004A04CE" w:rsidRDefault="00124DA0" w:rsidP="00081E73">
      <w:pPr>
        <w:ind w:left="284"/>
        <w:rPr>
          <w:color w:val="000000" w:themeColor="text1"/>
          <w:sz w:val="20"/>
          <w:szCs w:val="20"/>
        </w:rPr>
      </w:pPr>
      <w:r w:rsidRPr="00D24FB1">
        <w:rPr>
          <w:sz w:val="20"/>
          <w:szCs w:val="20"/>
        </w:rPr>
        <w:br/>
      </w:r>
      <w:commentRangeStart w:id="76"/>
      <w:r w:rsidR="004A04CE" w:rsidRPr="00B23809">
        <w:rPr>
          <w:noProof/>
          <w:sz w:val="20"/>
          <w:szCs w:val="20"/>
        </w:rPr>
        <w:drawing>
          <wp:anchor distT="0" distB="0" distL="114300" distR="114300" simplePos="0" relativeHeight="251686941" behindDoc="1" locked="0" layoutInCell="1" allowOverlap="1" wp14:anchorId="57A6A399" wp14:editId="2EDEF8E1">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36724299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76"/>
      <w:r w:rsidR="004A04CE">
        <w:rPr>
          <w:rStyle w:val="Refdecomentario"/>
          <w:color w:val="000000" w:themeColor="text1"/>
          <w:sz w:val="20"/>
          <w:szCs w:val="20"/>
        </w:rPr>
        <w:commentReference w:id="76"/>
      </w:r>
    </w:p>
    <w:p w14:paraId="4A988156" w14:textId="77777777" w:rsidR="004A04CE" w:rsidRPr="00404BA1" w:rsidRDefault="004A04CE" w:rsidP="004A04CE">
      <w:pPr>
        <w:jc w:val="both"/>
        <w:rPr>
          <w:b/>
          <w:bCs/>
          <w:color w:val="000000" w:themeColor="text1"/>
          <w:sz w:val="20"/>
          <w:szCs w:val="20"/>
        </w:rPr>
      </w:pPr>
      <w:r>
        <w:rPr>
          <w:b/>
          <w:bCs/>
          <w:color w:val="000000" w:themeColor="text1"/>
          <w:sz w:val="20"/>
          <w:szCs w:val="20"/>
        </w:rPr>
        <w:t>Pregunta de aplicación</w:t>
      </w:r>
    </w:p>
    <w:p w14:paraId="29422C87" w14:textId="7F7058BD" w:rsidR="00124DA0" w:rsidRPr="00D24FB1" w:rsidRDefault="00124DA0" w:rsidP="005D39EB">
      <w:pPr>
        <w:ind w:left="284"/>
        <w:rPr>
          <w:sz w:val="20"/>
          <w:szCs w:val="20"/>
        </w:rPr>
      </w:pPr>
      <w:r w:rsidRPr="00D24FB1">
        <w:rPr>
          <w:sz w:val="20"/>
          <w:szCs w:val="20"/>
        </w:rPr>
        <w:t>¿Qué función de las redes sociales permite obtener información directa sobre preferencias del consumidor?</w:t>
      </w:r>
    </w:p>
    <w:p w14:paraId="6AB2ECFD" w14:textId="70CC2C4A" w:rsidR="00124DA0" w:rsidRPr="00D24FB1" w:rsidRDefault="00124DA0" w:rsidP="005D39EB">
      <w:pPr>
        <w:ind w:left="284"/>
        <w:rPr>
          <w:sz w:val="20"/>
          <w:szCs w:val="20"/>
        </w:rPr>
      </w:pPr>
    </w:p>
    <w:p w14:paraId="6D3A9DB8" w14:textId="77777777" w:rsidR="00124DA0" w:rsidRPr="00D24FB1" w:rsidRDefault="00124DA0" w:rsidP="00645BCC">
      <w:pPr>
        <w:pStyle w:val="Ttulo2"/>
        <w:rPr>
          <w:b/>
          <w:bCs/>
          <w:sz w:val="20"/>
          <w:szCs w:val="20"/>
        </w:rPr>
      </w:pPr>
      <w:r w:rsidRPr="00D24FB1">
        <w:rPr>
          <w:b/>
          <w:bCs/>
          <w:sz w:val="20"/>
          <w:szCs w:val="20"/>
        </w:rPr>
        <w:t>6.2 Procedimientos</w:t>
      </w:r>
    </w:p>
    <w:p w14:paraId="7CC186B0" w14:textId="68542669" w:rsidR="00124DA0" w:rsidRDefault="00124DA0" w:rsidP="003B7DD8">
      <w:pPr>
        <w:ind w:left="284"/>
        <w:jc w:val="both"/>
        <w:rPr>
          <w:sz w:val="20"/>
          <w:szCs w:val="20"/>
        </w:rPr>
      </w:pPr>
      <w:r w:rsidRPr="00D24FB1">
        <w:rPr>
          <w:sz w:val="20"/>
          <w:szCs w:val="20"/>
        </w:rPr>
        <w:t>Los procedimientos en redes sociales corresponden al conjunto de pasos organizados que guían la planificación, publicación, monitoreo y evaluación de contenidos digitales</w:t>
      </w:r>
      <w:r w:rsidR="003B7DD8">
        <w:rPr>
          <w:sz w:val="20"/>
          <w:szCs w:val="20"/>
        </w:rPr>
        <w:t>, e</w:t>
      </w:r>
      <w:r w:rsidRPr="00D24FB1">
        <w:rPr>
          <w:sz w:val="20"/>
          <w:szCs w:val="20"/>
        </w:rPr>
        <w:t xml:space="preserve">stos procedimientos garantizan coherencia comunicativa, eficiencia operativa y alineación con los objetivos estratégicos de </w:t>
      </w:r>
      <w:r w:rsidRPr="003B7DD8">
        <w:rPr>
          <w:i/>
          <w:iCs/>
          <w:sz w:val="20"/>
          <w:szCs w:val="20"/>
        </w:rPr>
        <w:t>marketing</w:t>
      </w:r>
      <w:r w:rsidRPr="00D24FB1">
        <w:rPr>
          <w:sz w:val="20"/>
          <w:szCs w:val="20"/>
        </w:rPr>
        <w:t>. En el sistema moda, la estandarización de procedimientos permite coordinar campañas de lanzamiento de colecciones y promociones estacionales de manera estructurada.</w:t>
      </w:r>
    </w:p>
    <w:p w14:paraId="3B013191" w14:textId="77777777" w:rsidR="003B7DD8" w:rsidRDefault="003B7DD8" w:rsidP="005D39EB">
      <w:pPr>
        <w:ind w:left="284"/>
        <w:rPr>
          <w:sz w:val="20"/>
          <w:szCs w:val="20"/>
        </w:rPr>
      </w:pPr>
    </w:p>
    <w:p w14:paraId="038F0831" w14:textId="77777777" w:rsidR="006507F1" w:rsidRPr="00D24FB1" w:rsidRDefault="006507F1" w:rsidP="005D39EB">
      <w:pPr>
        <w:ind w:left="284"/>
        <w:rPr>
          <w:sz w:val="20"/>
          <w:szCs w:val="20"/>
        </w:rPr>
      </w:pPr>
    </w:p>
    <w:p w14:paraId="27590F0A" w14:textId="76B82ABF" w:rsidR="00124DA0" w:rsidRDefault="00124DA0" w:rsidP="00276A77">
      <w:pPr>
        <w:ind w:left="284"/>
        <w:jc w:val="both"/>
        <w:rPr>
          <w:sz w:val="20"/>
          <w:szCs w:val="20"/>
        </w:rPr>
      </w:pPr>
      <w:r w:rsidRPr="00D24FB1">
        <w:rPr>
          <w:sz w:val="20"/>
          <w:szCs w:val="20"/>
        </w:rPr>
        <w:t xml:space="preserve">El procedimiento básico incluye la definición de objetivos de comunicación, la planificación del calendario editorial, la producción de contenidos, la publicación programada y la evaluación de indicadores de desempeño. </w:t>
      </w:r>
    </w:p>
    <w:p w14:paraId="375734F0" w14:textId="77777777" w:rsidR="00636E14" w:rsidRDefault="00636E14" w:rsidP="00276A77">
      <w:pPr>
        <w:ind w:left="284"/>
        <w:jc w:val="both"/>
        <w:rPr>
          <w:sz w:val="20"/>
          <w:szCs w:val="20"/>
        </w:rPr>
      </w:pPr>
    </w:p>
    <w:p w14:paraId="5B1EC58D" w14:textId="77777777" w:rsidR="00636E14" w:rsidRDefault="00636E14" w:rsidP="00276A77">
      <w:pPr>
        <w:ind w:left="284"/>
        <w:jc w:val="both"/>
        <w:rPr>
          <w:sz w:val="20"/>
          <w:szCs w:val="20"/>
        </w:rPr>
      </w:pPr>
    </w:p>
    <w:p w14:paraId="40B5E2CD" w14:textId="77777777" w:rsidR="00636E14" w:rsidRDefault="00636E14" w:rsidP="00276A77">
      <w:pPr>
        <w:ind w:left="284"/>
        <w:jc w:val="both"/>
        <w:rPr>
          <w:sz w:val="20"/>
          <w:szCs w:val="20"/>
        </w:rPr>
      </w:pPr>
    </w:p>
    <w:p w14:paraId="2701E212" w14:textId="77777777" w:rsidR="00636E14" w:rsidRDefault="00636E14" w:rsidP="00276A77">
      <w:pPr>
        <w:ind w:left="284"/>
        <w:jc w:val="both"/>
        <w:rPr>
          <w:sz w:val="20"/>
          <w:szCs w:val="20"/>
        </w:rPr>
      </w:pPr>
    </w:p>
    <w:p w14:paraId="3CABBDCD" w14:textId="77777777" w:rsidR="00636E14" w:rsidRDefault="00636E14" w:rsidP="00276A77">
      <w:pPr>
        <w:ind w:left="284"/>
        <w:jc w:val="both"/>
        <w:rPr>
          <w:sz w:val="20"/>
          <w:szCs w:val="20"/>
        </w:rPr>
      </w:pPr>
    </w:p>
    <w:p w14:paraId="2704B73B" w14:textId="77777777" w:rsidR="007A2801" w:rsidRPr="00D24FB1" w:rsidRDefault="007A2801" w:rsidP="005D39EB">
      <w:pPr>
        <w:ind w:left="284"/>
        <w:rPr>
          <w:sz w:val="20"/>
          <w:szCs w:val="20"/>
        </w:rPr>
      </w:pPr>
    </w:p>
    <w:p w14:paraId="3E2C92F3" w14:textId="2C9A938E" w:rsidR="009B4AF7" w:rsidRPr="0042789D" w:rsidRDefault="00642709" w:rsidP="009B4AF7">
      <w:pPr>
        <w:pStyle w:val="Descripcin"/>
        <w:rPr>
          <w:i w:val="0"/>
          <w:iCs w:val="0"/>
          <w:color w:val="auto"/>
          <w:sz w:val="20"/>
          <w:szCs w:val="20"/>
        </w:rPr>
      </w:pPr>
      <w:commentRangeStart w:id="77"/>
      <w:r>
        <w:rPr>
          <w:b/>
          <w:bCs/>
          <w:i w:val="0"/>
          <w:iCs w:val="0"/>
          <w:color w:val="auto"/>
          <w:sz w:val="20"/>
          <w:szCs w:val="20"/>
        </w:rPr>
        <w:lastRenderedPageBreak/>
        <w:t>Figura</w:t>
      </w:r>
      <w:r w:rsidR="0091522C">
        <w:rPr>
          <w:b/>
          <w:bCs/>
          <w:i w:val="0"/>
          <w:iCs w:val="0"/>
          <w:color w:val="auto"/>
          <w:sz w:val="20"/>
          <w:szCs w:val="20"/>
        </w:rPr>
        <w:t xml:space="preserve"> 7</w:t>
      </w:r>
      <w:commentRangeEnd w:id="77"/>
      <w:r>
        <w:rPr>
          <w:rStyle w:val="Refdecomentario"/>
          <w:i w:val="0"/>
          <w:iCs w:val="0"/>
          <w:color w:val="auto"/>
        </w:rPr>
        <w:commentReference w:id="77"/>
      </w:r>
      <w:r w:rsidR="009B4AF7" w:rsidRPr="0042789D">
        <w:rPr>
          <w:i w:val="0"/>
          <w:iCs w:val="0"/>
          <w:color w:val="auto"/>
          <w:sz w:val="20"/>
          <w:szCs w:val="20"/>
        </w:rPr>
        <w:t xml:space="preserve">. </w:t>
      </w:r>
      <w:r w:rsidR="00301E13">
        <w:rPr>
          <w:i w:val="0"/>
          <w:iCs w:val="0"/>
          <w:color w:val="auto"/>
          <w:sz w:val="20"/>
          <w:szCs w:val="20"/>
        </w:rPr>
        <w:t xml:space="preserve">Ruta de procedimientos en </w:t>
      </w:r>
      <w:r>
        <w:rPr>
          <w:i w:val="0"/>
          <w:iCs w:val="0"/>
          <w:color w:val="auto"/>
          <w:sz w:val="20"/>
          <w:szCs w:val="20"/>
        </w:rPr>
        <w:t xml:space="preserve">redes </w:t>
      </w:r>
      <w:commentRangeStart w:id="78"/>
      <w:r>
        <w:rPr>
          <w:i w:val="0"/>
          <w:iCs w:val="0"/>
          <w:color w:val="auto"/>
          <w:sz w:val="20"/>
          <w:szCs w:val="20"/>
        </w:rPr>
        <w:t>sociales</w:t>
      </w:r>
      <w:commentRangeEnd w:id="78"/>
      <w:r>
        <w:rPr>
          <w:rStyle w:val="Refdecomentario"/>
          <w:i w:val="0"/>
          <w:iCs w:val="0"/>
          <w:color w:val="auto"/>
        </w:rPr>
        <w:commentReference w:id="78"/>
      </w:r>
    </w:p>
    <w:p w14:paraId="4F0E5C81" w14:textId="50EA5B01" w:rsidR="009B4AF7" w:rsidRDefault="00642709" w:rsidP="009B4AF7">
      <w:pPr>
        <w:jc w:val="both"/>
        <w:rPr>
          <w:sz w:val="20"/>
          <w:szCs w:val="20"/>
        </w:rPr>
      </w:pPr>
      <w:r>
        <w:rPr>
          <w:bCs/>
          <w:noProof/>
          <w:color w:val="000000"/>
          <w:sz w:val="20"/>
          <w:szCs w:val="20"/>
        </w:rPr>
        <w:drawing>
          <wp:anchor distT="0" distB="0" distL="114300" distR="114300" simplePos="0" relativeHeight="251690013" behindDoc="0" locked="0" layoutInCell="1" allowOverlap="1" wp14:anchorId="07D48DE9" wp14:editId="2A9C93B6">
            <wp:simplePos x="0" y="0"/>
            <wp:positionH relativeFrom="column">
              <wp:posOffset>22860</wp:posOffset>
            </wp:positionH>
            <wp:positionV relativeFrom="paragraph">
              <wp:posOffset>243205</wp:posOffset>
            </wp:positionV>
            <wp:extent cx="6489700" cy="3478530"/>
            <wp:effectExtent l="0" t="0" r="0" b="26670"/>
            <wp:wrapSquare wrapText="bothSides"/>
            <wp:docPr id="251514028"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0" r:lo="rId91" r:qs="rId92" r:cs="rId93"/>
              </a:graphicData>
            </a:graphic>
            <wp14:sizeRelH relativeFrom="margin">
              <wp14:pctWidth>0</wp14:pctWidth>
            </wp14:sizeRelH>
            <wp14:sizeRelV relativeFrom="margin">
              <wp14:pctHeight>0</wp14:pctHeight>
            </wp14:sizeRelV>
          </wp:anchor>
        </w:drawing>
      </w:r>
    </w:p>
    <w:p w14:paraId="74FF8DBD" w14:textId="0F191940" w:rsidR="009B4AF7" w:rsidRPr="00C77B54" w:rsidRDefault="00FA6551" w:rsidP="009B4AF7">
      <w:pPr>
        <w:jc w:val="both"/>
        <w:rPr>
          <w:sz w:val="20"/>
          <w:szCs w:val="20"/>
        </w:rPr>
      </w:pPr>
      <w:r>
        <w:rPr>
          <w:sz w:val="20"/>
          <w:szCs w:val="20"/>
        </w:rPr>
        <w:br w:type="textWrapping" w:clear="all"/>
      </w:r>
    </w:p>
    <w:p w14:paraId="22262BDD" w14:textId="130F2F02" w:rsidR="00276A77" w:rsidRDefault="00C77B54" w:rsidP="009B4AF7">
      <w:pPr>
        <w:spacing w:line="360" w:lineRule="auto"/>
        <w:jc w:val="both"/>
        <w:rPr>
          <w:sz w:val="20"/>
          <w:szCs w:val="20"/>
        </w:rPr>
      </w:pPr>
      <w:r w:rsidRPr="00C77B54">
        <w:rPr>
          <w:sz w:val="20"/>
          <w:szCs w:val="20"/>
        </w:rPr>
        <w:t>Nota.</w:t>
      </w:r>
      <w:r>
        <w:rPr>
          <w:b/>
          <w:bCs/>
          <w:sz w:val="20"/>
          <w:szCs w:val="20"/>
        </w:rPr>
        <w:t xml:space="preserve"> </w:t>
      </w:r>
      <w:r w:rsidR="00B70437">
        <w:rPr>
          <w:sz w:val="20"/>
          <w:szCs w:val="20"/>
        </w:rPr>
        <w:t>SENA</w:t>
      </w:r>
      <w:r w:rsidR="009B4AF7" w:rsidRPr="008B785C">
        <w:rPr>
          <w:sz w:val="20"/>
          <w:szCs w:val="20"/>
        </w:rPr>
        <w:t xml:space="preserve">, </w:t>
      </w:r>
      <w:r>
        <w:rPr>
          <w:sz w:val="20"/>
          <w:szCs w:val="20"/>
        </w:rPr>
        <w:t>(</w:t>
      </w:r>
      <w:r w:rsidR="009B4AF7" w:rsidRPr="008B785C">
        <w:rPr>
          <w:sz w:val="20"/>
          <w:szCs w:val="20"/>
        </w:rPr>
        <w:t>20</w:t>
      </w:r>
      <w:r w:rsidR="00B70437">
        <w:rPr>
          <w:sz w:val="20"/>
          <w:szCs w:val="20"/>
        </w:rPr>
        <w:t>2</w:t>
      </w:r>
      <w:r w:rsidR="009B4AF7" w:rsidRPr="008B785C">
        <w:rPr>
          <w:sz w:val="20"/>
          <w:szCs w:val="20"/>
        </w:rPr>
        <w:t>6</w:t>
      </w:r>
      <w:r>
        <w:rPr>
          <w:sz w:val="20"/>
          <w:szCs w:val="20"/>
        </w:rPr>
        <w:t>)</w:t>
      </w:r>
      <w:r w:rsidR="009B4AF7">
        <w:rPr>
          <w:sz w:val="20"/>
          <w:szCs w:val="20"/>
        </w:rPr>
        <w:t>.</w:t>
      </w:r>
    </w:p>
    <w:p w14:paraId="5E518F0F" w14:textId="77777777" w:rsidR="00276A77" w:rsidRDefault="00276A77" w:rsidP="00630CED">
      <w:pPr>
        <w:spacing w:line="360" w:lineRule="auto"/>
        <w:jc w:val="both"/>
        <w:rPr>
          <w:sz w:val="20"/>
          <w:szCs w:val="20"/>
        </w:rPr>
      </w:pPr>
    </w:p>
    <w:p w14:paraId="44A2B38F" w14:textId="77777777" w:rsidR="00630CED" w:rsidRPr="00D22782" w:rsidRDefault="00630CED" w:rsidP="00630CED">
      <w:pPr>
        <w:spacing w:line="360" w:lineRule="auto"/>
        <w:jc w:val="both"/>
        <w:rPr>
          <w:sz w:val="20"/>
          <w:szCs w:val="20"/>
        </w:rPr>
      </w:pPr>
      <w:commentRangeStart w:id="79"/>
      <w:r w:rsidRPr="00BB07AA">
        <w:rPr>
          <w:b/>
          <w:bCs/>
          <w:noProof/>
          <w:sz w:val="20"/>
          <w:szCs w:val="20"/>
        </w:rPr>
        <w:drawing>
          <wp:anchor distT="0" distB="0" distL="114300" distR="114300" simplePos="0" relativeHeight="251688989" behindDoc="0" locked="0" layoutInCell="1" allowOverlap="1" wp14:anchorId="1ADDBAC4" wp14:editId="4752B311">
            <wp:simplePos x="0" y="0"/>
            <wp:positionH relativeFrom="margin">
              <wp:align>left</wp:align>
            </wp:positionH>
            <wp:positionV relativeFrom="paragraph">
              <wp:posOffset>143403</wp:posOffset>
            </wp:positionV>
            <wp:extent cx="828040" cy="842645"/>
            <wp:effectExtent l="0" t="0" r="0" b="0"/>
            <wp:wrapSquare wrapText="bothSides"/>
            <wp:docPr id="141019248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75"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79"/>
      <w:r w:rsidRPr="00D22782">
        <w:rPr>
          <w:rStyle w:val="Refdecomentario"/>
          <w:sz w:val="20"/>
          <w:szCs w:val="20"/>
        </w:rPr>
        <w:commentReference w:id="79"/>
      </w:r>
    </w:p>
    <w:p w14:paraId="3BCA764B" w14:textId="77777777" w:rsidR="00630CED" w:rsidRDefault="00630CED" w:rsidP="00630CED">
      <w:pPr>
        <w:ind w:left="284"/>
        <w:rPr>
          <w:b/>
          <w:bCs/>
          <w:sz w:val="20"/>
          <w:szCs w:val="20"/>
        </w:rPr>
      </w:pPr>
      <w:r w:rsidRPr="00BB07AA">
        <w:rPr>
          <w:b/>
          <w:bCs/>
          <w:sz w:val="20"/>
          <w:szCs w:val="20"/>
        </w:rPr>
        <w:t>Clave</w:t>
      </w:r>
      <w:r>
        <w:rPr>
          <w:b/>
          <w:bCs/>
          <w:sz w:val="20"/>
          <w:szCs w:val="20"/>
        </w:rPr>
        <w:t>s</w:t>
      </w:r>
      <w:r w:rsidRPr="00BB07AA">
        <w:rPr>
          <w:b/>
          <w:bCs/>
          <w:sz w:val="20"/>
          <w:szCs w:val="20"/>
        </w:rPr>
        <w:t xml:space="preserve"> estratégica</w:t>
      </w:r>
      <w:r>
        <w:rPr>
          <w:b/>
          <w:bCs/>
          <w:sz w:val="20"/>
          <w:szCs w:val="20"/>
        </w:rPr>
        <w:t>s</w:t>
      </w:r>
      <w:r w:rsidRPr="00BB07AA">
        <w:rPr>
          <w:b/>
          <w:bCs/>
          <w:sz w:val="20"/>
          <w:szCs w:val="20"/>
        </w:rPr>
        <w:t>.</w:t>
      </w:r>
      <w:r>
        <w:rPr>
          <w:b/>
          <w:bCs/>
          <w:sz w:val="20"/>
          <w:szCs w:val="20"/>
        </w:rPr>
        <w:t xml:space="preserve"> </w:t>
      </w:r>
    </w:p>
    <w:p w14:paraId="7C2994D5" w14:textId="77777777" w:rsidR="00630CED" w:rsidRPr="00F64BD5" w:rsidRDefault="00124DA0" w:rsidP="00F64BD5">
      <w:pPr>
        <w:pStyle w:val="Prrafodelista"/>
        <w:numPr>
          <w:ilvl w:val="0"/>
          <w:numId w:val="32"/>
        </w:numPr>
        <w:rPr>
          <w:sz w:val="20"/>
          <w:szCs w:val="20"/>
        </w:rPr>
      </w:pPr>
      <w:r w:rsidRPr="00F64BD5">
        <w:rPr>
          <w:sz w:val="20"/>
          <w:szCs w:val="20"/>
        </w:rPr>
        <w:t xml:space="preserve">Las empresas que implementan procedimientos estructurados logran mayor consistencia en la comunicación digital y mejor aprovechamiento de recursos. </w:t>
      </w:r>
    </w:p>
    <w:p w14:paraId="4BE6E347" w14:textId="77777777" w:rsidR="00F64BD5" w:rsidRPr="00F64BD5" w:rsidRDefault="00124DA0" w:rsidP="00F64BD5">
      <w:pPr>
        <w:pStyle w:val="Prrafodelista"/>
        <w:numPr>
          <w:ilvl w:val="0"/>
          <w:numId w:val="32"/>
        </w:numPr>
        <w:rPr>
          <w:sz w:val="20"/>
          <w:szCs w:val="20"/>
        </w:rPr>
      </w:pPr>
      <w:r w:rsidRPr="00F64BD5">
        <w:rPr>
          <w:sz w:val="20"/>
          <w:szCs w:val="20"/>
        </w:rPr>
        <w:t xml:space="preserve">La planificación anticipada reduce improvisaciones en la publicación de contenidos. </w:t>
      </w:r>
    </w:p>
    <w:p w14:paraId="59ECBE97" w14:textId="77777777" w:rsidR="00F64BD5" w:rsidRPr="00F64BD5" w:rsidRDefault="00124DA0" w:rsidP="00F64BD5">
      <w:pPr>
        <w:pStyle w:val="Prrafodelista"/>
        <w:numPr>
          <w:ilvl w:val="0"/>
          <w:numId w:val="32"/>
        </w:numPr>
        <w:rPr>
          <w:sz w:val="20"/>
          <w:szCs w:val="20"/>
        </w:rPr>
      </w:pPr>
      <w:r w:rsidRPr="00F64BD5">
        <w:rPr>
          <w:sz w:val="20"/>
          <w:szCs w:val="20"/>
        </w:rPr>
        <w:t xml:space="preserve">La medición constante permite identificar oportunidades de mejora. </w:t>
      </w:r>
    </w:p>
    <w:p w14:paraId="64644F42" w14:textId="77777777" w:rsidR="00F64BD5" w:rsidRPr="00F64BD5" w:rsidRDefault="00124DA0" w:rsidP="00F64BD5">
      <w:pPr>
        <w:pStyle w:val="Prrafodelista"/>
        <w:numPr>
          <w:ilvl w:val="0"/>
          <w:numId w:val="32"/>
        </w:numPr>
        <w:rPr>
          <w:sz w:val="20"/>
          <w:szCs w:val="20"/>
        </w:rPr>
      </w:pPr>
      <w:r w:rsidRPr="00F64BD5">
        <w:rPr>
          <w:sz w:val="20"/>
          <w:szCs w:val="20"/>
        </w:rPr>
        <w:t xml:space="preserve">La coordinación del equipo optimiza tiempos de operación. </w:t>
      </w:r>
    </w:p>
    <w:p w14:paraId="29AAD8E3" w14:textId="77777777" w:rsidR="00F64BD5" w:rsidRPr="00F64BD5" w:rsidRDefault="00124DA0" w:rsidP="00F64BD5">
      <w:pPr>
        <w:pStyle w:val="Prrafodelista"/>
        <w:numPr>
          <w:ilvl w:val="0"/>
          <w:numId w:val="32"/>
        </w:numPr>
        <w:rPr>
          <w:sz w:val="20"/>
          <w:szCs w:val="20"/>
        </w:rPr>
      </w:pPr>
      <w:r w:rsidRPr="00F64BD5">
        <w:rPr>
          <w:sz w:val="20"/>
          <w:szCs w:val="20"/>
        </w:rPr>
        <w:t xml:space="preserve">La estandarización facilita la gestión de campañas. </w:t>
      </w:r>
    </w:p>
    <w:p w14:paraId="1EA2CB46" w14:textId="774192D4" w:rsidR="00124DA0" w:rsidRPr="00F64BD5" w:rsidRDefault="00124DA0" w:rsidP="00F64BD5">
      <w:pPr>
        <w:pStyle w:val="Prrafodelista"/>
        <w:numPr>
          <w:ilvl w:val="0"/>
          <w:numId w:val="32"/>
        </w:numPr>
        <w:rPr>
          <w:sz w:val="20"/>
          <w:szCs w:val="20"/>
        </w:rPr>
      </w:pPr>
      <w:r w:rsidRPr="00F64BD5">
        <w:rPr>
          <w:sz w:val="20"/>
          <w:szCs w:val="20"/>
        </w:rPr>
        <w:t>La estrategia digital se fortalece mediante procesos organizados.</w:t>
      </w:r>
    </w:p>
    <w:p w14:paraId="0BC03462" w14:textId="21ACC6E2" w:rsidR="00124DA0" w:rsidRPr="00D24FB1" w:rsidRDefault="00124DA0" w:rsidP="005D39EB">
      <w:pPr>
        <w:ind w:left="284"/>
        <w:rPr>
          <w:sz w:val="20"/>
          <w:szCs w:val="20"/>
        </w:rPr>
      </w:pPr>
    </w:p>
    <w:p w14:paraId="67A6534A" w14:textId="77777777" w:rsidR="00124DA0" w:rsidRPr="00D24FB1" w:rsidRDefault="00124DA0" w:rsidP="00645BCC">
      <w:pPr>
        <w:pStyle w:val="Ttulo2"/>
        <w:rPr>
          <w:b/>
          <w:bCs/>
          <w:sz w:val="20"/>
          <w:szCs w:val="20"/>
        </w:rPr>
      </w:pPr>
      <w:r w:rsidRPr="00D24FB1">
        <w:rPr>
          <w:b/>
          <w:bCs/>
          <w:sz w:val="20"/>
          <w:szCs w:val="20"/>
        </w:rPr>
        <w:t>6.3 Expresiones</w:t>
      </w:r>
    </w:p>
    <w:p w14:paraId="72D626DB" w14:textId="11F37AA9" w:rsidR="00124DA0" w:rsidRDefault="00124DA0" w:rsidP="004C42DD">
      <w:pPr>
        <w:ind w:left="284"/>
        <w:jc w:val="both"/>
        <w:rPr>
          <w:sz w:val="20"/>
          <w:szCs w:val="20"/>
        </w:rPr>
      </w:pPr>
      <w:r w:rsidRPr="00D24FB1">
        <w:rPr>
          <w:sz w:val="20"/>
          <w:szCs w:val="20"/>
        </w:rPr>
        <w:t xml:space="preserve">Las expresiones en redes sociales corresponden a las formas comunicativas utilizadas para transmitir mensajes de marca, incluyendo lenguaje visual, tono comunicativo, estilo narrativo y formatos de contenido. </w:t>
      </w:r>
      <w:r w:rsidR="009C622F">
        <w:rPr>
          <w:sz w:val="20"/>
          <w:szCs w:val="20"/>
        </w:rPr>
        <w:t xml:space="preserve"> </w:t>
      </w:r>
      <w:r w:rsidRPr="00D24FB1">
        <w:rPr>
          <w:sz w:val="20"/>
          <w:szCs w:val="20"/>
        </w:rPr>
        <w:t xml:space="preserve">Estas expresiones determinan la personalidad digital de la marca y su capacidad para conectar emocionalmente con las audiencias. En el sistema moda, el uso de imágenes, videos cortos y </w:t>
      </w:r>
      <w:r w:rsidRPr="004C42DD">
        <w:rPr>
          <w:i/>
          <w:iCs/>
          <w:sz w:val="20"/>
          <w:szCs w:val="20"/>
        </w:rPr>
        <w:t>storytelling</w:t>
      </w:r>
      <w:r w:rsidRPr="00D24FB1">
        <w:rPr>
          <w:sz w:val="20"/>
          <w:szCs w:val="20"/>
        </w:rPr>
        <w:t xml:space="preserve"> visual constituye el principal recurso expresivo para destacar productos y tendencias.</w:t>
      </w:r>
    </w:p>
    <w:p w14:paraId="5ED741D1" w14:textId="77777777" w:rsidR="00636E14" w:rsidRDefault="00636E14" w:rsidP="004C42DD">
      <w:pPr>
        <w:ind w:left="284"/>
        <w:jc w:val="both"/>
        <w:rPr>
          <w:sz w:val="20"/>
          <w:szCs w:val="20"/>
        </w:rPr>
      </w:pPr>
    </w:p>
    <w:p w14:paraId="695A7B97" w14:textId="77777777" w:rsidR="00636E14" w:rsidRPr="00D24FB1" w:rsidRDefault="00636E14" w:rsidP="004C42DD">
      <w:pPr>
        <w:ind w:left="284"/>
        <w:jc w:val="both"/>
        <w:rPr>
          <w:sz w:val="20"/>
          <w:szCs w:val="20"/>
        </w:rPr>
      </w:pPr>
    </w:p>
    <w:p w14:paraId="37696520" w14:textId="77777777" w:rsidR="00FC3289" w:rsidRPr="00D24FB1" w:rsidRDefault="00FC3289" w:rsidP="005D39EB">
      <w:pPr>
        <w:ind w:left="284"/>
        <w:rPr>
          <w:sz w:val="20"/>
          <w:szCs w:val="20"/>
        </w:rPr>
      </w:pPr>
    </w:p>
    <w:p w14:paraId="337E5111" w14:textId="7D943C4A" w:rsidR="003851D2" w:rsidRDefault="003851D2" w:rsidP="003851D2">
      <w:pPr>
        <w:pStyle w:val="Descripcin"/>
        <w:ind w:left="284"/>
        <w:rPr>
          <w:i w:val="0"/>
          <w:iCs w:val="0"/>
          <w:color w:val="000000" w:themeColor="text1"/>
          <w:sz w:val="20"/>
          <w:szCs w:val="20"/>
        </w:rPr>
      </w:pPr>
      <w:r w:rsidRPr="00D24FB1">
        <w:rPr>
          <w:b/>
          <w:bCs/>
          <w:i w:val="0"/>
          <w:iCs w:val="0"/>
          <w:color w:val="000000" w:themeColor="text1"/>
          <w:sz w:val="20"/>
          <w:szCs w:val="20"/>
        </w:rPr>
        <w:t xml:space="preserve">Tabla </w:t>
      </w:r>
      <w:r w:rsidR="00CD5CEB">
        <w:rPr>
          <w:b/>
          <w:bCs/>
          <w:i w:val="0"/>
          <w:iCs w:val="0"/>
          <w:color w:val="000000" w:themeColor="text1"/>
          <w:sz w:val="20"/>
          <w:szCs w:val="20"/>
        </w:rPr>
        <w:t>10</w:t>
      </w:r>
      <w:r w:rsidRPr="00D24FB1">
        <w:rPr>
          <w:i w:val="0"/>
          <w:iCs w:val="0"/>
          <w:color w:val="000000" w:themeColor="text1"/>
          <w:sz w:val="20"/>
          <w:szCs w:val="20"/>
        </w:rPr>
        <w:t xml:space="preserve">. </w:t>
      </w:r>
      <w:r w:rsidR="0043020E" w:rsidRPr="0043020E">
        <w:rPr>
          <w:i w:val="0"/>
          <w:iCs w:val="0"/>
          <w:color w:val="000000" w:themeColor="text1"/>
          <w:sz w:val="20"/>
          <w:szCs w:val="20"/>
        </w:rPr>
        <w:t>Clasificación de expresiones en comunicación digital</w:t>
      </w:r>
    </w:p>
    <w:tbl>
      <w:tblPr>
        <w:tblStyle w:val="Tablaconcuadrcula5oscura-nfasis5"/>
        <w:tblW w:w="0" w:type="auto"/>
        <w:tblInd w:w="279" w:type="dxa"/>
        <w:tblLayout w:type="fixed"/>
        <w:tblLook w:val="04A0" w:firstRow="1" w:lastRow="0" w:firstColumn="1" w:lastColumn="0" w:noHBand="0" w:noVBand="1"/>
      </w:tblPr>
      <w:tblGrid>
        <w:gridCol w:w="1843"/>
        <w:gridCol w:w="2516"/>
        <w:gridCol w:w="2819"/>
        <w:gridCol w:w="2505"/>
      </w:tblGrid>
      <w:tr w:rsidR="00737D14" w:rsidRPr="00737D14" w14:paraId="0205978A" w14:textId="77777777" w:rsidTr="00CD5C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926B0A0" w14:textId="77777777" w:rsidR="00737D14" w:rsidRPr="00737D14" w:rsidRDefault="00737D14" w:rsidP="00CD5CEB">
            <w:pPr>
              <w:spacing w:line="360" w:lineRule="auto"/>
              <w:ind w:left="284"/>
              <w:jc w:val="center"/>
              <w:rPr>
                <w:sz w:val="20"/>
                <w:szCs w:val="20"/>
              </w:rPr>
            </w:pPr>
            <w:r w:rsidRPr="00737D14">
              <w:rPr>
                <w:sz w:val="20"/>
                <w:szCs w:val="20"/>
              </w:rPr>
              <w:t>Característica</w:t>
            </w:r>
          </w:p>
        </w:tc>
        <w:tc>
          <w:tcPr>
            <w:tcW w:w="2516" w:type="dxa"/>
            <w:vAlign w:val="center"/>
            <w:hideMark/>
          </w:tcPr>
          <w:p w14:paraId="4C52A671" w14:textId="77777777" w:rsidR="00737D14" w:rsidRPr="00737D14" w:rsidRDefault="00737D14" w:rsidP="00CD5CEB">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737D14">
              <w:rPr>
                <w:sz w:val="20"/>
                <w:szCs w:val="20"/>
              </w:rPr>
              <w:t>Definición</w:t>
            </w:r>
          </w:p>
        </w:tc>
        <w:tc>
          <w:tcPr>
            <w:tcW w:w="2819" w:type="dxa"/>
            <w:vAlign w:val="center"/>
            <w:hideMark/>
          </w:tcPr>
          <w:p w14:paraId="19C81F5C" w14:textId="5248C791" w:rsidR="00737D14" w:rsidRPr="00737D14" w:rsidRDefault="00737D14" w:rsidP="00CD5CEB">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737D14">
              <w:rPr>
                <w:sz w:val="20"/>
                <w:szCs w:val="20"/>
              </w:rPr>
              <w:t xml:space="preserve">Ejemplo aplicado al </w:t>
            </w:r>
            <w:r w:rsidR="00CD5CEB" w:rsidRPr="00737D14">
              <w:rPr>
                <w:sz w:val="20"/>
                <w:szCs w:val="20"/>
              </w:rPr>
              <w:t>sistema moda</w:t>
            </w:r>
          </w:p>
        </w:tc>
        <w:tc>
          <w:tcPr>
            <w:tcW w:w="2505" w:type="dxa"/>
            <w:vAlign w:val="center"/>
            <w:hideMark/>
          </w:tcPr>
          <w:p w14:paraId="2D67CBE3" w14:textId="674D4168" w:rsidR="00737D14" w:rsidRPr="00737D14" w:rsidRDefault="00737D14" w:rsidP="00CD5CEB">
            <w:pPr>
              <w:spacing w:line="360" w:lineRule="auto"/>
              <w:ind w:left="284"/>
              <w:jc w:val="center"/>
              <w:cnfStyle w:val="100000000000" w:firstRow="1" w:lastRow="0" w:firstColumn="0" w:lastColumn="0" w:oddVBand="0" w:evenVBand="0" w:oddHBand="0" w:evenHBand="0" w:firstRowFirstColumn="0" w:firstRowLastColumn="0" w:lastRowFirstColumn="0" w:lastRowLastColumn="0"/>
              <w:rPr>
                <w:sz w:val="20"/>
                <w:szCs w:val="20"/>
              </w:rPr>
            </w:pPr>
            <w:r w:rsidRPr="00737D14">
              <w:rPr>
                <w:sz w:val="20"/>
                <w:szCs w:val="20"/>
              </w:rPr>
              <w:t xml:space="preserve">Impacto </w:t>
            </w:r>
            <w:r w:rsidR="00CD5CEB">
              <w:rPr>
                <w:sz w:val="20"/>
                <w:szCs w:val="20"/>
              </w:rPr>
              <w:t>e</w:t>
            </w:r>
            <w:r w:rsidRPr="00737D14">
              <w:rPr>
                <w:sz w:val="20"/>
                <w:szCs w:val="20"/>
              </w:rPr>
              <w:t>stratégico</w:t>
            </w:r>
          </w:p>
        </w:tc>
      </w:tr>
      <w:tr w:rsidR="00737D14" w:rsidRPr="00737D14" w14:paraId="0CC6BADB" w14:textId="77777777" w:rsidTr="00637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B9334F8" w14:textId="19D33190" w:rsidR="00737D14" w:rsidRPr="00737D14" w:rsidRDefault="00737D14" w:rsidP="00637EC4">
            <w:pPr>
              <w:spacing w:line="276" w:lineRule="auto"/>
              <w:rPr>
                <w:sz w:val="20"/>
                <w:szCs w:val="20"/>
              </w:rPr>
            </w:pPr>
            <w:r w:rsidRPr="00737D14">
              <w:rPr>
                <w:sz w:val="20"/>
                <w:szCs w:val="20"/>
              </w:rPr>
              <w:t>Informativa</w:t>
            </w:r>
            <w:r w:rsidR="00CD5CEB">
              <w:rPr>
                <w:sz w:val="20"/>
                <w:szCs w:val="20"/>
              </w:rPr>
              <w:t>.</w:t>
            </w:r>
          </w:p>
        </w:tc>
        <w:tc>
          <w:tcPr>
            <w:tcW w:w="2516" w:type="dxa"/>
            <w:vAlign w:val="center"/>
            <w:hideMark/>
          </w:tcPr>
          <w:p w14:paraId="4963CB89" w14:textId="77777777"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37D14">
              <w:rPr>
                <w:sz w:val="20"/>
                <w:szCs w:val="20"/>
              </w:rPr>
              <w:t>Comunicación orientada a transmitir datos objetivos y verificables sobre productos o servicios.</w:t>
            </w:r>
          </w:p>
        </w:tc>
        <w:tc>
          <w:tcPr>
            <w:tcW w:w="2819" w:type="dxa"/>
            <w:vAlign w:val="center"/>
            <w:hideMark/>
          </w:tcPr>
          <w:p w14:paraId="14843584" w14:textId="2ED4566C"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37D14">
              <w:rPr>
                <w:sz w:val="20"/>
                <w:szCs w:val="20"/>
              </w:rPr>
              <w:t>Publicación en Instagram que detalla composición de una chaqueta (100</w:t>
            </w:r>
            <w:r w:rsidR="00CD5CEB">
              <w:rPr>
                <w:sz w:val="20"/>
                <w:szCs w:val="20"/>
              </w:rPr>
              <w:t xml:space="preserve"> </w:t>
            </w:r>
            <w:r w:rsidRPr="00737D14">
              <w:rPr>
                <w:sz w:val="20"/>
                <w:szCs w:val="20"/>
              </w:rPr>
              <w:t>% algodón orgánico), tallas disponibles, precio y política de envío.</w:t>
            </w:r>
          </w:p>
        </w:tc>
        <w:tc>
          <w:tcPr>
            <w:tcW w:w="2505" w:type="dxa"/>
            <w:vAlign w:val="center"/>
            <w:hideMark/>
          </w:tcPr>
          <w:p w14:paraId="2F05CE43" w14:textId="77777777"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37D14">
              <w:rPr>
                <w:sz w:val="20"/>
                <w:szCs w:val="20"/>
              </w:rPr>
              <w:t>Genera confianza, reduce objeciones de compra y fortalece la transparencia de marca.</w:t>
            </w:r>
          </w:p>
        </w:tc>
      </w:tr>
      <w:tr w:rsidR="00737D14" w:rsidRPr="00737D14" w14:paraId="66EC73BF" w14:textId="77777777" w:rsidTr="00637EC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3EFB2738" w14:textId="562121AD" w:rsidR="00737D14" w:rsidRPr="00737D14" w:rsidRDefault="00C80C57" w:rsidP="00637EC4">
            <w:pPr>
              <w:spacing w:line="276" w:lineRule="auto"/>
              <w:rPr>
                <w:sz w:val="20"/>
                <w:szCs w:val="20"/>
              </w:rPr>
            </w:pPr>
            <w:r>
              <w:rPr>
                <w:sz w:val="20"/>
                <w:szCs w:val="20"/>
              </w:rPr>
              <w:t>P</w:t>
            </w:r>
            <w:r w:rsidR="00737D14" w:rsidRPr="00737D14">
              <w:rPr>
                <w:sz w:val="20"/>
                <w:szCs w:val="20"/>
              </w:rPr>
              <w:t>romocional</w:t>
            </w:r>
            <w:r w:rsidR="00CD5CEB">
              <w:rPr>
                <w:sz w:val="20"/>
                <w:szCs w:val="20"/>
              </w:rPr>
              <w:t>.</w:t>
            </w:r>
          </w:p>
        </w:tc>
        <w:tc>
          <w:tcPr>
            <w:tcW w:w="2516" w:type="dxa"/>
            <w:vAlign w:val="center"/>
            <w:hideMark/>
          </w:tcPr>
          <w:p w14:paraId="441C6A02" w14:textId="77777777"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Mensaje diseñado para estimular la acción de compra mediante incentivos o llamados directos.</w:t>
            </w:r>
          </w:p>
        </w:tc>
        <w:tc>
          <w:tcPr>
            <w:tcW w:w="2819" w:type="dxa"/>
            <w:vAlign w:val="center"/>
            <w:hideMark/>
          </w:tcPr>
          <w:p w14:paraId="111BA054" w14:textId="75417FEB"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Campaña digital “-30</w:t>
            </w:r>
            <w:r w:rsidR="00CD5CEB">
              <w:rPr>
                <w:sz w:val="20"/>
                <w:szCs w:val="20"/>
              </w:rPr>
              <w:t xml:space="preserve"> </w:t>
            </w:r>
            <w:r w:rsidRPr="00737D14">
              <w:rPr>
                <w:sz w:val="20"/>
                <w:szCs w:val="20"/>
              </w:rPr>
              <w:t xml:space="preserve">% en nueva colección otoño” con botón de compra directa en </w:t>
            </w:r>
            <w:r w:rsidRPr="00737D14">
              <w:rPr>
                <w:i/>
                <w:iCs/>
                <w:sz w:val="20"/>
                <w:szCs w:val="20"/>
              </w:rPr>
              <w:t>e</w:t>
            </w:r>
            <w:r w:rsidR="00CD5CEB">
              <w:rPr>
                <w:i/>
                <w:iCs/>
                <w:sz w:val="20"/>
                <w:szCs w:val="20"/>
              </w:rPr>
              <w:t>-</w:t>
            </w:r>
            <w:proofErr w:type="spellStart"/>
            <w:r w:rsidRPr="00737D14">
              <w:rPr>
                <w:i/>
                <w:iCs/>
                <w:sz w:val="20"/>
                <w:szCs w:val="20"/>
              </w:rPr>
              <w:t>commerce</w:t>
            </w:r>
            <w:proofErr w:type="spellEnd"/>
            <w:r w:rsidRPr="00737D14">
              <w:rPr>
                <w:sz w:val="20"/>
                <w:szCs w:val="20"/>
              </w:rPr>
              <w:t>.</w:t>
            </w:r>
          </w:p>
        </w:tc>
        <w:tc>
          <w:tcPr>
            <w:tcW w:w="2505" w:type="dxa"/>
            <w:vAlign w:val="center"/>
            <w:hideMark/>
          </w:tcPr>
          <w:p w14:paraId="6BE26292" w14:textId="77777777"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Incrementa conversiones, acelera decisiones de compra y dinamiza inventario.</w:t>
            </w:r>
          </w:p>
        </w:tc>
      </w:tr>
      <w:tr w:rsidR="00737D14" w:rsidRPr="00737D14" w14:paraId="119E4A22" w14:textId="77777777" w:rsidTr="00637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18215835" w14:textId="5015C4CF" w:rsidR="00737D14" w:rsidRPr="00737D14" w:rsidRDefault="00737D14" w:rsidP="00637EC4">
            <w:pPr>
              <w:spacing w:line="276" w:lineRule="auto"/>
              <w:rPr>
                <w:sz w:val="20"/>
                <w:szCs w:val="20"/>
              </w:rPr>
            </w:pPr>
            <w:r w:rsidRPr="00737D14">
              <w:rPr>
                <w:sz w:val="20"/>
                <w:szCs w:val="20"/>
              </w:rPr>
              <w:t>Educativa</w:t>
            </w:r>
            <w:r w:rsidR="00CD5CEB">
              <w:rPr>
                <w:sz w:val="20"/>
                <w:szCs w:val="20"/>
              </w:rPr>
              <w:t>.</w:t>
            </w:r>
          </w:p>
        </w:tc>
        <w:tc>
          <w:tcPr>
            <w:tcW w:w="2516" w:type="dxa"/>
            <w:vAlign w:val="center"/>
            <w:hideMark/>
          </w:tcPr>
          <w:p w14:paraId="5241995B" w14:textId="77777777"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37D14">
              <w:rPr>
                <w:sz w:val="20"/>
                <w:szCs w:val="20"/>
              </w:rPr>
              <w:t>Contenido que aporta conocimiento útil relacionado con tendencias, uso o cuidado del producto.</w:t>
            </w:r>
          </w:p>
        </w:tc>
        <w:tc>
          <w:tcPr>
            <w:tcW w:w="2819" w:type="dxa"/>
            <w:vAlign w:val="center"/>
            <w:hideMark/>
          </w:tcPr>
          <w:p w14:paraId="39A5296D" w14:textId="77777777"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CD5CEB">
              <w:rPr>
                <w:i/>
                <w:iCs/>
                <w:sz w:val="20"/>
                <w:szCs w:val="20"/>
              </w:rPr>
              <w:t>Reel</w:t>
            </w:r>
            <w:r w:rsidRPr="00737D14">
              <w:rPr>
                <w:sz w:val="20"/>
                <w:szCs w:val="20"/>
              </w:rPr>
              <w:t xml:space="preserve"> explicando cómo combinar prendas básicas para crear tres </w:t>
            </w:r>
            <w:r w:rsidRPr="00737D14">
              <w:rPr>
                <w:i/>
                <w:iCs/>
                <w:sz w:val="20"/>
                <w:szCs w:val="20"/>
              </w:rPr>
              <w:t>outfits</w:t>
            </w:r>
            <w:r w:rsidRPr="00737D14">
              <w:rPr>
                <w:sz w:val="20"/>
                <w:szCs w:val="20"/>
              </w:rPr>
              <w:t xml:space="preserve"> distintos o cómo cuidar telas delicadas.</w:t>
            </w:r>
          </w:p>
        </w:tc>
        <w:tc>
          <w:tcPr>
            <w:tcW w:w="2505" w:type="dxa"/>
            <w:vAlign w:val="center"/>
            <w:hideMark/>
          </w:tcPr>
          <w:p w14:paraId="10330D9F" w14:textId="77777777" w:rsidR="00737D14" w:rsidRPr="00737D14" w:rsidRDefault="00737D14" w:rsidP="00E27A05">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737D14">
              <w:rPr>
                <w:sz w:val="20"/>
                <w:szCs w:val="20"/>
              </w:rPr>
              <w:t>Posiciona a la marca como referente experto y fortalece la fidelización.</w:t>
            </w:r>
          </w:p>
        </w:tc>
      </w:tr>
      <w:tr w:rsidR="00737D14" w:rsidRPr="00737D14" w14:paraId="60F56536" w14:textId="77777777" w:rsidTr="00637EC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008EA4C4" w14:textId="6E2C26AB" w:rsidR="00737D14" w:rsidRPr="00737D14" w:rsidRDefault="00737D14" w:rsidP="00637EC4">
            <w:pPr>
              <w:spacing w:line="276" w:lineRule="auto"/>
              <w:rPr>
                <w:sz w:val="20"/>
                <w:szCs w:val="20"/>
              </w:rPr>
            </w:pPr>
            <w:r w:rsidRPr="00737D14">
              <w:rPr>
                <w:sz w:val="20"/>
                <w:szCs w:val="20"/>
              </w:rPr>
              <w:t>Emocional</w:t>
            </w:r>
            <w:r w:rsidR="00CD5CEB">
              <w:rPr>
                <w:sz w:val="20"/>
                <w:szCs w:val="20"/>
              </w:rPr>
              <w:t>.</w:t>
            </w:r>
          </w:p>
        </w:tc>
        <w:tc>
          <w:tcPr>
            <w:tcW w:w="2516" w:type="dxa"/>
            <w:vAlign w:val="center"/>
            <w:hideMark/>
          </w:tcPr>
          <w:p w14:paraId="7B539F55" w14:textId="77777777"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Comunicación enfocada en generar conexión afectiva a través de valores, historias o identidad de marca.</w:t>
            </w:r>
          </w:p>
        </w:tc>
        <w:tc>
          <w:tcPr>
            <w:tcW w:w="2819" w:type="dxa"/>
            <w:vAlign w:val="center"/>
            <w:hideMark/>
          </w:tcPr>
          <w:p w14:paraId="52147F8F" w14:textId="77777777"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 xml:space="preserve">Video </w:t>
            </w:r>
            <w:r w:rsidRPr="00737D14">
              <w:rPr>
                <w:i/>
                <w:iCs/>
                <w:sz w:val="20"/>
                <w:szCs w:val="20"/>
              </w:rPr>
              <w:t>storytelling</w:t>
            </w:r>
            <w:r w:rsidRPr="00737D14">
              <w:rPr>
                <w:sz w:val="20"/>
                <w:szCs w:val="20"/>
              </w:rPr>
              <w:t xml:space="preserve"> que muestra el proceso artesanal detrás de una colección sostenible y la historia de sus diseñadores.</w:t>
            </w:r>
          </w:p>
        </w:tc>
        <w:tc>
          <w:tcPr>
            <w:tcW w:w="2505" w:type="dxa"/>
            <w:vAlign w:val="center"/>
            <w:hideMark/>
          </w:tcPr>
          <w:p w14:paraId="776E63BE" w14:textId="77777777" w:rsidR="00737D14" w:rsidRPr="00737D14" w:rsidRDefault="00737D14" w:rsidP="00E27A05">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737D14">
              <w:rPr>
                <w:sz w:val="20"/>
                <w:szCs w:val="20"/>
              </w:rPr>
              <w:t>Fortalece el vínculo emocional, mejora recordación de marca y construye identidad diferenciada.</w:t>
            </w:r>
          </w:p>
        </w:tc>
      </w:tr>
    </w:tbl>
    <w:p w14:paraId="62264EF0" w14:textId="5632A0F7" w:rsidR="003851D2" w:rsidRDefault="00CD5CEB" w:rsidP="00E27A05">
      <w:pPr>
        <w:ind w:left="284"/>
        <w:jc w:val="both"/>
        <w:rPr>
          <w:sz w:val="20"/>
          <w:szCs w:val="20"/>
        </w:rPr>
      </w:pPr>
      <w:r w:rsidRPr="00CD5CEB">
        <w:rPr>
          <w:sz w:val="20"/>
          <w:szCs w:val="20"/>
        </w:rPr>
        <w:t>Nota.</w:t>
      </w:r>
      <w:r>
        <w:rPr>
          <w:sz w:val="20"/>
          <w:szCs w:val="20"/>
        </w:rPr>
        <w:t xml:space="preserve"> </w:t>
      </w:r>
      <w:r w:rsidR="003851D2">
        <w:rPr>
          <w:sz w:val="20"/>
          <w:szCs w:val="20"/>
        </w:rPr>
        <w:t xml:space="preserve">SENA, </w:t>
      </w:r>
      <w:r>
        <w:rPr>
          <w:sz w:val="20"/>
          <w:szCs w:val="20"/>
        </w:rPr>
        <w:t>(</w:t>
      </w:r>
      <w:r w:rsidR="003851D2">
        <w:rPr>
          <w:sz w:val="20"/>
          <w:szCs w:val="20"/>
        </w:rPr>
        <w:t>2026</w:t>
      </w:r>
      <w:r>
        <w:rPr>
          <w:sz w:val="20"/>
          <w:szCs w:val="20"/>
        </w:rPr>
        <w:t>)</w:t>
      </w:r>
      <w:r w:rsidR="003851D2">
        <w:rPr>
          <w:sz w:val="20"/>
          <w:szCs w:val="20"/>
        </w:rPr>
        <w:t>.</w:t>
      </w:r>
    </w:p>
    <w:p w14:paraId="2BC8BEC2" w14:textId="77777777" w:rsidR="00DC03B3" w:rsidRPr="00D22782" w:rsidRDefault="00DC03B3" w:rsidP="00DC03B3">
      <w:pPr>
        <w:spacing w:line="360" w:lineRule="auto"/>
        <w:jc w:val="both"/>
        <w:rPr>
          <w:sz w:val="20"/>
          <w:szCs w:val="20"/>
        </w:rPr>
      </w:pPr>
      <w:commentRangeStart w:id="80"/>
      <w:r w:rsidRPr="00BB07AA">
        <w:rPr>
          <w:b/>
          <w:bCs/>
          <w:noProof/>
          <w:sz w:val="20"/>
          <w:szCs w:val="20"/>
        </w:rPr>
        <w:drawing>
          <wp:anchor distT="0" distB="0" distL="114300" distR="114300" simplePos="0" relativeHeight="251692061" behindDoc="0" locked="0" layoutInCell="1" allowOverlap="1" wp14:anchorId="06BAFC12" wp14:editId="082B955F">
            <wp:simplePos x="0" y="0"/>
            <wp:positionH relativeFrom="margin">
              <wp:align>left</wp:align>
            </wp:positionH>
            <wp:positionV relativeFrom="paragraph">
              <wp:posOffset>143403</wp:posOffset>
            </wp:positionV>
            <wp:extent cx="488950" cy="497205"/>
            <wp:effectExtent l="0" t="0" r="6350" b="0"/>
            <wp:wrapSquare wrapText="bothSides"/>
            <wp:docPr id="169942509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93294" cy="501994"/>
                    </a:xfrm>
                    <a:prstGeom prst="rect">
                      <a:avLst/>
                    </a:prstGeom>
                  </pic:spPr>
                </pic:pic>
              </a:graphicData>
            </a:graphic>
            <wp14:sizeRelH relativeFrom="margin">
              <wp14:pctWidth>0</wp14:pctWidth>
            </wp14:sizeRelH>
            <wp14:sizeRelV relativeFrom="margin">
              <wp14:pctHeight>0</wp14:pctHeight>
            </wp14:sizeRelV>
          </wp:anchor>
        </w:drawing>
      </w:r>
      <w:commentRangeEnd w:id="80"/>
      <w:r w:rsidRPr="00D22782">
        <w:rPr>
          <w:rStyle w:val="Refdecomentario"/>
          <w:sz w:val="20"/>
          <w:szCs w:val="20"/>
        </w:rPr>
        <w:commentReference w:id="80"/>
      </w:r>
    </w:p>
    <w:p w14:paraId="3948DFD9" w14:textId="3C546FF6" w:rsidR="00124DA0" w:rsidRPr="00D24FB1" w:rsidRDefault="00DC03B3" w:rsidP="00DC03B3">
      <w:pPr>
        <w:ind w:left="284"/>
        <w:rPr>
          <w:sz w:val="20"/>
          <w:szCs w:val="20"/>
        </w:rPr>
      </w:pPr>
      <w:r w:rsidRPr="00BB07AA">
        <w:rPr>
          <w:b/>
          <w:bCs/>
          <w:sz w:val="20"/>
          <w:szCs w:val="20"/>
        </w:rPr>
        <w:t>Clave estratégica.</w:t>
      </w:r>
      <w:r w:rsidR="00124DA0" w:rsidRPr="00D24FB1">
        <w:rPr>
          <w:sz w:val="20"/>
          <w:szCs w:val="20"/>
        </w:rPr>
        <w:br/>
        <w:t>La coherencia del tono comunicativo fortalece la identidad digital de la marca.</w:t>
      </w:r>
    </w:p>
    <w:p w14:paraId="77257864" w14:textId="77777777" w:rsidR="00DC03B3" w:rsidRDefault="00DC03B3" w:rsidP="005D39EB">
      <w:pPr>
        <w:ind w:left="284"/>
        <w:rPr>
          <w:b/>
          <w:bCs/>
          <w:sz w:val="20"/>
          <w:szCs w:val="20"/>
        </w:rPr>
      </w:pPr>
    </w:p>
    <w:p w14:paraId="5A679AB9" w14:textId="77777777" w:rsidR="00124DA0" w:rsidRPr="00D24FB1" w:rsidRDefault="00124DA0" w:rsidP="00CD5CEB">
      <w:pPr>
        <w:pStyle w:val="Ttulo2"/>
        <w:ind w:left="720" w:hanging="720"/>
        <w:rPr>
          <w:b/>
          <w:bCs/>
          <w:sz w:val="20"/>
          <w:szCs w:val="20"/>
        </w:rPr>
      </w:pPr>
      <w:r w:rsidRPr="00D24FB1">
        <w:rPr>
          <w:b/>
          <w:bCs/>
          <w:sz w:val="20"/>
          <w:szCs w:val="20"/>
        </w:rPr>
        <w:t>6.4 Métodos</w:t>
      </w:r>
    </w:p>
    <w:p w14:paraId="53A7941B" w14:textId="0B5AE84C" w:rsidR="00124DA0" w:rsidRDefault="00124DA0" w:rsidP="00C33C11">
      <w:pPr>
        <w:ind w:left="284"/>
        <w:jc w:val="both"/>
        <w:rPr>
          <w:sz w:val="20"/>
          <w:szCs w:val="20"/>
        </w:rPr>
      </w:pPr>
      <w:r w:rsidRPr="00D24FB1">
        <w:rPr>
          <w:sz w:val="20"/>
          <w:szCs w:val="20"/>
        </w:rPr>
        <w:t>Los métodos de gestión en redes sociales corresponden a las formas organizadas mediante las cuales las empresas administran la creación, programación, monitoreo y optimización de contenidos</w:t>
      </w:r>
      <w:r w:rsidR="00C80C57">
        <w:rPr>
          <w:sz w:val="20"/>
          <w:szCs w:val="20"/>
        </w:rPr>
        <w:t>,</w:t>
      </w:r>
      <w:r w:rsidRPr="00D24FB1">
        <w:rPr>
          <w:sz w:val="20"/>
          <w:szCs w:val="20"/>
        </w:rPr>
        <w:t xml:space="preserve"> </w:t>
      </w:r>
      <w:r w:rsidR="00C80C57">
        <w:rPr>
          <w:sz w:val="20"/>
          <w:szCs w:val="20"/>
        </w:rPr>
        <w:t>e</w:t>
      </w:r>
      <w:r w:rsidRPr="00D24FB1">
        <w:rPr>
          <w:sz w:val="20"/>
          <w:szCs w:val="20"/>
        </w:rPr>
        <w:t xml:space="preserve">stos métodos permiten estructurar el trabajo del equipo de </w:t>
      </w:r>
      <w:r w:rsidRPr="006B7E56">
        <w:rPr>
          <w:i/>
          <w:iCs/>
          <w:sz w:val="20"/>
          <w:szCs w:val="20"/>
        </w:rPr>
        <w:t>marketing</w:t>
      </w:r>
      <w:r w:rsidRPr="00D24FB1">
        <w:rPr>
          <w:sz w:val="20"/>
          <w:szCs w:val="20"/>
        </w:rPr>
        <w:t xml:space="preserve"> digital y mejorar la eficiencia de las campañas comunicativas. En el sistema moda, los métodos estratégicos facilitan la coordinación entre diseño, </w:t>
      </w:r>
      <w:r w:rsidRPr="00921FBC">
        <w:rPr>
          <w:i/>
          <w:iCs/>
          <w:sz w:val="20"/>
          <w:szCs w:val="20"/>
        </w:rPr>
        <w:t>marketing</w:t>
      </w:r>
      <w:r w:rsidRPr="00D24FB1">
        <w:rPr>
          <w:sz w:val="20"/>
          <w:szCs w:val="20"/>
        </w:rPr>
        <w:t xml:space="preserve"> y ventas en la publicación de contenidos promocionales.</w:t>
      </w:r>
    </w:p>
    <w:p w14:paraId="4609E7C1" w14:textId="77777777" w:rsidR="00C33C11" w:rsidRPr="00D24FB1" w:rsidRDefault="00C33C11" w:rsidP="005D39EB">
      <w:pPr>
        <w:ind w:left="284"/>
        <w:rPr>
          <w:sz w:val="20"/>
          <w:szCs w:val="20"/>
        </w:rPr>
      </w:pPr>
    </w:p>
    <w:p w14:paraId="6CED3552" w14:textId="77777777" w:rsidR="00921FBC" w:rsidRDefault="00124DA0" w:rsidP="003654C1">
      <w:pPr>
        <w:ind w:left="284"/>
        <w:jc w:val="both"/>
        <w:rPr>
          <w:sz w:val="20"/>
          <w:szCs w:val="20"/>
        </w:rPr>
      </w:pPr>
      <w:r w:rsidRPr="00D24FB1">
        <w:rPr>
          <w:sz w:val="20"/>
          <w:szCs w:val="20"/>
        </w:rPr>
        <w:t xml:space="preserve">Entre los principales métodos se encuentran la gestión manual, la gestión programada y la gestión automatizada. La gestión manual se caracteriza por la publicación directa de contenidos en tiempo real; la gestión programada permite planificar publicaciones mediante herramientas digitales; y la gestión automatizada integra sistemas que responden automáticamente a interacciones de usuarios. </w:t>
      </w:r>
    </w:p>
    <w:p w14:paraId="0F31DB17" w14:textId="77777777" w:rsidR="003654C1" w:rsidRDefault="003654C1" w:rsidP="003654C1">
      <w:pPr>
        <w:jc w:val="both"/>
        <w:rPr>
          <w:color w:val="000000" w:themeColor="text1"/>
          <w:sz w:val="20"/>
          <w:szCs w:val="20"/>
        </w:rPr>
      </w:pPr>
      <w:commentRangeStart w:id="81"/>
      <w:r w:rsidRPr="00B23809">
        <w:rPr>
          <w:noProof/>
          <w:sz w:val="20"/>
          <w:szCs w:val="20"/>
        </w:rPr>
        <w:drawing>
          <wp:anchor distT="0" distB="0" distL="114300" distR="114300" simplePos="0" relativeHeight="251694109" behindDoc="1" locked="0" layoutInCell="1" allowOverlap="1" wp14:anchorId="7AD45916" wp14:editId="72036AF8">
            <wp:simplePos x="0" y="0"/>
            <wp:positionH relativeFrom="margin">
              <wp:align>left</wp:align>
            </wp:positionH>
            <wp:positionV relativeFrom="paragraph">
              <wp:posOffset>166370</wp:posOffset>
            </wp:positionV>
            <wp:extent cx="488950" cy="507365"/>
            <wp:effectExtent l="0" t="0" r="6350" b="6985"/>
            <wp:wrapTight wrapText="bothSides">
              <wp:wrapPolygon edited="0">
                <wp:start x="0" y="0"/>
                <wp:lineTo x="0" y="21086"/>
                <wp:lineTo x="21039" y="21086"/>
                <wp:lineTo x="21039" y="0"/>
                <wp:lineTo x="0" y="0"/>
              </wp:wrapPolygon>
            </wp:wrapTight>
            <wp:docPr id="19316272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93440" cy="512310"/>
                    </a:xfrm>
                    <a:prstGeom prst="rect">
                      <a:avLst/>
                    </a:prstGeom>
                  </pic:spPr>
                </pic:pic>
              </a:graphicData>
            </a:graphic>
            <wp14:sizeRelH relativeFrom="margin">
              <wp14:pctWidth>0</wp14:pctWidth>
            </wp14:sizeRelH>
            <wp14:sizeRelV relativeFrom="margin">
              <wp14:pctHeight>0</wp14:pctHeight>
            </wp14:sizeRelV>
          </wp:anchor>
        </w:drawing>
      </w:r>
      <w:commentRangeEnd w:id="81"/>
      <w:r>
        <w:rPr>
          <w:rStyle w:val="Refdecomentario"/>
          <w:color w:val="000000" w:themeColor="text1"/>
          <w:sz w:val="20"/>
          <w:szCs w:val="20"/>
        </w:rPr>
        <w:commentReference w:id="81"/>
      </w:r>
    </w:p>
    <w:p w14:paraId="06AECBFD" w14:textId="77777777" w:rsidR="003654C1" w:rsidRPr="00404BA1" w:rsidRDefault="003654C1" w:rsidP="003654C1">
      <w:pPr>
        <w:jc w:val="both"/>
        <w:rPr>
          <w:b/>
          <w:bCs/>
          <w:color w:val="000000" w:themeColor="text1"/>
          <w:sz w:val="20"/>
          <w:szCs w:val="20"/>
        </w:rPr>
      </w:pPr>
      <w:r>
        <w:rPr>
          <w:b/>
          <w:bCs/>
          <w:color w:val="000000" w:themeColor="text1"/>
          <w:sz w:val="20"/>
          <w:szCs w:val="20"/>
        </w:rPr>
        <w:t>Pregunta de aplicación</w:t>
      </w:r>
    </w:p>
    <w:p w14:paraId="07B881DE" w14:textId="12D26EFA" w:rsidR="00124DA0" w:rsidRPr="00D24FB1" w:rsidRDefault="00124DA0" w:rsidP="005D39EB">
      <w:pPr>
        <w:ind w:left="284"/>
        <w:rPr>
          <w:sz w:val="20"/>
          <w:szCs w:val="20"/>
        </w:rPr>
      </w:pPr>
      <w:r w:rsidRPr="00D24FB1">
        <w:rPr>
          <w:sz w:val="20"/>
          <w:szCs w:val="20"/>
        </w:rPr>
        <w:t>¿Qué método de gestión permite publicar contenidos de forma automática en fechas previamente definidas?</w:t>
      </w:r>
    </w:p>
    <w:p w14:paraId="54C8B19F" w14:textId="0AFE04BF" w:rsidR="00124DA0" w:rsidRPr="00D24FB1" w:rsidRDefault="00124DA0" w:rsidP="00645BCC">
      <w:pPr>
        <w:pStyle w:val="Ttulo2"/>
        <w:rPr>
          <w:b/>
          <w:bCs/>
          <w:sz w:val="20"/>
          <w:szCs w:val="20"/>
        </w:rPr>
      </w:pPr>
      <w:r w:rsidRPr="00D24FB1">
        <w:rPr>
          <w:b/>
          <w:bCs/>
          <w:sz w:val="20"/>
          <w:szCs w:val="20"/>
        </w:rPr>
        <w:lastRenderedPageBreak/>
        <w:t xml:space="preserve">6.5 </w:t>
      </w:r>
      <w:r w:rsidR="00283F9C">
        <w:rPr>
          <w:b/>
          <w:bCs/>
          <w:sz w:val="20"/>
          <w:szCs w:val="20"/>
        </w:rPr>
        <w:t>P</w:t>
      </w:r>
      <w:r w:rsidRPr="00D24FB1">
        <w:rPr>
          <w:b/>
          <w:bCs/>
          <w:sz w:val="20"/>
          <w:szCs w:val="20"/>
        </w:rPr>
        <w:t>ublicación</w:t>
      </w:r>
    </w:p>
    <w:p w14:paraId="32530C49" w14:textId="3A914C3E" w:rsidR="00124DA0" w:rsidRDefault="00124DA0" w:rsidP="00FC2AA4">
      <w:pPr>
        <w:ind w:left="284"/>
        <w:jc w:val="both"/>
        <w:rPr>
          <w:sz w:val="20"/>
          <w:szCs w:val="20"/>
        </w:rPr>
      </w:pPr>
      <w:r w:rsidRPr="00D24FB1">
        <w:rPr>
          <w:sz w:val="20"/>
          <w:szCs w:val="20"/>
        </w:rPr>
        <w:t>Las técnicas para la publicación de contenidos en redes sociales corresponden a los lineamientos estratégicos que orientan la forma en que se diseñan, estructuran y difunden los mensajes digitales</w:t>
      </w:r>
      <w:r w:rsidR="002041DF">
        <w:rPr>
          <w:sz w:val="20"/>
          <w:szCs w:val="20"/>
        </w:rPr>
        <w:t>, e</w:t>
      </w:r>
      <w:r w:rsidRPr="00D24FB1">
        <w:rPr>
          <w:sz w:val="20"/>
          <w:szCs w:val="20"/>
        </w:rPr>
        <w:t>stas técnicas buscan maximizar el alcance, la interacción y la conversión comercial mediante el uso adecuado de formatos, horarios, narrativa visual y segmentación. En coherencia con lo trabajado en el capítulo 4 sobre ecosistemas digitales, estas técnicas se integran a plataformas, herramientas y protocolos previamente definidos.</w:t>
      </w:r>
    </w:p>
    <w:p w14:paraId="2E8C5A08" w14:textId="77777777" w:rsidR="009051C5" w:rsidRPr="00D24FB1" w:rsidRDefault="009051C5" w:rsidP="005D39EB">
      <w:pPr>
        <w:ind w:left="284"/>
        <w:rPr>
          <w:sz w:val="20"/>
          <w:szCs w:val="20"/>
        </w:rPr>
      </w:pPr>
    </w:p>
    <w:p w14:paraId="7B95A325" w14:textId="25E9FDD2" w:rsidR="00FE6F6F" w:rsidRPr="00FE6F6F" w:rsidRDefault="00CF2DC8" w:rsidP="00FE6F6F">
      <w:pPr>
        <w:pStyle w:val="Descripcin"/>
        <w:spacing w:line="276" w:lineRule="auto"/>
        <w:ind w:left="284"/>
        <w:rPr>
          <w:i w:val="0"/>
          <w:iCs w:val="0"/>
          <w:color w:val="auto"/>
          <w:sz w:val="20"/>
          <w:szCs w:val="20"/>
        </w:rPr>
      </w:pPr>
      <w:r>
        <w:rPr>
          <w:i w:val="0"/>
          <w:iCs w:val="0"/>
          <w:color w:val="auto"/>
          <w:sz w:val="20"/>
          <w:szCs w:val="20"/>
        </w:rPr>
        <w:t>Técnicas de publicación de contenidos</w:t>
      </w:r>
    </w:p>
    <w:tbl>
      <w:tblPr>
        <w:tblStyle w:val="Tablaconcuadrcula"/>
        <w:tblW w:w="0" w:type="auto"/>
        <w:tblLook w:val="04A0" w:firstRow="1" w:lastRow="0" w:firstColumn="1" w:lastColumn="0" w:noHBand="0" w:noVBand="1"/>
      </w:tblPr>
      <w:tblGrid>
        <w:gridCol w:w="3114"/>
        <w:gridCol w:w="3527"/>
        <w:gridCol w:w="3321"/>
      </w:tblGrid>
      <w:tr w:rsidR="00FE6F6F" w14:paraId="3D0C48CC" w14:textId="77777777" w:rsidTr="00442741">
        <w:tc>
          <w:tcPr>
            <w:tcW w:w="9962" w:type="dxa"/>
            <w:gridSpan w:val="3"/>
            <w:shd w:val="clear" w:color="auto" w:fill="00B050"/>
          </w:tcPr>
          <w:p w14:paraId="304E0B17" w14:textId="5E3DFBF4" w:rsidR="00FE6F6F" w:rsidRPr="00FE6F6F" w:rsidRDefault="00FE6F6F" w:rsidP="00FE6F6F">
            <w:pPr>
              <w:jc w:val="center"/>
              <w:rPr>
                <w:b/>
                <w:bCs/>
                <w:color w:val="FFFFFF" w:themeColor="background1"/>
              </w:rPr>
            </w:pPr>
            <w:r w:rsidRPr="00FE6F6F">
              <w:rPr>
                <w:b/>
                <w:bCs/>
                <w:color w:val="FFFFFF" w:themeColor="background1"/>
              </w:rPr>
              <w:t>Catalogo Web SENA</w:t>
            </w:r>
            <w:r w:rsidR="00E27A05">
              <w:rPr>
                <w:b/>
                <w:bCs/>
                <w:color w:val="FFFFFF" w:themeColor="background1"/>
              </w:rPr>
              <w:t xml:space="preserve">: </w:t>
            </w:r>
            <w:r w:rsidR="00E27A05" w:rsidRPr="00E27A05">
              <w:rPr>
                <w:b/>
                <w:bCs/>
                <w:color w:val="FFFFFF" w:themeColor="background1"/>
              </w:rPr>
              <w:t>13.1 Tarjetas - avatar</w:t>
            </w:r>
          </w:p>
        </w:tc>
      </w:tr>
      <w:tr w:rsidR="00D31DA5" w14:paraId="44C3E4B6" w14:textId="77777777" w:rsidTr="00D31DA5">
        <w:tc>
          <w:tcPr>
            <w:tcW w:w="3114" w:type="dxa"/>
            <w:shd w:val="clear" w:color="auto" w:fill="00B050"/>
          </w:tcPr>
          <w:p w14:paraId="1B5192FA" w14:textId="53C46A96" w:rsidR="00FE6F6F" w:rsidRPr="00FE6F6F" w:rsidRDefault="00FE6F6F" w:rsidP="00FE6F6F">
            <w:pPr>
              <w:jc w:val="center"/>
              <w:rPr>
                <w:b/>
                <w:bCs/>
                <w:color w:val="FFFFFF" w:themeColor="background1"/>
              </w:rPr>
            </w:pPr>
            <w:r w:rsidRPr="00FE6F6F">
              <w:rPr>
                <w:b/>
                <w:bCs/>
                <w:color w:val="FFFFFF" w:themeColor="background1"/>
              </w:rPr>
              <w:t>Técnica de publicación</w:t>
            </w:r>
          </w:p>
        </w:tc>
        <w:tc>
          <w:tcPr>
            <w:tcW w:w="3527" w:type="dxa"/>
            <w:shd w:val="clear" w:color="auto" w:fill="00B050"/>
          </w:tcPr>
          <w:p w14:paraId="238044A2" w14:textId="121435BC" w:rsidR="00FE6F6F" w:rsidRPr="00FE6F6F" w:rsidRDefault="00FE6F6F" w:rsidP="00FE6F6F">
            <w:pPr>
              <w:jc w:val="center"/>
              <w:rPr>
                <w:b/>
                <w:bCs/>
                <w:color w:val="FFFFFF" w:themeColor="background1"/>
              </w:rPr>
            </w:pPr>
            <w:r w:rsidRPr="00FE6F6F">
              <w:rPr>
                <w:b/>
                <w:bCs/>
                <w:color w:val="FFFFFF" w:themeColor="background1"/>
              </w:rPr>
              <w:t>Descripción</w:t>
            </w:r>
          </w:p>
        </w:tc>
        <w:tc>
          <w:tcPr>
            <w:tcW w:w="3321" w:type="dxa"/>
            <w:shd w:val="clear" w:color="auto" w:fill="00B050"/>
          </w:tcPr>
          <w:p w14:paraId="0AD5BD17" w14:textId="592AE686" w:rsidR="00FE6F6F" w:rsidRPr="00FE6F6F" w:rsidRDefault="00FE6F6F" w:rsidP="00FE6F6F">
            <w:pPr>
              <w:jc w:val="center"/>
              <w:rPr>
                <w:b/>
                <w:bCs/>
                <w:color w:val="FFFFFF" w:themeColor="background1"/>
              </w:rPr>
            </w:pPr>
            <w:r w:rsidRPr="00FE6F6F">
              <w:rPr>
                <w:b/>
                <w:bCs/>
                <w:color w:val="FFFFFF" w:themeColor="background1"/>
              </w:rPr>
              <w:t>Imagen</w:t>
            </w:r>
          </w:p>
        </w:tc>
      </w:tr>
      <w:tr w:rsidR="00D31DA5" w14:paraId="58FD8556" w14:textId="77777777" w:rsidTr="00D31DA5">
        <w:tc>
          <w:tcPr>
            <w:tcW w:w="3114" w:type="dxa"/>
            <w:vAlign w:val="center"/>
          </w:tcPr>
          <w:p w14:paraId="4389C975" w14:textId="77777777" w:rsidR="00EF4876" w:rsidRPr="00EF4876" w:rsidRDefault="00EF4876" w:rsidP="00B70C48">
            <w:r w:rsidRPr="00EF4876">
              <w:t>Contenido visual de alta calidad</w:t>
            </w:r>
          </w:p>
          <w:p w14:paraId="2A29ED4A" w14:textId="77777777" w:rsidR="00FE6F6F" w:rsidRPr="00B70C48" w:rsidRDefault="00FE6F6F" w:rsidP="00B70C48"/>
        </w:tc>
        <w:tc>
          <w:tcPr>
            <w:tcW w:w="3527" w:type="dxa"/>
            <w:vAlign w:val="center"/>
          </w:tcPr>
          <w:p w14:paraId="259D833A" w14:textId="1D4B0FDF" w:rsidR="00EF4876" w:rsidRPr="00EF4876" w:rsidRDefault="00B70C48" w:rsidP="00B70C48">
            <w:r>
              <w:t>D</w:t>
            </w:r>
            <w:r w:rsidR="00EF4876" w:rsidRPr="00EF4876">
              <w:t>ebe responder a estándares estéticos acordes con la identidad de marca</w:t>
            </w:r>
            <w:r>
              <w:t>.</w:t>
            </w:r>
          </w:p>
          <w:p w14:paraId="2580FB30" w14:textId="77777777" w:rsidR="00FE6F6F" w:rsidRDefault="00FE6F6F" w:rsidP="00B70C48"/>
        </w:tc>
        <w:tc>
          <w:tcPr>
            <w:tcW w:w="3321" w:type="dxa"/>
          </w:tcPr>
          <w:p w14:paraId="603128F7" w14:textId="62A5DA74" w:rsidR="00FE6F6F" w:rsidRDefault="00B70C48" w:rsidP="00B70C48">
            <w:pPr>
              <w:jc w:val="center"/>
            </w:pPr>
            <w:commentRangeStart w:id="82"/>
            <w:r>
              <w:rPr>
                <w:noProof/>
              </w:rPr>
              <w:drawing>
                <wp:inline distT="0" distB="0" distL="0" distR="0" wp14:anchorId="0FBA90E6" wp14:editId="21C7383E">
                  <wp:extent cx="1050844" cy="762000"/>
                  <wp:effectExtent l="0" t="0" r="0" b="0"/>
                  <wp:docPr id="1026345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45703" name=""/>
                          <pic:cNvPicPr/>
                        </pic:nvPicPr>
                        <pic:blipFill rotWithShape="1">
                          <a:blip r:embed="rId97"/>
                          <a:srcRect l="30385" t="23355" r="31308" b="27260"/>
                          <a:stretch>
                            <a:fillRect/>
                          </a:stretch>
                        </pic:blipFill>
                        <pic:spPr bwMode="auto">
                          <a:xfrm>
                            <a:off x="0" y="0"/>
                            <a:ext cx="1057034" cy="766489"/>
                          </a:xfrm>
                          <a:prstGeom prst="rect">
                            <a:avLst/>
                          </a:prstGeom>
                          <a:ln>
                            <a:noFill/>
                          </a:ln>
                          <a:extLst>
                            <a:ext uri="{53640926-AAD7-44D8-BBD7-CCE9431645EC}">
                              <a14:shadowObscured xmlns:a14="http://schemas.microsoft.com/office/drawing/2010/main"/>
                            </a:ext>
                          </a:extLst>
                        </pic:spPr>
                      </pic:pic>
                    </a:graphicData>
                  </a:graphic>
                </wp:inline>
              </w:drawing>
            </w:r>
            <w:commentRangeEnd w:id="82"/>
            <w:r>
              <w:rPr>
                <w:rStyle w:val="Refdecomentario"/>
              </w:rPr>
              <w:commentReference w:id="82"/>
            </w:r>
          </w:p>
        </w:tc>
      </w:tr>
      <w:tr w:rsidR="00D31DA5" w14:paraId="60B6AD58" w14:textId="77777777" w:rsidTr="00D31DA5">
        <w:tc>
          <w:tcPr>
            <w:tcW w:w="3114" w:type="dxa"/>
            <w:vAlign w:val="center"/>
          </w:tcPr>
          <w:p w14:paraId="6E8B6CDB" w14:textId="77777777" w:rsidR="00B70C48" w:rsidRPr="00B70C48" w:rsidRDefault="00B70C48" w:rsidP="00B70C48">
            <w:r w:rsidRPr="00B70C48">
              <w:t>Narrativa breve y persuasiva</w:t>
            </w:r>
          </w:p>
          <w:p w14:paraId="10F12CE1" w14:textId="77777777" w:rsidR="00FE6F6F" w:rsidRPr="00B70C48" w:rsidRDefault="00FE6F6F" w:rsidP="00B70C48"/>
        </w:tc>
        <w:tc>
          <w:tcPr>
            <w:tcW w:w="3527" w:type="dxa"/>
            <w:vAlign w:val="center"/>
          </w:tcPr>
          <w:p w14:paraId="3B9DADD2" w14:textId="63AC9F7F" w:rsidR="00B70C48" w:rsidRPr="00B70C48" w:rsidRDefault="00B70C48" w:rsidP="00B70C48">
            <w:r>
              <w:t>D</w:t>
            </w:r>
            <w:r w:rsidRPr="00B70C48">
              <w:t>ebe ser clara y orientada a la acción</w:t>
            </w:r>
            <w:r>
              <w:t>.</w:t>
            </w:r>
          </w:p>
          <w:p w14:paraId="0F537827" w14:textId="77777777" w:rsidR="00FE6F6F" w:rsidRDefault="00FE6F6F" w:rsidP="00B70C48"/>
        </w:tc>
        <w:tc>
          <w:tcPr>
            <w:tcW w:w="3321" w:type="dxa"/>
          </w:tcPr>
          <w:p w14:paraId="10351D6E" w14:textId="2494997A" w:rsidR="00FE6F6F" w:rsidRDefault="00B70C48" w:rsidP="00B70C48">
            <w:pPr>
              <w:jc w:val="center"/>
            </w:pPr>
            <w:commentRangeStart w:id="83"/>
            <w:r>
              <w:rPr>
                <w:noProof/>
              </w:rPr>
              <w:drawing>
                <wp:inline distT="0" distB="0" distL="0" distR="0" wp14:anchorId="73D0A121" wp14:editId="009FECC3">
                  <wp:extent cx="1187450" cy="787855"/>
                  <wp:effectExtent l="0" t="0" r="0" b="0"/>
                  <wp:docPr id="1810803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03412" name=""/>
                          <pic:cNvPicPr/>
                        </pic:nvPicPr>
                        <pic:blipFill rotWithShape="1">
                          <a:blip r:embed="rId98"/>
                          <a:srcRect l="28580" t="23890" r="29403" b="26547"/>
                          <a:stretch>
                            <a:fillRect/>
                          </a:stretch>
                        </pic:blipFill>
                        <pic:spPr bwMode="auto">
                          <a:xfrm>
                            <a:off x="0" y="0"/>
                            <a:ext cx="1195827" cy="793413"/>
                          </a:xfrm>
                          <a:prstGeom prst="rect">
                            <a:avLst/>
                          </a:prstGeom>
                          <a:ln>
                            <a:noFill/>
                          </a:ln>
                          <a:extLst>
                            <a:ext uri="{53640926-AAD7-44D8-BBD7-CCE9431645EC}">
                              <a14:shadowObscured xmlns:a14="http://schemas.microsoft.com/office/drawing/2010/main"/>
                            </a:ext>
                          </a:extLst>
                        </pic:spPr>
                      </pic:pic>
                    </a:graphicData>
                  </a:graphic>
                </wp:inline>
              </w:drawing>
            </w:r>
            <w:commentRangeEnd w:id="83"/>
            <w:r>
              <w:rPr>
                <w:rStyle w:val="Refdecomentario"/>
              </w:rPr>
              <w:commentReference w:id="83"/>
            </w:r>
          </w:p>
        </w:tc>
      </w:tr>
      <w:tr w:rsidR="00D31DA5" w14:paraId="05CE68C9" w14:textId="77777777" w:rsidTr="00D31DA5">
        <w:tc>
          <w:tcPr>
            <w:tcW w:w="3114" w:type="dxa"/>
            <w:vAlign w:val="center"/>
          </w:tcPr>
          <w:p w14:paraId="14CC1216" w14:textId="77777777" w:rsidR="00B70C48" w:rsidRPr="00B70C48" w:rsidRDefault="00B70C48" w:rsidP="00B70C48">
            <w:r w:rsidRPr="00B70C48">
              <w:t>Adaptación del formato</w:t>
            </w:r>
          </w:p>
          <w:p w14:paraId="06F8468B" w14:textId="77777777" w:rsidR="00FE6F6F" w:rsidRPr="00B70C48" w:rsidRDefault="00FE6F6F" w:rsidP="00B70C48"/>
        </w:tc>
        <w:tc>
          <w:tcPr>
            <w:tcW w:w="3527" w:type="dxa"/>
            <w:vAlign w:val="center"/>
          </w:tcPr>
          <w:p w14:paraId="697796AE" w14:textId="5FF3E026" w:rsidR="00B70C48" w:rsidRPr="00B70C48" w:rsidRDefault="00B70C48" w:rsidP="00B70C48">
            <w:r>
              <w:t>I</w:t>
            </w:r>
            <w:r w:rsidRPr="00B70C48">
              <w:t>mplica comprender las particularidades de cada red social</w:t>
            </w:r>
            <w:r>
              <w:t>.</w:t>
            </w:r>
          </w:p>
          <w:p w14:paraId="7DB6F452" w14:textId="77777777" w:rsidR="00FE6F6F" w:rsidRDefault="00FE6F6F" w:rsidP="00B70C48"/>
        </w:tc>
        <w:tc>
          <w:tcPr>
            <w:tcW w:w="3321" w:type="dxa"/>
          </w:tcPr>
          <w:p w14:paraId="6EC7E5F9" w14:textId="505D26F7" w:rsidR="00FE6F6F" w:rsidRDefault="00B70C48" w:rsidP="00B70C48">
            <w:pPr>
              <w:jc w:val="center"/>
            </w:pPr>
            <w:commentRangeStart w:id="84"/>
            <w:r>
              <w:rPr>
                <w:noProof/>
              </w:rPr>
              <w:drawing>
                <wp:inline distT="0" distB="0" distL="0" distR="0" wp14:anchorId="20ACBE74" wp14:editId="3BA43466">
                  <wp:extent cx="1168400" cy="768535"/>
                  <wp:effectExtent l="0" t="0" r="0" b="0"/>
                  <wp:docPr id="2054595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95467" name=""/>
                          <pic:cNvPicPr/>
                        </pic:nvPicPr>
                        <pic:blipFill rotWithShape="1">
                          <a:blip r:embed="rId99"/>
                          <a:srcRect l="28881" t="23712" r="29803" b="27973"/>
                          <a:stretch>
                            <a:fillRect/>
                          </a:stretch>
                        </pic:blipFill>
                        <pic:spPr bwMode="auto">
                          <a:xfrm>
                            <a:off x="0" y="0"/>
                            <a:ext cx="1172439" cy="771192"/>
                          </a:xfrm>
                          <a:prstGeom prst="rect">
                            <a:avLst/>
                          </a:prstGeom>
                          <a:ln>
                            <a:noFill/>
                          </a:ln>
                          <a:extLst>
                            <a:ext uri="{53640926-AAD7-44D8-BBD7-CCE9431645EC}">
                              <a14:shadowObscured xmlns:a14="http://schemas.microsoft.com/office/drawing/2010/main"/>
                            </a:ext>
                          </a:extLst>
                        </pic:spPr>
                      </pic:pic>
                    </a:graphicData>
                  </a:graphic>
                </wp:inline>
              </w:drawing>
            </w:r>
            <w:commentRangeEnd w:id="84"/>
            <w:r>
              <w:rPr>
                <w:rStyle w:val="Refdecomentario"/>
              </w:rPr>
              <w:commentReference w:id="84"/>
            </w:r>
          </w:p>
        </w:tc>
      </w:tr>
      <w:tr w:rsidR="00B70C48" w14:paraId="60C0A266" w14:textId="77777777" w:rsidTr="00D31DA5">
        <w:tc>
          <w:tcPr>
            <w:tcW w:w="3114" w:type="dxa"/>
            <w:vAlign w:val="center"/>
          </w:tcPr>
          <w:p w14:paraId="4BC76BF7" w14:textId="77777777" w:rsidR="00B70C48" w:rsidRPr="00B70C48" w:rsidRDefault="00B70C48" w:rsidP="00B70C48">
            <w:r w:rsidRPr="00B70C48">
              <w:t xml:space="preserve">Optimización de horarios </w:t>
            </w:r>
          </w:p>
          <w:p w14:paraId="2378AAE8" w14:textId="77777777" w:rsidR="00B70C48" w:rsidRPr="00B70C48" w:rsidRDefault="00B70C48" w:rsidP="00B70C48"/>
        </w:tc>
        <w:tc>
          <w:tcPr>
            <w:tcW w:w="3527" w:type="dxa"/>
            <w:vAlign w:val="center"/>
          </w:tcPr>
          <w:p w14:paraId="4779FADF" w14:textId="29EB0220" w:rsidR="00B70C48" w:rsidRPr="00B70C48" w:rsidRDefault="00B70C48" w:rsidP="00B70C48">
            <w:r>
              <w:t>S</w:t>
            </w:r>
            <w:r w:rsidRPr="00B70C48">
              <w:t>e basa en análisis de comportamiento de audiencia</w:t>
            </w:r>
            <w:r>
              <w:t>.</w:t>
            </w:r>
          </w:p>
          <w:p w14:paraId="67415E9F" w14:textId="77777777" w:rsidR="00B70C48" w:rsidRPr="00B70C48" w:rsidRDefault="00B70C48" w:rsidP="00B70C48">
            <w:pPr>
              <w:ind w:left="360"/>
            </w:pPr>
          </w:p>
        </w:tc>
        <w:tc>
          <w:tcPr>
            <w:tcW w:w="3321" w:type="dxa"/>
          </w:tcPr>
          <w:p w14:paraId="51D7D985" w14:textId="55BD2EA3" w:rsidR="00B70C48" w:rsidRDefault="00B70C48" w:rsidP="00B70C48">
            <w:pPr>
              <w:jc w:val="center"/>
            </w:pPr>
            <w:commentRangeStart w:id="85"/>
            <w:r>
              <w:rPr>
                <w:noProof/>
              </w:rPr>
              <w:drawing>
                <wp:inline distT="0" distB="0" distL="0" distR="0" wp14:anchorId="55B3103C" wp14:editId="6DD49319">
                  <wp:extent cx="1174750" cy="799403"/>
                  <wp:effectExtent l="0" t="0" r="6350" b="1270"/>
                  <wp:docPr id="1666454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54967" name=""/>
                          <pic:cNvPicPr/>
                        </pic:nvPicPr>
                        <pic:blipFill rotWithShape="1">
                          <a:blip r:embed="rId100"/>
                          <a:srcRect l="28881" t="23890" r="30004" b="26369"/>
                          <a:stretch>
                            <a:fillRect/>
                          </a:stretch>
                        </pic:blipFill>
                        <pic:spPr bwMode="auto">
                          <a:xfrm>
                            <a:off x="0" y="0"/>
                            <a:ext cx="1177962" cy="801589"/>
                          </a:xfrm>
                          <a:prstGeom prst="rect">
                            <a:avLst/>
                          </a:prstGeom>
                          <a:ln>
                            <a:noFill/>
                          </a:ln>
                          <a:extLst>
                            <a:ext uri="{53640926-AAD7-44D8-BBD7-CCE9431645EC}">
                              <a14:shadowObscured xmlns:a14="http://schemas.microsoft.com/office/drawing/2010/main"/>
                            </a:ext>
                          </a:extLst>
                        </pic:spPr>
                      </pic:pic>
                    </a:graphicData>
                  </a:graphic>
                </wp:inline>
              </w:drawing>
            </w:r>
            <w:commentRangeEnd w:id="85"/>
            <w:r>
              <w:rPr>
                <w:rStyle w:val="Refdecomentario"/>
              </w:rPr>
              <w:commentReference w:id="85"/>
            </w:r>
          </w:p>
        </w:tc>
      </w:tr>
    </w:tbl>
    <w:p w14:paraId="7DAFEAA0" w14:textId="77777777" w:rsidR="004A263B" w:rsidRPr="00D22782" w:rsidRDefault="004A263B" w:rsidP="004A263B">
      <w:pPr>
        <w:spacing w:line="360" w:lineRule="auto"/>
        <w:jc w:val="both"/>
        <w:rPr>
          <w:sz w:val="20"/>
          <w:szCs w:val="20"/>
        </w:rPr>
      </w:pPr>
      <w:commentRangeStart w:id="86"/>
      <w:r w:rsidRPr="00BB07AA">
        <w:rPr>
          <w:b/>
          <w:bCs/>
          <w:noProof/>
          <w:sz w:val="20"/>
          <w:szCs w:val="20"/>
        </w:rPr>
        <w:drawing>
          <wp:anchor distT="0" distB="0" distL="114300" distR="114300" simplePos="0" relativeHeight="251696157" behindDoc="0" locked="0" layoutInCell="1" allowOverlap="1" wp14:anchorId="192058B7" wp14:editId="66D33F4E">
            <wp:simplePos x="0" y="0"/>
            <wp:positionH relativeFrom="margin">
              <wp:align>left</wp:align>
            </wp:positionH>
            <wp:positionV relativeFrom="paragraph">
              <wp:posOffset>143403</wp:posOffset>
            </wp:positionV>
            <wp:extent cx="654050" cy="665480"/>
            <wp:effectExtent l="0" t="0" r="0" b="1270"/>
            <wp:wrapSquare wrapText="bothSides"/>
            <wp:docPr id="13413007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55689" cy="667254"/>
                    </a:xfrm>
                    <a:prstGeom prst="rect">
                      <a:avLst/>
                    </a:prstGeom>
                  </pic:spPr>
                </pic:pic>
              </a:graphicData>
            </a:graphic>
            <wp14:sizeRelH relativeFrom="margin">
              <wp14:pctWidth>0</wp14:pctWidth>
            </wp14:sizeRelH>
            <wp14:sizeRelV relativeFrom="margin">
              <wp14:pctHeight>0</wp14:pctHeight>
            </wp14:sizeRelV>
          </wp:anchor>
        </w:drawing>
      </w:r>
      <w:commentRangeEnd w:id="86"/>
      <w:r w:rsidRPr="00D22782">
        <w:rPr>
          <w:rStyle w:val="Refdecomentario"/>
          <w:sz w:val="20"/>
          <w:szCs w:val="20"/>
        </w:rPr>
        <w:commentReference w:id="86"/>
      </w:r>
    </w:p>
    <w:p w14:paraId="2A82557F" w14:textId="2B5BACA1" w:rsidR="00124DA0" w:rsidRDefault="004A263B" w:rsidP="004A263B">
      <w:pPr>
        <w:ind w:left="284"/>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124DA0" w:rsidRPr="00D24FB1">
        <w:rPr>
          <w:sz w:val="20"/>
          <w:szCs w:val="20"/>
        </w:rPr>
        <w:br/>
        <w:t>El análisis constante del comportamiento de la audiencia permite optimizar técnicas de publicación.</w:t>
      </w:r>
    </w:p>
    <w:p w14:paraId="2F3FA87F" w14:textId="77777777" w:rsidR="004A263B" w:rsidRDefault="004A263B" w:rsidP="004A263B">
      <w:pPr>
        <w:ind w:left="284"/>
        <w:rPr>
          <w:sz w:val="20"/>
          <w:szCs w:val="20"/>
        </w:rPr>
      </w:pPr>
    </w:p>
    <w:p w14:paraId="188A181D" w14:textId="30B2CED3" w:rsidR="00124DA0" w:rsidRPr="00D24FB1" w:rsidRDefault="00124DA0" w:rsidP="00645BCC">
      <w:pPr>
        <w:pStyle w:val="Ttulo2"/>
        <w:rPr>
          <w:b/>
          <w:bCs/>
          <w:sz w:val="20"/>
          <w:szCs w:val="20"/>
        </w:rPr>
      </w:pPr>
      <w:r w:rsidRPr="00D24FB1">
        <w:rPr>
          <w:b/>
          <w:bCs/>
          <w:sz w:val="20"/>
          <w:szCs w:val="20"/>
        </w:rPr>
        <w:t>6.6 Pauta digital</w:t>
      </w:r>
    </w:p>
    <w:p w14:paraId="04CBCB0F" w14:textId="77777777" w:rsidR="00124DA0" w:rsidRDefault="00124DA0" w:rsidP="00192CF1">
      <w:pPr>
        <w:ind w:left="284"/>
        <w:jc w:val="both"/>
        <w:rPr>
          <w:sz w:val="20"/>
          <w:szCs w:val="20"/>
        </w:rPr>
      </w:pPr>
      <w:r w:rsidRPr="00D24FB1">
        <w:rPr>
          <w:sz w:val="20"/>
          <w:szCs w:val="20"/>
        </w:rPr>
        <w:t>El pago de pauta digital corresponde a la inversión económica destinada a promocionar contenidos o anuncios en plataformas digitales con el fin de ampliar su alcance y segmentación. A diferencia del alcance orgánico, la pauta digital permite dirigir mensajes específicos a públicos definidos mediante criterios demográficos, geográficos y comportamentales. En el sistema moda, esta estrategia es clave para el lanzamiento de colecciones y campañas estacionales.</w:t>
      </w:r>
    </w:p>
    <w:p w14:paraId="313E19BD" w14:textId="77777777" w:rsidR="0089463F" w:rsidRPr="00D24FB1" w:rsidRDefault="0089463F" w:rsidP="005D39EB">
      <w:pPr>
        <w:ind w:left="284"/>
        <w:rPr>
          <w:sz w:val="20"/>
          <w:szCs w:val="20"/>
        </w:rPr>
      </w:pPr>
    </w:p>
    <w:p w14:paraId="1939AC9C" w14:textId="77777777" w:rsidR="00124DA0" w:rsidRDefault="00124DA0" w:rsidP="000F7F2B">
      <w:pPr>
        <w:ind w:left="284"/>
        <w:jc w:val="both"/>
        <w:rPr>
          <w:sz w:val="20"/>
          <w:szCs w:val="20"/>
        </w:rPr>
      </w:pPr>
      <w:r w:rsidRPr="00D24FB1">
        <w:rPr>
          <w:sz w:val="20"/>
          <w:szCs w:val="20"/>
        </w:rPr>
        <w:t>La pauta digital puede clasificarse en publicidad en redes sociales, publicidad en buscadores y publicidad programática. La publicidad en redes sociales se caracteriza por su alta segmentación y enfoque visual; la publicidad en buscadores responde a palabras clave específicas; y la publicidad programática automatiza la compra de espacios publicitarios mediante algoritmos. Cada tipo presenta características relacionadas con costos, alcance y nivel de personalización.</w:t>
      </w:r>
    </w:p>
    <w:p w14:paraId="10142FB2" w14:textId="77777777" w:rsidR="00695FC8" w:rsidRPr="00D24FB1" w:rsidRDefault="00695FC8" w:rsidP="005D39EB">
      <w:pPr>
        <w:ind w:left="284"/>
        <w:rPr>
          <w:sz w:val="20"/>
          <w:szCs w:val="20"/>
        </w:rPr>
      </w:pPr>
    </w:p>
    <w:p w14:paraId="46C964E0" w14:textId="667949D0" w:rsidR="00926DA6" w:rsidRDefault="002D1264" w:rsidP="00926DA6">
      <w:pPr>
        <w:pStyle w:val="Prrafodelista"/>
        <w:pBdr>
          <w:top w:val="nil"/>
          <w:left w:val="nil"/>
          <w:bottom w:val="nil"/>
          <w:right w:val="nil"/>
          <w:between w:val="nil"/>
        </w:pBdr>
        <w:rPr>
          <w:bCs/>
          <w:color w:val="000000"/>
          <w:sz w:val="20"/>
          <w:szCs w:val="20"/>
        </w:rPr>
      </w:pPr>
      <w:commentRangeStart w:id="87"/>
      <w:r w:rsidRPr="002C3675">
        <w:rPr>
          <w:bCs/>
          <w:noProof/>
          <w:color w:val="000000"/>
          <w:sz w:val="20"/>
          <w:szCs w:val="20"/>
        </w:rPr>
        <w:drawing>
          <wp:anchor distT="0" distB="0" distL="114300" distR="114300" simplePos="0" relativeHeight="251701277" behindDoc="1" locked="0" layoutInCell="1" allowOverlap="1" wp14:anchorId="70F95019" wp14:editId="7F2F9346">
            <wp:simplePos x="0" y="0"/>
            <wp:positionH relativeFrom="column">
              <wp:posOffset>200660</wp:posOffset>
            </wp:positionH>
            <wp:positionV relativeFrom="paragraph">
              <wp:posOffset>125730</wp:posOffset>
            </wp:positionV>
            <wp:extent cx="793750" cy="793750"/>
            <wp:effectExtent l="0" t="0" r="6350" b="6350"/>
            <wp:wrapTight wrapText="bothSides">
              <wp:wrapPolygon edited="0">
                <wp:start x="0" y="0"/>
                <wp:lineTo x="0" y="21254"/>
                <wp:lineTo x="21254" y="21254"/>
                <wp:lineTo x="21254" y="0"/>
                <wp:lineTo x="0" y="0"/>
              </wp:wrapPolygon>
            </wp:wrapTight>
            <wp:docPr id="1084046289"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9375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87"/>
      <w:r>
        <w:rPr>
          <w:rStyle w:val="Refdecomentario"/>
          <w:bCs/>
          <w:color w:val="000000"/>
          <w:sz w:val="20"/>
          <w:szCs w:val="20"/>
        </w:rPr>
        <w:commentReference w:id="87"/>
      </w:r>
    </w:p>
    <w:p w14:paraId="372FC549" w14:textId="7DEF7570" w:rsidR="00926DA6" w:rsidRDefault="00926DA6" w:rsidP="00926DA6">
      <w:pPr>
        <w:pStyle w:val="Prrafodelista"/>
        <w:pBdr>
          <w:top w:val="nil"/>
          <w:left w:val="nil"/>
          <w:bottom w:val="nil"/>
          <w:right w:val="nil"/>
          <w:between w:val="nil"/>
        </w:pBdr>
        <w:rPr>
          <w:bCs/>
          <w:color w:val="000000"/>
          <w:sz w:val="20"/>
          <w:szCs w:val="20"/>
        </w:rPr>
      </w:pPr>
      <w:r>
        <w:rPr>
          <w:bCs/>
          <w:color w:val="000000"/>
          <w:sz w:val="20"/>
          <w:szCs w:val="20"/>
        </w:rPr>
        <w:t>Lo invitamos a ver el siguiente video educativo por medio del cual podrá profundizar en temática abordada.</w:t>
      </w:r>
    </w:p>
    <w:p w14:paraId="3EB0482D" w14:textId="4E0F3DE4" w:rsidR="00926DA6" w:rsidRDefault="00926DA6" w:rsidP="00926DA6">
      <w:pPr>
        <w:pStyle w:val="Prrafodelista"/>
        <w:pBdr>
          <w:top w:val="nil"/>
          <w:left w:val="nil"/>
          <w:bottom w:val="nil"/>
          <w:right w:val="nil"/>
          <w:between w:val="nil"/>
        </w:pBdr>
      </w:pPr>
      <w:hyperlink r:id="rId102" w:history="1">
        <w:r>
          <w:rPr>
            <w:rStyle w:val="Hipervnculo"/>
            <w:bCs/>
            <w:sz w:val="20"/>
            <w:szCs w:val="20"/>
          </w:rPr>
          <w:t xml:space="preserve">Guía de Publicidad en Redes Sociales (Social </w:t>
        </w:r>
        <w:proofErr w:type="spellStart"/>
        <w:r>
          <w:rPr>
            <w:rStyle w:val="Hipervnculo"/>
            <w:bCs/>
            <w:sz w:val="20"/>
            <w:szCs w:val="20"/>
          </w:rPr>
          <w:t>Ads</w:t>
        </w:r>
        <w:proofErr w:type="spellEnd"/>
        <w:r>
          <w:rPr>
            <w:rStyle w:val="Hipervnculo"/>
            <w:bCs/>
            <w:sz w:val="20"/>
            <w:szCs w:val="20"/>
          </w:rPr>
          <w:t>) para Principiantes</w:t>
        </w:r>
      </w:hyperlink>
    </w:p>
    <w:p w14:paraId="0BCDCB34" w14:textId="2D809716" w:rsidR="00926DA6" w:rsidRPr="0077004E" w:rsidRDefault="00926DA6" w:rsidP="00926DA6">
      <w:pPr>
        <w:pStyle w:val="Prrafodelista"/>
        <w:pBdr>
          <w:top w:val="nil"/>
          <w:left w:val="nil"/>
          <w:bottom w:val="nil"/>
          <w:right w:val="nil"/>
          <w:between w:val="nil"/>
        </w:pBdr>
        <w:jc w:val="both"/>
        <w:rPr>
          <w:color w:val="000000"/>
          <w:sz w:val="20"/>
          <w:szCs w:val="20"/>
        </w:rPr>
      </w:pPr>
      <w:r w:rsidRPr="00116333">
        <w:rPr>
          <w:b/>
          <w:noProof/>
          <w:color w:val="000000"/>
          <w:sz w:val="20"/>
          <w:szCs w:val="20"/>
        </w:rPr>
        <w:t>Descripción</w:t>
      </w:r>
      <w:r w:rsidR="008C36B0">
        <w:rPr>
          <w:bCs/>
          <w:noProof/>
          <w:color w:val="000000"/>
          <w:sz w:val="20"/>
          <w:szCs w:val="20"/>
        </w:rPr>
        <w:t>: e</w:t>
      </w:r>
      <w:r w:rsidRPr="002A1AD4">
        <w:rPr>
          <w:bCs/>
          <w:noProof/>
          <w:color w:val="000000"/>
          <w:sz w:val="20"/>
          <w:szCs w:val="20"/>
        </w:rPr>
        <w:t xml:space="preserve">ste </w:t>
      </w:r>
      <w:r w:rsidR="001A499D" w:rsidRPr="001A499D">
        <w:rPr>
          <w:bCs/>
          <w:noProof/>
          <w:color w:val="000000"/>
          <w:sz w:val="20"/>
          <w:szCs w:val="20"/>
        </w:rPr>
        <w:t xml:space="preserve">es un recurso formativo que explica de manera práctica y accesible los conceptos fundamentales sobre cómo se construyen, planifican y ejecutan campañas pagas en plataformas sociales. Aborda conceptos claves como la definición de objetivos publicitarios, la selección de audiencias específicas, la estructuración de anuncios efectivos y el análisis de métricas de rendimiento (como alcance, interacción y conversión). </w:t>
      </w:r>
    </w:p>
    <w:p w14:paraId="5329AF58" w14:textId="08B6B2F5" w:rsidR="00124DA0" w:rsidRPr="00D24FB1" w:rsidRDefault="00124DA0" w:rsidP="00645BCC">
      <w:pPr>
        <w:pStyle w:val="Ttulo2"/>
        <w:rPr>
          <w:b/>
          <w:bCs/>
          <w:sz w:val="20"/>
          <w:szCs w:val="20"/>
        </w:rPr>
      </w:pPr>
      <w:r w:rsidRPr="00D24FB1">
        <w:rPr>
          <w:b/>
          <w:bCs/>
          <w:sz w:val="20"/>
          <w:szCs w:val="20"/>
        </w:rPr>
        <w:t xml:space="preserve">6.7 </w:t>
      </w:r>
      <w:r w:rsidR="00CB53E9" w:rsidRPr="00151C5B">
        <w:rPr>
          <w:b/>
          <w:bCs/>
          <w:i/>
          <w:iCs/>
          <w:sz w:val="20"/>
          <w:szCs w:val="20"/>
        </w:rPr>
        <w:t>H</w:t>
      </w:r>
      <w:r w:rsidRPr="00151C5B">
        <w:rPr>
          <w:b/>
          <w:bCs/>
          <w:i/>
          <w:iCs/>
          <w:sz w:val="20"/>
          <w:szCs w:val="20"/>
        </w:rPr>
        <w:t>ashtags</w:t>
      </w:r>
    </w:p>
    <w:p w14:paraId="7F4D764E" w14:textId="77777777" w:rsidR="00151C5B" w:rsidRDefault="00124DA0" w:rsidP="005B00CB">
      <w:pPr>
        <w:ind w:left="284"/>
        <w:jc w:val="both"/>
        <w:rPr>
          <w:sz w:val="20"/>
          <w:szCs w:val="20"/>
        </w:rPr>
      </w:pPr>
      <w:r w:rsidRPr="00D24FB1">
        <w:rPr>
          <w:sz w:val="20"/>
          <w:szCs w:val="20"/>
        </w:rPr>
        <w:t xml:space="preserve">Los </w:t>
      </w:r>
      <w:r w:rsidRPr="00151C5B">
        <w:rPr>
          <w:i/>
          <w:iCs/>
          <w:sz w:val="20"/>
          <w:szCs w:val="20"/>
        </w:rPr>
        <w:t>hashtags</w:t>
      </w:r>
      <w:r w:rsidRPr="00D24FB1">
        <w:rPr>
          <w:sz w:val="20"/>
          <w:szCs w:val="20"/>
        </w:rPr>
        <w:t xml:space="preserve"> constituyen etiquetas digitales precedidas por el símbolo numeral (#) que permiten clasificar contenidos y facilitar su búsqueda dentro de las redes sociales</w:t>
      </w:r>
      <w:r w:rsidR="00151C5B">
        <w:rPr>
          <w:sz w:val="20"/>
          <w:szCs w:val="20"/>
        </w:rPr>
        <w:t>,</w:t>
      </w:r>
      <w:r w:rsidRPr="00D24FB1">
        <w:rPr>
          <w:sz w:val="20"/>
          <w:szCs w:val="20"/>
        </w:rPr>
        <w:t xml:space="preserve"> </w:t>
      </w:r>
      <w:r w:rsidR="00151C5B">
        <w:rPr>
          <w:sz w:val="20"/>
          <w:szCs w:val="20"/>
        </w:rPr>
        <w:t>s</w:t>
      </w:r>
      <w:r w:rsidRPr="00D24FB1">
        <w:rPr>
          <w:sz w:val="20"/>
          <w:szCs w:val="20"/>
        </w:rPr>
        <w:t xml:space="preserve">u uso estratégico mejora la visibilidad de publicaciones y permite integrar contenidos en conversaciones digitales relacionadas con temas específicos. </w:t>
      </w:r>
    </w:p>
    <w:p w14:paraId="48043A17" w14:textId="77777777" w:rsidR="00151C5B" w:rsidRDefault="00151C5B" w:rsidP="005D39EB">
      <w:pPr>
        <w:ind w:left="284"/>
        <w:rPr>
          <w:sz w:val="20"/>
          <w:szCs w:val="20"/>
        </w:rPr>
      </w:pPr>
    </w:p>
    <w:p w14:paraId="77205D9F" w14:textId="36303D81" w:rsidR="00124DA0" w:rsidRDefault="00124DA0" w:rsidP="005B00CB">
      <w:pPr>
        <w:ind w:left="284"/>
        <w:jc w:val="both"/>
        <w:rPr>
          <w:sz w:val="20"/>
          <w:szCs w:val="20"/>
        </w:rPr>
      </w:pPr>
      <w:r w:rsidRPr="00D24FB1">
        <w:rPr>
          <w:sz w:val="20"/>
          <w:szCs w:val="20"/>
        </w:rPr>
        <w:t xml:space="preserve">En el sistema moda, los </w:t>
      </w:r>
      <w:r w:rsidRPr="00151C5B">
        <w:rPr>
          <w:i/>
          <w:iCs/>
          <w:sz w:val="20"/>
          <w:szCs w:val="20"/>
        </w:rPr>
        <w:t>hashtags</w:t>
      </w:r>
      <w:r w:rsidRPr="00D24FB1">
        <w:rPr>
          <w:sz w:val="20"/>
          <w:szCs w:val="20"/>
        </w:rPr>
        <w:t xml:space="preserve"> facilitan la difusión de tendencias, campañas y eventos promocionales</w:t>
      </w:r>
      <w:r w:rsidR="00151C5B">
        <w:rPr>
          <w:sz w:val="20"/>
          <w:szCs w:val="20"/>
        </w:rPr>
        <w:t xml:space="preserve">, </w:t>
      </w:r>
      <w:r w:rsidRPr="00D24FB1">
        <w:rPr>
          <w:sz w:val="20"/>
          <w:szCs w:val="20"/>
        </w:rPr>
        <w:t xml:space="preserve">pueden clasificarse en </w:t>
      </w:r>
      <w:r w:rsidRPr="00216647">
        <w:rPr>
          <w:i/>
          <w:iCs/>
          <w:sz w:val="20"/>
          <w:szCs w:val="20"/>
        </w:rPr>
        <w:t>hashtags</w:t>
      </w:r>
      <w:r w:rsidRPr="00D24FB1">
        <w:rPr>
          <w:sz w:val="20"/>
          <w:szCs w:val="20"/>
        </w:rPr>
        <w:t xml:space="preserve"> de marca, de campaña y de tendencia</w:t>
      </w:r>
      <w:r w:rsidR="00216647">
        <w:rPr>
          <w:sz w:val="20"/>
          <w:szCs w:val="20"/>
        </w:rPr>
        <w:t>;</w:t>
      </w:r>
      <w:r w:rsidRPr="00D24FB1">
        <w:rPr>
          <w:sz w:val="20"/>
          <w:szCs w:val="20"/>
        </w:rPr>
        <w:t xml:space="preserve"> </w:t>
      </w:r>
      <w:r w:rsidR="00216647">
        <w:rPr>
          <w:sz w:val="20"/>
          <w:szCs w:val="20"/>
        </w:rPr>
        <w:t>l</w:t>
      </w:r>
      <w:r w:rsidRPr="00D24FB1">
        <w:rPr>
          <w:sz w:val="20"/>
          <w:szCs w:val="20"/>
        </w:rPr>
        <w:t>os de marca identifican a la empresa y fortalecen su posicionamiento</w:t>
      </w:r>
      <w:r w:rsidR="00216647">
        <w:rPr>
          <w:sz w:val="20"/>
          <w:szCs w:val="20"/>
        </w:rPr>
        <w:t xml:space="preserve">, </w:t>
      </w:r>
      <w:r w:rsidRPr="00D24FB1">
        <w:rPr>
          <w:sz w:val="20"/>
          <w:szCs w:val="20"/>
        </w:rPr>
        <w:t>los de campaña se utilizan temporalmente para promociones específicas</w:t>
      </w:r>
      <w:r w:rsidR="00216647">
        <w:rPr>
          <w:sz w:val="20"/>
          <w:szCs w:val="20"/>
        </w:rPr>
        <w:t xml:space="preserve">, </w:t>
      </w:r>
      <w:r w:rsidRPr="00D24FB1">
        <w:rPr>
          <w:sz w:val="20"/>
          <w:szCs w:val="20"/>
        </w:rPr>
        <w:t xml:space="preserve">y los de tendencia permiten vincular contenidos a temas populares en el entorno digital. </w:t>
      </w:r>
    </w:p>
    <w:p w14:paraId="2437F8AE" w14:textId="77777777" w:rsidR="003566BD" w:rsidRDefault="003566BD" w:rsidP="005D39EB">
      <w:pPr>
        <w:ind w:left="284"/>
        <w:rPr>
          <w:sz w:val="20"/>
          <w:szCs w:val="20"/>
        </w:rPr>
      </w:pPr>
    </w:p>
    <w:p w14:paraId="270EE7B2" w14:textId="2815E008" w:rsidR="002C51DA" w:rsidRDefault="002C51DA" w:rsidP="005D39EB">
      <w:pPr>
        <w:ind w:left="284"/>
        <w:rPr>
          <w:sz w:val="20"/>
          <w:szCs w:val="20"/>
        </w:rPr>
      </w:pPr>
      <w:commentRangeStart w:id="88"/>
      <w:r w:rsidRPr="002C51DA">
        <w:rPr>
          <w:noProof/>
          <w:sz w:val="20"/>
          <w:szCs w:val="20"/>
        </w:rPr>
        <w:drawing>
          <wp:inline distT="0" distB="0" distL="0" distR="0" wp14:anchorId="6A405F42" wp14:editId="0BC7DAAD">
            <wp:extent cx="6332220" cy="1294765"/>
            <wp:effectExtent l="0" t="0" r="0" b="635"/>
            <wp:docPr id="2039671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71770" name=""/>
                    <pic:cNvPicPr/>
                  </pic:nvPicPr>
                  <pic:blipFill>
                    <a:blip r:embed="rId103"/>
                    <a:stretch>
                      <a:fillRect/>
                    </a:stretch>
                  </pic:blipFill>
                  <pic:spPr>
                    <a:xfrm>
                      <a:off x="0" y="0"/>
                      <a:ext cx="6332220" cy="1294765"/>
                    </a:xfrm>
                    <a:prstGeom prst="rect">
                      <a:avLst/>
                    </a:prstGeom>
                  </pic:spPr>
                </pic:pic>
              </a:graphicData>
            </a:graphic>
          </wp:inline>
        </w:drawing>
      </w:r>
      <w:commentRangeEnd w:id="88"/>
      <w:r w:rsidR="00025E44">
        <w:rPr>
          <w:rStyle w:val="Refdecomentario"/>
          <w:sz w:val="20"/>
          <w:szCs w:val="20"/>
        </w:rPr>
        <w:commentReference w:id="88"/>
      </w:r>
    </w:p>
    <w:p w14:paraId="2FF58643" w14:textId="77777777" w:rsidR="00B0616D" w:rsidRDefault="00B0616D" w:rsidP="005D39EB">
      <w:pPr>
        <w:ind w:left="284"/>
        <w:rPr>
          <w:sz w:val="20"/>
          <w:szCs w:val="20"/>
        </w:rPr>
      </w:pPr>
    </w:p>
    <w:p w14:paraId="3CEB2C27" w14:textId="77777777" w:rsidR="00B0616D" w:rsidRDefault="00B0616D" w:rsidP="005D39EB">
      <w:pPr>
        <w:ind w:left="284"/>
        <w:rPr>
          <w:sz w:val="20"/>
          <w:szCs w:val="20"/>
        </w:rPr>
      </w:pPr>
    </w:p>
    <w:p w14:paraId="25B4B2BA" w14:textId="72AA2AE1" w:rsidR="002C51DA" w:rsidRDefault="00BB06F7" w:rsidP="005D39EB">
      <w:pPr>
        <w:ind w:left="284"/>
        <w:rPr>
          <w:sz w:val="20"/>
          <w:szCs w:val="20"/>
        </w:rPr>
      </w:pPr>
      <w:commentRangeStart w:id="89"/>
      <w:r w:rsidRPr="00BB06F7">
        <w:rPr>
          <w:noProof/>
          <w:sz w:val="20"/>
          <w:szCs w:val="20"/>
        </w:rPr>
        <w:drawing>
          <wp:inline distT="0" distB="0" distL="0" distR="0" wp14:anchorId="053BF35A" wp14:editId="075BC32F">
            <wp:extent cx="5923722" cy="1558155"/>
            <wp:effectExtent l="0" t="0" r="1270" b="4445"/>
            <wp:docPr id="132849883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8837" name="Imagen 1" descr="Interfaz de usuario gráfica&#10;&#10;El contenido generado por IA puede ser incorrecto."/>
                    <pic:cNvPicPr/>
                  </pic:nvPicPr>
                  <pic:blipFill>
                    <a:blip r:embed="rId104"/>
                    <a:stretch>
                      <a:fillRect/>
                    </a:stretch>
                  </pic:blipFill>
                  <pic:spPr>
                    <a:xfrm>
                      <a:off x="0" y="0"/>
                      <a:ext cx="5940904" cy="1562675"/>
                    </a:xfrm>
                    <a:prstGeom prst="rect">
                      <a:avLst/>
                    </a:prstGeom>
                  </pic:spPr>
                </pic:pic>
              </a:graphicData>
            </a:graphic>
          </wp:inline>
        </w:drawing>
      </w:r>
      <w:commentRangeEnd w:id="89"/>
      <w:r w:rsidR="00247D9C">
        <w:rPr>
          <w:rStyle w:val="Refdecomentario"/>
          <w:sz w:val="20"/>
          <w:szCs w:val="20"/>
        </w:rPr>
        <w:commentReference w:id="89"/>
      </w:r>
    </w:p>
    <w:p w14:paraId="276EDE54" w14:textId="77777777" w:rsidR="00247D9C" w:rsidRDefault="00247D9C" w:rsidP="005D39EB">
      <w:pPr>
        <w:ind w:left="284"/>
        <w:rPr>
          <w:sz w:val="20"/>
          <w:szCs w:val="20"/>
        </w:rPr>
      </w:pPr>
    </w:p>
    <w:p w14:paraId="612EDDA4" w14:textId="08B51176" w:rsidR="00F83187" w:rsidRDefault="00F83187" w:rsidP="00B0616D">
      <w:pPr>
        <w:spacing w:line="360" w:lineRule="auto"/>
        <w:ind w:left="720" w:firstLine="720"/>
        <w:jc w:val="both"/>
        <w:rPr>
          <w:sz w:val="20"/>
          <w:szCs w:val="20"/>
        </w:rPr>
      </w:pPr>
      <w:commentRangeStart w:id="90"/>
      <w:commentRangeEnd w:id="90"/>
      <w:r w:rsidRPr="00D22782">
        <w:rPr>
          <w:rStyle w:val="Refdecomentario"/>
          <w:sz w:val="20"/>
          <w:szCs w:val="20"/>
        </w:rPr>
        <w:commentReference w:id="90"/>
      </w:r>
      <w:r w:rsidRPr="00BB07AA">
        <w:rPr>
          <w:b/>
          <w:bCs/>
          <w:sz w:val="20"/>
          <w:szCs w:val="20"/>
        </w:rPr>
        <w:t>Clave</w:t>
      </w:r>
      <w:r>
        <w:rPr>
          <w:b/>
          <w:bCs/>
          <w:sz w:val="20"/>
          <w:szCs w:val="20"/>
        </w:rPr>
        <w:t>s</w:t>
      </w:r>
      <w:r w:rsidRPr="00BB07AA">
        <w:rPr>
          <w:b/>
          <w:bCs/>
          <w:sz w:val="20"/>
          <w:szCs w:val="20"/>
        </w:rPr>
        <w:t xml:space="preserve"> estratégica</w:t>
      </w:r>
      <w:r>
        <w:rPr>
          <w:b/>
          <w:bCs/>
          <w:sz w:val="20"/>
          <w:szCs w:val="20"/>
        </w:rPr>
        <w:t>s</w:t>
      </w:r>
      <w:r w:rsidRPr="00BB07AA">
        <w:rPr>
          <w:b/>
          <w:bCs/>
          <w:sz w:val="20"/>
          <w:szCs w:val="20"/>
        </w:rPr>
        <w:t>.</w:t>
      </w:r>
      <w:r>
        <w:rPr>
          <w:sz w:val="20"/>
          <w:szCs w:val="20"/>
        </w:rPr>
        <w:t xml:space="preserve"> </w:t>
      </w:r>
      <w:r w:rsidRPr="00117647">
        <w:rPr>
          <w:sz w:val="20"/>
          <w:szCs w:val="20"/>
        </w:rPr>
        <w:t xml:space="preserve"> </w:t>
      </w:r>
    </w:p>
    <w:p w14:paraId="5427DDE2" w14:textId="256B85C1" w:rsidR="00F83187" w:rsidRPr="00F83187" w:rsidRDefault="00B0616D" w:rsidP="00F83187">
      <w:pPr>
        <w:pStyle w:val="Prrafodelista"/>
        <w:numPr>
          <w:ilvl w:val="0"/>
          <w:numId w:val="34"/>
        </w:numPr>
        <w:rPr>
          <w:sz w:val="20"/>
          <w:szCs w:val="20"/>
        </w:rPr>
      </w:pPr>
      <w:r w:rsidRPr="00BB07AA">
        <w:rPr>
          <w:b/>
          <w:bCs/>
          <w:noProof/>
          <w:sz w:val="20"/>
          <w:szCs w:val="20"/>
        </w:rPr>
        <w:lastRenderedPageBreak/>
        <w:drawing>
          <wp:anchor distT="0" distB="0" distL="114300" distR="114300" simplePos="0" relativeHeight="251703325" behindDoc="0" locked="0" layoutInCell="1" allowOverlap="1" wp14:anchorId="769DBC5B" wp14:editId="0954079E">
            <wp:simplePos x="0" y="0"/>
            <wp:positionH relativeFrom="margin">
              <wp:posOffset>0</wp:posOffset>
            </wp:positionH>
            <wp:positionV relativeFrom="paragraph">
              <wp:posOffset>259324</wp:posOffset>
            </wp:positionV>
            <wp:extent cx="773430" cy="787400"/>
            <wp:effectExtent l="0" t="0" r="7620" b="0"/>
            <wp:wrapSquare wrapText="bothSides"/>
            <wp:docPr id="44367392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773430" cy="787400"/>
                    </a:xfrm>
                    <a:prstGeom prst="rect">
                      <a:avLst/>
                    </a:prstGeom>
                  </pic:spPr>
                </pic:pic>
              </a:graphicData>
            </a:graphic>
            <wp14:sizeRelH relativeFrom="margin">
              <wp14:pctWidth>0</wp14:pctWidth>
            </wp14:sizeRelH>
            <wp14:sizeRelV relativeFrom="margin">
              <wp14:pctHeight>0</wp14:pctHeight>
            </wp14:sizeRelV>
          </wp:anchor>
        </w:drawing>
      </w:r>
      <w:r w:rsidR="00124DA0" w:rsidRPr="00F83187">
        <w:rPr>
          <w:sz w:val="20"/>
          <w:szCs w:val="20"/>
        </w:rPr>
        <w:t xml:space="preserve">Las marcas que utilizan </w:t>
      </w:r>
      <w:r w:rsidR="00124DA0" w:rsidRPr="00F83187">
        <w:rPr>
          <w:i/>
          <w:iCs/>
          <w:sz w:val="20"/>
          <w:szCs w:val="20"/>
        </w:rPr>
        <w:t>hashtags</w:t>
      </w:r>
      <w:r w:rsidR="00124DA0" w:rsidRPr="00F83187">
        <w:rPr>
          <w:sz w:val="20"/>
          <w:szCs w:val="20"/>
        </w:rPr>
        <w:t xml:space="preserve"> de manera estratégica logran mayor alcance orgánico y mejor posicionamiento en búsquedas internas de las plataformas. </w:t>
      </w:r>
    </w:p>
    <w:p w14:paraId="51ABADFC" w14:textId="77777777" w:rsidR="00F83187" w:rsidRPr="00F83187" w:rsidRDefault="00124DA0" w:rsidP="00F83187">
      <w:pPr>
        <w:pStyle w:val="Prrafodelista"/>
        <w:numPr>
          <w:ilvl w:val="0"/>
          <w:numId w:val="34"/>
        </w:numPr>
        <w:rPr>
          <w:sz w:val="20"/>
          <w:szCs w:val="20"/>
        </w:rPr>
      </w:pPr>
      <w:r w:rsidRPr="00F83187">
        <w:rPr>
          <w:sz w:val="20"/>
          <w:szCs w:val="20"/>
        </w:rPr>
        <w:t xml:space="preserve">El uso excesivo o irrelevante puede disminuir la efectividad del contenido. </w:t>
      </w:r>
    </w:p>
    <w:p w14:paraId="73810C6A" w14:textId="77777777" w:rsidR="00F83187" w:rsidRPr="00F83187" w:rsidRDefault="00124DA0" w:rsidP="00F83187">
      <w:pPr>
        <w:pStyle w:val="Prrafodelista"/>
        <w:numPr>
          <w:ilvl w:val="0"/>
          <w:numId w:val="34"/>
        </w:numPr>
        <w:rPr>
          <w:sz w:val="20"/>
          <w:szCs w:val="20"/>
        </w:rPr>
      </w:pPr>
      <w:r w:rsidRPr="00F83187">
        <w:rPr>
          <w:sz w:val="20"/>
          <w:szCs w:val="20"/>
        </w:rPr>
        <w:t xml:space="preserve">La selección adecuada debe basarse en análisis de tendencias y coherencia con la identidad de marca. </w:t>
      </w:r>
    </w:p>
    <w:p w14:paraId="289CFB13" w14:textId="77777777" w:rsidR="00F83187" w:rsidRPr="00F83187" w:rsidRDefault="00124DA0" w:rsidP="00F83187">
      <w:pPr>
        <w:pStyle w:val="Prrafodelista"/>
        <w:numPr>
          <w:ilvl w:val="0"/>
          <w:numId w:val="34"/>
        </w:numPr>
        <w:rPr>
          <w:sz w:val="20"/>
          <w:szCs w:val="20"/>
        </w:rPr>
      </w:pPr>
      <w:r w:rsidRPr="00F83187">
        <w:rPr>
          <w:sz w:val="20"/>
          <w:szCs w:val="20"/>
        </w:rPr>
        <w:t>La integración con campañas promocionales fortalece su impacto.</w:t>
      </w:r>
    </w:p>
    <w:p w14:paraId="0A5A6609" w14:textId="77777777" w:rsidR="00F83187" w:rsidRPr="00F83187" w:rsidRDefault="00124DA0" w:rsidP="00F83187">
      <w:pPr>
        <w:pStyle w:val="Prrafodelista"/>
        <w:numPr>
          <w:ilvl w:val="0"/>
          <w:numId w:val="34"/>
        </w:numPr>
        <w:rPr>
          <w:sz w:val="20"/>
          <w:szCs w:val="20"/>
        </w:rPr>
      </w:pPr>
      <w:r w:rsidRPr="00F83187">
        <w:rPr>
          <w:sz w:val="20"/>
          <w:szCs w:val="20"/>
        </w:rPr>
        <w:t xml:space="preserve">La planificación estratégica optimiza resultados. </w:t>
      </w:r>
    </w:p>
    <w:p w14:paraId="2FB49EEA" w14:textId="504F396A" w:rsidR="00124DA0" w:rsidRPr="00F83187" w:rsidRDefault="00124DA0" w:rsidP="00F83187">
      <w:pPr>
        <w:pStyle w:val="Prrafodelista"/>
        <w:numPr>
          <w:ilvl w:val="0"/>
          <w:numId w:val="34"/>
        </w:numPr>
        <w:rPr>
          <w:sz w:val="20"/>
          <w:szCs w:val="20"/>
        </w:rPr>
      </w:pPr>
      <w:r w:rsidRPr="00F83187">
        <w:rPr>
          <w:sz w:val="20"/>
          <w:szCs w:val="20"/>
        </w:rPr>
        <w:t>La coherencia comunicativa mejora la recordación digital.</w:t>
      </w:r>
    </w:p>
    <w:p w14:paraId="43787BA3" w14:textId="77777777" w:rsidR="00D21FC6" w:rsidRDefault="00D21FC6" w:rsidP="005D39EB">
      <w:pPr>
        <w:ind w:left="284"/>
        <w:rPr>
          <w:b/>
          <w:bCs/>
          <w:sz w:val="20"/>
          <w:szCs w:val="20"/>
        </w:rPr>
      </w:pPr>
    </w:p>
    <w:p w14:paraId="1A3A8CA9" w14:textId="77777777" w:rsidR="00D21FC6" w:rsidRDefault="00D21FC6" w:rsidP="00D21FC6">
      <w:pPr>
        <w:jc w:val="both"/>
        <w:rPr>
          <w:b/>
          <w:bCs/>
          <w:color w:val="000000" w:themeColor="text1"/>
          <w:sz w:val="20"/>
          <w:szCs w:val="20"/>
        </w:rPr>
      </w:pPr>
    </w:p>
    <w:p w14:paraId="5332E438" w14:textId="77777777" w:rsidR="00D21FC6" w:rsidRPr="00404BA1" w:rsidRDefault="00D21FC6" w:rsidP="00D21FC6">
      <w:pPr>
        <w:jc w:val="both"/>
        <w:rPr>
          <w:b/>
          <w:bCs/>
          <w:color w:val="000000" w:themeColor="text1"/>
          <w:sz w:val="20"/>
          <w:szCs w:val="20"/>
        </w:rPr>
      </w:pPr>
      <w:commentRangeStart w:id="91"/>
      <w:r w:rsidRPr="00836B14">
        <w:rPr>
          <w:rFonts w:ascii="Segoe UI Emoji" w:hAnsi="Segoe UI Emoji" w:cs="Segoe UI Emoji"/>
          <w:noProof/>
          <w:color w:val="000000" w:themeColor="text1"/>
          <w:sz w:val="20"/>
          <w:szCs w:val="20"/>
        </w:rPr>
        <w:drawing>
          <wp:anchor distT="0" distB="0" distL="114300" distR="114300" simplePos="0" relativeHeight="251698205" behindDoc="0" locked="0" layoutInCell="1" allowOverlap="1" wp14:anchorId="17F4E41F" wp14:editId="51B7471A">
            <wp:simplePos x="0" y="0"/>
            <wp:positionH relativeFrom="margin">
              <wp:align>left</wp:align>
            </wp:positionH>
            <wp:positionV relativeFrom="paragraph">
              <wp:posOffset>1905</wp:posOffset>
            </wp:positionV>
            <wp:extent cx="467995" cy="460375"/>
            <wp:effectExtent l="0" t="0" r="8255" b="0"/>
            <wp:wrapSquare wrapText="bothSides"/>
            <wp:docPr id="66529773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91"/>
      <w:r w:rsidRPr="00404BA1">
        <w:rPr>
          <w:rStyle w:val="Refdecomentario"/>
          <w:b/>
          <w:bCs/>
          <w:color w:val="000000" w:themeColor="text1"/>
          <w:sz w:val="20"/>
          <w:szCs w:val="20"/>
        </w:rPr>
        <w:commentReference w:id="91"/>
      </w:r>
      <w:r w:rsidRPr="00404BA1">
        <w:rPr>
          <w:b/>
          <w:bCs/>
          <w:color w:val="000000" w:themeColor="text1"/>
          <w:sz w:val="20"/>
          <w:szCs w:val="20"/>
        </w:rPr>
        <w:t>Cita de reflexión</w:t>
      </w:r>
    </w:p>
    <w:p w14:paraId="626A145B" w14:textId="17092FF6" w:rsidR="00D21FC6" w:rsidRPr="005F6F2C" w:rsidRDefault="00FF3FA7" w:rsidP="00D21FC6">
      <w:pPr>
        <w:ind w:left="284"/>
        <w:rPr>
          <w:sz w:val="20"/>
          <w:szCs w:val="20"/>
        </w:rPr>
      </w:pPr>
      <w:r w:rsidRPr="00D24FB1">
        <w:rPr>
          <w:sz w:val="20"/>
          <w:szCs w:val="20"/>
        </w:rPr>
        <w:t>“La coherencia entre lo que se comunica en público y lo que se practica en privado es la base de la credibilidad personal y profesional.”</w:t>
      </w:r>
    </w:p>
    <w:p w14:paraId="1A9BC300" w14:textId="77777777" w:rsidR="00D21FC6" w:rsidRPr="005F6F2C" w:rsidRDefault="00D21FC6" w:rsidP="00D21FC6">
      <w:pPr>
        <w:ind w:left="284"/>
        <w:rPr>
          <w:sz w:val="20"/>
          <w:szCs w:val="20"/>
        </w:rPr>
      </w:pPr>
    </w:p>
    <w:p w14:paraId="6494859A" w14:textId="05661E55" w:rsidR="00D21FC6" w:rsidRDefault="00D21FC6" w:rsidP="00D21FC6">
      <w:pPr>
        <w:ind w:left="284"/>
        <w:rPr>
          <w:sz w:val="20"/>
          <w:szCs w:val="20"/>
        </w:rPr>
      </w:pPr>
    </w:p>
    <w:p w14:paraId="30D66466" w14:textId="39A64858" w:rsidR="00D21FC6" w:rsidRDefault="00B0616D" w:rsidP="00D21FC6">
      <w:pPr>
        <w:ind w:left="284"/>
        <w:rPr>
          <w:sz w:val="20"/>
          <w:szCs w:val="20"/>
        </w:rPr>
      </w:pPr>
      <w:r>
        <w:rPr>
          <w:noProof/>
          <w:color w:val="000000"/>
          <w:sz w:val="20"/>
          <w:szCs w:val="20"/>
        </w:rPr>
        <mc:AlternateContent>
          <mc:Choice Requires="wps">
            <w:drawing>
              <wp:anchor distT="0" distB="0" distL="114300" distR="114300" simplePos="0" relativeHeight="251699229" behindDoc="0" locked="0" layoutInCell="1" allowOverlap="1" wp14:anchorId="3F20724B" wp14:editId="5160B7F1">
                <wp:simplePos x="0" y="0"/>
                <wp:positionH relativeFrom="column">
                  <wp:posOffset>365926</wp:posOffset>
                </wp:positionH>
                <wp:positionV relativeFrom="paragraph">
                  <wp:posOffset>18278</wp:posOffset>
                </wp:positionV>
                <wp:extent cx="5718810" cy="396074"/>
                <wp:effectExtent l="76200" t="57150" r="72390" b="99695"/>
                <wp:wrapNone/>
                <wp:docPr id="1596424650" name="Rectángulo: esquinas redondeadas 15"/>
                <wp:cNvGraphicFramePr/>
                <a:graphic xmlns:a="http://schemas.openxmlformats.org/drawingml/2006/main">
                  <a:graphicData uri="http://schemas.microsoft.com/office/word/2010/wordprocessingShape">
                    <wps:wsp>
                      <wps:cNvSpPr/>
                      <wps:spPr>
                        <a:xfrm>
                          <a:off x="0" y="0"/>
                          <a:ext cx="5718810" cy="39607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4998DE6F" w14:textId="78BD9DC6" w:rsidR="00D21FC6" w:rsidRPr="00B01F3D" w:rsidRDefault="00D21FC6" w:rsidP="00D21FC6">
                            <w:pPr>
                              <w:jc w:val="center"/>
                              <w:rPr>
                                <w:b/>
                                <w:bCs/>
                                <w:sz w:val="20"/>
                                <w:szCs w:val="20"/>
                              </w:rPr>
                            </w:pPr>
                            <w:r w:rsidRPr="00B01F3D">
                              <w:rPr>
                                <w:b/>
                                <w:bCs/>
                                <w:sz w:val="20"/>
                                <w:szCs w:val="20"/>
                              </w:rPr>
                              <w:t>Podcast_</w:t>
                            </w:r>
                            <w:r>
                              <w:rPr>
                                <w:b/>
                                <w:bCs/>
                                <w:sz w:val="20"/>
                                <w:szCs w:val="20"/>
                              </w:rPr>
                              <w:t>0</w:t>
                            </w:r>
                            <w:r w:rsidR="00FF3FA7">
                              <w:rPr>
                                <w:b/>
                                <w:bCs/>
                                <w:sz w:val="20"/>
                                <w:szCs w:val="20"/>
                              </w:rPr>
                              <w:t>2</w:t>
                            </w:r>
                            <w:r>
                              <w:rPr>
                                <w:b/>
                                <w:bCs/>
                                <w:sz w:val="20"/>
                                <w:szCs w:val="20"/>
                              </w:rPr>
                              <w:t>_</w:t>
                            </w:r>
                            <w:r w:rsidRPr="00B01F3D">
                              <w:rPr>
                                <w:b/>
                                <w:bCs/>
                                <w:sz w:val="20"/>
                                <w:szCs w:val="20"/>
                              </w:rPr>
                              <w:t>CF0</w:t>
                            </w:r>
                            <w:r w:rsidR="00B0616D">
                              <w:rPr>
                                <w:b/>
                                <w:bCs/>
                                <w:sz w:val="20"/>
                                <w:szCs w:val="20"/>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20724B" id="_x0000_s1027" style="position:absolute;left:0;text-align:left;margin-left:28.8pt;margin-top:1.45pt;width:450.3pt;height:31.2pt;z-index:25169922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" fillcolor="#9bbb59 [3206]" strokecolor="white [3201]" strokeweight="3pt">
                <v:shadow on="t" color="black" opacity="24903f" origin=",.5" offset="0,.55556mm"/>
                <v:textbox>
                  <w:txbxContent>
                    <w:p w14:paraId="4998DE6F" w14:textId="78BD9DC6" w:rsidR="00D21FC6" w:rsidRPr="00B01F3D" w:rsidRDefault="00D21FC6" w:rsidP="00D21FC6">
                      <w:pPr>
                        <w:jc w:val="center"/>
                        <w:rPr>
                          <w:b/>
                          <w:bCs/>
                          <w:sz w:val="20"/>
                          <w:szCs w:val="20"/>
                        </w:rPr>
                      </w:pPr>
                      <w:r w:rsidRPr="00B01F3D">
                        <w:rPr>
                          <w:b/>
                          <w:bCs/>
                          <w:sz w:val="20"/>
                          <w:szCs w:val="20"/>
                        </w:rPr>
                        <w:t>Podcast_</w:t>
                      </w:r>
                      <w:r>
                        <w:rPr>
                          <w:b/>
                          <w:bCs/>
                          <w:sz w:val="20"/>
                          <w:szCs w:val="20"/>
                        </w:rPr>
                        <w:t>0</w:t>
                      </w:r>
                      <w:r w:rsidR="00FF3FA7">
                        <w:rPr>
                          <w:b/>
                          <w:bCs/>
                          <w:sz w:val="20"/>
                          <w:szCs w:val="20"/>
                        </w:rPr>
                        <w:t>2</w:t>
                      </w:r>
                      <w:r>
                        <w:rPr>
                          <w:b/>
                          <w:bCs/>
                          <w:sz w:val="20"/>
                          <w:szCs w:val="20"/>
                        </w:rPr>
                        <w:t>_</w:t>
                      </w:r>
                      <w:r w:rsidRPr="00B01F3D">
                        <w:rPr>
                          <w:b/>
                          <w:bCs/>
                          <w:sz w:val="20"/>
                          <w:szCs w:val="20"/>
                        </w:rPr>
                        <w:t>CF0</w:t>
                      </w:r>
                      <w:r w:rsidR="00B0616D">
                        <w:rPr>
                          <w:b/>
                          <w:bCs/>
                          <w:sz w:val="20"/>
                          <w:szCs w:val="20"/>
                        </w:rPr>
                        <w:t>7</w:t>
                      </w:r>
                    </w:p>
                  </w:txbxContent>
                </v:textbox>
              </v:roundrect>
            </w:pict>
          </mc:Fallback>
        </mc:AlternateContent>
      </w:r>
    </w:p>
    <w:p w14:paraId="2BD675C5" w14:textId="77777777" w:rsidR="00D21FC6" w:rsidRDefault="00D21FC6" w:rsidP="00D21FC6">
      <w:pPr>
        <w:ind w:left="284"/>
        <w:rPr>
          <w:sz w:val="20"/>
          <w:szCs w:val="20"/>
        </w:rPr>
      </w:pPr>
    </w:p>
    <w:p w14:paraId="5D70E2CD" w14:textId="77777777" w:rsidR="00D21FC6" w:rsidRDefault="00D21FC6" w:rsidP="00D21FC6">
      <w:pPr>
        <w:ind w:left="284"/>
        <w:rPr>
          <w:sz w:val="20"/>
          <w:szCs w:val="20"/>
        </w:rPr>
      </w:pPr>
    </w:p>
    <w:p w14:paraId="4EB9C350" w14:textId="77777777" w:rsidR="00D21FC6" w:rsidRPr="005F6F2C" w:rsidRDefault="00D21FC6" w:rsidP="00D21FC6">
      <w:pPr>
        <w:ind w:left="284"/>
        <w:rPr>
          <w:sz w:val="20"/>
          <w:szCs w:val="20"/>
        </w:rPr>
      </w:pPr>
    </w:p>
    <w:p w14:paraId="4786C308" w14:textId="77777777" w:rsidR="00D21FC6" w:rsidRDefault="00D21FC6" w:rsidP="00D21FC6">
      <w:pPr>
        <w:ind w:left="284"/>
        <w:rPr>
          <w:sz w:val="20"/>
          <w:szCs w:val="20"/>
        </w:rPr>
      </w:pPr>
    </w:p>
    <w:p w14:paraId="1AA5A90B" w14:textId="77777777" w:rsidR="00CD5ED6" w:rsidRDefault="00CD5ED6" w:rsidP="00D21FC6">
      <w:pPr>
        <w:ind w:left="284"/>
        <w:rPr>
          <w:sz w:val="20"/>
          <w:szCs w:val="20"/>
        </w:rPr>
      </w:pPr>
    </w:p>
    <w:p w14:paraId="060BB0BA" w14:textId="77777777" w:rsidR="00CD5ED6" w:rsidRDefault="00CD5ED6" w:rsidP="005D39EB">
      <w:pPr>
        <w:pBdr>
          <w:top w:val="nil"/>
          <w:left w:val="nil"/>
          <w:bottom w:val="nil"/>
          <w:right w:val="nil"/>
          <w:between w:val="nil"/>
        </w:pBdr>
        <w:jc w:val="both"/>
        <w:rPr>
          <w:b/>
          <w:color w:val="000000"/>
          <w:sz w:val="20"/>
          <w:szCs w:val="20"/>
        </w:rPr>
      </w:pPr>
    </w:p>
    <w:p w14:paraId="16109AF3" w14:textId="77777777" w:rsidR="00124DA0" w:rsidRPr="00124DA0" w:rsidRDefault="00124DA0" w:rsidP="005D39EB">
      <w:pPr>
        <w:pBdr>
          <w:top w:val="nil"/>
          <w:left w:val="nil"/>
          <w:bottom w:val="nil"/>
          <w:right w:val="nil"/>
          <w:between w:val="nil"/>
        </w:pBdr>
        <w:ind w:left="284"/>
        <w:jc w:val="both"/>
        <w:rPr>
          <w:b/>
          <w:color w:val="000000"/>
          <w:sz w:val="20"/>
          <w:szCs w:val="20"/>
        </w:rPr>
      </w:pPr>
    </w:p>
    <w:p w14:paraId="55396173" w14:textId="63ED27A2" w:rsidR="0059034F" w:rsidRPr="00B933AD" w:rsidRDefault="00D55C84" w:rsidP="005D39EB">
      <w:pPr>
        <w:numPr>
          <w:ilvl w:val="0"/>
          <w:numId w:val="1"/>
        </w:numPr>
        <w:ind w:left="284"/>
        <w:jc w:val="both"/>
        <w:rPr>
          <w:sz w:val="20"/>
          <w:szCs w:val="20"/>
        </w:rPr>
      </w:pPr>
      <w:r w:rsidRPr="00B933AD">
        <w:rPr>
          <w:b/>
          <w:sz w:val="20"/>
          <w:szCs w:val="20"/>
        </w:rPr>
        <w:t>SÍNTESIS</w:t>
      </w:r>
    </w:p>
    <w:p w14:paraId="78484AB9" w14:textId="77777777" w:rsidR="00B933AD" w:rsidRDefault="00B933AD" w:rsidP="005D39EB">
      <w:pPr>
        <w:ind w:left="284"/>
        <w:jc w:val="both"/>
        <w:rPr>
          <w:sz w:val="20"/>
          <w:szCs w:val="20"/>
        </w:rPr>
      </w:pPr>
    </w:p>
    <w:p w14:paraId="7D187DBF" w14:textId="0474A450" w:rsidR="009C7072" w:rsidRDefault="009C7072" w:rsidP="005D39EB">
      <w:pPr>
        <w:ind w:left="284"/>
        <w:jc w:val="both"/>
        <w:rPr>
          <w:sz w:val="20"/>
          <w:szCs w:val="20"/>
        </w:rPr>
      </w:pPr>
      <w:r w:rsidRPr="00384B86">
        <w:rPr>
          <w:sz w:val="20"/>
          <w:szCs w:val="20"/>
        </w:rPr>
        <w:t xml:space="preserve">El </w:t>
      </w:r>
      <w:r w:rsidR="00CD5ED6" w:rsidRPr="00384B86">
        <w:rPr>
          <w:sz w:val="20"/>
          <w:szCs w:val="20"/>
        </w:rPr>
        <w:t>componente formativo</w:t>
      </w:r>
      <w:r w:rsidR="00CD5ED6">
        <w:rPr>
          <w:sz w:val="20"/>
          <w:szCs w:val="20"/>
        </w:rPr>
        <w:t xml:space="preserve"> </w:t>
      </w:r>
      <w:r w:rsidR="002F0EC5">
        <w:rPr>
          <w:sz w:val="20"/>
          <w:szCs w:val="20"/>
        </w:rPr>
        <w:t>“</w:t>
      </w:r>
      <w:r w:rsidR="002F0EC5" w:rsidRPr="009F0B6D">
        <w:rPr>
          <w:sz w:val="20"/>
          <w:szCs w:val="20"/>
        </w:rPr>
        <w:t>Estrategias de mercadeo digital y comercio electrónico</w:t>
      </w:r>
      <w:r w:rsidR="002F0EC5">
        <w:rPr>
          <w:sz w:val="20"/>
          <w:szCs w:val="20"/>
        </w:rPr>
        <w:t>”,</w:t>
      </w:r>
      <w:r w:rsidRPr="00384B86">
        <w:rPr>
          <w:sz w:val="20"/>
          <w:szCs w:val="20"/>
        </w:rPr>
        <w:t xml:space="preserve"> ofrece al aprendiz una comprensión integral de los fundamentos del </w:t>
      </w:r>
      <w:r w:rsidRPr="00384B86">
        <w:rPr>
          <w:i/>
          <w:iCs/>
          <w:sz w:val="20"/>
          <w:szCs w:val="20"/>
        </w:rPr>
        <w:t>marketing</w:t>
      </w:r>
      <w:r w:rsidRPr="00384B86">
        <w:rPr>
          <w:sz w:val="20"/>
          <w:szCs w:val="20"/>
        </w:rPr>
        <w:t xml:space="preserve"> aplicado al sistema moda, articulando conceptos clásicos de mercadeo con enfoques contemporáneos de </w:t>
      </w:r>
      <w:r w:rsidRPr="00384B86">
        <w:rPr>
          <w:i/>
          <w:iCs/>
          <w:sz w:val="20"/>
          <w:szCs w:val="20"/>
        </w:rPr>
        <w:t>marketing</w:t>
      </w:r>
      <w:r w:rsidRPr="00384B86">
        <w:rPr>
          <w:sz w:val="20"/>
          <w:szCs w:val="20"/>
        </w:rPr>
        <w:t xml:space="preserve"> digital, comercio electrónico y gestión de ecosistemas digitales. Este componente capacita al </w:t>
      </w:r>
      <w:r w:rsidR="00687F6D">
        <w:rPr>
          <w:sz w:val="20"/>
          <w:szCs w:val="20"/>
        </w:rPr>
        <w:t>aprendiz</w:t>
      </w:r>
      <w:r w:rsidRPr="00384B86">
        <w:rPr>
          <w:sz w:val="20"/>
          <w:szCs w:val="20"/>
        </w:rPr>
        <w:t xml:space="preserve"> en la identificación de perfiles de consumidores, análisis competitivo, diseño de estrategias y ejecución de acciones coherentes con objetivos comerciales y tendencias digitales. Además, proporciona criterios prácticos para seleccionar herramientas tecnológicas, métodos de análisis y métricas de desempeño en proyectos empresariales del sector moda.</w:t>
      </w:r>
    </w:p>
    <w:p w14:paraId="72C8ABB1" w14:textId="77777777" w:rsidR="009C7072" w:rsidRPr="00384B86" w:rsidRDefault="009C7072" w:rsidP="005D39EB">
      <w:pPr>
        <w:ind w:left="284"/>
        <w:rPr>
          <w:sz w:val="20"/>
          <w:szCs w:val="20"/>
        </w:rPr>
      </w:pPr>
    </w:p>
    <w:p w14:paraId="2F9CF75B" w14:textId="49ECAD5C" w:rsidR="009C7072" w:rsidRPr="00384B86" w:rsidRDefault="009C7072" w:rsidP="005D39EB">
      <w:pPr>
        <w:ind w:left="284"/>
        <w:jc w:val="both"/>
        <w:rPr>
          <w:sz w:val="20"/>
          <w:szCs w:val="20"/>
        </w:rPr>
      </w:pPr>
      <w:r w:rsidRPr="00384B86">
        <w:rPr>
          <w:sz w:val="20"/>
          <w:szCs w:val="20"/>
        </w:rPr>
        <w:t xml:space="preserve">El aprendiz desarrollará habilidades para planificar y ejecutar campañas digitales, optimizar presencia en plataformas tecnológicas, diseñar experiencias omnicanal y gestionar redes sociales como canales estratégicos de interacción. También se familiariza con el marco legal colombiano que regula el entorno digital, garantizando operaciones seguras y éticas. Como resultado, el </w:t>
      </w:r>
      <w:r w:rsidR="00F35AAC">
        <w:rPr>
          <w:sz w:val="20"/>
          <w:szCs w:val="20"/>
        </w:rPr>
        <w:t>aprendiz</w:t>
      </w:r>
      <w:r w:rsidRPr="00384B86">
        <w:rPr>
          <w:sz w:val="20"/>
          <w:szCs w:val="20"/>
        </w:rPr>
        <w:t xml:space="preserve"> está preparado para enfrentar retos reales del mercado, generar valor sostenible para la organización y promover propuestas competitivas de </w:t>
      </w:r>
      <w:r w:rsidRPr="00384B86">
        <w:rPr>
          <w:i/>
          <w:iCs/>
          <w:sz w:val="20"/>
          <w:szCs w:val="20"/>
        </w:rPr>
        <w:t>marketing</w:t>
      </w:r>
      <w:r w:rsidRPr="00384B86">
        <w:rPr>
          <w:sz w:val="20"/>
          <w:szCs w:val="20"/>
        </w:rPr>
        <w:t xml:space="preserve"> en escenarios empresariales </w:t>
      </w:r>
      <w:commentRangeStart w:id="92"/>
      <w:r w:rsidRPr="00384B86">
        <w:rPr>
          <w:sz w:val="20"/>
          <w:szCs w:val="20"/>
        </w:rPr>
        <w:t>dinámicos</w:t>
      </w:r>
      <w:commentRangeEnd w:id="92"/>
      <w:r w:rsidR="00B0616D">
        <w:rPr>
          <w:rStyle w:val="Refdecomentario"/>
        </w:rPr>
        <w:commentReference w:id="92"/>
      </w:r>
      <w:r w:rsidRPr="00384B86">
        <w:rPr>
          <w:sz w:val="20"/>
          <w:szCs w:val="20"/>
        </w:rPr>
        <w:t xml:space="preserve">. </w:t>
      </w:r>
    </w:p>
    <w:p w14:paraId="6DAC97A2" w14:textId="77777777" w:rsidR="0004518D" w:rsidRDefault="0004518D" w:rsidP="005D39EB">
      <w:pPr>
        <w:jc w:val="both"/>
        <w:rPr>
          <w:noProof/>
          <w:sz w:val="20"/>
          <w:szCs w:val="20"/>
        </w:rPr>
      </w:pPr>
    </w:p>
    <w:p w14:paraId="7994A2FD" w14:textId="77777777" w:rsidR="00B0616D" w:rsidRDefault="00B0616D" w:rsidP="005D39EB">
      <w:pPr>
        <w:jc w:val="both"/>
        <w:rPr>
          <w:noProof/>
          <w:sz w:val="20"/>
          <w:szCs w:val="20"/>
        </w:rPr>
      </w:pPr>
    </w:p>
    <w:p w14:paraId="46F9A70D" w14:textId="0F444A4C" w:rsidR="00DB45DF" w:rsidRPr="004264F3" w:rsidRDefault="001C4E65" w:rsidP="005D39EB">
      <w:pPr>
        <w:jc w:val="both"/>
        <w:rPr>
          <w:color w:val="948A54"/>
          <w:sz w:val="20"/>
          <w:szCs w:val="20"/>
        </w:rPr>
      </w:pPr>
      <w:r>
        <w:rPr>
          <w:noProof/>
        </w:rPr>
        <w:lastRenderedPageBreak/>
        <w:drawing>
          <wp:anchor distT="0" distB="0" distL="114300" distR="114300" simplePos="0" relativeHeight="251704349" behindDoc="0" locked="0" layoutInCell="1" allowOverlap="1" wp14:anchorId="51BC55B6" wp14:editId="31B81FC8">
            <wp:simplePos x="0" y="0"/>
            <wp:positionH relativeFrom="column">
              <wp:posOffset>16412</wp:posOffset>
            </wp:positionH>
            <wp:positionV relativeFrom="paragraph">
              <wp:posOffset>-2638</wp:posOffset>
            </wp:positionV>
            <wp:extent cx="6642100" cy="4108450"/>
            <wp:effectExtent l="38100" t="0" r="0" b="25400"/>
            <wp:wrapSquare wrapText="bothSides"/>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6" r:lo="rId107" r:qs="rId108" r:cs="rId109"/>
              </a:graphicData>
            </a:graphic>
          </wp:anchor>
        </w:drawing>
      </w:r>
    </w:p>
    <w:p w14:paraId="3CA3C76A" w14:textId="77777777" w:rsidR="00F91F39" w:rsidRDefault="00F91F39" w:rsidP="005D39EB">
      <w:pPr>
        <w:ind w:left="284"/>
        <w:jc w:val="both"/>
        <w:rPr>
          <w:sz w:val="20"/>
          <w:szCs w:val="20"/>
        </w:rPr>
      </w:pPr>
    </w:p>
    <w:p w14:paraId="6724C714" w14:textId="77777777" w:rsidR="00CD5ED6" w:rsidRDefault="00CD5ED6" w:rsidP="005D39EB">
      <w:pPr>
        <w:ind w:left="284"/>
        <w:jc w:val="both"/>
        <w:rPr>
          <w:sz w:val="20"/>
          <w:szCs w:val="20"/>
        </w:rPr>
      </w:pPr>
    </w:p>
    <w:p w14:paraId="66B9E722" w14:textId="77777777" w:rsidR="00CD5ED6" w:rsidRDefault="00CD5ED6" w:rsidP="005D39EB">
      <w:pPr>
        <w:ind w:left="284"/>
        <w:jc w:val="both"/>
        <w:rPr>
          <w:sz w:val="20"/>
          <w:szCs w:val="20"/>
        </w:rPr>
      </w:pPr>
    </w:p>
    <w:p w14:paraId="5D4B1859" w14:textId="77777777" w:rsidR="00CD5ED6" w:rsidRDefault="00CD5ED6" w:rsidP="005D39EB">
      <w:pPr>
        <w:ind w:left="284"/>
        <w:jc w:val="both"/>
        <w:rPr>
          <w:sz w:val="20"/>
          <w:szCs w:val="20"/>
        </w:rPr>
      </w:pPr>
    </w:p>
    <w:p w14:paraId="161E9D28" w14:textId="77777777" w:rsidR="00CD5ED6" w:rsidRDefault="00CD5ED6" w:rsidP="005D39EB">
      <w:pPr>
        <w:ind w:left="284"/>
        <w:jc w:val="both"/>
        <w:rPr>
          <w:sz w:val="20"/>
          <w:szCs w:val="20"/>
        </w:rPr>
      </w:pPr>
    </w:p>
    <w:p w14:paraId="53AE9C75" w14:textId="77777777" w:rsidR="00CD5ED6" w:rsidRPr="00B933AD" w:rsidRDefault="00CD5ED6" w:rsidP="005D39EB">
      <w:pPr>
        <w:ind w:left="284"/>
        <w:jc w:val="both"/>
        <w:rPr>
          <w:sz w:val="20"/>
          <w:szCs w:val="20"/>
        </w:rPr>
      </w:pPr>
    </w:p>
    <w:p w14:paraId="7BEAA8B1" w14:textId="560FAA0E" w:rsidR="0059034F" w:rsidRPr="009612A9" w:rsidRDefault="00D55C84" w:rsidP="005D39EB">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 DIDÁCTICAS</w:t>
      </w:r>
      <w:r w:rsidR="00334D42">
        <w:rPr>
          <w:b/>
          <w:color w:val="000000"/>
          <w:sz w:val="20"/>
          <w:szCs w:val="20"/>
        </w:rPr>
        <w:t xml:space="preserve"> </w:t>
      </w:r>
    </w:p>
    <w:p w14:paraId="0AB26AB6" w14:textId="77777777" w:rsidR="0059034F" w:rsidRPr="004264F3"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5D39EB">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14CA3">
        <w:trPr>
          <w:trHeight w:val="680"/>
        </w:trPr>
        <w:tc>
          <w:tcPr>
            <w:tcW w:w="2693" w:type="dxa"/>
            <w:vAlign w:val="center"/>
          </w:tcPr>
          <w:p w14:paraId="1AFDFACA" w14:textId="77777777" w:rsidR="00280F84" w:rsidRPr="004264F3" w:rsidRDefault="00280F84" w:rsidP="005D39EB">
            <w:pPr>
              <w:jc w:val="both"/>
              <w:rPr>
                <w:rFonts w:eastAsia="Calibri"/>
                <w:b/>
                <w:bCs/>
                <w:sz w:val="20"/>
                <w:szCs w:val="20"/>
              </w:rPr>
            </w:pPr>
            <w:r w:rsidRPr="004264F3">
              <w:rPr>
                <w:rFonts w:eastAsia="Calibri"/>
                <w:b/>
                <w:bCs/>
                <w:sz w:val="20"/>
                <w:szCs w:val="20"/>
              </w:rPr>
              <w:t>Nombre de la Actividad</w:t>
            </w:r>
          </w:p>
        </w:tc>
        <w:tc>
          <w:tcPr>
            <w:tcW w:w="6848" w:type="dxa"/>
            <w:vAlign w:val="center"/>
          </w:tcPr>
          <w:p w14:paraId="1C8ACB3C" w14:textId="3358944F" w:rsidR="00280F84" w:rsidRPr="004264F3" w:rsidRDefault="00DD1EE6" w:rsidP="005D39EB">
            <w:pPr>
              <w:jc w:val="both"/>
              <w:rPr>
                <w:sz w:val="20"/>
                <w:szCs w:val="20"/>
              </w:rPr>
            </w:pPr>
            <w:r>
              <w:rPr>
                <w:sz w:val="20"/>
                <w:szCs w:val="20"/>
              </w:rPr>
              <w:t>C</w:t>
            </w:r>
            <w:r w:rsidRPr="00DD1EE6">
              <w:rPr>
                <w:sz w:val="20"/>
                <w:szCs w:val="20"/>
              </w:rPr>
              <w:t xml:space="preserve">onceptos estratégicos del </w:t>
            </w:r>
            <w:r w:rsidRPr="00D66F9A">
              <w:rPr>
                <w:i/>
                <w:iCs/>
                <w:sz w:val="20"/>
                <w:szCs w:val="20"/>
              </w:rPr>
              <w:t>marketing</w:t>
            </w:r>
            <w:r w:rsidRPr="00DD1EE6">
              <w:rPr>
                <w:sz w:val="20"/>
                <w:szCs w:val="20"/>
              </w:rPr>
              <w:t xml:space="preserve"> en el </w:t>
            </w:r>
            <w:r w:rsidR="00D66F9A" w:rsidRPr="00D66F9A">
              <w:rPr>
                <w:sz w:val="20"/>
                <w:szCs w:val="20"/>
              </w:rPr>
              <w:t>sistema moda.</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5D39EB">
            <w:pPr>
              <w:jc w:val="both"/>
              <w:rPr>
                <w:rFonts w:eastAsia="Calibri"/>
                <w:b/>
                <w:bCs/>
                <w:sz w:val="20"/>
                <w:szCs w:val="20"/>
              </w:rPr>
            </w:pPr>
            <w:r w:rsidRPr="004264F3">
              <w:rPr>
                <w:rFonts w:eastAsia="Calibri"/>
                <w:b/>
                <w:bCs/>
                <w:sz w:val="20"/>
                <w:szCs w:val="20"/>
              </w:rPr>
              <w:t>Objetivo de la actividad</w:t>
            </w:r>
          </w:p>
        </w:tc>
        <w:tc>
          <w:tcPr>
            <w:tcW w:w="6848" w:type="dxa"/>
            <w:vAlign w:val="center"/>
          </w:tcPr>
          <w:p w14:paraId="6730A2E9" w14:textId="778E46D5" w:rsidR="00280F84" w:rsidRPr="004264F3" w:rsidRDefault="00BB3E66" w:rsidP="005D39EB">
            <w:pPr>
              <w:jc w:val="both"/>
              <w:rPr>
                <w:sz w:val="20"/>
                <w:szCs w:val="20"/>
              </w:rPr>
            </w:pPr>
            <w:r>
              <w:rPr>
                <w:sz w:val="20"/>
                <w:szCs w:val="20"/>
              </w:rPr>
              <w:t>Verificar</w:t>
            </w:r>
            <w:r w:rsidR="00B609C1" w:rsidRPr="004D49CB">
              <w:rPr>
                <w:sz w:val="20"/>
                <w:szCs w:val="20"/>
              </w:rPr>
              <w:t xml:space="preserve"> </w:t>
            </w:r>
            <w:r w:rsidR="00E81FFB" w:rsidRPr="00E81FFB">
              <w:rPr>
                <w:sz w:val="20"/>
                <w:szCs w:val="20"/>
              </w:rPr>
              <w:t xml:space="preserve">la comprensión de los fundamentos del </w:t>
            </w:r>
            <w:r w:rsidR="00E81FFB" w:rsidRPr="00E81FFB">
              <w:rPr>
                <w:i/>
                <w:iCs/>
                <w:sz w:val="20"/>
                <w:szCs w:val="20"/>
              </w:rPr>
              <w:t>marketing</w:t>
            </w:r>
            <w:r w:rsidR="0020687A" w:rsidRPr="0020687A">
              <w:rPr>
                <w:sz w:val="20"/>
                <w:szCs w:val="20"/>
              </w:rPr>
              <w:t xml:space="preserve"> en el </w:t>
            </w:r>
            <w:r w:rsidR="00247939" w:rsidRPr="0020687A">
              <w:rPr>
                <w:sz w:val="20"/>
                <w:szCs w:val="20"/>
              </w:rPr>
              <w:t>sistema moda</w:t>
            </w:r>
            <w:r w:rsidR="00247939" w:rsidRPr="00E81FFB">
              <w:rPr>
                <w:sz w:val="20"/>
                <w:szCs w:val="20"/>
              </w:rPr>
              <w:t xml:space="preserve"> </w:t>
            </w:r>
            <w:r w:rsidR="00E81FFB" w:rsidRPr="00E81FFB">
              <w:rPr>
                <w:sz w:val="20"/>
                <w:szCs w:val="20"/>
              </w:rPr>
              <w:t>mediante la resolución de preguntas de verdadero o falso aplicadas a contextos empresariales.</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5D39EB">
            <w:pPr>
              <w:jc w:val="both"/>
              <w:rPr>
                <w:rFonts w:eastAsia="Calibri"/>
                <w:b/>
                <w:bCs/>
                <w:sz w:val="20"/>
                <w:szCs w:val="20"/>
              </w:rPr>
            </w:pPr>
            <w:r w:rsidRPr="004264F3">
              <w:rPr>
                <w:rFonts w:eastAsia="Calibri"/>
                <w:b/>
                <w:bCs/>
                <w:sz w:val="20"/>
                <w:szCs w:val="20"/>
              </w:rPr>
              <w:t>Tipo de actividad sugerida</w:t>
            </w:r>
          </w:p>
        </w:tc>
        <w:tc>
          <w:tcPr>
            <w:tcW w:w="6848" w:type="dxa"/>
            <w:vAlign w:val="center"/>
          </w:tcPr>
          <w:p w14:paraId="55E75880" w14:textId="43CA2D20" w:rsidR="003F7B72" w:rsidRPr="004264F3" w:rsidRDefault="00A14CA3" w:rsidP="005D39EB">
            <w:pPr>
              <w:jc w:val="both"/>
              <w:rPr>
                <w:b/>
                <w:color w:val="595959" w:themeColor="text1" w:themeTint="A6"/>
                <w:sz w:val="20"/>
                <w:szCs w:val="20"/>
              </w:rPr>
            </w:pPr>
            <w:r w:rsidRPr="004264F3">
              <w:rPr>
                <w:noProof/>
                <w:sz w:val="20"/>
                <w:szCs w:val="20"/>
                <w:lang w:val="en-US" w:eastAsia="en-US"/>
              </w:rPr>
              <w:drawing>
                <wp:anchor distT="0" distB="0" distL="114300" distR="114300" simplePos="0" relativeHeight="251658240" behindDoc="1" locked="0" layoutInCell="1" allowOverlap="1" wp14:anchorId="3E320F40" wp14:editId="20679CB9">
                  <wp:simplePos x="0" y="0"/>
                  <wp:positionH relativeFrom="column">
                    <wp:posOffset>-1024890</wp:posOffset>
                  </wp:positionH>
                  <wp:positionV relativeFrom="paragraph">
                    <wp:posOffset>4445</wp:posOffset>
                  </wp:positionV>
                  <wp:extent cx="930275" cy="659765"/>
                  <wp:effectExtent l="0" t="0" r="3175" b="6985"/>
                  <wp:wrapTight wrapText="bothSides">
                    <wp:wrapPolygon edited="0">
                      <wp:start x="0" y="0"/>
                      <wp:lineTo x="0" y="21205"/>
                      <wp:lineTo x="21231" y="21205"/>
                      <wp:lineTo x="21231" y="0"/>
                      <wp:lineTo x="0" y="0"/>
                    </wp:wrapPolygon>
                  </wp:wrapTight>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11" cstate="print">
                            <a:extLst>
                              <a:ext uri="{28A0092B-C50C-407E-A947-70E740481C1C}">
                                <a14:useLocalDpi xmlns:a14="http://schemas.microsoft.com/office/drawing/2010/main" val="0"/>
                              </a:ext>
                            </a:extLst>
                          </a:blip>
                          <a:srcRect r="78526" b="67202"/>
                          <a:stretch/>
                        </pic:blipFill>
                        <pic:spPr bwMode="auto">
                          <a:xfrm>
                            <a:off x="0" y="0"/>
                            <a:ext cx="930275" cy="659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5D39EB">
            <w:pPr>
              <w:jc w:val="both"/>
              <w:rPr>
                <w:rFonts w:eastAsia="Calibri"/>
                <w:b/>
                <w:bCs/>
                <w:sz w:val="20"/>
                <w:szCs w:val="20"/>
              </w:rPr>
            </w:pPr>
            <w:r w:rsidRPr="004264F3">
              <w:rPr>
                <w:rFonts w:eastAsia="Calibri"/>
                <w:b/>
                <w:bCs/>
                <w:sz w:val="20"/>
                <w:szCs w:val="20"/>
              </w:rPr>
              <w:lastRenderedPageBreak/>
              <w:t xml:space="preserve">Archivo de la actividad </w:t>
            </w:r>
          </w:p>
          <w:p w14:paraId="1215007A" w14:textId="77777777" w:rsidR="00280F84" w:rsidRPr="004264F3" w:rsidRDefault="00280F84" w:rsidP="005D39EB">
            <w:pPr>
              <w:jc w:val="both"/>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14:paraId="4AC0101A" w14:textId="57822ACC" w:rsidR="00280F84" w:rsidRPr="004264F3" w:rsidRDefault="006474F7" w:rsidP="005D39EB">
            <w:pPr>
              <w:jc w:val="both"/>
              <w:rPr>
                <w:bCs/>
                <w:i/>
                <w:sz w:val="20"/>
                <w:szCs w:val="20"/>
              </w:rPr>
            </w:pPr>
            <w:r w:rsidRPr="00B0616D">
              <w:rPr>
                <w:bCs/>
                <w:i/>
                <w:sz w:val="20"/>
                <w:szCs w:val="20"/>
              </w:rPr>
              <w:t>Actividad_didactica_CF0</w:t>
            </w:r>
            <w:r w:rsidR="00B0616D" w:rsidRPr="00B0616D">
              <w:rPr>
                <w:bCs/>
                <w:i/>
                <w:sz w:val="20"/>
                <w:szCs w:val="20"/>
              </w:rPr>
              <w:t>7</w:t>
            </w:r>
          </w:p>
        </w:tc>
      </w:tr>
    </w:tbl>
    <w:p w14:paraId="53482502" w14:textId="77777777" w:rsidR="0059034F" w:rsidRPr="004264F3" w:rsidRDefault="0059034F" w:rsidP="005D39EB">
      <w:pPr>
        <w:jc w:val="both"/>
        <w:rPr>
          <w:b/>
          <w:sz w:val="20"/>
          <w:szCs w:val="20"/>
          <w:u w:val="single"/>
        </w:rPr>
      </w:pPr>
    </w:p>
    <w:p w14:paraId="037F732D" w14:textId="77777777" w:rsidR="00280F84" w:rsidRPr="004264F3" w:rsidRDefault="00280F84" w:rsidP="005D39EB">
      <w:pPr>
        <w:jc w:val="both"/>
        <w:rPr>
          <w:b/>
          <w:sz w:val="20"/>
          <w:szCs w:val="20"/>
          <w:u w:val="single"/>
        </w:rPr>
      </w:pPr>
    </w:p>
    <w:p w14:paraId="5D16EAAE" w14:textId="4992578E" w:rsidR="0059034F" w:rsidRPr="00BB3E66"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t xml:space="preserve">GLOSARIO: </w:t>
      </w:r>
    </w:p>
    <w:p w14:paraId="6D1395A5" w14:textId="77777777" w:rsidR="00886286" w:rsidRPr="004264F3"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4264F3"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4264F3"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5D39EB">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4264F3" w:rsidRDefault="00D55C84" w:rsidP="005D39EB">
            <w:pPr>
              <w:spacing w:line="276" w:lineRule="auto"/>
              <w:jc w:val="both"/>
              <w:rPr>
                <w:color w:val="FFFFFF" w:themeColor="background1"/>
                <w:sz w:val="20"/>
                <w:szCs w:val="20"/>
              </w:rPr>
            </w:pPr>
            <w:r w:rsidRPr="004264F3">
              <w:rPr>
                <w:color w:val="FFFFFF" w:themeColor="background1"/>
                <w:sz w:val="20"/>
                <w:szCs w:val="20"/>
              </w:rPr>
              <w:t>SIGNIFICADO</w:t>
            </w:r>
          </w:p>
        </w:tc>
      </w:tr>
      <w:tr w:rsidR="008472A8" w:rsidRPr="004264F3" w14:paraId="61C13F8C" w14:textId="77777777" w:rsidTr="004D6582">
        <w:trPr>
          <w:trHeight w:val="253"/>
        </w:trPr>
        <w:tc>
          <w:tcPr>
            <w:tcW w:w="2122" w:type="dxa"/>
            <w:shd w:val="clear" w:color="auto" w:fill="auto"/>
            <w:tcMar>
              <w:top w:w="100" w:type="dxa"/>
              <w:left w:w="100" w:type="dxa"/>
              <w:bottom w:w="100" w:type="dxa"/>
              <w:right w:w="100" w:type="dxa"/>
            </w:tcMar>
            <w:vAlign w:val="center"/>
          </w:tcPr>
          <w:p w14:paraId="360D2445" w14:textId="3D98F839" w:rsidR="008472A8" w:rsidRPr="008472A8" w:rsidRDefault="008472A8" w:rsidP="005D39EB">
            <w:pPr>
              <w:spacing w:line="276" w:lineRule="auto"/>
              <w:jc w:val="both"/>
              <w:rPr>
                <w:b w:val="0"/>
                <w:i/>
                <w:iCs/>
                <w:sz w:val="20"/>
                <w:szCs w:val="20"/>
              </w:rPr>
            </w:pPr>
            <w:r w:rsidRPr="00DF01D0">
              <w:rPr>
                <w:bCs/>
                <w:sz w:val="20"/>
                <w:szCs w:val="20"/>
              </w:rPr>
              <w:t>Comercio electrónico</w:t>
            </w:r>
          </w:p>
        </w:tc>
        <w:tc>
          <w:tcPr>
            <w:tcW w:w="7840" w:type="dxa"/>
            <w:shd w:val="clear" w:color="auto" w:fill="auto"/>
            <w:tcMar>
              <w:top w:w="100" w:type="dxa"/>
              <w:left w:w="100" w:type="dxa"/>
              <w:bottom w:w="100" w:type="dxa"/>
              <w:right w:w="100" w:type="dxa"/>
            </w:tcMar>
            <w:vAlign w:val="center"/>
          </w:tcPr>
          <w:p w14:paraId="31353865" w14:textId="72C99A57" w:rsidR="008472A8" w:rsidRPr="008472A8" w:rsidRDefault="008472A8" w:rsidP="005D39EB">
            <w:pPr>
              <w:spacing w:line="276" w:lineRule="auto"/>
              <w:jc w:val="both"/>
              <w:rPr>
                <w:b w:val="0"/>
                <w:sz w:val="20"/>
                <w:szCs w:val="20"/>
              </w:rPr>
            </w:pPr>
            <w:r w:rsidRPr="00DF01D0">
              <w:rPr>
                <w:b w:val="0"/>
                <w:sz w:val="20"/>
                <w:szCs w:val="20"/>
              </w:rPr>
              <w:t>Compra y venta de bienes o servicios en línea.</w:t>
            </w:r>
          </w:p>
        </w:tc>
      </w:tr>
      <w:tr w:rsidR="008472A8" w:rsidRPr="004264F3" w14:paraId="399E697C" w14:textId="77777777" w:rsidTr="004D6582">
        <w:trPr>
          <w:trHeight w:val="253"/>
        </w:trPr>
        <w:tc>
          <w:tcPr>
            <w:tcW w:w="2122" w:type="dxa"/>
            <w:shd w:val="clear" w:color="auto" w:fill="auto"/>
            <w:tcMar>
              <w:top w:w="100" w:type="dxa"/>
              <w:left w:w="100" w:type="dxa"/>
              <w:bottom w:w="100" w:type="dxa"/>
              <w:right w:w="100" w:type="dxa"/>
            </w:tcMar>
            <w:vAlign w:val="center"/>
          </w:tcPr>
          <w:p w14:paraId="4DAFDB4A" w14:textId="2B07A793" w:rsidR="008472A8" w:rsidRPr="008472A8" w:rsidRDefault="008472A8" w:rsidP="005D39EB">
            <w:pPr>
              <w:spacing w:line="276" w:lineRule="auto"/>
              <w:jc w:val="both"/>
              <w:rPr>
                <w:b w:val="0"/>
                <w:i/>
                <w:iCs/>
                <w:sz w:val="20"/>
                <w:szCs w:val="20"/>
              </w:rPr>
            </w:pPr>
            <w:r w:rsidRPr="00DF01D0">
              <w:rPr>
                <w:bCs/>
                <w:sz w:val="20"/>
                <w:szCs w:val="20"/>
              </w:rPr>
              <w:t>CRM</w:t>
            </w:r>
          </w:p>
        </w:tc>
        <w:tc>
          <w:tcPr>
            <w:tcW w:w="7840" w:type="dxa"/>
            <w:shd w:val="clear" w:color="auto" w:fill="auto"/>
            <w:tcMar>
              <w:top w:w="100" w:type="dxa"/>
              <w:left w:w="100" w:type="dxa"/>
              <w:bottom w:w="100" w:type="dxa"/>
              <w:right w:w="100" w:type="dxa"/>
            </w:tcMar>
            <w:vAlign w:val="center"/>
          </w:tcPr>
          <w:p w14:paraId="6E7C8244" w14:textId="2747D3D1" w:rsidR="008472A8" w:rsidRPr="008472A8" w:rsidRDefault="008472A8" w:rsidP="005D39EB">
            <w:pPr>
              <w:spacing w:line="276" w:lineRule="auto"/>
              <w:jc w:val="both"/>
              <w:rPr>
                <w:b w:val="0"/>
                <w:sz w:val="20"/>
                <w:szCs w:val="20"/>
              </w:rPr>
            </w:pPr>
            <w:r w:rsidRPr="00DF01D0">
              <w:rPr>
                <w:b w:val="0"/>
                <w:sz w:val="20"/>
                <w:szCs w:val="20"/>
              </w:rPr>
              <w:t>Sistema de gestión de la relación con clientes.</w:t>
            </w:r>
          </w:p>
        </w:tc>
      </w:tr>
      <w:tr w:rsidR="008472A8" w:rsidRPr="004264F3"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50F1FB56" w:rsidR="008472A8" w:rsidRPr="008472A8" w:rsidRDefault="008472A8" w:rsidP="005D39EB">
            <w:pPr>
              <w:spacing w:line="276" w:lineRule="auto"/>
              <w:jc w:val="both"/>
              <w:rPr>
                <w:b w:val="0"/>
                <w:i/>
                <w:iCs/>
                <w:sz w:val="20"/>
                <w:szCs w:val="20"/>
              </w:rPr>
            </w:pPr>
            <w:r w:rsidRPr="00DF01D0">
              <w:rPr>
                <w:bCs/>
                <w:sz w:val="20"/>
                <w:szCs w:val="20"/>
              </w:rPr>
              <w:t>Ecosistema digital</w:t>
            </w:r>
          </w:p>
        </w:tc>
        <w:tc>
          <w:tcPr>
            <w:tcW w:w="7840" w:type="dxa"/>
            <w:shd w:val="clear" w:color="auto" w:fill="auto"/>
            <w:tcMar>
              <w:top w:w="100" w:type="dxa"/>
              <w:left w:w="100" w:type="dxa"/>
              <w:bottom w:w="100" w:type="dxa"/>
              <w:right w:w="100" w:type="dxa"/>
            </w:tcMar>
            <w:vAlign w:val="center"/>
          </w:tcPr>
          <w:p w14:paraId="5E0D4311" w14:textId="3E7CD689" w:rsidR="008472A8" w:rsidRPr="008472A8" w:rsidRDefault="008472A8" w:rsidP="005D39EB">
            <w:pPr>
              <w:spacing w:line="276" w:lineRule="auto"/>
              <w:jc w:val="both"/>
              <w:rPr>
                <w:b w:val="0"/>
                <w:sz w:val="20"/>
                <w:szCs w:val="20"/>
              </w:rPr>
            </w:pPr>
            <w:r w:rsidRPr="00DF01D0">
              <w:rPr>
                <w:b w:val="0"/>
                <w:sz w:val="20"/>
                <w:szCs w:val="20"/>
              </w:rPr>
              <w:t>Conjunto de plataformas, herramientas y datos interconectados digitalmente.</w:t>
            </w:r>
          </w:p>
        </w:tc>
      </w:tr>
      <w:tr w:rsidR="008472A8" w:rsidRPr="004264F3"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4CCF4AD0" w:rsidR="008472A8" w:rsidRPr="008472A8" w:rsidRDefault="008472A8" w:rsidP="005D39EB">
            <w:pPr>
              <w:spacing w:line="276" w:lineRule="auto"/>
              <w:jc w:val="both"/>
              <w:rPr>
                <w:b w:val="0"/>
                <w:i/>
                <w:iCs/>
                <w:sz w:val="20"/>
                <w:szCs w:val="20"/>
              </w:rPr>
            </w:pPr>
            <w:r w:rsidRPr="00DF01D0">
              <w:rPr>
                <w:bCs/>
                <w:i/>
                <w:iCs/>
                <w:sz w:val="20"/>
                <w:szCs w:val="20"/>
              </w:rPr>
              <w:t>Email marketing</w:t>
            </w:r>
          </w:p>
        </w:tc>
        <w:tc>
          <w:tcPr>
            <w:tcW w:w="7840" w:type="dxa"/>
            <w:shd w:val="clear" w:color="auto" w:fill="auto"/>
            <w:tcMar>
              <w:top w:w="100" w:type="dxa"/>
              <w:left w:w="100" w:type="dxa"/>
              <w:bottom w:w="100" w:type="dxa"/>
              <w:right w:w="100" w:type="dxa"/>
            </w:tcMar>
            <w:vAlign w:val="center"/>
          </w:tcPr>
          <w:p w14:paraId="26B8721E" w14:textId="1032B7FE" w:rsidR="008472A8" w:rsidRPr="008472A8" w:rsidRDefault="008472A8" w:rsidP="005D39EB">
            <w:pPr>
              <w:spacing w:line="276" w:lineRule="auto"/>
              <w:jc w:val="both"/>
              <w:rPr>
                <w:b w:val="0"/>
                <w:sz w:val="20"/>
                <w:szCs w:val="20"/>
              </w:rPr>
            </w:pPr>
            <w:r w:rsidRPr="00DF01D0">
              <w:rPr>
                <w:b w:val="0"/>
                <w:sz w:val="20"/>
                <w:szCs w:val="20"/>
              </w:rPr>
              <w:t>Comunicación directa por correo electrónico.</w:t>
            </w:r>
          </w:p>
        </w:tc>
      </w:tr>
      <w:tr w:rsidR="008472A8" w:rsidRPr="004264F3"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36BB65F5" w:rsidR="008472A8" w:rsidRPr="008472A8" w:rsidRDefault="008472A8" w:rsidP="005D39EB">
            <w:pPr>
              <w:spacing w:line="276" w:lineRule="auto"/>
              <w:jc w:val="both"/>
              <w:rPr>
                <w:b w:val="0"/>
                <w:i/>
                <w:iCs/>
                <w:sz w:val="20"/>
                <w:szCs w:val="20"/>
              </w:rPr>
            </w:pPr>
            <w:r w:rsidRPr="00DF01D0">
              <w:rPr>
                <w:bCs/>
                <w:sz w:val="20"/>
                <w:szCs w:val="20"/>
              </w:rPr>
              <w:t>Estrategia digital</w:t>
            </w:r>
          </w:p>
        </w:tc>
        <w:tc>
          <w:tcPr>
            <w:tcW w:w="7840" w:type="dxa"/>
            <w:shd w:val="clear" w:color="auto" w:fill="auto"/>
            <w:tcMar>
              <w:top w:w="100" w:type="dxa"/>
              <w:left w:w="100" w:type="dxa"/>
              <w:bottom w:w="100" w:type="dxa"/>
              <w:right w:w="100" w:type="dxa"/>
            </w:tcMar>
            <w:vAlign w:val="center"/>
          </w:tcPr>
          <w:p w14:paraId="63036CDA" w14:textId="05B4C7F9" w:rsidR="008472A8" w:rsidRPr="008472A8" w:rsidRDefault="008472A8" w:rsidP="005D39EB">
            <w:pPr>
              <w:spacing w:line="276" w:lineRule="auto"/>
              <w:jc w:val="both"/>
              <w:rPr>
                <w:b w:val="0"/>
                <w:sz w:val="20"/>
                <w:szCs w:val="20"/>
              </w:rPr>
            </w:pPr>
            <w:r w:rsidRPr="00DF01D0">
              <w:rPr>
                <w:b w:val="0"/>
                <w:sz w:val="20"/>
                <w:szCs w:val="20"/>
              </w:rPr>
              <w:t>Plan de acción para alcanzar objetivos en el entorno digital.</w:t>
            </w:r>
          </w:p>
        </w:tc>
      </w:tr>
      <w:tr w:rsidR="008472A8" w:rsidRPr="004264F3"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51E2CCEE" w:rsidR="008472A8" w:rsidRPr="008472A8" w:rsidRDefault="008472A8" w:rsidP="005D39EB">
            <w:pPr>
              <w:spacing w:line="276" w:lineRule="auto"/>
              <w:rPr>
                <w:b w:val="0"/>
                <w:i/>
                <w:iCs/>
                <w:sz w:val="20"/>
                <w:szCs w:val="20"/>
              </w:rPr>
            </w:pPr>
            <w:r w:rsidRPr="00DF01D0">
              <w:rPr>
                <w:bCs/>
                <w:sz w:val="20"/>
                <w:szCs w:val="20"/>
              </w:rPr>
              <w:t>KPI</w:t>
            </w:r>
          </w:p>
        </w:tc>
        <w:tc>
          <w:tcPr>
            <w:tcW w:w="7840" w:type="dxa"/>
            <w:shd w:val="clear" w:color="auto" w:fill="auto"/>
            <w:tcMar>
              <w:top w:w="100" w:type="dxa"/>
              <w:left w:w="100" w:type="dxa"/>
              <w:bottom w:w="100" w:type="dxa"/>
              <w:right w:w="100" w:type="dxa"/>
            </w:tcMar>
            <w:vAlign w:val="center"/>
          </w:tcPr>
          <w:p w14:paraId="3A819400" w14:textId="1EC4FE3C" w:rsidR="008472A8" w:rsidRPr="008472A8" w:rsidRDefault="008472A8" w:rsidP="005D39EB">
            <w:pPr>
              <w:spacing w:line="276" w:lineRule="auto"/>
              <w:jc w:val="both"/>
              <w:rPr>
                <w:b w:val="0"/>
                <w:sz w:val="20"/>
                <w:szCs w:val="20"/>
              </w:rPr>
            </w:pPr>
            <w:r w:rsidRPr="00DF01D0">
              <w:rPr>
                <w:b w:val="0"/>
                <w:sz w:val="20"/>
                <w:szCs w:val="20"/>
              </w:rPr>
              <w:t>Indicadores clave para medir desempeño digital.</w:t>
            </w:r>
          </w:p>
        </w:tc>
      </w:tr>
      <w:tr w:rsidR="008472A8" w:rsidRPr="004264F3" w14:paraId="0B25A7AB" w14:textId="77777777" w:rsidTr="004D6582">
        <w:trPr>
          <w:trHeight w:val="253"/>
        </w:trPr>
        <w:tc>
          <w:tcPr>
            <w:tcW w:w="2122" w:type="dxa"/>
            <w:shd w:val="clear" w:color="auto" w:fill="auto"/>
            <w:tcMar>
              <w:top w:w="100" w:type="dxa"/>
              <w:left w:w="100" w:type="dxa"/>
              <w:bottom w:w="100" w:type="dxa"/>
              <w:right w:w="100" w:type="dxa"/>
            </w:tcMar>
            <w:vAlign w:val="center"/>
          </w:tcPr>
          <w:p w14:paraId="01920E79" w14:textId="4539410C" w:rsidR="008472A8" w:rsidRPr="008472A8" w:rsidRDefault="008472A8" w:rsidP="005D39EB">
            <w:pPr>
              <w:spacing w:line="276" w:lineRule="auto"/>
              <w:jc w:val="both"/>
              <w:rPr>
                <w:b w:val="0"/>
                <w:i/>
                <w:iCs/>
                <w:sz w:val="20"/>
                <w:szCs w:val="20"/>
              </w:rPr>
            </w:pPr>
            <w:r w:rsidRPr="00DF01D0">
              <w:rPr>
                <w:bCs/>
                <w:i/>
                <w:iCs/>
                <w:sz w:val="20"/>
                <w:szCs w:val="20"/>
              </w:rPr>
              <w:t>Marketing</w:t>
            </w:r>
            <w:r w:rsidRPr="00DF01D0">
              <w:rPr>
                <w:bCs/>
                <w:sz w:val="20"/>
                <w:szCs w:val="20"/>
              </w:rPr>
              <w:t xml:space="preserve"> digital</w:t>
            </w:r>
          </w:p>
        </w:tc>
        <w:tc>
          <w:tcPr>
            <w:tcW w:w="7840" w:type="dxa"/>
            <w:shd w:val="clear" w:color="auto" w:fill="auto"/>
            <w:tcMar>
              <w:top w:w="100" w:type="dxa"/>
              <w:left w:w="100" w:type="dxa"/>
              <w:bottom w:w="100" w:type="dxa"/>
              <w:right w:w="100" w:type="dxa"/>
            </w:tcMar>
            <w:vAlign w:val="center"/>
          </w:tcPr>
          <w:p w14:paraId="5B41ECC8" w14:textId="3CADAE29" w:rsidR="008472A8" w:rsidRPr="008472A8" w:rsidRDefault="008472A8" w:rsidP="005D39EB">
            <w:pPr>
              <w:spacing w:line="276" w:lineRule="auto"/>
              <w:jc w:val="both"/>
              <w:rPr>
                <w:b w:val="0"/>
                <w:sz w:val="20"/>
                <w:szCs w:val="20"/>
              </w:rPr>
            </w:pPr>
            <w:r w:rsidRPr="00DF01D0">
              <w:rPr>
                <w:b w:val="0"/>
                <w:sz w:val="20"/>
                <w:szCs w:val="20"/>
              </w:rPr>
              <w:t>Estrategias promocionales mediante canales digitales.</w:t>
            </w:r>
          </w:p>
        </w:tc>
      </w:tr>
      <w:tr w:rsidR="008472A8" w:rsidRPr="004264F3" w14:paraId="22020E59" w14:textId="77777777" w:rsidTr="004D6582">
        <w:trPr>
          <w:trHeight w:val="253"/>
        </w:trPr>
        <w:tc>
          <w:tcPr>
            <w:tcW w:w="2122" w:type="dxa"/>
            <w:shd w:val="clear" w:color="auto" w:fill="auto"/>
            <w:tcMar>
              <w:top w:w="100" w:type="dxa"/>
              <w:left w:w="100" w:type="dxa"/>
              <w:bottom w:w="100" w:type="dxa"/>
              <w:right w:w="100" w:type="dxa"/>
            </w:tcMar>
            <w:vAlign w:val="center"/>
          </w:tcPr>
          <w:p w14:paraId="2319E14F" w14:textId="73C79442" w:rsidR="008472A8" w:rsidRPr="008472A8" w:rsidRDefault="008472A8" w:rsidP="005D39EB">
            <w:pPr>
              <w:spacing w:line="276" w:lineRule="auto"/>
              <w:jc w:val="both"/>
              <w:rPr>
                <w:b w:val="0"/>
                <w:i/>
                <w:iCs/>
                <w:sz w:val="20"/>
                <w:szCs w:val="20"/>
              </w:rPr>
            </w:pPr>
            <w:r w:rsidRPr="00DF01D0">
              <w:rPr>
                <w:bCs/>
                <w:sz w:val="20"/>
                <w:szCs w:val="20"/>
              </w:rPr>
              <w:t>Omnicanalidad</w:t>
            </w:r>
          </w:p>
        </w:tc>
        <w:tc>
          <w:tcPr>
            <w:tcW w:w="7840" w:type="dxa"/>
            <w:shd w:val="clear" w:color="auto" w:fill="auto"/>
            <w:tcMar>
              <w:top w:w="100" w:type="dxa"/>
              <w:left w:w="100" w:type="dxa"/>
              <w:bottom w:w="100" w:type="dxa"/>
              <w:right w:w="100" w:type="dxa"/>
            </w:tcMar>
            <w:vAlign w:val="center"/>
          </w:tcPr>
          <w:p w14:paraId="32E54E85" w14:textId="01E958D8" w:rsidR="008472A8" w:rsidRPr="008472A8" w:rsidRDefault="008472A8" w:rsidP="005D39EB">
            <w:pPr>
              <w:spacing w:line="276" w:lineRule="auto"/>
              <w:jc w:val="both"/>
              <w:rPr>
                <w:b w:val="0"/>
                <w:sz w:val="20"/>
                <w:szCs w:val="20"/>
              </w:rPr>
            </w:pPr>
            <w:r w:rsidRPr="00DF01D0">
              <w:rPr>
                <w:b w:val="0"/>
                <w:sz w:val="20"/>
                <w:szCs w:val="20"/>
              </w:rPr>
              <w:t>Integración de todos los canales de interacción digital.</w:t>
            </w:r>
          </w:p>
        </w:tc>
      </w:tr>
      <w:tr w:rsidR="008472A8" w:rsidRPr="004264F3" w14:paraId="702CCFF6" w14:textId="77777777" w:rsidTr="004D6582">
        <w:trPr>
          <w:trHeight w:val="253"/>
        </w:trPr>
        <w:tc>
          <w:tcPr>
            <w:tcW w:w="2122" w:type="dxa"/>
            <w:shd w:val="clear" w:color="auto" w:fill="auto"/>
            <w:tcMar>
              <w:top w:w="100" w:type="dxa"/>
              <w:left w:w="100" w:type="dxa"/>
              <w:bottom w:w="100" w:type="dxa"/>
              <w:right w:w="100" w:type="dxa"/>
            </w:tcMar>
            <w:vAlign w:val="center"/>
          </w:tcPr>
          <w:p w14:paraId="2F49D318" w14:textId="19BFF508" w:rsidR="008472A8" w:rsidRPr="008472A8" w:rsidRDefault="008472A8" w:rsidP="005D39EB">
            <w:pPr>
              <w:spacing w:line="276" w:lineRule="auto"/>
              <w:jc w:val="both"/>
              <w:rPr>
                <w:b w:val="0"/>
                <w:sz w:val="20"/>
                <w:szCs w:val="20"/>
              </w:rPr>
            </w:pPr>
            <w:r w:rsidRPr="00DF01D0">
              <w:rPr>
                <w:bCs/>
                <w:sz w:val="20"/>
                <w:szCs w:val="20"/>
              </w:rPr>
              <w:t>Redes sociales</w:t>
            </w:r>
          </w:p>
        </w:tc>
        <w:tc>
          <w:tcPr>
            <w:tcW w:w="7840" w:type="dxa"/>
            <w:shd w:val="clear" w:color="auto" w:fill="auto"/>
            <w:tcMar>
              <w:top w:w="100" w:type="dxa"/>
              <w:left w:w="100" w:type="dxa"/>
              <w:bottom w:w="100" w:type="dxa"/>
              <w:right w:w="100" w:type="dxa"/>
            </w:tcMar>
            <w:vAlign w:val="center"/>
          </w:tcPr>
          <w:p w14:paraId="3E341C41" w14:textId="39B66E58" w:rsidR="008472A8" w:rsidRPr="008472A8" w:rsidRDefault="008472A8" w:rsidP="005D39EB">
            <w:pPr>
              <w:spacing w:line="276" w:lineRule="auto"/>
              <w:jc w:val="both"/>
              <w:rPr>
                <w:b w:val="0"/>
                <w:sz w:val="20"/>
                <w:szCs w:val="20"/>
              </w:rPr>
            </w:pPr>
            <w:r w:rsidRPr="00DF01D0">
              <w:rPr>
                <w:b w:val="0"/>
                <w:sz w:val="20"/>
                <w:szCs w:val="20"/>
              </w:rPr>
              <w:t>Plataformas digitales de interacción y comunicación.</w:t>
            </w:r>
          </w:p>
        </w:tc>
      </w:tr>
      <w:tr w:rsidR="008472A8" w:rsidRPr="004264F3" w14:paraId="195A929C" w14:textId="77777777" w:rsidTr="00436AA8">
        <w:trPr>
          <w:trHeight w:val="253"/>
        </w:trPr>
        <w:tc>
          <w:tcPr>
            <w:tcW w:w="2122" w:type="dxa"/>
            <w:shd w:val="clear" w:color="auto" w:fill="auto"/>
            <w:tcMar>
              <w:top w:w="100" w:type="dxa"/>
              <w:left w:w="100" w:type="dxa"/>
              <w:bottom w:w="100" w:type="dxa"/>
              <w:right w:w="100" w:type="dxa"/>
            </w:tcMar>
            <w:vAlign w:val="center"/>
          </w:tcPr>
          <w:p w14:paraId="7825F60F" w14:textId="60C00D02" w:rsidR="008472A8" w:rsidRPr="008472A8" w:rsidRDefault="008472A8" w:rsidP="005D39EB">
            <w:pPr>
              <w:spacing w:line="276" w:lineRule="auto"/>
              <w:jc w:val="both"/>
              <w:rPr>
                <w:b w:val="0"/>
                <w:i/>
                <w:iCs/>
                <w:sz w:val="20"/>
                <w:szCs w:val="20"/>
              </w:rPr>
            </w:pPr>
            <w:r w:rsidRPr="00DF01D0">
              <w:rPr>
                <w:bCs/>
                <w:sz w:val="20"/>
                <w:szCs w:val="20"/>
              </w:rPr>
              <w:t>SEO</w:t>
            </w:r>
          </w:p>
        </w:tc>
        <w:tc>
          <w:tcPr>
            <w:tcW w:w="7840" w:type="dxa"/>
            <w:shd w:val="clear" w:color="auto" w:fill="auto"/>
            <w:tcMar>
              <w:top w:w="100" w:type="dxa"/>
              <w:left w:w="100" w:type="dxa"/>
              <w:bottom w:w="100" w:type="dxa"/>
              <w:right w:w="100" w:type="dxa"/>
            </w:tcMar>
            <w:vAlign w:val="center"/>
          </w:tcPr>
          <w:p w14:paraId="635D9CF0" w14:textId="5B0994A2" w:rsidR="008472A8" w:rsidRPr="008472A8" w:rsidRDefault="008472A8" w:rsidP="005D39EB">
            <w:pPr>
              <w:spacing w:line="276" w:lineRule="auto"/>
              <w:jc w:val="both"/>
              <w:rPr>
                <w:b w:val="0"/>
                <w:sz w:val="20"/>
                <w:szCs w:val="20"/>
              </w:rPr>
            </w:pPr>
            <w:r w:rsidRPr="00DF01D0">
              <w:rPr>
                <w:b w:val="0"/>
                <w:sz w:val="20"/>
                <w:szCs w:val="20"/>
              </w:rPr>
              <w:t>Optimización para mejorar visibilidad en buscadores.</w:t>
            </w:r>
          </w:p>
        </w:tc>
      </w:tr>
    </w:tbl>
    <w:p w14:paraId="0D417A6A" w14:textId="77777777" w:rsidR="0059034F" w:rsidRDefault="0059034F" w:rsidP="005D39EB">
      <w:pPr>
        <w:jc w:val="both"/>
        <w:rPr>
          <w:sz w:val="20"/>
          <w:szCs w:val="20"/>
        </w:rPr>
      </w:pPr>
    </w:p>
    <w:p w14:paraId="537D75D7" w14:textId="77777777" w:rsidR="00432B01" w:rsidRDefault="00432B01" w:rsidP="005D39EB">
      <w:pPr>
        <w:jc w:val="both"/>
        <w:rPr>
          <w:sz w:val="20"/>
          <w:szCs w:val="20"/>
        </w:rPr>
      </w:pPr>
    </w:p>
    <w:p w14:paraId="0FF3AAAE" w14:textId="77777777" w:rsidR="00B81282" w:rsidRDefault="00B81282" w:rsidP="005D39EB">
      <w:pPr>
        <w:jc w:val="both"/>
        <w:rPr>
          <w:sz w:val="20"/>
          <w:szCs w:val="20"/>
        </w:rPr>
      </w:pPr>
    </w:p>
    <w:p w14:paraId="4A166B16" w14:textId="77777777" w:rsidR="00B0616D" w:rsidRDefault="00B0616D" w:rsidP="00B0616D">
      <w:pPr>
        <w:ind w:left="720" w:hanging="720"/>
        <w:jc w:val="both"/>
        <w:rPr>
          <w:sz w:val="20"/>
          <w:szCs w:val="20"/>
        </w:rPr>
      </w:pPr>
    </w:p>
    <w:p w14:paraId="78589E47" w14:textId="73A74644" w:rsidR="0059034F" w:rsidRPr="004264F3"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14:paraId="0F4B6B68" w14:textId="77777777" w:rsidR="0007666A" w:rsidRPr="004264F3" w:rsidRDefault="0007666A" w:rsidP="005D39EB">
      <w:pPr>
        <w:pBdr>
          <w:top w:val="nil"/>
          <w:left w:val="nil"/>
          <w:bottom w:val="nil"/>
          <w:right w:val="nil"/>
          <w:between w:val="nil"/>
        </w:pBdr>
        <w:ind w:left="284"/>
        <w:jc w:val="both"/>
        <w:rPr>
          <w:b/>
          <w:color w:val="000000"/>
          <w:sz w:val="20"/>
          <w:szCs w:val="20"/>
        </w:rPr>
      </w:pPr>
    </w:p>
    <w:p w14:paraId="42B9703E" w14:textId="77777777" w:rsidR="005F6F2C" w:rsidRPr="00A43056" w:rsidRDefault="005F6F2C" w:rsidP="005D39EB">
      <w:pPr>
        <w:ind w:left="720" w:hanging="720"/>
        <w:jc w:val="both"/>
        <w:rPr>
          <w:sz w:val="20"/>
          <w:szCs w:val="20"/>
          <w:lang w:val="en-GB"/>
        </w:rPr>
      </w:pPr>
      <w:r w:rsidRPr="00B12476">
        <w:rPr>
          <w:sz w:val="20"/>
          <w:szCs w:val="20"/>
          <w:lang w:val="en-GB"/>
        </w:rPr>
        <w:t xml:space="preserve">AMA. (2023). Definition of Marketing. </w:t>
      </w:r>
      <w:hyperlink r:id="rId112" w:history="1">
        <w:r w:rsidRPr="00A43056">
          <w:rPr>
            <w:rStyle w:val="Hipervnculo"/>
            <w:sz w:val="20"/>
            <w:szCs w:val="20"/>
            <w:lang w:val="en-GB"/>
          </w:rPr>
          <w:t>https://www.ama.org/the-definition-of-marketing/</w:t>
        </w:r>
      </w:hyperlink>
      <w:r w:rsidRPr="00A43056">
        <w:rPr>
          <w:sz w:val="20"/>
          <w:szCs w:val="20"/>
          <w:lang w:val="en-GB"/>
        </w:rPr>
        <w:t xml:space="preserve"> </w:t>
      </w:r>
    </w:p>
    <w:p w14:paraId="0098C121" w14:textId="77777777" w:rsidR="00603D4A" w:rsidRPr="00A43056" w:rsidRDefault="00603D4A" w:rsidP="005D39EB">
      <w:pPr>
        <w:pBdr>
          <w:top w:val="nil"/>
          <w:left w:val="nil"/>
          <w:bottom w:val="nil"/>
          <w:right w:val="nil"/>
          <w:between w:val="nil"/>
        </w:pBdr>
        <w:ind w:left="720" w:hanging="720"/>
        <w:jc w:val="both"/>
        <w:rPr>
          <w:sz w:val="20"/>
          <w:szCs w:val="20"/>
          <w:lang w:val="en-GB"/>
        </w:rPr>
      </w:pPr>
    </w:p>
    <w:p w14:paraId="19569656" w14:textId="47C7DA27" w:rsidR="00B12476" w:rsidRPr="008E1275" w:rsidRDefault="00B12476" w:rsidP="005D39EB">
      <w:pPr>
        <w:pBdr>
          <w:top w:val="nil"/>
          <w:left w:val="nil"/>
          <w:bottom w:val="nil"/>
          <w:right w:val="nil"/>
          <w:between w:val="nil"/>
        </w:pBdr>
        <w:ind w:left="720" w:hanging="720"/>
        <w:jc w:val="both"/>
        <w:rPr>
          <w:sz w:val="20"/>
          <w:szCs w:val="20"/>
        </w:rPr>
      </w:pPr>
      <w:r w:rsidRPr="008E1275">
        <w:rPr>
          <w:sz w:val="20"/>
          <w:szCs w:val="20"/>
        </w:rPr>
        <w:t xml:space="preserve">Arango Serna, S. A., Londoño Salazar, J. H., &amp; Álvarez Uribe, A. M. (2015). </w:t>
      </w:r>
      <w:r w:rsidRPr="008E1275">
        <w:rPr>
          <w:i/>
          <w:iCs/>
          <w:sz w:val="20"/>
          <w:szCs w:val="20"/>
        </w:rPr>
        <w:t>Capacidades de negocio en el contexto empresarial</w:t>
      </w:r>
      <w:r w:rsidRPr="008E1275">
        <w:rPr>
          <w:sz w:val="20"/>
          <w:szCs w:val="20"/>
        </w:rPr>
        <w:t xml:space="preserve">. </w:t>
      </w:r>
      <w:r w:rsidRPr="008E1275">
        <w:rPr>
          <w:i/>
          <w:iCs/>
          <w:sz w:val="20"/>
          <w:szCs w:val="20"/>
        </w:rPr>
        <w:t>Revista Facultad de Ingeniería</w:t>
      </w:r>
      <w:r w:rsidRPr="008E1275">
        <w:rPr>
          <w:sz w:val="20"/>
          <w:szCs w:val="20"/>
        </w:rPr>
        <w:t xml:space="preserve">, (76), 2–13. Redalyc. </w:t>
      </w:r>
      <w:hyperlink r:id="rId113" w:history="1">
        <w:r w:rsidRPr="008E1275">
          <w:rPr>
            <w:rStyle w:val="Hipervnculo"/>
            <w:color w:val="auto"/>
            <w:sz w:val="20"/>
            <w:szCs w:val="20"/>
          </w:rPr>
          <w:t>https://www.redalyc.org/pdf/1942/194224362002.pdf</w:t>
        </w:r>
      </w:hyperlink>
      <w:r w:rsidR="00247939">
        <w:t xml:space="preserve">  </w:t>
      </w:r>
    </w:p>
    <w:p w14:paraId="29D210AC" w14:textId="77777777" w:rsidR="00B12476" w:rsidRPr="00437D32" w:rsidRDefault="00B12476" w:rsidP="005D39EB">
      <w:pPr>
        <w:pBdr>
          <w:top w:val="nil"/>
          <w:left w:val="nil"/>
          <w:bottom w:val="nil"/>
          <w:right w:val="nil"/>
          <w:between w:val="nil"/>
        </w:pBdr>
        <w:ind w:left="720" w:hanging="720"/>
        <w:jc w:val="both"/>
        <w:rPr>
          <w:sz w:val="20"/>
          <w:szCs w:val="20"/>
        </w:rPr>
      </w:pPr>
    </w:p>
    <w:p w14:paraId="47B7F486" w14:textId="77777777" w:rsidR="00247939" w:rsidRDefault="00B12476" w:rsidP="005D39EB">
      <w:pPr>
        <w:pBdr>
          <w:top w:val="nil"/>
          <w:left w:val="nil"/>
          <w:bottom w:val="nil"/>
          <w:right w:val="nil"/>
          <w:between w:val="nil"/>
        </w:pBdr>
        <w:ind w:left="720" w:hanging="720"/>
        <w:jc w:val="both"/>
        <w:rPr>
          <w:sz w:val="20"/>
          <w:szCs w:val="20"/>
        </w:rPr>
      </w:pPr>
      <w:r w:rsidRPr="008E1275">
        <w:rPr>
          <w:sz w:val="20"/>
          <w:szCs w:val="20"/>
        </w:rPr>
        <w:t xml:space="preserve">Fernández Valiñas, R. (2023). </w:t>
      </w:r>
      <w:r w:rsidRPr="008E1275">
        <w:rPr>
          <w:i/>
          <w:iCs/>
          <w:sz w:val="20"/>
          <w:szCs w:val="20"/>
        </w:rPr>
        <w:t>Segmentación de mercados</w:t>
      </w:r>
      <w:r w:rsidRPr="008E1275">
        <w:rPr>
          <w:sz w:val="20"/>
          <w:szCs w:val="20"/>
        </w:rPr>
        <w:t xml:space="preserve">. Universidad Tecnológica de México. </w:t>
      </w:r>
    </w:p>
    <w:p w14:paraId="1842B2DD" w14:textId="477F98EE" w:rsidR="00B12476" w:rsidRDefault="00247939" w:rsidP="00247939">
      <w:pPr>
        <w:pBdr>
          <w:top w:val="nil"/>
          <w:left w:val="nil"/>
          <w:bottom w:val="nil"/>
          <w:right w:val="nil"/>
          <w:between w:val="nil"/>
        </w:pBdr>
        <w:ind w:left="720"/>
        <w:jc w:val="both"/>
      </w:pPr>
      <w:hyperlink r:id="rId114" w:history="1">
        <w:r w:rsidRPr="00C361EA">
          <w:rPr>
            <w:rStyle w:val="Hipervnculo"/>
          </w:rPr>
          <w:t>https://www.uteg.edu.ec/biblioteca-libros/wp-content/uploads/2023/09/Segmentacion-de-mercados_compressed.pdf</w:t>
        </w:r>
      </w:hyperlink>
      <w:r>
        <w:t xml:space="preserve"> </w:t>
      </w:r>
    </w:p>
    <w:p w14:paraId="6C4C77F0" w14:textId="77777777" w:rsidR="00247939" w:rsidRPr="00437D32" w:rsidRDefault="00247939" w:rsidP="00247939">
      <w:pPr>
        <w:pBdr>
          <w:top w:val="nil"/>
          <w:left w:val="nil"/>
          <w:bottom w:val="nil"/>
          <w:right w:val="nil"/>
          <w:between w:val="nil"/>
        </w:pBdr>
        <w:ind w:left="720"/>
        <w:jc w:val="both"/>
        <w:rPr>
          <w:b/>
          <w:bCs/>
          <w:sz w:val="20"/>
          <w:szCs w:val="20"/>
        </w:rPr>
      </w:pPr>
    </w:p>
    <w:p w14:paraId="181A0248" w14:textId="506B1F16" w:rsidR="00E37B5A" w:rsidRPr="00B12476" w:rsidRDefault="00E37B5A" w:rsidP="005D39EB">
      <w:pPr>
        <w:ind w:left="720" w:hanging="720"/>
        <w:jc w:val="both"/>
        <w:rPr>
          <w:sz w:val="20"/>
          <w:szCs w:val="20"/>
        </w:rPr>
      </w:pPr>
      <w:r w:rsidRPr="00E37B5A">
        <w:rPr>
          <w:sz w:val="20"/>
          <w:szCs w:val="20"/>
        </w:rPr>
        <w:t xml:space="preserve">SENA. </w:t>
      </w:r>
      <w:r w:rsidRPr="00B12476">
        <w:rPr>
          <w:sz w:val="20"/>
          <w:szCs w:val="20"/>
        </w:rPr>
        <w:t xml:space="preserve">(2022). Conceptos básicos sobre </w:t>
      </w:r>
      <w:r w:rsidRPr="00B12476">
        <w:rPr>
          <w:i/>
          <w:iCs/>
          <w:sz w:val="20"/>
          <w:szCs w:val="20"/>
        </w:rPr>
        <w:t>marketing</w:t>
      </w:r>
      <w:r w:rsidRPr="00B12476">
        <w:rPr>
          <w:sz w:val="20"/>
          <w:szCs w:val="20"/>
        </w:rPr>
        <w:t xml:space="preserve"> digital - SENA– Formación virtual. </w:t>
      </w:r>
      <w:hyperlink r:id="rId115" w:history="1">
        <w:r w:rsidR="009C6A15" w:rsidRPr="001764CD">
          <w:rPr>
            <w:rStyle w:val="Hipervnculo"/>
          </w:rPr>
          <w:t>https://www.youtube.com/watch?v=LnUX087fcsk</w:t>
        </w:r>
      </w:hyperlink>
      <w:r w:rsidR="009C6A15">
        <w:t xml:space="preserve"> </w:t>
      </w:r>
    </w:p>
    <w:p w14:paraId="4A72259E" w14:textId="77777777" w:rsidR="00E37B5A" w:rsidRDefault="00E37B5A" w:rsidP="005D39EB">
      <w:pPr>
        <w:pBdr>
          <w:top w:val="nil"/>
          <w:left w:val="nil"/>
          <w:bottom w:val="nil"/>
          <w:right w:val="nil"/>
          <w:between w:val="nil"/>
        </w:pBdr>
        <w:ind w:left="720" w:hanging="720"/>
        <w:jc w:val="both"/>
        <w:rPr>
          <w:sz w:val="20"/>
          <w:szCs w:val="20"/>
        </w:rPr>
      </w:pPr>
    </w:p>
    <w:p w14:paraId="02B697A2" w14:textId="77777777" w:rsidR="00247939" w:rsidRDefault="00B12476" w:rsidP="005D39EB">
      <w:pPr>
        <w:pBdr>
          <w:top w:val="nil"/>
          <w:left w:val="nil"/>
          <w:bottom w:val="nil"/>
          <w:right w:val="nil"/>
          <w:between w:val="nil"/>
        </w:pBdr>
        <w:ind w:left="720" w:hanging="720"/>
        <w:jc w:val="both"/>
        <w:rPr>
          <w:sz w:val="20"/>
          <w:szCs w:val="20"/>
        </w:rPr>
      </w:pPr>
      <w:r w:rsidRPr="002F40FB">
        <w:rPr>
          <w:sz w:val="20"/>
          <w:szCs w:val="20"/>
        </w:rPr>
        <w:t xml:space="preserve">Solomon, M. R. (2018). </w:t>
      </w:r>
      <w:r w:rsidRPr="002F40FB">
        <w:rPr>
          <w:i/>
          <w:iCs/>
          <w:sz w:val="20"/>
          <w:szCs w:val="20"/>
        </w:rPr>
        <w:t>Comportamiento del consumidor: Comprando, poseyendo y siendo</w:t>
      </w:r>
      <w:r w:rsidRPr="002F40FB">
        <w:rPr>
          <w:sz w:val="20"/>
          <w:szCs w:val="20"/>
        </w:rPr>
        <w:t xml:space="preserve"> (12ª ed.). Pearson Educación.</w:t>
      </w:r>
      <w:r w:rsidRPr="00437D32">
        <w:rPr>
          <w:sz w:val="20"/>
          <w:szCs w:val="20"/>
        </w:rPr>
        <w:t xml:space="preserve"> </w:t>
      </w:r>
    </w:p>
    <w:p w14:paraId="21E30606" w14:textId="786950E1" w:rsidR="00B12476" w:rsidRPr="008E1275" w:rsidRDefault="00247939" w:rsidP="00247939">
      <w:pPr>
        <w:pBdr>
          <w:top w:val="nil"/>
          <w:left w:val="nil"/>
          <w:bottom w:val="nil"/>
          <w:right w:val="nil"/>
          <w:between w:val="nil"/>
        </w:pBdr>
        <w:ind w:left="720"/>
        <w:jc w:val="both"/>
        <w:rPr>
          <w:color w:val="595959" w:themeColor="text1" w:themeTint="A6"/>
          <w:sz w:val="20"/>
          <w:szCs w:val="20"/>
        </w:rPr>
      </w:pPr>
      <w:hyperlink r:id="rId116" w:history="1">
        <w:r w:rsidRPr="00C361EA">
          <w:rPr>
            <w:rStyle w:val="Hipervnculo"/>
            <w:sz w:val="20"/>
            <w:szCs w:val="20"/>
          </w:rPr>
          <w:t>https://www.academia.edu/123591709/Comportamiento_del_consumidor_Solomon</w:t>
        </w:r>
      </w:hyperlink>
      <w:r w:rsidR="00B12476">
        <w:rPr>
          <w:sz w:val="20"/>
          <w:szCs w:val="20"/>
        </w:rPr>
        <w:t xml:space="preserve">  </w:t>
      </w:r>
    </w:p>
    <w:p w14:paraId="170AEDEF" w14:textId="77777777" w:rsidR="00B12476" w:rsidRPr="00D50FF8" w:rsidRDefault="00B12476" w:rsidP="005D39EB">
      <w:pPr>
        <w:ind w:left="720" w:hanging="720"/>
        <w:jc w:val="both"/>
        <w:rPr>
          <w:sz w:val="20"/>
          <w:szCs w:val="20"/>
        </w:rPr>
      </w:pPr>
    </w:p>
    <w:p w14:paraId="7BC51AB3" w14:textId="77777777" w:rsidR="003C6345" w:rsidRPr="00F64588" w:rsidRDefault="003C6345" w:rsidP="005D39EB">
      <w:pPr>
        <w:pBdr>
          <w:top w:val="nil"/>
          <w:left w:val="nil"/>
          <w:bottom w:val="nil"/>
          <w:right w:val="nil"/>
          <w:between w:val="nil"/>
        </w:pBdr>
        <w:ind w:left="720" w:hanging="720"/>
        <w:jc w:val="both"/>
        <w:rPr>
          <w:sz w:val="20"/>
          <w:szCs w:val="20"/>
        </w:rPr>
      </w:pPr>
    </w:p>
    <w:p w14:paraId="00C594C6" w14:textId="77777777" w:rsidR="0059034F" w:rsidRDefault="00D55C84" w:rsidP="005D39E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5D39E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0D17E1">
        <w:trPr>
          <w:trHeight w:val="631"/>
        </w:trPr>
        <w:tc>
          <w:tcPr>
            <w:tcW w:w="1272" w:type="dxa"/>
            <w:tcBorders>
              <w:top w:val="nil"/>
              <w:left w:val="nil"/>
            </w:tcBorders>
            <w:shd w:val="clear" w:color="auto" w:fill="auto"/>
          </w:tcPr>
          <w:p w14:paraId="27E66B21" w14:textId="77777777" w:rsidR="0059034F"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Default="00D55C84" w:rsidP="005D39EB">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5D39EB">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5D39EB">
            <w:pPr>
              <w:spacing w:line="276" w:lineRule="auto"/>
              <w:jc w:val="both"/>
              <w:rPr>
                <w:sz w:val="20"/>
                <w:szCs w:val="20"/>
              </w:rPr>
            </w:pPr>
            <w:r>
              <w:rPr>
                <w:sz w:val="20"/>
                <w:szCs w:val="20"/>
              </w:rPr>
              <w:t>Dependencia</w:t>
            </w:r>
          </w:p>
        </w:tc>
        <w:tc>
          <w:tcPr>
            <w:tcW w:w="1888" w:type="dxa"/>
            <w:shd w:val="clear" w:color="auto" w:fill="auto"/>
            <w:vAlign w:val="center"/>
          </w:tcPr>
          <w:p w14:paraId="129325BA" w14:textId="77777777" w:rsidR="0059034F" w:rsidRDefault="00D55C84" w:rsidP="005D39EB">
            <w:pPr>
              <w:spacing w:line="276" w:lineRule="auto"/>
              <w:jc w:val="both"/>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5D39EB">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5D39EB">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5D39EB">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4C6EAA93" w:rsidR="0059034F" w:rsidRPr="00C36F68" w:rsidRDefault="00F958B3" w:rsidP="005D39EB">
            <w:pPr>
              <w:spacing w:line="276" w:lineRule="auto"/>
              <w:jc w:val="both"/>
              <w:rPr>
                <w:b w:val="0"/>
                <w:bCs/>
                <w:sz w:val="20"/>
                <w:szCs w:val="20"/>
              </w:rPr>
            </w:pPr>
            <w:r w:rsidRPr="00C36F68">
              <w:rPr>
                <w:b w:val="0"/>
                <w:bCs/>
                <w:sz w:val="20"/>
                <w:szCs w:val="20"/>
              </w:rPr>
              <w:t>Regional Atlántico</w:t>
            </w:r>
            <w:r w:rsidR="005E5836" w:rsidRPr="00C36F68">
              <w:rPr>
                <w:b w:val="0"/>
                <w:bCs/>
                <w:sz w:val="20"/>
                <w:szCs w:val="20"/>
              </w:rPr>
              <w:t>, Centro de Comercio y Servicios</w:t>
            </w:r>
          </w:p>
        </w:tc>
        <w:tc>
          <w:tcPr>
            <w:tcW w:w="1888" w:type="dxa"/>
            <w:shd w:val="clear" w:color="auto" w:fill="auto"/>
          </w:tcPr>
          <w:p w14:paraId="5F3EE34A" w14:textId="19457283" w:rsidR="0059034F" w:rsidRPr="00C36F68" w:rsidRDefault="00F81861" w:rsidP="005D39EB">
            <w:pPr>
              <w:spacing w:line="276" w:lineRule="auto"/>
              <w:jc w:val="both"/>
              <w:rPr>
                <w:b w:val="0"/>
                <w:bCs/>
                <w:sz w:val="20"/>
                <w:szCs w:val="20"/>
              </w:rPr>
            </w:pPr>
            <w:r>
              <w:rPr>
                <w:b w:val="0"/>
                <w:bCs/>
                <w:sz w:val="20"/>
                <w:szCs w:val="20"/>
              </w:rPr>
              <w:t>F</w:t>
            </w:r>
            <w:r w:rsidR="000D5061">
              <w:rPr>
                <w:b w:val="0"/>
                <w:bCs/>
                <w:sz w:val="20"/>
                <w:szCs w:val="20"/>
              </w:rPr>
              <w:t>e</w:t>
            </w:r>
            <w:r>
              <w:rPr>
                <w:b w:val="0"/>
                <w:bCs/>
                <w:sz w:val="20"/>
                <w:szCs w:val="20"/>
              </w:rPr>
              <w:t>b</w:t>
            </w:r>
            <w:r w:rsidR="000D5061">
              <w:rPr>
                <w:b w:val="0"/>
                <w:bCs/>
                <w:sz w:val="20"/>
                <w:szCs w:val="20"/>
              </w:rPr>
              <w:t>re</w:t>
            </w:r>
            <w:r>
              <w:rPr>
                <w:b w:val="0"/>
                <w:bCs/>
                <w:sz w:val="20"/>
                <w:szCs w:val="20"/>
              </w:rPr>
              <w:t>ro</w:t>
            </w:r>
            <w:r w:rsidR="005E5836" w:rsidRPr="00C36F68">
              <w:rPr>
                <w:b w:val="0"/>
                <w:bCs/>
                <w:sz w:val="20"/>
                <w:szCs w:val="20"/>
              </w:rPr>
              <w:t xml:space="preserve"> de 202</w:t>
            </w:r>
            <w:r>
              <w:rPr>
                <w:b w:val="0"/>
                <w:bCs/>
                <w:sz w:val="20"/>
                <w:szCs w:val="20"/>
              </w:rPr>
              <w:t>6</w:t>
            </w:r>
          </w:p>
        </w:tc>
      </w:tr>
      <w:tr w:rsidR="00247939" w14:paraId="558F9CC1" w14:textId="77777777" w:rsidTr="00AD0DD7">
        <w:trPr>
          <w:trHeight w:val="340"/>
        </w:trPr>
        <w:tc>
          <w:tcPr>
            <w:tcW w:w="1272" w:type="dxa"/>
            <w:shd w:val="clear" w:color="auto" w:fill="auto"/>
          </w:tcPr>
          <w:p w14:paraId="0C69F908" w14:textId="77777777" w:rsidR="00247939" w:rsidRDefault="00247939" w:rsidP="00247939">
            <w:pPr>
              <w:jc w:val="both"/>
              <w:rPr>
                <w:sz w:val="20"/>
                <w:szCs w:val="20"/>
              </w:rPr>
            </w:pPr>
          </w:p>
        </w:tc>
        <w:tc>
          <w:tcPr>
            <w:tcW w:w="1991" w:type="dxa"/>
            <w:shd w:val="clear" w:color="auto" w:fill="auto"/>
          </w:tcPr>
          <w:p w14:paraId="58835AC8" w14:textId="75E7F14E" w:rsidR="00247939" w:rsidRPr="00C35A95" w:rsidRDefault="00247939" w:rsidP="00247939">
            <w:pPr>
              <w:jc w:val="both"/>
              <w:rPr>
                <w:b w:val="0"/>
                <w:sz w:val="20"/>
                <w:szCs w:val="20"/>
              </w:rPr>
            </w:pPr>
            <w:r w:rsidRPr="00C35A95">
              <w:rPr>
                <w:b w:val="0"/>
                <w:sz w:val="20"/>
                <w:szCs w:val="20"/>
              </w:rPr>
              <w:t>Jair Coll Gallardo</w:t>
            </w:r>
          </w:p>
        </w:tc>
        <w:tc>
          <w:tcPr>
            <w:tcW w:w="1559" w:type="dxa"/>
            <w:shd w:val="clear" w:color="auto" w:fill="auto"/>
          </w:tcPr>
          <w:p w14:paraId="423E914F" w14:textId="7A319433" w:rsidR="00247939" w:rsidRPr="00C35A95" w:rsidRDefault="00247939" w:rsidP="00247939">
            <w:pPr>
              <w:jc w:val="both"/>
              <w:rPr>
                <w:b w:val="0"/>
                <w:sz w:val="20"/>
                <w:szCs w:val="20"/>
              </w:rPr>
            </w:pPr>
            <w:r w:rsidRPr="00C35A95">
              <w:rPr>
                <w:b w:val="0"/>
                <w:sz w:val="20"/>
                <w:szCs w:val="20"/>
              </w:rPr>
              <w:t>Evaluador instruccional</w:t>
            </w:r>
          </w:p>
        </w:tc>
        <w:tc>
          <w:tcPr>
            <w:tcW w:w="3257" w:type="dxa"/>
            <w:shd w:val="clear" w:color="auto" w:fill="auto"/>
          </w:tcPr>
          <w:p w14:paraId="755957B1" w14:textId="44E3B778" w:rsidR="00247939" w:rsidRPr="00C36F68" w:rsidRDefault="00247939" w:rsidP="00247939">
            <w:pPr>
              <w:jc w:val="both"/>
              <w:rPr>
                <w:bCs/>
                <w:sz w:val="20"/>
                <w:szCs w:val="20"/>
              </w:rPr>
            </w:pPr>
            <w:r w:rsidRPr="00C36F68">
              <w:rPr>
                <w:b w:val="0"/>
                <w:bCs/>
                <w:sz w:val="20"/>
                <w:szCs w:val="20"/>
              </w:rPr>
              <w:t>Regional Atlántico, Centro de Comercio y Servicios</w:t>
            </w:r>
          </w:p>
        </w:tc>
        <w:tc>
          <w:tcPr>
            <w:tcW w:w="1888" w:type="dxa"/>
            <w:shd w:val="clear" w:color="auto" w:fill="auto"/>
          </w:tcPr>
          <w:p w14:paraId="7F8612E3" w14:textId="6F024FFB" w:rsidR="00247939" w:rsidRDefault="00247939" w:rsidP="00247939">
            <w:pPr>
              <w:jc w:val="both"/>
              <w:rPr>
                <w:bCs/>
                <w:sz w:val="20"/>
                <w:szCs w:val="20"/>
              </w:rPr>
            </w:pPr>
            <w:r>
              <w:rPr>
                <w:b w:val="0"/>
                <w:bCs/>
                <w:sz w:val="20"/>
                <w:szCs w:val="20"/>
              </w:rPr>
              <w:t>Febrero</w:t>
            </w:r>
            <w:r w:rsidRPr="00C36F68">
              <w:rPr>
                <w:b w:val="0"/>
                <w:bCs/>
                <w:sz w:val="20"/>
                <w:szCs w:val="20"/>
              </w:rPr>
              <w:t xml:space="preserve"> de 202</w:t>
            </w:r>
            <w:r>
              <w:rPr>
                <w:b w:val="0"/>
                <w:bCs/>
                <w:sz w:val="20"/>
                <w:szCs w:val="20"/>
              </w:rPr>
              <w:t>6</w:t>
            </w:r>
          </w:p>
        </w:tc>
      </w:tr>
    </w:tbl>
    <w:p w14:paraId="18946FA7" w14:textId="77777777" w:rsidR="0059034F" w:rsidRDefault="0059034F" w:rsidP="005D39EB">
      <w:pPr>
        <w:jc w:val="both"/>
        <w:rPr>
          <w:sz w:val="20"/>
          <w:szCs w:val="20"/>
        </w:rPr>
      </w:pPr>
    </w:p>
    <w:p w14:paraId="118C2533" w14:textId="77777777" w:rsidR="0059034F" w:rsidRDefault="0059034F" w:rsidP="005D39EB">
      <w:pPr>
        <w:jc w:val="both"/>
        <w:rPr>
          <w:sz w:val="20"/>
          <w:szCs w:val="20"/>
        </w:rPr>
      </w:pPr>
    </w:p>
    <w:p w14:paraId="487BCC99" w14:textId="77777777" w:rsidR="0059034F" w:rsidRDefault="00D55C84" w:rsidP="005D39E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5D39EB">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rsidP="005D39EB">
            <w:pPr>
              <w:spacing w:line="276" w:lineRule="auto"/>
              <w:jc w:val="both"/>
              <w:rPr>
                <w:sz w:val="20"/>
                <w:szCs w:val="20"/>
              </w:rPr>
            </w:pPr>
          </w:p>
        </w:tc>
        <w:tc>
          <w:tcPr>
            <w:tcW w:w="2138" w:type="dxa"/>
            <w:shd w:val="clear" w:color="auto" w:fill="auto"/>
          </w:tcPr>
          <w:p w14:paraId="120B313B" w14:textId="77777777" w:rsidR="0059034F" w:rsidRDefault="00D55C84" w:rsidP="005D39EB">
            <w:pPr>
              <w:spacing w:line="276" w:lineRule="auto"/>
              <w:jc w:val="both"/>
              <w:rPr>
                <w:sz w:val="20"/>
                <w:szCs w:val="20"/>
              </w:rPr>
            </w:pPr>
            <w:r>
              <w:rPr>
                <w:sz w:val="20"/>
                <w:szCs w:val="20"/>
              </w:rPr>
              <w:t>Nombre</w:t>
            </w:r>
          </w:p>
        </w:tc>
        <w:tc>
          <w:tcPr>
            <w:tcW w:w="1701" w:type="dxa"/>
            <w:shd w:val="clear" w:color="auto" w:fill="auto"/>
          </w:tcPr>
          <w:p w14:paraId="526C5270" w14:textId="77777777" w:rsidR="0059034F" w:rsidRDefault="00D55C84" w:rsidP="005D39EB">
            <w:pPr>
              <w:spacing w:line="276" w:lineRule="auto"/>
              <w:jc w:val="both"/>
              <w:rPr>
                <w:sz w:val="20"/>
                <w:szCs w:val="20"/>
              </w:rPr>
            </w:pPr>
            <w:r>
              <w:rPr>
                <w:sz w:val="20"/>
                <w:szCs w:val="20"/>
              </w:rPr>
              <w:t>Cargo</w:t>
            </w:r>
          </w:p>
        </w:tc>
        <w:tc>
          <w:tcPr>
            <w:tcW w:w="1843" w:type="dxa"/>
            <w:shd w:val="clear" w:color="auto" w:fill="auto"/>
          </w:tcPr>
          <w:p w14:paraId="20A380C2" w14:textId="77777777" w:rsidR="0059034F" w:rsidRDefault="00D55C84" w:rsidP="005D39EB">
            <w:pPr>
              <w:spacing w:line="276" w:lineRule="auto"/>
              <w:jc w:val="both"/>
              <w:rPr>
                <w:sz w:val="20"/>
                <w:szCs w:val="20"/>
              </w:rPr>
            </w:pPr>
            <w:r>
              <w:rPr>
                <w:sz w:val="20"/>
                <w:szCs w:val="20"/>
              </w:rPr>
              <w:t>Dependencia</w:t>
            </w:r>
          </w:p>
        </w:tc>
        <w:tc>
          <w:tcPr>
            <w:tcW w:w="1044" w:type="dxa"/>
            <w:shd w:val="clear" w:color="auto" w:fill="auto"/>
          </w:tcPr>
          <w:p w14:paraId="3B8F65CC" w14:textId="77777777" w:rsidR="0059034F" w:rsidRDefault="00D55C84" w:rsidP="005D39EB">
            <w:pPr>
              <w:spacing w:line="276" w:lineRule="auto"/>
              <w:jc w:val="both"/>
              <w:rPr>
                <w:sz w:val="20"/>
                <w:szCs w:val="20"/>
              </w:rPr>
            </w:pPr>
            <w:r>
              <w:rPr>
                <w:sz w:val="20"/>
                <w:szCs w:val="20"/>
              </w:rPr>
              <w:t>Fecha</w:t>
            </w:r>
          </w:p>
        </w:tc>
        <w:tc>
          <w:tcPr>
            <w:tcW w:w="1977" w:type="dxa"/>
            <w:shd w:val="clear" w:color="auto" w:fill="auto"/>
          </w:tcPr>
          <w:p w14:paraId="07411C5A" w14:textId="77777777" w:rsidR="0059034F" w:rsidRDefault="00D55C84" w:rsidP="005D39EB">
            <w:pPr>
              <w:spacing w:line="276" w:lineRule="auto"/>
              <w:jc w:val="both"/>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rsidP="005D39EB">
            <w:pPr>
              <w:spacing w:line="276" w:lineRule="auto"/>
              <w:jc w:val="both"/>
              <w:rPr>
                <w:sz w:val="20"/>
                <w:szCs w:val="20"/>
              </w:rPr>
            </w:pPr>
            <w:r>
              <w:rPr>
                <w:sz w:val="20"/>
                <w:szCs w:val="20"/>
              </w:rPr>
              <w:t>Autor (es)</w:t>
            </w:r>
          </w:p>
        </w:tc>
        <w:tc>
          <w:tcPr>
            <w:tcW w:w="2138" w:type="dxa"/>
            <w:shd w:val="clear" w:color="auto" w:fill="auto"/>
          </w:tcPr>
          <w:p w14:paraId="7EF722B8" w14:textId="77777777" w:rsidR="0059034F" w:rsidRDefault="0059034F" w:rsidP="005D39EB">
            <w:pPr>
              <w:spacing w:line="276" w:lineRule="auto"/>
              <w:jc w:val="both"/>
              <w:rPr>
                <w:sz w:val="20"/>
                <w:szCs w:val="20"/>
              </w:rPr>
            </w:pPr>
          </w:p>
        </w:tc>
        <w:tc>
          <w:tcPr>
            <w:tcW w:w="1701" w:type="dxa"/>
            <w:shd w:val="clear" w:color="auto" w:fill="auto"/>
          </w:tcPr>
          <w:p w14:paraId="69FBFB22" w14:textId="77777777" w:rsidR="0059034F" w:rsidRDefault="0059034F" w:rsidP="005D39EB">
            <w:pPr>
              <w:spacing w:line="276" w:lineRule="auto"/>
              <w:jc w:val="both"/>
              <w:rPr>
                <w:sz w:val="20"/>
                <w:szCs w:val="20"/>
              </w:rPr>
            </w:pPr>
          </w:p>
        </w:tc>
        <w:tc>
          <w:tcPr>
            <w:tcW w:w="1843" w:type="dxa"/>
            <w:shd w:val="clear" w:color="auto" w:fill="auto"/>
          </w:tcPr>
          <w:p w14:paraId="02DE2A56" w14:textId="77777777" w:rsidR="0059034F" w:rsidRDefault="0059034F" w:rsidP="005D39EB">
            <w:pPr>
              <w:spacing w:line="276" w:lineRule="auto"/>
              <w:jc w:val="both"/>
              <w:rPr>
                <w:sz w:val="20"/>
                <w:szCs w:val="20"/>
              </w:rPr>
            </w:pPr>
          </w:p>
        </w:tc>
        <w:tc>
          <w:tcPr>
            <w:tcW w:w="1044" w:type="dxa"/>
            <w:shd w:val="clear" w:color="auto" w:fill="auto"/>
          </w:tcPr>
          <w:p w14:paraId="200AD6B2" w14:textId="77777777" w:rsidR="0059034F" w:rsidRDefault="0059034F" w:rsidP="005D39EB">
            <w:pPr>
              <w:spacing w:line="276" w:lineRule="auto"/>
              <w:jc w:val="both"/>
              <w:rPr>
                <w:sz w:val="20"/>
                <w:szCs w:val="20"/>
              </w:rPr>
            </w:pPr>
          </w:p>
        </w:tc>
        <w:tc>
          <w:tcPr>
            <w:tcW w:w="1977" w:type="dxa"/>
            <w:shd w:val="clear" w:color="auto" w:fill="auto"/>
          </w:tcPr>
          <w:p w14:paraId="5ADB4002" w14:textId="77777777" w:rsidR="0059034F" w:rsidRDefault="0059034F" w:rsidP="005D39EB">
            <w:pPr>
              <w:spacing w:line="276" w:lineRule="auto"/>
              <w:jc w:val="both"/>
              <w:rPr>
                <w:sz w:val="20"/>
                <w:szCs w:val="20"/>
              </w:rPr>
            </w:pPr>
          </w:p>
        </w:tc>
      </w:tr>
    </w:tbl>
    <w:p w14:paraId="59C13A04" w14:textId="77777777" w:rsidR="0059034F" w:rsidRDefault="0059034F" w:rsidP="005D39EB">
      <w:pPr>
        <w:jc w:val="both"/>
        <w:rPr>
          <w:color w:val="000000"/>
          <w:sz w:val="20"/>
          <w:szCs w:val="20"/>
        </w:rPr>
      </w:pPr>
    </w:p>
    <w:p w14:paraId="64DB8A63" w14:textId="77777777" w:rsidR="0059034F" w:rsidRDefault="0059034F" w:rsidP="005D39EB">
      <w:pPr>
        <w:jc w:val="both"/>
        <w:rPr>
          <w:sz w:val="20"/>
          <w:szCs w:val="20"/>
        </w:rPr>
      </w:pPr>
    </w:p>
    <w:p w14:paraId="0FAFBBDB" w14:textId="08C6CC65" w:rsidR="007C4702" w:rsidRDefault="007C4702" w:rsidP="005D39EB">
      <w:pPr>
        <w:jc w:val="both"/>
        <w:rPr>
          <w:sz w:val="20"/>
          <w:szCs w:val="20"/>
        </w:rPr>
      </w:pPr>
      <w:r>
        <w:rPr>
          <w:sz w:val="20"/>
          <w:szCs w:val="20"/>
        </w:rPr>
        <w:t xml:space="preserve"> </w:t>
      </w:r>
    </w:p>
    <w:sectPr w:rsidR="007C4702">
      <w:headerReference w:type="default" r:id="rId117"/>
      <w:footerReference w:type="default" r:id="rId11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icolás Cruz Ríos" w:date="2026-02-17T23:58:00Z" w:initials="NC">
    <w:p w14:paraId="233BEB2B" w14:textId="5C2943A7" w:rsidR="00DF4246" w:rsidRDefault="00DF4246" w:rsidP="00DF4246">
      <w:pPr>
        <w:pStyle w:val="Textocomentario"/>
      </w:pPr>
      <w:r>
        <w:rPr>
          <w:rStyle w:val="Refdecomentario"/>
        </w:rPr>
        <w:annotationRef/>
      </w:r>
      <w:hyperlink r:id="rId1" w:history="1">
        <w:r w:rsidRPr="001D0195">
          <w:rPr>
            <w:rStyle w:val="Hipervnculo"/>
          </w:rPr>
          <w:t>https://www.freepik.es/foto-gratis/transmision-vivo-mujer-campana-compras-online_12195265.htm</w:t>
        </w:r>
      </w:hyperlink>
    </w:p>
  </w:comment>
  <w:comment w:id="3" w:author="Nicolás Cruz Ríos" w:date="2026-02-19T22:05:00Z" w:initials="NC">
    <w:p w14:paraId="0E5ABDA9" w14:textId="77777777" w:rsidR="00170ADE" w:rsidRDefault="00170ADE" w:rsidP="00170ADE">
      <w:pPr>
        <w:pStyle w:val="Textocomentario"/>
      </w:pPr>
      <w:r>
        <w:rPr>
          <w:rStyle w:val="Refdecomentario"/>
        </w:rPr>
        <w:annotationRef/>
      </w:r>
      <w:hyperlink r:id="rId2" w:history="1">
        <w:r w:rsidRPr="001C59D5">
          <w:rPr>
            <w:rStyle w:val="Hipervnculo"/>
          </w:rPr>
          <w:t>https://www.freepik.es/foto-gratis/persona-que-trabaja-oficina_21541053.htm</w:t>
        </w:r>
      </w:hyperlink>
    </w:p>
  </w:comment>
  <w:comment w:id="4" w:author="Nicolás Cruz Ríos" w:date="2025-05-21T06:35:00Z" w:initials="NC">
    <w:p w14:paraId="1F87D91D" w14:textId="77777777" w:rsidR="00934C59" w:rsidRDefault="00934C59" w:rsidP="00A306D2">
      <w:pPr>
        <w:pStyle w:val="Textocomentario"/>
      </w:pPr>
      <w:r>
        <w:rPr>
          <w:rStyle w:val="Refdecomentario"/>
        </w:rPr>
        <w:annotationRef/>
      </w:r>
      <w:hyperlink r:id="rId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5" w:author="Jair Enrique Coll Gallardo" w:date="2026-04-23T05:14:00Z" w:initials="JC">
    <w:p w14:paraId="21226320" w14:textId="77777777" w:rsidR="00952ACB" w:rsidRDefault="00952ACB" w:rsidP="00952ACB">
      <w:pPr>
        <w:pStyle w:val="Textocomentario"/>
      </w:pPr>
      <w:r>
        <w:rPr>
          <w:rStyle w:val="Refdecomentario"/>
        </w:rPr>
        <w:annotationRef/>
      </w:r>
      <w:r>
        <w:rPr>
          <w:lang w:val="es-ES"/>
        </w:rPr>
        <w:t xml:space="preserve">URL: </w:t>
      </w:r>
      <w:hyperlink r:id="rId4" w:anchor="fromView=search&amp;page=1&amp;position=0&amp;uuid=c9d4b1c3-216f-42a6-aa2a-1dd1922a14e0&amp;query=Estrategaias+de+crecimiento" w:history="1">
        <w:r w:rsidRPr="0054324F">
          <w:rPr>
            <w:rStyle w:val="Hipervnculo"/>
            <w:lang w:val="es-ES"/>
          </w:rPr>
          <w:t>https://www.freepik.es/foto-gratis/peron-haciendo-presentacion-sus-colegas_21541015.htm#fromView=search&amp;page=1&amp;position=0&amp;uuid=c9d4b1c3-216f-42a6-aa2a-1dd1922a14e0&amp;query=Estrategaias+de+crecimiento</w:t>
        </w:r>
      </w:hyperlink>
    </w:p>
  </w:comment>
  <w:comment w:id="6" w:author="Jair Enrique Coll Gallardo" w:date="2026-04-23T05:16:00Z" w:initials="JC">
    <w:p w14:paraId="5F4F3815" w14:textId="77777777" w:rsidR="00952ACB" w:rsidRDefault="00952ACB" w:rsidP="00952ACB">
      <w:pPr>
        <w:pStyle w:val="Textocomentario"/>
      </w:pPr>
      <w:r>
        <w:rPr>
          <w:rStyle w:val="Refdecomentario"/>
        </w:rPr>
        <w:annotationRef/>
      </w:r>
      <w:r>
        <w:rPr>
          <w:lang w:val="es-ES"/>
        </w:rPr>
        <w:t xml:space="preserve">URL: </w:t>
      </w:r>
      <w:hyperlink r:id="rId5" w:anchor="fromView=search&amp;page=2&amp;position=3&amp;uuid=41b2599a-9031-4075-adb7-dc08599a08c5&amp;query=liderazgo+en+costo+" w:history="1">
        <w:r w:rsidRPr="00CF14F8">
          <w:rPr>
            <w:rStyle w:val="Hipervnculo"/>
            <w:lang w:val="es-ES"/>
          </w:rPr>
          <w:t>https://www.freepik.es/foto-gratis/hombre-guapo-pie-sobre-pizarra-concepto-dolar-dibujado_7678762.htm#fromView=search&amp;page=2&amp;position=3&amp;uuid=41b2599a-9031-4075-adb7-dc08599a08c5&amp;query=liderazgo+en+costo+</w:t>
        </w:r>
      </w:hyperlink>
    </w:p>
  </w:comment>
  <w:comment w:id="7" w:author="Jair Enrique Coll Gallardo" w:date="2026-04-23T05:17:00Z" w:initials="JC">
    <w:p w14:paraId="5CAD9E31" w14:textId="77777777" w:rsidR="00952ACB" w:rsidRDefault="00952ACB" w:rsidP="00952ACB">
      <w:pPr>
        <w:pStyle w:val="Textocomentario"/>
      </w:pPr>
      <w:r>
        <w:rPr>
          <w:rStyle w:val="Refdecomentario"/>
        </w:rPr>
        <w:annotationRef/>
      </w:r>
      <w:r>
        <w:rPr>
          <w:lang w:val="es-ES"/>
        </w:rPr>
        <w:t xml:space="preserve">URL: </w:t>
      </w:r>
      <w:hyperlink r:id="rId6" w:anchor="fromView=search&amp;page=1&amp;position=27&amp;uuid=aa55c958-9c68-469f-a4ad-7e19060ee65e&amp;query=estrategias+de+posicionamiento" w:history="1">
        <w:r w:rsidRPr="00B367A0">
          <w:rPr>
            <w:rStyle w:val="Hipervnculo"/>
            <w:lang w:val="es-ES"/>
          </w:rPr>
          <w:t>https://www.freepik.es/foto-gratis/empresarios-que-planean-pared-vidrio_2770470.htm#fromView=search&amp;page=1&amp;position=27&amp;uuid=aa55c958-9c68-469f-a4ad-7e19060ee65e&amp;query=estrategias+de+posicionamiento</w:t>
        </w:r>
      </w:hyperlink>
    </w:p>
  </w:comment>
  <w:comment w:id="8" w:author="Nicolás Cruz Ríos" w:date="2025-05-21T06:35:00Z" w:initials="NC">
    <w:p w14:paraId="598E8AD3" w14:textId="251D3E6A" w:rsidR="00F362B0" w:rsidRDefault="00F362B0" w:rsidP="00A306D2">
      <w:pPr>
        <w:pStyle w:val="Textocomentario"/>
      </w:pPr>
      <w:r>
        <w:rPr>
          <w:rStyle w:val="Refdecomentario"/>
        </w:rPr>
        <w:annotationRef/>
      </w:r>
      <w:hyperlink r:id="rId7"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9" w:author="Nicolás Cruz Ríos" w:date="2026-02-13T09:10:00Z" w:initials="NC">
    <w:p w14:paraId="176695BC" w14:textId="77777777" w:rsidR="00935DD6" w:rsidRDefault="00935DD6" w:rsidP="00946756">
      <w:pPr>
        <w:pStyle w:val="Textocomentario"/>
      </w:pPr>
      <w:r>
        <w:rPr>
          <w:rStyle w:val="Refdecomentario"/>
        </w:rPr>
        <w:annotationRef/>
      </w:r>
      <w:hyperlink r:id="rId8" w:history="1">
        <w:r w:rsidRPr="005F373E">
          <w:rPr>
            <w:rStyle w:val="Hipervnculo"/>
          </w:rPr>
          <w:t>https://www.freepik.es/icono/inteligencia-mercado_18115576</w:t>
        </w:r>
      </w:hyperlink>
    </w:p>
  </w:comment>
  <w:comment w:id="10" w:author="Nicolás Cruz Ríos" w:date="2025-05-21T06:35:00Z" w:initials="NC">
    <w:p w14:paraId="6EB40E1B" w14:textId="77777777" w:rsidR="003065D7" w:rsidRDefault="003065D7" w:rsidP="00A306D2">
      <w:pPr>
        <w:pStyle w:val="Textocomentario"/>
      </w:pPr>
      <w:r>
        <w:rPr>
          <w:rStyle w:val="Refdecomentario"/>
        </w:rPr>
        <w:annotationRef/>
      </w:r>
      <w:hyperlink r:id="rId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1" w:author="Jair Enrique Coll Gallardo" w:date="2026-04-23T05:44:00Z" w:initials="JC">
    <w:p w14:paraId="28853602" w14:textId="77777777" w:rsidR="00D520FA" w:rsidRDefault="00D520FA" w:rsidP="00D520FA">
      <w:pPr>
        <w:pStyle w:val="Textocomentario"/>
      </w:pPr>
      <w:r>
        <w:rPr>
          <w:rStyle w:val="Refdecomentario"/>
        </w:rPr>
        <w:annotationRef/>
      </w:r>
      <w:r>
        <w:rPr>
          <w:lang w:val="es-ES"/>
        </w:rPr>
        <w:t xml:space="preserve">URL: </w:t>
      </w:r>
      <w:hyperlink r:id="rId10" w:anchor="fromView=search&amp;page=1&amp;position=26&amp;uuid=179bb0ec-09e6-4b53-a3da-8c501e17a00a&amp;query=Benchmarking+de+productos" w:history="1">
        <w:r w:rsidRPr="00EC19BD">
          <w:rPr>
            <w:rStyle w:val="Hipervnculo"/>
            <w:lang w:val="es-ES"/>
          </w:rPr>
          <w:t>https://www.freepik.es/vector-gratis/personas-que-utilizan-realidad-aumentada-telefonos-inteligentes_11377265.htm#fromView=search&amp;page=1&amp;position=26&amp;uuid=179bb0ec-09e6-4b53-a3da-8c501e17a00a&amp;query=Benchmarking+de+productos</w:t>
        </w:r>
      </w:hyperlink>
    </w:p>
  </w:comment>
  <w:comment w:id="12" w:author="Jair Enrique Coll Gallardo" w:date="2026-04-23T05:46:00Z" w:initials="JC">
    <w:p w14:paraId="7DEA15B7" w14:textId="77777777" w:rsidR="00D520FA" w:rsidRDefault="00D520FA" w:rsidP="00D520FA">
      <w:pPr>
        <w:pStyle w:val="Textocomentario"/>
      </w:pPr>
      <w:r>
        <w:rPr>
          <w:rStyle w:val="Refdecomentario"/>
        </w:rPr>
        <w:annotationRef/>
      </w:r>
      <w:r>
        <w:rPr>
          <w:lang w:val="es-ES"/>
        </w:rPr>
        <w:t xml:space="preserve">URL: </w:t>
      </w:r>
      <w:hyperlink r:id="rId11" w:anchor="fromView=search&amp;page=2&amp;position=2&amp;uuid=dc21102e-18ed-46a8-bed8-864320d27a78&amp;query=Monitoreo+digital" w:history="1">
        <w:r w:rsidRPr="00E56035">
          <w:rPr>
            <w:rStyle w:val="Hipervnculo"/>
            <w:lang w:val="es-ES"/>
          </w:rPr>
          <w:t>https://www.freepik.es/vector-gratis/analista-especialista-cro-aumenta-porcentaje-clientes-optimizacion-tasa-conversion-sistema-marketing-digital-concepto-marketing-atraccion-clientes-potenciales-ilustracion-aislada-violeta-vibrante-brillante_10780298.htm#fromView=search&amp;page=2&amp;position=2&amp;uuid=dc21102e-18ed-46a8-bed8-864320d27a78&amp;query=Monitoreo+digital</w:t>
        </w:r>
      </w:hyperlink>
    </w:p>
  </w:comment>
  <w:comment w:id="13" w:author="Jair Enrique Coll Gallardo" w:date="2026-04-23T06:05:00Z" w:initials="JC">
    <w:p w14:paraId="0455B3A9" w14:textId="77777777" w:rsidR="00F35AA8" w:rsidRDefault="00F35AA8" w:rsidP="00F35AA8">
      <w:pPr>
        <w:pStyle w:val="Textocomentario"/>
      </w:pPr>
      <w:r>
        <w:rPr>
          <w:rStyle w:val="Refdecomentario"/>
        </w:rPr>
        <w:annotationRef/>
      </w:r>
      <w:r>
        <w:rPr>
          <w:lang w:val="es-ES"/>
        </w:rPr>
        <w:t xml:space="preserve">URL: </w:t>
      </w:r>
      <w:hyperlink r:id="rId12" w:anchor="fromView=image_search_similar&amp;page=1&amp;position=13&amp;uuid=6cc58af4-3815-4f35-97f1-4743abee1919&amp;query=Participacion+de+mercado" w:history="1">
        <w:r w:rsidRPr="00E31B1F">
          <w:rPr>
            <w:rStyle w:val="Hipervnculo"/>
            <w:lang w:val="es-ES"/>
          </w:rPr>
          <w:t>https://www.freepik.es/vector-gratis/tono-venta-elemento-visualizacion-datos-grafico-marketing-datos-investigacion-estadisticas-comerciales-informe-financiero-concepto-analisis-desempeno-empresa_10780218.htm#fromView=image_search_similar&amp;page=1&amp;position=13&amp;uuid=6cc58af4-3815-4f35-97f1-4743abee1919&amp;query=Participacion+de+mercado</w:t>
        </w:r>
      </w:hyperlink>
    </w:p>
  </w:comment>
  <w:comment w:id="14" w:author="Nicolás Cruz Ríos" w:date="2026-02-12T00:09:00Z" w:initials="NC">
    <w:p w14:paraId="0CB41A6D" w14:textId="1C94B7F2" w:rsidR="00D1443F" w:rsidRDefault="00D1443F" w:rsidP="0026486D">
      <w:pPr>
        <w:pStyle w:val="Textocomentario"/>
      </w:pPr>
      <w:r>
        <w:rPr>
          <w:rStyle w:val="Refdecomentario"/>
        </w:rPr>
        <w:annotationRef/>
      </w:r>
      <w:hyperlink r:id="rId13" w:history="1">
        <w:r w:rsidRPr="003A4BA9">
          <w:rPr>
            <w:rStyle w:val="Hipervnculo"/>
          </w:rPr>
          <w:t>https://www.freepik.es/icono/usuario_5726563</w:t>
        </w:r>
      </w:hyperlink>
    </w:p>
  </w:comment>
  <w:comment w:id="15" w:author="Jair Enrique Coll Gallardo" w:date="2026-04-23T06:07:00Z" w:initials="JC">
    <w:p w14:paraId="7086B95B" w14:textId="77777777" w:rsidR="00636E14" w:rsidRDefault="00F35AA8" w:rsidP="00636E14">
      <w:pPr>
        <w:pStyle w:val="Textocomentario"/>
      </w:pPr>
      <w:r>
        <w:rPr>
          <w:rStyle w:val="Refdecomentario"/>
        </w:rPr>
        <w:annotationRef/>
      </w:r>
      <w:r w:rsidR="00636E14">
        <w:rPr>
          <w:b/>
          <w:bCs/>
        </w:rPr>
        <w:t>Texto alternativo.</w:t>
      </w:r>
    </w:p>
    <w:p w14:paraId="14CA7E1B" w14:textId="77777777" w:rsidR="00636E14" w:rsidRDefault="00636E14" w:rsidP="00636E14">
      <w:pPr>
        <w:pStyle w:val="Textocomentario"/>
      </w:pPr>
      <w:r>
        <w:t xml:space="preserve">La figura muestra la mezcla de marketing o 4P, integrada por cuatro elementos principales: Producto, relacionado con la oferta al consumidor; Precio, que define el valor económico; Plaza, enfocada en los canales de distribución; y Promoción, encargada de informar y persuadir al consumidor. Todos estos componentes se integran para apoyar las estrategias comerciales de la empres </w:t>
      </w:r>
    </w:p>
  </w:comment>
  <w:comment w:id="16" w:author="Jair Enrique Coll Gallardo" w:date="2026-04-23T06:10:00Z" w:initials="JC">
    <w:p w14:paraId="325C9023" w14:textId="3EC57A80" w:rsidR="00F35AA8" w:rsidRDefault="00F35AA8" w:rsidP="00F35AA8">
      <w:pPr>
        <w:pStyle w:val="Textocomentario"/>
      </w:pPr>
      <w:r>
        <w:rPr>
          <w:rStyle w:val="Refdecomentario"/>
        </w:rPr>
        <w:annotationRef/>
      </w:r>
      <w:r>
        <w:rPr>
          <w:b/>
          <w:bCs/>
        </w:rPr>
        <w:t>Texto de la figura.</w:t>
      </w:r>
    </w:p>
    <w:p w14:paraId="24124B7C" w14:textId="77777777" w:rsidR="00F35AA8" w:rsidRDefault="00F35AA8" w:rsidP="00F35AA8">
      <w:pPr>
        <w:pStyle w:val="Textocomentario"/>
      </w:pPr>
    </w:p>
    <w:p w14:paraId="6CE6936F" w14:textId="77777777" w:rsidR="00F35AA8" w:rsidRDefault="00F35AA8" w:rsidP="00F35AA8">
      <w:pPr>
        <w:pStyle w:val="Textocomentario"/>
      </w:pPr>
      <w:r>
        <w:rPr>
          <w:b/>
          <w:bCs/>
        </w:rPr>
        <w:t>Producto</w:t>
      </w:r>
      <w:r>
        <w:t>. Representa la oferta que satisface una necesidad del consumidor.</w:t>
      </w:r>
    </w:p>
    <w:p w14:paraId="64B2FCC9" w14:textId="77777777" w:rsidR="00F35AA8" w:rsidRDefault="00F35AA8" w:rsidP="00F35AA8">
      <w:pPr>
        <w:pStyle w:val="Textocomentario"/>
      </w:pPr>
      <w:r>
        <w:rPr>
          <w:b/>
          <w:bCs/>
        </w:rPr>
        <w:t xml:space="preserve">Precio. </w:t>
      </w:r>
      <w:r>
        <w:t xml:space="preserve">Define el valor económico percibido por el cliente. </w:t>
      </w:r>
    </w:p>
    <w:p w14:paraId="4198A7C6" w14:textId="77777777" w:rsidR="00F35AA8" w:rsidRDefault="00F35AA8" w:rsidP="00F35AA8">
      <w:pPr>
        <w:pStyle w:val="Textocomentario"/>
      </w:pPr>
      <w:r>
        <w:rPr>
          <w:b/>
          <w:bCs/>
        </w:rPr>
        <w:t>Plaza</w:t>
      </w:r>
      <w:r>
        <w:t xml:space="preserve">. Canales de distribución que facilitan la disponibilidad del producto. </w:t>
      </w:r>
    </w:p>
    <w:p w14:paraId="180C6503" w14:textId="77777777" w:rsidR="00F35AA8" w:rsidRDefault="00F35AA8" w:rsidP="00F35AA8">
      <w:pPr>
        <w:pStyle w:val="Textocomentario"/>
      </w:pPr>
      <w:r>
        <w:rPr>
          <w:b/>
          <w:bCs/>
        </w:rPr>
        <w:t>Promoción</w:t>
      </w:r>
      <w:r>
        <w:t xml:space="preserve">. Incluye las actividades de comunicación que informan y persuaden al consumidor. </w:t>
      </w:r>
    </w:p>
  </w:comment>
  <w:comment w:id="17" w:author="Nicolás Cruz Ríos" w:date="2026-02-13T09:31:00Z" w:initials="NC">
    <w:p w14:paraId="4CB9D6B3" w14:textId="18FC0AA9" w:rsidR="00891BF4" w:rsidRDefault="00891BF4" w:rsidP="009D6641">
      <w:pPr>
        <w:pStyle w:val="Textocomentario"/>
      </w:pPr>
      <w:r>
        <w:rPr>
          <w:rStyle w:val="Refdecomentario"/>
        </w:rPr>
        <w:annotationRef/>
      </w:r>
      <w:hyperlink r:id="rId14" w:history="1">
        <w:r w:rsidRPr="007D052D">
          <w:rPr>
            <w:rStyle w:val="Hipervnculo"/>
          </w:rPr>
          <w:t>https://www.freepik.es/icono/indicadores-clave-desempeno_18510606</w:t>
        </w:r>
      </w:hyperlink>
    </w:p>
  </w:comment>
  <w:comment w:id="18" w:author="Nicolás Cruz Ríos" w:date="2026-02-13T09:10:00Z" w:initials="NC">
    <w:p w14:paraId="2C48EB6A" w14:textId="77777777" w:rsidR="00CA6274" w:rsidRDefault="00CA6274" w:rsidP="00946756">
      <w:pPr>
        <w:pStyle w:val="Textocomentario"/>
      </w:pPr>
      <w:r>
        <w:rPr>
          <w:rStyle w:val="Refdecomentario"/>
        </w:rPr>
        <w:annotationRef/>
      </w:r>
      <w:hyperlink r:id="rId15" w:history="1">
        <w:r w:rsidRPr="005F373E">
          <w:rPr>
            <w:rStyle w:val="Hipervnculo"/>
          </w:rPr>
          <w:t>https://www.freepik.es/icono/inteligencia-mercado_18115576</w:t>
        </w:r>
      </w:hyperlink>
    </w:p>
  </w:comment>
  <w:comment w:id="19" w:author="Nicolás Cruz Ríos" w:date="2025-05-21T06:35:00Z" w:initials="NC">
    <w:p w14:paraId="27AA8629" w14:textId="77777777" w:rsidR="009B7756" w:rsidRDefault="009B7756" w:rsidP="00A306D2">
      <w:pPr>
        <w:pStyle w:val="Textocomentario"/>
      </w:pPr>
      <w:r>
        <w:rPr>
          <w:rStyle w:val="Refdecomentario"/>
        </w:rPr>
        <w:annotationRef/>
      </w:r>
      <w:hyperlink r:id="rId16"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0" w:author="Nicolás Cruz Ríos" w:date="2025-08-20T10:30:00Z" w:initials="NC">
    <w:p w14:paraId="568F31CB" w14:textId="77777777" w:rsidR="004B4D71" w:rsidRDefault="004B4D71" w:rsidP="00C279C5">
      <w:pPr>
        <w:pStyle w:val="Textocomentario"/>
      </w:pPr>
      <w:r>
        <w:rPr>
          <w:rStyle w:val="Refdecomentario"/>
        </w:rPr>
        <w:annotationRef/>
      </w:r>
      <w:hyperlink r:id="rId17" w:history="1">
        <w:r w:rsidRPr="00F22B8F">
          <w:rPr>
            <w:rStyle w:val="Hipervnculo"/>
          </w:rPr>
          <w:t>https://www.freepik.es/icono/dinero_13899144</w:t>
        </w:r>
      </w:hyperlink>
    </w:p>
  </w:comment>
  <w:comment w:id="21" w:author="Nicolás Cruz Ríos" w:date="2026-02-17T23:58:00Z" w:initials="NC">
    <w:p w14:paraId="6CB1B58D" w14:textId="77777777" w:rsidR="00393ACE" w:rsidRDefault="00393ACE" w:rsidP="00DF4246">
      <w:r>
        <w:rPr>
          <w:rStyle w:val="Listavistosa-nfasis1Car"/>
        </w:rPr>
        <w:annotationRef/>
      </w:r>
      <w:hyperlink r:id="rId18" w:history="1">
        <w:r w:rsidRPr="001D0195">
          <w:t>https://www.freepik.es/foto-gratis/transmision-vivo-mujer-campana-compras-online_12195265.htm</w:t>
        </w:r>
      </w:hyperlink>
    </w:p>
  </w:comment>
  <w:comment w:id="22" w:author="Jair Enrique Coll Gallardo" w:date="2026-04-23T08:54:00Z" w:initials="JC">
    <w:p w14:paraId="6A6AFACC" w14:textId="77777777" w:rsidR="00B45B01" w:rsidRDefault="0069547C" w:rsidP="00B45B01">
      <w:pPr>
        <w:pStyle w:val="Textocomentario"/>
      </w:pPr>
      <w:r>
        <w:rPr>
          <w:rStyle w:val="Refdecomentario"/>
        </w:rPr>
        <w:annotationRef/>
      </w:r>
      <w:r w:rsidR="00B45B01">
        <w:rPr>
          <w:b/>
          <w:bCs/>
        </w:rPr>
        <w:t xml:space="preserve">Texto alternativo: </w:t>
      </w:r>
      <w:r w:rsidR="00B45B01">
        <w:t xml:space="preserve">la figura muestra las etapas del proceso de planeación estratégica organizado en un ciclo continuo, conformado por cuatro etapas principales. </w:t>
      </w:r>
    </w:p>
    <w:p w14:paraId="252443A5" w14:textId="77777777" w:rsidR="00B45B01" w:rsidRDefault="00B45B01" w:rsidP="00B45B01">
      <w:pPr>
        <w:pStyle w:val="Textocomentario"/>
      </w:pPr>
    </w:p>
    <w:p w14:paraId="7B43DB1E" w14:textId="77777777" w:rsidR="00B45B01" w:rsidRDefault="00B45B01" w:rsidP="00B45B01">
      <w:pPr>
        <w:pStyle w:val="Textocomentario"/>
      </w:pPr>
      <w:r>
        <w:t xml:space="preserve">El análisis situacional; que estudia el mercado y la competencia. </w:t>
      </w:r>
    </w:p>
    <w:p w14:paraId="753A075B" w14:textId="77777777" w:rsidR="00B45B01" w:rsidRDefault="00B45B01" w:rsidP="00B45B01">
      <w:pPr>
        <w:pStyle w:val="Textocomentario"/>
      </w:pPr>
      <w:r>
        <w:t xml:space="preserve">La formulación estratégica, donde se define la dirección empresarial. </w:t>
      </w:r>
    </w:p>
    <w:p w14:paraId="4E3918D5" w14:textId="77777777" w:rsidR="00B45B01" w:rsidRDefault="00B45B01" w:rsidP="00B45B01">
      <w:pPr>
        <w:pStyle w:val="Textocomentario"/>
      </w:pPr>
      <w:r>
        <w:t xml:space="preserve">La implementación, que convierte las estrategias en acciones concretas. </w:t>
      </w:r>
    </w:p>
    <w:p w14:paraId="07CBEA5E" w14:textId="77777777" w:rsidR="00B45B01" w:rsidRDefault="00B45B01" w:rsidP="00B45B01">
      <w:pPr>
        <w:pStyle w:val="Textocomentario"/>
      </w:pPr>
      <w:r>
        <w:t>El control, encargado de evaluar el desempeño y los resultados obtenidos.</w:t>
      </w:r>
    </w:p>
  </w:comment>
  <w:comment w:id="23" w:author="Jair Enrique Coll Gallardo" w:date="2026-04-23T08:54:00Z" w:initials="JC">
    <w:p w14:paraId="6244091B" w14:textId="1836E9A0" w:rsidR="0069547C" w:rsidRDefault="0069547C" w:rsidP="0069547C">
      <w:pPr>
        <w:pStyle w:val="Textocomentario"/>
      </w:pPr>
      <w:r>
        <w:rPr>
          <w:rStyle w:val="Refdecomentario"/>
        </w:rPr>
        <w:annotationRef/>
      </w:r>
      <w:r>
        <w:rPr>
          <w:b/>
          <w:bCs/>
        </w:rPr>
        <w:t xml:space="preserve">Texto de la imagen. </w:t>
      </w:r>
    </w:p>
    <w:p w14:paraId="671E4DC9" w14:textId="77777777" w:rsidR="0069547C" w:rsidRDefault="0069547C" w:rsidP="0069547C">
      <w:pPr>
        <w:pStyle w:val="Textocomentario"/>
      </w:pPr>
      <w:r>
        <w:t xml:space="preserve">El análisis situacional, incluye estudio del mercado y competencia. </w:t>
      </w:r>
    </w:p>
    <w:p w14:paraId="109B1753" w14:textId="77777777" w:rsidR="0069547C" w:rsidRDefault="0069547C" w:rsidP="0069547C">
      <w:pPr>
        <w:pStyle w:val="Textocomentario"/>
      </w:pPr>
      <w:r>
        <w:t xml:space="preserve">Formulación estratégica, define dirección empresarial. </w:t>
      </w:r>
    </w:p>
    <w:p w14:paraId="28DA95EF" w14:textId="77777777" w:rsidR="0069547C" w:rsidRDefault="0069547C" w:rsidP="0069547C">
      <w:pPr>
        <w:pStyle w:val="Textocomentario"/>
      </w:pPr>
      <w:r>
        <w:t xml:space="preserve">Implementación, traduce estrategia en acciones concretas. </w:t>
      </w:r>
    </w:p>
    <w:p w14:paraId="2CE0C2D6" w14:textId="77777777" w:rsidR="0069547C" w:rsidRDefault="0069547C" w:rsidP="0069547C">
      <w:pPr>
        <w:pStyle w:val="Textocomentario"/>
      </w:pPr>
      <w:r>
        <w:t xml:space="preserve">Control, evalúa desempeño. </w:t>
      </w:r>
    </w:p>
  </w:comment>
  <w:comment w:id="24" w:author="Nicolás Cruz Ríos" w:date="2026-02-13T09:10:00Z" w:initials="NC">
    <w:p w14:paraId="52BC5FCB" w14:textId="4F887A48" w:rsidR="00D30BCB" w:rsidRDefault="00D30BCB" w:rsidP="00946756">
      <w:pPr>
        <w:pStyle w:val="Textocomentario"/>
      </w:pPr>
      <w:r>
        <w:rPr>
          <w:rStyle w:val="Refdecomentario"/>
        </w:rPr>
        <w:annotationRef/>
      </w:r>
      <w:hyperlink r:id="rId19" w:history="1">
        <w:r w:rsidRPr="005F373E">
          <w:rPr>
            <w:rStyle w:val="Hipervnculo"/>
          </w:rPr>
          <w:t>https://www.freepik.es/icono/inteligencia-mercado_18115576</w:t>
        </w:r>
      </w:hyperlink>
    </w:p>
  </w:comment>
  <w:comment w:id="25" w:author="Nicolás Cruz Ríos" w:date="2025-08-20T10:30:00Z" w:initials="NC">
    <w:p w14:paraId="77A94E1B" w14:textId="77777777" w:rsidR="00467189" w:rsidRDefault="00467189" w:rsidP="00C279C5">
      <w:pPr>
        <w:pStyle w:val="Textocomentario"/>
      </w:pPr>
      <w:r>
        <w:rPr>
          <w:rStyle w:val="Refdecomentario"/>
        </w:rPr>
        <w:annotationRef/>
      </w:r>
      <w:hyperlink r:id="rId20" w:history="1">
        <w:r w:rsidRPr="00F22B8F">
          <w:rPr>
            <w:rStyle w:val="Hipervnculo"/>
          </w:rPr>
          <w:t>https://www.freepik.es/icono/dinero_13899144</w:t>
        </w:r>
      </w:hyperlink>
    </w:p>
  </w:comment>
  <w:comment w:id="26" w:author="Nicolás Cruz Ríos" w:date="2026-02-17T23:58:00Z" w:initials="NC">
    <w:p w14:paraId="036391EB" w14:textId="77777777" w:rsidR="00C01E86" w:rsidRDefault="00333B12" w:rsidP="00C01E86">
      <w:pPr>
        <w:pStyle w:val="Textocomentario"/>
      </w:pPr>
      <w:r>
        <w:annotationRef/>
      </w:r>
      <w:hyperlink r:id="rId21" w:history="1">
        <w:r w:rsidR="00C01E86" w:rsidRPr="00D67596">
          <w:rPr>
            <w:rStyle w:val="Hipervnculo"/>
          </w:rPr>
          <w:t>https://www.freepik.es/foto-gratis/ventas-compras-lunes-cibernetico_10297459.htm</w:t>
        </w:r>
      </w:hyperlink>
    </w:p>
  </w:comment>
  <w:comment w:id="27" w:author="Jair Enrique Coll Gallardo" w:date="2026-04-23T11:13:00Z" w:initials="JC">
    <w:p w14:paraId="7155F45C" w14:textId="77777777" w:rsidR="00636E14" w:rsidRDefault="001F171A" w:rsidP="00636E14">
      <w:pPr>
        <w:pStyle w:val="Textocomentario"/>
      </w:pPr>
      <w:r>
        <w:rPr>
          <w:rStyle w:val="Refdecomentario"/>
        </w:rPr>
        <w:annotationRef/>
      </w:r>
      <w:r w:rsidR="00636E14">
        <w:rPr>
          <w:b/>
          <w:bCs/>
        </w:rPr>
        <w:t>Texto alternativo</w:t>
      </w:r>
      <w:r w:rsidR="00636E14">
        <w:t>: la figura muestra los principales tipos de comercio electrónico en el mercado.</w:t>
      </w:r>
    </w:p>
    <w:p w14:paraId="098C56ED" w14:textId="77777777" w:rsidR="00636E14" w:rsidRDefault="00636E14" w:rsidP="00636E14">
      <w:pPr>
        <w:pStyle w:val="Textocomentario"/>
      </w:pPr>
      <w:r>
        <w:t xml:space="preserve">B2C (empresa a consumidor) orientado a ventas de empresa a consumidor (minoristas. </w:t>
      </w:r>
    </w:p>
    <w:p w14:paraId="79212192" w14:textId="77777777" w:rsidR="00636E14" w:rsidRDefault="00636E14" w:rsidP="00636E14">
      <w:pPr>
        <w:pStyle w:val="Textocomentario"/>
      </w:pPr>
      <w:r>
        <w:t xml:space="preserve">El modelo B2B (empresa a empresa)enfocado en operaciones entre empresas; modelo D2C (marca directa a consumidor) que elimina intermediarios para fortalecer la relación directa con el cliente. Finalmente, el modelo C2C (consumidor a consumidor) permite transacciones mediante plataformas digitales. </w:t>
      </w:r>
    </w:p>
  </w:comment>
  <w:comment w:id="28" w:author="Jair Enrique Coll Gallardo" w:date="2026-04-23T11:29:00Z" w:initials="JC">
    <w:p w14:paraId="2953B9C8" w14:textId="670E6AA0" w:rsidR="00854462" w:rsidRDefault="00854462" w:rsidP="00854462">
      <w:pPr>
        <w:pStyle w:val="Textocomentario"/>
      </w:pPr>
      <w:r>
        <w:rPr>
          <w:rStyle w:val="Refdecomentario"/>
        </w:rPr>
        <w:annotationRef/>
      </w:r>
      <w:r>
        <w:rPr>
          <w:b/>
          <w:bCs/>
        </w:rPr>
        <w:t>Texto de la figura</w:t>
      </w:r>
    </w:p>
    <w:p w14:paraId="0C0AE508" w14:textId="77777777" w:rsidR="00854462" w:rsidRDefault="00854462" w:rsidP="00854462">
      <w:pPr>
        <w:pStyle w:val="Textocomentario"/>
        <w:numPr>
          <w:ilvl w:val="0"/>
          <w:numId w:val="36"/>
        </w:numPr>
      </w:pPr>
      <w:r>
        <w:t xml:space="preserve">B2C-Empresa a consumidor. Se enfoca en ventas minoristas online. </w:t>
      </w:r>
    </w:p>
    <w:p w14:paraId="1901204D" w14:textId="77777777" w:rsidR="00854462" w:rsidRDefault="00854462" w:rsidP="00854462">
      <w:pPr>
        <w:pStyle w:val="Textocomentario"/>
        <w:numPr>
          <w:ilvl w:val="0"/>
          <w:numId w:val="36"/>
        </w:numPr>
      </w:pPr>
      <w:r>
        <w:t xml:space="preserve">B2B-Empresa a empresa. Involucra operaciones entre fabricantes y distribuidores. </w:t>
      </w:r>
    </w:p>
    <w:p w14:paraId="5B40ECE2" w14:textId="77777777" w:rsidR="00854462" w:rsidRDefault="00854462" w:rsidP="00854462">
      <w:pPr>
        <w:pStyle w:val="Textocomentario"/>
        <w:numPr>
          <w:ilvl w:val="0"/>
          <w:numId w:val="36"/>
        </w:numPr>
      </w:pPr>
      <w:r>
        <w:t xml:space="preserve">C2C-Consumidor a consumidor. Permite transacciones entre particulares mediante plataformas digitales. </w:t>
      </w:r>
    </w:p>
    <w:p w14:paraId="31DB93B6" w14:textId="77777777" w:rsidR="00854462" w:rsidRDefault="00854462" w:rsidP="00854462">
      <w:pPr>
        <w:pStyle w:val="Textocomentario"/>
        <w:numPr>
          <w:ilvl w:val="0"/>
          <w:numId w:val="36"/>
        </w:numPr>
      </w:pPr>
      <w:r>
        <w:t>D2C-Marca directa a consumidor. Elimina  intermediarios y fortalece relación directa con el cliente.</w:t>
      </w:r>
    </w:p>
  </w:comment>
  <w:comment w:id="29" w:author="Nicolás Cruz Ríos" w:date="2025-05-21T06:35:00Z" w:initials="NC">
    <w:p w14:paraId="15655A08" w14:textId="13B688A5" w:rsidR="00ED6B84" w:rsidRDefault="00ED6B84" w:rsidP="00A306D2">
      <w:pPr>
        <w:pStyle w:val="Textocomentario"/>
      </w:pPr>
      <w:r>
        <w:rPr>
          <w:rStyle w:val="Refdecomentario"/>
        </w:rPr>
        <w:annotationRef/>
      </w:r>
      <w:hyperlink r:id="rId2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0" w:author="Nicolás Cruz Ríos" w:date="2026-02-12T00:27:00Z" w:initials="NC">
    <w:p w14:paraId="6FD48BE2" w14:textId="77777777" w:rsidR="00B7384B" w:rsidRDefault="001D7C48" w:rsidP="00B7384B">
      <w:pPr>
        <w:pStyle w:val="Textocomentario"/>
      </w:pPr>
      <w:r>
        <w:rPr>
          <w:rStyle w:val="Refdecomentario"/>
        </w:rPr>
        <w:annotationRef/>
      </w:r>
      <w:r w:rsidR="00B7384B">
        <w:t xml:space="preserve">Enlace del video: </w:t>
      </w:r>
      <w:hyperlink r:id="rId23" w:history="1">
        <w:r w:rsidR="00B7384B" w:rsidRPr="00D67CFF">
          <w:rPr>
            <w:rStyle w:val="Hipervnculo"/>
          </w:rPr>
          <w:t>https://www.youtube.com/watch?v=WOXXQuf3jr8</w:t>
        </w:r>
      </w:hyperlink>
    </w:p>
    <w:p w14:paraId="2AB2140F" w14:textId="77777777" w:rsidR="00B7384B" w:rsidRDefault="00B7384B" w:rsidP="00B7384B">
      <w:pPr>
        <w:pStyle w:val="Textocomentario"/>
      </w:pPr>
      <w:r>
        <w:rPr>
          <w:color w:val="000000"/>
        </w:rPr>
        <w:t xml:space="preserve">Enlace de la imagen: </w:t>
      </w:r>
      <w:hyperlink r:id="rId24" w:anchor="fromView=search&amp;page=1&amp;position=3&amp;uuid=2552c347-c94b-4710-a77e-0bd62f345dc5" w:history="1">
        <w:r w:rsidRPr="00D67CFF">
          <w:rPr>
            <w:rStyle w:val="Hipervnculo"/>
          </w:rPr>
          <w:t>https://www.freepik.es/icono/reproductor-video_1324244#fromView=search&amp;page=1&amp;position=3&amp;uuid=2552c347-c94b-4710-a77e-0bd62f345dc5</w:t>
        </w:r>
      </w:hyperlink>
      <w:r>
        <w:rPr>
          <w:color w:val="000000"/>
        </w:rPr>
        <w:t xml:space="preserve"> </w:t>
      </w:r>
    </w:p>
  </w:comment>
  <w:comment w:id="31" w:author="Nicolás Cruz Ríos" w:date="2026-02-13T09:31:00Z" w:initials="NC">
    <w:p w14:paraId="5C4B3D2C" w14:textId="77777777" w:rsidR="009872E1" w:rsidRDefault="009872E1" w:rsidP="009D6641">
      <w:pPr>
        <w:pStyle w:val="Textocomentario"/>
      </w:pPr>
      <w:r>
        <w:rPr>
          <w:rStyle w:val="Refdecomentario"/>
        </w:rPr>
        <w:annotationRef/>
      </w:r>
      <w:hyperlink r:id="rId25" w:history="1">
        <w:r w:rsidRPr="007D052D">
          <w:rPr>
            <w:rStyle w:val="Hipervnculo"/>
          </w:rPr>
          <w:t>https://www.freepik.es/icono/indicadores-clave-desempeno_18510606</w:t>
        </w:r>
      </w:hyperlink>
    </w:p>
  </w:comment>
  <w:comment w:id="32" w:author="Nicolás Cruz Ríos" w:date="2025-08-20T10:30:00Z" w:initials="NC">
    <w:p w14:paraId="69A7309A" w14:textId="77777777" w:rsidR="00FD7587" w:rsidRDefault="00FD7587" w:rsidP="00C279C5">
      <w:pPr>
        <w:pStyle w:val="Textocomentario"/>
      </w:pPr>
      <w:r>
        <w:rPr>
          <w:rStyle w:val="Refdecomentario"/>
        </w:rPr>
        <w:annotationRef/>
      </w:r>
      <w:hyperlink r:id="rId26" w:history="1">
        <w:r w:rsidRPr="00F22B8F">
          <w:rPr>
            <w:rStyle w:val="Hipervnculo"/>
          </w:rPr>
          <w:t>https://www.freepik.es/icono/dinero_13899144</w:t>
        </w:r>
      </w:hyperlink>
    </w:p>
  </w:comment>
  <w:comment w:id="33" w:author="Nicolás Cruz Ríos" w:date="2026-02-17T23:58:00Z" w:initials="NC">
    <w:p w14:paraId="63542790" w14:textId="77777777" w:rsidR="002B36F9" w:rsidRDefault="002B36F9" w:rsidP="00276866">
      <w:pPr>
        <w:pStyle w:val="Textocomentario"/>
      </w:pPr>
      <w:r>
        <w:rPr>
          <w:rStyle w:val="Ttulo4Car"/>
        </w:rPr>
        <w:annotationRef/>
      </w:r>
      <w:hyperlink r:id="rId27" w:history="1">
        <w:r w:rsidRPr="00361EE9">
          <w:rPr>
            <w:rStyle w:val="Hipervnculo"/>
          </w:rPr>
          <w:t>https://www.freepik.es/foto-gratis/gente-negocios-que-usa-internet_4246721.htm</w:t>
        </w:r>
      </w:hyperlink>
    </w:p>
  </w:comment>
  <w:comment w:id="34" w:author="Jair Enrique Coll Gallardo" w:date="2026-04-23T11:38:00Z" w:initials="JC">
    <w:p w14:paraId="7FD239EE" w14:textId="77777777" w:rsidR="008C7DB2" w:rsidRDefault="008C7DB2" w:rsidP="008C7DB2">
      <w:pPr>
        <w:pStyle w:val="Textocomentario"/>
      </w:pPr>
      <w:r>
        <w:rPr>
          <w:rStyle w:val="Refdecomentario"/>
        </w:rPr>
        <w:annotationRef/>
      </w:r>
      <w:r>
        <w:rPr>
          <w:lang w:val="es-ES"/>
        </w:rPr>
        <w:t xml:space="preserve">URL: </w:t>
      </w:r>
      <w:hyperlink r:id="rId28" w:anchor="fromView=search&amp;page=1&amp;position=18&amp;uuid=71a45d2f-5a18-4475-938a-bfb563a5ef46&amp;query=ventas+digitales" w:history="1">
        <w:r w:rsidRPr="001F5B2C">
          <w:rPr>
            <w:rStyle w:val="Hipervnculo"/>
            <w:lang w:val="es-ES"/>
          </w:rPr>
          <w:t>https://www.freepik.es/vector-gratis/conjunto-iconos-planos-comercio-electronico_5974837.htm#fromView=search&amp;page=1&amp;position=18&amp;uuid=71a45d2f-5a18-4475-938a-bfb563a5ef46&amp;query=ventas+digitales</w:t>
        </w:r>
      </w:hyperlink>
    </w:p>
  </w:comment>
  <w:comment w:id="35" w:author="Jair Enrique Coll Gallardo" w:date="2026-04-23T11:42:00Z" w:initials="JC">
    <w:p w14:paraId="5F1949D1" w14:textId="77777777" w:rsidR="00C31E0B" w:rsidRDefault="00C31E0B" w:rsidP="00C31E0B">
      <w:pPr>
        <w:pStyle w:val="Textocomentario"/>
      </w:pPr>
      <w:r>
        <w:rPr>
          <w:rStyle w:val="Refdecomentario"/>
        </w:rPr>
        <w:annotationRef/>
      </w:r>
      <w:r>
        <w:rPr>
          <w:lang w:val="es-ES"/>
        </w:rPr>
        <w:t xml:space="preserve">URL: </w:t>
      </w:r>
      <w:hyperlink r:id="rId29" w:anchor="fromView=search&amp;page=1&amp;position=20&amp;uuid=2c1c91da-473f-4f29-8567-6a2c9f57c068&amp;query=generacion+de+contenido+comercial" w:history="1">
        <w:r w:rsidRPr="00B937B0">
          <w:rPr>
            <w:rStyle w:val="Hipervnculo"/>
            <w:lang w:val="es-ES"/>
          </w:rPr>
          <w:t>https://www.freepik.es/vector-gratis/chica-tecnologia-portatil-mensaje-social_5676673.htm#fromView=search&amp;page=1&amp;position=20&amp;uuid=2c1c91da-473f-4f29-8567-6a2c9f57c068&amp;query=generacion+de+contenido+comercial</w:t>
        </w:r>
      </w:hyperlink>
    </w:p>
  </w:comment>
  <w:comment w:id="36" w:author="Jair Enrique Coll Gallardo" w:date="2026-04-23T11:49:00Z" w:initials="JC">
    <w:p w14:paraId="42207F0E" w14:textId="77777777" w:rsidR="00C02658" w:rsidRDefault="00C02658" w:rsidP="00C02658">
      <w:pPr>
        <w:pStyle w:val="Textocomentario"/>
      </w:pPr>
      <w:r>
        <w:rPr>
          <w:rStyle w:val="Refdecomentario"/>
        </w:rPr>
        <w:annotationRef/>
      </w:r>
      <w:r>
        <w:rPr>
          <w:lang w:val="es-ES"/>
        </w:rPr>
        <w:t xml:space="preserve">URL: </w:t>
      </w:r>
      <w:hyperlink r:id="rId30" w:anchor="fromView=image_search_similar&amp;page=1&amp;position=6&amp;uuid=90eb6d83-3bc1-4eb3-9c6f-1be9acecbda5&amp;query=Integran+soluciones+tecnol%C3%B3gicas+comerciales" w:history="1">
        <w:r w:rsidRPr="007D6712">
          <w:rPr>
            <w:rStyle w:val="Hipervnculo"/>
            <w:lang w:val="es-ES"/>
          </w:rPr>
          <w:t>https://www.freepik.es/vector-gratis/ilustracion-metaverso-diseno-plano-dibujado-mano_22110353.htm#fromView=image_search_similar&amp;page=1&amp;position=6&amp;uuid=90eb6d83-3bc1-4eb3-9c6f-1be9acecbda5&amp;query=Integran+soluciones+tecnol%C3%B3gicas+comerciales</w:t>
        </w:r>
      </w:hyperlink>
    </w:p>
  </w:comment>
  <w:comment w:id="37" w:author="Jair Enrique Coll Gallardo" w:date="2026-04-23T11:52:00Z" w:initials="JC">
    <w:p w14:paraId="492201BE" w14:textId="77777777" w:rsidR="00C02658" w:rsidRDefault="00C02658" w:rsidP="00C02658">
      <w:pPr>
        <w:pStyle w:val="Textocomentario"/>
      </w:pPr>
      <w:r>
        <w:rPr>
          <w:rStyle w:val="Refdecomentario"/>
        </w:rPr>
        <w:annotationRef/>
      </w:r>
      <w:r>
        <w:rPr>
          <w:lang w:val="es-ES"/>
        </w:rPr>
        <w:t xml:space="preserve">URL: </w:t>
      </w:r>
      <w:hyperlink r:id="rId31" w:anchor="fromView=search&amp;page=1&amp;position=35&amp;uuid=b49846b7-1621-4398-b41b-590355f11edf&amp;query=Conectan+comunidades+de+usuarios+o+proveedores" w:history="1">
        <w:r w:rsidRPr="000F3340">
          <w:rPr>
            <w:rStyle w:val="Hipervnculo"/>
            <w:lang w:val="es-ES"/>
          </w:rPr>
          <w:t>https://www.freepik.es/vector-gratis/concepto-red-social_3975552.htm#fromView=search&amp;page=1&amp;position=35&amp;uuid=b49846b7-1621-4398-b41b-590355f11edf&amp;query=Conectan+comunidades+de+usuarios+o+proveedores</w:t>
        </w:r>
      </w:hyperlink>
    </w:p>
  </w:comment>
  <w:comment w:id="38" w:author="Nicolás Cruz Ríos" w:date="2026-02-13T09:31:00Z" w:initials="NC">
    <w:p w14:paraId="0A35E294" w14:textId="6B8CEA13" w:rsidR="007C03D9" w:rsidRDefault="007C03D9" w:rsidP="009D6641">
      <w:pPr>
        <w:pStyle w:val="Textocomentario"/>
      </w:pPr>
      <w:r>
        <w:rPr>
          <w:rStyle w:val="Refdecomentario"/>
        </w:rPr>
        <w:annotationRef/>
      </w:r>
      <w:hyperlink r:id="rId32" w:history="1">
        <w:r w:rsidRPr="007D052D">
          <w:rPr>
            <w:rStyle w:val="Hipervnculo"/>
          </w:rPr>
          <w:t>https://www.freepik.es/icono/indicadores-clave-desempeno_18510606</w:t>
        </w:r>
      </w:hyperlink>
    </w:p>
  </w:comment>
  <w:comment w:id="39" w:author="Jair Enrique Coll Gallardo" w:date="2026-04-23T21:11:00Z" w:initials="JC">
    <w:p w14:paraId="7CA82339" w14:textId="77777777" w:rsidR="00636E14" w:rsidRDefault="00CD3430" w:rsidP="00636E14">
      <w:pPr>
        <w:pStyle w:val="Textocomentario"/>
      </w:pPr>
      <w:r>
        <w:rPr>
          <w:rStyle w:val="Refdecomentario"/>
        </w:rPr>
        <w:annotationRef/>
      </w:r>
      <w:r w:rsidR="00636E14">
        <w:rPr>
          <w:b/>
          <w:bCs/>
          <w:lang w:val="es-ES"/>
        </w:rPr>
        <w:t xml:space="preserve">Texto alternativo. </w:t>
      </w:r>
    </w:p>
    <w:p w14:paraId="096FAF3E" w14:textId="77777777" w:rsidR="00636E14" w:rsidRDefault="00636E14" w:rsidP="00636E14">
      <w:pPr>
        <w:pStyle w:val="Textocomentario"/>
      </w:pPr>
      <w:r>
        <w:t xml:space="preserve">La figura muestra los diferentes tipos de plataformas digitales, divididos en tres categorías: comerciales, orientadas a la compra y venta de productos; operativas, enfocadas en la gestión interna y optimización de procesos empresariales; y colaborativas, que facilitan la interacción y participación entre proveedores, clientes y aliados estratégicos. </w:t>
      </w:r>
    </w:p>
  </w:comment>
  <w:comment w:id="40" w:author="Jair Enrique Coll Gallardo" w:date="2026-04-23T21:11:00Z" w:initials="JC">
    <w:p w14:paraId="73B4E904" w14:textId="413CF1B4" w:rsidR="00F050DF" w:rsidRDefault="00CD3430" w:rsidP="00F050DF">
      <w:pPr>
        <w:pStyle w:val="Textocomentario"/>
      </w:pPr>
      <w:r>
        <w:rPr>
          <w:rStyle w:val="Refdecomentario"/>
        </w:rPr>
        <w:annotationRef/>
      </w:r>
      <w:r w:rsidR="00F050DF">
        <w:rPr>
          <w:b/>
          <w:bCs/>
          <w:lang w:val="es-ES"/>
        </w:rPr>
        <w:t>Texto de la figura:</w:t>
      </w:r>
    </w:p>
    <w:p w14:paraId="7E5C2E8B" w14:textId="77777777" w:rsidR="00F050DF" w:rsidRDefault="00F050DF" w:rsidP="00F050DF">
      <w:pPr>
        <w:pStyle w:val="Textocomentario"/>
      </w:pPr>
    </w:p>
    <w:p w14:paraId="31728082" w14:textId="77777777" w:rsidR="00F050DF" w:rsidRDefault="00F050DF" w:rsidP="00F050DF">
      <w:pPr>
        <w:pStyle w:val="Textocomentario"/>
      </w:pPr>
      <w:r>
        <w:rPr>
          <w:b/>
          <w:bCs/>
          <w:lang w:val="es-ES"/>
        </w:rPr>
        <w:t>Tipos de plataformas digitales.</w:t>
      </w:r>
    </w:p>
    <w:p w14:paraId="10B8D85E" w14:textId="77777777" w:rsidR="00F050DF" w:rsidRDefault="00F050DF" w:rsidP="00F050DF">
      <w:pPr>
        <w:pStyle w:val="Textocomentario"/>
      </w:pPr>
    </w:p>
    <w:p w14:paraId="1E513929" w14:textId="77777777" w:rsidR="00F050DF" w:rsidRDefault="00F050DF" w:rsidP="00F050DF">
      <w:pPr>
        <w:pStyle w:val="Textocomentario"/>
      </w:pPr>
      <w:r>
        <w:rPr>
          <w:b/>
          <w:bCs/>
        </w:rPr>
        <w:t>Comerciales</w:t>
      </w:r>
      <w:r>
        <w:t xml:space="preserve">. Facilitan la compra y venta de productos mediante catálogos virtuales, sistemas de pago y gestión logística; su característica principal es la orientación transaccional. </w:t>
      </w:r>
    </w:p>
    <w:p w14:paraId="2D0A976A" w14:textId="77777777" w:rsidR="00F050DF" w:rsidRDefault="00F050DF" w:rsidP="00F050DF">
      <w:pPr>
        <w:pStyle w:val="Textocomentario"/>
      </w:pPr>
      <w:r>
        <w:rPr>
          <w:b/>
          <w:bCs/>
        </w:rPr>
        <w:t>Colaborativas</w:t>
      </w:r>
      <w:r>
        <w:t>. Permiten interacción entre múltiples actores como proveedores, clientes y aliados estratégicos, destacándose por su enfoque participativo.</w:t>
      </w:r>
    </w:p>
    <w:p w14:paraId="4731AC22" w14:textId="77777777" w:rsidR="00F050DF" w:rsidRDefault="00F050DF" w:rsidP="00F050DF">
      <w:pPr>
        <w:pStyle w:val="Textocomentario"/>
      </w:pPr>
      <w:r>
        <w:rPr>
          <w:b/>
          <w:bCs/>
        </w:rPr>
        <w:t>Operativas</w:t>
      </w:r>
      <w:r>
        <w:t xml:space="preserve">. Integran herramientas de gestión interna como CRM, ERP y analítica empresarial, optimizando procesos organizacionales. </w:t>
      </w:r>
    </w:p>
  </w:comment>
  <w:comment w:id="41" w:author="Nicolás Cruz Ríos" w:date="2026-02-12T00:09:00Z" w:initials="NC">
    <w:p w14:paraId="228D3EC5" w14:textId="0B391CD1" w:rsidR="004E42DE" w:rsidRDefault="004E42DE" w:rsidP="0026486D">
      <w:pPr>
        <w:pStyle w:val="Textocomentario"/>
      </w:pPr>
      <w:r>
        <w:rPr>
          <w:rStyle w:val="Refdecomentario"/>
        </w:rPr>
        <w:annotationRef/>
      </w:r>
      <w:hyperlink r:id="rId33" w:history="1">
        <w:r w:rsidRPr="003A4BA9">
          <w:rPr>
            <w:rStyle w:val="Hipervnculo"/>
          </w:rPr>
          <w:t>https://www.freepik.es/icono/usuario_5726563</w:t>
        </w:r>
      </w:hyperlink>
    </w:p>
  </w:comment>
  <w:comment w:id="42" w:author="Jair Enrique Coll Gallardo" w:date="2026-04-23T21:39:00Z" w:initials="JC">
    <w:p w14:paraId="3001E53E" w14:textId="77777777" w:rsidR="00F050DF" w:rsidRDefault="00F050DF" w:rsidP="00F050DF">
      <w:pPr>
        <w:pStyle w:val="Textocomentario"/>
      </w:pPr>
      <w:r>
        <w:rPr>
          <w:rStyle w:val="Refdecomentario"/>
        </w:rPr>
        <w:annotationRef/>
      </w:r>
      <w:r>
        <w:rPr>
          <w:lang w:val="es-ES"/>
        </w:rPr>
        <w:t xml:space="preserve">URL: </w:t>
      </w:r>
      <w:hyperlink r:id="rId34" w:anchor="fromView=search&amp;page=1&amp;position=1&amp;uuid=f05a0a1d-1394-432a-a00c-ef3ecc6f301b&amp;query=herramienta+digital+de+marketing+" w:history="1">
        <w:r w:rsidRPr="0079072F">
          <w:rPr>
            <w:rStyle w:val="Hipervnculo"/>
            <w:lang w:val="es-ES"/>
          </w:rPr>
          <w:t>https://www.freepik.es/foto-gratis/ideas-marketing-comparten-concepto-planificacion-investigacion_17431772.htm#fromView=search&amp;page=1&amp;position=1&amp;uuid=f05a0a1d-1394-432a-a00c-ef3ecc6f301b&amp;query=herramienta+digital+de+marketing+</w:t>
        </w:r>
      </w:hyperlink>
    </w:p>
  </w:comment>
  <w:comment w:id="43" w:author="Jair Enrique Coll Gallardo" w:date="2026-04-23T21:59:00Z" w:initials="JC">
    <w:p w14:paraId="6E7E0B72" w14:textId="77777777" w:rsidR="00C07CB5" w:rsidRDefault="00C07CB5" w:rsidP="00C07CB5">
      <w:pPr>
        <w:pStyle w:val="Textocomentario"/>
      </w:pPr>
      <w:r>
        <w:rPr>
          <w:rStyle w:val="Refdecomentario"/>
        </w:rPr>
        <w:annotationRef/>
      </w:r>
      <w:r>
        <w:rPr>
          <w:lang w:val="es-ES"/>
        </w:rPr>
        <w:t xml:space="preserve">URL: </w:t>
      </w:r>
      <w:hyperlink r:id="rId35" w:anchor="fromView=search&amp;page=1&amp;position=23&amp;uuid=77cb5d82-18f1-4f42-b78e-84ad7efef8e8&amp;query=herramienta+digital+de+analitica" w:history="1">
        <w:r w:rsidRPr="00B1215C">
          <w:rPr>
            <w:rStyle w:val="Hipervnculo"/>
            <w:lang w:val="es-ES"/>
          </w:rPr>
          <w:t>https://www.freepik.es/foto-gratis/laboratorio-computacion-moderno-equipado_21797031.htm#fromView=search&amp;page=1&amp;position=23&amp;uuid=77cb5d82-18f1-4f42-b78e-84ad7efef8e8&amp;query=herramienta+digital+de+analitica</w:t>
        </w:r>
      </w:hyperlink>
    </w:p>
  </w:comment>
  <w:comment w:id="44" w:author="Jair Enrique Coll Gallardo" w:date="2026-04-23T22:12:00Z" w:initials="JC">
    <w:p w14:paraId="74A0F9A4" w14:textId="77777777" w:rsidR="00251C9C" w:rsidRDefault="00251C9C" w:rsidP="00251C9C">
      <w:pPr>
        <w:pStyle w:val="Textocomentario"/>
      </w:pPr>
      <w:r>
        <w:rPr>
          <w:rStyle w:val="Refdecomentario"/>
        </w:rPr>
        <w:annotationRef/>
      </w:r>
      <w:r>
        <w:rPr>
          <w:lang w:val="es-ES"/>
        </w:rPr>
        <w:t xml:space="preserve">URL: </w:t>
      </w:r>
      <w:hyperlink r:id="rId36" w:anchor="fromView=search&amp;page=2&amp;position=22&amp;uuid=455a6470-abe8-4fa0-b973-c5b2bc141f12&amp;query=herramientas+de+productividad" w:history="1">
        <w:r w:rsidRPr="00B70F55">
          <w:rPr>
            <w:rStyle w:val="Hipervnculo"/>
            <w:lang w:val="es-ES"/>
          </w:rPr>
          <w:t>https://www.freepik.es/foto-gratis/manos-empresaria-usando-computadora-portatil-oficina_1121932.htm#fromView=search&amp;page=2&amp;position=22&amp;uuid=455a6470-abe8-4fa0-b973-c5b2bc141f12&amp;query=herramientas+de+productividad</w:t>
        </w:r>
      </w:hyperlink>
    </w:p>
  </w:comment>
  <w:comment w:id="45" w:author="Nicolás Cruz Ríos" w:date="2026-02-13T09:10:00Z" w:initials="NC">
    <w:p w14:paraId="145107B7" w14:textId="1F627AC6" w:rsidR="00E07FAE" w:rsidRDefault="00E07FAE" w:rsidP="00946756">
      <w:pPr>
        <w:pStyle w:val="Textocomentario"/>
      </w:pPr>
      <w:r>
        <w:rPr>
          <w:rStyle w:val="Refdecomentario"/>
        </w:rPr>
        <w:annotationRef/>
      </w:r>
      <w:hyperlink r:id="rId37" w:history="1">
        <w:r w:rsidRPr="005F373E">
          <w:rPr>
            <w:rStyle w:val="Hipervnculo"/>
          </w:rPr>
          <w:t>https://www.freepik.es/icono/inteligencia-mercado_18115576</w:t>
        </w:r>
      </w:hyperlink>
    </w:p>
  </w:comment>
  <w:comment w:id="46" w:author="Nicolás Cruz Ríos" w:date="2026-02-23T12:00:00Z" w:initials="NC">
    <w:p w14:paraId="4CEAD5CA" w14:textId="77777777" w:rsidR="00020898" w:rsidRDefault="00020898" w:rsidP="00020898">
      <w:pPr>
        <w:pStyle w:val="Textocomentario"/>
      </w:pPr>
      <w:r>
        <w:rPr>
          <w:rStyle w:val="Refdecomentario"/>
        </w:rPr>
        <w:annotationRef/>
      </w:r>
      <w:hyperlink r:id="rId38" w:history="1">
        <w:r w:rsidRPr="001649CF">
          <w:rPr>
            <w:rStyle w:val="Hipervnculo"/>
          </w:rPr>
          <w:t>https://cangrejodigital.com/wp-content/uploads/2025/07/Tendencias-de-Marketing-Digital-2025-2026-en-Colombia-Lo-que-tu-Negocio-Debe-Saber-para-Crecer-Cangrejo-Digital.pdf?utm_source=chatgpt.com</w:t>
        </w:r>
      </w:hyperlink>
    </w:p>
  </w:comment>
  <w:comment w:id="47" w:author="Nicolás Cruz Ríos" w:date="2025-05-21T06:35:00Z" w:initials="NC">
    <w:p w14:paraId="72BB4D21" w14:textId="77777777" w:rsidR="00152D25" w:rsidRDefault="00152D25" w:rsidP="00A306D2">
      <w:pPr>
        <w:pStyle w:val="Textocomentario"/>
      </w:pPr>
      <w:r>
        <w:rPr>
          <w:rStyle w:val="Refdecomentario"/>
        </w:rPr>
        <w:annotationRef/>
      </w:r>
      <w:hyperlink r:id="rId3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8" w:author="Jair Enrique Coll Gallardo" w:date="2026-04-23T22:18:00Z" w:initials="JC">
    <w:p w14:paraId="77B31E52" w14:textId="77777777" w:rsidR="00D57700" w:rsidRDefault="00D57700" w:rsidP="00D57700">
      <w:pPr>
        <w:pStyle w:val="Textocomentario"/>
      </w:pPr>
      <w:r>
        <w:rPr>
          <w:rStyle w:val="Refdecomentario"/>
        </w:rPr>
        <w:annotationRef/>
      </w:r>
      <w:hyperlink r:id="rId40" w:anchor="fromView=search&amp;page=1&amp;position=0&amp;uuid=175f9e51-1f09-417f-abe2-90f299918db7" w:history="1">
        <w:r w:rsidRPr="000B0EF2">
          <w:rPr>
            <w:rStyle w:val="Hipervnculo"/>
          </w:rPr>
          <w:t>https://www.freepik.es/icono/marketing_10552852#fromView=search&amp;page=1&amp;position=0&amp;uuid=175f9e51-1f09-417f-abe2-90f299918db7</w:t>
        </w:r>
      </w:hyperlink>
    </w:p>
  </w:comment>
  <w:comment w:id="49" w:author="Jair Enrique Coll Gallardo" w:date="2026-04-23T22:19:00Z" w:initials="JC">
    <w:p w14:paraId="61E5C276" w14:textId="77777777" w:rsidR="00D57700" w:rsidRDefault="00D57700" w:rsidP="00D57700">
      <w:pPr>
        <w:pStyle w:val="Textocomentario"/>
      </w:pPr>
      <w:r>
        <w:rPr>
          <w:rStyle w:val="Refdecomentario"/>
        </w:rPr>
        <w:annotationRef/>
      </w:r>
      <w:r>
        <w:rPr>
          <w:lang w:val="es-ES"/>
        </w:rPr>
        <w:t xml:space="preserve">URL: </w:t>
      </w:r>
      <w:hyperlink r:id="rId41" w:anchor="fromView=search&amp;page=1&amp;position=9&amp;uuid=1cffa523-330d-4622-b2a9-82a90681e11b" w:history="1">
        <w:r w:rsidRPr="00362B2B">
          <w:rPr>
            <w:rStyle w:val="Hipervnculo"/>
            <w:lang w:val="es-ES"/>
          </w:rPr>
          <w:t>https://www.freepik.es/icono/proteccion-datos_4925054#fromView=search&amp;page=1&amp;position=9&amp;uuid=1cffa523-330d-4622-b2a9-82a90681e11b</w:t>
        </w:r>
      </w:hyperlink>
    </w:p>
  </w:comment>
  <w:comment w:id="50" w:author="Jair Enrique Coll Gallardo" w:date="2026-04-23T22:20:00Z" w:initials="JC">
    <w:p w14:paraId="0B9EC8BB" w14:textId="77777777" w:rsidR="00D57700" w:rsidRDefault="00D57700" w:rsidP="00D57700">
      <w:pPr>
        <w:pStyle w:val="Textocomentario"/>
      </w:pPr>
      <w:r>
        <w:rPr>
          <w:rStyle w:val="Refdecomentario"/>
        </w:rPr>
        <w:annotationRef/>
      </w:r>
      <w:r>
        <w:rPr>
          <w:lang w:val="es-ES"/>
        </w:rPr>
        <w:t xml:space="preserve">URL: </w:t>
      </w:r>
      <w:hyperlink r:id="rId42" w:anchor="fromView=search&amp;page=1&amp;position=40&amp;uuid=0e2aad58-10f4-43eb-ad68-6a31841865a0" w:history="1">
        <w:r w:rsidRPr="007515BD">
          <w:rPr>
            <w:rStyle w:val="Hipervnculo"/>
            <w:lang w:val="es-ES"/>
          </w:rPr>
          <w:t>https://www.freepik.es/icono/transferencia-archivos_12269328#fromView=search&amp;page=1&amp;position=40&amp;uuid=0e2aad58-10f4-43eb-ad68-6a31841865a0</w:t>
        </w:r>
      </w:hyperlink>
    </w:p>
  </w:comment>
  <w:comment w:id="51" w:author="Jair Enrique Coll Gallardo" w:date="2026-04-23T22:27:00Z" w:initials="JC">
    <w:p w14:paraId="41769375" w14:textId="77777777" w:rsidR="002E268E" w:rsidRDefault="002E268E" w:rsidP="002E268E">
      <w:pPr>
        <w:pStyle w:val="Textocomentario"/>
      </w:pPr>
      <w:r>
        <w:rPr>
          <w:rStyle w:val="Refdecomentario"/>
        </w:rPr>
        <w:annotationRef/>
      </w:r>
      <w:r>
        <w:rPr>
          <w:lang w:val="es-ES"/>
        </w:rPr>
        <w:t xml:space="preserve">URL: </w:t>
      </w:r>
      <w:hyperlink r:id="rId43" w:anchor="fromView=search&amp;page=1&amp;position=11&amp;uuid=57b2266a-624f-48ef-b4fc-3870f61b8bc3" w:history="1">
        <w:r w:rsidRPr="00FA47B7">
          <w:rPr>
            <w:rStyle w:val="Hipervnculo"/>
            <w:lang w:val="es-ES"/>
          </w:rPr>
          <w:t>https://www.freepik.es/icono/chatear_3385914#fromView=search&amp;page=1&amp;position=11&amp;uuid=57b2266a-624f-48ef-b4fc-3870f61b8bc3</w:t>
        </w:r>
      </w:hyperlink>
    </w:p>
  </w:comment>
  <w:comment w:id="52" w:author="Jair Enrique Coll Gallardo" w:date="2026-04-23T22:29:00Z" w:initials="JC">
    <w:p w14:paraId="4608654E" w14:textId="77777777" w:rsidR="002E268E" w:rsidRDefault="002E268E" w:rsidP="002E268E">
      <w:pPr>
        <w:pStyle w:val="Textocomentario"/>
      </w:pPr>
      <w:r>
        <w:rPr>
          <w:rStyle w:val="Refdecomentario"/>
        </w:rPr>
        <w:annotationRef/>
      </w:r>
      <w:r>
        <w:rPr>
          <w:lang w:val="es-ES"/>
        </w:rPr>
        <w:t xml:space="preserve">URL: </w:t>
      </w:r>
      <w:hyperlink r:id="rId44" w:anchor="fromView=search&amp;page=1&amp;position=4&amp;uuid=016f3f33-3531-4636-8b99-0c1b27a9cfe7" w:history="1">
        <w:r w:rsidRPr="004B794E">
          <w:rPr>
            <w:rStyle w:val="Hipervnculo"/>
            <w:lang w:val="es-ES"/>
          </w:rPr>
          <w:t>https://www.freepik.es/icono/reemplazo_9504557#fromView=search&amp;page=1&amp;position=4&amp;uuid=016f3f33-3531-4636-8b99-0c1b27a9cfe7</w:t>
        </w:r>
      </w:hyperlink>
    </w:p>
  </w:comment>
  <w:comment w:id="53" w:author="Jair Enrique Coll Gallardo" w:date="2026-04-23T22:31:00Z" w:initials="JC">
    <w:p w14:paraId="49B552C6" w14:textId="77777777" w:rsidR="00994C9D" w:rsidRDefault="002E268E" w:rsidP="00994C9D">
      <w:pPr>
        <w:pStyle w:val="Textocomentario"/>
      </w:pPr>
      <w:r>
        <w:rPr>
          <w:rStyle w:val="Refdecomentario"/>
        </w:rPr>
        <w:annotationRef/>
      </w:r>
      <w:r w:rsidR="00994C9D">
        <w:rPr>
          <w:lang w:val="es-ES"/>
        </w:rPr>
        <w:t xml:space="preserve">URL: </w:t>
      </w:r>
      <w:hyperlink r:id="rId45" w:history="1">
        <w:r w:rsidR="00994C9D" w:rsidRPr="00C11BAC">
          <w:rPr>
            <w:rStyle w:val="Hipervnculo"/>
            <w:lang w:val="es-ES"/>
          </w:rPr>
          <w:t>https://www.freepik.es/icono/analitica_2326848</w:t>
        </w:r>
      </w:hyperlink>
      <w:r w:rsidR="00994C9D">
        <w:rPr>
          <w:lang w:val="es-ES"/>
        </w:rPr>
        <w:t xml:space="preserve"> </w:t>
      </w:r>
    </w:p>
  </w:comment>
  <w:comment w:id="54" w:author="Jair Enrique Coll Gallardo" w:date="2026-04-23T22:35:00Z" w:initials="JC">
    <w:p w14:paraId="6663403D" w14:textId="77777777" w:rsidR="00636E14" w:rsidRDefault="00994C9D" w:rsidP="00636E14">
      <w:pPr>
        <w:pStyle w:val="Textocomentario"/>
        <w:ind w:left="280"/>
      </w:pPr>
      <w:r>
        <w:rPr>
          <w:rStyle w:val="Refdecomentario"/>
        </w:rPr>
        <w:annotationRef/>
      </w:r>
      <w:r w:rsidR="00636E14">
        <w:rPr>
          <w:b/>
          <w:bCs/>
        </w:rPr>
        <w:t>Texto alternativo</w:t>
      </w:r>
      <w:r w:rsidR="00636E14">
        <w:t>.</w:t>
      </w:r>
    </w:p>
    <w:p w14:paraId="7A1B0BCD" w14:textId="77777777" w:rsidR="00636E14" w:rsidRDefault="00636E14" w:rsidP="00636E14">
      <w:pPr>
        <w:pStyle w:val="Textocomentario"/>
        <w:ind w:left="280"/>
      </w:pPr>
      <w:r>
        <w:t xml:space="preserve">La figura muestra la clasificación de los testeos de funcionamiento de sistemas digitales, como lo son: pruebas funcionales, que verifican el correcto funcionamiento de los componentes; pruebas de rendimiento, enfocadas en evaluar velocidad, estabilidad y capacidad del sistema; y pruebas de seguridad, orientadas a identificar vulnerabilidades y proteger la información empresarial y de los clientes. </w:t>
      </w:r>
    </w:p>
  </w:comment>
  <w:comment w:id="55" w:author="Jair Enrique Coll Gallardo" w:date="2026-04-23T22:36:00Z" w:initials="JC">
    <w:p w14:paraId="215AD2A7" w14:textId="2488C285" w:rsidR="00233F9C" w:rsidRDefault="00994C9D" w:rsidP="00233F9C">
      <w:pPr>
        <w:pStyle w:val="Textocomentario"/>
      </w:pPr>
      <w:r>
        <w:rPr>
          <w:rStyle w:val="Refdecomentario"/>
        </w:rPr>
        <w:annotationRef/>
      </w:r>
      <w:r w:rsidR="00233F9C">
        <w:rPr>
          <w:b/>
          <w:bCs/>
          <w:lang w:val="es-ES"/>
        </w:rPr>
        <w:t>Texto de la figura.</w:t>
      </w:r>
    </w:p>
    <w:p w14:paraId="34500F16" w14:textId="77777777" w:rsidR="00233F9C" w:rsidRDefault="00233F9C" w:rsidP="00233F9C">
      <w:pPr>
        <w:pStyle w:val="Textocomentario"/>
      </w:pPr>
    </w:p>
    <w:p w14:paraId="7E5F7E3A" w14:textId="77777777" w:rsidR="00233F9C" w:rsidRDefault="00233F9C" w:rsidP="00233F9C">
      <w:pPr>
        <w:pStyle w:val="Textocomentario"/>
        <w:numPr>
          <w:ilvl w:val="0"/>
          <w:numId w:val="42"/>
        </w:numPr>
      </w:pPr>
      <w:r>
        <w:rPr>
          <w:b/>
          <w:bCs/>
        </w:rPr>
        <w:t>Pruebas funcionales</w:t>
      </w:r>
      <w:r>
        <w:t xml:space="preserve">: verifican que cada componente del sistema opere según lo diseñado, identificando errores operativos o fallas de interacción. </w:t>
      </w:r>
    </w:p>
    <w:p w14:paraId="307A82F6" w14:textId="77777777" w:rsidR="00233F9C" w:rsidRDefault="00233F9C" w:rsidP="00233F9C">
      <w:pPr>
        <w:pStyle w:val="Textocomentario"/>
        <w:numPr>
          <w:ilvl w:val="0"/>
          <w:numId w:val="42"/>
        </w:numPr>
      </w:pPr>
      <w:r>
        <w:rPr>
          <w:b/>
          <w:bCs/>
        </w:rPr>
        <w:t>Pruebas de rendimiento</w:t>
      </w:r>
      <w:r>
        <w:t xml:space="preserve">: evalúan la capacidad del sistema para soportar cargas de usuarios y volumen de operaciones, destacándose por su enfoque en velocidad y estabilidad. </w:t>
      </w:r>
    </w:p>
    <w:p w14:paraId="1DA3842A" w14:textId="77777777" w:rsidR="00233F9C" w:rsidRDefault="00233F9C" w:rsidP="00233F9C">
      <w:pPr>
        <w:pStyle w:val="Textocomentario"/>
        <w:numPr>
          <w:ilvl w:val="0"/>
          <w:numId w:val="42"/>
        </w:numPr>
      </w:pPr>
      <w:r>
        <w:rPr>
          <w:b/>
          <w:bCs/>
        </w:rPr>
        <w:t>Pruebas de seguridad</w:t>
      </w:r>
      <w:r>
        <w:t xml:space="preserve">: analizan vulnerabilidades informáticas que podrían comprometer la información empresarial o de los clientes, siendo fundamentales para la protección de datos. </w:t>
      </w:r>
    </w:p>
  </w:comment>
  <w:comment w:id="56" w:author="Nicolás Cruz Ríos" w:date="2025-05-21T06:35:00Z" w:initials="NC">
    <w:p w14:paraId="7DA58628" w14:textId="5E3047A6" w:rsidR="00152161" w:rsidRDefault="00152161" w:rsidP="00A306D2">
      <w:pPr>
        <w:pStyle w:val="Textocomentario"/>
      </w:pPr>
      <w:r>
        <w:rPr>
          <w:rStyle w:val="Refdecomentario"/>
        </w:rPr>
        <w:annotationRef/>
      </w:r>
      <w:hyperlink r:id="rId46"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57" w:author="Nicolás Cruz Ríos" w:date="2026-02-13T09:31:00Z" w:initials="NC">
    <w:p w14:paraId="54D7DFBF" w14:textId="77777777" w:rsidR="00441F43" w:rsidRDefault="00441F43" w:rsidP="009D6641">
      <w:pPr>
        <w:pStyle w:val="Textocomentario"/>
      </w:pPr>
      <w:r>
        <w:rPr>
          <w:rStyle w:val="Refdecomentario"/>
        </w:rPr>
        <w:annotationRef/>
      </w:r>
      <w:hyperlink r:id="rId47" w:history="1">
        <w:r w:rsidRPr="007D052D">
          <w:rPr>
            <w:rStyle w:val="Hipervnculo"/>
          </w:rPr>
          <w:t>https://www.freepik.es/icono/indicadores-clave-desempeno_18510606</w:t>
        </w:r>
      </w:hyperlink>
    </w:p>
  </w:comment>
  <w:comment w:id="58" w:author="Nicolás Cruz Ríos" w:date="2026-02-13T09:10:00Z" w:initials="NC">
    <w:p w14:paraId="704C003C" w14:textId="77777777" w:rsidR="00014149" w:rsidRDefault="00014149" w:rsidP="00946756">
      <w:pPr>
        <w:pStyle w:val="Textocomentario"/>
      </w:pPr>
      <w:r>
        <w:rPr>
          <w:rStyle w:val="Refdecomentario"/>
        </w:rPr>
        <w:annotationRef/>
      </w:r>
      <w:hyperlink r:id="rId48" w:history="1">
        <w:r w:rsidRPr="005F373E">
          <w:rPr>
            <w:rStyle w:val="Hipervnculo"/>
          </w:rPr>
          <w:t>https://www.freepik.es/icono/inteligencia-mercado_18115576</w:t>
        </w:r>
      </w:hyperlink>
    </w:p>
  </w:comment>
  <w:comment w:id="59" w:author="Nicolás Cruz Ríos" w:date="2026-02-12T00:09:00Z" w:initials="NC">
    <w:p w14:paraId="301823D6" w14:textId="77777777" w:rsidR="00EE1A52" w:rsidRDefault="00EE1A52" w:rsidP="0026486D">
      <w:pPr>
        <w:pStyle w:val="Textocomentario"/>
      </w:pPr>
      <w:r>
        <w:rPr>
          <w:rStyle w:val="Refdecomentario"/>
        </w:rPr>
        <w:annotationRef/>
      </w:r>
      <w:hyperlink r:id="rId49" w:history="1">
        <w:r w:rsidRPr="003A4BA9">
          <w:rPr>
            <w:rStyle w:val="Hipervnculo"/>
          </w:rPr>
          <w:t>https://www.freepik.es/icono/usuario_5726563</w:t>
        </w:r>
      </w:hyperlink>
    </w:p>
  </w:comment>
  <w:comment w:id="60" w:author="Nicolás Cruz Ríos" w:date="2026-02-13T09:31:00Z" w:initials="NC">
    <w:p w14:paraId="0ECD123A" w14:textId="77777777" w:rsidR="00A33CEA" w:rsidRDefault="00A33CEA" w:rsidP="009D6641">
      <w:pPr>
        <w:pStyle w:val="Textocomentario"/>
      </w:pPr>
      <w:r>
        <w:rPr>
          <w:rStyle w:val="Refdecomentario"/>
        </w:rPr>
        <w:annotationRef/>
      </w:r>
      <w:hyperlink r:id="rId50" w:history="1">
        <w:r w:rsidRPr="007D052D">
          <w:rPr>
            <w:rStyle w:val="Hipervnculo"/>
          </w:rPr>
          <w:t>https://www.freepik.es/icono/indicadores-clave-desempeno_18510606</w:t>
        </w:r>
      </w:hyperlink>
    </w:p>
  </w:comment>
  <w:comment w:id="61" w:author="Nicolás Cruz Ríos" w:date="2025-08-20T10:30:00Z" w:initials="NC">
    <w:p w14:paraId="4B24A855" w14:textId="77777777" w:rsidR="00217326" w:rsidRDefault="00217326" w:rsidP="00C279C5">
      <w:pPr>
        <w:pStyle w:val="Textocomentario"/>
      </w:pPr>
      <w:r>
        <w:rPr>
          <w:rStyle w:val="Refdecomentario"/>
        </w:rPr>
        <w:annotationRef/>
      </w:r>
      <w:hyperlink r:id="rId51" w:history="1">
        <w:r w:rsidRPr="00F22B8F">
          <w:rPr>
            <w:rStyle w:val="Hipervnculo"/>
          </w:rPr>
          <w:t>https://www.freepik.es/icono/dinero_13899144</w:t>
        </w:r>
      </w:hyperlink>
    </w:p>
  </w:comment>
  <w:comment w:id="62" w:author="Nicolás Cruz Ríos" w:date="2025-07-22T14:22:00Z" w:initials="NC">
    <w:p w14:paraId="6337B9BB" w14:textId="77777777" w:rsidR="001D0EF9" w:rsidRDefault="001D0EF9" w:rsidP="00E84F33">
      <w:r>
        <w:rPr>
          <w:rStyle w:val="Hipervnculo"/>
        </w:rPr>
        <w:annotationRef/>
      </w:r>
      <w:hyperlink r:id="rId52" w:history="1">
        <w:r w:rsidRPr="00BD3BA7">
          <w:rPr>
            <w:rStyle w:val="PiedepginaCar"/>
          </w:rPr>
          <w:t>https://unsplash.com/es/fotos/obra-de-arte-de-marketing-digital-sobre-superficie-de-madera-marron-SB0WARG16HI</w:t>
        </w:r>
      </w:hyperlink>
    </w:p>
  </w:comment>
  <w:comment w:id="63" w:author="Nicolás Cruz Ríos" w:date="2026-02-13T09:31:00Z" w:initials="NC">
    <w:p w14:paraId="5AC7386C" w14:textId="77777777" w:rsidR="00AB6168" w:rsidRDefault="00AB6168" w:rsidP="009D6641">
      <w:pPr>
        <w:pStyle w:val="Textocomentario"/>
      </w:pPr>
      <w:r>
        <w:rPr>
          <w:rStyle w:val="Refdecomentario"/>
        </w:rPr>
        <w:annotationRef/>
      </w:r>
      <w:hyperlink r:id="rId53" w:history="1">
        <w:r w:rsidRPr="007D052D">
          <w:rPr>
            <w:rStyle w:val="Hipervnculo"/>
          </w:rPr>
          <w:t>https://www.freepik.es/icono/indicadores-clave-desempeno_18510606</w:t>
        </w:r>
      </w:hyperlink>
    </w:p>
  </w:comment>
  <w:comment w:id="64" w:author="Jair Enrique Coll Gallardo" w:date="2026-04-23T23:17:00Z" w:initials="JC">
    <w:p w14:paraId="6D4DDE0C" w14:textId="77777777" w:rsidR="006F2F02" w:rsidRDefault="006F2F02" w:rsidP="006F2F02">
      <w:pPr>
        <w:pStyle w:val="Textocomentario"/>
      </w:pPr>
      <w:r>
        <w:rPr>
          <w:rStyle w:val="Refdecomentario"/>
        </w:rPr>
        <w:annotationRef/>
      </w:r>
      <w:r>
        <w:rPr>
          <w:lang w:val="es-ES"/>
        </w:rPr>
        <w:t xml:space="preserve">URL: </w:t>
      </w:r>
      <w:hyperlink r:id="rId54" w:anchor="fromView=image_search_similar&amp;page=1&amp;position=2&amp;uuid=ef9ba687-025b-4c64-bf9b-0e8f75f79956&amp;query=Search+Engine+Optimization" w:history="1">
        <w:r w:rsidRPr="00740B6A">
          <w:rPr>
            <w:rStyle w:val="Hipervnculo"/>
            <w:lang w:val="es-ES"/>
          </w:rPr>
          <w:t>https://www.freepik.es/foto-gratis/concepto-tecnologia-informacion-investigacion-optimizacion-motores-busqueda_17129504.htm#fromView=image_search_similar&amp;page=1&amp;position=2&amp;uuid=ef9ba687-025b-4c64-bf9b-0e8f75f79956&amp;query=Search+Engine+Optimization</w:t>
        </w:r>
      </w:hyperlink>
    </w:p>
  </w:comment>
  <w:comment w:id="65" w:author="Jair Enrique Coll Gallardo" w:date="2026-04-23T23:15:00Z" w:initials="JC">
    <w:p w14:paraId="6923D542" w14:textId="11A34DEF" w:rsidR="00035F86" w:rsidRDefault="00035F86" w:rsidP="00035F86">
      <w:pPr>
        <w:pStyle w:val="Textocomentario"/>
      </w:pPr>
      <w:r>
        <w:rPr>
          <w:rStyle w:val="Refdecomentario"/>
        </w:rPr>
        <w:annotationRef/>
      </w:r>
      <w:r>
        <w:rPr>
          <w:lang w:val="es-ES"/>
        </w:rPr>
        <w:t xml:space="preserve">URL: </w:t>
      </w:r>
      <w:hyperlink r:id="rId55" w:anchor="fromView=search&amp;page=2&amp;position=8&amp;uuid=f0990dad-c8ba-4fb0-bcb8-539425b87e07&amp;query=publicidad+paga+en+linea" w:history="1">
        <w:r w:rsidRPr="0003184E">
          <w:rPr>
            <w:rStyle w:val="Hipervnculo"/>
            <w:lang w:val="es-ES"/>
          </w:rPr>
          <w:t>https://www.freepik.es/foto-gratis/concepto-servicio-entrega-pizza-linea_17114089.htm#fromView=search&amp;page=2&amp;position=8&amp;uuid=f0990dad-c8ba-4fb0-bcb8-539425b87e07&amp;query=publicidad+paga+en+linea</w:t>
        </w:r>
      </w:hyperlink>
    </w:p>
  </w:comment>
  <w:comment w:id="66" w:author="Jair Enrique Coll Gallardo" w:date="2026-04-24T06:11:00Z" w:initials="JC">
    <w:p w14:paraId="30AB71D2" w14:textId="77777777" w:rsidR="003D1E43" w:rsidRDefault="003D1E43" w:rsidP="003D1E43">
      <w:pPr>
        <w:pStyle w:val="Textocomentario"/>
      </w:pPr>
      <w:r>
        <w:rPr>
          <w:rStyle w:val="Refdecomentario"/>
        </w:rPr>
        <w:annotationRef/>
      </w:r>
      <w:r>
        <w:rPr>
          <w:lang w:val="es-ES"/>
        </w:rPr>
        <w:t xml:space="preserve">URL: </w:t>
      </w:r>
      <w:hyperlink r:id="rId56" w:anchor="fromView=search&amp;page=1&amp;position=27&amp;uuid=461f0809-4e3d-4855-b7be-ed70e0a1ff20&amp;query=Marketing+de+contenidos" w:history="1">
        <w:r w:rsidRPr="00CF3C36">
          <w:rPr>
            <w:rStyle w:val="Hipervnculo"/>
            <w:lang w:val="es-ES"/>
          </w:rPr>
          <w:t>https://www.freepik.es/foto-gratis/concepto-marketing-redes-sociales-marketing-aplicaciones_36295046.htm#fromView=search&amp;page=1&amp;position=27&amp;uuid=461f0809-4e3d-4855-b7be-ed70e0a1ff20&amp;query=Marketing+de+contenidos</w:t>
        </w:r>
      </w:hyperlink>
    </w:p>
  </w:comment>
  <w:comment w:id="67" w:author="Jair Enrique Coll Gallardo" w:date="2026-04-23T23:18:00Z" w:initials="JC">
    <w:p w14:paraId="06BD7295" w14:textId="21D1879C" w:rsidR="006F2F02" w:rsidRDefault="006F2F02" w:rsidP="006F2F02">
      <w:pPr>
        <w:pStyle w:val="Textocomentario"/>
      </w:pPr>
      <w:r>
        <w:rPr>
          <w:rStyle w:val="Refdecomentario"/>
        </w:rPr>
        <w:annotationRef/>
      </w:r>
      <w:r>
        <w:rPr>
          <w:lang w:val="es-ES"/>
        </w:rPr>
        <w:t xml:space="preserve">URL: </w:t>
      </w:r>
      <w:hyperlink r:id="rId57" w:anchor="fromView=search&amp;page=1&amp;position=18&amp;uuid=393d8878-5199-454e-a3f8-007ae2a1a4d1&amp;query=Marketing+de+contenidos" w:history="1">
        <w:r w:rsidRPr="00492CDC">
          <w:rPr>
            <w:rStyle w:val="Hipervnculo"/>
            <w:lang w:val="es-ES"/>
          </w:rPr>
          <w:t>https://www.freepik.es/foto-gratis/dibujos-conceptos-comunicacion-social_902881.htm#fromView=search&amp;page=1&amp;position=18&amp;uuid=393d8878-5199-454e-a3f8-007ae2a1a4d1&amp;query=Marketing+de+contenidos</w:t>
        </w:r>
      </w:hyperlink>
    </w:p>
  </w:comment>
  <w:comment w:id="68" w:author="Nicolás Cruz Ríos" w:date="2026-02-13T09:31:00Z" w:initials="NC">
    <w:p w14:paraId="67314408" w14:textId="084930E5" w:rsidR="00D24FB1" w:rsidRDefault="00D24FB1" w:rsidP="009D6641">
      <w:pPr>
        <w:pStyle w:val="Textocomentario"/>
      </w:pPr>
      <w:r>
        <w:rPr>
          <w:rStyle w:val="Refdecomentario"/>
        </w:rPr>
        <w:annotationRef/>
      </w:r>
      <w:hyperlink r:id="rId58" w:history="1">
        <w:r w:rsidRPr="007D052D">
          <w:rPr>
            <w:rStyle w:val="Hipervnculo"/>
          </w:rPr>
          <w:t>https://www.freepik.es/icono/indicadores-clave-desempeno_18510606</w:t>
        </w:r>
      </w:hyperlink>
    </w:p>
  </w:comment>
  <w:comment w:id="69" w:author="Jair Enrique Coll Gallardo" w:date="2026-04-23T23:29:00Z" w:initials="JC">
    <w:p w14:paraId="5069218B" w14:textId="77777777" w:rsidR="00864296" w:rsidRDefault="00BE6CCA" w:rsidP="00864296">
      <w:pPr>
        <w:pStyle w:val="Textocomentario"/>
      </w:pPr>
      <w:r>
        <w:rPr>
          <w:rStyle w:val="Refdecomentario"/>
        </w:rPr>
        <w:annotationRef/>
      </w:r>
      <w:r w:rsidR="00864296">
        <w:rPr>
          <w:b/>
          <w:bCs/>
        </w:rPr>
        <w:t>Texto alternativo.</w:t>
      </w:r>
    </w:p>
    <w:p w14:paraId="4F5A7D97" w14:textId="77777777" w:rsidR="00864296" w:rsidRDefault="00864296" w:rsidP="00864296">
      <w:pPr>
        <w:pStyle w:val="Textocomentario"/>
      </w:pPr>
      <w:r>
        <w:t xml:space="preserve">La figura presenta los cuatro tipos de estrategias digitales: atracción, enfocada en generar tráfico mediante contenidos relevantes; conversión, orientada a transformar visitantes en clientes; fidelización, que fortalece la relación con los consumidores actuales; y posicionamiento, centrada en el reconocimiento de marca. </w:t>
      </w:r>
    </w:p>
  </w:comment>
  <w:comment w:id="70" w:author="Jair Enrique Coll Gallardo" w:date="2026-04-23T23:32:00Z" w:initials="JC">
    <w:p w14:paraId="587C22C9" w14:textId="5825707A" w:rsidR="00BE6CCA" w:rsidRDefault="00BE6CCA" w:rsidP="00BE6CCA">
      <w:pPr>
        <w:pStyle w:val="Textocomentario"/>
      </w:pPr>
      <w:r>
        <w:rPr>
          <w:rStyle w:val="Refdecomentario"/>
        </w:rPr>
        <w:annotationRef/>
      </w:r>
      <w:r>
        <w:rPr>
          <w:b/>
          <w:bCs/>
          <w:lang w:val="es-ES"/>
        </w:rPr>
        <w:t>Texto de la figura.</w:t>
      </w:r>
    </w:p>
    <w:p w14:paraId="2D4F62BF" w14:textId="77777777" w:rsidR="00BE6CCA" w:rsidRDefault="00BE6CCA" w:rsidP="00BE6CCA">
      <w:pPr>
        <w:pStyle w:val="Textocomentario"/>
        <w:numPr>
          <w:ilvl w:val="0"/>
          <w:numId w:val="45"/>
        </w:numPr>
      </w:pPr>
      <w:r>
        <w:t>De atracción. Se enfoca en generar tráfico mediante contenidos relevantes.</w:t>
      </w:r>
    </w:p>
    <w:p w14:paraId="598BF82D" w14:textId="77777777" w:rsidR="00BE6CCA" w:rsidRDefault="00BE6CCA" w:rsidP="00BE6CCA">
      <w:pPr>
        <w:pStyle w:val="Textocomentario"/>
        <w:numPr>
          <w:ilvl w:val="0"/>
          <w:numId w:val="45"/>
        </w:numPr>
      </w:pPr>
      <w:r>
        <w:t>De conversión. Busca transformar visitantes en clientes.</w:t>
      </w:r>
    </w:p>
    <w:p w14:paraId="69BCB86D" w14:textId="77777777" w:rsidR="00BE6CCA" w:rsidRDefault="00BE6CCA" w:rsidP="00BE6CCA">
      <w:pPr>
        <w:pStyle w:val="Textocomentario"/>
        <w:numPr>
          <w:ilvl w:val="0"/>
          <w:numId w:val="45"/>
        </w:numPr>
      </w:pPr>
      <w:r>
        <w:t>De fidelización. Fortalece la relación con consumidores actuales.</w:t>
      </w:r>
    </w:p>
    <w:p w14:paraId="50914129" w14:textId="77777777" w:rsidR="00BE6CCA" w:rsidRDefault="00BE6CCA" w:rsidP="00BE6CCA">
      <w:pPr>
        <w:pStyle w:val="Textocomentario"/>
        <w:numPr>
          <w:ilvl w:val="0"/>
          <w:numId w:val="45"/>
        </w:numPr>
      </w:pPr>
      <w:r>
        <w:t xml:space="preserve">De posicionamiento. Se orienta al reconocimiento de marca. </w:t>
      </w:r>
    </w:p>
  </w:comment>
  <w:comment w:id="71" w:author="Nicolás Cruz Ríos" w:date="2025-05-21T06:35:00Z" w:initials="NC">
    <w:p w14:paraId="0A1B1D76" w14:textId="6F1FD288" w:rsidR="000176B4" w:rsidRDefault="000176B4" w:rsidP="00A306D2">
      <w:pPr>
        <w:pStyle w:val="Textocomentario"/>
      </w:pPr>
      <w:r>
        <w:rPr>
          <w:rStyle w:val="Refdecomentario"/>
        </w:rPr>
        <w:annotationRef/>
      </w:r>
      <w:hyperlink r:id="rId5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72" w:author="Nicolás Cruz Ríos" w:date="2026-02-12T00:09:00Z" w:initials="NC">
    <w:p w14:paraId="3D274100" w14:textId="77777777" w:rsidR="00A16FDD" w:rsidRDefault="00A16FDD" w:rsidP="0026486D">
      <w:pPr>
        <w:pStyle w:val="Textocomentario"/>
      </w:pPr>
      <w:r>
        <w:rPr>
          <w:rStyle w:val="Refdecomentario"/>
        </w:rPr>
        <w:annotationRef/>
      </w:r>
      <w:hyperlink r:id="rId60" w:history="1">
        <w:r w:rsidRPr="003A4BA9">
          <w:rPr>
            <w:rStyle w:val="Hipervnculo"/>
          </w:rPr>
          <w:t>https://www.freepik.es/icono/usuario_5726563</w:t>
        </w:r>
      </w:hyperlink>
    </w:p>
  </w:comment>
  <w:comment w:id="73" w:author="Nicolás Cruz Ríos" w:date="2026-02-12T00:27:00Z" w:initials="NC">
    <w:p w14:paraId="1FAF824B" w14:textId="77777777" w:rsidR="00BD50CA" w:rsidRDefault="00BD50CA" w:rsidP="00D24C2C">
      <w:pPr>
        <w:pStyle w:val="Textocomentario"/>
      </w:pPr>
      <w:r>
        <w:rPr>
          <w:rStyle w:val="Refdecomentario"/>
        </w:rPr>
        <w:annotationRef/>
      </w:r>
      <w:r>
        <w:t>Enlace del video:</w:t>
      </w:r>
      <w:hyperlink r:id="rId61" w:history="1">
        <w:r w:rsidRPr="00C65F44">
          <w:rPr>
            <w:rStyle w:val="Hipervnculo"/>
          </w:rPr>
          <w:t>https://youtu.be/tdEv-yO1Uvg?si=W4kmv5psirpUbjwd</w:t>
        </w:r>
      </w:hyperlink>
      <w:r>
        <w:t xml:space="preserve"> </w:t>
      </w:r>
    </w:p>
    <w:p w14:paraId="2B263BA8" w14:textId="77777777" w:rsidR="00BD50CA" w:rsidRDefault="00BD50CA" w:rsidP="00D24C2C">
      <w:pPr>
        <w:pStyle w:val="Textocomentario"/>
      </w:pPr>
      <w:r>
        <w:rPr>
          <w:color w:val="000000"/>
        </w:rPr>
        <w:t xml:space="preserve">Enlace de la imagen: </w:t>
      </w:r>
      <w:hyperlink r:id="rId62" w:anchor="fromView=search&amp;page=1&amp;position=3&amp;uuid=2552c347-c94b-4710-a77e-0bd62f345dc5" w:history="1">
        <w:r w:rsidRPr="00C65F44">
          <w:rPr>
            <w:rStyle w:val="Hipervnculo"/>
          </w:rPr>
          <w:t>https://www.freepik.es/icono/reproductor-video_1324244#fromView=search&amp;page=1&amp;position=3&amp;uuid=2552c347-c94b-4710-a77e-0bd62f345dc5</w:t>
        </w:r>
      </w:hyperlink>
      <w:r>
        <w:rPr>
          <w:color w:val="000000"/>
        </w:rPr>
        <w:t xml:space="preserve"> </w:t>
      </w:r>
    </w:p>
  </w:comment>
  <w:comment w:id="74" w:author="Nicolás Cruz Ríos" w:date="2026-02-13T09:31:00Z" w:initials="NC">
    <w:p w14:paraId="29A9201D" w14:textId="77777777" w:rsidR="00DC2F59" w:rsidRDefault="00DC2F59" w:rsidP="009D6641">
      <w:pPr>
        <w:pStyle w:val="Textocomentario"/>
      </w:pPr>
      <w:r>
        <w:rPr>
          <w:rStyle w:val="Refdecomentario"/>
        </w:rPr>
        <w:annotationRef/>
      </w:r>
      <w:hyperlink r:id="rId63" w:history="1">
        <w:r w:rsidRPr="007D052D">
          <w:rPr>
            <w:rStyle w:val="Hipervnculo"/>
          </w:rPr>
          <w:t>https://www.freepik.es/icono/indicadores-clave-desempeno_18510606</w:t>
        </w:r>
      </w:hyperlink>
    </w:p>
  </w:comment>
  <w:comment w:id="75" w:author="Nicolás Cruz Ríos" w:date="2025-05-14T11:38:00Z" w:initials="NC">
    <w:p w14:paraId="09322D4E" w14:textId="77777777" w:rsidR="001C38CC" w:rsidRDefault="001C38CC" w:rsidP="00155204">
      <w:pPr>
        <w:pStyle w:val="Textocomentario"/>
      </w:pPr>
      <w:r>
        <w:rPr>
          <w:rStyle w:val="Refdecomentario"/>
        </w:rPr>
        <w:annotationRef/>
      </w:r>
      <w:hyperlink r:id="rId64" w:anchor="fromView=search&amp;page=1&amp;position=10&amp;uuid=7b1fee68-af52-43f8-b9d6-82812ac43bd9&amp;query=redes+sociales" w:history="1">
        <w:r w:rsidRPr="004D7DCC">
          <w:rPr>
            <w:rStyle w:val="Hipervnculo"/>
          </w:rPr>
          <w:t>https://www.freepik.es/vector-gratis/telefono-movil-tema-purpura-rodeado-aplicaciones-coloridas_5453989.htm#fromView=search&amp;page=1&amp;position=10&amp;uuid=7b1fee68-af52-43f8-b9d6-82812ac43bd9&amp;query=redes+sociales</w:t>
        </w:r>
      </w:hyperlink>
    </w:p>
  </w:comment>
  <w:comment w:id="76" w:author="Nicolás Cruz Ríos" w:date="2026-02-12T00:09:00Z" w:initials="NC">
    <w:p w14:paraId="3AFE907A" w14:textId="77777777" w:rsidR="004A04CE" w:rsidRDefault="004A04CE" w:rsidP="0026486D">
      <w:pPr>
        <w:pStyle w:val="Textocomentario"/>
      </w:pPr>
      <w:r>
        <w:rPr>
          <w:rStyle w:val="Refdecomentario"/>
        </w:rPr>
        <w:annotationRef/>
      </w:r>
      <w:hyperlink r:id="rId65" w:history="1">
        <w:r w:rsidRPr="003A4BA9">
          <w:rPr>
            <w:rStyle w:val="Hipervnculo"/>
          </w:rPr>
          <w:t>https://www.freepik.es/icono/usuario_5726563</w:t>
        </w:r>
      </w:hyperlink>
    </w:p>
  </w:comment>
  <w:comment w:id="77" w:author="Jair Enrique Coll Gallardo" w:date="2026-04-24T00:18:00Z" w:initials="JC">
    <w:p w14:paraId="78D03DE0" w14:textId="77777777" w:rsidR="00BC5267" w:rsidRDefault="00642709" w:rsidP="00BC5267">
      <w:pPr>
        <w:pStyle w:val="Textocomentario"/>
      </w:pPr>
      <w:r>
        <w:rPr>
          <w:rStyle w:val="Refdecomentario"/>
        </w:rPr>
        <w:annotationRef/>
      </w:r>
      <w:r w:rsidR="00BC5267">
        <w:rPr>
          <w:b/>
          <w:bCs/>
        </w:rPr>
        <w:t>Texto alternativo</w:t>
      </w:r>
      <w:r w:rsidR="00BC5267">
        <w:t xml:space="preserve">: </w:t>
      </w:r>
    </w:p>
    <w:p w14:paraId="0D45D3BF" w14:textId="77777777" w:rsidR="00BC5267" w:rsidRDefault="00BC5267" w:rsidP="00BC5267">
      <w:pPr>
        <w:pStyle w:val="Textocomentario"/>
      </w:pPr>
      <w:r>
        <w:t>La figura muestra la ruta de procedimiento en redes sociales ; la cual presenta un proceso estratégico compuesto por varias etapas: inicia con el diagnóstico digital y la definición de objetivos, seguido de la segmentación de audiencia y la planificación de contenidos. Luego continúa con la producción y publicación de contenido, el monitoreo y gestión de comunidad, la medición y análisis de resultados, y finaliza con la optimización continua basada en datos para mejorar el desempeño estratégico.</w:t>
      </w:r>
    </w:p>
  </w:comment>
  <w:comment w:id="78" w:author="Jair Enrique Coll Gallardo" w:date="2026-04-24T00:22:00Z" w:initials="JC">
    <w:p w14:paraId="16AD284C" w14:textId="0005928D" w:rsidR="00801B13" w:rsidRDefault="00642709" w:rsidP="00801B13">
      <w:pPr>
        <w:pStyle w:val="Textocomentario"/>
      </w:pPr>
      <w:r>
        <w:rPr>
          <w:rStyle w:val="Refdecomentario"/>
        </w:rPr>
        <w:annotationRef/>
      </w:r>
      <w:r w:rsidR="00801B13">
        <w:rPr>
          <w:b/>
          <w:bCs/>
        </w:rPr>
        <w:t>Texto de la figura.</w:t>
      </w:r>
    </w:p>
    <w:p w14:paraId="0BEF968C" w14:textId="77777777" w:rsidR="00801B13" w:rsidRDefault="00801B13" w:rsidP="00801B13">
      <w:pPr>
        <w:pStyle w:val="Textocomentario"/>
        <w:numPr>
          <w:ilvl w:val="0"/>
          <w:numId w:val="47"/>
        </w:numPr>
      </w:pPr>
      <w:r>
        <w:rPr>
          <w:b/>
          <w:bCs/>
        </w:rPr>
        <w:t xml:space="preserve">Diagnóstico digital. </w:t>
      </w:r>
      <w:r>
        <w:t>Análisis inicial del estado actual de la marca en redes sociales.</w:t>
      </w:r>
    </w:p>
    <w:p w14:paraId="016F2F69" w14:textId="77777777" w:rsidR="00801B13" w:rsidRDefault="00801B13" w:rsidP="00801B13">
      <w:pPr>
        <w:pStyle w:val="Textocomentario"/>
        <w:numPr>
          <w:ilvl w:val="0"/>
          <w:numId w:val="47"/>
        </w:numPr>
      </w:pPr>
      <w:r>
        <w:rPr>
          <w:b/>
          <w:bCs/>
        </w:rPr>
        <w:t>Definición de objetivos</w:t>
      </w:r>
      <w:r>
        <w:t xml:space="preserve">. Establecimiento de metas alineadas al plan de </w:t>
      </w:r>
      <w:r>
        <w:rPr>
          <w:i/>
          <w:iCs/>
        </w:rPr>
        <w:t>marketing</w:t>
      </w:r>
      <w:r>
        <w:t>.</w:t>
      </w:r>
    </w:p>
    <w:p w14:paraId="217A8B9D" w14:textId="77777777" w:rsidR="00801B13" w:rsidRDefault="00801B13" w:rsidP="00801B13">
      <w:pPr>
        <w:pStyle w:val="Textocomentario"/>
        <w:numPr>
          <w:ilvl w:val="0"/>
          <w:numId w:val="47"/>
        </w:numPr>
      </w:pPr>
      <w:r>
        <w:rPr>
          <w:b/>
          <w:bCs/>
        </w:rPr>
        <w:t>Segmentación de audiencia</w:t>
      </w:r>
      <w:r>
        <w:t>. Identificación del público objetivo digital.</w:t>
      </w:r>
    </w:p>
    <w:p w14:paraId="754ACFEA" w14:textId="77777777" w:rsidR="00801B13" w:rsidRDefault="00801B13" w:rsidP="00801B13">
      <w:pPr>
        <w:pStyle w:val="Textocomentario"/>
        <w:numPr>
          <w:ilvl w:val="0"/>
          <w:numId w:val="47"/>
        </w:numPr>
      </w:pPr>
      <w:r>
        <w:rPr>
          <w:b/>
          <w:bCs/>
        </w:rPr>
        <w:t>Planificación de contenidos.</w:t>
      </w:r>
      <w:r>
        <w:t xml:space="preserve"> Organización estratégica del mensaje.</w:t>
      </w:r>
    </w:p>
    <w:p w14:paraId="52172D18" w14:textId="77777777" w:rsidR="00801B13" w:rsidRDefault="00801B13" w:rsidP="00801B13">
      <w:pPr>
        <w:pStyle w:val="Textocomentario"/>
        <w:numPr>
          <w:ilvl w:val="0"/>
          <w:numId w:val="47"/>
        </w:numPr>
      </w:pPr>
      <w:r>
        <w:rPr>
          <w:b/>
          <w:bCs/>
        </w:rPr>
        <w:t>Producción y publicación</w:t>
      </w:r>
      <w:r>
        <w:t>. Ejecución operativa del contenido.</w:t>
      </w:r>
    </w:p>
    <w:p w14:paraId="5E29D54C" w14:textId="77777777" w:rsidR="00801B13" w:rsidRDefault="00801B13" w:rsidP="00801B13">
      <w:pPr>
        <w:pStyle w:val="Textocomentario"/>
        <w:numPr>
          <w:ilvl w:val="0"/>
          <w:numId w:val="47"/>
        </w:numPr>
      </w:pPr>
      <w:r>
        <w:rPr>
          <w:b/>
          <w:bCs/>
        </w:rPr>
        <w:t>Monitoreo y Gestión de Comunidad.</w:t>
      </w:r>
      <w:r>
        <w:t xml:space="preserve"> Supervisión de interacción digital.</w:t>
      </w:r>
    </w:p>
    <w:p w14:paraId="05E8ADD0" w14:textId="77777777" w:rsidR="00801B13" w:rsidRDefault="00801B13" w:rsidP="00801B13">
      <w:pPr>
        <w:pStyle w:val="Textocomentario"/>
        <w:numPr>
          <w:ilvl w:val="0"/>
          <w:numId w:val="47"/>
        </w:numPr>
      </w:pPr>
      <w:r>
        <w:rPr>
          <w:b/>
          <w:bCs/>
        </w:rPr>
        <w:t>Medición y análisis de resultados.</w:t>
      </w:r>
      <w:r>
        <w:t xml:space="preserve"> Evaluación del desempeño estratégico.</w:t>
      </w:r>
    </w:p>
    <w:p w14:paraId="6990ECFC" w14:textId="77777777" w:rsidR="00801B13" w:rsidRDefault="00801B13" w:rsidP="00801B13">
      <w:pPr>
        <w:pStyle w:val="Textocomentario"/>
        <w:numPr>
          <w:ilvl w:val="0"/>
          <w:numId w:val="47"/>
        </w:numPr>
      </w:pPr>
      <w:r>
        <w:t>Optimización continua. Mejora estratégica basada en datos.</w:t>
      </w:r>
    </w:p>
  </w:comment>
  <w:comment w:id="79" w:author="Nicolás Cruz Ríos" w:date="2026-02-13T09:31:00Z" w:initials="NC">
    <w:p w14:paraId="4AAC600D" w14:textId="7BA3A7C0" w:rsidR="00630CED" w:rsidRDefault="00630CED" w:rsidP="009D6641">
      <w:pPr>
        <w:pStyle w:val="Textocomentario"/>
      </w:pPr>
      <w:r>
        <w:rPr>
          <w:rStyle w:val="Refdecomentario"/>
        </w:rPr>
        <w:annotationRef/>
      </w:r>
      <w:hyperlink r:id="rId66" w:history="1">
        <w:r w:rsidRPr="007D052D">
          <w:rPr>
            <w:rStyle w:val="Hipervnculo"/>
          </w:rPr>
          <w:t>https://www.freepik.es/icono/indicadores-clave-desempeno_18510606</w:t>
        </w:r>
      </w:hyperlink>
    </w:p>
  </w:comment>
  <w:comment w:id="80" w:author="Nicolás Cruz Ríos" w:date="2026-02-13T09:31:00Z" w:initials="NC">
    <w:p w14:paraId="11F011C4" w14:textId="77777777" w:rsidR="00DC03B3" w:rsidRDefault="00DC03B3" w:rsidP="009D6641">
      <w:pPr>
        <w:pStyle w:val="Textocomentario"/>
      </w:pPr>
      <w:r>
        <w:rPr>
          <w:rStyle w:val="Refdecomentario"/>
        </w:rPr>
        <w:annotationRef/>
      </w:r>
      <w:hyperlink r:id="rId67" w:history="1">
        <w:r w:rsidRPr="007D052D">
          <w:rPr>
            <w:rStyle w:val="Hipervnculo"/>
          </w:rPr>
          <w:t>https://www.freepik.es/icono/indicadores-clave-desempeno_18510606</w:t>
        </w:r>
      </w:hyperlink>
    </w:p>
  </w:comment>
  <w:comment w:id="81" w:author="Nicolás Cruz Ríos" w:date="2026-02-12T00:09:00Z" w:initials="NC">
    <w:p w14:paraId="7788FA90" w14:textId="77777777" w:rsidR="003654C1" w:rsidRDefault="003654C1" w:rsidP="0026486D">
      <w:pPr>
        <w:pStyle w:val="Textocomentario"/>
      </w:pPr>
      <w:r>
        <w:rPr>
          <w:rStyle w:val="Refdecomentario"/>
        </w:rPr>
        <w:annotationRef/>
      </w:r>
      <w:hyperlink r:id="rId68" w:history="1">
        <w:r w:rsidRPr="003A4BA9">
          <w:rPr>
            <w:rStyle w:val="Hipervnculo"/>
          </w:rPr>
          <w:t>https://www.freepik.es/icono/usuario_5726563</w:t>
        </w:r>
      </w:hyperlink>
    </w:p>
  </w:comment>
  <w:comment w:id="82" w:author="Jair Enrique Coll Gallardo" w:date="2026-04-24T00:44:00Z" w:initials="JC">
    <w:p w14:paraId="7A0A250E" w14:textId="77777777" w:rsidR="00B70C48" w:rsidRDefault="00B70C48" w:rsidP="00B70C48">
      <w:pPr>
        <w:pStyle w:val="Textocomentario"/>
      </w:pPr>
      <w:r>
        <w:rPr>
          <w:rStyle w:val="Refdecomentario"/>
        </w:rPr>
        <w:annotationRef/>
      </w:r>
      <w:r>
        <w:rPr>
          <w:lang w:val="es-ES"/>
        </w:rPr>
        <w:t xml:space="preserve">URL: </w:t>
      </w:r>
      <w:hyperlink r:id="rId69" w:anchor="fromView=search&amp;page=1&amp;position=10&amp;uuid=12b9836d-1dc2-4107-87c7-02c171c645a4&amp;query=Contenido+visual+de+alta+calidad+moda" w:history="1">
        <w:r w:rsidRPr="008207F9">
          <w:rPr>
            <w:rStyle w:val="Hipervnculo"/>
            <w:lang w:val="es-ES"/>
          </w:rPr>
          <w:t>https://www.freepik.es/foto-gratis/composicion-objetos-aleatorios_9198497.htm#fromView=search&amp;page=1&amp;position=10&amp;uuid=12b9836d-1dc2-4107-87c7-02c171c645a4&amp;query=Contenido+visual+de+alta+calidad+moda</w:t>
        </w:r>
      </w:hyperlink>
    </w:p>
  </w:comment>
  <w:comment w:id="83" w:author="Jair Enrique Coll Gallardo" w:date="2026-04-24T00:48:00Z" w:initials="JC">
    <w:p w14:paraId="124AAFE3" w14:textId="77777777" w:rsidR="00B70C48" w:rsidRDefault="00B70C48" w:rsidP="00B70C48">
      <w:pPr>
        <w:pStyle w:val="Textocomentario"/>
      </w:pPr>
      <w:r>
        <w:rPr>
          <w:rStyle w:val="Refdecomentario"/>
        </w:rPr>
        <w:annotationRef/>
      </w:r>
      <w:r>
        <w:rPr>
          <w:lang w:val="es-ES"/>
        </w:rPr>
        <w:t xml:space="preserve">URL: </w:t>
      </w:r>
      <w:hyperlink r:id="rId70" w:anchor="fromView=search&amp;page=1&amp;position=44&amp;uuid=828611de-7105-458c-9e64-18fb2dace195&amp;query=Narrativa+breve+y+persuasiva+en+moda" w:history="1">
        <w:r w:rsidRPr="00901BD0">
          <w:rPr>
            <w:rStyle w:val="Hipervnculo"/>
            <w:lang w:val="es-ES"/>
          </w:rPr>
          <w:t>https://www.freepik.es/foto-gratis/disenador-interiores-trabajando-fuera-oficina_42110807.htm#fromView=search&amp;page=1&amp;position=44&amp;uuid=828611de-7105-458c-9e64-18fb2dace195&amp;query=Narrativa+breve+y+persuasiva+en+moda</w:t>
        </w:r>
      </w:hyperlink>
    </w:p>
  </w:comment>
  <w:comment w:id="84" w:author="Jair Enrique Coll Gallardo" w:date="2026-04-24T00:50:00Z" w:initials="JC">
    <w:p w14:paraId="257AFFDA" w14:textId="77777777" w:rsidR="00B70C48" w:rsidRDefault="00B70C48" w:rsidP="00B70C48">
      <w:pPr>
        <w:pStyle w:val="Textocomentario"/>
      </w:pPr>
      <w:r>
        <w:rPr>
          <w:rStyle w:val="Refdecomentario"/>
        </w:rPr>
        <w:annotationRef/>
      </w:r>
      <w:r>
        <w:rPr>
          <w:lang w:val="es-ES"/>
        </w:rPr>
        <w:t xml:space="preserve">URL: </w:t>
      </w:r>
      <w:hyperlink r:id="rId71" w:anchor="fromView=search&amp;page=1&amp;position=1&amp;uuid=61d93cc0-ae11-495c-8078-edf07cd3a925&amp;query=comprender+las+particularidades+de+cada+red+social" w:history="1">
        <w:r w:rsidRPr="00214C3E">
          <w:rPr>
            <w:rStyle w:val="Hipervnculo"/>
            <w:lang w:val="es-ES"/>
          </w:rPr>
          <w:t>https://www.freepik.es/foto-gratis/apps-lugar-trabajo-medios-comunicacion-social-que-sostiene-profesion_991024.htm#fromView=search&amp;page=1&amp;position=1&amp;uuid=61d93cc0-ae11-495c-8078-edf07cd3a925&amp;query=comprender+las+particularidades+de+cada+red+social</w:t>
        </w:r>
      </w:hyperlink>
    </w:p>
  </w:comment>
  <w:comment w:id="85" w:author="Jair Enrique Coll Gallardo" w:date="2026-04-24T00:51:00Z" w:initials="JC">
    <w:p w14:paraId="0F1C19D9" w14:textId="77777777" w:rsidR="00B70C48" w:rsidRDefault="00B70C48" w:rsidP="00B70C48">
      <w:pPr>
        <w:pStyle w:val="Textocomentario"/>
      </w:pPr>
      <w:r>
        <w:rPr>
          <w:rStyle w:val="Refdecomentario"/>
        </w:rPr>
        <w:annotationRef/>
      </w:r>
      <w:r>
        <w:rPr>
          <w:lang w:val="es-ES"/>
        </w:rPr>
        <w:t xml:space="preserve">URL: </w:t>
      </w:r>
      <w:hyperlink r:id="rId72" w:anchor="fromView=image_search_similar&amp;page=1&amp;position=4&amp;uuid=d847a77e-4a2c-47f7-8be2-3e6ca2ed2634&amp;query=an%C3%A1lisis+de+comportamiento+de+audiencia" w:history="1">
        <w:r w:rsidRPr="00E002B7">
          <w:rPr>
            <w:rStyle w:val="Hipervnculo"/>
            <w:lang w:val="es-ES"/>
          </w:rPr>
          <w:t>https://www.freepik.es/foto-gratis/empresario-usando-aplicacion-contactar-sus-companeros_973641.htm#fromView=image_search_similar&amp;page=1&amp;position=4&amp;uuid=d847a77e-4a2c-47f7-8be2-3e6ca2ed2634&amp;query=an%C3%A1lisis+de+comportamiento+de+audiencia</w:t>
        </w:r>
      </w:hyperlink>
      <w:r>
        <w:rPr>
          <w:lang w:val="es-ES"/>
        </w:rPr>
        <w:t>.</w:t>
      </w:r>
    </w:p>
  </w:comment>
  <w:comment w:id="86" w:author="Nicolás Cruz Ríos" w:date="2026-02-13T09:31:00Z" w:initials="NC">
    <w:p w14:paraId="3508D225" w14:textId="2F43C06F" w:rsidR="004A263B" w:rsidRDefault="004A263B" w:rsidP="009D6641">
      <w:pPr>
        <w:pStyle w:val="Textocomentario"/>
      </w:pPr>
      <w:r>
        <w:rPr>
          <w:rStyle w:val="Refdecomentario"/>
        </w:rPr>
        <w:annotationRef/>
      </w:r>
      <w:hyperlink r:id="rId73" w:history="1">
        <w:r w:rsidRPr="007D052D">
          <w:rPr>
            <w:rStyle w:val="Hipervnculo"/>
          </w:rPr>
          <w:t>https://www.freepik.es/icono/indicadores-clave-desempeno_18510606</w:t>
        </w:r>
      </w:hyperlink>
    </w:p>
  </w:comment>
  <w:comment w:id="87" w:author="Nicolás Cruz Ríos" w:date="2026-02-12T00:27:00Z" w:initials="NC">
    <w:p w14:paraId="5611A1C7" w14:textId="77777777" w:rsidR="002D1264" w:rsidRDefault="002D1264" w:rsidP="00636D4B">
      <w:pPr>
        <w:pStyle w:val="Textocomentario"/>
      </w:pPr>
      <w:r>
        <w:rPr>
          <w:rStyle w:val="Refdecomentario"/>
        </w:rPr>
        <w:annotationRef/>
      </w:r>
      <w:r>
        <w:t xml:space="preserve">Enlace del video: </w:t>
      </w:r>
      <w:hyperlink r:id="rId74" w:history="1">
        <w:r w:rsidRPr="001E4FA4">
          <w:rPr>
            <w:rStyle w:val="Hipervnculo"/>
          </w:rPr>
          <w:t>https://www.youtube.com/watch?v=Iky6l5Da9Vo</w:t>
        </w:r>
      </w:hyperlink>
      <w:r>
        <w:t xml:space="preserve"> </w:t>
      </w:r>
    </w:p>
    <w:p w14:paraId="7D783ABD" w14:textId="77777777" w:rsidR="002D1264" w:rsidRDefault="002D1264" w:rsidP="00636D4B">
      <w:pPr>
        <w:pStyle w:val="Textocomentario"/>
      </w:pPr>
      <w:r>
        <w:rPr>
          <w:color w:val="000000"/>
        </w:rPr>
        <w:t xml:space="preserve">Enlace de la imagen: </w:t>
      </w:r>
      <w:hyperlink r:id="rId75" w:anchor="fromView=search&amp;page=1&amp;position=3&amp;uuid=2552c347-c94b-4710-a77e-0bd62f345dc5" w:history="1">
        <w:r w:rsidRPr="001E4FA4">
          <w:rPr>
            <w:rStyle w:val="Hipervnculo"/>
          </w:rPr>
          <w:t>https://www.freepik.es/icono/reproductor-video_1324244#fromView=search&amp;page=1&amp;position=3&amp;uuid=2552c347-c94b-4710-a77e-0bd62f345dc5</w:t>
        </w:r>
      </w:hyperlink>
      <w:r>
        <w:rPr>
          <w:color w:val="000000"/>
        </w:rPr>
        <w:t xml:space="preserve"> </w:t>
      </w:r>
    </w:p>
  </w:comment>
  <w:comment w:id="88" w:author="Nicolás Cruz Ríos" w:date="2026-02-23T19:07:00Z" w:initials="NC">
    <w:p w14:paraId="25F6AD64" w14:textId="77777777" w:rsidR="00025E44" w:rsidRDefault="00025E44" w:rsidP="00025E44">
      <w:pPr>
        <w:pStyle w:val="Textocomentario"/>
      </w:pPr>
      <w:r>
        <w:rPr>
          <w:rStyle w:val="Refdecomentario"/>
        </w:rPr>
        <w:annotationRef/>
      </w:r>
      <w:hyperlink r:id="rId76" w:history="1">
        <w:r w:rsidRPr="00985531">
          <w:rPr>
            <w:rStyle w:val="Hipervnculo"/>
          </w:rPr>
          <w:t>https://www.instagram.com/p/DUIevsQlJno/?img_index=1</w:t>
        </w:r>
      </w:hyperlink>
    </w:p>
  </w:comment>
  <w:comment w:id="89" w:author="Nicolás Cruz Ríos" w:date="2026-02-23T19:08:00Z" w:initials="NC">
    <w:p w14:paraId="29C33A16" w14:textId="77777777" w:rsidR="00247D9C" w:rsidRDefault="00247D9C" w:rsidP="00247D9C">
      <w:pPr>
        <w:pStyle w:val="Textocomentario"/>
      </w:pPr>
      <w:r>
        <w:rPr>
          <w:rStyle w:val="Refdecomentario"/>
        </w:rPr>
        <w:annotationRef/>
      </w:r>
      <w:hyperlink r:id="rId77" w:history="1">
        <w:r w:rsidRPr="00283977">
          <w:rPr>
            <w:rStyle w:val="Hipervnculo"/>
          </w:rPr>
          <w:t>https://www.instagram.com/p/CQ_r-tPlQWU/</w:t>
        </w:r>
      </w:hyperlink>
    </w:p>
  </w:comment>
  <w:comment w:id="90" w:author="Nicolás Cruz Ríos" w:date="2026-02-13T09:31:00Z" w:initials="NC">
    <w:p w14:paraId="4138F37C" w14:textId="77777777" w:rsidR="00F83187" w:rsidRDefault="00F83187" w:rsidP="009D6641">
      <w:pPr>
        <w:pStyle w:val="Textocomentario"/>
      </w:pPr>
      <w:r>
        <w:rPr>
          <w:rStyle w:val="Refdecomentario"/>
        </w:rPr>
        <w:annotationRef/>
      </w:r>
      <w:hyperlink r:id="rId78" w:history="1">
        <w:r w:rsidRPr="007D052D">
          <w:rPr>
            <w:rStyle w:val="Hipervnculo"/>
          </w:rPr>
          <w:t>https://www.freepik.es/icono/indicadores-clave-desempeno_18510606</w:t>
        </w:r>
      </w:hyperlink>
    </w:p>
  </w:comment>
  <w:comment w:id="91" w:author="Nicolás Cruz Ríos" w:date="2025-08-20T10:30:00Z" w:initials="NC">
    <w:p w14:paraId="17684B7B" w14:textId="77777777" w:rsidR="00D21FC6" w:rsidRDefault="00D21FC6" w:rsidP="00C279C5">
      <w:pPr>
        <w:pStyle w:val="Textocomentario"/>
      </w:pPr>
      <w:r>
        <w:rPr>
          <w:rStyle w:val="Refdecomentario"/>
        </w:rPr>
        <w:annotationRef/>
      </w:r>
      <w:hyperlink r:id="rId79" w:history="1">
        <w:r w:rsidRPr="00F22B8F">
          <w:rPr>
            <w:rStyle w:val="Hipervnculo"/>
          </w:rPr>
          <w:t>https://www.freepik.es/icono/dinero_13899144</w:t>
        </w:r>
      </w:hyperlink>
    </w:p>
  </w:comment>
  <w:comment w:id="92" w:author="Jair Enrique Coll Gallardo" w:date="2026-04-24T06:22:00Z" w:initials="JC">
    <w:p w14:paraId="7BA99E2E" w14:textId="77777777" w:rsidR="00B0616D" w:rsidRDefault="00B0616D" w:rsidP="00B0616D">
      <w:pPr>
        <w:pStyle w:val="Textocomentario"/>
      </w:pPr>
      <w:r>
        <w:rPr>
          <w:rStyle w:val="Refdecomentario"/>
        </w:rPr>
        <w:annotationRef/>
      </w:r>
      <w:r>
        <w:rPr>
          <w:b/>
          <w:bCs/>
        </w:rPr>
        <w:t>Texto alternativo</w:t>
      </w:r>
      <w:r>
        <w:t xml:space="preserve">: la figura muestra la estructura jerárquica que sintetiza el contenido del componente formativo “Estrategias de mercadeo digital y comercio electrónico”, el cual se organiza en seis unidades. </w:t>
      </w:r>
    </w:p>
    <w:p w14:paraId="52C14838" w14:textId="77777777" w:rsidR="00B0616D" w:rsidRDefault="00B0616D" w:rsidP="00B0616D">
      <w:pPr>
        <w:pStyle w:val="Textocomentario"/>
      </w:pPr>
      <w:r>
        <w:t xml:space="preserve">Inicia con mercadeo, en donde se abordan las temáticas de concepto, tipos de estrategias, consumidores, análisis de competidores, mezcla de mercadeo, </w:t>
      </w:r>
      <w:r>
        <w:rPr>
          <w:i/>
          <w:iCs/>
        </w:rPr>
        <w:t>marketing</w:t>
      </w:r>
      <w:r>
        <w:t xml:space="preserve"> digital, </w:t>
      </w:r>
      <w:r>
        <w:rPr>
          <w:i/>
          <w:iCs/>
        </w:rPr>
        <w:t>email marketing</w:t>
      </w:r>
      <w:r>
        <w:t xml:space="preserve">, estrategia digital y mercadeo de moda. Continúa con planeación, en donde se ve su concepto, las metodologías o modelos, su proceso y culmina con el plan estratégico. Se avanza con comercio electrónico, en donde se profundiza hacia su concepto, los tipos, las plataformas y el marco legal. Pasamos a ecosistemas digitales en donde se aborda su concepto, los tipos, la terminología, Web, las redes sociales, las plataformas digitales, herramientas, protocolos, el cargue de información, el testeo de funcionamiento, el omnicanal digital y se finaliza con el marco legal. Continuamos con </w:t>
      </w:r>
      <w:r>
        <w:rPr>
          <w:i/>
          <w:iCs/>
        </w:rPr>
        <w:t xml:space="preserve">marketing </w:t>
      </w:r>
      <w:r>
        <w:t xml:space="preserve">digital, para ver su concepto, características, técnicas, herramientas, estrategias, arquetipos, marca y técnicas publicitarias. Se finaliza el componente con redes sociales, donde se ve sus funciones, procedimientos, expresiones, métodos, publicación, pauta digital y se concluye con </w:t>
      </w:r>
      <w:r>
        <w:rPr>
          <w:i/>
          <w:iCs/>
        </w:rPr>
        <w:t>hashtags</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3BEB2B" w15:done="0"/>
  <w15:commentEx w15:paraId="0E5ABDA9" w15:done="0"/>
  <w15:commentEx w15:paraId="1F87D91D" w15:done="0"/>
  <w15:commentEx w15:paraId="21226320" w15:done="0"/>
  <w15:commentEx w15:paraId="5F4F3815" w15:done="0"/>
  <w15:commentEx w15:paraId="5CAD9E31" w15:done="0"/>
  <w15:commentEx w15:paraId="598E8AD3" w15:done="0"/>
  <w15:commentEx w15:paraId="176695BC" w15:done="0"/>
  <w15:commentEx w15:paraId="6EB40E1B" w15:done="0"/>
  <w15:commentEx w15:paraId="28853602" w15:done="0"/>
  <w15:commentEx w15:paraId="7DEA15B7" w15:done="0"/>
  <w15:commentEx w15:paraId="0455B3A9" w15:done="0"/>
  <w15:commentEx w15:paraId="0CB41A6D" w15:done="0"/>
  <w15:commentEx w15:paraId="14CA7E1B" w15:done="0"/>
  <w15:commentEx w15:paraId="180C6503" w15:done="0"/>
  <w15:commentEx w15:paraId="4CB9D6B3" w15:done="0"/>
  <w15:commentEx w15:paraId="2C48EB6A" w15:done="0"/>
  <w15:commentEx w15:paraId="27AA8629" w15:done="0"/>
  <w15:commentEx w15:paraId="568F31CB" w15:done="0"/>
  <w15:commentEx w15:paraId="6CB1B58D" w15:done="0"/>
  <w15:commentEx w15:paraId="07CBEA5E" w15:done="0"/>
  <w15:commentEx w15:paraId="2CE0C2D6" w15:done="0"/>
  <w15:commentEx w15:paraId="52BC5FCB" w15:done="0"/>
  <w15:commentEx w15:paraId="77A94E1B" w15:done="0"/>
  <w15:commentEx w15:paraId="036391EB" w15:done="0"/>
  <w15:commentEx w15:paraId="79212192" w15:done="0"/>
  <w15:commentEx w15:paraId="31DB93B6" w15:done="0"/>
  <w15:commentEx w15:paraId="15655A08" w15:done="0"/>
  <w15:commentEx w15:paraId="2AB2140F" w15:done="0"/>
  <w15:commentEx w15:paraId="5C4B3D2C" w15:done="0"/>
  <w15:commentEx w15:paraId="69A7309A" w15:done="0"/>
  <w15:commentEx w15:paraId="63542790" w15:done="0"/>
  <w15:commentEx w15:paraId="7FD239EE" w15:done="0"/>
  <w15:commentEx w15:paraId="5F1949D1" w15:done="0"/>
  <w15:commentEx w15:paraId="42207F0E" w15:done="0"/>
  <w15:commentEx w15:paraId="492201BE" w15:done="0"/>
  <w15:commentEx w15:paraId="0A35E294" w15:done="0"/>
  <w15:commentEx w15:paraId="096FAF3E" w15:done="0"/>
  <w15:commentEx w15:paraId="4731AC22" w15:done="0"/>
  <w15:commentEx w15:paraId="228D3EC5" w15:done="0"/>
  <w15:commentEx w15:paraId="3001E53E" w15:done="0"/>
  <w15:commentEx w15:paraId="6E7E0B72" w15:done="0"/>
  <w15:commentEx w15:paraId="74A0F9A4" w15:done="0"/>
  <w15:commentEx w15:paraId="145107B7" w15:done="0"/>
  <w15:commentEx w15:paraId="4CEAD5CA" w15:done="0"/>
  <w15:commentEx w15:paraId="72BB4D21" w15:done="0"/>
  <w15:commentEx w15:paraId="77B31E52" w15:done="0"/>
  <w15:commentEx w15:paraId="61E5C276" w15:done="0"/>
  <w15:commentEx w15:paraId="0B9EC8BB" w15:done="0"/>
  <w15:commentEx w15:paraId="41769375" w15:done="0"/>
  <w15:commentEx w15:paraId="4608654E" w15:done="0"/>
  <w15:commentEx w15:paraId="49B552C6" w15:done="0"/>
  <w15:commentEx w15:paraId="7A1B0BCD" w15:done="0"/>
  <w15:commentEx w15:paraId="1DA3842A" w15:done="0"/>
  <w15:commentEx w15:paraId="7DA58628" w15:done="0"/>
  <w15:commentEx w15:paraId="54D7DFBF" w15:done="0"/>
  <w15:commentEx w15:paraId="704C003C" w15:done="0"/>
  <w15:commentEx w15:paraId="301823D6" w15:done="0"/>
  <w15:commentEx w15:paraId="0ECD123A" w15:done="0"/>
  <w15:commentEx w15:paraId="4B24A855" w15:done="0"/>
  <w15:commentEx w15:paraId="6337B9BB" w15:done="0"/>
  <w15:commentEx w15:paraId="5AC7386C" w15:done="0"/>
  <w15:commentEx w15:paraId="6D4DDE0C" w15:done="0"/>
  <w15:commentEx w15:paraId="6923D542" w15:done="0"/>
  <w15:commentEx w15:paraId="30AB71D2" w15:done="0"/>
  <w15:commentEx w15:paraId="06BD7295" w15:done="0"/>
  <w15:commentEx w15:paraId="67314408" w15:done="0"/>
  <w15:commentEx w15:paraId="4F5A7D97" w15:done="0"/>
  <w15:commentEx w15:paraId="50914129" w15:done="0"/>
  <w15:commentEx w15:paraId="0A1B1D76" w15:done="0"/>
  <w15:commentEx w15:paraId="3D274100" w15:done="0"/>
  <w15:commentEx w15:paraId="2B263BA8" w15:done="0"/>
  <w15:commentEx w15:paraId="29A9201D" w15:done="0"/>
  <w15:commentEx w15:paraId="09322D4E" w15:done="0"/>
  <w15:commentEx w15:paraId="3AFE907A" w15:done="0"/>
  <w15:commentEx w15:paraId="0D45D3BF" w15:done="0"/>
  <w15:commentEx w15:paraId="6990ECFC" w15:done="0"/>
  <w15:commentEx w15:paraId="4AAC600D" w15:done="0"/>
  <w15:commentEx w15:paraId="11F011C4" w15:done="0"/>
  <w15:commentEx w15:paraId="7788FA90" w15:done="0"/>
  <w15:commentEx w15:paraId="7A0A250E" w15:done="0"/>
  <w15:commentEx w15:paraId="124AAFE3" w15:done="0"/>
  <w15:commentEx w15:paraId="257AFFDA" w15:done="0"/>
  <w15:commentEx w15:paraId="0F1C19D9" w15:done="0"/>
  <w15:commentEx w15:paraId="3508D225" w15:done="0"/>
  <w15:commentEx w15:paraId="7D783ABD" w15:done="0"/>
  <w15:commentEx w15:paraId="25F6AD64" w15:done="0"/>
  <w15:commentEx w15:paraId="29C33A16" w15:done="0"/>
  <w15:commentEx w15:paraId="4138F37C" w15:done="0"/>
  <w15:commentEx w15:paraId="17684B7B" w15:done="0"/>
  <w15:commentEx w15:paraId="52C148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FE1464" w16cex:dateUtc="2026-02-18T04:58:00Z"/>
  <w16cex:commentExtensible w16cex:durableId="542FC5F6" w16cex:dateUtc="2026-02-20T03:05:00Z"/>
  <w16cex:commentExtensible w16cex:durableId="6206EFD9" w16cex:dateUtc="2025-05-21T11:35:00Z"/>
  <w16cex:commentExtensible w16cex:durableId="63B221E1" w16cex:dateUtc="2026-04-23T10:14:00Z"/>
  <w16cex:commentExtensible w16cex:durableId="29E7BA4C" w16cex:dateUtc="2026-04-23T10:16:00Z"/>
  <w16cex:commentExtensible w16cex:durableId="7A2AD5F9" w16cex:dateUtc="2026-04-23T10:17:00Z"/>
  <w16cex:commentExtensible w16cex:durableId="4A4FC2DC" w16cex:dateUtc="2025-05-21T11:35:00Z"/>
  <w16cex:commentExtensible w16cex:durableId="7BCCC8E8" w16cex:dateUtc="2026-02-13T14:10:00Z"/>
  <w16cex:commentExtensible w16cex:durableId="52C96917" w16cex:dateUtc="2025-05-21T11:35:00Z"/>
  <w16cex:commentExtensible w16cex:durableId="3E7F4BD8" w16cex:dateUtc="2026-04-23T10:44:00Z"/>
  <w16cex:commentExtensible w16cex:durableId="69F1DF19" w16cex:dateUtc="2026-04-23T10:46:00Z"/>
  <w16cex:commentExtensible w16cex:durableId="3FBACCAC" w16cex:dateUtc="2026-04-23T11:05:00Z"/>
  <w16cex:commentExtensible w16cex:durableId="776DC1C7" w16cex:dateUtc="2026-02-12T05:09:00Z"/>
  <w16cex:commentExtensible w16cex:durableId="78D8D4EC" w16cex:dateUtc="2026-04-23T11:07:00Z"/>
  <w16cex:commentExtensible w16cex:durableId="26F98C61" w16cex:dateUtc="2026-04-23T11:10:00Z"/>
  <w16cex:commentExtensible w16cex:durableId="3D6C12FA" w16cex:dateUtc="2026-02-13T14:31:00Z"/>
  <w16cex:commentExtensible w16cex:durableId="1F0F22F7" w16cex:dateUtc="2026-02-13T14:10:00Z"/>
  <w16cex:commentExtensible w16cex:durableId="7BB467A2" w16cex:dateUtc="2025-05-21T11:35:00Z"/>
  <w16cex:commentExtensible w16cex:durableId="04318470" w16cex:dateUtc="2025-08-20T15:30:00Z"/>
  <w16cex:commentExtensible w16cex:durableId="0AACB238" w16cex:dateUtc="2026-02-18T04:58:00Z"/>
  <w16cex:commentExtensible w16cex:durableId="78029FA2" w16cex:dateUtc="2026-04-23T13:54:00Z"/>
  <w16cex:commentExtensible w16cex:durableId="7E33C631" w16cex:dateUtc="2026-04-23T13:54:00Z"/>
  <w16cex:commentExtensible w16cex:durableId="7A4B09F8" w16cex:dateUtc="2026-02-13T14:10:00Z"/>
  <w16cex:commentExtensible w16cex:durableId="5C86B492" w16cex:dateUtc="2025-08-20T15:30:00Z"/>
  <w16cex:commentExtensible w16cex:durableId="28353454" w16cex:dateUtc="2026-02-18T04:58:00Z"/>
  <w16cex:commentExtensible w16cex:durableId="743E3C62" w16cex:dateUtc="2026-04-23T16:13:00Z"/>
  <w16cex:commentExtensible w16cex:durableId="7D55AC9F" w16cex:dateUtc="2026-04-23T16:29:00Z"/>
  <w16cex:commentExtensible w16cex:durableId="5708B96E" w16cex:dateUtc="2025-05-21T11:35:00Z"/>
  <w16cex:commentExtensible w16cex:durableId="7D12D029" w16cex:dateUtc="2026-02-12T05:27:00Z"/>
  <w16cex:commentExtensible w16cex:durableId="47453F30" w16cex:dateUtc="2026-02-13T14:31:00Z"/>
  <w16cex:commentExtensible w16cex:durableId="25FA1669" w16cex:dateUtc="2025-08-20T15:30:00Z"/>
  <w16cex:commentExtensible w16cex:durableId="1F752919" w16cex:dateUtc="2026-02-18T04:58:00Z"/>
  <w16cex:commentExtensible w16cex:durableId="674D5BE9" w16cex:dateUtc="2026-04-23T16:38:00Z"/>
  <w16cex:commentExtensible w16cex:durableId="2767E800" w16cex:dateUtc="2026-04-23T16:42:00Z"/>
  <w16cex:commentExtensible w16cex:durableId="7E948BC9" w16cex:dateUtc="2026-04-23T16:49:00Z"/>
  <w16cex:commentExtensible w16cex:durableId="32577C31" w16cex:dateUtc="2026-04-23T16:52:00Z"/>
  <w16cex:commentExtensible w16cex:durableId="1BA36596" w16cex:dateUtc="2026-02-13T14:31:00Z"/>
  <w16cex:commentExtensible w16cex:durableId="624EBB97" w16cex:dateUtc="2026-04-24T02:11:00Z"/>
  <w16cex:commentExtensible w16cex:durableId="4DC66869" w16cex:dateUtc="2026-04-24T02:11:00Z"/>
  <w16cex:commentExtensible w16cex:durableId="7DFA563A" w16cex:dateUtc="2026-02-12T05:09:00Z"/>
  <w16cex:commentExtensible w16cex:durableId="3861BEBC" w16cex:dateUtc="2026-04-24T02:39:00Z"/>
  <w16cex:commentExtensible w16cex:durableId="0D2D49DF" w16cex:dateUtc="2026-04-24T02:59:00Z"/>
  <w16cex:commentExtensible w16cex:durableId="748CEF9F" w16cex:dateUtc="2026-04-24T03:12:00Z"/>
  <w16cex:commentExtensible w16cex:durableId="70CEC8DA" w16cex:dateUtc="2026-02-13T14:10:00Z"/>
  <w16cex:commentExtensible w16cex:durableId="66615052" w16cex:dateUtc="2026-02-23T17:00:00Z"/>
  <w16cex:commentExtensible w16cex:durableId="64C57FF3" w16cex:dateUtc="2025-05-21T11:35:00Z"/>
  <w16cex:commentExtensible w16cex:durableId="7201FB75" w16cex:dateUtc="2026-04-24T03:18:00Z"/>
  <w16cex:commentExtensible w16cex:durableId="07897717" w16cex:dateUtc="2026-04-24T03:19:00Z"/>
  <w16cex:commentExtensible w16cex:durableId="00EE9FDD" w16cex:dateUtc="2026-04-24T03:20:00Z"/>
  <w16cex:commentExtensible w16cex:durableId="3199E12D" w16cex:dateUtc="2026-04-24T03:27:00Z"/>
  <w16cex:commentExtensible w16cex:durableId="3B1544A8" w16cex:dateUtc="2026-04-24T03:29:00Z"/>
  <w16cex:commentExtensible w16cex:durableId="4F1CF0C9" w16cex:dateUtc="2026-04-24T03:31:00Z"/>
  <w16cex:commentExtensible w16cex:durableId="24FBAE9A" w16cex:dateUtc="2026-04-24T03:35:00Z"/>
  <w16cex:commentExtensible w16cex:durableId="5D8D52CF" w16cex:dateUtc="2026-04-24T03:36:00Z"/>
  <w16cex:commentExtensible w16cex:durableId="1DBB4296" w16cex:dateUtc="2025-05-21T11:35:00Z"/>
  <w16cex:commentExtensible w16cex:durableId="0CD138B3" w16cex:dateUtc="2026-02-13T14:31:00Z"/>
  <w16cex:commentExtensible w16cex:durableId="10883B46" w16cex:dateUtc="2026-02-13T14:10:00Z"/>
  <w16cex:commentExtensible w16cex:durableId="57A3EF61" w16cex:dateUtc="2026-02-12T05:09:00Z"/>
  <w16cex:commentExtensible w16cex:durableId="350D4568" w16cex:dateUtc="2026-02-13T14:31:00Z"/>
  <w16cex:commentExtensible w16cex:durableId="6B289787" w16cex:dateUtc="2025-08-20T15:30:00Z"/>
  <w16cex:commentExtensible w16cex:durableId="5A3EAA7A" w16cex:dateUtc="2025-07-22T19:22:00Z"/>
  <w16cex:commentExtensible w16cex:durableId="6739D09C" w16cex:dateUtc="2026-02-13T14:31:00Z"/>
  <w16cex:commentExtensible w16cex:durableId="23FCCE71" w16cex:dateUtc="2026-04-24T04:17:00Z"/>
  <w16cex:commentExtensible w16cex:durableId="6AB87A1F" w16cex:dateUtc="2026-04-24T04:15:00Z"/>
  <w16cex:commentExtensible w16cex:durableId="7BC93C02" w16cex:dateUtc="2026-04-24T11:11:00Z"/>
  <w16cex:commentExtensible w16cex:durableId="25E5DD8B" w16cex:dateUtc="2026-04-24T04:18:00Z"/>
  <w16cex:commentExtensible w16cex:durableId="7DF4BC94" w16cex:dateUtc="2026-02-13T14:31:00Z"/>
  <w16cex:commentExtensible w16cex:durableId="387EFE39" w16cex:dateUtc="2026-04-24T04:29:00Z"/>
  <w16cex:commentExtensible w16cex:durableId="4DC0FBD9" w16cex:dateUtc="2026-04-24T04:32:00Z"/>
  <w16cex:commentExtensible w16cex:durableId="4FBA9FEF" w16cex:dateUtc="2025-05-21T11:35:00Z"/>
  <w16cex:commentExtensible w16cex:durableId="11061101" w16cex:dateUtc="2026-02-12T05:09:00Z"/>
  <w16cex:commentExtensible w16cex:durableId="0279C645" w16cex:dateUtc="2026-02-12T05:27:00Z"/>
  <w16cex:commentExtensible w16cex:durableId="140606EA" w16cex:dateUtc="2026-02-13T14:31:00Z"/>
  <w16cex:commentExtensible w16cex:durableId="39F18629" w16cex:dateUtc="2025-05-14T16:38:00Z"/>
  <w16cex:commentExtensible w16cex:durableId="7B534F62" w16cex:dateUtc="2026-02-12T05:09:00Z"/>
  <w16cex:commentExtensible w16cex:durableId="6432D0EF" w16cex:dateUtc="2026-04-24T05:18:00Z"/>
  <w16cex:commentExtensible w16cex:durableId="5811E1B0" w16cex:dateUtc="2026-04-24T05:22:00Z"/>
  <w16cex:commentExtensible w16cex:durableId="6091E16B" w16cex:dateUtc="2026-02-13T14:31:00Z"/>
  <w16cex:commentExtensible w16cex:durableId="3718EA6F" w16cex:dateUtc="2026-02-13T14:31:00Z"/>
  <w16cex:commentExtensible w16cex:durableId="38FD683E" w16cex:dateUtc="2026-02-12T05:09:00Z"/>
  <w16cex:commentExtensible w16cex:durableId="62EC6019" w16cex:dateUtc="2026-04-24T05:44:00Z"/>
  <w16cex:commentExtensible w16cex:durableId="67DCDEA9" w16cex:dateUtc="2026-04-24T05:48:00Z"/>
  <w16cex:commentExtensible w16cex:durableId="4674BF38" w16cex:dateUtc="2026-04-24T05:50:00Z"/>
  <w16cex:commentExtensible w16cex:durableId="4BDAE82C" w16cex:dateUtc="2026-04-24T05:51:00Z"/>
  <w16cex:commentExtensible w16cex:durableId="289E934F" w16cex:dateUtc="2026-02-13T14:31:00Z"/>
  <w16cex:commentExtensible w16cex:durableId="59FCFDD9" w16cex:dateUtc="2026-02-12T05:27:00Z"/>
  <w16cex:commentExtensible w16cex:durableId="4EC3DA85" w16cex:dateUtc="2026-02-24T00:07:00Z"/>
  <w16cex:commentExtensible w16cex:durableId="796C2C87" w16cex:dateUtc="2026-02-24T00:08:00Z"/>
  <w16cex:commentExtensible w16cex:durableId="762AB915" w16cex:dateUtc="2026-02-13T14:31:00Z"/>
  <w16cex:commentExtensible w16cex:durableId="430FF9DB" w16cex:dateUtc="2025-08-20T15:30:00Z"/>
  <w16cex:commentExtensible w16cex:durableId="0300DB89" w16cex:dateUtc="2026-04-24T1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3BEB2B" w16cid:durableId="29FE1464"/>
  <w16cid:commentId w16cid:paraId="0E5ABDA9" w16cid:durableId="542FC5F6"/>
  <w16cid:commentId w16cid:paraId="1F87D91D" w16cid:durableId="6206EFD9"/>
  <w16cid:commentId w16cid:paraId="21226320" w16cid:durableId="63B221E1"/>
  <w16cid:commentId w16cid:paraId="5F4F3815" w16cid:durableId="29E7BA4C"/>
  <w16cid:commentId w16cid:paraId="5CAD9E31" w16cid:durableId="7A2AD5F9"/>
  <w16cid:commentId w16cid:paraId="598E8AD3" w16cid:durableId="4A4FC2DC"/>
  <w16cid:commentId w16cid:paraId="176695BC" w16cid:durableId="7BCCC8E8"/>
  <w16cid:commentId w16cid:paraId="6EB40E1B" w16cid:durableId="52C96917"/>
  <w16cid:commentId w16cid:paraId="28853602" w16cid:durableId="3E7F4BD8"/>
  <w16cid:commentId w16cid:paraId="7DEA15B7" w16cid:durableId="69F1DF19"/>
  <w16cid:commentId w16cid:paraId="0455B3A9" w16cid:durableId="3FBACCAC"/>
  <w16cid:commentId w16cid:paraId="0CB41A6D" w16cid:durableId="776DC1C7"/>
  <w16cid:commentId w16cid:paraId="14CA7E1B" w16cid:durableId="78D8D4EC"/>
  <w16cid:commentId w16cid:paraId="180C6503" w16cid:durableId="26F98C61"/>
  <w16cid:commentId w16cid:paraId="4CB9D6B3" w16cid:durableId="3D6C12FA"/>
  <w16cid:commentId w16cid:paraId="2C48EB6A" w16cid:durableId="1F0F22F7"/>
  <w16cid:commentId w16cid:paraId="27AA8629" w16cid:durableId="7BB467A2"/>
  <w16cid:commentId w16cid:paraId="568F31CB" w16cid:durableId="04318470"/>
  <w16cid:commentId w16cid:paraId="6CB1B58D" w16cid:durableId="0AACB238"/>
  <w16cid:commentId w16cid:paraId="07CBEA5E" w16cid:durableId="78029FA2"/>
  <w16cid:commentId w16cid:paraId="2CE0C2D6" w16cid:durableId="7E33C631"/>
  <w16cid:commentId w16cid:paraId="52BC5FCB" w16cid:durableId="7A4B09F8"/>
  <w16cid:commentId w16cid:paraId="77A94E1B" w16cid:durableId="5C86B492"/>
  <w16cid:commentId w16cid:paraId="036391EB" w16cid:durableId="28353454"/>
  <w16cid:commentId w16cid:paraId="79212192" w16cid:durableId="743E3C62"/>
  <w16cid:commentId w16cid:paraId="31DB93B6" w16cid:durableId="7D55AC9F"/>
  <w16cid:commentId w16cid:paraId="15655A08" w16cid:durableId="5708B96E"/>
  <w16cid:commentId w16cid:paraId="2AB2140F" w16cid:durableId="7D12D029"/>
  <w16cid:commentId w16cid:paraId="5C4B3D2C" w16cid:durableId="47453F30"/>
  <w16cid:commentId w16cid:paraId="69A7309A" w16cid:durableId="25FA1669"/>
  <w16cid:commentId w16cid:paraId="63542790" w16cid:durableId="1F752919"/>
  <w16cid:commentId w16cid:paraId="7FD239EE" w16cid:durableId="674D5BE9"/>
  <w16cid:commentId w16cid:paraId="5F1949D1" w16cid:durableId="2767E800"/>
  <w16cid:commentId w16cid:paraId="42207F0E" w16cid:durableId="7E948BC9"/>
  <w16cid:commentId w16cid:paraId="492201BE" w16cid:durableId="32577C31"/>
  <w16cid:commentId w16cid:paraId="0A35E294" w16cid:durableId="1BA36596"/>
  <w16cid:commentId w16cid:paraId="096FAF3E" w16cid:durableId="624EBB97"/>
  <w16cid:commentId w16cid:paraId="4731AC22" w16cid:durableId="4DC66869"/>
  <w16cid:commentId w16cid:paraId="228D3EC5" w16cid:durableId="7DFA563A"/>
  <w16cid:commentId w16cid:paraId="3001E53E" w16cid:durableId="3861BEBC"/>
  <w16cid:commentId w16cid:paraId="6E7E0B72" w16cid:durableId="0D2D49DF"/>
  <w16cid:commentId w16cid:paraId="74A0F9A4" w16cid:durableId="748CEF9F"/>
  <w16cid:commentId w16cid:paraId="145107B7" w16cid:durableId="70CEC8DA"/>
  <w16cid:commentId w16cid:paraId="4CEAD5CA" w16cid:durableId="66615052"/>
  <w16cid:commentId w16cid:paraId="72BB4D21" w16cid:durableId="64C57FF3"/>
  <w16cid:commentId w16cid:paraId="77B31E52" w16cid:durableId="7201FB75"/>
  <w16cid:commentId w16cid:paraId="61E5C276" w16cid:durableId="07897717"/>
  <w16cid:commentId w16cid:paraId="0B9EC8BB" w16cid:durableId="00EE9FDD"/>
  <w16cid:commentId w16cid:paraId="41769375" w16cid:durableId="3199E12D"/>
  <w16cid:commentId w16cid:paraId="4608654E" w16cid:durableId="3B1544A8"/>
  <w16cid:commentId w16cid:paraId="49B552C6" w16cid:durableId="4F1CF0C9"/>
  <w16cid:commentId w16cid:paraId="7A1B0BCD" w16cid:durableId="24FBAE9A"/>
  <w16cid:commentId w16cid:paraId="1DA3842A" w16cid:durableId="5D8D52CF"/>
  <w16cid:commentId w16cid:paraId="7DA58628" w16cid:durableId="1DBB4296"/>
  <w16cid:commentId w16cid:paraId="54D7DFBF" w16cid:durableId="0CD138B3"/>
  <w16cid:commentId w16cid:paraId="704C003C" w16cid:durableId="10883B46"/>
  <w16cid:commentId w16cid:paraId="301823D6" w16cid:durableId="57A3EF61"/>
  <w16cid:commentId w16cid:paraId="0ECD123A" w16cid:durableId="350D4568"/>
  <w16cid:commentId w16cid:paraId="4B24A855" w16cid:durableId="6B289787"/>
  <w16cid:commentId w16cid:paraId="6337B9BB" w16cid:durableId="5A3EAA7A"/>
  <w16cid:commentId w16cid:paraId="5AC7386C" w16cid:durableId="6739D09C"/>
  <w16cid:commentId w16cid:paraId="6D4DDE0C" w16cid:durableId="23FCCE71"/>
  <w16cid:commentId w16cid:paraId="6923D542" w16cid:durableId="6AB87A1F"/>
  <w16cid:commentId w16cid:paraId="30AB71D2" w16cid:durableId="7BC93C02"/>
  <w16cid:commentId w16cid:paraId="06BD7295" w16cid:durableId="25E5DD8B"/>
  <w16cid:commentId w16cid:paraId="67314408" w16cid:durableId="7DF4BC94"/>
  <w16cid:commentId w16cid:paraId="4F5A7D97" w16cid:durableId="387EFE39"/>
  <w16cid:commentId w16cid:paraId="50914129" w16cid:durableId="4DC0FBD9"/>
  <w16cid:commentId w16cid:paraId="0A1B1D76" w16cid:durableId="4FBA9FEF"/>
  <w16cid:commentId w16cid:paraId="3D274100" w16cid:durableId="11061101"/>
  <w16cid:commentId w16cid:paraId="2B263BA8" w16cid:durableId="0279C645"/>
  <w16cid:commentId w16cid:paraId="29A9201D" w16cid:durableId="140606EA"/>
  <w16cid:commentId w16cid:paraId="09322D4E" w16cid:durableId="39F18629"/>
  <w16cid:commentId w16cid:paraId="3AFE907A" w16cid:durableId="7B534F62"/>
  <w16cid:commentId w16cid:paraId="0D45D3BF" w16cid:durableId="6432D0EF"/>
  <w16cid:commentId w16cid:paraId="6990ECFC" w16cid:durableId="5811E1B0"/>
  <w16cid:commentId w16cid:paraId="4AAC600D" w16cid:durableId="6091E16B"/>
  <w16cid:commentId w16cid:paraId="11F011C4" w16cid:durableId="3718EA6F"/>
  <w16cid:commentId w16cid:paraId="7788FA90" w16cid:durableId="38FD683E"/>
  <w16cid:commentId w16cid:paraId="7A0A250E" w16cid:durableId="62EC6019"/>
  <w16cid:commentId w16cid:paraId="124AAFE3" w16cid:durableId="67DCDEA9"/>
  <w16cid:commentId w16cid:paraId="257AFFDA" w16cid:durableId="4674BF38"/>
  <w16cid:commentId w16cid:paraId="0F1C19D9" w16cid:durableId="4BDAE82C"/>
  <w16cid:commentId w16cid:paraId="3508D225" w16cid:durableId="289E934F"/>
  <w16cid:commentId w16cid:paraId="7D783ABD" w16cid:durableId="59FCFDD9"/>
  <w16cid:commentId w16cid:paraId="25F6AD64" w16cid:durableId="4EC3DA85"/>
  <w16cid:commentId w16cid:paraId="29C33A16" w16cid:durableId="796C2C87"/>
  <w16cid:commentId w16cid:paraId="4138F37C" w16cid:durableId="762AB915"/>
  <w16cid:commentId w16cid:paraId="17684B7B" w16cid:durableId="430FF9DB"/>
  <w16cid:commentId w16cid:paraId="52C14838" w16cid:durableId="0300DB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D2F8" w14:textId="77777777" w:rsidR="00A209A7" w:rsidRDefault="00A209A7">
      <w:pPr>
        <w:spacing w:line="240" w:lineRule="auto"/>
      </w:pPr>
      <w:r>
        <w:separator/>
      </w:r>
    </w:p>
  </w:endnote>
  <w:endnote w:type="continuationSeparator" w:id="0">
    <w:p w14:paraId="236F2545" w14:textId="77777777" w:rsidR="00A209A7" w:rsidRDefault="00A209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19A04" w14:textId="77777777" w:rsidR="00A209A7" w:rsidRDefault="00A209A7">
      <w:pPr>
        <w:spacing w:line="240" w:lineRule="auto"/>
      </w:pPr>
      <w:r>
        <w:separator/>
      </w:r>
    </w:p>
  </w:footnote>
  <w:footnote w:type="continuationSeparator" w:id="0">
    <w:p w14:paraId="53B86CEC" w14:textId="77777777" w:rsidR="00A209A7" w:rsidRDefault="00A209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1EF"/>
    <w:multiLevelType w:val="hybridMultilevel"/>
    <w:tmpl w:val="C5224698"/>
    <w:lvl w:ilvl="0" w:tplc="BB983D62">
      <w:start w:val="1"/>
      <w:numFmt w:val="bullet"/>
      <w:lvlText w:val=""/>
      <w:lvlJc w:val="left"/>
      <w:pPr>
        <w:ind w:left="720" w:hanging="360"/>
      </w:pPr>
      <w:rPr>
        <w:rFonts w:ascii="Symbol" w:hAnsi="Symbol"/>
      </w:rPr>
    </w:lvl>
    <w:lvl w:ilvl="1" w:tplc="69CA0140">
      <w:start w:val="1"/>
      <w:numFmt w:val="bullet"/>
      <w:lvlText w:val=""/>
      <w:lvlJc w:val="left"/>
      <w:pPr>
        <w:ind w:left="720" w:hanging="360"/>
      </w:pPr>
      <w:rPr>
        <w:rFonts w:ascii="Symbol" w:hAnsi="Symbol"/>
      </w:rPr>
    </w:lvl>
    <w:lvl w:ilvl="2" w:tplc="683C1BF2">
      <w:start w:val="1"/>
      <w:numFmt w:val="bullet"/>
      <w:lvlText w:val=""/>
      <w:lvlJc w:val="left"/>
      <w:pPr>
        <w:ind w:left="720" w:hanging="360"/>
      </w:pPr>
      <w:rPr>
        <w:rFonts w:ascii="Symbol" w:hAnsi="Symbol"/>
      </w:rPr>
    </w:lvl>
    <w:lvl w:ilvl="3" w:tplc="8514F1AC">
      <w:start w:val="1"/>
      <w:numFmt w:val="bullet"/>
      <w:lvlText w:val=""/>
      <w:lvlJc w:val="left"/>
      <w:pPr>
        <w:ind w:left="720" w:hanging="360"/>
      </w:pPr>
      <w:rPr>
        <w:rFonts w:ascii="Symbol" w:hAnsi="Symbol"/>
      </w:rPr>
    </w:lvl>
    <w:lvl w:ilvl="4" w:tplc="EE0864DE">
      <w:start w:val="1"/>
      <w:numFmt w:val="bullet"/>
      <w:lvlText w:val=""/>
      <w:lvlJc w:val="left"/>
      <w:pPr>
        <w:ind w:left="720" w:hanging="360"/>
      </w:pPr>
      <w:rPr>
        <w:rFonts w:ascii="Symbol" w:hAnsi="Symbol"/>
      </w:rPr>
    </w:lvl>
    <w:lvl w:ilvl="5" w:tplc="1054BDEC">
      <w:start w:val="1"/>
      <w:numFmt w:val="bullet"/>
      <w:lvlText w:val=""/>
      <w:lvlJc w:val="left"/>
      <w:pPr>
        <w:ind w:left="720" w:hanging="360"/>
      </w:pPr>
      <w:rPr>
        <w:rFonts w:ascii="Symbol" w:hAnsi="Symbol"/>
      </w:rPr>
    </w:lvl>
    <w:lvl w:ilvl="6" w:tplc="7EBA1BEC">
      <w:start w:val="1"/>
      <w:numFmt w:val="bullet"/>
      <w:lvlText w:val=""/>
      <w:lvlJc w:val="left"/>
      <w:pPr>
        <w:ind w:left="720" w:hanging="360"/>
      </w:pPr>
      <w:rPr>
        <w:rFonts w:ascii="Symbol" w:hAnsi="Symbol"/>
      </w:rPr>
    </w:lvl>
    <w:lvl w:ilvl="7" w:tplc="A5CE4AAA">
      <w:start w:val="1"/>
      <w:numFmt w:val="bullet"/>
      <w:lvlText w:val=""/>
      <w:lvlJc w:val="left"/>
      <w:pPr>
        <w:ind w:left="720" w:hanging="360"/>
      </w:pPr>
      <w:rPr>
        <w:rFonts w:ascii="Symbol" w:hAnsi="Symbol"/>
      </w:rPr>
    </w:lvl>
    <w:lvl w:ilvl="8" w:tplc="AB8CC91A">
      <w:start w:val="1"/>
      <w:numFmt w:val="bullet"/>
      <w:lvlText w:val=""/>
      <w:lvlJc w:val="left"/>
      <w:pPr>
        <w:ind w:left="720" w:hanging="360"/>
      </w:pPr>
      <w:rPr>
        <w:rFonts w:ascii="Symbol" w:hAnsi="Symbol"/>
      </w:rPr>
    </w:lvl>
  </w:abstractNum>
  <w:abstractNum w:abstractNumId="1" w15:restartNumberingAfterBreak="0">
    <w:nsid w:val="03F03FD8"/>
    <w:multiLevelType w:val="multilevel"/>
    <w:tmpl w:val="FCAE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6A33"/>
    <w:multiLevelType w:val="hybridMultilevel"/>
    <w:tmpl w:val="E962EB64"/>
    <w:lvl w:ilvl="0" w:tplc="2444AC0C">
      <w:start w:val="1"/>
      <w:numFmt w:val="bullet"/>
      <w:lvlText w:val="•"/>
      <w:lvlJc w:val="left"/>
      <w:pPr>
        <w:tabs>
          <w:tab w:val="num" w:pos="720"/>
        </w:tabs>
        <w:ind w:left="720" w:hanging="360"/>
      </w:pPr>
      <w:rPr>
        <w:rFonts w:ascii="Arial" w:hAnsi="Arial" w:hint="default"/>
      </w:rPr>
    </w:lvl>
    <w:lvl w:ilvl="1" w:tplc="D87A3AA6" w:tentative="1">
      <w:start w:val="1"/>
      <w:numFmt w:val="bullet"/>
      <w:lvlText w:val="•"/>
      <w:lvlJc w:val="left"/>
      <w:pPr>
        <w:tabs>
          <w:tab w:val="num" w:pos="1440"/>
        </w:tabs>
        <w:ind w:left="1440" w:hanging="360"/>
      </w:pPr>
      <w:rPr>
        <w:rFonts w:ascii="Arial" w:hAnsi="Arial" w:hint="default"/>
      </w:rPr>
    </w:lvl>
    <w:lvl w:ilvl="2" w:tplc="77CE8666" w:tentative="1">
      <w:start w:val="1"/>
      <w:numFmt w:val="bullet"/>
      <w:lvlText w:val="•"/>
      <w:lvlJc w:val="left"/>
      <w:pPr>
        <w:tabs>
          <w:tab w:val="num" w:pos="2160"/>
        </w:tabs>
        <w:ind w:left="2160" w:hanging="360"/>
      </w:pPr>
      <w:rPr>
        <w:rFonts w:ascii="Arial" w:hAnsi="Arial" w:hint="default"/>
      </w:rPr>
    </w:lvl>
    <w:lvl w:ilvl="3" w:tplc="5AFA9BCE" w:tentative="1">
      <w:start w:val="1"/>
      <w:numFmt w:val="bullet"/>
      <w:lvlText w:val="•"/>
      <w:lvlJc w:val="left"/>
      <w:pPr>
        <w:tabs>
          <w:tab w:val="num" w:pos="2880"/>
        </w:tabs>
        <w:ind w:left="2880" w:hanging="360"/>
      </w:pPr>
      <w:rPr>
        <w:rFonts w:ascii="Arial" w:hAnsi="Arial" w:hint="default"/>
      </w:rPr>
    </w:lvl>
    <w:lvl w:ilvl="4" w:tplc="D95C2DE2" w:tentative="1">
      <w:start w:val="1"/>
      <w:numFmt w:val="bullet"/>
      <w:lvlText w:val="•"/>
      <w:lvlJc w:val="left"/>
      <w:pPr>
        <w:tabs>
          <w:tab w:val="num" w:pos="3600"/>
        </w:tabs>
        <w:ind w:left="3600" w:hanging="360"/>
      </w:pPr>
      <w:rPr>
        <w:rFonts w:ascii="Arial" w:hAnsi="Arial" w:hint="default"/>
      </w:rPr>
    </w:lvl>
    <w:lvl w:ilvl="5" w:tplc="B1B603BE" w:tentative="1">
      <w:start w:val="1"/>
      <w:numFmt w:val="bullet"/>
      <w:lvlText w:val="•"/>
      <w:lvlJc w:val="left"/>
      <w:pPr>
        <w:tabs>
          <w:tab w:val="num" w:pos="4320"/>
        </w:tabs>
        <w:ind w:left="4320" w:hanging="360"/>
      </w:pPr>
      <w:rPr>
        <w:rFonts w:ascii="Arial" w:hAnsi="Arial" w:hint="default"/>
      </w:rPr>
    </w:lvl>
    <w:lvl w:ilvl="6" w:tplc="EFCE50FA" w:tentative="1">
      <w:start w:val="1"/>
      <w:numFmt w:val="bullet"/>
      <w:lvlText w:val="•"/>
      <w:lvlJc w:val="left"/>
      <w:pPr>
        <w:tabs>
          <w:tab w:val="num" w:pos="5040"/>
        </w:tabs>
        <w:ind w:left="5040" w:hanging="360"/>
      </w:pPr>
      <w:rPr>
        <w:rFonts w:ascii="Arial" w:hAnsi="Arial" w:hint="default"/>
      </w:rPr>
    </w:lvl>
    <w:lvl w:ilvl="7" w:tplc="21CCDC5A" w:tentative="1">
      <w:start w:val="1"/>
      <w:numFmt w:val="bullet"/>
      <w:lvlText w:val="•"/>
      <w:lvlJc w:val="left"/>
      <w:pPr>
        <w:tabs>
          <w:tab w:val="num" w:pos="5760"/>
        </w:tabs>
        <w:ind w:left="5760" w:hanging="360"/>
      </w:pPr>
      <w:rPr>
        <w:rFonts w:ascii="Arial" w:hAnsi="Arial" w:hint="default"/>
      </w:rPr>
    </w:lvl>
    <w:lvl w:ilvl="8" w:tplc="14FEBE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E35DB4"/>
    <w:multiLevelType w:val="hybridMultilevel"/>
    <w:tmpl w:val="11507E62"/>
    <w:lvl w:ilvl="0" w:tplc="01C41ABA">
      <w:start w:val="1"/>
      <w:numFmt w:val="bullet"/>
      <w:lvlText w:val="•"/>
      <w:lvlJc w:val="left"/>
      <w:pPr>
        <w:tabs>
          <w:tab w:val="num" w:pos="720"/>
        </w:tabs>
        <w:ind w:left="720" w:hanging="360"/>
      </w:pPr>
      <w:rPr>
        <w:rFonts w:ascii="Arial" w:hAnsi="Arial" w:hint="default"/>
      </w:rPr>
    </w:lvl>
    <w:lvl w:ilvl="1" w:tplc="C2480018" w:tentative="1">
      <w:start w:val="1"/>
      <w:numFmt w:val="bullet"/>
      <w:lvlText w:val="•"/>
      <w:lvlJc w:val="left"/>
      <w:pPr>
        <w:tabs>
          <w:tab w:val="num" w:pos="1440"/>
        </w:tabs>
        <w:ind w:left="1440" w:hanging="360"/>
      </w:pPr>
      <w:rPr>
        <w:rFonts w:ascii="Arial" w:hAnsi="Arial" w:hint="default"/>
      </w:rPr>
    </w:lvl>
    <w:lvl w:ilvl="2" w:tplc="FD3ED19A" w:tentative="1">
      <w:start w:val="1"/>
      <w:numFmt w:val="bullet"/>
      <w:lvlText w:val="•"/>
      <w:lvlJc w:val="left"/>
      <w:pPr>
        <w:tabs>
          <w:tab w:val="num" w:pos="2160"/>
        </w:tabs>
        <w:ind w:left="2160" w:hanging="360"/>
      </w:pPr>
      <w:rPr>
        <w:rFonts w:ascii="Arial" w:hAnsi="Arial" w:hint="default"/>
      </w:rPr>
    </w:lvl>
    <w:lvl w:ilvl="3" w:tplc="866A2EE4" w:tentative="1">
      <w:start w:val="1"/>
      <w:numFmt w:val="bullet"/>
      <w:lvlText w:val="•"/>
      <w:lvlJc w:val="left"/>
      <w:pPr>
        <w:tabs>
          <w:tab w:val="num" w:pos="2880"/>
        </w:tabs>
        <w:ind w:left="2880" w:hanging="360"/>
      </w:pPr>
      <w:rPr>
        <w:rFonts w:ascii="Arial" w:hAnsi="Arial" w:hint="default"/>
      </w:rPr>
    </w:lvl>
    <w:lvl w:ilvl="4" w:tplc="34200BBE" w:tentative="1">
      <w:start w:val="1"/>
      <w:numFmt w:val="bullet"/>
      <w:lvlText w:val="•"/>
      <w:lvlJc w:val="left"/>
      <w:pPr>
        <w:tabs>
          <w:tab w:val="num" w:pos="3600"/>
        </w:tabs>
        <w:ind w:left="3600" w:hanging="360"/>
      </w:pPr>
      <w:rPr>
        <w:rFonts w:ascii="Arial" w:hAnsi="Arial" w:hint="default"/>
      </w:rPr>
    </w:lvl>
    <w:lvl w:ilvl="5" w:tplc="F802F1B4" w:tentative="1">
      <w:start w:val="1"/>
      <w:numFmt w:val="bullet"/>
      <w:lvlText w:val="•"/>
      <w:lvlJc w:val="left"/>
      <w:pPr>
        <w:tabs>
          <w:tab w:val="num" w:pos="4320"/>
        </w:tabs>
        <w:ind w:left="4320" w:hanging="360"/>
      </w:pPr>
      <w:rPr>
        <w:rFonts w:ascii="Arial" w:hAnsi="Arial" w:hint="default"/>
      </w:rPr>
    </w:lvl>
    <w:lvl w:ilvl="6" w:tplc="4FD88938" w:tentative="1">
      <w:start w:val="1"/>
      <w:numFmt w:val="bullet"/>
      <w:lvlText w:val="•"/>
      <w:lvlJc w:val="left"/>
      <w:pPr>
        <w:tabs>
          <w:tab w:val="num" w:pos="5040"/>
        </w:tabs>
        <w:ind w:left="5040" w:hanging="360"/>
      </w:pPr>
      <w:rPr>
        <w:rFonts w:ascii="Arial" w:hAnsi="Arial" w:hint="default"/>
      </w:rPr>
    </w:lvl>
    <w:lvl w:ilvl="7" w:tplc="9070995C" w:tentative="1">
      <w:start w:val="1"/>
      <w:numFmt w:val="bullet"/>
      <w:lvlText w:val="•"/>
      <w:lvlJc w:val="left"/>
      <w:pPr>
        <w:tabs>
          <w:tab w:val="num" w:pos="5760"/>
        </w:tabs>
        <w:ind w:left="5760" w:hanging="360"/>
      </w:pPr>
      <w:rPr>
        <w:rFonts w:ascii="Arial" w:hAnsi="Arial" w:hint="default"/>
      </w:rPr>
    </w:lvl>
    <w:lvl w:ilvl="8" w:tplc="D53E43F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7A62CFB"/>
    <w:multiLevelType w:val="multilevel"/>
    <w:tmpl w:val="C9E8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F1DDD"/>
    <w:multiLevelType w:val="multilevel"/>
    <w:tmpl w:val="A88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A01DD"/>
    <w:multiLevelType w:val="hybridMultilevel"/>
    <w:tmpl w:val="708898DC"/>
    <w:lvl w:ilvl="0" w:tplc="D2604108">
      <w:start w:val="1"/>
      <w:numFmt w:val="bullet"/>
      <w:lvlText w:val=""/>
      <w:lvlJc w:val="left"/>
      <w:pPr>
        <w:ind w:left="720" w:hanging="360"/>
      </w:pPr>
      <w:rPr>
        <w:rFonts w:ascii="Symbol" w:hAnsi="Symbol"/>
      </w:rPr>
    </w:lvl>
    <w:lvl w:ilvl="1" w:tplc="3940C1D4">
      <w:start w:val="1"/>
      <w:numFmt w:val="bullet"/>
      <w:lvlText w:val=""/>
      <w:lvlJc w:val="left"/>
      <w:pPr>
        <w:ind w:left="720" w:hanging="360"/>
      </w:pPr>
      <w:rPr>
        <w:rFonts w:ascii="Symbol" w:hAnsi="Symbol"/>
      </w:rPr>
    </w:lvl>
    <w:lvl w:ilvl="2" w:tplc="6EECEF56">
      <w:start w:val="1"/>
      <w:numFmt w:val="bullet"/>
      <w:lvlText w:val=""/>
      <w:lvlJc w:val="left"/>
      <w:pPr>
        <w:ind w:left="720" w:hanging="360"/>
      </w:pPr>
      <w:rPr>
        <w:rFonts w:ascii="Symbol" w:hAnsi="Symbol"/>
      </w:rPr>
    </w:lvl>
    <w:lvl w:ilvl="3" w:tplc="4FBC31D8">
      <w:start w:val="1"/>
      <w:numFmt w:val="bullet"/>
      <w:lvlText w:val=""/>
      <w:lvlJc w:val="left"/>
      <w:pPr>
        <w:ind w:left="720" w:hanging="360"/>
      </w:pPr>
      <w:rPr>
        <w:rFonts w:ascii="Symbol" w:hAnsi="Symbol"/>
      </w:rPr>
    </w:lvl>
    <w:lvl w:ilvl="4" w:tplc="B6C8A0EA">
      <w:start w:val="1"/>
      <w:numFmt w:val="bullet"/>
      <w:lvlText w:val=""/>
      <w:lvlJc w:val="left"/>
      <w:pPr>
        <w:ind w:left="720" w:hanging="360"/>
      </w:pPr>
      <w:rPr>
        <w:rFonts w:ascii="Symbol" w:hAnsi="Symbol"/>
      </w:rPr>
    </w:lvl>
    <w:lvl w:ilvl="5" w:tplc="9A0684E0">
      <w:start w:val="1"/>
      <w:numFmt w:val="bullet"/>
      <w:lvlText w:val=""/>
      <w:lvlJc w:val="left"/>
      <w:pPr>
        <w:ind w:left="720" w:hanging="360"/>
      </w:pPr>
      <w:rPr>
        <w:rFonts w:ascii="Symbol" w:hAnsi="Symbol"/>
      </w:rPr>
    </w:lvl>
    <w:lvl w:ilvl="6" w:tplc="F5A8F958">
      <w:start w:val="1"/>
      <w:numFmt w:val="bullet"/>
      <w:lvlText w:val=""/>
      <w:lvlJc w:val="left"/>
      <w:pPr>
        <w:ind w:left="720" w:hanging="360"/>
      </w:pPr>
      <w:rPr>
        <w:rFonts w:ascii="Symbol" w:hAnsi="Symbol"/>
      </w:rPr>
    </w:lvl>
    <w:lvl w:ilvl="7" w:tplc="59325550">
      <w:start w:val="1"/>
      <w:numFmt w:val="bullet"/>
      <w:lvlText w:val=""/>
      <w:lvlJc w:val="left"/>
      <w:pPr>
        <w:ind w:left="720" w:hanging="360"/>
      </w:pPr>
      <w:rPr>
        <w:rFonts w:ascii="Symbol" w:hAnsi="Symbol"/>
      </w:rPr>
    </w:lvl>
    <w:lvl w:ilvl="8" w:tplc="5BD0C9DA">
      <w:start w:val="1"/>
      <w:numFmt w:val="bullet"/>
      <w:lvlText w:val=""/>
      <w:lvlJc w:val="left"/>
      <w:pPr>
        <w:ind w:left="720" w:hanging="360"/>
      </w:pPr>
      <w:rPr>
        <w:rFonts w:ascii="Symbol" w:hAnsi="Symbol"/>
      </w:rPr>
    </w:lvl>
  </w:abstractNum>
  <w:abstractNum w:abstractNumId="7" w15:restartNumberingAfterBreak="0">
    <w:nsid w:val="0CB240D1"/>
    <w:multiLevelType w:val="multilevel"/>
    <w:tmpl w:val="B52A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B0FB0"/>
    <w:multiLevelType w:val="hybridMultilevel"/>
    <w:tmpl w:val="F5FA01DA"/>
    <w:lvl w:ilvl="0" w:tplc="8A0A27A4">
      <w:start w:val="1"/>
      <w:numFmt w:val="bullet"/>
      <w:lvlText w:val="•"/>
      <w:lvlJc w:val="left"/>
      <w:pPr>
        <w:tabs>
          <w:tab w:val="num" w:pos="720"/>
        </w:tabs>
        <w:ind w:left="720" w:hanging="360"/>
      </w:pPr>
      <w:rPr>
        <w:rFonts w:ascii="Arial" w:hAnsi="Arial" w:hint="default"/>
      </w:rPr>
    </w:lvl>
    <w:lvl w:ilvl="1" w:tplc="0AFCB2B8" w:tentative="1">
      <w:start w:val="1"/>
      <w:numFmt w:val="bullet"/>
      <w:lvlText w:val="•"/>
      <w:lvlJc w:val="left"/>
      <w:pPr>
        <w:tabs>
          <w:tab w:val="num" w:pos="1440"/>
        </w:tabs>
        <w:ind w:left="1440" w:hanging="360"/>
      </w:pPr>
      <w:rPr>
        <w:rFonts w:ascii="Arial" w:hAnsi="Arial" w:hint="default"/>
      </w:rPr>
    </w:lvl>
    <w:lvl w:ilvl="2" w:tplc="BFD4991E" w:tentative="1">
      <w:start w:val="1"/>
      <w:numFmt w:val="bullet"/>
      <w:lvlText w:val="•"/>
      <w:lvlJc w:val="left"/>
      <w:pPr>
        <w:tabs>
          <w:tab w:val="num" w:pos="2160"/>
        </w:tabs>
        <w:ind w:left="2160" w:hanging="360"/>
      </w:pPr>
      <w:rPr>
        <w:rFonts w:ascii="Arial" w:hAnsi="Arial" w:hint="default"/>
      </w:rPr>
    </w:lvl>
    <w:lvl w:ilvl="3" w:tplc="A1804F22" w:tentative="1">
      <w:start w:val="1"/>
      <w:numFmt w:val="bullet"/>
      <w:lvlText w:val="•"/>
      <w:lvlJc w:val="left"/>
      <w:pPr>
        <w:tabs>
          <w:tab w:val="num" w:pos="2880"/>
        </w:tabs>
        <w:ind w:left="2880" w:hanging="360"/>
      </w:pPr>
      <w:rPr>
        <w:rFonts w:ascii="Arial" w:hAnsi="Arial" w:hint="default"/>
      </w:rPr>
    </w:lvl>
    <w:lvl w:ilvl="4" w:tplc="57DCECAC" w:tentative="1">
      <w:start w:val="1"/>
      <w:numFmt w:val="bullet"/>
      <w:lvlText w:val="•"/>
      <w:lvlJc w:val="left"/>
      <w:pPr>
        <w:tabs>
          <w:tab w:val="num" w:pos="3600"/>
        </w:tabs>
        <w:ind w:left="3600" w:hanging="360"/>
      </w:pPr>
      <w:rPr>
        <w:rFonts w:ascii="Arial" w:hAnsi="Arial" w:hint="default"/>
      </w:rPr>
    </w:lvl>
    <w:lvl w:ilvl="5" w:tplc="12EEACD4" w:tentative="1">
      <w:start w:val="1"/>
      <w:numFmt w:val="bullet"/>
      <w:lvlText w:val="•"/>
      <w:lvlJc w:val="left"/>
      <w:pPr>
        <w:tabs>
          <w:tab w:val="num" w:pos="4320"/>
        </w:tabs>
        <w:ind w:left="4320" w:hanging="360"/>
      </w:pPr>
      <w:rPr>
        <w:rFonts w:ascii="Arial" w:hAnsi="Arial" w:hint="default"/>
      </w:rPr>
    </w:lvl>
    <w:lvl w:ilvl="6" w:tplc="DDC08ACC" w:tentative="1">
      <w:start w:val="1"/>
      <w:numFmt w:val="bullet"/>
      <w:lvlText w:val="•"/>
      <w:lvlJc w:val="left"/>
      <w:pPr>
        <w:tabs>
          <w:tab w:val="num" w:pos="5040"/>
        </w:tabs>
        <w:ind w:left="5040" w:hanging="360"/>
      </w:pPr>
      <w:rPr>
        <w:rFonts w:ascii="Arial" w:hAnsi="Arial" w:hint="default"/>
      </w:rPr>
    </w:lvl>
    <w:lvl w:ilvl="7" w:tplc="24D0AC08" w:tentative="1">
      <w:start w:val="1"/>
      <w:numFmt w:val="bullet"/>
      <w:lvlText w:val="•"/>
      <w:lvlJc w:val="left"/>
      <w:pPr>
        <w:tabs>
          <w:tab w:val="num" w:pos="5760"/>
        </w:tabs>
        <w:ind w:left="5760" w:hanging="360"/>
      </w:pPr>
      <w:rPr>
        <w:rFonts w:ascii="Arial" w:hAnsi="Arial" w:hint="default"/>
      </w:rPr>
    </w:lvl>
    <w:lvl w:ilvl="8" w:tplc="54281B4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EAE49DC"/>
    <w:multiLevelType w:val="hybridMultilevel"/>
    <w:tmpl w:val="8D4658D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0" w15:restartNumberingAfterBreak="0">
    <w:nsid w:val="15522581"/>
    <w:multiLevelType w:val="multilevel"/>
    <w:tmpl w:val="DFF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A1FF4"/>
    <w:multiLevelType w:val="hybridMultilevel"/>
    <w:tmpl w:val="F6942C64"/>
    <w:lvl w:ilvl="0" w:tplc="421EE68A">
      <w:start w:val="1"/>
      <w:numFmt w:val="bullet"/>
      <w:lvlText w:val=""/>
      <w:lvlJc w:val="left"/>
      <w:pPr>
        <w:ind w:left="720" w:hanging="360"/>
      </w:pPr>
      <w:rPr>
        <w:rFonts w:ascii="Symbol" w:hAnsi="Symbol"/>
      </w:rPr>
    </w:lvl>
    <w:lvl w:ilvl="1" w:tplc="008EC574">
      <w:start w:val="1"/>
      <w:numFmt w:val="bullet"/>
      <w:lvlText w:val=""/>
      <w:lvlJc w:val="left"/>
      <w:pPr>
        <w:ind w:left="720" w:hanging="360"/>
      </w:pPr>
      <w:rPr>
        <w:rFonts w:ascii="Symbol" w:hAnsi="Symbol"/>
      </w:rPr>
    </w:lvl>
    <w:lvl w:ilvl="2" w:tplc="8C5C0CA2">
      <w:start w:val="1"/>
      <w:numFmt w:val="bullet"/>
      <w:lvlText w:val=""/>
      <w:lvlJc w:val="left"/>
      <w:pPr>
        <w:ind w:left="720" w:hanging="360"/>
      </w:pPr>
      <w:rPr>
        <w:rFonts w:ascii="Symbol" w:hAnsi="Symbol"/>
      </w:rPr>
    </w:lvl>
    <w:lvl w:ilvl="3" w:tplc="11789712">
      <w:start w:val="1"/>
      <w:numFmt w:val="bullet"/>
      <w:lvlText w:val=""/>
      <w:lvlJc w:val="left"/>
      <w:pPr>
        <w:ind w:left="720" w:hanging="360"/>
      </w:pPr>
      <w:rPr>
        <w:rFonts w:ascii="Symbol" w:hAnsi="Symbol"/>
      </w:rPr>
    </w:lvl>
    <w:lvl w:ilvl="4" w:tplc="1986918A">
      <w:start w:val="1"/>
      <w:numFmt w:val="bullet"/>
      <w:lvlText w:val=""/>
      <w:lvlJc w:val="left"/>
      <w:pPr>
        <w:ind w:left="720" w:hanging="360"/>
      </w:pPr>
      <w:rPr>
        <w:rFonts w:ascii="Symbol" w:hAnsi="Symbol"/>
      </w:rPr>
    </w:lvl>
    <w:lvl w:ilvl="5" w:tplc="DE18E964">
      <w:start w:val="1"/>
      <w:numFmt w:val="bullet"/>
      <w:lvlText w:val=""/>
      <w:lvlJc w:val="left"/>
      <w:pPr>
        <w:ind w:left="720" w:hanging="360"/>
      </w:pPr>
      <w:rPr>
        <w:rFonts w:ascii="Symbol" w:hAnsi="Symbol"/>
      </w:rPr>
    </w:lvl>
    <w:lvl w:ilvl="6" w:tplc="5F7CAC3A">
      <w:start w:val="1"/>
      <w:numFmt w:val="bullet"/>
      <w:lvlText w:val=""/>
      <w:lvlJc w:val="left"/>
      <w:pPr>
        <w:ind w:left="720" w:hanging="360"/>
      </w:pPr>
      <w:rPr>
        <w:rFonts w:ascii="Symbol" w:hAnsi="Symbol"/>
      </w:rPr>
    </w:lvl>
    <w:lvl w:ilvl="7" w:tplc="B2D2D5DA">
      <w:start w:val="1"/>
      <w:numFmt w:val="bullet"/>
      <w:lvlText w:val=""/>
      <w:lvlJc w:val="left"/>
      <w:pPr>
        <w:ind w:left="720" w:hanging="360"/>
      </w:pPr>
      <w:rPr>
        <w:rFonts w:ascii="Symbol" w:hAnsi="Symbol"/>
      </w:rPr>
    </w:lvl>
    <w:lvl w:ilvl="8" w:tplc="9A006BB2">
      <w:start w:val="1"/>
      <w:numFmt w:val="bullet"/>
      <w:lvlText w:val=""/>
      <w:lvlJc w:val="left"/>
      <w:pPr>
        <w:ind w:left="720" w:hanging="360"/>
      </w:pPr>
      <w:rPr>
        <w:rFonts w:ascii="Symbol" w:hAnsi="Symbol"/>
      </w:rPr>
    </w:lvl>
  </w:abstractNum>
  <w:abstractNum w:abstractNumId="12" w15:restartNumberingAfterBreak="0">
    <w:nsid w:val="1AFB45F5"/>
    <w:multiLevelType w:val="hybridMultilevel"/>
    <w:tmpl w:val="1C181AA4"/>
    <w:lvl w:ilvl="0" w:tplc="7C509018">
      <w:start w:val="1"/>
      <w:numFmt w:val="bullet"/>
      <w:lvlText w:val="•"/>
      <w:lvlJc w:val="left"/>
      <w:pPr>
        <w:tabs>
          <w:tab w:val="num" w:pos="720"/>
        </w:tabs>
        <w:ind w:left="720" w:hanging="360"/>
      </w:pPr>
      <w:rPr>
        <w:rFonts w:ascii="Arial" w:hAnsi="Arial" w:hint="default"/>
      </w:rPr>
    </w:lvl>
    <w:lvl w:ilvl="1" w:tplc="4F62C3A6" w:tentative="1">
      <w:start w:val="1"/>
      <w:numFmt w:val="bullet"/>
      <w:lvlText w:val="•"/>
      <w:lvlJc w:val="left"/>
      <w:pPr>
        <w:tabs>
          <w:tab w:val="num" w:pos="1440"/>
        </w:tabs>
        <w:ind w:left="1440" w:hanging="360"/>
      </w:pPr>
      <w:rPr>
        <w:rFonts w:ascii="Arial" w:hAnsi="Arial" w:hint="default"/>
      </w:rPr>
    </w:lvl>
    <w:lvl w:ilvl="2" w:tplc="68E8E216" w:tentative="1">
      <w:start w:val="1"/>
      <w:numFmt w:val="bullet"/>
      <w:lvlText w:val="•"/>
      <w:lvlJc w:val="left"/>
      <w:pPr>
        <w:tabs>
          <w:tab w:val="num" w:pos="2160"/>
        </w:tabs>
        <w:ind w:left="2160" w:hanging="360"/>
      </w:pPr>
      <w:rPr>
        <w:rFonts w:ascii="Arial" w:hAnsi="Arial" w:hint="default"/>
      </w:rPr>
    </w:lvl>
    <w:lvl w:ilvl="3" w:tplc="2B385A5E" w:tentative="1">
      <w:start w:val="1"/>
      <w:numFmt w:val="bullet"/>
      <w:lvlText w:val="•"/>
      <w:lvlJc w:val="left"/>
      <w:pPr>
        <w:tabs>
          <w:tab w:val="num" w:pos="2880"/>
        </w:tabs>
        <w:ind w:left="2880" w:hanging="360"/>
      </w:pPr>
      <w:rPr>
        <w:rFonts w:ascii="Arial" w:hAnsi="Arial" w:hint="default"/>
      </w:rPr>
    </w:lvl>
    <w:lvl w:ilvl="4" w:tplc="42669E66" w:tentative="1">
      <w:start w:val="1"/>
      <w:numFmt w:val="bullet"/>
      <w:lvlText w:val="•"/>
      <w:lvlJc w:val="left"/>
      <w:pPr>
        <w:tabs>
          <w:tab w:val="num" w:pos="3600"/>
        </w:tabs>
        <w:ind w:left="3600" w:hanging="360"/>
      </w:pPr>
      <w:rPr>
        <w:rFonts w:ascii="Arial" w:hAnsi="Arial" w:hint="default"/>
      </w:rPr>
    </w:lvl>
    <w:lvl w:ilvl="5" w:tplc="485692D0" w:tentative="1">
      <w:start w:val="1"/>
      <w:numFmt w:val="bullet"/>
      <w:lvlText w:val="•"/>
      <w:lvlJc w:val="left"/>
      <w:pPr>
        <w:tabs>
          <w:tab w:val="num" w:pos="4320"/>
        </w:tabs>
        <w:ind w:left="4320" w:hanging="360"/>
      </w:pPr>
      <w:rPr>
        <w:rFonts w:ascii="Arial" w:hAnsi="Arial" w:hint="default"/>
      </w:rPr>
    </w:lvl>
    <w:lvl w:ilvl="6" w:tplc="D6A41004" w:tentative="1">
      <w:start w:val="1"/>
      <w:numFmt w:val="bullet"/>
      <w:lvlText w:val="•"/>
      <w:lvlJc w:val="left"/>
      <w:pPr>
        <w:tabs>
          <w:tab w:val="num" w:pos="5040"/>
        </w:tabs>
        <w:ind w:left="5040" w:hanging="360"/>
      </w:pPr>
      <w:rPr>
        <w:rFonts w:ascii="Arial" w:hAnsi="Arial" w:hint="default"/>
      </w:rPr>
    </w:lvl>
    <w:lvl w:ilvl="7" w:tplc="BBB49BF6" w:tentative="1">
      <w:start w:val="1"/>
      <w:numFmt w:val="bullet"/>
      <w:lvlText w:val="•"/>
      <w:lvlJc w:val="left"/>
      <w:pPr>
        <w:tabs>
          <w:tab w:val="num" w:pos="5760"/>
        </w:tabs>
        <w:ind w:left="5760" w:hanging="360"/>
      </w:pPr>
      <w:rPr>
        <w:rFonts w:ascii="Arial" w:hAnsi="Arial" w:hint="default"/>
      </w:rPr>
    </w:lvl>
    <w:lvl w:ilvl="8" w:tplc="D7C678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B664BFC"/>
    <w:multiLevelType w:val="hybridMultilevel"/>
    <w:tmpl w:val="8B966E22"/>
    <w:lvl w:ilvl="0" w:tplc="7B3C4F4A">
      <w:start w:val="1"/>
      <w:numFmt w:val="bullet"/>
      <w:lvlText w:val="•"/>
      <w:lvlJc w:val="left"/>
      <w:pPr>
        <w:tabs>
          <w:tab w:val="num" w:pos="720"/>
        </w:tabs>
        <w:ind w:left="720" w:hanging="360"/>
      </w:pPr>
      <w:rPr>
        <w:rFonts w:ascii="Arial" w:hAnsi="Arial" w:hint="default"/>
      </w:rPr>
    </w:lvl>
    <w:lvl w:ilvl="1" w:tplc="5F86EAE6" w:tentative="1">
      <w:start w:val="1"/>
      <w:numFmt w:val="bullet"/>
      <w:lvlText w:val="•"/>
      <w:lvlJc w:val="left"/>
      <w:pPr>
        <w:tabs>
          <w:tab w:val="num" w:pos="1440"/>
        </w:tabs>
        <w:ind w:left="1440" w:hanging="360"/>
      </w:pPr>
      <w:rPr>
        <w:rFonts w:ascii="Arial" w:hAnsi="Arial" w:hint="default"/>
      </w:rPr>
    </w:lvl>
    <w:lvl w:ilvl="2" w:tplc="10668AC2" w:tentative="1">
      <w:start w:val="1"/>
      <w:numFmt w:val="bullet"/>
      <w:lvlText w:val="•"/>
      <w:lvlJc w:val="left"/>
      <w:pPr>
        <w:tabs>
          <w:tab w:val="num" w:pos="2160"/>
        </w:tabs>
        <w:ind w:left="2160" w:hanging="360"/>
      </w:pPr>
      <w:rPr>
        <w:rFonts w:ascii="Arial" w:hAnsi="Arial" w:hint="default"/>
      </w:rPr>
    </w:lvl>
    <w:lvl w:ilvl="3" w:tplc="DF5C5840" w:tentative="1">
      <w:start w:val="1"/>
      <w:numFmt w:val="bullet"/>
      <w:lvlText w:val="•"/>
      <w:lvlJc w:val="left"/>
      <w:pPr>
        <w:tabs>
          <w:tab w:val="num" w:pos="2880"/>
        </w:tabs>
        <w:ind w:left="2880" w:hanging="360"/>
      </w:pPr>
      <w:rPr>
        <w:rFonts w:ascii="Arial" w:hAnsi="Arial" w:hint="default"/>
      </w:rPr>
    </w:lvl>
    <w:lvl w:ilvl="4" w:tplc="08F85B06" w:tentative="1">
      <w:start w:val="1"/>
      <w:numFmt w:val="bullet"/>
      <w:lvlText w:val="•"/>
      <w:lvlJc w:val="left"/>
      <w:pPr>
        <w:tabs>
          <w:tab w:val="num" w:pos="3600"/>
        </w:tabs>
        <w:ind w:left="3600" w:hanging="360"/>
      </w:pPr>
      <w:rPr>
        <w:rFonts w:ascii="Arial" w:hAnsi="Arial" w:hint="default"/>
      </w:rPr>
    </w:lvl>
    <w:lvl w:ilvl="5" w:tplc="60F85D74" w:tentative="1">
      <w:start w:val="1"/>
      <w:numFmt w:val="bullet"/>
      <w:lvlText w:val="•"/>
      <w:lvlJc w:val="left"/>
      <w:pPr>
        <w:tabs>
          <w:tab w:val="num" w:pos="4320"/>
        </w:tabs>
        <w:ind w:left="4320" w:hanging="360"/>
      </w:pPr>
      <w:rPr>
        <w:rFonts w:ascii="Arial" w:hAnsi="Arial" w:hint="default"/>
      </w:rPr>
    </w:lvl>
    <w:lvl w:ilvl="6" w:tplc="943E906C" w:tentative="1">
      <w:start w:val="1"/>
      <w:numFmt w:val="bullet"/>
      <w:lvlText w:val="•"/>
      <w:lvlJc w:val="left"/>
      <w:pPr>
        <w:tabs>
          <w:tab w:val="num" w:pos="5040"/>
        </w:tabs>
        <w:ind w:left="5040" w:hanging="360"/>
      </w:pPr>
      <w:rPr>
        <w:rFonts w:ascii="Arial" w:hAnsi="Arial" w:hint="default"/>
      </w:rPr>
    </w:lvl>
    <w:lvl w:ilvl="7" w:tplc="0A84B08E" w:tentative="1">
      <w:start w:val="1"/>
      <w:numFmt w:val="bullet"/>
      <w:lvlText w:val="•"/>
      <w:lvlJc w:val="left"/>
      <w:pPr>
        <w:tabs>
          <w:tab w:val="num" w:pos="5760"/>
        </w:tabs>
        <w:ind w:left="5760" w:hanging="360"/>
      </w:pPr>
      <w:rPr>
        <w:rFonts w:ascii="Arial" w:hAnsi="Arial" w:hint="default"/>
      </w:rPr>
    </w:lvl>
    <w:lvl w:ilvl="8" w:tplc="B7B085B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DE05082"/>
    <w:multiLevelType w:val="multilevel"/>
    <w:tmpl w:val="FE0CA58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1E253748"/>
    <w:multiLevelType w:val="multilevel"/>
    <w:tmpl w:val="2C0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D1C71"/>
    <w:multiLevelType w:val="multilevel"/>
    <w:tmpl w:val="C54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23862"/>
    <w:multiLevelType w:val="multilevel"/>
    <w:tmpl w:val="9F6E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D5C57"/>
    <w:multiLevelType w:val="multilevel"/>
    <w:tmpl w:val="5D0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60B03"/>
    <w:multiLevelType w:val="multilevel"/>
    <w:tmpl w:val="2B7A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70649F"/>
    <w:multiLevelType w:val="multilevel"/>
    <w:tmpl w:val="01F8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91423"/>
    <w:multiLevelType w:val="hybridMultilevel"/>
    <w:tmpl w:val="5E02069C"/>
    <w:lvl w:ilvl="0" w:tplc="02FA9628">
      <w:start w:val="1"/>
      <w:numFmt w:val="bullet"/>
      <w:lvlText w:val=""/>
      <w:lvlJc w:val="left"/>
      <w:pPr>
        <w:ind w:left="720" w:hanging="360"/>
      </w:pPr>
      <w:rPr>
        <w:rFonts w:ascii="Symbol" w:hAnsi="Symbol"/>
      </w:rPr>
    </w:lvl>
    <w:lvl w:ilvl="1" w:tplc="033A2638">
      <w:start w:val="1"/>
      <w:numFmt w:val="bullet"/>
      <w:lvlText w:val=""/>
      <w:lvlJc w:val="left"/>
      <w:pPr>
        <w:ind w:left="720" w:hanging="360"/>
      </w:pPr>
      <w:rPr>
        <w:rFonts w:ascii="Symbol" w:hAnsi="Symbol"/>
      </w:rPr>
    </w:lvl>
    <w:lvl w:ilvl="2" w:tplc="84CE6A96">
      <w:start w:val="1"/>
      <w:numFmt w:val="bullet"/>
      <w:lvlText w:val=""/>
      <w:lvlJc w:val="left"/>
      <w:pPr>
        <w:ind w:left="720" w:hanging="360"/>
      </w:pPr>
      <w:rPr>
        <w:rFonts w:ascii="Symbol" w:hAnsi="Symbol"/>
      </w:rPr>
    </w:lvl>
    <w:lvl w:ilvl="3" w:tplc="56E4BD1C">
      <w:start w:val="1"/>
      <w:numFmt w:val="bullet"/>
      <w:lvlText w:val=""/>
      <w:lvlJc w:val="left"/>
      <w:pPr>
        <w:ind w:left="720" w:hanging="360"/>
      </w:pPr>
      <w:rPr>
        <w:rFonts w:ascii="Symbol" w:hAnsi="Symbol"/>
      </w:rPr>
    </w:lvl>
    <w:lvl w:ilvl="4" w:tplc="8AD6BEDC">
      <w:start w:val="1"/>
      <w:numFmt w:val="bullet"/>
      <w:lvlText w:val=""/>
      <w:lvlJc w:val="left"/>
      <w:pPr>
        <w:ind w:left="720" w:hanging="360"/>
      </w:pPr>
      <w:rPr>
        <w:rFonts w:ascii="Symbol" w:hAnsi="Symbol"/>
      </w:rPr>
    </w:lvl>
    <w:lvl w:ilvl="5" w:tplc="ADDC5AB8">
      <w:start w:val="1"/>
      <w:numFmt w:val="bullet"/>
      <w:lvlText w:val=""/>
      <w:lvlJc w:val="left"/>
      <w:pPr>
        <w:ind w:left="720" w:hanging="360"/>
      </w:pPr>
      <w:rPr>
        <w:rFonts w:ascii="Symbol" w:hAnsi="Symbol"/>
      </w:rPr>
    </w:lvl>
    <w:lvl w:ilvl="6" w:tplc="C470AF32">
      <w:start w:val="1"/>
      <w:numFmt w:val="bullet"/>
      <w:lvlText w:val=""/>
      <w:lvlJc w:val="left"/>
      <w:pPr>
        <w:ind w:left="720" w:hanging="360"/>
      </w:pPr>
      <w:rPr>
        <w:rFonts w:ascii="Symbol" w:hAnsi="Symbol"/>
      </w:rPr>
    </w:lvl>
    <w:lvl w:ilvl="7" w:tplc="A742FB14">
      <w:start w:val="1"/>
      <w:numFmt w:val="bullet"/>
      <w:lvlText w:val=""/>
      <w:lvlJc w:val="left"/>
      <w:pPr>
        <w:ind w:left="720" w:hanging="360"/>
      </w:pPr>
      <w:rPr>
        <w:rFonts w:ascii="Symbol" w:hAnsi="Symbol"/>
      </w:rPr>
    </w:lvl>
    <w:lvl w:ilvl="8" w:tplc="E834AE0E">
      <w:start w:val="1"/>
      <w:numFmt w:val="bullet"/>
      <w:lvlText w:val=""/>
      <w:lvlJc w:val="left"/>
      <w:pPr>
        <w:ind w:left="720" w:hanging="360"/>
      </w:pPr>
      <w:rPr>
        <w:rFonts w:ascii="Symbol" w:hAnsi="Symbol"/>
      </w:rPr>
    </w:lvl>
  </w:abstractNum>
  <w:abstractNum w:abstractNumId="22" w15:restartNumberingAfterBreak="0">
    <w:nsid w:val="35FF335F"/>
    <w:multiLevelType w:val="multilevel"/>
    <w:tmpl w:val="E708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3A08C7"/>
    <w:multiLevelType w:val="hybridMultilevel"/>
    <w:tmpl w:val="D5B04662"/>
    <w:lvl w:ilvl="0" w:tplc="7FCAF7B2">
      <w:start w:val="1"/>
      <w:numFmt w:val="bullet"/>
      <w:lvlText w:val=""/>
      <w:lvlJc w:val="left"/>
      <w:pPr>
        <w:ind w:left="1000" w:hanging="360"/>
      </w:pPr>
      <w:rPr>
        <w:rFonts w:ascii="Symbol" w:hAnsi="Symbol"/>
      </w:rPr>
    </w:lvl>
    <w:lvl w:ilvl="1" w:tplc="EF6A5F7E">
      <w:start w:val="1"/>
      <w:numFmt w:val="bullet"/>
      <w:lvlText w:val=""/>
      <w:lvlJc w:val="left"/>
      <w:pPr>
        <w:ind w:left="1000" w:hanging="360"/>
      </w:pPr>
      <w:rPr>
        <w:rFonts w:ascii="Symbol" w:hAnsi="Symbol"/>
      </w:rPr>
    </w:lvl>
    <w:lvl w:ilvl="2" w:tplc="CB24C0E2">
      <w:start w:val="1"/>
      <w:numFmt w:val="bullet"/>
      <w:lvlText w:val=""/>
      <w:lvlJc w:val="left"/>
      <w:pPr>
        <w:ind w:left="1000" w:hanging="360"/>
      </w:pPr>
      <w:rPr>
        <w:rFonts w:ascii="Symbol" w:hAnsi="Symbol"/>
      </w:rPr>
    </w:lvl>
    <w:lvl w:ilvl="3" w:tplc="28DA87EA">
      <w:start w:val="1"/>
      <w:numFmt w:val="bullet"/>
      <w:lvlText w:val=""/>
      <w:lvlJc w:val="left"/>
      <w:pPr>
        <w:ind w:left="1000" w:hanging="360"/>
      </w:pPr>
      <w:rPr>
        <w:rFonts w:ascii="Symbol" w:hAnsi="Symbol"/>
      </w:rPr>
    </w:lvl>
    <w:lvl w:ilvl="4" w:tplc="C6507D14">
      <w:start w:val="1"/>
      <w:numFmt w:val="bullet"/>
      <w:lvlText w:val=""/>
      <w:lvlJc w:val="left"/>
      <w:pPr>
        <w:ind w:left="1000" w:hanging="360"/>
      </w:pPr>
      <w:rPr>
        <w:rFonts w:ascii="Symbol" w:hAnsi="Symbol"/>
      </w:rPr>
    </w:lvl>
    <w:lvl w:ilvl="5" w:tplc="CBB0BF2A">
      <w:start w:val="1"/>
      <w:numFmt w:val="bullet"/>
      <w:lvlText w:val=""/>
      <w:lvlJc w:val="left"/>
      <w:pPr>
        <w:ind w:left="1000" w:hanging="360"/>
      </w:pPr>
      <w:rPr>
        <w:rFonts w:ascii="Symbol" w:hAnsi="Symbol"/>
      </w:rPr>
    </w:lvl>
    <w:lvl w:ilvl="6" w:tplc="2F4856EC">
      <w:start w:val="1"/>
      <w:numFmt w:val="bullet"/>
      <w:lvlText w:val=""/>
      <w:lvlJc w:val="left"/>
      <w:pPr>
        <w:ind w:left="1000" w:hanging="360"/>
      </w:pPr>
      <w:rPr>
        <w:rFonts w:ascii="Symbol" w:hAnsi="Symbol"/>
      </w:rPr>
    </w:lvl>
    <w:lvl w:ilvl="7" w:tplc="0EDEDEF4">
      <w:start w:val="1"/>
      <w:numFmt w:val="bullet"/>
      <w:lvlText w:val=""/>
      <w:lvlJc w:val="left"/>
      <w:pPr>
        <w:ind w:left="1000" w:hanging="360"/>
      </w:pPr>
      <w:rPr>
        <w:rFonts w:ascii="Symbol" w:hAnsi="Symbol"/>
      </w:rPr>
    </w:lvl>
    <w:lvl w:ilvl="8" w:tplc="C34A637C">
      <w:start w:val="1"/>
      <w:numFmt w:val="bullet"/>
      <w:lvlText w:val=""/>
      <w:lvlJc w:val="left"/>
      <w:pPr>
        <w:ind w:left="1000" w:hanging="360"/>
      </w:pPr>
      <w:rPr>
        <w:rFonts w:ascii="Symbol" w:hAnsi="Symbol"/>
      </w:rPr>
    </w:lvl>
  </w:abstractNum>
  <w:abstractNum w:abstractNumId="24" w15:restartNumberingAfterBreak="0">
    <w:nsid w:val="3A824D2D"/>
    <w:multiLevelType w:val="hybridMultilevel"/>
    <w:tmpl w:val="11C04850"/>
    <w:lvl w:ilvl="0" w:tplc="987C6E90">
      <w:start w:val="1"/>
      <w:numFmt w:val="bullet"/>
      <w:lvlText w:val=""/>
      <w:lvlJc w:val="left"/>
      <w:pPr>
        <w:ind w:left="720" w:hanging="360"/>
      </w:pPr>
      <w:rPr>
        <w:rFonts w:ascii="Symbol" w:hAnsi="Symbol"/>
      </w:rPr>
    </w:lvl>
    <w:lvl w:ilvl="1" w:tplc="1F1A7380">
      <w:start w:val="1"/>
      <w:numFmt w:val="bullet"/>
      <w:lvlText w:val=""/>
      <w:lvlJc w:val="left"/>
      <w:pPr>
        <w:ind w:left="720" w:hanging="360"/>
      </w:pPr>
      <w:rPr>
        <w:rFonts w:ascii="Symbol" w:hAnsi="Symbol"/>
      </w:rPr>
    </w:lvl>
    <w:lvl w:ilvl="2" w:tplc="87E8388C">
      <w:start w:val="1"/>
      <w:numFmt w:val="bullet"/>
      <w:lvlText w:val=""/>
      <w:lvlJc w:val="left"/>
      <w:pPr>
        <w:ind w:left="720" w:hanging="360"/>
      </w:pPr>
      <w:rPr>
        <w:rFonts w:ascii="Symbol" w:hAnsi="Symbol"/>
      </w:rPr>
    </w:lvl>
    <w:lvl w:ilvl="3" w:tplc="BED442EA">
      <w:start w:val="1"/>
      <w:numFmt w:val="bullet"/>
      <w:lvlText w:val=""/>
      <w:lvlJc w:val="left"/>
      <w:pPr>
        <w:ind w:left="720" w:hanging="360"/>
      </w:pPr>
      <w:rPr>
        <w:rFonts w:ascii="Symbol" w:hAnsi="Symbol"/>
      </w:rPr>
    </w:lvl>
    <w:lvl w:ilvl="4" w:tplc="8F5A073C">
      <w:start w:val="1"/>
      <w:numFmt w:val="bullet"/>
      <w:lvlText w:val=""/>
      <w:lvlJc w:val="left"/>
      <w:pPr>
        <w:ind w:left="720" w:hanging="360"/>
      </w:pPr>
      <w:rPr>
        <w:rFonts w:ascii="Symbol" w:hAnsi="Symbol"/>
      </w:rPr>
    </w:lvl>
    <w:lvl w:ilvl="5" w:tplc="07FE12F6">
      <w:start w:val="1"/>
      <w:numFmt w:val="bullet"/>
      <w:lvlText w:val=""/>
      <w:lvlJc w:val="left"/>
      <w:pPr>
        <w:ind w:left="720" w:hanging="360"/>
      </w:pPr>
      <w:rPr>
        <w:rFonts w:ascii="Symbol" w:hAnsi="Symbol"/>
      </w:rPr>
    </w:lvl>
    <w:lvl w:ilvl="6" w:tplc="DEB0BBC4">
      <w:start w:val="1"/>
      <w:numFmt w:val="bullet"/>
      <w:lvlText w:val=""/>
      <w:lvlJc w:val="left"/>
      <w:pPr>
        <w:ind w:left="720" w:hanging="360"/>
      </w:pPr>
      <w:rPr>
        <w:rFonts w:ascii="Symbol" w:hAnsi="Symbol"/>
      </w:rPr>
    </w:lvl>
    <w:lvl w:ilvl="7" w:tplc="D172B1C0">
      <w:start w:val="1"/>
      <w:numFmt w:val="bullet"/>
      <w:lvlText w:val=""/>
      <w:lvlJc w:val="left"/>
      <w:pPr>
        <w:ind w:left="720" w:hanging="360"/>
      </w:pPr>
      <w:rPr>
        <w:rFonts w:ascii="Symbol" w:hAnsi="Symbol"/>
      </w:rPr>
    </w:lvl>
    <w:lvl w:ilvl="8" w:tplc="8E7E0816">
      <w:start w:val="1"/>
      <w:numFmt w:val="bullet"/>
      <w:lvlText w:val=""/>
      <w:lvlJc w:val="left"/>
      <w:pPr>
        <w:ind w:left="720" w:hanging="360"/>
      </w:pPr>
      <w:rPr>
        <w:rFonts w:ascii="Symbol" w:hAnsi="Symbol"/>
      </w:rPr>
    </w:lvl>
  </w:abstractNum>
  <w:abstractNum w:abstractNumId="25" w15:restartNumberingAfterBreak="0">
    <w:nsid w:val="3AC66B80"/>
    <w:multiLevelType w:val="hybridMultilevel"/>
    <w:tmpl w:val="C5003554"/>
    <w:lvl w:ilvl="0" w:tplc="3370BB08">
      <w:start w:val="1"/>
      <w:numFmt w:val="bullet"/>
      <w:lvlText w:val="•"/>
      <w:lvlJc w:val="left"/>
      <w:pPr>
        <w:tabs>
          <w:tab w:val="num" w:pos="720"/>
        </w:tabs>
        <w:ind w:left="720" w:hanging="360"/>
      </w:pPr>
      <w:rPr>
        <w:rFonts w:ascii="Arial" w:hAnsi="Arial" w:hint="default"/>
      </w:rPr>
    </w:lvl>
    <w:lvl w:ilvl="1" w:tplc="CAD4B32C" w:tentative="1">
      <w:start w:val="1"/>
      <w:numFmt w:val="bullet"/>
      <w:lvlText w:val="•"/>
      <w:lvlJc w:val="left"/>
      <w:pPr>
        <w:tabs>
          <w:tab w:val="num" w:pos="1440"/>
        </w:tabs>
        <w:ind w:left="1440" w:hanging="360"/>
      </w:pPr>
      <w:rPr>
        <w:rFonts w:ascii="Arial" w:hAnsi="Arial" w:hint="default"/>
      </w:rPr>
    </w:lvl>
    <w:lvl w:ilvl="2" w:tplc="2962E7B4" w:tentative="1">
      <w:start w:val="1"/>
      <w:numFmt w:val="bullet"/>
      <w:lvlText w:val="•"/>
      <w:lvlJc w:val="left"/>
      <w:pPr>
        <w:tabs>
          <w:tab w:val="num" w:pos="2160"/>
        </w:tabs>
        <w:ind w:left="2160" w:hanging="360"/>
      </w:pPr>
      <w:rPr>
        <w:rFonts w:ascii="Arial" w:hAnsi="Arial" w:hint="default"/>
      </w:rPr>
    </w:lvl>
    <w:lvl w:ilvl="3" w:tplc="94ECB4F8" w:tentative="1">
      <w:start w:val="1"/>
      <w:numFmt w:val="bullet"/>
      <w:lvlText w:val="•"/>
      <w:lvlJc w:val="left"/>
      <w:pPr>
        <w:tabs>
          <w:tab w:val="num" w:pos="2880"/>
        </w:tabs>
        <w:ind w:left="2880" w:hanging="360"/>
      </w:pPr>
      <w:rPr>
        <w:rFonts w:ascii="Arial" w:hAnsi="Arial" w:hint="default"/>
      </w:rPr>
    </w:lvl>
    <w:lvl w:ilvl="4" w:tplc="29784FCE" w:tentative="1">
      <w:start w:val="1"/>
      <w:numFmt w:val="bullet"/>
      <w:lvlText w:val="•"/>
      <w:lvlJc w:val="left"/>
      <w:pPr>
        <w:tabs>
          <w:tab w:val="num" w:pos="3600"/>
        </w:tabs>
        <w:ind w:left="3600" w:hanging="360"/>
      </w:pPr>
      <w:rPr>
        <w:rFonts w:ascii="Arial" w:hAnsi="Arial" w:hint="default"/>
      </w:rPr>
    </w:lvl>
    <w:lvl w:ilvl="5" w:tplc="0B204010" w:tentative="1">
      <w:start w:val="1"/>
      <w:numFmt w:val="bullet"/>
      <w:lvlText w:val="•"/>
      <w:lvlJc w:val="left"/>
      <w:pPr>
        <w:tabs>
          <w:tab w:val="num" w:pos="4320"/>
        </w:tabs>
        <w:ind w:left="4320" w:hanging="360"/>
      </w:pPr>
      <w:rPr>
        <w:rFonts w:ascii="Arial" w:hAnsi="Arial" w:hint="default"/>
      </w:rPr>
    </w:lvl>
    <w:lvl w:ilvl="6" w:tplc="28E2D4C4" w:tentative="1">
      <w:start w:val="1"/>
      <w:numFmt w:val="bullet"/>
      <w:lvlText w:val="•"/>
      <w:lvlJc w:val="left"/>
      <w:pPr>
        <w:tabs>
          <w:tab w:val="num" w:pos="5040"/>
        </w:tabs>
        <w:ind w:left="5040" w:hanging="360"/>
      </w:pPr>
      <w:rPr>
        <w:rFonts w:ascii="Arial" w:hAnsi="Arial" w:hint="default"/>
      </w:rPr>
    </w:lvl>
    <w:lvl w:ilvl="7" w:tplc="E2EAADE2" w:tentative="1">
      <w:start w:val="1"/>
      <w:numFmt w:val="bullet"/>
      <w:lvlText w:val="•"/>
      <w:lvlJc w:val="left"/>
      <w:pPr>
        <w:tabs>
          <w:tab w:val="num" w:pos="5760"/>
        </w:tabs>
        <w:ind w:left="5760" w:hanging="360"/>
      </w:pPr>
      <w:rPr>
        <w:rFonts w:ascii="Arial" w:hAnsi="Arial" w:hint="default"/>
      </w:rPr>
    </w:lvl>
    <w:lvl w:ilvl="8" w:tplc="5B204CE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C710896"/>
    <w:multiLevelType w:val="hybridMultilevel"/>
    <w:tmpl w:val="403EFD80"/>
    <w:lvl w:ilvl="0" w:tplc="DC1E2384">
      <w:start w:val="1"/>
      <w:numFmt w:val="bullet"/>
      <w:lvlText w:val="•"/>
      <w:lvlJc w:val="left"/>
      <w:pPr>
        <w:tabs>
          <w:tab w:val="num" w:pos="720"/>
        </w:tabs>
        <w:ind w:left="720" w:hanging="360"/>
      </w:pPr>
      <w:rPr>
        <w:rFonts w:ascii="Arial" w:hAnsi="Arial" w:hint="default"/>
      </w:rPr>
    </w:lvl>
    <w:lvl w:ilvl="1" w:tplc="FD9026D0" w:tentative="1">
      <w:start w:val="1"/>
      <w:numFmt w:val="bullet"/>
      <w:lvlText w:val="•"/>
      <w:lvlJc w:val="left"/>
      <w:pPr>
        <w:tabs>
          <w:tab w:val="num" w:pos="1440"/>
        </w:tabs>
        <w:ind w:left="1440" w:hanging="360"/>
      </w:pPr>
      <w:rPr>
        <w:rFonts w:ascii="Arial" w:hAnsi="Arial" w:hint="default"/>
      </w:rPr>
    </w:lvl>
    <w:lvl w:ilvl="2" w:tplc="5A306E4E" w:tentative="1">
      <w:start w:val="1"/>
      <w:numFmt w:val="bullet"/>
      <w:lvlText w:val="•"/>
      <w:lvlJc w:val="left"/>
      <w:pPr>
        <w:tabs>
          <w:tab w:val="num" w:pos="2160"/>
        </w:tabs>
        <w:ind w:left="2160" w:hanging="360"/>
      </w:pPr>
      <w:rPr>
        <w:rFonts w:ascii="Arial" w:hAnsi="Arial" w:hint="default"/>
      </w:rPr>
    </w:lvl>
    <w:lvl w:ilvl="3" w:tplc="31DC0F82" w:tentative="1">
      <w:start w:val="1"/>
      <w:numFmt w:val="bullet"/>
      <w:lvlText w:val="•"/>
      <w:lvlJc w:val="left"/>
      <w:pPr>
        <w:tabs>
          <w:tab w:val="num" w:pos="2880"/>
        </w:tabs>
        <w:ind w:left="2880" w:hanging="360"/>
      </w:pPr>
      <w:rPr>
        <w:rFonts w:ascii="Arial" w:hAnsi="Arial" w:hint="default"/>
      </w:rPr>
    </w:lvl>
    <w:lvl w:ilvl="4" w:tplc="67023506" w:tentative="1">
      <w:start w:val="1"/>
      <w:numFmt w:val="bullet"/>
      <w:lvlText w:val="•"/>
      <w:lvlJc w:val="left"/>
      <w:pPr>
        <w:tabs>
          <w:tab w:val="num" w:pos="3600"/>
        </w:tabs>
        <w:ind w:left="3600" w:hanging="360"/>
      </w:pPr>
      <w:rPr>
        <w:rFonts w:ascii="Arial" w:hAnsi="Arial" w:hint="default"/>
      </w:rPr>
    </w:lvl>
    <w:lvl w:ilvl="5" w:tplc="B4D49A6C" w:tentative="1">
      <w:start w:val="1"/>
      <w:numFmt w:val="bullet"/>
      <w:lvlText w:val="•"/>
      <w:lvlJc w:val="left"/>
      <w:pPr>
        <w:tabs>
          <w:tab w:val="num" w:pos="4320"/>
        </w:tabs>
        <w:ind w:left="4320" w:hanging="360"/>
      </w:pPr>
      <w:rPr>
        <w:rFonts w:ascii="Arial" w:hAnsi="Arial" w:hint="default"/>
      </w:rPr>
    </w:lvl>
    <w:lvl w:ilvl="6" w:tplc="A5FC1F70" w:tentative="1">
      <w:start w:val="1"/>
      <w:numFmt w:val="bullet"/>
      <w:lvlText w:val="•"/>
      <w:lvlJc w:val="left"/>
      <w:pPr>
        <w:tabs>
          <w:tab w:val="num" w:pos="5040"/>
        </w:tabs>
        <w:ind w:left="5040" w:hanging="360"/>
      </w:pPr>
      <w:rPr>
        <w:rFonts w:ascii="Arial" w:hAnsi="Arial" w:hint="default"/>
      </w:rPr>
    </w:lvl>
    <w:lvl w:ilvl="7" w:tplc="817E551C" w:tentative="1">
      <w:start w:val="1"/>
      <w:numFmt w:val="bullet"/>
      <w:lvlText w:val="•"/>
      <w:lvlJc w:val="left"/>
      <w:pPr>
        <w:tabs>
          <w:tab w:val="num" w:pos="5760"/>
        </w:tabs>
        <w:ind w:left="5760" w:hanging="360"/>
      </w:pPr>
      <w:rPr>
        <w:rFonts w:ascii="Arial" w:hAnsi="Arial" w:hint="default"/>
      </w:rPr>
    </w:lvl>
    <w:lvl w:ilvl="8" w:tplc="6A6E552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27B32EF"/>
    <w:multiLevelType w:val="multilevel"/>
    <w:tmpl w:val="FE0CA58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451F06DF"/>
    <w:multiLevelType w:val="multilevel"/>
    <w:tmpl w:val="7C72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A7961"/>
    <w:multiLevelType w:val="hybridMultilevel"/>
    <w:tmpl w:val="94C61E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8E13661"/>
    <w:multiLevelType w:val="multilevel"/>
    <w:tmpl w:val="B6B4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50169"/>
    <w:multiLevelType w:val="hybridMultilevel"/>
    <w:tmpl w:val="B234F4E0"/>
    <w:lvl w:ilvl="0" w:tplc="F17E1A42">
      <w:start w:val="1"/>
      <w:numFmt w:val="bullet"/>
      <w:lvlText w:val="•"/>
      <w:lvlJc w:val="left"/>
      <w:pPr>
        <w:tabs>
          <w:tab w:val="num" w:pos="720"/>
        </w:tabs>
        <w:ind w:left="720" w:hanging="360"/>
      </w:pPr>
      <w:rPr>
        <w:rFonts w:ascii="Arial" w:hAnsi="Arial" w:hint="default"/>
      </w:rPr>
    </w:lvl>
    <w:lvl w:ilvl="1" w:tplc="CF22F670" w:tentative="1">
      <w:start w:val="1"/>
      <w:numFmt w:val="bullet"/>
      <w:lvlText w:val="•"/>
      <w:lvlJc w:val="left"/>
      <w:pPr>
        <w:tabs>
          <w:tab w:val="num" w:pos="1440"/>
        </w:tabs>
        <w:ind w:left="1440" w:hanging="360"/>
      </w:pPr>
      <w:rPr>
        <w:rFonts w:ascii="Arial" w:hAnsi="Arial" w:hint="default"/>
      </w:rPr>
    </w:lvl>
    <w:lvl w:ilvl="2" w:tplc="E410C770" w:tentative="1">
      <w:start w:val="1"/>
      <w:numFmt w:val="bullet"/>
      <w:lvlText w:val="•"/>
      <w:lvlJc w:val="left"/>
      <w:pPr>
        <w:tabs>
          <w:tab w:val="num" w:pos="2160"/>
        </w:tabs>
        <w:ind w:left="2160" w:hanging="360"/>
      </w:pPr>
      <w:rPr>
        <w:rFonts w:ascii="Arial" w:hAnsi="Arial" w:hint="default"/>
      </w:rPr>
    </w:lvl>
    <w:lvl w:ilvl="3" w:tplc="860871B6" w:tentative="1">
      <w:start w:val="1"/>
      <w:numFmt w:val="bullet"/>
      <w:lvlText w:val="•"/>
      <w:lvlJc w:val="left"/>
      <w:pPr>
        <w:tabs>
          <w:tab w:val="num" w:pos="2880"/>
        </w:tabs>
        <w:ind w:left="2880" w:hanging="360"/>
      </w:pPr>
      <w:rPr>
        <w:rFonts w:ascii="Arial" w:hAnsi="Arial" w:hint="default"/>
      </w:rPr>
    </w:lvl>
    <w:lvl w:ilvl="4" w:tplc="E32A5142" w:tentative="1">
      <w:start w:val="1"/>
      <w:numFmt w:val="bullet"/>
      <w:lvlText w:val="•"/>
      <w:lvlJc w:val="left"/>
      <w:pPr>
        <w:tabs>
          <w:tab w:val="num" w:pos="3600"/>
        </w:tabs>
        <w:ind w:left="3600" w:hanging="360"/>
      </w:pPr>
      <w:rPr>
        <w:rFonts w:ascii="Arial" w:hAnsi="Arial" w:hint="default"/>
      </w:rPr>
    </w:lvl>
    <w:lvl w:ilvl="5" w:tplc="BEFEB63A" w:tentative="1">
      <w:start w:val="1"/>
      <w:numFmt w:val="bullet"/>
      <w:lvlText w:val="•"/>
      <w:lvlJc w:val="left"/>
      <w:pPr>
        <w:tabs>
          <w:tab w:val="num" w:pos="4320"/>
        </w:tabs>
        <w:ind w:left="4320" w:hanging="360"/>
      </w:pPr>
      <w:rPr>
        <w:rFonts w:ascii="Arial" w:hAnsi="Arial" w:hint="default"/>
      </w:rPr>
    </w:lvl>
    <w:lvl w:ilvl="6" w:tplc="679C291E" w:tentative="1">
      <w:start w:val="1"/>
      <w:numFmt w:val="bullet"/>
      <w:lvlText w:val="•"/>
      <w:lvlJc w:val="left"/>
      <w:pPr>
        <w:tabs>
          <w:tab w:val="num" w:pos="5040"/>
        </w:tabs>
        <w:ind w:left="5040" w:hanging="360"/>
      </w:pPr>
      <w:rPr>
        <w:rFonts w:ascii="Arial" w:hAnsi="Arial" w:hint="default"/>
      </w:rPr>
    </w:lvl>
    <w:lvl w:ilvl="7" w:tplc="E1DC4B98" w:tentative="1">
      <w:start w:val="1"/>
      <w:numFmt w:val="bullet"/>
      <w:lvlText w:val="•"/>
      <w:lvlJc w:val="left"/>
      <w:pPr>
        <w:tabs>
          <w:tab w:val="num" w:pos="5760"/>
        </w:tabs>
        <w:ind w:left="5760" w:hanging="360"/>
      </w:pPr>
      <w:rPr>
        <w:rFonts w:ascii="Arial" w:hAnsi="Arial" w:hint="default"/>
      </w:rPr>
    </w:lvl>
    <w:lvl w:ilvl="8" w:tplc="9B1896E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D156F05"/>
    <w:multiLevelType w:val="hybridMultilevel"/>
    <w:tmpl w:val="DAE62F2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3" w15:restartNumberingAfterBreak="0">
    <w:nsid w:val="4DCE15A0"/>
    <w:multiLevelType w:val="hybridMultilevel"/>
    <w:tmpl w:val="99C498C2"/>
    <w:lvl w:ilvl="0" w:tplc="DA209B6A">
      <w:start w:val="1"/>
      <w:numFmt w:val="bullet"/>
      <w:lvlText w:val=""/>
      <w:lvlJc w:val="left"/>
      <w:pPr>
        <w:ind w:left="720" w:hanging="360"/>
      </w:pPr>
      <w:rPr>
        <w:rFonts w:ascii="Symbol" w:hAnsi="Symbol"/>
      </w:rPr>
    </w:lvl>
    <w:lvl w:ilvl="1" w:tplc="AE56AE46">
      <w:start w:val="1"/>
      <w:numFmt w:val="bullet"/>
      <w:lvlText w:val=""/>
      <w:lvlJc w:val="left"/>
      <w:pPr>
        <w:ind w:left="720" w:hanging="360"/>
      </w:pPr>
      <w:rPr>
        <w:rFonts w:ascii="Symbol" w:hAnsi="Symbol"/>
      </w:rPr>
    </w:lvl>
    <w:lvl w:ilvl="2" w:tplc="5FCEBEEA">
      <w:start w:val="1"/>
      <w:numFmt w:val="bullet"/>
      <w:lvlText w:val=""/>
      <w:lvlJc w:val="left"/>
      <w:pPr>
        <w:ind w:left="720" w:hanging="360"/>
      </w:pPr>
      <w:rPr>
        <w:rFonts w:ascii="Symbol" w:hAnsi="Symbol"/>
      </w:rPr>
    </w:lvl>
    <w:lvl w:ilvl="3" w:tplc="A4C837BE">
      <w:start w:val="1"/>
      <w:numFmt w:val="bullet"/>
      <w:lvlText w:val=""/>
      <w:lvlJc w:val="left"/>
      <w:pPr>
        <w:ind w:left="720" w:hanging="360"/>
      </w:pPr>
      <w:rPr>
        <w:rFonts w:ascii="Symbol" w:hAnsi="Symbol"/>
      </w:rPr>
    </w:lvl>
    <w:lvl w:ilvl="4" w:tplc="EC3A255A">
      <w:start w:val="1"/>
      <w:numFmt w:val="bullet"/>
      <w:lvlText w:val=""/>
      <w:lvlJc w:val="left"/>
      <w:pPr>
        <w:ind w:left="720" w:hanging="360"/>
      </w:pPr>
      <w:rPr>
        <w:rFonts w:ascii="Symbol" w:hAnsi="Symbol"/>
      </w:rPr>
    </w:lvl>
    <w:lvl w:ilvl="5" w:tplc="603EC992">
      <w:start w:val="1"/>
      <w:numFmt w:val="bullet"/>
      <w:lvlText w:val=""/>
      <w:lvlJc w:val="left"/>
      <w:pPr>
        <w:ind w:left="720" w:hanging="360"/>
      </w:pPr>
      <w:rPr>
        <w:rFonts w:ascii="Symbol" w:hAnsi="Symbol"/>
      </w:rPr>
    </w:lvl>
    <w:lvl w:ilvl="6" w:tplc="A0905AB6">
      <w:start w:val="1"/>
      <w:numFmt w:val="bullet"/>
      <w:lvlText w:val=""/>
      <w:lvlJc w:val="left"/>
      <w:pPr>
        <w:ind w:left="720" w:hanging="360"/>
      </w:pPr>
      <w:rPr>
        <w:rFonts w:ascii="Symbol" w:hAnsi="Symbol"/>
      </w:rPr>
    </w:lvl>
    <w:lvl w:ilvl="7" w:tplc="6526D5EC">
      <w:start w:val="1"/>
      <w:numFmt w:val="bullet"/>
      <w:lvlText w:val=""/>
      <w:lvlJc w:val="left"/>
      <w:pPr>
        <w:ind w:left="720" w:hanging="360"/>
      </w:pPr>
      <w:rPr>
        <w:rFonts w:ascii="Symbol" w:hAnsi="Symbol"/>
      </w:rPr>
    </w:lvl>
    <w:lvl w:ilvl="8" w:tplc="7C66E482">
      <w:start w:val="1"/>
      <w:numFmt w:val="bullet"/>
      <w:lvlText w:val=""/>
      <w:lvlJc w:val="left"/>
      <w:pPr>
        <w:ind w:left="720" w:hanging="360"/>
      </w:pPr>
      <w:rPr>
        <w:rFonts w:ascii="Symbol" w:hAnsi="Symbol"/>
      </w:rPr>
    </w:lvl>
  </w:abstractNum>
  <w:abstractNum w:abstractNumId="34" w15:restartNumberingAfterBreak="0">
    <w:nsid w:val="5A38725D"/>
    <w:multiLevelType w:val="hybridMultilevel"/>
    <w:tmpl w:val="5EE284C4"/>
    <w:lvl w:ilvl="0" w:tplc="E5929F70">
      <w:start w:val="1"/>
      <w:numFmt w:val="bullet"/>
      <w:lvlText w:val=""/>
      <w:lvlJc w:val="left"/>
      <w:pPr>
        <w:ind w:left="720" w:hanging="360"/>
      </w:pPr>
      <w:rPr>
        <w:rFonts w:ascii="Symbol" w:hAnsi="Symbol"/>
      </w:rPr>
    </w:lvl>
    <w:lvl w:ilvl="1" w:tplc="FCCE01E6">
      <w:start w:val="1"/>
      <w:numFmt w:val="bullet"/>
      <w:lvlText w:val=""/>
      <w:lvlJc w:val="left"/>
      <w:pPr>
        <w:ind w:left="720" w:hanging="360"/>
      </w:pPr>
      <w:rPr>
        <w:rFonts w:ascii="Symbol" w:hAnsi="Symbol"/>
      </w:rPr>
    </w:lvl>
    <w:lvl w:ilvl="2" w:tplc="0BA89308">
      <w:start w:val="1"/>
      <w:numFmt w:val="bullet"/>
      <w:lvlText w:val=""/>
      <w:lvlJc w:val="left"/>
      <w:pPr>
        <w:ind w:left="720" w:hanging="360"/>
      </w:pPr>
      <w:rPr>
        <w:rFonts w:ascii="Symbol" w:hAnsi="Symbol"/>
      </w:rPr>
    </w:lvl>
    <w:lvl w:ilvl="3" w:tplc="2346AFF4">
      <w:start w:val="1"/>
      <w:numFmt w:val="bullet"/>
      <w:lvlText w:val=""/>
      <w:lvlJc w:val="left"/>
      <w:pPr>
        <w:ind w:left="720" w:hanging="360"/>
      </w:pPr>
      <w:rPr>
        <w:rFonts w:ascii="Symbol" w:hAnsi="Symbol"/>
      </w:rPr>
    </w:lvl>
    <w:lvl w:ilvl="4" w:tplc="9544E432">
      <w:start w:val="1"/>
      <w:numFmt w:val="bullet"/>
      <w:lvlText w:val=""/>
      <w:lvlJc w:val="left"/>
      <w:pPr>
        <w:ind w:left="720" w:hanging="360"/>
      </w:pPr>
      <w:rPr>
        <w:rFonts w:ascii="Symbol" w:hAnsi="Symbol"/>
      </w:rPr>
    </w:lvl>
    <w:lvl w:ilvl="5" w:tplc="F5AA1CBC">
      <w:start w:val="1"/>
      <w:numFmt w:val="bullet"/>
      <w:lvlText w:val=""/>
      <w:lvlJc w:val="left"/>
      <w:pPr>
        <w:ind w:left="720" w:hanging="360"/>
      </w:pPr>
      <w:rPr>
        <w:rFonts w:ascii="Symbol" w:hAnsi="Symbol"/>
      </w:rPr>
    </w:lvl>
    <w:lvl w:ilvl="6" w:tplc="E0C81270">
      <w:start w:val="1"/>
      <w:numFmt w:val="bullet"/>
      <w:lvlText w:val=""/>
      <w:lvlJc w:val="left"/>
      <w:pPr>
        <w:ind w:left="720" w:hanging="360"/>
      </w:pPr>
      <w:rPr>
        <w:rFonts w:ascii="Symbol" w:hAnsi="Symbol"/>
      </w:rPr>
    </w:lvl>
    <w:lvl w:ilvl="7" w:tplc="D7CC6E10">
      <w:start w:val="1"/>
      <w:numFmt w:val="bullet"/>
      <w:lvlText w:val=""/>
      <w:lvlJc w:val="left"/>
      <w:pPr>
        <w:ind w:left="720" w:hanging="360"/>
      </w:pPr>
      <w:rPr>
        <w:rFonts w:ascii="Symbol" w:hAnsi="Symbol"/>
      </w:rPr>
    </w:lvl>
    <w:lvl w:ilvl="8" w:tplc="DE8635D8">
      <w:start w:val="1"/>
      <w:numFmt w:val="bullet"/>
      <w:lvlText w:val=""/>
      <w:lvlJc w:val="left"/>
      <w:pPr>
        <w:ind w:left="720" w:hanging="360"/>
      </w:pPr>
      <w:rPr>
        <w:rFonts w:ascii="Symbol" w:hAnsi="Symbol"/>
      </w:rPr>
    </w:lvl>
  </w:abstractNum>
  <w:abstractNum w:abstractNumId="35" w15:restartNumberingAfterBreak="0">
    <w:nsid w:val="5AC21BF0"/>
    <w:multiLevelType w:val="multilevel"/>
    <w:tmpl w:val="FE0CA58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0834AB1"/>
    <w:multiLevelType w:val="hybridMultilevel"/>
    <w:tmpl w:val="5CF0C2A6"/>
    <w:lvl w:ilvl="0" w:tplc="D5269752">
      <w:start w:val="1"/>
      <w:numFmt w:val="bullet"/>
      <w:lvlText w:val=""/>
      <w:lvlJc w:val="left"/>
      <w:pPr>
        <w:ind w:left="720" w:hanging="360"/>
      </w:pPr>
      <w:rPr>
        <w:rFonts w:ascii="Symbol" w:hAnsi="Symbol"/>
      </w:rPr>
    </w:lvl>
    <w:lvl w:ilvl="1" w:tplc="BFD8764A">
      <w:start w:val="1"/>
      <w:numFmt w:val="bullet"/>
      <w:lvlText w:val=""/>
      <w:lvlJc w:val="left"/>
      <w:pPr>
        <w:ind w:left="720" w:hanging="360"/>
      </w:pPr>
      <w:rPr>
        <w:rFonts w:ascii="Symbol" w:hAnsi="Symbol"/>
      </w:rPr>
    </w:lvl>
    <w:lvl w:ilvl="2" w:tplc="60BEBFCC">
      <w:start w:val="1"/>
      <w:numFmt w:val="bullet"/>
      <w:lvlText w:val=""/>
      <w:lvlJc w:val="left"/>
      <w:pPr>
        <w:ind w:left="720" w:hanging="360"/>
      </w:pPr>
      <w:rPr>
        <w:rFonts w:ascii="Symbol" w:hAnsi="Symbol"/>
      </w:rPr>
    </w:lvl>
    <w:lvl w:ilvl="3" w:tplc="73A4C320">
      <w:start w:val="1"/>
      <w:numFmt w:val="bullet"/>
      <w:lvlText w:val=""/>
      <w:lvlJc w:val="left"/>
      <w:pPr>
        <w:ind w:left="720" w:hanging="360"/>
      </w:pPr>
      <w:rPr>
        <w:rFonts w:ascii="Symbol" w:hAnsi="Symbol"/>
      </w:rPr>
    </w:lvl>
    <w:lvl w:ilvl="4" w:tplc="4DC02328">
      <w:start w:val="1"/>
      <w:numFmt w:val="bullet"/>
      <w:lvlText w:val=""/>
      <w:lvlJc w:val="left"/>
      <w:pPr>
        <w:ind w:left="720" w:hanging="360"/>
      </w:pPr>
      <w:rPr>
        <w:rFonts w:ascii="Symbol" w:hAnsi="Symbol"/>
      </w:rPr>
    </w:lvl>
    <w:lvl w:ilvl="5" w:tplc="095AFF16">
      <w:start w:val="1"/>
      <w:numFmt w:val="bullet"/>
      <w:lvlText w:val=""/>
      <w:lvlJc w:val="left"/>
      <w:pPr>
        <w:ind w:left="720" w:hanging="360"/>
      </w:pPr>
      <w:rPr>
        <w:rFonts w:ascii="Symbol" w:hAnsi="Symbol"/>
      </w:rPr>
    </w:lvl>
    <w:lvl w:ilvl="6" w:tplc="72C6B668">
      <w:start w:val="1"/>
      <w:numFmt w:val="bullet"/>
      <w:lvlText w:val=""/>
      <w:lvlJc w:val="left"/>
      <w:pPr>
        <w:ind w:left="720" w:hanging="360"/>
      </w:pPr>
      <w:rPr>
        <w:rFonts w:ascii="Symbol" w:hAnsi="Symbol"/>
      </w:rPr>
    </w:lvl>
    <w:lvl w:ilvl="7" w:tplc="685C1D18">
      <w:start w:val="1"/>
      <w:numFmt w:val="bullet"/>
      <w:lvlText w:val=""/>
      <w:lvlJc w:val="left"/>
      <w:pPr>
        <w:ind w:left="720" w:hanging="360"/>
      </w:pPr>
      <w:rPr>
        <w:rFonts w:ascii="Symbol" w:hAnsi="Symbol"/>
      </w:rPr>
    </w:lvl>
    <w:lvl w:ilvl="8" w:tplc="8B9425C0">
      <w:start w:val="1"/>
      <w:numFmt w:val="bullet"/>
      <w:lvlText w:val=""/>
      <w:lvlJc w:val="left"/>
      <w:pPr>
        <w:ind w:left="720" w:hanging="360"/>
      </w:pPr>
      <w:rPr>
        <w:rFonts w:ascii="Symbol" w:hAnsi="Symbol"/>
      </w:rPr>
    </w:lvl>
  </w:abstractNum>
  <w:abstractNum w:abstractNumId="37" w15:restartNumberingAfterBreak="0">
    <w:nsid w:val="616F1D8D"/>
    <w:multiLevelType w:val="multilevel"/>
    <w:tmpl w:val="DDBA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0C30EA"/>
    <w:multiLevelType w:val="multilevel"/>
    <w:tmpl w:val="893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15E49"/>
    <w:multiLevelType w:val="multilevel"/>
    <w:tmpl w:val="9FB6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251242"/>
    <w:multiLevelType w:val="multilevel"/>
    <w:tmpl w:val="4B6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40CB5"/>
    <w:multiLevelType w:val="hybridMultilevel"/>
    <w:tmpl w:val="4FCA7A7A"/>
    <w:lvl w:ilvl="0" w:tplc="041E416E">
      <w:start w:val="1"/>
      <w:numFmt w:val="bullet"/>
      <w:lvlText w:val=""/>
      <w:lvlJc w:val="left"/>
      <w:pPr>
        <w:ind w:left="720" w:hanging="360"/>
      </w:pPr>
      <w:rPr>
        <w:rFonts w:ascii="Symbol" w:hAnsi="Symbol"/>
      </w:rPr>
    </w:lvl>
    <w:lvl w:ilvl="1" w:tplc="9446D6EC">
      <w:start w:val="1"/>
      <w:numFmt w:val="bullet"/>
      <w:lvlText w:val=""/>
      <w:lvlJc w:val="left"/>
      <w:pPr>
        <w:ind w:left="720" w:hanging="360"/>
      </w:pPr>
      <w:rPr>
        <w:rFonts w:ascii="Symbol" w:hAnsi="Symbol"/>
      </w:rPr>
    </w:lvl>
    <w:lvl w:ilvl="2" w:tplc="C22A694C">
      <w:start w:val="1"/>
      <w:numFmt w:val="bullet"/>
      <w:lvlText w:val=""/>
      <w:lvlJc w:val="left"/>
      <w:pPr>
        <w:ind w:left="720" w:hanging="360"/>
      </w:pPr>
      <w:rPr>
        <w:rFonts w:ascii="Symbol" w:hAnsi="Symbol"/>
      </w:rPr>
    </w:lvl>
    <w:lvl w:ilvl="3" w:tplc="173E21D6">
      <w:start w:val="1"/>
      <w:numFmt w:val="bullet"/>
      <w:lvlText w:val=""/>
      <w:lvlJc w:val="left"/>
      <w:pPr>
        <w:ind w:left="720" w:hanging="360"/>
      </w:pPr>
      <w:rPr>
        <w:rFonts w:ascii="Symbol" w:hAnsi="Symbol"/>
      </w:rPr>
    </w:lvl>
    <w:lvl w:ilvl="4" w:tplc="529CB008">
      <w:start w:val="1"/>
      <w:numFmt w:val="bullet"/>
      <w:lvlText w:val=""/>
      <w:lvlJc w:val="left"/>
      <w:pPr>
        <w:ind w:left="720" w:hanging="360"/>
      </w:pPr>
      <w:rPr>
        <w:rFonts w:ascii="Symbol" w:hAnsi="Symbol"/>
      </w:rPr>
    </w:lvl>
    <w:lvl w:ilvl="5" w:tplc="CC2ADAB6">
      <w:start w:val="1"/>
      <w:numFmt w:val="bullet"/>
      <w:lvlText w:val=""/>
      <w:lvlJc w:val="left"/>
      <w:pPr>
        <w:ind w:left="720" w:hanging="360"/>
      </w:pPr>
      <w:rPr>
        <w:rFonts w:ascii="Symbol" w:hAnsi="Symbol"/>
      </w:rPr>
    </w:lvl>
    <w:lvl w:ilvl="6" w:tplc="2F9E06AA">
      <w:start w:val="1"/>
      <w:numFmt w:val="bullet"/>
      <w:lvlText w:val=""/>
      <w:lvlJc w:val="left"/>
      <w:pPr>
        <w:ind w:left="720" w:hanging="360"/>
      </w:pPr>
      <w:rPr>
        <w:rFonts w:ascii="Symbol" w:hAnsi="Symbol"/>
      </w:rPr>
    </w:lvl>
    <w:lvl w:ilvl="7" w:tplc="27CC0F3C">
      <w:start w:val="1"/>
      <w:numFmt w:val="bullet"/>
      <w:lvlText w:val=""/>
      <w:lvlJc w:val="left"/>
      <w:pPr>
        <w:ind w:left="720" w:hanging="360"/>
      </w:pPr>
      <w:rPr>
        <w:rFonts w:ascii="Symbol" w:hAnsi="Symbol"/>
      </w:rPr>
    </w:lvl>
    <w:lvl w:ilvl="8" w:tplc="BCF809E0">
      <w:start w:val="1"/>
      <w:numFmt w:val="bullet"/>
      <w:lvlText w:val=""/>
      <w:lvlJc w:val="left"/>
      <w:pPr>
        <w:ind w:left="720" w:hanging="360"/>
      </w:pPr>
      <w:rPr>
        <w:rFonts w:ascii="Symbol" w:hAnsi="Symbol"/>
      </w:rPr>
    </w:lvl>
  </w:abstractNum>
  <w:abstractNum w:abstractNumId="42" w15:restartNumberingAfterBreak="0">
    <w:nsid w:val="6B7B1683"/>
    <w:multiLevelType w:val="hybridMultilevel"/>
    <w:tmpl w:val="89DEAFD2"/>
    <w:lvl w:ilvl="0" w:tplc="82242BBE">
      <w:start w:val="1"/>
      <w:numFmt w:val="bullet"/>
      <w:lvlText w:val="•"/>
      <w:lvlJc w:val="left"/>
      <w:pPr>
        <w:tabs>
          <w:tab w:val="num" w:pos="720"/>
        </w:tabs>
        <w:ind w:left="720" w:hanging="360"/>
      </w:pPr>
      <w:rPr>
        <w:rFonts w:ascii="Arial" w:hAnsi="Arial" w:hint="default"/>
      </w:rPr>
    </w:lvl>
    <w:lvl w:ilvl="1" w:tplc="A3C40864" w:tentative="1">
      <w:start w:val="1"/>
      <w:numFmt w:val="bullet"/>
      <w:lvlText w:val="•"/>
      <w:lvlJc w:val="left"/>
      <w:pPr>
        <w:tabs>
          <w:tab w:val="num" w:pos="1440"/>
        </w:tabs>
        <w:ind w:left="1440" w:hanging="360"/>
      </w:pPr>
      <w:rPr>
        <w:rFonts w:ascii="Arial" w:hAnsi="Arial" w:hint="default"/>
      </w:rPr>
    </w:lvl>
    <w:lvl w:ilvl="2" w:tplc="25FA4BCE" w:tentative="1">
      <w:start w:val="1"/>
      <w:numFmt w:val="bullet"/>
      <w:lvlText w:val="•"/>
      <w:lvlJc w:val="left"/>
      <w:pPr>
        <w:tabs>
          <w:tab w:val="num" w:pos="2160"/>
        </w:tabs>
        <w:ind w:left="2160" w:hanging="360"/>
      </w:pPr>
      <w:rPr>
        <w:rFonts w:ascii="Arial" w:hAnsi="Arial" w:hint="default"/>
      </w:rPr>
    </w:lvl>
    <w:lvl w:ilvl="3" w:tplc="7EDE673A" w:tentative="1">
      <w:start w:val="1"/>
      <w:numFmt w:val="bullet"/>
      <w:lvlText w:val="•"/>
      <w:lvlJc w:val="left"/>
      <w:pPr>
        <w:tabs>
          <w:tab w:val="num" w:pos="2880"/>
        </w:tabs>
        <w:ind w:left="2880" w:hanging="360"/>
      </w:pPr>
      <w:rPr>
        <w:rFonts w:ascii="Arial" w:hAnsi="Arial" w:hint="default"/>
      </w:rPr>
    </w:lvl>
    <w:lvl w:ilvl="4" w:tplc="AA9E165E" w:tentative="1">
      <w:start w:val="1"/>
      <w:numFmt w:val="bullet"/>
      <w:lvlText w:val="•"/>
      <w:lvlJc w:val="left"/>
      <w:pPr>
        <w:tabs>
          <w:tab w:val="num" w:pos="3600"/>
        </w:tabs>
        <w:ind w:left="3600" w:hanging="360"/>
      </w:pPr>
      <w:rPr>
        <w:rFonts w:ascii="Arial" w:hAnsi="Arial" w:hint="default"/>
      </w:rPr>
    </w:lvl>
    <w:lvl w:ilvl="5" w:tplc="76CE5538" w:tentative="1">
      <w:start w:val="1"/>
      <w:numFmt w:val="bullet"/>
      <w:lvlText w:val="•"/>
      <w:lvlJc w:val="left"/>
      <w:pPr>
        <w:tabs>
          <w:tab w:val="num" w:pos="4320"/>
        </w:tabs>
        <w:ind w:left="4320" w:hanging="360"/>
      </w:pPr>
      <w:rPr>
        <w:rFonts w:ascii="Arial" w:hAnsi="Arial" w:hint="default"/>
      </w:rPr>
    </w:lvl>
    <w:lvl w:ilvl="6" w:tplc="DF38FB34" w:tentative="1">
      <w:start w:val="1"/>
      <w:numFmt w:val="bullet"/>
      <w:lvlText w:val="•"/>
      <w:lvlJc w:val="left"/>
      <w:pPr>
        <w:tabs>
          <w:tab w:val="num" w:pos="5040"/>
        </w:tabs>
        <w:ind w:left="5040" w:hanging="360"/>
      </w:pPr>
      <w:rPr>
        <w:rFonts w:ascii="Arial" w:hAnsi="Arial" w:hint="default"/>
      </w:rPr>
    </w:lvl>
    <w:lvl w:ilvl="7" w:tplc="BB6A757C" w:tentative="1">
      <w:start w:val="1"/>
      <w:numFmt w:val="bullet"/>
      <w:lvlText w:val="•"/>
      <w:lvlJc w:val="left"/>
      <w:pPr>
        <w:tabs>
          <w:tab w:val="num" w:pos="5760"/>
        </w:tabs>
        <w:ind w:left="5760" w:hanging="360"/>
      </w:pPr>
      <w:rPr>
        <w:rFonts w:ascii="Arial" w:hAnsi="Arial" w:hint="default"/>
      </w:rPr>
    </w:lvl>
    <w:lvl w:ilvl="8" w:tplc="74BA9D8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C831FC1"/>
    <w:multiLevelType w:val="hybridMultilevel"/>
    <w:tmpl w:val="B3182E70"/>
    <w:lvl w:ilvl="0" w:tplc="0CFEDEE2">
      <w:start w:val="1"/>
      <w:numFmt w:val="bullet"/>
      <w:lvlText w:val=""/>
      <w:lvlJc w:val="left"/>
      <w:pPr>
        <w:ind w:left="720" w:hanging="360"/>
      </w:pPr>
      <w:rPr>
        <w:rFonts w:ascii="Symbol" w:hAnsi="Symbol"/>
      </w:rPr>
    </w:lvl>
    <w:lvl w:ilvl="1" w:tplc="0808964E">
      <w:start w:val="1"/>
      <w:numFmt w:val="bullet"/>
      <w:lvlText w:val=""/>
      <w:lvlJc w:val="left"/>
      <w:pPr>
        <w:ind w:left="720" w:hanging="360"/>
      </w:pPr>
      <w:rPr>
        <w:rFonts w:ascii="Symbol" w:hAnsi="Symbol"/>
      </w:rPr>
    </w:lvl>
    <w:lvl w:ilvl="2" w:tplc="9948FC7A">
      <w:start w:val="1"/>
      <w:numFmt w:val="bullet"/>
      <w:lvlText w:val=""/>
      <w:lvlJc w:val="left"/>
      <w:pPr>
        <w:ind w:left="720" w:hanging="360"/>
      </w:pPr>
      <w:rPr>
        <w:rFonts w:ascii="Symbol" w:hAnsi="Symbol"/>
      </w:rPr>
    </w:lvl>
    <w:lvl w:ilvl="3" w:tplc="933E2F58">
      <w:start w:val="1"/>
      <w:numFmt w:val="bullet"/>
      <w:lvlText w:val=""/>
      <w:lvlJc w:val="left"/>
      <w:pPr>
        <w:ind w:left="720" w:hanging="360"/>
      </w:pPr>
      <w:rPr>
        <w:rFonts w:ascii="Symbol" w:hAnsi="Symbol"/>
      </w:rPr>
    </w:lvl>
    <w:lvl w:ilvl="4" w:tplc="A0D80782">
      <w:start w:val="1"/>
      <w:numFmt w:val="bullet"/>
      <w:lvlText w:val=""/>
      <w:lvlJc w:val="left"/>
      <w:pPr>
        <w:ind w:left="720" w:hanging="360"/>
      </w:pPr>
      <w:rPr>
        <w:rFonts w:ascii="Symbol" w:hAnsi="Symbol"/>
      </w:rPr>
    </w:lvl>
    <w:lvl w:ilvl="5" w:tplc="55A4DAC8">
      <w:start w:val="1"/>
      <w:numFmt w:val="bullet"/>
      <w:lvlText w:val=""/>
      <w:lvlJc w:val="left"/>
      <w:pPr>
        <w:ind w:left="720" w:hanging="360"/>
      </w:pPr>
      <w:rPr>
        <w:rFonts w:ascii="Symbol" w:hAnsi="Symbol"/>
      </w:rPr>
    </w:lvl>
    <w:lvl w:ilvl="6" w:tplc="E1B44D12">
      <w:start w:val="1"/>
      <w:numFmt w:val="bullet"/>
      <w:lvlText w:val=""/>
      <w:lvlJc w:val="left"/>
      <w:pPr>
        <w:ind w:left="720" w:hanging="360"/>
      </w:pPr>
      <w:rPr>
        <w:rFonts w:ascii="Symbol" w:hAnsi="Symbol"/>
      </w:rPr>
    </w:lvl>
    <w:lvl w:ilvl="7" w:tplc="2F5C67BA">
      <w:start w:val="1"/>
      <w:numFmt w:val="bullet"/>
      <w:lvlText w:val=""/>
      <w:lvlJc w:val="left"/>
      <w:pPr>
        <w:ind w:left="720" w:hanging="360"/>
      </w:pPr>
      <w:rPr>
        <w:rFonts w:ascii="Symbol" w:hAnsi="Symbol"/>
      </w:rPr>
    </w:lvl>
    <w:lvl w:ilvl="8" w:tplc="CCFA2DE8">
      <w:start w:val="1"/>
      <w:numFmt w:val="bullet"/>
      <w:lvlText w:val=""/>
      <w:lvlJc w:val="left"/>
      <w:pPr>
        <w:ind w:left="720" w:hanging="360"/>
      </w:pPr>
      <w:rPr>
        <w:rFonts w:ascii="Symbol" w:hAnsi="Symbol"/>
      </w:rPr>
    </w:lvl>
  </w:abstractNum>
  <w:abstractNum w:abstractNumId="44" w15:restartNumberingAfterBreak="0">
    <w:nsid w:val="6CA82D82"/>
    <w:multiLevelType w:val="hybridMultilevel"/>
    <w:tmpl w:val="0C2EBC58"/>
    <w:lvl w:ilvl="0" w:tplc="10E46A32">
      <w:start w:val="1"/>
      <w:numFmt w:val="bullet"/>
      <w:lvlText w:val=""/>
      <w:lvlJc w:val="left"/>
      <w:pPr>
        <w:ind w:left="720" w:hanging="360"/>
      </w:pPr>
      <w:rPr>
        <w:rFonts w:ascii="Symbol" w:hAnsi="Symbol"/>
      </w:rPr>
    </w:lvl>
    <w:lvl w:ilvl="1" w:tplc="699E6B3A">
      <w:start w:val="1"/>
      <w:numFmt w:val="bullet"/>
      <w:lvlText w:val=""/>
      <w:lvlJc w:val="left"/>
      <w:pPr>
        <w:ind w:left="720" w:hanging="360"/>
      </w:pPr>
      <w:rPr>
        <w:rFonts w:ascii="Symbol" w:hAnsi="Symbol"/>
      </w:rPr>
    </w:lvl>
    <w:lvl w:ilvl="2" w:tplc="0D1C59FC">
      <w:start w:val="1"/>
      <w:numFmt w:val="bullet"/>
      <w:lvlText w:val=""/>
      <w:lvlJc w:val="left"/>
      <w:pPr>
        <w:ind w:left="720" w:hanging="360"/>
      </w:pPr>
      <w:rPr>
        <w:rFonts w:ascii="Symbol" w:hAnsi="Symbol"/>
      </w:rPr>
    </w:lvl>
    <w:lvl w:ilvl="3" w:tplc="78D0230A">
      <w:start w:val="1"/>
      <w:numFmt w:val="bullet"/>
      <w:lvlText w:val=""/>
      <w:lvlJc w:val="left"/>
      <w:pPr>
        <w:ind w:left="720" w:hanging="360"/>
      </w:pPr>
      <w:rPr>
        <w:rFonts w:ascii="Symbol" w:hAnsi="Symbol"/>
      </w:rPr>
    </w:lvl>
    <w:lvl w:ilvl="4" w:tplc="91F635C8">
      <w:start w:val="1"/>
      <w:numFmt w:val="bullet"/>
      <w:lvlText w:val=""/>
      <w:lvlJc w:val="left"/>
      <w:pPr>
        <w:ind w:left="720" w:hanging="360"/>
      </w:pPr>
      <w:rPr>
        <w:rFonts w:ascii="Symbol" w:hAnsi="Symbol"/>
      </w:rPr>
    </w:lvl>
    <w:lvl w:ilvl="5" w:tplc="8B14F3D8">
      <w:start w:val="1"/>
      <w:numFmt w:val="bullet"/>
      <w:lvlText w:val=""/>
      <w:lvlJc w:val="left"/>
      <w:pPr>
        <w:ind w:left="720" w:hanging="360"/>
      </w:pPr>
      <w:rPr>
        <w:rFonts w:ascii="Symbol" w:hAnsi="Symbol"/>
      </w:rPr>
    </w:lvl>
    <w:lvl w:ilvl="6" w:tplc="6BBC7D74">
      <w:start w:val="1"/>
      <w:numFmt w:val="bullet"/>
      <w:lvlText w:val=""/>
      <w:lvlJc w:val="left"/>
      <w:pPr>
        <w:ind w:left="720" w:hanging="360"/>
      </w:pPr>
      <w:rPr>
        <w:rFonts w:ascii="Symbol" w:hAnsi="Symbol"/>
      </w:rPr>
    </w:lvl>
    <w:lvl w:ilvl="7" w:tplc="3886C0F2">
      <w:start w:val="1"/>
      <w:numFmt w:val="bullet"/>
      <w:lvlText w:val=""/>
      <w:lvlJc w:val="left"/>
      <w:pPr>
        <w:ind w:left="720" w:hanging="360"/>
      </w:pPr>
      <w:rPr>
        <w:rFonts w:ascii="Symbol" w:hAnsi="Symbol"/>
      </w:rPr>
    </w:lvl>
    <w:lvl w:ilvl="8" w:tplc="937ECE0C">
      <w:start w:val="1"/>
      <w:numFmt w:val="bullet"/>
      <w:lvlText w:val=""/>
      <w:lvlJc w:val="left"/>
      <w:pPr>
        <w:ind w:left="720" w:hanging="360"/>
      </w:pPr>
      <w:rPr>
        <w:rFonts w:ascii="Symbol" w:hAnsi="Symbol"/>
      </w:rPr>
    </w:lvl>
  </w:abstractNum>
  <w:abstractNum w:abstractNumId="45" w15:restartNumberingAfterBreak="0">
    <w:nsid w:val="6F6E20B9"/>
    <w:multiLevelType w:val="multilevel"/>
    <w:tmpl w:val="FE0CA58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6" w15:restartNumberingAfterBreak="0">
    <w:nsid w:val="701D5DED"/>
    <w:multiLevelType w:val="multilevel"/>
    <w:tmpl w:val="334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4E5FC1"/>
    <w:multiLevelType w:val="hybridMultilevel"/>
    <w:tmpl w:val="7BCA5B9E"/>
    <w:lvl w:ilvl="0" w:tplc="4AD89A50">
      <w:start w:val="1"/>
      <w:numFmt w:val="bullet"/>
      <w:lvlText w:val=""/>
      <w:lvlJc w:val="left"/>
      <w:pPr>
        <w:ind w:left="720" w:hanging="360"/>
      </w:pPr>
      <w:rPr>
        <w:rFonts w:ascii="Symbol" w:hAnsi="Symbol"/>
      </w:rPr>
    </w:lvl>
    <w:lvl w:ilvl="1" w:tplc="722A2AD0">
      <w:start w:val="1"/>
      <w:numFmt w:val="bullet"/>
      <w:lvlText w:val=""/>
      <w:lvlJc w:val="left"/>
      <w:pPr>
        <w:ind w:left="720" w:hanging="360"/>
      </w:pPr>
      <w:rPr>
        <w:rFonts w:ascii="Symbol" w:hAnsi="Symbol"/>
      </w:rPr>
    </w:lvl>
    <w:lvl w:ilvl="2" w:tplc="B8CE24CE">
      <w:start w:val="1"/>
      <w:numFmt w:val="bullet"/>
      <w:lvlText w:val=""/>
      <w:lvlJc w:val="left"/>
      <w:pPr>
        <w:ind w:left="720" w:hanging="360"/>
      </w:pPr>
      <w:rPr>
        <w:rFonts w:ascii="Symbol" w:hAnsi="Symbol"/>
      </w:rPr>
    </w:lvl>
    <w:lvl w:ilvl="3" w:tplc="7A768864">
      <w:start w:val="1"/>
      <w:numFmt w:val="bullet"/>
      <w:lvlText w:val=""/>
      <w:lvlJc w:val="left"/>
      <w:pPr>
        <w:ind w:left="720" w:hanging="360"/>
      </w:pPr>
      <w:rPr>
        <w:rFonts w:ascii="Symbol" w:hAnsi="Symbol"/>
      </w:rPr>
    </w:lvl>
    <w:lvl w:ilvl="4" w:tplc="E8AEE9DC">
      <w:start w:val="1"/>
      <w:numFmt w:val="bullet"/>
      <w:lvlText w:val=""/>
      <w:lvlJc w:val="left"/>
      <w:pPr>
        <w:ind w:left="720" w:hanging="360"/>
      </w:pPr>
      <w:rPr>
        <w:rFonts w:ascii="Symbol" w:hAnsi="Symbol"/>
      </w:rPr>
    </w:lvl>
    <w:lvl w:ilvl="5" w:tplc="5D40B8AC">
      <w:start w:val="1"/>
      <w:numFmt w:val="bullet"/>
      <w:lvlText w:val=""/>
      <w:lvlJc w:val="left"/>
      <w:pPr>
        <w:ind w:left="720" w:hanging="360"/>
      </w:pPr>
      <w:rPr>
        <w:rFonts w:ascii="Symbol" w:hAnsi="Symbol"/>
      </w:rPr>
    </w:lvl>
    <w:lvl w:ilvl="6" w:tplc="38C43EC2">
      <w:start w:val="1"/>
      <w:numFmt w:val="bullet"/>
      <w:lvlText w:val=""/>
      <w:lvlJc w:val="left"/>
      <w:pPr>
        <w:ind w:left="720" w:hanging="360"/>
      </w:pPr>
      <w:rPr>
        <w:rFonts w:ascii="Symbol" w:hAnsi="Symbol"/>
      </w:rPr>
    </w:lvl>
    <w:lvl w:ilvl="7" w:tplc="18CEF0AC">
      <w:start w:val="1"/>
      <w:numFmt w:val="bullet"/>
      <w:lvlText w:val=""/>
      <w:lvlJc w:val="left"/>
      <w:pPr>
        <w:ind w:left="720" w:hanging="360"/>
      </w:pPr>
      <w:rPr>
        <w:rFonts w:ascii="Symbol" w:hAnsi="Symbol"/>
      </w:rPr>
    </w:lvl>
    <w:lvl w:ilvl="8" w:tplc="9FD89648">
      <w:start w:val="1"/>
      <w:numFmt w:val="bullet"/>
      <w:lvlText w:val=""/>
      <w:lvlJc w:val="left"/>
      <w:pPr>
        <w:ind w:left="720" w:hanging="360"/>
      </w:pPr>
      <w:rPr>
        <w:rFonts w:ascii="Symbol" w:hAnsi="Symbol"/>
      </w:rPr>
    </w:lvl>
  </w:abstractNum>
  <w:abstractNum w:abstractNumId="48"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8774A72"/>
    <w:multiLevelType w:val="multilevel"/>
    <w:tmpl w:val="60F4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48"/>
  </w:num>
  <w:num w:numId="2" w16cid:durableId="614941751">
    <w:abstractNumId w:val="45"/>
  </w:num>
  <w:num w:numId="3" w16cid:durableId="1157725987">
    <w:abstractNumId w:val="27"/>
  </w:num>
  <w:num w:numId="4" w16cid:durableId="234823935">
    <w:abstractNumId w:val="35"/>
  </w:num>
  <w:num w:numId="5" w16cid:durableId="1408570659">
    <w:abstractNumId w:val="14"/>
  </w:num>
  <w:num w:numId="6" w16cid:durableId="1655526322">
    <w:abstractNumId w:val="22"/>
  </w:num>
  <w:num w:numId="7" w16cid:durableId="820274878">
    <w:abstractNumId w:val="15"/>
  </w:num>
  <w:num w:numId="8" w16cid:durableId="958418967">
    <w:abstractNumId w:val="0"/>
  </w:num>
  <w:num w:numId="9" w16cid:durableId="237132237">
    <w:abstractNumId w:val="1"/>
  </w:num>
  <w:num w:numId="10" w16cid:durableId="1280718498">
    <w:abstractNumId w:val="40"/>
  </w:num>
  <w:num w:numId="11" w16cid:durableId="223570763">
    <w:abstractNumId w:val="18"/>
  </w:num>
  <w:num w:numId="12" w16cid:durableId="253510924">
    <w:abstractNumId w:val="39"/>
  </w:num>
  <w:num w:numId="13" w16cid:durableId="503014569">
    <w:abstractNumId w:val="19"/>
  </w:num>
  <w:num w:numId="14" w16cid:durableId="1159231473">
    <w:abstractNumId w:val="37"/>
  </w:num>
  <w:num w:numId="15" w16cid:durableId="243801959">
    <w:abstractNumId w:val="16"/>
  </w:num>
  <w:num w:numId="16" w16cid:durableId="328412771">
    <w:abstractNumId w:val="38"/>
  </w:num>
  <w:num w:numId="17" w16cid:durableId="1076245716">
    <w:abstractNumId w:val="30"/>
  </w:num>
  <w:num w:numId="18" w16cid:durableId="24912806">
    <w:abstractNumId w:val="46"/>
  </w:num>
  <w:num w:numId="19" w16cid:durableId="16279799">
    <w:abstractNumId w:val="20"/>
  </w:num>
  <w:num w:numId="20" w16cid:durableId="252208197">
    <w:abstractNumId w:val="4"/>
  </w:num>
  <w:num w:numId="21" w16cid:durableId="702051615">
    <w:abstractNumId w:val="49"/>
  </w:num>
  <w:num w:numId="22" w16cid:durableId="390228684">
    <w:abstractNumId w:val="41"/>
  </w:num>
  <w:num w:numId="23" w16cid:durableId="813528550">
    <w:abstractNumId w:val="29"/>
  </w:num>
  <w:num w:numId="24" w16cid:durableId="194510934">
    <w:abstractNumId w:val="23"/>
  </w:num>
  <w:num w:numId="25" w16cid:durableId="2072268670">
    <w:abstractNumId w:val="11"/>
  </w:num>
  <w:num w:numId="26" w16cid:durableId="1083183693">
    <w:abstractNumId w:val="36"/>
  </w:num>
  <w:num w:numId="27" w16cid:durableId="791443784">
    <w:abstractNumId w:val="28"/>
  </w:num>
  <w:num w:numId="28" w16cid:durableId="520976843">
    <w:abstractNumId w:val="7"/>
  </w:num>
  <w:num w:numId="29" w16cid:durableId="300622943">
    <w:abstractNumId w:val="17"/>
  </w:num>
  <w:num w:numId="30" w16cid:durableId="2017809407">
    <w:abstractNumId w:val="5"/>
  </w:num>
  <w:num w:numId="31" w16cid:durableId="2003266075">
    <w:abstractNumId w:val="10"/>
  </w:num>
  <w:num w:numId="32" w16cid:durableId="1224411991">
    <w:abstractNumId w:val="32"/>
  </w:num>
  <w:num w:numId="33" w16cid:durableId="510604479">
    <w:abstractNumId w:val="6"/>
  </w:num>
  <w:num w:numId="34" w16cid:durableId="1400251894">
    <w:abstractNumId w:val="9"/>
  </w:num>
  <w:num w:numId="35" w16cid:durableId="1210993231">
    <w:abstractNumId w:val="43"/>
  </w:num>
  <w:num w:numId="36" w16cid:durableId="397094898">
    <w:abstractNumId w:val="44"/>
  </w:num>
  <w:num w:numId="37" w16cid:durableId="1264654466">
    <w:abstractNumId w:val="25"/>
  </w:num>
  <w:num w:numId="38" w16cid:durableId="121701181">
    <w:abstractNumId w:val="26"/>
  </w:num>
  <w:num w:numId="39" w16cid:durableId="322970750">
    <w:abstractNumId w:val="12"/>
  </w:num>
  <w:num w:numId="40" w16cid:durableId="1382633048">
    <w:abstractNumId w:val="2"/>
  </w:num>
  <w:num w:numId="41" w16cid:durableId="1521696530">
    <w:abstractNumId w:val="47"/>
  </w:num>
  <w:num w:numId="42" w16cid:durableId="182325573">
    <w:abstractNumId w:val="33"/>
  </w:num>
  <w:num w:numId="43" w16cid:durableId="596524494">
    <w:abstractNumId w:val="42"/>
  </w:num>
  <w:num w:numId="44" w16cid:durableId="906695017">
    <w:abstractNumId w:val="31"/>
  </w:num>
  <w:num w:numId="45" w16cid:durableId="2110395691">
    <w:abstractNumId w:val="21"/>
  </w:num>
  <w:num w:numId="46" w16cid:durableId="1090273397">
    <w:abstractNumId w:val="24"/>
  </w:num>
  <w:num w:numId="47" w16cid:durableId="254870684">
    <w:abstractNumId w:val="34"/>
  </w:num>
  <w:num w:numId="48" w16cid:durableId="11880732">
    <w:abstractNumId w:val="3"/>
  </w:num>
  <w:num w:numId="49" w16cid:durableId="1093090390">
    <w:abstractNumId w:val="13"/>
  </w:num>
  <w:num w:numId="50" w16cid:durableId="980037873">
    <w:abstractNumId w:val="8"/>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ás Cruz Ríos">
    <w15:presenceInfo w15:providerId="AD" w15:userId="S::ncruz@sena.edu.co::00b96340-7aeb-4b8f-afda-2e60cef567bf"/>
  </w15:person>
  <w15:person w15:author="Jair Enrique Coll Gallardo">
    <w15:presenceInfo w15:providerId="AD" w15:userId="S::j.coll@unireformada.edu.co::944cebcd-f017-4e9d-8306-2a25abbdf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1A99"/>
    <w:rsid w:val="00002786"/>
    <w:rsid w:val="00002AE9"/>
    <w:rsid w:val="00003496"/>
    <w:rsid w:val="000038E7"/>
    <w:rsid w:val="00003A03"/>
    <w:rsid w:val="00003C5F"/>
    <w:rsid w:val="00004F9A"/>
    <w:rsid w:val="000053B7"/>
    <w:rsid w:val="00005A49"/>
    <w:rsid w:val="000062C3"/>
    <w:rsid w:val="0000725E"/>
    <w:rsid w:val="00010269"/>
    <w:rsid w:val="0001035C"/>
    <w:rsid w:val="0001074F"/>
    <w:rsid w:val="00011094"/>
    <w:rsid w:val="000123D0"/>
    <w:rsid w:val="00012BE2"/>
    <w:rsid w:val="00012E4D"/>
    <w:rsid w:val="000140A7"/>
    <w:rsid w:val="00014149"/>
    <w:rsid w:val="00014224"/>
    <w:rsid w:val="00015516"/>
    <w:rsid w:val="00015A19"/>
    <w:rsid w:val="00016524"/>
    <w:rsid w:val="000176B4"/>
    <w:rsid w:val="00017BF1"/>
    <w:rsid w:val="000203A0"/>
    <w:rsid w:val="00020478"/>
    <w:rsid w:val="0002048C"/>
    <w:rsid w:val="00020898"/>
    <w:rsid w:val="00020E7C"/>
    <w:rsid w:val="000215F9"/>
    <w:rsid w:val="00021827"/>
    <w:rsid w:val="0002189D"/>
    <w:rsid w:val="00021D4E"/>
    <w:rsid w:val="0002285B"/>
    <w:rsid w:val="00023759"/>
    <w:rsid w:val="00023BA3"/>
    <w:rsid w:val="00025E44"/>
    <w:rsid w:val="000269C0"/>
    <w:rsid w:val="000277E3"/>
    <w:rsid w:val="00027A19"/>
    <w:rsid w:val="00027B00"/>
    <w:rsid w:val="00027CD1"/>
    <w:rsid w:val="0003063A"/>
    <w:rsid w:val="000338BD"/>
    <w:rsid w:val="00033F5A"/>
    <w:rsid w:val="000348E7"/>
    <w:rsid w:val="00034A3A"/>
    <w:rsid w:val="00034A8E"/>
    <w:rsid w:val="00035F86"/>
    <w:rsid w:val="0003605A"/>
    <w:rsid w:val="00037BCC"/>
    <w:rsid w:val="000403B3"/>
    <w:rsid w:val="000411A6"/>
    <w:rsid w:val="0004120E"/>
    <w:rsid w:val="0004158E"/>
    <w:rsid w:val="00041A6E"/>
    <w:rsid w:val="00041DEB"/>
    <w:rsid w:val="00042573"/>
    <w:rsid w:val="00042D22"/>
    <w:rsid w:val="0004518D"/>
    <w:rsid w:val="00045F80"/>
    <w:rsid w:val="0004622B"/>
    <w:rsid w:val="00046728"/>
    <w:rsid w:val="00050435"/>
    <w:rsid w:val="000505B8"/>
    <w:rsid w:val="00052177"/>
    <w:rsid w:val="000523A7"/>
    <w:rsid w:val="0005343C"/>
    <w:rsid w:val="0005360E"/>
    <w:rsid w:val="00053EE2"/>
    <w:rsid w:val="00055410"/>
    <w:rsid w:val="00055E4C"/>
    <w:rsid w:val="00056248"/>
    <w:rsid w:val="000566C2"/>
    <w:rsid w:val="00057C64"/>
    <w:rsid w:val="00064255"/>
    <w:rsid w:val="000652A2"/>
    <w:rsid w:val="00065AA8"/>
    <w:rsid w:val="00066015"/>
    <w:rsid w:val="0006612F"/>
    <w:rsid w:val="00066E41"/>
    <w:rsid w:val="000676CE"/>
    <w:rsid w:val="00067881"/>
    <w:rsid w:val="00070300"/>
    <w:rsid w:val="00071774"/>
    <w:rsid w:val="00072A9D"/>
    <w:rsid w:val="00072CAC"/>
    <w:rsid w:val="000738E2"/>
    <w:rsid w:val="00074A1F"/>
    <w:rsid w:val="00075549"/>
    <w:rsid w:val="00075BC0"/>
    <w:rsid w:val="0007666A"/>
    <w:rsid w:val="000779E8"/>
    <w:rsid w:val="0008129A"/>
    <w:rsid w:val="00081E73"/>
    <w:rsid w:val="00082593"/>
    <w:rsid w:val="00082B92"/>
    <w:rsid w:val="00082BE0"/>
    <w:rsid w:val="00083997"/>
    <w:rsid w:val="00083A09"/>
    <w:rsid w:val="00083DF3"/>
    <w:rsid w:val="00085910"/>
    <w:rsid w:val="00085EF2"/>
    <w:rsid w:val="000861E4"/>
    <w:rsid w:val="000863C8"/>
    <w:rsid w:val="00086886"/>
    <w:rsid w:val="000869A3"/>
    <w:rsid w:val="00090660"/>
    <w:rsid w:val="00090957"/>
    <w:rsid w:val="00090A51"/>
    <w:rsid w:val="00091050"/>
    <w:rsid w:val="0009222C"/>
    <w:rsid w:val="00093054"/>
    <w:rsid w:val="00093238"/>
    <w:rsid w:val="00093C25"/>
    <w:rsid w:val="00093FC8"/>
    <w:rsid w:val="000947E8"/>
    <w:rsid w:val="000955A8"/>
    <w:rsid w:val="00095CAD"/>
    <w:rsid w:val="00095CEE"/>
    <w:rsid w:val="00095F7B"/>
    <w:rsid w:val="000A0923"/>
    <w:rsid w:val="000A157C"/>
    <w:rsid w:val="000A23D7"/>
    <w:rsid w:val="000A255C"/>
    <w:rsid w:val="000A2843"/>
    <w:rsid w:val="000A2B8D"/>
    <w:rsid w:val="000A3452"/>
    <w:rsid w:val="000A3563"/>
    <w:rsid w:val="000A456D"/>
    <w:rsid w:val="000A49EA"/>
    <w:rsid w:val="000A4DFC"/>
    <w:rsid w:val="000A52C5"/>
    <w:rsid w:val="000A56F0"/>
    <w:rsid w:val="000A5B4C"/>
    <w:rsid w:val="000A64F8"/>
    <w:rsid w:val="000A6A55"/>
    <w:rsid w:val="000A6ED5"/>
    <w:rsid w:val="000A72BC"/>
    <w:rsid w:val="000B0901"/>
    <w:rsid w:val="000B0992"/>
    <w:rsid w:val="000B2491"/>
    <w:rsid w:val="000B2AEC"/>
    <w:rsid w:val="000B488A"/>
    <w:rsid w:val="000B5F18"/>
    <w:rsid w:val="000B69B8"/>
    <w:rsid w:val="000B7663"/>
    <w:rsid w:val="000C0338"/>
    <w:rsid w:val="000C1FEB"/>
    <w:rsid w:val="000C2DE1"/>
    <w:rsid w:val="000C335D"/>
    <w:rsid w:val="000C3BC4"/>
    <w:rsid w:val="000C4904"/>
    <w:rsid w:val="000C4931"/>
    <w:rsid w:val="000C53A4"/>
    <w:rsid w:val="000C5F7F"/>
    <w:rsid w:val="000C60E9"/>
    <w:rsid w:val="000C7115"/>
    <w:rsid w:val="000C7CF4"/>
    <w:rsid w:val="000C7F09"/>
    <w:rsid w:val="000D0317"/>
    <w:rsid w:val="000D16B4"/>
    <w:rsid w:val="000D17E1"/>
    <w:rsid w:val="000D1E57"/>
    <w:rsid w:val="000D2023"/>
    <w:rsid w:val="000D23F7"/>
    <w:rsid w:val="000D2700"/>
    <w:rsid w:val="000D2C1B"/>
    <w:rsid w:val="000D2FBA"/>
    <w:rsid w:val="000D4145"/>
    <w:rsid w:val="000D4B88"/>
    <w:rsid w:val="000D4DC3"/>
    <w:rsid w:val="000D5061"/>
    <w:rsid w:val="000D54FE"/>
    <w:rsid w:val="000D612B"/>
    <w:rsid w:val="000D620D"/>
    <w:rsid w:val="000D65B1"/>
    <w:rsid w:val="000D69FC"/>
    <w:rsid w:val="000D7747"/>
    <w:rsid w:val="000D7D3B"/>
    <w:rsid w:val="000D7D6F"/>
    <w:rsid w:val="000D7EC5"/>
    <w:rsid w:val="000E05D1"/>
    <w:rsid w:val="000E177E"/>
    <w:rsid w:val="000E1D1D"/>
    <w:rsid w:val="000E2033"/>
    <w:rsid w:val="000E279C"/>
    <w:rsid w:val="000E28B0"/>
    <w:rsid w:val="000E297D"/>
    <w:rsid w:val="000E2C49"/>
    <w:rsid w:val="000E43F7"/>
    <w:rsid w:val="000E5D84"/>
    <w:rsid w:val="000E6407"/>
    <w:rsid w:val="000E67EE"/>
    <w:rsid w:val="000E770A"/>
    <w:rsid w:val="000F08E5"/>
    <w:rsid w:val="000F0CF4"/>
    <w:rsid w:val="000F0F65"/>
    <w:rsid w:val="000F1517"/>
    <w:rsid w:val="000F1C4B"/>
    <w:rsid w:val="000F222D"/>
    <w:rsid w:val="000F24E3"/>
    <w:rsid w:val="000F364F"/>
    <w:rsid w:val="000F4210"/>
    <w:rsid w:val="000F44F3"/>
    <w:rsid w:val="000F49AA"/>
    <w:rsid w:val="000F61FA"/>
    <w:rsid w:val="000F65D2"/>
    <w:rsid w:val="000F6643"/>
    <w:rsid w:val="000F69C2"/>
    <w:rsid w:val="000F72D0"/>
    <w:rsid w:val="000F791E"/>
    <w:rsid w:val="000F79E6"/>
    <w:rsid w:val="000F7F2B"/>
    <w:rsid w:val="00100359"/>
    <w:rsid w:val="00100D02"/>
    <w:rsid w:val="00100F73"/>
    <w:rsid w:val="0010109E"/>
    <w:rsid w:val="00102D0F"/>
    <w:rsid w:val="001034CB"/>
    <w:rsid w:val="0010355D"/>
    <w:rsid w:val="001045BE"/>
    <w:rsid w:val="00104DA9"/>
    <w:rsid w:val="00104FCC"/>
    <w:rsid w:val="001052AC"/>
    <w:rsid w:val="00105FEC"/>
    <w:rsid w:val="0010712F"/>
    <w:rsid w:val="001076CB"/>
    <w:rsid w:val="001076DA"/>
    <w:rsid w:val="00107C4B"/>
    <w:rsid w:val="0011187E"/>
    <w:rsid w:val="00112EC7"/>
    <w:rsid w:val="001136E0"/>
    <w:rsid w:val="00113747"/>
    <w:rsid w:val="001139E0"/>
    <w:rsid w:val="00113C57"/>
    <w:rsid w:val="00114593"/>
    <w:rsid w:val="0011569A"/>
    <w:rsid w:val="00115EAF"/>
    <w:rsid w:val="001173A1"/>
    <w:rsid w:val="00120E31"/>
    <w:rsid w:val="00120EA8"/>
    <w:rsid w:val="00123469"/>
    <w:rsid w:val="00123A57"/>
    <w:rsid w:val="00123C4B"/>
    <w:rsid w:val="00123D9D"/>
    <w:rsid w:val="001243EA"/>
    <w:rsid w:val="0012499F"/>
    <w:rsid w:val="00124DA0"/>
    <w:rsid w:val="00126A26"/>
    <w:rsid w:val="001276C4"/>
    <w:rsid w:val="00127BB6"/>
    <w:rsid w:val="00127FEA"/>
    <w:rsid w:val="00130876"/>
    <w:rsid w:val="00131151"/>
    <w:rsid w:val="0013163D"/>
    <w:rsid w:val="001326D6"/>
    <w:rsid w:val="001345ED"/>
    <w:rsid w:val="001346D3"/>
    <w:rsid w:val="001348CF"/>
    <w:rsid w:val="00134E60"/>
    <w:rsid w:val="00135270"/>
    <w:rsid w:val="00135D36"/>
    <w:rsid w:val="00136C24"/>
    <w:rsid w:val="00136DB1"/>
    <w:rsid w:val="00140B57"/>
    <w:rsid w:val="00140F8D"/>
    <w:rsid w:val="00141046"/>
    <w:rsid w:val="00142B47"/>
    <w:rsid w:val="00142C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D25"/>
    <w:rsid w:val="00154FA3"/>
    <w:rsid w:val="00155204"/>
    <w:rsid w:val="001553FB"/>
    <w:rsid w:val="00157D8E"/>
    <w:rsid w:val="00160899"/>
    <w:rsid w:val="00160B67"/>
    <w:rsid w:val="00160DD9"/>
    <w:rsid w:val="001611D1"/>
    <w:rsid w:val="00161903"/>
    <w:rsid w:val="00161BAF"/>
    <w:rsid w:val="00162526"/>
    <w:rsid w:val="00163091"/>
    <w:rsid w:val="00163406"/>
    <w:rsid w:val="001635B6"/>
    <w:rsid w:val="00163A19"/>
    <w:rsid w:val="001651C5"/>
    <w:rsid w:val="001663B0"/>
    <w:rsid w:val="00166F4B"/>
    <w:rsid w:val="00167365"/>
    <w:rsid w:val="00170076"/>
    <w:rsid w:val="00170ADE"/>
    <w:rsid w:val="00171397"/>
    <w:rsid w:val="00171A85"/>
    <w:rsid w:val="00171DC3"/>
    <w:rsid w:val="00173414"/>
    <w:rsid w:val="00173601"/>
    <w:rsid w:val="00173C2E"/>
    <w:rsid w:val="00175894"/>
    <w:rsid w:val="001759F8"/>
    <w:rsid w:val="00177058"/>
    <w:rsid w:val="0017732F"/>
    <w:rsid w:val="0018015A"/>
    <w:rsid w:val="00181CE4"/>
    <w:rsid w:val="00181D5F"/>
    <w:rsid w:val="00182478"/>
    <w:rsid w:val="00183D6D"/>
    <w:rsid w:val="00184BC3"/>
    <w:rsid w:val="00185065"/>
    <w:rsid w:val="00185510"/>
    <w:rsid w:val="00186432"/>
    <w:rsid w:val="0018657B"/>
    <w:rsid w:val="00191BBD"/>
    <w:rsid w:val="00192CF1"/>
    <w:rsid w:val="00192F25"/>
    <w:rsid w:val="0019342F"/>
    <w:rsid w:val="00194315"/>
    <w:rsid w:val="0019469B"/>
    <w:rsid w:val="00195880"/>
    <w:rsid w:val="001958E2"/>
    <w:rsid w:val="00197845"/>
    <w:rsid w:val="001A0091"/>
    <w:rsid w:val="001A0595"/>
    <w:rsid w:val="001A0A3E"/>
    <w:rsid w:val="001A0F38"/>
    <w:rsid w:val="001A1030"/>
    <w:rsid w:val="001A1742"/>
    <w:rsid w:val="001A2346"/>
    <w:rsid w:val="001A2684"/>
    <w:rsid w:val="001A31DD"/>
    <w:rsid w:val="001A39C3"/>
    <w:rsid w:val="001A3D97"/>
    <w:rsid w:val="001A3FAF"/>
    <w:rsid w:val="001A499D"/>
    <w:rsid w:val="001A5C3C"/>
    <w:rsid w:val="001A67CD"/>
    <w:rsid w:val="001A69B1"/>
    <w:rsid w:val="001A6E3B"/>
    <w:rsid w:val="001A7CA7"/>
    <w:rsid w:val="001B0254"/>
    <w:rsid w:val="001B0993"/>
    <w:rsid w:val="001B16D2"/>
    <w:rsid w:val="001B1FF1"/>
    <w:rsid w:val="001B2514"/>
    <w:rsid w:val="001B2C27"/>
    <w:rsid w:val="001B2C59"/>
    <w:rsid w:val="001B2FAF"/>
    <w:rsid w:val="001B3FF2"/>
    <w:rsid w:val="001B4035"/>
    <w:rsid w:val="001B55DD"/>
    <w:rsid w:val="001B71C4"/>
    <w:rsid w:val="001B73F8"/>
    <w:rsid w:val="001C02C6"/>
    <w:rsid w:val="001C1203"/>
    <w:rsid w:val="001C26DD"/>
    <w:rsid w:val="001C27EF"/>
    <w:rsid w:val="001C2C64"/>
    <w:rsid w:val="001C2E83"/>
    <w:rsid w:val="001C38CC"/>
    <w:rsid w:val="001C3B9C"/>
    <w:rsid w:val="001C40A9"/>
    <w:rsid w:val="001C47BE"/>
    <w:rsid w:val="001C4E65"/>
    <w:rsid w:val="001C5174"/>
    <w:rsid w:val="001C5DA1"/>
    <w:rsid w:val="001C6268"/>
    <w:rsid w:val="001C62DD"/>
    <w:rsid w:val="001C6339"/>
    <w:rsid w:val="001C63C2"/>
    <w:rsid w:val="001C64E8"/>
    <w:rsid w:val="001C671F"/>
    <w:rsid w:val="001C67A4"/>
    <w:rsid w:val="001C6F5B"/>
    <w:rsid w:val="001C765A"/>
    <w:rsid w:val="001C7799"/>
    <w:rsid w:val="001D0A19"/>
    <w:rsid w:val="001D0BAC"/>
    <w:rsid w:val="001D0EF9"/>
    <w:rsid w:val="001D12AD"/>
    <w:rsid w:val="001D1763"/>
    <w:rsid w:val="001D17F2"/>
    <w:rsid w:val="001D257F"/>
    <w:rsid w:val="001D3020"/>
    <w:rsid w:val="001D3195"/>
    <w:rsid w:val="001D7C48"/>
    <w:rsid w:val="001D7D85"/>
    <w:rsid w:val="001E0333"/>
    <w:rsid w:val="001E03B2"/>
    <w:rsid w:val="001E16AA"/>
    <w:rsid w:val="001E272B"/>
    <w:rsid w:val="001E337E"/>
    <w:rsid w:val="001E38EC"/>
    <w:rsid w:val="001E4C12"/>
    <w:rsid w:val="001E5959"/>
    <w:rsid w:val="001E6AD9"/>
    <w:rsid w:val="001E72D5"/>
    <w:rsid w:val="001F10BC"/>
    <w:rsid w:val="001F15A2"/>
    <w:rsid w:val="001F171A"/>
    <w:rsid w:val="001F190A"/>
    <w:rsid w:val="001F2C94"/>
    <w:rsid w:val="001F2CD3"/>
    <w:rsid w:val="001F33BF"/>
    <w:rsid w:val="001F3771"/>
    <w:rsid w:val="001F3EE5"/>
    <w:rsid w:val="001F4060"/>
    <w:rsid w:val="001F43D6"/>
    <w:rsid w:val="001F4519"/>
    <w:rsid w:val="001F5346"/>
    <w:rsid w:val="001F58E5"/>
    <w:rsid w:val="001F5F4B"/>
    <w:rsid w:val="001F737F"/>
    <w:rsid w:val="00200A5F"/>
    <w:rsid w:val="00200AD6"/>
    <w:rsid w:val="00200E05"/>
    <w:rsid w:val="00201626"/>
    <w:rsid w:val="002019C5"/>
    <w:rsid w:val="00202525"/>
    <w:rsid w:val="00202EBF"/>
    <w:rsid w:val="002041DF"/>
    <w:rsid w:val="00204925"/>
    <w:rsid w:val="00204ADC"/>
    <w:rsid w:val="0020561E"/>
    <w:rsid w:val="0020687A"/>
    <w:rsid w:val="002076DF"/>
    <w:rsid w:val="002077D0"/>
    <w:rsid w:val="00207C50"/>
    <w:rsid w:val="00211380"/>
    <w:rsid w:val="002132F0"/>
    <w:rsid w:val="0021433B"/>
    <w:rsid w:val="00214A44"/>
    <w:rsid w:val="002158D8"/>
    <w:rsid w:val="00215BFD"/>
    <w:rsid w:val="00215D80"/>
    <w:rsid w:val="00216647"/>
    <w:rsid w:val="00216772"/>
    <w:rsid w:val="00216B8D"/>
    <w:rsid w:val="00217179"/>
    <w:rsid w:val="0021725F"/>
    <w:rsid w:val="00217326"/>
    <w:rsid w:val="00220B6F"/>
    <w:rsid w:val="00220DA8"/>
    <w:rsid w:val="002219CF"/>
    <w:rsid w:val="002227AE"/>
    <w:rsid w:val="00222805"/>
    <w:rsid w:val="00222B00"/>
    <w:rsid w:val="00224374"/>
    <w:rsid w:val="00225EF9"/>
    <w:rsid w:val="00230182"/>
    <w:rsid w:val="00231976"/>
    <w:rsid w:val="00232D89"/>
    <w:rsid w:val="00233F9C"/>
    <w:rsid w:val="00234F15"/>
    <w:rsid w:val="0023534C"/>
    <w:rsid w:val="002378F3"/>
    <w:rsid w:val="002402B2"/>
    <w:rsid w:val="002410C6"/>
    <w:rsid w:val="00243A63"/>
    <w:rsid w:val="00243F6B"/>
    <w:rsid w:val="002445F3"/>
    <w:rsid w:val="00244D38"/>
    <w:rsid w:val="002455FF"/>
    <w:rsid w:val="0024583A"/>
    <w:rsid w:val="002464BF"/>
    <w:rsid w:val="002470C9"/>
    <w:rsid w:val="00247939"/>
    <w:rsid w:val="002479DD"/>
    <w:rsid w:val="00247C70"/>
    <w:rsid w:val="00247D9C"/>
    <w:rsid w:val="0025052B"/>
    <w:rsid w:val="00251450"/>
    <w:rsid w:val="00251C9C"/>
    <w:rsid w:val="0025209F"/>
    <w:rsid w:val="00252B9A"/>
    <w:rsid w:val="00252D15"/>
    <w:rsid w:val="00253BE8"/>
    <w:rsid w:val="00253C29"/>
    <w:rsid w:val="00253F53"/>
    <w:rsid w:val="00254375"/>
    <w:rsid w:val="00254954"/>
    <w:rsid w:val="00254E54"/>
    <w:rsid w:val="0025503F"/>
    <w:rsid w:val="00255614"/>
    <w:rsid w:val="00255D70"/>
    <w:rsid w:val="00256961"/>
    <w:rsid w:val="00256CCC"/>
    <w:rsid w:val="00257F14"/>
    <w:rsid w:val="00260A5D"/>
    <w:rsid w:val="002622FB"/>
    <w:rsid w:val="0026497F"/>
    <w:rsid w:val="00265BF5"/>
    <w:rsid w:val="002661B1"/>
    <w:rsid w:val="002665D6"/>
    <w:rsid w:val="002669AB"/>
    <w:rsid w:val="00266EA7"/>
    <w:rsid w:val="00267048"/>
    <w:rsid w:val="00267AF8"/>
    <w:rsid w:val="00270034"/>
    <w:rsid w:val="002714D3"/>
    <w:rsid w:val="002718E3"/>
    <w:rsid w:val="00272516"/>
    <w:rsid w:val="00272E89"/>
    <w:rsid w:val="0027309A"/>
    <w:rsid w:val="00273690"/>
    <w:rsid w:val="002750C4"/>
    <w:rsid w:val="00276209"/>
    <w:rsid w:val="00276866"/>
    <w:rsid w:val="0027686B"/>
    <w:rsid w:val="00276A77"/>
    <w:rsid w:val="00277B26"/>
    <w:rsid w:val="00277E33"/>
    <w:rsid w:val="002801F3"/>
    <w:rsid w:val="002806E2"/>
    <w:rsid w:val="00280F84"/>
    <w:rsid w:val="002827B6"/>
    <w:rsid w:val="00282B25"/>
    <w:rsid w:val="00282C00"/>
    <w:rsid w:val="002835E4"/>
    <w:rsid w:val="00283F7D"/>
    <w:rsid w:val="00283F9C"/>
    <w:rsid w:val="002846D8"/>
    <w:rsid w:val="0028495C"/>
    <w:rsid w:val="0028516C"/>
    <w:rsid w:val="00286776"/>
    <w:rsid w:val="00286AD2"/>
    <w:rsid w:val="00287657"/>
    <w:rsid w:val="0029008F"/>
    <w:rsid w:val="00290EDB"/>
    <w:rsid w:val="002910A0"/>
    <w:rsid w:val="00292586"/>
    <w:rsid w:val="0029400B"/>
    <w:rsid w:val="002949C7"/>
    <w:rsid w:val="00295059"/>
    <w:rsid w:val="00295A1C"/>
    <w:rsid w:val="00295F1C"/>
    <w:rsid w:val="00296079"/>
    <w:rsid w:val="0029657E"/>
    <w:rsid w:val="00296C99"/>
    <w:rsid w:val="00296F41"/>
    <w:rsid w:val="0029713F"/>
    <w:rsid w:val="00297F6C"/>
    <w:rsid w:val="002A0EA3"/>
    <w:rsid w:val="002A1533"/>
    <w:rsid w:val="002A176F"/>
    <w:rsid w:val="002A19C4"/>
    <w:rsid w:val="002A1C93"/>
    <w:rsid w:val="002A33E3"/>
    <w:rsid w:val="002A3503"/>
    <w:rsid w:val="002A3FB7"/>
    <w:rsid w:val="002A4591"/>
    <w:rsid w:val="002A53B4"/>
    <w:rsid w:val="002A53FD"/>
    <w:rsid w:val="002A5CCC"/>
    <w:rsid w:val="002A6A9E"/>
    <w:rsid w:val="002A7019"/>
    <w:rsid w:val="002A7A2F"/>
    <w:rsid w:val="002B024F"/>
    <w:rsid w:val="002B1150"/>
    <w:rsid w:val="002B36F9"/>
    <w:rsid w:val="002B4680"/>
    <w:rsid w:val="002B5834"/>
    <w:rsid w:val="002B5D05"/>
    <w:rsid w:val="002B7283"/>
    <w:rsid w:val="002B75AF"/>
    <w:rsid w:val="002B7DA6"/>
    <w:rsid w:val="002C08C8"/>
    <w:rsid w:val="002C0FEA"/>
    <w:rsid w:val="002C15C8"/>
    <w:rsid w:val="002C174A"/>
    <w:rsid w:val="002C2043"/>
    <w:rsid w:val="002C242A"/>
    <w:rsid w:val="002C24F7"/>
    <w:rsid w:val="002C2BE8"/>
    <w:rsid w:val="002C2F3F"/>
    <w:rsid w:val="002C30B2"/>
    <w:rsid w:val="002C3448"/>
    <w:rsid w:val="002C39F2"/>
    <w:rsid w:val="002C3B81"/>
    <w:rsid w:val="002C51DA"/>
    <w:rsid w:val="002C5A13"/>
    <w:rsid w:val="002C5DDB"/>
    <w:rsid w:val="002C7A8C"/>
    <w:rsid w:val="002D0100"/>
    <w:rsid w:val="002D0BB1"/>
    <w:rsid w:val="002D1264"/>
    <w:rsid w:val="002D1883"/>
    <w:rsid w:val="002D1D8F"/>
    <w:rsid w:val="002D1ED1"/>
    <w:rsid w:val="002D1FC5"/>
    <w:rsid w:val="002D25B9"/>
    <w:rsid w:val="002D3933"/>
    <w:rsid w:val="002D3CA0"/>
    <w:rsid w:val="002D3E6A"/>
    <w:rsid w:val="002D4E6A"/>
    <w:rsid w:val="002D554E"/>
    <w:rsid w:val="002D5686"/>
    <w:rsid w:val="002D64CA"/>
    <w:rsid w:val="002D6C31"/>
    <w:rsid w:val="002D7BDD"/>
    <w:rsid w:val="002D7DEA"/>
    <w:rsid w:val="002E0205"/>
    <w:rsid w:val="002E2615"/>
    <w:rsid w:val="002E268E"/>
    <w:rsid w:val="002E346C"/>
    <w:rsid w:val="002E4EAD"/>
    <w:rsid w:val="002E5025"/>
    <w:rsid w:val="002E5414"/>
    <w:rsid w:val="002E69C8"/>
    <w:rsid w:val="002F0257"/>
    <w:rsid w:val="002F0386"/>
    <w:rsid w:val="002F0EC5"/>
    <w:rsid w:val="002F2978"/>
    <w:rsid w:val="002F2BBD"/>
    <w:rsid w:val="002F40FB"/>
    <w:rsid w:val="002F4445"/>
    <w:rsid w:val="002F4CB8"/>
    <w:rsid w:val="002F59F7"/>
    <w:rsid w:val="002F661C"/>
    <w:rsid w:val="002F69F9"/>
    <w:rsid w:val="002F7368"/>
    <w:rsid w:val="003007FF"/>
    <w:rsid w:val="00301E13"/>
    <w:rsid w:val="00302956"/>
    <w:rsid w:val="00303614"/>
    <w:rsid w:val="00303AC8"/>
    <w:rsid w:val="00303E20"/>
    <w:rsid w:val="00305CE1"/>
    <w:rsid w:val="003065D7"/>
    <w:rsid w:val="0030681D"/>
    <w:rsid w:val="00306EB4"/>
    <w:rsid w:val="003070AC"/>
    <w:rsid w:val="00307B3F"/>
    <w:rsid w:val="003101AD"/>
    <w:rsid w:val="00310509"/>
    <w:rsid w:val="0031207A"/>
    <w:rsid w:val="0031271F"/>
    <w:rsid w:val="00312A82"/>
    <w:rsid w:val="0031481C"/>
    <w:rsid w:val="00315218"/>
    <w:rsid w:val="00315550"/>
    <w:rsid w:val="0031750B"/>
    <w:rsid w:val="003217A0"/>
    <w:rsid w:val="00321BAE"/>
    <w:rsid w:val="00321F58"/>
    <w:rsid w:val="00322BAA"/>
    <w:rsid w:val="00323089"/>
    <w:rsid w:val="00323F5E"/>
    <w:rsid w:val="003254A1"/>
    <w:rsid w:val="00325937"/>
    <w:rsid w:val="00325C14"/>
    <w:rsid w:val="00325EC0"/>
    <w:rsid w:val="00327553"/>
    <w:rsid w:val="0032786D"/>
    <w:rsid w:val="00330500"/>
    <w:rsid w:val="00330C33"/>
    <w:rsid w:val="003315F4"/>
    <w:rsid w:val="0033192C"/>
    <w:rsid w:val="003321BB"/>
    <w:rsid w:val="003323A8"/>
    <w:rsid w:val="003324DF"/>
    <w:rsid w:val="00332FF8"/>
    <w:rsid w:val="00333AE9"/>
    <w:rsid w:val="00333B12"/>
    <w:rsid w:val="00334D42"/>
    <w:rsid w:val="003355B6"/>
    <w:rsid w:val="00340813"/>
    <w:rsid w:val="00341078"/>
    <w:rsid w:val="00341DA5"/>
    <w:rsid w:val="0034303A"/>
    <w:rsid w:val="00345380"/>
    <w:rsid w:val="00345D67"/>
    <w:rsid w:val="003461E4"/>
    <w:rsid w:val="00350F0A"/>
    <w:rsid w:val="00351356"/>
    <w:rsid w:val="003525A8"/>
    <w:rsid w:val="003525E1"/>
    <w:rsid w:val="00353FF6"/>
    <w:rsid w:val="00354D72"/>
    <w:rsid w:val="0035594C"/>
    <w:rsid w:val="0035605F"/>
    <w:rsid w:val="003566BD"/>
    <w:rsid w:val="003566D4"/>
    <w:rsid w:val="00357809"/>
    <w:rsid w:val="00360194"/>
    <w:rsid w:val="00360490"/>
    <w:rsid w:val="00361ACA"/>
    <w:rsid w:val="00364364"/>
    <w:rsid w:val="0036449D"/>
    <w:rsid w:val="00364606"/>
    <w:rsid w:val="00365092"/>
    <w:rsid w:val="003654C1"/>
    <w:rsid w:val="003657A1"/>
    <w:rsid w:val="0036608F"/>
    <w:rsid w:val="003664F9"/>
    <w:rsid w:val="003703F9"/>
    <w:rsid w:val="00370EE6"/>
    <w:rsid w:val="00371109"/>
    <w:rsid w:val="00371273"/>
    <w:rsid w:val="00371CCB"/>
    <w:rsid w:val="0037347E"/>
    <w:rsid w:val="00373B7C"/>
    <w:rsid w:val="00373EDF"/>
    <w:rsid w:val="00374389"/>
    <w:rsid w:val="003750A9"/>
    <w:rsid w:val="00376221"/>
    <w:rsid w:val="00376A56"/>
    <w:rsid w:val="00377701"/>
    <w:rsid w:val="00380221"/>
    <w:rsid w:val="003814FA"/>
    <w:rsid w:val="00381552"/>
    <w:rsid w:val="00381AA2"/>
    <w:rsid w:val="00385037"/>
    <w:rsid w:val="003851D2"/>
    <w:rsid w:val="00385C89"/>
    <w:rsid w:val="00385D38"/>
    <w:rsid w:val="00386106"/>
    <w:rsid w:val="00386279"/>
    <w:rsid w:val="00386489"/>
    <w:rsid w:val="00390097"/>
    <w:rsid w:val="00390D6B"/>
    <w:rsid w:val="00390DF6"/>
    <w:rsid w:val="00390FFF"/>
    <w:rsid w:val="00391181"/>
    <w:rsid w:val="0039254F"/>
    <w:rsid w:val="00392A45"/>
    <w:rsid w:val="00392B93"/>
    <w:rsid w:val="00392DC1"/>
    <w:rsid w:val="00393885"/>
    <w:rsid w:val="00393ACE"/>
    <w:rsid w:val="00393FC1"/>
    <w:rsid w:val="0039472C"/>
    <w:rsid w:val="00394B7B"/>
    <w:rsid w:val="00396248"/>
    <w:rsid w:val="00396F58"/>
    <w:rsid w:val="00397111"/>
    <w:rsid w:val="00397348"/>
    <w:rsid w:val="00397988"/>
    <w:rsid w:val="00397E7C"/>
    <w:rsid w:val="003A1555"/>
    <w:rsid w:val="003A1899"/>
    <w:rsid w:val="003A3E09"/>
    <w:rsid w:val="003A4685"/>
    <w:rsid w:val="003A6425"/>
    <w:rsid w:val="003A7B60"/>
    <w:rsid w:val="003B0FF0"/>
    <w:rsid w:val="003B2161"/>
    <w:rsid w:val="003B2F3A"/>
    <w:rsid w:val="003B3C9C"/>
    <w:rsid w:val="003B3DCA"/>
    <w:rsid w:val="003B4118"/>
    <w:rsid w:val="003B569A"/>
    <w:rsid w:val="003B57A9"/>
    <w:rsid w:val="003B68FB"/>
    <w:rsid w:val="003B700F"/>
    <w:rsid w:val="003B74C7"/>
    <w:rsid w:val="003B75F3"/>
    <w:rsid w:val="003B786C"/>
    <w:rsid w:val="003B7DD8"/>
    <w:rsid w:val="003B7DE3"/>
    <w:rsid w:val="003C0C12"/>
    <w:rsid w:val="003C0E8A"/>
    <w:rsid w:val="003C1059"/>
    <w:rsid w:val="003C157A"/>
    <w:rsid w:val="003C24F5"/>
    <w:rsid w:val="003C29F0"/>
    <w:rsid w:val="003C2D8A"/>
    <w:rsid w:val="003C3C3E"/>
    <w:rsid w:val="003C3CED"/>
    <w:rsid w:val="003C4262"/>
    <w:rsid w:val="003C4D17"/>
    <w:rsid w:val="003C5FDB"/>
    <w:rsid w:val="003C6345"/>
    <w:rsid w:val="003C6721"/>
    <w:rsid w:val="003C71D3"/>
    <w:rsid w:val="003C777C"/>
    <w:rsid w:val="003D06A8"/>
    <w:rsid w:val="003D0ABC"/>
    <w:rsid w:val="003D0C63"/>
    <w:rsid w:val="003D0CBA"/>
    <w:rsid w:val="003D174D"/>
    <w:rsid w:val="003D1D5D"/>
    <w:rsid w:val="003D1E43"/>
    <w:rsid w:val="003D2CFC"/>
    <w:rsid w:val="003D3395"/>
    <w:rsid w:val="003D3A26"/>
    <w:rsid w:val="003D52FC"/>
    <w:rsid w:val="003D6D24"/>
    <w:rsid w:val="003D6E4D"/>
    <w:rsid w:val="003D7168"/>
    <w:rsid w:val="003D76AE"/>
    <w:rsid w:val="003E011D"/>
    <w:rsid w:val="003E03B9"/>
    <w:rsid w:val="003E1CA2"/>
    <w:rsid w:val="003E1FA2"/>
    <w:rsid w:val="003E2AC8"/>
    <w:rsid w:val="003E3418"/>
    <w:rsid w:val="003E3FC8"/>
    <w:rsid w:val="003E5131"/>
    <w:rsid w:val="003E5FF1"/>
    <w:rsid w:val="003E631F"/>
    <w:rsid w:val="003E6C31"/>
    <w:rsid w:val="003E7A9B"/>
    <w:rsid w:val="003F0327"/>
    <w:rsid w:val="003F0844"/>
    <w:rsid w:val="003F0CBF"/>
    <w:rsid w:val="003F131E"/>
    <w:rsid w:val="003F15E3"/>
    <w:rsid w:val="003F2B64"/>
    <w:rsid w:val="003F2C41"/>
    <w:rsid w:val="003F2CB9"/>
    <w:rsid w:val="003F3562"/>
    <w:rsid w:val="003F38CA"/>
    <w:rsid w:val="003F4980"/>
    <w:rsid w:val="003F527B"/>
    <w:rsid w:val="003F67EA"/>
    <w:rsid w:val="003F6BA1"/>
    <w:rsid w:val="003F7B72"/>
    <w:rsid w:val="003F7D8C"/>
    <w:rsid w:val="003F7E70"/>
    <w:rsid w:val="00401311"/>
    <w:rsid w:val="0040241B"/>
    <w:rsid w:val="004033E6"/>
    <w:rsid w:val="0040351F"/>
    <w:rsid w:val="004036D1"/>
    <w:rsid w:val="00403C0C"/>
    <w:rsid w:val="00403D5A"/>
    <w:rsid w:val="00404404"/>
    <w:rsid w:val="00404FA2"/>
    <w:rsid w:val="00407602"/>
    <w:rsid w:val="00410186"/>
    <w:rsid w:val="00410857"/>
    <w:rsid w:val="004111AC"/>
    <w:rsid w:val="00411DEC"/>
    <w:rsid w:val="0041258C"/>
    <w:rsid w:val="00412C8E"/>
    <w:rsid w:val="004136FF"/>
    <w:rsid w:val="004147A3"/>
    <w:rsid w:val="00414A05"/>
    <w:rsid w:val="00415318"/>
    <w:rsid w:val="0041569C"/>
    <w:rsid w:val="0041684B"/>
    <w:rsid w:val="00417BE5"/>
    <w:rsid w:val="00417CC2"/>
    <w:rsid w:val="00420C31"/>
    <w:rsid w:val="0042259E"/>
    <w:rsid w:val="00423649"/>
    <w:rsid w:val="00423A6E"/>
    <w:rsid w:val="004241FC"/>
    <w:rsid w:val="0042474B"/>
    <w:rsid w:val="004264F3"/>
    <w:rsid w:val="004268C7"/>
    <w:rsid w:val="00426F45"/>
    <w:rsid w:val="0042789D"/>
    <w:rsid w:val="00427CAE"/>
    <w:rsid w:val="0043020E"/>
    <w:rsid w:val="004312C7"/>
    <w:rsid w:val="004317E7"/>
    <w:rsid w:val="00432B01"/>
    <w:rsid w:val="00432B64"/>
    <w:rsid w:val="0043364A"/>
    <w:rsid w:val="0043385E"/>
    <w:rsid w:val="00435642"/>
    <w:rsid w:val="0043587F"/>
    <w:rsid w:val="00436125"/>
    <w:rsid w:val="00436F62"/>
    <w:rsid w:val="00437D32"/>
    <w:rsid w:val="0044030D"/>
    <w:rsid w:val="00440D6E"/>
    <w:rsid w:val="0044135A"/>
    <w:rsid w:val="004414D3"/>
    <w:rsid w:val="00441F43"/>
    <w:rsid w:val="00442883"/>
    <w:rsid w:val="004432D5"/>
    <w:rsid w:val="00443796"/>
    <w:rsid w:val="0044444D"/>
    <w:rsid w:val="00444605"/>
    <w:rsid w:val="00444B0D"/>
    <w:rsid w:val="00444F54"/>
    <w:rsid w:val="00445D0C"/>
    <w:rsid w:val="00445E6A"/>
    <w:rsid w:val="004478A3"/>
    <w:rsid w:val="00447B54"/>
    <w:rsid w:val="00447DBD"/>
    <w:rsid w:val="00447F82"/>
    <w:rsid w:val="004503A5"/>
    <w:rsid w:val="0045090A"/>
    <w:rsid w:val="00450E97"/>
    <w:rsid w:val="00451599"/>
    <w:rsid w:val="004528BF"/>
    <w:rsid w:val="00453167"/>
    <w:rsid w:val="004533B1"/>
    <w:rsid w:val="004537C7"/>
    <w:rsid w:val="004539AF"/>
    <w:rsid w:val="004552B2"/>
    <w:rsid w:val="00455ADA"/>
    <w:rsid w:val="00456727"/>
    <w:rsid w:val="0045738A"/>
    <w:rsid w:val="004574D6"/>
    <w:rsid w:val="004575A8"/>
    <w:rsid w:val="00457C0D"/>
    <w:rsid w:val="0046084A"/>
    <w:rsid w:val="0046166E"/>
    <w:rsid w:val="00461741"/>
    <w:rsid w:val="00461E2F"/>
    <w:rsid w:val="00462947"/>
    <w:rsid w:val="004648BF"/>
    <w:rsid w:val="00466370"/>
    <w:rsid w:val="00467189"/>
    <w:rsid w:val="00470480"/>
    <w:rsid w:val="00470551"/>
    <w:rsid w:val="0047189A"/>
    <w:rsid w:val="004727EA"/>
    <w:rsid w:val="00472FC3"/>
    <w:rsid w:val="004736C2"/>
    <w:rsid w:val="00473B9B"/>
    <w:rsid w:val="004741A7"/>
    <w:rsid w:val="00474770"/>
    <w:rsid w:val="00474A99"/>
    <w:rsid w:val="00474E2E"/>
    <w:rsid w:val="004756F2"/>
    <w:rsid w:val="0047575F"/>
    <w:rsid w:val="0047600A"/>
    <w:rsid w:val="0047613C"/>
    <w:rsid w:val="0047690C"/>
    <w:rsid w:val="00480374"/>
    <w:rsid w:val="00480607"/>
    <w:rsid w:val="00480DD9"/>
    <w:rsid w:val="00481441"/>
    <w:rsid w:val="00482428"/>
    <w:rsid w:val="00482F1C"/>
    <w:rsid w:val="00483ABB"/>
    <w:rsid w:val="00483CF3"/>
    <w:rsid w:val="00484B60"/>
    <w:rsid w:val="00485014"/>
    <w:rsid w:val="00485302"/>
    <w:rsid w:val="00485354"/>
    <w:rsid w:val="004854FD"/>
    <w:rsid w:val="00485C8E"/>
    <w:rsid w:val="0048718E"/>
    <w:rsid w:val="004908EB"/>
    <w:rsid w:val="004911B3"/>
    <w:rsid w:val="00491304"/>
    <w:rsid w:val="00493D5A"/>
    <w:rsid w:val="004943A8"/>
    <w:rsid w:val="00494436"/>
    <w:rsid w:val="00494780"/>
    <w:rsid w:val="00494FF0"/>
    <w:rsid w:val="00496B76"/>
    <w:rsid w:val="00497411"/>
    <w:rsid w:val="004A0464"/>
    <w:rsid w:val="004A04CE"/>
    <w:rsid w:val="004A0A82"/>
    <w:rsid w:val="004A23AF"/>
    <w:rsid w:val="004A263B"/>
    <w:rsid w:val="004A34E6"/>
    <w:rsid w:val="004A3CA0"/>
    <w:rsid w:val="004A429E"/>
    <w:rsid w:val="004A4D46"/>
    <w:rsid w:val="004A61F0"/>
    <w:rsid w:val="004A6CDB"/>
    <w:rsid w:val="004A79A0"/>
    <w:rsid w:val="004A7E24"/>
    <w:rsid w:val="004B0FD2"/>
    <w:rsid w:val="004B12A3"/>
    <w:rsid w:val="004B1685"/>
    <w:rsid w:val="004B1F0D"/>
    <w:rsid w:val="004B229C"/>
    <w:rsid w:val="004B2B4E"/>
    <w:rsid w:val="004B2B83"/>
    <w:rsid w:val="004B356A"/>
    <w:rsid w:val="004B3768"/>
    <w:rsid w:val="004B4D71"/>
    <w:rsid w:val="004B778D"/>
    <w:rsid w:val="004B7B26"/>
    <w:rsid w:val="004C1E51"/>
    <w:rsid w:val="004C28EB"/>
    <w:rsid w:val="004C2D8A"/>
    <w:rsid w:val="004C33A8"/>
    <w:rsid w:val="004C35DC"/>
    <w:rsid w:val="004C39FC"/>
    <w:rsid w:val="004C42DD"/>
    <w:rsid w:val="004C47EC"/>
    <w:rsid w:val="004C5AEF"/>
    <w:rsid w:val="004C649F"/>
    <w:rsid w:val="004D0892"/>
    <w:rsid w:val="004D177D"/>
    <w:rsid w:val="004D1C21"/>
    <w:rsid w:val="004D2660"/>
    <w:rsid w:val="004D2FBF"/>
    <w:rsid w:val="004D33B2"/>
    <w:rsid w:val="004D3FD8"/>
    <w:rsid w:val="004D4652"/>
    <w:rsid w:val="004D4973"/>
    <w:rsid w:val="004D54BF"/>
    <w:rsid w:val="004D5FD6"/>
    <w:rsid w:val="004D6254"/>
    <w:rsid w:val="004D63E4"/>
    <w:rsid w:val="004D6B3E"/>
    <w:rsid w:val="004E0352"/>
    <w:rsid w:val="004E096C"/>
    <w:rsid w:val="004E119B"/>
    <w:rsid w:val="004E1ADF"/>
    <w:rsid w:val="004E1D7D"/>
    <w:rsid w:val="004E1DE2"/>
    <w:rsid w:val="004E25F0"/>
    <w:rsid w:val="004E37F7"/>
    <w:rsid w:val="004E4190"/>
    <w:rsid w:val="004E42DE"/>
    <w:rsid w:val="004E5D41"/>
    <w:rsid w:val="004E75AC"/>
    <w:rsid w:val="004F01DF"/>
    <w:rsid w:val="004F0A76"/>
    <w:rsid w:val="004F0B66"/>
    <w:rsid w:val="004F112E"/>
    <w:rsid w:val="004F14EE"/>
    <w:rsid w:val="004F16A6"/>
    <w:rsid w:val="004F28B1"/>
    <w:rsid w:val="004F303C"/>
    <w:rsid w:val="004F33BC"/>
    <w:rsid w:val="004F3C0E"/>
    <w:rsid w:val="004F3E9E"/>
    <w:rsid w:val="004F40A0"/>
    <w:rsid w:val="004F4E2E"/>
    <w:rsid w:val="004F500C"/>
    <w:rsid w:val="004F50FB"/>
    <w:rsid w:val="004F5640"/>
    <w:rsid w:val="004F7130"/>
    <w:rsid w:val="004F720B"/>
    <w:rsid w:val="004F72C5"/>
    <w:rsid w:val="004F753C"/>
    <w:rsid w:val="0050004D"/>
    <w:rsid w:val="00501BBB"/>
    <w:rsid w:val="005022DC"/>
    <w:rsid w:val="0050472A"/>
    <w:rsid w:val="0050525D"/>
    <w:rsid w:val="00505F41"/>
    <w:rsid w:val="0050623D"/>
    <w:rsid w:val="00506881"/>
    <w:rsid w:val="005069EC"/>
    <w:rsid w:val="00506B66"/>
    <w:rsid w:val="00506BEF"/>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794"/>
    <w:rsid w:val="005175D5"/>
    <w:rsid w:val="005177ED"/>
    <w:rsid w:val="00520777"/>
    <w:rsid w:val="00520CB9"/>
    <w:rsid w:val="00522186"/>
    <w:rsid w:val="00522243"/>
    <w:rsid w:val="00522CAB"/>
    <w:rsid w:val="00524152"/>
    <w:rsid w:val="00524185"/>
    <w:rsid w:val="00524632"/>
    <w:rsid w:val="00524D20"/>
    <w:rsid w:val="00526762"/>
    <w:rsid w:val="00530739"/>
    <w:rsid w:val="00530C87"/>
    <w:rsid w:val="00530DD3"/>
    <w:rsid w:val="00532C45"/>
    <w:rsid w:val="00534307"/>
    <w:rsid w:val="00534A10"/>
    <w:rsid w:val="00534C71"/>
    <w:rsid w:val="00535B43"/>
    <w:rsid w:val="00535D71"/>
    <w:rsid w:val="00536555"/>
    <w:rsid w:val="00537B9C"/>
    <w:rsid w:val="00537E72"/>
    <w:rsid w:val="00540E96"/>
    <w:rsid w:val="005410FF"/>
    <w:rsid w:val="00541703"/>
    <w:rsid w:val="00541D31"/>
    <w:rsid w:val="00541DDF"/>
    <w:rsid w:val="0054246A"/>
    <w:rsid w:val="0054555F"/>
    <w:rsid w:val="00545A08"/>
    <w:rsid w:val="00545A1D"/>
    <w:rsid w:val="005461FE"/>
    <w:rsid w:val="00547202"/>
    <w:rsid w:val="005474AF"/>
    <w:rsid w:val="00550232"/>
    <w:rsid w:val="00550888"/>
    <w:rsid w:val="005522FA"/>
    <w:rsid w:val="0055253C"/>
    <w:rsid w:val="005533E0"/>
    <w:rsid w:val="00554960"/>
    <w:rsid w:val="00554F87"/>
    <w:rsid w:val="005550DD"/>
    <w:rsid w:val="00555810"/>
    <w:rsid w:val="005559C2"/>
    <w:rsid w:val="00556198"/>
    <w:rsid w:val="00556397"/>
    <w:rsid w:val="00556A4D"/>
    <w:rsid w:val="0055726A"/>
    <w:rsid w:val="005573DE"/>
    <w:rsid w:val="0055758E"/>
    <w:rsid w:val="00557BFC"/>
    <w:rsid w:val="00557D23"/>
    <w:rsid w:val="00562D37"/>
    <w:rsid w:val="00562FD2"/>
    <w:rsid w:val="0056495A"/>
    <w:rsid w:val="00564CA2"/>
    <w:rsid w:val="00564D78"/>
    <w:rsid w:val="005660C5"/>
    <w:rsid w:val="00566392"/>
    <w:rsid w:val="00570632"/>
    <w:rsid w:val="005724A0"/>
    <w:rsid w:val="0057267F"/>
    <w:rsid w:val="00575BC2"/>
    <w:rsid w:val="00576073"/>
    <w:rsid w:val="005778B9"/>
    <w:rsid w:val="005808E4"/>
    <w:rsid w:val="00583279"/>
    <w:rsid w:val="00584281"/>
    <w:rsid w:val="00584705"/>
    <w:rsid w:val="00584F47"/>
    <w:rsid w:val="0058666E"/>
    <w:rsid w:val="00586F47"/>
    <w:rsid w:val="005879A2"/>
    <w:rsid w:val="00587F77"/>
    <w:rsid w:val="0059009E"/>
    <w:rsid w:val="0059034F"/>
    <w:rsid w:val="0059160F"/>
    <w:rsid w:val="00591E0E"/>
    <w:rsid w:val="00592637"/>
    <w:rsid w:val="00592687"/>
    <w:rsid w:val="00592CDF"/>
    <w:rsid w:val="0059314B"/>
    <w:rsid w:val="00594A19"/>
    <w:rsid w:val="00594DD3"/>
    <w:rsid w:val="00594FE1"/>
    <w:rsid w:val="0059516C"/>
    <w:rsid w:val="005968A3"/>
    <w:rsid w:val="005975D0"/>
    <w:rsid w:val="005A0828"/>
    <w:rsid w:val="005A0B99"/>
    <w:rsid w:val="005A1638"/>
    <w:rsid w:val="005A2830"/>
    <w:rsid w:val="005A2BC4"/>
    <w:rsid w:val="005A2E77"/>
    <w:rsid w:val="005A2F91"/>
    <w:rsid w:val="005A38E3"/>
    <w:rsid w:val="005A39AA"/>
    <w:rsid w:val="005A3C6F"/>
    <w:rsid w:val="005A476F"/>
    <w:rsid w:val="005A51AD"/>
    <w:rsid w:val="005A5725"/>
    <w:rsid w:val="005A574A"/>
    <w:rsid w:val="005A5841"/>
    <w:rsid w:val="005A5A1D"/>
    <w:rsid w:val="005A629B"/>
    <w:rsid w:val="005A6B35"/>
    <w:rsid w:val="005A778C"/>
    <w:rsid w:val="005B00B5"/>
    <w:rsid w:val="005B00CB"/>
    <w:rsid w:val="005B0D8E"/>
    <w:rsid w:val="005B0DE8"/>
    <w:rsid w:val="005B16A8"/>
    <w:rsid w:val="005B1FC3"/>
    <w:rsid w:val="005B22C3"/>
    <w:rsid w:val="005B2AB3"/>
    <w:rsid w:val="005B2E1C"/>
    <w:rsid w:val="005B3040"/>
    <w:rsid w:val="005B3C5C"/>
    <w:rsid w:val="005B3C5D"/>
    <w:rsid w:val="005B49C3"/>
    <w:rsid w:val="005B4B6B"/>
    <w:rsid w:val="005B4E48"/>
    <w:rsid w:val="005B5EFC"/>
    <w:rsid w:val="005B700C"/>
    <w:rsid w:val="005C0231"/>
    <w:rsid w:val="005C0B19"/>
    <w:rsid w:val="005C0E35"/>
    <w:rsid w:val="005C1686"/>
    <w:rsid w:val="005C207B"/>
    <w:rsid w:val="005C335F"/>
    <w:rsid w:val="005C4630"/>
    <w:rsid w:val="005C4EAA"/>
    <w:rsid w:val="005C60EA"/>
    <w:rsid w:val="005C64A9"/>
    <w:rsid w:val="005C6D3B"/>
    <w:rsid w:val="005D0C2B"/>
    <w:rsid w:val="005D203D"/>
    <w:rsid w:val="005D39EB"/>
    <w:rsid w:val="005D43AE"/>
    <w:rsid w:val="005D480B"/>
    <w:rsid w:val="005D6467"/>
    <w:rsid w:val="005D66BE"/>
    <w:rsid w:val="005D6E13"/>
    <w:rsid w:val="005D6F33"/>
    <w:rsid w:val="005D7962"/>
    <w:rsid w:val="005E0550"/>
    <w:rsid w:val="005E0E03"/>
    <w:rsid w:val="005E1E9D"/>
    <w:rsid w:val="005E2DC8"/>
    <w:rsid w:val="005E32A4"/>
    <w:rsid w:val="005E3479"/>
    <w:rsid w:val="005E3710"/>
    <w:rsid w:val="005E39EA"/>
    <w:rsid w:val="005E3F87"/>
    <w:rsid w:val="005E4700"/>
    <w:rsid w:val="005E53F9"/>
    <w:rsid w:val="005E5836"/>
    <w:rsid w:val="005E643C"/>
    <w:rsid w:val="005E7C7F"/>
    <w:rsid w:val="005F1CA8"/>
    <w:rsid w:val="005F1CB2"/>
    <w:rsid w:val="005F2B5A"/>
    <w:rsid w:val="005F3950"/>
    <w:rsid w:val="005F3AA8"/>
    <w:rsid w:val="005F5283"/>
    <w:rsid w:val="005F5A8C"/>
    <w:rsid w:val="005F6F2C"/>
    <w:rsid w:val="005F701B"/>
    <w:rsid w:val="005F7B00"/>
    <w:rsid w:val="00600DE4"/>
    <w:rsid w:val="00601756"/>
    <w:rsid w:val="0060223A"/>
    <w:rsid w:val="0060224F"/>
    <w:rsid w:val="00603744"/>
    <w:rsid w:val="00603D4A"/>
    <w:rsid w:val="0060414C"/>
    <w:rsid w:val="0060450F"/>
    <w:rsid w:val="00604EE4"/>
    <w:rsid w:val="00604F25"/>
    <w:rsid w:val="006050F1"/>
    <w:rsid w:val="00606499"/>
    <w:rsid w:val="006114C6"/>
    <w:rsid w:val="00611629"/>
    <w:rsid w:val="0061298D"/>
    <w:rsid w:val="0061337E"/>
    <w:rsid w:val="00613D2D"/>
    <w:rsid w:val="00613EC4"/>
    <w:rsid w:val="006143AC"/>
    <w:rsid w:val="00614AE6"/>
    <w:rsid w:val="006160FF"/>
    <w:rsid w:val="006171D5"/>
    <w:rsid w:val="006202F2"/>
    <w:rsid w:val="006204F8"/>
    <w:rsid w:val="006206FF"/>
    <w:rsid w:val="00620979"/>
    <w:rsid w:val="00622FA7"/>
    <w:rsid w:val="00622FBD"/>
    <w:rsid w:val="006239B9"/>
    <w:rsid w:val="00624187"/>
    <w:rsid w:val="00624455"/>
    <w:rsid w:val="0062481C"/>
    <w:rsid w:val="0062587F"/>
    <w:rsid w:val="00625D37"/>
    <w:rsid w:val="00626C3B"/>
    <w:rsid w:val="00627A34"/>
    <w:rsid w:val="00630A04"/>
    <w:rsid w:val="00630CED"/>
    <w:rsid w:val="00631166"/>
    <w:rsid w:val="0063135C"/>
    <w:rsid w:val="006315ED"/>
    <w:rsid w:val="006318EF"/>
    <w:rsid w:val="00631B6A"/>
    <w:rsid w:val="00631EDB"/>
    <w:rsid w:val="00632609"/>
    <w:rsid w:val="00632829"/>
    <w:rsid w:val="00633120"/>
    <w:rsid w:val="0063369C"/>
    <w:rsid w:val="00633D7A"/>
    <w:rsid w:val="00633F41"/>
    <w:rsid w:val="00634668"/>
    <w:rsid w:val="006358B4"/>
    <w:rsid w:val="00635F85"/>
    <w:rsid w:val="00636D4B"/>
    <w:rsid w:val="00636E14"/>
    <w:rsid w:val="00636E26"/>
    <w:rsid w:val="00637C68"/>
    <w:rsid w:val="00637EC4"/>
    <w:rsid w:val="00640294"/>
    <w:rsid w:val="0064137A"/>
    <w:rsid w:val="00642709"/>
    <w:rsid w:val="00642BC3"/>
    <w:rsid w:val="0064304D"/>
    <w:rsid w:val="00644233"/>
    <w:rsid w:val="006448FF"/>
    <w:rsid w:val="00644C84"/>
    <w:rsid w:val="00645BCC"/>
    <w:rsid w:val="00647417"/>
    <w:rsid w:val="00647471"/>
    <w:rsid w:val="006474F7"/>
    <w:rsid w:val="006475CB"/>
    <w:rsid w:val="00647FE1"/>
    <w:rsid w:val="00650619"/>
    <w:rsid w:val="006507F1"/>
    <w:rsid w:val="00650925"/>
    <w:rsid w:val="00650965"/>
    <w:rsid w:val="00650CC5"/>
    <w:rsid w:val="0065115D"/>
    <w:rsid w:val="0065138F"/>
    <w:rsid w:val="00652782"/>
    <w:rsid w:val="00652809"/>
    <w:rsid w:val="006528A6"/>
    <w:rsid w:val="006530EC"/>
    <w:rsid w:val="00653356"/>
    <w:rsid w:val="0065341F"/>
    <w:rsid w:val="00653B17"/>
    <w:rsid w:val="006556D9"/>
    <w:rsid w:val="00656861"/>
    <w:rsid w:val="00656AF2"/>
    <w:rsid w:val="00657815"/>
    <w:rsid w:val="00657B3F"/>
    <w:rsid w:val="00657D62"/>
    <w:rsid w:val="00657D66"/>
    <w:rsid w:val="00660002"/>
    <w:rsid w:val="00660A69"/>
    <w:rsid w:val="00660C7E"/>
    <w:rsid w:val="00661163"/>
    <w:rsid w:val="00661334"/>
    <w:rsid w:val="006613FE"/>
    <w:rsid w:val="006624D9"/>
    <w:rsid w:val="006644BC"/>
    <w:rsid w:val="00664598"/>
    <w:rsid w:val="006657F5"/>
    <w:rsid w:val="00665CAF"/>
    <w:rsid w:val="006664BC"/>
    <w:rsid w:val="00666C01"/>
    <w:rsid w:val="00666D85"/>
    <w:rsid w:val="00667084"/>
    <w:rsid w:val="00667CB1"/>
    <w:rsid w:val="00667D55"/>
    <w:rsid w:val="0067232B"/>
    <w:rsid w:val="006728C6"/>
    <w:rsid w:val="00672A37"/>
    <w:rsid w:val="00673424"/>
    <w:rsid w:val="00673A5E"/>
    <w:rsid w:val="006744C7"/>
    <w:rsid w:val="00675032"/>
    <w:rsid w:val="00675102"/>
    <w:rsid w:val="006754C5"/>
    <w:rsid w:val="0067699E"/>
    <w:rsid w:val="006803F7"/>
    <w:rsid w:val="00680614"/>
    <w:rsid w:val="006815A8"/>
    <w:rsid w:val="00681B1A"/>
    <w:rsid w:val="00682179"/>
    <w:rsid w:val="00682C8F"/>
    <w:rsid w:val="00682CB8"/>
    <w:rsid w:val="00682DEE"/>
    <w:rsid w:val="00683058"/>
    <w:rsid w:val="006836C9"/>
    <w:rsid w:val="00684652"/>
    <w:rsid w:val="006852FB"/>
    <w:rsid w:val="0068687D"/>
    <w:rsid w:val="00687AD1"/>
    <w:rsid w:val="00687F6D"/>
    <w:rsid w:val="00687F88"/>
    <w:rsid w:val="00690BB3"/>
    <w:rsid w:val="00692310"/>
    <w:rsid w:val="0069273D"/>
    <w:rsid w:val="00692968"/>
    <w:rsid w:val="00692B1F"/>
    <w:rsid w:val="00692FB1"/>
    <w:rsid w:val="00693F9D"/>
    <w:rsid w:val="00694CC3"/>
    <w:rsid w:val="00694FEB"/>
    <w:rsid w:val="0069547C"/>
    <w:rsid w:val="00695737"/>
    <w:rsid w:val="00695739"/>
    <w:rsid w:val="00695FC8"/>
    <w:rsid w:val="00696F3C"/>
    <w:rsid w:val="006972E7"/>
    <w:rsid w:val="006973BF"/>
    <w:rsid w:val="00697E6E"/>
    <w:rsid w:val="006A06DB"/>
    <w:rsid w:val="006A09FA"/>
    <w:rsid w:val="006A204D"/>
    <w:rsid w:val="006A24D8"/>
    <w:rsid w:val="006A3312"/>
    <w:rsid w:val="006A526E"/>
    <w:rsid w:val="006A6D4F"/>
    <w:rsid w:val="006A7062"/>
    <w:rsid w:val="006A7905"/>
    <w:rsid w:val="006B11D8"/>
    <w:rsid w:val="006B3732"/>
    <w:rsid w:val="006B495B"/>
    <w:rsid w:val="006B5B24"/>
    <w:rsid w:val="006B6764"/>
    <w:rsid w:val="006B7E56"/>
    <w:rsid w:val="006C0773"/>
    <w:rsid w:val="006C1095"/>
    <w:rsid w:val="006C10E9"/>
    <w:rsid w:val="006C12D4"/>
    <w:rsid w:val="006C1467"/>
    <w:rsid w:val="006C178C"/>
    <w:rsid w:val="006C183A"/>
    <w:rsid w:val="006C1BCC"/>
    <w:rsid w:val="006C2EA4"/>
    <w:rsid w:val="006C309E"/>
    <w:rsid w:val="006C37E0"/>
    <w:rsid w:val="006C40C9"/>
    <w:rsid w:val="006C475A"/>
    <w:rsid w:val="006C6137"/>
    <w:rsid w:val="006C682D"/>
    <w:rsid w:val="006C691B"/>
    <w:rsid w:val="006C7315"/>
    <w:rsid w:val="006C7C30"/>
    <w:rsid w:val="006D0606"/>
    <w:rsid w:val="006D13D3"/>
    <w:rsid w:val="006D141A"/>
    <w:rsid w:val="006D1939"/>
    <w:rsid w:val="006D2010"/>
    <w:rsid w:val="006D2B61"/>
    <w:rsid w:val="006D317C"/>
    <w:rsid w:val="006D3EB8"/>
    <w:rsid w:val="006D4D21"/>
    <w:rsid w:val="006D55E1"/>
    <w:rsid w:val="006D6456"/>
    <w:rsid w:val="006D6F8E"/>
    <w:rsid w:val="006E0E03"/>
    <w:rsid w:val="006E10B4"/>
    <w:rsid w:val="006E3158"/>
    <w:rsid w:val="006E3F79"/>
    <w:rsid w:val="006E4A75"/>
    <w:rsid w:val="006E5A72"/>
    <w:rsid w:val="006E6D1C"/>
    <w:rsid w:val="006E6EAD"/>
    <w:rsid w:val="006E73F7"/>
    <w:rsid w:val="006F00F7"/>
    <w:rsid w:val="006F07D4"/>
    <w:rsid w:val="006F0B1A"/>
    <w:rsid w:val="006F1019"/>
    <w:rsid w:val="006F12D3"/>
    <w:rsid w:val="006F1A1F"/>
    <w:rsid w:val="006F1A52"/>
    <w:rsid w:val="006F2C06"/>
    <w:rsid w:val="006F2F02"/>
    <w:rsid w:val="006F33B2"/>
    <w:rsid w:val="006F4542"/>
    <w:rsid w:val="006F47C1"/>
    <w:rsid w:val="006F4887"/>
    <w:rsid w:val="006F4ECB"/>
    <w:rsid w:val="006F5CD5"/>
    <w:rsid w:val="006F5F15"/>
    <w:rsid w:val="006F6B54"/>
    <w:rsid w:val="006F6DAE"/>
    <w:rsid w:val="006F7910"/>
    <w:rsid w:val="006F7C52"/>
    <w:rsid w:val="007002D2"/>
    <w:rsid w:val="007004CF"/>
    <w:rsid w:val="0070224C"/>
    <w:rsid w:val="00702C0F"/>
    <w:rsid w:val="00702FCE"/>
    <w:rsid w:val="007032B6"/>
    <w:rsid w:val="00704734"/>
    <w:rsid w:val="007054A3"/>
    <w:rsid w:val="00705928"/>
    <w:rsid w:val="00705EDC"/>
    <w:rsid w:val="0070691B"/>
    <w:rsid w:val="0070696F"/>
    <w:rsid w:val="00707C25"/>
    <w:rsid w:val="00710FD5"/>
    <w:rsid w:val="0071208F"/>
    <w:rsid w:val="0071211A"/>
    <w:rsid w:val="007128E9"/>
    <w:rsid w:val="007129DC"/>
    <w:rsid w:val="00713281"/>
    <w:rsid w:val="00713CC0"/>
    <w:rsid w:val="0071443F"/>
    <w:rsid w:val="007149FC"/>
    <w:rsid w:val="00714AB2"/>
    <w:rsid w:val="007156D8"/>
    <w:rsid w:val="00715A22"/>
    <w:rsid w:val="007160DE"/>
    <w:rsid w:val="00716A3E"/>
    <w:rsid w:val="00716B7F"/>
    <w:rsid w:val="007179CF"/>
    <w:rsid w:val="00720CAD"/>
    <w:rsid w:val="00720F35"/>
    <w:rsid w:val="00721292"/>
    <w:rsid w:val="00721794"/>
    <w:rsid w:val="007226F0"/>
    <w:rsid w:val="007227FB"/>
    <w:rsid w:val="0072292E"/>
    <w:rsid w:val="00722FE4"/>
    <w:rsid w:val="007238B7"/>
    <w:rsid w:val="007238EE"/>
    <w:rsid w:val="007244F5"/>
    <w:rsid w:val="007252F0"/>
    <w:rsid w:val="007257E5"/>
    <w:rsid w:val="0072620C"/>
    <w:rsid w:val="007267C1"/>
    <w:rsid w:val="00726C1D"/>
    <w:rsid w:val="00726C6C"/>
    <w:rsid w:val="00727348"/>
    <w:rsid w:val="00727650"/>
    <w:rsid w:val="00727E29"/>
    <w:rsid w:val="007311DB"/>
    <w:rsid w:val="0073321B"/>
    <w:rsid w:val="00733AE3"/>
    <w:rsid w:val="00733E21"/>
    <w:rsid w:val="00733FD4"/>
    <w:rsid w:val="007344AC"/>
    <w:rsid w:val="0073455E"/>
    <w:rsid w:val="007366C8"/>
    <w:rsid w:val="00736A8B"/>
    <w:rsid w:val="00736D07"/>
    <w:rsid w:val="007379F2"/>
    <w:rsid w:val="00737D14"/>
    <w:rsid w:val="00737E0C"/>
    <w:rsid w:val="00741021"/>
    <w:rsid w:val="0074111C"/>
    <w:rsid w:val="00741E35"/>
    <w:rsid w:val="00743212"/>
    <w:rsid w:val="0074493B"/>
    <w:rsid w:val="00744CDA"/>
    <w:rsid w:val="007457F1"/>
    <w:rsid w:val="00745816"/>
    <w:rsid w:val="00745860"/>
    <w:rsid w:val="00745E82"/>
    <w:rsid w:val="00746487"/>
    <w:rsid w:val="0074692A"/>
    <w:rsid w:val="00746E0A"/>
    <w:rsid w:val="0074713B"/>
    <w:rsid w:val="00747941"/>
    <w:rsid w:val="0075027E"/>
    <w:rsid w:val="00750578"/>
    <w:rsid w:val="00750BBE"/>
    <w:rsid w:val="00750C39"/>
    <w:rsid w:val="0075187F"/>
    <w:rsid w:val="00752154"/>
    <w:rsid w:val="00752F74"/>
    <w:rsid w:val="007534A0"/>
    <w:rsid w:val="00753CE1"/>
    <w:rsid w:val="00753DB1"/>
    <w:rsid w:val="00754E40"/>
    <w:rsid w:val="00755AFC"/>
    <w:rsid w:val="00755FFE"/>
    <w:rsid w:val="00756850"/>
    <w:rsid w:val="00756C06"/>
    <w:rsid w:val="00756E9D"/>
    <w:rsid w:val="00756FC5"/>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83D"/>
    <w:rsid w:val="007725CD"/>
    <w:rsid w:val="00773443"/>
    <w:rsid w:val="00776AA9"/>
    <w:rsid w:val="007800C5"/>
    <w:rsid w:val="00780778"/>
    <w:rsid w:val="0078082F"/>
    <w:rsid w:val="00780C27"/>
    <w:rsid w:val="007811DC"/>
    <w:rsid w:val="00781CE3"/>
    <w:rsid w:val="007845E4"/>
    <w:rsid w:val="00784E43"/>
    <w:rsid w:val="0078627E"/>
    <w:rsid w:val="007862B8"/>
    <w:rsid w:val="00787C5F"/>
    <w:rsid w:val="00787D91"/>
    <w:rsid w:val="00791A46"/>
    <w:rsid w:val="00791CA7"/>
    <w:rsid w:val="00792072"/>
    <w:rsid w:val="0079300B"/>
    <w:rsid w:val="00793968"/>
    <w:rsid w:val="00793C1C"/>
    <w:rsid w:val="00794191"/>
    <w:rsid w:val="007961E7"/>
    <w:rsid w:val="0079737E"/>
    <w:rsid w:val="00797421"/>
    <w:rsid w:val="00797467"/>
    <w:rsid w:val="00797F0A"/>
    <w:rsid w:val="007A0421"/>
    <w:rsid w:val="007A081F"/>
    <w:rsid w:val="007A2801"/>
    <w:rsid w:val="007A368A"/>
    <w:rsid w:val="007A4052"/>
    <w:rsid w:val="007A4A2F"/>
    <w:rsid w:val="007A5362"/>
    <w:rsid w:val="007A6012"/>
    <w:rsid w:val="007A6176"/>
    <w:rsid w:val="007A70F9"/>
    <w:rsid w:val="007A7428"/>
    <w:rsid w:val="007A7909"/>
    <w:rsid w:val="007B0476"/>
    <w:rsid w:val="007B0E4B"/>
    <w:rsid w:val="007B2EF4"/>
    <w:rsid w:val="007B3251"/>
    <w:rsid w:val="007B34D1"/>
    <w:rsid w:val="007B4EFF"/>
    <w:rsid w:val="007B581C"/>
    <w:rsid w:val="007B6470"/>
    <w:rsid w:val="007B6654"/>
    <w:rsid w:val="007B6B02"/>
    <w:rsid w:val="007B6BDF"/>
    <w:rsid w:val="007B6FBB"/>
    <w:rsid w:val="007B7001"/>
    <w:rsid w:val="007B7ADB"/>
    <w:rsid w:val="007C03D9"/>
    <w:rsid w:val="007C0E4E"/>
    <w:rsid w:val="007C1AD3"/>
    <w:rsid w:val="007C2403"/>
    <w:rsid w:val="007C34DC"/>
    <w:rsid w:val="007C3F25"/>
    <w:rsid w:val="007C4702"/>
    <w:rsid w:val="007C490A"/>
    <w:rsid w:val="007C53A1"/>
    <w:rsid w:val="007C6198"/>
    <w:rsid w:val="007C6866"/>
    <w:rsid w:val="007C792A"/>
    <w:rsid w:val="007D006C"/>
    <w:rsid w:val="007D06A7"/>
    <w:rsid w:val="007D0841"/>
    <w:rsid w:val="007D0AB4"/>
    <w:rsid w:val="007D0C09"/>
    <w:rsid w:val="007D0DDC"/>
    <w:rsid w:val="007D1536"/>
    <w:rsid w:val="007D2DBE"/>
    <w:rsid w:val="007D338E"/>
    <w:rsid w:val="007D3535"/>
    <w:rsid w:val="007D3851"/>
    <w:rsid w:val="007D3963"/>
    <w:rsid w:val="007D5F83"/>
    <w:rsid w:val="007D6065"/>
    <w:rsid w:val="007D6C76"/>
    <w:rsid w:val="007D77E5"/>
    <w:rsid w:val="007E0D5A"/>
    <w:rsid w:val="007E0F62"/>
    <w:rsid w:val="007E1435"/>
    <w:rsid w:val="007E196F"/>
    <w:rsid w:val="007E216D"/>
    <w:rsid w:val="007E21D7"/>
    <w:rsid w:val="007E2B12"/>
    <w:rsid w:val="007E3589"/>
    <w:rsid w:val="007E45EE"/>
    <w:rsid w:val="007E4B2F"/>
    <w:rsid w:val="007E71A3"/>
    <w:rsid w:val="007E758A"/>
    <w:rsid w:val="007F0C63"/>
    <w:rsid w:val="007F0EA9"/>
    <w:rsid w:val="007F1928"/>
    <w:rsid w:val="007F1972"/>
    <w:rsid w:val="007F1A07"/>
    <w:rsid w:val="007F22B2"/>
    <w:rsid w:val="007F3A00"/>
    <w:rsid w:val="007F4099"/>
    <w:rsid w:val="007F5044"/>
    <w:rsid w:val="007F5547"/>
    <w:rsid w:val="007F67F4"/>
    <w:rsid w:val="00800F10"/>
    <w:rsid w:val="0080163D"/>
    <w:rsid w:val="00801B13"/>
    <w:rsid w:val="0080247A"/>
    <w:rsid w:val="00802CBE"/>
    <w:rsid w:val="00803069"/>
    <w:rsid w:val="0080377C"/>
    <w:rsid w:val="00805599"/>
    <w:rsid w:val="008055F0"/>
    <w:rsid w:val="00805B86"/>
    <w:rsid w:val="00805F64"/>
    <w:rsid w:val="00806883"/>
    <w:rsid w:val="00806D4B"/>
    <w:rsid w:val="00807452"/>
    <w:rsid w:val="00807D96"/>
    <w:rsid w:val="00810208"/>
    <w:rsid w:val="008104E5"/>
    <w:rsid w:val="00810681"/>
    <w:rsid w:val="00810814"/>
    <w:rsid w:val="00810ED1"/>
    <w:rsid w:val="00811787"/>
    <w:rsid w:val="00811B69"/>
    <w:rsid w:val="00813219"/>
    <w:rsid w:val="00813942"/>
    <w:rsid w:val="00814168"/>
    <w:rsid w:val="008147A9"/>
    <w:rsid w:val="00814A58"/>
    <w:rsid w:val="00814D88"/>
    <w:rsid w:val="00815CF2"/>
    <w:rsid w:val="008166C8"/>
    <w:rsid w:val="00816792"/>
    <w:rsid w:val="008169CA"/>
    <w:rsid w:val="00816C16"/>
    <w:rsid w:val="0081798F"/>
    <w:rsid w:val="00817E1B"/>
    <w:rsid w:val="00820516"/>
    <w:rsid w:val="00820631"/>
    <w:rsid w:val="00820C4B"/>
    <w:rsid w:val="00821313"/>
    <w:rsid w:val="00821733"/>
    <w:rsid w:val="00822C0A"/>
    <w:rsid w:val="008239C2"/>
    <w:rsid w:val="00823CD5"/>
    <w:rsid w:val="00824695"/>
    <w:rsid w:val="0082604E"/>
    <w:rsid w:val="0082685A"/>
    <w:rsid w:val="0082688F"/>
    <w:rsid w:val="00826A71"/>
    <w:rsid w:val="00826EB7"/>
    <w:rsid w:val="00827ADA"/>
    <w:rsid w:val="00827C60"/>
    <w:rsid w:val="00830840"/>
    <w:rsid w:val="00830899"/>
    <w:rsid w:val="008308BE"/>
    <w:rsid w:val="008311BE"/>
    <w:rsid w:val="008312F8"/>
    <w:rsid w:val="00831E2C"/>
    <w:rsid w:val="00832D78"/>
    <w:rsid w:val="0083317F"/>
    <w:rsid w:val="0083378A"/>
    <w:rsid w:val="00833A3F"/>
    <w:rsid w:val="00833ED0"/>
    <w:rsid w:val="00836B14"/>
    <w:rsid w:val="00840F85"/>
    <w:rsid w:val="00841266"/>
    <w:rsid w:val="00841922"/>
    <w:rsid w:val="00842309"/>
    <w:rsid w:val="0084309F"/>
    <w:rsid w:val="00843871"/>
    <w:rsid w:val="008453C0"/>
    <w:rsid w:val="0084595E"/>
    <w:rsid w:val="00846359"/>
    <w:rsid w:val="008464D1"/>
    <w:rsid w:val="00846705"/>
    <w:rsid w:val="0084677D"/>
    <w:rsid w:val="00846B17"/>
    <w:rsid w:val="008472A8"/>
    <w:rsid w:val="00847460"/>
    <w:rsid w:val="008479C1"/>
    <w:rsid w:val="00847AD7"/>
    <w:rsid w:val="00847B93"/>
    <w:rsid w:val="008511A2"/>
    <w:rsid w:val="0085130C"/>
    <w:rsid w:val="0085141F"/>
    <w:rsid w:val="00852689"/>
    <w:rsid w:val="008527A0"/>
    <w:rsid w:val="008527BA"/>
    <w:rsid w:val="008527C1"/>
    <w:rsid w:val="008527C4"/>
    <w:rsid w:val="00852C76"/>
    <w:rsid w:val="00854462"/>
    <w:rsid w:val="00857257"/>
    <w:rsid w:val="00860FC0"/>
    <w:rsid w:val="00861C88"/>
    <w:rsid w:val="00862327"/>
    <w:rsid w:val="00864296"/>
    <w:rsid w:val="00864406"/>
    <w:rsid w:val="00864600"/>
    <w:rsid w:val="00865719"/>
    <w:rsid w:val="008668E5"/>
    <w:rsid w:val="00870051"/>
    <w:rsid w:val="00870984"/>
    <w:rsid w:val="008713CD"/>
    <w:rsid w:val="00871D7B"/>
    <w:rsid w:val="00873584"/>
    <w:rsid w:val="00873CB9"/>
    <w:rsid w:val="00873ED4"/>
    <w:rsid w:val="00874609"/>
    <w:rsid w:val="0087582E"/>
    <w:rsid w:val="00875B02"/>
    <w:rsid w:val="00876C32"/>
    <w:rsid w:val="00877055"/>
    <w:rsid w:val="00877953"/>
    <w:rsid w:val="00880549"/>
    <w:rsid w:val="00880CD4"/>
    <w:rsid w:val="00881B34"/>
    <w:rsid w:val="00882888"/>
    <w:rsid w:val="00883055"/>
    <w:rsid w:val="008839DE"/>
    <w:rsid w:val="00884328"/>
    <w:rsid w:val="008846A9"/>
    <w:rsid w:val="0088485F"/>
    <w:rsid w:val="00885D94"/>
    <w:rsid w:val="00886175"/>
    <w:rsid w:val="00886286"/>
    <w:rsid w:val="00886289"/>
    <w:rsid w:val="008870D4"/>
    <w:rsid w:val="0088784A"/>
    <w:rsid w:val="00887F8C"/>
    <w:rsid w:val="00890517"/>
    <w:rsid w:val="00890F67"/>
    <w:rsid w:val="00891BF4"/>
    <w:rsid w:val="00891C05"/>
    <w:rsid w:val="00891D1B"/>
    <w:rsid w:val="00892527"/>
    <w:rsid w:val="008925A8"/>
    <w:rsid w:val="00894028"/>
    <w:rsid w:val="00894072"/>
    <w:rsid w:val="00894131"/>
    <w:rsid w:val="0089463F"/>
    <w:rsid w:val="0089618E"/>
    <w:rsid w:val="008974FF"/>
    <w:rsid w:val="008A0126"/>
    <w:rsid w:val="008A0503"/>
    <w:rsid w:val="008A1501"/>
    <w:rsid w:val="008A31AA"/>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308D"/>
    <w:rsid w:val="008B3A0E"/>
    <w:rsid w:val="008B3C86"/>
    <w:rsid w:val="008B443C"/>
    <w:rsid w:val="008B5808"/>
    <w:rsid w:val="008B799F"/>
    <w:rsid w:val="008C01AC"/>
    <w:rsid w:val="008C10A7"/>
    <w:rsid w:val="008C2B27"/>
    <w:rsid w:val="008C2FE5"/>
    <w:rsid w:val="008C36B0"/>
    <w:rsid w:val="008C3A2B"/>
    <w:rsid w:val="008C491F"/>
    <w:rsid w:val="008C5301"/>
    <w:rsid w:val="008C535E"/>
    <w:rsid w:val="008C5D92"/>
    <w:rsid w:val="008C5EEC"/>
    <w:rsid w:val="008C67AD"/>
    <w:rsid w:val="008C6D7D"/>
    <w:rsid w:val="008C7600"/>
    <w:rsid w:val="008C7DB2"/>
    <w:rsid w:val="008D0525"/>
    <w:rsid w:val="008D0981"/>
    <w:rsid w:val="008D0FF3"/>
    <w:rsid w:val="008D100F"/>
    <w:rsid w:val="008D12F8"/>
    <w:rsid w:val="008D19D5"/>
    <w:rsid w:val="008D2ECF"/>
    <w:rsid w:val="008D3980"/>
    <w:rsid w:val="008D5D9B"/>
    <w:rsid w:val="008D6281"/>
    <w:rsid w:val="008D676F"/>
    <w:rsid w:val="008D7136"/>
    <w:rsid w:val="008E07BC"/>
    <w:rsid w:val="008E0B1B"/>
    <w:rsid w:val="008E0F50"/>
    <w:rsid w:val="008E1275"/>
    <w:rsid w:val="008E1C7D"/>
    <w:rsid w:val="008E2085"/>
    <w:rsid w:val="008E3123"/>
    <w:rsid w:val="008E3174"/>
    <w:rsid w:val="008E3DBB"/>
    <w:rsid w:val="008E5281"/>
    <w:rsid w:val="008E5E6E"/>
    <w:rsid w:val="008E604A"/>
    <w:rsid w:val="008E6372"/>
    <w:rsid w:val="008E6D84"/>
    <w:rsid w:val="008E71FA"/>
    <w:rsid w:val="008E7B4A"/>
    <w:rsid w:val="008E7EAD"/>
    <w:rsid w:val="008F0366"/>
    <w:rsid w:val="008F03E3"/>
    <w:rsid w:val="008F0739"/>
    <w:rsid w:val="008F206B"/>
    <w:rsid w:val="008F29DC"/>
    <w:rsid w:val="008F2BA6"/>
    <w:rsid w:val="008F2DE2"/>
    <w:rsid w:val="008F334F"/>
    <w:rsid w:val="008F3A8A"/>
    <w:rsid w:val="008F3CAE"/>
    <w:rsid w:val="008F4272"/>
    <w:rsid w:val="008F4707"/>
    <w:rsid w:val="008F5283"/>
    <w:rsid w:val="008F5474"/>
    <w:rsid w:val="008F6432"/>
    <w:rsid w:val="008F6AD2"/>
    <w:rsid w:val="008F6DF3"/>
    <w:rsid w:val="0090102E"/>
    <w:rsid w:val="0090164E"/>
    <w:rsid w:val="00902860"/>
    <w:rsid w:val="0090374A"/>
    <w:rsid w:val="0090444A"/>
    <w:rsid w:val="00904524"/>
    <w:rsid w:val="009051C5"/>
    <w:rsid w:val="00905837"/>
    <w:rsid w:val="00907B57"/>
    <w:rsid w:val="0091123F"/>
    <w:rsid w:val="00911800"/>
    <w:rsid w:val="00911DD1"/>
    <w:rsid w:val="00912F28"/>
    <w:rsid w:val="00913294"/>
    <w:rsid w:val="00913AF6"/>
    <w:rsid w:val="0091426E"/>
    <w:rsid w:val="00914849"/>
    <w:rsid w:val="009150A7"/>
    <w:rsid w:val="0091522C"/>
    <w:rsid w:val="00915573"/>
    <w:rsid w:val="009163CC"/>
    <w:rsid w:val="00916968"/>
    <w:rsid w:val="009171B6"/>
    <w:rsid w:val="009171C2"/>
    <w:rsid w:val="0091795F"/>
    <w:rsid w:val="00917DBC"/>
    <w:rsid w:val="00921FBC"/>
    <w:rsid w:val="009229EF"/>
    <w:rsid w:val="00922DC5"/>
    <w:rsid w:val="00923ACD"/>
    <w:rsid w:val="00923C80"/>
    <w:rsid w:val="00923E65"/>
    <w:rsid w:val="00924A7A"/>
    <w:rsid w:val="00924D8C"/>
    <w:rsid w:val="00926DA6"/>
    <w:rsid w:val="0093067B"/>
    <w:rsid w:val="00932BD9"/>
    <w:rsid w:val="00932D70"/>
    <w:rsid w:val="009346D5"/>
    <w:rsid w:val="009347AA"/>
    <w:rsid w:val="00934BE0"/>
    <w:rsid w:val="00934BFF"/>
    <w:rsid w:val="00934C59"/>
    <w:rsid w:val="0093508C"/>
    <w:rsid w:val="00935AC8"/>
    <w:rsid w:val="00935DD6"/>
    <w:rsid w:val="00936325"/>
    <w:rsid w:val="0093678C"/>
    <w:rsid w:val="009372F5"/>
    <w:rsid w:val="00937F96"/>
    <w:rsid w:val="009410C4"/>
    <w:rsid w:val="00941FC5"/>
    <w:rsid w:val="00942F4B"/>
    <w:rsid w:val="0094397A"/>
    <w:rsid w:val="00943B9F"/>
    <w:rsid w:val="00944E18"/>
    <w:rsid w:val="00945151"/>
    <w:rsid w:val="00945D84"/>
    <w:rsid w:val="00945E89"/>
    <w:rsid w:val="009462C2"/>
    <w:rsid w:val="0094722D"/>
    <w:rsid w:val="00947599"/>
    <w:rsid w:val="00952ACB"/>
    <w:rsid w:val="00953310"/>
    <w:rsid w:val="00953953"/>
    <w:rsid w:val="00954A27"/>
    <w:rsid w:val="00954E64"/>
    <w:rsid w:val="00955D9B"/>
    <w:rsid w:val="00956BF0"/>
    <w:rsid w:val="0095763C"/>
    <w:rsid w:val="00957861"/>
    <w:rsid w:val="00957EAF"/>
    <w:rsid w:val="009612A9"/>
    <w:rsid w:val="009613B4"/>
    <w:rsid w:val="00961B14"/>
    <w:rsid w:val="0096503C"/>
    <w:rsid w:val="009655D7"/>
    <w:rsid w:val="00965B61"/>
    <w:rsid w:val="00966B05"/>
    <w:rsid w:val="0096718F"/>
    <w:rsid w:val="0097056D"/>
    <w:rsid w:val="00970B1D"/>
    <w:rsid w:val="00970EFC"/>
    <w:rsid w:val="00971223"/>
    <w:rsid w:val="0097133C"/>
    <w:rsid w:val="00971EAF"/>
    <w:rsid w:val="009726CD"/>
    <w:rsid w:val="009727D9"/>
    <w:rsid w:val="00972979"/>
    <w:rsid w:val="00974644"/>
    <w:rsid w:val="009756AD"/>
    <w:rsid w:val="00975762"/>
    <w:rsid w:val="009758C5"/>
    <w:rsid w:val="0097611E"/>
    <w:rsid w:val="00976EF5"/>
    <w:rsid w:val="00977203"/>
    <w:rsid w:val="00977CE8"/>
    <w:rsid w:val="00980D38"/>
    <w:rsid w:val="009815CC"/>
    <w:rsid w:val="00984B59"/>
    <w:rsid w:val="00984F81"/>
    <w:rsid w:val="00985603"/>
    <w:rsid w:val="0098635E"/>
    <w:rsid w:val="009865C5"/>
    <w:rsid w:val="00987273"/>
    <w:rsid w:val="009872E1"/>
    <w:rsid w:val="00987780"/>
    <w:rsid w:val="009878BF"/>
    <w:rsid w:val="009909FF"/>
    <w:rsid w:val="00991281"/>
    <w:rsid w:val="00991512"/>
    <w:rsid w:val="009927CA"/>
    <w:rsid w:val="00994C9D"/>
    <w:rsid w:val="0099567F"/>
    <w:rsid w:val="00996718"/>
    <w:rsid w:val="00996B43"/>
    <w:rsid w:val="00996BDF"/>
    <w:rsid w:val="00997160"/>
    <w:rsid w:val="00997529"/>
    <w:rsid w:val="0099781D"/>
    <w:rsid w:val="00997D51"/>
    <w:rsid w:val="009A096A"/>
    <w:rsid w:val="009A0F65"/>
    <w:rsid w:val="009A1245"/>
    <w:rsid w:val="009A2CD6"/>
    <w:rsid w:val="009A3614"/>
    <w:rsid w:val="009A52AF"/>
    <w:rsid w:val="009A59D7"/>
    <w:rsid w:val="009A5B07"/>
    <w:rsid w:val="009A5EA1"/>
    <w:rsid w:val="009A6626"/>
    <w:rsid w:val="009A6B37"/>
    <w:rsid w:val="009A79D7"/>
    <w:rsid w:val="009B1D78"/>
    <w:rsid w:val="009B298D"/>
    <w:rsid w:val="009B303F"/>
    <w:rsid w:val="009B4AF7"/>
    <w:rsid w:val="009B4FEE"/>
    <w:rsid w:val="009B6067"/>
    <w:rsid w:val="009B6077"/>
    <w:rsid w:val="009B76D6"/>
    <w:rsid w:val="009B7756"/>
    <w:rsid w:val="009B7CD0"/>
    <w:rsid w:val="009C0563"/>
    <w:rsid w:val="009C094B"/>
    <w:rsid w:val="009C137D"/>
    <w:rsid w:val="009C35B6"/>
    <w:rsid w:val="009C417C"/>
    <w:rsid w:val="009C4CF7"/>
    <w:rsid w:val="009C4E35"/>
    <w:rsid w:val="009C523B"/>
    <w:rsid w:val="009C585A"/>
    <w:rsid w:val="009C622F"/>
    <w:rsid w:val="009C6386"/>
    <w:rsid w:val="009C6A15"/>
    <w:rsid w:val="009C7072"/>
    <w:rsid w:val="009C7942"/>
    <w:rsid w:val="009C7955"/>
    <w:rsid w:val="009D11A1"/>
    <w:rsid w:val="009D16E8"/>
    <w:rsid w:val="009D1A21"/>
    <w:rsid w:val="009D1CD5"/>
    <w:rsid w:val="009D3E1E"/>
    <w:rsid w:val="009D484F"/>
    <w:rsid w:val="009D5897"/>
    <w:rsid w:val="009D7669"/>
    <w:rsid w:val="009D7C66"/>
    <w:rsid w:val="009E0538"/>
    <w:rsid w:val="009E07FD"/>
    <w:rsid w:val="009E0D20"/>
    <w:rsid w:val="009E53E8"/>
    <w:rsid w:val="009E6C70"/>
    <w:rsid w:val="009E7494"/>
    <w:rsid w:val="009F0B6D"/>
    <w:rsid w:val="009F1617"/>
    <w:rsid w:val="009F190E"/>
    <w:rsid w:val="009F2655"/>
    <w:rsid w:val="009F300A"/>
    <w:rsid w:val="009F54FF"/>
    <w:rsid w:val="009F56CE"/>
    <w:rsid w:val="009F5CCE"/>
    <w:rsid w:val="009F612D"/>
    <w:rsid w:val="009F6C93"/>
    <w:rsid w:val="009F6D1A"/>
    <w:rsid w:val="00A00185"/>
    <w:rsid w:val="00A00786"/>
    <w:rsid w:val="00A02A44"/>
    <w:rsid w:val="00A0360C"/>
    <w:rsid w:val="00A038A1"/>
    <w:rsid w:val="00A0422E"/>
    <w:rsid w:val="00A04391"/>
    <w:rsid w:val="00A046BB"/>
    <w:rsid w:val="00A056DA"/>
    <w:rsid w:val="00A05B05"/>
    <w:rsid w:val="00A06890"/>
    <w:rsid w:val="00A06BD1"/>
    <w:rsid w:val="00A078B9"/>
    <w:rsid w:val="00A07DD1"/>
    <w:rsid w:val="00A10534"/>
    <w:rsid w:val="00A114FA"/>
    <w:rsid w:val="00A1261E"/>
    <w:rsid w:val="00A1465E"/>
    <w:rsid w:val="00A14CA3"/>
    <w:rsid w:val="00A14D63"/>
    <w:rsid w:val="00A14EB3"/>
    <w:rsid w:val="00A15E60"/>
    <w:rsid w:val="00A16FDD"/>
    <w:rsid w:val="00A17746"/>
    <w:rsid w:val="00A17996"/>
    <w:rsid w:val="00A202ED"/>
    <w:rsid w:val="00A20589"/>
    <w:rsid w:val="00A2077E"/>
    <w:rsid w:val="00A209A7"/>
    <w:rsid w:val="00A21D40"/>
    <w:rsid w:val="00A2377E"/>
    <w:rsid w:val="00A24C53"/>
    <w:rsid w:val="00A252E4"/>
    <w:rsid w:val="00A25DC6"/>
    <w:rsid w:val="00A272EC"/>
    <w:rsid w:val="00A2774E"/>
    <w:rsid w:val="00A27D49"/>
    <w:rsid w:val="00A306D2"/>
    <w:rsid w:val="00A30743"/>
    <w:rsid w:val="00A3170B"/>
    <w:rsid w:val="00A31AF0"/>
    <w:rsid w:val="00A323FF"/>
    <w:rsid w:val="00A328DE"/>
    <w:rsid w:val="00A33CEA"/>
    <w:rsid w:val="00A34BD5"/>
    <w:rsid w:val="00A34D4B"/>
    <w:rsid w:val="00A35321"/>
    <w:rsid w:val="00A35C34"/>
    <w:rsid w:val="00A35E49"/>
    <w:rsid w:val="00A37286"/>
    <w:rsid w:val="00A3755A"/>
    <w:rsid w:val="00A41CE5"/>
    <w:rsid w:val="00A43056"/>
    <w:rsid w:val="00A44205"/>
    <w:rsid w:val="00A50B9B"/>
    <w:rsid w:val="00A516A5"/>
    <w:rsid w:val="00A5178F"/>
    <w:rsid w:val="00A5194C"/>
    <w:rsid w:val="00A51CCE"/>
    <w:rsid w:val="00A52D60"/>
    <w:rsid w:val="00A52FE2"/>
    <w:rsid w:val="00A538E2"/>
    <w:rsid w:val="00A54407"/>
    <w:rsid w:val="00A550E2"/>
    <w:rsid w:val="00A5549D"/>
    <w:rsid w:val="00A56BF9"/>
    <w:rsid w:val="00A613C8"/>
    <w:rsid w:val="00A626C7"/>
    <w:rsid w:val="00A62821"/>
    <w:rsid w:val="00A64173"/>
    <w:rsid w:val="00A64531"/>
    <w:rsid w:val="00A64B27"/>
    <w:rsid w:val="00A64EB8"/>
    <w:rsid w:val="00A65047"/>
    <w:rsid w:val="00A65257"/>
    <w:rsid w:val="00A65DA2"/>
    <w:rsid w:val="00A6726F"/>
    <w:rsid w:val="00A67407"/>
    <w:rsid w:val="00A67E12"/>
    <w:rsid w:val="00A71BA7"/>
    <w:rsid w:val="00A72AD3"/>
    <w:rsid w:val="00A730DA"/>
    <w:rsid w:val="00A74103"/>
    <w:rsid w:val="00A75199"/>
    <w:rsid w:val="00A7749C"/>
    <w:rsid w:val="00A77556"/>
    <w:rsid w:val="00A84663"/>
    <w:rsid w:val="00A84B6F"/>
    <w:rsid w:val="00A850A9"/>
    <w:rsid w:val="00A851CA"/>
    <w:rsid w:val="00A86A28"/>
    <w:rsid w:val="00A8756D"/>
    <w:rsid w:val="00A90428"/>
    <w:rsid w:val="00A90490"/>
    <w:rsid w:val="00A90882"/>
    <w:rsid w:val="00A90A5E"/>
    <w:rsid w:val="00A90BD5"/>
    <w:rsid w:val="00A90C12"/>
    <w:rsid w:val="00A90D48"/>
    <w:rsid w:val="00A90FD1"/>
    <w:rsid w:val="00A9158F"/>
    <w:rsid w:val="00A92B30"/>
    <w:rsid w:val="00A932C7"/>
    <w:rsid w:val="00A948F5"/>
    <w:rsid w:val="00A94D60"/>
    <w:rsid w:val="00A95C39"/>
    <w:rsid w:val="00A96435"/>
    <w:rsid w:val="00A96BAF"/>
    <w:rsid w:val="00AA0077"/>
    <w:rsid w:val="00AA0159"/>
    <w:rsid w:val="00AA06F1"/>
    <w:rsid w:val="00AA1D04"/>
    <w:rsid w:val="00AA268C"/>
    <w:rsid w:val="00AA31C5"/>
    <w:rsid w:val="00AA39CA"/>
    <w:rsid w:val="00AA6909"/>
    <w:rsid w:val="00AA748C"/>
    <w:rsid w:val="00AB04DE"/>
    <w:rsid w:val="00AB0D93"/>
    <w:rsid w:val="00AB14B4"/>
    <w:rsid w:val="00AB170D"/>
    <w:rsid w:val="00AB5560"/>
    <w:rsid w:val="00AB5AF3"/>
    <w:rsid w:val="00AB60B2"/>
    <w:rsid w:val="00AB6168"/>
    <w:rsid w:val="00AB64D1"/>
    <w:rsid w:val="00AB751D"/>
    <w:rsid w:val="00AB75F2"/>
    <w:rsid w:val="00AC1ED2"/>
    <w:rsid w:val="00AC4238"/>
    <w:rsid w:val="00AC4BEB"/>
    <w:rsid w:val="00AC58CA"/>
    <w:rsid w:val="00AC5DA1"/>
    <w:rsid w:val="00AC69BB"/>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25B9"/>
    <w:rsid w:val="00AE26B9"/>
    <w:rsid w:val="00AE3035"/>
    <w:rsid w:val="00AE3EF3"/>
    <w:rsid w:val="00AE506C"/>
    <w:rsid w:val="00AE6D29"/>
    <w:rsid w:val="00AF03D9"/>
    <w:rsid w:val="00AF04CC"/>
    <w:rsid w:val="00AF050F"/>
    <w:rsid w:val="00AF06D0"/>
    <w:rsid w:val="00AF08C7"/>
    <w:rsid w:val="00AF0C97"/>
    <w:rsid w:val="00AF16E5"/>
    <w:rsid w:val="00AF1A11"/>
    <w:rsid w:val="00AF26A8"/>
    <w:rsid w:val="00AF26F0"/>
    <w:rsid w:val="00AF2C8C"/>
    <w:rsid w:val="00AF3D94"/>
    <w:rsid w:val="00AF4738"/>
    <w:rsid w:val="00AF5A5A"/>
    <w:rsid w:val="00AF5B27"/>
    <w:rsid w:val="00AF6F61"/>
    <w:rsid w:val="00AF7948"/>
    <w:rsid w:val="00AF7E0A"/>
    <w:rsid w:val="00B00138"/>
    <w:rsid w:val="00B010D3"/>
    <w:rsid w:val="00B01F3D"/>
    <w:rsid w:val="00B0235D"/>
    <w:rsid w:val="00B02DEE"/>
    <w:rsid w:val="00B03EAC"/>
    <w:rsid w:val="00B04775"/>
    <w:rsid w:val="00B04F72"/>
    <w:rsid w:val="00B05F50"/>
    <w:rsid w:val="00B0616D"/>
    <w:rsid w:val="00B070B7"/>
    <w:rsid w:val="00B070FB"/>
    <w:rsid w:val="00B07181"/>
    <w:rsid w:val="00B075F7"/>
    <w:rsid w:val="00B07947"/>
    <w:rsid w:val="00B10112"/>
    <w:rsid w:val="00B10D53"/>
    <w:rsid w:val="00B10EBE"/>
    <w:rsid w:val="00B112E5"/>
    <w:rsid w:val="00B11DFC"/>
    <w:rsid w:val="00B12476"/>
    <w:rsid w:val="00B124BE"/>
    <w:rsid w:val="00B1267E"/>
    <w:rsid w:val="00B12EF6"/>
    <w:rsid w:val="00B13898"/>
    <w:rsid w:val="00B1496B"/>
    <w:rsid w:val="00B14E94"/>
    <w:rsid w:val="00B14F16"/>
    <w:rsid w:val="00B14F91"/>
    <w:rsid w:val="00B152FE"/>
    <w:rsid w:val="00B157B9"/>
    <w:rsid w:val="00B16B20"/>
    <w:rsid w:val="00B1763B"/>
    <w:rsid w:val="00B17A09"/>
    <w:rsid w:val="00B17C73"/>
    <w:rsid w:val="00B20DD5"/>
    <w:rsid w:val="00B210ED"/>
    <w:rsid w:val="00B216EC"/>
    <w:rsid w:val="00B21847"/>
    <w:rsid w:val="00B22A3E"/>
    <w:rsid w:val="00B23803"/>
    <w:rsid w:val="00B23F2C"/>
    <w:rsid w:val="00B24028"/>
    <w:rsid w:val="00B24571"/>
    <w:rsid w:val="00B247F4"/>
    <w:rsid w:val="00B24F89"/>
    <w:rsid w:val="00B25B90"/>
    <w:rsid w:val="00B26874"/>
    <w:rsid w:val="00B3022A"/>
    <w:rsid w:val="00B30685"/>
    <w:rsid w:val="00B30927"/>
    <w:rsid w:val="00B32DEE"/>
    <w:rsid w:val="00B33615"/>
    <w:rsid w:val="00B344AA"/>
    <w:rsid w:val="00B34EFA"/>
    <w:rsid w:val="00B35167"/>
    <w:rsid w:val="00B359C6"/>
    <w:rsid w:val="00B379C0"/>
    <w:rsid w:val="00B37CDB"/>
    <w:rsid w:val="00B40607"/>
    <w:rsid w:val="00B406E3"/>
    <w:rsid w:val="00B40C70"/>
    <w:rsid w:val="00B411F7"/>
    <w:rsid w:val="00B41BB0"/>
    <w:rsid w:val="00B42269"/>
    <w:rsid w:val="00B425F6"/>
    <w:rsid w:val="00B42612"/>
    <w:rsid w:val="00B42A76"/>
    <w:rsid w:val="00B4348B"/>
    <w:rsid w:val="00B447B5"/>
    <w:rsid w:val="00B45518"/>
    <w:rsid w:val="00B45859"/>
    <w:rsid w:val="00B45B01"/>
    <w:rsid w:val="00B466E3"/>
    <w:rsid w:val="00B50B59"/>
    <w:rsid w:val="00B5111D"/>
    <w:rsid w:val="00B52D26"/>
    <w:rsid w:val="00B536B1"/>
    <w:rsid w:val="00B5400E"/>
    <w:rsid w:val="00B57589"/>
    <w:rsid w:val="00B57710"/>
    <w:rsid w:val="00B578F4"/>
    <w:rsid w:val="00B57CDA"/>
    <w:rsid w:val="00B601D4"/>
    <w:rsid w:val="00B609C1"/>
    <w:rsid w:val="00B60C59"/>
    <w:rsid w:val="00B60F6D"/>
    <w:rsid w:val="00B61B26"/>
    <w:rsid w:val="00B62D65"/>
    <w:rsid w:val="00B63A95"/>
    <w:rsid w:val="00B63EDF"/>
    <w:rsid w:val="00B642A9"/>
    <w:rsid w:val="00B64D68"/>
    <w:rsid w:val="00B64E42"/>
    <w:rsid w:val="00B65F09"/>
    <w:rsid w:val="00B6656F"/>
    <w:rsid w:val="00B70437"/>
    <w:rsid w:val="00B709D3"/>
    <w:rsid w:val="00B70C48"/>
    <w:rsid w:val="00B71601"/>
    <w:rsid w:val="00B71A3A"/>
    <w:rsid w:val="00B71CEF"/>
    <w:rsid w:val="00B723BD"/>
    <w:rsid w:val="00B73571"/>
    <w:rsid w:val="00B7384B"/>
    <w:rsid w:val="00B73F93"/>
    <w:rsid w:val="00B74B44"/>
    <w:rsid w:val="00B74D0E"/>
    <w:rsid w:val="00B75C05"/>
    <w:rsid w:val="00B7615F"/>
    <w:rsid w:val="00B768DE"/>
    <w:rsid w:val="00B76CB2"/>
    <w:rsid w:val="00B7734C"/>
    <w:rsid w:val="00B8032A"/>
    <w:rsid w:val="00B81282"/>
    <w:rsid w:val="00B81B9F"/>
    <w:rsid w:val="00B81EA6"/>
    <w:rsid w:val="00B832EF"/>
    <w:rsid w:val="00B8377B"/>
    <w:rsid w:val="00B839CD"/>
    <w:rsid w:val="00B83E2D"/>
    <w:rsid w:val="00B8464D"/>
    <w:rsid w:val="00B84973"/>
    <w:rsid w:val="00B84AC1"/>
    <w:rsid w:val="00B85874"/>
    <w:rsid w:val="00B86CAC"/>
    <w:rsid w:val="00B86D56"/>
    <w:rsid w:val="00B87196"/>
    <w:rsid w:val="00B87ACB"/>
    <w:rsid w:val="00B904B6"/>
    <w:rsid w:val="00B918F4"/>
    <w:rsid w:val="00B91DD0"/>
    <w:rsid w:val="00B927D3"/>
    <w:rsid w:val="00B933AD"/>
    <w:rsid w:val="00B9466B"/>
    <w:rsid w:val="00B9497A"/>
    <w:rsid w:val="00B966EA"/>
    <w:rsid w:val="00B974C5"/>
    <w:rsid w:val="00B97BDB"/>
    <w:rsid w:val="00B97BFA"/>
    <w:rsid w:val="00BA0138"/>
    <w:rsid w:val="00BA189F"/>
    <w:rsid w:val="00BA1AF1"/>
    <w:rsid w:val="00BA1D92"/>
    <w:rsid w:val="00BA32C2"/>
    <w:rsid w:val="00BA395B"/>
    <w:rsid w:val="00BA4727"/>
    <w:rsid w:val="00BA4C46"/>
    <w:rsid w:val="00BA63BD"/>
    <w:rsid w:val="00BA7E39"/>
    <w:rsid w:val="00BB029B"/>
    <w:rsid w:val="00BB0387"/>
    <w:rsid w:val="00BB06F7"/>
    <w:rsid w:val="00BB0E9F"/>
    <w:rsid w:val="00BB18F8"/>
    <w:rsid w:val="00BB265C"/>
    <w:rsid w:val="00BB26AE"/>
    <w:rsid w:val="00BB2743"/>
    <w:rsid w:val="00BB2C82"/>
    <w:rsid w:val="00BB3770"/>
    <w:rsid w:val="00BB3E2E"/>
    <w:rsid w:val="00BB3E66"/>
    <w:rsid w:val="00BB50EA"/>
    <w:rsid w:val="00BB51FC"/>
    <w:rsid w:val="00BB58E5"/>
    <w:rsid w:val="00BB5AEA"/>
    <w:rsid w:val="00BB5B58"/>
    <w:rsid w:val="00BB5CA4"/>
    <w:rsid w:val="00BB6485"/>
    <w:rsid w:val="00BB679D"/>
    <w:rsid w:val="00BB686B"/>
    <w:rsid w:val="00BB73F8"/>
    <w:rsid w:val="00BB7F32"/>
    <w:rsid w:val="00BC0BEB"/>
    <w:rsid w:val="00BC15D8"/>
    <w:rsid w:val="00BC1B72"/>
    <w:rsid w:val="00BC20A8"/>
    <w:rsid w:val="00BC2705"/>
    <w:rsid w:val="00BC5267"/>
    <w:rsid w:val="00BC7F31"/>
    <w:rsid w:val="00BD0593"/>
    <w:rsid w:val="00BD0D06"/>
    <w:rsid w:val="00BD0D55"/>
    <w:rsid w:val="00BD0DEB"/>
    <w:rsid w:val="00BD192D"/>
    <w:rsid w:val="00BD1B1F"/>
    <w:rsid w:val="00BD2581"/>
    <w:rsid w:val="00BD302F"/>
    <w:rsid w:val="00BD4270"/>
    <w:rsid w:val="00BD4B36"/>
    <w:rsid w:val="00BD50CA"/>
    <w:rsid w:val="00BD5843"/>
    <w:rsid w:val="00BD6070"/>
    <w:rsid w:val="00BD66DF"/>
    <w:rsid w:val="00BD6DF1"/>
    <w:rsid w:val="00BD7447"/>
    <w:rsid w:val="00BE0AFA"/>
    <w:rsid w:val="00BE2ACE"/>
    <w:rsid w:val="00BE3142"/>
    <w:rsid w:val="00BE364C"/>
    <w:rsid w:val="00BE3C88"/>
    <w:rsid w:val="00BE3D0F"/>
    <w:rsid w:val="00BE417C"/>
    <w:rsid w:val="00BE5A09"/>
    <w:rsid w:val="00BE5C31"/>
    <w:rsid w:val="00BE6CCA"/>
    <w:rsid w:val="00BE71D2"/>
    <w:rsid w:val="00BE7FB8"/>
    <w:rsid w:val="00BF0065"/>
    <w:rsid w:val="00BF056F"/>
    <w:rsid w:val="00BF0FA2"/>
    <w:rsid w:val="00BF2126"/>
    <w:rsid w:val="00BF2A48"/>
    <w:rsid w:val="00BF2BBA"/>
    <w:rsid w:val="00BF4D4A"/>
    <w:rsid w:val="00BF5D0D"/>
    <w:rsid w:val="00BF5D8F"/>
    <w:rsid w:val="00BF68D9"/>
    <w:rsid w:val="00BF71D0"/>
    <w:rsid w:val="00BF726D"/>
    <w:rsid w:val="00BF76FF"/>
    <w:rsid w:val="00C00879"/>
    <w:rsid w:val="00C01E86"/>
    <w:rsid w:val="00C02658"/>
    <w:rsid w:val="00C03678"/>
    <w:rsid w:val="00C036A3"/>
    <w:rsid w:val="00C03766"/>
    <w:rsid w:val="00C042C9"/>
    <w:rsid w:val="00C0433B"/>
    <w:rsid w:val="00C0571E"/>
    <w:rsid w:val="00C0761E"/>
    <w:rsid w:val="00C07CB5"/>
    <w:rsid w:val="00C07E1F"/>
    <w:rsid w:val="00C10149"/>
    <w:rsid w:val="00C101DD"/>
    <w:rsid w:val="00C10773"/>
    <w:rsid w:val="00C1174D"/>
    <w:rsid w:val="00C11ED4"/>
    <w:rsid w:val="00C125B4"/>
    <w:rsid w:val="00C12D48"/>
    <w:rsid w:val="00C12E30"/>
    <w:rsid w:val="00C134F0"/>
    <w:rsid w:val="00C1465D"/>
    <w:rsid w:val="00C16548"/>
    <w:rsid w:val="00C165BB"/>
    <w:rsid w:val="00C17638"/>
    <w:rsid w:val="00C17C24"/>
    <w:rsid w:val="00C2151E"/>
    <w:rsid w:val="00C216AB"/>
    <w:rsid w:val="00C2185E"/>
    <w:rsid w:val="00C2272B"/>
    <w:rsid w:val="00C22F05"/>
    <w:rsid w:val="00C23A46"/>
    <w:rsid w:val="00C2501E"/>
    <w:rsid w:val="00C25298"/>
    <w:rsid w:val="00C255E4"/>
    <w:rsid w:val="00C25791"/>
    <w:rsid w:val="00C26108"/>
    <w:rsid w:val="00C26305"/>
    <w:rsid w:val="00C2664F"/>
    <w:rsid w:val="00C26EA6"/>
    <w:rsid w:val="00C27242"/>
    <w:rsid w:val="00C279C5"/>
    <w:rsid w:val="00C27D3E"/>
    <w:rsid w:val="00C27FA6"/>
    <w:rsid w:val="00C307E8"/>
    <w:rsid w:val="00C3175B"/>
    <w:rsid w:val="00C31E0B"/>
    <w:rsid w:val="00C330B7"/>
    <w:rsid w:val="00C33614"/>
    <w:rsid w:val="00C33A25"/>
    <w:rsid w:val="00C33B41"/>
    <w:rsid w:val="00C33C11"/>
    <w:rsid w:val="00C34050"/>
    <w:rsid w:val="00C3452E"/>
    <w:rsid w:val="00C345AA"/>
    <w:rsid w:val="00C35631"/>
    <w:rsid w:val="00C35A95"/>
    <w:rsid w:val="00C36CB4"/>
    <w:rsid w:val="00C36F68"/>
    <w:rsid w:val="00C3702B"/>
    <w:rsid w:val="00C40619"/>
    <w:rsid w:val="00C41AA2"/>
    <w:rsid w:val="00C41F30"/>
    <w:rsid w:val="00C4335A"/>
    <w:rsid w:val="00C43416"/>
    <w:rsid w:val="00C442E7"/>
    <w:rsid w:val="00C44B5F"/>
    <w:rsid w:val="00C450BC"/>
    <w:rsid w:val="00C45690"/>
    <w:rsid w:val="00C45E0F"/>
    <w:rsid w:val="00C4637D"/>
    <w:rsid w:val="00C465B2"/>
    <w:rsid w:val="00C466F9"/>
    <w:rsid w:val="00C46805"/>
    <w:rsid w:val="00C4747F"/>
    <w:rsid w:val="00C47D17"/>
    <w:rsid w:val="00C514FA"/>
    <w:rsid w:val="00C51761"/>
    <w:rsid w:val="00C51769"/>
    <w:rsid w:val="00C52392"/>
    <w:rsid w:val="00C52470"/>
    <w:rsid w:val="00C52668"/>
    <w:rsid w:val="00C527DA"/>
    <w:rsid w:val="00C5309D"/>
    <w:rsid w:val="00C53926"/>
    <w:rsid w:val="00C543E4"/>
    <w:rsid w:val="00C55192"/>
    <w:rsid w:val="00C56F21"/>
    <w:rsid w:val="00C5782E"/>
    <w:rsid w:val="00C61B92"/>
    <w:rsid w:val="00C62427"/>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DEA"/>
    <w:rsid w:val="00C74994"/>
    <w:rsid w:val="00C77B54"/>
    <w:rsid w:val="00C77D37"/>
    <w:rsid w:val="00C80AD2"/>
    <w:rsid w:val="00C80C57"/>
    <w:rsid w:val="00C8176A"/>
    <w:rsid w:val="00C830D7"/>
    <w:rsid w:val="00C836FC"/>
    <w:rsid w:val="00C85503"/>
    <w:rsid w:val="00C85698"/>
    <w:rsid w:val="00C860BB"/>
    <w:rsid w:val="00C86F14"/>
    <w:rsid w:val="00C87983"/>
    <w:rsid w:val="00C87F63"/>
    <w:rsid w:val="00C903B6"/>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323"/>
    <w:rsid w:val="00C96BD5"/>
    <w:rsid w:val="00C97457"/>
    <w:rsid w:val="00C9756D"/>
    <w:rsid w:val="00CA15C5"/>
    <w:rsid w:val="00CA1B75"/>
    <w:rsid w:val="00CA236C"/>
    <w:rsid w:val="00CA25F1"/>
    <w:rsid w:val="00CA30B2"/>
    <w:rsid w:val="00CA31BF"/>
    <w:rsid w:val="00CA32A3"/>
    <w:rsid w:val="00CA6274"/>
    <w:rsid w:val="00CA6C64"/>
    <w:rsid w:val="00CA76D0"/>
    <w:rsid w:val="00CA7819"/>
    <w:rsid w:val="00CA7EBD"/>
    <w:rsid w:val="00CB0561"/>
    <w:rsid w:val="00CB2010"/>
    <w:rsid w:val="00CB2F8E"/>
    <w:rsid w:val="00CB3AA5"/>
    <w:rsid w:val="00CB3FE7"/>
    <w:rsid w:val="00CB4007"/>
    <w:rsid w:val="00CB4E1A"/>
    <w:rsid w:val="00CB53E9"/>
    <w:rsid w:val="00CB6872"/>
    <w:rsid w:val="00CB6916"/>
    <w:rsid w:val="00CB704F"/>
    <w:rsid w:val="00CB7878"/>
    <w:rsid w:val="00CC02CB"/>
    <w:rsid w:val="00CC0D04"/>
    <w:rsid w:val="00CC1B09"/>
    <w:rsid w:val="00CC1D17"/>
    <w:rsid w:val="00CC277A"/>
    <w:rsid w:val="00CC39FC"/>
    <w:rsid w:val="00CC4137"/>
    <w:rsid w:val="00CC434E"/>
    <w:rsid w:val="00CC43B7"/>
    <w:rsid w:val="00CC45A2"/>
    <w:rsid w:val="00CC4A91"/>
    <w:rsid w:val="00CC69FE"/>
    <w:rsid w:val="00CC7DE9"/>
    <w:rsid w:val="00CD0EFD"/>
    <w:rsid w:val="00CD1535"/>
    <w:rsid w:val="00CD2C8A"/>
    <w:rsid w:val="00CD3430"/>
    <w:rsid w:val="00CD35D9"/>
    <w:rsid w:val="00CD59D6"/>
    <w:rsid w:val="00CD5CEB"/>
    <w:rsid w:val="00CD5D31"/>
    <w:rsid w:val="00CD5ED6"/>
    <w:rsid w:val="00CD62DE"/>
    <w:rsid w:val="00CD654A"/>
    <w:rsid w:val="00CD687E"/>
    <w:rsid w:val="00CD703E"/>
    <w:rsid w:val="00CE09FD"/>
    <w:rsid w:val="00CE0CE7"/>
    <w:rsid w:val="00CE0F78"/>
    <w:rsid w:val="00CE12AC"/>
    <w:rsid w:val="00CE1D9C"/>
    <w:rsid w:val="00CE2799"/>
    <w:rsid w:val="00CE2FD3"/>
    <w:rsid w:val="00CE551E"/>
    <w:rsid w:val="00CE5960"/>
    <w:rsid w:val="00CE5A74"/>
    <w:rsid w:val="00CE7097"/>
    <w:rsid w:val="00CE73CB"/>
    <w:rsid w:val="00CF12EB"/>
    <w:rsid w:val="00CF15A6"/>
    <w:rsid w:val="00CF1C2A"/>
    <w:rsid w:val="00CF1F52"/>
    <w:rsid w:val="00CF200A"/>
    <w:rsid w:val="00CF23F2"/>
    <w:rsid w:val="00CF2981"/>
    <w:rsid w:val="00CF2C5E"/>
    <w:rsid w:val="00CF2DC8"/>
    <w:rsid w:val="00CF3309"/>
    <w:rsid w:val="00CF421E"/>
    <w:rsid w:val="00CF4223"/>
    <w:rsid w:val="00CF452D"/>
    <w:rsid w:val="00CF481E"/>
    <w:rsid w:val="00CF4902"/>
    <w:rsid w:val="00CF4BB6"/>
    <w:rsid w:val="00CF4BC1"/>
    <w:rsid w:val="00CF5730"/>
    <w:rsid w:val="00CF5781"/>
    <w:rsid w:val="00CF7BD4"/>
    <w:rsid w:val="00D003FA"/>
    <w:rsid w:val="00D004D1"/>
    <w:rsid w:val="00D02471"/>
    <w:rsid w:val="00D025A4"/>
    <w:rsid w:val="00D0264C"/>
    <w:rsid w:val="00D03D00"/>
    <w:rsid w:val="00D06577"/>
    <w:rsid w:val="00D07D55"/>
    <w:rsid w:val="00D07E24"/>
    <w:rsid w:val="00D1002E"/>
    <w:rsid w:val="00D10841"/>
    <w:rsid w:val="00D116E9"/>
    <w:rsid w:val="00D11A43"/>
    <w:rsid w:val="00D123F6"/>
    <w:rsid w:val="00D12CFE"/>
    <w:rsid w:val="00D12F03"/>
    <w:rsid w:val="00D13E3C"/>
    <w:rsid w:val="00D1443F"/>
    <w:rsid w:val="00D144BF"/>
    <w:rsid w:val="00D1512F"/>
    <w:rsid w:val="00D1561B"/>
    <w:rsid w:val="00D179F2"/>
    <w:rsid w:val="00D17DD4"/>
    <w:rsid w:val="00D20D69"/>
    <w:rsid w:val="00D215F8"/>
    <w:rsid w:val="00D217D7"/>
    <w:rsid w:val="00D21FC6"/>
    <w:rsid w:val="00D22223"/>
    <w:rsid w:val="00D22A0C"/>
    <w:rsid w:val="00D23E4F"/>
    <w:rsid w:val="00D24C16"/>
    <w:rsid w:val="00D24C2C"/>
    <w:rsid w:val="00D24FB1"/>
    <w:rsid w:val="00D25048"/>
    <w:rsid w:val="00D2515F"/>
    <w:rsid w:val="00D2533A"/>
    <w:rsid w:val="00D265A1"/>
    <w:rsid w:val="00D273B2"/>
    <w:rsid w:val="00D27C99"/>
    <w:rsid w:val="00D30BCB"/>
    <w:rsid w:val="00D31D50"/>
    <w:rsid w:val="00D31DA5"/>
    <w:rsid w:val="00D31F1A"/>
    <w:rsid w:val="00D3203D"/>
    <w:rsid w:val="00D323FB"/>
    <w:rsid w:val="00D32619"/>
    <w:rsid w:val="00D331A7"/>
    <w:rsid w:val="00D334D3"/>
    <w:rsid w:val="00D342E0"/>
    <w:rsid w:val="00D35007"/>
    <w:rsid w:val="00D35915"/>
    <w:rsid w:val="00D36708"/>
    <w:rsid w:val="00D378DD"/>
    <w:rsid w:val="00D40A25"/>
    <w:rsid w:val="00D40BF1"/>
    <w:rsid w:val="00D41896"/>
    <w:rsid w:val="00D434CE"/>
    <w:rsid w:val="00D436C3"/>
    <w:rsid w:val="00D43767"/>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15A1"/>
    <w:rsid w:val="00D520FA"/>
    <w:rsid w:val="00D5331F"/>
    <w:rsid w:val="00D5505A"/>
    <w:rsid w:val="00D550C3"/>
    <w:rsid w:val="00D5590A"/>
    <w:rsid w:val="00D55BB2"/>
    <w:rsid w:val="00D55C84"/>
    <w:rsid w:val="00D56B6B"/>
    <w:rsid w:val="00D57018"/>
    <w:rsid w:val="00D5721A"/>
    <w:rsid w:val="00D575C7"/>
    <w:rsid w:val="00D57700"/>
    <w:rsid w:val="00D608CC"/>
    <w:rsid w:val="00D63C5C"/>
    <w:rsid w:val="00D63F70"/>
    <w:rsid w:val="00D646CA"/>
    <w:rsid w:val="00D64709"/>
    <w:rsid w:val="00D66685"/>
    <w:rsid w:val="00D667A2"/>
    <w:rsid w:val="00D66F9A"/>
    <w:rsid w:val="00D67CC6"/>
    <w:rsid w:val="00D70770"/>
    <w:rsid w:val="00D71C35"/>
    <w:rsid w:val="00D72D77"/>
    <w:rsid w:val="00D72E93"/>
    <w:rsid w:val="00D75005"/>
    <w:rsid w:val="00D75CB4"/>
    <w:rsid w:val="00D76062"/>
    <w:rsid w:val="00D7714E"/>
    <w:rsid w:val="00D77E7D"/>
    <w:rsid w:val="00D80143"/>
    <w:rsid w:val="00D802A6"/>
    <w:rsid w:val="00D814AC"/>
    <w:rsid w:val="00D816E3"/>
    <w:rsid w:val="00D82CB0"/>
    <w:rsid w:val="00D832A3"/>
    <w:rsid w:val="00D83419"/>
    <w:rsid w:val="00D83D82"/>
    <w:rsid w:val="00D84067"/>
    <w:rsid w:val="00D84153"/>
    <w:rsid w:val="00D843C9"/>
    <w:rsid w:val="00D850CB"/>
    <w:rsid w:val="00D853B8"/>
    <w:rsid w:val="00D85D10"/>
    <w:rsid w:val="00D86622"/>
    <w:rsid w:val="00D87059"/>
    <w:rsid w:val="00D87266"/>
    <w:rsid w:val="00D8753A"/>
    <w:rsid w:val="00D87588"/>
    <w:rsid w:val="00D875F3"/>
    <w:rsid w:val="00D8784E"/>
    <w:rsid w:val="00D87B37"/>
    <w:rsid w:val="00D90F78"/>
    <w:rsid w:val="00D92065"/>
    <w:rsid w:val="00D93EB3"/>
    <w:rsid w:val="00D940A5"/>
    <w:rsid w:val="00D94957"/>
    <w:rsid w:val="00D94A4D"/>
    <w:rsid w:val="00D95002"/>
    <w:rsid w:val="00D96A2E"/>
    <w:rsid w:val="00D971A0"/>
    <w:rsid w:val="00D9753B"/>
    <w:rsid w:val="00DA09EF"/>
    <w:rsid w:val="00DA0A7C"/>
    <w:rsid w:val="00DA0EF1"/>
    <w:rsid w:val="00DA101A"/>
    <w:rsid w:val="00DA110F"/>
    <w:rsid w:val="00DA2096"/>
    <w:rsid w:val="00DA22D0"/>
    <w:rsid w:val="00DA24F4"/>
    <w:rsid w:val="00DA36C0"/>
    <w:rsid w:val="00DA41D2"/>
    <w:rsid w:val="00DA45F0"/>
    <w:rsid w:val="00DA4682"/>
    <w:rsid w:val="00DA46D0"/>
    <w:rsid w:val="00DA5475"/>
    <w:rsid w:val="00DA54F2"/>
    <w:rsid w:val="00DA5F61"/>
    <w:rsid w:val="00DA6564"/>
    <w:rsid w:val="00DA6AF1"/>
    <w:rsid w:val="00DA6CDA"/>
    <w:rsid w:val="00DA7702"/>
    <w:rsid w:val="00DA7EB2"/>
    <w:rsid w:val="00DB03B3"/>
    <w:rsid w:val="00DB1006"/>
    <w:rsid w:val="00DB21D2"/>
    <w:rsid w:val="00DB45DF"/>
    <w:rsid w:val="00DB4B27"/>
    <w:rsid w:val="00DB51A1"/>
    <w:rsid w:val="00DB6AEA"/>
    <w:rsid w:val="00DB6D63"/>
    <w:rsid w:val="00DB7CC5"/>
    <w:rsid w:val="00DC02EC"/>
    <w:rsid w:val="00DC03B3"/>
    <w:rsid w:val="00DC0A14"/>
    <w:rsid w:val="00DC0E94"/>
    <w:rsid w:val="00DC1055"/>
    <w:rsid w:val="00DC176B"/>
    <w:rsid w:val="00DC183C"/>
    <w:rsid w:val="00DC29CF"/>
    <w:rsid w:val="00DC2F59"/>
    <w:rsid w:val="00DC35FD"/>
    <w:rsid w:val="00DC41C4"/>
    <w:rsid w:val="00DC467B"/>
    <w:rsid w:val="00DC4A05"/>
    <w:rsid w:val="00DC4F04"/>
    <w:rsid w:val="00DC5737"/>
    <w:rsid w:val="00DC59BF"/>
    <w:rsid w:val="00DC6E5A"/>
    <w:rsid w:val="00DC7C4A"/>
    <w:rsid w:val="00DC7C72"/>
    <w:rsid w:val="00DC7D78"/>
    <w:rsid w:val="00DD1315"/>
    <w:rsid w:val="00DD17C9"/>
    <w:rsid w:val="00DD1EE6"/>
    <w:rsid w:val="00DD261A"/>
    <w:rsid w:val="00DD2929"/>
    <w:rsid w:val="00DD2AF2"/>
    <w:rsid w:val="00DD2D90"/>
    <w:rsid w:val="00DD334F"/>
    <w:rsid w:val="00DD3ABB"/>
    <w:rsid w:val="00DD3E75"/>
    <w:rsid w:val="00DD4024"/>
    <w:rsid w:val="00DD4DE8"/>
    <w:rsid w:val="00DD5537"/>
    <w:rsid w:val="00DD5654"/>
    <w:rsid w:val="00DD659B"/>
    <w:rsid w:val="00DD7908"/>
    <w:rsid w:val="00DE0D25"/>
    <w:rsid w:val="00DE0DE6"/>
    <w:rsid w:val="00DE33E2"/>
    <w:rsid w:val="00DE3BBE"/>
    <w:rsid w:val="00DE3F80"/>
    <w:rsid w:val="00DE47AC"/>
    <w:rsid w:val="00DE4F96"/>
    <w:rsid w:val="00DE5567"/>
    <w:rsid w:val="00DE5D92"/>
    <w:rsid w:val="00DE5FF7"/>
    <w:rsid w:val="00DE61D4"/>
    <w:rsid w:val="00DE7773"/>
    <w:rsid w:val="00DF033E"/>
    <w:rsid w:val="00DF1814"/>
    <w:rsid w:val="00DF219B"/>
    <w:rsid w:val="00DF242B"/>
    <w:rsid w:val="00DF2765"/>
    <w:rsid w:val="00DF2D07"/>
    <w:rsid w:val="00DF2D88"/>
    <w:rsid w:val="00DF4246"/>
    <w:rsid w:val="00DF447F"/>
    <w:rsid w:val="00DF4ACE"/>
    <w:rsid w:val="00DF5D5A"/>
    <w:rsid w:val="00DF655F"/>
    <w:rsid w:val="00DF6859"/>
    <w:rsid w:val="00DF722C"/>
    <w:rsid w:val="00DF7CA9"/>
    <w:rsid w:val="00E02A82"/>
    <w:rsid w:val="00E037FA"/>
    <w:rsid w:val="00E03AF8"/>
    <w:rsid w:val="00E03D74"/>
    <w:rsid w:val="00E06ABB"/>
    <w:rsid w:val="00E07A9B"/>
    <w:rsid w:val="00E07F99"/>
    <w:rsid w:val="00E07FAE"/>
    <w:rsid w:val="00E106A8"/>
    <w:rsid w:val="00E11730"/>
    <w:rsid w:val="00E117DA"/>
    <w:rsid w:val="00E11CFC"/>
    <w:rsid w:val="00E12658"/>
    <w:rsid w:val="00E12698"/>
    <w:rsid w:val="00E12CBA"/>
    <w:rsid w:val="00E12D17"/>
    <w:rsid w:val="00E136F9"/>
    <w:rsid w:val="00E13702"/>
    <w:rsid w:val="00E13D09"/>
    <w:rsid w:val="00E144EC"/>
    <w:rsid w:val="00E14B97"/>
    <w:rsid w:val="00E150A2"/>
    <w:rsid w:val="00E15BC6"/>
    <w:rsid w:val="00E15D05"/>
    <w:rsid w:val="00E162FD"/>
    <w:rsid w:val="00E16BF5"/>
    <w:rsid w:val="00E171E2"/>
    <w:rsid w:val="00E1793F"/>
    <w:rsid w:val="00E17B2C"/>
    <w:rsid w:val="00E214D3"/>
    <w:rsid w:val="00E21E4B"/>
    <w:rsid w:val="00E22204"/>
    <w:rsid w:val="00E237E2"/>
    <w:rsid w:val="00E24431"/>
    <w:rsid w:val="00E24984"/>
    <w:rsid w:val="00E26208"/>
    <w:rsid w:val="00E26C90"/>
    <w:rsid w:val="00E26DC6"/>
    <w:rsid w:val="00E27A05"/>
    <w:rsid w:val="00E27D5C"/>
    <w:rsid w:val="00E309D1"/>
    <w:rsid w:val="00E3130D"/>
    <w:rsid w:val="00E31554"/>
    <w:rsid w:val="00E31B5D"/>
    <w:rsid w:val="00E32111"/>
    <w:rsid w:val="00E32462"/>
    <w:rsid w:val="00E32D5F"/>
    <w:rsid w:val="00E32E92"/>
    <w:rsid w:val="00E33253"/>
    <w:rsid w:val="00E346C2"/>
    <w:rsid w:val="00E34C85"/>
    <w:rsid w:val="00E34D0D"/>
    <w:rsid w:val="00E35BE5"/>
    <w:rsid w:val="00E3673B"/>
    <w:rsid w:val="00E36C87"/>
    <w:rsid w:val="00E37323"/>
    <w:rsid w:val="00E37455"/>
    <w:rsid w:val="00E37B5A"/>
    <w:rsid w:val="00E4163E"/>
    <w:rsid w:val="00E41BB9"/>
    <w:rsid w:val="00E41FF3"/>
    <w:rsid w:val="00E42010"/>
    <w:rsid w:val="00E4364B"/>
    <w:rsid w:val="00E43C24"/>
    <w:rsid w:val="00E43C77"/>
    <w:rsid w:val="00E43F1D"/>
    <w:rsid w:val="00E44446"/>
    <w:rsid w:val="00E4668F"/>
    <w:rsid w:val="00E46EB3"/>
    <w:rsid w:val="00E46F3E"/>
    <w:rsid w:val="00E532F6"/>
    <w:rsid w:val="00E54BF5"/>
    <w:rsid w:val="00E5601C"/>
    <w:rsid w:val="00E560C1"/>
    <w:rsid w:val="00E565F9"/>
    <w:rsid w:val="00E5675D"/>
    <w:rsid w:val="00E56E9C"/>
    <w:rsid w:val="00E57EE2"/>
    <w:rsid w:val="00E61E74"/>
    <w:rsid w:val="00E62B85"/>
    <w:rsid w:val="00E62EB6"/>
    <w:rsid w:val="00E62F8A"/>
    <w:rsid w:val="00E632CB"/>
    <w:rsid w:val="00E634F3"/>
    <w:rsid w:val="00E6401E"/>
    <w:rsid w:val="00E6435C"/>
    <w:rsid w:val="00E64661"/>
    <w:rsid w:val="00E64761"/>
    <w:rsid w:val="00E6584E"/>
    <w:rsid w:val="00E65BE5"/>
    <w:rsid w:val="00E65CC3"/>
    <w:rsid w:val="00E6602F"/>
    <w:rsid w:val="00E6627D"/>
    <w:rsid w:val="00E66F2E"/>
    <w:rsid w:val="00E67375"/>
    <w:rsid w:val="00E70498"/>
    <w:rsid w:val="00E7084E"/>
    <w:rsid w:val="00E714FB"/>
    <w:rsid w:val="00E71B60"/>
    <w:rsid w:val="00E72592"/>
    <w:rsid w:val="00E72C82"/>
    <w:rsid w:val="00E74ACE"/>
    <w:rsid w:val="00E74C37"/>
    <w:rsid w:val="00E75AAB"/>
    <w:rsid w:val="00E8154A"/>
    <w:rsid w:val="00E81A09"/>
    <w:rsid w:val="00E81FFB"/>
    <w:rsid w:val="00E82EF0"/>
    <w:rsid w:val="00E8428D"/>
    <w:rsid w:val="00E84738"/>
    <w:rsid w:val="00E84F33"/>
    <w:rsid w:val="00E853AE"/>
    <w:rsid w:val="00E85942"/>
    <w:rsid w:val="00E85E03"/>
    <w:rsid w:val="00E86754"/>
    <w:rsid w:val="00E873C0"/>
    <w:rsid w:val="00E87B8D"/>
    <w:rsid w:val="00E90476"/>
    <w:rsid w:val="00E90797"/>
    <w:rsid w:val="00E90CC6"/>
    <w:rsid w:val="00E91288"/>
    <w:rsid w:val="00E915BC"/>
    <w:rsid w:val="00E91786"/>
    <w:rsid w:val="00E921CD"/>
    <w:rsid w:val="00E92BDD"/>
    <w:rsid w:val="00E92F5E"/>
    <w:rsid w:val="00E93184"/>
    <w:rsid w:val="00E94432"/>
    <w:rsid w:val="00E9505B"/>
    <w:rsid w:val="00E95968"/>
    <w:rsid w:val="00E97385"/>
    <w:rsid w:val="00E97757"/>
    <w:rsid w:val="00E97AF8"/>
    <w:rsid w:val="00EA1D6C"/>
    <w:rsid w:val="00EA2914"/>
    <w:rsid w:val="00EA2B2E"/>
    <w:rsid w:val="00EA2FED"/>
    <w:rsid w:val="00EA3895"/>
    <w:rsid w:val="00EA3912"/>
    <w:rsid w:val="00EA4456"/>
    <w:rsid w:val="00EA4936"/>
    <w:rsid w:val="00EA65D5"/>
    <w:rsid w:val="00EA753A"/>
    <w:rsid w:val="00EB03BB"/>
    <w:rsid w:val="00EB0FE2"/>
    <w:rsid w:val="00EB100C"/>
    <w:rsid w:val="00EB1239"/>
    <w:rsid w:val="00EB1962"/>
    <w:rsid w:val="00EB19A6"/>
    <w:rsid w:val="00EB3E46"/>
    <w:rsid w:val="00EB426D"/>
    <w:rsid w:val="00EB460F"/>
    <w:rsid w:val="00EB4850"/>
    <w:rsid w:val="00EB5C32"/>
    <w:rsid w:val="00EB5E5C"/>
    <w:rsid w:val="00EB67E4"/>
    <w:rsid w:val="00EB7F24"/>
    <w:rsid w:val="00EC1E95"/>
    <w:rsid w:val="00EC2330"/>
    <w:rsid w:val="00EC276B"/>
    <w:rsid w:val="00EC2E3C"/>
    <w:rsid w:val="00EC4D3E"/>
    <w:rsid w:val="00EC5E8F"/>
    <w:rsid w:val="00EC6798"/>
    <w:rsid w:val="00EC7DC0"/>
    <w:rsid w:val="00ED0BEB"/>
    <w:rsid w:val="00ED19C0"/>
    <w:rsid w:val="00ED1F83"/>
    <w:rsid w:val="00ED2B61"/>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5DF"/>
    <w:rsid w:val="00EE3EA2"/>
    <w:rsid w:val="00EE4128"/>
    <w:rsid w:val="00EE50DF"/>
    <w:rsid w:val="00EE56A8"/>
    <w:rsid w:val="00EE6298"/>
    <w:rsid w:val="00EE695D"/>
    <w:rsid w:val="00EE6CED"/>
    <w:rsid w:val="00EE76F9"/>
    <w:rsid w:val="00EF0C0D"/>
    <w:rsid w:val="00EF0D7B"/>
    <w:rsid w:val="00EF1309"/>
    <w:rsid w:val="00EF1328"/>
    <w:rsid w:val="00EF1B59"/>
    <w:rsid w:val="00EF2EE6"/>
    <w:rsid w:val="00EF3A5C"/>
    <w:rsid w:val="00EF4876"/>
    <w:rsid w:val="00EF4B2C"/>
    <w:rsid w:val="00EF5423"/>
    <w:rsid w:val="00EF5F14"/>
    <w:rsid w:val="00EF6422"/>
    <w:rsid w:val="00EF7BF6"/>
    <w:rsid w:val="00F00106"/>
    <w:rsid w:val="00F00868"/>
    <w:rsid w:val="00F02498"/>
    <w:rsid w:val="00F0253B"/>
    <w:rsid w:val="00F03ACB"/>
    <w:rsid w:val="00F03CE3"/>
    <w:rsid w:val="00F040BB"/>
    <w:rsid w:val="00F050DF"/>
    <w:rsid w:val="00F0516A"/>
    <w:rsid w:val="00F05C76"/>
    <w:rsid w:val="00F064D7"/>
    <w:rsid w:val="00F064DF"/>
    <w:rsid w:val="00F064EF"/>
    <w:rsid w:val="00F06F0A"/>
    <w:rsid w:val="00F06FB7"/>
    <w:rsid w:val="00F07197"/>
    <w:rsid w:val="00F0734D"/>
    <w:rsid w:val="00F07905"/>
    <w:rsid w:val="00F10CC7"/>
    <w:rsid w:val="00F1188D"/>
    <w:rsid w:val="00F12696"/>
    <w:rsid w:val="00F138D0"/>
    <w:rsid w:val="00F14404"/>
    <w:rsid w:val="00F1491B"/>
    <w:rsid w:val="00F1548A"/>
    <w:rsid w:val="00F15AEC"/>
    <w:rsid w:val="00F16C83"/>
    <w:rsid w:val="00F16F65"/>
    <w:rsid w:val="00F201A9"/>
    <w:rsid w:val="00F206C3"/>
    <w:rsid w:val="00F209BC"/>
    <w:rsid w:val="00F20EB8"/>
    <w:rsid w:val="00F21819"/>
    <w:rsid w:val="00F2366D"/>
    <w:rsid w:val="00F244E0"/>
    <w:rsid w:val="00F24501"/>
    <w:rsid w:val="00F24ED0"/>
    <w:rsid w:val="00F25202"/>
    <w:rsid w:val="00F2576F"/>
    <w:rsid w:val="00F25DA3"/>
    <w:rsid w:val="00F261E5"/>
    <w:rsid w:val="00F262CC"/>
    <w:rsid w:val="00F2662B"/>
    <w:rsid w:val="00F27EC7"/>
    <w:rsid w:val="00F3025F"/>
    <w:rsid w:val="00F304D9"/>
    <w:rsid w:val="00F30AA4"/>
    <w:rsid w:val="00F315E3"/>
    <w:rsid w:val="00F317FB"/>
    <w:rsid w:val="00F31A91"/>
    <w:rsid w:val="00F31ADB"/>
    <w:rsid w:val="00F31BDD"/>
    <w:rsid w:val="00F31FE5"/>
    <w:rsid w:val="00F3227B"/>
    <w:rsid w:val="00F32DF2"/>
    <w:rsid w:val="00F333B2"/>
    <w:rsid w:val="00F340F8"/>
    <w:rsid w:val="00F3479C"/>
    <w:rsid w:val="00F35AA8"/>
    <w:rsid w:val="00F35AAC"/>
    <w:rsid w:val="00F35E16"/>
    <w:rsid w:val="00F3600D"/>
    <w:rsid w:val="00F362B0"/>
    <w:rsid w:val="00F37690"/>
    <w:rsid w:val="00F378A9"/>
    <w:rsid w:val="00F37FCE"/>
    <w:rsid w:val="00F40279"/>
    <w:rsid w:val="00F40FF4"/>
    <w:rsid w:val="00F41C98"/>
    <w:rsid w:val="00F43DDD"/>
    <w:rsid w:val="00F43E43"/>
    <w:rsid w:val="00F43F9F"/>
    <w:rsid w:val="00F44504"/>
    <w:rsid w:val="00F4578F"/>
    <w:rsid w:val="00F45B67"/>
    <w:rsid w:val="00F45F62"/>
    <w:rsid w:val="00F46ADA"/>
    <w:rsid w:val="00F4790D"/>
    <w:rsid w:val="00F506A9"/>
    <w:rsid w:val="00F51C32"/>
    <w:rsid w:val="00F52B89"/>
    <w:rsid w:val="00F530E0"/>
    <w:rsid w:val="00F53810"/>
    <w:rsid w:val="00F54035"/>
    <w:rsid w:val="00F545C1"/>
    <w:rsid w:val="00F54CD1"/>
    <w:rsid w:val="00F550C6"/>
    <w:rsid w:val="00F55A99"/>
    <w:rsid w:val="00F5603A"/>
    <w:rsid w:val="00F6018F"/>
    <w:rsid w:val="00F604A0"/>
    <w:rsid w:val="00F613F7"/>
    <w:rsid w:val="00F62B6B"/>
    <w:rsid w:val="00F62D5E"/>
    <w:rsid w:val="00F6315A"/>
    <w:rsid w:val="00F64588"/>
    <w:rsid w:val="00F64BD5"/>
    <w:rsid w:val="00F655D5"/>
    <w:rsid w:val="00F66147"/>
    <w:rsid w:val="00F66797"/>
    <w:rsid w:val="00F66BEE"/>
    <w:rsid w:val="00F67722"/>
    <w:rsid w:val="00F67E94"/>
    <w:rsid w:val="00F7050B"/>
    <w:rsid w:val="00F705CD"/>
    <w:rsid w:val="00F707D9"/>
    <w:rsid w:val="00F71555"/>
    <w:rsid w:val="00F71F18"/>
    <w:rsid w:val="00F7241F"/>
    <w:rsid w:val="00F72A9A"/>
    <w:rsid w:val="00F7325F"/>
    <w:rsid w:val="00F73AC4"/>
    <w:rsid w:val="00F73DDB"/>
    <w:rsid w:val="00F765F2"/>
    <w:rsid w:val="00F7792E"/>
    <w:rsid w:val="00F8037A"/>
    <w:rsid w:val="00F811D7"/>
    <w:rsid w:val="00F81861"/>
    <w:rsid w:val="00F81F24"/>
    <w:rsid w:val="00F82438"/>
    <w:rsid w:val="00F83187"/>
    <w:rsid w:val="00F83859"/>
    <w:rsid w:val="00F83A03"/>
    <w:rsid w:val="00F8483A"/>
    <w:rsid w:val="00F84C6F"/>
    <w:rsid w:val="00F863BB"/>
    <w:rsid w:val="00F90AAC"/>
    <w:rsid w:val="00F91083"/>
    <w:rsid w:val="00F91EFC"/>
    <w:rsid w:val="00F91F39"/>
    <w:rsid w:val="00F92633"/>
    <w:rsid w:val="00F92750"/>
    <w:rsid w:val="00F92C2C"/>
    <w:rsid w:val="00F92CEC"/>
    <w:rsid w:val="00F939E6"/>
    <w:rsid w:val="00F9503A"/>
    <w:rsid w:val="00F958B3"/>
    <w:rsid w:val="00F9622D"/>
    <w:rsid w:val="00FA00AC"/>
    <w:rsid w:val="00FA0562"/>
    <w:rsid w:val="00FA0792"/>
    <w:rsid w:val="00FA2141"/>
    <w:rsid w:val="00FA253D"/>
    <w:rsid w:val="00FA2DF6"/>
    <w:rsid w:val="00FA3711"/>
    <w:rsid w:val="00FA4241"/>
    <w:rsid w:val="00FA4919"/>
    <w:rsid w:val="00FA504E"/>
    <w:rsid w:val="00FA5077"/>
    <w:rsid w:val="00FA50BD"/>
    <w:rsid w:val="00FA53FE"/>
    <w:rsid w:val="00FA56C9"/>
    <w:rsid w:val="00FA5CE9"/>
    <w:rsid w:val="00FA6551"/>
    <w:rsid w:val="00FA656D"/>
    <w:rsid w:val="00FA6BE3"/>
    <w:rsid w:val="00FA72D2"/>
    <w:rsid w:val="00FA741C"/>
    <w:rsid w:val="00FA75E8"/>
    <w:rsid w:val="00FB02E7"/>
    <w:rsid w:val="00FB1674"/>
    <w:rsid w:val="00FB21B4"/>
    <w:rsid w:val="00FB37FD"/>
    <w:rsid w:val="00FB3B84"/>
    <w:rsid w:val="00FB3C5B"/>
    <w:rsid w:val="00FB4784"/>
    <w:rsid w:val="00FB5069"/>
    <w:rsid w:val="00FB5C44"/>
    <w:rsid w:val="00FC2268"/>
    <w:rsid w:val="00FC2615"/>
    <w:rsid w:val="00FC2AA4"/>
    <w:rsid w:val="00FC3289"/>
    <w:rsid w:val="00FC35BA"/>
    <w:rsid w:val="00FC421C"/>
    <w:rsid w:val="00FC437F"/>
    <w:rsid w:val="00FC4774"/>
    <w:rsid w:val="00FC4A6C"/>
    <w:rsid w:val="00FC752D"/>
    <w:rsid w:val="00FD028C"/>
    <w:rsid w:val="00FD222E"/>
    <w:rsid w:val="00FD4E22"/>
    <w:rsid w:val="00FD5135"/>
    <w:rsid w:val="00FD61A9"/>
    <w:rsid w:val="00FD63D0"/>
    <w:rsid w:val="00FD7115"/>
    <w:rsid w:val="00FD7587"/>
    <w:rsid w:val="00FE0F65"/>
    <w:rsid w:val="00FE1587"/>
    <w:rsid w:val="00FE164D"/>
    <w:rsid w:val="00FE1C5E"/>
    <w:rsid w:val="00FE1DF7"/>
    <w:rsid w:val="00FE25EA"/>
    <w:rsid w:val="00FE4415"/>
    <w:rsid w:val="00FE4638"/>
    <w:rsid w:val="00FE5120"/>
    <w:rsid w:val="00FE5B44"/>
    <w:rsid w:val="00FE5E1F"/>
    <w:rsid w:val="00FE5FD1"/>
    <w:rsid w:val="00FE671C"/>
    <w:rsid w:val="00FE6F6F"/>
    <w:rsid w:val="00FE6FA1"/>
    <w:rsid w:val="00FE7087"/>
    <w:rsid w:val="00FE7AD8"/>
    <w:rsid w:val="00FF123A"/>
    <w:rsid w:val="00FF1318"/>
    <w:rsid w:val="00FF17CF"/>
    <w:rsid w:val="00FF2400"/>
    <w:rsid w:val="00FF27F6"/>
    <w:rsid w:val="00FF374C"/>
    <w:rsid w:val="00FF3FA7"/>
    <w:rsid w:val="00FF5411"/>
    <w:rsid w:val="00FF56DD"/>
    <w:rsid w:val="00FF5D82"/>
    <w:rsid w:val="00FF631E"/>
    <w:rsid w:val="00FF648E"/>
    <w:rsid w:val="00FF67F0"/>
    <w:rsid w:val="00FF6AEE"/>
    <w:rsid w:val="00FF76EF"/>
    <w:rsid w:val="00FF7A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C35"/>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6" Type="http://schemas.openxmlformats.org/officeDocument/2006/relationships/hyperlink" Target="https://www.freepik.es/icono/dinero_13899144" TargetMode="External"/><Relationship Id="rId21" Type="http://schemas.openxmlformats.org/officeDocument/2006/relationships/hyperlink" Target="https://www.freepik.es/foto-gratis/ventas-compras-lunes-cibernetico_10297459.htm" TargetMode="External"/><Relationship Id="rId42" Type="http://schemas.openxmlformats.org/officeDocument/2006/relationships/hyperlink" Target="https://www.freepik.es/icono/transferencia-archivos_12269328" TargetMode="External"/><Relationship Id="rId47" Type="http://schemas.openxmlformats.org/officeDocument/2006/relationships/hyperlink" Target="https://www.freepik.es/icono/indicadores-clave-desempeno_18510606" TargetMode="External"/><Relationship Id="rId63" Type="http://schemas.openxmlformats.org/officeDocument/2006/relationships/hyperlink" Target="https://www.freepik.es/icono/indicadores-clave-desempeno_18510606" TargetMode="External"/><Relationship Id="rId68" Type="http://schemas.openxmlformats.org/officeDocument/2006/relationships/hyperlink" Target="https://www.freepik.es/icono/usuario_5726563" TargetMode="External"/><Relationship Id="rId16" Type="http://schemas.openxmlformats.org/officeDocument/2006/relationships/hyperlink" Target="https://www.freepik.es/icono/descripcion_2644332" TargetMode="External"/><Relationship Id="rId11" Type="http://schemas.openxmlformats.org/officeDocument/2006/relationships/hyperlink" Target="https://www.freepik.es/vector-gratis/analista-especialista-cro-aumenta-porcentaje-clientes-optimizacion-tasa-conversion-sistema-marketing-digital-concepto-marketing-atraccion-clientes-potenciales-ilustracion-aislada-violeta-vibrante-brillante_10780298.htm" TargetMode="External"/><Relationship Id="rId24" Type="http://schemas.openxmlformats.org/officeDocument/2006/relationships/hyperlink" Target="https://www.freepik.es/icono/reproductor-video_1324244" TargetMode="External"/><Relationship Id="rId32" Type="http://schemas.openxmlformats.org/officeDocument/2006/relationships/hyperlink" Target="https://www.freepik.es/icono/indicadores-clave-desempeno_18510606" TargetMode="External"/><Relationship Id="rId37" Type="http://schemas.openxmlformats.org/officeDocument/2006/relationships/hyperlink" Target="https://www.freepik.es/icono/inteligencia-mercado_18115576" TargetMode="External"/><Relationship Id="rId40" Type="http://schemas.openxmlformats.org/officeDocument/2006/relationships/hyperlink" Target="https://www.freepik.es/icono/marketing_10552852" TargetMode="External"/><Relationship Id="rId45" Type="http://schemas.openxmlformats.org/officeDocument/2006/relationships/hyperlink" Target="https://www.freepik.es/icono/analitica_2326848" TargetMode="External"/><Relationship Id="rId53" Type="http://schemas.openxmlformats.org/officeDocument/2006/relationships/hyperlink" Target="https://www.freepik.es/icono/indicadores-clave-desempeno_18510606" TargetMode="External"/><Relationship Id="rId58" Type="http://schemas.openxmlformats.org/officeDocument/2006/relationships/hyperlink" Target="https://www.freepik.es/icono/indicadores-clave-desempeno_18510606" TargetMode="External"/><Relationship Id="rId66" Type="http://schemas.openxmlformats.org/officeDocument/2006/relationships/hyperlink" Target="https://www.freepik.es/icono/indicadores-clave-desempeno_18510606" TargetMode="External"/><Relationship Id="rId74" Type="http://schemas.openxmlformats.org/officeDocument/2006/relationships/hyperlink" Target="https://www.youtube.com/watch?v=Iky6l5Da9Vo" TargetMode="External"/><Relationship Id="rId79" Type="http://schemas.openxmlformats.org/officeDocument/2006/relationships/hyperlink" Target="https://www.freepik.es/icono/dinero_13899144" TargetMode="External"/><Relationship Id="rId5" Type="http://schemas.openxmlformats.org/officeDocument/2006/relationships/hyperlink" Target="https://www.freepik.es/foto-gratis/hombre-guapo-pie-sobre-pizarra-concepto-dolar-dibujado_7678762.htm" TargetMode="External"/><Relationship Id="rId61" Type="http://schemas.openxmlformats.org/officeDocument/2006/relationships/hyperlink" Target="https://youtu.be/tdEv-yO1Uvg?si=W4kmv5psirpUbjwd" TargetMode="External"/><Relationship Id="rId19" Type="http://schemas.openxmlformats.org/officeDocument/2006/relationships/hyperlink" Target="https://www.freepik.es/icono/inteligencia-mercado_18115576" TargetMode="External"/><Relationship Id="rId14" Type="http://schemas.openxmlformats.org/officeDocument/2006/relationships/hyperlink" Target="https://www.freepik.es/icono/indicadores-clave-desempeno_18510606" TargetMode="External"/><Relationship Id="rId22" Type="http://schemas.openxmlformats.org/officeDocument/2006/relationships/hyperlink" Target="https://www.freepik.es/icono/descripcion_2644332" TargetMode="External"/><Relationship Id="rId27" Type="http://schemas.openxmlformats.org/officeDocument/2006/relationships/hyperlink" Target="https://www.freepik.es/foto-gratis/gente-negocios-que-usa-internet_4246721.htm" TargetMode="External"/><Relationship Id="rId30" Type="http://schemas.openxmlformats.org/officeDocument/2006/relationships/hyperlink" Target="https://www.freepik.es/vector-gratis/ilustracion-metaverso-diseno-plano-dibujado-mano_22110353.htm" TargetMode="External"/><Relationship Id="rId35" Type="http://schemas.openxmlformats.org/officeDocument/2006/relationships/hyperlink" Target="https://www.freepik.es/foto-gratis/laboratorio-computacion-moderno-equipado_21797031.htm" TargetMode="External"/><Relationship Id="rId43" Type="http://schemas.openxmlformats.org/officeDocument/2006/relationships/hyperlink" Target="https://www.freepik.es/icono/chatear_3385914" TargetMode="External"/><Relationship Id="rId48" Type="http://schemas.openxmlformats.org/officeDocument/2006/relationships/hyperlink" Target="https://www.freepik.es/icono/inteligencia-mercado_18115576" TargetMode="External"/><Relationship Id="rId56" Type="http://schemas.openxmlformats.org/officeDocument/2006/relationships/hyperlink" Target="https://www.freepik.es/foto-gratis/concepto-marketing-redes-sociales-marketing-aplicaciones_36295046.htm" TargetMode="External"/><Relationship Id="rId64" Type="http://schemas.openxmlformats.org/officeDocument/2006/relationships/hyperlink" Target="https://www.freepik.es/vector-gratis/telefono-movil-tema-purpura-rodeado-aplicaciones-coloridas_5453989.htm" TargetMode="External"/><Relationship Id="rId69" Type="http://schemas.openxmlformats.org/officeDocument/2006/relationships/hyperlink" Target="https://www.freepik.es/foto-gratis/composicion-objetos-aleatorios_9198497.htm" TargetMode="External"/><Relationship Id="rId77" Type="http://schemas.openxmlformats.org/officeDocument/2006/relationships/hyperlink" Target="https://www.instagram.com/p/CQ_r-tPlQWU/" TargetMode="External"/><Relationship Id="rId8" Type="http://schemas.openxmlformats.org/officeDocument/2006/relationships/hyperlink" Target="https://www.freepik.es/icono/inteligencia-mercado_18115576" TargetMode="External"/><Relationship Id="rId51" Type="http://schemas.openxmlformats.org/officeDocument/2006/relationships/hyperlink" Target="https://www.freepik.es/icono/dinero_13899144" TargetMode="External"/><Relationship Id="rId72" Type="http://schemas.openxmlformats.org/officeDocument/2006/relationships/hyperlink" Target="https://www.freepik.es/foto-gratis/empresario-usando-aplicacion-contactar-sus-companeros_973641.htm" TargetMode="External"/><Relationship Id="rId3" Type="http://schemas.openxmlformats.org/officeDocument/2006/relationships/hyperlink" Target="https://www.freepik.es/icono/descripcion_2644332" TargetMode="External"/><Relationship Id="rId12" Type="http://schemas.openxmlformats.org/officeDocument/2006/relationships/hyperlink" Target="https://www.freepik.es/vector-gratis/tono-venta-elemento-visualizacion-datos-grafico-marketing-datos-investigacion-estadisticas-comerciales-informe-financiero-concepto-analisis-desempeno-empresa_10780218.htm" TargetMode="External"/><Relationship Id="rId17" Type="http://schemas.openxmlformats.org/officeDocument/2006/relationships/hyperlink" Target="https://www.freepik.es/icono/dinero_13899144" TargetMode="External"/><Relationship Id="rId25" Type="http://schemas.openxmlformats.org/officeDocument/2006/relationships/hyperlink" Target="https://www.freepik.es/icono/indicadores-clave-desempeno_18510606" TargetMode="External"/><Relationship Id="rId33" Type="http://schemas.openxmlformats.org/officeDocument/2006/relationships/hyperlink" Target="https://www.freepik.es/icono/usuario_5726563" TargetMode="External"/><Relationship Id="rId38" Type="http://schemas.openxmlformats.org/officeDocument/2006/relationships/hyperlink" Target="https://cangrejodigital.com/wp-content/uploads/2025/07/Tendencias-de-Marketing-Digital-2025-2026-en-Colombia-Lo-que-tu-Negocio-Debe-Saber-para-Crecer-Cangrejo-Digital.pdf?utm_source=chatgpt.com" TargetMode="External"/><Relationship Id="rId46" Type="http://schemas.openxmlformats.org/officeDocument/2006/relationships/hyperlink" Target="https://www.freepik.es/icono/descripcion_2644332" TargetMode="External"/><Relationship Id="rId59" Type="http://schemas.openxmlformats.org/officeDocument/2006/relationships/hyperlink" Target="https://www.freepik.es/icono/descripcion_2644332" TargetMode="External"/><Relationship Id="rId67" Type="http://schemas.openxmlformats.org/officeDocument/2006/relationships/hyperlink" Target="https://www.freepik.es/icono/indicadores-clave-desempeno_18510606" TargetMode="External"/><Relationship Id="rId20" Type="http://schemas.openxmlformats.org/officeDocument/2006/relationships/hyperlink" Target="https://www.freepik.es/icono/dinero_13899144" TargetMode="External"/><Relationship Id="rId41" Type="http://schemas.openxmlformats.org/officeDocument/2006/relationships/hyperlink" Target="https://www.freepik.es/icono/proteccion-datos_4925054" TargetMode="External"/><Relationship Id="rId54" Type="http://schemas.openxmlformats.org/officeDocument/2006/relationships/hyperlink" Target="https://www.freepik.es/foto-gratis/concepto-tecnologia-informacion-investigacion-optimizacion-motores-busqueda_17129504.htm" TargetMode="External"/><Relationship Id="rId62" Type="http://schemas.openxmlformats.org/officeDocument/2006/relationships/hyperlink" Target="https://www.freepik.es/icono/reproductor-video_1324244" TargetMode="External"/><Relationship Id="rId70" Type="http://schemas.openxmlformats.org/officeDocument/2006/relationships/hyperlink" Target="https://www.freepik.es/foto-gratis/disenador-interiores-trabajando-fuera-oficina_42110807.htm" TargetMode="External"/><Relationship Id="rId75" Type="http://schemas.openxmlformats.org/officeDocument/2006/relationships/hyperlink" Target="https://www.freepik.es/icono/reproductor-video_1324244" TargetMode="External"/><Relationship Id="rId1" Type="http://schemas.openxmlformats.org/officeDocument/2006/relationships/hyperlink" Target="https://www.freepik.es/foto-gratis/transmision-vivo-mujer-campana-compras-online_12195265.htm" TargetMode="External"/><Relationship Id="rId6" Type="http://schemas.openxmlformats.org/officeDocument/2006/relationships/hyperlink" Target="https://www.freepik.es/foto-gratis/empresarios-que-planean-pared-vidrio_2770470.htm" TargetMode="External"/><Relationship Id="rId15" Type="http://schemas.openxmlformats.org/officeDocument/2006/relationships/hyperlink" Target="https://www.freepik.es/icono/inteligencia-mercado_18115576" TargetMode="External"/><Relationship Id="rId23" Type="http://schemas.openxmlformats.org/officeDocument/2006/relationships/hyperlink" Target="https://www.youtube.com/watch?v=WOXXQuf3jr8" TargetMode="External"/><Relationship Id="rId28" Type="http://schemas.openxmlformats.org/officeDocument/2006/relationships/hyperlink" Target="https://www.freepik.es/vector-gratis/conjunto-iconos-planos-comercio-electronico_5974837.htm" TargetMode="External"/><Relationship Id="rId36" Type="http://schemas.openxmlformats.org/officeDocument/2006/relationships/hyperlink" Target="https://www.freepik.es/foto-gratis/manos-empresaria-usando-computadora-portatil-oficina_1121932.htm" TargetMode="External"/><Relationship Id="rId49" Type="http://schemas.openxmlformats.org/officeDocument/2006/relationships/hyperlink" Target="https://www.freepik.es/icono/usuario_5726563" TargetMode="External"/><Relationship Id="rId57" Type="http://schemas.openxmlformats.org/officeDocument/2006/relationships/hyperlink" Target="https://www.freepik.es/foto-gratis/dibujos-conceptos-comunicacion-social_902881.htm" TargetMode="External"/><Relationship Id="rId10" Type="http://schemas.openxmlformats.org/officeDocument/2006/relationships/hyperlink" Target="https://www.freepik.es/vector-gratis/personas-que-utilizan-realidad-aumentada-telefonos-inteligentes_11377265.htm" TargetMode="External"/><Relationship Id="rId31" Type="http://schemas.openxmlformats.org/officeDocument/2006/relationships/hyperlink" Target="https://www.freepik.es/vector-gratis/concepto-red-social_3975552.htm" TargetMode="External"/><Relationship Id="rId44" Type="http://schemas.openxmlformats.org/officeDocument/2006/relationships/hyperlink" Target="https://www.freepik.es/icono/reemplazo_9504557" TargetMode="External"/><Relationship Id="rId52" Type="http://schemas.openxmlformats.org/officeDocument/2006/relationships/hyperlink" Target="https://unsplash.com/es/fotos/obra-de-arte-de-marketing-digital-sobre-superficie-de-madera-marron-SB0WARG16HI" TargetMode="External"/><Relationship Id="rId60" Type="http://schemas.openxmlformats.org/officeDocument/2006/relationships/hyperlink" Target="https://www.freepik.es/icono/usuario_5726563" TargetMode="External"/><Relationship Id="rId65" Type="http://schemas.openxmlformats.org/officeDocument/2006/relationships/hyperlink" Target="https://www.freepik.es/icono/usuario_5726563" TargetMode="External"/><Relationship Id="rId73" Type="http://schemas.openxmlformats.org/officeDocument/2006/relationships/hyperlink" Target="https://www.freepik.es/icono/indicadores-clave-desempeno_18510606" TargetMode="External"/><Relationship Id="rId78" Type="http://schemas.openxmlformats.org/officeDocument/2006/relationships/hyperlink" Target="https://www.freepik.es/icono/indicadores-clave-desempeno_18510606" TargetMode="External"/><Relationship Id="rId4" Type="http://schemas.openxmlformats.org/officeDocument/2006/relationships/hyperlink" Target="https://www.freepik.es/foto-gratis/peron-haciendo-presentacion-sus-colegas_21541015.htm" TargetMode="External"/><Relationship Id="rId9" Type="http://schemas.openxmlformats.org/officeDocument/2006/relationships/hyperlink" Target="https://www.freepik.es/icono/descripcion_2644332" TargetMode="External"/><Relationship Id="rId13" Type="http://schemas.openxmlformats.org/officeDocument/2006/relationships/hyperlink" Target="https://www.freepik.es/icono/usuario_5726563" TargetMode="External"/><Relationship Id="rId18" Type="http://schemas.openxmlformats.org/officeDocument/2006/relationships/hyperlink" Target="https://www.freepik.es/foto-gratis/transmision-vivo-mujer-campana-compras-online_12195265.htm" TargetMode="External"/><Relationship Id="rId39" Type="http://schemas.openxmlformats.org/officeDocument/2006/relationships/hyperlink" Target="https://www.freepik.es/icono/descripcion_2644332" TargetMode="External"/><Relationship Id="rId34" Type="http://schemas.openxmlformats.org/officeDocument/2006/relationships/hyperlink" Target="https://www.freepik.es/foto-gratis/ideas-marketing-comparten-concepto-planificacion-investigacion_17431772.htm" TargetMode="External"/><Relationship Id="rId50" Type="http://schemas.openxmlformats.org/officeDocument/2006/relationships/hyperlink" Target="https://www.freepik.es/icono/indicadores-clave-desempeno_18510606" TargetMode="External"/><Relationship Id="rId55" Type="http://schemas.openxmlformats.org/officeDocument/2006/relationships/hyperlink" Target="https://www.freepik.es/foto-gratis/concepto-servicio-entrega-pizza-linea_17114089.htm" TargetMode="External"/><Relationship Id="rId76" Type="http://schemas.openxmlformats.org/officeDocument/2006/relationships/hyperlink" Target="https://www.instagram.com/p/DUIevsQlJno/?img_index=1" TargetMode="External"/><Relationship Id="rId7" Type="http://schemas.openxmlformats.org/officeDocument/2006/relationships/hyperlink" Target="https://www.freepik.es/icono/descripcion_2644332" TargetMode="External"/><Relationship Id="rId71" Type="http://schemas.openxmlformats.org/officeDocument/2006/relationships/hyperlink" Target="https://www.freepik.es/foto-gratis/apps-lugar-trabajo-medios-comunicacion-social-que-sostiene-profesion_991024.htm" TargetMode="External"/><Relationship Id="rId2" Type="http://schemas.openxmlformats.org/officeDocument/2006/relationships/hyperlink" Target="https://www.freepik.es/foto-gratis/persona-que-trabaja-oficina_21541053.htm" TargetMode="External"/><Relationship Id="rId29" Type="http://schemas.openxmlformats.org/officeDocument/2006/relationships/hyperlink" Target="https://www.freepik.es/vector-gratis/chica-tecnologia-portatil-mensaje-social_5676673.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header" Target="header1.xml"/><Relationship Id="rId21" Type="http://schemas.openxmlformats.org/officeDocument/2006/relationships/image" Target="media/image6.png"/><Relationship Id="rId42" Type="http://schemas.openxmlformats.org/officeDocument/2006/relationships/diagramData" Target="diagrams/data3.xml"/><Relationship Id="rId47" Type="http://schemas.openxmlformats.org/officeDocument/2006/relationships/image" Target="media/image17.png"/><Relationship Id="rId63" Type="http://schemas.openxmlformats.org/officeDocument/2006/relationships/image" Target="media/image27.png"/><Relationship Id="rId68" Type="http://schemas.openxmlformats.org/officeDocument/2006/relationships/image" Target="media/image32.png"/><Relationship Id="rId84" Type="http://schemas.openxmlformats.org/officeDocument/2006/relationships/diagramLayout" Target="diagrams/layout6.xml"/><Relationship Id="rId89" Type="http://schemas.openxmlformats.org/officeDocument/2006/relationships/image" Target="media/image42.jpeg"/><Relationship Id="rId112" Type="http://schemas.openxmlformats.org/officeDocument/2006/relationships/hyperlink" Target="https://www.ama.org/the-definition-of-marketing/" TargetMode="External"/><Relationship Id="rId16" Type="http://schemas.microsoft.com/office/2018/08/relationships/commentsExtensible" Target="commentsExtensible.xml"/><Relationship Id="rId107" Type="http://schemas.openxmlformats.org/officeDocument/2006/relationships/diagramLayout" Target="diagrams/layout8.xml"/><Relationship Id="rId11" Type="http://schemas.openxmlformats.org/officeDocument/2006/relationships/endnotes" Target="endnotes.xml"/><Relationship Id="rId32" Type="http://schemas.openxmlformats.org/officeDocument/2006/relationships/image" Target="media/image12.png"/><Relationship Id="rId37" Type="http://schemas.openxmlformats.org/officeDocument/2006/relationships/diagramQuickStyle" Target="diagrams/quickStyle2.xml"/><Relationship Id="rId53" Type="http://schemas.openxmlformats.org/officeDocument/2006/relationships/image" Target="media/image22.png"/><Relationship Id="rId58" Type="http://schemas.openxmlformats.org/officeDocument/2006/relationships/diagramQuickStyle" Target="diagrams/quickStyle4.xml"/><Relationship Id="rId74" Type="http://schemas.microsoft.com/office/2007/relationships/diagramDrawing" Target="diagrams/drawing5.xml"/><Relationship Id="rId79" Type="http://schemas.openxmlformats.org/officeDocument/2006/relationships/image" Target="media/image38.png"/><Relationship Id="rId102" Type="http://schemas.openxmlformats.org/officeDocument/2006/relationships/hyperlink" Target="https://www.youtube.com/watch?v=Iky6l5Da9Vo" TargetMode="External"/><Relationship Id="rId5" Type="http://schemas.openxmlformats.org/officeDocument/2006/relationships/customXml" Target="../customXml/item5.xml"/><Relationship Id="rId90" Type="http://schemas.openxmlformats.org/officeDocument/2006/relationships/diagramData" Target="diagrams/data7.xml"/><Relationship Id="rId95" Type="http://schemas.openxmlformats.org/officeDocument/2006/relationships/image" Target="media/image43.png"/><Relationship Id="rId22" Type="http://schemas.openxmlformats.org/officeDocument/2006/relationships/image" Target="media/image7.png"/><Relationship Id="rId27" Type="http://schemas.openxmlformats.org/officeDocument/2006/relationships/diagramData" Target="diagrams/data1.xml"/><Relationship Id="rId43" Type="http://schemas.openxmlformats.org/officeDocument/2006/relationships/diagramLayout" Target="diagrams/layout3.xml"/><Relationship Id="rId48" Type="http://schemas.openxmlformats.org/officeDocument/2006/relationships/hyperlink" Target="https://www.youtube.com/watch?v=WOXXQuf3jr8" TargetMode="External"/><Relationship Id="rId64" Type="http://schemas.openxmlformats.org/officeDocument/2006/relationships/image" Target="media/image28.png"/><Relationship Id="rId69" Type="http://schemas.openxmlformats.org/officeDocument/2006/relationships/image" Target="media/image33.png"/><Relationship Id="rId113" Type="http://schemas.openxmlformats.org/officeDocument/2006/relationships/hyperlink" Target="https://www.redalyc.org/pdf/1942/194224362002.pdf" TargetMode="External"/><Relationship Id="rId118" Type="http://schemas.openxmlformats.org/officeDocument/2006/relationships/footer" Target="footer1.xml"/><Relationship Id="rId80" Type="http://schemas.openxmlformats.org/officeDocument/2006/relationships/image" Target="media/image39.png"/><Relationship Id="rId85" Type="http://schemas.openxmlformats.org/officeDocument/2006/relationships/diagramQuickStyle" Target="diagrams/quickStyle6.xml"/><Relationship Id="rId12" Type="http://schemas.openxmlformats.org/officeDocument/2006/relationships/image" Target="media/image1.png"/><Relationship Id="rId17" Type="http://schemas.openxmlformats.org/officeDocument/2006/relationships/image" Target="media/image2.png"/><Relationship Id="rId33" Type="http://schemas.openxmlformats.org/officeDocument/2006/relationships/image" Target="media/image13.png"/><Relationship Id="rId38" Type="http://schemas.openxmlformats.org/officeDocument/2006/relationships/diagramColors" Target="diagrams/colors2.xml"/><Relationship Id="rId59" Type="http://schemas.openxmlformats.org/officeDocument/2006/relationships/diagramColors" Target="diagrams/colors4.xml"/><Relationship Id="rId103" Type="http://schemas.openxmlformats.org/officeDocument/2006/relationships/image" Target="media/image50.png"/><Relationship Id="rId108" Type="http://schemas.openxmlformats.org/officeDocument/2006/relationships/diagramQuickStyle" Target="diagrams/quickStyle8.xml"/><Relationship Id="rId54" Type="http://schemas.openxmlformats.org/officeDocument/2006/relationships/image" Target="media/image23.png"/><Relationship Id="rId70" Type="http://schemas.openxmlformats.org/officeDocument/2006/relationships/diagramData" Target="diagrams/data5.xml"/><Relationship Id="rId75" Type="http://schemas.openxmlformats.org/officeDocument/2006/relationships/image" Target="media/image34.png"/><Relationship Id="rId91" Type="http://schemas.openxmlformats.org/officeDocument/2006/relationships/diagramLayout" Target="diagrams/layout7.xml"/><Relationship Id="rId96"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png"/><Relationship Id="rId28" Type="http://schemas.openxmlformats.org/officeDocument/2006/relationships/diagramLayout" Target="diagrams/layout1.xml"/><Relationship Id="rId49" Type="http://schemas.openxmlformats.org/officeDocument/2006/relationships/image" Target="media/image18.png"/><Relationship Id="rId114" Type="http://schemas.openxmlformats.org/officeDocument/2006/relationships/hyperlink" Target="https://www.uteg.edu.ec/biblioteca-libros/wp-content/uploads/2023/09/Segmentacion-de-mercados_compressed.pdf" TargetMode="External"/><Relationship Id="rId119" Type="http://schemas.openxmlformats.org/officeDocument/2006/relationships/fontTable" Target="fontTable.xml"/><Relationship Id="rId44" Type="http://schemas.openxmlformats.org/officeDocument/2006/relationships/diagramQuickStyle" Target="diagrams/quickStyle3.xml"/><Relationship Id="rId60" Type="http://schemas.microsoft.com/office/2007/relationships/diagramDrawing" Target="diagrams/drawing4.xml"/><Relationship Id="rId65" Type="http://schemas.openxmlformats.org/officeDocument/2006/relationships/image" Target="media/image29.png"/><Relationship Id="rId81" Type="http://schemas.openxmlformats.org/officeDocument/2006/relationships/image" Target="media/image40.png"/><Relationship Id="rId86" Type="http://schemas.openxmlformats.org/officeDocument/2006/relationships/diagramColors" Target="diagrams/colors6.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microsoft.com/office/2007/relationships/diagramDrawing" Target="diagrams/drawing2.xml"/><Relationship Id="rId109" Type="http://schemas.openxmlformats.org/officeDocument/2006/relationships/diagramColors" Target="diagrams/colors8.xml"/><Relationship Id="rId34" Type="http://schemas.openxmlformats.org/officeDocument/2006/relationships/image" Target="media/image14.png"/><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image" Target="media/image35.png"/><Relationship Id="rId97" Type="http://schemas.openxmlformats.org/officeDocument/2006/relationships/image" Target="media/image45.png"/><Relationship Id="rId104" Type="http://schemas.openxmlformats.org/officeDocument/2006/relationships/image" Target="media/image51.png"/><Relationship Id="rId120" Type="http://schemas.microsoft.com/office/2011/relationships/people" Target="people.xml"/><Relationship Id="rId7" Type="http://schemas.openxmlformats.org/officeDocument/2006/relationships/styles" Target="styles.xml"/><Relationship Id="rId71" Type="http://schemas.openxmlformats.org/officeDocument/2006/relationships/diagramLayout" Target="diagrams/layout5.xml"/><Relationship Id="rId92" Type="http://schemas.openxmlformats.org/officeDocument/2006/relationships/diagramQuickStyle" Target="diagrams/quickStyle7.xml"/><Relationship Id="rId2" Type="http://schemas.openxmlformats.org/officeDocument/2006/relationships/customXml" Target="../customXml/item2.xml"/><Relationship Id="rId29" Type="http://schemas.openxmlformats.org/officeDocument/2006/relationships/diagramQuickStyle" Target="diagrams/quickStyle1.xml"/><Relationship Id="rId24" Type="http://schemas.openxmlformats.org/officeDocument/2006/relationships/image" Target="media/image9.png"/><Relationship Id="rId40" Type="http://schemas.openxmlformats.org/officeDocument/2006/relationships/image" Target="media/image15.png"/><Relationship Id="rId45" Type="http://schemas.openxmlformats.org/officeDocument/2006/relationships/diagramColors" Target="diagrams/colors3.xml"/><Relationship Id="rId66" Type="http://schemas.openxmlformats.org/officeDocument/2006/relationships/image" Target="media/image30.png"/><Relationship Id="rId87" Type="http://schemas.microsoft.com/office/2007/relationships/diagramDrawing" Target="diagrams/drawing6.xml"/><Relationship Id="rId110" Type="http://schemas.microsoft.com/office/2007/relationships/diagramDrawing" Target="diagrams/drawing8.xml"/><Relationship Id="rId115" Type="http://schemas.openxmlformats.org/officeDocument/2006/relationships/hyperlink" Target="https://www.youtube.com/watch?v=LnUX087fcsk" TargetMode="External"/><Relationship Id="rId61" Type="http://schemas.openxmlformats.org/officeDocument/2006/relationships/image" Target="media/image25.png"/><Relationship Id="rId82" Type="http://schemas.openxmlformats.org/officeDocument/2006/relationships/image" Target="media/image41.png"/><Relationship Id="rId19" Type="http://schemas.openxmlformats.org/officeDocument/2006/relationships/image" Target="media/image4.png"/><Relationship Id="rId14" Type="http://schemas.microsoft.com/office/2011/relationships/commentsExtended" Target="commentsExtended.xml"/><Relationship Id="rId30" Type="http://schemas.openxmlformats.org/officeDocument/2006/relationships/diagramColors" Target="diagrams/colors1.xml"/><Relationship Id="rId35" Type="http://schemas.openxmlformats.org/officeDocument/2006/relationships/diagramData" Target="diagrams/data2.xml"/><Relationship Id="rId56" Type="http://schemas.openxmlformats.org/officeDocument/2006/relationships/diagramData" Target="diagrams/data4.xml"/><Relationship Id="rId77" Type="http://schemas.openxmlformats.org/officeDocument/2006/relationships/image" Target="media/image36.png"/><Relationship Id="rId100" Type="http://schemas.openxmlformats.org/officeDocument/2006/relationships/image" Target="media/image48.png"/><Relationship Id="rId105" Type="http://schemas.openxmlformats.org/officeDocument/2006/relationships/image" Target="media/image52.png"/><Relationship Id="rId8" Type="http://schemas.openxmlformats.org/officeDocument/2006/relationships/settings" Target="settings.xml"/><Relationship Id="rId51" Type="http://schemas.openxmlformats.org/officeDocument/2006/relationships/image" Target="media/image20.png"/><Relationship Id="rId72" Type="http://schemas.openxmlformats.org/officeDocument/2006/relationships/diagramQuickStyle" Target="diagrams/quickStyle5.xml"/><Relationship Id="rId93" Type="http://schemas.openxmlformats.org/officeDocument/2006/relationships/diagramColors" Target="diagrams/colors7.xml"/><Relationship Id="rId98" Type="http://schemas.openxmlformats.org/officeDocument/2006/relationships/image" Target="media/image46.png"/><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0.png"/><Relationship Id="rId46" Type="http://schemas.microsoft.com/office/2007/relationships/diagramDrawing" Target="diagrams/drawing3.xml"/><Relationship Id="rId67" Type="http://schemas.openxmlformats.org/officeDocument/2006/relationships/image" Target="media/image31.png"/><Relationship Id="rId116" Type="http://schemas.openxmlformats.org/officeDocument/2006/relationships/hyperlink" Target="https://www.academia.edu/123591709/Comportamiento_del_consumidor_Solomon" TargetMode="External"/><Relationship Id="rId20" Type="http://schemas.openxmlformats.org/officeDocument/2006/relationships/image" Target="media/image5.png"/><Relationship Id="rId41" Type="http://schemas.openxmlformats.org/officeDocument/2006/relationships/image" Target="media/image16.png"/><Relationship Id="rId62" Type="http://schemas.openxmlformats.org/officeDocument/2006/relationships/image" Target="media/image26.png"/><Relationship Id="rId83" Type="http://schemas.openxmlformats.org/officeDocument/2006/relationships/diagramData" Target="diagrams/data6.xml"/><Relationship Id="rId88" Type="http://schemas.openxmlformats.org/officeDocument/2006/relationships/hyperlink" Target="https://www.youtube.com/watch?v=LuD86mxHedY" TargetMode="External"/><Relationship Id="rId111" Type="http://schemas.openxmlformats.org/officeDocument/2006/relationships/image" Target="media/image53.png"/><Relationship Id="rId15" Type="http://schemas.microsoft.com/office/2016/09/relationships/commentsIds" Target="commentsIds.xml"/><Relationship Id="rId36" Type="http://schemas.openxmlformats.org/officeDocument/2006/relationships/diagramLayout" Target="diagrams/layout2.xml"/><Relationship Id="rId57" Type="http://schemas.openxmlformats.org/officeDocument/2006/relationships/diagramLayout" Target="diagrams/layout4.xml"/><Relationship Id="rId106" Type="http://schemas.openxmlformats.org/officeDocument/2006/relationships/diagramData" Target="diagrams/data8.xml"/><Relationship Id="rId10" Type="http://schemas.openxmlformats.org/officeDocument/2006/relationships/footnotes" Target="footnotes.xml"/><Relationship Id="rId31" Type="http://schemas.microsoft.com/office/2007/relationships/diagramDrawing" Target="diagrams/drawing1.xml"/><Relationship Id="rId52" Type="http://schemas.openxmlformats.org/officeDocument/2006/relationships/image" Target="media/image21.png"/><Relationship Id="rId73" Type="http://schemas.openxmlformats.org/officeDocument/2006/relationships/diagramColors" Target="diagrams/colors5.xml"/><Relationship Id="rId78" Type="http://schemas.openxmlformats.org/officeDocument/2006/relationships/image" Target="media/image37.png"/><Relationship Id="rId94" Type="http://schemas.microsoft.com/office/2007/relationships/diagramDrawing" Target="diagrams/drawing7.xml"/><Relationship Id="rId99" Type="http://schemas.openxmlformats.org/officeDocument/2006/relationships/image" Target="media/image47.png"/><Relationship Id="rId101"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F1B28E-358E-4FFE-A4C0-C2D69308281D}" type="doc">
      <dgm:prSet loTypeId="urn:microsoft.com/office/officeart/2005/8/layout/radial4" loCatId="relationship" qsTypeId="urn:microsoft.com/office/officeart/2005/8/quickstyle/simple1" qsCatId="simple" csTypeId="urn:microsoft.com/office/officeart/2005/8/colors/colorful5" csCatId="colorful" phldr="1"/>
      <dgm:spPr/>
      <dgm:t>
        <a:bodyPr/>
        <a:lstStyle/>
        <a:p>
          <a:endParaRPr lang="es-CO"/>
        </a:p>
      </dgm:t>
    </dgm:pt>
    <dgm:pt modelId="{B5BB87D0-9F9A-44BF-BFAF-80ABE24F5710}">
      <dgm:prSet phldrT="[Texto]" custT="1"/>
      <dgm:spPr/>
      <dgm:t>
        <a:bodyPr/>
        <a:lstStyle/>
        <a:p>
          <a:pPr algn="ctr"/>
          <a:r>
            <a:rPr lang="es-CO" sz="1000" b="1">
              <a:latin typeface="Arial" panose="020B0604020202020204" pitchFamily="34" charset="0"/>
              <a:cs typeface="Arial" panose="020B0604020202020204" pitchFamily="34" charset="0"/>
            </a:rPr>
            <a:t>4P</a:t>
          </a:r>
        </a:p>
      </dgm:t>
    </dgm:pt>
    <dgm:pt modelId="{0EBEB20A-C008-4E85-B73F-536D7CB028C6}" type="parTrans" cxnId="{FC263EBF-EE4C-4FB1-9AF9-C01ACB90639B}">
      <dgm:prSet/>
      <dgm:spPr/>
      <dgm:t>
        <a:bodyPr/>
        <a:lstStyle/>
        <a:p>
          <a:pPr algn="ctr"/>
          <a:endParaRPr lang="es-CO" sz="1000">
            <a:latin typeface="Arial" panose="020B0604020202020204" pitchFamily="34" charset="0"/>
            <a:cs typeface="Arial" panose="020B0604020202020204" pitchFamily="34" charset="0"/>
          </a:endParaRPr>
        </a:p>
      </dgm:t>
    </dgm:pt>
    <dgm:pt modelId="{00CF799C-AB16-466C-814E-0A19D1E161C1}" type="sibTrans" cxnId="{FC263EBF-EE4C-4FB1-9AF9-C01ACB90639B}">
      <dgm:prSet/>
      <dgm:spPr/>
      <dgm:t>
        <a:bodyPr/>
        <a:lstStyle/>
        <a:p>
          <a:pPr algn="ctr"/>
          <a:endParaRPr lang="es-CO" sz="1000">
            <a:latin typeface="Arial" panose="020B0604020202020204" pitchFamily="34" charset="0"/>
            <a:cs typeface="Arial" panose="020B0604020202020204" pitchFamily="34" charset="0"/>
          </a:endParaRPr>
        </a:p>
      </dgm:t>
    </dgm:pt>
    <dgm:pt modelId="{CC4C3646-957D-4DE7-ACFE-AC4C08B75D01}">
      <dgm:prSet phldrT="[Texto]" custT="1"/>
      <dgm:spPr/>
      <dgm:t>
        <a:bodyPr/>
        <a:lstStyle/>
        <a:p>
          <a:pPr algn="ctr"/>
          <a:r>
            <a:rPr lang="es-CO" sz="1000" b="1">
              <a:latin typeface="Arial" panose="020B0604020202020204" pitchFamily="34" charset="0"/>
              <a:cs typeface="Arial" panose="020B0604020202020204" pitchFamily="34" charset="0"/>
            </a:rPr>
            <a:t>PLAZA.</a:t>
          </a:r>
        </a:p>
        <a:p>
          <a:pPr algn="ctr"/>
          <a:r>
            <a:rPr lang="es-CO" sz="1000">
              <a:latin typeface="Arial" panose="020B0604020202020204" pitchFamily="34" charset="0"/>
              <a:cs typeface="Arial" panose="020B0604020202020204" pitchFamily="34" charset="0"/>
            </a:rPr>
            <a:t>Canales de distribución que facilitan la disponibilidad del producto.</a:t>
          </a:r>
        </a:p>
      </dgm:t>
    </dgm:pt>
    <dgm:pt modelId="{C24246FB-A0BD-4D23-9B3C-78AD831DBD4F}" type="parTrans" cxnId="{14659715-8BBC-4C27-8B87-90B4BDAB09E7}">
      <dgm:prSet/>
      <dgm:spPr/>
      <dgm:t>
        <a:bodyPr/>
        <a:lstStyle/>
        <a:p>
          <a:pPr algn="ctr"/>
          <a:endParaRPr lang="es-CO" sz="1000">
            <a:latin typeface="Arial" panose="020B0604020202020204" pitchFamily="34" charset="0"/>
            <a:cs typeface="Arial" panose="020B0604020202020204" pitchFamily="34" charset="0"/>
          </a:endParaRPr>
        </a:p>
      </dgm:t>
    </dgm:pt>
    <dgm:pt modelId="{9ABA745C-B542-44EE-9042-38CECA2C7FE2}" type="sibTrans" cxnId="{14659715-8BBC-4C27-8B87-90B4BDAB09E7}">
      <dgm:prSet/>
      <dgm:spPr/>
      <dgm:t>
        <a:bodyPr/>
        <a:lstStyle/>
        <a:p>
          <a:pPr algn="ctr"/>
          <a:endParaRPr lang="es-CO" sz="1000">
            <a:latin typeface="Arial" panose="020B0604020202020204" pitchFamily="34" charset="0"/>
            <a:cs typeface="Arial" panose="020B0604020202020204" pitchFamily="34" charset="0"/>
          </a:endParaRPr>
        </a:p>
      </dgm:t>
    </dgm:pt>
    <dgm:pt modelId="{FE67FB65-B00A-4D58-AF36-8B479C30FBA2}">
      <dgm:prSet phldrT="[Texto]" custT="1"/>
      <dgm:spPr/>
      <dgm:t>
        <a:bodyPr/>
        <a:lstStyle/>
        <a:p>
          <a:pPr algn="ctr"/>
          <a:r>
            <a:rPr lang="es-CO" sz="1000" b="1">
              <a:latin typeface="Arial" panose="020B0604020202020204" pitchFamily="34" charset="0"/>
              <a:cs typeface="Arial" panose="020B0604020202020204" pitchFamily="34" charset="0"/>
            </a:rPr>
            <a:t>PROMOCIÓN.</a:t>
          </a:r>
        </a:p>
        <a:p>
          <a:pPr algn="ctr"/>
          <a:r>
            <a:rPr lang="es-CO" sz="1000">
              <a:latin typeface="Arial" panose="020B0604020202020204" pitchFamily="34" charset="0"/>
              <a:cs typeface="Arial" panose="020B0604020202020204" pitchFamily="34" charset="0"/>
            </a:rPr>
            <a:t>Incluye las actividades de comunicación que informan y persuaden al consumidor.</a:t>
          </a:r>
        </a:p>
      </dgm:t>
    </dgm:pt>
    <dgm:pt modelId="{EEF232B9-6493-45F0-909C-2B3C175DCF4C}" type="parTrans" cxnId="{F087B55E-696C-41A2-B5B7-BF7F5CE88DB0}">
      <dgm:prSet/>
      <dgm:spPr/>
      <dgm:t>
        <a:bodyPr/>
        <a:lstStyle/>
        <a:p>
          <a:pPr algn="ctr"/>
          <a:endParaRPr lang="es-CO" sz="1000">
            <a:latin typeface="Arial" panose="020B0604020202020204" pitchFamily="34" charset="0"/>
            <a:cs typeface="Arial" panose="020B0604020202020204" pitchFamily="34" charset="0"/>
          </a:endParaRPr>
        </a:p>
      </dgm:t>
    </dgm:pt>
    <dgm:pt modelId="{B4B5055F-D684-450C-8060-7256AE33D92C}" type="sibTrans" cxnId="{F087B55E-696C-41A2-B5B7-BF7F5CE88DB0}">
      <dgm:prSet/>
      <dgm:spPr/>
      <dgm:t>
        <a:bodyPr/>
        <a:lstStyle/>
        <a:p>
          <a:pPr algn="ctr"/>
          <a:endParaRPr lang="es-CO" sz="1000">
            <a:latin typeface="Arial" panose="020B0604020202020204" pitchFamily="34" charset="0"/>
            <a:cs typeface="Arial" panose="020B0604020202020204" pitchFamily="34" charset="0"/>
          </a:endParaRPr>
        </a:p>
      </dgm:t>
    </dgm:pt>
    <dgm:pt modelId="{A201B792-17E2-4E9E-A2DD-2AE868F1F9B3}">
      <dgm:prSet custT="1"/>
      <dgm:spPr/>
      <dgm:t>
        <a:bodyPr/>
        <a:lstStyle/>
        <a:p>
          <a:pPr algn="ctr"/>
          <a:r>
            <a:rPr lang="es-CO" sz="1000" b="1">
              <a:latin typeface="Arial" panose="020B0604020202020204" pitchFamily="34" charset="0"/>
              <a:cs typeface="Arial" panose="020B0604020202020204" pitchFamily="34" charset="0"/>
            </a:rPr>
            <a:t>PRODUCTO.</a:t>
          </a:r>
        </a:p>
        <a:p>
          <a:pPr algn="ctr"/>
          <a:r>
            <a:rPr lang="es-CO" sz="1000">
              <a:latin typeface="Arial" panose="020B0604020202020204" pitchFamily="34" charset="0"/>
              <a:cs typeface="Arial" panose="020B0604020202020204" pitchFamily="34" charset="0"/>
            </a:rPr>
            <a:t>Representa la oferta que satisface una necesidad del consumidor.</a:t>
          </a:r>
        </a:p>
      </dgm:t>
    </dgm:pt>
    <dgm:pt modelId="{C8B73F4F-DA3F-4183-B74E-E30E45193591}" type="parTrans" cxnId="{06CB25BD-12B3-4514-B75E-8849AA2BB04F}">
      <dgm:prSet/>
      <dgm:spPr/>
      <dgm:t>
        <a:bodyPr/>
        <a:lstStyle/>
        <a:p>
          <a:pPr algn="ctr"/>
          <a:endParaRPr lang="es-CO" sz="1000">
            <a:latin typeface="Arial" panose="020B0604020202020204" pitchFamily="34" charset="0"/>
            <a:cs typeface="Arial" panose="020B0604020202020204" pitchFamily="34" charset="0"/>
          </a:endParaRPr>
        </a:p>
      </dgm:t>
    </dgm:pt>
    <dgm:pt modelId="{4B4ED4C5-73E1-4ABB-8D70-EB7F7D0FC207}" type="sibTrans" cxnId="{06CB25BD-12B3-4514-B75E-8849AA2BB04F}">
      <dgm:prSet/>
      <dgm:spPr/>
      <dgm:t>
        <a:bodyPr/>
        <a:lstStyle/>
        <a:p>
          <a:pPr algn="ctr"/>
          <a:endParaRPr lang="es-CO" sz="1000">
            <a:latin typeface="Arial" panose="020B0604020202020204" pitchFamily="34" charset="0"/>
            <a:cs typeface="Arial" panose="020B0604020202020204" pitchFamily="34" charset="0"/>
          </a:endParaRPr>
        </a:p>
      </dgm:t>
    </dgm:pt>
    <dgm:pt modelId="{B51BEA84-7F1F-4754-B4B9-F1F7A67A6716}">
      <dgm:prSet custT="1"/>
      <dgm:spPr/>
      <dgm:t>
        <a:bodyPr/>
        <a:lstStyle/>
        <a:p>
          <a:pPr algn="ctr"/>
          <a:r>
            <a:rPr lang="es-CO" sz="1000" b="1">
              <a:latin typeface="Arial" panose="020B0604020202020204" pitchFamily="34" charset="0"/>
              <a:cs typeface="Arial" panose="020B0604020202020204" pitchFamily="34" charset="0"/>
            </a:rPr>
            <a:t>PRECIO.</a:t>
          </a:r>
        </a:p>
        <a:p>
          <a:pPr algn="ctr"/>
          <a:r>
            <a:rPr lang="es-CO" sz="1000">
              <a:latin typeface="Arial" panose="020B0604020202020204" pitchFamily="34" charset="0"/>
              <a:cs typeface="Arial" panose="020B0604020202020204" pitchFamily="34" charset="0"/>
            </a:rPr>
            <a:t>Define el valor económico percibido por el cliente.</a:t>
          </a:r>
        </a:p>
      </dgm:t>
    </dgm:pt>
    <dgm:pt modelId="{5CAE394F-8510-4384-BE15-A9A6845E6DAA}" type="parTrans" cxnId="{CBD3604B-BCA0-4C2B-A86F-186CD3C08685}">
      <dgm:prSet/>
      <dgm:spPr/>
      <dgm:t>
        <a:bodyPr/>
        <a:lstStyle/>
        <a:p>
          <a:pPr algn="ctr"/>
          <a:endParaRPr lang="es-CO" sz="1000">
            <a:latin typeface="Arial" panose="020B0604020202020204" pitchFamily="34" charset="0"/>
            <a:cs typeface="Arial" panose="020B0604020202020204" pitchFamily="34" charset="0"/>
          </a:endParaRPr>
        </a:p>
      </dgm:t>
    </dgm:pt>
    <dgm:pt modelId="{68ECC729-A1AC-448D-884A-370C1CFE5BE0}" type="sibTrans" cxnId="{CBD3604B-BCA0-4C2B-A86F-186CD3C08685}">
      <dgm:prSet/>
      <dgm:spPr/>
      <dgm:t>
        <a:bodyPr/>
        <a:lstStyle/>
        <a:p>
          <a:pPr algn="ctr"/>
          <a:endParaRPr lang="es-CO" sz="1000">
            <a:latin typeface="Arial" panose="020B0604020202020204" pitchFamily="34" charset="0"/>
            <a:cs typeface="Arial" panose="020B0604020202020204" pitchFamily="34" charset="0"/>
          </a:endParaRPr>
        </a:p>
      </dgm:t>
    </dgm:pt>
    <dgm:pt modelId="{862CC381-B63E-4AE4-9BB1-867661632173}" type="pres">
      <dgm:prSet presAssocID="{2DF1B28E-358E-4FFE-A4C0-C2D69308281D}" presName="cycle" presStyleCnt="0">
        <dgm:presLayoutVars>
          <dgm:chMax val="1"/>
          <dgm:dir/>
          <dgm:animLvl val="ctr"/>
          <dgm:resizeHandles val="exact"/>
        </dgm:presLayoutVars>
      </dgm:prSet>
      <dgm:spPr/>
    </dgm:pt>
    <dgm:pt modelId="{43938427-5FE3-4800-BD01-5EFD509FB9D1}" type="pres">
      <dgm:prSet presAssocID="{B5BB87D0-9F9A-44BF-BFAF-80ABE24F5710}" presName="centerShape" presStyleLbl="node0" presStyleIdx="0" presStyleCnt="1"/>
      <dgm:spPr/>
    </dgm:pt>
    <dgm:pt modelId="{7F2CD266-2964-4725-9EB2-C1F0B9D06802}" type="pres">
      <dgm:prSet presAssocID="{C8B73F4F-DA3F-4183-B74E-E30E45193591}" presName="parTrans" presStyleLbl="bgSibTrans2D1" presStyleIdx="0" presStyleCnt="4"/>
      <dgm:spPr/>
    </dgm:pt>
    <dgm:pt modelId="{604202C7-FC42-4399-AB65-BC0149D68819}" type="pres">
      <dgm:prSet presAssocID="{A201B792-17E2-4E9E-A2DD-2AE868F1F9B3}" presName="node" presStyleLbl="node1" presStyleIdx="0" presStyleCnt="4">
        <dgm:presLayoutVars>
          <dgm:bulletEnabled val="1"/>
        </dgm:presLayoutVars>
      </dgm:prSet>
      <dgm:spPr/>
    </dgm:pt>
    <dgm:pt modelId="{73490606-C640-403F-9F6C-601C1E53D0B0}" type="pres">
      <dgm:prSet presAssocID="{5CAE394F-8510-4384-BE15-A9A6845E6DAA}" presName="parTrans" presStyleLbl="bgSibTrans2D1" presStyleIdx="1" presStyleCnt="4"/>
      <dgm:spPr/>
    </dgm:pt>
    <dgm:pt modelId="{D35D9F81-055D-42BA-8C0F-C0E51249C9A2}" type="pres">
      <dgm:prSet presAssocID="{B51BEA84-7F1F-4754-B4B9-F1F7A67A6716}" presName="node" presStyleLbl="node1" presStyleIdx="1" presStyleCnt="4">
        <dgm:presLayoutVars>
          <dgm:bulletEnabled val="1"/>
        </dgm:presLayoutVars>
      </dgm:prSet>
      <dgm:spPr/>
    </dgm:pt>
    <dgm:pt modelId="{31AAD1C8-3072-4C25-A38B-B18C94B5710D}" type="pres">
      <dgm:prSet presAssocID="{C24246FB-A0BD-4D23-9B3C-78AD831DBD4F}" presName="parTrans" presStyleLbl="bgSibTrans2D1" presStyleIdx="2" presStyleCnt="4"/>
      <dgm:spPr/>
    </dgm:pt>
    <dgm:pt modelId="{944795F6-425E-4C3E-B409-12FE25086176}" type="pres">
      <dgm:prSet presAssocID="{CC4C3646-957D-4DE7-ACFE-AC4C08B75D01}" presName="node" presStyleLbl="node1" presStyleIdx="2" presStyleCnt="4">
        <dgm:presLayoutVars>
          <dgm:bulletEnabled val="1"/>
        </dgm:presLayoutVars>
      </dgm:prSet>
      <dgm:spPr/>
    </dgm:pt>
    <dgm:pt modelId="{E2F70EB5-9C9D-4ED9-92B0-C67DE3F15BFF}" type="pres">
      <dgm:prSet presAssocID="{EEF232B9-6493-45F0-909C-2B3C175DCF4C}" presName="parTrans" presStyleLbl="bgSibTrans2D1" presStyleIdx="3" presStyleCnt="4"/>
      <dgm:spPr/>
    </dgm:pt>
    <dgm:pt modelId="{B7FC67EE-D750-4897-A821-95161B4BE9C3}" type="pres">
      <dgm:prSet presAssocID="{FE67FB65-B00A-4D58-AF36-8B479C30FBA2}" presName="node" presStyleLbl="node1" presStyleIdx="3" presStyleCnt="4">
        <dgm:presLayoutVars>
          <dgm:bulletEnabled val="1"/>
        </dgm:presLayoutVars>
      </dgm:prSet>
      <dgm:spPr/>
    </dgm:pt>
  </dgm:ptLst>
  <dgm:cxnLst>
    <dgm:cxn modelId="{14659715-8BBC-4C27-8B87-90B4BDAB09E7}" srcId="{B5BB87D0-9F9A-44BF-BFAF-80ABE24F5710}" destId="{CC4C3646-957D-4DE7-ACFE-AC4C08B75D01}" srcOrd="2" destOrd="0" parTransId="{C24246FB-A0BD-4D23-9B3C-78AD831DBD4F}" sibTransId="{9ABA745C-B542-44EE-9042-38CECA2C7FE2}"/>
    <dgm:cxn modelId="{BF3C645B-DCFC-48E7-993E-87E6E1A76944}" type="presOf" srcId="{C24246FB-A0BD-4D23-9B3C-78AD831DBD4F}" destId="{31AAD1C8-3072-4C25-A38B-B18C94B5710D}" srcOrd="0" destOrd="0" presId="urn:microsoft.com/office/officeart/2005/8/layout/radial4"/>
    <dgm:cxn modelId="{F087B55E-696C-41A2-B5B7-BF7F5CE88DB0}" srcId="{B5BB87D0-9F9A-44BF-BFAF-80ABE24F5710}" destId="{FE67FB65-B00A-4D58-AF36-8B479C30FBA2}" srcOrd="3" destOrd="0" parTransId="{EEF232B9-6493-45F0-909C-2B3C175DCF4C}" sibTransId="{B4B5055F-D684-450C-8060-7256AE33D92C}"/>
    <dgm:cxn modelId="{18E73A67-054C-4F7F-9101-ED4EA04E785B}" type="presOf" srcId="{5CAE394F-8510-4384-BE15-A9A6845E6DAA}" destId="{73490606-C640-403F-9F6C-601C1E53D0B0}" srcOrd="0" destOrd="0" presId="urn:microsoft.com/office/officeart/2005/8/layout/radial4"/>
    <dgm:cxn modelId="{701B6067-1288-4AFD-B8F5-7ADE68DAB012}" type="presOf" srcId="{CC4C3646-957D-4DE7-ACFE-AC4C08B75D01}" destId="{944795F6-425E-4C3E-B409-12FE25086176}" srcOrd="0" destOrd="0" presId="urn:microsoft.com/office/officeart/2005/8/layout/radial4"/>
    <dgm:cxn modelId="{CBD3604B-BCA0-4C2B-A86F-186CD3C08685}" srcId="{B5BB87D0-9F9A-44BF-BFAF-80ABE24F5710}" destId="{B51BEA84-7F1F-4754-B4B9-F1F7A67A6716}" srcOrd="1" destOrd="0" parTransId="{5CAE394F-8510-4384-BE15-A9A6845E6DAA}" sibTransId="{68ECC729-A1AC-448D-884A-370C1CFE5BE0}"/>
    <dgm:cxn modelId="{694E3C6D-2B45-4829-B532-B0B63AC4CBED}" type="presOf" srcId="{B51BEA84-7F1F-4754-B4B9-F1F7A67A6716}" destId="{D35D9F81-055D-42BA-8C0F-C0E51249C9A2}" srcOrd="0" destOrd="0" presId="urn:microsoft.com/office/officeart/2005/8/layout/radial4"/>
    <dgm:cxn modelId="{9E210150-BAF4-4AE9-879B-2E3D8C395426}" type="presOf" srcId="{B5BB87D0-9F9A-44BF-BFAF-80ABE24F5710}" destId="{43938427-5FE3-4800-BD01-5EFD509FB9D1}" srcOrd="0" destOrd="0" presId="urn:microsoft.com/office/officeart/2005/8/layout/radial4"/>
    <dgm:cxn modelId="{4A1BB18D-230F-4772-9707-748137776EC2}" type="presOf" srcId="{EEF232B9-6493-45F0-909C-2B3C175DCF4C}" destId="{E2F70EB5-9C9D-4ED9-92B0-C67DE3F15BFF}" srcOrd="0" destOrd="0" presId="urn:microsoft.com/office/officeart/2005/8/layout/radial4"/>
    <dgm:cxn modelId="{96239B93-6F4D-450D-B7BD-AF2B237F0A5B}" type="presOf" srcId="{C8B73F4F-DA3F-4183-B74E-E30E45193591}" destId="{7F2CD266-2964-4725-9EB2-C1F0B9D06802}" srcOrd="0" destOrd="0" presId="urn:microsoft.com/office/officeart/2005/8/layout/radial4"/>
    <dgm:cxn modelId="{06CB25BD-12B3-4514-B75E-8849AA2BB04F}" srcId="{B5BB87D0-9F9A-44BF-BFAF-80ABE24F5710}" destId="{A201B792-17E2-4E9E-A2DD-2AE868F1F9B3}" srcOrd="0" destOrd="0" parTransId="{C8B73F4F-DA3F-4183-B74E-E30E45193591}" sibTransId="{4B4ED4C5-73E1-4ABB-8D70-EB7F7D0FC207}"/>
    <dgm:cxn modelId="{FC263EBF-EE4C-4FB1-9AF9-C01ACB90639B}" srcId="{2DF1B28E-358E-4FFE-A4C0-C2D69308281D}" destId="{B5BB87D0-9F9A-44BF-BFAF-80ABE24F5710}" srcOrd="0" destOrd="0" parTransId="{0EBEB20A-C008-4E85-B73F-536D7CB028C6}" sibTransId="{00CF799C-AB16-466C-814E-0A19D1E161C1}"/>
    <dgm:cxn modelId="{931F9BD0-03BA-4827-9F23-4938A43939B0}" type="presOf" srcId="{A201B792-17E2-4E9E-A2DD-2AE868F1F9B3}" destId="{604202C7-FC42-4399-AB65-BC0149D68819}" srcOrd="0" destOrd="0" presId="urn:microsoft.com/office/officeart/2005/8/layout/radial4"/>
    <dgm:cxn modelId="{BB1BC3F3-D1C6-4D90-8084-BD811D15739B}" type="presOf" srcId="{2DF1B28E-358E-4FFE-A4C0-C2D69308281D}" destId="{862CC381-B63E-4AE4-9BB1-867661632173}" srcOrd="0" destOrd="0" presId="urn:microsoft.com/office/officeart/2005/8/layout/radial4"/>
    <dgm:cxn modelId="{E802BBF5-A054-4945-AC59-EB7891644436}" type="presOf" srcId="{FE67FB65-B00A-4D58-AF36-8B479C30FBA2}" destId="{B7FC67EE-D750-4897-A821-95161B4BE9C3}" srcOrd="0" destOrd="0" presId="urn:microsoft.com/office/officeart/2005/8/layout/radial4"/>
    <dgm:cxn modelId="{FFD10AC7-C6AF-4F0E-A8AA-43F7B6D83AFD}" type="presParOf" srcId="{862CC381-B63E-4AE4-9BB1-867661632173}" destId="{43938427-5FE3-4800-BD01-5EFD509FB9D1}" srcOrd="0" destOrd="0" presId="urn:microsoft.com/office/officeart/2005/8/layout/radial4"/>
    <dgm:cxn modelId="{1F6483DF-85F3-432C-BF7F-5BE0A7AAEA4C}" type="presParOf" srcId="{862CC381-B63E-4AE4-9BB1-867661632173}" destId="{7F2CD266-2964-4725-9EB2-C1F0B9D06802}" srcOrd="1" destOrd="0" presId="urn:microsoft.com/office/officeart/2005/8/layout/radial4"/>
    <dgm:cxn modelId="{75FF1C05-172E-4222-B9E4-487E6BCA574F}" type="presParOf" srcId="{862CC381-B63E-4AE4-9BB1-867661632173}" destId="{604202C7-FC42-4399-AB65-BC0149D68819}" srcOrd="2" destOrd="0" presId="urn:microsoft.com/office/officeart/2005/8/layout/radial4"/>
    <dgm:cxn modelId="{DA577748-6C5D-463F-AAE9-4667CF26A971}" type="presParOf" srcId="{862CC381-B63E-4AE4-9BB1-867661632173}" destId="{73490606-C640-403F-9F6C-601C1E53D0B0}" srcOrd="3" destOrd="0" presId="urn:microsoft.com/office/officeart/2005/8/layout/radial4"/>
    <dgm:cxn modelId="{5F01F681-EFF7-489B-84BA-9946BD4B7BDD}" type="presParOf" srcId="{862CC381-B63E-4AE4-9BB1-867661632173}" destId="{D35D9F81-055D-42BA-8C0F-C0E51249C9A2}" srcOrd="4" destOrd="0" presId="urn:microsoft.com/office/officeart/2005/8/layout/radial4"/>
    <dgm:cxn modelId="{B0B6CFA5-7BAA-4257-B8D0-5AD6592205F3}" type="presParOf" srcId="{862CC381-B63E-4AE4-9BB1-867661632173}" destId="{31AAD1C8-3072-4C25-A38B-B18C94B5710D}" srcOrd="5" destOrd="0" presId="urn:microsoft.com/office/officeart/2005/8/layout/radial4"/>
    <dgm:cxn modelId="{93569E21-F263-4499-B4CB-28979E850254}" type="presParOf" srcId="{862CC381-B63E-4AE4-9BB1-867661632173}" destId="{944795F6-425E-4C3E-B409-12FE25086176}" srcOrd="6" destOrd="0" presId="urn:microsoft.com/office/officeart/2005/8/layout/radial4"/>
    <dgm:cxn modelId="{2801CDAC-5D65-444F-95BC-303017B7F2CA}" type="presParOf" srcId="{862CC381-B63E-4AE4-9BB1-867661632173}" destId="{E2F70EB5-9C9D-4ED9-92B0-C67DE3F15BFF}" srcOrd="7" destOrd="0" presId="urn:microsoft.com/office/officeart/2005/8/layout/radial4"/>
    <dgm:cxn modelId="{A68EEA88-5B89-46C6-9FF6-7C219A1E2B19}" type="presParOf" srcId="{862CC381-B63E-4AE4-9BB1-867661632173}" destId="{B7FC67EE-D750-4897-A821-95161B4BE9C3}" srcOrd="8" destOrd="0" presId="urn:microsoft.com/office/officeart/2005/8/layout/radial4"/>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5EA2744-A151-4D83-8DC5-FAB1D9D6B295}" type="doc">
      <dgm:prSet loTypeId="urn:microsoft.com/office/officeart/2005/8/layout/cycle3" loCatId="cycle" qsTypeId="urn:microsoft.com/office/officeart/2005/8/quickstyle/simple1" qsCatId="simple" csTypeId="urn:microsoft.com/office/officeart/2005/8/colors/colorful1" csCatId="colorful" phldr="1"/>
      <dgm:spPr/>
      <dgm:t>
        <a:bodyPr/>
        <a:lstStyle/>
        <a:p>
          <a:endParaRPr lang="es-CO"/>
        </a:p>
      </dgm:t>
    </dgm:pt>
    <dgm:pt modelId="{11B0AD0C-45A9-4A60-A3C2-F7DC5A35C743}">
      <dgm:prSet phldrT="[Texto]" custT="1"/>
      <dgm:spPr/>
      <dgm:t>
        <a:bodyPr/>
        <a:lstStyle/>
        <a:p>
          <a:r>
            <a:rPr lang="es-CO" sz="1000">
              <a:latin typeface="Arial" panose="020B0604020202020204" pitchFamily="34" charset="0"/>
              <a:cs typeface="Arial" panose="020B0604020202020204" pitchFamily="34" charset="0"/>
            </a:rPr>
            <a:t>Análisis situacional, incluye estudio del mercado y competencia.</a:t>
          </a:r>
        </a:p>
      </dgm:t>
    </dgm:pt>
    <dgm:pt modelId="{53A98649-6F95-45DD-9F86-3C697BDA85DD}" type="parTrans" cxnId="{7D0490CF-8DEB-4EE9-87C1-3EE47A5A029E}">
      <dgm:prSet/>
      <dgm:spPr/>
      <dgm:t>
        <a:bodyPr/>
        <a:lstStyle/>
        <a:p>
          <a:endParaRPr lang="es-CO" sz="1000">
            <a:latin typeface="Arial" panose="020B0604020202020204" pitchFamily="34" charset="0"/>
            <a:cs typeface="Arial" panose="020B0604020202020204" pitchFamily="34" charset="0"/>
          </a:endParaRPr>
        </a:p>
      </dgm:t>
    </dgm:pt>
    <dgm:pt modelId="{6A6B405D-73FF-49A5-BABE-F61AD3F714E4}" type="sibTrans" cxnId="{7D0490CF-8DEB-4EE9-87C1-3EE47A5A029E}">
      <dgm:prSet/>
      <dgm:spPr/>
      <dgm:t>
        <a:bodyPr/>
        <a:lstStyle/>
        <a:p>
          <a:endParaRPr lang="es-CO" sz="1000">
            <a:latin typeface="Arial" panose="020B0604020202020204" pitchFamily="34" charset="0"/>
            <a:cs typeface="Arial" panose="020B0604020202020204" pitchFamily="34" charset="0"/>
          </a:endParaRPr>
        </a:p>
      </dgm:t>
    </dgm:pt>
    <dgm:pt modelId="{43229F88-061F-46CF-B8FA-CE7E0F69ED07}">
      <dgm:prSet phldrT="[Texto]" custT="1"/>
      <dgm:spPr/>
      <dgm:t>
        <a:bodyPr/>
        <a:lstStyle/>
        <a:p>
          <a:r>
            <a:rPr lang="es-CO" sz="1000">
              <a:latin typeface="Arial" panose="020B0604020202020204" pitchFamily="34" charset="0"/>
              <a:cs typeface="Arial" panose="020B0604020202020204" pitchFamily="34" charset="0"/>
            </a:rPr>
            <a:t>Formulación estratégica, define dirección empresarial.</a:t>
          </a:r>
        </a:p>
      </dgm:t>
    </dgm:pt>
    <dgm:pt modelId="{19D8CFEA-A72D-4627-975F-84D133B49B60}" type="parTrans" cxnId="{15C12CBC-3F56-4C3C-AD1E-17CD26281089}">
      <dgm:prSet/>
      <dgm:spPr/>
      <dgm:t>
        <a:bodyPr/>
        <a:lstStyle/>
        <a:p>
          <a:endParaRPr lang="es-CO" sz="1000">
            <a:latin typeface="Arial" panose="020B0604020202020204" pitchFamily="34" charset="0"/>
            <a:cs typeface="Arial" panose="020B0604020202020204" pitchFamily="34" charset="0"/>
          </a:endParaRPr>
        </a:p>
      </dgm:t>
    </dgm:pt>
    <dgm:pt modelId="{9E0EE9D0-4115-4B2A-90D6-149C3521AC7D}" type="sibTrans" cxnId="{15C12CBC-3F56-4C3C-AD1E-17CD26281089}">
      <dgm:prSet/>
      <dgm:spPr/>
      <dgm:t>
        <a:bodyPr/>
        <a:lstStyle/>
        <a:p>
          <a:endParaRPr lang="es-CO" sz="1000">
            <a:latin typeface="Arial" panose="020B0604020202020204" pitchFamily="34" charset="0"/>
            <a:cs typeface="Arial" panose="020B0604020202020204" pitchFamily="34" charset="0"/>
          </a:endParaRPr>
        </a:p>
      </dgm:t>
    </dgm:pt>
    <dgm:pt modelId="{18EB0A2C-452E-41E6-8910-69ECDCC00380}">
      <dgm:prSet phldrT="[Texto]" custT="1"/>
      <dgm:spPr/>
      <dgm:t>
        <a:bodyPr/>
        <a:lstStyle/>
        <a:p>
          <a:r>
            <a:rPr lang="es-CO" sz="1000">
              <a:latin typeface="Arial" panose="020B0604020202020204" pitchFamily="34" charset="0"/>
              <a:cs typeface="Arial" panose="020B0604020202020204" pitchFamily="34" charset="0"/>
            </a:rPr>
            <a:t>Implementación, traduce estrategia en acciones concretas.</a:t>
          </a:r>
        </a:p>
      </dgm:t>
    </dgm:pt>
    <dgm:pt modelId="{CDF93914-752D-45E9-859F-AF77BA9BC176}" type="parTrans" cxnId="{76D16FEE-2085-47DD-8D39-0B01BFECD216}">
      <dgm:prSet/>
      <dgm:spPr/>
      <dgm:t>
        <a:bodyPr/>
        <a:lstStyle/>
        <a:p>
          <a:endParaRPr lang="es-CO" sz="1000">
            <a:latin typeface="Arial" panose="020B0604020202020204" pitchFamily="34" charset="0"/>
            <a:cs typeface="Arial" panose="020B0604020202020204" pitchFamily="34" charset="0"/>
          </a:endParaRPr>
        </a:p>
      </dgm:t>
    </dgm:pt>
    <dgm:pt modelId="{359CBEF2-B073-43B3-AF3B-683D93CC312E}" type="sibTrans" cxnId="{76D16FEE-2085-47DD-8D39-0B01BFECD216}">
      <dgm:prSet/>
      <dgm:spPr/>
      <dgm:t>
        <a:bodyPr/>
        <a:lstStyle/>
        <a:p>
          <a:endParaRPr lang="es-CO" sz="1000">
            <a:latin typeface="Arial" panose="020B0604020202020204" pitchFamily="34" charset="0"/>
            <a:cs typeface="Arial" panose="020B0604020202020204" pitchFamily="34" charset="0"/>
          </a:endParaRPr>
        </a:p>
      </dgm:t>
    </dgm:pt>
    <dgm:pt modelId="{D758418A-9BC6-44AD-A0E5-505DC06C6A0F}">
      <dgm:prSet phldrT="[Texto]" custT="1"/>
      <dgm:spPr/>
      <dgm:t>
        <a:bodyPr/>
        <a:lstStyle/>
        <a:p>
          <a:r>
            <a:rPr lang="es-CO" sz="1000">
              <a:latin typeface="Arial" panose="020B0604020202020204" pitchFamily="34" charset="0"/>
              <a:cs typeface="Arial" panose="020B0604020202020204" pitchFamily="34" charset="0"/>
            </a:rPr>
            <a:t>Control, evalúa desempeño.</a:t>
          </a:r>
        </a:p>
      </dgm:t>
    </dgm:pt>
    <dgm:pt modelId="{49FBCC44-2FC7-4571-BE28-24615226AA25}" type="parTrans" cxnId="{FC9A5209-C599-4898-A104-54AE04333315}">
      <dgm:prSet/>
      <dgm:spPr/>
      <dgm:t>
        <a:bodyPr/>
        <a:lstStyle/>
        <a:p>
          <a:endParaRPr lang="es-CO" sz="1000">
            <a:latin typeface="Arial" panose="020B0604020202020204" pitchFamily="34" charset="0"/>
            <a:cs typeface="Arial" panose="020B0604020202020204" pitchFamily="34" charset="0"/>
          </a:endParaRPr>
        </a:p>
      </dgm:t>
    </dgm:pt>
    <dgm:pt modelId="{791F38B9-5887-4EC1-B9B8-BDF446CB55A9}" type="sibTrans" cxnId="{FC9A5209-C599-4898-A104-54AE04333315}">
      <dgm:prSet/>
      <dgm:spPr/>
      <dgm:t>
        <a:bodyPr/>
        <a:lstStyle/>
        <a:p>
          <a:endParaRPr lang="es-CO" sz="1000">
            <a:latin typeface="Arial" panose="020B0604020202020204" pitchFamily="34" charset="0"/>
            <a:cs typeface="Arial" panose="020B0604020202020204" pitchFamily="34" charset="0"/>
          </a:endParaRPr>
        </a:p>
      </dgm:t>
    </dgm:pt>
    <dgm:pt modelId="{C9541534-ABD2-495D-900A-7C0BA531A7C8}" type="pres">
      <dgm:prSet presAssocID="{95EA2744-A151-4D83-8DC5-FAB1D9D6B295}" presName="Name0" presStyleCnt="0">
        <dgm:presLayoutVars>
          <dgm:dir/>
          <dgm:resizeHandles val="exact"/>
        </dgm:presLayoutVars>
      </dgm:prSet>
      <dgm:spPr/>
    </dgm:pt>
    <dgm:pt modelId="{50F4DB4E-1815-46B0-8B1F-BB59147E6E63}" type="pres">
      <dgm:prSet presAssocID="{95EA2744-A151-4D83-8DC5-FAB1D9D6B295}" presName="cycle" presStyleCnt="0"/>
      <dgm:spPr/>
    </dgm:pt>
    <dgm:pt modelId="{A8BB6E86-3364-40CB-A1DD-85EF60D77FF9}" type="pres">
      <dgm:prSet presAssocID="{11B0AD0C-45A9-4A60-A3C2-F7DC5A35C743}" presName="nodeFirstNode" presStyleLbl="node1" presStyleIdx="0" presStyleCnt="4">
        <dgm:presLayoutVars>
          <dgm:bulletEnabled val="1"/>
        </dgm:presLayoutVars>
      </dgm:prSet>
      <dgm:spPr/>
    </dgm:pt>
    <dgm:pt modelId="{BE4BB991-905B-4652-BA88-F3174E985716}" type="pres">
      <dgm:prSet presAssocID="{6A6B405D-73FF-49A5-BABE-F61AD3F714E4}" presName="sibTransFirstNode" presStyleLbl="bgShp" presStyleIdx="0" presStyleCnt="1"/>
      <dgm:spPr/>
    </dgm:pt>
    <dgm:pt modelId="{DBA52371-DBF3-4D93-A757-B603140B64F1}" type="pres">
      <dgm:prSet presAssocID="{43229F88-061F-46CF-B8FA-CE7E0F69ED07}" presName="nodeFollowingNodes" presStyleLbl="node1" presStyleIdx="1" presStyleCnt="4">
        <dgm:presLayoutVars>
          <dgm:bulletEnabled val="1"/>
        </dgm:presLayoutVars>
      </dgm:prSet>
      <dgm:spPr/>
    </dgm:pt>
    <dgm:pt modelId="{315DD422-0D31-4E79-9C86-9A20334EA575}" type="pres">
      <dgm:prSet presAssocID="{18EB0A2C-452E-41E6-8910-69ECDCC00380}" presName="nodeFollowingNodes" presStyleLbl="node1" presStyleIdx="2" presStyleCnt="4">
        <dgm:presLayoutVars>
          <dgm:bulletEnabled val="1"/>
        </dgm:presLayoutVars>
      </dgm:prSet>
      <dgm:spPr/>
    </dgm:pt>
    <dgm:pt modelId="{635F93E9-374A-4956-8354-0537EC766534}" type="pres">
      <dgm:prSet presAssocID="{D758418A-9BC6-44AD-A0E5-505DC06C6A0F}" presName="nodeFollowingNodes" presStyleLbl="node1" presStyleIdx="3" presStyleCnt="4">
        <dgm:presLayoutVars>
          <dgm:bulletEnabled val="1"/>
        </dgm:presLayoutVars>
      </dgm:prSet>
      <dgm:spPr/>
    </dgm:pt>
  </dgm:ptLst>
  <dgm:cxnLst>
    <dgm:cxn modelId="{FC9A5209-C599-4898-A104-54AE04333315}" srcId="{95EA2744-A151-4D83-8DC5-FAB1D9D6B295}" destId="{D758418A-9BC6-44AD-A0E5-505DC06C6A0F}" srcOrd="3" destOrd="0" parTransId="{49FBCC44-2FC7-4571-BE28-24615226AA25}" sibTransId="{791F38B9-5887-4EC1-B9B8-BDF446CB55A9}"/>
    <dgm:cxn modelId="{0B750F0F-9A6A-488C-B0C6-FBA882255A75}" type="presOf" srcId="{18EB0A2C-452E-41E6-8910-69ECDCC00380}" destId="{315DD422-0D31-4E79-9C86-9A20334EA575}" srcOrd="0" destOrd="0" presId="urn:microsoft.com/office/officeart/2005/8/layout/cycle3"/>
    <dgm:cxn modelId="{D5D39719-2C8E-4256-8839-FA8B0CAC2AE2}" type="presOf" srcId="{95EA2744-A151-4D83-8DC5-FAB1D9D6B295}" destId="{C9541534-ABD2-495D-900A-7C0BA531A7C8}" srcOrd="0" destOrd="0" presId="urn:microsoft.com/office/officeart/2005/8/layout/cycle3"/>
    <dgm:cxn modelId="{3F9DE454-137A-423C-8613-CCE1AA6AAD64}" type="presOf" srcId="{43229F88-061F-46CF-B8FA-CE7E0F69ED07}" destId="{DBA52371-DBF3-4D93-A757-B603140B64F1}" srcOrd="0" destOrd="0" presId="urn:microsoft.com/office/officeart/2005/8/layout/cycle3"/>
    <dgm:cxn modelId="{EC181A89-6A18-479F-BEF2-1BD346CA696D}" type="presOf" srcId="{11B0AD0C-45A9-4A60-A3C2-F7DC5A35C743}" destId="{A8BB6E86-3364-40CB-A1DD-85EF60D77FF9}" srcOrd="0" destOrd="0" presId="urn:microsoft.com/office/officeart/2005/8/layout/cycle3"/>
    <dgm:cxn modelId="{F085E48E-74D7-4CD1-B42E-B280B531E600}" type="presOf" srcId="{6A6B405D-73FF-49A5-BABE-F61AD3F714E4}" destId="{BE4BB991-905B-4652-BA88-F3174E985716}" srcOrd="0" destOrd="0" presId="urn:microsoft.com/office/officeart/2005/8/layout/cycle3"/>
    <dgm:cxn modelId="{E0FE2592-7F2C-4228-AB28-F17741CC40F2}" type="presOf" srcId="{D758418A-9BC6-44AD-A0E5-505DC06C6A0F}" destId="{635F93E9-374A-4956-8354-0537EC766534}" srcOrd="0" destOrd="0" presId="urn:microsoft.com/office/officeart/2005/8/layout/cycle3"/>
    <dgm:cxn modelId="{15C12CBC-3F56-4C3C-AD1E-17CD26281089}" srcId="{95EA2744-A151-4D83-8DC5-FAB1D9D6B295}" destId="{43229F88-061F-46CF-B8FA-CE7E0F69ED07}" srcOrd="1" destOrd="0" parTransId="{19D8CFEA-A72D-4627-975F-84D133B49B60}" sibTransId="{9E0EE9D0-4115-4B2A-90D6-149C3521AC7D}"/>
    <dgm:cxn modelId="{7D0490CF-8DEB-4EE9-87C1-3EE47A5A029E}" srcId="{95EA2744-A151-4D83-8DC5-FAB1D9D6B295}" destId="{11B0AD0C-45A9-4A60-A3C2-F7DC5A35C743}" srcOrd="0" destOrd="0" parTransId="{53A98649-6F95-45DD-9F86-3C697BDA85DD}" sibTransId="{6A6B405D-73FF-49A5-BABE-F61AD3F714E4}"/>
    <dgm:cxn modelId="{76D16FEE-2085-47DD-8D39-0B01BFECD216}" srcId="{95EA2744-A151-4D83-8DC5-FAB1D9D6B295}" destId="{18EB0A2C-452E-41E6-8910-69ECDCC00380}" srcOrd="2" destOrd="0" parTransId="{CDF93914-752D-45E9-859F-AF77BA9BC176}" sibTransId="{359CBEF2-B073-43B3-AF3B-683D93CC312E}"/>
    <dgm:cxn modelId="{01270023-EB22-48F2-A68C-5E89179E7AE2}" type="presParOf" srcId="{C9541534-ABD2-495D-900A-7C0BA531A7C8}" destId="{50F4DB4E-1815-46B0-8B1F-BB59147E6E63}" srcOrd="0" destOrd="0" presId="urn:microsoft.com/office/officeart/2005/8/layout/cycle3"/>
    <dgm:cxn modelId="{81D55E74-F4FA-4DA3-BB13-8A4D5565D885}" type="presParOf" srcId="{50F4DB4E-1815-46B0-8B1F-BB59147E6E63}" destId="{A8BB6E86-3364-40CB-A1DD-85EF60D77FF9}" srcOrd="0" destOrd="0" presId="urn:microsoft.com/office/officeart/2005/8/layout/cycle3"/>
    <dgm:cxn modelId="{40E1FDBF-10E2-4FA3-951C-7FB093D86EBD}" type="presParOf" srcId="{50F4DB4E-1815-46B0-8B1F-BB59147E6E63}" destId="{BE4BB991-905B-4652-BA88-F3174E985716}" srcOrd="1" destOrd="0" presId="urn:microsoft.com/office/officeart/2005/8/layout/cycle3"/>
    <dgm:cxn modelId="{4926EF67-3E52-4D97-8772-B4C211871C21}" type="presParOf" srcId="{50F4DB4E-1815-46B0-8B1F-BB59147E6E63}" destId="{DBA52371-DBF3-4D93-A757-B603140B64F1}" srcOrd="2" destOrd="0" presId="urn:microsoft.com/office/officeart/2005/8/layout/cycle3"/>
    <dgm:cxn modelId="{D324C952-2BA8-427F-B2D5-7D06438309CA}" type="presParOf" srcId="{50F4DB4E-1815-46B0-8B1F-BB59147E6E63}" destId="{315DD422-0D31-4E79-9C86-9A20334EA575}" srcOrd="3" destOrd="0" presId="urn:microsoft.com/office/officeart/2005/8/layout/cycle3"/>
    <dgm:cxn modelId="{4ED8596C-82FD-412A-97D6-A9AF99E2F28C}" type="presParOf" srcId="{50F4DB4E-1815-46B0-8B1F-BB59147E6E63}" destId="{635F93E9-374A-4956-8354-0537EC766534}" srcOrd="4" destOrd="0" presId="urn:microsoft.com/office/officeart/2005/8/layout/cycle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23A6A0B-F963-43B0-953C-F039FE2D9299}" type="doc">
      <dgm:prSet loTypeId="urn:microsoft.com/office/officeart/2005/8/layout/cycle4" loCatId="matrix" qsTypeId="urn:microsoft.com/office/officeart/2005/8/quickstyle/3d4" qsCatId="3D" csTypeId="urn:microsoft.com/office/officeart/2005/8/colors/colorful5" csCatId="colorful" phldr="1"/>
      <dgm:spPr/>
      <dgm:t>
        <a:bodyPr/>
        <a:lstStyle/>
        <a:p>
          <a:endParaRPr lang="es-CO"/>
        </a:p>
      </dgm:t>
    </dgm:pt>
    <dgm:pt modelId="{B09054BD-3755-4287-9771-257C981A729E}">
      <dgm:prSet phldrT="[Texto]" custT="1"/>
      <dgm:spPr/>
      <dgm:t>
        <a:bodyPr/>
        <a:lstStyle/>
        <a:p>
          <a:pPr algn="ctr"/>
          <a:r>
            <a:rPr lang="es-CO" sz="1000">
              <a:latin typeface="Arial" panose="020B0604020202020204" pitchFamily="34" charset="0"/>
              <a:cs typeface="Arial" panose="020B0604020202020204" pitchFamily="34" charset="0"/>
            </a:rPr>
            <a:t>B2C-Empresa a consumidor.</a:t>
          </a:r>
        </a:p>
      </dgm:t>
    </dgm:pt>
    <dgm:pt modelId="{AEEA968E-2245-4C57-9FD8-C59D8937D36E}" type="parTrans" cxnId="{F4D0771B-A7B5-4A58-9593-DE7D38900C51}">
      <dgm:prSet/>
      <dgm:spPr/>
      <dgm:t>
        <a:bodyPr/>
        <a:lstStyle/>
        <a:p>
          <a:pPr algn="ctr"/>
          <a:endParaRPr lang="es-CO" sz="1000">
            <a:latin typeface="Arial" panose="020B0604020202020204" pitchFamily="34" charset="0"/>
            <a:cs typeface="Arial" panose="020B0604020202020204" pitchFamily="34" charset="0"/>
          </a:endParaRPr>
        </a:p>
      </dgm:t>
    </dgm:pt>
    <dgm:pt modelId="{DE26D3DF-967A-41C0-BB57-E5D79FEF1CAF}" type="sibTrans" cxnId="{F4D0771B-A7B5-4A58-9593-DE7D38900C51}">
      <dgm:prSet/>
      <dgm:spPr/>
      <dgm:t>
        <a:bodyPr/>
        <a:lstStyle/>
        <a:p>
          <a:pPr algn="ctr"/>
          <a:endParaRPr lang="es-CO" sz="1000">
            <a:latin typeface="Arial" panose="020B0604020202020204" pitchFamily="34" charset="0"/>
            <a:cs typeface="Arial" panose="020B0604020202020204" pitchFamily="34" charset="0"/>
          </a:endParaRPr>
        </a:p>
      </dgm:t>
    </dgm:pt>
    <dgm:pt modelId="{18BE1330-2E99-4FA0-8660-65BCF71EF6E6}">
      <dgm:prSet phldrT="[Texto]" custT="1"/>
      <dgm:spPr/>
      <dgm:t>
        <a:bodyPr/>
        <a:lstStyle/>
        <a:p>
          <a:pPr algn="ctr"/>
          <a:r>
            <a:rPr lang="es-CO" sz="1000">
              <a:latin typeface="Arial" panose="020B0604020202020204" pitchFamily="34" charset="0"/>
              <a:cs typeface="Arial" panose="020B0604020202020204" pitchFamily="34" charset="0"/>
            </a:rPr>
            <a:t>B2B-Empresa a empresa.</a:t>
          </a:r>
        </a:p>
      </dgm:t>
    </dgm:pt>
    <dgm:pt modelId="{AFF8FAD4-1BD0-4001-A42B-D41919B23D54}" type="parTrans" cxnId="{8CB28747-5222-4F79-816F-A82E7F192770}">
      <dgm:prSet/>
      <dgm:spPr/>
      <dgm:t>
        <a:bodyPr/>
        <a:lstStyle/>
        <a:p>
          <a:pPr algn="ctr"/>
          <a:endParaRPr lang="es-CO" sz="1000">
            <a:latin typeface="Arial" panose="020B0604020202020204" pitchFamily="34" charset="0"/>
            <a:cs typeface="Arial" panose="020B0604020202020204" pitchFamily="34" charset="0"/>
          </a:endParaRPr>
        </a:p>
      </dgm:t>
    </dgm:pt>
    <dgm:pt modelId="{40E5E49D-1D68-4D2D-88EE-AD4A3526E874}" type="sibTrans" cxnId="{8CB28747-5222-4F79-816F-A82E7F192770}">
      <dgm:prSet/>
      <dgm:spPr/>
      <dgm:t>
        <a:bodyPr/>
        <a:lstStyle/>
        <a:p>
          <a:pPr algn="ctr"/>
          <a:endParaRPr lang="es-CO" sz="1000">
            <a:latin typeface="Arial" panose="020B0604020202020204" pitchFamily="34" charset="0"/>
            <a:cs typeface="Arial" panose="020B0604020202020204" pitchFamily="34" charset="0"/>
          </a:endParaRPr>
        </a:p>
      </dgm:t>
    </dgm:pt>
    <dgm:pt modelId="{84E6DB35-83A4-4937-BCE9-F7FB478B4B43}">
      <dgm:prSet phldrT="[Texto]" custT="1"/>
      <dgm:spPr/>
      <dgm:t>
        <a:bodyPr/>
        <a:lstStyle/>
        <a:p>
          <a:pPr algn="ctr"/>
          <a:r>
            <a:rPr lang="es-CO" sz="1000">
              <a:latin typeface="Arial" panose="020B0604020202020204" pitchFamily="34" charset="0"/>
              <a:cs typeface="Arial" panose="020B0604020202020204" pitchFamily="34" charset="0"/>
            </a:rPr>
            <a:t>C2C-Consumidor a consumidor.</a:t>
          </a:r>
        </a:p>
      </dgm:t>
    </dgm:pt>
    <dgm:pt modelId="{934969E7-CB23-48F4-A014-ADDF2C497C9D}" type="parTrans" cxnId="{88653F06-4F34-4329-BEE2-B3EAD59937E7}">
      <dgm:prSet/>
      <dgm:spPr/>
      <dgm:t>
        <a:bodyPr/>
        <a:lstStyle/>
        <a:p>
          <a:pPr algn="ctr"/>
          <a:endParaRPr lang="es-CO" sz="1000">
            <a:latin typeface="Arial" panose="020B0604020202020204" pitchFamily="34" charset="0"/>
            <a:cs typeface="Arial" panose="020B0604020202020204" pitchFamily="34" charset="0"/>
          </a:endParaRPr>
        </a:p>
      </dgm:t>
    </dgm:pt>
    <dgm:pt modelId="{E22E2F9F-C72B-44D8-AC06-0399670D188E}" type="sibTrans" cxnId="{88653F06-4F34-4329-BEE2-B3EAD59937E7}">
      <dgm:prSet/>
      <dgm:spPr/>
      <dgm:t>
        <a:bodyPr/>
        <a:lstStyle/>
        <a:p>
          <a:pPr algn="ctr"/>
          <a:endParaRPr lang="es-CO" sz="1000">
            <a:latin typeface="Arial" panose="020B0604020202020204" pitchFamily="34" charset="0"/>
            <a:cs typeface="Arial" panose="020B0604020202020204" pitchFamily="34" charset="0"/>
          </a:endParaRPr>
        </a:p>
      </dgm:t>
    </dgm:pt>
    <dgm:pt modelId="{53BEAC6E-73BC-41EB-B544-C6B1C2ED26E3}">
      <dgm:prSet phldrT="[Texto]" custT="1"/>
      <dgm:spPr/>
      <dgm:t>
        <a:bodyPr/>
        <a:lstStyle/>
        <a:p>
          <a:pPr algn="r">
            <a:buNone/>
          </a:pPr>
          <a:r>
            <a:rPr lang="es-CO" sz="1000">
              <a:latin typeface="Arial" panose="020B0604020202020204" pitchFamily="34" charset="0"/>
              <a:cs typeface="Arial" panose="020B0604020202020204" pitchFamily="34" charset="0"/>
            </a:rPr>
            <a:t>Permite transacciones entre particulares mediante plataformas digitales.</a:t>
          </a:r>
        </a:p>
      </dgm:t>
    </dgm:pt>
    <dgm:pt modelId="{DD8201D8-18FF-4F82-81B3-73DB710DAEC4}" type="parTrans" cxnId="{E1790CBC-E96D-48A8-BDBF-3DAAC0FF1867}">
      <dgm:prSet/>
      <dgm:spPr/>
      <dgm:t>
        <a:bodyPr/>
        <a:lstStyle/>
        <a:p>
          <a:pPr algn="ctr"/>
          <a:endParaRPr lang="es-CO" sz="1000">
            <a:latin typeface="Arial" panose="020B0604020202020204" pitchFamily="34" charset="0"/>
            <a:cs typeface="Arial" panose="020B0604020202020204" pitchFamily="34" charset="0"/>
          </a:endParaRPr>
        </a:p>
      </dgm:t>
    </dgm:pt>
    <dgm:pt modelId="{18E32F2D-6AD8-4E96-AA26-F7C56FAEBC01}" type="sibTrans" cxnId="{E1790CBC-E96D-48A8-BDBF-3DAAC0FF1867}">
      <dgm:prSet/>
      <dgm:spPr/>
      <dgm:t>
        <a:bodyPr/>
        <a:lstStyle/>
        <a:p>
          <a:pPr algn="ctr"/>
          <a:endParaRPr lang="es-CO" sz="1000">
            <a:latin typeface="Arial" panose="020B0604020202020204" pitchFamily="34" charset="0"/>
            <a:cs typeface="Arial" panose="020B0604020202020204" pitchFamily="34" charset="0"/>
          </a:endParaRPr>
        </a:p>
      </dgm:t>
    </dgm:pt>
    <dgm:pt modelId="{823F80B8-F03D-4A53-85CF-6A5F494B85A6}">
      <dgm:prSet phldrT="[Texto]" custT="1"/>
      <dgm:spPr/>
      <dgm:t>
        <a:bodyPr/>
        <a:lstStyle/>
        <a:p>
          <a:pPr algn="ctr"/>
          <a:r>
            <a:rPr lang="es-CO" sz="1000">
              <a:latin typeface="Arial" panose="020B0604020202020204" pitchFamily="34" charset="0"/>
              <a:cs typeface="Arial" panose="020B0604020202020204" pitchFamily="34" charset="0"/>
            </a:rPr>
            <a:t>D2C-Marca directa a consumidor.</a:t>
          </a:r>
        </a:p>
      </dgm:t>
    </dgm:pt>
    <dgm:pt modelId="{4DE37244-CBD5-4FF3-AB46-29025E6F6C92}" type="parTrans" cxnId="{7075F57A-4842-4EFC-B787-58B56E29A25C}">
      <dgm:prSet/>
      <dgm:spPr/>
      <dgm:t>
        <a:bodyPr/>
        <a:lstStyle/>
        <a:p>
          <a:pPr algn="ctr"/>
          <a:endParaRPr lang="es-CO" sz="1000">
            <a:latin typeface="Arial" panose="020B0604020202020204" pitchFamily="34" charset="0"/>
            <a:cs typeface="Arial" panose="020B0604020202020204" pitchFamily="34" charset="0"/>
          </a:endParaRPr>
        </a:p>
      </dgm:t>
    </dgm:pt>
    <dgm:pt modelId="{8A601F28-1BE8-4A91-AC42-8F6F579E5585}" type="sibTrans" cxnId="{7075F57A-4842-4EFC-B787-58B56E29A25C}">
      <dgm:prSet/>
      <dgm:spPr/>
      <dgm:t>
        <a:bodyPr/>
        <a:lstStyle/>
        <a:p>
          <a:pPr algn="ctr"/>
          <a:endParaRPr lang="es-CO" sz="1000">
            <a:latin typeface="Arial" panose="020B0604020202020204" pitchFamily="34" charset="0"/>
            <a:cs typeface="Arial" panose="020B0604020202020204" pitchFamily="34" charset="0"/>
          </a:endParaRPr>
        </a:p>
      </dgm:t>
    </dgm:pt>
    <dgm:pt modelId="{A0C0169F-6430-4FE8-8DC6-9404E934CFE2}">
      <dgm:prSet phldrT="[Texto]" custT="1"/>
      <dgm:spPr/>
      <dgm:t>
        <a:bodyPr/>
        <a:lstStyle/>
        <a:p>
          <a:pPr algn="l">
            <a:buNone/>
          </a:pPr>
          <a:r>
            <a:rPr lang="es-CO" sz="1000">
              <a:latin typeface="Arial" panose="020B0604020202020204" pitchFamily="34" charset="0"/>
              <a:cs typeface="Arial" panose="020B0604020202020204" pitchFamily="34" charset="0"/>
            </a:rPr>
            <a:t>  Elimina intermediarios y fortalece relación directa con el cliente.</a:t>
          </a:r>
        </a:p>
      </dgm:t>
    </dgm:pt>
    <dgm:pt modelId="{A2DA6459-340D-4A90-8835-5A90282576BA}" type="parTrans" cxnId="{F9E5CEA8-A61A-4057-81D7-8DA60DD2AEFC}">
      <dgm:prSet/>
      <dgm:spPr/>
      <dgm:t>
        <a:bodyPr/>
        <a:lstStyle/>
        <a:p>
          <a:pPr algn="ctr"/>
          <a:endParaRPr lang="es-CO" sz="1000">
            <a:latin typeface="Arial" panose="020B0604020202020204" pitchFamily="34" charset="0"/>
            <a:cs typeface="Arial" panose="020B0604020202020204" pitchFamily="34" charset="0"/>
          </a:endParaRPr>
        </a:p>
      </dgm:t>
    </dgm:pt>
    <dgm:pt modelId="{756081AA-0C1E-4AFA-B0B1-995F61790531}" type="sibTrans" cxnId="{F9E5CEA8-A61A-4057-81D7-8DA60DD2AEFC}">
      <dgm:prSet/>
      <dgm:spPr/>
      <dgm:t>
        <a:bodyPr/>
        <a:lstStyle/>
        <a:p>
          <a:pPr algn="ctr"/>
          <a:endParaRPr lang="es-CO" sz="1000">
            <a:latin typeface="Arial" panose="020B0604020202020204" pitchFamily="34" charset="0"/>
            <a:cs typeface="Arial" panose="020B0604020202020204" pitchFamily="34" charset="0"/>
          </a:endParaRPr>
        </a:p>
      </dgm:t>
    </dgm:pt>
    <dgm:pt modelId="{E2BE0C8E-0820-4C68-A5D1-C868FBAA2AA8}">
      <dgm:prSet phldrT="[Texto]" custT="1"/>
      <dgm:spPr/>
      <dgm:t>
        <a:bodyPr/>
        <a:lstStyle/>
        <a:p>
          <a:pPr algn="ctr">
            <a:buNone/>
          </a:pPr>
          <a:r>
            <a:rPr lang="es-CO" sz="1000">
              <a:latin typeface="Arial" panose="020B0604020202020204" pitchFamily="34" charset="0"/>
              <a:cs typeface="Arial" panose="020B0604020202020204" pitchFamily="34" charset="0"/>
            </a:rPr>
            <a:t>Se enfoca en ventas minoristas.</a:t>
          </a:r>
        </a:p>
      </dgm:t>
    </dgm:pt>
    <dgm:pt modelId="{F22B93E6-DAF7-4CFC-B20E-507D12840254}" type="par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5998871D-B696-4F5D-8924-D2EFCDB47704}" type="sib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8CFC6616-353D-47EC-9BED-E79EFDD8A348}">
      <dgm:prSet phldrT="[Texto]" custT="1"/>
      <dgm:spPr/>
      <dgm:t>
        <a:bodyPr/>
        <a:lstStyle/>
        <a:p>
          <a:pPr algn="r">
            <a:buNone/>
          </a:pPr>
          <a:r>
            <a:rPr lang="es-CO" sz="1000">
              <a:latin typeface="Arial" panose="020B0604020202020204" pitchFamily="34" charset="0"/>
              <a:cs typeface="Arial" panose="020B0604020202020204" pitchFamily="34" charset="0"/>
            </a:rPr>
            <a:t>Involucra operaciones entre fabricantes y distribuidores.</a:t>
          </a:r>
        </a:p>
      </dgm:t>
    </dgm:pt>
    <dgm:pt modelId="{3086A052-A266-483B-9908-52AE2E1CA612}" type="parTrans" cxnId="{DAE3D90F-DD2A-4FE7-9770-06C1496FF43F}">
      <dgm:prSet/>
      <dgm:spPr/>
      <dgm:t>
        <a:bodyPr/>
        <a:lstStyle/>
        <a:p>
          <a:pPr algn="ctr"/>
          <a:endParaRPr lang="es-CO" sz="1000">
            <a:latin typeface="Arial" panose="020B0604020202020204" pitchFamily="34" charset="0"/>
            <a:cs typeface="Arial" panose="020B0604020202020204" pitchFamily="34" charset="0"/>
          </a:endParaRPr>
        </a:p>
      </dgm:t>
    </dgm:pt>
    <dgm:pt modelId="{BAFAC429-39BB-4D8D-AC5A-1DFA05932D08}" type="sibTrans" cxnId="{DAE3D90F-DD2A-4FE7-9770-06C1496FF43F}">
      <dgm:prSet/>
      <dgm:spPr/>
      <dgm:t>
        <a:bodyPr/>
        <a:lstStyle/>
        <a:p>
          <a:pPr algn="ctr"/>
          <a:endParaRPr lang="es-CO" sz="1000">
            <a:latin typeface="Arial" panose="020B0604020202020204" pitchFamily="34" charset="0"/>
            <a:cs typeface="Arial" panose="020B0604020202020204" pitchFamily="34" charset="0"/>
          </a:endParaRPr>
        </a:p>
      </dgm:t>
    </dgm:pt>
    <dgm:pt modelId="{75EB6A1B-48C4-46DA-9285-BB0ECC4187E4}">
      <dgm:prSet phldrT="[Texto]" custT="1"/>
      <dgm:spPr/>
      <dgm:t>
        <a:bodyPr/>
        <a:lstStyle/>
        <a:p>
          <a:pPr algn="ctr">
            <a:buNone/>
          </a:pPr>
          <a:endParaRPr lang="es-CO" sz="1000">
            <a:latin typeface="Arial" panose="020B0604020202020204" pitchFamily="34" charset="0"/>
            <a:cs typeface="Arial" panose="020B0604020202020204" pitchFamily="34" charset="0"/>
          </a:endParaRPr>
        </a:p>
      </dgm:t>
    </dgm:pt>
    <dgm:pt modelId="{8E5C2071-EA68-4231-AC9A-5E6649BDC72B}" type="parTrans" cxnId="{77876501-A314-482A-8A85-C6EA93B0F4AB}">
      <dgm:prSet/>
      <dgm:spPr/>
      <dgm:t>
        <a:bodyPr/>
        <a:lstStyle/>
        <a:p>
          <a:pPr algn="ctr"/>
          <a:endParaRPr lang="es-CO" sz="1000">
            <a:latin typeface="Arial" panose="020B0604020202020204" pitchFamily="34" charset="0"/>
            <a:cs typeface="Arial" panose="020B0604020202020204" pitchFamily="34" charset="0"/>
          </a:endParaRPr>
        </a:p>
      </dgm:t>
    </dgm:pt>
    <dgm:pt modelId="{D3E98A52-30A5-4F47-B068-528F98FBAD98}" type="sibTrans" cxnId="{77876501-A314-482A-8A85-C6EA93B0F4AB}">
      <dgm:prSet/>
      <dgm:spPr/>
      <dgm:t>
        <a:bodyPr/>
        <a:lstStyle/>
        <a:p>
          <a:pPr algn="ctr"/>
          <a:endParaRPr lang="es-CO" sz="1000">
            <a:latin typeface="Arial" panose="020B0604020202020204" pitchFamily="34" charset="0"/>
            <a:cs typeface="Arial" panose="020B0604020202020204" pitchFamily="34" charset="0"/>
          </a:endParaRPr>
        </a:p>
      </dgm:t>
    </dgm:pt>
    <dgm:pt modelId="{A7DE9932-76BC-47E4-A73B-6F455D636E5D}">
      <dgm:prSet phldrT="[Texto]" custT="1"/>
      <dgm:spPr/>
      <dgm:t>
        <a:bodyPr/>
        <a:lstStyle/>
        <a:p>
          <a:pPr algn="ctr">
            <a:buNone/>
          </a:pPr>
          <a:endParaRPr lang="es-CO" sz="1000">
            <a:latin typeface="Arial" panose="020B0604020202020204" pitchFamily="34" charset="0"/>
            <a:cs typeface="Arial" panose="020B0604020202020204" pitchFamily="34" charset="0"/>
          </a:endParaRPr>
        </a:p>
      </dgm:t>
    </dgm:pt>
    <dgm:pt modelId="{ED021465-CB06-46B5-A97B-5BB6D1CD162A}" type="par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01CE355A-1A6C-4B5D-8F2E-20F097E9AEDA}" type="sib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ADB0C4EB-A0C0-4E5D-BB02-362CC4CD4A29}" type="pres">
      <dgm:prSet presAssocID="{623A6A0B-F963-43B0-953C-F039FE2D9299}" presName="cycleMatrixDiagram" presStyleCnt="0">
        <dgm:presLayoutVars>
          <dgm:chMax val="1"/>
          <dgm:dir/>
          <dgm:animLvl val="lvl"/>
          <dgm:resizeHandles val="exact"/>
        </dgm:presLayoutVars>
      </dgm:prSet>
      <dgm:spPr/>
    </dgm:pt>
    <dgm:pt modelId="{F65E939A-BA92-4028-A183-A536B8D5BD34}" type="pres">
      <dgm:prSet presAssocID="{623A6A0B-F963-43B0-953C-F039FE2D9299}" presName="children" presStyleCnt="0"/>
      <dgm:spPr/>
    </dgm:pt>
    <dgm:pt modelId="{2B79B374-CA33-44EA-A015-89C620C33119}" type="pres">
      <dgm:prSet presAssocID="{623A6A0B-F963-43B0-953C-F039FE2D9299}" presName="child1group" presStyleCnt="0"/>
      <dgm:spPr/>
    </dgm:pt>
    <dgm:pt modelId="{3BED3DF0-85D8-4200-A6DC-3C8F722F928E}" type="pres">
      <dgm:prSet presAssocID="{623A6A0B-F963-43B0-953C-F039FE2D9299}" presName="child1" presStyleLbl="bgAcc1" presStyleIdx="0" presStyleCnt="4" custLinFactNeighborX="-24761" custLinFactNeighborY="29606"/>
      <dgm:spPr/>
    </dgm:pt>
    <dgm:pt modelId="{40E699A6-E712-4FD3-B44B-AFA96EE856A0}" type="pres">
      <dgm:prSet presAssocID="{623A6A0B-F963-43B0-953C-F039FE2D9299}" presName="child1Text" presStyleLbl="bgAcc1" presStyleIdx="0" presStyleCnt="4">
        <dgm:presLayoutVars>
          <dgm:bulletEnabled val="1"/>
        </dgm:presLayoutVars>
      </dgm:prSet>
      <dgm:spPr/>
    </dgm:pt>
    <dgm:pt modelId="{410FA6F1-E86F-4947-9B98-4C40CE13ED70}" type="pres">
      <dgm:prSet presAssocID="{623A6A0B-F963-43B0-953C-F039FE2D9299}" presName="child2group" presStyleCnt="0"/>
      <dgm:spPr/>
    </dgm:pt>
    <dgm:pt modelId="{1432F58E-EB5C-4993-8085-A0E02D6F7338}" type="pres">
      <dgm:prSet presAssocID="{623A6A0B-F963-43B0-953C-F039FE2D9299}" presName="child2" presStyleLbl="bgAcc1" presStyleIdx="1" presStyleCnt="4" custScaleX="99577" custLinFactNeighborX="40695" custLinFactNeighborY="27285"/>
      <dgm:spPr/>
    </dgm:pt>
    <dgm:pt modelId="{72B1C537-15F6-4B24-851B-41B906659321}" type="pres">
      <dgm:prSet presAssocID="{623A6A0B-F963-43B0-953C-F039FE2D9299}" presName="child2Text" presStyleLbl="bgAcc1" presStyleIdx="1" presStyleCnt="4">
        <dgm:presLayoutVars>
          <dgm:bulletEnabled val="1"/>
        </dgm:presLayoutVars>
      </dgm:prSet>
      <dgm:spPr/>
    </dgm:pt>
    <dgm:pt modelId="{C9A6CFAE-1165-4AF1-8D34-135957FD91CF}" type="pres">
      <dgm:prSet presAssocID="{623A6A0B-F963-43B0-953C-F039FE2D9299}" presName="child3group" presStyleCnt="0"/>
      <dgm:spPr/>
    </dgm:pt>
    <dgm:pt modelId="{28FB383F-B1C5-4415-A97C-EB29CFB44C03}" type="pres">
      <dgm:prSet presAssocID="{623A6A0B-F963-43B0-953C-F039FE2D9299}" presName="child3" presStyleLbl="bgAcc1" presStyleIdx="2" presStyleCnt="4" custScaleX="151936" custScaleY="128660" custLinFactNeighborX="31338" custLinFactNeighborY="-3504"/>
      <dgm:spPr/>
    </dgm:pt>
    <dgm:pt modelId="{CC8523A3-AE49-4D5F-9936-E71C8D800D97}" type="pres">
      <dgm:prSet presAssocID="{623A6A0B-F963-43B0-953C-F039FE2D9299}" presName="child3Text" presStyleLbl="bgAcc1" presStyleIdx="2" presStyleCnt="4">
        <dgm:presLayoutVars>
          <dgm:bulletEnabled val="1"/>
        </dgm:presLayoutVars>
      </dgm:prSet>
      <dgm:spPr/>
    </dgm:pt>
    <dgm:pt modelId="{C082D4DB-DB41-4ABB-9DE6-20C0C6EDB83F}" type="pres">
      <dgm:prSet presAssocID="{623A6A0B-F963-43B0-953C-F039FE2D9299}" presName="child4group" presStyleCnt="0"/>
      <dgm:spPr/>
    </dgm:pt>
    <dgm:pt modelId="{E0E1AA86-B0D9-4680-9BDF-F24DB29E0656}" type="pres">
      <dgm:prSet presAssocID="{623A6A0B-F963-43B0-953C-F039FE2D9299}" presName="child4" presStyleLbl="bgAcc1" presStyleIdx="3" presStyleCnt="4" custLinFactNeighborX="-9276"/>
      <dgm:spPr/>
    </dgm:pt>
    <dgm:pt modelId="{E0301BE5-F9ED-4A71-81A7-9D2FCD4D9116}" type="pres">
      <dgm:prSet presAssocID="{623A6A0B-F963-43B0-953C-F039FE2D9299}" presName="child4Text" presStyleLbl="bgAcc1" presStyleIdx="3" presStyleCnt="4">
        <dgm:presLayoutVars>
          <dgm:bulletEnabled val="1"/>
        </dgm:presLayoutVars>
      </dgm:prSet>
      <dgm:spPr/>
    </dgm:pt>
    <dgm:pt modelId="{F00411CF-9701-4B16-916D-900277374A05}" type="pres">
      <dgm:prSet presAssocID="{623A6A0B-F963-43B0-953C-F039FE2D9299}" presName="childPlaceholder" presStyleCnt="0"/>
      <dgm:spPr/>
    </dgm:pt>
    <dgm:pt modelId="{E3EB6689-A548-405E-8B88-A0DE826B684C}" type="pres">
      <dgm:prSet presAssocID="{623A6A0B-F963-43B0-953C-F039FE2D9299}" presName="circle" presStyleCnt="0"/>
      <dgm:spPr/>
    </dgm:pt>
    <dgm:pt modelId="{35B1BDB7-2482-4495-B18C-E410B82D4BB5}" type="pres">
      <dgm:prSet presAssocID="{623A6A0B-F963-43B0-953C-F039FE2D9299}" presName="quadrant1" presStyleLbl="node1" presStyleIdx="0" presStyleCnt="4">
        <dgm:presLayoutVars>
          <dgm:chMax val="1"/>
          <dgm:bulletEnabled val="1"/>
        </dgm:presLayoutVars>
      </dgm:prSet>
      <dgm:spPr/>
    </dgm:pt>
    <dgm:pt modelId="{4BD537DE-58E5-4255-9373-A0AF84635A5E}" type="pres">
      <dgm:prSet presAssocID="{623A6A0B-F963-43B0-953C-F039FE2D9299}" presName="quadrant2" presStyleLbl="node1" presStyleIdx="1" presStyleCnt="4">
        <dgm:presLayoutVars>
          <dgm:chMax val="1"/>
          <dgm:bulletEnabled val="1"/>
        </dgm:presLayoutVars>
      </dgm:prSet>
      <dgm:spPr/>
    </dgm:pt>
    <dgm:pt modelId="{CA6843BD-B32A-4859-B66C-515E6C1DE9B2}" type="pres">
      <dgm:prSet presAssocID="{623A6A0B-F963-43B0-953C-F039FE2D9299}" presName="quadrant3" presStyleLbl="node1" presStyleIdx="2" presStyleCnt="4">
        <dgm:presLayoutVars>
          <dgm:chMax val="1"/>
          <dgm:bulletEnabled val="1"/>
        </dgm:presLayoutVars>
      </dgm:prSet>
      <dgm:spPr/>
    </dgm:pt>
    <dgm:pt modelId="{F38F93FB-18FB-4CD2-B9DA-8046D23A4C49}" type="pres">
      <dgm:prSet presAssocID="{623A6A0B-F963-43B0-953C-F039FE2D9299}" presName="quadrant4" presStyleLbl="node1" presStyleIdx="3" presStyleCnt="4">
        <dgm:presLayoutVars>
          <dgm:chMax val="1"/>
          <dgm:bulletEnabled val="1"/>
        </dgm:presLayoutVars>
      </dgm:prSet>
      <dgm:spPr/>
    </dgm:pt>
    <dgm:pt modelId="{F790A000-FA72-4E1E-8D6D-BE5467462F5B}" type="pres">
      <dgm:prSet presAssocID="{623A6A0B-F963-43B0-953C-F039FE2D9299}" presName="quadrantPlaceholder" presStyleCnt="0"/>
      <dgm:spPr/>
    </dgm:pt>
    <dgm:pt modelId="{C293B7C5-0321-4935-A04F-42082FF483B5}" type="pres">
      <dgm:prSet presAssocID="{623A6A0B-F963-43B0-953C-F039FE2D9299}" presName="center1" presStyleLbl="fgShp" presStyleIdx="0" presStyleCnt="2"/>
      <dgm:spPr/>
    </dgm:pt>
    <dgm:pt modelId="{0BCBA9EF-ED13-494F-8698-0D36EFB9E150}" type="pres">
      <dgm:prSet presAssocID="{623A6A0B-F963-43B0-953C-F039FE2D9299}" presName="center2" presStyleLbl="fgShp" presStyleIdx="1" presStyleCnt="2"/>
      <dgm:spPr/>
    </dgm:pt>
  </dgm:ptLst>
  <dgm:cxnLst>
    <dgm:cxn modelId="{77876501-A314-482A-8A85-C6EA93B0F4AB}" srcId="{18BE1330-2E99-4FA0-8660-65BCF71EF6E6}" destId="{75EB6A1B-48C4-46DA-9285-BB0ECC4187E4}" srcOrd="0" destOrd="0" parTransId="{8E5C2071-EA68-4231-AC9A-5E6649BDC72B}" sibTransId="{D3E98A52-30A5-4F47-B068-528F98FBAD98}"/>
    <dgm:cxn modelId="{88653F06-4F34-4329-BEE2-B3EAD59937E7}" srcId="{623A6A0B-F963-43B0-953C-F039FE2D9299}" destId="{84E6DB35-83A4-4937-BCE9-F7FB478B4B43}" srcOrd="2" destOrd="0" parTransId="{934969E7-CB23-48F4-A014-ADDF2C497C9D}" sibTransId="{E22E2F9F-C72B-44D8-AC06-0399670D188E}"/>
    <dgm:cxn modelId="{DAE3D90F-DD2A-4FE7-9770-06C1496FF43F}" srcId="{18BE1330-2E99-4FA0-8660-65BCF71EF6E6}" destId="{8CFC6616-353D-47EC-9BED-E79EFDD8A348}" srcOrd="1" destOrd="0" parTransId="{3086A052-A266-483B-9908-52AE2E1CA612}" sibTransId="{BAFAC429-39BB-4D8D-AC5A-1DFA05932D08}"/>
    <dgm:cxn modelId="{F4D0771B-A7B5-4A58-9593-DE7D38900C51}" srcId="{623A6A0B-F963-43B0-953C-F039FE2D9299}" destId="{B09054BD-3755-4287-9771-257C981A729E}" srcOrd="0" destOrd="0" parTransId="{AEEA968E-2245-4C57-9FD8-C59D8937D36E}" sibTransId="{DE26D3DF-967A-41C0-BB57-E5D79FEF1CAF}"/>
    <dgm:cxn modelId="{E647A422-ECE2-476E-9239-8D802D5C80D8}" srcId="{B09054BD-3755-4287-9771-257C981A729E}" destId="{E2BE0C8E-0820-4C68-A5D1-C868FBAA2AA8}" srcOrd="1" destOrd="0" parTransId="{F22B93E6-DAF7-4CFC-B20E-507D12840254}" sibTransId="{5998871D-B696-4F5D-8924-D2EFCDB47704}"/>
    <dgm:cxn modelId="{614C4225-9739-4117-ACA9-4DD1C7BC39C5}" type="presOf" srcId="{75EB6A1B-48C4-46DA-9285-BB0ECC4187E4}" destId="{72B1C537-15F6-4B24-851B-41B906659321}" srcOrd="1" destOrd="0" presId="urn:microsoft.com/office/officeart/2005/8/layout/cycle4"/>
    <dgm:cxn modelId="{7547B02F-51E3-4B4F-9DE5-A63EB2868593}" srcId="{B09054BD-3755-4287-9771-257C981A729E}" destId="{A7DE9932-76BC-47E4-A73B-6F455D636E5D}" srcOrd="0" destOrd="0" parTransId="{ED021465-CB06-46B5-A97B-5BB6D1CD162A}" sibTransId="{01CE355A-1A6C-4B5D-8F2E-20F097E9AEDA}"/>
    <dgm:cxn modelId="{522B3E31-22A1-4ED0-B451-E3B76113631A}" type="presOf" srcId="{E2BE0C8E-0820-4C68-A5D1-C868FBAA2AA8}" destId="{3BED3DF0-85D8-4200-A6DC-3C8F722F928E}" srcOrd="0" destOrd="1" presId="urn:microsoft.com/office/officeart/2005/8/layout/cycle4"/>
    <dgm:cxn modelId="{1DF74434-54E4-4910-95C7-5CE7138C2F2A}" type="presOf" srcId="{53BEAC6E-73BC-41EB-B544-C6B1C2ED26E3}" destId="{CC8523A3-AE49-4D5F-9936-E71C8D800D97}" srcOrd="1" destOrd="0" presId="urn:microsoft.com/office/officeart/2005/8/layout/cycle4"/>
    <dgm:cxn modelId="{E2E1683F-F212-48E1-8B6D-45F622EB4934}" type="presOf" srcId="{623A6A0B-F963-43B0-953C-F039FE2D9299}" destId="{ADB0C4EB-A0C0-4E5D-BB02-362CC4CD4A29}" srcOrd="0" destOrd="0" presId="urn:microsoft.com/office/officeart/2005/8/layout/cycle4"/>
    <dgm:cxn modelId="{54C28A61-7DA9-463E-BB5B-204DB8A71291}" type="presOf" srcId="{A0C0169F-6430-4FE8-8DC6-9404E934CFE2}" destId="{E0E1AA86-B0D9-4680-9BDF-F24DB29E0656}" srcOrd="0" destOrd="0" presId="urn:microsoft.com/office/officeart/2005/8/layout/cycle4"/>
    <dgm:cxn modelId="{53EF7844-E828-4181-B2AC-BC7D01C0CCCD}" type="presOf" srcId="{84E6DB35-83A4-4937-BCE9-F7FB478B4B43}" destId="{CA6843BD-B32A-4859-B66C-515E6C1DE9B2}" srcOrd="0" destOrd="0" presId="urn:microsoft.com/office/officeart/2005/8/layout/cycle4"/>
    <dgm:cxn modelId="{8CB28747-5222-4F79-816F-A82E7F192770}" srcId="{623A6A0B-F963-43B0-953C-F039FE2D9299}" destId="{18BE1330-2E99-4FA0-8660-65BCF71EF6E6}" srcOrd="1" destOrd="0" parTransId="{AFF8FAD4-1BD0-4001-A42B-D41919B23D54}" sibTransId="{40E5E49D-1D68-4D2D-88EE-AD4A3526E874}"/>
    <dgm:cxn modelId="{33580070-E9AB-4150-9063-C1DBCD361711}" type="presOf" srcId="{53BEAC6E-73BC-41EB-B544-C6B1C2ED26E3}" destId="{28FB383F-B1C5-4415-A97C-EB29CFB44C03}" srcOrd="0" destOrd="0" presId="urn:microsoft.com/office/officeart/2005/8/layout/cycle4"/>
    <dgm:cxn modelId="{7075F57A-4842-4EFC-B787-58B56E29A25C}" srcId="{623A6A0B-F963-43B0-953C-F039FE2D9299}" destId="{823F80B8-F03D-4A53-85CF-6A5F494B85A6}" srcOrd="3" destOrd="0" parTransId="{4DE37244-CBD5-4FF3-AB46-29025E6F6C92}" sibTransId="{8A601F28-1BE8-4A91-AC42-8F6F579E5585}"/>
    <dgm:cxn modelId="{17E98E8B-2286-4F48-AEA1-1C72B04BFAE7}" type="presOf" srcId="{A7DE9932-76BC-47E4-A73B-6F455D636E5D}" destId="{3BED3DF0-85D8-4200-A6DC-3C8F722F928E}" srcOrd="0" destOrd="0" presId="urn:microsoft.com/office/officeart/2005/8/layout/cycle4"/>
    <dgm:cxn modelId="{000B078E-5DF0-4B04-830B-19776D57713C}" type="presOf" srcId="{8CFC6616-353D-47EC-9BED-E79EFDD8A348}" destId="{1432F58E-EB5C-4993-8085-A0E02D6F7338}" srcOrd="0" destOrd="1" presId="urn:microsoft.com/office/officeart/2005/8/layout/cycle4"/>
    <dgm:cxn modelId="{F9E5CEA8-A61A-4057-81D7-8DA60DD2AEFC}" srcId="{823F80B8-F03D-4A53-85CF-6A5F494B85A6}" destId="{A0C0169F-6430-4FE8-8DC6-9404E934CFE2}" srcOrd="0" destOrd="0" parTransId="{A2DA6459-340D-4A90-8835-5A90282576BA}" sibTransId="{756081AA-0C1E-4AFA-B0B1-995F61790531}"/>
    <dgm:cxn modelId="{013C07AF-E4CE-4D5D-9A49-5152D22F61F4}" type="presOf" srcId="{A7DE9932-76BC-47E4-A73B-6F455D636E5D}" destId="{40E699A6-E712-4FD3-B44B-AFA96EE856A0}" srcOrd="1" destOrd="0" presId="urn:microsoft.com/office/officeart/2005/8/layout/cycle4"/>
    <dgm:cxn modelId="{774197B4-1D0A-4314-B03A-191DFAD56246}" type="presOf" srcId="{B09054BD-3755-4287-9771-257C981A729E}" destId="{35B1BDB7-2482-4495-B18C-E410B82D4BB5}" srcOrd="0" destOrd="0" presId="urn:microsoft.com/office/officeart/2005/8/layout/cycle4"/>
    <dgm:cxn modelId="{348FDAB8-7C94-4DC7-9DD6-EC7774E91C35}" type="presOf" srcId="{A0C0169F-6430-4FE8-8DC6-9404E934CFE2}" destId="{E0301BE5-F9ED-4A71-81A7-9D2FCD4D9116}" srcOrd="1" destOrd="0" presId="urn:microsoft.com/office/officeart/2005/8/layout/cycle4"/>
    <dgm:cxn modelId="{E1790CBC-E96D-48A8-BDBF-3DAAC0FF1867}" srcId="{84E6DB35-83A4-4937-BCE9-F7FB478B4B43}" destId="{53BEAC6E-73BC-41EB-B544-C6B1C2ED26E3}" srcOrd="0" destOrd="0" parTransId="{DD8201D8-18FF-4F82-81B3-73DB710DAEC4}" sibTransId="{18E32F2D-6AD8-4E96-AA26-F7C56FAEBC01}"/>
    <dgm:cxn modelId="{7C787ADD-4181-4FF1-90C8-5EC4414DF1E8}" type="presOf" srcId="{8CFC6616-353D-47EC-9BED-E79EFDD8A348}" destId="{72B1C537-15F6-4B24-851B-41B906659321}" srcOrd="1" destOrd="1" presId="urn:microsoft.com/office/officeart/2005/8/layout/cycle4"/>
    <dgm:cxn modelId="{1B8E24E2-6717-4F73-84B3-26A1867B7394}" type="presOf" srcId="{823F80B8-F03D-4A53-85CF-6A5F494B85A6}" destId="{F38F93FB-18FB-4CD2-B9DA-8046D23A4C49}" srcOrd="0" destOrd="0" presId="urn:microsoft.com/office/officeart/2005/8/layout/cycle4"/>
    <dgm:cxn modelId="{D24DC1E7-16B9-4DE0-AC3D-F851E2AC3654}" type="presOf" srcId="{75EB6A1B-48C4-46DA-9285-BB0ECC4187E4}" destId="{1432F58E-EB5C-4993-8085-A0E02D6F7338}" srcOrd="0" destOrd="0" presId="urn:microsoft.com/office/officeart/2005/8/layout/cycle4"/>
    <dgm:cxn modelId="{9DD4CEEF-4913-4E4A-97A2-61CA4008F841}" type="presOf" srcId="{18BE1330-2E99-4FA0-8660-65BCF71EF6E6}" destId="{4BD537DE-58E5-4255-9373-A0AF84635A5E}" srcOrd="0" destOrd="0" presId="urn:microsoft.com/office/officeart/2005/8/layout/cycle4"/>
    <dgm:cxn modelId="{255246FA-40EB-4AD5-8909-29CBED90C9FC}" type="presOf" srcId="{E2BE0C8E-0820-4C68-A5D1-C868FBAA2AA8}" destId="{40E699A6-E712-4FD3-B44B-AFA96EE856A0}" srcOrd="1" destOrd="1" presId="urn:microsoft.com/office/officeart/2005/8/layout/cycle4"/>
    <dgm:cxn modelId="{B56B7012-B860-4C90-AE38-0E2A0DD2BA96}" type="presParOf" srcId="{ADB0C4EB-A0C0-4E5D-BB02-362CC4CD4A29}" destId="{F65E939A-BA92-4028-A183-A536B8D5BD34}" srcOrd="0" destOrd="0" presId="urn:microsoft.com/office/officeart/2005/8/layout/cycle4"/>
    <dgm:cxn modelId="{1832564A-DE34-4BCC-860A-22968C91E9C4}" type="presParOf" srcId="{F65E939A-BA92-4028-A183-A536B8D5BD34}" destId="{2B79B374-CA33-44EA-A015-89C620C33119}" srcOrd="0" destOrd="0" presId="urn:microsoft.com/office/officeart/2005/8/layout/cycle4"/>
    <dgm:cxn modelId="{3F43330E-00AF-4192-B0A3-B9D5DE2242A1}" type="presParOf" srcId="{2B79B374-CA33-44EA-A015-89C620C33119}" destId="{3BED3DF0-85D8-4200-A6DC-3C8F722F928E}" srcOrd="0" destOrd="0" presId="urn:microsoft.com/office/officeart/2005/8/layout/cycle4"/>
    <dgm:cxn modelId="{F4B1ADF1-D84E-45DF-9604-D5C82FA72FC1}" type="presParOf" srcId="{2B79B374-CA33-44EA-A015-89C620C33119}" destId="{40E699A6-E712-4FD3-B44B-AFA96EE856A0}" srcOrd="1" destOrd="0" presId="urn:microsoft.com/office/officeart/2005/8/layout/cycle4"/>
    <dgm:cxn modelId="{EC8FC737-0AA7-48D8-BF0A-49F9DBEFE985}" type="presParOf" srcId="{F65E939A-BA92-4028-A183-A536B8D5BD34}" destId="{410FA6F1-E86F-4947-9B98-4C40CE13ED70}" srcOrd="1" destOrd="0" presId="urn:microsoft.com/office/officeart/2005/8/layout/cycle4"/>
    <dgm:cxn modelId="{A392A5CA-7CFD-4D56-A857-3A413A1DF551}" type="presParOf" srcId="{410FA6F1-E86F-4947-9B98-4C40CE13ED70}" destId="{1432F58E-EB5C-4993-8085-A0E02D6F7338}" srcOrd="0" destOrd="0" presId="urn:microsoft.com/office/officeart/2005/8/layout/cycle4"/>
    <dgm:cxn modelId="{95A6E8CB-BECF-449D-BC07-C4EDE7EAEE3E}" type="presParOf" srcId="{410FA6F1-E86F-4947-9B98-4C40CE13ED70}" destId="{72B1C537-15F6-4B24-851B-41B906659321}" srcOrd="1" destOrd="0" presId="urn:microsoft.com/office/officeart/2005/8/layout/cycle4"/>
    <dgm:cxn modelId="{4FE03D2D-9286-44FA-94D1-BBEAFE15206A}" type="presParOf" srcId="{F65E939A-BA92-4028-A183-A536B8D5BD34}" destId="{C9A6CFAE-1165-4AF1-8D34-135957FD91CF}" srcOrd="2" destOrd="0" presId="urn:microsoft.com/office/officeart/2005/8/layout/cycle4"/>
    <dgm:cxn modelId="{BECB9496-E6E9-4AFB-B82A-D79721C368A3}" type="presParOf" srcId="{C9A6CFAE-1165-4AF1-8D34-135957FD91CF}" destId="{28FB383F-B1C5-4415-A97C-EB29CFB44C03}" srcOrd="0" destOrd="0" presId="urn:microsoft.com/office/officeart/2005/8/layout/cycle4"/>
    <dgm:cxn modelId="{4D0A2F92-CCE1-4B51-83D7-4FADC32C0C24}" type="presParOf" srcId="{C9A6CFAE-1165-4AF1-8D34-135957FD91CF}" destId="{CC8523A3-AE49-4D5F-9936-E71C8D800D97}" srcOrd="1" destOrd="0" presId="urn:microsoft.com/office/officeart/2005/8/layout/cycle4"/>
    <dgm:cxn modelId="{9BC5D10E-A5CD-4BA0-9948-B3C72F0B8270}" type="presParOf" srcId="{F65E939A-BA92-4028-A183-A536B8D5BD34}" destId="{C082D4DB-DB41-4ABB-9DE6-20C0C6EDB83F}" srcOrd="3" destOrd="0" presId="urn:microsoft.com/office/officeart/2005/8/layout/cycle4"/>
    <dgm:cxn modelId="{D622086D-9B2C-4F21-9458-508ACEAA0E75}" type="presParOf" srcId="{C082D4DB-DB41-4ABB-9DE6-20C0C6EDB83F}" destId="{E0E1AA86-B0D9-4680-9BDF-F24DB29E0656}" srcOrd="0" destOrd="0" presId="urn:microsoft.com/office/officeart/2005/8/layout/cycle4"/>
    <dgm:cxn modelId="{B2AA1FEE-1FB6-4C1A-AFD8-413F0E4BEBB1}" type="presParOf" srcId="{C082D4DB-DB41-4ABB-9DE6-20C0C6EDB83F}" destId="{E0301BE5-F9ED-4A71-81A7-9D2FCD4D9116}" srcOrd="1" destOrd="0" presId="urn:microsoft.com/office/officeart/2005/8/layout/cycle4"/>
    <dgm:cxn modelId="{6B131091-39AE-40A5-A45F-C6BE516356C0}" type="presParOf" srcId="{F65E939A-BA92-4028-A183-A536B8D5BD34}" destId="{F00411CF-9701-4B16-916D-900277374A05}" srcOrd="4" destOrd="0" presId="urn:microsoft.com/office/officeart/2005/8/layout/cycle4"/>
    <dgm:cxn modelId="{E7C70518-9B4B-465F-BF38-06E6A6FBF5ED}" type="presParOf" srcId="{ADB0C4EB-A0C0-4E5D-BB02-362CC4CD4A29}" destId="{E3EB6689-A548-405E-8B88-A0DE826B684C}" srcOrd="1" destOrd="0" presId="urn:microsoft.com/office/officeart/2005/8/layout/cycle4"/>
    <dgm:cxn modelId="{53802256-AB89-4B56-A61A-2E8EF2CE17B9}" type="presParOf" srcId="{E3EB6689-A548-405E-8B88-A0DE826B684C}" destId="{35B1BDB7-2482-4495-B18C-E410B82D4BB5}" srcOrd="0" destOrd="0" presId="urn:microsoft.com/office/officeart/2005/8/layout/cycle4"/>
    <dgm:cxn modelId="{E4772EEA-6299-453F-80B6-862793F15884}" type="presParOf" srcId="{E3EB6689-A548-405E-8B88-A0DE826B684C}" destId="{4BD537DE-58E5-4255-9373-A0AF84635A5E}" srcOrd="1" destOrd="0" presId="urn:microsoft.com/office/officeart/2005/8/layout/cycle4"/>
    <dgm:cxn modelId="{FD0054F2-1566-46B5-A598-44D140BC8121}" type="presParOf" srcId="{E3EB6689-A548-405E-8B88-A0DE826B684C}" destId="{CA6843BD-B32A-4859-B66C-515E6C1DE9B2}" srcOrd="2" destOrd="0" presId="urn:microsoft.com/office/officeart/2005/8/layout/cycle4"/>
    <dgm:cxn modelId="{075ADA49-FAA1-48F6-83C1-4AD161C56F4E}" type="presParOf" srcId="{E3EB6689-A548-405E-8B88-A0DE826B684C}" destId="{F38F93FB-18FB-4CD2-B9DA-8046D23A4C49}" srcOrd="3" destOrd="0" presId="urn:microsoft.com/office/officeart/2005/8/layout/cycle4"/>
    <dgm:cxn modelId="{15B01624-1ED8-421E-AEA8-A0DD43BC405C}" type="presParOf" srcId="{E3EB6689-A548-405E-8B88-A0DE826B684C}" destId="{F790A000-FA72-4E1E-8D6D-BE5467462F5B}" srcOrd="4" destOrd="0" presId="urn:microsoft.com/office/officeart/2005/8/layout/cycle4"/>
    <dgm:cxn modelId="{F0B6FFCF-2C60-451C-9C48-FBB415E00009}" type="presParOf" srcId="{ADB0C4EB-A0C0-4E5D-BB02-362CC4CD4A29}" destId="{C293B7C5-0321-4935-A04F-42082FF483B5}" srcOrd="2" destOrd="0" presId="urn:microsoft.com/office/officeart/2005/8/layout/cycle4"/>
    <dgm:cxn modelId="{AA225745-8988-4FF0-9112-B5F4DB704C6C}" type="presParOf" srcId="{ADB0C4EB-A0C0-4E5D-BB02-362CC4CD4A29}" destId="{0BCBA9EF-ED13-494F-8698-0D36EFB9E150}" srcOrd="3" destOrd="0" presId="urn:microsoft.com/office/officeart/2005/8/layout/cycle4"/>
  </dgm:cxnLst>
  <dgm:bg>
    <a:noFill/>
  </dgm:bg>
  <dgm:whole/>
  <dgm:extLst>
    <a:ext uri="http://schemas.microsoft.com/office/drawing/2008/diagram">
      <dsp:dataModelExt xmlns:dsp="http://schemas.microsoft.com/office/drawing/2008/diagram" relId="rId4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23A6A0B-F963-43B0-953C-F039FE2D9299}" type="doc">
      <dgm:prSet loTypeId="urn:microsoft.com/office/officeart/2008/layout/RadialCluster" loCatId="relationship" qsTypeId="urn:microsoft.com/office/officeart/2005/8/quickstyle/3d4" qsCatId="3D" csTypeId="urn:microsoft.com/office/officeart/2005/8/colors/colorful5" csCatId="colorful" phldr="1"/>
      <dgm:spPr/>
      <dgm:t>
        <a:bodyPr/>
        <a:lstStyle/>
        <a:p>
          <a:endParaRPr lang="es-CO"/>
        </a:p>
      </dgm:t>
    </dgm:pt>
    <dgm:pt modelId="{B09054BD-3755-4287-9771-257C981A729E}">
      <dgm:prSet phldrT="[Texto]" custT="1"/>
      <dgm:spPr/>
      <dgm:t>
        <a:bodyPr/>
        <a:lstStyle/>
        <a:p>
          <a:pPr algn="ctr"/>
          <a:r>
            <a:rPr lang="es-CO" sz="1000">
              <a:latin typeface="Arial" panose="020B0604020202020204" pitchFamily="34" charset="0"/>
              <a:cs typeface="Arial" panose="020B0604020202020204" pitchFamily="34" charset="0"/>
            </a:rPr>
            <a:t>Tipos de plataformas digitales.</a:t>
          </a:r>
        </a:p>
      </dgm:t>
    </dgm:pt>
    <dgm:pt modelId="{AEEA968E-2245-4C57-9FD8-C59D8937D36E}" type="parTrans" cxnId="{F4D0771B-A7B5-4A58-9593-DE7D38900C51}">
      <dgm:prSet/>
      <dgm:spPr/>
      <dgm:t>
        <a:bodyPr/>
        <a:lstStyle/>
        <a:p>
          <a:pPr algn="ctr"/>
          <a:endParaRPr lang="es-CO" sz="1000">
            <a:latin typeface="Arial" panose="020B0604020202020204" pitchFamily="34" charset="0"/>
            <a:cs typeface="Arial" panose="020B0604020202020204" pitchFamily="34" charset="0"/>
          </a:endParaRPr>
        </a:p>
      </dgm:t>
    </dgm:pt>
    <dgm:pt modelId="{DE26D3DF-967A-41C0-BB57-E5D79FEF1CAF}" type="sibTrans" cxnId="{F4D0771B-A7B5-4A58-9593-DE7D38900C51}">
      <dgm:prSet/>
      <dgm:spPr/>
      <dgm:t>
        <a:bodyPr/>
        <a:lstStyle/>
        <a:p>
          <a:pPr algn="ctr"/>
          <a:endParaRPr lang="es-CO" sz="1000">
            <a:latin typeface="Arial" panose="020B0604020202020204" pitchFamily="34" charset="0"/>
            <a:cs typeface="Arial" panose="020B0604020202020204" pitchFamily="34" charset="0"/>
          </a:endParaRPr>
        </a:p>
      </dgm:t>
    </dgm:pt>
    <dgm:pt modelId="{E2BE0C8E-0820-4C68-A5D1-C868FBAA2AA8}">
      <dgm:prSet phldrT="[Texto]" custT="1"/>
      <dgm:spPr/>
      <dgm:t>
        <a:bodyPr/>
        <a:lstStyle/>
        <a:p>
          <a:pPr algn="ctr">
            <a:buNone/>
          </a:pPr>
          <a:r>
            <a:rPr lang="es-CO" sz="1000">
              <a:latin typeface="Arial" panose="020B0604020202020204" pitchFamily="34" charset="0"/>
              <a:cs typeface="Arial" panose="020B0604020202020204" pitchFamily="34" charset="0"/>
            </a:rPr>
            <a:t>Colaborativas.</a:t>
          </a:r>
        </a:p>
        <a:p>
          <a:pPr algn="ctr">
            <a:buNone/>
          </a:pPr>
          <a:r>
            <a:rPr lang="es-CO" sz="1000">
              <a:latin typeface="Arial" panose="020B0604020202020204" pitchFamily="34" charset="0"/>
              <a:cs typeface="Arial" panose="020B0604020202020204" pitchFamily="34" charset="0"/>
            </a:rPr>
            <a:t>Permiten interacción entre múltiples actores como proveedores, clientes y aliados estratégicos, destacándose por su enfoque participativo.</a:t>
          </a:r>
        </a:p>
      </dgm:t>
    </dgm:pt>
    <dgm:pt modelId="{F22B93E6-DAF7-4CFC-B20E-507D12840254}" type="par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5998871D-B696-4F5D-8924-D2EFCDB47704}" type="sib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EC698428-2567-436F-B24A-B647B93CEC13}">
      <dgm:prSet phldrT="[Texto]" custT="1"/>
      <dgm:spPr/>
      <dgm:t>
        <a:bodyPr/>
        <a:lstStyle/>
        <a:p>
          <a:pPr algn="ctr">
            <a:buNone/>
          </a:pPr>
          <a:r>
            <a:rPr lang="es-CO" sz="1000">
              <a:latin typeface="Arial" panose="020B0604020202020204" pitchFamily="34" charset="0"/>
              <a:cs typeface="Arial" panose="020B0604020202020204" pitchFamily="34" charset="0"/>
            </a:rPr>
            <a:t>Operativas.</a:t>
          </a:r>
        </a:p>
        <a:p>
          <a:pPr algn="ctr">
            <a:buNone/>
          </a:pPr>
          <a:r>
            <a:rPr lang="es-CO" sz="1000">
              <a:latin typeface="Arial" panose="020B0604020202020204" pitchFamily="34" charset="0"/>
              <a:cs typeface="Arial" panose="020B0604020202020204" pitchFamily="34" charset="0"/>
            </a:rPr>
            <a:t>Integran herramientas de gestión interna como CRM, ERP y analítica empresarial, optimizando procesos organizacionales. </a:t>
          </a:r>
        </a:p>
      </dgm:t>
    </dgm:pt>
    <dgm:pt modelId="{FEAFC567-168B-4CFF-BEED-6E7C3AFA2A30}" type="parTrans" cxnId="{40734D94-555A-46B7-8426-532DF1741729}">
      <dgm:prSet/>
      <dgm:spPr/>
      <dgm:t>
        <a:bodyPr/>
        <a:lstStyle/>
        <a:p>
          <a:endParaRPr lang="es-CO" sz="1000">
            <a:latin typeface="Arial" panose="020B0604020202020204" pitchFamily="34" charset="0"/>
            <a:cs typeface="Arial" panose="020B0604020202020204" pitchFamily="34" charset="0"/>
          </a:endParaRPr>
        </a:p>
      </dgm:t>
    </dgm:pt>
    <dgm:pt modelId="{1889956C-2925-49EA-A2F2-2DA82F9EDAD1}" type="sibTrans" cxnId="{40734D94-555A-46B7-8426-532DF1741729}">
      <dgm:prSet/>
      <dgm:spPr/>
      <dgm:t>
        <a:bodyPr/>
        <a:lstStyle/>
        <a:p>
          <a:endParaRPr lang="es-CO" sz="1000">
            <a:latin typeface="Arial" panose="020B0604020202020204" pitchFamily="34" charset="0"/>
            <a:cs typeface="Arial" panose="020B0604020202020204" pitchFamily="34" charset="0"/>
          </a:endParaRPr>
        </a:p>
      </dgm:t>
    </dgm:pt>
    <dgm:pt modelId="{A7DE9932-76BC-47E4-A73B-6F455D636E5D}">
      <dgm:prSet phldrT="[Texto]" custT="1"/>
      <dgm:spPr/>
      <dgm:t>
        <a:bodyPr/>
        <a:lstStyle/>
        <a:p>
          <a:pPr algn="ctr">
            <a:buNone/>
          </a:pPr>
          <a:r>
            <a:rPr lang="es-CO" sz="1000">
              <a:latin typeface="Arial" panose="020B0604020202020204" pitchFamily="34" charset="0"/>
              <a:cs typeface="Arial" panose="020B0604020202020204" pitchFamily="34" charset="0"/>
            </a:rPr>
            <a:t>Comerciales.</a:t>
          </a:r>
        </a:p>
        <a:p>
          <a:pPr algn="ctr">
            <a:buNone/>
          </a:pPr>
          <a:r>
            <a:rPr lang="es-CO" sz="1000">
              <a:latin typeface="Arial" panose="020B0604020202020204" pitchFamily="34" charset="0"/>
              <a:cs typeface="Arial" panose="020B0604020202020204" pitchFamily="34" charset="0"/>
            </a:rPr>
            <a:t>Facilitan la compra y venta de productos mediante catálogos virtuales, sistemas de pago y gestión logística; su característica principal es la orientación transaccional.</a:t>
          </a:r>
        </a:p>
      </dgm:t>
    </dgm:pt>
    <dgm:pt modelId="{01CE355A-1A6C-4B5D-8F2E-20F097E9AEDA}" type="sib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ED021465-CB06-46B5-A97B-5BB6D1CD162A}" type="par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5E7F0C98-1893-49D4-BD4B-0954364412CA}" type="pres">
      <dgm:prSet presAssocID="{623A6A0B-F963-43B0-953C-F039FE2D9299}" presName="Name0" presStyleCnt="0">
        <dgm:presLayoutVars>
          <dgm:chMax val="1"/>
          <dgm:chPref val="1"/>
          <dgm:dir/>
          <dgm:animOne val="branch"/>
          <dgm:animLvl val="lvl"/>
        </dgm:presLayoutVars>
      </dgm:prSet>
      <dgm:spPr/>
    </dgm:pt>
    <dgm:pt modelId="{70DBA063-BF08-40B3-8001-247B5AD414EE}" type="pres">
      <dgm:prSet presAssocID="{B09054BD-3755-4287-9771-257C981A729E}" presName="singleCycle" presStyleCnt="0"/>
      <dgm:spPr/>
    </dgm:pt>
    <dgm:pt modelId="{6EA7178E-5D3C-4135-8FF4-D6AD2CB58C92}" type="pres">
      <dgm:prSet presAssocID="{B09054BD-3755-4287-9771-257C981A729E}" presName="singleCenter" presStyleLbl="node1" presStyleIdx="0" presStyleCnt="4">
        <dgm:presLayoutVars>
          <dgm:chMax val="7"/>
          <dgm:chPref val="7"/>
        </dgm:presLayoutVars>
      </dgm:prSet>
      <dgm:spPr/>
    </dgm:pt>
    <dgm:pt modelId="{B81B0934-5825-459F-B01E-8D42770DE8F2}" type="pres">
      <dgm:prSet presAssocID="{ED021465-CB06-46B5-A97B-5BB6D1CD162A}" presName="Name56" presStyleLbl="parChTrans1D2" presStyleIdx="0" presStyleCnt="3"/>
      <dgm:spPr/>
    </dgm:pt>
    <dgm:pt modelId="{4FD935E0-A08A-402C-A152-9B5A2F42C033}" type="pres">
      <dgm:prSet presAssocID="{A7DE9932-76BC-47E4-A73B-6F455D636E5D}" presName="text0" presStyleLbl="node1" presStyleIdx="1" presStyleCnt="4" custScaleX="316271" custScaleY="205525">
        <dgm:presLayoutVars>
          <dgm:bulletEnabled val="1"/>
        </dgm:presLayoutVars>
      </dgm:prSet>
      <dgm:spPr/>
    </dgm:pt>
    <dgm:pt modelId="{EFEE44A0-4465-4082-A980-F2A0E39B097C}" type="pres">
      <dgm:prSet presAssocID="{F22B93E6-DAF7-4CFC-B20E-507D12840254}" presName="Name56" presStyleLbl="parChTrans1D2" presStyleIdx="1" presStyleCnt="3"/>
      <dgm:spPr/>
    </dgm:pt>
    <dgm:pt modelId="{976E52BD-6287-4C20-92B0-CBF35F2608A1}" type="pres">
      <dgm:prSet presAssocID="{E2BE0C8E-0820-4C68-A5D1-C868FBAA2AA8}" presName="text0" presStyleLbl="node1" presStyleIdx="2" presStyleCnt="4" custScaleX="256800" custScaleY="184434" custRadScaleRad="116040" custRadScaleInc="-12205">
        <dgm:presLayoutVars>
          <dgm:bulletEnabled val="1"/>
        </dgm:presLayoutVars>
      </dgm:prSet>
      <dgm:spPr/>
    </dgm:pt>
    <dgm:pt modelId="{32CDA728-F816-4431-8A6B-303111F5AD83}" type="pres">
      <dgm:prSet presAssocID="{FEAFC567-168B-4CFF-BEED-6E7C3AFA2A30}" presName="Name56" presStyleLbl="parChTrans1D2" presStyleIdx="2" presStyleCnt="3"/>
      <dgm:spPr/>
    </dgm:pt>
    <dgm:pt modelId="{51C18598-0C96-459F-B5F2-1CD73E35993F}" type="pres">
      <dgm:prSet presAssocID="{EC698428-2567-436F-B24A-B647B93CEC13}" presName="text0" presStyleLbl="node1" presStyleIdx="3" presStyleCnt="4" custScaleX="246484" custScaleY="187325" custRadScaleRad="119039" custRadScaleInc="10151">
        <dgm:presLayoutVars>
          <dgm:bulletEnabled val="1"/>
        </dgm:presLayoutVars>
      </dgm:prSet>
      <dgm:spPr/>
    </dgm:pt>
  </dgm:ptLst>
  <dgm:cxnLst>
    <dgm:cxn modelId="{0BDE1C12-A761-4426-913B-0E125DD303DB}" type="presOf" srcId="{ED021465-CB06-46B5-A97B-5BB6D1CD162A}" destId="{B81B0934-5825-459F-B01E-8D42770DE8F2}" srcOrd="0" destOrd="0" presId="urn:microsoft.com/office/officeart/2008/layout/RadialCluster"/>
    <dgm:cxn modelId="{F4D0771B-A7B5-4A58-9593-DE7D38900C51}" srcId="{623A6A0B-F963-43B0-953C-F039FE2D9299}" destId="{B09054BD-3755-4287-9771-257C981A729E}" srcOrd="0" destOrd="0" parTransId="{AEEA968E-2245-4C57-9FD8-C59D8937D36E}" sibTransId="{DE26D3DF-967A-41C0-BB57-E5D79FEF1CAF}"/>
    <dgm:cxn modelId="{E647A422-ECE2-476E-9239-8D802D5C80D8}" srcId="{B09054BD-3755-4287-9771-257C981A729E}" destId="{E2BE0C8E-0820-4C68-A5D1-C868FBAA2AA8}" srcOrd="1" destOrd="0" parTransId="{F22B93E6-DAF7-4CFC-B20E-507D12840254}" sibTransId="{5998871D-B696-4F5D-8924-D2EFCDB47704}"/>
    <dgm:cxn modelId="{7547B02F-51E3-4B4F-9DE5-A63EB2868593}" srcId="{B09054BD-3755-4287-9771-257C981A729E}" destId="{A7DE9932-76BC-47E4-A73B-6F455D636E5D}" srcOrd="0" destOrd="0" parTransId="{ED021465-CB06-46B5-A97B-5BB6D1CD162A}" sibTransId="{01CE355A-1A6C-4B5D-8F2E-20F097E9AEDA}"/>
    <dgm:cxn modelId="{5C36D240-D22A-43FD-9710-CD8716A82069}" type="presOf" srcId="{623A6A0B-F963-43B0-953C-F039FE2D9299}" destId="{5E7F0C98-1893-49D4-BD4B-0954364412CA}" srcOrd="0" destOrd="0" presId="urn:microsoft.com/office/officeart/2008/layout/RadialCluster"/>
    <dgm:cxn modelId="{62786241-895A-4036-AF68-791363B090D4}" type="presOf" srcId="{B09054BD-3755-4287-9771-257C981A729E}" destId="{6EA7178E-5D3C-4135-8FF4-D6AD2CB58C92}" srcOrd="0" destOrd="0" presId="urn:microsoft.com/office/officeart/2008/layout/RadialCluster"/>
    <dgm:cxn modelId="{F437BB4A-9F84-4453-ACFB-274438EF4339}" type="presOf" srcId="{F22B93E6-DAF7-4CFC-B20E-507D12840254}" destId="{EFEE44A0-4465-4082-A980-F2A0E39B097C}" srcOrd="0" destOrd="0" presId="urn:microsoft.com/office/officeart/2008/layout/RadialCluster"/>
    <dgm:cxn modelId="{9C3D7D54-BD31-4358-A61D-52D119589BF3}" type="presOf" srcId="{EC698428-2567-436F-B24A-B647B93CEC13}" destId="{51C18598-0C96-459F-B5F2-1CD73E35993F}" srcOrd="0" destOrd="0" presId="urn:microsoft.com/office/officeart/2008/layout/RadialCluster"/>
    <dgm:cxn modelId="{97DDDA8D-8C53-4C30-A3A1-9F35D21DA51E}" type="presOf" srcId="{FEAFC567-168B-4CFF-BEED-6E7C3AFA2A30}" destId="{32CDA728-F816-4431-8A6B-303111F5AD83}" srcOrd="0" destOrd="0" presId="urn:microsoft.com/office/officeart/2008/layout/RadialCluster"/>
    <dgm:cxn modelId="{40734D94-555A-46B7-8426-532DF1741729}" srcId="{B09054BD-3755-4287-9771-257C981A729E}" destId="{EC698428-2567-436F-B24A-B647B93CEC13}" srcOrd="2" destOrd="0" parTransId="{FEAFC567-168B-4CFF-BEED-6E7C3AFA2A30}" sibTransId="{1889956C-2925-49EA-A2F2-2DA82F9EDAD1}"/>
    <dgm:cxn modelId="{2EE0499A-38C9-437D-A34F-A7E09AF0E170}" type="presOf" srcId="{A7DE9932-76BC-47E4-A73B-6F455D636E5D}" destId="{4FD935E0-A08A-402C-A152-9B5A2F42C033}" srcOrd="0" destOrd="0" presId="urn:microsoft.com/office/officeart/2008/layout/RadialCluster"/>
    <dgm:cxn modelId="{F81E41AB-D6DA-46C7-8FF0-A80902225560}" type="presOf" srcId="{E2BE0C8E-0820-4C68-A5D1-C868FBAA2AA8}" destId="{976E52BD-6287-4C20-92B0-CBF35F2608A1}" srcOrd="0" destOrd="0" presId="urn:microsoft.com/office/officeart/2008/layout/RadialCluster"/>
    <dgm:cxn modelId="{A000354A-9AAC-479A-AD02-B951DFF5DA10}" type="presParOf" srcId="{5E7F0C98-1893-49D4-BD4B-0954364412CA}" destId="{70DBA063-BF08-40B3-8001-247B5AD414EE}" srcOrd="0" destOrd="0" presId="urn:microsoft.com/office/officeart/2008/layout/RadialCluster"/>
    <dgm:cxn modelId="{FC44DBCB-2B50-4735-9F72-CFE1862208F1}" type="presParOf" srcId="{70DBA063-BF08-40B3-8001-247B5AD414EE}" destId="{6EA7178E-5D3C-4135-8FF4-D6AD2CB58C92}" srcOrd="0" destOrd="0" presId="urn:microsoft.com/office/officeart/2008/layout/RadialCluster"/>
    <dgm:cxn modelId="{23021932-04FB-46AB-871B-0E51DF4C90F6}" type="presParOf" srcId="{70DBA063-BF08-40B3-8001-247B5AD414EE}" destId="{B81B0934-5825-459F-B01E-8D42770DE8F2}" srcOrd="1" destOrd="0" presId="urn:microsoft.com/office/officeart/2008/layout/RadialCluster"/>
    <dgm:cxn modelId="{570DF8C4-549D-45B2-9F95-83DDDD12CEB1}" type="presParOf" srcId="{70DBA063-BF08-40B3-8001-247B5AD414EE}" destId="{4FD935E0-A08A-402C-A152-9B5A2F42C033}" srcOrd="2" destOrd="0" presId="urn:microsoft.com/office/officeart/2008/layout/RadialCluster"/>
    <dgm:cxn modelId="{543691BA-C7E0-4CFB-9F30-4D7683731352}" type="presParOf" srcId="{70DBA063-BF08-40B3-8001-247B5AD414EE}" destId="{EFEE44A0-4465-4082-A980-F2A0E39B097C}" srcOrd="3" destOrd="0" presId="urn:microsoft.com/office/officeart/2008/layout/RadialCluster"/>
    <dgm:cxn modelId="{E47F3988-27B7-411C-B6A0-A97E238FB3F2}" type="presParOf" srcId="{70DBA063-BF08-40B3-8001-247B5AD414EE}" destId="{976E52BD-6287-4C20-92B0-CBF35F2608A1}" srcOrd="4" destOrd="0" presId="urn:microsoft.com/office/officeart/2008/layout/RadialCluster"/>
    <dgm:cxn modelId="{2AF892A9-8ABC-492B-931B-47BF15B5215B}" type="presParOf" srcId="{70DBA063-BF08-40B3-8001-247B5AD414EE}" destId="{32CDA728-F816-4431-8A6B-303111F5AD83}" srcOrd="5" destOrd="0" presId="urn:microsoft.com/office/officeart/2008/layout/RadialCluster"/>
    <dgm:cxn modelId="{F347A771-D277-457A-A9F0-0A2A80BCF1B8}" type="presParOf" srcId="{70DBA063-BF08-40B3-8001-247B5AD414EE}" destId="{51C18598-0C96-459F-B5F2-1CD73E35993F}" srcOrd="6" destOrd="0" presId="urn:microsoft.com/office/officeart/2008/layout/RadialCluster"/>
  </dgm:cxnLst>
  <dgm:bg>
    <a:noFill/>
  </dgm:bg>
  <dgm:whole/>
  <dgm:extLst>
    <a:ext uri="http://schemas.microsoft.com/office/drawing/2008/diagram">
      <dsp:dataModelExt xmlns:dsp="http://schemas.microsoft.com/office/drawing/2008/diagram" relId="rId6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23A6A0B-F963-43B0-953C-F039FE2D9299}" type="doc">
      <dgm:prSet loTypeId="urn:microsoft.com/office/officeart/2005/8/layout/target3" loCatId="relationship" qsTypeId="urn:microsoft.com/office/officeart/2005/8/quickstyle/simple5" qsCatId="simple" csTypeId="urn:microsoft.com/office/officeart/2005/8/colors/colorful5" csCatId="colorful" phldr="1"/>
      <dgm:spPr/>
      <dgm:t>
        <a:bodyPr/>
        <a:lstStyle/>
        <a:p>
          <a:endParaRPr lang="es-CO"/>
        </a:p>
      </dgm:t>
    </dgm:pt>
    <dgm:pt modelId="{E2BE0C8E-0820-4C68-A5D1-C868FBAA2AA8}">
      <dgm:prSet phldrT="[Texto]" custT="1"/>
      <dgm:spPr/>
      <dgm:t>
        <a:bodyPr/>
        <a:lstStyle/>
        <a:p>
          <a:pPr algn="l">
            <a:buNone/>
          </a:pPr>
          <a:r>
            <a:rPr lang="es-CO" sz="1000" b="1">
              <a:latin typeface="Arial" panose="020B0604020202020204" pitchFamily="34" charset="0"/>
              <a:cs typeface="Arial" panose="020B0604020202020204" pitchFamily="34" charset="0"/>
            </a:rPr>
            <a:t>Pruebas de rendimiento</a:t>
          </a:r>
          <a:r>
            <a:rPr lang="es-CO" sz="1000">
              <a:latin typeface="Arial" panose="020B0604020202020204" pitchFamily="34" charset="0"/>
              <a:cs typeface="Arial" panose="020B0604020202020204" pitchFamily="34" charset="0"/>
            </a:rPr>
            <a:t>: evalúan la capacidad del sistema para soportar cargas de usuarios y volumen de operaciones, destacándose por su enfoque en velocidad y estabilidad. </a:t>
          </a:r>
        </a:p>
      </dgm:t>
    </dgm:pt>
    <dgm:pt modelId="{F22B93E6-DAF7-4CFC-B20E-507D12840254}" type="par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5998871D-B696-4F5D-8924-D2EFCDB47704}" type="sibTrans" cxnId="{E647A422-ECE2-476E-9239-8D802D5C80D8}">
      <dgm:prSet/>
      <dgm:spPr/>
      <dgm:t>
        <a:bodyPr/>
        <a:lstStyle/>
        <a:p>
          <a:pPr algn="ctr"/>
          <a:endParaRPr lang="es-CO" sz="1000">
            <a:latin typeface="Arial" panose="020B0604020202020204" pitchFamily="34" charset="0"/>
            <a:cs typeface="Arial" panose="020B0604020202020204" pitchFamily="34" charset="0"/>
          </a:endParaRPr>
        </a:p>
      </dgm:t>
    </dgm:pt>
    <dgm:pt modelId="{EC698428-2567-436F-B24A-B647B93CEC13}">
      <dgm:prSet phldrT="[Texto]" custT="1"/>
      <dgm:spPr/>
      <dgm:t>
        <a:bodyPr/>
        <a:lstStyle/>
        <a:p>
          <a:pPr algn="l">
            <a:buNone/>
          </a:pPr>
          <a:r>
            <a:rPr lang="es-CO" sz="1000" b="1">
              <a:latin typeface="Arial" panose="020B0604020202020204" pitchFamily="34" charset="0"/>
              <a:cs typeface="Arial" panose="020B0604020202020204" pitchFamily="34" charset="0"/>
            </a:rPr>
            <a:t>Pruebas de seguridad</a:t>
          </a:r>
          <a:r>
            <a:rPr lang="es-CO" sz="1000">
              <a:latin typeface="Arial" panose="020B0604020202020204" pitchFamily="34" charset="0"/>
              <a:cs typeface="Arial" panose="020B0604020202020204" pitchFamily="34" charset="0"/>
            </a:rPr>
            <a:t>: analizan vulnerabilidades informáticas que podrían comprometer la información empresarial o de los clientes, siendo fundamentales para la protección de datos. </a:t>
          </a:r>
        </a:p>
      </dgm:t>
    </dgm:pt>
    <dgm:pt modelId="{FEAFC567-168B-4CFF-BEED-6E7C3AFA2A30}" type="parTrans" cxnId="{40734D94-555A-46B7-8426-532DF1741729}">
      <dgm:prSet/>
      <dgm:spPr/>
      <dgm:t>
        <a:bodyPr/>
        <a:lstStyle/>
        <a:p>
          <a:endParaRPr lang="es-CO" sz="1000">
            <a:latin typeface="Arial" panose="020B0604020202020204" pitchFamily="34" charset="0"/>
            <a:cs typeface="Arial" panose="020B0604020202020204" pitchFamily="34" charset="0"/>
          </a:endParaRPr>
        </a:p>
      </dgm:t>
    </dgm:pt>
    <dgm:pt modelId="{1889956C-2925-49EA-A2F2-2DA82F9EDAD1}" type="sibTrans" cxnId="{40734D94-555A-46B7-8426-532DF1741729}">
      <dgm:prSet/>
      <dgm:spPr/>
      <dgm:t>
        <a:bodyPr/>
        <a:lstStyle/>
        <a:p>
          <a:endParaRPr lang="es-CO" sz="1000">
            <a:latin typeface="Arial" panose="020B0604020202020204" pitchFamily="34" charset="0"/>
            <a:cs typeface="Arial" panose="020B0604020202020204" pitchFamily="34" charset="0"/>
          </a:endParaRPr>
        </a:p>
      </dgm:t>
    </dgm:pt>
    <dgm:pt modelId="{A7DE9932-76BC-47E4-A73B-6F455D636E5D}">
      <dgm:prSet phldrT="[Texto]" custT="1"/>
      <dgm:spPr/>
      <dgm:t>
        <a:bodyPr/>
        <a:lstStyle/>
        <a:p>
          <a:pPr algn="l">
            <a:buNone/>
          </a:pPr>
          <a:r>
            <a:rPr lang="es-CO" sz="1000" b="1">
              <a:latin typeface="Arial" panose="020B0604020202020204" pitchFamily="34" charset="0"/>
              <a:cs typeface="Arial" panose="020B0604020202020204" pitchFamily="34" charset="0"/>
            </a:rPr>
            <a:t>Pruebas funcionales</a:t>
          </a:r>
          <a:r>
            <a:rPr lang="es-CO" sz="1000">
              <a:latin typeface="Arial" panose="020B0604020202020204" pitchFamily="34" charset="0"/>
              <a:cs typeface="Arial" panose="020B0604020202020204" pitchFamily="34" charset="0"/>
            </a:rPr>
            <a:t>: verifican que cada componente del sistema opere según lo diseñado, identificando errores operativos o fallas de interacción. </a:t>
          </a:r>
        </a:p>
      </dgm:t>
    </dgm:pt>
    <dgm:pt modelId="{01CE355A-1A6C-4B5D-8F2E-20F097E9AEDA}" type="sib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ED021465-CB06-46B5-A97B-5BB6D1CD162A}" type="parTrans" cxnId="{7547B02F-51E3-4B4F-9DE5-A63EB2868593}">
      <dgm:prSet/>
      <dgm:spPr/>
      <dgm:t>
        <a:bodyPr/>
        <a:lstStyle/>
        <a:p>
          <a:pPr algn="ctr"/>
          <a:endParaRPr lang="es-CO" sz="1000">
            <a:latin typeface="Arial" panose="020B0604020202020204" pitchFamily="34" charset="0"/>
            <a:cs typeface="Arial" panose="020B0604020202020204" pitchFamily="34" charset="0"/>
          </a:endParaRPr>
        </a:p>
      </dgm:t>
    </dgm:pt>
    <dgm:pt modelId="{5CB8FA0F-CA2E-4C14-9307-4E5EC95D5541}" type="pres">
      <dgm:prSet presAssocID="{623A6A0B-F963-43B0-953C-F039FE2D9299}" presName="Name0" presStyleCnt="0">
        <dgm:presLayoutVars>
          <dgm:chMax val="7"/>
          <dgm:dir/>
          <dgm:animLvl val="lvl"/>
          <dgm:resizeHandles val="exact"/>
        </dgm:presLayoutVars>
      </dgm:prSet>
      <dgm:spPr/>
    </dgm:pt>
    <dgm:pt modelId="{EBE81DCD-225C-4D1E-B16F-8B2FEDFB41C5}" type="pres">
      <dgm:prSet presAssocID="{A7DE9932-76BC-47E4-A73B-6F455D636E5D}" presName="circle1" presStyleLbl="node1" presStyleIdx="0" presStyleCnt="3"/>
      <dgm:spPr/>
    </dgm:pt>
    <dgm:pt modelId="{D56B5FEE-4E4C-4B3F-99C8-DA366E88CA41}" type="pres">
      <dgm:prSet presAssocID="{A7DE9932-76BC-47E4-A73B-6F455D636E5D}" presName="space" presStyleCnt="0"/>
      <dgm:spPr/>
    </dgm:pt>
    <dgm:pt modelId="{BACBEA94-F78C-4CB1-81C2-1FDC00A4D8A9}" type="pres">
      <dgm:prSet presAssocID="{A7DE9932-76BC-47E4-A73B-6F455D636E5D}" presName="rect1" presStyleLbl="alignAcc1" presStyleIdx="0" presStyleCnt="3"/>
      <dgm:spPr/>
    </dgm:pt>
    <dgm:pt modelId="{4D046F7B-41CC-4EE2-802A-75FC437421B0}" type="pres">
      <dgm:prSet presAssocID="{E2BE0C8E-0820-4C68-A5D1-C868FBAA2AA8}" presName="vertSpace2" presStyleLbl="node1" presStyleIdx="0" presStyleCnt="3"/>
      <dgm:spPr/>
    </dgm:pt>
    <dgm:pt modelId="{E6E6D1DE-E40A-4F58-99EC-CD32F95604F7}" type="pres">
      <dgm:prSet presAssocID="{E2BE0C8E-0820-4C68-A5D1-C868FBAA2AA8}" presName="circle2" presStyleLbl="node1" presStyleIdx="1" presStyleCnt="3"/>
      <dgm:spPr/>
    </dgm:pt>
    <dgm:pt modelId="{EBB4E63F-0B15-4339-B740-62E543F810BA}" type="pres">
      <dgm:prSet presAssocID="{E2BE0C8E-0820-4C68-A5D1-C868FBAA2AA8}" presName="rect2" presStyleLbl="alignAcc1" presStyleIdx="1" presStyleCnt="3"/>
      <dgm:spPr/>
    </dgm:pt>
    <dgm:pt modelId="{1DDA665E-9F8A-4C0B-8F9F-46660580702B}" type="pres">
      <dgm:prSet presAssocID="{EC698428-2567-436F-B24A-B647B93CEC13}" presName="vertSpace3" presStyleLbl="node1" presStyleIdx="1" presStyleCnt="3"/>
      <dgm:spPr/>
    </dgm:pt>
    <dgm:pt modelId="{33C52DF9-7F07-4CC5-9715-2056C201CC76}" type="pres">
      <dgm:prSet presAssocID="{EC698428-2567-436F-B24A-B647B93CEC13}" presName="circle3" presStyleLbl="node1" presStyleIdx="2" presStyleCnt="3"/>
      <dgm:spPr/>
    </dgm:pt>
    <dgm:pt modelId="{96560BE8-9831-47D7-BD4B-F3E8B8F60A5F}" type="pres">
      <dgm:prSet presAssocID="{EC698428-2567-436F-B24A-B647B93CEC13}" presName="rect3" presStyleLbl="alignAcc1" presStyleIdx="2" presStyleCnt="3"/>
      <dgm:spPr/>
    </dgm:pt>
    <dgm:pt modelId="{EA9BB147-E330-4ADE-9A74-4FBAB41826C0}" type="pres">
      <dgm:prSet presAssocID="{A7DE9932-76BC-47E4-A73B-6F455D636E5D}" presName="rect1ParTxNoCh" presStyleLbl="alignAcc1" presStyleIdx="2" presStyleCnt="3">
        <dgm:presLayoutVars>
          <dgm:chMax val="1"/>
          <dgm:bulletEnabled val="1"/>
        </dgm:presLayoutVars>
      </dgm:prSet>
      <dgm:spPr/>
    </dgm:pt>
    <dgm:pt modelId="{6F66F2D7-2A9E-4AB5-87CF-1F21C028498A}" type="pres">
      <dgm:prSet presAssocID="{E2BE0C8E-0820-4C68-A5D1-C868FBAA2AA8}" presName="rect2ParTxNoCh" presStyleLbl="alignAcc1" presStyleIdx="2" presStyleCnt="3">
        <dgm:presLayoutVars>
          <dgm:chMax val="1"/>
          <dgm:bulletEnabled val="1"/>
        </dgm:presLayoutVars>
      </dgm:prSet>
      <dgm:spPr/>
    </dgm:pt>
    <dgm:pt modelId="{781FA2FB-3C0B-41C5-B3D8-998CECCCBC29}" type="pres">
      <dgm:prSet presAssocID="{EC698428-2567-436F-B24A-B647B93CEC13}" presName="rect3ParTxNoCh" presStyleLbl="alignAcc1" presStyleIdx="2" presStyleCnt="3">
        <dgm:presLayoutVars>
          <dgm:chMax val="1"/>
          <dgm:bulletEnabled val="1"/>
        </dgm:presLayoutVars>
      </dgm:prSet>
      <dgm:spPr/>
    </dgm:pt>
  </dgm:ptLst>
  <dgm:cxnLst>
    <dgm:cxn modelId="{E16D5018-13C2-41A5-8413-44FA43027E8E}" type="presOf" srcId="{E2BE0C8E-0820-4C68-A5D1-C868FBAA2AA8}" destId="{6F66F2D7-2A9E-4AB5-87CF-1F21C028498A}" srcOrd="1" destOrd="0" presId="urn:microsoft.com/office/officeart/2005/8/layout/target3"/>
    <dgm:cxn modelId="{E647A422-ECE2-476E-9239-8D802D5C80D8}" srcId="{623A6A0B-F963-43B0-953C-F039FE2D9299}" destId="{E2BE0C8E-0820-4C68-A5D1-C868FBAA2AA8}" srcOrd="1" destOrd="0" parTransId="{F22B93E6-DAF7-4CFC-B20E-507D12840254}" sibTransId="{5998871D-B696-4F5D-8924-D2EFCDB47704}"/>
    <dgm:cxn modelId="{C4270F28-EB3E-4902-BE6A-91603B366CFB}" type="presOf" srcId="{A7DE9932-76BC-47E4-A73B-6F455D636E5D}" destId="{EA9BB147-E330-4ADE-9A74-4FBAB41826C0}" srcOrd="1" destOrd="0" presId="urn:microsoft.com/office/officeart/2005/8/layout/target3"/>
    <dgm:cxn modelId="{7547B02F-51E3-4B4F-9DE5-A63EB2868593}" srcId="{623A6A0B-F963-43B0-953C-F039FE2D9299}" destId="{A7DE9932-76BC-47E4-A73B-6F455D636E5D}" srcOrd="0" destOrd="0" parTransId="{ED021465-CB06-46B5-A97B-5BB6D1CD162A}" sibTransId="{01CE355A-1A6C-4B5D-8F2E-20F097E9AEDA}"/>
    <dgm:cxn modelId="{16C9753E-08EE-4238-AB5D-D6819720B49F}" type="presOf" srcId="{A7DE9932-76BC-47E4-A73B-6F455D636E5D}" destId="{BACBEA94-F78C-4CB1-81C2-1FDC00A4D8A9}" srcOrd="0" destOrd="0" presId="urn:microsoft.com/office/officeart/2005/8/layout/target3"/>
    <dgm:cxn modelId="{6EFD7879-915B-42A5-BBC8-F9FB90A0DC90}" type="presOf" srcId="{623A6A0B-F963-43B0-953C-F039FE2D9299}" destId="{5CB8FA0F-CA2E-4C14-9307-4E5EC95D5541}" srcOrd="0" destOrd="0" presId="urn:microsoft.com/office/officeart/2005/8/layout/target3"/>
    <dgm:cxn modelId="{40734D94-555A-46B7-8426-532DF1741729}" srcId="{623A6A0B-F963-43B0-953C-F039FE2D9299}" destId="{EC698428-2567-436F-B24A-B647B93CEC13}" srcOrd="2" destOrd="0" parTransId="{FEAFC567-168B-4CFF-BEED-6E7C3AFA2A30}" sibTransId="{1889956C-2925-49EA-A2F2-2DA82F9EDAD1}"/>
    <dgm:cxn modelId="{7F309BA1-2DF1-4175-81A7-153A7167E806}" type="presOf" srcId="{EC698428-2567-436F-B24A-B647B93CEC13}" destId="{96560BE8-9831-47D7-BD4B-F3E8B8F60A5F}" srcOrd="0" destOrd="0" presId="urn:microsoft.com/office/officeart/2005/8/layout/target3"/>
    <dgm:cxn modelId="{915E52B0-F440-499A-A312-A76382EF30E6}" type="presOf" srcId="{E2BE0C8E-0820-4C68-A5D1-C868FBAA2AA8}" destId="{EBB4E63F-0B15-4339-B740-62E543F810BA}" srcOrd="0" destOrd="0" presId="urn:microsoft.com/office/officeart/2005/8/layout/target3"/>
    <dgm:cxn modelId="{068880E1-C7BB-4DA4-BFB6-89BA98DE29DD}" type="presOf" srcId="{EC698428-2567-436F-B24A-B647B93CEC13}" destId="{781FA2FB-3C0B-41C5-B3D8-998CECCCBC29}" srcOrd="1" destOrd="0" presId="urn:microsoft.com/office/officeart/2005/8/layout/target3"/>
    <dgm:cxn modelId="{8F6B15C8-2535-4A15-BE20-3C033D1A8022}" type="presParOf" srcId="{5CB8FA0F-CA2E-4C14-9307-4E5EC95D5541}" destId="{EBE81DCD-225C-4D1E-B16F-8B2FEDFB41C5}" srcOrd="0" destOrd="0" presId="urn:microsoft.com/office/officeart/2005/8/layout/target3"/>
    <dgm:cxn modelId="{5FA4498E-8B38-4C8D-931E-54D0CBF74A15}" type="presParOf" srcId="{5CB8FA0F-CA2E-4C14-9307-4E5EC95D5541}" destId="{D56B5FEE-4E4C-4B3F-99C8-DA366E88CA41}" srcOrd="1" destOrd="0" presId="urn:microsoft.com/office/officeart/2005/8/layout/target3"/>
    <dgm:cxn modelId="{F17FA355-5C5D-4B0C-8BFE-FB98CC7808F9}" type="presParOf" srcId="{5CB8FA0F-CA2E-4C14-9307-4E5EC95D5541}" destId="{BACBEA94-F78C-4CB1-81C2-1FDC00A4D8A9}" srcOrd="2" destOrd="0" presId="urn:microsoft.com/office/officeart/2005/8/layout/target3"/>
    <dgm:cxn modelId="{D89075F8-BF35-432F-A6DC-449AFF0C88EB}" type="presParOf" srcId="{5CB8FA0F-CA2E-4C14-9307-4E5EC95D5541}" destId="{4D046F7B-41CC-4EE2-802A-75FC437421B0}" srcOrd="3" destOrd="0" presId="urn:microsoft.com/office/officeart/2005/8/layout/target3"/>
    <dgm:cxn modelId="{75037ECA-C0D7-4F48-B7C9-8E082F2E69E1}" type="presParOf" srcId="{5CB8FA0F-CA2E-4C14-9307-4E5EC95D5541}" destId="{E6E6D1DE-E40A-4F58-99EC-CD32F95604F7}" srcOrd="4" destOrd="0" presId="urn:microsoft.com/office/officeart/2005/8/layout/target3"/>
    <dgm:cxn modelId="{9268C6D5-4BF4-4A21-A1AC-2880F103BB9D}" type="presParOf" srcId="{5CB8FA0F-CA2E-4C14-9307-4E5EC95D5541}" destId="{EBB4E63F-0B15-4339-B740-62E543F810BA}" srcOrd="5" destOrd="0" presId="urn:microsoft.com/office/officeart/2005/8/layout/target3"/>
    <dgm:cxn modelId="{F04D6C31-D244-436F-8F60-18029C055286}" type="presParOf" srcId="{5CB8FA0F-CA2E-4C14-9307-4E5EC95D5541}" destId="{1DDA665E-9F8A-4C0B-8F9F-46660580702B}" srcOrd="6" destOrd="0" presId="urn:microsoft.com/office/officeart/2005/8/layout/target3"/>
    <dgm:cxn modelId="{E8753EF5-ED01-4095-AD7A-C7C84C9CC8B6}" type="presParOf" srcId="{5CB8FA0F-CA2E-4C14-9307-4E5EC95D5541}" destId="{33C52DF9-7F07-4CC5-9715-2056C201CC76}" srcOrd="7" destOrd="0" presId="urn:microsoft.com/office/officeart/2005/8/layout/target3"/>
    <dgm:cxn modelId="{FC898A93-EBE5-465A-9334-459D524A87E9}" type="presParOf" srcId="{5CB8FA0F-CA2E-4C14-9307-4E5EC95D5541}" destId="{96560BE8-9831-47D7-BD4B-F3E8B8F60A5F}" srcOrd="8" destOrd="0" presId="urn:microsoft.com/office/officeart/2005/8/layout/target3"/>
    <dgm:cxn modelId="{4B36BAEF-859E-40D3-A293-CAC7275137DA}" type="presParOf" srcId="{5CB8FA0F-CA2E-4C14-9307-4E5EC95D5541}" destId="{EA9BB147-E330-4ADE-9A74-4FBAB41826C0}" srcOrd="9" destOrd="0" presId="urn:microsoft.com/office/officeart/2005/8/layout/target3"/>
    <dgm:cxn modelId="{F5EFFEC4-4A8F-425D-BF3A-7B99F2D96BCB}" type="presParOf" srcId="{5CB8FA0F-CA2E-4C14-9307-4E5EC95D5541}" destId="{6F66F2D7-2A9E-4AB5-87CF-1F21C028498A}" srcOrd="10" destOrd="0" presId="urn:microsoft.com/office/officeart/2005/8/layout/target3"/>
    <dgm:cxn modelId="{A67A9B8F-26EC-4627-884B-4313382AE0D7}" type="presParOf" srcId="{5CB8FA0F-CA2E-4C14-9307-4E5EC95D5541}" destId="{781FA2FB-3C0B-41C5-B3D8-998CECCCBC29}" srcOrd="11" destOrd="0" presId="urn:microsoft.com/office/officeart/2005/8/layout/target3"/>
  </dgm:cxnLst>
  <dgm:bg>
    <a:noFill/>
  </dgm:bg>
  <dgm:whole/>
  <dgm:extLst>
    <a:ext uri="http://schemas.microsoft.com/office/drawing/2008/diagram">
      <dsp:dataModelExt xmlns:dsp="http://schemas.microsoft.com/office/drawing/2008/diagram" relId="rId7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23A6A0B-F963-43B0-953C-F039FE2D9299}" type="doc">
      <dgm:prSet loTypeId="urn:microsoft.com/office/officeart/2005/8/layout/hierarchy4" loCatId="relationship" qsTypeId="urn:microsoft.com/office/officeart/2005/8/quickstyle/3d2" qsCatId="3D" csTypeId="urn:microsoft.com/office/officeart/2005/8/colors/colorful4" csCatId="colorful" phldr="1"/>
      <dgm:spPr/>
      <dgm:t>
        <a:bodyPr/>
        <a:lstStyle/>
        <a:p>
          <a:endParaRPr lang="es-CO"/>
        </a:p>
      </dgm:t>
    </dgm:pt>
    <dgm:pt modelId="{E2BE0C8E-0820-4C68-A5D1-C868FBAA2AA8}">
      <dgm:prSet phldrT="[Texto]" custT="1"/>
      <dgm:spPr/>
      <dgm:t>
        <a:bodyPr/>
        <a:lstStyle/>
        <a:p>
          <a:pPr algn="ctr">
            <a:buNone/>
          </a:pPr>
          <a:r>
            <a:rPr lang="es-CO" sz="1000" b="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conversión.</a:t>
          </a:r>
        </a:p>
      </dgm:t>
    </dgm:pt>
    <dgm:pt modelId="{F22B93E6-DAF7-4CFC-B20E-507D12840254}" type="parTrans" cxnId="{E647A422-ECE2-476E-9239-8D802D5C80D8}">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5998871D-B696-4F5D-8924-D2EFCDB47704}" type="sibTrans" cxnId="{E647A422-ECE2-476E-9239-8D802D5C80D8}">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EC698428-2567-436F-B24A-B647B93CEC13}">
      <dgm:prSet phldrT="[Texto]" custT="1"/>
      <dgm:spPr/>
      <dgm:t>
        <a:bodyPr/>
        <a:lstStyle/>
        <a:p>
          <a:pPr algn="ctr">
            <a:buNone/>
          </a:pPr>
          <a:r>
            <a:rPr lang="es-CO" sz="1000" b="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fidelización.</a:t>
          </a:r>
        </a:p>
      </dgm:t>
    </dgm:pt>
    <dgm:pt modelId="{FEAFC567-168B-4CFF-BEED-6E7C3AFA2A30}" type="parTrans" cxnId="{40734D94-555A-46B7-8426-532DF1741729}">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1889956C-2925-49EA-A2F2-2DA82F9EDAD1}" type="sibTrans" cxnId="{40734D94-555A-46B7-8426-532DF1741729}">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A7DE9932-76BC-47E4-A73B-6F455D636E5D}">
      <dgm:prSet phldrT="[Texto]" custT="1"/>
      <dgm:spPr/>
      <dgm:t>
        <a:bodyPr/>
        <a:lstStyle/>
        <a:p>
          <a:pPr algn="ctr">
            <a:buNone/>
          </a:pPr>
          <a:r>
            <a:rPr lang="es-CO" sz="1000" b="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atracción.</a:t>
          </a:r>
        </a:p>
      </dgm:t>
    </dgm:pt>
    <dgm:pt modelId="{01CE355A-1A6C-4B5D-8F2E-20F097E9AEDA}" type="sibTrans" cxnId="{7547B02F-51E3-4B4F-9DE5-A63EB2868593}">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ED021465-CB06-46B5-A97B-5BB6D1CD162A}" type="parTrans" cxnId="{7547B02F-51E3-4B4F-9DE5-A63EB2868593}">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0A329039-C201-458A-BB11-77129115E390}">
      <dgm:prSet custT="1"/>
      <dgm:spPr/>
      <dgm:t>
        <a:bodyPr/>
        <a:lstStyle/>
        <a:p>
          <a:pPr algn="ctr">
            <a:buNone/>
          </a:pPr>
          <a:r>
            <a:rPr lang="es-CO" sz="1000" b="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posicionamiento.</a:t>
          </a:r>
        </a:p>
      </dgm:t>
    </dgm:pt>
    <dgm:pt modelId="{D39DC2D7-8577-44DF-9AC1-B6EE5F00276B}" type="parTrans" cxnId="{0D127DE0-E769-4534-A67E-1DAFD2EFB214}">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F5B6FBE5-B1FC-4A18-98FF-4C7E594D011A}" type="sibTrans" cxnId="{0D127DE0-E769-4534-A67E-1DAFD2EFB214}">
      <dgm:prSet/>
      <dgm:spPr/>
      <dgm:t>
        <a:bodyPr/>
        <a:lstStyle/>
        <a:p>
          <a:pPr algn="ctr"/>
          <a:endParaRPr lang="es-CO" sz="1000">
            <a:solidFill>
              <a:schemeClr val="bg1"/>
            </a:solidFill>
            <a:latin typeface="Arial" panose="020B0604020202020204" pitchFamily="34" charset="0"/>
            <a:cs typeface="Arial" panose="020B0604020202020204" pitchFamily="34" charset="0"/>
          </a:endParaRPr>
        </a:p>
      </dgm:t>
    </dgm:pt>
    <dgm:pt modelId="{5B1AE563-361A-4179-8F77-0D5502C76D64}">
      <dgm:prSet phldrT="[Texto]" custT="1"/>
      <dgm:spPr/>
      <dgm:t>
        <a:bodyPr/>
        <a:lstStyle/>
        <a:p>
          <a:pPr algn="ctr">
            <a:buNone/>
          </a:pPr>
          <a:r>
            <a:rPr lang="es-CO" sz="100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Se enfoca en generar tráfico mediante contenidos relevantes</a:t>
          </a:r>
          <a:r>
            <a:rPr lang="es-CO" sz="1000">
              <a:solidFill>
                <a:schemeClr val="bg1"/>
              </a:solidFill>
              <a:latin typeface="Arial" panose="020B0604020202020204" pitchFamily="34" charset="0"/>
              <a:cs typeface="Arial" panose="020B0604020202020204" pitchFamily="34" charset="0"/>
            </a:rPr>
            <a:t>.</a:t>
          </a:r>
        </a:p>
      </dgm:t>
    </dgm:pt>
    <dgm:pt modelId="{CAB3DE67-CE66-4592-AE7C-367A229C9DE0}" type="parTrans" cxnId="{37FF9295-9B9E-486B-A111-2461D8DAD807}">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8EA01990-7959-4AB6-A54E-8D67BC4014F2}" type="sibTrans" cxnId="{37FF9295-9B9E-486B-A111-2461D8DAD807}">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1A8B7F0D-4567-4D7B-94F0-3930736C7380}">
      <dgm:prSet phldrT="[Texto]" custT="1"/>
      <dgm:spPr/>
      <dgm:t>
        <a:bodyPr/>
        <a:lstStyle/>
        <a:p>
          <a:pPr algn="ctr">
            <a:buNone/>
          </a:pPr>
          <a:r>
            <a:rPr lang="es-CO" sz="100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Busca transformar visitantes en clientes.</a:t>
          </a:r>
        </a:p>
      </dgm:t>
    </dgm:pt>
    <dgm:pt modelId="{8760DB90-52F8-414A-904F-56B1E2503FC9}" type="parTrans" cxnId="{39404992-A76B-4070-83F5-05C6EA3C2458}">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094B538D-9FC3-4F9B-96DC-F97AD2A951FF}" type="sibTrans" cxnId="{39404992-A76B-4070-83F5-05C6EA3C2458}">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DFF00FC4-BF8C-4520-81B6-E21F235E16D4}">
      <dgm:prSet phldrT="[Texto]" custT="1"/>
      <dgm:spPr/>
      <dgm:t>
        <a:bodyPr/>
        <a:lstStyle/>
        <a:p>
          <a:pPr algn="ctr">
            <a:buNone/>
          </a:pPr>
          <a:r>
            <a:rPr lang="es-CO" sz="1000" b="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Fortalece la relación con consumidores actuales</a:t>
          </a:r>
          <a:r>
            <a:rPr lang="es-CO" sz="1000">
              <a:solidFill>
                <a:schemeClr val="bg1"/>
              </a:solidFill>
              <a:latin typeface="Arial" panose="020B0604020202020204" pitchFamily="34" charset="0"/>
              <a:cs typeface="Arial" panose="020B0604020202020204" pitchFamily="34" charset="0"/>
            </a:rPr>
            <a:t>.</a:t>
          </a:r>
        </a:p>
      </dgm:t>
    </dgm:pt>
    <dgm:pt modelId="{4F055B73-3BD7-4D50-BFBC-5A69853E9FC8}" type="parTrans" cxnId="{5B36DBAD-92DF-4B2D-A317-E77C4AA68DAC}">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5E391504-69D2-4C4B-987F-1C4FF1ACC45B}" type="sibTrans" cxnId="{5B36DBAD-92DF-4B2D-A317-E77C4AA68DAC}">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C4F6E0C3-A4BA-496F-87F9-2FC4CF0D9EA5}">
      <dgm:prSet custT="1"/>
      <dgm:spPr/>
      <dgm:t>
        <a:bodyPr/>
        <a:lstStyle/>
        <a:p>
          <a:pPr algn="ctr">
            <a:buNone/>
          </a:pPr>
          <a:r>
            <a:rPr lang="es-CO" sz="1000" b="0" i="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Se orienta al reconocimiento de marca</a:t>
          </a:r>
          <a:r>
            <a:rPr lang="es-CO" sz="1000">
              <a:solidFill>
                <a:schemeClr val="bg1"/>
              </a:solidFill>
              <a:latin typeface="Arial" panose="020B0604020202020204" pitchFamily="34" charset="0"/>
              <a:cs typeface="Arial" panose="020B0604020202020204" pitchFamily="34" charset="0"/>
            </a:rPr>
            <a:t>. </a:t>
          </a:r>
        </a:p>
      </dgm:t>
    </dgm:pt>
    <dgm:pt modelId="{A1EED80A-EFD6-4C41-8A18-18FA67B445DA}" type="parTrans" cxnId="{5DAB1CC0-1923-4707-94ED-D7ED38C352AF}">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C59693DB-8EE4-45FB-BE63-81B7ED861483}" type="sibTrans" cxnId="{5DAB1CC0-1923-4707-94ED-D7ED38C352AF}">
      <dgm:prSet/>
      <dgm:spPr/>
      <dgm:t>
        <a:bodyPr/>
        <a:lstStyle/>
        <a:p>
          <a:endParaRPr lang="es-CO" sz="1000">
            <a:solidFill>
              <a:schemeClr val="bg1"/>
            </a:solidFill>
            <a:latin typeface="Arial" panose="020B0604020202020204" pitchFamily="34" charset="0"/>
            <a:cs typeface="Arial" panose="020B0604020202020204" pitchFamily="34" charset="0"/>
          </a:endParaRPr>
        </a:p>
      </dgm:t>
    </dgm:pt>
    <dgm:pt modelId="{78298BCD-1A78-4448-8FA5-63876A5176E7}" type="pres">
      <dgm:prSet presAssocID="{623A6A0B-F963-43B0-953C-F039FE2D9299}" presName="Name0" presStyleCnt="0">
        <dgm:presLayoutVars>
          <dgm:chPref val="1"/>
          <dgm:dir/>
          <dgm:animOne val="branch"/>
          <dgm:animLvl val="lvl"/>
          <dgm:resizeHandles/>
        </dgm:presLayoutVars>
      </dgm:prSet>
      <dgm:spPr/>
    </dgm:pt>
    <dgm:pt modelId="{1ABC0537-5EF2-4B2D-AF51-B7F1581B7461}" type="pres">
      <dgm:prSet presAssocID="{A7DE9932-76BC-47E4-A73B-6F455D636E5D}" presName="vertOne" presStyleCnt="0"/>
      <dgm:spPr/>
    </dgm:pt>
    <dgm:pt modelId="{F8FEDCAB-14E9-4105-A522-4CB5534A7286}" type="pres">
      <dgm:prSet presAssocID="{A7DE9932-76BC-47E4-A73B-6F455D636E5D}" presName="txOne" presStyleLbl="node0" presStyleIdx="0" presStyleCnt="4">
        <dgm:presLayoutVars>
          <dgm:chPref val="3"/>
        </dgm:presLayoutVars>
      </dgm:prSet>
      <dgm:spPr/>
    </dgm:pt>
    <dgm:pt modelId="{A36B95C0-843B-4FE4-AEFB-E068C5033AB8}" type="pres">
      <dgm:prSet presAssocID="{A7DE9932-76BC-47E4-A73B-6F455D636E5D}" presName="parTransOne" presStyleCnt="0"/>
      <dgm:spPr/>
    </dgm:pt>
    <dgm:pt modelId="{22617D9A-51BC-44F6-87C9-A9218BACE296}" type="pres">
      <dgm:prSet presAssocID="{A7DE9932-76BC-47E4-A73B-6F455D636E5D}" presName="horzOne" presStyleCnt="0"/>
      <dgm:spPr/>
    </dgm:pt>
    <dgm:pt modelId="{2C32B7D0-6642-46AC-A6ED-35D02A98F26F}" type="pres">
      <dgm:prSet presAssocID="{5B1AE563-361A-4179-8F77-0D5502C76D64}" presName="vertTwo" presStyleCnt="0"/>
      <dgm:spPr/>
    </dgm:pt>
    <dgm:pt modelId="{6833C2B0-5CF7-4924-931B-A2415C9F795E}" type="pres">
      <dgm:prSet presAssocID="{5B1AE563-361A-4179-8F77-0D5502C76D64}" presName="txTwo" presStyleLbl="node2" presStyleIdx="0" presStyleCnt="4" custLinFactNeighborX="-3753" custLinFactNeighborY="44">
        <dgm:presLayoutVars>
          <dgm:chPref val="3"/>
        </dgm:presLayoutVars>
      </dgm:prSet>
      <dgm:spPr/>
    </dgm:pt>
    <dgm:pt modelId="{1874A5E3-649B-4197-B428-A3B52DA26D1F}" type="pres">
      <dgm:prSet presAssocID="{5B1AE563-361A-4179-8F77-0D5502C76D64}" presName="horzTwo" presStyleCnt="0"/>
      <dgm:spPr/>
    </dgm:pt>
    <dgm:pt modelId="{357BF401-FEEF-4AA6-B8F6-2A88F9D6499B}" type="pres">
      <dgm:prSet presAssocID="{01CE355A-1A6C-4B5D-8F2E-20F097E9AEDA}" presName="sibSpaceOne" presStyleCnt="0"/>
      <dgm:spPr/>
    </dgm:pt>
    <dgm:pt modelId="{CBEC731D-D286-4FDD-9931-F3A7EF353718}" type="pres">
      <dgm:prSet presAssocID="{E2BE0C8E-0820-4C68-A5D1-C868FBAA2AA8}" presName="vertOne" presStyleCnt="0"/>
      <dgm:spPr/>
    </dgm:pt>
    <dgm:pt modelId="{D7B5AF1B-A39B-4E88-A2DD-AD085D054DA9}" type="pres">
      <dgm:prSet presAssocID="{E2BE0C8E-0820-4C68-A5D1-C868FBAA2AA8}" presName="txOne" presStyleLbl="node0" presStyleIdx="1" presStyleCnt="4">
        <dgm:presLayoutVars>
          <dgm:chPref val="3"/>
        </dgm:presLayoutVars>
      </dgm:prSet>
      <dgm:spPr/>
    </dgm:pt>
    <dgm:pt modelId="{D3CD3A1A-1CFA-4722-BBD2-EF8DFAFCF10B}" type="pres">
      <dgm:prSet presAssocID="{E2BE0C8E-0820-4C68-A5D1-C868FBAA2AA8}" presName="parTransOne" presStyleCnt="0"/>
      <dgm:spPr/>
    </dgm:pt>
    <dgm:pt modelId="{731E6DA3-65F9-46C3-A4D4-398A13434F87}" type="pres">
      <dgm:prSet presAssocID="{E2BE0C8E-0820-4C68-A5D1-C868FBAA2AA8}" presName="horzOne" presStyleCnt="0"/>
      <dgm:spPr/>
    </dgm:pt>
    <dgm:pt modelId="{49849F62-3B2C-4DB4-BB27-B3A4459F1DAA}" type="pres">
      <dgm:prSet presAssocID="{1A8B7F0D-4567-4D7B-94F0-3930736C7380}" presName="vertTwo" presStyleCnt="0"/>
      <dgm:spPr/>
    </dgm:pt>
    <dgm:pt modelId="{BB6598C4-9D74-4281-BF05-28DFC9CE7D9C}" type="pres">
      <dgm:prSet presAssocID="{1A8B7F0D-4567-4D7B-94F0-3930736C7380}" presName="txTwo" presStyleLbl="node2" presStyleIdx="1" presStyleCnt="4">
        <dgm:presLayoutVars>
          <dgm:chPref val="3"/>
        </dgm:presLayoutVars>
      </dgm:prSet>
      <dgm:spPr/>
    </dgm:pt>
    <dgm:pt modelId="{A7272CB2-0620-4F92-9F8B-1D88C7D94013}" type="pres">
      <dgm:prSet presAssocID="{1A8B7F0D-4567-4D7B-94F0-3930736C7380}" presName="horzTwo" presStyleCnt="0"/>
      <dgm:spPr/>
    </dgm:pt>
    <dgm:pt modelId="{C47CE8EA-7A12-45D5-98B8-5678C9BD7E2A}" type="pres">
      <dgm:prSet presAssocID="{5998871D-B696-4F5D-8924-D2EFCDB47704}" presName="sibSpaceOne" presStyleCnt="0"/>
      <dgm:spPr/>
    </dgm:pt>
    <dgm:pt modelId="{CFDDD249-87C1-4336-BDF9-B6BDE5BCED72}" type="pres">
      <dgm:prSet presAssocID="{EC698428-2567-436F-B24A-B647B93CEC13}" presName="vertOne" presStyleCnt="0"/>
      <dgm:spPr/>
    </dgm:pt>
    <dgm:pt modelId="{F7592930-BB4F-4614-A4A7-4109FBD2E7B0}" type="pres">
      <dgm:prSet presAssocID="{EC698428-2567-436F-B24A-B647B93CEC13}" presName="txOne" presStyleLbl="node0" presStyleIdx="2" presStyleCnt="4" custLinFactNeighborY="-276">
        <dgm:presLayoutVars>
          <dgm:chPref val="3"/>
        </dgm:presLayoutVars>
      </dgm:prSet>
      <dgm:spPr/>
    </dgm:pt>
    <dgm:pt modelId="{99BB9367-933E-4C50-852A-4DF2192FEB22}" type="pres">
      <dgm:prSet presAssocID="{EC698428-2567-436F-B24A-B647B93CEC13}" presName="parTransOne" presStyleCnt="0"/>
      <dgm:spPr/>
    </dgm:pt>
    <dgm:pt modelId="{D1306766-6B0D-4298-8B42-D210A123ECAC}" type="pres">
      <dgm:prSet presAssocID="{EC698428-2567-436F-B24A-B647B93CEC13}" presName="horzOne" presStyleCnt="0"/>
      <dgm:spPr/>
    </dgm:pt>
    <dgm:pt modelId="{3D4FC482-D1C1-4E21-9D8D-77CCA248FBCB}" type="pres">
      <dgm:prSet presAssocID="{DFF00FC4-BF8C-4520-81B6-E21F235E16D4}" presName="vertTwo" presStyleCnt="0"/>
      <dgm:spPr/>
    </dgm:pt>
    <dgm:pt modelId="{701942DF-8F9B-45F7-94C1-F1FC74932B28}" type="pres">
      <dgm:prSet presAssocID="{DFF00FC4-BF8C-4520-81B6-E21F235E16D4}" presName="txTwo" presStyleLbl="node2" presStyleIdx="2" presStyleCnt="4">
        <dgm:presLayoutVars>
          <dgm:chPref val="3"/>
        </dgm:presLayoutVars>
      </dgm:prSet>
      <dgm:spPr/>
    </dgm:pt>
    <dgm:pt modelId="{88C82AF2-19B6-4B84-8F60-07A6F32D695E}" type="pres">
      <dgm:prSet presAssocID="{DFF00FC4-BF8C-4520-81B6-E21F235E16D4}" presName="horzTwo" presStyleCnt="0"/>
      <dgm:spPr/>
    </dgm:pt>
    <dgm:pt modelId="{4B08B5F5-B844-4907-8DF0-62ECFAA614DA}" type="pres">
      <dgm:prSet presAssocID="{1889956C-2925-49EA-A2F2-2DA82F9EDAD1}" presName="sibSpaceOne" presStyleCnt="0"/>
      <dgm:spPr/>
    </dgm:pt>
    <dgm:pt modelId="{98C0C5BD-2FF9-4BF4-96F8-7213FE16C5D2}" type="pres">
      <dgm:prSet presAssocID="{0A329039-C201-458A-BB11-77129115E390}" presName="vertOne" presStyleCnt="0"/>
      <dgm:spPr/>
    </dgm:pt>
    <dgm:pt modelId="{6C8D2113-1D7A-4C3B-94F3-F26F0AA7DCC8}" type="pres">
      <dgm:prSet presAssocID="{0A329039-C201-458A-BB11-77129115E390}" presName="txOne" presStyleLbl="node0" presStyleIdx="3" presStyleCnt="4">
        <dgm:presLayoutVars>
          <dgm:chPref val="3"/>
        </dgm:presLayoutVars>
      </dgm:prSet>
      <dgm:spPr/>
    </dgm:pt>
    <dgm:pt modelId="{60834598-F79B-49ED-AC5F-1A61473C40C1}" type="pres">
      <dgm:prSet presAssocID="{0A329039-C201-458A-BB11-77129115E390}" presName="parTransOne" presStyleCnt="0"/>
      <dgm:spPr/>
    </dgm:pt>
    <dgm:pt modelId="{56A885EE-3179-44B8-B48F-F2F354E4E0C8}" type="pres">
      <dgm:prSet presAssocID="{0A329039-C201-458A-BB11-77129115E390}" presName="horzOne" presStyleCnt="0"/>
      <dgm:spPr/>
    </dgm:pt>
    <dgm:pt modelId="{CE7FF7FF-D85C-42EC-AF95-1F84B99B240B}" type="pres">
      <dgm:prSet presAssocID="{C4F6E0C3-A4BA-496F-87F9-2FC4CF0D9EA5}" presName="vertTwo" presStyleCnt="0"/>
      <dgm:spPr/>
    </dgm:pt>
    <dgm:pt modelId="{FA543C61-2E6E-4360-AFEB-5F23FF008152}" type="pres">
      <dgm:prSet presAssocID="{C4F6E0C3-A4BA-496F-87F9-2FC4CF0D9EA5}" presName="txTwo" presStyleLbl="node2" presStyleIdx="3" presStyleCnt="4">
        <dgm:presLayoutVars>
          <dgm:chPref val="3"/>
        </dgm:presLayoutVars>
      </dgm:prSet>
      <dgm:spPr/>
    </dgm:pt>
    <dgm:pt modelId="{85837AFC-F7C1-4600-9DD0-D324FEC11EB5}" type="pres">
      <dgm:prSet presAssocID="{C4F6E0C3-A4BA-496F-87F9-2FC4CF0D9EA5}" presName="horzTwo" presStyleCnt="0"/>
      <dgm:spPr/>
    </dgm:pt>
  </dgm:ptLst>
  <dgm:cxnLst>
    <dgm:cxn modelId="{55043E1B-67E5-4498-8CE5-030D9CBAC8DA}" type="presOf" srcId="{DFF00FC4-BF8C-4520-81B6-E21F235E16D4}" destId="{701942DF-8F9B-45F7-94C1-F1FC74932B28}" srcOrd="0" destOrd="0" presId="urn:microsoft.com/office/officeart/2005/8/layout/hierarchy4"/>
    <dgm:cxn modelId="{9255E71E-AA80-48BF-8898-9CB784F906D0}" type="presOf" srcId="{C4F6E0C3-A4BA-496F-87F9-2FC4CF0D9EA5}" destId="{FA543C61-2E6E-4360-AFEB-5F23FF008152}" srcOrd="0" destOrd="0" presId="urn:microsoft.com/office/officeart/2005/8/layout/hierarchy4"/>
    <dgm:cxn modelId="{E647A422-ECE2-476E-9239-8D802D5C80D8}" srcId="{623A6A0B-F963-43B0-953C-F039FE2D9299}" destId="{E2BE0C8E-0820-4C68-A5D1-C868FBAA2AA8}" srcOrd="1" destOrd="0" parTransId="{F22B93E6-DAF7-4CFC-B20E-507D12840254}" sibTransId="{5998871D-B696-4F5D-8924-D2EFCDB47704}"/>
    <dgm:cxn modelId="{4F40762F-735A-4DE8-AEAE-F5F212684497}" type="presOf" srcId="{623A6A0B-F963-43B0-953C-F039FE2D9299}" destId="{78298BCD-1A78-4448-8FA5-63876A5176E7}" srcOrd="0" destOrd="0" presId="urn:microsoft.com/office/officeart/2005/8/layout/hierarchy4"/>
    <dgm:cxn modelId="{7547B02F-51E3-4B4F-9DE5-A63EB2868593}" srcId="{623A6A0B-F963-43B0-953C-F039FE2D9299}" destId="{A7DE9932-76BC-47E4-A73B-6F455D636E5D}" srcOrd="0" destOrd="0" parTransId="{ED021465-CB06-46B5-A97B-5BB6D1CD162A}" sibTransId="{01CE355A-1A6C-4B5D-8F2E-20F097E9AEDA}"/>
    <dgm:cxn modelId="{39404992-A76B-4070-83F5-05C6EA3C2458}" srcId="{E2BE0C8E-0820-4C68-A5D1-C868FBAA2AA8}" destId="{1A8B7F0D-4567-4D7B-94F0-3930736C7380}" srcOrd="0" destOrd="0" parTransId="{8760DB90-52F8-414A-904F-56B1E2503FC9}" sibTransId="{094B538D-9FC3-4F9B-96DC-F97AD2A951FF}"/>
    <dgm:cxn modelId="{9D1EC293-7C70-4AAD-B8B3-1053FA27FFB5}" type="presOf" srcId="{0A329039-C201-458A-BB11-77129115E390}" destId="{6C8D2113-1D7A-4C3B-94F3-F26F0AA7DCC8}" srcOrd="0" destOrd="0" presId="urn:microsoft.com/office/officeart/2005/8/layout/hierarchy4"/>
    <dgm:cxn modelId="{40734D94-555A-46B7-8426-532DF1741729}" srcId="{623A6A0B-F963-43B0-953C-F039FE2D9299}" destId="{EC698428-2567-436F-B24A-B647B93CEC13}" srcOrd="2" destOrd="0" parTransId="{FEAFC567-168B-4CFF-BEED-6E7C3AFA2A30}" sibTransId="{1889956C-2925-49EA-A2F2-2DA82F9EDAD1}"/>
    <dgm:cxn modelId="{8B4D7E94-DBDF-4312-AA64-48DB23ACA5D1}" type="presOf" srcId="{A7DE9932-76BC-47E4-A73B-6F455D636E5D}" destId="{F8FEDCAB-14E9-4105-A522-4CB5534A7286}" srcOrd="0" destOrd="0" presId="urn:microsoft.com/office/officeart/2005/8/layout/hierarchy4"/>
    <dgm:cxn modelId="{37FF9295-9B9E-486B-A111-2461D8DAD807}" srcId="{A7DE9932-76BC-47E4-A73B-6F455D636E5D}" destId="{5B1AE563-361A-4179-8F77-0D5502C76D64}" srcOrd="0" destOrd="0" parTransId="{CAB3DE67-CE66-4592-AE7C-367A229C9DE0}" sibTransId="{8EA01990-7959-4AB6-A54E-8D67BC4014F2}"/>
    <dgm:cxn modelId="{5B36DBAD-92DF-4B2D-A317-E77C4AA68DAC}" srcId="{EC698428-2567-436F-B24A-B647B93CEC13}" destId="{DFF00FC4-BF8C-4520-81B6-E21F235E16D4}" srcOrd="0" destOrd="0" parTransId="{4F055B73-3BD7-4D50-BFBC-5A69853E9FC8}" sibTransId="{5E391504-69D2-4C4B-987F-1C4FF1ACC45B}"/>
    <dgm:cxn modelId="{77BADCBB-68B0-41CD-9A78-FAEFC1F493B2}" type="presOf" srcId="{E2BE0C8E-0820-4C68-A5D1-C868FBAA2AA8}" destId="{D7B5AF1B-A39B-4E88-A2DD-AD085D054DA9}" srcOrd="0" destOrd="0" presId="urn:microsoft.com/office/officeart/2005/8/layout/hierarchy4"/>
    <dgm:cxn modelId="{5DAB1CC0-1923-4707-94ED-D7ED38C352AF}" srcId="{0A329039-C201-458A-BB11-77129115E390}" destId="{C4F6E0C3-A4BA-496F-87F9-2FC4CF0D9EA5}" srcOrd="0" destOrd="0" parTransId="{A1EED80A-EFD6-4C41-8A18-18FA67B445DA}" sibTransId="{C59693DB-8EE4-45FB-BE63-81B7ED861483}"/>
    <dgm:cxn modelId="{206838C8-642B-428F-B9A4-02E47D28BFB7}" type="presOf" srcId="{1A8B7F0D-4567-4D7B-94F0-3930736C7380}" destId="{BB6598C4-9D74-4281-BF05-28DFC9CE7D9C}" srcOrd="0" destOrd="0" presId="urn:microsoft.com/office/officeart/2005/8/layout/hierarchy4"/>
    <dgm:cxn modelId="{AF10BFD3-3077-4ECC-859C-32F937B871C5}" type="presOf" srcId="{5B1AE563-361A-4179-8F77-0D5502C76D64}" destId="{6833C2B0-5CF7-4924-931B-A2415C9F795E}" srcOrd="0" destOrd="0" presId="urn:microsoft.com/office/officeart/2005/8/layout/hierarchy4"/>
    <dgm:cxn modelId="{595ED2DA-4515-4A6B-9ED2-631D74B86971}" type="presOf" srcId="{EC698428-2567-436F-B24A-B647B93CEC13}" destId="{F7592930-BB4F-4614-A4A7-4109FBD2E7B0}" srcOrd="0" destOrd="0" presId="urn:microsoft.com/office/officeart/2005/8/layout/hierarchy4"/>
    <dgm:cxn modelId="{0D127DE0-E769-4534-A67E-1DAFD2EFB214}" srcId="{623A6A0B-F963-43B0-953C-F039FE2D9299}" destId="{0A329039-C201-458A-BB11-77129115E390}" srcOrd="3" destOrd="0" parTransId="{D39DC2D7-8577-44DF-9AC1-B6EE5F00276B}" sibTransId="{F5B6FBE5-B1FC-4A18-98FF-4C7E594D011A}"/>
    <dgm:cxn modelId="{ED6D7514-7519-4EE3-8276-DE13A96EB39C}" type="presParOf" srcId="{78298BCD-1A78-4448-8FA5-63876A5176E7}" destId="{1ABC0537-5EF2-4B2D-AF51-B7F1581B7461}" srcOrd="0" destOrd="0" presId="urn:microsoft.com/office/officeart/2005/8/layout/hierarchy4"/>
    <dgm:cxn modelId="{31E44A43-C40E-4259-A165-33698C6C5ABB}" type="presParOf" srcId="{1ABC0537-5EF2-4B2D-AF51-B7F1581B7461}" destId="{F8FEDCAB-14E9-4105-A522-4CB5534A7286}" srcOrd="0" destOrd="0" presId="urn:microsoft.com/office/officeart/2005/8/layout/hierarchy4"/>
    <dgm:cxn modelId="{B37E9EA2-DC12-481A-8815-CD478D74FB48}" type="presParOf" srcId="{1ABC0537-5EF2-4B2D-AF51-B7F1581B7461}" destId="{A36B95C0-843B-4FE4-AEFB-E068C5033AB8}" srcOrd="1" destOrd="0" presId="urn:microsoft.com/office/officeart/2005/8/layout/hierarchy4"/>
    <dgm:cxn modelId="{EC22B3C2-5E18-4558-AF7A-A214C6418953}" type="presParOf" srcId="{1ABC0537-5EF2-4B2D-AF51-B7F1581B7461}" destId="{22617D9A-51BC-44F6-87C9-A9218BACE296}" srcOrd="2" destOrd="0" presId="urn:microsoft.com/office/officeart/2005/8/layout/hierarchy4"/>
    <dgm:cxn modelId="{2E0494EC-A97C-4184-A560-305A41498786}" type="presParOf" srcId="{22617D9A-51BC-44F6-87C9-A9218BACE296}" destId="{2C32B7D0-6642-46AC-A6ED-35D02A98F26F}" srcOrd="0" destOrd="0" presId="urn:microsoft.com/office/officeart/2005/8/layout/hierarchy4"/>
    <dgm:cxn modelId="{3EC75225-5C9C-42D8-89BE-9C7D213D36FB}" type="presParOf" srcId="{2C32B7D0-6642-46AC-A6ED-35D02A98F26F}" destId="{6833C2B0-5CF7-4924-931B-A2415C9F795E}" srcOrd="0" destOrd="0" presId="urn:microsoft.com/office/officeart/2005/8/layout/hierarchy4"/>
    <dgm:cxn modelId="{87045DA4-BEBE-48A7-9D97-7EE5CD36B90E}" type="presParOf" srcId="{2C32B7D0-6642-46AC-A6ED-35D02A98F26F}" destId="{1874A5E3-649B-4197-B428-A3B52DA26D1F}" srcOrd="1" destOrd="0" presId="urn:microsoft.com/office/officeart/2005/8/layout/hierarchy4"/>
    <dgm:cxn modelId="{36F8C339-C737-4277-A0DF-4A94796CB6B9}" type="presParOf" srcId="{78298BCD-1A78-4448-8FA5-63876A5176E7}" destId="{357BF401-FEEF-4AA6-B8F6-2A88F9D6499B}" srcOrd="1" destOrd="0" presId="urn:microsoft.com/office/officeart/2005/8/layout/hierarchy4"/>
    <dgm:cxn modelId="{0C02A693-97DD-46B6-B29E-E9B1157EBCAC}" type="presParOf" srcId="{78298BCD-1A78-4448-8FA5-63876A5176E7}" destId="{CBEC731D-D286-4FDD-9931-F3A7EF353718}" srcOrd="2" destOrd="0" presId="urn:microsoft.com/office/officeart/2005/8/layout/hierarchy4"/>
    <dgm:cxn modelId="{50D51769-A188-4AB7-92DA-90863A1E0BA2}" type="presParOf" srcId="{CBEC731D-D286-4FDD-9931-F3A7EF353718}" destId="{D7B5AF1B-A39B-4E88-A2DD-AD085D054DA9}" srcOrd="0" destOrd="0" presId="urn:microsoft.com/office/officeart/2005/8/layout/hierarchy4"/>
    <dgm:cxn modelId="{B35C4557-9F5B-4D9D-99E3-C26EB8EFA690}" type="presParOf" srcId="{CBEC731D-D286-4FDD-9931-F3A7EF353718}" destId="{D3CD3A1A-1CFA-4722-BBD2-EF8DFAFCF10B}" srcOrd="1" destOrd="0" presId="urn:microsoft.com/office/officeart/2005/8/layout/hierarchy4"/>
    <dgm:cxn modelId="{29577C86-AED3-4964-8327-BFEE7E070523}" type="presParOf" srcId="{CBEC731D-D286-4FDD-9931-F3A7EF353718}" destId="{731E6DA3-65F9-46C3-A4D4-398A13434F87}" srcOrd="2" destOrd="0" presId="urn:microsoft.com/office/officeart/2005/8/layout/hierarchy4"/>
    <dgm:cxn modelId="{89BA3CD1-1F59-43BC-852A-AA223E0C8BBA}" type="presParOf" srcId="{731E6DA3-65F9-46C3-A4D4-398A13434F87}" destId="{49849F62-3B2C-4DB4-BB27-B3A4459F1DAA}" srcOrd="0" destOrd="0" presId="urn:microsoft.com/office/officeart/2005/8/layout/hierarchy4"/>
    <dgm:cxn modelId="{CC49A141-186B-480D-82E6-9DE3EB386895}" type="presParOf" srcId="{49849F62-3B2C-4DB4-BB27-B3A4459F1DAA}" destId="{BB6598C4-9D74-4281-BF05-28DFC9CE7D9C}" srcOrd="0" destOrd="0" presId="urn:microsoft.com/office/officeart/2005/8/layout/hierarchy4"/>
    <dgm:cxn modelId="{F1346F50-F4B4-4B28-B2A1-D87EB1147A6E}" type="presParOf" srcId="{49849F62-3B2C-4DB4-BB27-B3A4459F1DAA}" destId="{A7272CB2-0620-4F92-9F8B-1D88C7D94013}" srcOrd="1" destOrd="0" presId="urn:microsoft.com/office/officeart/2005/8/layout/hierarchy4"/>
    <dgm:cxn modelId="{54893CC9-B4C8-482D-ABBF-D559A3B8DF62}" type="presParOf" srcId="{78298BCD-1A78-4448-8FA5-63876A5176E7}" destId="{C47CE8EA-7A12-45D5-98B8-5678C9BD7E2A}" srcOrd="3" destOrd="0" presId="urn:microsoft.com/office/officeart/2005/8/layout/hierarchy4"/>
    <dgm:cxn modelId="{04D9C69B-2FEE-457B-BCDE-5F9CB245CEB6}" type="presParOf" srcId="{78298BCD-1A78-4448-8FA5-63876A5176E7}" destId="{CFDDD249-87C1-4336-BDF9-B6BDE5BCED72}" srcOrd="4" destOrd="0" presId="urn:microsoft.com/office/officeart/2005/8/layout/hierarchy4"/>
    <dgm:cxn modelId="{B24B900D-EB93-48C5-ACF7-09C703B46B57}" type="presParOf" srcId="{CFDDD249-87C1-4336-BDF9-B6BDE5BCED72}" destId="{F7592930-BB4F-4614-A4A7-4109FBD2E7B0}" srcOrd="0" destOrd="0" presId="urn:microsoft.com/office/officeart/2005/8/layout/hierarchy4"/>
    <dgm:cxn modelId="{4967051A-A4D9-444D-A2BD-7F900F095436}" type="presParOf" srcId="{CFDDD249-87C1-4336-BDF9-B6BDE5BCED72}" destId="{99BB9367-933E-4C50-852A-4DF2192FEB22}" srcOrd="1" destOrd="0" presId="urn:microsoft.com/office/officeart/2005/8/layout/hierarchy4"/>
    <dgm:cxn modelId="{F49A9E67-F92D-44C0-9520-A8518A380D49}" type="presParOf" srcId="{CFDDD249-87C1-4336-BDF9-B6BDE5BCED72}" destId="{D1306766-6B0D-4298-8B42-D210A123ECAC}" srcOrd="2" destOrd="0" presId="urn:microsoft.com/office/officeart/2005/8/layout/hierarchy4"/>
    <dgm:cxn modelId="{FFB84B46-53F8-4AD4-B5DA-A14C71EAF5AB}" type="presParOf" srcId="{D1306766-6B0D-4298-8B42-D210A123ECAC}" destId="{3D4FC482-D1C1-4E21-9D8D-77CCA248FBCB}" srcOrd="0" destOrd="0" presId="urn:microsoft.com/office/officeart/2005/8/layout/hierarchy4"/>
    <dgm:cxn modelId="{61AD530C-B70C-4FA9-9DDF-42F76C4BAC29}" type="presParOf" srcId="{3D4FC482-D1C1-4E21-9D8D-77CCA248FBCB}" destId="{701942DF-8F9B-45F7-94C1-F1FC74932B28}" srcOrd="0" destOrd="0" presId="urn:microsoft.com/office/officeart/2005/8/layout/hierarchy4"/>
    <dgm:cxn modelId="{BFA3CD8A-1F8A-416F-98BC-D4B17BEFE5AE}" type="presParOf" srcId="{3D4FC482-D1C1-4E21-9D8D-77CCA248FBCB}" destId="{88C82AF2-19B6-4B84-8F60-07A6F32D695E}" srcOrd="1" destOrd="0" presId="urn:microsoft.com/office/officeart/2005/8/layout/hierarchy4"/>
    <dgm:cxn modelId="{B454FBD9-B7E7-4504-8739-2B6F35B03143}" type="presParOf" srcId="{78298BCD-1A78-4448-8FA5-63876A5176E7}" destId="{4B08B5F5-B844-4907-8DF0-62ECFAA614DA}" srcOrd="5" destOrd="0" presId="urn:microsoft.com/office/officeart/2005/8/layout/hierarchy4"/>
    <dgm:cxn modelId="{7BE82AB8-44AE-432B-8825-3217B06605ED}" type="presParOf" srcId="{78298BCD-1A78-4448-8FA5-63876A5176E7}" destId="{98C0C5BD-2FF9-4BF4-96F8-7213FE16C5D2}" srcOrd="6" destOrd="0" presId="urn:microsoft.com/office/officeart/2005/8/layout/hierarchy4"/>
    <dgm:cxn modelId="{285838C3-230F-47AA-958C-BCACC7AE4682}" type="presParOf" srcId="{98C0C5BD-2FF9-4BF4-96F8-7213FE16C5D2}" destId="{6C8D2113-1D7A-4C3B-94F3-F26F0AA7DCC8}" srcOrd="0" destOrd="0" presId="urn:microsoft.com/office/officeart/2005/8/layout/hierarchy4"/>
    <dgm:cxn modelId="{B5839941-418B-45A3-852C-EC7F9977E65B}" type="presParOf" srcId="{98C0C5BD-2FF9-4BF4-96F8-7213FE16C5D2}" destId="{60834598-F79B-49ED-AC5F-1A61473C40C1}" srcOrd="1" destOrd="0" presId="urn:microsoft.com/office/officeart/2005/8/layout/hierarchy4"/>
    <dgm:cxn modelId="{E6772DDC-24EC-434E-9007-66EE7421CD7E}" type="presParOf" srcId="{98C0C5BD-2FF9-4BF4-96F8-7213FE16C5D2}" destId="{56A885EE-3179-44B8-B48F-F2F354E4E0C8}" srcOrd="2" destOrd="0" presId="urn:microsoft.com/office/officeart/2005/8/layout/hierarchy4"/>
    <dgm:cxn modelId="{CC34DF3D-4ACC-4FB3-BE7E-3A3CD0E31577}" type="presParOf" srcId="{56A885EE-3179-44B8-B48F-F2F354E4E0C8}" destId="{CE7FF7FF-D85C-42EC-AF95-1F84B99B240B}" srcOrd="0" destOrd="0" presId="urn:microsoft.com/office/officeart/2005/8/layout/hierarchy4"/>
    <dgm:cxn modelId="{8F900ED2-3E85-47F9-BD83-85F051B572FE}" type="presParOf" srcId="{CE7FF7FF-D85C-42EC-AF95-1F84B99B240B}" destId="{FA543C61-2E6E-4360-AFEB-5F23FF008152}" srcOrd="0" destOrd="0" presId="urn:microsoft.com/office/officeart/2005/8/layout/hierarchy4"/>
    <dgm:cxn modelId="{332564FD-0EDF-40F3-B119-F1DDA95B369F}" type="presParOf" srcId="{CE7FF7FF-D85C-42EC-AF95-1F84B99B240B}" destId="{85837AFC-F7C1-4600-9DD0-D324FEC11EB5}" srcOrd="1" destOrd="0" presId="urn:microsoft.com/office/officeart/2005/8/layout/hierarchy4"/>
  </dgm:cxnLst>
  <dgm:bg>
    <a:noFill/>
  </dgm:bg>
  <dgm:whole/>
  <dgm:extLst>
    <a:ext uri="http://schemas.microsoft.com/office/drawing/2008/diagram">
      <dsp:dataModelExt xmlns:dsp="http://schemas.microsoft.com/office/drawing/2008/diagram" relId="rId8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1892977F-5EAE-448C-A21D-1CA26158396D}" type="doc">
      <dgm:prSet loTypeId="urn:microsoft.com/office/officeart/2005/8/layout/process5" loCatId="process" qsTypeId="urn:microsoft.com/office/officeart/2005/8/quickstyle/simple1" qsCatId="simple" csTypeId="urn:microsoft.com/office/officeart/2005/8/colors/colorful5" csCatId="colorful" phldr="1"/>
      <dgm:spPr/>
      <dgm:t>
        <a:bodyPr/>
        <a:lstStyle/>
        <a:p>
          <a:endParaRPr lang="es-CO"/>
        </a:p>
      </dgm:t>
    </dgm:pt>
    <dgm:pt modelId="{BF2A2E77-3423-46C8-BCC0-B3B24266DF13}">
      <dgm:prSet phldrT="[Texto]" custT="1"/>
      <dgm:spPr/>
      <dgm:t>
        <a:bodyPr/>
        <a:lstStyle/>
        <a:p>
          <a:pPr algn="ctr">
            <a:buNone/>
          </a:pPr>
          <a:r>
            <a:rPr lang="es-CO" sz="1000" b="1">
              <a:latin typeface="Arial" panose="020B0604020202020204" pitchFamily="34" charset="0"/>
              <a:cs typeface="Arial" panose="020B0604020202020204" pitchFamily="34" charset="0"/>
            </a:rPr>
            <a:t>Diagnóstico digital.</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Análisis inicial del estado actual de la marca en redes sociales.</a:t>
          </a:r>
          <a:endParaRPr lang="es-CO" sz="1000" b="0">
            <a:latin typeface="Arial" panose="020B0604020202020204" pitchFamily="34" charset="0"/>
            <a:cs typeface="Arial" panose="020B0604020202020204" pitchFamily="34" charset="0"/>
          </a:endParaRPr>
        </a:p>
      </dgm:t>
    </dgm:pt>
    <dgm:pt modelId="{277011AD-A517-49E7-9163-A769BEDA7E9B}" type="parTrans" cxnId="{0D63FEE3-9375-4430-BFC3-C8715756A182}">
      <dgm:prSet/>
      <dgm:spPr/>
      <dgm:t>
        <a:bodyPr/>
        <a:lstStyle/>
        <a:p>
          <a:pPr algn="ctr"/>
          <a:endParaRPr lang="es-CO" sz="1000">
            <a:latin typeface="Arial" panose="020B0604020202020204" pitchFamily="34" charset="0"/>
            <a:cs typeface="Arial" panose="020B0604020202020204" pitchFamily="34" charset="0"/>
          </a:endParaRPr>
        </a:p>
      </dgm:t>
    </dgm:pt>
    <dgm:pt modelId="{C373785C-84FD-49E4-9CE8-79C50C9B03E5}" type="sibTrans" cxnId="{0D63FEE3-9375-4430-BFC3-C8715756A182}">
      <dgm:prSet custT="1"/>
      <dgm:spPr/>
      <dgm:t>
        <a:bodyPr/>
        <a:lstStyle/>
        <a:p>
          <a:pPr algn="ctr"/>
          <a:endParaRPr lang="es-CO" sz="1000">
            <a:latin typeface="Arial" panose="020B0604020202020204" pitchFamily="34" charset="0"/>
            <a:cs typeface="Arial" panose="020B0604020202020204" pitchFamily="34" charset="0"/>
          </a:endParaRPr>
        </a:p>
      </dgm:t>
    </dgm:pt>
    <dgm:pt modelId="{35D9E693-F380-4534-B17F-AA5557887A6B}">
      <dgm:prSet phldrT="[Texto]" custT="1"/>
      <dgm:spPr/>
      <dgm:t>
        <a:bodyPr/>
        <a:lstStyle/>
        <a:p>
          <a:pPr algn="ctr">
            <a:buNone/>
          </a:pPr>
          <a:r>
            <a:rPr lang="es-CO" sz="1000" b="1">
              <a:latin typeface="Arial" panose="020B0604020202020204" pitchFamily="34" charset="0"/>
              <a:cs typeface="Arial" panose="020B0604020202020204" pitchFamily="34" charset="0"/>
            </a:rPr>
            <a:t>Definición de objetivos.</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Establecimiento de metas alineadas al plan de </a:t>
          </a:r>
          <a:r>
            <a:rPr lang="es-CO" sz="1000" i="1">
              <a:latin typeface="Arial" panose="020B0604020202020204" pitchFamily="34" charset="0"/>
              <a:cs typeface="Arial" panose="020B0604020202020204" pitchFamily="34" charset="0"/>
            </a:rPr>
            <a:t>marketing</a:t>
          </a:r>
          <a:r>
            <a:rPr lang="es-CO" sz="1000">
              <a:latin typeface="Arial" panose="020B0604020202020204" pitchFamily="34" charset="0"/>
              <a:cs typeface="Arial" panose="020B0604020202020204" pitchFamily="34" charset="0"/>
            </a:rPr>
            <a:t>.</a:t>
          </a:r>
          <a:endParaRPr lang="es-CO" sz="1000" b="0">
            <a:latin typeface="Arial" panose="020B0604020202020204" pitchFamily="34" charset="0"/>
            <a:cs typeface="Arial" panose="020B0604020202020204" pitchFamily="34" charset="0"/>
          </a:endParaRPr>
        </a:p>
      </dgm:t>
    </dgm:pt>
    <dgm:pt modelId="{1E79C63E-FD59-4EF5-947A-34B37DD1FCAB}" type="parTrans" cxnId="{23C6DC1A-B826-4ACB-8597-09942ECF76F4}">
      <dgm:prSet/>
      <dgm:spPr/>
      <dgm:t>
        <a:bodyPr/>
        <a:lstStyle/>
        <a:p>
          <a:pPr algn="ctr"/>
          <a:endParaRPr lang="es-CO" sz="1000">
            <a:latin typeface="Arial" panose="020B0604020202020204" pitchFamily="34" charset="0"/>
            <a:cs typeface="Arial" panose="020B0604020202020204" pitchFamily="34" charset="0"/>
          </a:endParaRPr>
        </a:p>
      </dgm:t>
    </dgm:pt>
    <dgm:pt modelId="{BF99D5D2-C237-4845-BD6E-6952457B9090}" type="sibTrans" cxnId="{23C6DC1A-B826-4ACB-8597-09942ECF76F4}">
      <dgm:prSet custT="1"/>
      <dgm:spPr/>
      <dgm:t>
        <a:bodyPr/>
        <a:lstStyle/>
        <a:p>
          <a:pPr algn="ctr"/>
          <a:endParaRPr lang="es-CO" sz="1000">
            <a:latin typeface="Arial" panose="020B0604020202020204" pitchFamily="34" charset="0"/>
            <a:cs typeface="Arial" panose="020B0604020202020204" pitchFamily="34" charset="0"/>
          </a:endParaRPr>
        </a:p>
      </dgm:t>
    </dgm:pt>
    <dgm:pt modelId="{F59F2FBA-4020-4D78-8067-47466DE85F79}">
      <dgm:prSet phldrT="[Texto]" custT="1"/>
      <dgm:spPr/>
      <dgm:t>
        <a:bodyPr/>
        <a:lstStyle/>
        <a:p>
          <a:pPr algn="ctr">
            <a:buNone/>
          </a:pPr>
          <a:r>
            <a:rPr lang="es-CO" sz="1000" b="1">
              <a:latin typeface="Arial" panose="020B0604020202020204" pitchFamily="34" charset="0"/>
              <a:cs typeface="Arial" panose="020B0604020202020204" pitchFamily="34" charset="0"/>
            </a:rPr>
            <a:t>Segmentación de audiencia.</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Identificación del público objetivo digital.</a:t>
          </a:r>
        </a:p>
      </dgm:t>
    </dgm:pt>
    <dgm:pt modelId="{7947BA06-4B21-4F11-A90D-C445018653E8}" type="parTrans" cxnId="{763B47A3-25C3-4ACD-9D16-022B7A1BC50D}">
      <dgm:prSet/>
      <dgm:spPr/>
      <dgm:t>
        <a:bodyPr/>
        <a:lstStyle/>
        <a:p>
          <a:pPr algn="ctr"/>
          <a:endParaRPr lang="es-CO" sz="1000">
            <a:latin typeface="Arial" panose="020B0604020202020204" pitchFamily="34" charset="0"/>
            <a:cs typeface="Arial" panose="020B0604020202020204" pitchFamily="34" charset="0"/>
          </a:endParaRPr>
        </a:p>
      </dgm:t>
    </dgm:pt>
    <dgm:pt modelId="{B97BC874-E94A-4D11-A8C8-6EB40E2D99AF}" type="sibTrans" cxnId="{763B47A3-25C3-4ACD-9D16-022B7A1BC50D}">
      <dgm:prSet custT="1"/>
      <dgm:spPr/>
      <dgm:t>
        <a:bodyPr/>
        <a:lstStyle/>
        <a:p>
          <a:pPr algn="ctr"/>
          <a:endParaRPr lang="es-CO" sz="1000">
            <a:latin typeface="Arial" panose="020B0604020202020204" pitchFamily="34" charset="0"/>
            <a:cs typeface="Arial" panose="020B0604020202020204" pitchFamily="34" charset="0"/>
          </a:endParaRPr>
        </a:p>
      </dgm:t>
    </dgm:pt>
    <dgm:pt modelId="{7391FCE0-C068-45EB-BD92-335CBB9ECC03}">
      <dgm:prSet phldrT="[Texto]" custT="1"/>
      <dgm:spPr/>
      <dgm:t>
        <a:bodyPr/>
        <a:lstStyle/>
        <a:p>
          <a:pPr algn="ctr">
            <a:buNone/>
          </a:pPr>
          <a:r>
            <a:rPr lang="es-CO" sz="1000" b="1">
              <a:latin typeface="Arial" panose="020B0604020202020204" pitchFamily="34" charset="0"/>
              <a:cs typeface="Arial" panose="020B0604020202020204" pitchFamily="34" charset="0"/>
            </a:rPr>
            <a:t>Planificación de contenidos.</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Organización estratégica del mensaje.</a:t>
          </a:r>
        </a:p>
      </dgm:t>
    </dgm:pt>
    <dgm:pt modelId="{D21E569E-ED42-4B7C-922D-30F4E15AE86D}" type="parTrans" cxnId="{A6A04C7F-4B44-4B9D-9ADB-2D2A65F25FC3}">
      <dgm:prSet/>
      <dgm:spPr/>
      <dgm:t>
        <a:bodyPr/>
        <a:lstStyle/>
        <a:p>
          <a:endParaRPr lang="es-CO" sz="1000">
            <a:latin typeface="Arial" panose="020B0604020202020204" pitchFamily="34" charset="0"/>
            <a:cs typeface="Arial" panose="020B0604020202020204" pitchFamily="34" charset="0"/>
          </a:endParaRPr>
        </a:p>
      </dgm:t>
    </dgm:pt>
    <dgm:pt modelId="{25E4B855-1226-4329-AEE4-6B3BEC9776BE}" type="sibTrans" cxnId="{A6A04C7F-4B44-4B9D-9ADB-2D2A65F25FC3}">
      <dgm:prSet custT="1"/>
      <dgm:spPr/>
      <dgm:t>
        <a:bodyPr/>
        <a:lstStyle/>
        <a:p>
          <a:endParaRPr lang="es-CO" sz="1000">
            <a:latin typeface="Arial" panose="020B0604020202020204" pitchFamily="34" charset="0"/>
            <a:cs typeface="Arial" panose="020B0604020202020204" pitchFamily="34" charset="0"/>
          </a:endParaRPr>
        </a:p>
      </dgm:t>
    </dgm:pt>
    <dgm:pt modelId="{AE65BA06-C701-4CBC-BE42-879087B3ADD4}">
      <dgm:prSet phldrT="[Texto]" custT="1"/>
      <dgm:spPr/>
      <dgm:t>
        <a:bodyPr/>
        <a:lstStyle/>
        <a:p>
          <a:pPr algn="ctr">
            <a:buNone/>
          </a:pPr>
          <a:r>
            <a:rPr lang="es-CO" sz="1000" b="1">
              <a:latin typeface="Arial" panose="020B0604020202020204" pitchFamily="34" charset="0"/>
              <a:cs typeface="Arial" panose="020B0604020202020204" pitchFamily="34" charset="0"/>
            </a:rPr>
            <a:t>Producción y publicación.</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Ejecución operativa del contenido.</a:t>
          </a:r>
        </a:p>
      </dgm:t>
    </dgm:pt>
    <dgm:pt modelId="{0855D869-ED82-4848-B5DA-230ADE783481}" type="parTrans" cxnId="{C5B2B21B-71BA-4DAB-91C0-21586248430C}">
      <dgm:prSet/>
      <dgm:spPr/>
      <dgm:t>
        <a:bodyPr/>
        <a:lstStyle/>
        <a:p>
          <a:endParaRPr lang="es-CO" sz="1000">
            <a:latin typeface="Arial" panose="020B0604020202020204" pitchFamily="34" charset="0"/>
            <a:cs typeface="Arial" panose="020B0604020202020204" pitchFamily="34" charset="0"/>
          </a:endParaRPr>
        </a:p>
      </dgm:t>
    </dgm:pt>
    <dgm:pt modelId="{B18B1531-1EF3-4370-83FF-B4B66D8E3974}" type="sibTrans" cxnId="{C5B2B21B-71BA-4DAB-91C0-21586248430C}">
      <dgm:prSet custT="1"/>
      <dgm:spPr/>
      <dgm:t>
        <a:bodyPr/>
        <a:lstStyle/>
        <a:p>
          <a:endParaRPr lang="es-CO" sz="1000">
            <a:latin typeface="Arial" panose="020B0604020202020204" pitchFamily="34" charset="0"/>
            <a:cs typeface="Arial" panose="020B0604020202020204" pitchFamily="34" charset="0"/>
          </a:endParaRPr>
        </a:p>
      </dgm:t>
    </dgm:pt>
    <dgm:pt modelId="{FFCDC995-123D-45B2-B555-DBD69773FD4D}">
      <dgm:prSet phldrT="[Texto]" custT="1"/>
      <dgm:spPr/>
      <dgm:t>
        <a:bodyPr/>
        <a:lstStyle/>
        <a:p>
          <a:pPr algn="ctr">
            <a:buNone/>
          </a:pPr>
          <a:r>
            <a:rPr lang="es-CO" sz="1000" b="1">
              <a:latin typeface="Arial" panose="020B0604020202020204" pitchFamily="34" charset="0"/>
              <a:cs typeface="Arial" panose="020B0604020202020204" pitchFamily="34" charset="0"/>
            </a:rPr>
            <a:t>Monitoreo y gestión de comunidad.</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Supervisión de interacción digital.</a:t>
          </a:r>
        </a:p>
      </dgm:t>
    </dgm:pt>
    <dgm:pt modelId="{C2DC7937-F1C7-4F21-9997-077EE1B2F3A6}" type="parTrans" cxnId="{32314272-C971-4AC1-9965-0FFD7050AFA2}">
      <dgm:prSet/>
      <dgm:spPr/>
      <dgm:t>
        <a:bodyPr/>
        <a:lstStyle/>
        <a:p>
          <a:endParaRPr lang="es-CO" sz="1000">
            <a:latin typeface="Arial" panose="020B0604020202020204" pitchFamily="34" charset="0"/>
            <a:cs typeface="Arial" panose="020B0604020202020204" pitchFamily="34" charset="0"/>
          </a:endParaRPr>
        </a:p>
      </dgm:t>
    </dgm:pt>
    <dgm:pt modelId="{21B15822-43AA-483E-BABA-08BFCBFA856B}" type="sibTrans" cxnId="{32314272-C971-4AC1-9965-0FFD7050AFA2}">
      <dgm:prSet custT="1"/>
      <dgm:spPr/>
      <dgm:t>
        <a:bodyPr/>
        <a:lstStyle/>
        <a:p>
          <a:endParaRPr lang="es-CO" sz="1000">
            <a:latin typeface="Arial" panose="020B0604020202020204" pitchFamily="34" charset="0"/>
            <a:cs typeface="Arial" panose="020B0604020202020204" pitchFamily="34" charset="0"/>
          </a:endParaRPr>
        </a:p>
      </dgm:t>
    </dgm:pt>
    <dgm:pt modelId="{4CD55F5A-7C2C-4F31-8F8E-7AC301AFD19A}">
      <dgm:prSet phldrT="[Texto]" custT="1"/>
      <dgm:spPr/>
      <dgm:t>
        <a:bodyPr/>
        <a:lstStyle/>
        <a:p>
          <a:pPr algn="ctr">
            <a:buNone/>
          </a:pPr>
          <a:r>
            <a:rPr lang="es-CO" sz="1000" b="1">
              <a:latin typeface="Arial" panose="020B0604020202020204" pitchFamily="34" charset="0"/>
              <a:cs typeface="Arial" panose="020B0604020202020204" pitchFamily="34" charset="0"/>
            </a:rPr>
            <a:t>Medición y análisis de resultados.</a:t>
          </a:r>
        </a:p>
        <a:p>
          <a:pPr algn="ctr">
            <a:buNone/>
          </a:pPr>
          <a:r>
            <a:rPr lang="es-CO" sz="1000" b="1">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Evaluación del desempeño estratégico.</a:t>
          </a:r>
        </a:p>
      </dgm:t>
    </dgm:pt>
    <dgm:pt modelId="{D82EE94F-3501-4184-9D5D-9584ED169EA1}" type="parTrans" cxnId="{1A777BD8-6FCF-4A28-AD29-73F515F18679}">
      <dgm:prSet/>
      <dgm:spPr/>
      <dgm:t>
        <a:bodyPr/>
        <a:lstStyle/>
        <a:p>
          <a:endParaRPr lang="es-CO" sz="1000">
            <a:latin typeface="Arial" panose="020B0604020202020204" pitchFamily="34" charset="0"/>
            <a:cs typeface="Arial" panose="020B0604020202020204" pitchFamily="34" charset="0"/>
          </a:endParaRPr>
        </a:p>
      </dgm:t>
    </dgm:pt>
    <dgm:pt modelId="{3D302B7F-5B5D-4AC5-82F0-83A000882CB3}" type="sibTrans" cxnId="{1A777BD8-6FCF-4A28-AD29-73F515F18679}">
      <dgm:prSet custT="1"/>
      <dgm:spPr/>
      <dgm:t>
        <a:bodyPr/>
        <a:lstStyle/>
        <a:p>
          <a:endParaRPr lang="es-CO" sz="1000">
            <a:latin typeface="Arial" panose="020B0604020202020204" pitchFamily="34" charset="0"/>
            <a:cs typeface="Arial" panose="020B0604020202020204" pitchFamily="34" charset="0"/>
          </a:endParaRPr>
        </a:p>
      </dgm:t>
    </dgm:pt>
    <dgm:pt modelId="{F108B9FB-AACC-455D-B37D-9461D66B7917}">
      <dgm:prSet phldrT="[Texto]" custT="1"/>
      <dgm:spPr/>
      <dgm:t>
        <a:bodyPr/>
        <a:lstStyle/>
        <a:p>
          <a:pPr algn="ctr">
            <a:buNone/>
          </a:pPr>
          <a:r>
            <a:rPr lang="es-CO" sz="1000" b="1">
              <a:latin typeface="Arial" panose="020B0604020202020204" pitchFamily="34" charset="0"/>
              <a:cs typeface="Arial" panose="020B0604020202020204" pitchFamily="34" charset="0"/>
            </a:rPr>
            <a:t>Optimización continua. </a:t>
          </a:r>
        </a:p>
        <a:p>
          <a:pPr algn="ctr">
            <a:buNone/>
          </a:pPr>
          <a:r>
            <a:rPr lang="es-CO" sz="1000">
              <a:latin typeface="Arial" panose="020B0604020202020204" pitchFamily="34" charset="0"/>
              <a:cs typeface="Arial" panose="020B0604020202020204" pitchFamily="34" charset="0"/>
            </a:rPr>
            <a:t>Mejora estratégica basada en datos.</a:t>
          </a:r>
        </a:p>
      </dgm:t>
    </dgm:pt>
    <dgm:pt modelId="{1D5C285B-53BA-4F8A-9FEB-B2ABDC42BFE4}" type="parTrans" cxnId="{FD73A372-73F4-48D9-AC33-F0D20B524F7C}">
      <dgm:prSet/>
      <dgm:spPr/>
      <dgm:t>
        <a:bodyPr/>
        <a:lstStyle/>
        <a:p>
          <a:endParaRPr lang="es-CO" sz="1000">
            <a:latin typeface="Arial" panose="020B0604020202020204" pitchFamily="34" charset="0"/>
            <a:cs typeface="Arial" panose="020B0604020202020204" pitchFamily="34" charset="0"/>
          </a:endParaRPr>
        </a:p>
      </dgm:t>
    </dgm:pt>
    <dgm:pt modelId="{C88E226D-8ABE-4CFF-B93A-CA1F91AA7905}" type="sibTrans" cxnId="{FD73A372-73F4-48D9-AC33-F0D20B524F7C}">
      <dgm:prSet/>
      <dgm:spPr/>
      <dgm:t>
        <a:bodyPr/>
        <a:lstStyle/>
        <a:p>
          <a:endParaRPr lang="es-CO" sz="1000">
            <a:latin typeface="Arial" panose="020B0604020202020204" pitchFamily="34" charset="0"/>
            <a:cs typeface="Arial" panose="020B0604020202020204" pitchFamily="34" charset="0"/>
          </a:endParaRPr>
        </a:p>
      </dgm:t>
    </dgm:pt>
    <dgm:pt modelId="{8E71A752-9CFE-45DD-A9E5-CCF86833BEDD}" type="pres">
      <dgm:prSet presAssocID="{1892977F-5EAE-448C-A21D-1CA26158396D}" presName="diagram" presStyleCnt="0">
        <dgm:presLayoutVars>
          <dgm:dir/>
          <dgm:resizeHandles val="exact"/>
        </dgm:presLayoutVars>
      </dgm:prSet>
      <dgm:spPr/>
    </dgm:pt>
    <dgm:pt modelId="{45C8076C-681A-4C4E-BB40-B24F435B6EB9}" type="pres">
      <dgm:prSet presAssocID="{BF2A2E77-3423-46C8-BCC0-B3B24266DF13}" presName="node" presStyleLbl="node1" presStyleIdx="0" presStyleCnt="8" custScaleX="104148" custScaleY="97978">
        <dgm:presLayoutVars>
          <dgm:bulletEnabled val="1"/>
        </dgm:presLayoutVars>
      </dgm:prSet>
      <dgm:spPr/>
    </dgm:pt>
    <dgm:pt modelId="{AC92D8F6-3390-47BD-8FC3-75533A7CBE49}" type="pres">
      <dgm:prSet presAssocID="{C373785C-84FD-49E4-9CE8-79C50C9B03E5}" presName="sibTrans" presStyleLbl="sibTrans2D1" presStyleIdx="0" presStyleCnt="7" custScaleY="36919"/>
      <dgm:spPr/>
    </dgm:pt>
    <dgm:pt modelId="{06DD8BDF-4785-415A-B741-60B1F84A2B5F}" type="pres">
      <dgm:prSet presAssocID="{C373785C-84FD-49E4-9CE8-79C50C9B03E5}" presName="connectorText" presStyleLbl="sibTrans2D1" presStyleIdx="0" presStyleCnt="7"/>
      <dgm:spPr/>
    </dgm:pt>
    <dgm:pt modelId="{8939A836-59A8-4E05-B6F8-255C49ED8217}" type="pres">
      <dgm:prSet presAssocID="{35D9E693-F380-4534-B17F-AA5557887A6B}" presName="node" presStyleLbl="node1" presStyleIdx="1" presStyleCnt="8" custScaleX="103712" custScaleY="109056">
        <dgm:presLayoutVars>
          <dgm:bulletEnabled val="1"/>
        </dgm:presLayoutVars>
      </dgm:prSet>
      <dgm:spPr/>
    </dgm:pt>
    <dgm:pt modelId="{7E11FFF7-24EE-4B31-B076-EAA31E1704FC}" type="pres">
      <dgm:prSet presAssocID="{BF99D5D2-C237-4845-BD6E-6952457B9090}" presName="sibTrans" presStyleLbl="sibTrans2D1" presStyleIdx="1" presStyleCnt="7" custScaleX="162619" custScaleY="56460"/>
      <dgm:spPr/>
    </dgm:pt>
    <dgm:pt modelId="{12345104-434C-44C6-9FB1-10D1652BAFE2}" type="pres">
      <dgm:prSet presAssocID="{BF99D5D2-C237-4845-BD6E-6952457B9090}" presName="connectorText" presStyleLbl="sibTrans2D1" presStyleIdx="1" presStyleCnt="7"/>
      <dgm:spPr/>
    </dgm:pt>
    <dgm:pt modelId="{32F284DE-017C-4DB8-A342-1F78F9DEB1BA}" type="pres">
      <dgm:prSet presAssocID="{F59F2FBA-4020-4D78-8067-47466DE85F79}" presName="node" presStyleLbl="node1" presStyleIdx="2" presStyleCnt="8" custScaleX="118360">
        <dgm:presLayoutVars>
          <dgm:bulletEnabled val="1"/>
        </dgm:presLayoutVars>
      </dgm:prSet>
      <dgm:spPr/>
    </dgm:pt>
    <dgm:pt modelId="{E08B2B7A-08B1-4AF9-818B-B7EFB4CCB895}" type="pres">
      <dgm:prSet presAssocID="{B97BC874-E94A-4D11-A8C8-6EB40E2D99AF}" presName="sibTrans" presStyleLbl="sibTrans2D1" presStyleIdx="2" presStyleCnt="7" custAng="662489" custScaleX="137761" custScaleY="68514" custLinFactNeighborX="-3743" custLinFactNeighborY="-3908"/>
      <dgm:spPr/>
    </dgm:pt>
    <dgm:pt modelId="{566F8F13-1D77-4BE0-82A3-A02D56541B50}" type="pres">
      <dgm:prSet presAssocID="{B97BC874-E94A-4D11-A8C8-6EB40E2D99AF}" presName="connectorText" presStyleLbl="sibTrans2D1" presStyleIdx="2" presStyleCnt="7"/>
      <dgm:spPr/>
    </dgm:pt>
    <dgm:pt modelId="{2D52D2DB-0DA0-49AE-871E-5C4C64DE6326}" type="pres">
      <dgm:prSet presAssocID="{7391FCE0-C068-45EB-BD92-335CBB9ECC03}" presName="node" presStyleLbl="node1" presStyleIdx="3" presStyleCnt="8" custScaleX="109692" custLinFactNeighborX="15993" custLinFactNeighborY="2423">
        <dgm:presLayoutVars>
          <dgm:bulletEnabled val="1"/>
        </dgm:presLayoutVars>
      </dgm:prSet>
      <dgm:spPr/>
    </dgm:pt>
    <dgm:pt modelId="{C4C0C422-E85D-474A-94EC-114F0D82C2B6}" type="pres">
      <dgm:prSet presAssocID="{25E4B855-1226-4329-AEE4-6B3BEC9776BE}" presName="sibTrans" presStyleLbl="sibTrans2D1" presStyleIdx="3" presStyleCnt="7" custScaleX="117924" custScaleY="52785"/>
      <dgm:spPr/>
    </dgm:pt>
    <dgm:pt modelId="{9CAAACC8-E2D8-483C-BD72-FEA8DB01DCA4}" type="pres">
      <dgm:prSet presAssocID="{25E4B855-1226-4329-AEE4-6B3BEC9776BE}" presName="connectorText" presStyleLbl="sibTrans2D1" presStyleIdx="3" presStyleCnt="7"/>
      <dgm:spPr/>
    </dgm:pt>
    <dgm:pt modelId="{754C6169-E0B4-417D-904B-55879FFD4980}" type="pres">
      <dgm:prSet presAssocID="{AE65BA06-C701-4CBC-BE42-879087B3ADD4}" presName="node" presStyleLbl="node1" presStyleIdx="4" presStyleCnt="8" custScaleX="112487" custLinFactNeighborX="8239">
        <dgm:presLayoutVars>
          <dgm:bulletEnabled val="1"/>
        </dgm:presLayoutVars>
      </dgm:prSet>
      <dgm:spPr/>
    </dgm:pt>
    <dgm:pt modelId="{5BF6072C-E6FC-4D6C-BC67-46B6B17195C9}" type="pres">
      <dgm:prSet presAssocID="{B18B1531-1EF3-4370-83FF-B4B66D8E3974}" presName="sibTrans" presStyleLbl="sibTrans2D1" presStyleIdx="4" presStyleCnt="7" custScaleX="128507" custScaleY="48876"/>
      <dgm:spPr/>
    </dgm:pt>
    <dgm:pt modelId="{3D3AAC92-97A1-474F-A990-7F15B3B687A5}" type="pres">
      <dgm:prSet presAssocID="{B18B1531-1EF3-4370-83FF-B4B66D8E3974}" presName="connectorText" presStyleLbl="sibTrans2D1" presStyleIdx="4" presStyleCnt="7"/>
      <dgm:spPr/>
    </dgm:pt>
    <dgm:pt modelId="{917623E3-C446-4D39-8A6D-31334D526F1D}" type="pres">
      <dgm:prSet presAssocID="{FFCDC995-123D-45B2-B555-DBD69773FD4D}" presName="node" presStyleLbl="node1" presStyleIdx="5" presStyleCnt="8" custScaleX="111853">
        <dgm:presLayoutVars>
          <dgm:bulletEnabled val="1"/>
        </dgm:presLayoutVars>
      </dgm:prSet>
      <dgm:spPr/>
    </dgm:pt>
    <dgm:pt modelId="{F513F73F-A5D8-43FD-B982-88B26FC3CE63}" type="pres">
      <dgm:prSet presAssocID="{21B15822-43AA-483E-BABA-08BFCBFA856B}" presName="sibTrans" presStyleLbl="sibTrans2D1" presStyleIdx="5" presStyleCnt="7" custAng="21543265" custScaleY="48657"/>
      <dgm:spPr/>
    </dgm:pt>
    <dgm:pt modelId="{8ADD0BCC-0B87-4A8E-A303-E1CE9B516445}" type="pres">
      <dgm:prSet presAssocID="{21B15822-43AA-483E-BABA-08BFCBFA856B}" presName="connectorText" presStyleLbl="sibTrans2D1" presStyleIdx="5" presStyleCnt="7"/>
      <dgm:spPr/>
    </dgm:pt>
    <dgm:pt modelId="{0040F837-3F71-4A6F-A3EB-C461F643728B}" type="pres">
      <dgm:prSet presAssocID="{4CD55F5A-7C2C-4F31-8F8E-7AC301AFD19A}" presName="node" presStyleLbl="node1" presStyleIdx="6" presStyleCnt="8" custScaleX="108552">
        <dgm:presLayoutVars>
          <dgm:bulletEnabled val="1"/>
        </dgm:presLayoutVars>
      </dgm:prSet>
      <dgm:spPr/>
    </dgm:pt>
    <dgm:pt modelId="{EDDE4145-FFE9-4DE1-87D4-6F0DD43CCA46}" type="pres">
      <dgm:prSet presAssocID="{3D302B7F-5B5D-4AC5-82F0-83A000882CB3}" presName="sibTrans" presStyleLbl="sibTrans2D1" presStyleIdx="6" presStyleCnt="7" custScaleY="35753"/>
      <dgm:spPr/>
    </dgm:pt>
    <dgm:pt modelId="{5CB1F90B-F316-408D-90C0-EF68EC86C8EC}" type="pres">
      <dgm:prSet presAssocID="{3D302B7F-5B5D-4AC5-82F0-83A000882CB3}" presName="connectorText" presStyleLbl="sibTrans2D1" presStyleIdx="6" presStyleCnt="7"/>
      <dgm:spPr/>
    </dgm:pt>
    <dgm:pt modelId="{D9898D7B-A239-47BA-A223-F5A2862FCFD4}" type="pres">
      <dgm:prSet presAssocID="{F108B9FB-AACC-455D-B37D-9461D66B7917}" presName="node" presStyleLbl="node1" presStyleIdx="7" presStyleCnt="8" custScaleX="110945">
        <dgm:presLayoutVars>
          <dgm:bulletEnabled val="1"/>
        </dgm:presLayoutVars>
      </dgm:prSet>
      <dgm:spPr/>
    </dgm:pt>
  </dgm:ptLst>
  <dgm:cxnLst>
    <dgm:cxn modelId="{B9BE9D08-06B1-4168-8613-BB6FA33F71C0}" type="presOf" srcId="{BF99D5D2-C237-4845-BD6E-6952457B9090}" destId="{7E11FFF7-24EE-4B31-B076-EAA31E1704FC}" srcOrd="0" destOrd="0" presId="urn:microsoft.com/office/officeart/2005/8/layout/process5"/>
    <dgm:cxn modelId="{9DF1C509-B45B-4CA4-BEE2-409D78867ECE}" type="presOf" srcId="{C373785C-84FD-49E4-9CE8-79C50C9B03E5}" destId="{06DD8BDF-4785-415A-B741-60B1F84A2B5F}" srcOrd="1" destOrd="0" presId="urn:microsoft.com/office/officeart/2005/8/layout/process5"/>
    <dgm:cxn modelId="{23A3EC10-1E5A-41D3-9805-6DB906ACBBC4}" type="presOf" srcId="{21B15822-43AA-483E-BABA-08BFCBFA856B}" destId="{F513F73F-A5D8-43FD-B982-88B26FC3CE63}" srcOrd="0" destOrd="0" presId="urn:microsoft.com/office/officeart/2005/8/layout/process5"/>
    <dgm:cxn modelId="{23C6DC1A-B826-4ACB-8597-09942ECF76F4}" srcId="{1892977F-5EAE-448C-A21D-1CA26158396D}" destId="{35D9E693-F380-4534-B17F-AA5557887A6B}" srcOrd="1" destOrd="0" parTransId="{1E79C63E-FD59-4EF5-947A-34B37DD1FCAB}" sibTransId="{BF99D5D2-C237-4845-BD6E-6952457B9090}"/>
    <dgm:cxn modelId="{C5B2B21B-71BA-4DAB-91C0-21586248430C}" srcId="{1892977F-5EAE-448C-A21D-1CA26158396D}" destId="{AE65BA06-C701-4CBC-BE42-879087B3ADD4}" srcOrd="4" destOrd="0" parTransId="{0855D869-ED82-4848-B5DA-230ADE783481}" sibTransId="{B18B1531-1EF3-4370-83FF-B4B66D8E3974}"/>
    <dgm:cxn modelId="{18ADD31C-1AC5-4A8B-A883-AFB9EBF95C52}" type="presOf" srcId="{F108B9FB-AACC-455D-B37D-9461D66B7917}" destId="{D9898D7B-A239-47BA-A223-F5A2862FCFD4}" srcOrd="0" destOrd="0" presId="urn:microsoft.com/office/officeart/2005/8/layout/process5"/>
    <dgm:cxn modelId="{FDE0D332-F495-4874-B27A-8B6843700209}" type="presOf" srcId="{B97BC874-E94A-4D11-A8C8-6EB40E2D99AF}" destId="{566F8F13-1D77-4BE0-82A3-A02D56541B50}" srcOrd="1" destOrd="0" presId="urn:microsoft.com/office/officeart/2005/8/layout/process5"/>
    <dgm:cxn modelId="{C92B3E39-BCE2-45CE-908A-C3F745BF153E}" type="presOf" srcId="{F59F2FBA-4020-4D78-8067-47466DE85F79}" destId="{32F284DE-017C-4DB8-A342-1F78F9DEB1BA}" srcOrd="0" destOrd="0" presId="urn:microsoft.com/office/officeart/2005/8/layout/process5"/>
    <dgm:cxn modelId="{9540535B-EE3E-4FBC-A2B0-39966C1D2F32}" type="presOf" srcId="{B97BC874-E94A-4D11-A8C8-6EB40E2D99AF}" destId="{E08B2B7A-08B1-4AF9-818B-B7EFB4CCB895}" srcOrd="0" destOrd="0" presId="urn:microsoft.com/office/officeart/2005/8/layout/process5"/>
    <dgm:cxn modelId="{7BDF245C-48BB-4EA3-A933-33950A318F3E}" type="presOf" srcId="{B18B1531-1EF3-4370-83FF-B4B66D8E3974}" destId="{3D3AAC92-97A1-474F-A990-7F15B3B687A5}" srcOrd="1" destOrd="0" presId="urn:microsoft.com/office/officeart/2005/8/layout/process5"/>
    <dgm:cxn modelId="{9D375143-0F90-482A-8420-BE3ECD620D43}" type="presOf" srcId="{4CD55F5A-7C2C-4F31-8F8E-7AC301AFD19A}" destId="{0040F837-3F71-4A6F-A3EB-C461F643728B}" srcOrd="0" destOrd="0" presId="urn:microsoft.com/office/officeart/2005/8/layout/process5"/>
    <dgm:cxn modelId="{112CFF67-FDFF-49E1-8A83-42FCDB617B13}" type="presOf" srcId="{B18B1531-1EF3-4370-83FF-B4B66D8E3974}" destId="{5BF6072C-E6FC-4D6C-BC67-46B6B17195C9}" srcOrd="0" destOrd="0" presId="urn:microsoft.com/office/officeart/2005/8/layout/process5"/>
    <dgm:cxn modelId="{879F8548-40FE-46C4-AC6B-D8271EC76B02}" type="presOf" srcId="{3D302B7F-5B5D-4AC5-82F0-83A000882CB3}" destId="{EDDE4145-FFE9-4DE1-87D4-6F0DD43CCA46}" srcOrd="0" destOrd="0" presId="urn:microsoft.com/office/officeart/2005/8/layout/process5"/>
    <dgm:cxn modelId="{4E69EA4D-83E8-44C5-A05E-AD6621B5711C}" type="presOf" srcId="{25E4B855-1226-4329-AEE4-6B3BEC9776BE}" destId="{9CAAACC8-E2D8-483C-BD72-FEA8DB01DCA4}" srcOrd="1" destOrd="0" presId="urn:microsoft.com/office/officeart/2005/8/layout/process5"/>
    <dgm:cxn modelId="{32314272-C971-4AC1-9965-0FFD7050AFA2}" srcId="{1892977F-5EAE-448C-A21D-1CA26158396D}" destId="{FFCDC995-123D-45B2-B555-DBD69773FD4D}" srcOrd="5" destOrd="0" parTransId="{C2DC7937-F1C7-4F21-9997-077EE1B2F3A6}" sibTransId="{21B15822-43AA-483E-BABA-08BFCBFA856B}"/>
    <dgm:cxn modelId="{FD73A372-73F4-48D9-AC33-F0D20B524F7C}" srcId="{1892977F-5EAE-448C-A21D-1CA26158396D}" destId="{F108B9FB-AACC-455D-B37D-9461D66B7917}" srcOrd="7" destOrd="0" parTransId="{1D5C285B-53BA-4F8A-9FEB-B2ABDC42BFE4}" sibTransId="{C88E226D-8ABE-4CFF-B93A-CA1F91AA7905}"/>
    <dgm:cxn modelId="{50BC7873-DBE7-486A-8BD7-3BC5BC578221}" type="presOf" srcId="{C373785C-84FD-49E4-9CE8-79C50C9B03E5}" destId="{AC92D8F6-3390-47BD-8FC3-75533A7CBE49}" srcOrd="0" destOrd="0" presId="urn:microsoft.com/office/officeart/2005/8/layout/process5"/>
    <dgm:cxn modelId="{EAF3B977-CA37-422C-846B-C114B04812EE}" type="presOf" srcId="{BF2A2E77-3423-46C8-BCC0-B3B24266DF13}" destId="{45C8076C-681A-4C4E-BB40-B24F435B6EB9}" srcOrd="0" destOrd="0" presId="urn:microsoft.com/office/officeart/2005/8/layout/process5"/>
    <dgm:cxn modelId="{FC17517A-D47C-48D6-906F-6BFAD1511BFA}" type="presOf" srcId="{35D9E693-F380-4534-B17F-AA5557887A6B}" destId="{8939A836-59A8-4E05-B6F8-255C49ED8217}" srcOrd="0" destOrd="0" presId="urn:microsoft.com/office/officeart/2005/8/layout/process5"/>
    <dgm:cxn modelId="{A6A04C7F-4B44-4B9D-9ADB-2D2A65F25FC3}" srcId="{1892977F-5EAE-448C-A21D-1CA26158396D}" destId="{7391FCE0-C068-45EB-BD92-335CBB9ECC03}" srcOrd="3" destOrd="0" parTransId="{D21E569E-ED42-4B7C-922D-30F4E15AE86D}" sibTransId="{25E4B855-1226-4329-AEE4-6B3BEC9776BE}"/>
    <dgm:cxn modelId="{4F8B558F-2F69-4302-BD91-9D7BF558CCB4}" type="presOf" srcId="{21B15822-43AA-483E-BABA-08BFCBFA856B}" destId="{8ADD0BCC-0B87-4A8E-A303-E1CE9B516445}" srcOrd="1" destOrd="0" presId="urn:microsoft.com/office/officeart/2005/8/layout/process5"/>
    <dgm:cxn modelId="{5020EE90-C72E-47A6-AABE-DE09BDA1DFCE}" type="presOf" srcId="{BF99D5D2-C237-4845-BD6E-6952457B9090}" destId="{12345104-434C-44C6-9FB1-10D1652BAFE2}" srcOrd="1" destOrd="0" presId="urn:microsoft.com/office/officeart/2005/8/layout/process5"/>
    <dgm:cxn modelId="{0428489D-856B-45D1-8739-260233C80015}" type="presOf" srcId="{7391FCE0-C068-45EB-BD92-335CBB9ECC03}" destId="{2D52D2DB-0DA0-49AE-871E-5C4C64DE6326}" srcOrd="0" destOrd="0" presId="urn:microsoft.com/office/officeart/2005/8/layout/process5"/>
    <dgm:cxn modelId="{213C61A1-BAB3-4A33-ADB5-79A532943EDD}" type="presOf" srcId="{25E4B855-1226-4329-AEE4-6B3BEC9776BE}" destId="{C4C0C422-E85D-474A-94EC-114F0D82C2B6}" srcOrd="0" destOrd="0" presId="urn:microsoft.com/office/officeart/2005/8/layout/process5"/>
    <dgm:cxn modelId="{763B47A3-25C3-4ACD-9D16-022B7A1BC50D}" srcId="{1892977F-5EAE-448C-A21D-1CA26158396D}" destId="{F59F2FBA-4020-4D78-8067-47466DE85F79}" srcOrd="2" destOrd="0" parTransId="{7947BA06-4B21-4F11-A90D-C445018653E8}" sibTransId="{B97BC874-E94A-4D11-A8C8-6EB40E2D99AF}"/>
    <dgm:cxn modelId="{0BC169B0-921F-4A95-A8BE-C1C5D9DD463F}" type="presOf" srcId="{AE65BA06-C701-4CBC-BE42-879087B3ADD4}" destId="{754C6169-E0B4-417D-904B-55879FFD4980}" srcOrd="0" destOrd="0" presId="urn:microsoft.com/office/officeart/2005/8/layout/process5"/>
    <dgm:cxn modelId="{B17CB3B2-810F-40BF-BB06-14449DF79E6A}" type="presOf" srcId="{3D302B7F-5B5D-4AC5-82F0-83A000882CB3}" destId="{5CB1F90B-F316-408D-90C0-EF68EC86C8EC}" srcOrd="1" destOrd="0" presId="urn:microsoft.com/office/officeart/2005/8/layout/process5"/>
    <dgm:cxn modelId="{E4CEE2CC-026E-4076-B609-D7FBED740217}" type="presOf" srcId="{1892977F-5EAE-448C-A21D-1CA26158396D}" destId="{8E71A752-9CFE-45DD-A9E5-CCF86833BEDD}" srcOrd="0" destOrd="0" presId="urn:microsoft.com/office/officeart/2005/8/layout/process5"/>
    <dgm:cxn modelId="{1A777BD8-6FCF-4A28-AD29-73F515F18679}" srcId="{1892977F-5EAE-448C-A21D-1CA26158396D}" destId="{4CD55F5A-7C2C-4F31-8F8E-7AC301AFD19A}" srcOrd="6" destOrd="0" parTransId="{D82EE94F-3501-4184-9D5D-9584ED169EA1}" sibTransId="{3D302B7F-5B5D-4AC5-82F0-83A000882CB3}"/>
    <dgm:cxn modelId="{0D63FEE3-9375-4430-BFC3-C8715756A182}" srcId="{1892977F-5EAE-448C-A21D-1CA26158396D}" destId="{BF2A2E77-3423-46C8-BCC0-B3B24266DF13}" srcOrd="0" destOrd="0" parTransId="{277011AD-A517-49E7-9163-A769BEDA7E9B}" sibTransId="{C373785C-84FD-49E4-9CE8-79C50C9B03E5}"/>
    <dgm:cxn modelId="{1542C9FE-DFFD-4660-92EE-38095D1A144E}" type="presOf" srcId="{FFCDC995-123D-45B2-B555-DBD69773FD4D}" destId="{917623E3-C446-4D39-8A6D-31334D526F1D}" srcOrd="0" destOrd="0" presId="urn:microsoft.com/office/officeart/2005/8/layout/process5"/>
    <dgm:cxn modelId="{E3F56AA4-5923-471B-BF8C-1F24C7B6AF53}" type="presParOf" srcId="{8E71A752-9CFE-45DD-A9E5-CCF86833BEDD}" destId="{45C8076C-681A-4C4E-BB40-B24F435B6EB9}" srcOrd="0" destOrd="0" presId="urn:microsoft.com/office/officeart/2005/8/layout/process5"/>
    <dgm:cxn modelId="{335116B7-45F2-4BE7-8E2C-866BA4074AC2}" type="presParOf" srcId="{8E71A752-9CFE-45DD-A9E5-CCF86833BEDD}" destId="{AC92D8F6-3390-47BD-8FC3-75533A7CBE49}" srcOrd="1" destOrd="0" presId="urn:microsoft.com/office/officeart/2005/8/layout/process5"/>
    <dgm:cxn modelId="{22232E3F-A4C1-4B14-83D3-CD6973F586DC}" type="presParOf" srcId="{AC92D8F6-3390-47BD-8FC3-75533A7CBE49}" destId="{06DD8BDF-4785-415A-B741-60B1F84A2B5F}" srcOrd="0" destOrd="0" presId="urn:microsoft.com/office/officeart/2005/8/layout/process5"/>
    <dgm:cxn modelId="{BCA108D2-7701-4964-9EE6-43D481EFF6C8}" type="presParOf" srcId="{8E71A752-9CFE-45DD-A9E5-CCF86833BEDD}" destId="{8939A836-59A8-4E05-B6F8-255C49ED8217}" srcOrd="2" destOrd="0" presId="urn:microsoft.com/office/officeart/2005/8/layout/process5"/>
    <dgm:cxn modelId="{774DD296-A514-4E4B-9EF7-DA10840D6B85}" type="presParOf" srcId="{8E71A752-9CFE-45DD-A9E5-CCF86833BEDD}" destId="{7E11FFF7-24EE-4B31-B076-EAA31E1704FC}" srcOrd="3" destOrd="0" presId="urn:microsoft.com/office/officeart/2005/8/layout/process5"/>
    <dgm:cxn modelId="{647C094E-CD51-4483-868F-C8301E20DE4E}" type="presParOf" srcId="{7E11FFF7-24EE-4B31-B076-EAA31E1704FC}" destId="{12345104-434C-44C6-9FB1-10D1652BAFE2}" srcOrd="0" destOrd="0" presId="urn:microsoft.com/office/officeart/2005/8/layout/process5"/>
    <dgm:cxn modelId="{66186484-E711-4125-9793-ACFD0C4C4628}" type="presParOf" srcId="{8E71A752-9CFE-45DD-A9E5-CCF86833BEDD}" destId="{32F284DE-017C-4DB8-A342-1F78F9DEB1BA}" srcOrd="4" destOrd="0" presId="urn:microsoft.com/office/officeart/2005/8/layout/process5"/>
    <dgm:cxn modelId="{5F15F651-60FD-450D-A5B9-4F13FD110D35}" type="presParOf" srcId="{8E71A752-9CFE-45DD-A9E5-CCF86833BEDD}" destId="{E08B2B7A-08B1-4AF9-818B-B7EFB4CCB895}" srcOrd="5" destOrd="0" presId="urn:microsoft.com/office/officeart/2005/8/layout/process5"/>
    <dgm:cxn modelId="{BEB6C244-7AA3-4EEA-BBB5-DFAFDD5EAD5F}" type="presParOf" srcId="{E08B2B7A-08B1-4AF9-818B-B7EFB4CCB895}" destId="{566F8F13-1D77-4BE0-82A3-A02D56541B50}" srcOrd="0" destOrd="0" presId="urn:microsoft.com/office/officeart/2005/8/layout/process5"/>
    <dgm:cxn modelId="{7497BFEE-C5AD-4D16-AA8C-6732CCC4ECA3}" type="presParOf" srcId="{8E71A752-9CFE-45DD-A9E5-CCF86833BEDD}" destId="{2D52D2DB-0DA0-49AE-871E-5C4C64DE6326}" srcOrd="6" destOrd="0" presId="urn:microsoft.com/office/officeart/2005/8/layout/process5"/>
    <dgm:cxn modelId="{3CC0760F-CBDA-45CF-A4DD-4646FEF1587C}" type="presParOf" srcId="{8E71A752-9CFE-45DD-A9E5-CCF86833BEDD}" destId="{C4C0C422-E85D-474A-94EC-114F0D82C2B6}" srcOrd="7" destOrd="0" presId="urn:microsoft.com/office/officeart/2005/8/layout/process5"/>
    <dgm:cxn modelId="{6DA9A3F9-9E8E-440D-A086-DA038B73D916}" type="presParOf" srcId="{C4C0C422-E85D-474A-94EC-114F0D82C2B6}" destId="{9CAAACC8-E2D8-483C-BD72-FEA8DB01DCA4}" srcOrd="0" destOrd="0" presId="urn:microsoft.com/office/officeart/2005/8/layout/process5"/>
    <dgm:cxn modelId="{755FDD8A-F906-421D-A923-EDC5E591C2ED}" type="presParOf" srcId="{8E71A752-9CFE-45DD-A9E5-CCF86833BEDD}" destId="{754C6169-E0B4-417D-904B-55879FFD4980}" srcOrd="8" destOrd="0" presId="urn:microsoft.com/office/officeart/2005/8/layout/process5"/>
    <dgm:cxn modelId="{CD46A7EE-A0F5-42FA-BAF1-19198CE4343F}" type="presParOf" srcId="{8E71A752-9CFE-45DD-A9E5-CCF86833BEDD}" destId="{5BF6072C-E6FC-4D6C-BC67-46B6B17195C9}" srcOrd="9" destOrd="0" presId="urn:microsoft.com/office/officeart/2005/8/layout/process5"/>
    <dgm:cxn modelId="{9EC108CB-6FAB-4648-868D-266DBF7B9502}" type="presParOf" srcId="{5BF6072C-E6FC-4D6C-BC67-46B6B17195C9}" destId="{3D3AAC92-97A1-474F-A990-7F15B3B687A5}" srcOrd="0" destOrd="0" presId="urn:microsoft.com/office/officeart/2005/8/layout/process5"/>
    <dgm:cxn modelId="{957066F4-0CA9-401D-A943-BB5C7C900155}" type="presParOf" srcId="{8E71A752-9CFE-45DD-A9E5-CCF86833BEDD}" destId="{917623E3-C446-4D39-8A6D-31334D526F1D}" srcOrd="10" destOrd="0" presId="urn:microsoft.com/office/officeart/2005/8/layout/process5"/>
    <dgm:cxn modelId="{EFEC984E-A69C-45E5-8ED8-9652D744DA41}" type="presParOf" srcId="{8E71A752-9CFE-45DD-A9E5-CCF86833BEDD}" destId="{F513F73F-A5D8-43FD-B982-88B26FC3CE63}" srcOrd="11" destOrd="0" presId="urn:microsoft.com/office/officeart/2005/8/layout/process5"/>
    <dgm:cxn modelId="{962CDBBA-440E-42ED-881E-B1737E340CC2}" type="presParOf" srcId="{F513F73F-A5D8-43FD-B982-88B26FC3CE63}" destId="{8ADD0BCC-0B87-4A8E-A303-E1CE9B516445}" srcOrd="0" destOrd="0" presId="urn:microsoft.com/office/officeart/2005/8/layout/process5"/>
    <dgm:cxn modelId="{570821D1-ED30-43D5-A77F-DB60DDB4B36E}" type="presParOf" srcId="{8E71A752-9CFE-45DD-A9E5-CCF86833BEDD}" destId="{0040F837-3F71-4A6F-A3EB-C461F643728B}" srcOrd="12" destOrd="0" presId="urn:microsoft.com/office/officeart/2005/8/layout/process5"/>
    <dgm:cxn modelId="{D04C0283-2653-4EAF-97CA-439D2A72E019}" type="presParOf" srcId="{8E71A752-9CFE-45DD-A9E5-CCF86833BEDD}" destId="{EDDE4145-FFE9-4DE1-87D4-6F0DD43CCA46}" srcOrd="13" destOrd="0" presId="urn:microsoft.com/office/officeart/2005/8/layout/process5"/>
    <dgm:cxn modelId="{CAD87DA8-F133-48F0-A869-BABA2D1511ED}" type="presParOf" srcId="{EDDE4145-FFE9-4DE1-87D4-6F0DD43CCA46}" destId="{5CB1F90B-F316-408D-90C0-EF68EC86C8EC}" srcOrd="0" destOrd="0" presId="urn:microsoft.com/office/officeart/2005/8/layout/process5"/>
    <dgm:cxn modelId="{B9912B55-0523-412A-BBEF-B50ABAF59DE5}" type="presParOf" srcId="{8E71A752-9CFE-45DD-A9E5-CCF86833BEDD}" destId="{D9898D7B-A239-47BA-A223-F5A2862FCFD4}" srcOrd="14" destOrd="0" presId="urn:microsoft.com/office/officeart/2005/8/layout/process5"/>
  </dgm:cxnLst>
  <dgm:bg/>
  <dgm:whole/>
  <dgm:extLst>
    <a:ext uri="http://schemas.microsoft.com/office/drawing/2008/diagram">
      <dsp:dataModelExt xmlns:dsp="http://schemas.microsoft.com/office/drawing/2008/diagram" relId="rId94"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1CC53FC3-8F02-4FD9-B36C-13AC94AE50E1}">
      <dgm:prSet phldrT="[Texto]" custT="1"/>
      <dgm:spPr/>
      <dgm:t>
        <a:bodyPr/>
        <a:lstStyle/>
        <a:p>
          <a:pPr algn="ctr"/>
          <a:r>
            <a:rPr lang="es-CO" sz="700"/>
            <a:t>Mercado.</a:t>
          </a:r>
        </a:p>
      </dgm:t>
    </dgm:pt>
    <dgm:pt modelId="{4554A67B-2D3E-4724-8B4D-BF8E2D88104D}" type="parTrans" cxnId="{C5E14376-BD15-498D-9E90-6C521F7683CE}">
      <dgm:prSet/>
      <dgm:spPr/>
      <dgm:t>
        <a:bodyPr/>
        <a:lstStyle/>
        <a:p>
          <a:pPr algn="ctr"/>
          <a:endParaRPr lang="es-CO" sz="2000"/>
        </a:p>
      </dgm:t>
    </dgm:pt>
    <dgm:pt modelId="{A398599E-4219-4873-A227-849333942CBE}" type="sibTrans" cxnId="{C5E14376-BD15-498D-9E90-6C521F7683CE}">
      <dgm:prSet/>
      <dgm:spPr/>
      <dgm:t>
        <a:bodyPr/>
        <a:lstStyle/>
        <a:p>
          <a:pPr algn="ctr"/>
          <a:endParaRPr lang="es-CO" sz="2000"/>
        </a:p>
      </dgm:t>
    </dgm:pt>
    <dgm:pt modelId="{3437D08F-101E-4EB7-904F-720D67ECEB5C}">
      <dgm:prSet phldrT="[Texto]" custT="1"/>
      <dgm:spPr/>
      <dgm:t>
        <a:bodyPr/>
        <a:lstStyle/>
        <a:p>
          <a:pPr algn="ctr"/>
          <a:r>
            <a:rPr lang="es-CO" sz="700" b="1"/>
            <a:t>Planeación.</a:t>
          </a:r>
          <a:endParaRPr lang="es-CO" sz="700"/>
        </a:p>
      </dgm:t>
    </dgm:pt>
    <dgm:pt modelId="{5D1EB2CF-09E3-4CE0-A261-917460CE3694}" type="parTrans" cxnId="{3F766D55-4206-4E05-9592-7536C37AD0EA}">
      <dgm:prSet/>
      <dgm:spPr/>
      <dgm:t>
        <a:bodyPr/>
        <a:lstStyle/>
        <a:p>
          <a:pPr algn="ctr"/>
          <a:endParaRPr lang="es-CO" sz="2000"/>
        </a:p>
      </dgm:t>
    </dgm:pt>
    <dgm:pt modelId="{2130C25D-B2B3-4843-AF22-69342CEE154F}" type="sibTrans" cxnId="{3F766D55-4206-4E05-9592-7536C37AD0EA}">
      <dgm:prSet/>
      <dgm:spPr/>
      <dgm:t>
        <a:bodyPr/>
        <a:lstStyle/>
        <a:p>
          <a:pPr algn="ctr"/>
          <a:endParaRPr lang="es-CO" sz="2000"/>
        </a:p>
      </dgm:t>
    </dgm:pt>
    <dgm:pt modelId="{3AB71362-883F-4411-B5E6-F53C9C97BD5D}">
      <dgm:prSet custT="1"/>
      <dgm:spPr/>
      <dgm:t>
        <a:bodyPr/>
        <a:lstStyle/>
        <a:p>
          <a:pPr algn="ctr"/>
          <a:r>
            <a:rPr lang="es-CO" sz="700"/>
            <a:t>Concepto.</a:t>
          </a:r>
        </a:p>
      </dgm:t>
    </dgm:pt>
    <dgm:pt modelId="{05B2DA84-45DC-4D39-9C25-DD93CA48C261}" type="parTrans" cxnId="{A7A628E1-B848-4DBD-9DFD-9CE8497CB203}">
      <dgm:prSet/>
      <dgm:spPr/>
      <dgm:t>
        <a:bodyPr/>
        <a:lstStyle/>
        <a:p>
          <a:pPr algn="ctr"/>
          <a:endParaRPr lang="es-CO" sz="2000"/>
        </a:p>
      </dgm:t>
    </dgm:pt>
    <dgm:pt modelId="{9C0BECDC-3D9E-45C4-842A-C4B4DE342ADC}" type="sibTrans" cxnId="{A7A628E1-B848-4DBD-9DFD-9CE8497CB203}">
      <dgm:prSet/>
      <dgm:spPr/>
      <dgm:t>
        <a:bodyPr/>
        <a:lstStyle/>
        <a:p>
          <a:pPr algn="ctr"/>
          <a:endParaRPr lang="es-CO" sz="2000"/>
        </a:p>
      </dgm:t>
    </dgm:pt>
    <dgm:pt modelId="{464041D1-FA7B-4F25-952E-39737B8821F7}">
      <dgm:prSet custT="1"/>
      <dgm:spPr/>
      <dgm:t>
        <a:bodyPr/>
        <a:lstStyle/>
        <a:p>
          <a:pPr algn="ctr"/>
          <a:r>
            <a:rPr lang="es-CO" sz="700"/>
            <a:t>Tipos de estrategias.</a:t>
          </a:r>
        </a:p>
      </dgm:t>
    </dgm:pt>
    <dgm:pt modelId="{68EABB92-957C-4A01-AEFD-572EB05E8733}" type="parTrans" cxnId="{DE3B65B6-2B20-4D12-87D7-E2EC71212645}">
      <dgm:prSet/>
      <dgm:spPr/>
      <dgm:t>
        <a:bodyPr/>
        <a:lstStyle/>
        <a:p>
          <a:pPr algn="ctr"/>
          <a:endParaRPr lang="es-CO" sz="2000"/>
        </a:p>
      </dgm:t>
    </dgm:pt>
    <dgm:pt modelId="{0761D51A-1BEA-4ED0-81F7-26523FA174B9}" type="sibTrans" cxnId="{DE3B65B6-2B20-4D12-87D7-E2EC71212645}">
      <dgm:prSet/>
      <dgm:spPr/>
      <dgm:t>
        <a:bodyPr/>
        <a:lstStyle/>
        <a:p>
          <a:pPr algn="ctr"/>
          <a:endParaRPr lang="es-CO" sz="2000"/>
        </a:p>
      </dgm:t>
    </dgm:pt>
    <dgm:pt modelId="{B37C6E9C-83F8-4F92-A692-0C905E625C2B}">
      <dgm:prSet custT="1"/>
      <dgm:spPr/>
      <dgm:t>
        <a:bodyPr/>
        <a:lstStyle/>
        <a:p>
          <a:pPr algn="ctr"/>
          <a:r>
            <a:rPr lang="es-CO" sz="700"/>
            <a:t>Concepto.</a:t>
          </a:r>
        </a:p>
      </dgm:t>
    </dgm:pt>
    <dgm:pt modelId="{9BB9A651-CAB7-4592-A7A3-69E8EE13F2FF}" type="parTrans" cxnId="{8A8E0317-0EEE-42D7-A070-B90CAA374602}">
      <dgm:prSet/>
      <dgm:spPr/>
      <dgm:t>
        <a:bodyPr/>
        <a:lstStyle/>
        <a:p>
          <a:pPr algn="ctr"/>
          <a:endParaRPr lang="es-CO" sz="2000"/>
        </a:p>
      </dgm:t>
    </dgm:pt>
    <dgm:pt modelId="{2D8DB220-DCDC-4709-85A1-E054ABFD48F9}" type="sibTrans" cxnId="{8A8E0317-0EEE-42D7-A070-B90CAA374602}">
      <dgm:prSet/>
      <dgm:spPr/>
      <dgm:t>
        <a:bodyPr/>
        <a:lstStyle/>
        <a:p>
          <a:pPr algn="ctr"/>
          <a:endParaRPr lang="es-CO" sz="2000"/>
        </a:p>
      </dgm:t>
    </dgm:pt>
    <dgm:pt modelId="{A80F979E-5235-42F8-B4B0-ED8A3FEA726D}">
      <dgm:prSet custT="1"/>
      <dgm:spPr/>
      <dgm:t>
        <a:bodyPr/>
        <a:lstStyle/>
        <a:p>
          <a:pPr algn="ctr"/>
          <a:r>
            <a:rPr lang="es-CO" sz="700"/>
            <a:t>Procesos.</a:t>
          </a:r>
        </a:p>
      </dgm:t>
    </dgm:pt>
    <dgm:pt modelId="{FCD1DD1C-DE40-492F-9CAC-9F2BE7C6714D}" type="parTrans" cxnId="{BDEA2217-E2C2-4EBC-AC14-7C0D3260720B}">
      <dgm:prSet/>
      <dgm:spPr/>
      <dgm:t>
        <a:bodyPr/>
        <a:lstStyle/>
        <a:p>
          <a:pPr algn="ctr"/>
          <a:endParaRPr lang="es-CO" sz="2000"/>
        </a:p>
      </dgm:t>
    </dgm:pt>
    <dgm:pt modelId="{E122FC55-0F7C-4C8A-9136-E5FA61D26C7B}" type="sibTrans" cxnId="{BDEA2217-E2C2-4EBC-AC14-7C0D3260720B}">
      <dgm:prSet/>
      <dgm:spPr/>
      <dgm:t>
        <a:bodyPr/>
        <a:lstStyle/>
        <a:p>
          <a:pPr algn="ctr"/>
          <a:endParaRPr lang="es-CO" sz="2000"/>
        </a:p>
      </dgm:t>
    </dgm:pt>
    <dgm:pt modelId="{B47FAB24-9803-4D9E-B86F-3713B061F7C5}">
      <dgm:prSet custT="1"/>
      <dgm:spPr/>
      <dgm:t>
        <a:bodyPr/>
        <a:lstStyle/>
        <a:p>
          <a:pPr algn="ctr"/>
          <a:r>
            <a:rPr lang="es-CO" sz="700"/>
            <a:t>Metodologías o modelos.</a:t>
          </a:r>
        </a:p>
      </dgm:t>
    </dgm:pt>
    <dgm:pt modelId="{826802AC-A85B-4FED-BADA-6FF752435C3F}" type="parTrans" cxnId="{6D8DA7CF-1AF1-4B39-82F8-A82DCBADC170}">
      <dgm:prSet/>
      <dgm:spPr/>
      <dgm:t>
        <a:bodyPr/>
        <a:lstStyle/>
        <a:p>
          <a:pPr algn="ctr"/>
          <a:endParaRPr lang="es-CO" sz="2000"/>
        </a:p>
      </dgm:t>
    </dgm:pt>
    <dgm:pt modelId="{34BE4B1C-E8D3-4910-8A73-DE95EF5738D0}" type="sibTrans" cxnId="{6D8DA7CF-1AF1-4B39-82F8-A82DCBADC170}">
      <dgm:prSet/>
      <dgm:spPr/>
      <dgm:t>
        <a:bodyPr/>
        <a:lstStyle/>
        <a:p>
          <a:pPr algn="ctr"/>
          <a:endParaRPr lang="es-CO" sz="2000"/>
        </a:p>
      </dgm:t>
    </dgm:pt>
    <dgm:pt modelId="{325640B1-8887-4D0E-96BA-DE6BABE0ED14}">
      <dgm:prSet phldrT="[Texto]" custT="1"/>
      <dgm:spPr/>
      <dgm:t>
        <a:bodyPr/>
        <a:lstStyle/>
        <a:p>
          <a:pPr algn="ctr"/>
          <a:r>
            <a:rPr lang="es-CO" sz="700" b="1"/>
            <a:t>Ecosistemas </a:t>
          </a:r>
        </a:p>
        <a:p>
          <a:pPr algn="ctr"/>
          <a:r>
            <a:rPr lang="es-CO" sz="700" b="1"/>
            <a:t>digitales.</a:t>
          </a:r>
          <a:endParaRPr lang="es-CO" sz="700"/>
        </a:p>
      </dgm:t>
    </dgm:pt>
    <dgm:pt modelId="{7E0F0585-71C0-4B3A-A27B-80599B903E0C}" type="parTrans" cxnId="{59089773-10BA-4C56-83DA-A62BD820D320}">
      <dgm:prSet/>
      <dgm:spPr/>
      <dgm:t>
        <a:bodyPr/>
        <a:lstStyle/>
        <a:p>
          <a:pPr algn="ctr"/>
          <a:endParaRPr lang="es-CO" sz="2000"/>
        </a:p>
      </dgm:t>
    </dgm:pt>
    <dgm:pt modelId="{7272271B-7C2E-4F96-BBD0-093743875E5B}" type="sibTrans" cxnId="{59089773-10BA-4C56-83DA-A62BD820D320}">
      <dgm:prSet/>
      <dgm:spPr/>
      <dgm:t>
        <a:bodyPr/>
        <a:lstStyle/>
        <a:p>
          <a:pPr algn="ctr"/>
          <a:endParaRPr lang="es-CO" sz="2000"/>
        </a:p>
      </dgm:t>
    </dgm:pt>
    <dgm:pt modelId="{656F23A5-167B-4CA0-AA97-8EC630A9721B}">
      <dgm:prSet custT="1"/>
      <dgm:spPr/>
      <dgm:t>
        <a:bodyPr/>
        <a:lstStyle/>
        <a:p>
          <a:pPr algn="ctr"/>
          <a:r>
            <a:rPr lang="es-CO" sz="700"/>
            <a:t>Comercio </a:t>
          </a:r>
        </a:p>
        <a:p>
          <a:pPr algn="ctr"/>
          <a:r>
            <a:rPr lang="es-CO" sz="700"/>
            <a:t>eletrónico.</a:t>
          </a:r>
        </a:p>
      </dgm:t>
    </dgm:pt>
    <dgm:pt modelId="{C2D1C28B-5EF4-4505-BB96-88FA950AC5B9}" type="parTrans" cxnId="{B1CEEF9B-EAAA-4624-9964-FE84777A27CB}">
      <dgm:prSet/>
      <dgm:spPr/>
      <dgm:t>
        <a:bodyPr/>
        <a:lstStyle/>
        <a:p>
          <a:pPr algn="ctr"/>
          <a:endParaRPr lang="es-CO" sz="2000"/>
        </a:p>
      </dgm:t>
    </dgm:pt>
    <dgm:pt modelId="{C3B1A2CF-B10B-446F-BA14-30F27F313518}" type="sibTrans" cxnId="{B1CEEF9B-EAAA-4624-9964-FE84777A27CB}">
      <dgm:prSet/>
      <dgm:spPr/>
      <dgm:t>
        <a:bodyPr/>
        <a:lstStyle/>
        <a:p>
          <a:pPr algn="ctr"/>
          <a:endParaRPr lang="es-CO" sz="2000"/>
        </a:p>
      </dgm:t>
    </dgm:pt>
    <dgm:pt modelId="{E5D16D62-1586-4B8E-8B56-7A408BB99648}">
      <dgm:prSet custT="1"/>
      <dgm:spPr/>
      <dgm:t>
        <a:bodyPr/>
        <a:lstStyle/>
        <a:p>
          <a:pPr algn="ctr"/>
          <a:r>
            <a:rPr lang="es-CO" sz="700"/>
            <a:t>Tipos.</a:t>
          </a:r>
        </a:p>
      </dgm:t>
    </dgm:pt>
    <dgm:pt modelId="{1075B4AA-EA73-46C8-8630-E964159F8E83}" type="parTrans" cxnId="{D8DFA280-4460-4803-A081-463B85A902F2}">
      <dgm:prSet/>
      <dgm:spPr/>
      <dgm:t>
        <a:bodyPr/>
        <a:lstStyle/>
        <a:p>
          <a:pPr algn="ctr"/>
          <a:endParaRPr lang="es-CO" sz="2000"/>
        </a:p>
      </dgm:t>
    </dgm:pt>
    <dgm:pt modelId="{66E4F830-993B-424D-B83D-DE38FCC4386D}" type="sibTrans" cxnId="{D8DFA280-4460-4803-A081-463B85A902F2}">
      <dgm:prSet/>
      <dgm:spPr/>
      <dgm:t>
        <a:bodyPr/>
        <a:lstStyle/>
        <a:p>
          <a:pPr algn="ctr"/>
          <a:endParaRPr lang="es-CO" sz="2000"/>
        </a:p>
      </dgm:t>
    </dgm:pt>
    <dgm:pt modelId="{723E701E-8E56-4AB3-A744-87C391EF1073}">
      <dgm:prSet custT="1"/>
      <dgm:spPr/>
      <dgm:t>
        <a:bodyPr/>
        <a:lstStyle/>
        <a:p>
          <a:pPr algn="ctr"/>
          <a:r>
            <a:rPr lang="es-CO" sz="700"/>
            <a:t>Plataformas.</a:t>
          </a:r>
        </a:p>
      </dgm:t>
    </dgm:pt>
    <dgm:pt modelId="{6943A166-C7AF-4163-BD0A-B4B4C37897E8}" type="parTrans" cxnId="{01BD79CE-7355-4B6A-ACD4-217F3B95D49D}">
      <dgm:prSet/>
      <dgm:spPr/>
      <dgm:t>
        <a:bodyPr/>
        <a:lstStyle/>
        <a:p>
          <a:pPr algn="ctr"/>
          <a:endParaRPr lang="es-CO" sz="2000"/>
        </a:p>
      </dgm:t>
    </dgm:pt>
    <dgm:pt modelId="{15CF5CFA-B450-4574-9BCD-9F902D195281}" type="sibTrans" cxnId="{01BD79CE-7355-4B6A-ACD4-217F3B95D49D}">
      <dgm:prSet/>
      <dgm:spPr/>
      <dgm:t>
        <a:bodyPr/>
        <a:lstStyle/>
        <a:p>
          <a:pPr algn="ctr"/>
          <a:endParaRPr lang="es-CO" sz="2000"/>
        </a:p>
      </dgm:t>
    </dgm:pt>
    <dgm:pt modelId="{1B878AB4-D9DA-4748-BCF8-AD2651B1B488}">
      <dgm:prSet custT="1"/>
      <dgm:spPr/>
      <dgm:t>
        <a:bodyPr/>
        <a:lstStyle/>
        <a:p>
          <a:pPr algn="ctr"/>
          <a:r>
            <a:rPr lang="es-CO" sz="700"/>
            <a:t>Concepto.</a:t>
          </a:r>
        </a:p>
      </dgm:t>
    </dgm:pt>
    <dgm:pt modelId="{9D9046A6-4039-4141-8323-DCC35610C791}" type="parTrans" cxnId="{64B466A1-7E15-42E7-A9D2-616687168C05}">
      <dgm:prSet/>
      <dgm:spPr/>
      <dgm:t>
        <a:bodyPr/>
        <a:lstStyle/>
        <a:p>
          <a:pPr algn="ctr"/>
          <a:endParaRPr lang="es-CO" sz="2000"/>
        </a:p>
      </dgm:t>
    </dgm:pt>
    <dgm:pt modelId="{6734704F-1E4A-4FEE-8FD5-6B15C1C8BD56}" type="sibTrans" cxnId="{64B466A1-7E15-42E7-A9D2-616687168C05}">
      <dgm:prSet/>
      <dgm:spPr/>
      <dgm:t>
        <a:bodyPr/>
        <a:lstStyle/>
        <a:p>
          <a:pPr algn="ctr"/>
          <a:endParaRPr lang="es-CO" sz="2000"/>
        </a:p>
      </dgm:t>
    </dgm:pt>
    <dgm:pt modelId="{401516F9-9FDD-4EE9-96B1-CCF22232E0B3}">
      <dgm:prSet custT="1"/>
      <dgm:spPr/>
      <dgm:t>
        <a:bodyPr/>
        <a:lstStyle/>
        <a:p>
          <a:pPr algn="ctr"/>
          <a:r>
            <a:rPr lang="es-CO" sz="700" b="1" i="1"/>
            <a:t>Marketing</a:t>
          </a:r>
          <a:r>
            <a:rPr lang="es-CO" sz="700" b="1"/>
            <a:t> digital</a:t>
          </a:r>
          <a:endParaRPr lang="es-CO" sz="700" i="0"/>
        </a:p>
      </dgm:t>
    </dgm:pt>
    <dgm:pt modelId="{8D4F27BB-16CB-4317-969E-E0D389DF2091}" type="parTrans" cxnId="{532B84E5-FE06-421D-A183-6D9FD8EED278}">
      <dgm:prSet/>
      <dgm:spPr/>
      <dgm:t>
        <a:bodyPr/>
        <a:lstStyle/>
        <a:p>
          <a:pPr algn="ctr"/>
          <a:endParaRPr lang="es-CO" sz="2000"/>
        </a:p>
      </dgm:t>
    </dgm:pt>
    <dgm:pt modelId="{69C5C28E-C750-44F2-9976-87DD6EE83D8C}" type="sibTrans" cxnId="{532B84E5-FE06-421D-A183-6D9FD8EED278}">
      <dgm:prSet/>
      <dgm:spPr/>
      <dgm:t>
        <a:bodyPr/>
        <a:lstStyle/>
        <a:p>
          <a:pPr algn="ctr"/>
          <a:endParaRPr lang="es-CO" sz="2000"/>
        </a:p>
      </dgm:t>
    </dgm:pt>
    <dgm:pt modelId="{3A7A6606-686A-4CE1-AEF9-BE48008DC521}">
      <dgm:prSet custT="1"/>
      <dgm:spPr/>
      <dgm:t>
        <a:bodyPr/>
        <a:lstStyle/>
        <a:p>
          <a:pPr algn="ctr"/>
          <a:r>
            <a:rPr lang="es-CO" sz="700"/>
            <a:t>Consumidores.</a:t>
          </a:r>
        </a:p>
      </dgm:t>
    </dgm:pt>
    <dgm:pt modelId="{F5E7A845-A83C-405E-A702-E1B34515F280}" type="parTrans" cxnId="{442723E2-0DF8-4B9D-8481-E0038FCFBF3D}">
      <dgm:prSet/>
      <dgm:spPr/>
      <dgm:t>
        <a:bodyPr/>
        <a:lstStyle/>
        <a:p>
          <a:pPr algn="ctr"/>
          <a:endParaRPr lang="es-CO" sz="2000"/>
        </a:p>
      </dgm:t>
    </dgm:pt>
    <dgm:pt modelId="{090C7924-FA76-4EBE-8089-5DB25BF6D050}" type="sibTrans" cxnId="{442723E2-0DF8-4B9D-8481-E0038FCFBF3D}">
      <dgm:prSet/>
      <dgm:spPr/>
      <dgm:t>
        <a:bodyPr/>
        <a:lstStyle/>
        <a:p>
          <a:pPr algn="ctr"/>
          <a:endParaRPr lang="es-CO" sz="2000"/>
        </a:p>
      </dgm:t>
    </dgm:pt>
    <dgm:pt modelId="{65B7C201-6F89-4BBE-A48E-78F87A7987B2}">
      <dgm:prSet custT="1"/>
      <dgm:spPr/>
      <dgm:t>
        <a:bodyPr/>
        <a:lstStyle/>
        <a:p>
          <a:pPr algn="ctr"/>
          <a:r>
            <a:rPr lang="es-CO" sz="700"/>
            <a:t>Plan estratégico</a:t>
          </a:r>
        </a:p>
      </dgm:t>
    </dgm:pt>
    <dgm:pt modelId="{6D92E6BC-C8AB-4F5C-B6EA-1B41C777C97F}" type="parTrans" cxnId="{D77EC11E-8B26-45B5-BC79-549AE37CC215}">
      <dgm:prSet/>
      <dgm:spPr/>
      <dgm:t>
        <a:bodyPr/>
        <a:lstStyle/>
        <a:p>
          <a:pPr algn="ctr"/>
          <a:endParaRPr lang="es-CO" sz="2000"/>
        </a:p>
      </dgm:t>
    </dgm:pt>
    <dgm:pt modelId="{7D43DB7A-BBEB-4288-B6BE-D640ED009937}" type="sibTrans" cxnId="{D77EC11E-8B26-45B5-BC79-549AE37CC215}">
      <dgm:prSet/>
      <dgm:spPr/>
      <dgm:t>
        <a:bodyPr/>
        <a:lstStyle/>
        <a:p>
          <a:pPr algn="ctr"/>
          <a:endParaRPr lang="es-CO" sz="2000"/>
        </a:p>
      </dgm:t>
    </dgm:pt>
    <dgm:pt modelId="{53C07EA4-CEBA-4AE5-99CE-4653367E6E9B}">
      <dgm:prSet custT="1"/>
      <dgm:spPr/>
      <dgm:t>
        <a:bodyPr/>
        <a:lstStyle/>
        <a:p>
          <a:pPr algn="ctr"/>
          <a:r>
            <a:rPr lang="es-CO" sz="700"/>
            <a:t>Marco legal.</a:t>
          </a:r>
        </a:p>
      </dgm:t>
    </dgm:pt>
    <dgm:pt modelId="{09305824-61D3-48EF-A084-5F8D16829766}" type="parTrans" cxnId="{621F4653-9C00-46BA-B1B3-20B10D095C50}">
      <dgm:prSet/>
      <dgm:spPr/>
      <dgm:t>
        <a:bodyPr/>
        <a:lstStyle/>
        <a:p>
          <a:pPr algn="ctr"/>
          <a:endParaRPr lang="es-CO" sz="2000"/>
        </a:p>
      </dgm:t>
    </dgm:pt>
    <dgm:pt modelId="{3103DD41-A451-4646-9CE4-F3A088BBD2BB}" type="sibTrans" cxnId="{621F4653-9C00-46BA-B1B3-20B10D095C50}">
      <dgm:prSet/>
      <dgm:spPr/>
      <dgm:t>
        <a:bodyPr/>
        <a:lstStyle/>
        <a:p>
          <a:pPr algn="ctr"/>
          <a:endParaRPr lang="es-CO" sz="2000"/>
        </a:p>
      </dgm:t>
    </dgm:pt>
    <dgm:pt modelId="{B6E30BD2-423C-4335-8E8A-7A4BFCDECD76}">
      <dgm:prSet custT="1"/>
      <dgm:spPr/>
      <dgm:t>
        <a:bodyPr/>
        <a:lstStyle/>
        <a:p>
          <a:pPr algn="ctr">
            <a:buNone/>
          </a:pPr>
          <a:r>
            <a:rPr lang="es-CO" sz="700"/>
            <a:t>Análisis de competidores.</a:t>
          </a:r>
        </a:p>
      </dgm:t>
    </dgm:pt>
    <dgm:pt modelId="{8A3F9873-4F09-48EB-B8D7-E30C39D3DAF2}" type="parTrans" cxnId="{C0926406-5A9C-414E-87FC-5F01A0DF0196}">
      <dgm:prSet/>
      <dgm:spPr/>
      <dgm:t>
        <a:bodyPr/>
        <a:lstStyle/>
        <a:p>
          <a:pPr algn="ctr"/>
          <a:endParaRPr lang="es-CO" sz="2000"/>
        </a:p>
      </dgm:t>
    </dgm:pt>
    <dgm:pt modelId="{FC1A754F-0EAB-483F-906F-6F88B28271B4}" type="sibTrans" cxnId="{C0926406-5A9C-414E-87FC-5F01A0DF0196}">
      <dgm:prSet/>
      <dgm:spPr/>
      <dgm:t>
        <a:bodyPr/>
        <a:lstStyle/>
        <a:p>
          <a:pPr algn="ctr"/>
          <a:endParaRPr lang="es-CO" sz="2000"/>
        </a:p>
      </dgm:t>
    </dgm:pt>
    <dgm:pt modelId="{B1391894-3100-44F2-B7BC-AE7EC6BCAF2D}">
      <dgm:prSet custT="1"/>
      <dgm:spPr/>
      <dgm:t>
        <a:bodyPr/>
        <a:lstStyle/>
        <a:p>
          <a:pPr algn="ctr">
            <a:buFont typeface="+mj-lt"/>
            <a:buAutoNum type="arabicPeriod"/>
          </a:pPr>
          <a:r>
            <a:rPr lang="es-CO" sz="700" b="1"/>
            <a:t>Redes sociales.</a:t>
          </a:r>
        </a:p>
      </dgm:t>
    </dgm:pt>
    <dgm:pt modelId="{AEC738B8-C579-4071-820E-C7EDAC5AD11D}" type="parTrans" cxnId="{92191362-167A-4E7E-B84B-973BE3C3069B}">
      <dgm:prSet/>
      <dgm:spPr/>
      <dgm:t>
        <a:bodyPr/>
        <a:lstStyle/>
        <a:p>
          <a:pPr algn="ctr"/>
          <a:endParaRPr lang="es-CO" sz="2000"/>
        </a:p>
      </dgm:t>
    </dgm:pt>
    <dgm:pt modelId="{CAF80610-B04F-4972-840B-81462206A6A2}" type="sibTrans" cxnId="{92191362-167A-4E7E-B84B-973BE3C3069B}">
      <dgm:prSet/>
      <dgm:spPr/>
      <dgm:t>
        <a:bodyPr/>
        <a:lstStyle/>
        <a:p>
          <a:pPr algn="ctr"/>
          <a:endParaRPr lang="es-CO" sz="2000"/>
        </a:p>
      </dgm:t>
    </dgm:pt>
    <dgm:pt modelId="{D931E46F-8EDE-471C-8B79-4D2BC129EB30}">
      <dgm:prSet custT="1"/>
      <dgm:spPr/>
      <dgm:t>
        <a:bodyPr/>
        <a:lstStyle/>
        <a:p>
          <a:pPr algn="ctr">
            <a:buNone/>
          </a:pPr>
          <a:r>
            <a:rPr lang="es-CO" sz="700" b="1"/>
            <a:t>Funciones.</a:t>
          </a:r>
          <a:endParaRPr lang="es-CO" sz="700"/>
        </a:p>
      </dgm:t>
    </dgm:pt>
    <dgm:pt modelId="{72081D12-ADE2-49B5-98DC-B2689BCFEE98}" type="parTrans" cxnId="{A3EDE88D-E088-48E8-8DC2-E988774E4501}">
      <dgm:prSet/>
      <dgm:spPr/>
      <dgm:t>
        <a:bodyPr/>
        <a:lstStyle/>
        <a:p>
          <a:pPr algn="ctr"/>
          <a:endParaRPr lang="es-CO" sz="2000"/>
        </a:p>
      </dgm:t>
    </dgm:pt>
    <dgm:pt modelId="{CC675ACA-FCEC-46E5-888A-5918B5C2C04B}" type="sibTrans" cxnId="{A3EDE88D-E088-48E8-8DC2-E988774E4501}">
      <dgm:prSet/>
      <dgm:spPr/>
      <dgm:t>
        <a:bodyPr/>
        <a:lstStyle/>
        <a:p>
          <a:pPr algn="ctr"/>
          <a:endParaRPr lang="es-CO" sz="2000"/>
        </a:p>
      </dgm:t>
    </dgm:pt>
    <dgm:pt modelId="{906BFA23-460D-4492-B7FF-31CE87B50E4E}">
      <dgm:prSet custT="1"/>
      <dgm:spPr/>
      <dgm:t>
        <a:bodyPr/>
        <a:lstStyle/>
        <a:p>
          <a:pPr algn="ctr">
            <a:buFont typeface="+mj-lt"/>
            <a:buAutoNum type="arabicPeriod"/>
          </a:pPr>
          <a:r>
            <a:rPr lang="es-CO" sz="700"/>
            <a:t>Procedimientos.</a:t>
          </a:r>
        </a:p>
      </dgm:t>
    </dgm:pt>
    <dgm:pt modelId="{C2F0262D-6087-4824-B588-CA71A0BD42AF}" type="parTrans" cxnId="{06B66C3B-8EBB-4D45-8F4C-771FE52A3A8A}">
      <dgm:prSet/>
      <dgm:spPr/>
      <dgm:t>
        <a:bodyPr/>
        <a:lstStyle/>
        <a:p>
          <a:pPr algn="ctr"/>
          <a:endParaRPr lang="es-CO" sz="2000"/>
        </a:p>
      </dgm:t>
    </dgm:pt>
    <dgm:pt modelId="{19D11A76-6292-4929-9521-A6947BD6BE67}" type="sibTrans" cxnId="{06B66C3B-8EBB-4D45-8F4C-771FE52A3A8A}">
      <dgm:prSet/>
      <dgm:spPr/>
      <dgm:t>
        <a:bodyPr/>
        <a:lstStyle/>
        <a:p>
          <a:pPr algn="ctr"/>
          <a:endParaRPr lang="es-CO" sz="2000"/>
        </a:p>
      </dgm:t>
    </dgm:pt>
    <dgm:pt modelId="{681BD6D8-71C8-4C19-ACB2-E62B851138A5}">
      <dgm:prSet custT="1"/>
      <dgm:spPr/>
      <dgm:t>
        <a:bodyPr/>
        <a:lstStyle/>
        <a:p>
          <a:pPr algn="ctr">
            <a:buFont typeface="+mj-lt"/>
            <a:buAutoNum type="arabicPeriod"/>
          </a:pPr>
          <a:r>
            <a:rPr lang="es-CO" sz="700"/>
            <a:t>Expresiones.</a:t>
          </a:r>
        </a:p>
      </dgm:t>
    </dgm:pt>
    <dgm:pt modelId="{3E00818E-EEFF-4A11-B621-A5FCC6B856B1}" type="parTrans" cxnId="{8099453C-ACB2-402D-BF32-CEECD5C28EA0}">
      <dgm:prSet/>
      <dgm:spPr/>
      <dgm:t>
        <a:bodyPr/>
        <a:lstStyle/>
        <a:p>
          <a:pPr algn="ctr"/>
          <a:endParaRPr lang="es-CO" sz="2000"/>
        </a:p>
      </dgm:t>
    </dgm:pt>
    <dgm:pt modelId="{622FA06C-9E31-4B08-8960-2D2286899D1C}" type="sibTrans" cxnId="{8099453C-ACB2-402D-BF32-CEECD5C28EA0}">
      <dgm:prSet/>
      <dgm:spPr/>
      <dgm:t>
        <a:bodyPr/>
        <a:lstStyle/>
        <a:p>
          <a:pPr algn="ctr"/>
          <a:endParaRPr lang="es-CO" sz="2000"/>
        </a:p>
      </dgm:t>
    </dgm:pt>
    <dgm:pt modelId="{6EAAEC8E-4AFE-4247-8D16-0A67E46DE5A9}">
      <dgm:prSet custT="1"/>
      <dgm:spPr/>
      <dgm:t>
        <a:bodyPr/>
        <a:lstStyle/>
        <a:p>
          <a:pPr algn="ctr">
            <a:buNone/>
          </a:pPr>
          <a:r>
            <a:rPr lang="es-CO" sz="700"/>
            <a:t>Mezcla de mercadeo.</a:t>
          </a:r>
        </a:p>
      </dgm:t>
    </dgm:pt>
    <dgm:pt modelId="{30DCC88F-BD2E-4069-A344-ABA4BCEF07AA}" type="parTrans" cxnId="{3BB47610-0C0C-4F0F-BF17-D13B3FECBD26}">
      <dgm:prSet/>
      <dgm:spPr/>
      <dgm:t>
        <a:bodyPr/>
        <a:lstStyle/>
        <a:p>
          <a:pPr algn="ctr"/>
          <a:endParaRPr lang="es-CO" sz="2000"/>
        </a:p>
      </dgm:t>
    </dgm:pt>
    <dgm:pt modelId="{864C5A85-1EB9-4913-868E-8BCBFB41D287}" type="sibTrans" cxnId="{3BB47610-0C0C-4F0F-BF17-D13B3FECBD26}">
      <dgm:prSet/>
      <dgm:spPr/>
      <dgm:t>
        <a:bodyPr/>
        <a:lstStyle/>
        <a:p>
          <a:pPr algn="ctr"/>
          <a:endParaRPr lang="es-CO" sz="2000"/>
        </a:p>
      </dgm:t>
    </dgm:pt>
    <dgm:pt modelId="{81C5F8E7-D92C-4C38-B6AD-4A30024D4E19}">
      <dgm:prSet custT="1"/>
      <dgm:spPr/>
      <dgm:t>
        <a:bodyPr/>
        <a:lstStyle/>
        <a:p>
          <a:pPr algn="ctr">
            <a:buFont typeface="+mj-lt"/>
            <a:buAutoNum type="arabicPeriod"/>
          </a:pPr>
          <a:r>
            <a:rPr lang="es-CO" sz="700" i="1"/>
            <a:t>Marketing</a:t>
          </a:r>
          <a:r>
            <a:rPr lang="es-CO" sz="700"/>
            <a:t> digital</a:t>
          </a:r>
        </a:p>
      </dgm:t>
    </dgm:pt>
    <dgm:pt modelId="{0A8F19DA-DD3A-48A7-9D04-31A41C246F20}" type="parTrans" cxnId="{4A55F738-4EA5-4BAC-B4AC-D96B5C39B41C}">
      <dgm:prSet/>
      <dgm:spPr/>
      <dgm:t>
        <a:bodyPr/>
        <a:lstStyle/>
        <a:p>
          <a:pPr algn="ctr"/>
          <a:endParaRPr lang="es-CO" sz="2000"/>
        </a:p>
      </dgm:t>
    </dgm:pt>
    <dgm:pt modelId="{B5344154-55DB-4F83-A207-2182C542F3C5}" type="sibTrans" cxnId="{4A55F738-4EA5-4BAC-B4AC-D96B5C39B41C}">
      <dgm:prSet/>
      <dgm:spPr/>
      <dgm:t>
        <a:bodyPr/>
        <a:lstStyle/>
        <a:p>
          <a:pPr algn="ctr"/>
          <a:endParaRPr lang="es-CO" sz="2000"/>
        </a:p>
      </dgm:t>
    </dgm:pt>
    <dgm:pt modelId="{BFE678B3-AACE-4C97-87D8-B17838B3DC58}">
      <dgm:prSet custT="1"/>
      <dgm:spPr/>
      <dgm:t>
        <a:bodyPr/>
        <a:lstStyle/>
        <a:p>
          <a:pPr algn="ctr">
            <a:buFont typeface="+mj-lt"/>
            <a:buAutoNum type="arabicPeriod"/>
          </a:pPr>
          <a:r>
            <a:rPr lang="es-CO" sz="700" i="1"/>
            <a:t>Email marketing</a:t>
          </a:r>
        </a:p>
      </dgm:t>
    </dgm:pt>
    <dgm:pt modelId="{5054E74C-77D7-4B17-A3FA-30EB41FDDDAD}" type="parTrans" cxnId="{4C9FEB67-31B4-4C87-BA38-504DB77A817E}">
      <dgm:prSet/>
      <dgm:spPr/>
      <dgm:t>
        <a:bodyPr/>
        <a:lstStyle/>
        <a:p>
          <a:pPr algn="ctr"/>
          <a:endParaRPr lang="es-CO" sz="2000"/>
        </a:p>
      </dgm:t>
    </dgm:pt>
    <dgm:pt modelId="{B83C34B6-323A-4854-9CD6-440A40807781}" type="sibTrans" cxnId="{4C9FEB67-31B4-4C87-BA38-504DB77A817E}">
      <dgm:prSet/>
      <dgm:spPr/>
      <dgm:t>
        <a:bodyPr/>
        <a:lstStyle/>
        <a:p>
          <a:pPr algn="ctr"/>
          <a:endParaRPr lang="es-CO" sz="2000"/>
        </a:p>
      </dgm:t>
    </dgm:pt>
    <dgm:pt modelId="{5B8D6337-2C85-426C-BAD9-8A24EE4B6907}">
      <dgm:prSet custT="1"/>
      <dgm:spPr/>
      <dgm:t>
        <a:bodyPr/>
        <a:lstStyle/>
        <a:p>
          <a:pPr algn="ctr">
            <a:buNone/>
          </a:pPr>
          <a:r>
            <a:rPr lang="es-CO" sz="700"/>
            <a:t>Estrategia digital.</a:t>
          </a:r>
          <a:endParaRPr lang="es-CO" sz="700" i="1"/>
        </a:p>
      </dgm:t>
    </dgm:pt>
    <dgm:pt modelId="{63FABB67-EDF4-43DE-88D6-9B19BCE0E2C6}" type="parTrans" cxnId="{C7A3518D-873D-411E-8143-EBEBCBBF2CBE}">
      <dgm:prSet/>
      <dgm:spPr/>
      <dgm:t>
        <a:bodyPr/>
        <a:lstStyle/>
        <a:p>
          <a:pPr algn="ctr"/>
          <a:endParaRPr lang="es-CO" sz="2000"/>
        </a:p>
      </dgm:t>
    </dgm:pt>
    <dgm:pt modelId="{1BF5C7F9-6C0B-4360-85EA-054DC86957D6}" type="sibTrans" cxnId="{C7A3518D-873D-411E-8143-EBEBCBBF2CBE}">
      <dgm:prSet/>
      <dgm:spPr/>
      <dgm:t>
        <a:bodyPr/>
        <a:lstStyle/>
        <a:p>
          <a:pPr algn="ctr"/>
          <a:endParaRPr lang="es-CO" sz="2000"/>
        </a:p>
      </dgm:t>
    </dgm:pt>
    <dgm:pt modelId="{61FC0294-7BEB-4E5F-8F16-8933E2EA8E97}">
      <dgm:prSet custT="1"/>
      <dgm:spPr/>
      <dgm:t>
        <a:bodyPr/>
        <a:lstStyle/>
        <a:p>
          <a:pPr algn="ctr">
            <a:buNone/>
          </a:pPr>
          <a:r>
            <a:rPr lang="es-CO" sz="700"/>
            <a:t>Mercadeo de moda.</a:t>
          </a:r>
          <a:endParaRPr lang="es-CO" sz="700" i="1"/>
        </a:p>
      </dgm:t>
    </dgm:pt>
    <dgm:pt modelId="{BF901783-6283-422C-8BCE-F4330DFD8697}" type="parTrans" cxnId="{E48D3ED0-DDED-475F-91C9-3A59FEC0B478}">
      <dgm:prSet/>
      <dgm:spPr/>
      <dgm:t>
        <a:bodyPr/>
        <a:lstStyle/>
        <a:p>
          <a:pPr algn="ctr"/>
          <a:endParaRPr lang="es-CO" sz="2000"/>
        </a:p>
      </dgm:t>
    </dgm:pt>
    <dgm:pt modelId="{24E371D0-B820-4577-A481-C29922E191D3}" type="sibTrans" cxnId="{E48D3ED0-DDED-475F-91C9-3A59FEC0B478}">
      <dgm:prSet/>
      <dgm:spPr/>
      <dgm:t>
        <a:bodyPr/>
        <a:lstStyle/>
        <a:p>
          <a:pPr algn="ctr"/>
          <a:endParaRPr lang="es-CO" sz="2000"/>
        </a:p>
      </dgm:t>
    </dgm:pt>
    <dgm:pt modelId="{3E2AA98F-DE05-420B-A13D-D010AC37C162}">
      <dgm:prSet custT="1"/>
      <dgm:spPr/>
      <dgm:t>
        <a:bodyPr/>
        <a:lstStyle/>
        <a:p>
          <a:pPr algn="ctr"/>
          <a:r>
            <a:rPr lang="es-CO" sz="700"/>
            <a:t>Tipos.</a:t>
          </a:r>
        </a:p>
      </dgm:t>
    </dgm:pt>
    <dgm:pt modelId="{585EBE3D-F115-4011-B59B-678E144E4131}" type="parTrans" cxnId="{DAEA651D-FDCD-4CAF-87C6-3B93C98536AE}">
      <dgm:prSet/>
      <dgm:spPr/>
      <dgm:t>
        <a:bodyPr/>
        <a:lstStyle/>
        <a:p>
          <a:pPr algn="ctr"/>
          <a:endParaRPr lang="es-CO" sz="2000"/>
        </a:p>
      </dgm:t>
    </dgm:pt>
    <dgm:pt modelId="{947DE3BD-A324-4E24-A94E-E42476F0A266}" type="sibTrans" cxnId="{DAEA651D-FDCD-4CAF-87C6-3B93C98536AE}">
      <dgm:prSet/>
      <dgm:spPr/>
      <dgm:t>
        <a:bodyPr/>
        <a:lstStyle/>
        <a:p>
          <a:pPr algn="ctr"/>
          <a:endParaRPr lang="es-CO" sz="2000"/>
        </a:p>
      </dgm:t>
    </dgm:pt>
    <dgm:pt modelId="{ED35B08B-5520-4007-B9AF-0CD13E572D70}">
      <dgm:prSet custT="1"/>
      <dgm:spPr/>
      <dgm:t>
        <a:bodyPr/>
        <a:lstStyle/>
        <a:p>
          <a:pPr algn="ctr"/>
          <a:r>
            <a:rPr lang="es-CO" sz="700"/>
            <a:t>Terminología.</a:t>
          </a:r>
        </a:p>
      </dgm:t>
    </dgm:pt>
    <dgm:pt modelId="{69359F9C-2DB6-4AF9-8A1F-D2E9B189157E}" type="parTrans" cxnId="{EA23EDD4-3A14-4ECD-8D57-780E813384E1}">
      <dgm:prSet/>
      <dgm:spPr/>
      <dgm:t>
        <a:bodyPr/>
        <a:lstStyle/>
        <a:p>
          <a:pPr algn="ctr"/>
          <a:endParaRPr lang="es-CO" sz="2000"/>
        </a:p>
      </dgm:t>
    </dgm:pt>
    <dgm:pt modelId="{C7804F58-E684-4344-BA7E-44FB5E3CAA6B}" type="sibTrans" cxnId="{EA23EDD4-3A14-4ECD-8D57-780E813384E1}">
      <dgm:prSet/>
      <dgm:spPr/>
      <dgm:t>
        <a:bodyPr/>
        <a:lstStyle/>
        <a:p>
          <a:pPr algn="ctr"/>
          <a:endParaRPr lang="es-CO" sz="2000"/>
        </a:p>
      </dgm:t>
    </dgm:pt>
    <dgm:pt modelId="{E02E33E8-FDB1-4413-84EA-7F6B2E72FA40}">
      <dgm:prSet custT="1"/>
      <dgm:spPr/>
      <dgm:t>
        <a:bodyPr/>
        <a:lstStyle/>
        <a:p>
          <a:pPr algn="ctr"/>
          <a:r>
            <a:rPr lang="es-CO" sz="700"/>
            <a:t>Web.</a:t>
          </a:r>
        </a:p>
      </dgm:t>
    </dgm:pt>
    <dgm:pt modelId="{2B9CB58A-74A9-4273-ADD8-E54131EE97F6}" type="parTrans" cxnId="{2AE81024-68CF-43DA-8DD7-6D04AB0A3CAC}">
      <dgm:prSet/>
      <dgm:spPr/>
      <dgm:t>
        <a:bodyPr/>
        <a:lstStyle/>
        <a:p>
          <a:pPr algn="ctr"/>
          <a:endParaRPr lang="es-CO" sz="2000"/>
        </a:p>
      </dgm:t>
    </dgm:pt>
    <dgm:pt modelId="{56A9DDBA-2673-4805-AAF5-CC48AB06EA70}" type="sibTrans" cxnId="{2AE81024-68CF-43DA-8DD7-6D04AB0A3CAC}">
      <dgm:prSet/>
      <dgm:spPr/>
      <dgm:t>
        <a:bodyPr/>
        <a:lstStyle/>
        <a:p>
          <a:pPr algn="ctr"/>
          <a:endParaRPr lang="es-CO" sz="2000"/>
        </a:p>
      </dgm:t>
    </dgm:pt>
    <dgm:pt modelId="{7691BE2D-FBE5-4D72-AB9C-5B99E61987F8}">
      <dgm:prSet custT="1"/>
      <dgm:spPr/>
      <dgm:t>
        <a:bodyPr/>
        <a:lstStyle/>
        <a:p>
          <a:pPr algn="ctr"/>
          <a:r>
            <a:rPr lang="es-CO" sz="700"/>
            <a:t>Redes sociales.</a:t>
          </a:r>
        </a:p>
      </dgm:t>
    </dgm:pt>
    <dgm:pt modelId="{81365014-0D6F-40C7-8B79-B36F815F0C40}" type="parTrans" cxnId="{7F3A710F-E25C-4B18-9910-342238B40A20}">
      <dgm:prSet/>
      <dgm:spPr/>
      <dgm:t>
        <a:bodyPr/>
        <a:lstStyle/>
        <a:p>
          <a:pPr algn="ctr"/>
          <a:endParaRPr lang="es-CO" sz="2000"/>
        </a:p>
      </dgm:t>
    </dgm:pt>
    <dgm:pt modelId="{A459DCEE-AC05-4F8B-A586-190C4EBFE0F9}" type="sibTrans" cxnId="{7F3A710F-E25C-4B18-9910-342238B40A20}">
      <dgm:prSet/>
      <dgm:spPr/>
      <dgm:t>
        <a:bodyPr/>
        <a:lstStyle/>
        <a:p>
          <a:pPr algn="ctr"/>
          <a:endParaRPr lang="es-CO" sz="2000"/>
        </a:p>
      </dgm:t>
    </dgm:pt>
    <dgm:pt modelId="{A083A5C4-FAA1-4E9F-AB82-C15D5EEE0958}">
      <dgm:prSet custT="1"/>
      <dgm:spPr/>
      <dgm:t>
        <a:bodyPr/>
        <a:lstStyle/>
        <a:p>
          <a:pPr algn="ctr"/>
          <a:r>
            <a:rPr lang="es-CO" sz="700"/>
            <a:t>Plataformas digitales.</a:t>
          </a:r>
        </a:p>
      </dgm:t>
    </dgm:pt>
    <dgm:pt modelId="{D63E3044-B2AF-43C3-A8C3-87EA5E58ADB8}" type="parTrans" cxnId="{84C63714-2D5C-473D-A474-7B0E8D1134D2}">
      <dgm:prSet/>
      <dgm:spPr/>
      <dgm:t>
        <a:bodyPr/>
        <a:lstStyle/>
        <a:p>
          <a:pPr algn="ctr"/>
          <a:endParaRPr lang="es-CO" sz="2000"/>
        </a:p>
      </dgm:t>
    </dgm:pt>
    <dgm:pt modelId="{4879E280-BA26-4180-BED9-6779D6A2BB42}" type="sibTrans" cxnId="{84C63714-2D5C-473D-A474-7B0E8D1134D2}">
      <dgm:prSet/>
      <dgm:spPr/>
      <dgm:t>
        <a:bodyPr/>
        <a:lstStyle/>
        <a:p>
          <a:pPr algn="ctr"/>
          <a:endParaRPr lang="es-CO" sz="2000"/>
        </a:p>
      </dgm:t>
    </dgm:pt>
    <dgm:pt modelId="{1E3FB312-B181-40C0-9092-62F211E15F86}">
      <dgm:prSet custT="1"/>
      <dgm:spPr/>
      <dgm:t>
        <a:bodyPr/>
        <a:lstStyle/>
        <a:p>
          <a:pPr algn="ctr"/>
          <a:r>
            <a:rPr lang="es-CO" sz="700"/>
            <a:t>Herramientas.</a:t>
          </a:r>
        </a:p>
      </dgm:t>
    </dgm:pt>
    <dgm:pt modelId="{8043963D-2AA9-4773-BA91-A72CA127F981}" type="parTrans" cxnId="{9760D84E-AE8E-4483-A6BF-853B6A7EFF7B}">
      <dgm:prSet/>
      <dgm:spPr/>
      <dgm:t>
        <a:bodyPr/>
        <a:lstStyle/>
        <a:p>
          <a:pPr algn="ctr"/>
          <a:endParaRPr lang="es-CO" sz="2000"/>
        </a:p>
      </dgm:t>
    </dgm:pt>
    <dgm:pt modelId="{B31D7EFA-8522-4E26-ACCC-D666C0897B55}" type="sibTrans" cxnId="{9760D84E-AE8E-4483-A6BF-853B6A7EFF7B}">
      <dgm:prSet/>
      <dgm:spPr/>
      <dgm:t>
        <a:bodyPr/>
        <a:lstStyle/>
        <a:p>
          <a:pPr algn="ctr"/>
          <a:endParaRPr lang="es-CO" sz="2000"/>
        </a:p>
      </dgm:t>
    </dgm:pt>
    <dgm:pt modelId="{4103BCCD-2B89-45AE-827F-452223B0735C}">
      <dgm:prSet custT="1"/>
      <dgm:spPr/>
      <dgm:t>
        <a:bodyPr/>
        <a:lstStyle/>
        <a:p>
          <a:pPr algn="ctr"/>
          <a:r>
            <a:rPr lang="es-CO" sz="700"/>
            <a:t>Protocolos</a:t>
          </a:r>
        </a:p>
      </dgm:t>
    </dgm:pt>
    <dgm:pt modelId="{3FA0C7F0-F10E-4CCD-9428-3D68A0568B18}" type="parTrans" cxnId="{88205F26-7577-4442-9CC0-77E160BDEFB6}">
      <dgm:prSet/>
      <dgm:spPr/>
      <dgm:t>
        <a:bodyPr/>
        <a:lstStyle/>
        <a:p>
          <a:pPr algn="ctr"/>
          <a:endParaRPr lang="es-CO" sz="2000"/>
        </a:p>
      </dgm:t>
    </dgm:pt>
    <dgm:pt modelId="{319E38C1-36BF-4A8D-A91A-DAFADDF9FE92}" type="sibTrans" cxnId="{88205F26-7577-4442-9CC0-77E160BDEFB6}">
      <dgm:prSet/>
      <dgm:spPr/>
      <dgm:t>
        <a:bodyPr/>
        <a:lstStyle/>
        <a:p>
          <a:pPr algn="ctr"/>
          <a:endParaRPr lang="es-CO" sz="2000"/>
        </a:p>
      </dgm:t>
    </dgm:pt>
    <dgm:pt modelId="{27D9597E-D2CE-45E2-A757-135D86A926E1}">
      <dgm:prSet custT="1"/>
      <dgm:spPr/>
      <dgm:t>
        <a:bodyPr/>
        <a:lstStyle/>
        <a:p>
          <a:pPr algn="ctr"/>
          <a:r>
            <a:rPr lang="es-CO" sz="700"/>
            <a:t>Cargue de información.</a:t>
          </a:r>
        </a:p>
      </dgm:t>
    </dgm:pt>
    <dgm:pt modelId="{124E7B91-2698-4FA8-A785-6A9C3A6344EB}" type="parTrans" cxnId="{4F89225C-7ADD-4716-844A-ECD98FC151A7}">
      <dgm:prSet/>
      <dgm:spPr/>
      <dgm:t>
        <a:bodyPr/>
        <a:lstStyle/>
        <a:p>
          <a:pPr algn="ctr"/>
          <a:endParaRPr lang="es-CO" sz="2000"/>
        </a:p>
      </dgm:t>
    </dgm:pt>
    <dgm:pt modelId="{A6873303-7BF5-4998-A070-A70E4B3EB4B5}" type="sibTrans" cxnId="{4F89225C-7ADD-4716-844A-ECD98FC151A7}">
      <dgm:prSet/>
      <dgm:spPr/>
      <dgm:t>
        <a:bodyPr/>
        <a:lstStyle/>
        <a:p>
          <a:pPr algn="ctr"/>
          <a:endParaRPr lang="es-CO" sz="2000"/>
        </a:p>
      </dgm:t>
    </dgm:pt>
    <dgm:pt modelId="{298D6612-A7DE-40DC-A84A-8C6C88BA1DED}">
      <dgm:prSet custT="1"/>
      <dgm:spPr/>
      <dgm:t>
        <a:bodyPr/>
        <a:lstStyle/>
        <a:p>
          <a:pPr algn="ctr">
            <a:buNone/>
          </a:pPr>
          <a:r>
            <a:rPr lang="es-CO" sz="700"/>
            <a:t>Testeos de funcionamiento.</a:t>
          </a:r>
        </a:p>
      </dgm:t>
    </dgm:pt>
    <dgm:pt modelId="{6D72269B-A65C-413B-9953-BA84B15EEA2C}" type="parTrans" cxnId="{5DCB6A54-6547-4DCD-921A-C3F10B332A41}">
      <dgm:prSet/>
      <dgm:spPr/>
      <dgm:t>
        <a:bodyPr/>
        <a:lstStyle/>
        <a:p>
          <a:pPr algn="ctr"/>
          <a:endParaRPr lang="es-CO" sz="2000"/>
        </a:p>
      </dgm:t>
    </dgm:pt>
    <dgm:pt modelId="{2DA68474-C10F-4B3C-A19B-FE9D7BC0B841}" type="sibTrans" cxnId="{5DCB6A54-6547-4DCD-921A-C3F10B332A41}">
      <dgm:prSet/>
      <dgm:spPr/>
      <dgm:t>
        <a:bodyPr/>
        <a:lstStyle/>
        <a:p>
          <a:pPr algn="ctr"/>
          <a:endParaRPr lang="es-CO" sz="2000"/>
        </a:p>
      </dgm:t>
    </dgm:pt>
    <dgm:pt modelId="{3EF00A8F-907C-4D1C-AD12-75E315D7B2A0}">
      <dgm:prSet custT="1"/>
      <dgm:spPr/>
      <dgm:t>
        <a:bodyPr/>
        <a:lstStyle/>
        <a:p>
          <a:pPr algn="ctr">
            <a:buNone/>
          </a:pPr>
          <a:r>
            <a:rPr lang="es-CO" sz="700"/>
            <a:t>Omnicanal digital.</a:t>
          </a:r>
        </a:p>
      </dgm:t>
    </dgm:pt>
    <dgm:pt modelId="{D2D2F58E-D08B-4006-857E-91B11A3EB2EF}" type="parTrans" cxnId="{D502A35A-F60B-40DD-841E-674CF8B0FF61}">
      <dgm:prSet/>
      <dgm:spPr/>
      <dgm:t>
        <a:bodyPr/>
        <a:lstStyle/>
        <a:p>
          <a:pPr algn="ctr"/>
          <a:endParaRPr lang="es-CO" sz="2000"/>
        </a:p>
      </dgm:t>
    </dgm:pt>
    <dgm:pt modelId="{07726A4B-6CFC-4346-A4D4-A3B89B0AC2D8}" type="sibTrans" cxnId="{D502A35A-F60B-40DD-841E-674CF8B0FF61}">
      <dgm:prSet/>
      <dgm:spPr/>
      <dgm:t>
        <a:bodyPr/>
        <a:lstStyle/>
        <a:p>
          <a:pPr algn="ctr"/>
          <a:endParaRPr lang="es-CO" sz="2000"/>
        </a:p>
      </dgm:t>
    </dgm:pt>
    <dgm:pt modelId="{4475B3BF-8EA9-42F2-8603-E7C25818B7D8}">
      <dgm:prSet custT="1"/>
      <dgm:spPr/>
      <dgm:t>
        <a:bodyPr/>
        <a:lstStyle/>
        <a:p>
          <a:pPr algn="ctr">
            <a:buNone/>
          </a:pPr>
          <a:r>
            <a:rPr lang="es-CO" sz="700"/>
            <a:t>Marco legal.</a:t>
          </a:r>
        </a:p>
      </dgm:t>
    </dgm:pt>
    <dgm:pt modelId="{7A232B27-CFB7-4954-9053-E19749D0A682}" type="parTrans" cxnId="{C4E6C2DD-44C6-437E-8793-573F5E2A5E78}">
      <dgm:prSet/>
      <dgm:spPr/>
      <dgm:t>
        <a:bodyPr/>
        <a:lstStyle/>
        <a:p>
          <a:pPr algn="ctr"/>
          <a:endParaRPr lang="es-CO" sz="2000"/>
        </a:p>
      </dgm:t>
    </dgm:pt>
    <dgm:pt modelId="{A389EFB9-A6A6-49ED-B4A2-8DDCE0A6A2EA}" type="sibTrans" cxnId="{C4E6C2DD-44C6-437E-8793-573F5E2A5E78}">
      <dgm:prSet/>
      <dgm:spPr/>
      <dgm:t>
        <a:bodyPr/>
        <a:lstStyle/>
        <a:p>
          <a:pPr algn="ctr"/>
          <a:endParaRPr lang="es-CO" sz="2000"/>
        </a:p>
      </dgm:t>
    </dgm:pt>
    <dgm:pt modelId="{AA7CA808-007E-4BB9-A2AD-C8F7AB5BDFCA}">
      <dgm:prSet custT="1"/>
      <dgm:spPr/>
      <dgm:t>
        <a:bodyPr/>
        <a:lstStyle/>
        <a:p>
          <a:pPr algn="ctr"/>
          <a:r>
            <a:rPr lang="es-CO" sz="700" i="0"/>
            <a:t>Concepto.</a:t>
          </a:r>
        </a:p>
      </dgm:t>
    </dgm:pt>
    <dgm:pt modelId="{3C81AE46-983E-4EDF-B910-4AF56E910938}" type="parTrans" cxnId="{8F2FFE8D-2C3D-42ED-AD95-EBF95C96637A}">
      <dgm:prSet/>
      <dgm:spPr/>
      <dgm:t>
        <a:bodyPr/>
        <a:lstStyle/>
        <a:p>
          <a:pPr algn="ctr"/>
          <a:endParaRPr lang="es-CO" sz="2000"/>
        </a:p>
      </dgm:t>
    </dgm:pt>
    <dgm:pt modelId="{88371E57-2F11-4CB4-BF3C-28C1B2AD5804}" type="sibTrans" cxnId="{8F2FFE8D-2C3D-42ED-AD95-EBF95C96637A}">
      <dgm:prSet/>
      <dgm:spPr/>
      <dgm:t>
        <a:bodyPr/>
        <a:lstStyle/>
        <a:p>
          <a:pPr algn="ctr"/>
          <a:endParaRPr lang="es-CO" sz="2000"/>
        </a:p>
      </dgm:t>
    </dgm:pt>
    <dgm:pt modelId="{3016FB0B-9983-4197-8C12-B40643E772FB}">
      <dgm:prSet custT="1"/>
      <dgm:spPr/>
      <dgm:t>
        <a:bodyPr/>
        <a:lstStyle/>
        <a:p>
          <a:pPr algn="ctr"/>
          <a:r>
            <a:rPr lang="es-CO" sz="700" i="0"/>
            <a:t>Características.</a:t>
          </a:r>
        </a:p>
      </dgm:t>
    </dgm:pt>
    <dgm:pt modelId="{2ACE5887-C6CC-4A36-8B9A-AA100FEB32EE}" type="parTrans" cxnId="{30E82222-05D8-4F36-BD3B-3E42C285AB50}">
      <dgm:prSet/>
      <dgm:spPr/>
      <dgm:t>
        <a:bodyPr/>
        <a:lstStyle/>
        <a:p>
          <a:pPr algn="ctr"/>
          <a:endParaRPr lang="es-CO" sz="2000"/>
        </a:p>
      </dgm:t>
    </dgm:pt>
    <dgm:pt modelId="{FDD0C539-78E2-471D-9ACC-4E26EB9C2765}" type="sibTrans" cxnId="{30E82222-05D8-4F36-BD3B-3E42C285AB50}">
      <dgm:prSet/>
      <dgm:spPr/>
      <dgm:t>
        <a:bodyPr/>
        <a:lstStyle/>
        <a:p>
          <a:pPr algn="ctr"/>
          <a:endParaRPr lang="es-CO" sz="2000"/>
        </a:p>
      </dgm:t>
    </dgm:pt>
    <dgm:pt modelId="{77E5EE78-8C7E-4073-985A-F2E235EBF16D}">
      <dgm:prSet custT="1"/>
      <dgm:spPr/>
      <dgm:t>
        <a:bodyPr/>
        <a:lstStyle/>
        <a:p>
          <a:pPr algn="ctr"/>
          <a:r>
            <a:rPr lang="es-CO" sz="700" i="0"/>
            <a:t>Técnicas.</a:t>
          </a:r>
        </a:p>
      </dgm:t>
    </dgm:pt>
    <dgm:pt modelId="{77FB3FC8-7CC5-4F0A-B1CD-D2168BC6F421}" type="parTrans" cxnId="{06D7604A-72D4-459B-BDDC-49C70493E6E1}">
      <dgm:prSet/>
      <dgm:spPr/>
      <dgm:t>
        <a:bodyPr/>
        <a:lstStyle/>
        <a:p>
          <a:pPr algn="ctr"/>
          <a:endParaRPr lang="es-CO" sz="2000"/>
        </a:p>
      </dgm:t>
    </dgm:pt>
    <dgm:pt modelId="{D2360CAD-E35E-4664-8876-A7A95529F812}" type="sibTrans" cxnId="{06D7604A-72D4-459B-BDDC-49C70493E6E1}">
      <dgm:prSet/>
      <dgm:spPr/>
      <dgm:t>
        <a:bodyPr/>
        <a:lstStyle/>
        <a:p>
          <a:pPr algn="ctr"/>
          <a:endParaRPr lang="es-CO" sz="2000"/>
        </a:p>
      </dgm:t>
    </dgm:pt>
    <dgm:pt modelId="{6433419B-5A35-4F22-BA96-9A54B8C3BBF0}">
      <dgm:prSet custT="1"/>
      <dgm:spPr/>
      <dgm:t>
        <a:bodyPr/>
        <a:lstStyle/>
        <a:p>
          <a:pPr algn="ctr"/>
          <a:r>
            <a:rPr lang="es-CO" sz="700" i="0"/>
            <a:t>Tipos de herramientas.</a:t>
          </a:r>
        </a:p>
      </dgm:t>
    </dgm:pt>
    <dgm:pt modelId="{AE59F9BE-4C58-4B88-A0B8-86D4E84264BE}" type="parTrans" cxnId="{86D3FC40-8461-41E6-B4D6-1960B5A080DA}">
      <dgm:prSet/>
      <dgm:spPr/>
      <dgm:t>
        <a:bodyPr/>
        <a:lstStyle/>
        <a:p>
          <a:pPr algn="ctr"/>
          <a:endParaRPr lang="es-CO" sz="2000"/>
        </a:p>
      </dgm:t>
    </dgm:pt>
    <dgm:pt modelId="{760DE9FC-1B94-4C82-AFC7-11ED4927C8CE}" type="sibTrans" cxnId="{86D3FC40-8461-41E6-B4D6-1960B5A080DA}">
      <dgm:prSet/>
      <dgm:spPr/>
      <dgm:t>
        <a:bodyPr/>
        <a:lstStyle/>
        <a:p>
          <a:pPr algn="ctr"/>
          <a:endParaRPr lang="es-CO" sz="2000"/>
        </a:p>
      </dgm:t>
    </dgm:pt>
    <dgm:pt modelId="{4A7FB695-C6F1-4267-AF3C-8290B63F7464}">
      <dgm:prSet custT="1"/>
      <dgm:spPr/>
      <dgm:t>
        <a:bodyPr/>
        <a:lstStyle/>
        <a:p>
          <a:pPr algn="ctr"/>
          <a:r>
            <a:rPr lang="es-CO" sz="700" i="0"/>
            <a:t>Tipos de estrategias digtales.</a:t>
          </a:r>
        </a:p>
      </dgm:t>
    </dgm:pt>
    <dgm:pt modelId="{BA492A82-E0A5-4D40-95E1-18119DE21D28}" type="parTrans" cxnId="{44C695A6-D5E2-4E95-A2D9-63D5A832AC76}">
      <dgm:prSet/>
      <dgm:spPr/>
      <dgm:t>
        <a:bodyPr/>
        <a:lstStyle/>
        <a:p>
          <a:pPr algn="ctr"/>
          <a:endParaRPr lang="es-CO" sz="2000"/>
        </a:p>
      </dgm:t>
    </dgm:pt>
    <dgm:pt modelId="{DE7A9423-182A-4518-AAB5-057B41EE2554}" type="sibTrans" cxnId="{44C695A6-D5E2-4E95-A2D9-63D5A832AC76}">
      <dgm:prSet/>
      <dgm:spPr/>
      <dgm:t>
        <a:bodyPr/>
        <a:lstStyle/>
        <a:p>
          <a:pPr algn="ctr"/>
          <a:endParaRPr lang="es-CO" sz="2000"/>
        </a:p>
      </dgm:t>
    </dgm:pt>
    <dgm:pt modelId="{91B85C6D-DC34-40B0-861A-9AFBACB3A5FF}">
      <dgm:prSet custT="1"/>
      <dgm:spPr/>
      <dgm:t>
        <a:bodyPr/>
        <a:lstStyle/>
        <a:p>
          <a:pPr algn="ctr"/>
          <a:r>
            <a:rPr lang="es-CO" sz="700" i="0"/>
            <a:t>Arquetipos digitales.</a:t>
          </a:r>
        </a:p>
      </dgm:t>
    </dgm:pt>
    <dgm:pt modelId="{FF236887-27B6-4396-8BF8-30CBCE65BA46}" type="parTrans" cxnId="{6F249B84-65FA-49D8-BBC3-C6DC74732249}">
      <dgm:prSet/>
      <dgm:spPr/>
      <dgm:t>
        <a:bodyPr/>
        <a:lstStyle/>
        <a:p>
          <a:pPr algn="ctr"/>
          <a:endParaRPr lang="es-CO" sz="2000"/>
        </a:p>
      </dgm:t>
    </dgm:pt>
    <dgm:pt modelId="{BF655423-C897-46F5-9D1E-FECB547B35CD}" type="sibTrans" cxnId="{6F249B84-65FA-49D8-BBC3-C6DC74732249}">
      <dgm:prSet/>
      <dgm:spPr/>
      <dgm:t>
        <a:bodyPr/>
        <a:lstStyle/>
        <a:p>
          <a:pPr algn="ctr"/>
          <a:endParaRPr lang="es-CO" sz="2000"/>
        </a:p>
      </dgm:t>
    </dgm:pt>
    <dgm:pt modelId="{1D4F2744-7AD8-4D9D-8A6D-E24A0FAADE66}">
      <dgm:prSet custT="1"/>
      <dgm:spPr/>
      <dgm:t>
        <a:bodyPr/>
        <a:lstStyle/>
        <a:p>
          <a:pPr algn="ctr"/>
          <a:r>
            <a:rPr lang="es-CO" sz="700" i="0"/>
            <a:t>Estrategias de marca.</a:t>
          </a:r>
        </a:p>
      </dgm:t>
    </dgm:pt>
    <dgm:pt modelId="{07ECDB35-80C1-46B4-8ED1-7A034458D4BF}" type="parTrans" cxnId="{81784BB8-9D62-4E47-9D7F-B8A223A0A8C2}">
      <dgm:prSet/>
      <dgm:spPr/>
      <dgm:t>
        <a:bodyPr/>
        <a:lstStyle/>
        <a:p>
          <a:pPr algn="ctr"/>
          <a:endParaRPr lang="es-CO" sz="2000"/>
        </a:p>
      </dgm:t>
    </dgm:pt>
    <dgm:pt modelId="{F5CFABC7-36B7-4812-B163-743E01F4FB64}" type="sibTrans" cxnId="{81784BB8-9D62-4E47-9D7F-B8A223A0A8C2}">
      <dgm:prSet/>
      <dgm:spPr/>
      <dgm:t>
        <a:bodyPr/>
        <a:lstStyle/>
        <a:p>
          <a:pPr algn="ctr"/>
          <a:endParaRPr lang="es-CO" sz="2000"/>
        </a:p>
      </dgm:t>
    </dgm:pt>
    <dgm:pt modelId="{C443535F-7C77-4B3C-975F-5A6C719C8240}">
      <dgm:prSet custT="1"/>
      <dgm:spPr/>
      <dgm:t>
        <a:bodyPr/>
        <a:lstStyle/>
        <a:p>
          <a:pPr algn="ctr">
            <a:buNone/>
          </a:pPr>
          <a:r>
            <a:rPr lang="es-CO" sz="700"/>
            <a:t>Técnicas publicitarias.</a:t>
          </a:r>
          <a:endParaRPr lang="es-CO" sz="700" i="0"/>
        </a:p>
      </dgm:t>
    </dgm:pt>
    <dgm:pt modelId="{F179B3C3-C652-4D5F-A284-F6C5C1E5BE95}" type="parTrans" cxnId="{3CD4BE50-8235-4B70-9827-B02A6433F649}">
      <dgm:prSet/>
      <dgm:spPr/>
      <dgm:t>
        <a:bodyPr/>
        <a:lstStyle/>
        <a:p>
          <a:pPr algn="ctr"/>
          <a:endParaRPr lang="es-CO" sz="2000"/>
        </a:p>
      </dgm:t>
    </dgm:pt>
    <dgm:pt modelId="{CC483B44-9341-4AB7-A1EF-2012C996A7F8}" type="sibTrans" cxnId="{3CD4BE50-8235-4B70-9827-B02A6433F649}">
      <dgm:prSet/>
      <dgm:spPr/>
      <dgm:t>
        <a:bodyPr/>
        <a:lstStyle/>
        <a:p>
          <a:pPr algn="ctr"/>
          <a:endParaRPr lang="es-CO" sz="2000"/>
        </a:p>
      </dgm:t>
    </dgm:pt>
    <dgm:pt modelId="{A8E7605F-C3B8-4FBA-97BE-588A4A927893}">
      <dgm:prSet custT="1"/>
      <dgm:spPr/>
      <dgm:t>
        <a:bodyPr/>
        <a:lstStyle/>
        <a:p>
          <a:pPr algn="ctr">
            <a:buFont typeface="+mj-lt"/>
            <a:buAutoNum type="arabicPeriod"/>
          </a:pPr>
          <a:r>
            <a:rPr lang="es-CO" sz="700"/>
            <a:t>Métodos.</a:t>
          </a:r>
        </a:p>
      </dgm:t>
    </dgm:pt>
    <dgm:pt modelId="{885A65C5-53D2-44F8-B0D6-0ECDD4B2EF14}" type="parTrans" cxnId="{5B9D0E22-E825-4F76-9EC8-7B9207E7944C}">
      <dgm:prSet/>
      <dgm:spPr/>
      <dgm:t>
        <a:bodyPr/>
        <a:lstStyle/>
        <a:p>
          <a:pPr algn="ctr"/>
          <a:endParaRPr lang="es-CO" sz="2000"/>
        </a:p>
      </dgm:t>
    </dgm:pt>
    <dgm:pt modelId="{D4DE12C1-0893-46AC-BC14-32A97F13BFE9}" type="sibTrans" cxnId="{5B9D0E22-E825-4F76-9EC8-7B9207E7944C}">
      <dgm:prSet/>
      <dgm:spPr/>
      <dgm:t>
        <a:bodyPr/>
        <a:lstStyle/>
        <a:p>
          <a:pPr algn="ctr"/>
          <a:endParaRPr lang="es-CO" sz="2000"/>
        </a:p>
      </dgm:t>
    </dgm:pt>
    <dgm:pt modelId="{894F5775-F6AF-4D63-9977-4EE87C3EF345}">
      <dgm:prSet custT="1"/>
      <dgm:spPr/>
      <dgm:t>
        <a:bodyPr/>
        <a:lstStyle/>
        <a:p>
          <a:pPr algn="ctr">
            <a:buFont typeface="+mj-lt"/>
            <a:buAutoNum type="arabicPeriod"/>
          </a:pPr>
          <a:r>
            <a:rPr lang="es-CO" sz="700"/>
            <a:t>Publicación</a:t>
          </a:r>
        </a:p>
      </dgm:t>
    </dgm:pt>
    <dgm:pt modelId="{D1D5CF7B-FE4D-4900-AA8A-2E904F975EB6}" type="parTrans" cxnId="{F70D22B2-D8E7-4155-94C1-7BAF3B2F9174}">
      <dgm:prSet/>
      <dgm:spPr/>
      <dgm:t>
        <a:bodyPr/>
        <a:lstStyle/>
        <a:p>
          <a:pPr algn="ctr"/>
          <a:endParaRPr lang="es-CO" sz="2000"/>
        </a:p>
      </dgm:t>
    </dgm:pt>
    <dgm:pt modelId="{C2E1EA0D-AA46-47DF-8E49-70E9E7E5F98D}" type="sibTrans" cxnId="{F70D22B2-D8E7-4155-94C1-7BAF3B2F9174}">
      <dgm:prSet/>
      <dgm:spPr/>
      <dgm:t>
        <a:bodyPr/>
        <a:lstStyle/>
        <a:p>
          <a:pPr algn="ctr"/>
          <a:endParaRPr lang="es-CO" sz="2000"/>
        </a:p>
      </dgm:t>
    </dgm:pt>
    <dgm:pt modelId="{C0024997-0236-43E8-A19E-ED587332EA44}">
      <dgm:prSet custT="1"/>
      <dgm:spPr/>
      <dgm:t>
        <a:bodyPr/>
        <a:lstStyle/>
        <a:p>
          <a:pPr algn="ctr">
            <a:buFont typeface="+mj-lt"/>
            <a:buAutoNum type="arabicPeriod"/>
          </a:pPr>
          <a:r>
            <a:rPr lang="es-CO" sz="700"/>
            <a:t>Pauta digital.</a:t>
          </a:r>
        </a:p>
      </dgm:t>
    </dgm:pt>
    <dgm:pt modelId="{6110100C-7A4B-47CE-84B7-CD5B21E82C59}" type="parTrans" cxnId="{7BACAC74-60E1-409E-949C-B8CBD64C1713}">
      <dgm:prSet/>
      <dgm:spPr/>
      <dgm:t>
        <a:bodyPr/>
        <a:lstStyle/>
        <a:p>
          <a:pPr algn="ctr"/>
          <a:endParaRPr lang="es-CO" sz="2000"/>
        </a:p>
      </dgm:t>
    </dgm:pt>
    <dgm:pt modelId="{DFC3D2D3-1A8A-4F05-A979-D8D042950B01}" type="sibTrans" cxnId="{7BACAC74-60E1-409E-949C-B8CBD64C1713}">
      <dgm:prSet/>
      <dgm:spPr/>
      <dgm:t>
        <a:bodyPr/>
        <a:lstStyle/>
        <a:p>
          <a:pPr algn="ctr"/>
          <a:endParaRPr lang="es-CO" sz="2000"/>
        </a:p>
      </dgm:t>
    </dgm:pt>
    <dgm:pt modelId="{1C42C8BD-90FA-41A6-80BC-DDFFB2982AC5}">
      <dgm:prSet custT="1"/>
      <dgm:spPr/>
      <dgm:t>
        <a:bodyPr/>
        <a:lstStyle/>
        <a:p>
          <a:pPr algn="ctr">
            <a:buFont typeface="+mj-lt"/>
            <a:buAutoNum type="arabicPeriod"/>
          </a:pPr>
          <a:r>
            <a:rPr lang="es-CO" sz="700" i="1"/>
            <a:t>Hashtag</a:t>
          </a:r>
          <a:r>
            <a:rPr lang="es-CO" sz="700"/>
            <a:t>.</a:t>
          </a:r>
        </a:p>
      </dgm:t>
    </dgm:pt>
    <dgm:pt modelId="{16D0F7A9-DAFF-4644-BF2A-8DAC3B39D6E7}" type="parTrans" cxnId="{DF48B6D6-3E58-4F4D-BDF3-568791AC6D07}">
      <dgm:prSet/>
      <dgm:spPr/>
      <dgm:t>
        <a:bodyPr/>
        <a:lstStyle/>
        <a:p>
          <a:pPr algn="ctr"/>
          <a:endParaRPr lang="es-CO" sz="2000"/>
        </a:p>
      </dgm:t>
    </dgm:pt>
    <dgm:pt modelId="{AF5F3ED6-7B82-4415-8F4A-F4D9B69E93A7}" type="sibTrans" cxnId="{DF48B6D6-3E58-4F4D-BDF3-568791AC6D07}">
      <dgm:prSet/>
      <dgm:spPr/>
      <dgm:t>
        <a:bodyPr/>
        <a:lstStyle/>
        <a:p>
          <a:pPr algn="ctr"/>
          <a:endParaRPr lang="es-CO" sz="2000"/>
        </a:p>
      </dgm:t>
    </dgm:pt>
    <dgm:pt modelId="{9915523C-1C3E-4795-A7AB-F0A519820B44}">
      <dgm:prSet phldrT="[Texto]" custT="1"/>
      <dgm:spPr/>
      <dgm:t>
        <a:bodyPr/>
        <a:lstStyle/>
        <a:p>
          <a:pPr algn="ctr"/>
          <a:r>
            <a:rPr lang="es-CO" sz="700"/>
            <a:t>Estrategias de mercadeo digital y comercio electrónico.</a:t>
          </a:r>
          <a:endParaRPr lang="es-CO" sz="700" b="1"/>
        </a:p>
      </dgm:t>
    </dgm:pt>
    <dgm:pt modelId="{1EE29585-D628-42C1-9F1B-FBD41B277460}" type="sibTrans" cxnId="{B68CE441-76D6-4114-999E-E68642DED9B8}">
      <dgm:prSet/>
      <dgm:spPr/>
      <dgm:t>
        <a:bodyPr/>
        <a:lstStyle/>
        <a:p>
          <a:pPr algn="ctr"/>
          <a:endParaRPr lang="es-CO" sz="2000"/>
        </a:p>
      </dgm:t>
    </dgm:pt>
    <dgm:pt modelId="{F97A44F1-FF67-4D4B-A393-B28497F18313}" type="parTrans" cxnId="{B68CE441-76D6-4114-999E-E68642DED9B8}">
      <dgm:prSet/>
      <dgm:spPr/>
      <dgm:t>
        <a:bodyPr/>
        <a:lstStyle/>
        <a:p>
          <a:pPr algn="ctr"/>
          <a:endParaRPr lang="es-CO" sz="2000"/>
        </a:p>
      </dgm:t>
    </dgm:pt>
    <dgm:pt modelId="{F351B433-F859-4CA0-97AA-2AF7D7367C54}">
      <dgm:prSet custT="1"/>
      <dgm:spPr/>
      <dgm:t>
        <a:bodyPr/>
        <a:lstStyle/>
        <a:p>
          <a:r>
            <a:rPr lang="es-419" sz="700"/>
            <a:t>Conceptos.</a:t>
          </a:r>
        </a:p>
      </dgm:t>
    </dgm:pt>
    <dgm:pt modelId="{54C295CF-CB1B-42E8-A3A4-E4BF5D47C8AB}" type="parTrans" cxnId="{E5F65301-FC2C-4849-8116-D49A4503672E}">
      <dgm:prSet/>
      <dgm:spPr/>
      <dgm:t>
        <a:bodyPr/>
        <a:lstStyle/>
        <a:p>
          <a:endParaRPr lang="es-419"/>
        </a:p>
      </dgm:t>
    </dgm:pt>
    <dgm:pt modelId="{09A6AE8F-87B7-4823-9D45-0F9DE1FEDA2E}" type="sibTrans" cxnId="{E5F65301-FC2C-4849-8116-D49A4503672E}">
      <dgm:prSet/>
      <dgm:spPr/>
      <dgm:t>
        <a:bodyPr/>
        <a:lstStyle/>
        <a:p>
          <a:endParaRPr lang="es-419"/>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375136" custScaleY="171597" custLinFactNeighborX="4348" custLinFactNeighborY="-29782">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EA4EDDC1-8F09-4838-8C4A-5E1D492267B6}" type="pres">
      <dgm:prSet presAssocID="{4554A67B-2D3E-4724-8B4D-BF8E2D88104D}" presName="Name37" presStyleLbl="parChTrans1D2" presStyleIdx="0" presStyleCnt="6"/>
      <dgm:spPr/>
    </dgm:pt>
    <dgm:pt modelId="{602C8651-A0E4-4DF7-AE38-D2F4887E39C2}" type="pres">
      <dgm:prSet presAssocID="{1CC53FC3-8F02-4FD9-B36C-13AC94AE50E1}" presName="hierRoot2" presStyleCnt="0">
        <dgm:presLayoutVars>
          <dgm:hierBranch val="init"/>
        </dgm:presLayoutVars>
      </dgm:prSet>
      <dgm:spPr/>
    </dgm:pt>
    <dgm:pt modelId="{1D7DD760-DA40-44BD-B591-DC7F0E1E088E}" type="pres">
      <dgm:prSet presAssocID="{1CC53FC3-8F02-4FD9-B36C-13AC94AE50E1}" presName="rootComposite" presStyleCnt="0"/>
      <dgm:spPr/>
    </dgm:pt>
    <dgm:pt modelId="{1C4C8277-8CD3-4E96-B2C3-EB75C4A04390}" type="pres">
      <dgm:prSet presAssocID="{1CC53FC3-8F02-4FD9-B36C-13AC94AE50E1}" presName="rootText" presStyleLbl="node2" presStyleIdx="0" presStyleCnt="6" custLinFactX="-100000" custLinFactNeighborX="-130408" custLinFactNeighborY="-28982">
        <dgm:presLayoutVars>
          <dgm:chPref val="3"/>
        </dgm:presLayoutVars>
      </dgm:prSet>
      <dgm:spPr/>
    </dgm:pt>
    <dgm:pt modelId="{A9221EB6-E51E-4CCD-9D15-4D677CF66B09}" type="pres">
      <dgm:prSet presAssocID="{1CC53FC3-8F02-4FD9-B36C-13AC94AE50E1}" presName="rootConnector" presStyleLbl="node2" presStyleIdx="0" presStyleCnt="6"/>
      <dgm:spPr/>
    </dgm:pt>
    <dgm:pt modelId="{F4870917-A913-4F11-B10D-81F7529D04BC}" type="pres">
      <dgm:prSet presAssocID="{1CC53FC3-8F02-4FD9-B36C-13AC94AE50E1}" presName="hierChild4" presStyleCnt="0"/>
      <dgm:spPr/>
    </dgm:pt>
    <dgm:pt modelId="{19258661-3B48-44E6-9E6B-5ADBE177338D}" type="pres">
      <dgm:prSet presAssocID="{05B2DA84-45DC-4D39-9C25-DD93CA48C261}" presName="Name37" presStyleLbl="parChTrans1D3" presStyleIdx="0" presStyleCnt="44"/>
      <dgm:spPr/>
    </dgm:pt>
    <dgm:pt modelId="{E8B31239-53EF-45BF-B717-5BA8B9D31606}" type="pres">
      <dgm:prSet presAssocID="{3AB71362-883F-4411-B5E6-F53C9C97BD5D}" presName="hierRoot2" presStyleCnt="0">
        <dgm:presLayoutVars>
          <dgm:hierBranch val="init"/>
        </dgm:presLayoutVars>
      </dgm:prSet>
      <dgm:spPr/>
    </dgm:pt>
    <dgm:pt modelId="{59408E56-642C-4C9F-B69F-5529F232BF18}" type="pres">
      <dgm:prSet presAssocID="{3AB71362-883F-4411-B5E6-F53C9C97BD5D}" presName="rootComposite" presStyleCnt="0"/>
      <dgm:spPr/>
    </dgm:pt>
    <dgm:pt modelId="{AA5B44E8-8180-4440-8A92-9636475A3AC5}" type="pres">
      <dgm:prSet presAssocID="{3AB71362-883F-4411-B5E6-F53C9C97BD5D}" presName="rootText" presStyleLbl="node3" presStyleIdx="0" presStyleCnt="44" custScaleX="136572" custLinFactX="-84036" custLinFactNeighborX="-100000" custLinFactNeighborY="-8694">
        <dgm:presLayoutVars>
          <dgm:chPref val="3"/>
        </dgm:presLayoutVars>
      </dgm:prSet>
      <dgm:spPr/>
    </dgm:pt>
    <dgm:pt modelId="{CE3CCB7D-2198-4407-BB1F-041306D59006}" type="pres">
      <dgm:prSet presAssocID="{3AB71362-883F-4411-B5E6-F53C9C97BD5D}" presName="rootConnector" presStyleLbl="node3" presStyleIdx="0" presStyleCnt="44"/>
      <dgm:spPr/>
    </dgm:pt>
    <dgm:pt modelId="{C033AA32-CA8C-463B-BD41-F7837D092FEC}" type="pres">
      <dgm:prSet presAssocID="{3AB71362-883F-4411-B5E6-F53C9C97BD5D}" presName="hierChild4" presStyleCnt="0"/>
      <dgm:spPr/>
    </dgm:pt>
    <dgm:pt modelId="{FA0D956F-FCD3-433A-A9BA-37CE9967CB82}" type="pres">
      <dgm:prSet presAssocID="{3AB71362-883F-4411-B5E6-F53C9C97BD5D}" presName="hierChild5" presStyleCnt="0"/>
      <dgm:spPr/>
    </dgm:pt>
    <dgm:pt modelId="{6829FCDA-FA17-4333-8738-9043B8D6A6F9}" type="pres">
      <dgm:prSet presAssocID="{68EABB92-957C-4A01-AEFD-572EB05E8733}" presName="Name37" presStyleLbl="parChTrans1D3" presStyleIdx="1" presStyleCnt="44"/>
      <dgm:spPr/>
    </dgm:pt>
    <dgm:pt modelId="{8AD0C8B1-D76A-469D-B4BC-816ABD95518D}" type="pres">
      <dgm:prSet presAssocID="{464041D1-FA7B-4F25-952E-39737B8821F7}" presName="hierRoot2" presStyleCnt="0">
        <dgm:presLayoutVars>
          <dgm:hierBranch val="init"/>
        </dgm:presLayoutVars>
      </dgm:prSet>
      <dgm:spPr/>
    </dgm:pt>
    <dgm:pt modelId="{6953A3B9-BC03-48FA-8C47-F4F3E98ADE32}" type="pres">
      <dgm:prSet presAssocID="{464041D1-FA7B-4F25-952E-39737B8821F7}" presName="rootComposite" presStyleCnt="0"/>
      <dgm:spPr/>
    </dgm:pt>
    <dgm:pt modelId="{2593B344-7B18-44D2-8BF5-3AF84E8EDAFA}" type="pres">
      <dgm:prSet presAssocID="{464041D1-FA7B-4F25-952E-39737B8821F7}" presName="rootText" presStyleLbl="node3" presStyleIdx="1" presStyleCnt="44" custScaleX="136572" custLinFactX="-84036" custLinFactNeighborX="-100000" custLinFactNeighborY="-8694">
        <dgm:presLayoutVars>
          <dgm:chPref val="3"/>
        </dgm:presLayoutVars>
      </dgm:prSet>
      <dgm:spPr/>
    </dgm:pt>
    <dgm:pt modelId="{BDE44416-00D6-4534-A19F-C87176569582}" type="pres">
      <dgm:prSet presAssocID="{464041D1-FA7B-4F25-952E-39737B8821F7}" presName="rootConnector" presStyleLbl="node3" presStyleIdx="1" presStyleCnt="44"/>
      <dgm:spPr/>
    </dgm:pt>
    <dgm:pt modelId="{324F9A64-F328-4723-AC18-6A9860B4BE2D}" type="pres">
      <dgm:prSet presAssocID="{464041D1-FA7B-4F25-952E-39737B8821F7}" presName="hierChild4" presStyleCnt="0"/>
      <dgm:spPr/>
    </dgm:pt>
    <dgm:pt modelId="{1B0DDFAB-C973-4DCF-837E-532D3720F17D}" type="pres">
      <dgm:prSet presAssocID="{464041D1-FA7B-4F25-952E-39737B8821F7}" presName="hierChild5" presStyleCnt="0"/>
      <dgm:spPr/>
    </dgm:pt>
    <dgm:pt modelId="{7110A256-8624-43A9-9F08-D28EB116DA6F}" type="pres">
      <dgm:prSet presAssocID="{F5E7A845-A83C-405E-A702-E1B34515F280}" presName="Name37" presStyleLbl="parChTrans1D3" presStyleIdx="2" presStyleCnt="44"/>
      <dgm:spPr/>
    </dgm:pt>
    <dgm:pt modelId="{E6270DFB-EA48-48B7-BE4F-9F2FAF59F9AE}" type="pres">
      <dgm:prSet presAssocID="{3A7A6606-686A-4CE1-AEF9-BE48008DC521}" presName="hierRoot2" presStyleCnt="0">
        <dgm:presLayoutVars>
          <dgm:hierBranch val="init"/>
        </dgm:presLayoutVars>
      </dgm:prSet>
      <dgm:spPr/>
    </dgm:pt>
    <dgm:pt modelId="{3A1814B1-F76E-4847-8847-0B426074476E}" type="pres">
      <dgm:prSet presAssocID="{3A7A6606-686A-4CE1-AEF9-BE48008DC521}" presName="rootComposite" presStyleCnt="0"/>
      <dgm:spPr/>
    </dgm:pt>
    <dgm:pt modelId="{6D54865D-78BD-4182-9B38-4FC4473DAEF6}" type="pres">
      <dgm:prSet presAssocID="{3A7A6606-686A-4CE1-AEF9-BE48008DC521}" presName="rootText" presStyleLbl="node3" presStyleIdx="2" presStyleCnt="44" custScaleX="157959" custScaleY="83041" custLinFactX="-84036" custLinFactNeighborX="-100000" custLinFactNeighborY="-8694">
        <dgm:presLayoutVars>
          <dgm:chPref val="3"/>
        </dgm:presLayoutVars>
      </dgm:prSet>
      <dgm:spPr/>
    </dgm:pt>
    <dgm:pt modelId="{280EF172-6323-4E94-A0CD-CDF074F0FBAD}" type="pres">
      <dgm:prSet presAssocID="{3A7A6606-686A-4CE1-AEF9-BE48008DC521}" presName="rootConnector" presStyleLbl="node3" presStyleIdx="2" presStyleCnt="44"/>
      <dgm:spPr/>
    </dgm:pt>
    <dgm:pt modelId="{CC572315-46D0-4172-AA3C-33EF25960402}" type="pres">
      <dgm:prSet presAssocID="{3A7A6606-686A-4CE1-AEF9-BE48008DC521}" presName="hierChild4" presStyleCnt="0"/>
      <dgm:spPr/>
    </dgm:pt>
    <dgm:pt modelId="{6C3048D6-B73F-4CD7-8E81-351F280AD0E4}" type="pres">
      <dgm:prSet presAssocID="{3A7A6606-686A-4CE1-AEF9-BE48008DC521}" presName="hierChild5" presStyleCnt="0"/>
      <dgm:spPr/>
    </dgm:pt>
    <dgm:pt modelId="{E2B02A09-33F2-4DC2-92B5-0CB1979ECB23}" type="pres">
      <dgm:prSet presAssocID="{8A3F9873-4F09-48EB-B8D7-E30C39D3DAF2}" presName="Name37" presStyleLbl="parChTrans1D3" presStyleIdx="3" presStyleCnt="44"/>
      <dgm:spPr/>
    </dgm:pt>
    <dgm:pt modelId="{DFFDCA8C-103C-467B-BF62-1A7B7916690E}" type="pres">
      <dgm:prSet presAssocID="{B6E30BD2-423C-4335-8E8A-7A4BFCDECD76}" presName="hierRoot2" presStyleCnt="0">
        <dgm:presLayoutVars>
          <dgm:hierBranch val="init"/>
        </dgm:presLayoutVars>
      </dgm:prSet>
      <dgm:spPr/>
    </dgm:pt>
    <dgm:pt modelId="{53683B53-06B9-4E52-B8A5-A420A5C8F59A}" type="pres">
      <dgm:prSet presAssocID="{B6E30BD2-423C-4335-8E8A-7A4BFCDECD76}" presName="rootComposite" presStyleCnt="0"/>
      <dgm:spPr/>
    </dgm:pt>
    <dgm:pt modelId="{BEC1ACB4-C2BF-4FD4-846E-F9034DD8CF67}" type="pres">
      <dgm:prSet presAssocID="{B6E30BD2-423C-4335-8E8A-7A4BFCDECD76}" presName="rootText" presStyleLbl="node3" presStyleIdx="3" presStyleCnt="44" custScaleX="160288" custScaleY="101115" custLinFactX="-84036" custLinFactNeighborX="-100000" custLinFactNeighborY="-8694">
        <dgm:presLayoutVars>
          <dgm:chPref val="3"/>
        </dgm:presLayoutVars>
      </dgm:prSet>
      <dgm:spPr/>
    </dgm:pt>
    <dgm:pt modelId="{ED213A16-1503-4781-9746-7F217EE06E4C}" type="pres">
      <dgm:prSet presAssocID="{B6E30BD2-423C-4335-8E8A-7A4BFCDECD76}" presName="rootConnector" presStyleLbl="node3" presStyleIdx="3" presStyleCnt="44"/>
      <dgm:spPr/>
    </dgm:pt>
    <dgm:pt modelId="{BC8528D6-4B54-4247-A379-BD11890001EB}" type="pres">
      <dgm:prSet presAssocID="{B6E30BD2-423C-4335-8E8A-7A4BFCDECD76}" presName="hierChild4" presStyleCnt="0"/>
      <dgm:spPr/>
    </dgm:pt>
    <dgm:pt modelId="{ADA16B8E-B992-4AC3-978C-4E0D9F446829}" type="pres">
      <dgm:prSet presAssocID="{B6E30BD2-423C-4335-8E8A-7A4BFCDECD76}" presName="hierChild5" presStyleCnt="0"/>
      <dgm:spPr/>
    </dgm:pt>
    <dgm:pt modelId="{2A626AA2-C426-4B26-9A7E-CF5D8B816512}" type="pres">
      <dgm:prSet presAssocID="{30DCC88F-BD2E-4069-A344-ABA4BCEF07AA}" presName="Name37" presStyleLbl="parChTrans1D3" presStyleIdx="4" presStyleCnt="44"/>
      <dgm:spPr/>
    </dgm:pt>
    <dgm:pt modelId="{A59B4516-B800-45B6-89AD-972F13B334CE}" type="pres">
      <dgm:prSet presAssocID="{6EAAEC8E-4AFE-4247-8D16-0A67E46DE5A9}" presName="hierRoot2" presStyleCnt="0">
        <dgm:presLayoutVars>
          <dgm:hierBranch val="init"/>
        </dgm:presLayoutVars>
      </dgm:prSet>
      <dgm:spPr/>
    </dgm:pt>
    <dgm:pt modelId="{3FBF7BA3-2ED8-41DE-9C6A-5648EA94DCDF}" type="pres">
      <dgm:prSet presAssocID="{6EAAEC8E-4AFE-4247-8D16-0A67E46DE5A9}" presName="rootComposite" presStyleCnt="0"/>
      <dgm:spPr/>
    </dgm:pt>
    <dgm:pt modelId="{D8940D37-3F88-4420-AFA5-DED63DE536A1}" type="pres">
      <dgm:prSet presAssocID="{6EAAEC8E-4AFE-4247-8D16-0A67E46DE5A9}" presName="rootText" presStyleLbl="node3" presStyleIdx="4" presStyleCnt="44" custScaleX="136572" custLinFactX="-84036" custLinFactNeighborX="-100000" custLinFactNeighborY="-8694">
        <dgm:presLayoutVars>
          <dgm:chPref val="3"/>
        </dgm:presLayoutVars>
      </dgm:prSet>
      <dgm:spPr/>
    </dgm:pt>
    <dgm:pt modelId="{B4F5289F-3867-4C83-9805-6C990F594B84}" type="pres">
      <dgm:prSet presAssocID="{6EAAEC8E-4AFE-4247-8D16-0A67E46DE5A9}" presName="rootConnector" presStyleLbl="node3" presStyleIdx="4" presStyleCnt="44"/>
      <dgm:spPr/>
    </dgm:pt>
    <dgm:pt modelId="{C169EBFB-A89D-4099-BF1C-C8881CFFAE71}" type="pres">
      <dgm:prSet presAssocID="{6EAAEC8E-4AFE-4247-8D16-0A67E46DE5A9}" presName="hierChild4" presStyleCnt="0"/>
      <dgm:spPr/>
    </dgm:pt>
    <dgm:pt modelId="{595E49F1-8E2C-4408-A9A6-B706FE45B7DD}" type="pres">
      <dgm:prSet presAssocID="{6EAAEC8E-4AFE-4247-8D16-0A67E46DE5A9}" presName="hierChild5" presStyleCnt="0"/>
      <dgm:spPr/>
    </dgm:pt>
    <dgm:pt modelId="{6F6EF62E-F439-444B-A82A-53771AD5CD8C}" type="pres">
      <dgm:prSet presAssocID="{0A8F19DA-DD3A-48A7-9D04-31A41C246F20}" presName="Name37" presStyleLbl="parChTrans1D3" presStyleIdx="5" presStyleCnt="44"/>
      <dgm:spPr/>
    </dgm:pt>
    <dgm:pt modelId="{86606FDF-E58C-4A57-84F5-C318E642DD9F}" type="pres">
      <dgm:prSet presAssocID="{81C5F8E7-D92C-4C38-B6AD-4A30024D4E19}" presName="hierRoot2" presStyleCnt="0">
        <dgm:presLayoutVars>
          <dgm:hierBranch val="init"/>
        </dgm:presLayoutVars>
      </dgm:prSet>
      <dgm:spPr/>
    </dgm:pt>
    <dgm:pt modelId="{15DABC70-9A98-4455-832A-EB562A055FEF}" type="pres">
      <dgm:prSet presAssocID="{81C5F8E7-D92C-4C38-B6AD-4A30024D4E19}" presName="rootComposite" presStyleCnt="0"/>
      <dgm:spPr/>
    </dgm:pt>
    <dgm:pt modelId="{7FB242DE-8BB7-42B0-A7DE-2353C0EBC357}" type="pres">
      <dgm:prSet presAssocID="{81C5F8E7-D92C-4C38-B6AD-4A30024D4E19}" presName="rootText" presStyleLbl="node3" presStyleIdx="5" presStyleCnt="44" custScaleX="136572" custLinFactX="-84036" custLinFactNeighborX="-100000" custLinFactNeighborY="-8694">
        <dgm:presLayoutVars>
          <dgm:chPref val="3"/>
        </dgm:presLayoutVars>
      </dgm:prSet>
      <dgm:spPr/>
    </dgm:pt>
    <dgm:pt modelId="{9A5A069A-85BE-4EDA-9AF5-4552D809ED9A}" type="pres">
      <dgm:prSet presAssocID="{81C5F8E7-D92C-4C38-B6AD-4A30024D4E19}" presName="rootConnector" presStyleLbl="node3" presStyleIdx="5" presStyleCnt="44"/>
      <dgm:spPr/>
    </dgm:pt>
    <dgm:pt modelId="{E56BFB4B-757D-4888-854E-EEB8928A9C90}" type="pres">
      <dgm:prSet presAssocID="{81C5F8E7-D92C-4C38-B6AD-4A30024D4E19}" presName="hierChild4" presStyleCnt="0"/>
      <dgm:spPr/>
    </dgm:pt>
    <dgm:pt modelId="{4F2D9A2E-BA11-433C-93E9-EA1651F80072}" type="pres">
      <dgm:prSet presAssocID="{81C5F8E7-D92C-4C38-B6AD-4A30024D4E19}" presName="hierChild5" presStyleCnt="0"/>
      <dgm:spPr/>
    </dgm:pt>
    <dgm:pt modelId="{263E2B5B-6D54-46D1-8DD3-BBE37158C515}" type="pres">
      <dgm:prSet presAssocID="{5054E74C-77D7-4B17-A3FA-30EB41FDDDAD}" presName="Name37" presStyleLbl="parChTrans1D3" presStyleIdx="6" presStyleCnt="44"/>
      <dgm:spPr/>
    </dgm:pt>
    <dgm:pt modelId="{71B92644-007D-4BA7-97D0-74A593DAC5D3}" type="pres">
      <dgm:prSet presAssocID="{BFE678B3-AACE-4C97-87D8-B17838B3DC58}" presName="hierRoot2" presStyleCnt="0">
        <dgm:presLayoutVars>
          <dgm:hierBranch val="init"/>
        </dgm:presLayoutVars>
      </dgm:prSet>
      <dgm:spPr/>
    </dgm:pt>
    <dgm:pt modelId="{F1770DE2-284E-45D9-BFAB-A255B23F942F}" type="pres">
      <dgm:prSet presAssocID="{BFE678B3-AACE-4C97-87D8-B17838B3DC58}" presName="rootComposite" presStyleCnt="0"/>
      <dgm:spPr/>
    </dgm:pt>
    <dgm:pt modelId="{BFD0D318-AED0-43F4-BE4A-846B07775511}" type="pres">
      <dgm:prSet presAssocID="{BFE678B3-AACE-4C97-87D8-B17838B3DC58}" presName="rootText" presStyleLbl="node3" presStyleIdx="6" presStyleCnt="44" custScaleX="136572" custLinFactX="-84036" custLinFactNeighborX="-100000" custLinFactNeighborY="-8694">
        <dgm:presLayoutVars>
          <dgm:chPref val="3"/>
        </dgm:presLayoutVars>
      </dgm:prSet>
      <dgm:spPr/>
    </dgm:pt>
    <dgm:pt modelId="{10F77A9C-A298-4A94-AC2C-9B358CCA6E75}" type="pres">
      <dgm:prSet presAssocID="{BFE678B3-AACE-4C97-87D8-B17838B3DC58}" presName="rootConnector" presStyleLbl="node3" presStyleIdx="6" presStyleCnt="44"/>
      <dgm:spPr/>
    </dgm:pt>
    <dgm:pt modelId="{A8754C95-40B3-4362-BE92-D7C4E38FF02E}" type="pres">
      <dgm:prSet presAssocID="{BFE678B3-AACE-4C97-87D8-B17838B3DC58}" presName="hierChild4" presStyleCnt="0"/>
      <dgm:spPr/>
    </dgm:pt>
    <dgm:pt modelId="{72586ADC-9D9F-4B99-B6FA-CC3418F71E87}" type="pres">
      <dgm:prSet presAssocID="{BFE678B3-AACE-4C97-87D8-B17838B3DC58}" presName="hierChild5" presStyleCnt="0"/>
      <dgm:spPr/>
    </dgm:pt>
    <dgm:pt modelId="{07988C78-05AB-44E4-B40F-C9ECDBD3409A}" type="pres">
      <dgm:prSet presAssocID="{63FABB67-EDF4-43DE-88D6-9B19BCE0E2C6}" presName="Name37" presStyleLbl="parChTrans1D3" presStyleIdx="7" presStyleCnt="44"/>
      <dgm:spPr/>
    </dgm:pt>
    <dgm:pt modelId="{A3046404-498F-40C7-BF6C-2AE62C624D57}" type="pres">
      <dgm:prSet presAssocID="{5B8D6337-2C85-426C-BAD9-8A24EE4B6907}" presName="hierRoot2" presStyleCnt="0">
        <dgm:presLayoutVars>
          <dgm:hierBranch val="init"/>
        </dgm:presLayoutVars>
      </dgm:prSet>
      <dgm:spPr/>
    </dgm:pt>
    <dgm:pt modelId="{78611AE1-32D5-4507-A96A-C44CA892A37B}" type="pres">
      <dgm:prSet presAssocID="{5B8D6337-2C85-426C-BAD9-8A24EE4B6907}" presName="rootComposite" presStyleCnt="0"/>
      <dgm:spPr/>
    </dgm:pt>
    <dgm:pt modelId="{E6354D0A-A005-45FF-8731-DBBA551121C7}" type="pres">
      <dgm:prSet presAssocID="{5B8D6337-2C85-426C-BAD9-8A24EE4B6907}" presName="rootText" presStyleLbl="node3" presStyleIdx="7" presStyleCnt="44" custScaleX="136572" custLinFactX="-84036" custLinFactNeighborX="-100000" custLinFactNeighborY="-8694">
        <dgm:presLayoutVars>
          <dgm:chPref val="3"/>
        </dgm:presLayoutVars>
      </dgm:prSet>
      <dgm:spPr/>
    </dgm:pt>
    <dgm:pt modelId="{BEE67E23-8C09-4C77-BC3E-DE013236C391}" type="pres">
      <dgm:prSet presAssocID="{5B8D6337-2C85-426C-BAD9-8A24EE4B6907}" presName="rootConnector" presStyleLbl="node3" presStyleIdx="7" presStyleCnt="44"/>
      <dgm:spPr/>
    </dgm:pt>
    <dgm:pt modelId="{A8227771-4DA1-4201-BBC0-144C3E80C51F}" type="pres">
      <dgm:prSet presAssocID="{5B8D6337-2C85-426C-BAD9-8A24EE4B6907}" presName="hierChild4" presStyleCnt="0"/>
      <dgm:spPr/>
    </dgm:pt>
    <dgm:pt modelId="{96BEF830-94DF-4061-8453-650871A307ED}" type="pres">
      <dgm:prSet presAssocID="{5B8D6337-2C85-426C-BAD9-8A24EE4B6907}" presName="hierChild5" presStyleCnt="0"/>
      <dgm:spPr/>
    </dgm:pt>
    <dgm:pt modelId="{5F2E2F5B-78AD-473C-BEEC-CE590072F1D9}" type="pres">
      <dgm:prSet presAssocID="{BF901783-6283-422C-8BCE-F4330DFD8697}" presName="Name37" presStyleLbl="parChTrans1D3" presStyleIdx="8" presStyleCnt="44"/>
      <dgm:spPr/>
    </dgm:pt>
    <dgm:pt modelId="{798D9ABD-F083-4025-953F-09817130BC3A}" type="pres">
      <dgm:prSet presAssocID="{61FC0294-7BEB-4E5F-8F16-8933E2EA8E97}" presName="hierRoot2" presStyleCnt="0">
        <dgm:presLayoutVars>
          <dgm:hierBranch val="init"/>
        </dgm:presLayoutVars>
      </dgm:prSet>
      <dgm:spPr/>
    </dgm:pt>
    <dgm:pt modelId="{F01C7CCF-68A5-47C8-8BCE-C12C2652BF8D}" type="pres">
      <dgm:prSet presAssocID="{61FC0294-7BEB-4E5F-8F16-8933E2EA8E97}" presName="rootComposite" presStyleCnt="0"/>
      <dgm:spPr/>
    </dgm:pt>
    <dgm:pt modelId="{E1E53573-082E-4B92-8922-2D4B38BB6A5D}" type="pres">
      <dgm:prSet presAssocID="{61FC0294-7BEB-4E5F-8F16-8933E2EA8E97}" presName="rootText" presStyleLbl="node3" presStyleIdx="8" presStyleCnt="44" custScaleX="136572" custLinFactX="-84036" custLinFactNeighborX="-100000" custLinFactNeighborY="-8694">
        <dgm:presLayoutVars>
          <dgm:chPref val="3"/>
        </dgm:presLayoutVars>
      </dgm:prSet>
      <dgm:spPr/>
    </dgm:pt>
    <dgm:pt modelId="{08B2ABA6-7855-49BE-952A-70C75451C4BE}" type="pres">
      <dgm:prSet presAssocID="{61FC0294-7BEB-4E5F-8F16-8933E2EA8E97}" presName="rootConnector" presStyleLbl="node3" presStyleIdx="8" presStyleCnt="44"/>
      <dgm:spPr/>
    </dgm:pt>
    <dgm:pt modelId="{48D418E8-0796-4EAC-B780-85AF771AA13B}" type="pres">
      <dgm:prSet presAssocID="{61FC0294-7BEB-4E5F-8F16-8933E2EA8E97}" presName="hierChild4" presStyleCnt="0"/>
      <dgm:spPr/>
    </dgm:pt>
    <dgm:pt modelId="{53F1ADFF-881F-43DA-AE72-EA138AD36801}" type="pres">
      <dgm:prSet presAssocID="{61FC0294-7BEB-4E5F-8F16-8933E2EA8E97}" presName="hierChild5" presStyleCnt="0"/>
      <dgm:spPr/>
    </dgm:pt>
    <dgm:pt modelId="{2B3D9B01-F024-4AE5-8353-46877F3B61BB}" type="pres">
      <dgm:prSet presAssocID="{1CC53FC3-8F02-4FD9-B36C-13AC94AE50E1}" presName="hierChild5" presStyleCnt="0"/>
      <dgm:spPr/>
    </dgm:pt>
    <dgm:pt modelId="{6F434E5C-57F7-4531-BABB-DB113AEB9915}" type="pres">
      <dgm:prSet presAssocID="{5D1EB2CF-09E3-4CE0-A261-917460CE3694}" presName="Name37" presStyleLbl="parChTrans1D2" presStyleIdx="1" presStyleCnt="6"/>
      <dgm:spPr/>
    </dgm:pt>
    <dgm:pt modelId="{54CB123D-AFB5-413D-A2B0-09B7B0FE97BA}" type="pres">
      <dgm:prSet presAssocID="{3437D08F-101E-4EB7-904F-720D67ECEB5C}" presName="hierRoot2" presStyleCnt="0">
        <dgm:presLayoutVars>
          <dgm:hierBranch val="init"/>
        </dgm:presLayoutVars>
      </dgm:prSet>
      <dgm:spPr/>
    </dgm:pt>
    <dgm:pt modelId="{D32B368A-B5B4-4ECA-8EB6-113600D7F3CC}" type="pres">
      <dgm:prSet presAssocID="{3437D08F-101E-4EB7-904F-720D67ECEB5C}" presName="rootComposite" presStyleCnt="0"/>
      <dgm:spPr/>
    </dgm:pt>
    <dgm:pt modelId="{D0B370C2-DDBF-4A9C-A55B-CEB8480530C3}" type="pres">
      <dgm:prSet presAssocID="{3437D08F-101E-4EB7-904F-720D67ECEB5C}" presName="rootText" presStyleLbl="node2" presStyleIdx="1" presStyleCnt="6" custScaleX="160145" custLinFactX="-27521" custLinFactNeighborX="-100000" custLinFactNeighborY="-20287">
        <dgm:presLayoutVars>
          <dgm:chPref val="3"/>
        </dgm:presLayoutVars>
      </dgm:prSet>
      <dgm:spPr/>
    </dgm:pt>
    <dgm:pt modelId="{6E5D92C2-6887-4D05-98BF-888278AD1C93}" type="pres">
      <dgm:prSet presAssocID="{3437D08F-101E-4EB7-904F-720D67ECEB5C}" presName="rootConnector" presStyleLbl="node2" presStyleIdx="1" presStyleCnt="6"/>
      <dgm:spPr/>
    </dgm:pt>
    <dgm:pt modelId="{8308AA32-DBB4-461B-99E1-61AAE3D160BD}" type="pres">
      <dgm:prSet presAssocID="{3437D08F-101E-4EB7-904F-720D67ECEB5C}" presName="hierChild4" presStyleCnt="0"/>
      <dgm:spPr/>
    </dgm:pt>
    <dgm:pt modelId="{380E4030-2250-45A7-9A8A-F4FC5C9DDDF8}" type="pres">
      <dgm:prSet presAssocID="{9BB9A651-CAB7-4592-A7A3-69E8EE13F2FF}" presName="Name37" presStyleLbl="parChTrans1D3" presStyleIdx="9" presStyleCnt="44"/>
      <dgm:spPr/>
    </dgm:pt>
    <dgm:pt modelId="{E1211912-0C7B-45A1-9578-84E81A1F1435}" type="pres">
      <dgm:prSet presAssocID="{B37C6E9C-83F8-4F92-A692-0C905E625C2B}" presName="hierRoot2" presStyleCnt="0">
        <dgm:presLayoutVars>
          <dgm:hierBranch val="init"/>
        </dgm:presLayoutVars>
      </dgm:prSet>
      <dgm:spPr/>
    </dgm:pt>
    <dgm:pt modelId="{E1DAC92C-3181-4441-A9EB-0607F098431A}" type="pres">
      <dgm:prSet presAssocID="{B37C6E9C-83F8-4F92-A692-0C905E625C2B}" presName="rootComposite" presStyleCnt="0"/>
      <dgm:spPr/>
    </dgm:pt>
    <dgm:pt modelId="{8BEDB1A0-77B1-4239-AF55-6FD2ED75C2BD}" type="pres">
      <dgm:prSet presAssocID="{B37C6E9C-83F8-4F92-A692-0C905E625C2B}" presName="rootText" presStyleLbl="node3" presStyleIdx="9" presStyleCnt="44" custScaleX="121000" custLinFactNeighborX="-95640">
        <dgm:presLayoutVars>
          <dgm:chPref val="3"/>
        </dgm:presLayoutVars>
      </dgm:prSet>
      <dgm:spPr/>
    </dgm:pt>
    <dgm:pt modelId="{9523B587-8B74-433C-802B-35000B7FA99F}" type="pres">
      <dgm:prSet presAssocID="{B37C6E9C-83F8-4F92-A692-0C905E625C2B}" presName="rootConnector" presStyleLbl="node3" presStyleIdx="9" presStyleCnt="44"/>
      <dgm:spPr/>
    </dgm:pt>
    <dgm:pt modelId="{C2545440-6D51-4D1C-ACD8-4032BDBF2240}" type="pres">
      <dgm:prSet presAssocID="{B37C6E9C-83F8-4F92-A692-0C905E625C2B}" presName="hierChild4" presStyleCnt="0"/>
      <dgm:spPr/>
    </dgm:pt>
    <dgm:pt modelId="{57B2035E-7EEB-444A-884A-97FDF4DA7FF2}" type="pres">
      <dgm:prSet presAssocID="{B37C6E9C-83F8-4F92-A692-0C905E625C2B}" presName="hierChild5" presStyleCnt="0"/>
      <dgm:spPr/>
    </dgm:pt>
    <dgm:pt modelId="{D6C92072-3C38-4D83-BDE3-B0D53BC7016A}" type="pres">
      <dgm:prSet presAssocID="{826802AC-A85B-4FED-BADA-6FF752435C3F}" presName="Name37" presStyleLbl="parChTrans1D3" presStyleIdx="10" presStyleCnt="44"/>
      <dgm:spPr/>
    </dgm:pt>
    <dgm:pt modelId="{1C06A610-7897-498A-BE99-8AC79615FBB5}" type="pres">
      <dgm:prSet presAssocID="{B47FAB24-9803-4D9E-B86F-3713B061F7C5}" presName="hierRoot2" presStyleCnt="0">
        <dgm:presLayoutVars>
          <dgm:hierBranch val="init"/>
        </dgm:presLayoutVars>
      </dgm:prSet>
      <dgm:spPr/>
    </dgm:pt>
    <dgm:pt modelId="{A181F4A7-EDB9-4E8B-BA7E-BDE5B90D38B7}" type="pres">
      <dgm:prSet presAssocID="{B47FAB24-9803-4D9E-B86F-3713B061F7C5}" presName="rootComposite" presStyleCnt="0"/>
      <dgm:spPr/>
    </dgm:pt>
    <dgm:pt modelId="{F0B25C27-6D0C-426B-90C1-5FEFF2BF71EC}" type="pres">
      <dgm:prSet presAssocID="{B47FAB24-9803-4D9E-B86F-3713B061F7C5}" presName="rootText" presStyleLbl="node3" presStyleIdx="10" presStyleCnt="44" custScaleX="165286" custLinFactNeighborX="-95640">
        <dgm:presLayoutVars>
          <dgm:chPref val="3"/>
        </dgm:presLayoutVars>
      </dgm:prSet>
      <dgm:spPr/>
    </dgm:pt>
    <dgm:pt modelId="{9A278643-840C-43D8-9F15-299F12BEEBBA}" type="pres">
      <dgm:prSet presAssocID="{B47FAB24-9803-4D9E-B86F-3713B061F7C5}" presName="rootConnector" presStyleLbl="node3" presStyleIdx="10" presStyleCnt="44"/>
      <dgm:spPr/>
    </dgm:pt>
    <dgm:pt modelId="{AFC08153-43BD-4598-902D-48B9AADDDD3B}" type="pres">
      <dgm:prSet presAssocID="{B47FAB24-9803-4D9E-B86F-3713B061F7C5}" presName="hierChild4" presStyleCnt="0"/>
      <dgm:spPr/>
    </dgm:pt>
    <dgm:pt modelId="{A158CC27-D6BB-42F6-B8C5-3BE20F678DBF}" type="pres">
      <dgm:prSet presAssocID="{B47FAB24-9803-4D9E-B86F-3713B061F7C5}" presName="hierChild5" presStyleCnt="0"/>
      <dgm:spPr/>
    </dgm:pt>
    <dgm:pt modelId="{93E30A4D-10F2-4B4C-B633-89589DA602AF}" type="pres">
      <dgm:prSet presAssocID="{FCD1DD1C-DE40-492F-9CAC-9F2BE7C6714D}" presName="Name37" presStyleLbl="parChTrans1D3" presStyleIdx="11" presStyleCnt="44"/>
      <dgm:spPr/>
    </dgm:pt>
    <dgm:pt modelId="{0E9679CF-D18A-4765-B920-503CE1A94C2D}" type="pres">
      <dgm:prSet presAssocID="{A80F979E-5235-42F8-B4B0-ED8A3FEA726D}" presName="hierRoot2" presStyleCnt="0">
        <dgm:presLayoutVars>
          <dgm:hierBranch val="init"/>
        </dgm:presLayoutVars>
      </dgm:prSet>
      <dgm:spPr/>
    </dgm:pt>
    <dgm:pt modelId="{788780B8-3D88-42D1-8EC2-6DF723584544}" type="pres">
      <dgm:prSet presAssocID="{A80F979E-5235-42F8-B4B0-ED8A3FEA726D}" presName="rootComposite" presStyleCnt="0"/>
      <dgm:spPr/>
    </dgm:pt>
    <dgm:pt modelId="{23E0326B-8D68-4276-A7AA-7ACE50B7E466}" type="pres">
      <dgm:prSet presAssocID="{A80F979E-5235-42F8-B4B0-ED8A3FEA726D}" presName="rootText" presStyleLbl="node3" presStyleIdx="11" presStyleCnt="44" custScaleX="121000" custLinFactNeighborX="-95640">
        <dgm:presLayoutVars>
          <dgm:chPref val="3"/>
        </dgm:presLayoutVars>
      </dgm:prSet>
      <dgm:spPr/>
    </dgm:pt>
    <dgm:pt modelId="{547C3E5E-B471-4253-8C64-54FAA0491B34}" type="pres">
      <dgm:prSet presAssocID="{A80F979E-5235-42F8-B4B0-ED8A3FEA726D}" presName="rootConnector" presStyleLbl="node3" presStyleIdx="11" presStyleCnt="44"/>
      <dgm:spPr/>
    </dgm:pt>
    <dgm:pt modelId="{D3EAE56C-AA18-410B-887B-551B024420B1}" type="pres">
      <dgm:prSet presAssocID="{A80F979E-5235-42F8-B4B0-ED8A3FEA726D}" presName="hierChild4" presStyleCnt="0"/>
      <dgm:spPr/>
    </dgm:pt>
    <dgm:pt modelId="{34A213A8-277F-4401-B8FB-293F0C704DDE}" type="pres">
      <dgm:prSet presAssocID="{A80F979E-5235-42F8-B4B0-ED8A3FEA726D}" presName="hierChild5" presStyleCnt="0"/>
      <dgm:spPr/>
    </dgm:pt>
    <dgm:pt modelId="{7C3D0E51-CED4-40BB-A138-7C88C76DAB42}" type="pres">
      <dgm:prSet presAssocID="{6D92E6BC-C8AB-4F5C-B6EA-1B41C777C97F}" presName="Name37" presStyleLbl="parChTrans1D3" presStyleIdx="12" presStyleCnt="44"/>
      <dgm:spPr/>
    </dgm:pt>
    <dgm:pt modelId="{18D39069-4DE3-4089-82EC-606C802596E8}" type="pres">
      <dgm:prSet presAssocID="{65B7C201-6F89-4BBE-A48E-78F87A7987B2}" presName="hierRoot2" presStyleCnt="0">
        <dgm:presLayoutVars>
          <dgm:hierBranch val="init"/>
        </dgm:presLayoutVars>
      </dgm:prSet>
      <dgm:spPr/>
    </dgm:pt>
    <dgm:pt modelId="{F518058E-727D-4C0A-A250-1E93DBCBDBC4}" type="pres">
      <dgm:prSet presAssocID="{65B7C201-6F89-4BBE-A48E-78F87A7987B2}" presName="rootComposite" presStyleCnt="0"/>
      <dgm:spPr/>
    </dgm:pt>
    <dgm:pt modelId="{FD607054-C67A-41D9-8608-D4E775416051}" type="pres">
      <dgm:prSet presAssocID="{65B7C201-6F89-4BBE-A48E-78F87A7987B2}" presName="rootText" presStyleLbl="node3" presStyleIdx="12" presStyleCnt="44" custScaleX="143299" custScaleY="86358" custLinFactNeighborX="-95640">
        <dgm:presLayoutVars>
          <dgm:chPref val="3"/>
        </dgm:presLayoutVars>
      </dgm:prSet>
      <dgm:spPr/>
    </dgm:pt>
    <dgm:pt modelId="{1356D535-2115-4612-B641-AF1C13D48833}" type="pres">
      <dgm:prSet presAssocID="{65B7C201-6F89-4BBE-A48E-78F87A7987B2}" presName="rootConnector" presStyleLbl="node3" presStyleIdx="12" presStyleCnt="44"/>
      <dgm:spPr/>
    </dgm:pt>
    <dgm:pt modelId="{A483A2C6-EBE4-4656-BBDB-A1DD2C8F3D7B}" type="pres">
      <dgm:prSet presAssocID="{65B7C201-6F89-4BBE-A48E-78F87A7987B2}" presName="hierChild4" presStyleCnt="0"/>
      <dgm:spPr/>
    </dgm:pt>
    <dgm:pt modelId="{10DD2B62-BA8E-4E11-849B-D63FA87DD03D}" type="pres">
      <dgm:prSet presAssocID="{65B7C201-6F89-4BBE-A48E-78F87A7987B2}" presName="hierChild5" presStyleCnt="0"/>
      <dgm:spPr/>
    </dgm:pt>
    <dgm:pt modelId="{80E84EFB-83E4-4FB5-85F6-7A6A931CC37B}" type="pres">
      <dgm:prSet presAssocID="{3437D08F-101E-4EB7-904F-720D67ECEB5C}" presName="hierChild5" presStyleCnt="0"/>
      <dgm:spPr/>
    </dgm:pt>
    <dgm:pt modelId="{5FF52593-2BDB-4413-9526-02259C67BA36}" type="pres">
      <dgm:prSet presAssocID="{C2D1C28B-5EF4-4505-BB96-88FA950AC5B9}" presName="Name37" presStyleLbl="parChTrans1D2" presStyleIdx="2" presStyleCnt="6"/>
      <dgm:spPr/>
    </dgm:pt>
    <dgm:pt modelId="{C710A82D-A7D9-49FB-936D-6139EF5ED97E}" type="pres">
      <dgm:prSet presAssocID="{656F23A5-167B-4CA0-AA97-8EC630A9721B}" presName="hierRoot2" presStyleCnt="0">
        <dgm:presLayoutVars>
          <dgm:hierBranch val="init"/>
        </dgm:presLayoutVars>
      </dgm:prSet>
      <dgm:spPr/>
    </dgm:pt>
    <dgm:pt modelId="{10B18148-BA9F-46A1-9B3C-1F63600611A4}" type="pres">
      <dgm:prSet presAssocID="{656F23A5-167B-4CA0-AA97-8EC630A9721B}" presName="rootComposite" presStyleCnt="0"/>
      <dgm:spPr/>
    </dgm:pt>
    <dgm:pt modelId="{3B8F0911-04E9-4140-9109-E51867674CB7}" type="pres">
      <dgm:prSet presAssocID="{656F23A5-167B-4CA0-AA97-8EC630A9721B}" presName="rootText" presStyleLbl="node2" presStyleIdx="2" presStyleCnt="6" custScaleX="181877" custScaleY="134571" custLinFactNeighborX="-61870" custLinFactNeighborY="10827">
        <dgm:presLayoutVars>
          <dgm:chPref val="3"/>
        </dgm:presLayoutVars>
      </dgm:prSet>
      <dgm:spPr/>
    </dgm:pt>
    <dgm:pt modelId="{65252665-AE7F-4D16-B64F-8E7E773708EF}" type="pres">
      <dgm:prSet presAssocID="{656F23A5-167B-4CA0-AA97-8EC630A9721B}" presName="rootConnector" presStyleLbl="node2" presStyleIdx="2" presStyleCnt="6"/>
      <dgm:spPr/>
    </dgm:pt>
    <dgm:pt modelId="{64B68A3B-0D23-491B-A56B-7CC445D7B823}" type="pres">
      <dgm:prSet presAssocID="{656F23A5-167B-4CA0-AA97-8EC630A9721B}" presName="hierChild4" presStyleCnt="0"/>
      <dgm:spPr/>
    </dgm:pt>
    <dgm:pt modelId="{90EC9F45-5A23-464B-B7EE-173B009C186D}" type="pres">
      <dgm:prSet presAssocID="{54C295CF-CB1B-42E8-A3A4-E4BF5D47C8AB}" presName="Name37" presStyleLbl="parChTrans1D3" presStyleIdx="13" presStyleCnt="44"/>
      <dgm:spPr/>
    </dgm:pt>
    <dgm:pt modelId="{183FAE89-4817-49BF-AAFC-6D4D9B334103}" type="pres">
      <dgm:prSet presAssocID="{F351B433-F859-4CA0-97AA-2AF7D7367C54}" presName="hierRoot2" presStyleCnt="0">
        <dgm:presLayoutVars>
          <dgm:hierBranch val="init"/>
        </dgm:presLayoutVars>
      </dgm:prSet>
      <dgm:spPr/>
    </dgm:pt>
    <dgm:pt modelId="{EE6645FE-AE2D-4270-9D77-BF14A9233EAF}" type="pres">
      <dgm:prSet presAssocID="{F351B433-F859-4CA0-97AA-2AF7D7367C54}" presName="rootComposite" presStyleCnt="0"/>
      <dgm:spPr/>
    </dgm:pt>
    <dgm:pt modelId="{3B57357F-99D9-4089-AAB0-DC2BA789003A}" type="pres">
      <dgm:prSet presAssocID="{F351B433-F859-4CA0-97AA-2AF7D7367C54}" presName="rootText" presStyleLbl="node3" presStyleIdx="13" presStyleCnt="44" custScaleX="125241" custScaleY="97691" custLinFactNeighborX="-18962" custLinFactNeighborY="-6321">
        <dgm:presLayoutVars>
          <dgm:chPref val="3"/>
        </dgm:presLayoutVars>
      </dgm:prSet>
      <dgm:spPr/>
    </dgm:pt>
    <dgm:pt modelId="{1D6791E0-F897-46F5-99C5-F3881A322380}" type="pres">
      <dgm:prSet presAssocID="{F351B433-F859-4CA0-97AA-2AF7D7367C54}" presName="rootConnector" presStyleLbl="node3" presStyleIdx="13" presStyleCnt="44"/>
      <dgm:spPr/>
    </dgm:pt>
    <dgm:pt modelId="{4170BE26-0A2E-4437-9A6D-F5F9A2F0F7EA}" type="pres">
      <dgm:prSet presAssocID="{F351B433-F859-4CA0-97AA-2AF7D7367C54}" presName="hierChild4" presStyleCnt="0"/>
      <dgm:spPr/>
    </dgm:pt>
    <dgm:pt modelId="{4E577463-4485-433A-A278-289744CBB48C}" type="pres">
      <dgm:prSet presAssocID="{F351B433-F859-4CA0-97AA-2AF7D7367C54}" presName="hierChild5" presStyleCnt="0"/>
      <dgm:spPr/>
    </dgm:pt>
    <dgm:pt modelId="{5C5D1976-7877-4B89-9181-0CADADFC6FBF}" type="pres">
      <dgm:prSet presAssocID="{1075B4AA-EA73-46C8-8630-E964159F8E83}" presName="Name37" presStyleLbl="parChTrans1D3" presStyleIdx="14" presStyleCnt="44"/>
      <dgm:spPr/>
    </dgm:pt>
    <dgm:pt modelId="{0E344AEA-1256-4532-85F4-E64B449382D0}" type="pres">
      <dgm:prSet presAssocID="{E5D16D62-1586-4B8E-8B56-7A408BB99648}" presName="hierRoot2" presStyleCnt="0">
        <dgm:presLayoutVars>
          <dgm:hierBranch val="init"/>
        </dgm:presLayoutVars>
      </dgm:prSet>
      <dgm:spPr/>
    </dgm:pt>
    <dgm:pt modelId="{0865330A-C9BD-401E-8B8F-F2A9F1FE041D}" type="pres">
      <dgm:prSet presAssocID="{E5D16D62-1586-4B8E-8B56-7A408BB99648}" presName="rootComposite" presStyleCnt="0"/>
      <dgm:spPr/>
    </dgm:pt>
    <dgm:pt modelId="{AB86A72E-F687-4E69-8586-08CF162B1730}" type="pres">
      <dgm:prSet presAssocID="{E5D16D62-1586-4B8E-8B56-7A408BB99648}" presName="rootText" presStyleLbl="node3" presStyleIdx="14" presStyleCnt="44" custScaleX="121000" custLinFactNeighborX="-21735">
        <dgm:presLayoutVars>
          <dgm:chPref val="3"/>
        </dgm:presLayoutVars>
      </dgm:prSet>
      <dgm:spPr/>
    </dgm:pt>
    <dgm:pt modelId="{C43171F1-731D-458E-98FE-092C405FB8A1}" type="pres">
      <dgm:prSet presAssocID="{E5D16D62-1586-4B8E-8B56-7A408BB99648}" presName="rootConnector" presStyleLbl="node3" presStyleIdx="14" presStyleCnt="44"/>
      <dgm:spPr/>
    </dgm:pt>
    <dgm:pt modelId="{3A1FDD92-B3D9-4BDB-A536-6DDB15E6D172}" type="pres">
      <dgm:prSet presAssocID="{E5D16D62-1586-4B8E-8B56-7A408BB99648}" presName="hierChild4" presStyleCnt="0"/>
      <dgm:spPr/>
    </dgm:pt>
    <dgm:pt modelId="{6928018D-D047-4122-9584-E52D05AC4C09}" type="pres">
      <dgm:prSet presAssocID="{E5D16D62-1586-4B8E-8B56-7A408BB99648}" presName="hierChild5" presStyleCnt="0"/>
      <dgm:spPr/>
    </dgm:pt>
    <dgm:pt modelId="{99DC93C1-B916-4ABD-9452-5F3C85CACC3B}" type="pres">
      <dgm:prSet presAssocID="{6943A166-C7AF-4163-BD0A-B4B4C37897E8}" presName="Name37" presStyleLbl="parChTrans1D3" presStyleIdx="15" presStyleCnt="44"/>
      <dgm:spPr/>
    </dgm:pt>
    <dgm:pt modelId="{08C70587-129D-43FA-BA55-B30E761ADB4A}" type="pres">
      <dgm:prSet presAssocID="{723E701E-8E56-4AB3-A744-87C391EF1073}" presName="hierRoot2" presStyleCnt="0">
        <dgm:presLayoutVars>
          <dgm:hierBranch val="init"/>
        </dgm:presLayoutVars>
      </dgm:prSet>
      <dgm:spPr/>
    </dgm:pt>
    <dgm:pt modelId="{A6BD6B58-66FD-414B-A9F0-E262A7C3A5B5}" type="pres">
      <dgm:prSet presAssocID="{723E701E-8E56-4AB3-A744-87C391EF1073}" presName="rootComposite" presStyleCnt="0"/>
      <dgm:spPr/>
    </dgm:pt>
    <dgm:pt modelId="{ADE89CB9-68DA-42E4-B41F-45AD572D9FDE}" type="pres">
      <dgm:prSet presAssocID="{723E701E-8E56-4AB3-A744-87C391EF1073}" presName="rootText" presStyleLbl="node3" presStyleIdx="15" presStyleCnt="44" custScaleX="121000" custLinFactNeighborX="-21735">
        <dgm:presLayoutVars>
          <dgm:chPref val="3"/>
        </dgm:presLayoutVars>
      </dgm:prSet>
      <dgm:spPr/>
    </dgm:pt>
    <dgm:pt modelId="{7ACA3281-091A-403C-BCAC-043A5CAFFC37}" type="pres">
      <dgm:prSet presAssocID="{723E701E-8E56-4AB3-A744-87C391EF1073}" presName="rootConnector" presStyleLbl="node3" presStyleIdx="15" presStyleCnt="44"/>
      <dgm:spPr/>
    </dgm:pt>
    <dgm:pt modelId="{5F7D6253-9EC8-403B-95FD-786BB9175AD7}" type="pres">
      <dgm:prSet presAssocID="{723E701E-8E56-4AB3-A744-87C391EF1073}" presName="hierChild4" presStyleCnt="0"/>
      <dgm:spPr/>
    </dgm:pt>
    <dgm:pt modelId="{0061CEFD-18DD-477D-9F4A-AE621151D444}" type="pres">
      <dgm:prSet presAssocID="{723E701E-8E56-4AB3-A744-87C391EF1073}" presName="hierChild5" presStyleCnt="0"/>
      <dgm:spPr/>
    </dgm:pt>
    <dgm:pt modelId="{427981F3-4583-4F4C-80EB-1661F4C01CD9}" type="pres">
      <dgm:prSet presAssocID="{09305824-61D3-48EF-A084-5F8D16829766}" presName="Name37" presStyleLbl="parChTrans1D3" presStyleIdx="16" presStyleCnt="44"/>
      <dgm:spPr/>
    </dgm:pt>
    <dgm:pt modelId="{F2538C9C-AEB2-4C22-9E21-47A82E82B099}" type="pres">
      <dgm:prSet presAssocID="{53C07EA4-CEBA-4AE5-99CE-4653367E6E9B}" presName="hierRoot2" presStyleCnt="0">
        <dgm:presLayoutVars>
          <dgm:hierBranch val="init"/>
        </dgm:presLayoutVars>
      </dgm:prSet>
      <dgm:spPr/>
    </dgm:pt>
    <dgm:pt modelId="{3349E544-4664-4263-91DC-D1821D1F306B}" type="pres">
      <dgm:prSet presAssocID="{53C07EA4-CEBA-4AE5-99CE-4653367E6E9B}" presName="rootComposite" presStyleCnt="0"/>
      <dgm:spPr/>
    </dgm:pt>
    <dgm:pt modelId="{A20D176A-2ADE-465F-9174-CBB5CEA67138}" type="pres">
      <dgm:prSet presAssocID="{53C07EA4-CEBA-4AE5-99CE-4653367E6E9B}" presName="rootText" presStyleLbl="node3" presStyleIdx="16" presStyleCnt="44" custScaleX="121000" custLinFactNeighborX="-21735">
        <dgm:presLayoutVars>
          <dgm:chPref val="3"/>
        </dgm:presLayoutVars>
      </dgm:prSet>
      <dgm:spPr/>
    </dgm:pt>
    <dgm:pt modelId="{B09C6DD4-8DD1-405A-8A44-C2D152BF02E7}" type="pres">
      <dgm:prSet presAssocID="{53C07EA4-CEBA-4AE5-99CE-4653367E6E9B}" presName="rootConnector" presStyleLbl="node3" presStyleIdx="16" presStyleCnt="44"/>
      <dgm:spPr/>
    </dgm:pt>
    <dgm:pt modelId="{38E2B477-15D0-44FA-8A34-E300360035CF}" type="pres">
      <dgm:prSet presAssocID="{53C07EA4-CEBA-4AE5-99CE-4653367E6E9B}" presName="hierChild4" presStyleCnt="0"/>
      <dgm:spPr/>
    </dgm:pt>
    <dgm:pt modelId="{8A0C5014-5F3F-4E64-A486-ABD892C53FEA}" type="pres">
      <dgm:prSet presAssocID="{53C07EA4-CEBA-4AE5-99CE-4653367E6E9B}" presName="hierChild5" presStyleCnt="0"/>
      <dgm:spPr/>
    </dgm:pt>
    <dgm:pt modelId="{313255B7-84EE-4EB6-A9EE-39571A37944A}" type="pres">
      <dgm:prSet presAssocID="{656F23A5-167B-4CA0-AA97-8EC630A9721B}" presName="hierChild5" presStyleCnt="0"/>
      <dgm:spPr/>
    </dgm:pt>
    <dgm:pt modelId="{32E361D7-04A6-4FA1-87D3-CC5D1FBA3468}" type="pres">
      <dgm:prSet presAssocID="{7E0F0585-71C0-4B3A-A27B-80599B903E0C}" presName="Name37" presStyleLbl="parChTrans1D2" presStyleIdx="3" presStyleCnt="6"/>
      <dgm:spPr/>
    </dgm:pt>
    <dgm:pt modelId="{38EE8592-E578-4D3A-A5CF-9A4BAD550499}" type="pres">
      <dgm:prSet presAssocID="{325640B1-8887-4D0E-96BA-DE6BABE0ED14}" presName="hierRoot2" presStyleCnt="0">
        <dgm:presLayoutVars>
          <dgm:hierBranch val="init"/>
        </dgm:presLayoutVars>
      </dgm:prSet>
      <dgm:spPr/>
    </dgm:pt>
    <dgm:pt modelId="{6016D218-0ABD-45E6-AAA0-082A0A334A1E}" type="pres">
      <dgm:prSet presAssocID="{325640B1-8887-4D0E-96BA-DE6BABE0ED14}" presName="rootComposite" presStyleCnt="0"/>
      <dgm:spPr/>
    </dgm:pt>
    <dgm:pt modelId="{0CD0EAD6-2BBE-41E2-9DF6-3B265E53E6FD}" type="pres">
      <dgm:prSet presAssocID="{325640B1-8887-4D0E-96BA-DE6BABE0ED14}" presName="rootText" presStyleLbl="node2" presStyleIdx="3" presStyleCnt="6" custScaleX="189602" custScaleY="136724">
        <dgm:presLayoutVars>
          <dgm:chPref val="3"/>
        </dgm:presLayoutVars>
      </dgm:prSet>
      <dgm:spPr/>
    </dgm:pt>
    <dgm:pt modelId="{3139F34A-8344-4D36-A979-E1B7389674EE}" type="pres">
      <dgm:prSet presAssocID="{325640B1-8887-4D0E-96BA-DE6BABE0ED14}" presName="rootConnector" presStyleLbl="node2" presStyleIdx="3" presStyleCnt="6"/>
      <dgm:spPr/>
    </dgm:pt>
    <dgm:pt modelId="{2500FB05-0756-48B0-8F60-D539A41E1C87}" type="pres">
      <dgm:prSet presAssocID="{325640B1-8887-4D0E-96BA-DE6BABE0ED14}" presName="hierChild4" presStyleCnt="0"/>
      <dgm:spPr/>
    </dgm:pt>
    <dgm:pt modelId="{464E1AE3-87BA-48BA-912D-6055120EB679}" type="pres">
      <dgm:prSet presAssocID="{9D9046A6-4039-4141-8323-DCC35610C791}" presName="Name37" presStyleLbl="parChTrans1D3" presStyleIdx="17" presStyleCnt="44"/>
      <dgm:spPr/>
    </dgm:pt>
    <dgm:pt modelId="{658FC37C-FAF9-4FE4-A2C0-39E0DBD73E7F}" type="pres">
      <dgm:prSet presAssocID="{1B878AB4-D9DA-4748-BCF8-AD2651B1B488}" presName="hierRoot2" presStyleCnt="0">
        <dgm:presLayoutVars>
          <dgm:hierBranch val="init"/>
        </dgm:presLayoutVars>
      </dgm:prSet>
      <dgm:spPr/>
    </dgm:pt>
    <dgm:pt modelId="{1CC063D7-E8CF-479B-97CE-6BE3C9560371}" type="pres">
      <dgm:prSet presAssocID="{1B878AB4-D9DA-4748-BCF8-AD2651B1B488}" presName="rootComposite" presStyleCnt="0"/>
      <dgm:spPr/>
    </dgm:pt>
    <dgm:pt modelId="{F4FE4B57-4BAA-4110-9AB1-C74BAE6FCE7B}" type="pres">
      <dgm:prSet presAssocID="{1B878AB4-D9DA-4748-BCF8-AD2651B1B488}" presName="rootText" presStyleLbl="node3" presStyleIdx="17" presStyleCnt="44" custScaleX="153913">
        <dgm:presLayoutVars>
          <dgm:chPref val="3"/>
        </dgm:presLayoutVars>
      </dgm:prSet>
      <dgm:spPr/>
    </dgm:pt>
    <dgm:pt modelId="{6CEE2CED-FAF0-4C46-BF40-805B71E4417F}" type="pres">
      <dgm:prSet presAssocID="{1B878AB4-D9DA-4748-BCF8-AD2651B1B488}" presName="rootConnector" presStyleLbl="node3" presStyleIdx="17" presStyleCnt="44"/>
      <dgm:spPr/>
    </dgm:pt>
    <dgm:pt modelId="{2A5946C9-B8DD-4C48-9E11-0D45F796D262}" type="pres">
      <dgm:prSet presAssocID="{1B878AB4-D9DA-4748-BCF8-AD2651B1B488}" presName="hierChild4" presStyleCnt="0"/>
      <dgm:spPr/>
    </dgm:pt>
    <dgm:pt modelId="{456B0E26-AE15-420D-99C4-9DD742CDA111}" type="pres">
      <dgm:prSet presAssocID="{1B878AB4-D9DA-4748-BCF8-AD2651B1B488}" presName="hierChild5" presStyleCnt="0"/>
      <dgm:spPr/>
    </dgm:pt>
    <dgm:pt modelId="{5C6CC424-B248-4495-9936-C144CC76EAE8}" type="pres">
      <dgm:prSet presAssocID="{585EBE3D-F115-4011-B59B-678E144E4131}" presName="Name37" presStyleLbl="parChTrans1D3" presStyleIdx="18" presStyleCnt="44"/>
      <dgm:spPr/>
    </dgm:pt>
    <dgm:pt modelId="{501F1388-FDCC-486D-A3CF-5E7B39EE8A83}" type="pres">
      <dgm:prSet presAssocID="{3E2AA98F-DE05-420B-A13D-D010AC37C162}" presName="hierRoot2" presStyleCnt="0">
        <dgm:presLayoutVars>
          <dgm:hierBranch val="init"/>
        </dgm:presLayoutVars>
      </dgm:prSet>
      <dgm:spPr/>
    </dgm:pt>
    <dgm:pt modelId="{CF2729F6-380D-43D2-A12A-60F28D08DED6}" type="pres">
      <dgm:prSet presAssocID="{3E2AA98F-DE05-420B-A13D-D010AC37C162}" presName="rootComposite" presStyleCnt="0"/>
      <dgm:spPr/>
    </dgm:pt>
    <dgm:pt modelId="{2336B8B6-B9DD-49A5-9AC1-0B7B05973218}" type="pres">
      <dgm:prSet presAssocID="{3E2AA98F-DE05-420B-A13D-D010AC37C162}" presName="rootText" presStyleLbl="node3" presStyleIdx="18" presStyleCnt="44" custScaleX="153913">
        <dgm:presLayoutVars>
          <dgm:chPref val="3"/>
        </dgm:presLayoutVars>
      </dgm:prSet>
      <dgm:spPr/>
    </dgm:pt>
    <dgm:pt modelId="{8C135359-011F-485D-B132-3E8BE41F62F1}" type="pres">
      <dgm:prSet presAssocID="{3E2AA98F-DE05-420B-A13D-D010AC37C162}" presName="rootConnector" presStyleLbl="node3" presStyleIdx="18" presStyleCnt="44"/>
      <dgm:spPr/>
    </dgm:pt>
    <dgm:pt modelId="{4A1BDCCE-CD08-46CE-B24C-F79CC3FCD899}" type="pres">
      <dgm:prSet presAssocID="{3E2AA98F-DE05-420B-A13D-D010AC37C162}" presName="hierChild4" presStyleCnt="0"/>
      <dgm:spPr/>
    </dgm:pt>
    <dgm:pt modelId="{62E5F42A-5B2A-417A-9125-4C492AC2ED66}" type="pres">
      <dgm:prSet presAssocID="{3E2AA98F-DE05-420B-A13D-D010AC37C162}" presName="hierChild5" presStyleCnt="0"/>
      <dgm:spPr/>
    </dgm:pt>
    <dgm:pt modelId="{FFD66E42-7CFC-4EF8-A86E-076507828BA9}" type="pres">
      <dgm:prSet presAssocID="{69359F9C-2DB6-4AF9-8A1F-D2E9B189157E}" presName="Name37" presStyleLbl="parChTrans1D3" presStyleIdx="19" presStyleCnt="44"/>
      <dgm:spPr/>
    </dgm:pt>
    <dgm:pt modelId="{A4443E65-D6AF-4067-8D9D-D051C81E764D}" type="pres">
      <dgm:prSet presAssocID="{ED35B08B-5520-4007-B9AF-0CD13E572D70}" presName="hierRoot2" presStyleCnt="0">
        <dgm:presLayoutVars>
          <dgm:hierBranch val="init"/>
        </dgm:presLayoutVars>
      </dgm:prSet>
      <dgm:spPr/>
    </dgm:pt>
    <dgm:pt modelId="{1D26C0ED-3A4A-4FCB-9DC1-66BEBF093F28}" type="pres">
      <dgm:prSet presAssocID="{ED35B08B-5520-4007-B9AF-0CD13E572D70}" presName="rootComposite" presStyleCnt="0"/>
      <dgm:spPr/>
    </dgm:pt>
    <dgm:pt modelId="{9D4F1C62-B9BB-4797-BAA9-C7246923E0DB}" type="pres">
      <dgm:prSet presAssocID="{ED35B08B-5520-4007-B9AF-0CD13E572D70}" presName="rootText" presStyleLbl="node3" presStyleIdx="19" presStyleCnt="44" custScaleX="153913">
        <dgm:presLayoutVars>
          <dgm:chPref val="3"/>
        </dgm:presLayoutVars>
      </dgm:prSet>
      <dgm:spPr/>
    </dgm:pt>
    <dgm:pt modelId="{E7823079-9A45-461A-A904-A73EB5817BCC}" type="pres">
      <dgm:prSet presAssocID="{ED35B08B-5520-4007-B9AF-0CD13E572D70}" presName="rootConnector" presStyleLbl="node3" presStyleIdx="19" presStyleCnt="44"/>
      <dgm:spPr/>
    </dgm:pt>
    <dgm:pt modelId="{8BAFE3F3-EE5E-4DC4-BC0D-B3EF2B2B7B42}" type="pres">
      <dgm:prSet presAssocID="{ED35B08B-5520-4007-B9AF-0CD13E572D70}" presName="hierChild4" presStyleCnt="0"/>
      <dgm:spPr/>
    </dgm:pt>
    <dgm:pt modelId="{D24FF7E3-9083-46F5-8D8E-FC88154A4B1D}" type="pres">
      <dgm:prSet presAssocID="{ED35B08B-5520-4007-B9AF-0CD13E572D70}" presName="hierChild5" presStyleCnt="0"/>
      <dgm:spPr/>
    </dgm:pt>
    <dgm:pt modelId="{EB6F1372-5057-4C28-BA81-BF5E8C61E9CF}" type="pres">
      <dgm:prSet presAssocID="{2B9CB58A-74A9-4273-ADD8-E54131EE97F6}" presName="Name37" presStyleLbl="parChTrans1D3" presStyleIdx="20" presStyleCnt="44"/>
      <dgm:spPr/>
    </dgm:pt>
    <dgm:pt modelId="{6EFA08A0-DB6E-4545-A07F-9BA3596E5C98}" type="pres">
      <dgm:prSet presAssocID="{E02E33E8-FDB1-4413-84EA-7F6B2E72FA40}" presName="hierRoot2" presStyleCnt="0">
        <dgm:presLayoutVars>
          <dgm:hierBranch val="init"/>
        </dgm:presLayoutVars>
      </dgm:prSet>
      <dgm:spPr/>
    </dgm:pt>
    <dgm:pt modelId="{18EA59C0-8546-48D8-9499-EE2A8D349868}" type="pres">
      <dgm:prSet presAssocID="{E02E33E8-FDB1-4413-84EA-7F6B2E72FA40}" presName="rootComposite" presStyleCnt="0"/>
      <dgm:spPr/>
    </dgm:pt>
    <dgm:pt modelId="{7F8DCF15-BDF9-4053-ABB8-0C8C7B48B89B}" type="pres">
      <dgm:prSet presAssocID="{E02E33E8-FDB1-4413-84EA-7F6B2E72FA40}" presName="rootText" presStyleLbl="node3" presStyleIdx="20" presStyleCnt="44" custScaleX="153913">
        <dgm:presLayoutVars>
          <dgm:chPref val="3"/>
        </dgm:presLayoutVars>
      </dgm:prSet>
      <dgm:spPr/>
    </dgm:pt>
    <dgm:pt modelId="{D2070E6D-BF0E-49C6-989F-A628776B087E}" type="pres">
      <dgm:prSet presAssocID="{E02E33E8-FDB1-4413-84EA-7F6B2E72FA40}" presName="rootConnector" presStyleLbl="node3" presStyleIdx="20" presStyleCnt="44"/>
      <dgm:spPr/>
    </dgm:pt>
    <dgm:pt modelId="{E9B9A280-5D96-4253-B37E-1BDBD9D87BED}" type="pres">
      <dgm:prSet presAssocID="{E02E33E8-FDB1-4413-84EA-7F6B2E72FA40}" presName="hierChild4" presStyleCnt="0"/>
      <dgm:spPr/>
    </dgm:pt>
    <dgm:pt modelId="{0471628A-6380-4FFF-BCED-BD0F52CD7D10}" type="pres">
      <dgm:prSet presAssocID="{E02E33E8-FDB1-4413-84EA-7F6B2E72FA40}" presName="hierChild5" presStyleCnt="0"/>
      <dgm:spPr/>
    </dgm:pt>
    <dgm:pt modelId="{D49CDFB9-E773-4474-89A3-92E65CDB8668}" type="pres">
      <dgm:prSet presAssocID="{81365014-0D6F-40C7-8B79-B36F815F0C40}" presName="Name37" presStyleLbl="parChTrans1D3" presStyleIdx="21" presStyleCnt="44"/>
      <dgm:spPr/>
    </dgm:pt>
    <dgm:pt modelId="{FE39843A-49F3-40ED-AFF6-382287B1E297}" type="pres">
      <dgm:prSet presAssocID="{7691BE2D-FBE5-4D72-AB9C-5B99E61987F8}" presName="hierRoot2" presStyleCnt="0">
        <dgm:presLayoutVars>
          <dgm:hierBranch val="init"/>
        </dgm:presLayoutVars>
      </dgm:prSet>
      <dgm:spPr/>
    </dgm:pt>
    <dgm:pt modelId="{B2BFB03D-271B-4D13-99A4-DC0EA5493657}" type="pres">
      <dgm:prSet presAssocID="{7691BE2D-FBE5-4D72-AB9C-5B99E61987F8}" presName="rootComposite" presStyleCnt="0"/>
      <dgm:spPr/>
    </dgm:pt>
    <dgm:pt modelId="{B1BD2844-DBDE-49B2-AF84-E296CFA5A7E7}" type="pres">
      <dgm:prSet presAssocID="{7691BE2D-FBE5-4D72-AB9C-5B99E61987F8}" presName="rootText" presStyleLbl="node3" presStyleIdx="21" presStyleCnt="44" custScaleX="153913">
        <dgm:presLayoutVars>
          <dgm:chPref val="3"/>
        </dgm:presLayoutVars>
      </dgm:prSet>
      <dgm:spPr/>
    </dgm:pt>
    <dgm:pt modelId="{373C0725-0535-458E-96FE-4B5CB2FD5EE5}" type="pres">
      <dgm:prSet presAssocID="{7691BE2D-FBE5-4D72-AB9C-5B99E61987F8}" presName="rootConnector" presStyleLbl="node3" presStyleIdx="21" presStyleCnt="44"/>
      <dgm:spPr/>
    </dgm:pt>
    <dgm:pt modelId="{8749497E-631B-44C8-B567-2B3BA1E84C1D}" type="pres">
      <dgm:prSet presAssocID="{7691BE2D-FBE5-4D72-AB9C-5B99E61987F8}" presName="hierChild4" presStyleCnt="0"/>
      <dgm:spPr/>
    </dgm:pt>
    <dgm:pt modelId="{FB9354C1-E469-4B67-8D72-A08825485B03}" type="pres">
      <dgm:prSet presAssocID="{7691BE2D-FBE5-4D72-AB9C-5B99E61987F8}" presName="hierChild5" presStyleCnt="0"/>
      <dgm:spPr/>
    </dgm:pt>
    <dgm:pt modelId="{4AF06FBD-F83A-4A29-B4CC-ABD854C096AD}" type="pres">
      <dgm:prSet presAssocID="{D63E3044-B2AF-43C3-A8C3-87EA5E58ADB8}" presName="Name37" presStyleLbl="parChTrans1D3" presStyleIdx="22" presStyleCnt="44"/>
      <dgm:spPr/>
    </dgm:pt>
    <dgm:pt modelId="{6EE51921-B794-4ED8-A3F3-80998924D041}" type="pres">
      <dgm:prSet presAssocID="{A083A5C4-FAA1-4E9F-AB82-C15D5EEE0958}" presName="hierRoot2" presStyleCnt="0">
        <dgm:presLayoutVars>
          <dgm:hierBranch val="init"/>
        </dgm:presLayoutVars>
      </dgm:prSet>
      <dgm:spPr/>
    </dgm:pt>
    <dgm:pt modelId="{02DCE607-292D-48FF-BE79-E6596B50223E}" type="pres">
      <dgm:prSet presAssocID="{A083A5C4-FAA1-4E9F-AB82-C15D5EEE0958}" presName="rootComposite" presStyleCnt="0"/>
      <dgm:spPr/>
    </dgm:pt>
    <dgm:pt modelId="{123E3C0C-7F10-468F-B040-90E79A0DEF7C}" type="pres">
      <dgm:prSet presAssocID="{A083A5C4-FAA1-4E9F-AB82-C15D5EEE0958}" presName="rootText" presStyleLbl="node3" presStyleIdx="22" presStyleCnt="44" custScaleX="153913">
        <dgm:presLayoutVars>
          <dgm:chPref val="3"/>
        </dgm:presLayoutVars>
      </dgm:prSet>
      <dgm:spPr/>
    </dgm:pt>
    <dgm:pt modelId="{D7C08266-F7D0-4976-AF80-9B180A779DAF}" type="pres">
      <dgm:prSet presAssocID="{A083A5C4-FAA1-4E9F-AB82-C15D5EEE0958}" presName="rootConnector" presStyleLbl="node3" presStyleIdx="22" presStyleCnt="44"/>
      <dgm:spPr/>
    </dgm:pt>
    <dgm:pt modelId="{FEC7ADB7-A6A9-49D5-BD19-8E2F3045CF36}" type="pres">
      <dgm:prSet presAssocID="{A083A5C4-FAA1-4E9F-AB82-C15D5EEE0958}" presName="hierChild4" presStyleCnt="0"/>
      <dgm:spPr/>
    </dgm:pt>
    <dgm:pt modelId="{2F691B35-837C-48B3-8248-934EDE793AC1}" type="pres">
      <dgm:prSet presAssocID="{A083A5C4-FAA1-4E9F-AB82-C15D5EEE0958}" presName="hierChild5" presStyleCnt="0"/>
      <dgm:spPr/>
    </dgm:pt>
    <dgm:pt modelId="{8D46E703-AFB8-4162-AFC8-369803E09321}" type="pres">
      <dgm:prSet presAssocID="{8043963D-2AA9-4773-BA91-A72CA127F981}" presName="Name37" presStyleLbl="parChTrans1D3" presStyleIdx="23" presStyleCnt="44"/>
      <dgm:spPr/>
    </dgm:pt>
    <dgm:pt modelId="{4A273C17-B717-4DC8-91B1-E4474CF31351}" type="pres">
      <dgm:prSet presAssocID="{1E3FB312-B181-40C0-9092-62F211E15F86}" presName="hierRoot2" presStyleCnt="0">
        <dgm:presLayoutVars>
          <dgm:hierBranch val="init"/>
        </dgm:presLayoutVars>
      </dgm:prSet>
      <dgm:spPr/>
    </dgm:pt>
    <dgm:pt modelId="{307D3470-2B66-4E2E-92B7-D4A9BCD7A50C}" type="pres">
      <dgm:prSet presAssocID="{1E3FB312-B181-40C0-9092-62F211E15F86}" presName="rootComposite" presStyleCnt="0"/>
      <dgm:spPr/>
    </dgm:pt>
    <dgm:pt modelId="{91F9E8CA-377E-44AF-93F0-3FCB0EE029AE}" type="pres">
      <dgm:prSet presAssocID="{1E3FB312-B181-40C0-9092-62F211E15F86}" presName="rootText" presStyleLbl="node3" presStyleIdx="23" presStyleCnt="44" custScaleX="153913">
        <dgm:presLayoutVars>
          <dgm:chPref val="3"/>
        </dgm:presLayoutVars>
      </dgm:prSet>
      <dgm:spPr/>
    </dgm:pt>
    <dgm:pt modelId="{68F3C76F-6D57-4FB9-9194-EB4A705D8A62}" type="pres">
      <dgm:prSet presAssocID="{1E3FB312-B181-40C0-9092-62F211E15F86}" presName="rootConnector" presStyleLbl="node3" presStyleIdx="23" presStyleCnt="44"/>
      <dgm:spPr/>
    </dgm:pt>
    <dgm:pt modelId="{78CD923E-2569-4C40-A4FB-EE5580733E76}" type="pres">
      <dgm:prSet presAssocID="{1E3FB312-B181-40C0-9092-62F211E15F86}" presName="hierChild4" presStyleCnt="0"/>
      <dgm:spPr/>
    </dgm:pt>
    <dgm:pt modelId="{6DEA58E3-EE24-4C83-8FAF-E6E16A0813BC}" type="pres">
      <dgm:prSet presAssocID="{1E3FB312-B181-40C0-9092-62F211E15F86}" presName="hierChild5" presStyleCnt="0"/>
      <dgm:spPr/>
    </dgm:pt>
    <dgm:pt modelId="{6B7A8D39-5E48-475B-9786-7FD362113740}" type="pres">
      <dgm:prSet presAssocID="{3FA0C7F0-F10E-4CCD-9428-3D68A0568B18}" presName="Name37" presStyleLbl="parChTrans1D3" presStyleIdx="24" presStyleCnt="44"/>
      <dgm:spPr/>
    </dgm:pt>
    <dgm:pt modelId="{6C646C88-AA74-4B86-96C6-48D89BA5FD36}" type="pres">
      <dgm:prSet presAssocID="{4103BCCD-2B89-45AE-827F-452223B0735C}" presName="hierRoot2" presStyleCnt="0">
        <dgm:presLayoutVars>
          <dgm:hierBranch val="init"/>
        </dgm:presLayoutVars>
      </dgm:prSet>
      <dgm:spPr/>
    </dgm:pt>
    <dgm:pt modelId="{FCC8A4DA-6EBD-4DEF-927F-2A28AF0FBAAE}" type="pres">
      <dgm:prSet presAssocID="{4103BCCD-2B89-45AE-827F-452223B0735C}" presName="rootComposite" presStyleCnt="0"/>
      <dgm:spPr/>
    </dgm:pt>
    <dgm:pt modelId="{D17B114A-A339-4773-86C8-1BDC5656516F}" type="pres">
      <dgm:prSet presAssocID="{4103BCCD-2B89-45AE-827F-452223B0735C}" presName="rootText" presStyleLbl="node3" presStyleIdx="24" presStyleCnt="44" custScaleX="153913">
        <dgm:presLayoutVars>
          <dgm:chPref val="3"/>
        </dgm:presLayoutVars>
      </dgm:prSet>
      <dgm:spPr/>
    </dgm:pt>
    <dgm:pt modelId="{916E8AE8-1014-4EAF-A683-95651F64CC12}" type="pres">
      <dgm:prSet presAssocID="{4103BCCD-2B89-45AE-827F-452223B0735C}" presName="rootConnector" presStyleLbl="node3" presStyleIdx="24" presStyleCnt="44"/>
      <dgm:spPr/>
    </dgm:pt>
    <dgm:pt modelId="{76ED707F-99BF-46AF-9970-545EA4B3FCAF}" type="pres">
      <dgm:prSet presAssocID="{4103BCCD-2B89-45AE-827F-452223B0735C}" presName="hierChild4" presStyleCnt="0"/>
      <dgm:spPr/>
    </dgm:pt>
    <dgm:pt modelId="{D7E9A5A5-0CB2-4292-8F1B-8F1AEEBC3504}" type="pres">
      <dgm:prSet presAssocID="{4103BCCD-2B89-45AE-827F-452223B0735C}" presName="hierChild5" presStyleCnt="0"/>
      <dgm:spPr/>
    </dgm:pt>
    <dgm:pt modelId="{A6DEA307-FD6A-414F-A05E-BABEB4A8F47E}" type="pres">
      <dgm:prSet presAssocID="{124E7B91-2698-4FA8-A785-6A9C3A6344EB}" presName="Name37" presStyleLbl="parChTrans1D3" presStyleIdx="25" presStyleCnt="44"/>
      <dgm:spPr/>
    </dgm:pt>
    <dgm:pt modelId="{F9AA5FFA-4A7A-4236-966F-E0813F9D5336}" type="pres">
      <dgm:prSet presAssocID="{27D9597E-D2CE-45E2-A757-135D86A926E1}" presName="hierRoot2" presStyleCnt="0">
        <dgm:presLayoutVars>
          <dgm:hierBranch val="init"/>
        </dgm:presLayoutVars>
      </dgm:prSet>
      <dgm:spPr/>
    </dgm:pt>
    <dgm:pt modelId="{93EE8EE7-88E2-413A-969A-7B555CBDE891}" type="pres">
      <dgm:prSet presAssocID="{27D9597E-D2CE-45E2-A757-135D86A926E1}" presName="rootComposite" presStyleCnt="0"/>
      <dgm:spPr/>
    </dgm:pt>
    <dgm:pt modelId="{9C891519-FA9F-471F-AC2A-15BC77B587B1}" type="pres">
      <dgm:prSet presAssocID="{27D9597E-D2CE-45E2-A757-135D86A926E1}" presName="rootText" presStyleLbl="node3" presStyleIdx="25" presStyleCnt="44" custScaleX="153913">
        <dgm:presLayoutVars>
          <dgm:chPref val="3"/>
        </dgm:presLayoutVars>
      </dgm:prSet>
      <dgm:spPr/>
    </dgm:pt>
    <dgm:pt modelId="{B3A8CA57-2630-4BF5-8553-BEF0234FBCA0}" type="pres">
      <dgm:prSet presAssocID="{27D9597E-D2CE-45E2-A757-135D86A926E1}" presName="rootConnector" presStyleLbl="node3" presStyleIdx="25" presStyleCnt="44"/>
      <dgm:spPr/>
    </dgm:pt>
    <dgm:pt modelId="{65E016EF-F4CE-45C5-ADC5-16E727877B33}" type="pres">
      <dgm:prSet presAssocID="{27D9597E-D2CE-45E2-A757-135D86A926E1}" presName="hierChild4" presStyleCnt="0"/>
      <dgm:spPr/>
    </dgm:pt>
    <dgm:pt modelId="{ACC41FE5-4475-40CE-8779-EAD83A527F7A}" type="pres">
      <dgm:prSet presAssocID="{27D9597E-D2CE-45E2-A757-135D86A926E1}" presName="hierChild5" presStyleCnt="0"/>
      <dgm:spPr/>
    </dgm:pt>
    <dgm:pt modelId="{ECC293E5-8EC1-4DD2-B871-B7646A07097C}" type="pres">
      <dgm:prSet presAssocID="{6D72269B-A65C-413B-9953-BA84B15EEA2C}" presName="Name37" presStyleLbl="parChTrans1D3" presStyleIdx="26" presStyleCnt="44"/>
      <dgm:spPr/>
    </dgm:pt>
    <dgm:pt modelId="{05C5B512-7234-4175-8124-AF034220A02B}" type="pres">
      <dgm:prSet presAssocID="{298D6612-A7DE-40DC-A84A-8C6C88BA1DED}" presName="hierRoot2" presStyleCnt="0">
        <dgm:presLayoutVars>
          <dgm:hierBranch val="init"/>
        </dgm:presLayoutVars>
      </dgm:prSet>
      <dgm:spPr/>
    </dgm:pt>
    <dgm:pt modelId="{AAA3088E-D9DF-4685-9298-29A75C462725}" type="pres">
      <dgm:prSet presAssocID="{298D6612-A7DE-40DC-A84A-8C6C88BA1DED}" presName="rootComposite" presStyleCnt="0"/>
      <dgm:spPr/>
    </dgm:pt>
    <dgm:pt modelId="{3CA970D4-4127-4C37-AE3B-43D42D8C2F4F}" type="pres">
      <dgm:prSet presAssocID="{298D6612-A7DE-40DC-A84A-8C6C88BA1DED}" presName="rootText" presStyleLbl="node3" presStyleIdx="26" presStyleCnt="44" custScaleX="229852" custScaleY="105966">
        <dgm:presLayoutVars>
          <dgm:chPref val="3"/>
        </dgm:presLayoutVars>
      </dgm:prSet>
      <dgm:spPr/>
    </dgm:pt>
    <dgm:pt modelId="{7F1EDD6D-ECE8-4011-979C-D55D81C2F65C}" type="pres">
      <dgm:prSet presAssocID="{298D6612-A7DE-40DC-A84A-8C6C88BA1DED}" presName="rootConnector" presStyleLbl="node3" presStyleIdx="26" presStyleCnt="44"/>
      <dgm:spPr/>
    </dgm:pt>
    <dgm:pt modelId="{283B237F-84A8-4A2B-93DC-2EDE0BDE8147}" type="pres">
      <dgm:prSet presAssocID="{298D6612-A7DE-40DC-A84A-8C6C88BA1DED}" presName="hierChild4" presStyleCnt="0"/>
      <dgm:spPr/>
    </dgm:pt>
    <dgm:pt modelId="{56BCFAB7-883F-49B7-AF00-8E13390FC6CB}" type="pres">
      <dgm:prSet presAssocID="{298D6612-A7DE-40DC-A84A-8C6C88BA1DED}" presName="hierChild5" presStyleCnt="0"/>
      <dgm:spPr/>
    </dgm:pt>
    <dgm:pt modelId="{6981C299-F400-43CE-BE99-5E0020E1E3A6}" type="pres">
      <dgm:prSet presAssocID="{D2D2F58E-D08B-4006-857E-91B11A3EB2EF}" presName="Name37" presStyleLbl="parChTrans1D3" presStyleIdx="27" presStyleCnt="44"/>
      <dgm:spPr/>
    </dgm:pt>
    <dgm:pt modelId="{A70C840B-A292-4329-A74B-2B38B10FE532}" type="pres">
      <dgm:prSet presAssocID="{3EF00A8F-907C-4D1C-AD12-75E315D7B2A0}" presName="hierRoot2" presStyleCnt="0">
        <dgm:presLayoutVars>
          <dgm:hierBranch val="init"/>
        </dgm:presLayoutVars>
      </dgm:prSet>
      <dgm:spPr/>
    </dgm:pt>
    <dgm:pt modelId="{58845258-0818-4124-9CA6-3A6129EBFD6A}" type="pres">
      <dgm:prSet presAssocID="{3EF00A8F-907C-4D1C-AD12-75E315D7B2A0}" presName="rootComposite" presStyleCnt="0"/>
      <dgm:spPr/>
    </dgm:pt>
    <dgm:pt modelId="{04FA85B2-FD3F-4AA8-B6E8-B401A33E7B2F}" type="pres">
      <dgm:prSet presAssocID="{3EF00A8F-907C-4D1C-AD12-75E315D7B2A0}" presName="rootText" presStyleLbl="node3" presStyleIdx="27" presStyleCnt="44" custScaleX="176203" custScaleY="82776">
        <dgm:presLayoutVars>
          <dgm:chPref val="3"/>
        </dgm:presLayoutVars>
      </dgm:prSet>
      <dgm:spPr/>
    </dgm:pt>
    <dgm:pt modelId="{070C7A2D-7DC9-4939-95CF-0ADA16308F9D}" type="pres">
      <dgm:prSet presAssocID="{3EF00A8F-907C-4D1C-AD12-75E315D7B2A0}" presName="rootConnector" presStyleLbl="node3" presStyleIdx="27" presStyleCnt="44"/>
      <dgm:spPr/>
    </dgm:pt>
    <dgm:pt modelId="{EA752A44-5452-4D99-A9EE-8D3E02682857}" type="pres">
      <dgm:prSet presAssocID="{3EF00A8F-907C-4D1C-AD12-75E315D7B2A0}" presName="hierChild4" presStyleCnt="0"/>
      <dgm:spPr/>
    </dgm:pt>
    <dgm:pt modelId="{D421E5C6-7540-49A4-BDC3-56114849F167}" type="pres">
      <dgm:prSet presAssocID="{3EF00A8F-907C-4D1C-AD12-75E315D7B2A0}" presName="hierChild5" presStyleCnt="0"/>
      <dgm:spPr/>
    </dgm:pt>
    <dgm:pt modelId="{1E8D0F81-EC08-402D-A0B3-53D10307AA52}" type="pres">
      <dgm:prSet presAssocID="{7A232B27-CFB7-4954-9053-E19749D0A682}" presName="Name37" presStyleLbl="parChTrans1D3" presStyleIdx="28" presStyleCnt="44"/>
      <dgm:spPr/>
    </dgm:pt>
    <dgm:pt modelId="{ACE0E915-09E9-4A4B-8734-D3CDF3159B25}" type="pres">
      <dgm:prSet presAssocID="{4475B3BF-8EA9-42F2-8603-E7C25818B7D8}" presName="hierRoot2" presStyleCnt="0">
        <dgm:presLayoutVars>
          <dgm:hierBranch val="init"/>
        </dgm:presLayoutVars>
      </dgm:prSet>
      <dgm:spPr/>
    </dgm:pt>
    <dgm:pt modelId="{70CBFFFD-A580-4CD8-A668-DD116EE1127B}" type="pres">
      <dgm:prSet presAssocID="{4475B3BF-8EA9-42F2-8603-E7C25818B7D8}" presName="rootComposite" presStyleCnt="0"/>
      <dgm:spPr/>
    </dgm:pt>
    <dgm:pt modelId="{4517C27F-E3D6-4714-B2A7-DDE18143EAE4}" type="pres">
      <dgm:prSet presAssocID="{4475B3BF-8EA9-42F2-8603-E7C25818B7D8}" presName="rootText" presStyleLbl="node3" presStyleIdx="28" presStyleCnt="44" custScaleX="167876">
        <dgm:presLayoutVars>
          <dgm:chPref val="3"/>
        </dgm:presLayoutVars>
      </dgm:prSet>
      <dgm:spPr/>
    </dgm:pt>
    <dgm:pt modelId="{3A993750-B5FE-420D-AFFF-911F2043C899}" type="pres">
      <dgm:prSet presAssocID="{4475B3BF-8EA9-42F2-8603-E7C25818B7D8}" presName="rootConnector" presStyleLbl="node3" presStyleIdx="28" presStyleCnt="44"/>
      <dgm:spPr/>
    </dgm:pt>
    <dgm:pt modelId="{49FBCBB6-AF8E-47E7-A127-9799F7BC88B2}" type="pres">
      <dgm:prSet presAssocID="{4475B3BF-8EA9-42F2-8603-E7C25818B7D8}" presName="hierChild4" presStyleCnt="0"/>
      <dgm:spPr/>
    </dgm:pt>
    <dgm:pt modelId="{E77FF876-830C-438A-B18F-4BEBFD6FD23A}" type="pres">
      <dgm:prSet presAssocID="{4475B3BF-8EA9-42F2-8603-E7C25818B7D8}" presName="hierChild5" presStyleCnt="0"/>
      <dgm:spPr/>
    </dgm:pt>
    <dgm:pt modelId="{5026680E-FF0C-41AD-A14F-BC6EA1DBB3C2}" type="pres">
      <dgm:prSet presAssocID="{325640B1-8887-4D0E-96BA-DE6BABE0ED14}" presName="hierChild5" presStyleCnt="0"/>
      <dgm:spPr/>
    </dgm:pt>
    <dgm:pt modelId="{BBF4FC7D-8F00-43B1-9F76-05097CF9B8DB}" type="pres">
      <dgm:prSet presAssocID="{8D4F27BB-16CB-4317-969E-E0D389DF2091}" presName="Name37" presStyleLbl="parChTrans1D2" presStyleIdx="4" presStyleCnt="6"/>
      <dgm:spPr/>
    </dgm:pt>
    <dgm:pt modelId="{2D4DED96-722B-495E-B32D-BA6703A02C16}" type="pres">
      <dgm:prSet presAssocID="{401516F9-9FDD-4EE9-96B1-CCF22232E0B3}" presName="hierRoot2" presStyleCnt="0">
        <dgm:presLayoutVars>
          <dgm:hierBranch val="init"/>
        </dgm:presLayoutVars>
      </dgm:prSet>
      <dgm:spPr/>
    </dgm:pt>
    <dgm:pt modelId="{0DA33439-B488-4C07-A266-B50D8655D12C}" type="pres">
      <dgm:prSet presAssocID="{401516F9-9FDD-4EE9-96B1-CCF22232E0B3}" presName="rootComposite" presStyleCnt="0"/>
      <dgm:spPr/>
    </dgm:pt>
    <dgm:pt modelId="{62F68AD9-F11A-4200-BD3C-769913F093EA}" type="pres">
      <dgm:prSet presAssocID="{401516F9-9FDD-4EE9-96B1-CCF22232E0B3}" presName="rootText" presStyleLbl="node2" presStyleIdx="4" presStyleCnt="6" custScaleX="189602">
        <dgm:presLayoutVars>
          <dgm:chPref val="3"/>
        </dgm:presLayoutVars>
      </dgm:prSet>
      <dgm:spPr/>
    </dgm:pt>
    <dgm:pt modelId="{9D90750B-A2BB-4FEE-87C7-43C48056C77A}" type="pres">
      <dgm:prSet presAssocID="{401516F9-9FDD-4EE9-96B1-CCF22232E0B3}" presName="rootConnector" presStyleLbl="node2" presStyleIdx="4" presStyleCnt="6"/>
      <dgm:spPr/>
    </dgm:pt>
    <dgm:pt modelId="{9872BD8A-D9F8-4EE5-8217-A20F2EB779D1}" type="pres">
      <dgm:prSet presAssocID="{401516F9-9FDD-4EE9-96B1-CCF22232E0B3}" presName="hierChild4" presStyleCnt="0"/>
      <dgm:spPr/>
    </dgm:pt>
    <dgm:pt modelId="{F29EF6BE-6106-4664-A6B7-86735171AAC4}" type="pres">
      <dgm:prSet presAssocID="{3C81AE46-983E-4EDF-B910-4AF56E910938}" presName="Name37" presStyleLbl="parChTrans1D3" presStyleIdx="29" presStyleCnt="44"/>
      <dgm:spPr/>
    </dgm:pt>
    <dgm:pt modelId="{E1E11BBF-52E0-42A0-9587-93E5F0FDD3FF}" type="pres">
      <dgm:prSet presAssocID="{AA7CA808-007E-4BB9-A2AD-C8F7AB5BDFCA}" presName="hierRoot2" presStyleCnt="0">
        <dgm:presLayoutVars>
          <dgm:hierBranch val="init"/>
        </dgm:presLayoutVars>
      </dgm:prSet>
      <dgm:spPr/>
    </dgm:pt>
    <dgm:pt modelId="{A29335EA-B2AD-4A09-8B2C-FE31B58146CE}" type="pres">
      <dgm:prSet presAssocID="{AA7CA808-007E-4BB9-A2AD-C8F7AB5BDFCA}" presName="rootComposite" presStyleCnt="0"/>
      <dgm:spPr/>
    </dgm:pt>
    <dgm:pt modelId="{6886C0EA-B889-4F03-9CC1-896FFAF88934}" type="pres">
      <dgm:prSet presAssocID="{AA7CA808-007E-4BB9-A2AD-C8F7AB5BDFCA}" presName="rootText" presStyleLbl="node3" presStyleIdx="29" presStyleCnt="44" custScaleX="170339">
        <dgm:presLayoutVars>
          <dgm:chPref val="3"/>
        </dgm:presLayoutVars>
      </dgm:prSet>
      <dgm:spPr/>
    </dgm:pt>
    <dgm:pt modelId="{243939ED-8D19-496B-85C1-4396585F3765}" type="pres">
      <dgm:prSet presAssocID="{AA7CA808-007E-4BB9-A2AD-C8F7AB5BDFCA}" presName="rootConnector" presStyleLbl="node3" presStyleIdx="29" presStyleCnt="44"/>
      <dgm:spPr/>
    </dgm:pt>
    <dgm:pt modelId="{A4474899-3EEA-4BF9-A064-F30546A010AC}" type="pres">
      <dgm:prSet presAssocID="{AA7CA808-007E-4BB9-A2AD-C8F7AB5BDFCA}" presName="hierChild4" presStyleCnt="0"/>
      <dgm:spPr/>
    </dgm:pt>
    <dgm:pt modelId="{B18BD5C5-E40E-4334-B8FA-8213E005DE4E}" type="pres">
      <dgm:prSet presAssocID="{AA7CA808-007E-4BB9-A2AD-C8F7AB5BDFCA}" presName="hierChild5" presStyleCnt="0"/>
      <dgm:spPr/>
    </dgm:pt>
    <dgm:pt modelId="{747DEAD9-23E2-49EE-9BBF-0FD045632F39}" type="pres">
      <dgm:prSet presAssocID="{2ACE5887-C6CC-4A36-8B9A-AA100FEB32EE}" presName="Name37" presStyleLbl="parChTrans1D3" presStyleIdx="30" presStyleCnt="44"/>
      <dgm:spPr/>
    </dgm:pt>
    <dgm:pt modelId="{8EAB51A0-4351-4F89-AFA1-89D27A42CBBC}" type="pres">
      <dgm:prSet presAssocID="{3016FB0B-9983-4197-8C12-B40643E772FB}" presName="hierRoot2" presStyleCnt="0">
        <dgm:presLayoutVars>
          <dgm:hierBranch val="init"/>
        </dgm:presLayoutVars>
      </dgm:prSet>
      <dgm:spPr/>
    </dgm:pt>
    <dgm:pt modelId="{C6D179A2-D093-4199-BC32-5B502A6EEFF9}" type="pres">
      <dgm:prSet presAssocID="{3016FB0B-9983-4197-8C12-B40643E772FB}" presName="rootComposite" presStyleCnt="0"/>
      <dgm:spPr/>
    </dgm:pt>
    <dgm:pt modelId="{19686DE3-3920-4903-A056-C0999B3C2BFC}" type="pres">
      <dgm:prSet presAssocID="{3016FB0B-9983-4197-8C12-B40643E772FB}" presName="rootText" presStyleLbl="node3" presStyleIdx="30" presStyleCnt="44" custScaleX="170339">
        <dgm:presLayoutVars>
          <dgm:chPref val="3"/>
        </dgm:presLayoutVars>
      </dgm:prSet>
      <dgm:spPr/>
    </dgm:pt>
    <dgm:pt modelId="{8F5A12C4-357E-40DC-8037-3B66289409D3}" type="pres">
      <dgm:prSet presAssocID="{3016FB0B-9983-4197-8C12-B40643E772FB}" presName="rootConnector" presStyleLbl="node3" presStyleIdx="30" presStyleCnt="44"/>
      <dgm:spPr/>
    </dgm:pt>
    <dgm:pt modelId="{4F26B2E4-A07D-429B-B597-77BA27462B1F}" type="pres">
      <dgm:prSet presAssocID="{3016FB0B-9983-4197-8C12-B40643E772FB}" presName="hierChild4" presStyleCnt="0"/>
      <dgm:spPr/>
    </dgm:pt>
    <dgm:pt modelId="{F9267982-5D1C-4A3C-B685-59326B84CBFA}" type="pres">
      <dgm:prSet presAssocID="{3016FB0B-9983-4197-8C12-B40643E772FB}" presName="hierChild5" presStyleCnt="0"/>
      <dgm:spPr/>
    </dgm:pt>
    <dgm:pt modelId="{A201DED6-A404-400A-947A-5609A8F97FDD}" type="pres">
      <dgm:prSet presAssocID="{77FB3FC8-7CC5-4F0A-B1CD-D2168BC6F421}" presName="Name37" presStyleLbl="parChTrans1D3" presStyleIdx="31" presStyleCnt="44"/>
      <dgm:spPr/>
    </dgm:pt>
    <dgm:pt modelId="{E2116D24-FCB1-4E53-AFCE-45F6A4F550A7}" type="pres">
      <dgm:prSet presAssocID="{77E5EE78-8C7E-4073-985A-F2E235EBF16D}" presName="hierRoot2" presStyleCnt="0">
        <dgm:presLayoutVars>
          <dgm:hierBranch val="init"/>
        </dgm:presLayoutVars>
      </dgm:prSet>
      <dgm:spPr/>
    </dgm:pt>
    <dgm:pt modelId="{774BC4D3-6273-4B7E-B0BE-30BFC8B73ADA}" type="pres">
      <dgm:prSet presAssocID="{77E5EE78-8C7E-4073-985A-F2E235EBF16D}" presName="rootComposite" presStyleCnt="0"/>
      <dgm:spPr/>
    </dgm:pt>
    <dgm:pt modelId="{88F931EE-5B88-4BF5-B863-F8B74161A70B}" type="pres">
      <dgm:prSet presAssocID="{77E5EE78-8C7E-4073-985A-F2E235EBF16D}" presName="rootText" presStyleLbl="node3" presStyleIdx="31" presStyleCnt="44" custScaleX="170339">
        <dgm:presLayoutVars>
          <dgm:chPref val="3"/>
        </dgm:presLayoutVars>
      </dgm:prSet>
      <dgm:spPr/>
    </dgm:pt>
    <dgm:pt modelId="{EA42660D-535D-4588-922F-19E564976159}" type="pres">
      <dgm:prSet presAssocID="{77E5EE78-8C7E-4073-985A-F2E235EBF16D}" presName="rootConnector" presStyleLbl="node3" presStyleIdx="31" presStyleCnt="44"/>
      <dgm:spPr/>
    </dgm:pt>
    <dgm:pt modelId="{57D13483-A9A1-4367-9747-EB990F12689D}" type="pres">
      <dgm:prSet presAssocID="{77E5EE78-8C7E-4073-985A-F2E235EBF16D}" presName="hierChild4" presStyleCnt="0"/>
      <dgm:spPr/>
    </dgm:pt>
    <dgm:pt modelId="{538C0298-BE8C-4AA7-9C1A-EE0571DA0FF5}" type="pres">
      <dgm:prSet presAssocID="{77E5EE78-8C7E-4073-985A-F2E235EBF16D}" presName="hierChild5" presStyleCnt="0"/>
      <dgm:spPr/>
    </dgm:pt>
    <dgm:pt modelId="{8F269E1F-6A3C-4A81-B053-AEC38171D1DB}" type="pres">
      <dgm:prSet presAssocID="{AE59F9BE-4C58-4B88-A0B8-86D4E84264BE}" presName="Name37" presStyleLbl="parChTrans1D3" presStyleIdx="32" presStyleCnt="44"/>
      <dgm:spPr/>
    </dgm:pt>
    <dgm:pt modelId="{8701BE50-25F4-4917-AECE-D883BB2CB252}" type="pres">
      <dgm:prSet presAssocID="{6433419B-5A35-4F22-BA96-9A54B8C3BBF0}" presName="hierRoot2" presStyleCnt="0">
        <dgm:presLayoutVars>
          <dgm:hierBranch val="init"/>
        </dgm:presLayoutVars>
      </dgm:prSet>
      <dgm:spPr/>
    </dgm:pt>
    <dgm:pt modelId="{D0473215-4859-41FA-894C-16FAC86DE593}" type="pres">
      <dgm:prSet presAssocID="{6433419B-5A35-4F22-BA96-9A54B8C3BBF0}" presName="rootComposite" presStyleCnt="0"/>
      <dgm:spPr/>
    </dgm:pt>
    <dgm:pt modelId="{04AD05FC-9D53-4B91-8EC0-83EC0FC8E739}" type="pres">
      <dgm:prSet presAssocID="{6433419B-5A35-4F22-BA96-9A54B8C3BBF0}" presName="rootText" presStyleLbl="node3" presStyleIdx="32" presStyleCnt="44" custScaleX="170339">
        <dgm:presLayoutVars>
          <dgm:chPref val="3"/>
        </dgm:presLayoutVars>
      </dgm:prSet>
      <dgm:spPr/>
    </dgm:pt>
    <dgm:pt modelId="{16DD359F-DF57-4717-9431-74FA06FC2657}" type="pres">
      <dgm:prSet presAssocID="{6433419B-5A35-4F22-BA96-9A54B8C3BBF0}" presName="rootConnector" presStyleLbl="node3" presStyleIdx="32" presStyleCnt="44"/>
      <dgm:spPr/>
    </dgm:pt>
    <dgm:pt modelId="{D21AE60F-DB02-4568-95BF-807DBE873174}" type="pres">
      <dgm:prSet presAssocID="{6433419B-5A35-4F22-BA96-9A54B8C3BBF0}" presName="hierChild4" presStyleCnt="0"/>
      <dgm:spPr/>
    </dgm:pt>
    <dgm:pt modelId="{2CD1BE29-C158-4AB5-8666-0D5D5BB0D60C}" type="pres">
      <dgm:prSet presAssocID="{6433419B-5A35-4F22-BA96-9A54B8C3BBF0}" presName="hierChild5" presStyleCnt="0"/>
      <dgm:spPr/>
    </dgm:pt>
    <dgm:pt modelId="{32E7300A-24DF-4472-955F-E30929A3DA17}" type="pres">
      <dgm:prSet presAssocID="{BA492A82-E0A5-4D40-95E1-18119DE21D28}" presName="Name37" presStyleLbl="parChTrans1D3" presStyleIdx="33" presStyleCnt="44"/>
      <dgm:spPr/>
    </dgm:pt>
    <dgm:pt modelId="{2488E3C6-0696-4587-B879-DB30760074AB}" type="pres">
      <dgm:prSet presAssocID="{4A7FB695-C6F1-4267-AF3C-8290B63F7464}" presName="hierRoot2" presStyleCnt="0">
        <dgm:presLayoutVars>
          <dgm:hierBranch val="init"/>
        </dgm:presLayoutVars>
      </dgm:prSet>
      <dgm:spPr/>
    </dgm:pt>
    <dgm:pt modelId="{97F90149-C874-4951-99BF-FFAFEED97563}" type="pres">
      <dgm:prSet presAssocID="{4A7FB695-C6F1-4267-AF3C-8290B63F7464}" presName="rootComposite" presStyleCnt="0"/>
      <dgm:spPr/>
    </dgm:pt>
    <dgm:pt modelId="{FE512A5E-2FFC-4955-AD90-70BE818B0CF1}" type="pres">
      <dgm:prSet presAssocID="{4A7FB695-C6F1-4267-AF3C-8290B63F7464}" presName="rootText" presStyleLbl="node3" presStyleIdx="33" presStyleCnt="44" custScaleX="170339" custScaleY="219124">
        <dgm:presLayoutVars>
          <dgm:chPref val="3"/>
        </dgm:presLayoutVars>
      </dgm:prSet>
      <dgm:spPr/>
    </dgm:pt>
    <dgm:pt modelId="{C3D85792-4D1D-45EA-A44A-2DE8C10EB5F7}" type="pres">
      <dgm:prSet presAssocID="{4A7FB695-C6F1-4267-AF3C-8290B63F7464}" presName="rootConnector" presStyleLbl="node3" presStyleIdx="33" presStyleCnt="44"/>
      <dgm:spPr/>
    </dgm:pt>
    <dgm:pt modelId="{AC9184D2-9B18-4FBF-B38E-76F0815C634A}" type="pres">
      <dgm:prSet presAssocID="{4A7FB695-C6F1-4267-AF3C-8290B63F7464}" presName="hierChild4" presStyleCnt="0"/>
      <dgm:spPr/>
    </dgm:pt>
    <dgm:pt modelId="{8C28A697-4FB8-4C1A-8E68-71F2BB708426}" type="pres">
      <dgm:prSet presAssocID="{4A7FB695-C6F1-4267-AF3C-8290B63F7464}" presName="hierChild5" presStyleCnt="0"/>
      <dgm:spPr/>
    </dgm:pt>
    <dgm:pt modelId="{3D42A389-E3DB-4FCD-9F58-88D8535D9560}" type="pres">
      <dgm:prSet presAssocID="{FF236887-27B6-4396-8BF8-30CBCE65BA46}" presName="Name37" presStyleLbl="parChTrans1D3" presStyleIdx="34" presStyleCnt="44"/>
      <dgm:spPr/>
    </dgm:pt>
    <dgm:pt modelId="{B65E156D-DA67-4D3D-849D-FEB121093371}" type="pres">
      <dgm:prSet presAssocID="{91B85C6D-DC34-40B0-861A-9AFBACB3A5FF}" presName="hierRoot2" presStyleCnt="0">
        <dgm:presLayoutVars>
          <dgm:hierBranch val="init"/>
        </dgm:presLayoutVars>
      </dgm:prSet>
      <dgm:spPr/>
    </dgm:pt>
    <dgm:pt modelId="{416BE047-0C17-48B1-9A0B-0C5E6AE6716F}" type="pres">
      <dgm:prSet presAssocID="{91B85C6D-DC34-40B0-861A-9AFBACB3A5FF}" presName="rootComposite" presStyleCnt="0"/>
      <dgm:spPr/>
    </dgm:pt>
    <dgm:pt modelId="{BA10F0DE-C7B7-4629-8537-30481233F509}" type="pres">
      <dgm:prSet presAssocID="{91B85C6D-DC34-40B0-861A-9AFBACB3A5FF}" presName="rootText" presStyleLbl="node3" presStyleIdx="34" presStyleCnt="44" custScaleX="170339" custScaleY="164607">
        <dgm:presLayoutVars>
          <dgm:chPref val="3"/>
        </dgm:presLayoutVars>
      </dgm:prSet>
      <dgm:spPr/>
    </dgm:pt>
    <dgm:pt modelId="{0FDD2F43-3669-458F-8999-C5691391DE6E}" type="pres">
      <dgm:prSet presAssocID="{91B85C6D-DC34-40B0-861A-9AFBACB3A5FF}" presName="rootConnector" presStyleLbl="node3" presStyleIdx="34" presStyleCnt="44"/>
      <dgm:spPr/>
    </dgm:pt>
    <dgm:pt modelId="{9B665512-4E1F-4D55-A0E2-D610CE42C65C}" type="pres">
      <dgm:prSet presAssocID="{91B85C6D-DC34-40B0-861A-9AFBACB3A5FF}" presName="hierChild4" presStyleCnt="0"/>
      <dgm:spPr/>
    </dgm:pt>
    <dgm:pt modelId="{B8162BB4-AD03-44F9-AABD-669E6183F30F}" type="pres">
      <dgm:prSet presAssocID="{91B85C6D-DC34-40B0-861A-9AFBACB3A5FF}" presName="hierChild5" presStyleCnt="0"/>
      <dgm:spPr/>
    </dgm:pt>
    <dgm:pt modelId="{64BAB248-7796-476B-A931-9CBB104F6D9F}" type="pres">
      <dgm:prSet presAssocID="{07ECDB35-80C1-46B4-8ED1-7A034458D4BF}" presName="Name37" presStyleLbl="parChTrans1D3" presStyleIdx="35" presStyleCnt="44"/>
      <dgm:spPr/>
    </dgm:pt>
    <dgm:pt modelId="{E63A1768-BC99-4DC8-B4BB-E9EC7B846B81}" type="pres">
      <dgm:prSet presAssocID="{1D4F2744-7AD8-4D9D-8A6D-E24A0FAADE66}" presName="hierRoot2" presStyleCnt="0">
        <dgm:presLayoutVars>
          <dgm:hierBranch val="init"/>
        </dgm:presLayoutVars>
      </dgm:prSet>
      <dgm:spPr/>
    </dgm:pt>
    <dgm:pt modelId="{7AEFBA2B-FB19-4BAE-8963-0354E587227F}" type="pres">
      <dgm:prSet presAssocID="{1D4F2744-7AD8-4D9D-8A6D-E24A0FAADE66}" presName="rootComposite" presStyleCnt="0"/>
      <dgm:spPr/>
    </dgm:pt>
    <dgm:pt modelId="{E502FFEC-E329-40A5-8D7F-CD69D2C97301}" type="pres">
      <dgm:prSet presAssocID="{1D4F2744-7AD8-4D9D-8A6D-E24A0FAADE66}" presName="rootText" presStyleLbl="node3" presStyleIdx="35" presStyleCnt="44" custScaleX="170339">
        <dgm:presLayoutVars>
          <dgm:chPref val="3"/>
        </dgm:presLayoutVars>
      </dgm:prSet>
      <dgm:spPr/>
    </dgm:pt>
    <dgm:pt modelId="{3FCAA1A7-5EF8-490B-8B50-3474F508F2D7}" type="pres">
      <dgm:prSet presAssocID="{1D4F2744-7AD8-4D9D-8A6D-E24A0FAADE66}" presName="rootConnector" presStyleLbl="node3" presStyleIdx="35" presStyleCnt="44"/>
      <dgm:spPr/>
    </dgm:pt>
    <dgm:pt modelId="{383BE6F4-10D5-4402-AFC3-5BDD601E22C1}" type="pres">
      <dgm:prSet presAssocID="{1D4F2744-7AD8-4D9D-8A6D-E24A0FAADE66}" presName="hierChild4" presStyleCnt="0"/>
      <dgm:spPr/>
    </dgm:pt>
    <dgm:pt modelId="{2D0133C3-BD41-4514-8089-3F77F552448E}" type="pres">
      <dgm:prSet presAssocID="{1D4F2744-7AD8-4D9D-8A6D-E24A0FAADE66}" presName="hierChild5" presStyleCnt="0"/>
      <dgm:spPr/>
    </dgm:pt>
    <dgm:pt modelId="{CEC4CAE8-F6C9-4C00-876B-59FDCC09C92A}" type="pres">
      <dgm:prSet presAssocID="{F179B3C3-C652-4D5F-A284-F6C5C1E5BE95}" presName="Name37" presStyleLbl="parChTrans1D3" presStyleIdx="36" presStyleCnt="44"/>
      <dgm:spPr/>
    </dgm:pt>
    <dgm:pt modelId="{68ACE021-5A27-4038-9208-C661F980A276}" type="pres">
      <dgm:prSet presAssocID="{C443535F-7C77-4B3C-975F-5A6C719C8240}" presName="hierRoot2" presStyleCnt="0">
        <dgm:presLayoutVars>
          <dgm:hierBranch val="init"/>
        </dgm:presLayoutVars>
      </dgm:prSet>
      <dgm:spPr/>
    </dgm:pt>
    <dgm:pt modelId="{21F6BE1A-87BC-44A2-8B87-E0D394AB40DD}" type="pres">
      <dgm:prSet presAssocID="{C443535F-7C77-4B3C-975F-5A6C719C8240}" presName="rootComposite" presStyleCnt="0"/>
      <dgm:spPr/>
    </dgm:pt>
    <dgm:pt modelId="{6CFF5D89-4443-406E-AC90-5CAE30CA4A67}" type="pres">
      <dgm:prSet presAssocID="{C443535F-7C77-4B3C-975F-5A6C719C8240}" presName="rootText" presStyleLbl="node3" presStyleIdx="36" presStyleCnt="44" custScaleX="170339">
        <dgm:presLayoutVars>
          <dgm:chPref val="3"/>
        </dgm:presLayoutVars>
      </dgm:prSet>
      <dgm:spPr/>
    </dgm:pt>
    <dgm:pt modelId="{15074334-59FF-4F3E-8495-86F330719482}" type="pres">
      <dgm:prSet presAssocID="{C443535F-7C77-4B3C-975F-5A6C719C8240}" presName="rootConnector" presStyleLbl="node3" presStyleIdx="36" presStyleCnt="44"/>
      <dgm:spPr/>
    </dgm:pt>
    <dgm:pt modelId="{E120ABA4-E501-47F4-BB26-382B416A0FC8}" type="pres">
      <dgm:prSet presAssocID="{C443535F-7C77-4B3C-975F-5A6C719C8240}" presName="hierChild4" presStyleCnt="0"/>
      <dgm:spPr/>
    </dgm:pt>
    <dgm:pt modelId="{1854D579-C0AA-4DEE-A303-FDD87BF68CEF}" type="pres">
      <dgm:prSet presAssocID="{C443535F-7C77-4B3C-975F-5A6C719C8240}" presName="hierChild5" presStyleCnt="0"/>
      <dgm:spPr/>
    </dgm:pt>
    <dgm:pt modelId="{0E8959BF-133C-4FAB-9AB0-670822D7FBF1}" type="pres">
      <dgm:prSet presAssocID="{401516F9-9FDD-4EE9-96B1-CCF22232E0B3}" presName="hierChild5" presStyleCnt="0"/>
      <dgm:spPr/>
    </dgm:pt>
    <dgm:pt modelId="{0FA31847-C981-4EB1-832F-71A030D035C3}" type="pres">
      <dgm:prSet presAssocID="{AEC738B8-C579-4071-820E-C7EDAC5AD11D}" presName="Name37" presStyleLbl="parChTrans1D2" presStyleIdx="5" presStyleCnt="6"/>
      <dgm:spPr/>
    </dgm:pt>
    <dgm:pt modelId="{66F270BB-DB5C-41AF-9566-33E5CE572FC5}" type="pres">
      <dgm:prSet presAssocID="{B1391894-3100-44F2-B7BC-AE7EC6BCAF2D}" presName="hierRoot2" presStyleCnt="0">
        <dgm:presLayoutVars>
          <dgm:hierBranch val="init"/>
        </dgm:presLayoutVars>
      </dgm:prSet>
      <dgm:spPr/>
    </dgm:pt>
    <dgm:pt modelId="{FB60F94D-58A0-43F1-A4D8-24D8D5F76643}" type="pres">
      <dgm:prSet presAssocID="{B1391894-3100-44F2-B7BC-AE7EC6BCAF2D}" presName="rootComposite" presStyleCnt="0"/>
      <dgm:spPr/>
    </dgm:pt>
    <dgm:pt modelId="{F961F542-D371-458D-8987-D03DD27153DF}" type="pres">
      <dgm:prSet presAssocID="{B1391894-3100-44F2-B7BC-AE7EC6BCAF2D}" presName="rootText" presStyleLbl="node2" presStyleIdx="5" presStyleCnt="6" custScaleX="189602">
        <dgm:presLayoutVars>
          <dgm:chPref val="3"/>
        </dgm:presLayoutVars>
      </dgm:prSet>
      <dgm:spPr/>
    </dgm:pt>
    <dgm:pt modelId="{F1215300-BE5E-4AF6-818E-B577CB98A720}" type="pres">
      <dgm:prSet presAssocID="{B1391894-3100-44F2-B7BC-AE7EC6BCAF2D}" presName="rootConnector" presStyleLbl="node2" presStyleIdx="5" presStyleCnt="6"/>
      <dgm:spPr/>
    </dgm:pt>
    <dgm:pt modelId="{97ACC52D-65BC-4B4A-A3C5-F01865093376}" type="pres">
      <dgm:prSet presAssocID="{B1391894-3100-44F2-B7BC-AE7EC6BCAF2D}" presName="hierChild4" presStyleCnt="0"/>
      <dgm:spPr/>
    </dgm:pt>
    <dgm:pt modelId="{9CBDE801-FEA4-4236-88EA-449F33429849}" type="pres">
      <dgm:prSet presAssocID="{72081D12-ADE2-49B5-98DC-B2689BCFEE98}" presName="Name37" presStyleLbl="parChTrans1D3" presStyleIdx="37" presStyleCnt="44"/>
      <dgm:spPr/>
    </dgm:pt>
    <dgm:pt modelId="{79B1EA92-FD76-4EC8-8339-799B13CF18C3}" type="pres">
      <dgm:prSet presAssocID="{D931E46F-8EDE-471C-8B79-4D2BC129EB30}" presName="hierRoot2" presStyleCnt="0">
        <dgm:presLayoutVars>
          <dgm:hierBranch val="init"/>
        </dgm:presLayoutVars>
      </dgm:prSet>
      <dgm:spPr/>
    </dgm:pt>
    <dgm:pt modelId="{C1591B02-8815-487C-BDC4-9A47CB641C70}" type="pres">
      <dgm:prSet presAssocID="{D931E46F-8EDE-471C-8B79-4D2BC129EB30}" presName="rootComposite" presStyleCnt="0"/>
      <dgm:spPr/>
    </dgm:pt>
    <dgm:pt modelId="{5FE10822-78D4-42D1-88EF-35CD8E9BA072}" type="pres">
      <dgm:prSet presAssocID="{D931E46F-8EDE-471C-8B79-4D2BC129EB30}" presName="rootText" presStyleLbl="node3" presStyleIdx="37" presStyleCnt="44" custScaleX="188036">
        <dgm:presLayoutVars>
          <dgm:chPref val="3"/>
        </dgm:presLayoutVars>
      </dgm:prSet>
      <dgm:spPr/>
    </dgm:pt>
    <dgm:pt modelId="{7D3EAB5B-7C9C-4217-AF76-8E919ED498EE}" type="pres">
      <dgm:prSet presAssocID="{D931E46F-8EDE-471C-8B79-4D2BC129EB30}" presName="rootConnector" presStyleLbl="node3" presStyleIdx="37" presStyleCnt="44"/>
      <dgm:spPr/>
    </dgm:pt>
    <dgm:pt modelId="{04631B57-2E64-4D1C-9F0B-8F8BB7DEED06}" type="pres">
      <dgm:prSet presAssocID="{D931E46F-8EDE-471C-8B79-4D2BC129EB30}" presName="hierChild4" presStyleCnt="0"/>
      <dgm:spPr/>
    </dgm:pt>
    <dgm:pt modelId="{C3DF7FF8-42AD-4739-9F2E-8C1EF03772A5}" type="pres">
      <dgm:prSet presAssocID="{D931E46F-8EDE-471C-8B79-4D2BC129EB30}" presName="hierChild5" presStyleCnt="0"/>
      <dgm:spPr/>
    </dgm:pt>
    <dgm:pt modelId="{3DE3E92A-D60D-47AD-ADB5-D7E93840D4B1}" type="pres">
      <dgm:prSet presAssocID="{C2F0262D-6087-4824-B588-CA71A0BD42AF}" presName="Name37" presStyleLbl="parChTrans1D3" presStyleIdx="38" presStyleCnt="44"/>
      <dgm:spPr/>
    </dgm:pt>
    <dgm:pt modelId="{1AB6B699-3C69-4EAE-86C2-DA49B1C2F339}" type="pres">
      <dgm:prSet presAssocID="{906BFA23-460D-4492-B7FF-31CE87B50E4E}" presName="hierRoot2" presStyleCnt="0">
        <dgm:presLayoutVars>
          <dgm:hierBranch val="init"/>
        </dgm:presLayoutVars>
      </dgm:prSet>
      <dgm:spPr/>
    </dgm:pt>
    <dgm:pt modelId="{EE733474-BFC2-4D42-91C9-DFE4C7700BC4}" type="pres">
      <dgm:prSet presAssocID="{906BFA23-460D-4492-B7FF-31CE87B50E4E}" presName="rootComposite" presStyleCnt="0"/>
      <dgm:spPr/>
    </dgm:pt>
    <dgm:pt modelId="{1CAEB99E-1935-4406-BA87-459EEE971A1E}" type="pres">
      <dgm:prSet presAssocID="{906BFA23-460D-4492-B7FF-31CE87B50E4E}" presName="rootText" presStyleLbl="node3" presStyleIdx="38" presStyleCnt="44" custScaleX="188036">
        <dgm:presLayoutVars>
          <dgm:chPref val="3"/>
        </dgm:presLayoutVars>
      </dgm:prSet>
      <dgm:spPr/>
    </dgm:pt>
    <dgm:pt modelId="{015A6AAC-26BB-421D-BB08-2B3429762007}" type="pres">
      <dgm:prSet presAssocID="{906BFA23-460D-4492-B7FF-31CE87B50E4E}" presName="rootConnector" presStyleLbl="node3" presStyleIdx="38" presStyleCnt="44"/>
      <dgm:spPr/>
    </dgm:pt>
    <dgm:pt modelId="{26145655-9EFA-47CD-84C5-C567C675E164}" type="pres">
      <dgm:prSet presAssocID="{906BFA23-460D-4492-B7FF-31CE87B50E4E}" presName="hierChild4" presStyleCnt="0"/>
      <dgm:spPr/>
    </dgm:pt>
    <dgm:pt modelId="{53D81736-3A22-4BCD-A255-83C9783C3F3A}" type="pres">
      <dgm:prSet presAssocID="{906BFA23-460D-4492-B7FF-31CE87B50E4E}" presName="hierChild5" presStyleCnt="0"/>
      <dgm:spPr/>
    </dgm:pt>
    <dgm:pt modelId="{1DF01853-6B2A-4CDA-BA73-6CF694BB64E4}" type="pres">
      <dgm:prSet presAssocID="{3E00818E-EEFF-4A11-B621-A5FCC6B856B1}" presName="Name37" presStyleLbl="parChTrans1D3" presStyleIdx="39" presStyleCnt="44"/>
      <dgm:spPr/>
    </dgm:pt>
    <dgm:pt modelId="{0A2FD76D-DECE-46AC-BD59-42D191A4D0AF}" type="pres">
      <dgm:prSet presAssocID="{681BD6D8-71C8-4C19-ACB2-E62B851138A5}" presName="hierRoot2" presStyleCnt="0">
        <dgm:presLayoutVars>
          <dgm:hierBranch val="init"/>
        </dgm:presLayoutVars>
      </dgm:prSet>
      <dgm:spPr/>
    </dgm:pt>
    <dgm:pt modelId="{71628D7D-7E19-4E1D-BEE2-BE1AC81DCC76}" type="pres">
      <dgm:prSet presAssocID="{681BD6D8-71C8-4C19-ACB2-E62B851138A5}" presName="rootComposite" presStyleCnt="0"/>
      <dgm:spPr/>
    </dgm:pt>
    <dgm:pt modelId="{DFD080D3-E70D-4EF3-B403-17C00DAE27C7}" type="pres">
      <dgm:prSet presAssocID="{681BD6D8-71C8-4C19-ACB2-E62B851138A5}" presName="rootText" presStyleLbl="node3" presStyleIdx="39" presStyleCnt="44" custScaleX="188036">
        <dgm:presLayoutVars>
          <dgm:chPref val="3"/>
        </dgm:presLayoutVars>
      </dgm:prSet>
      <dgm:spPr/>
    </dgm:pt>
    <dgm:pt modelId="{C3AAC7BA-11BA-45C8-9CFF-19B4691CB6AA}" type="pres">
      <dgm:prSet presAssocID="{681BD6D8-71C8-4C19-ACB2-E62B851138A5}" presName="rootConnector" presStyleLbl="node3" presStyleIdx="39" presStyleCnt="44"/>
      <dgm:spPr/>
    </dgm:pt>
    <dgm:pt modelId="{B5C33C85-1A69-40D1-B1C9-CCCE323855D2}" type="pres">
      <dgm:prSet presAssocID="{681BD6D8-71C8-4C19-ACB2-E62B851138A5}" presName="hierChild4" presStyleCnt="0"/>
      <dgm:spPr/>
    </dgm:pt>
    <dgm:pt modelId="{70616B96-2536-4504-99ED-85427894F921}" type="pres">
      <dgm:prSet presAssocID="{681BD6D8-71C8-4C19-ACB2-E62B851138A5}" presName="hierChild5" presStyleCnt="0"/>
      <dgm:spPr/>
    </dgm:pt>
    <dgm:pt modelId="{DE84E6FC-A4F9-40BE-BA2B-82B91357DA47}" type="pres">
      <dgm:prSet presAssocID="{885A65C5-53D2-44F8-B0D6-0ECDD4B2EF14}" presName="Name37" presStyleLbl="parChTrans1D3" presStyleIdx="40" presStyleCnt="44"/>
      <dgm:spPr/>
    </dgm:pt>
    <dgm:pt modelId="{489DC6C1-3FA6-4C64-A21B-16E700E82D0F}" type="pres">
      <dgm:prSet presAssocID="{A8E7605F-C3B8-4FBA-97BE-588A4A927893}" presName="hierRoot2" presStyleCnt="0">
        <dgm:presLayoutVars>
          <dgm:hierBranch val="init"/>
        </dgm:presLayoutVars>
      </dgm:prSet>
      <dgm:spPr/>
    </dgm:pt>
    <dgm:pt modelId="{FEA3B8D8-8C13-4DBD-8593-B40142FEDB1B}" type="pres">
      <dgm:prSet presAssocID="{A8E7605F-C3B8-4FBA-97BE-588A4A927893}" presName="rootComposite" presStyleCnt="0"/>
      <dgm:spPr/>
    </dgm:pt>
    <dgm:pt modelId="{79C51F84-1CC8-4B33-9113-8017BE3396A6}" type="pres">
      <dgm:prSet presAssocID="{A8E7605F-C3B8-4FBA-97BE-588A4A927893}" presName="rootText" presStyleLbl="node3" presStyleIdx="40" presStyleCnt="44" custScaleX="188036">
        <dgm:presLayoutVars>
          <dgm:chPref val="3"/>
        </dgm:presLayoutVars>
      </dgm:prSet>
      <dgm:spPr/>
    </dgm:pt>
    <dgm:pt modelId="{082B0790-C763-46BD-806F-B540A771F9A9}" type="pres">
      <dgm:prSet presAssocID="{A8E7605F-C3B8-4FBA-97BE-588A4A927893}" presName="rootConnector" presStyleLbl="node3" presStyleIdx="40" presStyleCnt="44"/>
      <dgm:spPr/>
    </dgm:pt>
    <dgm:pt modelId="{117199E2-8B74-4DBA-A5B7-81AAF1F1BE00}" type="pres">
      <dgm:prSet presAssocID="{A8E7605F-C3B8-4FBA-97BE-588A4A927893}" presName="hierChild4" presStyleCnt="0"/>
      <dgm:spPr/>
    </dgm:pt>
    <dgm:pt modelId="{4DCB9807-88C9-4BEC-905B-A9D6AE224B4F}" type="pres">
      <dgm:prSet presAssocID="{A8E7605F-C3B8-4FBA-97BE-588A4A927893}" presName="hierChild5" presStyleCnt="0"/>
      <dgm:spPr/>
    </dgm:pt>
    <dgm:pt modelId="{25492EF8-63F8-4A8F-BED0-4AAA882212E0}" type="pres">
      <dgm:prSet presAssocID="{D1D5CF7B-FE4D-4900-AA8A-2E904F975EB6}" presName="Name37" presStyleLbl="parChTrans1D3" presStyleIdx="41" presStyleCnt="44"/>
      <dgm:spPr/>
    </dgm:pt>
    <dgm:pt modelId="{F2A871DD-803F-479B-B4F5-67ACCE74ABA5}" type="pres">
      <dgm:prSet presAssocID="{894F5775-F6AF-4D63-9977-4EE87C3EF345}" presName="hierRoot2" presStyleCnt="0">
        <dgm:presLayoutVars>
          <dgm:hierBranch val="init"/>
        </dgm:presLayoutVars>
      </dgm:prSet>
      <dgm:spPr/>
    </dgm:pt>
    <dgm:pt modelId="{A0ABD759-9DA6-4701-8930-A071DB05BC06}" type="pres">
      <dgm:prSet presAssocID="{894F5775-F6AF-4D63-9977-4EE87C3EF345}" presName="rootComposite" presStyleCnt="0"/>
      <dgm:spPr/>
    </dgm:pt>
    <dgm:pt modelId="{2CC6F835-F850-4123-9979-8DB313BDAB5C}" type="pres">
      <dgm:prSet presAssocID="{894F5775-F6AF-4D63-9977-4EE87C3EF345}" presName="rootText" presStyleLbl="node3" presStyleIdx="41" presStyleCnt="44" custScaleX="188036">
        <dgm:presLayoutVars>
          <dgm:chPref val="3"/>
        </dgm:presLayoutVars>
      </dgm:prSet>
      <dgm:spPr/>
    </dgm:pt>
    <dgm:pt modelId="{0D0F6E6E-F1ED-4892-9CDE-32B41D8BB963}" type="pres">
      <dgm:prSet presAssocID="{894F5775-F6AF-4D63-9977-4EE87C3EF345}" presName="rootConnector" presStyleLbl="node3" presStyleIdx="41" presStyleCnt="44"/>
      <dgm:spPr/>
    </dgm:pt>
    <dgm:pt modelId="{7A79FB6A-6143-4172-8D9E-86BEE0DD308E}" type="pres">
      <dgm:prSet presAssocID="{894F5775-F6AF-4D63-9977-4EE87C3EF345}" presName="hierChild4" presStyleCnt="0"/>
      <dgm:spPr/>
    </dgm:pt>
    <dgm:pt modelId="{0CC1E462-D16C-485B-9ABE-A11C244F2B63}" type="pres">
      <dgm:prSet presAssocID="{894F5775-F6AF-4D63-9977-4EE87C3EF345}" presName="hierChild5" presStyleCnt="0"/>
      <dgm:spPr/>
    </dgm:pt>
    <dgm:pt modelId="{3056C53E-613D-4546-9A49-17C7D0D4DCA9}" type="pres">
      <dgm:prSet presAssocID="{6110100C-7A4B-47CE-84B7-CD5B21E82C59}" presName="Name37" presStyleLbl="parChTrans1D3" presStyleIdx="42" presStyleCnt="44"/>
      <dgm:spPr/>
    </dgm:pt>
    <dgm:pt modelId="{8AA7B319-E443-436F-BCCF-06804D2BB5D5}" type="pres">
      <dgm:prSet presAssocID="{C0024997-0236-43E8-A19E-ED587332EA44}" presName="hierRoot2" presStyleCnt="0">
        <dgm:presLayoutVars>
          <dgm:hierBranch val="init"/>
        </dgm:presLayoutVars>
      </dgm:prSet>
      <dgm:spPr/>
    </dgm:pt>
    <dgm:pt modelId="{C17426DA-2FA9-417A-BDAC-28CE1318C6AE}" type="pres">
      <dgm:prSet presAssocID="{C0024997-0236-43E8-A19E-ED587332EA44}" presName="rootComposite" presStyleCnt="0"/>
      <dgm:spPr/>
    </dgm:pt>
    <dgm:pt modelId="{A1A6378E-A1EE-46C5-AFF7-7A03D6446731}" type="pres">
      <dgm:prSet presAssocID="{C0024997-0236-43E8-A19E-ED587332EA44}" presName="rootText" presStyleLbl="node3" presStyleIdx="42" presStyleCnt="44" custScaleX="188036">
        <dgm:presLayoutVars>
          <dgm:chPref val="3"/>
        </dgm:presLayoutVars>
      </dgm:prSet>
      <dgm:spPr/>
    </dgm:pt>
    <dgm:pt modelId="{471BC261-A447-4AFD-B37F-1D73001053AE}" type="pres">
      <dgm:prSet presAssocID="{C0024997-0236-43E8-A19E-ED587332EA44}" presName="rootConnector" presStyleLbl="node3" presStyleIdx="42" presStyleCnt="44"/>
      <dgm:spPr/>
    </dgm:pt>
    <dgm:pt modelId="{B0999508-9A85-4299-BBFC-893E797C03C2}" type="pres">
      <dgm:prSet presAssocID="{C0024997-0236-43E8-A19E-ED587332EA44}" presName="hierChild4" presStyleCnt="0"/>
      <dgm:spPr/>
    </dgm:pt>
    <dgm:pt modelId="{9E4FB864-8201-402F-A79B-B31D3A9A6C79}" type="pres">
      <dgm:prSet presAssocID="{C0024997-0236-43E8-A19E-ED587332EA44}" presName="hierChild5" presStyleCnt="0"/>
      <dgm:spPr/>
    </dgm:pt>
    <dgm:pt modelId="{3DCBDDA7-28F4-4F57-A337-E291DFF115C7}" type="pres">
      <dgm:prSet presAssocID="{16D0F7A9-DAFF-4644-BF2A-8DAC3B39D6E7}" presName="Name37" presStyleLbl="parChTrans1D3" presStyleIdx="43" presStyleCnt="44"/>
      <dgm:spPr/>
    </dgm:pt>
    <dgm:pt modelId="{F1B1F059-5839-42A2-86B2-CC1E07AC7226}" type="pres">
      <dgm:prSet presAssocID="{1C42C8BD-90FA-41A6-80BC-DDFFB2982AC5}" presName="hierRoot2" presStyleCnt="0">
        <dgm:presLayoutVars>
          <dgm:hierBranch val="init"/>
        </dgm:presLayoutVars>
      </dgm:prSet>
      <dgm:spPr/>
    </dgm:pt>
    <dgm:pt modelId="{D18C1E6C-136B-4EF2-8164-51EE1B7DED7B}" type="pres">
      <dgm:prSet presAssocID="{1C42C8BD-90FA-41A6-80BC-DDFFB2982AC5}" presName="rootComposite" presStyleCnt="0"/>
      <dgm:spPr/>
    </dgm:pt>
    <dgm:pt modelId="{37B16887-2AB7-4435-A9E1-5067FD8FADB2}" type="pres">
      <dgm:prSet presAssocID="{1C42C8BD-90FA-41A6-80BC-DDFFB2982AC5}" presName="rootText" presStyleLbl="node3" presStyleIdx="43" presStyleCnt="44" custScaleX="188036">
        <dgm:presLayoutVars>
          <dgm:chPref val="3"/>
        </dgm:presLayoutVars>
      </dgm:prSet>
      <dgm:spPr/>
    </dgm:pt>
    <dgm:pt modelId="{CB554287-C802-4F6D-B594-63EA1FCFD940}" type="pres">
      <dgm:prSet presAssocID="{1C42C8BD-90FA-41A6-80BC-DDFFB2982AC5}" presName="rootConnector" presStyleLbl="node3" presStyleIdx="43" presStyleCnt="44"/>
      <dgm:spPr/>
    </dgm:pt>
    <dgm:pt modelId="{D61E63CF-FF2F-4E70-9A68-D20B0D39A144}" type="pres">
      <dgm:prSet presAssocID="{1C42C8BD-90FA-41A6-80BC-DDFFB2982AC5}" presName="hierChild4" presStyleCnt="0"/>
      <dgm:spPr/>
    </dgm:pt>
    <dgm:pt modelId="{7ED27A55-A9DB-4944-AD84-DB91978DD07F}" type="pres">
      <dgm:prSet presAssocID="{1C42C8BD-90FA-41A6-80BC-DDFFB2982AC5}" presName="hierChild5" presStyleCnt="0"/>
      <dgm:spPr/>
    </dgm:pt>
    <dgm:pt modelId="{78FA4E89-C347-465B-A0FF-585810104C11}" type="pres">
      <dgm:prSet presAssocID="{B1391894-3100-44F2-B7BC-AE7EC6BCAF2D}" presName="hierChild5" presStyleCnt="0"/>
      <dgm:spPr/>
    </dgm:pt>
    <dgm:pt modelId="{395BF4AD-0FAF-4D3D-AB80-47C992339207}" type="pres">
      <dgm:prSet presAssocID="{9915523C-1C3E-4795-A7AB-F0A519820B44}" presName="hierChild3" presStyleCnt="0"/>
      <dgm:spPr/>
    </dgm:pt>
  </dgm:ptLst>
  <dgm:cxnLst>
    <dgm:cxn modelId="{E5F65301-FC2C-4849-8116-D49A4503672E}" srcId="{656F23A5-167B-4CA0-AA97-8EC630A9721B}" destId="{F351B433-F859-4CA0-97AA-2AF7D7367C54}" srcOrd="0" destOrd="0" parTransId="{54C295CF-CB1B-42E8-A3A4-E4BF5D47C8AB}" sibTransId="{09A6AE8F-87B7-4823-9D45-0F9DE1FEDA2E}"/>
    <dgm:cxn modelId="{393CD002-B962-4C60-8EC3-28DAA2C6D343}" type="presOf" srcId="{77FB3FC8-7CC5-4F0A-B1CD-D2168BC6F421}" destId="{A201DED6-A404-400A-947A-5609A8F97FDD}" srcOrd="0" destOrd="0" presId="urn:microsoft.com/office/officeart/2005/8/layout/orgChart1"/>
    <dgm:cxn modelId="{59660903-AAC0-47C9-8590-88CE0977FD58}" type="presOf" srcId="{894F5775-F6AF-4D63-9977-4EE87C3EF345}" destId="{2CC6F835-F850-4123-9979-8DB313BDAB5C}" srcOrd="0" destOrd="0" presId="urn:microsoft.com/office/officeart/2005/8/layout/orgChart1"/>
    <dgm:cxn modelId="{32F8A804-E252-42E6-BD82-891D93F73DCB}" type="presOf" srcId="{9D9046A6-4039-4141-8323-DCC35610C791}" destId="{464E1AE3-87BA-48BA-912D-6055120EB679}" srcOrd="0" destOrd="0" presId="urn:microsoft.com/office/officeart/2005/8/layout/orgChart1"/>
    <dgm:cxn modelId="{C0926406-5A9C-414E-87FC-5F01A0DF0196}" srcId="{1CC53FC3-8F02-4FD9-B36C-13AC94AE50E1}" destId="{B6E30BD2-423C-4335-8E8A-7A4BFCDECD76}" srcOrd="3" destOrd="0" parTransId="{8A3F9873-4F09-48EB-B8D7-E30C39D3DAF2}" sibTransId="{FC1A754F-0EAB-483F-906F-6F88B28271B4}"/>
    <dgm:cxn modelId="{7BB39D06-9318-4F55-9C2A-9B281CB33ED3}" type="presOf" srcId="{8043963D-2AA9-4773-BA91-A72CA127F981}" destId="{8D46E703-AFB8-4162-AFC8-369803E09321}" srcOrd="0" destOrd="0" presId="urn:microsoft.com/office/officeart/2005/8/layout/orgChart1"/>
    <dgm:cxn modelId="{48EFF20B-B924-4392-B496-0E7FDAB3DC6D}" type="presOf" srcId="{E02E33E8-FDB1-4413-84EA-7F6B2E72FA40}" destId="{7F8DCF15-BDF9-4053-ABB8-0C8C7B48B89B}" srcOrd="0" destOrd="0" presId="urn:microsoft.com/office/officeart/2005/8/layout/orgChart1"/>
    <dgm:cxn modelId="{C7A2540C-C373-41D1-B23F-622362FB702D}" type="presOf" srcId="{7691BE2D-FBE5-4D72-AB9C-5B99E61987F8}" destId="{373C0725-0535-458E-96FE-4B5CB2FD5EE5}" srcOrd="1" destOrd="0" presId="urn:microsoft.com/office/officeart/2005/8/layout/orgChart1"/>
    <dgm:cxn modelId="{9585C40D-B792-45DD-BD96-E7DB32063699}" type="presOf" srcId="{65B7C201-6F89-4BBE-A48E-78F87A7987B2}" destId="{FD607054-C67A-41D9-8608-D4E775416051}" srcOrd="0" destOrd="0" presId="urn:microsoft.com/office/officeart/2005/8/layout/orgChart1"/>
    <dgm:cxn modelId="{54DC110E-2709-4748-8BD6-1294ACEBCC89}" type="presOf" srcId="{656F23A5-167B-4CA0-AA97-8EC630A9721B}" destId="{3B8F0911-04E9-4140-9109-E51867674CB7}" srcOrd="0" destOrd="0" presId="urn:microsoft.com/office/officeart/2005/8/layout/orgChart1"/>
    <dgm:cxn modelId="{002B0F0F-C42F-466E-B2F7-077404FD8ACF}" type="presOf" srcId="{77E5EE78-8C7E-4073-985A-F2E235EBF16D}" destId="{88F931EE-5B88-4BF5-B863-F8B74161A70B}" srcOrd="0" destOrd="0" presId="urn:microsoft.com/office/officeart/2005/8/layout/orgChart1"/>
    <dgm:cxn modelId="{7F3A710F-E25C-4B18-9910-342238B40A20}" srcId="{325640B1-8887-4D0E-96BA-DE6BABE0ED14}" destId="{7691BE2D-FBE5-4D72-AB9C-5B99E61987F8}" srcOrd="4" destOrd="0" parTransId="{81365014-0D6F-40C7-8B79-B36F815F0C40}" sibTransId="{A459DCEE-AC05-4F8B-A586-190C4EBFE0F9}"/>
    <dgm:cxn modelId="{2E4BB40F-7122-483C-85B2-3842C6326207}" type="presOf" srcId="{B1391894-3100-44F2-B7BC-AE7EC6BCAF2D}" destId="{F1215300-BE5E-4AF6-818E-B577CB98A720}" srcOrd="1" destOrd="0" presId="urn:microsoft.com/office/officeart/2005/8/layout/orgChart1"/>
    <dgm:cxn modelId="{50362910-0A71-4236-B296-FFBB770E206A}" type="presOf" srcId="{69359F9C-2DB6-4AF9-8A1F-D2E9B189157E}" destId="{FFD66E42-7CFC-4EF8-A86E-076507828BA9}" srcOrd="0" destOrd="0" presId="urn:microsoft.com/office/officeart/2005/8/layout/orgChart1"/>
    <dgm:cxn modelId="{3BB47610-0C0C-4F0F-BF17-D13B3FECBD26}" srcId="{1CC53FC3-8F02-4FD9-B36C-13AC94AE50E1}" destId="{6EAAEC8E-4AFE-4247-8D16-0A67E46DE5A9}" srcOrd="4" destOrd="0" parTransId="{30DCC88F-BD2E-4069-A344-ABA4BCEF07AA}" sibTransId="{864C5A85-1EB9-4913-868E-8BCBFB41D287}"/>
    <dgm:cxn modelId="{84C63714-2D5C-473D-A474-7B0E8D1134D2}" srcId="{325640B1-8887-4D0E-96BA-DE6BABE0ED14}" destId="{A083A5C4-FAA1-4E9F-AB82-C15D5EEE0958}" srcOrd="5" destOrd="0" parTransId="{D63E3044-B2AF-43C3-A8C3-87EA5E58ADB8}" sibTransId="{4879E280-BA26-4180-BED9-6779D6A2BB42}"/>
    <dgm:cxn modelId="{33CBC814-495B-4F7A-B34C-07FFA6B1D66B}" type="presOf" srcId="{72081D12-ADE2-49B5-98DC-B2689BCFEE98}" destId="{9CBDE801-FEA4-4236-88EA-449F33429849}" srcOrd="0" destOrd="0" presId="urn:microsoft.com/office/officeart/2005/8/layout/orgChart1"/>
    <dgm:cxn modelId="{59FF6A15-547E-4592-8A97-842DEE7664C6}" type="presOf" srcId="{E5D16D62-1586-4B8E-8B56-7A408BB99648}" destId="{C43171F1-731D-458E-98FE-092C405FB8A1}" srcOrd="1" destOrd="0" presId="urn:microsoft.com/office/officeart/2005/8/layout/orgChart1"/>
    <dgm:cxn modelId="{0181A215-67D3-4F28-AB76-97DEB0620822}" type="presOf" srcId="{3EF00A8F-907C-4D1C-AD12-75E315D7B2A0}" destId="{04FA85B2-FD3F-4AA8-B6E8-B401A33E7B2F}" srcOrd="0" destOrd="0" presId="urn:microsoft.com/office/officeart/2005/8/layout/orgChart1"/>
    <dgm:cxn modelId="{8F274916-1D5C-4E5C-B243-BB5DAA5AAE88}" type="presOf" srcId="{1075B4AA-EA73-46C8-8630-E964159F8E83}" destId="{5C5D1976-7877-4B89-9181-0CADADFC6FBF}" srcOrd="0" destOrd="0" presId="urn:microsoft.com/office/officeart/2005/8/layout/orgChart1"/>
    <dgm:cxn modelId="{8A8E0317-0EEE-42D7-A070-B90CAA374602}" srcId="{3437D08F-101E-4EB7-904F-720D67ECEB5C}" destId="{B37C6E9C-83F8-4F92-A692-0C905E625C2B}" srcOrd="0" destOrd="0" parTransId="{9BB9A651-CAB7-4592-A7A3-69E8EE13F2FF}" sibTransId="{2D8DB220-DCDC-4709-85A1-E054ABFD48F9}"/>
    <dgm:cxn modelId="{BDEA2217-E2C2-4EBC-AC14-7C0D3260720B}" srcId="{3437D08F-101E-4EB7-904F-720D67ECEB5C}" destId="{A80F979E-5235-42F8-B4B0-ED8A3FEA726D}" srcOrd="2" destOrd="0" parTransId="{FCD1DD1C-DE40-492F-9CAC-9F2BE7C6714D}" sibTransId="{E122FC55-0F7C-4C8A-9136-E5FA61D26C7B}"/>
    <dgm:cxn modelId="{1E6B3A19-D62D-4E75-9C5B-0BC36DD815FB}" type="presOf" srcId="{91B85C6D-DC34-40B0-861A-9AFBACB3A5FF}" destId="{0FDD2F43-3669-458F-8999-C5691391DE6E}" srcOrd="1" destOrd="0" presId="urn:microsoft.com/office/officeart/2005/8/layout/orgChart1"/>
    <dgm:cxn modelId="{C89F4419-74A7-42F1-9E1A-978296CC815C}" type="presOf" srcId="{D931E46F-8EDE-471C-8B79-4D2BC129EB30}" destId="{7D3EAB5B-7C9C-4217-AF76-8E919ED498EE}" srcOrd="1" destOrd="0" presId="urn:microsoft.com/office/officeart/2005/8/layout/orgChart1"/>
    <dgm:cxn modelId="{3517D719-32F2-4C55-8CF5-F9AE733BB6CD}" type="presOf" srcId="{906BFA23-460D-4492-B7FF-31CE87B50E4E}" destId="{015A6AAC-26BB-421D-BB08-2B3429762007}" srcOrd="1" destOrd="0" presId="urn:microsoft.com/office/officeart/2005/8/layout/orgChart1"/>
    <dgm:cxn modelId="{8C92031B-770B-4B08-8682-68CB4D279040}" type="presOf" srcId="{723E701E-8E56-4AB3-A744-87C391EF1073}" destId="{7ACA3281-091A-403C-BCAC-043A5CAFFC37}" srcOrd="1" destOrd="0" presId="urn:microsoft.com/office/officeart/2005/8/layout/orgChart1"/>
    <dgm:cxn modelId="{90D0EA1C-83DA-499D-8533-8F8A78CEE7F1}" type="presOf" srcId="{826802AC-A85B-4FED-BADA-6FF752435C3F}" destId="{D6C92072-3C38-4D83-BDE3-B0D53BC7016A}" srcOrd="0" destOrd="0" presId="urn:microsoft.com/office/officeart/2005/8/layout/orgChart1"/>
    <dgm:cxn modelId="{DAEA651D-FDCD-4CAF-87C6-3B93C98536AE}" srcId="{325640B1-8887-4D0E-96BA-DE6BABE0ED14}" destId="{3E2AA98F-DE05-420B-A13D-D010AC37C162}" srcOrd="1" destOrd="0" parTransId="{585EBE3D-F115-4011-B59B-678E144E4131}" sibTransId="{947DE3BD-A324-4E24-A94E-E42476F0A266}"/>
    <dgm:cxn modelId="{36077A1D-416E-43B2-BD48-B2FCCB770FF5}" type="presOf" srcId="{C443535F-7C77-4B3C-975F-5A6C719C8240}" destId="{15074334-59FF-4F3E-8495-86F330719482}" srcOrd="1" destOrd="0" presId="urn:microsoft.com/office/officeart/2005/8/layout/orgChart1"/>
    <dgm:cxn modelId="{FB567E1D-FC77-4693-A143-7E08B047912D}" type="presOf" srcId="{A083A5C4-FAA1-4E9F-AB82-C15D5EEE0958}" destId="{123E3C0C-7F10-468F-B040-90E79A0DEF7C}" srcOrd="0" destOrd="0" presId="urn:microsoft.com/office/officeart/2005/8/layout/orgChart1"/>
    <dgm:cxn modelId="{CC24141E-D521-46AC-B660-82D5373641E6}" type="presOf" srcId="{401516F9-9FDD-4EE9-96B1-CCF22232E0B3}" destId="{62F68AD9-F11A-4200-BD3C-769913F093EA}" srcOrd="0" destOrd="0" presId="urn:microsoft.com/office/officeart/2005/8/layout/orgChart1"/>
    <dgm:cxn modelId="{D77EC11E-8B26-45B5-BC79-549AE37CC215}" srcId="{3437D08F-101E-4EB7-904F-720D67ECEB5C}" destId="{65B7C201-6F89-4BBE-A48E-78F87A7987B2}" srcOrd="3" destOrd="0" parTransId="{6D92E6BC-C8AB-4F5C-B6EA-1B41C777C97F}" sibTransId="{7D43DB7A-BBEB-4288-B6BE-D640ED009937}"/>
    <dgm:cxn modelId="{DF58471F-2870-4300-B0BF-1DB18B131E78}" type="presOf" srcId="{C443535F-7C77-4B3C-975F-5A6C719C8240}" destId="{6CFF5D89-4443-406E-AC90-5CAE30CA4A67}" srcOrd="0" destOrd="0" presId="urn:microsoft.com/office/officeart/2005/8/layout/orgChart1"/>
    <dgm:cxn modelId="{C63B7C1F-0E37-4A30-ACB0-32349DA1485A}" type="presOf" srcId="{3A7A6606-686A-4CE1-AEF9-BE48008DC521}" destId="{280EF172-6323-4E94-A0CD-CDF074F0FBAD}" srcOrd="1" destOrd="0" presId="urn:microsoft.com/office/officeart/2005/8/layout/orgChart1"/>
    <dgm:cxn modelId="{5B9D0E22-E825-4F76-9EC8-7B9207E7944C}" srcId="{B1391894-3100-44F2-B7BC-AE7EC6BCAF2D}" destId="{A8E7605F-C3B8-4FBA-97BE-588A4A927893}" srcOrd="3" destOrd="0" parTransId="{885A65C5-53D2-44F8-B0D6-0ECDD4B2EF14}" sibTransId="{D4DE12C1-0893-46AC-BC14-32A97F13BFE9}"/>
    <dgm:cxn modelId="{30E82222-05D8-4F36-BD3B-3E42C285AB50}" srcId="{401516F9-9FDD-4EE9-96B1-CCF22232E0B3}" destId="{3016FB0B-9983-4197-8C12-B40643E772FB}" srcOrd="1" destOrd="0" parTransId="{2ACE5887-C6CC-4A36-8B9A-AA100FEB32EE}" sibTransId="{FDD0C539-78E2-471D-9ACC-4E26EB9C2765}"/>
    <dgm:cxn modelId="{ADEE8522-30B8-4F7E-9D01-E82E2EB9EDAB}" type="presOf" srcId="{3FA0C7F0-F10E-4CCD-9428-3D68A0568B18}" destId="{6B7A8D39-5E48-475B-9786-7FD362113740}" srcOrd="0" destOrd="0" presId="urn:microsoft.com/office/officeart/2005/8/layout/orgChart1"/>
    <dgm:cxn modelId="{2AE81024-68CF-43DA-8DD7-6D04AB0A3CAC}" srcId="{325640B1-8887-4D0E-96BA-DE6BABE0ED14}" destId="{E02E33E8-FDB1-4413-84EA-7F6B2E72FA40}" srcOrd="3" destOrd="0" parTransId="{2B9CB58A-74A9-4273-ADD8-E54131EE97F6}" sibTransId="{56A9DDBA-2673-4805-AAF5-CC48AB06EA70}"/>
    <dgm:cxn modelId="{88205F26-7577-4442-9CC0-77E160BDEFB6}" srcId="{325640B1-8887-4D0E-96BA-DE6BABE0ED14}" destId="{4103BCCD-2B89-45AE-827F-452223B0735C}" srcOrd="7" destOrd="0" parTransId="{3FA0C7F0-F10E-4CCD-9428-3D68A0568B18}" sibTransId="{319E38C1-36BF-4A8D-A91A-DAFADDF9FE92}"/>
    <dgm:cxn modelId="{3F3D8129-EB38-4466-B02B-F2C917D3CD20}" type="presOf" srcId="{2ACE5887-C6CC-4A36-8B9A-AA100FEB32EE}" destId="{747DEAD9-23E2-49EE-9BBF-0FD045632F39}" srcOrd="0" destOrd="0" presId="urn:microsoft.com/office/officeart/2005/8/layout/orgChart1"/>
    <dgm:cxn modelId="{6758B22A-E658-4C07-A095-918577CB7331}" type="presOf" srcId="{6433419B-5A35-4F22-BA96-9A54B8C3BBF0}" destId="{04AD05FC-9D53-4B91-8EC0-83EC0FC8E739}" srcOrd="0" destOrd="0" presId="urn:microsoft.com/office/officeart/2005/8/layout/orgChart1"/>
    <dgm:cxn modelId="{B035F72A-D3D9-425F-904E-41F32DD59DA9}" type="presOf" srcId="{91B85C6D-DC34-40B0-861A-9AFBACB3A5FF}" destId="{BA10F0DE-C7B7-4629-8537-30481233F509}" srcOrd="0" destOrd="0" presId="urn:microsoft.com/office/officeart/2005/8/layout/orgChart1"/>
    <dgm:cxn modelId="{74E68C2C-E00D-4F11-ACAB-EBE3360FDB07}" type="presOf" srcId="{885A65C5-53D2-44F8-B0D6-0ECDD4B2EF14}" destId="{DE84E6FC-A4F9-40BE-BA2B-82B91357DA47}" srcOrd="0" destOrd="0" presId="urn:microsoft.com/office/officeart/2005/8/layout/orgChart1"/>
    <dgm:cxn modelId="{5ED9962E-0A50-44D3-923B-B54443A7D609}" type="presOf" srcId="{1D4F2744-7AD8-4D9D-8A6D-E24A0FAADE66}" destId="{3FCAA1A7-5EF8-490B-8B50-3474F508F2D7}" srcOrd="1" destOrd="0" presId="urn:microsoft.com/office/officeart/2005/8/layout/orgChart1"/>
    <dgm:cxn modelId="{D3B3D42F-F8D5-41BA-B662-4DC21ACF7A11}" type="presOf" srcId="{6943A166-C7AF-4163-BD0A-B4B4C37897E8}" destId="{99DC93C1-B916-4ABD-9452-5F3C85CACC3B}" srcOrd="0" destOrd="0" presId="urn:microsoft.com/office/officeart/2005/8/layout/orgChart1"/>
    <dgm:cxn modelId="{73301930-6992-4E72-B7ED-A92ADDEE85F4}" type="presOf" srcId="{AA7CA808-007E-4BB9-A2AD-C8F7AB5BDFCA}" destId="{6886C0EA-B889-4F03-9CC1-896FFAF88934}" srcOrd="0" destOrd="0" presId="urn:microsoft.com/office/officeart/2005/8/layout/orgChart1"/>
    <dgm:cxn modelId="{0D092732-A932-4928-9009-4856A80AEEAC}" type="presOf" srcId="{3016FB0B-9983-4197-8C12-B40643E772FB}" destId="{8F5A12C4-357E-40DC-8037-3B66289409D3}" srcOrd="1" destOrd="0" presId="urn:microsoft.com/office/officeart/2005/8/layout/orgChart1"/>
    <dgm:cxn modelId="{F678D334-6971-4960-85AF-B453F92F3D33}" type="presOf" srcId="{3437D08F-101E-4EB7-904F-720D67ECEB5C}" destId="{6E5D92C2-6887-4D05-98BF-888278AD1C93}" srcOrd="1" destOrd="0" presId="urn:microsoft.com/office/officeart/2005/8/layout/orgChart1"/>
    <dgm:cxn modelId="{6FDA8536-8030-4DA0-8D7E-308090EBD88F}" type="presOf" srcId="{3C81AE46-983E-4EDF-B910-4AF56E910938}" destId="{F29EF6BE-6106-4664-A6B7-86735171AAC4}" srcOrd="0" destOrd="0" presId="urn:microsoft.com/office/officeart/2005/8/layout/orgChart1"/>
    <dgm:cxn modelId="{00214C37-6C70-4551-BA71-C07100310ED9}" type="presOf" srcId="{16D0F7A9-DAFF-4644-BF2A-8DAC3B39D6E7}" destId="{3DCBDDA7-28F4-4F57-A337-E291DFF115C7}" srcOrd="0" destOrd="0" presId="urn:microsoft.com/office/officeart/2005/8/layout/orgChart1"/>
    <dgm:cxn modelId="{D1142438-9FE1-4EEB-BA6B-D3C3F6D2C4FF}" type="presOf" srcId="{F351B433-F859-4CA0-97AA-2AF7D7367C54}" destId="{1D6791E0-F897-46F5-99C5-F3881A322380}" srcOrd="1" destOrd="0" presId="urn:microsoft.com/office/officeart/2005/8/layout/orgChart1"/>
    <dgm:cxn modelId="{4A55F738-4EA5-4BAC-B4AC-D96B5C39B41C}" srcId="{1CC53FC3-8F02-4FD9-B36C-13AC94AE50E1}" destId="{81C5F8E7-D92C-4C38-B6AD-4A30024D4E19}" srcOrd="5" destOrd="0" parTransId="{0A8F19DA-DD3A-48A7-9D04-31A41C246F20}" sibTransId="{B5344154-55DB-4F83-A207-2182C542F3C5}"/>
    <dgm:cxn modelId="{727EB33A-7019-4C3E-8BB7-2392047BC345}" type="presOf" srcId="{681BD6D8-71C8-4C19-ACB2-E62B851138A5}" destId="{DFD080D3-E70D-4EF3-B403-17C00DAE27C7}" srcOrd="0" destOrd="0" presId="urn:microsoft.com/office/officeart/2005/8/layout/orgChart1"/>
    <dgm:cxn modelId="{06B66C3B-8EBB-4D45-8F4C-771FE52A3A8A}" srcId="{B1391894-3100-44F2-B7BC-AE7EC6BCAF2D}" destId="{906BFA23-460D-4492-B7FF-31CE87B50E4E}" srcOrd="1" destOrd="0" parTransId="{C2F0262D-6087-4824-B588-CA71A0BD42AF}" sibTransId="{19D11A76-6292-4929-9521-A6947BD6BE67}"/>
    <dgm:cxn modelId="{8099453C-ACB2-402D-BF32-CEECD5C28EA0}" srcId="{B1391894-3100-44F2-B7BC-AE7EC6BCAF2D}" destId="{681BD6D8-71C8-4C19-ACB2-E62B851138A5}" srcOrd="2" destOrd="0" parTransId="{3E00818E-EEFF-4A11-B621-A5FCC6B856B1}" sibTransId="{622FA06C-9E31-4B08-8960-2D2286899D1C}"/>
    <dgm:cxn modelId="{A6DCC33D-11D6-4CE1-A3DA-F20A7E9F3CAC}" type="presOf" srcId="{6EAAEC8E-4AFE-4247-8D16-0A67E46DE5A9}" destId="{B4F5289F-3867-4C83-9805-6C990F594B84}" srcOrd="1" destOrd="0" presId="urn:microsoft.com/office/officeart/2005/8/layout/orgChart1"/>
    <dgm:cxn modelId="{F509673F-F81C-48DE-82BB-4249A593A544}" type="presOf" srcId="{68EABB92-957C-4A01-AEFD-572EB05E8733}" destId="{6829FCDA-FA17-4333-8738-9043B8D6A6F9}" srcOrd="0" destOrd="0" presId="urn:microsoft.com/office/officeart/2005/8/layout/orgChart1"/>
    <dgm:cxn modelId="{CB417040-250C-4276-B3A2-1B3E3B47C80F}" type="presOf" srcId="{AE59F9BE-4C58-4B88-A0B8-86D4E84264BE}" destId="{8F269E1F-6A3C-4A81-B053-AEC38171D1DB}" srcOrd="0" destOrd="0" presId="urn:microsoft.com/office/officeart/2005/8/layout/orgChart1"/>
    <dgm:cxn modelId="{5D30EF40-95D6-4C39-ACAB-87C31070B575}" type="presOf" srcId="{63FABB67-EDF4-43DE-88D6-9B19BCE0E2C6}" destId="{07988C78-05AB-44E4-B40F-C9ECDBD3409A}" srcOrd="0" destOrd="0" presId="urn:microsoft.com/office/officeart/2005/8/layout/orgChart1"/>
    <dgm:cxn modelId="{86D3FC40-8461-41E6-B4D6-1960B5A080DA}" srcId="{401516F9-9FDD-4EE9-96B1-CCF22232E0B3}" destId="{6433419B-5A35-4F22-BA96-9A54B8C3BBF0}" srcOrd="3" destOrd="0" parTransId="{AE59F9BE-4C58-4B88-A0B8-86D4E84264BE}" sibTransId="{760DE9FC-1B94-4C82-AFC7-11ED4927C8CE}"/>
    <dgm:cxn modelId="{4F89225C-7ADD-4716-844A-ECD98FC151A7}" srcId="{325640B1-8887-4D0E-96BA-DE6BABE0ED14}" destId="{27D9597E-D2CE-45E2-A757-135D86A926E1}" srcOrd="8" destOrd="0" parTransId="{124E7B91-2698-4FA8-A785-6A9C3A6344EB}" sibTransId="{A6873303-7BF5-4998-A070-A70E4B3EB4B5}"/>
    <dgm:cxn modelId="{6B82BD5C-E757-4551-B612-A4CC87D3138E}" type="presOf" srcId="{723E701E-8E56-4AB3-A744-87C391EF1073}" destId="{ADE89CB9-68DA-42E4-B41F-45AD572D9FDE}" srcOrd="0" destOrd="0" presId="urn:microsoft.com/office/officeart/2005/8/layout/orgChart1"/>
    <dgm:cxn modelId="{E023B65D-CF5B-434C-9B48-9C1DC8A9645E}" type="presOf" srcId="{AA7CA808-007E-4BB9-A2AD-C8F7AB5BDFCA}" destId="{243939ED-8D19-496B-85C1-4396585F3765}" srcOrd="1"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F42D0442-E36C-4C34-8E6F-A136DC32DE31}" type="presOf" srcId="{298D6612-A7DE-40DC-A84A-8C6C88BA1DED}" destId="{3CA970D4-4127-4C37-AE3B-43D42D8C2F4F}" srcOrd="0" destOrd="0" presId="urn:microsoft.com/office/officeart/2005/8/layout/orgChart1"/>
    <dgm:cxn modelId="{92191362-167A-4E7E-B84B-973BE3C3069B}" srcId="{9915523C-1C3E-4795-A7AB-F0A519820B44}" destId="{B1391894-3100-44F2-B7BC-AE7EC6BCAF2D}" srcOrd="5" destOrd="0" parTransId="{AEC738B8-C579-4071-820E-C7EDAC5AD11D}" sibTransId="{CAF80610-B04F-4972-840B-81462206A6A2}"/>
    <dgm:cxn modelId="{2E0B3542-F958-4995-BD72-6BF68EEB7D92}" type="presOf" srcId="{464041D1-FA7B-4F25-952E-39737B8821F7}" destId="{BDE44416-00D6-4534-A19F-C87176569582}" srcOrd="1" destOrd="0" presId="urn:microsoft.com/office/officeart/2005/8/layout/orgChart1"/>
    <dgm:cxn modelId="{0DC23164-C558-4479-90B1-A2943BB1294C}" type="presOf" srcId="{906BFA23-460D-4492-B7FF-31CE87B50E4E}" destId="{1CAEB99E-1935-4406-BA87-459EEE971A1E}" srcOrd="0" destOrd="0" presId="urn:microsoft.com/office/officeart/2005/8/layout/orgChart1"/>
    <dgm:cxn modelId="{F89F7565-2E91-4002-8B60-6CD576C0DC1E}" type="presOf" srcId="{53C07EA4-CEBA-4AE5-99CE-4653367E6E9B}" destId="{A20D176A-2ADE-465F-9174-CBB5CEA67138}" srcOrd="0" destOrd="0" presId="urn:microsoft.com/office/officeart/2005/8/layout/orgChart1"/>
    <dgm:cxn modelId="{1DAE6B46-A371-43C0-B378-64FD0A609919}" type="presOf" srcId="{54C295CF-CB1B-42E8-A3A4-E4BF5D47C8AB}" destId="{90EC9F45-5A23-464B-B7EE-173B009C186D}" srcOrd="0" destOrd="0" presId="urn:microsoft.com/office/officeart/2005/8/layout/orgChart1"/>
    <dgm:cxn modelId="{9B94AB66-49D0-41F8-B165-C709CB8E23D5}" type="presOf" srcId="{BF901783-6283-422C-8BCE-F4330DFD8697}" destId="{5F2E2F5B-78AD-473C-BEEC-CE590072F1D9}" srcOrd="0" destOrd="0" presId="urn:microsoft.com/office/officeart/2005/8/layout/orgChart1"/>
    <dgm:cxn modelId="{0F88AF66-36BE-4753-8A25-8C1D4DD6F5C8}" type="presOf" srcId="{B6E30BD2-423C-4335-8E8A-7A4BFCDECD76}" destId="{ED213A16-1503-4781-9746-7F217EE06E4C}" srcOrd="1" destOrd="0" presId="urn:microsoft.com/office/officeart/2005/8/layout/orgChart1"/>
    <dgm:cxn modelId="{43560947-533F-435D-8322-441DA21CD29F}" type="presOf" srcId="{4475B3BF-8EA9-42F2-8603-E7C25818B7D8}" destId="{4517C27F-E3D6-4714-B2A7-DDE18143EAE4}" srcOrd="0" destOrd="0" presId="urn:microsoft.com/office/officeart/2005/8/layout/orgChart1"/>
    <dgm:cxn modelId="{8F508B67-7507-49EB-A213-663CCDE01225}" type="presOf" srcId="{65B7C201-6F89-4BBE-A48E-78F87A7987B2}" destId="{1356D535-2115-4612-B641-AF1C13D48833}" srcOrd="1" destOrd="0" presId="urn:microsoft.com/office/officeart/2005/8/layout/orgChart1"/>
    <dgm:cxn modelId="{E9C09167-D80C-4D81-ACA6-882F4393406F}" type="presOf" srcId="{BFE678B3-AACE-4C97-87D8-B17838B3DC58}" destId="{BFD0D318-AED0-43F4-BE4A-846B07775511}" srcOrd="0" destOrd="0" presId="urn:microsoft.com/office/officeart/2005/8/layout/orgChart1"/>
    <dgm:cxn modelId="{74D9A247-87BD-4DC0-9A68-859AA0487A7C}" type="presOf" srcId="{4475B3BF-8EA9-42F2-8603-E7C25818B7D8}" destId="{3A993750-B5FE-420D-AFFF-911F2043C899}" srcOrd="1" destOrd="0" presId="urn:microsoft.com/office/officeart/2005/8/layout/orgChart1"/>
    <dgm:cxn modelId="{4C9FEB67-31B4-4C87-BA38-504DB77A817E}" srcId="{1CC53FC3-8F02-4FD9-B36C-13AC94AE50E1}" destId="{BFE678B3-AACE-4C97-87D8-B17838B3DC58}" srcOrd="6" destOrd="0" parTransId="{5054E74C-77D7-4B17-A3FA-30EB41FDDDAD}" sibTransId="{B83C34B6-323A-4854-9CD6-440A40807781}"/>
    <dgm:cxn modelId="{AB6F6648-CF93-45B2-9159-CD22E43D5068}" type="presOf" srcId="{325640B1-8887-4D0E-96BA-DE6BABE0ED14}" destId="{3139F34A-8344-4D36-A979-E1B7389674EE}" srcOrd="1" destOrd="0" presId="urn:microsoft.com/office/officeart/2005/8/layout/orgChart1"/>
    <dgm:cxn modelId="{BE2C206A-D5DE-4F0C-95E9-4EC71C9BBFB9}" type="presOf" srcId="{AEC738B8-C579-4071-820E-C7EDAC5AD11D}" destId="{0FA31847-C981-4EB1-832F-71A030D035C3}" srcOrd="0" destOrd="0" presId="urn:microsoft.com/office/officeart/2005/8/layout/orgChart1"/>
    <dgm:cxn modelId="{06D7604A-72D4-459B-BDDC-49C70493E6E1}" srcId="{401516F9-9FDD-4EE9-96B1-CCF22232E0B3}" destId="{77E5EE78-8C7E-4073-985A-F2E235EBF16D}" srcOrd="2" destOrd="0" parTransId="{77FB3FC8-7CC5-4F0A-B1CD-D2168BC6F421}" sibTransId="{D2360CAD-E35E-4664-8876-A7A95529F812}"/>
    <dgm:cxn modelId="{DF8DC26A-C8B0-4DE7-8CF5-22F5FE5BB0C5}" type="presOf" srcId="{5B8D6337-2C85-426C-BAD9-8A24EE4B6907}" destId="{BEE67E23-8C09-4C77-BC3E-DE013236C391}" srcOrd="1" destOrd="0" presId="urn:microsoft.com/office/officeart/2005/8/layout/orgChart1"/>
    <dgm:cxn modelId="{5B5F686D-5E5E-4916-A311-820CE94E5BCA}" type="presOf" srcId="{B6E30BD2-423C-4335-8E8A-7A4BFCDECD76}" destId="{BEC1ACB4-C2BF-4FD4-846E-F9034DD8CF67}" srcOrd="0" destOrd="0" presId="urn:microsoft.com/office/officeart/2005/8/layout/orgChart1"/>
    <dgm:cxn modelId="{67E7A46D-4D39-4F7A-88A0-3AE3892817D4}" type="presOf" srcId="{E5D16D62-1586-4B8E-8B56-7A408BB99648}" destId="{AB86A72E-F687-4E69-8586-08CF162B1730}" srcOrd="0" destOrd="0" presId="urn:microsoft.com/office/officeart/2005/8/layout/orgChart1"/>
    <dgm:cxn modelId="{DB0C844E-6B2F-4226-96FF-3668554DEF30}" type="presOf" srcId="{81C5F8E7-D92C-4C38-B6AD-4A30024D4E19}" destId="{9A5A069A-85BE-4EDA-9AF5-4552D809ED9A}" srcOrd="1" destOrd="0" presId="urn:microsoft.com/office/officeart/2005/8/layout/orgChart1"/>
    <dgm:cxn modelId="{BA83A26E-F7B4-456C-91A2-E3BC75DCCF06}" type="presOf" srcId="{2B9CB58A-74A9-4273-ADD8-E54131EE97F6}" destId="{EB6F1372-5057-4C28-BA81-BF5E8C61E9CF}" srcOrd="0" destOrd="0" presId="urn:microsoft.com/office/officeart/2005/8/layout/orgChart1"/>
    <dgm:cxn modelId="{EA16CA4E-79E7-4E10-AF5E-CCC5D9FB925A}" type="presOf" srcId="{09305824-61D3-48EF-A084-5F8D16829766}" destId="{427981F3-4583-4F4C-80EB-1661F4C01CD9}" srcOrd="0" destOrd="0" presId="urn:microsoft.com/office/officeart/2005/8/layout/orgChart1"/>
    <dgm:cxn modelId="{9760D84E-AE8E-4483-A6BF-853B6A7EFF7B}" srcId="{325640B1-8887-4D0E-96BA-DE6BABE0ED14}" destId="{1E3FB312-B181-40C0-9092-62F211E15F86}" srcOrd="6" destOrd="0" parTransId="{8043963D-2AA9-4773-BA91-A72CA127F981}" sibTransId="{B31D7EFA-8522-4E26-ACCC-D666C0897B55}"/>
    <dgm:cxn modelId="{9812F56E-382B-42CA-80BF-1C3C9C887AD7}" type="presOf" srcId="{F5E7A845-A83C-405E-A702-E1B34515F280}" destId="{7110A256-8624-43A9-9F08-D28EB116DA6F}" srcOrd="0" destOrd="0" presId="urn:microsoft.com/office/officeart/2005/8/layout/orgChart1"/>
    <dgm:cxn modelId="{D43E986F-D5A9-426A-9126-5CD318939583}" type="presOf" srcId="{A80F979E-5235-42F8-B4B0-ED8A3FEA726D}" destId="{23E0326B-8D68-4276-A7AA-7ACE50B7E466}" srcOrd="0" destOrd="0" presId="urn:microsoft.com/office/officeart/2005/8/layout/orgChart1"/>
    <dgm:cxn modelId="{3CD4BE50-8235-4B70-9827-B02A6433F649}" srcId="{401516F9-9FDD-4EE9-96B1-CCF22232E0B3}" destId="{C443535F-7C77-4B3C-975F-5A6C719C8240}" srcOrd="7" destOrd="0" parTransId="{F179B3C3-C652-4D5F-A284-F6C5C1E5BE95}" sibTransId="{CC483B44-9341-4AB7-A1EF-2012C996A7F8}"/>
    <dgm:cxn modelId="{E6A32451-65BC-4A52-A10E-17FF24B6EDDF}" type="presOf" srcId="{8D4F27BB-16CB-4317-969E-E0D389DF2091}" destId="{BBF4FC7D-8F00-43B1-9F76-05097CF9B8DB}" srcOrd="0" destOrd="0" presId="urn:microsoft.com/office/officeart/2005/8/layout/orgChart1"/>
    <dgm:cxn modelId="{959BC971-C57C-4295-8A05-DB20B59B5C6A}" type="presOf" srcId="{6D92E6BC-C8AB-4F5C-B6EA-1B41C777C97F}" destId="{7C3D0E51-CED4-40BB-A138-7C88C76DAB42}" srcOrd="0" destOrd="0" presId="urn:microsoft.com/office/officeart/2005/8/layout/orgChart1"/>
    <dgm:cxn modelId="{2CCC5D72-09BA-491E-9DDF-5BD2A72B9F79}" type="presOf" srcId="{27D9597E-D2CE-45E2-A757-135D86A926E1}" destId="{B3A8CA57-2630-4BF5-8553-BEF0234FBCA0}" srcOrd="1" destOrd="0" presId="urn:microsoft.com/office/officeart/2005/8/layout/orgChart1"/>
    <dgm:cxn modelId="{28149552-1887-44B9-81A5-6DAC419EC0B1}" type="presOf" srcId="{4A7FB695-C6F1-4267-AF3C-8290B63F7464}" destId="{C3D85792-4D1D-45EA-A44A-2DE8C10EB5F7}" srcOrd="1" destOrd="0" presId="urn:microsoft.com/office/officeart/2005/8/layout/orgChart1"/>
    <dgm:cxn modelId="{8D2E1D53-F500-47F2-AC58-94572741FF8F}" type="presOf" srcId="{3E00818E-EEFF-4A11-B621-A5FCC6B856B1}" destId="{1DF01853-6B2A-4CDA-BA73-6CF694BB64E4}" srcOrd="0" destOrd="0" presId="urn:microsoft.com/office/officeart/2005/8/layout/orgChart1"/>
    <dgm:cxn modelId="{621F4653-9C00-46BA-B1B3-20B10D095C50}" srcId="{656F23A5-167B-4CA0-AA97-8EC630A9721B}" destId="{53C07EA4-CEBA-4AE5-99CE-4653367E6E9B}" srcOrd="3" destOrd="0" parTransId="{09305824-61D3-48EF-A084-5F8D16829766}" sibTransId="{3103DD41-A451-4646-9CE4-F3A088BBD2BB}"/>
    <dgm:cxn modelId="{A1D48A73-3752-458D-815E-7ABB180B9C92}" type="presOf" srcId="{BA492A82-E0A5-4D40-95E1-18119DE21D28}" destId="{32E7300A-24DF-4472-955F-E30929A3DA17}" srcOrd="0" destOrd="0" presId="urn:microsoft.com/office/officeart/2005/8/layout/orgChart1"/>
    <dgm:cxn modelId="{29199153-A795-403C-A2C4-2E5F21B890BD}" type="presOf" srcId="{5B8D6337-2C85-426C-BAD9-8A24EE4B6907}" destId="{E6354D0A-A005-45FF-8731-DBBA551121C7}" srcOrd="0" destOrd="0" presId="urn:microsoft.com/office/officeart/2005/8/layout/orgChart1"/>
    <dgm:cxn modelId="{59089773-10BA-4C56-83DA-A62BD820D320}" srcId="{9915523C-1C3E-4795-A7AB-F0A519820B44}" destId="{325640B1-8887-4D0E-96BA-DE6BABE0ED14}" srcOrd="3" destOrd="0" parTransId="{7E0F0585-71C0-4B3A-A27B-80599B903E0C}" sibTransId="{7272271B-7C2E-4F96-BBD0-093743875E5B}"/>
    <dgm:cxn modelId="{6A080D54-0834-455F-952D-DEB0AE4BBE20}" type="presOf" srcId="{B37C6E9C-83F8-4F92-A692-0C905E625C2B}" destId="{9523B587-8B74-433C-802B-35000B7FA99F}" srcOrd="1" destOrd="0" presId="urn:microsoft.com/office/officeart/2005/8/layout/orgChart1"/>
    <dgm:cxn modelId="{5DCB6A54-6547-4DCD-921A-C3F10B332A41}" srcId="{325640B1-8887-4D0E-96BA-DE6BABE0ED14}" destId="{298D6612-A7DE-40DC-A84A-8C6C88BA1DED}" srcOrd="9" destOrd="0" parTransId="{6D72269B-A65C-413B-9953-BA84B15EEA2C}" sibTransId="{2DA68474-C10F-4B3C-A19B-FE9D7BC0B841}"/>
    <dgm:cxn modelId="{5C2C4E54-A325-424E-AC84-6ECB9E1C81B4}" type="presOf" srcId="{3AB71362-883F-4411-B5E6-F53C9C97BD5D}" destId="{CE3CCB7D-2198-4407-BB1F-041306D59006}" srcOrd="1" destOrd="0" presId="urn:microsoft.com/office/officeart/2005/8/layout/orgChart1"/>
    <dgm:cxn modelId="{7BACAC74-60E1-409E-949C-B8CBD64C1713}" srcId="{B1391894-3100-44F2-B7BC-AE7EC6BCAF2D}" destId="{C0024997-0236-43E8-A19E-ED587332EA44}" srcOrd="5" destOrd="0" parTransId="{6110100C-7A4B-47CE-84B7-CD5B21E82C59}" sibTransId="{DFC3D2D3-1A8A-4F05-A979-D8D042950B01}"/>
    <dgm:cxn modelId="{41AAD874-8225-4CAF-948A-BD27D0E75867}" type="presOf" srcId="{3016FB0B-9983-4197-8C12-B40643E772FB}" destId="{19686DE3-3920-4903-A056-C0999B3C2BFC}" srcOrd="0" destOrd="0" presId="urn:microsoft.com/office/officeart/2005/8/layout/orgChart1"/>
    <dgm:cxn modelId="{3F766D55-4206-4E05-9592-7536C37AD0EA}" srcId="{9915523C-1C3E-4795-A7AB-F0A519820B44}" destId="{3437D08F-101E-4EB7-904F-720D67ECEB5C}" srcOrd="1" destOrd="0" parTransId="{5D1EB2CF-09E3-4CE0-A261-917460CE3694}" sibTransId="{2130C25D-B2B3-4843-AF22-69342CEE154F}"/>
    <dgm:cxn modelId="{C611AD55-69FF-4D95-9FCA-A759A5F2A718}" type="presOf" srcId="{77E5EE78-8C7E-4073-985A-F2E235EBF16D}" destId="{EA42660D-535D-4588-922F-19E564976159}" srcOrd="1" destOrd="0" presId="urn:microsoft.com/office/officeart/2005/8/layout/orgChart1"/>
    <dgm:cxn modelId="{02DD6256-536B-4D54-91E0-C066D791D519}" type="presOf" srcId="{1B878AB4-D9DA-4748-BCF8-AD2651B1B488}" destId="{6CEE2CED-FAF0-4C46-BF40-805B71E4417F}" srcOrd="1" destOrd="0" presId="urn:microsoft.com/office/officeart/2005/8/layout/orgChart1"/>
    <dgm:cxn modelId="{C5E14376-BD15-498D-9E90-6C521F7683CE}" srcId="{9915523C-1C3E-4795-A7AB-F0A519820B44}" destId="{1CC53FC3-8F02-4FD9-B36C-13AC94AE50E1}" srcOrd="0" destOrd="0" parTransId="{4554A67B-2D3E-4724-8B4D-BF8E2D88104D}" sibTransId="{A398599E-4219-4873-A227-849333942CBE}"/>
    <dgm:cxn modelId="{7737A758-EF05-476B-A120-26E917A5B1EF}" type="presOf" srcId="{3A7A6606-686A-4CE1-AEF9-BE48008DC521}" destId="{6D54865D-78BD-4182-9B38-4FC4473DAEF6}" srcOrd="0" destOrd="0" presId="urn:microsoft.com/office/officeart/2005/8/layout/orgChart1"/>
    <dgm:cxn modelId="{5795E178-9BBD-458D-90E4-BCA9CA06974A}" type="presOf" srcId="{656F23A5-167B-4CA0-AA97-8EC630A9721B}" destId="{65252665-AE7F-4D16-B64F-8E7E773708EF}" srcOrd="1" destOrd="0" presId="urn:microsoft.com/office/officeart/2005/8/layout/orgChart1"/>
    <dgm:cxn modelId="{2FEA3679-7C7E-42C9-977F-7C249E92C76D}" type="presOf" srcId="{B1391894-3100-44F2-B7BC-AE7EC6BCAF2D}" destId="{F961F542-D371-458D-8987-D03DD27153DF}" srcOrd="0" destOrd="0" presId="urn:microsoft.com/office/officeart/2005/8/layout/orgChart1"/>
    <dgm:cxn modelId="{CD8A6979-330D-430D-9336-E373259183AA}" type="presOf" srcId="{7A232B27-CFB7-4954-9053-E19749D0A682}" destId="{1E8D0F81-EC08-402D-A0B3-53D10307AA52}" srcOrd="0" destOrd="0" presId="urn:microsoft.com/office/officeart/2005/8/layout/orgChart1"/>
    <dgm:cxn modelId="{D7658259-3BD7-4A5F-9480-0A353817889E}" type="presOf" srcId="{1C42C8BD-90FA-41A6-80BC-DDFFB2982AC5}" destId="{37B16887-2AB7-4435-A9E1-5067FD8FADB2}" srcOrd="0" destOrd="0" presId="urn:microsoft.com/office/officeart/2005/8/layout/orgChart1"/>
    <dgm:cxn modelId="{2B72597A-9FEA-40C1-B61D-6D39A399BE1E}" type="presOf" srcId="{9915523C-1C3E-4795-A7AB-F0A519820B44}" destId="{9189F58D-9DDE-4094-9E9C-D7C89614B98F}" srcOrd="1" destOrd="0" presId="urn:microsoft.com/office/officeart/2005/8/layout/orgChart1"/>
    <dgm:cxn modelId="{D502A35A-F60B-40DD-841E-674CF8B0FF61}" srcId="{325640B1-8887-4D0E-96BA-DE6BABE0ED14}" destId="{3EF00A8F-907C-4D1C-AD12-75E315D7B2A0}" srcOrd="10" destOrd="0" parTransId="{D2D2F58E-D08B-4006-857E-91B11A3EB2EF}" sibTransId="{07726A4B-6CFC-4346-A4D4-A3B89B0AC2D8}"/>
    <dgm:cxn modelId="{70706E7B-3284-4BBC-B607-F3559758606E}" type="presOf" srcId="{D931E46F-8EDE-471C-8B79-4D2BC129EB30}" destId="{5FE10822-78D4-42D1-88EF-35CD8E9BA072}" srcOrd="0" destOrd="0" presId="urn:microsoft.com/office/officeart/2005/8/layout/orgChart1"/>
    <dgm:cxn modelId="{03FFAA7B-A0AD-4105-99A0-8BF1B340C61A}" type="presOf" srcId="{81C5F8E7-D92C-4C38-B6AD-4A30024D4E19}" destId="{7FB242DE-8BB7-42B0-A7DE-2353C0EBC357}" srcOrd="0" destOrd="0" presId="urn:microsoft.com/office/officeart/2005/8/layout/orgChart1"/>
    <dgm:cxn modelId="{A0B5BA7B-0733-43D0-B89A-E2D2C4801242}" type="presOf" srcId="{464041D1-FA7B-4F25-952E-39737B8821F7}" destId="{2593B344-7B18-44D2-8BF5-3AF84E8EDAFA}" srcOrd="0" destOrd="0" presId="urn:microsoft.com/office/officeart/2005/8/layout/orgChart1"/>
    <dgm:cxn modelId="{86C1427F-FF43-4725-8F1D-EF7736BE2EFB}" type="presOf" srcId="{3EF00A8F-907C-4D1C-AD12-75E315D7B2A0}" destId="{070C7A2D-7DC9-4939-95CF-0ADA16308F9D}" srcOrd="1" destOrd="0" presId="urn:microsoft.com/office/officeart/2005/8/layout/orgChart1"/>
    <dgm:cxn modelId="{9B6B7180-28FA-4779-9A7E-E98B24EB14B8}" type="presOf" srcId="{30DCC88F-BD2E-4069-A344-ABA4BCEF07AA}" destId="{2A626AA2-C426-4B26-9A7E-CF5D8B816512}" srcOrd="0" destOrd="0" presId="urn:microsoft.com/office/officeart/2005/8/layout/orgChart1"/>
    <dgm:cxn modelId="{D8DFA280-4460-4803-A081-463B85A902F2}" srcId="{656F23A5-167B-4CA0-AA97-8EC630A9721B}" destId="{E5D16D62-1586-4B8E-8B56-7A408BB99648}" srcOrd="1" destOrd="0" parTransId="{1075B4AA-EA73-46C8-8630-E964159F8E83}" sibTransId="{66E4F830-993B-424D-B83D-DE38FCC4386D}"/>
    <dgm:cxn modelId="{6F249B84-65FA-49D8-BBC3-C6DC74732249}" srcId="{401516F9-9FDD-4EE9-96B1-CCF22232E0B3}" destId="{91B85C6D-DC34-40B0-861A-9AFBACB3A5FF}" srcOrd="5" destOrd="0" parTransId="{FF236887-27B6-4396-8BF8-30CBCE65BA46}" sibTransId="{BF655423-C897-46F5-9D1E-FECB547B35CD}"/>
    <dgm:cxn modelId="{5003ED85-C1ED-4583-B9EE-5EA3FF7FA41C}" type="presOf" srcId="{D63E3044-B2AF-43C3-A8C3-87EA5E58ADB8}" destId="{4AF06FBD-F83A-4A29-B4CC-ABD854C096AD}" srcOrd="0" destOrd="0" presId="urn:microsoft.com/office/officeart/2005/8/layout/orgChart1"/>
    <dgm:cxn modelId="{4C9A6E86-F06F-4AF8-B905-AB3C5AFA27CE}" type="presOf" srcId="{61FC0294-7BEB-4E5F-8F16-8933E2EA8E97}" destId="{08B2ABA6-7855-49BE-952A-70C75451C4BE}" srcOrd="1" destOrd="0" presId="urn:microsoft.com/office/officeart/2005/8/layout/orgChart1"/>
    <dgm:cxn modelId="{0D3B3088-EAD5-4614-98AE-79EEB25009A0}" type="presOf" srcId="{401516F9-9FDD-4EE9-96B1-CCF22232E0B3}" destId="{9D90750B-A2BB-4FEE-87C7-43C48056C77A}" srcOrd="1" destOrd="0" presId="urn:microsoft.com/office/officeart/2005/8/layout/orgChart1"/>
    <dgm:cxn modelId="{7A1DBD8B-6C07-4E18-8B59-0D6141ED78CF}" type="presOf" srcId="{4554A67B-2D3E-4724-8B4D-BF8E2D88104D}" destId="{EA4EDDC1-8F09-4838-8C4A-5E1D492267B6}" srcOrd="0" destOrd="0" presId="urn:microsoft.com/office/officeart/2005/8/layout/orgChart1"/>
    <dgm:cxn modelId="{1A66078D-E66D-4C88-ADC2-E00D81BEC671}" type="presOf" srcId="{8A3F9873-4F09-48EB-B8D7-E30C39D3DAF2}" destId="{E2B02A09-33F2-4DC2-92B5-0CB1979ECB23}" srcOrd="0" destOrd="0" presId="urn:microsoft.com/office/officeart/2005/8/layout/orgChart1"/>
    <dgm:cxn modelId="{23736B8D-B3E9-4A43-BBDF-436BF3D25822}" type="presOf" srcId="{27D9597E-D2CE-45E2-A757-135D86A926E1}" destId="{9C891519-FA9F-471F-AC2A-15BC77B587B1}" srcOrd="0" destOrd="0" presId="urn:microsoft.com/office/officeart/2005/8/layout/orgChart1"/>
    <dgm:cxn modelId="{C7A3518D-873D-411E-8143-EBEBCBBF2CBE}" srcId="{1CC53FC3-8F02-4FD9-B36C-13AC94AE50E1}" destId="{5B8D6337-2C85-426C-BAD9-8A24EE4B6907}" srcOrd="7" destOrd="0" parTransId="{63FABB67-EDF4-43DE-88D6-9B19BCE0E2C6}" sibTransId="{1BF5C7F9-6C0B-4360-85EA-054DC86957D6}"/>
    <dgm:cxn modelId="{0585D88D-65AD-46C6-BA0C-0BDCCD7C2186}" type="presOf" srcId="{C0024997-0236-43E8-A19E-ED587332EA44}" destId="{471BC261-A447-4AFD-B37F-1D73001053AE}" srcOrd="1" destOrd="0" presId="urn:microsoft.com/office/officeart/2005/8/layout/orgChart1"/>
    <dgm:cxn modelId="{A3EDE88D-E088-48E8-8DC2-E988774E4501}" srcId="{B1391894-3100-44F2-B7BC-AE7EC6BCAF2D}" destId="{D931E46F-8EDE-471C-8B79-4D2BC129EB30}" srcOrd="0" destOrd="0" parTransId="{72081D12-ADE2-49B5-98DC-B2689BCFEE98}" sibTransId="{CC675ACA-FCEC-46E5-888A-5918B5C2C04B}"/>
    <dgm:cxn modelId="{8F2FFE8D-2C3D-42ED-AD95-EBF95C96637A}" srcId="{401516F9-9FDD-4EE9-96B1-CCF22232E0B3}" destId="{AA7CA808-007E-4BB9-A2AD-C8F7AB5BDFCA}" srcOrd="0" destOrd="0" parTransId="{3C81AE46-983E-4EDF-B910-4AF56E910938}" sibTransId="{88371E57-2F11-4CB4-BF3C-28C1B2AD5804}"/>
    <dgm:cxn modelId="{FB3B0191-01FD-40EF-A0B0-ECC26C6C5329}" type="presOf" srcId="{C0024997-0236-43E8-A19E-ED587332EA44}" destId="{A1A6378E-A1EE-46C5-AFF7-7A03D6446731}" srcOrd="0" destOrd="0" presId="urn:microsoft.com/office/officeart/2005/8/layout/orgChart1"/>
    <dgm:cxn modelId="{6A60F394-398A-48B7-85D7-3AA47BAD2FFD}" type="presOf" srcId="{1E3FB312-B181-40C0-9092-62F211E15F86}" destId="{91F9E8CA-377E-44AF-93F0-3FCB0EE029AE}" srcOrd="0" destOrd="0" presId="urn:microsoft.com/office/officeart/2005/8/layout/orgChart1"/>
    <dgm:cxn modelId="{49C0469A-2ECC-4521-8E88-BE2F795DFD68}" type="presOf" srcId="{E02E33E8-FDB1-4413-84EA-7F6B2E72FA40}" destId="{D2070E6D-BF0E-49C6-989F-A628776B087E}" srcOrd="1" destOrd="0" presId="urn:microsoft.com/office/officeart/2005/8/layout/orgChart1"/>
    <dgm:cxn modelId="{B1CEEF9B-EAAA-4624-9964-FE84777A27CB}" srcId="{9915523C-1C3E-4795-A7AB-F0A519820B44}" destId="{656F23A5-167B-4CA0-AA97-8EC630A9721B}" srcOrd="2" destOrd="0" parTransId="{C2D1C28B-5EF4-4505-BB96-88FA950AC5B9}" sibTransId="{C3B1A2CF-B10B-446F-BA14-30F27F313518}"/>
    <dgm:cxn modelId="{17FE069D-1982-4D9D-9662-91EFC12D2501}" type="presOf" srcId="{1CC53FC3-8F02-4FD9-B36C-13AC94AE50E1}" destId="{A9221EB6-E51E-4CCD-9D15-4D677CF66B09}" srcOrd="1" destOrd="0" presId="urn:microsoft.com/office/officeart/2005/8/layout/orgChart1"/>
    <dgm:cxn modelId="{432B8A9D-A6BB-4092-A8DD-FE58CFA1954C}" type="presOf" srcId="{325640B1-8887-4D0E-96BA-DE6BABE0ED14}" destId="{0CD0EAD6-2BBE-41E2-9DF6-3B265E53E6FD}" srcOrd="0" destOrd="0" presId="urn:microsoft.com/office/officeart/2005/8/layout/orgChart1"/>
    <dgm:cxn modelId="{B1192F9F-A7EE-46CF-A311-76AB2247C6EC}" type="presOf" srcId="{1E3FB312-B181-40C0-9092-62F211E15F86}" destId="{68F3C76F-6D57-4FB9-9194-EB4A705D8A62}" srcOrd="1" destOrd="0" presId="urn:microsoft.com/office/officeart/2005/8/layout/orgChart1"/>
    <dgm:cxn modelId="{08D0F19F-CB92-4F52-AB8D-AFE084A08F6E}" type="presOf" srcId="{C2D1C28B-5EF4-4505-BB96-88FA950AC5B9}" destId="{5FF52593-2BDB-4413-9526-02259C67BA36}" srcOrd="0" destOrd="0" presId="urn:microsoft.com/office/officeart/2005/8/layout/orgChart1"/>
    <dgm:cxn modelId="{95681FA1-8A77-4CCF-A9D5-888843721D1D}" type="presOf" srcId="{4A7FB695-C6F1-4267-AF3C-8290B63F7464}" destId="{FE512A5E-2FFC-4955-AD90-70BE818B0CF1}" srcOrd="0" destOrd="0" presId="urn:microsoft.com/office/officeart/2005/8/layout/orgChart1"/>
    <dgm:cxn modelId="{64B466A1-7E15-42E7-A9D2-616687168C05}" srcId="{325640B1-8887-4D0E-96BA-DE6BABE0ED14}" destId="{1B878AB4-D9DA-4748-BCF8-AD2651B1B488}" srcOrd="0" destOrd="0" parTransId="{9D9046A6-4039-4141-8323-DCC35610C791}" sibTransId="{6734704F-1E4A-4FEE-8FD5-6B15C1C8BD56}"/>
    <dgm:cxn modelId="{7042E1A3-BFEF-4176-877C-2CEF1A8A1B5E}" type="presOf" srcId="{A80F979E-5235-42F8-B4B0-ED8A3FEA726D}" destId="{547C3E5E-B471-4253-8C64-54FAA0491B34}" srcOrd="1" destOrd="0" presId="urn:microsoft.com/office/officeart/2005/8/layout/orgChart1"/>
    <dgm:cxn modelId="{44C695A6-D5E2-4E95-A2D9-63D5A832AC76}" srcId="{401516F9-9FDD-4EE9-96B1-CCF22232E0B3}" destId="{4A7FB695-C6F1-4267-AF3C-8290B63F7464}" srcOrd="4" destOrd="0" parTransId="{BA492A82-E0A5-4D40-95E1-18119DE21D28}" sibTransId="{DE7A9423-182A-4518-AAB5-057B41EE2554}"/>
    <dgm:cxn modelId="{5EDEFAA6-B070-4C6B-9FE1-9A98A0810DE6}" type="presOf" srcId="{9915523C-1C3E-4795-A7AB-F0A519820B44}" destId="{DB8E0517-D366-4F7A-BAD0-221C4597A8C6}" srcOrd="0" destOrd="0" presId="urn:microsoft.com/office/officeart/2005/8/layout/orgChart1"/>
    <dgm:cxn modelId="{FF8B4EA9-73EB-45B0-BAC3-955C99F42DA0}" type="presOf" srcId="{D2D2F58E-D08B-4006-857E-91B11A3EB2EF}" destId="{6981C299-F400-43CE-BE99-5E0020E1E3A6}" srcOrd="0" destOrd="0" presId="urn:microsoft.com/office/officeart/2005/8/layout/orgChart1"/>
    <dgm:cxn modelId="{807F64AB-CA15-4F83-BA5E-17486DDF13CF}" type="presOf" srcId="{5054E74C-77D7-4B17-A3FA-30EB41FDDDAD}" destId="{263E2B5B-6D54-46D1-8DD3-BBE37158C515}" srcOrd="0" destOrd="0" presId="urn:microsoft.com/office/officeart/2005/8/layout/orgChart1"/>
    <dgm:cxn modelId="{4BE2D2AE-A6B5-44EA-958A-46EFE75312A6}" type="presOf" srcId="{3E2AA98F-DE05-420B-A13D-D010AC37C162}" destId="{8C135359-011F-485D-B132-3E8BE41F62F1}" srcOrd="1" destOrd="0" presId="urn:microsoft.com/office/officeart/2005/8/layout/orgChart1"/>
    <dgm:cxn modelId="{304211B1-B932-43A8-A5D3-91CFF6074D34}" type="presOf" srcId="{6110100C-7A4B-47CE-84B7-CD5B21E82C59}" destId="{3056C53E-613D-4546-9A49-17C7D0D4DCA9}" srcOrd="0" destOrd="0" presId="urn:microsoft.com/office/officeart/2005/8/layout/orgChart1"/>
    <dgm:cxn modelId="{974561B1-B163-4478-AC0A-ABC131DDAC28}" type="presOf" srcId="{1CC53FC3-8F02-4FD9-B36C-13AC94AE50E1}" destId="{1C4C8277-8CD3-4E96-B2C3-EB75C4A04390}" srcOrd="0" destOrd="0" presId="urn:microsoft.com/office/officeart/2005/8/layout/orgChart1"/>
    <dgm:cxn modelId="{2D0E0BB2-5525-44ED-A749-9EF44EF04C20}" type="presOf" srcId="{0A8F19DA-DD3A-48A7-9D04-31A41C246F20}" destId="{6F6EF62E-F439-444B-A82A-53771AD5CD8C}" srcOrd="0" destOrd="0" presId="urn:microsoft.com/office/officeart/2005/8/layout/orgChart1"/>
    <dgm:cxn modelId="{F70D22B2-D8E7-4155-94C1-7BAF3B2F9174}" srcId="{B1391894-3100-44F2-B7BC-AE7EC6BCAF2D}" destId="{894F5775-F6AF-4D63-9977-4EE87C3EF345}" srcOrd="4" destOrd="0" parTransId="{D1D5CF7B-FE4D-4900-AA8A-2E904F975EB6}" sibTransId="{C2E1EA0D-AA46-47DF-8E49-70E9E7E5F98D}"/>
    <dgm:cxn modelId="{3C227FB4-243D-4233-90D9-A58ADD17A90D}" type="presOf" srcId="{B47FAB24-9803-4D9E-B86F-3713B061F7C5}" destId="{F0B25C27-6D0C-426B-90C1-5FEFF2BF71EC}" srcOrd="0" destOrd="0" presId="urn:microsoft.com/office/officeart/2005/8/layout/orgChart1"/>
    <dgm:cxn modelId="{BF5889B4-A045-45BF-9E9D-2005211C86CA}" type="presOf" srcId="{7691BE2D-FBE5-4D72-AB9C-5B99E61987F8}" destId="{B1BD2844-DBDE-49B2-AF84-E296CFA5A7E7}" srcOrd="0" destOrd="0" presId="urn:microsoft.com/office/officeart/2005/8/layout/orgChart1"/>
    <dgm:cxn modelId="{DE3B65B6-2B20-4D12-87D7-E2EC71212645}" srcId="{1CC53FC3-8F02-4FD9-B36C-13AC94AE50E1}" destId="{464041D1-FA7B-4F25-952E-39737B8821F7}" srcOrd="1" destOrd="0" parTransId="{68EABB92-957C-4A01-AEFD-572EB05E8733}" sibTransId="{0761D51A-1BEA-4ED0-81F7-26523FA174B9}"/>
    <dgm:cxn modelId="{81784BB8-9D62-4E47-9D7F-B8A223A0A8C2}" srcId="{401516F9-9FDD-4EE9-96B1-CCF22232E0B3}" destId="{1D4F2744-7AD8-4D9D-8A6D-E24A0FAADE66}" srcOrd="6" destOrd="0" parTransId="{07ECDB35-80C1-46B4-8ED1-7A034458D4BF}" sibTransId="{F5CFABC7-36B7-4812-B163-743E01F4FB64}"/>
    <dgm:cxn modelId="{864388B8-F679-4906-883D-6B8F81D7502C}" type="presOf" srcId="{81365014-0D6F-40C7-8B79-B36F815F0C40}" destId="{D49CDFB9-E773-4474-89A3-92E65CDB8668}" srcOrd="0" destOrd="0" presId="urn:microsoft.com/office/officeart/2005/8/layout/orgChart1"/>
    <dgm:cxn modelId="{6E152CBA-B40A-4E1E-BCAB-D52207181A59}" type="presOf" srcId="{B47FAB24-9803-4D9E-B86F-3713B061F7C5}" destId="{9A278643-840C-43D8-9F15-299F12BEEBBA}" srcOrd="1" destOrd="0" presId="urn:microsoft.com/office/officeart/2005/8/layout/orgChart1"/>
    <dgm:cxn modelId="{9D55CCBB-34E9-48A0-9132-F97FCCEB7E14}" type="presOf" srcId="{61FC0294-7BEB-4E5F-8F16-8933E2EA8E97}" destId="{E1E53573-082E-4B92-8922-2D4B38BB6A5D}" srcOrd="0" destOrd="0" presId="urn:microsoft.com/office/officeart/2005/8/layout/orgChart1"/>
    <dgm:cxn modelId="{D54791BC-9760-47D7-B64E-D37E2EF5005F}" type="presOf" srcId="{4103BCCD-2B89-45AE-827F-452223B0735C}" destId="{916E8AE8-1014-4EAF-A683-95651F64CC12}" srcOrd="1" destOrd="0" presId="urn:microsoft.com/office/officeart/2005/8/layout/orgChart1"/>
    <dgm:cxn modelId="{2E5C6EBD-0373-49B7-8EDC-FCB72936D303}" type="presOf" srcId="{ED35B08B-5520-4007-B9AF-0CD13E572D70}" destId="{E7823079-9A45-461A-A904-A73EB5817BCC}" srcOrd="1" destOrd="0" presId="urn:microsoft.com/office/officeart/2005/8/layout/orgChart1"/>
    <dgm:cxn modelId="{1A5BE9BD-E9F5-4250-9F16-3065E4986C73}" type="presOf" srcId="{1B878AB4-D9DA-4748-BCF8-AD2651B1B488}" destId="{F4FE4B57-4BAA-4110-9AB1-C74BAE6FCE7B}" srcOrd="0" destOrd="0" presId="urn:microsoft.com/office/officeart/2005/8/layout/orgChart1"/>
    <dgm:cxn modelId="{B88CACBF-FEDA-41B7-850E-78E6836FAD9B}" type="presOf" srcId="{1D4F2744-7AD8-4D9D-8A6D-E24A0FAADE66}" destId="{E502FFEC-E329-40A5-8D7F-CD69D2C97301}" srcOrd="0" destOrd="0" presId="urn:microsoft.com/office/officeart/2005/8/layout/orgChart1"/>
    <dgm:cxn modelId="{A08049C0-7543-4C8C-AD74-5B9508997689}" type="presOf" srcId="{BFE678B3-AACE-4C97-87D8-B17838B3DC58}" destId="{10F77A9C-A298-4A94-AC2C-9B358CCA6E75}" srcOrd="1" destOrd="0" presId="urn:microsoft.com/office/officeart/2005/8/layout/orgChart1"/>
    <dgm:cxn modelId="{AB14A6C0-20ED-439B-AF12-1F9DC5ABEFA4}" type="presOf" srcId="{A083A5C4-FAA1-4E9F-AB82-C15D5EEE0958}" destId="{D7C08266-F7D0-4976-AF80-9B180A779DAF}" srcOrd="1" destOrd="0" presId="urn:microsoft.com/office/officeart/2005/8/layout/orgChart1"/>
    <dgm:cxn modelId="{D916B4C1-74AD-4A15-A1AC-FAAE12292FCA}" type="presOf" srcId="{A8E7605F-C3B8-4FBA-97BE-588A4A927893}" destId="{082B0790-C763-46BD-806F-B540A771F9A9}" srcOrd="1" destOrd="0" presId="urn:microsoft.com/office/officeart/2005/8/layout/orgChart1"/>
    <dgm:cxn modelId="{3CCFBBC1-CDBC-4A7E-A2E4-87EFBEC8C292}" type="presOf" srcId="{585EBE3D-F115-4011-B59B-678E144E4131}" destId="{5C6CC424-B248-4495-9936-C144CC76EAE8}" srcOrd="0" destOrd="0" presId="urn:microsoft.com/office/officeart/2005/8/layout/orgChart1"/>
    <dgm:cxn modelId="{19E170C2-0A4E-4E4D-BD21-1E31E8A3353A}" type="presOf" srcId="{05B2DA84-45DC-4D39-9C25-DD93CA48C261}" destId="{19258661-3B48-44E6-9E6B-5ADBE177338D}" srcOrd="0" destOrd="0" presId="urn:microsoft.com/office/officeart/2005/8/layout/orgChart1"/>
    <dgm:cxn modelId="{AA9BBAC5-9EF2-4B54-9B08-890BB720A6BC}" type="presOf" srcId="{ED35B08B-5520-4007-B9AF-0CD13E572D70}" destId="{9D4F1C62-B9BB-4797-BAA9-C7246923E0DB}" srcOrd="0" destOrd="0" presId="urn:microsoft.com/office/officeart/2005/8/layout/orgChart1"/>
    <dgm:cxn modelId="{E2A1A9C6-32C6-4560-9FCB-B97D846D538B}" type="presOf" srcId="{6433419B-5A35-4F22-BA96-9A54B8C3BBF0}" destId="{16DD359F-DF57-4717-9431-74FA06FC2657}" srcOrd="1" destOrd="0" presId="urn:microsoft.com/office/officeart/2005/8/layout/orgChart1"/>
    <dgm:cxn modelId="{48AF22C7-5058-47BE-931A-D0B454DC9B59}" type="presOf" srcId="{894F5775-F6AF-4D63-9977-4EE87C3EF345}" destId="{0D0F6E6E-F1ED-4892-9CDE-32B41D8BB963}" srcOrd="1" destOrd="0" presId="urn:microsoft.com/office/officeart/2005/8/layout/orgChart1"/>
    <dgm:cxn modelId="{E1F46FC7-7903-450A-B84D-6EF4801C8E3B}" type="presOf" srcId="{D1D5CF7B-FE4D-4900-AA8A-2E904F975EB6}" destId="{25492EF8-63F8-4A8F-BED0-4AAA882212E0}" srcOrd="0" destOrd="0" presId="urn:microsoft.com/office/officeart/2005/8/layout/orgChart1"/>
    <dgm:cxn modelId="{FF0B62CA-AA38-4C12-B2AA-D246C47CEB9F}" type="presOf" srcId="{7E0F0585-71C0-4B3A-A27B-80599B903E0C}" destId="{32E361D7-04A6-4FA1-87D3-CC5D1FBA3468}" srcOrd="0" destOrd="0" presId="urn:microsoft.com/office/officeart/2005/8/layout/orgChart1"/>
    <dgm:cxn modelId="{7022F5CA-160B-4228-BE89-345866DE4FDE}" type="presOf" srcId="{124E7B91-2698-4FA8-A785-6A9C3A6344EB}" destId="{A6DEA307-FD6A-414F-A05E-BABEB4A8F47E}" srcOrd="0" destOrd="0" presId="urn:microsoft.com/office/officeart/2005/8/layout/orgChart1"/>
    <dgm:cxn modelId="{FA1E94CC-ABB7-4A9F-9076-97F745975D09}" type="presOf" srcId="{F179B3C3-C652-4D5F-A284-F6C5C1E5BE95}" destId="{CEC4CAE8-F6C9-4C00-876B-59FDCC09C92A}" srcOrd="0" destOrd="0" presId="urn:microsoft.com/office/officeart/2005/8/layout/orgChart1"/>
    <dgm:cxn modelId="{3F807ACD-4F66-4E56-A1DB-916B745B4DF9}" type="presOf" srcId="{53C07EA4-CEBA-4AE5-99CE-4653367E6E9B}" destId="{B09C6DD4-8DD1-405A-8A44-C2D152BF02E7}" srcOrd="1" destOrd="0" presId="urn:microsoft.com/office/officeart/2005/8/layout/orgChart1"/>
    <dgm:cxn modelId="{01BD79CE-7355-4B6A-ACD4-217F3B95D49D}" srcId="{656F23A5-167B-4CA0-AA97-8EC630A9721B}" destId="{723E701E-8E56-4AB3-A744-87C391EF1073}" srcOrd="2" destOrd="0" parTransId="{6943A166-C7AF-4163-BD0A-B4B4C37897E8}" sibTransId="{15CF5CFA-B450-4574-9BCD-9F902D195281}"/>
    <dgm:cxn modelId="{6D8DA7CF-1AF1-4B39-82F8-A82DCBADC170}" srcId="{3437D08F-101E-4EB7-904F-720D67ECEB5C}" destId="{B47FAB24-9803-4D9E-B86F-3713B061F7C5}" srcOrd="1" destOrd="0" parTransId="{826802AC-A85B-4FED-BADA-6FF752435C3F}" sibTransId="{34BE4B1C-E8D3-4910-8A73-DE95EF5738D0}"/>
    <dgm:cxn modelId="{E48D3ED0-DDED-475F-91C9-3A59FEC0B478}" srcId="{1CC53FC3-8F02-4FD9-B36C-13AC94AE50E1}" destId="{61FC0294-7BEB-4E5F-8F16-8933E2EA8E97}" srcOrd="8" destOrd="0" parTransId="{BF901783-6283-422C-8BCE-F4330DFD8697}" sibTransId="{24E371D0-B820-4577-A481-C29922E191D3}"/>
    <dgm:cxn modelId="{D92591D0-5A9F-4305-AC67-179940098361}" type="presOf" srcId="{298D6612-A7DE-40DC-A84A-8C6C88BA1DED}" destId="{7F1EDD6D-ECE8-4011-979C-D55D81C2F65C}" srcOrd="1" destOrd="0" presId="urn:microsoft.com/office/officeart/2005/8/layout/orgChart1"/>
    <dgm:cxn modelId="{AF836ED2-6736-4D8A-AB95-5DF028E20F05}" type="presOf" srcId="{3AB71362-883F-4411-B5E6-F53C9C97BD5D}" destId="{AA5B44E8-8180-4440-8A92-9636475A3AC5}" srcOrd="0" destOrd="0" presId="urn:microsoft.com/office/officeart/2005/8/layout/orgChart1"/>
    <dgm:cxn modelId="{8D97D3D3-BF5A-4D6F-9AD8-B0BAB3EAE509}" type="presOf" srcId="{3E2AA98F-DE05-420B-A13D-D010AC37C162}" destId="{2336B8B6-B9DD-49A5-9AC1-0B7B05973218}" srcOrd="0" destOrd="0" presId="urn:microsoft.com/office/officeart/2005/8/layout/orgChart1"/>
    <dgm:cxn modelId="{EA23EDD4-3A14-4ECD-8D57-780E813384E1}" srcId="{325640B1-8887-4D0E-96BA-DE6BABE0ED14}" destId="{ED35B08B-5520-4007-B9AF-0CD13E572D70}" srcOrd="2" destOrd="0" parTransId="{69359F9C-2DB6-4AF9-8A1F-D2E9B189157E}" sibTransId="{C7804F58-E684-4344-BA7E-44FB5E3CAA6B}"/>
    <dgm:cxn modelId="{67D945D6-5074-4285-8A8B-D5811A4FD6F0}" type="presOf" srcId="{1C42C8BD-90FA-41A6-80BC-DDFFB2982AC5}" destId="{CB554287-C802-4F6D-B594-63EA1FCFD940}" srcOrd="1" destOrd="0" presId="urn:microsoft.com/office/officeart/2005/8/layout/orgChart1"/>
    <dgm:cxn modelId="{DF48B6D6-3E58-4F4D-BDF3-568791AC6D07}" srcId="{B1391894-3100-44F2-B7BC-AE7EC6BCAF2D}" destId="{1C42C8BD-90FA-41A6-80BC-DDFFB2982AC5}" srcOrd="6" destOrd="0" parTransId="{16D0F7A9-DAFF-4644-BF2A-8DAC3B39D6E7}" sibTransId="{AF5F3ED6-7B82-4415-8F4A-F4D9B69E93A7}"/>
    <dgm:cxn modelId="{6A6FE9D7-96C1-43D1-BEF9-6D8EC2849EAC}" type="presOf" srcId="{6EAAEC8E-4AFE-4247-8D16-0A67E46DE5A9}" destId="{D8940D37-3F88-4420-AFA5-DED63DE536A1}" srcOrd="0" destOrd="0" presId="urn:microsoft.com/office/officeart/2005/8/layout/orgChart1"/>
    <dgm:cxn modelId="{502BB1D8-2633-4F65-A2C2-8A87AC492844}" type="presOf" srcId="{C2F0262D-6087-4824-B588-CA71A0BD42AF}" destId="{3DE3E92A-D60D-47AD-ADB5-D7E93840D4B1}" srcOrd="0" destOrd="0" presId="urn:microsoft.com/office/officeart/2005/8/layout/orgChart1"/>
    <dgm:cxn modelId="{385729DA-7541-4EDD-A530-D626098510E0}" type="presOf" srcId="{6D72269B-A65C-413B-9953-BA84B15EEA2C}" destId="{ECC293E5-8EC1-4DD2-B871-B7646A07097C}" srcOrd="0" destOrd="0" presId="urn:microsoft.com/office/officeart/2005/8/layout/orgChart1"/>
    <dgm:cxn modelId="{8036E4DC-232B-4172-83F1-DD1B6FEACEEF}" type="presOf" srcId="{A8E7605F-C3B8-4FBA-97BE-588A4A927893}" destId="{79C51F84-1CC8-4B33-9113-8017BE3396A6}" srcOrd="0" destOrd="0" presId="urn:microsoft.com/office/officeart/2005/8/layout/orgChart1"/>
    <dgm:cxn modelId="{C4E6C2DD-44C6-437E-8793-573F5E2A5E78}" srcId="{325640B1-8887-4D0E-96BA-DE6BABE0ED14}" destId="{4475B3BF-8EA9-42F2-8603-E7C25818B7D8}" srcOrd="11" destOrd="0" parTransId="{7A232B27-CFB7-4954-9053-E19749D0A682}" sibTransId="{A389EFB9-A6A6-49ED-B4A2-8DDCE0A6A2EA}"/>
    <dgm:cxn modelId="{A7A628E1-B848-4DBD-9DFD-9CE8497CB203}" srcId="{1CC53FC3-8F02-4FD9-B36C-13AC94AE50E1}" destId="{3AB71362-883F-4411-B5E6-F53C9C97BD5D}" srcOrd="0" destOrd="0" parTransId="{05B2DA84-45DC-4D39-9C25-DD93CA48C261}" sibTransId="{9C0BECDC-3D9E-45C4-842A-C4B4DE342ADC}"/>
    <dgm:cxn modelId="{EE012FE1-B3FB-4242-A92A-E7FB524A53E6}" type="presOf" srcId="{FF236887-27B6-4396-8BF8-30CBCE65BA46}" destId="{3D42A389-E3DB-4FCD-9F58-88D8535D9560}" srcOrd="0" destOrd="0" presId="urn:microsoft.com/office/officeart/2005/8/layout/orgChart1"/>
    <dgm:cxn modelId="{2FE160E1-7E0C-4D2E-A1E4-265CC50BE7A6}" type="presOf" srcId="{F351B433-F859-4CA0-97AA-2AF7D7367C54}" destId="{3B57357F-99D9-4089-AAB0-DC2BA789003A}" srcOrd="0" destOrd="0" presId="urn:microsoft.com/office/officeart/2005/8/layout/orgChart1"/>
    <dgm:cxn modelId="{98D90FE2-20C7-4A66-A172-2A5A3F65A484}" type="presOf" srcId="{FCD1DD1C-DE40-492F-9CAC-9F2BE7C6714D}" destId="{93E30A4D-10F2-4B4C-B633-89589DA602AF}" srcOrd="0" destOrd="0" presId="urn:microsoft.com/office/officeart/2005/8/layout/orgChart1"/>
    <dgm:cxn modelId="{442723E2-0DF8-4B9D-8481-E0038FCFBF3D}" srcId="{1CC53FC3-8F02-4FD9-B36C-13AC94AE50E1}" destId="{3A7A6606-686A-4CE1-AEF9-BE48008DC521}" srcOrd="2" destOrd="0" parTransId="{F5E7A845-A83C-405E-A702-E1B34515F280}" sibTransId="{090C7924-FA76-4EBE-8089-5DB25BF6D050}"/>
    <dgm:cxn modelId="{532B84E5-FE06-421D-A183-6D9FD8EED278}" srcId="{9915523C-1C3E-4795-A7AB-F0A519820B44}" destId="{401516F9-9FDD-4EE9-96B1-CCF22232E0B3}" srcOrd="4" destOrd="0" parTransId="{8D4F27BB-16CB-4317-969E-E0D389DF2091}" sibTransId="{69C5C28E-C750-44F2-9976-87DD6EE83D8C}"/>
    <dgm:cxn modelId="{C6B251E9-17EA-45B8-99BA-38456C890642}" type="presOf" srcId="{4103BCCD-2B89-45AE-827F-452223B0735C}" destId="{D17B114A-A339-4773-86C8-1BDC5656516F}" srcOrd="0" destOrd="0" presId="urn:microsoft.com/office/officeart/2005/8/layout/orgChart1"/>
    <dgm:cxn modelId="{8E30AEE9-E6B0-4EF8-B9B6-8ED179F666F2}" type="presOf" srcId="{07ECDB35-80C1-46B4-8ED1-7A034458D4BF}" destId="{64BAB248-7796-476B-A931-9CBB104F6D9F}" srcOrd="0" destOrd="0" presId="urn:microsoft.com/office/officeart/2005/8/layout/orgChart1"/>
    <dgm:cxn modelId="{75B2C8EC-2EAF-449D-8B1A-FBF6F0CA3D5C}" type="presOf" srcId="{B37C6E9C-83F8-4F92-A692-0C905E625C2B}" destId="{8BEDB1A0-77B1-4239-AF55-6FD2ED75C2BD}" srcOrd="0" destOrd="0" presId="urn:microsoft.com/office/officeart/2005/8/layout/orgChart1"/>
    <dgm:cxn modelId="{3AD613F3-C1CA-4C57-8B58-F3AE25F57C01}" type="presOf" srcId="{3437D08F-101E-4EB7-904F-720D67ECEB5C}" destId="{D0B370C2-DDBF-4A9C-A55B-CEB8480530C3}" srcOrd="0" destOrd="0" presId="urn:microsoft.com/office/officeart/2005/8/layout/orgChart1"/>
    <dgm:cxn modelId="{635226F3-E06F-45B1-8017-204A8FAE7349}" type="presOf" srcId="{681BD6D8-71C8-4C19-ACB2-E62B851138A5}" destId="{C3AAC7BA-11BA-45C8-9CFF-19B4691CB6AA}" srcOrd="1" destOrd="0" presId="urn:microsoft.com/office/officeart/2005/8/layout/orgChart1"/>
    <dgm:cxn modelId="{74F6A0F4-E485-48B8-976A-360911956334}" type="presOf" srcId="{9BB9A651-CAB7-4592-A7A3-69E8EE13F2FF}" destId="{380E4030-2250-45A7-9A8A-F4FC5C9DDDF8}" srcOrd="0" destOrd="0" presId="urn:microsoft.com/office/officeart/2005/8/layout/orgChart1"/>
    <dgm:cxn modelId="{094A76F6-395B-4574-8B57-17E4C4E00AAD}" type="presOf" srcId="{015E3E7D-7FDF-4C90-AA37-1857437FA023}" destId="{08E18733-14FC-4B20-80A9-FBC4671CE53F}" srcOrd="0" destOrd="0" presId="urn:microsoft.com/office/officeart/2005/8/layout/orgChart1"/>
    <dgm:cxn modelId="{9533A0FD-F456-4EE2-A483-13B87B457115}" type="presOf" srcId="{5D1EB2CF-09E3-4CE0-A261-917460CE3694}" destId="{6F434E5C-57F7-4531-BABB-DB113AEB9915}" srcOrd="0" destOrd="0" presId="urn:microsoft.com/office/officeart/2005/8/layout/orgChart1"/>
    <dgm:cxn modelId="{C29D5955-1172-4E52-A2B8-B35F94EC1810}" type="presParOf" srcId="{08E18733-14FC-4B20-80A9-FBC4671CE53F}" destId="{173D5B95-4022-4F9B-A61E-48552551B11D}" srcOrd="0" destOrd="0" presId="urn:microsoft.com/office/officeart/2005/8/layout/orgChart1"/>
    <dgm:cxn modelId="{CE840D57-C13B-4635-9112-753E6590B86E}" type="presParOf" srcId="{173D5B95-4022-4F9B-A61E-48552551B11D}" destId="{DD9B2A59-F203-4474-B707-BFB0049DECCA}" srcOrd="0" destOrd="0" presId="urn:microsoft.com/office/officeart/2005/8/layout/orgChart1"/>
    <dgm:cxn modelId="{D2F6E10F-C2C2-4F99-943F-972868925B45}" type="presParOf" srcId="{DD9B2A59-F203-4474-B707-BFB0049DECCA}" destId="{DB8E0517-D366-4F7A-BAD0-221C4597A8C6}" srcOrd="0" destOrd="0" presId="urn:microsoft.com/office/officeart/2005/8/layout/orgChart1"/>
    <dgm:cxn modelId="{5F02742E-E981-4C7D-B2B0-168502F65925}" type="presParOf" srcId="{DD9B2A59-F203-4474-B707-BFB0049DECCA}" destId="{9189F58D-9DDE-4094-9E9C-D7C89614B98F}" srcOrd="1" destOrd="0" presId="urn:microsoft.com/office/officeart/2005/8/layout/orgChart1"/>
    <dgm:cxn modelId="{FB909C3B-88F4-4457-BDA5-A040A56D28E8}" type="presParOf" srcId="{173D5B95-4022-4F9B-A61E-48552551B11D}" destId="{D117BD82-56BD-4883-AFEE-C66EB92E4280}" srcOrd="1" destOrd="0" presId="urn:microsoft.com/office/officeart/2005/8/layout/orgChart1"/>
    <dgm:cxn modelId="{11192A66-3557-4E1E-A627-D69A4B3FD626}" type="presParOf" srcId="{D117BD82-56BD-4883-AFEE-C66EB92E4280}" destId="{EA4EDDC1-8F09-4838-8C4A-5E1D492267B6}" srcOrd="0" destOrd="0" presId="urn:microsoft.com/office/officeart/2005/8/layout/orgChart1"/>
    <dgm:cxn modelId="{E8EC5AE0-1A44-4770-BC2E-F4B18C487A39}" type="presParOf" srcId="{D117BD82-56BD-4883-AFEE-C66EB92E4280}" destId="{602C8651-A0E4-4DF7-AE38-D2F4887E39C2}" srcOrd="1" destOrd="0" presId="urn:microsoft.com/office/officeart/2005/8/layout/orgChart1"/>
    <dgm:cxn modelId="{3E556567-B61B-40E9-A0C9-CFBBAC6A6183}" type="presParOf" srcId="{602C8651-A0E4-4DF7-AE38-D2F4887E39C2}" destId="{1D7DD760-DA40-44BD-B591-DC7F0E1E088E}" srcOrd="0" destOrd="0" presId="urn:microsoft.com/office/officeart/2005/8/layout/orgChart1"/>
    <dgm:cxn modelId="{41964CC4-3BE5-48E3-95C5-C8244C23DDB7}" type="presParOf" srcId="{1D7DD760-DA40-44BD-B591-DC7F0E1E088E}" destId="{1C4C8277-8CD3-4E96-B2C3-EB75C4A04390}" srcOrd="0" destOrd="0" presId="urn:microsoft.com/office/officeart/2005/8/layout/orgChart1"/>
    <dgm:cxn modelId="{2B40331F-C057-4FCE-8995-781BCED3E73C}" type="presParOf" srcId="{1D7DD760-DA40-44BD-B591-DC7F0E1E088E}" destId="{A9221EB6-E51E-4CCD-9D15-4D677CF66B09}" srcOrd="1" destOrd="0" presId="urn:microsoft.com/office/officeart/2005/8/layout/orgChart1"/>
    <dgm:cxn modelId="{9B83C2A3-FCDE-404A-BB67-3CEE3D16CE44}" type="presParOf" srcId="{602C8651-A0E4-4DF7-AE38-D2F4887E39C2}" destId="{F4870917-A913-4F11-B10D-81F7529D04BC}" srcOrd="1" destOrd="0" presId="urn:microsoft.com/office/officeart/2005/8/layout/orgChart1"/>
    <dgm:cxn modelId="{60B4A244-E99B-4EB0-829D-9CE426A96BBF}" type="presParOf" srcId="{F4870917-A913-4F11-B10D-81F7529D04BC}" destId="{19258661-3B48-44E6-9E6B-5ADBE177338D}" srcOrd="0" destOrd="0" presId="urn:microsoft.com/office/officeart/2005/8/layout/orgChart1"/>
    <dgm:cxn modelId="{BE7739A9-C63D-4A66-9D8A-CE144CFD5BD8}" type="presParOf" srcId="{F4870917-A913-4F11-B10D-81F7529D04BC}" destId="{E8B31239-53EF-45BF-B717-5BA8B9D31606}" srcOrd="1" destOrd="0" presId="urn:microsoft.com/office/officeart/2005/8/layout/orgChart1"/>
    <dgm:cxn modelId="{94C1C7D9-B0EF-4516-B89D-D58FACAC5915}" type="presParOf" srcId="{E8B31239-53EF-45BF-B717-5BA8B9D31606}" destId="{59408E56-642C-4C9F-B69F-5529F232BF18}" srcOrd="0" destOrd="0" presId="urn:microsoft.com/office/officeart/2005/8/layout/orgChart1"/>
    <dgm:cxn modelId="{952D90F1-0CBD-462B-833E-43FCE2FD87AB}" type="presParOf" srcId="{59408E56-642C-4C9F-B69F-5529F232BF18}" destId="{AA5B44E8-8180-4440-8A92-9636475A3AC5}" srcOrd="0" destOrd="0" presId="urn:microsoft.com/office/officeart/2005/8/layout/orgChart1"/>
    <dgm:cxn modelId="{E1BDE118-CF67-40DA-8E29-50A1D7FA6738}" type="presParOf" srcId="{59408E56-642C-4C9F-B69F-5529F232BF18}" destId="{CE3CCB7D-2198-4407-BB1F-041306D59006}" srcOrd="1" destOrd="0" presId="urn:microsoft.com/office/officeart/2005/8/layout/orgChart1"/>
    <dgm:cxn modelId="{C92BBAF2-90C4-43B0-9287-66D163D47D6B}" type="presParOf" srcId="{E8B31239-53EF-45BF-B717-5BA8B9D31606}" destId="{C033AA32-CA8C-463B-BD41-F7837D092FEC}" srcOrd="1" destOrd="0" presId="urn:microsoft.com/office/officeart/2005/8/layout/orgChart1"/>
    <dgm:cxn modelId="{6730E934-DBA2-4EDE-96A8-DDF07EECED13}" type="presParOf" srcId="{E8B31239-53EF-45BF-B717-5BA8B9D31606}" destId="{FA0D956F-FCD3-433A-A9BA-37CE9967CB82}" srcOrd="2" destOrd="0" presId="urn:microsoft.com/office/officeart/2005/8/layout/orgChart1"/>
    <dgm:cxn modelId="{0E8B0607-FC1F-4F28-92B6-DDC49EA2FC3C}" type="presParOf" srcId="{F4870917-A913-4F11-B10D-81F7529D04BC}" destId="{6829FCDA-FA17-4333-8738-9043B8D6A6F9}" srcOrd="2" destOrd="0" presId="urn:microsoft.com/office/officeart/2005/8/layout/orgChart1"/>
    <dgm:cxn modelId="{D6F6D220-598A-425D-BB35-2E2670D49BC9}" type="presParOf" srcId="{F4870917-A913-4F11-B10D-81F7529D04BC}" destId="{8AD0C8B1-D76A-469D-B4BC-816ABD95518D}" srcOrd="3" destOrd="0" presId="urn:microsoft.com/office/officeart/2005/8/layout/orgChart1"/>
    <dgm:cxn modelId="{C113FE26-E1A5-40F2-9881-7CB90B4BA69E}" type="presParOf" srcId="{8AD0C8B1-D76A-469D-B4BC-816ABD95518D}" destId="{6953A3B9-BC03-48FA-8C47-F4F3E98ADE32}" srcOrd="0" destOrd="0" presId="urn:microsoft.com/office/officeart/2005/8/layout/orgChart1"/>
    <dgm:cxn modelId="{7DEEAB9C-6332-4B3C-BE53-C3615FDBEFE0}" type="presParOf" srcId="{6953A3B9-BC03-48FA-8C47-F4F3E98ADE32}" destId="{2593B344-7B18-44D2-8BF5-3AF84E8EDAFA}" srcOrd="0" destOrd="0" presId="urn:microsoft.com/office/officeart/2005/8/layout/orgChart1"/>
    <dgm:cxn modelId="{11660B8B-9C9F-42D0-B934-C58ACE42F131}" type="presParOf" srcId="{6953A3B9-BC03-48FA-8C47-F4F3E98ADE32}" destId="{BDE44416-00D6-4534-A19F-C87176569582}" srcOrd="1" destOrd="0" presId="urn:microsoft.com/office/officeart/2005/8/layout/orgChart1"/>
    <dgm:cxn modelId="{2FE041B1-1508-4715-8C6A-93E8B2833700}" type="presParOf" srcId="{8AD0C8B1-D76A-469D-B4BC-816ABD95518D}" destId="{324F9A64-F328-4723-AC18-6A9860B4BE2D}" srcOrd="1" destOrd="0" presId="urn:microsoft.com/office/officeart/2005/8/layout/orgChart1"/>
    <dgm:cxn modelId="{2F97F3FD-3355-41E1-951C-2C0A45673AF2}" type="presParOf" srcId="{8AD0C8B1-D76A-469D-B4BC-816ABD95518D}" destId="{1B0DDFAB-C973-4DCF-837E-532D3720F17D}" srcOrd="2" destOrd="0" presId="urn:microsoft.com/office/officeart/2005/8/layout/orgChart1"/>
    <dgm:cxn modelId="{FC4F46C5-123A-4F18-B360-5C714BDB6440}" type="presParOf" srcId="{F4870917-A913-4F11-B10D-81F7529D04BC}" destId="{7110A256-8624-43A9-9F08-D28EB116DA6F}" srcOrd="4" destOrd="0" presId="urn:microsoft.com/office/officeart/2005/8/layout/orgChart1"/>
    <dgm:cxn modelId="{F4915194-AE67-4BAA-AFC2-D3BCDE5BA12C}" type="presParOf" srcId="{F4870917-A913-4F11-B10D-81F7529D04BC}" destId="{E6270DFB-EA48-48B7-BE4F-9F2FAF59F9AE}" srcOrd="5" destOrd="0" presId="urn:microsoft.com/office/officeart/2005/8/layout/orgChart1"/>
    <dgm:cxn modelId="{E1ED1650-9289-4A7E-B6B4-F65D1AEB3044}" type="presParOf" srcId="{E6270DFB-EA48-48B7-BE4F-9F2FAF59F9AE}" destId="{3A1814B1-F76E-4847-8847-0B426074476E}" srcOrd="0" destOrd="0" presId="urn:microsoft.com/office/officeart/2005/8/layout/orgChart1"/>
    <dgm:cxn modelId="{C0E29C55-D8AC-4EC4-81B0-A4006DF7C2C9}" type="presParOf" srcId="{3A1814B1-F76E-4847-8847-0B426074476E}" destId="{6D54865D-78BD-4182-9B38-4FC4473DAEF6}" srcOrd="0" destOrd="0" presId="urn:microsoft.com/office/officeart/2005/8/layout/orgChart1"/>
    <dgm:cxn modelId="{EF7AB53F-E693-4234-95A7-1308BBAB8E9D}" type="presParOf" srcId="{3A1814B1-F76E-4847-8847-0B426074476E}" destId="{280EF172-6323-4E94-A0CD-CDF074F0FBAD}" srcOrd="1" destOrd="0" presId="urn:microsoft.com/office/officeart/2005/8/layout/orgChart1"/>
    <dgm:cxn modelId="{7EFA25D4-F87F-4E5C-AA78-161343E5EEFB}" type="presParOf" srcId="{E6270DFB-EA48-48B7-BE4F-9F2FAF59F9AE}" destId="{CC572315-46D0-4172-AA3C-33EF25960402}" srcOrd="1" destOrd="0" presId="urn:microsoft.com/office/officeart/2005/8/layout/orgChart1"/>
    <dgm:cxn modelId="{5241F850-DB96-4BEC-B9F8-B0DA096260C2}" type="presParOf" srcId="{E6270DFB-EA48-48B7-BE4F-9F2FAF59F9AE}" destId="{6C3048D6-B73F-4CD7-8E81-351F280AD0E4}" srcOrd="2" destOrd="0" presId="urn:microsoft.com/office/officeart/2005/8/layout/orgChart1"/>
    <dgm:cxn modelId="{60234862-D53B-4E0A-80C2-1A806DD8C41A}" type="presParOf" srcId="{F4870917-A913-4F11-B10D-81F7529D04BC}" destId="{E2B02A09-33F2-4DC2-92B5-0CB1979ECB23}" srcOrd="6" destOrd="0" presId="urn:microsoft.com/office/officeart/2005/8/layout/orgChart1"/>
    <dgm:cxn modelId="{256585D0-A0ED-4231-8C67-40AF98A3FBCE}" type="presParOf" srcId="{F4870917-A913-4F11-B10D-81F7529D04BC}" destId="{DFFDCA8C-103C-467B-BF62-1A7B7916690E}" srcOrd="7" destOrd="0" presId="urn:microsoft.com/office/officeart/2005/8/layout/orgChart1"/>
    <dgm:cxn modelId="{970CA81F-0AAE-4F81-8576-2BAB07AE6F33}" type="presParOf" srcId="{DFFDCA8C-103C-467B-BF62-1A7B7916690E}" destId="{53683B53-06B9-4E52-B8A5-A420A5C8F59A}" srcOrd="0" destOrd="0" presId="urn:microsoft.com/office/officeart/2005/8/layout/orgChart1"/>
    <dgm:cxn modelId="{89212211-2C57-4370-8645-0E549090A058}" type="presParOf" srcId="{53683B53-06B9-4E52-B8A5-A420A5C8F59A}" destId="{BEC1ACB4-C2BF-4FD4-846E-F9034DD8CF67}" srcOrd="0" destOrd="0" presId="urn:microsoft.com/office/officeart/2005/8/layout/orgChart1"/>
    <dgm:cxn modelId="{1C2FB787-57BA-4CF7-BC1F-83F94C8A8852}" type="presParOf" srcId="{53683B53-06B9-4E52-B8A5-A420A5C8F59A}" destId="{ED213A16-1503-4781-9746-7F217EE06E4C}" srcOrd="1" destOrd="0" presId="urn:microsoft.com/office/officeart/2005/8/layout/orgChart1"/>
    <dgm:cxn modelId="{A66D9932-4D95-437E-86A3-F581CA8602CF}" type="presParOf" srcId="{DFFDCA8C-103C-467B-BF62-1A7B7916690E}" destId="{BC8528D6-4B54-4247-A379-BD11890001EB}" srcOrd="1" destOrd="0" presId="urn:microsoft.com/office/officeart/2005/8/layout/orgChart1"/>
    <dgm:cxn modelId="{F52664BF-09A4-4EBB-B897-5C0D04D8E892}" type="presParOf" srcId="{DFFDCA8C-103C-467B-BF62-1A7B7916690E}" destId="{ADA16B8E-B992-4AC3-978C-4E0D9F446829}" srcOrd="2" destOrd="0" presId="urn:microsoft.com/office/officeart/2005/8/layout/orgChart1"/>
    <dgm:cxn modelId="{A67711D0-72E8-4E4C-8DB5-5D996D2E1DD9}" type="presParOf" srcId="{F4870917-A913-4F11-B10D-81F7529D04BC}" destId="{2A626AA2-C426-4B26-9A7E-CF5D8B816512}" srcOrd="8" destOrd="0" presId="urn:microsoft.com/office/officeart/2005/8/layout/orgChart1"/>
    <dgm:cxn modelId="{F0FC2C44-F973-42BF-B464-46D107843077}" type="presParOf" srcId="{F4870917-A913-4F11-B10D-81F7529D04BC}" destId="{A59B4516-B800-45B6-89AD-972F13B334CE}" srcOrd="9" destOrd="0" presId="urn:microsoft.com/office/officeart/2005/8/layout/orgChart1"/>
    <dgm:cxn modelId="{173B8FF5-96B3-4A67-BF30-D0D90D36A2CB}" type="presParOf" srcId="{A59B4516-B800-45B6-89AD-972F13B334CE}" destId="{3FBF7BA3-2ED8-41DE-9C6A-5648EA94DCDF}" srcOrd="0" destOrd="0" presId="urn:microsoft.com/office/officeart/2005/8/layout/orgChart1"/>
    <dgm:cxn modelId="{505B9845-BC95-494F-8D68-1D0A4493AE6C}" type="presParOf" srcId="{3FBF7BA3-2ED8-41DE-9C6A-5648EA94DCDF}" destId="{D8940D37-3F88-4420-AFA5-DED63DE536A1}" srcOrd="0" destOrd="0" presId="urn:microsoft.com/office/officeart/2005/8/layout/orgChart1"/>
    <dgm:cxn modelId="{0D43F37B-DB4B-4C40-A39F-59A87C42A73A}" type="presParOf" srcId="{3FBF7BA3-2ED8-41DE-9C6A-5648EA94DCDF}" destId="{B4F5289F-3867-4C83-9805-6C990F594B84}" srcOrd="1" destOrd="0" presId="urn:microsoft.com/office/officeart/2005/8/layout/orgChart1"/>
    <dgm:cxn modelId="{15261E14-F83A-4871-8A08-8B1EB152F15E}" type="presParOf" srcId="{A59B4516-B800-45B6-89AD-972F13B334CE}" destId="{C169EBFB-A89D-4099-BF1C-C8881CFFAE71}" srcOrd="1" destOrd="0" presId="urn:microsoft.com/office/officeart/2005/8/layout/orgChart1"/>
    <dgm:cxn modelId="{A963C336-96D0-4DD0-A930-5FF4CD131D1D}" type="presParOf" srcId="{A59B4516-B800-45B6-89AD-972F13B334CE}" destId="{595E49F1-8E2C-4408-A9A6-B706FE45B7DD}" srcOrd="2" destOrd="0" presId="urn:microsoft.com/office/officeart/2005/8/layout/orgChart1"/>
    <dgm:cxn modelId="{B73D5315-798F-45A7-9FE7-359CA0BA0C1B}" type="presParOf" srcId="{F4870917-A913-4F11-B10D-81F7529D04BC}" destId="{6F6EF62E-F439-444B-A82A-53771AD5CD8C}" srcOrd="10" destOrd="0" presId="urn:microsoft.com/office/officeart/2005/8/layout/orgChart1"/>
    <dgm:cxn modelId="{6467F063-0DB0-4824-9958-95361081A587}" type="presParOf" srcId="{F4870917-A913-4F11-B10D-81F7529D04BC}" destId="{86606FDF-E58C-4A57-84F5-C318E642DD9F}" srcOrd="11" destOrd="0" presId="urn:microsoft.com/office/officeart/2005/8/layout/orgChart1"/>
    <dgm:cxn modelId="{4AA53CF3-7544-49FF-9563-158ECD200E10}" type="presParOf" srcId="{86606FDF-E58C-4A57-84F5-C318E642DD9F}" destId="{15DABC70-9A98-4455-832A-EB562A055FEF}" srcOrd="0" destOrd="0" presId="urn:microsoft.com/office/officeart/2005/8/layout/orgChart1"/>
    <dgm:cxn modelId="{5B94E59F-72F8-4416-A6D8-7A26B56E1430}" type="presParOf" srcId="{15DABC70-9A98-4455-832A-EB562A055FEF}" destId="{7FB242DE-8BB7-42B0-A7DE-2353C0EBC357}" srcOrd="0" destOrd="0" presId="urn:microsoft.com/office/officeart/2005/8/layout/orgChart1"/>
    <dgm:cxn modelId="{64D239DA-A74E-4E50-B1F2-68A2A12BDBAA}" type="presParOf" srcId="{15DABC70-9A98-4455-832A-EB562A055FEF}" destId="{9A5A069A-85BE-4EDA-9AF5-4552D809ED9A}" srcOrd="1" destOrd="0" presId="urn:microsoft.com/office/officeart/2005/8/layout/orgChart1"/>
    <dgm:cxn modelId="{9EEA2931-0A52-470C-8954-C18DBA1F9F9E}" type="presParOf" srcId="{86606FDF-E58C-4A57-84F5-C318E642DD9F}" destId="{E56BFB4B-757D-4888-854E-EEB8928A9C90}" srcOrd="1" destOrd="0" presId="urn:microsoft.com/office/officeart/2005/8/layout/orgChart1"/>
    <dgm:cxn modelId="{9511FE59-F054-468D-B469-985897866DC4}" type="presParOf" srcId="{86606FDF-E58C-4A57-84F5-C318E642DD9F}" destId="{4F2D9A2E-BA11-433C-93E9-EA1651F80072}" srcOrd="2" destOrd="0" presId="urn:microsoft.com/office/officeart/2005/8/layout/orgChart1"/>
    <dgm:cxn modelId="{522F90E5-8C70-4EF7-8B24-AF49779BB812}" type="presParOf" srcId="{F4870917-A913-4F11-B10D-81F7529D04BC}" destId="{263E2B5B-6D54-46D1-8DD3-BBE37158C515}" srcOrd="12" destOrd="0" presId="urn:microsoft.com/office/officeart/2005/8/layout/orgChart1"/>
    <dgm:cxn modelId="{C384C035-3CDE-494A-8604-ACDC7B1977B5}" type="presParOf" srcId="{F4870917-A913-4F11-B10D-81F7529D04BC}" destId="{71B92644-007D-4BA7-97D0-74A593DAC5D3}" srcOrd="13" destOrd="0" presId="urn:microsoft.com/office/officeart/2005/8/layout/orgChart1"/>
    <dgm:cxn modelId="{3302B2DE-6C55-46A2-B23F-67C693583E99}" type="presParOf" srcId="{71B92644-007D-4BA7-97D0-74A593DAC5D3}" destId="{F1770DE2-284E-45D9-BFAB-A255B23F942F}" srcOrd="0" destOrd="0" presId="urn:microsoft.com/office/officeart/2005/8/layout/orgChart1"/>
    <dgm:cxn modelId="{D16DA56D-8E2B-4004-BFC0-6538A9F903F7}" type="presParOf" srcId="{F1770DE2-284E-45D9-BFAB-A255B23F942F}" destId="{BFD0D318-AED0-43F4-BE4A-846B07775511}" srcOrd="0" destOrd="0" presId="urn:microsoft.com/office/officeart/2005/8/layout/orgChart1"/>
    <dgm:cxn modelId="{25F15809-2EF5-4CC2-99CC-731215F661A1}" type="presParOf" srcId="{F1770DE2-284E-45D9-BFAB-A255B23F942F}" destId="{10F77A9C-A298-4A94-AC2C-9B358CCA6E75}" srcOrd="1" destOrd="0" presId="urn:microsoft.com/office/officeart/2005/8/layout/orgChart1"/>
    <dgm:cxn modelId="{553AF21B-D400-4A23-8011-4F8C41FC884A}" type="presParOf" srcId="{71B92644-007D-4BA7-97D0-74A593DAC5D3}" destId="{A8754C95-40B3-4362-BE92-D7C4E38FF02E}" srcOrd="1" destOrd="0" presId="urn:microsoft.com/office/officeart/2005/8/layout/orgChart1"/>
    <dgm:cxn modelId="{6D060516-7E20-4685-8A29-5C963D102AC6}" type="presParOf" srcId="{71B92644-007D-4BA7-97D0-74A593DAC5D3}" destId="{72586ADC-9D9F-4B99-B6FA-CC3418F71E87}" srcOrd="2" destOrd="0" presId="urn:microsoft.com/office/officeart/2005/8/layout/orgChart1"/>
    <dgm:cxn modelId="{4D77DCA7-0F3E-4637-AFF3-516ECBCA61E0}" type="presParOf" srcId="{F4870917-A913-4F11-B10D-81F7529D04BC}" destId="{07988C78-05AB-44E4-B40F-C9ECDBD3409A}" srcOrd="14" destOrd="0" presId="urn:microsoft.com/office/officeart/2005/8/layout/orgChart1"/>
    <dgm:cxn modelId="{1E9E5C6F-14DD-4188-87DC-648660ABCA44}" type="presParOf" srcId="{F4870917-A913-4F11-B10D-81F7529D04BC}" destId="{A3046404-498F-40C7-BF6C-2AE62C624D57}" srcOrd="15" destOrd="0" presId="urn:microsoft.com/office/officeart/2005/8/layout/orgChart1"/>
    <dgm:cxn modelId="{7885777A-63A5-49A6-A937-080D19745047}" type="presParOf" srcId="{A3046404-498F-40C7-BF6C-2AE62C624D57}" destId="{78611AE1-32D5-4507-A96A-C44CA892A37B}" srcOrd="0" destOrd="0" presId="urn:microsoft.com/office/officeart/2005/8/layout/orgChart1"/>
    <dgm:cxn modelId="{CD6DE9F7-C4B9-4E49-976C-857240271C99}" type="presParOf" srcId="{78611AE1-32D5-4507-A96A-C44CA892A37B}" destId="{E6354D0A-A005-45FF-8731-DBBA551121C7}" srcOrd="0" destOrd="0" presId="urn:microsoft.com/office/officeart/2005/8/layout/orgChart1"/>
    <dgm:cxn modelId="{5A11FBB3-C483-449C-83A2-A3F0AAF4806F}" type="presParOf" srcId="{78611AE1-32D5-4507-A96A-C44CA892A37B}" destId="{BEE67E23-8C09-4C77-BC3E-DE013236C391}" srcOrd="1" destOrd="0" presId="urn:microsoft.com/office/officeart/2005/8/layout/orgChart1"/>
    <dgm:cxn modelId="{6AC31C8F-4260-4438-BA2B-28027A99C998}" type="presParOf" srcId="{A3046404-498F-40C7-BF6C-2AE62C624D57}" destId="{A8227771-4DA1-4201-BBC0-144C3E80C51F}" srcOrd="1" destOrd="0" presId="urn:microsoft.com/office/officeart/2005/8/layout/orgChart1"/>
    <dgm:cxn modelId="{A98CD831-3F53-47F1-A915-F81E157FDAFE}" type="presParOf" srcId="{A3046404-498F-40C7-BF6C-2AE62C624D57}" destId="{96BEF830-94DF-4061-8453-650871A307ED}" srcOrd="2" destOrd="0" presId="urn:microsoft.com/office/officeart/2005/8/layout/orgChart1"/>
    <dgm:cxn modelId="{F370B3FD-2BEF-4B6F-8372-2432BF3A31E9}" type="presParOf" srcId="{F4870917-A913-4F11-B10D-81F7529D04BC}" destId="{5F2E2F5B-78AD-473C-BEEC-CE590072F1D9}" srcOrd="16" destOrd="0" presId="urn:microsoft.com/office/officeart/2005/8/layout/orgChart1"/>
    <dgm:cxn modelId="{58174623-A5D9-439C-B44D-2BBE2CB3ADBE}" type="presParOf" srcId="{F4870917-A913-4F11-B10D-81F7529D04BC}" destId="{798D9ABD-F083-4025-953F-09817130BC3A}" srcOrd="17" destOrd="0" presId="urn:microsoft.com/office/officeart/2005/8/layout/orgChart1"/>
    <dgm:cxn modelId="{CF2E6B1F-D984-4957-ADE1-9AA7475D8BE0}" type="presParOf" srcId="{798D9ABD-F083-4025-953F-09817130BC3A}" destId="{F01C7CCF-68A5-47C8-8BCE-C12C2652BF8D}" srcOrd="0" destOrd="0" presId="urn:microsoft.com/office/officeart/2005/8/layout/orgChart1"/>
    <dgm:cxn modelId="{16EDDD6F-CEC6-45A6-833B-96DC73AB2360}" type="presParOf" srcId="{F01C7CCF-68A5-47C8-8BCE-C12C2652BF8D}" destId="{E1E53573-082E-4B92-8922-2D4B38BB6A5D}" srcOrd="0" destOrd="0" presId="urn:microsoft.com/office/officeart/2005/8/layout/orgChart1"/>
    <dgm:cxn modelId="{E0D720CF-953E-4261-B5C6-B45ACF752C44}" type="presParOf" srcId="{F01C7CCF-68A5-47C8-8BCE-C12C2652BF8D}" destId="{08B2ABA6-7855-49BE-952A-70C75451C4BE}" srcOrd="1" destOrd="0" presId="urn:microsoft.com/office/officeart/2005/8/layout/orgChart1"/>
    <dgm:cxn modelId="{D6BD3CC4-B757-4DF8-98A3-709A0254A106}" type="presParOf" srcId="{798D9ABD-F083-4025-953F-09817130BC3A}" destId="{48D418E8-0796-4EAC-B780-85AF771AA13B}" srcOrd="1" destOrd="0" presId="urn:microsoft.com/office/officeart/2005/8/layout/orgChart1"/>
    <dgm:cxn modelId="{0193F4DC-FC25-4C1D-9633-52D9A1EEC00E}" type="presParOf" srcId="{798D9ABD-F083-4025-953F-09817130BC3A}" destId="{53F1ADFF-881F-43DA-AE72-EA138AD36801}" srcOrd="2" destOrd="0" presId="urn:microsoft.com/office/officeart/2005/8/layout/orgChart1"/>
    <dgm:cxn modelId="{A73BE6E1-B7BB-478D-8B6E-9B9DD3F86AC9}" type="presParOf" srcId="{602C8651-A0E4-4DF7-AE38-D2F4887E39C2}" destId="{2B3D9B01-F024-4AE5-8353-46877F3B61BB}" srcOrd="2" destOrd="0" presId="urn:microsoft.com/office/officeart/2005/8/layout/orgChart1"/>
    <dgm:cxn modelId="{9572AE98-9CA4-4350-8C5F-936CA933621B}" type="presParOf" srcId="{D117BD82-56BD-4883-AFEE-C66EB92E4280}" destId="{6F434E5C-57F7-4531-BABB-DB113AEB9915}" srcOrd="2" destOrd="0" presId="urn:microsoft.com/office/officeart/2005/8/layout/orgChart1"/>
    <dgm:cxn modelId="{9E89B65E-37DD-45B5-9671-399D3EAA7C7B}" type="presParOf" srcId="{D117BD82-56BD-4883-AFEE-C66EB92E4280}" destId="{54CB123D-AFB5-413D-A2B0-09B7B0FE97BA}" srcOrd="3" destOrd="0" presId="urn:microsoft.com/office/officeart/2005/8/layout/orgChart1"/>
    <dgm:cxn modelId="{C96B11C6-8843-40D6-9082-87BEFC32ABDB}" type="presParOf" srcId="{54CB123D-AFB5-413D-A2B0-09B7B0FE97BA}" destId="{D32B368A-B5B4-4ECA-8EB6-113600D7F3CC}" srcOrd="0" destOrd="0" presId="urn:microsoft.com/office/officeart/2005/8/layout/orgChart1"/>
    <dgm:cxn modelId="{E86C3F91-701A-4247-A2F9-C541F0CA9238}" type="presParOf" srcId="{D32B368A-B5B4-4ECA-8EB6-113600D7F3CC}" destId="{D0B370C2-DDBF-4A9C-A55B-CEB8480530C3}" srcOrd="0" destOrd="0" presId="urn:microsoft.com/office/officeart/2005/8/layout/orgChart1"/>
    <dgm:cxn modelId="{CB0B735B-0C02-410A-9017-92F67AF1D36D}" type="presParOf" srcId="{D32B368A-B5B4-4ECA-8EB6-113600D7F3CC}" destId="{6E5D92C2-6887-4D05-98BF-888278AD1C93}" srcOrd="1" destOrd="0" presId="urn:microsoft.com/office/officeart/2005/8/layout/orgChart1"/>
    <dgm:cxn modelId="{4FDA93F6-9C58-498A-8157-2A3D60883A20}" type="presParOf" srcId="{54CB123D-AFB5-413D-A2B0-09B7B0FE97BA}" destId="{8308AA32-DBB4-461B-99E1-61AAE3D160BD}" srcOrd="1" destOrd="0" presId="urn:microsoft.com/office/officeart/2005/8/layout/orgChart1"/>
    <dgm:cxn modelId="{0E7A94B7-AFF5-4C51-87BD-237198C81D1C}" type="presParOf" srcId="{8308AA32-DBB4-461B-99E1-61AAE3D160BD}" destId="{380E4030-2250-45A7-9A8A-F4FC5C9DDDF8}" srcOrd="0" destOrd="0" presId="urn:microsoft.com/office/officeart/2005/8/layout/orgChart1"/>
    <dgm:cxn modelId="{0A606DEC-4CD8-4AA8-8FA0-210530CF9524}" type="presParOf" srcId="{8308AA32-DBB4-461B-99E1-61AAE3D160BD}" destId="{E1211912-0C7B-45A1-9578-84E81A1F1435}" srcOrd="1" destOrd="0" presId="urn:microsoft.com/office/officeart/2005/8/layout/orgChart1"/>
    <dgm:cxn modelId="{EAD8CA74-EF31-4131-B57E-BBD9F5783CB7}" type="presParOf" srcId="{E1211912-0C7B-45A1-9578-84E81A1F1435}" destId="{E1DAC92C-3181-4441-A9EB-0607F098431A}" srcOrd="0" destOrd="0" presId="urn:microsoft.com/office/officeart/2005/8/layout/orgChart1"/>
    <dgm:cxn modelId="{A2A89284-C1F7-4960-B4EE-824AA1DF6FE8}" type="presParOf" srcId="{E1DAC92C-3181-4441-A9EB-0607F098431A}" destId="{8BEDB1A0-77B1-4239-AF55-6FD2ED75C2BD}" srcOrd="0" destOrd="0" presId="urn:microsoft.com/office/officeart/2005/8/layout/orgChart1"/>
    <dgm:cxn modelId="{BF8BF618-4C0C-49C6-83E9-7C3045A0E94A}" type="presParOf" srcId="{E1DAC92C-3181-4441-A9EB-0607F098431A}" destId="{9523B587-8B74-433C-802B-35000B7FA99F}" srcOrd="1" destOrd="0" presId="urn:microsoft.com/office/officeart/2005/8/layout/orgChart1"/>
    <dgm:cxn modelId="{1AA10BE2-6B66-49F2-8B44-95C46B5CBE5D}" type="presParOf" srcId="{E1211912-0C7B-45A1-9578-84E81A1F1435}" destId="{C2545440-6D51-4D1C-ACD8-4032BDBF2240}" srcOrd="1" destOrd="0" presId="urn:microsoft.com/office/officeart/2005/8/layout/orgChart1"/>
    <dgm:cxn modelId="{27D18C6D-C481-4B16-9F03-00F0C2DDC0C6}" type="presParOf" srcId="{E1211912-0C7B-45A1-9578-84E81A1F1435}" destId="{57B2035E-7EEB-444A-884A-97FDF4DA7FF2}" srcOrd="2" destOrd="0" presId="urn:microsoft.com/office/officeart/2005/8/layout/orgChart1"/>
    <dgm:cxn modelId="{D483760A-D7AC-4BA7-ADDB-A4E5935A5622}" type="presParOf" srcId="{8308AA32-DBB4-461B-99E1-61AAE3D160BD}" destId="{D6C92072-3C38-4D83-BDE3-B0D53BC7016A}" srcOrd="2" destOrd="0" presId="urn:microsoft.com/office/officeart/2005/8/layout/orgChart1"/>
    <dgm:cxn modelId="{51657170-7EE6-4A8D-87BF-7C2EC6596D16}" type="presParOf" srcId="{8308AA32-DBB4-461B-99E1-61AAE3D160BD}" destId="{1C06A610-7897-498A-BE99-8AC79615FBB5}" srcOrd="3" destOrd="0" presId="urn:microsoft.com/office/officeart/2005/8/layout/orgChart1"/>
    <dgm:cxn modelId="{03C06613-A554-4C73-951C-246937741F64}" type="presParOf" srcId="{1C06A610-7897-498A-BE99-8AC79615FBB5}" destId="{A181F4A7-EDB9-4E8B-BA7E-BDE5B90D38B7}" srcOrd="0" destOrd="0" presId="urn:microsoft.com/office/officeart/2005/8/layout/orgChart1"/>
    <dgm:cxn modelId="{03D34838-6026-4BF2-9D7A-C3EBB2C3219B}" type="presParOf" srcId="{A181F4A7-EDB9-4E8B-BA7E-BDE5B90D38B7}" destId="{F0B25C27-6D0C-426B-90C1-5FEFF2BF71EC}" srcOrd="0" destOrd="0" presId="urn:microsoft.com/office/officeart/2005/8/layout/orgChart1"/>
    <dgm:cxn modelId="{E9B4BBE0-AE98-4EC5-91F5-3AB61BAEB626}" type="presParOf" srcId="{A181F4A7-EDB9-4E8B-BA7E-BDE5B90D38B7}" destId="{9A278643-840C-43D8-9F15-299F12BEEBBA}" srcOrd="1" destOrd="0" presId="urn:microsoft.com/office/officeart/2005/8/layout/orgChart1"/>
    <dgm:cxn modelId="{17E011EE-9385-4AA0-BB6C-ACC740CF3F63}" type="presParOf" srcId="{1C06A610-7897-498A-BE99-8AC79615FBB5}" destId="{AFC08153-43BD-4598-902D-48B9AADDDD3B}" srcOrd="1" destOrd="0" presId="urn:microsoft.com/office/officeart/2005/8/layout/orgChart1"/>
    <dgm:cxn modelId="{A010DBD8-8AF6-4033-B2D8-E8D5A446D045}" type="presParOf" srcId="{1C06A610-7897-498A-BE99-8AC79615FBB5}" destId="{A158CC27-D6BB-42F6-B8C5-3BE20F678DBF}" srcOrd="2" destOrd="0" presId="urn:microsoft.com/office/officeart/2005/8/layout/orgChart1"/>
    <dgm:cxn modelId="{3D36B547-248D-4E31-AD7E-C9EB79F0B926}" type="presParOf" srcId="{8308AA32-DBB4-461B-99E1-61AAE3D160BD}" destId="{93E30A4D-10F2-4B4C-B633-89589DA602AF}" srcOrd="4" destOrd="0" presId="urn:microsoft.com/office/officeart/2005/8/layout/orgChart1"/>
    <dgm:cxn modelId="{69312138-AC4D-4808-92FA-5BE13ED3BD03}" type="presParOf" srcId="{8308AA32-DBB4-461B-99E1-61AAE3D160BD}" destId="{0E9679CF-D18A-4765-B920-503CE1A94C2D}" srcOrd="5" destOrd="0" presId="urn:microsoft.com/office/officeart/2005/8/layout/orgChart1"/>
    <dgm:cxn modelId="{F40FBBDE-C5B2-440D-8697-E2F60C9B404C}" type="presParOf" srcId="{0E9679CF-D18A-4765-B920-503CE1A94C2D}" destId="{788780B8-3D88-42D1-8EC2-6DF723584544}" srcOrd="0" destOrd="0" presId="urn:microsoft.com/office/officeart/2005/8/layout/orgChart1"/>
    <dgm:cxn modelId="{23DA1CE7-2C80-475F-9D88-73BE313CDB8F}" type="presParOf" srcId="{788780B8-3D88-42D1-8EC2-6DF723584544}" destId="{23E0326B-8D68-4276-A7AA-7ACE50B7E466}" srcOrd="0" destOrd="0" presId="urn:microsoft.com/office/officeart/2005/8/layout/orgChart1"/>
    <dgm:cxn modelId="{7017FFA3-37FB-44F2-9370-60FDCC5D808D}" type="presParOf" srcId="{788780B8-3D88-42D1-8EC2-6DF723584544}" destId="{547C3E5E-B471-4253-8C64-54FAA0491B34}" srcOrd="1" destOrd="0" presId="urn:microsoft.com/office/officeart/2005/8/layout/orgChart1"/>
    <dgm:cxn modelId="{E476E5B6-56DE-4544-AEC6-66371A636D5B}" type="presParOf" srcId="{0E9679CF-D18A-4765-B920-503CE1A94C2D}" destId="{D3EAE56C-AA18-410B-887B-551B024420B1}" srcOrd="1" destOrd="0" presId="urn:microsoft.com/office/officeart/2005/8/layout/orgChart1"/>
    <dgm:cxn modelId="{C9693CD4-8ED8-4FCD-86CC-82607C470CFD}" type="presParOf" srcId="{0E9679CF-D18A-4765-B920-503CE1A94C2D}" destId="{34A213A8-277F-4401-B8FB-293F0C704DDE}" srcOrd="2" destOrd="0" presId="urn:microsoft.com/office/officeart/2005/8/layout/orgChart1"/>
    <dgm:cxn modelId="{0238152E-D389-4584-B8DB-1453A3BD2C39}" type="presParOf" srcId="{8308AA32-DBB4-461B-99E1-61AAE3D160BD}" destId="{7C3D0E51-CED4-40BB-A138-7C88C76DAB42}" srcOrd="6" destOrd="0" presId="urn:microsoft.com/office/officeart/2005/8/layout/orgChart1"/>
    <dgm:cxn modelId="{AF818DBC-6204-4919-9852-D56EBD4735E6}" type="presParOf" srcId="{8308AA32-DBB4-461B-99E1-61AAE3D160BD}" destId="{18D39069-4DE3-4089-82EC-606C802596E8}" srcOrd="7" destOrd="0" presId="urn:microsoft.com/office/officeart/2005/8/layout/orgChart1"/>
    <dgm:cxn modelId="{90D44332-8779-488E-90D0-2FFF045D51D0}" type="presParOf" srcId="{18D39069-4DE3-4089-82EC-606C802596E8}" destId="{F518058E-727D-4C0A-A250-1E93DBCBDBC4}" srcOrd="0" destOrd="0" presId="urn:microsoft.com/office/officeart/2005/8/layout/orgChart1"/>
    <dgm:cxn modelId="{F2EA9F63-EBC0-422B-BDDE-5176B02DE600}" type="presParOf" srcId="{F518058E-727D-4C0A-A250-1E93DBCBDBC4}" destId="{FD607054-C67A-41D9-8608-D4E775416051}" srcOrd="0" destOrd="0" presId="urn:microsoft.com/office/officeart/2005/8/layout/orgChart1"/>
    <dgm:cxn modelId="{722D3C37-0291-4B2F-B9E1-8B60DFDEBB57}" type="presParOf" srcId="{F518058E-727D-4C0A-A250-1E93DBCBDBC4}" destId="{1356D535-2115-4612-B641-AF1C13D48833}" srcOrd="1" destOrd="0" presId="urn:microsoft.com/office/officeart/2005/8/layout/orgChart1"/>
    <dgm:cxn modelId="{CCFFA7C9-F81C-43FF-86A0-E93AF9D740DE}" type="presParOf" srcId="{18D39069-4DE3-4089-82EC-606C802596E8}" destId="{A483A2C6-EBE4-4656-BBDB-A1DD2C8F3D7B}" srcOrd="1" destOrd="0" presId="urn:microsoft.com/office/officeart/2005/8/layout/orgChart1"/>
    <dgm:cxn modelId="{784280B2-FA5A-4576-A49E-21E1726902C3}" type="presParOf" srcId="{18D39069-4DE3-4089-82EC-606C802596E8}" destId="{10DD2B62-BA8E-4E11-849B-D63FA87DD03D}" srcOrd="2" destOrd="0" presId="urn:microsoft.com/office/officeart/2005/8/layout/orgChart1"/>
    <dgm:cxn modelId="{E69DF743-3615-41A8-B45C-CE23D93DA821}" type="presParOf" srcId="{54CB123D-AFB5-413D-A2B0-09B7B0FE97BA}" destId="{80E84EFB-83E4-4FB5-85F6-7A6A931CC37B}" srcOrd="2" destOrd="0" presId="urn:microsoft.com/office/officeart/2005/8/layout/orgChart1"/>
    <dgm:cxn modelId="{6847D752-89BC-4C24-865D-38214D6FF21B}" type="presParOf" srcId="{D117BD82-56BD-4883-AFEE-C66EB92E4280}" destId="{5FF52593-2BDB-4413-9526-02259C67BA36}" srcOrd="4" destOrd="0" presId="urn:microsoft.com/office/officeart/2005/8/layout/orgChart1"/>
    <dgm:cxn modelId="{425A01C8-EEEA-459C-B3F0-841F9B85C729}" type="presParOf" srcId="{D117BD82-56BD-4883-AFEE-C66EB92E4280}" destId="{C710A82D-A7D9-49FB-936D-6139EF5ED97E}" srcOrd="5" destOrd="0" presId="urn:microsoft.com/office/officeart/2005/8/layout/orgChart1"/>
    <dgm:cxn modelId="{FD4DCC78-A329-4A3D-99B4-E100B2491B69}" type="presParOf" srcId="{C710A82D-A7D9-49FB-936D-6139EF5ED97E}" destId="{10B18148-BA9F-46A1-9B3C-1F63600611A4}" srcOrd="0" destOrd="0" presId="urn:microsoft.com/office/officeart/2005/8/layout/orgChart1"/>
    <dgm:cxn modelId="{D603361A-6FBB-4076-838F-40C5A5E79581}" type="presParOf" srcId="{10B18148-BA9F-46A1-9B3C-1F63600611A4}" destId="{3B8F0911-04E9-4140-9109-E51867674CB7}" srcOrd="0" destOrd="0" presId="urn:microsoft.com/office/officeart/2005/8/layout/orgChart1"/>
    <dgm:cxn modelId="{3E5102F4-9C3D-4B6A-8C35-6328194BBEFE}" type="presParOf" srcId="{10B18148-BA9F-46A1-9B3C-1F63600611A4}" destId="{65252665-AE7F-4D16-B64F-8E7E773708EF}" srcOrd="1" destOrd="0" presId="urn:microsoft.com/office/officeart/2005/8/layout/orgChart1"/>
    <dgm:cxn modelId="{91A569D9-7628-4FA3-A0F2-903427821DAC}" type="presParOf" srcId="{C710A82D-A7D9-49FB-936D-6139EF5ED97E}" destId="{64B68A3B-0D23-491B-A56B-7CC445D7B823}" srcOrd="1" destOrd="0" presId="urn:microsoft.com/office/officeart/2005/8/layout/orgChart1"/>
    <dgm:cxn modelId="{5EF29E3B-B9F3-4459-BD0E-143E6C920B8F}" type="presParOf" srcId="{64B68A3B-0D23-491B-A56B-7CC445D7B823}" destId="{90EC9F45-5A23-464B-B7EE-173B009C186D}" srcOrd="0" destOrd="0" presId="urn:microsoft.com/office/officeart/2005/8/layout/orgChart1"/>
    <dgm:cxn modelId="{6D2D0E9F-6C61-47B8-AE38-461B83352F9A}" type="presParOf" srcId="{64B68A3B-0D23-491B-A56B-7CC445D7B823}" destId="{183FAE89-4817-49BF-AAFC-6D4D9B334103}" srcOrd="1" destOrd="0" presId="urn:microsoft.com/office/officeart/2005/8/layout/orgChart1"/>
    <dgm:cxn modelId="{55A6E9DC-F379-47F2-BAF8-AC066A2674AF}" type="presParOf" srcId="{183FAE89-4817-49BF-AAFC-6D4D9B334103}" destId="{EE6645FE-AE2D-4270-9D77-BF14A9233EAF}" srcOrd="0" destOrd="0" presId="urn:microsoft.com/office/officeart/2005/8/layout/orgChart1"/>
    <dgm:cxn modelId="{5C6B73D5-E7B3-4E9A-BBA3-E1DC646CD24B}" type="presParOf" srcId="{EE6645FE-AE2D-4270-9D77-BF14A9233EAF}" destId="{3B57357F-99D9-4089-AAB0-DC2BA789003A}" srcOrd="0" destOrd="0" presId="urn:microsoft.com/office/officeart/2005/8/layout/orgChart1"/>
    <dgm:cxn modelId="{94B651FB-4DBD-49C8-8D54-3B49B99E4CE9}" type="presParOf" srcId="{EE6645FE-AE2D-4270-9D77-BF14A9233EAF}" destId="{1D6791E0-F897-46F5-99C5-F3881A322380}" srcOrd="1" destOrd="0" presId="urn:microsoft.com/office/officeart/2005/8/layout/orgChart1"/>
    <dgm:cxn modelId="{AD54FA07-C3AB-434C-9AEE-2F7DF9F58C9F}" type="presParOf" srcId="{183FAE89-4817-49BF-AAFC-6D4D9B334103}" destId="{4170BE26-0A2E-4437-9A6D-F5F9A2F0F7EA}" srcOrd="1" destOrd="0" presId="urn:microsoft.com/office/officeart/2005/8/layout/orgChart1"/>
    <dgm:cxn modelId="{7A9E7572-C360-49BE-909E-E52013AE9BC3}" type="presParOf" srcId="{183FAE89-4817-49BF-AAFC-6D4D9B334103}" destId="{4E577463-4485-433A-A278-289744CBB48C}" srcOrd="2" destOrd="0" presId="urn:microsoft.com/office/officeart/2005/8/layout/orgChart1"/>
    <dgm:cxn modelId="{72184C96-1872-4123-9DD4-B9C254167718}" type="presParOf" srcId="{64B68A3B-0D23-491B-A56B-7CC445D7B823}" destId="{5C5D1976-7877-4B89-9181-0CADADFC6FBF}" srcOrd="2" destOrd="0" presId="urn:microsoft.com/office/officeart/2005/8/layout/orgChart1"/>
    <dgm:cxn modelId="{63291100-82E2-40B5-BCC2-1750182735E6}" type="presParOf" srcId="{64B68A3B-0D23-491B-A56B-7CC445D7B823}" destId="{0E344AEA-1256-4532-85F4-E64B449382D0}" srcOrd="3" destOrd="0" presId="urn:microsoft.com/office/officeart/2005/8/layout/orgChart1"/>
    <dgm:cxn modelId="{C09FCC13-9F6A-44FF-996F-BC8FBA93649A}" type="presParOf" srcId="{0E344AEA-1256-4532-85F4-E64B449382D0}" destId="{0865330A-C9BD-401E-8B8F-F2A9F1FE041D}" srcOrd="0" destOrd="0" presId="urn:microsoft.com/office/officeart/2005/8/layout/orgChart1"/>
    <dgm:cxn modelId="{99172161-E3C8-495C-8B2C-796C503D923E}" type="presParOf" srcId="{0865330A-C9BD-401E-8B8F-F2A9F1FE041D}" destId="{AB86A72E-F687-4E69-8586-08CF162B1730}" srcOrd="0" destOrd="0" presId="urn:microsoft.com/office/officeart/2005/8/layout/orgChart1"/>
    <dgm:cxn modelId="{09BDA6F2-C1B6-411C-9284-173F671C6F8F}" type="presParOf" srcId="{0865330A-C9BD-401E-8B8F-F2A9F1FE041D}" destId="{C43171F1-731D-458E-98FE-092C405FB8A1}" srcOrd="1" destOrd="0" presId="urn:microsoft.com/office/officeart/2005/8/layout/orgChart1"/>
    <dgm:cxn modelId="{74B0A857-AAAE-4FE2-96BF-28D7E2271BAE}" type="presParOf" srcId="{0E344AEA-1256-4532-85F4-E64B449382D0}" destId="{3A1FDD92-B3D9-4BDB-A536-6DDB15E6D172}" srcOrd="1" destOrd="0" presId="urn:microsoft.com/office/officeart/2005/8/layout/orgChart1"/>
    <dgm:cxn modelId="{1FCEAB8A-4004-4F35-B976-C29AFB9FC518}" type="presParOf" srcId="{0E344AEA-1256-4532-85F4-E64B449382D0}" destId="{6928018D-D047-4122-9584-E52D05AC4C09}" srcOrd="2" destOrd="0" presId="urn:microsoft.com/office/officeart/2005/8/layout/orgChart1"/>
    <dgm:cxn modelId="{60F314BD-9CEA-43D3-8A47-E97D56650A60}" type="presParOf" srcId="{64B68A3B-0D23-491B-A56B-7CC445D7B823}" destId="{99DC93C1-B916-4ABD-9452-5F3C85CACC3B}" srcOrd="4" destOrd="0" presId="urn:microsoft.com/office/officeart/2005/8/layout/orgChart1"/>
    <dgm:cxn modelId="{B0C7DB1A-5414-4A90-B8D3-02A77888253D}" type="presParOf" srcId="{64B68A3B-0D23-491B-A56B-7CC445D7B823}" destId="{08C70587-129D-43FA-BA55-B30E761ADB4A}" srcOrd="5" destOrd="0" presId="urn:microsoft.com/office/officeart/2005/8/layout/orgChart1"/>
    <dgm:cxn modelId="{66943169-6B96-4533-9F8F-B2D7D262BC83}" type="presParOf" srcId="{08C70587-129D-43FA-BA55-B30E761ADB4A}" destId="{A6BD6B58-66FD-414B-A9F0-E262A7C3A5B5}" srcOrd="0" destOrd="0" presId="urn:microsoft.com/office/officeart/2005/8/layout/orgChart1"/>
    <dgm:cxn modelId="{2243A5FD-A300-4649-B88E-3FFBE4F4542A}" type="presParOf" srcId="{A6BD6B58-66FD-414B-A9F0-E262A7C3A5B5}" destId="{ADE89CB9-68DA-42E4-B41F-45AD572D9FDE}" srcOrd="0" destOrd="0" presId="urn:microsoft.com/office/officeart/2005/8/layout/orgChart1"/>
    <dgm:cxn modelId="{4800ECEC-85F9-4079-BF8A-E83C0F5034F5}" type="presParOf" srcId="{A6BD6B58-66FD-414B-A9F0-E262A7C3A5B5}" destId="{7ACA3281-091A-403C-BCAC-043A5CAFFC37}" srcOrd="1" destOrd="0" presId="urn:microsoft.com/office/officeart/2005/8/layout/orgChart1"/>
    <dgm:cxn modelId="{24E89F84-9270-4D87-936E-C9DBA5E692AD}" type="presParOf" srcId="{08C70587-129D-43FA-BA55-B30E761ADB4A}" destId="{5F7D6253-9EC8-403B-95FD-786BB9175AD7}" srcOrd="1" destOrd="0" presId="urn:microsoft.com/office/officeart/2005/8/layout/orgChart1"/>
    <dgm:cxn modelId="{CD53F294-9DAF-4E56-B1FF-3BFE39CDEE6F}" type="presParOf" srcId="{08C70587-129D-43FA-BA55-B30E761ADB4A}" destId="{0061CEFD-18DD-477D-9F4A-AE621151D444}" srcOrd="2" destOrd="0" presId="urn:microsoft.com/office/officeart/2005/8/layout/orgChart1"/>
    <dgm:cxn modelId="{08437E1E-D1BA-4ADD-A2AC-69E87F77CB05}" type="presParOf" srcId="{64B68A3B-0D23-491B-A56B-7CC445D7B823}" destId="{427981F3-4583-4F4C-80EB-1661F4C01CD9}" srcOrd="6" destOrd="0" presId="urn:microsoft.com/office/officeart/2005/8/layout/orgChart1"/>
    <dgm:cxn modelId="{A760DD87-4BF8-44EF-AF5F-CD8F5FEF4EE9}" type="presParOf" srcId="{64B68A3B-0D23-491B-A56B-7CC445D7B823}" destId="{F2538C9C-AEB2-4C22-9E21-47A82E82B099}" srcOrd="7" destOrd="0" presId="urn:microsoft.com/office/officeart/2005/8/layout/orgChart1"/>
    <dgm:cxn modelId="{212F73A7-83AA-420E-B1C2-1EC4D82F7B0B}" type="presParOf" srcId="{F2538C9C-AEB2-4C22-9E21-47A82E82B099}" destId="{3349E544-4664-4263-91DC-D1821D1F306B}" srcOrd="0" destOrd="0" presId="urn:microsoft.com/office/officeart/2005/8/layout/orgChart1"/>
    <dgm:cxn modelId="{01A2313A-2F7A-4DF8-86BE-9B487491E125}" type="presParOf" srcId="{3349E544-4664-4263-91DC-D1821D1F306B}" destId="{A20D176A-2ADE-465F-9174-CBB5CEA67138}" srcOrd="0" destOrd="0" presId="urn:microsoft.com/office/officeart/2005/8/layout/orgChart1"/>
    <dgm:cxn modelId="{112C4F55-C562-48C6-9B7D-6540B89FA059}" type="presParOf" srcId="{3349E544-4664-4263-91DC-D1821D1F306B}" destId="{B09C6DD4-8DD1-405A-8A44-C2D152BF02E7}" srcOrd="1" destOrd="0" presId="urn:microsoft.com/office/officeart/2005/8/layout/orgChart1"/>
    <dgm:cxn modelId="{3261F2A7-8E2D-42E9-8D8E-BAA63B805086}" type="presParOf" srcId="{F2538C9C-AEB2-4C22-9E21-47A82E82B099}" destId="{38E2B477-15D0-44FA-8A34-E300360035CF}" srcOrd="1" destOrd="0" presId="urn:microsoft.com/office/officeart/2005/8/layout/orgChart1"/>
    <dgm:cxn modelId="{252E5625-C52A-4D9F-8F94-9D10C0D9D3E9}" type="presParOf" srcId="{F2538C9C-AEB2-4C22-9E21-47A82E82B099}" destId="{8A0C5014-5F3F-4E64-A486-ABD892C53FEA}" srcOrd="2" destOrd="0" presId="urn:microsoft.com/office/officeart/2005/8/layout/orgChart1"/>
    <dgm:cxn modelId="{F27FB304-3433-4E81-B51A-04DF622DB8DC}" type="presParOf" srcId="{C710A82D-A7D9-49FB-936D-6139EF5ED97E}" destId="{313255B7-84EE-4EB6-A9EE-39571A37944A}" srcOrd="2" destOrd="0" presId="urn:microsoft.com/office/officeart/2005/8/layout/orgChart1"/>
    <dgm:cxn modelId="{6C98F786-5485-45D6-B370-7E391B46EFB0}" type="presParOf" srcId="{D117BD82-56BD-4883-AFEE-C66EB92E4280}" destId="{32E361D7-04A6-4FA1-87D3-CC5D1FBA3468}" srcOrd="6" destOrd="0" presId="urn:microsoft.com/office/officeart/2005/8/layout/orgChart1"/>
    <dgm:cxn modelId="{C7817825-5DAA-408F-8CC2-6A84556C99E8}" type="presParOf" srcId="{D117BD82-56BD-4883-AFEE-C66EB92E4280}" destId="{38EE8592-E578-4D3A-A5CF-9A4BAD550499}" srcOrd="7" destOrd="0" presId="urn:microsoft.com/office/officeart/2005/8/layout/orgChart1"/>
    <dgm:cxn modelId="{AEA57C4A-A45E-472F-9C05-98F26852357F}" type="presParOf" srcId="{38EE8592-E578-4D3A-A5CF-9A4BAD550499}" destId="{6016D218-0ABD-45E6-AAA0-082A0A334A1E}" srcOrd="0" destOrd="0" presId="urn:microsoft.com/office/officeart/2005/8/layout/orgChart1"/>
    <dgm:cxn modelId="{8EE6A554-6FB3-44EF-9395-F215F269F41A}" type="presParOf" srcId="{6016D218-0ABD-45E6-AAA0-082A0A334A1E}" destId="{0CD0EAD6-2BBE-41E2-9DF6-3B265E53E6FD}" srcOrd="0" destOrd="0" presId="urn:microsoft.com/office/officeart/2005/8/layout/orgChart1"/>
    <dgm:cxn modelId="{7880DB26-1392-434C-A7AB-6ADE2B1DE837}" type="presParOf" srcId="{6016D218-0ABD-45E6-AAA0-082A0A334A1E}" destId="{3139F34A-8344-4D36-A979-E1B7389674EE}" srcOrd="1" destOrd="0" presId="urn:microsoft.com/office/officeart/2005/8/layout/orgChart1"/>
    <dgm:cxn modelId="{93E3FF7D-12C2-486B-AFAD-F4F93C9009AC}" type="presParOf" srcId="{38EE8592-E578-4D3A-A5CF-9A4BAD550499}" destId="{2500FB05-0756-48B0-8F60-D539A41E1C87}" srcOrd="1" destOrd="0" presId="urn:microsoft.com/office/officeart/2005/8/layout/orgChart1"/>
    <dgm:cxn modelId="{5761F943-63C3-4F29-9356-30F2CFD1B3D0}" type="presParOf" srcId="{2500FB05-0756-48B0-8F60-D539A41E1C87}" destId="{464E1AE3-87BA-48BA-912D-6055120EB679}" srcOrd="0" destOrd="0" presId="urn:microsoft.com/office/officeart/2005/8/layout/orgChart1"/>
    <dgm:cxn modelId="{D5C9D6B8-2E8A-4C3F-9A27-3C2A4C55A5AF}" type="presParOf" srcId="{2500FB05-0756-48B0-8F60-D539A41E1C87}" destId="{658FC37C-FAF9-4FE4-A2C0-39E0DBD73E7F}" srcOrd="1" destOrd="0" presId="urn:microsoft.com/office/officeart/2005/8/layout/orgChart1"/>
    <dgm:cxn modelId="{7A0FEAC8-F446-4C17-B2D8-A6FA7F95A2FF}" type="presParOf" srcId="{658FC37C-FAF9-4FE4-A2C0-39E0DBD73E7F}" destId="{1CC063D7-E8CF-479B-97CE-6BE3C9560371}" srcOrd="0" destOrd="0" presId="urn:microsoft.com/office/officeart/2005/8/layout/orgChart1"/>
    <dgm:cxn modelId="{BF203B2E-5882-4D69-B9BB-3696B1160CBD}" type="presParOf" srcId="{1CC063D7-E8CF-479B-97CE-6BE3C9560371}" destId="{F4FE4B57-4BAA-4110-9AB1-C74BAE6FCE7B}" srcOrd="0" destOrd="0" presId="urn:microsoft.com/office/officeart/2005/8/layout/orgChart1"/>
    <dgm:cxn modelId="{D454232B-35EA-4A52-B090-0005D40FA0A8}" type="presParOf" srcId="{1CC063D7-E8CF-479B-97CE-6BE3C9560371}" destId="{6CEE2CED-FAF0-4C46-BF40-805B71E4417F}" srcOrd="1" destOrd="0" presId="urn:microsoft.com/office/officeart/2005/8/layout/orgChart1"/>
    <dgm:cxn modelId="{B4713074-A1B4-48D1-A497-D299DAB7CC1D}" type="presParOf" srcId="{658FC37C-FAF9-4FE4-A2C0-39E0DBD73E7F}" destId="{2A5946C9-B8DD-4C48-9E11-0D45F796D262}" srcOrd="1" destOrd="0" presId="urn:microsoft.com/office/officeart/2005/8/layout/orgChart1"/>
    <dgm:cxn modelId="{1F1FA935-B22E-453D-A416-0CF053558F3D}" type="presParOf" srcId="{658FC37C-FAF9-4FE4-A2C0-39E0DBD73E7F}" destId="{456B0E26-AE15-420D-99C4-9DD742CDA111}" srcOrd="2" destOrd="0" presId="urn:microsoft.com/office/officeart/2005/8/layout/orgChart1"/>
    <dgm:cxn modelId="{4A890BAB-0F6F-4BA8-9CD4-124E7BBF7E70}" type="presParOf" srcId="{2500FB05-0756-48B0-8F60-D539A41E1C87}" destId="{5C6CC424-B248-4495-9936-C144CC76EAE8}" srcOrd="2" destOrd="0" presId="urn:microsoft.com/office/officeart/2005/8/layout/orgChart1"/>
    <dgm:cxn modelId="{4A456CDE-0006-40C4-93ED-3C12090694F2}" type="presParOf" srcId="{2500FB05-0756-48B0-8F60-D539A41E1C87}" destId="{501F1388-FDCC-486D-A3CF-5E7B39EE8A83}" srcOrd="3" destOrd="0" presId="urn:microsoft.com/office/officeart/2005/8/layout/orgChart1"/>
    <dgm:cxn modelId="{1E6A39C7-B94D-4A29-8FF9-ADB5B5C710E2}" type="presParOf" srcId="{501F1388-FDCC-486D-A3CF-5E7B39EE8A83}" destId="{CF2729F6-380D-43D2-A12A-60F28D08DED6}" srcOrd="0" destOrd="0" presId="urn:microsoft.com/office/officeart/2005/8/layout/orgChart1"/>
    <dgm:cxn modelId="{4189374C-5128-45A1-9EDE-F9FC3147FFCB}" type="presParOf" srcId="{CF2729F6-380D-43D2-A12A-60F28D08DED6}" destId="{2336B8B6-B9DD-49A5-9AC1-0B7B05973218}" srcOrd="0" destOrd="0" presId="urn:microsoft.com/office/officeart/2005/8/layout/orgChart1"/>
    <dgm:cxn modelId="{A7D0A4E5-D6D9-456D-816E-A08B904A714A}" type="presParOf" srcId="{CF2729F6-380D-43D2-A12A-60F28D08DED6}" destId="{8C135359-011F-485D-B132-3E8BE41F62F1}" srcOrd="1" destOrd="0" presId="urn:microsoft.com/office/officeart/2005/8/layout/orgChart1"/>
    <dgm:cxn modelId="{1351F9A5-A354-446A-9A6A-5D76A73BFE1B}" type="presParOf" srcId="{501F1388-FDCC-486D-A3CF-5E7B39EE8A83}" destId="{4A1BDCCE-CD08-46CE-B24C-F79CC3FCD899}" srcOrd="1" destOrd="0" presId="urn:microsoft.com/office/officeart/2005/8/layout/orgChart1"/>
    <dgm:cxn modelId="{F3D37393-449C-4C24-A2C6-5BB25DC10195}" type="presParOf" srcId="{501F1388-FDCC-486D-A3CF-5E7B39EE8A83}" destId="{62E5F42A-5B2A-417A-9125-4C492AC2ED66}" srcOrd="2" destOrd="0" presId="urn:microsoft.com/office/officeart/2005/8/layout/orgChart1"/>
    <dgm:cxn modelId="{20AD8999-3428-4352-BFDE-DF4B4530F459}" type="presParOf" srcId="{2500FB05-0756-48B0-8F60-D539A41E1C87}" destId="{FFD66E42-7CFC-4EF8-A86E-076507828BA9}" srcOrd="4" destOrd="0" presId="urn:microsoft.com/office/officeart/2005/8/layout/orgChart1"/>
    <dgm:cxn modelId="{68E520E2-2927-4E3A-ABAF-B520A7CFB193}" type="presParOf" srcId="{2500FB05-0756-48B0-8F60-D539A41E1C87}" destId="{A4443E65-D6AF-4067-8D9D-D051C81E764D}" srcOrd="5" destOrd="0" presId="urn:microsoft.com/office/officeart/2005/8/layout/orgChart1"/>
    <dgm:cxn modelId="{604DAAD3-6E3F-4F95-B8E3-803F71A2C72D}" type="presParOf" srcId="{A4443E65-D6AF-4067-8D9D-D051C81E764D}" destId="{1D26C0ED-3A4A-4FCB-9DC1-66BEBF093F28}" srcOrd="0" destOrd="0" presId="urn:microsoft.com/office/officeart/2005/8/layout/orgChart1"/>
    <dgm:cxn modelId="{B4FDF4FC-2CE4-472A-A928-92628C19DAA3}" type="presParOf" srcId="{1D26C0ED-3A4A-4FCB-9DC1-66BEBF093F28}" destId="{9D4F1C62-B9BB-4797-BAA9-C7246923E0DB}" srcOrd="0" destOrd="0" presId="urn:microsoft.com/office/officeart/2005/8/layout/orgChart1"/>
    <dgm:cxn modelId="{B01B35D9-58A7-466C-B024-74C5D6633BB7}" type="presParOf" srcId="{1D26C0ED-3A4A-4FCB-9DC1-66BEBF093F28}" destId="{E7823079-9A45-461A-A904-A73EB5817BCC}" srcOrd="1" destOrd="0" presId="urn:microsoft.com/office/officeart/2005/8/layout/orgChart1"/>
    <dgm:cxn modelId="{9FFA7967-87CE-4B25-920D-277C1D80B241}" type="presParOf" srcId="{A4443E65-D6AF-4067-8D9D-D051C81E764D}" destId="{8BAFE3F3-EE5E-4DC4-BC0D-B3EF2B2B7B42}" srcOrd="1" destOrd="0" presId="urn:microsoft.com/office/officeart/2005/8/layout/orgChart1"/>
    <dgm:cxn modelId="{DFE2A2B9-7C45-4F02-8481-6CC482B52476}" type="presParOf" srcId="{A4443E65-D6AF-4067-8D9D-D051C81E764D}" destId="{D24FF7E3-9083-46F5-8D8E-FC88154A4B1D}" srcOrd="2" destOrd="0" presId="urn:microsoft.com/office/officeart/2005/8/layout/orgChart1"/>
    <dgm:cxn modelId="{0313C223-8C21-4005-83BB-A1912CAB31DF}" type="presParOf" srcId="{2500FB05-0756-48B0-8F60-D539A41E1C87}" destId="{EB6F1372-5057-4C28-BA81-BF5E8C61E9CF}" srcOrd="6" destOrd="0" presId="urn:microsoft.com/office/officeart/2005/8/layout/orgChart1"/>
    <dgm:cxn modelId="{C61A3CDD-510A-40AC-8120-8805951F2085}" type="presParOf" srcId="{2500FB05-0756-48B0-8F60-D539A41E1C87}" destId="{6EFA08A0-DB6E-4545-A07F-9BA3596E5C98}" srcOrd="7" destOrd="0" presId="urn:microsoft.com/office/officeart/2005/8/layout/orgChart1"/>
    <dgm:cxn modelId="{7DA9B7E2-63BD-4448-9D3D-A05407730207}" type="presParOf" srcId="{6EFA08A0-DB6E-4545-A07F-9BA3596E5C98}" destId="{18EA59C0-8546-48D8-9499-EE2A8D349868}" srcOrd="0" destOrd="0" presId="urn:microsoft.com/office/officeart/2005/8/layout/orgChart1"/>
    <dgm:cxn modelId="{870FE517-ED0B-4D20-8897-601B3F013C4D}" type="presParOf" srcId="{18EA59C0-8546-48D8-9499-EE2A8D349868}" destId="{7F8DCF15-BDF9-4053-ABB8-0C8C7B48B89B}" srcOrd="0" destOrd="0" presId="urn:microsoft.com/office/officeart/2005/8/layout/orgChart1"/>
    <dgm:cxn modelId="{0E8BCD9B-CDAA-46A6-9247-6184DE264671}" type="presParOf" srcId="{18EA59C0-8546-48D8-9499-EE2A8D349868}" destId="{D2070E6D-BF0E-49C6-989F-A628776B087E}" srcOrd="1" destOrd="0" presId="urn:microsoft.com/office/officeart/2005/8/layout/orgChart1"/>
    <dgm:cxn modelId="{AAB19FFA-1054-4834-BE34-5E4B03FD7287}" type="presParOf" srcId="{6EFA08A0-DB6E-4545-A07F-9BA3596E5C98}" destId="{E9B9A280-5D96-4253-B37E-1BDBD9D87BED}" srcOrd="1" destOrd="0" presId="urn:microsoft.com/office/officeart/2005/8/layout/orgChart1"/>
    <dgm:cxn modelId="{FEC68797-C7CF-4C97-BE42-4C63920F1CF1}" type="presParOf" srcId="{6EFA08A0-DB6E-4545-A07F-9BA3596E5C98}" destId="{0471628A-6380-4FFF-BCED-BD0F52CD7D10}" srcOrd="2" destOrd="0" presId="urn:microsoft.com/office/officeart/2005/8/layout/orgChart1"/>
    <dgm:cxn modelId="{0B4D3557-E8AE-423A-A0E4-1F70FF69CD52}" type="presParOf" srcId="{2500FB05-0756-48B0-8F60-D539A41E1C87}" destId="{D49CDFB9-E773-4474-89A3-92E65CDB8668}" srcOrd="8" destOrd="0" presId="urn:microsoft.com/office/officeart/2005/8/layout/orgChart1"/>
    <dgm:cxn modelId="{B588B4DE-E160-49CD-A118-92ADF997CC3C}" type="presParOf" srcId="{2500FB05-0756-48B0-8F60-D539A41E1C87}" destId="{FE39843A-49F3-40ED-AFF6-382287B1E297}" srcOrd="9" destOrd="0" presId="urn:microsoft.com/office/officeart/2005/8/layout/orgChart1"/>
    <dgm:cxn modelId="{E6A85629-D6EC-4F44-8776-E9A5087579FD}" type="presParOf" srcId="{FE39843A-49F3-40ED-AFF6-382287B1E297}" destId="{B2BFB03D-271B-4D13-99A4-DC0EA5493657}" srcOrd="0" destOrd="0" presId="urn:microsoft.com/office/officeart/2005/8/layout/orgChart1"/>
    <dgm:cxn modelId="{97BDE002-2E77-4E9D-BCB1-BE8CDBD0A7F6}" type="presParOf" srcId="{B2BFB03D-271B-4D13-99A4-DC0EA5493657}" destId="{B1BD2844-DBDE-49B2-AF84-E296CFA5A7E7}" srcOrd="0" destOrd="0" presId="urn:microsoft.com/office/officeart/2005/8/layout/orgChart1"/>
    <dgm:cxn modelId="{EEF749D8-B0BA-42EB-8DB0-FF9336FA0BA3}" type="presParOf" srcId="{B2BFB03D-271B-4D13-99A4-DC0EA5493657}" destId="{373C0725-0535-458E-96FE-4B5CB2FD5EE5}" srcOrd="1" destOrd="0" presId="urn:microsoft.com/office/officeart/2005/8/layout/orgChart1"/>
    <dgm:cxn modelId="{9865F028-1175-4A1C-991E-D8BBFBBFEDB9}" type="presParOf" srcId="{FE39843A-49F3-40ED-AFF6-382287B1E297}" destId="{8749497E-631B-44C8-B567-2B3BA1E84C1D}" srcOrd="1" destOrd="0" presId="urn:microsoft.com/office/officeart/2005/8/layout/orgChart1"/>
    <dgm:cxn modelId="{A893F0B0-7815-4E89-91C5-9E6A9ECB9725}" type="presParOf" srcId="{FE39843A-49F3-40ED-AFF6-382287B1E297}" destId="{FB9354C1-E469-4B67-8D72-A08825485B03}" srcOrd="2" destOrd="0" presId="urn:microsoft.com/office/officeart/2005/8/layout/orgChart1"/>
    <dgm:cxn modelId="{583D6A1D-519B-4310-9A56-75878F361456}" type="presParOf" srcId="{2500FB05-0756-48B0-8F60-D539A41E1C87}" destId="{4AF06FBD-F83A-4A29-B4CC-ABD854C096AD}" srcOrd="10" destOrd="0" presId="urn:microsoft.com/office/officeart/2005/8/layout/orgChart1"/>
    <dgm:cxn modelId="{C68B6468-376B-4BAB-870F-2FB2E68BE6A5}" type="presParOf" srcId="{2500FB05-0756-48B0-8F60-D539A41E1C87}" destId="{6EE51921-B794-4ED8-A3F3-80998924D041}" srcOrd="11" destOrd="0" presId="urn:microsoft.com/office/officeart/2005/8/layout/orgChart1"/>
    <dgm:cxn modelId="{F3A081F8-8252-41E8-9D8F-05B8E7CF8E0D}" type="presParOf" srcId="{6EE51921-B794-4ED8-A3F3-80998924D041}" destId="{02DCE607-292D-48FF-BE79-E6596B50223E}" srcOrd="0" destOrd="0" presId="urn:microsoft.com/office/officeart/2005/8/layout/orgChart1"/>
    <dgm:cxn modelId="{29D81684-D173-4722-9CA8-93D151C42382}" type="presParOf" srcId="{02DCE607-292D-48FF-BE79-E6596B50223E}" destId="{123E3C0C-7F10-468F-B040-90E79A0DEF7C}" srcOrd="0" destOrd="0" presId="urn:microsoft.com/office/officeart/2005/8/layout/orgChart1"/>
    <dgm:cxn modelId="{0E863A7B-88F8-4CB0-961F-3A6B3A87015C}" type="presParOf" srcId="{02DCE607-292D-48FF-BE79-E6596B50223E}" destId="{D7C08266-F7D0-4976-AF80-9B180A779DAF}" srcOrd="1" destOrd="0" presId="urn:microsoft.com/office/officeart/2005/8/layout/orgChart1"/>
    <dgm:cxn modelId="{27691781-9854-4618-BC68-7B13E98150C3}" type="presParOf" srcId="{6EE51921-B794-4ED8-A3F3-80998924D041}" destId="{FEC7ADB7-A6A9-49D5-BD19-8E2F3045CF36}" srcOrd="1" destOrd="0" presId="urn:microsoft.com/office/officeart/2005/8/layout/orgChart1"/>
    <dgm:cxn modelId="{96DFD7D0-1BE6-4512-8AC8-C6F00DCEF064}" type="presParOf" srcId="{6EE51921-B794-4ED8-A3F3-80998924D041}" destId="{2F691B35-837C-48B3-8248-934EDE793AC1}" srcOrd="2" destOrd="0" presId="urn:microsoft.com/office/officeart/2005/8/layout/orgChart1"/>
    <dgm:cxn modelId="{5E4C3A51-8907-4A98-B861-E62C3FCB8449}" type="presParOf" srcId="{2500FB05-0756-48B0-8F60-D539A41E1C87}" destId="{8D46E703-AFB8-4162-AFC8-369803E09321}" srcOrd="12" destOrd="0" presId="urn:microsoft.com/office/officeart/2005/8/layout/orgChart1"/>
    <dgm:cxn modelId="{4F1981E3-A392-45C6-8BC3-ED0E5313E713}" type="presParOf" srcId="{2500FB05-0756-48B0-8F60-D539A41E1C87}" destId="{4A273C17-B717-4DC8-91B1-E4474CF31351}" srcOrd="13" destOrd="0" presId="urn:microsoft.com/office/officeart/2005/8/layout/orgChart1"/>
    <dgm:cxn modelId="{D47E2C48-D563-43DD-BDDA-1E8E47DB7FCB}" type="presParOf" srcId="{4A273C17-B717-4DC8-91B1-E4474CF31351}" destId="{307D3470-2B66-4E2E-92B7-D4A9BCD7A50C}" srcOrd="0" destOrd="0" presId="urn:microsoft.com/office/officeart/2005/8/layout/orgChart1"/>
    <dgm:cxn modelId="{A3F7F205-6458-4532-8C18-A26882C22538}" type="presParOf" srcId="{307D3470-2B66-4E2E-92B7-D4A9BCD7A50C}" destId="{91F9E8CA-377E-44AF-93F0-3FCB0EE029AE}" srcOrd="0" destOrd="0" presId="urn:microsoft.com/office/officeart/2005/8/layout/orgChart1"/>
    <dgm:cxn modelId="{D813CBB5-7366-4569-A59A-018DB77F93FA}" type="presParOf" srcId="{307D3470-2B66-4E2E-92B7-D4A9BCD7A50C}" destId="{68F3C76F-6D57-4FB9-9194-EB4A705D8A62}" srcOrd="1" destOrd="0" presId="urn:microsoft.com/office/officeart/2005/8/layout/orgChart1"/>
    <dgm:cxn modelId="{3B457B63-28BD-4609-B363-2EE70B1484B0}" type="presParOf" srcId="{4A273C17-B717-4DC8-91B1-E4474CF31351}" destId="{78CD923E-2569-4C40-A4FB-EE5580733E76}" srcOrd="1" destOrd="0" presId="urn:microsoft.com/office/officeart/2005/8/layout/orgChart1"/>
    <dgm:cxn modelId="{D6E89DB9-B93C-4BE0-A829-A3434090BDDA}" type="presParOf" srcId="{4A273C17-B717-4DC8-91B1-E4474CF31351}" destId="{6DEA58E3-EE24-4C83-8FAF-E6E16A0813BC}" srcOrd="2" destOrd="0" presId="urn:microsoft.com/office/officeart/2005/8/layout/orgChart1"/>
    <dgm:cxn modelId="{D7454F58-D269-4627-B36E-6E1378BFD256}" type="presParOf" srcId="{2500FB05-0756-48B0-8F60-D539A41E1C87}" destId="{6B7A8D39-5E48-475B-9786-7FD362113740}" srcOrd="14" destOrd="0" presId="urn:microsoft.com/office/officeart/2005/8/layout/orgChart1"/>
    <dgm:cxn modelId="{8ADDE15A-C838-4287-AAB3-F80C8DD88FA8}" type="presParOf" srcId="{2500FB05-0756-48B0-8F60-D539A41E1C87}" destId="{6C646C88-AA74-4B86-96C6-48D89BA5FD36}" srcOrd="15" destOrd="0" presId="urn:microsoft.com/office/officeart/2005/8/layout/orgChart1"/>
    <dgm:cxn modelId="{BB513640-CE07-4523-A449-DD20A5A630D9}" type="presParOf" srcId="{6C646C88-AA74-4B86-96C6-48D89BA5FD36}" destId="{FCC8A4DA-6EBD-4DEF-927F-2A28AF0FBAAE}" srcOrd="0" destOrd="0" presId="urn:microsoft.com/office/officeart/2005/8/layout/orgChart1"/>
    <dgm:cxn modelId="{90447E27-1CEF-499A-A285-CE48598B7839}" type="presParOf" srcId="{FCC8A4DA-6EBD-4DEF-927F-2A28AF0FBAAE}" destId="{D17B114A-A339-4773-86C8-1BDC5656516F}" srcOrd="0" destOrd="0" presId="urn:microsoft.com/office/officeart/2005/8/layout/orgChart1"/>
    <dgm:cxn modelId="{67F151A6-7D65-43DF-A8F7-A4A0BB66442A}" type="presParOf" srcId="{FCC8A4DA-6EBD-4DEF-927F-2A28AF0FBAAE}" destId="{916E8AE8-1014-4EAF-A683-95651F64CC12}" srcOrd="1" destOrd="0" presId="urn:microsoft.com/office/officeart/2005/8/layout/orgChart1"/>
    <dgm:cxn modelId="{95CCF5F3-BD47-4F67-9DA5-548BD9408DB3}" type="presParOf" srcId="{6C646C88-AA74-4B86-96C6-48D89BA5FD36}" destId="{76ED707F-99BF-46AF-9970-545EA4B3FCAF}" srcOrd="1" destOrd="0" presId="urn:microsoft.com/office/officeart/2005/8/layout/orgChart1"/>
    <dgm:cxn modelId="{6B74043C-CB5B-47DD-8E82-6950D132778B}" type="presParOf" srcId="{6C646C88-AA74-4B86-96C6-48D89BA5FD36}" destId="{D7E9A5A5-0CB2-4292-8F1B-8F1AEEBC3504}" srcOrd="2" destOrd="0" presId="urn:microsoft.com/office/officeart/2005/8/layout/orgChart1"/>
    <dgm:cxn modelId="{703E626F-2B61-40A3-A4B2-40DE5725628A}" type="presParOf" srcId="{2500FB05-0756-48B0-8F60-D539A41E1C87}" destId="{A6DEA307-FD6A-414F-A05E-BABEB4A8F47E}" srcOrd="16" destOrd="0" presId="urn:microsoft.com/office/officeart/2005/8/layout/orgChart1"/>
    <dgm:cxn modelId="{494C180A-5D8F-4643-9C8A-0F8CF33677B1}" type="presParOf" srcId="{2500FB05-0756-48B0-8F60-D539A41E1C87}" destId="{F9AA5FFA-4A7A-4236-966F-E0813F9D5336}" srcOrd="17" destOrd="0" presId="urn:microsoft.com/office/officeart/2005/8/layout/orgChart1"/>
    <dgm:cxn modelId="{4BFCF507-E4EF-4F21-9DED-28206C5703DF}" type="presParOf" srcId="{F9AA5FFA-4A7A-4236-966F-E0813F9D5336}" destId="{93EE8EE7-88E2-413A-969A-7B555CBDE891}" srcOrd="0" destOrd="0" presId="urn:microsoft.com/office/officeart/2005/8/layout/orgChart1"/>
    <dgm:cxn modelId="{D7014AE4-7854-4BFD-8095-E56FBFCB7CBE}" type="presParOf" srcId="{93EE8EE7-88E2-413A-969A-7B555CBDE891}" destId="{9C891519-FA9F-471F-AC2A-15BC77B587B1}" srcOrd="0" destOrd="0" presId="urn:microsoft.com/office/officeart/2005/8/layout/orgChart1"/>
    <dgm:cxn modelId="{07357976-44DD-4D01-A317-EA4B0606D6F0}" type="presParOf" srcId="{93EE8EE7-88E2-413A-969A-7B555CBDE891}" destId="{B3A8CA57-2630-4BF5-8553-BEF0234FBCA0}" srcOrd="1" destOrd="0" presId="urn:microsoft.com/office/officeart/2005/8/layout/orgChart1"/>
    <dgm:cxn modelId="{53CB3F22-38F6-4CB8-AD76-87EBCAB9E138}" type="presParOf" srcId="{F9AA5FFA-4A7A-4236-966F-E0813F9D5336}" destId="{65E016EF-F4CE-45C5-ADC5-16E727877B33}" srcOrd="1" destOrd="0" presId="urn:microsoft.com/office/officeart/2005/8/layout/orgChart1"/>
    <dgm:cxn modelId="{0F8C691C-338A-4D06-A296-129E3A92D152}" type="presParOf" srcId="{F9AA5FFA-4A7A-4236-966F-E0813F9D5336}" destId="{ACC41FE5-4475-40CE-8779-EAD83A527F7A}" srcOrd="2" destOrd="0" presId="urn:microsoft.com/office/officeart/2005/8/layout/orgChart1"/>
    <dgm:cxn modelId="{15A07DD1-14E5-454E-893C-FFC224E16E02}" type="presParOf" srcId="{2500FB05-0756-48B0-8F60-D539A41E1C87}" destId="{ECC293E5-8EC1-4DD2-B871-B7646A07097C}" srcOrd="18" destOrd="0" presId="urn:microsoft.com/office/officeart/2005/8/layout/orgChart1"/>
    <dgm:cxn modelId="{922D812B-A0B1-4F56-8DD1-7B6048B1D716}" type="presParOf" srcId="{2500FB05-0756-48B0-8F60-D539A41E1C87}" destId="{05C5B512-7234-4175-8124-AF034220A02B}" srcOrd="19" destOrd="0" presId="urn:microsoft.com/office/officeart/2005/8/layout/orgChart1"/>
    <dgm:cxn modelId="{26E32B7D-8CA5-48CF-B7B0-D24DF3E7B2BE}" type="presParOf" srcId="{05C5B512-7234-4175-8124-AF034220A02B}" destId="{AAA3088E-D9DF-4685-9298-29A75C462725}" srcOrd="0" destOrd="0" presId="urn:microsoft.com/office/officeart/2005/8/layout/orgChart1"/>
    <dgm:cxn modelId="{F5ED0462-3006-4A20-A40E-DF5F10F148A4}" type="presParOf" srcId="{AAA3088E-D9DF-4685-9298-29A75C462725}" destId="{3CA970D4-4127-4C37-AE3B-43D42D8C2F4F}" srcOrd="0" destOrd="0" presId="urn:microsoft.com/office/officeart/2005/8/layout/orgChart1"/>
    <dgm:cxn modelId="{B9A46A3F-BECF-4901-995E-CC29AF2314D3}" type="presParOf" srcId="{AAA3088E-D9DF-4685-9298-29A75C462725}" destId="{7F1EDD6D-ECE8-4011-979C-D55D81C2F65C}" srcOrd="1" destOrd="0" presId="urn:microsoft.com/office/officeart/2005/8/layout/orgChart1"/>
    <dgm:cxn modelId="{DDD15253-D1C7-4ABF-8CEA-93119FBB0ED9}" type="presParOf" srcId="{05C5B512-7234-4175-8124-AF034220A02B}" destId="{283B237F-84A8-4A2B-93DC-2EDE0BDE8147}" srcOrd="1" destOrd="0" presId="urn:microsoft.com/office/officeart/2005/8/layout/orgChart1"/>
    <dgm:cxn modelId="{A5936D02-3480-4DC6-A615-4FEB71F2B751}" type="presParOf" srcId="{05C5B512-7234-4175-8124-AF034220A02B}" destId="{56BCFAB7-883F-49B7-AF00-8E13390FC6CB}" srcOrd="2" destOrd="0" presId="urn:microsoft.com/office/officeart/2005/8/layout/orgChart1"/>
    <dgm:cxn modelId="{9E92F62C-356D-450A-A75D-468C4407E904}" type="presParOf" srcId="{2500FB05-0756-48B0-8F60-D539A41E1C87}" destId="{6981C299-F400-43CE-BE99-5E0020E1E3A6}" srcOrd="20" destOrd="0" presId="urn:microsoft.com/office/officeart/2005/8/layout/orgChart1"/>
    <dgm:cxn modelId="{69C18386-17E4-4DB1-9B74-7CAC6E32A2F9}" type="presParOf" srcId="{2500FB05-0756-48B0-8F60-D539A41E1C87}" destId="{A70C840B-A292-4329-A74B-2B38B10FE532}" srcOrd="21" destOrd="0" presId="urn:microsoft.com/office/officeart/2005/8/layout/orgChart1"/>
    <dgm:cxn modelId="{CF0E2D0E-CEF7-4537-BC0B-1E4ECDC4A370}" type="presParOf" srcId="{A70C840B-A292-4329-A74B-2B38B10FE532}" destId="{58845258-0818-4124-9CA6-3A6129EBFD6A}" srcOrd="0" destOrd="0" presId="urn:microsoft.com/office/officeart/2005/8/layout/orgChart1"/>
    <dgm:cxn modelId="{63063553-BC93-4512-900A-DF95B5B2D3AA}" type="presParOf" srcId="{58845258-0818-4124-9CA6-3A6129EBFD6A}" destId="{04FA85B2-FD3F-4AA8-B6E8-B401A33E7B2F}" srcOrd="0" destOrd="0" presId="urn:microsoft.com/office/officeart/2005/8/layout/orgChart1"/>
    <dgm:cxn modelId="{10588380-6DF8-4737-8EEB-831CA14A3BED}" type="presParOf" srcId="{58845258-0818-4124-9CA6-3A6129EBFD6A}" destId="{070C7A2D-7DC9-4939-95CF-0ADA16308F9D}" srcOrd="1" destOrd="0" presId="urn:microsoft.com/office/officeart/2005/8/layout/orgChart1"/>
    <dgm:cxn modelId="{15067FE1-F38A-47B7-AD88-444B1EF111EB}" type="presParOf" srcId="{A70C840B-A292-4329-A74B-2B38B10FE532}" destId="{EA752A44-5452-4D99-A9EE-8D3E02682857}" srcOrd="1" destOrd="0" presId="urn:microsoft.com/office/officeart/2005/8/layout/orgChart1"/>
    <dgm:cxn modelId="{7E19DAC2-61D2-4E0E-B13D-E680DD8B9A49}" type="presParOf" srcId="{A70C840B-A292-4329-A74B-2B38B10FE532}" destId="{D421E5C6-7540-49A4-BDC3-56114849F167}" srcOrd="2" destOrd="0" presId="urn:microsoft.com/office/officeart/2005/8/layout/orgChart1"/>
    <dgm:cxn modelId="{07B860C2-1491-4166-8CA3-9D1995957ABC}" type="presParOf" srcId="{2500FB05-0756-48B0-8F60-D539A41E1C87}" destId="{1E8D0F81-EC08-402D-A0B3-53D10307AA52}" srcOrd="22" destOrd="0" presId="urn:microsoft.com/office/officeart/2005/8/layout/orgChart1"/>
    <dgm:cxn modelId="{E6CCB242-52B4-45A4-AB25-1609AC8221EB}" type="presParOf" srcId="{2500FB05-0756-48B0-8F60-D539A41E1C87}" destId="{ACE0E915-09E9-4A4B-8734-D3CDF3159B25}" srcOrd="23" destOrd="0" presId="urn:microsoft.com/office/officeart/2005/8/layout/orgChart1"/>
    <dgm:cxn modelId="{DC5846F8-03C3-4784-87C4-BE435E3DE9CA}" type="presParOf" srcId="{ACE0E915-09E9-4A4B-8734-D3CDF3159B25}" destId="{70CBFFFD-A580-4CD8-A668-DD116EE1127B}" srcOrd="0" destOrd="0" presId="urn:microsoft.com/office/officeart/2005/8/layout/orgChart1"/>
    <dgm:cxn modelId="{4EAAF32D-A687-493C-9961-16586F98973B}" type="presParOf" srcId="{70CBFFFD-A580-4CD8-A668-DD116EE1127B}" destId="{4517C27F-E3D6-4714-B2A7-DDE18143EAE4}" srcOrd="0" destOrd="0" presId="urn:microsoft.com/office/officeart/2005/8/layout/orgChart1"/>
    <dgm:cxn modelId="{3E56D908-1DEA-4A61-A649-934BB826B031}" type="presParOf" srcId="{70CBFFFD-A580-4CD8-A668-DD116EE1127B}" destId="{3A993750-B5FE-420D-AFFF-911F2043C899}" srcOrd="1" destOrd="0" presId="urn:microsoft.com/office/officeart/2005/8/layout/orgChart1"/>
    <dgm:cxn modelId="{0587DCAF-912B-454B-9D83-FDCDC0324603}" type="presParOf" srcId="{ACE0E915-09E9-4A4B-8734-D3CDF3159B25}" destId="{49FBCBB6-AF8E-47E7-A127-9799F7BC88B2}" srcOrd="1" destOrd="0" presId="urn:microsoft.com/office/officeart/2005/8/layout/orgChart1"/>
    <dgm:cxn modelId="{5FEC6BBD-1911-49AC-89A0-E0904AC856DA}" type="presParOf" srcId="{ACE0E915-09E9-4A4B-8734-D3CDF3159B25}" destId="{E77FF876-830C-438A-B18F-4BEBFD6FD23A}" srcOrd="2" destOrd="0" presId="urn:microsoft.com/office/officeart/2005/8/layout/orgChart1"/>
    <dgm:cxn modelId="{1C29B157-C8AA-49F6-9C72-D14D56D2B096}" type="presParOf" srcId="{38EE8592-E578-4D3A-A5CF-9A4BAD550499}" destId="{5026680E-FF0C-41AD-A14F-BC6EA1DBB3C2}" srcOrd="2" destOrd="0" presId="urn:microsoft.com/office/officeart/2005/8/layout/orgChart1"/>
    <dgm:cxn modelId="{8915CB32-8E8C-47ED-A535-D84863EF498E}" type="presParOf" srcId="{D117BD82-56BD-4883-AFEE-C66EB92E4280}" destId="{BBF4FC7D-8F00-43B1-9F76-05097CF9B8DB}" srcOrd="8" destOrd="0" presId="urn:microsoft.com/office/officeart/2005/8/layout/orgChart1"/>
    <dgm:cxn modelId="{8D8A2E53-95A2-4143-8BE2-3B411E6AB6BD}" type="presParOf" srcId="{D117BD82-56BD-4883-AFEE-C66EB92E4280}" destId="{2D4DED96-722B-495E-B32D-BA6703A02C16}" srcOrd="9" destOrd="0" presId="urn:microsoft.com/office/officeart/2005/8/layout/orgChart1"/>
    <dgm:cxn modelId="{2769E318-CFCA-414C-850D-F6E955258F32}" type="presParOf" srcId="{2D4DED96-722B-495E-B32D-BA6703A02C16}" destId="{0DA33439-B488-4C07-A266-B50D8655D12C}" srcOrd="0" destOrd="0" presId="urn:microsoft.com/office/officeart/2005/8/layout/orgChart1"/>
    <dgm:cxn modelId="{ED7ECCF4-0A43-4DEA-80C2-3D5BE3CEAA2A}" type="presParOf" srcId="{0DA33439-B488-4C07-A266-B50D8655D12C}" destId="{62F68AD9-F11A-4200-BD3C-769913F093EA}" srcOrd="0" destOrd="0" presId="urn:microsoft.com/office/officeart/2005/8/layout/orgChart1"/>
    <dgm:cxn modelId="{54927F19-51E0-49FD-949E-6474BB827D63}" type="presParOf" srcId="{0DA33439-B488-4C07-A266-B50D8655D12C}" destId="{9D90750B-A2BB-4FEE-87C7-43C48056C77A}" srcOrd="1" destOrd="0" presId="urn:microsoft.com/office/officeart/2005/8/layout/orgChart1"/>
    <dgm:cxn modelId="{18A47ED7-9A0A-474A-9574-3661DFAD8457}" type="presParOf" srcId="{2D4DED96-722B-495E-B32D-BA6703A02C16}" destId="{9872BD8A-D9F8-4EE5-8217-A20F2EB779D1}" srcOrd="1" destOrd="0" presId="urn:microsoft.com/office/officeart/2005/8/layout/orgChart1"/>
    <dgm:cxn modelId="{07D9096F-3AC7-492E-A93F-172A1DA45307}" type="presParOf" srcId="{9872BD8A-D9F8-4EE5-8217-A20F2EB779D1}" destId="{F29EF6BE-6106-4664-A6B7-86735171AAC4}" srcOrd="0" destOrd="0" presId="urn:microsoft.com/office/officeart/2005/8/layout/orgChart1"/>
    <dgm:cxn modelId="{3DEEE735-36CF-408C-97E2-C24E7AFF0180}" type="presParOf" srcId="{9872BD8A-D9F8-4EE5-8217-A20F2EB779D1}" destId="{E1E11BBF-52E0-42A0-9587-93E5F0FDD3FF}" srcOrd="1" destOrd="0" presId="urn:microsoft.com/office/officeart/2005/8/layout/orgChart1"/>
    <dgm:cxn modelId="{AD19A2A4-DE7D-428A-B72B-B06FCCAA7384}" type="presParOf" srcId="{E1E11BBF-52E0-42A0-9587-93E5F0FDD3FF}" destId="{A29335EA-B2AD-4A09-8B2C-FE31B58146CE}" srcOrd="0" destOrd="0" presId="urn:microsoft.com/office/officeart/2005/8/layout/orgChart1"/>
    <dgm:cxn modelId="{B5F36AE7-A50D-4B46-981F-4EE1309DDF99}" type="presParOf" srcId="{A29335EA-B2AD-4A09-8B2C-FE31B58146CE}" destId="{6886C0EA-B889-4F03-9CC1-896FFAF88934}" srcOrd="0" destOrd="0" presId="urn:microsoft.com/office/officeart/2005/8/layout/orgChart1"/>
    <dgm:cxn modelId="{C35463F1-49EF-43FF-8601-F9DF33FE8094}" type="presParOf" srcId="{A29335EA-B2AD-4A09-8B2C-FE31B58146CE}" destId="{243939ED-8D19-496B-85C1-4396585F3765}" srcOrd="1" destOrd="0" presId="urn:microsoft.com/office/officeart/2005/8/layout/orgChart1"/>
    <dgm:cxn modelId="{BAFAD175-2649-406B-87DF-7562F285641F}" type="presParOf" srcId="{E1E11BBF-52E0-42A0-9587-93E5F0FDD3FF}" destId="{A4474899-3EEA-4BF9-A064-F30546A010AC}" srcOrd="1" destOrd="0" presId="urn:microsoft.com/office/officeart/2005/8/layout/orgChart1"/>
    <dgm:cxn modelId="{DF166A6D-E943-4D65-BF4B-CE4F285300D2}" type="presParOf" srcId="{E1E11BBF-52E0-42A0-9587-93E5F0FDD3FF}" destId="{B18BD5C5-E40E-4334-B8FA-8213E005DE4E}" srcOrd="2" destOrd="0" presId="urn:microsoft.com/office/officeart/2005/8/layout/orgChart1"/>
    <dgm:cxn modelId="{7167EF1C-E99B-4507-B43C-6054991BECA7}" type="presParOf" srcId="{9872BD8A-D9F8-4EE5-8217-A20F2EB779D1}" destId="{747DEAD9-23E2-49EE-9BBF-0FD045632F39}" srcOrd="2" destOrd="0" presId="urn:microsoft.com/office/officeart/2005/8/layout/orgChart1"/>
    <dgm:cxn modelId="{6FB74BD9-5DAB-4FF5-A4F9-11EAD64451D4}" type="presParOf" srcId="{9872BD8A-D9F8-4EE5-8217-A20F2EB779D1}" destId="{8EAB51A0-4351-4F89-AFA1-89D27A42CBBC}" srcOrd="3" destOrd="0" presId="urn:microsoft.com/office/officeart/2005/8/layout/orgChart1"/>
    <dgm:cxn modelId="{DA05320F-9CA7-4A24-8517-86DC5B068C20}" type="presParOf" srcId="{8EAB51A0-4351-4F89-AFA1-89D27A42CBBC}" destId="{C6D179A2-D093-4199-BC32-5B502A6EEFF9}" srcOrd="0" destOrd="0" presId="urn:microsoft.com/office/officeart/2005/8/layout/orgChart1"/>
    <dgm:cxn modelId="{8620030A-7774-4EC0-BBF4-AFA091B3214F}" type="presParOf" srcId="{C6D179A2-D093-4199-BC32-5B502A6EEFF9}" destId="{19686DE3-3920-4903-A056-C0999B3C2BFC}" srcOrd="0" destOrd="0" presId="urn:microsoft.com/office/officeart/2005/8/layout/orgChart1"/>
    <dgm:cxn modelId="{CFB3CBBD-DEF2-46CA-A91B-6D088F7A46FB}" type="presParOf" srcId="{C6D179A2-D093-4199-BC32-5B502A6EEFF9}" destId="{8F5A12C4-357E-40DC-8037-3B66289409D3}" srcOrd="1" destOrd="0" presId="urn:microsoft.com/office/officeart/2005/8/layout/orgChart1"/>
    <dgm:cxn modelId="{4E6CE8DE-F5F9-483D-9053-ECB95EE32E3A}" type="presParOf" srcId="{8EAB51A0-4351-4F89-AFA1-89D27A42CBBC}" destId="{4F26B2E4-A07D-429B-B597-77BA27462B1F}" srcOrd="1" destOrd="0" presId="urn:microsoft.com/office/officeart/2005/8/layout/orgChart1"/>
    <dgm:cxn modelId="{FD85EC34-FA39-438D-8B29-3CA2E59A3E6F}" type="presParOf" srcId="{8EAB51A0-4351-4F89-AFA1-89D27A42CBBC}" destId="{F9267982-5D1C-4A3C-B685-59326B84CBFA}" srcOrd="2" destOrd="0" presId="urn:microsoft.com/office/officeart/2005/8/layout/orgChart1"/>
    <dgm:cxn modelId="{C3D92215-CF67-4C79-9F8E-00D361F1E3A6}" type="presParOf" srcId="{9872BD8A-D9F8-4EE5-8217-A20F2EB779D1}" destId="{A201DED6-A404-400A-947A-5609A8F97FDD}" srcOrd="4" destOrd="0" presId="urn:microsoft.com/office/officeart/2005/8/layout/orgChart1"/>
    <dgm:cxn modelId="{68657EB5-805B-415A-98D8-6E49603C666A}" type="presParOf" srcId="{9872BD8A-D9F8-4EE5-8217-A20F2EB779D1}" destId="{E2116D24-FCB1-4E53-AFCE-45F6A4F550A7}" srcOrd="5" destOrd="0" presId="urn:microsoft.com/office/officeart/2005/8/layout/orgChart1"/>
    <dgm:cxn modelId="{5C8058FF-154A-44AF-A3BC-1E193215CB56}" type="presParOf" srcId="{E2116D24-FCB1-4E53-AFCE-45F6A4F550A7}" destId="{774BC4D3-6273-4B7E-B0BE-30BFC8B73ADA}" srcOrd="0" destOrd="0" presId="urn:microsoft.com/office/officeart/2005/8/layout/orgChart1"/>
    <dgm:cxn modelId="{EDF326BE-002D-4A4C-887D-B84CF683ED2B}" type="presParOf" srcId="{774BC4D3-6273-4B7E-B0BE-30BFC8B73ADA}" destId="{88F931EE-5B88-4BF5-B863-F8B74161A70B}" srcOrd="0" destOrd="0" presId="urn:microsoft.com/office/officeart/2005/8/layout/orgChart1"/>
    <dgm:cxn modelId="{90272433-F3D5-471D-85C9-462A544B3A4E}" type="presParOf" srcId="{774BC4D3-6273-4B7E-B0BE-30BFC8B73ADA}" destId="{EA42660D-535D-4588-922F-19E564976159}" srcOrd="1" destOrd="0" presId="urn:microsoft.com/office/officeart/2005/8/layout/orgChart1"/>
    <dgm:cxn modelId="{52F66CB1-6777-4A0A-9B74-3901E1E30207}" type="presParOf" srcId="{E2116D24-FCB1-4E53-AFCE-45F6A4F550A7}" destId="{57D13483-A9A1-4367-9747-EB990F12689D}" srcOrd="1" destOrd="0" presId="urn:microsoft.com/office/officeart/2005/8/layout/orgChart1"/>
    <dgm:cxn modelId="{BDFD4F43-92BF-49F8-A4AF-70C96AF92C8A}" type="presParOf" srcId="{E2116D24-FCB1-4E53-AFCE-45F6A4F550A7}" destId="{538C0298-BE8C-4AA7-9C1A-EE0571DA0FF5}" srcOrd="2" destOrd="0" presId="urn:microsoft.com/office/officeart/2005/8/layout/orgChart1"/>
    <dgm:cxn modelId="{7061A91A-FFEA-475E-994E-9DCA07A3C9AF}" type="presParOf" srcId="{9872BD8A-D9F8-4EE5-8217-A20F2EB779D1}" destId="{8F269E1F-6A3C-4A81-B053-AEC38171D1DB}" srcOrd="6" destOrd="0" presId="urn:microsoft.com/office/officeart/2005/8/layout/orgChart1"/>
    <dgm:cxn modelId="{A7BC2CC2-96B3-46CA-98F3-A96013F5750C}" type="presParOf" srcId="{9872BD8A-D9F8-4EE5-8217-A20F2EB779D1}" destId="{8701BE50-25F4-4917-AECE-D883BB2CB252}" srcOrd="7" destOrd="0" presId="urn:microsoft.com/office/officeart/2005/8/layout/orgChart1"/>
    <dgm:cxn modelId="{C728572B-AEE9-4076-9471-28E34D829418}" type="presParOf" srcId="{8701BE50-25F4-4917-AECE-D883BB2CB252}" destId="{D0473215-4859-41FA-894C-16FAC86DE593}" srcOrd="0" destOrd="0" presId="urn:microsoft.com/office/officeart/2005/8/layout/orgChart1"/>
    <dgm:cxn modelId="{72C11ABC-31CE-4E74-92D8-FC9CBDCBDDA3}" type="presParOf" srcId="{D0473215-4859-41FA-894C-16FAC86DE593}" destId="{04AD05FC-9D53-4B91-8EC0-83EC0FC8E739}" srcOrd="0" destOrd="0" presId="urn:microsoft.com/office/officeart/2005/8/layout/orgChart1"/>
    <dgm:cxn modelId="{49986F1D-9315-4ED0-B45D-F7EAED375CEB}" type="presParOf" srcId="{D0473215-4859-41FA-894C-16FAC86DE593}" destId="{16DD359F-DF57-4717-9431-74FA06FC2657}" srcOrd="1" destOrd="0" presId="urn:microsoft.com/office/officeart/2005/8/layout/orgChart1"/>
    <dgm:cxn modelId="{7B3488B1-C670-4146-8582-0A6D8B93A637}" type="presParOf" srcId="{8701BE50-25F4-4917-AECE-D883BB2CB252}" destId="{D21AE60F-DB02-4568-95BF-807DBE873174}" srcOrd="1" destOrd="0" presId="urn:microsoft.com/office/officeart/2005/8/layout/orgChart1"/>
    <dgm:cxn modelId="{40566F4F-6A75-4E0D-98CC-8F01D6F4796F}" type="presParOf" srcId="{8701BE50-25F4-4917-AECE-D883BB2CB252}" destId="{2CD1BE29-C158-4AB5-8666-0D5D5BB0D60C}" srcOrd="2" destOrd="0" presId="urn:microsoft.com/office/officeart/2005/8/layout/orgChart1"/>
    <dgm:cxn modelId="{2610F9DF-BBD3-4FF3-A86F-76D407F8206C}" type="presParOf" srcId="{9872BD8A-D9F8-4EE5-8217-A20F2EB779D1}" destId="{32E7300A-24DF-4472-955F-E30929A3DA17}" srcOrd="8" destOrd="0" presId="urn:microsoft.com/office/officeart/2005/8/layout/orgChart1"/>
    <dgm:cxn modelId="{1AAAF880-D18A-4945-81E0-38884898E004}" type="presParOf" srcId="{9872BD8A-D9F8-4EE5-8217-A20F2EB779D1}" destId="{2488E3C6-0696-4587-B879-DB30760074AB}" srcOrd="9" destOrd="0" presId="urn:microsoft.com/office/officeart/2005/8/layout/orgChart1"/>
    <dgm:cxn modelId="{A9CCB1E2-4162-42D3-A91B-CD839954798F}" type="presParOf" srcId="{2488E3C6-0696-4587-B879-DB30760074AB}" destId="{97F90149-C874-4951-99BF-FFAFEED97563}" srcOrd="0" destOrd="0" presId="urn:microsoft.com/office/officeart/2005/8/layout/orgChart1"/>
    <dgm:cxn modelId="{3BB35925-CE84-4529-8CCD-23B0470B018F}" type="presParOf" srcId="{97F90149-C874-4951-99BF-FFAFEED97563}" destId="{FE512A5E-2FFC-4955-AD90-70BE818B0CF1}" srcOrd="0" destOrd="0" presId="urn:microsoft.com/office/officeart/2005/8/layout/orgChart1"/>
    <dgm:cxn modelId="{905B53DB-FD7F-42B0-8A87-D026714C2EE8}" type="presParOf" srcId="{97F90149-C874-4951-99BF-FFAFEED97563}" destId="{C3D85792-4D1D-45EA-A44A-2DE8C10EB5F7}" srcOrd="1" destOrd="0" presId="urn:microsoft.com/office/officeart/2005/8/layout/orgChart1"/>
    <dgm:cxn modelId="{C206B58B-049C-485A-AFB8-922A91CC66FE}" type="presParOf" srcId="{2488E3C6-0696-4587-B879-DB30760074AB}" destId="{AC9184D2-9B18-4FBF-B38E-76F0815C634A}" srcOrd="1" destOrd="0" presId="urn:microsoft.com/office/officeart/2005/8/layout/orgChart1"/>
    <dgm:cxn modelId="{B8280F5F-BE55-4CE5-9489-E2B33824AE46}" type="presParOf" srcId="{2488E3C6-0696-4587-B879-DB30760074AB}" destId="{8C28A697-4FB8-4C1A-8E68-71F2BB708426}" srcOrd="2" destOrd="0" presId="urn:microsoft.com/office/officeart/2005/8/layout/orgChart1"/>
    <dgm:cxn modelId="{67A02AC5-57A5-4903-B1D7-39C91389ACC2}" type="presParOf" srcId="{9872BD8A-D9F8-4EE5-8217-A20F2EB779D1}" destId="{3D42A389-E3DB-4FCD-9F58-88D8535D9560}" srcOrd="10" destOrd="0" presId="urn:microsoft.com/office/officeart/2005/8/layout/orgChart1"/>
    <dgm:cxn modelId="{EE0FC069-047D-454D-A975-238160B32BBF}" type="presParOf" srcId="{9872BD8A-D9F8-4EE5-8217-A20F2EB779D1}" destId="{B65E156D-DA67-4D3D-849D-FEB121093371}" srcOrd="11" destOrd="0" presId="urn:microsoft.com/office/officeart/2005/8/layout/orgChart1"/>
    <dgm:cxn modelId="{EE881C0E-575E-4252-8D2D-3F42C7ED0684}" type="presParOf" srcId="{B65E156D-DA67-4D3D-849D-FEB121093371}" destId="{416BE047-0C17-48B1-9A0B-0C5E6AE6716F}" srcOrd="0" destOrd="0" presId="urn:microsoft.com/office/officeart/2005/8/layout/orgChart1"/>
    <dgm:cxn modelId="{C10231C1-CA58-419F-A317-72BB287E77C1}" type="presParOf" srcId="{416BE047-0C17-48B1-9A0B-0C5E6AE6716F}" destId="{BA10F0DE-C7B7-4629-8537-30481233F509}" srcOrd="0" destOrd="0" presId="urn:microsoft.com/office/officeart/2005/8/layout/orgChart1"/>
    <dgm:cxn modelId="{B155BA35-AC9D-4DF5-A1E5-215573495D85}" type="presParOf" srcId="{416BE047-0C17-48B1-9A0B-0C5E6AE6716F}" destId="{0FDD2F43-3669-458F-8999-C5691391DE6E}" srcOrd="1" destOrd="0" presId="urn:microsoft.com/office/officeart/2005/8/layout/orgChart1"/>
    <dgm:cxn modelId="{ECCA8022-8561-413A-8461-025FA127829B}" type="presParOf" srcId="{B65E156D-DA67-4D3D-849D-FEB121093371}" destId="{9B665512-4E1F-4D55-A0E2-D610CE42C65C}" srcOrd="1" destOrd="0" presId="urn:microsoft.com/office/officeart/2005/8/layout/orgChart1"/>
    <dgm:cxn modelId="{21001CA8-074A-4F4B-A1F0-88A8DC9914BB}" type="presParOf" srcId="{B65E156D-DA67-4D3D-849D-FEB121093371}" destId="{B8162BB4-AD03-44F9-AABD-669E6183F30F}" srcOrd="2" destOrd="0" presId="urn:microsoft.com/office/officeart/2005/8/layout/orgChart1"/>
    <dgm:cxn modelId="{3F991181-D8A0-48E5-AB91-06CE59211B06}" type="presParOf" srcId="{9872BD8A-D9F8-4EE5-8217-A20F2EB779D1}" destId="{64BAB248-7796-476B-A931-9CBB104F6D9F}" srcOrd="12" destOrd="0" presId="urn:microsoft.com/office/officeart/2005/8/layout/orgChart1"/>
    <dgm:cxn modelId="{B951EF18-DBAE-4DC6-931C-6B6D3A360018}" type="presParOf" srcId="{9872BD8A-D9F8-4EE5-8217-A20F2EB779D1}" destId="{E63A1768-BC99-4DC8-B4BB-E9EC7B846B81}" srcOrd="13" destOrd="0" presId="urn:microsoft.com/office/officeart/2005/8/layout/orgChart1"/>
    <dgm:cxn modelId="{2500F24E-1D53-43C0-B4DB-BD23DD31A8F9}" type="presParOf" srcId="{E63A1768-BC99-4DC8-B4BB-E9EC7B846B81}" destId="{7AEFBA2B-FB19-4BAE-8963-0354E587227F}" srcOrd="0" destOrd="0" presId="urn:microsoft.com/office/officeart/2005/8/layout/orgChart1"/>
    <dgm:cxn modelId="{7FA68292-0A66-4D45-BE68-879C3A9C6DD7}" type="presParOf" srcId="{7AEFBA2B-FB19-4BAE-8963-0354E587227F}" destId="{E502FFEC-E329-40A5-8D7F-CD69D2C97301}" srcOrd="0" destOrd="0" presId="urn:microsoft.com/office/officeart/2005/8/layout/orgChart1"/>
    <dgm:cxn modelId="{AB18B445-2B1C-45B5-89E4-FE3AB7CD3316}" type="presParOf" srcId="{7AEFBA2B-FB19-4BAE-8963-0354E587227F}" destId="{3FCAA1A7-5EF8-490B-8B50-3474F508F2D7}" srcOrd="1" destOrd="0" presId="urn:microsoft.com/office/officeart/2005/8/layout/orgChart1"/>
    <dgm:cxn modelId="{8F2E5B8F-E291-4A1B-9ADC-4E21781F3830}" type="presParOf" srcId="{E63A1768-BC99-4DC8-B4BB-E9EC7B846B81}" destId="{383BE6F4-10D5-4402-AFC3-5BDD601E22C1}" srcOrd="1" destOrd="0" presId="urn:microsoft.com/office/officeart/2005/8/layout/orgChart1"/>
    <dgm:cxn modelId="{49AE3EF5-7CC9-4B18-BCE5-17788D987FC5}" type="presParOf" srcId="{E63A1768-BC99-4DC8-B4BB-E9EC7B846B81}" destId="{2D0133C3-BD41-4514-8089-3F77F552448E}" srcOrd="2" destOrd="0" presId="urn:microsoft.com/office/officeart/2005/8/layout/orgChart1"/>
    <dgm:cxn modelId="{DEBE30F0-320E-4F63-B1DA-4DCF8A8781C3}" type="presParOf" srcId="{9872BD8A-D9F8-4EE5-8217-A20F2EB779D1}" destId="{CEC4CAE8-F6C9-4C00-876B-59FDCC09C92A}" srcOrd="14" destOrd="0" presId="urn:microsoft.com/office/officeart/2005/8/layout/orgChart1"/>
    <dgm:cxn modelId="{D30FFBCA-96DF-4E2B-9FFA-C986385AA4A1}" type="presParOf" srcId="{9872BD8A-D9F8-4EE5-8217-A20F2EB779D1}" destId="{68ACE021-5A27-4038-9208-C661F980A276}" srcOrd="15" destOrd="0" presId="urn:microsoft.com/office/officeart/2005/8/layout/orgChart1"/>
    <dgm:cxn modelId="{E17BD03C-BD3A-4A85-9C0D-509F62B0DAAF}" type="presParOf" srcId="{68ACE021-5A27-4038-9208-C661F980A276}" destId="{21F6BE1A-87BC-44A2-8B87-E0D394AB40DD}" srcOrd="0" destOrd="0" presId="urn:microsoft.com/office/officeart/2005/8/layout/orgChart1"/>
    <dgm:cxn modelId="{EB3986A5-5E9A-46D3-BF31-05D2191951C3}" type="presParOf" srcId="{21F6BE1A-87BC-44A2-8B87-E0D394AB40DD}" destId="{6CFF5D89-4443-406E-AC90-5CAE30CA4A67}" srcOrd="0" destOrd="0" presId="urn:microsoft.com/office/officeart/2005/8/layout/orgChart1"/>
    <dgm:cxn modelId="{F1DBC0CE-D3DB-4E30-999B-7FCE7D9D3022}" type="presParOf" srcId="{21F6BE1A-87BC-44A2-8B87-E0D394AB40DD}" destId="{15074334-59FF-4F3E-8495-86F330719482}" srcOrd="1" destOrd="0" presId="urn:microsoft.com/office/officeart/2005/8/layout/orgChart1"/>
    <dgm:cxn modelId="{6AA21DC5-F6AD-4FC8-A121-6F33056B4DEE}" type="presParOf" srcId="{68ACE021-5A27-4038-9208-C661F980A276}" destId="{E120ABA4-E501-47F4-BB26-382B416A0FC8}" srcOrd="1" destOrd="0" presId="urn:microsoft.com/office/officeart/2005/8/layout/orgChart1"/>
    <dgm:cxn modelId="{A9F2BD9A-8E11-4115-9CEA-E98745B297B5}" type="presParOf" srcId="{68ACE021-5A27-4038-9208-C661F980A276}" destId="{1854D579-C0AA-4DEE-A303-FDD87BF68CEF}" srcOrd="2" destOrd="0" presId="urn:microsoft.com/office/officeart/2005/8/layout/orgChart1"/>
    <dgm:cxn modelId="{A45587E6-D9B1-4079-B05F-1699A048582D}" type="presParOf" srcId="{2D4DED96-722B-495E-B32D-BA6703A02C16}" destId="{0E8959BF-133C-4FAB-9AB0-670822D7FBF1}" srcOrd="2" destOrd="0" presId="urn:microsoft.com/office/officeart/2005/8/layout/orgChart1"/>
    <dgm:cxn modelId="{AED833AF-4451-4589-9E59-FC24F2D1C35B}" type="presParOf" srcId="{D117BD82-56BD-4883-AFEE-C66EB92E4280}" destId="{0FA31847-C981-4EB1-832F-71A030D035C3}" srcOrd="10" destOrd="0" presId="urn:microsoft.com/office/officeart/2005/8/layout/orgChart1"/>
    <dgm:cxn modelId="{021F4918-4EE2-4F54-9A27-F11A9B6C7F82}" type="presParOf" srcId="{D117BD82-56BD-4883-AFEE-C66EB92E4280}" destId="{66F270BB-DB5C-41AF-9566-33E5CE572FC5}" srcOrd="11" destOrd="0" presId="urn:microsoft.com/office/officeart/2005/8/layout/orgChart1"/>
    <dgm:cxn modelId="{B5A1484F-3920-4EF8-9951-902CF484C8FC}" type="presParOf" srcId="{66F270BB-DB5C-41AF-9566-33E5CE572FC5}" destId="{FB60F94D-58A0-43F1-A4D8-24D8D5F76643}" srcOrd="0" destOrd="0" presId="urn:microsoft.com/office/officeart/2005/8/layout/orgChart1"/>
    <dgm:cxn modelId="{6F28BFFA-63F2-46B1-B44B-6AA32DB47074}" type="presParOf" srcId="{FB60F94D-58A0-43F1-A4D8-24D8D5F76643}" destId="{F961F542-D371-458D-8987-D03DD27153DF}" srcOrd="0" destOrd="0" presId="urn:microsoft.com/office/officeart/2005/8/layout/orgChart1"/>
    <dgm:cxn modelId="{0F688B5A-9967-4996-9049-805875CC0F8A}" type="presParOf" srcId="{FB60F94D-58A0-43F1-A4D8-24D8D5F76643}" destId="{F1215300-BE5E-4AF6-818E-B577CB98A720}" srcOrd="1" destOrd="0" presId="urn:microsoft.com/office/officeart/2005/8/layout/orgChart1"/>
    <dgm:cxn modelId="{62589FCB-5479-41D3-BBC6-02E85212BCD6}" type="presParOf" srcId="{66F270BB-DB5C-41AF-9566-33E5CE572FC5}" destId="{97ACC52D-65BC-4B4A-A3C5-F01865093376}" srcOrd="1" destOrd="0" presId="urn:microsoft.com/office/officeart/2005/8/layout/orgChart1"/>
    <dgm:cxn modelId="{0AEF7ACE-A63E-4160-97FB-897072C200D1}" type="presParOf" srcId="{97ACC52D-65BC-4B4A-A3C5-F01865093376}" destId="{9CBDE801-FEA4-4236-88EA-449F33429849}" srcOrd="0" destOrd="0" presId="urn:microsoft.com/office/officeart/2005/8/layout/orgChart1"/>
    <dgm:cxn modelId="{4DEEB89A-CFD5-41B8-96E7-2BA534CD546F}" type="presParOf" srcId="{97ACC52D-65BC-4B4A-A3C5-F01865093376}" destId="{79B1EA92-FD76-4EC8-8339-799B13CF18C3}" srcOrd="1" destOrd="0" presId="urn:microsoft.com/office/officeart/2005/8/layout/orgChart1"/>
    <dgm:cxn modelId="{B74534D0-8489-452D-8E64-A24C1CF471F1}" type="presParOf" srcId="{79B1EA92-FD76-4EC8-8339-799B13CF18C3}" destId="{C1591B02-8815-487C-BDC4-9A47CB641C70}" srcOrd="0" destOrd="0" presId="urn:microsoft.com/office/officeart/2005/8/layout/orgChart1"/>
    <dgm:cxn modelId="{BB81295E-514B-43D1-9971-19F840247289}" type="presParOf" srcId="{C1591B02-8815-487C-BDC4-9A47CB641C70}" destId="{5FE10822-78D4-42D1-88EF-35CD8E9BA072}" srcOrd="0" destOrd="0" presId="urn:microsoft.com/office/officeart/2005/8/layout/orgChart1"/>
    <dgm:cxn modelId="{35E1F7FA-C6D9-4854-9E37-8585C6C425B2}" type="presParOf" srcId="{C1591B02-8815-487C-BDC4-9A47CB641C70}" destId="{7D3EAB5B-7C9C-4217-AF76-8E919ED498EE}" srcOrd="1" destOrd="0" presId="urn:microsoft.com/office/officeart/2005/8/layout/orgChart1"/>
    <dgm:cxn modelId="{1ABFE082-D429-4D4D-A4C3-34EAE225C864}" type="presParOf" srcId="{79B1EA92-FD76-4EC8-8339-799B13CF18C3}" destId="{04631B57-2E64-4D1C-9F0B-8F8BB7DEED06}" srcOrd="1" destOrd="0" presId="urn:microsoft.com/office/officeart/2005/8/layout/orgChart1"/>
    <dgm:cxn modelId="{83285E17-6B46-4A71-90D7-2DFB857E97A0}" type="presParOf" srcId="{79B1EA92-FD76-4EC8-8339-799B13CF18C3}" destId="{C3DF7FF8-42AD-4739-9F2E-8C1EF03772A5}" srcOrd="2" destOrd="0" presId="urn:microsoft.com/office/officeart/2005/8/layout/orgChart1"/>
    <dgm:cxn modelId="{FACFD92C-5275-4568-9B91-A2EF5346641A}" type="presParOf" srcId="{97ACC52D-65BC-4B4A-A3C5-F01865093376}" destId="{3DE3E92A-D60D-47AD-ADB5-D7E93840D4B1}" srcOrd="2" destOrd="0" presId="urn:microsoft.com/office/officeart/2005/8/layout/orgChart1"/>
    <dgm:cxn modelId="{1F54A819-190C-4E93-8013-71BC1E2F7CF5}" type="presParOf" srcId="{97ACC52D-65BC-4B4A-A3C5-F01865093376}" destId="{1AB6B699-3C69-4EAE-86C2-DA49B1C2F339}" srcOrd="3" destOrd="0" presId="urn:microsoft.com/office/officeart/2005/8/layout/orgChart1"/>
    <dgm:cxn modelId="{062DF590-DD11-421D-AA15-C02C01448095}" type="presParOf" srcId="{1AB6B699-3C69-4EAE-86C2-DA49B1C2F339}" destId="{EE733474-BFC2-4D42-91C9-DFE4C7700BC4}" srcOrd="0" destOrd="0" presId="urn:microsoft.com/office/officeart/2005/8/layout/orgChart1"/>
    <dgm:cxn modelId="{8A30D6AE-7474-49C1-8552-03106FCF9C20}" type="presParOf" srcId="{EE733474-BFC2-4D42-91C9-DFE4C7700BC4}" destId="{1CAEB99E-1935-4406-BA87-459EEE971A1E}" srcOrd="0" destOrd="0" presId="urn:microsoft.com/office/officeart/2005/8/layout/orgChart1"/>
    <dgm:cxn modelId="{C1B4B72A-577F-4EA3-A770-CD2AF295C844}" type="presParOf" srcId="{EE733474-BFC2-4D42-91C9-DFE4C7700BC4}" destId="{015A6AAC-26BB-421D-BB08-2B3429762007}" srcOrd="1" destOrd="0" presId="urn:microsoft.com/office/officeart/2005/8/layout/orgChart1"/>
    <dgm:cxn modelId="{39B5194C-9DDD-4F54-9315-F07477460E5D}" type="presParOf" srcId="{1AB6B699-3C69-4EAE-86C2-DA49B1C2F339}" destId="{26145655-9EFA-47CD-84C5-C567C675E164}" srcOrd="1" destOrd="0" presId="urn:microsoft.com/office/officeart/2005/8/layout/orgChart1"/>
    <dgm:cxn modelId="{969A6821-3EBD-4474-ADA0-9CAB65CDDD25}" type="presParOf" srcId="{1AB6B699-3C69-4EAE-86C2-DA49B1C2F339}" destId="{53D81736-3A22-4BCD-A255-83C9783C3F3A}" srcOrd="2" destOrd="0" presId="urn:microsoft.com/office/officeart/2005/8/layout/orgChart1"/>
    <dgm:cxn modelId="{968AA719-AF30-4B03-BEC1-7DC4B2522D42}" type="presParOf" srcId="{97ACC52D-65BC-4B4A-A3C5-F01865093376}" destId="{1DF01853-6B2A-4CDA-BA73-6CF694BB64E4}" srcOrd="4" destOrd="0" presId="urn:microsoft.com/office/officeart/2005/8/layout/orgChart1"/>
    <dgm:cxn modelId="{CD691BFB-D83F-4CCC-AC56-F6B90A00C8D0}" type="presParOf" srcId="{97ACC52D-65BC-4B4A-A3C5-F01865093376}" destId="{0A2FD76D-DECE-46AC-BD59-42D191A4D0AF}" srcOrd="5" destOrd="0" presId="urn:microsoft.com/office/officeart/2005/8/layout/orgChart1"/>
    <dgm:cxn modelId="{EC34DDFE-1A3D-432B-AD7A-8BCF869CF18C}" type="presParOf" srcId="{0A2FD76D-DECE-46AC-BD59-42D191A4D0AF}" destId="{71628D7D-7E19-4E1D-BEE2-BE1AC81DCC76}" srcOrd="0" destOrd="0" presId="urn:microsoft.com/office/officeart/2005/8/layout/orgChart1"/>
    <dgm:cxn modelId="{7429B11D-4D2D-4D1A-B9CC-24829A995BD9}" type="presParOf" srcId="{71628D7D-7E19-4E1D-BEE2-BE1AC81DCC76}" destId="{DFD080D3-E70D-4EF3-B403-17C00DAE27C7}" srcOrd="0" destOrd="0" presId="urn:microsoft.com/office/officeart/2005/8/layout/orgChart1"/>
    <dgm:cxn modelId="{8A945D87-4BC6-4E8B-9337-CA68B6BE2788}" type="presParOf" srcId="{71628D7D-7E19-4E1D-BEE2-BE1AC81DCC76}" destId="{C3AAC7BA-11BA-45C8-9CFF-19B4691CB6AA}" srcOrd="1" destOrd="0" presId="urn:microsoft.com/office/officeart/2005/8/layout/orgChart1"/>
    <dgm:cxn modelId="{5762A3E4-F5BE-42E4-961F-D52025667DF6}" type="presParOf" srcId="{0A2FD76D-DECE-46AC-BD59-42D191A4D0AF}" destId="{B5C33C85-1A69-40D1-B1C9-CCCE323855D2}" srcOrd="1" destOrd="0" presId="urn:microsoft.com/office/officeart/2005/8/layout/orgChart1"/>
    <dgm:cxn modelId="{4ABDE2B0-3BA2-4B74-8B0E-E4F7F4199EAD}" type="presParOf" srcId="{0A2FD76D-DECE-46AC-BD59-42D191A4D0AF}" destId="{70616B96-2536-4504-99ED-85427894F921}" srcOrd="2" destOrd="0" presId="urn:microsoft.com/office/officeart/2005/8/layout/orgChart1"/>
    <dgm:cxn modelId="{40540553-F003-4F9C-9D12-1F95F9E7A918}" type="presParOf" srcId="{97ACC52D-65BC-4B4A-A3C5-F01865093376}" destId="{DE84E6FC-A4F9-40BE-BA2B-82B91357DA47}" srcOrd="6" destOrd="0" presId="urn:microsoft.com/office/officeart/2005/8/layout/orgChart1"/>
    <dgm:cxn modelId="{93AF99D4-7EF5-4C1A-9D8A-561FA2A15848}" type="presParOf" srcId="{97ACC52D-65BC-4B4A-A3C5-F01865093376}" destId="{489DC6C1-3FA6-4C64-A21B-16E700E82D0F}" srcOrd="7" destOrd="0" presId="urn:microsoft.com/office/officeart/2005/8/layout/orgChart1"/>
    <dgm:cxn modelId="{1D26CE56-CA72-40EF-83DD-80FFD7D0A177}" type="presParOf" srcId="{489DC6C1-3FA6-4C64-A21B-16E700E82D0F}" destId="{FEA3B8D8-8C13-4DBD-8593-B40142FEDB1B}" srcOrd="0" destOrd="0" presId="urn:microsoft.com/office/officeart/2005/8/layout/orgChart1"/>
    <dgm:cxn modelId="{6B9D356C-8DB9-4D64-A6E0-170C9B2C8E0D}" type="presParOf" srcId="{FEA3B8D8-8C13-4DBD-8593-B40142FEDB1B}" destId="{79C51F84-1CC8-4B33-9113-8017BE3396A6}" srcOrd="0" destOrd="0" presId="urn:microsoft.com/office/officeart/2005/8/layout/orgChart1"/>
    <dgm:cxn modelId="{798F1A74-82FF-40ED-9B41-26CA391376D2}" type="presParOf" srcId="{FEA3B8D8-8C13-4DBD-8593-B40142FEDB1B}" destId="{082B0790-C763-46BD-806F-B540A771F9A9}" srcOrd="1" destOrd="0" presId="urn:microsoft.com/office/officeart/2005/8/layout/orgChart1"/>
    <dgm:cxn modelId="{BBF5BBC9-B18C-4656-84F2-972D486570FD}" type="presParOf" srcId="{489DC6C1-3FA6-4C64-A21B-16E700E82D0F}" destId="{117199E2-8B74-4DBA-A5B7-81AAF1F1BE00}" srcOrd="1" destOrd="0" presId="urn:microsoft.com/office/officeart/2005/8/layout/orgChart1"/>
    <dgm:cxn modelId="{3865909F-1BC0-4976-B6BA-B0D12C2E2DF1}" type="presParOf" srcId="{489DC6C1-3FA6-4C64-A21B-16E700E82D0F}" destId="{4DCB9807-88C9-4BEC-905B-A9D6AE224B4F}" srcOrd="2" destOrd="0" presId="urn:microsoft.com/office/officeart/2005/8/layout/orgChart1"/>
    <dgm:cxn modelId="{CBDE69FD-CF8D-41CF-9FA5-9DF6779BFA6C}" type="presParOf" srcId="{97ACC52D-65BC-4B4A-A3C5-F01865093376}" destId="{25492EF8-63F8-4A8F-BED0-4AAA882212E0}" srcOrd="8" destOrd="0" presId="urn:microsoft.com/office/officeart/2005/8/layout/orgChart1"/>
    <dgm:cxn modelId="{19DBA52B-B757-468A-A305-3EB05A377A24}" type="presParOf" srcId="{97ACC52D-65BC-4B4A-A3C5-F01865093376}" destId="{F2A871DD-803F-479B-B4F5-67ACCE74ABA5}" srcOrd="9" destOrd="0" presId="urn:microsoft.com/office/officeart/2005/8/layout/orgChart1"/>
    <dgm:cxn modelId="{C03A8572-E215-4FCC-96D0-BD97C7012709}" type="presParOf" srcId="{F2A871DD-803F-479B-B4F5-67ACCE74ABA5}" destId="{A0ABD759-9DA6-4701-8930-A071DB05BC06}" srcOrd="0" destOrd="0" presId="urn:microsoft.com/office/officeart/2005/8/layout/orgChart1"/>
    <dgm:cxn modelId="{E551370D-B59A-4CD1-B05A-CA6CE76AE899}" type="presParOf" srcId="{A0ABD759-9DA6-4701-8930-A071DB05BC06}" destId="{2CC6F835-F850-4123-9979-8DB313BDAB5C}" srcOrd="0" destOrd="0" presId="urn:microsoft.com/office/officeart/2005/8/layout/orgChart1"/>
    <dgm:cxn modelId="{1AF9F03D-E890-4509-B687-42B97B4D87DD}" type="presParOf" srcId="{A0ABD759-9DA6-4701-8930-A071DB05BC06}" destId="{0D0F6E6E-F1ED-4892-9CDE-32B41D8BB963}" srcOrd="1" destOrd="0" presId="urn:microsoft.com/office/officeart/2005/8/layout/orgChart1"/>
    <dgm:cxn modelId="{35F1F15A-F3DC-4401-9284-DB0AEE19ED9B}" type="presParOf" srcId="{F2A871DD-803F-479B-B4F5-67ACCE74ABA5}" destId="{7A79FB6A-6143-4172-8D9E-86BEE0DD308E}" srcOrd="1" destOrd="0" presId="urn:microsoft.com/office/officeart/2005/8/layout/orgChart1"/>
    <dgm:cxn modelId="{1C39EDB7-E7B8-4D79-9F7D-D00633188F0C}" type="presParOf" srcId="{F2A871DD-803F-479B-B4F5-67ACCE74ABA5}" destId="{0CC1E462-D16C-485B-9ABE-A11C244F2B63}" srcOrd="2" destOrd="0" presId="urn:microsoft.com/office/officeart/2005/8/layout/orgChart1"/>
    <dgm:cxn modelId="{D40DD263-3749-4AC5-9F0E-194203AC2417}" type="presParOf" srcId="{97ACC52D-65BC-4B4A-A3C5-F01865093376}" destId="{3056C53E-613D-4546-9A49-17C7D0D4DCA9}" srcOrd="10" destOrd="0" presId="urn:microsoft.com/office/officeart/2005/8/layout/orgChart1"/>
    <dgm:cxn modelId="{82664A39-22CB-498C-BBB9-CF401FB38967}" type="presParOf" srcId="{97ACC52D-65BC-4B4A-A3C5-F01865093376}" destId="{8AA7B319-E443-436F-BCCF-06804D2BB5D5}" srcOrd="11" destOrd="0" presId="urn:microsoft.com/office/officeart/2005/8/layout/orgChart1"/>
    <dgm:cxn modelId="{9C5176F5-2637-44CF-AA24-73BBE86DABF0}" type="presParOf" srcId="{8AA7B319-E443-436F-BCCF-06804D2BB5D5}" destId="{C17426DA-2FA9-417A-BDAC-28CE1318C6AE}" srcOrd="0" destOrd="0" presId="urn:microsoft.com/office/officeart/2005/8/layout/orgChart1"/>
    <dgm:cxn modelId="{C1C6B0ED-4515-4D44-A62B-22F074A30B1B}" type="presParOf" srcId="{C17426DA-2FA9-417A-BDAC-28CE1318C6AE}" destId="{A1A6378E-A1EE-46C5-AFF7-7A03D6446731}" srcOrd="0" destOrd="0" presId="urn:microsoft.com/office/officeart/2005/8/layout/orgChart1"/>
    <dgm:cxn modelId="{2D7D0C57-1BDC-45AE-8AAF-05598AB2F2F5}" type="presParOf" srcId="{C17426DA-2FA9-417A-BDAC-28CE1318C6AE}" destId="{471BC261-A447-4AFD-B37F-1D73001053AE}" srcOrd="1" destOrd="0" presId="urn:microsoft.com/office/officeart/2005/8/layout/orgChart1"/>
    <dgm:cxn modelId="{80BDD20D-9015-4D35-8A87-907C5712337C}" type="presParOf" srcId="{8AA7B319-E443-436F-BCCF-06804D2BB5D5}" destId="{B0999508-9A85-4299-BBFC-893E797C03C2}" srcOrd="1" destOrd="0" presId="urn:microsoft.com/office/officeart/2005/8/layout/orgChart1"/>
    <dgm:cxn modelId="{4D681927-3B5E-4175-86A8-03AC74DD3865}" type="presParOf" srcId="{8AA7B319-E443-436F-BCCF-06804D2BB5D5}" destId="{9E4FB864-8201-402F-A79B-B31D3A9A6C79}" srcOrd="2" destOrd="0" presId="urn:microsoft.com/office/officeart/2005/8/layout/orgChart1"/>
    <dgm:cxn modelId="{68101889-74E1-4405-88A4-622F8B2FE754}" type="presParOf" srcId="{97ACC52D-65BC-4B4A-A3C5-F01865093376}" destId="{3DCBDDA7-28F4-4F57-A337-E291DFF115C7}" srcOrd="12" destOrd="0" presId="urn:microsoft.com/office/officeart/2005/8/layout/orgChart1"/>
    <dgm:cxn modelId="{80A3558D-2E96-4BC5-BCCD-5BCBACC317CA}" type="presParOf" srcId="{97ACC52D-65BC-4B4A-A3C5-F01865093376}" destId="{F1B1F059-5839-42A2-86B2-CC1E07AC7226}" srcOrd="13" destOrd="0" presId="urn:microsoft.com/office/officeart/2005/8/layout/orgChart1"/>
    <dgm:cxn modelId="{086627E4-6A88-490F-A381-C33856306E42}" type="presParOf" srcId="{F1B1F059-5839-42A2-86B2-CC1E07AC7226}" destId="{D18C1E6C-136B-4EF2-8164-51EE1B7DED7B}" srcOrd="0" destOrd="0" presId="urn:microsoft.com/office/officeart/2005/8/layout/orgChart1"/>
    <dgm:cxn modelId="{B81DFD07-2F1F-460E-9688-D42C9348E391}" type="presParOf" srcId="{D18C1E6C-136B-4EF2-8164-51EE1B7DED7B}" destId="{37B16887-2AB7-4435-A9E1-5067FD8FADB2}" srcOrd="0" destOrd="0" presId="urn:microsoft.com/office/officeart/2005/8/layout/orgChart1"/>
    <dgm:cxn modelId="{4F9B9317-12EC-46AC-9C64-7CE6486D32CD}" type="presParOf" srcId="{D18C1E6C-136B-4EF2-8164-51EE1B7DED7B}" destId="{CB554287-C802-4F6D-B594-63EA1FCFD940}" srcOrd="1" destOrd="0" presId="urn:microsoft.com/office/officeart/2005/8/layout/orgChart1"/>
    <dgm:cxn modelId="{19ED6348-6129-4EDB-B37C-1315DD408DA8}" type="presParOf" srcId="{F1B1F059-5839-42A2-86B2-CC1E07AC7226}" destId="{D61E63CF-FF2F-4E70-9A68-D20B0D39A144}" srcOrd="1" destOrd="0" presId="urn:microsoft.com/office/officeart/2005/8/layout/orgChart1"/>
    <dgm:cxn modelId="{5CDB001B-B2DE-4B08-88B9-907A72725526}" type="presParOf" srcId="{F1B1F059-5839-42A2-86B2-CC1E07AC7226}" destId="{7ED27A55-A9DB-4944-AD84-DB91978DD07F}" srcOrd="2" destOrd="0" presId="urn:microsoft.com/office/officeart/2005/8/layout/orgChart1"/>
    <dgm:cxn modelId="{25D889AF-0512-4AA5-BF41-25C04FF5CD66}" type="presParOf" srcId="{66F270BB-DB5C-41AF-9566-33E5CE572FC5}" destId="{78FA4E89-C347-465B-A0FF-585810104C11}" srcOrd="2" destOrd="0" presId="urn:microsoft.com/office/officeart/2005/8/layout/orgChart1"/>
    <dgm:cxn modelId="{9D12D189-5053-419E-9A5E-121CB6C1961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1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938427-5FE3-4800-BD01-5EFD509FB9D1}">
      <dsp:nvSpPr>
        <dsp:cNvPr id="0" name=""/>
        <dsp:cNvSpPr/>
      </dsp:nvSpPr>
      <dsp:spPr>
        <a:xfrm>
          <a:off x="2131556" y="1640554"/>
          <a:ext cx="1568343" cy="1568343"/>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4P</a:t>
          </a:r>
        </a:p>
      </dsp:txBody>
      <dsp:txXfrm>
        <a:off x="2361235" y="1870233"/>
        <a:ext cx="1108985" cy="1108985"/>
      </dsp:txXfrm>
    </dsp:sp>
    <dsp:sp modelId="{7F2CD266-2964-4725-9EB2-C1F0B9D06802}">
      <dsp:nvSpPr>
        <dsp:cNvPr id="0" name=""/>
        <dsp:cNvSpPr/>
      </dsp:nvSpPr>
      <dsp:spPr>
        <a:xfrm rot="11700000">
          <a:off x="946952" y="1829873"/>
          <a:ext cx="1165653" cy="446977"/>
        </a:xfrm>
        <a:prstGeom prst="lef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04202C7-FC42-4399-AB65-BC0149D68819}">
      <dsp:nvSpPr>
        <dsp:cNvPr id="0" name=""/>
        <dsp:cNvSpPr/>
      </dsp:nvSpPr>
      <dsp:spPr>
        <a:xfrm>
          <a:off x="221848" y="1306545"/>
          <a:ext cx="1489925" cy="1191940"/>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PRODUCTO.</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Representa la oferta que satisface una necesidad del consumidor.</a:t>
          </a:r>
        </a:p>
      </dsp:txBody>
      <dsp:txXfrm>
        <a:off x="256759" y="1341456"/>
        <a:ext cx="1420103" cy="1122118"/>
      </dsp:txXfrm>
    </dsp:sp>
    <dsp:sp modelId="{73490606-C640-403F-9F6C-601C1E53D0B0}">
      <dsp:nvSpPr>
        <dsp:cNvPr id="0" name=""/>
        <dsp:cNvSpPr/>
      </dsp:nvSpPr>
      <dsp:spPr>
        <a:xfrm rot="14700000">
          <a:off x="1726512" y="900830"/>
          <a:ext cx="1165653" cy="446977"/>
        </a:xfrm>
        <a:prstGeom prst="leftArrow">
          <a:avLst>
            <a:gd name="adj1" fmla="val 60000"/>
            <a:gd name="adj2" fmla="val 50000"/>
          </a:avLst>
        </a:prstGeom>
        <a:solidFill>
          <a:schemeClr val="accent5">
            <a:hueOff val="-3311292"/>
            <a:satOff val="13270"/>
            <a:lumOff val="287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35D9F81-055D-42BA-8C0F-C0E51249C9A2}">
      <dsp:nvSpPr>
        <dsp:cNvPr id="0" name=""/>
        <dsp:cNvSpPr/>
      </dsp:nvSpPr>
      <dsp:spPr>
        <a:xfrm>
          <a:off x="1318062" y="128"/>
          <a:ext cx="1489925" cy="1191940"/>
        </a:xfrm>
        <a:prstGeom prst="roundRect">
          <a:avLst>
            <a:gd name="adj" fmla="val 10000"/>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PRECIO.</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Define el valor económico percibido por el cliente.</a:t>
          </a:r>
        </a:p>
      </dsp:txBody>
      <dsp:txXfrm>
        <a:off x="1352973" y="35039"/>
        <a:ext cx="1420103" cy="1122118"/>
      </dsp:txXfrm>
    </dsp:sp>
    <dsp:sp modelId="{31AAD1C8-3072-4C25-A38B-B18C94B5710D}">
      <dsp:nvSpPr>
        <dsp:cNvPr id="0" name=""/>
        <dsp:cNvSpPr/>
      </dsp:nvSpPr>
      <dsp:spPr>
        <a:xfrm rot="17700000">
          <a:off x="2939291" y="900830"/>
          <a:ext cx="1165653" cy="446977"/>
        </a:xfrm>
        <a:prstGeom prst="leftArrow">
          <a:avLst>
            <a:gd name="adj1" fmla="val 60000"/>
            <a:gd name="adj2" fmla="val 50000"/>
          </a:avLst>
        </a:prstGeom>
        <a:solidFill>
          <a:schemeClr val="accent5">
            <a:hueOff val="-6622584"/>
            <a:satOff val="26541"/>
            <a:lumOff val="5752"/>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44795F6-425E-4C3E-B409-12FE25086176}">
      <dsp:nvSpPr>
        <dsp:cNvPr id="0" name=""/>
        <dsp:cNvSpPr/>
      </dsp:nvSpPr>
      <dsp:spPr>
        <a:xfrm>
          <a:off x="3023468" y="128"/>
          <a:ext cx="1489925" cy="1191940"/>
        </a:xfrm>
        <a:prstGeom prst="roundRect">
          <a:avLst>
            <a:gd name="adj" fmla="val 10000"/>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PLAZA.</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Canales de distribución que facilitan la disponibilidad del producto.</a:t>
          </a:r>
        </a:p>
      </dsp:txBody>
      <dsp:txXfrm>
        <a:off x="3058379" y="35039"/>
        <a:ext cx="1420103" cy="1122118"/>
      </dsp:txXfrm>
    </dsp:sp>
    <dsp:sp modelId="{E2F70EB5-9C9D-4ED9-92B0-C67DE3F15BFF}">
      <dsp:nvSpPr>
        <dsp:cNvPr id="0" name=""/>
        <dsp:cNvSpPr/>
      </dsp:nvSpPr>
      <dsp:spPr>
        <a:xfrm rot="20700000">
          <a:off x="3718851" y="1829873"/>
          <a:ext cx="1165653" cy="446977"/>
        </a:xfrm>
        <a:prstGeom prst="leftArrow">
          <a:avLst>
            <a:gd name="adj1" fmla="val 60000"/>
            <a:gd name="adj2" fmla="val 50000"/>
          </a:avLst>
        </a:prstGeom>
        <a:solidFill>
          <a:schemeClr val="accent5">
            <a:hueOff val="-9933876"/>
            <a:satOff val="39811"/>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7FC67EE-D750-4897-A821-95161B4BE9C3}">
      <dsp:nvSpPr>
        <dsp:cNvPr id="0" name=""/>
        <dsp:cNvSpPr/>
      </dsp:nvSpPr>
      <dsp:spPr>
        <a:xfrm>
          <a:off x="4119682" y="1306545"/>
          <a:ext cx="1489925" cy="1191940"/>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PROMOCIÓN.</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Incluye las actividades de comunicación que informan y persuaden al consumidor.</a:t>
          </a:r>
        </a:p>
      </dsp:txBody>
      <dsp:txXfrm>
        <a:off x="4154593" y="1341456"/>
        <a:ext cx="1420103" cy="112211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4BB991-905B-4652-BA88-F3174E985716}">
      <dsp:nvSpPr>
        <dsp:cNvPr id="0" name=""/>
        <dsp:cNvSpPr/>
      </dsp:nvSpPr>
      <dsp:spPr>
        <a:xfrm>
          <a:off x="1897875" y="-48651"/>
          <a:ext cx="2452648" cy="2452648"/>
        </a:xfrm>
        <a:prstGeom prst="circularArrow">
          <a:avLst>
            <a:gd name="adj1" fmla="val 4668"/>
            <a:gd name="adj2" fmla="val 272909"/>
            <a:gd name="adj3" fmla="val 12986493"/>
            <a:gd name="adj4" fmla="val 17925993"/>
            <a:gd name="adj5" fmla="val 4847"/>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8BB6E86-3364-40CB-A1DD-85EF60D77FF9}">
      <dsp:nvSpPr>
        <dsp:cNvPr id="0" name=""/>
        <dsp:cNvSpPr/>
      </dsp:nvSpPr>
      <dsp:spPr>
        <a:xfrm>
          <a:off x="2340099" y="460"/>
          <a:ext cx="1568201" cy="78410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Análisis situacional, incluye estudio del mercado y competencia.</a:t>
          </a:r>
        </a:p>
      </dsp:txBody>
      <dsp:txXfrm>
        <a:off x="2378376" y="38737"/>
        <a:ext cx="1491647" cy="707546"/>
      </dsp:txXfrm>
    </dsp:sp>
    <dsp:sp modelId="{DBA52371-DBF3-4D93-A757-B603140B64F1}">
      <dsp:nvSpPr>
        <dsp:cNvPr id="0" name=""/>
        <dsp:cNvSpPr/>
      </dsp:nvSpPr>
      <dsp:spPr>
        <a:xfrm>
          <a:off x="3220762" y="881124"/>
          <a:ext cx="1568201" cy="7841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Formulación estratégica, define dirección empresarial.</a:t>
          </a:r>
        </a:p>
      </dsp:txBody>
      <dsp:txXfrm>
        <a:off x="3259039" y="919401"/>
        <a:ext cx="1491647" cy="707546"/>
      </dsp:txXfrm>
    </dsp:sp>
    <dsp:sp modelId="{315DD422-0D31-4E79-9C86-9A20334EA575}">
      <dsp:nvSpPr>
        <dsp:cNvPr id="0" name=""/>
        <dsp:cNvSpPr/>
      </dsp:nvSpPr>
      <dsp:spPr>
        <a:xfrm>
          <a:off x="2340099" y="1761788"/>
          <a:ext cx="1568201" cy="78410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Implementación, traduce estrategia en acciones concretas.</a:t>
          </a:r>
        </a:p>
      </dsp:txBody>
      <dsp:txXfrm>
        <a:off x="2378376" y="1800065"/>
        <a:ext cx="1491647" cy="707546"/>
      </dsp:txXfrm>
    </dsp:sp>
    <dsp:sp modelId="{635F93E9-374A-4956-8354-0537EC766534}">
      <dsp:nvSpPr>
        <dsp:cNvPr id="0" name=""/>
        <dsp:cNvSpPr/>
      </dsp:nvSpPr>
      <dsp:spPr>
        <a:xfrm>
          <a:off x="1459435" y="881124"/>
          <a:ext cx="1568201" cy="78410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Control, evalúa desempeño.</a:t>
          </a:r>
        </a:p>
      </dsp:txBody>
      <dsp:txXfrm>
        <a:off x="1497712" y="919401"/>
        <a:ext cx="1491647" cy="70754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FB383F-B1C5-4415-A97C-EB29CFB44C03}">
      <dsp:nvSpPr>
        <dsp:cNvPr id="0" name=""/>
        <dsp:cNvSpPr/>
      </dsp:nvSpPr>
      <dsp:spPr>
        <a:xfrm>
          <a:off x="3329311" y="1912923"/>
          <a:ext cx="2347116" cy="1287480"/>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6622584"/>
              <a:satOff val="26541"/>
              <a:lumOff val="5752"/>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Permite transacciones entre particulares mediante plataformas digitales.</a:t>
          </a:r>
        </a:p>
      </dsp:txBody>
      <dsp:txXfrm>
        <a:off x="4061728" y="2263075"/>
        <a:ext cx="1586417" cy="909046"/>
      </dsp:txXfrm>
    </dsp:sp>
    <dsp:sp modelId="{E0E1AA86-B0D9-4680-9BDF-F24DB29E0656}">
      <dsp:nvSpPr>
        <dsp:cNvPr id="0" name=""/>
        <dsp:cNvSpPr/>
      </dsp:nvSpPr>
      <dsp:spPr>
        <a:xfrm>
          <a:off x="582586" y="2091385"/>
          <a:ext cx="1544805" cy="1000683"/>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9933876"/>
              <a:satOff val="39811"/>
              <a:lumOff val="8628"/>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  Elimina intermediarios y fortalece relación directa con el cliente.</a:t>
          </a:r>
        </a:p>
      </dsp:txBody>
      <dsp:txXfrm>
        <a:off x="604568" y="2363538"/>
        <a:ext cx="1037400" cy="706548"/>
      </dsp:txXfrm>
    </dsp:sp>
    <dsp:sp modelId="{1432F58E-EB5C-4993-8085-A0E02D6F7338}">
      <dsp:nvSpPr>
        <dsp:cNvPr id="0" name=""/>
        <dsp:cNvSpPr/>
      </dsp:nvSpPr>
      <dsp:spPr>
        <a:xfrm>
          <a:off x="3878281" y="237968"/>
          <a:ext cx="1538271" cy="1000683"/>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3311292"/>
              <a:satOff val="13270"/>
              <a:lumOff val="2876"/>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ctr"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r"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Involucra operaciones entre fabricantes y distribuidores.</a:t>
          </a:r>
        </a:p>
      </dsp:txBody>
      <dsp:txXfrm>
        <a:off x="4361745" y="259950"/>
        <a:ext cx="1032825" cy="706548"/>
      </dsp:txXfrm>
    </dsp:sp>
    <dsp:sp modelId="{3BED3DF0-85D8-4200-A6DC-3C8F722F928E}">
      <dsp:nvSpPr>
        <dsp:cNvPr id="0" name=""/>
        <dsp:cNvSpPr/>
      </dsp:nvSpPr>
      <dsp:spPr>
        <a:xfrm>
          <a:off x="343373" y="261194"/>
          <a:ext cx="1544805" cy="1000683"/>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ctr"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ctr"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Se enfoca en ventas minoristas.</a:t>
          </a:r>
        </a:p>
      </dsp:txBody>
      <dsp:txXfrm>
        <a:off x="365355" y="283176"/>
        <a:ext cx="1037400" cy="706548"/>
      </dsp:txXfrm>
    </dsp:sp>
    <dsp:sp modelId="{35B1BDB7-2482-4495-B18C-E410B82D4BB5}">
      <dsp:nvSpPr>
        <dsp:cNvPr id="0" name=""/>
        <dsp:cNvSpPr/>
      </dsp:nvSpPr>
      <dsp:spPr>
        <a:xfrm>
          <a:off x="1573778" y="214878"/>
          <a:ext cx="1354050" cy="1354050"/>
        </a:xfrm>
        <a:prstGeom prst="pieWedge">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B2C-Empresa a consumidor.</a:t>
          </a:r>
        </a:p>
      </dsp:txBody>
      <dsp:txXfrm>
        <a:off x="1970370" y="611470"/>
        <a:ext cx="957458" cy="957458"/>
      </dsp:txXfrm>
    </dsp:sp>
    <dsp:sp modelId="{4BD537DE-58E5-4255-9373-A0AF84635A5E}">
      <dsp:nvSpPr>
        <dsp:cNvPr id="0" name=""/>
        <dsp:cNvSpPr/>
      </dsp:nvSpPr>
      <dsp:spPr>
        <a:xfrm rot="5400000">
          <a:off x="2990371" y="214878"/>
          <a:ext cx="1354050" cy="1354050"/>
        </a:xfrm>
        <a:prstGeom prst="pieWedge">
          <a:avLst/>
        </a:prstGeom>
        <a:solidFill>
          <a:schemeClr val="accent5">
            <a:hueOff val="-3311292"/>
            <a:satOff val="13270"/>
            <a:lumOff val="2876"/>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B2B-Empresa a empresa.</a:t>
          </a:r>
        </a:p>
      </dsp:txBody>
      <dsp:txXfrm rot="-5400000">
        <a:off x="2990371" y="611470"/>
        <a:ext cx="957458" cy="957458"/>
      </dsp:txXfrm>
    </dsp:sp>
    <dsp:sp modelId="{CA6843BD-B32A-4859-B66C-515E6C1DE9B2}">
      <dsp:nvSpPr>
        <dsp:cNvPr id="0" name=""/>
        <dsp:cNvSpPr/>
      </dsp:nvSpPr>
      <dsp:spPr>
        <a:xfrm rot="10800000">
          <a:off x="2990371" y="1631471"/>
          <a:ext cx="1354050" cy="1354050"/>
        </a:xfrm>
        <a:prstGeom prst="pieWedge">
          <a:avLst/>
        </a:prstGeom>
        <a:solidFill>
          <a:schemeClr val="accent5">
            <a:hueOff val="-6622584"/>
            <a:satOff val="26541"/>
            <a:lumOff val="5752"/>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C2C-Consumidor a consumidor.</a:t>
          </a:r>
        </a:p>
      </dsp:txBody>
      <dsp:txXfrm rot="10800000">
        <a:off x="2990371" y="1631471"/>
        <a:ext cx="957458" cy="957458"/>
      </dsp:txXfrm>
    </dsp:sp>
    <dsp:sp modelId="{F38F93FB-18FB-4CD2-B9DA-8046D23A4C49}">
      <dsp:nvSpPr>
        <dsp:cNvPr id="0" name=""/>
        <dsp:cNvSpPr/>
      </dsp:nvSpPr>
      <dsp:spPr>
        <a:xfrm rot="16200000">
          <a:off x="1573778" y="1631471"/>
          <a:ext cx="1354050" cy="1354050"/>
        </a:xfrm>
        <a:prstGeom prst="pieWedge">
          <a:avLst/>
        </a:prstGeom>
        <a:solidFill>
          <a:schemeClr val="accent5">
            <a:hueOff val="-9933876"/>
            <a:satOff val="39811"/>
            <a:lumOff val="8628"/>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D2C-Marca directa a consumidor.</a:t>
          </a:r>
        </a:p>
      </dsp:txBody>
      <dsp:txXfrm rot="5400000">
        <a:off x="1970370" y="1631471"/>
        <a:ext cx="957458" cy="957458"/>
      </dsp:txXfrm>
    </dsp:sp>
    <dsp:sp modelId="{C293B7C5-0321-4935-A04F-42082FF483B5}">
      <dsp:nvSpPr>
        <dsp:cNvPr id="0" name=""/>
        <dsp:cNvSpPr/>
      </dsp:nvSpPr>
      <dsp:spPr>
        <a:xfrm>
          <a:off x="2725346" y="1318757"/>
          <a:ext cx="467507" cy="406527"/>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 modelId="{0BCBA9EF-ED13-494F-8698-0D36EFB9E150}">
      <dsp:nvSpPr>
        <dsp:cNvPr id="0" name=""/>
        <dsp:cNvSpPr/>
      </dsp:nvSpPr>
      <dsp:spPr>
        <a:xfrm rot="10800000">
          <a:off x="2725346" y="1475114"/>
          <a:ext cx="467507" cy="406527"/>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EA7178E-5D3C-4135-8FF4-D6AD2CB58C92}">
      <dsp:nvSpPr>
        <dsp:cNvPr id="0" name=""/>
        <dsp:cNvSpPr/>
      </dsp:nvSpPr>
      <dsp:spPr>
        <a:xfrm>
          <a:off x="2246549" y="1518205"/>
          <a:ext cx="960120" cy="960120"/>
        </a:xfrm>
        <a:prstGeom prst="roundRect">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Tipos de plataformas digitales.</a:t>
          </a:r>
        </a:p>
      </dsp:txBody>
      <dsp:txXfrm>
        <a:off x="2293418" y="1565074"/>
        <a:ext cx="866382" cy="866382"/>
      </dsp:txXfrm>
    </dsp:sp>
    <dsp:sp modelId="{B81B0934-5825-459F-B01E-8D42770DE8F2}">
      <dsp:nvSpPr>
        <dsp:cNvPr id="0" name=""/>
        <dsp:cNvSpPr/>
      </dsp:nvSpPr>
      <dsp:spPr>
        <a:xfrm rot="16200000">
          <a:off x="2559573" y="1351168"/>
          <a:ext cx="334073" cy="0"/>
        </a:xfrm>
        <a:custGeom>
          <a:avLst/>
          <a:gdLst/>
          <a:ahLst/>
          <a:cxnLst/>
          <a:rect l="0" t="0" r="0" b="0"/>
          <a:pathLst>
            <a:path>
              <a:moveTo>
                <a:pt x="0" y="0"/>
              </a:moveTo>
              <a:lnTo>
                <a:pt x="334073" y="0"/>
              </a:lnTo>
            </a:path>
          </a:pathLst>
        </a:custGeom>
        <a:noFill/>
        <a:ln w="25400" cap="flat" cmpd="sng" algn="ctr">
          <a:solidFill>
            <a:schemeClr val="accent6">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sp>
    <dsp:sp modelId="{4FD935E0-A08A-402C-A152-9B5A2F42C033}">
      <dsp:nvSpPr>
        <dsp:cNvPr id="0" name=""/>
        <dsp:cNvSpPr/>
      </dsp:nvSpPr>
      <dsp:spPr>
        <a:xfrm>
          <a:off x="1709355" y="-137970"/>
          <a:ext cx="2034509" cy="1322102"/>
        </a:xfrm>
        <a:prstGeom prst="roundRect">
          <a:avLst/>
        </a:prstGeom>
        <a:solidFill>
          <a:schemeClr val="accent5">
            <a:hueOff val="-3311292"/>
            <a:satOff val="13270"/>
            <a:lumOff val="2876"/>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Comerciales.</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Facilitan la compra y venta de productos mediante catálogos virtuales, sistemas de pago y gestión logística; su característica principal es la orientación transaccional.</a:t>
          </a:r>
        </a:p>
      </dsp:txBody>
      <dsp:txXfrm>
        <a:off x="1773895" y="-73430"/>
        <a:ext cx="1905429" cy="1193022"/>
      </dsp:txXfrm>
    </dsp:sp>
    <dsp:sp modelId="{EFEE44A0-4465-4082-A980-F2A0E39B097C}">
      <dsp:nvSpPr>
        <dsp:cNvPr id="0" name=""/>
        <dsp:cNvSpPr/>
      </dsp:nvSpPr>
      <dsp:spPr>
        <a:xfrm rot="1360620">
          <a:off x="3195214" y="2255978"/>
          <a:ext cx="296347" cy="0"/>
        </a:xfrm>
        <a:custGeom>
          <a:avLst/>
          <a:gdLst/>
          <a:ahLst/>
          <a:cxnLst/>
          <a:rect l="0" t="0" r="0" b="0"/>
          <a:pathLst>
            <a:path>
              <a:moveTo>
                <a:pt x="0" y="0"/>
              </a:moveTo>
              <a:lnTo>
                <a:pt x="296347" y="0"/>
              </a:lnTo>
            </a:path>
          </a:pathLst>
        </a:custGeom>
        <a:noFill/>
        <a:ln w="25400" cap="flat" cmpd="sng" algn="ctr">
          <a:solidFill>
            <a:schemeClr val="accent6">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sp>
    <dsp:sp modelId="{976E52BD-6287-4C20-92B0-CBF35F2608A1}">
      <dsp:nvSpPr>
        <dsp:cNvPr id="0" name=""/>
        <dsp:cNvSpPr/>
      </dsp:nvSpPr>
      <dsp:spPr>
        <a:xfrm>
          <a:off x="3480107" y="2065012"/>
          <a:ext cx="1651944" cy="1186427"/>
        </a:xfrm>
        <a:prstGeom prst="roundRect">
          <a:avLst/>
        </a:prstGeom>
        <a:solidFill>
          <a:schemeClr val="accent5">
            <a:hueOff val="-6622584"/>
            <a:satOff val="26541"/>
            <a:lumOff val="5752"/>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Colaborativas.</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Permiten interacción entre múltiples actores como proveedores, clientes y aliados estratégicos, destacándose por su enfoque participativo.</a:t>
          </a:r>
        </a:p>
      </dsp:txBody>
      <dsp:txXfrm>
        <a:off x="3538024" y="2122929"/>
        <a:ext cx="1536110" cy="1070593"/>
      </dsp:txXfrm>
    </dsp:sp>
    <dsp:sp modelId="{32CDA728-F816-4431-8A6B-303111F5AD83}">
      <dsp:nvSpPr>
        <dsp:cNvPr id="0" name=""/>
        <dsp:cNvSpPr/>
      </dsp:nvSpPr>
      <dsp:spPr>
        <a:xfrm rot="9365436">
          <a:off x="1898441" y="2284797"/>
          <a:ext cx="363713" cy="0"/>
        </a:xfrm>
        <a:custGeom>
          <a:avLst/>
          <a:gdLst/>
          <a:ahLst/>
          <a:cxnLst/>
          <a:rect l="0" t="0" r="0" b="0"/>
          <a:pathLst>
            <a:path>
              <a:moveTo>
                <a:pt x="0" y="0"/>
              </a:moveTo>
              <a:lnTo>
                <a:pt x="363713" y="0"/>
              </a:lnTo>
            </a:path>
          </a:pathLst>
        </a:custGeom>
        <a:noFill/>
        <a:ln w="25400" cap="flat" cmpd="sng" algn="ctr">
          <a:solidFill>
            <a:schemeClr val="accent6">
              <a:hueOff val="0"/>
              <a:satOff val="0"/>
              <a:lumOff val="0"/>
              <a:alphaOff val="0"/>
            </a:schemeClr>
          </a:solidFill>
          <a:prstDash val="solid"/>
        </a:ln>
        <a:effectLst/>
        <a:sp3d z="-40000" prstMaterial="matte"/>
      </dsp:spPr>
      <dsp:style>
        <a:lnRef idx="2">
          <a:scrgbClr r="0" g="0" b="0"/>
        </a:lnRef>
        <a:fillRef idx="0">
          <a:scrgbClr r="0" g="0" b="0"/>
        </a:fillRef>
        <a:effectRef idx="0">
          <a:scrgbClr r="0" g="0" b="0"/>
        </a:effectRef>
        <a:fontRef idx="minor"/>
      </dsp:style>
    </dsp:sp>
    <dsp:sp modelId="{51C18598-0C96-459F-B5F2-1CD73E35993F}">
      <dsp:nvSpPr>
        <dsp:cNvPr id="0" name=""/>
        <dsp:cNvSpPr/>
      </dsp:nvSpPr>
      <dsp:spPr>
        <a:xfrm>
          <a:off x="328464" y="2107462"/>
          <a:ext cx="1585583" cy="1205025"/>
        </a:xfrm>
        <a:prstGeom prst="roundRect">
          <a:avLst/>
        </a:prstGeom>
        <a:solidFill>
          <a:schemeClr val="accent5">
            <a:hueOff val="-9933876"/>
            <a:satOff val="39811"/>
            <a:lumOff val="8628"/>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Operativas.</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Integran herramientas de gestión interna como CRM, ERP y analítica empresarial, optimizando procesos organizacionales. </a:t>
          </a:r>
        </a:p>
      </dsp:txBody>
      <dsp:txXfrm>
        <a:off x="387288" y="2166286"/>
        <a:ext cx="1467935" cy="108737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E81DCD-225C-4D1E-B16F-8B2FEDFB41C5}">
      <dsp:nvSpPr>
        <dsp:cNvPr id="0" name=""/>
        <dsp:cNvSpPr/>
      </dsp:nvSpPr>
      <dsp:spPr>
        <a:xfrm>
          <a:off x="0" y="0"/>
          <a:ext cx="1349174" cy="1349174"/>
        </a:xfrm>
        <a:prstGeom prst="pie">
          <a:avLst>
            <a:gd name="adj1" fmla="val 5400000"/>
            <a:gd name="adj2" fmla="val 16200000"/>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BACBEA94-F78C-4CB1-81C2-1FDC00A4D8A9}">
      <dsp:nvSpPr>
        <dsp:cNvPr id="0" name=""/>
        <dsp:cNvSpPr/>
      </dsp:nvSpPr>
      <dsp:spPr>
        <a:xfrm>
          <a:off x="674586" y="0"/>
          <a:ext cx="5470307" cy="1349174"/>
        </a:xfrm>
        <a:prstGeom prst="rect">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Pruebas funcionales</a:t>
          </a:r>
          <a:r>
            <a:rPr lang="es-CO" sz="1000" kern="1200">
              <a:latin typeface="Arial" panose="020B0604020202020204" pitchFamily="34" charset="0"/>
              <a:cs typeface="Arial" panose="020B0604020202020204" pitchFamily="34" charset="0"/>
            </a:rPr>
            <a:t>: verifican que cada componente del sistema opere según lo diseñado, identificando errores operativos o fallas de interacción. </a:t>
          </a:r>
        </a:p>
      </dsp:txBody>
      <dsp:txXfrm>
        <a:off x="674586" y="0"/>
        <a:ext cx="5470307" cy="404753"/>
      </dsp:txXfrm>
    </dsp:sp>
    <dsp:sp modelId="{E6E6D1DE-E40A-4F58-99EC-CD32F95604F7}">
      <dsp:nvSpPr>
        <dsp:cNvPr id="0" name=""/>
        <dsp:cNvSpPr/>
      </dsp:nvSpPr>
      <dsp:spPr>
        <a:xfrm>
          <a:off x="236105" y="404753"/>
          <a:ext cx="876962" cy="876962"/>
        </a:xfrm>
        <a:prstGeom prst="pie">
          <a:avLst>
            <a:gd name="adj1" fmla="val 5400000"/>
            <a:gd name="adj2" fmla="val 16200000"/>
          </a:avLst>
        </a:prstGeom>
        <a:gradFill rotWithShape="0">
          <a:gsLst>
            <a:gs pos="0">
              <a:schemeClr val="accent5">
                <a:hueOff val="-4966938"/>
                <a:satOff val="19906"/>
                <a:lumOff val="4314"/>
                <a:alphaOff val="0"/>
                <a:tint val="100000"/>
                <a:shade val="100000"/>
                <a:satMod val="130000"/>
              </a:schemeClr>
            </a:gs>
            <a:gs pos="100000">
              <a:schemeClr val="accent5">
                <a:hueOff val="-4966938"/>
                <a:satOff val="19906"/>
                <a:lumOff val="4314"/>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EBB4E63F-0B15-4339-B740-62E543F810BA}">
      <dsp:nvSpPr>
        <dsp:cNvPr id="0" name=""/>
        <dsp:cNvSpPr/>
      </dsp:nvSpPr>
      <dsp:spPr>
        <a:xfrm>
          <a:off x="674586" y="404753"/>
          <a:ext cx="5470307" cy="876962"/>
        </a:xfrm>
        <a:prstGeom prst="rect">
          <a:avLst/>
        </a:prstGeom>
        <a:solidFill>
          <a:schemeClr val="lt1">
            <a:alpha val="90000"/>
            <a:hueOff val="0"/>
            <a:satOff val="0"/>
            <a:lumOff val="0"/>
            <a:alphaOff val="0"/>
          </a:schemeClr>
        </a:solidFill>
        <a:ln w="9525" cap="flat" cmpd="sng" algn="ctr">
          <a:solidFill>
            <a:schemeClr val="accent5">
              <a:hueOff val="-4966938"/>
              <a:satOff val="19906"/>
              <a:lumOff val="4314"/>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Pruebas de rendimiento</a:t>
          </a:r>
          <a:r>
            <a:rPr lang="es-CO" sz="1000" kern="1200">
              <a:latin typeface="Arial" panose="020B0604020202020204" pitchFamily="34" charset="0"/>
              <a:cs typeface="Arial" panose="020B0604020202020204" pitchFamily="34" charset="0"/>
            </a:rPr>
            <a:t>: evalúan la capacidad del sistema para soportar cargas de usuarios y volumen de operaciones, destacándose por su enfoque en velocidad y estabilidad. </a:t>
          </a:r>
        </a:p>
      </dsp:txBody>
      <dsp:txXfrm>
        <a:off x="674586" y="404753"/>
        <a:ext cx="5470307" cy="404751"/>
      </dsp:txXfrm>
    </dsp:sp>
    <dsp:sp modelId="{33C52DF9-7F07-4CC5-9715-2056C201CC76}">
      <dsp:nvSpPr>
        <dsp:cNvPr id="0" name=""/>
        <dsp:cNvSpPr/>
      </dsp:nvSpPr>
      <dsp:spPr>
        <a:xfrm>
          <a:off x="472211" y="809504"/>
          <a:ext cx="404751" cy="404751"/>
        </a:xfrm>
        <a:prstGeom prst="pie">
          <a:avLst>
            <a:gd name="adj1" fmla="val 5400000"/>
            <a:gd name="adj2" fmla="val 16200000"/>
          </a:avLst>
        </a:prstGeom>
        <a:gradFill rotWithShape="0">
          <a:gsLst>
            <a:gs pos="0">
              <a:schemeClr val="accent5">
                <a:hueOff val="-9933876"/>
                <a:satOff val="39811"/>
                <a:lumOff val="8628"/>
                <a:alphaOff val="0"/>
                <a:tint val="100000"/>
                <a:shade val="100000"/>
                <a:satMod val="130000"/>
              </a:schemeClr>
            </a:gs>
            <a:gs pos="100000">
              <a:schemeClr val="accent5">
                <a:hueOff val="-9933876"/>
                <a:satOff val="39811"/>
                <a:lumOff val="8628"/>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96560BE8-9831-47D7-BD4B-F3E8B8F60A5F}">
      <dsp:nvSpPr>
        <dsp:cNvPr id="0" name=""/>
        <dsp:cNvSpPr/>
      </dsp:nvSpPr>
      <dsp:spPr>
        <a:xfrm>
          <a:off x="674586" y="809504"/>
          <a:ext cx="5470307" cy="404751"/>
        </a:xfrm>
        <a:prstGeom prst="rect">
          <a:avLst/>
        </a:prstGeom>
        <a:solidFill>
          <a:schemeClr val="lt1">
            <a:alpha val="90000"/>
            <a:hueOff val="0"/>
            <a:satOff val="0"/>
            <a:lumOff val="0"/>
            <a:alphaOff val="0"/>
          </a:schemeClr>
        </a:solidFill>
        <a:ln w="9525" cap="flat" cmpd="sng" algn="ctr">
          <a:solidFill>
            <a:schemeClr val="accent5">
              <a:hueOff val="-9933876"/>
              <a:satOff val="39811"/>
              <a:lumOff val="8628"/>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Pruebas de seguridad</a:t>
          </a:r>
          <a:r>
            <a:rPr lang="es-CO" sz="1000" kern="1200">
              <a:latin typeface="Arial" panose="020B0604020202020204" pitchFamily="34" charset="0"/>
              <a:cs typeface="Arial" panose="020B0604020202020204" pitchFamily="34" charset="0"/>
            </a:rPr>
            <a:t>: analizan vulnerabilidades informáticas que podrían comprometer la información empresarial o de los clientes, siendo fundamentales para la protección de datos. </a:t>
          </a:r>
        </a:p>
      </dsp:txBody>
      <dsp:txXfrm>
        <a:off x="674586" y="809504"/>
        <a:ext cx="5470307" cy="4047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FEDCAB-14E9-4105-A522-4CB5534A7286}">
      <dsp:nvSpPr>
        <dsp:cNvPr id="0" name=""/>
        <dsp:cNvSpPr/>
      </dsp:nvSpPr>
      <dsp:spPr>
        <a:xfrm>
          <a:off x="1248" y="393"/>
          <a:ext cx="1217562" cy="905687"/>
        </a:xfrm>
        <a:prstGeom prst="roundRect">
          <a:avLst>
            <a:gd name="adj" fmla="val 10000"/>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atracción.</a:t>
          </a:r>
        </a:p>
      </dsp:txBody>
      <dsp:txXfrm>
        <a:off x="27775" y="26920"/>
        <a:ext cx="1164508" cy="852633"/>
      </dsp:txXfrm>
    </dsp:sp>
    <dsp:sp modelId="{6833C2B0-5CF7-4924-931B-A2415C9F795E}">
      <dsp:nvSpPr>
        <dsp:cNvPr id="0" name=""/>
        <dsp:cNvSpPr/>
      </dsp:nvSpPr>
      <dsp:spPr>
        <a:xfrm>
          <a:off x="0" y="1048842"/>
          <a:ext cx="1217562" cy="905687"/>
        </a:xfrm>
        <a:prstGeom prst="roundRect">
          <a:avLst>
            <a:gd name="adj" fmla="val 10000"/>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Se enfoca en generar tráfico mediante contenidos relevantes</a:t>
          </a:r>
          <a:r>
            <a:rPr lang="es-CO" sz="1000" kern="1200">
              <a:solidFill>
                <a:schemeClr val="bg1"/>
              </a:solidFill>
              <a:latin typeface="Arial" panose="020B0604020202020204" pitchFamily="34" charset="0"/>
              <a:cs typeface="Arial" panose="020B0604020202020204" pitchFamily="34" charset="0"/>
            </a:rPr>
            <a:t>.</a:t>
          </a:r>
        </a:p>
      </dsp:txBody>
      <dsp:txXfrm>
        <a:off x="26527" y="1075369"/>
        <a:ext cx="1164508" cy="852633"/>
      </dsp:txXfrm>
    </dsp:sp>
    <dsp:sp modelId="{D7B5AF1B-A39B-4E88-A2DD-AD085D054DA9}">
      <dsp:nvSpPr>
        <dsp:cNvPr id="0" name=""/>
        <dsp:cNvSpPr/>
      </dsp:nvSpPr>
      <dsp:spPr>
        <a:xfrm>
          <a:off x="1423361" y="393"/>
          <a:ext cx="1217562" cy="905687"/>
        </a:xfrm>
        <a:prstGeom prst="roundRect">
          <a:avLst>
            <a:gd name="adj" fmla="val 10000"/>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conversión.</a:t>
          </a:r>
        </a:p>
      </dsp:txBody>
      <dsp:txXfrm>
        <a:off x="1449888" y="26920"/>
        <a:ext cx="1164508" cy="852633"/>
      </dsp:txXfrm>
    </dsp:sp>
    <dsp:sp modelId="{BB6598C4-9D74-4281-BF05-28DFC9CE7D9C}">
      <dsp:nvSpPr>
        <dsp:cNvPr id="0" name=""/>
        <dsp:cNvSpPr/>
      </dsp:nvSpPr>
      <dsp:spPr>
        <a:xfrm>
          <a:off x="1423361" y="1048448"/>
          <a:ext cx="1217562" cy="905687"/>
        </a:xfrm>
        <a:prstGeom prst="roundRect">
          <a:avLst>
            <a:gd name="adj" fmla="val 10000"/>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Busca transformar visitantes en clientes.</a:t>
          </a:r>
        </a:p>
      </dsp:txBody>
      <dsp:txXfrm>
        <a:off x="1449888" y="1074975"/>
        <a:ext cx="1164508" cy="852633"/>
      </dsp:txXfrm>
    </dsp:sp>
    <dsp:sp modelId="{F7592930-BB4F-4614-A4A7-4109FBD2E7B0}">
      <dsp:nvSpPr>
        <dsp:cNvPr id="0" name=""/>
        <dsp:cNvSpPr/>
      </dsp:nvSpPr>
      <dsp:spPr>
        <a:xfrm>
          <a:off x="2845475" y="0"/>
          <a:ext cx="1217562" cy="905687"/>
        </a:xfrm>
        <a:prstGeom prst="roundRect">
          <a:avLst>
            <a:gd name="adj" fmla="val 10000"/>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fidelización.</a:t>
          </a:r>
        </a:p>
      </dsp:txBody>
      <dsp:txXfrm>
        <a:off x="2872002" y="26527"/>
        <a:ext cx="1164508" cy="852633"/>
      </dsp:txXfrm>
    </dsp:sp>
    <dsp:sp modelId="{701942DF-8F9B-45F7-94C1-F1FC74932B28}">
      <dsp:nvSpPr>
        <dsp:cNvPr id="0" name=""/>
        <dsp:cNvSpPr/>
      </dsp:nvSpPr>
      <dsp:spPr>
        <a:xfrm>
          <a:off x="2845475" y="1048448"/>
          <a:ext cx="1217562" cy="905687"/>
        </a:xfrm>
        <a:prstGeom prst="roundRect">
          <a:avLst>
            <a:gd name="adj" fmla="val 10000"/>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Fortalece la relación con consumidores actuales</a:t>
          </a:r>
          <a:r>
            <a:rPr lang="es-CO" sz="1000" kern="1200">
              <a:solidFill>
                <a:schemeClr val="bg1"/>
              </a:solidFill>
              <a:latin typeface="Arial" panose="020B0604020202020204" pitchFamily="34" charset="0"/>
              <a:cs typeface="Arial" panose="020B0604020202020204" pitchFamily="34" charset="0"/>
            </a:rPr>
            <a:t>.</a:t>
          </a:r>
        </a:p>
      </dsp:txBody>
      <dsp:txXfrm>
        <a:off x="2872002" y="1074975"/>
        <a:ext cx="1164508" cy="852633"/>
      </dsp:txXfrm>
    </dsp:sp>
    <dsp:sp modelId="{6C8D2113-1D7A-4C3B-94F3-F26F0AA7DCC8}">
      <dsp:nvSpPr>
        <dsp:cNvPr id="0" name=""/>
        <dsp:cNvSpPr/>
      </dsp:nvSpPr>
      <dsp:spPr>
        <a:xfrm>
          <a:off x="4267588" y="393"/>
          <a:ext cx="1217562" cy="905687"/>
        </a:xfrm>
        <a:prstGeom prst="roundRect">
          <a:avLst>
            <a:gd name="adj" fmla="val 10000"/>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kern="1200" cap="none" spc="0">
              <a:ln w="0"/>
              <a:solidFill>
                <a:schemeClr val="accent1"/>
              </a:solidFill>
              <a:effectLst>
                <a:outerShdw blurRad="38100" dist="25400" dir="5400000" algn="ctr" rotWithShape="0">
                  <a:srgbClr val="6E747A">
                    <a:alpha val="43000"/>
                  </a:srgbClr>
                </a:outerShdw>
              </a:effectLst>
              <a:latin typeface="Arial" panose="020B0604020202020204" pitchFamily="34" charset="0"/>
              <a:cs typeface="Arial" panose="020B0604020202020204" pitchFamily="34" charset="0"/>
            </a:rPr>
            <a:t>De posicionamiento.</a:t>
          </a:r>
        </a:p>
      </dsp:txBody>
      <dsp:txXfrm>
        <a:off x="4294115" y="26920"/>
        <a:ext cx="1164508" cy="852633"/>
      </dsp:txXfrm>
    </dsp:sp>
    <dsp:sp modelId="{FA543C61-2E6E-4360-AFEB-5F23FF008152}">
      <dsp:nvSpPr>
        <dsp:cNvPr id="0" name=""/>
        <dsp:cNvSpPr/>
      </dsp:nvSpPr>
      <dsp:spPr>
        <a:xfrm>
          <a:off x="4267588" y="1048448"/>
          <a:ext cx="1217562" cy="905687"/>
        </a:xfrm>
        <a:prstGeom prst="roundRect">
          <a:avLst>
            <a:gd name="adj" fmla="val 10000"/>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i="0" kern="1200" cap="none" spc="0">
              <a:ln w="0"/>
              <a:solidFill>
                <a:schemeClr val="tx1"/>
              </a:solidFill>
              <a:effectLst>
                <a:outerShdw blurRad="38100" dist="19050" dir="2700000" algn="tl" rotWithShape="0">
                  <a:schemeClr val="dk1">
                    <a:alpha val="40000"/>
                  </a:schemeClr>
                </a:outerShdw>
              </a:effectLst>
              <a:latin typeface="Arial" panose="020B0604020202020204" pitchFamily="34" charset="0"/>
              <a:cs typeface="Arial" panose="020B0604020202020204" pitchFamily="34" charset="0"/>
            </a:rPr>
            <a:t>Se orienta al reconocimiento de marca</a:t>
          </a:r>
          <a:r>
            <a:rPr lang="es-CO" sz="1000" kern="1200">
              <a:solidFill>
                <a:schemeClr val="bg1"/>
              </a:solidFill>
              <a:latin typeface="Arial" panose="020B0604020202020204" pitchFamily="34" charset="0"/>
              <a:cs typeface="Arial" panose="020B0604020202020204" pitchFamily="34" charset="0"/>
            </a:rPr>
            <a:t>. </a:t>
          </a:r>
        </a:p>
      </dsp:txBody>
      <dsp:txXfrm>
        <a:off x="4294115" y="1074975"/>
        <a:ext cx="1164508" cy="85263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C8076C-681A-4C4E-BB40-B24F435B6EB9}">
      <dsp:nvSpPr>
        <dsp:cNvPr id="0" name=""/>
        <dsp:cNvSpPr/>
      </dsp:nvSpPr>
      <dsp:spPr>
        <a:xfrm>
          <a:off x="634683" y="43825"/>
          <a:ext cx="1364649" cy="770282"/>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Diagnóstico digital.</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Análisis inicial del estado actual de la marca en redes sociales.</a:t>
          </a:r>
          <a:endParaRPr lang="es-CO" sz="1000" b="0" kern="1200">
            <a:latin typeface="Arial" panose="020B0604020202020204" pitchFamily="34" charset="0"/>
            <a:cs typeface="Arial" panose="020B0604020202020204" pitchFamily="34" charset="0"/>
          </a:endParaRPr>
        </a:p>
      </dsp:txBody>
      <dsp:txXfrm>
        <a:off x="657244" y="66386"/>
        <a:ext cx="1319527" cy="725160"/>
      </dsp:txXfrm>
    </dsp:sp>
    <dsp:sp modelId="{AC92D8F6-3390-47BD-8FC3-75533A7CBE49}">
      <dsp:nvSpPr>
        <dsp:cNvPr id="0" name=""/>
        <dsp:cNvSpPr/>
      </dsp:nvSpPr>
      <dsp:spPr>
        <a:xfrm>
          <a:off x="2114639" y="368981"/>
          <a:ext cx="277783" cy="119969"/>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114639" y="392975"/>
        <a:ext cx="241792" cy="71981"/>
      </dsp:txXfrm>
    </dsp:sp>
    <dsp:sp modelId="{8939A836-59A8-4E05-B6F8-255C49ED8217}">
      <dsp:nvSpPr>
        <dsp:cNvPr id="0" name=""/>
        <dsp:cNvSpPr/>
      </dsp:nvSpPr>
      <dsp:spPr>
        <a:xfrm>
          <a:off x="2523452" y="279"/>
          <a:ext cx="1358936" cy="857375"/>
        </a:xfrm>
        <a:prstGeom prst="roundRect">
          <a:avLst>
            <a:gd name="adj" fmla="val 10000"/>
          </a:avLst>
        </a:prstGeom>
        <a:solidFill>
          <a:schemeClr val="accent5">
            <a:hueOff val="-1419125"/>
            <a:satOff val="5687"/>
            <a:lumOff val="123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Definición de objetivos.</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Establecimiento de metas alineadas al plan de </a:t>
          </a:r>
          <a:r>
            <a:rPr lang="es-CO" sz="1000" i="1" kern="1200">
              <a:latin typeface="Arial" panose="020B0604020202020204" pitchFamily="34" charset="0"/>
              <a:cs typeface="Arial" panose="020B0604020202020204" pitchFamily="34" charset="0"/>
            </a:rPr>
            <a:t>marketing</a:t>
          </a:r>
          <a:r>
            <a:rPr lang="es-CO" sz="1000" kern="1200">
              <a:latin typeface="Arial" panose="020B0604020202020204" pitchFamily="34" charset="0"/>
              <a:cs typeface="Arial" panose="020B0604020202020204" pitchFamily="34" charset="0"/>
            </a:rPr>
            <a:t>.</a:t>
          </a:r>
          <a:endParaRPr lang="es-CO" sz="1000" b="0" kern="1200">
            <a:latin typeface="Arial" panose="020B0604020202020204" pitchFamily="34" charset="0"/>
            <a:cs typeface="Arial" panose="020B0604020202020204" pitchFamily="34" charset="0"/>
          </a:endParaRPr>
        </a:p>
      </dsp:txBody>
      <dsp:txXfrm>
        <a:off x="2548564" y="25391"/>
        <a:ext cx="1308712" cy="807151"/>
      </dsp:txXfrm>
    </dsp:sp>
    <dsp:sp modelId="{7E11FFF7-24EE-4B31-B076-EAA31E1704FC}">
      <dsp:nvSpPr>
        <dsp:cNvPr id="0" name=""/>
        <dsp:cNvSpPr/>
      </dsp:nvSpPr>
      <dsp:spPr>
        <a:xfrm>
          <a:off x="3910722" y="337232"/>
          <a:ext cx="451728" cy="183469"/>
        </a:xfrm>
        <a:prstGeom prst="rightArrow">
          <a:avLst>
            <a:gd name="adj1" fmla="val 60000"/>
            <a:gd name="adj2" fmla="val 50000"/>
          </a:avLst>
        </a:prstGeom>
        <a:solidFill>
          <a:schemeClr val="accent5">
            <a:hueOff val="-1655646"/>
            <a:satOff val="6635"/>
            <a:lumOff val="143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3910722" y="373926"/>
        <a:ext cx="396687" cy="110081"/>
      </dsp:txXfrm>
    </dsp:sp>
    <dsp:sp modelId="{32F284DE-017C-4DB8-A342-1F78F9DEB1BA}">
      <dsp:nvSpPr>
        <dsp:cNvPr id="0" name=""/>
        <dsp:cNvSpPr/>
      </dsp:nvSpPr>
      <dsp:spPr>
        <a:xfrm>
          <a:off x="4406508" y="35877"/>
          <a:ext cx="1550869" cy="786178"/>
        </a:xfrm>
        <a:prstGeom prst="roundRect">
          <a:avLst>
            <a:gd name="adj" fmla="val 10000"/>
          </a:avLst>
        </a:prstGeom>
        <a:solidFill>
          <a:schemeClr val="accent5">
            <a:hueOff val="-2838251"/>
            <a:satOff val="11375"/>
            <a:lumOff val="246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Segmentación de audiencia.</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Identificación del público objetivo digital.</a:t>
          </a:r>
        </a:p>
      </dsp:txBody>
      <dsp:txXfrm>
        <a:off x="4429534" y="58903"/>
        <a:ext cx="1504817" cy="740126"/>
      </dsp:txXfrm>
    </dsp:sp>
    <dsp:sp modelId="{E08B2B7A-08B1-4AF9-818B-B7EFB4CCB895}">
      <dsp:nvSpPr>
        <dsp:cNvPr id="0" name=""/>
        <dsp:cNvSpPr/>
      </dsp:nvSpPr>
      <dsp:spPr>
        <a:xfrm rot="5400000">
          <a:off x="5086449" y="978739"/>
          <a:ext cx="430546" cy="222638"/>
        </a:xfrm>
        <a:prstGeom prst="rightArrow">
          <a:avLst>
            <a:gd name="adj1" fmla="val 60000"/>
            <a:gd name="adj2" fmla="val 50000"/>
          </a:avLst>
        </a:prstGeom>
        <a:solidFill>
          <a:schemeClr val="accent5">
            <a:hueOff val="-3311292"/>
            <a:satOff val="13270"/>
            <a:lumOff val="287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rot="-5400000">
        <a:off x="5234931" y="874786"/>
        <a:ext cx="133582" cy="363755"/>
      </dsp:txXfrm>
    </dsp:sp>
    <dsp:sp modelId="{2D52D2DB-0DA0-49AE-871E-5C4C64DE6326}">
      <dsp:nvSpPr>
        <dsp:cNvPr id="0" name=""/>
        <dsp:cNvSpPr/>
      </dsp:nvSpPr>
      <dsp:spPr>
        <a:xfrm>
          <a:off x="4729640" y="1400822"/>
          <a:ext cx="1437292" cy="786178"/>
        </a:xfrm>
        <a:prstGeom prst="roundRect">
          <a:avLst>
            <a:gd name="adj" fmla="val 10000"/>
          </a:avLst>
        </a:prstGeom>
        <a:solidFill>
          <a:schemeClr val="accent5">
            <a:hueOff val="-4257376"/>
            <a:satOff val="17062"/>
            <a:lumOff val="36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Planificación de contenidos.</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Organización estratégica del mensaje.</a:t>
          </a:r>
        </a:p>
      </dsp:txBody>
      <dsp:txXfrm>
        <a:off x="4752666" y="1423848"/>
        <a:ext cx="1391240" cy="740126"/>
      </dsp:txXfrm>
    </dsp:sp>
    <dsp:sp modelId="{C4C0C422-E85D-474A-94EC-114F0D82C2B6}">
      <dsp:nvSpPr>
        <dsp:cNvPr id="0" name=""/>
        <dsp:cNvSpPr/>
      </dsp:nvSpPr>
      <dsp:spPr>
        <a:xfrm rot="10831463">
          <a:off x="4230621" y="1698793"/>
          <a:ext cx="391089" cy="171526"/>
        </a:xfrm>
        <a:prstGeom prst="rightArrow">
          <a:avLst>
            <a:gd name="adj1" fmla="val 60000"/>
            <a:gd name="adj2" fmla="val 50000"/>
          </a:avLst>
        </a:prstGeom>
        <a:solidFill>
          <a:schemeClr val="accent5">
            <a:hueOff val="-4966938"/>
            <a:satOff val="19906"/>
            <a:lumOff val="431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rot="10800000">
        <a:off x="4282078" y="1733333"/>
        <a:ext cx="339631" cy="102916"/>
      </dsp:txXfrm>
    </dsp:sp>
    <dsp:sp modelId="{754C6169-E0B4-417D-904B-55879FFD4980}">
      <dsp:nvSpPr>
        <dsp:cNvPr id="0" name=""/>
        <dsp:cNvSpPr/>
      </dsp:nvSpPr>
      <dsp:spPr>
        <a:xfrm>
          <a:off x="2630005" y="1381773"/>
          <a:ext cx="1473915" cy="786178"/>
        </a:xfrm>
        <a:prstGeom prst="roundRect">
          <a:avLst>
            <a:gd name="adj" fmla="val 10000"/>
          </a:avLst>
        </a:prstGeom>
        <a:solidFill>
          <a:schemeClr val="accent5">
            <a:hueOff val="-5676501"/>
            <a:satOff val="22749"/>
            <a:lumOff val="49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Producción y publicación.</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Ejecución operativa del contenido.</a:t>
          </a:r>
        </a:p>
      </dsp:txBody>
      <dsp:txXfrm>
        <a:off x="2653031" y="1404799"/>
        <a:ext cx="1427863" cy="740126"/>
      </dsp:txXfrm>
    </dsp:sp>
    <dsp:sp modelId="{5BF6072C-E6FC-4D6C-BC67-46B6B17195C9}">
      <dsp:nvSpPr>
        <dsp:cNvPr id="0" name=""/>
        <dsp:cNvSpPr/>
      </dsp:nvSpPr>
      <dsp:spPr>
        <a:xfrm rot="10800000">
          <a:off x="2108200" y="1695450"/>
          <a:ext cx="430497" cy="158824"/>
        </a:xfrm>
        <a:prstGeom prst="rightArrow">
          <a:avLst>
            <a:gd name="adj1" fmla="val 60000"/>
            <a:gd name="adj2" fmla="val 50000"/>
          </a:avLst>
        </a:prstGeom>
        <a:solidFill>
          <a:schemeClr val="accent5">
            <a:hueOff val="-6622584"/>
            <a:satOff val="26541"/>
            <a:lumOff val="575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rot="10800000">
        <a:off x="2155847" y="1727215"/>
        <a:ext cx="382850" cy="95294"/>
      </dsp:txXfrm>
    </dsp:sp>
    <dsp:sp modelId="{917623E3-C446-4D39-8A6D-31334D526F1D}">
      <dsp:nvSpPr>
        <dsp:cNvPr id="0" name=""/>
        <dsp:cNvSpPr/>
      </dsp:nvSpPr>
      <dsp:spPr>
        <a:xfrm>
          <a:off x="532322" y="1381773"/>
          <a:ext cx="1465607" cy="786178"/>
        </a:xfrm>
        <a:prstGeom prst="roundRect">
          <a:avLst>
            <a:gd name="adj" fmla="val 10000"/>
          </a:avLst>
        </a:prstGeom>
        <a:solidFill>
          <a:schemeClr val="accent5">
            <a:hueOff val="-7095626"/>
            <a:satOff val="28436"/>
            <a:lumOff val="616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Monitoreo y gestión de comunidad.</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Supervisión de interacción digital.</a:t>
          </a:r>
        </a:p>
      </dsp:txBody>
      <dsp:txXfrm>
        <a:off x="555348" y="1404799"/>
        <a:ext cx="1419555" cy="740126"/>
      </dsp:txXfrm>
    </dsp:sp>
    <dsp:sp modelId="{F513F73F-A5D8-43FD-B982-88B26FC3CE63}">
      <dsp:nvSpPr>
        <dsp:cNvPr id="0" name=""/>
        <dsp:cNvSpPr/>
      </dsp:nvSpPr>
      <dsp:spPr>
        <a:xfrm rot="5400000">
          <a:off x="1115532" y="2343094"/>
          <a:ext cx="277821" cy="158112"/>
        </a:xfrm>
        <a:prstGeom prst="rightArrow">
          <a:avLst>
            <a:gd name="adj1" fmla="val 60000"/>
            <a:gd name="adj2" fmla="val 50000"/>
          </a:avLst>
        </a:prstGeom>
        <a:solidFill>
          <a:schemeClr val="accent5">
            <a:hueOff val="-8278230"/>
            <a:satOff val="33176"/>
            <a:lumOff val="719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rot="-5400000">
        <a:off x="1207008" y="2283240"/>
        <a:ext cx="94868" cy="230387"/>
      </dsp:txXfrm>
    </dsp:sp>
    <dsp:sp modelId="{0040F837-3F71-4A6F-A3EB-C461F643728B}">
      <dsp:nvSpPr>
        <dsp:cNvPr id="0" name=""/>
        <dsp:cNvSpPr/>
      </dsp:nvSpPr>
      <dsp:spPr>
        <a:xfrm>
          <a:off x="532322" y="2692072"/>
          <a:ext cx="1422355" cy="786178"/>
        </a:xfrm>
        <a:prstGeom prst="roundRect">
          <a:avLst>
            <a:gd name="adj" fmla="val 10000"/>
          </a:avLst>
        </a:prstGeom>
        <a:solidFill>
          <a:schemeClr val="accent5">
            <a:hueOff val="-8514751"/>
            <a:satOff val="34124"/>
            <a:lumOff val="739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Medición y análisis de resultados.</a:t>
          </a:r>
        </a:p>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Evaluación del desempeño estratégico.</a:t>
          </a:r>
        </a:p>
      </dsp:txBody>
      <dsp:txXfrm>
        <a:off x="555348" y="2715098"/>
        <a:ext cx="1376303" cy="740126"/>
      </dsp:txXfrm>
    </dsp:sp>
    <dsp:sp modelId="{EDDE4145-FFE9-4DE1-87D4-6F0DD43CCA46}">
      <dsp:nvSpPr>
        <dsp:cNvPr id="0" name=""/>
        <dsp:cNvSpPr/>
      </dsp:nvSpPr>
      <dsp:spPr>
        <a:xfrm>
          <a:off x="2069984" y="3027071"/>
          <a:ext cx="277783" cy="116180"/>
        </a:xfrm>
        <a:prstGeom prst="rightArrow">
          <a:avLst>
            <a:gd name="adj1" fmla="val 60000"/>
            <a:gd name="adj2" fmla="val 50000"/>
          </a:avLst>
        </a:prstGeom>
        <a:solidFill>
          <a:schemeClr val="accent5">
            <a:hueOff val="-9933876"/>
            <a:satOff val="39811"/>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069984" y="3050307"/>
        <a:ext cx="242929" cy="69708"/>
      </dsp:txXfrm>
    </dsp:sp>
    <dsp:sp modelId="{D9898D7B-A239-47BA-A223-F5A2862FCFD4}">
      <dsp:nvSpPr>
        <dsp:cNvPr id="0" name=""/>
        <dsp:cNvSpPr/>
      </dsp:nvSpPr>
      <dsp:spPr>
        <a:xfrm>
          <a:off x="2478797" y="2692072"/>
          <a:ext cx="1453710" cy="786178"/>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Optimización continua. </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Mejora estratégica basada en datos.</a:t>
          </a:r>
        </a:p>
      </dsp:txBody>
      <dsp:txXfrm>
        <a:off x="2501823" y="2715098"/>
        <a:ext cx="1407658" cy="74012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CBDDA7-28F4-4F57-A337-E291DFF115C7}">
      <dsp:nvSpPr>
        <dsp:cNvPr id="0" name=""/>
        <dsp:cNvSpPr/>
      </dsp:nvSpPr>
      <dsp:spPr>
        <a:xfrm>
          <a:off x="4876149" y="631792"/>
          <a:ext cx="114288" cy="1896752"/>
        </a:xfrm>
        <a:custGeom>
          <a:avLst/>
          <a:gdLst/>
          <a:ahLst/>
          <a:cxnLst/>
          <a:rect l="0" t="0" r="0" b="0"/>
          <a:pathLst>
            <a:path>
              <a:moveTo>
                <a:pt x="0" y="0"/>
              </a:moveTo>
              <a:lnTo>
                <a:pt x="0" y="1896752"/>
              </a:lnTo>
              <a:lnTo>
                <a:pt x="114288" y="18967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56C53E-613D-4546-9A49-17C7D0D4DCA9}">
      <dsp:nvSpPr>
        <dsp:cNvPr id="0" name=""/>
        <dsp:cNvSpPr/>
      </dsp:nvSpPr>
      <dsp:spPr>
        <a:xfrm>
          <a:off x="4876149" y="631792"/>
          <a:ext cx="114288" cy="1611435"/>
        </a:xfrm>
        <a:custGeom>
          <a:avLst/>
          <a:gdLst/>
          <a:ahLst/>
          <a:cxnLst/>
          <a:rect l="0" t="0" r="0" b="0"/>
          <a:pathLst>
            <a:path>
              <a:moveTo>
                <a:pt x="0" y="0"/>
              </a:moveTo>
              <a:lnTo>
                <a:pt x="0" y="1611435"/>
              </a:lnTo>
              <a:lnTo>
                <a:pt x="114288" y="161143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492EF8-63F8-4A8F-BED0-4AAA882212E0}">
      <dsp:nvSpPr>
        <dsp:cNvPr id="0" name=""/>
        <dsp:cNvSpPr/>
      </dsp:nvSpPr>
      <dsp:spPr>
        <a:xfrm>
          <a:off x="4876149" y="631792"/>
          <a:ext cx="114288" cy="1326119"/>
        </a:xfrm>
        <a:custGeom>
          <a:avLst/>
          <a:gdLst/>
          <a:ahLst/>
          <a:cxnLst/>
          <a:rect l="0" t="0" r="0" b="0"/>
          <a:pathLst>
            <a:path>
              <a:moveTo>
                <a:pt x="0" y="0"/>
              </a:moveTo>
              <a:lnTo>
                <a:pt x="0" y="1326119"/>
              </a:lnTo>
              <a:lnTo>
                <a:pt x="114288" y="13261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84E6FC-A4F9-40BE-BA2B-82B91357DA47}">
      <dsp:nvSpPr>
        <dsp:cNvPr id="0" name=""/>
        <dsp:cNvSpPr/>
      </dsp:nvSpPr>
      <dsp:spPr>
        <a:xfrm>
          <a:off x="4876149" y="631792"/>
          <a:ext cx="114288" cy="1040802"/>
        </a:xfrm>
        <a:custGeom>
          <a:avLst/>
          <a:gdLst/>
          <a:ahLst/>
          <a:cxnLst/>
          <a:rect l="0" t="0" r="0" b="0"/>
          <a:pathLst>
            <a:path>
              <a:moveTo>
                <a:pt x="0" y="0"/>
              </a:moveTo>
              <a:lnTo>
                <a:pt x="0" y="1040802"/>
              </a:lnTo>
              <a:lnTo>
                <a:pt x="114288" y="10408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F01853-6B2A-4CDA-BA73-6CF694BB64E4}">
      <dsp:nvSpPr>
        <dsp:cNvPr id="0" name=""/>
        <dsp:cNvSpPr/>
      </dsp:nvSpPr>
      <dsp:spPr>
        <a:xfrm>
          <a:off x="4876149" y="631792"/>
          <a:ext cx="114288" cy="755486"/>
        </a:xfrm>
        <a:custGeom>
          <a:avLst/>
          <a:gdLst/>
          <a:ahLst/>
          <a:cxnLst/>
          <a:rect l="0" t="0" r="0" b="0"/>
          <a:pathLst>
            <a:path>
              <a:moveTo>
                <a:pt x="0" y="0"/>
              </a:moveTo>
              <a:lnTo>
                <a:pt x="0" y="755486"/>
              </a:lnTo>
              <a:lnTo>
                <a:pt x="114288" y="7554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E3E92A-D60D-47AD-ADB5-D7E93840D4B1}">
      <dsp:nvSpPr>
        <dsp:cNvPr id="0" name=""/>
        <dsp:cNvSpPr/>
      </dsp:nvSpPr>
      <dsp:spPr>
        <a:xfrm>
          <a:off x="4876149" y="631792"/>
          <a:ext cx="114288" cy="470169"/>
        </a:xfrm>
        <a:custGeom>
          <a:avLst/>
          <a:gdLst/>
          <a:ahLst/>
          <a:cxnLst/>
          <a:rect l="0" t="0" r="0" b="0"/>
          <a:pathLst>
            <a:path>
              <a:moveTo>
                <a:pt x="0" y="0"/>
              </a:moveTo>
              <a:lnTo>
                <a:pt x="0" y="470169"/>
              </a:lnTo>
              <a:lnTo>
                <a:pt x="114288" y="470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BDE801-FEA4-4236-88EA-449F33429849}">
      <dsp:nvSpPr>
        <dsp:cNvPr id="0" name=""/>
        <dsp:cNvSpPr/>
      </dsp:nvSpPr>
      <dsp:spPr>
        <a:xfrm>
          <a:off x="4876149" y="631792"/>
          <a:ext cx="114288" cy="184852"/>
        </a:xfrm>
        <a:custGeom>
          <a:avLst/>
          <a:gdLst/>
          <a:ahLst/>
          <a:cxnLst/>
          <a:rect l="0" t="0" r="0" b="0"/>
          <a:pathLst>
            <a:path>
              <a:moveTo>
                <a:pt x="0" y="0"/>
              </a:moveTo>
              <a:lnTo>
                <a:pt x="0" y="184852"/>
              </a:lnTo>
              <a:lnTo>
                <a:pt x="114288" y="1848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FA31847-C981-4EB1-832F-71A030D035C3}">
      <dsp:nvSpPr>
        <dsp:cNvPr id="0" name=""/>
        <dsp:cNvSpPr/>
      </dsp:nvSpPr>
      <dsp:spPr>
        <a:xfrm>
          <a:off x="3246428" y="299065"/>
          <a:ext cx="1934490" cy="91440"/>
        </a:xfrm>
        <a:custGeom>
          <a:avLst/>
          <a:gdLst/>
          <a:ahLst/>
          <a:cxnLst/>
          <a:rect l="0" t="0" r="0" b="0"/>
          <a:pathLst>
            <a:path>
              <a:moveTo>
                <a:pt x="0" y="45720"/>
              </a:moveTo>
              <a:lnTo>
                <a:pt x="0" y="89605"/>
              </a:lnTo>
              <a:lnTo>
                <a:pt x="1934490" y="89605"/>
              </a:lnTo>
              <a:lnTo>
                <a:pt x="1934490" y="13180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C4CAE8-F6C9-4C00-876B-59FDCC09C92A}">
      <dsp:nvSpPr>
        <dsp:cNvPr id="0" name=""/>
        <dsp:cNvSpPr/>
      </dsp:nvSpPr>
      <dsp:spPr>
        <a:xfrm>
          <a:off x="4029835" y="631792"/>
          <a:ext cx="114288" cy="2551234"/>
        </a:xfrm>
        <a:custGeom>
          <a:avLst/>
          <a:gdLst/>
          <a:ahLst/>
          <a:cxnLst/>
          <a:rect l="0" t="0" r="0" b="0"/>
          <a:pathLst>
            <a:path>
              <a:moveTo>
                <a:pt x="0" y="0"/>
              </a:moveTo>
              <a:lnTo>
                <a:pt x="0" y="2551234"/>
              </a:lnTo>
              <a:lnTo>
                <a:pt x="114288" y="255123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BAB248-7796-476B-A931-9CBB104F6D9F}">
      <dsp:nvSpPr>
        <dsp:cNvPr id="0" name=""/>
        <dsp:cNvSpPr/>
      </dsp:nvSpPr>
      <dsp:spPr>
        <a:xfrm>
          <a:off x="4029835" y="631792"/>
          <a:ext cx="114288" cy="2265918"/>
        </a:xfrm>
        <a:custGeom>
          <a:avLst/>
          <a:gdLst/>
          <a:ahLst/>
          <a:cxnLst/>
          <a:rect l="0" t="0" r="0" b="0"/>
          <a:pathLst>
            <a:path>
              <a:moveTo>
                <a:pt x="0" y="0"/>
              </a:moveTo>
              <a:lnTo>
                <a:pt x="0" y="2265918"/>
              </a:lnTo>
              <a:lnTo>
                <a:pt x="114288" y="22659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42A389-E3DB-4FCD-9F58-88D8535D9560}">
      <dsp:nvSpPr>
        <dsp:cNvPr id="0" name=""/>
        <dsp:cNvSpPr/>
      </dsp:nvSpPr>
      <dsp:spPr>
        <a:xfrm>
          <a:off x="4029835" y="631792"/>
          <a:ext cx="114288" cy="1915694"/>
        </a:xfrm>
        <a:custGeom>
          <a:avLst/>
          <a:gdLst/>
          <a:ahLst/>
          <a:cxnLst/>
          <a:rect l="0" t="0" r="0" b="0"/>
          <a:pathLst>
            <a:path>
              <a:moveTo>
                <a:pt x="0" y="0"/>
              </a:moveTo>
              <a:lnTo>
                <a:pt x="0" y="1915694"/>
              </a:lnTo>
              <a:lnTo>
                <a:pt x="114288" y="19156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E7300A-24DF-4472-955F-E30929A3DA17}">
      <dsp:nvSpPr>
        <dsp:cNvPr id="0" name=""/>
        <dsp:cNvSpPr/>
      </dsp:nvSpPr>
      <dsp:spPr>
        <a:xfrm>
          <a:off x="4029835" y="631792"/>
          <a:ext cx="114288" cy="1445795"/>
        </a:xfrm>
        <a:custGeom>
          <a:avLst/>
          <a:gdLst/>
          <a:ahLst/>
          <a:cxnLst/>
          <a:rect l="0" t="0" r="0" b="0"/>
          <a:pathLst>
            <a:path>
              <a:moveTo>
                <a:pt x="0" y="0"/>
              </a:moveTo>
              <a:lnTo>
                <a:pt x="0" y="1445795"/>
              </a:lnTo>
              <a:lnTo>
                <a:pt x="114288" y="14457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269E1F-6A3C-4A81-B053-AEC38171D1DB}">
      <dsp:nvSpPr>
        <dsp:cNvPr id="0" name=""/>
        <dsp:cNvSpPr/>
      </dsp:nvSpPr>
      <dsp:spPr>
        <a:xfrm>
          <a:off x="4029835" y="631792"/>
          <a:ext cx="114288" cy="1040802"/>
        </a:xfrm>
        <a:custGeom>
          <a:avLst/>
          <a:gdLst/>
          <a:ahLst/>
          <a:cxnLst/>
          <a:rect l="0" t="0" r="0" b="0"/>
          <a:pathLst>
            <a:path>
              <a:moveTo>
                <a:pt x="0" y="0"/>
              </a:moveTo>
              <a:lnTo>
                <a:pt x="0" y="1040802"/>
              </a:lnTo>
              <a:lnTo>
                <a:pt x="114288" y="10408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01DED6-A404-400A-947A-5609A8F97FDD}">
      <dsp:nvSpPr>
        <dsp:cNvPr id="0" name=""/>
        <dsp:cNvSpPr/>
      </dsp:nvSpPr>
      <dsp:spPr>
        <a:xfrm>
          <a:off x="4029835" y="631792"/>
          <a:ext cx="114288" cy="755486"/>
        </a:xfrm>
        <a:custGeom>
          <a:avLst/>
          <a:gdLst/>
          <a:ahLst/>
          <a:cxnLst/>
          <a:rect l="0" t="0" r="0" b="0"/>
          <a:pathLst>
            <a:path>
              <a:moveTo>
                <a:pt x="0" y="0"/>
              </a:moveTo>
              <a:lnTo>
                <a:pt x="0" y="755486"/>
              </a:lnTo>
              <a:lnTo>
                <a:pt x="114288" y="7554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7DEAD9-23E2-49EE-9BBF-0FD045632F39}">
      <dsp:nvSpPr>
        <dsp:cNvPr id="0" name=""/>
        <dsp:cNvSpPr/>
      </dsp:nvSpPr>
      <dsp:spPr>
        <a:xfrm>
          <a:off x="4029835" y="631792"/>
          <a:ext cx="114288" cy="470169"/>
        </a:xfrm>
        <a:custGeom>
          <a:avLst/>
          <a:gdLst/>
          <a:ahLst/>
          <a:cxnLst/>
          <a:rect l="0" t="0" r="0" b="0"/>
          <a:pathLst>
            <a:path>
              <a:moveTo>
                <a:pt x="0" y="0"/>
              </a:moveTo>
              <a:lnTo>
                <a:pt x="0" y="470169"/>
              </a:lnTo>
              <a:lnTo>
                <a:pt x="114288" y="470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9EF6BE-6106-4664-A6B7-86735171AAC4}">
      <dsp:nvSpPr>
        <dsp:cNvPr id="0" name=""/>
        <dsp:cNvSpPr/>
      </dsp:nvSpPr>
      <dsp:spPr>
        <a:xfrm>
          <a:off x="4029835" y="631792"/>
          <a:ext cx="114288" cy="184852"/>
        </a:xfrm>
        <a:custGeom>
          <a:avLst/>
          <a:gdLst/>
          <a:ahLst/>
          <a:cxnLst/>
          <a:rect l="0" t="0" r="0" b="0"/>
          <a:pathLst>
            <a:path>
              <a:moveTo>
                <a:pt x="0" y="0"/>
              </a:moveTo>
              <a:lnTo>
                <a:pt x="0" y="184852"/>
              </a:lnTo>
              <a:lnTo>
                <a:pt x="114288" y="1848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F4FC7D-8F00-43B1-9F76-05097CF9B8DB}">
      <dsp:nvSpPr>
        <dsp:cNvPr id="0" name=""/>
        <dsp:cNvSpPr/>
      </dsp:nvSpPr>
      <dsp:spPr>
        <a:xfrm>
          <a:off x="3246428" y="299065"/>
          <a:ext cx="1088176" cy="91440"/>
        </a:xfrm>
        <a:custGeom>
          <a:avLst/>
          <a:gdLst/>
          <a:ahLst/>
          <a:cxnLst/>
          <a:rect l="0" t="0" r="0" b="0"/>
          <a:pathLst>
            <a:path>
              <a:moveTo>
                <a:pt x="0" y="45720"/>
              </a:moveTo>
              <a:lnTo>
                <a:pt x="0" y="89605"/>
              </a:lnTo>
              <a:lnTo>
                <a:pt x="1088176" y="89605"/>
              </a:lnTo>
              <a:lnTo>
                <a:pt x="1088176" y="13180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8D0F81-EC08-402D-A0B3-53D10307AA52}">
      <dsp:nvSpPr>
        <dsp:cNvPr id="0" name=""/>
        <dsp:cNvSpPr/>
      </dsp:nvSpPr>
      <dsp:spPr>
        <a:xfrm>
          <a:off x="3183522" y="705580"/>
          <a:ext cx="114288" cy="3300715"/>
        </a:xfrm>
        <a:custGeom>
          <a:avLst/>
          <a:gdLst/>
          <a:ahLst/>
          <a:cxnLst/>
          <a:rect l="0" t="0" r="0" b="0"/>
          <a:pathLst>
            <a:path>
              <a:moveTo>
                <a:pt x="0" y="0"/>
              </a:moveTo>
              <a:lnTo>
                <a:pt x="0" y="3300715"/>
              </a:lnTo>
              <a:lnTo>
                <a:pt x="114288" y="33007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81C299-F400-43CE-BE99-5E0020E1E3A6}">
      <dsp:nvSpPr>
        <dsp:cNvPr id="0" name=""/>
        <dsp:cNvSpPr/>
      </dsp:nvSpPr>
      <dsp:spPr>
        <a:xfrm>
          <a:off x="3183522" y="705580"/>
          <a:ext cx="114288" cy="3032702"/>
        </a:xfrm>
        <a:custGeom>
          <a:avLst/>
          <a:gdLst/>
          <a:ahLst/>
          <a:cxnLst/>
          <a:rect l="0" t="0" r="0" b="0"/>
          <a:pathLst>
            <a:path>
              <a:moveTo>
                <a:pt x="0" y="0"/>
              </a:moveTo>
              <a:lnTo>
                <a:pt x="0" y="3032702"/>
              </a:lnTo>
              <a:lnTo>
                <a:pt x="114288" y="30327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C293E5-8EC1-4DD2-B871-B7646A07097C}">
      <dsp:nvSpPr>
        <dsp:cNvPr id="0" name=""/>
        <dsp:cNvSpPr/>
      </dsp:nvSpPr>
      <dsp:spPr>
        <a:xfrm>
          <a:off x="3183522" y="705580"/>
          <a:ext cx="114288" cy="2758695"/>
        </a:xfrm>
        <a:custGeom>
          <a:avLst/>
          <a:gdLst/>
          <a:ahLst/>
          <a:cxnLst/>
          <a:rect l="0" t="0" r="0" b="0"/>
          <a:pathLst>
            <a:path>
              <a:moveTo>
                <a:pt x="0" y="0"/>
              </a:moveTo>
              <a:lnTo>
                <a:pt x="0" y="2758695"/>
              </a:lnTo>
              <a:lnTo>
                <a:pt x="114288" y="27586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DEA307-FD6A-414F-A05E-BABEB4A8F47E}">
      <dsp:nvSpPr>
        <dsp:cNvPr id="0" name=""/>
        <dsp:cNvSpPr/>
      </dsp:nvSpPr>
      <dsp:spPr>
        <a:xfrm>
          <a:off x="3183522" y="705580"/>
          <a:ext cx="114288" cy="2467385"/>
        </a:xfrm>
        <a:custGeom>
          <a:avLst/>
          <a:gdLst/>
          <a:ahLst/>
          <a:cxnLst/>
          <a:rect l="0" t="0" r="0" b="0"/>
          <a:pathLst>
            <a:path>
              <a:moveTo>
                <a:pt x="0" y="0"/>
              </a:moveTo>
              <a:lnTo>
                <a:pt x="0" y="2467385"/>
              </a:lnTo>
              <a:lnTo>
                <a:pt x="114288" y="246738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7A8D39-5E48-475B-9786-7FD362113740}">
      <dsp:nvSpPr>
        <dsp:cNvPr id="0" name=""/>
        <dsp:cNvSpPr/>
      </dsp:nvSpPr>
      <dsp:spPr>
        <a:xfrm>
          <a:off x="3183522" y="705580"/>
          <a:ext cx="114288" cy="2182069"/>
        </a:xfrm>
        <a:custGeom>
          <a:avLst/>
          <a:gdLst/>
          <a:ahLst/>
          <a:cxnLst/>
          <a:rect l="0" t="0" r="0" b="0"/>
          <a:pathLst>
            <a:path>
              <a:moveTo>
                <a:pt x="0" y="0"/>
              </a:moveTo>
              <a:lnTo>
                <a:pt x="0" y="2182069"/>
              </a:lnTo>
              <a:lnTo>
                <a:pt x="114288" y="21820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46E703-AFB8-4162-AFC8-369803E09321}">
      <dsp:nvSpPr>
        <dsp:cNvPr id="0" name=""/>
        <dsp:cNvSpPr/>
      </dsp:nvSpPr>
      <dsp:spPr>
        <a:xfrm>
          <a:off x="3183522" y="705580"/>
          <a:ext cx="114288" cy="1896752"/>
        </a:xfrm>
        <a:custGeom>
          <a:avLst/>
          <a:gdLst/>
          <a:ahLst/>
          <a:cxnLst/>
          <a:rect l="0" t="0" r="0" b="0"/>
          <a:pathLst>
            <a:path>
              <a:moveTo>
                <a:pt x="0" y="0"/>
              </a:moveTo>
              <a:lnTo>
                <a:pt x="0" y="1896752"/>
              </a:lnTo>
              <a:lnTo>
                <a:pt x="114288" y="18967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F06FBD-F83A-4A29-B4CC-ABD854C096AD}">
      <dsp:nvSpPr>
        <dsp:cNvPr id="0" name=""/>
        <dsp:cNvSpPr/>
      </dsp:nvSpPr>
      <dsp:spPr>
        <a:xfrm>
          <a:off x="3183522" y="705580"/>
          <a:ext cx="114288" cy="1611435"/>
        </a:xfrm>
        <a:custGeom>
          <a:avLst/>
          <a:gdLst/>
          <a:ahLst/>
          <a:cxnLst/>
          <a:rect l="0" t="0" r="0" b="0"/>
          <a:pathLst>
            <a:path>
              <a:moveTo>
                <a:pt x="0" y="0"/>
              </a:moveTo>
              <a:lnTo>
                <a:pt x="0" y="1611435"/>
              </a:lnTo>
              <a:lnTo>
                <a:pt x="114288" y="161143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9CDFB9-E773-4474-89A3-92E65CDB8668}">
      <dsp:nvSpPr>
        <dsp:cNvPr id="0" name=""/>
        <dsp:cNvSpPr/>
      </dsp:nvSpPr>
      <dsp:spPr>
        <a:xfrm>
          <a:off x="3183522" y="705580"/>
          <a:ext cx="114288" cy="1326119"/>
        </a:xfrm>
        <a:custGeom>
          <a:avLst/>
          <a:gdLst/>
          <a:ahLst/>
          <a:cxnLst/>
          <a:rect l="0" t="0" r="0" b="0"/>
          <a:pathLst>
            <a:path>
              <a:moveTo>
                <a:pt x="0" y="0"/>
              </a:moveTo>
              <a:lnTo>
                <a:pt x="0" y="1326119"/>
              </a:lnTo>
              <a:lnTo>
                <a:pt x="114288" y="13261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6F1372-5057-4C28-BA81-BF5E8C61E9CF}">
      <dsp:nvSpPr>
        <dsp:cNvPr id="0" name=""/>
        <dsp:cNvSpPr/>
      </dsp:nvSpPr>
      <dsp:spPr>
        <a:xfrm>
          <a:off x="3183522" y="705580"/>
          <a:ext cx="114288" cy="1040802"/>
        </a:xfrm>
        <a:custGeom>
          <a:avLst/>
          <a:gdLst/>
          <a:ahLst/>
          <a:cxnLst/>
          <a:rect l="0" t="0" r="0" b="0"/>
          <a:pathLst>
            <a:path>
              <a:moveTo>
                <a:pt x="0" y="0"/>
              </a:moveTo>
              <a:lnTo>
                <a:pt x="0" y="1040802"/>
              </a:lnTo>
              <a:lnTo>
                <a:pt x="114288" y="10408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FD66E42-7CFC-4EF8-A86E-076507828BA9}">
      <dsp:nvSpPr>
        <dsp:cNvPr id="0" name=""/>
        <dsp:cNvSpPr/>
      </dsp:nvSpPr>
      <dsp:spPr>
        <a:xfrm>
          <a:off x="3183522" y="705580"/>
          <a:ext cx="114288" cy="755486"/>
        </a:xfrm>
        <a:custGeom>
          <a:avLst/>
          <a:gdLst/>
          <a:ahLst/>
          <a:cxnLst/>
          <a:rect l="0" t="0" r="0" b="0"/>
          <a:pathLst>
            <a:path>
              <a:moveTo>
                <a:pt x="0" y="0"/>
              </a:moveTo>
              <a:lnTo>
                <a:pt x="0" y="755486"/>
              </a:lnTo>
              <a:lnTo>
                <a:pt x="114288" y="7554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6CC424-B248-4495-9936-C144CC76EAE8}">
      <dsp:nvSpPr>
        <dsp:cNvPr id="0" name=""/>
        <dsp:cNvSpPr/>
      </dsp:nvSpPr>
      <dsp:spPr>
        <a:xfrm>
          <a:off x="3183522" y="705580"/>
          <a:ext cx="114288" cy="470169"/>
        </a:xfrm>
        <a:custGeom>
          <a:avLst/>
          <a:gdLst/>
          <a:ahLst/>
          <a:cxnLst/>
          <a:rect l="0" t="0" r="0" b="0"/>
          <a:pathLst>
            <a:path>
              <a:moveTo>
                <a:pt x="0" y="0"/>
              </a:moveTo>
              <a:lnTo>
                <a:pt x="0" y="470169"/>
              </a:lnTo>
              <a:lnTo>
                <a:pt x="114288" y="47016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4E1AE3-87BA-48BA-912D-6055120EB679}">
      <dsp:nvSpPr>
        <dsp:cNvPr id="0" name=""/>
        <dsp:cNvSpPr/>
      </dsp:nvSpPr>
      <dsp:spPr>
        <a:xfrm>
          <a:off x="3183522" y="705580"/>
          <a:ext cx="114288" cy="184852"/>
        </a:xfrm>
        <a:custGeom>
          <a:avLst/>
          <a:gdLst/>
          <a:ahLst/>
          <a:cxnLst/>
          <a:rect l="0" t="0" r="0" b="0"/>
          <a:pathLst>
            <a:path>
              <a:moveTo>
                <a:pt x="0" y="0"/>
              </a:moveTo>
              <a:lnTo>
                <a:pt x="0" y="184852"/>
              </a:lnTo>
              <a:lnTo>
                <a:pt x="114288" y="1848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E361D7-04A6-4FA1-87D3-CC5D1FBA3468}">
      <dsp:nvSpPr>
        <dsp:cNvPr id="0" name=""/>
        <dsp:cNvSpPr/>
      </dsp:nvSpPr>
      <dsp:spPr>
        <a:xfrm>
          <a:off x="3246428" y="299065"/>
          <a:ext cx="241863" cy="91440"/>
        </a:xfrm>
        <a:custGeom>
          <a:avLst/>
          <a:gdLst/>
          <a:ahLst/>
          <a:cxnLst/>
          <a:rect l="0" t="0" r="0" b="0"/>
          <a:pathLst>
            <a:path>
              <a:moveTo>
                <a:pt x="0" y="45720"/>
              </a:moveTo>
              <a:lnTo>
                <a:pt x="0" y="89605"/>
              </a:lnTo>
              <a:lnTo>
                <a:pt x="241863" y="89605"/>
              </a:lnTo>
              <a:lnTo>
                <a:pt x="241863" y="13180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7981F3-4583-4F4C-80EB-1661F4C01CD9}">
      <dsp:nvSpPr>
        <dsp:cNvPr id="0" name=""/>
        <dsp:cNvSpPr/>
      </dsp:nvSpPr>
      <dsp:spPr>
        <a:xfrm>
          <a:off x="2116521" y="723009"/>
          <a:ext cx="270916" cy="1014408"/>
        </a:xfrm>
        <a:custGeom>
          <a:avLst/>
          <a:gdLst/>
          <a:ahLst/>
          <a:cxnLst/>
          <a:rect l="0" t="0" r="0" b="0"/>
          <a:pathLst>
            <a:path>
              <a:moveTo>
                <a:pt x="0" y="0"/>
              </a:moveTo>
              <a:lnTo>
                <a:pt x="0" y="1014408"/>
              </a:lnTo>
              <a:lnTo>
                <a:pt x="270916" y="10144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DC93C1-B916-4ABD-9452-5F3C85CACC3B}">
      <dsp:nvSpPr>
        <dsp:cNvPr id="0" name=""/>
        <dsp:cNvSpPr/>
      </dsp:nvSpPr>
      <dsp:spPr>
        <a:xfrm>
          <a:off x="2116521" y="723009"/>
          <a:ext cx="270916" cy="729092"/>
        </a:xfrm>
        <a:custGeom>
          <a:avLst/>
          <a:gdLst/>
          <a:ahLst/>
          <a:cxnLst/>
          <a:rect l="0" t="0" r="0" b="0"/>
          <a:pathLst>
            <a:path>
              <a:moveTo>
                <a:pt x="0" y="0"/>
              </a:moveTo>
              <a:lnTo>
                <a:pt x="0" y="729092"/>
              </a:lnTo>
              <a:lnTo>
                <a:pt x="270916" y="72909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5D1976-7877-4B89-9181-0CADADFC6FBF}">
      <dsp:nvSpPr>
        <dsp:cNvPr id="0" name=""/>
        <dsp:cNvSpPr/>
      </dsp:nvSpPr>
      <dsp:spPr>
        <a:xfrm>
          <a:off x="2116521" y="723009"/>
          <a:ext cx="270916" cy="443775"/>
        </a:xfrm>
        <a:custGeom>
          <a:avLst/>
          <a:gdLst/>
          <a:ahLst/>
          <a:cxnLst/>
          <a:rect l="0" t="0" r="0" b="0"/>
          <a:pathLst>
            <a:path>
              <a:moveTo>
                <a:pt x="0" y="0"/>
              </a:moveTo>
              <a:lnTo>
                <a:pt x="0" y="443775"/>
              </a:lnTo>
              <a:lnTo>
                <a:pt x="270916" y="44377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EC9F45-5A23-464B-B7EE-173B009C186D}">
      <dsp:nvSpPr>
        <dsp:cNvPr id="0" name=""/>
        <dsp:cNvSpPr/>
      </dsp:nvSpPr>
      <dsp:spPr>
        <a:xfrm>
          <a:off x="2116521" y="723009"/>
          <a:ext cx="282059" cy="148078"/>
        </a:xfrm>
        <a:custGeom>
          <a:avLst/>
          <a:gdLst/>
          <a:ahLst/>
          <a:cxnLst/>
          <a:rect l="0" t="0" r="0" b="0"/>
          <a:pathLst>
            <a:path>
              <a:moveTo>
                <a:pt x="0" y="0"/>
              </a:moveTo>
              <a:lnTo>
                <a:pt x="0" y="148078"/>
              </a:lnTo>
              <a:lnTo>
                <a:pt x="282059" y="14807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F52593-2BDB-4413-9526-02259C67BA36}">
      <dsp:nvSpPr>
        <dsp:cNvPr id="0" name=""/>
        <dsp:cNvSpPr/>
      </dsp:nvSpPr>
      <dsp:spPr>
        <a:xfrm>
          <a:off x="2408873" y="344785"/>
          <a:ext cx="837555" cy="107834"/>
        </a:xfrm>
        <a:custGeom>
          <a:avLst/>
          <a:gdLst/>
          <a:ahLst/>
          <a:cxnLst/>
          <a:rect l="0" t="0" r="0" b="0"/>
          <a:pathLst>
            <a:path>
              <a:moveTo>
                <a:pt x="837555" y="0"/>
              </a:moveTo>
              <a:lnTo>
                <a:pt x="837555" y="65639"/>
              </a:lnTo>
              <a:lnTo>
                <a:pt x="0" y="65639"/>
              </a:lnTo>
              <a:lnTo>
                <a:pt x="0" y="10783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3D0E51-CED4-40BB-A138-7C88C76DAB42}">
      <dsp:nvSpPr>
        <dsp:cNvPr id="0" name=""/>
        <dsp:cNvSpPr/>
      </dsp:nvSpPr>
      <dsp:spPr>
        <a:xfrm>
          <a:off x="1116027" y="591030"/>
          <a:ext cx="224647" cy="1067859"/>
        </a:xfrm>
        <a:custGeom>
          <a:avLst/>
          <a:gdLst/>
          <a:ahLst/>
          <a:cxnLst/>
          <a:rect l="0" t="0" r="0" b="0"/>
          <a:pathLst>
            <a:path>
              <a:moveTo>
                <a:pt x="0" y="0"/>
              </a:moveTo>
              <a:lnTo>
                <a:pt x="0" y="1067859"/>
              </a:lnTo>
              <a:lnTo>
                <a:pt x="224647" y="10678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E30A4D-10F2-4B4C-B633-89589DA602AF}">
      <dsp:nvSpPr>
        <dsp:cNvPr id="0" name=""/>
        <dsp:cNvSpPr/>
      </dsp:nvSpPr>
      <dsp:spPr>
        <a:xfrm>
          <a:off x="1116027" y="591030"/>
          <a:ext cx="224647" cy="796248"/>
        </a:xfrm>
        <a:custGeom>
          <a:avLst/>
          <a:gdLst/>
          <a:ahLst/>
          <a:cxnLst/>
          <a:rect l="0" t="0" r="0" b="0"/>
          <a:pathLst>
            <a:path>
              <a:moveTo>
                <a:pt x="0" y="0"/>
              </a:moveTo>
              <a:lnTo>
                <a:pt x="0" y="796248"/>
              </a:lnTo>
              <a:lnTo>
                <a:pt x="224647" y="7962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C92072-3C38-4D83-BDE3-B0D53BC7016A}">
      <dsp:nvSpPr>
        <dsp:cNvPr id="0" name=""/>
        <dsp:cNvSpPr/>
      </dsp:nvSpPr>
      <dsp:spPr>
        <a:xfrm>
          <a:off x="1116027" y="591030"/>
          <a:ext cx="224647" cy="510931"/>
        </a:xfrm>
        <a:custGeom>
          <a:avLst/>
          <a:gdLst/>
          <a:ahLst/>
          <a:cxnLst/>
          <a:rect l="0" t="0" r="0" b="0"/>
          <a:pathLst>
            <a:path>
              <a:moveTo>
                <a:pt x="0" y="0"/>
              </a:moveTo>
              <a:lnTo>
                <a:pt x="0" y="510931"/>
              </a:lnTo>
              <a:lnTo>
                <a:pt x="224647" y="51093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0E4030-2250-45A7-9A8A-F4FC5C9DDDF8}">
      <dsp:nvSpPr>
        <dsp:cNvPr id="0" name=""/>
        <dsp:cNvSpPr/>
      </dsp:nvSpPr>
      <dsp:spPr>
        <a:xfrm>
          <a:off x="1116027" y="591030"/>
          <a:ext cx="224647" cy="225615"/>
        </a:xfrm>
        <a:custGeom>
          <a:avLst/>
          <a:gdLst/>
          <a:ahLst/>
          <a:cxnLst/>
          <a:rect l="0" t="0" r="0" b="0"/>
          <a:pathLst>
            <a:path>
              <a:moveTo>
                <a:pt x="0" y="0"/>
              </a:moveTo>
              <a:lnTo>
                <a:pt x="0" y="225615"/>
              </a:lnTo>
              <a:lnTo>
                <a:pt x="224647" y="22561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34E5C-57F7-4531-BABB-DB113AEB9915}">
      <dsp:nvSpPr>
        <dsp:cNvPr id="0" name=""/>
        <dsp:cNvSpPr/>
      </dsp:nvSpPr>
      <dsp:spPr>
        <a:xfrm>
          <a:off x="1373447" y="299065"/>
          <a:ext cx="1872981" cy="91440"/>
        </a:xfrm>
        <a:custGeom>
          <a:avLst/>
          <a:gdLst/>
          <a:ahLst/>
          <a:cxnLst/>
          <a:rect l="0" t="0" r="0" b="0"/>
          <a:pathLst>
            <a:path>
              <a:moveTo>
                <a:pt x="1872981" y="45720"/>
              </a:moveTo>
              <a:lnTo>
                <a:pt x="1872981" y="48843"/>
              </a:lnTo>
              <a:lnTo>
                <a:pt x="0" y="48843"/>
              </a:lnTo>
              <a:lnTo>
                <a:pt x="0" y="9103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2E2F5B-78AD-473C-BEEC-CE590072F1D9}">
      <dsp:nvSpPr>
        <dsp:cNvPr id="0" name=""/>
        <dsp:cNvSpPr/>
      </dsp:nvSpPr>
      <dsp:spPr>
        <a:xfrm>
          <a:off x="40185" y="573559"/>
          <a:ext cx="216752" cy="2476314"/>
        </a:xfrm>
        <a:custGeom>
          <a:avLst/>
          <a:gdLst/>
          <a:ahLst/>
          <a:cxnLst/>
          <a:rect l="0" t="0" r="0" b="0"/>
          <a:pathLst>
            <a:path>
              <a:moveTo>
                <a:pt x="0" y="0"/>
              </a:moveTo>
              <a:lnTo>
                <a:pt x="0" y="2476314"/>
              </a:lnTo>
              <a:lnTo>
                <a:pt x="216752" y="247631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988C78-05AB-44E4-B40F-C9ECDBD3409A}">
      <dsp:nvSpPr>
        <dsp:cNvPr id="0" name=""/>
        <dsp:cNvSpPr/>
      </dsp:nvSpPr>
      <dsp:spPr>
        <a:xfrm>
          <a:off x="40185" y="573559"/>
          <a:ext cx="216752" cy="2190998"/>
        </a:xfrm>
        <a:custGeom>
          <a:avLst/>
          <a:gdLst/>
          <a:ahLst/>
          <a:cxnLst/>
          <a:rect l="0" t="0" r="0" b="0"/>
          <a:pathLst>
            <a:path>
              <a:moveTo>
                <a:pt x="0" y="0"/>
              </a:moveTo>
              <a:lnTo>
                <a:pt x="0" y="2190998"/>
              </a:lnTo>
              <a:lnTo>
                <a:pt x="216752" y="219099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3E2B5B-6D54-46D1-8DD3-BBE37158C515}">
      <dsp:nvSpPr>
        <dsp:cNvPr id="0" name=""/>
        <dsp:cNvSpPr/>
      </dsp:nvSpPr>
      <dsp:spPr>
        <a:xfrm>
          <a:off x="40185" y="573559"/>
          <a:ext cx="216752" cy="1905681"/>
        </a:xfrm>
        <a:custGeom>
          <a:avLst/>
          <a:gdLst/>
          <a:ahLst/>
          <a:cxnLst/>
          <a:rect l="0" t="0" r="0" b="0"/>
          <a:pathLst>
            <a:path>
              <a:moveTo>
                <a:pt x="0" y="0"/>
              </a:moveTo>
              <a:lnTo>
                <a:pt x="0" y="1905681"/>
              </a:lnTo>
              <a:lnTo>
                <a:pt x="216752" y="19056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6EF62E-F439-444B-A82A-53771AD5CD8C}">
      <dsp:nvSpPr>
        <dsp:cNvPr id="0" name=""/>
        <dsp:cNvSpPr/>
      </dsp:nvSpPr>
      <dsp:spPr>
        <a:xfrm>
          <a:off x="40185" y="573559"/>
          <a:ext cx="216752" cy="1620365"/>
        </a:xfrm>
        <a:custGeom>
          <a:avLst/>
          <a:gdLst/>
          <a:ahLst/>
          <a:cxnLst/>
          <a:rect l="0" t="0" r="0" b="0"/>
          <a:pathLst>
            <a:path>
              <a:moveTo>
                <a:pt x="0" y="0"/>
              </a:moveTo>
              <a:lnTo>
                <a:pt x="0" y="1620365"/>
              </a:lnTo>
              <a:lnTo>
                <a:pt x="216752" y="16203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626AA2-C426-4B26-9A7E-CF5D8B816512}">
      <dsp:nvSpPr>
        <dsp:cNvPr id="0" name=""/>
        <dsp:cNvSpPr/>
      </dsp:nvSpPr>
      <dsp:spPr>
        <a:xfrm>
          <a:off x="40185" y="573559"/>
          <a:ext cx="216752" cy="1335048"/>
        </a:xfrm>
        <a:custGeom>
          <a:avLst/>
          <a:gdLst/>
          <a:ahLst/>
          <a:cxnLst/>
          <a:rect l="0" t="0" r="0" b="0"/>
          <a:pathLst>
            <a:path>
              <a:moveTo>
                <a:pt x="0" y="0"/>
              </a:moveTo>
              <a:lnTo>
                <a:pt x="0" y="1335048"/>
              </a:lnTo>
              <a:lnTo>
                <a:pt x="216752" y="13350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2B02A09-33F2-4DC2-92B5-0CB1979ECB23}">
      <dsp:nvSpPr>
        <dsp:cNvPr id="0" name=""/>
        <dsp:cNvSpPr/>
      </dsp:nvSpPr>
      <dsp:spPr>
        <a:xfrm>
          <a:off x="40185" y="573559"/>
          <a:ext cx="216752" cy="1048611"/>
        </a:xfrm>
        <a:custGeom>
          <a:avLst/>
          <a:gdLst/>
          <a:ahLst/>
          <a:cxnLst/>
          <a:rect l="0" t="0" r="0" b="0"/>
          <a:pathLst>
            <a:path>
              <a:moveTo>
                <a:pt x="0" y="0"/>
              </a:moveTo>
              <a:lnTo>
                <a:pt x="0" y="1048611"/>
              </a:lnTo>
              <a:lnTo>
                <a:pt x="216752" y="104861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10A256-8624-43A9-9F08-D28EB116DA6F}">
      <dsp:nvSpPr>
        <dsp:cNvPr id="0" name=""/>
        <dsp:cNvSpPr/>
      </dsp:nvSpPr>
      <dsp:spPr>
        <a:xfrm>
          <a:off x="40185" y="573559"/>
          <a:ext cx="216752" cy="779212"/>
        </a:xfrm>
        <a:custGeom>
          <a:avLst/>
          <a:gdLst/>
          <a:ahLst/>
          <a:cxnLst/>
          <a:rect l="0" t="0" r="0" b="0"/>
          <a:pathLst>
            <a:path>
              <a:moveTo>
                <a:pt x="0" y="0"/>
              </a:moveTo>
              <a:lnTo>
                <a:pt x="0" y="779212"/>
              </a:lnTo>
              <a:lnTo>
                <a:pt x="216752" y="7792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29FCDA-FA17-4333-8738-9043B8D6A6F9}">
      <dsp:nvSpPr>
        <dsp:cNvPr id="0" name=""/>
        <dsp:cNvSpPr/>
      </dsp:nvSpPr>
      <dsp:spPr>
        <a:xfrm>
          <a:off x="40185" y="573559"/>
          <a:ext cx="216752" cy="510933"/>
        </a:xfrm>
        <a:custGeom>
          <a:avLst/>
          <a:gdLst/>
          <a:ahLst/>
          <a:cxnLst/>
          <a:rect l="0" t="0" r="0" b="0"/>
          <a:pathLst>
            <a:path>
              <a:moveTo>
                <a:pt x="0" y="0"/>
              </a:moveTo>
              <a:lnTo>
                <a:pt x="0" y="510933"/>
              </a:lnTo>
              <a:lnTo>
                <a:pt x="216752" y="5109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258661-3B48-44E6-9E6B-5ADBE177338D}">
      <dsp:nvSpPr>
        <dsp:cNvPr id="0" name=""/>
        <dsp:cNvSpPr/>
      </dsp:nvSpPr>
      <dsp:spPr>
        <a:xfrm>
          <a:off x="40185" y="573559"/>
          <a:ext cx="216752" cy="225617"/>
        </a:xfrm>
        <a:custGeom>
          <a:avLst/>
          <a:gdLst/>
          <a:ahLst/>
          <a:cxnLst/>
          <a:rect l="0" t="0" r="0" b="0"/>
          <a:pathLst>
            <a:path>
              <a:moveTo>
                <a:pt x="0" y="0"/>
              </a:moveTo>
              <a:lnTo>
                <a:pt x="0" y="225617"/>
              </a:lnTo>
              <a:lnTo>
                <a:pt x="216752" y="2256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4EDDC1-8F09-4838-8C4A-5E1D492267B6}">
      <dsp:nvSpPr>
        <dsp:cNvPr id="0" name=""/>
        <dsp:cNvSpPr/>
      </dsp:nvSpPr>
      <dsp:spPr>
        <a:xfrm>
          <a:off x="200927" y="299065"/>
          <a:ext cx="3045501" cy="91440"/>
        </a:xfrm>
        <a:custGeom>
          <a:avLst/>
          <a:gdLst/>
          <a:ahLst/>
          <a:cxnLst/>
          <a:rect l="0" t="0" r="0" b="0"/>
          <a:pathLst>
            <a:path>
              <a:moveTo>
                <a:pt x="3045501" y="45720"/>
              </a:moveTo>
              <a:lnTo>
                <a:pt x="0" y="45720"/>
              </a:lnTo>
              <a:lnTo>
                <a:pt x="0" y="7356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2492678" y="0"/>
          <a:ext cx="1507500" cy="3447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Estrategias de mercadeo digital y comercio electrónico.</a:t>
          </a:r>
          <a:endParaRPr lang="es-CO" sz="700" b="1" kern="1200"/>
        </a:p>
      </dsp:txBody>
      <dsp:txXfrm>
        <a:off x="2492678" y="0"/>
        <a:ext cx="1507500" cy="344785"/>
      </dsp:txXfrm>
    </dsp:sp>
    <dsp:sp modelId="{1C4C8277-8CD3-4E96-B2C3-EB75C4A04390}">
      <dsp:nvSpPr>
        <dsp:cNvPr id="0" name=""/>
        <dsp:cNvSpPr/>
      </dsp:nvSpPr>
      <dsp:spPr>
        <a:xfrm>
          <a:off x="0" y="372632"/>
          <a:ext cx="40185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Mercado.</a:t>
          </a:r>
        </a:p>
      </dsp:txBody>
      <dsp:txXfrm>
        <a:off x="0" y="372632"/>
        <a:ext cx="401854" cy="200927"/>
      </dsp:txXfrm>
    </dsp:sp>
    <dsp:sp modelId="{AA5B44E8-8180-4440-8A92-9636475A3AC5}">
      <dsp:nvSpPr>
        <dsp:cNvPr id="0" name=""/>
        <dsp:cNvSpPr/>
      </dsp:nvSpPr>
      <dsp:spPr>
        <a:xfrm>
          <a:off x="256938" y="698713"/>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a:t>
          </a:r>
        </a:p>
      </dsp:txBody>
      <dsp:txXfrm>
        <a:off x="256938" y="698713"/>
        <a:ext cx="548820" cy="200927"/>
      </dsp:txXfrm>
    </dsp:sp>
    <dsp:sp modelId="{2593B344-7B18-44D2-8BF5-3AF84E8EDAFA}">
      <dsp:nvSpPr>
        <dsp:cNvPr id="0" name=""/>
        <dsp:cNvSpPr/>
      </dsp:nvSpPr>
      <dsp:spPr>
        <a:xfrm>
          <a:off x="256938" y="984029"/>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estrategias.</a:t>
          </a:r>
        </a:p>
      </dsp:txBody>
      <dsp:txXfrm>
        <a:off x="256938" y="984029"/>
        <a:ext cx="548820" cy="200927"/>
      </dsp:txXfrm>
    </dsp:sp>
    <dsp:sp modelId="{6D54865D-78BD-4182-9B38-4FC4473DAEF6}">
      <dsp:nvSpPr>
        <dsp:cNvPr id="0" name=""/>
        <dsp:cNvSpPr/>
      </dsp:nvSpPr>
      <dsp:spPr>
        <a:xfrm>
          <a:off x="256938" y="1269346"/>
          <a:ext cx="634765" cy="1668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Consumidores.</a:t>
          </a:r>
        </a:p>
      </dsp:txBody>
      <dsp:txXfrm>
        <a:off x="256938" y="1269346"/>
        <a:ext cx="634765" cy="166851"/>
      </dsp:txXfrm>
    </dsp:sp>
    <dsp:sp modelId="{BEC1ACB4-C2BF-4FD4-846E-F9034DD8CF67}">
      <dsp:nvSpPr>
        <dsp:cNvPr id="0" name=""/>
        <dsp:cNvSpPr/>
      </dsp:nvSpPr>
      <dsp:spPr>
        <a:xfrm>
          <a:off x="256938" y="1520587"/>
          <a:ext cx="644124" cy="20316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Análisis de competidores.</a:t>
          </a:r>
        </a:p>
      </dsp:txBody>
      <dsp:txXfrm>
        <a:off x="256938" y="1520587"/>
        <a:ext cx="644124" cy="203167"/>
      </dsp:txXfrm>
    </dsp:sp>
    <dsp:sp modelId="{D8940D37-3F88-4420-AFA5-DED63DE536A1}">
      <dsp:nvSpPr>
        <dsp:cNvPr id="0" name=""/>
        <dsp:cNvSpPr/>
      </dsp:nvSpPr>
      <dsp:spPr>
        <a:xfrm>
          <a:off x="256938" y="1808144"/>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Mezcla de mercadeo.</a:t>
          </a:r>
        </a:p>
      </dsp:txBody>
      <dsp:txXfrm>
        <a:off x="256938" y="1808144"/>
        <a:ext cx="548820" cy="200927"/>
      </dsp:txXfrm>
    </dsp:sp>
    <dsp:sp modelId="{7FB242DE-8BB7-42B0-A7DE-2353C0EBC357}">
      <dsp:nvSpPr>
        <dsp:cNvPr id="0" name=""/>
        <dsp:cNvSpPr/>
      </dsp:nvSpPr>
      <dsp:spPr>
        <a:xfrm>
          <a:off x="256938" y="2093461"/>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i="1" kern="1200"/>
            <a:t>Marketing</a:t>
          </a:r>
          <a:r>
            <a:rPr lang="es-CO" sz="700" kern="1200"/>
            <a:t> digital</a:t>
          </a:r>
        </a:p>
      </dsp:txBody>
      <dsp:txXfrm>
        <a:off x="256938" y="2093461"/>
        <a:ext cx="548820" cy="200927"/>
      </dsp:txXfrm>
    </dsp:sp>
    <dsp:sp modelId="{BFD0D318-AED0-43F4-BE4A-846B07775511}">
      <dsp:nvSpPr>
        <dsp:cNvPr id="0" name=""/>
        <dsp:cNvSpPr/>
      </dsp:nvSpPr>
      <dsp:spPr>
        <a:xfrm>
          <a:off x="256938" y="2378777"/>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i="1" kern="1200"/>
            <a:t>Email marketing</a:t>
          </a:r>
        </a:p>
      </dsp:txBody>
      <dsp:txXfrm>
        <a:off x="256938" y="2378777"/>
        <a:ext cx="548820" cy="200927"/>
      </dsp:txXfrm>
    </dsp:sp>
    <dsp:sp modelId="{E6354D0A-A005-45FF-8731-DBBA551121C7}">
      <dsp:nvSpPr>
        <dsp:cNvPr id="0" name=""/>
        <dsp:cNvSpPr/>
      </dsp:nvSpPr>
      <dsp:spPr>
        <a:xfrm>
          <a:off x="256938" y="2664094"/>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Estrategia digital.</a:t>
          </a:r>
          <a:endParaRPr lang="es-CO" sz="700" i="1" kern="1200"/>
        </a:p>
      </dsp:txBody>
      <dsp:txXfrm>
        <a:off x="256938" y="2664094"/>
        <a:ext cx="548820" cy="200927"/>
      </dsp:txXfrm>
    </dsp:sp>
    <dsp:sp modelId="{E1E53573-082E-4B92-8922-2D4B38BB6A5D}">
      <dsp:nvSpPr>
        <dsp:cNvPr id="0" name=""/>
        <dsp:cNvSpPr/>
      </dsp:nvSpPr>
      <dsp:spPr>
        <a:xfrm>
          <a:off x="256938" y="2949410"/>
          <a:ext cx="54882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Mercadeo de moda.</a:t>
          </a:r>
          <a:endParaRPr lang="es-CO" sz="700" i="1" kern="1200"/>
        </a:p>
      </dsp:txBody>
      <dsp:txXfrm>
        <a:off x="256938" y="2949410"/>
        <a:ext cx="548820" cy="200927"/>
      </dsp:txXfrm>
    </dsp:sp>
    <dsp:sp modelId="{D0B370C2-DDBF-4A9C-A55B-CEB8480530C3}">
      <dsp:nvSpPr>
        <dsp:cNvPr id="0" name=""/>
        <dsp:cNvSpPr/>
      </dsp:nvSpPr>
      <dsp:spPr>
        <a:xfrm>
          <a:off x="1051672" y="390102"/>
          <a:ext cx="643549"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Planeación.</a:t>
          </a:r>
          <a:endParaRPr lang="es-CO" sz="700" kern="1200"/>
        </a:p>
      </dsp:txBody>
      <dsp:txXfrm>
        <a:off x="1051672" y="390102"/>
        <a:ext cx="643549" cy="200927"/>
      </dsp:txXfrm>
    </dsp:sp>
    <dsp:sp modelId="{8BEDB1A0-77B1-4239-AF55-6FD2ED75C2BD}">
      <dsp:nvSpPr>
        <dsp:cNvPr id="0" name=""/>
        <dsp:cNvSpPr/>
      </dsp:nvSpPr>
      <dsp:spPr>
        <a:xfrm>
          <a:off x="1340675" y="716181"/>
          <a:ext cx="48624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a:t>
          </a:r>
        </a:p>
      </dsp:txBody>
      <dsp:txXfrm>
        <a:off x="1340675" y="716181"/>
        <a:ext cx="486243" cy="200927"/>
      </dsp:txXfrm>
    </dsp:sp>
    <dsp:sp modelId="{F0B25C27-6D0C-426B-90C1-5FEFF2BF71EC}">
      <dsp:nvSpPr>
        <dsp:cNvPr id="0" name=""/>
        <dsp:cNvSpPr/>
      </dsp:nvSpPr>
      <dsp:spPr>
        <a:xfrm>
          <a:off x="1340675" y="1001498"/>
          <a:ext cx="664208"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o modelos.</a:t>
          </a:r>
        </a:p>
      </dsp:txBody>
      <dsp:txXfrm>
        <a:off x="1340675" y="1001498"/>
        <a:ext cx="664208" cy="200927"/>
      </dsp:txXfrm>
    </dsp:sp>
    <dsp:sp modelId="{23E0326B-8D68-4276-A7AA-7ACE50B7E466}">
      <dsp:nvSpPr>
        <dsp:cNvPr id="0" name=""/>
        <dsp:cNvSpPr/>
      </dsp:nvSpPr>
      <dsp:spPr>
        <a:xfrm>
          <a:off x="1340675" y="1286814"/>
          <a:ext cx="48624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Procesos.</a:t>
          </a:r>
        </a:p>
      </dsp:txBody>
      <dsp:txXfrm>
        <a:off x="1340675" y="1286814"/>
        <a:ext cx="486243" cy="200927"/>
      </dsp:txXfrm>
    </dsp:sp>
    <dsp:sp modelId="{FD607054-C67A-41D9-8608-D4E775416051}">
      <dsp:nvSpPr>
        <dsp:cNvPr id="0" name=""/>
        <dsp:cNvSpPr/>
      </dsp:nvSpPr>
      <dsp:spPr>
        <a:xfrm>
          <a:off x="1340675" y="1572131"/>
          <a:ext cx="575853" cy="1735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Plan estratégico</a:t>
          </a:r>
        </a:p>
      </dsp:txBody>
      <dsp:txXfrm>
        <a:off x="1340675" y="1572131"/>
        <a:ext cx="575853" cy="173516"/>
      </dsp:txXfrm>
    </dsp:sp>
    <dsp:sp modelId="{3B8F0911-04E9-4140-9109-E51867674CB7}">
      <dsp:nvSpPr>
        <dsp:cNvPr id="0" name=""/>
        <dsp:cNvSpPr/>
      </dsp:nvSpPr>
      <dsp:spPr>
        <a:xfrm>
          <a:off x="2043432" y="452619"/>
          <a:ext cx="730880" cy="270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Comercio </a:t>
          </a:r>
        </a:p>
        <a:p>
          <a:pPr marL="0" lvl="0" indent="0" algn="ctr" defTabSz="311150">
            <a:lnSpc>
              <a:spcPct val="90000"/>
            </a:lnSpc>
            <a:spcBef>
              <a:spcPct val="0"/>
            </a:spcBef>
            <a:spcAft>
              <a:spcPct val="35000"/>
            </a:spcAft>
            <a:buNone/>
          </a:pPr>
          <a:r>
            <a:rPr lang="es-CO" sz="700" kern="1200"/>
            <a:t>eletrónico.</a:t>
          </a:r>
        </a:p>
      </dsp:txBody>
      <dsp:txXfrm>
        <a:off x="2043432" y="452619"/>
        <a:ext cx="730880" cy="270389"/>
      </dsp:txXfrm>
    </dsp:sp>
    <dsp:sp modelId="{3B57357F-99D9-4089-AAB0-DC2BA789003A}">
      <dsp:nvSpPr>
        <dsp:cNvPr id="0" name=""/>
        <dsp:cNvSpPr/>
      </dsp:nvSpPr>
      <dsp:spPr>
        <a:xfrm>
          <a:off x="2398580" y="772943"/>
          <a:ext cx="503286" cy="19628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419" sz="700" kern="1200"/>
            <a:t>Conceptos.</a:t>
          </a:r>
        </a:p>
      </dsp:txBody>
      <dsp:txXfrm>
        <a:off x="2398580" y="772943"/>
        <a:ext cx="503286" cy="196287"/>
      </dsp:txXfrm>
    </dsp:sp>
    <dsp:sp modelId="{AB86A72E-F687-4E69-8586-08CF162B1730}">
      <dsp:nvSpPr>
        <dsp:cNvPr id="0" name=""/>
        <dsp:cNvSpPr/>
      </dsp:nvSpPr>
      <dsp:spPr>
        <a:xfrm>
          <a:off x="2387437" y="1066321"/>
          <a:ext cx="48624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a:t>
          </a:r>
        </a:p>
      </dsp:txBody>
      <dsp:txXfrm>
        <a:off x="2387437" y="1066321"/>
        <a:ext cx="486243" cy="200927"/>
      </dsp:txXfrm>
    </dsp:sp>
    <dsp:sp modelId="{ADE89CB9-68DA-42E4-B41F-45AD572D9FDE}">
      <dsp:nvSpPr>
        <dsp:cNvPr id="0" name=""/>
        <dsp:cNvSpPr/>
      </dsp:nvSpPr>
      <dsp:spPr>
        <a:xfrm>
          <a:off x="2387437" y="1351637"/>
          <a:ext cx="48624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Plataformas.</a:t>
          </a:r>
        </a:p>
      </dsp:txBody>
      <dsp:txXfrm>
        <a:off x="2387437" y="1351637"/>
        <a:ext cx="486243" cy="200927"/>
      </dsp:txXfrm>
    </dsp:sp>
    <dsp:sp modelId="{A20D176A-2ADE-465F-9174-CBB5CEA67138}">
      <dsp:nvSpPr>
        <dsp:cNvPr id="0" name=""/>
        <dsp:cNvSpPr/>
      </dsp:nvSpPr>
      <dsp:spPr>
        <a:xfrm>
          <a:off x="2387437" y="1636954"/>
          <a:ext cx="48624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Marco legal.</a:t>
          </a:r>
        </a:p>
      </dsp:txBody>
      <dsp:txXfrm>
        <a:off x="2387437" y="1636954"/>
        <a:ext cx="486243" cy="200927"/>
      </dsp:txXfrm>
    </dsp:sp>
    <dsp:sp modelId="{0CD0EAD6-2BBE-41E2-9DF6-3B265E53E6FD}">
      <dsp:nvSpPr>
        <dsp:cNvPr id="0" name=""/>
        <dsp:cNvSpPr/>
      </dsp:nvSpPr>
      <dsp:spPr>
        <a:xfrm>
          <a:off x="3107330" y="430865"/>
          <a:ext cx="761923" cy="27471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Ecosistemas </a:t>
          </a:r>
        </a:p>
        <a:p>
          <a:pPr marL="0" lvl="0" indent="0" algn="ctr" defTabSz="311150">
            <a:lnSpc>
              <a:spcPct val="90000"/>
            </a:lnSpc>
            <a:spcBef>
              <a:spcPct val="0"/>
            </a:spcBef>
            <a:spcAft>
              <a:spcPct val="35000"/>
            </a:spcAft>
            <a:buNone/>
          </a:pPr>
          <a:r>
            <a:rPr lang="es-CO" sz="700" b="1" kern="1200"/>
            <a:t>digitales.</a:t>
          </a:r>
          <a:endParaRPr lang="es-CO" sz="700" kern="1200"/>
        </a:p>
      </dsp:txBody>
      <dsp:txXfrm>
        <a:off x="3107330" y="430865"/>
        <a:ext cx="761923" cy="274715"/>
      </dsp:txXfrm>
    </dsp:sp>
    <dsp:sp modelId="{F4FE4B57-4BAA-4110-9AB1-C74BAE6FCE7B}">
      <dsp:nvSpPr>
        <dsp:cNvPr id="0" name=""/>
        <dsp:cNvSpPr/>
      </dsp:nvSpPr>
      <dsp:spPr>
        <a:xfrm>
          <a:off x="3297811" y="789970"/>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a:t>
          </a:r>
        </a:p>
      </dsp:txBody>
      <dsp:txXfrm>
        <a:off x="3297811" y="789970"/>
        <a:ext cx="618506" cy="200927"/>
      </dsp:txXfrm>
    </dsp:sp>
    <dsp:sp modelId="{2336B8B6-B9DD-49A5-9AC1-0B7B05973218}">
      <dsp:nvSpPr>
        <dsp:cNvPr id="0" name=""/>
        <dsp:cNvSpPr/>
      </dsp:nvSpPr>
      <dsp:spPr>
        <a:xfrm>
          <a:off x="3297811" y="1075286"/>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a:t>
          </a:r>
        </a:p>
      </dsp:txBody>
      <dsp:txXfrm>
        <a:off x="3297811" y="1075286"/>
        <a:ext cx="618506" cy="200927"/>
      </dsp:txXfrm>
    </dsp:sp>
    <dsp:sp modelId="{9D4F1C62-B9BB-4797-BAA9-C7246923E0DB}">
      <dsp:nvSpPr>
        <dsp:cNvPr id="0" name=""/>
        <dsp:cNvSpPr/>
      </dsp:nvSpPr>
      <dsp:spPr>
        <a:xfrm>
          <a:off x="3297811" y="1360603"/>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Terminología.</a:t>
          </a:r>
        </a:p>
      </dsp:txBody>
      <dsp:txXfrm>
        <a:off x="3297811" y="1360603"/>
        <a:ext cx="618506" cy="200927"/>
      </dsp:txXfrm>
    </dsp:sp>
    <dsp:sp modelId="{7F8DCF15-BDF9-4053-ABB8-0C8C7B48B89B}">
      <dsp:nvSpPr>
        <dsp:cNvPr id="0" name=""/>
        <dsp:cNvSpPr/>
      </dsp:nvSpPr>
      <dsp:spPr>
        <a:xfrm>
          <a:off x="3297811" y="1645919"/>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Web.</a:t>
          </a:r>
        </a:p>
      </dsp:txBody>
      <dsp:txXfrm>
        <a:off x="3297811" y="1645919"/>
        <a:ext cx="618506" cy="200927"/>
      </dsp:txXfrm>
    </dsp:sp>
    <dsp:sp modelId="{B1BD2844-DBDE-49B2-AF84-E296CFA5A7E7}">
      <dsp:nvSpPr>
        <dsp:cNvPr id="0" name=""/>
        <dsp:cNvSpPr/>
      </dsp:nvSpPr>
      <dsp:spPr>
        <a:xfrm>
          <a:off x="3297811" y="1931236"/>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Redes sociales.</a:t>
          </a:r>
        </a:p>
      </dsp:txBody>
      <dsp:txXfrm>
        <a:off x="3297811" y="1931236"/>
        <a:ext cx="618506" cy="200927"/>
      </dsp:txXfrm>
    </dsp:sp>
    <dsp:sp modelId="{123E3C0C-7F10-468F-B040-90E79A0DEF7C}">
      <dsp:nvSpPr>
        <dsp:cNvPr id="0" name=""/>
        <dsp:cNvSpPr/>
      </dsp:nvSpPr>
      <dsp:spPr>
        <a:xfrm>
          <a:off x="3297811" y="2216553"/>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Plataformas digitales.</a:t>
          </a:r>
        </a:p>
      </dsp:txBody>
      <dsp:txXfrm>
        <a:off x="3297811" y="2216553"/>
        <a:ext cx="618506" cy="200927"/>
      </dsp:txXfrm>
    </dsp:sp>
    <dsp:sp modelId="{91F9E8CA-377E-44AF-93F0-3FCB0EE029AE}">
      <dsp:nvSpPr>
        <dsp:cNvPr id="0" name=""/>
        <dsp:cNvSpPr/>
      </dsp:nvSpPr>
      <dsp:spPr>
        <a:xfrm>
          <a:off x="3297811" y="2501869"/>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Herramientas.</a:t>
          </a:r>
        </a:p>
      </dsp:txBody>
      <dsp:txXfrm>
        <a:off x="3297811" y="2501869"/>
        <a:ext cx="618506" cy="200927"/>
      </dsp:txXfrm>
    </dsp:sp>
    <dsp:sp modelId="{D17B114A-A339-4773-86C8-1BDC5656516F}">
      <dsp:nvSpPr>
        <dsp:cNvPr id="0" name=""/>
        <dsp:cNvSpPr/>
      </dsp:nvSpPr>
      <dsp:spPr>
        <a:xfrm>
          <a:off x="3297811" y="2787186"/>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Protocolos</a:t>
          </a:r>
        </a:p>
      </dsp:txBody>
      <dsp:txXfrm>
        <a:off x="3297811" y="2787186"/>
        <a:ext cx="618506" cy="200927"/>
      </dsp:txXfrm>
    </dsp:sp>
    <dsp:sp modelId="{9C891519-FA9F-471F-AC2A-15BC77B587B1}">
      <dsp:nvSpPr>
        <dsp:cNvPr id="0" name=""/>
        <dsp:cNvSpPr/>
      </dsp:nvSpPr>
      <dsp:spPr>
        <a:xfrm>
          <a:off x="3297811" y="3072502"/>
          <a:ext cx="618506"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Cargue de información.</a:t>
          </a:r>
        </a:p>
      </dsp:txBody>
      <dsp:txXfrm>
        <a:off x="3297811" y="3072502"/>
        <a:ext cx="618506" cy="200927"/>
      </dsp:txXfrm>
    </dsp:sp>
    <dsp:sp modelId="{3CA970D4-4127-4C37-AE3B-43D42D8C2F4F}">
      <dsp:nvSpPr>
        <dsp:cNvPr id="0" name=""/>
        <dsp:cNvSpPr/>
      </dsp:nvSpPr>
      <dsp:spPr>
        <a:xfrm>
          <a:off x="3297811" y="3357819"/>
          <a:ext cx="923670" cy="2129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Testeos de funcionamiento.</a:t>
          </a:r>
        </a:p>
      </dsp:txBody>
      <dsp:txXfrm>
        <a:off x="3297811" y="3357819"/>
        <a:ext cx="923670" cy="212914"/>
      </dsp:txXfrm>
    </dsp:sp>
    <dsp:sp modelId="{04FA85B2-FD3F-4AA8-B6E8-B401A33E7B2F}">
      <dsp:nvSpPr>
        <dsp:cNvPr id="0" name=""/>
        <dsp:cNvSpPr/>
      </dsp:nvSpPr>
      <dsp:spPr>
        <a:xfrm>
          <a:off x="3297811" y="3655123"/>
          <a:ext cx="708079" cy="1663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Omnicanal digital.</a:t>
          </a:r>
        </a:p>
      </dsp:txBody>
      <dsp:txXfrm>
        <a:off x="3297811" y="3655123"/>
        <a:ext cx="708079" cy="166319"/>
      </dsp:txXfrm>
    </dsp:sp>
    <dsp:sp modelId="{4517C27F-E3D6-4714-B2A7-DDE18143EAE4}">
      <dsp:nvSpPr>
        <dsp:cNvPr id="0" name=""/>
        <dsp:cNvSpPr/>
      </dsp:nvSpPr>
      <dsp:spPr>
        <a:xfrm>
          <a:off x="3297811" y="3905832"/>
          <a:ext cx="674617"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Marco legal.</a:t>
          </a:r>
        </a:p>
      </dsp:txBody>
      <dsp:txXfrm>
        <a:off x="3297811" y="3905832"/>
        <a:ext cx="674617" cy="200927"/>
      </dsp:txXfrm>
    </dsp:sp>
    <dsp:sp modelId="{62F68AD9-F11A-4200-BD3C-769913F093EA}">
      <dsp:nvSpPr>
        <dsp:cNvPr id="0" name=""/>
        <dsp:cNvSpPr/>
      </dsp:nvSpPr>
      <dsp:spPr>
        <a:xfrm>
          <a:off x="3953643" y="430865"/>
          <a:ext cx="76192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Marketing</a:t>
          </a:r>
          <a:r>
            <a:rPr lang="es-CO" sz="700" b="1" kern="1200"/>
            <a:t> digital</a:t>
          </a:r>
          <a:endParaRPr lang="es-CO" sz="700" i="0" kern="1200"/>
        </a:p>
      </dsp:txBody>
      <dsp:txXfrm>
        <a:off x="3953643" y="430865"/>
        <a:ext cx="761923" cy="200927"/>
      </dsp:txXfrm>
    </dsp:sp>
    <dsp:sp modelId="{6886C0EA-B889-4F03-9CC1-896FFAF88934}">
      <dsp:nvSpPr>
        <dsp:cNvPr id="0" name=""/>
        <dsp:cNvSpPr/>
      </dsp:nvSpPr>
      <dsp:spPr>
        <a:xfrm>
          <a:off x="4144124" y="716181"/>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Concepto.</a:t>
          </a:r>
        </a:p>
      </dsp:txBody>
      <dsp:txXfrm>
        <a:off x="4144124" y="716181"/>
        <a:ext cx="684514" cy="200927"/>
      </dsp:txXfrm>
    </dsp:sp>
    <dsp:sp modelId="{19686DE3-3920-4903-A056-C0999B3C2BFC}">
      <dsp:nvSpPr>
        <dsp:cNvPr id="0" name=""/>
        <dsp:cNvSpPr/>
      </dsp:nvSpPr>
      <dsp:spPr>
        <a:xfrm>
          <a:off x="4144124" y="1001498"/>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Características.</a:t>
          </a:r>
        </a:p>
      </dsp:txBody>
      <dsp:txXfrm>
        <a:off x="4144124" y="1001498"/>
        <a:ext cx="684514" cy="200927"/>
      </dsp:txXfrm>
    </dsp:sp>
    <dsp:sp modelId="{88F931EE-5B88-4BF5-B863-F8B74161A70B}">
      <dsp:nvSpPr>
        <dsp:cNvPr id="0" name=""/>
        <dsp:cNvSpPr/>
      </dsp:nvSpPr>
      <dsp:spPr>
        <a:xfrm>
          <a:off x="4144124" y="1286814"/>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Técnicas.</a:t>
          </a:r>
        </a:p>
      </dsp:txBody>
      <dsp:txXfrm>
        <a:off x="4144124" y="1286814"/>
        <a:ext cx="684514" cy="200927"/>
      </dsp:txXfrm>
    </dsp:sp>
    <dsp:sp modelId="{04AD05FC-9D53-4B91-8EC0-83EC0FC8E739}">
      <dsp:nvSpPr>
        <dsp:cNvPr id="0" name=""/>
        <dsp:cNvSpPr/>
      </dsp:nvSpPr>
      <dsp:spPr>
        <a:xfrm>
          <a:off x="4144124" y="1572131"/>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Tipos de herramientas.</a:t>
          </a:r>
        </a:p>
      </dsp:txBody>
      <dsp:txXfrm>
        <a:off x="4144124" y="1572131"/>
        <a:ext cx="684514" cy="200927"/>
      </dsp:txXfrm>
    </dsp:sp>
    <dsp:sp modelId="{FE512A5E-2FFC-4955-AD90-70BE818B0CF1}">
      <dsp:nvSpPr>
        <dsp:cNvPr id="0" name=""/>
        <dsp:cNvSpPr/>
      </dsp:nvSpPr>
      <dsp:spPr>
        <a:xfrm>
          <a:off x="4144124" y="1857447"/>
          <a:ext cx="684514" cy="44027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Tipos de estrategias digtales.</a:t>
          </a:r>
        </a:p>
      </dsp:txBody>
      <dsp:txXfrm>
        <a:off x="4144124" y="1857447"/>
        <a:ext cx="684514" cy="440279"/>
      </dsp:txXfrm>
    </dsp:sp>
    <dsp:sp modelId="{BA10F0DE-C7B7-4629-8537-30481233F509}">
      <dsp:nvSpPr>
        <dsp:cNvPr id="0" name=""/>
        <dsp:cNvSpPr/>
      </dsp:nvSpPr>
      <dsp:spPr>
        <a:xfrm>
          <a:off x="4144124" y="2382117"/>
          <a:ext cx="684514" cy="3307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Arquetipos digitales.</a:t>
          </a:r>
        </a:p>
      </dsp:txBody>
      <dsp:txXfrm>
        <a:off x="4144124" y="2382117"/>
        <a:ext cx="684514" cy="330740"/>
      </dsp:txXfrm>
    </dsp:sp>
    <dsp:sp modelId="{E502FFEC-E329-40A5-8D7F-CD69D2C97301}">
      <dsp:nvSpPr>
        <dsp:cNvPr id="0" name=""/>
        <dsp:cNvSpPr/>
      </dsp:nvSpPr>
      <dsp:spPr>
        <a:xfrm>
          <a:off x="4144124" y="2797246"/>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0" kern="1200"/>
            <a:t>Estrategias de marca.</a:t>
          </a:r>
        </a:p>
      </dsp:txBody>
      <dsp:txXfrm>
        <a:off x="4144124" y="2797246"/>
        <a:ext cx="684514" cy="200927"/>
      </dsp:txXfrm>
    </dsp:sp>
    <dsp:sp modelId="{6CFF5D89-4443-406E-AC90-5CAE30CA4A67}">
      <dsp:nvSpPr>
        <dsp:cNvPr id="0" name=""/>
        <dsp:cNvSpPr/>
      </dsp:nvSpPr>
      <dsp:spPr>
        <a:xfrm>
          <a:off x="4144124" y="3082563"/>
          <a:ext cx="684514"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Técnicas publicitarias.</a:t>
          </a:r>
          <a:endParaRPr lang="es-CO" sz="700" i="0" kern="1200"/>
        </a:p>
      </dsp:txBody>
      <dsp:txXfrm>
        <a:off x="4144124" y="3082563"/>
        <a:ext cx="684514" cy="200927"/>
      </dsp:txXfrm>
    </dsp:sp>
    <dsp:sp modelId="{F961F542-D371-458D-8987-D03DD27153DF}">
      <dsp:nvSpPr>
        <dsp:cNvPr id="0" name=""/>
        <dsp:cNvSpPr/>
      </dsp:nvSpPr>
      <dsp:spPr>
        <a:xfrm>
          <a:off x="4799956" y="430865"/>
          <a:ext cx="761923"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b="1" kern="1200"/>
            <a:t>Redes sociales.</a:t>
          </a:r>
        </a:p>
      </dsp:txBody>
      <dsp:txXfrm>
        <a:off x="4799956" y="430865"/>
        <a:ext cx="761923" cy="200927"/>
      </dsp:txXfrm>
    </dsp:sp>
    <dsp:sp modelId="{5FE10822-78D4-42D1-88EF-35CD8E9BA072}">
      <dsp:nvSpPr>
        <dsp:cNvPr id="0" name=""/>
        <dsp:cNvSpPr/>
      </dsp:nvSpPr>
      <dsp:spPr>
        <a:xfrm>
          <a:off x="4990437" y="716181"/>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Funciones.</a:t>
          </a:r>
          <a:endParaRPr lang="es-CO" sz="700" kern="1200"/>
        </a:p>
      </dsp:txBody>
      <dsp:txXfrm>
        <a:off x="4990437" y="716181"/>
        <a:ext cx="755630" cy="200927"/>
      </dsp:txXfrm>
    </dsp:sp>
    <dsp:sp modelId="{1CAEB99E-1935-4406-BA87-459EEE971A1E}">
      <dsp:nvSpPr>
        <dsp:cNvPr id="0" name=""/>
        <dsp:cNvSpPr/>
      </dsp:nvSpPr>
      <dsp:spPr>
        <a:xfrm>
          <a:off x="4990437" y="1001498"/>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kern="1200"/>
            <a:t>Procedimientos.</a:t>
          </a:r>
        </a:p>
      </dsp:txBody>
      <dsp:txXfrm>
        <a:off x="4990437" y="1001498"/>
        <a:ext cx="755630" cy="200927"/>
      </dsp:txXfrm>
    </dsp:sp>
    <dsp:sp modelId="{DFD080D3-E70D-4EF3-B403-17C00DAE27C7}">
      <dsp:nvSpPr>
        <dsp:cNvPr id="0" name=""/>
        <dsp:cNvSpPr/>
      </dsp:nvSpPr>
      <dsp:spPr>
        <a:xfrm>
          <a:off x="4990437" y="1286814"/>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kern="1200"/>
            <a:t>Expresiones.</a:t>
          </a:r>
        </a:p>
      </dsp:txBody>
      <dsp:txXfrm>
        <a:off x="4990437" y="1286814"/>
        <a:ext cx="755630" cy="200927"/>
      </dsp:txXfrm>
    </dsp:sp>
    <dsp:sp modelId="{79C51F84-1CC8-4B33-9113-8017BE3396A6}">
      <dsp:nvSpPr>
        <dsp:cNvPr id="0" name=""/>
        <dsp:cNvSpPr/>
      </dsp:nvSpPr>
      <dsp:spPr>
        <a:xfrm>
          <a:off x="4990437" y="1572131"/>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kern="1200"/>
            <a:t>Métodos.</a:t>
          </a:r>
        </a:p>
      </dsp:txBody>
      <dsp:txXfrm>
        <a:off x="4990437" y="1572131"/>
        <a:ext cx="755630" cy="200927"/>
      </dsp:txXfrm>
    </dsp:sp>
    <dsp:sp modelId="{2CC6F835-F850-4123-9979-8DB313BDAB5C}">
      <dsp:nvSpPr>
        <dsp:cNvPr id="0" name=""/>
        <dsp:cNvSpPr/>
      </dsp:nvSpPr>
      <dsp:spPr>
        <a:xfrm>
          <a:off x="4990437" y="1857447"/>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kern="1200"/>
            <a:t>Publicación</a:t>
          </a:r>
        </a:p>
      </dsp:txBody>
      <dsp:txXfrm>
        <a:off x="4990437" y="1857447"/>
        <a:ext cx="755630" cy="200927"/>
      </dsp:txXfrm>
    </dsp:sp>
    <dsp:sp modelId="{A1A6378E-A1EE-46C5-AFF7-7A03D6446731}">
      <dsp:nvSpPr>
        <dsp:cNvPr id="0" name=""/>
        <dsp:cNvSpPr/>
      </dsp:nvSpPr>
      <dsp:spPr>
        <a:xfrm>
          <a:off x="4990437" y="2142764"/>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kern="1200"/>
            <a:t>Pauta digital.</a:t>
          </a:r>
        </a:p>
      </dsp:txBody>
      <dsp:txXfrm>
        <a:off x="4990437" y="2142764"/>
        <a:ext cx="755630" cy="200927"/>
      </dsp:txXfrm>
    </dsp:sp>
    <dsp:sp modelId="{37B16887-2AB7-4435-A9E1-5067FD8FADB2}">
      <dsp:nvSpPr>
        <dsp:cNvPr id="0" name=""/>
        <dsp:cNvSpPr/>
      </dsp:nvSpPr>
      <dsp:spPr>
        <a:xfrm>
          <a:off x="4990437" y="2428081"/>
          <a:ext cx="755630" cy="2009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Font typeface="+mj-lt"/>
            <a:buNone/>
          </a:pPr>
          <a:r>
            <a:rPr lang="es-CO" sz="700" i="1" kern="1200"/>
            <a:t>Hashtag</a:t>
          </a:r>
          <a:r>
            <a:rPr lang="es-CO" sz="700" kern="1200"/>
            <a:t>.</a:t>
          </a:r>
        </a:p>
      </dsp:txBody>
      <dsp:txXfrm>
        <a:off x="4990437" y="2428081"/>
        <a:ext cx="755630" cy="200927"/>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4.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9B6CEB5-0449-4C85-BDF8-F57056D90885}"/>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16338</TotalTime>
  <Pages>46</Pages>
  <Words>15288</Words>
  <Characters>84088</Characters>
  <Application>Microsoft Office Word</Application>
  <DocSecurity>0</DocSecurity>
  <Lines>700</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Jair Enrique Coll Gallardo</cp:lastModifiedBy>
  <cp:revision>3181</cp:revision>
  <dcterms:created xsi:type="dcterms:W3CDTF">2021-02-11T22:20:00Z</dcterms:created>
  <dcterms:modified xsi:type="dcterms:W3CDTF">2026-05-19T18:48:00Z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lpwstr>80939900.0000000</vt:lpwstr>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xd_Signature">
    <vt:lpwstr/>
  </property>
</Properties>
</file>