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C01791">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6CBD6ECF" w:rsidR="008F2BA6" w:rsidRPr="00CF5781" w:rsidRDefault="00E634F3" w:rsidP="00813942">
            <w:pPr>
              <w:spacing w:line="276" w:lineRule="auto"/>
              <w:jc w:val="both"/>
              <w:rPr>
                <w:sz w:val="20"/>
                <w:szCs w:val="20"/>
              </w:rPr>
            </w:pPr>
            <w:r w:rsidRPr="00E634F3">
              <w:rPr>
                <w:color w:val="000000" w:themeColor="text1"/>
                <w:sz w:val="20"/>
                <w:szCs w:val="20"/>
              </w:rPr>
              <w:t xml:space="preserve">Estrategias de </w:t>
            </w:r>
            <w:r w:rsidRPr="00485302">
              <w:rPr>
                <w:i/>
                <w:iCs/>
                <w:color w:val="000000" w:themeColor="text1"/>
                <w:sz w:val="20"/>
                <w:szCs w:val="20"/>
              </w:rPr>
              <w:t>marketing</w:t>
            </w:r>
            <w:r w:rsidRPr="00E634F3">
              <w:rPr>
                <w:color w:val="000000" w:themeColor="text1"/>
                <w:sz w:val="20"/>
                <w:szCs w:val="20"/>
              </w:rPr>
              <w:t xml:space="preserve"> digital para el sistema moda</w:t>
            </w:r>
            <w:r w:rsidR="00650CC5">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1900D29" w:rsidR="008F2BA6" w:rsidRPr="00C279C5" w:rsidRDefault="00750C39" w:rsidP="000B7AB4">
            <w:pPr>
              <w:rPr>
                <w:b w:val="0"/>
                <w:bCs/>
                <w:sz w:val="20"/>
                <w:szCs w:val="20"/>
                <w:lang w:eastAsia="ja-JP"/>
              </w:rPr>
            </w:pPr>
            <w:r w:rsidRPr="006E3158">
              <w:rPr>
                <w:sz w:val="20"/>
                <w:szCs w:val="20"/>
                <w:lang w:eastAsia="ja-JP"/>
              </w:rPr>
              <w:t>260101073</w:t>
            </w:r>
            <w:r w:rsidR="00C279C5" w:rsidRPr="00C279C5">
              <w:rPr>
                <w:b w:val="0"/>
                <w:bCs/>
                <w:sz w:val="20"/>
                <w:szCs w:val="20"/>
                <w:lang w:eastAsia="ja-JP"/>
              </w:rPr>
              <w:t xml:space="preserve">. </w:t>
            </w:r>
            <w:r w:rsidR="00485302" w:rsidRPr="00485302">
              <w:rPr>
                <w:b w:val="0"/>
                <w:bCs/>
                <w:sz w:val="20"/>
                <w:szCs w:val="20"/>
                <w:lang w:eastAsia="ja-JP"/>
              </w:rPr>
              <w:t xml:space="preserve">Estructurar comunidades virtuales de acuerdo con técnicas de </w:t>
            </w:r>
            <w:r w:rsidR="00485302" w:rsidRPr="00E06ABB">
              <w:rPr>
                <w:b w:val="0"/>
                <w:bCs/>
                <w:i/>
                <w:iCs/>
                <w:sz w:val="20"/>
                <w:szCs w:val="20"/>
                <w:lang w:eastAsia="ja-JP"/>
              </w:rPr>
              <w:t>marketing</w:t>
            </w:r>
            <w:r w:rsidR="00485302" w:rsidRPr="00485302">
              <w:rPr>
                <w:b w:val="0"/>
                <w:bCs/>
                <w:sz w:val="20"/>
                <w:szCs w:val="20"/>
                <w:lang w:eastAsia="ja-JP"/>
              </w:rPr>
              <w:t xml:space="preserve"> digital y tipo de negocio</w:t>
            </w:r>
            <w:r w:rsidR="00C279C5" w:rsidRPr="00C279C5">
              <w:rPr>
                <w:b w:val="0"/>
                <w:bCs/>
                <w:sz w:val="20"/>
                <w:szCs w:val="20"/>
                <w:lang w:eastAsia="ja-JP"/>
              </w:rPr>
              <w:t>.</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37F98378" w:rsidR="008F2BA6" w:rsidRPr="009D1A21" w:rsidRDefault="006E3158" w:rsidP="000B7AB4">
            <w:pPr>
              <w:spacing w:line="276" w:lineRule="auto"/>
              <w:rPr>
                <w:b w:val="0"/>
                <w:bCs/>
                <w:sz w:val="20"/>
                <w:szCs w:val="20"/>
              </w:rPr>
            </w:pPr>
            <w:r w:rsidRPr="006E3158">
              <w:rPr>
                <w:sz w:val="20"/>
                <w:szCs w:val="20"/>
                <w:lang w:eastAsia="ja-JP"/>
              </w:rPr>
              <w:t>260101073-0</w:t>
            </w:r>
            <w:r w:rsidR="007C0AA0">
              <w:rPr>
                <w:sz w:val="20"/>
                <w:szCs w:val="20"/>
                <w:lang w:eastAsia="ja-JP"/>
              </w:rPr>
              <w:t>4</w:t>
            </w:r>
            <w:r w:rsidR="009F0B6D" w:rsidRPr="009F0B6D">
              <w:rPr>
                <w:b w:val="0"/>
                <w:bCs/>
                <w:sz w:val="20"/>
                <w:szCs w:val="20"/>
                <w:lang w:eastAsia="ja-JP"/>
              </w:rPr>
              <w:t xml:space="preserve">. </w:t>
            </w:r>
            <w:r w:rsidR="00313FBB" w:rsidRPr="00313FBB">
              <w:rPr>
                <w:b w:val="0"/>
                <w:bCs/>
                <w:sz w:val="20"/>
                <w:szCs w:val="20"/>
                <w:lang w:eastAsia="ja-JP"/>
              </w:rPr>
              <w:t>Aplicar acciones de dinamización en comunidades digitales del sistema moda, de acuerdo con las tendencias identificadas y el comportamiento del consumidor.</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04455462" w:rsidR="0059034F" w:rsidRPr="00DD261A" w:rsidRDefault="00D728D8" w:rsidP="00813942">
            <w:pPr>
              <w:spacing w:line="276" w:lineRule="auto"/>
              <w:jc w:val="both"/>
              <w:rPr>
                <w:b w:val="0"/>
                <w:sz w:val="20"/>
                <w:szCs w:val="20"/>
                <w:lang w:val="es-MX" w:eastAsia="ja-JP"/>
              </w:rPr>
            </w:pPr>
            <w:r>
              <w:rPr>
                <w:b w:val="0"/>
                <w:sz w:val="20"/>
                <w:szCs w:val="20"/>
                <w:lang w:val="es-MX" w:eastAsia="ja-JP"/>
              </w:rPr>
              <w:t>09</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652C6849" w:rsidR="009D1337" w:rsidRPr="003D7B2E" w:rsidRDefault="00313FBB" w:rsidP="00813942">
            <w:pPr>
              <w:spacing w:line="276" w:lineRule="auto"/>
              <w:jc w:val="both"/>
              <w:rPr>
                <w:b w:val="0"/>
                <w:sz w:val="20"/>
                <w:szCs w:val="20"/>
              </w:rPr>
            </w:pPr>
            <w:r w:rsidRPr="00313FBB">
              <w:rPr>
                <w:b w:val="0"/>
                <w:sz w:val="20"/>
                <w:szCs w:val="20"/>
              </w:rPr>
              <w:t>Dinamización de comunidades digitales</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48B0BF8C" w:rsidR="000A4DFC" w:rsidRPr="007F5BE6" w:rsidRDefault="007F5BE6" w:rsidP="007F5BE6">
            <w:pPr>
              <w:spacing w:line="276" w:lineRule="auto"/>
              <w:jc w:val="both"/>
              <w:rPr>
                <w:b w:val="0"/>
                <w:bCs/>
                <w:sz w:val="20"/>
                <w:szCs w:val="20"/>
              </w:rPr>
            </w:pPr>
            <w:r w:rsidRPr="007F5BE6">
              <w:rPr>
                <w:b w:val="0"/>
                <w:bCs/>
                <w:sz w:val="20"/>
                <w:szCs w:val="20"/>
              </w:rPr>
              <w:t xml:space="preserve">El </w:t>
            </w:r>
            <w:r w:rsidR="000B7AB4">
              <w:rPr>
                <w:b w:val="0"/>
                <w:bCs/>
                <w:sz w:val="20"/>
                <w:szCs w:val="20"/>
              </w:rPr>
              <w:t>c</w:t>
            </w:r>
            <w:r>
              <w:rPr>
                <w:b w:val="0"/>
                <w:bCs/>
                <w:sz w:val="20"/>
                <w:szCs w:val="20"/>
              </w:rPr>
              <w:t xml:space="preserve">omponente formativo </w:t>
            </w:r>
            <w:r w:rsidRPr="007F5BE6">
              <w:rPr>
                <w:b w:val="0"/>
                <w:bCs/>
                <w:sz w:val="20"/>
                <w:szCs w:val="20"/>
              </w:rPr>
              <w:t xml:space="preserve">profundiza en la medición del desempeño en redes sociales, KPI, segmentación avanzada y comportamiento del consumidor en el </w:t>
            </w:r>
            <w:r w:rsidR="00C01791" w:rsidRPr="007F5BE6">
              <w:rPr>
                <w:b w:val="0"/>
                <w:bCs/>
                <w:sz w:val="20"/>
                <w:szCs w:val="20"/>
              </w:rPr>
              <w:t>sistema moda</w:t>
            </w:r>
            <w:r w:rsidRPr="007F5BE6">
              <w:rPr>
                <w:b w:val="0"/>
                <w:bCs/>
                <w:sz w:val="20"/>
                <w:szCs w:val="20"/>
              </w:rPr>
              <w:t>, fortaleciendo la capacidad analítica del aprendiz para optimizar decisiones basadas en datos y mejorar la rentabilidad digital.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2F215F5D" w:rsidR="00C2664F" w:rsidRPr="00532768" w:rsidRDefault="00532768" w:rsidP="00532768">
            <w:pPr>
              <w:spacing w:line="276" w:lineRule="auto"/>
              <w:rPr>
                <w:b w:val="0"/>
                <w:bCs/>
                <w:sz w:val="20"/>
                <w:szCs w:val="20"/>
              </w:rPr>
            </w:pPr>
            <w:r w:rsidRPr="00532768">
              <w:rPr>
                <w:b w:val="0"/>
                <w:bCs/>
                <w:sz w:val="20"/>
                <w:szCs w:val="20"/>
              </w:rPr>
              <w:t>KPI, analítica digital, desempeño en redes, segmentación del mercado, comportamiento del consumidor</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7F382101" w:rsidR="0059034F" w:rsidRPr="003F2B64" w:rsidRDefault="00083A09" w:rsidP="00813942">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4FEED59F" w14:textId="77777777" w:rsidR="00292586" w:rsidRDefault="00292586" w:rsidP="00292586">
      <w:pPr>
        <w:spacing w:line="360" w:lineRule="auto"/>
        <w:rPr>
          <w:b/>
          <w:bCs/>
        </w:rPr>
      </w:pPr>
      <w:r>
        <w:rPr>
          <w:b/>
          <w:bCs/>
        </w:rPr>
        <w:t>Introducción</w:t>
      </w:r>
    </w:p>
    <w:p w14:paraId="2C5F0ABA" w14:textId="65EBA4E7" w:rsidR="00CD13D3" w:rsidRPr="00E60DDF" w:rsidRDefault="00CD13D3" w:rsidP="00CD13D3">
      <w:pPr>
        <w:rPr>
          <w:b/>
          <w:bCs/>
          <w:sz w:val="20"/>
          <w:szCs w:val="20"/>
        </w:rPr>
      </w:pPr>
      <w:r>
        <w:rPr>
          <w:b/>
          <w:bCs/>
          <w:sz w:val="20"/>
          <w:szCs w:val="20"/>
        </w:rPr>
        <w:t>1</w:t>
      </w:r>
      <w:r w:rsidRPr="00E60DDF">
        <w:rPr>
          <w:b/>
          <w:bCs/>
          <w:sz w:val="20"/>
          <w:szCs w:val="20"/>
        </w:rPr>
        <w:t>. Desempeño red social</w:t>
      </w:r>
    </w:p>
    <w:p w14:paraId="552B52CB" w14:textId="6500F6EB" w:rsidR="00CD13D3" w:rsidRDefault="00CD13D3" w:rsidP="00CD13D3">
      <w:pPr>
        <w:spacing w:line="240" w:lineRule="auto"/>
        <w:ind w:left="284"/>
        <w:rPr>
          <w:sz w:val="20"/>
          <w:szCs w:val="20"/>
        </w:rPr>
      </w:pPr>
      <w:r>
        <w:rPr>
          <w:sz w:val="20"/>
          <w:szCs w:val="20"/>
        </w:rPr>
        <w:t>1</w:t>
      </w:r>
      <w:r w:rsidRPr="00E60DDF">
        <w:rPr>
          <w:sz w:val="20"/>
          <w:szCs w:val="20"/>
        </w:rPr>
        <w:t>.1 Impresiones</w:t>
      </w:r>
      <w:r w:rsidRPr="00E60DDF">
        <w:rPr>
          <w:sz w:val="20"/>
          <w:szCs w:val="20"/>
        </w:rPr>
        <w:br/>
      </w:r>
      <w:r>
        <w:rPr>
          <w:sz w:val="20"/>
          <w:szCs w:val="20"/>
        </w:rPr>
        <w:t>1</w:t>
      </w:r>
      <w:r w:rsidRPr="00E60DDF">
        <w:rPr>
          <w:sz w:val="20"/>
          <w:szCs w:val="20"/>
        </w:rPr>
        <w:t>.2 Me gusta</w:t>
      </w:r>
      <w:r w:rsidRPr="00E60DDF">
        <w:rPr>
          <w:sz w:val="20"/>
          <w:szCs w:val="20"/>
        </w:rPr>
        <w:br/>
      </w:r>
      <w:r>
        <w:rPr>
          <w:sz w:val="20"/>
          <w:szCs w:val="20"/>
        </w:rPr>
        <w:t>1</w:t>
      </w:r>
      <w:r w:rsidRPr="00E60DDF">
        <w:rPr>
          <w:sz w:val="20"/>
          <w:szCs w:val="20"/>
        </w:rPr>
        <w:t>.3 Comentarios</w:t>
      </w:r>
      <w:r w:rsidRPr="00E60DDF">
        <w:rPr>
          <w:sz w:val="20"/>
          <w:szCs w:val="20"/>
        </w:rPr>
        <w:br/>
      </w:r>
      <w:r>
        <w:rPr>
          <w:sz w:val="20"/>
          <w:szCs w:val="20"/>
        </w:rPr>
        <w:t>1</w:t>
      </w:r>
      <w:r w:rsidRPr="00E60DDF">
        <w:rPr>
          <w:sz w:val="20"/>
          <w:szCs w:val="20"/>
        </w:rPr>
        <w:t>.4 Historias</w:t>
      </w:r>
      <w:r w:rsidRPr="00E60DDF">
        <w:rPr>
          <w:sz w:val="20"/>
          <w:szCs w:val="20"/>
        </w:rPr>
        <w:br/>
      </w:r>
      <w:r>
        <w:rPr>
          <w:sz w:val="20"/>
          <w:szCs w:val="20"/>
        </w:rPr>
        <w:t>1</w:t>
      </w:r>
      <w:r w:rsidRPr="00E60DDF">
        <w:rPr>
          <w:sz w:val="20"/>
          <w:szCs w:val="20"/>
        </w:rPr>
        <w:t>.5 Suscriptores</w:t>
      </w:r>
      <w:r w:rsidRPr="00E60DDF">
        <w:rPr>
          <w:sz w:val="20"/>
          <w:szCs w:val="20"/>
        </w:rPr>
        <w:br/>
      </w:r>
      <w:r>
        <w:rPr>
          <w:sz w:val="20"/>
          <w:szCs w:val="20"/>
        </w:rPr>
        <w:t>1</w:t>
      </w:r>
      <w:r w:rsidRPr="00E60DDF">
        <w:rPr>
          <w:sz w:val="20"/>
          <w:szCs w:val="20"/>
        </w:rPr>
        <w:t>.6 Seguidores</w:t>
      </w:r>
      <w:r w:rsidRPr="00E60DDF">
        <w:rPr>
          <w:sz w:val="20"/>
          <w:szCs w:val="20"/>
        </w:rPr>
        <w:br/>
      </w:r>
      <w:r>
        <w:rPr>
          <w:sz w:val="20"/>
          <w:szCs w:val="20"/>
        </w:rPr>
        <w:t>1</w:t>
      </w:r>
      <w:r w:rsidRPr="00E60DDF">
        <w:rPr>
          <w:sz w:val="20"/>
          <w:szCs w:val="20"/>
        </w:rPr>
        <w:t>.7 Alcances</w:t>
      </w:r>
      <w:r w:rsidRPr="00E60DDF">
        <w:rPr>
          <w:sz w:val="20"/>
          <w:szCs w:val="20"/>
        </w:rPr>
        <w:br/>
      </w:r>
      <w:r>
        <w:rPr>
          <w:sz w:val="20"/>
          <w:szCs w:val="20"/>
        </w:rPr>
        <w:t>1</w:t>
      </w:r>
      <w:r w:rsidRPr="00E60DDF">
        <w:rPr>
          <w:sz w:val="20"/>
          <w:szCs w:val="20"/>
        </w:rPr>
        <w:t>.8 Indicadores</w:t>
      </w:r>
      <w:r w:rsidR="00B4518D" w:rsidRPr="00E60DDF">
        <w:rPr>
          <w:sz w:val="20"/>
          <w:szCs w:val="20"/>
        </w:rPr>
        <w:t xml:space="preserve"> </w:t>
      </w:r>
      <w:r w:rsidRPr="00E60DDF">
        <w:rPr>
          <w:sz w:val="20"/>
          <w:szCs w:val="20"/>
        </w:rPr>
        <w:br/>
      </w:r>
      <w:r>
        <w:rPr>
          <w:sz w:val="20"/>
          <w:szCs w:val="20"/>
        </w:rPr>
        <w:t>1</w:t>
      </w:r>
      <w:r w:rsidRPr="00E60DDF">
        <w:rPr>
          <w:sz w:val="20"/>
          <w:szCs w:val="20"/>
        </w:rPr>
        <w:t>.9 Analítica de datos</w:t>
      </w:r>
      <w:r w:rsidRPr="00E60DDF">
        <w:rPr>
          <w:sz w:val="20"/>
          <w:szCs w:val="20"/>
        </w:rPr>
        <w:br/>
      </w:r>
      <w:r>
        <w:rPr>
          <w:sz w:val="20"/>
          <w:szCs w:val="20"/>
        </w:rPr>
        <w:t>1</w:t>
      </w:r>
      <w:r w:rsidRPr="00E60DDF">
        <w:rPr>
          <w:sz w:val="20"/>
          <w:szCs w:val="20"/>
        </w:rPr>
        <w:t>.10 Pauta</w:t>
      </w:r>
      <w:r>
        <w:rPr>
          <w:sz w:val="20"/>
          <w:szCs w:val="20"/>
        </w:rPr>
        <w:t xml:space="preserve"> </w:t>
      </w:r>
    </w:p>
    <w:p w14:paraId="7A140BB0" w14:textId="2CE02BBD" w:rsidR="00CD13D3" w:rsidRPr="00E60DDF" w:rsidRDefault="00CD13D3" w:rsidP="00CD13D3">
      <w:pPr>
        <w:spacing w:line="240" w:lineRule="auto"/>
        <w:ind w:left="284"/>
        <w:rPr>
          <w:sz w:val="20"/>
          <w:szCs w:val="20"/>
        </w:rPr>
      </w:pPr>
      <w:r>
        <w:rPr>
          <w:sz w:val="20"/>
          <w:szCs w:val="20"/>
        </w:rPr>
        <w:t xml:space="preserve">1.11 </w:t>
      </w:r>
      <w:r w:rsidR="00B4518D">
        <w:rPr>
          <w:sz w:val="20"/>
          <w:szCs w:val="20"/>
        </w:rPr>
        <w:t>P</w:t>
      </w:r>
      <w:r w:rsidRPr="00E60DDF">
        <w:rPr>
          <w:sz w:val="20"/>
          <w:szCs w:val="20"/>
        </w:rPr>
        <w:t>ublicaciones</w:t>
      </w:r>
    </w:p>
    <w:p w14:paraId="6E1145E3" w14:textId="77777777" w:rsidR="00CD13D3" w:rsidRPr="00E60DDF" w:rsidRDefault="00CD13D3" w:rsidP="00CD13D3">
      <w:pPr>
        <w:rPr>
          <w:sz w:val="20"/>
          <w:szCs w:val="20"/>
        </w:rPr>
      </w:pPr>
    </w:p>
    <w:p w14:paraId="27B3057C" w14:textId="77777777" w:rsidR="00CD13D3" w:rsidRPr="00E60DDF" w:rsidRDefault="00CD13D3" w:rsidP="00CD13D3">
      <w:pPr>
        <w:rPr>
          <w:b/>
          <w:bCs/>
          <w:sz w:val="20"/>
          <w:szCs w:val="20"/>
        </w:rPr>
      </w:pPr>
      <w:r>
        <w:rPr>
          <w:b/>
          <w:bCs/>
          <w:sz w:val="20"/>
          <w:szCs w:val="20"/>
        </w:rPr>
        <w:t>2</w:t>
      </w:r>
      <w:r w:rsidRPr="00E60DDF">
        <w:rPr>
          <w:b/>
          <w:bCs/>
          <w:sz w:val="20"/>
          <w:szCs w:val="20"/>
        </w:rPr>
        <w:t>. Indicador clave de rendimiento</w:t>
      </w:r>
    </w:p>
    <w:p w14:paraId="19E62ECE" w14:textId="62027159" w:rsidR="00CD13D3" w:rsidRPr="00E60DDF" w:rsidRDefault="00CD13D3" w:rsidP="00CD13D3">
      <w:pPr>
        <w:ind w:left="284"/>
        <w:rPr>
          <w:sz w:val="20"/>
          <w:szCs w:val="20"/>
        </w:rPr>
      </w:pPr>
      <w:r>
        <w:rPr>
          <w:sz w:val="20"/>
          <w:szCs w:val="20"/>
        </w:rPr>
        <w:t>2</w:t>
      </w:r>
      <w:r w:rsidRPr="00E60DDF">
        <w:rPr>
          <w:sz w:val="20"/>
          <w:szCs w:val="20"/>
        </w:rPr>
        <w:t>.1 Concepto</w:t>
      </w:r>
      <w:r w:rsidRPr="00E60DDF">
        <w:rPr>
          <w:sz w:val="20"/>
          <w:szCs w:val="20"/>
        </w:rPr>
        <w:br/>
      </w:r>
      <w:r>
        <w:rPr>
          <w:sz w:val="20"/>
          <w:szCs w:val="20"/>
        </w:rPr>
        <w:t>2</w:t>
      </w:r>
      <w:r w:rsidRPr="00E60DDF">
        <w:rPr>
          <w:sz w:val="20"/>
          <w:szCs w:val="20"/>
        </w:rPr>
        <w:t>.2 Estructura</w:t>
      </w:r>
      <w:r w:rsidRPr="00E60DDF">
        <w:rPr>
          <w:sz w:val="20"/>
          <w:szCs w:val="20"/>
        </w:rPr>
        <w:br/>
      </w:r>
      <w:r>
        <w:rPr>
          <w:sz w:val="20"/>
          <w:szCs w:val="20"/>
        </w:rPr>
        <w:t>2</w:t>
      </w:r>
      <w:r w:rsidRPr="00E60DDF">
        <w:rPr>
          <w:sz w:val="20"/>
          <w:szCs w:val="20"/>
        </w:rPr>
        <w:t>.3 Interpretación</w:t>
      </w:r>
      <w:r w:rsidRPr="00E60DDF">
        <w:rPr>
          <w:sz w:val="20"/>
          <w:szCs w:val="20"/>
        </w:rPr>
        <w:br/>
      </w:r>
      <w:r>
        <w:rPr>
          <w:sz w:val="20"/>
          <w:szCs w:val="20"/>
        </w:rPr>
        <w:t>2</w:t>
      </w:r>
      <w:r w:rsidRPr="00E60DDF">
        <w:rPr>
          <w:sz w:val="20"/>
          <w:szCs w:val="20"/>
        </w:rPr>
        <w:t>.4 Aplicabilidad</w:t>
      </w:r>
      <w:r w:rsidRPr="00E60DDF">
        <w:rPr>
          <w:sz w:val="20"/>
          <w:szCs w:val="20"/>
        </w:rPr>
        <w:br/>
      </w:r>
      <w:r>
        <w:rPr>
          <w:sz w:val="20"/>
          <w:szCs w:val="20"/>
        </w:rPr>
        <w:t>2</w:t>
      </w:r>
      <w:r w:rsidRPr="00E60DDF">
        <w:rPr>
          <w:sz w:val="20"/>
          <w:szCs w:val="20"/>
        </w:rPr>
        <w:t xml:space="preserve">.5 </w:t>
      </w:r>
      <w:r w:rsidR="00B4518D">
        <w:rPr>
          <w:sz w:val="20"/>
          <w:szCs w:val="20"/>
        </w:rPr>
        <w:t>C</w:t>
      </w:r>
      <w:r w:rsidRPr="00E60DDF">
        <w:rPr>
          <w:sz w:val="20"/>
          <w:szCs w:val="20"/>
        </w:rPr>
        <w:t>álculo</w:t>
      </w:r>
    </w:p>
    <w:p w14:paraId="2E9E56A0" w14:textId="77777777" w:rsidR="00CD13D3" w:rsidRPr="00E60DDF" w:rsidRDefault="00CD13D3" w:rsidP="00CD13D3">
      <w:pPr>
        <w:rPr>
          <w:b/>
          <w:bCs/>
          <w:sz w:val="20"/>
          <w:szCs w:val="20"/>
        </w:rPr>
      </w:pPr>
      <w:r>
        <w:rPr>
          <w:b/>
          <w:bCs/>
          <w:sz w:val="20"/>
          <w:szCs w:val="20"/>
        </w:rPr>
        <w:t>3</w:t>
      </w:r>
      <w:r w:rsidRPr="00E60DDF">
        <w:rPr>
          <w:b/>
          <w:bCs/>
          <w:sz w:val="20"/>
          <w:szCs w:val="20"/>
        </w:rPr>
        <w:t>. Segmentación del mercado</w:t>
      </w:r>
    </w:p>
    <w:p w14:paraId="0B6DFE09" w14:textId="723ADBFA" w:rsidR="00CD13D3" w:rsidRPr="00E60DDF" w:rsidRDefault="00CD13D3" w:rsidP="00CD13D3">
      <w:pPr>
        <w:ind w:left="284"/>
        <w:rPr>
          <w:sz w:val="20"/>
          <w:szCs w:val="20"/>
        </w:rPr>
      </w:pPr>
      <w:r>
        <w:rPr>
          <w:sz w:val="20"/>
          <w:szCs w:val="20"/>
        </w:rPr>
        <w:t>3</w:t>
      </w:r>
      <w:r w:rsidRPr="00E60DDF">
        <w:rPr>
          <w:sz w:val="20"/>
          <w:szCs w:val="20"/>
        </w:rPr>
        <w:t>.1 Concepto</w:t>
      </w:r>
      <w:r w:rsidRPr="00E60DDF">
        <w:rPr>
          <w:sz w:val="20"/>
          <w:szCs w:val="20"/>
        </w:rPr>
        <w:br/>
      </w:r>
      <w:r>
        <w:rPr>
          <w:sz w:val="20"/>
          <w:szCs w:val="20"/>
        </w:rPr>
        <w:t>3</w:t>
      </w:r>
      <w:r w:rsidRPr="00E60DDF">
        <w:rPr>
          <w:sz w:val="20"/>
          <w:szCs w:val="20"/>
        </w:rPr>
        <w:t>.2 Técnicas</w:t>
      </w:r>
      <w:r w:rsidRPr="00E60DDF">
        <w:rPr>
          <w:sz w:val="20"/>
          <w:szCs w:val="20"/>
        </w:rPr>
        <w:br/>
      </w:r>
      <w:r>
        <w:rPr>
          <w:sz w:val="20"/>
          <w:szCs w:val="20"/>
        </w:rPr>
        <w:t>3</w:t>
      </w:r>
      <w:r w:rsidRPr="00E60DDF">
        <w:rPr>
          <w:sz w:val="20"/>
          <w:szCs w:val="20"/>
        </w:rPr>
        <w:t>.3 Variables</w:t>
      </w:r>
      <w:r w:rsidRPr="00E60DDF">
        <w:rPr>
          <w:sz w:val="20"/>
          <w:szCs w:val="20"/>
        </w:rPr>
        <w:br/>
      </w:r>
      <w:r>
        <w:rPr>
          <w:sz w:val="20"/>
          <w:szCs w:val="20"/>
        </w:rPr>
        <w:t>3</w:t>
      </w:r>
      <w:r w:rsidRPr="00E60DDF">
        <w:rPr>
          <w:sz w:val="20"/>
          <w:szCs w:val="20"/>
        </w:rPr>
        <w:t>.4 Matrices</w:t>
      </w:r>
      <w:r w:rsidRPr="00E60DDF">
        <w:rPr>
          <w:sz w:val="20"/>
          <w:szCs w:val="20"/>
        </w:rPr>
        <w:br/>
      </w:r>
      <w:r>
        <w:rPr>
          <w:sz w:val="20"/>
          <w:szCs w:val="20"/>
        </w:rPr>
        <w:t>3</w:t>
      </w:r>
      <w:r w:rsidRPr="00E60DDF">
        <w:rPr>
          <w:sz w:val="20"/>
          <w:szCs w:val="20"/>
        </w:rPr>
        <w:t xml:space="preserve">.5 </w:t>
      </w:r>
      <w:r w:rsidR="003D393E">
        <w:rPr>
          <w:sz w:val="20"/>
          <w:szCs w:val="20"/>
        </w:rPr>
        <w:t>C</w:t>
      </w:r>
      <w:r w:rsidRPr="00E60DDF">
        <w:rPr>
          <w:sz w:val="20"/>
          <w:szCs w:val="20"/>
        </w:rPr>
        <w:t>lientes</w:t>
      </w:r>
      <w:r w:rsidRPr="00E60DDF">
        <w:rPr>
          <w:sz w:val="20"/>
          <w:szCs w:val="20"/>
        </w:rPr>
        <w:br/>
      </w:r>
      <w:r>
        <w:rPr>
          <w:sz w:val="20"/>
          <w:szCs w:val="20"/>
        </w:rPr>
        <w:t>3</w:t>
      </w:r>
      <w:r w:rsidRPr="00E60DDF">
        <w:rPr>
          <w:sz w:val="20"/>
          <w:szCs w:val="20"/>
        </w:rPr>
        <w:t xml:space="preserve">.6 </w:t>
      </w:r>
      <w:r w:rsidR="003D393E">
        <w:rPr>
          <w:sz w:val="20"/>
          <w:szCs w:val="20"/>
        </w:rPr>
        <w:t>V</w:t>
      </w:r>
      <w:r w:rsidRPr="00E60DDF">
        <w:rPr>
          <w:sz w:val="20"/>
          <w:szCs w:val="20"/>
        </w:rPr>
        <w:t>ida del producto</w:t>
      </w:r>
      <w:r w:rsidRPr="00E60DDF">
        <w:rPr>
          <w:sz w:val="20"/>
          <w:szCs w:val="20"/>
        </w:rPr>
        <w:br/>
      </w:r>
      <w:r>
        <w:rPr>
          <w:sz w:val="20"/>
          <w:szCs w:val="20"/>
        </w:rPr>
        <w:t>3</w:t>
      </w:r>
      <w:r w:rsidRPr="00E60DDF">
        <w:rPr>
          <w:sz w:val="20"/>
          <w:szCs w:val="20"/>
        </w:rPr>
        <w:t>.7 Beneficios</w:t>
      </w:r>
      <w:r w:rsidRPr="00E60DDF">
        <w:rPr>
          <w:sz w:val="20"/>
          <w:szCs w:val="20"/>
        </w:rPr>
        <w:br/>
      </w:r>
      <w:r>
        <w:rPr>
          <w:sz w:val="20"/>
          <w:szCs w:val="20"/>
        </w:rPr>
        <w:t>3</w:t>
      </w:r>
      <w:r w:rsidRPr="00E60DDF">
        <w:rPr>
          <w:sz w:val="20"/>
          <w:szCs w:val="20"/>
        </w:rPr>
        <w:t>.8 Proceso</w:t>
      </w:r>
    </w:p>
    <w:p w14:paraId="15B764CE" w14:textId="77777777" w:rsidR="00CD13D3" w:rsidRPr="00E60DDF" w:rsidRDefault="00CD13D3" w:rsidP="00CD13D3">
      <w:pPr>
        <w:rPr>
          <w:b/>
          <w:bCs/>
          <w:sz w:val="20"/>
          <w:szCs w:val="20"/>
        </w:rPr>
      </w:pPr>
      <w:r>
        <w:rPr>
          <w:b/>
          <w:bCs/>
          <w:sz w:val="20"/>
          <w:szCs w:val="20"/>
        </w:rPr>
        <w:t>4</w:t>
      </w:r>
      <w:r w:rsidRPr="00E60DDF">
        <w:rPr>
          <w:b/>
          <w:bCs/>
          <w:sz w:val="20"/>
          <w:szCs w:val="20"/>
        </w:rPr>
        <w:t>. Comportamiento del consumidor</w:t>
      </w:r>
    </w:p>
    <w:p w14:paraId="37A2FBE4" w14:textId="4BBA05D4" w:rsidR="00CD13D3" w:rsidRPr="00E60DDF" w:rsidRDefault="00CD13D3" w:rsidP="00CD13D3">
      <w:pPr>
        <w:ind w:left="284"/>
        <w:rPr>
          <w:sz w:val="20"/>
          <w:szCs w:val="20"/>
        </w:rPr>
      </w:pPr>
      <w:r>
        <w:rPr>
          <w:sz w:val="20"/>
          <w:szCs w:val="20"/>
        </w:rPr>
        <w:t>4</w:t>
      </w:r>
      <w:r w:rsidRPr="00E60DDF">
        <w:rPr>
          <w:sz w:val="20"/>
          <w:szCs w:val="20"/>
        </w:rPr>
        <w:t>.1 Concepto</w:t>
      </w:r>
      <w:r w:rsidRPr="00E60DDF">
        <w:rPr>
          <w:sz w:val="20"/>
          <w:szCs w:val="20"/>
        </w:rPr>
        <w:br/>
      </w:r>
      <w:r>
        <w:rPr>
          <w:sz w:val="20"/>
          <w:szCs w:val="20"/>
        </w:rPr>
        <w:t>4</w:t>
      </w:r>
      <w:r w:rsidRPr="00E60DDF">
        <w:rPr>
          <w:sz w:val="20"/>
          <w:szCs w:val="20"/>
        </w:rPr>
        <w:t>.2 Variables</w:t>
      </w:r>
      <w:r w:rsidRPr="00E60DDF">
        <w:rPr>
          <w:sz w:val="20"/>
          <w:szCs w:val="20"/>
        </w:rPr>
        <w:br/>
      </w:r>
      <w:r>
        <w:rPr>
          <w:sz w:val="20"/>
          <w:szCs w:val="20"/>
        </w:rPr>
        <w:t>4</w:t>
      </w:r>
      <w:r w:rsidRPr="00E60DDF">
        <w:rPr>
          <w:sz w:val="20"/>
          <w:szCs w:val="20"/>
        </w:rPr>
        <w:t>.3 Aplicabilidad</w:t>
      </w:r>
      <w:r w:rsidR="003D393E" w:rsidRPr="00E60DDF">
        <w:rPr>
          <w:sz w:val="20"/>
          <w:szCs w:val="20"/>
        </w:rPr>
        <w:t xml:space="preserve"> </w:t>
      </w:r>
      <w:r w:rsidRPr="00E60DDF">
        <w:rPr>
          <w:sz w:val="20"/>
          <w:szCs w:val="20"/>
        </w:rPr>
        <w:br/>
      </w:r>
      <w:r>
        <w:rPr>
          <w:sz w:val="20"/>
          <w:szCs w:val="20"/>
        </w:rPr>
        <w:t>4</w:t>
      </w:r>
      <w:r w:rsidRPr="00E60DDF">
        <w:rPr>
          <w:sz w:val="20"/>
          <w:szCs w:val="20"/>
        </w:rPr>
        <w:t xml:space="preserve">.4 </w:t>
      </w:r>
      <w:r w:rsidR="003D393E">
        <w:rPr>
          <w:sz w:val="20"/>
          <w:szCs w:val="20"/>
        </w:rPr>
        <w:t>I</w:t>
      </w:r>
      <w:r w:rsidRPr="00E60DDF">
        <w:rPr>
          <w:sz w:val="20"/>
          <w:szCs w:val="20"/>
        </w:rPr>
        <w:t>nflu</w:t>
      </w:r>
      <w:r w:rsidR="003D393E">
        <w:rPr>
          <w:sz w:val="20"/>
          <w:szCs w:val="20"/>
        </w:rPr>
        <w:t>encias</w:t>
      </w:r>
      <w:r w:rsidRPr="00E60DDF">
        <w:rPr>
          <w:sz w:val="20"/>
          <w:szCs w:val="20"/>
        </w:rPr>
        <w:br/>
      </w:r>
      <w:r>
        <w:rPr>
          <w:sz w:val="20"/>
          <w:szCs w:val="20"/>
        </w:rPr>
        <w:t>4.</w:t>
      </w:r>
      <w:r w:rsidRPr="00E60DDF">
        <w:rPr>
          <w:sz w:val="20"/>
          <w:szCs w:val="20"/>
        </w:rPr>
        <w:t>5 Características</w:t>
      </w:r>
    </w:p>
    <w:p w14:paraId="398A3EBD" w14:textId="7E7DBD3C" w:rsidR="000C4F40" w:rsidRPr="00E60DDF" w:rsidRDefault="000C4F40" w:rsidP="00CD13D3">
      <w:pPr>
        <w:rPr>
          <w:sz w:val="20"/>
          <w:szCs w:val="20"/>
        </w:rPr>
      </w:pPr>
    </w:p>
    <w:p w14:paraId="18CDB7BB" w14:textId="10159898" w:rsidR="00292586" w:rsidRPr="00292586" w:rsidRDefault="00292586" w:rsidP="00292586">
      <w:pPr>
        <w:pStyle w:val="Prrafodelista"/>
        <w:spacing w:line="360" w:lineRule="auto"/>
        <w:ind w:left="284"/>
      </w:pPr>
    </w:p>
    <w:p w14:paraId="105FA661" w14:textId="08E5A5F2"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16D9F53" w14:textId="55CCD20D" w:rsidR="005C1686" w:rsidRDefault="00B60A91" w:rsidP="00813942">
      <w:pPr>
        <w:pBdr>
          <w:top w:val="nil"/>
          <w:left w:val="nil"/>
          <w:bottom w:val="nil"/>
          <w:right w:val="nil"/>
          <w:between w:val="nil"/>
        </w:pBdr>
        <w:ind w:left="284"/>
        <w:jc w:val="both"/>
        <w:rPr>
          <w:b/>
          <w:sz w:val="20"/>
          <w:szCs w:val="20"/>
        </w:rPr>
      </w:pPr>
      <w:commentRangeStart w:id="1"/>
      <w:r w:rsidRPr="004B12A3">
        <w:rPr>
          <w:noProof/>
          <w:sz w:val="20"/>
          <w:szCs w:val="20"/>
        </w:rPr>
        <w:drawing>
          <wp:anchor distT="0" distB="0" distL="114300" distR="114300" simplePos="0" relativeHeight="251658241" behindDoc="1" locked="0" layoutInCell="1" allowOverlap="1" wp14:anchorId="71CD552D" wp14:editId="1FCB23E6">
            <wp:simplePos x="0" y="0"/>
            <wp:positionH relativeFrom="margin">
              <wp:posOffset>29210</wp:posOffset>
            </wp:positionH>
            <wp:positionV relativeFrom="paragraph">
              <wp:posOffset>140970</wp:posOffset>
            </wp:positionV>
            <wp:extent cx="2362200" cy="1536700"/>
            <wp:effectExtent l="0" t="0" r="0" b="6350"/>
            <wp:wrapTight wrapText="bothSides">
              <wp:wrapPolygon edited="0">
                <wp:start x="0" y="0"/>
                <wp:lineTo x="0" y="21421"/>
                <wp:lineTo x="21426" y="21421"/>
                <wp:lineTo x="21426"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362200" cy="1536700"/>
                    </a:xfrm>
                    <a:prstGeom prst="rect">
                      <a:avLst/>
                    </a:prstGeom>
                  </pic:spPr>
                </pic:pic>
              </a:graphicData>
            </a:graphic>
            <wp14:sizeRelH relativeFrom="margin">
              <wp14:pctWidth>0</wp14:pctWidth>
            </wp14:sizeRelH>
            <wp14:sizeRelV relativeFrom="margin">
              <wp14:pctHeight>0</wp14:pctHeight>
            </wp14:sizeRelV>
          </wp:anchor>
        </w:drawing>
      </w:r>
      <w:commentRangeEnd w:id="1"/>
      <w:r>
        <w:rPr>
          <w:rStyle w:val="Refdecomentario"/>
          <w:b/>
          <w:sz w:val="20"/>
          <w:szCs w:val="20"/>
        </w:rPr>
        <w:commentReference w:id="1"/>
      </w:r>
    </w:p>
    <w:p w14:paraId="3CC9F009" w14:textId="0B624ED5" w:rsidR="00E14EF9" w:rsidRDefault="00E14EF9" w:rsidP="00E14EF9">
      <w:pPr>
        <w:pBdr>
          <w:top w:val="nil"/>
          <w:left w:val="nil"/>
          <w:bottom w:val="nil"/>
          <w:right w:val="nil"/>
          <w:between w:val="nil"/>
        </w:pBdr>
        <w:jc w:val="both"/>
        <w:rPr>
          <w:sz w:val="20"/>
          <w:szCs w:val="20"/>
        </w:rPr>
      </w:pPr>
      <w:r w:rsidRPr="00E14EF9">
        <w:rPr>
          <w:sz w:val="20"/>
          <w:szCs w:val="20"/>
        </w:rPr>
        <w:t xml:space="preserve">El componente </w:t>
      </w:r>
      <w:r w:rsidR="000B7AB4">
        <w:rPr>
          <w:sz w:val="20"/>
          <w:szCs w:val="20"/>
        </w:rPr>
        <w:t>d</w:t>
      </w:r>
      <w:r w:rsidRPr="00C01791">
        <w:rPr>
          <w:sz w:val="20"/>
          <w:szCs w:val="20"/>
        </w:rPr>
        <w:t>inamización de comunidades digitales</w:t>
      </w:r>
      <w:r w:rsidRPr="00E14EF9">
        <w:rPr>
          <w:sz w:val="20"/>
          <w:szCs w:val="20"/>
        </w:rPr>
        <w:t xml:space="preserve"> aborda los fundamentos estratégicos y operativos para gestionar, analizar y potenciar la interacción de audiencias en entornos digitales. A través del estudio del desempeño en redes sociales, los indicadores clave de rendimiento (</w:t>
      </w:r>
      <w:r w:rsidRPr="00002059">
        <w:rPr>
          <w:i/>
          <w:iCs/>
          <w:sz w:val="20"/>
          <w:szCs w:val="20"/>
        </w:rPr>
        <w:t>KPI</w:t>
      </w:r>
      <w:r w:rsidRPr="00E14EF9">
        <w:rPr>
          <w:sz w:val="20"/>
          <w:szCs w:val="20"/>
        </w:rPr>
        <w:t>), la segmentación del mercado y el comportamiento del consumidor, el aprendiz comprenderá cómo convertir datos e interacciones en decisiones de marketing efectivas.</w:t>
      </w:r>
    </w:p>
    <w:p w14:paraId="6E6EB127" w14:textId="77777777" w:rsidR="00E14EF9" w:rsidRPr="00E14EF9" w:rsidRDefault="00E14EF9" w:rsidP="00E14EF9">
      <w:pPr>
        <w:pBdr>
          <w:top w:val="nil"/>
          <w:left w:val="nil"/>
          <w:bottom w:val="nil"/>
          <w:right w:val="nil"/>
          <w:between w:val="nil"/>
        </w:pBdr>
        <w:jc w:val="both"/>
        <w:rPr>
          <w:sz w:val="20"/>
          <w:szCs w:val="20"/>
        </w:rPr>
      </w:pPr>
    </w:p>
    <w:p w14:paraId="2A0A6C8D" w14:textId="57617A43" w:rsidR="00E14EF9" w:rsidRDefault="00E14EF9" w:rsidP="00E14EF9">
      <w:pPr>
        <w:pBdr>
          <w:top w:val="nil"/>
          <w:left w:val="nil"/>
          <w:bottom w:val="nil"/>
          <w:right w:val="nil"/>
          <w:between w:val="nil"/>
        </w:pBdr>
        <w:jc w:val="both"/>
        <w:rPr>
          <w:sz w:val="20"/>
          <w:szCs w:val="20"/>
        </w:rPr>
      </w:pPr>
      <w:r w:rsidRPr="00E14EF9">
        <w:rPr>
          <w:sz w:val="20"/>
          <w:szCs w:val="20"/>
        </w:rPr>
        <w:t xml:space="preserve">Este componente es clave para formar profesionales capaces de optimizar la presencia digital de marcas, especialmente en el </w:t>
      </w:r>
      <w:r w:rsidR="00C01791" w:rsidRPr="00E14EF9">
        <w:rPr>
          <w:sz w:val="20"/>
          <w:szCs w:val="20"/>
        </w:rPr>
        <w:t>sistema moda</w:t>
      </w:r>
      <w:r w:rsidRPr="00E14EF9">
        <w:rPr>
          <w:sz w:val="20"/>
          <w:szCs w:val="20"/>
        </w:rPr>
        <w:t>, donde la relación con la comunidad impacta directamente la visibilidad y la conversión. El contenido se desarrollará mediante enfoques analíticos y aplicados, apoyados en ejemplos reales, interpretación de métricas y ejercicios prácticos orientados a la toma de decisiones basada en datos.</w:t>
      </w:r>
    </w:p>
    <w:p w14:paraId="16DBD53E" w14:textId="77777777" w:rsidR="00CC70DE" w:rsidRPr="00E14EF9" w:rsidRDefault="00CC70DE" w:rsidP="00E14EF9">
      <w:pPr>
        <w:pBdr>
          <w:top w:val="nil"/>
          <w:left w:val="nil"/>
          <w:bottom w:val="nil"/>
          <w:right w:val="nil"/>
          <w:between w:val="nil"/>
        </w:pBdr>
        <w:jc w:val="both"/>
        <w:rPr>
          <w:sz w:val="20"/>
          <w:szCs w:val="20"/>
        </w:rPr>
      </w:pPr>
    </w:p>
    <w:p w14:paraId="53C2BC05" w14:textId="77777777" w:rsidR="00415318" w:rsidRDefault="00415318" w:rsidP="005D39EB">
      <w:pPr>
        <w:pBdr>
          <w:top w:val="nil"/>
          <w:left w:val="nil"/>
          <w:bottom w:val="nil"/>
          <w:right w:val="nil"/>
          <w:between w:val="nil"/>
        </w:pBdr>
        <w:jc w:val="both"/>
        <w:rPr>
          <w:b/>
          <w:sz w:val="20"/>
          <w:szCs w:val="20"/>
        </w:rPr>
      </w:pPr>
    </w:p>
    <w:p w14:paraId="344B300C" w14:textId="77777777" w:rsidR="00CF3D85" w:rsidRDefault="00CF3D85" w:rsidP="005D39EB">
      <w:pPr>
        <w:pBdr>
          <w:top w:val="nil"/>
          <w:left w:val="nil"/>
          <w:bottom w:val="nil"/>
          <w:right w:val="nil"/>
          <w:between w:val="nil"/>
        </w:pBdr>
        <w:jc w:val="both"/>
        <w:rPr>
          <w:b/>
          <w:sz w:val="20"/>
          <w:szCs w:val="20"/>
        </w:rPr>
      </w:pPr>
    </w:p>
    <w:p w14:paraId="79FFBCAD" w14:textId="77777777" w:rsidR="00CF3D85" w:rsidRDefault="00CF3D85" w:rsidP="005D39EB">
      <w:pPr>
        <w:pBdr>
          <w:top w:val="nil"/>
          <w:left w:val="nil"/>
          <w:bottom w:val="nil"/>
          <w:right w:val="nil"/>
          <w:between w:val="nil"/>
        </w:pBdr>
        <w:jc w:val="both"/>
        <w:rPr>
          <w:b/>
          <w:sz w:val="20"/>
          <w:szCs w:val="20"/>
        </w:rPr>
      </w:pPr>
    </w:p>
    <w:p w14:paraId="18BB7322" w14:textId="77777777" w:rsidR="00CF3D85" w:rsidRDefault="00CF3D85" w:rsidP="005D39EB">
      <w:pPr>
        <w:pBdr>
          <w:top w:val="nil"/>
          <w:left w:val="nil"/>
          <w:bottom w:val="nil"/>
          <w:right w:val="nil"/>
          <w:between w:val="nil"/>
        </w:pBdr>
        <w:jc w:val="both"/>
        <w:rPr>
          <w:b/>
          <w:sz w:val="20"/>
          <w:szCs w:val="20"/>
        </w:rPr>
      </w:pPr>
    </w:p>
    <w:p w14:paraId="32F32881" w14:textId="77777777" w:rsidR="00CF3D85" w:rsidRDefault="00CF3D85" w:rsidP="005D39EB">
      <w:pPr>
        <w:pBdr>
          <w:top w:val="nil"/>
          <w:left w:val="nil"/>
          <w:bottom w:val="nil"/>
          <w:right w:val="nil"/>
          <w:between w:val="nil"/>
        </w:pBdr>
        <w:jc w:val="both"/>
        <w:rPr>
          <w:b/>
          <w:sz w:val="20"/>
          <w:szCs w:val="20"/>
        </w:rPr>
      </w:pPr>
    </w:p>
    <w:p w14:paraId="198C4FA9" w14:textId="77777777" w:rsidR="00CF3D85" w:rsidRDefault="00CF3D85" w:rsidP="005D39EB">
      <w:pPr>
        <w:pBdr>
          <w:top w:val="nil"/>
          <w:left w:val="nil"/>
          <w:bottom w:val="nil"/>
          <w:right w:val="nil"/>
          <w:between w:val="nil"/>
        </w:pBdr>
        <w:jc w:val="both"/>
        <w:rPr>
          <w:b/>
          <w:sz w:val="20"/>
          <w:szCs w:val="20"/>
        </w:rPr>
      </w:pPr>
    </w:p>
    <w:p w14:paraId="360E72C7" w14:textId="77777777" w:rsidR="00CF3D85" w:rsidRDefault="00CF3D85" w:rsidP="005D39EB">
      <w:pPr>
        <w:pBdr>
          <w:top w:val="nil"/>
          <w:left w:val="nil"/>
          <w:bottom w:val="nil"/>
          <w:right w:val="nil"/>
          <w:between w:val="nil"/>
        </w:pBdr>
        <w:jc w:val="both"/>
        <w:rPr>
          <w:b/>
          <w:sz w:val="20"/>
          <w:szCs w:val="20"/>
        </w:rPr>
      </w:pPr>
    </w:p>
    <w:p w14:paraId="74AAF56A" w14:textId="77777777" w:rsidR="00CF3D85" w:rsidRDefault="00CF3D85" w:rsidP="005D39EB">
      <w:pPr>
        <w:pBdr>
          <w:top w:val="nil"/>
          <w:left w:val="nil"/>
          <w:bottom w:val="nil"/>
          <w:right w:val="nil"/>
          <w:between w:val="nil"/>
        </w:pBdr>
        <w:jc w:val="both"/>
        <w:rPr>
          <w:b/>
          <w:sz w:val="20"/>
          <w:szCs w:val="20"/>
        </w:rPr>
      </w:pPr>
    </w:p>
    <w:p w14:paraId="47E2530B" w14:textId="4A4A9D56" w:rsidR="00322983" w:rsidRPr="000B67AC" w:rsidRDefault="00D55C84" w:rsidP="0064015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DESARROLLO DE CONTENIDOS </w:t>
      </w:r>
    </w:p>
    <w:p w14:paraId="2A316935" w14:textId="77777777" w:rsidR="000B67AC" w:rsidRPr="00B054BB" w:rsidRDefault="000B67AC" w:rsidP="00CF3D85">
      <w:pPr>
        <w:pStyle w:val="Ttulo1"/>
        <w:ind w:firstLine="284"/>
        <w:rPr>
          <w:b/>
          <w:bCs/>
          <w:sz w:val="20"/>
          <w:szCs w:val="20"/>
        </w:rPr>
      </w:pPr>
      <w:r>
        <w:rPr>
          <w:b/>
          <w:bCs/>
          <w:sz w:val="20"/>
          <w:szCs w:val="20"/>
        </w:rPr>
        <w:t>1</w:t>
      </w:r>
      <w:r w:rsidRPr="00B054BB">
        <w:rPr>
          <w:b/>
          <w:bCs/>
          <w:sz w:val="20"/>
          <w:szCs w:val="20"/>
        </w:rPr>
        <w:t>. DESEMPEÑO DE LA RED SOCIAL</w:t>
      </w:r>
    </w:p>
    <w:p w14:paraId="7983C0B9" w14:textId="0C5458A1" w:rsidR="000B67AC" w:rsidRDefault="007C0AA0" w:rsidP="00830933">
      <w:pPr>
        <w:jc w:val="both"/>
        <w:rPr>
          <w:sz w:val="20"/>
          <w:szCs w:val="20"/>
        </w:rPr>
      </w:pPr>
      <w:commentRangeStart w:id="2"/>
      <w:commentRangeStart w:id="3"/>
      <w:r w:rsidRPr="004B12A3">
        <w:rPr>
          <w:noProof/>
          <w:sz w:val="20"/>
          <w:szCs w:val="20"/>
        </w:rPr>
        <w:drawing>
          <wp:anchor distT="0" distB="0" distL="114300" distR="114300" simplePos="0" relativeHeight="251661313" behindDoc="1" locked="0" layoutInCell="1" allowOverlap="1" wp14:anchorId="4ACF14A7" wp14:editId="40538BC1">
            <wp:simplePos x="0" y="0"/>
            <wp:positionH relativeFrom="margin">
              <wp:posOffset>23495</wp:posOffset>
            </wp:positionH>
            <wp:positionV relativeFrom="paragraph">
              <wp:posOffset>6350</wp:posOffset>
            </wp:positionV>
            <wp:extent cx="2274570" cy="2244725"/>
            <wp:effectExtent l="0" t="0" r="0" b="3175"/>
            <wp:wrapTight wrapText="bothSides">
              <wp:wrapPolygon edited="0">
                <wp:start x="0" y="0"/>
                <wp:lineTo x="0" y="21447"/>
                <wp:lineTo x="21347" y="21447"/>
                <wp:lineTo x="21347" y="0"/>
                <wp:lineTo x="0" y="0"/>
              </wp:wrapPolygon>
            </wp:wrapTight>
            <wp:docPr id="100886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6974"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2274570" cy="2244725"/>
                    </a:xfrm>
                    <a:prstGeom prst="rect">
                      <a:avLst/>
                    </a:prstGeom>
                  </pic:spPr>
                </pic:pic>
              </a:graphicData>
            </a:graphic>
            <wp14:sizeRelH relativeFrom="margin">
              <wp14:pctWidth>0</wp14:pctWidth>
            </wp14:sizeRelH>
            <wp14:sizeRelV relativeFrom="margin">
              <wp14:pctHeight>0</wp14:pctHeight>
            </wp14:sizeRelV>
          </wp:anchor>
        </w:drawing>
      </w:r>
      <w:commentRangeEnd w:id="3"/>
      <w:r>
        <w:rPr>
          <w:rStyle w:val="Refdecomentario"/>
          <w:noProof/>
          <w:sz w:val="20"/>
          <w:szCs w:val="20"/>
        </w:rPr>
        <w:commentReference w:id="3"/>
      </w:r>
      <w:commentRangeEnd w:id="2"/>
      <w:r w:rsidR="00530F26">
        <w:rPr>
          <w:rStyle w:val="Refdecomentario"/>
          <w:noProof/>
          <w:sz w:val="20"/>
          <w:szCs w:val="20"/>
        </w:rPr>
        <w:commentReference w:id="2"/>
      </w:r>
      <w:r w:rsidR="00530F26">
        <w:rPr>
          <w:noProof/>
          <w:sz w:val="20"/>
          <w:szCs w:val="20"/>
        </w:rPr>
        <w:t>Se</w:t>
      </w:r>
      <w:r w:rsidR="00530F26" w:rsidRPr="00530F26">
        <w:rPr>
          <w:sz w:val="20"/>
          <w:szCs w:val="20"/>
        </w:rPr>
        <w:t xml:space="preserve"> aborda</w:t>
      </w:r>
      <w:r w:rsidR="00530F26">
        <w:rPr>
          <w:sz w:val="20"/>
          <w:szCs w:val="20"/>
        </w:rPr>
        <w:t>rá</w:t>
      </w:r>
      <w:r w:rsidR="00530F26" w:rsidRPr="00530F26">
        <w:rPr>
          <w:sz w:val="20"/>
          <w:szCs w:val="20"/>
        </w:rPr>
        <w:t xml:space="preserve"> el concepto de desempeño de la red social en el Sistema Moda, comprendiendo cómo las métricas digitales permiten analizar el impacto de las acciones de </w:t>
      </w:r>
      <w:r w:rsidR="00530F26" w:rsidRPr="00530F26">
        <w:rPr>
          <w:i/>
          <w:iCs/>
          <w:sz w:val="20"/>
          <w:szCs w:val="20"/>
        </w:rPr>
        <w:t>marketing</w:t>
      </w:r>
      <w:r w:rsidR="00530F26" w:rsidRPr="00530F26">
        <w:rPr>
          <w:sz w:val="20"/>
          <w:szCs w:val="20"/>
        </w:rPr>
        <w:t xml:space="preserve"> y fortalece</w:t>
      </w:r>
      <w:r w:rsidR="00530F26">
        <w:rPr>
          <w:sz w:val="20"/>
          <w:szCs w:val="20"/>
        </w:rPr>
        <w:t>n</w:t>
      </w:r>
      <w:r w:rsidR="00530F26" w:rsidRPr="00530F26">
        <w:rPr>
          <w:sz w:val="20"/>
          <w:szCs w:val="20"/>
        </w:rPr>
        <w:t xml:space="preserve"> la toma de decisiones estratégicas en entornos digitales.</w:t>
      </w:r>
    </w:p>
    <w:p w14:paraId="3EE0EE6A" w14:textId="77777777" w:rsidR="00830933" w:rsidRPr="00B054BB" w:rsidRDefault="00830933" w:rsidP="000B67AC">
      <w:pPr>
        <w:rPr>
          <w:sz w:val="20"/>
          <w:szCs w:val="20"/>
        </w:rPr>
      </w:pPr>
    </w:p>
    <w:p w14:paraId="4E858313" w14:textId="1AD8C7EC" w:rsidR="000B67AC" w:rsidRDefault="000B67AC" w:rsidP="009060B9">
      <w:pPr>
        <w:jc w:val="both"/>
        <w:rPr>
          <w:sz w:val="20"/>
          <w:szCs w:val="20"/>
        </w:rPr>
      </w:pPr>
      <w:r w:rsidRPr="00B054BB">
        <w:rPr>
          <w:sz w:val="20"/>
          <w:szCs w:val="20"/>
        </w:rPr>
        <w:t xml:space="preserve">Las marcas de moda que monitorean de forma constante sus métricas digitales logran identificar oportunidades de crecimiento, detectar debilidades comunicativas y fortalecer la relación con sus audiencias. En contraste, aquellas que publican sin evaluar resultados tienden a desperdiciar recursos y perder competitividad. </w:t>
      </w:r>
    </w:p>
    <w:p w14:paraId="25BCBA5C" w14:textId="77777777" w:rsidR="00385B8B" w:rsidRDefault="00385B8B" w:rsidP="009060B9">
      <w:pPr>
        <w:jc w:val="both"/>
        <w:rPr>
          <w:sz w:val="20"/>
          <w:szCs w:val="20"/>
        </w:rPr>
      </w:pPr>
    </w:p>
    <w:p w14:paraId="64252E4B" w14:textId="76A7FDB3" w:rsidR="00530F26" w:rsidRDefault="00530F26" w:rsidP="009060B9">
      <w:pPr>
        <w:jc w:val="both"/>
        <w:rPr>
          <w:sz w:val="20"/>
          <w:szCs w:val="20"/>
        </w:rPr>
      </w:pPr>
      <w:r w:rsidRPr="00530F26">
        <w:rPr>
          <w:sz w:val="20"/>
          <w:szCs w:val="20"/>
        </w:rPr>
        <w:t>A continuación, se exploran las métricas más utilizadas en el análisis estratégico de comunidades digitales.</w:t>
      </w:r>
    </w:p>
    <w:p w14:paraId="3DAB7371" w14:textId="77777777" w:rsidR="00B572A4" w:rsidRDefault="00B572A4" w:rsidP="009060B9">
      <w:pPr>
        <w:jc w:val="both"/>
        <w:rPr>
          <w:sz w:val="20"/>
          <w:szCs w:val="20"/>
        </w:rPr>
      </w:pPr>
    </w:p>
    <w:p w14:paraId="16CDE969" w14:textId="36350B1A" w:rsidR="00CB6D6E" w:rsidRPr="00CB6D6E" w:rsidRDefault="00CB6D6E">
      <w:pPr>
        <w:pStyle w:val="Prrafodelista"/>
        <w:numPr>
          <w:ilvl w:val="1"/>
          <w:numId w:val="21"/>
        </w:numPr>
        <w:jc w:val="both"/>
        <w:rPr>
          <w:b/>
          <w:bCs/>
          <w:sz w:val="20"/>
          <w:szCs w:val="20"/>
        </w:rPr>
      </w:pPr>
      <w:r w:rsidRPr="00CB6D6E">
        <w:rPr>
          <w:b/>
          <w:bCs/>
          <w:sz w:val="20"/>
          <w:szCs w:val="20"/>
        </w:rPr>
        <w:t>Impresiones</w:t>
      </w:r>
    </w:p>
    <w:p w14:paraId="7E19934E" w14:textId="77777777" w:rsidR="00CB6D6E" w:rsidRPr="00CB6D6E" w:rsidRDefault="00CB6D6E" w:rsidP="00CB6D6E">
      <w:pPr>
        <w:pStyle w:val="Prrafodelista"/>
        <w:ind w:left="360"/>
        <w:jc w:val="both"/>
        <w:rPr>
          <w:sz w:val="20"/>
          <w:szCs w:val="20"/>
        </w:rPr>
      </w:pPr>
    </w:p>
    <w:p w14:paraId="3E64C7F2" w14:textId="2D602491" w:rsidR="00B572A4" w:rsidRPr="00B572A4" w:rsidRDefault="00B572A4" w:rsidP="00E74C2F">
      <w:pPr>
        <w:pStyle w:val="Descripcin"/>
        <w:rPr>
          <w:i w:val="0"/>
          <w:iCs w:val="0"/>
          <w:color w:val="auto"/>
          <w:sz w:val="20"/>
          <w:szCs w:val="20"/>
        </w:rPr>
      </w:pPr>
      <w:r w:rsidRPr="00B572A4">
        <w:rPr>
          <w:i w:val="0"/>
          <w:iCs w:val="0"/>
          <w:color w:val="auto"/>
          <w:sz w:val="20"/>
          <w:szCs w:val="20"/>
        </w:rPr>
        <w:t xml:space="preserve">En la siguiente interacción se presentan diferentes escenarios de interpretación estratégica de las impresiones y las acciones recomendadas según el comportamiento del </w:t>
      </w:r>
      <w:r w:rsidRPr="00B572A4">
        <w:rPr>
          <w:color w:val="auto"/>
          <w:sz w:val="20"/>
          <w:szCs w:val="20"/>
        </w:rPr>
        <w:t>engagement:</w:t>
      </w:r>
    </w:p>
    <w:p w14:paraId="48F146FE" w14:textId="77777777" w:rsidR="00B572A4" w:rsidRPr="00B572A4" w:rsidRDefault="00B572A4" w:rsidP="00B572A4"/>
    <w:p w14:paraId="4EA60416" w14:textId="77777777" w:rsidR="00B572A4" w:rsidRPr="00B572A4" w:rsidRDefault="00B572A4" w:rsidP="00B572A4">
      <w:pPr>
        <w:rPr>
          <w:b/>
          <w:bCs/>
          <w:sz w:val="20"/>
          <w:szCs w:val="20"/>
        </w:rPr>
      </w:pPr>
      <w:commentRangeStart w:id="4"/>
      <w:r w:rsidRPr="00B572A4">
        <w:rPr>
          <w:b/>
          <w:bCs/>
          <w:sz w:val="20"/>
          <w:szCs w:val="20"/>
        </w:rPr>
        <w:t>Definición de impresiones</w:t>
      </w:r>
    </w:p>
    <w:p w14:paraId="2533D6C4" w14:textId="77777777" w:rsidR="00B572A4" w:rsidRPr="00B572A4" w:rsidRDefault="00B572A4" w:rsidP="00B572A4">
      <w:pPr>
        <w:rPr>
          <w:sz w:val="20"/>
          <w:szCs w:val="20"/>
        </w:rPr>
      </w:pPr>
      <w:r w:rsidRPr="00B572A4">
        <w:rPr>
          <w:sz w:val="20"/>
          <w:szCs w:val="20"/>
        </w:rPr>
        <w:t>Las impresiones corresponden al número total de veces que un contenido es mostrado en la pantalla de los usuarios, independientemente de que exista interacción. Este indicador permite estimar el nivel de exposición de las publicaciones y evaluar la visibilidad inicial de las campañas.</w:t>
      </w:r>
    </w:p>
    <w:p w14:paraId="50C2DD0B" w14:textId="32B44647" w:rsidR="00B572A4" w:rsidRPr="00B572A4" w:rsidRDefault="00B572A4" w:rsidP="00B572A4">
      <w:pPr>
        <w:rPr>
          <w:sz w:val="20"/>
          <w:szCs w:val="20"/>
        </w:rPr>
      </w:pPr>
    </w:p>
    <w:p w14:paraId="649CF074" w14:textId="77777777" w:rsidR="00B572A4" w:rsidRPr="00B572A4" w:rsidRDefault="00B572A4" w:rsidP="00B572A4">
      <w:pPr>
        <w:rPr>
          <w:b/>
          <w:bCs/>
          <w:sz w:val="20"/>
          <w:szCs w:val="20"/>
        </w:rPr>
      </w:pPr>
      <w:r w:rsidRPr="00B572A4">
        <w:rPr>
          <w:b/>
          <w:bCs/>
          <w:sz w:val="20"/>
          <w:szCs w:val="20"/>
        </w:rPr>
        <w:t>Interpretación de las impresiones</w:t>
      </w:r>
    </w:p>
    <w:p w14:paraId="61240DA7" w14:textId="77777777" w:rsidR="00B572A4" w:rsidRPr="00B572A4" w:rsidRDefault="00B572A4" w:rsidP="00B572A4">
      <w:pPr>
        <w:rPr>
          <w:sz w:val="20"/>
          <w:szCs w:val="20"/>
        </w:rPr>
      </w:pPr>
      <w:r w:rsidRPr="00B572A4">
        <w:rPr>
          <w:sz w:val="20"/>
          <w:szCs w:val="20"/>
        </w:rPr>
        <w:t>Las impresiones por sí solas no garantizan impacto comercial, ya que reflejan presencia, pero no necesariamente interés, por ello, deben interpretarse junto con métricas de interacción.</w:t>
      </w:r>
    </w:p>
    <w:p w14:paraId="3F2CA2CC" w14:textId="48F8D095" w:rsidR="00B572A4" w:rsidRPr="00B572A4" w:rsidRDefault="00B572A4" w:rsidP="00B572A4">
      <w:pPr>
        <w:rPr>
          <w:sz w:val="20"/>
          <w:szCs w:val="20"/>
        </w:rPr>
      </w:pPr>
    </w:p>
    <w:p w14:paraId="2116A449" w14:textId="77777777" w:rsidR="00B572A4" w:rsidRPr="00B572A4" w:rsidRDefault="00B572A4" w:rsidP="00B572A4">
      <w:pPr>
        <w:rPr>
          <w:b/>
          <w:bCs/>
          <w:sz w:val="20"/>
          <w:szCs w:val="20"/>
        </w:rPr>
      </w:pPr>
      <w:r w:rsidRPr="00B572A4">
        <w:rPr>
          <w:b/>
          <w:bCs/>
          <w:sz w:val="20"/>
          <w:szCs w:val="20"/>
        </w:rPr>
        <w:t>Características analíticas</w:t>
      </w:r>
    </w:p>
    <w:p w14:paraId="0445F2C2" w14:textId="77777777" w:rsidR="00B572A4" w:rsidRPr="00B572A4" w:rsidRDefault="00B572A4" w:rsidP="00B572A4">
      <w:pPr>
        <w:rPr>
          <w:sz w:val="20"/>
          <w:szCs w:val="20"/>
        </w:rPr>
      </w:pPr>
      <w:r w:rsidRPr="00B572A4">
        <w:rPr>
          <w:sz w:val="20"/>
          <w:szCs w:val="20"/>
        </w:rPr>
        <w:t>Las impresiones son acumulativas, pueden repetirse sobre el mismo usuario y dependen del alcance del algoritmo. Estas particularidades permiten identificar la frecuencia de exposición del mensaje.</w:t>
      </w:r>
    </w:p>
    <w:p w14:paraId="0A7EB93F" w14:textId="0C66C637" w:rsidR="00B572A4" w:rsidRPr="00B572A4" w:rsidRDefault="00B572A4" w:rsidP="00B572A4">
      <w:pPr>
        <w:rPr>
          <w:sz w:val="20"/>
          <w:szCs w:val="20"/>
        </w:rPr>
      </w:pPr>
    </w:p>
    <w:p w14:paraId="13302483" w14:textId="77777777" w:rsidR="00B572A4" w:rsidRPr="00B572A4" w:rsidRDefault="00B572A4" w:rsidP="00B572A4">
      <w:pPr>
        <w:rPr>
          <w:b/>
          <w:bCs/>
          <w:sz w:val="20"/>
          <w:szCs w:val="20"/>
        </w:rPr>
      </w:pPr>
      <w:r w:rsidRPr="00B572A4">
        <w:rPr>
          <w:b/>
          <w:bCs/>
          <w:sz w:val="20"/>
          <w:szCs w:val="20"/>
        </w:rPr>
        <w:t>Lectura estratégica</w:t>
      </w:r>
    </w:p>
    <w:p w14:paraId="3B3C724B" w14:textId="77777777" w:rsidR="00B572A4" w:rsidRPr="00B572A4" w:rsidRDefault="00B572A4" w:rsidP="00B572A4">
      <w:pPr>
        <w:rPr>
          <w:sz w:val="20"/>
          <w:szCs w:val="20"/>
        </w:rPr>
      </w:pPr>
      <w:r w:rsidRPr="00B572A4">
        <w:rPr>
          <w:sz w:val="20"/>
          <w:szCs w:val="20"/>
        </w:rPr>
        <w:t xml:space="preserve">Un volumen alto de impresiones indica buena distribución del contenido, pero si no se acompaña de </w:t>
      </w:r>
      <w:r w:rsidRPr="00B572A4">
        <w:rPr>
          <w:i/>
          <w:iCs/>
          <w:sz w:val="20"/>
          <w:szCs w:val="20"/>
        </w:rPr>
        <w:t>engagement</w:t>
      </w:r>
      <w:r w:rsidRPr="00B572A4">
        <w:rPr>
          <w:sz w:val="20"/>
          <w:szCs w:val="20"/>
        </w:rPr>
        <w:t>, puede evidenciar debilidad creativa. La correcta lectura de este indicador evita conclusiones superficiales.</w:t>
      </w:r>
    </w:p>
    <w:p w14:paraId="18F98A3B" w14:textId="5DCED68A" w:rsidR="00B572A4" w:rsidRPr="00B572A4" w:rsidRDefault="00B572A4" w:rsidP="00B572A4">
      <w:pPr>
        <w:rPr>
          <w:sz w:val="20"/>
          <w:szCs w:val="20"/>
        </w:rPr>
      </w:pPr>
    </w:p>
    <w:p w14:paraId="3F6629C5" w14:textId="77777777" w:rsidR="00B572A4" w:rsidRPr="00B572A4" w:rsidRDefault="00B572A4" w:rsidP="00B572A4">
      <w:pPr>
        <w:rPr>
          <w:b/>
          <w:bCs/>
          <w:sz w:val="20"/>
          <w:szCs w:val="20"/>
        </w:rPr>
      </w:pPr>
      <w:r w:rsidRPr="00B572A4">
        <w:rPr>
          <w:b/>
          <w:bCs/>
          <w:sz w:val="20"/>
          <w:szCs w:val="20"/>
        </w:rPr>
        <w:t>Aplicación en el Sistema Moda</w:t>
      </w:r>
    </w:p>
    <w:p w14:paraId="0ADA40B4" w14:textId="77777777" w:rsidR="00B572A4" w:rsidRPr="00B572A4" w:rsidRDefault="00B572A4" w:rsidP="00B572A4">
      <w:pPr>
        <w:rPr>
          <w:sz w:val="20"/>
          <w:szCs w:val="20"/>
        </w:rPr>
      </w:pPr>
      <w:r w:rsidRPr="00B572A4">
        <w:rPr>
          <w:sz w:val="20"/>
          <w:szCs w:val="20"/>
        </w:rPr>
        <w:t>En el Sistema Moda, las impresiones son especialmente útiles en fases de reconocimiento de marca y lanzamiento de colecciones. Permiten validar si la pauta o el contenido están logrando visibilidad suficiente.</w:t>
      </w:r>
      <w:commentRangeEnd w:id="4"/>
      <w:r w:rsidRPr="00B572A4">
        <w:rPr>
          <w:rStyle w:val="Refdecomentario"/>
          <w:sz w:val="20"/>
          <w:szCs w:val="20"/>
        </w:rPr>
        <w:commentReference w:id="4"/>
      </w:r>
    </w:p>
    <w:p w14:paraId="39B5DA73" w14:textId="77777777" w:rsidR="00B572A4" w:rsidRPr="00B572A4" w:rsidRDefault="00B572A4" w:rsidP="00B572A4"/>
    <w:p w14:paraId="214F5D53" w14:textId="77777777" w:rsidR="00B572A4" w:rsidRDefault="00B572A4" w:rsidP="00E74C2F">
      <w:pPr>
        <w:pStyle w:val="Descripcin"/>
        <w:rPr>
          <w:b/>
          <w:bCs/>
          <w:i w:val="0"/>
          <w:iCs w:val="0"/>
          <w:color w:val="auto"/>
          <w:sz w:val="20"/>
          <w:szCs w:val="20"/>
        </w:rPr>
      </w:pPr>
    </w:p>
    <w:p w14:paraId="538B0A77" w14:textId="77777777" w:rsidR="00B572A4" w:rsidRDefault="00B572A4" w:rsidP="00E74C2F">
      <w:pPr>
        <w:pStyle w:val="Descripcin"/>
        <w:rPr>
          <w:b/>
          <w:bCs/>
          <w:i w:val="0"/>
          <w:iCs w:val="0"/>
          <w:color w:val="auto"/>
          <w:sz w:val="20"/>
          <w:szCs w:val="20"/>
        </w:rPr>
      </w:pPr>
    </w:p>
    <w:p w14:paraId="2872E46B" w14:textId="77777777" w:rsidR="00E721E1" w:rsidRDefault="00E74C2F" w:rsidP="00E74C2F">
      <w:pPr>
        <w:pStyle w:val="Descripcin"/>
        <w:rPr>
          <w:i w:val="0"/>
          <w:iCs w:val="0"/>
          <w:color w:val="auto"/>
          <w:sz w:val="20"/>
          <w:szCs w:val="20"/>
        </w:rPr>
      </w:pPr>
      <w:commentRangeStart w:id="5"/>
      <w:r w:rsidRPr="00E74C2F">
        <w:rPr>
          <w:b/>
          <w:bCs/>
          <w:i w:val="0"/>
          <w:iCs w:val="0"/>
          <w:color w:val="auto"/>
          <w:sz w:val="20"/>
          <w:szCs w:val="20"/>
        </w:rPr>
        <w:lastRenderedPageBreak/>
        <w:t xml:space="preserve">Tabla </w:t>
      </w:r>
      <w:r w:rsidRPr="00E74C2F">
        <w:rPr>
          <w:b/>
          <w:bCs/>
          <w:i w:val="0"/>
          <w:iCs w:val="0"/>
          <w:color w:val="auto"/>
          <w:sz w:val="20"/>
          <w:szCs w:val="20"/>
        </w:rPr>
        <w:fldChar w:fldCharType="begin"/>
      </w:r>
      <w:r w:rsidRPr="00E74C2F">
        <w:rPr>
          <w:b/>
          <w:bCs/>
          <w:i w:val="0"/>
          <w:iCs w:val="0"/>
          <w:color w:val="auto"/>
          <w:sz w:val="20"/>
          <w:szCs w:val="20"/>
        </w:rPr>
        <w:instrText xml:space="preserve"> SEQ Tabla \* ARABIC </w:instrText>
      </w:r>
      <w:r w:rsidRPr="00E74C2F">
        <w:rPr>
          <w:b/>
          <w:bCs/>
          <w:i w:val="0"/>
          <w:iCs w:val="0"/>
          <w:color w:val="auto"/>
          <w:sz w:val="20"/>
          <w:szCs w:val="20"/>
        </w:rPr>
        <w:fldChar w:fldCharType="separate"/>
      </w:r>
      <w:r w:rsidRPr="00E74C2F">
        <w:rPr>
          <w:b/>
          <w:bCs/>
          <w:i w:val="0"/>
          <w:iCs w:val="0"/>
          <w:noProof/>
          <w:color w:val="auto"/>
          <w:sz w:val="20"/>
          <w:szCs w:val="20"/>
        </w:rPr>
        <w:t>1</w:t>
      </w:r>
      <w:r w:rsidRPr="00E74C2F">
        <w:rPr>
          <w:b/>
          <w:bCs/>
          <w:i w:val="0"/>
          <w:iCs w:val="0"/>
          <w:color w:val="auto"/>
          <w:sz w:val="20"/>
          <w:szCs w:val="20"/>
        </w:rPr>
        <w:fldChar w:fldCharType="end"/>
      </w:r>
      <w:r w:rsidRPr="00E74C2F">
        <w:rPr>
          <w:b/>
          <w:bCs/>
          <w:i w:val="0"/>
          <w:iCs w:val="0"/>
          <w:color w:val="auto"/>
          <w:sz w:val="20"/>
          <w:szCs w:val="20"/>
        </w:rPr>
        <w:t>.</w:t>
      </w:r>
      <w:r w:rsidRPr="00E74C2F">
        <w:rPr>
          <w:i w:val="0"/>
          <w:iCs w:val="0"/>
          <w:color w:val="auto"/>
          <w:sz w:val="20"/>
          <w:szCs w:val="20"/>
        </w:rPr>
        <w:t xml:space="preserve"> </w:t>
      </w:r>
    </w:p>
    <w:p w14:paraId="7EC624EA" w14:textId="7DCC7A0B" w:rsidR="000B67AC" w:rsidRDefault="000B67AC" w:rsidP="00E74C2F">
      <w:pPr>
        <w:pStyle w:val="Descripcin"/>
        <w:rPr>
          <w:color w:val="auto"/>
          <w:sz w:val="20"/>
          <w:szCs w:val="20"/>
        </w:rPr>
      </w:pPr>
      <w:r w:rsidRPr="00E721E1">
        <w:rPr>
          <w:color w:val="auto"/>
          <w:sz w:val="20"/>
          <w:szCs w:val="20"/>
        </w:rPr>
        <w:t>Interpretación estratégica de impresiones</w:t>
      </w:r>
    </w:p>
    <w:tbl>
      <w:tblPr>
        <w:tblW w:w="0" w:type="auto"/>
        <w:tblCellMar>
          <w:top w:w="15" w:type="dxa"/>
          <w:left w:w="15" w:type="dxa"/>
          <w:bottom w:w="15" w:type="dxa"/>
          <w:right w:w="15" w:type="dxa"/>
        </w:tblCellMar>
        <w:tblLook w:val="04A0" w:firstRow="1" w:lastRow="0" w:firstColumn="1" w:lastColumn="0" w:noHBand="0" w:noVBand="1"/>
        <w:tblCaption w:val="Interpretación estratégica de impresiones"/>
        <w:tblDescription w:val="Tabla 1 Interpretación estratégica de impresiones, niveles de impresiones, lectura estrategica y acción recomendada"/>
      </w:tblPr>
      <w:tblGrid>
        <w:gridCol w:w="2159"/>
        <w:gridCol w:w="2894"/>
        <w:gridCol w:w="2880"/>
      </w:tblGrid>
      <w:tr w:rsidR="00E721E1" w:rsidRPr="003458FA" w14:paraId="3D195D21" w14:textId="77777777" w:rsidTr="00E721E1">
        <w:trPr>
          <w:trHeight w:val="453"/>
          <w:tblHeader/>
        </w:trPr>
        <w:tc>
          <w:tcPr>
            <w:tcW w:w="2159" w:type="dxa"/>
            <w:tcBorders>
              <w:top w:val="single" w:sz="4" w:space="0" w:color="auto"/>
              <w:left w:val="single" w:sz="4" w:space="0" w:color="auto"/>
              <w:bottom w:val="single" w:sz="4" w:space="0" w:color="auto"/>
              <w:right w:val="single" w:sz="4" w:space="0" w:color="auto"/>
            </w:tcBorders>
            <w:shd w:val="clear" w:color="auto" w:fill="A5A5A5"/>
            <w:tcMar>
              <w:top w:w="0" w:type="dxa"/>
              <w:left w:w="108" w:type="dxa"/>
              <w:bottom w:w="0" w:type="dxa"/>
              <w:right w:w="108" w:type="dxa"/>
            </w:tcMar>
          </w:tcPr>
          <w:p w14:paraId="2F9DFA6A" w14:textId="75B98E07" w:rsidR="00E721E1" w:rsidRPr="003458FA" w:rsidRDefault="00E721E1" w:rsidP="00E721E1">
            <w:pPr>
              <w:ind w:left="720"/>
              <w:rPr>
                <w:b/>
                <w:bCs/>
                <w:sz w:val="20"/>
                <w:szCs w:val="20"/>
              </w:rPr>
            </w:pPr>
            <w:r w:rsidRPr="00B054BB">
              <w:rPr>
                <w:sz w:val="20"/>
                <w:szCs w:val="20"/>
              </w:rPr>
              <w:t>Nivel de impresiones</w:t>
            </w:r>
          </w:p>
        </w:tc>
        <w:tc>
          <w:tcPr>
            <w:tcW w:w="2894" w:type="dxa"/>
            <w:tcBorders>
              <w:top w:val="single" w:sz="4" w:space="0" w:color="auto"/>
              <w:left w:val="single" w:sz="4" w:space="0" w:color="auto"/>
              <w:bottom w:val="single" w:sz="4" w:space="0" w:color="auto"/>
              <w:right w:val="single" w:sz="4" w:space="0" w:color="auto"/>
            </w:tcBorders>
            <w:shd w:val="clear" w:color="auto" w:fill="A5A5A5"/>
            <w:tcMar>
              <w:top w:w="0" w:type="dxa"/>
              <w:left w:w="108" w:type="dxa"/>
              <w:bottom w:w="0" w:type="dxa"/>
              <w:right w:w="108" w:type="dxa"/>
            </w:tcMar>
          </w:tcPr>
          <w:p w14:paraId="5A9C6F40" w14:textId="6A8A8F90" w:rsidR="00E721E1" w:rsidRPr="003458FA" w:rsidRDefault="00E721E1" w:rsidP="00E721E1">
            <w:pPr>
              <w:ind w:left="720"/>
              <w:rPr>
                <w:b/>
                <w:bCs/>
                <w:sz w:val="20"/>
                <w:szCs w:val="20"/>
              </w:rPr>
            </w:pPr>
            <w:r w:rsidRPr="00B054BB">
              <w:rPr>
                <w:sz w:val="20"/>
                <w:szCs w:val="20"/>
              </w:rPr>
              <w:t>Lectura estratégica</w:t>
            </w:r>
          </w:p>
        </w:tc>
        <w:tc>
          <w:tcPr>
            <w:tcW w:w="2880" w:type="dxa"/>
            <w:tcBorders>
              <w:top w:val="single" w:sz="4" w:space="0" w:color="auto"/>
              <w:left w:val="single" w:sz="4" w:space="0" w:color="auto"/>
              <w:bottom w:val="single" w:sz="4" w:space="0" w:color="auto"/>
              <w:right w:val="single" w:sz="4" w:space="0" w:color="auto"/>
            </w:tcBorders>
            <w:shd w:val="clear" w:color="auto" w:fill="A5A5A5"/>
          </w:tcPr>
          <w:p w14:paraId="3E64D3AD" w14:textId="60B26C3D" w:rsidR="00E721E1" w:rsidRPr="003458FA" w:rsidRDefault="00E721E1" w:rsidP="00E721E1">
            <w:pPr>
              <w:ind w:left="720"/>
              <w:rPr>
                <w:sz w:val="20"/>
                <w:szCs w:val="20"/>
              </w:rPr>
            </w:pPr>
            <w:r w:rsidRPr="00B054BB">
              <w:rPr>
                <w:sz w:val="20"/>
                <w:szCs w:val="20"/>
              </w:rPr>
              <w:t>Acción recomendada</w:t>
            </w:r>
          </w:p>
        </w:tc>
      </w:tr>
      <w:tr w:rsidR="00E721E1" w:rsidRPr="003458FA" w14:paraId="125EBED7" w14:textId="77777777" w:rsidTr="00E721E1">
        <w:trPr>
          <w:trHeight w:val="388"/>
        </w:trPr>
        <w:tc>
          <w:tcPr>
            <w:tcW w:w="2159" w:type="dxa"/>
            <w:tcBorders>
              <w:top w:val="single" w:sz="4" w:space="0" w:color="auto"/>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11168732" w14:textId="37EF53B3" w:rsidR="00E721E1" w:rsidRPr="003458FA" w:rsidRDefault="00E721E1" w:rsidP="00E721E1">
            <w:pPr>
              <w:ind w:left="720"/>
              <w:rPr>
                <w:sz w:val="20"/>
                <w:szCs w:val="20"/>
              </w:rPr>
            </w:pPr>
            <w:r w:rsidRPr="00B054BB">
              <w:rPr>
                <w:sz w:val="20"/>
                <w:szCs w:val="20"/>
              </w:rPr>
              <w:t xml:space="preserve">Alto + alto </w:t>
            </w:r>
            <w:r w:rsidRPr="00E74C2F">
              <w:rPr>
                <w:i/>
                <w:iCs/>
                <w:sz w:val="20"/>
                <w:szCs w:val="20"/>
              </w:rPr>
              <w:t>engagement</w:t>
            </w:r>
            <w:r>
              <w:rPr>
                <w:i/>
                <w:iCs/>
                <w:sz w:val="20"/>
                <w:szCs w:val="20"/>
              </w:rPr>
              <w:t>.</w:t>
            </w:r>
          </w:p>
        </w:tc>
        <w:tc>
          <w:tcPr>
            <w:tcW w:w="2894" w:type="dxa"/>
            <w:tcBorders>
              <w:top w:val="single" w:sz="4" w:space="0" w:color="auto"/>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284D323A" w14:textId="736AD74F" w:rsidR="00E721E1" w:rsidRPr="003458FA" w:rsidRDefault="00E721E1" w:rsidP="00E721E1">
            <w:pPr>
              <w:ind w:left="720"/>
              <w:rPr>
                <w:sz w:val="20"/>
                <w:szCs w:val="20"/>
              </w:rPr>
            </w:pPr>
            <w:r w:rsidRPr="00B054BB">
              <w:rPr>
                <w:sz w:val="20"/>
                <w:szCs w:val="20"/>
              </w:rPr>
              <w:t>Contenido efectivo</w:t>
            </w:r>
            <w:r>
              <w:rPr>
                <w:sz w:val="20"/>
                <w:szCs w:val="20"/>
              </w:rPr>
              <w:t>.</w:t>
            </w:r>
          </w:p>
        </w:tc>
        <w:tc>
          <w:tcPr>
            <w:tcW w:w="2880" w:type="dxa"/>
            <w:tcBorders>
              <w:top w:val="single" w:sz="4" w:space="0" w:color="auto"/>
              <w:left w:val="single" w:sz="4" w:space="0" w:color="C9C9C9"/>
              <w:bottom w:val="single" w:sz="4" w:space="0" w:color="C9C9C9"/>
              <w:right w:val="single" w:sz="4" w:space="0" w:color="C9C9C9"/>
            </w:tcBorders>
            <w:shd w:val="clear" w:color="auto" w:fill="EDEDED"/>
          </w:tcPr>
          <w:p w14:paraId="348CA33A" w14:textId="64D2F75F" w:rsidR="00E721E1" w:rsidRPr="003458FA" w:rsidRDefault="00E721E1" w:rsidP="00E721E1">
            <w:pPr>
              <w:ind w:left="720"/>
              <w:rPr>
                <w:sz w:val="20"/>
                <w:szCs w:val="20"/>
              </w:rPr>
            </w:pPr>
            <w:r w:rsidRPr="00B054BB">
              <w:rPr>
                <w:sz w:val="20"/>
                <w:szCs w:val="20"/>
              </w:rPr>
              <w:t>Escalar campaña</w:t>
            </w:r>
            <w:r>
              <w:rPr>
                <w:sz w:val="20"/>
                <w:szCs w:val="20"/>
              </w:rPr>
              <w:t>.</w:t>
            </w:r>
          </w:p>
        </w:tc>
      </w:tr>
      <w:tr w:rsidR="00E721E1" w:rsidRPr="003458FA" w14:paraId="3992DECB" w14:textId="77777777" w:rsidTr="00E721E1">
        <w:trPr>
          <w:trHeight w:val="524"/>
        </w:trPr>
        <w:tc>
          <w:tcPr>
            <w:tcW w:w="21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57CBFE9E" w14:textId="0C68D327" w:rsidR="00E721E1" w:rsidRPr="003458FA" w:rsidRDefault="00E721E1" w:rsidP="00E721E1">
            <w:pPr>
              <w:ind w:left="720"/>
              <w:rPr>
                <w:sz w:val="20"/>
                <w:szCs w:val="20"/>
              </w:rPr>
            </w:pPr>
            <w:r w:rsidRPr="00B054BB">
              <w:rPr>
                <w:sz w:val="20"/>
                <w:szCs w:val="20"/>
              </w:rPr>
              <w:t xml:space="preserve">Alto + bajo </w:t>
            </w:r>
            <w:r w:rsidRPr="00E74C2F">
              <w:rPr>
                <w:i/>
                <w:iCs/>
                <w:sz w:val="20"/>
                <w:szCs w:val="20"/>
              </w:rPr>
              <w:t>engagement</w:t>
            </w:r>
            <w:r>
              <w:rPr>
                <w:i/>
                <w:iCs/>
                <w:sz w:val="20"/>
                <w:szCs w:val="20"/>
              </w:rPr>
              <w:t>.</w:t>
            </w:r>
          </w:p>
        </w:tc>
        <w:tc>
          <w:tcPr>
            <w:tcW w:w="2894"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47F3DC4C" w14:textId="2C793844" w:rsidR="00E721E1" w:rsidRPr="003458FA" w:rsidRDefault="00E721E1" w:rsidP="00E721E1">
            <w:pPr>
              <w:ind w:left="720"/>
              <w:rPr>
                <w:sz w:val="20"/>
                <w:szCs w:val="20"/>
              </w:rPr>
            </w:pPr>
            <w:r w:rsidRPr="00B054BB">
              <w:rPr>
                <w:sz w:val="20"/>
                <w:szCs w:val="20"/>
              </w:rPr>
              <w:t>Problema creativo</w:t>
            </w:r>
            <w:r>
              <w:rPr>
                <w:sz w:val="20"/>
                <w:szCs w:val="20"/>
              </w:rPr>
              <w:t>.</w:t>
            </w:r>
          </w:p>
        </w:tc>
        <w:tc>
          <w:tcPr>
            <w:tcW w:w="2880" w:type="dxa"/>
            <w:tcBorders>
              <w:top w:val="single" w:sz="4" w:space="0" w:color="C9C9C9"/>
              <w:left w:val="single" w:sz="4" w:space="0" w:color="C9C9C9"/>
              <w:bottom w:val="single" w:sz="4" w:space="0" w:color="C9C9C9"/>
              <w:right w:val="single" w:sz="4" w:space="0" w:color="C9C9C9"/>
            </w:tcBorders>
          </w:tcPr>
          <w:p w14:paraId="715734D6" w14:textId="41704BEA" w:rsidR="00E721E1" w:rsidRPr="003458FA" w:rsidRDefault="00E721E1" w:rsidP="00E721E1">
            <w:pPr>
              <w:ind w:left="720"/>
              <w:rPr>
                <w:sz w:val="20"/>
                <w:szCs w:val="20"/>
              </w:rPr>
            </w:pPr>
            <w:r w:rsidRPr="00B054BB">
              <w:rPr>
                <w:sz w:val="20"/>
                <w:szCs w:val="20"/>
              </w:rPr>
              <w:t>Optimizar contenido</w:t>
            </w:r>
            <w:r>
              <w:rPr>
                <w:sz w:val="20"/>
                <w:szCs w:val="20"/>
              </w:rPr>
              <w:t>.</w:t>
            </w:r>
          </w:p>
        </w:tc>
      </w:tr>
      <w:tr w:rsidR="00E721E1" w:rsidRPr="003458FA" w14:paraId="2FF822A8" w14:textId="77777777" w:rsidTr="00E721E1">
        <w:trPr>
          <w:trHeight w:val="518"/>
        </w:trPr>
        <w:tc>
          <w:tcPr>
            <w:tcW w:w="2159" w:type="dxa"/>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5279DEB2" w14:textId="0C1D273A" w:rsidR="00E721E1" w:rsidRPr="003458FA" w:rsidRDefault="00E721E1" w:rsidP="00E721E1">
            <w:pPr>
              <w:ind w:left="720"/>
              <w:rPr>
                <w:sz w:val="20"/>
                <w:szCs w:val="20"/>
              </w:rPr>
            </w:pPr>
            <w:r w:rsidRPr="00B054BB">
              <w:rPr>
                <w:sz w:val="20"/>
                <w:szCs w:val="20"/>
              </w:rPr>
              <w:t xml:space="preserve">Bajo + alto </w:t>
            </w:r>
            <w:r w:rsidRPr="00E74C2F">
              <w:rPr>
                <w:i/>
                <w:iCs/>
                <w:sz w:val="20"/>
                <w:szCs w:val="20"/>
              </w:rPr>
              <w:t>engagement</w:t>
            </w:r>
            <w:r>
              <w:rPr>
                <w:i/>
                <w:iCs/>
                <w:sz w:val="20"/>
                <w:szCs w:val="20"/>
              </w:rPr>
              <w:t>.</w:t>
            </w:r>
          </w:p>
        </w:tc>
        <w:tc>
          <w:tcPr>
            <w:tcW w:w="2894" w:type="dxa"/>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28614169" w14:textId="5576A007" w:rsidR="00E721E1" w:rsidRPr="003458FA" w:rsidRDefault="00E721E1" w:rsidP="00E721E1">
            <w:pPr>
              <w:ind w:left="720"/>
              <w:rPr>
                <w:sz w:val="20"/>
                <w:szCs w:val="20"/>
              </w:rPr>
            </w:pPr>
            <w:r w:rsidRPr="00B054BB">
              <w:rPr>
                <w:sz w:val="20"/>
                <w:szCs w:val="20"/>
              </w:rPr>
              <w:t>Buen contenido poco distribuido</w:t>
            </w:r>
            <w:r>
              <w:rPr>
                <w:sz w:val="20"/>
                <w:szCs w:val="20"/>
              </w:rPr>
              <w:t>.</w:t>
            </w:r>
          </w:p>
        </w:tc>
        <w:tc>
          <w:tcPr>
            <w:tcW w:w="2880" w:type="dxa"/>
            <w:tcBorders>
              <w:top w:val="single" w:sz="4" w:space="0" w:color="C9C9C9"/>
              <w:left w:val="single" w:sz="4" w:space="0" w:color="C9C9C9"/>
              <w:bottom w:val="single" w:sz="4" w:space="0" w:color="C9C9C9"/>
              <w:right w:val="single" w:sz="4" w:space="0" w:color="C9C9C9"/>
            </w:tcBorders>
            <w:shd w:val="clear" w:color="auto" w:fill="EDEDED"/>
          </w:tcPr>
          <w:p w14:paraId="36171E74" w14:textId="42E62314" w:rsidR="00E721E1" w:rsidRPr="003458FA" w:rsidRDefault="00E721E1" w:rsidP="00E721E1">
            <w:pPr>
              <w:ind w:left="720"/>
              <w:rPr>
                <w:sz w:val="20"/>
                <w:szCs w:val="20"/>
              </w:rPr>
            </w:pPr>
            <w:r w:rsidRPr="00B054BB">
              <w:rPr>
                <w:sz w:val="20"/>
                <w:szCs w:val="20"/>
              </w:rPr>
              <w:t>Aumentar pauta</w:t>
            </w:r>
            <w:r>
              <w:rPr>
                <w:sz w:val="20"/>
                <w:szCs w:val="20"/>
              </w:rPr>
              <w:t>.</w:t>
            </w:r>
          </w:p>
        </w:tc>
      </w:tr>
      <w:tr w:rsidR="00E721E1" w:rsidRPr="003458FA" w14:paraId="201B9BF0" w14:textId="77777777" w:rsidTr="00E721E1">
        <w:trPr>
          <w:trHeight w:val="526"/>
        </w:trPr>
        <w:tc>
          <w:tcPr>
            <w:tcW w:w="21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5D564AB1" w14:textId="11DC9DBF" w:rsidR="00E721E1" w:rsidRPr="003458FA" w:rsidRDefault="00E721E1" w:rsidP="00E721E1">
            <w:pPr>
              <w:ind w:left="720"/>
              <w:rPr>
                <w:sz w:val="20"/>
                <w:szCs w:val="20"/>
              </w:rPr>
            </w:pPr>
            <w:r w:rsidRPr="00B054BB">
              <w:rPr>
                <w:sz w:val="20"/>
                <w:szCs w:val="20"/>
              </w:rPr>
              <w:t xml:space="preserve">Bajo + bajo </w:t>
            </w:r>
            <w:r w:rsidRPr="00E74C2F">
              <w:rPr>
                <w:i/>
                <w:iCs/>
                <w:sz w:val="20"/>
                <w:szCs w:val="20"/>
              </w:rPr>
              <w:t>engagement</w:t>
            </w:r>
            <w:r>
              <w:rPr>
                <w:i/>
                <w:iCs/>
                <w:sz w:val="20"/>
                <w:szCs w:val="20"/>
              </w:rPr>
              <w:t>.</w:t>
            </w:r>
          </w:p>
        </w:tc>
        <w:tc>
          <w:tcPr>
            <w:tcW w:w="2894"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527C42F7" w14:textId="579C55F1" w:rsidR="00E721E1" w:rsidRPr="003458FA" w:rsidRDefault="00E721E1" w:rsidP="00E721E1">
            <w:pPr>
              <w:ind w:left="720"/>
              <w:rPr>
                <w:sz w:val="20"/>
                <w:szCs w:val="20"/>
              </w:rPr>
            </w:pPr>
            <w:r w:rsidRPr="00B054BB">
              <w:rPr>
                <w:sz w:val="20"/>
                <w:szCs w:val="20"/>
              </w:rPr>
              <w:t>Estrategia débil</w:t>
            </w:r>
            <w:r>
              <w:rPr>
                <w:sz w:val="20"/>
                <w:szCs w:val="20"/>
              </w:rPr>
              <w:t>.</w:t>
            </w:r>
          </w:p>
        </w:tc>
        <w:tc>
          <w:tcPr>
            <w:tcW w:w="2880" w:type="dxa"/>
            <w:tcBorders>
              <w:top w:val="single" w:sz="4" w:space="0" w:color="C9C9C9"/>
              <w:left w:val="single" w:sz="4" w:space="0" w:color="C9C9C9"/>
              <w:bottom w:val="single" w:sz="4" w:space="0" w:color="C9C9C9"/>
              <w:right w:val="single" w:sz="4" w:space="0" w:color="C9C9C9"/>
            </w:tcBorders>
          </w:tcPr>
          <w:p w14:paraId="0421CF55" w14:textId="2399E92D" w:rsidR="00E721E1" w:rsidRPr="003458FA" w:rsidRDefault="00E721E1" w:rsidP="00E721E1">
            <w:pPr>
              <w:ind w:left="720"/>
              <w:rPr>
                <w:sz w:val="20"/>
                <w:szCs w:val="20"/>
              </w:rPr>
            </w:pPr>
            <w:r w:rsidRPr="00B054BB">
              <w:rPr>
                <w:sz w:val="20"/>
                <w:szCs w:val="20"/>
              </w:rPr>
              <w:t>Replantear campaña</w:t>
            </w:r>
            <w:r>
              <w:rPr>
                <w:sz w:val="20"/>
                <w:szCs w:val="20"/>
              </w:rPr>
              <w:t>.</w:t>
            </w:r>
          </w:p>
        </w:tc>
      </w:tr>
    </w:tbl>
    <w:commentRangeEnd w:id="5"/>
    <w:p w14:paraId="6DC9C0A6" w14:textId="77777777" w:rsidR="00E721E1" w:rsidRPr="00E721E1" w:rsidRDefault="005241B8" w:rsidP="00E721E1">
      <w:r w:rsidRPr="00E721E1">
        <w:rPr>
          <w:rStyle w:val="Refdecomentario"/>
          <w:sz w:val="22"/>
          <w:szCs w:val="22"/>
        </w:rPr>
        <w:commentReference w:id="5"/>
      </w:r>
    </w:p>
    <w:p w14:paraId="5CDA6657" w14:textId="1C61BCEE" w:rsidR="000B67AC" w:rsidRPr="00B054BB" w:rsidRDefault="00D728D8" w:rsidP="000B67AC">
      <w:pPr>
        <w:rPr>
          <w:sz w:val="20"/>
          <w:szCs w:val="20"/>
        </w:rPr>
      </w:pPr>
      <w:r w:rsidRPr="00C01791">
        <w:rPr>
          <w:sz w:val="20"/>
          <w:szCs w:val="20"/>
          <w:lang w:val="en-GB"/>
        </w:rPr>
        <w:t>Nota.</w:t>
      </w:r>
      <w:r>
        <w:rPr>
          <w:b/>
          <w:bCs/>
          <w:sz w:val="20"/>
          <w:szCs w:val="20"/>
          <w:lang w:val="en-GB"/>
        </w:rPr>
        <w:t xml:space="preserve"> </w:t>
      </w:r>
      <w:r w:rsidRPr="00D728D8">
        <w:rPr>
          <w:sz w:val="20"/>
          <w:szCs w:val="20"/>
          <w:lang w:val="en-GB"/>
        </w:rPr>
        <w:t>SENA, (2026).</w:t>
      </w:r>
    </w:p>
    <w:p w14:paraId="5F9750C6" w14:textId="569A4472" w:rsidR="00E74C2F" w:rsidRDefault="00E74C2F" w:rsidP="005241B8">
      <w:pPr>
        <w:spacing w:line="360" w:lineRule="auto"/>
        <w:jc w:val="both"/>
        <w:rPr>
          <w:sz w:val="20"/>
          <w:szCs w:val="20"/>
        </w:rPr>
      </w:pPr>
    </w:p>
    <w:p w14:paraId="4544D4DD" w14:textId="5A0C2D73" w:rsidR="000B67AC" w:rsidRDefault="00C73A05" w:rsidP="00C73A05">
      <w:pPr>
        <w:pStyle w:val="Ttulo2"/>
        <w:rPr>
          <w:b/>
          <w:bCs/>
          <w:sz w:val="20"/>
          <w:szCs w:val="20"/>
        </w:rPr>
      </w:pPr>
      <w:r w:rsidRPr="0071270D">
        <w:rPr>
          <w:b/>
          <w:bCs/>
          <w:sz w:val="20"/>
          <w:szCs w:val="20"/>
        </w:rPr>
        <w:t>1</w:t>
      </w:r>
      <w:r w:rsidR="000B67AC" w:rsidRPr="0071270D">
        <w:rPr>
          <w:b/>
          <w:bCs/>
          <w:sz w:val="20"/>
          <w:szCs w:val="20"/>
        </w:rPr>
        <w:t>.2 Me gusta</w:t>
      </w:r>
    </w:p>
    <w:p w14:paraId="1378E54E" w14:textId="74C2AF5D" w:rsidR="00B572A4" w:rsidRPr="00B572A4" w:rsidRDefault="00B572A4" w:rsidP="00B572A4">
      <w:pPr>
        <w:rPr>
          <w:sz w:val="20"/>
          <w:szCs w:val="20"/>
        </w:rPr>
      </w:pPr>
      <w:r w:rsidRPr="00B572A4">
        <w:rPr>
          <w:sz w:val="20"/>
          <w:szCs w:val="20"/>
        </w:rPr>
        <w:t>A continuación, se aborda el indicador “me gusta” como una de las primeras señales de interacción y aceptación del contenido en redes sociales. Este indicador permite reconocer el nivel de afinidad estética y emocional que genera una publicación dentro del Sistema Moda.</w:t>
      </w:r>
    </w:p>
    <w:p w14:paraId="7663907E" w14:textId="77777777" w:rsidR="00B572A4" w:rsidRPr="00B572A4" w:rsidRDefault="00B572A4" w:rsidP="00B572A4"/>
    <w:p w14:paraId="7BAF5B0F" w14:textId="4F5678EC" w:rsidR="000B67AC" w:rsidRPr="00B054BB" w:rsidRDefault="002271BD" w:rsidP="000B67AC">
      <w:pPr>
        <w:rPr>
          <w:sz w:val="20"/>
          <w:szCs w:val="20"/>
        </w:rPr>
      </w:pPr>
      <w:commentRangeStart w:id="6"/>
      <w:r w:rsidRPr="000041C5">
        <w:rPr>
          <w:noProof/>
          <w:sz w:val="20"/>
          <w:szCs w:val="20"/>
        </w:rPr>
        <w:drawing>
          <wp:anchor distT="0" distB="0" distL="114300" distR="114300" simplePos="0" relativeHeight="251676673" behindDoc="0" locked="0" layoutInCell="1" allowOverlap="1" wp14:anchorId="2C34FE57" wp14:editId="4369C4B5">
            <wp:simplePos x="0" y="0"/>
            <wp:positionH relativeFrom="margin">
              <wp:align>left</wp:align>
            </wp:positionH>
            <wp:positionV relativeFrom="paragraph">
              <wp:posOffset>164465</wp:posOffset>
            </wp:positionV>
            <wp:extent cx="1739900" cy="1245235"/>
            <wp:effectExtent l="0" t="0" r="0" b="0"/>
            <wp:wrapSquare wrapText="bothSides"/>
            <wp:docPr id="252926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26692" name=""/>
                    <pic:cNvPicPr/>
                  </pic:nvPicPr>
                  <pic:blipFill>
                    <a:blip r:embed="rId18">
                      <a:extLst>
                        <a:ext uri="{28A0092B-C50C-407E-A947-70E740481C1C}">
                          <a14:useLocalDpi xmlns:a14="http://schemas.microsoft.com/office/drawing/2010/main" val="0"/>
                        </a:ext>
                      </a:extLst>
                    </a:blip>
                    <a:stretch>
                      <a:fillRect/>
                    </a:stretch>
                  </pic:blipFill>
                  <pic:spPr>
                    <a:xfrm>
                      <a:off x="0" y="0"/>
                      <a:ext cx="1739900" cy="1245235"/>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B054BB">
        <w:rPr>
          <w:rStyle w:val="Refdecomentario"/>
          <w:sz w:val="20"/>
          <w:szCs w:val="20"/>
        </w:rPr>
        <w:commentReference w:id="6"/>
      </w:r>
    </w:p>
    <w:p w14:paraId="38B49ECA" w14:textId="77777777" w:rsidR="00B572A4" w:rsidRPr="00B572A4" w:rsidRDefault="00B572A4" w:rsidP="00B572A4">
      <w:pPr>
        <w:rPr>
          <w:sz w:val="20"/>
          <w:szCs w:val="20"/>
        </w:rPr>
      </w:pPr>
      <w:r w:rsidRPr="00B572A4">
        <w:rPr>
          <w:sz w:val="20"/>
          <w:szCs w:val="20"/>
        </w:rPr>
        <w:t xml:space="preserve">Los “me gusta - </w:t>
      </w:r>
      <w:r w:rsidRPr="00530F26">
        <w:rPr>
          <w:i/>
          <w:iCs/>
          <w:sz w:val="20"/>
          <w:szCs w:val="20"/>
        </w:rPr>
        <w:t>likes”</w:t>
      </w:r>
      <w:r w:rsidRPr="00B572A4">
        <w:rPr>
          <w:sz w:val="20"/>
          <w:szCs w:val="20"/>
        </w:rPr>
        <w:t xml:space="preserve"> representan una de las formas más básicas de interacción del usuario con el contenido publicado en redes sociales.</w:t>
      </w:r>
    </w:p>
    <w:p w14:paraId="043C715F" w14:textId="7652E482" w:rsidR="00B572A4" w:rsidRPr="00B572A4" w:rsidRDefault="00B572A4" w:rsidP="00B572A4">
      <w:pPr>
        <w:rPr>
          <w:sz w:val="20"/>
          <w:szCs w:val="20"/>
        </w:rPr>
      </w:pPr>
    </w:p>
    <w:p w14:paraId="436C57FB" w14:textId="77777777" w:rsidR="00B572A4" w:rsidRPr="00B572A4" w:rsidRDefault="00B572A4" w:rsidP="00B572A4">
      <w:pPr>
        <w:rPr>
          <w:b/>
          <w:bCs/>
          <w:sz w:val="20"/>
          <w:szCs w:val="20"/>
        </w:rPr>
      </w:pPr>
      <w:commentRangeStart w:id="7"/>
      <w:r w:rsidRPr="00B572A4">
        <w:rPr>
          <w:b/>
          <w:bCs/>
          <w:sz w:val="20"/>
          <w:szCs w:val="20"/>
        </w:rPr>
        <w:t>Función en el Sistema Moda</w:t>
      </w:r>
    </w:p>
    <w:p w14:paraId="7C1C71E1" w14:textId="450F3F22" w:rsidR="00B572A4" w:rsidRPr="00B572A4" w:rsidRDefault="00B572A4" w:rsidP="00B572A4">
      <w:pPr>
        <w:rPr>
          <w:sz w:val="20"/>
          <w:szCs w:val="20"/>
        </w:rPr>
      </w:pPr>
      <w:r w:rsidRPr="00B572A4">
        <w:rPr>
          <w:sz w:val="20"/>
          <w:szCs w:val="20"/>
        </w:rPr>
        <w:t>En el Sistema Moda este indicador funciona como señal inicial de aceptación estética y emocional del contenido, aunque no implica una intención de compra directa, sí refleja afinidad con la propuesta visual de la marca, por ello, constituye un termómetro temprano del atractivo del contenido.</w:t>
      </w:r>
    </w:p>
    <w:p w14:paraId="65746F65" w14:textId="77777777" w:rsidR="00B572A4" w:rsidRPr="00B572A4" w:rsidRDefault="00B572A4" w:rsidP="00B572A4">
      <w:pPr>
        <w:rPr>
          <w:b/>
          <w:bCs/>
          <w:sz w:val="20"/>
          <w:szCs w:val="20"/>
        </w:rPr>
      </w:pPr>
      <w:r w:rsidRPr="00B572A4">
        <w:rPr>
          <w:b/>
          <w:bCs/>
          <w:sz w:val="20"/>
          <w:szCs w:val="20"/>
        </w:rPr>
        <w:t>Características analíticas</w:t>
      </w:r>
    </w:p>
    <w:p w14:paraId="7BDB27CF" w14:textId="531418FB" w:rsidR="00B572A4" w:rsidRPr="00B572A4" w:rsidRDefault="00B572A4" w:rsidP="00B572A4">
      <w:pPr>
        <w:rPr>
          <w:sz w:val="20"/>
          <w:szCs w:val="20"/>
        </w:rPr>
      </w:pPr>
      <w:r w:rsidRPr="00B572A4">
        <w:rPr>
          <w:sz w:val="20"/>
          <w:szCs w:val="20"/>
        </w:rPr>
        <w:t>Analíticamente, los “me gusta” poseen características particulares: son rápidos de ejecutar, requieren bajo esfuerzo del usuario y suelen correlacionarse con la calidad visual de la publicación, sin embargo, su valor estratégico es limitado si se analizan de forma aislada.</w:t>
      </w:r>
    </w:p>
    <w:p w14:paraId="38200138" w14:textId="77777777" w:rsidR="00B572A4" w:rsidRPr="00B572A4" w:rsidRDefault="00B572A4" w:rsidP="00B572A4">
      <w:pPr>
        <w:rPr>
          <w:b/>
          <w:bCs/>
          <w:sz w:val="20"/>
          <w:szCs w:val="20"/>
        </w:rPr>
      </w:pPr>
      <w:r w:rsidRPr="00B572A4">
        <w:rPr>
          <w:b/>
          <w:bCs/>
          <w:sz w:val="20"/>
          <w:szCs w:val="20"/>
        </w:rPr>
        <w:t>Interpretación estratégica</w:t>
      </w:r>
    </w:p>
    <w:p w14:paraId="0B3BDBF9" w14:textId="77777777" w:rsidR="00B572A4" w:rsidRPr="00B572A4" w:rsidRDefault="00B572A4" w:rsidP="00B572A4">
      <w:pPr>
        <w:rPr>
          <w:sz w:val="20"/>
          <w:szCs w:val="20"/>
        </w:rPr>
      </w:pPr>
      <w:r w:rsidRPr="00B572A4">
        <w:rPr>
          <w:sz w:val="20"/>
          <w:szCs w:val="20"/>
        </w:rPr>
        <w:t>Un alto volumen de</w:t>
      </w:r>
      <w:r w:rsidRPr="00530F26">
        <w:rPr>
          <w:i/>
          <w:iCs/>
          <w:sz w:val="20"/>
          <w:szCs w:val="20"/>
        </w:rPr>
        <w:t xml:space="preserve"> likes</w:t>
      </w:r>
      <w:r w:rsidRPr="00B572A4">
        <w:rPr>
          <w:sz w:val="20"/>
          <w:szCs w:val="20"/>
        </w:rPr>
        <w:t xml:space="preserve"> sin conversiones puede indicar consumo superficial, la interpretación adecuada exige cruzar esta métrica con indicadores más profundos.</w:t>
      </w:r>
    </w:p>
    <w:p w14:paraId="3E4F061A" w14:textId="77777777" w:rsidR="00B572A4" w:rsidRPr="00B572A4" w:rsidRDefault="00B572A4" w:rsidP="00B572A4">
      <w:pPr>
        <w:rPr>
          <w:b/>
          <w:bCs/>
          <w:sz w:val="20"/>
          <w:szCs w:val="20"/>
        </w:rPr>
      </w:pPr>
      <w:r w:rsidRPr="00B572A4">
        <w:rPr>
          <w:b/>
          <w:bCs/>
          <w:sz w:val="20"/>
          <w:szCs w:val="20"/>
        </w:rPr>
        <w:t>Aplicación en el Sistema Moda</w:t>
      </w:r>
    </w:p>
    <w:p w14:paraId="2ACFD1E2" w14:textId="77777777" w:rsidR="00B572A4" w:rsidRDefault="00B572A4" w:rsidP="00B572A4">
      <w:pPr>
        <w:rPr>
          <w:sz w:val="20"/>
          <w:szCs w:val="20"/>
        </w:rPr>
      </w:pPr>
      <w:r w:rsidRPr="00B572A4">
        <w:rPr>
          <w:sz w:val="20"/>
          <w:szCs w:val="20"/>
        </w:rPr>
        <w:t>En el Sistema Moda, donde la estética tiene alto peso, los “me gusta” permiten evaluar tendencias visuales, estilos de fotografía y aceptación de colecciones. Las marcas que monitorean esta métrica pueden ajustar rápidamente su línea creativa, no obstante, la gestión madura debe trascender la vanidad métrica y enfocarse en indicadores de negocio.</w:t>
      </w:r>
      <w:commentRangeEnd w:id="7"/>
      <w:r>
        <w:rPr>
          <w:rStyle w:val="Refdecomentario"/>
          <w:sz w:val="20"/>
          <w:szCs w:val="20"/>
        </w:rPr>
        <w:commentReference w:id="7"/>
      </w:r>
    </w:p>
    <w:p w14:paraId="148AD10B" w14:textId="6B834E23" w:rsidR="005241B8" w:rsidRDefault="005241B8" w:rsidP="00B572A4">
      <w:pPr>
        <w:rPr>
          <w:sz w:val="20"/>
          <w:szCs w:val="20"/>
        </w:rPr>
      </w:pPr>
      <w:r>
        <w:rPr>
          <w:noProof/>
          <w:sz w:val="20"/>
          <w:szCs w:val="20"/>
        </w:rPr>
        <mc:AlternateContent>
          <mc:Choice Requires="wps">
            <w:drawing>
              <wp:anchor distT="0" distB="0" distL="114300" distR="114300" simplePos="0" relativeHeight="251802625" behindDoc="0" locked="0" layoutInCell="1" allowOverlap="1" wp14:anchorId="2759833D" wp14:editId="3F437BC5">
                <wp:simplePos x="0" y="0"/>
                <wp:positionH relativeFrom="column">
                  <wp:posOffset>3809</wp:posOffset>
                </wp:positionH>
                <wp:positionV relativeFrom="paragraph">
                  <wp:posOffset>99695</wp:posOffset>
                </wp:positionV>
                <wp:extent cx="6581775" cy="866775"/>
                <wp:effectExtent l="57150" t="38100" r="85725" b="104775"/>
                <wp:wrapNone/>
                <wp:docPr id="1344937194" name="Rectángulo: esquinas redondeadas 7"/>
                <wp:cNvGraphicFramePr/>
                <a:graphic xmlns:a="http://schemas.openxmlformats.org/drawingml/2006/main">
                  <a:graphicData uri="http://schemas.microsoft.com/office/word/2010/wordprocessingShape">
                    <wps:wsp>
                      <wps:cNvSpPr/>
                      <wps:spPr>
                        <a:xfrm>
                          <a:off x="0" y="0"/>
                          <a:ext cx="6581775" cy="8667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E235C5C" w14:textId="77777777" w:rsidR="005241B8" w:rsidRPr="005241B8" w:rsidRDefault="005241B8" w:rsidP="005241B8">
                            <w:pPr>
                              <w:jc w:val="both"/>
                              <w:rPr>
                                <w:sz w:val="20"/>
                                <w:szCs w:val="20"/>
                              </w:rPr>
                            </w:pPr>
                            <w:r w:rsidRPr="005241B8">
                              <w:rPr>
                                <w:b/>
                                <w:bCs/>
                                <w:i/>
                                <w:iCs/>
                                <w:sz w:val="20"/>
                                <w:szCs w:val="20"/>
                              </w:rPr>
                              <w:t>Insight</w:t>
                            </w:r>
                            <w:r w:rsidRPr="005241B8">
                              <w:rPr>
                                <w:b/>
                                <w:bCs/>
                                <w:sz w:val="20"/>
                                <w:szCs w:val="20"/>
                              </w:rPr>
                              <w:t>.</w:t>
                            </w:r>
                            <w:r w:rsidRPr="005241B8">
                              <w:rPr>
                                <w:sz w:val="20"/>
                                <w:szCs w:val="20"/>
                              </w:rPr>
                              <w:t xml:space="preserve"> La marca </w:t>
                            </w:r>
                            <w:r w:rsidRPr="005241B8">
                              <w:rPr>
                                <w:b/>
                                <w:bCs/>
                                <w:sz w:val="20"/>
                                <w:szCs w:val="20"/>
                              </w:rPr>
                              <w:t>Aura Visual Studio</w:t>
                            </w:r>
                            <w:r w:rsidRPr="005241B8">
                              <w:rPr>
                                <w:sz w:val="20"/>
                                <w:szCs w:val="20"/>
                              </w:rPr>
                              <w:t xml:space="preserve"> observó que las fotos con modelos en contexto urbano obtenían 45 % más </w:t>
                            </w:r>
                            <w:r w:rsidRPr="005241B8">
                              <w:rPr>
                                <w:i/>
                                <w:iCs/>
                                <w:sz w:val="20"/>
                                <w:szCs w:val="20"/>
                              </w:rPr>
                              <w:t>likes</w:t>
                            </w:r>
                            <w:r w:rsidRPr="005241B8">
                              <w:rPr>
                                <w:sz w:val="20"/>
                                <w:szCs w:val="20"/>
                              </w:rPr>
                              <w:t xml:space="preserve"> que las fotos de producto en fondo blanco. Ajustó su línea visual y mejoró su </w:t>
                            </w:r>
                            <w:r w:rsidRPr="005241B8">
                              <w:rPr>
                                <w:i/>
                                <w:iCs/>
                                <w:sz w:val="20"/>
                                <w:szCs w:val="20"/>
                              </w:rPr>
                              <w:t>engagement</w:t>
                            </w:r>
                            <w:r w:rsidRPr="005241B8">
                              <w:rPr>
                                <w:sz w:val="20"/>
                                <w:szCs w:val="20"/>
                              </w:rPr>
                              <w:t xml:space="preserve"> general.</w:t>
                            </w:r>
                          </w:p>
                          <w:p w14:paraId="03D72479" w14:textId="77777777" w:rsidR="005241B8" w:rsidRDefault="005241B8" w:rsidP="005241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59833D" id="Rectángulo: esquinas redondeadas 7" o:spid="_x0000_s1026" style="position:absolute;margin-left:.3pt;margin-top:7.85pt;width:518.25pt;height:68.25pt;z-index:2518026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" fillcolor="#a7bfde [1620]" strokecolor="#4579b8 [3044]">
                <v:fill color2="#e4ecf5 [500]" rotate="t" angle="180" colors="0 #a3c4ff;22938f #bfd5ff;1 #e5eeff" focus="100%" type="gradient"/>
                <v:shadow on="t" color="black" opacity="24903f" origin=",.5" offset="0,.55556mm"/>
                <v:textbox>
                  <w:txbxContent>
                    <w:p w14:paraId="3E235C5C" w14:textId="77777777" w:rsidR="005241B8" w:rsidRPr="005241B8" w:rsidRDefault="005241B8" w:rsidP="005241B8">
                      <w:pPr>
                        <w:jc w:val="both"/>
                        <w:rPr>
                          <w:sz w:val="20"/>
                          <w:szCs w:val="20"/>
                        </w:rPr>
                      </w:pPr>
                      <w:r w:rsidRPr="005241B8">
                        <w:rPr>
                          <w:b/>
                          <w:bCs/>
                          <w:i/>
                          <w:iCs/>
                          <w:sz w:val="20"/>
                          <w:szCs w:val="20"/>
                        </w:rPr>
                        <w:t>Insight</w:t>
                      </w:r>
                      <w:r w:rsidRPr="005241B8">
                        <w:rPr>
                          <w:b/>
                          <w:bCs/>
                          <w:sz w:val="20"/>
                          <w:szCs w:val="20"/>
                        </w:rPr>
                        <w:t>.</w:t>
                      </w:r>
                      <w:r w:rsidRPr="005241B8">
                        <w:rPr>
                          <w:sz w:val="20"/>
                          <w:szCs w:val="20"/>
                        </w:rPr>
                        <w:t xml:space="preserve"> La marca </w:t>
                      </w:r>
                      <w:r w:rsidRPr="005241B8">
                        <w:rPr>
                          <w:b/>
                          <w:bCs/>
                          <w:sz w:val="20"/>
                          <w:szCs w:val="20"/>
                        </w:rPr>
                        <w:t>Aura Visual Studio</w:t>
                      </w:r>
                      <w:r w:rsidRPr="005241B8">
                        <w:rPr>
                          <w:sz w:val="20"/>
                          <w:szCs w:val="20"/>
                        </w:rPr>
                        <w:t xml:space="preserve"> observó que las fotos con modelos en contexto urbano obtenían 45 % más </w:t>
                      </w:r>
                      <w:r w:rsidRPr="005241B8">
                        <w:rPr>
                          <w:i/>
                          <w:iCs/>
                          <w:sz w:val="20"/>
                          <w:szCs w:val="20"/>
                        </w:rPr>
                        <w:t>likes</w:t>
                      </w:r>
                      <w:r w:rsidRPr="005241B8">
                        <w:rPr>
                          <w:sz w:val="20"/>
                          <w:szCs w:val="20"/>
                        </w:rPr>
                        <w:t xml:space="preserve"> que las fotos de producto en fondo blanco. Ajustó su línea visual y mejoró su </w:t>
                      </w:r>
                      <w:r w:rsidRPr="005241B8">
                        <w:rPr>
                          <w:i/>
                          <w:iCs/>
                          <w:sz w:val="20"/>
                          <w:szCs w:val="20"/>
                        </w:rPr>
                        <w:t>engagement</w:t>
                      </w:r>
                      <w:r w:rsidRPr="005241B8">
                        <w:rPr>
                          <w:sz w:val="20"/>
                          <w:szCs w:val="20"/>
                        </w:rPr>
                        <w:t xml:space="preserve"> general.</w:t>
                      </w:r>
                    </w:p>
                    <w:p w14:paraId="03D72479" w14:textId="77777777" w:rsidR="005241B8" w:rsidRDefault="005241B8" w:rsidP="005241B8">
                      <w:pPr>
                        <w:jc w:val="center"/>
                      </w:pPr>
                    </w:p>
                  </w:txbxContent>
                </v:textbox>
              </v:roundrect>
            </w:pict>
          </mc:Fallback>
        </mc:AlternateContent>
      </w:r>
      <w:commentRangeStart w:id="8"/>
    </w:p>
    <w:p w14:paraId="1F2C46BB" w14:textId="77777777" w:rsidR="005241B8" w:rsidRPr="00B572A4" w:rsidRDefault="005241B8" w:rsidP="00B572A4">
      <w:pPr>
        <w:rPr>
          <w:sz w:val="20"/>
          <w:szCs w:val="20"/>
        </w:rPr>
      </w:pPr>
    </w:p>
    <w:p w14:paraId="3EE1D11F" w14:textId="1E9BDE65" w:rsidR="000B67AC" w:rsidRDefault="000B67AC" w:rsidP="000B67AC">
      <w:pPr>
        <w:rPr>
          <w:sz w:val="20"/>
          <w:szCs w:val="20"/>
        </w:rPr>
      </w:pPr>
    </w:p>
    <w:p w14:paraId="59E5852A" w14:textId="77777777" w:rsidR="005241B8" w:rsidRDefault="005241B8" w:rsidP="000B67AC">
      <w:pPr>
        <w:rPr>
          <w:sz w:val="20"/>
          <w:szCs w:val="20"/>
        </w:rPr>
      </w:pPr>
    </w:p>
    <w:commentRangeEnd w:id="8"/>
    <w:p w14:paraId="52326D46" w14:textId="42B009B8" w:rsidR="005241B8" w:rsidRPr="00B054BB" w:rsidRDefault="005241B8" w:rsidP="000B67AC">
      <w:pPr>
        <w:rPr>
          <w:sz w:val="20"/>
          <w:szCs w:val="20"/>
        </w:rPr>
      </w:pPr>
      <w:r w:rsidRPr="00B054BB">
        <w:rPr>
          <w:rStyle w:val="Refdecomentario"/>
          <w:sz w:val="20"/>
          <w:szCs w:val="20"/>
        </w:rPr>
        <w:commentReference w:id="8"/>
      </w:r>
    </w:p>
    <w:p w14:paraId="576830B3" w14:textId="774E18A2" w:rsidR="005241B8" w:rsidRDefault="005241B8" w:rsidP="00D96B4C">
      <w:pPr>
        <w:jc w:val="both"/>
        <w:rPr>
          <w:b/>
          <w:bCs/>
          <w:sz w:val="20"/>
          <w:szCs w:val="20"/>
        </w:rPr>
      </w:pPr>
    </w:p>
    <w:p w14:paraId="3A9C2875" w14:textId="77777777" w:rsidR="005241B8" w:rsidRDefault="005241B8" w:rsidP="00D96B4C">
      <w:pPr>
        <w:jc w:val="both"/>
        <w:rPr>
          <w:b/>
          <w:bCs/>
          <w:sz w:val="20"/>
          <w:szCs w:val="20"/>
        </w:rPr>
      </w:pPr>
    </w:p>
    <w:p w14:paraId="1AF8E47E" w14:textId="77777777" w:rsidR="005241B8" w:rsidRDefault="005241B8" w:rsidP="00D96B4C">
      <w:pPr>
        <w:jc w:val="both"/>
        <w:rPr>
          <w:b/>
          <w:bCs/>
          <w:sz w:val="20"/>
          <w:szCs w:val="20"/>
        </w:rPr>
      </w:pPr>
    </w:p>
    <w:p w14:paraId="0D2DE6A6" w14:textId="3BCDB22D" w:rsidR="000B67AC" w:rsidRPr="00B054BB" w:rsidRDefault="000B67AC" w:rsidP="005241B8">
      <w:pPr>
        <w:jc w:val="both"/>
        <w:rPr>
          <w:sz w:val="20"/>
          <w:szCs w:val="20"/>
        </w:rPr>
      </w:pPr>
    </w:p>
    <w:p w14:paraId="34F629E0" w14:textId="588F5456" w:rsidR="000B67AC" w:rsidRDefault="009049E2" w:rsidP="000B67AC">
      <w:pPr>
        <w:rPr>
          <w:sz w:val="20"/>
          <w:szCs w:val="20"/>
        </w:rPr>
      </w:pPr>
      <w:r w:rsidRPr="009049E2">
        <w:rPr>
          <w:sz w:val="20"/>
          <w:szCs w:val="20"/>
        </w:rPr>
        <w:t>Reflexione sobre el valor estratégico de esta métrica dentro del análisis de redes sociales y responda la siguiente pregunta</w:t>
      </w:r>
      <w:r>
        <w:rPr>
          <w:sz w:val="20"/>
          <w:szCs w:val="20"/>
        </w:rPr>
        <w:t>:</w:t>
      </w:r>
    </w:p>
    <w:p w14:paraId="360DBAFC" w14:textId="1CAD7226" w:rsidR="00C227AA" w:rsidRPr="00385B8B" w:rsidRDefault="00C227AA" w:rsidP="00385B8B">
      <w:pPr>
        <w:jc w:val="both"/>
        <w:rPr>
          <w:color w:val="000000" w:themeColor="text1"/>
          <w:sz w:val="20"/>
          <w:szCs w:val="20"/>
        </w:rPr>
      </w:pPr>
    </w:p>
    <w:p w14:paraId="0DF91BD2" w14:textId="77777777" w:rsidR="009049E2" w:rsidRDefault="009049E2" w:rsidP="000B67AC">
      <w:pPr>
        <w:rPr>
          <w:sz w:val="20"/>
          <w:szCs w:val="20"/>
        </w:rPr>
      </w:pPr>
    </w:p>
    <w:p w14:paraId="0D2BB940" w14:textId="6012367A" w:rsidR="009049E2" w:rsidRDefault="009049E2" w:rsidP="000B67AC">
      <w:pPr>
        <w:rPr>
          <w:sz w:val="20"/>
          <w:szCs w:val="20"/>
        </w:rPr>
      </w:pPr>
      <w:r w:rsidRPr="009049E2">
        <w:rPr>
          <w:sz w:val="20"/>
          <w:szCs w:val="20"/>
        </w:rPr>
        <w:t>Además de las interacciones rápidas como los “me gusta”, existen mecanismos de participación que reflejan un nivel mayor de involucramiento por parte de la audiencia. A continuación, se aborda el análisis de los comentarios como indicador de conversación e interacción cualitativa en redes sociales.</w:t>
      </w:r>
    </w:p>
    <w:p w14:paraId="62DC419B" w14:textId="30237394" w:rsidR="000B67AC" w:rsidRPr="003462E1" w:rsidRDefault="00C73A05" w:rsidP="00C73A05">
      <w:pPr>
        <w:pStyle w:val="Ttulo2"/>
        <w:rPr>
          <w:b/>
          <w:bCs/>
          <w:sz w:val="20"/>
          <w:szCs w:val="20"/>
        </w:rPr>
      </w:pPr>
      <w:r>
        <w:rPr>
          <w:b/>
          <w:bCs/>
          <w:sz w:val="20"/>
          <w:szCs w:val="20"/>
        </w:rPr>
        <w:t>1</w:t>
      </w:r>
      <w:r w:rsidR="000B67AC" w:rsidRPr="003462E1">
        <w:rPr>
          <w:b/>
          <w:bCs/>
          <w:sz w:val="20"/>
          <w:szCs w:val="20"/>
        </w:rPr>
        <w:t>.3 Comentarios</w:t>
      </w:r>
    </w:p>
    <w:p w14:paraId="0ECADFF5" w14:textId="77777777" w:rsidR="005241B8" w:rsidRDefault="005241B8" w:rsidP="005241B8">
      <w:pPr>
        <w:jc w:val="both"/>
        <w:rPr>
          <w:sz w:val="20"/>
          <w:szCs w:val="20"/>
        </w:rPr>
      </w:pPr>
      <w:r w:rsidRPr="005241B8">
        <w:rPr>
          <w:sz w:val="20"/>
          <w:szCs w:val="20"/>
        </w:rPr>
        <w:t>Los comentarios representan una de las formas de interacción más valiosas dentro de las comunidades digitales, ya que permiten reconocer opiniones, percepciones y niveles de involucramiento de la audiencia frente al contenido publicado. En el Sistema Moda, esta métrica aporta información relevante para comprender la relación entre la marca y su comunidad digital.</w:t>
      </w:r>
    </w:p>
    <w:p w14:paraId="3D3A2DCD" w14:textId="77777777" w:rsidR="005241B8" w:rsidRPr="005241B8" w:rsidRDefault="005241B8" w:rsidP="005241B8">
      <w:pPr>
        <w:jc w:val="both"/>
        <w:rPr>
          <w:sz w:val="20"/>
          <w:szCs w:val="20"/>
        </w:rPr>
      </w:pPr>
    </w:p>
    <w:p w14:paraId="17FE74D3" w14:textId="77777777" w:rsidR="005241B8" w:rsidRPr="005241B8" w:rsidRDefault="005241B8" w:rsidP="005241B8">
      <w:pPr>
        <w:jc w:val="both"/>
        <w:rPr>
          <w:sz w:val="20"/>
          <w:szCs w:val="20"/>
        </w:rPr>
      </w:pPr>
      <w:r w:rsidRPr="005241B8">
        <w:rPr>
          <w:sz w:val="20"/>
          <w:szCs w:val="20"/>
        </w:rPr>
        <w:t>A continuación, se presentan algunos elementos clave relacionados con la interpretación estratégica de los comentarios en redes sociales.</w:t>
      </w:r>
    </w:p>
    <w:p w14:paraId="79D05D72" w14:textId="77777777" w:rsidR="00F51311" w:rsidRPr="003462E1" w:rsidRDefault="00F51311" w:rsidP="00E25335">
      <w:pPr>
        <w:jc w:val="both"/>
        <w:rPr>
          <w:sz w:val="20"/>
          <w:szCs w:val="20"/>
        </w:rPr>
      </w:pPr>
    </w:p>
    <w:p w14:paraId="05595637" w14:textId="77777777" w:rsidR="00BE7488" w:rsidRPr="00BE7488" w:rsidRDefault="00BE7488" w:rsidP="00BE7488">
      <w:pPr>
        <w:jc w:val="both"/>
        <w:rPr>
          <w:b/>
          <w:bCs/>
          <w:noProof/>
          <w:sz w:val="20"/>
          <w:szCs w:val="20"/>
        </w:rPr>
      </w:pPr>
      <w:commentRangeStart w:id="9"/>
      <w:r w:rsidRPr="00BE7488">
        <w:rPr>
          <w:b/>
          <w:bCs/>
          <w:noProof/>
          <w:sz w:val="20"/>
          <w:szCs w:val="20"/>
        </w:rPr>
        <w:t>Interacción profunda</w:t>
      </w:r>
    </w:p>
    <w:p w14:paraId="70869AAE" w14:textId="079D860E" w:rsidR="00BE7488" w:rsidRPr="00BE7488" w:rsidRDefault="00BE7488" w:rsidP="00BE7488">
      <w:pPr>
        <w:jc w:val="both"/>
        <w:rPr>
          <w:noProof/>
          <w:sz w:val="20"/>
          <w:szCs w:val="20"/>
        </w:rPr>
      </w:pPr>
      <w:r w:rsidRPr="00BE7488">
        <w:rPr>
          <w:noProof/>
          <w:sz w:val="20"/>
          <w:szCs w:val="20"/>
        </w:rPr>
        <w:t>Los comentarios representan una forma de interacción profunda mediante la cual los usuarios expresan opiniones, preguntas o reacciones frente al contenido publicado.</w:t>
      </w:r>
    </w:p>
    <w:p w14:paraId="7DB873C1" w14:textId="77777777" w:rsidR="00BE7488" w:rsidRPr="00BE7488" w:rsidRDefault="00BE7488" w:rsidP="00BE7488">
      <w:pPr>
        <w:jc w:val="both"/>
        <w:rPr>
          <w:b/>
          <w:bCs/>
          <w:noProof/>
          <w:sz w:val="20"/>
          <w:szCs w:val="20"/>
        </w:rPr>
      </w:pPr>
      <w:r w:rsidRPr="00BE7488">
        <w:rPr>
          <w:b/>
          <w:bCs/>
          <w:noProof/>
          <w:sz w:val="20"/>
          <w:szCs w:val="20"/>
        </w:rPr>
        <w:t>Valor estratégico en el Sistema Moda</w:t>
      </w:r>
    </w:p>
    <w:p w14:paraId="5F93F8F0" w14:textId="77777777" w:rsidR="00BE7488" w:rsidRPr="00BE7488" w:rsidRDefault="00BE7488" w:rsidP="00BE7488">
      <w:pPr>
        <w:jc w:val="both"/>
        <w:rPr>
          <w:noProof/>
          <w:sz w:val="20"/>
          <w:szCs w:val="20"/>
        </w:rPr>
      </w:pPr>
      <w:r w:rsidRPr="00BE7488">
        <w:rPr>
          <w:noProof/>
          <w:sz w:val="20"/>
          <w:szCs w:val="20"/>
        </w:rPr>
        <w:t>En el sistema moda, esta métrica es especialmente valiosa porque revela el nivel de involucramiento cognitivo y emocional del público, a diferencia del “me gusta”, comentar exige mayor esfuerzo del usuario, por lo que su presencia indica interés significativo, de allí, que los comentarios son considerados un indicador cualitativo de engagement.</w:t>
      </w:r>
    </w:p>
    <w:p w14:paraId="4F242ADB" w14:textId="77777777" w:rsidR="00BE7488" w:rsidRPr="00BE7488" w:rsidRDefault="00BE7488" w:rsidP="00BE7488">
      <w:pPr>
        <w:jc w:val="both"/>
        <w:rPr>
          <w:b/>
          <w:bCs/>
          <w:noProof/>
          <w:sz w:val="20"/>
          <w:szCs w:val="20"/>
        </w:rPr>
      </w:pPr>
      <w:r w:rsidRPr="00BE7488">
        <w:rPr>
          <w:b/>
          <w:bCs/>
          <w:noProof/>
          <w:sz w:val="20"/>
          <w:szCs w:val="20"/>
        </w:rPr>
        <w:t>Análisis estratégico</w:t>
      </w:r>
    </w:p>
    <w:p w14:paraId="702E4032" w14:textId="77777777" w:rsidR="00BE7488" w:rsidRPr="00BE7488" w:rsidRDefault="00BE7488" w:rsidP="00BE7488">
      <w:pPr>
        <w:jc w:val="both"/>
        <w:rPr>
          <w:noProof/>
          <w:sz w:val="20"/>
          <w:szCs w:val="20"/>
        </w:rPr>
      </w:pPr>
      <w:r w:rsidRPr="00BE7488">
        <w:rPr>
          <w:noProof/>
          <w:sz w:val="20"/>
          <w:szCs w:val="20"/>
        </w:rPr>
        <w:t>Desde el análisis estratégico, los comentarios permiten identificar percepciones del mercado, detectar objeciones de compra y recoger ideas para innovación.</w:t>
      </w:r>
    </w:p>
    <w:p w14:paraId="3961B573" w14:textId="412C8D5E" w:rsidR="00BE7488" w:rsidRPr="00BE7488" w:rsidRDefault="00BE7488" w:rsidP="00BE7488">
      <w:pPr>
        <w:jc w:val="both"/>
        <w:rPr>
          <w:noProof/>
          <w:sz w:val="20"/>
          <w:szCs w:val="20"/>
        </w:rPr>
      </w:pPr>
    </w:p>
    <w:p w14:paraId="18D01B76" w14:textId="77777777" w:rsidR="00BE7488" w:rsidRPr="00BE7488" w:rsidRDefault="00BE7488" w:rsidP="00BE7488">
      <w:pPr>
        <w:jc w:val="both"/>
        <w:rPr>
          <w:b/>
          <w:bCs/>
          <w:noProof/>
          <w:sz w:val="20"/>
          <w:szCs w:val="20"/>
        </w:rPr>
      </w:pPr>
      <w:r w:rsidRPr="00BE7488">
        <w:rPr>
          <w:b/>
          <w:bCs/>
          <w:noProof/>
          <w:sz w:val="20"/>
          <w:szCs w:val="20"/>
        </w:rPr>
        <w:t>Características de los comentarios</w:t>
      </w:r>
    </w:p>
    <w:p w14:paraId="3B8DF3F2" w14:textId="77777777" w:rsidR="00BE7488" w:rsidRPr="00BE7488" w:rsidRDefault="00BE7488" w:rsidP="00BE7488">
      <w:pPr>
        <w:jc w:val="both"/>
        <w:rPr>
          <w:noProof/>
          <w:sz w:val="20"/>
          <w:szCs w:val="20"/>
        </w:rPr>
      </w:pPr>
      <w:r w:rsidRPr="00BE7488">
        <w:rPr>
          <w:noProof/>
          <w:sz w:val="20"/>
          <w:szCs w:val="20"/>
        </w:rPr>
        <w:t>Sus características principales incluyen bidireccionalidad, contenido textual y posibilidad de conversación extendida, no obstante, también implican riesgo reputacional si no se gestionan adecuadamente.</w:t>
      </w:r>
    </w:p>
    <w:p w14:paraId="3902C1C2" w14:textId="37AEC5D6" w:rsidR="00BE7488" w:rsidRPr="00BE7488" w:rsidRDefault="00BE7488" w:rsidP="00BE7488">
      <w:pPr>
        <w:jc w:val="both"/>
        <w:rPr>
          <w:b/>
          <w:bCs/>
          <w:noProof/>
          <w:sz w:val="20"/>
          <w:szCs w:val="20"/>
        </w:rPr>
      </w:pPr>
      <w:r w:rsidRPr="00BE7488">
        <w:rPr>
          <w:b/>
          <w:bCs/>
          <w:noProof/>
          <w:sz w:val="20"/>
          <w:szCs w:val="20"/>
        </w:rPr>
        <w:t>Gestión estratégica</w:t>
      </w:r>
    </w:p>
    <w:p w14:paraId="7A1F7B55" w14:textId="5CC736EA" w:rsidR="00BE7488" w:rsidRPr="00BE7488" w:rsidRDefault="00BE7488" w:rsidP="00BE7488">
      <w:pPr>
        <w:jc w:val="both"/>
        <w:rPr>
          <w:noProof/>
          <w:sz w:val="20"/>
          <w:szCs w:val="20"/>
        </w:rPr>
      </w:pPr>
      <w:r w:rsidRPr="00BE7488">
        <w:rPr>
          <w:noProof/>
          <w:sz w:val="20"/>
          <w:szCs w:val="20"/>
        </w:rPr>
        <w:t>La moderación oportuna y la respuesta estratégica son fundamentales para capitalizar su valor.</w:t>
      </w:r>
    </w:p>
    <w:p w14:paraId="4A134AFF" w14:textId="77777777" w:rsidR="00BE7488" w:rsidRPr="00BE7488" w:rsidRDefault="00BE7488" w:rsidP="00BE7488">
      <w:pPr>
        <w:jc w:val="both"/>
        <w:rPr>
          <w:b/>
          <w:bCs/>
          <w:noProof/>
          <w:sz w:val="20"/>
          <w:szCs w:val="20"/>
        </w:rPr>
      </w:pPr>
      <w:r w:rsidRPr="00BE7488">
        <w:rPr>
          <w:b/>
          <w:bCs/>
          <w:noProof/>
          <w:sz w:val="20"/>
          <w:szCs w:val="20"/>
        </w:rPr>
        <w:t>Aplicación en el Sistema Moda</w:t>
      </w:r>
    </w:p>
    <w:p w14:paraId="2BF5D976" w14:textId="77777777" w:rsidR="00BE7488" w:rsidRPr="00BE7488" w:rsidRDefault="00BE7488" w:rsidP="00BE7488">
      <w:pPr>
        <w:jc w:val="both"/>
        <w:rPr>
          <w:noProof/>
          <w:sz w:val="20"/>
          <w:szCs w:val="20"/>
        </w:rPr>
      </w:pPr>
      <w:r w:rsidRPr="00BE7488">
        <w:rPr>
          <w:noProof/>
          <w:sz w:val="20"/>
          <w:szCs w:val="20"/>
        </w:rPr>
        <w:t>En el sistema moda, la gestión de comentarios debe ser ágil y coherente con el tono de marca, responder preguntas sobre tallas, disponibilidad o materiales puede acelerar la decisión de compra, ignorar comentarios, en cambio, debilita la percepción de cercanía, las marcas que convierten los comentarios en conversación construyen comunidades más sólidas.</w:t>
      </w:r>
      <w:commentRangeEnd w:id="9"/>
      <w:r w:rsidRPr="00BE7488">
        <w:rPr>
          <w:rStyle w:val="Refdecomentario"/>
          <w:noProof/>
          <w:sz w:val="20"/>
          <w:szCs w:val="20"/>
        </w:rPr>
        <w:commentReference w:id="9"/>
      </w:r>
    </w:p>
    <w:p w14:paraId="01337543" w14:textId="31F5B8AF" w:rsidR="00F51311" w:rsidRDefault="00BE7488" w:rsidP="00F51311">
      <w:pPr>
        <w:jc w:val="both"/>
        <w:rPr>
          <w:sz w:val="20"/>
          <w:szCs w:val="20"/>
        </w:rPr>
      </w:pPr>
      <w:r>
        <w:rPr>
          <w:noProof/>
          <w:sz w:val="20"/>
          <w:szCs w:val="20"/>
        </w:rPr>
        <mc:AlternateContent>
          <mc:Choice Requires="wps">
            <w:drawing>
              <wp:anchor distT="0" distB="0" distL="114300" distR="114300" simplePos="0" relativeHeight="251803649" behindDoc="0" locked="0" layoutInCell="1" allowOverlap="1" wp14:anchorId="3ABAD995" wp14:editId="51D720F6">
                <wp:simplePos x="0" y="0"/>
                <wp:positionH relativeFrom="margin">
                  <wp:align>right</wp:align>
                </wp:positionH>
                <wp:positionV relativeFrom="paragraph">
                  <wp:posOffset>107314</wp:posOffset>
                </wp:positionV>
                <wp:extent cx="6191250" cy="619125"/>
                <wp:effectExtent l="57150" t="38100" r="76200" b="104775"/>
                <wp:wrapNone/>
                <wp:docPr id="2109823521" name="Rectángulo: esquinas redondeadas 8"/>
                <wp:cNvGraphicFramePr/>
                <a:graphic xmlns:a="http://schemas.openxmlformats.org/drawingml/2006/main">
                  <a:graphicData uri="http://schemas.microsoft.com/office/word/2010/wordprocessingShape">
                    <wps:wsp>
                      <wps:cNvSpPr/>
                      <wps:spPr>
                        <a:xfrm>
                          <a:off x="0" y="0"/>
                          <a:ext cx="6191250" cy="6191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06C603F" w14:textId="77777777" w:rsidR="00BE7488" w:rsidRPr="003462E1" w:rsidRDefault="00BE7488" w:rsidP="00BE7488">
                            <w:pPr>
                              <w:jc w:val="both"/>
                              <w:rPr>
                                <w:sz w:val="20"/>
                                <w:szCs w:val="20"/>
                              </w:rPr>
                            </w:pPr>
                            <w:r w:rsidRPr="00B24DA1">
                              <w:rPr>
                                <w:b/>
                                <w:bCs/>
                                <w:i/>
                                <w:iCs/>
                                <w:sz w:val="20"/>
                                <w:szCs w:val="20"/>
                              </w:rPr>
                              <w:t>Insight</w:t>
                            </w:r>
                            <w:r>
                              <w:rPr>
                                <w:b/>
                                <w:bCs/>
                                <w:sz w:val="20"/>
                                <w:szCs w:val="20"/>
                              </w:rPr>
                              <w:t>.</w:t>
                            </w:r>
                            <w:r w:rsidRPr="00D22782">
                              <w:rPr>
                                <w:sz w:val="20"/>
                                <w:szCs w:val="20"/>
                              </w:rPr>
                              <w:t xml:space="preserve"> </w:t>
                            </w:r>
                            <w:r w:rsidRPr="003462E1">
                              <w:rPr>
                                <w:sz w:val="20"/>
                                <w:szCs w:val="20"/>
                              </w:rPr>
                              <w:t xml:space="preserve">La marca </w:t>
                            </w:r>
                            <w:r w:rsidRPr="003462E1">
                              <w:rPr>
                                <w:b/>
                                <w:bCs/>
                                <w:sz w:val="20"/>
                                <w:szCs w:val="20"/>
                              </w:rPr>
                              <w:t>Distrito Denim Co.</w:t>
                            </w:r>
                            <w:r w:rsidRPr="003462E1">
                              <w:rPr>
                                <w:sz w:val="20"/>
                                <w:szCs w:val="20"/>
                              </w:rPr>
                              <w:t xml:space="preserve"> implementó un protocolo de respuesta en menos de dos horas para comentarios en Instagram</w:t>
                            </w:r>
                            <w:r>
                              <w:rPr>
                                <w:sz w:val="20"/>
                                <w:szCs w:val="20"/>
                              </w:rPr>
                              <w:t>, e</w:t>
                            </w:r>
                            <w:r w:rsidRPr="003462E1">
                              <w:rPr>
                                <w:sz w:val="20"/>
                                <w:szCs w:val="20"/>
                              </w:rPr>
                              <w:t>sta práctica incrementó la confianza del público y elevó la tasa de conversión en 18 %.</w:t>
                            </w:r>
                          </w:p>
                          <w:p w14:paraId="365385E4" w14:textId="77777777" w:rsidR="00BE7488" w:rsidRDefault="00BE7488" w:rsidP="00BE74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AD995" id="Rectángulo: esquinas redondeadas 8" o:spid="_x0000_s1027" style="position:absolute;left:0;text-align:left;margin-left:436.3pt;margin-top:8.45pt;width:487.5pt;height:48.75pt;z-index:2518036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" fillcolor="#a7bfde [1620]" strokecolor="#4579b8 [3044]">
                <v:fill color2="#e4ecf5 [500]" rotate="t" angle="180" colors="0 #a3c4ff;22938f #bfd5ff;1 #e5eeff" focus="100%" type="gradient"/>
                <v:shadow on="t" color="black" opacity="24903f" origin=",.5" offset="0,.55556mm"/>
                <v:textbox>
                  <w:txbxContent>
                    <w:p w14:paraId="006C603F" w14:textId="77777777" w:rsidR="00BE7488" w:rsidRPr="003462E1" w:rsidRDefault="00BE7488" w:rsidP="00BE7488">
                      <w:pPr>
                        <w:jc w:val="both"/>
                        <w:rPr>
                          <w:sz w:val="20"/>
                          <w:szCs w:val="20"/>
                        </w:rPr>
                      </w:pPr>
                      <w:r w:rsidRPr="00B24DA1">
                        <w:rPr>
                          <w:b/>
                          <w:bCs/>
                          <w:i/>
                          <w:iCs/>
                          <w:sz w:val="20"/>
                          <w:szCs w:val="20"/>
                        </w:rPr>
                        <w:t>Insight</w:t>
                      </w:r>
                      <w:r>
                        <w:rPr>
                          <w:b/>
                          <w:bCs/>
                          <w:sz w:val="20"/>
                          <w:szCs w:val="20"/>
                        </w:rPr>
                        <w:t>.</w:t>
                      </w:r>
                      <w:r w:rsidRPr="00D22782">
                        <w:rPr>
                          <w:sz w:val="20"/>
                          <w:szCs w:val="20"/>
                        </w:rPr>
                        <w:t xml:space="preserve"> </w:t>
                      </w:r>
                      <w:r w:rsidRPr="003462E1">
                        <w:rPr>
                          <w:sz w:val="20"/>
                          <w:szCs w:val="20"/>
                        </w:rPr>
                        <w:t xml:space="preserve">La marca </w:t>
                      </w:r>
                      <w:r w:rsidRPr="003462E1">
                        <w:rPr>
                          <w:b/>
                          <w:bCs/>
                          <w:sz w:val="20"/>
                          <w:szCs w:val="20"/>
                        </w:rPr>
                        <w:t>Distrito Denim Co.</w:t>
                      </w:r>
                      <w:r w:rsidRPr="003462E1">
                        <w:rPr>
                          <w:sz w:val="20"/>
                          <w:szCs w:val="20"/>
                        </w:rPr>
                        <w:t xml:space="preserve"> implementó un protocolo de respuesta en menos de dos horas para comentarios en Instagram</w:t>
                      </w:r>
                      <w:r>
                        <w:rPr>
                          <w:sz w:val="20"/>
                          <w:szCs w:val="20"/>
                        </w:rPr>
                        <w:t>, e</w:t>
                      </w:r>
                      <w:r w:rsidRPr="003462E1">
                        <w:rPr>
                          <w:sz w:val="20"/>
                          <w:szCs w:val="20"/>
                        </w:rPr>
                        <w:t>sta práctica incrementó la confianza del público y elevó la tasa de conversión en 18 %.</w:t>
                      </w:r>
                    </w:p>
                    <w:p w14:paraId="365385E4" w14:textId="77777777" w:rsidR="00BE7488" w:rsidRDefault="00BE7488" w:rsidP="00BE7488">
                      <w:pPr>
                        <w:jc w:val="center"/>
                      </w:pPr>
                    </w:p>
                  </w:txbxContent>
                </v:textbox>
                <w10:wrap anchorx="margin"/>
              </v:roundrect>
            </w:pict>
          </mc:Fallback>
        </mc:AlternateContent>
      </w:r>
    </w:p>
    <w:p w14:paraId="1486928D" w14:textId="77777777" w:rsidR="00BE7488" w:rsidRDefault="00BE7488" w:rsidP="00F51311">
      <w:pPr>
        <w:jc w:val="both"/>
        <w:rPr>
          <w:sz w:val="20"/>
          <w:szCs w:val="20"/>
        </w:rPr>
      </w:pPr>
    </w:p>
    <w:p w14:paraId="2E26397F" w14:textId="73F42289" w:rsidR="00F51311" w:rsidRDefault="00F51311" w:rsidP="00F51311">
      <w:pPr>
        <w:jc w:val="both"/>
        <w:rPr>
          <w:b/>
          <w:bCs/>
          <w:sz w:val="20"/>
          <w:szCs w:val="20"/>
        </w:rPr>
      </w:pPr>
    </w:p>
    <w:p w14:paraId="7A81D4C6" w14:textId="77777777" w:rsidR="00B24DA1" w:rsidRDefault="00BE7488" w:rsidP="00B24DA1">
      <w:commentRangeStart w:id="10"/>
      <w:commentRangeEnd w:id="10"/>
      <w:r>
        <w:rPr>
          <w:rStyle w:val="Refdecomentario"/>
          <w:sz w:val="22"/>
          <w:szCs w:val="22"/>
        </w:rPr>
        <w:lastRenderedPageBreak/>
        <w:commentReference w:id="10"/>
      </w:r>
    </w:p>
    <w:p w14:paraId="513B24E9" w14:textId="77777777" w:rsidR="00BE7488" w:rsidRDefault="00BE7488" w:rsidP="00B24DA1"/>
    <w:p w14:paraId="5E5E6CAF" w14:textId="77777777" w:rsidR="00BE7488" w:rsidRDefault="00BE7488" w:rsidP="00B24DA1"/>
    <w:p w14:paraId="449337B6" w14:textId="138C35CA" w:rsidR="004141A9" w:rsidRDefault="004141A9" w:rsidP="00B24DA1">
      <w:r w:rsidRPr="004141A9">
        <w:rPr>
          <w:sz w:val="20"/>
          <w:szCs w:val="20"/>
        </w:rPr>
        <w:t>La siguiente figura presenta diferentes escenarios relacionados con el comportamiento de los comentarios en redes sociales y las acciones estratégicas que pueden implementarse según el tipo de interacción generada</w:t>
      </w:r>
      <w:r w:rsidRPr="004141A9">
        <w:t>.</w:t>
      </w:r>
    </w:p>
    <w:p w14:paraId="04C75CCB" w14:textId="77777777" w:rsidR="004141A9" w:rsidRDefault="004141A9" w:rsidP="004141A9">
      <w:pPr>
        <w:pStyle w:val="Descripcin"/>
        <w:rPr>
          <w:b/>
          <w:bCs/>
          <w:i w:val="0"/>
          <w:iCs w:val="0"/>
          <w:color w:val="auto"/>
          <w:sz w:val="20"/>
          <w:szCs w:val="20"/>
        </w:rPr>
      </w:pPr>
    </w:p>
    <w:p w14:paraId="71FB3054" w14:textId="2E137D54" w:rsidR="004141A9" w:rsidRDefault="004141A9" w:rsidP="004141A9">
      <w:pPr>
        <w:pStyle w:val="Descripcin"/>
        <w:rPr>
          <w:i w:val="0"/>
          <w:iCs w:val="0"/>
          <w:color w:val="auto"/>
          <w:sz w:val="20"/>
          <w:szCs w:val="20"/>
        </w:rPr>
      </w:pPr>
      <w:r>
        <w:rPr>
          <w:b/>
          <w:bCs/>
          <w:i w:val="0"/>
          <w:iCs w:val="0"/>
          <w:color w:val="auto"/>
          <w:sz w:val="20"/>
          <w:szCs w:val="20"/>
        </w:rPr>
        <w:t xml:space="preserve">Figura </w:t>
      </w:r>
      <w:r w:rsidRPr="009674D6">
        <w:rPr>
          <w:b/>
          <w:bCs/>
          <w:i w:val="0"/>
          <w:iCs w:val="0"/>
          <w:color w:val="auto"/>
          <w:sz w:val="20"/>
          <w:szCs w:val="20"/>
        </w:rPr>
        <w:fldChar w:fldCharType="begin"/>
      </w:r>
      <w:r w:rsidRPr="009674D6">
        <w:rPr>
          <w:b/>
          <w:bCs/>
          <w:i w:val="0"/>
          <w:iCs w:val="0"/>
          <w:color w:val="auto"/>
          <w:sz w:val="20"/>
          <w:szCs w:val="20"/>
        </w:rPr>
        <w:instrText xml:space="preserve"> SEQ Ilustración \* ARABIC </w:instrText>
      </w:r>
      <w:r w:rsidRPr="009674D6">
        <w:rPr>
          <w:b/>
          <w:bCs/>
          <w:i w:val="0"/>
          <w:iCs w:val="0"/>
          <w:color w:val="auto"/>
          <w:sz w:val="20"/>
          <w:szCs w:val="20"/>
        </w:rPr>
        <w:fldChar w:fldCharType="separate"/>
      </w:r>
      <w:r w:rsidRPr="009674D6">
        <w:rPr>
          <w:b/>
          <w:bCs/>
          <w:i w:val="0"/>
          <w:iCs w:val="0"/>
          <w:noProof/>
          <w:color w:val="auto"/>
          <w:sz w:val="20"/>
          <w:szCs w:val="20"/>
        </w:rPr>
        <w:t>1</w:t>
      </w:r>
      <w:r w:rsidRPr="009674D6">
        <w:rPr>
          <w:b/>
          <w:bCs/>
          <w:i w:val="0"/>
          <w:iCs w:val="0"/>
          <w:color w:val="auto"/>
          <w:sz w:val="20"/>
          <w:szCs w:val="20"/>
        </w:rPr>
        <w:fldChar w:fldCharType="end"/>
      </w:r>
      <w:r w:rsidRPr="009674D6">
        <w:rPr>
          <w:i w:val="0"/>
          <w:iCs w:val="0"/>
          <w:color w:val="auto"/>
          <w:sz w:val="20"/>
          <w:szCs w:val="20"/>
        </w:rPr>
        <w:t xml:space="preserve">. </w:t>
      </w:r>
    </w:p>
    <w:p w14:paraId="493364E2" w14:textId="6F3F7F15" w:rsidR="004141A9" w:rsidRPr="004141A9" w:rsidRDefault="004141A9" w:rsidP="004141A9">
      <w:pPr>
        <w:pStyle w:val="Descripcin"/>
        <w:rPr>
          <w:color w:val="auto"/>
          <w:sz w:val="20"/>
          <w:szCs w:val="20"/>
        </w:rPr>
      </w:pPr>
      <w:r w:rsidRPr="004141A9">
        <w:rPr>
          <w:color w:val="auto"/>
          <w:sz w:val="20"/>
          <w:szCs w:val="20"/>
        </w:rPr>
        <w:t>Lectura estratégica de comentarios</w:t>
      </w:r>
    </w:p>
    <w:p w14:paraId="02869C02" w14:textId="77777777" w:rsidR="004141A9" w:rsidRDefault="004141A9" w:rsidP="00B24DA1"/>
    <w:p w14:paraId="0ABE7FA4" w14:textId="77777777" w:rsidR="004141A9" w:rsidRDefault="004141A9" w:rsidP="00B24DA1"/>
    <w:p w14:paraId="149AEF60" w14:textId="16DDFDE2" w:rsidR="004141A9" w:rsidRDefault="004141A9" w:rsidP="00B24DA1">
      <w:commentRangeStart w:id="11"/>
      <w:commentRangeStart w:id="12"/>
      <w:r>
        <w:rPr>
          <w:noProof/>
          <w:sz w:val="20"/>
          <w:szCs w:val="20"/>
        </w:rPr>
        <w:drawing>
          <wp:inline distT="0" distB="0" distL="0" distR="0" wp14:anchorId="5D618FEE" wp14:editId="02DB8C95">
            <wp:extent cx="6094095" cy="1433015"/>
            <wp:effectExtent l="19050" t="0" r="40005" b="15240"/>
            <wp:docPr id="74165147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11"/>
      <w:r w:rsidR="00887875">
        <w:rPr>
          <w:rStyle w:val="Refdecomentario"/>
          <w:sz w:val="22"/>
          <w:szCs w:val="22"/>
        </w:rPr>
        <w:commentReference w:id="11"/>
      </w:r>
      <w:commentRangeEnd w:id="12"/>
      <w:r w:rsidR="00887875">
        <w:rPr>
          <w:rStyle w:val="Refdecomentario"/>
          <w:sz w:val="22"/>
          <w:szCs w:val="22"/>
        </w:rPr>
        <w:commentReference w:id="12"/>
      </w:r>
    </w:p>
    <w:p w14:paraId="0514F419" w14:textId="35F3A3CD" w:rsidR="00B24DA1" w:rsidRPr="00B24DA1" w:rsidRDefault="00887875" w:rsidP="00B24DA1">
      <w:r>
        <w:rPr>
          <w:noProof/>
        </w:rPr>
        <mc:AlternateContent>
          <mc:Choice Requires="wps">
            <w:drawing>
              <wp:anchor distT="0" distB="0" distL="114300" distR="114300" simplePos="0" relativeHeight="251804673" behindDoc="0" locked="0" layoutInCell="1" allowOverlap="1" wp14:anchorId="5EDFD2AD" wp14:editId="14FFB09B">
                <wp:simplePos x="0" y="0"/>
                <wp:positionH relativeFrom="column">
                  <wp:posOffset>175260</wp:posOffset>
                </wp:positionH>
                <wp:positionV relativeFrom="paragraph">
                  <wp:posOffset>105410</wp:posOffset>
                </wp:positionV>
                <wp:extent cx="5857875" cy="504825"/>
                <wp:effectExtent l="57150" t="38100" r="85725" b="104775"/>
                <wp:wrapNone/>
                <wp:docPr id="1297544543" name="Rectángulo: esquinas redondeadas 9"/>
                <wp:cNvGraphicFramePr/>
                <a:graphic xmlns:a="http://schemas.openxmlformats.org/drawingml/2006/main">
                  <a:graphicData uri="http://schemas.microsoft.com/office/word/2010/wordprocessingShape">
                    <wps:wsp>
                      <wps:cNvSpPr/>
                      <wps:spPr>
                        <a:xfrm>
                          <a:off x="0" y="0"/>
                          <a:ext cx="5857875" cy="5048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026F3D1" w14:textId="77777777" w:rsidR="00887875" w:rsidRDefault="00887875" w:rsidP="00887875">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 xml:space="preserve"> Los comentarios no se cuentan; se gestionan estratégicamente.</w:t>
                            </w:r>
                          </w:p>
                          <w:p w14:paraId="2E3727D4" w14:textId="77777777" w:rsidR="00887875" w:rsidRDefault="00887875" w:rsidP="008878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DFD2AD" id="Rectángulo: esquinas redondeadas 9" o:spid="_x0000_s1028" style="position:absolute;margin-left:13.8pt;margin-top:8.3pt;width:461.25pt;height:39.75pt;z-index:25180467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3026F3D1" w14:textId="77777777" w:rsidR="00887875" w:rsidRDefault="00887875" w:rsidP="00887875">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 xml:space="preserve"> Los comentarios no se cuentan; se gestionan estratégicamente.</w:t>
                      </w:r>
                    </w:p>
                    <w:p w14:paraId="2E3727D4" w14:textId="77777777" w:rsidR="00887875" w:rsidRDefault="00887875" w:rsidP="00887875">
                      <w:pPr>
                        <w:jc w:val="center"/>
                      </w:pPr>
                    </w:p>
                  </w:txbxContent>
                </v:textbox>
              </v:roundrect>
            </w:pict>
          </mc:Fallback>
        </mc:AlternateContent>
      </w:r>
    </w:p>
    <w:p w14:paraId="52AE0025" w14:textId="77777777" w:rsidR="007A3D2F" w:rsidRDefault="007A3D2F" w:rsidP="007A4E82">
      <w:pPr>
        <w:jc w:val="center"/>
        <w:rPr>
          <w:b/>
          <w:bCs/>
          <w:sz w:val="20"/>
          <w:szCs w:val="20"/>
        </w:rPr>
      </w:pPr>
    </w:p>
    <w:p w14:paraId="2C465129" w14:textId="1FEF6EAD" w:rsidR="00824B31" w:rsidRPr="00D22782" w:rsidRDefault="00887875" w:rsidP="00824B31">
      <w:pPr>
        <w:spacing w:line="360" w:lineRule="auto"/>
        <w:jc w:val="both"/>
        <w:rPr>
          <w:sz w:val="20"/>
          <w:szCs w:val="20"/>
        </w:rPr>
      </w:pPr>
      <w:commentRangeStart w:id="13"/>
      <w:commentRangeEnd w:id="13"/>
      <w:r w:rsidRPr="00D22782">
        <w:rPr>
          <w:rStyle w:val="Refdecomentario"/>
          <w:sz w:val="20"/>
          <w:szCs w:val="20"/>
        </w:rPr>
        <w:commentReference w:id="13"/>
      </w:r>
    </w:p>
    <w:p w14:paraId="77E9FF1F" w14:textId="77777777" w:rsidR="00824B31" w:rsidRDefault="00824B31" w:rsidP="00824B31">
      <w:pPr>
        <w:rPr>
          <w:b/>
          <w:bCs/>
          <w:sz w:val="20"/>
          <w:szCs w:val="20"/>
        </w:rPr>
      </w:pPr>
    </w:p>
    <w:p w14:paraId="6415EFEE" w14:textId="77777777" w:rsidR="00887875" w:rsidRDefault="00887875" w:rsidP="00824B31">
      <w:pPr>
        <w:rPr>
          <w:b/>
          <w:bCs/>
          <w:sz w:val="20"/>
          <w:szCs w:val="20"/>
        </w:rPr>
      </w:pPr>
    </w:p>
    <w:p w14:paraId="489CCF5B" w14:textId="77777777" w:rsidR="00887875" w:rsidRDefault="00887875" w:rsidP="00824B31">
      <w:pPr>
        <w:rPr>
          <w:b/>
          <w:bCs/>
          <w:sz w:val="20"/>
          <w:szCs w:val="20"/>
        </w:rPr>
      </w:pPr>
    </w:p>
    <w:p w14:paraId="37254A68" w14:textId="4500E41D" w:rsidR="00D77F28" w:rsidRPr="00385B8B" w:rsidRDefault="00887875" w:rsidP="00385B8B">
      <w:pPr>
        <w:rPr>
          <w:sz w:val="20"/>
          <w:szCs w:val="20"/>
        </w:rPr>
      </w:pPr>
      <w:r w:rsidRPr="00887875">
        <w:rPr>
          <w:sz w:val="20"/>
          <w:szCs w:val="20"/>
        </w:rPr>
        <w:t>Además de las publicaciones permanentes y las conversaciones generadas mediante comentarios, las redes sociales cuentan con formatos de contenido efímero que permiten fortalecer la cercanía y la interacción inmediata con la audiencia. A continuación, se explora el uso estratégico de las historias dentro del Sistema Moda.</w:t>
      </w:r>
    </w:p>
    <w:p w14:paraId="3463F55A" w14:textId="2CA4512C" w:rsidR="000B67AC" w:rsidRPr="003462E1" w:rsidRDefault="00C73A05" w:rsidP="00C73A05">
      <w:pPr>
        <w:pStyle w:val="Ttulo2"/>
        <w:rPr>
          <w:b/>
          <w:bCs/>
          <w:sz w:val="20"/>
          <w:szCs w:val="20"/>
        </w:rPr>
      </w:pPr>
      <w:r>
        <w:rPr>
          <w:b/>
          <w:bCs/>
          <w:sz w:val="20"/>
          <w:szCs w:val="20"/>
        </w:rPr>
        <w:t>1</w:t>
      </w:r>
      <w:r w:rsidR="000B67AC" w:rsidRPr="003462E1">
        <w:rPr>
          <w:b/>
          <w:bCs/>
          <w:sz w:val="20"/>
          <w:szCs w:val="20"/>
        </w:rPr>
        <w:t>.4 Historias</w:t>
      </w:r>
    </w:p>
    <w:p w14:paraId="288634AC" w14:textId="77777777" w:rsidR="006D2A18" w:rsidRDefault="006D2A18" w:rsidP="006D2A18">
      <w:pPr>
        <w:rPr>
          <w:sz w:val="20"/>
          <w:szCs w:val="20"/>
        </w:rPr>
      </w:pPr>
      <w:r w:rsidRPr="006D2A18">
        <w:rPr>
          <w:sz w:val="20"/>
          <w:szCs w:val="20"/>
        </w:rPr>
        <w:t xml:space="preserve">Las historias o </w:t>
      </w:r>
      <w:r w:rsidRPr="006D2A18">
        <w:rPr>
          <w:i/>
          <w:iCs/>
          <w:sz w:val="20"/>
          <w:szCs w:val="20"/>
        </w:rPr>
        <w:t xml:space="preserve">stories </w:t>
      </w:r>
      <w:r w:rsidRPr="006D2A18">
        <w:rPr>
          <w:sz w:val="20"/>
          <w:szCs w:val="20"/>
        </w:rPr>
        <w:t>permiten compartir contenido efímero y dinámico que fortalece la cercanía con la audiencia. En el Sistema Moda, este formato favorece la interacción inmediata y la comunicación espontánea con la comunidad digital.</w:t>
      </w:r>
    </w:p>
    <w:p w14:paraId="2B42A44A" w14:textId="36A5622E" w:rsidR="006D2A18" w:rsidRDefault="006D2A18" w:rsidP="006D2A18">
      <w:pPr>
        <w:rPr>
          <w:sz w:val="20"/>
          <w:szCs w:val="20"/>
        </w:rPr>
      </w:pPr>
      <w:commentRangeStart w:id="14"/>
      <w:r w:rsidRPr="00D02EF7">
        <w:rPr>
          <w:noProof/>
          <w:sz w:val="20"/>
          <w:szCs w:val="20"/>
        </w:rPr>
        <w:drawing>
          <wp:anchor distT="0" distB="0" distL="114300" distR="114300" simplePos="0" relativeHeight="251809793" behindDoc="0" locked="0" layoutInCell="1" allowOverlap="1" wp14:anchorId="01B45A81" wp14:editId="7F00A787">
            <wp:simplePos x="0" y="0"/>
            <wp:positionH relativeFrom="margin">
              <wp:posOffset>0</wp:posOffset>
            </wp:positionH>
            <wp:positionV relativeFrom="paragraph">
              <wp:posOffset>161925</wp:posOffset>
            </wp:positionV>
            <wp:extent cx="4121624" cy="838515"/>
            <wp:effectExtent l="0" t="0" r="0" b="0"/>
            <wp:wrapSquare wrapText="bothSides"/>
            <wp:docPr id="20501393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9363" name="Imagen 1"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4121624" cy="838515"/>
                    </a:xfrm>
                    <a:prstGeom prst="rect">
                      <a:avLst/>
                    </a:prstGeom>
                  </pic:spPr>
                </pic:pic>
              </a:graphicData>
            </a:graphic>
          </wp:anchor>
        </w:drawing>
      </w:r>
      <w:commentRangeEnd w:id="14"/>
      <w:r>
        <w:rPr>
          <w:rStyle w:val="Refdecomentario"/>
          <w:sz w:val="20"/>
          <w:szCs w:val="20"/>
        </w:rPr>
        <w:commentReference w:id="14"/>
      </w:r>
    </w:p>
    <w:p w14:paraId="0576A0C0" w14:textId="77777777" w:rsidR="006D2A18" w:rsidRDefault="006D2A18" w:rsidP="006D2A18">
      <w:pPr>
        <w:rPr>
          <w:sz w:val="20"/>
          <w:szCs w:val="20"/>
        </w:rPr>
      </w:pPr>
    </w:p>
    <w:p w14:paraId="5F8E15AC" w14:textId="0ECEBA2A" w:rsidR="006D2A18" w:rsidRDefault="006D2A18" w:rsidP="006D2A18">
      <w:pPr>
        <w:rPr>
          <w:sz w:val="20"/>
          <w:szCs w:val="20"/>
        </w:rPr>
      </w:pPr>
      <w:r w:rsidRPr="006D2A18">
        <w:rPr>
          <w:sz w:val="20"/>
          <w:szCs w:val="20"/>
        </w:rPr>
        <w:t xml:space="preserve">Las historias </w:t>
      </w:r>
      <w:r w:rsidRPr="006D2A18">
        <w:rPr>
          <w:i/>
          <w:iCs/>
          <w:sz w:val="20"/>
          <w:szCs w:val="20"/>
        </w:rPr>
        <w:t>(stories)</w:t>
      </w:r>
      <w:r w:rsidRPr="006D2A18">
        <w:rPr>
          <w:sz w:val="20"/>
          <w:szCs w:val="20"/>
        </w:rPr>
        <w:t xml:space="preserve"> son formatos de contenido efímero que permanecen visibles por tiempo </w:t>
      </w:r>
      <w:commentRangeStart w:id="15"/>
      <w:r w:rsidRPr="006D2A18">
        <w:rPr>
          <w:sz w:val="20"/>
          <w:szCs w:val="20"/>
        </w:rPr>
        <w:t>limitado</w:t>
      </w:r>
      <w:commentRangeEnd w:id="15"/>
      <w:r w:rsidRPr="006D2A18">
        <w:rPr>
          <w:rStyle w:val="Refdecomentario"/>
          <w:sz w:val="20"/>
          <w:szCs w:val="20"/>
        </w:rPr>
        <w:commentReference w:id="15"/>
      </w:r>
      <w:r w:rsidRPr="006D2A18">
        <w:rPr>
          <w:sz w:val="20"/>
          <w:szCs w:val="20"/>
        </w:rPr>
        <w:t xml:space="preserve"> y permiten una comunicación más espontánea y cercana. En el Sistema Moda, las historias se han convertido en una herramienta clave para mostrar el detrás de cámaras, lanzamientos rápidos y promociones </w:t>
      </w:r>
      <w:r w:rsidRPr="006D2A18">
        <w:rPr>
          <w:i/>
          <w:iCs/>
          <w:sz w:val="20"/>
          <w:szCs w:val="20"/>
        </w:rPr>
        <w:t>flash</w:t>
      </w:r>
      <w:r w:rsidRPr="006D2A18">
        <w:rPr>
          <w:sz w:val="20"/>
          <w:szCs w:val="20"/>
        </w:rPr>
        <w:t>, su naturaleza temporal genera sensación de urgencia y exclusividad, por ello, constituyen un formato de alto valor táctico.</w:t>
      </w:r>
    </w:p>
    <w:p w14:paraId="654EF9D2" w14:textId="77777777" w:rsidR="006D2A18" w:rsidRDefault="006D2A18" w:rsidP="006D2A18">
      <w:pPr>
        <w:rPr>
          <w:b/>
          <w:bCs/>
          <w:sz w:val="20"/>
          <w:szCs w:val="20"/>
        </w:rPr>
      </w:pPr>
    </w:p>
    <w:p w14:paraId="2F163BE5" w14:textId="478F7381" w:rsidR="006D2A18" w:rsidRDefault="006D2A18" w:rsidP="006D2A18">
      <w:pPr>
        <w:rPr>
          <w:sz w:val="20"/>
          <w:szCs w:val="20"/>
        </w:rPr>
      </w:pPr>
      <w:r w:rsidRPr="006D2A18">
        <w:rPr>
          <w:sz w:val="20"/>
          <w:szCs w:val="20"/>
        </w:rPr>
        <w:lastRenderedPageBreak/>
        <w:t>A continuación, se presentan algunos elementos relacionados con el análisis estratégico de las historias en redes sociales.</w:t>
      </w:r>
    </w:p>
    <w:p w14:paraId="6635FC7F" w14:textId="77777777" w:rsidR="006D2A18" w:rsidRPr="006D2A18" w:rsidRDefault="006D2A18" w:rsidP="006D2A18">
      <w:pPr>
        <w:rPr>
          <w:sz w:val="20"/>
          <w:szCs w:val="20"/>
        </w:rPr>
      </w:pPr>
    </w:p>
    <w:p w14:paraId="28BE2A9B" w14:textId="77777777" w:rsidR="006D2A18" w:rsidRPr="006D2A18" w:rsidRDefault="006D2A18" w:rsidP="006D2A18">
      <w:pPr>
        <w:rPr>
          <w:b/>
          <w:bCs/>
          <w:sz w:val="20"/>
          <w:szCs w:val="20"/>
        </w:rPr>
      </w:pPr>
      <w:commentRangeStart w:id="16"/>
      <w:r w:rsidRPr="006D2A18">
        <w:rPr>
          <w:b/>
          <w:bCs/>
          <w:sz w:val="20"/>
          <w:szCs w:val="20"/>
        </w:rPr>
        <w:t>Métricas específicas</w:t>
      </w:r>
    </w:p>
    <w:p w14:paraId="09A3ED5B" w14:textId="32A61B31" w:rsidR="006D2A18" w:rsidRPr="006D2A18" w:rsidRDefault="006D2A18" w:rsidP="006D2A18">
      <w:pPr>
        <w:rPr>
          <w:sz w:val="20"/>
          <w:szCs w:val="20"/>
        </w:rPr>
      </w:pPr>
      <w:r w:rsidRPr="006D2A18">
        <w:rPr>
          <w:sz w:val="20"/>
          <w:szCs w:val="20"/>
        </w:rPr>
        <w:t>Analíticamente, las historias se caracterizan por métricas específicas como visualizaciones, tasa de finalización, respuestas y clics en enlaces, estas variables permiten evaluar el nivel de atención del usuario en tiempo real.</w:t>
      </w:r>
    </w:p>
    <w:p w14:paraId="574AB0BF" w14:textId="77777777" w:rsidR="006D2A18" w:rsidRPr="006D2A18" w:rsidRDefault="006D2A18" w:rsidP="006D2A18">
      <w:pPr>
        <w:rPr>
          <w:b/>
          <w:bCs/>
          <w:sz w:val="20"/>
          <w:szCs w:val="20"/>
        </w:rPr>
      </w:pPr>
      <w:r w:rsidRPr="006D2A18">
        <w:rPr>
          <w:b/>
          <w:bCs/>
          <w:sz w:val="20"/>
          <w:szCs w:val="20"/>
        </w:rPr>
        <w:t>Consumo rápido e interacción</w:t>
      </w:r>
    </w:p>
    <w:p w14:paraId="208AF268" w14:textId="77777777" w:rsidR="006D2A18" w:rsidRPr="006D2A18" w:rsidRDefault="006D2A18" w:rsidP="006D2A18">
      <w:pPr>
        <w:rPr>
          <w:sz w:val="20"/>
          <w:szCs w:val="20"/>
        </w:rPr>
      </w:pPr>
      <w:r w:rsidRPr="006D2A18">
        <w:rPr>
          <w:sz w:val="20"/>
          <w:szCs w:val="20"/>
        </w:rPr>
        <w:t xml:space="preserve">A diferencia del </w:t>
      </w:r>
      <w:r w:rsidRPr="006D2A18">
        <w:rPr>
          <w:i/>
          <w:iCs/>
          <w:sz w:val="20"/>
          <w:szCs w:val="20"/>
        </w:rPr>
        <w:t>feed</w:t>
      </w:r>
      <w:r w:rsidRPr="006D2A18">
        <w:rPr>
          <w:sz w:val="20"/>
          <w:szCs w:val="20"/>
        </w:rPr>
        <w:t xml:space="preserve"> tradicional, las </w:t>
      </w:r>
      <w:r w:rsidRPr="006D2A18">
        <w:rPr>
          <w:i/>
          <w:iCs/>
          <w:sz w:val="20"/>
          <w:szCs w:val="20"/>
        </w:rPr>
        <w:t>stories</w:t>
      </w:r>
      <w:r w:rsidRPr="006D2A18">
        <w:rPr>
          <w:sz w:val="20"/>
          <w:szCs w:val="20"/>
        </w:rPr>
        <w:t xml:space="preserve"> favorecen el consumo rápido y la interacción directa, sin embargo, requieren frecuencia y creatividad constante para mantener relevancia.</w:t>
      </w:r>
    </w:p>
    <w:p w14:paraId="66681743" w14:textId="77777777" w:rsidR="006D2A18" w:rsidRPr="006D2A18" w:rsidRDefault="006D2A18" w:rsidP="006D2A18">
      <w:pPr>
        <w:rPr>
          <w:b/>
          <w:bCs/>
          <w:sz w:val="20"/>
          <w:szCs w:val="20"/>
        </w:rPr>
      </w:pPr>
      <w:r w:rsidRPr="006D2A18">
        <w:rPr>
          <w:b/>
          <w:bCs/>
          <w:sz w:val="20"/>
          <w:szCs w:val="20"/>
        </w:rPr>
        <w:t>Aplicación en el Sistema Moda</w:t>
      </w:r>
    </w:p>
    <w:p w14:paraId="4353297A" w14:textId="77777777" w:rsidR="006D2A18" w:rsidRPr="006D2A18" w:rsidRDefault="006D2A18" w:rsidP="006D2A18">
      <w:pPr>
        <w:rPr>
          <w:sz w:val="20"/>
          <w:szCs w:val="20"/>
        </w:rPr>
      </w:pPr>
      <w:r w:rsidRPr="006D2A18">
        <w:rPr>
          <w:sz w:val="20"/>
          <w:szCs w:val="20"/>
        </w:rPr>
        <w:t xml:space="preserve">En el Sistema Moda, las historias funcionan especialmente bien para humanizar la marca y mostrar procesos creativos, contenidos como pruebas de vestuario, empaques o encuestas rápidas suelen generar alta interacción. La gestión estratégica de </w:t>
      </w:r>
      <w:r w:rsidRPr="006D2A18">
        <w:rPr>
          <w:i/>
          <w:iCs/>
          <w:sz w:val="20"/>
          <w:szCs w:val="20"/>
        </w:rPr>
        <w:t xml:space="preserve">stories </w:t>
      </w:r>
      <w:r w:rsidRPr="006D2A18">
        <w:rPr>
          <w:sz w:val="20"/>
          <w:szCs w:val="20"/>
        </w:rPr>
        <w:t>permite complementar el contenido del</w:t>
      </w:r>
      <w:r w:rsidRPr="006D2A18">
        <w:rPr>
          <w:i/>
          <w:iCs/>
          <w:sz w:val="20"/>
          <w:szCs w:val="20"/>
        </w:rPr>
        <w:t xml:space="preserve"> feed</w:t>
      </w:r>
      <w:r w:rsidRPr="006D2A18">
        <w:rPr>
          <w:sz w:val="20"/>
          <w:szCs w:val="20"/>
        </w:rPr>
        <w:t xml:space="preserve"> y fortalecer la relación con la audiencia.</w:t>
      </w:r>
      <w:commentRangeEnd w:id="16"/>
      <w:r w:rsidR="00323523" w:rsidRPr="006D2A18">
        <w:rPr>
          <w:rStyle w:val="Refdecomentario"/>
          <w:sz w:val="20"/>
          <w:szCs w:val="20"/>
        </w:rPr>
        <w:commentReference w:id="16"/>
      </w:r>
    </w:p>
    <w:p w14:paraId="1368A1E3" w14:textId="77777777" w:rsidR="006D2A18" w:rsidRPr="006D2A18" w:rsidRDefault="006D2A18" w:rsidP="006D2A18">
      <w:pPr>
        <w:rPr>
          <w:sz w:val="20"/>
          <w:szCs w:val="20"/>
        </w:rPr>
      </w:pPr>
    </w:p>
    <w:p w14:paraId="36EB41A8" w14:textId="5FB02512" w:rsidR="00D77F28" w:rsidRPr="00D77F28" w:rsidRDefault="00D77F28" w:rsidP="00D77F28">
      <w:pPr>
        <w:rPr>
          <w:sz w:val="20"/>
          <w:szCs w:val="20"/>
        </w:rPr>
      </w:pPr>
    </w:p>
    <w:p w14:paraId="79C84F10" w14:textId="27731C9B" w:rsidR="000B67AC" w:rsidRPr="003462E1" w:rsidRDefault="00D77F28" w:rsidP="000B67AC">
      <w:pPr>
        <w:rPr>
          <w:sz w:val="20"/>
          <w:szCs w:val="20"/>
        </w:rPr>
      </w:pPr>
      <w:r>
        <w:rPr>
          <w:noProof/>
          <w:sz w:val="20"/>
          <w:szCs w:val="20"/>
        </w:rPr>
        <mc:AlternateContent>
          <mc:Choice Requires="wps">
            <w:drawing>
              <wp:anchor distT="0" distB="0" distL="114300" distR="114300" simplePos="0" relativeHeight="251805697" behindDoc="0" locked="0" layoutInCell="1" allowOverlap="1" wp14:anchorId="061D1ECF" wp14:editId="1D8F1D1C">
                <wp:simplePos x="0" y="0"/>
                <wp:positionH relativeFrom="margin">
                  <wp:align>right</wp:align>
                </wp:positionH>
                <wp:positionV relativeFrom="paragraph">
                  <wp:posOffset>78105</wp:posOffset>
                </wp:positionV>
                <wp:extent cx="5991225" cy="542925"/>
                <wp:effectExtent l="57150" t="38100" r="85725" b="104775"/>
                <wp:wrapNone/>
                <wp:docPr id="116783463" name="Rectángulo: esquinas redondeadas 10"/>
                <wp:cNvGraphicFramePr/>
                <a:graphic xmlns:a="http://schemas.openxmlformats.org/drawingml/2006/main">
                  <a:graphicData uri="http://schemas.microsoft.com/office/word/2010/wordprocessingShape">
                    <wps:wsp>
                      <wps:cNvSpPr/>
                      <wps:spPr>
                        <a:xfrm>
                          <a:off x="0" y="0"/>
                          <a:ext cx="5991225" cy="542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98BFA9B" w14:textId="77777777" w:rsidR="00D77F28" w:rsidRDefault="00D77F28" w:rsidP="00D77F28">
                            <w:pPr>
                              <w:jc w:val="both"/>
                              <w:rPr>
                                <w:sz w:val="20"/>
                                <w:szCs w:val="20"/>
                              </w:rPr>
                            </w:pPr>
                            <w:r w:rsidRPr="007A4E82">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Terracota Studio</w:t>
                            </w:r>
                            <w:r w:rsidRPr="003462E1">
                              <w:rPr>
                                <w:sz w:val="20"/>
                                <w:szCs w:val="20"/>
                              </w:rPr>
                              <w:t xml:space="preserve"> implementó historias diarias mostrando el proceso de confección. En tres meses aumentó la tasa de visualización completa en 47 % y fortaleció la confianza del público.</w:t>
                            </w:r>
                          </w:p>
                          <w:p w14:paraId="616657D1" w14:textId="77777777" w:rsidR="00D77F28" w:rsidRDefault="00D77F28" w:rsidP="00D7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D1ECF" id="Rectángulo: esquinas redondeadas 10" o:spid="_x0000_s1029" style="position:absolute;margin-left:420.55pt;margin-top:6.15pt;width:471.75pt;height:42.75pt;z-index:25180569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" fillcolor="#a7bfde [1620]" strokecolor="#4579b8 [3044]">
                <v:fill color2="#e4ecf5 [500]" rotate="t" angle="180" colors="0 #a3c4ff;22938f #bfd5ff;1 #e5eeff" focus="100%" type="gradient"/>
                <v:shadow on="t" color="black" opacity="24903f" origin=",.5" offset="0,.55556mm"/>
                <v:textbox>
                  <w:txbxContent>
                    <w:p w14:paraId="798BFA9B" w14:textId="77777777" w:rsidR="00D77F28" w:rsidRDefault="00D77F28" w:rsidP="00D77F28">
                      <w:pPr>
                        <w:jc w:val="both"/>
                        <w:rPr>
                          <w:sz w:val="20"/>
                          <w:szCs w:val="20"/>
                        </w:rPr>
                      </w:pPr>
                      <w:r w:rsidRPr="007A4E82">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Terracota Studio</w:t>
                      </w:r>
                      <w:r w:rsidRPr="003462E1">
                        <w:rPr>
                          <w:sz w:val="20"/>
                          <w:szCs w:val="20"/>
                        </w:rPr>
                        <w:t xml:space="preserve"> implementó historias diarias mostrando el proceso de confección. En tres meses aumentó la tasa de visualización completa en 47 % y fortaleció la confianza del público.</w:t>
                      </w:r>
                    </w:p>
                    <w:p w14:paraId="616657D1" w14:textId="77777777" w:rsidR="00D77F28" w:rsidRDefault="00D77F28" w:rsidP="00D77F28">
                      <w:pPr>
                        <w:jc w:val="center"/>
                      </w:pPr>
                    </w:p>
                  </w:txbxContent>
                </v:textbox>
                <w10:wrap anchorx="margin"/>
              </v:roundrect>
            </w:pict>
          </mc:Fallback>
        </mc:AlternateContent>
      </w:r>
    </w:p>
    <w:p w14:paraId="065D913E" w14:textId="0F4285E5" w:rsidR="000B67AC" w:rsidRPr="003462E1" w:rsidRDefault="000B67AC" w:rsidP="000B67AC">
      <w:pPr>
        <w:rPr>
          <w:sz w:val="20"/>
          <w:szCs w:val="20"/>
        </w:rPr>
      </w:pPr>
    </w:p>
    <w:p w14:paraId="6E9A7669" w14:textId="77777777" w:rsidR="00D77F28" w:rsidRDefault="00D77F28" w:rsidP="000B67AC">
      <w:pPr>
        <w:rPr>
          <w:sz w:val="20"/>
          <w:szCs w:val="20"/>
        </w:rPr>
      </w:pPr>
    </w:p>
    <w:p w14:paraId="559DE7D0" w14:textId="77777777" w:rsidR="006D2A18" w:rsidRDefault="006D2A18" w:rsidP="000B67AC">
      <w:pPr>
        <w:rPr>
          <w:sz w:val="20"/>
          <w:szCs w:val="20"/>
        </w:rPr>
      </w:pPr>
    </w:p>
    <w:p w14:paraId="28D06BEB" w14:textId="61E4A51E" w:rsidR="006D2A18" w:rsidRDefault="00323523" w:rsidP="000B67AC">
      <w:pPr>
        <w:rPr>
          <w:sz w:val="20"/>
          <w:szCs w:val="20"/>
        </w:rPr>
      </w:pPr>
      <w:r w:rsidRPr="00323523">
        <w:rPr>
          <w:sz w:val="20"/>
          <w:szCs w:val="20"/>
        </w:rPr>
        <w:t>Explore los siguientes indicadores utilizados para evaluar el desempeño de las historias en redes sociales y su aplicación estratégica dentro del Sistema Moda.</w:t>
      </w:r>
    </w:p>
    <w:p w14:paraId="15EC1487" w14:textId="77777777" w:rsidR="00323523" w:rsidRDefault="00323523" w:rsidP="000B67AC">
      <w:pPr>
        <w:rPr>
          <w:sz w:val="20"/>
          <w:szCs w:val="20"/>
        </w:rPr>
      </w:pPr>
    </w:p>
    <w:p w14:paraId="3C20F6C9" w14:textId="77777777" w:rsidR="006D2A18" w:rsidRPr="00323523" w:rsidRDefault="006D2A18" w:rsidP="006D2A18">
      <w:pPr>
        <w:rPr>
          <w:b/>
          <w:bCs/>
          <w:sz w:val="20"/>
          <w:szCs w:val="20"/>
        </w:rPr>
      </w:pPr>
      <w:commentRangeStart w:id="17"/>
      <w:r w:rsidRPr="00323523">
        <w:rPr>
          <w:b/>
          <w:bCs/>
          <w:sz w:val="20"/>
          <w:szCs w:val="20"/>
        </w:rPr>
        <w:t>Visualizaciones</w:t>
      </w:r>
    </w:p>
    <w:p w14:paraId="6CA96F2A" w14:textId="0426EEF9" w:rsidR="006D2A18" w:rsidRPr="006D2A18" w:rsidRDefault="006D2A18" w:rsidP="006D2A18">
      <w:pPr>
        <w:rPr>
          <w:sz w:val="20"/>
          <w:szCs w:val="20"/>
        </w:rPr>
      </w:pPr>
      <w:r w:rsidRPr="006D2A18">
        <w:rPr>
          <w:sz w:val="20"/>
          <w:szCs w:val="20"/>
        </w:rPr>
        <w:t>Número total de veces que la historia fue vista por usuarios. Permite identificar el alcance inmediato y la capacidad de la marca para captar atención en el primer impacto. También ayuda a detectar los mejores horarios de publicación.</w:t>
      </w:r>
    </w:p>
    <w:p w14:paraId="3B1A9911" w14:textId="77777777" w:rsidR="006D2A18" w:rsidRPr="006D2A18" w:rsidRDefault="006D2A18" w:rsidP="006D2A18">
      <w:pPr>
        <w:rPr>
          <w:sz w:val="20"/>
          <w:szCs w:val="20"/>
        </w:rPr>
      </w:pPr>
      <w:r w:rsidRPr="006D2A18">
        <w:rPr>
          <w:sz w:val="20"/>
          <w:szCs w:val="20"/>
        </w:rPr>
        <w:t>Interés inicial: se utiliza para evaluar la capacidad de atracción del contenido, optimizar horarios de publicación y comparar el rendimiento entre diferentes tipos de historias (producto, lifestyle, promoción). En moda, ayuda a validar qué formatos generan mayor visibilidad.</w:t>
      </w:r>
    </w:p>
    <w:p w14:paraId="6B5E80B1" w14:textId="77777777" w:rsidR="00323523" w:rsidRDefault="00323523" w:rsidP="006D2A18">
      <w:pPr>
        <w:rPr>
          <w:b/>
          <w:bCs/>
          <w:sz w:val="20"/>
          <w:szCs w:val="20"/>
        </w:rPr>
      </w:pPr>
    </w:p>
    <w:p w14:paraId="66352A13" w14:textId="77777777" w:rsidR="00323523" w:rsidRDefault="00323523" w:rsidP="006D2A18">
      <w:pPr>
        <w:rPr>
          <w:b/>
          <w:bCs/>
          <w:sz w:val="20"/>
          <w:szCs w:val="20"/>
        </w:rPr>
      </w:pPr>
    </w:p>
    <w:p w14:paraId="269E9F5A" w14:textId="209C1B2F" w:rsidR="00323523" w:rsidRPr="00323523" w:rsidRDefault="006D2A18" w:rsidP="006D2A18">
      <w:pPr>
        <w:rPr>
          <w:b/>
          <w:bCs/>
          <w:sz w:val="20"/>
          <w:szCs w:val="20"/>
        </w:rPr>
      </w:pPr>
      <w:r w:rsidRPr="00323523">
        <w:rPr>
          <w:b/>
          <w:bCs/>
          <w:sz w:val="20"/>
          <w:szCs w:val="20"/>
        </w:rPr>
        <w:t>Tasa de finalización</w:t>
      </w:r>
    </w:p>
    <w:p w14:paraId="180A998F" w14:textId="0262E2AC" w:rsidR="006D2A18" w:rsidRPr="006D2A18" w:rsidRDefault="006D2A18" w:rsidP="006D2A18">
      <w:pPr>
        <w:rPr>
          <w:sz w:val="20"/>
          <w:szCs w:val="20"/>
        </w:rPr>
      </w:pPr>
      <w:r w:rsidRPr="006D2A18">
        <w:rPr>
          <w:sz w:val="20"/>
          <w:szCs w:val="20"/>
        </w:rPr>
        <w:t>Porcentaje de usuarios que ven la secuencia completa de historias respecto a quienes la iniciaron. Refleja el nivel de retención y la coherencia narrativa del contenido secuencial.</w:t>
      </w:r>
    </w:p>
    <w:p w14:paraId="69B1B4ED" w14:textId="77777777" w:rsidR="006D2A18" w:rsidRPr="006D2A18" w:rsidRDefault="006D2A18" w:rsidP="006D2A18">
      <w:pPr>
        <w:rPr>
          <w:sz w:val="20"/>
          <w:szCs w:val="20"/>
        </w:rPr>
      </w:pPr>
      <w:r w:rsidRPr="006D2A18">
        <w:rPr>
          <w:sz w:val="20"/>
          <w:szCs w:val="20"/>
        </w:rPr>
        <w:t xml:space="preserve">Calidad narrativa: permite identificar si la historia mantiene la atención del público. Sirve para ajustar duración, ritmo visual y orden del </w:t>
      </w:r>
      <w:r w:rsidRPr="00323523">
        <w:rPr>
          <w:i/>
          <w:iCs/>
          <w:sz w:val="20"/>
          <w:szCs w:val="20"/>
        </w:rPr>
        <w:t>storytelling</w:t>
      </w:r>
      <w:r w:rsidRPr="006D2A18">
        <w:rPr>
          <w:sz w:val="20"/>
          <w:szCs w:val="20"/>
        </w:rPr>
        <w:t xml:space="preserve">. En el Sistema Moda, ayuda a optimizar secuencias de lanzamiento, </w:t>
      </w:r>
      <w:r w:rsidRPr="00323523">
        <w:rPr>
          <w:i/>
          <w:iCs/>
          <w:sz w:val="20"/>
          <w:szCs w:val="20"/>
        </w:rPr>
        <w:t>backstage o storytelling</w:t>
      </w:r>
      <w:r w:rsidRPr="006D2A18">
        <w:rPr>
          <w:sz w:val="20"/>
          <w:szCs w:val="20"/>
        </w:rPr>
        <w:t xml:space="preserve"> de colección.</w:t>
      </w:r>
    </w:p>
    <w:p w14:paraId="225F454F" w14:textId="77777777" w:rsidR="006D2A18" w:rsidRPr="00323523" w:rsidRDefault="006D2A18" w:rsidP="006D2A18">
      <w:pPr>
        <w:rPr>
          <w:b/>
          <w:bCs/>
          <w:sz w:val="20"/>
          <w:szCs w:val="20"/>
        </w:rPr>
      </w:pPr>
      <w:r w:rsidRPr="00323523">
        <w:rPr>
          <w:b/>
          <w:bCs/>
          <w:sz w:val="20"/>
          <w:szCs w:val="20"/>
        </w:rPr>
        <w:t>Respuestas</w:t>
      </w:r>
    </w:p>
    <w:p w14:paraId="676B45AB" w14:textId="77777777" w:rsidR="006D2A18" w:rsidRPr="006D2A18" w:rsidRDefault="006D2A18" w:rsidP="006D2A18">
      <w:pPr>
        <w:rPr>
          <w:sz w:val="20"/>
          <w:szCs w:val="20"/>
        </w:rPr>
      </w:pPr>
      <w:r w:rsidRPr="006D2A18">
        <w:rPr>
          <w:sz w:val="20"/>
          <w:szCs w:val="20"/>
        </w:rPr>
        <w:t xml:space="preserve">Cantidad de mensajes directos generados a partir de la historia (reacciones, respuestas a </w:t>
      </w:r>
      <w:r w:rsidRPr="00323523">
        <w:rPr>
          <w:i/>
          <w:iCs/>
          <w:sz w:val="20"/>
          <w:szCs w:val="20"/>
        </w:rPr>
        <w:t>stickers</w:t>
      </w:r>
      <w:r w:rsidRPr="006D2A18">
        <w:rPr>
          <w:sz w:val="20"/>
          <w:szCs w:val="20"/>
        </w:rPr>
        <w:t>, preguntas). Mide la interacción conversacional y el nivel de cercanía con la audiencia.</w:t>
      </w:r>
    </w:p>
    <w:p w14:paraId="195CAEC7" w14:textId="77777777" w:rsidR="006D2A18" w:rsidRPr="006D2A18" w:rsidRDefault="006D2A18" w:rsidP="006D2A18">
      <w:pPr>
        <w:rPr>
          <w:sz w:val="20"/>
          <w:szCs w:val="20"/>
        </w:rPr>
      </w:pPr>
      <w:r w:rsidRPr="006D2A18">
        <w:rPr>
          <w:sz w:val="20"/>
          <w:szCs w:val="20"/>
        </w:rPr>
        <w:t xml:space="preserve">Conversación: se utiliza para activar comunidad, validar intereses y generar relaciones más cercanas. En moda, es clave para recibir </w:t>
      </w:r>
      <w:r w:rsidRPr="00323523">
        <w:rPr>
          <w:i/>
          <w:iCs/>
          <w:sz w:val="20"/>
          <w:szCs w:val="20"/>
        </w:rPr>
        <w:t>feedback</w:t>
      </w:r>
      <w:r w:rsidRPr="006D2A18">
        <w:rPr>
          <w:sz w:val="20"/>
          <w:szCs w:val="20"/>
        </w:rPr>
        <w:t xml:space="preserve"> sobre productos, tallas o preferencias de estilo. También nutre leads cualificados.</w:t>
      </w:r>
    </w:p>
    <w:p w14:paraId="5ADCDE10" w14:textId="77777777" w:rsidR="006D2A18" w:rsidRPr="00323523" w:rsidRDefault="006D2A18" w:rsidP="006D2A18">
      <w:pPr>
        <w:rPr>
          <w:b/>
          <w:bCs/>
          <w:sz w:val="20"/>
          <w:szCs w:val="20"/>
        </w:rPr>
      </w:pPr>
      <w:r w:rsidRPr="00323523">
        <w:rPr>
          <w:b/>
          <w:bCs/>
          <w:sz w:val="20"/>
          <w:szCs w:val="20"/>
        </w:rPr>
        <w:t>Clics</w:t>
      </w:r>
    </w:p>
    <w:p w14:paraId="3DDE17E2" w14:textId="77777777" w:rsidR="006D2A18" w:rsidRPr="006D2A18" w:rsidRDefault="006D2A18" w:rsidP="006D2A18">
      <w:pPr>
        <w:rPr>
          <w:sz w:val="20"/>
          <w:szCs w:val="20"/>
        </w:rPr>
      </w:pPr>
      <w:r w:rsidRPr="006D2A18">
        <w:rPr>
          <w:sz w:val="20"/>
          <w:szCs w:val="20"/>
        </w:rPr>
        <w:t>Número de veces que los usuarios hacen clic en enlaces,</w:t>
      </w:r>
      <w:r w:rsidRPr="00323523">
        <w:rPr>
          <w:i/>
          <w:iCs/>
          <w:sz w:val="20"/>
          <w:szCs w:val="20"/>
        </w:rPr>
        <w:t xml:space="preserve"> stickers</w:t>
      </w:r>
      <w:r w:rsidRPr="006D2A18">
        <w:rPr>
          <w:sz w:val="20"/>
          <w:szCs w:val="20"/>
        </w:rPr>
        <w:t xml:space="preserve"> de producto o llamados a la acción dentro de la historia. Indica intención activa del usuario.</w:t>
      </w:r>
    </w:p>
    <w:p w14:paraId="0C46FF3D" w14:textId="77777777" w:rsidR="006D2A18" w:rsidRPr="006D2A18" w:rsidRDefault="006D2A18" w:rsidP="006D2A18">
      <w:pPr>
        <w:rPr>
          <w:sz w:val="20"/>
          <w:szCs w:val="20"/>
        </w:rPr>
      </w:pPr>
      <w:r w:rsidRPr="006D2A18">
        <w:rPr>
          <w:sz w:val="20"/>
          <w:szCs w:val="20"/>
        </w:rPr>
        <w:t>Conversión: permite evaluar la efectividad comercial de la historia, optimizar CTAs y medir el tránsito hacia e-</w:t>
      </w:r>
      <w:r w:rsidRPr="00323523">
        <w:rPr>
          <w:i/>
          <w:iCs/>
          <w:sz w:val="20"/>
          <w:szCs w:val="20"/>
        </w:rPr>
        <w:t>commerce o landing pages</w:t>
      </w:r>
      <w:r w:rsidRPr="006D2A18">
        <w:rPr>
          <w:sz w:val="20"/>
          <w:szCs w:val="20"/>
        </w:rPr>
        <w:t xml:space="preserve">. En el Sistema Moda, es fundamental para medir impacto de </w:t>
      </w:r>
      <w:r w:rsidRPr="00323523">
        <w:rPr>
          <w:i/>
          <w:iCs/>
          <w:sz w:val="20"/>
          <w:szCs w:val="20"/>
        </w:rPr>
        <w:t>drops</w:t>
      </w:r>
      <w:r w:rsidRPr="006D2A18">
        <w:rPr>
          <w:sz w:val="20"/>
          <w:szCs w:val="20"/>
        </w:rPr>
        <w:t>, promociones y lanzamientos.</w:t>
      </w:r>
      <w:commentRangeEnd w:id="17"/>
      <w:r w:rsidR="00323523" w:rsidRPr="006D2A18">
        <w:rPr>
          <w:rStyle w:val="Refdecomentario"/>
          <w:sz w:val="20"/>
          <w:szCs w:val="20"/>
        </w:rPr>
        <w:commentReference w:id="17"/>
      </w:r>
    </w:p>
    <w:p w14:paraId="5BEDEDB9" w14:textId="77777777" w:rsidR="006D2A18" w:rsidRDefault="006D2A18" w:rsidP="000B67AC">
      <w:pPr>
        <w:rPr>
          <w:sz w:val="20"/>
          <w:szCs w:val="20"/>
        </w:rPr>
      </w:pPr>
    </w:p>
    <w:p w14:paraId="0873950B" w14:textId="2BE0C56B" w:rsidR="00D77F28" w:rsidRDefault="00D77F28" w:rsidP="00D77F28"/>
    <w:p w14:paraId="35CD48CA" w14:textId="69025B35" w:rsidR="00D77F28" w:rsidRPr="00D77F28" w:rsidRDefault="00D77F28" w:rsidP="00D77F28">
      <w:r>
        <w:rPr>
          <w:noProof/>
        </w:rPr>
        <mc:AlternateContent>
          <mc:Choice Requires="wps">
            <w:drawing>
              <wp:anchor distT="0" distB="0" distL="114300" distR="114300" simplePos="0" relativeHeight="251806721" behindDoc="0" locked="0" layoutInCell="1" allowOverlap="1" wp14:anchorId="20D7D2D6" wp14:editId="18E862F0">
                <wp:simplePos x="0" y="0"/>
                <wp:positionH relativeFrom="column">
                  <wp:posOffset>-91440</wp:posOffset>
                </wp:positionH>
                <wp:positionV relativeFrom="paragraph">
                  <wp:posOffset>78105</wp:posOffset>
                </wp:positionV>
                <wp:extent cx="6724650" cy="600075"/>
                <wp:effectExtent l="57150" t="38100" r="76200" b="104775"/>
                <wp:wrapNone/>
                <wp:docPr id="1583618556" name="Rectángulo: esquinas redondeadas 11"/>
                <wp:cNvGraphicFramePr/>
                <a:graphic xmlns:a="http://schemas.openxmlformats.org/drawingml/2006/main">
                  <a:graphicData uri="http://schemas.microsoft.com/office/word/2010/wordprocessingShape">
                    <wps:wsp>
                      <wps:cNvSpPr/>
                      <wps:spPr>
                        <a:xfrm>
                          <a:off x="0" y="0"/>
                          <a:ext cx="6724650" cy="6000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A9E5127" w14:textId="77777777" w:rsidR="00D77F28" w:rsidRPr="003462E1" w:rsidRDefault="00D77F28" w:rsidP="00D77F28">
                            <w:pPr>
                              <w:rPr>
                                <w:sz w:val="20"/>
                                <w:szCs w:val="20"/>
                              </w:rPr>
                            </w:pPr>
                            <w:r>
                              <w:rPr>
                                <w:b/>
                                <w:bCs/>
                                <w:color w:val="000000" w:themeColor="text1"/>
                                <w:sz w:val="20"/>
                                <w:szCs w:val="20"/>
                              </w:rPr>
                              <w:t>Pregunta de aplicación</w:t>
                            </w:r>
                            <w:r w:rsidRPr="003462E1">
                              <w:rPr>
                                <w:sz w:val="20"/>
                                <w:szCs w:val="20"/>
                              </w:rPr>
                              <w:br/>
                              <w:t>¿Qué tipo de contenido funcionaría mejor en historias para una marca de moda emergente?</w:t>
                            </w:r>
                          </w:p>
                          <w:p w14:paraId="0A2346B2" w14:textId="77777777" w:rsidR="00D77F28" w:rsidRDefault="00D77F28" w:rsidP="00D7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D7D2D6" id="Rectángulo: esquinas redondeadas 11" o:spid="_x0000_s1030" style="position:absolute;margin-left:-7.2pt;margin-top:6.15pt;width:529.5pt;height:47.25pt;z-index:2518067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0A9E5127" w14:textId="77777777" w:rsidR="00D77F28" w:rsidRPr="003462E1" w:rsidRDefault="00D77F28" w:rsidP="00D77F28">
                      <w:pPr>
                        <w:rPr>
                          <w:sz w:val="20"/>
                          <w:szCs w:val="20"/>
                        </w:rPr>
                      </w:pPr>
                      <w:r>
                        <w:rPr>
                          <w:b/>
                          <w:bCs/>
                          <w:color w:val="000000" w:themeColor="text1"/>
                          <w:sz w:val="20"/>
                          <w:szCs w:val="20"/>
                        </w:rPr>
                        <w:t>Pregunta de aplicación</w:t>
                      </w:r>
                      <w:r w:rsidRPr="003462E1">
                        <w:rPr>
                          <w:sz w:val="20"/>
                          <w:szCs w:val="20"/>
                        </w:rPr>
                        <w:br/>
                        <w:t>¿Qué tipo de contenido funcionaría mejor en historias para una marca de moda emergente?</w:t>
                      </w:r>
                    </w:p>
                    <w:p w14:paraId="0A2346B2" w14:textId="77777777" w:rsidR="00D77F28" w:rsidRDefault="00D77F28" w:rsidP="00D77F28">
                      <w:pPr>
                        <w:jc w:val="center"/>
                      </w:pPr>
                    </w:p>
                  </w:txbxContent>
                </v:textbox>
              </v:roundrect>
            </w:pict>
          </mc:Fallback>
        </mc:AlternateContent>
      </w:r>
    </w:p>
    <w:p w14:paraId="3EB996CC" w14:textId="169EE510" w:rsidR="00613589" w:rsidRDefault="00613589" w:rsidP="00613589">
      <w:pPr>
        <w:jc w:val="both"/>
        <w:rPr>
          <w:color w:val="000000" w:themeColor="text1"/>
          <w:sz w:val="20"/>
          <w:szCs w:val="20"/>
        </w:rPr>
      </w:pPr>
    </w:p>
    <w:p w14:paraId="4FBB86D4" w14:textId="0299C2BA" w:rsidR="000B67AC" w:rsidRDefault="000B67AC" w:rsidP="000B67AC">
      <w:pPr>
        <w:rPr>
          <w:sz w:val="20"/>
          <w:szCs w:val="20"/>
        </w:rPr>
      </w:pPr>
    </w:p>
    <w:p w14:paraId="4D01467B" w14:textId="77777777" w:rsidR="00613589" w:rsidRDefault="00D77F28" w:rsidP="000B67AC">
      <w:pPr>
        <w:rPr>
          <w:sz w:val="20"/>
          <w:szCs w:val="20"/>
        </w:rPr>
      </w:pPr>
      <w:commentRangeStart w:id="18"/>
      <w:commentRangeEnd w:id="18"/>
      <w:r>
        <w:rPr>
          <w:rStyle w:val="Refdecomentario"/>
          <w:sz w:val="20"/>
          <w:szCs w:val="20"/>
        </w:rPr>
        <w:commentReference w:id="18"/>
      </w:r>
    </w:p>
    <w:p w14:paraId="39ED6F16" w14:textId="77777777" w:rsidR="00613589" w:rsidRDefault="00613589" w:rsidP="000B67AC">
      <w:pPr>
        <w:rPr>
          <w:sz w:val="20"/>
          <w:szCs w:val="20"/>
        </w:rPr>
      </w:pPr>
    </w:p>
    <w:p w14:paraId="6C5A7B63" w14:textId="77777777" w:rsidR="00613589" w:rsidRDefault="00613589" w:rsidP="000B67AC">
      <w:pPr>
        <w:rPr>
          <w:sz w:val="20"/>
          <w:szCs w:val="20"/>
        </w:rPr>
      </w:pPr>
    </w:p>
    <w:p w14:paraId="7FBDC846" w14:textId="77777777" w:rsidR="00D77F28" w:rsidRDefault="00D77F28" w:rsidP="000B67AC">
      <w:pPr>
        <w:rPr>
          <w:sz w:val="20"/>
          <w:szCs w:val="20"/>
        </w:rPr>
      </w:pPr>
    </w:p>
    <w:p w14:paraId="11A035AF" w14:textId="65A2B308" w:rsidR="00D77F28" w:rsidRPr="003462E1" w:rsidRDefault="00E41110" w:rsidP="000B67AC">
      <w:pPr>
        <w:rPr>
          <w:sz w:val="20"/>
          <w:szCs w:val="20"/>
        </w:rPr>
      </w:pPr>
      <w:r w:rsidRPr="00E41110">
        <w:rPr>
          <w:sz w:val="20"/>
          <w:szCs w:val="20"/>
        </w:rPr>
        <w:t>Además de las interacciones inmediatas que generan las historias, existen indicadores que permiten identificar niveles de fidelización y permanencia de la audiencia en los canales digitales. A continuación, se aborda el papel estratégico de los suscriptores dentro de las comunidades digitales.</w:t>
      </w:r>
    </w:p>
    <w:p w14:paraId="68304BA7" w14:textId="73D90DBB" w:rsidR="000B67AC" w:rsidRPr="003462E1" w:rsidRDefault="00C73A05" w:rsidP="008930EE">
      <w:pPr>
        <w:pStyle w:val="Ttulo2"/>
        <w:rPr>
          <w:b/>
          <w:bCs/>
          <w:sz w:val="20"/>
          <w:szCs w:val="20"/>
        </w:rPr>
      </w:pPr>
      <w:r>
        <w:rPr>
          <w:b/>
          <w:bCs/>
          <w:sz w:val="20"/>
          <w:szCs w:val="20"/>
        </w:rPr>
        <w:t>1</w:t>
      </w:r>
      <w:r w:rsidR="000B67AC" w:rsidRPr="003462E1">
        <w:rPr>
          <w:b/>
          <w:bCs/>
          <w:sz w:val="20"/>
          <w:szCs w:val="20"/>
        </w:rPr>
        <w:t>.5 Suscriptores</w:t>
      </w:r>
    </w:p>
    <w:p w14:paraId="1FD3414D" w14:textId="08526FDB" w:rsidR="000B67AC" w:rsidRPr="003462E1" w:rsidRDefault="000B67AC" w:rsidP="000B67AC">
      <w:pPr>
        <w:rPr>
          <w:sz w:val="20"/>
          <w:szCs w:val="20"/>
        </w:rPr>
      </w:pPr>
    </w:p>
    <w:p w14:paraId="3A8477C4" w14:textId="77777777" w:rsidR="00E41110" w:rsidRPr="00E41110" w:rsidRDefault="00E41110" w:rsidP="00E41110">
      <w:pPr>
        <w:jc w:val="both"/>
        <w:rPr>
          <w:sz w:val="20"/>
          <w:szCs w:val="20"/>
        </w:rPr>
      </w:pPr>
      <w:r w:rsidRPr="00E41110">
        <w:rPr>
          <w:sz w:val="20"/>
          <w:szCs w:val="20"/>
        </w:rPr>
        <w:t>Los suscriptores representan una audiencia que ha decidido mantener una relación continua con la marca mediante canales digitales especializados. En el Sistema Moda, este indicador permite reconocer niveles de fidelización y compromiso sostenido con el contenido publicado.</w:t>
      </w:r>
    </w:p>
    <w:p w14:paraId="06F368CF" w14:textId="77777777" w:rsidR="00E41110" w:rsidRPr="00E41110" w:rsidRDefault="00E41110" w:rsidP="00E41110">
      <w:pPr>
        <w:jc w:val="both"/>
        <w:rPr>
          <w:sz w:val="20"/>
          <w:szCs w:val="20"/>
        </w:rPr>
      </w:pPr>
      <w:r w:rsidRPr="00E41110">
        <w:rPr>
          <w:sz w:val="20"/>
          <w:szCs w:val="20"/>
        </w:rPr>
        <w:t>A continuación, se presentan algunos aspectos relacionados con el crecimiento y la gestión estratégica de suscriptores.</w:t>
      </w:r>
    </w:p>
    <w:p w14:paraId="43086F11" w14:textId="1779D918" w:rsidR="00E41110" w:rsidRPr="00E41110" w:rsidRDefault="00E41110" w:rsidP="00E41110">
      <w:pPr>
        <w:jc w:val="both"/>
        <w:rPr>
          <w:sz w:val="20"/>
          <w:szCs w:val="20"/>
        </w:rPr>
      </w:pPr>
    </w:p>
    <w:p w14:paraId="54854339" w14:textId="77777777" w:rsidR="00E41110" w:rsidRPr="00E41110" w:rsidRDefault="00E41110" w:rsidP="00E41110">
      <w:pPr>
        <w:jc w:val="both"/>
        <w:rPr>
          <w:b/>
          <w:bCs/>
          <w:sz w:val="20"/>
          <w:szCs w:val="20"/>
        </w:rPr>
      </w:pPr>
      <w:commentRangeStart w:id="19"/>
      <w:r w:rsidRPr="00E41110">
        <w:rPr>
          <w:b/>
          <w:bCs/>
          <w:sz w:val="20"/>
          <w:szCs w:val="20"/>
        </w:rPr>
        <w:t>Concepto</w:t>
      </w:r>
    </w:p>
    <w:p w14:paraId="19162D6E" w14:textId="39B9CB8D" w:rsidR="00E41110" w:rsidRPr="00E41110" w:rsidRDefault="00E41110" w:rsidP="00E41110">
      <w:pPr>
        <w:jc w:val="both"/>
        <w:rPr>
          <w:sz w:val="20"/>
          <w:szCs w:val="20"/>
        </w:rPr>
      </w:pPr>
      <w:r w:rsidRPr="00E41110">
        <w:rPr>
          <w:sz w:val="20"/>
          <w:szCs w:val="20"/>
        </w:rPr>
        <w:t xml:space="preserve">Los suscriptores representan el número de usuarios que han decidido seguir voluntariamente el contenido de una marca en plataformas como YouTube, </w:t>
      </w:r>
      <w:r w:rsidRPr="00E41110">
        <w:rPr>
          <w:i/>
          <w:iCs/>
          <w:sz w:val="20"/>
          <w:szCs w:val="20"/>
        </w:rPr>
        <w:t>newsletters</w:t>
      </w:r>
      <w:r w:rsidRPr="00E41110">
        <w:rPr>
          <w:sz w:val="20"/>
          <w:szCs w:val="20"/>
        </w:rPr>
        <w:t xml:space="preserve"> o canales especializados.</w:t>
      </w:r>
    </w:p>
    <w:p w14:paraId="02D9945B" w14:textId="77777777" w:rsidR="00E41110" w:rsidRPr="00E41110" w:rsidRDefault="00E41110" w:rsidP="00E41110">
      <w:pPr>
        <w:jc w:val="both"/>
        <w:rPr>
          <w:b/>
          <w:bCs/>
          <w:sz w:val="20"/>
          <w:szCs w:val="20"/>
        </w:rPr>
      </w:pPr>
      <w:r w:rsidRPr="00E41110">
        <w:rPr>
          <w:b/>
          <w:bCs/>
          <w:sz w:val="20"/>
          <w:szCs w:val="20"/>
        </w:rPr>
        <w:t>Valor estratégico</w:t>
      </w:r>
    </w:p>
    <w:p w14:paraId="25A7216E" w14:textId="77777777" w:rsidR="00E41110" w:rsidRPr="00E41110" w:rsidRDefault="00E41110" w:rsidP="00E41110">
      <w:pPr>
        <w:jc w:val="both"/>
        <w:rPr>
          <w:sz w:val="20"/>
          <w:szCs w:val="20"/>
        </w:rPr>
      </w:pPr>
      <w:r w:rsidRPr="00E41110">
        <w:rPr>
          <w:sz w:val="20"/>
          <w:szCs w:val="20"/>
        </w:rPr>
        <w:t>En el Sistema Moda, este indicador refleja el interés sostenido del público por recibir comunicaciones recurrentes, a diferencia de métricas de interacción puntual, los suscriptores evidencian compromiso de mediano y largo plazo, por ello, constituyen un activo estratégico de audiencia propia.</w:t>
      </w:r>
    </w:p>
    <w:p w14:paraId="3DD03232" w14:textId="77777777" w:rsidR="00E41110" w:rsidRPr="00E41110" w:rsidRDefault="00E41110" w:rsidP="00E41110">
      <w:pPr>
        <w:jc w:val="both"/>
        <w:rPr>
          <w:b/>
          <w:bCs/>
          <w:sz w:val="20"/>
          <w:szCs w:val="20"/>
        </w:rPr>
      </w:pPr>
      <w:r w:rsidRPr="00E41110">
        <w:rPr>
          <w:b/>
          <w:bCs/>
          <w:sz w:val="20"/>
          <w:szCs w:val="20"/>
        </w:rPr>
        <w:t>Características técnicas</w:t>
      </w:r>
    </w:p>
    <w:p w14:paraId="7FA34BE6" w14:textId="77777777" w:rsidR="00E41110" w:rsidRPr="00E41110" w:rsidRDefault="00E41110" w:rsidP="00E41110">
      <w:pPr>
        <w:jc w:val="both"/>
        <w:rPr>
          <w:sz w:val="20"/>
          <w:szCs w:val="20"/>
        </w:rPr>
      </w:pPr>
      <w:r w:rsidRPr="00E41110">
        <w:rPr>
          <w:sz w:val="20"/>
          <w:szCs w:val="20"/>
        </w:rPr>
        <w:t>Desde el análisis técnico, el crecimiento de suscriptores depende de la propuesta de valor, la frecuencia de publicación y la consistencia de la marca.</w:t>
      </w:r>
    </w:p>
    <w:p w14:paraId="026FD0F1" w14:textId="77777777" w:rsidR="00E41110" w:rsidRPr="00E41110" w:rsidRDefault="00E41110" w:rsidP="00E41110">
      <w:pPr>
        <w:jc w:val="both"/>
        <w:rPr>
          <w:b/>
          <w:bCs/>
          <w:sz w:val="20"/>
          <w:szCs w:val="20"/>
        </w:rPr>
      </w:pPr>
      <w:r w:rsidRPr="00E41110">
        <w:rPr>
          <w:b/>
          <w:bCs/>
          <w:sz w:val="20"/>
          <w:szCs w:val="20"/>
        </w:rPr>
        <w:t>Lectura analítica</w:t>
      </w:r>
    </w:p>
    <w:p w14:paraId="62916B0D" w14:textId="77777777" w:rsidR="00E41110" w:rsidRPr="00E41110" w:rsidRDefault="00E41110" w:rsidP="00E41110">
      <w:pPr>
        <w:jc w:val="both"/>
        <w:rPr>
          <w:sz w:val="20"/>
          <w:szCs w:val="20"/>
        </w:rPr>
      </w:pPr>
      <w:r w:rsidRPr="00E41110">
        <w:rPr>
          <w:sz w:val="20"/>
          <w:szCs w:val="20"/>
        </w:rPr>
        <w:t>Sus características incluyen acumulación progresiva, dependencia de la relevancia del contenido y relación directa con la fidelización, no obstante, un número alto de suscriptores sin interacción puede indicar audiencia pasiva, de allí que la calidad del suscriptor es tan importante como la cantidad.</w:t>
      </w:r>
    </w:p>
    <w:p w14:paraId="312EC60A" w14:textId="77777777" w:rsidR="00E41110" w:rsidRPr="00E41110" w:rsidRDefault="00E41110" w:rsidP="00E41110">
      <w:pPr>
        <w:jc w:val="both"/>
        <w:rPr>
          <w:b/>
          <w:bCs/>
          <w:sz w:val="20"/>
          <w:szCs w:val="20"/>
        </w:rPr>
      </w:pPr>
      <w:r w:rsidRPr="00E41110">
        <w:rPr>
          <w:b/>
          <w:bCs/>
          <w:sz w:val="20"/>
          <w:szCs w:val="20"/>
        </w:rPr>
        <w:t>Aplicación en el Sistema Moda</w:t>
      </w:r>
    </w:p>
    <w:p w14:paraId="7113B762" w14:textId="77777777" w:rsidR="00E41110" w:rsidRPr="00E41110" w:rsidRDefault="00E41110" w:rsidP="00E41110">
      <w:pPr>
        <w:jc w:val="both"/>
        <w:rPr>
          <w:sz w:val="20"/>
          <w:szCs w:val="20"/>
        </w:rPr>
      </w:pPr>
      <w:r w:rsidRPr="00E41110">
        <w:rPr>
          <w:sz w:val="20"/>
          <w:szCs w:val="20"/>
        </w:rPr>
        <w:t xml:space="preserve">En el Sistema Moda, la gestión de suscriptores permite construir canales propios menos dependientes del algoritmo, estrategias como contenido exclusivo, </w:t>
      </w:r>
      <w:r w:rsidRPr="00E41110">
        <w:rPr>
          <w:i/>
          <w:iCs/>
          <w:sz w:val="20"/>
          <w:szCs w:val="20"/>
        </w:rPr>
        <w:t>newsletters</w:t>
      </w:r>
      <w:r w:rsidRPr="00E41110">
        <w:rPr>
          <w:sz w:val="20"/>
          <w:szCs w:val="20"/>
        </w:rPr>
        <w:t xml:space="preserve"> de tendencias o lanzamientos anticipados suelen impulsar este indicador, las marcas que nutren su base de suscriptores fortalecen su autonomía digital.</w:t>
      </w:r>
      <w:commentRangeEnd w:id="19"/>
      <w:r w:rsidRPr="00E41110">
        <w:rPr>
          <w:rStyle w:val="Refdecomentario"/>
          <w:sz w:val="20"/>
          <w:szCs w:val="20"/>
        </w:rPr>
        <w:commentReference w:id="19"/>
      </w:r>
    </w:p>
    <w:p w14:paraId="5F416F81" w14:textId="040947F0" w:rsidR="00685C0A" w:rsidRDefault="00E41110" w:rsidP="00685C0A">
      <w:pPr>
        <w:jc w:val="both"/>
        <w:rPr>
          <w:sz w:val="20"/>
          <w:szCs w:val="20"/>
        </w:rPr>
      </w:pPr>
      <w:r>
        <w:rPr>
          <w:noProof/>
          <w:sz w:val="20"/>
          <w:szCs w:val="20"/>
        </w:rPr>
        <mc:AlternateContent>
          <mc:Choice Requires="wps">
            <w:drawing>
              <wp:anchor distT="0" distB="0" distL="114300" distR="114300" simplePos="0" relativeHeight="251807745" behindDoc="0" locked="0" layoutInCell="1" allowOverlap="1" wp14:anchorId="7319791B" wp14:editId="721ABBC8">
                <wp:simplePos x="0" y="0"/>
                <wp:positionH relativeFrom="page">
                  <wp:posOffset>800101</wp:posOffset>
                </wp:positionH>
                <wp:positionV relativeFrom="paragraph">
                  <wp:posOffset>87629</wp:posOffset>
                </wp:positionV>
                <wp:extent cx="6686550" cy="714375"/>
                <wp:effectExtent l="57150" t="38100" r="76200" b="104775"/>
                <wp:wrapNone/>
                <wp:docPr id="1033459624" name="Rectángulo: esquinas redondeadas 12"/>
                <wp:cNvGraphicFramePr/>
                <a:graphic xmlns:a="http://schemas.openxmlformats.org/drawingml/2006/main">
                  <a:graphicData uri="http://schemas.microsoft.com/office/word/2010/wordprocessingShape">
                    <wps:wsp>
                      <wps:cNvSpPr/>
                      <wps:spPr>
                        <a:xfrm>
                          <a:off x="0" y="0"/>
                          <a:ext cx="6686550" cy="7143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BBD5AE8" w14:textId="77777777" w:rsidR="00E41110" w:rsidRDefault="00E41110" w:rsidP="00E41110">
                            <w:pPr>
                              <w:ind w:left="-567"/>
                              <w:jc w:val="both"/>
                              <w:rPr>
                                <w:b/>
                                <w:bCs/>
                                <w:sz w:val="20"/>
                                <w:szCs w:val="20"/>
                              </w:rPr>
                            </w:pPr>
                          </w:p>
                          <w:p w14:paraId="7A552B07" w14:textId="77777777" w:rsidR="00E41110" w:rsidRPr="003462E1" w:rsidRDefault="00E41110" w:rsidP="00E41110">
                            <w:pPr>
                              <w:rPr>
                                <w:sz w:val="20"/>
                                <w:szCs w:val="20"/>
                              </w:rPr>
                            </w:pPr>
                            <w:r w:rsidRPr="00DE578B">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Nova Moda Channel</w:t>
                            </w:r>
                            <w:r w:rsidRPr="003462E1">
                              <w:rPr>
                                <w:sz w:val="20"/>
                                <w:szCs w:val="20"/>
                              </w:rPr>
                              <w:t xml:space="preserve"> lanzó un boletín semanal de tendencias y logró aumentar sus suscriptores en 52 % en seis meses, generando además un incremento en ventas recurrentes.</w:t>
                            </w:r>
                          </w:p>
                          <w:p w14:paraId="5990E0BF" w14:textId="77777777" w:rsidR="00E41110" w:rsidRDefault="00E41110" w:rsidP="00E411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9791B" id="Rectángulo: esquinas redondeadas 12" o:spid="_x0000_s1031" style="position:absolute;left:0;text-align:left;margin-left:63pt;margin-top:6.9pt;width:526.5pt;height:56.25pt;z-index:2518077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" fillcolor="#a7bfde [1620]" strokecolor="#4579b8 [3044]">
                <v:fill color2="#e4ecf5 [500]" rotate="t" angle="180" colors="0 #a3c4ff;22938f #bfd5ff;1 #e5eeff" focus="100%" type="gradient"/>
                <v:shadow on="t" color="black" opacity="24903f" origin=",.5" offset="0,.55556mm"/>
                <v:textbox>
                  <w:txbxContent>
                    <w:p w14:paraId="0BBD5AE8" w14:textId="77777777" w:rsidR="00E41110" w:rsidRDefault="00E41110" w:rsidP="00E41110">
                      <w:pPr>
                        <w:ind w:left="-567"/>
                        <w:jc w:val="both"/>
                        <w:rPr>
                          <w:b/>
                          <w:bCs/>
                          <w:sz w:val="20"/>
                          <w:szCs w:val="20"/>
                        </w:rPr>
                      </w:pPr>
                    </w:p>
                    <w:p w14:paraId="7A552B07" w14:textId="77777777" w:rsidR="00E41110" w:rsidRPr="003462E1" w:rsidRDefault="00E41110" w:rsidP="00E41110">
                      <w:pPr>
                        <w:rPr>
                          <w:sz w:val="20"/>
                          <w:szCs w:val="20"/>
                        </w:rPr>
                      </w:pPr>
                      <w:r w:rsidRPr="00DE578B">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Nova Moda Channel</w:t>
                      </w:r>
                      <w:r w:rsidRPr="003462E1">
                        <w:rPr>
                          <w:sz w:val="20"/>
                          <w:szCs w:val="20"/>
                        </w:rPr>
                        <w:t xml:space="preserve"> lanzó un boletín semanal de tendencias y logró aumentar sus suscriptores en 52 % en seis meses, generando además un incremento en ventas recurrentes.</w:t>
                      </w:r>
                    </w:p>
                    <w:p w14:paraId="5990E0BF" w14:textId="77777777" w:rsidR="00E41110" w:rsidRDefault="00E41110" w:rsidP="00E41110">
                      <w:pPr>
                        <w:jc w:val="center"/>
                      </w:pPr>
                    </w:p>
                  </w:txbxContent>
                </v:textbox>
                <w10:wrap anchorx="page"/>
              </v:roundrect>
            </w:pict>
          </mc:Fallback>
        </mc:AlternateContent>
      </w:r>
    </w:p>
    <w:p w14:paraId="6C5F81B3" w14:textId="649452C9" w:rsidR="00685C0A" w:rsidRDefault="00685C0A" w:rsidP="00685C0A">
      <w:pPr>
        <w:jc w:val="both"/>
        <w:rPr>
          <w:noProof/>
          <w:color w:val="000000" w:themeColor="text1"/>
          <w:sz w:val="20"/>
          <w:szCs w:val="20"/>
        </w:rPr>
      </w:pPr>
    </w:p>
    <w:p w14:paraId="566BA734" w14:textId="519EE37D" w:rsidR="000B67AC" w:rsidRDefault="000B67AC" w:rsidP="000B67AC">
      <w:pPr>
        <w:rPr>
          <w:sz w:val="20"/>
          <w:szCs w:val="20"/>
        </w:rPr>
      </w:pPr>
    </w:p>
    <w:p w14:paraId="64F3B135" w14:textId="77777777" w:rsidR="00685C0A" w:rsidRDefault="00685C0A" w:rsidP="000B67AC">
      <w:pPr>
        <w:rPr>
          <w:sz w:val="20"/>
          <w:szCs w:val="20"/>
        </w:rPr>
      </w:pPr>
    </w:p>
    <w:p w14:paraId="5A67783E" w14:textId="77777777" w:rsidR="00E41110" w:rsidRDefault="00E41110" w:rsidP="0065705A">
      <w:pPr>
        <w:pStyle w:val="Descripcin"/>
        <w:rPr>
          <w:i w:val="0"/>
          <w:iCs w:val="0"/>
          <w:color w:val="auto"/>
          <w:sz w:val="20"/>
          <w:szCs w:val="20"/>
        </w:rPr>
      </w:pPr>
    </w:p>
    <w:p w14:paraId="3CEF312D" w14:textId="288167CD" w:rsidR="00BE38EA" w:rsidRPr="00BE38EA" w:rsidRDefault="00BE38EA" w:rsidP="00BE38EA">
      <w:pPr>
        <w:rPr>
          <w:sz w:val="20"/>
          <w:szCs w:val="20"/>
        </w:rPr>
      </w:pPr>
      <w:r w:rsidRPr="00BE38EA">
        <w:rPr>
          <w:sz w:val="20"/>
          <w:szCs w:val="20"/>
        </w:rPr>
        <w:t>Conozca escenarios relacionados con el crecimiento de suscriptores y su interpretación estratégica dentro de las comunidades digitales.</w:t>
      </w:r>
    </w:p>
    <w:p w14:paraId="580D307D" w14:textId="77777777" w:rsidR="00BE38EA" w:rsidRPr="00BE38EA" w:rsidRDefault="00E41110" w:rsidP="00BE38EA">
      <w:commentRangeStart w:id="20"/>
      <w:commentRangeEnd w:id="20"/>
      <w:r w:rsidRPr="00BE38EA">
        <w:rPr>
          <w:rStyle w:val="Refdecomentario"/>
          <w:sz w:val="22"/>
          <w:szCs w:val="22"/>
        </w:rPr>
        <w:commentReference w:id="20"/>
      </w:r>
    </w:p>
    <w:p w14:paraId="74EA3723" w14:textId="00934E14" w:rsidR="002970FA" w:rsidRPr="00D22782" w:rsidRDefault="00E41110" w:rsidP="002970FA">
      <w:pPr>
        <w:spacing w:line="360" w:lineRule="auto"/>
        <w:jc w:val="both"/>
        <w:rPr>
          <w:sz w:val="20"/>
          <w:szCs w:val="20"/>
        </w:rPr>
      </w:pPr>
      <w:commentRangeStart w:id="21"/>
      <w:r>
        <w:rPr>
          <w:noProof/>
          <w:sz w:val="20"/>
          <w:szCs w:val="20"/>
        </w:rPr>
        <w:lastRenderedPageBreak/>
        <w:drawing>
          <wp:inline distT="0" distB="0" distL="0" distR="0" wp14:anchorId="4E742061" wp14:editId="580B119D">
            <wp:extent cx="6094095" cy="2328365"/>
            <wp:effectExtent l="19050" t="0" r="20955" b="0"/>
            <wp:docPr id="95246850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21"/>
      <w:r w:rsidR="00BE38EA" w:rsidRPr="00D22782">
        <w:rPr>
          <w:rStyle w:val="Refdecomentario"/>
          <w:sz w:val="20"/>
          <w:szCs w:val="20"/>
        </w:rPr>
        <w:commentReference w:id="21"/>
      </w:r>
    </w:p>
    <w:p w14:paraId="3BDE61A9" w14:textId="5989C782" w:rsidR="00F11507" w:rsidRDefault="00BE38EA" w:rsidP="002970FA">
      <w:pPr>
        <w:rPr>
          <w:b/>
          <w:bCs/>
          <w:sz w:val="20"/>
          <w:szCs w:val="20"/>
        </w:rPr>
      </w:pPr>
      <w:r>
        <w:rPr>
          <w:b/>
          <w:bCs/>
          <w:noProof/>
          <w:sz w:val="20"/>
          <w:szCs w:val="20"/>
        </w:rPr>
        <mc:AlternateContent>
          <mc:Choice Requires="wps">
            <w:drawing>
              <wp:anchor distT="0" distB="0" distL="114300" distR="114300" simplePos="0" relativeHeight="251810817" behindDoc="0" locked="0" layoutInCell="1" allowOverlap="1" wp14:anchorId="15B7A996" wp14:editId="7BD04996">
                <wp:simplePos x="0" y="0"/>
                <wp:positionH relativeFrom="column">
                  <wp:posOffset>99060</wp:posOffset>
                </wp:positionH>
                <wp:positionV relativeFrom="paragraph">
                  <wp:posOffset>15240</wp:posOffset>
                </wp:positionV>
                <wp:extent cx="6105525" cy="704850"/>
                <wp:effectExtent l="57150" t="38100" r="85725" b="95250"/>
                <wp:wrapNone/>
                <wp:docPr id="233189901" name="Rectángulo: esquinas redondeadas 13"/>
                <wp:cNvGraphicFramePr/>
                <a:graphic xmlns:a="http://schemas.openxmlformats.org/drawingml/2006/main">
                  <a:graphicData uri="http://schemas.microsoft.com/office/word/2010/wordprocessingShape">
                    <wps:wsp>
                      <wps:cNvSpPr/>
                      <wps:spPr>
                        <a:xfrm>
                          <a:off x="0" y="0"/>
                          <a:ext cx="6105525" cy="7048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5E425E3" w14:textId="5BAA67D1" w:rsidR="00BE38EA" w:rsidRDefault="00BE38EA" w:rsidP="00BE38EA">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La comunidad prestada (algoritmo) cambia; la base de suscriptores propia permanece.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B7A996" id="Rectángulo: esquinas redondeadas 13" o:spid="_x0000_s1032" style="position:absolute;margin-left:7.8pt;margin-top:1.2pt;width:480.75pt;height:55.5pt;z-index:2518108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45E425E3" w14:textId="5BAA67D1" w:rsidR="00BE38EA" w:rsidRDefault="00BE38EA" w:rsidP="00BE38EA">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La comunidad prestada (algoritmo) cambia; la base de suscriptores propia permanece.</w:t>
                      </w:r>
                    </w:p>
                  </w:txbxContent>
                </v:textbox>
              </v:roundrect>
            </w:pict>
          </mc:Fallback>
        </mc:AlternateContent>
      </w:r>
    </w:p>
    <w:p w14:paraId="12D3E2D1" w14:textId="77777777" w:rsidR="00BE38EA" w:rsidRDefault="00BE38EA" w:rsidP="002970FA">
      <w:pPr>
        <w:rPr>
          <w:b/>
          <w:bCs/>
          <w:sz w:val="20"/>
          <w:szCs w:val="20"/>
        </w:rPr>
      </w:pPr>
    </w:p>
    <w:p w14:paraId="1D632A3A" w14:textId="33AD1A1E" w:rsidR="000B67AC" w:rsidRDefault="000B67AC" w:rsidP="002970FA">
      <w:pPr>
        <w:rPr>
          <w:sz w:val="20"/>
          <w:szCs w:val="20"/>
        </w:rPr>
      </w:pPr>
    </w:p>
    <w:p w14:paraId="0CD5B15A" w14:textId="77777777" w:rsidR="00F11507" w:rsidRDefault="00F11507" w:rsidP="002970FA">
      <w:pPr>
        <w:rPr>
          <w:sz w:val="20"/>
          <w:szCs w:val="20"/>
        </w:rPr>
      </w:pPr>
    </w:p>
    <w:p w14:paraId="08CFEAFA" w14:textId="77777777" w:rsidR="00BE38EA" w:rsidRDefault="00BE38EA" w:rsidP="002970FA">
      <w:pPr>
        <w:rPr>
          <w:sz w:val="20"/>
          <w:szCs w:val="20"/>
        </w:rPr>
      </w:pPr>
    </w:p>
    <w:p w14:paraId="7068A773" w14:textId="77777777" w:rsidR="00BE38EA" w:rsidRDefault="00BE38EA" w:rsidP="002970FA">
      <w:pPr>
        <w:rPr>
          <w:sz w:val="20"/>
          <w:szCs w:val="20"/>
        </w:rPr>
      </w:pPr>
    </w:p>
    <w:p w14:paraId="0F634893" w14:textId="461D4535" w:rsidR="00BE38EA" w:rsidRPr="003462E1" w:rsidRDefault="00BE38EA" w:rsidP="002970FA">
      <w:pPr>
        <w:rPr>
          <w:sz w:val="20"/>
          <w:szCs w:val="20"/>
        </w:rPr>
      </w:pPr>
      <w:r w:rsidRPr="00BE38EA">
        <w:rPr>
          <w:sz w:val="20"/>
          <w:szCs w:val="20"/>
        </w:rPr>
        <w:t>Además de los suscriptores, las redes sociales cuentan con indicadores relacionados con el tamaño y crecimiento de la audiencia visible de una marca. En el siguiente apartado se aborda el papel de los seguidores dentro de las comunidades digitales.</w:t>
      </w:r>
      <w:commentRangeStart w:id="22"/>
      <w:commentRangeEnd w:id="22"/>
      <w:r w:rsidRPr="003462E1">
        <w:rPr>
          <w:rStyle w:val="Refdecomentario"/>
          <w:sz w:val="20"/>
          <w:szCs w:val="20"/>
        </w:rPr>
        <w:commentReference w:id="22"/>
      </w:r>
    </w:p>
    <w:p w14:paraId="662097C7" w14:textId="6C4F1D9D" w:rsidR="000B67AC" w:rsidRDefault="00C73A05" w:rsidP="00C73A05">
      <w:pPr>
        <w:pStyle w:val="Ttulo2"/>
        <w:rPr>
          <w:b/>
          <w:bCs/>
          <w:sz w:val="20"/>
          <w:szCs w:val="20"/>
        </w:rPr>
      </w:pPr>
      <w:r>
        <w:rPr>
          <w:b/>
          <w:bCs/>
          <w:sz w:val="20"/>
          <w:szCs w:val="20"/>
        </w:rPr>
        <w:t>1</w:t>
      </w:r>
      <w:r w:rsidR="000B67AC" w:rsidRPr="002F1C9F">
        <w:rPr>
          <w:b/>
          <w:bCs/>
          <w:sz w:val="20"/>
          <w:szCs w:val="20"/>
        </w:rPr>
        <w:t>.6 Seguidores</w:t>
      </w:r>
    </w:p>
    <w:p w14:paraId="7B62B2E4" w14:textId="0C140014" w:rsidR="00EB49F6" w:rsidRDefault="00EB49F6" w:rsidP="00EB49F6">
      <w:pPr>
        <w:rPr>
          <w:sz w:val="20"/>
          <w:szCs w:val="20"/>
        </w:rPr>
      </w:pPr>
      <w:r w:rsidRPr="00EB49F6">
        <w:rPr>
          <w:sz w:val="20"/>
          <w:szCs w:val="20"/>
        </w:rPr>
        <w:t>Los seguidores representan uno de los indicadores más visibles dentro de las redes sociales y permiten reconocer el tamaño potencial de la audiencia de una marca. En el Sistema Moda, esta métrica aporta información relacionada con el crecimiento de comunidad y el nivel de atracción que genera el contenido digital.</w:t>
      </w:r>
    </w:p>
    <w:p w14:paraId="4326B026" w14:textId="77777777" w:rsidR="00EB49F6" w:rsidRPr="00EB49F6" w:rsidRDefault="00EB49F6" w:rsidP="00EB49F6">
      <w:pPr>
        <w:rPr>
          <w:sz w:val="20"/>
          <w:szCs w:val="20"/>
        </w:rPr>
      </w:pPr>
    </w:p>
    <w:p w14:paraId="58476792" w14:textId="77777777" w:rsidR="00EB49F6" w:rsidRDefault="00EB49F6" w:rsidP="00EB49F6">
      <w:pPr>
        <w:jc w:val="both"/>
        <w:rPr>
          <w:sz w:val="20"/>
          <w:szCs w:val="20"/>
        </w:rPr>
      </w:pPr>
      <w:r w:rsidRPr="002F1C9F">
        <w:rPr>
          <w:sz w:val="20"/>
          <w:szCs w:val="20"/>
        </w:rPr>
        <w:t>Los seguidores representan el número de usuarios que han decidido vincularse a la cuenta de una marca en redes sociales para recibir sus publicaciones. En el Sistema Moda, este indicador refleja el tamaño potencial de la audiencia propia y la capacidad de atracción de la marca</w:t>
      </w:r>
      <w:r>
        <w:rPr>
          <w:sz w:val="20"/>
          <w:szCs w:val="20"/>
        </w:rPr>
        <w:t>, no obstante</w:t>
      </w:r>
      <w:r w:rsidRPr="002F1C9F">
        <w:rPr>
          <w:sz w:val="20"/>
          <w:szCs w:val="20"/>
        </w:rPr>
        <w:t>, un alto número de seguidores no garantiza impacto comercial si no existe interacción real</w:t>
      </w:r>
      <w:r>
        <w:rPr>
          <w:sz w:val="20"/>
          <w:szCs w:val="20"/>
        </w:rPr>
        <w:t xml:space="preserve">, </w:t>
      </w:r>
      <w:r w:rsidRPr="002F1C9F">
        <w:rPr>
          <w:sz w:val="20"/>
          <w:szCs w:val="20"/>
        </w:rPr>
        <w:t>por</w:t>
      </w:r>
      <w:r>
        <w:rPr>
          <w:sz w:val="20"/>
          <w:szCs w:val="20"/>
        </w:rPr>
        <w:t xml:space="preserve"> los cual</w:t>
      </w:r>
      <w:r w:rsidRPr="002F1C9F">
        <w:rPr>
          <w:sz w:val="20"/>
          <w:szCs w:val="20"/>
        </w:rPr>
        <w:t>, la lectura estratégica de esta métrica debe ir más allá del volumen.</w:t>
      </w:r>
    </w:p>
    <w:p w14:paraId="465D39BC" w14:textId="77777777" w:rsidR="00EB49F6" w:rsidRPr="002F1C9F" w:rsidRDefault="00EB49F6" w:rsidP="00EB49F6">
      <w:pPr>
        <w:rPr>
          <w:sz w:val="20"/>
          <w:szCs w:val="20"/>
        </w:rPr>
      </w:pPr>
    </w:p>
    <w:p w14:paraId="017CB825" w14:textId="77777777" w:rsidR="00EB49F6" w:rsidRDefault="00EB49F6" w:rsidP="00EB49F6">
      <w:pPr>
        <w:jc w:val="both"/>
        <w:rPr>
          <w:sz w:val="20"/>
          <w:szCs w:val="20"/>
        </w:rPr>
      </w:pPr>
      <w:r w:rsidRPr="002F1C9F">
        <w:rPr>
          <w:sz w:val="20"/>
          <w:szCs w:val="20"/>
        </w:rPr>
        <w:t>Desde el análisis técnico, los seguidores presentan características acumulativas, dependencia del algoritmo y variabilidad según la calidad del contenido</w:t>
      </w:r>
      <w:r>
        <w:rPr>
          <w:sz w:val="20"/>
          <w:szCs w:val="20"/>
        </w:rPr>
        <w:t>, s</w:t>
      </w:r>
      <w:r w:rsidRPr="002F1C9F">
        <w:rPr>
          <w:sz w:val="20"/>
          <w:szCs w:val="20"/>
        </w:rPr>
        <w:t>u crecimiento puede originarse en campañas orgánicas, pauta digital o recomendaciones de la comunidad</w:t>
      </w:r>
      <w:r>
        <w:rPr>
          <w:sz w:val="20"/>
          <w:szCs w:val="20"/>
        </w:rPr>
        <w:t xml:space="preserve">; </w:t>
      </w:r>
      <w:r w:rsidRPr="002F1C9F">
        <w:rPr>
          <w:sz w:val="20"/>
          <w:szCs w:val="20"/>
        </w:rPr>
        <w:t>la compra artificial de seguidores genera distorsión analítica y debilita la credibilidad de la marca</w:t>
      </w:r>
      <w:r>
        <w:rPr>
          <w:sz w:val="20"/>
          <w:szCs w:val="20"/>
        </w:rPr>
        <w:t>, en conclusión, la</w:t>
      </w:r>
      <w:r w:rsidRPr="002F1C9F">
        <w:rPr>
          <w:sz w:val="20"/>
          <w:szCs w:val="20"/>
        </w:rPr>
        <w:t xml:space="preserve"> calidad del seguidor —activo y alineado— es más valiosa que la cantidad.</w:t>
      </w:r>
    </w:p>
    <w:p w14:paraId="28B10490" w14:textId="77777777" w:rsidR="00EB49F6" w:rsidRPr="002F1C9F" w:rsidRDefault="00EB49F6" w:rsidP="00EB49F6">
      <w:pPr>
        <w:rPr>
          <w:sz w:val="20"/>
          <w:szCs w:val="20"/>
        </w:rPr>
      </w:pPr>
    </w:p>
    <w:p w14:paraId="2A08C6BB" w14:textId="77777777" w:rsidR="00EB49F6" w:rsidRPr="002F1C9F" w:rsidRDefault="00EB49F6" w:rsidP="00EB49F6">
      <w:pPr>
        <w:jc w:val="both"/>
        <w:rPr>
          <w:sz w:val="20"/>
          <w:szCs w:val="20"/>
        </w:rPr>
      </w:pPr>
      <w:r w:rsidRPr="002F1C9F">
        <w:rPr>
          <w:sz w:val="20"/>
          <w:szCs w:val="20"/>
        </w:rPr>
        <w:t xml:space="preserve">En el Sistema Moda, el crecimiento saludable de seguidores se asocia con propuestas visuales coherentes, </w:t>
      </w:r>
      <w:r w:rsidRPr="00507651">
        <w:rPr>
          <w:i/>
          <w:iCs/>
          <w:sz w:val="20"/>
          <w:szCs w:val="20"/>
        </w:rPr>
        <w:t>storytelling</w:t>
      </w:r>
      <w:r w:rsidRPr="002F1C9F">
        <w:rPr>
          <w:sz w:val="20"/>
          <w:szCs w:val="20"/>
        </w:rPr>
        <w:t xml:space="preserve"> consistente y valor percibido por la audiencia</w:t>
      </w:r>
      <w:r>
        <w:rPr>
          <w:sz w:val="20"/>
          <w:szCs w:val="20"/>
        </w:rPr>
        <w:t>, l</w:t>
      </w:r>
      <w:r w:rsidRPr="002F1C9F">
        <w:rPr>
          <w:sz w:val="20"/>
          <w:szCs w:val="20"/>
        </w:rPr>
        <w:t>as marcas que priorizan la conexión auténtica construyen comunidades más sostenibles</w:t>
      </w:r>
      <w:r>
        <w:rPr>
          <w:sz w:val="20"/>
          <w:szCs w:val="20"/>
        </w:rPr>
        <w:t>, e</w:t>
      </w:r>
      <w:r w:rsidRPr="002F1C9F">
        <w:rPr>
          <w:sz w:val="20"/>
          <w:szCs w:val="20"/>
        </w:rPr>
        <w:t>l objetivo estratégico no es solo crecer, sino crecer con el público correcto.</w:t>
      </w:r>
    </w:p>
    <w:p w14:paraId="3DAD1C44" w14:textId="21C77867" w:rsidR="000B67AC" w:rsidRDefault="000B67AC" w:rsidP="000B67AC">
      <w:pPr>
        <w:rPr>
          <w:sz w:val="20"/>
          <w:szCs w:val="20"/>
        </w:rPr>
      </w:pPr>
    </w:p>
    <w:p w14:paraId="67E2225F" w14:textId="43E2B77B" w:rsidR="00EB49F6" w:rsidRDefault="00EB49F6" w:rsidP="000B67AC">
      <w:pPr>
        <w:rPr>
          <w:sz w:val="20"/>
          <w:szCs w:val="20"/>
        </w:rPr>
      </w:pPr>
      <w:r w:rsidRPr="00EB49F6">
        <w:rPr>
          <w:sz w:val="20"/>
          <w:szCs w:val="20"/>
        </w:rPr>
        <w:t>El siguiente insight presenta un ejemplo relacionado con el crecimiento estratégico de seguidores y la importancia de construir comunidades alineadas con el propósito de marca.</w:t>
      </w:r>
    </w:p>
    <w:p w14:paraId="3BE8D3E8" w14:textId="66C5820C" w:rsidR="00EB49F6" w:rsidRDefault="00EB49F6" w:rsidP="000B67AC">
      <w:pPr>
        <w:rPr>
          <w:sz w:val="20"/>
          <w:szCs w:val="20"/>
        </w:rPr>
      </w:pPr>
      <w:r>
        <w:rPr>
          <w:noProof/>
          <w:sz w:val="20"/>
          <w:szCs w:val="20"/>
        </w:rPr>
        <w:lastRenderedPageBreak/>
        <mc:AlternateContent>
          <mc:Choice Requires="wps">
            <w:drawing>
              <wp:anchor distT="0" distB="0" distL="114300" distR="114300" simplePos="0" relativeHeight="251812865" behindDoc="0" locked="0" layoutInCell="1" allowOverlap="1" wp14:anchorId="421AEA17" wp14:editId="3458DAB7">
                <wp:simplePos x="0" y="0"/>
                <wp:positionH relativeFrom="margin">
                  <wp:align>right</wp:align>
                </wp:positionH>
                <wp:positionV relativeFrom="paragraph">
                  <wp:posOffset>113029</wp:posOffset>
                </wp:positionV>
                <wp:extent cx="6191250" cy="809625"/>
                <wp:effectExtent l="57150" t="38100" r="76200" b="104775"/>
                <wp:wrapNone/>
                <wp:docPr id="1039888673" name="Rectángulo: esquinas redondeadas 16"/>
                <wp:cNvGraphicFramePr/>
                <a:graphic xmlns:a="http://schemas.openxmlformats.org/drawingml/2006/main">
                  <a:graphicData uri="http://schemas.microsoft.com/office/word/2010/wordprocessingShape">
                    <wps:wsp>
                      <wps:cNvSpPr/>
                      <wps:spPr>
                        <a:xfrm>
                          <a:off x="0" y="0"/>
                          <a:ext cx="6191250" cy="8096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D481B37" w14:textId="77777777" w:rsidR="00EB49F6" w:rsidRDefault="00EB49F6" w:rsidP="00EB49F6">
                            <w:pPr>
                              <w:jc w:val="both"/>
                              <w:rPr>
                                <w:b/>
                                <w:bCs/>
                                <w:sz w:val="20"/>
                                <w:szCs w:val="20"/>
                              </w:rPr>
                            </w:pPr>
                          </w:p>
                          <w:p w14:paraId="32490158"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209CBF36" w14:textId="77777777" w:rsidR="00EB49F6" w:rsidRDefault="00EB49F6" w:rsidP="00EB49F6">
                            <w:pPr>
                              <w:jc w:val="both"/>
                              <w:rPr>
                                <w:b/>
                                <w:bCs/>
                                <w:sz w:val="20"/>
                                <w:szCs w:val="20"/>
                              </w:rPr>
                            </w:pPr>
                          </w:p>
                          <w:p w14:paraId="38603117"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6EEF68D7" w14:textId="77777777" w:rsidR="00EB49F6" w:rsidRDefault="00EB49F6" w:rsidP="00EB49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1AEA17" id="Rectángulo: esquinas redondeadas 16" o:spid="_x0000_s1033" style="position:absolute;margin-left:436.3pt;margin-top:8.9pt;width:487.5pt;height:63.75pt;z-index:25181286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" fillcolor="#a7bfde [1620]" strokecolor="#4579b8 [3044]">
                <v:fill color2="#e4ecf5 [500]" rotate="t" angle="180" colors="0 #a3c4ff;22938f #bfd5ff;1 #e5eeff" focus="100%" type="gradient"/>
                <v:shadow on="t" color="black" opacity="24903f" origin=",.5" offset="0,.55556mm"/>
                <v:textbox>
                  <w:txbxContent>
                    <w:p w14:paraId="5D481B37" w14:textId="77777777" w:rsidR="00EB49F6" w:rsidRDefault="00EB49F6" w:rsidP="00EB49F6">
                      <w:pPr>
                        <w:jc w:val="both"/>
                        <w:rPr>
                          <w:b/>
                          <w:bCs/>
                          <w:sz w:val="20"/>
                          <w:szCs w:val="20"/>
                        </w:rPr>
                      </w:pPr>
                    </w:p>
                    <w:p w14:paraId="32490158"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209CBF36" w14:textId="77777777" w:rsidR="00EB49F6" w:rsidRDefault="00EB49F6" w:rsidP="00EB49F6">
                      <w:pPr>
                        <w:jc w:val="both"/>
                        <w:rPr>
                          <w:b/>
                          <w:bCs/>
                          <w:sz w:val="20"/>
                          <w:szCs w:val="20"/>
                        </w:rPr>
                      </w:pPr>
                    </w:p>
                    <w:p w14:paraId="38603117"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6EEF68D7" w14:textId="77777777" w:rsidR="00EB49F6" w:rsidRDefault="00EB49F6" w:rsidP="00EB49F6">
                      <w:pPr>
                        <w:jc w:val="center"/>
                      </w:pPr>
                    </w:p>
                  </w:txbxContent>
                </v:textbox>
                <w10:wrap anchorx="margin"/>
              </v:roundrect>
            </w:pict>
          </mc:Fallback>
        </mc:AlternateContent>
      </w:r>
    </w:p>
    <w:p w14:paraId="6ABC6F45" w14:textId="77777777" w:rsidR="00EB49F6" w:rsidRPr="002F1C9F" w:rsidRDefault="00EB49F6" w:rsidP="000B67AC">
      <w:pPr>
        <w:rPr>
          <w:sz w:val="20"/>
          <w:szCs w:val="20"/>
        </w:rPr>
      </w:pPr>
    </w:p>
    <w:p w14:paraId="2222D898" w14:textId="77777777" w:rsidR="00BE38EA" w:rsidRDefault="00BE38EA" w:rsidP="00874FC7">
      <w:pPr>
        <w:jc w:val="both"/>
        <w:rPr>
          <w:sz w:val="20"/>
          <w:szCs w:val="20"/>
        </w:rPr>
      </w:pPr>
    </w:p>
    <w:p w14:paraId="6BAF54AD" w14:textId="77777777" w:rsidR="00BE38EA" w:rsidRPr="002F1C9F" w:rsidRDefault="00BE38EA" w:rsidP="00874FC7">
      <w:pPr>
        <w:jc w:val="both"/>
        <w:rPr>
          <w:sz w:val="20"/>
          <w:szCs w:val="20"/>
        </w:rPr>
      </w:pPr>
    </w:p>
    <w:p w14:paraId="4792447A" w14:textId="77777777" w:rsidR="00EB49F6" w:rsidRDefault="00EB49F6" w:rsidP="000B67AC">
      <w:pPr>
        <w:rPr>
          <w:sz w:val="20"/>
          <w:szCs w:val="20"/>
        </w:rPr>
      </w:pPr>
    </w:p>
    <w:p w14:paraId="7CC1E85A" w14:textId="77777777" w:rsidR="00EB49F6" w:rsidRDefault="00EB49F6" w:rsidP="000B67AC">
      <w:pPr>
        <w:rPr>
          <w:sz w:val="20"/>
          <w:szCs w:val="20"/>
        </w:rPr>
      </w:pPr>
    </w:p>
    <w:p w14:paraId="136D8361" w14:textId="77777777" w:rsidR="00EB49F6" w:rsidRDefault="00EB49F6" w:rsidP="000B67AC">
      <w:pPr>
        <w:rPr>
          <w:sz w:val="20"/>
          <w:szCs w:val="20"/>
        </w:rPr>
      </w:pPr>
    </w:p>
    <w:p w14:paraId="48C846C6" w14:textId="796D65FE" w:rsidR="00874FC7" w:rsidRDefault="00EB49F6" w:rsidP="00874FC7">
      <w:pPr>
        <w:rPr>
          <w:sz w:val="20"/>
          <w:szCs w:val="20"/>
        </w:rPr>
      </w:pPr>
      <w:r w:rsidRPr="00EB49F6">
        <w:rPr>
          <w:sz w:val="20"/>
          <w:szCs w:val="20"/>
        </w:rPr>
        <w:t>La siguiente figura reúne diferentes interpretaciones relacionadas con el crecimiento y comportamiento de seguidores en redes sociales.</w:t>
      </w:r>
    </w:p>
    <w:p w14:paraId="1BB1E26A" w14:textId="77777777" w:rsidR="00EB49F6" w:rsidRDefault="00EB49F6" w:rsidP="00874FC7">
      <w:pPr>
        <w:rPr>
          <w:sz w:val="20"/>
          <w:szCs w:val="20"/>
        </w:rPr>
      </w:pPr>
    </w:p>
    <w:p w14:paraId="464FF3D8" w14:textId="14BC42C0" w:rsidR="00874FC7" w:rsidRPr="009674D6" w:rsidRDefault="00E3138E" w:rsidP="00874FC7">
      <w:pPr>
        <w:pStyle w:val="Descripcin"/>
        <w:rPr>
          <w:i w:val="0"/>
          <w:iCs w:val="0"/>
          <w:color w:val="auto"/>
          <w:sz w:val="20"/>
          <w:szCs w:val="20"/>
        </w:rPr>
      </w:pPr>
      <w:r w:rsidRPr="00EA371C">
        <w:rPr>
          <w:b/>
          <w:bCs/>
          <w:i w:val="0"/>
          <w:iCs w:val="0"/>
          <w:color w:val="auto"/>
          <w:sz w:val="20"/>
          <w:szCs w:val="20"/>
        </w:rPr>
        <w:t>Figura</w:t>
      </w:r>
      <w:commentRangeStart w:id="23"/>
      <w:commentRangeStart w:id="24"/>
      <w:r w:rsidR="00874FC7" w:rsidRPr="00EA371C">
        <w:rPr>
          <w:b/>
          <w:bCs/>
          <w:i w:val="0"/>
          <w:iCs w:val="0"/>
          <w:color w:val="auto"/>
          <w:sz w:val="2"/>
          <w:szCs w:val="2"/>
        </w:rPr>
        <w:t>n</w:t>
      </w:r>
      <w:commentRangeEnd w:id="24"/>
      <w:r w:rsidR="00874FC7">
        <w:rPr>
          <w:rStyle w:val="Refdecomentario"/>
          <w:b/>
          <w:bCs/>
          <w:i w:val="0"/>
          <w:iCs w:val="0"/>
          <w:color w:val="auto"/>
          <w:sz w:val="20"/>
          <w:szCs w:val="20"/>
        </w:rPr>
        <w:commentReference w:id="24"/>
      </w:r>
      <w:commentRangeEnd w:id="23"/>
      <w:r>
        <w:rPr>
          <w:rStyle w:val="Refdecomentario"/>
          <w:b/>
          <w:bCs/>
          <w:i w:val="0"/>
          <w:iCs w:val="0"/>
          <w:color w:val="auto"/>
          <w:sz w:val="20"/>
          <w:szCs w:val="20"/>
        </w:rPr>
        <w:commentReference w:id="23"/>
      </w:r>
      <w:r w:rsidR="00385B8B">
        <w:rPr>
          <w:b/>
          <w:bCs/>
          <w:i w:val="0"/>
          <w:iCs w:val="0"/>
          <w:color w:val="auto"/>
          <w:sz w:val="20"/>
          <w:szCs w:val="20"/>
        </w:rPr>
        <w:t xml:space="preserve"> 2</w:t>
      </w:r>
      <w:r w:rsidR="00874FC7" w:rsidRPr="00EA371C">
        <w:rPr>
          <w:i w:val="0"/>
          <w:iCs w:val="0"/>
          <w:color w:val="auto"/>
          <w:sz w:val="20"/>
          <w:szCs w:val="20"/>
        </w:rPr>
        <w:t>. Lectura</w:t>
      </w:r>
      <w:r w:rsidR="00874FC7" w:rsidRPr="00874FC7">
        <w:rPr>
          <w:i w:val="0"/>
          <w:iCs w:val="0"/>
          <w:color w:val="auto"/>
          <w:sz w:val="20"/>
          <w:szCs w:val="20"/>
        </w:rPr>
        <w:t xml:space="preserve"> estratégica de seguidores</w:t>
      </w:r>
    </w:p>
    <w:p w14:paraId="044A7E1D" w14:textId="0726A198" w:rsidR="00874FC7" w:rsidRDefault="00874FC7" w:rsidP="00EB0DD4">
      <w:pPr>
        <w:rPr>
          <w:b/>
          <w:bCs/>
          <w:sz w:val="20"/>
          <w:szCs w:val="20"/>
        </w:rPr>
      </w:pPr>
      <w:r>
        <w:rPr>
          <w:noProof/>
          <w:sz w:val="20"/>
          <w:szCs w:val="20"/>
        </w:rPr>
        <w:drawing>
          <wp:inline distT="0" distB="0" distL="0" distR="0" wp14:anchorId="38D4CD71" wp14:editId="557E6D9A">
            <wp:extent cx="6094095" cy="2328365"/>
            <wp:effectExtent l="0" t="0" r="20955" b="0"/>
            <wp:docPr id="16809193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r w:rsidR="00D728D8" w:rsidRPr="00EB0DD4">
        <w:rPr>
          <w:sz w:val="20"/>
          <w:szCs w:val="20"/>
        </w:rPr>
        <w:t>Nota</w:t>
      </w:r>
      <w:r w:rsidR="00D728D8">
        <w:rPr>
          <w:b/>
          <w:bCs/>
          <w:sz w:val="20"/>
          <w:szCs w:val="20"/>
        </w:rPr>
        <w:t xml:space="preserve">. </w:t>
      </w:r>
      <w:r w:rsidR="00D728D8" w:rsidRPr="00E3138E">
        <w:rPr>
          <w:sz w:val="20"/>
          <w:szCs w:val="20"/>
        </w:rPr>
        <w:t>SENA, (2026).</w:t>
      </w:r>
    </w:p>
    <w:p w14:paraId="44725590" w14:textId="77777777" w:rsidR="00874FC7" w:rsidRDefault="00874FC7" w:rsidP="000B67AC">
      <w:pPr>
        <w:rPr>
          <w:b/>
          <w:bCs/>
          <w:sz w:val="20"/>
          <w:szCs w:val="20"/>
        </w:rPr>
      </w:pPr>
    </w:p>
    <w:p w14:paraId="2E004707" w14:textId="16BE659B" w:rsidR="00BE38EA" w:rsidRDefault="00BE38EA" w:rsidP="000B67AC">
      <w:pPr>
        <w:rPr>
          <w:sz w:val="20"/>
          <w:szCs w:val="20"/>
        </w:rPr>
      </w:pPr>
      <w:r w:rsidRPr="00BE38EA">
        <w:rPr>
          <w:sz w:val="20"/>
          <w:szCs w:val="20"/>
        </w:rPr>
        <w:t>La siguiente clave estratégica resalta la importancia de fortalecer audiencias propias en entornos digitales.</w:t>
      </w:r>
    </w:p>
    <w:p w14:paraId="14E726AC" w14:textId="3754D9DD" w:rsidR="00BE38EA" w:rsidRDefault="00BE38EA" w:rsidP="000B67AC">
      <w:pPr>
        <w:rPr>
          <w:sz w:val="20"/>
          <w:szCs w:val="20"/>
        </w:rPr>
      </w:pPr>
      <w:r>
        <w:rPr>
          <w:noProof/>
          <w:sz w:val="20"/>
          <w:szCs w:val="20"/>
        </w:rPr>
        <mc:AlternateContent>
          <mc:Choice Requires="wps">
            <w:drawing>
              <wp:anchor distT="0" distB="0" distL="114300" distR="114300" simplePos="0" relativeHeight="251811841" behindDoc="0" locked="0" layoutInCell="1" allowOverlap="1" wp14:anchorId="4D36D777" wp14:editId="5D8C34E4">
                <wp:simplePos x="0" y="0"/>
                <wp:positionH relativeFrom="column">
                  <wp:posOffset>-34290</wp:posOffset>
                </wp:positionH>
                <wp:positionV relativeFrom="paragraph">
                  <wp:posOffset>59055</wp:posOffset>
                </wp:positionV>
                <wp:extent cx="6400800" cy="400050"/>
                <wp:effectExtent l="57150" t="38100" r="76200" b="95250"/>
                <wp:wrapNone/>
                <wp:docPr id="1762863428" name="Rectángulo: esquinas redondeadas 14"/>
                <wp:cNvGraphicFramePr/>
                <a:graphic xmlns:a="http://schemas.openxmlformats.org/drawingml/2006/main">
                  <a:graphicData uri="http://schemas.microsoft.com/office/word/2010/wordprocessingShape">
                    <wps:wsp>
                      <wps:cNvSpPr/>
                      <wps:spPr>
                        <a:xfrm>
                          <a:off x="0" y="0"/>
                          <a:ext cx="6400800" cy="40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6D5F687" w14:textId="77777777" w:rsidR="00BE38EA" w:rsidRPr="002F1C9F" w:rsidRDefault="00BE38EA" w:rsidP="00BE38EA">
                            <w:pPr>
                              <w:rPr>
                                <w:sz w:val="20"/>
                                <w:szCs w:val="20"/>
                              </w:rPr>
                            </w:pPr>
                            <w:r w:rsidRPr="00BB07AA">
                              <w:rPr>
                                <w:b/>
                                <w:bCs/>
                                <w:sz w:val="20"/>
                                <w:szCs w:val="20"/>
                              </w:rPr>
                              <w:t>Clave estratégica.</w:t>
                            </w:r>
                            <w:r w:rsidRPr="002F1C9F">
                              <w:rPr>
                                <w:sz w:val="20"/>
                                <w:szCs w:val="20"/>
                              </w:rPr>
                              <w:t xml:space="preserve"> No se trata de tener más seguidores, sino de tener los correctos.</w:t>
                            </w:r>
                          </w:p>
                          <w:p w14:paraId="35140EE5" w14:textId="77777777" w:rsidR="00BE38EA" w:rsidRDefault="00BE38EA" w:rsidP="00BE38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36D777" id="Rectángulo: esquinas redondeadas 14" o:spid="_x0000_s1034" style="position:absolute;margin-left:-2.7pt;margin-top:4.65pt;width:7in;height:31.5pt;z-index:2518118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66D5F687" w14:textId="77777777" w:rsidR="00BE38EA" w:rsidRPr="002F1C9F" w:rsidRDefault="00BE38EA" w:rsidP="00BE38EA">
                      <w:pPr>
                        <w:rPr>
                          <w:sz w:val="20"/>
                          <w:szCs w:val="20"/>
                        </w:rPr>
                      </w:pPr>
                      <w:r w:rsidRPr="00BB07AA">
                        <w:rPr>
                          <w:b/>
                          <w:bCs/>
                          <w:sz w:val="20"/>
                          <w:szCs w:val="20"/>
                        </w:rPr>
                        <w:t>Clave estratégica.</w:t>
                      </w:r>
                      <w:r w:rsidRPr="002F1C9F">
                        <w:rPr>
                          <w:sz w:val="20"/>
                          <w:szCs w:val="20"/>
                        </w:rPr>
                        <w:t xml:space="preserve"> No se trata de tener más seguidores, sino de tener los correctos.</w:t>
                      </w:r>
                    </w:p>
                    <w:p w14:paraId="35140EE5" w14:textId="77777777" w:rsidR="00BE38EA" w:rsidRDefault="00BE38EA" w:rsidP="00BE38EA">
                      <w:pPr>
                        <w:jc w:val="center"/>
                      </w:pPr>
                    </w:p>
                  </w:txbxContent>
                </v:textbox>
              </v:roundrect>
            </w:pict>
          </mc:Fallback>
        </mc:AlternateContent>
      </w:r>
    </w:p>
    <w:p w14:paraId="17F49952" w14:textId="77777777" w:rsidR="00BE38EA" w:rsidRPr="00BE38EA" w:rsidRDefault="00BE38EA" w:rsidP="000B67AC">
      <w:pPr>
        <w:rPr>
          <w:sz w:val="20"/>
          <w:szCs w:val="20"/>
        </w:rPr>
      </w:pPr>
    </w:p>
    <w:p w14:paraId="2BFEE036" w14:textId="395F81DE" w:rsidR="002D5A05" w:rsidRPr="00D22782" w:rsidRDefault="002D5A05" w:rsidP="002D5A05">
      <w:pPr>
        <w:spacing w:line="360" w:lineRule="auto"/>
        <w:jc w:val="both"/>
        <w:rPr>
          <w:sz w:val="20"/>
          <w:szCs w:val="20"/>
        </w:rPr>
      </w:pPr>
    </w:p>
    <w:p w14:paraId="27578AA1" w14:textId="77777777" w:rsidR="00454D46" w:rsidRDefault="00454D46" w:rsidP="000B67AC">
      <w:pPr>
        <w:rPr>
          <w:b/>
          <w:bCs/>
          <w:sz w:val="20"/>
          <w:szCs w:val="20"/>
        </w:rPr>
      </w:pPr>
    </w:p>
    <w:p w14:paraId="6EE59853" w14:textId="77777777" w:rsidR="00454D46" w:rsidRPr="00EB49F6" w:rsidRDefault="00454D46" w:rsidP="000B67AC">
      <w:pPr>
        <w:rPr>
          <w:sz w:val="20"/>
          <w:szCs w:val="20"/>
        </w:rPr>
      </w:pPr>
    </w:p>
    <w:p w14:paraId="322762D4" w14:textId="7FD398C8" w:rsidR="00454D46" w:rsidRPr="00EB49F6" w:rsidRDefault="00EB49F6" w:rsidP="000B67AC">
      <w:pPr>
        <w:rPr>
          <w:sz w:val="20"/>
          <w:szCs w:val="20"/>
        </w:rPr>
      </w:pPr>
      <w:r w:rsidRPr="00EB49F6">
        <w:rPr>
          <w:sz w:val="20"/>
          <w:szCs w:val="20"/>
        </w:rPr>
        <w:t>Además del tamaño de la audiencia, las redes sociales permiten analizar cuántas personas únicas logran ser impactadas por el contenido publicado. En el siguiente apartado se desarrolla el alcance como indicador de visibilidad efectiva en entornos digitales.</w:t>
      </w:r>
    </w:p>
    <w:p w14:paraId="2AB2CB87" w14:textId="77777777" w:rsidR="00454D46" w:rsidRDefault="00454D46" w:rsidP="000B67AC">
      <w:pPr>
        <w:rPr>
          <w:b/>
          <w:bCs/>
          <w:sz w:val="20"/>
          <w:szCs w:val="20"/>
        </w:rPr>
      </w:pPr>
    </w:p>
    <w:p w14:paraId="260602BB" w14:textId="2FDAF6E2" w:rsidR="000B67AC" w:rsidRDefault="00304E12" w:rsidP="00304E12">
      <w:pPr>
        <w:pStyle w:val="Ttulo2"/>
        <w:rPr>
          <w:b/>
          <w:bCs/>
          <w:sz w:val="20"/>
          <w:szCs w:val="20"/>
        </w:rPr>
      </w:pPr>
      <w:r>
        <w:rPr>
          <w:b/>
          <w:bCs/>
          <w:sz w:val="20"/>
          <w:szCs w:val="20"/>
        </w:rPr>
        <w:t>1</w:t>
      </w:r>
      <w:r w:rsidR="000B67AC" w:rsidRPr="002F1C9F">
        <w:rPr>
          <w:b/>
          <w:bCs/>
          <w:sz w:val="20"/>
          <w:szCs w:val="20"/>
        </w:rPr>
        <w:t>.7 Alcances</w:t>
      </w:r>
    </w:p>
    <w:p w14:paraId="26CF9BEA" w14:textId="3F75B07C" w:rsidR="00EB49F6" w:rsidRPr="00EB49F6" w:rsidRDefault="00EB49F6" w:rsidP="00EB49F6">
      <w:pPr>
        <w:rPr>
          <w:sz w:val="20"/>
          <w:szCs w:val="20"/>
        </w:rPr>
      </w:pPr>
      <w:r w:rsidRPr="00EB49F6">
        <w:rPr>
          <w:sz w:val="20"/>
          <w:szCs w:val="20"/>
        </w:rPr>
        <w:t>El alcance permite identificar la cantidad de usuarios únicos que han visualizado el contenido de una marca en un periodo determinado. En el Sistema Moda, esta métrica facilita comprender la capacidad de difusión y cobertura real de las publicaciones digitales.</w:t>
      </w:r>
    </w:p>
    <w:p w14:paraId="7BD24AB9" w14:textId="77777777" w:rsidR="00EB49F6" w:rsidRPr="00EB49F6" w:rsidRDefault="00EB49F6" w:rsidP="00EB49F6"/>
    <w:p w14:paraId="4F8352CE" w14:textId="1BB1521D" w:rsidR="000B67AC" w:rsidRDefault="000B67AC" w:rsidP="00E45A5E">
      <w:pPr>
        <w:jc w:val="both"/>
        <w:rPr>
          <w:sz w:val="20"/>
          <w:szCs w:val="20"/>
        </w:rPr>
      </w:pPr>
      <w:r w:rsidRPr="002F1C9F">
        <w:rPr>
          <w:sz w:val="20"/>
          <w:szCs w:val="20"/>
        </w:rPr>
        <w:t xml:space="preserve">El alcance corresponde al número de usuarios únicos que han visto el contenido de una marca durante un periodo determinado. En el </w:t>
      </w:r>
      <w:r w:rsidR="00EB0DD4" w:rsidRPr="002F1C9F">
        <w:rPr>
          <w:sz w:val="20"/>
          <w:szCs w:val="20"/>
        </w:rPr>
        <w:t>sistema moda</w:t>
      </w:r>
      <w:r w:rsidRPr="002F1C9F">
        <w:rPr>
          <w:sz w:val="20"/>
          <w:szCs w:val="20"/>
        </w:rPr>
        <w:t>, este indicador permite evaluar la amplitud real de la exposición del mensaje</w:t>
      </w:r>
      <w:r w:rsidR="00E45A5E">
        <w:rPr>
          <w:sz w:val="20"/>
          <w:szCs w:val="20"/>
        </w:rPr>
        <w:t>, a</w:t>
      </w:r>
      <w:r w:rsidRPr="002F1C9F">
        <w:rPr>
          <w:sz w:val="20"/>
          <w:szCs w:val="20"/>
        </w:rPr>
        <w:t xml:space="preserve"> diferencia de las impresiones, el alcance evita la duplicación de usuarios y ofrece una lectura más precisa de la cobertura</w:t>
      </w:r>
      <w:r w:rsidR="00E45A5E">
        <w:rPr>
          <w:sz w:val="20"/>
          <w:szCs w:val="20"/>
        </w:rPr>
        <w:t>, p</w:t>
      </w:r>
      <w:r w:rsidRPr="002F1C9F">
        <w:rPr>
          <w:sz w:val="20"/>
          <w:szCs w:val="20"/>
        </w:rPr>
        <w:t>or ello, constituye una métrica clave para evaluar visibilidad efectiva.</w:t>
      </w:r>
    </w:p>
    <w:p w14:paraId="70853710" w14:textId="77777777" w:rsidR="00E45A5E" w:rsidRPr="002F1C9F" w:rsidRDefault="00E45A5E" w:rsidP="00E45A5E">
      <w:pPr>
        <w:jc w:val="both"/>
        <w:rPr>
          <w:sz w:val="20"/>
          <w:szCs w:val="20"/>
        </w:rPr>
      </w:pPr>
    </w:p>
    <w:p w14:paraId="723F1C2B" w14:textId="4A1FECCB" w:rsidR="00E45A5E" w:rsidRDefault="000B67AC" w:rsidP="00E45A5E">
      <w:pPr>
        <w:jc w:val="both"/>
        <w:rPr>
          <w:sz w:val="20"/>
          <w:szCs w:val="20"/>
        </w:rPr>
      </w:pPr>
      <w:r w:rsidRPr="002F1C9F">
        <w:rPr>
          <w:sz w:val="20"/>
          <w:szCs w:val="20"/>
        </w:rPr>
        <w:t xml:space="preserve">Analíticamente, el alcance puede clasificarse en </w:t>
      </w:r>
      <w:r w:rsidRPr="00A94A3C">
        <w:rPr>
          <w:sz w:val="20"/>
          <w:szCs w:val="20"/>
        </w:rPr>
        <w:t xml:space="preserve">alcance orgánico, alcance pagado y alcance viral. </w:t>
      </w:r>
    </w:p>
    <w:p w14:paraId="4100E234" w14:textId="77777777" w:rsidR="00EB49F6" w:rsidRDefault="00EB49F6" w:rsidP="00E45A5E">
      <w:pPr>
        <w:jc w:val="both"/>
        <w:rPr>
          <w:sz w:val="20"/>
          <w:szCs w:val="20"/>
        </w:rPr>
      </w:pPr>
    </w:p>
    <w:p w14:paraId="51AE308B" w14:textId="6B2A1DEA" w:rsidR="00EB49F6" w:rsidRDefault="00EB49F6" w:rsidP="00E45A5E">
      <w:pPr>
        <w:jc w:val="both"/>
        <w:rPr>
          <w:sz w:val="20"/>
          <w:szCs w:val="20"/>
        </w:rPr>
      </w:pPr>
      <w:r w:rsidRPr="00EB49F6">
        <w:rPr>
          <w:sz w:val="20"/>
          <w:szCs w:val="20"/>
        </w:rPr>
        <w:t>La siguiente tabla presenta los principales tipos de alcance utilizados en redes sociales y su aplicación estratégica dentro del Sistema Moda.</w:t>
      </w:r>
    </w:p>
    <w:p w14:paraId="5512A95D" w14:textId="77777777" w:rsidR="00EB49F6" w:rsidRDefault="00EB49F6" w:rsidP="00E45A5E">
      <w:pPr>
        <w:jc w:val="both"/>
        <w:rPr>
          <w:sz w:val="20"/>
          <w:szCs w:val="20"/>
        </w:rPr>
      </w:pPr>
    </w:p>
    <w:p w14:paraId="65D6CD27" w14:textId="62D87E8B" w:rsidR="00EB49F6" w:rsidRPr="00E74C2F" w:rsidRDefault="00EB49F6" w:rsidP="00EB49F6">
      <w:pPr>
        <w:pStyle w:val="Descripcin"/>
        <w:rPr>
          <w:i w:val="0"/>
          <w:iCs w:val="0"/>
          <w:sz w:val="20"/>
          <w:szCs w:val="20"/>
        </w:rPr>
      </w:pPr>
      <w:r w:rsidRPr="00E74C2F">
        <w:rPr>
          <w:b/>
          <w:bCs/>
          <w:i w:val="0"/>
          <w:iCs w:val="0"/>
          <w:color w:val="auto"/>
          <w:sz w:val="20"/>
          <w:szCs w:val="20"/>
        </w:rPr>
        <w:t xml:space="preserve">Tabla </w:t>
      </w:r>
      <w:r w:rsidR="00385B8B">
        <w:rPr>
          <w:b/>
          <w:bCs/>
          <w:i w:val="0"/>
          <w:iCs w:val="0"/>
          <w:color w:val="auto"/>
          <w:sz w:val="20"/>
          <w:szCs w:val="20"/>
        </w:rPr>
        <w:t>2</w:t>
      </w:r>
      <w:r w:rsidRPr="00E74C2F">
        <w:rPr>
          <w:b/>
          <w:bCs/>
          <w:i w:val="0"/>
          <w:iCs w:val="0"/>
          <w:color w:val="auto"/>
          <w:sz w:val="20"/>
          <w:szCs w:val="20"/>
        </w:rPr>
        <w:t>.</w:t>
      </w:r>
      <w:r w:rsidRPr="00E74C2F">
        <w:rPr>
          <w:i w:val="0"/>
          <w:iCs w:val="0"/>
          <w:color w:val="auto"/>
          <w:sz w:val="20"/>
          <w:szCs w:val="20"/>
        </w:rPr>
        <w:t xml:space="preserve"> </w:t>
      </w:r>
      <w:r w:rsidRPr="008166BE">
        <w:rPr>
          <w:i w:val="0"/>
          <w:iCs w:val="0"/>
          <w:color w:val="auto"/>
          <w:sz w:val="20"/>
          <w:szCs w:val="20"/>
        </w:rPr>
        <w:t>Tipos de alcance en redes sociales</w:t>
      </w:r>
    </w:p>
    <w:p w14:paraId="7C894381" w14:textId="77777777" w:rsidR="00EB49F6" w:rsidRDefault="00EB49F6" w:rsidP="00EB49F6">
      <w:pPr>
        <w:jc w:val="both"/>
        <w:rPr>
          <w:sz w:val="20"/>
          <w:szCs w:val="20"/>
        </w:rPr>
      </w:pPr>
    </w:p>
    <w:tbl>
      <w:tblPr>
        <w:tblStyle w:val="Tablaconcuadrcula5oscura-nfasis5"/>
        <w:tblW w:w="0" w:type="auto"/>
        <w:tblLook w:val="04A0" w:firstRow="1" w:lastRow="0" w:firstColumn="1" w:lastColumn="0" w:noHBand="0" w:noVBand="1"/>
      </w:tblPr>
      <w:tblGrid>
        <w:gridCol w:w="1099"/>
        <w:gridCol w:w="4292"/>
        <w:gridCol w:w="4571"/>
      </w:tblGrid>
      <w:tr w:rsidR="00EB49F6" w:rsidRPr="008166BE" w14:paraId="7397BCE1" w14:textId="77777777" w:rsidTr="006D70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8EFB31C" w14:textId="77777777" w:rsidR="00EB49F6" w:rsidRPr="00385B8B" w:rsidRDefault="00EB49F6" w:rsidP="006D70F2">
            <w:pPr>
              <w:spacing w:line="276" w:lineRule="auto"/>
              <w:jc w:val="both"/>
              <w:rPr>
                <w:sz w:val="18"/>
                <w:szCs w:val="18"/>
              </w:rPr>
            </w:pPr>
            <w:r w:rsidRPr="00385B8B">
              <w:rPr>
                <w:sz w:val="18"/>
                <w:szCs w:val="18"/>
              </w:rPr>
              <w:t>Tipo de alcance</w:t>
            </w:r>
          </w:p>
        </w:tc>
        <w:tc>
          <w:tcPr>
            <w:tcW w:w="0" w:type="auto"/>
            <w:hideMark/>
          </w:tcPr>
          <w:p w14:paraId="5EB70DC4" w14:textId="77777777" w:rsidR="00EB49F6" w:rsidRPr="00385B8B" w:rsidRDefault="00EB49F6" w:rsidP="006D70F2">
            <w:pPr>
              <w:spacing w:line="276"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Origen </w:t>
            </w:r>
          </w:p>
        </w:tc>
        <w:tc>
          <w:tcPr>
            <w:tcW w:w="0" w:type="auto"/>
            <w:hideMark/>
          </w:tcPr>
          <w:p w14:paraId="2F97F4D1" w14:textId="77777777" w:rsidR="00EB49F6" w:rsidRPr="00385B8B" w:rsidRDefault="00EB49F6" w:rsidP="006D70F2">
            <w:pPr>
              <w:spacing w:line="276"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Uso estratégico</w:t>
            </w:r>
          </w:p>
        </w:tc>
      </w:tr>
      <w:tr w:rsidR="00EB49F6" w:rsidRPr="008166BE" w14:paraId="24959CA9"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60478" w14:textId="77777777" w:rsidR="00EB49F6" w:rsidRPr="00385B8B" w:rsidRDefault="00EB49F6" w:rsidP="006D70F2">
            <w:pPr>
              <w:spacing w:line="276" w:lineRule="auto"/>
              <w:jc w:val="both"/>
              <w:rPr>
                <w:sz w:val="18"/>
                <w:szCs w:val="18"/>
              </w:rPr>
            </w:pPr>
            <w:r w:rsidRPr="00385B8B">
              <w:rPr>
                <w:sz w:val="18"/>
                <w:szCs w:val="18"/>
              </w:rPr>
              <w:t>Orgánico</w:t>
            </w:r>
          </w:p>
        </w:tc>
        <w:tc>
          <w:tcPr>
            <w:tcW w:w="0" w:type="auto"/>
            <w:hideMark/>
          </w:tcPr>
          <w:p w14:paraId="76562577"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Se genera de manera natural a partir de la distribución algorítmica y la interacción genuina de la audiencia sin inversión publicitaria. Depende de la relevancia del contenido, la afinidad con la comunidad y la consistencia editorial de la marca.</w:t>
            </w:r>
          </w:p>
        </w:tc>
        <w:tc>
          <w:tcPr>
            <w:tcW w:w="0" w:type="auto"/>
            <w:hideMark/>
          </w:tcPr>
          <w:p w14:paraId="61E83712"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Validación de contenido:</w:t>
            </w:r>
            <w:r w:rsidRPr="00385B8B">
              <w:rPr>
                <w:sz w:val="18"/>
                <w:szCs w:val="18"/>
              </w:rPr>
              <w:t xml:space="preserve"> permite comprobar qué formatos, mensajes y propuestas visuales conectan realmente con la audiencia. En el Sistema Moda, se usa para testear colecciones, estilos creativos y narrativa de marca antes de invertir en pauta.</w:t>
            </w:r>
          </w:p>
        </w:tc>
      </w:tr>
      <w:tr w:rsidR="00EB49F6" w:rsidRPr="008166BE" w14:paraId="36EEC8AF" w14:textId="77777777" w:rsidTr="006D70F2">
        <w:tc>
          <w:tcPr>
            <w:cnfStyle w:val="001000000000" w:firstRow="0" w:lastRow="0" w:firstColumn="1" w:lastColumn="0" w:oddVBand="0" w:evenVBand="0" w:oddHBand="0" w:evenHBand="0" w:firstRowFirstColumn="0" w:firstRowLastColumn="0" w:lastRowFirstColumn="0" w:lastRowLastColumn="0"/>
            <w:tcW w:w="0" w:type="auto"/>
            <w:hideMark/>
          </w:tcPr>
          <w:p w14:paraId="1AA7C12F" w14:textId="77777777" w:rsidR="00EB49F6" w:rsidRPr="00385B8B" w:rsidRDefault="00EB49F6" w:rsidP="006D70F2">
            <w:pPr>
              <w:spacing w:line="276" w:lineRule="auto"/>
              <w:jc w:val="both"/>
              <w:rPr>
                <w:sz w:val="18"/>
                <w:szCs w:val="18"/>
              </w:rPr>
            </w:pPr>
            <w:r w:rsidRPr="00385B8B">
              <w:rPr>
                <w:sz w:val="18"/>
                <w:szCs w:val="18"/>
              </w:rPr>
              <w:t>Pagado</w:t>
            </w:r>
          </w:p>
        </w:tc>
        <w:tc>
          <w:tcPr>
            <w:tcW w:w="0" w:type="auto"/>
            <w:hideMark/>
          </w:tcPr>
          <w:p w14:paraId="30AAEDFC" w14:textId="77777777" w:rsidR="00EB49F6" w:rsidRPr="00385B8B" w:rsidRDefault="00EB49F6" w:rsidP="006D70F2">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Proviene de la inversión en publicidad digital dentro de plataformas como Meta Ads o TikTok Ads. La visibilidad se amplifica mediante segmentación definida, presupuesto y optimización de campañas.</w:t>
            </w:r>
          </w:p>
        </w:tc>
        <w:tc>
          <w:tcPr>
            <w:tcW w:w="0" w:type="auto"/>
            <w:hideMark/>
          </w:tcPr>
          <w:p w14:paraId="2878A215" w14:textId="77777777" w:rsidR="00EB49F6" w:rsidRPr="00385B8B" w:rsidRDefault="00EB49F6" w:rsidP="006D70F2">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b/>
                <w:bCs/>
                <w:sz w:val="18"/>
                <w:szCs w:val="18"/>
              </w:rPr>
              <w:t>Escalamiento:</w:t>
            </w:r>
            <w:r w:rsidRPr="00385B8B">
              <w:rPr>
                <w:sz w:val="18"/>
                <w:szCs w:val="18"/>
              </w:rPr>
              <w:t xml:space="preserve"> se utiliza para ampliar el alcance de contenidos que ya demostraron tracción orgánica, acelerar lanzamientos y captar nuevas audiencias. En moda, es clave para impulsar drops, temporadas y campañas comerciales.</w:t>
            </w:r>
          </w:p>
        </w:tc>
      </w:tr>
      <w:tr w:rsidR="00EB49F6" w:rsidRPr="008166BE" w14:paraId="7116BA79"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BF3D" w14:textId="77777777" w:rsidR="00EB49F6" w:rsidRPr="00385B8B" w:rsidRDefault="00EB49F6" w:rsidP="006D70F2">
            <w:pPr>
              <w:spacing w:line="276" w:lineRule="auto"/>
              <w:jc w:val="both"/>
              <w:rPr>
                <w:sz w:val="18"/>
                <w:szCs w:val="18"/>
              </w:rPr>
            </w:pPr>
            <w:r w:rsidRPr="00385B8B">
              <w:rPr>
                <w:sz w:val="18"/>
                <w:szCs w:val="18"/>
              </w:rPr>
              <w:t>Viral</w:t>
            </w:r>
          </w:p>
        </w:tc>
        <w:tc>
          <w:tcPr>
            <w:tcW w:w="0" w:type="auto"/>
            <w:hideMark/>
          </w:tcPr>
          <w:p w14:paraId="68D63C95"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Surge cuando los propios usuarios comparten el contenido de forma masiva, generando una propagación exponencial no controlada directamente por la marca. Se apoya en alto </w:t>
            </w:r>
            <w:r w:rsidRPr="00385B8B">
              <w:rPr>
                <w:i/>
                <w:iCs/>
                <w:sz w:val="18"/>
                <w:szCs w:val="18"/>
              </w:rPr>
              <w:t>engagement</w:t>
            </w:r>
            <w:r w:rsidRPr="00385B8B">
              <w:rPr>
                <w:sz w:val="18"/>
                <w:szCs w:val="18"/>
              </w:rPr>
              <w:t>, valor emocional y efecto red.</w:t>
            </w:r>
          </w:p>
        </w:tc>
        <w:tc>
          <w:tcPr>
            <w:tcW w:w="0" w:type="auto"/>
            <w:hideMark/>
          </w:tcPr>
          <w:p w14:paraId="7DDF0D86"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Amplificación:</w:t>
            </w:r>
            <w:r w:rsidRPr="00385B8B">
              <w:rPr>
                <w:sz w:val="18"/>
                <w:szCs w:val="18"/>
              </w:rPr>
              <w:t xml:space="preserve"> permite multiplicar la visibilidad y el posicionamiento de la marca con bajo costo marginal. En el Sistema Moda, se aprovecha para potenciar tendencias, retos de estilo y contenidos altamente compartibles.</w:t>
            </w:r>
          </w:p>
        </w:tc>
      </w:tr>
    </w:tbl>
    <w:p w14:paraId="0FFCAA46" w14:textId="77777777" w:rsidR="00EB49F6" w:rsidRDefault="00EB49F6" w:rsidP="00EB49F6">
      <w:pPr>
        <w:jc w:val="both"/>
        <w:rPr>
          <w:sz w:val="20"/>
          <w:szCs w:val="20"/>
        </w:rPr>
      </w:pPr>
      <w:r>
        <w:rPr>
          <w:b/>
          <w:bCs/>
          <w:sz w:val="20"/>
          <w:szCs w:val="20"/>
        </w:rPr>
        <w:t xml:space="preserve">Nota. </w:t>
      </w:r>
      <w:r w:rsidRPr="00E3138E">
        <w:rPr>
          <w:sz w:val="20"/>
          <w:szCs w:val="20"/>
        </w:rPr>
        <w:t>SENA, (2026).</w:t>
      </w:r>
    </w:p>
    <w:p w14:paraId="17104293" w14:textId="77777777" w:rsidR="00EB49F6" w:rsidRDefault="00EB49F6" w:rsidP="00E45A5E">
      <w:pPr>
        <w:jc w:val="both"/>
        <w:rPr>
          <w:sz w:val="20"/>
          <w:szCs w:val="20"/>
        </w:rPr>
      </w:pPr>
    </w:p>
    <w:p w14:paraId="4B6A9E90" w14:textId="61488D86" w:rsidR="008166BE" w:rsidRDefault="00EB49F6" w:rsidP="00E45A5E">
      <w:pPr>
        <w:jc w:val="both"/>
        <w:rPr>
          <w:sz w:val="20"/>
          <w:szCs w:val="20"/>
        </w:rPr>
      </w:pPr>
      <w:r w:rsidRPr="00EB49F6">
        <w:rPr>
          <w:sz w:val="20"/>
          <w:szCs w:val="20"/>
        </w:rPr>
        <w:t>La interpretación del alcance debe realizarse de manera articulada con otras métricas de interacción y conversión, ya que la visibilidad por sí sola no garantiza resultados estratégicos.</w:t>
      </w:r>
    </w:p>
    <w:p w14:paraId="0579E9FB" w14:textId="4DBF74AA" w:rsidR="000B67AC" w:rsidRDefault="000B67AC" w:rsidP="00E45A5E">
      <w:pPr>
        <w:jc w:val="both"/>
        <w:rPr>
          <w:sz w:val="20"/>
          <w:szCs w:val="20"/>
        </w:rPr>
      </w:pPr>
      <w:r w:rsidRPr="002F1C9F">
        <w:rPr>
          <w:sz w:val="20"/>
          <w:szCs w:val="20"/>
        </w:rPr>
        <w:t xml:space="preserve">En el </w:t>
      </w:r>
      <w:r w:rsidR="001367BE" w:rsidRPr="002F1C9F">
        <w:rPr>
          <w:sz w:val="20"/>
          <w:szCs w:val="20"/>
        </w:rPr>
        <w:t>sistema moda</w:t>
      </w:r>
      <w:r w:rsidRPr="002F1C9F">
        <w:rPr>
          <w:sz w:val="20"/>
          <w:szCs w:val="20"/>
        </w:rPr>
        <w:t>, el alcance es especialmente relevante en fases de posicionamiento y lanzamiento de colecciones</w:t>
      </w:r>
      <w:r w:rsidR="001655C5">
        <w:rPr>
          <w:sz w:val="20"/>
          <w:szCs w:val="20"/>
        </w:rPr>
        <w:t>,</w:t>
      </w:r>
      <w:r w:rsidRPr="002F1C9F">
        <w:rPr>
          <w:sz w:val="20"/>
          <w:szCs w:val="20"/>
        </w:rPr>
        <w:t xml:space="preserve"> </w:t>
      </w:r>
      <w:r w:rsidR="001655C5">
        <w:rPr>
          <w:sz w:val="20"/>
          <w:szCs w:val="20"/>
        </w:rPr>
        <w:t>s</w:t>
      </w:r>
      <w:r w:rsidRPr="002F1C9F">
        <w:rPr>
          <w:sz w:val="20"/>
          <w:szCs w:val="20"/>
        </w:rPr>
        <w:t>in embargo, un alcance alto sin interacción puede indicar baja relevancia del contenido</w:t>
      </w:r>
      <w:r w:rsidR="001655C5">
        <w:rPr>
          <w:sz w:val="20"/>
          <w:szCs w:val="20"/>
        </w:rPr>
        <w:t>, l</w:t>
      </w:r>
      <w:r w:rsidRPr="002F1C9F">
        <w:rPr>
          <w:sz w:val="20"/>
          <w:szCs w:val="20"/>
        </w:rPr>
        <w:t xml:space="preserve">a gestión estratégica exige analizar el alcance junto con métricas de </w:t>
      </w:r>
      <w:r w:rsidRPr="001655C5">
        <w:rPr>
          <w:i/>
          <w:iCs/>
          <w:sz w:val="20"/>
          <w:szCs w:val="20"/>
        </w:rPr>
        <w:t>engagement</w:t>
      </w:r>
      <w:r w:rsidRPr="002F1C9F">
        <w:rPr>
          <w:sz w:val="20"/>
          <w:szCs w:val="20"/>
        </w:rPr>
        <w:t xml:space="preserve"> y conversión para obtener una visión completa.</w:t>
      </w:r>
    </w:p>
    <w:p w14:paraId="6EAC4FDF" w14:textId="18C85046" w:rsidR="001655C5" w:rsidRPr="002F1C9F" w:rsidRDefault="00EB49F6" w:rsidP="00E45A5E">
      <w:pPr>
        <w:jc w:val="both"/>
        <w:rPr>
          <w:sz w:val="20"/>
          <w:szCs w:val="20"/>
        </w:rPr>
      </w:pPr>
      <w:r>
        <w:rPr>
          <w:noProof/>
          <w:sz w:val="20"/>
          <w:szCs w:val="20"/>
        </w:rPr>
        <mc:AlternateContent>
          <mc:Choice Requires="wps">
            <w:drawing>
              <wp:anchor distT="0" distB="0" distL="114300" distR="114300" simplePos="0" relativeHeight="251813889" behindDoc="0" locked="0" layoutInCell="1" allowOverlap="1" wp14:anchorId="57BC4267" wp14:editId="663DCA09">
                <wp:simplePos x="0" y="0"/>
                <wp:positionH relativeFrom="column">
                  <wp:posOffset>70485</wp:posOffset>
                </wp:positionH>
                <wp:positionV relativeFrom="paragraph">
                  <wp:posOffset>38734</wp:posOffset>
                </wp:positionV>
                <wp:extent cx="6505575" cy="809625"/>
                <wp:effectExtent l="57150" t="38100" r="85725" b="104775"/>
                <wp:wrapNone/>
                <wp:docPr id="310666802" name="Rectángulo: esquinas redondeadas 17"/>
                <wp:cNvGraphicFramePr/>
                <a:graphic xmlns:a="http://schemas.openxmlformats.org/drawingml/2006/main">
                  <a:graphicData uri="http://schemas.microsoft.com/office/word/2010/wordprocessingShape">
                    <wps:wsp>
                      <wps:cNvSpPr/>
                      <wps:spPr>
                        <a:xfrm>
                          <a:off x="0" y="0"/>
                          <a:ext cx="6505575" cy="8096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3C9FE51" w14:textId="77777777" w:rsidR="00EB49F6" w:rsidRDefault="00EB49F6" w:rsidP="00EB49F6">
                            <w:pPr>
                              <w:jc w:val="both"/>
                              <w:rPr>
                                <w:b/>
                                <w:bCs/>
                                <w:sz w:val="20"/>
                                <w:szCs w:val="20"/>
                              </w:rPr>
                            </w:pPr>
                          </w:p>
                          <w:p w14:paraId="172E2034" w14:textId="77777777" w:rsidR="00EB49F6" w:rsidRPr="002F1C9F" w:rsidRDefault="00EB49F6" w:rsidP="00EB49F6">
                            <w:pPr>
                              <w:jc w:val="both"/>
                              <w:rPr>
                                <w:sz w:val="20"/>
                                <w:szCs w:val="20"/>
                              </w:rPr>
                            </w:pPr>
                            <w:r w:rsidRPr="001367BE">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Distrito Moda Lab</w:t>
                            </w:r>
                            <w:r w:rsidRPr="002F1C9F">
                              <w:rPr>
                                <w:sz w:val="20"/>
                                <w:szCs w:val="20"/>
                              </w:rPr>
                              <w:t xml:space="preserve"> detectó que su alcance orgánico era bajo, pero el </w:t>
                            </w:r>
                            <w:r w:rsidRPr="00963482">
                              <w:rPr>
                                <w:i/>
                                <w:iCs/>
                                <w:sz w:val="20"/>
                                <w:szCs w:val="20"/>
                              </w:rPr>
                              <w:t>engagement</w:t>
                            </w:r>
                            <w:r w:rsidRPr="002F1C9F">
                              <w:rPr>
                                <w:sz w:val="20"/>
                                <w:szCs w:val="20"/>
                              </w:rPr>
                              <w:t xml:space="preserve"> alto</w:t>
                            </w:r>
                            <w:r>
                              <w:rPr>
                                <w:sz w:val="20"/>
                                <w:szCs w:val="20"/>
                              </w:rPr>
                              <w:t>, d</w:t>
                            </w:r>
                            <w:r w:rsidRPr="002F1C9F">
                              <w:rPr>
                                <w:sz w:val="20"/>
                                <w:szCs w:val="20"/>
                              </w:rPr>
                              <w:t>ecidió invertir en pauta para amplificar contenido ya validado, logrando aumentar ventas en 29 %.</w:t>
                            </w:r>
                          </w:p>
                          <w:p w14:paraId="2858D4D9" w14:textId="77777777" w:rsidR="00EB49F6" w:rsidRDefault="00EB49F6" w:rsidP="00EB49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C4267" id="Rectángulo: esquinas redondeadas 17" o:spid="_x0000_s1035" style="position:absolute;left:0;text-align:left;margin-left:5.55pt;margin-top:3.05pt;width:512.25pt;height:63.75pt;z-index:25181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23C9FE51" w14:textId="77777777" w:rsidR="00EB49F6" w:rsidRDefault="00EB49F6" w:rsidP="00EB49F6">
                      <w:pPr>
                        <w:jc w:val="both"/>
                        <w:rPr>
                          <w:b/>
                          <w:bCs/>
                          <w:sz w:val="20"/>
                          <w:szCs w:val="20"/>
                        </w:rPr>
                      </w:pPr>
                    </w:p>
                    <w:p w14:paraId="172E2034" w14:textId="77777777" w:rsidR="00EB49F6" w:rsidRPr="002F1C9F" w:rsidRDefault="00EB49F6" w:rsidP="00EB49F6">
                      <w:pPr>
                        <w:jc w:val="both"/>
                        <w:rPr>
                          <w:sz w:val="20"/>
                          <w:szCs w:val="20"/>
                        </w:rPr>
                      </w:pPr>
                      <w:r w:rsidRPr="001367BE">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Distrito Moda Lab</w:t>
                      </w:r>
                      <w:r w:rsidRPr="002F1C9F">
                        <w:rPr>
                          <w:sz w:val="20"/>
                          <w:szCs w:val="20"/>
                        </w:rPr>
                        <w:t xml:space="preserve"> detectó que su alcance orgánico era bajo, pero el </w:t>
                      </w:r>
                      <w:r w:rsidRPr="00963482">
                        <w:rPr>
                          <w:i/>
                          <w:iCs/>
                          <w:sz w:val="20"/>
                          <w:szCs w:val="20"/>
                        </w:rPr>
                        <w:t>engagement</w:t>
                      </w:r>
                      <w:r w:rsidRPr="002F1C9F">
                        <w:rPr>
                          <w:sz w:val="20"/>
                          <w:szCs w:val="20"/>
                        </w:rPr>
                        <w:t xml:space="preserve"> alto</w:t>
                      </w:r>
                      <w:r>
                        <w:rPr>
                          <w:sz w:val="20"/>
                          <w:szCs w:val="20"/>
                        </w:rPr>
                        <w:t>, d</w:t>
                      </w:r>
                      <w:r w:rsidRPr="002F1C9F">
                        <w:rPr>
                          <w:sz w:val="20"/>
                          <w:szCs w:val="20"/>
                        </w:rPr>
                        <w:t>ecidió invertir en pauta para amplificar contenido ya validado, logrando aumentar ventas en 29 %.</w:t>
                      </w:r>
                    </w:p>
                    <w:p w14:paraId="2858D4D9" w14:textId="77777777" w:rsidR="00EB49F6" w:rsidRDefault="00EB49F6" w:rsidP="00EB49F6">
                      <w:pPr>
                        <w:jc w:val="center"/>
                      </w:pPr>
                    </w:p>
                  </w:txbxContent>
                </v:textbox>
              </v:roundrect>
            </w:pict>
          </mc:Fallback>
        </mc:AlternateContent>
      </w:r>
    </w:p>
    <w:p w14:paraId="369E9082" w14:textId="77777777" w:rsidR="0039469E" w:rsidRDefault="0039469E" w:rsidP="0039469E">
      <w:pPr>
        <w:jc w:val="both"/>
        <w:rPr>
          <w:color w:val="000000" w:themeColor="text1"/>
          <w:sz w:val="20"/>
          <w:szCs w:val="20"/>
        </w:rPr>
      </w:pPr>
    </w:p>
    <w:p w14:paraId="2992F541" w14:textId="77777777" w:rsidR="00EB49F6" w:rsidRDefault="00EB49F6" w:rsidP="003A3E0D">
      <w:pPr>
        <w:jc w:val="both"/>
        <w:rPr>
          <w:color w:val="000000" w:themeColor="text1"/>
          <w:sz w:val="20"/>
          <w:szCs w:val="20"/>
        </w:rPr>
      </w:pPr>
    </w:p>
    <w:p w14:paraId="37E70F82" w14:textId="77777777" w:rsidR="00EB49F6" w:rsidRDefault="00EB49F6" w:rsidP="003A3E0D">
      <w:pPr>
        <w:jc w:val="both"/>
        <w:rPr>
          <w:color w:val="000000" w:themeColor="text1"/>
          <w:sz w:val="20"/>
          <w:szCs w:val="20"/>
        </w:rPr>
      </w:pPr>
    </w:p>
    <w:p w14:paraId="6BD35DE6" w14:textId="77777777" w:rsidR="00EB49F6" w:rsidRDefault="00EB49F6" w:rsidP="003A3E0D">
      <w:pPr>
        <w:jc w:val="both"/>
        <w:rPr>
          <w:color w:val="000000" w:themeColor="text1"/>
          <w:sz w:val="20"/>
          <w:szCs w:val="20"/>
        </w:rPr>
      </w:pPr>
    </w:p>
    <w:p w14:paraId="0A5CC4E6" w14:textId="77777777" w:rsidR="00884D15" w:rsidRDefault="00884D15" w:rsidP="000B67AC">
      <w:pPr>
        <w:rPr>
          <w:sz w:val="20"/>
          <w:szCs w:val="20"/>
        </w:rPr>
      </w:pPr>
    </w:p>
    <w:p w14:paraId="58A935BB" w14:textId="52EC96F4" w:rsidR="00884D15" w:rsidRPr="002F1C9F" w:rsidRDefault="00884D15" w:rsidP="000B67AC">
      <w:pPr>
        <w:rPr>
          <w:sz w:val="20"/>
          <w:szCs w:val="20"/>
        </w:rPr>
      </w:pPr>
      <w:r w:rsidRPr="00884D15">
        <w:rPr>
          <w:sz w:val="20"/>
          <w:szCs w:val="20"/>
        </w:rPr>
        <w:t>Además de analizar indicadores específicos como alcance, seguidores o engagement, las marcas requieren integrar distintas métricas para evaluar de manera estructurada el desempeño de sus redes sociales. En el siguiente apartado se presentan algunos indicadores y estadísticas utilizados en analítica digital.</w:t>
      </w:r>
    </w:p>
    <w:p w14:paraId="233153F5" w14:textId="2DBA3D49" w:rsidR="000B67AC" w:rsidRDefault="00304E12" w:rsidP="002C094C">
      <w:pPr>
        <w:pStyle w:val="Ttulo2"/>
        <w:rPr>
          <w:b/>
          <w:bCs/>
          <w:sz w:val="20"/>
          <w:szCs w:val="20"/>
        </w:rPr>
      </w:pPr>
      <w:r>
        <w:rPr>
          <w:b/>
          <w:bCs/>
          <w:sz w:val="20"/>
          <w:szCs w:val="20"/>
        </w:rPr>
        <w:t>1</w:t>
      </w:r>
      <w:r w:rsidR="000B67AC" w:rsidRPr="002F1C9F">
        <w:rPr>
          <w:b/>
          <w:bCs/>
          <w:sz w:val="20"/>
          <w:szCs w:val="20"/>
        </w:rPr>
        <w:t>.8 Indicadores</w:t>
      </w:r>
    </w:p>
    <w:p w14:paraId="21C43C01" w14:textId="1582CF8B" w:rsidR="00884D15" w:rsidRDefault="00884D15" w:rsidP="00884D15">
      <w:pPr>
        <w:rPr>
          <w:sz w:val="20"/>
          <w:szCs w:val="20"/>
        </w:rPr>
      </w:pPr>
      <w:r w:rsidRPr="00884D15">
        <w:rPr>
          <w:sz w:val="20"/>
          <w:szCs w:val="20"/>
        </w:rPr>
        <w:t>Los indicadores permiten interpretar el desempeño de las redes sociales a partir de diferentes métricas y estadísticas utilizadas en analítica digital.</w:t>
      </w:r>
    </w:p>
    <w:p w14:paraId="10D0AAC5" w14:textId="77777777" w:rsidR="00884D15" w:rsidRPr="00884D15" w:rsidRDefault="00884D15" w:rsidP="00884D15">
      <w:pPr>
        <w:rPr>
          <w:sz w:val="20"/>
          <w:szCs w:val="20"/>
        </w:rPr>
      </w:pPr>
    </w:p>
    <w:p w14:paraId="34AB71B3" w14:textId="00FF3463" w:rsidR="000B67AC" w:rsidRDefault="000B67AC" w:rsidP="00801B03">
      <w:pPr>
        <w:jc w:val="both"/>
        <w:rPr>
          <w:sz w:val="20"/>
          <w:szCs w:val="20"/>
        </w:rPr>
      </w:pPr>
      <w:r w:rsidRPr="002F1C9F">
        <w:rPr>
          <w:sz w:val="20"/>
          <w:szCs w:val="20"/>
        </w:rPr>
        <w:t xml:space="preserve">Los indicadores y estadísticas integran el conjunto de métricas que permiten evaluar de forma sistemática el desempeño de una red social. En el Sistema Moda, este análisis transforma los datos en información útil para la </w:t>
      </w:r>
      <w:r w:rsidRPr="002F1C9F">
        <w:rPr>
          <w:sz w:val="20"/>
          <w:szCs w:val="20"/>
        </w:rPr>
        <w:lastRenderedPageBreak/>
        <w:t>toma de decisiones</w:t>
      </w:r>
      <w:r w:rsidR="00590B69">
        <w:rPr>
          <w:sz w:val="20"/>
          <w:szCs w:val="20"/>
        </w:rPr>
        <w:t>, s</w:t>
      </w:r>
      <w:r w:rsidRPr="002F1C9F">
        <w:rPr>
          <w:sz w:val="20"/>
          <w:szCs w:val="20"/>
        </w:rPr>
        <w:t>in un sistema de indicadores, la gestión digital se vuelve intuitiva y reactiva</w:t>
      </w:r>
      <w:r w:rsidR="00590B69">
        <w:rPr>
          <w:sz w:val="20"/>
          <w:szCs w:val="20"/>
        </w:rPr>
        <w:t xml:space="preserve">, </w:t>
      </w:r>
      <w:r w:rsidR="00801B03">
        <w:rPr>
          <w:sz w:val="20"/>
          <w:szCs w:val="20"/>
        </w:rPr>
        <w:t>p</w:t>
      </w:r>
      <w:r w:rsidRPr="002F1C9F">
        <w:rPr>
          <w:sz w:val="20"/>
          <w:szCs w:val="20"/>
        </w:rPr>
        <w:t xml:space="preserve">or ello, la analítica estructurada constituye la base del </w:t>
      </w:r>
      <w:r w:rsidRPr="00EF26BE">
        <w:rPr>
          <w:i/>
          <w:iCs/>
          <w:sz w:val="20"/>
          <w:szCs w:val="20"/>
        </w:rPr>
        <w:t>marketing</w:t>
      </w:r>
      <w:r w:rsidRPr="002F1C9F">
        <w:rPr>
          <w:sz w:val="20"/>
          <w:szCs w:val="20"/>
        </w:rPr>
        <w:t xml:space="preserve"> basado en datos.</w:t>
      </w:r>
    </w:p>
    <w:p w14:paraId="56A575FC" w14:textId="77777777" w:rsidR="00884D15" w:rsidRDefault="00884D15" w:rsidP="00801B03">
      <w:pPr>
        <w:jc w:val="both"/>
        <w:rPr>
          <w:sz w:val="20"/>
          <w:szCs w:val="20"/>
        </w:rPr>
      </w:pPr>
    </w:p>
    <w:p w14:paraId="7AD724F8" w14:textId="155C1D18" w:rsidR="00884D15" w:rsidRDefault="00884D15" w:rsidP="00801B03">
      <w:pPr>
        <w:jc w:val="both"/>
        <w:rPr>
          <w:sz w:val="20"/>
          <w:szCs w:val="20"/>
        </w:rPr>
      </w:pPr>
      <w:r w:rsidRPr="00884D15">
        <w:rPr>
          <w:sz w:val="20"/>
          <w:szCs w:val="20"/>
        </w:rPr>
        <w:t>La siguiente figura presenta algunos tipos de métricas digitales utilizadas en redes sociales.</w:t>
      </w:r>
    </w:p>
    <w:p w14:paraId="23CA7C96" w14:textId="77777777" w:rsidR="00884D15" w:rsidRDefault="00884D15" w:rsidP="00801B03">
      <w:pPr>
        <w:jc w:val="both"/>
        <w:rPr>
          <w:sz w:val="20"/>
          <w:szCs w:val="20"/>
        </w:rPr>
      </w:pPr>
    </w:p>
    <w:p w14:paraId="2DB4F7B1" w14:textId="27A59BB4" w:rsidR="00884D15" w:rsidRDefault="00884D15" w:rsidP="00884D15">
      <w:pPr>
        <w:pStyle w:val="Descripcin"/>
        <w:spacing w:line="276" w:lineRule="auto"/>
        <w:rPr>
          <w:rFonts w:ascii="Segoe UI Emoji" w:hAnsi="Segoe UI Emoji" w:cs="Segoe UI Emoji"/>
          <w:sz w:val="20"/>
          <w:szCs w:val="20"/>
        </w:rPr>
      </w:pPr>
      <w:r>
        <w:rPr>
          <w:b/>
          <w:bCs/>
          <w:noProof/>
          <w:sz w:val="20"/>
          <w:szCs w:val="20"/>
        </w:rPr>
        <w:drawing>
          <wp:anchor distT="0" distB="0" distL="114300" distR="114300" simplePos="0" relativeHeight="251815937" behindDoc="1" locked="0" layoutInCell="1" allowOverlap="1" wp14:anchorId="23DE7620" wp14:editId="28667B00">
            <wp:simplePos x="0" y="0"/>
            <wp:positionH relativeFrom="margin">
              <wp:align>left</wp:align>
            </wp:positionH>
            <wp:positionV relativeFrom="paragraph">
              <wp:posOffset>189537</wp:posOffset>
            </wp:positionV>
            <wp:extent cx="5486400" cy="1784350"/>
            <wp:effectExtent l="19050" t="0" r="19050" b="25400"/>
            <wp:wrapTight wrapText="bothSides">
              <wp:wrapPolygon edited="0">
                <wp:start x="-75" y="0"/>
                <wp:lineTo x="-75" y="21677"/>
                <wp:lineTo x="21600" y="21677"/>
                <wp:lineTo x="21600" y="0"/>
                <wp:lineTo x="-75" y="0"/>
              </wp:wrapPolygon>
            </wp:wrapTight>
            <wp:docPr id="57098829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14:sizeRelV relativeFrom="margin">
              <wp14:pctHeight>0</wp14:pctHeight>
            </wp14:sizeRelV>
          </wp:anchor>
        </w:drawing>
      </w:r>
      <w:r>
        <w:rPr>
          <w:b/>
          <w:bCs/>
          <w:color w:val="auto"/>
        </w:rPr>
        <w:t>Figura</w:t>
      </w:r>
      <w:r w:rsidRPr="0091629F">
        <w:rPr>
          <w:b/>
          <w:bCs/>
          <w:color w:val="auto"/>
        </w:rPr>
        <w:t xml:space="preserve"> </w:t>
      </w:r>
      <w:r w:rsidR="00385B8B">
        <w:rPr>
          <w:b/>
          <w:bCs/>
          <w:color w:val="auto"/>
        </w:rPr>
        <w:t>3</w:t>
      </w:r>
      <w:r w:rsidRPr="0091629F">
        <w:rPr>
          <w:b/>
          <w:bCs/>
          <w:color w:val="auto"/>
        </w:rPr>
        <w:t xml:space="preserve">. </w:t>
      </w:r>
      <w:r w:rsidRPr="0091629F">
        <w:rPr>
          <w:i w:val="0"/>
          <w:iCs w:val="0"/>
          <w:color w:val="auto"/>
          <w:sz w:val="20"/>
          <w:szCs w:val="20"/>
        </w:rPr>
        <w:t xml:space="preserve">Tipos de métricas </w:t>
      </w:r>
      <w:commentRangeStart w:id="25"/>
      <w:commentRangeStart w:id="26"/>
      <w:r w:rsidRPr="0091629F">
        <w:rPr>
          <w:i w:val="0"/>
          <w:iCs w:val="0"/>
          <w:color w:val="auto"/>
          <w:sz w:val="20"/>
          <w:szCs w:val="20"/>
        </w:rPr>
        <w:t>digitales</w:t>
      </w:r>
      <w:commentRangeEnd w:id="26"/>
      <w:r w:rsidRPr="0091629F">
        <w:rPr>
          <w:rStyle w:val="Refdecomentario"/>
          <w:i w:val="0"/>
          <w:iCs w:val="0"/>
          <w:color w:val="auto"/>
          <w:sz w:val="20"/>
          <w:szCs w:val="20"/>
        </w:rPr>
        <w:commentReference w:id="26"/>
      </w:r>
      <w:r w:rsidRPr="0091629F">
        <w:rPr>
          <w:i w:val="0"/>
          <w:iCs w:val="0"/>
          <w:color w:val="auto"/>
          <w:sz w:val="20"/>
          <w:szCs w:val="20"/>
        </w:rPr>
        <w:t>.</w:t>
      </w:r>
      <w:commentRangeEnd w:id="25"/>
      <w:r>
        <w:rPr>
          <w:rStyle w:val="Refdecomentario"/>
          <w:rFonts w:ascii="Segoe UI Emoji" w:hAnsi="Segoe UI Emoji" w:cs="Segoe UI Emoji"/>
          <w:sz w:val="20"/>
          <w:szCs w:val="20"/>
        </w:rPr>
        <w:commentReference w:id="25"/>
      </w:r>
    </w:p>
    <w:p w14:paraId="128F1560" w14:textId="77777777" w:rsidR="00884D15" w:rsidRDefault="00884D15" w:rsidP="00884D15">
      <w:pPr>
        <w:rPr>
          <w:rFonts w:ascii="Segoe UI Emoji" w:hAnsi="Segoe UI Emoji" w:cs="Segoe UI Emoji"/>
          <w:sz w:val="20"/>
          <w:szCs w:val="20"/>
        </w:rPr>
      </w:pPr>
    </w:p>
    <w:p w14:paraId="1633AFB6" w14:textId="77777777" w:rsidR="00884D15" w:rsidRDefault="00884D15" w:rsidP="00884D15">
      <w:pPr>
        <w:rPr>
          <w:rFonts w:ascii="Segoe UI Emoji" w:hAnsi="Segoe UI Emoji" w:cs="Segoe UI Emoji"/>
          <w:sz w:val="20"/>
          <w:szCs w:val="20"/>
        </w:rPr>
      </w:pPr>
    </w:p>
    <w:p w14:paraId="57E8968F" w14:textId="77777777" w:rsidR="00884D15" w:rsidRDefault="00884D15" w:rsidP="00884D15">
      <w:pPr>
        <w:rPr>
          <w:sz w:val="20"/>
          <w:szCs w:val="20"/>
        </w:rPr>
      </w:pPr>
      <w:r w:rsidRPr="004410D6">
        <w:rPr>
          <w:sz w:val="20"/>
          <w:szCs w:val="20"/>
        </w:rPr>
        <w:t xml:space="preserve"> </w:t>
      </w:r>
    </w:p>
    <w:p w14:paraId="10E4C3B2" w14:textId="77777777" w:rsidR="00884D15" w:rsidRDefault="00884D15" w:rsidP="00884D15">
      <w:pPr>
        <w:rPr>
          <w:sz w:val="20"/>
          <w:szCs w:val="20"/>
        </w:rPr>
      </w:pPr>
    </w:p>
    <w:p w14:paraId="33342BAD" w14:textId="77777777" w:rsidR="00884D15" w:rsidRDefault="00884D15" w:rsidP="00884D15">
      <w:pPr>
        <w:rPr>
          <w:sz w:val="20"/>
          <w:szCs w:val="20"/>
        </w:rPr>
      </w:pPr>
    </w:p>
    <w:p w14:paraId="737C6589" w14:textId="77777777" w:rsidR="00884D15" w:rsidRDefault="00884D15" w:rsidP="00884D15">
      <w:pPr>
        <w:rPr>
          <w:sz w:val="20"/>
          <w:szCs w:val="20"/>
        </w:rPr>
      </w:pPr>
    </w:p>
    <w:p w14:paraId="065022DF" w14:textId="77777777" w:rsidR="00884D15" w:rsidRDefault="00884D15" w:rsidP="00884D15">
      <w:pPr>
        <w:rPr>
          <w:sz w:val="20"/>
          <w:szCs w:val="20"/>
        </w:rPr>
      </w:pPr>
    </w:p>
    <w:p w14:paraId="4B568048" w14:textId="77777777" w:rsidR="00884D15" w:rsidRDefault="00884D15" w:rsidP="00884D15">
      <w:pPr>
        <w:rPr>
          <w:sz w:val="20"/>
          <w:szCs w:val="20"/>
        </w:rPr>
      </w:pPr>
    </w:p>
    <w:p w14:paraId="508417A2" w14:textId="77777777" w:rsidR="00884D15" w:rsidRDefault="00884D15" w:rsidP="00884D15">
      <w:pPr>
        <w:rPr>
          <w:sz w:val="20"/>
          <w:szCs w:val="20"/>
        </w:rPr>
      </w:pPr>
    </w:p>
    <w:p w14:paraId="768B74A5" w14:textId="77777777" w:rsidR="00884D15" w:rsidRDefault="00884D15" w:rsidP="00884D15">
      <w:pPr>
        <w:rPr>
          <w:sz w:val="20"/>
          <w:szCs w:val="20"/>
        </w:rPr>
      </w:pPr>
    </w:p>
    <w:p w14:paraId="5F06D321" w14:textId="77777777" w:rsidR="00884D15" w:rsidRPr="004410D6" w:rsidRDefault="00884D15" w:rsidP="00884D15">
      <w:pPr>
        <w:rPr>
          <w:sz w:val="20"/>
          <w:szCs w:val="20"/>
        </w:rPr>
      </w:pPr>
      <w:r>
        <w:rPr>
          <w:b/>
          <w:bCs/>
          <w:sz w:val="20"/>
          <w:szCs w:val="20"/>
        </w:rPr>
        <w:t>Nota.</w:t>
      </w:r>
      <w:r>
        <w:rPr>
          <w:sz w:val="20"/>
          <w:szCs w:val="20"/>
        </w:rPr>
        <w:t xml:space="preserve"> SENA, (2026).</w:t>
      </w:r>
    </w:p>
    <w:p w14:paraId="4C81E181" w14:textId="77777777" w:rsidR="00884D15" w:rsidRDefault="00884D15" w:rsidP="00801B03">
      <w:pPr>
        <w:jc w:val="both"/>
        <w:rPr>
          <w:sz w:val="20"/>
          <w:szCs w:val="20"/>
        </w:rPr>
      </w:pPr>
    </w:p>
    <w:p w14:paraId="06285CB3" w14:textId="4E6D8F4D" w:rsidR="006C3202" w:rsidRDefault="00884D15" w:rsidP="006C3202">
      <w:pPr>
        <w:rPr>
          <w:sz w:val="20"/>
          <w:szCs w:val="20"/>
        </w:rPr>
      </w:pPr>
      <w:r w:rsidRPr="00884D15">
        <w:rPr>
          <w:sz w:val="20"/>
          <w:szCs w:val="20"/>
        </w:rPr>
        <w:t>La interpretación conjunta de indicadores facilita la toma de decisiones estratégicas en entornos digitales.</w:t>
      </w:r>
    </w:p>
    <w:p w14:paraId="21151956" w14:textId="06606D26" w:rsidR="00AE29ED" w:rsidRDefault="00AE29ED" w:rsidP="001D0D28">
      <w:pPr>
        <w:jc w:val="both"/>
        <w:rPr>
          <w:sz w:val="20"/>
          <w:szCs w:val="20"/>
        </w:rPr>
      </w:pPr>
      <w:r w:rsidRPr="002F1C9F">
        <w:rPr>
          <w:sz w:val="20"/>
          <w:szCs w:val="20"/>
        </w:rPr>
        <w:t xml:space="preserve">En el </w:t>
      </w:r>
      <w:r w:rsidR="00CC5837" w:rsidRPr="002F1C9F">
        <w:rPr>
          <w:sz w:val="20"/>
          <w:szCs w:val="20"/>
        </w:rPr>
        <w:t>sistema moda</w:t>
      </w:r>
      <w:r w:rsidRPr="002F1C9F">
        <w:rPr>
          <w:sz w:val="20"/>
          <w:szCs w:val="20"/>
        </w:rPr>
        <w:t>, la interpretación cruzada de indicadores permite optimizar creatividades, segmentaciones y presupuestos</w:t>
      </w:r>
      <w:r>
        <w:rPr>
          <w:sz w:val="20"/>
          <w:szCs w:val="20"/>
        </w:rPr>
        <w:t>, l</w:t>
      </w:r>
      <w:r w:rsidRPr="002F1C9F">
        <w:rPr>
          <w:sz w:val="20"/>
          <w:szCs w:val="20"/>
        </w:rPr>
        <w:t>as marcas que desarrollan cultura analítica reaccionan con mayor rapidez a los cambios del mercado digital</w:t>
      </w:r>
      <w:r>
        <w:rPr>
          <w:sz w:val="20"/>
          <w:szCs w:val="20"/>
        </w:rPr>
        <w:t>, l</w:t>
      </w:r>
      <w:r w:rsidRPr="002F1C9F">
        <w:rPr>
          <w:sz w:val="20"/>
          <w:szCs w:val="20"/>
        </w:rPr>
        <w:t>a estadística no reemplaza la creatividad, pero la orienta estratégicamente.</w:t>
      </w:r>
    </w:p>
    <w:p w14:paraId="64E9CC7B" w14:textId="77777777" w:rsidR="00884D15" w:rsidRDefault="00884D15" w:rsidP="001D0D28">
      <w:pPr>
        <w:jc w:val="both"/>
        <w:rPr>
          <w:sz w:val="20"/>
          <w:szCs w:val="20"/>
        </w:rPr>
      </w:pPr>
    </w:p>
    <w:p w14:paraId="28383960" w14:textId="10A4176D" w:rsidR="00884D15" w:rsidRPr="002F1C9F" w:rsidRDefault="00884D15" w:rsidP="001D0D28">
      <w:pPr>
        <w:jc w:val="both"/>
        <w:rPr>
          <w:sz w:val="20"/>
          <w:szCs w:val="20"/>
        </w:rPr>
      </w:pPr>
      <w:r w:rsidRPr="00884D15">
        <w:rPr>
          <w:sz w:val="20"/>
          <w:szCs w:val="20"/>
        </w:rPr>
        <w:t>La siguiente tabla reúne algunas métricas utilizadas para evaluar interacción, conversión y comportamiento de audiencia en redes sociales.</w:t>
      </w:r>
    </w:p>
    <w:p w14:paraId="12ADC8DF" w14:textId="690B8FC8" w:rsidR="00CC5837" w:rsidRDefault="00CC5837" w:rsidP="000B67AC">
      <w:pPr>
        <w:rPr>
          <w:sz w:val="20"/>
          <w:szCs w:val="20"/>
          <w:lang w:val="es-419"/>
        </w:rPr>
      </w:pPr>
    </w:p>
    <w:p w14:paraId="1B882673" w14:textId="77777777" w:rsidR="00385B8B" w:rsidRDefault="00385B8B" w:rsidP="000B67AC">
      <w:pPr>
        <w:rPr>
          <w:sz w:val="20"/>
          <w:szCs w:val="20"/>
          <w:lang w:val="es-419"/>
        </w:rPr>
      </w:pPr>
    </w:p>
    <w:p w14:paraId="661324DE" w14:textId="77777777" w:rsidR="00385B8B" w:rsidRDefault="00385B8B" w:rsidP="000B67AC">
      <w:pPr>
        <w:rPr>
          <w:sz w:val="20"/>
          <w:szCs w:val="20"/>
          <w:lang w:val="es-419"/>
        </w:rPr>
      </w:pPr>
    </w:p>
    <w:p w14:paraId="78E974CF" w14:textId="77777777" w:rsidR="00385B8B" w:rsidRPr="003326D9" w:rsidRDefault="00385B8B" w:rsidP="000B67AC">
      <w:pPr>
        <w:rPr>
          <w:sz w:val="20"/>
          <w:szCs w:val="20"/>
          <w:lang w:val="es-419"/>
        </w:rPr>
      </w:pPr>
    </w:p>
    <w:p w14:paraId="07E69B18" w14:textId="6A97E87D" w:rsidR="007B16BA" w:rsidRDefault="007B16BA" w:rsidP="007B16BA">
      <w:pPr>
        <w:pStyle w:val="Descripcin"/>
        <w:spacing w:line="276" w:lineRule="auto"/>
        <w:jc w:val="both"/>
        <w:rPr>
          <w:i w:val="0"/>
          <w:iCs w:val="0"/>
          <w:color w:val="auto"/>
          <w:sz w:val="20"/>
          <w:szCs w:val="20"/>
        </w:rPr>
      </w:pPr>
      <w:r w:rsidRPr="003326D9">
        <w:rPr>
          <w:b/>
          <w:bCs/>
          <w:i w:val="0"/>
          <w:iCs w:val="0"/>
          <w:color w:val="auto"/>
          <w:sz w:val="20"/>
          <w:szCs w:val="20"/>
        </w:rPr>
        <w:t>Tabla</w:t>
      </w:r>
      <w:r w:rsidR="003326D9" w:rsidRPr="003326D9">
        <w:rPr>
          <w:b/>
          <w:bCs/>
          <w:i w:val="0"/>
          <w:iCs w:val="0"/>
          <w:color w:val="auto"/>
          <w:sz w:val="20"/>
          <w:szCs w:val="20"/>
        </w:rPr>
        <w:t xml:space="preserve"> </w:t>
      </w:r>
      <w:r w:rsidR="00385B8B">
        <w:rPr>
          <w:b/>
          <w:bCs/>
          <w:i w:val="0"/>
          <w:iCs w:val="0"/>
          <w:color w:val="auto"/>
          <w:sz w:val="20"/>
          <w:szCs w:val="20"/>
        </w:rPr>
        <w:t>3</w:t>
      </w:r>
      <w:r w:rsidRPr="003326D9">
        <w:rPr>
          <w:b/>
          <w:bCs/>
          <w:i w:val="0"/>
          <w:iCs w:val="0"/>
          <w:color w:val="auto"/>
          <w:sz w:val="20"/>
          <w:szCs w:val="20"/>
        </w:rPr>
        <w:t>.</w:t>
      </w:r>
      <w:r w:rsidRPr="003326D9">
        <w:rPr>
          <w:i w:val="0"/>
          <w:iCs w:val="0"/>
          <w:color w:val="auto"/>
          <w:sz w:val="20"/>
          <w:szCs w:val="20"/>
        </w:rPr>
        <w:t xml:space="preserve"> </w:t>
      </w:r>
      <w:r w:rsidR="00DB3E98" w:rsidRPr="003326D9">
        <w:rPr>
          <w:i w:val="0"/>
          <w:iCs w:val="0"/>
          <w:color w:val="auto"/>
          <w:sz w:val="20"/>
          <w:szCs w:val="20"/>
        </w:rPr>
        <w:t>Indicadores</w:t>
      </w:r>
      <w:r w:rsidR="004D248F" w:rsidRPr="003326D9">
        <w:rPr>
          <w:i w:val="0"/>
          <w:iCs w:val="0"/>
          <w:color w:val="auto"/>
          <w:sz w:val="20"/>
          <w:szCs w:val="20"/>
        </w:rPr>
        <w:t xml:space="preserve"> – métricas en redes sociales</w:t>
      </w:r>
    </w:p>
    <w:tbl>
      <w:tblPr>
        <w:tblStyle w:val="Tablaconcuadrcula5oscura-nfasis5"/>
        <w:tblW w:w="0" w:type="auto"/>
        <w:tblLook w:val="04A0" w:firstRow="1" w:lastRow="0" w:firstColumn="1" w:lastColumn="0" w:noHBand="0" w:noVBand="1"/>
      </w:tblPr>
      <w:tblGrid>
        <w:gridCol w:w="1573"/>
        <w:gridCol w:w="3992"/>
        <w:gridCol w:w="2980"/>
        <w:gridCol w:w="1417"/>
      </w:tblGrid>
      <w:tr w:rsidR="007B16BA" w:rsidRPr="00434575" w14:paraId="3AADF329" w14:textId="77777777" w:rsidTr="00CC58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88E88" w14:textId="3C0B3748" w:rsidR="007B16BA" w:rsidRPr="00385B8B" w:rsidRDefault="00CC5837" w:rsidP="00CC5837">
            <w:pPr>
              <w:spacing w:line="276" w:lineRule="auto"/>
              <w:jc w:val="center"/>
              <w:rPr>
                <w:sz w:val="18"/>
                <w:szCs w:val="18"/>
              </w:rPr>
            </w:pPr>
            <w:r w:rsidRPr="00385B8B">
              <w:rPr>
                <w:sz w:val="18"/>
                <w:szCs w:val="18"/>
              </w:rPr>
              <w:t>Nombre de la métrica</w:t>
            </w:r>
          </w:p>
        </w:tc>
        <w:tc>
          <w:tcPr>
            <w:tcW w:w="0" w:type="auto"/>
            <w:vAlign w:val="center"/>
            <w:hideMark/>
          </w:tcPr>
          <w:p w14:paraId="72E0D4B0" w14:textId="67B28D58" w:rsidR="007B16BA" w:rsidRPr="00385B8B" w:rsidRDefault="00CC5837" w:rsidP="00CC583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Descripción</w:t>
            </w:r>
          </w:p>
        </w:tc>
        <w:tc>
          <w:tcPr>
            <w:tcW w:w="0" w:type="auto"/>
            <w:vAlign w:val="center"/>
            <w:hideMark/>
          </w:tcPr>
          <w:p w14:paraId="364C699C" w14:textId="45AD5DEB" w:rsidR="007B16BA" w:rsidRPr="00385B8B" w:rsidRDefault="00CC5837" w:rsidP="00CC583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Ejemplo aplicado al sistema moda</w:t>
            </w:r>
          </w:p>
        </w:tc>
        <w:tc>
          <w:tcPr>
            <w:tcW w:w="0" w:type="auto"/>
            <w:vAlign w:val="center"/>
            <w:hideMark/>
          </w:tcPr>
          <w:p w14:paraId="2C7C6150" w14:textId="31E9B189" w:rsidR="007B16BA" w:rsidRPr="00385B8B" w:rsidRDefault="00CC5837" w:rsidP="00CC583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Tipo</w:t>
            </w:r>
          </w:p>
        </w:tc>
      </w:tr>
      <w:tr w:rsidR="008142DE" w:rsidRPr="00434575" w14:paraId="1E93CFBF"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BFCBC8" w14:textId="77777777" w:rsidR="00CC5837" w:rsidRPr="00385B8B" w:rsidRDefault="008142DE" w:rsidP="008142DE">
            <w:pPr>
              <w:spacing w:line="276" w:lineRule="auto"/>
              <w:jc w:val="both"/>
              <w:rPr>
                <w:rStyle w:val="Fuerte"/>
                <w:b/>
                <w:bCs/>
                <w:sz w:val="18"/>
                <w:szCs w:val="18"/>
              </w:rPr>
            </w:pPr>
            <w:r w:rsidRPr="00385B8B">
              <w:rPr>
                <w:rStyle w:val="Fuerte"/>
                <w:sz w:val="18"/>
                <w:szCs w:val="18"/>
              </w:rPr>
              <w:t xml:space="preserve">TR </w:t>
            </w:r>
          </w:p>
          <w:p w14:paraId="3E562F1B" w14:textId="2A288F10" w:rsidR="008142DE" w:rsidRPr="00385B8B" w:rsidRDefault="008142DE" w:rsidP="008142DE">
            <w:pPr>
              <w:spacing w:line="276" w:lineRule="auto"/>
              <w:jc w:val="both"/>
              <w:rPr>
                <w:sz w:val="18"/>
                <w:szCs w:val="18"/>
              </w:rPr>
            </w:pPr>
            <w:r w:rsidRPr="00385B8B">
              <w:rPr>
                <w:rStyle w:val="Fuerte"/>
                <w:sz w:val="18"/>
                <w:szCs w:val="18"/>
              </w:rPr>
              <w:t>(</w:t>
            </w:r>
            <w:r w:rsidRPr="00385B8B">
              <w:rPr>
                <w:rStyle w:val="Fuerte"/>
                <w:i/>
                <w:iCs/>
                <w:sz w:val="18"/>
                <w:szCs w:val="18"/>
              </w:rPr>
              <w:t>Click Through Rate</w:t>
            </w:r>
            <w:r w:rsidRPr="00385B8B">
              <w:rPr>
                <w:rStyle w:val="Fuerte"/>
                <w:sz w:val="18"/>
                <w:szCs w:val="18"/>
              </w:rPr>
              <w:t>)</w:t>
            </w:r>
            <w:r w:rsidR="00CC5837" w:rsidRPr="00385B8B">
              <w:rPr>
                <w:rStyle w:val="Fuerte"/>
                <w:sz w:val="18"/>
                <w:szCs w:val="18"/>
              </w:rPr>
              <w:t>.</w:t>
            </w:r>
          </w:p>
        </w:tc>
        <w:tc>
          <w:tcPr>
            <w:tcW w:w="0" w:type="auto"/>
            <w:vAlign w:val="center"/>
          </w:tcPr>
          <w:p w14:paraId="0B59F607" w14:textId="0EF97B52" w:rsidR="008142DE" w:rsidRPr="00385B8B" w:rsidRDefault="008142DE" w:rsidP="00CC583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Porcentaje de personas que hicieron </w:t>
            </w:r>
            <w:r w:rsidRPr="00385B8B">
              <w:rPr>
                <w:i/>
                <w:iCs/>
                <w:sz w:val="18"/>
                <w:szCs w:val="18"/>
              </w:rPr>
              <w:t>clic</w:t>
            </w:r>
            <w:r w:rsidR="00CC5837" w:rsidRPr="00385B8B">
              <w:rPr>
                <w:i/>
                <w:iCs/>
                <w:sz w:val="18"/>
                <w:szCs w:val="18"/>
              </w:rPr>
              <w:t>k</w:t>
            </w:r>
            <w:r w:rsidRPr="00385B8B">
              <w:rPr>
                <w:sz w:val="18"/>
                <w:szCs w:val="18"/>
              </w:rPr>
              <w:t xml:space="preserve"> en un enlace o anuncio respecto al número de personas que lo vieron. Permite evaluar la efectividad del contenido o del llamado a la acción.</w:t>
            </w:r>
          </w:p>
        </w:tc>
        <w:tc>
          <w:tcPr>
            <w:tcW w:w="0" w:type="auto"/>
            <w:vAlign w:val="center"/>
          </w:tcPr>
          <w:p w14:paraId="15402E82" w14:textId="13FCAD18" w:rsidR="008142DE" w:rsidRPr="00385B8B" w:rsidRDefault="008142DE" w:rsidP="00CC583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anuncio de la nueva colección tuvo 10.000 visualizaciones y 300 clics al </w:t>
            </w:r>
            <w:r w:rsidRPr="00385B8B">
              <w:rPr>
                <w:i/>
                <w:iCs/>
                <w:sz w:val="18"/>
                <w:szCs w:val="18"/>
              </w:rPr>
              <w:t>e-commerce,</w:t>
            </w:r>
            <w:r w:rsidRPr="00385B8B">
              <w:rPr>
                <w:sz w:val="18"/>
                <w:szCs w:val="18"/>
              </w:rPr>
              <w:t xml:space="preserve"> logrando un CTR del 3</w:t>
            </w:r>
            <w:r w:rsidR="00CC5837" w:rsidRPr="00385B8B">
              <w:rPr>
                <w:sz w:val="18"/>
                <w:szCs w:val="18"/>
              </w:rPr>
              <w:t xml:space="preserve"> </w:t>
            </w:r>
            <w:r w:rsidRPr="00385B8B">
              <w:rPr>
                <w:sz w:val="18"/>
                <w:szCs w:val="18"/>
              </w:rPr>
              <w:t>%.</w:t>
            </w:r>
          </w:p>
        </w:tc>
        <w:tc>
          <w:tcPr>
            <w:tcW w:w="0" w:type="auto"/>
            <w:vAlign w:val="center"/>
          </w:tcPr>
          <w:p w14:paraId="5A44DB09" w14:textId="5F891CF3"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Conversión</w:t>
            </w:r>
            <w:r w:rsidR="00CC5837" w:rsidRPr="00385B8B">
              <w:rPr>
                <w:sz w:val="18"/>
                <w:szCs w:val="18"/>
              </w:rPr>
              <w:t>.</w:t>
            </w:r>
          </w:p>
        </w:tc>
      </w:tr>
      <w:tr w:rsidR="008142DE" w:rsidRPr="00434575" w14:paraId="326EC9E6"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2795A64F" w14:textId="71052B28" w:rsidR="008142DE" w:rsidRPr="00385B8B" w:rsidRDefault="008142DE" w:rsidP="008142DE">
            <w:pPr>
              <w:spacing w:line="276" w:lineRule="auto"/>
              <w:jc w:val="both"/>
              <w:rPr>
                <w:sz w:val="18"/>
                <w:szCs w:val="18"/>
              </w:rPr>
            </w:pPr>
            <w:r w:rsidRPr="00385B8B">
              <w:rPr>
                <w:rStyle w:val="Fuerte"/>
                <w:i/>
                <w:iCs/>
                <w:sz w:val="18"/>
                <w:szCs w:val="18"/>
              </w:rPr>
              <w:t xml:space="preserve">Engagement </w:t>
            </w:r>
            <w:r w:rsidRPr="00385B8B">
              <w:rPr>
                <w:rStyle w:val="Fuerte"/>
                <w:sz w:val="18"/>
                <w:szCs w:val="18"/>
              </w:rPr>
              <w:t>por publicación</w:t>
            </w:r>
            <w:r w:rsidR="00CC5837" w:rsidRPr="00385B8B">
              <w:rPr>
                <w:rStyle w:val="Fuerte"/>
                <w:sz w:val="18"/>
                <w:szCs w:val="18"/>
              </w:rPr>
              <w:t>.</w:t>
            </w:r>
          </w:p>
        </w:tc>
        <w:tc>
          <w:tcPr>
            <w:tcW w:w="0" w:type="auto"/>
            <w:vAlign w:val="center"/>
          </w:tcPr>
          <w:p w14:paraId="3319E8F6" w14:textId="6FE69385" w:rsidR="008142DE" w:rsidRPr="00385B8B" w:rsidRDefault="008142DE" w:rsidP="00CC583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Promedio de interacciones que recibe cada publicación individual dentro de un periodo determinado. Permite identificar contenidos de alto rendimiento.</w:t>
            </w:r>
          </w:p>
        </w:tc>
        <w:tc>
          <w:tcPr>
            <w:tcW w:w="0" w:type="auto"/>
            <w:vAlign w:val="center"/>
          </w:tcPr>
          <w:p w14:paraId="040AEB0E" w14:textId="7BB64B8D" w:rsidR="008142DE" w:rsidRPr="00385B8B" w:rsidRDefault="008142DE" w:rsidP="00CC583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reel</w:t>
            </w:r>
            <w:r w:rsidRPr="00385B8B">
              <w:rPr>
                <w:sz w:val="18"/>
                <w:szCs w:val="18"/>
              </w:rPr>
              <w:t xml:space="preserve"> de </w:t>
            </w:r>
            <w:r w:rsidRPr="00385B8B">
              <w:rPr>
                <w:i/>
                <w:iCs/>
                <w:sz w:val="18"/>
                <w:szCs w:val="18"/>
              </w:rPr>
              <w:t>outfits</w:t>
            </w:r>
            <w:r w:rsidRPr="00385B8B">
              <w:rPr>
                <w:sz w:val="18"/>
                <w:szCs w:val="18"/>
              </w:rPr>
              <w:t xml:space="preserve"> urbanos genera 1.200 interacciones, superando el promedio de publicaciones de la marca.</w:t>
            </w:r>
          </w:p>
        </w:tc>
        <w:tc>
          <w:tcPr>
            <w:tcW w:w="0" w:type="auto"/>
            <w:vAlign w:val="center"/>
          </w:tcPr>
          <w:p w14:paraId="31E828B7" w14:textId="746186E2"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i/>
                <w:iCs/>
                <w:sz w:val="18"/>
                <w:szCs w:val="18"/>
              </w:rPr>
            </w:pPr>
            <w:r w:rsidRPr="00385B8B">
              <w:rPr>
                <w:i/>
                <w:iCs/>
                <w:sz w:val="18"/>
                <w:szCs w:val="18"/>
              </w:rPr>
              <w:t>Engagement</w:t>
            </w:r>
            <w:r w:rsidR="00CC5837" w:rsidRPr="00385B8B">
              <w:rPr>
                <w:i/>
                <w:iCs/>
                <w:sz w:val="18"/>
                <w:szCs w:val="18"/>
              </w:rPr>
              <w:t>.</w:t>
            </w:r>
          </w:p>
        </w:tc>
      </w:tr>
      <w:tr w:rsidR="008142DE" w:rsidRPr="00434575" w14:paraId="4B9FC370"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445917" w14:textId="72A4A5CD" w:rsidR="008142DE" w:rsidRPr="00385B8B" w:rsidRDefault="008142DE" w:rsidP="008142DE">
            <w:pPr>
              <w:spacing w:line="276" w:lineRule="auto"/>
              <w:jc w:val="both"/>
              <w:rPr>
                <w:sz w:val="18"/>
                <w:szCs w:val="18"/>
              </w:rPr>
            </w:pPr>
            <w:r w:rsidRPr="00385B8B">
              <w:rPr>
                <w:rStyle w:val="Fuerte"/>
                <w:sz w:val="18"/>
                <w:szCs w:val="18"/>
              </w:rPr>
              <w:t>Interacciones totales</w:t>
            </w:r>
            <w:r w:rsidR="006A1DAE" w:rsidRPr="00385B8B">
              <w:rPr>
                <w:rStyle w:val="Fuerte"/>
                <w:sz w:val="18"/>
                <w:szCs w:val="18"/>
              </w:rPr>
              <w:t>.</w:t>
            </w:r>
          </w:p>
        </w:tc>
        <w:tc>
          <w:tcPr>
            <w:tcW w:w="0" w:type="auto"/>
            <w:vAlign w:val="center"/>
          </w:tcPr>
          <w:p w14:paraId="5C1AADB5" w14:textId="1215D7E3"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Suma de acciones realizadas por los usuarios sobre un contenido: </w:t>
            </w:r>
            <w:r w:rsidRPr="00385B8B">
              <w:rPr>
                <w:i/>
                <w:iCs/>
                <w:sz w:val="18"/>
                <w:szCs w:val="18"/>
              </w:rPr>
              <w:t>likes</w:t>
            </w:r>
            <w:r w:rsidRPr="00385B8B">
              <w:rPr>
                <w:sz w:val="18"/>
                <w:szCs w:val="18"/>
              </w:rPr>
              <w:t>, comentarios, guardados y compartidos. Refleja el nivel general de participación.</w:t>
            </w:r>
          </w:p>
        </w:tc>
        <w:tc>
          <w:tcPr>
            <w:tcW w:w="0" w:type="auto"/>
            <w:vAlign w:val="center"/>
          </w:tcPr>
          <w:p w14:paraId="0686D73E" w14:textId="6B07C97F"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carrusel de la nueva colección recibe 2.500 interacciones entre </w:t>
            </w:r>
            <w:r w:rsidRPr="00385B8B">
              <w:rPr>
                <w:i/>
                <w:iCs/>
                <w:sz w:val="18"/>
                <w:szCs w:val="18"/>
              </w:rPr>
              <w:t>likes</w:t>
            </w:r>
            <w:r w:rsidRPr="00385B8B">
              <w:rPr>
                <w:sz w:val="18"/>
                <w:szCs w:val="18"/>
              </w:rPr>
              <w:t>, comentarios y guardados.</w:t>
            </w:r>
          </w:p>
        </w:tc>
        <w:tc>
          <w:tcPr>
            <w:tcW w:w="0" w:type="auto"/>
            <w:vAlign w:val="center"/>
          </w:tcPr>
          <w:p w14:paraId="7DFC1ADE" w14:textId="317999CB"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85B8B">
              <w:rPr>
                <w:i/>
                <w:iCs/>
                <w:sz w:val="18"/>
                <w:szCs w:val="18"/>
              </w:rPr>
              <w:t>Engagement</w:t>
            </w:r>
            <w:r w:rsidR="006A1DAE" w:rsidRPr="00385B8B">
              <w:rPr>
                <w:i/>
                <w:iCs/>
                <w:sz w:val="18"/>
                <w:szCs w:val="18"/>
              </w:rPr>
              <w:t>.</w:t>
            </w:r>
          </w:p>
        </w:tc>
      </w:tr>
      <w:tr w:rsidR="008142DE" w:rsidRPr="00434575" w14:paraId="5669147A"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4B198537" w14:textId="7F6FCE70" w:rsidR="008142DE" w:rsidRPr="00385B8B" w:rsidRDefault="008142DE" w:rsidP="006A1DAE">
            <w:pPr>
              <w:spacing w:line="276" w:lineRule="auto"/>
              <w:rPr>
                <w:sz w:val="18"/>
                <w:szCs w:val="18"/>
              </w:rPr>
            </w:pPr>
            <w:r w:rsidRPr="00385B8B">
              <w:rPr>
                <w:rStyle w:val="Fuerte"/>
                <w:sz w:val="18"/>
                <w:szCs w:val="18"/>
              </w:rPr>
              <w:t>Ratio de comentarios</w:t>
            </w:r>
            <w:r w:rsidR="006A1DAE" w:rsidRPr="00385B8B">
              <w:rPr>
                <w:rStyle w:val="Fuerte"/>
                <w:sz w:val="18"/>
                <w:szCs w:val="18"/>
              </w:rPr>
              <w:t>.</w:t>
            </w:r>
          </w:p>
        </w:tc>
        <w:tc>
          <w:tcPr>
            <w:tcW w:w="0" w:type="auto"/>
            <w:vAlign w:val="center"/>
          </w:tcPr>
          <w:p w14:paraId="2D186D8B" w14:textId="133428C3"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Relación entre la cantidad de comentarios y el número total de visualizaciones o seguidores. </w:t>
            </w:r>
            <w:r w:rsidRPr="00385B8B">
              <w:rPr>
                <w:sz w:val="18"/>
                <w:szCs w:val="18"/>
              </w:rPr>
              <w:lastRenderedPageBreak/>
              <w:t>Permite medir la profundidad de conversación generada por el contenido.</w:t>
            </w:r>
          </w:p>
        </w:tc>
        <w:tc>
          <w:tcPr>
            <w:tcW w:w="0" w:type="auto"/>
            <w:vAlign w:val="center"/>
          </w:tcPr>
          <w:p w14:paraId="1D2F29D1" w14:textId="530C7C1B"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lastRenderedPageBreak/>
              <w:t xml:space="preserve">Un video de </w:t>
            </w:r>
            <w:r w:rsidRPr="00385B8B">
              <w:rPr>
                <w:i/>
                <w:iCs/>
                <w:sz w:val="18"/>
                <w:szCs w:val="18"/>
              </w:rPr>
              <w:t>styling</w:t>
            </w:r>
            <w:r w:rsidRPr="00385B8B">
              <w:rPr>
                <w:sz w:val="18"/>
                <w:szCs w:val="18"/>
              </w:rPr>
              <w:t xml:space="preserve"> recibe 120 comentarios sobre 5.000 </w:t>
            </w:r>
            <w:r w:rsidRPr="00385B8B">
              <w:rPr>
                <w:sz w:val="18"/>
                <w:szCs w:val="18"/>
              </w:rPr>
              <w:lastRenderedPageBreak/>
              <w:t>visualizaciones, indicando alta participación.</w:t>
            </w:r>
          </w:p>
        </w:tc>
        <w:tc>
          <w:tcPr>
            <w:tcW w:w="0" w:type="auto"/>
            <w:vAlign w:val="center"/>
          </w:tcPr>
          <w:p w14:paraId="3563F2DF" w14:textId="21020BA6"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i/>
                <w:iCs/>
                <w:sz w:val="18"/>
                <w:szCs w:val="18"/>
              </w:rPr>
            </w:pPr>
            <w:r w:rsidRPr="00385B8B">
              <w:rPr>
                <w:i/>
                <w:iCs/>
                <w:sz w:val="18"/>
                <w:szCs w:val="18"/>
              </w:rPr>
              <w:lastRenderedPageBreak/>
              <w:t>Engagement</w:t>
            </w:r>
          </w:p>
        </w:tc>
      </w:tr>
      <w:tr w:rsidR="008142DE" w:rsidRPr="00434575" w14:paraId="40B46DD5"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436065" w14:textId="6685B219" w:rsidR="008142DE" w:rsidRPr="00385B8B" w:rsidRDefault="008142DE" w:rsidP="006A1DAE">
            <w:pPr>
              <w:spacing w:line="276" w:lineRule="auto"/>
              <w:rPr>
                <w:sz w:val="18"/>
                <w:szCs w:val="18"/>
              </w:rPr>
            </w:pPr>
            <w:r w:rsidRPr="00385B8B">
              <w:rPr>
                <w:rStyle w:val="Fuerte"/>
                <w:sz w:val="18"/>
                <w:szCs w:val="18"/>
              </w:rPr>
              <w:t>Ratio de guardados</w:t>
            </w:r>
          </w:p>
        </w:tc>
        <w:tc>
          <w:tcPr>
            <w:tcW w:w="0" w:type="auto"/>
            <w:vAlign w:val="center"/>
          </w:tcPr>
          <w:p w14:paraId="6BD5AE86" w14:textId="320E5E45"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Proporción de usuarios que guardan una publicación para verla más tarde. Indica alto valor o utilidad del contenido.</w:t>
            </w:r>
          </w:p>
        </w:tc>
        <w:tc>
          <w:tcPr>
            <w:tcW w:w="0" w:type="auto"/>
            <w:vAlign w:val="center"/>
          </w:tcPr>
          <w:p w14:paraId="7F952E7B" w14:textId="6C435A33"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post</w:t>
            </w:r>
            <w:r w:rsidRPr="00385B8B">
              <w:rPr>
                <w:sz w:val="18"/>
                <w:szCs w:val="18"/>
              </w:rPr>
              <w:t xml:space="preserve"> con “10 ideas de outfits con </w:t>
            </w:r>
            <w:r w:rsidRPr="00385B8B">
              <w:rPr>
                <w:i/>
                <w:iCs/>
                <w:sz w:val="18"/>
                <w:szCs w:val="18"/>
              </w:rPr>
              <w:t>blazer</w:t>
            </w:r>
            <w:r w:rsidRPr="00385B8B">
              <w:rPr>
                <w:sz w:val="18"/>
                <w:szCs w:val="18"/>
              </w:rPr>
              <w:t>” es guardado por 350 usuarios.</w:t>
            </w:r>
          </w:p>
        </w:tc>
        <w:tc>
          <w:tcPr>
            <w:tcW w:w="0" w:type="auto"/>
            <w:vAlign w:val="center"/>
          </w:tcPr>
          <w:p w14:paraId="192522CA" w14:textId="6EE84E43"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85B8B">
              <w:rPr>
                <w:i/>
                <w:iCs/>
                <w:sz w:val="18"/>
                <w:szCs w:val="18"/>
              </w:rPr>
              <w:t>Engagement</w:t>
            </w:r>
          </w:p>
        </w:tc>
      </w:tr>
      <w:tr w:rsidR="008142DE" w:rsidRPr="00434575" w14:paraId="2E7C50FF"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64E66509" w14:textId="7F4FA568" w:rsidR="008142DE" w:rsidRPr="00385B8B" w:rsidRDefault="008142DE" w:rsidP="006A1DAE">
            <w:pPr>
              <w:spacing w:line="276" w:lineRule="auto"/>
              <w:rPr>
                <w:sz w:val="18"/>
                <w:szCs w:val="18"/>
              </w:rPr>
            </w:pPr>
            <w:r w:rsidRPr="00385B8B">
              <w:rPr>
                <w:rStyle w:val="Fuerte"/>
                <w:sz w:val="18"/>
                <w:szCs w:val="18"/>
              </w:rPr>
              <w:t>Tasa de abandono</w:t>
            </w:r>
            <w:r w:rsidR="006A1DAE" w:rsidRPr="00385B8B">
              <w:rPr>
                <w:rStyle w:val="Fuerte"/>
                <w:sz w:val="18"/>
                <w:szCs w:val="18"/>
              </w:rPr>
              <w:t>.</w:t>
            </w:r>
          </w:p>
        </w:tc>
        <w:tc>
          <w:tcPr>
            <w:tcW w:w="0" w:type="auto"/>
            <w:vAlign w:val="center"/>
          </w:tcPr>
          <w:p w14:paraId="75BEF03E" w14:textId="21BEB6DF"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Porcentaje de usuarios que dejan de seguir la cuenta en un periodo específico. Permite evaluar la pérdida de audiencia.</w:t>
            </w:r>
          </w:p>
        </w:tc>
        <w:tc>
          <w:tcPr>
            <w:tcW w:w="0" w:type="auto"/>
            <w:vAlign w:val="center"/>
          </w:tcPr>
          <w:p w14:paraId="391382E5" w14:textId="2C7A51FE"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Durante una semana, una marca pierde 120 seguidores tras publicar contenido excesivamente promocional.</w:t>
            </w:r>
          </w:p>
        </w:tc>
        <w:tc>
          <w:tcPr>
            <w:tcW w:w="0" w:type="auto"/>
            <w:vAlign w:val="center"/>
          </w:tcPr>
          <w:p w14:paraId="3C915525" w14:textId="2D897766"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Audiencia</w:t>
            </w:r>
            <w:r w:rsidR="006A1DAE" w:rsidRPr="00385B8B">
              <w:rPr>
                <w:sz w:val="18"/>
                <w:szCs w:val="18"/>
              </w:rPr>
              <w:t>.</w:t>
            </w:r>
          </w:p>
        </w:tc>
      </w:tr>
      <w:tr w:rsidR="008142DE" w:rsidRPr="00434575" w14:paraId="2815456F"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3C1755" w14:textId="01220788" w:rsidR="008142DE" w:rsidRPr="00385B8B" w:rsidRDefault="008142DE" w:rsidP="008142DE">
            <w:pPr>
              <w:spacing w:line="276" w:lineRule="auto"/>
              <w:jc w:val="both"/>
              <w:rPr>
                <w:sz w:val="18"/>
                <w:szCs w:val="18"/>
              </w:rPr>
            </w:pPr>
            <w:r w:rsidRPr="00385B8B">
              <w:rPr>
                <w:rStyle w:val="Fuerte"/>
                <w:sz w:val="18"/>
                <w:szCs w:val="18"/>
              </w:rPr>
              <w:t xml:space="preserve">Tasa de </w:t>
            </w:r>
            <w:r w:rsidRPr="00385B8B">
              <w:rPr>
                <w:rStyle w:val="Fuerte"/>
                <w:i/>
                <w:iCs/>
                <w:sz w:val="18"/>
                <w:szCs w:val="18"/>
              </w:rPr>
              <w:t>clic</w:t>
            </w:r>
            <w:r w:rsidR="00127343" w:rsidRPr="00385B8B">
              <w:rPr>
                <w:rStyle w:val="Fuerte"/>
                <w:i/>
                <w:iCs/>
                <w:sz w:val="18"/>
                <w:szCs w:val="18"/>
              </w:rPr>
              <w:t>k</w:t>
            </w:r>
            <w:r w:rsidRPr="00385B8B">
              <w:rPr>
                <w:rStyle w:val="Fuerte"/>
                <w:sz w:val="18"/>
                <w:szCs w:val="18"/>
              </w:rPr>
              <w:t xml:space="preserve"> en perfil</w:t>
            </w:r>
            <w:r w:rsidR="003326D9" w:rsidRPr="00385B8B">
              <w:rPr>
                <w:rStyle w:val="Fuerte"/>
                <w:sz w:val="18"/>
                <w:szCs w:val="18"/>
              </w:rPr>
              <w:t>.</w:t>
            </w:r>
          </w:p>
        </w:tc>
        <w:tc>
          <w:tcPr>
            <w:tcW w:w="0" w:type="auto"/>
            <w:vAlign w:val="center"/>
          </w:tcPr>
          <w:p w14:paraId="065809C6" w14:textId="1D66FC3D" w:rsidR="008142DE" w:rsidRPr="00385B8B" w:rsidRDefault="008142DE" w:rsidP="0012734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Porcentaje de usuarios que visitan el perfil de la marca después de ver una publicación o anuncio. Indica interés por conocer más sobre la marca.</w:t>
            </w:r>
          </w:p>
        </w:tc>
        <w:tc>
          <w:tcPr>
            <w:tcW w:w="0" w:type="auto"/>
            <w:vAlign w:val="center"/>
          </w:tcPr>
          <w:p w14:paraId="7A7BA800" w14:textId="12E76EA7" w:rsidR="008142DE" w:rsidRPr="00385B8B" w:rsidRDefault="008142DE" w:rsidP="0012734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reel</w:t>
            </w:r>
            <w:r w:rsidRPr="00385B8B">
              <w:rPr>
                <w:sz w:val="18"/>
                <w:szCs w:val="18"/>
              </w:rPr>
              <w:t xml:space="preserve"> de lanzamiento lleva a que 800 usuarios visiten el perfil de la marca de moda.</w:t>
            </w:r>
          </w:p>
        </w:tc>
        <w:tc>
          <w:tcPr>
            <w:tcW w:w="0" w:type="auto"/>
            <w:vAlign w:val="center"/>
          </w:tcPr>
          <w:p w14:paraId="74E8F53E" w14:textId="13AAEEBF"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Consideración</w:t>
            </w:r>
            <w:r w:rsidR="00127343" w:rsidRPr="00385B8B">
              <w:rPr>
                <w:sz w:val="18"/>
                <w:szCs w:val="18"/>
              </w:rPr>
              <w:t>.</w:t>
            </w:r>
          </w:p>
        </w:tc>
      </w:tr>
      <w:tr w:rsidR="008142DE" w:rsidRPr="00434575" w14:paraId="14316B4D"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53157B2E" w14:textId="1187A1C2" w:rsidR="008142DE" w:rsidRPr="00385B8B" w:rsidRDefault="008142DE" w:rsidP="008142DE">
            <w:pPr>
              <w:spacing w:line="276" w:lineRule="auto"/>
              <w:jc w:val="both"/>
              <w:rPr>
                <w:sz w:val="18"/>
                <w:szCs w:val="18"/>
              </w:rPr>
            </w:pPr>
            <w:r w:rsidRPr="00385B8B">
              <w:rPr>
                <w:rStyle w:val="Fuerte"/>
                <w:sz w:val="18"/>
                <w:szCs w:val="18"/>
              </w:rPr>
              <w:t>Tasa de interacción en historias</w:t>
            </w:r>
            <w:r w:rsidR="003326D9" w:rsidRPr="00385B8B">
              <w:rPr>
                <w:rStyle w:val="Fuerte"/>
                <w:sz w:val="18"/>
                <w:szCs w:val="18"/>
              </w:rPr>
              <w:t>.</w:t>
            </w:r>
          </w:p>
        </w:tc>
        <w:tc>
          <w:tcPr>
            <w:tcW w:w="0" w:type="auto"/>
            <w:vAlign w:val="center"/>
          </w:tcPr>
          <w:p w14:paraId="7A2374F7" w14:textId="22B49398" w:rsidR="008142DE" w:rsidRPr="00385B8B" w:rsidRDefault="008142DE" w:rsidP="003326D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Proporción de usuarios que responden, reaccionan o interactúan con historias respecto al número de visualizaciones.</w:t>
            </w:r>
          </w:p>
        </w:tc>
        <w:tc>
          <w:tcPr>
            <w:tcW w:w="0" w:type="auto"/>
            <w:vAlign w:val="center"/>
          </w:tcPr>
          <w:p w14:paraId="3D4B1F17" w14:textId="048EE705" w:rsidR="008142DE" w:rsidRPr="00385B8B" w:rsidRDefault="008142DE" w:rsidP="003326D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secuencia de historias sobre un nuevo </w:t>
            </w:r>
            <w:r w:rsidRPr="00385B8B">
              <w:rPr>
                <w:i/>
                <w:iCs/>
                <w:sz w:val="18"/>
                <w:szCs w:val="18"/>
              </w:rPr>
              <w:t>drop</w:t>
            </w:r>
            <w:r w:rsidRPr="00385B8B">
              <w:rPr>
                <w:sz w:val="18"/>
                <w:szCs w:val="18"/>
              </w:rPr>
              <w:t xml:space="preserve"> genera 150 respuestas de 1.500 visualizaciones.</w:t>
            </w:r>
          </w:p>
        </w:tc>
        <w:tc>
          <w:tcPr>
            <w:tcW w:w="0" w:type="auto"/>
            <w:vAlign w:val="center"/>
          </w:tcPr>
          <w:p w14:paraId="05F49CD6" w14:textId="593C1882"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i/>
                <w:iCs/>
                <w:sz w:val="18"/>
                <w:szCs w:val="18"/>
              </w:rPr>
            </w:pPr>
            <w:r w:rsidRPr="00385B8B">
              <w:rPr>
                <w:i/>
                <w:iCs/>
                <w:sz w:val="18"/>
                <w:szCs w:val="18"/>
              </w:rPr>
              <w:t>Engagement</w:t>
            </w:r>
            <w:r w:rsidR="006566AA" w:rsidRPr="00385B8B">
              <w:rPr>
                <w:i/>
                <w:iCs/>
                <w:sz w:val="18"/>
                <w:szCs w:val="18"/>
              </w:rPr>
              <w:t>.</w:t>
            </w:r>
          </w:p>
        </w:tc>
      </w:tr>
      <w:tr w:rsidR="008142DE" w:rsidRPr="00434575" w14:paraId="32C8403E"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EE2D3B" w14:textId="1F95C1BF" w:rsidR="008142DE" w:rsidRPr="00385B8B" w:rsidRDefault="008142DE" w:rsidP="008142DE">
            <w:pPr>
              <w:spacing w:line="276" w:lineRule="auto"/>
              <w:jc w:val="both"/>
              <w:rPr>
                <w:sz w:val="18"/>
                <w:szCs w:val="18"/>
              </w:rPr>
            </w:pPr>
            <w:r w:rsidRPr="00385B8B">
              <w:rPr>
                <w:rStyle w:val="Fuerte"/>
                <w:sz w:val="18"/>
                <w:szCs w:val="18"/>
              </w:rPr>
              <w:t>Tráfico social al sitio web</w:t>
            </w:r>
            <w:r w:rsidR="00127343" w:rsidRPr="00385B8B">
              <w:rPr>
                <w:rStyle w:val="Fuerte"/>
                <w:sz w:val="18"/>
                <w:szCs w:val="18"/>
              </w:rPr>
              <w:t>.</w:t>
            </w:r>
          </w:p>
        </w:tc>
        <w:tc>
          <w:tcPr>
            <w:tcW w:w="0" w:type="auto"/>
            <w:vAlign w:val="center"/>
          </w:tcPr>
          <w:p w14:paraId="3A4A1C7B" w14:textId="74B9C0DA" w:rsidR="008142DE" w:rsidRPr="00385B8B" w:rsidRDefault="008142DE" w:rsidP="0012734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Cantidad de visitas al sitio web provenientes de redes sociales. Permite medir la capacidad de las plataformas para dirigir usuarios hacia el </w:t>
            </w:r>
            <w:r w:rsidR="00127343" w:rsidRPr="00385B8B">
              <w:rPr>
                <w:sz w:val="18"/>
                <w:szCs w:val="18"/>
              </w:rPr>
              <w:t xml:space="preserve">                 </w:t>
            </w:r>
            <w:r w:rsidRPr="00385B8B">
              <w:rPr>
                <w:sz w:val="18"/>
                <w:szCs w:val="18"/>
              </w:rPr>
              <w:t>e-</w:t>
            </w:r>
            <w:r w:rsidRPr="00385B8B">
              <w:rPr>
                <w:i/>
                <w:iCs/>
                <w:sz w:val="18"/>
                <w:szCs w:val="18"/>
              </w:rPr>
              <w:t>commerce</w:t>
            </w:r>
            <w:r w:rsidRPr="00385B8B">
              <w:rPr>
                <w:sz w:val="18"/>
                <w:szCs w:val="18"/>
              </w:rPr>
              <w:t>.</w:t>
            </w:r>
          </w:p>
        </w:tc>
        <w:tc>
          <w:tcPr>
            <w:tcW w:w="0" w:type="auto"/>
            <w:vAlign w:val="center"/>
          </w:tcPr>
          <w:p w14:paraId="483371AD" w14:textId="6BA4EA37"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Instagram genera 1.200 visitas al </w:t>
            </w:r>
            <w:r w:rsidRPr="00385B8B">
              <w:rPr>
                <w:i/>
                <w:iCs/>
                <w:sz w:val="18"/>
                <w:szCs w:val="18"/>
              </w:rPr>
              <w:t>e-commerce</w:t>
            </w:r>
            <w:r w:rsidRPr="00385B8B">
              <w:rPr>
                <w:sz w:val="18"/>
                <w:szCs w:val="18"/>
              </w:rPr>
              <w:t xml:space="preserve"> de una marca de </w:t>
            </w:r>
            <w:r w:rsidRPr="00385B8B">
              <w:rPr>
                <w:i/>
                <w:iCs/>
                <w:sz w:val="18"/>
                <w:szCs w:val="18"/>
              </w:rPr>
              <w:t>sneakers</w:t>
            </w:r>
            <w:r w:rsidRPr="00385B8B">
              <w:rPr>
                <w:sz w:val="18"/>
                <w:szCs w:val="18"/>
              </w:rPr>
              <w:t xml:space="preserve"> en un día.</w:t>
            </w:r>
          </w:p>
        </w:tc>
        <w:tc>
          <w:tcPr>
            <w:tcW w:w="0" w:type="auto"/>
            <w:vAlign w:val="center"/>
          </w:tcPr>
          <w:p w14:paraId="789CCF43" w14:textId="718507AB"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Conversión</w:t>
            </w:r>
            <w:r w:rsidR="006566AA" w:rsidRPr="00385B8B">
              <w:rPr>
                <w:sz w:val="18"/>
                <w:szCs w:val="18"/>
              </w:rPr>
              <w:t>.</w:t>
            </w:r>
          </w:p>
        </w:tc>
      </w:tr>
      <w:tr w:rsidR="008142DE" w:rsidRPr="00434575" w14:paraId="426B42B0"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47554A96" w14:textId="7162FDAB" w:rsidR="008142DE" w:rsidRPr="00385B8B" w:rsidRDefault="008142DE" w:rsidP="008142DE">
            <w:pPr>
              <w:spacing w:line="276" w:lineRule="auto"/>
              <w:jc w:val="both"/>
              <w:rPr>
                <w:sz w:val="18"/>
                <w:szCs w:val="18"/>
              </w:rPr>
            </w:pPr>
            <w:r w:rsidRPr="00385B8B">
              <w:rPr>
                <w:rStyle w:val="Fuerte"/>
                <w:sz w:val="18"/>
                <w:szCs w:val="18"/>
              </w:rPr>
              <w:t>Usuarios recurrentes</w:t>
            </w:r>
          </w:p>
        </w:tc>
        <w:tc>
          <w:tcPr>
            <w:tcW w:w="0" w:type="auto"/>
            <w:vAlign w:val="center"/>
          </w:tcPr>
          <w:p w14:paraId="2E1B41F2" w14:textId="7DAA746A"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Número de personas que interactúan o visitan repetidamente los contenidos de la marca en un periodo determinado. Indica fidelización y comunidad activa.</w:t>
            </w:r>
          </w:p>
        </w:tc>
        <w:tc>
          <w:tcPr>
            <w:tcW w:w="0" w:type="auto"/>
            <w:vAlign w:val="center"/>
          </w:tcPr>
          <w:p w14:paraId="66BDB881" w14:textId="0F410AE9" w:rsidR="008142DE" w:rsidRPr="00385B8B" w:rsidRDefault="008142DE" w:rsidP="003326D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300 usuarios interactúan semanalmente con los contenidos de una marca de moda sostenible.</w:t>
            </w:r>
          </w:p>
        </w:tc>
        <w:tc>
          <w:tcPr>
            <w:tcW w:w="0" w:type="auto"/>
            <w:vAlign w:val="center"/>
          </w:tcPr>
          <w:p w14:paraId="175C13AB" w14:textId="17842029"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Audiencia</w:t>
            </w:r>
            <w:r w:rsidR="006566AA" w:rsidRPr="00385B8B">
              <w:rPr>
                <w:sz w:val="18"/>
                <w:szCs w:val="18"/>
              </w:rPr>
              <w:t>.</w:t>
            </w:r>
          </w:p>
        </w:tc>
      </w:tr>
    </w:tbl>
    <w:p w14:paraId="48FE295B" w14:textId="0DFEF394" w:rsidR="00DB2F44" w:rsidRDefault="00D728D8" w:rsidP="000B67AC">
      <w:pPr>
        <w:rPr>
          <w:sz w:val="20"/>
          <w:szCs w:val="20"/>
        </w:rPr>
      </w:pPr>
      <w:r w:rsidRPr="006566AA">
        <w:rPr>
          <w:sz w:val="20"/>
          <w:szCs w:val="20"/>
        </w:rPr>
        <w:t>Nota.</w:t>
      </w:r>
      <w:r>
        <w:rPr>
          <w:b/>
          <w:bCs/>
          <w:sz w:val="20"/>
          <w:szCs w:val="20"/>
        </w:rPr>
        <w:t xml:space="preserve"> </w:t>
      </w:r>
      <w:r w:rsidRPr="00E3138E">
        <w:rPr>
          <w:sz w:val="20"/>
          <w:szCs w:val="20"/>
        </w:rPr>
        <w:t>SENA, (2026).</w:t>
      </w:r>
    </w:p>
    <w:p w14:paraId="03A5BA3E" w14:textId="6D04F10E" w:rsidR="007B16BA" w:rsidRPr="002F1C9F" w:rsidRDefault="00884D15" w:rsidP="000B67AC">
      <w:pPr>
        <w:rPr>
          <w:sz w:val="20"/>
          <w:szCs w:val="20"/>
        </w:rPr>
      </w:pPr>
      <w:r>
        <w:rPr>
          <w:b/>
          <w:bCs/>
          <w:noProof/>
          <w:sz w:val="20"/>
          <w:szCs w:val="20"/>
        </w:rPr>
        <mc:AlternateContent>
          <mc:Choice Requires="wps">
            <w:drawing>
              <wp:anchor distT="0" distB="0" distL="114300" distR="114300" simplePos="0" relativeHeight="251816961" behindDoc="0" locked="0" layoutInCell="1" allowOverlap="1" wp14:anchorId="1AB5C9E4" wp14:editId="20E02E44">
                <wp:simplePos x="0" y="0"/>
                <wp:positionH relativeFrom="margin">
                  <wp:align>left</wp:align>
                </wp:positionH>
                <wp:positionV relativeFrom="paragraph">
                  <wp:posOffset>50165</wp:posOffset>
                </wp:positionV>
                <wp:extent cx="5724525" cy="409575"/>
                <wp:effectExtent l="57150" t="38100" r="85725" b="104775"/>
                <wp:wrapNone/>
                <wp:docPr id="1774554209" name="Rectángulo: esquinas redondeadas 18"/>
                <wp:cNvGraphicFramePr/>
                <a:graphic xmlns:a="http://schemas.openxmlformats.org/drawingml/2006/main">
                  <a:graphicData uri="http://schemas.microsoft.com/office/word/2010/wordprocessingShape">
                    <wps:wsp>
                      <wps:cNvSpPr/>
                      <wps:spPr>
                        <a:xfrm>
                          <a:off x="0" y="0"/>
                          <a:ext cx="5724525" cy="4095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35BB8D3" w14:textId="77777777" w:rsidR="00884D15" w:rsidRPr="002F1C9F" w:rsidRDefault="00884D15" w:rsidP="00884D15">
                            <w:pPr>
                              <w:spacing w:line="360" w:lineRule="auto"/>
                              <w:jc w:val="both"/>
                              <w:rPr>
                                <w:sz w:val="20"/>
                                <w:szCs w:val="20"/>
                              </w:rPr>
                            </w:pPr>
                            <w:r w:rsidRPr="00BB07AA">
                              <w:rPr>
                                <w:b/>
                                <w:bCs/>
                                <w:sz w:val="20"/>
                                <w:szCs w:val="20"/>
                              </w:rPr>
                              <w:t>Clave estratégica.</w:t>
                            </w:r>
                            <w:r>
                              <w:rPr>
                                <w:b/>
                                <w:bCs/>
                                <w:sz w:val="20"/>
                                <w:szCs w:val="20"/>
                              </w:rPr>
                              <w:t xml:space="preserve"> </w:t>
                            </w:r>
                            <w:r w:rsidRPr="002F1C9F">
                              <w:rPr>
                                <w:sz w:val="20"/>
                                <w:szCs w:val="20"/>
                              </w:rPr>
                              <w:t>Los datos no son el fin; son la brújula de la estrategia.</w:t>
                            </w:r>
                          </w:p>
                          <w:p w14:paraId="60EA8AEA" w14:textId="77777777" w:rsidR="00884D15" w:rsidRDefault="00884D15" w:rsidP="00884D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B5C9E4" id="Rectángulo: esquinas redondeadas 18" o:spid="_x0000_s1036" style="position:absolute;margin-left:0;margin-top:3.95pt;width:450.75pt;height:32.25pt;z-index:251816961;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" fillcolor="#a7bfde [1620]" strokecolor="#4579b8 [3044]">
                <v:fill color2="#e4ecf5 [500]" rotate="t" angle="180" colors="0 #a3c4ff;22938f #bfd5ff;1 #e5eeff" focus="100%" type="gradient"/>
                <v:shadow on="t" color="black" opacity="24903f" origin=",.5" offset="0,.55556mm"/>
                <v:textbox>
                  <w:txbxContent>
                    <w:p w14:paraId="535BB8D3" w14:textId="77777777" w:rsidR="00884D15" w:rsidRPr="002F1C9F" w:rsidRDefault="00884D15" w:rsidP="00884D15">
                      <w:pPr>
                        <w:spacing w:line="360" w:lineRule="auto"/>
                        <w:jc w:val="both"/>
                        <w:rPr>
                          <w:sz w:val="20"/>
                          <w:szCs w:val="20"/>
                        </w:rPr>
                      </w:pPr>
                      <w:r w:rsidRPr="00BB07AA">
                        <w:rPr>
                          <w:b/>
                          <w:bCs/>
                          <w:sz w:val="20"/>
                          <w:szCs w:val="20"/>
                        </w:rPr>
                        <w:t>Clave estratégica.</w:t>
                      </w:r>
                      <w:r>
                        <w:rPr>
                          <w:b/>
                          <w:bCs/>
                          <w:sz w:val="20"/>
                          <w:szCs w:val="20"/>
                        </w:rPr>
                        <w:t xml:space="preserve"> </w:t>
                      </w:r>
                      <w:r w:rsidRPr="002F1C9F">
                        <w:rPr>
                          <w:sz w:val="20"/>
                          <w:szCs w:val="20"/>
                        </w:rPr>
                        <w:t>Los datos no son el fin; son la brújula de la estrategia.</w:t>
                      </w:r>
                    </w:p>
                    <w:p w14:paraId="60EA8AEA" w14:textId="77777777" w:rsidR="00884D15" w:rsidRDefault="00884D15" w:rsidP="00884D15">
                      <w:pPr>
                        <w:jc w:val="center"/>
                      </w:pPr>
                    </w:p>
                  </w:txbxContent>
                </v:textbox>
                <w10:wrap anchorx="margin"/>
              </v:roundrect>
            </w:pict>
          </mc:Fallback>
        </mc:AlternateContent>
      </w:r>
    </w:p>
    <w:p w14:paraId="1A8C36DB" w14:textId="154AAE14" w:rsidR="00D96916" w:rsidRDefault="00D96916" w:rsidP="00D96916">
      <w:pPr>
        <w:spacing w:line="360" w:lineRule="auto"/>
        <w:jc w:val="both"/>
        <w:rPr>
          <w:b/>
          <w:bCs/>
          <w:sz w:val="20"/>
          <w:szCs w:val="20"/>
        </w:rPr>
      </w:pPr>
    </w:p>
    <w:p w14:paraId="5B54A1AA" w14:textId="450CCF02" w:rsidR="00836F8F" w:rsidRDefault="00836F8F" w:rsidP="00D96916">
      <w:pPr>
        <w:spacing w:line="360" w:lineRule="auto"/>
        <w:jc w:val="both"/>
        <w:rPr>
          <w:b/>
          <w:bCs/>
          <w:sz w:val="20"/>
          <w:szCs w:val="20"/>
        </w:rPr>
      </w:pPr>
    </w:p>
    <w:p w14:paraId="1FBF4927" w14:textId="17B342C8" w:rsidR="000B67AC" w:rsidRDefault="00884D15" w:rsidP="000B67AC">
      <w:pPr>
        <w:rPr>
          <w:sz w:val="20"/>
          <w:szCs w:val="20"/>
        </w:rPr>
      </w:pPr>
      <w:r w:rsidRPr="00884D15">
        <w:rPr>
          <w:sz w:val="20"/>
          <w:szCs w:val="20"/>
        </w:rPr>
        <w:t>Además de interpretar métricas e indicadores, las marcas requieren herramientas que permitan recopilar, organizar y analizar información de manera estratégica. En el siguiente apartado se aborda la analítica de datos aplicada a entornos digitales.</w:t>
      </w:r>
    </w:p>
    <w:p w14:paraId="086621BB" w14:textId="63122CB2" w:rsidR="000B67AC" w:rsidRPr="00BF181D" w:rsidRDefault="00304E12" w:rsidP="002C094C">
      <w:pPr>
        <w:pStyle w:val="Ttulo2"/>
        <w:rPr>
          <w:b/>
          <w:bCs/>
          <w:sz w:val="20"/>
          <w:szCs w:val="20"/>
        </w:rPr>
      </w:pPr>
      <w:r>
        <w:rPr>
          <w:b/>
          <w:bCs/>
          <w:sz w:val="20"/>
          <w:szCs w:val="20"/>
        </w:rPr>
        <w:t>1</w:t>
      </w:r>
      <w:r w:rsidR="000B67AC" w:rsidRPr="00BF181D">
        <w:rPr>
          <w:b/>
          <w:bCs/>
          <w:sz w:val="20"/>
          <w:szCs w:val="20"/>
        </w:rPr>
        <w:t>.9 Analítica de datos</w:t>
      </w:r>
    </w:p>
    <w:p w14:paraId="484C206D" w14:textId="6AF41F06" w:rsidR="000B67AC" w:rsidRDefault="000B67AC" w:rsidP="00D76B46">
      <w:pPr>
        <w:jc w:val="both"/>
        <w:rPr>
          <w:sz w:val="20"/>
          <w:szCs w:val="20"/>
        </w:rPr>
      </w:pPr>
      <w:r w:rsidRPr="00BF181D">
        <w:rPr>
          <w:sz w:val="20"/>
          <w:szCs w:val="20"/>
        </w:rPr>
        <w:t>La analítica de datos corresponde al proceso sistemático de recopilación, procesamiento e interpretación de la información generada por las interacciones digitales</w:t>
      </w:r>
      <w:r w:rsidR="00EE31F1">
        <w:rPr>
          <w:sz w:val="20"/>
          <w:szCs w:val="20"/>
        </w:rPr>
        <w:t xml:space="preserve"> usando diferentes herramientas</w:t>
      </w:r>
      <w:r w:rsidR="00FD3EEE">
        <w:rPr>
          <w:sz w:val="20"/>
          <w:szCs w:val="20"/>
        </w:rPr>
        <w:t>, e</w:t>
      </w:r>
      <w:r w:rsidRPr="00BF181D">
        <w:rPr>
          <w:sz w:val="20"/>
          <w:szCs w:val="20"/>
        </w:rPr>
        <w:t xml:space="preserve">n el </w:t>
      </w:r>
      <w:r w:rsidR="006566AA" w:rsidRPr="00BF181D">
        <w:rPr>
          <w:sz w:val="20"/>
          <w:szCs w:val="20"/>
        </w:rPr>
        <w:t>sistema moda</w:t>
      </w:r>
      <w:r w:rsidRPr="00BF181D">
        <w:rPr>
          <w:sz w:val="20"/>
          <w:szCs w:val="20"/>
        </w:rPr>
        <w:t>, esta práctica permite transformar métricas dispersas en conocimiento accionable para la toma de decisiones. Sin analítica estructurada, las marcas operan por intuición; con analítica, actúan con evidencia</w:t>
      </w:r>
      <w:r w:rsidR="00FD3EEE">
        <w:rPr>
          <w:sz w:val="20"/>
          <w:szCs w:val="20"/>
        </w:rPr>
        <w:t>, p</w:t>
      </w:r>
      <w:r w:rsidRPr="00BF181D">
        <w:rPr>
          <w:sz w:val="20"/>
          <w:szCs w:val="20"/>
        </w:rPr>
        <w:t>or ello, la gestión basada en datos se ha convertido en un factor crítico de competitividad.</w:t>
      </w:r>
    </w:p>
    <w:p w14:paraId="3CDA01AA" w14:textId="77777777" w:rsidR="008322EB" w:rsidRDefault="008322EB" w:rsidP="00D76B46">
      <w:pPr>
        <w:jc w:val="both"/>
        <w:rPr>
          <w:sz w:val="20"/>
          <w:szCs w:val="20"/>
        </w:rPr>
      </w:pPr>
    </w:p>
    <w:p w14:paraId="0FBDF905" w14:textId="3DB0A042" w:rsidR="008322EB" w:rsidRDefault="008322EB" w:rsidP="008322EB">
      <w:pPr>
        <w:jc w:val="both"/>
        <w:rPr>
          <w:sz w:val="20"/>
          <w:szCs w:val="20"/>
        </w:rPr>
      </w:pPr>
      <w:r w:rsidRPr="00267EA3">
        <w:rPr>
          <w:sz w:val="20"/>
          <w:szCs w:val="20"/>
        </w:rPr>
        <w:t xml:space="preserve">La elección de la herramienta adecuada </w:t>
      </w:r>
      <w:r w:rsidR="00EE31F1">
        <w:rPr>
          <w:sz w:val="20"/>
          <w:szCs w:val="20"/>
        </w:rPr>
        <w:t xml:space="preserve">para el análisis </w:t>
      </w:r>
      <w:r w:rsidRPr="00267EA3">
        <w:rPr>
          <w:sz w:val="20"/>
          <w:szCs w:val="20"/>
        </w:rPr>
        <w:t xml:space="preserve">no solo depende de las funcionalidades que ofrece, sino también de la alineación con los objetivos específicos de la estrategia digital. Por ejemplo, si el enfoque está en mejorar la interacción con el público, será prioritario utilizar plataformas que midan el </w:t>
      </w:r>
      <w:r w:rsidRPr="00F22A26">
        <w:rPr>
          <w:i/>
          <w:iCs/>
          <w:sz w:val="20"/>
          <w:szCs w:val="20"/>
        </w:rPr>
        <w:t>engagement</w:t>
      </w:r>
      <w:r w:rsidRPr="00267EA3">
        <w:rPr>
          <w:sz w:val="20"/>
          <w:szCs w:val="20"/>
        </w:rPr>
        <w:t xml:space="preserve"> en profundidad, mientras </w:t>
      </w:r>
      <w:r w:rsidR="006566AA" w:rsidRPr="00267EA3">
        <w:rPr>
          <w:sz w:val="20"/>
          <w:szCs w:val="20"/>
        </w:rPr>
        <w:t>que,</w:t>
      </w:r>
      <w:r w:rsidRPr="00267EA3">
        <w:rPr>
          <w:sz w:val="20"/>
          <w:szCs w:val="20"/>
        </w:rPr>
        <w:t xml:space="preserve"> para maximizar conversiones, se optará por soluciones que analicen el flujo de ventas y la efectividad de los puntos de contacto. </w:t>
      </w:r>
    </w:p>
    <w:p w14:paraId="0606DE41" w14:textId="77777777" w:rsidR="008322EB" w:rsidRDefault="008322EB" w:rsidP="008322EB">
      <w:pPr>
        <w:jc w:val="both"/>
        <w:rPr>
          <w:sz w:val="20"/>
          <w:szCs w:val="20"/>
        </w:rPr>
      </w:pPr>
    </w:p>
    <w:p w14:paraId="5089283F" w14:textId="77777777" w:rsidR="008322EB" w:rsidRDefault="008322EB" w:rsidP="008322EB">
      <w:pPr>
        <w:jc w:val="both"/>
        <w:rPr>
          <w:sz w:val="20"/>
          <w:szCs w:val="20"/>
        </w:rPr>
      </w:pPr>
      <w:r w:rsidRPr="00267EA3">
        <w:rPr>
          <w:sz w:val="20"/>
          <w:szCs w:val="20"/>
        </w:rPr>
        <w:t xml:space="preserve">En este contexto, es fundamental comprender qué tipo de datos se desea analizar y cómo estos pueden traducirse en </w:t>
      </w:r>
      <w:r w:rsidRPr="000E097E">
        <w:rPr>
          <w:i/>
          <w:iCs/>
          <w:sz w:val="20"/>
          <w:szCs w:val="20"/>
        </w:rPr>
        <w:t>insights</w:t>
      </w:r>
      <w:r w:rsidRPr="00267EA3">
        <w:rPr>
          <w:sz w:val="20"/>
          <w:szCs w:val="20"/>
        </w:rPr>
        <w:t xml:space="preserve"> accionables que potencien el rendimiento y la competitividad en el entorno digital.</w:t>
      </w:r>
    </w:p>
    <w:p w14:paraId="38D9E16A" w14:textId="77777777" w:rsidR="008322EB" w:rsidRPr="008236EA" w:rsidRDefault="008322EB" w:rsidP="008322EB">
      <w:pPr>
        <w:rPr>
          <w:sz w:val="20"/>
          <w:szCs w:val="20"/>
        </w:rPr>
      </w:pPr>
    </w:p>
    <w:p w14:paraId="121D657C" w14:textId="28C41F4A" w:rsidR="008322EB" w:rsidRPr="008236EA" w:rsidRDefault="00A522FD" w:rsidP="008322EB">
      <w:pPr>
        <w:rPr>
          <w:sz w:val="20"/>
          <w:szCs w:val="20"/>
        </w:rPr>
      </w:pPr>
      <w:r w:rsidRPr="00A522FD">
        <w:rPr>
          <w:sz w:val="20"/>
          <w:szCs w:val="20"/>
        </w:rPr>
        <w:t>Las herramientas de analítica web cuentan con diferentes características que facilitan el análisis de información digital.</w:t>
      </w:r>
    </w:p>
    <w:p w14:paraId="0CCB10FB" w14:textId="50DB1450" w:rsidR="008322EB" w:rsidRDefault="006566AA">
      <w:pPr>
        <w:pStyle w:val="Prrafodelista"/>
        <w:numPr>
          <w:ilvl w:val="0"/>
          <w:numId w:val="2"/>
        </w:numPr>
        <w:rPr>
          <w:sz w:val="20"/>
          <w:szCs w:val="20"/>
        </w:rPr>
      </w:pPr>
      <w:commentRangeStart w:id="27"/>
      <w:r w:rsidRPr="006566AA">
        <w:rPr>
          <w:b/>
          <w:bCs/>
          <w:sz w:val="20"/>
          <w:szCs w:val="20"/>
        </w:rPr>
        <w:t>Automatización.</w:t>
      </w:r>
      <w:r w:rsidRPr="006566AA">
        <w:rPr>
          <w:sz w:val="20"/>
          <w:szCs w:val="20"/>
        </w:rPr>
        <w:t xml:space="preserve"> </w:t>
      </w:r>
      <w:r w:rsidR="008322EB" w:rsidRPr="007E5882">
        <w:rPr>
          <w:sz w:val="20"/>
          <w:szCs w:val="20"/>
        </w:rPr>
        <w:t>Recopilan datos en tiempo real sin intervención manual.</w:t>
      </w:r>
    </w:p>
    <w:p w14:paraId="655712DF" w14:textId="77777777" w:rsidR="008322EB" w:rsidRDefault="008322EB">
      <w:pPr>
        <w:pStyle w:val="Prrafodelista"/>
        <w:numPr>
          <w:ilvl w:val="0"/>
          <w:numId w:val="2"/>
        </w:numPr>
        <w:rPr>
          <w:sz w:val="20"/>
          <w:szCs w:val="20"/>
        </w:rPr>
      </w:pPr>
      <w:r w:rsidRPr="006566AA">
        <w:rPr>
          <w:b/>
          <w:bCs/>
          <w:sz w:val="20"/>
          <w:szCs w:val="20"/>
        </w:rPr>
        <w:t>Visualización de datos</w:t>
      </w:r>
      <w:r w:rsidRPr="006566AA">
        <w:rPr>
          <w:sz w:val="20"/>
          <w:szCs w:val="20"/>
        </w:rPr>
        <w:t xml:space="preserve">. </w:t>
      </w:r>
      <w:r w:rsidRPr="007E5882">
        <w:rPr>
          <w:sz w:val="20"/>
          <w:szCs w:val="20"/>
        </w:rPr>
        <w:t>Generan gráficos y reportes comprensibles.</w:t>
      </w:r>
    </w:p>
    <w:p w14:paraId="587BDCDC" w14:textId="77777777" w:rsidR="008322EB" w:rsidRDefault="008322EB">
      <w:pPr>
        <w:pStyle w:val="Prrafodelista"/>
        <w:numPr>
          <w:ilvl w:val="0"/>
          <w:numId w:val="2"/>
        </w:numPr>
        <w:rPr>
          <w:sz w:val="20"/>
          <w:szCs w:val="20"/>
        </w:rPr>
      </w:pPr>
      <w:r w:rsidRPr="006566AA">
        <w:rPr>
          <w:b/>
          <w:bCs/>
          <w:sz w:val="20"/>
          <w:szCs w:val="20"/>
        </w:rPr>
        <w:t>Segmentación de audiencia</w:t>
      </w:r>
      <w:r w:rsidRPr="006566AA">
        <w:rPr>
          <w:sz w:val="20"/>
          <w:szCs w:val="20"/>
        </w:rPr>
        <w:t xml:space="preserve">. </w:t>
      </w:r>
      <w:r w:rsidRPr="007E5882">
        <w:rPr>
          <w:sz w:val="20"/>
          <w:szCs w:val="20"/>
        </w:rPr>
        <w:t>Permiten identificar el comportamiento de distintos perfiles de usuarios.</w:t>
      </w:r>
    </w:p>
    <w:p w14:paraId="22D4DAAF" w14:textId="77777777" w:rsidR="008322EB" w:rsidRPr="007E5882" w:rsidRDefault="008322EB">
      <w:pPr>
        <w:pStyle w:val="Prrafodelista"/>
        <w:numPr>
          <w:ilvl w:val="0"/>
          <w:numId w:val="2"/>
        </w:numPr>
        <w:rPr>
          <w:sz w:val="20"/>
          <w:szCs w:val="20"/>
        </w:rPr>
      </w:pPr>
      <w:r w:rsidRPr="006566AA">
        <w:rPr>
          <w:b/>
          <w:bCs/>
          <w:sz w:val="20"/>
          <w:szCs w:val="20"/>
        </w:rPr>
        <w:t>Integración.</w:t>
      </w:r>
      <w:r w:rsidRPr="006566AA">
        <w:rPr>
          <w:sz w:val="20"/>
          <w:szCs w:val="20"/>
        </w:rPr>
        <w:t xml:space="preserve"> </w:t>
      </w:r>
      <w:r w:rsidRPr="007E5882">
        <w:rPr>
          <w:sz w:val="20"/>
          <w:szCs w:val="20"/>
        </w:rPr>
        <w:t>Se conectan con otras plataformas para un análisis más profundo.</w:t>
      </w:r>
      <w:commentRangeEnd w:id="27"/>
      <w:r w:rsidR="00A522FD" w:rsidRPr="007E5882">
        <w:rPr>
          <w:rStyle w:val="Refdecomentario"/>
          <w:sz w:val="20"/>
          <w:szCs w:val="20"/>
        </w:rPr>
        <w:commentReference w:id="27"/>
      </w:r>
    </w:p>
    <w:p w14:paraId="5AD64197" w14:textId="2F4B93A2" w:rsidR="008322EB" w:rsidRPr="008236EA" w:rsidRDefault="008322EB" w:rsidP="008322EB">
      <w:pPr>
        <w:rPr>
          <w:sz w:val="20"/>
          <w:szCs w:val="20"/>
        </w:rPr>
      </w:pPr>
    </w:p>
    <w:p w14:paraId="2615A7CC" w14:textId="7A8428F1" w:rsidR="008322EB" w:rsidRDefault="008322EB" w:rsidP="008322EB">
      <w:pPr>
        <w:jc w:val="both"/>
        <w:rPr>
          <w:sz w:val="20"/>
          <w:szCs w:val="20"/>
        </w:rPr>
      </w:pPr>
      <w:r w:rsidRPr="008236EA">
        <w:rPr>
          <w:sz w:val="20"/>
          <w:szCs w:val="20"/>
        </w:rPr>
        <w:t>Existen numerosas herramientas que ayudan a medir el impacto de estrategias digitales</w:t>
      </w:r>
      <w:r w:rsidR="0005448E">
        <w:rPr>
          <w:sz w:val="20"/>
          <w:szCs w:val="20"/>
        </w:rPr>
        <w:t>, a</w:t>
      </w:r>
      <w:r w:rsidRPr="008236EA">
        <w:rPr>
          <w:sz w:val="20"/>
          <w:szCs w:val="20"/>
        </w:rPr>
        <w:t xml:space="preserve">lgunas de las más utilizadas </w:t>
      </w:r>
      <w:r>
        <w:rPr>
          <w:sz w:val="20"/>
          <w:szCs w:val="20"/>
        </w:rPr>
        <w:t>son</w:t>
      </w:r>
      <w:r w:rsidRPr="008236EA">
        <w:rPr>
          <w:sz w:val="20"/>
          <w:szCs w:val="20"/>
        </w:rPr>
        <w:t>:</w:t>
      </w:r>
    </w:p>
    <w:p w14:paraId="46979EA0" w14:textId="77777777" w:rsidR="00385B8B" w:rsidRDefault="00385B8B" w:rsidP="008322EB">
      <w:pPr>
        <w:jc w:val="both"/>
        <w:rPr>
          <w:sz w:val="20"/>
          <w:szCs w:val="20"/>
        </w:rPr>
      </w:pPr>
    </w:p>
    <w:p w14:paraId="0678ABE4" w14:textId="77777777" w:rsidR="00A522FD" w:rsidRDefault="00A522FD" w:rsidP="008322EB">
      <w:pPr>
        <w:jc w:val="both"/>
        <w:rPr>
          <w:sz w:val="20"/>
          <w:szCs w:val="20"/>
        </w:rPr>
      </w:pPr>
    </w:p>
    <w:p w14:paraId="1854476B" w14:textId="48BE0BB2" w:rsidR="00A522FD" w:rsidRPr="0079554E" w:rsidRDefault="00A522FD" w:rsidP="00A522FD">
      <w:pPr>
        <w:pStyle w:val="Descripcin"/>
        <w:spacing w:line="276" w:lineRule="auto"/>
        <w:rPr>
          <w:color w:val="auto"/>
          <w:sz w:val="22"/>
          <w:szCs w:val="22"/>
        </w:rPr>
      </w:pPr>
      <w:r w:rsidRPr="0079554E">
        <w:rPr>
          <w:b/>
          <w:bCs/>
          <w:color w:val="auto"/>
          <w:sz w:val="20"/>
          <w:szCs w:val="20"/>
        </w:rPr>
        <w:t>Tabla</w:t>
      </w:r>
      <w:r w:rsidR="00385B8B">
        <w:rPr>
          <w:b/>
          <w:bCs/>
          <w:color w:val="auto"/>
          <w:sz w:val="20"/>
          <w:szCs w:val="20"/>
        </w:rPr>
        <w:t xml:space="preserve"> 4</w:t>
      </w:r>
      <w:r w:rsidRPr="0079554E">
        <w:rPr>
          <w:b/>
          <w:bCs/>
          <w:color w:val="auto"/>
          <w:sz w:val="20"/>
          <w:szCs w:val="20"/>
        </w:rPr>
        <w:t>.</w:t>
      </w:r>
      <w:r w:rsidRPr="0079554E">
        <w:rPr>
          <w:color w:val="auto"/>
          <w:sz w:val="20"/>
          <w:szCs w:val="20"/>
        </w:rPr>
        <w:t xml:space="preserve"> </w:t>
      </w:r>
      <w:r w:rsidRPr="0079554E">
        <w:rPr>
          <w:i w:val="0"/>
          <w:iCs w:val="0"/>
          <w:color w:val="auto"/>
          <w:sz w:val="20"/>
          <w:szCs w:val="20"/>
        </w:rPr>
        <w:t xml:space="preserve">Ejemplo de </w:t>
      </w:r>
      <w:r>
        <w:rPr>
          <w:i w:val="0"/>
          <w:iCs w:val="0"/>
          <w:color w:val="auto"/>
          <w:sz w:val="20"/>
          <w:szCs w:val="20"/>
        </w:rPr>
        <w:t>plataformas</w:t>
      </w:r>
      <w:r w:rsidRPr="0079554E">
        <w:rPr>
          <w:i w:val="0"/>
          <w:iCs w:val="0"/>
          <w:color w:val="auto"/>
          <w:sz w:val="20"/>
          <w:szCs w:val="20"/>
        </w:rPr>
        <w:t xml:space="preserve"> para analítica WEB</w:t>
      </w:r>
    </w:p>
    <w:tbl>
      <w:tblPr>
        <w:tblStyle w:val="Tabladelista4-nfasis5"/>
        <w:tblW w:w="0" w:type="auto"/>
        <w:tblLook w:val="04A0" w:firstRow="1" w:lastRow="0" w:firstColumn="1" w:lastColumn="0" w:noHBand="0" w:noVBand="1"/>
      </w:tblPr>
      <w:tblGrid>
        <w:gridCol w:w="1941"/>
        <w:gridCol w:w="3132"/>
        <w:gridCol w:w="3144"/>
        <w:gridCol w:w="1745"/>
      </w:tblGrid>
      <w:tr w:rsidR="00A522FD" w:rsidRPr="0005448E" w14:paraId="41A8215C" w14:textId="77777777" w:rsidTr="006D7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7444A3D1" w14:textId="77777777" w:rsidR="00A522FD" w:rsidRPr="00385B8B" w:rsidRDefault="00A522FD" w:rsidP="006D70F2">
            <w:pPr>
              <w:spacing w:line="276" w:lineRule="auto"/>
              <w:rPr>
                <w:rFonts w:ascii="Arial" w:hAnsi="Arial" w:cs="Arial"/>
                <w:b w:val="0"/>
                <w:bCs w:val="0"/>
                <w:color w:val="auto"/>
                <w:sz w:val="18"/>
                <w:szCs w:val="18"/>
              </w:rPr>
            </w:pPr>
            <w:r w:rsidRPr="00385B8B">
              <w:rPr>
                <w:rFonts w:ascii="Arial" w:hAnsi="Arial" w:cs="Arial"/>
                <w:color w:val="auto"/>
                <w:sz w:val="18"/>
                <w:szCs w:val="18"/>
              </w:rPr>
              <w:t>Herramienta</w:t>
            </w:r>
          </w:p>
        </w:tc>
        <w:tc>
          <w:tcPr>
            <w:tcW w:w="3132" w:type="dxa"/>
          </w:tcPr>
          <w:p w14:paraId="084D81DD" w14:textId="77777777" w:rsidR="00A522FD" w:rsidRPr="00385B8B" w:rsidRDefault="00A522FD" w:rsidP="006D70F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18"/>
                <w:szCs w:val="18"/>
              </w:rPr>
            </w:pPr>
            <w:r w:rsidRPr="00385B8B">
              <w:rPr>
                <w:rFonts w:ascii="Arial" w:hAnsi="Arial" w:cs="Arial"/>
                <w:color w:val="auto"/>
                <w:sz w:val="18"/>
                <w:szCs w:val="18"/>
              </w:rPr>
              <w:t>Descripción</w:t>
            </w:r>
          </w:p>
        </w:tc>
        <w:tc>
          <w:tcPr>
            <w:tcW w:w="3144" w:type="dxa"/>
          </w:tcPr>
          <w:p w14:paraId="207BB55B" w14:textId="77777777" w:rsidR="00A522FD" w:rsidRPr="00385B8B" w:rsidRDefault="00A522FD" w:rsidP="006D70F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18"/>
                <w:szCs w:val="18"/>
              </w:rPr>
            </w:pPr>
            <w:r w:rsidRPr="00385B8B">
              <w:rPr>
                <w:rFonts w:ascii="Arial" w:hAnsi="Arial" w:cs="Arial"/>
                <w:color w:val="auto"/>
                <w:sz w:val="18"/>
                <w:szCs w:val="18"/>
              </w:rPr>
              <w:t>Página oficial</w:t>
            </w:r>
          </w:p>
        </w:tc>
        <w:tc>
          <w:tcPr>
            <w:tcW w:w="1745" w:type="dxa"/>
          </w:tcPr>
          <w:p w14:paraId="44E93522" w14:textId="77777777" w:rsidR="00A522FD" w:rsidRPr="00385B8B" w:rsidRDefault="00A522FD" w:rsidP="006D70F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18"/>
                <w:szCs w:val="18"/>
              </w:rPr>
            </w:pPr>
            <w:r w:rsidRPr="00385B8B">
              <w:rPr>
                <w:rFonts w:ascii="Arial" w:hAnsi="Arial" w:cs="Arial"/>
                <w:color w:val="auto"/>
                <w:sz w:val="18"/>
                <w:szCs w:val="18"/>
              </w:rPr>
              <w:t>Gratuita</w:t>
            </w:r>
          </w:p>
        </w:tc>
      </w:tr>
      <w:tr w:rsidR="00A522FD" w:rsidRPr="0005448E" w14:paraId="18E721B6"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6A148F40" w14:textId="77777777" w:rsidR="00A522FD" w:rsidRPr="00385B8B" w:rsidRDefault="00A522FD" w:rsidP="006D70F2">
            <w:pPr>
              <w:spacing w:line="276" w:lineRule="auto"/>
              <w:rPr>
                <w:rFonts w:ascii="Arial" w:hAnsi="Arial" w:cs="Arial"/>
                <w:i/>
                <w:iCs/>
                <w:sz w:val="18"/>
                <w:szCs w:val="18"/>
              </w:rPr>
            </w:pPr>
            <w:r w:rsidRPr="00385B8B">
              <w:rPr>
                <w:rFonts w:ascii="Arial" w:hAnsi="Arial" w:cs="Arial"/>
                <w:sz w:val="18"/>
                <w:szCs w:val="18"/>
              </w:rPr>
              <w:t>Google Analytics:</w:t>
            </w:r>
          </w:p>
        </w:tc>
        <w:tc>
          <w:tcPr>
            <w:tcW w:w="3132" w:type="dxa"/>
          </w:tcPr>
          <w:p w14:paraId="31C8795F"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Permite analizar tráfico web, comportamiento de usuarios y conversiones.</w:t>
            </w:r>
          </w:p>
        </w:tc>
        <w:tc>
          <w:tcPr>
            <w:tcW w:w="3144" w:type="dxa"/>
          </w:tcPr>
          <w:p w14:paraId="72E4F34C"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hyperlink r:id="rId40" w:history="1">
              <w:r w:rsidRPr="00385B8B">
                <w:rPr>
                  <w:rStyle w:val="Hipervnculo"/>
                  <w:rFonts w:ascii="Arial" w:hAnsi="Arial" w:cs="Arial"/>
                  <w:color w:val="auto"/>
                  <w:sz w:val="18"/>
                  <w:szCs w:val="18"/>
                  <w:lang w:val="en-GB"/>
                </w:rPr>
                <w:t>Google Analytics  |  Google for Developers</w:t>
              </w:r>
            </w:hyperlink>
          </w:p>
        </w:tc>
        <w:tc>
          <w:tcPr>
            <w:tcW w:w="1745" w:type="dxa"/>
          </w:tcPr>
          <w:p w14:paraId="545696E1"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Si</w:t>
            </w:r>
          </w:p>
        </w:tc>
      </w:tr>
      <w:tr w:rsidR="00A522FD" w:rsidRPr="0005448E" w14:paraId="243FBA46" w14:textId="77777777" w:rsidTr="006D70F2">
        <w:tc>
          <w:tcPr>
            <w:cnfStyle w:val="001000000000" w:firstRow="0" w:lastRow="0" w:firstColumn="1" w:lastColumn="0" w:oddVBand="0" w:evenVBand="0" w:oddHBand="0" w:evenHBand="0" w:firstRowFirstColumn="0" w:firstRowLastColumn="0" w:lastRowFirstColumn="0" w:lastRowLastColumn="0"/>
            <w:tcW w:w="1941" w:type="dxa"/>
          </w:tcPr>
          <w:p w14:paraId="76051323" w14:textId="77777777" w:rsidR="00A522FD" w:rsidRPr="00385B8B" w:rsidRDefault="00A522FD" w:rsidP="006D70F2">
            <w:pPr>
              <w:spacing w:line="276" w:lineRule="auto"/>
              <w:rPr>
                <w:rFonts w:ascii="Arial" w:hAnsi="Arial" w:cs="Arial"/>
                <w:i/>
                <w:iCs/>
                <w:sz w:val="18"/>
                <w:szCs w:val="18"/>
              </w:rPr>
            </w:pPr>
            <w:r w:rsidRPr="00385B8B">
              <w:rPr>
                <w:rFonts w:ascii="Arial" w:hAnsi="Arial" w:cs="Arial"/>
                <w:sz w:val="18"/>
                <w:szCs w:val="18"/>
              </w:rPr>
              <w:t>Business Suite:</w:t>
            </w:r>
          </w:p>
        </w:tc>
        <w:tc>
          <w:tcPr>
            <w:tcW w:w="3132" w:type="dxa"/>
          </w:tcPr>
          <w:p w14:paraId="3BBC259E"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Facilita el monitoreo de métricas en Facebook e Instagram.</w:t>
            </w:r>
          </w:p>
        </w:tc>
        <w:tc>
          <w:tcPr>
            <w:tcW w:w="3144" w:type="dxa"/>
          </w:tcPr>
          <w:p w14:paraId="3BFBFAA3"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hyperlink r:id="rId41" w:history="1">
              <w:r w:rsidRPr="00385B8B">
                <w:rPr>
                  <w:rStyle w:val="Hipervnculo"/>
                  <w:rFonts w:ascii="Arial" w:hAnsi="Arial" w:cs="Arial"/>
                  <w:color w:val="auto"/>
                  <w:sz w:val="18"/>
                  <w:szCs w:val="18"/>
                </w:rPr>
                <w:t>Meta Business Suite: Administrar Facebook e Instagram en un solo lugar | Meta for Business</w:t>
              </w:r>
            </w:hyperlink>
          </w:p>
        </w:tc>
        <w:tc>
          <w:tcPr>
            <w:tcW w:w="1745" w:type="dxa"/>
          </w:tcPr>
          <w:p w14:paraId="4CCB09B1"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Si</w:t>
            </w:r>
          </w:p>
        </w:tc>
      </w:tr>
      <w:tr w:rsidR="00A522FD" w:rsidRPr="0005448E" w14:paraId="4CABFAF3"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3BD9C348" w14:textId="77777777" w:rsidR="00A522FD" w:rsidRPr="00385B8B" w:rsidRDefault="00A522FD" w:rsidP="006D70F2">
            <w:pPr>
              <w:spacing w:line="276" w:lineRule="auto"/>
              <w:rPr>
                <w:rFonts w:ascii="Arial" w:hAnsi="Arial" w:cs="Arial"/>
                <w:i/>
                <w:iCs/>
                <w:sz w:val="18"/>
                <w:szCs w:val="18"/>
              </w:rPr>
            </w:pPr>
            <w:r w:rsidRPr="00385B8B">
              <w:rPr>
                <w:rFonts w:ascii="Arial" w:hAnsi="Arial" w:cs="Arial"/>
                <w:sz w:val="18"/>
                <w:szCs w:val="18"/>
              </w:rPr>
              <w:t>Hootsuite Analytics:</w:t>
            </w:r>
          </w:p>
        </w:tc>
        <w:tc>
          <w:tcPr>
            <w:tcW w:w="3132" w:type="dxa"/>
          </w:tcPr>
          <w:p w14:paraId="2C256F4F"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Ofrece datos sobre interacciones y rendimiento de publicaciones.</w:t>
            </w:r>
          </w:p>
        </w:tc>
        <w:tc>
          <w:tcPr>
            <w:tcW w:w="3144" w:type="dxa"/>
          </w:tcPr>
          <w:p w14:paraId="332BEE7C"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hyperlink r:id="rId42" w:history="1">
              <w:r w:rsidRPr="00385B8B">
                <w:rPr>
                  <w:rStyle w:val="Hipervnculo"/>
                  <w:rFonts w:ascii="Arial" w:hAnsi="Arial" w:cs="Arial"/>
                  <w:color w:val="auto"/>
                  <w:sz w:val="18"/>
                  <w:szCs w:val="18"/>
                  <w:lang w:val="en-GB"/>
                </w:rPr>
                <w:t>Social Media Analytics Tools - Hootsuite Analytics</w:t>
              </w:r>
            </w:hyperlink>
          </w:p>
        </w:tc>
        <w:tc>
          <w:tcPr>
            <w:tcW w:w="1745" w:type="dxa"/>
          </w:tcPr>
          <w:p w14:paraId="3768DB25"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 xml:space="preserve">No, </w:t>
            </w:r>
            <w:r w:rsidRPr="00385B8B">
              <w:rPr>
                <w:rFonts w:ascii="Arial" w:hAnsi="Arial" w:cs="Arial"/>
                <w:b/>
                <w:bCs/>
                <w:sz w:val="18"/>
                <w:szCs w:val="18"/>
              </w:rPr>
              <w:t>pero se cuenta con periodo de prueba.</w:t>
            </w:r>
          </w:p>
        </w:tc>
      </w:tr>
      <w:tr w:rsidR="00A522FD" w:rsidRPr="0005448E" w14:paraId="78FEF1FC" w14:textId="77777777" w:rsidTr="006D70F2">
        <w:tc>
          <w:tcPr>
            <w:cnfStyle w:val="001000000000" w:firstRow="0" w:lastRow="0" w:firstColumn="1" w:lastColumn="0" w:oddVBand="0" w:evenVBand="0" w:oddHBand="0" w:evenHBand="0" w:firstRowFirstColumn="0" w:firstRowLastColumn="0" w:lastRowFirstColumn="0" w:lastRowLastColumn="0"/>
            <w:tcW w:w="1941" w:type="dxa"/>
          </w:tcPr>
          <w:p w14:paraId="7CC71451" w14:textId="77777777" w:rsidR="00A522FD" w:rsidRPr="00385B8B" w:rsidRDefault="00A522FD" w:rsidP="006D70F2">
            <w:pPr>
              <w:spacing w:line="276" w:lineRule="auto"/>
              <w:rPr>
                <w:rFonts w:ascii="Arial" w:hAnsi="Arial" w:cs="Arial"/>
                <w:i/>
                <w:iCs/>
                <w:sz w:val="18"/>
                <w:szCs w:val="18"/>
              </w:rPr>
            </w:pPr>
            <w:commentRangeStart w:id="28"/>
            <w:r w:rsidRPr="00385B8B">
              <w:rPr>
                <w:rFonts w:ascii="Arial" w:hAnsi="Arial" w:cs="Arial"/>
                <w:sz w:val="18"/>
                <w:szCs w:val="18"/>
              </w:rPr>
              <w:t>SEMrush:</w:t>
            </w:r>
          </w:p>
        </w:tc>
        <w:tc>
          <w:tcPr>
            <w:tcW w:w="3132" w:type="dxa"/>
          </w:tcPr>
          <w:p w14:paraId="7C6351AC"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Ideal para el análisis de posicionamiento SEO y marketing digital.</w:t>
            </w:r>
          </w:p>
        </w:tc>
        <w:tc>
          <w:tcPr>
            <w:tcW w:w="3144" w:type="dxa"/>
          </w:tcPr>
          <w:p w14:paraId="09412335"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hyperlink r:id="rId43" w:history="1">
              <w:r w:rsidRPr="00385B8B">
                <w:rPr>
                  <w:rStyle w:val="Hipervnculo"/>
                  <w:rFonts w:ascii="Arial" w:hAnsi="Arial" w:cs="Arial"/>
                  <w:color w:val="auto"/>
                  <w:sz w:val="18"/>
                  <w:szCs w:val="18"/>
                </w:rPr>
                <w:t>Semrush, el marketing online puede ser fácil</w:t>
              </w:r>
            </w:hyperlink>
          </w:p>
        </w:tc>
        <w:tc>
          <w:tcPr>
            <w:tcW w:w="1745" w:type="dxa"/>
          </w:tcPr>
          <w:p w14:paraId="22F05523"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 xml:space="preserve">No, </w:t>
            </w:r>
            <w:r w:rsidRPr="00385B8B">
              <w:rPr>
                <w:rFonts w:ascii="Arial" w:hAnsi="Arial" w:cs="Arial"/>
                <w:b/>
                <w:bCs/>
                <w:sz w:val="18"/>
                <w:szCs w:val="18"/>
              </w:rPr>
              <w:t>pero se cuenta con periodo de prueba.</w:t>
            </w:r>
            <w:commentRangeEnd w:id="28"/>
            <w:r w:rsidR="00385B8B" w:rsidRPr="00385B8B">
              <w:rPr>
                <w:rStyle w:val="Refdecomentario"/>
                <w:rFonts w:ascii="Arial" w:hAnsi="Arial" w:cs="Arial"/>
                <w:sz w:val="18"/>
                <w:szCs w:val="18"/>
              </w:rPr>
              <w:commentReference w:id="28"/>
            </w:r>
          </w:p>
        </w:tc>
      </w:tr>
    </w:tbl>
    <w:p w14:paraId="67963B51" w14:textId="77777777" w:rsidR="00A522FD" w:rsidRDefault="00A522FD" w:rsidP="00A522FD">
      <w:pPr>
        <w:rPr>
          <w:sz w:val="20"/>
          <w:szCs w:val="20"/>
        </w:rPr>
      </w:pPr>
      <w:r>
        <w:rPr>
          <w:b/>
          <w:bCs/>
          <w:sz w:val="20"/>
          <w:szCs w:val="20"/>
        </w:rPr>
        <w:t xml:space="preserve">Nota. </w:t>
      </w:r>
      <w:r w:rsidRPr="00E3138E">
        <w:rPr>
          <w:sz w:val="20"/>
          <w:szCs w:val="20"/>
        </w:rPr>
        <w:t>SENA, (2026).</w:t>
      </w:r>
    </w:p>
    <w:p w14:paraId="25867445" w14:textId="6CA5F91D" w:rsidR="008322EB" w:rsidRDefault="008322EB" w:rsidP="008322EB">
      <w:pPr>
        <w:rPr>
          <w:sz w:val="20"/>
          <w:szCs w:val="20"/>
        </w:rPr>
      </w:pPr>
    </w:p>
    <w:p w14:paraId="32274998" w14:textId="77777777" w:rsidR="008322EB" w:rsidRDefault="008322EB" w:rsidP="008322EB">
      <w:pPr>
        <w:rPr>
          <w:sz w:val="20"/>
          <w:szCs w:val="20"/>
        </w:rPr>
      </w:pPr>
    </w:p>
    <w:p w14:paraId="283F0D7C" w14:textId="77777777" w:rsidR="008322EB" w:rsidRDefault="008322EB" w:rsidP="008322EB">
      <w:pPr>
        <w:jc w:val="both"/>
        <w:rPr>
          <w:sz w:val="20"/>
          <w:szCs w:val="20"/>
        </w:rPr>
      </w:pPr>
      <w:r>
        <w:rPr>
          <w:sz w:val="20"/>
          <w:szCs w:val="20"/>
        </w:rPr>
        <w:t>Saber cómo opera cada una de estas plataformas y lograr el conocimiento para su manipulación y uso, requiere de un tiempo prudencial, el cual invitamos a destinar para indagar a profundidad en cada una de ellas, por medio de los enlaces de la tabla anterior, podrá profundizar desde los sitios oficiales.</w:t>
      </w:r>
    </w:p>
    <w:p w14:paraId="479EBC49" w14:textId="77777777" w:rsidR="008322EB" w:rsidRDefault="008322EB" w:rsidP="00D76B46">
      <w:pPr>
        <w:jc w:val="both"/>
        <w:rPr>
          <w:sz w:val="20"/>
          <w:szCs w:val="20"/>
        </w:rPr>
      </w:pPr>
    </w:p>
    <w:p w14:paraId="2B84DB94" w14:textId="5A2ECC1A" w:rsidR="000B67AC" w:rsidRDefault="000B67AC" w:rsidP="00D76B46">
      <w:pPr>
        <w:jc w:val="both"/>
        <w:rPr>
          <w:sz w:val="20"/>
          <w:szCs w:val="20"/>
        </w:rPr>
      </w:pPr>
      <w:r w:rsidRPr="00BF181D">
        <w:rPr>
          <w:sz w:val="20"/>
          <w:szCs w:val="20"/>
        </w:rPr>
        <w:t xml:space="preserve">Desde el enfoque técnico, la analítica digital se caracteriza por el uso de </w:t>
      </w:r>
      <w:r w:rsidRPr="00D76B46">
        <w:rPr>
          <w:i/>
          <w:iCs/>
          <w:sz w:val="20"/>
          <w:szCs w:val="20"/>
        </w:rPr>
        <w:t>dashboards</w:t>
      </w:r>
      <w:r w:rsidRPr="00BF181D">
        <w:rPr>
          <w:sz w:val="20"/>
          <w:szCs w:val="20"/>
        </w:rPr>
        <w:t>, integración de fuentes de datos y monitoreo en tiempo real. Sus funciones principales incluyen detectar patrones de comportamiento, evaluar el rendimiento de campañas y anticipar tendencias del consumidor</w:t>
      </w:r>
      <w:r w:rsidR="00D76B46">
        <w:rPr>
          <w:sz w:val="20"/>
          <w:szCs w:val="20"/>
        </w:rPr>
        <w:t>, n</w:t>
      </w:r>
      <w:r w:rsidRPr="00BF181D">
        <w:rPr>
          <w:sz w:val="20"/>
          <w:szCs w:val="20"/>
        </w:rPr>
        <w:t>o obstante, la interpretación incorrecta de los datos puede conducir a decisiones erróneas. La analítica exige criterio estratégico además de herramientas tecnológicas.</w:t>
      </w:r>
    </w:p>
    <w:p w14:paraId="22C57BE1" w14:textId="77777777" w:rsidR="00911FAC" w:rsidRPr="00BF181D" w:rsidRDefault="00911FAC" w:rsidP="000B67AC">
      <w:pPr>
        <w:rPr>
          <w:sz w:val="20"/>
          <w:szCs w:val="20"/>
        </w:rPr>
      </w:pPr>
    </w:p>
    <w:p w14:paraId="22E87869" w14:textId="65E52F25" w:rsidR="000B67AC" w:rsidRPr="00BF181D" w:rsidRDefault="000B67AC" w:rsidP="00AB06FB">
      <w:pPr>
        <w:jc w:val="both"/>
        <w:rPr>
          <w:sz w:val="20"/>
          <w:szCs w:val="20"/>
        </w:rPr>
      </w:pPr>
      <w:r w:rsidRPr="00BF181D">
        <w:rPr>
          <w:sz w:val="20"/>
          <w:szCs w:val="20"/>
        </w:rPr>
        <w:t xml:space="preserve">En el </w:t>
      </w:r>
      <w:r w:rsidR="00A01C5A" w:rsidRPr="00BF181D">
        <w:rPr>
          <w:sz w:val="20"/>
          <w:szCs w:val="20"/>
        </w:rPr>
        <w:t>sistema moda</w:t>
      </w:r>
      <w:r w:rsidRPr="00BF181D">
        <w:rPr>
          <w:sz w:val="20"/>
          <w:szCs w:val="20"/>
        </w:rPr>
        <w:t>, la analítica permite identificar qué colecciones generan mayor interés, qué formatos visuales convierten mejor y qué segmentos responden con mayor rentabilidad. Las marcas que desarrollan cultura analítica optimizan su inversión publicitaria y fortalecen la experiencia del cliente</w:t>
      </w:r>
      <w:r w:rsidR="00AB06FB">
        <w:rPr>
          <w:sz w:val="20"/>
          <w:szCs w:val="20"/>
        </w:rPr>
        <w:t>, l</w:t>
      </w:r>
      <w:r w:rsidRPr="00BF181D">
        <w:rPr>
          <w:sz w:val="20"/>
          <w:szCs w:val="20"/>
        </w:rPr>
        <w:t>a analítica no sustituye la creatividad, pero la orienta con precisión.</w:t>
      </w:r>
    </w:p>
    <w:p w14:paraId="39CB23B2" w14:textId="77777777" w:rsidR="0007658A" w:rsidRDefault="0007658A" w:rsidP="000B67AC">
      <w:pPr>
        <w:rPr>
          <w:b/>
          <w:bCs/>
          <w:sz w:val="20"/>
          <w:szCs w:val="20"/>
        </w:rPr>
      </w:pPr>
    </w:p>
    <w:p w14:paraId="62E2D30C" w14:textId="77777777" w:rsidR="0007658A" w:rsidRDefault="0007658A" w:rsidP="0007658A">
      <w:pPr>
        <w:jc w:val="both"/>
        <w:rPr>
          <w:sz w:val="20"/>
          <w:szCs w:val="20"/>
        </w:rPr>
      </w:pPr>
      <w:r w:rsidRPr="00137526">
        <w:rPr>
          <w:sz w:val="20"/>
          <w:szCs w:val="20"/>
        </w:rPr>
        <w:t>La recopilación de datos es solo el primer paso en el proceso de obtener información valiosa</w:t>
      </w:r>
      <w:r>
        <w:rPr>
          <w:sz w:val="20"/>
          <w:szCs w:val="20"/>
        </w:rPr>
        <w:t>, s</w:t>
      </w:r>
      <w:r w:rsidRPr="00137526">
        <w:rPr>
          <w:sz w:val="20"/>
          <w:szCs w:val="20"/>
        </w:rPr>
        <w:t xml:space="preserve">in una interpretación adecuada, los datos siguen siendo cifras y registros sin un propósito claro. </w:t>
      </w:r>
      <w:r w:rsidRPr="005212F5">
        <w:rPr>
          <w:sz w:val="20"/>
          <w:szCs w:val="20"/>
        </w:rPr>
        <w:t xml:space="preserve">La generación de </w:t>
      </w:r>
      <w:r w:rsidRPr="007E5882">
        <w:rPr>
          <w:i/>
          <w:iCs/>
          <w:sz w:val="20"/>
          <w:szCs w:val="20"/>
        </w:rPr>
        <w:t>insights</w:t>
      </w:r>
      <w:r w:rsidRPr="007E5882">
        <w:rPr>
          <w:sz w:val="20"/>
          <w:szCs w:val="20"/>
        </w:rPr>
        <w:t xml:space="preserve"> i</w:t>
      </w:r>
      <w:r w:rsidRPr="005212F5">
        <w:rPr>
          <w:sz w:val="20"/>
          <w:szCs w:val="20"/>
        </w:rPr>
        <w:t xml:space="preserve">mplica analizar patrones en la información obtenida para transformar los datos en conocimiento </w:t>
      </w:r>
      <w:r w:rsidRPr="005212F5">
        <w:rPr>
          <w:sz w:val="20"/>
          <w:szCs w:val="20"/>
        </w:rPr>
        <w:lastRenderedPageBreak/>
        <w:t>accionable (Muñoz &amp; Elosegui, 2018).</w:t>
      </w:r>
      <w:r>
        <w:rPr>
          <w:sz w:val="20"/>
          <w:szCs w:val="20"/>
        </w:rPr>
        <w:t xml:space="preserve"> </w:t>
      </w:r>
      <w:r w:rsidRPr="00137526">
        <w:rPr>
          <w:sz w:val="20"/>
          <w:szCs w:val="20"/>
        </w:rPr>
        <w:t xml:space="preserve">La clave está en analizarlos con profundidad, identificar tendencias y reconocer patrones que ayuden a comprender mejor el comportamiento de los usuarios, el mercado y las oportunidades de negocio. </w:t>
      </w:r>
    </w:p>
    <w:p w14:paraId="32C74F5F" w14:textId="77777777" w:rsidR="0007658A" w:rsidRDefault="0007658A" w:rsidP="0007658A">
      <w:pPr>
        <w:jc w:val="both"/>
        <w:rPr>
          <w:sz w:val="20"/>
          <w:szCs w:val="20"/>
        </w:rPr>
      </w:pPr>
    </w:p>
    <w:p w14:paraId="6252B02B" w14:textId="77777777" w:rsidR="00E3138E" w:rsidRDefault="00E3138E" w:rsidP="0007658A">
      <w:pPr>
        <w:jc w:val="both"/>
        <w:rPr>
          <w:sz w:val="20"/>
          <w:szCs w:val="20"/>
        </w:rPr>
      </w:pPr>
    </w:p>
    <w:p w14:paraId="07C465EC" w14:textId="77777777" w:rsidR="00385B8B" w:rsidRDefault="00385B8B" w:rsidP="0007658A">
      <w:pPr>
        <w:jc w:val="both"/>
        <w:rPr>
          <w:sz w:val="20"/>
          <w:szCs w:val="20"/>
        </w:rPr>
      </w:pPr>
    </w:p>
    <w:p w14:paraId="11C6D86E" w14:textId="77777777" w:rsidR="00385B8B" w:rsidRDefault="00385B8B" w:rsidP="0007658A">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7E0461" w14:paraId="3A9EB06D" w14:textId="77777777" w:rsidTr="00F1551C">
        <w:tc>
          <w:tcPr>
            <w:tcW w:w="9962" w:type="dxa"/>
            <w:gridSpan w:val="3"/>
            <w:shd w:val="clear" w:color="auto" w:fill="39A900"/>
          </w:tcPr>
          <w:p w14:paraId="10B2E8EE" w14:textId="77777777" w:rsidR="007E0461" w:rsidRPr="00266BDB" w:rsidRDefault="007E0461" w:rsidP="00F1551C">
            <w:pPr>
              <w:rPr>
                <w:b/>
                <w:bCs/>
                <w:sz w:val="20"/>
                <w:szCs w:val="20"/>
              </w:rPr>
            </w:pPr>
            <w:r w:rsidRPr="00266BDB">
              <w:rPr>
                <w:b/>
                <w:bCs/>
                <w:color w:val="FFFFFF" w:themeColor="background1"/>
                <w:sz w:val="20"/>
                <w:szCs w:val="20"/>
              </w:rPr>
              <w:t>Llamado a la acción</w:t>
            </w:r>
          </w:p>
        </w:tc>
      </w:tr>
      <w:tr w:rsidR="007E0461" w14:paraId="2695FF2B" w14:textId="77777777" w:rsidTr="00402408">
        <w:trPr>
          <w:trHeight w:val="389"/>
        </w:trPr>
        <w:tc>
          <w:tcPr>
            <w:tcW w:w="1838" w:type="dxa"/>
            <w:vMerge w:val="restart"/>
            <w:vAlign w:val="center"/>
          </w:tcPr>
          <w:p w14:paraId="74E327C0" w14:textId="77777777" w:rsidR="007E0461" w:rsidRDefault="007E0461" w:rsidP="00F1551C">
            <w:pPr>
              <w:jc w:val="center"/>
              <w:rPr>
                <w:sz w:val="20"/>
                <w:szCs w:val="20"/>
              </w:rPr>
            </w:pPr>
            <w:commentRangeStart w:id="29"/>
            <w:r w:rsidRPr="002C3675">
              <w:rPr>
                <w:bCs/>
                <w:noProof/>
                <w:color w:val="000000"/>
                <w:sz w:val="20"/>
                <w:szCs w:val="20"/>
              </w:rPr>
              <w:drawing>
                <wp:anchor distT="0" distB="0" distL="114300" distR="114300" simplePos="0" relativeHeight="251791361" behindDoc="1" locked="0" layoutInCell="1" allowOverlap="1" wp14:anchorId="03231961" wp14:editId="4645DA0A">
                  <wp:simplePos x="0" y="0"/>
                  <wp:positionH relativeFrom="margin">
                    <wp:posOffset>23495</wp:posOffset>
                  </wp:positionH>
                  <wp:positionV relativeFrom="paragraph">
                    <wp:posOffset>-880110</wp:posOffset>
                  </wp:positionV>
                  <wp:extent cx="793750" cy="793750"/>
                  <wp:effectExtent l="0" t="0" r="6350" b="6350"/>
                  <wp:wrapTight wrapText="bothSides">
                    <wp:wrapPolygon edited="0">
                      <wp:start x="0" y="0"/>
                      <wp:lineTo x="0" y="21254"/>
                      <wp:lineTo x="21254" y="21254"/>
                      <wp:lineTo x="21254"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29"/>
            <w:r>
              <w:rPr>
                <w:rStyle w:val="Refdecomentario"/>
                <w:sz w:val="20"/>
                <w:szCs w:val="20"/>
              </w:rPr>
              <w:commentReference w:id="29"/>
            </w:r>
          </w:p>
        </w:tc>
        <w:tc>
          <w:tcPr>
            <w:tcW w:w="1701" w:type="dxa"/>
            <w:vAlign w:val="center"/>
          </w:tcPr>
          <w:p w14:paraId="4978EF01" w14:textId="293659D2" w:rsidR="007E0461" w:rsidRPr="003235E0" w:rsidRDefault="007E0461" w:rsidP="00402408">
            <w:pPr>
              <w:rPr>
                <w:b/>
                <w:bCs/>
                <w:sz w:val="20"/>
                <w:szCs w:val="20"/>
              </w:rPr>
            </w:pPr>
            <w:r w:rsidRPr="003235E0">
              <w:rPr>
                <w:b/>
                <w:bCs/>
                <w:sz w:val="20"/>
                <w:szCs w:val="20"/>
              </w:rPr>
              <w:t>Título</w:t>
            </w:r>
            <w:r w:rsidR="00FE6B2F">
              <w:rPr>
                <w:b/>
                <w:bCs/>
                <w:sz w:val="20"/>
                <w:szCs w:val="20"/>
              </w:rPr>
              <w:t>.</w:t>
            </w:r>
          </w:p>
        </w:tc>
        <w:tc>
          <w:tcPr>
            <w:tcW w:w="6423" w:type="dxa"/>
            <w:vAlign w:val="center"/>
          </w:tcPr>
          <w:p w14:paraId="3F75D5C0" w14:textId="132A62CC" w:rsidR="007E0461" w:rsidRDefault="007E0461" w:rsidP="00402408">
            <w:pPr>
              <w:rPr>
                <w:sz w:val="20"/>
                <w:szCs w:val="20"/>
              </w:rPr>
            </w:pPr>
            <w:r w:rsidRPr="007E0461">
              <w:rPr>
                <w:sz w:val="20"/>
                <w:szCs w:val="20"/>
              </w:rPr>
              <w:t xml:space="preserve">¿Qué es un </w:t>
            </w:r>
            <w:r w:rsidRPr="007E0461">
              <w:rPr>
                <w:i/>
                <w:iCs/>
                <w:sz w:val="20"/>
                <w:szCs w:val="20"/>
              </w:rPr>
              <w:t>insight</w:t>
            </w:r>
            <w:r w:rsidRPr="007E0461">
              <w:rPr>
                <w:sz w:val="20"/>
                <w:szCs w:val="20"/>
              </w:rPr>
              <w:t xml:space="preserve">? ¿Cómo encontrar </w:t>
            </w:r>
            <w:r w:rsidRPr="007E0461">
              <w:rPr>
                <w:i/>
                <w:iCs/>
                <w:sz w:val="20"/>
                <w:szCs w:val="20"/>
              </w:rPr>
              <w:t>insights</w:t>
            </w:r>
            <w:r w:rsidRPr="007E0461">
              <w:rPr>
                <w:sz w:val="20"/>
                <w:szCs w:val="20"/>
              </w:rPr>
              <w:t>?</w:t>
            </w:r>
          </w:p>
        </w:tc>
      </w:tr>
      <w:tr w:rsidR="007E0461" w14:paraId="03778EF8" w14:textId="77777777" w:rsidTr="00402408">
        <w:trPr>
          <w:trHeight w:val="389"/>
        </w:trPr>
        <w:tc>
          <w:tcPr>
            <w:tcW w:w="1838" w:type="dxa"/>
            <w:vMerge/>
          </w:tcPr>
          <w:p w14:paraId="636AD4FC" w14:textId="77777777" w:rsidR="007E0461" w:rsidRPr="00873551" w:rsidRDefault="007E0461" w:rsidP="00F1551C">
            <w:pPr>
              <w:rPr>
                <w:noProof/>
                <w:sz w:val="20"/>
                <w:szCs w:val="20"/>
              </w:rPr>
            </w:pPr>
          </w:p>
        </w:tc>
        <w:tc>
          <w:tcPr>
            <w:tcW w:w="1701" w:type="dxa"/>
            <w:vAlign w:val="center"/>
          </w:tcPr>
          <w:p w14:paraId="1479A283" w14:textId="25208350" w:rsidR="007E0461" w:rsidRPr="003235E0" w:rsidRDefault="007E0461" w:rsidP="00402408">
            <w:pPr>
              <w:rPr>
                <w:b/>
                <w:bCs/>
                <w:sz w:val="20"/>
                <w:szCs w:val="20"/>
              </w:rPr>
            </w:pPr>
            <w:r w:rsidRPr="003235E0">
              <w:rPr>
                <w:b/>
                <w:bCs/>
                <w:sz w:val="20"/>
                <w:szCs w:val="20"/>
              </w:rPr>
              <w:t>Descripción</w:t>
            </w:r>
            <w:r w:rsidR="00FE6B2F">
              <w:rPr>
                <w:b/>
                <w:bCs/>
                <w:sz w:val="20"/>
                <w:szCs w:val="20"/>
              </w:rPr>
              <w:t>.</w:t>
            </w:r>
          </w:p>
        </w:tc>
        <w:tc>
          <w:tcPr>
            <w:tcW w:w="6423" w:type="dxa"/>
            <w:vAlign w:val="center"/>
          </w:tcPr>
          <w:p w14:paraId="195C42B3" w14:textId="36178666" w:rsidR="007E0461" w:rsidRDefault="007E0461" w:rsidP="00402408">
            <w:pPr>
              <w:rPr>
                <w:sz w:val="20"/>
                <w:szCs w:val="20"/>
              </w:rPr>
            </w:pPr>
            <w:r w:rsidRPr="009A0FFA">
              <w:rPr>
                <w:sz w:val="20"/>
                <w:szCs w:val="20"/>
              </w:rPr>
              <w:t xml:space="preserve">Lo invitamos a ver 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w:t>
            </w:r>
            <w:r>
              <w:rPr>
                <w:bCs/>
                <w:noProof/>
                <w:color w:val="000000"/>
                <w:sz w:val="20"/>
                <w:szCs w:val="20"/>
              </w:rPr>
              <w:t xml:space="preserve">del canal de Socialmood, especializado en temas de </w:t>
            </w:r>
            <w:r w:rsidR="00FE6B2F">
              <w:rPr>
                <w:bCs/>
                <w:noProof/>
                <w:color w:val="000000"/>
                <w:sz w:val="20"/>
                <w:szCs w:val="20"/>
              </w:rPr>
              <w:t>social media</w:t>
            </w:r>
            <w:r>
              <w:rPr>
                <w:bCs/>
                <w:noProof/>
                <w:color w:val="000000"/>
                <w:sz w:val="20"/>
                <w:szCs w:val="20"/>
              </w:rPr>
              <w:t xml:space="preserve"> y comunicación digital, </w:t>
            </w:r>
            <w:r>
              <w:rPr>
                <w:bCs/>
                <w:noProof/>
                <w:sz w:val="20"/>
                <w:szCs w:val="20"/>
              </w:rPr>
              <w:t>donde nos brinda u</w:t>
            </w:r>
            <w:r w:rsidRPr="00332B93">
              <w:rPr>
                <w:bCs/>
                <w:noProof/>
                <w:color w:val="000000"/>
                <w:sz w:val="20"/>
                <w:szCs w:val="20"/>
              </w:rPr>
              <w:t>n</w:t>
            </w:r>
            <w:r>
              <w:rPr>
                <w:bCs/>
                <w:noProof/>
                <w:color w:val="000000"/>
                <w:sz w:val="20"/>
                <w:szCs w:val="20"/>
              </w:rPr>
              <w:t>a</w:t>
            </w:r>
            <w:r w:rsidRPr="00332B93">
              <w:rPr>
                <w:bCs/>
                <w:noProof/>
                <w:color w:val="000000"/>
                <w:sz w:val="20"/>
                <w:szCs w:val="20"/>
              </w:rPr>
              <w:t xml:space="preserve"> </w:t>
            </w:r>
            <w:r>
              <w:rPr>
                <w:bCs/>
                <w:noProof/>
                <w:color w:val="000000"/>
                <w:sz w:val="20"/>
                <w:szCs w:val="20"/>
              </w:rPr>
              <w:t xml:space="preserve">explicación del significado de </w:t>
            </w:r>
            <w:r w:rsidRPr="004F6F26">
              <w:rPr>
                <w:bCs/>
                <w:i/>
                <w:iCs/>
                <w:noProof/>
                <w:color w:val="000000"/>
                <w:sz w:val="20"/>
                <w:szCs w:val="20"/>
              </w:rPr>
              <w:t>insight</w:t>
            </w:r>
            <w:r>
              <w:rPr>
                <w:bCs/>
                <w:noProof/>
                <w:color w:val="000000"/>
                <w:sz w:val="20"/>
                <w:szCs w:val="20"/>
              </w:rPr>
              <w:t xml:space="preserve"> y cómo encontrarlos. </w:t>
            </w:r>
          </w:p>
        </w:tc>
      </w:tr>
      <w:tr w:rsidR="007E0461" w14:paraId="717A7D3A" w14:textId="77777777" w:rsidTr="00402408">
        <w:trPr>
          <w:trHeight w:val="491"/>
        </w:trPr>
        <w:tc>
          <w:tcPr>
            <w:tcW w:w="1838" w:type="dxa"/>
            <w:vMerge/>
          </w:tcPr>
          <w:p w14:paraId="1CB46D94" w14:textId="77777777" w:rsidR="007E0461" w:rsidRPr="00873551" w:rsidRDefault="007E0461" w:rsidP="00F1551C">
            <w:pPr>
              <w:rPr>
                <w:noProof/>
                <w:sz w:val="20"/>
                <w:szCs w:val="20"/>
              </w:rPr>
            </w:pPr>
          </w:p>
        </w:tc>
        <w:tc>
          <w:tcPr>
            <w:tcW w:w="1701" w:type="dxa"/>
            <w:vAlign w:val="center"/>
          </w:tcPr>
          <w:p w14:paraId="50DC840E" w14:textId="6B5A6C7A" w:rsidR="007E0461" w:rsidRPr="003235E0" w:rsidRDefault="007E0461" w:rsidP="00402408">
            <w:pPr>
              <w:rPr>
                <w:b/>
                <w:bCs/>
                <w:sz w:val="20"/>
                <w:szCs w:val="20"/>
              </w:rPr>
            </w:pPr>
            <w:r w:rsidRPr="003235E0">
              <w:rPr>
                <w:b/>
                <w:bCs/>
                <w:sz w:val="20"/>
                <w:szCs w:val="20"/>
              </w:rPr>
              <w:t>Enlace</w:t>
            </w:r>
            <w:r w:rsidR="00FE6B2F">
              <w:rPr>
                <w:b/>
                <w:bCs/>
                <w:sz w:val="20"/>
                <w:szCs w:val="20"/>
              </w:rPr>
              <w:t>.</w:t>
            </w:r>
          </w:p>
        </w:tc>
        <w:tc>
          <w:tcPr>
            <w:tcW w:w="6423" w:type="dxa"/>
            <w:vAlign w:val="center"/>
          </w:tcPr>
          <w:p w14:paraId="36C2FD41" w14:textId="51DF0E1E" w:rsidR="007E0461" w:rsidRPr="00383669" w:rsidRDefault="007E0461" w:rsidP="00402408">
            <w:pPr>
              <w:pBdr>
                <w:top w:val="nil"/>
                <w:left w:val="nil"/>
                <w:bottom w:val="nil"/>
                <w:right w:val="nil"/>
                <w:between w:val="nil"/>
              </w:pBdr>
              <w:rPr>
                <w:sz w:val="20"/>
                <w:szCs w:val="20"/>
              </w:rPr>
            </w:pPr>
            <w:hyperlink r:id="rId45" w:history="1">
              <w:r w:rsidRPr="00CB03D9">
                <w:rPr>
                  <w:rStyle w:val="Hipervnculo"/>
                  <w:sz w:val="20"/>
                  <w:szCs w:val="20"/>
                </w:rPr>
                <w:t>https://youtu.be/_FS9hxSIDwY?si=9LJC9GO04BnFbqeY</w:t>
              </w:r>
            </w:hyperlink>
            <w:r>
              <w:rPr>
                <w:sz w:val="20"/>
                <w:szCs w:val="20"/>
              </w:rPr>
              <w:t xml:space="preserve"> </w:t>
            </w:r>
          </w:p>
        </w:tc>
      </w:tr>
    </w:tbl>
    <w:p w14:paraId="5E8EDEFC" w14:textId="77777777" w:rsidR="00E3138E" w:rsidRDefault="00E3138E" w:rsidP="0007658A">
      <w:pPr>
        <w:jc w:val="both"/>
        <w:rPr>
          <w:sz w:val="20"/>
          <w:szCs w:val="20"/>
        </w:rPr>
      </w:pPr>
    </w:p>
    <w:p w14:paraId="4C36D53A" w14:textId="77777777" w:rsidR="0007658A" w:rsidRDefault="0007658A" w:rsidP="000B67AC">
      <w:pPr>
        <w:rPr>
          <w:b/>
          <w:bCs/>
          <w:sz w:val="20"/>
          <w:szCs w:val="20"/>
        </w:rPr>
      </w:pPr>
    </w:p>
    <w:p w14:paraId="2ADD7654" w14:textId="77777777" w:rsidR="0060280C" w:rsidRDefault="0060280C" w:rsidP="0060280C">
      <w:pPr>
        <w:jc w:val="both"/>
        <w:rPr>
          <w:color w:val="000000" w:themeColor="text1"/>
          <w:sz w:val="20"/>
          <w:szCs w:val="20"/>
        </w:rPr>
      </w:pPr>
      <w:commentRangeStart w:id="30"/>
      <w:r w:rsidRPr="00B23809">
        <w:rPr>
          <w:noProof/>
          <w:sz w:val="20"/>
          <w:szCs w:val="20"/>
        </w:rPr>
        <w:drawing>
          <wp:anchor distT="0" distB="0" distL="114300" distR="114300" simplePos="0" relativeHeight="251707393" behindDoc="1" locked="0" layoutInCell="1" allowOverlap="1" wp14:anchorId="6B065597" wp14:editId="7C8DE4C3">
            <wp:simplePos x="0" y="0"/>
            <wp:positionH relativeFrom="margin">
              <wp:align>left</wp:align>
            </wp:positionH>
            <wp:positionV relativeFrom="paragraph">
              <wp:posOffset>166370</wp:posOffset>
            </wp:positionV>
            <wp:extent cx="448945" cy="466090"/>
            <wp:effectExtent l="0" t="0" r="8255" b="0"/>
            <wp:wrapTight wrapText="bothSides">
              <wp:wrapPolygon edited="0">
                <wp:start x="0" y="0"/>
                <wp:lineTo x="0" y="20305"/>
                <wp:lineTo x="21081" y="20305"/>
                <wp:lineTo x="21081" y="0"/>
                <wp:lineTo x="0" y="0"/>
              </wp:wrapPolygon>
            </wp:wrapTight>
            <wp:docPr id="163329508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2196" cy="469489"/>
                    </a:xfrm>
                    <a:prstGeom prst="rect">
                      <a:avLst/>
                    </a:prstGeom>
                  </pic:spPr>
                </pic:pic>
              </a:graphicData>
            </a:graphic>
            <wp14:sizeRelH relativeFrom="margin">
              <wp14:pctWidth>0</wp14:pctWidth>
            </wp14:sizeRelH>
            <wp14:sizeRelV relativeFrom="margin">
              <wp14:pctHeight>0</wp14:pctHeight>
            </wp14:sizeRelV>
          </wp:anchor>
        </w:drawing>
      </w:r>
      <w:commentRangeEnd w:id="30"/>
      <w:r>
        <w:rPr>
          <w:rStyle w:val="Refdecomentario"/>
          <w:color w:val="000000" w:themeColor="text1"/>
          <w:sz w:val="20"/>
          <w:szCs w:val="20"/>
        </w:rPr>
        <w:commentReference w:id="30"/>
      </w:r>
    </w:p>
    <w:p w14:paraId="33BDDBD8" w14:textId="4B52D1FC" w:rsidR="000B67AC" w:rsidRPr="00BF181D" w:rsidRDefault="0060280C" w:rsidP="0060280C">
      <w:pPr>
        <w:rPr>
          <w:sz w:val="20"/>
          <w:szCs w:val="20"/>
        </w:rPr>
      </w:pPr>
      <w:r>
        <w:rPr>
          <w:b/>
          <w:bCs/>
          <w:color w:val="000000" w:themeColor="text1"/>
          <w:sz w:val="20"/>
          <w:szCs w:val="20"/>
        </w:rPr>
        <w:t>Pregunta de aplicación</w:t>
      </w:r>
      <w:r w:rsidR="000B67AC" w:rsidRPr="00BF181D">
        <w:rPr>
          <w:sz w:val="20"/>
          <w:szCs w:val="20"/>
        </w:rPr>
        <w:br/>
        <w:t>¿Qué riesgo enfrenta una marca que recopila datos pero no los interpreta correctamente?</w:t>
      </w:r>
    </w:p>
    <w:p w14:paraId="15A7CDE8" w14:textId="3E15CC80" w:rsidR="000B67AC" w:rsidRDefault="000B67AC" w:rsidP="000B67AC">
      <w:pPr>
        <w:rPr>
          <w:sz w:val="20"/>
          <w:szCs w:val="20"/>
        </w:rPr>
      </w:pPr>
    </w:p>
    <w:p w14:paraId="3A9C8A50" w14:textId="51050986" w:rsidR="0060280C" w:rsidRPr="00BF181D" w:rsidRDefault="0060280C" w:rsidP="000B67AC">
      <w:pPr>
        <w:rPr>
          <w:sz w:val="20"/>
          <w:szCs w:val="20"/>
        </w:rPr>
      </w:pPr>
    </w:p>
    <w:p w14:paraId="6192E7FD" w14:textId="3D617879" w:rsidR="000B67AC" w:rsidRPr="00BF181D" w:rsidRDefault="002C094C" w:rsidP="002C094C">
      <w:pPr>
        <w:pStyle w:val="Ttulo2"/>
        <w:rPr>
          <w:b/>
          <w:bCs/>
          <w:sz w:val="20"/>
          <w:szCs w:val="20"/>
        </w:rPr>
      </w:pPr>
      <w:r>
        <w:rPr>
          <w:b/>
          <w:bCs/>
          <w:sz w:val="20"/>
          <w:szCs w:val="20"/>
        </w:rPr>
        <w:t>1</w:t>
      </w:r>
      <w:r w:rsidR="000B67AC" w:rsidRPr="00BF181D">
        <w:rPr>
          <w:b/>
          <w:bCs/>
          <w:sz w:val="20"/>
          <w:szCs w:val="20"/>
        </w:rPr>
        <w:t>.10 Pauta</w:t>
      </w:r>
    </w:p>
    <w:p w14:paraId="6A559C6C" w14:textId="42F7D4E2" w:rsidR="000B67AC" w:rsidRDefault="00327C35" w:rsidP="00DA5EF4">
      <w:pPr>
        <w:jc w:val="both"/>
        <w:rPr>
          <w:sz w:val="20"/>
          <w:szCs w:val="20"/>
        </w:rPr>
      </w:pPr>
      <w:commentRangeStart w:id="31"/>
      <w:r w:rsidRPr="00BF181D">
        <w:rPr>
          <w:noProof/>
          <w:sz w:val="20"/>
          <w:szCs w:val="20"/>
        </w:rPr>
        <w:drawing>
          <wp:anchor distT="0" distB="0" distL="114300" distR="114300" simplePos="0" relativeHeight="251709441" behindDoc="0" locked="0" layoutInCell="1" allowOverlap="1" wp14:anchorId="04900261" wp14:editId="3D523083">
            <wp:simplePos x="0" y="0"/>
            <wp:positionH relativeFrom="column">
              <wp:posOffset>3810</wp:posOffset>
            </wp:positionH>
            <wp:positionV relativeFrom="paragraph">
              <wp:posOffset>5715</wp:posOffset>
            </wp:positionV>
            <wp:extent cx="2055495" cy="3521710"/>
            <wp:effectExtent l="0" t="0" r="1905" b="2540"/>
            <wp:wrapSquare wrapText="bothSides"/>
            <wp:docPr id="311719253"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55495" cy="352171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1"/>
      <w:r w:rsidR="0049753D" w:rsidRPr="00BF181D">
        <w:rPr>
          <w:rStyle w:val="Refdecomentario"/>
          <w:sz w:val="20"/>
          <w:szCs w:val="20"/>
        </w:rPr>
        <w:commentReference w:id="31"/>
      </w:r>
      <w:r w:rsidR="000B67AC" w:rsidRPr="00BF181D">
        <w:rPr>
          <w:sz w:val="20"/>
          <w:szCs w:val="20"/>
        </w:rPr>
        <w:t>La pauta digital en redes sociales corresponde a la inversión publicitaria destinada a amplificar el alcance y la conversión del contenido</w:t>
      </w:r>
      <w:r w:rsidR="002922DD">
        <w:rPr>
          <w:sz w:val="20"/>
          <w:szCs w:val="20"/>
        </w:rPr>
        <w:t>, e</w:t>
      </w:r>
      <w:r w:rsidR="000B67AC" w:rsidRPr="00BF181D">
        <w:rPr>
          <w:sz w:val="20"/>
          <w:szCs w:val="20"/>
        </w:rPr>
        <w:t xml:space="preserve">n el </w:t>
      </w:r>
      <w:r w:rsidR="00FE6B2F" w:rsidRPr="00BF181D">
        <w:rPr>
          <w:sz w:val="20"/>
          <w:szCs w:val="20"/>
        </w:rPr>
        <w:t>sistema moda</w:t>
      </w:r>
      <w:r w:rsidR="000B67AC" w:rsidRPr="00BF181D">
        <w:rPr>
          <w:sz w:val="20"/>
          <w:szCs w:val="20"/>
        </w:rPr>
        <w:t>, la pauta permite acelerar el posicionamiento de colecciones y competir en entornos saturados de información. Sin embargo, su efectividad depende de la segmentación, la creatividad y la medición continua</w:t>
      </w:r>
      <w:r w:rsidR="002922DD">
        <w:rPr>
          <w:sz w:val="20"/>
          <w:szCs w:val="20"/>
        </w:rPr>
        <w:t>, l</w:t>
      </w:r>
      <w:r w:rsidR="000B67AC" w:rsidRPr="00BF181D">
        <w:rPr>
          <w:sz w:val="20"/>
          <w:szCs w:val="20"/>
        </w:rPr>
        <w:t>a pauta mal gestionada genera gasto; la pauta estratégica genera retorno.</w:t>
      </w:r>
    </w:p>
    <w:p w14:paraId="20FFDBCB" w14:textId="77777777" w:rsidR="00327C35" w:rsidRPr="00BF181D" w:rsidRDefault="00327C35" w:rsidP="00DA5EF4">
      <w:pPr>
        <w:jc w:val="both"/>
        <w:rPr>
          <w:sz w:val="20"/>
          <w:szCs w:val="20"/>
        </w:rPr>
      </w:pPr>
    </w:p>
    <w:p w14:paraId="715EC302" w14:textId="38AEB80C" w:rsidR="000B67AC" w:rsidRDefault="000B67AC" w:rsidP="00DA5EF4">
      <w:pPr>
        <w:jc w:val="both"/>
        <w:rPr>
          <w:sz w:val="20"/>
          <w:szCs w:val="20"/>
        </w:rPr>
      </w:pPr>
      <w:r w:rsidRPr="00BF181D">
        <w:rPr>
          <w:sz w:val="20"/>
          <w:szCs w:val="20"/>
        </w:rPr>
        <w:t>Analíticamente, la pauta se evalúa mediante indicadores como CPM, CPC, CTR y ROAS. Cada métrica cumple una función específica: el CPM mide costo por mil impresiones; el CPC evalúa el costo por clic</w:t>
      </w:r>
      <w:r w:rsidR="00FE6B2F">
        <w:rPr>
          <w:sz w:val="20"/>
          <w:szCs w:val="20"/>
        </w:rPr>
        <w:t>k</w:t>
      </w:r>
      <w:r w:rsidRPr="00BF181D">
        <w:rPr>
          <w:sz w:val="20"/>
          <w:szCs w:val="20"/>
        </w:rPr>
        <w:t>; el CTR indica atractivo del anuncio; el ROAS determina rentabilidad</w:t>
      </w:r>
      <w:r w:rsidR="0046558D">
        <w:rPr>
          <w:sz w:val="20"/>
          <w:szCs w:val="20"/>
        </w:rPr>
        <w:t>, e</w:t>
      </w:r>
      <w:r w:rsidRPr="00BF181D">
        <w:rPr>
          <w:sz w:val="20"/>
          <w:szCs w:val="20"/>
        </w:rPr>
        <w:t>sta estructura métrica permite optimizar la inversión publicitaria de forma progresiva.</w:t>
      </w:r>
    </w:p>
    <w:p w14:paraId="74D435E1" w14:textId="77777777" w:rsidR="0046558D" w:rsidRPr="00BF181D" w:rsidRDefault="0046558D" w:rsidP="00DA5EF4">
      <w:pPr>
        <w:jc w:val="both"/>
        <w:rPr>
          <w:sz w:val="20"/>
          <w:szCs w:val="20"/>
        </w:rPr>
      </w:pPr>
    </w:p>
    <w:p w14:paraId="6FBB4D11" w14:textId="5F4887C8" w:rsidR="0046558D" w:rsidRDefault="000B67AC" w:rsidP="00DA5EF4">
      <w:pPr>
        <w:jc w:val="both"/>
        <w:rPr>
          <w:sz w:val="20"/>
          <w:szCs w:val="20"/>
        </w:rPr>
      </w:pPr>
      <w:r w:rsidRPr="00BF181D">
        <w:rPr>
          <w:sz w:val="20"/>
          <w:szCs w:val="20"/>
        </w:rPr>
        <w:t xml:space="preserve">En el </w:t>
      </w:r>
      <w:r w:rsidR="00FE6B2F" w:rsidRPr="00BF181D">
        <w:rPr>
          <w:sz w:val="20"/>
          <w:szCs w:val="20"/>
        </w:rPr>
        <w:t>sistema moda</w:t>
      </w:r>
      <w:r w:rsidRPr="00BF181D">
        <w:rPr>
          <w:sz w:val="20"/>
          <w:szCs w:val="20"/>
        </w:rPr>
        <w:t>, la pauta debe integrarse con contenido orgánico validado previamente</w:t>
      </w:r>
      <w:r w:rsidR="0046558D">
        <w:rPr>
          <w:sz w:val="20"/>
          <w:szCs w:val="20"/>
        </w:rPr>
        <w:t>, e</w:t>
      </w:r>
      <w:r w:rsidRPr="00BF181D">
        <w:rPr>
          <w:sz w:val="20"/>
          <w:szCs w:val="20"/>
        </w:rPr>
        <w:t xml:space="preserve">scalar contenido que ya demostró </w:t>
      </w:r>
      <w:r w:rsidRPr="0046558D">
        <w:rPr>
          <w:i/>
          <w:iCs/>
          <w:sz w:val="20"/>
          <w:szCs w:val="20"/>
        </w:rPr>
        <w:t>engagement</w:t>
      </w:r>
      <w:r w:rsidRPr="00BF181D">
        <w:rPr>
          <w:sz w:val="20"/>
          <w:szCs w:val="20"/>
        </w:rPr>
        <w:t xml:space="preserve"> reduce el riesgo </w:t>
      </w:r>
      <w:r w:rsidR="0046558D" w:rsidRPr="00BF181D">
        <w:rPr>
          <w:sz w:val="20"/>
          <w:szCs w:val="20"/>
        </w:rPr>
        <w:t>financiero</w:t>
      </w:r>
      <w:r w:rsidR="0046558D">
        <w:rPr>
          <w:sz w:val="20"/>
          <w:szCs w:val="20"/>
        </w:rPr>
        <w:t xml:space="preserve">, </w:t>
      </w:r>
      <w:r w:rsidR="0046558D" w:rsidRPr="00BF181D">
        <w:rPr>
          <w:sz w:val="20"/>
          <w:szCs w:val="20"/>
        </w:rPr>
        <w:t>además</w:t>
      </w:r>
      <w:r w:rsidRPr="00BF181D">
        <w:rPr>
          <w:sz w:val="20"/>
          <w:szCs w:val="20"/>
        </w:rPr>
        <w:t>, la pauta debe ajustarse según temporada, comportamiento del consumidor y ciclo de vida de la colección.</w:t>
      </w:r>
    </w:p>
    <w:p w14:paraId="30D9A9C9" w14:textId="77777777" w:rsidR="0046558D" w:rsidRDefault="0046558D" w:rsidP="000B67AC">
      <w:pPr>
        <w:rPr>
          <w:sz w:val="20"/>
          <w:szCs w:val="20"/>
        </w:rPr>
      </w:pPr>
    </w:p>
    <w:p w14:paraId="5B6C1385" w14:textId="2953565E" w:rsidR="000B67AC" w:rsidRPr="00BF181D" w:rsidRDefault="000B67AC" w:rsidP="00B37008">
      <w:pPr>
        <w:jc w:val="both"/>
        <w:rPr>
          <w:sz w:val="20"/>
          <w:szCs w:val="20"/>
        </w:rPr>
      </w:pPr>
      <w:r w:rsidRPr="00BF181D">
        <w:rPr>
          <w:sz w:val="20"/>
          <w:szCs w:val="20"/>
        </w:rPr>
        <w:t>La gestión inteligente del presupuesto publicitario fortalece la competitividad digital.</w:t>
      </w:r>
    </w:p>
    <w:p w14:paraId="5C35AF74" w14:textId="563F0F83" w:rsidR="000B67AC" w:rsidRPr="00BF181D" w:rsidRDefault="000B67AC" w:rsidP="000B67AC">
      <w:pPr>
        <w:rPr>
          <w:sz w:val="20"/>
          <w:szCs w:val="20"/>
        </w:rPr>
      </w:pPr>
    </w:p>
    <w:p w14:paraId="7697BE66" w14:textId="77777777" w:rsidR="009651A6" w:rsidRPr="002F1C9F" w:rsidRDefault="009651A6" w:rsidP="009651A6">
      <w:pPr>
        <w:jc w:val="both"/>
        <w:rPr>
          <w:sz w:val="20"/>
          <w:szCs w:val="20"/>
        </w:rPr>
      </w:pPr>
    </w:p>
    <w:p w14:paraId="36704392" w14:textId="77777777" w:rsidR="009651A6" w:rsidRDefault="009651A6" w:rsidP="009651A6">
      <w:pPr>
        <w:jc w:val="both"/>
        <w:rPr>
          <w:b/>
          <w:bCs/>
          <w:sz w:val="20"/>
          <w:szCs w:val="20"/>
        </w:rPr>
      </w:pPr>
      <w:commentRangeStart w:id="32"/>
      <w:r w:rsidRPr="00007646">
        <w:rPr>
          <w:noProof/>
          <w:color w:val="000000" w:themeColor="text1"/>
          <w:sz w:val="20"/>
          <w:szCs w:val="20"/>
        </w:rPr>
        <w:lastRenderedPageBreak/>
        <w:drawing>
          <wp:anchor distT="0" distB="0" distL="114300" distR="114300" simplePos="0" relativeHeight="251711489" behindDoc="0" locked="0" layoutInCell="1" allowOverlap="1" wp14:anchorId="37DEDA9F" wp14:editId="63490E35">
            <wp:simplePos x="0" y="0"/>
            <wp:positionH relativeFrom="margin">
              <wp:align>left</wp:align>
            </wp:positionH>
            <wp:positionV relativeFrom="paragraph">
              <wp:posOffset>88804</wp:posOffset>
            </wp:positionV>
            <wp:extent cx="337820" cy="338455"/>
            <wp:effectExtent l="0" t="0" r="5080" b="4445"/>
            <wp:wrapSquare wrapText="bothSides"/>
            <wp:docPr id="67514851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2443" cy="343174"/>
                    </a:xfrm>
                    <a:prstGeom prst="rect">
                      <a:avLst/>
                    </a:prstGeom>
                  </pic:spPr>
                </pic:pic>
              </a:graphicData>
            </a:graphic>
            <wp14:sizeRelH relativeFrom="margin">
              <wp14:pctWidth>0</wp14:pctWidth>
            </wp14:sizeRelH>
            <wp14:sizeRelV relativeFrom="margin">
              <wp14:pctHeight>0</wp14:pctHeight>
            </wp14:sizeRelV>
          </wp:anchor>
        </w:drawing>
      </w:r>
      <w:commentRangeEnd w:id="32"/>
      <w:r>
        <w:rPr>
          <w:rStyle w:val="Refdecomentario"/>
          <w:b/>
          <w:bCs/>
          <w:sz w:val="20"/>
          <w:szCs w:val="20"/>
        </w:rPr>
        <w:commentReference w:id="32"/>
      </w:r>
    </w:p>
    <w:p w14:paraId="0E3D42D9" w14:textId="5051D9CB" w:rsidR="000B67AC" w:rsidRPr="00BF181D" w:rsidRDefault="009651A6" w:rsidP="009651A6">
      <w:pPr>
        <w:rPr>
          <w:sz w:val="20"/>
          <w:szCs w:val="20"/>
        </w:rPr>
      </w:pPr>
      <w:r w:rsidRPr="00FE6B2F">
        <w:rPr>
          <w:b/>
          <w:bCs/>
          <w:i/>
          <w:iCs/>
          <w:sz w:val="20"/>
          <w:szCs w:val="20"/>
        </w:rPr>
        <w:t>Insight</w:t>
      </w:r>
      <w:r>
        <w:rPr>
          <w:b/>
          <w:bCs/>
          <w:sz w:val="20"/>
          <w:szCs w:val="20"/>
        </w:rPr>
        <w:t xml:space="preserve">. </w:t>
      </w:r>
      <w:r w:rsidR="000B67AC" w:rsidRPr="00BF181D">
        <w:rPr>
          <w:sz w:val="20"/>
          <w:szCs w:val="20"/>
        </w:rPr>
        <w:t xml:space="preserve">La marca </w:t>
      </w:r>
      <w:r w:rsidR="000B67AC" w:rsidRPr="00BF181D">
        <w:rPr>
          <w:b/>
          <w:bCs/>
          <w:sz w:val="20"/>
          <w:szCs w:val="20"/>
        </w:rPr>
        <w:t>Distrito Fashion Hub</w:t>
      </w:r>
      <w:r w:rsidR="000B67AC" w:rsidRPr="00BF181D">
        <w:rPr>
          <w:sz w:val="20"/>
          <w:szCs w:val="20"/>
        </w:rPr>
        <w:t xml:space="preserve"> probó creatividades de forma orgánica antes de pautar</w:t>
      </w:r>
      <w:r>
        <w:rPr>
          <w:sz w:val="20"/>
          <w:szCs w:val="20"/>
        </w:rPr>
        <w:t>, a</w:t>
      </w:r>
      <w:r w:rsidR="000B67AC" w:rsidRPr="00BF181D">
        <w:rPr>
          <w:sz w:val="20"/>
          <w:szCs w:val="20"/>
        </w:rPr>
        <w:t>l invertir solo en los anuncios con mejor desempeño, logró mejorar su ROAS en 38 %.</w:t>
      </w:r>
    </w:p>
    <w:p w14:paraId="01118361" w14:textId="77777777" w:rsidR="00385B8B" w:rsidRDefault="00385B8B" w:rsidP="000B67AC">
      <w:pPr>
        <w:rPr>
          <w:sz w:val="20"/>
          <w:szCs w:val="20"/>
        </w:rPr>
      </w:pPr>
    </w:p>
    <w:p w14:paraId="022C50FC" w14:textId="77777777" w:rsidR="00385B8B" w:rsidRPr="00BF181D" w:rsidRDefault="00385B8B" w:rsidP="000B67AC">
      <w:pPr>
        <w:rPr>
          <w:sz w:val="20"/>
          <w:szCs w:val="20"/>
        </w:rPr>
      </w:pPr>
    </w:p>
    <w:p w14:paraId="300F463A" w14:textId="75B5A30B" w:rsidR="007E3202" w:rsidRPr="00402408" w:rsidRDefault="007E3202" w:rsidP="007E3202">
      <w:pPr>
        <w:pStyle w:val="Descripcin"/>
        <w:spacing w:line="276" w:lineRule="auto"/>
        <w:rPr>
          <w:b/>
          <w:bCs/>
          <w:color w:val="auto"/>
          <w:sz w:val="20"/>
          <w:szCs w:val="20"/>
        </w:rPr>
      </w:pPr>
      <w:r w:rsidRPr="00402408">
        <w:rPr>
          <w:b/>
          <w:bCs/>
          <w:i w:val="0"/>
          <w:iCs w:val="0"/>
          <w:color w:val="auto"/>
          <w:sz w:val="20"/>
          <w:szCs w:val="20"/>
        </w:rPr>
        <w:t xml:space="preserve">Tabla </w:t>
      </w:r>
      <w:r w:rsidR="00385B8B">
        <w:rPr>
          <w:b/>
          <w:bCs/>
          <w:i w:val="0"/>
          <w:iCs w:val="0"/>
          <w:color w:val="auto"/>
          <w:sz w:val="20"/>
          <w:szCs w:val="20"/>
        </w:rPr>
        <w:t>5</w:t>
      </w:r>
      <w:r w:rsidRPr="0079554E">
        <w:rPr>
          <w:b/>
          <w:bCs/>
          <w:color w:val="auto"/>
          <w:sz w:val="20"/>
          <w:szCs w:val="20"/>
        </w:rPr>
        <w:t>.</w:t>
      </w:r>
      <w:r w:rsidRPr="0079554E">
        <w:rPr>
          <w:color w:val="auto"/>
          <w:sz w:val="20"/>
          <w:szCs w:val="20"/>
        </w:rPr>
        <w:t xml:space="preserve"> </w:t>
      </w:r>
      <w:r w:rsidRPr="007E3202">
        <w:rPr>
          <w:i w:val="0"/>
          <w:iCs w:val="0"/>
          <w:color w:val="auto"/>
          <w:sz w:val="20"/>
          <w:szCs w:val="20"/>
        </w:rPr>
        <w:t>Indicadores clave de pauta digital</w:t>
      </w:r>
    </w:p>
    <w:tbl>
      <w:tblPr>
        <w:tblStyle w:val="Tablaconcuadrcula5oscura-nfasis5"/>
        <w:tblW w:w="0" w:type="auto"/>
        <w:tblLook w:val="04A0" w:firstRow="1" w:lastRow="0" w:firstColumn="1" w:lastColumn="0" w:noHBand="0" w:noVBand="1"/>
      </w:tblPr>
      <w:tblGrid>
        <w:gridCol w:w="1528"/>
        <w:gridCol w:w="2703"/>
        <w:gridCol w:w="3022"/>
        <w:gridCol w:w="2709"/>
      </w:tblGrid>
      <w:tr w:rsidR="00845577" w:rsidRPr="00845577" w14:paraId="61116291" w14:textId="77777777" w:rsidTr="00B81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9C292" w14:textId="77777777" w:rsidR="00845577" w:rsidRPr="00385B8B" w:rsidRDefault="00845577" w:rsidP="00B81350">
            <w:pPr>
              <w:spacing w:line="276" w:lineRule="auto"/>
              <w:jc w:val="center"/>
              <w:rPr>
                <w:sz w:val="18"/>
                <w:szCs w:val="18"/>
              </w:rPr>
            </w:pPr>
            <w:r w:rsidRPr="00385B8B">
              <w:rPr>
                <w:sz w:val="18"/>
                <w:szCs w:val="18"/>
              </w:rPr>
              <w:t>Indicador</w:t>
            </w:r>
          </w:p>
        </w:tc>
        <w:tc>
          <w:tcPr>
            <w:tcW w:w="0" w:type="auto"/>
            <w:vAlign w:val="center"/>
            <w:hideMark/>
          </w:tcPr>
          <w:p w14:paraId="386A5D0A" w14:textId="26D6D9B9" w:rsidR="00845577" w:rsidRPr="00385B8B" w:rsidRDefault="00845577" w:rsidP="00B8135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Qué mide</w:t>
            </w:r>
          </w:p>
        </w:tc>
        <w:tc>
          <w:tcPr>
            <w:tcW w:w="0" w:type="auto"/>
            <w:vAlign w:val="center"/>
            <w:hideMark/>
          </w:tcPr>
          <w:p w14:paraId="6380282A" w14:textId="1B6B53BE" w:rsidR="00845577" w:rsidRPr="00385B8B" w:rsidRDefault="00845577" w:rsidP="00B8135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Uso estratégico</w:t>
            </w:r>
          </w:p>
        </w:tc>
        <w:tc>
          <w:tcPr>
            <w:tcW w:w="0" w:type="auto"/>
            <w:vAlign w:val="center"/>
            <w:hideMark/>
          </w:tcPr>
          <w:p w14:paraId="4691C3CD" w14:textId="740F8DCC" w:rsidR="00845577" w:rsidRPr="00385B8B" w:rsidRDefault="00845577" w:rsidP="00B8135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Ejemplo aplicado al </w:t>
            </w:r>
            <w:r w:rsidR="00B81350" w:rsidRPr="00385B8B">
              <w:rPr>
                <w:sz w:val="18"/>
                <w:szCs w:val="18"/>
              </w:rPr>
              <w:t>sistema moda</w:t>
            </w:r>
          </w:p>
        </w:tc>
      </w:tr>
      <w:tr w:rsidR="00845577" w:rsidRPr="00845577" w14:paraId="62841860" w14:textId="77777777" w:rsidTr="00E97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D6EA9" w14:textId="77777777" w:rsidR="00B81350" w:rsidRPr="00385B8B" w:rsidRDefault="00845577" w:rsidP="00E9783E">
            <w:pPr>
              <w:spacing w:line="276" w:lineRule="auto"/>
              <w:rPr>
                <w:b w:val="0"/>
                <w:bCs w:val="0"/>
                <w:sz w:val="18"/>
                <w:szCs w:val="18"/>
              </w:rPr>
            </w:pPr>
            <w:r w:rsidRPr="00385B8B">
              <w:rPr>
                <w:sz w:val="18"/>
                <w:szCs w:val="18"/>
              </w:rPr>
              <w:t xml:space="preserve">CPM </w:t>
            </w:r>
          </w:p>
          <w:p w14:paraId="72FF3F5F" w14:textId="475B0E54" w:rsidR="00845577" w:rsidRPr="00385B8B" w:rsidRDefault="00845577" w:rsidP="00E9783E">
            <w:pPr>
              <w:spacing w:line="276" w:lineRule="auto"/>
              <w:rPr>
                <w:sz w:val="18"/>
                <w:szCs w:val="18"/>
              </w:rPr>
            </w:pPr>
            <w:r w:rsidRPr="00385B8B">
              <w:rPr>
                <w:sz w:val="18"/>
                <w:szCs w:val="18"/>
              </w:rPr>
              <w:t>(Costo por mil impresiones)</w:t>
            </w:r>
            <w:r w:rsidR="00B81350" w:rsidRPr="00385B8B">
              <w:rPr>
                <w:sz w:val="18"/>
                <w:szCs w:val="18"/>
              </w:rPr>
              <w:t>.</w:t>
            </w:r>
          </w:p>
        </w:tc>
        <w:tc>
          <w:tcPr>
            <w:tcW w:w="0" w:type="auto"/>
            <w:vAlign w:val="center"/>
            <w:hideMark/>
          </w:tcPr>
          <w:p w14:paraId="452F1287"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Mide el costo que paga el anunciante por cada mil veces que un anuncio es mostrado en la plataforma. Permite estimar el precio de visibilidad dentro de una campaña publicitaria.</w:t>
            </w:r>
          </w:p>
        </w:tc>
        <w:tc>
          <w:tcPr>
            <w:tcW w:w="0" w:type="auto"/>
            <w:vAlign w:val="center"/>
            <w:hideMark/>
          </w:tcPr>
          <w:p w14:paraId="39E697FD"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Eficiencia de alcance:</w:t>
            </w:r>
            <w:r w:rsidRPr="00385B8B">
              <w:rPr>
                <w:sz w:val="18"/>
                <w:szCs w:val="18"/>
              </w:rPr>
              <w:t xml:space="preserve"> se utiliza para evaluar qué tan económico resulta posicionar la marca frente a una audiencia amplia. Es útil en campañas de reconocimiento o lanzamiento de colecciones.</w:t>
            </w:r>
          </w:p>
        </w:tc>
        <w:tc>
          <w:tcPr>
            <w:tcW w:w="0" w:type="auto"/>
            <w:vAlign w:val="center"/>
            <w:hideMark/>
          </w:tcPr>
          <w:p w14:paraId="5E61A1AB"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marca de </w:t>
            </w:r>
            <w:r w:rsidRPr="00385B8B">
              <w:rPr>
                <w:i/>
                <w:iCs/>
                <w:sz w:val="18"/>
                <w:szCs w:val="18"/>
              </w:rPr>
              <w:t>streetwear</w:t>
            </w:r>
            <w:r w:rsidRPr="00385B8B">
              <w:rPr>
                <w:sz w:val="18"/>
                <w:szCs w:val="18"/>
              </w:rPr>
              <w:t xml:space="preserve"> invierte $50 en anuncios para el lanzamiento de una nueva </w:t>
            </w:r>
            <w:r w:rsidRPr="00385B8B">
              <w:rPr>
                <w:i/>
                <w:iCs/>
                <w:sz w:val="18"/>
                <w:szCs w:val="18"/>
              </w:rPr>
              <w:t>hoodie</w:t>
            </w:r>
            <w:r w:rsidRPr="00385B8B">
              <w:rPr>
                <w:sz w:val="18"/>
                <w:szCs w:val="18"/>
              </w:rPr>
              <w:t xml:space="preserve"> y obtiene 25.000 impresiones, logrando un CPM competitivo para aumentar visibilidad.</w:t>
            </w:r>
          </w:p>
        </w:tc>
      </w:tr>
      <w:tr w:rsidR="00845577" w:rsidRPr="00845577" w14:paraId="6FF89B3B" w14:textId="77777777" w:rsidTr="00E9783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BDF30E" w14:textId="77777777" w:rsidR="00100259" w:rsidRPr="00385B8B" w:rsidRDefault="00845577" w:rsidP="00E9783E">
            <w:pPr>
              <w:spacing w:line="276" w:lineRule="auto"/>
              <w:rPr>
                <w:b w:val="0"/>
                <w:bCs w:val="0"/>
                <w:sz w:val="18"/>
                <w:szCs w:val="18"/>
              </w:rPr>
            </w:pPr>
            <w:r w:rsidRPr="00385B8B">
              <w:rPr>
                <w:sz w:val="18"/>
                <w:szCs w:val="18"/>
              </w:rPr>
              <w:t xml:space="preserve">CPC </w:t>
            </w:r>
          </w:p>
          <w:p w14:paraId="00A8135D" w14:textId="4DDFCB00" w:rsidR="00845577" w:rsidRPr="00385B8B" w:rsidRDefault="00845577" w:rsidP="00E9783E">
            <w:pPr>
              <w:spacing w:line="276" w:lineRule="auto"/>
              <w:rPr>
                <w:sz w:val="18"/>
                <w:szCs w:val="18"/>
              </w:rPr>
            </w:pPr>
            <w:r w:rsidRPr="00385B8B">
              <w:rPr>
                <w:sz w:val="18"/>
                <w:szCs w:val="18"/>
              </w:rPr>
              <w:t xml:space="preserve">(Costo por </w:t>
            </w:r>
            <w:r w:rsidR="00402408" w:rsidRPr="00385B8B">
              <w:rPr>
                <w:sz w:val="18"/>
                <w:szCs w:val="18"/>
              </w:rPr>
              <w:t>clic</w:t>
            </w:r>
            <w:r w:rsidRPr="00385B8B">
              <w:rPr>
                <w:sz w:val="18"/>
                <w:szCs w:val="18"/>
              </w:rPr>
              <w:t>)</w:t>
            </w:r>
            <w:r w:rsidR="00B81350" w:rsidRPr="00385B8B">
              <w:rPr>
                <w:sz w:val="18"/>
                <w:szCs w:val="18"/>
              </w:rPr>
              <w:t>.</w:t>
            </w:r>
          </w:p>
        </w:tc>
        <w:tc>
          <w:tcPr>
            <w:tcW w:w="0" w:type="auto"/>
            <w:vAlign w:val="center"/>
            <w:hideMark/>
          </w:tcPr>
          <w:p w14:paraId="4AFB8D42" w14:textId="27D4769A" w:rsidR="00845577" w:rsidRPr="00385B8B" w:rsidRDefault="00845577" w:rsidP="00E9783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Calcula el costo promedio que se paga por cada </w:t>
            </w:r>
            <w:r w:rsidR="00402408" w:rsidRPr="00385B8B">
              <w:rPr>
                <w:i/>
                <w:iCs/>
                <w:sz w:val="18"/>
                <w:szCs w:val="18"/>
              </w:rPr>
              <w:t>clic</w:t>
            </w:r>
            <w:r w:rsidR="00E9783E" w:rsidRPr="00385B8B">
              <w:rPr>
                <w:i/>
                <w:iCs/>
                <w:sz w:val="18"/>
                <w:szCs w:val="18"/>
              </w:rPr>
              <w:t xml:space="preserve"> </w:t>
            </w:r>
            <w:r w:rsidRPr="00385B8B">
              <w:rPr>
                <w:sz w:val="18"/>
                <w:szCs w:val="18"/>
              </w:rPr>
              <w:t>que los usuarios realizan en un anuncio. Indica cuánto cuesta generar tráfico hacia una página o tienda online.</w:t>
            </w:r>
          </w:p>
        </w:tc>
        <w:tc>
          <w:tcPr>
            <w:tcW w:w="0" w:type="auto"/>
            <w:vAlign w:val="center"/>
            <w:hideMark/>
          </w:tcPr>
          <w:p w14:paraId="2F66F8D7" w14:textId="5E0D7D37" w:rsidR="00845577" w:rsidRPr="00385B8B" w:rsidRDefault="00845577" w:rsidP="00E9783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b/>
                <w:bCs/>
                <w:sz w:val="18"/>
                <w:szCs w:val="18"/>
              </w:rPr>
              <w:t>Eficiencia de tráfico:</w:t>
            </w:r>
            <w:r w:rsidRPr="00385B8B">
              <w:rPr>
                <w:sz w:val="18"/>
                <w:szCs w:val="18"/>
              </w:rPr>
              <w:t xml:space="preserve"> permite analizar qué tan rentable es atraer usuarios hacia el </w:t>
            </w:r>
            <w:r w:rsidR="00E9783E" w:rsidRPr="00385B8B">
              <w:rPr>
                <w:sz w:val="18"/>
                <w:szCs w:val="18"/>
              </w:rPr>
              <w:t xml:space="preserve">         </w:t>
            </w:r>
            <w:r w:rsidRPr="00385B8B">
              <w:rPr>
                <w:i/>
                <w:iCs/>
                <w:sz w:val="18"/>
                <w:szCs w:val="18"/>
              </w:rPr>
              <w:t>e-commerce o landing page</w:t>
            </w:r>
            <w:r w:rsidRPr="00385B8B">
              <w:rPr>
                <w:sz w:val="18"/>
                <w:szCs w:val="18"/>
              </w:rPr>
              <w:t>. Se utiliza para optimizar anuncios y segmentación.</w:t>
            </w:r>
          </w:p>
        </w:tc>
        <w:tc>
          <w:tcPr>
            <w:tcW w:w="0" w:type="auto"/>
            <w:vAlign w:val="center"/>
            <w:hideMark/>
          </w:tcPr>
          <w:p w14:paraId="1C652993" w14:textId="77777777" w:rsidR="00845577" w:rsidRPr="00385B8B" w:rsidRDefault="00845577" w:rsidP="00E9783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marca de </w:t>
            </w:r>
            <w:r w:rsidRPr="00385B8B">
              <w:rPr>
                <w:i/>
                <w:iCs/>
                <w:sz w:val="18"/>
                <w:szCs w:val="18"/>
              </w:rPr>
              <w:t>sneakers</w:t>
            </w:r>
            <w:r w:rsidRPr="00385B8B">
              <w:rPr>
                <w:sz w:val="18"/>
                <w:szCs w:val="18"/>
              </w:rPr>
              <w:t xml:space="preserve"> lanza una campaña hacia su tienda online y paga $0.25 por cada clic en el anuncio que dirige al catálogo de productos.</w:t>
            </w:r>
          </w:p>
        </w:tc>
      </w:tr>
      <w:tr w:rsidR="00845577" w:rsidRPr="00845577" w14:paraId="5F1B001B" w14:textId="77777777" w:rsidTr="00E97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1E7ECE" w14:textId="77777777" w:rsidR="00B81350" w:rsidRPr="00385B8B" w:rsidRDefault="00845577" w:rsidP="00E9783E">
            <w:pPr>
              <w:spacing w:line="276" w:lineRule="auto"/>
              <w:rPr>
                <w:b w:val="0"/>
                <w:bCs w:val="0"/>
                <w:sz w:val="18"/>
                <w:szCs w:val="18"/>
              </w:rPr>
            </w:pPr>
            <w:r w:rsidRPr="00385B8B">
              <w:rPr>
                <w:sz w:val="18"/>
                <w:szCs w:val="18"/>
              </w:rPr>
              <w:t xml:space="preserve">CTR </w:t>
            </w:r>
          </w:p>
          <w:p w14:paraId="2F68146E" w14:textId="43806FFC" w:rsidR="00845577" w:rsidRPr="00385B8B" w:rsidRDefault="00845577" w:rsidP="00E9783E">
            <w:pPr>
              <w:spacing w:line="276" w:lineRule="auto"/>
              <w:rPr>
                <w:sz w:val="18"/>
                <w:szCs w:val="18"/>
              </w:rPr>
            </w:pPr>
            <w:r w:rsidRPr="00385B8B">
              <w:rPr>
                <w:sz w:val="18"/>
                <w:szCs w:val="18"/>
              </w:rPr>
              <w:t>(</w:t>
            </w:r>
            <w:r w:rsidRPr="00385B8B">
              <w:rPr>
                <w:i/>
                <w:iCs/>
                <w:sz w:val="18"/>
                <w:szCs w:val="18"/>
              </w:rPr>
              <w:t>Click Through Rate</w:t>
            </w:r>
            <w:r w:rsidRPr="00385B8B">
              <w:rPr>
                <w:sz w:val="18"/>
                <w:szCs w:val="18"/>
              </w:rPr>
              <w:t>)</w:t>
            </w:r>
            <w:r w:rsidR="00B81350" w:rsidRPr="00385B8B">
              <w:rPr>
                <w:sz w:val="18"/>
                <w:szCs w:val="18"/>
              </w:rPr>
              <w:t>.</w:t>
            </w:r>
          </w:p>
        </w:tc>
        <w:tc>
          <w:tcPr>
            <w:tcW w:w="0" w:type="auto"/>
            <w:vAlign w:val="center"/>
            <w:hideMark/>
          </w:tcPr>
          <w:p w14:paraId="46E48C50"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Representa el porcentaje de usuarios que hicieron clic en un anuncio respecto al número total de impresiones. Refleja el nivel de atractivo y relevancia del mensaje publicitario.</w:t>
            </w:r>
          </w:p>
        </w:tc>
        <w:tc>
          <w:tcPr>
            <w:tcW w:w="0" w:type="auto"/>
            <w:vAlign w:val="center"/>
            <w:hideMark/>
          </w:tcPr>
          <w:p w14:paraId="48E7B66C"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Atractivo del anuncio:</w:t>
            </w:r>
            <w:r w:rsidRPr="00385B8B">
              <w:rPr>
                <w:sz w:val="18"/>
                <w:szCs w:val="18"/>
              </w:rPr>
              <w:t xml:space="preserve"> se usa para evaluar la capacidad del contenido creativo (imagen, video, </w:t>
            </w:r>
            <w:r w:rsidRPr="00385B8B">
              <w:rPr>
                <w:i/>
                <w:iCs/>
                <w:sz w:val="18"/>
                <w:szCs w:val="18"/>
              </w:rPr>
              <w:t>copy</w:t>
            </w:r>
            <w:r w:rsidRPr="00385B8B">
              <w:rPr>
                <w:sz w:val="18"/>
                <w:szCs w:val="18"/>
              </w:rPr>
              <w:t>) para generar interés y motivar acción.</w:t>
            </w:r>
          </w:p>
        </w:tc>
        <w:tc>
          <w:tcPr>
            <w:tcW w:w="0" w:type="auto"/>
            <w:vAlign w:val="center"/>
            <w:hideMark/>
          </w:tcPr>
          <w:p w14:paraId="7C4E3382" w14:textId="6344EC9B"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Un anuncio de una nueva colección de vestidos recibe 10.000 impresiones y 300</w:t>
            </w:r>
            <w:r w:rsidR="00402408" w:rsidRPr="00385B8B">
              <w:rPr>
                <w:sz w:val="18"/>
                <w:szCs w:val="18"/>
              </w:rPr>
              <w:t xml:space="preserve"> clics</w:t>
            </w:r>
            <w:r w:rsidRPr="00385B8B">
              <w:rPr>
                <w:sz w:val="18"/>
                <w:szCs w:val="18"/>
              </w:rPr>
              <w:t>, logrando un CTR del 3</w:t>
            </w:r>
            <w:r w:rsidR="00E9783E" w:rsidRPr="00385B8B">
              <w:rPr>
                <w:sz w:val="18"/>
                <w:szCs w:val="18"/>
              </w:rPr>
              <w:t xml:space="preserve"> </w:t>
            </w:r>
            <w:r w:rsidRPr="00385B8B">
              <w:rPr>
                <w:sz w:val="18"/>
                <w:szCs w:val="18"/>
              </w:rPr>
              <w:t>%, lo que indica que el contenido resulta atractivo para la audiencia.</w:t>
            </w:r>
          </w:p>
        </w:tc>
      </w:tr>
      <w:tr w:rsidR="00845577" w:rsidRPr="00845577" w14:paraId="0F87E2BF" w14:textId="77777777" w:rsidTr="00C610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2F37E8" w14:textId="77777777" w:rsidR="00B81350" w:rsidRPr="00385B8B" w:rsidRDefault="00845577" w:rsidP="00C6103D">
            <w:pPr>
              <w:spacing w:line="276" w:lineRule="auto"/>
              <w:rPr>
                <w:b w:val="0"/>
                <w:bCs w:val="0"/>
                <w:sz w:val="18"/>
                <w:szCs w:val="18"/>
                <w:lang w:val="en-GB"/>
              </w:rPr>
            </w:pPr>
            <w:r w:rsidRPr="00385B8B">
              <w:rPr>
                <w:sz w:val="18"/>
                <w:szCs w:val="18"/>
                <w:lang w:val="en-GB"/>
              </w:rPr>
              <w:t xml:space="preserve">ROAS </w:t>
            </w:r>
          </w:p>
          <w:p w14:paraId="29DFEBA5" w14:textId="3154F2EF" w:rsidR="00845577" w:rsidRPr="00385B8B" w:rsidRDefault="00845577" w:rsidP="00C6103D">
            <w:pPr>
              <w:spacing w:line="276" w:lineRule="auto"/>
              <w:rPr>
                <w:sz w:val="18"/>
                <w:szCs w:val="18"/>
                <w:lang w:val="en-GB"/>
              </w:rPr>
            </w:pPr>
            <w:r w:rsidRPr="00385B8B">
              <w:rPr>
                <w:sz w:val="18"/>
                <w:szCs w:val="18"/>
                <w:lang w:val="en-GB"/>
              </w:rPr>
              <w:t>(</w:t>
            </w:r>
            <w:r w:rsidRPr="00385B8B">
              <w:rPr>
                <w:i/>
                <w:iCs/>
                <w:sz w:val="18"/>
                <w:szCs w:val="18"/>
                <w:lang w:val="en-GB"/>
              </w:rPr>
              <w:t>Return on Ad Spend)</w:t>
            </w:r>
            <w:r w:rsidR="00B81350" w:rsidRPr="00385B8B">
              <w:rPr>
                <w:i/>
                <w:iCs/>
                <w:sz w:val="18"/>
                <w:szCs w:val="18"/>
                <w:lang w:val="en-GB"/>
              </w:rPr>
              <w:t>.</w:t>
            </w:r>
          </w:p>
        </w:tc>
        <w:tc>
          <w:tcPr>
            <w:tcW w:w="0" w:type="auto"/>
            <w:vAlign w:val="center"/>
            <w:hideMark/>
          </w:tcPr>
          <w:p w14:paraId="0E5FD8A2" w14:textId="77777777" w:rsidR="00845577" w:rsidRPr="00385B8B" w:rsidRDefault="00845577" w:rsidP="00C6103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Mide el retorno económico generado por cada unidad monetaria invertida en publicidad. Permite evaluar la rentabilidad directa de las campañas pagadas.</w:t>
            </w:r>
          </w:p>
        </w:tc>
        <w:tc>
          <w:tcPr>
            <w:tcW w:w="0" w:type="auto"/>
            <w:vAlign w:val="center"/>
            <w:hideMark/>
          </w:tcPr>
          <w:p w14:paraId="0E068177" w14:textId="77777777" w:rsidR="00845577" w:rsidRPr="00385B8B" w:rsidRDefault="00845577" w:rsidP="00C6103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b/>
                <w:bCs/>
                <w:sz w:val="18"/>
                <w:szCs w:val="18"/>
              </w:rPr>
              <w:t>Rentabilidad:</w:t>
            </w:r>
            <w:r w:rsidRPr="00385B8B">
              <w:rPr>
                <w:sz w:val="18"/>
                <w:szCs w:val="18"/>
              </w:rPr>
              <w:t xml:space="preserve"> ayuda a determinar si la inversión publicitaria está generando ventas suficientes y si la estrategia de pauta es sostenible.</w:t>
            </w:r>
          </w:p>
        </w:tc>
        <w:tc>
          <w:tcPr>
            <w:tcW w:w="0" w:type="auto"/>
            <w:vAlign w:val="center"/>
            <w:hideMark/>
          </w:tcPr>
          <w:p w14:paraId="2AA17811" w14:textId="77777777" w:rsidR="00845577" w:rsidRPr="00385B8B" w:rsidRDefault="00845577" w:rsidP="00C6103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Una marca de moda invierte $500 en anuncios para promocionar una colección y genera $2.500 en ventas, obteniendo un ROAS de 5.</w:t>
            </w:r>
          </w:p>
        </w:tc>
      </w:tr>
    </w:tbl>
    <w:p w14:paraId="13E8130A" w14:textId="1E784046" w:rsidR="007E3202" w:rsidRPr="007E3202" w:rsidRDefault="00D728D8" w:rsidP="007E3202">
      <w:pPr>
        <w:rPr>
          <w:sz w:val="20"/>
          <w:szCs w:val="20"/>
        </w:rPr>
      </w:pPr>
      <w:r w:rsidRPr="00100259">
        <w:rPr>
          <w:sz w:val="20"/>
          <w:szCs w:val="20"/>
        </w:rPr>
        <w:t>Nota.</w:t>
      </w:r>
      <w:r>
        <w:rPr>
          <w:b/>
          <w:bCs/>
          <w:sz w:val="20"/>
          <w:szCs w:val="20"/>
        </w:rPr>
        <w:t xml:space="preserve"> </w:t>
      </w:r>
      <w:r w:rsidRPr="007E0461">
        <w:rPr>
          <w:sz w:val="20"/>
          <w:szCs w:val="20"/>
        </w:rPr>
        <w:t>SENA, (2026).</w:t>
      </w:r>
    </w:p>
    <w:p w14:paraId="4ACCB1FD" w14:textId="68DD45B6" w:rsidR="00CC0B06" w:rsidRDefault="00CC0B06" w:rsidP="00CC0B06">
      <w:pPr>
        <w:spacing w:line="360" w:lineRule="auto"/>
        <w:jc w:val="both"/>
        <w:rPr>
          <w:b/>
          <w:bCs/>
          <w:sz w:val="20"/>
          <w:szCs w:val="20"/>
        </w:rPr>
      </w:pPr>
      <w:commentRangeStart w:id="33"/>
      <w:r w:rsidRPr="00BB07AA">
        <w:rPr>
          <w:b/>
          <w:bCs/>
          <w:noProof/>
          <w:sz w:val="20"/>
          <w:szCs w:val="20"/>
        </w:rPr>
        <w:drawing>
          <wp:anchor distT="0" distB="0" distL="114300" distR="114300" simplePos="0" relativeHeight="251713537" behindDoc="0" locked="0" layoutInCell="1" allowOverlap="1" wp14:anchorId="70B3879B" wp14:editId="60F61850">
            <wp:simplePos x="0" y="0"/>
            <wp:positionH relativeFrom="margin">
              <wp:posOffset>29845</wp:posOffset>
            </wp:positionH>
            <wp:positionV relativeFrom="paragraph">
              <wp:posOffset>187960</wp:posOffset>
            </wp:positionV>
            <wp:extent cx="430530" cy="438150"/>
            <wp:effectExtent l="0" t="0" r="7620" b="0"/>
            <wp:wrapSquare wrapText="bothSides"/>
            <wp:docPr id="35359571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0530" cy="438150"/>
                    </a:xfrm>
                    <a:prstGeom prst="rect">
                      <a:avLst/>
                    </a:prstGeom>
                  </pic:spPr>
                </pic:pic>
              </a:graphicData>
            </a:graphic>
            <wp14:sizeRelH relativeFrom="margin">
              <wp14:pctWidth>0</wp14:pctWidth>
            </wp14:sizeRelH>
            <wp14:sizeRelV relativeFrom="margin">
              <wp14:pctHeight>0</wp14:pctHeight>
            </wp14:sizeRelV>
          </wp:anchor>
        </w:drawing>
      </w:r>
      <w:commentRangeEnd w:id="33"/>
      <w:r>
        <w:rPr>
          <w:rStyle w:val="Refdecomentario"/>
          <w:b/>
          <w:bCs/>
          <w:sz w:val="20"/>
          <w:szCs w:val="20"/>
        </w:rPr>
        <w:commentReference w:id="33"/>
      </w:r>
    </w:p>
    <w:p w14:paraId="28DA5AFF" w14:textId="29D5232F" w:rsidR="000B67AC" w:rsidRPr="00BF181D" w:rsidRDefault="00CC0B06" w:rsidP="00CC0B06">
      <w:pPr>
        <w:rPr>
          <w:sz w:val="20"/>
          <w:szCs w:val="20"/>
        </w:rPr>
      </w:pPr>
      <w:r w:rsidRPr="00BB07AA">
        <w:rPr>
          <w:b/>
          <w:bCs/>
          <w:sz w:val="20"/>
          <w:szCs w:val="20"/>
        </w:rPr>
        <w:t>Clave estratégica.</w:t>
      </w:r>
      <w:r w:rsidR="000B67AC" w:rsidRPr="00BF181D">
        <w:rPr>
          <w:sz w:val="20"/>
          <w:szCs w:val="20"/>
        </w:rPr>
        <w:t xml:space="preserve"> La pauta amplifica resultados; no corrige estrategias débiles.</w:t>
      </w:r>
    </w:p>
    <w:p w14:paraId="7DF47F3D" w14:textId="443C2EF6" w:rsidR="000B67AC" w:rsidRDefault="000B67AC" w:rsidP="000B67AC">
      <w:pPr>
        <w:rPr>
          <w:sz w:val="20"/>
          <w:szCs w:val="20"/>
        </w:rPr>
      </w:pPr>
    </w:p>
    <w:p w14:paraId="053F08F3" w14:textId="77777777" w:rsidR="00CC0B06" w:rsidRDefault="00CC0B06" w:rsidP="000B67AC">
      <w:pPr>
        <w:rPr>
          <w:sz w:val="20"/>
          <w:szCs w:val="20"/>
        </w:rPr>
      </w:pPr>
    </w:p>
    <w:p w14:paraId="27C2542D" w14:textId="13209A1C" w:rsidR="000B67AC" w:rsidRPr="00BF181D" w:rsidRDefault="002C094C" w:rsidP="002C094C">
      <w:pPr>
        <w:pStyle w:val="Ttulo2"/>
        <w:rPr>
          <w:b/>
          <w:bCs/>
          <w:sz w:val="20"/>
          <w:szCs w:val="20"/>
        </w:rPr>
      </w:pPr>
      <w:r>
        <w:rPr>
          <w:b/>
          <w:bCs/>
          <w:sz w:val="20"/>
          <w:szCs w:val="20"/>
        </w:rPr>
        <w:t>1</w:t>
      </w:r>
      <w:r w:rsidR="000B67AC" w:rsidRPr="00BF181D">
        <w:rPr>
          <w:b/>
          <w:bCs/>
          <w:sz w:val="20"/>
          <w:szCs w:val="20"/>
        </w:rPr>
        <w:t xml:space="preserve">.11 </w:t>
      </w:r>
      <w:r>
        <w:rPr>
          <w:b/>
          <w:bCs/>
          <w:sz w:val="20"/>
          <w:szCs w:val="20"/>
        </w:rPr>
        <w:t>P</w:t>
      </w:r>
      <w:r w:rsidR="000B67AC" w:rsidRPr="00BF181D">
        <w:rPr>
          <w:b/>
          <w:bCs/>
          <w:sz w:val="20"/>
          <w:szCs w:val="20"/>
        </w:rPr>
        <w:t>ublicaciones</w:t>
      </w:r>
    </w:p>
    <w:p w14:paraId="6066B1D7" w14:textId="543ED4E6" w:rsidR="000B67AC" w:rsidRDefault="000B67AC" w:rsidP="00C309EF">
      <w:pPr>
        <w:jc w:val="both"/>
        <w:rPr>
          <w:sz w:val="20"/>
          <w:szCs w:val="20"/>
        </w:rPr>
      </w:pPr>
      <w:r w:rsidRPr="00BF181D">
        <w:rPr>
          <w:sz w:val="20"/>
          <w:szCs w:val="20"/>
        </w:rPr>
        <w:t>La cantidad de publicaciones se refiere a la frecuencia con la que una marca comparte contenido en sus redes sociales durante un periodo determinado</w:t>
      </w:r>
      <w:r w:rsidR="000F51BB">
        <w:rPr>
          <w:sz w:val="20"/>
          <w:szCs w:val="20"/>
        </w:rPr>
        <w:t>, e</w:t>
      </w:r>
      <w:r w:rsidRPr="00BF181D">
        <w:rPr>
          <w:sz w:val="20"/>
          <w:szCs w:val="20"/>
        </w:rPr>
        <w:t>n el Sistema Moda, este factor influye directamente en la visibilidad algorítmica y en la percepción de actividad de la marca</w:t>
      </w:r>
      <w:r w:rsidR="00CF1D51">
        <w:rPr>
          <w:sz w:val="20"/>
          <w:szCs w:val="20"/>
        </w:rPr>
        <w:t>.</w:t>
      </w:r>
      <w:r w:rsidRPr="00BF181D">
        <w:rPr>
          <w:sz w:val="20"/>
          <w:szCs w:val="20"/>
        </w:rPr>
        <w:t xml:space="preserve"> Publicar muy poco reduce presencia; publicar en exceso puede generar saturación</w:t>
      </w:r>
      <w:r w:rsidR="00CF1D51">
        <w:rPr>
          <w:sz w:val="20"/>
          <w:szCs w:val="20"/>
        </w:rPr>
        <w:t>, p</w:t>
      </w:r>
      <w:r w:rsidRPr="00BF181D">
        <w:rPr>
          <w:sz w:val="20"/>
          <w:szCs w:val="20"/>
        </w:rPr>
        <w:t>or ello, la frecuencia debe gestionarse estratégicamente.</w:t>
      </w:r>
    </w:p>
    <w:p w14:paraId="50CD0EFE" w14:textId="77777777" w:rsidR="00BC3F0D" w:rsidRDefault="00BC3F0D" w:rsidP="00C309EF">
      <w:pPr>
        <w:jc w:val="both"/>
        <w:rPr>
          <w:sz w:val="20"/>
          <w:szCs w:val="20"/>
        </w:rPr>
      </w:pPr>
    </w:p>
    <w:p w14:paraId="4E89A762" w14:textId="69DF53EA" w:rsidR="00BC3F0D" w:rsidRPr="0042789D" w:rsidRDefault="007E0461" w:rsidP="00BC3F0D">
      <w:pPr>
        <w:pStyle w:val="Descripcin"/>
        <w:rPr>
          <w:i w:val="0"/>
          <w:iCs w:val="0"/>
          <w:color w:val="auto"/>
          <w:sz w:val="20"/>
          <w:szCs w:val="20"/>
        </w:rPr>
      </w:pPr>
      <w:r w:rsidRPr="00100259">
        <w:rPr>
          <w:b/>
          <w:bCs/>
          <w:i w:val="0"/>
          <w:iCs w:val="0"/>
          <w:color w:val="auto"/>
          <w:sz w:val="20"/>
          <w:szCs w:val="20"/>
          <w:highlight w:val="yellow"/>
        </w:rPr>
        <w:t>Figura</w:t>
      </w:r>
      <w:r w:rsidR="00BC3F0D" w:rsidRPr="00100259">
        <w:rPr>
          <w:b/>
          <w:bCs/>
          <w:i w:val="0"/>
          <w:iCs w:val="0"/>
          <w:color w:val="auto"/>
          <w:sz w:val="2"/>
          <w:szCs w:val="2"/>
          <w:highlight w:val="yellow"/>
        </w:rPr>
        <w:t>n</w:t>
      </w:r>
      <w:r w:rsidR="00100259" w:rsidRPr="00100259">
        <w:rPr>
          <w:b/>
          <w:bCs/>
          <w:i w:val="0"/>
          <w:iCs w:val="0"/>
          <w:color w:val="auto"/>
          <w:sz w:val="2"/>
          <w:szCs w:val="2"/>
          <w:highlight w:val="yellow"/>
        </w:rPr>
        <w:t xml:space="preserve">     </w:t>
      </w:r>
      <w:r w:rsidR="00385B8B">
        <w:rPr>
          <w:b/>
          <w:bCs/>
          <w:i w:val="0"/>
          <w:iCs w:val="0"/>
          <w:color w:val="auto"/>
          <w:sz w:val="20"/>
          <w:szCs w:val="20"/>
          <w:highlight w:val="yellow"/>
        </w:rPr>
        <w:t>4</w:t>
      </w:r>
      <w:r w:rsidR="00BC3F0D" w:rsidRPr="00100259">
        <w:rPr>
          <w:i w:val="0"/>
          <w:iCs w:val="0"/>
          <w:color w:val="auto"/>
          <w:sz w:val="20"/>
          <w:szCs w:val="20"/>
          <w:highlight w:val="yellow"/>
        </w:rPr>
        <w:t>.</w:t>
      </w:r>
      <w:r w:rsidR="00BC3F0D" w:rsidRPr="0042789D">
        <w:rPr>
          <w:i w:val="0"/>
          <w:iCs w:val="0"/>
          <w:color w:val="auto"/>
          <w:sz w:val="20"/>
          <w:szCs w:val="20"/>
        </w:rPr>
        <w:t xml:space="preserve"> </w:t>
      </w:r>
      <w:r w:rsidR="003B67D4">
        <w:rPr>
          <w:i w:val="0"/>
          <w:iCs w:val="0"/>
          <w:color w:val="auto"/>
          <w:sz w:val="20"/>
          <w:szCs w:val="20"/>
        </w:rPr>
        <w:t>Equilibrio estratégico</w:t>
      </w:r>
      <w:r w:rsidR="00BC3F0D">
        <w:rPr>
          <w:i w:val="0"/>
          <w:iCs w:val="0"/>
          <w:color w:val="auto"/>
          <w:sz w:val="20"/>
          <w:szCs w:val="20"/>
        </w:rPr>
        <w:t xml:space="preserve"> </w:t>
      </w:r>
      <w:r w:rsidR="003B67D4">
        <w:rPr>
          <w:i w:val="0"/>
          <w:iCs w:val="0"/>
          <w:color w:val="auto"/>
          <w:sz w:val="20"/>
          <w:szCs w:val="20"/>
        </w:rPr>
        <w:t xml:space="preserve">de publicación </w:t>
      </w:r>
      <w:r w:rsidR="00BC3F0D">
        <w:rPr>
          <w:i w:val="0"/>
          <w:iCs w:val="0"/>
          <w:color w:val="auto"/>
          <w:sz w:val="20"/>
          <w:szCs w:val="20"/>
        </w:rPr>
        <w:t xml:space="preserve">en redes sociales </w:t>
      </w:r>
    </w:p>
    <w:p w14:paraId="3819139C" w14:textId="77777777" w:rsidR="00CF1D51" w:rsidRDefault="00CF1D51" w:rsidP="000B67AC">
      <w:pPr>
        <w:rPr>
          <w:sz w:val="20"/>
          <w:szCs w:val="20"/>
        </w:rPr>
      </w:pPr>
    </w:p>
    <w:p w14:paraId="776A336A" w14:textId="099D9C5F" w:rsidR="006C3DDE" w:rsidRDefault="00665724" w:rsidP="00BC3F0D">
      <w:pPr>
        <w:jc w:val="center"/>
        <w:rPr>
          <w:sz w:val="20"/>
          <w:szCs w:val="20"/>
        </w:rPr>
      </w:pPr>
      <w:commentRangeStart w:id="34"/>
      <w:commentRangeStart w:id="35"/>
      <w:r>
        <w:rPr>
          <w:noProof/>
          <w:sz w:val="20"/>
          <w:szCs w:val="20"/>
        </w:rPr>
        <w:lastRenderedPageBreak/>
        <w:drawing>
          <wp:inline distT="0" distB="0" distL="0" distR="0" wp14:anchorId="58A941BB" wp14:editId="369A0F74">
            <wp:extent cx="3840480" cy="2562028"/>
            <wp:effectExtent l="0" t="0" r="7620" b="0"/>
            <wp:docPr id="10021457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43360" cy="2563949"/>
                    </a:xfrm>
                    <a:prstGeom prst="rect">
                      <a:avLst/>
                    </a:prstGeom>
                    <a:noFill/>
                  </pic:spPr>
                </pic:pic>
              </a:graphicData>
            </a:graphic>
          </wp:inline>
        </w:drawing>
      </w:r>
      <w:commentRangeEnd w:id="35"/>
      <w:r w:rsidR="00385B8B">
        <w:rPr>
          <w:rStyle w:val="Refdecomentario"/>
          <w:sz w:val="20"/>
          <w:szCs w:val="20"/>
        </w:rPr>
        <w:commentReference w:id="35"/>
      </w:r>
      <w:commentRangeEnd w:id="34"/>
      <w:r w:rsidR="00385B8B">
        <w:rPr>
          <w:rStyle w:val="Refdecomentario"/>
          <w:sz w:val="20"/>
          <w:szCs w:val="20"/>
        </w:rPr>
        <w:commentReference w:id="34"/>
      </w:r>
    </w:p>
    <w:p w14:paraId="7307D636" w14:textId="750535D8" w:rsidR="006C3DDE" w:rsidRDefault="006C3DDE" w:rsidP="000B67AC">
      <w:pPr>
        <w:rPr>
          <w:sz w:val="20"/>
          <w:szCs w:val="20"/>
        </w:rPr>
      </w:pPr>
    </w:p>
    <w:p w14:paraId="52EF7E74" w14:textId="57A1D59A" w:rsidR="006C3DDE" w:rsidRDefault="00D728D8" w:rsidP="000B67AC">
      <w:pPr>
        <w:rPr>
          <w:sz w:val="20"/>
          <w:szCs w:val="20"/>
        </w:rPr>
      </w:pPr>
      <w:r w:rsidRPr="009A1871">
        <w:rPr>
          <w:sz w:val="20"/>
          <w:szCs w:val="20"/>
        </w:rPr>
        <w:t>Nota.</w:t>
      </w:r>
      <w:r>
        <w:rPr>
          <w:b/>
          <w:bCs/>
          <w:sz w:val="20"/>
          <w:szCs w:val="20"/>
        </w:rPr>
        <w:t xml:space="preserve"> </w:t>
      </w:r>
      <w:r w:rsidRPr="007E0461">
        <w:rPr>
          <w:sz w:val="20"/>
          <w:szCs w:val="20"/>
        </w:rPr>
        <w:t>SENA, (2026).</w:t>
      </w:r>
    </w:p>
    <w:p w14:paraId="61FCEBFC" w14:textId="77777777" w:rsidR="006C3DDE" w:rsidRPr="00BF181D" w:rsidRDefault="006C3DDE" w:rsidP="000B67AC">
      <w:pPr>
        <w:rPr>
          <w:sz w:val="20"/>
          <w:szCs w:val="20"/>
        </w:rPr>
      </w:pPr>
    </w:p>
    <w:p w14:paraId="5EC1708D" w14:textId="53465663" w:rsidR="000B67AC" w:rsidRDefault="000B67AC" w:rsidP="00CF1D51">
      <w:pPr>
        <w:jc w:val="both"/>
        <w:rPr>
          <w:sz w:val="20"/>
          <w:szCs w:val="20"/>
        </w:rPr>
      </w:pPr>
      <w:r w:rsidRPr="00BF181D">
        <w:rPr>
          <w:sz w:val="20"/>
          <w:szCs w:val="20"/>
        </w:rPr>
        <w:t>Desde el enfoque técnico, la frecuencia óptima depende de la capacidad de producción de contenido, el comportamiento de la audiencia y el tipo de plataforma. Sus características incluyen regularidad, coherencia temática y equilibrio entre calidad y volumen</w:t>
      </w:r>
      <w:r w:rsidR="009216D2">
        <w:rPr>
          <w:sz w:val="20"/>
          <w:szCs w:val="20"/>
        </w:rPr>
        <w:t>, n</w:t>
      </w:r>
      <w:r w:rsidRPr="00BF181D">
        <w:rPr>
          <w:sz w:val="20"/>
          <w:szCs w:val="20"/>
        </w:rPr>
        <w:t>o existe una frecuencia universal; la clave está en la consistencia sostenible</w:t>
      </w:r>
      <w:r w:rsidR="009216D2">
        <w:rPr>
          <w:sz w:val="20"/>
          <w:szCs w:val="20"/>
        </w:rPr>
        <w:t>, hay que tener en cuenta que l</w:t>
      </w:r>
      <w:r w:rsidRPr="00BF181D">
        <w:rPr>
          <w:sz w:val="20"/>
          <w:szCs w:val="20"/>
        </w:rPr>
        <w:t xml:space="preserve">a </w:t>
      </w:r>
      <w:r w:rsidR="009A1871" w:rsidRPr="00BF181D">
        <w:rPr>
          <w:sz w:val="20"/>
          <w:szCs w:val="20"/>
        </w:rPr>
        <w:t>sobre publicación</w:t>
      </w:r>
      <w:r w:rsidRPr="00BF181D">
        <w:rPr>
          <w:sz w:val="20"/>
          <w:szCs w:val="20"/>
        </w:rPr>
        <w:t xml:space="preserve"> sin valor puede deteriorar el </w:t>
      </w:r>
      <w:r w:rsidRPr="009216D2">
        <w:rPr>
          <w:i/>
          <w:iCs/>
          <w:sz w:val="20"/>
          <w:szCs w:val="20"/>
        </w:rPr>
        <w:t>engagement</w:t>
      </w:r>
      <w:r w:rsidRPr="00BF181D">
        <w:rPr>
          <w:sz w:val="20"/>
          <w:szCs w:val="20"/>
        </w:rPr>
        <w:t>.</w:t>
      </w:r>
    </w:p>
    <w:p w14:paraId="1354937F" w14:textId="77777777" w:rsidR="00CF1D51" w:rsidRPr="00BF181D" w:rsidRDefault="00CF1D51" w:rsidP="000B67AC">
      <w:pPr>
        <w:rPr>
          <w:sz w:val="20"/>
          <w:szCs w:val="20"/>
        </w:rPr>
      </w:pPr>
    </w:p>
    <w:p w14:paraId="3E07BD32" w14:textId="0B9F8A94" w:rsidR="000B67AC" w:rsidRPr="00BF181D" w:rsidRDefault="000B67AC" w:rsidP="00747D2A">
      <w:pPr>
        <w:jc w:val="both"/>
        <w:rPr>
          <w:sz w:val="20"/>
          <w:szCs w:val="20"/>
        </w:rPr>
      </w:pPr>
      <w:r w:rsidRPr="00BF181D">
        <w:rPr>
          <w:sz w:val="20"/>
          <w:szCs w:val="20"/>
        </w:rPr>
        <w:t xml:space="preserve">En el </w:t>
      </w:r>
      <w:r w:rsidR="009A1871" w:rsidRPr="00BF181D">
        <w:rPr>
          <w:sz w:val="20"/>
          <w:szCs w:val="20"/>
        </w:rPr>
        <w:t>sistema moda</w:t>
      </w:r>
      <w:r w:rsidRPr="00BF181D">
        <w:rPr>
          <w:sz w:val="20"/>
          <w:szCs w:val="20"/>
        </w:rPr>
        <w:t>, la planificación editorial mediante calendarios de contenido permite mantener ritmo sin sacrificar calidad</w:t>
      </w:r>
      <w:r w:rsidR="009216D2">
        <w:rPr>
          <w:sz w:val="20"/>
          <w:szCs w:val="20"/>
        </w:rPr>
        <w:t>, l</w:t>
      </w:r>
      <w:r w:rsidRPr="00BF181D">
        <w:rPr>
          <w:sz w:val="20"/>
          <w:szCs w:val="20"/>
        </w:rPr>
        <w:t>as marcas que publican con estrategia logran mayor recordación y estabilidad algorítmica. La frecuencia debe revisarse periódicamente según resultados analíticos</w:t>
      </w:r>
      <w:r w:rsidR="00747D2A">
        <w:rPr>
          <w:sz w:val="20"/>
          <w:szCs w:val="20"/>
        </w:rPr>
        <w:t>, l</w:t>
      </w:r>
      <w:r w:rsidRPr="00BF181D">
        <w:rPr>
          <w:sz w:val="20"/>
          <w:szCs w:val="20"/>
        </w:rPr>
        <w:t>a constancia inteligente supera a la publicación impulsiva.</w:t>
      </w:r>
    </w:p>
    <w:p w14:paraId="49F1F730" w14:textId="224E2968" w:rsidR="000B67AC" w:rsidRPr="00BF181D" w:rsidRDefault="000B67AC" w:rsidP="000B67AC">
      <w:pPr>
        <w:rPr>
          <w:sz w:val="20"/>
          <w:szCs w:val="20"/>
        </w:rPr>
      </w:pPr>
    </w:p>
    <w:p w14:paraId="45916DA8" w14:textId="77777777" w:rsidR="00747D2A" w:rsidRDefault="00747D2A" w:rsidP="00747D2A">
      <w:pPr>
        <w:jc w:val="both"/>
        <w:rPr>
          <w:b/>
          <w:bCs/>
          <w:sz w:val="20"/>
          <w:szCs w:val="20"/>
        </w:rPr>
      </w:pPr>
      <w:commentRangeStart w:id="36"/>
      <w:r w:rsidRPr="00007646">
        <w:rPr>
          <w:noProof/>
          <w:color w:val="000000" w:themeColor="text1"/>
          <w:sz w:val="20"/>
          <w:szCs w:val="20"/>
        </w:rPr>
        <w:drawing>
          <wp:anchor distT="0" distB="0" distL="114300" distR="114300" simplePos="0" relativeHeight="251715585" behindDoc="0" locked="0" layoutInCell="1" allowOverlap="1" wp14:anchorId="6D30B82E" wp14:editId="0116B3A0">
            <wp:simplePos x="0" y="0"/>
            <wp:positionH relativeFrom="margin">
              <wp:align>left</wp:align>
            </wp:positionH>
            <wp:positionV relativeFrom="paragraph">
              <wp:posOffset>88804</wp:posOffset>
            </wp:positionV>
            <wp:extent cx="594995" cy="596265"/>
            <wp:effectExtent l="0" t="0" r="0" b="0"/>
            <wp:wrapSquare wrapText="bothSides"/>
            <wp:docPr id="214389352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36"/>
      <w:r>
        <w:rPr>
          <w:rStyle w:val="Refdecomentario"/>
          <w:b/>
          <w:bCs/>
          <w:sz w:val="20"/>
          <w:szCs w:val="20"/>
        </w:rPr>
        <w:commentReference w:id="36"/>
      </w:r>
    </w:p>
    <w:p w14:paraId="664BE3FB" w14:textId="58061A6B" w:rsidR="000B67AC" w:rsidRPr="00BF181D" w:rsidRDefault="00747D2A" w:rsidP="000B67AC">
      <w:pPr>
        <w:rPr>
          <w:sz w:val="20"/>
          <w:szCs w:val="20"/>
        </w:rPr>
      </w:pPr>
      <w:r w:rsidRPr="009A1871">
        <w:rPr>
          <w:b/>
          <w:bCs/>
          <w:i/>
          <w:iCs/>
          <w:sz w:val="20"/>
          <w:szCs w:val="20"/>
        </w:rPr>
        <w:t>Insight.</w:t>
      </w:r>
      <w:r>
        <w:rPr>
          <w:b/>
          <w:bCs/>
          <w:sz w:val="20"/>
          <w:szCs w:val="20"/>
        </w:rPr>
        <w:t xml:space="preserve"> </w:t>
      </w:r>
      <w:r w:rsidR="000B67AC" w:rsidRPr="00BF181D">
        <w:rPr>
          <w:sz w:val="20"/>
          <w:szCs w:val="20"/>
        </w:rPr>
        <w:t xml:space="preserve">La marca </w:t>
      </w:r>
      <w:r w:rsidR="000B67AC" w:rsidRPr="00BF181D">
        <w:rPr>
          <w:b/>
          <w:bCs/>
          <w:sz w:val="20"/>
          <w:szCs w:val="20"/>
        </w:rPr>
        <w:t>Raíz Moda Studio</w:t>
      </w:r>
      <w:r w:rsidR="000B67AC" w:rsidRPr="00BF181D">
        <w:rPr>
          <w:sz w:val="20"/>
          <w:szCs w:val="20"/>
        </w:rPr>
        <w:t xml:space="preserve"> pasó de publicar de forma irregular a implementar un calendario de tres publicaciones semanales y </w:t>
      </w:r>
      <w:r w:rsidR="000B67AC" w:rsidRPr="009B73ED">
        <w:rPr>
          <w:i/>
          <w:iCs/>
          <w:sz w:val="20"/>
          <w:szCs w:val="20"/>
        </w:rPr>
        <w:t>stories</w:t>
      </w:r>
      <w:r w:rsidR="000B67AC" w:rsidRPr="00BF181D">
        <w:rPr>
          <w:sz w:val="20"/>
          <w:szCs w:val="20"/>
        </w:rPr>
        <w:t xml:space="preserve"> diarias</w:t>
      </w:r>
      <w:r w:rsidR="009B73ED">
        <w:rPr>
          <w:sz w:val="20"/>
          <w:szCs w:val="20"/>
        </w:rPr>
        <w:t>, e</w:t>
      </w:r>
      <w:r w:rsidR="000B67AC" w:rsidRPr="00BF181D">
        <w:rPr>
          <w:sz w:val="20"/>
          <w:szCs w:val="20"/>
        </w:rPr>
        <w:t>n cuatro meses aumentó su alcance en 34 %.</w:t>
      </w:r>
    </w:p>
    <w:p w14:paraId="6E7D622F" w14:textId="13E197F4" w:rsidR="000B67AC" w:rsidRPr="00BF181D" w:rsidRDefault="000B67AC" w:rsidP="000B67AC">
      <w:pPr>
        <w:rPr>
          <w:sz w:val="20"/>
          <w:szCs w:val="20"/>
        </w:rPr>
      </w:pPr>
    </w:p>
    <w:p w14:paraId="0DBC1775" w14:textId="77777777" w:rsidR="007573CD" w:rsidRDefault="007573CD" w:rsidP="007573CD">
      <w:pPr>
        <w:rPr>
          <w:sz w:val="20"/>
          <w:szCs w:val="20"/>
        </w:rPr>
      </w:pPr>
      <w:commentRangeStart w:id="37"/>
    </w:p>
    <w:p w14:paraId="03DC8CCB" w14:textId="0B6B4465" w:rsidR="007573CD" w:rsidRPr="0042789D" w:rsidRDefault="007E0461" w:rsidP="007573CD">
      <w:pPr>
        <w:pStyle w:val="Descripcin"/>
        <w:rPr>
          <w:i w:val="0"/>
          <w:iCs w:val="0"/>
          <w:color w:val="auto"/>
          <w:sz w:val="20"/>
          <w:szCs w:val="20"/>
        </w:rPr>
      </w:pPr>
      <w:r w:rsidRPr="00A73572">
        <w:rPr>
          <w:b/>
          <w:bCs/>
          <w:i w:val="0"/>
          <w:iCs w:val="0"/>
          <w:color w:val="auto"/>
          <w:sz w:val="20"/>
          <w:szCs w:val="20"/>
        </w:rPr>
        <w:t>Figura</w:t>
      </w:r>
      <w:r w:rsidR="007573CD" w:rsidRPr="00A73572">
        <w:rPr>
          <w:b/>
          <w:bCs/>
          <w:i w:val="0"/>
          <w:iCs w:val="0"/>
          <w:color w:val="auto"/>
          <w:sz w:val="2"/>
          <w:szCs w:val="2"/>
        </w:rPr>
        <w:t>n</w:t>
      </w:r>
      <w:r w:rsidR="007573CD" w:rsidRPr="00A73572">
        <w:rPr>
          <w:b/>
          <w:bCs/>
          <w:i w:val="0"/>
          <w:iCs w:val="0"/>
          <w:color w:val="auto"/>
          <w:sz w:val="20"/>
          <w:szCs w:val="20"/>
        </w:rPr>
        <w:t xml:space="preserve"> </w:t>
      </w:r>
      <w:commentRangeEnd w:id="37"/>
      <w:r w:rsidR="009A1871">
        <w:rPr>
          <w:rStyle w:val="Refdecomentario"/>
          <w:b/>
          <w:bCs/>
          <w:i w:val="0"/>
          <w:iCs w:val="0"/>
          <w:color w:val="auto"/>
          <w:sz w:val="20"/>
          <w:szCs w:val="20"/>
        </w:rPr>
        <w:commentReference w:id="37"/>
      </w:r>
      <w:r w:rsidR="00385B8B">
        <w:rPr>
          <w:b/>
          <w:bCs/>
          <w:i w:val="0"/>
          <w:iCs w:val="0"/>
          <w:color w:val="auto"/>
          <w:sz w:val="20"/>
          <w:szCs w:val="20"/>
        </w:rPr>
        <w:t>5</w:t>
      </w:r>
      <w:r w:rsidR="007573CD" w:rsidRPr="00A73572">
        <w:rPr>
          <w:i w:val="0"/>
          <w:iCs w:val="0"/>
          <w:color w:val="auto"/>
          <w:sz w:val="20"/>
          <w:szCs w:val="20"/>
        </w:rPr>
        <w:t xml:space="preserve">. </w:t>
      </w:r>
      <w:r w:rsidR="00777AFE" w:rsidRPr="00A73572">
        <w:rPr>
          <w:i w:val="0"/>
          <w:iCs w:val="0"/>
          <w:color w:val="auto"/>
          <w:sz w:val="20"/>
          <w:szCs w:val="20"/>
        </w:rPr>
        <w:t>Riesgos</w:t>
      </w:r>
      <w:r w:rsidR="00777AFE">
        <w:rPr>
          <w:i w:val="0"/>
          <w:iCs w:val="0"/>
          <w:color w:val="auto"/>
          <w:sz w:val="20"/>
          <w:szCs w:val="20"/>
        </w:rPr>
        <w:t xml:space="preserve"> y recomendaciones en la f</w:t>
      </w:r>
      <w:r w:rsidR="005B668D" w:rsidRPr="005B668D">
        <w:rPr>
          <w:i w:val="0"/>
          <w:iCs w:val="0"/>
          <w:color w:val="auto"/>
          <w:sz w:val="20"/>
          <w:szCs w:val="20"/>
        </w:rPr>
        <w:t>recuencia de publicación</w:t>
      </w:r>
      <w:r w:rsidR="007573CD">
        <w:rPr>
          <w:i w:val="0"/>
          <w:iCs w:val="0"/>
          <w:color w:val="auto"/>
          <w:sz w:val="20"/>
          <w:szCs w:val="20"/>
        </w:rPr>
        <w:t xml:space="preserve"> </w:t>
      </w:r>
    </w:p>
    <w:p w14:paraId="3F11FE72" w14:textId="77777777" w:rsidR="007573CD" w:rsidRDefault="007573CD" w:rsidP="007573CD">
      <w:pPr>
        <w:jc w:val="both"/>
        <w:rPr>
          <w:sz w:val="20"/>
          <w:szCs w:val="20"/>
        </w:rPr>
      </w:pPr>
      <w:commentRangeStart w:id="38"/>
      <w:r>
        <w:rPr>
          <w:noProof/>
          <w:sz w:val="20"/>
          <w:szCs w:val="20"/>
        </w:rPr>
        <w:lastRenderedPageBreak/>
        <w:drawing>
          <wp:inline distT="0" distB="0" distL="0" distR="0" wp14:anchorId="52BA8419" wp14:editId="038282EA">
            <wp:extent cx="6094095" cy="3816626"/>
            <wp:effectExtent l="0" t="0" r="20955" b="12700"/>
            <wp:docPr id="96335330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commentRangeEnd w:id="38"/>
      <w:r w:rsidR="00385B8B">
        <w:rPr>
          <w:rStyle w:val="Refdecomentario"/>
          <w:sz w:val="20"/>
          <w:szCs w:val="20"/>
        </w:rPr>
        <w:commentReference w:id="38"/>
      </w:r>
    </w:p>
    <w:p w14:paraId="33C6AAED" w14:textId="2692B06F" w:rsidR="007573CD" w:rsidRDefault="00D728D8" w:rsidP="007573CD">
      <w:pPr>
        <w:rPr>
          <w:sz w:val="20"/>
          <w:szCs w:val="20"/>
        </w:rPr>
      </w:pPr>
      <w:r w:rsidRPr="009A1871">
        <w:rPr>
          <w:sz w:val="20"/>
          <w:szCs w:val="20"/>
        </w:rPr>
        <w:t>Nota.</w:t>
      </w:r>
      <w:r>
        <w:rPr>
          <w:b/>
          <w:bCs/>
          <w:sz w:val="20"/>
          <w:szCs w:val="20"/>
        </w:rPr>
        <w:t xml:space="preserve"> </w:t>
      </w:r>
      <w:r w:rsidRPr="007E0461">
        <w:rPr>
          <w:sz w:val="20"/>
          <w:szCs w:val="20"/>
        </w:rPr>
        <w:t>SENA, (2026).</w:t>
      </w:r>
    </w:p>
    <w:p w14:paraId="71F0DCBA" w14:textId="6AD7D2D4" w:rsidR="003C49E7" w:rsidRPr="00185B42" w:rsidRDefault="003C49E7" w:rsidP="003C49E7">
      <w:pPr>
        <w:rPr>
          <w:sz w:val="20"/>
          <w:szCs w:val="20"/>
        </w:rPr>
      </w:pPr>
    </w:p>
    <w:p w14:paraId="756FCAA4" w14:textId="77777777" w:rsidR="003C49E7" w:rsidRPr="00404BA1" w:rsidRDefault="003C49E7" w:rsidP="003C49E7">
      <w:pPr>
        <w:jc w:val="both"/>
        <w:rPr>
          <w:b/>
          <w:bCs/>
          <w:color w:val="000000" w:themeColor="text1"/>
          <w:sz w:val="20"/>
          <w:szCs w:val="20"/>
        </w:rPr>
      </w:pPr>
      <w:commentRangeStart w:id="39"/>
      <w:r w:rsidRPr="00836B14">
        <w:rPr>
          <w:rFonts w:ascii="Segoe UI Emoji" w:hAnsi="Segoe UI Emoji" w:cs="Segoe UI Emoji"/>
          <w:noProof/>
          <w:color w:val="000000" w:themeColor="text1"/>
          <w:sz w:val="20"/>
          <w:szCs w:val="20"/>
        </w:rPr>
        <w:drawing>
          <wp:anchor distT="0" distB="0" distL="114300" distR="114300" simplePos="0" relativeHeight="251720705" behindDoc="0" locked="0" layoutInCell="1" allowOverlap="1" wp14:anchorId="37E1F098" wp14:editId="61F31A53">
            <wp:simplePos x="0" y="0"/>
            <wp:positionH relativeFrom="margin">
              <wp:align>left</wp:align>
            </wp:positionH>
            <wp:positionV relativeFrom="paragraph">
              <wp:posOffset>1905</wp:posOffset>
            </wp:positionV>
            <wp:extent cx="467995" cy="460375"/>
            <wp:effectExtent l="0" t="0" r="8255" b="0"/>
            <wp:wrapSquare wrapText="bothSides"/>
            <wp:docPr id="82314415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9"/>
      <w:r w:rsidRPr="00404BA1">
        <w:rPr>
          <w:rStyle w:val="Refdecomentario"/>
          <w:b/>
          <w:bCs/>
          <w:color w:val="000000" w:themeColor="text1"/>
          <w:sz w:val="20"/>
          <w:szCs w:val="20"/>
        </w:rPr>
        <w:commentReference w:id="39"/>
      </w:r>
      <w:r w:rsidRPr="00404BA1">
        <w:rPr>
          <w:b/>
          <w:bCs/>
          <w:color w:val="000000" w:themeColor="text1"/>
          <w:sz w:val="20"/>
          <w:szCs w:val="20"/>
        </w:rPr>
        <w:t>Cita de reflexión</w:t>
      </w:r>
    </w:p>
    <w:p w14:paraId="7D3A7A9B" w14:textId="44147951" w:rsidR="003C49E7" w:rsidRDefault="000A4399" w:rsidP="003C49E7">
      <w:pPr>
        <w:rPr>
          <w:sz w:val="20"/>
          <w:szCs w:val="20"/>
        </w:rPr>
      </w:pPr>
      <w:r w:rsidRPr="00BF181D">
        <w:rPr>
          <w:sz w:val="20"/>
          <w:szCs w:val="20"/>
        </w:rPr>
        <w:t>“La disciplina en el análisis revela la verdad que la intuición no alcanza a ver.”</w:t>
      </w:r>
    </w:p>
    <w:p w14:paraId="477E8970" w14:textId="0F2C0E12" w:rsidR="003C49E7" w:rsidRDefault="003C49E7" w:rsidP="003C49E7">
      <w:pPr>
        <w:rPr>
          <w:sz w:val="20"/>
          <w:szCs w:val="20"/>
        </w:rPr>
      </w:pPr>
    </w:p>
    <w:p w14:paraId="5C6B74B6" w14:textId="28248F93" w:rsidR="003C49E7" w:rsidRDefault="00BD3EA4" w:rsidP="003C49E7">
      <w:pPr>
        <w:rPr>
          <w:sz w:val="20"/>
          <w:szCs w:val="20"/>
        </w:rPr>
      </w:pPr>
      <w:r>
        <w:rPr>
          <w:noProof/>
          <w:color w:val="000000"/>
          <w:sz w:val="20"/>
          <w:szCs w:val="20"/>
        </w:rPr>
        <mc:AlternateContent>
          <mc:Choice Requires="wps">
            <w:drawing>
              <wp:anchor distT="0" distB="0" distL="114300" distR="114300" simplePos="0" relativeHeight="251719681" behindDoc="0" locked="0" layoutInCell="1" allowOverlap="1" wp14:anchorId="7F3FA0D5" wp14:editId="0CE62020">
                <wp:simplePos x="0" y="0"/>
                <wp:positionH relativeFrom="column">
                  <wp:posOffset>425255</wp:posOffset>
                </wp:positionH>
                <wp:positionV relativeFrom="paragraph">
                  <wp:posOffset>64282</wp:posOffset>
                </wp:positionV>
                <wp:extent cx="5719313" cy="322677"/>
                <wp:effectExtent l="76200" t="57150" r="72390" b="96520"/>
                <wp:wrapNone/>
                <wp:docPr id="451257733" name="Rectángulo: esquinas redondeadas 15"/>
                <wp:cNvGraphicFramePr/>
                <a:graphic xmlns:a="http://schemas.openxmlformats.org/drawingml/2006/main">
                  <a:graphicData uri="http://schemas.microsoft.com/office/word/2010/wordprocessingShape">
                    <wps:wsp>
                      <wps:cNvSpPr/>
                      <wps:spPr>
                        <a:xfrm>
                          <a:off x="0" y="0"/>
                          <a:ext cx="5719313" cy="322677"/>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36849B38" w14:textId="3F10CED5" w:rsidR="003C49E7" w:rsidRPr="00B01F3D" w:rsidRDefault="003C49E7" w:rsidP="003C49E7">
                            <w:pPr>
                              <w:jc w:val="center"/>
                              <w:rPr>
                                <w:b/>
                                <w:bCs/>
                                <w:sz w:val="20"/>
                                <w:szCs w:val="20"/>
                              </w:rPr>
                            </w:pPr>
                            <w:r w:rsidRPr="00B01F3D">
                              <w:rPr>
                                <w:b/>
                                <w:bCs/>
                                <w:sz w:val="20"/>
                                <w:szCs w:val="20"/>
                              </w:rPr>
                              <w:t>Podcast_</w:t>
                            </w:r>
                            <w:r>
                              <w:rPr>
                                <w:b/>
                                <w:bCs/>
                                <w:sz w:val="20"/>
                                <w:szCs w:val="20"/>
                              </w:rPr>
                              <w:t>0</w:t>
                            </w:r>
                            <w:r w:rsidR="00BE4C27">
                              <w:rPr>
                                <w:b/>
                                <w:bCs/>
                                <w:sz w:val="20"/>
                                <w:szCs w:val="20"/>
                              </w:rPr>
                              <w:t>1</w:t>
                            </w:r>
                            <w:r>
                              <w:rPr>
                                <w:b/>
                                <w:bCs/>
                                <w:sz w:val="20"/>
                                <w:szCs w:val="20"/>
                              </w:rPr>
                              <w:t>_</w:t>
                            </w:r>
                            <w:r w:rsidRPr="00B01F3D">
                              <w:rPr>
                                <w:b/>
                                <w:bCs/>
                                <w:sz w:val="20"/>
                                <w:szCs w:val="20"/>
                              </w:rPr>
                              <w:t>CF</w:t>
                            </w:r>
                            <w:r w:rsidR="007E0461">
                              <w:rPr>
                                <w:b/>
                                <w:bCs/>
                                <w:sz w:val="20"/>
                                <w:szCs w:val="20"/>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3FA0D5" id="Rectángulo: esquinas redondeadas 15" o:spid="_x0000_s1037" style="position:absolute;margin-left:33.5pt;margin-top:5.05pt;width:450.35pt;height:25.4pt;z-index:2517196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" fillcolor="#9bbb59 [3206]" strokecolor="white [3201]" strokeweight="3pt">
                <v:shadow on="t" color="black" opacity="24903f" origin=",.5" offset="0,.55556mm"/>
                <v:textbox>
                  <w:txbxContent>
                    <w:p w14:paraId="36849B38" w14:textId="3F10CED5" w:rsidR="003C49E7" w:rsidRPr="00B01F3D" w:rsidRDefault="003C49E7" w:rsidP="003C49E7">
                      <w:pPr>
                        <w:jc w:val="center"/>
                        <w:rPr>
                          <w:b/>
                          <w:bCs/>
                          <w:sz w:val="20"/>
                          <w:szCs w:val="20"/>
                        </w:rPr>
                      </w:pPr>
                      <w:r w:rsidRPr="00B01F3D">
                        <w:rPr>
                          <w:b/>
                          <w:bCs/>
                          <w:sz w:val="20"/>
                          <w:szCs w:val="20"/>
                        </w:rPr>
                        <w:t>Podcast_</w:t>
                      </w:r>
                      <w:r>
                        <w:rPr>
                          <w:b/>
                          <w:bCs/>
                          <w:sz w:val="20"/>
                          <w:szCs w:val="20"/>
                        </w:rPr>
                        <w:t>0</w:t>
                      </w:r>
                      <w:r w:rsidR="00BE4C27">
                        <w:rPr>
                          <w:b/>
                          <w:bCs/>
                          <w:sz w:val="20"/>
                          <w:szCs w:val="20"/>
                        </w:rPr>
                        <w:t>1</w:t>
                      </w:r>
                      <w:r>
                        <w:rPr>
                          <w:b/>
                          <w:bCs/>
                          <w:sz w:val="20"/>
                          <w:szCs w:val="20"/>
                        </w:rPr>
                        <w:t>_</w:t>
                      </w:r>
                      <w:r w:rsidRPr="00B01F3D">
                        <w:rPr>
                          <w:b/>
                          <w:bCs/>
                          <w:sz w:val="20"/>
                          <w:szCs w:val="20"/>
                        </w:rPr>
                        <w:t>CF</w:t>
                      </w:r>
                      <w:r w:rsidR="007E0461">
                        <w:rPr>
                          <w:b/>
                          <w:bCs/>
                          <w:sz w:val="20"/>
                          <w:szCs w:val="20"/>
                        </w:rPr>
                        <w:t>09</w:t>
                      </w:r>
                    </w:p>
                  </w:txbxContent>
                </v:textbox>
              </v:roundrect>
            </w:pict>
          </mc:Fallback>
        </mc:AlternateContent>
      </w:r>
    </w:p>
    <w:p w14:paraId="216960F5" w14:textId="77777777" w:rsidR="003C49E7" w:rsidRDefault="003C49E7" w:rsidP="003C49E7">
      <w:pPr>
        <w:rPr>
          <w:sz w:val="20"/>
          <w:szCs w:val="20"/>
        </w:rPr>
      </w:pPr>
    </w:p>
    <w:p w14:paraId="62B94DA0" w14:textId="77777777" w:rsidR="003C49E7" w:rsidRPr="005F6F2C" w:rsidRDefault="003C49E7" w:rsidP="003C49E7">
      <w:pPr>
        <w:rPr>
          <w:sz w:val="20"/>
          <w:szCs w:val="20"/>
        </w:rPr>
      </w:pPr>
    </w:p>
    <w:p w14:paraId="79E3DCEC" w14:textId="77777777" w:rsidR="003C49E7" w:rsidRDefault="003C49E7" w:rsidP="003C49E7">
      <w:pPr>
        <w:pBdr>
          <w:top w:val="nil"/>
          <w:left w:val="nil"/>
          <w:bottom w:val="nil"/>
          <w:right w:val="nil"/>
          <w:between w:val="nil"/>
        </w:pBdr>
        <w:jc w:val="both"/>
        <w:rPr>
          <w:b/>
          <w:color w:val="000000"/>
          <w:sz w:val="20"/>
          <w:szCs w:val="20"/>
        </w:rPr>
      </w:pPr>
    </w:p>
    <w:p w14:paraId="4B826FB1" w14:textId="77777777" w:rsidR="000B67AC" w:rsidRDefault="000B67AC" w:rsidP="000B67AC">
      <w:pPr>
        <w:rPr>
          <w:sz w:val="20"/>
          <w:szCs w:val="20"/>
        </w:rPr>
      </w:pPr>
    </w:p>
    <w:p w14:paraId="6603C652" w14:textId="693DF560" w:rsidR="000B67AC" w:rsidRPr="00266B37" w:rsidRDefault="00BB2546" w:rsidP="002C094C">
      <w:pPr>
        <w:pStyle w:val="Ttulo1"/>
        <w:rPr>
          <w:b/>
          <w:bCs/>
          <w:sz w:val="20"/>
          <w:szCs w:val="20"/>
        </w:rPr>
      </w:pPr>
      <w:commentRangeStart w:id="40"/>
      <w:r w:rsidRPr="004B12A3">
        <w:rPr>
          <w:noProof/>
          <w:sz w:val="20"/>
          <w:szCs w:val="20"/>
        </w:rPr>
        <w:drawing>
          <wp:anchor distT="0" distB="0" distL="114300" distR="114300" simplePos="0" relativeHeight="251663361" behindDoc="1" locked="0" layoutInCell="1" allowOverlap="1" wp14:anchorId="3B94042E" wp14:editId="0B0B5A02">
            <wp:simplePos x="0" y="0"/>
            <wp:positionH relativeFrom="margin">
              <wp:posOffset>-17145</wp:posOffset>
            </wp:positionH>
            <wp:positionV relativeFrom="paragraph">
              <wp:posOffset>257810</wp:posOffset>
            </wp:positionV>
            <wp:extent cx="2595245" cy="1655445"/>
            <wp:effectExtent l="0" t="0" r="0" b="1905"/>
            <wp:wrapTight wrapText="bothSides">
              <wp:wrapPolygon edited="0">
                <wp:start x="0" y="0"/>
                <wp:lineTo x="0" y="21376"/>
                <wp:lineTo x="21404" y="21376"/>
                <wp:lineTo x="21404" y="0"/>
                <wp:lineTo x="0" y="0"/>
              </wp:wrapPolygon>
            </wp:wrapTight>
            <wp:docPr id="17070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433" name="Imagen 1"/>
                    <pic:cNvPicPr/>
                  </pic:nvPicPr>
                  <pic:blipFill>
                    <a:blip r:embed="rId58">
                      <a:extLst>
                        <a:ext uri="{28A0092B-C50C-407E-A947-70E740481C1C}">
                          <a14:useLocalDpi xmlns:a14="http://schemas.microsoft.com/office/drawing/2010/main" val="0"/>
                        </a:ext>
                      </a:extLst>
                    </a:blip>
                    <a:stretch>
                      <a:fillRect/>
                    </a:stretch>
                  </pic:blipFill>
                  <pic:spPr>
                    <a:xfrm>
                      <a:off x="0" y="0"/>
                      <a:ext cx="2595245" cy="1655445"/>
                    </a:xfrm>
                    <a:prstGeom prst="rect">
                      <a:avLst/>
                    </a:prstGeom>
                  </pic:spPr>
                </pic:pic>
              </a:graphicData>
            </a:graphic>
            <wp14:sizeRelH relativeFrom="margin">
              <wp14:pctWidth>0</wp14:pctWidth>
            </wp14:sizeRelH>
            <wp14:sizeRelV relativeFrom="margin">
              <wp14:pctHeight>0</wp14:pctHeight>
            </wp14:sizeRelV>
          </wp:anchor>
        </w:drawing>
      </w:r>
      <w:commentRangeEnd w:id="40"/>
      <w:r>
        <w:rPr>
          <w:rStyle w:val="Refdecomentario"/>
          <w:b/>
          <w:bCs/>
          <w:sz w:val="20"/>
          <w:szCs w:val="20"/>
        </w:rPr>
        <w:commentReference w:id="40"/>
      </w:r>
      <w:r w:rsidR="002C094C">
        <w:rPr>
          <w:b/>
          <w:bCs/>
          <w:sz w:val="20"/>
          <w:szCs w:val="20"/>
        </w:rPr>
        <w:t>2</w:t>
      </w:r>
      <w:r w:rsidR="000B67AC" w:rsidRPr="00266B37">
        <w:rPr>
          <w:b/>
          <w:bCs/>
          <w:sz w:val="20"/>
          <w:szCs w:val="20"/>
        </w:rPr>
        <w:t>. INDICADOR CLAVE DE RENDIMIENTO</w:t>
      </w:r>
    </w:p>
    <w:p w14:paraId="4C43AC26" w14:textId="0A02BF65" w:rsidR="000B67AC" w:rsidRDefault="000B67AC" w:rsidP="00A12792">
      <w:pPr>
        <w:jc w:val="both"/>
        <w:rPr>
          <w:sz w:val="20"/>
          <w:szCs w:val="20"/>
        </w:rPr>
      </w:pPr>
      <w:r w:rsidRPr="00266B37">
        <w:rPr>
          <w:sz w:val="20"/>
          <w:szCs w:val="20"/>
        </w:rPr>
        <w:t xml:space="preserve">En el </w:t>
      </w:r>
      <w:r w:rsidR="006F14B2" w:rsidRPr="00266B37">
        <w:rPr>
          <w:sz w:val="20"/>
          <w:szCs w:val="20"/>
        </w:rPr>
        <w:t>sistema moda</w:t>
      </w:r>
      <w:r w:rsidRPr="00266B37">
        <w:rPr>
          <w:sz w:val="20"/>
          <w:szCs w:val="20"/>
        </w:rPr>
        <w:t>, la toma de decisiones basada en datos exige indicadores que permitan evaluar de manera objetiva el desempeño de las estrategias digitales. Los indicadores clave de rendimiento (KPI) constituyen herramientas fundamentales para medir avances, detectar desviaciones y optimizar la gestión comercial. Su correcta definición transforma la analítica en dirección estratégica</w:t>
      </w:r>
      <w:r w:rsidR="004121DF">
        <w:rPr>
          <w:sz w:val="20"/>
          <w:szCs w:val="20"/>
        </w:rPr>
        <w:t>, s</w:t>
      </w:r>
      <w:r w:rsidRPr="00266B37">
        <w:rPr>
          <w:sz w:val="20"/>
          <w:szCs w:val="20"/>
        </w:rPr>
        <w:t>in KPI claros, las métricas se convierten en información dispersa y poco accionable.</w:t>
      </w:r>
    </w:p>
    <w:p w14:paraId="7ACFFA7F" w14:textId="77777777" w:rsidR="00A12792" w:rsidRPr="00266B37" w:rsidRDefault="00A12792" w:rsidP="00A12792">
      <w:pPr>
        <w:jc w:val="both"/>
        <w:rPr>
          <w:sz w:val="20"/>
          <w:szCs w:val="20"/>
        </w:rPr>
      </w:pPr>
    </w:p>
    <w:p w14:paraId="379318DD" w14:textId="26754A54" w:rsidR="00A12792" w:rsidRDefault="000B67AC" w:rsidP="00A12792">
      <w:pPr>
        <w:jc w:val="both"/>
        <w:rPr>
          <w:sz w:val="20"/>
          <w:szCs w:val="20"/>
        </w:rPr>
      </w:pPr>
      <w:r w:rsidRPr="00266B37">
        <w:rPr>
          <w:sz w:val="20"/>
          <w:szCs w:val="20"/>
        </w:rPr>
        <w:t>Las marcas de moda que estructuran adecuadamente sus KPI</w:t>
      </w:r>
      <w:r w:rsidR="006F14B2">
        <w:rPr>
          <w:sz w:val="20"/>
          <w:szCs w:val="20"/>
        </w:rPr>
        <w:t xml:space="preserve"> </w:t>
      </w:r>
      <w:r w:rsidRPr="00266B37">
        <w:rPr>
          <w:sz w:val="20"/>
          <w:szCs w:val="20"/>
        </w:rPr>
        <w:t xml:space="preserve">logran alinear objetivos comerciales con resultados medibles, optimizar la inversión publicitaria y mejorar la eficiencia operativa. </w:t>
      </w:r>
    </w:p>
    <w:p w14:paraId="725A1B51" w14:textId="77777777" w:rsidR="00A12792" w:rsidRDefault="00A12792" w:rsidP="00A12792">
      <w:pPr>
        <w:jc w:val="both"/>
        <w:rPr>
          <w:sz w:val="20"/>
          <w:szCs w:val="20"/>
        </w:rPr>
      </w:pPr>
    </w:p>
    <w:p w14:paraId="5B300F36" w14:textId="7CB13AAD" w:rsidR="000B67AC" w:rsidRPr="00266B37" w:rsidRDefault="000B67AC" w:rsidP="00A12792">
      <w:pPr>
        <w:jc w:val="both"/>
        <w:rPr>
          <w:sz w:val="20"/>
          <w:szCs w:val="20"/>
        </w:rPr>
      </w:pPr>
      <w:r w:rsidRPr="00266B37">
        <w:rPr>
          <w:sz w:val="20"/>
          <w:szCs w:val="20"/>
        </w:rPr>
        <w:lastRenderedPageBreak/>
        <w:t xml:space="preserve">En contraste, la ausencia de indicadores relevantes conduce a decisiones intuitivas y a pérdida de competitividad. Este capítulo desarrolla el concepto, la estructura y la aplicabilidad de los KPI en el contexto del </w:t>
      </w:r>
      <w:r w:rsidRPr="003642FB">
        <w:rPr>
          <w:i/>
          <w:iCs/>
          <w:sz w:val="20"/>
          <w:szCs w:val="20"/>
        </w:rPr>
        <w:t>marketing</w:t>
      </w:r>
      <w:r w:rsidRPr="00266B37">
        <w:rPr>
          <w:sz w:val="20"/>
          <w:szCs w:val="20"/>
        </w:rPr>
        <w:t xml:space="preserve"> digital para el </w:t>
      </w:r>
      <w:r w:rsidR="006F14B2" w:rsidRPr="00266B37">
        <w:rPr>
          <w:sz w:val="20"/>
          <w:szCs w:val="20"/>
        </w:rPr>
        <w:t>sistema moda.</w:t>
      </w:r>
    </w:p>
    <w:p w14:paraId="53122561" w14:textId="089C482F" w:rsidR="000B67AC" w:rsidRPr="00266B37" w:rsidRDefault="002C094C" w:rsidP="002C094C">
      <w:pPr>
        <w:pStyle w:val="Ttulo2"/>
        <w:rPr>
          <w:b/>
          <w:bCs/>
          <w:sz w:val="20"/>
          <w:szCs w:val="20"/>
        </w:rPr>
      </w:pPr>
      <w:r>
        <w:rPr>
          <w:b/>
          <w:bCs/>
          <w:sz w:val="20"/>
          <w:szCs w:val="20"/>
        </w:rPr>
        <w:t>2</w:t>
      </w:r>
      <w:r w:rsidR="000B67AC" w:rsidRPr="00266B37">
        <w:rPr>
          <w:b/>
          <w:bCs/>
          <w:sz w:val="20"/>
          <w:szCs w:val="20"/>
        </w:rPr>
        <w:t>.1 Concepto</w:t>
      </w:r>
    </w:p>
    <w:p w14:paraId="03EBF22E" w14:textId="4AAF225C" w:rsidR="000B67AC" w:rsidRDefault="000B67AC" w:rsidP="00426604">
      <w:pPr>
        <w:jc w:val="both"/>
        <w:rPr>
          <w:sz w:val="20"/>
          <w:szCs w:val="20"/>
        </w:rPr>
      </w:pPr>
      <w:r w:rsidRPr="00266B37">
        <w:rPr>
          <w:sz w:val="20"/>
          <w:szCs w:val="20"/>
        </w:rPr>
        <w:t xml:space="preserve">Un </w:t>
      </w:r>
      <w:r w:rsidR="006F14B2" w:rsidRPr="00266B37">
        <w:rPr>
          <w:sz w:val="20"/>
          <w:szCs w:val="20"/>
        </w:rPr>
        <w:t xml:space="preserve">indicador clave de rendimiento </w:t>
      </w:r>
      <w:r w:rsidRPr="00266B37">
        <w:rPr>
          <w:sz w:val="20"/>
          <w:szCs w:val="20"/>
        </w:rPr>
        <w:t>(KPI) es una métrica estratégica utilizada para medir el grado de cumplimiento de los objetivos establecidos por una organización</w:t>
      </w:r>
      <w:r w:rsidR="00426604">
        <w:rPr>
          <w:sz w:val="20"/>
          <w:szCs w:val="20"/>
        </w:rPr>
        <w:t>, e</w:t>
      </w:r>
      <w:r w:rsidRPr="00266B37">
        <w:rPr>
          <w:sz w:val="20"/>
          <w:szCs w:val="20"/>
        </w:rPr>
        <w:t xml:space="preserve">n el </w:t>
      </w:r>
      <w:r w:rsidR="00453247" w:rsidRPr="00266B37">
        <w:rPr>
          <w:sz w:val="20"/>
          <w:szCs w:val="20"/>
        </w:rPr>
        <w:t>sistema moda</w:t>
      </w:r>
      <w:r w:rsidRPr="00266B37">
        <w:rPr>
          <w:sz w:val="20"/>
          <w:szCs w:val="20"/>
        </w:rPr>
        <w:t xml:space="preserve">, los </w:t>
      </w:r>
      <w:r w:rsidR="00AB6FF8" w:rsidRPr="00266B37">
        <w:rPr>
          <w:sz w:val="20"/>
          <w:szCs w:val="20"/>
        </w:rPr>
        <w:t>KPI</w:t>
      </w:r>
      <w:r w:rsidR="00AB6FF8">
        <w:rPr>
          <w:sz w:val="20"/>
          <w:szCs w:val="20"/>
        </w:rPr>
        <w:t xml:space="preserve"> </w:t>
      </w:r>
      <w:r w:rsidR="00AB6FF8" w:rsidRPr="00266B37">
        <w:rPr>
          <w:sz w:val="20"/>
          <w:szCs w:val="20"/>
        </w:rPr>
        <w:t>permiten</w:t>
      </w:r>
      <w:r w:rsidRPr="00266B37">
        <w:rPr>
          <w:sz w:val="20"/>
          <w:szCs w:val="20"/>
        </w:rPr>
        <w:t xml:space="preserve"> evaluar si las acciones de </w:t>
      </w:r>
      <w:r w:rsidRPr="00426604">
        <w:rPr>
          <w:i/>
          <w:iCs/>
          <w:sz w:val="20"/>
          <w:szCs w:val="20"/>
        </w:rPr>
        <w:t>marketing</w:t>
      </w:r>
      <w:r w:rsidRPr="00266B37">
        <w:rPr>
          <w:sz w:val="20"/>
          <w:szCs w:val="20"/>
        </w:rPr>
        <w:t xml:space="preserve"> digital están generando resultados alineados con las metas comerciales</w:t>
      </w:r>
      <w:r w:rsidR="00426604">
        <w:rPr>
          <w:sz w:val="20"/>
          <w:szCs w:val="20"/>
        </w:rPr>
        <w:t>, a</w:t>
      </w:r>
      <w:r w:rsidRPr="00266B37">
        <w:rPr>
          <w:sz w:val="20"/>
          <w:szCs w:val="20"/>
        </w:rPr>
        <w:t xml:space="preserve"> diferencia de las métricas generales, un KPI se caracteriza por su relevancia estratégica y su vínculo directo con los objetivos del negocio</w:t>
      </w:r>
      <w:r w:rsidR="00426604">
        <w:rPr>
          <w:sz w:val="20"/>
          <w:szCs w:val="20"/>
        </w:rPr>
        <w:t>, p</w:t>
      </w:r>
      <w:r w:rsidRPr="00266B37">
        <w:rPr>
          <w:sz w:val="20"/>
          <w:szCs w:val="20"/>
        </w:rPr>
        <w:t>or ello, no todo dato constituye un KPI.</w:t>
      </w:r>
    </w:p>
    <w:p w14:paraId="0F57FE53" w14:textId="77777777" w:rsidR="002E5D27" w:rsidRPr="00266B37" w:rsidRDefault="002E5D27" w:rsidP="000B67AC">
      <w:pPr>
        <w:rPr>
          <w:sz w:val="20"/>
          <w:szCs w:val="20"/>
        </w:rPr>
      </w:pPr>
    </w:p>
    <w:p w14:paraId="70994BF8" w14:textId="7DA1FFC9" w:rsidR="00530255" w:rsidRPr="0042789D" w:rsidRDefault="007E0461" w:rsidP="00530255">
      <w:pPr>
        <w:pStyle w:val="Descripcin"/>
        <w:rPr>
          <w:i w:val="0"/>
          <w:iCs w:val="0"/>
          <w:color w:val="auto"/>
          <w:sz w:val="20"/>
          <w:szCs w:val="20"/>
        </w:rPr>
      </w:pPr>
      <w:commentRangeStart w:id="41"/>
      <w:r>
        <w:rPr>
          <w:b/>
          <w:bCs/>
          <w:i w:val="0"/>
          <w:iCs w:val="0"/>
          <w:color w:val="auto"/>
          <w:sz w:val="20"/>
          <w:szCs w:val="20"/>
        </w:rPr>
        <w:t>Figura</w:t>
      </w:r>
      <w:r w:rsidR="00530255" w:rsidRPr="007E0461">
        <w:rPr>
          <w:b/>
          <w:bCs/>
          <w:i w:val="0"/>
          <w:iCs w:val="0"/>
          <w:color w:val="auto"/>
          <w:sz w:val="2"/>
          <w:szCs w:val="2"/>
        </w:rPr>
        <w:t>n</w:t>
      </w:r>
      <w:commentRangeEnd w:id="41"/>
      <w:r w:rsidR="00453247">
        <w:rPr>
          <w:rStyle w:val="Refdecomentario"/>
          <w:b/>
          <w:bCs/>
          <w:i w:val="0"/>
          <w:iCs w:val="0"/>
          <w:color w:val="auto"/>
          <w:sz w:val="20"/>
          <w:szCs w:val="20"/>
        </w:rPr>
        <w:commentReference w:id="41"/>
      </w:r>
      <w:r w:rsidR="00385B8B">
        <w:rPr>
          <w:b/>
          <w:bCs/>
          <w:i w:val="0"/>
          <w:iCs w:val="0"/>
          <w:color w:val="auto"/>
          <w:sz w:val="20"/>
          <w:szCs w:val="20"/>
        </w:rPr>
        <w:t>6</w:t>
      </w:r>
      <w:r w:rsidR="00530255" w:rsidRPr="0042789D">
        <w:rPr>
          <w:i w:val="0"/>
          <w:iCs w:val="0"/>
          <w:color w:val="auto"/>
          <w:sz w:val="20"/>
          <w:szCs w:val="20"/>
        </w:rPr>
        <w:t xml:space="preserve">. </w:t>
      </w:r>
      <w:r w:rsidR="00FC0B26" w:rsidRPr="00FC0B26">
        <w:rPr>
          <w:i w:val="0"/>
          <w:iCs w:val="0"/>
          <w:color w:val="auto"/>
          <w:sz w:val="20"/>
          <w:szCs w:val="20"/>
        </w:rPr>
        <w:t>Diferencia entre métrica y KPI</w:t>
      </w:r>
      <w:r w:rsidR="00530255">
        <w:rPr>
          <w:i w:val="0"/>
          <w:iCs w:val="0"/>
          <w:color w:val="auto"/>
          <w:sz w:val="20"/>
          <w:szCs w:val="20"/>
        </w:rPr>
        <w:t xml:space="preserve"> </w:t>
      </w:r>
    </w:p>
    <w:p w14:paraId="73D32DC5" w14:textId="03CB8513" w:rsidR="00530255" w:rsidRDefault="00453247" w:rsidP="00530255">
      <w:pPr>
        <w:jc w:val="center"/>
        <w:rPr>
          <w:sz w:val="20"/>
          <w:szCs w:val="20"/>
        </w:rPr>
      </w:pPr>
      <w:commentRangeStart w:id="42"/>
      <w:commentRangeEnd w:id="42"/>
      <w:r>
        <w:rPr>
          <w:rStyle w:val="Refdecomentario"/>
          <w:noProof/>
          <w:sz w:val="20"/>
          <w:szCs w:val="20"/>
        </w:rPr>
        <w:commentReference w:id="42"/>
      </w:r>
      <w:r w:rsidR="00A73572">
        <w:rPr>
          <w:noProof/>
          <w:sz w:val="20"/>
          <w:szCs w:val="20"/>
        </w:rPr>
        <w:drawing>
          <wp:inline distT="0" distB="0" distL="0" distR="0" wp14:anchorId="62ACA5A1" wp14:editId="0E0E3817">
            <wp:extent cx="4387850" cy="2925233"/>
            <wp:effectExtent l="0" t="0" r="0" b="8890"/>
            <wp:docPr id="682171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399355" cy="2932903"/>
                    </a:xfrm>
                    <a:prstGeom prst="rect">
                      <a:avLst/>
                    </a:prstGeom>
                    <a:noFill/>
                  </pic:spPr>
                </pic:pic>
              </a:graphicData>
            </a:graphic>
          </wp:inline>
        </w:drawing>
      </w:r>
    </w:p>
    <w:p w14:paraId="0DB674C7" w14:textId="1E4A34F6" w:rsidR="000B67AC" w:rsidRDefault="00D728D8" w:rsidP="00530255">
      <w:pPr>
        <w:jc w:val="both"/>
        <w:rPr>
          <w:sz w:val="20"/>
          <w:szCs w:val="20"/>
        </w:rPr>
      </w:pPr>
      <w:r w:rsidRPr="00AB6FF8">
        <w:rPr>
          <w:sz w:val="20"/>
          <w:szCs w:val="20"/>
        </w:rPr>
        <w:t>Nota.</w:t>
      </w:r>
      <w:r>
        <w:rPr>
          <w:b/>
          <w:bCs/>
          <w:sz w:val="20"/>
          <w:szCs w:val="20"/>
        </w:rPr>
        <w:t xml:space="preserve"> </w:t>
      </w:r>
      <w:r w:rsidRPr="007E0461">
        <w:rPr>
          <w:sz w:val="20"/>
          <w:szCs w:val="20"/>
        </w:rPr>
        <w:t>SENA, (2026).</w:t>
      </w:r>
    </w:p>
    <w:p w14:paraId="5FA7C0DA" w14:textId="77777777" w:rsidR="0006421F" w:rsidRDefault="0006421F" w:rsidP="0006421F">
      <w:pPr>
        <w:jc w:val="both"/>
        <w:rPr>
          <w:b/>
          <w:bCs/>
          <w:sz w:val="20"/>
          <w:szCs w:val="20"/>
        </w:rPr>
      </w:pPr>
      <w:commentRangeStart w:id="43"/>
      <w:r w:rsidRPr="00007646">
        <w:rPr>
          <w:noProof/>
          <w:color w:val="000000" w:themeColor="text1"/>
          <w:sz w:val="20"/>
          <w:szCs w:val="20"/>
        </w:rPr>
        <w:drawing>
          <wp:anchor distT="0" distB="0" distL="114300" distR="114300" simplePos="0" relativeHeight="251728897" behindDoc="0" locked="0" layoutInCell="1" allowOverlap="1" wp14:anchorId="71356BA5" wp14:editId="656102E5">
            <wp:simplePos x="0" y="0"/>
            <wp:positionH relativeFrom="margin">
              <wp:align>left</wp:align>
            </wp:positionH>
            <wp:positionV relativeFrom="paragraph">
              <wp:posOffset>88804</wp:posOffset>
            </wp:positionV>
            <wp:extent cx="468630" cy="469900"/>
            <wp:effectExtent l="0" t="0" r="7620" b="6350"/>
            <wp:wrapSquare wrapText="bothSides"/>
            <wp:docPr id="87107769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9969" cy="470972"/>
                    </a:xfrm>
                    <a:prstGeom prst="rect">
                      <a:avLst/>
                    </a:prstGeom>
                  </pic:spPr>
                </pic:pic>
              </a:graphicData>
            </a:graphic>
            <wp14:sizeRelH relativeFrom="margin">
              <wp14:pctWidth>0</wp14:pctWidth>
            </wp14:sizeRelH>
            <wp14:sizeRelV relativeFrom="margin">
              <wp14:pctHeight>0</wp14:pctHeight>
            </wp14:sizeRelV>
          </wp:anchor>
        </w:drawing>
      </w:r>
      <w:commentRangeEnd w:id="43"/>
      <w:r>
        <w:rPr>
          <w:rStyle w:val="Refdecomentario"/>
          <w:b/>
          <w:bCs/>
          <w:sz w:val="20"/>
          <w:szCs w:val="20"/>
        </w:rPr>
        <w:commentReference w:id="43"/>
      </w:r>
    </w:p>
    <w:p w14:paraId="7C3F50D5" w14:textId="591E6DEE" w:rsidR="000B67AC" w:rsidRPr="00266B37" w:rsidRDefault="0006421F" w:rsidP="0006421F">
      <w:pPr>
        <w:rPr>
          <w:sz w:val="20"/>
          <w:szCs w:val="20"/>
        </w:rPr>
      </w:pPr>
      <w:r w:rsidRPr="00946756">
        <w:rPr>
          <w:b/>
          <w:bCs/>
          <w:sz w:val="20"/>
          <w:szCs w:val="20"/>
        </w:rPr>
        <w:t xml:space="preserve"> </w:t>
      </w:r>
      <w:r w:rsidRPr="00AB6FF8">
        <w:rPr>
          <w:b/>
          <w:bCs/>
          <w:i/>
          <w:iCs/>
          <w:sz w:val="20"/>
          <w:szCs w:val="20"/>
        </w:rPr>
        <w:t>Insight</w:t>
      </w:r>
      <w:r w:rsidRPr="00D22782">
        <w:rPr>
          <w:b/>
          <w:bCs/>
          <w:sz w:val="20"/>
          <w:szCs w:val="20"/>
        </w:rPr>
        <w:t>:</w:t>
      </w:r>
      <w:r w:rsidRPr="00D22782">
        <w:rPr>
          <w:sz w:val="20"/>
          <w:szCs w:val="20"/>
        </w:rPr>
        <w:t xml:space="preserve"> </w:t>
      </w:r>
      <w:r w:rsidR="00AB6FF8">
        <w:rPr>
          <w:sz w:val="20"/>
          <w:szCs w:val="20"/>
        </w:rPr>
        <w:t>l</w:t>
      </w:r>
      <w:r w:rsidR="000B67AC" w:rsidRPr="00266B37">
        <w:rPr>
          <w:sz w:val="20"/>
          <w:szCs w:val="20"/>
        </w:rPr>
        <w:t xml:space="preserve">a marca </w:t>
      </w:r>
      <w:r w:rsidR="000B67AC" w:rsidRPr="00266B37">
        <w:rPr>
          <w:b/>
          <w:bCs/>
          <w:sz w:val="20"/>
          <w:szCs w:val="20"/>
        </w:rPr>
        <w:t>Distrito Moda Analytics</w:t>
      </w:r>
      <w:r w:rsidR="000B67AC" w:rsidRPr="00266B37">
        <w:rPr>
          <w:sz w:val="20"/>
          <w:szCs w:val="20"/>
        </w:rPr>
        <w:t xml:space="preserve"> redefinió sus KPI priorizando ROAS y tasa de conversión en lugar de solo seguidores</w:t>
      </w:r>
      <w:r w:rsidR="00EE2A32">
        <w:rPr>
          <w:sz w:val="20"/>
          <w:szCs w:val="20"/>
        </w:rPr>
        <w:t>, e</w:t>
      </w:r>
      <w:r w:rsidR="000B67AC" w:rsidRPr="00266B37">
        <w:rPr>
          <w:sz w:val="20"/>
          <w:szCs w:val="20"/>
        </w:rPr>
        <w:t>sta decisión permitió enfocar la inversión en resultados reales y aumentar la rentabilidad digital en 27 %.</w:t>
      </w:r>
    </w:p>
    <w:p w14:paraId="25CE030B" w14:textId="77777777" w:rsidR="00A21CCB" w:rsidRPr="00D22782" w:rsidRDefault="00A21CCB" w:rsidP="00A21CCB">
      <w:pPr>
        <w:spacing w:line="360" w:lineRule="auto"/>
        <w:jc w:val="both"/>
        <w:rPr>
          <w:sz w:val="20"/>
          <w:szCs w:val="20"/>
        </w:rPr>
      </w:pPr>
      <w:commentRangeStart w:id="44"/>
      <w:r w:rsidRPr="00BB07AA">
        <w:rPr>
          <w:b/>
          <w:bCs/>
          <w:noProof/>
          <w:sz w:val="20"/>
          <w:szCs w:val="20"/>
        </w:rPr>
        <w:drawing>
          <wp:anchor distT="0" distB="0" distL="114300" distR="114300" simplePos="0" relativeHeight="251722753" behindDoc="0" locked="0" layoutInCell="1" allowOverlap="1" wp14:anchorId="16C189C4" wp14:editId="71840C16">
            <wp:simplePos x="0" y="0"/>
            <wp:positionH relativeFrom="margin">
              <wp:align>left</wp:align>
            </wp:positionH>
            <wp:positionV relativeFrom="paragraph">
              <wp:posOffset>143403</wp:posOffset>
            </wp:positionV>
            <wp:extent cx="444500" cy="452120"/>
            <wp:effectExtent l="0" t="0" r="0" b="5080"/>
            <wp:wrapSquare wrapText="bothSides"/>
            <wp:docPr id="14726457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9008" cy="456927"/>
                    </a:xfrm>
                    <a:prstGeom prst="rect">
                      <a:avLst/>
                    </a:prstGeom>
                  </pic:spPr>
                </pic:pic>
              </a:graphicData>
            </a:graphic>
            <wp14:sizeRelH relativeFrom="margin">
              <wp14:pctWidth>0</wp14:pctWidth>
            </wp14:sizeRelH>
            <wp14:sizeRelV relativeFrom="margin">
              <wp14:pctHeight>0</wp14:pctHeight>
            </wp14:sizeRelV>
          </wp:anchor>
        </w:drawing>
      </w:r>
      <w:commentRangeEnd w:id="44"/>
      <w:r w:rsidRPr="00D22782">
        <w:rPr>
          <w:rStyle w:val="Refdecomentario"/>
          <w:sz w:val="20"/>
          <w:szCs w:val="20"/>
        </w:rPr>
        <w:commentReference w:id="44"/>
      </w:r>
    </w:p>
    <w:p w14:paraId="6C20B4C2" w14:textId="77777777" w:rsidR="00A21CCB" w:rsidRDefault="00A21CCB" w:rsidP="00A21CCB">
      <w:pPr>
        <w:rPr>
          <w:b/>
          <w:bCs/>
          <w:sz w:val="20"/>
          <w:szCs w:val="20"/>
        </w:rPr>
      </w:pPr>
    </w:p>
    <w:p w14:paraId="4FE14E72" w14:textId="40613450" w:rsidR="000B67AC" w:rsidRPr="00266B37" w:rsidRDefault="00A21CCB" w:rsidP="00A21CCB">
      <w:pPr>
        <w:rPr>
          <w:sz w:val="20"/>
          <w:szCs w:val="20"/>
        </w:rPr>
      </w:pPr>
      <w:r w:rsidRPr="00BB07AA">
        <w:rPr>
          <w:b/>
          <w:bCs/>
          <w:sz w:val="20"/>
          <w:szCs w:val="20"/>
        </w:rPr>
        <w:t>Clave estratégica.</w:t>
      </w:r>
      <w:r w:rsidR="000B67AC" w:rsidRPr="00266B37">
        <w:rPr>
          <w:sz w:val="20"/>
          <w:szCs w:val="20"/>
        </w:rPr>
        <w:t xml:space="preserve"> No todo lo que se mide importa; el KPI mide lo que realmente dirige el negocio.</w:t>
      </w:r>
    </w:p>
    <w:p w14:paraId="295F4418" w14:textId="293AA508" w:rsidR="000B67AC" w:rsidRDefault="000B67AC" w:rsidP="000B67AC">
      <w:pPr>
        <w:rPr>
          <w:sz w:val="20"/>
          <w:szCs w:val="20"/>
        </w:rPr>
      </w:pPr>
    </w:p>
    <w:p w14:paraId="46C41613" w14:textId="2F3A0E03" w:rsidR="000B67AC" w:rsidRPr="00266B37" w:rsidRDefault="002C094C" w:rsidP="002C094C">
      <w:pPr>
        <w:pStyle w:val="Ttulo2"/>
        <w:rPr>
          <w:b/>
          <w:bCs/>
          <w:sz w:val="20"/>
          <w:szCs w:val="20"/>
        </w:rPr>
      </w:pPr>
      <w:r>
        <w:rPr>
          <w:b/>
          <w:bCs/>
          <w:sz w:val="20"/>
          <w:szCs w:val="20"/>
        </w:rPr>
        <w:t>2</w:t>
      </w:r>
      <w:r w:rsidR="000B67AC" w:rsidRPr="00266B37">
        <w:rPr>
          <w:b/>
          <w:bCs/>
          <w:sz w:val="20"/>
          <w:szCs w:val="20"/>
        </w:rPr>
        <w:t>.2 Estructura</w:t>
      </w:r>
    </w:p>
    <w:p w14:paraId="27DBA15E" w14:textId="5C42EB77" w:rsidR="000B67AC" w:rsidRDefault="000B67AC" w:rsidP="000B67AC">
      <w:pPr>
        <w:rPr>
          <w:sz w:val="20"/>
          <w:szCs w:val="20"/>
        </w:rPr>
      </w:pPr>
      <w:r w:rsidRPr="00266B37">
        <w:rPr>
          <w:sz w:val="20"/>
          <w:szCs w:val="20"/>
        </w:rPr>
        <w:t>La estructura de un KPI corresponde al conjunto de elementos que permiten definirlo, medirlo e interpretarlo correctamente dentro de la estrategia digital</w:t>
      </w:r>
      <w:r w:rsidR="001264EA">
        <w:rPr>
          <w:sz w:val="20"/>
          <w:szCs w:val="20"/>
        </w:rPr>
        <w:t xml:space="preserve">, </w:t>
      </w:r>
      <w:r w:rsidR="00771E01">
        <w:rPr>
          <w:sz w:val="20"/>
          <w:szCs w:val="20"/>
        </w:rPr>
        <w:t>u</w:t>
      </w:r>
      <w:r w:rsidRPr="00266B37">
        <w:rPr>
          <w:sz w:val="20"/>
          <w:szCs w:val="20"/>
        </w:rPr>
        <w:t>n KPI mal estructurado puede generar lecturas erróneas y decisiones equivocadas</w:t>
      </w:r>
      <w:r w:rsidR="00771E01">
        <w:rPr>
          <w:sz w:val="20"/>
          <w:szCs w:val="20"/>
        </w:rPr>
        <w:t>, p</w:t>
      </w:r>
      <w:r w:rsidRPr="00266B37">
        <w:rPr>
          <w:sz w:val="20"/>
          <w:szCs w:val="20"/>
        </w:rPr>
        <w:t>or ello, la construcción técnica del indicador es tan importante como su selección.</w:t>
      </w:r>
    </w:p>
    <w:p w14:paraId="34DBC4CD" w14:textId="77777777" w:rsidR="00771E01" w:rsidRPr="00266B37" w:rsidRDefault="00771E01" w:rsidP="000B67AC">
      <w:pPr>
        <w:rPr>
          <w:sz w:val="20"/>
          <w:szCs w:val="20"/>
        </w:rPr>
      </w:pPr>
    </w:p>
    <w:p w14:paraId="20990FC8" w14:textId="77777777" w:rsidR="00E36218" w:rsidRPr="00BB4348" w:rsidRDefault="000B67AC" w:rsidP="000B67AC">
      <w:pPr>
        <w:rPr>
          <w:sz w:val="20"/>
          <w:szCs w:val="20"/>
        </w:rPr>
      </w:pPr>
      <w:commentRangeStart w:id="45"/>
      <w:r w:rsidRPr="00266B37">
        <w:rPr>
          <w:sz w:val="20"/>
          <w:szCs w:val="20"/>
        </w:rPr>
        <w:t xml:space="preserve">Un KPI bien estructurado incluye </w:t>
      </w:r>
      <w:r w:rsidRPr="00BB4348">
        <w:rPr>
          <w:sz w:val="20"/>
          <w:szCs w:val="20"/>
        </w:rPr>
        <w:t xml:space="preserve">objetivo asociado, fórmula de cálculo, fuente de datos, frecuencia de medición y meta esperada. </w:t>
      </w:r>
      <w:commentRangeEnd w:id="45"/>
      <w:r w:rsidR="00385B8B" w:rsidRPr="00BB4348">
        <w:rPr>
          <w:rStyle w:val="Refdecomentario"/>
          <w:sz w:val="20"/>
          <w:szCs w:val="20"/>
        </w:rPr>
        <w:commentReference w:id="45"/>
      </w:r>
    </w:p>
    <w:p w14:paraId="19965ECD" w14:textId="77777777" w:rsidR="00E36218" w:rsidRDefault="00E36218" w:rsidP="000B67AC">
      <w:pPr>
        <w:rPr>
          <w:sz w:val="20"/>
          <w:szCs w:val="20"/>
        </w:rPr>
      </w:pPr>
    </w:p>
    <w:p w14:paraId="3B798ADE" w14:textId="3ECF0D48" w:rsidR="000B67AC" w:rsidRPr="00266B37" w:rsidRDefault="000B67AC" w:rsidP="000B67AC">
      <w:pPr>
        <w:rPr>
          <w:sz w:val="20"/>
          <w:szCs w:val="20"/>
        </w:rPr>
      </w:pPr>
    </w:p>
    <w:p w14:paraId="1A37E992" w14:textId="77777777" w:rsidR="00BB4348" w:rsidRDefault="00BB4348" w:rsidP="00BB4348">
      <w:pPr>
        <w:spacing w:after="160"/>
        <w:jc w:val="both"/>
        <w:rPr>
          <w:sz w:val="20"/>
          <w:szCs w:val="20"/>
        </w:rPr>
      </w:pPr>
      <w:r>
        <w:rPr>
          <w:noProof/>
        </w:rPr>
        <w:drawing>
          <wp:anchor distT="0" distB="0" distL="114300" distR="114300" simplePos="0" relativeHeight="251726849" behindDoc="1" locked="0" layoutInCell="1" allowOverlap="1" wp14:anchorId="4DB5A190" wp14:editId="0E90BEC4">
            <wp:simplePos x="0" y="0"/>
            <wp:positionH relativeFrom="margin">
              <wp:posOffset>29210</wp:posOffset>
            </wp:positionH>
            <wp:positionV relativeFrom="paragraph">
              <wp:posOffset>107315</wp:posOffset>
            </wp:positionV>
            <wp:extent cx="488950" cy="488950"/>
            <wp:effectExtent l="0" t="0" r="6350" b="6350"/>
            <wp:wrapTight wrapText="bothSides">
              <wp:wrapPolygon edited="0">
                <wp:start x="0" y="0"/>
                <wp:lineTo x="0" y="21039"/>
                <wp:lineTo x="19356" y="21039"/>
                <wp:lineTo x="21039" y="13465"/>
                <wp:lineTo x="21039" y="842"/>
                <wp:lineTo x="20197"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93D2A" w14:textId="2EE3D0A6" w:rsidR="000B67AC" w:rsidRPr="00266B37" w:rsidRDefault="00BB4348" w:rsidP="000B67AC">
      <w:pPr>
        <w:rPr>
          <w:sz w:val="20"/>
          <w:szCs w:val="20"/>
        </w:rPr>
      </w:pPr>
      <w:commentRangeStart w:id="46"/>
      <w:commentRangeEnd w:id="46"/>
      <w:r w:rsidRPr="004410D6">
        <w:rPr>
          <w:rStyle w:val="Refdecomentario"/>
          <w:b/>
          <w:bCs/>
          <w:sz w:val="20"/>
          <w:szCs w:val="20"/>
        </w:rPr>
        <w:commentReference w:id="46"/>
      </w:r>
      <w:r w:rsidRPr="004410D6">
        <w:rPr>
          <w:b/>
          <w:bCs/>
          <w:sz w:val="20"/>
          <w:szCs w:val="20"/>
        </w:rPr>
        <w:t xml:space="preserve">Ejemplo </w:t>
      </w:r>
      <w:r>
        <w:rPr>
          <w:b/>
          <w:bCs/>
          <w:sz w:val="20"/>
          <w:szCs w:val="20"/>
        </w:rPr>
        <w:t>aplicado</w:t>
      </w:r>
      <w:r>
        <w:rPr>
          <w:sz w:val="20"/>
          <w:szCs w:val="20"/>
        </w:rPr>
        <w:t xml:space="preserve">. </w:t>
      </w:r>
      <w:r w:rsidR="000B67AC" w:rsidRPr="00266B37">
        <w:rPr>
          <w:sz w:val="20"/>
          <w:szCs w:val="20"/>
        </w:rPr>
        <w:t xml:space="preserve">La marca </w:t>
      </w:r>
      <w:r w:rsidR="000B67AC" w:rsidRPr="00266B37">
        <w:rPr>
          <w:b/>
          <w:bCs/>
          <w:sz w:val="20"/>
          <w:szCs w:val="20"/>
        </w:rPr>
        <w:t>Ébano Performance Wear</w:t>
      </w:r>
      <w:r w:rsidR="000B67AC" w:rsidRPr="00266B37">
        <w:rPr>
          <w:sz w:val="20"/>
          <w:szCs w:val="20"/>
        </w:rPr>
        <w:t xml:space="preserve"> estructuró su KPI de conversión definiendo fórmula, meta mensual y fuente en Google </w:t>
      </w:r>
      <w:r w:rsidR="000B67AC" w:rsidRPr="003C64DA">
        <w:rPr>
          <w:i/>
          <w:iCs/>
          <w:sz w:val="20"/>
          <w:szCs w:val="20"/>
        </w:rPr>
        <w:t>Analytics</w:t>
      </w:r>
      <w:r w:rsidR="000B67AC" w:rsidRPr="00266B37">
        <w:rPr>
          <w:sz w:val="20"/>
          <w:szCs w:val="20"/>
        </w:rPr>
        <w:t>. Esto permitió detectar rápidamente caídas en ventas y ajustar campañas en tiempo real.</w:t>
      </w:r>
    </w:p>
    <w:p w14:paraId="6A0C5716" w14:textId="74C82F64" w:rsidR="000B67AC" w:rsidRPr="00266B37" w:rsidRDefault="000B67AC" w:rsidP="000B67AC">
      <w:pPr>
        <w:rPr>
          <w:sz w:val="20"/>
          <w:szCs w:val="20"/>
        </w:rPr>
      </w:pPr>
    </w:p>
    <w:p w14:paraId="7D65D697" w14:textId="5B7052B8" w:rsidR="00B03CC9" w:rsidRDefault="003C64DA" w:rsidP="000B67AC">
      <w:pPr>
        <w:rPr>
          <w:b/>
          <w:bCs/>
          <w:sz w:val="20"/>
          <w:szCs w:val="20"/>
        </w:rPr>
      </w:pPr>
      <w:r w:rsidRPr="00B23809">
        <w:rPr>
          <w:noProof/>
          <w:sz w:val="20"/>
          <w:szCs w:val="20"/>
        </w:rPr>
        <w:drawing>
          <wp:anchor distT="0" distB="0" distL="114300" distR="114300" simplePos="0" relativeHeight="251724801" behindDoc="1" locked="0" layoutInCell="1" allowOverlap="1" wp14:anchorId="25DEFE0F" wp14:editId="070DEBA0">
            <wp:simplePos x="0" y="0"/>
            <wp:positionH relativeFrom="margin">
              <wp:posOffset>29210</wp:posOffset>
            </wp:positionH>
            <wp:positionV relativeFrom="paragraph">
              <wp:posOffset>163195</wp:posOffset>
            </wp:positionV>
            <wp:extent cx="361950" cy="375285"/>
            <wp:effectExtent l="0" t="0" r="0" b="5715"/>
            <wp:wrapTight wrapText="bothSides">
              <wp:wrapPolygon edited="0">
                <wp:start x="0" y="0"/>
                <wp:lineTo x="0" y="20832"/>
                <wp:lineTo x="20463" y="20832"/>
                <wp:lineTo x="20463" y="0"/>
                <wp:lineTo x="0" y="0"/>
              </wp:wrapPolygon>
            </wp:wrapTight>
            <wp:docPr id="165352110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1950" cy="375285"/>
                    </a:xfrm>
                    <a:prstGeom prst="rect">
                      <a:avLst/>
                    </a:prstGeom>
                  </pic:spPr>
                </pic:pic>
              </a:graphicData>
            </a:graphic>
            <wp14:sizeRelH relativeFrom="margin">
              <wp14:pctWidth>0</wp14:pctWidth>
            </wp14:sizeRelH>
            <wp14:sizeRelV relativeFrom="margin">
              <wp14:pctHeight>0</wp14:pctHeight>
            </wp14:sizeRelV>
          </wp:anchor>
        </w:drawing>
      </w:r>
    </w:p>
    <w:p w14:paraId="0691E3DB" w14:textId="17265241" w:rsidR="00224EDA" w:rsidRPr="00404BA1" w:rsidRDefault="00224EDA" w:rsidP="00224EDA">
      <w:pPr>
        <w:jc w:val="both"/>
        <w:rPr>
          <w:b/>
          <w:bCs/>
          <w:color w:val="000000" w:themeColor="text1"/>
          <w:sz w:val="20"/>
          <w:szCs w:val="20"/>
        </w:rPr>
      </w:pPr>
      <w:commentRangeStart w:id="47"/>
      <w:commentRangeEnd w:id="47"/>
      <w:r>
        <w:rPr>
          <w:rStyle w:val="Refdecomentario"/>
          <w:b/>
          <w:bCs/>
          <w:color w:val="000000" w:themeColor="text1"/>
          <w:sz w:val="20"/>
          <w:szCs w:val="20"/>
        </w:rPr>
        <w:commentReference w:id="47"/>
      </w:r>
      <w:r>
        <w:rPr>
          <w:b/>
          <w:bCs/>
          <w:color w:val="000000" w:themeColor="text1"/>
          <w:sz w:val="20"/>
          <w:szCs w:val="20"/>
        </w:rPr>
        <w:t>Pregunta de aplicación</w:t>
      </w:r>
    </w:p>
    <w:p w14:paraId="6AE7CF43" w14:textId="5EBC7FAC" w:rsidR="000B67AC" w:rsidRDefault="000B67AC" w:rsidP="000B67AC">
      <w:pPr>
        <w:rPr>
          <w:sz w:val="20"/>
          <w:szCs w:val="20"/>
        </w:rPr>
      </w:pPr>
      <w:r w:rsidRPr="00266B37">
        <w:rPr>
          <w:sz w:val="20"/>
          <w:szCs w:val="20"/>
        </w:rPr>
        <w:t>¿Qué componente de la estructura del KPI garantiza que el indicador sea confiable?</w:t>
      </w:r>
    </w:p>
    <w:p w14:paraId="04EB478E" w14:textId="77777777" w:rsidR="00224EDA" w:rsidRDefault="00224EDA" w:rsidP="000B67AC">
      <w:pPr>
        <w:rPr>
          <w:sz w:val="20"/>
          <w:szCs w:val="20"/>
        </w:rPr>
      </w:pPr>
    </w:p>
    <w:p w14:paraId="5A07311A" w14:textId="0A75B727" w:rsidR="000B67AC" w:rsidRPr="00AA4845" w:rsidRDefault="00B668E5" w:rsidP="00B668E5">
      <w:pPr>
        <w:pStyle w:val="Ttulo2"/>
        <w:rPr>
          <w:b/>
          <w:bCs/>
          <w:sz w:val="20"/>
          <w:szCs w:val="20"/>
        </w:rPr>
      </w:pPr>
      <w:r>
        <w:rPr>
          <w:b/>
          <w:bCs/>
          <w:sz w:val="20"/>
          <w:szCs w:val="20"/>
        </w:rPr>
        <w:t>2</w:t>
      </w:r>
      <w:r w:rsidR="000B67AC" w:rsidRPr="00AA4845">
        <w:rPr>
          <w:b/>
          <w:bCs/>
          <w:sz w:val="20"/>
          <w:szCs w:val="20"/>
        </w:rPr>
        <w:t>.3 Interpretación</w:t>
      </w:r>
    </w:p>
    <w:p w14:paraId="3B105776" w14:textId="2E2B655A" w:rsidR="000B67AC" w:rsidRDefault="000B67AC" w:rsidP="00B378B8">
      <w:pPr>
        <w:jc w:val="both"/>
        <w:rPr>
          <w:sz w:val="20"/>
          <w:szCs w:val="20"/>
        </w:rPr>
      </w:pPr>
      <w:r w:rsidRPr="00AA4845">
        <w:rPr>
          <w:sz w:val="20"/>
          <w:szCs w:val="20"/>
        </w:rPr>
        <w:t>La interpretación de los KPI corresponde al proceso analítico mediante el cual los datos medidos se convierten en conclusiones estratégicas para la toma de decisiones</w:t>
      </w:r>
      <w:r w:rsidR="008464E5">
        <w:rPr>
          <w:sz w:val="20"/>
          <w:szCs w:val="20"/>
        </w:rPr>
        <w:t>, e</w:t>
      </w:r>
      <w:r w:rsidRPr="00AA4845">
        <w:rPr>
          <w:sz w:val="20"/>
          <w:szCs w:val="20"/>
        </w:rPr>
        <w:t xml:space="preserve">n el </w:t>
      </w:r>
      <w:r w:rsidR="00EB2831" w:rsidRPr="00AA4845">
        <w:rPr>
          <w:sz w:val="20"/>
          <w:szCs w:val="20"/>
        </w:rPr>
        <w:t>sistema moda</w:t>
      </w:r>
      <w:r w:rsidRPr="00AA4845">
        <w:rPr>
          <w:sz w:val="20"/>
          <w:szCs w:val="20"/>
        </w:rPr>
        <w:t xml:space="preserve">, interpretar correctamente los indicadores permite identificar oportunidades de crecimiento, detectar desviaciones y ajustar las acciones de </w:t>
      </w:r>
      <w:r w:rsidRPr="008464E5">
        <w:rPr>
          <w:i/>
          <w:iCs/>
          <w:sz w:val="20"/>
          <w:szCs w:val="20"/>
        </w:rPr>
        <w:t>marketing</w:t>
      </w:r>
      <w:r w:rsidRPr="00AA4845">
        <w:rPr>
          <w:sz w:val="20"/>
          <w:szCs w:val="20"/>
        </w:rPr>
        <w:t xml:space="preserve"> digital</w:t>
      </w:r>
      <w:r w:rsidR="008464E5">
        <w:rPr>
          <w:sz w:val="20"/>
          <w:szCs w:val="20"/>
        </w:rPr>
        <w:t>, s</w:t>
      </w:r>
      <w:r w:rsidRPr="00AA4845">
        <w:rPr>
          <w:sz w:val="20"/>
          <w:szCs w:val="20"/>
        </w:rPr>
        <w:t>in una interpretación adecuada, los KPI se reducen a cifras descriptivas sin valor estratégico</w:t>
      </w:r>
      <w:r w:rsidR="008464E5">
        <w:rPr>
          <w:sz w:val="20"/>
          <w:szCs w:val="20"/>
        </w:rPr>
        <w:t>, de allí</w:t>
      </w:r>
      <w:r w:rsidR="00A1448A">
        <w:rPr>
          <w:sz w:val="20"/>
          <w:szCs w:val="20"/>
        </w:rPr>
        <w:t xml:space="preserve"> que</w:t>
      </w:r>
      <w:r w:rsidRPr="00AA4845">
        <w:rPr>
          <w:sz w:val="20"/>
          <w:szCs w:val="20"/>
        </w:rPr>
        <w:t>, la analítica debe ir acompañada de criterio gerencial.</w:t>
      </w:r>
    </w:p>
    <w:p w14:paraId="767A67A2" w14:textId="77777777" w:rsidR="007E0461" w:rsidRDefault="007E0461" w:rsidP="000B67AC">
      <w:pPr>
        <w:rPr>
          <w:sz w:val="20"/>
          <w:szCs w:val="20"/>
        </w:rPr>
      </w:pPr>
    </w:p>
    <w:tbl>
      <w:tblPr>
        <w:tblStyle w:val="Tablaconcuadrcula"/>
        <w:tblW w:w="0" w:type="auto"/>
        <w:tblLook w:val="04A0" w:firstRow="1" w:lastRow="0" w:firstColumn="1" w:lastColumn="0" w:noHBand="0" w:noVBand="1"/>
      </w:tblPr>
      <w:tblGrid>
        <w:gridCol w:w="1456"/>
        <w:gridCol w:w="1767"/>
        <w:gridCol w:w="6739"/>
      </w:tblGrid>
      <w:tr w:rsidR="007E0461" w14:paraId="44BACC9F" w14:textId="77777777" w:rsidTr="00F1551C">
        <w:tc>
          <w:tcPr>
            <w:tcW w:w="9962" w:type="dxa"/>
            <w:gridSpan w:val="3"/>
            <w:shd w:val="clear" w:color="auto" w:fill="39A900"/>
          </w:tcPr>
          <w:p w14:paraId="65212CA6" w14:textId="77777777" w:rsidR="007E0461" w:rsidRPr="00266BDB" w:rsidRDefault="007E0461" w:rsidP="00F1551C">
            <w:pPr>
              <w:rPr>
                <w:b/>
                <w:bCs/>
                <w:sz w:val="20"/>
                <w:szCs w:val="20"/>
              </w:rPr>
            </w:pPr>
            <w:r w:rsidRPr="00266BDB">
              <w:rPr>
                <w:b/>
                <w:bCs/>
                <w:color w:val="FFFFFF" w:themeColor="background1"/>
                <w:sz w:val="20"/>
                <w:szCs w:val="20"/>
              </w:rPr>
              <w:t>Llamado a la acción</w:t>
            </w:r>
          </w:p>
        </w:tc>
      </w:tr>
      <w:tr w:rsidR="007E0461" w14:paraId="6FA8489A" w14:textId="77777777" w:rsidTr="00EB2831">
        <w:trPr>
          <w:trHeight w:val="389"/>
        </w:trPr>
        <w:tc>
          <w:tcPr>
            <w:tcW w:w="1413" w:type="dxa"/>
            <w:vMerge w:val="restart"/>
            <w:vAlign w:val="center"/>
          </w:tcPr>
          <w:p w14:paraId="4D48D451" w14:textId="77777777" w:rsidR="007E0461" w:rsidRDefault="007E0461" w:rsidP="00F1551C">
            <w:pPr>
              <w:jc w:val="center"/>
              <w:rPr>
                <w:sz w:val="20"/>
                <w:szCs w:val="20"/>
              </w:rPr>
            </w:pPr>
            <w:commentRangeStart w:id="48"/>
            <w:r w:rsidRPr="002C3675">
              <w:rPr>
                <w:bCs/>
                <w:noProof/>
                <w:color w:val="000000"/>
                <w:sz w:val="20"/>
                <w:szCs w:val="20"/>
              </w:rPr>
              <w:drawing>
                <wp:anchor distT="0" distB="0" distL="114300" distR="114300" simplePos="0" relativeHeight="251793409" behindDoc="1" locked="0" layoutInCell="1" allowOverlap="1" wp14:anchorId="26F96D35" wp14:editId="1FBC1C27">
                  <wp:simplePos x="0" y="0"/>
                  <wp:positionH relativeFrom="margin">
                    <wp:posOffset>23495</wp:posOffset>
                  </wp:positionH>
                  <wp:positionV relativeFrom="paragraph">
                    <wp:posOffset>-880110</wp:posOffset>
                  </wp:positionV>
                  <wp:extent cx="787400" cy="787400"/>
                  <wp:effectExtent l="0" t="0" r="0" b="0"/>
                  <wp:wrapTight wrapText="bothSides">
                    <wp:wrapPolygon edited="0">
                      <wp:start x="0" y="0"/>
                      <wp:lineTo x="0" y="20903"/>
                      <wp:lineTo x="20903" y="20903"/>
                      <wp:lineTo x="20903" y="0"/>
                      <wp:lineTo x="0" y="0"/>
                    </wp:wrapPolygon>
                  </wp:wrapTight>
                  <wp:docPr id="193906062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8"/>
            <w:r>
              <w:rPr>
                <w:rStyle w:val="Refdecomentario"/>
                <w:sz w:val="20"/>
                <w:szCs w:val="20"/>
              </w:rPr>
              <w:commentReference w:id="48"/>
            </w:r>
          </w:p>
        </w:tc>
        <w:tc>
          <w:tcPr>
            <w:tcW w:w="1773" w:type="dxa"/>
            <w:vAlign w:val="center"/>
          </w:tcPr>
          <w:p w14:paraId="7E05F81F" w14:textId="6342BE45" w:rsidR="007E0461" w:rsidRPr="003235E0" w:rsidRDefault="007E0461" w:rsidP="00EB2831">
            <w:pPr>
              <w:rPr>
                <w:b/>
                <w:bCs/>
                <w:sz w:val="20"/>
                <w:szCs w:val="20"/>
              </w:rPr>
            </w:pPr>
            <w:r w:rsidRPr="003235E0">
              <w:rPr>
                <w:b/>
                <w:bCs/>
                <w:sz w:val="20"/>
                <w:szCs w:val="20"/>
              </w:rPr>
              <w:t>Título</w:t>
            </w:r>
            <w:r w:rsidR="003C64DA">
              <w:rPr>
                <w:b/>
                <w:bCs/>
                <w:sz w:val="20"/>
                <w:szCs w:val="20"/>
              </w:rPr>
              <w:t>.</w:t>
            </w:r>
          </w:p>
        </w:tc>
        <w:tc>
          <w:tcPr>
            <w:tcW w:w="6776" w:type="dxa"/>
            <w:vAlign w:val="center"/>
          </w:tcPr>
          <w:p w14:paraId="460CAF27" w14:textId="0D813804" w:rsidR="007E0461" w:rsidRDefault="007E0461" w:rsidP="00EB2831">
            <w:pPr>
              <w:rPr>
                <w:sz w:val="20"/>
                <w:szCs w:val="20"/>
              </w:rPr>
            </w:pPr>
            <w:r w:rsidRPr="007E0461">
              <w:rPr>
                <w:sz w:val="20"/>
                <w:szCs w:val="20"/>
              </w:rPr>
              <w:t>Interpretación de indicadores de gestión (KPI)</w:t>
            </w:r>
            <w:r w:rsidR="003C64DA">
              <w:rPr>
                <w:sz w:val="20"/>
                <w:szCs w:val="20"/>
              </w:rPr>
              <w:t>.</w:t>
            </w:r>
          </w:p>
        </w:tc>
      </w:tr>
      <w:tr w:rsidR="007E0461" w14:paraId="686DA8F9" w14:textId="77777777" w:rsidTr="00EB2831">
        <w:trPr>
          <w:trHeight w:val="389"/>
        </w:trPr>
        <w:tc>
          <w:tcPr>
            <w:tcW w:w="1413" w:type="dxa"/>
            <w:vMerge/>
          </w:tcPr>
          <w:p w14:paraId="25F62931" w14:textId="77777777" w:rsidR="007E0461" w:rsidRPr="00873551" w:rsidRDefault="007E0461" w:rsidP="00F1551C">
            <w:pPr>
              <w:rPr>
                <w:noProof/>
                <w:sz w:val="20"/>
                <w:szCs w:val="20"/>
              </w:rPr>
            </w:pPr>
          </w:p>
        </w:tc>
        <w:tc>
          <w:tcPr>
            <w:tcW w:w="1773" w:type="dxa"/>
            <w:vAlign w:val="center"/>
          </w:tcPr>
          <w:p w14:paraId="6F971058" w14:textId="128A363C" w:rsidR="007E0461" w:rsidRPr="003235E0" w:rsidRDefault="007E0461" w:rsidP="00EB2831">
            <w:pPr>
              <w:rPr>
                <w:b/>
                <w:bCs/>
                <w:sz w:val="20"/>
                <w:szCs w:val="20"/>
              </w:rPr>
            </w:pPr>
            <w:r w:rsidRPr="003235E0">
              <w:rPr>
                <w:b/>
                <w:bCs/>
                <w:sz w:val="20"/>
                <w:szCs w:val="20"/>
              </w:rPr>
              <w:t>Descripción</w:t>
            </w:r>
            <w:r w:rsidR="003C64DA">
              <w:rPr>
                <w:b/>
                <w:bCs/>
                <w:sz w:val="20"/>
                <w:szCs w:val="20"/>
              </w:rPr>
              <w:t>.</w:t>
            </w:r>
          </w:p>
        </w:tc>
        <w:tc>
          <w:tcPr>
            <w:tcW w:w="6776" w:type="dxa"/>
            <w:vAlign w:val="center"/>
          </w:tcPr>
          <w:p w14:paraId="115AEE1E" w14:textId="53BE1B16" w:rsidR="007E0461" w:rsidRDefault="007E0461" w:rsidP="00EB2831">
            <w:pPr>
              <w:rPr>
                <w:sz w:val="20"/>
                <w:szCs w:val="20"/>
              </w:rPr>
            </w:pPr>
            <w:r w:rsidRPr="009A0FFA">
              <w:rPr>
                <w:sz w:val="20"/>
                <w:szCs w:val="20"/>
              </w:rPr>
              <w:t xml:space="preserve">Lo invitamos a ver 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w:t>
            </w:r>
            <w:r>
              <w:rPr>
                <w:bCs/>
                <w:noProof/>
                <w:color w:val="000000"/>
                <w:sz w:val="20"/>
                <w:szCs w:val="20"/>
              </w:rPr>
              <w:t>del Ecosistema de Recursos Educativos Digitales SENA, el cual</w:t>
            </w:r>
            <w:r w:rsidRPr="002A1AD4">
              <w:rPr>
                <w:bCs/>
                <w:noProof/>
                <w:color w:val="000000"/>
                <w:sz w:val="20"/>
                <w:szCs w:val="20"/>
              </w:rPr>
              <w:t xml:space="preserve"> </w:t>
            </w:r>
            <w:r>
              <w:rPr>
                <w:bCs/>
                <w:noProof/>
                <w:color w:val="000000"/>
                <w:sz w:val="20"/>
                <w:szCs w:val="20"/>
              </w:rPr>
              <w:t>e</w:t>
            </w:r>
            <w:r w:rsidRPr="00E41673">
              <w:rPr>
                <w:bCs/>
                <w:noProof/>
                <w:color w:val="000000"/>
                <w:sz w:val="20"/>
                <w:szCs w:val="20"/>
              </w:rPr>
              <w:t>xplica qué son los KPI (</w:t>
            </w:r>
            <w:r w:rsidRPr="0018759C">
              <w:rPr>
                <w:bCs/>
                <w:i/>
                <w:iCs/>
                <w:noProof/>
                <w:color w:val="000000"/>
                <w:sz w:val="20"/>
                <w:szCs w:val="20"/>
              </w:rPr>
              <w:t>Key Performance Indicators</w:t>
            </w:r>
            <w:r w:rsidRPr="00E41673">
              <w:rPr>
                <w:bCs/>
                <w:noProof/>
                <w:color w:val="000000"/>
                <w:sz w:val="20"/>
                <w:szCs w:val="20"/>
              </w:rPr>
              <w:t>) y su importancia en la gestión y evaluación de procesos</w:t>
            </w:r>
            <w:r>
              <w:rPr>
                <w:bCs/>
                <w:noProof/>
                <w:color w:val="000000"/>
                <w:sz w:val="20"/>
                <w:szCs w:val="20"/>
              </w:rPr>
              <w:t>, m</w:t>
            </w:r>
            <w:r w:rsidRPr="00E41673">
              <w:rPr>
                <w:bCs/>
                <w:noProof/>
                <w:color w:val="000000"/>
                <w:sz w:val="20"/>
                <w:szCs w:val="20"/>
              </w:rPr>
              <w:t>uestra cómo interpretar los indicadores para analizar resultados y tomar decisiones.</w:t>
            </w:r>
          </w:p>
        </w:tc>
      </w:tr>
      <w:tr w:rsidR="007E0461" w14:paraId="71A02006" w14:textId="77777777" w:rsidTr="00EB2831">
        <w:trPr>
          <w:trHeight w:val="491"/>
        </w:trPr>
        <w:tc>
          <w:tcPr>
            <w:tcW w:w="1413" w:type="dxa"/>
            <w:vMerge/>
          </w:tcPr>
          <w:p w14:paraId="51F83B83" w14:textId="77777777" w:rsidR="007E0461" w:rsidRPr="00873551" w:rsidRDefault="007E0461" w:rsidP="00F1551C">
            <w:pPr>
              <w:rPr>
                <w:noProof/>
                <w:sz w:val="20"/>
                <w:szCs w:val="20"/>
              </w:rPr>
            </w:pPr>
          </w:p>
        </w:tc>
        <w:tc>
          <w:tcPr>
            <w:tcW w:w="1773" w:type="dxa"/>
            <w:vAlign w:val="center"/>
          </w:tcPr>
          <w:p w14:paraId="3B0FEF60" w14:textId="5B4F551E" w:rsidR="007E0461" w:rsidRPr="003235E0" w:rsidRDefault="007E0461" w:rsidP="00EB2831">
            <w:pPr>
              <w:rPr>
                <w:b/>
                <w:bCs/>
                <w:sz w:val="20"/>
                <w:szCs w:val="20"/>
              </w:rPr>
            </w:pPr>
            <w:r w:rsidRPr="003235E0">
              <w:rPr>
                <w:b/>
                <w:bCs/>
                <w:sz w:val="20"/>
                <w:szCs w:val="20"/>
              </w:rPr>
              <w:t>Enlace</w:t>
            </w:r>
            <w:r w:rsidR="003C64DA">
              <w:rPr>
                <w:b/>
                <w:bCs/>
                <w:sz w:val="20"/>
                <w:szCs w:val="20"/>
              </w:rPr>
              <w:t>.</w:t>
            </w:r>
          </w:p>
        </w:tc>
        <w:tc>
          <w:tcPr>
            <w:tcW w:w="6776" w:type="dxa"/>
            <w:vAlign w:val="center"/>
          </w:tcPr>
          <w:p w14:paraId="6D5F0718" w14:textId="0F5D16DF" w:rsidR="007E0461" w:rsidRPr="00383669" w:rsidRDefault="007E0461" w:rsidP="00EB2831">
            <w:pPr>
              <w:pBdr>
                <w:top w:val="nil"/>
                <w:left w:val="nil"/>
                <w:bottom w:val="nil"/>
                <w:right w:val="nil"/>
                <w:between w:val="nil"/>
              </w:pBdr>
              <w:rPr>
                <w:sz w:val="20"/>
                <w:szCs w:val="20"/>
              </w:rPr>
            </w:pPr>
            <w:hyperlink r:id="rId64" w:history="1">
              <w:r w:rsidRPr="00CB03D9">
                <w:rPr>
                  <w:rStyle w:val="Hipervnculo"/>
                  <w:sz w:val="20"/>
                  <w:szCs w:val="20"/>
                </w:rPr>
                <w:t>https://www.youtube.com/watch?v=YfJvHDuEKoQ</w:t>
              </w:r>
            </w:hyperlink>
            <w:r>
              <w:rPr>
                <w:sz w:val="20"/>
                <w:szCs w:val="20"/>
              </w:rPr>
              <w:t xml:space="preserve"> </w:t>
            </w:r>
          </w:p>
        </w:tc>
      </w:tr>
    </w:tbl>
    <w:p w14:paraId="7E1B6389" w14:textId="77777777" w:rsidR="003856F6" w:rsidRPr="00D22782" w:rsidRDefault="003856F6" w:rsidP="003856F6">
      <w:pPr>
        <w:spacing w:line="360" w:lineRule="auto"/>
        <w:jc w:val="both"/>
        <w:rPr>
          <w:sz w:val="20"/>
          <w:szCs w:val="20"/>
        </w:rPr>
      </w:pPr>
      <w:commentRangeStart w:id="49"/>
      <w:r w:rsidRPr="00BB07AA">
        <w:rPr>
          <w:b/>
          <w:bCs/>
          <w:noProof/>
          <w:sz w:val="20"/>
          <w:szCs w:val="20"/>
        </w:rPr>
        <w:drawing>
          <wp:anchor distT="0" distB="0" distL="114300" distR="114300" simplePos="0" relativeHeight="251730945" behindDoc="0" locked="0" layoutInCell="1" allowOverlap="1" wp14:anchorId="0AF331C2" wp14:editId="31D3A70B">
            <wp:simplePos x="0" y="0"/>
            <wp:positionH relativeFrom="margin">
              <wp:align>left</wp:align>
            </wp:positionH>
            <wp:positionV relativeFrom="paragraph">
              <wp:posOffset>143403</wp:posOffset>
            </wp:positionV>
            <wp:extent cx="546100" cy="555625"/>
            <wp:effectExtent l="0" t="0" r="6350" b="0"/>
            <wp:wrapSquare wrapText="bothSides"/>
            <wp:docPr id="53245362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9290" cy="558979"/>
                    </a:xfrm>
                    <a:prstGeom prst="rect">
                      <a:avLst/>
                    </a:prstGeom>
                  </pic:spPr>
                </pic:pic>
              </a:graphicData>
            </a:graphic>
            <wp14:sizeRelH relativeFrom="margin">
              <wp14:pctWidth>0</wp14:pctWidth>
            </wp14:sizeRelH>
            <wp14:sizeRelV relativeFrom="margin">
              <wp14:pctHeight>0</wp14:pctHeight>
            </wp14:sizeRelV>
          </wp:anchor>
        </w:drawing>
      </w:r>
      <w:commentRangeEnd w:id="49"/>
      <w:r w:rsidRPr="00D22782">
        <w:rPr>
          <w:rStyle w:val="Refdecomentario"/>
          <w:sz w:val="20"/>
          <w:szCs w:val="20"/>
        </w:rPr>
        <w:commentReference w:id="49"/>
      </w:r>
    </w:p>
    <w:p w14:paraId="751859DF" w14:textId="77777777" w:rsidR="003856F6" w:rsidRDefault="003856F6" w:rsidP="003856F6">
      <w:pPr>
        <w:rPr>
          <w:b/>
          <w:bCs/>
          <w:sz w:val="20"/>
          <w:szCs w:val="20"/>
        </w:rPr>
      </w:pPr>
    </w:p>
    <w:p w14:paraId="6D51927F" w14:textId="56D99AE6" w:rsidR="000B67AC" w:rsidRPr="00AA4845" w:rsidRDefault="003856F6" w:rsidP="003856F6">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AA4845">
        <w:rPr>
          <w:sz w:val="20"/>
          <w:szCs w:val="20"/>
        </w:rPr>
        <w:t xml:space="preserve"> El dato informa; la interpretación decide.</w:t>
      </w:r>
    </w:p>
    <w:p w14:paraId="222A3E1E" w14:textId="77777777" w:rsidR="003856F6" w:rsidRDefault="003856F6" w:rsidP="000B67AC">
      <w:pPr>
        <w:rPr>
          <w:b/>
          <w:bCs/>
          <w:sz w:val="20"/>
          <w:szCs w:val="20"/>
        </w:rPr>
      </w:pPr>
    </w:p>
    <w:p w14:paraId="3B8C146B" w14:textId="6544CEC4" w:rsidR="000B67AC" w:rsidRPr="00AA4845" w:rsidRDefault="00B668E5" w:rsidP="00B668E5">
      <w:pPr>
        <w:pStyle w:val="Ttulo2"/>
        <w:rPr>
          <w:b/>
          <w:bCs/>
          <w:sz w:val="20"/>
          <w:szCs w:val="20"/>
        </w:rPr>
      </w:pPr>
      <w:r>
        <w:rPr>
          <w:b/>
          <w:bCs/>
          <w:sz w:val="20"/>
          <w:szCs w:val="20"/>
        </w:rPr>
        <w:t>2</w:t>
      </w:r>
      <w:r w:rsidR="000B67AC" w:rsidRPr="00AA4845">
        <w:rPr>
          <w:b/>
          <w:bCs/>
          <w:sz w:val="20"/>
          <w:szCs w:val="20"/>
        </w:rPr>
        <w:t>.4 Aplicabilidad</w:t>
      </w:r>
    </w:p>
    <w:p w14:paraId="10F947AF" w14:textId="53266E99" w:rsidR="000B67AC" w:rsidRDefault="000B67AC" w:rsidP="00D7251E">
      <w:pPr>
        <w:jc w:val="both"/>
        <w:rPr>
          <w:sz w:val="20"/>
          <w:szCs w:val="20"/>
        </w:rPr>
      </w:pPr>
      <w:r w:rsidRPr="00AA4845">
        <w:rPr>
          <w:sz w:val="20"/>
          <w:szCs w:val="20"/>
        </w:rPr>
        <w:t xml:space="preserve">La aplicabilidad de los KPI se refiere al uso práctico de los indicadores para orientar decisiones tácticas y estratégicas dentro del </w:t>
      </w:r>
      <w:r w:rsidRPr="00012C94">
        <w:rPr>
          <w:i/>
          <w:iCs/>
          <w:sz w:val="20"/>
          <w:szCs w:val="20"/>
        </w:rPr>
        <w:t>marketing</w:t>
      </w:r>
      <w:r w:rsidRPr="00AA4845">
        <w:rPr>
          <w:sz w:val="20"/>
          <w:szCs w:val="20"/>
        </w:rPr>
        <w:t xml:space="preserve"> digital</w:t>
      </w:r>
      <w:r w:rsidR="00012C94">
        <w:rPr>
          <w:sz w:val="20"/>
          <w:szCs w:val="20"/>
        </w:rPr>
        <w:t>, e</w:t>
      </w:r>
      <w:r w:rsidRPr="00AA4845">
        <w:rPr>
          <w:sz w:val="20"/>
          <w:szCs w:val="20"/>
        </w:rPr>
        <w:t xml:space="preserve">n el </w:t>
      </w:r>
      <w:r w:rsidR="00CE4CAE" w:rsidRPr="00AA4845">
        <w:rPr>
          <w:sz w:val="20"/>
          <w:szCs w:val="20"/>
        </w:rPr>
        <w:t>sistema moda</w:t>
      </w:r>
      <w:r w:rsidRPr="00AA4845">
        <w:rPr>
          <w:sz w:val="20"/>
          <w:szCs w:val="20"/>
        </w:rPr>
        <w:t>, la utilidad real de un KPI se evidencia cuando influye directamente en la optimización de campañas, la asignación de presupuesto y la planificación comercial</w:t>
      </w:r>
      <w:r w:rsidR="00270193">
        <w:rPr>
          <w:sz w:val="20"/>
          <w:szCs w:val="20"/>
        </w:rPr>
        <w:t>; u</w:t>
      </w:r>
      <w:r w:rsidRPr="00AA4845">
        <w:rPr>
          <w:sz w:val="20"/>
          <w:szCs w:val="20"/>
        </w:rPr>
        <w:t>n indicador que no genera acciones concretas pierde valor operativo</w:t>
      </w:r>
      <w:r w:rsidR="00D7251E">
        <w:rPr>
          <w:sz w:val="20"/>
          <w:szCs w:val="20"/>
        </w:rPr>
        <w:t>, es p</w:t>
      </w:r>
      <w:r w:rsidRPr="00AA4845">
        <w:rPr>
          <w:sz w:val="20"/>
          <w:szCs w:val="20"/>
        </w:rPr>
        <w:t xml:space="preserve">or ello, </w:t>
      </w:r>
      <w:r w:rsidR="00D7251E">
        <w:rPr>
          <w:sz w:val="20"/>
          <w:szCs w:val="20"/>
        </w:rPr>
        <w:t xml:space="preserve">que </w:t>
      </w:r>
      <w:r w:rsidRPr="00AA4845">
        <w:rPr>
          <w:sz w:val="20"/>
          <w:szCs w:val="20"/>
        </w:rPr>
        <w:t>la aplicabilidad es el criterio que valida la pertinencia del KPI.</w:t>
      </w:r>
    </w:p>
    <w:p w14:paraId="0D5FCC44" w14:textId="77777777" w:rsidR="00D7251E" w:rsidRPr="00AA4845" w:rsidRDefault="00D7251E" w:rsidP="000B67AC">
      <w:pPr>
        <w:rPr>
          <w:sz w:val="20"/>
          <w:szCs w:val="20"/>
        </w:rPr>
      </w:pPr>
    </w:p>
    <w:p w14:paraId="55584C29" w14:textId="77777777" w:rsidR="00B360F9" w:rsidRDefault="000B67AC" w:rsidP="000B67AC">
      <w:pPr>
        <w:rPr>
          <w:sz w:val="20"/>
          <w:szCs w:val="20"/>
        </w:rPr>
      </w:pPr>
      <w:r w:rsidRPr="00AA4845">
        <w:rPr>
          <w:sz w:val="20"/>
          <w:szCs w:val="20"/>
        </w:rPr>
        <w:t xml:space="preserve">En términos funcionales, los KPI pueden aplicarse en </w:t>
      </w:r>
      <w:r w:rsidRPr="00235A03">
        <w:rPr>
          <w:sz w:val="20"/>
          <w:szCs w:val="20"/>
        </w:rPr>
        <w:t>control de campañas, optimización de contenido, gestión de inversión publicitaria y evaluación de desempeño comercial.</w:t>
      </w:r>
    </w:p>
    <w:p w14:paraId="46A0AAAA" w14:textId="77777777" w:rsidR="003D4639" w:rsidRDefault="003D4639" w:rsidP="003D4639">
      <w:pPr>
        <w:pStyle w:val="Descripcin"/>
        <w:rPr>
          <w:b/>
          <w:bCs/>
          <w:i w:val="0"/>
          <w:iCs w:val="0"/>
          <w:color w:val="auto"/>
          <w:sz w:val="20"/>
          <w:szCs w:val="20"/>
        </w:rPr>
      </w:pPr>
    </w:p>
    <w:p w14:paraId="5D035BFE" w14:textId="77777777" w:rsidR="00385B8B" w:rsidRDefault="00385B8B" w:rsidP="00385B8B"/>
    <w:p w14:paraId="74B5A154" w14:textId="77777777" w:rsidR="00385B8B" w:rsidRDefault="00385B8B" w:rsidP="00385B8B"/>
    <w:p w14:paraId="1A302002" w14:textId="4EA6A8AF" w:rsidR="00385B8B" w:rsidRDefault="00385B8B" w:rsidP="00385B8B">
      <w:r w:rsidRPr="00385B8B">
        <w:lastRenderedPageBreak/>
        <w:t>El siguiente caso presenta la aplicación de KPI en una estrategia de marketing digital desarrollada para una marca de moda.</w:t>
      </w:r>
    </w:p>
    <w:p w14:paraId="56AF201C" w14:textId="77777777" w:rsidR="00385B8B" w:rsidRPr="00385B8B" w:rsidRDefault="00385B8B" w:rsidP="00385B8B"/>
    <w:tbl>
      <w:tblPr>
        <w:tblStyle w:val="Tablaconcuadrcula"/>
        <w:tblW w:w="0" w:type="auto"/>
        <w:tblLook w:val="04A0" w:firstRow="1" w:lastRow="0" w:firstColumn="1" w:lastColumn="0" w:noHBand="0" w:noVBand="1"/>
      </w:tblPr>
      <w:tblGrid>
        <w:gridCol w:w="9962"/>
      </w:tblGrid>
      <w:tr w:rsidR="00D901C2" w14:paraId="3011BAA0" w14:textId="77777777" w:rsidTr="00D901C2">
        <w:tc>
          <w:tcPr>
            <w:tcW w:w="9962" w:type="dxa"/>
            <w:shd w:val="clear" w:color="auto" w:fill="BFBFBF" w:themeFill="background1" w:themeFillShade="BF"/>
          </w:tcPr>
          <w:p w14:paraId="056B615F" w14:textId="4A1D89AE" w:rsidR="00D901C2" w:rsidRPr="00385B8B" w:rsidRDefault="00D901C2" w:rsidP="00D901C2">
            <w:pPr>
              <w:rPr>
                <w:b/>
                <w:bCs/>
                <w:sz w:val="20"/>
                <w:szCs w:val="20"/>
              </w:rPr>
            </w:pPr>
            <w:r w:rsidRPr="00385B8B">
              <w:rPr>
                <w:b/>
                <w:bCs/>
                <w:sz w:val="20"/>
                <w:szCs w:val="20"/>
              </w:rPr>
              <w:t xml:space="preserve">Caso aplicado: </w:t>
            </w:r>
            <w:r w:rsidR="00CE4CAE" w:rsidRPr="00385B8B">
              <w:rPr>
                <w:b/>
                <w:bCs/>
                <w:sz w:val="20"/>
                <w:szCs w:val="20"/>
              </w:rPr>
              <w:t>us</w:t>
            </w:r>
            <w:r w:rsidRPr="00385B8B">
              <w:rPr>
                <w:b/>
                <w:bCs/>
                <w:sz w:val="20"/>
                <w:szCs w:val="20"/>
              </w:rPr>
              <w:t>o de KPI en una marca de moda digital</w:t>
            </w:r>
          </w:p>
          <w:p w14:paraId="04A64044" w14:textId="77777777" w:rsidR="00CE4CAE" w:rsidRPr="00385B8B" w:rsidRDefault="00CE4CAE" w:rsidP="00D901C2">
            <w:pPr>
              <w:rPr>
                <w:b/>
                <w:bCs/>
                <w:sz w:val="20"/>
                <w:szCs w:val="20"/>
              </w:rPr>
            </w:pPr>
          </w:p>
          <w:p w14:paraId="03832D97" w14:textId="77777777" w:rsidR="00D901C2" w:rsidRPr="00385B8B" w:rsidRDefault="00D901C2" w:rsidP="00D901C2">
            <w:pPr>
              <w:rPr>
                <w:b/>
                <w:bCs/>
                <w:sz w:val="20"/>
                <w:szCs w:val="20"/>
              </w:rPr>
            </w:pPr>
            <w:r w:rsidRPr="00385B8B">
              <w:rPr>
                <w:b/>
                <w:bCs/>
                <w:sz w:val="20"/>
                <w:szCs w:val="20"/>
              </w:rPr>
              <w:t>Contexto del caso</w:t>
            </w:r>
          </w:p>
          <w:p w14:paraId="7A52C2EF" w14:textId="77777777" w:rsidR="00CE4CAE" w:rsidRPr="00385B8B" w:rsidRDefault="00CE4CAE" w:rsidP="00D901C2">
            <w:pPr>
              <w:rPr>
                <w:b/>
                <w:bCs/>
                <w:sz w:val="20"/>
                <w:szCs w:val="20"/>
              </w:rPr>
            </w:pPr>
          </w:p>
          <w:p w14:paraId="5A78B68C" w14:textId="77777777" w:rsidR="00D901C2" w:rsidRPr="00385B8B" w:rsidRDefault="00D901C2" w:rsidP="00D901C2">
            <w:pPr>
              <w:rPr>
                <w:sz w:val="20"/>
                <w:szCs w:val="20"/>
              </w:rPr>
            </w:pPr>
            <w:r w:rsidRPr="00385B8B">
              <w:rPr>
                <w:sz w:val="20"/>
                <w:szCs w:val="20"/>
              </w:rPr>
              <w:t xml:space="preserve">La marca ficticia </w:t>
            </w:r>
            <w:r w:rsidRPr="00385B8B">
              <w:rPr>
                <w:b/>
                <w:bCs/>
                <w:sz w:val="20"/>
                <w:szCs w:val="20"/>
              </w:rPr>
              <w:t>Urban Pulse</w:t>
            </w:r>
            <w:r w:rsidRPr="00385B8B">
              <w:rPr>
                <w:sz w:val="20"/>
                <w:szCs w:val="20"/>
              </w:rPr>
              <w:t xml:space="preserve">, especializada en </w:t>
            </w:r>
            <w:r w:rsidRPr="00385B8B">
              <w:rPr>
                <w:i/>
                <w:iCs/>
                <w:sz w:val="20"/>
                <w:szCs w:val="20"/>
              </w:rPr>
              <w:t>streetwear</w:t>
            </w:r>
            <w:r w:rsidRPr="00385B8B">
              <w:rPr>
                <w:sz w:val="20"/>
                <w:szCs w:val="20"/>
              </w:rPr>
              <w:t xml:space="preserve">, lanza una nueva colección de </w:t>
            </w:r>
            <w:r w:rsidRPr="00385B8B">
              <w:rPr>
                <w:i/>
                <w:iCs/>
                <w:sz w:val="20"/>
                <w:szCs w:val="20"/>
              </w:rPr>
              <w:t>hoodies</w:t>
            </w:r>
            <w:r w:rsidRPr="00385B8B">
              <w:rPr>
                <w:sz w:val="20"/>
                <w:szCs w:val="20"/>
              </w:rPr>
              <w:t xml:space="preserve"> y </w:t>
            </w:r>
            <w:r w:rsidRPr="00385B8B">
              <w:rPr>
                <w:i/>
                <w:iCs/>
                <w:sz w:val="20"/>
                <w:szCs w:val="20"/>
              </w:rPr>
              <w:t>sneakers</w:t>
            </w:r>
            <w:r w:rsidRPr="00385B8B">
              <w:rPr>
                <w:sz w:val="20"/>
                <w:szCs w:val="20"/>
              </w:rPr>
              <w:t xml:space="preserve"> a través de su tienda </w:t>
            </w:r>
            <w:r w:rsidRPr="00385B8B">
              <w:rPr>
                <w:i/>
                <w:iCs/>
                <w:sz w:val="20"/>
                <w:szCs w:val="20"/>
              </w:rPr>
              <w:t>online</w:t>
            </w:r>
            <w:r w:rsidRPr="00385B8B">
              <w:rPr>
                <w:sz w:val="20"/>
                <w:szCs w:val="20"/>
              </w:rPr>
              <w:t xml:space="preserve"> y redes sociales.</w:t>
            </w:r>
          </w:p>
          <w:p w14:paraId="5C829A12" w14:textId="77777777" w:rsidR="00D901C2" w:rsidRPr="00385B8B" w:rsidRDefault="00D901C2" w:rsidP="00D901C2">
            <w:pPr>
              <w:rPr>
                <w:sz w:val="20"/>
                <w:szCs w:val="20"/>
              </w:rPr>
            </w:pPr>
          </w:p>
          <w:p w14:paraId="63FFF7A4" w14:textId="77777777" w:rsidR="00D901C2" w:rsidRPr="00385B8B" w:rsidRDefault="00D901C2" w:rsidP="00D901C2">
            <w:pPr>
              <w:rPr>
                <w:sz w:val="20"/>
                <w:szCs w:val="20"/>
              </w:rPr>
            </w:pPr>
            <w:r w:rsidRPr="00385B8B">
              <w:rPr>
                <w:sz w:val="20"/>
                <w:szCs w:val="20"/>
              </w:rPr>
              <w:t xml:space="preserve">El equipo de </w:t>
            </w:r>
            <w:r w:rsidRPr="00385B8B">
              <w:rPr>
                <w:i/>
                <w:iCs/>
                <w:sz w:val="20"/>
                <w:szCs w:val="20"/>
              </w:rPr>
              <w:t>marketing</w:t>
            </w:r>
            <w:r w:rsidRPr="00385B8B">
              <w:rPr>
                <w:sz w:val="20"/>
                <w:szCs w:val="20"/>
              </w:rPr>
              <w:t xml:space="preserve"> digital implementa una campaña durante 30 días en Instagram, TikTok y Google </w:t>
            </w:r>
            <w:r w:rsidRPr="00385B8B">
              <w:rPr>
                <w:i/>
                <w:iCs/>
                <w:sz w:val="20"/>
                <w:szCs w:val="20"/>
              </w:rPr>
              <w:t>Ads</w:t>
            </w:r>
            <w:r w:rsidRPr="00385B8B">
              <w:rPr>
                <w:sz w:val="20"/>
                <w:szCs w:val="20"/>
              </w:rPr>
              <w:t xml:space="preserve"> para impulsar las ventas del </w:t>
            </w:r>
            <w:r w:rsidRPr="00385B8B">
              <w:rPr>
                <w:i/>
                <w:iCs/>
                <w:sz w:val="20"/>
                <w:szCs w:val="20"/>
              </w:rPr>
              <w:t>e-commerce</w:t>
            </w:r>
            <w:r w:rsidRPr="00385B8B">
              <w:rPr>
                <w:sz w:val="20"/>
                <w:szCs w:val="20"/>
              </w:rPr>
              <w:t>.</w:t>
            </w:r>
          </w:p>
          <w:p w14:paraId="1513967E" w14:textId="77777777" w:rsidR="00C83935" w:rsidRPr="00385B8B" w:rsidRDefault="00C83935" w:rsidP="00D901C2">
            <w:pPr>
              <w:rPr>
                <w:sz w:val="20"/>
                <w:szCs w:val="20"/>
              </w:rPr>
            </w:pPr>
          </w:p>
          <w:p w14:paraId="6DCC4629" w14:textId="77777777" w:rsidR="00D901C2" w:rsidRPr="00385B8B" w:rsidRDefault="00D901C2" w:rsidP="00D901C2">
            <w:pPr>
              <w:rPr>
                <w:sz w:val="20"/>
                <w:szCs w:val="20"/>
              </w:rPr>
            </w:pPr>
            <w:r w:rsidRPr="00385B8B">
              <w:rPr>
                <w:sz w:val="20"/>
                <w:szCs w:val="20"/>
              </w:rPr>
              <w:t xml:space="preserve">El objetivo principal es </w:t>
            </w:r>
            <w:r w:rsidRPr="00385B8B">
              <w:rPr>
                <w:b/>
                <w:bCs/>
                <w:sz w:val="20"/>
                <w:szCs w:val="20"/>
              </w:rPr>
              <w:t>incrementar las ventas online de la nueva colección</w:t>
            </w:r>
            <w:r w:rsidRPr="00385B8B">
              <w:rPr>
                <w:sz w:val="20"/>
                <w:szCs w:val="20"/>
              </w:rPr>
              <w:t>.</w:t>
            </w:r>
          </w:p>
          <w:p w14:paraId="50AC8F33" w14:textId="77777777" w:rsidR="00D901C2" w:rsidRPr="00385B8B" w:rsidRDefault="00000000" w:rsidP="00D901C2">
            <w:pPr>
              <w:rPr>
                <w:sz w:val="20"/>
                <w:szCs w:val="20"/>
              </w:rPr>
            </w:pPr>
            <w:r w:rsidRPr="00385B8B">
              <w:rPr>
                <w:sz w:val="20"/>
                <w:szCs w:val="20"/>
              </w:rPr>
              <w:pict w14:anchorId="250BC7ED">
                <v:rect id="_x0000_i1025" style="width:0;height:1.5pt" o:hralign="center" o:hrstd="t" o:hr="t" fillcolor="#a0a0a0" stroked="f"/>
              </w:pict>
            </w:r>
          </w:p>
          <w:p w14:paraId="06FE7E8F" w14:textId="77777777" w:rsidR="00D901C2" w:rsidRPr="00385B8B" w:rsidRDefault="00D901C2" w:rsidP="00D901C2">
            <w:pPr>
              <w:rPr>
                <w:b/>
                <w:bCs/>
                <w:sz w:val="20"/>
                <w:szCs w:val="20"/>
              </w:rPr>
            </w:pPr>
            <w:r w:rsidRPr="00385B8B">
              <w:rPr>
                <w:b/>
                <w:bCs/>
                <w:sz w:val="20"/>
                <w:szCs w:val="20"/>
              </w:rPr>
              <w:t>1. Medición de datos</w:t>
            </w:r>
          </w:p>
          <w:p w14:paraId="74FB96CC" w14:textId="77777777" w:rsidR="00CE4CAE" w:rsidRPr="00385B8B" w:rsidRDefault="00CE4CAE" w:rsidP="00D901C2">
            <w:pPr>
              <w:rPr>
                <w:b/>
                <w:bCs/>
                <w:sz w:val="20"/>
                <w:szCs w:val="20"/>
              </w:rPr>
            </w:pPr>
          </w:p>
          <w:p w14:paraId="6C49DE0E" w14:textId="77777777" w:rsidR="00D901C2" w:rsidRPr="00385B8B" w:rsidRDefault="00D901C2" w:rsidP="001D1BCE">
            <w:pPr>
              <w:rPr>
                <w:sz w:val="20"/>
                <w:szCs w:val="20"/>
              </w:rPr>
            </w:pPr>
            <w:r w:rsidRPr="00385B8B">
              <w:rPr>
                <w:sz w:val="20"/>
                <w:szCs w:val="20"/>
              </w:rPr>
              <w:t>Durante el primer mes de campaña se recopilan los siguientes datos:</w:t>
            </w:r>
          </w:p>
          <w:tbl>
            <w:tblPr>
              <w:tblW w:w="0" w:type="auto"/>
              <w:tblCellSpacing w:w="15" w:type="dxa"/>
              <w:tblInd w:w="701" w:type="dxa"/>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CellMar>
                <w:top w:w="15" w:type="dxa"/>
                <w:left w:w="15" w:type="dxa"/>
                <w:bottom w:w="15" w:type="dxa"/>
                <w:right w:w="15" w:type="dxa"/>
              </w:tblCellMar>
              <w:tblLook w:val="04A0" w:firstRow="1" w:lastRow="0" w:firstColumn="1" w:lastColumn="0" w:noHBand="0" w:noVBand="1"/>
            </w:tblPr>
            <w:tblGrid>
              <w:gridCol w:w="2319"/>
              <w:gridCol w:w="1062"/>
            </w:tblGrid>
            <w:tr w:rsidR="00D901C2" w:rsidRPr="00385B8B" w14:paraId="6F029F40" w14:textId="77777777" w:rsidTr="00CE4CAE">
              <w:trPr>
                <w:tblHeader/>
                <w:tblCellSpacing w:w="15" w:type="dxa"/>
              </w:trPr>
              <w:tc>
                <w:tcPr>
                  <w:tcW w:w="0" w:type="auto"/>
                  <w:vAlign w:val="center"/>
                  <w:hideMark/>
                </w:tcPr>
                <w:p w14:paraId="68D8C26F" w14:textId="77777777" w:rsidR="00D901C2" w:rsidRPr="00385B8B" w:rsidRDefault="00D901C2" w:rsidP="00CE4CAE">
                  <w:pPr>
                    <w:spacing w:line="240" w:lineRule="auto"/>
                    <w:jc w:val="center"/>
                    <w:rPr>
                      <w:b/>
                      <w:bCs/>
                      <w:sz w:val="20"/>
                      <w:szCs w:val="20"/>
                    </w:rPr>
                  </w:pPr>
                  <w:r w:rsidRPr="00385B8B">
                    <w:rPr>
                      <w:b/>
                      <w:bCs/>
                      <w:sz w:val="20"/>
                      <w:szCs w:val="20"/>
                    </w:rPr>
                    <w:t>Métrica</w:t>
                  </w:r>
                </w:p>
              </w:tc>
              <w:tc>
                <w:tcPr>
                  <w:tcW w:w="0" w:type="auto"/>
                  <w:vAlign w:val="center"/>
                  <w:hideMark/>
                </w:tcPr>
                <w:p w14:paraId="5EA80632" w14:textId="77777777" w:rsidR="00D901C2" w:rsidRPr="00385B8B" w:rsidRDefault="00D901C2" w:rsidP="00CE4CAE">
                  <w:pPr>
                    <w:spacing w:line="240" w:lineRule="auto"/>
                    <w:jc w:val="center"/>
                    <w:rPr>
                      <w:b/>
                      <w:bCs/>
                      <w:sz w:val="20"/>
                      <w:szCs w:val="20"/>
                    </w:rPr>
                  </w:pPr>
                  <w:r w:rsidRPr="00385B8B">
                    <w:rPr>
                      <w:b/>
                      <w:bCs/>
                      <w:sz w:val="20"/>
                      <w:szCs w:val="20"/>
                    </w:rPr>
                    <w:t>Resultado</w:t>
                  </w:r>
                </w:p>
              </w:tc>
            </w:tr>
            <w:tr w:rsidR="00D901C2" w:rsidRPr="00385B8B" w14:paraId="503615D2" w14:textId="77777777" w:rsidTr="001D1BCE">
              <w:trPr>
                <w:tblCellSpacing w:w="15" w:type="dxa"/>
              </w:trPr>
              <w:tc>
                <w:tcPr>
                  <w:tcW w:w="0" w:type="auto"/>
                  <w:vAlign w:val="center"/>
                  <w:hideMark/>
                </w:tcPr>
                <w:p w14:paraId="52A45A74" w14:textId="1B698061" w:rsidR="00D901C2" w:rsidRPr="00385B8B" w:rsidRDefault="00D901C2" w:rsidP="00D901C2">
                  <w:pPr>
                    <w:spacing w:line="240" w:lineRule="auto"/>
                    <w:rPr>
                      <w:sz w:val="20"/>
                      <w:szCs w:val="20"/>
                    </w:rPr>
                  </w:pPr>
                  <w:r w:rsidRPr="00385B8B">
                    <w:rPr>
                      <w:sz w:val="20"/>
                      <w:szCs w:val="20"/>
                    </w:rPr>
                    <w:t>Impresiones del anuncio</w:t>
                  </w:r>
                  <w:r w:rsidR="00CE4CAE" w:rsidRPr="00385B8B">
                    <w:rPr>
                      <w:sz w:val="20"/>
                      <w:szCs w:val="20"/>
                    </w:rPr>
                    <w:t>.</w:t>
                  </w:r>
                </w:p>
              </w:tc>
              <w:tc>
                <w:tcPr>
                  <w:tcW w:w="0" w:type="auto"/>
                  <w:vAlign w:val="center"/>
                  <w:hideMark/>
                </w:tcPr>
                <w:p w14:paraId="062EE5E4" w14:textId="77777777" w:rsidR="00D901C2" w:rsidRPr="00385B8B" w:rsidRDefault="00D901C2" w:rsidP="00D901C2">
                  <w:pPr>
                    <w:spacing w:line="240" w:lineRule="auto"/>
                    <w:rPr>
                      <w:sz w:val="20"/>
                      <w:szCs w:val="20"/>
                    </w:rPr>
                  </w:pPr>
                  <w:r w:rsidRPr="00385B8B">
                    <w:rPr>
                      <w:sz w:val="20"/>
                      <w:szCs w:val="20"/>
                    </w:rPr>
                    <w:t>120.000</w:t>
                  </w:r>
                </w:p>
              </w:tc>
            </w:tr>
            <w:tr w:rsidR="00D901C2" w:rsidRPr="00385B8B" w14:paraId="0769B9C5" w14:textId="77777777" w:rsidTr="001D1BCE">
              <w:trPr>
                <w:tblCellSpacing w:w="15" w:type="dxa"/>
              </w:trPr>
              <w:tc>
                <w:tcPr>
                  <w:tcW w:w="0" w:type="auto"/>
                  <w:vAlign w:val="center"/>
                  <w:hideMark/>
                </w:tcPr>
                <w:p w14:paraId="45F009C2" w14:textId="396ECAE0" w:rsidR="00D901C2" w:rsidRPr="00385B8B" w:rsidRDefault="00D901C2" w:rsidP="00D901C2">
                  <w:pPr>
                    <w:spacing w:line="240" w:lineRule="auto"/>
                    <w:rPr>
                      <w:sz w:val="20"/>
                      <w:szCs w:val="20"/>
                    </w:rPr>
                  </w:pPr>
                  <w:r w:rsidRPr="00385B8B">
                    <w:rPr>
                      <w:sz w:val="20"/>
                      <w:szCs w:val="20"/>
                    </w:rPr>
                    <w:t xml:space="preserve">Clics al </w:t>
                  </w:r>
                  <w:r w:rsidRPr="00385B8B">
                    <w:rPr>
                      <w:i/>
                      <w:iCs/>
                      <w:sz w:val="20"/>
                      <w:szCs w:val="20"/>
                    </w:rPr>
                    <w:t>e-commerce</w:t>
                  </w:r>
                  <w:r w:rsidR="00CE4CAE" w:rsidRPr="00385B8B">
                    <w:rPr>
                      <w:i/>
                      <w:iCs/>
                      <w:sz w:val="20"/>
                      <w:szCs w:val="20"/>
                    </w:rPr>
                    <w:t>.</w:t>
                  </w:r>
                </w:p>
              </w:tc>
              <w:tc>
                <w:tcPr>
                  <w:tcW w:w="0" w:type="auto"/>
                  <w:vAlign w:val="center"/>
                  <w:hideMark/>
                </w:tcPr>
                <w:p w14:paraId="24B3239B" w14:textId="77777777" w:rsidR="00D901C2" w:rsidRPr="00385B8B" w:rsidRDefault="00D901C2" w:rsidP="00D901C2">
                  <w:pPr>
                    <w:spacing w:line="240" w:lineRule="auto"/>
                    <w:rPr>
                      <w:sz w:val="20"/>
                      <w:szCs w:val="20"/>
                    </w:rPr>
                  </w:pPr>
                  <w:r w:rsidRPr="00385B8B">
                    <w:rPr>
                      <w:sz w:val="20"/>
                      <w:szCs w:val="20"/>
                    </w:rPr>
                    <w:t>4.800</w:t>
                  </w:r>
                </w:p>
              </w:tc>
            </w:tr>
            <w:tr w:rsidR="00D901C2" w:rsidRPr="00385B8B" w14:paraId="5D1D3460" w14:textId="77777777" w:rsidTr="001D1BCE">
              <w:trPr>
                <w:tblCellSpacing w:w="15" w:type="dxa"/>
              </w:trPr>
              <w:tc>
                <w:tcPr>
                  <w:tcW w:w="0" w:type="auto"/>
                  <w:vAlign w:val="center"/>
                  <w:hideMark/>
                </w:tcPr>
                <w:p w14:paraId="7E08607A" w14:textId="6A69D1B5" w:rsidR="00D901C2" w:rsidRPr="00385B8B" w:rsidRDefault="00D901C2" w:rsidP="00D901C2">
                  <w:pPr>
                    <w:spacing w:line="240" w:lineRule="auto"/>
                    <w:rPr>
                      <w:sz w:val="20"/>
                      <w:szCs w:val="20"/>
                    </w:rPr>
                  </w:pPr>
                  <w:r w:rsidRPr="00385B8B">
                    <w:rPr>
                      <w:sz w:val="20"/>
                      <w:szCs w:val="20"/>
                    </w:rPr>
                    <w:t>Visitas al sitio web</w:t>
                  </w:r>
                  <w:r w:rsidR="00CE4CAE" w:rsidRPr="00385B8B">
                    <w:rPr>
                      <w:sz w:val="20"/>
                      <w:szCs w:val="20"/>
                    </w:rPr>
                    <w:t>.</w:t>
                  </w:r>
                </w:p>
              </w:tc>
              <w:tc>
                <w:tcPr>
                  <w:tcW w:w="0" w:type="auto"/>
                  <w:vAlign w:val="center"/>
                  <w:hideMark/>
                </w:tcPr>
                <w:p w14:paraId="226A2514" w14:textId="77777777" w:rsidR="00D901C2" w:rsidRPr="00385B8B" w:rsidRDefault="00D901C2" w:rsidP="00D901C2">
                  <w:pPr>
                    <w:spacing w:line="240" w:lineRule="auto"/>
                    <w:rPr>
                      <w:sz w:val="20"/>
                      <w:szCs w:val="20"/>
                    </w:rPr>
                  </w:pPr>
                  <w:r w:rsidRPr="00385B8B">
                    <w:rPr>
                      <w:sz w:val="20"/>
                      <w:szCs w:val="20"/>
                    </w:rPr>
                    <w:t>4.500</w:t>
                  </w:r>
                </w:p>
              </w:tc>
            </w:tr>
            <w:tr w:rsidR="00D901C2" w:rsidRPr="00385B8B" w14:paraId="2572EB54" w14:textId="77777777" w:rsidTr="001D1BCE">
              <w:trPr>
                <w:tblCellSpacing w:w="15" w:type="dxa"/>
              </w:trPr>
              <w:tc>
                <w:tcPr>
                  <w:tcW w:w="0" w:type="auto"/>
                  <w:vAlign w:val="center"/>
                  <w:hideMark/>
                </w:tcPr>
                <w:p w14:paraId="446F24FC" w14:textId="789F00E4" w:rsidR="00D901C2" w:rsidRPr="00385B8B" w:rsidRDefault="00D901C2" w:rsidP="00D901C2">
                  <w:pPr>
                    <w:spacing w:line="240" w:lineRule="auto"/>
                    <w:rPr>
                      <w:sz w:val="20"/>
                      <w:szCs w:val="20"/>
                    </w:rPr>
                  </w:pPr>
                  <w:r w:rsidRPr="00385B8B">
                    <w:rPr>
                      <w:sz w:val="20"/>
                      <w:szCs w:val="20"/>
                    </w:rPr>
                    <w:t>Ventas realizadas</w:t>
                  </w:r>
                  <w:r w:rsidR="00CE4CAE" w:rsidRPr="00385B8B">
                    <w:rPr>
                      <w:sz w:val="20"/>
                      <w:szCs w:val="20"/>
                    </w:rPr>
                    <w:t>.</w:t>
                  </w:r>
                </w:p>
              </w:tc>
              <w:tc>
                <w:tcPr>
                  <w:tcW w:w="0" w:type="auto"/>
                  <w:vAlign w:val="center"/>
                  <w:hideMark/>
                </w:tcPr>
                <w:p w14:paraId="76EAB6C7" w14:textId="77777777" w:rsidR="00D901C2" w:rsidRPr="00385B8B" w:rsidRDefault="00D901C2" w:rsidP="00D901C2">
                  <w:pPr>
                    <w:spacing w:line="240" w:lineRule="auto"/>
                    <w:rPr>
                      <w:sz w:val="20"/>
                      <w:szCs w:val="20"/>
                    </w:rPr>
                  </w:pPr>
                  <w:r w:rsidRPr="00385B8B">
                    <w:rPr>
                      <w:sz w:val="20"/>
                      <w:szCs w:val="20"/>
                    </w:rPr>
                    <w:t>135</w:t>
                  </w:r>
                </w:p>
              </w:tc>
            </w:tr>
            <w:tr w:rsidR="00D901C2" w:rsidRPr="00385B8B" w14:paraId="02F75BE0" w14:textId="77777777" w:rsidTr="001D1BCE">
              <w:trPr>
                <w:tblCellSpacing w:w="15" w:type="dxa"/>
              </w:trPr>
              <w:tc>
                <w:tcPr>
                  <w:tcW w:w="0" w:type="auto"/>
                  <w:vAlign w:val="center"/>
                  <w:hideMark/>
                </w:tcPr>
                <w:p w14:paraId="44BAB2E2" w14:textId="06F21980" w:rsidR="00D901C2" w:rsidRPr="00385B8B" w:rsidRDefault="00D901C2" w:rsidP="00D901C2">
                  <w:pPr>
                    <w:spacing w:line="240" w:lineRule="auto"/>
                    <w:rPr>
                      <w:sz w:val="20"/>
                      <w:szCs w:val="20"/>
                    </w:rPr>
                  </w:pPr>
                  <w:r w:rsidRPr="00385B8B">
                    <w:rPr>
                      <w:sz w:val="20"/>
                      <w:szCs w:val="20"/>
                    </w:rPr>
                    <w:t>Inversión publicitaria</w:t>
                  </w:r>
                  <w:r w:rsidR="00CE4CAE" w:rsidRPr="00385B8B">
                    <w:rPr>
                      <w:sz w:val="20"/>
                      <w:szCs w:val="20"/>
                    </w:rPr>
                    <w:t>.</w:t>
                  </w:r>
                </w:p>
              </w:tc>
              <w:tc>
                <w:tcPr>
                  <w:tcW w:w="0" w:type="auto"/>
                  <w:vAlign w:val="center"/>
                  <w:hideMark/>
                </w:tcPr>
                <w:p w14:paraId="496D58E0" w14:textId="77777777" w:rsidR="00D901C2" w:rsidRPr="00385B8B" w:rsidRDefault="00D901C2" w:rsidP="00D901C2">
                  <w:pPr>
                    <w:spacing w:line="240" w:lineRule="auto"/>
                    <w:rPr>
                      <w:sz w:val="20"/>
                      <w:szCs w:val="20"/>
                    </w:rPr>
                  </w:pPr>
                  <w:r w:rsidRPr="00385B8B">
                    <w:rPr>
                      <w:sz w:val="20"/>
                      <w:szCs w:val="20"/>
                    </w:rPr>
                    <w:t>$3.000</w:t>
                  </w:r>
                </w:p>
              </w:tc>
            </w:tr>
            <w:tr w:rsidR="00D901C2" w:rsidRPr="00385B8B" w14:paraId="41A386CE" w14:textId="77777777" w:rsidTr="001D1BCE">
              <w:trPr>
                <w:tblCellSpacing w:w="15" w:type="dxa"/>
              </w:trPr>
              <w:tc>
                <w:tcPr>
                  <w:tcW w:w="0" w:type="auto"/>
                  <w:vAlign w:val="center"/>
                  <w:hideMark/>
                </w:tcPr>
                <w:p w14:paraId="668C5353" w14:textId="10C901EB" w:rsidR="00D901C2" w:rsidRPr="00385B8B" w:rsidRDefault="00D901C2" w:rsidP="00D901C2">
                  <w:pPr>
                    <w:spacing w:line="240" w:lineRule="auto"/>
                    <w:rPr>
                      <w:sz w:val="20"/>
                      <w:szCs w:val="20"/>
                    </w:rPr>
                  </w:pPr>
                  <w:r w:rsidRPr="00385B8B">
                    <w:rPr>
                      <w:sz w:val="20"/>
                      <w:szCs w:val="20"/>
                    </w:rPr>
                    <w:t>Ingresos generados</w:t>
                  </w:r>
                  <w:r w:rsidR="00CE4CAE" w:rsidRPr="00385B8B">
                    <w:rPr>
                      <w:sz w:val="20"/>
                      <w:szCs w:val="20"/>
                    </w:rPr>
                    <w:t>.</w:t>
                  </w:r>
                </w:p>
              </w:tc>
              <w:tc>
                <w:tcPr>
                  <w:tcW w:w="0" w:type="auto"/>
                  <w:vAlign w:val="center"/>
                  <w:hideMark/>
                </w:tcPr>
                <w:p w14:paraId="306584C7" w14:textId="77777777" w:rsidR="00D901C2" w:rsidRPr="00385B8B" w:rsidRDefault="00D901C2" w:rsidP="00D901C2">
                  <w:pPr>
                    <w:spacing w:line="240" w:lineRule="auto"/>
                    <w:rPr>
                      <w:sz w:val="20"/>
                      <w:szCs w:val="20"/>
                    </w:rPr>
                  </w:pPr>
                  <w:r w:rsidRPr="00385B8B">
                    <w:rPr>
                      <w:sz w:val="20"/>
                      <w:szCs w:val="20"/>
                    </w:rPr>
                    <w:t>$10.800</w:t>
                  </w:r>
                </w:p>
              </w:tc>
            </w:tr>
          </w:tbl>
          <w:p w14:paraId="6CA36D33" w14:textId="77777777" w:rsidR="00CE4CAE" w:rsidRPr="00385B8B" w:rsidRDefault="00CE4CAE" w:rsidP="001D1BCE">
            <w:pPr>
              <w:ind w:left="720"/>
              <w:rPr>
                <w:sz w:val="20"/>
                <w:szCs w:val="20"/>
              </w:rPr>
            </w:pPr>
          </w:p>
          <w:p w14:paraId="397775BC" w14:textId="0A5B539D" w:rsidR="00D901C2" w:rsidRPr="00385B8B" w:rsidRDefault="00D901C2" w:rsidP="001D1BCE">
            <w:pPr>
              <w:ind w:left="720"/>
              <w:rPr>
                <w:sz w:val="20"/>
                <w:szCs w:val="20"/>
              </w:rPr>
            </w:pPr>
            <w:r w:rsidRPr="00385B8B">
              <w:rPr>
                <w:sz w:val="20"/>
                <w:szCs w:val="20"/>
              </w:rPr>
              <w:t>Estas métricas son recopiladas desde:</w:t>
            </w:r>
          </w:p>
          <w:p w14:paraId="36EC9287" w14:textId="4B24F3E2" w:rsidR="00D901C2" w:rsidRPr="00385B8B" w:rsidRDefault="00D901C2">
            <w:pPr>
              <w:numPr>
                <w:ilvl w:val="0"/>
                <w:numId w:val="3"/>
              </w:numPr>
              <w:ind w:left="1440"/>
              <w:rPr>
                <w:sz w:val="20"/>
                <w:szCs w:val="20"/>
              </w:rPr>
            </w:pPr>
            <w:r w:rsidRPr="00385B8B">
              <w:rPr>
                <w:sz w:val="20"/>
                <w:szCs w:val="20"/>
              </w:rPr>
              <w:t xml:space="preserve">Meta </w:t>
            </w:r>
            <w:r w:rsidRPr="00385B8B">
              <w:rPr>
                <w:i/>
                <w:iCs/>
                <w:sz w:val="20"/>
                <w:szCs w:val="20"/>
              </w:rPr>
              <w:t>Ads</w:t>
            </w:r>
            <w:r w:rsidRPr="00385B8B">
              <w:rPr>
                <w:sz w:val="20"/>
                <w:szCs w:val="20"/>
              </w:rPr>
              <w:t xml:space="preserve"> </w:t>
            </w:r>
            <w:r w:rsidRPr="00385B8B">
              <w:rPr>
                <w:i/>
                <w:iCs/>
                <w:sz w:val="20"/>
                <w:szCs w:val="20"/>
              </w:rPr>
              <w:t>Manager</w:t>
            </w:r>
            <w:r w:rsidR="004D7497" w:rsidRPr="00385B8B">
              <w:rPr>
                <w:i/>
                <w:iCs/>
                <w:sz w:val="20"/>
                <w:szCs w:val="20"/>
              </w:rPr>
              <w:t>.</w:t>
            </w:r>
          </w:p>
          <w:p w14:paraId="2CBE07BB" w14:textId="63AD102C" w:rsidR="00D901C2" w:rsidRPr="00385B8B" w:rsidRDefault="00D901C2">
            <w:pPr>
              <w:numPr>
                <w:ilvl w:val="0"/>
                <w:numId w:val="3"/>
              </w:numPr>
              <w:ind w:left="1440"/>
              <w:rPr>
                <w:sz w:val="20"/>
                <w:szCs w:val="20"/>
              </w:rPr>
            </w:pPr>
            <w:r w:rsidRPr="00385B8B">
              <w:rPr>
                <w:sz w:val="20"/>
                <w:szCs w:val="20"/>
              </w:rPr>
              <w:t xml:space="preserve">Google </w:t>
            </w:r>
            <w:r w:rsidRPr="00385B8B">
              <w:rPr>
                <w:i/>
                <w:iCs/>
                <w:sz w:val="20"/>
                <w:szCs w:val="20"/>
              </w:rPr>
              <w:t>Analytics</w:t>
            </w:r>
            <w:r w:rsidR="004D7497" w:rsidRPr="00385B8B">
              <w:rPr>
                <w:i/>
                <w:iCs/>
                <w:sz w:val="20"/>
                <w:szCs w:val="20"/>
              </w:rPr>
              <w:t>.</w:t>
            </w:r>
          </w:p>
          <w:p w14:paraId="113B5DBD" w14:textId="0152577B" w:rsidR="00D901C2" w:rsidRPr="00385B8B" w:rsidRDefault="00D901C2">
            <w:pPr>
              <w:numPr>
                <w:ilvl w:val="0"/>
                <w:numId w:val="3"/>
              </w:numPr>
              <w:ind w:left="1440"/>
              <w:rPr>
                <w:sz w:val="20"/>
                <w:szCs w:val="20"/>
              </w:rPr>
            </w:pPr>
            <w:r w:rsidRPr="00385B8B">
              <w:rPr>
                <w:sz w:val="20"/>
                <w:szCs w:val="20"/>
              </w:rPr>
              <w:t xml:space="preserve">Plataforma de </w:t>
            </w:r>
            <w:r w:rsidRPr="00385B8B">
              <w:rPr>
                <w:i/>
                <w:iCs/>
                <w:sz w:val="20"/>
                <w:szCs w:val="20"/>
              </w:rPr>
              <w:t>e-commerce</w:t>
            </w:r>
            <w:r w:rsidR="004D7497" w:rsidRPr="00385B8B">
              <w:rPr>
                <w:i/>
                <w:iCs/>
                <w:sz w:val="20"/>
                <w:szCs w:val="20"/>
              </w:rPr>
              <w:t>.</w:t>
            </w:r>
          </w:p>
          <w:p w14:paraId="43BF5AD3" w14:textId="77777777" w:rsidR="00CE4CAE" w:rsidRPr="00385B8B" w:rsidRDefault="00CE4CAE" w:rsidP="00CE4CAE">
            <w:pPr>
              <w:rPr>
                <w:sz w:val="20"/>
                <w:szCs w:val="20"/>
              </w:rPr>
            </w:pPr>
          </w:p>
          <w:p w14:paraId="2E62B0FE" w14:textId="77777777" w:rsidR="00CE4CAE" w:rsidRPr="00385B8B" w:rsidRDefault="00CE4CAE" w:rsidP="00CE4CAE">
            <w:pPr>
              <w:rPr>
                <w:sz w:val="20"/>
                <w:szCs w:val="20"/>
              </w:rPr>
            </w:pPr>
          </w:p>
          <w:p w14:paraId="2001AB1F" w14:textId="77777777" w:rsidR="00CE4CAE" w:rsidRPr="00385B8B" w:rsidRDefault="00CE4CAE" w:rsidP="00CE4CAE">
            <w:pPr>
              <w:rPr>
                <w:sz w:val="20"/>
                <w:szCs w:val="20"/>
              </w:rPr>
            </w:pPr>
          </w:p>
          <w:p w14:paraId="2D87D61B" w14:textId="77777777" w:rsidR="00D901C2" w:rsidRPr="00385B8B" w:rsidRDefault="00000000" w:rsidP="00D901C2">
            <w:pPr>
              <w:rPr>
                <w:sz w:val="20"/>
                <w:szCs w:val="20"/>
              </w:rPr>
            </w:pPr>
            <w:r w:rsidRPr="00385B8B">
              <w:rPr>
                <w:sz w:val="20"/>
                <w:szCs w:val="20"/>
              </w:rPr>
              <w:pict w14:anchorId="500182A6">
                <v:rect id="_x0000_i1026" style="width:0;height:1.5pt" o:hralign="center" o:hrstd="t" o:hr="t" fillcolor="#a0a0a0" stroked="f"/>
              </w:pict>
            </w:r>
          </w:p>
          <w:p w14:paraId="4F2D975C" w14:textId="77777777" w:rsidR="00D901C2" w:rsidRPr="00385B8B" w:rsidRDefault="00D901C2" w:rsidP="00D901C2">
            <w:pPr>
              <w:rPr>
                <w:b/>
                <w:bCs/>
                <w:sz w:val="20"/>
                <w:szCs w:val="20"/>
              </w:rPr>
            </w:pPr>
            <w:r w:rsidRPr="00385B8B">
              <w:rPr>
                <w:b/>
                <w:bCs/>
                <w:sz w:val="20"/>
                <w:szCs w:val="20"/>
              </w:rPr>
              <w:t>2. Cálculo de KPI</w:t>
            </w:r>
          </w:p>
          <w:p w14:paraId="1C0168EE" w14:textId="77777777" w:rsidR="00CE4CAE" w:rsidRPr="00385B8B" w:rsidRDefault="00CE4CAE" w:rsidP="00D901C2">
            <w:pPr>
              <w:rPr>
                <w:b/>
                <w:bCs/>
                <w:sz w:val="20"/>
                <w:szCs w:val="20"/>
              </w:rPr>
            </w:pPr>
          </w:p>
          <w:p w14:paraId="23147E30" w14:textId="77777777" w:rsidR="00D901C2" w:rsidRPr="00385B8B" w:rsidRDefault="00D901C2" w:rsidP="00D901C2">
            <w:pPr>
              <w:rPr>
                <w:sz w:val="20"/>
                <w:szCs w:val="20"/>
              </w:rPr>
            </w:pPr>
            <w:r w:rsidRPr="00385B8B">
              <w:rPr>
                <w:sz w:val="20"/>
                <w:szCs w:val="20"/>
              </w:rPr>
              <w:t>A partir de las métricas recopiladas se calculan los siguientes KPI.</w:t>
            </w:r>
          </w:p>
          <w:p w14:paraId="338134D8" w14:textId="77777777" w:rsidR="0020433F" w:rsidRPr="00385B8B" w:rsidRDefault="0020433F" w:rsidP="00D901C2">
            <w:pPr>
              <w:rPr>
                <w:b/>
                <w:bCs/>
                <w:sz w:val="20"/>
                <w:szCs w:val="20"/>
              </w:rPr>
            </w:pPr>
          </w:p>
          <w:p w14:paraId="6439C224" w14:textId="10D76D1A" w:rsidR="00D901C2" w:rsidRPr="00385B8B" w:rsidRDefault="00D901C2" w:rsidP="001D1BCE">
            <w:pPr>
              <w:ind w:left="720"/>
              <w:rPr>
                <w:b/>
                <w:bCs/>
                <w:sz w:val="20"/>
                <w:szCs w:val="20"/>
              </w:rPr>
            </w:pPr>
            <w:r w:rsidRPr="00385B8B">
              <w:rPr>
                <w:b/>
                <w:bCs/>
                <w:sz w:val="20"/>
                <w:szCs w:val="20"/>
              </w:rPr>
              <w:t>KPI 1: CTR (Tasa de clic)</w:t>
            </w:r>
          </w:p>
          <w:p w14:paraId="16D9BC97" w14:textId="77777777" w:rsidR="00D901C2" w:rsidRPr="00385B8B" w:rsidRDefault="00D901C2" w:rsidP="001D1BCE">
            <w:pPr>
              <w:ind w:left="720"/>
              <w:rPr>
                <w:sz w:val="20"/>
                <w:szCs w:val="20"/>
              </w:rPr>
            </w:pPr>
            <w:r w:rsidRPr="00385B8B">
              <w:rPr>
                <w:b/>
                <w:bCs/>
                <w:sz w:val="20"/>
                <w:szCs w:val="20"/>
              </w:rPr>
              <w:t>Fórmula</w:t>
            </w:r>
          </w:p>
          <w:p w14:paraId="3A24BAB5" w14:textId="77777777" w:rsidR="00D901C2" w:rsidRPr="00385B8B" w:rsidRDefault="00D901C2" w:rsidP="001D1BCE">
            <w:pPr>
              <w:ind w:left="720"/>
              <w:rPr>
                <w:sz w:val="20"/>
                <w:szCs w:val="20"/>
              </w:rPr>
            </w:pPr>
            <w:r w:rsidRPr="00385B8B">
              <w:rPr>
                <w:sz w:val="20"/>
                <w:szCs w:val="20"/>
              </w:rPr>
              <w:t>CTR = (Clics / Impresiones) × 100</w:t>
            </w:r>
          </w:p>
          <w:p w14:paraId="2E1B8108" w14:textId="77777777" w:rsidR="00D901C2" w:rsidRPr="00385B8B" w:rsidRDefault="00D901C2" w:rsidP="001D1BCE">
            <w:pPr>
              <w:ind w:left="720"/>
              <w:rPr>
                <w:sz w:val="20"/>
                <w:szCs w:val="20"/>
              </w:rPr>
            </w:pPr>
            <w:r w:rsidRPr="00385B8B">
              <w:rPr>
                <w:b/>
                <w:bCs/>
                <w:sz w:val="20"/>
                <w:szCs w:val="20"/>
              </w:rPr>
              <w:t>Cálculo</w:t>
            </w:r>
          </w:p>
          <w:p w14:paraId="7031CA1F" w14:textId="77777777" w:rsidR="00D901C2" w:rsidRPr="00385B8B" w:rsidRDefault="00D901C2" w:rsidP="001D1BCE">
            <w:pPr>
              <w:ind w:left="720"/>
              <w:rPr>
                <w:sz w:val="20"/>
                <w:szCs w:val="20"/>
              </w:rPr>
            </w:pPr>
            <w:r w:rsidRPr="00385B8B">
              <w:rPr>
                <w:sz w:val="20"/>
                <w:szCs w:val="20"/>
              </w:rPr>
              <w:t>CTR = (4.800 / 120.000) × 100</w:t>
            </w:r>
            <w:r w:rsidRPr="00385B8B">
              <w:rPr>
                <w:sz w:val="20"/>
                <w:szCs w:val="20"/>
              </w:rPr>
              <w:br/>
              <w:t xml:space="preserve">CTR = </w:t>
            </w:r>
            <w:r w:rsidRPr="00385B8B">
              <w:rPr>
                <w:b/>
                <w:bCs/>
                <w:sz w:val="20"/>
                <w:szCs w:val="20"/>
              </w:rPr>
              <w:t>4 %</w:t>
            </w:r>
          </w:p>
          <w:p w14:paraId="41240CA2" w14:textId="39650AA4" w:rsidR="00D901C2" w:rsidRPr="00385B8B" w:rsidRDefault="00D901C2" w:rsidP="001D1BCE">
            <w:pPr>
              <w:ind w:left="720"/>
              <w:rPr>
                <w:sz w:val="20"/>
                <w:szCs w:val="20"/>
              </w:rPr>
            </w:pPr>
          </w:p>
          <w:p w14:paraId="1F0588FB" w14:textId="77777777" w:rsidR="00D901C2" w:rsidRPr="00385B8B" w:rsidRDefault="00D901C2" w:rsidP="001D1BCE">
            <w:pPr>
              <w:ind w:left="720"/>
              <w:rPr>
                <w:b/>
                <w:bCs/>
                <w:sz w:val="20"/>
                <w:szCs w:val="20"/>
              </w:rPr>
            </w:pPr>
            <w:r w:rsidRPr="00385B8B">
              <w:rPr>
                <w:b/>
                <w:bCs/>
                <w:sz w:val="20"/>
                <w:szCs w:val="20"/>
              </w:rPr>
              <w:t>KPI 2: Tasa de conversión</w:t>
            </w:r>
          </w:p>
          <w:p w14:paraId="3264CEC4" w14:textId="77777777" w:rsidR="00D901C2" w:rsidRPr="00385B8B" w:rsidRDefault="00D901C2" w:rsidP="001D1BCE">
            <w:pPr>
              <w:ind w:left="720"/>
              <w:rPr>
                <w:sz w:val="20"/>
                <w:szCs w:val="20"/>
              </w:rPr>
            </w:pPr>
            <w:r w:rsidRPr="00385B8B">
              <w:rPr>
                <w:b/>
                <w:bCs/>
                <w:sz w:val="20"/>
                <w:szCs w:val="20"/>
              </w:rPr>
              <w:t>Fórmula</w:t>
            </w:r>
          </w:p>
          <w:p w14:paraId="605CF6EA" w14:textId="4935C025" w:rsidR="00D901C2" w:rsidRPr="00385B8B" w:rsidRDefault="00D901C2" w:rsidP="001D1BCE">
            <w:pPr>
              <w:ind w:left="720"/>
              <w:rPr>
                <w:sz w:val="20"/>
                <w:szCs w:val="20"/>
              </w:rPr>
            </w:pPr>
            <w:r w:rsidRPr="00385B8B">
              <w:rPr>
                <w:sz w:val="20"/>
                <w:szCs w:val="20"/>
              </w:rPr>
              <w:t>Tasa de conversión = (</w:t>
            </w:r>
            <w:r w:rsidR="00CE4CAE" w:rsidRPr="00385B8B">
              <w:rPr>
                <w:sz w:val="20"/>
                <w:szCs w:val="20"/>
              </w:rPr>
              <w:t>v</w:t>
            </w:r>
            <w:r w:rsidRPr="00385B8B">
              <w:rPr>
                <w:sz w:val="20"/>
                <w:szCs w:val="20"/>
              </w:rPr>
              <w:t xml:space="preserve">entas / </w:t>
            </w:r>
            <w:r w:rsidR="00CE4CAE" w:rsidRPr="00385B8B">
              <w:rPr>
                <w:sz w:val="20"/>
                <w:szCs w:val="20"/>
              </w:rPr>
              <w:t>v</w:t>
            </w:r>
            <w:r w:rsidRPr="00385B8B">
              <w:rPr>
                <w:sz w:val="20"/>
                <w:szCs w:val="20"/>
              </w:rPr>
              <w:t>isitas) × 100</w:t>
            </w:r>
          </w:p>
          <w:p w14:paraId="6979544F" w14:textId="77777777" w:rsidR="00D901C2" w:rsidRPr="00385B8B" w:rsidRDefault="00D901C2" w:rsidP="001D1BCE">
            <w:pPr>
              <w:ind w:left="720"/>
              <w:rPr>
                <w:sz w:val="20"/>
                <w:szCs w:val="20"/>
              </w:rPr>
            </w:pPr>
            <w:r w:rsidRPr="00385B8B">
              <w:rPr>
                <w:b/>
                <w:bCs/>
                <w:sz w:val="20"/>
                <w:szCs w:val="20"/>
              </w:rPr>
              <w:t>Cálculo</w:t>
            </w:r>
          </w:p>
          <w:p w14:paraId="6EA44AB7" w14:textId="77777777" w:rsidR="00D901C2" w:rsidRPr="00385B8B" w:rsidRDefault="00D901C2" w:rsidP="001D1BCE">
            <w:pPr>
              <w:ind w:left="720"/>
              <w:rPr>
                <w:sz w:val="20"/>
                <w:szCs w:val="20"/>
              </w:rPr>
            </w:pPr>
            <w:r w:rsidRPr="00385B8B">
              <w:rPr>
                <w:sz w:val="20"/>
                <w:szCs w:val="20"/>
              </w:rPr>
              <w:t>135 / 4.500 × 100</w:t>
            </w:r>
            <w:r w:rsidRPr="00385B8B">
              <w:rPr>
                <w:sz w:val="20"/>
                <w:szCs w:val="20"/>
              </w:rPr>
              <w:br/>
              <w:t xml:space="preserve">= </w:t>
            </w:r>
            <w:r w:rsidRPr="00385B8B">
              <w:rPr>
                <w:b/>
                <w:bCs/>
                <w:sz w:val="20"/>
                <w:szCs w:val="20"/>
              </w:rPr>
              <w:t>3 %</w:t>
            </w:r>
          </w:p>
          <w:p w14:paraId="2FD33D87" w14:textId="6A3CCBD8" w:rsidR="00D901C2" w:rsidRPr="00385B8B" w:rsidRDefault="00D901C2" w:rsidP="001D1BCE">
            <w:pPr>
              <w:ind w:left="720"/>
              <w:rPr>
                <w:sz w:val="20"/>
                <w:szCs w:val="20"/>
              </w:rPr>
            </w:pPr>
          </w:p>
          <w:p w14:paraId="55EC1F03" w14:textId="77777777" w:rsidR="00D901C2" w:rsidRPr="00385B8B" w:rsidRDefault="00D901C2" w:rsidP="001D1BCE">
            <w:pPr>
              <w:ind w:left="720"/>
              <w:rPr>
                <w:b/>
                <w:bCs/>
                <w:sz w:val="20"/>
                <w:szCs w:val="20"/>
              </w:rPr>
            </w:pPr>
            <w:r w:rsidRPr="00385B8B">
              <w:rPr>
                <w:b/>
                <w:bCs/>
                <w:sz w:val="20"/>
                <w:szCs w:val="20"/>
              </w:rPr>
              <w:lastRenderedPageBreak/>
              <w:t>KPI 3: ROAS (Retorno de inversión publicitaria)</w:t>
            </w:r>
          </w:p>
          <w:p w14:paraId="5E6E8E0E" w14:textId="77777777" w:rsidR="00D901C2" w:rsidRPr="00385B8B" w:rsidRDefault="00D901C2" w:rsidP="001D1BCE">
            <w:pPr>
              <w:ind w:left="720"/>
              <w:rPr>
                <w:sz w:val="20"/>
                <w:szCs w:val="20"/>
              </w:rPr>
            </w:pPr>
            <w:r w:rsidRPr="00385B8B">
              <w:rPr>
                <w:b/>
                <w:bCs/>
                <w:sz w:val="20"/>
                <w:szCs w:val="20"/>
              </w:rPr>
              <w:t>Fórmula</w:t>
            </w:r>
          </w:p>
          <w:p w14:paraId="524C925D" w14:textId="70326502" w:rsidR="00D901C2" w:rsidRPr="00385B8B" w:rsidRDefault="00D901C2" w:rsidP="001D1BCE">
            <w:pPr>
              <w:ind w:left="720"/>
              <w:rPr>
                <w:sz w:val="20"/>
                <w:szCs w:val="20"/>
              </w:rPr>
            </w:pPr>
            <w:r w:rsidRPr="00385B8B">
              <w:rPr>
                <w:sz w:val="20"/>
                <w:szCs w:val="20"/>
              </w:rPr>
              <w:t xml:space="preserve">ROAS = </w:t>
            </w:r>
            <w:r w:rsidR="00CE4CAE" w:rsidRPr="00385B8B">
              <w:rPr>
                <w:sz w:val="20"/>
                <w:szCs w:val="20"/>
              </w:rPr>
              <w:t>i</w:t>
            </w:r>
            <w:r w:rsidRPr="00385B8B">
              <w:rPr>
                <w:sz w:val="20"/>
                <w:szCs w:val="20"/>
              </w:rPr>
              <w:t xml:space="preserve">ngresos / </w:t>
            </w:r>
            <w:r w:rsidR="00CE4CAE" w:rsidRPr="00385B8B">
              <w:rPr>
                <w:sz w:val="20"/>
                <w:szCs w:val="20"/>
              </w:rPr>
              <w:t>i</w:t>
            </w:r>
            <w:r w:rsidRPr="00385B8B">
              <w:rPr>
                <w:sz w:val="20"/>
                <w:szCs w:val="20"/>
              </w:rPr>
              <w:t>nversión</w:t>
            </w:r>
          </w:p>
          <w:p w14:paraId="5E97ED79" w14:textId="77777777" w:rsidR="00D901C2" w:rsidRPr="00385B8B" w:rsidRDefault="00D901C2" w:rsidP="001D1BCE">
            <w:pPr>
              <w:ind w:left="720"/>
              <w:rPr>
                <w:sz w:val="20"/>
                <w:szCs w:val="20"/>
              </w:rPr>
            </w:pPr>
            <w:r w:rsidRPr="00385B8B">
              <w:rPr>
                <w:b/>
                <w:bCs/>
                <w:sz w:val="20"/>
                <w:szCs w:val="20"/>
              </w:rPr>
              <w:t>Cálculo</w:t>
            </w:r>
          </w:p>
          <w:p w14:paraId="057E262F" w14:textId="77777777" w:rsidR="00D901C2" w:rsidRPr="00385B8B" w:rsidRDefault="00D901C2" w:rsidP="001D1BCE">
            <w:pPr>
              <w:ind w:left="720"/>
              <w:rPr>
                <w:sz w:val="20"/>
                <w:szCs w:val="20"/>
              </w:rPr>
            </w:pPr>
            <w:r w:rsidRPr="00385B8B">
              <w:rPr>
                <w:sz w:val="20"/>
                <w:szCs w:val="20"/>
              </w:rPr>
              <w:t>10.800 / 3.000</w:t>
            </w:r>
            <w:r w:rsidRPr="00385B8B">
              <w:rPr>
                <w:sz w:val="20"/>
                <w:szCs w:val="20"/>
              </w:rPr>
              <w:br/>
              <w:t xml:space="preserve">= </w:t>
            </w:r>
            <w:r w:rsidRPr="00385B8B">
              <w:rPr>
                <w:b/>
                <w:bCs/>
                <w:sz w:val="20"/>
                <w:szCs w:val="20"/>
              </w:rPr>
              <w:t>3.6</w:t>
            </w:r>
          </w:p>
          <w:p w14:paraId="538B89C7" w14:textId="77777777" w:rsidR="00D901C2" w:rsidRPr="00385B8B" w:rsidRDefault="00D901C2" w:rsidP="001D1BCE">
            <w:pPr>
              <w:ind w:left="720"/>
              <w:rPr>
                <w:sz w:val="20"/>
                <w:szCs w:val="20"/>
              </w:rPr>
            </w:pPr>
            <w:r w:rsidRPr="00385B8B">
              <w:rPr>
                <w:sz w:val="20"/>
                <w:szCs w:val="20"/>
              </w:rPr>
              <w:t xml:space="preserve">Esto significa que por cada dólar invertido se generan </w:t>
            </w:r>
            <w:r w:rsidRPr="00385B8B">
              <w:rPr>
                <w:b/>
                <w:bCs/>
                <w:sz w:val="20"/>
                <w:szCs w:val="20"/>
              </w:rPr>
              <w:t>3.6 dólares en ventas</w:t>
            </w:r>
            <w:r w:rsidRPr="00385B8B">
              <w:rPr>
                <w:sz w:val="20"/>
                <w:szCs w:val="20"/>
              </w:rPr>
              <w:t>.</w:t>
            </w:r>
          </w:p>
          <w:p w14:paraId="2B3173AE" w14:textId="77777777" w:rsidR="00D901C2" w:rsidRPr="00385B8B" w:rsidRDefault="00000000" w:rsidP="00D901C2">
            <w:pPr>
              <w:rPr>
                <w:sz w:val="20"/>
                <w:szCs w:val="20"/>
              </w:rPr>
            </w:pPr>
            <w:r w:rsidRPr="00385B8B">
              <w:rPr>
                <w:sz w:val="20"/>
                <w:szCs w:val="20"/>
              </w:rPr>
              <w:pict w14:anchorId="1AACF0AD">
                <v:rect id="_x0000_i1027" style="width:0;height:1.5pt" o:hralign="center" o:hrstd="t" o:hr="t" fillcolor="#a0a0a0" stroked="f"/>
              </w:pict>
            </w:r>
          </w:p>
          <w:p w14:paraId="232FB2A1" w14:textId="77777777" w:rsidR="00D901C2" w:rsidRPr="00385B8B" w:rsidRDefault="00D901C2" w:rsidP="00D901C2">
            <w:pPr>
              <w:rPr>
                <w:b/>
                <w:bCs/>
                <w:sz w:val="20"/>
                <w:szCs w:val="20"/>
              </w:rPr>
            </w:pPr>
            <w:r w:rsidRPr="00385B8B">
              <w:rPr>
                <w:b/>
                <w:bCs/>
                <w:sz w:val="20"/>
                <w:szCs w:val="20"/>
              </w:rPr>
              <w:t>3. Interpretación de los KPI</w:t>
            </w:r>
          </w:p>
          <w:p w14:paraId="0E83AFD1" w14:textId="77777777" w:rsidR="00CE4CAE" w:rsidRPr="00385B8B" w:rsidRDefault="00CE4CAE" w:rsidP="00D901C2">
            <w:pPr>
              <w:rPr>
                <w:b/>
                <w:bCs/>
                <w:sz w:val="20"/>
                <w:szCs w:val="20"/>
              </w:rPr>
            </w:pPr>
          </w:p>
          <w:p w14:paraId="77E48AD9" w14:textId="77777777" w:rsidR="00D901C2" w:rsidRPr="00385B8B" w:rsidRDefault="00D901C2" w:rsidP="001D1BCE">
            <w:pPr>
              <w:rPr>
                <w:sz w:val="20"/>
                <w:szCs w:val="20"/>
              </w:rPr>
            </w:pPr>
            <w:r w:rsidRPr="00385B8B">
              <w:rPr>
                <w:sz w:val="20"/>
                <w:szCs w:val="20"/>
              </w:rPr>
              <w:t xml:space="preserve">El equipo de </w:t>
            </w:r>
            <w:r w:rsidRPr="00385B8B">
              <w:rPr>
                <w:i/>
                <w:iCs/>
                <w:sz w:val="20"/>
                <w:szCs w:val="20"/>
              </w:rPr>
              <w:t>marketing</w:t>
            </w:r>
            <w:r w:rsidRPr="00385B8B">
              <w:rPr>
                <w:sz w:val="20"/>
                <w:szCs w:val="20"/>
              </w:rPr>
              <w:t xml:space="preserve"> analiza los resultados.</w:t>
            </w:r>
          </w:p>
          <w:p w14:paraId="15AFA829" w14:textId="77777777" w:rsidR="00D901C2" w:rsidRPr="00385B8B" w:rsidRDefault="00D901C2" w:rsidP="001D1BCE">
            <w:pPr>
              <w:ind w:left="720"/>
              <w:rPr>
                <w:b/>
                <w:bCs/>
                <w:sz w:val="20"/>
                <w:szCs w:val="20"/>
              </w:rPr>
            </w:pPr>
            <w:r w:rsidRPr="00385B8B">
              <w:rPr>
                <w:b/>
                <w:bCs/>
                <w:sz w:val="20"/>
                <w:szCs w:val="20"/>
              </w:rPr>
              <w:t>CTR = 4 %</w:t>
            </w:r>
          </w:p>
          <w:p w14:paraId="0ED2F428" w14:textId="77777777" w:rsidR="00D901C2" w:rsidRPr="00385B8B" w:rsidRDefault="00D901C2" w:rsidP="001D1BCE">
            <w:pPr>
              <w:ind w:left="720"/>
              <w:rPr>
                <w:sz w:val="20"/>
                <w:szCs w:val="20"/>
              </w:rPr>
            </w:pPr>
            <w:r w:rsidRPr="00385B8B">
              <w:rPr>
                <w:sz w:val="20"/>
                <w:szCs w:val="20"/>
              </w:rPr>
              <w:t>Interpretación:</w:t>
            </w:r>
          </w:p>
          <w:p w14:paraId="4DED4C0A" w14:textId="77777777" w:rsidR="00D901C2" w:rsidRPr="00385B8B" w:rsidRDefault="00D901C2" w:rsidP="001D1BCE">
            <w:pPr>
              <w:ind w:left="720"/>
              <w:rPr>
                <w:sz w:val="20"/>
                <w:szCs w:val="20"/>
              </w:rPr>
            </w:pPr>
            <w:r w:rsidRPr="00385B8B">
              <w:rPr>
                <w:sz w:val="20"/>
                <w:szCs w:val="20"/>
              </w:rPr>
              <w:t>El anuncio resulta atractivo para la audiencia, ya que un CTR superior al 3 % suele considerarse positivo en campañas de moda.</w:t>
            </w:r>
          </w:p>
          <w:p w14:paraId="238B0D9A" w14:textId="77777777" w:rsidR="00D901C2" w:rsidRPr="00385B8B" w:rsidRDefault="00D901C2" w:rsidP="001D1BCE">
            <w:pPr>
              <w:ind w:left="720"/>
              <w:rPr>
                <w:sz w:val="20"/>
                <w:szCs w:val="20"/>
              </w:rPr>
            </w:pPr>
            <w:r w:rsidRPr="00385B8B">
              <w:rPr>
                <w:sz w:val="20"/>
                <w:szCs w:val="20"/>
              </w:rPr>
              <w:t>Esto indica que:</w:t>
            </w:r>
          </w:p>
          <w:p w14:paraId="28958AFD" w14:textId="5C95E529" w:rsidR="00D901C2" w:rsidRPr="00385B8B" w:rsidRDefault="00CE4CAE">
            <w:pPr>
              <w:numPr>
                <w:ilvl w:val="0"/>
                <w:numId w:val="4"/>
              </w:numPr>
              <w:ind w:left="1440"/>
              <w:rPr>
                <w:sz w:val="20"/>
                <w:szCs w:val="20"/>
              </w:rPr>
            </w:pPr>
            <w:r w:rsidRPr="00385B8B">
              <w:rPr>
                <w:sz w:val="20"/>
                <w:szCs w:val="20"/>
              </w:rPr>
              <w:t>E</w:t>
            </w:r>
            <w:r w:rsidR="00D901C2" w:rsidRPr="00385B8B">
              <w:rPr>
                <w:sz w:val="20"/>
                <w:szCs w:val="20"/>
              </w:rPr>
              <w:t>l contenido visual funciona</w:t>
            </w:r>
            <w:r w:rsidR="004D7497" w:rsidRPr="00385B8B">
              <w:rPr>
                <w:sz w:val="20"/>
                <w:szCs w:val="20"/>
              </w:rPr>
              <w:t>.</w:t>
            </w:r>
          </w:p>
          <w:p w14:paraId="0C01CEAD" w14:textId="7D852EE8" w:rsidR="00D901C2" w:rsidRPr="00385B8B" w:rsidRDefault="00CE4CAE">
            <w:pPr>
              <w:numPr>
                <w:ilvl w:val="0"/>
                <w:numId w:val="4"/>
              </w:numPr>
              <w:ind w:left="1440"/>
              <w:rPr>
                <w:sz w:val="20"/>
                <w:szCs w:val="20"/>
              </w:rPr>
            </w:pPr>
            <w:r w:rsidRPr="00385B8B">
              <w:rPr>
                <w:sz w:val="20"/>
                <w:szCs w:val="20"/>
              </w:rPr>
              <w:t>E</w:t>
            </w:r>
            <w:r w:rsidR="00D901C2" w:rsidRPr="00385B8B">
              <w:rPr>
                <w:sz w:val="20"/>
                <w:szCs w:val="20"/>
              </w:rPr>
              <w:t>l mensaje conecta con el público</w:t>
            </w:r>
            <w:r w:rsidR="004D7497" w:rsidRPr="00385B8B">
              <w:rPr>
                <w:sz w:val="20"/>
                <w:szCs w:val="20"/>
              </w:rPr>
              <w:t>.</w:t>
            </w:r>
          </w:p>
          <w:p w14:paraId="3C627041" w14:textId="74560201" w:rsidR="00D901C2" w:rsidRPr="00385B8B" w:rsidRDefault="00D901C2" w:rsidP="001D1BCE">
            <w:pPr>
              <w:ind w:left="720"/>
              <w:rPr>
                <w:sz w:val="20"/>
                <w:szCs w:val="20"/>
              </w:rPr>
            </w:pPr>
          </w:p>
          <w:p w14:paraId="27794A4D" w14:textId="77777777" w:rsidR="00D901C2" w:rsidRPr="00385B8B" w:rsidRDefault="00D901C2" w:rsidP="001D1BCE">
            <w:pPr>
              <w:ind w:left="720"/>
              <w:rPr>
                <w:b/>
                <w:bCs/>
                <w:sz w:val="20"/>
                <w:szCs w:val="20"/>
              </w:rPr>
            </w:pPr>
            <w:r w:rsidRPr="00385B8B">
              <w:rPr>
                <w:b/>
                <w:bCs/>
                <w:sz w:val="20"/>
                <w:szCs w:val="20"/>
              </w:rPr>
              <w:t>Conversión = 3 %</w:t>
            </w:r>
          </w:p>
          <w:p w14:paraId="732439E5" w14:textId="77777777" w:rsidR="00D901C2" w:rsidRPr="00385B8B" w:rsidRDefault="00D901C2" w:rsidP="001D1BCE">
            <w:pPr>
              <w:ind w:left="720"/>
              <w:rPr>
                <w:sz w:val="20"/>
                <w:szCs w:val="20"/>
              </w:rPr>
            </w:pPr>
            <w:r w:rsidRPr="00385B8B">
              <w:rPr>
                <w:sz w:val="20"/>
                <w:szCs w:val="20"/>
              </w:rPr>
              <w:t>Interpretación:</w:t>
            </w:r>
          </w:p>
          <w:p w14:paraId="4FCE02CC" w14:textId="77777777" w:rsidR="00D901C2" w:rsidRPr="00385B8B" w:rsidRDefault="00D901C2" w:rsidP="001D1BCE">
            <w:pPr>
              <w:ind w:left="720"/>
              <w:rPr>
                <w:sz w:val="20"/>
                <w:szCs w:val="20"/>
              </w:rPr>
            </w:pPr>
            <w:r w:rsidRPr="00385B8B">
              <w:rPr>
                <w:sz w:val="20"/>
                <w:szCs w:val="20"/>
              </w:rPr>
              <w:t xml:space="preserve">La conversión está dentro de un rango aceptable para </w:t>
            </w:r>
            <w:r w:rsidRPr="00385B8B">
              <w:rPr>
                <w:i/>
                <w:iCs/>
                <w:sz w:val="20"/>
                <w:szCs w:val="20"/>
              </w:rPr>
              <w:t>e-commerce</w:t>
            </w:r>
            <w:r w:rsidRPr="00385B8B">
              <w:rPr>
                <w:sz w:val="20"/>
                <w:szCs w:val="20"/>
              </w:rPr>
              <w:t xml:space="preserve"> de moda, pero aún existe margen de mejora.</w:t>
            </w:r>
          </w:p>
          <w:p w14:paraId="2D4E28A6" w14:textId="77777777" w:rsidR="00D901C2" w:rsidRPr="00385B8B" w:rsidRDefault="00D901C2" w:rsidP="001D1BCE">
            <w:pPr>
              <w:ind w:left="720"/>
              <w:rPr>
                <w:sz w:val="20"/>
                <w:szCs w:val="20"/>
              </w:rPr>
            </w:pPr>
            <w:r w:rsidRPr="00385B8B">
              <w:rPr>
                <w:sz w:val="20"/>
                <w:szCs w:val="20"/>
              </w:rPr>
              <w:t>Posibles factores:</w:t>
            </w:r>
          </w:p>
          <w:p w14:paraId="2A7A284C" w14:textId="79657263" w:rsidR="00D901C2" w:rsidRPr="00385B8B" w:rsidRDefault="00CE4CAE">
            <w:pPr>
              <w:numPr>
                <w:ilvl w:val="0"/>
                <w:numId w:val="5"/>
              </w:numPr>
              <w:ind w:left="1440"/>
              <w:rPr>
                <w:sz w:val="20"/>
                <w:szCs w:val="20"/>
              </w:rPr>
            </w:pPr>
            <w:r w:rsidRPr="00385B8B">
              <w:rPr>
                <w:sz w:val="20"/>
                <w:szCs w:val="20"/>
              </w:rPr>
              <w:t>E</w:t>
            </w:r>
            <w:r w:rsidR="00D901C2" w:rsidRPr="00385B8B">
              <w:rPr>
                <w:sz w:val="20"/>
                <w:szCs w:val="20"/>
              </w:rPr>
              <w:t>xperiencia del sitio</w:t>
            </w:r>
            <w:r w:rsidR="004D7497" w:rsidRPr="00385B8B">
              <w:rPr>
                <w:sz w:val="20"/>
                <w:szCs w:val="20"/>
              </w:rPr>
              <w:t>.</w:t>
            </w:r>
          </w:p>
          <w:p w14:paraId="2B68A3BB" w14:textId="43E246C3" w:rsidR="00D901C2" w:rsidRPr="00385B8B" w:rsidRDefault="00CE4CAE">
            <w:pPr>
              <w:numPr>
                <w:ilvl w:val="0"/>
                <w:numId w:val="5"/>
              </w:numPr>
              <w:ind w:left="1440"/>
              <w:rPr>
                <w:sz w:val="20"/>
                <w:szCs w:val="20"/>
              </w:rPr>
            </w:pPr>
            <w:r w:rsidRPr="00385B8B">
              <w:rPr>
                <w:sz w:val="20"/>
                <w:szCs w:val="20"/>
              </w:rPr>
              <w:t>T</w:t>
            </w:r>
            <w:r w:rsidR="00D901C2" w:rsidRPr="00385B8B">
              <w:rPr>
                <w:sz w:val="20"/>
                <w:szCs w:val="20"/>
              </w:rPr>
              <w:t>iempos de carga</w:t>
            </w:r>
            <w:r w:rsidR="004D7497" w:rsidRPr="00385B8B">
              <w:rPr>
                <w:sz w:val="20"/>
                <w:szCs w:val="20"/>
              </w:rPr>
              <w:t>.</w:t>
            </w:r>
          </w:p>
          <w:p w14:paraId="685E18A5" w14:textId="5AC177FC" w:rsidR="00D901C2" w:rsidRPr="00385B8B" w:rsidRDefault="00CE4CAE">
            <w:pPr>
              <w:numPr>
                <w:ilvl w:val="0"/>
                <w:numId w:val="5"/>
              </w:numPr>
              <w:ind w:left="1440"/>
              <w:rPr>
                <w:sz w:val="20"/>
                <w:szCs w:val="20"/>
              </w:rPr>
            </w:pPr>
            <w:r w:rsidRPr="00385B8B">
              <w:rPr>
                <w:sz w:val="20"/>
                <w:szCs w:val="20"/>
              </w:rPr>
              <w:t>C</w:t>
            </w:r>
            <w:r w:rsidR="00D901C2" w:rsidRPr="00385B8B">
              <w:rPr>
                <w:sz w:val="20"/>
                <w:szCs w:val="20"/>
              </w:rPr>
              <w:t>laridad en el proceso de compra</w:t>
            </w:r>
            <w:r w:rsidR="004D7497" w:rsidRPr="00385B8B">
              <w:rPr>
                <w:sz w:val="20"/>
                <w:szCs w:val="20"/>
              </w:rPr>
              <w:t>.</w:t>
            </w:r>
          </w:p>
          <w:p w14:paraId="7CE4585D" w14:textId="2297C4B2" w:rsidR="00D901C2" w:rsidRPr="00385B8B" w:rsidRDefault="00D901C2" w:rsidP="001D1BCE">
            <w:pPr>
              <w:ind w:left="720"/>
              <w:rPr>
                <w:sz w:val="20"/>
                <w:szCs w:val="20"/>
              </w:rPr>
            </w:pPr>
          </w:p>
          <w:p w14:paraId="5F1EF39A" w14:textId="77777777" w:rsidR="00D901C2" w:rsidRPr="00385B8B" w:rsidRDefault="00D901C2" w:rsidP="001D1BCE">
            <w:pPr>
              <w:ind w:left="720"/>
              <w:rPr>
                <w:b/>
                <w:bCs/>
                <w:sz w:val="20"/>
                <w:szCs w:val="20"/>
              </w:rPr>
            </w:pPr>
            <w:r w:rsidRPr="00385B8B">
              <w:rPr>
                <w:b/>
                <w:bCs/>
                <w:sz w:val="20"/>
                <w:szCs w:val="20"/>
              </w:rPr>
              <w:t>ROAS = 3.6</w:t>
            </w:r>
          </w:p>
          <w:p w14:paraId="417432B0" w14:textId="77777777" w:rsidR="00D901C2" w:rsidRPr="00385B8B" w:rsidRDefault="00D901C2" w:rsidP="001D1BCE">
            <w:pPr>
              <w:ind w:left="720"/>
              <w:rPr>
                <w:sz w:val="20"/>
                <w:szCs w:val="20"/>
              </w:rPr>
            </w:pPr>
            <w:r w:rsidRPr="00385B8B">
              <w:rPr>
                <w:sz w:val="20"/>
                <w:szCs w:val="20"/>
              </w:rPr>
              <w:t>Interpretación:</w:t>
            </w:r>
          </w:p>
          <w:p w14:paraId="21C95851" w14:textId="77777777" w:rsidR="00D901C2" w:rsidRPr="00385B8B" w:rsidRDefault="00D901C2" w:rsidP="001D1BCE">
            <w:pPr>
              <w:ind w:left="720"/>
              <w:rPr>
                <w:sz w:val="20"/>
                <w:szCs w:val="20"/>
              </w:rPr>
            </w:pPr>
            <w:r w:rsidRPr="00385B8B">
              <w:rPr>
                <w:sz w:val="20"/>
                <w:szCs w:val="20"/>
              </w:rPr>
              <w:t xml:space="preserve">La campaña es </w:t>
            </w:r>
            <w:r w:rsidRPr="00385B8B">
              <w:rPr>
                <w:b/>
                <w:bCs/>
                <w:sz w:val="20"/>
                <w:szCs w:val="20"/>
              </w:rPr>
              <w:t>rentable</w:t>
            </w:r>
            <w:r w:rsidRPr="00385B8B">
              <w:rPr>
                <w:sz w:val="20"/>
                <w:szCs w:val="20"/>
              </w:rPr>
              <w:t>, ya que genera más ingresos que el costo publicitario.</w:t>
            </w:r>
          </w:p>
          <w:p w14:paraId="444DCEC0" w14:textId="77777777" w:rsidR="00D901C2" w:rsidRPr="00385B8B" w:rsidRDefault="00D901C2" w:rsidP="001D1BCE">
            <w:pPr>
              <w:ind w:left="720"/>
              <w:rPr>
                <w:sz w:val="20"/>
                <w:szCs w:val="20"/>
              </w:rPr>
            </w:pPr>
            <w:r w:rsidRPr="00385B8B">
              <w:rPr>
                <w:sz w:val="20"/>
                <w:szCs w:val="20"/>
              </w:rPr>
              <w:t xml:space="preserve">Sin embargo, el objetivo del negocio es alcanzar un </w:t>
            </w:r>
            <w:r w:rsidRPr="00385B8B">
              <w:rPr>
                <w:b/>
                <w:bCs/>
                <w:sz w:val="20"/>
                <w:szCs w:val="20"/>
              </w:rPr>
              <w:t>ROAS de 5</w:t>
            </w:r>
            <w:r w:rsidRPr="00385B8B">
              <w:rPr>
                <w:sz w:val="20"/>
                <w:szCs w:val="20"/>
              </w:rPr>
              <w:t>.</w:t>
            </w:r>
          </w:p>
          <w:p w14:paraId="780185D8" w14:textId="77777777" w:rsidR="00D901C2" w:rsidRPr="00385B8B" w:rsidRDefault="00000000" w:rsidP="00D901C2">
            <w:pPr>
              <w:rPr>
                <w:sz w:val="20"/>
                <w:szCs w:val="20"/>
              </w:rPr>
            </w:pPr>
            <w:r w:rsidRPr="00385B8B">
              <w:rPr>
                <w:sz w:val="20"/>
                <w:szCs w:val="20"/>
              </w:rPr>
              <w:pict w14:anchorId="19CA62A6">
                <v:rect id="_x0000_i1028" style="width:0;height:1.5pt" o:hralign="center" o:hrstd="t" o:hr="t" fillcolor="#a0a0a0" stroked="f"/>
              </w:pict>
            </w:r>
          </w:p>
          <w:p w14:paraId="6D78B776" w14:textId="77777777" w:rsidR="00D901C2" w:rsidRPr="00385B8B" w:rsidRDefault="00D901C2" w:rsidP="00D901C2">
            <w:pPr>
              <w:rPr>
                <w:b/>
                <w:bCs/>
                <w:sz w:val="20"/>
                <w:szCs w:val="20"/>
              </w:rPr>
            </w:pPr>
            <w:r w:rsidRPr="00385B8B">
              <w:rPr>
                <w:b/>
                <w:bCs/>
                <w:sz w:val="20"/>
                <w:szCs w:val="20"/>
              </w:rPr>
              <w:t>4. Aplicabilidad de los KPI en la toma de decisiones</w:t>
            </w:r>
          </w:p>
          <w:p w14:paraId="4C03E6FC" w14:textId="77777777" w:rsidR="00CE4CAE" w:rsidRPr="00385B8B" w:rsidRDefault="00CE4CAE" w:rsidP="00D901C2">
            <w:pPr>
              <w:rPr>
                <w:b/>
                <w:bCs/>
                <w:sz w:val="20"/>
                <w:szCs w:val="20"/>
              </w:rPr>
            </w:pPr>
          </w:p>
          <w:p w14:paraId="4B231DC8" w14:textId="77777777" w:rsidR="00D901C2" w:rsidRPr="00385B8B" w:rsidRDefault="00D901C2" w:rsidP="00D901C2">
            <w:pPr>
              <w:rPr>
                <w:sz w:val="20"/>
                <w:szCs w:val="20"/>
              </w:rPr>
            </w:pPr>
            <w:r w:rsidRPr="00385B8B">
              <w:rPr>
                <w:sz w:val="20"/>
                <w:szCs w:val="20"/>
              </w:rPr>
              <w:t>Aquí aparece el punto más importante: la utilidad práctica del KPI.</w:t>
            </w:r>
          </w:p>
          <w:p w14:paraId="1D3A5B7F" w14:textId="33619C88" w:rsidR="00D901C2" w:rsidRPr="00385B8B" w:rsidRDefault="00D901C2" w:rsidP="00D901C2">
            <w:pPr>
              <w:rPr>
                <w:sz w:val="20"/>
                <w:szCs w:val="20"/>
              </w:rPr>
            </w:pPr>
          </w:p>
          <w:p w14:paraId="62D4E8CF" w14:textId="77777777" w:rsidR="00D901C2" w:rsidRPr="00385B8B" w:rsidRDefault="00D901C2" w:rsidP="001D1BCE">
            <w:pPr>
              <w:ind w:left="720"/>
              <w:rPr>
                <w:b/>
                <w:bCs/>
                <w:sz w:val="20"/>
                <w:szCs w:val="20"/>
              </w:rPr>
            </w:pPr>
            <w:r w:rsidRPr="00385B8B">
              <w:rPr>
                <w:b/>
                <w:bCs/>
                <w:sz w:val="20"/>
                <w:szCs w:val="20"/>
              </w:rPr>
              <w:t>1. Control de campañas</w:t>
            </w:r>
          </w:p>
          <w:p w14:paraId="1CF42697" w14:textId="77777777" w:rsidR="00D901C2" w:rsidRPr="00385B8B" w:rsidRDefault="00D901C2" w:rsidP="001D1BCE">
            <w:pPr>
              <w:ind w:left="720"/>
              <w:rPr>
                <w:sz w:val="20"/>
                <w:szCs w:val="20"/>
              </w:rPr>
            </w:pPr>
            <w:r w:rsidRPr="00385B8B">
              <w:rPr>
                <w:sz w:val="20"/>
                <w:szCs w:val="20"/>
              </w:rPr>
              <w:t>El equipo detecta que Instagram genera el 65 % de las conversiones.</w:t>
            </w:r>
          </w:p>
          <w:p w14:paraId="5D793D14" w14:textId="77777777" w:rsidR="00D901C2" w:rsidRPr="00385B8B" w:rsidRDefault="00D901C2" w:rsidP="001D1BCE">
            <w:pPr>
              <w:ind w:left="720"/>
              <w:rPr>
                <w:sz w:val="20"/>
                <w:szCs w:val="20"/>
              </w:rPr>
            </w:pPr>
            <w:r w:rsidRPr="00385B8B">
              <w:rPr>
                <w:sz w:val="20"/>
                <w:szCs w:val="20"/>
              </w:rPr>
              <w:t>Decisión:</w:t>
            </w:r>
          </w:p>
          <w:p w14:paraId="0F291A62" w14:textId="4EF2C7F3" w:rsidR="00D901C2" w:rsidRPr="00385B8B" w:rsidRDefault="00CE4CAE">
            <w:pPr>
              <w:numPr>
                <w:ilvl w:val="0"/>
                <w:numId w:val="6"/>
              </w:numPr>
              <w:ind w:left="1440"/>
              <w:rPr>
                <w:sz w:val="20"/>
                <w:szCs w:val="20"/>
              </w:rPr>
            </w:pPr>
            <w:r w:rsidRPr="00385B8B">
              <w:rPr>
                <w:sz w:val="20"/>
                <w:szCs w:val="20"/>
              </w:rPr>
              <w:t>A</w:t>
            </w:r>
            <w:r w:rsidR="00D901C2" w:rsidRPr="00385B8B">
              <w:rPr>
                <w:sz w:val="20"/>
                <w:szCs w:val="20"/>
              </w:rPr>
              <w:t>umentar presupuesto en Instagram</w:t>
            </w:r>
            <w:r w:rsidR="004D7497" w:rsidRPr="00385B8B">
              <w:rPr>
                <w:sz w:val="20"/>
                <w:szCs w:val="20"/>
              </w:rPr>
              <w:t>.</w:t>
            </w:r>
          </w:p>
          <w:p w14:paraId="36E5ED94" w14:textId="52ED8CF2" w:rsidR="00D901C2" w:rsidRPr="00385B8B" w:rsidRDefault="00CE4CAE">
            <w:pPr>
              <w:numPr>
                <w:ilvl w:val="0"/>
                <w:numId w:val="6"/>
              </w:numPr>
              <w:ind w:left="1440"/>
              <w:rPr>
                <w:sz w:val="20"/>
                <w:szCs w:val="20"/>
              </w:rPr>
            </w:pPr>
            <w:r w:rsidRPr="00385B8B">
              <w:rPr>
                <w:sz w:val="20"/>
                <w:szCs w:val="20"/>
              </w:rPr>
              <w:t>R</w:t>
            </w:r>
            <w:r w:rsidR="00D901C2" w:rsidRPr="00385B8B">
              <w:rPr>
                <w:sz w:val="20"/>
                <w:szCs w:val="20"/>
              </w:rPr>
              <w:t>educir inversión en Google</w:t>
            </w:r>
            <w:r w:rsidR="00D901C2" w:rsidRPr="00385B8B">
              <w:rPr>
                <w:i/>
                <w:iCs/>
                <w:sz w:val="20"/>
                <w:szCs w:val="20"/>
              </w:rPr>
              <w:t xml:space="preserve"> Display</w:t>
            </w:r>
            <w:r w:rsidR="004D7497" w:rsidRPr="00385B8B">
              <w:rPr>
                <w:sz w:val="20"/>
                <w:szCs w:val="20"/>
              </w:rPr>
              <w:t>.</w:t>
            </w:r>
          </w:p>
          <w:p w14:paraId="2DD827A6" w14:textId="77777777" w:rsidR="00D901C2" w:rsidRPr="00385B8B" w:rsidRDefault="00D901C2" w:rsidP="001D1BCE">
            <w:pPr>
              <w:ind w:left="720"/>
              <w:rPr>
                <w:sz w:val="20"/>
                <w:szCs w:val="20"/>
              </w:rPr>
            </w:pPr>
            <w:r w:rsidRPr="00385B8B">
              <w:rPr>
                <w:sz w:val="20"/>
                <w:szCs w:val="20"/>
              </w:rPr>
              <w:t>Resultado esperado:</w:t>
            </w:r>
          </w:p>
          <w:p w14:paraId="5875DFD3" w14:textId="1EC18DE8" w:rsidR="00D901C2" w:rsidRPr="00385B8B" w:rsidRDefault="00CE4CAE" w:rsidP="001D1BCE">
            <w:pPr>
              <w:ind w:left="720"/>
              <w:rPr>
                <w:sz w:val="20"/>
                <w:szCs w:val="20"/>
              </w:rPr>
            </w:pPr>
            <w:r w:rsidRPr="00385B8B">
              <w:rPr>
                <w:sz w:val="20"/>
                <w:szCs w:val="20"/>
              </w:rPr>
              <w:t>M</w:t>
            </w:r>
            <w:r w:rsidR="00D901C2" w:rsidRPr="00385B8B">
              <w:rPr>
                <w:sz w:val="20"/>
                <w:szCs w:val="20"/>
              </w:rPr>
              <w:t>ayor eficiencia publicitaria.</w:t>
            </w:r>
          </w:p>
          <w:p w14:paraId="3D18774C" w14:textId="42BEEC44" w:rsidR="00D901C2" w:rsidRPr="00385B8B" w:rsidRDefault="00D901C2" w:rsidP="001D1BCE">
            <w:pPr>
              <w:ind w:left="720"/>
              <w:rPr>
                <w:sz w:val="20"/>
                <w:szCs w:val="20"/>
              </w:rPr>
            </w:pPr>
          </w:p>
          <w:p w14:paraId="6EA569AF" w14:textId="77777777" w:rsidR="00D901C2" w:rsidRPr="00385B8B" w:rsidRDefault="00D901C2" w:rsidP="001D1BCE">
            <w:pPr>
              <w:ind w:left="720"/>
              <w:rPr>
                <w:b/>
                <w:bCs/>
                <w:sz w:val="20"/>
                <w:szCs w:val="20"/>
              </w:rPr>
            </w:pPr>
            <w:r w:rsidRPr="00385B8B">
              <w:rPr>
                <w:b/>
                <w:bCs/>
                <w:sz w:val="20"/>
                <w:szCs w:val="20"/>
              </w:rPr>
              <w:t>2. Optimización de contenido</w:t>
            </w:r>
          </w:p>
          <w:p w14:paraId="5AD45EED" w14:textId="77777777" w:rsidR="00D901C2" w:rsidRPr="00385B8B" w:rsidRDefault="00D901C2" w:rsidP="001D1BCE">
            <w:pPr>
              <w:ind w:left="720"/>
              <w:rPr>
                <w:sz w:val="20"/>
                <w:szCs w:val="20"/>
              </w:rPr>
            </w:pPr>
            <w:r w:rsidRPr="00385B8B">
              <w:rPr>
                <w:sz w:val="20"/>
                <w:szCs w:val="20"/>
              </w:rPr>
              <w:t xml:space="preserve">El análisis muestra que los anuncios con videos de </w:t>
            </w:r>
            <w:r w:rsidRPr="00385B8B">
              <w:rPr>
                <w:i/>
                <w:iCs/>
                <w:sz w:val="20"/>
                <w:szCs w:val="20"/>
              </w:rPr>
              <w:t>outfits</w:t>
            </w:r>
            <w:r w:rsidRPr="00385B8B">
              <w:rPr>
                <w:sz w:val="20"/>
                <w:szCs w:val="20"/>
              </w:rPr>
              <w:t xml:space="preserve"> completos tienen el CTR más alto.</w:t>
            </w:r>
          </w:p>
          <w:p w14:paraId="204A89C9" w14:textId="77777777" w:rsidR="00D901C2" w:rsidRPr="00385B8B" w:rsidRDefault="00D901C2" w:rsidP="001D1BCE">
            <w:pPr>
              <w:ind w:left="720"/>
              <w:rPr>
                <w:sz w:val="20"/>
                <w:szCs w:val="20"/>
              </w:rPr>
            </w:pPr>
            <w:r w:rsidRPr="00385B8B">
              <w:rPr>
                <w:sz w:val="20"/>
                <w:szCs w:val="20"/>
              </w:rPr>
              <w:t>Decisión:</w:t>
            </w:r>
          </w:p>
          <w:p w14:paraId="669495C5" w14:textId="6AA94A2C" w:rsidR="00D901C2" w:rsidRPr="00385B8B" w:rsidRDefault="00CE4CAE">
            <w:pPr>
              <w:numPr>
                <w:ilvl w:val="0"/>
                <w:numId w:val="7"/>
              </w:numPr>
              <w:ind w:left="1440"/>
              <w:rPr>
                <w:sz w:val="20"/>
                <w:szCs w:val="20"/>
              </w:rPr>
            </w:pPr>
            <w:r w:rsidRPr="00385B8B">
              <w:rPr>
                <w:sz w:val="20"/>
                <w:szCs w:val="20"/>
              </w:rPr>
              <w:t>P</w:t>
            </w:r>
            <w:r w:rsidR="00D901C2" w:rsidRPr="00385B8B">
              <w:rPr>
                <w:sz w:val="20"/>
                <w:szCs w:val="20"/>
              </w:rPr>
              <w:t>riorizar contenido tipo Reel / TikTok</w:t>
            </w:r>
            <w:r w:rsidR="004D7497" w:rsidRPr="00385B8B">
              <w:rPr>
                <w:sz w:val="20"/>
                <w:szCs w:val="20"/>
              </w:rPr>
              <w:t>.</w:t>
            </w:r>
          </w:p>
          <w:p w14:paraId="6D4297C8" w14:textId="39BEE022" w:rsidR="00D901C2" w:rsidRPr="00385B8B" w:rsidRDefault="00CE4CAE">
            <w:pPr>
              <w:numPr>
                <w:ilvl w:val="0"/>
                <w:numId w:val="7"/>
              </w:numPr>
              <w:ind w:left="1440"/>
              <w:rPr>
                <w:sz w:val="20"/>
                <w:szCs w:val="20"/>
              </w:rPr>
            </w:pPr>
            <w:r w:rsidRPr="00385B8B">
              <w:rPr>
                <w:sz w:val="20"/>
                <w:szCs w:val="20"/>
              </w:rPr>
              <w:t>R</w:t>
            </w:r>
            <w:r w:rsidR="00D901C2" w:rsidRPr="00385B8B">
              <w:rPr>
                <w:sz w:val="20"/>
                <w:szCs w:val="20"/>
              </w:rPr>
              <w:t>educir imágenes estáticas</w:t>
            </w:r>
            <w:r w:rsidR="004D7497" w:rsidRPr="00385B8B">
              <w:rPr>
                <w:sz w:val="20"/>
                <w:szCs w:val="20"/>
              </w:rPr>
              <w:t>.</w:t>
            </w:r>
          </w:p>
          <w:p w14:paraId="2EC5BF1B" w14:textId="77777777" w:rsidR="00D901C2" w:rsidRPr="00385B8B" w:rsidRDefault="00D901C2" w:rsidP="001D1BCE">
            <w:pPr>
              <w:ind w:left="720"/>
              <w:rPr>
                <w:sz w:val="20"/>
                <w:szCs w:val="20"/>
              </w:rPr>
            </w:pPr>
            <w:r w:rsidRPr="00385B8B">
              <w:rPr>
                <w:sz w:val="20"/>
                <w:szCs w:val="20"/>
              </w:rPr>
              <w:t>Resultado esperado:</w:t>
            </w:r>
          </w:p>
          <w:p w14:paraId="73413490" w14:textId="016C7E6E" w:rsidR="00D901C2" w:rsidRPr="00385B8B" w:rsidRDefault="00CE4CAE" w:rsidP="001D1BCE">
            <w:pPr>
              <w:ind w:left="720"/>
              <w:rPr>
                <w:sz w:val="20"/>
                <w:szCs w:val="20"/>
              </w:rPr>
            </w:pPr>
            <w:r w:rsidRPr="00385B8B">
              <w:rPr>
                <w:sz w:val="20"/>
                <w:szCs w:val="20"/>
              </w:rPr>
              <w:t>m</w:t>
            </w:r>
            <w:r w:rsidR="00D901C2" w:rsidRPr="00385B8B">
              <w:rPr>
                <w:sz w:val="20"/>
                <w:szCs w:val="20"/>
              </w:rPr>
              <w:t>ejor rendimiento creativo.</w:t>
            </w:r>
          </w:p>
          <w:p w14:paraId="278A7CA3" w14:textId="317AC4E5" w:rsidR="00D901C2" w:rsidRPr="00385B8B" w:rsidRDefault="00D901C2" w:rsidP="001D1BCE">
            <w:pPr>
              <w:ind w:left="720"/>
              <w:rPr>
                <w:sz w:val="20"/>
                <w:szCs w:val="20"/>
              </w:rPr>
            </w:pPr>
          </w:p>
          <w:p w14:paraId="06DC4AAA" w14:textId="77777777" w:rsidR="00D901C2" w:rsidRPr="00385B8B" w:rsidRDefault="00D901C2" w:rsidP="001D1BCE">
            <w:pPr>
              <w:ind w:left="720"/>
              <w:rPr>
                <w:b/>
                <w:bCs/>
                <w:sz w:val="20"/>
                <w:szCs w:val="20"/>
              </w:rPr>
            </w:pPr>
            <w:r w:rsidRPr="00385B8B">
              <w:rPr>
                <w:b/>
                <w:bCs/>
                <w:sz w:val="20"/>
                <w:szCs w:val="20"/>
              </w:rPr>
              <w:t>3. Gestión de inversión publicitaria</w:t>
            </w:r>
          </w:p>
          <w:p w14:paraId="4C29203E" w14:textId="77777777" w:rsidR="00D901C2" w:rsidRPr="00385B8B" w:rsidRDefault="00D901C2" w:rsidP="001D1BCE">
            <w:pPr>
              <w:ind w:left="720"/>
              <w:rPr>
                <w:sz w:val="20"/>
                <w:szCs w:val="20"/>
              </w:rPr>
            </w:pPr>
            <w:r w:rsidRPr="00385B8B">
              <w:rPr>
                <w:sz w:val="20"/>
                <w:szCs w:val="20"/>
              </w:rPr>
              <w:t>El ROAS indica que algunos segmentos no son rentables.</w:t>
            </w:r>
          </w:p>
          <w:p w14:paraId="60C6C51C" w14:textId="77777777" w:rsidR="00D901C2" w:rsidRPr="00385B8B" w:rsidRDefault="00D901C2" w:rsidP="001D1BCE">
            <w:pPr>
              <w:ind w:left="720"/>
              <w:rPr>
                <w:sz w:val="20"/>
                <w:szCs w:val="20"/>
              </w:rPr>
            </w:pPr>
            <w:r w:rsidRPr="00385B8B">
              <w:rPr>
                <w:sz w:val="20"/>
                <w:szCs w:val="20"/>
              </w:rPr>
              <w:lastRenderedPageBreak/>
              <w:t>Segmentos analizados:</w:t>
            </w:r>
          </w:p>
          <w:tbl>
            <w:tblPr>
              <w:tblW w:w="0" w:type="auto"/>
              <w:tblCellSpacing w:w="15" w:type="dxa"/>
              <w:tblInd w:w="755" w:type="dxa"/>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CellMar>
                <w:top w:w="15" w:type="dxa"/>
                <w:left w:w="15" w:type="dxa"/>
                <w:bottom w:w="15" w:type="dxa"/>
                <w:right w:w="15" w:type="dxa"/>
              </w:tblCellMar>
              <w:tblLook w:val="04A0" w:firstRow="1" w:lastRow="0" w:firstColumn="1" w:lastColumn="0" w:noHBand="0" w:noVBand="1"/>
            </w:tblPr>
            <w:tblGrid>
              <w:gridCol w:w="1574"/>
              <w:gridCol w:w="673"/>
            </w:tblGrid>
            <w:tr w:rsidR="00D901C2" w:rsidRPr="00385B8B" w14:paraId="5919DB71" w14:textId="77777777" w:rsidTr="00CE4CAE">
              <w:trPr>
                <w:tblHeader/>
                <w:tblCellSpacing w:w="15" w:type="dxa"/>
              </w:trPr>
              <w:tc>
                <w:tcPr>
                  <w:tcW w:w="0" w:type="auto"/>
                  <w:vAlign w:val="center"/>
                  <w:hideMark/>
                </w:tcPr>
                <w:p w14:paraId="4484B42A" w14:textId="77777777" w:rsidR="00D901C2" w:rsidRPr="00385B8B" w:rsidRDefault="00D901C2" w:rsidP="00CE4CAE">
                  <w:pPr>
                    <w:spacing w:line="240" w:lineRule="auto"/>
                    <w:jc w:val="center"/>
                    <w:rPr>
                      <w:b/>
                      <w:bCs/>
                      <w:sz w:val="20"/>
                      <w:szCs w:val="20"/>
                    </w:rPr>
                  </w:pPr>
                  <w:r w:rsidRPr="00385B8B">
                    <w:rPr>
                      <w:b/>
                      <w:bCs/>
                      <w:sz w:val="20"/>
                      <w:szCs w:val="20"/>
                    </w:rPr>
                    <w:t>Segmento</w:t>
                  </w:r>
                </w:p>
              </w:tc>
              <w:tc>
                <w:tcPr>
                  <w:tcW w:w="0" w:type="auto"/>
                  <w:vAlign w:val="center"/>
                  <w:hideMark/>
                </w:tcPr>
                <w:p w14:paraId="320085CD" w14:textId="77777777" w:rsidR="00D901C2" w:rsidRPr="00385B8B" w:rsidRDefault="00D901C2" w:rsidP="00CE4CAE">
                  <w:pPr>
                    <w:spacing w:line="240" w:lineRule="auto"/>
                    <w:jc w:val="center"/>
                    <w:rPr>
                      <w:b/>
                      <w:bCs/>
                      <w:sz w:val="20"/>
                      <w:szCs w:val="20"/>
                    </w:rPr>
                  </w:pPr>
                  <w:r w:rsidRPr="00385B8B">
                    <w:rPr>
                      <w:b/>
                      <w:bCs/>
                      <w:sz w:val="20"/>
                      <w:szCs w:val="20"/>
                    </w:rPr>
                    <w:t>ROAS</w:t>
                  </w:r>
                </w:p>
              </w:tc>
            </w:tr>
            <w:tr w:rsidR="00D901C2" w:rsidRPr="00385B8B" w14:paraId="0DE846E0" w14:textId="77777777" w:rsidTr="00CE4CAE">
              <w:trPr>
                <w:tblCellSpacing w:w="15" w:type="dxa"/>
              </w:trPr>
              <w:tc>
                <w:tcPr>
                  <w:tcW w:w="0" w:type="auto"/>
                  <w:vAlign w:val="center"/>
                  <w:hideMark/>
                </w:tcPr>
                <w:p w14:paraId="50047350" w14:textId="7ACCE47E" w:rsidR="00D901C2" w:rsidRPr="00385B8B" w:rsidRDefault="00D901C2" w:rsidP="00CE4CAE">
                  <w:pPr>
                    <w:spacing w:line="240" w:lineRule="auto"/>
                    <w:jc w:val="center"/>
                    <w:rPr>
                      <w:sz w:val="20"/>
                      <w:szCs w:val="20"/>
                    </w:rPr>
                  </w:pPr>
                  <w:r w:rsidRPr="00385B8B">
                    <w:rPr>
                      <w:sz w:val="20"/>
                      <w:szCs w:val="20"/>
                    </w:rPr>
                    <w:t>Mujeres 18–24</w:t>
                  </w:r>
                  <w:r w:rsidR="00CE4CAE" w:rsidRPr="00385B8B">
                    <w:rPr>
                      <w:sz w:val="20"/>
                      <w:szCs w:val="20"/>
                    </w:rPr>
                    <w:t>.</w:t>
                  </w:r>
                </w:p>
              </w:tc>
              <w:tc>
                <w:tcPr>
                  <w:tcW w:w="0" w:type="auto"/>
                  <w:vAlign w:val="center"/>
                  <w:hideMark/>
                </w:tcPr>
                <w:p w14:paraId="55C8A82A" w14:textId="77777777" w:rsidR="00D901C2" w:rsidRPr="00385B8B" w:rsidRDefault="00D901C2" w:rsidP="00CE4CAE">
                  <w:pPr>
                    <w:spacing w:line="240" w:lineRule="auto"/>
                    <w:jc w:val="center"/>
                    <w:rPr>
                      <w:sz w:val="20"/>
                      <w:szCs w:val="20"/>
                    </w:rPr>
                  </w:pPr>
                  <w:r w:rsidRPr="00385B8B">
                    <w:rPr>
                      <w:sz w:val="20"/>
                      <w:szCs w:val="20"/>
                    </w:rPr>
                    <w:t>5.2</w:t>
                  </w:r>
                </w:p>
              </w:tc>
            </w:tr>
            <w:tr w:rsidR="00D901C2" w:rsidRPr="00385B8B" w14:paraId="45186AD7" w14:textId="77777777" w:rsidTr="00CE4CAE">
              <w:trPr>
                <w:tblCellSpacing w:w="15" w:type="dxa"/>
              </w:trPr>
              <w:tc>
                <w:tcPr>
                  <w:tcW w:w="0" w:type="auto"/>
                  <w:vAlign w:val="center"/>
                  <w:hideMark/>
                </w:tcPr>
                <w:p w14:paraId="22F3BD45" w14:textId="2166BEF8" w:rsidR="00D901C2" w:rsidRPr="00385B8B" w:rsidRDefault="00D901C2" w:rsidP="00CE4CAE">
                  <w:pPr>
                    <w:spacing w:line="240" w:lineRule="auto"/>
                    <w:jc w:val="center"/>
                    <w:rPr>
                      <w:sz w:val="20"/>
                      <w:szCs w:val="20"/>
                    </w:rPr>
                  </w:pPr>
                  <w:r w:rsidRPr="00385B8B">
                    <w:rPr>
                      <w:sz w:val="20"/>
                      <w:szCs w:val="20"/>
                    </w:rPr>
                    <w:t>Hombres 18–24</w:t>
                  </w:r>
                  <w:r w:rsidR="00CE4CAE" w:rsidRPr="00385B8B">
                    <w:rPr>
                      <w:sz w:val="20"/>
                      <w:szCs w:val="20"/>
                    </w:rPr>
                    <w:t>.</w:t>
                  </w:r>
                </w:p>
              </w:tc>
              <w:tc>
                <w:tcPr>
                  <w:tcW w:w="0" w:type="auto"/>
                  <w:vAlign w:val="center"/>
                  <w:hideMark/>
                </w:tcPr>
                <w:p w14:paraId="7BB0B4E3" w14:textId="77777777" w:rsidR="00D901C2" w:rsidRPr="00385B8B" w:rsidRDefault="00D901C2" w:rsidP="00CE4CAE">
                  <w:pPr>
                    <w:spacing w:line="240" w:lineRule="auto"/>
                    <w:jc w:val="center"/>
                    <w:rPr>
                      <w:sz w:val="20"/>
                      <w:szCs w:val="20"/>
                    </w:rPr>
                  </w:pPr>
                  <w:r w:rsidRPr="00385B8B">
                    <w:rPr>
                      <w:sz w:val="20"/>
                      <w:szCs w:val="20"/>
                    </w:rPr>
                    <w:t>4.1</w:t>
                  </w:r>
                </w:p>
              </w:tc>
            </w:tr>
            <w:tr w:rsidR="00D901C2" w:rsidRPr="00385B8B" w14:paraId="6A02F4D1" w14:textId="77777777" w:rsidTr="00CE4CAE">
              <w:trPr>
                <w:tblCellSpacing w:w="15" w:type="dxa"/>
              </w:trPr>
              <w:tc>
                <w:tcPr>
                  <w:tcW w:w="0" w:type="auto"/>
                  <w:vAlign w:val="center"/>
                  <w:hideMark/>
                </w:tcPr>
                <w:p w14:paraId="54C7960B" w14:textId="7DB8FA0B" w:rsidR="00D901C2" w:rsidRPr="00385B8B" w:rsidRDefault="00D901C2" w:rsidP="00CE4CAE">
                  <w:pPr>
                    <w:spacing w:line="240" w:lineRule="auto"/>
                    <w:jc w:val="center"/>
                    <w:rPr>
                      <w:sz w:val="20"/>
                      <w:szCs w:val="20"/>
                    </w:rPr>
                  </w:pPr>
                  <w:r w:rsidRPr="00385B8B">
                    <w:rPr>
                      <w:sz w:val="20"/>
                      <w:szCs w:val="20"/>
                    </w:rPr>
                    <w:t>Mujeres 35–44</w:t>
                  </w:r>
                  <w:r w:rsidR="00CE4CAE" w:rsidRPr="00385B8B">
                    <w:rPr>
                      <w:sz w:val="20"/>
                      <w:szCs w:val="20"/>
                    </w:rPr>
                    <w:t>.</w:t>
                  </w:r>
                </w:p>
              </w:tc>
              <w:tc>
                <w:tcPr>
                  <w:tcW w:w="0" w:type="auto"/>
                  <w:vAlign w:val="center"/>
                  <w:hideMark/>
                </w:tcPr>
                <w:p w14:paraId="07D3F8F8" w14:textId="77777777" w:rsidR="00D901C2" w:rsidRPr="00385B8B" w:rsidRDefault="00D901C2" w:rsidP="00CE4CAE">
                  <w:pPr>
                    <w:spacing w:line="240" w:lineRule="auto"/>
                    <w:jc w:val="center"/>
                    <w:rPr>
                      <w:sz w:val="20"/>
                      <w:szCs w:val="20"/>
                    </w:rPr>
                  </w:pPr>
                  <w:r w:rsidRPr="00385B8B">
                    <w:rPr>
                      <w:sz w:val="20"/>
                      <w:szCs w:val="20"/>
                    </w:rPr>
                    <w:t>1.8</w:t>
                  </w:r>
                </w:p>
              </w:tc>
            </w:tr>
          </w:tbl>
          <w:p w14:paraId="0E76F502" w14:textId="77777777" w:rsidR="00D901C2" w:rsidRPr="00385B8B" w:rsidRDefault="00D901C2" w:rsidP="001D1BCE">
            <w:pPr>
              <w:ind w:left="720"/>
              <w:rPr>
                <w:sz w:val="20"/>
                <w:szCs w:val="20"/>
              </w:rPr>
            </w:pPr>
            <w:r w:rsidRPr="00385B8B">
              <w:rPr>
                <w:sz w:val="20"/>
                <w:szCs w:val="20"/>
              </w:rPr>
              <w:t>Decisión:</w:t>
            </w:r>
          </w:p>
          <w:p w14:paraId="04A2039B" w14:textId="70B6C76D" w:rsidR="00D901C2" w:rsidRPr="00385B8B" w:rsidRDefault="004D7497">
            <w:pPr>
              <w:numPr>
                <w:ilvl w:val="0"/>
                <w:numId w:val="8"/>
              </w:numPr>
              <w:ind w:left="1440"/>
              <w:rPr>
                <w:sz w:val="20"/>
                <w:szCs w:val="20"/>
              </w:rPr>
            </w:pPr>
            <w:r w:rsidRPr="00385B8B">
              <w:rPr>
                <w:sz w:val="20"/>
                <w:szCs w:val="20"/>
              </w:rPr>
              <w:t>A</w:t>
            </w:r>
            <w:r w:rsidR="00D901C2" w:rsidRPr="00385B8B">
              <w:rPr>
                <w:sz w:val="20"/>
                <w:szCs w:val="20"/>
              </w:rPr>
              <w:t>umentar presupuesto en segmentos jóvenes</w:t>
            </w:r>
            <w:r w:rsidRPr="00385B8B">
              <w:rPr>
                <w:sz w:val="20"/>
                <w:szCs w:val="20"/>
              </w:rPr>
              <w:t>.</w:t>
            </w:r>
          </w:p>
          <w:p w14:paraId="5670F56C" w14:textId="2F0DA6A5" w:rsidR="00D901C2" w:rsidRPr="00385B8B" w:rsidRDefault="004D7497">
            <w:pPr>
              <w:numPr>
                <w:ilvl w:val="0"/>
                <w:numId w:val="8"/>
              </w:numPr>
              <w:ind w:left="1440"/>
              <w:rPr>
                <w:sz w:val="20"/>
                <w:szCs w:val="20"/>
              </w:rPr>
            </w:pPr>
            <w:r w:rsidRPr="00385B8B">
              <w:rPr>
                <w:sz w:val="20"/>
                <w:szCs w:val="20"/>
              </w:rPr>
              <w:t>R</w:t>
            </w:r>
            <w:r w:rsidR="00D901C2" w:rsidRPr="00385B8B">
              <w:rPr>
                <w:sz w:val="20"/>
                <w:szCs w:val="20"/>
              </w:rPr>
              <w:t>educir inversión en segmentos de baja rentabilidad</w:t>
            </w:r>
            <w:r w:rsidRPr="00385B8B">
              <w:rPr>
                <w:sz w:val="20"/>
                <w:szCs w:val="20"/>
              </w:rPr>
              <w:t>.</w:t>
            </w:r>
          </w:p>
          <w:p w14:paraId="46841F34" w14:textId="77777777" w:rsidR="00D901C2" w:rsidRPr="00385B8B" w:rsidRDefault="00000000" w:rsidP="00D901C2">
            <w:pPr>
              <w:rPr>
                <w:sz w:val="20"/>
                <w:szCs w:val="20"/>
              </w:rPr>
            </w:pPr>
            <w:r w:rsidRPr="00385B8B">
              <w:rPr>
                <w:sz w:val="20"/>
                <w:szCs w:val="20"/>
              </w:rPr>
              <w:pict w14:anchorId="5AC37B4A">
                <v:rect id="_x0000_i1029" style="width:0;height:1.5pt" o:hralign="center" o:hrstd="t" o:hr="t" fillcolor="#a0a0a0" stroked="f"/>
              </w:pict>
            </w:r>
          </w:p>
          <w:p w14:paraId="55ADE81A" w14:textId="77777777" w:rsidR="00D901C2" w:rsidRPr="00385B8B" w:rsidRDefault="00D901C2" w:rsidP="00D901C2">
            <w:pPr>
              <w:rPr>
                <w:b/>
                <w:bCs/>
                <w:sz w:val="20"/>
                <w:szCs w:val="20"/>
              </w:rPr>
            </w:pPr>
            <w:r w:rsidRPr="00385B8B">
              <w:rPr>
                <w:b/>
                <w:bCs/>
                <w:sz w:val="20"/>
                <w:szCs w:val="20"/>
              </w:rPr>
              <w:t>4. Evaluación del desempeño comercial</w:t>
            </w:r>
          </w:p>
          <w:p w14:paraId="4695000C" w14:textId="77777777" w:rsidR="004D7497" w:rsidRPr="00385B8B" w:rsidRDefault="004D7497" w:rsidP="00D901C2">
            <w:pPr>
              <w:rPr>
                <w:b/>
                <w:bCs/>
                <w:sz w:val="20"/>
                <w:szCs w:val="20"/>
              </w:rPr>
            </w:pPr>
          </w:p>
          <w:p w14:paraId="0BAE21F6" w14:textId="77777777" w:rsidR="00D901C2" w:rsidRPr="00385B8B" w:rsidRDefault="00D901C2" w:rsidP="001D1BCE">
            <w:pPr>
              <w:rPr>
                <w:sz w:val="20"/>
                <w:szCs w:val="20"/>
              </w:rPr>
            </w:pPr>
            <w:r w:rsidRPr="00385B8B">
              <w:rPr>
                <w:sz w:val="20"/>
                <w:szCs w:val="20"/>
              </w:rPr>
              <w:t>El KPI de conversión revela que muchos usuarios abandonan el carrito.</w:t>
            </w:r>
          </w:p>
          <w:p w14:paraId="32599F27" w14:textId="77777777" w:rsidR="00D901C2" w:rsidRPr="00385B8B" w:rsidRDefault="00D901C2" w:rsidP="001D1BCE">
            <w:pPr>
              <w:ind w:left="720"/>
              <w:rPr>
                <w:sz w:val="20"/>
                <w:szCs w:val="20"/>
              </w:rPr>
            </w:pPr>
            <w:r w:rsidRPr="00385B8B">
              <w:rPr>
                <w:sz w:val="20"/>
                <w:szCs w:val="20"/>
              </w:rPr>
              <w:t>Decisión:</w:t>
            </w:r>
          </w:p>
          <w:p w14:paraId="333B6B44" w14:textId="6401A162" w:rsidR="00D901C2" w:rsidRPr="00385B8B" w:rsidRDefault="004D7497">
            <w:pPr>
              <w:numPr>
                <w:ilvl w:val="0"/>
                <w:numId w:val="9"/>
              </w:numPr>
              <w:ind w:left="1440"/>
              <w:rPr>
                <w:sz w:val="20"/>
                <w:szCs w:val="20"/>
              </w:rPr>
            </w:pPr>
            <w:r w:rsidRPr="00385B8B">
              <w:rPr>
                <w:sz w:val="20"/>
                <w:szCs w:val="20"/>
              </w:rPr>
              <w:t>I</w:t>
            </w:r>
            <w:r w:rsidR="00D901C2" w:rsidRPr="00385B8B">
              <w:rPr>
                <w:sz w:val="20"/>
                <w:szCs w:val="20"/>
              </w:rPr>
              <w:t>mplementar descuento del 10 % en carrito abandonado</w:t>
            </w:r>
            <w:r w:rsidRPr="00385B8B">
              <w:rPr>
                <w:sz w:val="20"/>
                <w:szCs w:val="20"/>
              </w:rPr>
              <w:t>.</w:t>
            </w:r>
          </w:p>
          <w:p w14:paraId="098EF037" w14:textId="62F4EA95" w:rsidR="00D901C2" w:rsidRPr="00385B8B" w:rsidRDefault="004D7497">
            <w:pPr>
              <w:numPr>
                <w:ilvl w:val="0"/>
                <w:numId w:val="9"/>
              </w:numPr>
              <w:ind w:left="1440"/>
              <w:rPr>
                <w:sz w:val="20"/>
                <w:szCs w:val="20"/>
              </w:rPr>
            </w:pPr>
            <w:r w:rsidRPr="00385B8B">
              <w:rPr>
                <w:sz w:val="20"/>
                <w:szCs w:val="20"/>
              </w:rPr>
              <w:t>A</w:t>
            </w:r>
            <w:r w:rsidR="00D901C2" w:rsidRPr="00385B8B">
              <w:rPr>
                <w:sz w:val="20"/>
                <w:szCs w:val="20"/>
              </w:rPr>
              <w:t>ctivar email de recuperación</w:t>
            </w:r>
            <w:r w:rsidRPr="00385B8B">
              <w:rPr>
                <w:sz w:val="20"/>
                <w:szCs w:val="20"/>
              </w:rPr>
              <w:t>.</w:t>
            </w:r>
          </w:p>
          <w:p w14:paraId="4BA21FA8" w14:textId="77777777" w:rsidR="00D901C2" w:rsidRPr="00385B8B" w:rsidRDefault="00D901C2" w:rsidP="001D1BCE">
            <w:pPr>
              <w:ind w:left="720"/>
              <w:rPr>
                <w:sz w:val="20"/>
                <w:szCs w:val="20"/>
              </w:rPr>
            </w:pPr>
            <w:r w:rsidRPr="00385B8B">
              <w:rPr>
                <w:sz w:val="20"/>
                <w:szCs w:val="20"/>
              </w:rPr>
              <w:t>Resultado esperado:</w:t>
            </w:r>
          </w:p>
          <w:p w14:paraId="25A55A48" w14:textId="77777777" w:rsidR="00D901C2" w:rsidRPr="00385B8B" w:rsidRDefault="00D901C2" w:rsidP="001D1BCE">
            <w:pPr>
              <w:ind w:left="720"/>
              <w:rPr>
                <w:sz w:val="20"/>
                <w:szCs w:val="20"/>
              </w:rPr>
            </w:pPr>
            <w:r w:rsidRPr="00385B8B">
              <w:rPr>
                <w:sz w:val="20"/>
                <w:szCs w:val="20"/>
              </w:rPr>
              <w:t>incrementar conversiones.</w:t>
            </w:r>
          </w:p>
          <w:p w14:paraId="5385455C" w14:textId="77777777" w:rsidR="00D901C2" w:rsidRPr="00385B8B" w:rsidRDefault="00000000" w:rsidP="00D901C2">
            <w:pPr>
              <w:rPr>
                <w:sz w:val="20"/>
                <w:szCs w:val="20"/>
              </w:rPr>
            </w:pPr>
            <w:r w:rsidRPr="00385B8B">
              <w:rPr>
                <w:sz w:val="20"/>
                <w:szCs w:val="20"/>
              </w:rPr>
              <w:pict w14:anchorId="185DA9D7">
                <v:rect id="_x0000_i1030" style="width:0;height:1.5pt" o:hralign="center" o:hrstd="t" o:hr="t" fillcolor="#a0a0a0" stroked="f"/>
              </w:pict>
            </w:r>
          </w:p>
          <w:p w14:paraId="3AC2C605" w14:textId="77777777" w:rsidR="00D901C2" w:rsidRPr="00385B8B" w:rsidRDefault="00D901C2" w:rsidP="00D901C2">
            <w:pPr>
              <w:rPr>
                <w:b/>
                <w:bCs/>
                <w:sz w:val="20"/>
                <w:szCs w:val="20"/>
              </w:rPr>
            </w:pPr>
            <w:r w:rsidRPr="00385B8B">
              <w:rPr>
                <w:b/>
                <w:bCs/>
                <w:sz w:val="20"/>
                <w:szCs w:val="20"/>
              </w:rPr>
              <w:t>5. Impacto final después de la optimización</w:t>
            </w:r>
          </w:p>
          <w:p w14:paraId="060DDAF7" w14:textId="77777777" w:rsidR="004D7497" w:rsidRPr="00385B8B" w:rsidRDefault="004D7497" w:rsidP="00D901C2">
            <w:pPr>
              <w:rPr>
                <w:b/>
                <w:bCs/>
                <w:sz w:val="20"/>
                <w:szCs w:val="20"/>
              </w:rPr>
            </w:pPr>
          </w:p>
          <w:p w14:paraId="5D33815C" w14:textId="77777777" w:rsidR="00D901C2" w:rsidRPr="00385B8B" w:rsidRDefault="00D901C2" w:rsidP="001D1BCE">
            <w:pPr>
              <w:ind w:left="720"/>
              <w:rPr>
                <w:sz w:val="20"/>
                <w:szCs w:val="20"/>
              </w:rPr>
            </w:pPr>
            <w:r w:rsidRPr="00385B8B">
              <w:rPr>
                <w:sz w:val="20"/>
                <w:szCs w:val="20"/>
              </w:rPr>
              <w:t>Tras aplicar las decisiones basadas en KPI durante el segundo mes:</w:t>
            </w:r>
          </w:p>
          <w:tbl>
            <w:tblPr>
              <w:tblW w:w="0" w:type="auto"/>
              <w:tblCellSpacing w:w="15" w:type="dxa"/>
              <w:tblInd w:w="720" w:type="dxa"/>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CellMar>
                <w:top w:w="15" w:type="dxa"/>
                <w:left w:w="15" w:type="dxa"/>
                <w:bottom w:w="15" w:type="dxa"/>
                <w:right w:w="15" w:type="dxa"/>
              </w:tblCellMar>
              <w:tblLook w:val="04A0" w:firstRow="1" w:lastRow="0" w:firstColumn="1" w:lastColumn="0" w:noHBand="0" w:noVBand="1"/>
            </w:tblPr>
            <w:tblGrid>
              <w:gridCol w:w="1163"/>
              <w:gridCol w:w="636"/>
              <w:gridCol w:w="929"/>
            </w:tblGrid>
            <w:tr w:rsidR="00D901C2" w:rsidRPr="00385B8B" w14:paraId="4F33FBDC" w14:textId="77777777" w:rsidTr="004D7497">
              <w:trPr>
                <w:tblHeader/>
                <w:tblCellSpacing w:w="15" w:type="dxa"/>
              </w:trPr>
              <w:tc>
                <w:tcPr>
                  <w:tcW w:w="0" w:type="auto"/>
                  <w:vAlign w:val="center"/>
                  <w:hideMark/>
                </w:tcPr>
                <w:p w14:paraId="1BF69492" w14:textId="77777777" w:rsidR="00D901C2" w:rsidRPr="00385B8B" w:rsidRDefault="00D901C2" w:rsidP="004D7497">
                  <w:pPr>
                    <w:spacing w:line="240" w:lineRule="auto"/>
                    <w:jc w:val="center"/>
                    <w:rPr>
                      <w:b/>
                      <w:bCs/>
                      <w:sz w:val="20"/>
                      <w:szCs w:val="20"/>
                    </w:rPr>
                  </w:pPr>
                  <w:r w:rsidRPr="00385B8B">
                    <w:rPr>
                      <w:b/>
                      <w:bCs/>
                      <w:sz w:val="20"/>
                      <w:szCs w:val="20"/>
                    </w:rPr>
                    <w:t>KPI</w:t>
                  </w:r>
                </w:p>
              </w:tc>
              <w:tc>
                <w:tcPr>
                  <w:tcW w:w="0" w:type="auto"/>
                  <w:vAlign w:val="center"/>
                  <w:hideMark/>
                </w:tcPr>
                <w:p w14:paraId="5DAE58F6" w14:textId="77777777" w:rsidR="00D901C2" w:rsidRPr="00385B8B" w:rsidRDefault="00D901C2" w:rsidP="004D7497">
                  <w:pPr>
                    <w:spacing w:line="240" w:lineRule="auto"/>
                    <w:jc w:val="center"/>
                    <w:rPr>
                      <w:b/>
                      <w:bCs/>
                      <w:sz w:val="20"/>
                      <w:szCs w:val="20"/>
                    </w:rPr>
                  </w:pPr>
                  <w:r w:rsidRPr="00385B8B">
                    <w:rPr>
                      <w:b/>
                      <w:bCs/>
                      <w:sz w:val="20"/>
                      <w:szCs w:val="20"/>
                    </w:rPr>
                    <w:t>Antes</w:t>
                  </w:r>
                </w:p>
              </w:tc>
              <w:tc>
                <w:tcPr>
                  <w:tcW w:w="0" w:type="auto"/>
                  <w:vAlign w:val="center"/>
                  <w:hideMark/>
                </w:tcPr>
                <w:p w14:paraId="0497D0DA" w14:textId="77777777" w:rsidR="00D901C2" w:rsidRPr="00385B8B" w:rsidRDefault="00D901C2" w:rsidP="004D7497">
                  <w:pPr>
                    <w:spacing w:line="240" w:lineRule="auto"/>
                    <w:jc w:val="center"/>
                    <w:rPr>
                      <w:b/>
                      <w:bCs/>
                      <w:sz w:val="20"/>
                      <w:szCs w:val="20"/>
                    </w:rPr>
                  </w:pPr>
                  <w:r w:rsidRPr="00385B8B">
                    <w:rPr>
                      <w:b/>
                      <w:bCs/>
                      <w:sz w:val="20"/>
                      <w:szCs w:val="20"/>
                    </w:rPr>
                    <w:t>Después</w:t>
                  </w:r>
                </w:p>
              </w:tc>
            </w:tr>
            <w:tr w:rsidR="00D901C2" w:rsidRPr="00385B8B" w14:paraId="08D56E11" w14:textId="77777777" w:rsidTr="001D1BCE">
              <w:trPr>
                <w:tblCellSpacing w:w="15" w:type="dxa"/>
              </w:trPr>
              <w:tc>
                <w:tcPr>
                  <w:tcW w:w="0" w:type="auto"/>
                  <w:vAlign w:val="center"/>
                  <w:hideMark/>
                </w:tcPr>
                <w:p w14:paraId="1851F766" w14:textId="68D84518" w:rsidR="00D901C2" w:rsidRPr="00385B8B" w:rsidRDefault="00D901C2" w:rsidP="00D901C2">
                  <w:pPr>
                    <w:spacing w:line="240" w:lineRule="auto"/>
                    <w:rPr>
                      <w:sz w:val="20"/>
                      <w:szCs w:val="20"/>
                    </w:rPr>
                  </w:pPr>
                  <w:r w:rsidRPr="00385B8B">
                    <w:rPr>
                      <w:sz w:val="20"/>
                      <w:szCs w:val="20"/>
                    </w:rPr>
                    <w:t>CTR</w:t>
                  </w:r>
                  <w:r w:rsidR="004D7497" w:rsidRPr="00385B8B">
                    <w:rPr>
                      <w:sz w:val="20"/>
                      <w:szCs w:val="20"/>
                    </w:rPr>
                    <w:t>.</w:t>
                  </w:r>
                </w:p>
              </w:tc>
              <w:tc>
                <w:tcPr>
                  <w:tcW w:w="0" w:type="auto"/>
                  <w:vAlign w:val="center"/>
                  <w:hideMark/>
                </w:tcPr>
                <w:p w14:paraId="1B8CBAAE" w14:textId="77777777" w:rsidR="00D901C2" w:rsidRPr="00385B8B" w:rsidRDefault="00D901C2" w:rsidP="00D901C2">
                  <w:pPr>
                    <w:spacing w:line="240" w:lineRule="auto"/>
                    <w:rPr>
                      <w:sz w:val="20"/>
                      <w:szCs w:val="20"/>
                    </w:rPr>
                  </w:pPr>
                  <w:r w:rsidRPr="00385B8B">
                    <w:rPr>
                      <w:sz w:val="20"/>
                      <w:szCs w:val="20"/>
                    </w:rPr>
                    <w:t>4 %</w:t>
                  </w:r>
                </w:p>
              </w:tc>
              <w:tc>
                <w:tcPr>
                  <w:tcW w:w="0" w:type="auto"/>
                  <w:vAlign w:val="center"/>
                  <w:hideMark/>
                </w:tcPr>
                <w:p w14:paraId="00E268A7" w14:textId="77777777" w:rsidR="00D901C2" w:rsidRPr="00385B8B" w:rsidRDefault="00D901C2" w:rsidP="00D901C2">
                  <w:pPr>
                    <w:spacing w:line="240" w:lineRule="auto"/>
                    <w:rPr>
                      <w:sz w:val="20"/>
                      <w:szCs w:val="20"/>
                    </w:rPr>
                  </w:pPr>
                  <w:r w:rsidRPr="00385B8B">
                    <w:rPr>
                      <w:sz w:val="20"/>
                      <w:szCs w:val="20"/>
                    </w:rPr>
                    <w:t>5.5 %</w:t>
                  </w:r>
                </w:p>
              </w:tc>
            </w:tr>
            <w:tr w:rsidR="00D901C2" w:rsidRPr="00385B8B" w14:paraId="3BFBC90A" w14:textId="77777777" w:rsidTr="001D1BCE">
              <w:trPr>
                <w:tblCellSpacing w:w="15" w:type="dxa"/>
              </w:trPr>
              <w:tc>
                <w:tcPr>
                  <w:tcW w:w="0" w:type="auto"/>
                  <w:vAlign w:val="center"/>
                  <w:hideMark/>
                </w:tcPr>
                <w:p w14:paraId="7EEC39C5" w14:textId="4BDFAA4C" w:rsidR="00D901C2" w:rsidRPr="00385B8B" w:rsidRDefault="00D901C2" w:rsidP="00D901C2">
                  <w:pPr>
                    <w:spacing w:line="240" w:lineRule="auto"/>
                    <w:rPr>
                      <w:sz w:val="20"/>
                      <w:szCs w:val="20"/>
                    </w:rPr>
                  </w:pPr>
                  <w:r w:rsidRPr="00385B8B">
                    <w:rPr>
                      <w:sz w:val="20"/>
                      <w:szCs w:val="20"/>
                    </w:rPr>
                    <w:t>Conversión</w:t>
                  </w:r>
                  <w:r w:rsidR="004D7497" w:rsidRPr="00385B8B">
                    <w:rPr>
                      <w:sz w:val="20"/>
                      <w:szCs w:val="20"/>
                    </w:rPr>
                    <w:t>.</w:t>
                  </w:r>
                </w:p>
              </w:tc>
              <w:tc>
                <w:tcPr>
                  <w:tcW w:w="0" w:type="auto"/>
                  <w:vAlign w:val="center"/>
                  <w:hideMark/>
                </w:tcPr>
                <w:p w14:paraId="47713DBA" w14:textId="77777777" w:rsidR="00D901C2" w:rsidRPr="00385B8B" w:rsidRDefault="00D901C2" w:rsidP="00D901C2">
                  <w:pPr>
                    <w:spacing w:line="240" w:lineRule="auto"/>
                    <w:rPr>
                      <w:sz w:val="20"/>
                      <w:szCs w:val="20"/>
                    </w:rPr>
                  </w:pPr>
                  <w:r w:rsidRPr="00385B8B">
                    <w:rPr>
                      <w:sz w:val="20"/>
                      <w:szCs w:val="20"/>
                    </w:rPr>
                    <w:t>3 %</w:t>
                  </w:r>
                </w:p>
              </w:tc>
              <w:tc>
                <w:tcPr>
                  <w:tcW w:w="0" w:type="auto"/>
                  <w:vAlign w:val="center"/>
                  <w:hideMark/>
                </w:tcPr>
                <w:p w14:paraId="5E59F43E" w14:textId="77777777" w:rsidR="00D901C2" w:rsidRPr="00385B8B" w:rsidRDefault="00D901C2" w:rsidP="00D901C2">
                  <w:pPr>
                    <w:spacing w:line="240" w:lineRule="auto"/>
                    <w:rPr>
                      <w:sz w:val="20"/>
                      <w:szCs w:val="20"/>
                    </w:rPr>
                  </w:pPr>
                  <w:r w:rsidRPr="00385B8B">
                    <w:rPr>
                      <w:sz w:val="20"/>
                      <w:szCs w:val="20"/>
                    </w:rPr>
                    <w:t>4.2 %</w:t>
                  </w:r>
                </w:p>
              </w:tc>
            </w:tr>
            <w:tr w:rsidR="00D901C2" w:rsidRPr="00385B8B" w14:paraId="1447DFF3" w14:textId="77777777" w:rsidTr="001D1BCE">
              <w:trPr>
                <w:tblCellSpacing w:w="15" w:type="dxa"/>
              </w:trPr>
              <w:tc>
                <w:tcPr>
                  <w:tcW w:w="0" w:type="auto"/>
                  <w:vAlign w:val="center"/>
                  <w:hideMark/>
                </w:tcPr>
                <w:p w14:paraId="455C484B" w14:textId="5E94F3C2" w:rsidR="00D901C2" w:rsidRPr="00385B8B" w:rsidRDefault="00D901C2" w:rsidP="00D901C2">
                  <w:pPr>
                    <w:spacing w:line="240" w:lineRule="auto"/>
                    <w:rPr>
                      <w:sz w:val="20"/>
                      <w:szCs w:val="20"/>
                    </w:rPr>
                  </w:pPr>
                  <w:r w:rsidRPr="00385B8B">
                    <w:rPr>
                      <w:sz w:val="20"/>
                      <w:szCs w:val="20"/>
                    </w:rPr>
                    <w:t>ROAS</w:t>
                  </w:r>
                  <w:r w:rsidR="004D7497" w:rsidRPr="00385B8B">
                    <w:rPr>
                      <w:sz w:val="20"/>
                      <w:szCs w:val="20"/>
                    </w:rPr>
                    <w:t>.</w:t>
                  </w:r>
                </w:p>
              </w:tc>
              <w:tc>
                <w:tcPr>
                  <w:tcW w:w="0" w:type="auto"/>
                  <w:vAlign w:val="center"/>
                  <w:hideMark/>
                </w:tcPr>
                <w:p w14:paraId="004E3FEA" w14:textId="77777777" w:rsidR="00D901C2" w:rsidRPr="00385B8B" w:rsidRDefault="00D901C2" w:rsidP="00D901C2">
                  <w:pPr>
                    <w:spacing w:line="240" w:lineRule="auto"/>
                    <w:rPr>
                      <w:sz w:val="20"/>
                      <w:szCs w:val="20"/>
                    </w:rPr>
                  </w:pPr>
                  <w:r w:rsidRPr="00385B8B">
                    <w:rPr>
                      <w:sz w:val="20"/>
                      <w:szCs w:val="20"/>
                    </w:rPr>
                    <w:t>3.6</w:t>
                  </w:r>
                </w:p>
              </w:tc>
              <w:tc>
                <w:tcPr>
                  <w:tcW w:w="0" w:type="auto"/>
                  <w:vAlign w:val="center"/>
                  <w:hideMark/>
                </w:tcPr>
                <w:p w14:paraId="54F69F3E" w14:textId="77777777" w:rsidR="00D901C2" w:rsidRPr="00385B8B" w:rsidRDefault="00D901C2" w:rsidP="00D901C2">
                  <w:pPr>
                    <w:spacing w:line="240" w:lineRule="auto"/>
                    <w:rPr>
                      <w:sz w:val="20"/>
                      <w:szCs w:val="20"/>
                    </w:rPr>
                  </w:pPr>
                  <w:r w:rsidRPr="00385B8B">
                    <w:rPr>
                      <w:sz w:val="20"/>
                      <w:szCs w:val="20"/>
                    </w:rPr>
                    <w:t>5.1</w:t>
                  </w:r>
                </w:p>
              </w:tc>
            </w:tr>
          </w:tbl>
          <w:p w14:paraId="246727A6" w14:textId="77777777" w:rsidR="00D901C2" w:rsidRPr="00385B8B" w:rsidRDefault="00000000" w:rsidP="00D901C2">
            <w:pPr>
              <w:rPr>
                <w:sz w:val="20"/>
                <w:szCs w:val="20"/>
              </w:rPr>
            </w:pPr>
            <w:r w:rsidRPr="00385B8B">
              <w:rPr>
                <w:sz w:val="20"/>
                <w:szCs w:val="20"/>
              </w:rPr>
              <w:pict w14:anchorId="5C495C6B">
                <v:rect id="_x0000_i1031" style="width:0;height:1.5pt" o:hralign="center" o:hrstd="t" o:hr="t" fillcolor="#a0a0a0" stroked="f"/>
              </w:pict>
            </w:r>
          </w:p>
          <w:p w14:paraId="2468D1E4" w14:textId="77777777" w:rsidR="00D901C2" w:rsidRPr="00385B8B" w:rsidRDefault="00D901C2" w:rsidP="00D901C2">
            <w:pPr>
              <w:rPr>
                <w:b/>
                <w:bCs/>
                <w:sz w:val="20"/>
                <w:szCs w:val="20"/>
              </w:rPr>
            </w:pPr>
            <w:r w:rsidRPr="00385B8B">
              <w:rPr>
                <w:b/>
                <w:bCs/>
                <w:sz w:val="20"/>
                <w:szCs w:val="20"/>
              </w:rPr>
              <w:t>Conclusión del caso</w:t>
            </w:r>
          </w:p>
          <w:p w14:paraId="6448CF59" w14:textId="77777777" w:rsidR="00D901C2" w:rsidRPr="00385B8B" w:rsidRDefault="00D901C2" w:rsidP="001D1BCE">
            <w:pPr>
              <w:rPr>
                <w:sz w:val="20"/>
                <w:szCs w:val="20"/>
              </w:rPr>
            </w:pPr>
            <w:r w:rsidRPr="00385B8B">
              <w:rPr>
                <w:sz w:val="20"/>
                <w:szCs w:val="20"/>
              </w:rPr>
              <w:t>Este caso demuestra que la verdadera utilidad de un KPI no está en el dato, sino en la acción que genera.</w:t>
            </w:r>
          </w:p>
          <w:p w14:paraId="58477A06" w14:textId="77777777" w:rsidR="00D901C2" w:rsidRPr="00385B8B" w:rsidRDefault="00D901C2" w:rsidP="001D1BCE">
            <w:pPr>
              <w:rPr>
                <w:sz w:val="20"/>
                <w:szCs w:val="20"/>
              </w:rPr>
            </w:pPr>
            <w:r w:rsidRPr="00385B8B">
              <w:rPr>
                <w:sz w:val="20"/>
                <w:szCs w:val="20"/>
              </w:rPr>
              <w:t>En el Sistema Moda, los KPI permiten:</w:t>
            </w:r>
          </w:p>
          <w:p w14:paraId="49211936" w14:textId="25CBBDBE" w:rsidR="00D901C2" w:rsidRPr="00385B8B" w:rsidRDefault="004D7497">
            <w:pPr>
              <w:numPr>
                <w:ilvl w:val="0"/>
                <w:numId w:val="10"/>
              </w:numPr>
              <w:ind w:left="1440"/>
              <w:rPr>
                <w:sz w:val="20"/>
                <w:szCs w:val="20"/>
              </w:rPr>
            </w:pPr>
            <w:r w:rsidRPr="00385B8B">
              <w:rPr>
                <w:sz w:val="20"/>
                <w:szCs w:val="20"/>
              </w:rPr>
              <w:t>O</w:t>
            </w:r>
            <w:r w:rsidR="00D901C2" w:rsidRPr="00385B8B">
              <w:rPr>
                <w:sz w:val="20"/>
                <w:szCs w:val="20"/>
              </w:rPr>
              <w:t>ptimizar campañas publicitarias</w:t>
            </w:r>
            <w:r w:rsidRPr="00385B8B">
              <w:rPr>
                <w:sz w:val="20"/>
                <w:szCs w:val="20"/>
              </w:rPr>
              <w:t>.</w:t>
            </w:r>
          </w:p>
          <w:p w14:paraId="15D10F13" w14:textId="143ADCEC" w:rsidR="00D901C2" w:rsidRPr="00385B8B" w:rsidRDefault="004D7497">
            <w:pPr>
              <w:numPr>
                <w:ilvl w:val="0"/>
                <w:numId w:val="10"/>
              </w:numPr>
              <w:ind w:left="1440"/>
              <w:rPr>
                <w:sz w:val="20"/>
                <w:szCs w:val="20"/>
              </w:rPr>
            </w:pPr>
            <w:r w:rsidRPr="00385B8B">
              <w:rPr>
                <w:sz w:val="20"/>
                <w:szCs w:val="20"/>
              </w:rPr>
              <w:t>M</w:t>
            </w:r>
            <w:r w:rsidR="00D901C2" w:rsidRPr="00385B8B">
              <w:rPr>
                <w:sz w:val="20"/>
                <w:szCs w:val="20"/>
              </w:rPr>
              <w:t>ejorar el contenido digital</w:t>
            </w:r>
            <w:r w:rsidRPr="00385B8B">
              <w:rPr>
                <w:sz w:val="20"/>
                <w:szCs w:val="20"/>
              </w:rPr>
              <w:t>.</w:t>
            </w:r>
          </w:p>
          <w:p w14:paraId="103C194E" w14:textId="507665BA" w:rsidR="00D901C2" w:rsidRPr="00385B8B" w:rsidRDefault="004D7497">
            <w:pPr>
              <w:numPr>
                <w:ilvl w:val="0"/>
                <w:numId w:val="10"/>
              </w:numPr>
              <w:ind w:left="1440"/>
              <w:rPr>
                <w:sz w:val="20"/>
                <w:szCs w:val="20"/>
              </w:rPr>
            </w:pPr>
            <w:r w:rsidRPr="00385B8B">
              <w:rPr>
                <w:sz w:val="20"/>
                <w:szCs w:val="20"/>
              </w:rPr>
              <w:t>A</w:t>
            </w:r>
            <w:r w:rsidR="00D901C2" w:rsidRPr="00385B8B">
              <w:rPr>
                <w:sz w:val="20"/>
                <w:szCs w:val="20"/>
              </w:rPr>
              <w:t>signar mejor el presupuesto</w:t>
            </w:r>
            <w:r w:rsidRPr="00385B8B">
              <w:rPr>
                <w:sz w:val="20"/>
                <w:szCs w:val="20"/>
              </w:rPr>
              <w:t>.</w:t>
            </w:r>
          </w:p>
          <w:p w14:paraId="6CA39129" w14:textId="71226B2C" w:rsidR="00D901C2" w:rsidRPr="00385B8B" w:rsidRDefault="004D7497">
            <w:pPr>
              <w:numPr>
                <w:ilvl w:val="0"/>
                <w:numId w:val="10"/>
              </w:numPr>
              <w:ind w:left="1440"/>
              <w:rPr>
                <w:sz w:val="20"/>
                <w:szCs w:val="20"/>
              </w:rPr>
            </w:pPr>
            <w:r w:rsidRPr="00385B8B">
              <w:rPr>
                <w:sz w:val="20"/>
                <w:szCs w:val="20"/>
              </w:rPr>
              <w:t>A</w:t>
            </w:r>
            <w:r w:rsidR="00D901C2" w:rsidRPr="00385B8B">
              <w:rPr>
                <w:sz w:val="20"/>
                <w:szCs w:val="20"/>
              </w:rPr>
              <w:t>umentar las ventas online</w:t>
            </w:r>
            <w:r w:rsidRPr="00385B8B">
              <w:rPr>
                <w:sz w:val="20"/>
                <w:szCs w:val="20"/>
              </w:rPr>
              <w:t>.</w:t>
            </w:r>
          </w:p>
          <w:p w14:paraId="5A04CB34" w14:textId="77777777" w:rsidR="00D901C2" w:rsidRPr="00385B8B" w:rsidRDefault="00D901C2" w:rsidP="001D1BCE">
            <w:pPr>
              <w:rPr>
                <w:sz w:val="20"/>
                <w:szCs w:val="20"/>
              </w:rPr>
            </w:pPr>
            <w:r w:rsidRPr="00385B8B">
              <w:rPr>
                <w:sz w:val="20"/>
                <w:szCs w:val="20"/>
              </w:rPr>
              <w:t xml:space="preserve">Por ello, un indicador que </w:t>
            </w:r>
            <w:r w:rsidRPr="00385B8B">
              <w:rPr>
                <w:b/>
                <w:bCs/>
                <w:sz w:val="20"/>
                <w:szCs w:val="20"/>
              </w:rPr>
              <w:t xml:space="preserve">no produce </w:t>
            </w:r>
            <w:r w:rsidRPr="00385B8B">
              <w:rPr>
                <w:sz w:val="20"/>
                <w:szCs w:val="20"/>
              </w:rPr>
              <w:t>decisiones estratégicas pierde valor operativo, mientras que un KPI correctamente interpretado se convierte en una herramienta clave para la gestión del marketing digital.</w:t>
            </w:r>
          </w:p>
          <w:p w14:paraId="5A0C9735" w14:textId="77777777" w:rsidR="00D901C2" w:rsidRDefault="00D901C2" w:rsidP="00E617FE"/>
        </w:tc>
      </w:tr>
    </w:tbl>
    <w:p w14:paraId="489D3BE4" w14:textId="77777777" w:rsidR="00C01FEE" w:rsidRDefault="00C01FEE" w:rsidP="00C01FEE">
      <w:pPr>
        <w:jc w:val="both"/>
        <w:rPr>
          <w:b/>
          <w:bCs/>
          <w:sz w:val="20"/>
          <w:szCs w:val="20"/>
        </w:rPr>
      </w:pPr>
      <w:commentRangeStart w:id="50"/>
      <w:r w:rsidRPr="00007646">
        <w:rPr>
          <w:noProof/>
          <w:color w:val="000000" w:themeColor="text1"/>
          <w:sz w:val="20"/>
          <w:szCs w:val="20"/>
        </w:rPr>
        <w:lastRenderedPageBreak/>
        <w:drawing>
          <wp:anchor distT="0" distB="0" distL="114300" distR="114300" simplePos="0" relativeHeight="251735041" behindDoc="0" locked="0" layoutInCell="1" allowOverlap="1" wp14:anchorId="11CFA491" wp14:editId="65E8F915">
            <wp:simplePos x="0" y="0"/>
            <wp:positionH relativeFrom="margin">
              <wp:align>left</wp:align>
            </wp:positionH>
            <wp:positionV relativeFrom="paragraph">
              <wp:posOffset>88804</wp:posOffset>
            </wp:positionV>
            <wp:extent cx="594995" cy="596265"/>
            <wp:effectExtent l="0" t="0" r="0" b="0"/>
            <wp:wrapSquare wrapText="bothSides"/>
            <wp:docPr id="195983600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50"/>
      <w:r>
        <w:rPr>
          <w:rStyle w:val="Refdecomentario"/>
          <w:b/>
          <w:bCs/>
          <w:sz w:val="20"/>
          <w:szCs w:val="20"/>
        </w:rPr>
        <w:commentReference w:id="50"/>
      </w:r>
    </w:p>
    <w:p w14:paraId="53F45A26" w14:textId="0F92FB26" w:rsidR="000B67AC" w:rsidRPr="00AA4845" w:rsidRDefault="00C01FEE" w:rsidP="000B67AC">
      <w:pPr>
        <w:rPr>
          <w:sz w:val="20"/>
          <w:szCs w:val="20"/>
        </w:rPr>
      </w:pPr>
      <w:r w:rsidRPr="004D7497">
        <w:rPr>
          <w:b/>
          <w:bCs/>
          <w:i/>
          <w:iCs/>
          <w:sz w:val="20"/>
          <w:szCs w:val="20"/>
        </w:rPr>
        <w:t xml:space="preserve"> Insigh</w:t>
      </w:r>
      <w:r>
        <w:rPr>
          <w:b/>
          <w:bCs/>
          <w:sz w:val="20"/>
          <w:szCs w:val="20"/>
        </w:rPr>
        <w:t xml:space="preserve">. </w:t>
      </w:r>
      <w:r w:rsidR="000B67AC" w:rsidRPr="00AA4845">
        <w:rPr>
          <w:sz w:val="20"/>
          <w:szCs w:val="20"/>
        </w:rPr>
        <w:t xml:space="preserve">La empresa </w:t>
      </w:r>
      <w:r w:rsidR="000B67AC" w:rsidRPr="00AA4845">
        <w:rPr>
          <w:b/>
          <w:bCs/>
          <w:sz w:val="20"/>
          <w:szCs w:val="20"/>
        </w:rPr>
        <w:t>Élite Moda Performance</w:t>
      </w:r>
      <w:r w:rsidR="000B67AC" w:rsidRPr="00AA4845">
        <w:rPr>
          <w:sz w:val="20"/>
          <w:szCs w:val="20"/>
        </w:rPr>
        <w:t xml:space="preserve"> utilizó su KPI de conversión para redistribuir presupuesto hacia las campañas con mejor rendimiento. Esta decisión incrementó sus ventas </w:t>
      </w:r>
      <w:r w:rsidR="000B67AC" w:rsidRPr="004D7497">
        <w:rPr>
          <w:i/>
          <w:iCs/>
          <w:sz w:val="20"/>
          <w:szCs w:val="20"/>
        </w:rPr>
        <w:t xml:space="preserve">online </w:t>
      </w:r>
      <w:r w:rsidR="000B67AC" w:rsidRPr="00AA4845">
        <w:rPr>
          <w:sz w:val="20"/>
          <w:szCs w:val="20"/>
        </w:rPr>
        <w:t>en 33 % sin aumentar la inversión total.</w:t>
      </w:r>
    </w:p>
    <w:p w14:paraId="665A12E7" w14:textId="77777777" w:rsidR="00B360F9" w:rsidRDefault="00B360F9" w:rsidP="00B360F9">
      <w:pPr>
        <w:jc w:val="both"/>
        <w:rPr>
          <w:color w:val="000000" w:themeColor="text1"/>
          <w:sz w:val="20"/>
          <w:szCs w:val="20"/>
        </w:rPr>
      </w:pPr>
      <w:commentRangeStart w:id="51"/>
      <w:r w:rsidRPr="00B23809">
        <w:rPr>
          <w:noProof/>
          <w:sz w:val="20"/>
          <w:szCs w:val="20"/>
        </w:rPr>
        <w:drawing>
          <wp:anchor distT="0" distB="0" distL="114300" distR="114300" simplePos="0" relativeHeight="251737089" behindDoc="1" locked="0" layoutInCell="1" allowOverlap="1" wp14:anchorId="542ABD95" wp14:editId="065CBEFC">
            <wp:simplePos x="0" y="0"/>
            <wp:positionH relativeFrom="margin">
              <wp:align>left</wp:align>
            </wp:positionH>
            <wp:positionV relativeFrom="paragraph">
              <wp:posOffset>166370</wp:posOffset>
            </wp:positionV>
            <wp:extent cx="421640" cy="438150"/>
            <wp:effectExtent l="0" t="0" r="0" b="0"/>
            <wp:wrapTight wrapText="bothSides">
              <wp:wrapPolygon edited="0">
                <wp:start x="0" y="0"/>
                <wp:lineTo x="0" y="20661"/>
                <wp:lineTo x="20494" y="20661"/>
                <wp:lineTo x="20494" y="0"/>
                <wp:lineTo x="0" y="0"/>
              </wp:wrapPolygon>
            </wp:wrapTight>
            <wp:docPr id="12239159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4407" cy="440637"/>
                    </a:xfrm>
                    <a:prstGeom prst="rect">
                      <a:avLst/>
                    </a:prstGeom>
                  </pic:spPr>
                </pic:pic>
              </a:graphicData>
            </a:graphic>
            <wp14:sizeRelH relativeFrom="margin">
              <wp14:pctWidth>0</wp14:pctWidth>
            </wp14:sizeRelH>
            <wp14:sizeRelV relativeFrom="margin">
              <wp14:pctHeight>0</wp14:pctHeight>
            </wp14:sizeRelV>
          </wp:anchor>
        </w:drawing>
      </w:r>
      <w:commentRangeEnd w:id="51"/>
      <w:r>
        <w:rPr>
          <w:rStyle w:val="Refdecomentario"/>
          <w:color w:val="000000" w:themeColor="text1"/>
          <w:sz w:val="20"/>
          <w:szCs w:val="20"/>
        </w:rPr>
        <w:commentReference w:id="51"/>
      </w:r>
    </w:p>
    <w:p w14:paraId="18D66D2A" w14:textId="2894165D" w:rsidR="000B67AC" w:rsidRPr="00AA4845" w:rsidRDefault="00B360F9" w:rsidP="00B360F9">
      <w:pPr>
        <w:rPr>
          <w:sz w:val="20"/>
          <w:szCs w:val="20"/>
        </w:rPr>
      </w:pPr>
      <w:r>
        <w:rPr>
          <w:b/>
          <w:bCs/>
          <w:color w:val="000000" w:themeColor="text1"/>
          <w:sz w:val="20"/>
          <w:szCs w:val="20"/>
        </w:rPr>
        <w:t>Pregunta de aplicación</w:t>
      </w:r>
      <w:r w:rsidR="000B67AC" w:rsidRPr="00AA4845">
        <w:rPr>
          <w:sz w:val="20"/>
          <w:szCs w:val="20"/>
        </w:rPr>
        <w:br/>
        <w:t>¿Qué indicador priorizarías para decidir la redistribución del presupuesto publicitario?</w:t>
      </w:r>
    </w:p>
    <w:p w14:paraId="7526902A" w14:textId="0BA268DD" w:rsidR="000B67AC" w:rsidRDefault="000B67AC" w:rsidP="000B67AC">
      <w:pPr>
        <w:rPr>
          <w:sz w:val="20"/>
          <w:szCs w:val="20"/>
        </w:rPr>
      </w:pPr>
    </w:p>
    <w:p w14:paraId="63758607" w14:textId="617FDE28" w:rsidR="000B67AC" w:rsidRDefault="00F32DEF" w:rsidP="00216A5A">
      <w:pPr>
        <w:pStyle w:val="Ttulo2"/>
        <w:rPr>
          <w:b/>
          <w:bCs/>
          <w:sz w:val="20"/>
          <w:szCs w:val="20"/>
        </w:rPr>
      </w:pPr>
      <w:r>
        <w:rPr>
          <w:b/>
          <w:bCs/>
          <w:sz w:val="20"/>
          <w:szCs w:val="20"/>
        </w:rPr>
        <w:t>2</w:t>
      </w:r>
      <w:r w:rsidR="000B67AC" w:rsidRPr="00AA4845">
        <w:rPr>
          <w:b/>
          <w:bCs/>
          <w:sz w:val="20"/>
          <w:szCs w:val="20"/>
        </w:rPr>
        <w:t xml:space="preserve">.5 </w:t>
      </w:r>
      <w:r>
        <w:rPr>
          <w:b/>
          <w:bCs/>
          <w:sz w:val="20"/>
          <w:szCs w:val="20"/>
        </w:rPr>
        <w:t>C</w:t>
      </w:r>
      <w:r w:rsidR="000B67AC" w:rsidRPr="00AA4845">
        <w:rPr>
          <w:b/>
          <w:bCs/>
          <w:sz w:val="20"/>
          <w:szCs w:val="20"/>
        </w:rPr>
        <w:t>álculo</w:t>
      </w:r>
    </w:p>
    <w:p w14:paraId="0A48A700" w14:textId="6E5C95A6" w:rsidR="00385B8B" w:rsidRPr="00385B8B" w:rsidRDefault="00385B8B" w:rsidP="00385B8B">
      <w:pPr>
        <w:rPr>
          <w:sz w:val="20"/>
          <w:szCs w:val="20"/>
        </w:rPr>
      </w:pPr>
      <w:r w:rsidRPr="00385B8B">
        <w:rPr>
          <w:sz w:val="20"/>
          <w:szCs w:val="20"/>
        </w:rPr>
        <w:t>El cálculo de los KPI permite cuantificar el desempeño de las acciones digitales mediante fórmulas aplicadas a diferentes métricas de marketing.</w:t>
      </w:r>
    </w:p>
    <w:p w14:paraId="381C4563" w14:textId="77777777" w:rsidR="00385B8B" w:rsidRPr="00385B8B" w:rsidRDefault="00385B8B" w:rsidP="00385B8B"/>
    <w:p w14:paraId="13FDA160" w14:textId="0F0728A6" w:rsidR="000B67AC" w:rsidRDefault="000B67AC" w:rsidP="004A2A44">
      <w:pPr>
        <w:jc w:val="both"/>
        <w:rPr>
          <w:sz w:val="20"/>
          <w:szCs w:val="20"/>
        </w:rPr>
      </w:pPr>
      <w:r w:rsidRPr="00AA4845">
        <w:rPr>
          <w:sz w:val="20"/>
          <w:szCs w:val="20"/>
        </w:rPr>
        <w:lastRenderedPageBreak/>
        <w:t>La forma de cálculo de los KPI corresponde a la fórmula matemática que permite cuantificar el desempeño de una acción digital, la precisión en el cálculo garantiza que las decisiones se basen en datos confiables</w:t>
      </w:r>
      <w:r w:rsidR="00D935AA">
        <w:rPr>
          <w:sz w:val="20"/>
          <w:szCs w:val="20"/>
        </w:rPr>
        <w:t>, u</w:t>
      </w:r>
      <w:r w:rsidRPr="00AA4845">
        <w:rPr>
          <w:sz w:val="20"/>
          <w:szCs w:val="20"/>
        </w:rPr>
        <w:t>n error en la fórmula puede distorsionar la lectura del negocio</w:t>
      </w:r>
      <w:r w:rsidR="00D935AA">
        <w:rPr>
          <w:sz w:val="20"/>
          <w:szCs w:val="20"/>
        </w:rPr>
        <w:t>, p</w:t>
      </w:r>
      <w:r w:rsidRPr="00AA4845">
        <w:rPr>
          <w:sz w:val="20"/>
          <w:szCs w:val="20"/>
        </w:rPr>
        <w:t>or ello, la estandarización de los cálculos es una práctica esencial en la analítica digital.</w:t>
      </w:r>
    </w:p>
    <w:p w14:paraId="39168E0B" w14:textId="77777777" w:rsidR="00385B8B" w:rsidRDefault="00385B8B" w:rsidP="004A2A44">
      <w:pPr>
        <w:jc w:val="both"/>
        <w:rPr>
          <w:sz w:val="20"/>
          <w:szCs w:val="20"/>
        </w:rPr>
      </w:pPr>
    </w:p>
    <w:p w14:paraId="002757D1" w14:textId="352E05BA" w:rsidR="00385B8B" w:rsidRDefault="00385B8B" w:rsidP="004A2A44">
      <w:pPr>
        <w:jc w:val="both"/>
        <w:rPr>
          <w:sz w:val="20"/>
          <w:szCs w:val="20"/>
        </w:rPr>
      </w:pPr>
      <w:r w:rsidRPr="00385B8B">
        <w:rPr>
          <w:sz w:val="20"/>
          <w:szCs w:val="20"/>
        </w:rPr>
        <w:t>La siguiente tabla reúne algunas fórmulas utilizadas para calcular KPI en entornos digitales aplicados al Sistema Moda.</w:t>
      </w:r>
    </w:p>
    <w:p w14:paraId="7BE5D580" w14:textId="77777777" w:rsidR="00D935AA" w:rsidRPr="009F4F57" w:rsidRDefault="00D935AA" w:rsidP="000B67AC">
      <w:pPr>
        <w:rPr>
          <w:sz w:val="20"/>
          <w:szCs w:val="20"/>
        </w:rPr>
      </w:pPr>
    </w:p>
    <w:p w14:paraId="27719E8F" w14:textId="3B66BD13" w:rsidR="00A55657" w:rsidRDefault="00A55657" w:rsidP="00A55657">
      <w:pPr>
        <w:pStyle w:val="Descripcin"/>
        <w:spacing w:line="276" w:lineRule="auto"/>
        <w:rPr>
          <w:i w:val="0"/>
          <w:iCs w:val="0"/>
          <w:color w:val="auto"/>
          <w:sz w:val="20"/>
          <w:szCs w:val="20"/>
        </w:rPr>
      </w:pPr>
      <w:r w:rsidRPr="009F4F57">
        <w:rPr>
          <w:b/>
          <w:bCs/>
          <w:i w:val="0"/>
          <w:iCs w:val="0"/>
          <w:color w:val="auto"/>
          <w:sz w:val="20"/>
          <w:szCs w:val="20"/>
        </w:rPr>
        <w:t xml:space="preserve">Tabla </w:t>
      </w:r>
      <w:r w:rsidR="00385B8B">
        <w:rPr>
          <w:b/>
          <w:bCs/>
          <w:i w:val="0"/>
          <w:iCs w:val="0"/>
          <w:color w:val="auto"/>
          <w:sz w:val="20"/>
          <w:szCs w:val="20"/>
        </w:rPr>
        <w:t>6</w:t>
      </w:r>
      <w:r w:rsidRPr="0079554E">
        <w:rPr>
          <w:b/>
          <w:bCs/>
          <w:color w:val="auto"/>
          <w:sz w:val="20"/>
          <w:szCs w:val="20"/>
        </w:rPr>
        <w:t>.</w:t>
      </w:r>
      <w:r w:rsidRPr="0079554E">
        <w:rPr>
          <w:color w:val="auto"/>
          <w:sz w:val="20"/>
          <w:szCs w:val="20"/>
        </w:rPr>
        <w:t xml:space="preserve"> </w:t>
      </w:r>
      <w:r w:rsidRPr="00A55657">
        <w:rPr>
          <w:i w:val="0"/>
          <w:iCs w:val="0"/>
          <w:color w:val="auto"/>
          <w:sz w:val="20"/>
          <w:szCs w:val="20"/>
        </w:rPr>
        <w:t>Fórmulas básicas de KPI en moda</w:t>
      </w:r>
    </w:p>
    <w:tbl>
      <w:tblPr>
        <w:tblStyle w:val="Tablaconcuadrcula5oscura-nfasis5"/>
        <w:tblW w:w="0" w:type="auto"/>
        <w:tblLook w:val="04A0" w:firstRow="1" w:lastRow="0" w:firstColumn="1" w:lastColumn="0" w:noHBand="0" w:noVBand="1"/>
      </w:tblPr>
      <w:tblGrid>
        <w:gridCol w:w="1547"/>
        <w:gridCol w:w="1724"/>
        <w:gridCol w:w="3990"/>
        <w:gridCol w:w="2701"/>
      </w:tblGrid>
      <w:tr w:rsidR="00062782" w:rsidRPr="00062782" w14:paraId="3D25968E" w14:textId="77777777" w:rsidTr="004D749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BFCC95" w14:textId="662600CB" w:rsidR="00062782" w:rsidRPr="00385B8B" w:rsidRDefault="004D7497" w:rsidP="004D7497">
            <w:pPr>
              <w:spacing w:line="276" w:lineRule="auto"/>
              <w:jc w:val="center"/>
              <w:rPr>
                <w:sz w:val="18"/>
                <w:szCs w:val="18"/>
              </w:rPr>
            </w:pPr>
            <w:r w:rsidRPr="00385B8B">
              <w:rPr>
                <w:sz w:val="18"/>
                <w:szCs w:val="18"/>
              </w:rPr>
              <w:t>Kpi</w:t>
            </w:r>
          </w:p>
        </w:tc>
        <w:tc>
          <w:tcPr>
            <w:tcW w:w="0" w:type="auto"/>
            <w:vAlign w:val="center"/>
            <w:hideMark/>
          </w:tcPr>
          <w:p w14:paraId="4F186F5B" w14:textId="77777777" w:rsidR="00062782" w:rsidRPr="00385B8B" w:rsidRDefault="00062782" w:rsidP="004D749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Fórmula</w:t>
            </w:r>
          </w:p>
        </w:tc>
        <w:tc>
          <w:tcPr>
            <w:tcW w:w="0" w:type="auto"/>
            <w:vAlign w:val="center"/>
            <w:hideMark/>
          </w:tcPr>
          <w:p w14:paraId="7774E061" w14:textId="7D773EE6" w:rsidR="00062782" w:rsidRPr="00385B8B" w:rsidRDefault="00062782" w:rsidP="004D749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Interpretación</w:t>
            </w:r>
          </w:p>
        </w:tc>
        <w:tc>
          <w:tcPr>
            <w:tcW w:w="0" w:type="auto"/>
            <w:vAlign w:val="center"/>
            <w:hideMark/>
          </w:tcPr>
          <w:p w14:paraId="59D0DFC6" w14:textId="2D8C9C81" w:rsidR="00062782" w:rsidRPr="00385B8B" w:rsidRDefault="004D7497" w:rsidP="004D749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Ejemplo aplicado al sistema moda</w:t>
            </w:r>
          </w:p>
        </w:tc>
      </w:tr>
      <w:tr w:rsidR="00062782" w:rsidRPr="00062782" w14:paraId="0DF2562C" w14:textId="77777777" w:rsidTr="004D7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0DA771" w14:textId="265489EE" w:rsidR="00062782" w:rsidRPr="00385B8B" w:rsidRDefault="00062782" w:rsidP="004D7497">
            <w:pPr>
              <w:spacing w:line="276" w:lineRule="auto"/>
              <w:rPr>
                <w:sz w:val="18"/>
                <w:szCs w:val="18"/>
              </w:rPr>
            </w:pPr>
            <w:r w:rsidRPr="00385B8B">
              <w:rPr>
                <w:sz w:val="18"/>
                <w:szCs w:val="18"/>
              </w:rPr>
              <w:t>Tasa de conversión</w:t>
            </w:r>
            <w:r w:rsidR="00171931" w:rsidRPr="00385B8B">
              <w:rPr>
                <w:sz w:val="18"/>
                <w:szCs w:val="18"/>
              </w:rPr>
              <w:t>.</w:t>
            </w:r>
          </w:p>
        </w:tc>
        <w:tc>
          <w:tcPr>
            <w:tcW w:w="0" w:type="auto"/>
            <w:vAlign w:val="center"/>
            <w:hideMark/>
          </w:tcPr>
          <w:p w14:paraId="34DD7C6F" w14:textId="77777777" w:rsidR="00062782" w:rsidRPr="00385B8B" w:rsidRDefault="00062782" w:rsidP="004D749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Conversiones / Visitas × 100</w:t>
            </w:r>
          </w:p>
        </w:tc>
        <w:tc>
          <w:tcPr>
            <w:tcW w:w="0" w:type="auto"/>
            <w:vAlign w:val="center"/>
            <w:hideMark/>
          </w:tcPr>
          <w:p w14:paraId="2FFB74C2" w14:textId="77777777" w:rsidR="00062782" w:rsidRPr="00385B8B" w:rsidRDefault="00062782" w:rsidP="004D749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Indica qué porcentaje de usuarios que visitan el sitio web realizan una acción deseada, como una compra o registro. Permite evaluar la eficacia del embudo de ventas y la capacidad del sitio para transformar tráfico en clientes.</w:t>
            </w:r>
          </w:p>
        </w:tc>
        <w:tc>
          <w:tcPr>
            <w:tcW w:w="0" w:type="auto"/>
            <w:vAlign w:val="center"/>
            <w:hideMark/>
          </w:tcPr>
          <w:p w14:paraId="5CBB066C" w14:textId="77777777" w:rsidR="00062782" w:rsidRPr="00385B8B" w:rsidRDefault="00062782" w:rsidP="004D749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tienda </w:t>
            </w:r>
            <w:r w:rsidRPr="00385B8B">
              <w:rPr>
                <w:i/>
                <w:iCs/>
                <w:sz w:val="18"/>
                <w:szCs w:val="18"/>
              </w:rPr>
              <w:t>online</w:t>
            </w:r>
            <w:r w:rsidRPr="00385B8B">
              <w:rPr>
                <w:sz w:val="18"/>
                <w:szCs w:val="18"/>
              </w:rPr>
              <w:t xml:space="preserve"> de </w:t>
            </w:r>
            <w:r w:rsidRPr="00385B8B">
              <w:rPr>
                <w:i/>
                <w:iCs/>
                <w:sz w:val="18"/>
                <w:szCs w:val="18"/>
              </w:rPr>
              <w:t>sneakers</w:t>
            </w:r>
            <w:r w:rsidRPr="00385B8B">
              <w:rPr>
                <w:sz w:val="18"/>
                <w:szCs w:val="18"/>
              </w:rPr>
              <w:t xml:space="preserve"> recibe 5.000 visitas y genera 200 compras, logrando una conversión del </w:t>
            </w:r>
            <w:r w:rsidRPr="00385B8B">
              <w:rPr>
                <w:b/>
                <w:bCs/>
                <w:sz w:val="18"/>
                <w:szCs w:val="18"/>
              </w:rPr>
              <w:t>4 %.</w:t>
            </w:r>
          </w:p>
        </w:tc>
      </w:tr>
      <w:tr w:rsidR="00062782" w:rsidRPr="00062782" w14:paraId="46BB5BEB" w14:textId="77777777" w:rsidTr="001719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08FE8" w14:textId="33B7E9A2" w:rsidR="00062782" w:rsidRPr="00385B8B" w:rsidRDefault="00062782" w:rsidP="00171931">
            <w:pPr>
              <w:spacing w:line="276" w:lineRule="auto"/>
              <w:rPr>
                <w:i/>
                <w:iCs/>
                <w:sz w:val="18"/>
                <w:szCs w:val="18"/>
              </w:rPr>
            </w:pPr>
            <w:r w:rsidRPr="00385B8B">
              <w:rPr>
                <w:i/>
                <w:iCs/>
                <w:sz w:val="18"/>
                <w:szCs w:val="18"/>
              </w:rPr>
              <w:t>Engagement rate</w:t>
            </w:r>
            <w:r w:rsidR="00171931" w:rsidRPr="00385B8B">
              <w:rPr>
                <w:i/>
                <w:iCs/>
                <w:sz w:val="18"/>
                <w:szCs w:val="18"/>
              </w:rPr>
              <w:t>.</w:t>
            </w:r>
          </w:p>
        </w:tc>
        <w:tc>
          <w:tcPr>
            <w:tcW w:w="0" w:type="auto"/>
            <w:vAlign w:val="center"/>
            <w:hideMark/>
          </w:tcPr>
          <w:p w14:paraId="55FD7A6A"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Interacciones / Alcance × 100</w:t>
            </w:r>
          </w:p>
        </w:tc>
        <w:tc>
          <w:tcPr>
            <w:tcW w:w="0" w:type="auto"/>
            <w:vAlign w:val="center"/>
            <w:hideMark/>
          </w:tcPr>
          <w:p w14:paraId="784E2B1E"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Mide el nivel de interacción de la audiencia con el contenido publicado. Permite evaluar la relevancia y el interés que generan las publicaciones en redes sociales.</w:t>
            </w:r>
          </w:p>
        </w:tc>
        <w:tc>
          <w:tcPr>
            <w:tcW w:w="0" w:type="auto"/>
            <w:vAlign w:val="center"/>
            <w:hideMark/>
          </w:tcPr>
          <w:p w14:paraId="69D90C57"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reel</w:t>
            </w:r>
            <w:r w:rsidRPr="00385B8B">
              <w:rPr>
                <w:sz w:val="18"/>
                <w:szCs w:val="18"/>
              </w:rPr>
              <w:t xml:space="preserve"> de </w:t>
            </w:r>
            <w:r w:rsidRPr="00385B8B">
              <w:rPr>
                <w:i/>
                <w:iCs/>
                <w:sz w:val="18"/>
                <w:szCs w:val="18"/>
              </w:rPr>
              <w:t>outfits</w:t>
            </w:r>
            <w:r w:rsidRPr="00385B8B">
              <w:rPr>
                <w:sz w:val="18"/>
                <w:szCs w:val="18"/>
              </w:rPr>
              <w:t xml:space="preserve"> urbanos alcanza 10.000 personas y recibe 800 interacciones, generando un </w:t>
            </w:r>
            <w:r w:rsidRPr="00385B8B">
              <w:rPr>
                <w:i/>
                <w:iCs/>
                <w:sz w:val="18"/>
                <w:szCs w:val="18"/>
              </w:rPr>
              <w:t>engagement</w:t>
            </w:r>
            <w:r w:rsidRPr="00385B8B">
              <w:rPr>
                <w:sz w:val="18"/>
                <w:szCs w:val="18"/>
              </w:rPr>
              <w:t xml:space="preserve"> del </w:t>
            </w:r>
            <w:r w:rsidRPr="00385B8B">
              <w:rPr>
                <w:b/>
                <w:bCs/>
                <w:sz w:val="18"/>
                <w:szCs w:val="18"/>
              </w:rPr>
              <w:t>8 %</w:t>
            </w:r>
            <w:r w:rsidRPr="00385B8B">
              <w:rPr>
                <w:sz w:val="18"/>
                <w:szCs w:val="18"/>
              </w:rPr>
              <w:t>.</w:t>
            </w:r>
          </w:p>
        </w:tc>
      </w:tr>
      <w:tr w:rsidR="00062782" w:rsidRPr="00062782" w14:paraId="6494B9FD" w14:textId="77777777" w:rsidTr="0017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218F2" w14:textId="318AB0F0" w:rsidR="00062782" w:rsidRPr="00385B8B" w:rsidRDefault="00062782" w:rsidP="00171931">
            <w:pPr>
              <w:spacing w:line="276" w:lineRule="auto"/>
              <w:rPr>
                <w:sz w:val="18"/>
                <w:szCs w:val="18"/>
              </w:rPr>
            </w:pPr>
            <w:r w:rsidRPr="00385B8B">
              <w:rPr>
                <w:sz w:val="18"/>
                <w:szCs w:val="18"/>
              </w:rPr>
              <w:t>ROAS</w:t>
            </w:r>
            <w:r w:rsidR="00171931" w:rsidRPr="00385B8B">
              <w:rPr>
                <w:sz w:val="18"/>
                <w:szCs w:val="18"/>
              </w:rPr>
              <w:t>.</w:t>
            </w:r>
          </w:p>
        </w:tc>
        <w:tc>
          <w:tcPr>
            <w:tcW w:w="0" w:type="auto"/>
            <w:vAlign w:val="center"/>
            <w:hideMark/>
          </w:tcPr>
          <w:p w14:paraId="5D43B5D5" w14:textId="673D3F72"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Ingresos / </w:t>
            </w:r>
            <w:r w:rsidR="00171931" w:rsidRPr="00385B8B">
              <w:rPr>
                <w:sz w:val="18"/>
                <w:szCs w:val="18"/>
              </w:rPr>
              <w:t>i</w:t>
            </w:r>
            <w:r w:rsidRPr="00385B8B">
              <w:rPr>
                <w:sz w:val="18"/>
                <w:szCs w:val="18"/>
              </w:rPr>
              <w:t>nversión publicitaria</w:t>
            </w:r>
          </w:p>
        </w:tc>
        <w:tc>
          <w:tcPr>
            <w:tcW w:w="0" w:type="auto"/>
            <w:vAlign w:val="center"/>
            <w:hideMark/>
          </w:tcPr>
          <w:p w14:paraId="09A395E2"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Evalúa el retorno económico generado por cada unidad monetaria invertida en publicidad digital. Permite determinar si una campaña es rentable o requiere optimización.</w:t>
            </w:r>
          </w:p>
        </w:tc>
        <w:tc>
          <w:tcPr>
            <w:tcW w:w="0" w:type="auto"/>
            <w:vAlign w:val="center"/>
            <w:hideMark/>
          </w:tcPr>
          <w:p w14:paraId="63B9A8FC"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marca invierte $2.000 en anuncios para promocionar su colección y genera $8.000 en ventas, obteniendo un </w:t>
            </w:r>
            <w:r w:rsidRPr="00385B8B">
              <w:rPr>
                <w:b/>
                <w:bCs/>
                <w:sz w:val="18"/>
                <w:szCs w:val="18"/>
              </w:rPr>
              <w:t>ROAS de 4</w:t>
            </w:r>
            <w:r w:rsidRPr="00385B8B">
              <w:rPr>
                <w:sz w:val="18"/>
                <w:szCs w:val="18"/>
              </w:rPr>
              <w:t>.</w:t>
            </w:r>
          </w:p>
        </w:tc>
      </w:tr>
      <w:tr w:rsidR="00062782" w:rsidRPr="00062782" w14:paraId="7691A513" w14:textId="77777777" w:rsidTr="001719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B01513" w14:textId="1CAA90C9" w:rsidR="00062782" w:rsidRPr="00385B8B" w:rsidRDefault="00062782" w:rsidP="00171931">
            <w:pPr>
              <w:spacing w:line="276" w:lineRule="auto"/>
              <w:rPr>
                <w:sz w:val="18"/>
                <w:szCs w:val="18"/>
              </w:rPr>
            </w:pPr>
            <w:r w:rsidRPr="00385B8B">
              <w:rPr>
                <w:sz w:val="18"/>
                <w:szCs w:val="18"/>
              </w:rPr>
              <w:t>CTR</w:t>
            </w:r>
            <w:r w:rsidR="00171931" w:rsidRPr="00385B8B">
              <w:rPr>
                <w:sz w:val="18"/>
                <w:szCs w:val="18"/>
              </w:rPr>
              <w:t>.</w:t>
            </w:r>
          </w:p>
        </w:tc>
        <w:tc>
          <w:tcPr>
            <w:tcW w:w="0" w:type="auto"/>
            <w:vAlign w:val="center"/>
            <w:hideMark/>
          </w:tcPr>
          <w:p w14:paraId="56253E89" w14:textId="63A597E4"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Clics / Impresiones × 100</w:t>
            </w:r>
          </w:p>
        </w:tc>
        <w:tc>
          <w:tcPr>
            <w:tcW w:w="0" w:type="auto"/>
            <w:vAlign w:val="center"/>
            <w:hideMark/>
          </w:tcPr>
          <w:p w14:paraId="6DDCF64B" w14:textId="62C0E1FD"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Mide el porcentaje de personas que hacen clic en un anuncio después de verlo. Permite analizar el nivel de atractivo del contenido creativo y la efectividad del mensaje publicitario.</w:t>
            </w:r>
          </w:p>
        </w:tc>
        <w:tc>
          <w:tcPr>
            <w:tcW w:w="0" w:type="auto"/>
            <w:vAlign w:val="center"/>
            <w:hideMark/>
          </w:tcPr>
          <w:p w14:paraId="50E183FF"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 anuncio de la nueva colección obtiene 1.200 clics sobre 40.000 impresiones, logrando un </w:t>
            </w:r>
            <w:r w:rsidRPr="00385B8B">
              <w:rPr>
                <w:b/>
                <w:bCs/>
                <w:sz w:val="18"/>
                <w:szCs w:val="18"/>
              </w:rPr>
              <w:t>CTR del 3 %</w:t>
            </w:r>
            <w:r w:rsidRPr="00385B8B">
              <w:rPr>
                <w:sz w:val="18"/>
                <w:szCs w:val="18"/>
              </w:rPr>
              <w:t>.</w:t>
            </w:r>
          </w:p>
        </w:tc>
      </w:tr>
      <w:tr w:rsidR="00062782" w:rsidRPr="00062782" w14:paraId="61EDDC59" w14:textId="77777777" w:rsidTr="00062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DE83A" w14:textId="77777777" w:rsidR="00171931" w:rsidRPr="00385B8B" w:rsidRDefault="00062782" w:rsidP="00171931">
            <w:pPr>
              <w:spacing w:line="276" w:lineRule="auto"/>
              <w:rPr>
                <w:b w:val="0"/>
                <w:bCs w:val="0"/>
                <w:sz w:val="18"/>
                <w:szCs w:val="18"/>
              </w:rPr>
            </w:pPr>
            <w:r w:rsidRPr="00385B8B">
              <w:rPr>
                <w:sz w:val="18"/>
                <w:szCs w:val="18"/>
              </w:rPr>
              <w:t xml:space="preserve">CPA </w:t>
            </w:r>
          </w:p>
          <w:p w14:paraId="4C76C921" w14:textId="7A22CABD" w:rsidR="00062782" w:rsidRPr="00385B8B" w:rsidRDefault="00062782" w:rsidP="00171931">
            <w:pPr>
              <w:spacing w:line="276" w:lineRule="auto"/>
              <w:rPr>
                <w:sz w:val="18"/>
                <w:szCs w:val="18"/>
              </w:rPr>
            </w:pPr>
            <w:r w:rsidRPr="00385B8B">
              <w:rPr>
                <w:sz w:val="18"/>
                <w:szCs w:val="18"/>
              </w:rPr>
              <w:t>(Costo por adquisición)</w:t>
            </w:r>
            <w:r w:rsidR="00171931" w:rsidRPr="00385B8B">
              <w:rPr>
                <w:sz w:val="18"/>
                <w:szCs w:val="18"/>
              </w:rPr>
              <w:t>.</w:t>
            </w:r>
          </w:p>
        </w:tc>
        <w:tc>
          <w:tcPr>
            <w:tcW w:w="0" w:type="auto"/>
            <w:hideMark/>
          </w:tcPr>
          <w:p w14:paraId="040EE151" w14:textId="65BE14CE"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Inversión publicitaria / </w:t>
            </w:r>
            <w:r w:rsidR="00171931" w:rsidRPr="00385B8B">
              <w:rPr>
                <w:sz w:val="18"/>
                <w:szCs w:val="18"/>
              </w:rPr>
              <w:t>n</w:t>
            </w:r>
            <w:r w:rsidRPr="00385B8B">
              <w:rPr>
                <w:sz w:val="18"/>
                <w:szCs w:val="18"/>
              </w:rPr>
              <w:t>úmero de conversiones</w:t>
            </w:r>
          </w:p>
        </w:tc>
        <w:tc>
          <w:tcPr>
            <w:tcW w:w="0" w:type="auto"/>
            <w:hideMark/>
          </w:tcPr>
          <w:p w14:paraId="49E68A3C"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Determina cuánto cuesta adquirir un cliente o lograr una venta. Permite evaluar la eficiencia de la inversión publicitaria.</w:t>
            </w:r>
          </w:p>
        </w:tc>
        <w:tc>
          <w:tcPr>
            <w:tcW w:w="0" w:type="auto"/>
            <w:hideMark/>
          </w:tcPr>
          <w:p w14:paraId="2C520746"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marca invierte $1.500 en anuncios y genera 75 ventas, obteniendo un </w:t>
            </w:r>
            <w:r w:rsidRPr="00385B8B">
              <w:rPr>
                <w:b/>
                <w:bCs/>
                <w:sz w:val="18"/>
                <w:szCs w:val="18"/>
              </w:rPr>
              <w:t>CPA de $20 por cliente</w:t>
            </w:r>
            <w:r w:rsidRPr="00385B8B">
              <w:rPr>
                <w:sz w:val="18"/>
                <w:szCs w:val="18"/>
              </w:rPr>
              <w:t>.</w:t>
            </w:r>
          </w:p>
        </w:tc>
      </w:tr>
      <w:tr w:rsidR="00062782" w:rsidRPr="00062782" w14:paraId="0DA828EE" w14:textId="77777777" w:rsidTr="001719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2B2CF4" w14:textId="48311BEB" w:rsidR="00062782" w:rsidRPr="00385B8B" w:rsidRDefault="00062782" w:rsidP="00171931">
            <w:pPr>
              <w:spacing w:line="276" w:lineRule="auto"/>
              <w:rPr>
                <w:sz w:val="18"/>
                <w:szCs w:val="18"/>
              </w:rPr>
            </w:pPr>
            <w:r w:rsidRPr="00385B8B">
              <w:rPr>
                <w:sz w:val="18"/>
                <w:szCs w:val="18"/>
              </w:rPr>
              <w:t>Tasa de abandono del carrito</w:t>
            </w:r>
            <w:r w:rsidR="00171931" w:rsidRPr="00385B8B">
              <w:rPr>
                <w:sz w:val="18"/>
                <w:szCs w:val="18"/>
              </w:rPr>
              <w:t>.</w:t>
            </w:r>
          </w:p>
        </w:tc>
        <w:tc>
          <w:tcPr>
            <w:tcW w:w="0" w:type="auto"/>
            <w:vAlign w:val="center"/>
            <w:hideMark/>
          </w:tcPr>
          <w:p w14:paraId="7C6878AF" w14:textId="359C261D"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Carritos abandonados / </w:t>
            </w:r>
            <w:r w:rsidR="00171931" w:rsidRPr="00385B8B">
              <w:rPr>
                <w:sz w:val="18"/>
                <w:szCs w:val="18"/>
              </w:rPr>
              <w:t>c</w:t>
            </w:r>
            <w:r w:rsidRPr="00385B8B">
              <w:rPr>
                <w:sz w:val="18"/>
                <w:szCs w:val="18"/>
              </w:rPr>
              <w:t>arritos creados × 100</w:t>
            </w:r>
          </w:p>
        </w:tc>
        <w:tc>
          <w:tcPr>
            <w:tcW w:w="0" w:type="auto"/>
            <w:vAlign w:val="center"/>
            <w:hideMark/>
          </w:tcPr>
          <w:p w14:paraId="4EEACF14" w14:textId="34ED840C"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Indica el porcentaje de usuarios que agregan productos al </w:t>
            </w:r>
            <w:r w:rsidR="0018759C" w:rsidRPr="00385B8B">
              <w:rPr>
                <w:sz w:val="18"/>
                <w:szCs w:val="18"/>
              </w:rPr>
              <w:t>carrito,</w:t>
            </w:r>
            <w:r w:rsidRPr="00385B8B">
              <w:rPr>
                <w:sz w:val="18"/>
                <w:szCs w:val="18"/>
              </w:rPr>
              <w:t xml:space="preserve"> pero no finalizan la compra. Permite identificar problemas en el proceso de compra o en la experiencia del usuario.</w:t>
            </w:r>
          </w:p>
        </w:tc>
        <w:tc>
          <w:tcPr>
            <w:tcW w:w="0" w:type="auto"/>
            <w:vAlign w:val="center"/>
            <w:hideMark/>
          </w:tcPr>
          <w:p w14:paraId="211715B3"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De 500 carritos creados en una tienda de ropa, 300 no finalizan la compra, generando un </w:t>
            </w:r>
            <w:r w:rsidRPr="00385B8B">
              <w:rPr>
                <w:b/>
                <w:bCs/>
                <w:sz w:val="18"/>
                <w:szCs w:val="18"/>
              </w:rPr>
              <w:t>60 % de abandono</w:t>
            </w:r>
            <w:r w:rsidRPr="00385B8B">
              <w:rPr>
                <w:sz w:val="18"/>
                <w:szCs w:val="18"/>
              </w:rPr>
              <w:t>.</w:t>
            </w:r>
          </w:p>
        </w:tc>
      </w:tr>
      <w:tr w:rsidR="00062782" w:rsidRPr="00062782" w14:paraId="28828CDD" w14:textId="77777777" w:rsidTr="0017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E6F6C8" w14:textId="426EF788" w:rsidR="00062782" w:rsidRPr="00385B8B" w:rsidRDefault="00062782" w:rsidP="00171931">
            <w:pPr>
              <w:spacing w:line="276" w:lineRule="auto"/>
              <w:rPr>
                <w:sz w:val="18"/>
                <w:szCs w:val="18"/>
              </w:rPr>
            </w:pPr>
            <w:r w:rsidRPr="00385B8B">
              <w:rPr>
                <w:sz w:val="18"/>
                <w:szCs w:val="18"/>
              </w:rPr>
              <w:t>Costo por clic (CPC)</w:t>
            </w:r>
            <w:r w:rsidR="00171931" w:rsidRPr="00385B8B">
              <w:rPr>
                <w:sz w:val="18"/>
                <w:szCs w:val="18"/>
              </w:rPr>
              <w:t>.</w:t>
            </w:r>
          </w:p>
        </w:tc>
        <w:tc>
          <w:tcPr>
            <w:tcW w:w="0" w:type="auto"/>
            <w:vAlign w:val="center"/>
            <w:hideMark/>
          </w:tcPr>
          <w:p w14:paraId="58960F87" w14:textId="538F52B4"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Inversión publicitaria / </w:t>
            </w:r>
            <w:r w:rsidR="00736B1F" w:rsidRPr="00385B8B">
              <w:rPr>
                <w:sz w:val="18"/>
                <w:szCs w:val="18"/>
              </w:rPr>
              <w:t>n</w:t>
            </w:r>
            <w:r w:rsidRPr="00385B8B">
              <w:rPr>
                <w:sz w:val="18"/>
                <w:szCs w:val="18"/>
              </w:rPr>
              <w:t>úmero de clics</w:t>
            </w:r>
          </w:p>
        </w:tc>
        <w:tc>
          <w:tcPr>
            <w:tcW w:w="0" w:type="auto"/>
            <w:vAlign w:val="center"/>
            <w:hideMark/>
          </w:tcPr>
          <w:p w14:paraId="0FDE82B7"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Indica cuánto cuesta generar tráfico hacia el sitio web a través de anuncios. Permite evaluar la eficiencia de las campañas de pauta digital.</w:t>
            </w:r>
          </w:p>
        </w:tc>
        <w:tc>
          <w:tcPr>
            <w:tcW w:w="0" w:type="auto"/>
            <w:vAlign w:val="center"/>
            <w:hideMark/>
          </w:tcPr>
          <w:p w14:paraId="664963B2"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campaña en Instagram </w:t>
            </w:r>
            <w:r w:rsidRPr="00385B8B">
              <w:rPr>
                <w:i/>
                <w:iCs/>
                <w:sz w:val="18"/>
                <w:szCs w:val="18"/>
              </w:rPr>
              <w:t>Ads</w:t>
            </w:r>
            <w:r w:rsidRPr="00385B8B">
              <w:rPr>
                <w:sz w:val="18"/>
                <w:szCs w:val="18"/>
              </w:rPr>
              <w:t xml:space="preserve"> invierte $600 y genera 3.000 clics al e-</w:t>
            </w:r>
            <w:r w:rsidRPr="00385B8B">
              <w:rPr>
                <w:i/>
                <w:iCs/>
                <w:sz w:val="18"/>
                <w:szCs w:val="18"/>
              </w:rPr>
              <w:t>commerce</w:t>
            </w:r>
            <w:r w:rsidRPr="00385B8B">
              <w:rPr>
                <w:sz w:val="18"/>
                <w:szCs w:val="18"/>
              </w:rPr>
              <w:t xml:space="preserve">, logrando un </w:t>
            </w:r>
            <w:r w:rsidRPr="00385B8B">
              <w:rPr>
                <w:b/>
                <w:bCs/>
                <w:sz w:val="18"/>
                <w:szCs w:val="18"/>
              </w:rPr>
              <w:t>CPC de $0.20</w:t>
            </w:r>
            <w:r w:rsidRPr="00385B8B">
              <w:rPr>
                <w:sz w:val="18"/>
                <w:szCs w:val="18"/>
              </w:rPr>
              <w:t>.</w:t>
            </w:r>
          </w:p>
        </w:tc>
      </w:tr>
    </w:tbl>
    <w:p w14:paraId="4CDC9450" w14:textId="0BB9A83F" w:rsidR="00A55657" w:rsidRDefault="00D728D8" w:rsidP="00A55657">
      <w:pPr>
        <w:pBdr>
          <w:top w:val="nil"/>
          <w:left w:val="nil"/>
          <w:bottom w:val="nil"/>
          <w:right w:val="nil"/>
          <w:between w:val="nil"/>
        </w:pBdr>
        <w:spacing w:line="360" w:lineRule="auto"/>
        <w:rPr>
          <w:bCs/>
          <w:color w:val="000000"/>
          <w:sz w:val="20"/>
          <w:szCs w:val="20"/>
        </w:rPr>
      </w:pPr>
      <w:r w:rsidRPr="00736B1F">
        <w:rPr>
          <w:sz w:val="20"/>
          <w:szCs w:val="20"/>
        </w:rPr>
        <w:t>Nota.</w:t>
      </w:r>
      <w:r>
        <w:rPr>
          <w:b/>
          <w:bCs/>
          <w:sz w:val="20"/>
          <w:szCs w:val="20"/>
        </w:rPr>
        <w:t xml:space="preserve"> </w:t>
      </w:r>
      <w:r w:rsidRPr="0018759C">
        <w:rPr>
          <w:sz w:val="20"/>
          <w:szCs w:val="20"/>
        </w:rPr>
        <w:t>SENA, (2026).</w:t>
      </w:r>
    </w:p>
    <w:p w14:paraId="59FFC917" w14:textId="77777777" w:rsidR="006353B3" w:rsidRDefault="006353B3" w:rsidP="006353B3">
      <w:pPr>
        <w:jc w:val="both"/>
        <w:rPr>
          <w:b/>
          <w:bCs/>
          <w:color w:val="000000" w:themeColor="text1"/>
          <w:sz w:val="20"/>
          <w:szCs w:val="20"/>
        </w:rPr>
      </w:pPr>
    </w:p>
    <w:p w14:paraId="44D26CEB" w14:textId="77777777" w:rsidR="006353B3" w:rsidRPr="00404BA1" w:rsidRDefault="006353B3" w:rsidP="006353B3">
      <w:pPr>
        <w:jc w:val="both"/>
        <w:rPr>
          <w:b/>
          <w:bCs/>
          <w:color w:val="000000" w:themeColor="text1"/>
          <w:sz w:val="20"/>
          <w:szCs w:val="20"/>
        </w:rPr>
      </w:pPr>
      <w:commentRangeStart w:id="52"/>
      <w:r w:rsidRPr="00836B14">
        <w:rPr>
          <w:rFonts w:ascii="Segoe UI Emoji" w:hAnsi="Segoe UI Emoji" w:cs="Segoe UI Emoji"/>
          <w:noProof/>
          <w:color w:val="000000" w:themeColor="text1"/>
          <w:sz w:val="20"/>
          <w:szCs w:val="20"/>
        </w:rPr>
        <w:drawing>
          <wp:anchor distT="0" distB="0" distL="114300" distR="114300" simplePos="0" relativeHeight="251740161" behindDoc="0" locked="0" layoutInCell="1" allowOverlap="1" wp14:anchorId="57A94CFC" wp14:editId="2EDB658D">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2"/>
      <w:r w:rsidRPr="00404BA1">
        <w:rPr>
          <w:rStyle w:val="Refdecomentario"/>
          <w:b/>
          <w:bCs/>
          <w:color w:val="000000" w:themeColor="text1"/>
          <w:sz w:val="20"/>
          <w:szCs w:val="20"/>
        </w:rPr>
        <w:commentReference w:id="52"/>
      </w:r>
      <w:r w:rsidRPr="00404BA1">
        <w:rPr>
          <w:b/>
          <w:bCs/>
          <w:color w:val="000000" w:themeColor="text1"/>
          <w:sz w:val="20"/>
          <w:szCs w:val="20"/>
        </w:rPr>
        <w:t>Cita de reflexión</w:t>
      </w:r>
    </w:p>
    <w:p w14:paraId="10728473" w14:textId="42708E23" w:rsidR="000B67AC" w:rsidRDefault="000B67AC" w:rsidP="000B67AC">
      <w:pPr>
        <w:rPr>
          <w:sz w:val="20"/>
          <w:szCs w:val="20"/>
        </w:rPr>
      </w:pPr>
      <w:r w:rsidRPr="00AA4845">
        <w:rPr>
          <w:sz w:val="20"/>
          <w:szCs w:val="20"/>
        </w:rPr>
        <w:t xml:space="preserve">“La disciplina para medir con honestidad es la base de cualquier crecimiento sostenible.” </w:t>
      </w:r>
    </w:p>
    <w:p w14:paraId="45052D5B" w14:textId="77777777" w:rsidR="00385B8B" w:rsidRDefault="00385B8B" w:rsidP="000B67AC">
      <w:pPr>
        <w:rPr>
          <w:sz w:val="20"/>
          <w:szCs w:val="20"/>
        </w:rPr>
      </w:pPr>
    </w:p>
    <w:p w14:paraId="79711F5C" w14:textId="77777777" w:rsidR="00385B8B" w:rsidRDefault="00385B8B" w:rsidP="000B67AC">
      <w:pPr>
        <w:rPr>
          <w:sz w:val="20"/>
          <w:szCs w:val="20"/>
        </w:rPr>
      </w:pPr>
    </w:p>
    <w:p w14:paraId="6C3C29F0" w14:textId="05617ECB" w:rsidR="00385B8B" w:rsidRPr="00AA4845" w:rsidRDefault="00385B8B" w:rsidP="000B67AC">
      <w:pPr>
        <w:rPr>
          <w:sz w:val="20"/>
          <w:szCs w:val="20"/>
        </w:rPr>
      </w:pPr>
      <w:r w:rsidRPr="00385B8B">
        <w:rPr>
          <w:sz w:val="20"/>
          <w:szCs w:val="20"/>
        </w:rPr>
        <w:lastRenderedPageBreak/>
        <w:t>Además de medir resultados mediante KPI, las estrategias digitales requieren comprender las características y necesidades de los diferentes públicos del mercado. En el siguiente capítulo se aborda la segmentación del mercado en el Sistema Moda.</w:t>
      </w:r>
    </w:p>
    <w:p w14:paraId="144FDB17" w14:textId="12EB50CD" w:rsidR="000B67AC" w:rsidRDefault="000B67AC" w:rsidP="000B67AC">
      <w:pPr>
        <w:rPr>
          <w:sz w:val="20"/>
          <w:szCs w:val="20"/>
        </w:rPr>
      </w:pPr>
    </w:p>
    <w:p w14:paraId="7962CEAF" w14:textId="1E12E694" w:rsidR="000B67AC" w:rsidRPr="00EC55D8" w:rsidRDefault="00F32DEF" w:rsidP="00F32DEF">
      <w:pPr>
        <w:pStyle w:val="Ttulo1"/>
        <w:rPr>
          <w:b/>
          <w:bCs/>
          <w:sz w:val="20"/>
          <w:szCs w:val="20"/>
        </w:rPr>
      </w:pPr>
      <w:r>
        <w:rPr>
          <w:b/>
          <w:bCs/>
          <w:sz w:val="20"/>
          <w:szCs w:val="20"/>
        </w:rPr>
        <w:t>3</w:t>
      </w:r>
      <w:r w:rsidR="000B67AC" w:rsidRPr="00EC55D8">
        <w:rPr>
          <w:b/>
          <w:bCs/>
          <w:sz w:val="20"/>
          <w:szCs w:val="20"/>
        </w:rPr>
        <w:t>. SEGMENTACIÓN DEL MERCADO</w:t>
      </w:r>
    </w:p>
    <w:p w14:paraId="3D36BADE" w14:textId="7D54F68E" w:rsidR="000B67AC" w:rsidRDefault="007C0AA0" w:rsidP="009B7A5B">
      <w:pPr>
        <w:jc w:val="both"/>
        <w:rPr>
          <w:sz w:val="20"/>
          <w:szCs w:val="20"/>
        </w:rPr>
      </w:pPr>
      <w:commentRangeStart w:id="53"/>
      <w:r w:rsidRPr="004B12A3">
        <w:rPr>
          <w:noProof/>
          <w:sz w:val="20"/>
          <w:szCs w:val="20"/>
        </w:rPr>
        <w:drawing>
          <wp:anchor distT="0" distB="0" distL="114300" distR="114300" simplePos="0" relativeHeight="251665409" behindDoc="1" locked="0" layoutInCell="1" allowOverlap="1" wp14:anchorId="76D73FD2" wp14:editId="49BB21B5">
            <wp:simplePos x="0" y="0"/>
            <wp:positionH relativeFrom="margin">
              <wp:posOffset>3175</wp:posOffset>
            </wp:positionH>
            <wp:positionV relativeFrom="paragraph">
              <wp:posOffset>67310</wp:posOffset>
            </wp:positionV>
            <wp:extent cx="2362200" cy="1409065"/>
            <wp:effectExtent l="0" t="0" r="0" b="635"/>
            <wp:wrapTight wrapText="bothSides">
              <wp:wrapPolygon edited="0">
                <wp:start x="0" y="0"/>
                <wp:lineTo x="0" y="21318"/>
                <wp:lineTo x="21426" y="21318"/>
                <wp:lineTo x="21426" y="0"/>
                <wp:lineTo x="0" y="0"/>
              </wp:wrapPolygon>
            </wp:wrapTight>
            <wp:docPr id="86353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0041" name="Imagen 1"/>
                    <pic:cNvPicPr/>
                  </pic:nvPicPr>
                  <pic:blipFill>
                    <a:blip r:embed="rId67">
                      <a:extLst>
                        <a:ext uri="{28A0092B-C50C-407E-A947-70E740481C1C}">
                          <a14:useLocalDpi xmlns:a14="http://schemas.microsoft.com/office/drawing/2010/main" val="0"/>
                        </a:ext>
                      </a:extLst>
                    </a:blip>
                    <a:stretch>
                      <a:fillRect/>
                    </a:stretch>
                  </pic:blipFill>
                  <pic:spPr>
                    <a:xfrm>
                      <a:off x="0" y="0"/>
                      <a:ext cx="2362200" cy="1409065"/>
                    </a:xfrm>
                    <a:prstGeom prst="rect">
                      <a:avLst/>
                    </a:prstGeom>
                  </pic:spPr>
                </pic:pic>
              </a:graphicData>
            </a:graphic>
            <wp14:sizeRelH relativeFrom="margin">
              <wp14:pctWidth>0</wp14:pctWidth>
            </wp14:sizeRelH>
            <wp14:sizeRelV relativeFrom="margin">
              <wp14:pctHeight>0</wp14:pctHeight>
            </wp14:sizeRelV>
          </wp:anchor>
        </w:drawing>
      </w:r>
      <w:commentRangeEnd w:id="53"/>
      <w:r w:rsidRPr="00EC55D8">
        <w:rPr>
          <w:rStyle w:val="Refdecomentario"/>
          <w:sz w:val="20"/>
          <w:szCs w:val="20"/>
        </w:rPr>
        <w:commentReference w:id="53"/>
      </w:r>
      <w:r w:rsidR="000B67AC" w:rsidRPr="00EC55D8">
        <w:rPr>
          <w:sz w:val="20"/>
          <w:szCs w:val="20"/>
        </w:rPr>
        <w:t xml:space="preserve">En el </w:t>
      </w:r>
      <w:r w:rsidR="00736B1F" w:rsidRPr="00EC55D8">
        <w:rPr>
          <w:sz w:val="20"/>
          <w:szCs w:val="20"/>
        </w:rPr>
        <w:t>sistema moda</w:t>
      </w:r>
      <w:r w:rsidR="000B67AC" w:rsidRPr="00EC55D8">
        <w:rPr>
          <w:sz w:val="20"/>
          <w:szCs w:val="20"/>
        </w:rPr>
        <w:t>, la diversidad de estilos, motivaciones y comportamientos de compra exige estrategias comerciales cada vez más precisas. La segmentación del mercado permite dividir el universo de consumidores en grupos homogéneos para diseñar propuestas de valor diferenciadas</w:t>
      </w:r>
      <w:r w:rsidR="009B7A5B">
        <w:rPr>
          <w:sz w:val="20"/>
          <w:szCs w:val="20"/>
        </w:rPr>
        <w:t>, e</w:t>
      </w:r>
      <w:r w:rsidR="000B67AC" w:rsidRPr="00EC55D8">
        <w:rPr>
          <w:sz w:val="20"/>
          <w:szCs w:val="20"/>
        </w:rPr>
        <w:t xml:space="preserve">ste proceso reduce la dispersión de esfuerzos y mejora la efectividad del </w:t>
      </w:r>
      <w:r w:rsidR="000B67AC" w:rsidRPr="009B7A5B">
        <w:rPr>
          <w:i/>
          <w:iCs/>
          <w:sz w:val="20"/>
          <w:szCs w:val="20"/>
        </w:rPr>
        <w:t>marketing</w:t>
      </w:r>
      <w:r w:rsidR="000B67AC" w:rsidRPr="00EC55D8">
        <w:rPr>
          <w:sz w:val="20"/>
          <w:szCs w:val="20"/>
        </w:rPr>
        <w:t xml:space="preserve"> digital</w:t>
      </w:r>
      <w:r w:rsidR="009B7A5B">
        <w:rPr>
          <w:sz w:val="20"/>
          <w:szCs w:val="20"/>
        </w:rPr>
        <w:t>, s</w:t>
      </w:r>
      <w:r w:rsidR="000B67AC" w:rsidRPr="00EC55D8">
        <w:rPr>
          <w:sz w:val="20"/>
          <w:szCs w:val="20"/>
        </w:rPr>
        <w:t>in segmentación, la comunicación se vuelve genérica y pierde impacto competitivo.</w:t>
      </w:r>
    </w:p>
    <w:p w14:paraId="3A4C892B" w14:textId="77777777" w:rsidR="009B7A5B" w:rsidRPr="00EC55D8" w:rsidRDefault="009B7A5B" w:rsidP="009B7A5B">
      <w:pPr>
        <w:jc w:val="both"/>
        <w:rPr>
          <w:sz w:val="20"/>
          <w:szCs w:val="20"/>
        </w:rPr>
      </w:pPr>
    </w:p>
    <w:p w14:paraId="0D8DC064" w14:textId="61460A97" w:rsidR="000B67AC" w:rsidRPr="00EC55D8" w:rsidRDefault="000B67AC" w:rsidP="00385B8B">
      <w:pPr>
        <w:jc w:val="both"/>
        <w:rPr>
          <w:sz w:val="20"/>
          <w:szCs w:val="20"/>
        </w:rPr>
      </w:pPr>
      <w:r w:rsidRPr="00EC55D8">
        <w:rPr>
          <w:sz w:val="20"/>
          <w:szCs w:val="20"/>
        </w:rPr>
        <w:t>Las marcas de moda que segmentan correctamente logran colecciones más pertinentes, campañas más eficientes y mejor retorno de la inversión publicitaria</w:t>
      </w:r>
      <w:r w:rsidR="009B7A5B">
        <w:rPr>
          <w:sz w:val="20"/>
          <w:szCs w:val="20"/>
        </w:rPr>
        <w:t>, e</w:t>
      </w:r>
      <w:r w:rsidRPr="00EC55D8">
        <w:rPr>
          <w:sz w:val="20"/>
          <w:szCs w:val="20"/>
        </w:rPr>
        <w:t xml:space="preserve">n contraste, aquellas que abordan el mercado de forma masiva enfrentan mayores costos y menor conversión. </w:t>
      </w:r>
    </w:p>
    <w:p w14:paraId="121A7BF2" w14:textId="3BCC2B8E" w:rsidR="000B67AC" w:rsidRPr="00EC55D8" w:rsidRDefault="00F32DEF" w:rsidP="00F32DEF">
      <w:pPr>
        <w:pStyle w:val="Ttulo2"/>
        <w:rPr>
          <w:b/>
          <w:bCs/>
          <w:sz w:val="20"/>
          <w:szCs w:val="20"/>
        </w:rPr>
      </w:pPr>
      <w:r>
        <w:rPr>
          <w:b/>
          <w:bCs/>
          <w:sz w:val="20"/>
          <w:szCs w:val="20"/>
        </w:rPr>
        <w:t>3</w:t>
      </w:r>
      <w:r w:rsidR="000B67AC" w:rsidRPr="00EC55D8">
        <w:rPr>
          <w:b/>
          <w:bCs/>
          <w:sz w:val="20"/>
          <w:szCs w:val="20"/>
        </w:rPr>
        <w:t>.1 Concepto</w:t>
      </w:r>
    </w:p>
    <w:p w14:paraId="26AB1590" w14:textId="457C547D" w:rsidR="000B67AC" w:rsidRPr="00EC55D8" w:rsidRDefault="000B67AC" w:rsidP="00D23295">
      <w:pPr>
        <w:jc w:val="both"/>
        <w:rPr>
          <w:sz w:val="20"/>
          <w:szCs w:val="20"/>
        </w:rPr>
      </w:pPr>
      <w:r w:rsidRPr="00EC55D8">
        <w:rPr>
          <w:sz w:val="20"/>
          <w:szCs w:val="20"/>
        </w:rPr>
        <w:t>La segmentación del mercado puede definirse como el proceso mediante el cual una empresa divide el mercado total en grupos de consumidores con características, necesidades o comportamientos similares</w:t>
      </w:r>
      <w:r w:rsidR="00343735">
        <w:rPr>
          <w:sz w:val="20"/>
          <w:szCs w:val="20"/>
        </w:rPr>
        <w:t xml:space="preserve">, </w:t>
      </w:r>
      <w:r w:rsidRPr="00EC55D8">
        <w:rPr>
          <w:sz w:val="20"/>
          <w:szCs w:val="20"/>
        </w:rPr>
        <w:t>esta práctica permite reconocer que no todos los consumidores buscan lo mismo ni responden de igual manera a las propuestas de valor. Al segmentar, la marca puede diseñar mensajes más relevantes y optimizar su inversión comercial</w:t>
      </w:r>
      <w:r w:rsidR="00AF3614">
        <w:rPr>
          <w:sz w:val="20"/>
          <w:szCs w:val="20"/>
        </w:rPr>
        <w:t>, p</w:t>
      </w:r>
      <w:r w:rsidRPr="00EC55D8">
        <w:rPr>
          <w:sz w:val="20"/>
          <w:szCs w:val="20"/>
        </w:rPr>
        <w:t xml:space="preserve">or ello, la segmentación constituye un pilar del </w:t>
      </w:r>
      <w:r w:rsidRPr="007549ED">
        <w:rPr>
          <w:i/>
          <w:iCs/>
          <w:sz w:val="20"/>
          <w:szCs w:val="20"/>
        </w:rPr>
        <w:t>marketing</w:t>
      </w:r>
      <w:r w:rsidRPr="00EC55D8">
        <w:rPr>
          <w:sz w:val="20"/>
          <w:szCs w:val="20"/>
        </w:rPr>
        <w:t xml:space="preserve"> estratégico.</w:t>
      </w:r>
    </w:p>
    <w:p w14:paraId="55711DE1" w14:textId="77777777" w:rsidR="007549ED" w:rsidRDefault="007549ED" w:rsidP="000B67AC">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18759C" w14:paraId="419D52D3" w14:textId="77777777" w:rsidTr="00F1551C">
        <w:tc>
          <w:tcPr>
            <w:tcW w:w="9962" w:type="dxa"/>
            <w:gridSpan w:val="3"/>
            <w:shd w:val="clear" w:color="auto" w:fill="39A900"/>
          </w:tcPr>
          <w:p w14:paraId="384B7391" w14:textId="77777777" w:rsidR="0018759C" w:rsidRPr="00266BDB" w:rsidRDefault="0018759C" w:rsidP="00F1551C">
            <w:pPr>
              <w:rPr>
                <w:b/>
                <w:bCs/>
                <w:sz w:val="20"/>
                <w:szCs w:val="20"/>
              </w:rPr>
            </w:pPr>
            <w:r w:rsidRPr="00266BDB">
              <w:rPr>
                <w:b/>
                <w:bCs/>
                <w:color w:val="FFFFFF" w:themeColor="background1"/>
                <w:sz w:val="20"/>
                <w:szCs w:val="20"/>
              </w:rPr>
              <w:t>Llamado a la acción</w:t>
            </w:r>
          </w:p>
        </w:tc>
      </w:tr>
      <w:tr w:rsidR="0018759C" w14:paraId="133C8AAA" w14:textId="77777777" w:rsidTr="009F4F57">
        <w:trPr>
          <w:trHeight w:val="389"/>
        </w:trPr>
        <w:tc>
          <w:tcPr>
            <w:tcW w:w="1838" w:type="dxa"/>
            <w:vMerge w:val="restart"/>
            <w:vAlign w:val="center"/>
          </w:tcPr>
          <w:p w14:paraId="4B7F37A0" w14:textId="77777777" w:rsidR="0018759C" w:rsidRDefault="0018759C" w:rsidP="00F1551C">
            <w:pPr>
              <w:jc w:val="center"/>
              <w:rPr>
                <w:sz w:val="20"/>
                <w:szCs w:val="20"/>
              </w:rPr>
            </w:pPr>
            <w:commentRangeStart w:id="54"/>
            <w:r w:rsidRPr="002C3675">
              <w:rPr>
                <w:bCs/>
                <w:noProof/>
                <w:color w:val="000000"/>
                <w:sz w:val="20"/>
                <w:szCs w:val="20"/>
              </w:rPr>
              <w:drawing>
                <wp:anchor distT="0" distB="0" distL="114300" distR="114300" simplePos="0" relativeHeight="251795457" behindDoc="1" locked="0" layoutInCell="1" allowOverlap="1" wp14:anchorId="370D3119" wp14:editId="551F5A63">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709688201"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4"/>
            <w:r>
              <w:rPr>
                <w:rStyle w:val="Refdecomentario"/>
                <w:sz w:val="20"/>
                <w:szCs w:val="20"/>
              </w:rPr>
              <w:commentReference w:id="54"/>
            </w:r>
          </w:p>
        </w:tc>
        <w:tc>
          <w:tcPr>
            <w:tcW w:w="1701" w:type="dxa"/>
            <w:vAlign w:val="center"/>
          </w:tcPr>
          <w:p w14:paraId="6A85E032" w14:textId="3F83A9E9" w:rsidR="0018759C" w:rsidRPr="003235E0" w:rsidRDefault="0018759C" w:rsidP="009F4F57">
            <w:pPr>
              <w:rPr>
                <w:b/>
                <w:bCs/>
                <w:sz w:val="20"/>
                <w:szCs w:val="20"/>
              </w:rPr>
            </w:pPr>
            <w:r w:rsidRPr="003235E0">
              <w:rPr>
                <w:b/>
                <w:bCs/>
                <w:sz w:val="20"/>
                <w:szCs w:val="20"/>
              </w:rPr>
              <w:t>Título</w:t>
            </w:r>
            <w:r w:rsidR="00736B1F">
              <w:rPr>
                <w:b/>
                <w:bCs/>
                <w:sz w:val="20"/>
                <w:szCs w:val="20"/>
              </w:rPr>
              <w:t>.</w:t>
            </w:r>
          </w:p>
        </w:tc>
        <w:tc>
          <w:tcPr>
            <w:tcW w:w="6423" w:type="dxa"/>
            <w:vAlign w:val="center"/>
          </w:tcPr>
          <w:p w14:paraId="2CF6CDA9" w14:textId="75374B84" w:rsidR="0018759C" w:rsidRDefault="0018759C" w:rsidP="009F4F57">
            <w:pPr>
              <w:rPr>
                <w:sz w:val="20"/>
                <w:szCs w:val="20"/>
              </w:rPr>
            </w:pPr>
            <w:r w:rsidRPr="0018759C">
              <w:rPr>
                <w:sz w:val="20"/>
                <w:szCs w:val="20"/>
              </w:rPr>
              <w:t>Segmentación de mercado</w:t>
            </w:r>
            <w:r w:rsidR="009F4F57">
              <w:rPr>
                <w:sz w:val="20"/>
                <w:szCs w:val="20"/>
              </w:rPr>
              <w:t>.</w:t>
            </w:r>
          </w:p>
        </w:tc>
      </w:tr>
      <w:tr w:rsidR="0018759C" w14:paraId="3A0491E4" w14:textId="77777777" w:rsidTr="009F4F57">
        <w:trPr>
          <w:trHeight w:val="389"/>
        </w:trPr>
        <w:tc>
          <w:tcPr>
            <w:tcW w:w="1838" w:type="dxa"/>
            <w:vMerge/>
          </w:tcPr>
          <w:p w14:paraId="14A04D10" w14:textId="77777777" w:rsidR="0018759C" w:rsidRPr="00873551" w:rsidRDefault="0018759C" w:rsidP="00F1551C">
            <w:pPr>
              <w:rPr>
                <w:noProof/>
                <w:sz w:val="20"/>
                <w:szCs w:val="20"/>
              </w:rPr>
            </w:pPr>
          </w:p>
        </w:tc>
        <w:tc>
          <w:tcPr>
            <w:tcW w:w="1701" w:type="dxa"/>
            <w:vAlign w:val="center"/>
          </w:tcPr>
          <w:p w14:paraId="64B92638" w14:textId="391A2118" w:rsidR="0018759C" w:rsidRPr="003235E0" w:rsidRDefault="0018759C" w:rsidP="009F4F57">
            <w:pPr>
              <w:rPr>
                <w:b/>
                <w:bCs/>
                <w:sz w:val="20"/>
                <w:szCs w:val="20"/>
              </w:rPr>
            </w:pPr>
            <w:r w:rsidRPr="003235E0">
              <w:rPr>
                <w:b/>
                <w:bCs/>
                <w:sz w:val="20"/>
                <w:szCs w:val="20"/>
              </w:rPr>
              <w:t>Descripción</w:t>
            </w:r>
            <w:r w:rsidR="00736B1F">
              <w:rPr>
                <w:b/>
                <w:bCs/>
                <w:sz w:val="20"/>
                <w:szCs w:val="20"/>
              </w:rPr>
              <w:t>.</w:t>
            </w:r>
          </w:p>
        </w:tc>
        <w:tc>
          <w:tcPr>
            <w:tcW w:w="6423" w:type="dxa"/>
            <w:vAlign w:val="center"/>
          </w:tcPr>
          <w:p w14:paraId="2DFC1028" w14:textId="61E45270" w:rsidR="0018759C" w:rsidRDefault="0018759C" w:rsidP="009F4F57">
            <w:pPr>
              <w:rPr>
                <w:sz w:val="20"/>
                <w:szCs w:val="20"/>
              </w:rPr>
            </w:pPr>
            <w:r w:rsidRPr="009A0FFA">
              <w:rPr>
                <w:sz w:val="20"/>
                <w:szCs w:val="20"/>
              </w:rPr>
              <w:t xml:space="preserve">Lo invitamos a ver el siguiente </w:t>
            </w:r>
            <w:r>
              <w:rPr>
                <w:sz w:val="20"/>
                <w:szCs w:val="20"/>
              </w:rPr>
              <w:t>recurso</w:t>
            </w:r>
            <w:r w:rsidRPr="009A0FFA">
              <w:rPr>
                <w:sz w:val="20"/>
                <w:szCs w:val="20"/>
              </w:rPr>
              <w:t xml:space="preserve"> educativo por medio del cual podrá profundizar en temática abordada</w:t>
            </w:r>
            <w:r>
              <w:rPr>
                <w:sz w:val="20"/>
                <w:szCs w:val="20"/>
              </w:rPr>
              <w:t xml:space="preserve">, corresponde a </w:t>
            </w:r>
            <w:r>
              <w:rPr>
                <w:bCs/>
                <w:noProof/>
                <w:sz w:val="20"/>
                <w:szCs w:val="20"/>
              </w:rPr>
              <w:t xml:space="preserve">un video </w:t>
            </w:r>
            <w:r>
              <w:rPr>
                <w:bCs/>
                <w:noProof/>
                <w:color w:val="000000"/>
                <w:sz w:val="20"/>
                <w:szCs w:val="20"/>
              </w:rPr>
              <w:t>del Ecosistema de Recursos Educativos Digitales SENA, el cual</w:t>
            </w:r>
            <w:r w:rsidRPr="002A1AD4">
              <w:rPr>
                <w:bCs/>
                <w:noProof/>
                <w:color w:val="000000"/>
                <w:sz w:val="20"/>
                <w:szCs w:val="20"/>
              </w:rPr>
              <w:t xml:space="preserve"> </w:t>
            </w:r>
            <w:r>
              <w:rPr>
                <w:bCs/>
                <w:noProof/>
                <w:color w:val="000000"/>
                <w:sz w:val="20"/>
                <w:szCs w:val="20"/>
              </w:rPr>
              <w:t>e</w:t>
            </w:r>
            <w:r w:rsidRPr="00E41673">
              <w:rPr>
                <w:bCs/>
                <w:noProof/>
                <w:color w:val="000000"/>
                <w:sz w:val="20"/>
                <w:szCs w:val="20"/>
              </w:rPr>
              <w:t xml:space="preserve">xplica qué </w:t>
            </w:r>
            <w:r w:rsidRPr="00FF38A7">
              <w:rPr>
                <w:bCs/>
                <w:noProof/>
                <w:color w:val="000000"/>
                <w:sz w:val="20"/>
                <w:szCs w:val="20"/>
              </w:rPr>
              <w:t>es la segmentación del mercado y por qué es clave en estrategias comerciales</w:t>
            </w:r>
            <w:r>
              <w:rPr>
                <w:bCs/>
                <w:noProof/>
                <w:color w:val="000000"/>
                <w:sz w:val="20"/>
                <w:szCs w:val="20"/>
              </w:rPr>
              <w:t>, p</w:t>
            </w:r>
            <w:r w:rsidRPr="00FF38A7">
              <w:rPr>
                <w:bCs/>
                <w:noProof/>
                <w:color w:val="000000"/>
                <w:sz w:val="20"/>
                <w:szCs w:val="20"/>
              </w:rPr>
              <w:t>resenta criterios para dividir el mercado en grupos de clientes con características similares.</w:t>
            </w:r>
          </w:p>
        </w:tc>
      </w:tr>
      <w:tr w:rsidR="0018759C" w14:paraId="3CC39A8F" w14:textId="77777777" w:rsidTr="009F4F57">
        <w:trPr>
          <w:trHeight w:val="491"/>
        </w:trPr>
        <w:tc>
          <w:tcPr>
            <w:tcW w:w="1838" w:type="dxa"/>
            <w:vMerge/>
          </w:tcPr>
          <w:p w14:paraId="5C5DBCFB" w14:textId="77777777" w:rsidR="0018759C" w:rsidRPr="00873551" w:rsidRDefault="0018759C" w:rsidP="00F1551C">
            <w:pPr>
              <w:rPr>
                <w:noProof/>
                <w:sz w:val="20"/>
                <w:szCs w:val="20"/>
              </w:rPr>
            </w:pPr>
          </w:p>
        </w:tc>
        <w:tc>
          <w:tcPr>
            <w:tcW w:w="1701" w:type="dxa"/>
            <w:vAlign w:val="center"/>
          </w:tcPr>
          <w:p w14:paraId="1327CB45" w14:textId="3A745A34" w:rsidR="0018759C" w:rsidRPr="003235E0" w:rsidRDefault="0018759C" w:rsidP="009F4F57">
            <w:pPr>
              <w:rPr>
                <w:b/>
                <w:bCs/>
                <w:sz w:val="20"/>
                <w:szCs w:val="20"/>
              </w:rPr>
            </w:pPr>
            <w:r w:rsidRPr="003235E0">
              <w:rPr>
                <w:b/>
                <w:bCs/>
                <w:sz w:val="20"/>
                <w:szCs w:val="20"/>
              </w:rPr>
              <w:t>Enlace</w:t>
            </w:r>
            <w:r w:rsidR="00736B1F">
              <w:rPr>
                <w:b/>
                <w:bCs/>
                <w:sz w:val="20"/>
                <w:szCs w:val="20"/>
              </w:rPr>
              <w:t>.</w:t>
            </w:r>
          </w:p>
        </w:tc>
        <w:tc>
          <w:tcPr>
            <w:tcW w:w="6423" w:type="dxa"/>
            <w:vAlign w:val="center"/>
          </w:tcPr>
          <w:p w14:paraId="78ADC09F" w14:textId="5C8EC87C" w:rsidR="0018759C" w:rsidRPr="00383669" w:rsidRDefault="0018759C" w:rsidP="009F4F57">
            <w:pPr>
              <w:pBdr>
                <w:top w:val="nil"/>
                <w:left w:val="nil"/>
                <w:bottom w:val="nil"/>
                <w:right w:val="nil"/>
                <w:between w:val="nil"/>
              </w:pBdr>
              <w:rPr>
                <w:sz w:val="20"/>
                <w:szCs w:val="20"/>
              </w:rPr>
            </w:pPr>
            <w:hyperlink r:id="rId68" w:history="1">
              <w:r w:rsidRPr="00CB03D9">
                <w:rPr>
                  <w:rStyle w:val="Hipervnculo"/>
                  <w:sz w:val="20"/>
                  <w:szCs w:val="20"/>
                </w:rPr>
                <w:t>https://www.youtube.com/watch?v=DEFpEXL8ebM</w:t>
              </w:r>
            </w:hyperlink>
            <w:r>
              <w:rPr>
                <w:sz w:val="20"/>
                <w:szCs w:val="20"/>
              </w:rPr>
              <w:t xml:space="preserve"> </w:t>
            </w:r>
          </w:p>
        </w:tc>
      </w:tr>
    </w:tbl>
    <w:p w14:paraId="7BC8B29B" w14:textId="77777777" w:rsidR="00FF38A7" w:rsidRPr="00736B1F" w:rsidRDefault="00FF38A7" w:rsidP="00736B1F">
      <w:pPr>
        <w:pBdr>
          <w:top w:val="nil"/>
          <w:left w:val="nil"/>
          <w:bottom w:val="nil"/>
          <w:right w:val="nil"/>
          <w:between w:val="nil"/>
        </w:pBdr>
        <w:jc w:val="both"/>
        <w:rPr>
          <w:sz w:val="20"/>
          <w:szCs w:val="20"/>
        </w:rPr>
      </w:pPr>
    </w:p>
    <w:p w14:paraId="638758D8" w14:textId="78238D2A" w:rsidR="000B67AC" w:rsidRPr="00EC55D8" w:rsidRDefault="000B67AC" w:rsidP="009F4F57">
      <w:pPr>
        <w:jc w:val="both"/>
        <w:rPr>
          <w:sz w:val="20"/>
          <w:szCs w:val="20"/>
        </w:rPr>
      </w:pPr>
      <w:r w:rsidRPr="00EC55D8">
        <w:rPr>
          <w:sz w:val="20"/>
          <w:szCs w:val="20"/>
        </w:rPr>
        <w:t xml:space="preserve">En el </w:t>
      </w:r>
      <w:r w:rsidR="00736B1F" w:rsidRPr="00EC55D8">
        <w:rPr>
          <w:sz w:val="20"/>
          <w:szCs w:val="20"/>
        </w:rPr>
        <w:t>sistema moda</w:t>
      </w:r>
      <w:r w:rsidRPr="00EC55D8">
        <w:rPr>
          <w:sz w:val="20"/>
          <w:szCs w:val="20"/>
        </w:rPr>
        <w:t>, la correcta comprensión del concepto evita errores comunes como dirigir colecciones a públicos demasiado amplios o mal definidos. Las marcas que aplican segmentación conceptual sólida logran mayor coherencia entre diseño, comunicación y experiencia del cliente. En cambio, la segmentación superficial conduce a propuestas difusas y menor competitividad.</w:t>
      </w:r>
    </w:p>
    <w:p w14:paraId="59CAB54D" w14:textId="77777777" w:rsidR="00B42D64" w:rsidRDefault="00B42D64" w:rsidP="00B42D64">
      <w:pPr>
        <w:jc w:val="both"/>
        <w:rPr>
          <w:b/>
          <w:bCs/>
          <w:sz w:val="20"/>
          <w:szCs w:val="20"/>
        </w:rPr>
      </w:pPr>
      <w:commentRangeStart w:id="55"/>
      <w:r w:rsidRPr="00007646">
        <w:rPr>
          <w:noProof/>
          <w:color w:val="000000" w:themeColor="text1"/>
          <w:sz w:val="20"/>
          <w:szCs w:val="20"/>
        </w:rPr>
        <w:drawing>
          <wp:anchor distT="0" distB="0" distL="114300" distR="114300" simplePos="0" relativeHeight="251742209" behindDoc="0" locked="0" layoutInCell="1" allowOverlap="1" wp14:anchorId="48854311" wp14:editId="3B6AAF27">
            <wp:simplePos x="0" y="0"/>
            <wp:positionH relativeFrom="margin">
              <wp:align>left</wp:align>
            </wp:positionH>
            <wp:positionV relativeFrom="paragraph">
              <wp:posOffset>88804</wp:posOffset>
            </wp:positionV>
            <wp:extent cx="594995" cy="596265"/>
            <wp:effectExtent l="0" t="0" r="0" b="0"/>
            <wp:wrapSquare wrapText="bothSides"/>
            <wp:docPr id="56346881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55"/>
      <w:r>
        <w:rPr>
          <w:rStyle w:val="Refdecomentario"/>
          <w:b/>
          <w:bCs/>
          <w:sz w:val="20"/>
          <w:szCs w:val="20"/>
        </w:rPr>
        <w:commentReference w:id="55"/>
      </w:r>
    </w:p>
    <w:p w14:paraId="546A0353" w14:textId="1995BB20" w:rsidR="000B67AC" w:rsidRPr="00EC55D8" w:rsidRDefault="00B42D64" w:rsidP="005C4D0A">
      <w:pPr>
        <w:jc w:val="both"/>
        <w:rPr>
          <w:sz w:val="20"/>
          <w:szCs w:val="20"/>
        </w:rPr>
      </w:pPr>
      <w:r w:rsidRPr="00736B1F">
        <w:rPr>
          <w:b/>
          <w:bCs/>
          <w:i/>
          <w:iCs/>
          <w:sz w:val="20"/>
          <w:szCs w:val="20"/>
        </w:rPr>
        <w:t>Insight</w:t>
      </w:r>
      <w:r>
        <w:rPr>
          <w:b/>
          <w:bCs/>
          <w:sz w:val="20"/>
          <w:szCs w:val="20"/>
        </w:rPr>
        <w:t>.</w:t>
      </w:r>
      <w:r w:rsidRPr="00D22782">
        <w:rPr>
          <w:sz w:val="20"/>
          <w:szCs w:val="20"/>
        </w:rPr>
        <w:t xml:space="preserve"> </w:t>
      </w:r>
      <w:r w:rsidR="000B67AC" w:rsidRPr="00EC55D8">
        <w:rPr>
          <w:sz w:val="20"/>
          <w:szCs w:val="20"/>
        </w:rPr>
        <w:t xml:space="preserve">La marca </w:t>
      </w:r>
      <w:r w:rsidR="000B67AC" w:rsidRPr="00EC55D8">
        <w:rPr>
          <w:b/>
          <w:bCs/>
          <w:sz w:val="20"/>
          <w:szCs w:val="20"/>
        </w:rPr>
        <w:t>Terracota Urban Wear</w:t>
      </w:r>
      <w:r w:rsidR="000B67AC" w:rsidRPr="00EC55D8">
        <w:rPr>
          <w:sz w:val="20"/>
          <w:szCs w:val="20"/>
        </w:rPr>
        <w:t xml:space="preserve"> dejó de comunicar a “jóvenes en general” y segmentó hacia mujeres urbanas interesadas en moda sostenible</w:t>
      </w:r>
      <w:r w:rsidR="005C4D0A">
        <w:rPr>
          <w:sz w:val="20"/>
          <w:szCs w:val="20"/>
        </w:rPr>
        <w:t>, e</w:t>
      </w:r>
      <w:r w:rsidR="000B67AC" w:rsidRPr="00EC55D8">
        <w:rPr>
          <w:sz w:val="20"/>
          <w:szCs w:val="20"/>
        </w:rPr>
        <w:t>sta redefinición permitió mejorar la precisión de sus campañas y aumentar la conversión en 26 %.</w:t>
      </w:r>
    </w:p>
    <w:p w14:paraId="44E18EF3" w14:textId="7251E104" w:rsidR="000B67AC" w:rsidRPr="00EC55D8" w:rsidRDefault="000B67AC" w:rsidP="000B67AC">
      <w:pPr>
        <w:rPr>
          <w:sz w:val="20"/>
          <w:szCs w:val="20"/>
        </w:rPr>
      </w:pPr>
    </w:p>
    <w:p w14:paraId="4289D7A6" w14:textId="77777777" w:rsidR="005C4D0A" w:rsidRPr="00D22782" w:rsidRDefault="005C4D0A" w:rsidP="005C4D0A">
      <w:pPr>
        <w:spacing w:line="360" w:lineRule="auto"/>
        <w:jc w:val="both"/>
        <w:rPr>
          <w:sz w:val="20"/>
          <w:szCs w:val="20"/>
        </w:rPr>
      </w:pPr>
      <w:commentRangeStart w:id="56"/>
      <w:r w:rsidRPr="00BB07AA">
        <w:rPr>
          <w:b/>
          <w:bCs/>
          <w:noProof/>
          <w:sz w:val="20"/>
          <w:szCs w:val="20"/>
        </w:rPr>
        <w:lastRenderedPageBreak/>
        <w:drawing>
          <wp:anchor distT="0" distB="0" distL="114300" distR="114300" simplePos="0" relativeHeight="251744257" behindDoc="0" locked="0" layoutInCell="1" allowOverlap="1" wp14:anchorId="7CBF3974" wp14:editId="76026C8E">
            <wp:simplePos x="0" y="0"/>
            <wp:positionH relativeFrom="margin">
              <wp:align>left</wp:align>
            </wp:positionH>
            <wp:positionV relativeFrom="paragraph">
              <wp:posOffset>143403</wp:posOffset>
            </wp:positionV>
            <wp:extent cx="516890" cy="526415"/>
            <wp:effectExtent l="0" t="0" r="0" b="6985"/>
            <wp:wrapSquare wrapText="bothSides"/>
            <wp:docPr id="79213443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2525" cy="541918"/>
                    </a:xfrm>
                    <a:prstGeom prst="rect">
                      <a:avLst/>
                    </a:prstGeom>
                  </pic:spPr>
                </pic:pic>
              </a:graphicData>
            </a:graphic>
            <wp14:sizeRelH relativeFrom="margin">
              <wp14:pctWidth>0</wp14:pctWidth>
            </wp14:sizeRelH>
            <wp14:sizeRelV relativeFrom="margin">
              <wp14:pctHeight>0</wp14:pctHeight>
            </wp14:sizeRelV>
          </wp:anchor>
        </w:drawing>
      </w:r>
      <w:commentRangeEnd w:id="56"/>
      <w:r w:rsidRPr="00D22782">
        <w:rPr>
          <w:rStyle w:val="Refdecomentario"/>
          <w:sz w:val="20"/>
          <w:szCs w:val="20"/>
        </w:rPr>
        <w:commentReference w:id="56"/>
      </w:r>
    </w:p>
    <w:p w14:paraId="1C35E848" w14:textId="74ADF811" w:rsidR="000B67AC" w:rsidRPr="00EC55D8" w:rsidRDefault="005C4D0A" w:rsidP="005C4D0A">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EC55D8">
        <w:rPr>
          <w:sz w:val="20"/>
          <w:szCs w:val="20"/>
        </w:rPr>
        <w:t xml:space="preserve"> Segmentar no es dividir por dividir; es enfocar con intención.</w:t>
      </w:r>
    </w:p>
    <w:p w14:paraId="1052595D" w14:textId="77777777" w:rsidR="005C4D0A" w:rsidRDefault="005C4D0A" w:rsidP="000B67AC">
      <w:pPr>
        <w:rPr>
          <w:sz w:val="20"/>
          <w:szCs w:val="20"/>
        </w:rPr>
      </w:pPr>
    </w:p>
    <w:p w14:paraId="7F72E685" w14:textId="77777777" w:rsidR="00736B1F" w:rsidRPr="00EC55D8" w:rsidRDefault="00736B1F" w:rsidP="000B67AC">
      <w:pPr>
        <w:rPr>
          <w:sz w:val="20"/>
          <w:szCs w:val="20"/>
        </w:rPr>
      </w:pPr>
    </w:p>
    <w:p w14:paraId="13B32483" w14:textId="44CB5AAC" w:rsidR="000B67AC" w:rsidRPr="00EC55D8" w:rsidRDefault="00F32DEF" w:rsidP="00F32DEF">
      <w:pPr>
        <w:pStyle w:val="Ttulo2"/>
        <w:rPr>
          <w:b/>
          <w:bCs/>
          <w:sz w:val="20"/>
          <w:szCs w:val="20"/>
        </w:rPr>
      </w:pPr>
      <w:r>
        <w:rPr>
          <w:b/>
          <w:bCs/>
          <w:sz w:val="20"/>
          <w:szCs w:val="20"/>
        </w:rPr>
        <w:t>3</w:t>
      </w:r>
      <w:r w:rsidR="000B67AC" w:rsidRPr="00EC55D8">
        <w:rPr>
          <w:b/>
          <w:bCs/>
          <w:sz w:val="20"/>
          <w:szCs w:val="20"/>
        </w:rPr>
        <w:t>.2 Técnicas</w:t>
      </w:r>
    </w:p>
    <w:p w14:paraId="1596C074" w14:textId="2B3F0253" w:rsidR="000B67AC" w:rsidRDefault="000B67AC" w:rsidP="005717DF">
      <w:pPr>
        <w:jc w:val="both"/>
        <w:rPr>
          <w:sz w:val="20"/>
          <w:szCs w:val="20"/>
        </w:rPr>
      </w:pPr>
      <w:r w:rsidRPr="00EC55D8">
        <w:rPr>
          <w:sz w:val="20"/>
          <w:szCs w:val="20"/>
        </w:rPr>
        <w:t>Las técnicas de segmentación corresponden a los métodos analíticos y operativos utilizados para identificar y agrupar consumidores con características similares</w:t>
      </w:r>
      <w:r w:rsidR="00A22D08">
        <w:rPr>
          <w:sz w:val="20"/>
          <w:szCs w:val="20"/>
        </w:rPr>
        <w:t>, l</w:t>
      </w:r>
      <w:r w:rsidRPr="00EC55D8">
        <w:rPr>
          <w:sz w:val="20"/>
          <w:szCs w:val="20"/>
        </w:rPr>
        <w:t>a correcta selección de técnicas permite pasar del conocimiento general del mercado a la personalización estratégica</w:t>
      </w:r>
      <w:r w:rsidR="00DE0E29">
        <w:rPr>
          <w:sz w:val="20"/>
          <w:szCs w:val="20"/>
        </w:rPr>
        <w:t>, s</w:t>
      </w:r>
      <w:r w:rsidRPr="00EC55D8">
        <w:rPr>
          <w:sz w:val="20"/>
          <w:szCs w:val="20"/>
        </w:rPr>
        <w:t>in técnicas adecuadas, la segmentación se basa en supuestos y pierde precisión</w:t>
      </w:r>
      <w:r w:rsidR="00DE0E29">
        <w:rPr>
          <w:sz w:val="20"/>
          <w:szCs w:val="20"/>
        </w:rPr>
        <w:t>, p</w:t>
      </w:r>
      <w:r w:rsidRPr="00EC55D8">
        <w:rPr>
          <w:sz w:val="20"/>
          <w:szCs w:val="20"/>
        </w:rPr>
        <w:t>or ello, la aplicación metodológica es clave para la competitividad digital.</w:t>
      </w:r>
    </w:p>
    <w:p w14:paraId="291730DF" w14:textId="77777777" w:rsidR="00DE0E29" w:rsidRDefault="00DE0E29" w:rsidP="000B67AC">
      <w:pPr>
        <w:rPr>
          <w:sz w:val="20"/>
          <w:szCs w:val="20"/>
        </w:rPr>
      </w:pPr>
    </w:p>
    <w:p w14:paraId="2CAC70B9" w14:textId="45C20340" w:rsidR="005717DF" w:rsidRDefault="005717DF" w:rsidP="005717DF">
      <w:pPr>
        <w:jc w:val="both"/>
        <w:rPr>
          <w:sz w:val="20"/>
          <w:szCs w:val="20"/>
        </w:rPr>
      </w:pPr>
      <w:r w:rsidRPr="005717DF">
        <w:rPr>
          <w:sz w:val="20"/>
          <w:szCs w:val="20"/>
        </w:rPr>
        <w:t xml:space="preserve">Entre las técnicas más utilizadas se encuentran la segmentación por variables tradicionales, la segmentación por </w:t>
      </w:r>
      <w:r w:rsidR="00947B97" w:rsidRPr="005717DF">
        <w:rPr>
          <w:sz w:val="20"/>
          <w:szCs w:val="20"/>
        </w:rPr>
        <w:t>clústeres</w:t>
      </w:r>
      <w:r w:rsidRPr="005717DF">
        <w:rPr>
          <w:sz w:val="20"/>
          <w:szCs w:val="20"/>
        </w:rPr>
        <w:t xml:space="preserve"> de datos</w:t>
      </w:r>
      <w:r w:rsidR="005F2B6B">
        <w:rPr>
          <w:sz w:val="20"/>
          <w:szCs w:val="20"/>
        </w:rPr>
        <w:t>,</w:t>
      </w:r>
      <w:r w:rsidRPr="005717DF">
        <w:rPr>
          <w:sz w:val="20"/>
          <w:szCs w:val="20"/>
        </w:rPr>
        <w:t xml:space="preserve"> la microsegmentación digital</w:t>
      </w:r>
      <w:r w:rsidR="005F2B6B">
        <w:rPr>
          <w:sz w:val="20"/>
          <w:szCs w:val="20"/>
        </w:rPr>
        <w:t xml:space="preserve"> y la segmentación por nichos.</w:t>
      </w:r>
    </w:p>
    <w:p w14:paraId="0D725BAF" w14:textId="77777777" w:rsidR="00B71273" w:rsidRPr="005717DF" w:rsidRDefault="00B71273" w:rsidP="005717DF">
      <w:pPr>
        <w:jc w:val="both"/>
        <w:rPr>
          <w:sz w:val="20"/>
          <w:szCs w:val="20"/>
        </w:rPr>
      </w:pPr>
    </w:p>
    <w:p w14:paraId="7FC56442" w14:textId="77777777" w:rsidR="00DE681B" w:rsidRDefault="00DE681B" w:rsidP="000B67AC">
      <w:pPr>
        <w:rPr>
          <w:color w:val="EE0000"/>
          <w:sz w:val="20"/>
          <w:szCs w:val="20"/>
        </w:rPr>
      </w:pPr>
    </w:p>
    <w:p w14:paraId="471D9BCF" w14:textId="5DDC6151" w:rsidR="005717DF" w:rsidRDefault="0018759C" w:rsidP="005717DF">
      <w:pPr>
        <w:pStyle w:val="Descripcin"/>
        <w:rPr>
          <w:i w:val="0"/>
          <w:iCs w:val="0"/>
          <w:color w:val="auto"/>
          <w:sz w:val="20"/>
          <w:szCs w:val="20"/>
        </w:rPr>
      </w:pPr>
      <w:r>
        <w:rPr>
          <w:b/>
          <w:bCs/>
          <w:i w:val="0"/>
          <w:iCs w:val="0"/>
          <w:color w:val="auto"/>
          <w:sz w:val="20"/>
          <w:szCs w:val="20"/>
        </w:rPr>
        <w:t>Figura</w:t>
      </w:r>
      <w:r w:rsidR="005717DF" w:rsidRPr="0018759C">
        <w:rPr>
          <w:b/>
          <w:bCs/>
          <w:i w:val="0"/>
          <w:iCs w:val="0"/>
          <w:color w:val="auto"/>
          <w:sz w:val="2"/>
          <w:szCs w:val="2"/>
        </w:rPr>
        <w:t>n</w:t>
      </w:r>
      <w:r w:rsidR="005717DF" w:rsidRPr="0042789D">
        <w:rPr>
          <w:b/>
          <w:bCs/>
          <w:i w:val="0"/>
          <w:iCs w:val="0"/>
          <w:color w:val="auto"/>
          <w:sz w:val="20"/>
          <w:szCs w:val="20"/>
        </w:rPr>
        <w:t xml:space="preserve"> </w:t>
      </w:r>
      <w:r w:rsidR="00385B8B">
        <w:rPr>
          <w:b/>
          <w:bCs/>
          <w:i w:val="0"/>
          <w:iCs w:val="0"/>
          <w:color w:val="auto"/>
          <w:sz w:val="20"/>
          <w:szCs w:val="20"/>
        </w:rPr>
        <w:t>7</w:t>
      </w:r>
      <w:r w:rsidR="005717DF" w:rsidRPr="0042789D">
        <w:rPr>
          <w:i w:val="0"/>
          <w:iCs w:val="0"/>
          <w:color w:val="auto"/>
          <w:sz w:val="20"/>
          <w:szCs w:val="20"/>
        </w:rPr>
        <w:t xml:space="preserve">. </w:t>
      </w:r>
      <w:r w:rsidR="005717DF" w:rsidRPr="005717DF">
        <w:rPr>
          <w:i w:val="0"/>
          <w:iCs w:val="0"/>
          <w:color w:val="auto"/>
          <w:sz w:val="20"/>
          <w:szCs w:val="20"/>
        </w:rPr>
        <w:t xml:space="preserve">Técnicas de segmentación en el </w:t>
      </w:r>
      <w:r w:rsidR="00B71273" w:rsidRPr="005717DF">
        <w:rPr>
          <w:i w:val="0"/>
          <w:iCs w:val="0"/>
          <w:color w:val="auto"/>
          <w:sz w:val="20"/>
          <w:szCs w:val="20"/>
        </w:rPr>
        <w:t>sistema moda</w:t>
      </w:r>
      <w:commentRangeStart w:id="57"/>
    </w:p>
    <w:p w14:paraId="4ED811F1" w14:textId="60E0D99C" w:rsidR="005717DF" w:rsidRPr="0042789D" w:rsidRDefault="00947B97" w:rsidP="005717DF">
      <w:pPr>
        <w:pStyle w:val="Descripcin"/>
        <w:rPr>
          <w:i w:val="0"/>
          <w:iCs w:val="0"/>
          <w:color w:val="auto"/>
          <w:sz w:val="20"/>
          <w:szCs w:val="20"/>
        </w:rPr>
      </w:pPr>
      <w:r>
        <w:rPr>
          <w:noProof/>
          <w:sz w:val="20"/>
          <w:szCs w:val="20"/>
        </w:rPr>
        <w:drawing>
          <wp:inline distT="0" distB="0" distL="0" distR="0" wp14:anchorId="2D090D1D" wp14:editId="366E6CA5">
            <wp:extent cx="6094095" cy="3985146"/>
            <wp:effectExtent l="0" t="0" r="20955" b="34925"/>
            <wp:docPr id="141087156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commentRangeEnd w:id="57"/>
      <w:r w:rsidR="00385B8B" w:rsidRPr="0042789D">
        <w:rPr>
          <w:rStyle w:val="Refdecomentario"/>
          <w:i w:val="0"/>
          <w:iCs w:val="0"/>
          <w:color w:val="auto"/>
          <w:sz w:val="20"/>
          <w:szCs w:val="20"/>
        </w:rPr>
        <w:commentReference w:id="57"/>
      </w:r>
    </w:p>
    <w:p w14:paraId="5235201E" w14:textId="5FB67EAD" w:rsidR="005717DF" w:rsidRPr="00B71273" w:rsidRDefault="00D728D8" w:rsidP="005717DF">
      <w:pPr>
        <w:jc w:val="both"/>
        <w:rPr>
          <w:sz w:val="20"/>
          <w:szCs w:val="20"/>
        </w:rPr>
      </w:pPr>
      <w:r w:rsidRPr="00B71273">
        <w:rPr>
          <w:sz w:val="20"/>
          <w:szCs w:val="20"/>
        </w:rPr>
        <w:t>Nota. SENA, (2026).</w:t>
      </w:r>
    </w:p>
    <w:p w14:paraId="7096BFD4" w14:textId="77777777" w:rsidR="005717DF" w:rsidRDefault="005717DF" w:rsidP="000B67AC">
      <w:pPr>
        <w:rPr>
          <w:sz w:val="20"/>
          <w:szCs w:val="20"/>
        </w:rPr>
      </w:pPr>
    </w:p>
    <w:p w14:paraId="6C91B174" w14:textId="5F80FD7A" w:rsidR="000B67AC" w:rsidRPr="00EC55D8" w:rsidRDefault="000B67AC" w:rsidP="004B4E2D">
      <w:pPr>
        <w:jc w:val="both"/>
        <w:rPr>
          <w:sz w:val="20"/>
          <w:szCs w:val="20"/>
        </w:rPr>
      </w:pPr>
      <w:r w:rsidRPr="00EC55D8">
        <w:rPr>
          <w:sz w:val="20"/>
          <w:szCs w:val="20"/>
        </w:rPr>
        <w:t xml:space="preserve">En el </w:t>
      </w:r>
      <w:r w:rsidR="00B71273" w:rsidRPr="00EC55D8">
        <w:rPr>
          <w:sz w:val="20"/>
          <w:szCs w:val="20"/>
        </w:rPr>
        <w:t>sistema moda</w:t>
      </w:r>
      <w:r w:rsidRPr="00EC55D8">
        <w:rPr>
          <w:sz w:val="20"/>
          <w:szCs w:val="20"/>
        </w:rPr>
        <w:t>, la microsegmentación ha ganado protagonismo debido al crecimiento del comercio electrónico y la analítica avanzada</w:t>
      </w:r>
      <w:r w:rsidR="004B4E2D">
        <w:rPr>
          <w:sz w:val="20"/>
          <w:szCs w:val="20"/>
        </w:rPr>
        <w:t>, l</w:t>
      </w:r>
      <w:r w:rsidRPr="00EC55D8">
        <w:rPr>
          <w:sz w:val="20"/>
          <w:szCs w:val="20"/>
        </w:rPr>
        <w:t>as marcas que combinan técnicas tradicionales con análisis de datos logran campañas altamente personalizadas y mejor retorno de inversión. La elección de la técnica debe responder al tamaño de la empresa, disponibilidad de datos y objetivos estratégicos.</w:t>
      </w:r>
    </w:p>
    <w:p w14:paraId="161C8D22" w14:textId="77777777" w:rsidR="00066618" w:rsidRDefault="00066618" w:rsidP="000B67AC">
      <w:pPr>
        <w:rPr>
          <w:b/>
          <w:bCs/>
          <w:sz w:val="20"/>
          <w:szCs w:val="20"/>
        </w:rPr>
      </w:pPr>
    </w:p>
    <w:p w14:paraId="1AB18E30" w14:textId="7E1553A7" w:rsidR="000B67AC" w:rsidRDefault="00066618" w:rsidP="00066618">
      <w:pPr>
        <w:pStyle w:val="Ttulo2"/>
        <w:rPr>
          <w:b/>
          <w:bCs/>
          <w:sz w:val="20"/>
          <w:szCs w:val="20"/>
        </w:rPr>
      </w:pPr>
      <w:r>
        <w:rPr>
          <w:b/>
          <w:bCs/>
          <w:sz w:val="20"/>
          <w:szCs w:val="20"/>
        </w:rPr>
        <w:t>3</w:t>
      </w:r>
      <w:r w:rsidR="000B67AC" w:rsidRPr="008F4701">
        <w:rPr>
          <w:b/>
          <w:bCs/>
          <w:sz w:val="20"/>
          <w:szCs w:val="20"/>
        </w:rPr>
        <w:t>.3 Variables</w:t>
      </w:r>
    </w:p>
    <w:p w14:paraId="5006489E" w14:textId="0C77761F" w:rsidR="000B67AC" w:rsidRDefault="000B67AC" w:rsidP="007F7C73">
      <w:pPr>
        <w:jc w:val="both"/>
        <w:rPr>
          <w:sz w:val="20"/>
          <w:szCs w:val="20"/>
        </w:rPr>
      </w:pPr>
      <w:r w:rsidRPr="008F4701">
        <w:rPr>
          <w:sz w:val="20"/>
          <w:szCs w:val="20"/>
        </w:rPr>
        <w:t>Las variables de segmentación corresponden a los criterios específicos utilizados para dividir el mercado en grupos con características comunes, la selección adecuada de variables permite comprender con mayor precisión las motivaciones de compra y diseñar propuestas de valor diferenciadas</w:t>
      </w:r>
      <w:r w:rsidR="0012345C">
        <w:rPr>
          <w:sz w:val="20"/>
          <w:szCs w:val="20"/>
        </w:rPr>
        <w:t>, s</w:t>
      </w:r>
      <w:r w:rsidRPr="008F4701">
        <w:rPr>
          <w:sz w:val="20"/>
          <w:szCs w:val="20"/>
        </w:rPr>
        <w:t>in variables bien definidas, la segmentación pierde profundidad analítica y se vuelve generalista</w:t>
      </w:r>
      <w:r w:rsidR="00062EF5">
        <w:rPr>
          <w:sz w:val="20"/>
          <w:szCs w:val="20"/>
        </w:rPr>
        <w:t>, p</w:t>
      </w:r>
      <w:r w:rsidRPr="008F4701">
        <w:rPr>
          <w:sz w:val="20"/>
          <w:szCs w:val="20"/>
        </w:rPr>
        <w:t>or ello, la elección de variables constituye una decisión estratégica clave.</w:t>
      </w:r>
    </w:p>
    <w:p w14:paraId="0C1EC36D" w14:textId="77777777" w:rsidR="00062EF5" w:rsidRPr="008F4701" w:rsidRDefault="00062EF5" w:rsidP="000B67AC">
      <w:pPr>
        <w:rPr>
          <w:sz w:val="20"/>
          <w:szCs w:val="20"/>
        </w:rPr>
      </w:pPr>
    </w:p>
    <w:p w14:paraId="1C1CAB58" w14:textId="720F24C6" w:rsidR="000B67AC" w:rsidRDefault="000B67AC" w:rsidP="00C05EB7">
      <w:pPr>
        <w:jc w:val="both"/>
        <w:rPr>
          <w:sz w:val="20"/>
          <w:szCs w:val="20"/>
        </w:rPr>
      </w:pPr>
      <w:r w:rsidRPr="008F4701">
        <w:rPr>
          <w:sz w:val="20"/>
          <w:szCs w:val="20"/>
        </w:rPr>
        <w:t xml:space="preserve">Tradicionalmente, las </w:t>
      </w:r>
      <w:r w:rsidRPr="005A5703">
        <w:rPr>
          <w:sz w:val="20"/>
          <w:szCs w:val="20"/>
        </w:rPr>
        <w:t>variables se clasifican en demográficas, geográficas, psicográficas y conductuales.</w:t>
      </w:r>
      <w:r w:rsidRPr="008F4701">
        <w:rPr>
          <w:sz w:val="20"/>
          <w:szCs w:val="20"/>
        </w:rPr>
        <w:t xml:space="preserve"> </w:t>
      </w:r>
    </w:p>
    <w:p w14:paraId="3318E38F" w14:textId="77777777" w:rsidR="007F7C73" w:rsidRDefault="007F7C73" w:rsidP="000B67AC">
      <w:pPr>
        <w:rPr>
          <w:sz w:val="20"/>
          <w:szCs w:val="20"/>
        </w:rPr>
      </w:pPr>
    </w:p>
    <w:p w14:paraId="7FF2626F" w14:textId="6E7AA792" w:rsidR="00A02A0E" w:rsidRDefault="00C9341B" w:rsidP="00A02A0E">
      <w:pPr>
        <w:pStyle w:val="Descripcin"/>
        <w:rPr>
          <w:i w:val="0"/>
          <w:iCs w:val="0"/>
          <w:color w:val="auto"/>
          <w:sz w:val="20"/>
          <w:szCs w:val="20"/>
        </w:rPr>
      </w:pPr>
      <w:commentRangeStart w:id="58"/>
      <w:r>
        <w:rPr>
          <w:b/>
          <w:bCs/>
          <w:i w:val="0"/>
          <w:iCs w:val="0"/>
          <w:color w:val="auto"/>
          <w:sz w:val="20"/>
          <w:szCs w:val="20"/>
        </w:rPr>
        <w:t>Figura</w:t>
      </w:r>
      <w:commentRangeEnd w:id="58"/>
      <w:r w:rsidR="00385B8B">
        <w:rPr>
          <w:rStyle w:val="Refdecomentario"/>
          <w:b/>
          <w:bCs/>
          <w:i w:val="0"/>
          <w:iCs w:val="0"/>
          <w:color w:val="auto"/>
          <w:sz w:val="20"/>
          <w:szCs w:val="20"/>
        </w:rPr>
        <w:commentReference w:id="58"/>
      </w:r>
      <w:r>
        <w:rPr>
          <w:b/>
          <w:bCs/>
          <w:i w:val="0"/>
          <w:iCs w:val="0"/>
          <w:color w:val="auto"/>
          <w:sz w:val="20"/>
          <w:szCs w:val="20"/>
        </w:rPr>
        <w:t xml:space="preserve"> </w:t>
      </w:r>
      <w:r w:rsidR="00385B8B">
        <w:rPr>
          <w:b/>
          <w:bCs/>
          <w:i w:val="0"/>
          <w:iCs w:val="0"/>
          <w:color w:val="auto"/>
          <w:sz w:val="20"/>
          <w:szCs w:val="20"/>
        </w:rPr>
        <w:t>8</w:t>
      </w:r>
      <w:r w:rsidR="00A02A0E" w:rsidRPr="0042789D">
        <w:rPr>
          <w:i w:val="0"/>
          <w:iCs w:val="0"/>
          <w:color w:val="auto"/>
          <w:sz w:val="20"/>
          <w:szCs w:val="20"/>
        </w:rPr>
        <w:t xml:space="preserve">. </w:t>
      </w:r>
      <w:r w:rsidR="001668C7">
        <w:rPr>
          <w:i w:val="0"/>
          <w:iCs w:val="0"/>
          <w:color w:val="auto"/>
          <w:sz w:val="20"/>
          <w:szCs w:val="20"/>
        </w:rPr>
        <w:t>V</w:t>
      </w:r>
      <w:r w:rsidR="00A02A0E">
        <w:rPr>
          <w:i w:val="0"/>
          <w:iCs w:val="0"/>
          <w:color w:val="auto"/>
          <w:sz w:val="20"/>
          <w:szCs w:val="20"/>
        </w:rPr>
        <w:t>ariables</w:t>
      </w:r>
      <w:r w:rsidR="001668C7">
        <w:rPr>
          <w:i w:val="0"/>
          <w:iCs w:val="0"/>
          <w:color w:val="auto"/>
          <w:sz w:val="20"/>
          <w:szCs w:val="20"/>
        </w:rPr>
        <w:t xml:space="preserve"> de segmentación de mercado</w:t>
      </w:r>
    </w:p>
    <w:p w14:paraId="05336C08" w14:textId="2148F4C4" w:rsidR="00A02A0E" w:rsidRPr="0042789D" w:rsidRDefault="009F4F57" w:rsidP="009F4F57">
      <w:pPr>
        <w:pStyle w:val="Descripcin"/>
        <w:jc w:val="center"/>
        <w:rPr>
          <w:i w:val="0"/>
          <w:iCs w:val="0"/>
          <w:color w:val="auto"/>
          <w:sz w:val="20"/>
          <w:szCs w:val="20"/>
        </w:rPr>
      </w:pPr>
      <w:commentRangeStart w:id="59"/>
      <w:r>
        <w:rPr>
          <w:i w:val="0"/>
          <w:iCs w:val="0"/>
          <w:noProof/>
          <w:color w:val="auto"/>
          <w:sz w:val="20"/>
          <w:szCs w:val="20"/>
        </w:rPr>
        <w:drawing>
          <wp:inline distT="0" distB="0" distL="0" distR="0" wp14:anchorId="57CE995D" wp14:editId="1A5A042D">
            <wp:extent cx="5267325" cy="3511550"/>
            <wp:effectExtent l="0" t="0" r="9525" b="0"/>
            <wp:docPr id="14370100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6261" cy="3517507"/>
                    </a:xfrm>
                    <a:prstGeom prst="rect">
                      <a:avLst/>
                    </a:prstGeom>
                    <a:noFill/>
                  </pic:spPr>
                </pic:pic>
              </a:graphicData>
            </a:graphic>
          </wp:inline>
        </w:drawing>
      </w:r>
      <w:commentRangeEnd w:id="59"/>
      <w:r w:rsidR="00385B8B" w:rsidRPr="0042789D">
        <w:rPr>
          <w:rStyle w:val="Refdecomentario"/>
          <w:i w:val="0"/>
          <w:iCs w:val="0"/>
          <w:color w:val="auto"/>
          <w:sz w:val="20"/>
          <w:szCs w:val="20"/>
        </w:rPr>
        <w:commentReference w:id="59"/>
      </w:r>
    </w:p>
    <w:p w14:paraId="20C43258" w14:textId="17369062" w:rsidR="00A02A0E" w:rsidRDefault="00D728D8" w:rsidP="00A02A0E">
      <w:pPr>
        <w:jc w:val="both"/>
        <w:rPr>
          <w:sz w:val="20"/>
          <w:szCs w:val="20"/>
        </w:rPr>
      </w:pPr>
      <w:r w:rsidRPr="00C5316C">
        <w:rPr>
          <w:sz w:val="20"/>
          <w:szCs w:val="20"/>
        </w:rPr>
        <w:t>Nota.</w:t>
      </w:r>
      <w:r>
        <w:rPr>
          <w:b/>
          <w:bCs/>
          <w:sz w:val="20"/>
          <w:szCs w:val="20"/>
        </w:rPr>
        <w:t xml:space="preserve"> </w:t>
      </w:r>
      <w:r w:rsidRPr="0018759C">
        <w:rPr>
          <w:sz w:val="20"/>
          <w:szCs w:val="20"/>
        </w:rPr>
        <w:t>SENA, (2026).</w:t>
      </w:r>
    </w:p>
    <w:p w14:paraId="09A11579" w14:textId="6CBFE1C8" w:rsidR="007F7C73" w:rsidRPr="008F4701" w:rsidRDefault="007F7C73" w:rsidP="007F7C73">
      <w:pPr>
        <w:rPr>
          <w:sz w:val="20"/>
          <w:szCs w:val="20"/>
        </w:rPr>
      </w:pPr>
    </w:p>
    <w:p w14:paraId="03C183A0" w14:textId="77777777" w:rsidR="007F7C73" w:rsidRPr="008F4701" w:rsidRDefault="007F7C73" w:rsidP="007F7C73">
      <w:pPr>
        <w:rPr>
          <w:sz w:val="20"/>
          <w:szCs w:val="20"/>
        </w:rPr>
      </w:pPr>
    </w:p>
    <w:p w14:paraId="12E60F8F" w14:textId="149AC9D4" w:rsidR="000B67AC" w:rsidRPr="008F4701" w:rsidRDefault="000B67AC" w:rsidP="005A5703">
      <w:pPr>
        <w:jc w:val="both"/>
        <w:rPr>
          <w:sz w:val="20"/>
          <w:szCs w:val="20"/>
        </w:rPr>
      </w:pPr>
      <w:r w:rsidRPr="008F4701">
        <w:rPr>
          <w:sz w:val="20"/>
          <w:szCs w:val="20"/>
        </w:rPr>
        <w:t xml:space="preserve">En el </w:t>
      </w:r>
      <w:r w:rsidR="00C5316C" w:rsidRPr="008F4701">
        <w:rPr>
          <w:sz w:val="20"/>
          <w:szCs w:val="20"/>
        </w:rPr>
        <w:t>sistema moda</w:t>
      </w:r>
      <w:r w:rsidRPr="008F4701">
        <w:rPr>
          <w:sz w:val="20"/>
          <w:szCs w:val="20"/>
        </w:rPr>
        <w:t>, las variables psicográficas y conductuales han ganado relevancia debido al carácter simbólico de la moda</w:t>
      </w:r>
      <w:r w:rsidR="007F7C73">
        <w:rPr>
          <w:sz w:val="20"/>
          <w:szCs w:val="20"/>
        </w:rPr>
        <w:t>, c</w:t>
      </w:r>
      <w:r w:rsidRPr="008F4701">
        <w:rPr>
          <w:sz w:val="20"/>
          <w:szCs w:val="20"/>
        </w:rPr>
        <w:t>omprender aspiraciones, identidad y frecuencia de compra permite diseñar colecciones más pertinentes. Las marcas que integran múltiples variables logran segmentaciones más robustas y campañas más efectivas.</w:t>
      </w:r>
    </w:p>
    <w:p w14:paraId="74F07637" w14:textId="79B8002E" w:rsidR="000B67AC" w:rsidRPr="008F4701" w:rsidRDefault="003F07D5" w:rsidP="003F07D5">
      <w:pPr>
        <w:pStyle w:val="Ttulo2"/>
        <w:rPr>
          <w:b/>
          <w:bCs/>
          <w:sz w:val="20"/>
          <w:szCs w:val="20"/>
        </w:rPr>
      </w:pPr>
      <w:r>
        <w:rPr>
          <w:b/>
          <w:bCs/>
          <w:sz w:val="20"/>
          <w:szCs w:val="20"/>
        </w:rPr>
        <w:t>3</w:t>
      </w:r>
      <w:r w:rsidR="000B67AC" w:rsidRPr="008F4701">
        <w:rPr>
          <w:b/>
          <w:bCs/>
          <w:sz w:val="20"/>
          <w:szCs w:val="20"/>
        </w:rPr>
        <w:t>.4 Matrices</w:t>
      </w:r>
    </w:p>
    <w:p w14:paraId="2EA18889" w14:textId="338842C8" w:rsidR="000B67AC" w:rsidRDefault="000B67AC" w:rsidP="003814C0">
      <w:pPr>
        <w:jc w:val="both"/>
        <w:rPr>
          <w:sz w:val="20"/>
          <w:szCs w:val="20"/>
        </w:rPr>
      </w:pPr>
      <w:r w:rsidRPr="008F4701">
        <w:rPr>
          <w:sz w:val="20"/>
          <w:szCs w:val="20"/>
        </w:rPr>
        <w:t>Las matrices de segmentación son herramientas visuales que permiten organizar y priorizar segmentos de mercado según criterios estratégicos previamente definidos, estas matrices facilitan la toma de decisiones sobre a qué público dirigir colecciones, campañas y recursos comerciales</w:t>
      </w:r>
      <w:r w:rsidR="0085003E">
        <w:rPr>
          <w:sz w:val="20"/>
          <w:szCs w:val="20"/>
        </w:rPr>
        <w:t>, s</w:t>
      </w:r>
      <w:r w:rsidRPr="008F4701">
        <w:rPr>
          <w:sz w:val="20"/>
          <w:szCs w:val="20"/>
        </w:rPr>
        <w:t>in una matriz de priorización</w:t>
      </w:r>
      <w:r w:rsidR="0085003E">
        <w:rPr>
          <w:sz w:val="20"/>
          <w:szCs w:val="20"/>
        </w:rPr>
        <w:t xml:space="preserve">; ya que </w:t>
      </w:r>
      <w:r w:rsidR="0085003E" w:rsidRPr="008F4701">
        <w:rPr>
          <w:sz w:val="20"/>
          <w:szCs w:val="20"/>
        </w:rPr>
        <w:t xml:space="preserve">las </w:t>
      </w:r>
      <w:r w:rsidR="0085003E" w:rsidRPr="008F4701">
        <w:rPr>
          <w:sz w:val="20"/>
          <w:szCs w:val="20"/>
        </w:rPr>
        <w:lastRenderedPageBreak/>
        <w:t>matrices convierten la segmentación en acción estratégica</w:t>
      </w:r>
      <w:r w:rsidR="0027270B">
        <w:rPr>
          <w:sz w:val="20"/>
          <w:szCs w:val="20"/>
        </w:rPr>
        <w:t>, l</w:t>
      </w:r>
      <w:r w:rsidRPr="008F4701">
        <w:rPr>
          <w:sz w:val="20"/>
          <w:szCs w:val="20"/>
        </w:rPr>
        <w:t xml:space="preserve">as marcas pueden dispersar esfuerzos en segmentos poco rentables. </w:t>
      </w:r>
    </w:p>
    <w:p w14:paraId="1F06530A" w14:textId="77777777" w:rsidR="0027270B" w:rsidRPr="008F4701" w:rsidRDefault="0027270B" w:rsidP="000B67AC">
      <w:pPr>
        <w:rPr>
          <w:sz w:val="20"/>
          <w:szCs w:val="20"/>
        </w:rPr>
      </w:pPr>
    </w:p>
    <w:p w14:paraId="0090A442" w14:textId="070615B0" w:rsidR="0027270B" w:rsidRDefault="000B67AC" w:rsidP="000B67AC">
      <w:pPr>
        <w:rPr>
          <w:sz w:val="20"/>
          <w:szCs w:val="20"/>
        </w:rPr>
      </w:pPr>
      <w:r w:rsidRPr="008F4701">
        <w:rPr>
          <w:sz w:val="20"/>
          <w:szCs w:val="20"/>
        </w:rPr>
        <w:t xml:space="preserve">Entre las matrices más utilizadas se encuentran la </w:t>
      </w:r>
      <w:r w:rsidR="00010B2F" w:rsidRPr="003814C0">
        <w:rPr>
          <w:sz w:val="20"/>
          <w:szCs w:val="20"/>
        </w:rPr>
        <w:t xml:space="preserve">matriz </w:t>
      </w:r>
      <w:r w:rsidR="00010B2F" w:rsidRPr="00010B2F">
        <w:rPr>
          <w:sz w:val="20"/>
          <w:szCs w:val="20"/>
        </w:rPr>
        <w:t>atractiva</w:t>
      </w:r>
      <w:r w:rsidR="00E94254" w:rsidRPr="00010B2F">
        <w:rPr>
          <w:sz w:val="20"/>
          <w:szCs w:val="20"/>
        </w:rPr>
        <w:t xml:space="preserve"> </w:t>
      </w:r>
      <w:r w:rsidRPr="00010B2F">
        <w:rPr>
          <w:sz w:val="20"/>
          <w:szCs w:val="20"/>
        </w:rPr>
        <w:t>del segmento vs. capacidad competitiva, la matriz de priorización de clientes y la matriz de posicionamiento por valor percibido</w:t>
      </w:r>
      <w:r w:rsidRPr="003814C0">
        <w:rPr>
          <w:sz w:val="20"/>
          <w:szCs w:val="20"/>
        </w:rPr>
        <w:t xml:space="preserve">. </w:t>
      </w:r>
    </w:p>
    <w:p w14:paraId="0D38B832" w14:textId="77777777" w:rsidR="009F4F57" w:rsidRPr="003814C0" w:rsidRDefault="009F4F57" w:rsidP="000B67AC">
      <w:pPr>
        <w:rPr>
          <w:sz w:val="20"/>
          <w:szCs w:val="20"/>
        </w:rPr>
      </w:pPr>
    </w:p>
    <w:p w14:paraId="5267A331" w14:textId="77777777" w:rsidR="003814C0" w:rsidRDefault="003814C0" w:rsidP="000B67AC">
      <w:pPr>
        <w:rPr>
          <w:sz w:val="20"/>
          <w:szCs w:val="20"/>
        </w:rPr>
      </w:pPr>
    </w:p>
    <w:p w14:paraId="453EBB65" w14:textId="0759348B" w:rsidR="00385B8B" w:rsidRDefault="00385B8B" w:rsidP="000B67AC">
      <w:pPr>
        <w:rPr>
          <w:sz w:val="20"/>
          <w:szCs w:val="20"/>
        </w:rPr>
      </w:pPr>
      <w:r w:rsidRPr="00385B8B">
        <w:rPr>
          <w:sz w:val="20"/>
          <w:szCs w:val="20"/>
        </w:rPr>
        <w:t>Se presentan algunas matrices utilizadas para analizar segmentos, clientes y posicionamiento de marca.</w:t>
      </w:r>
    </w:p>
    <w:p w14:paraId="40A2473C" w14:textId="77777777" w:rsidR="00385B8B" w:rsidRDefault="00385B8B" w:rsidP="000B67AC">
      <w:pPr>
        <w:rPr>
          <w:sz w:val="20"/>
          <w:szCs w:val="20"/>
        </w:rPr>
      </w:pPr>
    </w:p>
    <w:p w14:paraId="33E1FAC5" w14:textId="40288B70" w:rsidR="00385B8B" w:rsidRPr="00385B8B" w:rsidRDefault="00385B8B" w:rsidP="000B67AC">
      <w:pPr>
        <w:rPr>
          <w:b/>
          <w:bCs/>
          <w:sz w:val="20"/>
          <w:szCs w:val="20"/>
        </w:rPr>
      </w:pPr>
      <w:commentRangeStart w:id="60"/>
      <w:r w:rsidRPr="00385B8B">
        <w:rPr>
          <w:b/>
          <w:bCs/>
          <w:sz w:val="20"/>
          <w:szCs w:val="20"/>
        </w:rPr>
        <w:t>Atractivo del segmento vs. capacidad competitiva</w:t>
      </w:r>
      <w:r>
        <w:rPr>
          <w:b/>
          <w:bCs/>
          <w:sz w:val="20"/>
          <w:szCs w:val="20"/>
        </w:rPr>
        <w:t>:</w:t>
      </w:r>
    </w:p>
    <w:p w14:paraId="062BD20B" w14:textId="77777777" w:rsidR="00385B8B" w:rsidRDefault="00385B8B" w:rsidP="000B67AC">
      <w:pPr>
        <w:rPr>
          <w:sz w:val="20"/>
          <w:szCs w:val="20"/>
        </w:rPr>
      </w:pPr>
    </w:p>
    <w:p w14:paraId="6EAFE523" w14:textId="77777777" w:rsidR="00385B8B" w:rsidRDefault="00385B8B" w:rsidP="000B67AC">
      <w:pPr>
        <w:rPr>
          <w:sz w:val="20"/>
          <w:szCs w:val="20"/>
        </w:rPr>
      </w:pPr>
    </w:p>
    <w:tbl>
      <w:tblPr>
        <w:tblStyle w:val="Tablaconcuadrcula"/>
        <w:tblW w:w="0" w:type="auto"/>
        <w:tblLook w:val="04A0" w:firstRow="1" w:lastRow="0" w:firstColumn="1" w:lastColumn="0" w:noHBand="0" w:noVBand="1"/>
      </w:tblPr>
      <w:tblGrid>
        <w:gridCol w:w="9962"/>
      </w:tblGrid>
      <w:tr w:rsidR="009E7BED" w14:paraId="5DD06F4F" w14:textId="77777777" w:rsidTr="000F20AD">
        <w:tc>
          <w:tcPr>
            <w:tcW w:w="9962" w:type="dxa"/>
            <w:shd w:val="clear" w:color="auto" w:fill="DBE5F1" w:themeFill="accent1" w:themeFillTint="33"/>
          </w:tcPr>
          <w:p w14:paraId="2451A3BF" w14:textId="05637F08" w:rsidR="009E7BED" w:rsidRPr="009E7BED" w:rsidRDefault="009E7BED" w:rsidP="009E7BED">
            <w:pPr>
              <w:rPr>
                <w:b/>
                <w:bCs/>
                <w:sz w:val="20"/>
                <w:szCs w:val="20"/>
              </w:rPr>
            </w:pPr>
            <w:r w:rsidRPr="009E7BED">
              <w:rPr>
                <w:b/>
                <w:bCs/>
                <w:sz w:val="20"/>
                <w:szCs w:val="20"/>
              </w:rPr>
              <w:t xml:space="preserve">Matriz: </w:t>
            </w:r>
            <w:r w:rsidR="006D4550">
              <w:rPr>
                <w:b/>
                <w:bCs/>
                <w:sz w:val="20"/>
                <w:szCs w:val="20"/>
              </w:rPr>
              <w:t>a</w:t>
            </w:r>
            <w:r w:rsidRPr="009E7BED">
              <w:rPr>
                <w:b/>
                <w:bCs/>
                <w:sz w:val="20"/>
                <w:szCs w:val="20"/>
              </w:rPr>
              <w:t>tractivo del segmento vs. capacidad competitiva</w:t>
            </w:r>
          </w:p>
          <w:p w14:paraId="2A5B2B56" w14:textId="77777777" w:rsidR="00B05ED9" w:rsidRDefault="00B05ED9" w:rsidP="009E7BED">
            <w:pPr>
              <w:rPr>
                <w:sz w:val="20"/>
                <w:szCs w:val="20"/>
              </w:rPr>
            </w:pPr>
          </w:p>
          <w:p w14:paraId="6B038956" w14:textId="0EC1580A" w:rsidR="009E7BED" w:rsidRPr="009E7BED" w:rsidRDefault="009E7BED" w:rsidP="009E7BED">
            <w:pPr>
              <w:rPr>
                <w:sz w:val="20"/>
                <w:szCs w:val="20"/>
              </w:rPr>
            </w:pPr>
            <w:r w:rsidRPr="009E7BED">
              <w:rPr>
                <w:sz w:val="20"/>
                <w:szCs w:val="20"/>
              </w:rPr>
              <w:t xml:space="preserve">Esta matriz permite evaluar </w:t>
            </w:r>
            <w:r w:rsidRPr="006D4550">
              <w:rPr>
                <w:sz w:val="20"/>
                <w:szCs w:val="20"/>
              </w:rPr>
              <w:t>qué segmentos del mercado son más interesantes y en cuáles la empresa tiene mayor capacidad para competir</w:t>
            </w:r>
            <w:r w:rsidRPr="009E7BED">
              <w:rPr>
                <w:sz w:val="20"/>
                <w:szCs w:val="20"/>
              </w:rPr>
              <w:t>.</w:t>
            </w:r>
          </w:p>
          <w:p w14:paraId="66F44F87" w14:textId="77777777" w:rsidR="00B05ED9" w:rsidRDefault="00B05ED9" w:rsidP="009E7BED">
            <w:pPr>
              <w:rPr>
                <w:b/>
                <w:bCs/>
                <w:sz w:val="20"/>
                <w:szCs w:val="20"/>
              </w:rPr>
            </w:pPr>
          </w:p>
          <w:p w14:paraId="01B895DE" w14:textId="069A4276" w:rsidR="009E7BED" w:rsidRPr="009E7BED" w:rsidRDefault="009E7BED" w:rsidP="009E7BED">
            <w:pPr>
              <w:rPr>
                <w:b/>
                <w:bCs/>
                <w:sz w:val="20"/>
                <w:szCs w:val="20"/>
              </w:rPr>
            </w:pPr>
            <w:r w:rsidRPr="009E7BED">
              <w:rPr>
                <w:b/>
                <w:bCs/>
                <w:sz w:val="20"/>
                <w:szCs w:val="20"/>
              </w:rPr>
              <w:t>Caso aplicado</w:t>
            </w:r>
          </w:p>
          <w:p w14:paraId="215A0F3C" w14:textId="77777777" w:rsidR="009E7BED" w:rsidRDefault="009E7BED" w:rsidP="009E7BED">
            <w:pPr>
              <w:rPr>
                <w:sz w:val="20"/>
                <w:szCs w:val="20"/>
              </w:rPr>
            </w:pPr>
            <w:r w:rsidRPr="009E7BED">
              <w:rPr>
                <w:sz w:val="20"/>
                <w:szCs w:val="20"/>
              </w:rPr>
              <w:t xml:space="preserve">Marca ficticia: </w:t>
            </w:r>
            <w:r w:rsidRPr="009E7BED">
              <w:rPr>
                <w:b/>
                <w:bCs/>
                <w:sz w:val="20"/>
                <w:szCs w:val="20"/>
              </w:rPr>
              <w:t>Urban Pulse</w:t>
            </w:r>
            <w:r w:rsidRPr="009E7BED">
              <w:rPr>
                <w:sz w:val="20"/>
                <w:szCs w:val="20"/>
              </w:rPr>
              <w:t xml:space="preserve"> (marca de </w:t>
            </w:r>
            <w:r w:rsidRPr="009E7BED">
              <w:rPr>
                <w:i/>
                <w:iCs/>
                <w:sz w:val="20"/>
                <w:szCs w:val="20"/>
              </w:rPr>
              <w:t>streetwear</w:t>
            </w:r>
            <w:r w:rsidRPr="009E7BED">
              <w:rPr>
                <w:sz w:val="20"/>
                <w:szCs w:val="20"/>
              </w:rPr>
              <w:t>).</w:t>
            </w:r>
          </w:p>
          <w:p w14:paraId="2B87F36F" w14:textId="77777777" w:rsidR="005612E9" w:rsidRPr="006D4550" w:rsidRDefault="005612E9" w:rsidP="009E7BED">
            <w:pPr>
              <w:rPr>
                <w:b/>
                <w:bCs/>
                <w:sz w:val="20"/>
                <w:szCs w:val="20"/>
              </w:rPr>
            </w:pPr>
          </w:p>
          <w:tbl>
            <w:tblPr>
              <w:tblStyle w:val="Tablaconcuadrcula4-nfasis5"/>
              <w:tblW w:w="0" w:type="auto"/>
              <w:tblLook w:val="04A0" w:firstRow="1" w:lastRow="0" w:firstColumn="1" w:lastColumn="0" w:noHBand="0" w:noVBand="1"/>
            </w:tblPr>
            <w:tblGrid>
              <w:gridCol w:w="2338"/>
              <w:gridCol w:w="2207"/>
              <w:gridCol w:w="2177"/>
              <w:gridCol w:w="2348"/>
            </w:tblGrid>
            <w:tr w:rsidR="009E7BED" w:rsidRPr="006D4550" w14:paraId="3BC2663B" w14:textId="77777777" w:rsidTr="006D4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7435F" w14:textId="77777777" w:rsidR="009E7BED" w:rsidRPr="006D4550" w:rsidRDefault="009E7BED" w:rsidP="006D4550">
                  <w:pPr>
                    <w:jc w:val="center"/>
                    <w:rPr>
                      <w:sz w:val="18"/>
                      <w:szCs w:val="18"/>
                    </w:rPr>
                  </w:pPr>
                  <w:r w:rsidRPr="006D4550">
                    <w:rPr>
                      <w:sz w:val="18"/>
                      <w:szCs w:val="18"/>
                    </w:rPr>
                    <w:t>Segmento de mercado</w:t>
                  </w:r>
                </w:p>
              </w:tc>
              <w:tc>
                <w:tcPr>
                  <w:tcW w:w="0" w:type="auto"/>
                  <w:hideMark/>
                </w:tcPr>
                <w:p w14:paraId="0CB06470" w14:textId="77777777" w:rsidR="009E7BED" w:rsidRPr="006D4550" w:rsidRDefault="009E7BED" w:rsidP="006D455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D4550">
                    <w:rPr>
                      <w:sz w:val="18"/>
                      <w:szCs w:val="18"/>
                    </w:rPr>
                    <w:t>Atractivo del segmento</w:t>
                  </w:r>
                </w:p>
              </w:tc>
              <w:tc>
                <w:tcPr>
                  <w:tcW w:w="0" w:type="auto"/>
                  <w:hideMark/>
                </w:tcPr>
                <w:p w14:paraId="6609D6C1" w14:textId="77777777" w:rsidR="009E7BED" w:rsidRPr="006D4550" w:rsidRDefault="009E7BED" w:rsidP="006D455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D4550">
                    <w:rPr>
                      <w:sz w:val="18"/>
                      <w:szCs w:val="18"/>
                    </w:rPr>
                    <w:t>Capacidad competitiva</w:t>
                  </w:r>
                </w:p>
              </w:tc>
              <w:tc>
                <w:tcPr>
                  <w:tcW w:w="0" w:type="auto"/>
                  <w:hideMark/>
                </w:tcPr>
                <w:p w14:paraId="2280A18D" w14:textId="77777777" w:rsidR="009E7BED" w:rsidRPr="006D4550" w:rsidRDefault="009E7BED" w:rsidP="006D455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D4550">
                    <w:rPr>
                      <w:sz w:val="18"/>
                      <w:szCs w:val="18"/>
                    </w:rPr>
                    <w:t>Decisión estratégica</w:t>
                  </w:r>
                </w:p>
              </w:tc>
            </w:tr>
            <w:tr w:rsidR="009E7BED" w:rsidRPr="006D4550" w14:paraId="5C5EA815" w14:textId="77777777" w:rsidTr="006D4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8AE44" w14:textId="7EB76389" w:rsidR="009E7BED" w:rsidRPr="006D4550" w:rsidRDefault="009E7BED" w:rsidP="009E7BED">
                  <w:pPr>
                    <w:rPr>
                      <w:b w:val="0"/>
                      <w:bCs w:val="0"/>
                      <w:sz w:val="18"/>
                      <w:szCs w:val="18"/>
                    </w:rPr>
                  </w:pPr>
                  <w:r w:rsidRPr="006D4550">
                    <w:rPr>
                      <w:b w:val="0"/>
                      <w:bCs w:val="0"/>
                      <w:sz w:val="18"/>
                      <w:szCs w:val="18"/>
                    </w:rPr>
                    <w:t>Jóvenes urbanos (18-25)</w:t>
                  </w:r>
                  <w:r w:rsidR="006D4550" w:rsidRPr="006D4550">
                    <w:rPr>
                      <w:b w:val="0"/>
                      <w:bCs w:val="0"/>
                      <w:sz w:val="18"/>
                      <w:szCs w:val="18"/>
                    </w:rPr>
                    <w:t>.</w:t>
                  </w:r>
                </w:p>
              </w:tc>
              <w:tc>
                <w:tcPr>
                  <w:tcW w:w="0" w:type="auto"/>
                  <w:hideMark/>
                </w:tcPr>
                <w:p w14:paraId="32A22F76" w14:textId="1F1AD5A6"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Alto</w:t>
                  </w:r>
                  <w:r w:rsidR="006D4550">
                    <w:rPr>
                      <w:sz w:val="18"/>
                      <w:szCs w:val="18"/>
                    </w:rPr>
                    <w:t>.</w:t>
                  </w:r>
                </w:p>
              </w:tc>
              <w:tc>
                <w:tcPr>
                  <w:tcW w:w="0" w:type="auto"/>
                  <w:hideMark/>
                </w:tcPr>
                <w:p w14:paraId="130383A8" w14:textId="4ACEB427"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Alto</w:t>
                  </w:r>
                  <w:r w:rsidR="006D4550">
                    <w:rPr>
                      <w:sz w:val="18"/>
                      <w:szCs w:val="18"/>
                    </w:rPr>
                    <w:t>.</w:t>
                  </w:r>
                </w:p>
              </w:tc>
              <w:tc>
                <w:tcPr>
                  <w:tcW w:w="0" w:type="auto"/>
                  <w:hideMark/>
                </w:tcPr>
                <w:p w14:paraId="08DE89F1" w14:textId="0E169A4E" w:rsidR="009E7BED" w:rsidRPr="006D4550" w:rsidRDefault="009E7BED" w:rsidP="009E7BED">
                  <w:pP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Segmento prioritario</w:t>
                  </w:r>
                  <w:r w:rsidR="006D4550">
                    <w:rPr>
                      <w:sz w:val="18"/>
                      <w:szCs w:val="18"/>
                    </w:rPr>
                    <w:t>.</w:t>
                  </w:r>
                </w:p>
              </w:tc>
            </w:tr>
            <w:tr w:rsidR="009E7BED" w:rsidRPr="006D4550" w14:paraId="3F20F9F0" w14:textId="77777777" w:rsidTr="006D4550">
              <w:trPr>
                <w:trHeight w:val="196"/>
              </w:trPr>
              <w:tc>
                <w:tcPr>
                  <w:cnfStyle w:val="001000000000" w:firstRow="0" w:lastRow="0" w:firstColumn="1" w:lastColumn="0" w:oddVBand="0" w:evenVBand="0" w:oddHBand="0" w:evenHBand="0" w:firstRowFirstColumn="0" w:firstRowLastColumn="0" w:lastRowFirstColumn="0" w:lastRowLastColumn="0"/>
                  <w:tcW w:w="0" w:type="auto"/>
                  <w:hideMark/>
                </w:tcPr>
                <w:p w14:paraId="36631D0C" w14:textId="5C72703F" w:rsidR="009E7BED" w:rsidRPr="006D4550" w:rsidRDefault="009E7BED" w:rsidP="009E7BED">
                  <w:pPr>
                    <w:rPr>
                      <w:b w:val="0"/>
                      <w:bCs w:val="0"/>
                      <w:sz w:val="18"/>
                      <w:szCs w:val="18"/>
                    </w:rPr>
                  </w:pPr>
                  <w:r w:rsidRPr="006D4550">
                    <w:rPr>
                      <w:b w:val="0"/>
                      <w:bCs w:val="0"/>
                      <w:sz w:val="18"/>
                      <w:szCs w:val="18"/>
                    </w:rPr>
                    <w:t>Moda deportiva femenina</w:t>
                  </w:r>
                  <w:r w:rsidR="006D4550" w:rsidRPr="006D4550">
                    <w:rPr>
                      <w:b w:val="0"/>
                      <w:bCs w:val="0"/>
                      <w:sz w:val="18"/>
                      <w:szCs w:val="18"/>
                    </w:rPr>
                    <w:t>.</w:t>
                  </w:r>
                </w:p>
              </w:tc>
              <w:tc>
                <w:tcPr>
                  <w:tcW w:w="0" w:type="auto"/>
                  <w:hideMark/>
                </w:tcPr>
                <w:p w14:paraId="135E3306" w14:textId="638300D8"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Alto</w:t>
                  </w:r>
                  <w:r w:rsidR="006D4550">
                    <w:rPr>
                      <w:sz w:val="18"/>
                      <w:szCs w:val="18"/>
                    </w:rPr>
                    <w:t>.</w:t>
                  </w:r>
                </w:p>
              </w:tc>
              <w:tc>
                <w:tcPr>
                  <w:tcW w:w="0" w:type="auto"/>
                  <w:hideMark/>
                </w:tcPr>
                <w:p w14:paraId="1FD8229B" w14:textId="76E21062"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41B45B57" w14:textId="142A658D" w:rsidR="009E7BED" w:rsidRPr="006D4550" w:rsidRDefault="009E7BED" w:rsidP="009E7BED">
                  <w:pP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Oportunidad de desarrollo</w:t>
                  </w:r>
                  <w:r w:rsidR="006D4550">
                    <w:rPr>
                      <w:sz w:val="18"/>
                      <w:szCs w:val="18"/>
                    </w:rPr>
                    <w:t>.</w:t>
                  </w:r>
                </w:p>
              </w:tc>
            </w:tr>
            <w:tr w:rsidR="009E7BED" w:rsidRPr="006D4550" w14:paraId="729CAD13" w14:textId="77777777" w:rsidTr="006D4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14427" w14:textId="2D4911A8" w:rsidR="009E7BED" w:rsidRPr="006D4550" w:rsidRDefault="009E7BED" w:rsidP="009E7BED">
                  <w:pPr>
                    <w:rPr>
                      <w:b w:val="0"/>
                      <w:bCs w:val="0"/>
                      <w:sz w:val="18"/>
                      <w:szCs w:val="18"/>
                    </w:rPr>
                  </w:pPr>
                  <w:r w:rsidRPr="006D4550">
                    <w:rPr>
                      <w:b w:val="0"/>
                      <w:bCs w:val="0"/>
                      <w:sz w:val="18"/>
                      <w:szCs w:val="18"/>
                    </w:rPr>
                    <w:t>Moda ejecutiva masculina</w:t>
                  </w:r>
                  <w:r w:rsidR="006D4550" w:rsidRPr="006D4550">
                    <w:rPr>
                      <w:b w:val="0"/>
                      <w:bCs w:val="0"/>
                      <w:sz w:val="18"/>
                      <w:szCs w:val="18"/>
                    </w:rPr>
                    <w:t>.</w:t>
                  </w:r>
                </w:p>
              </w:tc>
              <w:tc>
                <w:tcPr>
                  <w:tcW w:w="0" w:type="auto"/>
                  <w:hideMark/>
                </w:tcPr>
                <w:p w14:paraId="6A406F72" w14:textId="33C43982"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45005C2E" w14:textId="599B8619"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Bajo</w:t>
                  </w:r>
                  <w:r w:rsidR="006D4550">
                    <w:rPr>
                      <w:sz w:val="18"/>
                      <w:szCs w:val="18"/>
                    </w:rPr>
                    <w:t>.</w:t>
                  </w:r>
                </w:p>
              </w:tc>
              <w:tc>
                <w:tcPr>
                  <w:tcW w:w="0" w:type="auto"/>
                  <w:hideMark/>
                </w:tcPr>
                <w:p w14:paraId="39DD1C8A" w14:textId="39868314" w:rsidR="009E7BED" w:rsidRPr="006D4550" w:rsidRDefault="009E7BED" w:rsidP="009E7BED">
                  <w:pP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Baja prioridad</w:t>
                  </w:r>
                  <w:r w:rsidR="006D4550">
                    <w:rPr>
                      <w:sz w:val="18"/>
                      <w:szCs w:val="18"/>
                    </w:rPr>
                    <w:t>.</w:t>
                  </w:r>
                </w:p>
              </w:tc>
            </w:tr>
            <w:tr w:rsidR="009E7BED" w:rsidRPr="006D4550" w14:paraId="08F66D6E" w14:textId="77777777" w:rsidTr="006D4550">
              <w:tc>
                <w:tcPr>
                  <w:cnfStyle w:val="001000000000" w:firstRow="0" w:lastRow="0" w:firstColumn="1" w:lastColumn="0" w:oddVBand="0" w:evenVBand="0" w:oddHBand="0" w:evenHBand="0" w:firstRowFirstColumn="0" w:firstRowLastColumn="0" w:lastRowFirstColumn="0" w:lastRowLastColumn="0"/>
                  <w:tcW w:w="0" w:type="auto"/>
                  <w:hideMark/>
                </w:tcPr>
                <w:p w14:paraId="7FA8B506" w14:textId="67371BAB" w:rsidR="009E7BED" w:rsidRPr="006D4550" w:rsidRDefault="009E7BED" w:rsidP="009E7BED">
                  <w:pPr>
                    <w:rPr>
                      <w:b w:val="0"/>
                      <w:bCs w:val="0"/>
                      <w:sz w:val="18"/>
                      <w:szCs w:val="18"/>
                    </w:rPr>
                  </w:pPr>
                  <w:r w:rsidRPr="006D4550">
                    <w:rPr>
                      <w:b w:val="0"/>
                      <w:bCs w:val="0"/>
                      <w:sz w:val="18"/>
                      <w:szCs w:val="18"/>
                    </w:rPr>
                    <w:t xml:space="preserve">Moda sostenible </w:t>
                  </w:r>
                  <w:r w:rsidRPr="006D4550">
                    <w:rPr>
                      <w:b w:val="0"/>
                      <w:bCs w:val="0"/>
                      <w:i/>
                      <w:iCs/>
                      <w:sz w:val="18"/>
                      <w:szCs w:val="18"/>
                    </w:rPr>
                    <w:t>premium</w:t>
                  </w:r>
                  <w:r w:rsidR="006D4550" w:rsidRPr="006D4550">
                    <w:rPr>
                      <w:b w:val="0"/>
                      <w:bCs w:val="0"/>
                      <w:i/>
                      <w:iCs/>
                      <w:sz w:val="18"/>
                      <w:szCs w:val="18"/>
                    </w:rPr>
                    <w:t>.</w:t>
                  </w:r>
                </w:p>
              </w:tc>
              <w:tc>
                <w:tcPr>
                  <w:tcW w:w="0" w:type="auto"/>
                  <w:hideMark/>
                </w:tcPr>
                <w:p w14:paraId="0635A297" w14:textId="09DEFE4E"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52AB34A0" w14:textId="3E7448B8"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0D0EB9B1" w14:textId="785F5A39" w:rsidR="009E7BED" w:rsidRPr="006D4550" w:rsidRDefault="009E7BED" w:rsidP="009E7BED">
                  <w:pP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Segmento exploratorio</w:t>
                  </w:r>
                  <w:r w:rsidR="006D4550">
                    <w:rPr>
                      <w:sz w:val="18"/>
                      <w:szCs w:val="18"/>
                    </w:rPr>
                    <w:t>.</w:t>
                  </w:r>
                </w:p>
              </w:tc>
            </w:tr>
          </w:tbl>
          <w:p w14:paraId="51DDD674" w14:textId="77777777" w:rsidR="005612E9" w:rsidRDefault="005612E9" w:rsidP="009E7BED">
            <w:pPr>
              <w:rPr>
                <w:b/>
                <w:bCs/>
                <w:sz w:val="20"/>
                <w:szCs w:val="20"/>
              </w:rPr>
            </w:pPr>
          </w:p>
          <w:p w14:paraId="70D0DC4A" w14:textId="37BC6790" w:rsidR="009E7BED" w:rsidRPr="00010B2F" w:rsidRDefault="009E7BED" w:rsidP="009E7BED">
            <w:pPr>
              <w:rPr>
                <w:sz w:val="20"/>
                <w:szCs w:val="20"/>
              </w:rPr>
            </w:pPr>
            <w:r w:rsidRPr="009E7BED">
              <w:rPr>
                <w:b/>
                <w:bCs/>
                <w:sz w:val="20"/>
                <w:szCs w:val="20"/>
              </w:rPr>
              <w:t>Interpretación</w:t>
            </w:r>
          </w:p>
          <w:p w14:paraId="2EFA926F" w14:textId="2D481965" w:rsidR="009E7BED" w:rsidRDefault="009E7BED" w:rsidP="009F4F57">
            <w:pPr>
              <w:jc w:val="both"/>
              <w:rPr>
                <w:sz w:val="20"/>
                <w:szCs w:val="20"/>
              </w:rPr>
            </w:pPr>
            <w:r w:rsidRPr="00010B2F">
              <w:rPr>
                <w:sz w:val="20"/>
                <w:szCs w:val="20"/>
              </w:rPr>
              <w:t>La marca identifica que el segmento de jóvenes urbanos</w:t>
            </w:r>
            <w:r w:rsidRPr="009E7BED">
              <w:rPr>
                <w:sz w:val="20"/>
                <w:szCs w:val="20"/>
              </w:rPr>
              <w:t xml:space="preserve"> es el más atractivo y donde tiene mayor capacidad competitiva (diseño, </w:t>
            </w:r>
            <w:r w:rsidRPr="009E7BED">
              <w:rPr>
                <w:i/>
                <w:iCs/>
                <w:sz w:val="20"/>
                <w:szCs w:val="20"/>
              </w:rPr>
              <w:t>branding</w:t>
            </w:r>
            <w:r w:rsidRPr="009E7BED">
              <w:rPr>
                <w:sz w:val="20"/>
                <w:szCs w:val="20"/>
              </w:rPr>
              <w:t xml:space="preserve"> y comunidad digital). Por lo tanto, decide concentrar su estrategia en este grupo mediante campañas en redes sociales, colaboraciones con </w:t>
            </w:r>
            <w:r w:rsidRPr="009E7BED">
              <w:rPr>
                <w:i/>
                <w:iCs/>
                <w:sz w:val="20"/>
                <w:szCs w:val="20"/>
              </w:rPr>
              <w:t>influencers</w:t>
            </w:r>
            <w:r w:rsidRPr="009E7BED">
              <w:rPr>
                <w:sz w:val="20"/>
                <w:szCs w:val="20"/>
              </w:rPr>
              <w:t xml:space="preserve"> y lanzamientos de colecciones limitadas.</w:t>
            </w:r>
          </w:p>
        </w:tc>
      </w:tr>
    </w:tbl>
    <w:p w14:paraId="3BD3763E" w14:textId="77777777" w:rsidR="009E7BED" w:rsidRDefault="009E7BED" w:rsidP="000B67AC">
      <w:pPr>
        <w:rPr>
          <w:sz w:val="20"/>
          <w:szCs w:val="20"/>
        </w:rPr>
      </w:pPr>
    </w:p>
    <w:p w14:paraId="39737DD1" w14:textId="6E7A1922" w:rsidR="00385B8B" w:rsidRPr="00385B8B" w:rsidRDefault="00385B8B" w:rsidP="000B67AC">
      <w:pPr>
        <w:rPr>
          <w:b/>
          <w:bCs/>
          <w:sz w:val="20"/>
          <w:szCs w:val="20"/>
        </w:rPr>
      </w:pPr>
      <w:r w:rsidRPr="00385B8B">
        <w:rPr>
          <w:b/>
          <w:bCs/>
          <w:sz w:val="20"/>
          <w:szCs w:val="20"/>
        </w:rPr>
        <w:t>Priorización de clientes</w:t>
      </w:r>
      <w:r>
        <w:rPr>
          <w:b/>
          <w:bCs/>
          <w:sz w:val="20"/>
          <w:szCs w:val="20"/>
        </w:rPr>
        <w:t>:</w:t>
      </w:r>
    </w:p>
    <w:p w14:paraId="291B258F" w14:textId="77777777" w:rsidR="00385B8B" w:rsidRDefault="00385B8B" w:rsidP="000B67AC">
      <w:pPr>
        <w:rPr>
          <w:sz w:val="20"/>
          <w:szCs w:val="20"/>
        </w:rPr>
      </w:pPr>
    </w:p>
    <w:tbl>
      <w:tblPr>
        <w:tblStyle w:val="Tablaconcuadrcula"/>
        <w:tblW w:w="0" w:type="auto"/>
        <w:tblLook w:val="04A0" w:firstRow="1" w:lastRow="0" w:firstColumn="1" w:lastColumn="0" w:noHBand="0" w:noVBand="1"/>
      </w:tblPr>
      <w:tblGrid>
        <w:gridCol w:w="9962"/>
      </w:tblGrid>
      <w:tr w:rsidR="00A344EC" w14:paraId="6799564F" w14:textId="77777777" w:rsidTr="000F20AD">
        <w:tc>
          <w:tcPr>
            <w:tcW w:w="9962" w:type="dxa"/>
            <w:shd w:val="clear" w:color="auto" w:fill="CCC0D9" w:themeFill="accent4" w:themeFillTint="66"/>
          </w:tcPr>
          <w:p w14:paraId="256BAE9D" w14:textId="659BD35A" w:rsidR="00A344EC" w:rsidRDefault="00A344EC" w:rsidP="002B4B42">
            <w:pPr>
              <w:rPr>
                <w:b/>
                <w:bCs/>
                <w:sz w:val="20"/>
                <w:szCs w:val="20"/>
              </w:rPr>
            </w:pPr>
            <w:r w:rsidRPr="009E7BED">
              <w:rPr>
                <w:b/>
                <w:bCs/>
                <w:sz w:val="20"/>
                <w:szCs w:val="20"/>
              </w:rPr>
              <w:t xml:space="preserve">Matriz: </w:t>
            </w:r>
            <w:r w:rsidR="00010B2F">
              <w:rPr>
                <w:b/>
                <w:bCs/>
                <w:sz w:val="20"/>
                <w:szCs w:val="20"/>
              </w:rPr>
              <w:t>p</w:t>
            </w:r>
            <w:r w:rsidRPr="009E7BED">
              <w:rPr>
                <w:b/>
                <w:bCs/>
                <w:sz w:val="20"/>
                <w:szCs w:val="20"/>
              </w:rPr>
              <w:t>riorización de clientes</w:t>
            </w:r>
          </w:p>
          <w:p w14:paraId="267D0BC1" w14:textId="77777777" w:rsidR="00010B2F" w:rsidRPr="009E7BED" w:rsidRDefault="00010B2F" w:rsidP="002B4B42">
            <w:pPr>
              <w:rPr>
                <w:b/>
                <w:bCs/>
                <w:sz w:val="20"/>
                <w:szCs w:val="20"/>
              </w:rPr>
            </w:pPr>
          </w:p>
          <w:p w14:paraId="2F1694ED" w14:textId="77777777" w:rsidR="00A344EC" w:rsidRDefault="00A344EC" w:rsidP="002B4B42">
            <w:pPr>
              <w:rPr>
                <w:sz w:val="20"/>
                <w:szCs w:val="20"/>
              </w:rPr>
            </w:pPr>
            <w:r w:rsidRPr="009E7BED">
              <w:rPr>
                <w:sz w:val="20"/>
                <w:szCs w:val="20"/>
              </w:rPr>
              <w:t xml:space="preserve">Esta matriz clasifica a los clientes según </w:t>
            </w:r>
            <w:r w:rsidRPr="009E7BED">
              <w:rPr>
                <w:b/>
                <w:bCs/>
                <w:sz w:val="20"/>
                <w:szCs w:val="20"/>
              </w:rPr>
              <w:t>su valor para el negocio</w:t>
            </w:r>
            <w:r w:rsidRPr="009E7BED">
              <w:rPr>
                <w:sz w:val="20"/>
                <w:szCs w:val="20"/>
              </w:rPr>
              <w:t>, considerando variables como frecuencia de compra, gasto promedio o fidelidad.</w:t>
            </w:r>
          </w:p>
          <w:p w14:paraId="61C81082" w14:textId="77777777" w:rsidR="00010B2F" w:rsidRPr="009E7BED" w:rsidRDefault="00010B2F" w:rsidP="002B4B42">
            <w:pPr>
              <w:rPr>
                <w:sz w:val="20"/>
                <w:szCs w:val="20"/>
              </w:rPr>
            </w:pPr>
          </w:p>
          <w:p w14:paraId="105C246A" w14:textId="77777777" w:rsidR="00A344EC" w:rsidRPr="009E7BED" w:rsidRDefault="00A344EC" w:rsidP="002B4B42">
            <w:pPr>
              <w:rPr>
                <w:b/>
                <w:bCs/>
                <w:sz w:val="20"/>
                <w:szCs w:val="20"/>
              </w:rPr>
            </w:pPr>
            <w:r w:rsidRPr="009E7BED">
              <w:rPr>
                <w:b/>
                <w:bCs/>
                <w:sz w:val="20"/>
                <w:szCs w:val="20"/>
              </w:rPr>
              <w:t>Caso aplicado</w:t>
            </w:r>
          </w:p>
          <w:p w14:paraId="39EDA198" w14:textId="393149F0" w:rsidR="00A344EC" w:rsidRDefault="00A344EC" w:rsidP="002B4B42">
            <w:pPr>
              <w:rPr>
                <w:b/>
                <w:bCs/>
                <w:sz w:val="20"/>
                <w:szCs w:val="20"/>
              </w:rPr>
            </w:pPr>
            <w:r w:rsidRPr="009E7BED">
              <w:rPr>
                <w:sz w:val="20"/>
                <w:szCs w:val="20"/>
              </w:rPr>
              <w:t xml:space="preserve">Marca de moda </w:t>
            </w:r>
            <w:r w:rsidRPr="00010B2F">
              <w:rPr>
                <w:i/>
                <w:iCs/>
                <w:sz w:val="20"/>
                <w:szCs w:val="20"/>
              </w:rPr>
              <w:t>online</w:t>
            </w:r>
            <w:r w:rsidRPr="009E7BED">
              <w:rPr>
                <w:sz w:val="20"/>
                <w:szCs w:val="20"/>
              </w:rPr>
              <w:t xml:space="preserve">: </w:t>
            </w:r>
            <w:r w:rsidRPr="009E7BED">
              <w:rPr>
                <w:b/>
                <w:bCs/>
                <w:sz w:val="20"/>
                <w:szCs w:val="20"/>
              </w:rPr>
              <w:t>NovaStyle</w:t>
            </w:r>
            <w:r w:rsidR="00010B2F">
              <w:rPr>
                <w:b/>
                <w:bCs/>
                <w:sz w:val="20"/>
                <w:szCs w:val="20"/>
              </w:rPr>
              <w:t>.</w:t>
            </w:r>
          </w:p>
          <w:p w14:paraId="1F8FD4AA" w14:textId="77777777" w:rsidR="00010B2F" w:rsidRPr="009E7BED" w:rsidRDefault="00010B2F" w:rsidP="002B4B42">
            <w:pPr>
              <w:rPr>
                <w:sz w:val="20"/>
                <w:szCs w:val="20"/>
              </w:rPr>
            </w:pPr>
          </w:p>
          <w:tbl>
            <w:tblPr>
              <w:tblStyle w:val="Tablaconcuadrcula4-nfasis4"/>
              <w:tblW w:w="0" w:type="auto"/>
              <w:tblLook w:val="04A0" w:firstRow="1" w:lastRow="0" w:firstColumn="1" w:lastColumn="0" w:noHBand="0" w:noVBand="1"/>
            </w:tblPr>
            <w:tblGrid>
              <w:gridCol w:w="1917"/>
              <w:gridCol w:w="2127"/>
              <w:gridCol w:w="1657"/>
              <w:gridCol w:w="2578"/>
            </w:tblGrid>
            <w:tr w:rsidR="00A344EC" w:rsidRPr="00010B2F" w14:paraId="4E0887AC" w14:textId="77777777" w:rsidTr="00010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D08B3" w14:textId="77777777" w:rsidR="00A344EC" w:rsidRPr="00010B2F" w:rsidRDefault="00A344EC" w:rsidP="002B4B42">
                  <w:pPr>
                    <w:rPr>
                      <w:rFonts w:ascii="Arial" w:hAnsi="Arial" w:cs="Arial"/>
                      <w:sz w:val="18"/>
                      <w:szCs w:val="18"/>
                    </w:rPr>
                  </w:pPr>
                  <w:r w:rsidRPr="00010B2F">
                    <w:rPr>
                      <w:rFonts w:ascii="Arial" w:hAnsi="Arial" w:cs="Arial"/>
                      <w:sz w:val="18"/>
                      <w:szCs w:val="18"/>
                    </w:rPr>
                    <w:t>Tipo de cliente</w:t>
                  </w:r>
                </w:p>
              </w:tc>
              <w:tc>
                <w:tcPr>
                  <w:tcW w:w="0" w:type="auto"/>
                  <w:hideMark/>
                </w:tcPr>
                <w:p w14:paraId="4823BBFB" w14:textId="77777777" w:rsidR="00A344EC" w:rsidRPr="00010B2F" w:rsidRDefault="00A344EC" w:rsidP="002B4B4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Frecuencia de compra</w:t>
                  </w:r>
                </w:p>
              </w:tc>
              <w:tc>
                <w:tcPr>
                  <w:tcW w:w="0" w:type="auto"/>
                  <w:hideMark/>
                </w:tcPr>
                <w:p w14:paraId="1DEF56E4" w14:textId="77777777" w:rsidR="00A344EC" w:rsidRPr="00010B2F" w:rsidRDefault="00A344EC" w:rsidP="002B4B4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Valor económico</w:t>
                  </w:r>
                </w:p>
              </w:tc>
              <w:tc>
                <w:tcPr>
                  <w:tcW w:w="0" w:type="auto"/>
                  <w:hideMark/>
                </w:tcPr>
                <w:p w14:paraId="01E51FFB" w14:textId="77777777" w:rsidR="00A344EC" w:rsidRPr="00010B2F" w:rsidRDefault="00A344EC" w:rsidP="002B4B4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Estrategia</w:t>
                  </w:r>
                </w:p>
              </w:tc>
            </w:tr>
            <w:tr w:rsidR="00A344EC" w:rsidRPr="00010B2F" w14:paraId="6238018D"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9A0C3" w14:textId="532E340D"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VIP</w:t>
                  </w:r>
                  <w:r w:rsidR="00010B2F">
                    <w:rPr>
                      <w:rFonts w:ascii="Arial" w:hAnsi="Arial" w:cs="Arial"/>
                      <w:b w:val="0"/>
                      <w:bCs w:val="0"/>
                      <w:sz w:val="18"/>
                      <w:szCs w:val="18"/>
                    </w:rPr>
                    <w:t>.</w:t>
                  </w:r>
                </w:p>
              </w:tc>
              <w:tc>
                <w:tcPr>
                  <w:tcW w:w="0" w:type="auto"/>
                  <w:hideMark/>
                </w:tcPr>
                <w:p w14:paraId="7BA92A0F" w14:textId="0A32AA61"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Alta</w:t>
                  </w:r>
                  <w:r w:rsidR="00010B2F">
                    <w:rPr>
                      <w:rFonts w:ascii="Arial" w:hAnsi="Arial" w:cs="Arial"/>
                      <w:sz w:val="18"/>
                      <w:szCs w:val="18"/>
                    </w:rPr>
                    <w:t>.</w:t>
                  </w:r>
                </w:p>
              </w:tc>
              <w:tc>
                <w:tcPr>
                  <w:tcW w:w="0" w:type="auto"/>
                  <w:hideMark/>
                </w:tcPr>
                <w:p w14:paraId="23BF7DC2" w14:textId="2B1F43E3"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Alto</w:t>
                  </w:r>
                  <w:r w:rsidR="00010B2F">
                    <w:rPr>
                      <w:rFonts w:ascii="Arial" w:hAnsi="Arial" w:cs="Arial"/>
                      <w:sz w:val="18"/>
                      <w:szCs w:val="18"/>
                    </w:rPr>
                    <w:t>.</w:t>
                  </w:r>
                </w:p>
              </w:tc>
              <w:tc>
                <w:tcPr>
                  <w:tcW w:w="0" w:type="auto"/>
                  <w:hideMark/>
                </w:tcPr>
                <w:p w14:paraId="04483C25" w14:textId="3F9132CE" w:rsidR="00A344EC" w:rsidRPr="00010B2F" w:rsidRDefault="00A344EC" w:rsidP="002B4B4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Programas de fidelización</w:t>
                  </w:r>
                  <w:r w:rsidR="00010B2F">
                    <w:rPr>
                      <w:rFonts w:ascii="Arial" w:hAnsi="Arial" w:cs="Arial"/>
                      <w:sz w:val="18"/>
                      <w:szCs w:val="18"/>
                    </w:rPr>
                    <w:t>.</w:t>
                  </w:r>
                </w:p>
              </w:tc>
            </w:tr>
            <w:tr w:rsidR="00A344EC" w:rsidRPr="00010B2F" w14:paraId="300DF969"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19A05B36" w14:textId="2E8FB4FC"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frecuentes</w:t>
                  </w:r>
                  <w:r w:rsidR="00010B2F">
                    <w:rPr>
                      <w:rFonts w:ascii="Arial" w:hAnsi="Arial" w:cs="Arial"/>
                      <w:b w:val="0"/>
                      <w:bCs w:val="0"/>
                      <w:sz w:val="18"/>
                      <w:szCs w:val="18"/>
                    </w:rPr>
                    <w:t>.</w:t>
                  </w:r>
                </w:p>
              </w:tc>
              <w:tc>
                <w:tcPr>
                  <w:tcW w:w="0" w:type="auto"/>
                  <w:hideMark/>
                </w:tcPr>
                <w:p w14:paraId="37D7EA0E" w14:textId="54BF071B"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Media</w:t>
                  </w:r>
                  <w:r w:rsidR="00010B2F">
                    <w:rPr>
                      <w:rFonts w:ascii="Arial" w:hAnsi="Arial" w:cs="Arial"/>
                      <w:sz w:val="18"/>
                      <w:szCs w:val="18"/>
                    </w:rPr>
                    <w:t>.</w:t>
                  </w:r>
                </w:p>
              </w:tc>
              <w:tc>
                <w:tcPr>
                  <w:tcW w:w="0" w:type="auto"/>
                  <w:hideMark/>
                </w:tcPr>
                <w:p w14:paraId="713AE0D7" w14:textId="697C1C6D"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Medio</w:t>
                  </w:r>
                  <w:r w:rsidR="00010B2F">
                    <w:rPr>
                      <w:rFonts w:ascii="Arial" w:hAnsi="Arial" w:cs="Arial"/>
                      <w:sz w:val="18"/>
                      <w:szCs w:val="18"/>
                    </w:rPr>
                    <w:t>.</w:t>
                  </w:r>
                </w:p>
              </w:tc>
              <w:tc>
                <w:tcPr>
                  <w:tcW w:w="0" w:type="auto"/>
                  <w:hideMark/>
                </w:tcPr>
                <w:p w14:paraId="7AD09C6D" w14:textId="4056E6DF" w:rsidR="00A344EC" w:rsidRPr="00010B2F" w:rsidRDefault="00A344EC" w:rsidP="002B4B4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Promociones personalizadas</w:t>
                  </w:r>
                  <w:r w:rsidR="00010B2F">
                    <w:rPr>
                      <w:rFonts w:ascii="Arial" w:hAnsi="Arial" w:cs="Arial"/>
                      <w:sz w:val="18"/>
                      <w:szCs w:val="18"/>
                    </w:rPr>
                    <w:t>.</w:t>
                  </w:r>
                </w:p>
              </w:tc>
            </w:tr>
            <w:tr w:rsidR="00A344EC" w:rsidRPr="00010B2F" w14:paraId="43DFD4A4"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5F5B5" w14:textId="5A1EEE5A"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ocasionales</w:t>
                  </w:r>
                  <w:r w:rsidR="00010B2F">
                    <w:rPr>
                      <w:rFonts w:ascii="Arial" w:hAnsi="Arial" w:cs="Arial"/>
                      <w:b w:val="0"/>
                      <w:bCs w:val="0"/>
                      <w:sz w:val="18"/>
                      <w:szCs w:val="18"/>
                    </w:rPr>
                    <w:t>.</w:t>
                  </w:r>
                </w:p>
              </w:tc>
              <w:tc>
                <w:tcPr>
                  <w:tcW w:w="0" w:type="auto"/>
                  <w:hideMark/>
                </w:tcPr>
                <w:p w14:paraId="024FDBF4" w14:textId="3F8075AB"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Baja</w:t>
                  </w:r>
                  <w:r w:rsidR="00010B2F">
                    <w:rPr>
                      <w:rFonts w:ascii="Arial" w:hAnsi="Arial" w:cs="Arial"/>
                      <w:sz w:val="18"/>
                      <w:szCs w:val="18"/>
                    </w:rPr>
                    <w:t>.</w:t>
                  </w:r>
                </w:p>
              </w:tc>
              <w:tc>
                <w:tcPr>
                  <w:tcW w:w="0" w:type="auto"/>
                  <w:hideMark/>
                </w:tcPr>
                <w:p w14:paraId="4CB5BFC9" w14:textId="595B6DF1"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Medio</w:t>
                  </w:r>
                  <w:r w:rsidR="00010B2F">
                    <w:rPr>
                      <w:rFonts w:ascii="Arial" w:hAnsi="Arial" w:cs="Arial"/>
                      <w:sz w:val="18"/>
                      <w:szCs w:val="18"/>
                    </w:rPr>
                    <w:t>.</w:t>
                  </w:r>
                </w:p>
              </w:tc>
              <w:tc>
                <w:tcPr>
                  <w:tcW w:w="0" w:type="auto"/>
                  <w:hideMark/>
                </w:tcPr>
                <w:p w14:paraId="738B58F0" w14:textId="60E3D147" w:rsidR="00A344EC" w:rsidRPr="00010B2F" w:rsidRDefault="00A344EC" w:rsidP="002B4B4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Incentivos de recompra</w:t>
                  </w:r>
                  <w:r w:rsidR="00010B2F">
                    <w:rPr>
                      <w:rFonts w:ascii="Arial" w:hAnsi="Arial" w:cs="Arial"/>
                      <w:sz w:val="18"/>
                      <w:szCs w:val="18"/>
                    </w:rPr>
                    <w:t>.</w:t>
                  </w:r>
                </w:p>
              </w:tc>
            </w:tr>
            <w:tr w:rsidR="00A344EC" w:rsidRPr="00010B2F" w14:paraId="34A53981"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7CED6F51" w14:textId="6FAAE57C"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nuevos</w:t>
                  </w:r>
                  <w:r w:rsidR="00010B2F">
                    <w:rPr>
                      <w:rFonts w:ascii="Arial" w:hAnsi="Arial" w:cs="Arial"/>
                      <w:b w:val="0"/>
                      <w:bCs w:val="0"/>
                      <w:sz w:val="18"/>
                      <w:szCs w:val="18"/>
                    </w:rPr>
                    <w:t>.</w:t>
                  </w:r>
                </w:p>
              </w:tc>
              <w:tc>
                <w:tcPr>
                  <w:tcW w:w="0" w:type="auto"/>
                  <w:hideMark/>
                </w:tcPr>
                <w:p w14:paraId="3BD46B2A" w14:textId="3E2EF950"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Baja</w:t>
                  </w:r>
                  <w:r w:rsidR="00010B2F">
                    <w:rPr>
                      <w:rFonts w:ascii="Arial" w:hAnsi="Arial" w:cs="Arial"/>
                      <w:sz w:val="18"/>
                      <w:szCs w:val="18"/>
                    </w:rPr>
                    <w:t>.</w:t>
                  </w:r>
                </w:p>
              </w:tc>
              <w:tc>
                <w:tcPr>
                  <w:tcW w:w="0" w:type="auto"/>
                  <w:hideMark/>
                </w:tcPr>
                <w:p w14:paraId="5F200418" w14:textId="2395A96B"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Bajo</w:t>
                  </w:r>
                  <w:r w:rsidR="00010B2F">
                    <w:rPr>
                      <w:rFonts w:ascii="Arial" w:hAnsi="Arial" w:cs="Arial"/>
                      <w:sz w:val="18"/>
                      <w:szCs w:val="18"/>
                    </w:rPr>
                    <w:t>.</w:t>
                  </w:r>
                </w:p>
              </w:tc>
              <w:tc>
                <w:tcPr>
                  <w:tcW w:w="0" w:type="auto"/>
                  <w:hideMark/>
                </w:tcPr>
                <w:p w14:paraId="6A4A04C0" w14:textId="1EE06996" w:rsidR="00A344EC" w:rsidRPr="00010B2F" w:rsidRDefault="00A344EC" w:rsidP="002B4B4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Estrategias de captación</w:t>
                  </w:r>
                  <w:r w:rsidR="00010B2F">
                    <w:rPr>
                      <w:rFonts w:ascii="Arial" w:hAnsi="Arial" w:cs="Arial"/>
                      <w:sz w:val="18"/>
                      <w:szCs w:val="18"/>
                    </w:rPr>
                    <w:t>.</w:t>
                  </w:r>
                </w:p>
              </w:tc>
            </w:tr>
          </w:tbl>
          <w:p w14:paraId="029115BE" w14:textId="77777777" w:rsidR="00010B2F" w:rsidRDefault="00010B2F" w:rsidP="002B4B42">
            <w:pPr>
              <w:rPr>
                <w:b/>
                <w:bCs/>
                <w:sz w:val="20"/>
                <w:szCs w:val="20"/>
              </w:rPr>
            </w:pPr>
          </w:p>
          <w:p w14:paraId="419BD817" w14:textId="1D3E856B" w:rsidR="00A344EC" w:rsidRPr="009E7BED" w:rsidRDefault="00A344EC" w:rsidP="002B4B42">
            <w:pPr>
              <w:rPr>
                <w:b/>
                <w:bCs/>
                <w:sz w:val="20"/>
                <w:szCs w:val="20"/>
              </w:rPr>
            </w:pPr>
            <w:r w:rsidRPr="009E7BED">
              <w:rPr>
                <w:b/>
                <w:bCs/>
                <w:sz w:val="20"/>
                <w:szCs w:val="20"/>
              </w:rPr>
              <w:t>Interpretación</w:t>
            </w:r>
          </w:p>
          <w:p w14:paraId="0DF7698F" w14:textId="6BEE3A86" w:rsidR="00A344EC" w:rsidRDefault="00A344EC" w:rsidP="009F4F57">
            <w:pPr>
              <w:jc w:val="both"/>
              <w:rPr>
                <w:sz w:val="20"/>
                <w:szCs w:val="20"/>
              </w:rPr>
            </w:pPr>
            <w:r w:rsidRPr="00010B2F">
              <w:rPr>
                <w:sz w:val="20"/>
                <w:szCs w:val="20"/>
              </w:rPr>
              <w:t xml:space="preserve">La marca detecta que los clientes VIP representan solo el 15 % de la base de </w:t>
            </w:r>
            <w:r w:rsidR="00010B2F" w:rsidRPr="00010B2F">
              <w:rPr>
                <w:sz w:val="20"/>
                <w:szCs w:val="20"/>
              </w:rPr>
              <w:t>clientes,</w:t>
            </w:r>
            <w:r w:rsidRPr="00010B2F">
              <w:rPr>
                <w:sz w:val="20"/>
                <w:szCs w:val="20"/>
              </w:rPr>
              <w:t xml:space="preserve"> pero generan el 45 % de las ventas, por lo que decide implementar beneficios exclusivos como acceso anticipado a colecciones y descuentos especiales</w:t>
            </w:r>
            <w:r w:rsidRPr="009E7BED">
              <w:rPr>
                <w:sz w:val="20"/>
                <w:szCs w:val="20"/>
              </w:rPr>
              <w:t>.</w:t>
            </w:r>
          </w:p>
        </w:tc>
      </w:tr>
    </w:tbl>
    <w:p w14:paraId="22B36641" w14:textId="77777777" w:rsidR="00385B8B" w:rsidRDefault="00385B8B" w:rsidP="000B67AC">
      <w:pPr>
        <w:rPr>
          <w:sz w:val="20"/>
          <w:szCs w:val="20"/>
        </w:rPr>
      </w:pPr>
    </w:p>
    <w:p w14:paraId="41C30FBB" w14:textId="5D231833" w:rsidR="00A344EC" w:rsidRPr="00385B8B" w:rsidRDefault="00385B8B" w:rsidP="000B67AC">
      <w:pPr>
        <w:rPr>
          <w:b/>
          <w:bCs/>
          <w:sz w:val="20"/>
          <w:szCs w:val="20"/>
        </w:rPr>
      </w:pPr>
      <w:r w:rsidRPr="00385B8B">
        <w:rPr>
          <w:b/>
          <w:bCs/>
          <w:sz w:val="20"/>
          <w:szCs w:val="20"/>
        </w:rPr>
        <w:t>Posicionamiento por valor percibido</w:t>
      </w:r>
      <w:r>
        <w:rPr>
          <w:b/>
          <w:bCs/>
          <w:sz w:val="20"/>
          <w:szCs w:val="20"/>
        </w:rPr>
        <w:t>:</w:t>
      </w:r>
    </w:p>
    <w:p w14:paraId="20C6A3C4" w14:textId="77777777" w:rsidR="00385B8B" w:rsidRDefault="00385B8B" w:rsidP="000B67AC">
      <w:pPr>
        <w:rPr>
          <w:sz w:val="20"/>
          <w:szCs w:val="20"/>
        </w:rPr>
      </w:pPr>
    </w:p>
    <w:tbl>
      <w:tblPr>
        <w:tblStyle w:val="Tablaconcuadrcula"/>
        <w:tblW w:w="0" w:type="auto"/>
        <w:tblLook w:val="04A0" w:firstRow="1" w:lastRow="0" w:firstColumn="1" w:lastColumn="0" w:noHBand="0" w:noVBand="1"/>
      </w:tblPr>
      <w:tblGrid>
        <w:gridCol w:w="9962"/>
      </w:tblGrid>
      <w:tr w:rsidR="005B75CB" w14:paraId="5CBF561F" w14:textId="77777777" w:rsidTr="000F20AD">
        <w:tc>
          <w:tcPr>
            <w:tcW w:w="9962" w:type="dxa"/>
            <w:shd w:val="clear" w:color="auto" w:fill="E5B8B7" w:themeFill="accent2" w:themeFillTint="66"/>
          </w:tcPr>
          <w:p w14:paraId="1733ACDA" w14:textId="265C6A40" w:rsidR="005B75CB" w:rsidRDefault="005B75CB" w:rsidP="002B4B42">
            <w:pPr>
              <w:rPr>
                <w:b/>
                <w:bCs/>
                <w:sz w:val="20"/>
                <w:szCs w:val="20"/>
              </w:rPr>
            </w:pPr>
            <w:r w:rsidRPr="009E7BED">
              <w:rPr>
                <w:b/>
                <w:bCs/>
                <w:sz w:val="20"/>
                <w:szCs w:val="20"/>
              </w:rPr>
              <w:t xml:space="preserve">Matriz: </w:t>
            </w:r>
            <w:r w:rsidR="00010B2F">
              <w:rPr>
                <w:b/>
                <w:bCs/>
                <w:sz w:val="20"/>
                <w:szCs w:val="20"/>
              </w:rPr>
              <w:t>p</w:t>
            </w:r>
            <w:r w:rsidRPr="009E7BED">
              <w:rPr>
                <w:b/>
                <w:bCs/>
                <w:sz w:val="20"/>
                <w:szCs w:val="20"/>
              </w:rPr>
              <w:t>osicionamiento por valor percibido</w:t>
            </w:r>
          </w:p>
          <w:p w14:paraId="127C6384" w14:textId="77777777" w:rsidR="00010B2F" w:rsidRPr="009E7BED" w:rsidRDefault="00010B2F" w:rsidP="002B4B42">
            <w:pPr>
              <w:rPr>
                <w:b/>
                <w:bCs/>
                <w:sz w:val="20"/>
                <w:szCs w:val="20"/>
              </w:rPr>
            </w:pPr>
          </w:p>
          <w:p w14:paraId="347AE277" w14:textId="77777777" w:rsidR="005B75CB" w:rsidRDefault="005B75CB" w:rsidP="002B4B42">
            <w:pPr>
              <w:rPr>
                <w:sz w:val="20"/>
                <w:szCs w:val="20"/>
              </w:rPr>
            </w:pPr>
            <w:r w:rsidRPr="009E7BED">
              <w:rPr>
                <w:sz w:val="20"/>
                <w:szCs w:val="20"/>
              </w:rPr>
              <w:t xml:space="preserve">Esta matriz permite analizar cómo los consumidores perciben una marca frente a la competencia según </w:t>
            </w:r>
            <w:r w:rsidRPr="00010B2F">
              <w:rPr>
                <w:sz w:val="20"/>
                <w:szCs w:val="20"/>
              </w:rPr>
              <w:t>valor percibido y precio.</w:t>
            </w:r>
          </w:p>
          <w:p w14:paraId="67F7BC08" w14:textId="77777777" w:rsidR="00010B2F" w:rsidRPr="009E7BED" w:rsidRDefault="00010B2F" w:rsidP="002B4B42">
            <w:pPr>
              <w:rPr>
                <w:sz w:val="20"/>
                <w:szCs w:val="20"/>
              </w:rPr>
            </w:pPr>
          </w:p>
          <w:p w14:paraId="694EBCB4" w14:textId="77777777" w:rsidR="005B75CB" w:rsidRDefault="005B75CB" w:rsidP="002B4B42">
            <w:pPr>
              <w:rPr>
                <w:b/>
                <w:bCs/>
                <w:sz w:val="20"/>
                <w:szCs w:val="20"/>
              </w:rPr>
            </w:pPr>
            <w:r w:rsidRPr="009E7BED">
              <w:rPr>
                <w:b/>
                <w:bCs/>
                <w:sz w:val="20"/>
                <w:szCs w:val="20"/>
              </w:rPr>
              <w:t>Caso aplicado</w:t>
            </w:r>
          </w:p>
          <w:p w14:paraId="0CAA3E8E" w14:textId="5D87AE29" w:rsidR="005B75CB" w:rsidRPr="00010B2F" w:rsidRDefault="005B75CB" w:rsidP="002B4B42">
            <w:pPr>
              <w:rPr>
                <w:sz w:val="20"/>
                <w:szCs w:val="20"/>
              </w:rPr>
            </w:pPr>
            <w:r w:rsidRPr="009E7BED">
              <w:rPr>
                <w:sz w:val="20"/>
                <w:szCs w:val="20"/>
              </w:rPr>
              <w:t xml:space="preserve">Mercado: </w:t>
            </w:r>
            <w:r w:rsidRPr="00010B2F">
              <w:rPr>
                <w:sz w:val="20"/>
                <w:szCs w:val="20"/>
              </w:rPr>
              <w:t>marcas de moda urbana</w:t>
            </w:r>
            <w:r w:rsidR="00010B2F">
              <w:rPr>
                <w:sz w:val="20"/>
                <w:szCs w:val="20"/>
              </w:rPr>
              <w:t>.</w:t>
            </w:r>
          </w:p>
          <w:p w14:paraId="7FFD9FD5" w14:textId="77777777" w:rsidR="00010B2F" w:rsidRPr="009E7BED" w:rsidRDefault="00010B2F" w:rsidP="002B4B42">
            <w:pPr>
              <w:rPr>
                <w:sz w:val="20"/>
                <w:szCs w:val="20"/>
              </w:rPr>
            </w:pPr>
          </w:p>
          <w:tbl>
            <w:tblPr>
              <w:tblStyle w:val="Tablaconcuadrcula4-nfasis2"/>
              <w:tblW w:w="0" w:type="auto"/>
              <w:tblLook w:val="04A0" w:firstRow="1" w:lastRow="0" w:firstColumn="1" w:lastColumn="0" w:noHBand="0" w:noVBand="1"/>
            </w:tblPr>
            <w:tblGrid>
              <w:gridCol w:w="1317"/>
              <w:gridCol w:w="767"/>
              <w:gridCol w:w="1527"/>
              <w:gridCol w:w="2338"/>
            </w:tblGrid>
            <w:tr w:rsidR="005B75CB" w:rsidRPr="00010B2F" w14:paraId="6023DB68" w14:textId="77777777" w:rsidTr="00010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E760B" w14:textId="77777777" w:rsidR="005B75CB" w:rsidRPr="00010B2F" w:rsidRDefault="005B75CB" w:rsidP="002B4B42">
                  <w:pPr>
                    <w:rPr>
                      <w:sz w:val="18"/>
                      <w:szCs w:val="18"/>
                    </w:rPr>
                  </w:pPr>
                  <w:r w:rsidRPr="00010B2F">
                    <w:rPr>
                      <w:sz w:val="18"/>
                      <w:szCs w:val="18"/>
                    </w:rPr>
                    <w:t>Marca</w:t>
                  </w:r>
                </w:p>
              </w:tc>
              <w:tc>
                <w:tcPr>
                  <w:tcW w:w="0" w:type="auto"/>
                  <w:hideMark/>
                </w:tcPr>
                <w:p w14:paraId="6373877E" w14:textId="77777777" w:rsidR="005B75CB" w:rsidRPr="00010B2F" w:rsidRDefault="005B75CB" w:rsidP="002B4B42">
                  <w:pPr>
                    <w:cnfStyle w:val="100000000000" w:firstRow="1" w:lastRow="0" w:firstColumn="0" w:lastColumn="0" w:oddVBand="0" w:evenVBand="0" w:oddHBand="0" w:evenHBand="0" w:firstRowFirstColumn="0" w:firstRowLastColumn="0" w:lastRowFirstColumn="0" w:lastRowLastColumn="0"/>
                    <w:rPr>
                      <w:sz w:val="18"/>
                      <w:szCs w:val="18"/>
                    </w:rPr>
                  </w:pPr>
                  <w:r w:rsidRPr="00010B2F">
                    <w:rPr>
                      <w:sz w:val="18"/>
                      <w:szCs w:val="18"/>
                    </w:rPr>
                    <w:t>Precio</w:t>
                  </w:r>
                </w:p>
              </w:tc>
              <w:tc>
                <w:tcPr>
                  <w:tcW w:w="0" w:type="auto"/>
                  <w:hideMark/>
                </w:tcPr>
                <w:p w14:paraId="6221E495" w14:textId="77777777" w:rsidR="005B75CB" w:rsidRPr="00010B2F" w:rsidRDefault="005B75CB" w:rsidP="002B4B42">
                  <w:pPr>
                    <w:cnfStyle w:val="100000000000" w:firstRow="1" w:lastRow="0" w:firstColumn="0" w:lastColumn="0" w:oddVBand="0" w:evenVBand="0" w:oddHBand="0" w:evenHBand="0" w:firstRowFirstColumn="0" w:firstRowLastColumn="0" w:lastRowFirstColumn="0" w:lastRowLastColumn="0"/>
                    <w:rPr>
                      <w:sz w:val="18"/>
                      <w:szCs w:val="18"/>
                    </w:rPr>
                  </w:pPr>
                  <w:r w:rsidRPr="00010B2F">
                    <w:rPr>
                      <w:sz w:val="18"/>
                      <w:szCs w:val="18"/>
                    </w:rPr>
                    <w:t>Valor percibido</w:t>
                  </w:r>
                </w:p>
              </w:tc>
              <w:tc>
                <w:tcPr>
                  <w:tcW w:w="0" w:type="auto"/>
                  <w:hideMark/>
                </w:tcPr>
                <w:p w14:paraId="494B12FA" w14:textId="77777777" w:rsidR="005B75CB" w:rsidRPr="00010B2F" w:rsidRDefault="005B75CB" w:rsidP="002B4B42">
                  <w:pPr>
                    <w:cnfStyle w:val="100000000000" w:firstRow="1" w:lastRow="0" w:firstColumn="0" w:lastColumn="0" w:oddVBand="0" w:evenVBand="0" w:oddHBand="0" w:evenHBand="0" w:firstRowFirstColumn="0" w:firstRowLastColumn="0" w:lastRowFirstColumn="0" w:lastRowLastColumn="0"/>
                    <w:rPr>
                      <w:sz w:val="18"/>
                      <w:szCs w:val="18"/>
                    </w:rPr>
                  </w:pPr>
                  <w:r w:rsidRPr="00010B2F">
                    <w:rPr>
                      <w:sz w:val="18"/>
                      <w:szCs w:val="18"/>
                    </w:rPr>
                    <w:t>Posicionamiento</w:t>
                  </w:r>
                </w:p>
              </w:tc>
            </w:tr>
            <w:tr w:rsidR="005B75CB" w:rsidRPr="00010B2F" w14:paraId="0EFE1C9B"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515C6" w14:textId="0A91C93B" w:rsidR="005B75CB" w:rsidRPr="00010B2F" w:rsidRDefault="005B75CB" w:rsidP="002B4B42">
                  <w:pPr>
                    <w:rPr>
                      <w:i/>
                      <w:iCs/>
                      <w:sz w:val="18"/>
                      <w:szCs w:val="18"/>
                    </w:rPr>
                  </w:pPr>
                  <w:r w:rsidRPr="00010B2F">
                    <w:rPr>
                      <w:i/>
                      <w:iCs/>
                      <w:sz w:val="18"/>
                      <w:szCs w:val="18"/>
                    </w:rPr>
                    <w:t>Urban Pulse</w:t>
                  </w:r>
                  <w:r w:rsidR="00010B2F" w:rsidRPr="00010B2F">
                    <w:rPr>
                      <w:i/>
                      <w:iCs/>
                      <w:sz w:val="18"/>
                      <w:szCs w:val="18"/>
                    </w:rPr>
                    <w:t>.</w:t>
                  </w:r>
                </w:p>
              </w:tc>
              <w:tc>
                <w:tcPr>
                  <w:tcW w:w="0" w:type="auto"/>
                  <w:hideMark/>
                </w:tcPr>
                <w:p w14:paraId="0A41237A" w14:textId="48C9A0A8"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Medio</w:t>
                  </w:r>
                  <w:r w:rsidR="00010B2F">
                    <w:rPr>
                      <w:sz w:val="18"/>
                      <w:szCs w:val="18"/>
                    </w:rPr>
                    <w:t>.</w:t>
                  </w:r>
                </w:p>
              </w:tc>
              <w:tc>
                <w:tcPr>
                  <w:tcW w:w="0" w:type="auto"/>
                  <w:hideMark/>
                </w:tcPr>
                <w:p w14:paraId="7FFAAAED" w14:textId="720C569C"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Alto</w:t>
                  </w:r>
                  <w:r w:rsidR="00010B2F">
                    <w:rPr>
                      <w:sz w:val="18"/>
                      <w:szCs w:val="18"/>
                    </w:rPr>
                    <w:t>.</w:t>
                  </w:r>
                </w:p>
              </w:tc>
              <w:tc>
                <w:tcPr>
                  <w:tcW w:w="0" w:type="auto"/>
                  <w:hideMark/>
                </w:tcPr>
                <w:p w14:paraId="4E7C3B5C" w14:textId="55F97C19" w:rsidR="005B75CB" w:rsidRPr="00010B2F" w:rsidRDefault="005B75CB" w:rsidP="002B4B42">
                  <w:pP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Moda urbana aspiracional</w:t>
                  </w:r>
                  <w:r w:rsidR="00010B2F">
                    <w:rPr>
                      <w:sz w:val="18"/>
                      <w:szCs w:val="18"/>
                    </w:rPr>
                    <w:t>.</w:t>
                  </w:r>
                </w:p>
              </w:tc>
            </w:tr>
            <w:tr w:rsidR="005B75CB" w:rsidRPr="00010B2F" w14:paraId="47A6221F"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459C142A" w14:textId="15E1A21F" w:rsidR="005B75CB" w:rsidRPr="00010B2F" w:rsidRDefault="005B75CB" w:rsidP="002B4B42">
                  <w:pPr>
                    <w:rPr>
                      <w:i/>
                      <w:iCs/>
                      <w:sz w:val="18"/>
                      <w:szCs w:val="18"/>
                    </w:rPr>
                  </w:pPr>
                  <w:r w:rsidRPr="00010B2F">
                    <w:rPr>
                      <w:i/>
                      <w:iCs/>
                      <w:sz w:val="18"/>
                      <w:szCs w:val="18"/>
                    </w:rPr>
                    <w:t>FastStreet</w:t>
                  </w:r>
                  <w:r w:rsidR="00010B2F" w:rsidRPr="00010B2F">
                    <w:rPr>
                      <w:i/>
                      <w:iCs/>
                      <w:sz w:val="18"/>
                      <w:szCs w:val="18"/>
                    </w:rPr>
                    <w:t>.</w:t>
                  </w:r>
                </w:p>
              </w:tc>
              <w:tc>
                <w:tcPr>
                  <w:tcW w:w="0" w:type="auto"/>
                  <w:hideMark/>
                </w:tcPr>
                <w:p w14:paraId="0FBE6F65" w14:textId="7CB31D4E"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Bajo</w:t>
                  </w:r>
                  <w:r w:rsidR="00010B2F">
                    <w:rPr>
                      <w:sz w:val="18"/>
                      <w:szCs w:val="18"/>
                    </w:rPr>
                    <w:t>.</w:t>
                  </w:r>
                </w:p>
              </w:tc>
              <w:tc>
                <w:tcPr>
                  <w:tcW w:w="0" w:type="auto"/>
                  <w:hideMark/>
                </w:tcPr>
                <w:p w14:paraId="17C42AE5" w14:textId="5E639728"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Medio</w:t>
                  </w:r>
                  <w:r w:rsidR="00010B2F">
                    <w:rPr>
                      <w:sz w:val="18"/>
                      <w:szCs w:val="18"/>
                    </w:rPr>
                    <w:t>.</w:t>
                  </w:r>
                </w:p>
              </w:tc>
              <w:tc>
                <w:tcPr>
                  <w:tcW w:w="0" w:type="auto"/>
                  <w:hideMark/>
                </w:tcPr>
                <w:p w14:paraId="5BAE4551" w14:textId="5F1AA37F" w:rsidR="005B75CB" w:rsidRPr="00010B2F" w:rsidRDefault="005B75CB" w:rsidP="002B4B42">
                  <w:pP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Moda accesible</w:t>
                  </w:r>
                  <w:r w:rsidR="00010B2F">
                    <w:rPr>
                      <w:sz w:val="18"/>
                      <w:szCs w:val="18"/>
                    </w:rPr>
                    <w:t>.</w:t>
                  </w:r>
                </w:p>
              </w:tc>
            </w:tr>
            <w:tr w:rsidR="005B75CB" w:rsidRPr="00010B2F" w14:paraId="0CA45C2B"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7D61A" w14:textId="0C152FE5" w:rsidR="005B75CB" w:rsidRPr="00010B2F" w:rsidRDefault="005B75CB" w:rsidP="002B4B42">
                  <w:pPr>
                    <w:rPr>
                      <w:i/>
                      <w:iCs/>
                      <w:sz w:val="18"/>
                      <w:szCs w:val="18"/>
                    </w:rPr>
                  </w:pPr>
                  <w:r w:rsidRPr="00010B2F">
                    <w:rPr>
                      <w:i/>
                      <w:iCs/>
                      <w:sz w:val="18"/>
                      <w:szCs w:val="18"/>
                    </w:rPr>
                    <w:t>LuxeWear</w:t>
                  </w:r>
                  <w:r w:rsidR="00010B2F" w:rsidRPr="00010B2F">
                    <w:rPr>
                      <w:i/>
                      <w:iCs/>
                      <w:sz w:val="18"/>
                      <w:szCs w:val="18"/>
                    </w:rPr>
                    <w:t>.</w:t>
                  </w:r>
                </w:p>
              </w:tc>
              <w:tc>
                <w:tcPr>
                  <w:tcW w:w="0" w:type="auto"/>
                  <w:hideMark/>
                </w:tcPr>
                <w:p w14:paraId="4F5D914A" w14:textId="20C3525A"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Alt</w:t>
                  </w:r>
                  <w:r w:rsidR="00010B2F">
                    <w:rPr>
                      <w:sz w:val="18"/>
                      <w:szCs w:val="18"/>
                    </w:rPr>
                    <w:t>o.</w:t>
                  </w:r>
                </w:p>
              </w:tc>
              <w:tc>
                <w:tcPr>
                  <w:tcW w:w="0" w:type="auto"/>
                  <w:hideMark/>
                </w:tcPr>
                <w:p w14:paraId="539BA8A9" w14:textId="2DAAC4C1"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Alto</w:t>
                  </w:r>
                  <w:r w:rsidR="00010B2F">
                    <w:rPr>
                      <w:sz w:val="18"/>
                      <w:szCs w:val="18"/>
                    </w:rPr>
                    <w:t>.</w:t>
                  </w:r>
                </w:p>
              </w:tc>
              <w:tc>
                <w:tcPr>
                  <w:tcW w:w="0" w:type="auto"/>
                  <w:hideMark/>
                </w:tcPr>
                <w:p w14:paraId="15A24100" w14:textId="77777777" w:rsidR="005B75CB" w:rsidRPr="00010B2F" w:rsidRDefault="005B75CB" w:rsidP="002B4B42">
                  <w:pP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 xml:space="preserve">Moda </w:t>
                  </w:r>
                  <w:r w:rsidRPr="00010B2F">
                    <w:rPr>
                      <w:i/>
                      <w:iCs/>
                      <w:sz w:val="18"/>
                      <w:szCs w:val="18"/>
                    </w:rPr>
                    <w:t>premium</w:t>
                  </w:r>
                </w:p>
              </w:tc>
            </w:tr>
            <w:tr w:rsidR="005B75CB" w:rsidRPr="00010B2F" w14:paraId="07D0D35C"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187095D2" w14:textId="23DB1340" w:rsidR="005B75CB" w:rsidRPr="00010B2F" w:rsidRDefault="005B75CB" w:rsidP="002B4B42">
                  <w:pPr>
                    <w:rPr>
                      <w:i/>
                      <w:iCs/>
                      <w:sz w:val="18"/>
                      <w:szCs w:val="18"/>
                    </w:rPr>
                  </w:pPr>
                  <w:r w:rsidRPr="00010B2F">
                    <w:rPr>
                      <w:i/>
                      <w:iCs/>
                      <w:sz w:val="18"/>
                      <w:szCs w:val="18"/>
                    </w:rPr>
                    <w:t>BasicStyle</w:t>
                  </w:r>
                  <w:r w:rsidR="00010B2F" w:rsidRPr="00010B2F">
                    <w:rPr>
                      <w:i/>
                      <w:iCs/>
                      <w:sz w:val="18"/>
                      <w:szCs w:val="18"/>
                    </w:rPr>
                    <w:t>.</w:t>
                  </w:r>
                </w:p>
              </w:tc>
              <w:tc>
                <w:tcPr>
                  <w:tcW w:w="0" w:type="auto"/>
                  <w:hideMark/>
                </w:tcPr>
                <w:p w14:paraId="3230559C" w14:textId="003AFD19"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Bajo</w:t>
                  </w:r>
                  <w:r w:rsidR="00010B2F">
                    <w:rPr>
                      <w:sz w:val="18"/>
                      <w:szCs w:val="18"/>
                    </w:rPr>
                    <w:t>.</w:t>
                  </w:r>
                </w:p>
              </w:tc>
              <w:tc>
                <w:tcPr>
                  <w:tcW w:w="0" w:type="auto"/>
                  <w:hideMark/>
                </w:tcPr>
                <w:p w14:paraId="0350FD9E" w14:textId="0B4AF72F"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Bajo</w:t>
                  </w:r>
                  <w:r w:rsidR="00010B2F">
                    <w:rPr>
                      <w:sz w:val="18"/>
                      <w:szCs w:val="18"/>
                    </w:rPr>
                    <w:t>.</w:t>
                  </w:r>
                </w:p>
              </w:tc>
              <w:tc>
                <w:tcPr>
                  <w:tcW w:w="0" w:type="auto"/>
                  <w:hideMark/>
                </w:tcPr>
                <w:p w14:paraId="551E55DD" w14:textId="77777777" w:rsidR="005B75CB" w:rsidRPr="00010B2F" w:rsidRDefault="005B75CB" w:rsidP="002B4B42">
                  <w:pP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Moda básica económica</w:t>
                  </w:r>
                </w:p>
              </w:tc>
            </w:tr>
          </w:tbl>
          <w:p w14:paraId="558FD957" w14:textId="77777777" w:rsidR="00010B2F" w:rsidRDefault="00010B2F" w:rsidP="002B4B42">
            <w:pPr>
              <w:rPr>
                <w:b/>
                <w:bCs/>
                <w:sz w:val="20"/>
                <w:szCs w:val="20"/>
              </w:rPr>
            </w:pPr>
          </w:p>
          <w:p w14:paraId="204045B8" w14:textId="43D06BC3" w:rsidR="005B75CB" w:rsidRPr="009F4F57" w:rsidRDefault="005B75CB" w:rsidP="002B4B42">
            <w:pPr>
              <w:rPr>
                <w:b/>
                <w:bCs/>
                <w:sz w:val="20"/>
                <w:szCs w:val="20"/>
              </w:rPr>
            </w:pPr>
            <w:r w:rsidRPr="009E7BED">
              <w:rPr>
                <w:b/>
                <w:bCs/>
                <w:sz w:val="20"/>
                <w:szCs w:val="20"/>
              </w:rPr>
              <w:t>Interpretación</w:t>
            </w:r>
            <w:r w:rsidR="009F4F57">
              <w:rPr>
                <w:b/>
                <w:bCs/>
                <w:sz w:val="20"/>
                <w:szCs w:val="20"/>
              </w:rPr>
              <w:t xml:space="preserve">. </w:t>
            </w:r>
            <w:r w:rsidRPr="009E7BED">
              <w:rPr>
                <w:sz w:val="20"/>
                <w:szCs w:val="20"/>
              </w:rPr>
              <w:t xml:space="preserve">La marca </w:t>
            </w:r>
            <w:r w:rsidRPr="009E7BED">
              <w:rPr>
                <w:b/>
                <w:bCs/>
                <w:sz w:val="20"/>
                <w:szCs w:val="20"/>
              </w:rPr>
              <w:t>Urban Pulse</w:t>
            </w:r>
            <w:r w:rsidRPr="009E7BED">
              <w:rPr>
                <w:sz w:val="20"/>
                <w:szCs w:val="20"/>
              </w:rPr>
              <w:t xml:space="preserve"> busca posicionarse como una opción de </w:t>
            </w:r>
            <w:r w:rsidRPr="00010B2F">
              <w:rPr>
                <w:sz w:val="20"/>
                <w:szCs w:val="20"/>
              </w:rPr>
              <w:t>alto valor percibido con precio medio, lo que la ubica como una marca aspiracional accesible para jóvenes que buscan estilo urbano sin pagar precios de lujo.</w:t>
            </w:r>
          </w:p>
        </w:tc>
      </w:tr>
    </w:tbl>
    <w:commentRangeEnd w:id="60"/>
    <w:p w14:paraId="7510C5A9" w14:textId="2AB5D246" w:rsidR="00A344EC" w:rsidRDefault="00385B8B" w:rsidP="00A344EC">
      <w:pPr>
        <w:rPr>
          <w:sz w:val="20"/>
          <w:szCs w:val="20"/>
        </w:rPr>
      </w:pPr>
      <w:r w:rsidRPr="009E7BED">
        <w:rPr>
          <w:rStyle w:val="Refdecomentario"/>
          <w:sz w:val="20"/>
          <w:szCs w:val="20"/>
        </w:rPr>
        <w:commentReference w:id="60"/>
      </w:r>
      <w:r w:rsidR="00A344EC" w:rsidRPr="009E7BED">
        <w:rPr>
          <w:sz w:val="20"/>
          <w:szCs w:val="20"/>
        </w:rPr>
        <w:t xml:space="preserve">En el </w:t>
      </w:r>
      <w:r w:rsidR="009F4F57" w:rsidRPr="009E7BED">
        <w:rPr>
          <w:sz w:val="20"/>
          <w:szCs w:val="20"/>
        </w:rPr>
        <w:t>sistema moda</w:t>
      </w:r>
      <w:r w:rsidR="00A344EC" w:rsidRPr="009E7BED">
        <w:rPr>
          <w:sz w:val="20"/>
          <w:szCs w:val="20"/>
        </w:rPr>
        <w:t>, estas matrices ayudan a responder tres preguntas clave:</w:t>
      </w:r>
    </w:p>
    <w:p w14:paraId="2DABA677" w14:textId="77777777" w:rsidR="009127C2" w:rsidRPr="009E7BED" w:rsidRDefault="009127C2" w:rsidP="00A344EC">
      <w:pPr>
        <w:spacing w:line="240" w:lineRule="auto"/>
        <w:rPr>
          <w:sz w:val="20"/>
          <w:szCs w:val="20"/>
        </w:rPr>
      </w:pPr>
    </w:p>
    <w:p w14:paraId="1F7BEA12" w14:textId="19E0CEE1" w:rsidR="00A344EC" w:rsidRPr="009E7BED" w:rsidRDefault="00A344EC">
      <w:pPr>
        <w:numPr>
          <w:ilvl w:val="0"/>
          <w:numId w:val="15"/>
        </w:numPr>
        <w:spacing w:line="240" w:lineRule="auto"/>
        <w:rPr>
          <w:sz w:val="20"/>
          <w:szCs w:val="20"/>
        </w:rPr>
      </w:pPr>
      <w:commentRangeStart w:id="61"/>
      <w:r w:rsidRPr="009E7BED">
        <w:rPr>
          <w:b/>
          <w:bCs/>
          <w:sz w:val="20"/>
          <w:szCs w:val="20"/>
        </w:rPr>
        <w:t>¿A qué segmentos vale la pena dirigirse?</w:t>
      </w:r>
      <w:r w:rsidRPr="009E7BED">
        <w:rPr>
          <w:sz w:val="20"/>
          <w:szCs w:val="20"/>
        </w:rPr>
        <w:br/>
        <w:t>Matriz atractivo vs capacidad</w:t>
      </w:r>
      <w:r w:rsidR="00010B2F">
        <w:rPr>
          <w:sz w:val="20"/>
          <w:szCs w:val="20"/>
        </w:rPr>
        <w:t>.</w:t>
      </w:r>
    </w:p>
    <w:p w14:paraId="6FCF69CF" w14:textId="606D5884" w:rsidR="00A344EC" w:rsidRPr="009E7BED" w:rsidRDefault="00A344EC">
      <w:pPr>
        <w:numPr>
          <w:ilvl w:val="0"/>
          <w:numId w:val="15"/>
        </w:numPr>
        <w:spacing w:line="240" w:lineRule="auto"/>
        <w:rPr>
          <w:sz w:val="20"/>
          <w:szCs w:val="20"/>
        </w:rPr>
      </w:pPr>
      <w:r w:rsidRPr="009E7BED">
        <w:rPr>
          <w:b/>
          <w:bCs/>
          <w:sz w:val="20"/>
          <w:szCs w:val="20"/>
        </w:rPr>
        <w:t>¿Qué clientes son más valiosos para el negocio?</w:t>
      </w:r>
      <w:r w:rsidRPr="009E7BED">
        <w:rPr>
          <w:sz w:val="20"/>
          <w:szCs w:val="20"/>
        </w:rPr>
        <w:br/>
        <w:t>Matriz de priorización</w:t>
      </w:r>
      <w:r w:rsidR="00010B2F">
        <w:rPr>
          <w:sz w:val="20"/>
          <w:szCs w:val="20"/>
        </w:rPr>
        <w:t>.</w:t>
      </w:r>
    </w:p>
    <w:p w14:paraId="031B3006" w14:textId="5DE9A46E" w:rsidR="00A344EC" w:rsidRPr="009E7BED" w:rsidRDefault="00A344EC">
      <w:pPr>
        <w:numPr>
          <w:ilvl w:val="0"/>
          <w:numId w:val="15"/>
        </w:numPr>
        <w:spacing w:line="240" w:lineRule="auto"/>
        <w:rPr>
          <w:sz w:val="20"/>
          <w:szCs w:val="20"/>
        </w:rPr>
      </w:pPr>
      <w:r w:rsidRPr="009E7BED">
        <w:rPr>
          <w:b/>
          <w:bCs/>
          <w:sz w:val="20"/>
          <w:szCs w:val="20"/>
        </w:rPr>
        <w:t>¿Cómo se percibe la marca frente a la competencia?</w:t>
      </w:r>
      <w:r w:rsidRPr="009E7BED">
        <w:rPr>
          <w:sz w:val="20"/>
          <w:szCs w:val="20"/>
        </w:rPr>
        <w:br/>
        <w:t>Matriz de posicionamiento</w:t>
      </w:r>
      <w:r w:rsidR="00010B2F">
        <w:rPr>
          <w:sz w:val="20"/>
          <w:szCs w:val="20"/>
        </w:rPr>
        <w:t>.</w:t>
      </w:r>
      <w:commentRangeEnd w:id="61"/>
      <w:r w:rsidR="00385B8B" w:rsidRPr="009E7BED">
        <w:rPr>
          <w:rStyle w:val="Refdecomentario"/>
          <w:sz w:val="20"/>
          <w:szCs w:val="20"/>
        </w:rPr>
        <w:commentReference w:id="61"/>
      </w:r>
    </w:p>
    <w:p w14:paraId="39A2F19B" w14:textId="77777777" w:rsidR="00A344EC" w:rsidRDefault="00A344EC" w:rsidP="00A344EC">
      <w:pPr>
        <w:rPr>
          <w:sz w:val="20"/>
          <w:szCs w:val="20"/>
        </w:rPr>
      </w:pPr>
    </w:p>
    <w:p w14:paraId="450E198A" w14:textId="48F6A84A" w:rsidR="00A344EC" w:rsidRPr="009E7BED" w:rsidRDefault="00A344EC" w:rsidP="00A344EC">
      <w:pPr>
        <w:spacing w:line="240" w:lineRule="auto"/>
        <w:jc w:val="both"/>
        <w:rPr>
          <w:sz w:val="20"/>
          <w:szCs w:val="20"/>
        </w:rPr>
      </w:pPr>
      <w:r w:rsidRPr="009E7BED">
        <w:rPr>
          <w:sz w:val="20"/>
          <w:szCs w:val="20"/>
        </w:rPr>
        <w:t>Estas herramientas permiten tomar decisiones más precisas en segmentación, estrategia comercial y posicionamiento de marca.</w:t>
      </w:r>
    </w:p>
    <w:p w14:paraId="139FDAD3" w14:textId="77777777" w:rsidR="003814C0" w:rsidRDefault="003814C0" w:rsidP="000B67AC">
      <w:pPr>
        <w:rPr>
          <w:b/>
          <w:bCs/>
          <w:sz w:val="20"/>
          <w:szCs w:val="20"/>
        </w:rPr>
      </w:pPr>
    </w:p>
    <w:p w14:paraId="67C63D2F" w14:textId="1D3ACCB8" w:rsidR="000B67AC" w:rsidRPr="008F4701" w:rsidRDefault="00154DBC" w:rsidP="00154DBC">
      <w:pPr>
        <w:pStyle w:val="Ttulo2"/>
        <w:rPr>
          <w:b/>
          <w:bCs/>
          <w:sz w:val="20"/>
          <w:szCs w:val="20"/>
        </w:rPr>
      </w:pPr>
      <w:r>
        <w:rPr>
          <w:b/>
          <w:bCs/>
          <w:sz w:val="20"/>
          <w:szCs w:val="20"/>
        </w:rPr>
        <w:t>3</w:t>
      </w:r>
      <w:r w:rsidR="000B67AC" w:rsidRPr="008F4701">
        <w:rPr>
          <w:b/>
          <w:bCs/>
          <w:sz w:val="20"/>
          <w:szCs w:val="20"/>
        </w:rPr>
        <w:t xml:space="preserve">.5 </w:t>
      </w:r>
      <w:r>
        <w:rPr>
          <w:b/>
          <w:bCs/>
          <w:sz w:val="20"/>
          <w:szCs w:val="20"/>
        </w:rPr>
        <w:t>C</w:t>
      </w:r>
      <w:r w:rsidR="000B67AC" w:rsidRPr="008F4701">
        <w:rPr>
          <w:b/>
          <w:bCs/>
          <w:sz w:val="20"/>
          <w:szCs w:val="20"/>
        </w:rPr>
        <w:t>lientes</w:t>
      </w:r>
    </w:p>
    <w:p w14:paraId="5B812F07" w14:textId="15274F42" w:rsidR="000B67AC" w:rsidRDefault="000B67AC" w:rsidP="002D79B5">
      <w:pPr>
        <w:jc w:val="both"/>
        <w:rPr>
          <w:sz w:val="20"/>
          <w:szCs w:val="20"/>
        </w:rPr>
      </w:pPr>
      <w:r w:rsidRPr="008F4701">
        <w:rPr>
          <w:sz w:val="20"/>
          <w:szCs w:val="20"/>
        </w:rPr>
        <w:t>Los niveles de los clientes corresponden a la clasificación de la base de consumidores según su grado de relación, valor y lealtad hacia la marca, esta diferenciación permite diseñar estrategias de comunicación y fidelización más efectivas</w:t>
      </w:r>
      <w:r w:rsidR="008E0D2B">
        <w:rPr>
          <w:sz w:val="20"/>
          <w:szCs w:val="20"/>
        </w:rPr>
        <w:t xml:space="preserve"> ya que n</w:t>
      </w:r>
      <w:r w:rsidRPr="008F4701">
        <w:rPr>
          <w:sz w:val="20"/>
          <w:szCs w:val="20"/>
        </w:rPr>
        <w:t>o todos los clientes aportan el mismo valor ni se encuentran en la misma etapa de vinculación</w:t>
      </w:r>
      <w:r w:rsidR="008E0D2B">
        <w:rPr>
          <w:sz w:val="20"/>
          <w:szCs w:val="20"/>
        </w:rPr>
        <w:t>, p</w:t>
      </w:r>
      <w:r w:rsidRPr="008F4701">
        <w:rPr>
          <w:sz w:val="20"/>
          <w:szCs w:val="20"/>
        </w:rPr>
        <w:t xml:space="preserve">or ello, segmentarlos por nivel mejora la eficiencia del </w:t>
      </w:r>
      <w:r w:rsidRPr="008E0D2B">
        <w:rPr>
          <w:i/>
          <w:iCs/>
          <w:sz w:val="20"/>
          <w:szCs w:val="20"/>
        </w:rPr>
        <w:t>marketing</w:t>
      </w:r>
      <w:r w:rsidRPr="008F4701">
        <w:rPr>
          <w:sz w:val="20"/>
          <w:szCs w:val="20"/>
        </w:rPr>
        <w:t xml:space="preserve"> relacional.</w:t>
      </w:r>
    </w:p>
    <w:p w14:paraId="0A554F31" w14:textId="77777777" w:rsidR="00010B2F" w:rsidRDefault="00010B2F" w:rsidP="002D79B5">
      <w:pPr>
        <w:jc w:val="both"/>
        <w:rPr>
          <w:sz w:val="20"/>
          <w:szCs w:val="20"/>
        </w:rPr>
      </w:pPr>
    </w:p>
    <w:p w14:paraId="13238ECC" w14:textId="05088302" w:rsidR="004920B4" w:rsidRDefault="0018759C" w:rsidP="004920B4">
      <w:pPr>
        <w:pStyle w:val="Descripcin"/>
        <w:rPr>
          <w:i w:val="0"/>
          <w:iCs w:val="0"/>
          <w:color w:val="auto"/>
          <w:sz w:val="20"/>
          <w:szCs w:val="20"/>
        </w:rPr>
      </w:pPr>
      <w:r w:rsidRPr="007C0F4D">
        <w:rPr>
          <w:b/>
          <w:bCs/>
          <w:i w:val="0"/>
          <w:iCs w:val="0"/>
          <w:color w:val="auto"/>
          <w:sz w:val="20"/>
          <w:szCs w:val="20"/>
        </w:rPr>
        <w:t>Figura</w:t>
      </w:r>
      <w:commentRangeStart w:id="62"/>
      <w:r w:rsidR="004920B4" w:rsidRPr="007C0F4D">
        <w:rPr>
          <w:b/>
          <w:bCs/>
          <w:i w:val="0"/>
          <w:iCs w:val="0"/>
          <w:color w:val="auto"/>
          <w:sz w:val="2"/>
          <w:szCs w:val="2"/>
        </w:rPr>
        <w:t>n</w:t>
      </w:r>
      <w:commentRangeEnd w:id="62"/>
      <w:r w:rsidRPr="007C0F4D">
        <w:rPr>
          <w:rStyle w:val="Refdecomentario"/>
          <w:b/>
          <w:bCs/>
          <w:i w:val="0"/>
          <w:iCs w:val="0"/>
          <w:color w:val="auto"/>
          <w:sz w:val="20"/>
          <w:szCs w:val="20"/>
        </w:rPr>
        <w:commentReference w:id="62"/>
      </w:r>
      <w:r w:rsidR="004920B4" w:rsidRPr="007C0F4D">
        <w:rPr>
          <w:b/>
          <w:bCs/>
          <w:i w:val="0"/>
          <w:iCs w:val="0"/>
          <w:color w:val="auto"/>
          <w:sz w:val="20"/>
          <w:szCs w:val="20"/>
        </w:rPr>
        <w:t xml:space="preserve"> </w:t>
      </w:r>
      <w:r w:rsidR="00385B8B">
        <w:rPr>
          <w:b/>
          <w:bCs/>
          <w:i w:val="0"/>
          <w:iCs w:val="0"/>
          <w:color w:val="auto"/>
          <w:sz w:val="20"/>
          <w:szCs w:val="20"/>
        </w:rPr>
        <w:t>9</w:t>
      </w:r>
      <w:r w:rsidR="004920B4" w:rsidRPr="007C0F4D">
        <w:rPr>
          <w:i w:val="0"/>
          <w:iCs w:val="0"/>
          <w:color w:val="auto"/>
          <w:sz w:val="20"/>
          <w:szCs w:val="20"/>
        </w:rPr>
        <w:t>.</w:t>
      </w:r>
      <w:r w:rsidR="004920B4" w:rsidRPr="0042789D">
        <w:rPr>
          <w:i w:val="0"/>
          <w:iCs w:val="0"/>
          <w:color w:val="auto"/>
          <w:sz w:val="20"/>
          <w:szCs w:val="20"/>
        </w:rPr>
        <w:t xml:space="preserve"> </w:t>
      </w:r>
      <w:r w:rsidR="004920B4" w:rsidRPr="004920B4">
        <w:rPr>
          <w:i w:val="0"/>
          <w:iCs w:val="0"/>
          <w:color w:val="auto"/>
          <w:sz w:val="20"/>
          <w:szCs w:val="20"/>
        </w:rPr>
        <w:t xml:space="preserve">Niveles de clientes en el </w:t>
      </w:r>
      <w:r w:rsidR="007C0F4D" w:rsidRPr="004920B4">
        <w:rPr>
          <w:i w:val="0"/>
          <w:iCs w:val="0"/>
          <w:color w:val="auto"/>
          <w:sz w:val="20"/>
          <w:szCs w:val="20"/>
        </w:rPr>
        <w:t>sistema moda</w:t>
      </w:r>
      <w:r w:rsidR="007C0F4D">
        <w:rPr>
          <w:i w:val="0"/>
          <w:iCs w:val="0"/>
          <w:color w:val="auto"/>
          <w:sz w:val="20"/>
          <w:szCs w:val="20"/>
        </w:rPr>
        <w:t xml:space="preserve"> </w:t>
      </w:r>
    </w:p>
    <w:p w14:paraId="3E274C9B" w14:textId="04B2BA1E" w:rsidR="005C05DE" w:rsidRPr="005C05DE" w:rsidRDefault="005C05DE" w:rsidP="005C05DE">
      <w:commentRangeStart w:id="63"/>
      <w:r>
        <w:rPr>
          <w:bCs/>
          <w:noProof/>
          <w:color w:val="000000"/>
          <w:sz w:val="20"/>
          <w:szCs w:val="20"/>
        </w:rPr>
        <w:lastRenderedPageBreak/>
        <w:drawing>
          <wp:inline distT="0" distB="0" distL="0" distR="0" wp14:anchorId="579AC246" wp14:editId="7AA0F01F">
            <wp:extent cx="5486400" cy="2876550"/>
            <wp:effectExtent l="0" t="76200" r="0" b="5715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commentRangeEnd w:id="63"/>
      <w:r w:rsidR="00385B8B" w:rsidRPr="005C05DE">
        <w:rPr>
          <w:rStyle w:val="Refdecomentario"/>
          <w:sz w:val="22"/>
          <w:szCs w:val="22"/>
        </w:rPr>
        <w:commentReference w:id="63"/>
      </w:r>
    </w:p>
    <w:p w14:paraId="5629DFA1" w14:textId="5CD3B61B" w:rsidR="004920B4" w:rsidRDefault="00D728D8" w:rsidP="004920B4">
      <w:pPr>
        <w:jc w:val="both"/>
        <w:rPr>
          <w:sz w:val="20"/>
          <w:szCs w:val="20"/>
        </w:rPr>
      </w:pPr>
      <w:r w:rsidRPr="002E2B0B">
        <w:rPr>
          <w:sz w:val="20"/>
          <w:szCs w:val="20"/>
        </w:rPr>
        <w:t>Nota.</w:t>
      </w:r>
      <w:r>
        <w:rPr>
          <w:b/>
          <w:bCs/>
          <w:sz w:val="20"/>
          <w:szCs w:val="20"/>
        </w:rPr>
        <w:t xml:space="preserve"> </w:t>
      </w:r>
      <w:r w:rsidRPr="0018759C">
        <w:rPr>
          <w:sz w:val="20"/>
          <w:szCs w:val="20"/>
        </w:rPr>
        <w:t>SENA, (2026).</w:t>
      </w:r>
    </w:p>
    <w:p w14:paraId="0D98BD49" w14:textId="77777777" w:rsidR="006D57E9" w:rsidRDefault="006D57E9" w:rsidP="004920B4">
      <w:pPr>
        <w:jc w:val="both"/>
        <w:rPr>
          <w:sz w:val="20"/>
          <w:szCs w:val="20"/>
        </w:rPr>
      </w:pPr>
    </w:p>
    <w:p w14:paraId="4955CBCC" w14:textId="0615DE01" w:rsidR="000B67AC" w:rsidRPr="008F4701" w:rsidRDefault="000B67AC" w:rsidP="00C77CEA">
      <w:pPr>
        <w:jc w:val="both"/>
        <w:rPr>
          <w:sz w:val="20"/>
          <w:szCs w:val="20"/>
        </w:rPr>
      </w:pPr>
      <w:r w:rsidRPr="008F4701">
        <w:rPr>
          <w:sz w:val="20"/>
          <w:szCs w:val="20"/>
        </w:rPr>
        <w:t xml:space="preserve">En el </w:t>
      </w:r>
      <w:r w:rsidR="002E2B0B" w:rsidRPr="008F4701">
        <w:rPr>
          <w:sz w:val="20"/>
          <w:szCs w:val="20"/>
        </w:rPr>
        <w:t>sistema moda</w:t>
      </w:r>
      <w:r w:rsidRPr="008F4701">
        <w:rPr>
          <w:sz w:val="20"/>
          <w:szCs w:val="20"/>
        </w:rPr>
        <w:t>, comprender los niveles del cliente facilita diseñar programas de fidelización, lanzamientos exclusivos y estrategias de recompra. Las marcas que gestionan activamente su ciclo de cliente incrementan el valor de vida del consumidor (CLV). La segmentación por nivel convierte la relación comercial en un proceso estratégico de largo plazo.</w:t>
      </w:r>
    </w:p>
    <w:p w14:paraId="7B7835F6" w14:textId="6055E2FC" w:rsidR="000B67AC" w:rsidRPr="008F4701" w:rsidRDefault="000B67AC" w:rsidP="000B67AC">
      <w:pPr>
        <w:rPr>
          <w:sz w:val="20"/>
          <w:szCs w:val="20"/>
        </w:rPr>
      </w:pPr>
    </w:p>
    <w:p w14:paraId="4BE900A3" w14:textId="77777777" w:rsidR="00F671CF" w:rsidRDefault="00F671CF" w:rsidP="000B67AC">
      <w:pPr>
        <w:rPr>
          <w:sz w:val="20"/>
          <w:szCs w:val="20"/>
        </w:rPr>
      </w:pPr>
    </w:p>
    <w:p w14:paraId="22423129" w14:textId="77777777" w:rsidR="00F671CF" w:rsidRDefault="00F671CF" w:rsidP="000B67AC">
      <w:pPr>
        <w:rPr>
          <w:sz w:val="20"/>
          <w:szCs w:val="20"/>
        </w:rPr>
      </w:pPr>
    </w:p>
    <w:p w14:paraId="5402406F" w14:textId="09F804AD" w:rsidR="000B67AC" w:rsidRPr="00D4771D" w:rsidRDefault="00597B62" w:rsidP="000B67AC">
      <w:pPr>
        <w:rPr>
          <w:b/>
          <w:bCs/>
          <w:sz w:val="20"/>
          <w:szCs w:val="20"/>
        </w:rPr>
      </w:pPr>
      <w:r>
        <w:rPr>
          <w:b/>
          <w:bCs/>
          <w:sz w:val="20"/>
          <w:szCs w:val="20"/>
        </w:rPr>
        <w:t>3</w:t>
      </w:r>
      <w:r w:rsidR="000B67AC" w:rsidRPr="00D4771D">
        <w:rPr>
          <w:b/>
          <w:bCs/>
          <w:sz w:val="20"/>
          <w:szCs w:val="20"/>
        </w:rPr>
        <w:t xml:space="preserve">.6 </w:t>
      </w:r>
      <w:r>
        <w:rPr>
          <w:b/>
          <w:bCs/>
          <w:sz w:val="20"/>
          <w:szCs w:val="20"/>
        </w:rPr>
        <w:t>V</w:t>
      </w:r>
      <w:r w:rsidR="000B67AC" w:rsidRPr="00D4771D">
        <w:rPr>
          <w:b/>
          <w:bCs/>
          <w:sz w:val="20"/>
          <w:szCs w:val="20"/>
        </w:rPr>
        <w:t>ida del producto</w:t>
      </w:r>
    </w:p>
    <w:p w14:paraId="2985C70F" w14:textId="32C8B9B9" w:rsidR="000B67AC" w:rsidRPr="00D4771D" w:rsidRDefault="000B67AC" w:rsidP="000B67AC">
      <w:pPr>
        <w:rPr>
          <w:sz w:val="20"/>
          <w:szCs w:val="20"/>
        </w:rPr>
      </w:pPr>
    </w:p>
    <w:p w14:paraId="0C3251DC" w14:textId="13715BE3" w:rsidR="000B67AC" w:rsidRDefault="000B67AC" w:rsidP="00AB7041">
      <w:pPr>
        <w:jc w:val="both"/>
        <w:rPr>
          <w:sz w:val="20"/>
          <w:szCs w:val="20"/>
        </w:rPr>
      </w:pPr>
      <w:r w:rsidRPr="00D4771D">
        <w:rPr>
          <w:sz w:val="20"/>
          <w:szCs w:val="20"/>
        </w:rPr>
        <w:t>El ciclo de vida del producto (CVP) describe las etapas por las que atraviesa un producto desde su introducción hasta su retiro del mercado, este concepto es especialmente relevante debido a la rápida rotación de colecciones y a la influencia constante de las tendencias. Comprender el ciclo de vida permite ajustar la segmentación, la comunicación y la inversión publicitaria según la fase del producto</w:t>
      </w:r>
      <w:r w:rsidR="009B45A5">
        <w:rPr>
          <w:sz w:val="20"/>
          <w:szCs w:val="20"/>
        </w:rPr>
        <w:t>, s</w:t>
      </w:r>
      <w:r w:rsidRPr="00D4771D">
        <w:rPr>
          <w:sz w:val="20"/>
          <w:szCs w:val="20"/>
        </w:rPr>
        <w:t>in esta lectura temporal, las decisiones comerciales pueden perder efectividad.</w:t>
      </w:r>
    </w:p>
    <w:p w14:paraId="4506EBC3" w14:textId="77777777" w:rsidR="009B45A5" w:rsidRPr="00D4771D" w:rsidRDefault="009B45A5" w:rsidP="000B67AC">
      <w:pPr>
        <w:rPr>
          <w:sz w:val="20"/>
          <w:szCs w:val="20"/>
        </w:rPr>
      </w:pPr>
    </w:p>
    <w:p w14:paraId="5DD7918D" w14:textId="77777777" w:rsidR="009B45A5" w:rsidRDefault="000B67AC" w:rsidP="000B67AC">
      <w:pPr>
        <w:rPr>
          <w:sz w:val="20"/>
          <w:szCs w:val="20"/>
        </w:rPr>
      </w:pPr>
      <w:r w:rsidRPr="00D4771D">
        <w:rPr>
          <w:sz w:val="20"/>
          <w:szCs w:val="20"/>
        </w:rPr>
        <w:t xml:space="preserve">El CVP se compone generalmente de cuatro etapas: </w:t>
      </w:r>
      <w:r w:rsidRPr="00EF6066">
        <w:rPr>
          <w:sz w:val="20"/>
          <w:szCs w:val="20"/>
        </w:rPr>
        <w:t>introducción, crecimiento, madurez y declive.</w:t>
      </w:r>
      <w:r w:rsidRPr="00D4771D">
        <w:rPr>
          <w:sz w:val="20"/>
          <w:szCs w:val="20"/>
        </w:rPr>
        <w:t xml:space="preserve"> </w:t>
      </w:r>
    </w:p>
    <w:p w14:paraId="50D8383E" w14:textId="77777777" w:rsidR="00CD7B11" w:rsidRDefault="00CD7B11" w:rsidP="00106A37">
      <w:pPr>
        <w:pStyle w:val="Descripcin"/>
        <w:rPr>
          <w:i w:val="0"/>
          <w:iCs w:val="0"/>
          <w:color w:val="auto"/>
          <w:sz w:val="20"/>
          <w:szCs w:val="20"/>
        </w:rPr>
      </w:pPr>
    </w:p>
    <w:p w14:paraId="73ACF1E0" w14:textId="381D2319" w:rsidR="00106A37" w:rsidRDefault="00914C26" w:rsidP="00106A37">
      <w:pPr>
        <w:pStyle w:val="Descripcin"/>
      </w:pPr>
      <w:commentRangeStart w:id="64"/>
      <w:r w:rsidRPr="00914C26">
        <w:rPr>
          <w:i w:val="0"/>
          <w:iCs w:val="0"/>
          <w:color w:val="auto"/>
          <w:sz w:val="20"/>
          <w:szCs w:val="20"/>
        </w:rPr>
        <w:t>Etapas del ciclo de vida del producto en moda</w:t>
      </w:r>
      <w:commentRangeEnd w:id="64"/>
      <w:r w:rsidR="00385B8B">
        <w:rPr>
          <w:rStyle w:val="Refdecomentario"/>
          <w:sz w:val="18"/>
          <w:szCs w:val="18"/>
        </w:rPr>
        <w:commentReference w:id="64"/>
      </w:r>
    </w:p>
    <w:p w14:paraId="52FC379A" w14:textId="77777777" w:rsidR="00873181" w:rsidRDefault="00873181" w:rsidP="000B67AC">
      <w:pPr>
        <w:rPr>
          <w:sz w:val="20"/>
          <w:szCs w:val="20"/>
        </w:rPr>
      </w:pPr>
    </w:p>
    <w:p w14:paraId="6AFC2BDF" w14:textId="5B4AAA80" w:rsidR="000B67AC" w:rsidRPr="00D4771D" w:rsidRDefault="000B67AC" w:rsidP="00980554">
      <w:pPr>
        <w:jc w:val="both"/>
        <w:rPr>
          <w:sz w:val="20"/>
          <w:szCs w:val="20"/>
        </w:rPr>
      </w:pPr>
      <w:r w:rsidRPr="00D4771D">
        <w:rPr>
          <w:sz w:val="20"/>
          <w:szCs w:val="20"/>
        </w:rPr>
        <w:t xml:space="preserve">En el </w:t>
      </w:r>
      <w:r w:rsidR="009D14E0" w:rsidRPr="00D4771D">
        <w:rPr>
          <w:sz w:val="20"/>
          <w:szCs w:val="20"/>
        </w:rPr>
        <w:t xml:space="preserve">sistema moda, </w:t>
      </w:r>
      <w:r w:rsidRPr="00D4771D">
        <w:rPr>
          <w:sz w:val="20"/>
          <w:szCs w:val="20"/>
        </w:rPr>
        <w:t>las marcas que alinean sus campañas con el ciclo de vida optimizan inventarios y reducen obsolescencia</w:t>
      </w:r>
      <w:r w:rsidR="00025D2A">
        <w:rPr>
          <w:sz w:val="20"/>
          <w:szCs w:val="20"/>
        </w:rPr>
        <w:t>, p</w:t>
      </w:r>
      <w:r w:rsidRPr="00D4771D">
        <w:rPr>
          <w:sz w:val="20"/>
          <w:szCs w:val="20"/>
        </w:rPr>
        <w:t xml:space="preserve">or ejemplo, las prendas en fase de madurez pueden impulsarse con promociones selectivas, mientras que en introducción requieren </w:t>
      </w:r>
      <w:r w:rsidRPr="00980554">
        <w:rPr>
          <w:i/>
          <w:iCs/>
          <w:sz w:val="20"/>
          <w:szCs w:val="20"/>
        </w:rPr>
        <w:t>storytelling</w:t>
      </w:r>
      <w:r w:rsidRPr="00D4771D">
        <w:rPr>
          <w:sz w:val="20"/>
          <w:szCs w:val="20"/>
        </w:rPr>
        <w:t xml:space="preserve"> y visibilidad. La gestión del ciclo de vida fortalece la rentabilidad de las colecciones.</w:t>
      </w:r>
    </w:p>
    <w:p w14:paraId="672BEF2A" w14:textId="73F97C9E" w:rsidR="000B67AC" w:rsidRPr="00D4771D" w:rsidRDefault="000B67AC" w:rsidP="000B67AC">
      <w:pPr>
        <w:rPr>
          <w:sz w:val="20"/>
          <w:szCs w:val="20"/>
        </w:rPr>
      </w:pPr>
    </w:p>
    <w:p w14:paraId="0A6A57B1" w14:textId="77777777" w:rsidR="00081989" w:rsidRDefault="00081989" w:rsidP="00081989">
      <w:pPr>
        <w:spacing w:after="160"/>
        <w:jc w:val="both"/>
        <w:rPr>
          <w:sz w:val="20"/>
          <w:szCs w:val="20"/>
        </w:rPr>
      </w:pPr>
      <w:r>
        <w:rPr>
          <w:noProof/>
        </w:rPr>
        <w:lastRenderedPageBreak/>
        <w:drawing>
          <wp:anchor distT="0" distB="0" distL="114300" distR="114300" simplePos="0" relativeHeight="251762689" behindDoc="1" locked="0" layoutInCell="1" allowOverlap="1" wp14:anchorId="61915F5F" wp14:editId="42C6866A">
            <wp:simplePos x="0" y="0"/>
            <wp:positionH relativeFrom="margin">
              <wp:posOffset>29210</wp:posOffset>
            </wp:positionH>
            <wp:positionV relativeFrom="paragraph">
              <wp:posOffset>101600</wp:posOffset>
            </wp:positionV>
            <wp:extent cx="685800" cy="685800"/>
            <wp:effectExtent l="0" t="0" r="0" b="0"/>
            <wp:wrapTight wrapText="bothSides">
              <wp:wrapPolygon edited="0">
                <wp:start x="0" y="0"/>
                <wp:lineTo x="0" y="21000"/>
                <wp:lineTo x="18600" y="21000"/>
                <wp:lineTo x="19200" y="19200"/>
                <wp:lineTo x="21000" y="9600"/>
                <wp:lineTo x="21000" y="1800"/>
                <wp:lineTo x="19200" y="0"/>
                <wp:lineTo x="0" y="0"/>
              </wp:wrapPolygon>
            </wp:wrapTight>
            <wp:docPr id="81859696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B869E" w14:textId="5B0315EE" w:rsidR="000B67AC" w:rsidRPr="00D4771D" w:rsidRDefault="00081989" w:rsidP="00081989">
      <w:pPr>
        <w:jc w:val="both"/>
        <w:rPr>
          <w:sz w:val="20"/>
          <w:szCs w:val="20"/>
        </w:rPr>
      </w:pPr>
      <w:commentRangeStart w:id="65"/>
      <w:commentRangeEnd w:id="65"/>
      <w:r w:rsidRPr="004410D6">
        <w:rPr>
          <w:rStyle w:val="Refdecomentario"/>
          <w:b/>
          <w:bCs/>
          <w:sz w:val="20"/>
          <w:szCs w:val="20"/>
        </w:rPr>
        <w:commentReference w:id="65"/>
      </w:r>
      <w:r w:rsidRPr="004410D6">
        <w:rPr>
          <w:b/>
          <w:bCs/>
          <w:sz w:val="20"/>
          <w:szCs w:val="20"/>
        </w:rPr>
        <w:t xml:space="preserve">Ejemplo </w:t>
      </w:r>
      <w:r>
        <w:rPr>
          <w:b/>
          <w:bCs/>
          <w:sz w:val="20"/>
          <w:szCs w:val="20"/>
        </w:rPr>
        <w:t>aplicado</w:t>
      </w:r>
      <w:r>
        <w:rPr>
          <w:sz w:val="20"/>
          <w:szCs w:val="20"/>
        </w:rPr>
        <w:t xml:space="preserve">. </w:t>
      </w:r>
      <w:r w:rsidR="000B67AC" w:rsidRPr="00D4771D">
        <w:rPr>
          <w:sz w:val="20"/>
          <w:szCs w:val="20"/>
        </w:rPr>
        <w:t xml:space="preserve">La marca </w:t>
      </w:r>
      <w:r w:rsidR="000B67AC" w:rsidRPr="00D4771D">
        <w:rPr>
          <w:b/>
          <w:bCs/>
          <w:sz w:val="20"/>
          <w:szCs w:val="20"/>
        </w:rPr>
        <w:t>Nova Seasonal Wear</w:t>
      </w:r>
      <w:r w:rsidR="000B67AC" w:rsidRPr="00D4771D">
        <w:rPr>
          <w:sz w:val="20"/>
          <w:szCs w:val="20"/>
        </w:rPr>
        <w:t xml:space="preserve"> identificó que varias prendas estaban en fase de madurez y lanzó una campaña de </w:t>
      </w:r>
      <w:r w:rsidR="000B67AC" w:rsidRPr="00081989">
        <w:rPr>
          <w:i/>
          <w:iCs/>
          <w:sz w:val="20"/>
          <w:szCs w:val="20"/>
        </w:rPr>
        <w:t>bundles</w:t>
      </w:r>
      <w:r w:rsidR="000B67AC" w:rsidRPr="00D4771D">
        <w:rPr>
          <w:sz w:val="20"/>
          <w:szCs w:val="20"/>
        </w:rPr>
        <w:t xml:space="preserve"> promocionales</w:t>
      </w:r>
      <w:r>
        <w:rPr>
          <w:sz w:val="20"/>
          <w:szCs w:val="20"/>
        </w:rPr>
        <w:t>, e</w:t>
      </w:r>
      <w:r w:rsidR="000B67AC" w:rsidRPr="00D4771D">
        <w:rPr>
          <w:sz w:val="20"/>
          <w:szCs w:val="20"/>
        </w:rPr>
        <w:t>sto permitió liquidar inventario sin afectar el posicionamiento premium.</w:t>
      </w:r>
    </w:p>
    <w:p w14:paraId="18F39FF9" w14:textId="77777777" w:rsidR="001561C1" w:rsidRDefault="001561C1" w:rsidP="001561C1">
      <w:pPr>
        <w:spacing w:line="360" w:lineRule="auto"/>
        <w:jc w:val="both"/>
        <w:rPr>
          <w:sz w:val="20"/>
          <w:szCs w:val="20"/>
        </w:rPr>
      </w:pPr>
    </w:p>
    <w:p w14:paraId="554CD82A" w14:textId="77777777" w:rsidR="001561C1" w:rsidRPr="00D22782" w:rsidRDefault="001561C1" w:rsidP="001561C1">
      <w:pPr>
        <w:spacing w:line="360" w:lineRule="auto"/>
        <w:jc w:val="both"/>
        <w:rPr>
          <w:sz w:val="20"/>
          <w:szCs w:val="20"/>
        </w:rPr>
      </w:pPr>
      <w:commentRangeStart w:id="66"/>
      <w:r w:rsidRPr="00BB07AA">
        <w:rPr>
          <w:b/>
          <w:bCs/>
          <w:noProof/>
          <w:sz w:val="20"/>
          <w:szCs w:val="20"/>
        </w:rPr>
        <w:drawing>
          <wp:anchor distT="0" distB="0" distL="114300" distR="114300" simplePos="0" relativeHeight="251760641" behindDoc="0" locked="0" layoutInCell="1" allowOverlap="1" wp14:anchorId="288F5461" wp14:editId="1144648E">
            <wp:simplePos x="0" y="0"/>
            <wp:positionH relativeFrom="margin">
              <wp:align>left</wp:align>
            </wp:positionH>
            <wp:positionV relativeFrom="paragraph">
              <wp:posOffset>143403</wp:posOffset>
            </wp:positionV>
            <wp:extent cx="542290" cy="552450"/>
            <wp:effectExtent l="0" t="0" r="0" b="0"/>
            <wp:wrapSquare wrapText="bothSides"/>
            <wp:docPr id="62448384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7223" cy="556874"/>
                    </a:xfrm>
                    <a:prstGeom prst="rect">
                      <a:avLst/>
                    </a:prstGeom>
                  </pic:spPr>
                </pic:pic>
              </a:graphicData>
            </a:graphic>
            <wp14:sizeRelH relativeFrom="margin">
              <wp14:pctWidth>0</wp14:pctWidth>
            </wp14:sizeRelH>
            <wp14:sizeRelV relativeFrom="margin">
              <wp14:pctHeight>0</wp14:pctHeight>
            </wp14:sizeRelV>
          </wp:anchor>
        </w:drawing>
      </w:r>
      <w:commentRangeEnd w:id="66"/>
      <w:r w:rsidRPr="00D22782">
        <w:rPr>
          <w:rStyle w:val="Refdecomentario"/>
          <w:sz w:val="20"/>
          <w:szCs w:val="20"/>
        </w:rPr>
        <w:commentReference w:id="66"/>
      </w:r>
    </w:p>
    <w:p w14:paraId="3DEC48B8" w14:textId="77777777" w:rsidR="001561C1" w:rsidRDefault="001561C1" w:rsidP="001561C1">
      <w:pPr>
        <w:rPr>
          <w:b/>
          <w:bCs/>
          <w:sz w:val="20"/>
          <w:szCs w:val="20"/>
        </w:rPr>
      </w:pPr>
    </w:p>
    <w:p w14:paraId="71A7C3F2" w14:textId="2CAE9FEC" w:rsidR="000B67AC" w:rsidRPr="00D4771D" w:rsidRDefault="001561C1" w:rsidP="001561C1">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D4771D">
        <w:rPr>
          <w:sz w:val="20"/>
          <w:szCs w:val="20"/>
        </w:rPr>
        <w:t>En moda, quien ignora el ciclo de vida termina con inventario dormido.</w:t>
      </w:r>
    </w:p>
    <w:p w14:paraId="2F6B1B95" w14:textId="77777777" w:rsidR="001561C1" w:rsidRDefault="001561C1" w:rsidP="001561C1">
      <w:pPr>
        <w:rPr>
          <w:b/>
          <w:bCs/>
          <w:sz w:val="20"/>
          <w:szCs w:val="20"/>
        </w:rPr>
      </w:pPr>
    </w:p>
    <w:p w14:paraId="1EEE72F6" w14:textId="77777777" w:rsidR="001561C1" w:rsidRDefault="001561C1" w:rsidP="001561C1">
      <w:pPr>
        <w:rPr>
          <w:b/>
          <w:bCs/>
          <w:sz w:val="20"/>
          <w:szCs w:val="20"/>
        </w:rPr>
      </w:pPr>
    </w:p>
    <w:p w14:paraId="535A8FC8" w14:textId="3B0DE3F1" w:rsidR="000B67AC" w:rsidRPr="00D4771D" w:rsidRDefault="00F75281" w:rsidP="00F75281">
      <w:pPr>
        <w:pStyle w:val="Ttulo2"/>
        <w:rPr>
          <w:b/>
          <w:bCs/>
          <w:sz w:val="20"/>
          <w:szCs w:val="20"/>
        </w:rPr>
      </w:pPr>
      <w:r>
        <w:rPr>
          <w:b/>
          <w:bCs/>
          <w:sz w:val="20"/>
          <w:szCs w:val="20"/>
        </w:rPr>
        <w:t>3</w:t>
      </w:r>
      <w:r w:rsidR="000B67AC" w:rsidRPr="00D4771D">
        <w:rPr>
          <w:b/>
          <w:bCs/>
          <w:sz w:val="20"/>
          <w:szCs w:val="20"/>
        </w:rPr>
        <w:t>.7 Beneficios</w:t>
      </w:r>
    </w:p>
    <w:p w14:paraId="051919CC" w14:textId="1443356B" w:rsidR="000B67AC" w:rsidRDefault="000B67AC" w:rsidP="00BA5459">
      <w:pPr>
        <w:jc w:val="both"/>
        <w:rPr>
          <w:sz w:val="20"/>
          <w:szCs w:val="20"/>
        </w:rPr>
      </w:pPr>
      <w:r w:rsidRPr="00D4771D">
        <w:rPr>
          <w:sz w:val="20"/>
          <w:szCs w:val="20"/>
        </w:rPr>
        <w:t xml:space="preserve">Los beneficios de la segmentación del mercado se reflejan en la capacidad de las empresas para optimizar recursos, mejorar la precisión comunicativa y aumentar la rentabilidad comercial, </w:t>
      </w:r>
      <w:r w:rsidR="00324EC5">
        <w:rPr>
          <w:sz w:val="20"/>
          <w:szCs w:val="20"/>
        </w:rPr>
        <w:t>estos</w:t>
      </w:r>
      <w:r w:rsidR="00324EC5" w:rsidRPr="00D4771D">
        <w:rPr>
          <w:sz w:val="20"/>
          <w:szCs w:val="20"/>
        </w:rPr>
        <w:t xml:space="preserve"> beneficios impactan directamente la competitividad</w:t>
      </w:r>
      <w:r w:rsidR="00061150">
        <w:rPr>
          <w:sz w:val="20"/>
          <w:szCs w:val="20"/>
        </w:rPr>
        <w:t>.</w:t>
      </w:r>
      <w:r w:rsidR="00324EC5" w:rsidRPr="00D4771D">
        <w:rPr>
          <w:sz w:val="20"/>
          <w:szCs w:val="20"/>
        </w:rPr>
        <w:t xml:space="preserve"> </w:t>
      </w:r>
      <w:r w:rsidR="00061150">
        <w:rPr>
          <w:sz w:val="20"/>
          <w:szCs w:val="20"/>
        </w:rPr>
        <w:t>S</w:t>
      </w:r>
      <w:r w:rsidRPr="00D4771D">
        <w:rPr>
          <w:sz w:val="20"/>
          <w:szCs w:val="20"/>
        </w:rPr>
        <w:t>egmentar adecuadamente permite diseñar colecciones más pertinentes y campañas más efectivas</w:t>
      </w:r>
      <w:r w:rsidR="00CD0F9E">
        <w:rPr>
          <w:sz w:val="20"/>
          <w:szCs w:val="20"/>
        </w:rPr>
        <w:t>, s</w:t>
      </w:r>
      <w:r w:rsidRPr="00D4771D">
        <w:rPr>
          <w:sz w:val="20"/>
          <w:szCs w:val="20"/>
        </w:rPr>
        <w:t>in segmentación, la inversión publicitaria se dispersa y disminuye el retorno.</w:t>
      </w:r>
    </w:p>
    <w:p w14:paraId="4DD328EA" w14:textId="77777777" w:rsidR="00061150" w:rsidRPr="00D4771D" w:rsidRDefault="00061150" w:rsidP="000B67AC">
      <w:pPr>
        <w:rPr>
          <w:sz w:val="20"/>
          <w:szCs w:val="20"/>
        </w:rPr>
      </w:pPr>
    </w:p>
    <w:p w14:paraId="2EFF4FDF" w14:textId="32B67DDF" w:rsidR="000B67AC" w:rsidRDefault="000B67AC" w:rsidP="00BA5459">
      <w:pPr>
        <w:jc w:val="both"/>
        <w:rPr>
          <w:sz w:val="20"/>
          <w:szCs w:val="20"/>
        </w:rPr>
      </w:pPr>
      <w:r w:rsidRPr="00D4771D">
        <w:rPr>
          <w:sz w:val="20"/>
          <w:szCs w:val="20"/>
        </w:rPr>
        <w:t xml:space="preserve">Entre los beneficios más relevantes se encuentran la </w:t>
      </w:r>
      <w:r w:rsidRPr="009D14E0">
        <w:rPr>
          <w:sz w:val="20"/>
          <w:szCs w:val="20"/>
        </w:rPr>
        <w:t>personalización del mensaje, la eficiencia en la inversión publicitaria, la mejora del posicionamiento y el incremento de la fidelización</w:t>
      </w:r>
      <w:r w:rsidR="009D0FF1">
        <w:rPr>
          <w:sz w:val="20"/>
          <w:szCs w:val="20"/>
        </w:rPr>
        <w:t>, c</w:t>
      </w:r>
      <w:r w:rsidRPr="00D4771D">
        <w:rPr>
          <w:sz w:val="20"/>
          <w:szCs w:val="20"/>
        </w:rPr>
        <w:t>ada uno posee implicaciones estratégicas: la personalización aumenta relevancia; la eficiencia reduce costos; el posicionamiento clarifica la propuesta de valor; la fidelización fortalece el ciclo de vida del cliente</w:t>
      </w:r>
      <w:r w:rsidR="009D0FF1">
        <w:rPr>
          <w:sz w:val="20"/>
          <w:szCs w:val="20"/>
        </w:rPr>
        <w:t>;</w:t>
      </w:r>
      <w:r w:rsidRPr="00D4771D">
        <w:rPr>
          <w:sz w:val="20"/>
          <w:szCs w:val="20"/>
        </w:rPr>
        <w:t xml:space="preserve"> </w:t>
      </w:r>
      <w:r w:rsidR="009D0FF1">
        <w:rPr>
          <w:sz w:val="20"/>
          <w:szCs w:val="20"/>
        </w:rPr>
        <w:t>e</w:t>
      </w:r>
      <w:r w:rsidRPr="00D4771D">
        <w:rPr>
          <w:sz w:val="20"/>
          <w:szCs w:val="20"/>
        </w:rPr>
        <w:t>stos efectos se potencian cuando la segmentación es continua.</w:t>
      </w:r>
    </w:p>
    <w:p w14:paraId="6DD7D532" w14:textId="77777777" w:rsidR="00061150" w:rsidRPr="00D4771D" w:rsidRDefault="00061150" w:rsidP="000B67AC">
      <w:pPr>
        <w:rPr>
          <w:sz w:val="20"/>
          <w:szCs w:val="20"/>
        </w:rPr>
      </w:pPr>
    </w:p>
    <w:p w14:paraId="13A7F0A9" w14:textId="5E134EFA" w:rsidR="000B67AC" w:rsidRPr="00D4771D" w:rsidRDefault="000B67AC" w:rsidP="00BA5459">
      <w:pPr>
        <w:jc w:val="both"/>
        <w:rPr>
          <w:sz w:val="20"/>
          <w:szCs w:val="20"/>
        </w:rPr>
      </w:pPr>
      <w:r w:rsidRPr="00D4771D">
        <w:rPr>
          <w:sz w:val="20"/>
          <w:szCs w:val="20"/>
        </w:rPr>
        <w:t xml:space="preserve">En el </w:t>
      </w:r>
      <w:r w:rsidR="009D14E0" w:rsidRPr="00D4771D">
        <w:rPr>
          <w:sz w:val="20"/>
          <w:szCs w:val="20"/>
        </w:rPr>
        <w:t>sistema moda</w:t>
      </w:r>
      <w:r w:rsidRPr="00D4771D">
        <w:rPr>
          <w:sz w:val="20"/>
          <w:szCs w:val="20"/>
        </w:rPr>
        <w:t>, las marcas que segmentan de forma dinámica responden mejor a cambios de tendencia y comportamiento del consumidor. La segmentación no es un ejercicio estático, sino un proceso evolutivo</w:t>
      </w:r>
      <w:r w:rsidR="00061150">
        <w:rPr>
          <w:sz w:val="20"/>
          <w:szCs w:val="20"/>
        </w:rPr>
        <w:t>, s</w:t>
      </w:r>
      <w:r w:rsidRPr="00D4771D">
        <w:rPr>
          <w:sz w:val="20"/>
          <w:szCs w:val="20"/>
        </w:rPr>
        <w:t>u correcta aplicación se traduce en ventajas competitivas sostenibles.</w:t>
      </w:r>
    </w:p>
    <w:p w14:paraId="05D1A81E" w14:textId="29D93BBC" w:rsidR="000B67AC" w:rsidRPr="00D4771D" w:rsidRDefault="00127E1E" w:rsidP="00F75281">
      <w:pPr>
        <w:pStyle w:val="Ttulo2"/>
        <w:rPr>
          <w:b/>
          <w:bCs/>
          <w:sz w:val="20"/>
          <w:szCs w:val="20"/>
        </w:rPr>
      </w:pPr>
      <w:r>
        <w:rPr>
          <w:b/>
          <w:bCs/>
          <w:sz w:val="20"/>
          <w:szCs w:val="20"/>
        </w:rPr>
        <w:t>3</w:t>
      </w:r>
      <w:r w:rsidR="000B67AC" w:rsidRPr="00D4771D">
        <w:rPr>
          <w:b/>
          <w:bCs/>
          <w:sz w:val="20"/>
          <w:szCs w:val="20"/>
        </w:rPr>
        <w:t>.8 Proceso</w:t>
      </w:r>
    </w:p>
    <w:p w14:paraId="6E21A28B" w14:textId="5CEED771" w:rsidR="000B67AC" w:rsidRDefault="000B67AC" w:rsidP="00FA4747">
      <w:pPr>
        <w:jc w:val="both"/>
        <w:rPr>
          <w:sz w:val="20"/>
          <w:szCs w:val="20"/>
        </w:rPr>
      </w:pPr>
      <w:r w:rsidRPr="00D4771D">
        <w:rPr>
          <w:sz w:val="20"/>
          <w:szCs w:val="20"/>
        </w:rPr>
        <w:t>El proceso de segmentación del mercado corresponde a la secuencia ordenada de etapas mediante las cuales una empresa identifica, analiza y selecciona sus segmentos objetivo, seguir un proceso estructurado evita decisiones intuitivas y mejora la coherencia estratégica. La segmentación efectiva no surge de una única acción, sino de un flujo metodológico continuo</w:t>
      </w:r>
      <w:r w:rsidR="006E595B">
        <w:rPr>
          <w:sz w:val="20"/>
          <w:szCs w:val="20"/>
        </w:rPr>
        <w:t xml:space="preserve">, </w:t>
      </w:r>
      <w:r w:rsidR="00FA4747">
        <w:rPr>
          <w:sz w:val="20"/>
          <w:szCs w:val="20"/>
        </w:rPr>
        <w:t>p</w:t>
      </w:r>
      <w:r w:rsidRPr="00D4771D">
        <w:rPr>
          <w:sz w:val="20"/>
          <w:szCs w:val="20"/>
        </w:rPr>
        <w:t>or ello, la disciplina en el proceso determina la calidad del resultado.</w:t>
      </w:r>
    </w:p>
    <w:p w14:paraId="5FC8AAE6" w14:textId="77777777" w:rsidR="00FA4747" w:rsidRPr="00D4771D" w:rsidRDefault="00FA4747" w:rsidP="00FA4747">
      <w:pPr>
        <w:jc w:val="both"/>
        <w:rPr>
          <w:sz w:val="20"/>
          <w:szCs w:val="20"/>
        </w:rPr>
      </w:pPr>
    </w:p>
    <w:p w14:paraId="7FD71DFA" w14:textId="5DE1F522" w:rsidR="000E4054" w:rsidRPr="000E4054" w:rsidRDefault="000B67AC" w:rsidP="00B969A4">
      <w:pPr>
        <w:jc w:val="both"/>
        <w:rPr>
          <w:color w:val="C00000"/>
          <w:sz w:val="20"/>
          <w:szCs w:val="20"/>
        </w:rPr>
      </w:pPr>
      <w:r w:rsidRPr="000E4054">
        <w:rPr>
          <w:sz w:val="20"/>
          <w:szCs w:val="20"/>
        </w:rPr>
        <w:t>Generalmente, el proceso incluye cinco fases: análisis del mercado</w:t>
      </w:r>
      <w:r w:rsidR="005F2B04">
        <w:rPr>
          <w:sz w:val="20"/>
          <w:szCs w:val="20"/>
        </w:rPr>
        <w:t xml:space="preserve"> su objetivo es comprender el contexto</w:t>
      </w:r>
      <w:r w:rsidR="001B5BFC">
        <w:rPr>
          <w:sz w:val="20"/>
          <w:szCs w:val="20"/>
        </w:rPr>
        <w:t>, su resultado es la base estratégica;</w:t>
      </w:r>
      <w:r w:rsidRPr="000E4054">
        <w:rPr>
          <w:sz w:val="20"/>
          <w:szCs w:val="20"/>
        </w:rPr>
        <w:t xml:space="preserve"> selección de variables</w:t>
      </w:r>
      <w:r w:rsidR="001B5BFC">
        <w:rPr>
          <w:sz w:val="20"/>
          <w:szCs w:val="20"/>
        </w:rPr>
        <w:t xml:space="preserve"> su objetivo es definir criterios, su resultado es la </w:t>
      </w:r>
      <w:r w:rsidR="00D0599B">
        <w:rPr>
          <w:sz w:val="20"/>
          <w:szCs w:val="20"/>
        </w:rPr>
        <w:t>precisión;</w:t>
      </w:r>
      <w:r w:rsidRPr="000E4054">
        <w:rPr>
          <w:sz w:val="20"/>
          <w:szCs w:val="20"/>
        </w:rPr>
        <w:t xml:space="preserve"> identificación de segmentos</w:t>
      </w:r>
      <w:r w:rsidR="00D0599B">
        <w:rPr>
          <w:sz w:val="20"/>
          <w:szCs w:val="20"/>
        </w:rPr>
        <w:t xml:space="preserve">, su objetivo es agrupar clientes, su resultado es </w:t>
      </w:r>
      <w:r w:rsidR="004B57FA">
        <w:rPr>
          <w:sz w:val="20"/>
          <w:szCs w:val="20"/>
        </w:rPr>
        <w:t>calidad</w:t>
      </w:r>
      <w:r w:rsidR="00B410F7">
        <w:rPr>
          <w:sz w:val="20"/>
          <w:szCs w:val="20"/>
        </w:rPr>
        <w:t xml:space="preserve">; </w:t>
      </w:r>
      <w:r w:rsidRPr="000E4054">
        <w:rPr>
          <w:sz w:val="20"/>
          <w:szCs w:val="20"/>
        </w:rPr>
        <w:t>evaluación de atractivo</w:t>
      </w:r>
      <w:r w:rsidR="00B410F7">
        <w:rPr>
          <w:sz w:val="20"/>
          <w:szCs w:val="20"/>
        </w:rPr>
        <w:t>, su objetico es medir el atractivo para poder dar priorización;</w:t>
      </w:r>
      <w:r w:rsidRPr="000E4054">
        <w:rPr>
          <w:sz w:val="20"/>
          <w:szCs w:val="20"/>
        </w:rPr>
        <w:t xml:space="preserve"> y selección del mercado objetivo</w:t>
      </w:r>
      <w:r w:rsidR="00B410F7">
        <w:rPr>
          <w:sz w:val="20"/>
          <w:szCs w:val="20"/>
        </w:rPr>
        <w:t>, en donde se e</w:t>
      </w:r>
      <w:r w:rsidR="004B57FA">
        <w:rPr>
          <w:sz w:val="20"/>
          <w:szCs w:val="20"/>
        </w:rPr>
        <w:t xml:space="preserve">lige el </w:t>
      </w:r>
      <w:r w:rsidR="004B57FA" w:rsidRPr="007C2064">
        <w:rPr>
          <w:i/>
          <w:iCs/>
          <w:sz w:val="20"/>
          <w:szCs w:val="20"/>
        </w:rPr>
        <w:t>target</w:t>
      </w:r>
      <w:r w:rsidR="004B57FA">
        <w:rPr>
          <w:sz w:val="20"/>
          <w:szCs w:val="20"/>
        </w:rPr>
        <w:t>, para un mayor enfoque.</w:t>
      </w:r>
    </w:p>
    <w:p w14:paraId="1B65AC01" w14:textId="451CE056" w:rsidR="000B67AC" w:rsidRPr="00FA4747" w:rsidRDefault="000B67AC" w:rsidP="000B67AC">
      <w:pPr>
        <w:rPr>
          <w:color w:val="C00000"/>
          <w:sz w:val="20"/>
          <w:szCs w:val="20"/>
        </w:rPr>
      </w:pPr>
      <w:r w:rsidRPr="00FA4747">
        <w:rPr>
          <w:color w:val="C00000"/>
          <w:sz w:val="20"/>
          <w:szCs w:val="20"/>
        </w:rPr>
        <w:t xml:space="preserve"> </w:t>
      </w:r>
    </w:p>
    <w:p w14:paraId="696FC447" w14:textId="328C9256" w:rsidR="00A84789" w:rsidRDefault="00A84789" w:rsidP="00A84789">
      <w:pPr>
        <w:pStyle w:val="Descripcin"/>
        <w:rPr>
          <w:i w:val="0"/>
          <w:iCs w:val="0"/>
          <w:color w:val="auto"/>
          <w:sz w:val="20"/>
          <w:szCs w:val="20"/>
        </w:rPr>
      </w:pPr>
      <w:commentRangeStart w:id="67"/>
      <w:r w:rsidRPr="00A84789">
        <w:rPr>
          <w:i w:val="0"/>
          <w:iCs w:val="0"/>
          <w:color w:val="auto"/>
          <w:sz w:val="20"/>
          <w:szCs w:val="20"/>
        </w:rPr>
        <w:t>Fases del proceso de segmentación</w:t>
      </w:r>
      <w:r>
        <w:rPr>
          <w:i w:val="0"/>
          <w:iCs w:val="0"/>
          <w:color w:val="auto"/>
          <w:sz w:val="20"/>
          <w:szCs w:val="20"/>
        </w:rPr>
        <w:t xml:space="preserve"> </w:t>
      </w:r>
      <w:commentRangeEnd w:id="67"/>
      <w:r w:rsidR="00385B8B">
        <w:rPr>
          <w:rStyle w:val="Refdecomentario"/>
          <w:i w:val="0"/>
          <w:iCs w:val="0"/>
          <w:color w:val="auto"/>
          <w:sz w:val="20"/>
          <w:szCs w:val="20"/>
        </w:rPr>
        <w:commentReference w:id="67"/>
      </w:r>
    </w:p>
    <w:p w14:paraId="21854E45" w14:textId="77777777" w:rsidR="00817F3A" w:rsidRDefault="00817F3A" w:rsidP="00FA4747">
      <w:pPr>
        <w:rPr>
          <w:b/>
          <w:bCs/>
          <w:color w:val="C00000"/>
          <w:sz w:val="20"/>
          <w:szCs w:val="20"/>
        </w:rPr>
      </w:pPr>
    </w:p>
    <w:p w14:paraId="26845F6F" w14:textId="4981CB97" w:rsidR="000B67AC" w:rsidRPr="00D4771D" w:rsidRDefault="00134AF3" w:rsidP="00FA4747">
      <w:pPr>
        <w:jc w:val="both"/>
        <w:rPr>
          <w:sz w:val="20"/>
          <w:szCs w:val="20"/>
        </w:rPr>
      </w:pPr>
      <w:r>
        <w:rPr>
          <w:sz w:val="20"/>
          <w:szCs w:val="20"/>
        </w:rPr>
        <w:t>E</w:t>
      </w:r>
      <w:r w:rsidR="00ED242D" w:rsidRPr="00D4771D">
        <w:rPr>
          <w:sz w:val="20"/>
          <w:szCs w:val="20"/>
        </w:rPr>
        <w:t>n el sistema moda</w:t>
      </w:r>
      <w:r w:rsidR="000B67AC" w:rsidRPr="00D4771D">
        <w:rPr>
          <w:sz w:val="20"/>
          <w:szCs w:val="20"/>
        </w:rPr>
        <w:t>, aplicar rigurosamente este proceso permite alinear diseño de producto, comunicación digital y estrategia comercial</w:t>
      </w:r>
      <w:r w:rsidR="00FA4747">
        <w:rPr>
          <w:sz w:val="20"/>
          <w:szCs w:val="20"/>
        </w:rPr>
        <w:t>, l</w:t>
      </w:r>
      <w:r w:rsidR="000B67AC" w:rsidRPr="00D4771D">
        <w:rPr>
          <w:sz w:val="20"/>
          <w:szCs w:val="20"/>
        </w:rPr>
        <w:t>as marcas que institucionalizan la segmentación como proceso permanente logran mayor adaptabilidad frente a cambios del consumidor</w:t>
      </w:r>
      <w:r w:rsidR="00CD3AE6">
        <w:rPr>
          <w:sz w:val="20"/>
          <w:szCs w:val="20"/>
        </w:rPr>
        <w:t>, así que l</w:t>
      </w:r>
      <w:r w:rsidR="000B67AC" w:rsidRPr="00D4771D">
        <w:rPr>
          <w:sz w:val="20"/>
          <w:szCs w:val="20"/>
        </w:rPr>
        <w:t>a segmentación deja de ser un ejercicio puntual para convertirse en una capacidad organizacional.</w:t>
      </w:r>
    </w:p>
    <w:p w14:paraId="5D923F20" w14:textId="22C794FF" w:rsidR="000B67AC" w:rsidRDefault="000B67AC" w:rsidP="000B67AC">
      <w:pPr>
        <w:rPr>
          <w:sz w:val="20"/>
          <w:szCs w:val="20"/>
        </w:rPr>
      </w:pPr>
    </w:p>
    <w:p w14:paraId="1BE83225" w14:textId="77777777" w:rsidR="0073586A" w:rsidRDefault="0073586A" w:rsidP="000B67AC">
      <w:pPr>
        <w:rPr>
          <w:sz w:val="20"/>
          <w:szCs w:val="20"/>
        </w:rPr>
      </w:pPr>
    </w:p>
    <w:p w14:paraId="34FC1A3F" w14:textId="1795410A" w:rsidR="000B67AC" w:rsidRPr="00D45CA3" w:rsidRDefault="00166F35" w:rsidP="00166F35">
      <w:pPr>
        <w:pStyle w:val="Ttulo1"/>
        <w:rPr>
          <w:b/>
          <w:bCs/>
          <w:sz w:val="20"/>
          <w:szCs w:val="20"/>
        </w:rPr>
      </w:pPr>
      <w:r>
        <w:rPr>
          <w:b/>
          <w:bCs/>
          <w:sz w:val="20"/>
          <w:szCs w:val="20"/>
        </w:rPr>
        <w:t>4</w:t>
      </w:r>
      <w:r w:rsidR="000B67AC" w:rsidRPr="00D45CA3">
        <w:rPr>
          <w:b/>
          <w:bCs/>
          <w:sz w:val="20"/>
          <w:szCs w:val="20"/>
        </w:rPr>
        <w:t>. COMPORTAMIENTO DEL CONSUMIDOR</w:t>
      </w:r>
    </w:p>
    <w:p w14:paraId="0ED4CFCD" w14:textId="77777777" w:rsidR="00166F35" w:rsidRDefault="00166F35" w:rsidP="000B67AC">
      <w:pPr>
        <w:rPr>
          <w:sz w:val="20"/>
          <w:szCs w:val="20"/>
        </w:rPr>
      </w:pPr>
    </w:p>
    <w:p w14:paraId="6185300D" w14:textId="1B1542FB" w:rsidR="000B67AC" w:rsidRDefault="000B67AC" w:rsidP="003E2D75">
      <w:pPr>
        <w:jc w:val="both"/>
        <w:rPr>
          <w:sz w:val="20"/>
          <w:szCs w:val="20"/>
        </w:rPr>
      </w:pPr>
      <w:r w:rsidRPr="00D45CA3">
        <w:rPr>
          <w:sz w:val="20"/>
          <w:szCs w:val="20"/>
        </w:rPr>
        <w:t xml:space="preserve">En el </w:t>
      </w:r>
      <w:r w:rsidR="00134AF3" w:rsidRPr="00D45CA3">
        <w:rPr>
          <w:sz w:val="20"/>
          <w:szCs w:val="20"/>
        </w:rPr>
        <w:t>sistema moda</w:t>
      </w:r>
      <w:r w:rsidRPr="00D45CA3">
        <w:rPr>
          <w:sz w:val="20"/>
          <w:szCs w:val="20"/>
        </w:rPr>
        <w:t xml:space="preserve">, comprender por qué y cómo compran los consumidores es un factor determinante para el éxito de las estrategias de </w:t>
      </w:r>
      <w:r w:rsidRPr="006C3B83">
        <w:rPr>
          <w:i/>
          <w:iCs/>
          <w:sz w:val="20"/>
          <w:szCs w:val="20"/>
        </w:rPr>
        <w:t>marketing</w:t>
      </w:r>
      <w:r w:rsidRPr="00D45CA3">
        <w:rPr>
          <w:sz w:val="20"/>
          <w:szCs w:val="20"/>
        </w:rPr>
        <w:t xml:space="preserve"> digital. El comportamiento del consumidor analiza los procesos mentales, emocionales y sociales que influyen en la decisión de compra</w:t>
      </w:r>
      <w:r w:rsidR="009D0479">
        <w:rPr>
          <w:sz w:val="20"/>
          <w:szCs w:val="20"/>
        </w:rPr>
        <w:t>, e</w:t>
      </w:r>
      <w:r w:rsidRPr="00D45CA3">
        <w:rPr>
          <w:sz w:val="20"/>
          <w:szCs w:val="20"/>
        </w:rPr>
        <w:t>ste conocimiento permite a las marcas diseñar propuestas de valor más relevantes y experiencias de compra más efectivas</w:t>
      </w:r>
      <w:r w:rsidR="009D0479">
        <w:rPr>
          <w:sz w:val="20"/>
          <w:szCs w:val="20"/>
        </w:rPr>
        <w:t xml:space="preserve">, </w:t>
      </w:r>
      <w:r w:rsidRPr="00D45CA3">
        <w:rPr>
          <w:sz w:val="20"/>
          <w:szCs w:val="20"/>
        </w:rPr>
        <w:t>in esta comprensión, las acciones comerciales tienden a basarse en supuestos y pierden precisión estratégica.</w:t>
      </w:r>
    </w:p>
    <w:p w14:paraId="2FD9B9E1" w14:textId="77777777" w:rsidR="003E2D75" w:rsidRPr="00D45CA3" w:rsidRDefault="003E2D75" w:rsidP="003E2D75">
      <w:pPr>
        <w:jc w:val="both"/>
        <w:rPr>
          <w:sz w:val="20"/>
          <w:szCs w:val="20"/>
        </w:rPr>
      </w:pPr>
    </w:p>
    <w:p w14:paraId="4D913DC3" w14:textId="2D560FF0" w:rsidR="000B67AC" w:rsidRPr="00D45CA3" w:rsidRDefault="000B67AC" w:rsidP="00A334D1">
      <w:pPr>
        <w:jc w:val="both"/>
        <w:rPr>
          <w:sz w:val="20"/>
          <w:szCs w:val="20"/>
        </w:rPr>
      </w:pPr>
      <w:r w:rsidRPr="00D45CA3">
        <w:rPr>
          <w:sz w:val="20"/>
          <w:szCs w:val="20"/>
        </w:rPr>
        <w:t xml:space="preserve">Este capítulo aborda los fundamentos conceptuales y las variables clave que explican el comportamiento del consumidor en entornos digitales aplicados al </w:t>
      </w:r>
      <w:r w:rsidR="00134AF3" w:rsidRPr="00D45CA3">
        <w:rPr>
          <w:sz w:val="20"/>
          <w:szCs w:val="20"/>
        </w:rPr>
        <w:t>sistema moda</w:t>
      </w:r>
      <w:r w:rsidRPr="00D45CA3">
        <w:rPr>
          <w:sz w:val="20"/>
          <w:szCs w:val="20"/>
        </w:rPr>
        <w:t>.</w:t>
      </w:r>
    </w:p>
    <w:p w14:paraId="5A6A0830" w14:textId="1EA5E33F" w:rsidR="000B67AC" w:rsidRPr="00D45CA3" w:rsidRDefault="00166F35" w:rsidP="00166F35">
      <w:pPr>
        <w:pStyle w:val="Ttulo2"/>
        <w:rPr>
          <w:b/>
          <w:bCs/>
          <w:sz w:val="20"/>
          <w:szCs w:val="20"/>
        </w:rPr>
      </w:pPr>
      <w:r>
        <w:rPr>
          <w:b/>
          <w:bCs/>
          <w:sz w:val="20"/>
          <w:szCs w:val="20"/>
        </w:rPr>
        <w:t>4</w:t>
      </w:r>
      <w:r w:rsidR="000B67AC" w:rsidRPr="00D45CA3">
        <w:rPr>
          <w:b/>
          <w:bCs/>
          <w:sz w:val="20"/>
          <w:szCs w:val="20"/>
        </w:rPr>
        <w:t>.1 Concepto</w:t>
      </w:r>
    </w:p>
    <w:p w14:paraId="118563FE" w14:textId="7D91C52C" w:rsidR="000B67AC" w:rsidRDefault="000B67AC" w:rsidP="003907B1">
      <w:pPr>
        <w:jc w:val="both"/>
        <w:rPr>
          <w:sz w:val="20"/>
          <w:szCs w:val="20"/>
        </w:rPr>
      </w:pPr>
      <w:r w:rsidRPr="00D45CA3">
        <w:rPr>
          <w:sz w:val="20"/>
          <w:szCs w:val="20"/>
        </w:rPr>
        <w:t>El comportamiento del consumidor se define como el conjunto de procesos mediante los cuales los individuos seleccionan, adquieren, utilizan y evalúan productos o servicios para satisfacer sus necesidades y deseos, este concepto adquiere especial relevancia debido al componente simbólico, emocional y social que caracteriza la compra de prendas y accesorios. La moda no solo cubre una necesidad funcional, sino que comunica identidad y pertenencia. Por ello, entender al consumidor es entender el mercado.</w:t>
      </w:r>
    </w:p>
    <w:p w14:paraId="55553A0B" w14:textId="77777777" w:rsidR="009C469F" w:rsidRDefault="009C469F" w:rsidP="000B67AC">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9C469F" w14:paraId="26919C86" w14:textId="77777777" w:rsidTr="00F1551C">
        <w:tc>
          <w:tcPr>
            <w:tcW w:w="9962" w:type="dxa"/>
            <w:gridSpan w:val="3"/>
            <w:shd w:val="clear" w:color="auto" w:fill="39A900"/>
          </w:tcPr>
          <w:p w14:paraId="6A645805" w14:textId="77777777" w:rsidR="009C469F" w:rsidRPr="00266BDB" w:rsidRDefault="009C469F" w:rsidP="00F1551C">
            <w:pPr>
              <w:rPr>
                <w:b/>
                <w:bCs/>
                <w:sz w:val="20"/>
                <w:szCs w:val="20"/>
              </w:rPr>
            </w:pPr>
            <w:r w:rsidRPr="00266BDB">
              <w:rPr>
                <w:b/>
                <w:bCs/>
                <w:color w:val="FFFFFF" w:themeColor="background1"/>
                <w:sz w:val="20"/>
                <w:szCs w:val="20"/>
              </w:rPr>
              <w:t>Llamado a la acción</w:t>
            </w:r>
          </w:p>
        </w:tc>
      </w:tr>
      <w:tr w:rsidR="009C469F" w14:paraId="38E0CD5C" w14:textId="77777777" w:rsidTr="00E9464E">
        <w:trPr>
          <w:trHeight w:val="389"/>
        </w:trPr>
        <w:tc>
          <w:tcPr>
            <w:tcW w:w="1838" w:type="dxa"/>
            <w:vMerge w:val="restart"/>
            <w:vAlign w:val="center"/>
          </w:tcPr>
          <w:p w14:paraId="3B2E78F4" w14:textId="77777777" w:rsidR="009C469F" w:rsidRDefault="009C469F" w:rsidP="00F1551C">
            <w:pPr>
              <w:jc w:val="center"/>
              <w:rPr>
                <w:sz w:val="20"/>
                <w:szCs w:val="20"/>
              </w:rPr>
            </w:pPr>
            <w:commentRangeStart w:id="68"/>
            <w:r w:rsidRPr="002C3675">
              <w:rPr>
                <w:bCs/>
                <w:noProof/>
                <w:color w:val="000000"/>
                <w:sz w:val="20"/>
                <w:szCs w:val="20"/>
              </w:rPr>
              <w:drawing>
                <wp:anchor distT="0" distB="0" distL="114300" distR="114300" simplePos="0" relativeHeight="251797505" behindDoc="1" locked="0" layoutInCell="1" allowOverlap="1" wp14:anchorId="1DFB66B5" wp14:editId="5BD62E99">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958828667"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68"/>
            <w:r>
              <w:rPr>
                <w:rStyle w:val="Refdecomentario"/>
                <w:sz w:val="20"/>
                <w:szCs w:val="20"/>
              </w:rPr>
              <w:commentReference w:id="68"/>
            </w:r>
          </w:p>
        </w:tc>
        <w:tc>
          <w:tcPr>
            <w:tcW w:w="1701" w:type="dxa"/>
            <w:vAlign w:val="center"/>
          </w:tcPr>
          <w:p w14:paraId="00E2EBEE" w14:textId="6EBB46E8" w:rsidR="009C469F" w:rsidRPr="003235E0" w:rsidRDefault="009C469F" w:rsidP="00E9464E">
            <w:pPr>
              <w:rPr>
                <w:b/>
                <w:bCs/>
                <w:sz w:val="20"/>
                <w:szCs w:val="20"/>
              </w:rPr>
            </w:pPr>
            <w:r w:rsidRPr="003235E0">
              <w:rPr>
                <w:b/>
                <w:bCs/>
                <w:sz w:val="20"/>
                <w:szCs w:val="20"/>
              </w:rPr>
              <w:t>Título</w:t>
            </w:r>
            <w:r w:rsidR="00E9464E">
              <w:rPr>
                <w:b/>
                <w:bCs/>
                <w:sz w:val="20"/>
                <w:szCs w:val="20"/>
              </w:rPr>
              <w:t>.</w:t>
            </w:r>
          </w:p>
        </w:tc>
        <w:tc>
          <w:tcPr>
            <w:tcW w:w="6423" w:type="dxa"/>
            <w:vAlign w:val="center"/>
          </w:tcPr>
          <w:p w14:paraId="1C81C149" w14:textId="2B2187E0" w:rsidR="009C469F" w:rsidRDefault="009C469F" w:rsidP="00E9464E">
            <w:pPr>
              <w:rPr>
                <w:sz w:val="20"/>
                <w:szCs w:val="20"/>
              </w:rPr>
            </w:pPr>
            <w:r w:rsidRPr="009C469F">
              <w:rPr>
                <w:sz w:val="20"/>
                <w:szCs w:val="20"/>
              </w:rPr>
              <w:t>Comportamiento del consumidor</w:t>
            </w:r>
            <w:r w:rsidR="00E9464E">
              <w:rPr>
                <w:sz w:val="20"/>
                <w:szCs w:val="20"/>
              </w:rPr>
              <w:t>.</w:t>
            </w:r>
          </w:p>
        </w:tc>
      </w:tr>
      <w:tr w:rsidR="009C469F" w14:paraId="3BE893E9" w14:textId="77777777" w:rsidTr="00E9464E">
        <w:trPr>
          <w:trHeight w:val="389"/>
        </w:trPr>
        <w:tc>
          <w:tcPr>
            <w:tcW w:w="1838" w:type="dxa"/>
            <w:vMerge/>
          </w:tcPr>
          <w:p w14:paraId="23331E79" w14:textId="77777777" w:rsidR="009C469F" w:rsidRPr="00873551" w:rsidRDefault="009C469F" w:rsidP="00F1551C">
            <w:pPr>
              <w:rPr>
                <w:noProof/>
                <w:sz w:val="20"/>
                <w:szCs w:val="20"/>
              </w:rPr>
            </w:pPr>
          </w:p>
        </w:tc>
        <w:tc>
          <w:tcPr>
            <w:tcW w:w="1701" w:type="dxa"/>
            <w:vAlign w:val="center"/>
          </w:tcPr>
          <w:p w14:paraId="7B24D43B" w14:textId="219C315D" w:rsidR="009C469F" w:rsidRPr="003235E0" w:rsidRDefault="009C469F" w:rsidP="00E9464E">
            <w:pPr>
              <w:rPr>
                <w:b/>
                <w:bCs/>
                <w:sz w:val="20"/>
                <w:szCs w:val="20"/>
              </w:rPr>
            </w:pPr>
            <w:r w:rsidRPr="003235E0">
              <w:rPr>
                <w:b/>
                <w:bCs/>
                <w:sz w:val="20"/>
                <w:szCs w:val="20"/>
              </w:rPr>
              <w:t>Descripción</w:t>
            </w:r>
            <w:r w:rsidR="00E9464E">
              <w:rPr>
                <w:b/>
                <w:bCs/>
                <w:sz w:val="20"/>
                <w:szCs w:val="20"/>
              </w:rPr>
              <w:t>.</w:t>
            </w:r>
          </w:p>
        </w:tc>
        <w:tc>
          <w:tcPr>
            <w:tcW w:w="6423" w:type="dxa"/>
            <w:vAlign w:val="center"/>
          </w:tcPr>
          <w:p w14:paraId="4EEED830" w14:textId="406664FB" w:rsidR="009C469F" w:rsidRDefault="009C469F" w:rsidP="00E9464E">
            <w:pPr>
              <w:rPr>
                <w:sz w:val="20"/>
                <w:szCs w:val="20"/>
              </w:rPr>
            </w:pPr>
            <w:r w:rsidRPr="009A0FFA">
              <w:rPr>
                <w:sz w:val="20"/>
                <w:szCs w:val="20"/>
              </w:rPr>
              <w:t xml:space="preserve">Lo invitamos a ver 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w:t>
            </w:r>
            <w:r>
              <w:rPr>
                <w:bCs/>
                <w:noProof/>
                <w:color w:val="000000"/>
                <w:sz w:val="20"/>
                <w:szCs w:val="20"/>
              </w:rPr>
              <w:t xml:space="preserve">del Ecosistema de Recursos Educativos Digitales SENA, </w:t>
            </w:r>
            <w:r w:rsidRPr="002A1AD4">
              <w:rPr>
                <w:bCs/>
                <w:noProof/>
                <w:color w:val="000000"/>
                <w:sz w:val="20"/>
                <w:szCs w:val="20"/>
              </w:rPr>
              <w:t xml:space="preserve"> </w:t>
            </w:r>
            <w:r>
              <w:rPr>
                <w:bCs/>
                <w:noProof/>
                <w:color w:val="000000"/>
                <w:sz w:val="20"/>
                <w:szCs w:val="20"/>
              </w:rPr>
              <w:t>e</w:t>
            </w:r>
            <w:r w:rsidRPr="00E41673">
              <w:rPr>
                <w:bCs/>
                <w:noProof/>
                <w:color w:val="000000"/>
                <w:sz w:val="20"/>
                <w:szCs w:val="20"/>
              </w:rPr>
              <w:t xml:space="preserve">xplica </w:t>
            </w:r>
            <w:r>
              <w:rPr>
                <w:bCs/>
                <w:noProof/>
                <w:color w:val="000000"/>
                <w:sz w:val="20"/>
                <w:szCs w:val="20"/>
              </w:rPr>
              <w:t>el concepto de comportamiento del consumidor</w:t>
            </w:r>
            <w:r w:rsidR="00E9464E">
              <w:rPr>
                <w:bCs/>
                <w:noProof/>
                <w:color w:val="000000"/>
                <w:sz w:val="20"/>
                <w:szCs w:val="20"/>
              </w:rPr>
              <w:t>.</w:t>
            </w:r>
          </w:p>
        </w:tc>
      </w:tr>
      <w:tr w:rsidR="009C469F" w14:paraId="09D3D0BC" w14:textId="77777777" w:rsidTr="00E9464E">
        <w:trPr>
          <w:trHeight w:val="491"/>
        </w:trPr>
        <w:tc>
          <w:tcPr>
            <w:tcW w:w="1838" w:type="dxa"/>
            <w:vMerge/>
          </w:tcPr>
          <w:p w14:paraId="647F2FC1" w14:textId="77777777" w:rsidR="009C469F" w:rsidRPr="00873551" w:rsidRDefault="009C469F" w:rsidP="00F1551C">
            <w:pPr>
              <w:rPr>
                <w:noProof/>
                <w:sz w:val="20"/>
                <w:szCs w:val="20"/>
              </w:rPr>
            </w:pPr>
          </w:p>
        </w:tc>
        <w:tc>
          <w:tcPr>
            <w:tcW w:w="1701" w:type="dxa"/>
            <w:vAlign w:val="center"/>
          </w:tcPr>
          <w:p w14:paraId="7E57DE58" w14:textId="001E72AA" w:rsidR="009C469F" w:rsidRPr="003235E0" w:rsidRDefault="009C469F" w:rsidP="00E9464E">
            <w:pPr>
              <w:rPr>
                <w:b/>
                <w:bCs/>
                <w:sz w:val="20"/>
                <w:szCs w:val="20"/>
              </w:rPr>
            </w:pPr>
            <w:r w:rsidRPr="003235E0">
              <w:rPr>
                <w:b/>
                <w:bCs/>
                <w:sz w:val="20"/>
                <w:szCs w:val="20"/>
              </w:rPr>
              <w:t>Enlace</w:t>
            </w:r>
            <w:r w:rsidR="00E9464E">
              <w:rPr>
                <w:b/>
                <w:bCs/>
                <w:sz w:val="20"/>
                <w:szCs w:val="20"/>
              </w:rPr>
              <w:t>.</w:t>
            </w:r>
          </w:p>
        </w:tc>
        <w:tc>
          <w:tcPr>
            <w:tcW w:w="6423" w:type="dxa"/>
            <w:vAlign w:val="center"/>
          </w:tcPr>
          <w:p w14:paraId="0BF9D101" w14:textId="17644C55" w:rsidR="009C469F" w:rsidRPr="00383669" w:rsidRDefault="009C469F" w:rsidP="00E9464E">
            <w:pPr>
              <w:pBdr>
                <w:top w:val="nil"/>
                <w:left w:val="nil"/>
                <w:bottom w:val="nil"/>
                <w:right w:val="nil"/>
                <w:between w:val="nil"/>
              </w:pBdr>
              <w:rPr>
                <w:sz w:val="20"/>
                <w:szCs w:val="20"/>
              </w:rPr>
            </w:pPr>
            <w:hyperlink r:id="rId83" w:history="1">
              <w:r w:rsidRPr="00CB03D9">
                <w:rPr>
                  <w:rStyle w:val="Hipervnculo"/>
                  <w:sz w:val="20"/>
                  <w:szCs w:val="20"/>
                </w:rPr>
                <w:t>https://www.youtube.com/watch?v=dhSD-ndBs6g</w:t>
              </w:r>
            </w:hyperlink>
            <w:r>
              <w:rPr>
                <w:sz w:val="20"/>
                <w:szCs w:val="20"/>
              </w:rPr>
              <w:t xml:space="preserve"> </w:t>
            </w:r>
          </w:p>
        </w:tc>
      </w:tr>
    </w:tbl>
    <w:p w14:paraId="48A2C96E" w14:textId="77777777" w:rsidR="009C469F" w:rsidRDefault="009C469F" w:rsidP="000B67AC">
      <w:pPr>
        <w:rPr>
          <w:sz w:val="20"/>
          <w:szCs w:val="20"/>
        </w:rPr>
      </w:pPr>
    </w:p>
    <w:p w14:paraId="4559B7C1" w14:textId="12655317" w:rsidR="000B67AC" w:rsidRDefault="000B67AC" w:rsidP="00391CFD">
      <w:pPr>
        <w:jc w:val="both"/>
        <w:rPr>
          <w:sz w:val="20"/>
          <w:szCs w:val="20"/>
        </w:rPr>
      </w:pPr>
      <w:r w:rsidRPr="00D45CA3">
        <w:rPr>
          <w:sz w:val="20"/>
          <w:szCs w:val="20"/>
        </w:rPr>
        <w:t xml:space="preserve">Desde la perspectiva analítica, el comportamiento del consumidor se caracteriza por </w:t>
      </w:r>
      <w:r w:rsidRPr="00C73490">
        <w:rPr>
          <w:sz w:val="20"/>
          <w:szCs w:val="20"/>
        </w:rPr>
        <w:t>ser dinámico, multifactorial y contextual</w:t>
      </w:r>
      <w:r w:rsidRPr="00D45CA3">
        <w:rPr>
          <w:sz w:val="20"/>
          <w:szCs w:val="20"/>
        </w:rPr>
        <w:t>. Es dinámico porque cambia con las tendencias; multifactorial porque intervienen variables psicológicas, sociales y culturales; y contextual porque depende del momento y del entorno de compra. Estas características obligan a las marcas a monitorear constantemente a su público objetivo</w:t>
      </w:r>
      <w:r w:rsidR="00391CFD">
        <w:rPr>
          <w:sz w:val="20"/>
          <w:szCs w:val="20"/>
        </w:rPr>
        <w:t>, ya que l</w:t>
      </w:r>
      <w:r w:rsidRPr="00D45CA3">
        <w:rPr>
          <w:sz w:val="20"/>
          <w:szCs w:val="20"/>
        </w:rPr>
        <w:t>as decisiones de compra en moda rara vez son puramente racionales.</w:t>
      </w:r>
    </w:p>
    <w:p w14:paraId="457AC522" w14:textId="226D07C2" w:rsidR="00F91553" w:rsidRPr="00D45CA3" w:rsidRDefault="00F91553" w:rsidP="000B67AC">
      <w:pPr>
        <w:rPr>
          <w:sz w:val="20"/>
          <w:szCs w:val="20"/>
        </w:rPr>
      </w:pPr>
    </w:p>
    <w:p w14:paraId="72AFA94E" w14:textId="4BCF590B" w:rsidR="00F91553" w:rsidRPr="00D22782" w:rsidRDefault="00C73490" w:rsidP="00F91553">
      <w:pPr>
        <w:spacing w:line="360" w:lineRule="auto"/>
        <w:jc w:val="both"/>
        <w:rPr>
          <w:sz w:val="20"/>
          <w:szCs w:val="20"/>
        </w:rPr>
      </w:pPr>
      <w:r w:rsidRPr="00BB07AA">
        <w:rPr>
          <w:b/>
          <w:bCs/>
          <w:noProof/>
          <w:sz w:val="20"/>
          <w:szCs w:val="20"/>
        </w:rPr>
        <w:drawing>
          <wp:anchor distT="0" distB="0" distL="114300" distR="114300" simplePos="0" relativeHeight="251768833" behindDoc="0" locked="0" layoutInCell="1" allowOverlap="1" wp14:anchorId="6DD378EF" wp14:editId="27E01D71">
            <wp:simplePos x="0" y="0"/>
            <wp:positionH relativeFrom="margin">
              <wp:posOffset>28937</wp:posOffset>
            </wp:positionH>
            <wp:positionV relativeFrom="paragraph">
              <wp:posOffset>44490</wp:posOffset>
            </wp:positionV>
            <wp:extent cx="607060" cy="617855"/>
            <wp:effectExtent l="0" t="0" r="2540" b="0"/>
            <wp:wrapSquare wrapText="bothSides"/>
            <wp:docPr id="114160213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07060" cy="617855"/>
                    </a:xfrm>
                    <a:prstGeom prst="rect">
                      <a:avLst/>
                    </a:prstGeom>
                  </pic:spPr>
                </pic:pic>
              </a:graphicData>
            </a:graphic>
            <wp14:sizeRelH relativeFrom="margin">
              <wp14:pctWidth>0</wp14:pctWidth>
            </wp14:sizeRelH>
            <wp14:sizeRelV relativeFrom="margin">
              <wp14:pctHeight>0</wp14:pctHeight>
            </wp14:sizeRelV>
          </wp:anchor>
        </w:drawing>
      </w:r>
      <w:commentRangeStart w:id="69"/>
      <w:commentRangeEnd w:id="69"/>
      <w:r w:rsidR="00D52250" w:rsidRPr="00D22782">
        <w:rPr>
          <w:rStyle w:val="Refdecomentario"/>
          <w:sz w:val="20"/>
          <w:szCs w:val="20"/>
        </w:rPr>
        <w:commentReference w:id="69"/>
      </w:r>
    </w:p>
    <w:p w14:paraId="1863D3F8" w14:textId="05FF47A8" w:rsidR="000B67AC" w:rsidRDefault="00F91553" w:rsidP="00F91553">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D45CA3">
        <w:rPr>
          <w:sz w:val="20"/>
          <w:szCs w:val="20"/>
        </w:rPr>
        <w:t xml:space="preserve"> En moda, quien entiende la emoción del cliente entiende la decisión de compra.</w:t>
      </w:r>
    </w:p>
    <w:p w14:paraId="49736E23" w14:textId="77777777" w:rsidR="00F91553" w:rsidRDefault="00F91553" w:rsidP="00F91553">
      <w:pPr>
        <w:rPr>
          <w:sz w:val="20"/>
          <w:szCs w:val="20"/>
        </w:rPr>
      </w:pPr>
    </w:p>
    <w:p w14:paraId="6434AE95" w14:textId="5F1D934F" w:rsidR="000B67AC" w:rsidRPr="00D45CA3" w:rsidRDefault="00166F35" w:rsidP="00166F35">
      <w:pPr>
        <w:pStyle w:val="Ttulo2"/>
        <w:rPr>
          <w:b/>
          <w:bCs/>
          <w:sz w:val="20"/>
          <w:szCs w:val="20"/>
        </w:rPr>
      </w:pPr>
      <w:r>
        <w:rPr>
          <w:b/>
          <w:bCs/>
          <w:sz w:val="20"/>
          <w:szCs w:val="20"/>
        </w:rPr>
        <w:t>4</w:t>
      </w:r>
      <w:r w:rsidR="000B67AC" w:rsidRPr="00D45CA3">
        <w:rPr>
          <w:b/>
          <w:bCs/>
          <w:sz w:val="20"/>
          <w:szCs w:val="20"/>
        </w:rPr>
        <w:t>.2 Variables</w:t>
      </w:r>
    </w:p>
    <w:p w14:paraId="2E7B2C61" w14:textId="0B058A81" w:rsidR="001C07B5" w:rsidRDefault="00BD7027" w:rsidP="00BD7027">
      <w:pPr>
        <w:jc w:val="both"/>
        <w:rPr>
          <w:sz w:val="20"/>
          <w:szCs w:val="20"/>
        </w:rPr>
      </w:pPr>
      <w:r w:rsidRPr="00BD7027">
        <w:rPr>
          <w:sz w:val="20"/>
          <w:szCs w:val="20"/>
        </w:rPr>
        <w:t xml:space="preserve">En términos conceptuales, las variables utilizadas para analizar el comportamiento del consumidor coinciden con </w:t>
      </w:r>
      <w:r w:rsidRPr="00C73490">
        <w:rPr>
          <w:sz w:val="20"/>
          <w:szCs w:val="20"/>
        </w:rPr>
        <w:t>aquellas empleadas en la segmentación del mercado. La diferencia radica en su función analítica: mientras que en la segmentación estas variables permiten clasificar el mercado en grupos homogéneos, en el estudio del comportamiento del consumidor se utilizan para interpretar los factores que influyen en la decisión de compra.</w:t>
      </w:r>
      <w:r w:rsidRPr="00BD7027">
        <w:rPr>
          <w:sz w:val="20"/>
          <w:szCs w:val="20"/>
        </w:rPr>
        <w:t xml:space="preserve"> De </w:t>
      </w:r>
      <w:r w:rsidRPr="00BD7027">
        <w:rPr>
          <w:sz w:val="20"/>
          <w:szCs w:val="20"/>
        </w:rPr>
        <w:lastRenderedPageBreak/>
        <w:t>esta manera, las variables se convierten en herramientas que permiten comprender tanto la estructura del mercado como la lógica de consumo.</w:t>
      </w:r>
    </w:p>
    <w:p w14:paraId="6E58788C" w14:textId="77777777" w:rsidR="00EE646E" w:rsidRDefault="00EE646E" w:rsidP="00BD7027">
      <w:pPr>
        <w:jc w:val="both"/>
        <w:rPr>
          <w:sz w:val="20"/>
          <w:szCs w:val="20"/>
        </w:rPr>
      </w:pPr>
    </w:p>
    <w:p w14:paraId="3151E446" w14:textId="27D5D54E" w:rsidR="000B67AC" w:rsidRPr="00DF70A7" w:rsidRDefault="000B67AC" w:rsidP="000B67AC">
      <w:pPr>
        <w:rPr>
          <w:sz w:val="20"/>
          <w:szCs w:val="20"/>
        </w:rPr>
      </w:pPr>
      <w:r w:rsidRPr="00DF70A7">
        <w:rPr>
          <w:sz w:val="20"/>
          <w:szCs w:val="20"/>
        </w:rPr>
        <w:t xml:space="preserve">Tradicionalmente, estas variables se agrupan en psicológicas, sociales, culturales y personales. </w:t>
      </w:r>
    </w:p>
    <w:p w14:paraId="22944917" w14:textId="77777777" w:rsidR="00F63A9B" w:rsidRDefault="00F63A9B" w:rsidP="000B67AC">
      <w:pPr>
        <w:rPr>
          <w:sz w:val="20"/>
          <w:szCs w:val="20"/>
        </w:rPr>
      </w:pPr>
    </w:p>
    <w:p w14:paraId="02B343E5" w14:textId="435A06C2" w:rsidR="00427DC8" w:rsidRDefault="00427DC8" w:rsidP="00726B90">
      <w:pPr>
        <w:pStyle w:val="Descripcin"/>
        <w:spacing w:after="0" w:line="276" w:lineRule="auto"/>
        <w:rPr>
          <w:i w:val="0"/>
          <w:iCs w:val="0"/>
          <w:color w:val="auto"/>
          <w:sz w:val="20"/>
          <w:szCs w:val="20"/>
        </w:rPr>
      </w:pPr>
      <w:r w:rsidRPr="003907B1">
        <w:rPr>
          <w:b/>
          <w:bCs/>
          <w:i w:val="0"/>
          <w:iCs w:val="0"/>
          <w:color w:val="auto"/>
          <w:sz w:val="20"/>
          <w:szCs w:val="20"/>
        </w:rPr>
        <w:t xml:space="preserve">Tabla </w:t>
      </w:r>
      <w:r w:rsidR="00385B8B">
        <w:rPr>
          <w:b/>
          <w:bCs/>
          <w:i w:val="0"/>
          <w:iCs w:val="0"/>
          <w:color w:val="auto"/>
          <w:sz w:val="20"/>
          <w:szCs w:val="20"/>
        </w:rPr>
        <w:t>7</w:t>
      </w:r>
      <w:r w:rsidRPr="0079554E">
        <w:rPr>
          <w:b/>
          <w:bCs/>
          <w:color w:val="auto"/>
          <w:sz w:val="20"/>
          <w:szCs w:val="20"/>
        </w:rPr>
        <w:t>.</w:t>
      </w:r>
      <w:r w:rsidRPr="0079554E">
        <w:rPr>
          <w:color w:val="auto"/>
          <w:sz w:val="20"/>
          <w:szCs w:val="20"/>
        </w:rPr>
        <w:t xml:space="preserve"> </w:t>
      </w:r>
      <w:r w:rsidRPr="00427DC8">
        <w:rPr>
          <w:i w:val="0"/>
          <w:iCs w:val="0"/>
          <w:color w:val="auto"/>
          <w:sz w:val="20"/>
          <w:szCs w:val="20"/>
        </w:rPr>
        <w:t>Variables que influyen en el comportamiento del consumidor</w:t>
      </w:r>
    </w:p>
    <w:tbl>
      <w:tblPr>
        <w:tblStyle w:val="Tablaconcuadrcula5oscura-nfasis5"/>
        <w:tblpPr w:leftFromText="141" w:rightFromText="141" w:vertAnchor="text" w:horzAnchor="margin" w:tblpY="155"/>
        <w:tblW w:w="0" w:type="auto"/>
        <w:tblLook w:val="04A0" w:firstRow="1" w:lastRow="0" w:firstColumn="1" w:lastColumn="0" w:noHBand="0" w:noVBand="1"/>
      </w:tblPr>
      <w:tblGrid>
        <w:gridCol w:w="1387"/>
        <w:gridCol w:w="3130"/>
        <w:gridCol w:w="3022"/>
        <w:gridCol w:w="2423"/>
      </w:tblGrid>
      <w:tr w:rsidR="003907B1" w:rsidRPr="00726B90" w14:paraId="09664F48" w14:textId="77777777" w:rsidTr="003907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268472" w14:textId="77777777" w:rsidR="003907B1" w:rsidRPr="00385B8B" w:rsidRDefault="003907B1" w:rsidP="003907B1">
            <w:pPr>
              <w:spacing w:line="276" w:lineRule="auto"/>
              <w:jc w:val="center"/>
              <w:rPr>
                <w:sz w:val="18"/>
                <w:szCs w:val="18"/>
              </w:rPr>
            </w:pPr>
            <w:r w:rsidRPr="00385B8B">
              <w:rPr>
                <w:sz w:val="18"/>
                <w:szCs w:val="18"/>
              </w:rPr>
              <w:t>Tipo de variable</w:t>
            </w:r>
          </w:p>
        </w:tc>
        <w:tc>
          <w:tcPr>
            <w:tcW w:w="0" w:type="auto"/>
            <w:vAlign w:val="center"/>
            <w:hideMark/>
          </w:tcPr>
          <w:p w14:paraId="24B3B82C" w14:textId="77777777" w:rsidR="003907B1" w:rsidRPr="00385B8B" w:rsidRDefault="003907B1" w:rsidP="003907B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Qué incluye</w:t>
            </w:r>
          </w:p>
        </w:tc>
        <w:tc>
          <w:tcPr>
            <w:tcW w:w="0" w:type="auto"/>
            <w:vAlign w:val="center"/>
            <w:hideMark/>
          </w:tcPr>
          <w:p w14:paraId="1DAD30A6" w14:textId="77777777" w:rsidR="003907B1" w:rsidRPr="00385B8B" w:rsidRDefault="003907B1" w:rsidP="003907B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Impacto en moda</w:t>
            </w:r>
          </w:p>
        </w:tc>
        <w:tc>
          <w:tcPr>
            <w:tcW w:w="0" w:type="auto"/>
            <w:vAlign w:val="center"/>
            <w:hideMark/>
          </w:tcPr>
          <w:p w14:paraId="183020C8" w14:textId="77777777" w:rsidR="003907B1" w:rsidRPr="00385B8B" w:rsidRDefault="003907B1" w:rsidP="003907B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Ejemplo aplicado al Sistema Moda</w:t>
            </w:r>
          </w:p>
        </w:tc>
      </w:tr>
      <w:tr w:rsidR="003907B1" w:rsidRPr="00726B90" w14:paraId="72DC628D" w14:textId="77777777" w:rsidTr="0039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C4098" w14:textId="77777777" w:rsidR="003907B1" w:rsidRPr="00385B8B" w:rsidRDefault="003907B1" w:rsidP="003907B1">
            <w:pPr>
              <w:spacing w:line="276" w:lineRule="auto"/>
              <w:rPr>
                <w:sz w:val="18"/>
                <w:szCs w:val="18"/>
              </w:rPr>
            </w:pPr>
            <w:r w:rsidRPr="00385B8B">
              <w:rPr>
                <w:sz w:val="18"/>
                <w:szCs w:val="18"/>
              </w:rPr>
              <w:t>Psicológicas.</w:t>
            </w:r>
          </w:p>
        </w:tc>
        <w:tc>
          <w:tcPr>
            <w:tcW w:w="0" w:type="auto"/>
            <w:vAlign w:val="center"/>
            <w:hideMark/>
          </w:tcPr>
          <w:p w14:paraId="4C46CCFA"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Incluyen procesos internos del consumidor como motivación, percepción, aprendizaje, creencias y actitudes hacia productos o marcas. Estos factores determinan cómo las personas interpretan la información y qué valor simbólico asignan a la moda.</w:t>
            </w:r>
          </w:p>
        </w:tc>
        <w:tc>
          <w:tcPr>
            <w:tcW w:w="0" w:type="auto"/>
            <w:vAlign w:val="center"/>
            <w:hideMark/>
          </w:tcPr>
          <w:p w14:paraId="533270C8"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Influyen en la preferencia de marca, la percepción de estilo y la conexión emocional con productos o colecciones. En moda, la compra muchas veces responde a aspiraciones personales y a la búsqueda de identidad.</w:t>
            </w:r>
          </w:p>
        </w:tc>
        <w:tc>
          <w:tcPr>
            <w:tcW w:w="0" w:type="auto"/>
            <w:vAlign w:val="center"/>
            <w:hideMark/>
          </w:tcPr>
          <w:p w14:paraId="511D79F4"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consumidor compra </w:t>
            </w:r>
            <w:r w:rsidRPr="00385B8B">
              <w:rPr>
                <w:i/>
                <w:iCs/>
                <w:sz w:val="18"/>
                <w:szCs w:val="18"/>
              </w:rPr>
              <w:t>sneakers</w:t>
            </w:r>
            <w:r w:rsidRPr="00385B8B">
              <w:rPr>
                <w:sz w:val="18"/>
                <w:szCs w:val="18"/>
              </w:rPr>
              <w:t xml:space="preserve"> de edición limitada porque percibe la marca como innovadora y asociada a exclusividad.</w:t>
            </w:r>
          </w:p>
        </w:tc>
      </w:tr>
      <w:tr w:rsidR="003907B1" w:rsidRPr="00726B90" w14:paraId="45C5B53E" w14:textId="77777777" w:rsidTr="003907B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BD9E0E" w14:textId="77777777" w:rsidR="003907B1" w:rsidRPr="00385B8B" w:rsidRDefault="003907B1" w:rsidP="003907B1">
            <w:pPr>
              <w:spacing w:line="276" w:lineRule="auto"/>
              <w:rPr>
                <w:sz w:val="18"/>
                <w:szCs w:val="18"/>
              </w:rPr>
            </w:pPr>
            <w:r w:rsidRPr="00385B8B">
              <w:rPr>
                <w:sz w:val="18"/>
                <w:szCs w:val="18"/>
              </w:rPr>
              <w:t>Sociales.</w:t>
            </w:r>
          </w:p>
        </w:tc>
        <w:tc>
          <w:tcPr>
            <w:tcW w:w="0" w:type="auto"/>
            <w:vAlign w:val="center"/>
            <w:hideMark/>
          </w:tcPr>
          <w:p w14:paraId="0465490B"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Comprenden la influencia de grupos de referencia, familia, comunidades digitales, líderes de opinión e </w:t>
            </w:r>
            <w:r w:rsidRPr="00385B8B">
              <w:rPr>
                <w:i/>
                <w:iCs/>
                <w:sz w:val="18"/>
                <w:szCs w:val="18"/>
              </w:rPr>
              <w:t>influencers</w:t>
            </w:r>
            <w:r w:rsidRPr="00385B8B">
              <w:rPr>
                <w:sz w:val="18"/>
                <w:szCs w:val="18"/>
              </w:rPr>
              <w:t xml:space="preserve"> que orientan las decisiones de consumo. Estos grupos actúan como guías de comportamiento y validación social.</w:t>
            </w:r>
          </w:p>
        </w:tc>
        <w:tc>
          <w:tcPr>
            <w:tcW w:w="0" w:type="auto"/>
            <w:vAlign w:val="center"/>
            <w:hideMark/>
          </w:tcPr>
          <w:p w14:paraId="3CAFE930"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Favorecen la difusión de tendencias y la adopción de estilos, especialmente en entornos digitales donde las recomendaciones y el contenido de creadores influyen en las preferencias del público.</w:t>
            </w:r>
          </w:p>
        </w:tc>
        <w:tc>
          <w:tcPr>
            <w:tcW w:w="0" w:type="auto"/>
            <w:vAlign w:val="center"/>
            <w:hideMark/>
          </w:tcPr>
          <w:p w14:paraId="4391A723"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w:t>
            </w:r>
            <w:r w:rsidRPr="00385B8B">
              <w:rPr>
                <w:i/>
                <w:iCs/>
                <w:sz w:val="18"/>
                <w:szCs w:val="18"/>
              </w:rPr>
              <w:t>influencer</w:t>
            </w:r>
            <w:r w:rsidRPr="00385B8B">
              <w:rPr>
                <w:sz w:val="18"/>
                <w:szCs w:val="18"/>
              </w:rPr>
              <w:t xml:space="preserve"> de moda urbana promociona una chaqueta </w:t>
            </w:r>
            <w:r w:rsidRPr="00385B8B">
              <w:rPr>
                <w:i/>
                <w:iCs/>
                <w:sz w:val="18"/>
                <w:szCs w:val="18"/>
              </w:rPr>
              <w:t>oversize</w:t>
            </w:r>
            <w:r w:rsidRPr="00385B8B">
              <w:rPr>
                <w:sz w:val="18"/>
                <w:szCs w:val="18"/>
              </w:rPr>
              <w:t xml:space="preserve"> y la prenda se vuelve tendencia entre jóvenes en redes sociales.</w:t>
            </w:r>
          </w:p>
        </w:tc>
      </w:tr>
      <w:tr w:rsidR="003907B1" w:rsidRPr="00726B90" w14:paraId="25465C56" w14:textId="77777777" w:rsidTr="0039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C6E8F5" w14:textId="77777777" w:rsidR="003907B1" w:rsidRPr="00385B8B" w:rsidRDefault="003907B1" w:rsidP="003907B1">
            <w:pPr>
              <w:spacing w:line="276" w:lineRule="auto"/>
              <w:rPr>
                <w:sz w:val="18"/>
                <w:szCs w:val="18"/>
              </w:rPr>
            </w:pPr>
            <w:r w:rsidRPr="00385B8B">
              <w:rPr>
                <w:sz w:val="18"/>
                <w:szCs w:val="18"/>
              </w:rPr>
              <w:t>Culturales.</w:t>
            </w:r>
          </w:p>
        </w:tc>
        <w:tc>
          <w:tcPr>
            <w:tcW w:w="0" w:type="auto"/>
            <w:vAlign w:val="center"/>
            <w:hideMark/>
          </w:tcPr>
          <w:p w14:paraId="05E3EC41"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Incluyen valores, normas sociales, tradiciones y estilos de vida compartidos por una comunidad o grupo social. Estos elementos influyen en la forma en que las personas perciben la moda y en el significado simbólico de la vestimenta.</w:t>
            </w:r>
          </w:p>
        </w:tc>
        <w:tc>
          <w:tcPr>
            <w:tcW w:w="0" w:type="auto"/>
            <w:vAlign w:val="center"/>
            <w:hideMark/>
          </w:tcPr>
          <w:p w14:paraId="13EB26A6"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Contribuyen a la construcción de identidad a través del vestuario, determinando qué estilos son aceptados, valorados o asociados a determinados grupos sociales o movimientos culturales.</w:t>
            </w:r>
          </w:p>
        </w:tc>
        <w:tc>
          <w:tcPr>
            <w:tcW w:w="0" w:type="auto"/>
            <w:vAlign w:val="center"/>
            <w:hideMark/>
          </w:tcPr>
          <w:p w14:paraId="3F366826"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Una marca lanza una colección inspirada en estética latinoamericana que conecta con consumidores que valoran la identidad cultural en la moda.</w:t>
            </w:r>
          </w:p>
        </w:tc>
      </w:tr>
      <w:tr w:rsidR="003907B1" w:rsidRPr="00726B90" w14:paraId="1260E1E9" w14:textId="77777777" w:rsidTr="003907B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51239D" w14:textId="77777777" w:rsidR="003907B1" w:rsidRPr="00385B8B" w:rsidRDefault="003907B1" w:rsidP="003907B1">
            <w:pPr>
              <w:spacing w:line="276" w:lineRule="auto"/>
              <w:rPr>
                <w:sz w:val="18"/>
                <w:szCs w:val="18"/>
              </w:rPr>
            </w:pPr>
            <w:r w:rsidRPr="00385B8B">
              <w:rPr>
                <w:sz w:val="18"/>
                <w:szCs w:val="18"/>
              </w:rPr>
              <w:t>Personales.</w:t>
            </w:r>
          </w:p>
        </w:tc>
        <w:tc>
          <w:tcPr>
            <w:tcW w:w="0" w:type="auto"/>
            <w:vAlign w:val="center"/>
            <w:hideMark/>
          </w:tcPr>
          <w:p w14:paraId="1ED005BE"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Comprenden características individuales del consumidor como edad, ocupación, ingresos, etapa del ciclo de vida, personalidad y estilo personal. Estas variables condicionan tanto la capacidad de compra como las preferencias estéticas.</w:t>
            </w:r>
          </w:p>
        </w:tc>
        <w:tc>
          <w:tcPr>
            <w:tcW w:w="0" w:type="auto"/>
            <w:vAlign w:val="center"/>
            <w:hideMark/>
          </w:tcPr>
          <w:p w14:paraId="2D791D58"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Determinan la capacidad de compra, frecuencia de adquisición y elección de categorías de producto, ya que diferentes perfiles de consumidores buscan estilos, precios y funcionalidades distintas.</w:t>
            </w:r>
          </w:p>
        </w:tc>
        <w:tc>
          <w:tcPr>
            <w:tcW w:w="0" w:type="auto"/>
            <w:vAlign w:val="center"/>
            <w:hideMark/>
          </w:tcPr>
          <w:p w14:paraId="1A679236"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Un profesional joven con ingresos medios compra ropa de oficina moderna que combina formalidad con estilo contemporáneo.</w:t>
            </w:r>
          </w:p>
        </w:tc>
      </w:tr>
    </w:tbl>
    <w:p w14:paraId="6D19A4B3" w14:textId="0834DBC4" w:rsidR="00F63A9B" w:rsidRPr="003907B1" w:rsidRDefault="003907B1" w:rsidP="00F63A9B">
      <w:pPr>
        <w:rPr>
          <w:sz w:val="20"/>
          <w:szCs w:val="20"/>
        </w:rPr>
      </w:pPr>
      <w:r w:rsidRPr="003907B1">
        <w:rPr>
          <w:sz w:val="20"/>
          <w:szCs w:val="20"/>
        </w:rPr>
        <w:t xml:space="preserve">Nota. SENA, </w:t>
      </w:r>
      <w:r>
        <w:rPr>
          <w:sz w:val="20"/>
          <w:szCs w:val="20"/>
        </w:rPr>
        <w:t>(</w:t>
      </w:r>
      <w:r w:rsidRPr="003907B1">
        <w:rPr>
          <w:sz w:val="20"/>
          <w:szCs w:val="20"/>
        </w:rPr>
        <w:t>2026</w:t>
      </w:r>
      <w:r>
        <w:rPr>
          <w:sz w:val="20"/>
          <w:szCs w:val="20"/>
        </w:rPr>
        <w:t xml:space="preserve">). </w:t>
      </w:r>
    </w:p>
    <w:p w14:paraId="5E427882" w14:textId="68606E21" w:rsidR="00E02B28" w:rsidRDefault="00E02B28" w:rsidP="00E02B28">
      <w:pPr>
        <w:jc w:val="both"/>
        <w:rPr>
          <w:b/>
          <w:bCs/>
          <w:sz w:val="20"/>
          <w:szCs w:val="20"/>
        </w:rPr>
      </w:pPr>
    </w:p>
    <w:p w14:paraId="62BACB48" w14:textId="778B49B7" w:rsidR="000B67AC" w:rsidRPr="00D45CA3" w:rsidRDefault="003907B1" w:rsidP="00E02B28">
      <w:pPr>
        <w:jc w:val="both"/>
        <w:rPr>
          <w:sz w:val="20"/>
          <w:szCs w:val="20"/>
        </w:rPr>
      </w:pPr>
      <w:r w:rsidRPr="00007646">
        <w:rPr>
          <w:noProof/>
          <w:color w:val="000000" w:themeColor="text1"/>
          <w:sz w:val="20"/>
          <w:szCs w:val="20"/>
        </w:rPr>
        <w:drawing>
          <wp:anchor distT="0" distB="0" distL="114300" distR="114300" simplePos="0" relativeHeight="251799553" behindDoc="0" locked="0" layoutInCell="1" allowOverlap="1" wp14:anchorId="3597F5F4" wp14:editId="7A2C2D4D">
            <wp:simplePos x="0" y="0"/>
            <wp:positionH relativeFrom="margin">
              <wp:posOffset>-69850</wp:posOffset>
            </wp:positionH>
            <wp:positionV relativeFrom="paragraph">
              <wp:posOffset>0</wp:posOffset>
            </wp:positionV>
            <wp:extent cx="836930" cy="838835"/>
            <wp:effectExtent l="0" t="0" r="1270" b="0"/>
            <wp:wrapSquare wrapText="bothSides"/>
            <wp:docPr id="168598060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836930" cy="838835"/>
                    </a:xfrm>
                    <a:prstGeom prst="rect">
                      <a:avLst/>
                    </a:prstGeom>
                  </pic:spPr>
                </pic:pic>
              </a:graphicData>
            </a:graphic>
            <wp14:sizeRelH relativeFrom="margin">
              <wp14:pctWidth>0</wp14:pctWidth>
            </wp14:sizeRelH>
            <wp14:sizeRelV relativeFrom="margin">
              <wp14:pctHeight>0</wp14:pctHeight>
            </wp14:sizeRelV>
          </wp:anchor>
        </w:drawing>
      </w:r>
      <w:r w:rsidR="00E02B28" w:rsidRPr="00726B90">
        <w:rPr>
          <w:b/>
          <w:bCs/>
          <w:i/>
          <w:iCs/>
          <w:sz w:val="20"/>
          <w:szCs w:val="20"/>
        </w:rPr>
        <w:t>Insight</w:t>
      </w:r>
      <w:r w:rsidR="00E02B28">
        <w:rPr>
          <w:b/>
          <w:bCs/>
          <w:sz w:val="20"/>
          <w:szCs w:val="20"/>
        </w:rPr>
        <w:t xml:space="preserve">. </w:t>
      </w:r>
      <w:r w:rsidR="00F10DD6" w:rsidRPr="00F10DD6">
        <w:rPr>
          <w:sz w:val="20"/>
          <w:szCs w:val="20"/>
        </w:rPr>
        <w:t xml:space="preserve">La empresa </w:t>
      </w:r>
      <w:r w:rsidR="00F10DD6" w:rsidRPr="00F10DD6">
        <w:rPr>
          <w:b/>
          <w:bCs/>
          <w:sz w:val="20"/>
          <w:szCs w:val="20"/>
        </w:rPr>
        <w:t>Distrito Trend Lab</w:t>
      </w:r>
      <w:r w:rsidR="00F10DD6" w:rsidRPr="00F10DD6">
        <w:rPr>
          <w:sz w:val="20"/>
          <w:szCs w:val="20"/>
        </w:rPr>
        <w:t xml:space="preserve"> analizó variables psicográficas y conductuales de su audiencia digital, identificando una fuerte afinidad hacia tendencias urbanas difundidas por creadores de contenido. Con base en este análisis, implementó estrategias de </w:t>
      </w:r>
      <w:r w:rsidR="00F10DD6" w:rsidRPr="00F10DD6">
        <w:rPr>
          <w:i/>
          <w:iCs/>
          <w:sz w:val="20"/>
          <w:szCs w:val="20"/>
        </w:rPr>
        <w:t>marketing</w:t>
      </w:r>
      <w:r w:rsidR="00F10DD6" w:rsidRPr="00F10DD6">
        <w:rPr>
          <w:sz w:val="20"/>
          <w:szCs w:val="20"/>
        </w:rPr>
        <w:t xml:space="preserve"> de influencia y colaboraciones con </w:t>
      </w:r>
      <w:r w:rsidR="00F10DD6" w:rsidRPr="00F10DD6">
        <w:rPr>
          <w:i/>
          <w:iCs/>
          <w:sz w:val="20"/>
          <w:szCs w:val="20"/>
        </w:rPr>
        <w:t>microinfluencers</w:t>
      </w:r>
      <w:r w:rsidR="00F10DD6">
        <w:rPr>
          <w:sz w:val="20"/>
          <w:szCs w:val="20"/>
        </w:rPr>
        <w:t>, e</w:t>
      </w:r>
      <w:r w:rsidR="00F10DD6" w:rsidRPr="00F10DD6">
        <w:rPr>
          <w:sz w:val="20"/>
          <w:szCs w:val="20"/>
        </w:rPr>
        <w:t xml:space="preserve">sta acción permitió fortalecer la identificación de la marca con su público objetivo y aumentar el tráfico hacia su </w:t>
      </w:r>
      <w:r w:rsidR="00F10DD6" w:rsidRPr="0093713C">
        <w:rPr>
          <w:i/>
          <w:iCs/>
          <w:sz w:val="20"/>
          <w:szCs w:val="20"/>
        </w:rPr>
        <w:t>e-commerce</w:t>
      </w:r>
      <w:r w:rsidR="00F10DD6" w:rsidRPr="00F10DD6">
        <w:rPr>
          <w:sz w:val="20"/>
          <w:szCs w:val="20"/>
        </w:rPr>
        <w:t xml:space="preserve"> en </w:t>
      </w:r>
      <w:r w:rsidR="00F10DD6" w:rsidRPr="00F10DD6">
        <w:rPr>
          <w:b/>
          <w:bCs/>
          <w:sz w:val="20"/>
          <w:szCs w:val="20"/>
        </w:rPr>
        <w:t>48 %</w:t>
      </w:r>
      <w:r w:rsidR="00F10DD6" w:rsidRPr="00F10DD6">
        <w:rPr>
          <w:sz w:val="20"/>
          <w:szCs w:val="20"/>
        </w:rPr>
        <w:t>.</w:t>
      </w:r>
    </w:p>
    <w:p w14:paraId="33157C79" w14:textId="3C3FA9B8" w:rsidR="000B67AC" w:rsidRPr="00D45CA3" w:rsidRDefault="000B67AC" w:rsidP="000B67AC">
      <w:pPr>
        <w:rPr>
          <w:sz w:val="20"/>
          <w:szCs w:val="20"/>
        </w:rPr>
      </w:pPr>
    </w:p>
    <w:p w14:paraId="07EBE0BE" w14:textId="77777777" w:rsidR="00F63A9B" w:rsidRDefault="00F63A9B" w:rsidP="00F63A9B">
      <w:pPr>
        <w:jc w:val="both"/>
        <w:rPr>
          <w:color w:val="000000" w:themeColor="text1"/>
          <w:sz w:val="20"/>
          <w:szCs w:val="20"/>
        </w:rPr>
      </w:pPr>
      <w:commentRangeStart w:id="70"/>
      <w:r w:rsidRPr="00B23809">
        <w:rPr>
          <w:noProof/>
          <w:sz w:val="20"/>
          <w:szCs w:val="20"/>
        </w:rPr>
        <w:lastRenderedPageBreak/>
        <w:drawing>
          <wp:anchor distT="0" distB="0" distL="114300" distR="114300" simplePos="0" relativeHeight="251772929" behindDoc="1" locked="0" layoutInCell="1" allowOverlap="1" wp14:anchorId="13CDC98D" wp14:editId="58B9EDC7">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39620187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0"/>
      <w:r>
        <w:rPr>
          <w:rStyle w:val="Refdecomentario"/>
          <w:color w:val="000000" w:themeColor="text1"/>
          <w:sz w:val="20"/>
          <w:szCs w:val="20"/>
        </w:rPr>
        <w:commentReference w:id="70"/>
      </w:r>
    </w:p>
    <w:p w14:paraId="7F199749" w14:textId="77777777" w:rsidR="00F63A9B" w:rsidRPr="00404BA1" w:rsidRDefault="00F63A9B" w:rsidP="00F63A9B">
      <w:pPr>
        <w:jc w:val="both"/>
        <w:rPr>
          <w:b/>
          <w:bCs/>
          <w:color w:val="000000" w:themeColor="text1"/>
          <w:sz w:val="20"/>
          <w:szCs w:val="20"/>
        </w:rPr>
      </w:pPr>
      <w:r>
        <w:rPr>
          <w:b/>
          <w:bCs/>
          <w:color w:val="000000" w:themeColor="text1"/>
          <w:sz w:val="20"/>
          <w:szCs w:val="20"/>
        </w:rPr>
        <w:t>Pregunta de aplicación</w:t>
      </w:r>
    </w:p>
    <w:p w14:paraId="6BAFBD1D" w14:textId="2251667F" w:rsidR="000B67AC" w:rsidRPr="00D45CA3" w:rsidRDefault="000B67AC" w:rsidP="000B67AC">
      <w:pPr>
        <w:rPr>
          <w:sz w:val="20"/>
          <w:szCs w:val="20"/>
        </w:rPr>
      </w:pPr>
      <w:r w:rsidRPr="00D45CA3">
        <w:rPr>
          <w:sz w:val="20"/>
          <w:szCs w:val="20"/>
        </w:rPr>
        <w:t>¿Cuál variable priorizarías para una marca de moda dirigida a la Generación Z y por qué?</w:t>
      </w:r>
    </w:p>
    <w:p w14:paraId="4FF7002A" w14:textId="77777777" w:rsidR="000B67AC" w:rsidRDefault="000B67AC" w:rsidP="000B67AC">
      <w:pPr>
        <w:rPr>
          <w:sz w:val="20"/>
          <w:szCs w:val="20"/>
        </w:rPr>
      </w:pPr>
    </w:p>
    <w:p w14:paraId="2BF599E7" w14:textId="77777777" w:rsidR="00E02B28" w:rsidRDefault="00E02B28" w:rsidP="000B67AC">
      <w:pPr>
        <w:rPr>
          <w:sz w:val="20"/>
          <w:szCs w:val="20"/>
        </w:rPr>
      </w:pPr>
    </w:p>
    <w:p w14:paraId="0346C6E1" w14:textId="77777777" w:rsidR="00E02B28" w:rsidRDefault="00E02B28" w:rsidP="000B67AC">
      <w:pPr>
        <w:rPr>
          <w:sz w:val="20"/>
          <w:szCs w:val="20"/>
        </w:rPr>
      </w:pPr>
    </w:p>
    <w:p w14:paraId="51CE2432" w14:textId="5AF8A740" w:rsidR="000B67AC" w:rsidRPr="005E63F4" w:rsidRDefault="00DB0E6C" w:rsidP="00DB0E6C">
      <w:pPr>
        <w:pStyle w:val="Ttulo2"/>
        <w:rPr>
          <w:b/>
          <w:bCs/>
          <w:sz w:val="20"/>
          <w:szCs w:val="20"/>
        </w:rPr>
      </w:pPr>
      <w:r>
        <w:rPr>
          <w:b/>
          <w:bCs/>
          <w:sz w:val="20"/>
          <w:szCs w:val="20"/>
        </w:rPr>
        <w:t>4</w:t>
      </w:r>
      <w:r w:rsidR="000B67AC" w:rsidRPr="005E63F4">
        <w:rPr>
          <w:b/>
          <w:bCs/>
          <w:sz w:val="20"/>
          <w:szCs w:val="20"/>
        </w:rPr>
        <w:t>.3 Aplicabilidad</w:t>
      </w:r>
    </w:p>
    <w:p w14:paraId="416D2BD1" w14:textId="103529F4" w:rsidR="000B67AC" w:rsidRPr="005E63F4" w:rsidRDefault="000B67AC" w:rsidP="000B67AC">
      <w:pPr>
        <w:rPr>
          <w:sz w:val="20"/>
          <w:szCs w:val="20"/>
        </w:rPr>
      </w:pPr>
    </w:p>
    <w:p w14:paraId="15EBF02A" w14:textId="2C293B8F" w:rsidR="000B67AC" w:rsidRDefault="000B67AC" w:rsidP="00974860">
      <w:pPr>
        <w:jc w:val="both"/>
        <w:rPr>
          <w:sz w:val="20"/>
          <w:szCs w:val="20"/>
        </w:rPr>
      </w:pPr>
      <w:r w:rsidRPr="005E63F4">
        <w:rPr>
          <w:sz w:val="20"/>
          <w:szCs w:val="20"/>
        </w:rPr>
        <w:t xml:space="preserve">La aplicabilidad del comportamiento del consumidor al </w:t>
      </w:r>
      <w:r w:rsidRPr="00E27D71">
        <w:rPr>
          <w:i/>
          <w:iCs/>
          <w:sz w:val="20"/>
          <w:szCs w:val="20"/>
        </w:rPr>
        <w:t>marketing</w:t>
      </w:r>
      <w:r w:rsidRPr="005E63F4">
        <w:rPr>
          <w:sz w:val="20"/>
          <w:szCs w:val="20"/>
        </w:rPr>
        <w:t xml:space="preserve"> se refiere al uso estratégico de los </w:t>
      </w:r>
      <w:r w:rsidRPr="007D3DA4">
        <w:rPr>
          <w:i/>
          <w:iCs/>
          <w:sz w:val="20"/>
          <w:szCs w:val="20"/>
        </w:rPr>
        <w:t>insights</w:t>
      </w:r>
      <w:r w:rsidRPr="005E63F4">
        <w:rPr>
          <w:sz w:val="20"/>
          <w:szCs w:val="20"/>
        </w:rPr>
        <w:t xml:space="preserve"> del cliente para diseñar productos, mensajes y experiencias más relevantes, esta aplicación permite transformar la información del consumidor en decisiones comerciales concretas</w:t>
      </w:r>
      <w:r w:rsidR="00974860">
        <w:rPr>
          <w:sz w:val="20"/>
          <w:szCs w:val="20"/>
        </w:rPr>
        <w:t>, s</w:t>
      </w:r>
      <w:r w:rsidRPr="005E63F4">
        <w:rPr>
          <w:sz w:val="20"/>
          <w:szCs w:val="20"/>
        </w:rPr>
        <w:t xml:space="preserve">in esta traducción práctica, el conocimiento del cliente se queda en el plano </w:t>
      </w:r>
      <w:r w:rsidR="00974860" w:rsidRPr="005E63F4">
        <w:rPr>
          <w:sz w:val="20"/>
          <w:szCs w:val="20"/>
        </w:rPr>
        <w:t>teórico</w:t>
      </w:r>
      <w:r w:rsidR="00974860">
        <w:rPr>
          <w:sz w:val="20"/>
          <w:szCs w:val="20"/>
        </w:rPr>
        <w:t xml:space="preserve">, </w:t>
      </w:r>
      <w:r w:rsidR="00974860" w:rsidRPr="005E63F4">
        <w:rPr>
          <w:sz w:val="20"/>
          <w:szCs w:val="20"/>
        </w:rPr>
        <w:t>por</w:t>
      </w:r>
      <w:r w:rsidRPr="005E63F4">
        <w:rPr>
          <w:sz w:val="20"/>
          <w:szCs w:val="20"/>
        </w:rPr>
        <w:t xml:space="preserve"> ello, la aplicabilidad conecta la investigación con la acción.</w:t>
      </w:r>
    </w:p>
    <w:p w14:paraId="4C012FB4" w14:textId="77777777" w:rsidR="007E66B2" w:rsidRPr="00FA4747" w:rsidRDefault="007E66B2" w:rsidP="007E66B2">
      <w:pPr>
        <w:rPr>
          <w:color w:val="C00000"/>
          <w:sz w:val="20"/>
          <w:szCs w:val="20"/>
        </w:rPr>
      </w:pPr>
    </w:p>
    <w:p w14:paraId="648FE481" w14:textId="1FAEB212" w:rsidR="007E66B2" w:rsidRDefault="009C469F" w:rsidP="007E66B2">
      <w:pPr>
        <w:pStyle w:val="Descripcin"/>
        <w:rPr>
          <w:color w:val="auto"/>
          <w:sz w:val="20"/>
          <w:szCs w:val="20"/>
        </w:rPr>
      </w:pPr>
      <w:commentRangeStart w:id="71"/>
      <w:r w:rsidRPr="00C52895">
        <w:rPr>
          <w:b/>
          <w:bCs/>
          <w:i w:val="0"/>
          <w:iCs w:val="0"/>
          <w:color w:val="auto"/>
          <w:sz w:val="20"/>
          <w:szCs w:val="20"/>
        </w:rPr>
        <w:t>Figura</w:t>
      </w:r>
      <w:r w:rsidR="007E66B2" w:rsidRPr="00C52895">
        <w:rPr>
          <w:b/>
          <w:bCs/>
          <w:i w:val="0"/>
          <w:iCs w:val="0"/>
          <w:color w:val="auto"/>
          <w:sz w:val="2"/>
          <w:szCs w:val="2"/>
        </w:rPr>
        <w:t>n</w:t>
      </w:r>
      <w:r w:rsidR="007E66B2" w:rsidRPr="00C52895">
        <w:rPr>
          <w:b/>
          <w:bCs/>
          <w:i w:val="0"/>
          <w:iCs w:val="0"/>
          <w:color w:val="auto"/>
          <w:sz w:val="20"/>
          <w:szCs w:val="20"/>
        </w:rPr>
        <w:t xml:space="preserve"> </w:t>
      </w:r>
      <w:commentRangeEnd w:id="71"/>
      <w:r w:rsidR="00726B90">
        <w:rPr>
          <w:rStyle w:val="Refdecomentario"/>
          <w:b/>
          <w:bCs/>
          <w:i w:val="0"/>
          <w:iCs w:val="0"/>
          <w:color w:val="auto"/>
          <w:sz w:val="20"/>
          <w:szCs w:val="20"/>
        </w:rPr>
        <w:commentReference w:id="71"/>
      </w:r>
      <w:r w:rsidR="00385B8B">
        <w:rPr>
          <w:b/>
          <w:bCs/>
          <w:i w:val="0"/>
          <w:iCs w:val="0"/>
          <w:color w:val="auto"/>
          <w:sz w:val="20"/>
          <w:szCs w:val="20"/>
        </w:rPr>
        <w:t>10</w:t>
      </w:r>
      <w:r w:rsidR="007E66B2" w:rsidRPr="0042789D">
        <w:rPr>
          <w:i w:val="0"/>
          <w:iCs w:val="0"/>
          <w:color w:val="auto"/>
          <w:sz w:val="20"/>
          <w:szCs w:val="20"/>
        </w:rPr>
        <w:t xml:space="preserve">. </w:t>
      </w:r>
      <w:r w:rsidR="007E66B2" w:rsidRPr="007E66B2">
        <w:rPr>
          <w:i w:val="0"/>
          <w:iCs w:val="0"/>
          <w:color w:val="auto"/>
          <w:sz w:val="20"/>
          <w:szCs w:val="20"/>
        </w:rPr>
        <w:t xml:space="preserve">Aplicaciones del comportamiento del consumidor en </w:t>
      </w:r>
      <w:commentRangeStart w:id="72"/>
      <w:r w:rsidR="007E66B2" w:rsidRPr="007E66B2">
        <w:rPr>
          <w:color w:val="auto"/>
          <w:sz w:val="20"/>
          <w:szCs w:val="20"/>
        </w:rPr>
        <w:t>marketing</w:t>
      </w:r>
      <w:commentRangeEnd w:id="72"/>
      <w:r w:rsidR="004F135A">
        <w:rPr>
          <w:rStyle w:val="Refdecomentario"/>
          <w:color w:val="auto"/>
          <w:sz w:val="20"/>
          <w:szCs w:val="20"/>
        </w:rPr>
        <w:commentReference w:id="72"/>
      </w:r>
    </w:p>
    <w:p w14:paraId="35FD06B8" w14:textId="645D4227" w:rsidR="00060CE4" w:rsidRDefault="00C52895" w:rsidP="00C52895">
      <w:pPr>
        <w:jc w:val="center"/>
      </w:pPr>
      <w:r>
        <w:rPr>
          <w:noProof/>
        </w:rPr>
        <w:drawing>
          <wp:inline distT="0" distB="0" distL="0" distR="0" wp14:anchorId="003B9285" wp14:editId="761C29DA">
            <wp:extent cx="6014937" cy="3536950"/>
            <wp:effectExtent l="0" t="0" r="5080" b="6350"/>
            <wp:docPr id="20700119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b="11796"/>
                    <a:stretch>
                      <a:fillRect/>
                    </a:stretch>
                  </pic:blipFill>
                  <pic:spPr bwMode="auto">
                    <a:xfrm>
                      <a:off x="0" y="0"/>
                      <a:ext cx="6016548" cy="3537897"/>
                    </a:xfrm>
                    <a:prstGeom prst="rect">
                      <a:avLst/>
                    </a:prstGeom>
                    <a:noFill/>
                    <a:ln>
                      <a:noFill/>
                    </a:ln>
                    <a:extLst>
                      <a:ext uri="{53640926-AAD7-44D8-BBD7-CCE9431645EC}">
                        <a14:shadowObscured xmlns:a14="http://schemas.microsoft.com/office/drawing/2010/main"/>
                      </a:ext>
                    </a:extLst>
                  </pic:spPr>
                </pic:pic>
              </a:graphicData>
            </a:graphic>
          </wp:inline>
        </w:drawing>
      </w:r>
    </w:p>
    <w:p w14:paraId="2457B8DA" w14:textId="733E946C" w:rsidR="00060CE4" w:rsidRPr="00385B8B" w:rsidRDefault="00D728D8" w:rsidP="00060CE4">
      <w:pPr>
        <w:rPr>
          <w:sz w:val="20"/>
          <w:szCs w:val="20"/>
        </w:rPr>
      </w:pPr>
      <w:r w:rsidRPr="00385B8B">
        <w:rPr>
          <w:sz w:val="20"/>
          <w:szCs w:val="20"/>
        </w:rPr>
        <w:t>Nota.</w:t>
      </w:r>
      <w:r w:rsidRPr="00385B8B">
        <w:rPr>
          <w:b/>
          <w:bCs/>
          <w:sz w:val="20"/>
          <w:szCs w:val="20"/>
        </w:rPr>
        <w:t xml:space="preserve"> </w:t>
      </w:r>
      <w:r w:rsidRPr="00385B8B">
        <w:rPr>
          <w:sz w:val="20"/>
          <w:szCs w:val="20"/>
        </w:rPr>
        <w:t>SENA, (2026).</w:t>
      </w:r>
    </w:p>
    <w:p w14:paraId="7653B8FD" w14:textId="77777777" w:rsidR="0053267D" w:rsidRDefault="0053267D" w:rsidP="00F313D1">
      <w:pPr>
        <w:pStyle w:val="Descripcin"/>
        <w:spacing w:line="276" w:lineRule="auto"/>
        <w:rPr>
          <w:i w:val="0"/>
          <w:iCs w:val="0"/>
          <w:color w:val="auto"/>
          <w:sz w:val="20"/>
          <w:szCs w:val="20"/>
        </w:rPr>
      </w:pPr>
    </w:p>
    <w:p w14:paraId="17A8365E" w14:textId="77777777" w:rsidR="00C52895" w:rsidRDefault="00C52895" w:rsidP="00C52895"/>
    <w:p w14:paraId="7DAE53E0" w14:textId="77777777" w:rsidR="00C52895" w:rsidRDefault="00C52895" w:rsidP="00C52895"/>
    <w:p w14:paraId="73B92E4A" w14:textId="25598518" w:rsidR="00F313D1" w:rsidRDefault="00F313D1" w:rsidP="00F313D1">
      <w:pPr>
        <w:pStyle w:val="Descripcin"/>
        <w:spacing w:line="276" w:lineRule="auto"/>
        <w:rPr>
          <w:i w:val="0"/>
          <w:iCs w:val="0"/>
          <w:color w:val="auto"/>
          <w:sz w:val="20"/>
          <w:szCs w:val="20"/>
        </w:rPr>
      </w:pPr>
      <w:commentRangeStart w:id="73"/>
      <w:r w:rsidRPr="00F91C78">
        <w:rPr>
          <w:i w:val="0"/>
          <w:iCs w:val="0"/>
          <w:color w:val="auto"/>
          <w:sz w:val="20"/>
          <w:szCs w:val="20"/>
        </w:rPr>
        <w:t>Areas de aplicación</w:t>
      </w:r>
      <w:commentRangeEnd w:id="73"/>
      <w:r w:rsidR="00385B8B">
        <w:rPr>
          <w:rStyle w:val="Refdecomentario"/>
          <w:i w:val="0"/>
          <w:iCs w:val="0"/>
          <w:color w:val="auto"/>
          <w:sz w:val="20"/>
          <w:szCs w:val="20"/>
        </w:rPr>
        <w:commentReference w:id="73"/>
      </w:r>
    </w:p>
    <w:p w14:paraId="0B7329A8" w14:textId="4DE4E0F9" w:rsidR="000B67AC" w:rsidRPr="005E63F4" w:rsidRDefault="004838AC" w:rsidP="00303E99">
      <w:pPr>
        <w:pStyle w:val="Ttulo2"/>
        <w:rPr>
          <w:b/>
          <w:bCs/>
          <w:sz w:val="20"/>
          <w:szCs w:val="20"/>
        </w:rPr>
      </w:pPr>
      <w:r>
        <w:rPr>
          <w:b/>
          <w:bCs/>
          <w:sz w:val="20"/>
          <w:szCs w:val="20"/>
        </w:rPr>
        <w:t>4</w:t>
      </w:r>
      <w:r w:rsidR="000B67AC" w:rsidRPr="005E63F4">
        <w:rPr>
          <w:b/>
          <w:bCs/>
          <w:sz w:val="20"/>
          <w:szCs w:val="20"/>
        </w:rPr>
        <w:t xml:space="preserve">.4 </w:t>
      </w:r>
      <w:r w:rsidR="00303E99">
        <w:rPr>
          <w:b/>
          <w:bCs/>
          <w:sz w:val="20"/>
          <w:szCs w:val="20"/>
        </w:rPr>
        <w:t>I</w:t>
      </w:r>
      <w:r w:rsidR="000B67AC" w:rsidRPr="005E63F4">
        <w:rPr>
          <w:b/>
          <w:bCs/>
          <w:sz w:val="20"/>
          <w:szCs w:val="20"/>
        </w:rPr>
        <w:t>nflu</w:t>
      </w:r>
      <w:r w:rsidR="00303E99">
        <w:rPr>
          <w:b/>
          <w:bCs/>
          <w:sz w:val="20"/>
          <w:szCs w:val="20"/>
        </w:rPr>
        <w:t>encias</w:t>
      </w:r>
    </w:p>
    <w:p w14:paraId="26AA73E8" w14:textId="3F273BBE" w:rsidR="004B145C" w:rsidRDefault="004B145C" w:rsidP="004C522C">
      <w:pPr>
        <w:jc w:val="both"/>
        <w:rPr>
          <w:sz w:val="20"/>
          <w:szCs w:val="20"/>
        </w:rPr>
      </w:pPr>
      <w:r w:rsidRPr="004B145C">
        <w:rPr>
          <w:sz w:val="20"/>
          <w:szCs w:val="20"/>
        </w:rPr>
        <w:t xml:space="preserve">La influencia de los creadores de contenido se ha convertido en uno de los factores más relevantes en la decisión de compra dentro del </w:t>
      </w:r>
      <w:r w:rsidR="009F5C8D" w:rsidRPr="004B145C">
        <w:rPr>
          <w:sz w:val="20"/>
          <w:szCs w:val="20"/>
        </w:rPr>
        <w:t>sistema moda</w:t>
      </w:r>
      <w:r w:rsidRPr="004B145C">
        <w:rPr>
          <w:sz w:val="20"/>
          <w:szCs w:val="20"/>
        </w:rPr>
        <w:t xml:space="preserve">. Los </w:t>
      </w:r>
      <w:r w:rsidRPr="004B145C">
        <w:rPr>
          <w:i/>
          <w:iCs/>
          <w:sz w:val="20"/>
          <w:szCs w:val="20"/>
        </w:rPr>
        <w:t>influencers</w:t>
      </w:r>
      <w:r w:rsidRPr="004B145C">
        <w:rPr>
          <w:sz w:val="20"/>
          <w:szCs w:val="20"/>
        </w:rPr>
        <w:t xml:space="preserve"> actúan como intermediarios entre las marcas y las </w:t>
      </w:r>
      <w:r w:rsidRPr="004B145C">
        <w:rPr>
          <w:sz w:val="20"/>
          <w:szCs w:val="20"/>
        </w:rPr>
        <w:lastRenderedPageBreak/>
        <w:t>audiencias, generando confianza, validación social y aspiración estética</w:t>
      </w:r>
      <w:r w:rsidR="002D3B99">
        <w:rPr>
          <w:sz w:val="20"/>
          <w:szCs w:val="20"/>
        </w:rPr>
        <w:t>, a</w:t>
      </w:r>
      <w:r w:rsidRPr="004B145C">
        <w:rPr>
          <w:sz w:val="20"/>
          <w:szCs w:val="20"/>
        </w:rPr>
        <w:t xml:space="preserve"> través de redes sociales, estos actores interpretan tendencias, recomiendan productos y moldean la percepción del público sobre estilos, marcas y colecciones.</w:t>
      </w:r>
    </w:p>
    <w:p w14:paraId="68348866" w14:textId="77777777" w:rsidR="004C522C" w:rsidRPr="004B145C" w:rsidRDefault="004C522C" w:rsidP="004B145C">
      <w:pPr>
        <w:rPr>
          <w:sz w:val="20"/>
          <w:szCs w:val="20"/>
        </w:rPr>
      </w:pPr>
    </w:p>
    <w:p w14:paraId="742D6485" w14:textId="2BDE96CA" w:rsidR="004B145C" w:rsidRDefault="004B145C" w:rsidP="002F05B3">
      <w:pPr>
        <w:jc w:val="both"/>
        <w:rPr>
          <w:sz w:val="20"/>
          <w:szCs w:val="20"/>
        </w:rPr>
      </w:pPr>
      <w:r w:rsidRPr="004B145C">
        <w:rPr>
          <w:sz w:val="20"/>
          <w:szCs w:val="20"/>
        </w:rPr>
        <w:t xml:space="preserve">En el entorno digital, la recomendación de un </w:t>
      </w:r>
      <w:r w:rsidRPr="004B145C">
        <w:rPr>
          <w:i/>
          <w:iCs/>
          <w:sz w:val="20"/>
          <w:szCs w:val="20"/>
        </w:rPr>
        <w:t>influencer</w:t>
      </w:r>
      <w:r w:rsidRPr="004B145C">
        <w:rPr>
          <w:sz w:val="20"/>
          <w:szCs w:val="20"/>
        </w:rPr>
        <w:t xml:space="preserve"> funciona como un estímulo social que reduce la incertidumbre del consumidor</w:t>
      </w:r>
      <w:r w:rsidR="0050542C">
        <w:rPr>
          <w:sz w:val="20"/>
          <w:szCs w:val="20"/>
        </w:rPr>
        <w:t>, l</w:t>
      </w:r>
      <w:r w:rsidRPr="004B145C">
        <w:rPr>
          <w:sz w:val="20"/>
          <w:szCs w:val="20"/>
        </w:rPr>
        <w:t xml:space="preserve">as audiencias suelen percibir a los creadores de contenido como referentes cercanos y auténticos, lo que incrementa la credibilidad del mensaje comercial. En el </w:t>
      </w:r>
      <w:r w:rsidR="009F5C8D" w:rsidRPr="009F5C8D">
        <w:rPr>
          <w:sz w:val="20"/>
          <w:szCs w:val="20"/>
        </w:rPr>
        <w:t>sistema moda</w:t>
      </w:r>
      <w:r w:rsidRPr="004B145C">
        <w:rPr>
          <w:sz w:val="20"/>
          <w:szCs w:val="20"/>
        </w:rPr>
        <w:t>, esta influencia se potencia porque la vestimenta se relaciona con identidad, pertenencia y construcción de imagen personal.</w:t>
      </w:r>
    </w:p>
    <w:p w14:paraId="367B7DF0" w14:textId="77777777" w:rsidR="004C522C" w:rsidRPr="004B145C" w:rsidRDefault="004C522C" w:rsidP="004B145C">
      <w:pPr>
        <w:rPr>
          <w:sz w:val="20"/>
          <w:szCs w:val="20"/>
        </w:rPr>
      </w:pPr>
    </w:p>
    <w:p w14:paraId="0C7628F9" w14:textId="62CAFD3A" w:rsidR="004B145C" w:rsidRPr="004B145C" w:rsidRDefault="004B145C" w:rsidP="002F05B3">
      <w:pPr>
        <w:jc w:val="both"/>
        <w:rPr>
          <w:sz w:val="20"/>
          <w:szCs w:val="20"/>
        </w:rPr>
      </w:pPr>
      <w:r w:rsidRPr="004B145C">
        <w:rPr>
          <w:sz w:val="20"/>
          <w:szCs w:val="20"/>
        </w:rPr>
        <w:t xml:space="preserve">Las marcas que integran estrategias de marketing de influencia logran amplificar su alcance, acelerar la adopción de tendencias y fortalecer la conexión emocional con sus comunidades digitales. La selección adecuada de </w:t>
      </w:r>
      <w:r w:rsidRPr="004B145C">
        <w:rPr>
          <w:i/>
          <w:iCs/>
          <w:sz w:val="20"/>
          <w:szCs w:val="20"/>
        </w:rPr>
        <w:t>influencers</w:t>
      </w:r>
      <w:r w:rsidRPr="004B145C">
        <w:rPr>
          <w:sz w:val="20"/>
          <w:szCs w:val="20"/>
        </w:rPr>
        <w:t xml:space="preserve"> permite dirigir mensajes a segmentos específicos y transformar la recomendación en intención de compra</w:t>
      </w:r>
      <w:r w:rsidR="002F05B3">
        <w:rPr>
          <w:sz w:val="20"/>
          <w:szCs w:val="20"/>
        </w:rPr>
        <w:t>,</w:t>
      </w:r>
      <w:r w:rsidRPr="004B145C">
        <w:rPr>
          <w:sz w:val="20"/>
          <w:szCs w:val="20"/>
        </w:rPr>
        <w:t xml:space="preserve"> </w:t>
      </w:r>
      <w:r w:rsidR="002F05B3">
        <w:rPr>
          <w:sz w:val="20"/>
          <w:szCs w:val="20"/>
        </w:rPr>
        <w:t>p</w:t>
      </w:r>
      <w:r w:rsidRPr="004B145C">
        <w:rPr>
          <w:sz w:val="20"/>
          <w:szCs w:val="20"/>
        </w:rPr>
        <w:t xml:space="preserve">or ello, la gestión estratégica de estas colaboraciones se ha convertido en una herramienta clave dentro del </w:t>
      </w:r>
      <w:r w:rsidRPr="004B145C">
        <w:rPr>
          <w:i/>
          <w:iCs/>
          <w:sz w:val="20"/>
          <w:szCs w:val="20"/>
        </w:rPr>
        <w:t>marketing</w:t>
      </w:r>
      <w:r w:rsidRPr="004B145C">
        <w:rPr>
          <w:sz w:val="20"/>
          <w:szCs w:val="20"/>
        </w:rPr>
        <w:t xml:space="preserve"> digital de moda.</w:t>
      </w:r>
    </w:p>
    <w:p w14:paraId="2C0E863D" w14:textId="59DAD511" w:rsidR="004B145C" w:rsidRPr="004B145C" w:rsidRDefault="004B145C" w:rsidP="004B145C">
      <w:pPr>
        <w:rPr>
          <w:sz w:val="20"/>
          <w:szCs w:val="20"/>
        </w:rPr>
      </w:pPr>
    </w:p>
    <w:p w14:paraId="13A5A0A4" w14:textId="77777777" w:rsidR="00915E63" w:rsidRDefault="00915E63" w:rsidP="00915E63">
      <w:pPr>
        <w:jc w:val="both"/>
        <w:rPr>
          <w:b/>
          <w:bCs/>
          <w:sz w:val="20"/>
          <w:szCs w:val="20"/>
        </w:rPr>
      </w:pPr>
      <w:commentRangeStart w:id="74"/>
      <w:r w:rsidRPr="00007646">
        <w:rPr>
          <w:noProof/>
          <w:color w:val="000000" w:themeColor="text1"/>
          <w:sz w:val="20"/>
          <w:szCs w:val="20"/>
        </w:rPr>
        <w:drawing>
          <wp:anchor distT="0" distB="0" distL="114300" distR="114300" simplePos="0" relativeHeight="251787265" behindDoc="0" locked="0" layoutInCell="1" allowOverlap="1" wp14:anchorId="1528CBEF" wp14:editId="59243C8E">
            <wp:simplePos x="0" y="0"/>
            <wp:positionH relativeFrom="margin">
              <wp:align>left</wp:align>
            </wp:positionH>
            <wp:positionV relativeFrom="paragraph">
              <wp:posOffset>88804</wp:posOffset>
            </wp:positionV>
            <wp:extent cx="594995" cy="596265"/>
            <wp:effectExtent l="0" t="0" r="0" b="0"/>
            <wp:wrapSquare wrapText="bothSides"/>
            <wp:docPr id="14012889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74"/>
      <w:r>
        <w:rPr>
          <w:rStyle w:val="Refdecomentario"/>
          <w:b/>
          <w:bCs/>
          <w:sz w:val="20"/>
          <w:szCs w:val="20"/>
        </w:rPr>
        <w:commentReference w:id="74"/>
      </w:r>
    </w:p>
    <w:p w14:paraId="7FF96ED5" w14:textId="54106CBF" w:rsidR="004B145C" w:rsidRPr="004B145C" w:rsidRDefault="00915E63" w:rsidP="004C6D73">
      <w:pPr>
        <w:jc w:val="both"/>
        <w:rPr>
          <w:sz w:val="20"/>
          <w:szCs w:val="20"/>
        </w:rPr>
      </w:pPr>
      <w:r w:rsidRPr="009F5C8D">
        <w:rPr>
          <w:b/>
          <w:bCs/>
          <w:i/>
          <w:iCs/>
          <w:sz w:val="20"/>
          <w:szCs w:val="20"/>
        </w:rPr>
        <w:t>Insight</w:t>
      </w:r>
      <w:r>
        <w:rPr>
          <w:b/>
          <w:bCs/>
          <w:sz w:val="20"/>
          <w:szCs w:val="20"/>
        </w:rPr>
        <w:t>.</w:t>
      </w:r>
      <w:r w:rsidRPr="00D22782">
        <w:rPr>
          <w:sz w:val="20"/>
          <w:szCs w:val="20"/>
        </w:rPr>
        <w:t xml:space="preserve"> </w:t>
      </w:r>
      <w:r>
        <w:rPr>
          <w:sz w:val="20"/>
          <w:szCs w:val="20"/>
        </w:rPr>
        <w:t xml:space="preserve"> </w:t>
      </w:r>
      <w:r w:rsidR="004B145C" w:rsidRPr="004B145C">
        <w:rPr>
          <w:sz w:val="20"/>
          <w:szCs w:val="20"/>
        </w:rPr>
        <w:t xml:space="preserve">La empresa </w:t>
      </w:r>
      <w:r w:rsidR="004B145C" w:rsidRPr="004B145C">
        <w:rPr>
          <w:b/>
          <w:bCs/>
          <w:sz w:val="20"/>
          <w:szCs w:val="20"/>
        </w:rPr>
        <w:t>Distrito Trend Pulse</w:t>
      </w:r>
      <w:r w:rsidR="004B145C" w:rsidRPr="004B145C">
        <w:rPr>
          <w:sz w:val="20"/>
          <w:szCs w:val="20"/>
        </w:rPr>
        <w:t xml:space="preserve"> identificó que su audiencia joven respondía con mayor interacción a contenidos creados por </w:t>
      </w:r>
      <w:r w:rsidR="004B145C" w:rsidRPr="004B145C">
        <w:rPr>
          <w:i/>
          <w:iCs/>
          <w:sz w:val="20"/>
          <w:szCs w:val="20"/>
        </w:rPr>
        <w:t>microinfluencers</w:t>
      </w:r>
      <w:r w:rsidR="004B145C" w:rsidRPr="004B145C">
        <w:rPr>
          <w:sz w:val="20"/>
          <w:szCs w:val="20"/>
        </w:rPr>
        <w:t xml:space="preserve"> especializados en moda urbana</w:t>
      </w:r>
      <w:r w:rsidR="008B504D">
        <w:rPr>
          <w:sz w:val="20"/>
          <w:szCs w:val="20"/>
        </w:rPr>
        <w:t>, a</w:t>
      </w:r>
      <w:r w:rsidR="004B145C" w:rsidRPr="004B145C">
        <w:rPr>
          <w:sz w:val="20"/>
          <w:szCs w:val="20"/>
        </w:rPr>
        <w:t xml:space="preserve"> partir de este hallazgo, la marca estableció colaboraciones con creadores de contenido locales para presentar su nueva colección. La estrategia permitió aumentar el </w:t>
      </w:r>
      <w:r w:rsidR="004B145C" w:rsidRPr="004B145C">
        <w:rPr>
          <w:i/>
          <w:iCs/>
          <w:sz w:val="20"/>
          <w:szCs w:val="20"/>
        </w:rPr>
        <w:t>engagement</w:t>
      </w:r>
      <w:r w:rsidR="004B145C" w:rsidRPr="004B145C">
        <w:rPr>
          <w:sz w:val="20"/>
          <w:szCs w:val="20"/>
        </w:rPr>
        <w:t xml:space="preserve"> en redes sociales en un 44 % y mejorar la visibilidad de la marca entre su público objetivo.</w:t>
      </w:r>
    </w:p>
    <w:p w14:paraId="1F1DDFDC" w14:textId="47CF72D4" w:rsidR="004B145C" w:rsidRPr="004B145C" w:rsidRDefault="004B145C" w:rsidP="004B145C">
      <w:pPr>
        <w:rPr>
          <w:sz w:val="20"/>
          <w:szCs w:val="20"/>
        </w:rPr>
      </w:pPr>
    </w:p>
    <w:p w14:paraId="009CB146" w14:textId="038CB1B5" w:rsidR="00A63AB9" w:rsidRDefault="00A63AB9" w:rsidP="00A63AB9">
      <w:pPr>
        <w:pStyle w:val="Descripcin"/>
        <w:spacing w:line="276" w:lineRule="auto"/>
        <w:rPr>
          <w:i w:val="0"/>
          <w:iCs w:val="0"/>
          <w:color w:val="auto"/>
          <w:sz w:val="20"/>
          <w:szCs w:val="20"/>
        </w:rPr>
      </w:pPr>
      <w:r w:rsidRPr="00C52895">
        <w:rPr>
          <w:b/>
          <w:bCs/>
          <w:i w:val="0"/>
          <w:iCs w:val="0"/>
          <w:color w:val="auto"/>
          <w:sz w:val="20"/>
          <w:szCs w:val="20"/>
        </w:rPr>
        <w:t>Tabla</w:t>
      </w:r>
      <w:r w:rsidR="00C52895" w:rsidRPr="00C52895">
        <w:rPr>
          <w:b/>
          <w:bCs/>
          <w:i w:val="0"/>
          <w:iCs w:val="0"/>
          <w:color w:val="auto"/>
          <w:sz w:val="20"/>
          <w:szCs w:val="20"/>
        </w:rPr>
        <w:t xml:space="preserve"> </w:t>
      </w:r>
      <w:r w:rsidR="00385B8B">
        <w:rPr>
          <w:b/>
          <w:bCs/>
          <w:i w:val="0"/>
          <w:iCs w:val="0"/>
          <w:color w:val="auto"/>
          <w:sz w:val="20"/>
          <w:szCs w:val="20"/>
        </w:rPr>
        <w:t>8</w:t>
      </w:r>
      <w:r w:rsidRPr="00C52895">
        <w:rPr>
          <w:b/>
          <w:bCs/>
          <w:i w:val="0"/>
          <w:iCs w:val="0"/>
          <w:color w:val="auto"/>
          <w:sz w:val="20"/>
          <w:szCs w:val="20"/>
        </w:rPr>
        <w:t>.</w:t>
      </w:r>
      <w:r w:rsidRPr="0079554E">
        <w:rPr>
          <w:color w:val="auto"/>
          <w:sz w:val="20"/>
          <w:szCs w:val="20"/>
        </w:rPr>
        <w:t xml:space="preserve"> </w:t>
      </w:r>
      <w:r w:rsidR="00926162" w:rsidRPr="00926162">
        <w:rPr>
          <w:i w:val="0"/>
          <w:iCs w:val="0"/>
          <w:color w:val="auto"/>
          <w:sz w:val="20"/>
          <w:szCs w:val="20"/>
        </w:rPr>
        <w:t xml:space="preserve">Tipos de </w:t>
      </w:r>
      <w:r w:rsidR="00926162" w:rsidRPr="00C11D85">
        <w:rPr>
          <w:color w:val="auto"/>
          <w:sz w:val="20"/>
          <w:szCs w:val="20"/>
        </w:rPr>
        <w:t>influencers</w:t>
      </w:r>
      <w:r w:rsidR="00926162" w:rsidRPr="00926162">
        <w:rPr>
          <w:i w:val="0"/>
          <w:iCs w:val="0"/>
          <w:color w:val="auto"/>
          <w:sz w:val="20"/>
          <w:szCs w:val="20"/>
        </w:rPr>
        <w:t xml:space="preserve"> y su impacto en el </w:t>
      </w:r>
      <w:r w:rsidR="009F5C8D" w:rsidRPr="00926162">
        <w:rPr>
          <w:i w:val="0"/>
          <w:iCs w:val="0"/>
          <w:color w:val="auto"/>
          <w:sz w:val="20"/>
          <w:szCs w:val="20"/>
        </w:rPr>
        <w:t>sistema moda</w:t>
      </w:r>
    </w:p>
    <w:tbl>
      <w:tblPr>
        <w:tblStyle w:val="Tablaconcuadrcula5oscura-nfasis5"/>
        <w:tblW w:w="0" w:type="auto"/>
        <w:tblLook w:val="04A0" w:firstRow="1" w:lastRow="0" w:firstColumn="1" w:lastColumn="0" w:noHBand="0" w:noVBand="1"/>
      </w:tblPr>
      <w:tblGrid>
        <w:gridCol w:w="2547"/>
        <w:gridCol w:w="4148"/>
        <w:gridCol w:w="3267"/>
      </w:tblGrid>
      <w:tr w:rsidR="004B145C" w:rsidRPr="004B145C" w14:paraId="5C92DC3E" w14:textId="77777777" w:rsidTr="000A0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67F2D6D8" w14:textId="77777777" w:rsidR="004B145C" w:rsidRPr="004B145C" w:rsidRDefault="004B145C" w:rsidP="000A0E19">
            <w:pPr>
              <w:spacing w:line="276" w:lineRule="auto"/>
              <w:jc w:val="center"/>
              <w:rPr>
                <w:sz w:val="20"/>
                <w:szCs w:val="20"/>
              </w:rPr>
            </w:pPr>
            <w:r w:rsidRPr="004B145C">
              <w:rPr>
                <w:sz w:val="20"/>
                <w:szCs w:val="20"/>
              </w:rPr>
              <w:t xml:space="preserve">Tipo de </w:t>
            </w:r>
            <w:r w:rsidRPr="004B145C">
              <w:rPr>
                <w:i/>
                <w:iCs/>
                <w:sz w:val="20"/>
                <w:szCs w:val="20"/>
              </w:rPr>
              <w:t>influencer</w:t>
            </w:r>
          </w:p>
        </w:tc>
        <w:tc>
          <w:tcPr>
            <w:tcW w:w="4148" w:type="dxa"/>
            <w:vAlign w:val="center"/>
            <w:hideMark/>
          </w:tcPr>
          <w:p w14:paraId="6A2912DA" w14:textId="77777777" w:rsidR="004B145C" w:rsidRPr="004B145C" w:rsidRDefault="004B145C"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B145C">
              <w:rPr>
                <w:sz w:val="20"/>
                <w:szCs w:val="20"/>
              </w:rPr>
              <w:t>Características</w:t>
            </w:r>
          </w:p>
        </w:tc>
        <w:tc>
          <w:tcPr>
            <w:tcW w:w="0" w:type="auto"/>
            <w:vAlign w:val="center"/>
            <w:hideMark/>
          </w:tcPr>
          <w:p w14:paraId="44C53519" w14:textId="77777777" w:rsidR="004B145C" w:rsidRPr="004B145C" w:rsidRDefault="004B145C"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B145C">
              <w:rPr>
                <w:sz w:val="20"/>
                <w:szCs w:val="20"/>
              </w:rPr>
              <w:t>Impacto en moda</w:t>
            </w:r>
          </w:p>
        </w:tc>
      </w:tr>
      <w:tr w:rsidR="004B145C" w:rsidRPr="004B145C" w14:paraId="6AE040E2" w14:textId="77777777" w:rsidTr="000A0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09182067" w14:textId="7CFFE915" w:rsidR="004B145C" w:rsidRPr="004B145C" w:rsidRDefault="004B145C" w:rsidP="000A0E19">
            <w:pPr>
              <w:spacing w:line="276" w:lineRule="auto"/>
              <w:rPr>
                <w:sz w:val="20"/>
                <w:szCs w:val="20"/>
              </w:rPr>
            </w:pPr>
            <w:r w:rsidRPr="004B145C">
              <w:rPr>
                <w:sz w:val="20"/>
                <w:szCs w:val="20"/>
              </w:rPr>
              <w:t xml:space="preserve">Nano </w:t>
            </w:r>
            <w:r w:rsidRPr="004B145C">
              <w:rPr>
                <w:i/>
                <w:iCs/>
                <w:sz w:val="20"/>
                <w:szCs w:val="20"/>
              </w:rPr>
              <w:t>influencers</w:t>
            </w:r>
            <w:r w:rsidR="000A0E19">
              <w:rPr>
                <w:i/>
                <w:iCs/>
                <w:sz w:val="20"/>
                <w:szCs w:val="20"/>
              </w:rPr>
              <w:t>.</w:t>
            </w:r>
          </w:p>
        </w:tc>
        <w:tc>
          <w:tcPr>
            <w:tcW w:w="4148" w:type="dxa"/>
            <w:vAlign w:val="center"/>
            <w:hideMark/>
          </w:tcPr>
          <w:p w14:paraId="7D9FB5C7" w14:textId="73FAEF94"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Comunidades pequeñas y alta cercanía con la audiencia</w:t>
            </w:r>
            <w:r w:rsidR="000A0E19">
              <w:rPr>
                <w:sz w:val="20"/>
                <w:szCs w:val="20"/>
              </w:rPr>
              <w:t>.</w:t>
            </w:r>
          </w:p>
        </w:tc>
        <w:tc>
          <w:tcPr>
            <w:tcW w:w="0" w:type="auto"/>
            <w:vAlign w:val="center"/>
            <w:hideMark/>
          </w:tcPr>
          <w:p w14:paraId="730D937E" w14:textId="7CC5FC18"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Credibilidad y recomendación auténtica</w:t>
            </w:r>
            <w:r w:rsidR="000A0E19">
              <w:rPr>
                <w:sz w:val="20"/>
                <w:szCs w:val="20"/>
              </w:rPr>
              <w:t>.</w:t>
            </w:r>
          </w:p>
        </w:tc>
      </w:tr>
      <w:tr w:rsidR="004B145C" w:rsidRPr="004B145C" w14:paraId="50C4570A" w14:textId="77777777" w:rsidTr="000A0E19">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3825FE89" w14:textId="009DB6C1" w:rsidR="004B145C" w:rsidRPr="004B145C" w:rsidRDefault="004B145C" w:rsidP="000A0E19">
            <w:pPr>
              <w:spacing w:line="276" w:lineRule="auto"/>
              <w:rPr>
                <w:i/>
                <w:iCs/>
                <w:sz w:val="20"/>
                <w:szCs w:val="20"/>
              </w:rPr>
            </w:pPr>
            <w:r w:rsidRPr="004B145C">
              <w:rPr>
                <w:i/>
                <w:iCs/>
                <w:sz w:val="20"/>
                <w:szCs w:val="20"/>
              </w:rPr>
              <w:t>Microinfluencers</w:t>
            </w:r>
            <w:r w:rsidR="000A0E19">
              <w:rPr>
                <w:i/>
                <w:iCs/>
                <w:sz w:val="20"/>
                <w:szCs w:val="20"/>
              </w:rPr>
              <w:t>.</w:t>
            </w:r>
          </w:p>
        </w:tc>
        <w:tc>
          <w:tcPr>
            <w:tcW w:w="4148" w:type="dxa"/>
            <w:vAlign w:val="center"/>
            <w:hideMark/>
          </w:tcPr>
          <w:p w14:paraId="24A29EEB" w14:textId="65D33DE9"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Nichos específicos y fuerte conexión con seguidores</w:t>
            </w:r>
            <w:r w:rsidR="000A0E19">
              <w:rPr>
                <w:sz w:val="20"/>
                <w:szCs w:val="20"/>
              </w:rPr>
              <w:t>.</w:t>
            </w:r>
          </w:p>
        </w:tc>
        <w:tc>
          <w:tcPr>
            <w:tcW w:w="0" w:type="auto"/>
            <w:vAlign w:val="center"/>
            <w:hideMark/>
          </w:tcPr>
          <w:p w14:paraId="0DB76C59" w14:textId="140FA4F7"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 xml:space="preserve">Generación de </w:t>
            </w:r>
            <w:r w:rsidRPr="004B145C">
              <w:rPr>
                <w:i/>
                <w:iCs/>
                <w:sz w:val="20"/>
                <w:szCs w:val="20"/>
              </w:rPr>
              <w:t>engagemen</w:t>
            </w:r>
            <w:r w:rsidR="000A0E19">
              <w:rPr>
                <w:i/>
                <w:iCs/>
                <w:sz w:val="20"/>
                <w:szCs w:val="20"/>
              </w:rPr>
              <w:t>t.</w:t>
            </w:r>
          </w:p>
        </w:tc>
      </w:tr>
      <w:tr w:rsidR="004B145C" w:rsidRPr="004B145C" w14:paraId="06891491" w14:textId="77777777" w:rsidTr="000A0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174C0A21" w14:textId="3D78C1C9" w:rsidR="004B145C" w:rsidRPr="004B145C" w:rsidRDefault="004B145C" w:rsidP="000A0E19">
            <w:pPr>
              <w:spacing w:line="276" w:lineRule="auto"/>
              <w:rPr>
                <w:i/>
                <w:iCs/>
                <w:sz w:val="20"/>
                <w:szCs w:val="20"/>
              </w:rPr>
            </w:pPr>
            <w:r w:rsidRPr="004B145C">
              <w:rPr>
                <w:i/>
                <w:iCs/>
                <w:sz w:val="20"/>
                <w:szCs w:val="20"/>
              </w:rPr>
              <w:t>Macroinfluencers</w:t>
            </w:r>
            <w:r w:rsidR="000A0E19">
              <w:rPr>
                <w:i/>
                <w:iCs/>
                <w:sz w:val="20"/>
                <w:szCs w:val="20"/>
              </w:rPr>
              <w:t>.</w:t>
            </w:r>
          </w:p>
        </w:tc>
        <w:tc>
          <w:tcPr>
            <w:tcW w:w="4148" w:type="dxa"/>
            <w:vAlign w:val="center"/>
            <w:hideMark/>
          </w:tcPr>
          <w:p w14:paraId="5B2D5241" w14:textId="6F853F1D"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Amplia visibilidad y alcance masivo</w:t>
            </w:r>
            <w:r w:rsidR="000A0E19">
              <w:rPr>
                <w:sz w:val="20"/>
                <w:szCs w:val="20"/>
              </w:rPr>
              <w:t>.</w:t>
            </w:r>
          </w:p>
        </w:tc>
        <w:tc>
          <w:tcPr>
            <w:tcW w:w="0" w:type="auto"/>
            <w:vAlign w:val="center"/>
            <w:hideMark/>
          </w:tcPr>
          <w:p w14:paraId="74B95F47" w14:textId="0D2F4485"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Difusión de tendencias</w:t>
            </w:r>
            <w:r w:rsidR="000A0E19">
              <w:rPr>
                <w:sz w:val="20"/>
                <w:szCs w:val="20"/>
              </w:rPr>
              <w:t>.</w:t>
            </w:r>
          </w:p>
        </w:tc>
      </w:tr>
      <w:tr w:rsidR="004B145C" w:rsidRPr="004B145C" w14:paraId="111B1950" w14:textId="77777777" w:rsidTr="000A0E19">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53E6B632" w14:textId="5CAF1449" w:rsidR="004B145C" w:rsidRPr="004B145C" w:rsidRDefault="004B145C" w:rsidP="000A0E19">
            <w:pPr>
              <w:spacing w:line="276" w:lineRule="auto"/>
              <w:rPr>
                <w:sz w:val="20"/>
                <w:szCs w:val="20"/>
              </w:rPr>
            </w:pPr>
            <w:r w:rsidRPr="004B145C">
              <w:rPr>
                <w:sz w:val="20"/>
                <w:szCs w:val="20"/>
              </w:rPr>
              <w:t>Celebridades digitales</w:t>
            </w:r>
            <w:r w:rsidR="000A0E19">
              <w:rPr>
                <w:sz w:val="20"/>
                <w:szCs w:val="20"/>
              </w:rPr>
              <w:t>.</w:t>
            </w:r>
          </w:p>
        </w:tc>
        <w:tc>
          <w:tcPr>
            <w:tcW w:w="4148" w:type="dxa"/>
            <w:vAlign w:val="center"/>
            <w:hideMark/>
          </w:tcPr>
          <w:p w14:paraId="54E88CDB" w14:textId="43AA18C6"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Alta exposición mediática</w:t>
            </w:r>
            <w:r w:rsidR="000A0E19">
              <w:rPr>
                <w:sz w:val="20"/>
                <w:szCs w:val="20"/>
              </w:rPr>
              <w:t>.</w:t>
            </w:r>
          </w:p>
        </w:tc>
        <w:tc>
          <w:tcPr>
            <w:tcW w:w="0" w:type="auto"/>
            <w:vAlign w:val="center"/>
            <w:hideMark/>
          </w:tcPr>
          <w:p w14:paraId="78708E96" w14:textId="696456EA"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Posicionamiento de marca</w:t>
            </w:r>
            <w:r w:rsidR="000A0E19">
              <w:rPr>
                <w:sz w:val="20"/>
                <w:szCs w:val="20"/>
              </w:rPr>
              <w:t>.</w:t>
            </w:r>
          </w:p>
        </w:tc>
      </w:tr>
    </w:tbl>
    <w:p w14:paraId="434A7A2D" w14:textId="648B07D8" w:rsidR="004B145C" w:rsidRPr="004B145C" w:rsidRDefault="00D728D8" w:rsidP="004B145C">
      <w:pPr>
        <w:rPr>
          <w:sz w:val="20"/>
          <w:szCs w:val="20"/>
        </w:rPr>
      </w:pPr>
      <w:r w:rsidRPr="000A0E19">
        <w:rPr>
          <w:sz w:val="20"/>
          <w:szCs w:val="20"/>
        </w:rPr>
        <w:t>Nota.</w:t>
      </w:r>
      <w:r>
        <w:rPr>
          <w:b/>
          <w:bCs/>
          <w:sz w:val="20"/>
          <w:szCs w:val="20"/>
        </w:rPr>
        <w:t xml:space="preserve"> </w:t>
      </w:r>
      <w:r w:rsidRPr="009C469F">
        <w:rPr>
          <w:sz w:val="20"/>
          <w:szCs w:val="20"/>
        </w:rPr>
        <w:t>SENA, (2026).</w:t>
      </w:r>
    </w:p>
    <w:p w14:paraId="195E04A4" w14:textId="77777777" w:rsidR="00E31F60" w:rsidRDefault="00E31F60" w:rsidP="00E31F60">
      <w:pPr>
        <w:jc w:val="both"/>
        <w:rPr>
          <w:color w:val="000000" w:themeColor="text1"/>
          <w:sz w:val="20"/>
          <w:szCs w:val="20"/>
        </w:rPr>
      </w:pPr>
      <w:commentRangeStart w:id="75"/>
      <w:r w:rsidRPr="00B23809">
        <w:rPr>
          <w:noProof/>
          <w:sz w:val="20"/>
          <w:szCs w:val="20"/>
        </w:rPr>
        <w:drawing>
          <wp:anchor distT="0" distB="0" distL="114300" distR="114300" simplePos="0" relativeHeight="251789313" behindDoc="1" locked="0" layoutInCell="1" allowOverlap="1" wp14:anchorId="53E82BB8" wp14:editId="4696F274">
            <wp:simplePos x="0" y="0"/>
            <wp:positionH relativeFrom="margin">
              <wp:align>left</wp:align>
            </wp:positionH>
            <wp:positionV relativeFrom="paragraph">
              <wp:posOffset>166370</wp:posOffset>
            </wp:positionV>
            <wp:extent cx="552450" cy="573405"/>
            <wp:effectExtent l="0" t="0" r="0" b="0"/>
            <wp:wrapTight wrapText="bothSides">
              <wp:wrapPolygon edited="0">
                <wp:start x="0" y="0"/>
                <wp:lineTo x="0" y="20811"/>
                <wp:lineTo x="20855" y="20811"/>
                <wp:lineTo x="20855" y="0"/>
                <wp:lineTo x="0" y="0"/>
              </wp:wrapPolygon>
            </wp:wrapTight>
            <wp:docPr id="171722503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5457" cy="576698"/>
                    </a:xfrm>
                    <a:prstGeom prst="rect">
                      <a:avLst/>
                    </a:prstGeom>
                  </pic:spPr>
                </pic:pic>
              </a:graphicData>
            </a:graphic>
            <wp14:sizeRelH relativeFrom="margin">
              <wp14:pctWidth>0</wp14:pctWidth>
            </wp14:sizeRelH>
            <wp14:sizeRelV relativeFrom="margin">
              <wp14:pctHeight>0</wp14:pctHeight>
            </wp14:sizeRelV>
          </wp:anchor>
        </w:drawing>
      </w:r>
      <w:commentRangeEnd w:id="75"/>
      <w:r>
        <w:rPr>
          <w:rStyle w:val="Refdecomentario"/>
          <w:color w:val="000000" w:themeColor="text1"/>
          <w:sz w:val="20"/>
          <w:szCs w:val="20"/>
        </w:rPr>
        <w:commentReference w:id="75"/>
      </w:r>
    </w:p>
    <w:p w14:paraId="46E4D5BA" w14:textId="77777777" w:rsidR="00E31F60" w:rsidRPr="00404BA1" w:rsidRDefault="00E31F60" w:rsidP="00E31F60">
      <w:pPr>
        <w:jc w:val="both"/>
        <w:rPr>
          <w:b/>
          <w:bCs/>
          <w:color w:val="000000" w:themeColor="text1"/>
          <w:sz w:val="20"/>
          <w:szCs w:val="20"/>
        </w:rPr>
      </w:pPr>
      <w:r>
        <w:rPr>
          <w:b/>
          <w:bCs/>
          <w:color w:val="000000" w:themeColor="text1"/>
          <w:sz w:val="20"/>
          <w:szCs w:val="20"/>
        </w:rPr>
        <w:t>Pregunta de aplicación</w:t>
      </w:r>
    </w:p>
    <w:p w14:paraId="34A12134" w14:textId="77777777" w:rsidR="004B145C" w:rsidRPr="004B145C" w:rsidRDefault="004B145C" w:rsidP="004B145C">
      <w:pPr>
        <w:rPr>
          <w:sz w:val="20"/>
          <w:szCs w:val="20"/>
        </w:rPr>
      </w:pPr>
      <w:r w:rsidRPr="004B145C">
        <w:rPr>
          <w:sz w:val="20"/>
          <w:szCs w:val="20"/>
        </w:rPr>
        <w:t xml:space="preserve">¿Por qué los </w:t>
      </w:r>
      <w:r w:rsidRPr="004B145C">
        <w:rPr>
          <w:i/>
          <w:iCs/>
          <w:sz w:val="20"/>
          <w:szCs w:val="20"/>
        </w:rPr>
        <w:t>microinfluencers</w:t>
      </w:r>
      <w:r w:rsidRPr="004B145C">
        <w:rPr>
          <w:sz w:val="20"/>
          <w:szCs w:val="20"/>
        </w:rPr>
        <w:t xml:space="preserve"> suelen generar mayor </w:t>
      </w:r>
      <w:r w:rsidRPr="004B145C">
        <w:rPr>
          <w:i/>
          <w:iCs/>
          <w:sz w:val="20"/>
          <w:szCs w:val="20"/>
        </w:rPr>
        <w:t>engagement</w:t>
      </w:r>
      <w:r w:rsidRPr="004B145C">
        <w:rPr>
          <w:sz w:val="20"/>
          <w:szCs w:val="20"/>
        </w:rPr>
        <w:t xml:space="preserve"> que los </w:t>
      </w:r>
      <w:r w:rsidRPr="004B145C">
        <w:rPr>
          <w:i/>
          <w:iCs/>
          <w:sz w:val="20"/>
          <w:szCs w:val="20"/>
        </w:rPr>
        <w:t>macroinfluencers</w:t>
      </w:r>
      <w:r w:rsidRPr="004B145C">
        <w:rPr>
          <w:sz w:val="20"/>
          <w:szCs w:val="20"/>
        </w:rPr>
        <w:t xml:space="preserve"> en campañas de moda?</w:t>
      </w:r>
    </w:p>
    <w:p w14:paraId="5C11C1C2" w14:textId="7DFCB289" w:rsidR="000B67AC" w:rsidRPr="005E63F4" w:rsidRDefault="000B67AC" w:rsidP="000B67AC">
      <w:pPr>
        <w:rPr>
          <w:sz w:val="20"/>
          <w:szCs w:val="20"/>
        </w:rPr>
      </w:pPr>
    </w:p>
    <w:p w14:paraId="0220B562" w14:textId="5B27F7C6" w:rsidR="000B67AC" w:rsidRPr="005E63F4" w:rsidRDefault="004838AC" w:rsidP="004838AC">
      <w:pPr>
        <w:pStyle w:val="Ttulo2"/>
        <w:rPr>
          <w:b/>
          <w:bCs/>
          <w:sz w:val="20"/>
          <w:szCs w:val="20"/>
        </w:rPr>
      </w:pPr>
      <w:r>
        <w:rPr>
          <w:b/>
          <w:bCs/>
          <w:sz w:val="20"/>
          <w:szCs w:val="20"/>
        </w:rPr>
        <w:t>4</w:t>
      </w:r>
      <w:r w:rsidR="000B67AC" w:rsidRPr="005E63F4">
        <w:rPr>
          <w:b/>
          <w:bCs/>
          <w:sz w:val="20"/>
          <w:szCs w:val="20"/>
        </w:rPr>
        <w:t>.5 Características</w:t>
      </w:r>
    </w:p>
    <w:p w14:paraId="19C7DAED" w14:textId="419A811A" w:rsidR="000B67AC" w:rsidRDefault="000B67AC" w:rsidP="00E954AD">
      <w:pPr>
        <w:jc w:val="both"/>
        <w:rPr>
          <w:sz w:val="20"/>
          <w:szCs w:val="20"/>
        </w:rPr>
      </w:pPr>
      <w:r w:rsidRPr="005E63F4">
        <w:rPr>
          <w:sz w:val="20"/>
          <w:szCs w:val="20"/>
        </w:rPr>
        <w:t>Las características del consumidor en el entorno digital describen los rasgos predominantes que definen su comportamiento, expectativas y formas de interacción con las marcas</w:t>
      </w:r>
      <w:r w:rsidR="00E954AD">
        <w:rPr>
          <w:sz w:val="20"/>
          <w:szCs w:val="20"/>
        </w:rPr>
        <w:t>, e</w:t>
      </w:r>
      <w:r w:rsidRPr="005E63F4">
        <w:rPr>
          <w:sz w:val="20"/>
          <w:szCs w:val="20"/>
        </w:rPr>
        <w:t xml:space="preserve">n el </w:t>
      </w:r>
      <w:r w:rsidR="000A0E19" w:rsidRPr="005E63F4">
        <w:rPr>
          <w:sz w:val="20"/>
          <w:szCs w:val="20"/>
        </w:rPr>
        <w:t>sistema moda</w:t>
      </w:r>
      <w:r w:rsidRPr="005E63F4">
        <w:rPr>
          <w:sz w:val="20"/>
          <w:szCs w:val="20"/>
        </w:rPr>
        <w:t xml:space="preserve">, el consumidor actual se distingue por ser </w:t>
      </w:r>
      <w:r w:rsidRPr="008A2F8C">
        <w:rPr>
          <w:sz w:val="20"/>
          <w:szCs w:val="20"/>
        </w:rPr>
        <w:t>hiperconectado, informado, exigente y orientado a la experiencia.</w:t>
      </w:r>
      <w:r w:rsidRPr="005E63F4">
        <w:rPr>
          <w:sz w:val="20"/>
          <w:szCs w:val="20"/>
        </w:rPr>
        <w:t xml:space="preserve"> Estas características obligan a las empresas a evolucionar constantemente sus estrategias digitales</w:t>
      </w:r>
      <w:r w:rsidR="00E954AD">
        <w:rPr>
          <w:sz w:val="20"/>
          <w:szCs w:val="20"/>
        </w:rPr>
        <w:t>, ya que e</w:t>
      </w:r>
      <w:r w:rsidRPr="005E63F4">
        <w:rPr>
          <w:sz w:val="20"/>
          <w:szCs w:val="20"/>
        </w:rPr>
        <w:t>l consumidor ya no solo compra producto; compra significado.</w:t>
      </w:r>
    </w:p>
    <w:p w14:paraId="56ACF64D" w14:textId="77777777" w:rsidR="00E954AD" w:rsidRPr="005E63F4" w:rsidRDefault="00E954AD" w:rsidP="000B67AC">
      <w:pPr>
        <w:rPr>
          <w:sz w:val="20"/>
          <w:szCs w:val="20"/>
        </w:rPr>
      </w:pPr>
    </w:p>
    <w:p w14:paraId="23266EAC" w14:textId="665B3D16" w:rsidR="000B67AC" w:rsidRDefault="000B67AC" w:rsidP="004C3B40">
      <w:pPr>
        <w:jc w:val="both"/>
        <w:rPr>
          <w:sz w:val="20"/>
          <w:szCs w:val="20"/>
        </w:rPr>
      </w:pPr>
      <w:r w:rsidRPr="005E63F4">
        <w:rPr>
          <w:sz w:val="20"/>
          <w:szCs w:val="20"/>
        </w:rPr>
        <w:t>Desde la perspectiva analítica, el consumidor de moda presenta comportamientos como investigación previa, sensibilidad a la reputación digital, valoración de la sostenibilidad y preferencia por experiencias omnicanal</w:t>
      </w:r>
      <w:r w:rsidR="000F7E01">
        <w:rPr>
          <w:sz w:val="20"/>
          <w:szCs w:val="20"/>
        </w:rPr>
        <w:t>, e</w:t>
      </w:r>
      <w:r w:rsidRPr="005E63F4">
        <w:rPr>
          <w:sz w:val="20"/>
          <w:szCs w:val="20"/>
        </w:rPr>
        <w:t xml:space="preserve">stas </w:t>
      </w:r>
      <w:r w:rsidRPr="005E63F4">
        <w:rPr>
          <w:sz w:val="20"/>
          <w:szCs w:val="20"/>
        </w:rPr>
        <w:lastRenderedPageBreak/>
        <w:t>características configuran un perfil más autónomo y crítico. Además, la influencia de redes sociales acelera la toma de decisiones y la difusión de tendencias</w:t>
      </w:r>
      <w:r w:rsidR="000F7E01">
        <w:rPr>
          <w:sz w:val="20"/>
          <w:szCs w:val="20"/>
        </w:rPr>
        <w:t>, l</w:t>
      </w:r>
      <w:r w:rsidRPr="005E63F4">
        <w:rPr>
          <w:sz w:val="20"/>
          <w:szCs w:val="20"/>
        </w:rPr>
        <w:t>a velocidad del entorno redefine la relación marca-cliente.</w:t>
      </w:r>
    </w:p>
    <w:p w14:paraId="362B3674" w14:textId="77777777" w:rsidR="002A08F4" w:rsidRDefault="002A08F4" w:rsidP="004C3B40">
      <w:pPr>
        <w:jc w:val="both"/>
        <w:rPr>
          <w:sz w:val="20"/>
          <w:szCs w:val="20"/>
        </w:rPr>
      </w:pPr>
    </w:p>
    <w:p w14:paraId="0746FE41" w14:textId="17D8568F" w:rsidR="0082389F" w:rsidRDefault="0082389F" w:rsidP="0082389F">
      <w:pPr>
        <w:pStyle w:val="Descripcin"/>
        <w:spacing w:line="276" w:lineRule="auto"/>
        <w:rPr>
          <w:i w:val="0"/>
          <w:iCs w:val="0"/>
          <w:color w:val="auto"/>
          <w:sz w:val="20"/>
          <w:szCs w:val="20"/>
        </w:rPr>
      </w:pPr>
      <w:r w:rsidRPr="00EE44E9">
        <w:rPr>
          <w:b/>
          <w:bCs/>
          <w:i w:val="0"/>
          <w:iCs w:val="0"/>
          <w:color w:val="auto"/>
          <w:sz w:val="20"/>
          <w:szCs w:val="20"/>
        </w:rPr>
        <w:t>Tabla</w:t>
      </w:r>
      <w:r w:rsidR="00C52895">
        <w:rPr>
          <w:b/>
          <w:bCs/>
          <w:i w:val="0"/>
          <w:iCs w:val="0"/>
          <w:color w:val="auto"/>
          <w:sz w:val="20"/>
          <w:szCs w:val="20"/>
        </w:rPr>
        <w:t xml:space="preserve"> </w:t>
      </w:r>
      <w:r w:rsidR="00385B8B">
        <w:rPr>
          <w:b/>
          <w:bCs/>
          <w:i w:val="0"/>
          <w:iCs w:val="0"/>
          <w:color w:val="auto"/>
          <w:sz w:val="20"/>
          <w:szCs w:val="20"/>
        </w:rPr>
        <w:t>9</w:t>
      </w:r>
      <w:r w:rsidRPr="0079554E">
        <w:rPr>
          <w:b/>
          <w:bCs/>
          <w:color w:val="auto"/>
          <w:sz w:val="20"/>
          <w:szCs w:val="20"/>
        </w:rPr>
        <w:t>.</w:t>
      </w:r>
      <w:r w:rsidRPr="0079554E">
        <w:rPr>
          <w:color w:val="auto"/>
          <w:sz w:val="20"/>
          <w:szCs w:val="20"/>
        </w:rPr>
        <w:t xml:space="preserve"> </w:t>
      </w:r>
      <w:r w:rsidRPr="00486A2F">
        <w:rPr>
          <w:i w:val="0"/>
          <w:iCs w:val="0"/>
          <w:color w:val="auto"/>
          <w:sz w:val="20"/>
          <w:szCs w:val="20"/>
        </w:rPr>
        <w:t>Rasgos del consumidor digital de moda</w:t>
      </w:r>
    </w:p>
    <w:tbl>
      <w:tblPr>
        <w:tblStyle w:val="Tablaconcuadrcula5oscura-nfasis5"/>
        <w:tblW w:w="10060" w:type="dxa"/>
        <w:tblLook w:val="04A0" w:firstRow="1" w:lastRow="0" w:firstColumn="1" w:lastColumn="0" w:noHBand="0" w:noVBand="1"/>
      </w:tblPr>
      <w:tblGrid>
        <w:gridCol w:w="1783"/>
        <w:gridCol w:w="3174"/>
        <w:gridCol w:w="2727"/>
        <w:gridCol w:w="2376"/>
      </w:tblGrid>
      <w:tr w:rsidR="000A0E19" w:rsidRPr="00112656" w14:paraId="4EAFFD7D" w14:textId="77777777" w:rsidTr="00C528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8A8EFA" w14:textId="77777777" w:rsidR="00112656" w:rsidRPr="00385B8B" w:rsidRDefault="00112656" w:rsidP="000A0E19">
            <w:pPr>
              <w:spacing w:line="276" w:lineRule="auto"/>
              <w:jc w:val="center"/>
              <w:rPr>
                <w:sz w:val="18"/>
                <w:szCs w:val="18"/>
              </w:rPr>
            </w:pPr>
            <w:r w:rsidRPr="00385B8B">
              <w:rPr>
                <w:sz w:val="18"/>
                <w:szCs w:val="18"/>
              </w:rPr>
              <w:t>Característica</w:t>
            </w:r>
          </w:p>
        </w:tc>
        <w:tc>
          <w:tcPr>
            <w:tcW w:w="3174" w:type="dxa"/>
            <w:vAlign w:val="center"/>
            <w:hideMark/>
          </w:tcPr>
          <w:p w14:paraId="0A9BC073" w14:textId="6A5FAC32" w:rsidR="00112656" w:rsidRPr="00385B8B" w:rsidRDefault="00112656"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Descripción</w:t>
            </w:r>
          </w:p>
        </w:tc>
        <w:tc>
          <w:tcPr>
            <w:tcW w:w="2727" w:type="dxa"/>
            <w:vAlign w:val="center"/>
            <w:hideMark/>
          </w:tcPr>
          <w:p w14:paraId="1432B507" w14:textId="361970BA" w:rsidR="00112656" w:rsidRPr="00385B8B" w:rsidRDefault="00112656"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Implicación estratégica</w:t>
            </w:r>
          </w:p>
        </w:tc>
        <w:tc>
          <w:tcPr>
            <w:tcW w:w="2376" w:type="dxa"/>
            <w:vAlign w:val="center"/>
            <w:hideMark/>
          </w:tcPr>
          <w:p w14:paraId="78577853" w14:textId="3EABF2D9" w:rsidR="00112656" w:rsidRPr="00385B8B" w:rsidRDefault="00112656"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Ejemplo aplicado al </w:t>
            </w:r>
            <w:r w:rsidR="000A0E19" w:rsidRPr="00385B8B">
              <w:rPr>
                <w:sz w:val="18"/>
                <w:szCs w:val="18"/>
              </w:rPr>
              <w:t>sistema moda</w:t>
            </w:r>
          </w:p>
        </w:tc>
      </w:tr>
      <w:tr w:rsidR="000A0E19" w:rsidRPr="00112656" w14:paraId="50A64E8E" w14:textId="77777777" w:rsidTr="00C5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C8FA2" w14:textId="7F05C45C" w:rsidR="00112656" w:rsidRPr="00385B8B" w:rsidRDefault="00112656" w:rsidP="000A0E19">
            <w:pPr>
              <w:spacing w:line="276" w:lineRule="auto"/>
              <w:rPr>
                <w:sz w:val="18"/>
                <w:szCs w:val="18"/>
              </w:rPr>
            </w:pPr>
            <w:r w:rsidRPr="00385B8B">
              <w:rPr>
                <w:sz w:val="18"/>
                <w:szCs w:val="18"/>
              </w:rPr>
              <w:t>Hiperconectado</w:t>
            </w:r>
            <w:r w:rsidR="000A0E19" w:rsidRPr="00385B8B">
              <w:rPr>
                <w:sz w:val="18"/>
                <w:szCs w:val="18"/>
              </w:rPr>
              <w:t>.</w:t>
            </w:r>
          </w:p>
        </w:tc>
        <w:tc>
          <w:tcPr>
            <w:tcW w:w="3174" w:type="dxa"/>
            <w:vAlign w:val="center"/>
            <w:hideMark/>
          </w:tcPr>
          <w:p w14:paraId="213F10EC"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El consumidor interactúa constantemente con múltiples plataformas digitales como redes sociales, tiendas </w:t>
            </w:r>
            <w:r w:rsidRPr="00385B8B">
              <w:rPr>
                <w:i/>
                <w:iCs/>
                <w:sz w:val="18"/>
                <w:szCs w:val="18"/>
              </w:rPr>
              <w:t>online</w:t>
            </w:r>
            <w:r w:rsidRPr="00385B8B">
              <w:rPr>
                <w:sz w:val="18"/>
                <w:szCs w:val="18"/>
              </w:rPr>
              <w:t xml:space="preserve">, </w:t>
            </w:r>
            <w:r w:rsidRPr="00385B8B">
              <w:rPr>
                <w:i/>
                <w:iCs/>
                <w:sz w:val="18"/>
                <w:szCs w:val="18"/>
              </w:rPr>
              <w:t>marketplaces</w:t>
            </w:r>
            <w:r w:rsidRPr="00385B8B">
              <w:rPr>
                <w:sz w:val="18"/>
                <w:szCs w:val="18"/>
              </w:rPr>
              <w:t xml:space="preserve"> y aplicaciones móviles. Consulta información desde diferentes dispositivos y espera una experiencia fluida entre canales.</w:t>
            </w:r>
          </w:p>
        </w:tc>
        <w:tc>
          <w:tcPr>
            <w:tcW w:w="2727" w:type="dxa"/>
            <w:vAlign w:val="center"/>
            <w:hideMark/>
          </w:tcPr>
          <w:p w14:paraId="0B78E3C3" w14:textId="472BFCAE"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Las marcas deben desarrollar estrategias omnicanal, integrando redes sociales</w:t>
            </w:r>
            <w:r w:rsidR="000A0E19" w:rsidRPr="00385B8B">
              <w:rPr>
                <w:sz w:val="18"/>
                <w:szCs w:val="18"/>
              </w:rPr>
              <w:t xml:space="preserve">, </w:t>
            </w:r>
            <w:r w:rsidRPr="00385B8B">
              <w:rPr>
                <w:i/>
                <w:iCs/>
                <w:sz w:val="18"/>
                <w:szCs w:val="18"/>
              </w:rPr>
              <w:t>e-commerce</w:t>
            </w:r>
            <w:r w:rsidRPr="00385B8B">
              <w:rPr>
                <w:sz w:val="18"/>
                <w:szCs w:val="18"/>
              </w:rPr>
              <w:t xml:space="preserve"> y tiendas físicas para ofrecer una experiencia coherente en todos los puntos de contacto.</w:t>
            </w:r>
          </w:p>
        </w:tc>
        <w:tc>
          <w:tcPr>
            <w:tcW w:w="2376" w:type="dxa"/>
            <w:vAlign w:val="center"/>
            <w:hideMark/>
          </w:tcPr>
          <w:p w14:paraId="37C661E5"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cliente descubre una chaqueta en Instagram, revisa detalles en la tienda </w:t>
            </w:r>
            <w:r w:rsidRPr="00385B8B">
              <w:rPr>
                <w:i/>
                <w:iCs/>
                <w:sz w:val="18"/>
                <w:szCs w:val="18"/>
              </w:rPr>
              <w:t>online</w:t>
            </w:r>
            <w:r w:rsidRPr="00385B8B">
              <w:rPr>
                <w:sz w:val="18"/>
                <w:szCs w:val="18"/>
              </w:rPr>
              <w:t xml:space="preserve"> y finalmente la compra desde su celular.</w:t>
            </w:r>
          </w:p>
        </w:tc>
      </w:tr>
      <w:tr w:rsidR="000A0E19" w:rsidRPr="00112656" w14:paraId="516F4838" w14:textId="77777777" w:rsidTr="00C5289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20788D" w14:textId="2DED252F" w:rsidR="00112656" w:rsidRPr="00385B8B" w:rsidRDefault="00112656" w:rsidP="000A0E19">
            <w:pPr>
              <w:spacing w:line="276" w:lineRule="auto"/>
              <w:rPr>
                <w:sz w:val="18"/>
                <w:szCs w:val="18"/>
              </w:rPr>
            </w:pPr>
            <w:r w:rsidRPr="00385B8B">
              <w:rPr>
                <w:sz w:val="18"/>
                <w:szCs w:val="18"/>
              </w:rPr>
              <w:t>Informado</w:t>
            </w:r>
            <w:r w:rsidR="00C52895" w:rsidRPr="00385B8B">
              <w:rPr>
                <w:sz w:val="18"/>
                <w:szCs w:val="18"/>
              </w:rPr>
              <w:t>.</w:t>
            </w:r>
          </w:p>
        </w:tc>
        <w:tc>
          <w:tcPr>
            <w:tcW w:w="3174" w:type="dxa"/>
            <w:vAlign w:val="center"/>
            <w:hideMark/>
          </w:tcPr>
          <w:p w14:paraId="53BD8054"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Antes de realizar una compra, el consumidor busca reseñas, comparaciones, opiniones de otros usuarios y contenido de creadores digitales. La disponibilidad de información influye en su percepción de confianza hacia la marca.</w:t>
            </w:r>
          </w:p>
        </w:tc>
        <w:tc>
          <w:tcPr>
            <w:tcW w:w="2727" w:type="dxa"/>
            <w:vAlign w:val="center"/>
            <w:hideMark/>
          </w:tcPr>
          <w:p w14:paraId="27F0FED1"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Las empresas deben promover transparencia en información de producto, mostrar reseñas de clientes y ofrecer contenido claro sobre materiales, calidad o procesos de producción.</w:t>
            </w:r>
          </w:p>
        </w:tc>
        <w:tc>
          <w:tcPr>
            <w:tcW w:w="2376" w:type="dxa"/>
            <w:vAlign w:val="center"/>
            <w:hideMark/>
          </w:tcPr>
          <w:p w14:paraId="636C6BC5"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marca de moda sostenible publica información sobre los materiales reciclados de sus prendas y testimonios de clientes en su sitio </w:t>
            </w:r>
            <w:r w:rsidRPr="00385B8B">
              <w:rPr>
                <w:i/>
                <w:iCs/>
                <w:sz w:val="18"/>
                <w:szCs w:val="18"/>
              </w:rPr>
              <w:t>web</w:t>
            </w:r>
            <w:r w:rsidRPr="00385B8B">
              <w:rPr>
                <w:sz w:val="18"/>
                <w:szCs w:val="18"/>
              </w:rPr>
              <w:t>.</w:t>
            </w:r>
          </w:p>
        </w:tc>
      </w:tr>
      <w:tr w:rsidR="000A0E19" w:rsidRPr="00112656" w14:paraId="523437E6" w14:textId="77777777" w:rsidTr="00C5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327C83" w14:textId="77777777" w:rsidR="00112656" w:rsidRPr="00385B8B" w:rsidRDefault="00112656" w:rsidP="000A0E19">
            <w:pPr>
              <w:spacing w:line="276" w:lineRule="auto"/>
              <w:rPr>
                <w:sz w:val="18"/>
                <w:szCs w:val="18"/>
              </w:rPr>
            </w:pPr>
            <w:r w:rsidRPr="00385B8B">
              <w:rPr>
                <w:sz w:val="18"/>
                <w:szCs w:val="18"/>
              </w:rPr>
              <w:t>Exigente</w:t>
            </w:r>
          </w:p>
        </w:tc>
        <w:tc>
          <w:tcPr>
            <w:tcW w:w="3174" w:type="dxa"/>
            <w:vAlign w:val="center"/>
            <w:hideMark/>
          </w:tcPr>
          <w:p w14:paraId="6CDF8434"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El consumidor evalúa no solo el producto, sino también la experiencia completa de compra, incluyendo tiempos de entrega, atención al cliente, facilidad de pago y servicio postventa.</w:t>
            </w:r>
          </w:p>
        </w:tc>
        <w:tc>
          <w:tcPr>
            <w:tcW w:w="2727" w:type="dxa"/>
            <w:vAlign w:val="center"/>
            <w:hideMark/>
          </w:tcPr>
          <w:p w14:paraId="55DFBE31"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Las marcas deben garantizar altos estándares de calidad en la experiencia del cliente, optimizando logística, servicio y procesos digitales.</w:t>
            </w:r>
          </w:p>
        </w:tc>
        <w:tc>
          <w:tcPr>
            <w:tcW w:w="2376" w:type="dxa"/>
            <w:vAlign w:val="center"/>
            <w:hideMark/>
          </w:tcPr>
          <w:p w14:paraId="03904F05"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comprador elige una tienda de moda </w:t>
            </w:r>
            <w:r w:rsidRPr="00385B8B">
              <w:rPr>
                <w:i/>
                <w:iCs/>
                <w:sz w:val="18"/>
                <w:szCs w:val="18"/>
              </w:rPr>
              <w:t>online</w:t>
            </w:r>
            <w:r w:rsidRPr="00385B8B">
              <w:rPr>
                <w:sz w:val="18"/>
                <w:szCs w:val="18"/>
              </w:rPr>
              <w:t xml:space="preserve"> que ofrece envíos rápidos, devoluciones gratuitas y atención inmediata por </w:t>
            </w:r>
            <w:r w:rsidRPr="00385B8B">
              <w:rPr>
                <w:i/>
                <w:iCs/>
                <w:sz w:val="18"/>
                <w:szCs w:val="18"/>
              </w:rPr>
              <w:t>chat.</w:t>
            </w:r>
          </w:p>
        </w:tc>
      </w:tr>
      <w:tr w:rsidR="000A0E19" w:rsidRPr="00112656" w14:paraId="4B9BE774" w14:textId="77777777" w:rsidTr="00C5289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515E87" w14:textId="77777777" w:rsidR="00112656" w:rsidRPr="00385B8B" w:rsidRDefault="00112656" w:rsidP="000A0E19">
            <w:pPr>
              <w:spacing w:line="276" w:lineRule="auto"/>
              <w:rPr>
                <w:sz w:val="18"/>
                <w:szCs w:val="18"/>
              </w:rPr>
            </w:pPr>
            <w:r w:rsidRPr="00385B8B">
              <w:rPr>
                <w:sz w:val="18"/>
                <w:szCs w:val="18"/>
              </w:rPr>
              <w:t>Experiencial</w:t>
            </w:r>
          </w:p>
        </w:tc>
        <w:tc>
          <w:tcPr>
            <w:tcW w:w="3174" w:type="dxa"/>
            <w:vAlign w:val="center"/>
            <w:hideMark/>
          </w:tcPr>
          <w:p w14:paraId="24A43112"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Más allá del producto, el consumidor busca experiencias memorables que generen conexión emocional con la marca, ya sea a través de contenido interactivo, eventos o participación en comunidades digitales.</w:t>
            </w:r>
          </w:p>
        </w:tc>
        <w:tc>
          <w:tcPr>
            <w:tcW w:w="2727" w:type="dxa"/>
            <w:vAlign w:val="center"/>
            <w:hideMark/>
          </w:tcPr>
          <w:p w14:paraId="49FB32B7"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Las empresas deben desarrollar estrategias de innovación y experiencias de marca, integrando </w:t>
            </w:r>
            <w:r w:rsidRPr="00385B8B">
              <w:rPr>
                <w:i/>
                <w:iCs/>
                <w:sz w:val="18"/>
                <w:szCs w:val="18"/>
              </w:rPr>
              <w:t>storytelling,</w:t>
            </w:r>
            <w:r w:rsidRPr="00385B8B">
              <w:rPr>
                <w:sz w:val="18"/>
                <w:szCs w:val="18"/>
              </w:rPr>
              <w:t xml:space="preserve"> contenido creativo y activaciones digitales.</w:t>
            </w:r>
          </w:p>
        </w:tc>
        <w:tc>
          <w:tcPr>
            <w:tcW w:w="2376" w:type="dxa"/>
            <w:vAlign w:val="center"/>
            <w:hideMark/>
          </w:tcPr>
          <w:p w14:paraId="44D572A4"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Una marca lanza un filtro de realidad aumentada en Instagram para que los usuarios prueben virtualmente sus gafas de sol.</w:t>
            </w:r>
          </w:p>
        </w:tc>
      </w:tr>
    </w:tbl>
    <w:p w14:paraId="2A6BB227" w14:textId="44B8DAE9" w:rsidR="00112656" w:rsidRDefault="00D728D8" w:rsidP="004C3B40">
      <w:pPr>
        <w:jc w:val="both"/>
        <w:rPr>
          <w:sz w:val="20"/>
          <w:szCs w:val="20"/>
        </w:rPr>
      </w:pPr>
      <w:r w:rsidRPr="000A0E19">
        <w:rPr>
          <w:sz w:val="20"/>
          <w:szCs w:val="20"/>
        </w:rPr>
        <w:t>Nota.</w:t>
      </w:r>
      <w:r>
        <w:rPr>
          <w:b/>
          <w:bCs/>
          <w:sz w:val="20"/>
          <w:szCs w:val="20"/>
        </w:rPr>
        <w:t xml:space="preserve"> </w:t>
      </w:r>
      <w:r w:rsidRPr="009C469F">
        <w:rPr>
          <w:sz w:val="20"/>
          <w:szCs w:val="20"/>
        </w:rPr>
        <w:t>SENA, (2026).</w:t>
      </w:r>
    </w:p>
    <w:p w14:paraId="24D936BD" w14:textId="77777777" w:rsidR="002A08F4" w:rsidRDefault="002A08F4" w:rsidP="004C3B40">
      <w:pPr>
        <w:jc w:val="both"/>
        <w:rPr>
          <w:sz w:val="20"/>
          <w:szCs w:val="20"/>
        </w:rPr>
      </w:pPr>
    </w:p>
    <w:p w14:paraId="14707548" w14:textId="671032D4" w:rsidR="000B67AC" w:rsidRPr="005E63F4" w:rsidRDefault="004C3B40" w:rsidP="004C3B40">
      <w:pPr>
        <w:jc w:val="both"/>
        <w:rPr>
          <w:sz w:val="20"/>
          <w:szCs w:val="20"/>
        </w:rPr>
      </w:pPr>
      <w:r>
        <w:rPr>
          <w:sz w:val="20"/>
          <w:szCs w:val="20"/>
        </w:rPr>
        <w:t>C</w:t>
      </w:r>
      <w:r w:rsidR="000B67AC" w:rsidRPr="005E63F4">
        <w:rPr>
          <w:sz w:val="20"/>
          <w:szCs w:val="20"/>
        </w:rPr>
        <w:t>omprender estas características permite diseñar experiencias coherentes, personalizar la comunicación y fortalecer la fidelización</w:t>
      </w:r>
      <w:r>
        <w:rPr>
          <w:sz w:val="20"/>
          <w:szCs w:val="20"/>
        </w:rPr>
        <w:t>, l</w:t>
      </w:r>
      <w:r w:rsidR="000B67AC" w:rsidRPr="005E63F4">
        <w:rPr>
          <w:sz w:val="20"/>
          <w:szCs w:val="20"/>
        </w:rPr>
        <w:t>as marcas que ignoran la evolución del consumidor pierden relevancia rápidamente</w:t>
      </w:r>
      <w:r>
        <w:rPr>
          <w:sz w:val="20"/>
          <w:szCs w:val="20"/>
        </w:rPr>
        <w:t>, l</w:t>
      </w:r>
      <w:r w:rsidR="000B67AC" w:rsidRPr="005E63F4">
        <w:rPr>
          <w:sz w:val="20"/>
          <w:szCs w:val="20"/>
        </w:rPr>
        <w:t>a adaptación continua se convierte en requisito de supervivencia competitiva.</w:t>
      </w:r>
    </w:p>
    <w:p w14:paraId="5B55224F" w14:textId="5B637466" w:rsidR="000B67AC" w:rsidRDefault="000B67AC" w:rsidP="000B67AC">
      <w:pPr>
        <w:rPr>
          <w:sz w:val="20"/>
          <w:szCs w:val="20"/>
        </w:rPr>
      </w:pPr>
    </w:p>
    <w:p w14:paraId="3BF799E2" w14:textId="77777777" w:rsidR="004C3B40" w:rsidRDefault="004C3B40" w:rsidP="00A62EE5">
      <w:pPr>
        <w:jc w:val="both"/>
        <w:rPr>
          <w:b/>
          <w:bCs/>
          <w:color w:val="000000" w:themeColor="text1"/>
          <w:sz w:val="20"/>
          <w:szCs w:val="20"/>
        </w:rPr>
      </w:pPr>
    </w:p>
    <w:p w14:paraId="3A1EF9EB" w14:textId="77777777" w:rsidR="00A62EE5" w:rsidRPr="00404BA1" w:rsidRDefault="00A62EE5" w:rsidP="00A62EE5">
      <w:pPr>
        <w:jc w:val="both"/>
        <w:rPr>
          <w:b/>
          <w:bCs/>
          <w:color w:val="000000" w:themeColor="text1"/>
          <w:sz w:val="20"/>
          <w:szCs w:val="20"/>
        </w:rPr>
      </w:pPr>
      <w:commentRangeStart w:id="76"/>
      <w:r w:rsidRPr="00836B14">
        <w:rPr>
          <w:rFonts w:ascii="Segoe UI Emoji" w:hAnsi="Segoe UI Emoji" w:cs="Segoe UI Emoji"/>
          <w:noProof/>
          <w:color w:val="000000" w:themeColor="text1"/>
          <w:sz w:val="20"/>
          <w:szCs w:val="20"/>
        </w:rPr>
        <w:drawing>
          <wp:anchor distT="0" distB="0" distL="114300" distR="114300" simplePos="0" relativeHeight="251781121" behindDoc="0" locked="0" layoutInCell="1" allowOverlap="1" wp14:anchorId="51669126" wp14:editId="3B946296">
            <wp:simplePos x="0" y="0"/>
            <wp:positionH relativeFrom="margin">
              <wp:align>left</wp:align>
            </wp:positionH>
            <wp:positionV relativeFrom="paragraph">
              <wp:posOffset>1905</wp:posOffset>
            </wp:positionV>
            <wp:extent cx="467995" cy="460375"/>
            <wp:effectExtent l="0" t="0" r="8255" b="0"/>
            <wp:wrapSquare wrapText="bothSides"/>
            <wp:docPr id="70179452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6"/>
      <w:r w:rsidRPr="00404BA1">
        <w:rPr>
          <w:rStyle w:val="Refdecomentario"/>
          <w:b/>
          <w:bCs/>
          <w:color w:val="000000" w:themeColor="text1"/>
          <w:sz w:val="20"/>
          <w:szCs w:val="20"/>
        </w:rPr>
        <w:commentReference w:id="76"/>
      </w:r>
      <w:r w:rsidRPr="00404BA1">
        <w:rPr>
          <w:b/>
          <w:bCs/>
          <w:color w:val="000000" w:themeColor="text1"/>
          <w:sz w:val="20"/>
          <w:szCs w:val="20"/>
        </w:rPr>
        <w:t>Cita de reflexión</w:t>
      </w:r>
    </w:p>
    <w:p w14:paraId="4F01EBEB" w14:textId="14AA7818" w:rsidR="000B67AC" w:rsidRPr="005E63F4" w:rsidRDefault="000B67AC" w:rsidP="000B67AC">
      <w:pPr>
        <w:rPr>
          <w:sz w:val="20"/>
          <w:szCs w:val="20"/>
        </w:rPr>
      </w:pPr>
      <w:r w:rsidRPr="005E63F4">
        <w:rPr>
          <w:sz w:val="20"/>
          <w:szCs w:val="20"/>
        </w:rPr>
        <w:t xml:space="preserve">“Quien comprende verdaderamente a las personas actúa con responsabilidad sobre sus decisiones.” </w:t>
      </w:r>
    </w:p>
    <w:p w14:paraId="17C47336" w14:textId="6ACDE04C" w:rsidR="000B67AC" w:rsidRPr="005E63F4" w:rsidRDefault="000B67AC" w:rsidP="000B67AC">
      <w:pPr>
        <w:rPr>
          <w:sz w:val="20"/>
          <w:szCs w:val="20"/>
        </w:rPr>
      </w:pPr>
    </w:p>
    <w:p w14:paraId="4D1C24C4" w14:textId="7DA26274" w:rsidR="000B67AC" w:rsidRDefault="000B67AC" w:rsidP="000B67AC">
      <w:pPr>
        <w:rPr>
          <w:sz w:val="20"/>
          <w:szCs w:val="20"/>
        </w:rPr>
      </w:pPr>
    </w:p>
    <w:p w14:paraId="5C37072D" w14:textId="57F29211" w:rsidR="005E3F7F" w:rsidRPr="005E63F4" w:rsidRDefault="00A25AFB" w:rsidP="000B67AC">
      <w:pPr>
        <w:rPr>
          <w:sz w:val="20"/>
          <w:szCs w:val="20"/>
        </w:rPr>
      </w:pPr>
      <w:r>
        <w:rPr>
          <w:noProof/>
          <w:color w:val="000000"/>
          <w:sz w:val="20"/>
          <w:szCs w:val="20"/>
        </w:rPr>
        <mc:AlternateContent>
          <mc:Choice Requires="wps">
            <w:drawing>
              <wp:anchor distT="0" distB="0" distL="114300" distR="114300" simplePos="0" relativeHeight="251783169" behindDoc="0" locked="0" layoutInCell="1" allowOverlap="1" wp14:anchorId="0FDA709E" wp14:editId="1DC01273">
                <wp:simplePos x="0" y="0"/>
                <wp:positionH relativeFrom="margin">
                  <wp:align>center</wp:align>
                </wp:positionH>
                <wp:positionV relativeFrom="paragraph">
                  <wp:posOffset>100282</wp:posOffset>
                </wp:positionV>
                <wp:extent cx="5719313" cy="304800"/>
                <wp:effectExtent l="76200" t="57150" r="72390" b="95250"/>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304800"/>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5256B271" w14:textId="3309A36F" w:rsidR="00A25AFB" w:rsidRPr="00B01F3D" w:rsidRDefault="00A25AFB" w:rsidP="00A25AFB">
                            <w:pPr>
                              <w:jc w:val="center"/>
                              <w:rPr>
                                <w:b/>
                                <w:bCs/>
                                <w:sz w:val="20"/>
                                <w:szCs w:val="20"/>
                              </w:rPr>
                            </w:pPr>
                            <w:r w:rsidRPr="00B01F3D">
                              <w:rPr>
                                <w:b/>
                                <w:bCs/>
                                <w:sz w:val="20"/>
                                <w:szCs w:val="20"/>
                              </w:rPr>
                              <w:t>Podcast_</w:t>
                            </w:r>
                            <w:r>
                              <w:rPr>
                                <w:b/>
                                <w:bCs/>
                                <w:sz w:val="20"/>
                                <w:szCs w:val="20"/>
                              </w:rPr>
                              <w:t>02_</w:t>
                            </w:r>
                            <w:r w:rsidRPr="00B01F3D">
                              <w:rPr>
                                <w:b/>
                                <w:bCs/>
                                <w:sz w:val="20"/>
                                <w:szCs w:val="20"/>
                              </w:rPr>
                              <w:t>CF</w:t>
                            </w:r>
                            <w:r w:rsidR="009C469F">
                              <w:rPr>
                                <w:b/>
                                <w:bCs/>
                                <w:sz w:val="20"/>
                                <w:szCs w:val="20"/>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DA709E" id="_x0000_s1038" style="position:absolute;margin-left:0;margin-top:7.9pt;width:450.35pt;height:24pt;z-index:25178316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" fillcolor="#9bbb59 [3206]" strokecolor="white [3201]" strokeweight="3pt">
                <v:shadow on="t" color="black" opacity="24903f" origin=",.5" offset="0,.55556mm"/>
                <v:textbox>
                  <w:txbxContent>
                    <w:p w14:paraId="5256B271" w14:textId="3309A36F" w:rsidR="00A25AFB" w:rsidRPr="00B01F3D" w:rsidRDefault="00A25AFB" w:rsidP="00A25AFB">
                      <w:pPr>
                        <w:jc w:val="center"/>
                        <w:rPr>
                          <w:b/>
                          <w:bCs/>
                          <w:sz w:val="20"/>
                          <w:szCs w:val="20"/>
                        </w:rPr>
                      </w:pPr>
                      <w:r w:rsidRPr="00B01F3D">
                        <w:rPr>
                          <w:b/>
                          <w:bCs/>
                          <w:sz w:val="20"/>
                          <w:szCs w:val="20"/>
                        </w:rPr>
                        <w:t>Podcast_</w:t>
                      </w:r>
                      <w:r>
                        <w:rPr>
                          <w:b/>
                          <w:bCs/>
                          <w:sz w:val="20"/>
                          <w:szCs w:val="20"/>
                        </w:rPr>
                        <w:t>02_</w:t>
                      </w:r>
                      <w:r w:rsidRPr="00B01F3D">
                        <w:rPr>
                          <w:b/>
                          <w:bCs/>
                          <w:sz w:val="20"/>
                          <w:szCs w:val="20"/>
                        </w:rPr>
                        <w:t>CF</w:t>
                      </w:r>
                      <w:r w:rsidR="009C469F">
                        <w:rPr>
                          <w:b/>
                          <w:bCs/>
                          <w:sz w:val="20"/>
                          <w:szCs w:val="20"/>
                        </w:rPr>
                        <w:t>09</w:t>
                      </w:r>
                    </w:p>
                  </w:txbxContent>
                </v:textbox>
                <w10:wrap anchorx="margin"/>
              </v:roundrect>
            </w:pict>
          </mc:Fallback>
        </mc:AlternateContent>
      </w:r>
    </w:p>
    <w:p w14:paraId="4EFE1929" w14:textId="77777777" w:rsidR="000B67AC" w:rsidRPr="00911F3F" w:rsidRDefault="000B67AC" w:rsidP="000B67AC">
      <w:pPr>
        <w:rPr>
          <w:sz w:val="20"/>
          <w:szCs w:val="20"/>
        </w:rPr>
      </w:pPr>
    </w:p>
    <w:p w14:paraId="05181922" w14:textId="77777777" w:rsidR="000B67AC" w:rsidRPr="00911F3F" w:rsidRDefault="000B67AC" w:rsidP="000B67AC">
      <w:pPr>
        <w:rPr>
          <w:sz w:val="20"/>
          <w:szCs w:val="20"/>
        </w:rPr>
      </w:pPr>
    </w:p>
    <w:p w14:paraId="3C152106" w14:textId="140AE003" w:rsidR="00124DA0" w:rsidRDefault="00124DA0" w:rsidP="000B67AC">
      <w:pPr>
        <w:pBdr>
          <w:top w:val="nil"/>
          <w:left w:val="nil"/>
          <w:bottom w:val="nil"/>
          <w:right w:val="nil"/>
          <w:between w:val="nil"/>
        </w:pBdr>
        <w:jc w:val="both"/>
        <w:rPr>
          <w:b/>
          <w:color w:val="000000"/>
          <w:sz w:val="20"/>
          <w:szCs w:val="20"/>
        </w:rPr>
      </w:pPr>
    </w:p>
    <w:p w14:paraId="16109AF3" w14:textId="77777777" w:rsidR="00124DA0" w:rsidRDefault="00124DA0" w:rsidP="005D39EB">
      <w:pPr>
        <w:pBdr>
          <w:top w:val="nil"/>
          <w:left w:val="nil"/>
          <w:bottom w:val="nil"/>
          <w:right w:val="nil"/>
          <w:between w:val="nil"/>
        </w:pBdr>
        <w:ind w:left="284"/>
        <w:jc w:val="both"/>
        <w:rPr>
          <w:b/>
          <w:color w:val="000000"/>
          <w:sz w:val="20"/>
          <w:szCs w:val="20"/>
        </w:rPr>
      </w:pPr>
    </w:p>
    <w:p w14:paraId="4549EEC3" w14:textId="77777777" w:rsidR="00385B8B" w:rsidRDefault="00385B8B" w:rsidP="005D39EB">
      <w:pPr>
        <w:pBdr>
          <w:top w:val="nil"/>
          <w:left w:val="nil"/>
          <w:bottom w:val="nil"/>
          <w:right w:val="nil"/>
          <w:between w:val="nil"/>
        </w:pBdr>
        <w:ind w:left="284"/>
        <w:jc w:val="both"/>
        <w:rPr>
          <w:b/>
          <w:color w:val="000000"/>
          <w:sz w:val="20"/>
          <w:szCs w:val="20"/>
        </w:rPr>
      </w:pPr>
    </w:p>
    <w:p w14:paraId="46338901" w14:textId="77777777" w:rsidR="00385B8B" w:rsidRPr="00124DA0" w:rsidRDefault="00385B8B" w:rsidP="005D39EB">
      <w:pPr>
        <w:pBdr>
          <w:top w:val="nil"/>
          <w:left w:val="nil"/>
          <w:bottom w:val="nil"/>
          <w:right w:val="nil"/>
          <w:between w:val="nil"/>
        </w:pBdr>
        <w:ind w:left="284"/>
        <w:jc w:val="both"/>
        <w:rPr>
          <w:b/>
          <w:color w:val="000000"/>
          <w:sz w:val="20"/>
          <w:szCs w:val="20"/>
        </w:rPr>
      </w:pPr>
    </w:p>
    <w:p w14:paraId="55396173" w14:textId="63ED27A2" w:rsidR="0059034F" w:rsidRPr="00B933AD" w:rsidRDefault="00D55C84" w:rsidP="005D39EB">
      <w:pPr>
        <w:numPr>
          <w:ilvl w:val="0"/>
          <w:numId w:val="1"/>
        </w:numPr>
        <w:ind w:left="284"/>
        <w:jc w:val="both"/>
        <w:rPr>
          <w:sz w:val="20"/>
          <w:szCs w:val="20"/>
        </w:rPr>
      </w:pPr>
      <w:r w:rsidRPr="00B933AD">
        <w:rPr>
          <w:b/>
          <w:sz w:val="20"/>
          <w:szCs w:val="20"/>
        </w:rPr>
        <w:lastRenderedPageBreak/>
        <w:t>SÍNTESIS</w:t>
      </w:r>
    </w:p>
    <w:p w14:paraId="78484AB9" w14:textId="77777777" w:rsidR="00B933AD" w:rsidRDefault="00B933AD" w:rsidP="005D39EB">
      <w:pPr>
        <w:ind w:left="284"/>
        <w:jc w:val="both"/>
        <w:rPr>
          <w:sz w:val="20"/>
          <w:szCs w:val="20"/>
        </w:rPr>
      </w:pPr>
    </w:p>
    <w:p w14:paraId="5D71BE02" w14:textId="021611D7" w:rsidR="00696784" w:rsidRDefault="00696784" w:rsidP="00696784">
      <w:pPr>
        <w:jc w:val="both"/>
        <w:rPr>
          <w:sz w:val="20"/>
          <w:szCs w:val="20"/>
        </w:rPr>
      </w:pPr>
      <w:r w:rsidRPr="00696784">
        <w:rPr>
          <w:sz w:val="20"/>
          <w:szCs w:val="20"/>
        </w:rPr>
        <w:t xml:space="preserve">El </w:t>
      </w:r>
      <w:r w:rsidR="000A0E19" w:rsidRPr="00696784">
        <w:rPr>
          <w:sz w:val="20"/>
          <w:szCs w:val="20"/>
        </w:rPr>
        <w:t xml:space="preserve">componente formativo </w:t>
      </w:r>
      <w:r w:rsidRPr="00696784">
        <w:rPr>
          <w:sz w:val="20"/>
          <w:szCs w:val="20"/>
        </w:rPr>
        <w:t>Dinamización de comunidades digitales ofrece al aprendiz</w:t>
      </w:r>
      <w:r>
        <w:rPr>
          <w:sz w:val="20"/>
          <w:szCs w:val="20"/>
        </w:rPr>
        <w:t xml:space="preserve"> </w:t>
      </w:r>
      <w:r w:rsidRPr="00696784">
        <w:rPr>
          <w:sz w:val="20"/>
          <w:szCs w:val="20"/>
        </w:rPr>
        <w:t xml:space="preserve">herramientas avanzadas para medir, interpretar y optimizar el desempeño digital en el </w:t>
      </w:r>
      <w:r w:rsidR="000A0E19" w:rsidRPr="00696784">
        <w:rPr>
          <w:sz w:val="20"/>
          <w:szCs w:val="20"/>
        </w:rPr>
        <w:t xml:space="preserve">sistema moda </w:t>
      </w:r>
      <w:r w:rsidRPr="00696784">
        <w:rPr>
          <w:sz w:val="20"/>
          <w:szCs w:val="20"/>
        </w:rPr>
        <w:t>mediante indicadores clave, analítica de datos y evaluación del comportamiento del consumidor. El componente fortalece la capacidad de transformar métricas en decisiones estratégicas que impacten la visibilidad, la conversión y la rentabilidad de las marcas de moda.</w:t>
      </w:r>
    </w:p>
    <w:p w14:paraId="61EA73F1" w14:textId="77777777" w:rsidR="00696784" w:rsidRPr="00696784" w:rsidRDefault="00696784" w:rsidP="00696784">
      <w:pPr>
        <w:jc w:val="both"/>
        <w:rPr>
          <w:sz w:val="20"/>
          <w:szCs w:val="20"/>
        </w:rPr>
      </w:pPr>
    </w:p>
    <w:p w14:paraId="6DAC97A2" w14:textId="6F932E10" w:rsidR="0004518D" w:rsidRDefault="00696784" w:rsidP="00696784">
      <w:pPr>
        <w:jc w:val="both"/>
        <w:rPr>
          <w:sz w:val="20"/>
          <w:szCs w:val="20"/>
        </w:rPr>
      </w:pPr>
      <w:r w:rsidRPr="00696784">
        <w:rPr>
          <w:sz w:val="20"/>
          <w:szCs w:val="20"/>
        </w:rPr>
        <w:t>Adicionalmente, se profundiza en la segmentación del mercado y en los factores que influyen en la decisión de compra, permitiendo al aprendiz comprender integralmente al consumidor digital. La integración entre medición, análisis e interpretación favorece la construcción de estrategias basadas en evidencia. Con ello, el aprendiz desarrolla competencias para gestionar ecosistemas digitales orientados a resultados sostenibles.</w:t>
      </w:r>
    </w:p>
    <w:p w14:paraId="20FA6971" w14:textId="77777777" w:rsidR="000A0E19" w:rsidRDefault="000A0E19" w:rsidP="00696784">
      <w:pPr>
        <w:jc w:val="both"/>
        <w:rPr>
          <w:sz w:val="20"/>
          <w:szCs w:val="20"/>
        </w:rPr>
      </w:pPr>
    </w:p>
    <w:p w14:paraId="77658874" w14:textId="77777777" w:rsidR="000A0E19" w:rsidRDefault="000A0E19" w:rsidP="00696784">
      <w:pPr>
        <w:jc w:val="both"/>
        <w:rPr>
          <w:noProof/>
          <w:sz w:val="20"/>
          <w:szCs w:val="20"/>
        </w:rPr>
      </w:pPr>
    </w:p>
    <w:p w14:paraId="46F9A70D" w14:textId="0F444A4C" w:rsidR="00DB45DF" w:rsidRDefault="001C4E65" w:rsidP="005D39EB">
      <w:pPr>
        <w:jc w:val="both"/>
        <w:rPr>
          <w:color w:val="948A54"/>
          <w:sz w:val="20"/>
          <w:szCs w:val="20"/>
        </w:rPr>
      </w:pPr>
      <w:commentRangeStart w:id="77"/>
      <w:r>
        <w:rPr>
          <w:noProof/>
        </w:rPr>
        <w:drawing>
          <wp:inline distT="0" distB="0" distL="0" distR="0" wp14:anchorId="51BC55B6" wp14:editId="46801AE3">
            <wp:extent cx="5591175" cy="5553075"/>
            <wp:effectExtent l="0" t="0" r="952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commentRangeEnd w:id="77"/>
      <w:r w:rsidR="00385B8B">
        <w:rPr>
          <w:rStyle w:val="Refdecomentario"/>
          <w:color w:val="948A54"/>
          <w:sz w:val="20"/>
          <w:szCs w:val="20"/>
        </w:rPr>
        <w:commentReference w:id="77"/>
      </w:r>
    </w:p>
    <w:p w14:paraId="00FDDC75" w14:textId="77777777" w:rsidR="000A0E19" w:rsidRDefault="000A0E19" w:rsidP="005D39EB">
      <w:pPr>
        <w:jc w:val="both"/>
        <w:rPr>
          <w:color w:val="948A54"/>
          <w:sz w:val="20"/>
          <w:szCs w:val="20"/>
        </w:rPr>
      </w:pPr>
    </w:p>
    <w:p w14:paraId="03768D6C" w14:textId="77777777" w:rsidR="0080004C" w:rsidRDefault="0080004C" w:rsidP="005D39EB">
      <w:pPr>
        <w:jc w:val="both"/>
        <w:rPr>
          <w:color w:val="948A54"/>
          <w:sz w:val="20"/>
          <w:szCs w:val="20"/>
        </w:rPr>
      </w:pPr>
    </w:p>
    <w:p w14:paraId="2C47DA46" w14:textId="77777777" w:rsidR="000A0E19" w:rsidRDefault="000A0E19" w:rsidP="005D39EB">
      <w:pPr>
        <w:jc w:val="both"/>
        <w:rPr>
          <w:color w:val="948A54"/>
          <w:sz w:val="20"/>
          <w:szCs w:val="20"/>
        </w:rPr>
      </w:pPr>
    </w:p>
    <w:p w14:paraId="6005EBAB" w14:textId="77777777" w:rsidR="000A0E19" w:rsidRDefault="000A0E19" w:rsidP="005D39EB">
      <w:pPr>
        <w:jc w:val="both"/>
        <w:rPr>
          <w:color w:val="948A54"/>
          <w:sz w:val="20"/>
          <w:szCs w:val="20"/>
        </w:rPr>
      </w:pPr>
    </w:p>
    <w:p w14:paraId="7BEAA8B1" w14:textId="560FAA0E" w:rsidR="0059034F" w:rsidRPr="009612A9" w:rsidRDefault="00D55C84" w:rsidP="005D39EB">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5D39EB">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B5427A">
            <w:pPr>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283D2B6C" w:rsidR="00280F84" w:rsidRPr="004264F3" w:rsidRDefault="00774313" w:rsidP="005D39EB">
            <w:pPr>
              <w:jc w:val="both"/>
              <w:rPr>
                <w:sz w:val="20"/>
                <w:szCs w:val="20"/>
              </w:rPr>
            </w:pPr>
            <w:r>
              <w:rPr>
                <w:sz w:val="20"/>
                <w:szCs w:val="20"/>
              </w:rPr>
              <w:t>A</w:t>
            </w:r>
            <w:r w:rsidRPr="003A1533">
              <w:rPr>
                <w:sz w:val="20"/>
                <w:szCs w:val="20"/>
              </w:rPr>
              <w:t>nalítica del rendimiento digital</w:t>
            </w:r>
            <w:r w:rsidR="006A3035">
              <w:rPr>
                <w:sz w:val="20"/>
                <w:szCs w:val="20"/>
              </w:rPr>
              <w:t>.</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B5427A">
            <w:pPr>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782191BF" w:rsidR="00280F84" w:rsidRPr="004264F3" w:rsidRDefault="000C3930" w:rsidP="00B5427A">
            <w:pPr>
              <w:rPr>
                <w:sz w:val="20"/>
                <w:szCs w:val="20"/>
              </w:rPr>
            </w:pPr>
            <w:r>
              <w:rPr>
                <w:sz w:val="20"/>
                <w:szCs w:val="20"/>
              </w:rPr>
              <w:t>Verificar</w:t>
            </w:r>
            <w:r w:rsidRPr="003A1533">
              <w:rPr>
                <w:sz w:val="20"/>
                <w:szCs w:val="20"/>
              </w:rPr>
              <w:t xml:space="preserve"> </w:t>
            </w:r>
            <w:r w:rsidR="003B0CCB" w:rsidRPr="003A1533">
              <w:rPr>
                <w:sz w:val="20"/>
                <w:szCs w:val="20"/>
              </w:rPr>
              <w:t xml:space="preserve">la comprensión sobre métricas, KPI, segmentación y comportamiento del consumidor en el </w:t>
            </w:r>
            <w:r w:rsidR="00B5427A" w:rsidRPr="003A1533">
              <w:rPr>
                <w:sz w:val="20"/>
                <w:szCs w:val="20"/>
              </w:rPr>
              <w:t>sistema moda</w:t>
            </w:r>
            <w:r w:rsidR="003B0CCB" w:rsidRPr="003A1533">
              <w:rPr>
                <w:sz w:val="20"/>
                <w:szCs w:val="20"/>
              </w:rPr>
              <w:t>.</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B5427A">
            <w:pPr>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3CA2D20" w:rsidR="003F7B72" w:rsidRPr="004264F3" w:rsidRDefault="00A14CA3" w:rsidP="005D39EB">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58240" behindDoc="1" locked="0" layoutInCell="1" allowOverlap="1" wp14:anchorId="3E320F40" wp14:editId="51BBA193">
                  <wp:simplePos x="0" y="0"/>
                  <wp:positionH relativeFrom="column">
                    <wp:posOffset>-860425</wp:posOffset>
                  </wp:positionH>
                  <wp:positionV relativeFrom="paragraph">
                    <wp:posOffset>-52070</wp:posOffset>
                  </wp:positionV>
                  <wp:extent cx="752475" cy="471170"/>
                  <wp:effectExtent l="0" t="0" r="9525" b="5080"/>
                  <wp:wrapTight wrapText="bothSides">
                    <wp:wrapPolygon edited="0">
                      <wp:start x="0" y="0"/>
                      <wp:lineTo x="0" y="20960"/>
                      <wp:lineTo x="21327" y="20960"/>
                      <wp:lineTo x="21327"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3" cstate="print">
                            <a:extLst>
                              <a:ext uri="{28A0092B-C50C-407E-A947-70E740481C1C}">
                                <a14:useLocalDpi xmlns:a14="http://schemas.microsoft.com/office/drawing/2010/main" val="0"/>
                              </a:ext>
                            </a:extLst>
                          </a:blip>
                          <a:srcRect r="78526" b="67202"/>
                          <a:stretch/>
                        </pic:blipFill>
                        <pic:spPr bwMode="auto">
                          <a:xfrm>
                            <a:off x="0" y="0"/>
                            <a:ext cx="752475" cy="471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B5427A">
            <w:pPr>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B5427A">
            <w:pPr>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6A01738F" w:rsidR="00280F84" w:rsidRPr="004264F3" w:rsidRDefault="006474F7" w:rsidP="005D39EB">
            <w:pPr>
              <w:jc w:val="both"/>
              <w:rPr>
                <w:bCs/>
                <w:i/>
                <w:sz w:val="20"/>
                <w:szCs w:val="20"/>
              </w:rPr>
            </w:pPr>
            <w:r w:rsidRPr="004264F3">
              <w:rPr>
                <w:bCs/>
                <w:i/>
                <w:sz w:val="20"/>
                <w:szCs w:val="20"/>
              </w:rPr>
              <w:t>Actividad_didactica_CF</w:t>
            </w:r>
            <w:r w:rsidR="009C469F">
              <w:rPr>
                <w:bCs/>
                <w:i/>
                <w:sz w:val="20"/>
                <w:szCs w:val="20"/>
              </w:rPr>
              <w:t>09</w:t>
            </w:r>
          </w:p>
        </w:tc>
      </w:tr>
    </w:tbl>
    <w:p w14:paraId="53482502" w14:textId="77777777" w:rsidR="0059034F" w:rsidRPr="004264F3" w:rsidRDefault="0059034F" w:rsidP="005D39EB">
      <w:pPr>
        <w:jc w:val="both"/>
        <w:rPr>
          <w:b/>
          <w:sz w:val="20"/>
          <w:szCs w:val="20"/>
          <w:u w:val="single"/>
        </w:rPr>
      </w:pPr>
    </w:p>
    <w:p w14:paraId="037F732D" w14:textId="77777777" w:rsidR="00280F84" w:rsidRPr="004264F3" w:rsidRDefault="00280F84" w:rsidP="005D39EB">
      <w:pPr>
        <w:jc w:val="both"/>
        <w:rPr>
          <w:b/>
          <w:sz w:val="20"/>
          <w:szCs w:val="20"/>
          <w:u w:val="single"/>
        </w:rPr>
      </w:pPr>
    </w:p>
    <w:p w14:paraId="5D16EAAE" w14:textId="4992578E" w:rsidR="0059034F" w:rsidRPr="00BB3E66"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14:paraId="6D1395A5" w14:textId="77777777" w:rsidR="00886286" w:rsidRPr="004264F3"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SIGNIFICADO</w:t>
            </w:r>
          </w:p>
        </w:tc>
      </w:tr>
      <w:tr w:rsidR="00341506" w:rsidRPr="004264F3" w14:paraId="61C13F8C" w14:textId="77777777" w:rsidTr="004D6582">
        <w:trPr>
          <w:trHeight w:val="253"/>
        </w:trPr>
        <w:tc>
          <w:tcPr>
            <w:tcW w:w="2122" w:type="dxa"/>
            <w:shd w:val="clear" w:color="auto" w:fill="auto"/>
            <w:tcMar>
              <w:top w:w="100" w:type="dxa"/>
              <w:left w:w="100" w:type="dxa"/>
              <w:bottom w:w="100" w:type="dxa"/>
              <w:right w:w="100" w:type="dxa"/>
            </w:tcMar>
            <w:vAlign w:val="center"/>
          </w:tcPr>
          <w:p w14:paraId="360D2445" w14:textId="6A38C1CE" w:rsidR="00341506" w:rsidRPr="008472A8" w:rsidRDefault="00341506" w:rsidP="00341506">
            <w:pPr>
              <w:spacing w:line="276" w:lineRule="auto"/>
              <w:jc w:val="both"/>
              <w:rPr>
                <w:b w:val="0"/>
                <w:i/>
                <w:iCs/>
                <w:sz w:val="20"/>
                <w:szCs w:val="20"/>
              </w:rPr>
            </w:pPr>
            <w:r w:rsidRPr="003A1533">
              <w:rPr>
                <w:sz w:val="20"/>
                <w:szCs w:val="20"/>
              </w:rPr>
              <w:t>Alcance</w:t>
            </w:r>
          </w:p>
        </w:tc>
        <w:tc>
          <w:tcPr>
            <w:tcW w:w="7840" w:type="dxa"/>
            <w:shd w:val="clear" w:color="auto" w:fill="auto"/>
            <w:tcMar>
              <w:top w:w="100" w:type="dxa"/>
              <w:left w:w="100" w:type="dxa"/>
              <w:bottom w:w="100" w:type="dxa"/>
              <w:right w:w="100" w:type="dxa"/>
            </w:tcMar>
            <w:vAlign w:val="center"/>
          </w:tcPr>
          <w:p w14:paraId="31353865" w14:textId="1E6FDED2" w:rsidR="00341506" w:rsidRPr="00341506" w:rsidRDefault="00341506" w:rsidP="00341506">
            <w:pPr>
              <w:spacing w:line="276" w:lineRule="auto"/>
              <w:jc w:val="both"/>
              <w:rPr>
                <w:b w:val="0"/>
                <w:bCs/>
                <w:sz w:val="20"/>
                <w:szCs w:val="20"/>
              </w:rPr>
            </w:pPr>
            <w:r w:rsidRPr="00341506">
              <w:rPr>
                <w:b w:val="0"/>
                <w:bCs/>
                <w:sz w:val="20"/>
                <w:szCs w:val="20"/>
              </w:rPr>
              <w:t>Número de usuarios únicos expuestos al contenido.</w:t>
            </w:r>
          </w:p>
        </w:tc>
      </w:tr>
      <w:tr w:rsidR="00341506" w:rsidRPr="004264F3" w14:paraId="399E697C" w14:textId="77777777" w:rsidTr="004D6582">
        <w:trPr>
          <w:trHeight w:val="253"/>
        </w:trPr>
        <w:tc>
          <w:tcPr>
            <w:tcW w:w="2122" w:type="dxa"/>
            <w:shd w:val="clear" w:color="auto" w:fill="auto"/>
            <w:tcMar>
              <w:top w:w="100" w:type="dxa"/>
              <w:left w:w="100" w:type="dxa"/>
              <w:bottom w:w="100" w:type="dxa"/>
              <w:right w:w="100" w:type="dxa"/>
            </w:tcMar>
            <w:vAlign w:val="center"/>
          </w:tcPr>
          <w:p w14:paraId="4DAFDB4A" w14:textId="44C3CFBE" w:rsidR="00341506" w:rsidRPr="008472A8" w:rsidRDefault="00341506" w:rsidP="00341506">
            <w:pPr>
              <w:spacing w:line="276" w:lineRule="auto"/>
              <w:jc w:val="both"/>
              <w:rPr>
                <w:b w:val="0"/>
                <w:i/>
                <w:iCs/>
                <w:sz w:val="20"/>
                <w:szCs w:val="20"/>
              </w:rPr>
            </w:pPr>
            <w:r w:rsidRPr="003A1533">
              <w:rPr>
                <w:sz w:val="20"/>
                <w:szCs w:val="20"/>
              </w:rPr>
              <w:t>Analítica digital</w:t>
            </w:r>
          </w:p>
        </w:tc>
        <w:tc>
          <w:tcPr>
            <w:tcW w:w="7840" w:type="dxa"/>
            <w:shd w:val="clear" w:color="auto" w:fill="auto"/>
            <w:tcMar>
              <w:top w:w="100" w:type="dxa"/>
              <w:left w:w="100" w:type="dxa"/>
              <w:bottom w:w="100" w:type="dxa"/>
              <w:right w:w="100" w:type="dxa"/>
            </w:tcMar>
            <w:vAlign w:val="center"/>
          </w:tcPr>
          <w:p w14:paraId="6E7C8244" w14:textId="2705815E" w:rsidR="00341506" w:rsidRPr="00341506" w:rsidRDefault="00341506" w:rsidP="00341506">
            <w:pPr>
              <w:spacing w:line="276" w:lineRule="auto"/>
              <w:jc w:val="both"/>
              <w:rPr>
                <w:b w:val="0"/>
                <w:bCs/>
                <w:sz w:val="20"/>
                <w:szCs w:val="20"/>
              </w:rPr>
            </w:pPr>
            <w:r w:rsidRPr="00341506">
              <w:rPr>
                <w:b w:val="0"/>
                <w:bCs/>
                <w:sz w:val="20"/>
                <w:szCs w:val="20"/>
              </w:rPr>
              <w:t>Proceso de análisis de datos de interacción.</w:t>
            </w:r>
          </w:p>
        </w:tc>
      </w:tr>
      <w:tr w:rsidR="00341506" w:rsidRPr="004264F3"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1940C8B8" w:rsidR="00341506" w:rsidRPr="008472A8" w:rsidRDefault="00341506" w:rsidP="00341506">
            <w:pPr>
              <w:spacing w:line="276" w:lineRule="auto"/>
              <w:jc w:val="both"/>
              <w:rPr>
                <w:b w:val="0"/>
                <w:i/>
                <w:iCs/>
                <w:sz w:val="20"/>
                <w:szCs w:val="20"/>
              </w:rPr>
            </w:pPr>
            <w:r w:rsidRPr="003A1533">
              <w:rPr>
                <w:sz w:val="20"/>
                <w:szCs w:val="20"/>
              </w:rPr>
              <w:t>Conversión</w:t>
            </w:r>
          </w:p>
        </w:tc>
        <w:tc>
          <w:tcPr>
            <w:tcW w:w="7840" w:type="dxa"/>
            <w:shd w:val="clear" w:color="auto" w:fill="auto"/>
            <w:tcMar>
              <w:top w:w="100" w:type="dxa"/>
              <w:left w:w="100" w:type="dxa"/>
              <w:bottom w:w="100" w:type="dxa"/>
              <w:right w:w="100" w:type="dxa"/>
            </w:tcMar>
            <w:vAlign w:val="center"/>
          </w:tcPr>
          <w:p w14:paraId="5E0D4311" w14:textId="591B1076" w:rsidR="00341506" w:rsidRPr="00341506" w:rsidRDefault="00341506" w:rsidP="00341506">
            <w:pPr>
              <w:spacing w:line="276" w:lineRule="auto"/>
              <w:jc w:val="both"/>
              <w:rPr>
                <w:b w:val="0"/>
                <w:bCs/>
                <w:sz w:val="20"/>
                <w:szCs w:val="20"/>
              </w:rPr>
            </w:pPr>
            <w:r w:rsidRPr="00341506">
              <w:rPr>
                <w:b w:val="0"/>
                <w:bCs/>
                <w:sz w:val="20"/>
                <w:szCs w:val="20"/>
              </w:rPr>
              <w:t xml:space="preserve">Acción </w:t>
            </w:r>
            <w:r w:rsidR="00084464" w:rsidRPr="00341506">
              <w:rPr>
                <w:b w:val="0"/>
                <w:bCs/>
                <w:sz w:val="20"/>
                <w:szCs w:val="20"/>
              </w:rPr>
              <w:t>objetivo-realizada</w:t>
            </w:r>
            <w:r w:rsidRPr="00341506">
              <w:rPr>
                <w:b w:val="0"/>
                <w:bCs/>
                <w:sz w:val="20"/>
                <w:szCs w:val="20"/>
              </w:rPr>
              <w:t xml:space="preserve"> por el usuario.</w:t>
            </w:r>
          </w:p>
        </w:tc>
      </w:tr>
      <w:tr w:rsidR="00341506" w:rsidRPr="004264F3"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5521B4C0" w:rsidR="00341506" w:rsidRPr="004A0840" w:rsidRDefault="00341506" w:rsidP="00341506">
            <w:pPr>
              <w:spacing w:line="276" w:lineRule="auto"/>
              <w:jc w:val="both"/>
              <w:rPr>
                <w:b w:val="0"/>
                <w:i/>
                <w:iCs/>
                <w:sz w:val="20"/>
                <w:szCs w:val="20"/>
              </w:rPr>
            </w:pPr>
            <w:r w:rsidRPr="004A0840">
              <w:rPr>
                <w:i/>
                <w:iCs/>
                <w:sz w:val="20"/>
                <w:szCs w:val="20"/>
              </w:rPr>
              <w:t>Engagement rate</w:t>
            </w:r>
          </w:p>
        </w:tc>
        <w:tc>
          <w:tcPr>
            <w:tcW w:w="7840" w:type="dxa"/>
            <w:shd w:val="clear" w:color="auto" w:fill="auto"/>
            <w:tcMar>
              <w:top w:w="100" w:type="dxa"/>
              <w:left w:w="100" w:type="dxa"/>
              <w:bottom w:w="100" w:type="dxa"/>
              <w:right w:w="100" w:type="dxa"/>
            </w:tcMar>
            <w:vAlign w:val="center"/>
          </w:tcPr>
          <w:p w14:paraId="26B8721E" w14:textId="092008FD" w:rsidR="00341506" w:rsidRPr="00341506" w:rsidRDefault="00341506" w:rsidP="00341506">
            <w:pPr>
              <w:spacing w:line="276" w:lineRule="auto"/>
              <w:jc w:val="both"/>
              <w:rPr>
                <w:b w:val="0"/>
                <w:bCs/>
                <w:sz w:val="20"/>
                <w:szCs w:val="20"/>
              </w:rPr>
            </w:pPr>
            <w:r w:rsidRPr="00341506">
              <w:rPr>
                <w:b w:val="0"/>
                <w:bCs/>
                <w:sz w:val="20"/>
                <w:szCs w:val="20"/>
              </w:rPr>
              <w:t>Porcentaje de interacción del contenido.</w:t>
            </w:r>
          </w:p>
        </w:tc>
      </w:tr>
      <w:tr w:rsidR="00341506" w:rsidRPr="004264F3"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2D058038" w:rsidR="00341506" w:rsidRPr="008472A8" w:rsidRDefault="00341506" w:rsidP="00341506">
            <w:pPr>
              <w:spacing w:line="276" w:lineRule="auto"/>
              <w:jc w:val="both"/>
              <w:rPr>
                <w:b w:val="0"/>
                <w:i/>
                <w:iCs/>
                <w:sz w:val="20"/>
                <w:szCs w:val="20"/>
              </w:rPr>
            </w:pPr>
            <w:r w:rsidRPr="003A1533">
              <w:rPr>
                <w:sz w:val="20"/>
                <w:szCs w:val="20"/>
              </w:rPr>
              <w:t>KPI</w:t>
            </w:r>
          </w:p>
        </w:tc>
        <w:tc>
          <w:tcPr>
            <w:tcW w:w="7840" w:type="dxa"/>
            <w:shd w:val="clear" w:color="auto" w:fill="auto"/>
            <w:tcMar>
              <w:top w:w="100" w:type="dxa"/>
              <w:left w:w="100" w:type="dxa"/>
              <w:bottom w:w="100" w:type="dxa"/>
              <w:right w:w="100" w:type="dxa"/>
            </w:tcMar>
            <w:vAlign w:val="center"/>
          </w:tcPr>
          <w:p w14:paraId="63036CDA" w14:textId="4714A18F" w:rsidR="00341506" w:rsidRPr="00341506" w:rsidRDefault="00341506" w:rsidP="00341506">
            <w:pPr>
              <w:spacing w:line="276" w:lineRule="auto"/>
              <w:jc w:val="both"/>
              <w:rPr>
                <w:b w:val="0"/>
                <w:bCs/>
                <w:sz w:val="20"/>
                <w:szCs w:val="20"/>
              </w:rPr>
            </w:pPr>
            <w:r w:rsidRPr="00341506">
              <w:rPr>
                <w:b w:val="0"/>
                <w:bCs/>
                <w:sz w:val="20"/>
                <w:szCs w:val="20"/>
              </w:rPr>
              <w:t>Indicador que mide cumplimiento de objetivos.</w:t>
            </w:r>
          </w:p>
        </w:tc>
      </w:tr>
      <w:tr w:rsidR="00341506" w:rsidRPr="004264F3"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7D86D425" w:rsidR="00341506" w:rsidRPr="008472A8" w:rsidRDefault="00341506" w:rsidP="00341506">
            <w:pPr>
              <w:spacing w:line="276" w:lineRule="auto"/>
              <w:rPr>
                <w:b w:val="0"/>
                <w:i/>
                <w:iCs/>
                <w:sz w:val="20"/>
                <w:szCs w:val="20"/>
              </w:rPr>
            </w:pPr>
            <w:r w:rsidRPr="003A1533">
              <w:rPr>
                <w:sz w:val="20"/>
                <w:szCs w:val="20"/>
              </w:rPr>
              <w:t>Microsegmentación</w:t>
            </w:r>
          </w:p>
        </w:tc>
        <w:tc>
          <w:tcPr>
            <w:tcW w:w="7840" w:type="dxa"/>
            <w:shd w:val="clear" w:color="auto" w:fill="auto"/>
            <w:tcMar>
              <w:top w:w="100" w:type="dxa"/>
              <w:left w:w="100" w:type="dxa"/>
              <w:bottom w:w="100" w:type="dxa"/>
              <w:right w:w="100" w:type="dxa"/>
            </w:tcMar>
            <w:vAlign w:val="center"/>
          </w:tcPr>
          <w:p w14:paraId="3A819400" w14:textId="3885908B" w:rsidR="00341506" w:rsidRPr="00341506" w:rsidRDefault="00341506" w:rsidP="00341506">
            <w:pPr>
              <w:spacing w:line="276" w:lineRule="auto"/>
              <w:jc w:val="both"/>
              <w:rPr>
                <w:b w:val="0"/>
                <w:bCs/>
                <w:sz w:val="20"/>
                <w:szCs w:val="20"/>
              </w:rPr>
            </w:pPr>
            <w:r w:rsidRPr="00341506">
              <w:rPr>
                <w:b w:val="0"/>
                <w:bCs/>
                <w:sz w:val="20"/>
                <w:szCs w:val="20"/>
              </w:rPr>
              <w:t>Segmentación basada en datos de comportamiento.</w:t>
            </w:r>
          </w:p>
        </w:tc>
      </w:tr>
      <w:tr w:rsidR="00341506" w:rsidRPr="004264F3"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7706FD22" w:rsidR="00341506" w:rsidRPr="008472A8" w:rsidRDefault="00341506" w:rsidP="00341506">
            <w:pPr>
              <w:spacing w:line="276" w:lineRule="auto"/>
              <w:jc w:val="both"/>
              <w:rPr>
                <w:b w:val="0"/>
                <w:i/>
                <w:iCs/>
                <w:sz w:val="20"/>
                <w:szCs w:val="20"/>
              </w:rPr>
            </w:pPr>
            <w:r w:rsidRPr="003A1533">
              <w:rPr>
                <w:sz w:val="20"/>
                <w:szCs w:val="20"/>
              </w:rPr>
              <w:t>ROAS</w:t>
            </w:r>
          </w:p>
        </w:tc>
        <w:tc>
          <w:tcPr>
            <w:tcW w:w="7840" w:type="dxa"/>
            <w:shd w:val="clear" w:color="auto" w:fill="auto"/>
            <w:tcMar>
              <w:top w:w="100" w:type="dxa"/>
              <w:left w:w="100" w:type="dxa"/>
              <w:bottom w:w="100" w:type="dxa"/>
              <w:right w:w="100" w:type="dxa"/>
            </w:tcMar>
            <w:vAlign w:val="center"/>
          </w:tcPr>
          <w:p w14:paraId="5B41ECC8" w14:textId="6229FCFB" w:rsidR="00341506" w:rsidRPr="00341506" w:rsidRDefault="00341506" w:rsidP="00341506">
            <w:pPr>
              <w:spacing w:line="276" w:lineRule="auto"/>
              <w:jc w:val="both"/>
              <w:rPr>
                <w:b w:val="0"/>
                <w:bCs/>
                <w:sz w:val="20"/>
                <w:szCs w:val="20"/>
              </w:rPr>
            </w:pPr>
            <w:r w:rsidRPr="00341506">
              <w:rPr>
                <w:b w:val="0"/>
                <w:bCs/>
                <w:sz w:val="20"/>
                <w:szCs w:val="20"/>
              </w:rPr>
              <w:t>Retorno de la inversión publicitaria.</w:t>
            </w:r>
          </w:p>
        </w:tc>
      </w:tr>
      <w:tr w:rsidR="00341506" w:rsidRPr="004264F3" w14:paraId="22020E59" w14:textId="77777777" w:rsidTr="004D6582">
        <w:trPr>
          <w:trHeight w:val="253"/>
        </w:trPr>
        <w:tc>
          <w:tcPr>
            <w:tcW w:w="2122" w:type="dxa"/>
            <w:shd w:val="clear" w:color="auto" w:fill="auto"/>
            <w:tcMar>
              <w:top w:w="100" w:type="dxa"/>
              <w:left w:w="100" w:type="dxa"/>
              <w:bottom w:w="100" w:type="dxa"/>
              <w:right w:w="100" w:type="dxa"/>
            </w:tcMar>
            <w:vAlign w:val="center"/>
          </w:tcPr>
          <w:p w14:paraId="2319E14F" w14:textId="7FDB1E4B" w:rsidR="00341506" w:rsidRPr="008472A8" w:rsidRDefault="00341506" w:rsidP="00341506">
            <w:pPr>
              <w:spacing w:line="276" w:lineRule="auto"/>
              <w:jc w:val="both"/>
              <w:rPr>
                <w:b w:val="0"/>
                <w:i/>
                <w:iCs/>
                <w:sz w:val="20"/>
                <w:szCs w:val="20"/>
              </w:rPr>
            </w:pPr>
            <w:r w:rsidRPr="003A1533">
              <w:rPr>
                <w:sz w:val="20"/>
                <w:szCs w:val="20"/>
              </w:rPr>
              <w:t>Segmento</w:t>
            </w:r>
          </w:p>
        </w:tc>
        <w:tc>
          <w:tcPr>
            <w:tcW w:w="7840" w:type="dxa"/>
            <w:shd w:val="clear" w:color="auto" w:fill="auto"/>
            <w:tcMar>
              <w:top w:w="100" w:type="dxa"/>
              <w:left w:w="100" w:type="dxa"/>
              <w:bottom w:w="100" w:type="dxa"/>
              <w:right w:w="100" w:type="dxa"/>
            </w:tcMar>
            <w:vAlign w:val="center"/>
          </w:tcPr>
          <w:p w14:paraId="32E54E85" w14:textId="14261FC8" w:rsidR="00341506" w:rsidRPr="00341506" w:rsidRDefault="00341506" w:rsidP="00341506">
            <w:pPr>
              <w:spacing w:line="276" w:lineRule="auto"/>
              <w:jc w:val="both"/>
              <w:rPr>
                <w:b w:val="0"/>
                <w:bCs/>
                <w:sz w:val="20"/>
                <w:szCs w:val="20"/>
              </w:rPr>
            </w:pPr>
            <w:r w:rsidRPr="00341506">
              <w:rPr>
                <w:b w:val="0"/>
                <w:bCs/>
                <w:sz w:val="20"/>
                <w:szCs w:val="20"/>
              </w:rPr>
              <w:t>Grupo homogéneo de consumidores.</w:t>
            </w:r>
          </w:p>
        </w:tc>
      </w:tr>
      <w:tr w:rsidR="00341506" w:rsidRPr="004264F3" w14:paraId="702CCFF6" w14:textId="77777777" w:rsidTr="004D6582">
        <w:trPr>
          <w:trHeight w:val="253"/>
        </w:trPr>
        <w:tc>
          <w:tcPr>
            <w:tcW w:w="2122" w:type="dxa"/>
            <w:shd w:val="clear" w:color="auto" w:fill="auto"/>
            <w:tcMar>
              <w:top w:w="100" w:type="dxa"/>
              <w:left w:w="100" w:type="dxa"/>
              <w:bottom w:w="100" w:type="dxa"/>
              <w:right w:w="100" w:type="dxa"/>
            </w:tcMar>
            <w:vAlign w:val="center"/>
          </w:tcPr>
          <w:p w14:paraId="2F49D318" w14:textId="159DEAF0" w:rsidR="00341506" w:rsidRPr="008472A8" w:rsidRDefault="00341506" w:rsidP="00341506">
            <w:pPr>
              <w:spacing w:line="276" w:lineRule="auto"/>
              <w:jc w:val="both"/>
              <w:rPr>
                <w:b w:val="0"/>
                <w:sz w:val="20"/>
                <w:szCs w:val="20"/>
              </w:rPr>
            </w:pPr>
            <w:r w:rsidRPr="003A1533">
              <w:rPr>
                <w:sz w:val="20"/>
                <w:szCs w:val="20"/>
              </w:rPr>
              <w:t>Tasa de conversión</w:t>
            </w:r>
          </w:p>
        </w:tc>
        <w:tc>
          <w:tcPr>
            <w:tcW w:w="7840" w:type="dxa"/>
            <w:shd w:val="clear" w:color="auto" w:fill="auto"/>
            <w:tcMar>
              <w:top w:w="100" w:type="dxa"/>
              <w:left w:w="100" w:type="dxa"/>
              <w:bottom w:w="100" w:type="dxa"/>
              <w:right w:w="100" w:type="dxa"/>
            </w:tcMar>
            <w:vAlign w:val="center"/>
          </w:tcPr>
          <w:p w14:paraId="3E341C41" w14:textId="664AC443" w:rsidR="00341506" w:rsidRPr="00341506" w:rsidRDefault="00341506" w:rsidP="00341506">
            <w:pPr>
              <w:spacing w:line="276" w:lineRule="auto"/>
              <w:jc w:val="both"/>
              <w:rPr>
                <w:b w:val="0"/>
                <w:bCs/>
                <w:sz w:val="20"/>
                <w:szCs w:val="20"/>
              </w:rPr>
            </w:pPr>
            <w:r w:rsidRPr="00341506">
              <w:rPr>
                <w:b w:val="0"/>
                <w:bCs/>
                <w:sz w:val="20"/>
                <w:szCs w:val="20"/>
              </w:rPr>
              <w:t>Porcentaje de visitantes que compran.</w:t>
            </w:r>
          </w:p>
        </w:tc>
      </w:tr>
      <w:tr w:rsidR="00341506"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5D583EB1" w:rsidR="00341506" w:rsidRPr="008472A8" w:rsidRDefault="00341506" w:rsidP="00341506">
            <w:pPr>
              <w:spacing w:line="276" w:lineRule="auto"/>
              <w:jc w:val="both"/>
              <w:rPr>
                <w:b w:val="0"/>
                <w:i/>
                <w:iCs/>
                <w:sz w:val="20"/>
                <w:szCs w:val="20"/>
              </w:rPr>
            </w:pPr>
            <w:r w:rsidRPr="003A1533">
              <w:rPr>
                <w:sz w:val="20"/>
                <w:szCs w:val="20"/>
              </w:rPr>
              <w:t>Tráfico digital</w:t>
            </w:r>
          </w:p>
        </w:tc>
        <w:tc>
          <w:tcPr>
            <w:tcW w:w="7840" w:type="dxa"/>
            <w:shd w:val="clear" w:color="auto" w:fill="auto"/>
            <w:tcMar>
              <w:top w:w="100" w:type="dxa"/>
              <w:left w:w="100" w:type="dxa"/>
              <w:bottom w:w="100" w:type="dxa"/>
              <w:right w:w="100" w:type="dxa"/>
            </w:tcMar>
            <w:vAlign w:val="center"/>
          </w:tcPr>
          <w:p w14:paraId="635D9CF0" w14:textId="1D69EBE9" w:rsidR="00341506" w:rsidRPr="00341506" w:rsidRDefault="00341506" w:rsidP="00341506">
            <w:pPr>
              <w:spacing w:line="276" w:lineRule="auto"/>
              <w:jc w:val="both"/>
              <w:rPr>
                <w:b w:val="0"/>
                <w:bCs/>
                <w:sz w:val="20"/>
                <w:szCs w:val="20"/>
              </w:rPr>
            </w:pPr>
            <w:r w:rsidRPr="00341506">
              <w:rPr>
                <w:b w:val="0"/>
                <w:bCs/>
                <w:sz w:val="20"/>
                <w:szCs w:val="20"/>
              </w:rPr>
              <w:t xml:space="preserve">Volumen de visitas a plataformas </w:t>
            </w:r>
            <w:r w:rsidRPr="009E7790">
              <w:rPr>
                <w:b w:val="0"/>
                <w:bCs/>
                <w:i/>
                <w:iCs/>
                <w:sz w:val="20"/>
                <w:szCs w:val="20"/>
              </w:rPr>
              <w:t>online.</w:t>
            </w:r>
          </w:p>
        </w:tc>
      </w:tr>
    </w:tbl>
    <w:p w14:paraId="0D417A6A" w14:textId="77777777" w:rsidR="0059034F" w:rsidRDefault="0059034F" w:rsidP="005D39EB">
      <w:pPr>
        <w:jc w:val="both"/>
        <w:rPr>
          <w:sz w:val="20"/>
          <w:szCs w:val="20"/>
        </w:rPr>
      </w:pPr>
    </w:p>
    <w:p w14:paraId="537D75D7" w14:textId="77777777" w:rsidR="00432B01" w:rsidRDefault="00432B01" w:rsidP="005D39EB">
      <w:pPr>
        <w:jc w:val="both"/>
        <w:rPr>
          <w:sz w:val="20"/>
          <w:szCs w:val="20"/>
        </w:rPr>
      </w:pPr>
    </w:p>
    <w:p w14:paraId="0A97983A" w14:textId="77777777" w:rsidR="009E7790" w:rsidRDefault="009E7790" w:rsidP="005D39EB">
      <w:pPr>
        <w:jc w:val="both"/>
        <w:rPr>
          <w:sz w:val="20"/>
          <w:szCs w:val="20"/>
        </w:rPr>
      </w:pPr>
    </w:p>
    <w:p w14:paraId="2621F1F9" w14:textId="77777777" w:rsidR="009E7790" w:rsidRDefault="009E7790" w:rsidP="005D39EB">
      <w:pPr>
        <w:jc w:val="both"/>
        <w:rPr>
          <w:sz w:val="20"/>
          <w:szCs w:val="20"/>
        </w:rPr>
      </w:pPr>
    </w:p>
    <w:p w14:paraId="0FF3AAAE" w14:textId="77777777" w:rsidR="00B81282" w:rsidRDefault="00B81282" w:rsidP="005D39EB">
      <w:pPr>
        <w:jc w:val="both"/>
        <w:rPr>
          <w:sz w:val="20"/>
          <w:szCs w:val="20"/>
        </w:rPr>
      </w:pPr>
    </w:p>
    <w:p w14:paraId="78589E47" w14:textId="73A74644" w:rsidR="0059034F" w:rsidRPr="004264F3"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lastRenderedPageBreak/>
        <w:t>REFERENCIAS BIBLIOGRÁFICAS</w:t>
      </w:r>
    </w:p>
    <w:p w14:paraId="0F4B6B68" w14:textId="77777777" w:rsidR="0007666A" w:rsidRPr="004264F3"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D50FF8" w:rsidRDefault="00B12476" w:rsidP="005D39EB">
      <w:pPr>
        <w:ind w:left="720" w:hanging="720"/>
        <w:jc w:val="both"/>
        <w:rPr>
          <w:sz w:val="20"/>
          <w:szCs w:val="20"/>
        </w:rPr>
      </w:pPr>
    </w:p>
    <w:p w14:paraId="3B461972" w14:textId="7E03F043" w:rsidR="002575B9" w:rsidRPr="00984F81" w:rsidRDefault="002575B9" w:rsidP="002575B9">
      <w:pPr>
        <w:pBdr>
          <w:top w:val="nil"/>
          <w:left w:val="nil"/>
          <w:bottom w:val="nil"/>
          <w:right w:val="nil"/>
          <w:between w:val="nil"/>
        </w:pBdr>
        <w:ind w:left="720" w:hanging="720"/>
        <w:jc w:val="both"/>
        <w:rPr>
          <w:sz w:val="20"/>
          <w:szCs w:val="20"/>
        </w:rPr>
      </w:pPr>
      <w:r w:rsidRPr="00BA4727">
        <w:rPr>
          <w:sz w:val="20"/>
          <w:szCs w:val="20"/>
        </w:rPr>
        <w:t xml:space="preserve">Álvarez Sigüenza, J. F. (2024). </w:t>
      </w:r>
      <w:r w:rsidRPr="00BA4727">
        <w:rPr>
          <w:i/>
          <w:iCs/>
          <w:sz w:val="20"/>
          <w:szCs w:val="20"/>
        </w:rPr>
        <w:t>Los segmentos del marketing: Análisis, definición y tipos</w:t>
      </w:r>
      <w:r w:rsidRPr="00BA4727">
        <w:rPr>
          <w:sz w:val="20"/>
          <w:szCs w:val="20"/>
        </w:rPr>
        <w:t xml:space="preserve">. RAE-IC, Revista de la Asociación Española de Investigación de la Comunicación, 11(21). </w:t>
      </w:r>
      <w:hyperlink r:id="rId94" w:history="1">
        <w:r w:rsidR="009E7790" w:rsidRPr="00B94D1A">
          <w:rPr>
            <w:rStyle w:val="Hipervnculo"/>
          </w:rPr>
          <w:t>https://www.revistaeic.eu/index.php/raeic/article/view/548/1115</w:t>
        </w:r>
      </w:hyperlink>
      <w:r w:rsidR="009E7790">
        <w:t xml:space="preserve"> </w:t>
      </w:r>
    </w:p>
    <w:p w14:paraId="0B4B0FDF" w14:textId="77777777" w:rsidR="002575B9" w:rsidRPr="00984F81" w:rsidRDefault="002575B9" w:rsidP="002575B9">
      <w:pPr>
        <w:pBdr>
          <w:top w:val="nil"/>
          <w:left w:val="nil"/>
          <w:bottom w:val="nil"/>
          <w:right w:val="nil"/>
          <w:between w:val="nil"/>
        </w:pBdr>
        <w:ind w:left="720" w:hanging="720"/>
        <w:jc w:val="both"/>
        <w:rPr>
          <w:sz w:val="20"/>
          <w:szCs w:val="20"/>
        </w:rPr>
      </w:pPr>
    </w:p>
    <w:p w14:paraId="45120DCE" w14:textId="77777777" w:rsidR="009E7790" w:rsidRDefault="002575B9" w:rsidP="002575B9">
      <w:pPr>
        <w:pBdr>
          <w:top w:val="nil"/>
          <w:left w:val="nil"/>
          <w:bottom w:val="nil"/>
          <w:right w:val="nil"/>
          <w:between w:val="nil"/>
        </w:pBdr>
        <w:ind w:left="720" w:hanging="720"/>
        <w:jc w:val="both"/>
        <w:rPr>
          <w:sz w:val="20"/>
          <w:szCs w:val="20"/>
        </w:rPr>
      </w:pPr>
      <w:r w:rsidRPr="00BA4727">
        <w:rPr>
          <w:sz w:val="20"/>
          <w:szCs w:val="20"/>
        </w:rPr>
        <w:t xml:space="preserve">Beltrán Mora, M. N., Parrales Carvajal, V. M., &amp; Ledesma Álvarez, G. D. (2019). </w:t>
      </w:r>
      <w:r w:rsidRPr="00BA4727">
        <w:rPr>
          <w:i/>
          <w:iCs/>
          <w:sz w:val="20"/>
          <w:szCs w:val="20"/>
        </w:rPr>
        <w:t>El Buyer Persona como factor clave entre las tendencias en gestión empresarial</w:t>
      </w:r>
      <w:r w:rsidRPr="00BA4727">
        <w:rPr>
          <w:sz w:val="20"/>
          <w:szCs w:val="20"/>
        </w:rPr>
        <w:t xml:space="preserve">. Revista Científica Mundo de la Investigación y el Conocimiento, 3(3), 659–681. </w:t>
      </w:r>
    </w:p>
    <w:p w14:paraId="59AC8F3D" w14:textId="27E8D112" w:rsidR="002575B9" w:rsidRPr="00984F81" w:rsidRDefault="009E7790" w:rsidP="009E7790">
      <w:pPr>
        <w:pBdr>
          <w:top w:val="nil"/>
          <w:left w:val="nil"/>
          <w:bottom w:val="nil"/>
          <w:right w:val="nil"/>
          <w:between w:val="nil"/>
        </w:pBdr>
        <w:ind w:left="720"/>
        <w:jc w:val="both"/>
        <w:rPr>
          <w:sz w:val="20"/>
          <w:szCs w:val="20"/>
        </w:rPr>
      </w:pPr>
      <w:hyperlink r:id="rId95" w:history="1">
        <w:r w:rsidRPr="00B94D1A">
          <w:rPr>
            <w:rStyle w:val="Hipervnculo"/>
          </w:rPr>
          <w:t>https://recimundo.com/index.php/es/article/view/615/829</w:t>
        </w:r>
      </w:hyperlink>
      <w:r>
        <w:t xml:space="preserve"> </w:t>
      </w:r>
    </w:p>
    <w:p w14:paraId="4BFFFDF6" w14:textId="77777777" w:rsidR="002575B9" w:rsidRPr="00984F81" w:rsidRDefault="002575B9" w:rsidP="002575B9">
      <w:pPr>
        <w:pBdr>
          <w:top w:val="nil"/>
          <w:left w:val="nil"/>
          <w:bottom w:val="nil"/>
          <w:right w:val="nil"/>
          <w:between w:val="nil"/>
        </w:pBdr>
        <w:ind w:left="720" w:hanging="720"/>
        <w:jc w:val="both"/>
        <w:rPr>
          <w:sz w:val="20"/>
          <w:szCs w:val="20"/>
        </w:rPr>
      </w:pPr>
    </w:p>
    <w:p w14:paraId="28CA7E6A" w14:textId="77777777" w:rsidR="009E7790" w:rsidRPr="00E92CAA" w:rsidRDefault="009E7790" w:rsidP="009E7790">
      <w:pPr>
        <w:pBdr>
          <w:top w:val="nil"/>
          <w:left w:val="nil"/>
          <w:bottom w:val="nil"/>
          <w:right w:val="nil"/>
          <w:between w:val="nil"/>
        </w:pBdr>
        <w:ind w:left="720" w:hanging="720"/>
        <w:jc w:val="both"/>
        <w:rPr>
          <w:sz w:val="20"/>
          <w:szCs w:val="20"/>
        </w:rPr>
      </w:pPr>
      <w:r w:rsidRPr="00E92CAA">
        <w:rPr>
          <w:sz w:val="20"/>
          <w:szCs w:val="20"/>
        </w:rPr>
        <w:t xml:space="preserve">Beltrán Mora, M. N., Parrales Carvajal, V. M., &amp; Ledesma Álvarez, G. D. (2019). </w:t>
      </w:r>
      <w:r w:rsidRPr="00E92CAA">
        <w:rPr>
          <w:i/>
          <w:iCs/>
          <w:sz w:val="20"/>
          <w:szCs w:val="20"/>
        </w:rPr>
        <w:t>El Buyer Persona como factor clave entre las tendencias en gestión empresarial</w:t>
      </w:r>
      <w:r w:rsidRPr="00E92CAA">
        <w:rPr>
          <w:sz w:val="20"/>
          <w:szCs w:val="20"/>
        </w:rPr>
        <w:t>. Revista Científica Mundo de la Investigación y el Conocimiento, 3(3), 659–681.</w:t>
      </w:r>
    </w:p>
    <w:p w14:paraId="7B6080D8" w14:textId="77777777" w:rsidR="009E7790" w:rsidRPr="00984F81" w:rsidRDefault="009E7790" w:rsidP="009E7790">
      <w:pPr>
        <w:pBdr>
          <w:top w:val="nil"/>
          <w:left w:val="nil"/>
          <w:bottom w:val="nil"/>
          <w:right w:val="nil"/>
          <w:between w:val="nil"/>
        </w:pBdr>
        <w:ind w:left="720"/>
        <w:jc w:val="both"/>
        <w:rPr>
          <w:sz w:val="20"/>
          <w:szCs w:val="20"/>
        </w:rPr>
      </w:pPr>
      <w:r w:rsidRPr="00BA4727">
        <w:rPr>
          <w:sz w:val="20"/>
          <w:szCs w:val="20"/>
        </w:rPr>
        <w:t xml:space="preserve"> </w:t>
      </w:r>
      <w:hyperlink r:id="rId96" w:history="1">
        <w:r w:rsidRPr="00BA4727">
          <w:rPr>
            <w:rStyle w:val="Hipervnculo"/>
            <w:sz w:val="20"/>
            <w:szCs w:val="20"/>
          </w:rPr>
          <w:t>http://recimundo.com/index.php/es/article/view/615</w:t>
        </w:r>
      </w:hyperlink>
    </w:p>
    <w:p w14:paraId="4B4B54F5" w14:textId="77777777" w:rsidR="002575B9" w:rsidRPr="004264F3" w:rsidRDefault="002575B9" w:rsidP="002575B9">
      <w:pPr>
        <w:pBdr>
          <w:top w:val="nil"/>
          <w:left w:val="nil"/>
          <w:bottom w:val="nil"/>
          <w:right w:val="nil"/>
          <w:between w:val="nil"/>
        </w:pBdr>
        <w:ind w:left="720" w:hanging="720"/>
        <w:jc w:val="both"/>
        <w:rPr>
          <w:color w:val="595959" w:themeColor="text1" w:themeTint="A6"/>
          <w:sz w:val="20"/>
          <w:szCs w:val="20"/>
        </w:rPr>
      </w:pPr>
    </w:p>
    <w:p w14:paraId="240723AE" w14:textId="77777777" w:rsidR="002575B9" w:rsidRDefault="002575B9" w:rsidP="002575B9">
      <w:pPr>
        <w:ind w:left="720" w:hanging="720"/>
        <w:jc w:val="both"/>
        <w:rPr>
          <w:sz w:val="20"/>
          <w:szCs w:val="20"/>
          <w:lang w:val="en-GB"/>
        </w:rPr>
      </w:pPr>
      <w:r w:rsidRPr="00BA4727">
        <w:rPr>
          <w:sz w:val="20"/>
          <w:szCs w:val="20"/>
        </w:rPr>
        <w:t xml:space="preserve">Fernández Valiñas, R. (2009). </w:t>
      </w:r>
      <w:r w:rsidRPr="00BA4727">
        <w:rPr>
          <w:i/>
          <w:iCs/>
          <w:sz w:val="20"/>
          <w:szCs w:val="20"/>
        </w:rPr>
        <w:t>Segmentación de mercados</w:t>
      </w:r>
      <w:r w:rsidRPr="00BA4727">
        <w:rPr>
          <w:sz w:val="20"/>
          <w:szCs w:val="20"/>
        </w:rPr>
        <w:t xml:space="preserve">. </w:t>
      </w:r>
      <w:r w:rsidRPr="00BA4727">
        <w:rPr>
          <w:sz w:val="20"/>
          <w:szCs w:val="20"/>
          <w:lang w:val="en-GB"/>
        </w:rPr>
        <w:t xml:space="preserve">McGraw-Hill Interamericana. </w:t>
      </w:r>
      <w:hyperlink r:id="rId97" w:history="1">
        <w:r w:rsidRPr="00BA4727">
          <w:rPr>
            <w:rStyle w:val="Hipervnculo"/>
            <w:sz w:val="20"/>
            <w:szCs w:val="20"/>
            <w:lang w:val="en-GB"/>
          </w:rPr>
          <w:t>https://www.uteg.edu.ec/biblioteca-libros/wp-content/uploads/2023/09/Segmentacion-de-mercados_compressed.pdf</w:t>
        </w:r>
      </w:hyperlink>
    </w:p>
    <w:p w14:paraId="40F09A89" w14:textId="77777777" w:rsidR="002575B9" w:rsidRPr="00185510" w:rsidRDefault="002575B9" w:rsidP="002575B9">
      <w:pPr>
        <w:ind w:left="720" w:hanging="720"/>
        <w:jc w:val="both"/>
        <w:rPr>
          <w:sz w:val="20"/>
          <w:szCs w:val="20"/>
          <w:lang w:val="en-GB"/>
        </w:rPr>
      </w:pPr>
    </w:p>
    <w:p w14:paraId="30C092F4" w14:textId="77777777" w:rsidR="009E7790" w:rsidRDefault="002575B9" w:rsidP="002575B9">
      <w:pPr>
        <w:ind w:left="720" w:hanging="720"/>
        <w:jc w:val="both"/>
        <w:rPr>
          <w:sz w:val="20"/>
          <w:szCs w:val="20"/>
        </w:rPr>
      </w:pPr>
      <w:r w:rsidRPr="00BA4727">
        <w:rPr>
          <w:sz w:val="20"/>
          <w:szCs w:val="20"/>
        </w:rPr>
        <w:t xml:space="preserve">Universidad Nacional Autónoma de Nicaragua. (2022). </w:t>
      </w:r>
      <w:r w:rsidRPr="00BA4727">
        <w:rPr>
          <w:i/>
          <w:iCs/>
          <w:sz w:val="20"/>
          <w:szCs w:val="20"/>
        </w:rPr>
        <w:t>Segmentación de mercado</w:t>
      </w:r>
      <w:r w:rsidRPr="00BA4727">
        <w:rPr>
          <w:sz w:val="20"/>
          <w:szCs w:val="20"/>
        </w:rPr>
        <w:t xml:space="preserve"> [Seminario de graduación]. Repositorio UNAN.</w:t>
      </w:r>
    </w:p>
    <w:p w14:paraId="696548D1" w14:textId="05710ED2" w:rsidR="002575B9" w:rsidRDefault="009E7790" w:rsidP="009E7790">
      <w:pPr>
        <w:ind w:left="720"/>
        <w:jc w:val="both"/>
        <w:rPr>
          <w:sz w:val="20"/>
          <w:szCs w:val="20"/>
        </w:rPr>
      </w:pPr>
      <w:hyperlink r:id="rId98" w:history="1">
        <w:r w:rsidRPr="00B94D1A">
          <w:rPr>
            <w:rStyle w:val="Hipervnculo"/>
            <w:sz w:val="20"/>
            <w:szCs w:val="20"/>
          </w:rPr>
          <w:t>https://repositorio.unan.edu.ni/id/eprint/17362/1/17362.pdf</w:t>
        </w:r>
      </w:hyperlink>
      <w:r w:rsidR="002575B9">
        <w:rPr>
          <w:sz w:val="20"/>
          <w:szCs w:val="20"/>
        </w:rPr>
        <w:t xml:space="preserve"> </w:t>
      </w:r>
    </w:p>
    <w:p w14:paraId="6DA76BF7" w14:textId="77777777" w:rsidR="002575B9" w:rsidRDefault="002575B9" w:rsidP="002575B9">
      <w:pPr>
        <w:ind w:left="720" w:hanging="720"/>
        <w:jc w:val="both"/>
        <w:rPr>
          <w:sz w:val="20"/>
          <w:szCs w:val="20"/>
        </w:rPr>
      </w:pPr>
    </w:p>
    <w:p w14:paraId="7BC51AB3" w14:textId="1BEB5EEE" w:rsidR="003C6345" w:rsidRDefault="002575B9" w:rsidP="002575B9">
      <w:pPr>
        <w:pBdr>
          <w:top w:val="nil"/>
          <w:left w:val="nil"/>
          <w:bottom w:val="nil"/>
          <w:right w:val="nil"/>
          <w:between w:val="nil"/>
        </w:pBdr>
        <w:ind w:left="720" w:hanging="720"/>
        <w:jc w:val="both"/>
      </w:pPr>
      <w:r w:rsidRPr="00BA4727">
        <w:rPr>
          <w:sz w:val="20"/>
          <w:szCs w:val="20"/>
        </w:rPr>
        <w:t xml:space="preserve">Universidad San Marcos. (2020). </w:t>
      </w:r>
      <w:r w:rsidRPr="00BA4727">
        <w:rPr>
          <w:i/>
          <w:iCs/>
          <w:sz w:val="20"/>
          <w:szCs w:val="20"/>
        </w:rPr>
        <w:t>Segmentación de mercados</w:t>
      </w:r>
      <w:r w:rsidRPr="00BA4727">
        <w:rPr>
          <w:sz w:val="20"/>
          <w:szCs w:val="20"/>
        </w:rPr>
        <w:t xml:space="preserve"> [Manual de estudio]. </w:t>
      </w:r>
      <w:hyperlink r:id="rId99" w:history="1">
        <w:r w:rsidR="009E7790" w:rsidRPr="00B94D1A">
          <w:rPr>
            <w:rStyle w:val="Hipervnculo"/>
          </w:rPr>
          <w:t>https://repositorio.usam.ac.cr/xmlui/bitstream/handle/11506/1048/LEC%20MER%200006%202020.pdf?sequence=1&amp;isAllowed=y</w:t>
        </w:r>
      </w:hyperlink>
      <w:r w:rsidR="009E7790">
        <w:t xml:space="preserve"> </w:t>
      </w:r>
    </w:p>
    <w:p w14:paraId="2C1E0F99" w14:textId="77777777" w:rsidR="002575B9" w:rsidRPr="00F64588" w:rsidRDefault="002575B9" w:rsidP="002575B9">
      <w:pPr>
        <w:pBdr>
          <w:top w:val="nil"/>
          <w:left w:val="nil"/>
          <w:bottom w:val="nil"/>
          <w:right w:val="nil"/>
          <w:between w:val="nil"/>
        </w:pBdr>
        <w:ind w:left="720" w:hanging="720"/>
        <w:jc w:val="both"/>
        <w:rPr>
          <w:sz w:val="20"/>
          <w:szCs w:val="20"/>
        </w:rPr>
      </w:pPr>
    </w:p>
    <w:p w14:paraId="00C594C6"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5D39EB">
      <w:pPr>
        <w:jc w:val="both"/>
        <w:rPr>
          <w:b/>
          <w:sz w:val="20"/>
          <w:szCs w:val="20"/>
        </w:rPr>
      </w:pPr>
    </w:p>
    <w:tbl>
      <w:tblPr>
        <w:tblStyle w:val="af2"/>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702"/>
      </w:tblGrid>
      <w:tr w:rsidR="0059034F" w14:paraId="321B02A9" w14:textId="77777777" w:rsidTr="009E7790">
        <w:trPr>
          <w:trHeight w:val="631"/>
        </w:trPr>
        <w:tc>
          <w:tcPr>
            <w:tcW w:w="1272" w:type="dxa"/>
            <w:tcBorders>
              <w:top w:val="nil"/>
              <w:left w:val="nil"/>
            </w:tcBorders>
            <w:shd w:val="clear" w:color="auto" w:fill="auto"/>
          </w:tcPr>
          <w:p w14:paraId="27E66B21" w14:textId="77777777" w:rsidR="0059034F"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Default="00D55C84" w:rsidP="005D39EB">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5D39EB">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5D39EB">
            <w:pPr>
              <w:spacing w:line="276" w:lineRule="auto"/>
              <w:jc w:val="both"/>
              <w:rPr>
                <w:sz w:val="20"/>
                <w:szCs w:val="20"/>
              </w:rPr>
            </w:pPr>
            <w:r>
              <w:rPr>
                <w:sz w:val="20"/>
                <w:szCs w:val="20"/>
              </w:rPr>
              <w:t>Dependencia</w:t>
            </w:r>
          </w:p>
        </w:tc>
        <w:tc>
          <w:tcPr>
            <w:tcW w:w="1702" w:type="dxa"/>
            <w:shd w:val="clear" w:color="auto" w:fill="auto"/>
            <w:vAlign w:val="center"/>
          </w:tcPr>
          <w:p w14:paraId="129325BA" w14:textId="77777777" w:rsidR="0059034F" w:rsidRDefault="00D55C84" w:rsidP="005D39EB">
            <w:pPr>
              <w:spacing w:line="276" w:lineRule="auto"/>
              <w:jc w:val="both"/>
              <w:rPr>
                <w:sz w:val="20"/>
                <w:szCs w:val="20"/>
              </w:rPr>
            </w:pPr>
            <w:r>
              <w:rPr>
                <w:sz w:val="20"/>
                <w:szCs w:val="20"/>
              </w:rPr>
              <w:t>Fecha</w:t>
            </w:r>
          </w:p>
        </w:tc>
      </w:tr>
      <w:tr w:rsidR="0059034F" w14:paraId="0AA272AA" w14:textId="77777777" w:rsidTr="009E7790">
        <w:trPr>
          <w:trHeight w:val="340"/>
        </w:trPr>
        <w:tc>
          <w:tcPr>
            <w:tcW w:w="1272" w:type="dxa"/>
            <w:shd w:val="clear" w:color="auto" w:fill="auto"/>
          </w:tcPr>
          <w:p w14:paraId="5141E46C" w14:textId="77777777" w:rsidR="0059034F" w:rsidRDefault="00D55C84" w:rsidP="005D39EB">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5D39EB">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5D39EB">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27EBED79" w:rsidR="0059034F" w:rsidRPr="00C36F68" w:rsidRDefault="00F958B3" w:rsidP="005D39EB">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r w:rsidR="009E7790">
              <w:rPr>
                <w:b w:val="0"/>
                <w:bCs/>
                <w:sz w:val="20"/>
                <w:szCs w:val="20"/>
              </w:rPr>
              <w:t>.</w:t>
            </w:r>
          </w:p>
        </w:tc>
        <w:tc>
          <w:tcPr>
            <w:tcW w:w="1702" w:type="dxa"/>
            <w:shd w:val="clear" w:color="auto" w:fill="auto"/>
          </w:tcPr>
          <w:p w14:paraId="5F3EE34A" w14:textId="5895AFD9" w:rsidR="0059034F" w:rsidRPr="00C36F68" w:rsidRDefault="00084464" w:rsidP="005D39EB">
            <w:pPr>
              <w:spacing w:line="276" w:lineRule="auto"/>
              <w:jc w:val="both"/>
              <w:rPr>
                <w:b w:val="0"/>
                <w:bCs/>
                <w:sz w:val="20"/>
                <w:szCs w:val="20"/>
              </w:rPr>
            </w:pPr>
            <w:r>
              <w:rPr>
                <w:b w:val="0"/>
                <w:bCs/>
                <w:sz w:val="20"/>
                <w:szCs w:val="20"/>
              </w:rPr>
              <w:t>Marzo</w:t>
            </w:r>
            <w:r w:rsidR="005E5836" w:rsidRPr="00C36F68">
              <w:rPr>
                <w:b w:val="0"/>
                <w:bCs/>
                <w:sz w:val="20"/>
                <w:szCs w:val="20"/>
              </w:rPr>
              <w:t xml:space="preserve"> de 202</w:t>
            </w:r>
            <w:r w:rsidR="00F81861">
              <w:rPr>
                <w:b w:val="0"/>
                <w:bCs/>
                <w:sz w:val="20"/>
                <w:szCs w:val="20"/>
              </w:rPr>
              <w:t>6</w:t>
            </w:r>
          </w:p>
        </w:tc>
      </w:tr>
      <w:tr w:rsidR="009E7790" w14:paraId="3EFC71DC" w14:textId="77777777" w:rsidTr="009E7790">
        <w:trPr>
          <w:trHeight w:val="340"/>
        </w:trPr>
        <w:tc>
          <w:tcPr>
            <w:tcW w:w="1272" w:type="dxa"/>
            <w:shd w:val="clear" w:color="auto" w:fill="auto"/>
          </w:tcPr>
          <w:p w14:paraId="1D05FDFB" w14:textId="77777777" w:rsidR="009E7790" w:rsidRDefault="009E7790" w:rsidP="005D39EB">
            <w:pPr>
              <w:jc w:val="both"/>
              <w:rPr>
                <w:sz w:val="20"/>
                <w:szCs w:val="20"/>
              </w:rPr>
            </w:pPr>
          </w:p>
        </w:tc>
        <w:tc>
          <w:tcPr>
            <w:tcW w:w="1991" w:type="dxa"/>
            <w:shd w:val="clear" w:color="auto" w:fill="auto"/>
          </w:tcPr>
          <w:p w14:paraId="09ED4B92" w14:textId="050E0E92" w:rsidR="009E7790" w:rsidRPr="009E7790" w:rsidRDefault="00385B8B" w:rsidP="005D39EB">
            <w:pPr>
              <w:jc w:val="both"/>
              <w:rPr>
                <w:b w:val="0"/>
                <w:sz w:val="20"/>
                <w:szCs w:val="20"/>
              </w:rPr>
            </w:pPr>
            <w:r>
              <w:rPr>
                <w:b w:val="0"/>
                <w:sz w:val="20"/>
                <w:szCs w:val="20"/>
              </w:rPr>
              <w:t>Carolina Coca Salazar</w:t>
            </w:r>
          </w:p>
        </w:tc>
        <w:tc>
          <w:tcPr>
            <w:tcW w:w="1559" w:type="dxa"/>
            <w:shd w:val="clear" w:color="auto" w:fill="auto"/>
          </w:tcPr>
          <w:p w14:paraId="6F78DB28" w14:textId="3651CB43" w:rsidR="009E7790" w:rsidRPr="009E7790" w:rsidRDefault="009E7790" w:rsidP="005D39EB">
            <w:pPr>
              <w:jc w:val="both"/>
              <w:rPr>
                <w:b w:val="0"/>
                <w:sz w:val="20"/>
                <w:szCs w:val="20"/>
              </w:rPr>
            </w:pPr>
            <w:r w:rsidRPr="009E7790">
              <w:rPr>
                <w:b w:val="0"/>
                <w:sz w:val="20"/>
                <w:szCs w:val="20"/>
              </w:rPr>
              <w:t>Evaluador</w:t>
            </w:r>
            <w:r w:rsidR="00385B8B">
              <w:rPr>
                <w:b w:val="0"/>
                <w:sz w:val="20"/>
                <w:szCs w:val="20"/>
              </w:rPr>
              <w:t xml:space="preserve">a </w:t>
            </w:r>
            <w:r w:rsidRPr="009E7790">
              <w:rPr>
                <w:b w:val="0"/>
                <w:sz w:val="20"/>
                <w:szCs w:val="20"/>
              </w:rPr>
              <w:t>Instruccional</w:t>
            </w:r>
          </w:p>
        </w:tc>
        <w:tc>
          <w:tcPr>
            <w:tcW w:w="3257" w:type="dxa"/>
            <w:shd w:val="clear" w:color="auto" w:fill="auto"/>
          </w:tcPr>
          <w:p w14:paraId="0A7C7370" w14:textId="2101F015" w:rsidR="009E7790" w:rsidRPr="009E7790" w:rsidRDefault="009E7790" w:rsidP="005D39EB">
            <w:pPr>
              <w:jc w:val="both"/>
              <w:rPr>
                <w:b w:val="0"/>
                <w:sz w:val="20"/>
                <w:szCs w:val="20"/>
              </w:rPr>
            </w:pPr>
            <w:r w:rsidRPr="009E7790">
              <w:rPr>
                <w:b w:val="0"/>
                <w:sz w:val="20"/>
                <w:szCs w:val="20"/>
              </w:rPr>
              <w:t>Regional Atlántico, Centro de Comercio y Servicios.</w:t>
            </w:r>
          </w:p>
        </w:tc>
        <w:tc>
          <w:tcPr>
            <w:tcW w:w="1702" w:type="dxa"/>
            <w:shd w:val="clear" w:color="auto" w:fill="auto"/>
          </w:tcPr>
          <w:p w14:paraId="6365445C" w14:textId="06A24648" w:rsidR="009E7790" w:rsidRPr="009E7790" w:rsidRDefault="00385B8B" w:rsidP="005D39EB">
            <w:pPr>
              <w:jc w:val="both"/>
              <w:rPr>
                <w:b w:val="0"/>
                <w:sz w:val="20"/>
                <w:szCs w:val="20"/>
              </w:rPr>
            </w:pPr>
            <w:r>
              <w:rPr>
                <w:b w:val="0"/>
                <w:sz w:val="20"/>
                <w:szCs w:val="20"/>
              </w:rPr>
              <w:t>Mayo</w:t>
            </w:r>
            <w:r w:rsidR="009E7790" w:rsidRPr="009E7790">
              <w:rPr>
                <w:b w:val="0"/>
                <w:sz w:val="20"/>
                <w:szCs w:val="20"/>
              </w:rPr>
              <w:t xml:space="preserve"> de 2026</w:t>
            </w:r>
          </w:p>
        </w:tc>
      </w:tr>
    </w:tbl>
    <w:p w14:paraId="18946FA7" w14:textId="77777777" w:rsidR="0059034F" w:rsidRDefault="0059034F" w:rsidP="005D39EB">
      <w:pPr>
        <w:jc w:val="both"/>
        <w:rPr>
          <w:sz w:val="20"/>
          <w:szCs w:val="20"/>
        </w:rPr>
      </w:pPr>
    </w:p>
    <w:p w14:paraId="118C2533" w14:textId="77777777" w:rsidR="0059034F" w:rsidRDefault="0059034F" w:rsidP="005D39EB">
      <w:pPr>
        <w:jc w:val="both"/>
        <w:rPr>
          <w:sz w:val="20"/>
          <w:szCs w:val="20"/>
        </w:rPr>
      </w:pPr>
    </w:p>
    <w:p w14:paraId="487BCC99"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5D39EB">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5D39EB">
            <w:pPr>
              <w:spacing w:line="276" w:lineRule="auto"/>
              <w:jc w:val="both"/>
              <w:rPr>
                <w:sz w:val="20"/>
                <w:szCs w:val="20"/>
              </w:rPr>
            </w:pPr>
          </w:p>
        </w:tc>
        <w:tc>
          <w:tcPr>
            <w:tcW w:w="2138" w:type="dxa"/>
            <w:shd w:val="clear" w:color="auto" w:fill="auto"/>
          </w:tcPr>
          <w:p w14:paraId="120B313B" w14:textId="77777777" w:rsidR="0059034F" w:rsidRDefault="00D55C84" w:rsidP="005D39EB">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5D39EB">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5D39EB">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5D39EB">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5D39EB">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5D39EB">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5D39EB">
            <w:pPr>
              <w:spacing w:line="276" w:lineRule="auto"/>
              <w:jc w:val="both"/>
              <w:rPr>
                <w:sz w:val="20"/>
                <w:szCs w:val="20"/>
              </w:rPr>
            </w:pPr>
          </w:p>
        </w:tc>
        <w:tc>
          <w:tcPr>
            <w:tcW w:w="1701" w:type="dxa"/>
            <w:shd w:val="clear" w:color="auto" w:fill="auto"/>
          </w:tcPr>
          <w:p w14:paraId="69FBFB22" w14:textId="77777777" w:rsidR="0059034F" w:rsidRDefault="0059034F" w:rsidP="005D39EB">
            <w:pPr>
              <w:spacing w:line="276" w:lineRule="auto"/>
              <w:jc w:val="both"/>
              <w:rPr>
                <w:sz w:val="20"/>
                <w:szCs w:val="20"/>
              </w:rPr>
            </w:pPr>
          </w:p>
        </w:tc>
        <w:tc>
          <w:tcPr>
            <w:tcW w:w="1843" w:type="dxa"/>
            <w:shd w:val="clear" w:color="auto" w:fill="auto"/>
          </w:tcPr>
          <w:p w14:paraId="02DE2A56" w14:textId="77777777" w:rsidR="0059034F" w:rsidRDefault="0059034F" w:rsidP="005D39EB">
            <w:pPr>
              <w:spacing w:line="276" w:lineRule="auto"/>
              <w:jc w:val="both"/>
              <w:rPr>
                <w:sz w:val="20"/>
                <w:szCs w:val="20"/>
              </w:rPr>
            </w:pPr>
          </w:p>
        </w:tc>
        <w:tc>
          <w:tcPr>
            <w:tcW w:w="1044" w:type="dxa"/>
            <w:shd w:val="clear" w:color="auto" w:fill="auto"/>
          </w:tcPr>
          <w:p w14:paraId="200AD6B2" w14:textId="77777777" w:rsidR="0059034F" w:rsidRDefault="0059034F" w:rsidP="005D39EB">
            <w:pPr>
              <w:spacing w:line="276" w:lineRule="auto"/>
              <w:jc w:val="both"/>
              <w:rPr>
                <w:sz w:val="20"/>
                <w:szCs w:val="20"/>
              </w:rPr>
            </w:pPr>
          </w:p>
        </w:tc>
        <w:tc>
          <w:tcPr>
            <w:tcW w:w="1977" w:type="dxa"/>
            <w:shd w:val="clear" w:color="auto" w:fill="auto"/>
          </w:tcPr>
          <w:p w14:paraId="5ADB4002" w14:textId="77777777" w:rsidR="0059034F" w:rsidRDefault="0059034F" w:rsidP="005D39EB">
            <w:pPr>
              <w:spacing w:line="276" w:lineRule="auto"/>
              <w:jc w:val="both"/>
              <w:rPr>
                <w:sz w:val="20"/>
                <w:szCs w:val="20"/>
              </w:rPr>
            </w:pPr>
          </w:p>
        </w:tc>
      </w:tr>
    </w:tbl>
    <w:p w14:paraId="59C13A04" w14:textId="77777777" w:rsidR="0059034F" w:rsidRDefault="0059034F" w:rsidP="005D39EB">
      <w:pPr>
        <w:jc w:val="both"/>
        <w:rPr>
          <w:color w:val="000000"/>
          <w:sz w:val="20"/>
          <w:szCs w:val="20"/>
        </w:rPr>
      </w:pPr>
    </w:p>
    <w:p w14:paraId="0FAFBBDB" w14:textId="7F028EF4" w:rsidR="007C4702" w:rsidRDefault="007C4702" w:rsidP="005D39EB">
      <w:pPr>
        <w:jc w:val="both"/>
        <w:rPr>
          <w:sz w:val="20"/>
          <w:szCs w:val="20"/>
        </w:rPr>
      </w:pPr>
    </w:p>
    <w:sectPr w:rsidR="007C4702">
      <w:headerReference w:type="default" r:id="rId100"/>
      <w:footerReference w:type="default" r:id="rId10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icolás Cruz Ríos" w:date="2026-02-17T23:58:00Z" w:initials="NC">
    <w:p w14:paraId="2DA32FBD" w14:textId="77777777" w:rsidR="006E1C13" w:rsidRDefault="00B60A91" w:rsidP="006E1C13">
      <w:pPr>
        <w:pStyle w:val="Textocomentario"/>
      </w:pPr>
      <w:r>
        <w:rPr>
          <w:rStyle w:val="Refdecomentario"/>
        </w:rPr>
        <w:annotationRef/>
      </w:r>
      <w:hyperlink r:id="rId1" w:history="1">
        <w:r w:rsidR="006E1C13" w:rsidRPr="00444DD3">
          <w:rPr>
            <w:rStyle w:val="Hipervnculo"/>
          </w:rPr>
          <w:t>https://www.freepik.es/foto-gratis/diversas-personas-usando-sus-telefonos_11309692.htm</w:t>
        </w:r>
      </w:hyperlink>
    </w:p>
  </w:comment>
  <w:comment w:id="3" w:author="Nicolás Cruz Ríos" w:date="2026-02-17T23:58:00Z" w:initials="NC">
    <w:p w14:paraId="230CEEED" w14:textId="77777777" w:rsidR="004C240E" w:rsidRDefault="007C0AA0" w:rsidP="004C240E">
      <w:pPr>
        <w:pStyle w:val="Textocomentario"/>
      </w:pPr>
      <w:r>
        <w:rPr>
          <w:rStyle w:val="Listavistosa-nfasis1Car"/>
        </w:rPr>
        <w:annotationRef/>
      </w:r>
      <w:hyperlink r:id="rId2" w:history="1">
        <w:r w:rsidR="004C240E" w:rsidRPr="0065200B">
          <w:rPr>
            <w:rStyle w:val="Hipervnculo"/>
          </w:rPr>
          <w:t>https://www.freepik.es/vector-gratis/fondo-facebook-influencer-dispositivo-emoticonos_2404335.htm</w:t>
        </w:r>
      </w:hyperlink>
    </w:p>
  </w:comment>
  <w:comment w:id="2" w:author="Carolina Coca Salazar" w:date="2026-05-15T19:35:00Z" w:initials="CC">
    <w:p w14:paraId="0470B3FB" w14:textId="77777777" w:rsidR="00530F26" w:rsidRDefault="00530F26" w:rsidP="00530F26">
      <w:pPr>
        <w:pStyle w:val="Textocomentario"/>
      </w:pPr>
      <w:r>
        <w:rPr>
          <w:rStyle w:val="Refdecomentario"/>
        </w:rPr>
        <w:annotationRef/>
      </w:r>
      <w:r>
        <w:t xml:space="preserve">Imagen destacada lateral o banner contextual. </w:t>
      </w:r>
    </w:p>
  </w:comment>
  <w:comment w:id="4" w:author="Carolina Coca Salazar" w:date="2026-05-15T16:36:00Z" w:initials="CC">
    <w:p w14:paraId="07ACDFA1" w14:textId="77777777" w:rsidR="00530F26" w:rsidRDefault="00B572A4" w:rsidP="00530F26">
      <w:pPr>
        <w:pStyle w:val="Textocomentario"/>
      </w:pPr>
      <w:r>
        <w:rPr>
          <w:rStyle w:val="Refdecomentario"/>
        </w:rPr>
        <w:annotationRef/>
      </w:r>
      <w:r w:rsidR="00530F26">
        <w:t xml:space="preserve">Utilizar tarjetas tipo flip card o carrusel horizontal. Mantener el contenido completo dentro de cada tarjeta sin modificar redacción original. </w:t>
      </w:r>
    </w:p>
    <w:p w14:paraId="2EB2675D" w14:textId="133E0553" w:rsidR="00530F26" w:rsidRDefault="00530F26" w:rsidP="00530F26">
      <w:pPr>
        <w:pStyle w:val="Textocomentario"/>
      </w:pPr>
      <w:r>
        <w:rPr>
          <w:noProof/>
        </w:rPr>
        <w:drawing>
          <wp:inline distT="0" distB="0" distL="0" distR="0" wp14:anchorId="4D5EEF4F" wp14:editId="4AAE8C59">
            <wp:extent cx="6332220" cy="1682115"/>
            <wp:effectExtent l="0" t="0" r="0" b="0"/>
            <wp:docPr id="4703591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918" name="Imagen 47035918"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682115"/>
                    </a:xfrm>
                    <a:prstGeom prst="rect">
                      <a:avLst/>
                    </a:prstGeom>
                  </pic:spPr>
                </pic:pic>
              </a:graphicData>
            </a:graphic>
          </wp:inline>
        </w:drawing>
      </w:r>
    </w:p>
  </w:comment>
  <w:comment w:id="5" w:author="Carolina Coca Salazar" w:date="2026-05-15T19:52:00Z" w:initials="CC">
    <w:p w14:paraId="07E5EDB8" w14:textId="77777777" w:rsidR="005241B8" w:rsidRDefault="005241B8" w:rsidP="005241B8">
      <w:pPr>
        <w:pStyle w:val="Textocomentario"/>
      </w:pPr>
      <w:r>
        <w:rPr>
          <w:rStyle w:val="Refdecomentario"/>
        </w:rPr>
        <w:annotationRef/>
      </w:r>
      <w:r>
        <w:t>La información de la tabla se mantiene íntegra; únicamente se adapta su visualización para facilitar la navegación y lectura digital.</w:t>
      </w:r>
    </w:p>
  </w:comment>
  <w:comment w:id="6" w:author="Nicolás Cruz Ríos" w:date="2026-03-03T15:38:00Z" w:initials="NC">
    <w:p w14:paraId="4BAC3ED3" w14:textId="77777777" w:rsidR="002271BD" w:rsidRDefault="002271BD" w:rsidP="002271BD">
      <w:pPr>
        <w:pStyle w:val="Textocomentario"/>
      </w:pPr>
      <w:r>
        <w:rPr>
          <w:rStyle w:val="Refdecomentario"/>
        </w:rPr>
        <w:annotationRef/>
      </w:r>
      <w:hyperlink r:id="rId4" w:history="1">
        <w:r w:rsidRPr="00AD073E">
          <w:rPr>
            <w:rStyle w:val="Hipervnculo"/>
          </w:rPr>
          <w:t>https://www.freepik.es/psd-gratis/me-gusta-icono-notificacion-150-gustos_417298129.htm</w:t>
        </w:r>
      </w:hyperlink>
    </w:p>
  </w:comment>
  <w:comment w:id="7" w:author="Carolina Coca Salazar" w:date="2026-05-15T16:40:00Z" w:initials="CC">
    <w:p w14:paraId="43657D0A" w14:textId="77777777" w:rsidR="00530F26" w:rsidRDefault="00B572A4" w:rsidP="00530F26">
      <w:pPr>
        <w:pStyle w:val="Textocomentario"/>
      </w:pPr>
      <w:r>
        <w:rPr>
          <w:rStyle w:val="Refdecomentario"/>
        </w:rPr>
        <w:annotationRef/>
      </w:r>
      <w:r w:rsidR="00530F26">
        <w:t xml:space="preserve">Utilizar tarjetas interactivas tipo carrusel horizontal o flip cards. Mantener el contenido original íntegro y organizarlo en fragmentos de lectura breve para facilitar la experiencia de aprendizaje. </w:t>
      </w:r>
    </w:p>
    <w:p w14:paraId="277AB24A" w14:textId="77777777" w:rsidR="00530F26" w:rsidRDefault="00530F26" w:rsidP="00530F26">
      <w:pPr>
        <w:pStyle w:val="Textocomentario"/>
      </w:pPr>
    </w:p>
    <w:p w14:paraId="74F5CF0B" w14:textId="0BB60AC9" w:rsidR="00530F26" w:rsidRDefault="00530F26" w:rsidP="00530F26">
      <w:pPr>
        <w:pStyle w:val="Textocomentario"/>
      </w:pPr>
      <w:r>
        <w:rPr>
          <w:noProof/>
        </w:rPr>
        <w:drawing>
          <wp:inline distT="0" distB="0" distL="0" distR="0" wp14:anchorId="61C8673B" wp14:editId="0B044632">
            <wp:extent cx="6332220" cy="1682115"/>
            <wp:effectExtent l="0" t="0" r="0" b="0"/>
            <wp:docPr id="1233506124"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6124" name="Imagen 123350612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682115"/>
                    </a:xfrm>
                    <a:prstGeom prst="rect">
                      <a:avLst/>
                    </a:prstGeom>
                  </pic:spPr>
                </pic:pic>
              </a:graphicData>
            </a:graphic>
          </wp:inline>
        </w:drawing>
      </w:r>
    </w:p>
  </w:comment>
  <w:comment w:id="8" w:author="Carolina Coca Salazar" w:date="2026-05-15T19:57:00Z" w:initials="CC">
    <w:p w14:paraId="7879D5C7" w14:textId="77777777" w:rsidR="005241B8" w:rsidRDefault="005241B8" w:rsidP="005241B8">
      <w:pPr>
        <w:pStyle w:val="Textocomentario"/>
      </w:pPr>
      <w:r>
        <w:rPr>
          <w:rStyle w:val="Refdecomentario"/>
        </w:rPr>
        <w:annotationRef/>
      </w:r>
      <w:r>
        <w:t>Recursos DI:</w:t>
      </w:r>
    </w:p>
    <w:p w14:paraId="1AEFFD19" w14:textId="77777777" w:rsidR="005241B8" w:rsidRDefault="005241B8" w:rsidP="005241B8">
      <w:pPr>
        <w:pStyle w:val="Textocomentario"/>
      </w:pPr>
      <w:r>
        <w:t>Llamado a la acción.</w:t>
      </w:r>
    </w:p>
  </w:comment>
  <w:comment w:id="9" w:author="Carolina Coca Salazar" w:date="2026-05-15T20:08:00Z" w:initials="CC">
    <w:p w14:paraId="1F79A830" w14:textId="77777777" w:rsidR="00BE7488" w:rsidRDefault="00BE7488" w:rsidP="00BE7488">
      <w:pPr>
        <w:pStyle w:val="Textocomentario"/>
      </w:pPr>
      <w:r>
        <w:rPr>
          <w:rStyle w:val="Refdecomentario"/>
        </w:rPr>
        <w:annotationRef/>
      </w:r>
      <w:r>
        <w:t xml:space="preserve">Presentar la información mediante tarjetas interactivas tipo carrusel horizontal. Organizar el contenido en bloques de lectura breve conservando íntegramente la información original. </w:t>
      </w:r>
    </w:p>
    <w:p w14:paraId="677C660A" w14:textId="77777777" w:rsidR="00BE7488" w:rsidRDefault="00BE7488" w:rsidP="00BE7488">
      <w:pPr>
        <w:pStyle w:val="Textocomentario"/>
      </w:pPr>
    </w:p>
  </w:comment>
  <w:comment w:id="10" w:author="Carolina Coca Salazar" w:date="2026-05-15T20:08:00Z" w:initials="CC">
    <w:p w14:paraId="540B487E" w14:textId="77777777" w:rsidR="00BE7488" w:rsidRDefault="00BE7488" w:rsidP="00BE7488">
      <w:pPr>
        <w:pStyle w:val="Textocomentario"/>
      </w:pPr>
      <w:r>
        <w:rPr>
          <w:rStyle w:val="Refdecomentario"/>
        </w:rPr>
        <w:annotationRef/>
      </w:r>
      <w:r>
        <w:t>Recursos DI:</w:t>
      </w:r>
    </w:p>
    <w:p w14:paraId="617BA905" w14:textId="77777777" w:rsidR="00BE7488" w:rsidRDefault="00BE7488" w:rsidP="00BE7488">
      <w:pPr>
        <w:pStyle w:val="Textocomentario"/>
      </w:pPr>
      <w:r>
        <w:t>Llamado a la acción.</w:t>
      </w:r>
    </w:p>
  </w:comment>
  <w:comment w:id="11" w:author="Carolina Coca Salazar" w:date="2026-05-15T20:22:00Z" w:initials="CC">
    <w:p w14:paraId="79CCB47C" w14:textId="77777777" w:rsidR="00887875" w:rsidRDefault="00887875" w:rsidP="00887875">
      <w:pPr>
        <w:pStyle w:val="Textocomentario"/>
      </w:pPr>
      <w:r>
        <w:rPr>
          <w:rStyle w:val="Refdecomentario"/>
        </w:rPr>
        <w:annotationRef/>
      </w:r>
      <w:r>
        <w:t xml:space="preserve">Presentar cada escenario de la figura como un elemento desplegable independiente para facilitar la lectura en pantalla. </w:t>
      </w:r>
    </w:p>
  </w:comment>
  <w:comment w:id="12" w:author="Carolina Coca Salazar" w:date="2026-05-15T20:22:00Z" w:initials="CC">
    <w:p w14:paraId="1A84FB0D" w14:textId="77777777" w:rsidR="00887875" w:rsidRDefault="00887875" w:rsidP="00887875">
      <w:pPr>
        <w:pStyle w:val="Textocomentario"/>
      </w:pPr>
      <w:r>
        <w:rPr>
          <w:rStyle w:val="Refdecomentario"/>
        </w:rPr>
        <w:annotationRef/>
      </w:r>
      <w:r>
        <w:rPr>
          <w:b/>
          <w:bCs/>
        </w:rPr>
        <w:t>Texto alternativo</w:t>
      </w:r>
      <w:r>
        <w:t>: la figura muestra la lectura estratégica de los comentarios.</w:t>
      </w:r>
    </w:p>
  </w:comment>
  <w:comment w:id="13" w:author="Carolina Coca Salazar" w:date="2026-05-15T20:24:00Z" w:initials="CC">
    <w:p w14:paraId="616453AB" w14:textId="77777777" w:rsidR="00887875" w:rsidRDefault="00887875" w:rsidP="00887875">
      <w:pPr>
        <w:pStyle w:val="Textocomentario"/>
      </w:pPr>
      <w:r>
        <w:rPr>
          <w:rStyle w:val="Refdecomentario"/>
        </w:rPr>
        <w:annotationRef/>
      </w:r>
      <w:r>
        <w:t xml:space="preserve">Presentar la frase en contenedor visual destacado acompañado de recurso gráfico relacionado con interacción digital. </w:t>
      </w:r>
    </w:p>
  </w:comment>
  <w:comment w:id="14" w:author="Nicolás Cruz Ríos" w:date="2026-03-03T15:48:00Z" w:initials="NC">
    <w:p w14:paraId="5727EDBD" w14:textId="77777777" w:rsidR="006D2A18" w:rsidRDefault="006D2A18" w:rsidP="00EB76AF">
      <w:pPr>
        <w:pStyle w:val="Textocomentario"/>
      </w:pPr>
      <w:r>
        <w:rPr>
          <w:rStyle w:val="Listavistosa-nfasis1Car"/>
        </w:rPr>
        <w:annotationRef/>
      </w:r>
      <w:r>
        <w:t>Fuente propia, se recomienda, un screenshot de cualquier red social que lo represente, preferiblemente de la industria de la moda</w:t>
      </w:r>
    </w:p>
  </w:comment>
  <w:comment w:id="15" w:author="Carolina Coca Salazar" w:date="2026-05-15T21:24:00Z" w:initials="CC">
    <w:p w14:paraId="0823B33F" w14:textId="77777777" w:rsidR="006D2A18" w:rsidRDefault="006D2A18" w:rsidP="006D2A18">
      <w:pPr>
        <w:pStyle w:val="Textocomentario"/>
      </w:pPr>
      <w:r>
        <w:rPr>
          <w:rStyle w:val="Refdecomentario"/>
        </w:rPr>
        <w:annotationRef/>
      </w:r>
      <w:r>
        <w:t xml:space="preserve">Acompañar el contenido con imagen relacionada con historias en redes sociales aplicadas al Sistema Moda. </w:t>
      </w:r>
    </w:p>
  </w:comment>
  <w:comment w:id="16" w:author="Carolina Coca Salazar" w:date="2026-05-15T21:48:00Z" w:initials="CC">
    <w:p w14:paraId="5180E8D2" w14:textId="77777777" w:rsidR="00323523" w:rsidRDefault="00323523" w:rsidP="00323523">
      <w:pPr>
        <w:pStyle w:val="Textocomentario"/>
      </w:pPr>
      <w:r>
        <w:rPr>
          <w:rStyle w:val="Refdecomentario"/>
        </w:rPr>
        <w:annotationRef/>
      </w:r>
      <w:r>
        <w:t>Recurso DI</w:t>
      </w:r>
    </w:p>
    <w:p w14:paraId="597090FC" w14:textId="77777777" w:rsidR="00323523" w:rsidRDefault="00323523" w:rsidP="00323523">
      <w:pPr>
        <w:pStyle w:val="Textocomentario"/>
      </w:pPr>
      <w:r>
        <w:t xml:space="preserve">Acordeón tipo 1. </w:t>
      </w:r>
    </w:p>
    <w:p w14:paraId="1FCB8C5A" w14:textId="77777777" w:rsidR="00323523" w:rsidRDefault="00323523" w:rsidP="00323523">
      <w:pPr>
        <w:pStyle w:val="Textocomentario"/>
      </w:pPr>
      <w:r>
        <w:t xml:space="preserve">Presentar cada elemento del acordeón con apertura independiente para facilitar la lectura progresiva del contenido </w:t>
      </w:r>
    </w:p>
  </w:comment>
  <w:comment w:id="17" w:author="Carolina Coca Salazar" w:date="2026-05-15T21:49:00Z" w:initials="CC">
    <w:p w14:paraId="1D3EF4FB" w14:textId="77777777" w:rsidR="00323523" w:rsidRDefault="00323523" w:rsidP="00323523">
      <w:pPr>
        <w:pStyle w:val="Textocomentario"/>
      </w:pPr>
      <w:r>
        <w:rPr>
          <w:rStyle w:val="Refdecomentario"/>
        </w:rPr>
        <w:annotationRef/>
      </w:r>
      <w:r>
        <w:t xml:space="preserve">Pestañas horizontales sencillas. </w:t>
      </w:r>
    </w:p>
    <w:p w14:paraId="2E74ADE0" w14:textId="77777777" w:rsidR="00323523" w:rsidRDefault="00323523" w:rsidP="00323523">
      <w:pPr>
        <w:pStyle w:val="Textocomentario"/>
      </w:pPr>
      <w:r>
        <w:t xml:space="preserve">Presentar cada indicador en pestañas horizontales sencillas para facilitar la navegación entre métricas. </w:t>
      </w:r>
    </w:p>
  </w:comment>
  <w:comment w:id="18" w:author="Carolina Coca Salazar" w:date="2026-05-15T20:42:00Z" w:initials="CC">
    <w:p w14:paraId="1A71E915" w14:textId="77777777" w:rsidR="00D77F28" w:rsidRDefault="00D77F28" w:rsidP="00D77F28">
      <w:pPr>
        <w:pStyle w:val="Textocomentario"/>
      </w:pPr>
      <w:r>
        <w:rPr>
          <w:rStyle w:val="Refdecomentario"/>
        </w:rPr>
        <w:annotationRef/>
      </w:r>
      <w:r>
        <w:t xml:space="preserve">Presentar la pregunta en recurso tipo reflexión individual o actividad de análisis. </w:t>
      </w:r>
    </w:p>
  </w:comment>
  <w:comment w:id="19" w:author="Carolina Coca Salazar" w:date="2026-05-15T20:45:00Z" w:initials="CC">
    <w:p w14:paraId="27C2ABE7" w14:textId="77777777" w:rsidR="00E41110" w:rsidRDefault="00E41110" w:rsidP="00E41110">
      <w:pPr>
        <w:pStyle w:val="Textocomentario"/>
      </w:pPr>
      <w:r>
        <w:rPr>
          <w:rStyle w:val="Refdecomentario"/>
        </w:rPr>
        <w:annotationRef/>
      </w:r>
      <w:r>
        <w:t xml:space="preserve">Presentar la información mediante carrusel horizontal. Mantener lectura breve y navegación progresiva. </w:t>
      </w:r>
    </w:p>
  </w:comment>
  <w:comment w:id="20" w:author="Carolina Coca Salazar" w:date="2026-05-15T20:47:00Z" w:initials="CC">
    <w:p w14:paraId="06A2EBAF" w14:textId="77777777" w:rsidR="00E41110" w:rsidRDefault="00E41110" w:rsidP="00E41110">
      <w:pPr>
        <w:pStyle w:val="Textocomentario"/>
      </w:pPr>
      <w:r>
        <w:rPr>
          <w:rStyle w:val="Refdecomentario"/>
        </w:rPr>
        <w:annotationRef/>
      </w:r>
      <w:r>
        <w:t xml:space="preserve">Destacado visual. </w:t>
      </w:r>
    </w:p>
  </w:comment>
  <w:comment w:id="21" w:author="Carolina Coca Salazar" w:date="2026-05-15T21:57:00Z" w:initials="CC">
    <w:p w14:paraId="17307DD4" w14:textId="77777777" w:rsidR="00BE38EA" w:rsidRDefault="00BE38EA" w:rsidP="00BE38EA">
      <w:pPr>
        <w:pStyle w:val="Textocomentario"/>
      </w:pPr>
      <w:r>
        <w:rPr>
          <w:rStyle w:val="Refdecomentario"/>
        </w:rPr>
        <w:annotationRef/>
      </w:r>
      <w:r>
        <w:t xml:space="preserve">Infografía interactiva – ventana modal. </w:t>
      </w:r>
    </w:p>
    <w:p w14:paraId="3A57D97A" w14:textId="77777777" w:rsidR="00BE38EA" w:rsidRDefault="00BE38EA" w:rsidP="00BE38EA">
      <w:pPr>
        <w:pStyle w:val="Textocomentario"/>
      </w:pPr>
      <w:r>
        <w:t>Organizar cada escenario de la figura mediante ventanas modales independientes:</w:t>
      </w:r>
    </w:p>
    <w:p w14:paraId="573EDE48" w14:textId="77777777" w:rsidR="00BE38EA" w:rsidRDefault="00BE38EA" w:rsidP="00BE38EA">
      <w:pPr>
        <w:pStyle w:val="Textocomentario"/>
        <w:numPr>
          <w:ilvl w:val="0"/>
          <w:numId w:val="22"/>
        </w:numPr>
      </w:pPr>
      <w:r>
        <w:t xml:space="preserve">Crecimiento sostenido </w:t>
      </w:r>
    </w:p>
    <w:p w14:paraId="21E25C81" w14:textId="77777777" w:rsidR="00BE38EA" w:rsidRDefault="00BE38EA" w:rsidP="00BE38EA">
      <w:pPr>
        <w:pStyle w:val="Textocomentario"/>
        <w:numPr>
          <w:ilvl w:val="0"/>
          <w:numId w:val="22"/>
        </w:numPr>
      </w:pPr>
      <w:r>
        <w:t xml:space="preserve">Estancamiento </w:t>
      </w:r>
    </w:p>
    <w:p w14:paraId="04038D5E" w14:textId="77777777" w:rsidR="00BE38EA" w:rsidRDefault="00BE38EA" w:rsidP="00BE38EA">
      <w:pPr>
        <w:pStyle w:val="Textocomentario"/>
        <w:numPr>
          <w:ilvl w:val="0"/>
          <w:numId w:val="22"/>
        </w:numPr>
      </w:pPr>
      <w:r>
        <w:t xml:space="preserve">Alto volumen sin interacción </w:t>
      </w:r>
    </w:p>
    <w:p w14:paraId="17B8F135" w14:textId="77777777" w:rsidR="00BE38EA" w:rsidRDefault="00BE38EA" w:rsidP="00BE38EA">
      <w:pPr>
        <w:pStyle w:val="Textocomentario"/>
        <w:numPr>
          <w:ilvl w:val="0"/>
          <w:numId w:val="22"/>
        </w:numPr>
      </w:pPr>
      <w:r>
        <w:t>Caída de suscriptores</w:t>
      </w:r>
    </w:p>
  </w:comment>
  <w:comment w:id="22" w:author="Carolina Coca Salazar" w:date="2026-05-15T21:58:00Z" w:initials="CC">
    <w:p w14:paraId="2E3C0559" w14:textId="77777777" w:rsidR="00BE38EA" w:rsidRDefault="00BE38EA" w:rsidP="00BE38EA">
      <w:pPr>
        <w:pStyle w:val="Textocomentario"/>
      </w:pPr>
      <w:r>
        <w:rPr>
          <w:rStyle w:val="Refdecomentario"/>
        </w:rPr>
        <w:annotationRef/>
      </w:r>
      <w:r>
        <w:t xml:space="preserve">Presentar el insight en bloque destacado acompañado de recurso gráfico relacionado con comunidad digital o fidelización. </w:t>
      </w:r>
    </w:p>
  </w:comment>
  <w:comment w:id="24" w:author="Nicolás Cruz Ríos" w:date="2026-02-25T16:22:00Z" w:initials="NC">
    <w:p w14:paraId="4EDB311E" w14:textId="77777777" w:rsidR="00E3138E" w:rsidRDefault="00874FC7" w:rsidP="00E3138E">
      <w:pPr>
        <w:pStyle w:val="Textocomentario"/>
      </w:pPr>
      <w:r>
        <w:rPr>
          <w:rStyle w:val="Refdecomentario"/>
        </w:rPr>
        <w:annotationRef/>
      </w:r>
      <w:r w:rsidR="00E3138E">
        <w:rPr>
          <w:b/>
          <w:bCs/>
        </w:rPr>
        <w:t>Texto alternativo:</w:t>
      </w:r>
      <w:r w:rsidR="00E3138E">
        <w:t xml:space="preserve"> la figura muestra la Lectura estratégica de seguidores.</w:t>
      </w:r>
    </w:p>
  </w:comment>
  <w:comment w:id="23" w:author="Nicolás Cruz Ríos" w:date="2026-04-23T16:12:00Z" w:initials="NC">
    <w:p w14:paraId="0E0C1233" w14:textId="77777777" w:rsidR="00E3138E" w:rsidRDefault="00E3138E" w:rsidP="00E3138E">
      <w:pPr>
        <w:pStyle w:val="Textocomentario"/>
      </w:pPr>
      <w:r>
        <w:rPr>
          <w:rStyle w:val="Refdecomentario"/>
        </w:rPr>
        <w:annotationRef/>
      </w:r>
      <w:r>
        <w:rPr>
          <w:b/>
          <w:bCs/>
        </w:rPr>
        <w:t>Texto de la imagen.</w:t>
      </w:r>
    </w:p>
    <w:p w14:paraId="0022FA36" w14:textId="77777777" w:rsidR="00E3138E" w:rsidRDefault="00E3138E">
      <w:pPr>
        <w:pStyle w:val="Textocomentario"/>
        <w:numPr>
          <w:ilvl w:val="0"/>
          <w:numId w:val="16"/>
        </w:numPr>
      </w:pPr>
      <w:r>
        <w:rPr>
          <w:b/>
          <w:bCs/>
        </w:rPr>
        <w:t xml:space="preserve">Crecimiento orgánico sostenido. </w:t>
      </w:r>
      <w:r>
        <w:t>Evidencia alta aceptación orgánica de la marca, por lo que conviene ampliar la estrategia de contenidos.</w:t>
      </w:r>
    </w:p>
    <w:p w14:paraId="58E58843" w14:textId="77777777" w:rsidR="00E3138E" w:rsidRDefault="00E3138E">
      <w:pPr>
        <w:pStyle w:val="Textocomentario"/>
        <w:numPr>
          <w:ilvl w:val="0"/>
          <w:numId w:val="16"/>
        </w:numPr>
      </w:pPr>
      <w:r>
        <w:rPr>
          <w:b/>
          <w:bCs/>
        </w:rPr>
        <w:t xml:space="preserve">Crecimiento abrupto sin </w:t>
      </w:r>
      <w:r>
        <w:rPr>
          <w:b/>
          <w:bCs/>
          <w:i/>
          <w:iCs/>
        </w:rPr>
        <w:t xml:space="preserve">engagement. </w:t>
      </w:r>
      <w:r>
        <w:t>Sugiere crecimiento de baja calidad; se recomienda auditar la procedencia de la audiencia.</w:t>
      </w:r>
    </w:p>
    <w:p w14:paraId="78A95757" w14:textId="77777777" w:rsidR="00E3138E" w:rsidRDefault="00E3138E">
      <w:pPr>
        <w:pStyle w:val="Textocomentario"/>
        <w:numPr>
          <w:ilvl w:val="0"/>
          <w:numId w:val="16"/>
        </w:numPr>
      </w:pPr>
      <w:r>
        <w:rPr>
          <w:b/>
          <w:bCs/>
        </w:rPr>
        <w:t xml:space="preserve">Estancamiento. </w:t>
      </w:r>
      <w:r>
        <w:t>Indica desaceleración del crecimiento de audiencia, lo que exige ajustes tácticos.</w:t>
      </w:r>
    </w:p>
    <w:p w14:paraId="4C19A7CD" w14:textId="77777777" w:rsidR="00E3138E" w:rsidRDefault="00E3138E" w:rsidP="00E3138E">
      <w:pPr>
        <w:pStyle w:val="Textocomentario"/>
      </w:pPr>
      <w:r>
        <w:rPr>
          <w:b/>
          <w:bCs/>
        </w:rPr>
        <w:t xml:space="preserve">Alta rotación. </w:t>
      </w:r>
      <w:r>
        <w:t>Indica desalineación entre contenido y expectativas de la audiencia; se recomienda revisión editorial.</w:t>
      </w:r>
    </w:p>
  </w:comment>
  <w:comment w:id="26" w:author="Nicolás Cruz Ríos" w:date="2025-05-21T07:07:00Z" w:initials="NC">
    <w:p w14:paraId="7E896C83" w14:textId="77777777" w:rsidR="00884D15" w:rsidRDefault="00884D15" w:rsidP="00E3138E">
      <w:pPr>
        <w:pStyle w:val="Textocomentario"/>
      </w:pPr>
      <w:r>
        <w:rPr>
          <w:rStyle w:val="Refdecomentario"/>
        </w:rPr>
        <w:annotationRef/>
      </w:r>
      <w:r>
        <w:rPr>
          <w:b/>
          <w:bCs/>
        </w:rPr>
        <w:t>Texto alternativo</w:t>
      </w:r>
      <w:r>
        <w:t>: la figura nos presenta los tipos de métricas digitales.</w:t>
      </w:r>
    </w:p>
  </w:comment>
  <w:comment w:id="25" w:author="Nicolás Cruz Ríos" w:date="2026-04-23T16:15:00Z" w:initials="NC">
    <w:p w14:paraId="7914E2A9" w14:textId="77777777" w:rsidR="00884D15" w:rsidRDefault="00884D15" w:rsidP="00884D15">
      <w:pPr>
        <w:pStyle w:val="Textocomentario"/>
      </w:pPr>
      <w:r>
        <w:rPr>
          <w:rStyle w:val="Refdecomentario"/>
        </w:rPr>
        <w:annotationRef/>
      </w:r>
      <w:r>
        <w:rPr>
          <w:b/>
          <w:bCs/>
        </w:rPr>
        <w:t>Texto de la imagen.</w:t>
      </w:r>
    </w:p>
    <w:p w14:paraId="31485E03" w14:textId="77777777" w:rsidR="00884D15" w:rsidRDefault="00884D15" w:rsidP="00884D15">
      <w:pPr>
        <w:pStyle w:val="Textocomentario"/>
      </w:pPr>
      <w:r>
        <w:rPr>
          <w:b/>
          <w:bCs/>
        </w:rPr>
        <w:t>Métricas de alcance</w:t>
      </w:r>
      <w:r>
        <w:t>: número de personas que han visto una publicación.</w:t>
      </w:r>
      <w:r>
        <w:br/>
      </w:r>
      <w:r>
        <w:rPr>
          <w:b/>
          <w:bCs/>
        </w:rPr>
        <w:t xml:space="preserve">Métricas de </w:t>
      </w:r>
      <w:r>
        <w:rPr>
          <w:b/>
          <w:bCs/>
          <w:i/>
          <w:iCs/>
        </w:rPr>
        <w:t>engagement</w:t>
      </w:r>
      <w:r>
        <w:rPr>
          <w:i/>
          <w:iCs/>
        </w:rPr>
        <w:t>: likes</w:t>
      </w:r>
      <w:r>
        <w:t>, comentarios, compartidos.</w:t>
      </w:r>
      <w:r>
        <w:br/>
      </w:r>
      <w:r>
        <w:rPr>
          <w:b/>
          <w:bCs/>
        </w:rPr>
        <w:t>Métricas de conversión</w:t>
      </w:r>
      <w:r>
        <w:t>: usuarios que realizan una acción esperada (comprar, suscribirse).</w:t>
      </w:r>
    </w:p>
  </w:comment>
  <w:comment w:id="27" w:author="Carolina Coca Salazar" w:date="2026-05-15T22:26:00Z" w:initials="CC">
    <w:p w14:paraId="4986C7F5" w14:textId="77777777" w:rsidR="00A522FD" w:rsidRDefault="00A522FD" w:rsidP="00A522FD">
      <w:pPr>
        <w:pStyle w:val="Textocomentario"/>
      </w:pPr>
      <w:r>
        <w:rPr>
          <w:rStyle w:val="Refdecomentario"/>
        </w:rPr>
        <w:annotationRef/>
      </w:r>
      <w:r>
        <w:t xml:space="preserve">Acordeón tipo 1. </w:t>
      </w:r>
    </w:p>
  </w:comment>
  <w:comment w:id="28" w:author="Carolina Coca Salazar" w:date="2026-05-18T20:40:00Z" w:initials="CC">
    <w:p w14:paraId="188CC97C" w14:textId="77777777" w:rsidR="00385B8B" w:rsidRDefault="00385B8B" w:rsidP="00385B8B">
      <w:pPr>
        <w:pStyle w:val="Textocomentario"/>
      </w:pPr>
      <w:r>
        <w:rPr>
          <w:rStyle w:val="Refdecomentario"/>
        </w:rPr>
        <w:annotationRef/>
      </w:r>
      <w:r>
        <w:t>Recurso DI:</w:t>
      </w:r>
    </w:p>
    <w:p w14:paraId="6C1A67E5" w14:textId="77777777" w:rsidR="00385B8B" w:rsidRDefault="00385B8B" w:rsidP="00385B8B">
      <w:pPr>
        <w:pStyle w:val="Textocomentario"/>
      </w:pPr>
    </w:p>
    <w:p w14:paraId="4C10B1D4" w14:textId="77777777" w:rsidR="00385B8B" w:rsidRDefault="00385B8B" w:rsidP="00385B8B">
      <w:pPr>
        <w:pStyle w:val="Textocomentario"/>
      </w:pPr>
      <w:r>
        <w:t>Crear tabla con imágenes:</w:t>
      </w:r>
    </w:p>
    <w:p w14:paraId="3782F2C0" w14:textId="6EF91FFC" w:rsidR="00385B8B" w:rsidRDefault="00385B8B" w:rsidP="00385B8B">
      <w:pPr>
        <w:pStyle w:val="Textocomentario"/>
      </w:pPr>
      <w:r>
        <w:rPr>
          <w:noProof/>
        </w:rPr>
        <w:drawing>
          <wp:inline distT="0" distB="0" distL="0" distR="0" wp14:anchorId="664CE7E0" wp14:editId="32A9B3B4">
            <wp:extent cx="1130585" cy="390717"/>
            <wp:effectExtent l="0" t="0" r="0" b="9525"/>
            <wp:docPr id="289456142" name="Imagen 18" descr="Google Analytic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56142" name="Imagen 289456142" descr="Google Analytics - Wikipedia, la enciclopedia libre"/>
                    <pic:cNvPicPr/>
                  </pic:nvPicPr>
                  <pic:blipFill>
                    <a:blip r:embed="rId5">
                      <a:extLst>
                        <a:ext uri="{28A0092B-C50C-407E-A947-70E740481C1C}">
                          <a14:useLocalDpi xmlns:a14="http://schemas.microsoft.com/office/drawing/2010/main" val="0"/>
                        </a:ext>
                      </a:extLst>
                    </a:blip>
                    <a:stretch>
                      <a:fillRect/>
                    </a:stretch>
                  </pic:blipFill>
                  <pic:spPr>
                    <a:xfrm>
                      <a:off x="0" y="0"/>
                      <a:ext cx="1130585" cy="390717"/>
                    </a:xfrm>
                    <a:prstGeom prst="rect">
                      <a:avLst/>
                    </a:prstGeom>
                  </pic:spPr>
                </pic:pic>
              </a:graphicData>
            </a:graphic>
          </wp:inline>
        </w:drawing>
      </w:r>
    </w:p>
    <w:p w14:paraId="35A77655" w14:textId="77777777" w:rsidR="00385B8B" w:rsidRDefault="00385B8B" w:rsidP="00385B8B">
      <w:pPr>
        <w:pStyle w:val="Textocomentario"/>
      </w:pPr>
    </w:p>
    <w:p w14:paraId="747378C3" w14:textId="6FD78FAB" w:rsidR="00385B8B" w:rsidRDefault="00385B8B" w:rsidP="00385B8B">
      <w:pPr>
        <w:pStyle w:val="Textocomentario"/>
      </w:pPr>
      <w:r>
        <w:rPr>
          <w:noProof/>
        </w:rPr>
        <w:drawing>
          <wp:inline distT="0" distB="0" distL="0" distR="0" wp14:anchorId="3BAF80AB" wp14:editId="19E94103">
            <wp:extent cx="1143055" cy="706616"/>
            <wp:effectExtent l="0" t="0" r="0" b="0"/>
            <wp:docPr id="1993661123" name="Imagen 17" descr="Guia completo para maximizar sua presença digital com o Meta Business Suite  (a mídia p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61123" name="Imagen 1993661123" descr="Guia completo para maximizar sua presença digital com o Meta Business Suite  (a mídia paga):"/>
                    <pic:cNvPicPr/>
                  </pic:nvPicPr>
                  <pic:blipFill>
                    <a:blip r:embed="rId6">
                      <a:extLst>
                        <a:ext uri="{28A0092B-C50C-407E-A947-70E740481C1C}">
                          <a14:useLocalDpi xmlns:a14="http://schemas.microsoft.com/office/drawing/2010/main" val="0"/>
                        </a:ext>
                      </a:extLst>
                    </a:blip>
                    <a:stretch>
                      <a:fillRect/>
                    </a:stretch>
                  </pic:blipFill>
                  <pic:spPr>
                    <a:xfrm>
                      <a:off x="0" y="0"/>
                      <a:ext cx="1143055" cy="706616"/>
                    </a:xfrm>
                    <a:prstGeom prst="rect">
                      <a:avLst/>
                    </a:prstGeom>
                  </pic:spPr>
                </pic:pic>
              </a:graphicData>
            </a:graphic>
          </wp:inline>
        </w:drawing>
      </w:r>
    </w:p>
    <w:p w14:paraId="0CECC189" w14:textId="77777777" w:rsidR="00385B8B" w:rsidRDefault="00385B8B" w:rsidP="00385B8B">
      <w:pPr>
        <w:pStyle w:val="Textocomentario"/>
      </w:pPr>
    </w:p>
    <w:p w14:paraId="71C95F70" w14:textId="795F75DC" w:rsidR="00385B8B" w:rsidRDefault="00385B8B" w:rsidP="00385B8B">
      <w:pPr>
        <w:pStyle w:val="Textocomentario"/>
      </w:pPr>
      <w:r>
        <w:rPr>
          <w:noProof/>
        </w:rPr>
        <w:drawing>
          <wp:inline distT="0" distB="0" distL="0" distR="0" wp14:anchorId="5E3968DD" wp14:editId="7A2A7101">
            <wp:extent cx="4658375" cy="981212"/>
            <wp:effectExtent l="0" t="0" r="8890" b="9525"/>
            <wp:docPr id="368942637" name="Imagen 16" descr="Social Media Management, Analytics,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2637" name="Imagen 368942637" descr="Social Media Management, Analytics, Scheduling"/>
                    <pic:cNvPicPr/>
                  </pic:nvPicPr>
                  <pic:blipFill>
                    <a:blip r:embed="rId7">
                      <a:extLst>
                        <a:ext uri="{28A0092B-C50C-407E-A947-70E740481C1C}">
                          <a14:useLocalDpi xmlns:a14="http://schemas.microsoft.com/office/drawing/2010/main" val="0"/>
                        </a:ext>
                      </a:extLst>
                    </a:blip>
                    <a:stretch>
                      <a:fillRect/>
                    </a:stretch>
                  </pic:blipFill>
                  <pic:spPr>
                    <a:xfrm>
                      <a:off x="0" y="0"/>
                      <a:ext cx="4658375" cy="981212"/>
                    </a:xfrm>
                    <a:prstGeom prst="rect">
                      <a:avLst/>
                    </a:prstGeom>
                  </pic:spPr>
                </pic:pic>
              </a:graphicData>
            </a:graphic>
          </wp:inline>
        </w:drawing>
      </w:r>
    </w:p>
    <w:p w14:paraId="555F2E24" w14:textId="77777777" w:rsidR="00385B8B" w:rsidRDefault="00385B8B" w:rsidP="00385B8B">
      <w:pPr>
        <w:pStyle w:val="Textocomentario"/>
      </w:pPr>
    </w:p>
    <w:p w14:paraId="0094CDF3" w14:textId="3854A2C1" w:rsidR="00385B8B" w:rsidRDefault="00385B8B" w:rsidP="00385B8B">
      <w:pPr>
        <w:pStyle w:val="Textocomentario"/>
      </w:pPr>
      <w:r>
        <w:rPr>
          <w:noProof/>
        </w:rPr>
        <w:drawing>
          <wp:inline distT="0" distB="0" distL="0" distR="0" wp14:anchorId="21F493F7" wp14:editId="480718F2">
            <wp:extent cx="2714236" cy="1355040"/>
            <wp:effectExtent l="0" t="0" r="0" b="0"/>
            <wp:docPr id="170185985" name="Imagen 15" descr="Official Brand Assets—Semrush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985" name="Imagen 170185985" descr="Official Brand Assets—Semrush Newsroom"/>
                    <pic:cNvPicPr/>
                  </pic:nvPicPr>
                  <pic:blipFill>
                    <a:blip r:embed="rId8">
                      <a:extLst>
                        <a:ext uri="{28A0092B-C50C-407E-A947-70E740481C1C}">
                          <a14:useLocalDpi xmlns:a14="http://schemas.microsoft.com/office/drawing/2010/main" val="0"/>
                        </a:ext>
                      </a:extLst>
                    </a:blip>
                    <a:stretch>
                      <a:fillRect/>
                    </a:stretch>
                  </pic:blipFill>
                  <pic:spPr>
                    <a:xfrm>
                      <a:off x="0" y="0"/>
                      <a:ext cx="2714236" cy="1355040"/>
                    </a:xfrm>
                    <a:prstGeom prst="rect">
                      <a:avLst/>
                    </a:prstGeom>
                  </pic:spPr>
                </pic:pic>
              </a:graphicData>
            </a:graphic>
          </wp:inline>
        </w:drawing>
      </w:r>
      <w:r>
        <w:t xml:space="preserve"> </w:t>
      </w:r>
    </w:p>
  </w:comment>
  <w:comment w:id="29" w:author="Nicolás Cruz Ríos" w:date="2026-02-12T00:27:00Z" w:initials="NC">
    <w:p w14:paraId="03B9C506" w14:textId="1181772C" w:rsidR="007E0461" w:rsidRDefault="007E0461" w:rsidP="0014557B">
      <w:pPr>
        <w:pStyle w:val="Textocomentario"/>
      </w:pPr>
      <w:r>
        <w:rPr>
          <w:rStyle w:val="Refdecomentario"/>
        </w:rPr>
        <w:annotationRef/>
      </w:r>
      <w:hyperlink r:id="rId9"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0" w:author="Nicolás Cruz Ríos" w:date="2026-02-12T00:09:00Z" w:initials="NC">
    <w:p w14:paraId="60B18A6B" w14:textId="77777777" w:rsidR="0060280C" w:rsidRDefault="0060280C" w:rsidP="0026486D">
      <w:pPr>
        <w:pStyle w:val="Textocomentario"/>
      </w:pPr>
      <w:r>
        <w:rPr>
          <w:rStyle w:val="Refdecomentario"/>
        </w:rPr>
        <w:annotationRef/>
      </w:r>
      <w:hyperlink r:id="rId10" w:history="1">
        <w:r w:rsidRPr="003A4BA9">
          <w:rPr>
            <w:rStyle w:val="Hipervnculo"/>
          </w:rPr>
          <w:t>https://www.freepik.es/icono/usuario_5726563</w:t>
        </w:r>
      </w:hyperlink>
    </w:p>
  </w:comment>
  <w:comment w:id="31" w:author="Nicolás Cruz Ríos" w:date="2026-03-04T09:45:00Z" w:initials="NC">
    <w:p w14:paraId="064A3D7B" w14:textId="77777777" w:rsidR="0049753D" w:rsidRDefault="0049753D" w:rsidP="0049753D">
      <w:pPr>
        <w:pStyle w:val="Textocomentario"/>
      </w:pPr>
      <w:r>
        <w:rPr>
          <w:rStyle w:val="Refdecomentario"/>
        </w:rPr>
        <w:annotationRef/>
      </w:r>
      <w:hyperlink r:id="rId11" w:history="1">
        <w:r w:rsidRPr="00F91B21">
          <w:rPr>
            <w:rStyle w:val="Hipervnculo"/>
          </w:rPr>
          <w:t>https://prod-brandsgateway-images.s3.fr-par.scw.cloud/2023/03/pullandbear-ad-bca1e4d2-53e.png</w:t>
        </w:r>
      </w:hyperlink>
    </w:p>
  </w:comment>
  <w:comment w:id="32" w:author="Nicolás Cruz Ríos" w:date="2026-02-13T09:10:00Z" w:initials="NC">
    <w:p w14:paraId="7471A438" w14:textId="77777777" w:rsidR="009651A6" w:rsidRDefault="009651A6" w:rsidP="00946756">
      <w:pPr>
        <w:pStyle w:val="Textocomentario"/>
      </w:pPr>
      <w:r>
        <w:rPr>
          <w:rStyle w:val="Refdecomentario"/>
        </w:rPr>
        <w:annotationRef/>
      </w:r>
      <w:hyperlink r:id="rId12" w:history="1">
        <w:r w:rsidRPr="005F373E">
          <w:rPr>
            <w:rStyle w:val="Hipervnculo"/>
          </w:rPr>
          <w:t>https://www.freepik.es/icono/inteligencia-mercado_18115576</w:t>
        </w:r>
      </w:hyperlink>
    </w:p>
  </w:comment>
  <w:comment w:id="33" w:author="Nicolás Cruz Ríos" w:date="2026-02-13T09:31:00Z" w:initials="NC">
    <w:p w14:paraId="1601A14F" w14:textId="77777777" w:rsidR="00CC0B06" w:rsidRDefault="00CC0B06" w:rsidP="009D6641">
      <w:pPr>
        <w:pStyle w:val="Textocomentario"/>
      </w:pPr>
      <w:r>
        <w:rPr>
          <w:rStyle w:val="Refdecomentario"/>
        </w:rPr>
        <w:annotationRef/>
      </w:r>
      <w:hyperlink r:id="rId13" w:history="1">
        <w:r w:rsidRPr="007D052D">
          <w:rPr>
            <w:rStyle w:val="Hipervnculo"/>
          </w:rPr>
          <w:t>https://www.freepik.es/icono/indicadores-clave-desempeno_18510606</w:t>
        </w:r>
      </w:hyperlink>
    </w:p>
  </w:comment>
  <w:comment w:id="35" w:author="Carolina Coca Salazar" w:date="2026-05-18T20:43:00Z" w:initials="CC">
    <w:p w14:paraId="2E33B94E" w14:textId="77777777" w:rsidR="00385B8B" w:rsidRDefault="00385B8B" w:rsidP="00385B8B">
      <w:pPr>
        <w:pStyle w:val="Textocomentario"/>
      </w:pPr>
      <w:r>
        <w:rPr>
          <w:rStyle w:val="Refdecomentario"/>
        </w:rPr>
        <w:annotationRef/>
      </w:r>
      <w:r>
        <w:rPr>
          <w:b/>
          <w:bCs/>
        </w:rPr>
        <w:t>Texto de la figura</w:t>
      </w:r>
    </w:p>
    <w:p w14:paraId="11589E0F" w14:textId="77777777" w:rsidR="00385B8B" w:rsidRDefault="00385B8B" w:rsidP="00385B8B">
      <w:pPr>
        <w:pStyle w:val="Textocomentario"/>
      </w:pPr>
    </w:p>
    <w:p w14:paraId="0FB46C2F" w14:textId="77777777" w:rsidR="00385B8B" w:rsidRDefault="00385B8B" w:rsidP="00385B8B">
      <w:pPr>
        <w:pStyle w:val="Textocomentario"/>
      </w:pPr>
      <w:r>
        <w:rPr>
          <w:b/>
          <w:bCs/>
        </w:rPr>
        <w:t>Cantidad de publicaciones en redes sociales</w:t>
      </w:r>
    </w:p>
    <w:p w14:paraId="17A70C89" w14:textId="77777777" w:rsidR="00385B8B" w:rsidRDefault="00385B8B" w:rsidP="00385B8B">
      <w:pPr>
        <w:pStyle w:val="Textocomentario"/>
      </w:pPr>
      <w:r>
        <w:t>La frecuencia de publicación influye en la visibilidad y percepción de la marca en el sistema moda.</w:t>
      </w:r>
    </w:p>
    <w:p w14:paraId="7E98A5DA" w14:textId="77777777" w:rsidR="00385B8B" w:rsidRDefault="00385B8B" w:rsidP="00385B8B">
      <w:pPr>
        <w:pStyle w:val="Textocomentario"/>
      </w:pPr>
    </w:p>
    <w:p w14:paraId="411FA457" w14:textId="77777777" w:rsidR="00385B8B" w:rsidRDefault="00385B8B" w:rsidP="00385B8B">
      <w:pPr>
        <w:pStyle w:val="Textocomentario"/>
      </w:pPr>
      <w:r>
        <w:t>Muy pocas publicaciones.</w:t>
      </w:r>
    </w:p>
    <w:p w14:paraId="75F07917" w14:textId="77777777" w:rsidR="00385B8B" w:rsidRDefault="00385B8B" w:rsidP="00385B8B">
      <w:pPr>
        <w:pStyle w:val="Textocomentario"/>
      </w:pPr>
      <w:r>
        <w:t>Baja visibilidad</w:t>
      </w:r>
    </w:p>
    <w:p w14:paraId="25625F3E" w14:textId="77777777" w:rsidR="00385B8B" w:rsidRDefault="00385B8B" w:rsidP="00385B8B">
      <w:pPr>
        <w:pStyle w:val="Textocomentario"/>
      </w:pPr>
      <w:r>
        <w:t>Menor presencia</w:t>
      </w:r>
    </w:p>
    <w:p w14:paraId="49EC98FA" w14:textId="77777777" w:rsidR="00385B8B" w:rsidRDefault="00385B8B" w:rsidP="00385B8B">
      <w:pPr>
        <w:pStyle w:val="Textocomentario"/>
      </w:pPr>
    </w:p>
    <w:p w14:paraId="14B5854A" w14:textId="77777777" w:rsidR="00385B8B" w:rsidRDefault="00385B8B" w:rsidP="00385B8B">
      <w:pPr>
        <w:pStyle w:val="Textocomentario"/>
      </w:pPr>
    </w:p>
    <w:p w14:paraId="12C732E4" w14:textId="77777777" w:rsidR="00385B8B" w:rsidRDefault="00385B8B" w:rsidP="00385B8B">
      <w:pPr>
        <w:pStyle w:val="Textocomentario"/>
      </w:pPr>
      <w:r>
        <w:t>Frecuencia estratégica y equilibrio</w:t>
      </w:r>
    </w:p>
    <w:p w14:paraId="7EF8017B" w14:textId="77777777" w:rsidR="00385B8B" w:rsidRDefault="00385B8B" w:rsidP="00385B8B">
      <w:pPr>
        <w:pStyle w:val="Textocomentario"/>
      </w:pPr>
    </w:p>
    <w:p w14:paraId="0B5DD5C8" w14:textId="77777777" w:rsidR="00385B8B" w:rsidRDefault="00385B8B" w:rsidP="00385B8B">
      <w:pPr>
        <w:pStyle w:val="Textocomentario"/>
      </w:pPr>
      <w:r>
        <w:t>Publicar muy poco redice visibilidad; publicar en exceso genera saturación.</w:t>
      </w:r>
    </w:p>
    <w:p w14:paraId="29DF0424" w14:textId="77777777" w:rsidR="00385B8B" w:rsidRDefault="00385B8B" w:rsidP="00385B8B">
      <w:pPr>
        <w:pStyle w:val="Textocomentario"/>
      </w:pPr>
      <w:r>
        <w:t>Gestionar la frecuencia de forma estratégica es clave.</w:t>
      </w:r>
    </w:p>
    <w:p w14:paraId="6BAEB28A" w14:textId="77777777" w:rsidR="00385B8B" w:rsidRDefault="00385B8B" w:rsidP="00385B8B">
      <w:pPr>
        <w:pStyle w:val="Textocomentario"/>
      </w:pPr>
    </w:p>
    <w:p w14:paraId="280453B1" w14:textId="77777777" w:rsidR="00385B8B" w:rsidRDefault="00385B8B" w:rsidP="00385B8B">
      <w:pPr>
        <w:pStyle w:val="Textocomentario"/>
      </w:pPr>
      <w:r>
        <w:t>Demasiadas publicaciones</w:t>
      </w:r>
    </w:p>
    <w:p w14:paraId="490B7502" w14:textId="77777777" w:rsidR="00385B8B" w:rsidRDefault="00385B8B" w:rsidP="00385B8B">
      <w:pPr>
        <w:pStyle w:val="Textocomentario"/>
      </w:pPr>
      <w:r>
        <w:t>Saturación</w:t>
      </w:r>
    </w:p>
    <w:p w14:paraId="792B7500" w14:textId="77777777" w:rsidR="00385B8B" w:rsidRDefault="00385B8B" w:rsidP="00385B8B">
      <w:pPr>
        <w:pStyle w:val="Textocomentario"/>
      </w:pPr>
      <w:r>
        <w:t>Agobio</w:t>
      </w:r>
    </w:p>
  </w:comment>
  <w:comment w:id="34" w:author="Carolina Coca Salazar" w:date="2026-05-18T21:09:00Z" w:initials="CC">
    <w:p w14:paraId="0E2B5EF1" w14:textId="77777777" w:rsidR="00385B8B" w:rsidRDefault="00385B8B" w:rsidP="00385B8B">
      <w:pPr>
        <w:pStyle w:val="Textocomentario"/>
      </w:pPr>
      <w:r>
        <w:rPr>
          <w:rStyle w:val="Refdecomentario"/>
        </w:rPr>
        <w:annotationRef/>
      </w:r>
      <w:r>
        <w:rPr>
          <w:b/>
          <w:bCs/>
        </w:rPr>
        <w:t>Texto alternativo.</w:t>
      </w:r>
    </w:p>
    <w:p w14:paraId="5446187D" w14:textId="77777777" w:rsidR="00385B8B" w:rsidRDefault="00385B8B" w:rsidP="00385B8B">
      <w:pPr>
        <w:pStyle w:val="Textocomentario"/>
      </w:pPr>
      <w:r>
        <w:t xml:space="preserve">La figura muestra la importancia de gestionar estratégicamente la frecuencia de publicaciones en redes sociales en el sistema moda. </w:t>
      </w:r>
    </w:p>
  </w:comment>
  <w:comment w:id="36" w:author="Nicolás Cruz Ríos" w:date="2026-02-13T09:10:00Z" w:initials="NC">
    <w:p w14:paraId="5EF5BECA" w14:textId="53814D22" w:rsidR="00747D2A" w:rsidRDefault="00747D2A" w:rsidP="00946756">
      <w:pPr>
        <w:pStyle w:val="Textocomentario"/>
      </w:pPr>
      <w:r>
        <w:rPr>
          <w:rStyle w:val="Refdecomentario"/>
        </w:rPr>
        <w:annotationRef/>
      </w:r>
      <w:hyperlink r:id="rId14" w:history="1">
        <w:r w:rsidRPr="005F373E">
          <w:rPr>
            <w:rStyle w:val="Hipervnculo"/>
          </w:rPr>
          <w:t>https://www.freepik.es/icono/inteligencia-mercado_18115576</w:t>
        </w:r>
      </w:hyperlink>
    </w:p>
  </w:comment>
  <w:comment w:id="37" w:author="Jair Enrique Coll Gallardo" w:date="2026-04-29T12:17:00Z" w:initials="JC">
    <w:p w14:paraId="0B193FEC" w14:textId="77777777" w:rsidR="009A1871" w:rsidRDefault="009A1871" w:rsidP="009A1871">
      <w:pPr>
        <w:pStyle w:val="Textocomentario"/>
      </w:pPr>
      <w:r>
        <w:rPr>
          <w:rStyle w:val="Refdecomentario"/>
        </w:rPr>
        <w:annotationRef/>
      </w:r>
      <w:r>
        <w:rPr>
          <w:b/>
          <w:bCs/>
        </w:rPr>
        <w:t>Texto alternativo:</w:t>
      </w:r>
      <w:r>
        <w:t xml:space="preserve"> la figura muestra los iesgos y recomendaciones en</w:t>
      </w:r>
      <w:r>
        <w:rPr>
          <w:i/>
          <w:iCs/>
        </w:rPr>
        <w:t xml:space="preserve"> </w:t>
      </w:r>
      <w:r>
        <w:t>la frecuencia de publicación.</w:t>
      </w:r>
    </w:p>
  </w:comment>
  <w:comment w:id="38" w:author="Carolina Coca Salazar" w:date="2026-05-18T20:43:00Z" w:initials="CC">
    <w:p w14:paraId="6C12B40B" w14:textId="77777777" w:rsidR="00385B8B" w:rsidRDefault="00385B8B" w:rsidP="00385B8B">
      <w:pPr>
        <w:pStyle w:val="Textocomentario"/>
      </w:pPr>
      <w:r>
        <w:rPr>
          <w:rStyle w:val="Refdecomentario"/>
        </w:rPr>
        <w:annotationRef/>
      </w:r>
      <w:r>
        <w:rPr>
          <w:b/>
          <w:bCs/>
        </w:rPr>
        <w:t>Texto de la figura.</w:t>
      </w:r>
    </w:p>
    <w:p w14:paraId="2491E8DB" w14:textId="77777777" w:rsidR="00385B8B" w:rsidRDefault="00385B8B" w:rsidP="00385B8B">
      <w:pPr>
        <w:pStyle w:val="Textocomentario"/>
      </w:pPr>
    </w:p>
    <w:p w14:paraId="0C9EF1E7" w14:textId="77777777" w:rsidR="00385B8B" w:rsidRDefault="00385B8B" w:rsidP="00385B8B">
      <w:pPr>
        <w:pStyle w:val="Textocomentario"/>
      </w:pPr>
      <w:r>
        <w:rPr>
          <w:b/>
          <w:bCs/>
        </w:rPr>
        <w:t>Muy baja</w:t>
      </w:r>
      <w:r>
        <w:rPr>
          <w:b/>
          <w:bCs/>
        </w:rPr>
        <w:tab/>
      </w:r>
    </w:p>
    <w:p w14:paraId="48B2E450" w14:textId="77777777" w:rsidR="00385B8B" w:rsidRDefault="00385B8B" w:rsidP="00385B8B">
      <w:pPr>
        <w:pStyle w:val="Textocomentario"/>
      </w:pPr>
      <w:r>
        <w:t>Riesgo: pérdida de visibilidad.</w:t>
      </w:r>
      <w:r>
        <w:tab/>
      </w:r>
    </w:p>
    <w:p w14:paraId="11EDB026" w14:textId="77777777" w:rsidR="00385B8B" w:rsidRDefault="00385B8B" w:rsidP="00385B8B">
      <w:pPr>
        <w:pStyle w:val="Textocomentario"/>
      </w:pPr>
      <w:r>
        <w:t>Recomendación: aumentar constancia.</w:t>
      </w:r>
    </w:p>
    <w:p w14:paraId="668B6889" w14:textId="77777777" w:rsidR="00385B8B" w:rsidRDefault="00385B8B" w:rsidP="00385B8B">
      <w:pPr>
        <w:pStyle w:val="Textocomentario"/>
      </w:pPr>
      <w:r>
        <w:rPr>
          <w:b/>
          <w:bCs/>
        </w:rPr>
        <w:t>Óptima</w:t>
      </w:r>
      <w:r>
        <w:rPr>
          <w:b/>
          <w:bCs/>
        </w:rPr>
        <w:tab/>
      </w:r>
    </w:p>
    <w:p w14:paraId="0D363B98" w14:textId="77777777" w:rsidR="00385B8B" w:rsidRDefault="00385B8B" w:rsidP="00385B8B">
      <w:pPr>
        <w:pStyle w:val="Textocomentario"/>
      </w:pPr>
      <w:r>
        <w:t>Riesgo: ninguno, hay equilibrio.</w:t>
      </w:r>
      <w:r>
        <w:tab/>
      </w:r>
    </w:p>
    <w:p w14:paraId="7498F84D" w14:textId="77777777" w:rsidR="00385B8B" w:rsidRDefault="00385B8B" w:rsidP="00385B8B">
      <w:pPr>
        <w:pStyle w:val="Textocomentario"/>
      </w:pPr>
      <w:r>
        <w:t>Recomendación: mantener.</w:t>
      </w:r>
    </w:p>
    <w:p w14:paraId="2B7AAA1E" w14:textId="77777777" w:rsidR="00385B8B" w:rsidRDefault="00385B8B" w:rsidP="00385B8B">
      <w:pPr>
        <w:pStyle w:val="Textocomentario"/>
      </w:pPr>
      <w:r>
        <w:rPr>
          <w:b/>
          <w:bCs/>
        </w:rPr>
        <w:t>Muy alta</w:t>
      </w:r>
    </w:p>
    <w:p w14:paraId="1BDD1C63" w14:textId="77777777" w:rsidR="00385B8B" w:rsidRDefault="00385B8B" w:rsidP="00385B8B">
      <w:pPr>
        <w:pStyle w:val="Textocomentario"/>
      </w:pPr>
      <w:r>
        <w:t>Riesgo: saturación.</w:t>
      </w:r>
    </w:p>
    <w:p w14:paraId="0C96D37E" w14:textId="77777777" w:rsidR="00385B8B" w:rsidRDefault="00385B8B" w:rsidP="00385B8B">
      <w:pPr>
        <w:pStyle w:val="Textocomentario"/>
      </w:pPr>
      <w:r>
        <w:t>Recomendación: priorizar calidad.</w:t>
      </w:r>
    </w:p>
    <w:p w14:paraId="113C2DDE" w14:textId="77777777" w:rsidR="00385B8B" w:rsidRDefault="00385B8B" w:rsidP="00385B8B">
      <w:pPr>
        <w:pStyle w:val="Textocomentario"/>
      </w:pPr>
      <w:r>
        <w:rPr>
          <w:b/>
          <w:bCs/>
        </w:rPr>
        <w:t>Irregular</w:t>
      </w:r>
      <w:r>
        <w:rPr>
          <w:b/>
          <w:bCs/>
        </w:rPr>
        <w:tab/>
      </w:r>
    </w:p>
    <w:p w14:paraId="4CB84DC1" w14:textId="77777777" w:rsidR="00385B8B" w:rsidRDefault="00385B8B" w:rsidP="00385B8B">
      <w:pPr>
        <w:pStyle w:val="Textocomentario"/>
      </w:pPr>
      <w:r>
        <w:t>Riesgo: confusión algorítmica.</w:t>
      </w:r>
      <w:r>
        <w:tab/>
      </w:r>
    </w:p>
    <w:p w14:paraId="7E4861C1" w14:textId="77777777" w:rsidR="00385B8B" w:rsidRDefault="00385B8B" w:rsidP="00385B8B">
      <w:pPr>
        <w:pStyle w:val="Textocomentario"/>
      </w:pPr>
      <w:r>
        <w:t>Recomendación: calendarizar.</w:t>
      </w:r>
    </w:p>
  </w:comment>
  <w:comment w:id="39" w:author="Nicolás Cruz Ríos" w:date="2025-08-20T10:30:00Z" w:initials="NC">
    <w:p w14:paraId="68D55494" w14:textId="18E8EBD9" w:rsidR="003C49E7" w:rsidRDefault="003C49E7" w:rsidP="00C279C5">
      <w:pPr>
        <w:pStyle w:val="Textocomentario"/>
      </w:pPr>
      <w:r>
        <w:rPr>
          <w:rStyle w:val="Refdecomentario"/>
        </w:rPr>
        <w:annotationRef/>
      </w:r>
      <w:hyperlink r:id="rId15" w:history="1">
        <w:r w:rsidRPr="00F22B8F">
          <w:rPr>
            <w:rStyle w:val="Hipervnculo"/>
          </w:rPr>
          <w:t>https://www.freepik.es/icono/dinero_13899144</w:t>
        </w:r>
      </w:hyperlink>
    </w:p>
  </w:comment>
  <w:comment w:id="40" w:author="Nicolás Cruz Ríos" w:date="2026-02-17T23:58:00Z" w:initials="NC">
    <w:p w14:paraId="08FB5F23" w14:textId="77777777" w:rsidR="00BB2546" w:rsidRDefault="00BB2546" w:rsidP="00BB2546">
      <w:pPr>
        <w:pStyle w:val="Textocomentario"/>
      </w:pPr>
      <w:r>
        <w:rPr>
          <w:rStyle w:val="Listavistosa-nfasis1Car"/>
        </w:rPr>
        <w:annotationRef/>
      </w:r>
      <w:r>
        <w:t>Elaboración propia, se entrega imagen con el nombre de 2_KPI</w:t>
      </w:r>
    </w:p>
  </w:comment>
  <w:comment w:id="41" w:author="Jair Enrique Coll Gallardo" w:date="2026-04-29T23:02:00Z" w:initials="JC">
    <w:p w14:paraId="1A8C158D" w14:textId="77777777" w:rsidR="00DF27B4" w:rsidRDefault="00453247" w:rsidP="00DF27B4">
      <w:pPr>
        <w:pStyle w:val="Textocomentario"/>
      </w:pPr>
      <w:r>
        <w:rPr>
          <w:rStyle w:val="Refdecomentario"/>
        </w:rPr>
        <w:annotationRef/>
      </w:r>
      <w:r w:rsidR="00DF27B4">
        <w:rPr>
          <w:b/>
          <w:bCs/>
        </w:rPr>
        <w:t xml:space="preserve">Texto alternativo. </w:t>
      </w:r>
      <w:r w:rsidR="00DF27B4">
        <w:t xml:space="preserve">La figura muestra las diferencias que existen entre métrica y KPI: ambos conceptos dentro del </w:t>
      </w:r>
      <w:r w:rsidR="00DF27B4">
        <w:rPr>
          <w:i/>
          <w:iCs/>
        </w:rPr>
        <w:t>marketing</w:t>
      </w:r>
      <w:r w:rsidR="00DF27B4">
        <w:t xml:space="preserve"> digital aplicado al sistema moda.</w:t>
      </w:r>
    </w:p>
  </w:comment>
  <w:comment w:id="42" w:author="Jair Enrique Coll Gallardo" w:date="2026-04-29T23:03:00Z" w:initials="JC">
    <w:p w14:paraId="55D7E2E0" w14:textId="77777777" w:rsidR="00AB6FF8" w:rsidRDefault="00453247" w:rsidP="00AB6FF8">
      <w:pPr>
        <w:pStyle w:val="Textocomentario"/>
      </w:pPr>
      <w:r>
        <w:rPr>
          <w:rStyle w:val="Refdecomentario"/>
        </w:rPr>
        <w:annotationRef/>
      </w:r>
      <w:r w:rsidR="00AB6FF8">
        <w:rPr>
          <w:b/>
          <w:bCs/>
        </w:rPr>
        <w:t>Texto de la imagen.</w:t>
      </w:r>
    </w:p>
    <w:p w14:paraId="562792C6" w14:textId="77777777" w:rsidR="00AB6FF8" w:rsidRDefault="00AB6FF8" w:rsidP="00AB6FF8">
      <w:pPr>
        <w:pStyle w:val="Textocomentario"/>
      </w:pPr>
    </w:p>
    <w:p w14:paraId="4736A93F" w14:textId="77777777" w:rsidR="00AB6FF8" w:rsidRDefault="00AB6FF8" w:rsidP="00AB6FF8">
      <w:pPr>
        <w:pStyle w:val="Textocomentario"/>
      </w:pPr>
      <w:r>
        <w:rPr>
          <w:b/>
          <w:bCs/>
        </w:rPr>
        <w:t>Diferencias entre Métrica y KPI</w:t>
      </w:r>
    </w:p>
    <w:p w14:paraId="17079E45" w14:textId="77777777" w:rsidR="00AB6FF8" w:rsidRDefault="00AB6FF8" w:rsidP="00AB6FF8">
      <w:pPr>
        <w:pStyle w:val="Textocomentario"/>
      </w:pPr>
    </w:p>
    <w:p w14:paraId="1A4F8261" w14:textId="77777777" w:rsidR="00AB6FF8" w:rsidRDefault="00AB6FF8" w:rsidP="00AB6FF8">
      <w:pPr>
        <w:pStyle w:val="Textocomentario"/>
      </w:pPr>
      <w:r>
        <w:t xml:space="preserve">Entender la diferencia es clave para medir i optimizar acciones de </w:t>
      </w:r>
      <w:r>
        <w:rPr>
          <w:i/>
          <w:iCs/>
        </w:rPr>
        <w:t xml:space="preserve">marketing </w:t>
      </w:r>
      <w:r>
        <w:t>digital en el sistema moda.</w:t>
      </w:r>
    </w:p>
    <w:p w14:paraId="77497763" w14:textId="77777777" w:rsidR="00AB6FF8" w:rsidRDefault="00AB6FF8" w:rsidP="00AB6FF8">
      <w:pPr>
        <w:pStyle w:val="Textocomentario"/>
      </w:pPr>
    </w:p>
    <w:p w14:paraId="5875FAFD" w14:textId="77777777" w:rsidR="00AB6FF8" w:rsidRDefault="00AB6FF8" w:rsidP="00AB6FF8">
      <w:pPr>
        <w:pStyle w:val="Textocomentario"/>
      </w:pPr>
      <w:r>
        <w:rPr>
          <w:b/>
          <w:bCs/>
        </w:rPr>
        <w:t>Métricas</w:t>
      </w:r>
    </w:p>
    <w:p w14:paraId="412A96A6" w14:textId="77777777" w:rsidR="00AB6FF8" w:rsidRDefault="00AB6FF8" w:rsidP="00AB6FF8">
      <w:pPr>
        <w:pStyle w:val="Textocomentario"/>
      </w:pPr>
      <w:r>
        <w:t>Dato general.</w:t>
      </w:r>
    </w:p>
    <w:p w14:paraId="19E236DF" w14:textId="77777777" w:rsidR="00AB6FF8" w:rsidRDefault="00AB6FF8" w:rsidP="00AB6FF8">
      <w:pPr>
        <w:pStyle w:val="Textocomentario"/>
      </w:pPr>
      <w:r>
        <w:t xml:space="preserve">Numero de </w:t>
      </w:r>
      <w:r>
        <w:rPr>
          <w:i/>
          <w:iCs/>
        </w:rPr>
        <w:t>likes.</w:t>
      </w:r>
    </w:p>
    <w:p w14:paraId="165FD751" w14:textId="77777777" w:rsidR="00AB6FF8" w:rsidRDefault="00AB6FF8" w:rsidP="00AB6FF8">
      <w:pPr>
        <w:pStyle w:val="Textocomentario"/>
      </w:pPr>
      <w:r>
        <w:t>Apoyo táctico.</w:t>
      </w:r>
    </w:p>
    <w:p w14:paraId="75D3EAC8" w14:textId="77777777" w:rsidR="00AB6FF8" w:rsidRDefault="00AB6FF8" w:rsidP="00AB6FF8">
      <w:pPr>
        <w:pStyle w:val="Textocomentario"/>
      </w:pPr>
      <w:r>
        <w:t>Impresiones</w:t>
      </w:r>
    </w:p>
    <w:p w14:paraId="5DE2E8E0" w14:textId="77777777" w:rsidR="00AB6FF8" w:rsidRDefault="00AB6FF8" w:rsidP="00AB6FF8">
      <w:pPr>
        <w:pStyle w:val="Textocomentario"/>
      </w:pPr>
    </w:p>
    <w:p w14:paraId="650CBAB4" w14:textId="77777777" w:rsidR="00AB6FF8" w:rsidRDefault="00AB6FF8" w:rsidP="00AB6FF8">
      <w:pPr>
        <w:pStyle w:val="Textocomentario"/>
      </w:pPr>
    </w:p>
    <w:p w14:paraId="346389B9" w14:textId="77777777" w:rsidR="00AB6FF8" w:rsidRDefault="00AB6FF8" w:rsidP="00AB6FF8">
      <w:pPr>
        <w:pStyle w:val="Textocomentario"/>
      </w:pPr>
      <w:r>
        <w:rPr>
          <w:b/>
          <w:bCs/>
        </w:rPr>
        <w:t>KPI</w:t>
      </w:r>
    </w:p>
    <w:p w14:paraId="69A73B1F" w14:textId="77777777" w:rsidR="00AB6FF8" w:rsidRDefault="00AB6FF8" w:rsidP="00AB6FF8">
      <w:pPr>
        <w:pStyle w:val="Textocomentario"/>
      </w:pPr>
      <w:r>
        <w:t>Indicador estratégico.</w:t>
      </w:r>
    </w:p>
    <w:p w14:paraId="4F9407F3" w14:textId="77777777" w:rsidR="00AB6FF8" w:rsidRDefault="00AB6FF8" w:rsidP="00AB6FF8">
      <w:pPr>
        <w:pStyle w:val="Textocomentario"/>
      </w:pPr>
      <w:r>
        <w:t>Tasa de conversión</w:t>
      </w:r>
    </w:p>
    <w:p w14:paraId="7D01E07F" w14:textId="77777777" w:rsidR="00AB6FF8" w:rsidRDefault="00AB6FF8" w:rsidP="00AB6FF8">
      <w:pPr>
        <w:pStyle w:val="Textocomentario"/>
      </w:pPr>
      <w:r>
        <w:t>Impacto en negocio.</w:t>
      </w:r>
    </w:p>
    <w:p w14:paraId="4C0E6591" w14:textId="77777777" w:rsidR="00AB6FF8" w:rsidRDefault="00AB6FF8" w:rsidP="00AB6FF8">
      <w:pPr>
        <w:pStyle w:val="Textocomentario"/>
      </w:pPr>
      <w:r>
        <w:t>ROAS.</w:t>
      </w:r>
    </w:p>
    <w:p w14:paraId="5F5B4836" w14:textId="77777777" w:rsidR="00AB6FF8" w:rsidRDefault="00AB6FF8" w:rsidP="00AB6FF8">
      <w:pPr>
        <w:pStyle w:val="Textocomentario"/>
      </w:pPr>
    </w:p>
    <w:p w14:paraId="4BEE25F8" w14:textId="77777777" w:rsidR="00AB6FF8" w:rsidRDefault="00AB6FF8" w:rsidP="00AB6FF8">
      <w:pPr>
        <w:pStyle w:val="Textocomentario"/>
      </w:pPr>
      <w:r>
        <w:t>Métrica.</w:t>
      </w:r>
    </w:p>
    <w:p w14:paraId="0A337995" w14:textId="77777777" w:rsidR="00AB6FF8" w:rsidRDefault="00AB6FF8" w:rsidP="00AB6FF8">
      <w:pPr>
        <w:pStyle w:val="Textocomentario"/>
      </w:pPr>
      <w:r>
        <w:t xml:space="preserve">Numero de </w:t>
      </w:r>
      <w:r>
        <w:rPr>
          <w:i/>
          <w:iCs/>
        </w:rPr>
        <w:t>likes.</w:t>
      </w:r>
    </w:p>
    <w:p w14:paraId="73CBFE7A" w14:textId="77777777" w:rsidR="00AB6FF8" w:rsidRDefault="00AB6FF8" w:rsidP="00AB6FF8">
      <w:pPr>
        <w:pStyle w:val="Textocomentario"/>
      </w:pPr>
    </w:p>
    <w:p w14:paraId="73EE74BF" w14:textId="77777777" w:rsidR="00AB6FF8" w:rsidRDefault="00AB6FF8" w:rsidP="00AB6FF8">
      <w:pPr>
        <w:pStyle w:val="Textocomentario"/>
      </w:pPr>
      <w:r>
        <w:t>Métrica operativa.</w:t>
      </w:r>
    </w:p>
    <w:p w14:paraId="1E01A8EB" w14:textId="77777777" w:rsidR="00AB6FF8" w:rsidRDefault="00AB6FF8" w:rsidP="00AB6FF8">
      <w:pPr>
        <w:pStyle w:val="Textocomentario"/>
      </w:pPr>
      <w:r>
        <w:t>Impresiones.</w:t>
      </w:r>
    </w:p>
    <w:p w14:paraId="40B9F7A4" w14:textId="77777777" w:rsidR="00AB6FF8" w:rsidRDefault="00AB6FF8" w:rsidP="00AB6FF8">
      <w:pPr>
        <w:pStyle w:val="Textocomentario"/>
      </w:pPr>
    </w:p>
    <w:p w14:paraId="395E383A" w14:textId="77777777" w:rsidR="00AB6FF8" w:rsidRDefault="00AB6FF8" w:rsidP="00AB6FF8">
      <w:pPr>
        <w:pStyle w:val="Textocomentario"/>
      </w:pPr>
      <w:r>
        <w:rPr>
          <w:i/>
          <w:iCs/>
        </w:rPr>
        <w:t xml:space="preserve">KPI </w:t>
      </w:r>
      <w:r>
        <w:t xml:space="preserve">comercial </w:t>
      </w:r>
    </w:p>
    <w:p w14:paraId="6E9FE741" w14:textId="77777777" w:rsidR="00AB6FF8" w:rsidRDefault="00AB6FF8" w:rsidP="00AB6FF8">
      <w:pPr>
        <w:pStyle w:val="Textocomentario"/>
      </w:pPr>
      <w:r>
        <w:t>+ 120 % ROAS</w:t>
      </w:r>
    </w:p>
    <w:p w14:paraId="07778ED2" w14:textId="77777777" w:rsidR="00AB6FF8" w:rsidRDefault="00AB6FF8" w:rsidP="00AB6FF8">
      <w:pPr>
        <w:pStyle w:val="Textocomentario"/>
      </w:pPr>
    </w:p>
    <w:p w14:paraId="10AEB87A" w14:textId="77777777" w:rsidR="00AB6FF8" w:rsidRDefault="00AB6FF8" w:rsidP="00AB6FF8">
      <w:pPr>
        <w:pStyle w:val="Textocomentario"/>
      </w:pPr>
      <w:r>
        <w:t>KPI</w:t>
      </w:r>
    </w:p>
    <w:p w14:paraId="23B70F0A" w14:textId="77777777" w:rsidR="00AB6FF8" w:rsidRDefault="00AB6FF8" w:rsidP="00AB6FF8">
      <w:pPr>
        <w:pStyle w:val="Textocomentario"/>
      </w:pPr>
      <w:r>
        <w:t>Tasa de conversión.</w:t>
      </w:r>
    </w:p>
  </w:comment>
  <w:comment w:id="43" w:author="Nicolás Cruz Ríos" w:date="2026-02-13T09:10:00Z" w:initials="NC">
    <w:p w14:paraId="362E1666" w14:textId="6F391952" w:rsidR="0006421F" w:rsidRDefault="0006421F" w:rsidP="00946756">
      <w:pPr>
        <w:pStyle w:val="Textocomentario"/>
      </w:pPr>
      <w:r>
        <w:rPr>
          <w:rStyle w:val="Refdecomentario"/>
        </w:rPr>
        <w:annotationRef/>
      </w:r>
      <w:hyperlink r:id="rId16" w:history="1">
        <w:r w:rsidRPr="005F373E">
          <w:rPr>
            <w:rStyle w:val="Hipervnculo"/>
          </w:rPr>
          <w:t>https://www.freepik.es/icono/inteligencia-mercado_18115576</w:t>
        </w:r>
      </w:hyperlink>
    </w:p>
  </w:comment>
  <w:comment w:id="44" w:author="Nicolás Cruz Ríos" w:date="2026-02-13T09:31:00Z" w:initials="NC">
    <w:p w14:paraId="32205E42" w14:textId="77777777" w:rsidR="00A21CCB" w:rsidRDefault="00A21CCB" w:rsidP="009D6641">
      <w:pPr>
        <w:pStyle w:val="Textocomentario"/>
      </w:pPr>
      <w:r>
        <w:rPr>
          <w:rStyle w:val="Refdecomentario"/>
        </w:rPr>
        <w:annotationRef/>
      </w:r>
      <w:hyperlink r:id="rId17" w:history="1">
        <w:r w:rsidRPr="007D052D">
          <w:rPr>
            <w:rStyle w:val="Hipervnculo"/>
          </w:rPr>
          <w:t>https://www.freepik.es/icono/indicadores-clave-desempeno_18510606</w:t>
        </w:r>
      </w:hyperlink>
    </w:p>
  </w:comment>
  <w:comment w:id="45" w:author="Carolina Coca Salazar" w:date="2026-05-18T20:51:00Z" w:initials="CC">
    <w:p w14:paraId="59B05BA1" w14:textId="77777777" w:rsidR="00385B8B" w:rsidRDefault="00385B8B" w:rsidP="00385B8B">
      <w:pPr>
        <w:pStyle w:val="Textocomentario"/>
      </w:pPr>
      <w:r>
        <w:rPr>
          <w:rStyle w:val="Refdecomentario"/>
        </w:rPr>
        <w:annotationRef/>
      </w:r>
    </w:p>
    <w:p w14:paraId="5DB80BB9" w14:textId="77777777" w:rsidR="00385B8B" w:rsidRDefault="00385B8B" w:rsidP="00385B8B">
      <w:pPr>
        <w:pStyle w:val="Textocomentario"/>
      </w:pPr>
      <w:r>
        <w:t>Recurso DI: Pestañas verticales</w:t>
      </w:r>
    </w:p>
    <w:p w14:paraId="78A6A90C" w14:textId="77777777" w:rsidR="00385B8B" w:rsidRDefault="00385B8B" w:rsidP="00385B8B">
      <w:pPr>
        <w:pStyle w:val="Textocomentario"/>
      </w:pPr>
      <w:r>
        <w:t>Objetivo</w:t>
      </w:r>
      <w:r>
        <w:tab/>
        <w:t xml:space="preserve">Define el propósito del indicador y establece qué aspecto del desempeño se desea evaluar. Permite alinear la medición con los objetivos estratégicos del negocio y orientar las decisiones de </w:t>
      </w:r>
      <w:r>
        <w:rPr>
          <w:i/>
          <w:iCs/>
        </w:rPr>
        <w:t>marketing</w:t>
      </w:r>
      <w:r>
        <w:t>.</w:t>
      </w:r>
    </w:p>
    <w:p w14:paraId="2CB02054" w14:textId="77777777" w:rsidR="00385B8B" w:rsidRDefault="00385B8B" w:rsidP="00385B8B">
      <w:pPr>
        <w:pStyle w:val="Textocomentario"/>
      </w:pPr>
      <w:r>
        <w:rPr>
          <w:b/>
          <w:bCs/>
        </w:rPr>
        <w:t xml:space="preserve">Ejemplo en moda. </w:t>
      </w:r>
    </w:p>
    <w:p w14:paraId="7BD510CD" w14:textId="651784F8" w:rsidR="00385B8B" w:rsidRDefault="00385B8B" w:rsidP="00385B8B">
      <w:pPr>
        <w:pStyle w:val="Textocomentario"/>
      </w:pPr>
      <w:r>
        <w:t>Una marca de moda busca incrementar las ventas online de su tienda digital, especialmente durante el lanzamiento de una nueva colección de temporada.</w:t>
      </w:r>
      <w:r>
        <w:tab/>
      </w:r>
      <w:r>
        <w:rPr>
          <w:noProof/>
        </w:rPr>
        <w:drawing>
          <wp:inline distT="0" distB="0" distL="0" distR="0" wp14:anchorId="52551B60" wp14:editId="2401CF5B">
            <wp:extent cx="6332220" cy="3561715"/>
            <wp:effectExtent l="0" t="0" r="0" b="635"/>
            <wp:docPr id="2067995700"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5700" name="Imagen 2067995700"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7F283F5" w14:textId="77777777" w:rsidR="00385B8B" w:rsidRDefault="00385B8B" w:rsidP="00385B8B">
      <w:pPr>
        <w:pStyle w:val="Textocomentario"/>
      </w:pPr>
      <w:r>
        <w:t>Fórmula</w:t>
      </w:r>
      <w:r>
        <w:tab/>
        <w:t>Determina el método matemático utilizado para calcular el indicador. Establece la relación entre las variables necesarias para medir el desempeño de manera cuantificable y comparable.</w:t>
      </w:r>
    </w:p>
    <w:p w14:paraId="6DBD0EAA" w14:textId="77777777" w:rsidR="00385B8B" w:rsidRDefault="00385B8B" w:rsidP="00385B8B">
      <w:pPr>
        <w:pStyle w:val="Textocomentario"/>
      </w:pPr>
      <w:r>
        <w:rPr>
          <w:b/>
          <w:bCs/>
        </w:rPr>
        <w:t>Ejemplo en moda.</w:t>
      </w:r>
    </w:p>
    <w:p w14:paraId="08E88699" w14:textId="286A9B13" w:rsidR="00385B8B" w:rsidRDefault="00385B8B" w:rsidP="00385B8B">
      <w:pPr>
        <w:pStyle w:val="Textocomentario"/>
      </w:pPr>
      <w:r>
        <w:t xml:space="preserve">Para medir la conversión en el </w:t>
      </w:r>
      <w:r>
        <w:rPr>
          <w:i/>
          <w:iCs/>
        </w:rPr>
        <w:t>e-commerce</w:t>
      </w:r>
      <w:r>
        <w:t xml:space="preserve"> de moda se utiliza la fórmula: Ventas / número de visitas al sitio web, lo que permite conocer qué porcentaje de visitantes realiza una compra.</w:t>
      </w:r>
      <w:r>
        <w:rPr>
          <w:b/>
          <w:bCs/>
        </w:rPr>
        <w:tab/>
      </w:r>
      <w:r>
        <w:t xml:space="preserve">. </w:t>
      </w:r>
      <w:r>
        <w:rPr>
          <w:noProof/>
        </w:rPr>
        <w:drawing>
          <wp:inline distT="0" distB="0" distL="0" distR="0" wp14:anchorId="1CCBFA8D" wp14:editId="22046965">
            <wp:extent cx="6332220" cy="3561715"/>
            <wp:effectExtent l="0" t="0" r="0" b="635"/>
            <wp:docPr id="347961857"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1857" name="Imagen 347961857"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B80525A" w14:textId="77777777" w:rsidR="00385B8B" w:rsidRDefault="00385B8B" w:rsidP="00385B8B">
      <w:pPr>
        <w:pStyle w:val="Textocomentario"/>
      </w:pPr>
      <w:r>
        <w:t>Fuente de datosIndica la plataforma, sistema o herramienta desde donde se obtienen los datos necesarios para calcular el KPI. Garantiza la confiabilidad y trazabilidad de la información utilizada en el análisis.</w:t>
      </w:r>
    </w:p>
    <w:p w14:paraId="64E43E6E" w14:textId="77777777" w:rsidR="00385B8B" w:rsidRDefault="00385B8B" w:rsidP="00385B8B">
      <w:pPr>
        <w:pStyle w:val="Textocomentario"/>
      </w:pPr>
      <w:r>
        <w:rPr>
          <w:b/>
          <w:bCs/>
        </w:rPr>
        <w:t>Ejemplo en moda.</w:t>
      </w:r>
    </w:p>
    <w:p w14:paraId="233BE5D8" w14:textId="0F03C71B" w:rsidR="00385B8B" w:rsidRDefault="00385B8B" w:rsidP="00385B8B">
      <w:pPr>
        <w:pStyle w:val="Textocomentario"/>
      </w:pPr>
      <w:r>
        <w:t xml:space="preserve">Los datos de visitas, comportamiento de usuarios y transacciones del </w:t>
      </w:r>
      <w:r>
        <w:rPr>
          <w:i/>
          <w:iCs/>
        </w:rPr>
        <w:t>e-commerce</w:t>
      </w:r>
      <w:r>
        <w:t xml:space="preserve"> se obtienen desde Google </w:t>
      </w:r>
      <w:r>
        <w:rPr>
          <w:i/>
          <w:iCs/>
        </w:rPr>
        <w:t>Analytics</w:t>
      </w:r>
      <w:r>
        <w:t xml:space="preserve"> y la plataforma de la tienda </w:t>
      </w:r>
      <w:r>
        <w:rPr>
          <w:i/>
          <w:iCs/>
        </w:rPr>
        <w:t>online.</w:t>
      </w:r>
      <w:r>
        <w:t xml:space="preserve">. </w:t>
      </w:r>
      <w:r>
        <w:rPr>
          <w:noProof/>
        </w:rPr>
        <w:drawing>
          <wp:inline distT="0" distB="0" distL="0" distR="0" wp14:anchorId="1EFA0B1C" wp14:editId="1323545C">
            <wp:extent cx="6332220" cy="3561715"/>
            <wp:effectExtent l="0" t="0" r="0" b="635"/>
            <wp:docPr id="1764721773"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1773" name="Imagen 1764721773"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4BED47D0" w14:textId="77777777" w:rsidR="00385B8B" w:rsidRDefault="00385B8B" w:rsidP="00385B8B">
      <w:pPr>
        <w:pStyle w:val="Textocomentario"/>
      </w:pPr>
      <w:r>
        <w:t>Frecuencia</w:t>
      </w:r>
      <w:r>
        <w:tab/>
        <w:t>Establece el periodo de tiempo en el que el indicador será medido y evaluado. Permite monitorear el desempeño de forma periódica y detectar tendencias o desviaciones.</w:t>
      </w:r>
    </w:p>
    <w:p w14:paraId="68E8E72D" w14:textId="77777777" w:rsidR="00385B8B" w:rsidRDefault="00385B8B" w:rsidP="00385B8B">
      <w:pPr>
        <w:pStyle w:val="Textocomentario"/>
      </w:pPr>
      <w:r>
        <w:rPr>
          <w:b/>
          <w:bCs/>
        </w:rPr>
        <w:t>Ejemplo en moda.</w:t>
      </w:r>
    </w:p>
    <w:p w14:paraId="49F9A9C6" w14:textId="2285478F" w:rsidR="00385B8B" w:rsidRDefault="00385B8B" w:rsidP="00385B8B">
      <w:pPr>
        <w:pStyle w:val="Textocomentario"/>
      </w:pPr>
      <w:r>
        <w:t xml:space="preserve">El equipo de </w:t>
      </w:r>
      <w:r>
        <w:rPr>
          <w:i/>
          <w:iCs/>
        </w:rPr>
        <w:t>marketing</w:t>
      </w:r>
      <w:r>
        <w:t xml:space="preserve"> revisa mensualmente la tasa de conversión de la tienda </w:t>
      </w:r>
      <w:r>
        <w:rPr>
          <w:i/>
          <w:iCs/>
        </w:rPr>
        <w:t>online</w:t>
      </w:r>
      <w:r>
        <w:t xml:space="preserve"> para evaluar el rendimiento de las campañas digitales.</w:t>
      </w:r>
      <w:r>
        <w:tab/>
      </w:r>
      <w:r>
        <w:rPr>
          <w:noProof/>
        </w:rPr>
        <w:drawing>
          <wp:inline distT="0" distB="0" distL="0" distR="0" wp14:anchorId="6E16EDB2" wp14:editId="153FF15B">
            <wp:extent cx="6332220" cy="3561715"/>
            <wp:effectExtent l="0" t="0" r="0" b="635"/>
            <wp:docPr id="24607784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7841" name="Imagen 246077841"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09F2F783" w14:textId="77777777" w:rsidR="00385B8B" w:rsidRDefault="00385B8B" w:rsidP="00385B8B">
      <w:pPr>
        <w:pStyle w:val="Textocomentario"/>
      </w:pPr>
      <w:r>
        <w:t>MetaRepresenta el valor objetivo que se espera alcanzar con el KPI. Sirve como referencia para evaluar el éxito o la necesidad de ajustar la estrategia.</w:t>
      </w:r>
    </w:p>
    <w:p w14:paraId="490E0341" w14:textId="77777777" w:rsidR="00385B8B" w:rsidRDefault="00385B8B" w:rsidP="00385B8B">
      <w:pPr>
        <w:pStyle w:val="Textocomentario"/>
      </w:pPr>
      <w:r>
        <w:rPr>
          <w:b/>
          <w:bCs/>
        </w:rPr>
        <w:t>Ejemplo en moda</w:t>
      </w:r>
    </w:p>
    <w:p w14:paraId="4FD55403" w14:textId="2276677B" w:rsidR="00385B8B" w:rsidRDefault="00385B8B" w:rsidP="00385B8B">
      <w:pPr>
        <w:pStyle w:val="Textocomentario"/>
      </w:pPr>
      <w:r>
        <w:t xml:space="preserve">La marca establece como meta alcanzar una tasa de conversión del 3 % en su </w:t>
      </w:r>
      <w:r>
        <w:rPr>
          <w:i/>
          <w:iCs/>
        </w:rPr>
        <w:t>e-commerc</w:t>
      </w:r>
      <w:r>
        <w:t>e, lo que indicaría una mejora en la efectividad de sus campañas digitales.</w:t>
      </w:r>
      <w:r>
        <w:rPr>
          <w:noProof/>
        </w:rPr>
        <w:drawing>
          <wp:inline distT="0" distB="0" distL="0" distR="0" wp14:anchorId="336C9FBE" wp14:editId="462FAFAE">
            <wp:extent cx="6332220" cy="3561715"/>
            <wp:effectExtent l="0" t="0" r="0" b="635"/>
            <wp:docPr id="1568745386"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45386" name="Imagen 1568745386"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46" w:author="Nicolás Cruz Ríos" w:date="2025-05-21T06:35:00Z" w:initials="NC">
    <w:p w14:paraId="4E2FFF87" w14:textId="21F66311" w:rsidR="00BB4348" w:rsidRDefault="00BB4348" w:rsidP="00A306D2">
      <w:pPr>
        <w:pStyle w:val="Textocomentario"/>
      </w:pPr>
      <w:r>
        <w:rPr>
          <w:rStyle w:val="Refdecomentario"/>
        </w:rPr>
        <w:annotationRef/>
      </w:r>
      <w:hyperlink r:id="rId2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7" w:author="Nicolás Cruz Ríos" w:date="2026-02-12T00:09:00Z" w:initials="NC">
    <w:p w14:paraId="0B1F3FFE" w14:textId="77777777" w:rsidR="00224EDA" w:rsidRDefault="00224EDA" w:rsidP="0026486D">
      <w:pPr>
        <w:pStyle w:val="Textocomentario"/>
      </w:pPr>
      <w:r>
        <w:rPr>
          <w:rStyle w:val="Refdecomentario"/>
        </w:rPr>
        <w:annotationRef/>
      </w:r>
      <w:hyperlink r:id="rId24" w:history="1">
        <w:r w:rsidRPr="003A4BA9">
          <w:rPr>
            <w:rStyle w:val="Hipervnculo"/>
          </w:rPr>
          <w:t>https://www.freepik.es/icono/usuario_5726563</w:t>
        </w:r>
      </w:hyperlink>
    </w:p>
  </w:comment>
  <w:comment w:id="48" w:author="Nicolás Cruz Ríos" w:date="2026-02-12T00:27:00Z" w:initials="NC">
    <w:p w14:paraId="18AB4E6E" w14:textId="77777777" w:rsidR="007E0461" w:rsidRDefault="007E0461" w:rsidP="0014557B">
      <w:pPr>
        <w:pStyle w:val="Textocomentario"/>
      </w:pPr>
      <w:r>
        <w:rPr>
          <w:rStyle w:val="Refdecomentario"/>
        </w:rPr>
        <w:annotationRef/>
      </w:r>
      <w:hyperlink r:id="rId2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49" w:author="Nicolás Cruz Ríos" w:date="2026-02-13T09:31:00Z" w:initials="NC">
    <w:p w14:paraId="62105169" w14:textId="77777777" w:rsidR="003856F6" w:rsidRDefault="003856F6" w:rsidP="009D6641">
      <w:pPr>
        <w:pStyle w:val="Textocomentario"/>
      </w:pPr>
      <w:r>
        <w:rPr>
          <w:rStyle w:val="Refdecomentario"/>
        </w:rPr>
        <w:annotationRef/>
      </w:r>
      <w:hyperlink r:id="rId26" w:history="1">
        <w:r w:rsidRPr="007D052D">
          <w:rPr>
            <w:rStyle w:val="Hipervnculo"/>
          </w:rPr>
          <w:t>https://www.freepik.es/icono/indicadores-clave-desempeno_18510606</w:t>
        </w:r>
      </w:hyperlink>
    </w:p>
  </w:comment>
  <w:comment w:id="50" w:author="Nicolás Cruz Ríos" w:date="2026-02-13T09:10:00Z" w:initials="NC">
    <w:p w14:paraId="35A8937D" w14:textId="77777777" w:rsidR="00C01FEE" w:rsidRDefault="00C01FEE" w:rsidP="00946756">
      <w:pPr>
        <w:pStyle w:val="Textocomentario"/>
      </w:pPr>
      <w:r>
        <w:rPr>
          <w:rStyle w:val="Refdecomentario"/>
        </w:rPr>
        <w:annotationRef/>
      </w:r>
      <w:hyperlink r:id="rId27" w:history="1">
        <w:r w:rsidRPr="005F373E">
          <w:rPr>
            <w:rStyle w:val="Hipervnculo"/>
          </w:rPr>
          <w:t>https://www.freepik.es/icono/inteligencia-mercado_18115576</w:t>
        </w:r>
      </w:hyperlink>
    </w:p>
  </w:comment>
  <w:comment w:id="51" w:author="Nicolás Cruz Ríos" w:date="2026-02-12T00:09:00Z" w:initials="NC">
    <w:p w14:paraId="5850FC26" w14:textId="77777777" w:rsidR="00B360F9" w:rsidRDefault="00B360F9" w:rsidP="0026486D">
      <w:pPr>
        <w:pStyle w:val="Textocomentario"/>
      </w:pPr>
      <w:r>
        <w:rPr>
          <w:rStyle w:val="Refdecomentario"/>
        </w:rPr>
        <w:annotationRef/>
      </w:r>
      <w:hyperlink r:id="rId28" w:history="1">
        <w:r w:rsidRPr="003A4BA9">
          <w:rPr>
            <w:rStyle w:val="Hipervnculo"/>
          </w:rPr>
          <w:t>https://www.freepik.es/icono/usuario_5726563</w:t>
        </w:r>
      </w:hyperlink>
    </w:p>
  </w:comment>
  <w:comment w:id="52" w:author="Nicolás Cruz Ríos" w:date="2025-08-20T10:30:00Z" w:initials="NC">
    <w:p w14:paraId="0639CC9B" w14:textId="77777777" w:rsidR="006353B3" w:rsidRDefault="006353B3" w:rsidP="00C279C5">
      <w:pPr>
        <w:pStyle w:val="Textocomentario"/>
      </w:pPr>
      <w:r>
        <w:rPr>
          <w:rStyle w:val="Refdecomentario"/>
        </w:rPr>
        <w:annotationRef/>
      </w:r>
      <w:hyperlink r:id="rId29" w:history="1">
        <w:r w:rsidRPr="00F22B8F">
          <w:rPr>
            <w:rStyle w:val="Hipervnculo"/>
          </w:rPr>
          <w:t>https://www.freepik.es/icono/dinero_13899144</w:t>
        </w:r>
      </w:hyperlink>
    </w:p>
  </w:comment>
  <w:comment w:id="53" w:author="Nicolás Cruz Ríos" w:date="2026-02-17T23:58:00Z" w:initials="NC">
    <w:p w14:paraId="4C9AEE1B" w14:textId="77777777" w:rsidR="00AB032A" w:rsidRDefault="007C0AA0" w:rsidP="00AB032A">
      <w:pPr>
        <w:pStyle w:val="Textocomentario"/>
      </w:pPr>
      <w:r>
        <w:rPr>
          <w:rStyle w:val="Listavistosa-nfasis1Car"/>
        </w:rPr>
        <w:annotationRef/>
      </w:r>
      <w:hyperlink r:id="rId30" w:history="1">
        <w:r w:rsidR="00AB032A" w:rsidRPr="009F1310">
          <w:rPr>
            <w:rStyle w:val="Hipervnculo"/>
          </w:rPr>
          <w:t>https://www.freepik.es/foto-gratis/hombre-mirando-graficos-circularesv_961245.htm</w:t>
        </w:r>
      </w:hyperlink>
    </w:p>
  </w:comment>
  <w:comment w:id="54" w:author="Nicolás Cruz Ríos" w:date="2026-02-12T00:27:00Z" w:initials="NC">
    <w:p w14:paraId="6AAF1328" w14:textId="77777777" w:rsidR="0018759C" w:rsidRDefault="0018759C" w:rsidP="0014557B">
      <w:pPr>
        <w:pStyle w:val="Textocomentario"/>
      </w:pPr>
      <w:r>
        <w:rPr>
          <w:rStyle w:val="Refdecomentario"/>
        </w:rPr>
        <w:annotationRef/>
      </w:r>
      <w:hyperlink r:id="rId31"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55" w:author="Nicolás Cruz Ríos" w:date="2026-02-13T09:10:00Z" w:initials="NC">
    <w:p w14:paraId="06CE4C0E" w14:textId="77777777" w:rsidR="00B42D64" w:rsidRDefault="00B42D64" w:rsidP="00946756">
      <w:pPr>
        <w:pStyle w:val="Textocomentario"/>
      </w:pPr>
      <w:r>
        <w:rPr>
          <w:rStyle w:val="Refdecomentario"/>
        </w:rPr>
        <w:annotationRef/>
      </w:r>
      <w:hyperlink r:id="rId32" w:history="1">
        <w:r w:rsidRPr="005F373E">
          <w:rPr>
            <w:rStyle w:val="Hipervnculo"/>
          </w:rPr>
          <w:t>https://www.freepik.es/icono/inteligencia-mercado_18115576</w:t>
        </w:r>
      </w:hyperlink>
    </w:p>
  </w:comment>
  <w:comment w:id="56" w:author="Nicolás Cruz Ríos" w:date="2026-02-13T09:31:00Z" w:initials="NC">
    <w:p w14:paraId="1E9A94B3" w14:textId="77777777" w:rsidR="005C4D0A" w:rsidRDefault="005C4D0A" w:rsidP="009D6641">
      <w:pPr>
        <w:pStyle w:val="Textocomentario"/>
      </w:pPr>
      <w:r>
        <w:rPr>
          <w:rStyle w:val="Refdecomentario"/>
        </w:rPr>
        <w:annotationRef/>
      </w:r>
      <w:hyperlink r:id="rId33" w:history="1">
        <w:r w:rsidRPr="007D052D">
          <w:rPr>
            <w:rStyle w:val="Hipervnculo"/>
          </w:rPr>
          <w:t>https://www.freepik.es/icono/indicadores-clave-desempeno_18510606</w:t>
        </w:r>
      </w:hyperlink>
    </w:p>
  </w:comment>
  <w:comment w:id="57" w:author="Carolina Coca Salazar" w:date="2026-05-18T20:52:00Z" w:initials="CC">
    <w:p w14:paraId="4B1200DF" w14:textId="77777777" w:rsidR="00385B8B" w:rsidRDefault="00385B8B" w:rsidP="00385B8B">
      <w:pPr>
        <w:pStyle w:val="Textocomentario"/>
      </w:pPr>
      <w:r>
        <w:rPr>
          <w:rStyle w:val="Refdecomentario"/>
        </w:rPr>
        <w:annotationRef/>
      </w:r>
      <w:r>
        <w:t>Texto alternativo; la ilustración muestra las técnicas de segmentación en el Sistema Moda:</w:t>
      </w:r>
    </w:p>
    <w:p w14:paraId="0CB84CA6" w14:textId="77777777" w:rsidR="00385B8B" w:rsidRDefault="00385B8B" w:rsidP="00385B8B">
      <w:pPr>
        <w:pStyle w:val="Textocomentario"/>
      </w:pPr>
      <w:r>
        <w:rPr>
          <w:b/>
          <w:bCs/>
        </w:rPr>
        <w:t>Tradicional</w:t>
      </w:r>
    </w:p>
    <w:p w14:paraId="1561236C" w14:textId="77777777" w:rsidR="00385B8B" w:rsidRDefault="00385B8B" w:rsidP="00385B8B">
      <w:pPr>
        <w:pStyle w:val="Textocomentario"/>
        <w:numPr>
          <w:ilvl w:val="0"/>
          <w:numId w:val="23"/>
        </w:numPr>
      </w:pPr>
      <w:r>
        <w:t>Variables demográficas (edad, género, ingresos)</w:t>
      </w:r>
    </w:p>
    <w:p w14:paraId="4A9892AB" w14:textId="77777777" w:rsidR="00385B8B" w:rsidRDefault="00385B8B" w:rsidP="00385B8B">
      <w:pPr>
        <w:pStyle w:val="Textocomentario"/>
        <w:numPr>
          <w:ilvl w:val="0"/>
          <w:numId w:val="23"/>
        </w:numPr>
      </w:pPr>
      <w:r>
        <w:t xml:space="preserve">Variables geográficas (país, ciudad, región). </w:t>
      </w:r>
    </w:p>
    <w:p w14:paraId="5A3F78F2" w14:textId="77777777" w:rsidR="00385B8B" w:rsidRDefault="00385B8B" w:rsidP="00385B8B">
      <w:pPr>
        <w:pStyle w:val="Textocomentario"/>
        <w:numPr>
          <w:ilvl w:val="0"/>
          <w:numId w:val="23"/>
        </w:numPr>
      </w:pPr>
      <w:r>
        <w:t>Variables psicográficas (estilo de vida, valores, intereses).</w:t>
      </w:r>
    </w:p>
    <w:p w14:paraId="500FB90D" w14:textId="77777777" w:rsidR="00385B8B" w:rsidRDefault="00385B8B" w:rsidP="00385B8B">
      <w:pPr>
        <w:pStyle w:val="Textocomentario"/>
      </w:pPr>
      <w:r>
        <w:rPr>
          <w:b/>
          <w:bCs/>
        </w:rPr>
        <w:t>Clústeres de datos</w:t>
      </w:r>
    </w:p>
    <w:p w14:paraId="063AF919" w14:textId="77777777" w:rsidR="00385B8B" w:rsidRDefault="00385B8B" w:rsidP="00385B8B">
      <w:pPr>
        <w:pStyle w:val="Textocomentario"/>
        <w:numPr>
          <w:ilvl w:val="0"/>
          <w:numId w:val="24"/>
        </w:numPr>
      </w:pPr>
      <w:r>
        <w:t>Agrupación de clientes mediante análisis estadístico o algoritmos.</w:t>
      </w:r>
    </w:p>
    <w:p w14:paraId="1F72F19A" w14:textId="77777777" w:rsidR="00385B8B" w:rsidRDefault="00385B8B" w:rsidP="00385B8B">
      <w:pPr>
        <w:pStyle w:val="Textocomentario"/>
        <w:numPr>
          <w:ilvl w:val="0"/>
          <w:numId w:val="24"/>
        </w:numPr>
      </w:pPr>
      <w:r>
        <w:t>Identificación de patrones de comportamiento de compra.</w:t>
      </w:r>
    </w:p>
    <w:p w14:paraId="17AB594B" w14:textId="77777777" w:rsidR="00385B8B" w:rsidRDefault="00385B8B" w:rsidP="00385B8B">
      <w:pPr>
        <w:pStyle w:val="Textocomentario"/>
        <w:numPr>
          <w:ilvl w:val="0"/>
          <w:numId w:val="24"/>
        </w:numPr>
      </w:pPr>
      <w:r>
        <w:t>Uso de herramientas de analítica y big data para segmentar audiencias.</w:t>
      </w:r>
    </w:p>
    <w:p w14:paraId="238D5C81" w14:textId="77777777" w:rsidR="00385B8B" w:rsidRDefault="00385B8B" w:rsidP="00385B8B">
      <w:pPr>
        <w:pStyle w:val="Textocomentario"/>
      </w:pPr>
      <w:r>
        <w:rPr>
          <w:b/>
          <w:bCs/>
        </w:rPr>
        <w:t>Microsegmentación</w:t>
      </w:r>
    </w:p>
    <w:p w14:paraId="01227491" w14:textId="77777777" w:rsidR="00385B8B" w:rsidRDefault="00385B8B" w:rsidP="00385B8B">
      <w:pPr>
        <w:pStyle w:val="Textocomentario"/>
        <w:numPr>
          <w:ilvl w:val="0"/>
          <w:numId w:val="25"/>
        </w:numPr>
      </w:pPr>
      <w:r>
        <w:t>Segmentos muy específicos basados en comportamiento digital.</w:t>
      </w:r>
    </w:p>
    <w:p w14:paraId="21DE9EE4" w14:textId="77777777" w:rsidR="00385B8B" w:rsidRDefault="00385B8B" w:rsidP="00385B8B">
      <w:pPr>
        <w:pStyle w:val="Textocomentario"/>
        <w:numPr>
          <w:ilvl w:val="0"/>
          <w:numId w:val="25"/>
        </w:numPr>
      </w:pPr>
      <w:r>
        <w:t>Personalización de mensajes y campañas para pequeños grupos.</w:t>
      </w:r>
    </w:p>
    <w:p w14:paraId="74825DDA" w14:textId="77777777" w:rsidR="00385B8B" w:rsidRDefault="00385B8B" w:rsidP="00385B8B">
      <w:pPr>
        <w:pStyle w:val="Textocomentario"/>
        <w:numPr>
          <w:ilvl w:val="0"/>
          <w:numId w:val="25"/>
        </w:numPr>
      </w:pPr>
      <w:r>
        <w:t>Uso de datos de navegación, historial de compras e interacción en redes.</w:t>
      </w:r>
    </w:p>
    <w:p w14:paraId="48577569" w14:textId="77777777" w:rsidR="00385B8B" w:rsidRDefault="00385B8B" w:rsidP="00385B8B">
      <w:pPr>
        <w:pStyle w:val="Textocomentario"/>
      </w:pPr>
      <w:r>
        <w:rPr>
          <w:b/>
          <w:bCs/>
        </w:rPr>
        <w:t>Nichos específicos</w:t>
      </w:r>
    </w:p>
    <w:p w14:paraId="5E400D17" w14:textId="77777777" w:rsidR="00385B8B" w:rsidRDefault="00385B8B" w:rsidP="00385B8B">
      <w:pPr>
        <w:pStyle w:val="Textocomentario"/>
        <w:numPr>
          <w:ilvl w:val="0"/>
          <w:numId w:val="26"/>
        </w:numPr>
      </w:pPr>
      <w:r>
        <w:t>Identificación de mercados pequeños con necesidades particulares.</w:t>
      </w:r>
    </w:p>
    <w:p w14:paraId="5A43244A" w14:textId="77777777" w:rsidR="00385B8B" w:rsidRDefault="00385B8B" w:rsidP="00385B8B">
      <w:pPr>
        <w:pStyle w:val="Textocomentario"/>
        <w:numPr>
          <w:ilvl w:val="0"/>
          <w:numId w:val="26"/>
        </w:numPr>
      </w:pPr>
      <w:r>
        <w:t>Alta especialización del producto o propuesta de valor.</w:t>
      </w:r>
    </w:p>
    <w:p w14:paraId="3BF57B92" w14:textId="77777777" w:rsidR="00385B8B" w:rsidRDefault="00385B8B" w:rsidP="00385B8B">
      <w:pPr>
        <w:pStyle w:val="Textocomentario"/>
        <w:numPr>
          <w:ilvl w:val="0"/>
          <w:numId w:val="26"/>
        </w:numPr>
      </w:pPr>
      <w:r>
        <w:t>Menor competencia y mayor fidelización del cliente.</w:t>
      </w:r>
    </w:p>
  </w:comment>
  <w:comment w:id="58" w:author="Carolina Coca Salazar" w:date="2026-05-18T20:52:00Z" w:initials="CC">
    <w:p w14:paraId="1AB1FE69" w14:textId="77777777" w:rsidR="00385B8B" w:rsidRDefault="00385B8B" w:rsidP="00385B8B">
      <w:pPr>
        <w:pStyle w:val="Textocomentario"/>
      </w:pPr>
      <w:r>
        <w:rPr>
          <w:rStyle w:val="Refdecomentario"/>
        </w:rPr>
        <w:annotationRef/>
      </w:r>
      <w:r>
        <w:rPr>
          <w:b/>
          <w:bCs/>
        </w:rPr>
        <w:t>Texto de la imagen.</w:t>
      </w:r>
    </w:p>
    <w:p w14:paraId="3979BCF7" w14:textId="77777777" w:rsidR="00385B8B" w:rsidRDefault="00385B8B" w:rsidP="00385B8B">
      <w:pPr>
        <w:pStyle w:val="Textocomentario"/>
      </w:pPr>
    </w:p>
    <w:p w14:paraId="0E5319C3" w14:textId="77777777" w:rsidR="00385B8B" w:rsidRDefault="00385B8B" w:rsidP="00385B8B">
      <w:pPr>
        <w:pStyle w:val="Textocomentario"/>
      </w:pPr>
      <w:r>
        <w:rPr>
          <w:b/>
          <w:bCs/>
        </w:rPr>
        <w:t>Variables de segmentación de mercado</w:t>
      </w:r>
    </w:p>
    <w:p w14:paraId="25101300" w14:textId="77777777" w:rsidR="00385B8B" w:rsidRDefault="00385B8B" w:rsidP="00385B8B">
      <w:pPr>
        <w:pStyle w:val="Textocomentario"/>
      </w:pPr>
      <w:r>
        <w:rPr>
          <w:b/>
          <w:bCs/>
        </w:rPr>
        <w:t xml:space="preserve">Estas variables permiten comprender mejor </w:t>
      </w:r>
      <w:r>
        <w:t>el comportamiento del público y diseñar estrategias de</w:t>
      </w:r>
      <w:r>
        <w:rPr>
          <w:i/>
          <w:iCs/>
        </w:rPr>
        <w:t xml:space="preserve"> marketing </w:t>
      </w:r>
      <w:r>
        <w:t>más precisas.</w:t>
      </w:r>
    </w:p>
    <w:p w14:paraId="74B5B393" w14:textId="77777777" w:rsidR="00385B8B" w:rsidRDefault="00385B8B" w:rsidP="00385B8B">
      <w:pPr>
        <w:pStyle w:val="Textocomentario"/>
      </w:pPr>
    </w:p>
    <w:p w14:paraId="79B700AA" w14:textId="77777777" w:rsidR="00385B8B" w:rsidRDefault="00385B8B" w:rsidP="00385B8B">
      <w:pPr>
        <w:pStyle w:val="Textocomentario"/>
      </w:pPr>
    </w:p>
    <w:p w14:paraId="7CA17A1B" w14:textId="77777777" w:rsidR="00385B8B" w:rsidRDefault="00385B8B" w:rsidP="00385B8B">
      <w:pPr>
        <w:pStyle w:val="Textocomentario"/>
      </w:pPr>
      <w:r>
        <w:t xml:space="preserve">En el centro de la imagen aparece una </w:t>
      </w:r>
      <w:r>
        <w:rPr>
          <w:b/>
          <w:bCs/>
        </w:rPr>
        <w:t>lupa</w:t>
      </w:r>
      <w:r>
        <w:t xml:space="preserve">, símbolo del análisis del consumidor, rodeada por cuatro secciones que representan los principales tipos de variables de segmentación. </w:t>
      </w:r>
    </w:p>
    <w:p w14:paraId="59D663DB" w14:textId="77777777" w:rsidR="00385B8B" w:rsidRDefault="00385B8B" w:rsidP="00385B8B">
      <w:pPr>
        <w:pStyle w:val="Textocomentario"/>
      </w:pPr>
    </w:p>
    <w:p w14:paraId="10C1A0C1" w14:textId="77777777" w:rsidR="00385B8B" w:rsidRDefault="00385B8B" w:rsidP="00385B8B">
      <w:pPr>
        <w:pStyle w:val="Textocomentario"/>
      </w:pPr>
      <w:r>
        <w:rPr>
          <w:b/>
          <w:bCs/>
        </w:rPr>
        <w:t>Variables demográficas</w:t>
      </w:r>
      <w:r>
        <w:t>.</w:t>
      </w:r>
    </w:p>
    <w:p w14:paraId="6F40B792" w14:textId="77777777" w:rsidR="00385B8B" w:rsidRDefault="00385B8B" w:rsidP="00385B8B">
      <w:pPr>
        <w:pStyle w:val="Textocomentario"/>
      </w:pPr>
      <w:r>
        <w:t>Edad</w:t>
      </w:r>
    </w:p>
    <w:p w14:paraId="20CF435E" w14:textId="77777777" w:rsidR="00385B8B" w:rsidRDefault="00385B8B" w:rsidP="00385B8B">
      <w:pPr>
        <w:pStyle w:val="Textocomentario"/>
      </w:pPr>
      <w:r>
        <w:t>Género</w:t>
      </w:r>
    </w:p>
    <w:p w14:paraId="4A583335" w14:textId="77777777" w:rsidR="00385B8B" w:rsidRDefault="00385B8B" w:rsidP="00385B8B">
      <w:pPr>
        <w:pStyle w:val="Textocomentario"/>
      </w:pPr>
      <w:r>
        <w:t xml:space="preserve">Ingresos. </w:t>
      </w:r>
    </w:p>
    <w:p w14:paraId="34B14BBA" w14:textId="77777777" w:rsidR="00385B8B" w:rsidRDefault="00385B8B" w:rsidP="00385B8B">
      <w:pPr>
        <w:pStyle w:val="Textocomentario"/>
      </w:pPr>
      <w:r>
        <w:rPr>
          <w:b/>
          <w:bCs/>
        </w:rPr>
        <w:t>Variables geográficas</w:t>
      </w:r>
      <w:r>
        <w:t>.</w:t>
      </w:r>
    </w:p>
    <w:p w14:paraId="10B2DF63" w14:textId="77777777" w:rsidR="00385B8B" w:rsidRDefault="00385B8B" w:rsidP="00385B8B">
      <w:pPr>
        <w:pStyle w:val="Textocomentario"/>
      </w:pPr>
      <w:r>
        <w:t>Ubicación.</w:t>
      </w:r>
    </w:p>
    <w:p w14:paraId="39309103" w14:textId="77777777" w:rsidR="00385B8B" w:rsidRDefault="00385B8B" w:rsidP="00385B8B">
      <w:pPr>
        <w:pStyle w:val="Textocomentario"/>
      </w:pPr>
      <w:r>
        <w:t xml:space="preserve">Clima. </w:t>
      </w:r>
    </w:p>
    <w:p w14:paraId="1737F4D6" w14:textId="77777777" w:rsidR="00385B8B" w:rsidRDefault="00385B8B" w:rsidP="00385B8B">
      <w:pPr>
        <w:pStyle w:val="Textocomentario"/>
      </w:pPr>
      <w:r>
        <w:rPr>
          <w:b/>
          <w:bCs/>
        </w:rPr>
        <w:t>Variables psicográficas</w:t>
      </w:r>
      <w:r>
        <w:t>.</w:t>
      </w:r>
    </w:p>
    <w:p w14:paraId="58B879ED" w14:textId="77777777" w:rsidR="00385B8B" w:rsidRDefault="00385B8B" w:rsidP="00385B8B">
      <w:pPr>
        <w:pStyle w:val="Textocomentario"/>
      </w:pPr>
      <w:r>
        <w:t>Estilos de vida.</w:t>
      </w:r>
    </w:p>
    <w:p w14:paraId="382A5E2D" w14:textId="77777777" w:rsidR="00385B8B" w:rsidRDefault="00385B8B" w:rsidP="00385B8B">
      <w:pPr>
        <w:pStyle w:val="Textocomentario"/>
      </w:pPr>
      <w:r>
        <w:t xml:space="preserve">Valores </w:t>
      </w:r>
    </w:p>
    <w:p w14:paraId="4C6BBF76" w14:textId="77777777" w:rsidR="00385B8B" w:rsidRDefault="00385B8B" w:rsidP="00385B8B">
      <w:pPr>
        <w:pStyle w:val="Textocomentario"/>
      </w:pPr>
      <w:r>
        <w:rPr>
          <w:b/>
          <w:bCs/>
        </w:rPr>
        <w:t>Variables conductuales.</w:t>
      </w:r>
    </w:p>
    <w:p w14:paraId="5C9CE6E9" w14:textId="77777777" w:rsidR="00385B8B" w:rsidRDefault="00385B8B" w:rsidP="00385B8B">
      <w:pPr>
        <w:pStyle w:val="Textocomentario"/>
      </w:pPr>
      <w:r>
        <w:t>Hábitos de compra.</w:t>
      </w:r>
    </w:p>
    <w:p w14:paraId="0A5358B5" w14:textId="77777777" w:rsidR="00385B8B" w:rsidRDefault="00385B8B" w:rsidP="00385B8B">
      <w:pPr>
        <w:pStyle w:val="Textocomentario"/>
      </w:pPr>
      <w:r>
        <w:t>Uso del producto.</w:t>
      </w:r>
    </w:p>
    <w:p w14:paraId="3A7EC5FC" w14:textId="77777777" w:rsidR="00385B8B" w:rsidRDefault="00385B8B" w:rsidP="00385B8B">
      <w:pPr>
        <w:pStyle w:val="Textocomentario"/>
      </w:pPr>
    </w:p>
    <w:p w14:paraId="79DCC2D8" w14:textId="77777777" w:rsidR="00385B8B" w:rsidRDefault="00385B8B" w:rsidP="00385B8B">
      <w:pPr>
        <w:pStyle w:val="Textocomentario"/>
      </w:pPr>
      <w:r>
        <w:rPr>
          <w:b/>
          <w:bCs/>
        </w:rPr>
        <w:t xml:space="preserve">Combinar diferentes variables </w:t>
      </w:r>
      <w:r>
        <w:t xml:space="preserve">permite construir perfiles de consumidores más precisos, facilitando creación de propuestas de valor diferenciadas y estrategias de </w:t>
      </w:r>
      <w:r>
        <w:rPr>
          <w:i/>
          <w:iCs/>
        </w:rPr>
        <w:t>marketing</w:t>
      </w:r>
      <w:r>
        <w:t xml:space="preserve"> más efectivas.</w:t>
      </w:r>
    </w:p>
  </w:comment>
  <w:comment w:id="59" w:author="Carolina Coca Salazar" w:date="2026-05-18T20:52:00Z" w:initials="CC">
    <w:p w14:paraId="5A8B8951" w14:textId="77777777" w:rsidR="00385B8B" w:rsidRDefault="00385B8B" w:rsidP="00385B8B">
      <w:pPr>
        <w:pStyle w:val="Textocomentario"/>
      </w:pPr>
      <w:r>
        <w:rPr>
          <w:rStyle w:val="Refdecomentario"/>
        </w:rPr>
        <w:annotationRef/>
      </w:r>
      <w:r>
        <w:rPr>
          <w:b/>
          <w:bCs/>
        </w:rPr>
        <w:t>Texto alternativo:</w:t>
      </w:r>
      <w:r>
        <w:t xml:space="preserve"> la figura presenta de forma visual los criterios utilizados para dividir un mercado en grupos de consumidores con características similares.</w:t>
      </w:r>
    </w:p>
  </w:comment>
  <w:comment w:id="60" w:author="Carolina Coca Salazar" w:date="2026-05-18T20:58:00Z" w:initials="CC">
    <w:p w14:paraId="26643744" w14:textId="77777777" w:rsidR="00385B8B" w:rsidRDefault="00385B8B" w:rsidP="00385B8B">
      <w:pPr>
        <w:pStyle w:val="Textocomentario"/>
      </w:pPr>
      <w:r>
        <w:rPr>
          <w:rStyle w:val="Refdecomentario"/>
        </w:rPr>
        <w:annotationRef/>
      </w:r>
      <w:r>
        <w:t>Recursos DI: Pestañas horizontales</w:t>
      </w:r>
    </w:p>
  </w:comment>
  <w:comment w:id="61" w:author="Carolina Coca Salazar" w:date="2026-05-18T20:58:00Z" w:initials="CC">
    <w:p w14:paraId="13312AF7" w14:textId="77777777" w:rsidR="00385B8B" w:rsidRDefault="00385B8B" w:rsidP="00385B8B">
      <w:pPr>
        <w:pStyle w:val="Textocomentario"/>
      </w:pPr>
      <w:r>
        <w:rPr>
          <w:rStyle w:val="Refdecomentario"/>
        </w:rPr>
        <w:annotationRef/>
      </w:r>
      <w:r>
        <w:t>Recursos DI: listado cuadro color</w:t>
      </w:r>
    </w:p>
  </w:comment>
  <w:comment w:id="62" w:author="Nicolás Cruz Ríos" w:date="2026-02-26T11:42:00Z" w:initials="NC">
    <w:p w14:paraId="03875C17" w14:textId="77777777" w:rsidR="0018759C" w:rsidRDefault="004920B4" w:rsidP="0018759C">
      <w:pPr>
        <w:pStyle w:val="Textocomentario"/>
      </w:pPr>
      <w:r>
        <w:rPr>
          <w:rStyle w:val="Refdecomentario"/>
        </w:rPr>
        <w:annotationRef/>
      </w:r>
      <w:r w:rsidR="0018759C">
        <w:rPr>
          <w:b/>
          <w:bCs/>
        </w:rPr>
        <w:t>Texto alternativo:</w:t>
      </w:r>
      <w:r w:rsidR="0018759C">
        <w:t xml:space="preserve"> la figura muestra los niveles de clientes en el Sistema Moda.</w:t>
      </w:r>
    </w:p>
  </w:comment>
  <w:comment w:id="63" w:author="Carolina Coca Salazar" w:date="2026-05-18T20:59:00Z" w:initials="CC">
    <w:p w14:paraId="15E9C4CA" w14:textId="77777777" w:rsidR="00385B8B" w:rsidRDefault="00385B8B" w:rsidP="00385B8B">
      <w:pPr>
        <w:pStyle w:val="Textocomentario"/>
      </w:pPr>
      <w:r>
        <w:rPr>
          <w:rStyle w:val="Refdecomentario"/>
        </w:rPr>
        <w:annotationRef/>
      </w:r>
      <w:r>
        <w:rPr>
          <w:b/>
          <w:bCs/>
        </w:rPr>
        <w:t>Texto de la imagen.</w:t>
      </w:r>
    </w:p>
    <w:p w14:paraId="442F2C42" w14:textId="77777777" w:rsidR="00385B8B" w:rsidRDefault="00385B8B" w:rsidP="00385B8B">
      <w:pPr>
        <w:pStyle w:val="Textocomentario"/>
      </w:pPr>
      <w:r>
        <w:rPr>
          <w:b/>
          <w:bCs/>
        </w:rPr>
        <w:t xml:space="preserve">Prospectos. </w:t>
      </w:r>
      <w:r>
        <w:t>Aún no compran, para ellos es recomendable el contenido de atracción.</w:t>
      </w:r>
    </w:p>
    <w:p w14:paraId="60C1C6A0" w14:textId="77777777" w:rsidR="00385B8B" w:rsidRDefault="00385B8B" w:rsidP="00385B8B">
      <w:pPr>
        <w:pStyle w:val="Textocomentario"/>
      </w:pPr>
      <w:r>
        <w:rPr>
          <w:b/>
          <w:bCs/>
        </w:rPr>
        <w:t xml:space="preserve">Clientes nuevos. </w:t>
      </w:r>
      <w:r>
        <w:t>Están en fase de prueba, para ellos es recomendable crearles experiencias positivas.</w:t>
      </w:r>
    </w:p>
    <w:p w14:paraId="04EDE27D" w14:textId="77777777" w:rsidR="00385B8B" w:rsidRDefault="00385B8B" w:rsidP="00385B8B">
      <w:pPr>
        <w:pStyle w:val="Textocomentario"/>
      </w:pPr>
      <w:r>
        <w:rPr>
          <w:b/>
          <w:bCs/>
        </w:rPr>
        <w:t xml:space="preserve">Clientes recurrentes. </w:t>
      </w:r>
      <w:r>
        <w:t>Muestran hábito de compra, es importante crearles programas de fidelización.</w:t>
      </w:r>
    </w:p>
    <w:p w14:paraId="6BA4C166" w14:textId="77777777" w:rsidR="00385B8B" w:rsidRDefault="00385B8B" w:rsidP="00385B8B">
      <w:pPr>
        <w:pStyle w:val="Textocomentario"/>
      </w:pPr>
      <w:r>
        <w:rPr>
          <w:b/>
          <w:bCs/>
        </w:rPr>
        <w:t xml:space="preserve">Clientes leales o embajadores. </w:t>
      </w:r>
      <w:r>
        <w:t>Recomiendan la marca, es importante darles beneficios exclusivos.</w:t>
      </w:r>
    </w:p>
  </w:comment>
  <w:comment w:id="64" w:author="Carolina Coca Salazar" w:date="2026-05-18T21:00:00Z" w:initials="CC">
    <w:p w14:paraId="5F655991" w14:textId="77777777" w:rsidR="00385B8B" w:rsidRDefault="00385B8B" w:rsidP="00385B8B">
      <w:pPr>
        <w:pStyle w:val="Textocomentario"/>
      </w:pPr>
      <w:r>
        <w:rPr>
          <w:rStyle w:val="Refdecomentario"/>
        </w:rPr>
        <w:annotationRef/>
      </w:r>
      <w:r>
        <w:rPr>
          <w:b/>
          <w:bCs/>
        </w:rPr>
        <w:t>Recursos DI: Tarjetas con número</w:t>
      </w:r>
      <w:r>
        <w:rPr>
          <w:b/>
          <w:bCs/>
          <w:color w:val="FFFFFF"/>
        </w:rPr>
        <w:tab/>
        <w:t>Imagen</w:t>
      </w:r>
    </w:p>
    <w:p w14:paraId="4E29FFFE" w14:textId="043CDAA6" w:rsidR="00385B8B" w:rsidRDefault="00385B8B" w:rsidP="00385B8B">
      <w:pPr>
        <w:pStyle w:val="Textocomentario"/>
      </w:pPr>
      <w:r>
        <w:t>Introducción</w:t>
      </w:r>
      <w:r>
        <w:tab/>
        <w:t xml:space="preserve">Predominan altos costos y baja adopción, la estrategia es generar </w:t>
      </w:r>
      <w:r>
        <w:rPr>
          <w:i/>
          <w:iCs/>
        </w:rPr>
        <w:t>awareness.</w:t>
      </w:r>
      <w:r>
        <w:tab/>
      </w:r>
      <w:r>
        <w:rPr>
          <w:noProof/>
        </w:rPr>
        <w:drawing>
          <wp:inline distT="0" distB="0" distL="0" distR="0" wp14:anchorId="2D9CC136" wp14:editId="3991ED79">
            <wp:extent cx="6332220" cy="3561715"/>
            <wp:effectExtent l="0" t="0" r="0" b="635"/>
            <wp:docPr id="1111111293"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11293" name="Imagen 1111111293" descr="Image"/>
                    <pic:cNvPicPr/>
                  </pic:nvPicPr>
                  <pic:blipFill>
                    <a:blip r:embed="rId34">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C4E97D4" w14:textId="51DDAC6D" w:rsidR="00385B8B" w:rsidRDefault="00385B8B" w:rsidP="00385B8B">
      <w:pPr>
        <w:pStyle w:val="Textocomentario"/>
      </w:pPr>
      <w:r>
        <w:t xml:space="preserve">Crecimiento Aumentan ventas y visibilidad, la estrategia es escalar pauta. </w:t>
      </w:r>
      <w:r>
        <w:rPr>
          <w:noProof/>
        </w:rPr>
        <w:drawing>
          <wp:inline distT="0" distB="0" distL="0" distR="0" wp14:anchorId="402CC4EA" wp14:editId="71645E97">
            <wp:extent cx="6332220" cy="3561715"/>
            <wp:effectExtent l="0" t="0" r="0" b="635"/>
            <wp:docPr id="2136349219"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9219" name="Imagen 2136349219" descr="Image"/>
                    <pic:cNvPicPr/>
                  </pic:nvPicPr>
                  <pic:blipFill>
                    <a:blip r:embed="rId35">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E2370B7" w14:textId="4FB7C04C" w:rsidR="00385B8B" w:rsidRDefault="00385B8B" w:rsidP="00385B8B">
      <w:pPr>
        <w:pStyle w:val="Textocomentario"/>
      </w:pPr>
      <w:r>
        <w:t>Madurez  Se estabiliza la demanda, la estrategia es lograr la diferencia con otras marcas.</w:t>
      </w:r>
      <w:r>
        <w:rPr>
          <w:noProof/>
        </w:rPr>
        <w:drawing>
          <wp:inline distT="0" distB="0" distL="0" distR="0" wp14:anchorId="5758F79A" wp14:editId="68D2DFCD">
            <wp:extent cx="6332220" cy="3561715"/>
            <wp:effectExtent l="0" t="0" r="0" b="635"/>
            <wp:docPr id="14415192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9272" name="Imagen 1441519272" descr="Image"/>
                    <pic:cNvPicPr/>
                  </pic:nvPicPr>
                  <pic:blipFill>
                    <a:blip r:embed="rId36">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0725CADF" w14:textId="198B447A" w:rsidR="00385B8B" w:rsidRDefault="00385B8B" w:rsidP="00385B8B">
      <w:pPr>
        <w:pStyle w:val="Textocomentario"/>
      </w:pPr>
      <w:r>
        <w:t>Declive Disminuye el interés del mercado, la estrategia es liquidar la colección o renovarla.</w:t>
      </w:r>
      <w:r>
        <w:rPr>
          <w:noProof/>
        </w:rPr>
        <w:drawing>
          <wp:inline distT="0" distB="0" distL="0" distR="0" wp14:anchorId="0ECEB62B" wp14:editId="12B46A9D">
            <wp:extent cx="6332220" cy="3561715"/>
            <wp:effectExtent l="0" t="0" r="0" b="635"/>
            <wp:docPr id="1937132388"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2388" name="Imagen 1937132388" descr="Image"/>
                    <pic:cNvPicPr/>
                  </pic:nvPicPr>
                  <pic:blipFill>
                    <a:blip r:embed="rId3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65" w:author="Nicolás Cruz Ríos" w:date="2025-05-21T06:35:00Z" w:initials="NC">
    <w:p w14:paraId="4AF726C9" w14:textId="39E1FA8F" w:rsidR="00081989" w:rsidRDefault="00081989" w:rsidP="00A306D2">
      <w:pPr>
        <w:pStyle w:val="Textocomentario"/>
      </w:pPr>
      <w:r>
        <w:rPr>
          <w:rStyle w:val="Refdecomentario"/>
        </w:rPr>
        <w:annotationRef/>
      </w:r>
      <w:hyperlink r:id="rId3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66" w:author="Nicolás Cruz Ríos" w:date="2026-02-13T09:31:00Z" w:initials="NC">
    <w:p w14:paraId="59EE6D53" w14:textId="77777777" w:rsidR="001561C1" w:rsidRDefault="001561C1" w:rsidP="009D6641">
      <w:pPr>
        <w:pStyle w:val="Textocomentario"/>
      </w:pPr>
      <w:r>
        <w:rPr>
          <w:rStyle w:val="Refdecomentario"/>
        </w:rPr>
        <w:annotationRef/>
      </w:r>
      <w:hyperlink r:id="rId39" w:history="1">
        <w:r w:rsidRPr="007D052D">
          <w:rPr>
            <w:rStyle w:val="Hipervnculo"/>
          </w:rPr>
          <w:t>https://www.freepik.es/icono/indicadores-clave-desempeno_18510606</w:t>
        </w:r>
      </w:hyperlink>
    </w:p>
  </w:comment>
  <w:comment w:id="67" w:author="Carolina Coca Salazar" w:date="2026-05-18T21:03:00Z" w:initials="CC">
    <w:p w14:paraId="12551386" w14:textId="77777777" w:rsidR="00385B8B" w:rsidRDefault="00385B8B" w:rsidP="00385B8B">
      <w:pPr>
        <w:pStyle w:val="Textocomentario"/>
      </w:pPr>
      <w:r>
        <w:rPr>
          <w:rStyle w:val="Refdecomentario"/>
        </w:rPr>
        <w:annotationRef/>
      </w:r>
      <w:r>
        <w:rPr>
          <w:b/>
          <w:bCs/>
        </w:rPr>
        <w:t>Recursos DI: Pestañas horizontales con íconos</w:t>
      </w:r>
    </w:p>
    <w:p w14:paraId="64DAC99A" w14:textId="77777777" w:rsidR="00385B8B" w:rsidRDefault="00385B8B" w:rsidP="00385B8B">
      <w:pPr>
        <w:pStyle w:val="Textocomentario"/>
      </w:pPr>
    </w:p>
    <w:p w14:paraId="3875158D" w14:textId="77777777" w:rsidR="00385B8B" w:rsidRDefault="00385B8B" w:rsidP="00385B8B">
      <w:pPr>
        <w:pStyle w:val="Textocomentario"/>
      </w:pPr>
      <w:r>
        <w:rPr>
          <w:b/>
          <w:bCs/>
        </w:rPr>
        <w:t>Fase de segmentación</w:t>
      </w:r>
      <w:r>
        <w:rPr>
          <w:b/>
          <w:bCs/>
        </w:rPr>
        <w:tab/>
        <w:t>Descripción Imagen</w:t>
      </w:r>
    </w:p>
    <w:p w14:paraId="7EC89EAE" w14:textId="77777777" w:rsidR="00385B8B" w:rsidRDefault="00385B8B" w:rsidP="00385B8B">
      <w:pPr>
        <w:pStyle w:val="Textocomentario"/>
      </w:pPr>
      <w:r>
        <w:t>Análisis del mercado</w:t>
      </w:r>
    </w:p>
    <w:p w14:paraId="717C7EF5" w14:textId="77777777" w:rsidR="00385B8B" w:rsidRDefault="00385B8B" w:rsidP="00385B8B">
      <w:pPr>
        <w:pStyle w:val="Textocomentario"/>
      </w:pPr>
      <w:r>
        <w:tab/>
        <w:t>Es el proceso de recopilación y estudio de información sobre consumidores, tendencias, competencia y entorno, con el fin de comprender cómo funciona un mercado.</w:t>
      </w:r>
    </w:p>
    <w:p w14:paraId="501F5FAF" w14:textId="3C6EACCD" w:rsidR="00385B8B" w:rsidRDefault="00385B8B" w:rsidP="00385B8B">
      <w:pPr>
        <w:pStyle w:val="Textocomentario"/>
      </w:pPr>
      <w:r>
        <w:rPr>
          <w:lang w:val="es-419"/>
        </w:rPr>
        <w:t xml:space="preserve">Implica analizar tendencias </w:t>
      </w:r>
      <w:r>
        <w:rPr>
          <w:i/>
          <w:iCs/>
          <w:lang w:val="es-419"/>
        </w:rPr>
        <w:t>(fast fashion</w:t>
      </w:r>
      <w:r>
        <w:rPr>
          <w:lang w:val="es-419"/>
        </w:rPr>
        <w:t>, sostenibilidad), comportamiento del consumidor (compra online, influencia de redes sociales), competidores (marcas locales e internacionales) y dinámicas del sector (temporadas, colecciones, influencers).</w:t>
      </w:r>
      <w:r>
        <w:rPr>
          <w:lang w:val="es-419"/>
        </w:rPr>
        <w:tab/>
      </w:r>
      <w:r>
        <w:rPr>
          <w:noProof/>
        </w:rPr>
        <w:drawing>
          <wp:inline distT="0" distB="0" distL="0" distR="0" wp14:anchorId="7CE80E9C" wp14:editId="609D3F23">
            <wp:extent cx="6332220" cy="3561715"/>
            <wp:effectExtent l="0" t="0" r="0" b="635"/>
            <wp:docPr id="1336016911"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6911" name="Imagen 1336016911" descr="Image"/>
                    <pic:cNvPicPr/>
                  </pic:nvPicPr>
                  <pic:blipFill>
                    <a:blip r:embed="rId4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EA69EF4" w14:textId="77777777" w:rsidR="00385B8B" w:rsidRDefault="00385B8B" w:rsidP="00385B8B">
      <w:pPr>
        <w:pStyle w:val="Textocomentario"/>
      </w:pPr>
      <w:r>
        <w:t>Selección de variables</w:t>
      </w:r>
    </w:p>
    <w:p w14:paraId="392CE370" w14:textId="77777777" w:rsidR="00385B8B" w:rsidRDefault="00385B8B" w:rsidP="00385B8B">
      <w:pPr>
        <w:pStyle w:val="Textocomentario"/>
      </w:pPr>
      <w:r>
        <w:t>Consiste en elegir los criterios que se utilizarán para dividir el mercado en grupos homogéneos.</w:t>
      </w:r>
    </w:p>
    <w:p w14:paraId="0A1E0FA4" w14:textId="77777777" w:rsidR="00385B8B" w:rsidRDefault="00385B8B" w:rsidP="00385B8B">
      <w:pPr>
        <w:pStyle w:val="Textocomentario"/>
      </w:pPr>
      <w:r>
        <w:rPr>
          <w:lang w:val="es-419"/>
        </w:rPr>
        <w:t>Se utilizan variables como:</w:t>
      </w:r>
    </w:p>
    <w:p w14:paraId="3E4AB2C9" w14:textId="77777777" w:rsidR="00385B8B" w:rsidRDefault="00385B8B" w:rsidP="00385B8B">
      <w:pPr>
        <w:pStyle w:val="Textocomentario"/>
        <w:numPr>
          <w:ilvl w:val="0"/>
          <w:numId w:val="27"/>
        </w:numPr>
      </w:pPr>
      <w:r>
        <w:rPr>
          <w:lang w:val="es-419"/>
        </w:rPr>
        <w:t>Demográficas (edad, género).</w:t>
      </w:r>
    </w:p>
    <w:p w14:paraId="52B9A94D" w14:textId="77777777" w:rsidR="00385B8B" w:rsidRDefault="00385B8B" w:rsidP="00385B8B">
      <w:pPr>
        <w:pStyle w:val="Textocomentario"/>
        <w:numPr>
          <w:ilvl w:val="0"/>
          <w:numId w:val="27"/>
        </w:numPr>
      </w:pPr>
      <w:r>
        <w:rPr>
          <w:lang w:val="es-419"/>
        </w:rPr>
        <w:t>Psicográficas (estilo de vida, valores como sostenibilidad).</w:t>
      </w:r>
    </w:p>
    <w:p w14:paraId="37A0D879" w14:textId="77777777" w:rsidR="00385B8B" w:rsidRDefault="00385B8B" w:rsidP="00385B8B">
      <w:pPr>
        <w:pStyle w:val="Textocomentario"/>
        <w:numPr>
          <w:ilvl w:val="0"/>
          <w:numId w:val="27"/>
        </w:numPr>
      </w:pPr>
      <w:r>
        <w:rPr>
          <w:lang w:val="es-419"/>
        </w:rPr>
        <w:t>Conductuales (frecuencia de compra, uso de redes).</w:t>
      </w:r>
    </w:p>
    <w:p w14:paraId="309D6A35" w14:textId="6B7A8A8E" w:rsidR="00385B8B" w:rsidRDefault="00385B8B" w:rsidP="00385B8B">
      <w:pPr>
        <w:pStyle w:val="Textocomentario"/>
      </w:pPr>
      <w:r>
        <w:rPr>
          <w:lang w:val="es-419"/>
        </w:rPr>
        <w:t>Geográficas (ciudades, clima).</w:t>
      </w:r>
      <w:r>
        <w:rPr>
          <w:noProof/>
        </w:rPr>
        <w:drawing>
          <wp:inline distT="0" distB="0" distL="0" distR="0" wp14:anchorId="5722607F" wp14:editId="77A0F10E">
            <wp:extent cx="6332220" cy="3561715"/>
            <wp:effectExtent l="0" t="0" r="0" b="635"/>
            <wp:docPr id="92386696"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696" name="Imagen 92386696" descr="Image"/>
                    <pic:cNvPicPr/>
                  </pic:nvPicPr>
                  <pic:blipFill>
                    <a:blip r:embed="rId41">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2003B56" w14:textId="77777777" w:rsidR="00385B8B" w:rsidRDefault="00385B8B" w:rsidP="00385B8B">
      <w:pPr>
        <w:pStyle w:val="Textocomentario"/>
      </w:pPr>
      <w:r>
        <w:t>Identificación de segmentos</w:t>
      </w:r>
    </w:p>
    <w:p w14:paraId="7DF1220A" w14:textId="77777777" w:rsidR="00385B8B" w:rsidRDefault="00385B8B" w:rsidP="00385B8B">
      <w:pPr>
        <w:pStyle w:val="Textocomentario"/>
      </w:pPr>
      <w:r>
        <w:t>Es el proceso de agrupar consumidores que comparten características, necesidades o comportamientos similares.</w:t>
      </w:r>
    </w:p>
    <w:p w14:paraId="26B3C4A2" w14:textId="77777777" w:rsidR="00385B8B" w:rsidRDefault="00385B8B" w:rsidP="00385B8B">
      <w:pPr>
        <w:pStyle w:val="Textocomentario"/>
      </w:pPr>
      <w:r>
        <w:rPr>
          <w:lang w:val="es-419"/>
        </w:rPr>
        <w:t>Permite identificar grupos como:</w:t>
      </w:r>
    </w:p>
    <w:p w14:paraId="598B3D03" w14:textId="77777777" w:rsidR="00385B8B" w:rsidRDefault="00385B8B" w:rsidP="00385B8B">
      <w:pPr>
        <w:pStyle w:val="Textocomentario"/>
        <w:numPr>
          <w:ilvl w:val="0"/>
          <w:numId w:val="28"/>
        </w:numPr>
      </w:pPr>
      <w:r>
        <w:rPr>
          <w:lang w:val="es-419"/>
        </w:rPr>
        <w:t>Consumidores de lujo.</w:t>
      </w:r>
    </w:p>
    <w:p w14:paraId="4DB084D7" w14:textId="77777777" w:rsidR="00385B8B" w:rsidRDefault="00385B8B" w:rsidP="00385B8B">
      <w:pPr>
        <w:pStyle w:val="Textocomentario"/>
        <w:numPr>
          <w:ilvl w:val="0"/>
          <w:numId w:val="28"/>
        </w:numPr>
        <w:ind w:left="20"/>
      </w:pPr>
      <w:r>
        <w:rPr>
          <w:lang w:val="es-419"/>
        </w:rPr>
        <w:t>Moda rápida (</w:t>
      </w:r>
      <w:r>
        <w:rPr>
          <w:i/>
          <w:iCs/>
          <w:lang w:val="es-419"/>
        </w:rPr>
        <w:t>fast fashion</w:t>
      </w:r>
      <w:r>
        <w:rPr>
          <w:lang w:val="es-419"/>
        </w:rPr>
        <w:t>).</w:t>
      </w:r>
    </w:p>
    <w:p w14:paraId="07E50367" w14:textId="77777777" w:rsidR="00385B8B" w:rsidRDefault="00385B8B" w:rsidP="00385B8B">
      <w:pPr>
        <w:pStyle w:val="Textocomentario"/>
        <w:numPr>
          <w:ilvl w:val="0"/>
          <w:numId w:val="28"/>
        </w:numPr>
      </w:pPr>
      <w:r>
        <w:rPr>
          <w:lang w:val="es-419"/>
        </w:rPr>
        <w:t xml:space="preserve">Moda sostenible. </w:t>
      </w:r>
    </w:p>
    <w:p w14:paraId="77C02AFB" w14:textId="77777777" w:rsidR="00385B8B" w:rsidRDefault="00385B8B" w:rsidP="00385B8B">
      <w:pPr>
        <w:pStyle w:val="Textocomentario"/>
        <w:numPr>
          <w:ilvl w:val="0"/>
          <w:numId w:val="28"/>
        </w:numPr>
        <w:ind w:left="20"/>
      </w:pPr>
      <w:r>
        <w:rPr>
          <w:i/>
          <w:iCs/>
          <w:lang w:val="es-419"/>
        </w:rPr>
        <w:t>Streetwear</w:t>
      </w:r>
      <w:r>
        <w:rPr>
          <w:lang w:val="es-419"/>
        </w:rPr>
        <w:t xml:space="preserve"> digital (influenciados por redes sociales).</w:t>
      </w:r>
    </w:p>
    <w:p w14:paraId="223DD19A" w14:textId="77777777" w:rsidR="00385B8B" w:rsidRDefault="00385B8B" w:rsidP="00385B8B">
      <w:pPr>
        <w:pStyle w:val="Textocomentario"/>
        <w:ind w:left="20"/>
      </w:pPr>
    </w:p>
    <w:p w14:paraId="389EC282" w14:textId="2488B2D4" w:rsidR="00385B8B" w:rsidRDefault="00385B8B" w:rsidP="00385B8B">
      <w:pPr>
        <w:pStyle w:val="Textocomentario"/>
      </w:pPr>
      <w:r>
        <w:rPr>
          <w:lang w:val="es-419"/>
        </w:rPr>
        <w:t>Esto facilita crear contenido y estrategias digitales específicas para cada grupo.</w:t>
      </w:r>
      <w:r>
        <w:rPr>
          <w:noProof/>
        </w:rPr>
        <w:drawing>
          <wp:inline distT="0" distB="0" distL="0" distR="0" wp14:anchorId="2B413959" wp14:editId="69C2CF91">
            <wp:extent cx="6332220" cy="3561715"/>
            <wp:effectExtent l="0" t="0" r="0" b="635"/>
            <wp:docPr id="223058231"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8231" name="Imagen 223058231" descr="Image"/>
                    <pic:cNvPicPr/>
                  </pic:nvPicPr>
                  <pic:blipFill>
                    <a:blip r:embed="rId4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D98CC98" w14:textId="77777777" w:rsidR="00385B8B" w:rsidRDefault="00385B8B" w:rsidP="00385B8B">
      <w:pPr>
        <w:pStyle w:val="Textocomentario"/>
      </w:pPr>
      <w:r>
        <w:t>Evaluación de atractivo</w:t>
      </w:r>
    </w:p>
    <w:p w14:paraId="29EDB51E" w14:textId="77777777" w:rsidR="00385B8B" w:rsidRDefault="00385B8B" w:rsidP="00385B8B">
      <w:pPr>
        <w:pStyle w:val="Textocomentario"/>
      </w:pPr>
      <w:r>
        <w:tab/>
        <w:t>Consiste en analizar qué tan rentable, accesible y viable es cada segmento identificado.</w:t>
      </w:r>
    </w:p>
    <w:p w14:paraId="1F4A07D5" w14:textId="77777777" w:rsidR="00385B8B" w:rsidRDefault="00385B8B" w:rsidP="00385B8B">
      <w:pPr>
        <w:pStyle w:val="Textocomentario"/>
      </w:pPr>
    </w:p>
    <w:p w14:paraId="761B383D" w14:textId="77777777" w:rsidR="00385B8B" w:rsidRDefault="00385B8B" w:rsidP="00385B8B">
      <w:pPr>
        <w:pStyle w:val="Textocomentario"/>
      </w:pPr>
      <w:r>
        <w:rPr>
          <w:lang w:val="es-419"/>
        </w:rPr>
        <w:t>Se evalúa:</w:t>
      </w:r>
    </w:p>
    <w:p w14:paraId="0D496F67" w14:textId="77777777" w:rsidR="00385B8B" w:rsidRDefault="00385B8B" w:rsidP="00385B8B">
      <w:pPr>
        <w:pStyle w:val="Textocomentario"/>
        <w:numPr>
          <w:ilvl w:val="0"/>
          <w:numId w:val="29"/>
        </w:numPr>
        <w:ind w:left="160"/>
      </w:pPr>
      <w:r>
        <w:rPr>
          <w:lang w:val="es-419"/>
        </w:rPr>
        <w:t xml:space="preserve">Tamaño del segmento (ej: jóvenes compradores </w:t>
      </w:r>
      <w:r>
        <w:rPr>
          <w:i/>
          <w:iCs/>
          <w:lang w:val="es-419"/>
        </w:rPr>
        <w:t>online</w:t>
      </w:r>
      <w:r>
        <w:rPr>
          <w:lang w:val="es-419"/>
        </w:rPr>
        <w:t>).</w:t>
      </w:r>
    </w:p>
    <w:p w14:paraId="554383FB" w14:textId="77777777" w:rsidR="00385B8B" w:rsidRDefault="00385B8B" w:rsidP="00385B8B">
      <w:pPr>
        <w:pStyle w:val="Textocomentario"/>
        <w:numPr>
          <w:ilvl w:val="0"/>
          <w:numId w:val="29"/>
        </w:numPr>
      </w:pPr>
      <w:r>
        <w:rPr>
          <w:lang w:val="es-419"/>
        </w:rPr>
        <w:t xml:space="preserve">Capacidad de compra. </w:t>
      </w:r>
    </w:p>
    <w:p w14:paraId="1A2B0B8D" w14:textId="77777777" w:rsidR="00385B8B" w:rsidRDefault="00385B8B" w:rsidP="00385B8B">
      <w:pPr>
        <w:pStyle w:val="Textocomentario"/>
        <w:numPr>
          <w:ilvl w:val="0"/>
          <w:numId w:val="29"/>
        </w:numPr>
      </w:pPr>
      <w:r>
        <w:rPr>
          <w:lang w:val="es-419"/>
        </w:rPr>
        <w:t xml:space="preserve">Nivel de competencia. </w:t>
      </w:r>
    </w:p>
    <w:p w14:paraId="0066F220" w14:textId="77777777" w:rsidR="00385B8B" w:rsidRDefault="00385B8B" w:rsidP="00385B8B">
      <w:pPr>
        <w:pStyle w:val="Textocomentario"/>
        <w:numPr>
          <w:ilvl w:val="0"/>
          <w:numId w:val="29"/>
        </w:numPr>
      </w:pPr>
      <w:r>
        <w:rPr>
          <w:lang w:val="es-419"/>
        </w:rPr>
        <w:t>Afinidad con la marca.</w:t>
      </w:r>
    </w:p>
    <w:p w14:paraId="08635732" w14:textId="77777777" w:rsidR="00385B8B" w:rsidRDefault="00385B8B" w:rsidP="00385B8B">
      <w:pPr>
        <w:pStyle w:val="Textocomentario"/>
      </w:pPr>
    </w:p>
    <w:p w14:paraId="23F905AB" w14:textId="0FE30B8F" w:rsidR="00385B8B" w:rsidRDefault="00385B8B" w:rsidP="00385B8B">
      <w:pPr>
        <w:pStyle w:val="Textocomentario"/>
      </w:pPr>
      <w:r>
        <w:rPr>
          <w:b/>
          <w:bCs/>
        </w:rPr>
        <w:t>Ejemplo</w:t>
      </w:r>
      <w:r>
        <w:t>: un segmento pequeño, pero altamente comprometido con la moda sostenible puede ser más atractivo que uno masivo, pero poco fiel.</w:t>
      </w:r>
      <w:r>
        <w:tab/>
      </w:r>
      <w:r>
        <w:rPr>
          <w:noProof/>
        </w:rPr>
        <w:drawing>
          <wp:inline distT="0" distB="0" distL="0" distR="0" wp14:anchorId="143F18A3" wp14:editId="58B2244F">
            <wp:extent cx="6332220" cy="3561715"/>
            <wp:effectExtent l="0" t="0" r="0" b="635"/>
            <wp:docPr id="1917096121"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96121" name="Imagen 1917096121" descr="Image"/>
                    <pic:cNvPicPr/>
                  </pic:nvPicPr>
                  <pic:blipFill>
                    <a:blip r:embed="rId4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68" w:author="Nicolás Cruz Ríos" w:date="2026-02-12T00:27:00Z" w:initials="NC">
    <w:p w14:paraId="25367091" w14:textId="77777777" w:rsidR="009C469F" w:rsidRDefault="009C469F" w:rsidP="0014557B">
      <w:pPr>
        <w:pStyle w:val="Textocomentario"/>
      </w:pPr>
      <w:r>
        <w:rPr>
          <w:rStyle w:val="Refdecomentario"/>
        </w:rPr>
        <w:annotationRef/>
      </w:r>
      <w:hyperlink r:id="rId44"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69" w:author="Nicolás Cruz Ríos" w:date="2026-02-13T09:31:00Z" w:initials="NC">
    <w:p w14:paraId="188E9B79" w14:textId="77777777" w:rsidR="00F91553" w:rsidRDefault="00F91553" w:rsidP="009D6641">
      <w:pPr>
        <w:pStyle w:val="Textocomentario"/>
      </w:pPr>
      <w:r>
        <w:rPr>
          <w:rStyle w:val="Refdecomentario"/>
        </w:rPr>
        <w:annotationRef/>
      </w:r>
      <w:hyperlink r:id="rId45" w:history="1">
        <w:r w:rsidRPr="007D052D">
          <w:rPr>
            <w:rStyle w:val="Hipervnculo"/>
          </w:rPr>
          <w:t>https://www.freepik.es/icono/indicadores-clave-desempeno_18510606</w:t>
        </w:r>
      </w:hyperlink>
    </w:p>
  </w:comment>
  <w:comment w:id="70" w:author="Nicolás Cruz Ríos" w:date="2026-02-12T00:09:00Z" w:initials="NC">
    <w:p w14:paraId="6FE3D70A" w14:textId="77777777" w:rsidR="00F63A9B" w:rsidRDefault="00F63A9B" w:rsidP="0026486D">
      <w:pPr>
        <w:pStyle w:val="Textocomentario"/>
      </w:pPr>
      <w:r>
        <w:rPr>
          <w:rStyle w:val="Refdecomentario"/>
        </w:rPr>
        <w:annotationRef/>
      </w:r>
      <w:hyperlink r:id="rId46" w:history="1">
        <w:r w:rsidRPr="003A4BA9">
          <w:rPr>
            <w:rStyle w:val="Hipervnculo"/>
          </w:rPr>
          <w:t>https://www.freepik.es/icono/usuario_5726563</w:t>
        </w:r>
      </w:hyperlink>
    </w:p>
  </w:comment>
  <w:comment w:id="71" w:author="Jair Enrique Coll Gallardo" w:date="2026-04-30T09:44:00Z" w:initials="JC">
    <w:p w14:paraId="0066A3E2" w14:textId="77777777" w:rsidR="00726B90" w:rsidRDefault="00726B90" w:rsidP="00726B90">
      <w:pPr>
        <w:pStyle w:val="Textocomentario"/>
      </w:pPr>
      <w:r>
        <w:rPr>
          <w:rStyle w:val="Refdecomentario"/>
        </w:rPr>
        <w:annotationRef/>
      </w:r>
      <w:r>
        <w:rPr>
          <w:b/>
          <w:bCs/>
        </w:rPr>
        <w:t>Texto alternativo</w:t>
      </w:r>
      <w:r>
        <w:t xml:space="preserve">: </w:t>
      </w:r>
    </w:p>
    <w:p w14:paraId="7CA9D144" w14:textId="77777777" w:rsidR="00726B90" w:rsidRDefault="00726B90" w:rsidP="00726B90">
      <w:pPr>
        <w:pStyle w:val="Textocomentario"/>
      </w:pPr>
    </w:p>
    <w:p w14:paraId="19CE1871" w14:textId="77777777" w:rsidR="00726B90" w:rsidRDefault="00726B90" w:rsidP="00726B90">
      <w:pPr>
        <w:pStyle w:val="Textocomentario"/>
      </w:pPr>
      <w:r>
        <w:t xml:space="preserve">La figura muestra  cómo el análisis del comportamiento del consumidor se aplica en diferentes áreas estratégicas del </w:t>
      </w:r>
      <w:r>
        <w:rPr>
          <w:i/>
          <w:iCs/>
        </w:rPr>
        <w:t>marketing</w:t>
      </w:r>
      <w:r>
        <w:t>.</w:t>
      </w:r>
    </w:p>
    <w:p w14:paraId="54103900" w14:textId="77777777" w:rsidR="00726B90" w:rsidRDefault="00726B90" w:rsidP="00726B90">
      <w:pPr>
        <w:pStyle w:val="Textocomentario"/>
      </w:pPr>
    </w:p>
  </w:comment>
  <w:comment w:id="72" w:author="Jair Enrique Coll Gallardo" w:date="2026-04-30T09:54:00Z" w:initials="JC">
    <w:p w14:paraId="2D3A45F8" w14:textId="77777777" w:rsidR="004F135A" w:rsidRDefault="004F135A" w:rsidP="004F135A">
      <w:pPr>
        <w:pStyle w:val="Textocomentario"/>
      </w:pPr>
      <w:r>
        <w:rPr>
          <w:rStyle w:val="Refdecomentario"/>
        </w:rPr>
        <w:annotationRef/>
      </w:r>
      <w:r>
        <w:rPr>
          <w:b/>
          <w:bCs/>
        </w:rPr>
        <w:t>Texto de la figura</w:t>
      </w:r>
    </w:p>
    <w:p w14:paraId="2F9B0FD7" w14:textId="77777777" w:rsidR="004F135A" w:rsidRDefault="004F135A" w:rsidP="004F135A">
      <w:pPr>
        <w:pStyle w:val="Textocomentario"/>
      </w:pPr>
    </w:p>
    <w:p w14:paraId="6ABB6F4A" w14:textId="77777777" w:rsidR="004F135A" w:rsidRDefault="004F135A" w:rsidP="004F135A">
      <w:pPr>
        <w:pStyle w:val="Textocomentario"/>
      </w:pPr>
      <w:r>
        <w:rPr>
          <w:b/>
          <w:bCs/>
        </w:rPr>
        <w:t xml:space="preserve">Aplicaciones del comportamiento del consumidor en </w:t>
      </w:r>
      <w:r>
        <w:rPr>
          <w:b/>
          <w:bCs/>
          <w:i/>
          <w:iCs/>
        </w:rPr>
        <w:t>marketing.</w:t>
      </w:r>
    </w:p>
    <w:p w14:paraId="33A94EF6" w14:textId="77777777" w:rsidR="004F135A" w:rsidRDefault="004F135A" w:rsidP="004F135A">
      <w:pPr>
        <w:pStyle w:val="Textocomentario"/>
      </w:pPr>
    </w:p>
    <w:p w14:paraId="01470E7C" w14:textId="77777777" w:rsidR="004F135A" w:rsidRDefault="004F135A" w:rsidP="004F135A">
      <w:pPr>
        <w:pStyle w:val="Textocomentario"/>
      </w:pPr>
      <w:r>
        <w:rPr>
          <w:b/>
          <w:bCs/>
        </w:rPr>
        <w:t>Producto</w:t>
      </w:r>
      <w:r>
        <w:t xml:space="preserve">. </w:t>
      </w:r>
    </w:p>
    <w:p w14:paraId="1E0359BB" w14:textId="77777777" w:rsidR="004F135A" w:rsidRDefault="004F135A" w:rsidP="004F135A">
      <w:pPr>
        <w:pStyle w:val="Textocomentario"/>
      </w:pPr>
      <w:r>
        <w:t xml:space="preserve">Diseño basado en </w:t>
      </w:r>
      <w:r>
        <w:rPr>
          <w:i/>
          <w:iCs/>
        </w:rPr>
        <w:t>insights.</w:t>
      </w:r>
    </w:p>
    <w:p w14:paraId="019614A2" w14:textId="77777777" w:rsidR="004F135A" w:rsidRDefault="004F135A" w:rsidP="004F135A">
      <w:pPr>
        <w:pStyle w:val="Textocomentario"/>
      </w:pPr>
      <w:r>
        <w:t>Menor riesgo</w:t>
      </w:r>
    </w:p>
    <w:p w14:paraId="75A24495" w14:textId="77777777" w:rsidR="004F135A" w:rsidRDefault="004F135A" w:rsidP="004F135A">
      <w:pPr>
        <w:pStyle w:val="Textocomentario"/>
      </w:pPr>
    </w:p>
    <w:p w14:paraId="6D2DF363" w14:textId="77777777" w:rsidR="004F135A" w:rsidRDefault="004F135A" w:rsidP="004F135A">
      <w:pPr>
        <w:pStyle w:val="Textocomentario"/>
      </w:pPr>
      <w:r>
        <w:rPr>
          <w:b/>
          <w:bCs/>
        </w:rPr>
        <w:t>Comunicación</w:t>
      </w:r>
      <w:r>
        <w:t xml:space="preserve">. </w:t>
      </w:r>
    </w:p>
    <w:p w14:paraId="16DF1647" w14:textId="77777777" w:rsidR="004F135A" w:rsidRDefault="004F135A" w:rsidP="004F135A">
      <w:pPr>
        <w:pStyle w:val="Textocomentario"/>
      </w:pPr>
      <w:r>
        <w:t>Mensajes personalizados.</w:t>
      </w:r>
    </w:p>
    <w:p w14:paraId="07665845" w14:textId="77777777" w:rsidR="004F135A" w:rsidRDefault="004F135A" w:rsidP="004F135A">
      <w:pPr>
        <w:pStyle w:val="Textocomentario"/>
      </w:pPr>
      <w:r>
        <w:t xml:space="preserve">Mayor </w:t>
      </w:r>
      <w:r>
        <w:rPr>
          <w:i/>
          <w:iCs/>
        </w:rPr>
        <w:t>engagement.</w:t>
      </w:r>
    </w:p>
    <w:p w14:paraId="7C550490" w14:textId="77777777" w:rsidR="004F135A" w:rsidRDefault="004F135A" w:rsidP="004F135A">
      <w:pPr>
        <w:pStyle w:val="Textocomentario"/>
      </w:pPr>
    </w:p>
    <w:p w14:paraId="649CFCAD" w14:textId="77777777" w:rsidR="004F135A" w:rsidRDefault="004F135A" w:rsidP="004F135A">
      <w:pPr>
        <w:pStyle w:val="Textocomentario"/>
      </w:pPr>
      <w:r>
        <w:rPr>
          <w:b/>
          <w:bCs/>
        </w:rPr>
        <w:t>Experiencia</w:t>
      </w:r>
      <w:r>
        <w:t>.</w:t>
      </w:r>
    </w:p>
    <w:p w14:paraId="75965621" w14:textId="77777777" w:rsidR="004F135A" w:rsidRDefault="004F135A" w:rsidP="004F135A">
      <w:pPr>
        <w:pStyle w:val="Textocomentario"/>
      </w:pPr>
      <w:r>
        <w:t xml:space="preserve">Optimización </w:t>
      </w:r>
      <w:r>
        <w:rPr>
          <w:i/>
          <w:iCs/>
        </w:rPr>
        <w:t>journey</w:t>
      </w:r>
      <w:r>
        <w:t xml:space="preserve">. </w:t>
      </w:r>
    </w:p>
    <w:p w14:paraId="237335AA" w14:textId="77777777" w:rsidR="004F135A" w:rsidRDefault="004F135A" w:rsidP="004F135A">
      <w:pPr>
        <w:pStyle w:val="Textocomentario"/>
      </w:pPr>
      <w:r>
        <w:t>Mas conversión.</w:t>
      </w:r>
    </w:p>
    <w:p w14:paraId="15DE7009" w14:textId="77777777" w:rsidR="004F135A" w:rsidRDefault="004F135A" w:rsidP="004F135A">
      <w:pPr>
        <w:pStyle w:val="Textocomentario"/>
      </w:pPr>
    </w:p>
    <w:p w14:paraId="117CC25E" w14:textId="77777777" w:rsidR="004F135A" w:rsidRDefault="004F135A" w:rsidP="004F135A">
      <w:pPr>
        <w:pStyle w:val="Textocomentario"/>
      </w:pPr>
      <w:r>
        <w:rPr>
          <w:b/>
          <w:bCs/>
        </w:rPr>
        <w:t>Fidelización</w:t>
      </w:r>
      <w:r>
        <w:t>.</w:t>
      </w:r>
    </w:p>
    <w:p w14:paraId="7A39535B" w14:textId="77777777" w:rsidR="004F135A" w:rsidRDefault="004F135A" w:rsidP="004F135A">
      <w:pPr>
        <w:pStyle w:val="Textocomentario"/>
      </w:pPr>
      <w:r>
        <w:t>Programas relacionales.</w:t>
      </w:r>
    </w:p>
    <w:p w14:paraId="082D60B2" w14:textId="77777777" w:rsidR="004F135A" w:rsidRDefault="004F135A" w:rsidP="004F135A">
      <w:pPr>
        <w:pStyle w:val="Textocomentario"/>
      </w:pPr>
      <w:r>
        <w:t>Recompra.</w:t>
      </w:r>
    </w:p>
  </w:comment>
  <w:comment w:id="73" w:author="Carolina Coca Salazar" w:date="2026-05-18T21:05:00Z" w:initials="CC">
    <w:p w14:paraId="3F2008C9" w14:textId="77777777" w:rsidR="00385B8B" w:rsidRDefault="00385B8B" w:rsidP="00385B8B">
      <w:pPr>
        <w:pStyle w:val="Textocomentario"/>
      </w:pPr>
      <w:r>
        <w:rPr>
          <w:rStyle w:val="Refdecomentario"/>
        </w:rPr>
        <w:annotationRef/>
      </w:r>
      <w:r>
        <w:rPr>
          <w:b/>
          <w:bCs/>
        </w:rPr>
        <w:t>Recursos DI: Pestañas horzontales</w:t>
      </w:r>
    </w:p>
    <w:p w14:paraId="4AFDD638" w14:textId="77777777" w:rsidR="00385B8B" w:rsidRDefault="00385B8B" w:rsidP="00385B8B">
      <w:pPr>
        <w:pStyle w:val="Textocomentario"/>
      </w:pPr>
    </w:p>
    <w:p w14:paraId="070FFBF6" w14:textId="77777777" w:rsidR="00385B8B" w:rsidRDefault="00385B8B" w:rsidP="00385B8B">
      <w:pPr>
        <w:pStyle w:val="Textocomentario"/>
      </w:pPr>
      <w:r>
        <w:rPr>
          <w:b/>
          <w:bCs/>
        </w:rPr>
        <w:t>Area de aplicación</w:t>
      </w:r>
      <w:r>
        <w:rPr>
          <w:b/>
          <w:bCs/>
        </w:rPr>
        <w:tab/>
        <w:t>Descripción</w:t>
      </w:r>
      <w:r>
        <w:rPr>
          <w:b/>
          <w:bCs/>
        </w:rPr>
        <w:tab/>
        <w:t>Imagen</w:t>
      </w:r>
    </w:p>
    <w:p w14:paraId="0B41C923" w14:textId="627118CC" w:rsidR="00385B8B" w:rsidRDefault="00385B8B" w:rsidP="00385B8B">
      <w:pPr>
        <w:pStyle w:val="Textocomentario"/>
      </w:pPr>
      <w:r>
        <w:t>Producto</w:t>
      </w:r>
      <w:r>
        <w:tab/>
        <w:t xml:space="preserve">El comportamiento del consumidor se aplica en diferentes áreas del </w:t>
      </w:r>
      <w:r>
        <w:rPr>
          <w:i/>
          <w:iCs/>
        </w:rPr>
        <w:t>marketing</w:t>
      </w:r>
      <w:r>
        <w:t xml:space="preserve">, permitiendo que las decisiones empresariales se basen en las preferencias y hábitos del público. Una de las principales áreas es el </w:t>
      </w:r>
      <w:r>
        <w:rPr>
          <w:b/>
          <w:bCs/>
        </w:rPr>
        <w:t>producto</w:t>
      </w:r>
      <w:r>
        <w:t xml:space="preserve">, donde el análisis del consumidor permite diseñar propuestas basadas en </w:t>
      </w:r>
      <w:r>
        <w:rPr>
          <w:i/>
          <w:iCs/>
        </w:rPr>
        <w:t>insights</w:t>
      </w:r>
      <w:r>
        <w:t xml:space="preserve"> del mercado, reduciendo el riesgo de lanzar productos poco relevantes. Por ejemplo, en el sistema moda, una marca puede detectar interés por prendas sostenibles y desarrollar una colección elaborada con materiales reciclados.</w:t>
      </w:r>
      <w:r>
        <w:tab/>
      </w:r>
      <w:r>
        <w:rPr>
          <w:noProof/>
        </w:rPr>
        <w:drawing>
          <wp:inline distT="0" distB="0" distL="0" distR="0" wp14:anchorId="27D143DF" wp14:editId="0F0FD048">
            <wp:extent cx="6332220" cy="3561715"/>
            <wp:effectExtent l="0" t="0" r="0" b="635"/>
            <wp:docPr id="1009791486"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1486" name="Imagen 1009791486" descr="Image"/>
                    <pic:cNvPicPr/>
                  </pic:nvPicPr>
                  <pic:blipFill>
                    <a:blip r:embed="rId4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5CE031A" w14:textId="18C0B834" w:rsidR="00385B8B" w:rsidRDefault="00385B8B" w:rsidP="00385B8B">
      <w:pPr>
        <w:pStyle w:val="Textocomentario"/>
      </w:pPr>
      <w:r>
        <w:t>Comunicación</w:t>
      </w:r>
      <w:r>
        <w:tab/>
        <w:t xml:space="preserve">Otra aplicación se encuentra en la </w:t>
      </w:r>
      <w:r>
        <w:rPr>
          <w:b/>
          <w:bCs/>
        </w:rPr>
        <w:t>comunicación</w:t>
      </w:r>
      <w:r>
        <w:t xml:space="preserve">, donde comprender los intereses y estilos de vida del público permite crear mensajes más personalizados y relevantes. Esto facilita una mayor conexión emocional con la audiencia. En moda, por ejemplo, una marca puede diseñar campañas en redes sociales alineadas con el estilo de vida de su segmento objetivo para aumentar el </w:t>
      </w:r>
      <w:r>
        <w:rPr>
          <w:i/>
          <w:iCs/>
        </w:rPr>
        <w:t xml:space="preserve">engagement. </w:t>
      </w:r>
      <w:r>
        <w:tab/>
      </w:r>
      <w:r>
        <w:rPr>
          <w:noProof/>
        </w:rPr>
        <w:drawing>
          <wp:inline distT="0" distB="0" distL="0" distR="0" wp14:anchorId="34674F2D" wp14:editId="4AE3BFE3">
            <wp:extent cx="6332220" cy="3561715"/>
            <wp:effectExtent l="0" t="0" r="0" b="635"/>
            <wp:docPr id="632290887"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0887" name="Imagen 632290887" descr="Image"/>
                    <pic:cNvPicPr/>
                  </pic:nvPicPr>
                  <pic:blipFill>
                    <a:blip r:embed="rId48">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B59EFE8" w14:textId="5AB81676" w:rsidR="00385B8B" w:rsidRDefault="00385B8B" w:rsidP="00385B8B">
      <w:pPr>
        <w:pStyle w:val="Textocomentario"/>
      </w:pPr>
      <w:r>
        <w:t xml:space="preserve">Experiencia del clienteEl comportamiento del consumidor también se aplica en la </w:t>
      </w:r>
      <w:r>
        <w:rPr>
          <w:b/>
          <w:bCs/>
        </w:rPr>
        <w:t>experiencia del cliente</w:t>
      </w:r>
      <w:r>
        <w:t xml:space="preserve">, especialmente en la optimización del </w:t>
      </w:r>
      <w:r>
        <w:rPr>
          <w:i/>
          <w:iCs/>
        </w:rPr>
        <w:t>customer journey</w:t>
      </w:r>
      <w:r>
        <w:t xml:space="preserve">. Analizar cómo los usuarios interactúan con la marca permite mejorar procesos y reducir fricciones en la compra. En moda, esto puede implicar optimizar la navegación de una tienda </w:t>
      </w:r>
      <w:r>
        <w:rPr>
          <w:i/>
          <w:iCs/>
        </w:rPr>
        <w:t>online</w:t>
      </w:r>
      <w:r>
        <w:t xml:space="preserve"> con filtros por talla, estilo o tendencia.</w:t>
      </w:r>
      <w:r>
        <w:rPr>
          <w:noProof/>
        </w:rPr>
        <w:drawing>
          <wp:inline distT="0" distB="0" distL="0" distR="0" wp14:anchorId="634282F5" wp14:editId="4B8D0B04">
            <wp:extent cx="6332220" cy="3561715"/>
            <wp:effectExtent l="0" t="0" r="0" b="635"/>
            <wp:docPr id="1488898290"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8290" name="Imagen 1488898290" descr="Image"/>
                    <pic:cNvPicPr/>
                  </pic:nvPicPr>
                  <pic:blipFill>
                    <a:blip r:embed="rId49">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B9CFB34" w14:textId="0BF61197" w:rsidR="00385B8B" w:rsidRDefault="00385B8B" w:rsidP="00385B8B">
      <w:pPr>
        <w:pStyle w:val="Textocomentario"/>
      </w:pPr>
      <w:r>
        <w:t xml:space="preserve">FidelizaciónFinalmente, el análisis del consumidor se utiliza en estrategias de </w:t>
      </w:r>
      <w:r>
        <w:rPr>
          <w:b/>
          <w:bCs/>
        </w:rPr>
        <w:t>fidelización</w:t>
      </w:r>
      <w:r>
        <w:t>, orientadas a fortalecer la relación entre la marca y el cliente. Programas de beneficios o experiencias exclusivas pueden incentivar la recompra. Por ejemplo, una marca de moda puede ofrecer acceso anticipado a nuevas colecciones para clientes frecuentes.</w:t>
      </w:r>
      <w:r>
        <w:rPr>
          <w:noProof/>
        </w:rPr>
        <w:drawing>
          <wp:inline distT="0" distB="0" distL="0" distR="0" wp14:anchorId="7A0D7C28" wp14:editId="26735565">
            <wp:extent cx="6332220" cy="3561715"/>
            <wp:effectExtent l="0" t="0" r="0" b="635"/>
            <wp:docPr id="1182140182"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0182" name="Imagen 1182140182" descr="Image"/>
                    <pic:cNvPicPr/>
                  </pic:nvPicPr>
                  <pic:blipFill>
                    <a:blip r:embed="rId5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74" w:author="Nicolás Cruz Ríos" w:date="2026-02-13T09:10:00Z" w:initials="NC">
    <w:p w14:paraId="5E33FE48" w14:textId="77777777" w:rsidR="00915E63" w:rsidRDefault="00915E63" w:rsidP="00946756">
      <w:pPr>
        <w:pStyle w:val="Textocomentario"/>
      </w:pPr>
      <w:r>
        <w:rPr>
          <w:rStyle w:val="Refdecomentario"/>
        </w:rPr>
        <w:annotationRef/>
      </w:r>
      <w:hyperlink r:id="rId51" w:history="1">
        <w:r w:rsidRPr="005F373E">
          <w:rPr>
            <w:rStyle w:val="Hipervnculo"/>
          </w:rPr>
          <w:t>https://www.freepik.es/icono/inteligencia-mercado_18115576</w:t>
        </w:r>
      </w:hyperlink>
    </w:p>
  </w:comment>
  <w:comment w:id="75" w:author="Nicolás Cruz Ríos" w:date="2026-02-12T00:09:00Z" w:initials="NC">
    <w:p w14:paraId="55715B0F" w14:textId="77777777" w:rsidR="00E31F60" w:rsidRDefault="00E31F60" w:rsidP="0026486D">
      <w:pPr>
        <w:pStyle w:val="Textocomentario"/>
      </w:pPr>
      <w:r>
        <w:rPr>
          <w:rStyle w:val="Refdecomentario"/>
        </w:rPr>
        <w:annotationRef/>
      </w:r>
      <w:hyperlink r:id="rId52" w:history="1">
        <w:r w:rsidRPr="003A4BA9">
          <w:rPr>
            <w:rStyle w:val="Hipervnculo"/>
          </w:rPr>
          <w:t>https://www.freepik.es/icono/usuario_5726563</w:t>
        </w:r>
      </w:hyperlink>
    </w:p>
  </w:comment>
  <w:comment w:id="76" w:author="Nicolás Cruz Ríos" w:date="2025-08-20T10:30:00Z" w:initials="NC">
    <w:p w14:paraId="04DC2F50" w14:textId="77777777" w:rsidR="00A62EE5" w:rsidRDefault="00A62EE5" w:rsidP="00C279C5">
      <w:pPr>
        <w:pStyle w:val="Textocomentario"/>
      </w:pPr>
      <w:r>
        <w:rPr>
          <w:rStyle w:val="Refdecomentario"/>
        </w:rPr>
        <w:annotationRef/>
      </w:r>
      <w:hyperlink r:id="rId53" w:history="1">
        <w:r w:rsidRPr="00F22B8F">
          <w:rPr>
            <w:rStyle w:val="Hipervnculo"/>
          </w:rPr>
          <w:t>https://www.freepik.es/icono/dinero_13899144</w:t>
        </w:r>
      </w:hyperlink>
    </w:p>
  </w:comment>
  <w:comment w:id="77" w:author="Carolina Coca Salazar" w:date="2026-05-18T21:07:00Z" w:initials="CC">
    <w:p w14:paraId="129BDDE4" w14:textId="77777777" w:rsidR="00385B8B" w:rsidRDefault="00385B8B" w:rsidP="00385B8B">
      <w:pPr>
        <w:pStyle w:val="Textocomentario"/>
      </w:pPr>
      <w:r>
        <w:rPr>
          <w:rStyle w:val="Refdecomentario"/>
        </w:rPr>
        <w:annotationRef/>
      </w:r>
      <w:r>
        <w:rPr>
          <w:b/>
          <w:bCs/>
        </w:rPr>
        <w:t>Texto alternativo.</w:t>
      </w:r>
    </w:p>
    <w:p w14:paraId="1A6EE1D2" w14:textId="77777777" w:rsidR="00385B8B" w:rsidRDefault="00385B8B" w:rsidP="00385B8B">
      <w:pPr>
        <w:pStyle w:val="Textocomentario"/>
      </w:pPr>
      <w:r>
        <w:t xml:space="preserve">La figura muestra la estructura jerárquica que sintetiza el contenido del componente formativo “Dinamización de comunidades digitales”, el cual se organiza en cuatro unidades. Inicia con </w:t>
      </w:r>
      <w:r>
        <w:rPr>
          <w:b/>
          <w:bCs/>
        </w:rPr>
        <w:t>Desempeño red social</w:t>
      </w:r>
      <w:r>
        <w:t xml:space="preserve">, en donde se abordan las temáticas de Impresiones, me gusta, comentarios, historias, suscriptores, seguidores, alcances, indicadores , analítica de datos, pauta, y culmina con publicaciones. Continúa con el capítulo de </w:t>
      </w:r>
      <w:r>
        <w:rPr>
          <w:b/>
          <w:bCs/>
        </w:rPr>
        <w:t>Indicador clave de rendimiento</w:t>
      </w:r>
      <w:r>
        <w:t>, allí se verá su concepto, estructura, interpretación, aplicabilidad y</w:t>
      </w:r>
      <w:r>
        <w:br/>
        <w:t xml:space="preserve">cálculo. Continúa con el tercer capítulo y el tema de </w:t>
      </w:r>
      <w:r>
        <w:rPr>
          <w:b/>
          <w:bCs/>
        </w:rPr>
        <w:t>Segmentación del mercado</w:t>
      </w:r>
      <w:r>
        <w:t xml:space="preserve">, allí ser abordará su concepto técnicas, variables, matrices, clientes, vida del producto, beneficios, y proceso. Culmina el componente con el capítulo de </w:t>
      </w:r>
      <w:r>
        <w:rPr>
          <w:b/>
          <w:bCs/>
        </w:rPr>
        <w:t>Comportamiento del consumidor</w:t>
      </w:r>
      <w:r>
        <w:t>, donde se aborda su concepto y las temáticas de variables, aplicabilidad, influencias y</w:t>
      </w:r>
      <w:r>
        <w:br/>
        <w:t>características.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32FBD" w15:done="0"/>
  <w15:commentEx w15:paraId="230CEEED" w15:done="0"/>
  <w15:commentEx w15:paraId="0470B3FB" w15:done="0"/>
  <w15:commentEx w15:paraId="2EB2675D" w15:done="0"/>
  <w15:commentEx w15:paraId="07E5EDB8" w15:done="0"/>
  <w15:commentEx w15:paraId="4BAC3ED3" w15:done="0"/>
  <w15:commentEx w15:paraId="74F5CF0B" w15:done="0"/>
  <w15:commentEx w15:paraId="1AEFFD19" w15:done="0"/>
  <w15:commentEx w15:paraId="677C660A" w15:done="0"/>
  <w15:commentEx w15:paraId="617BA905" w15:done="0"/>
  <w15:commentEx w15:paraId="79CCB47C" w15:done="0"/>
  <w15:commentEx w15:paraId="1A84FB0D" w15:paraIdParent="79CCB47C" w15:done="0"/>
  <w15:commentEx w15:paraId="616453AB" w15:done="0"/>
  <w15:commentEx w15:paraId="5727EDBD" w15:done="0"/>
  <w15:commentEx w15:paraId="0823B33F" w15:done="0"/>
  <w15:commentEx w15:paraId="1FCB8C5A" w15:done="0"/>
  <w15:commentEx w15:paraId="2E74ADE0" w15:done="0"/>
  <w15:commentEx w15:paraId="1A71E915" w15:done="0"/>
  <w15:commentEx w15:paraId="27C2ABE7" w15:done="0"/>
  <w15:commentEx w15:paraId="06A2EBAF" w15:done="0"/>
  <w15:commentEx w15:paraId="17B8F135" w15:done="0"/>
  <w15:commentEx w15:paraId="2E3C0559" w15:done="0"/>
  <w15:commentEx w15:paraId="4EDB311E" w15:done="0"/>
  <w15:commentEx w15:paraId="4C19A7CD" w15:done="0"/>
  <w15:commentEx w15:paraId="7E896C83" w15:done="0"/>
  <w15:commentEx w15:paraId="31485E03" w15:done="0"/>
  <w15:commentEx w15:paraId="4986C7F5" w15:done="0"/>
  <w15:commentEx w15:paraId="0094CDF3" w15:done="0"/>
  <w15:commentEx w15:paraId="03B9C506" w15:done="0"/>
  <w15:commentEx w15:paraId="60B18A6B" w15:done="0"/>
  <w15:commentEx w15:paraId="064A3D7B" w15:done="0"/>
  <w15:commentEx w15:paraId="7471A438" w15:done="0"/>
  <w15:commentEx w15:paraId="1601A14F" w15:done="0"/>
  <w15:commentEx w15:paraId="792B7500" w15:done="0"/>
  <w15:commentEx w15:paraId="5446187D" w15:done="0"/>
  <w15:commentEx w15:paraId="5EF5BECA" w15:done="0"/>
  <w15:commentEx w15:paraId="0B193FEC" w15:done="0"/>
  <w15:commentEx w15:paraId="7E4861C1" w15:done="0"/>
  <w15:commentEx w15:paraId="68D55494" w15:done="0"/>
  <w15:commentEx w15:paraId="08FB5F23" w15:done="0"/>
  <w15:commentEx w15:paraId="1A8C158D" w15:done="0"/>
  <w15:commentEx w15:paraId="23B70F0A" w15:done="0"/>
  <w15:commentEx w15:paraId="362E1666" w15:done="0"/>
  <w15:commentEx w15:paraId="32205E42" w15:done="0"/>
  <w15:commentEx w15:paraId="4FD55403" w15:done="0"/>
  <w15:commentEx w15:paraId="4E2FFF87" w15:done="0"/>
  <w15:commentEx w15:paraId="0B1F3FFE" w15:done="0"/>
  <w15:commentEx w15:paraId="18AB4E6E" w15:done="0"/>
  <w15:commentEx w15:paraId="62105169" w15:done="0"/>
  <w15:commentEx w15:paraId="35A8937D" w15:done="0"/>
  <w15:commentEx w15:paraId="5850FC26" w15:done="0"/>
  <w15:commentEx w15:paraId="0639CC9B" w15:done="0"/>
  <w15:commentEx w15:paraId="4C9AEE1B" w15:done="0"/>
  <w15:commentEx w15:paraId="6AAF1328" w15:done="0"/>
  <w15:commentEx w15:paraId="06CE4C0E" w15:done="0"/>
  <w15:commentEx w15:paraId="1E9A94B3" w15:done="0"/>
  <w15:commentEx w15:paraId="3BF57B92" w15:done="0"/>
  <w15:commentEx w15:paraId="79DCC2D8" w15:done="0"/>
  <w15:commentEx w15:paraId="5A8B8951" w15:done="0"/>
  <w15:commentEx w15:paraId="26643744" w15:done="0"/>
  <w15:commentEx w15:paraId="13312AF7" w15:done="0"/>
  <w15:commentEx w15:paraId="03875C17" w15:done="0"/>
  <w15:commentEx w15:paraId="6BA4C166" w15:done="0"/>
  <w15:commentEx w15:paraId="0725CADF" w15:done="0"/>
  <w15:commentEx w15:paraId="4AF726C9" w15:done="0"/>
  <w15:commentEx w15:paraId="59EE6D53" w15:done="0"/>
  <w15:commentEx w15:paraId="23F905AB" w15:done="0"/>
  <w15:commentEx w15:paraId="25367091" w15:done="0"/>
  <w15:commentEx w15:paraId="188E9B79" w15:done="0"/>
  <w15:commentEx w15:paraId="6FE3D70A" w15:done="0"/>
  <w15:commentEx w15:paraId="54103900" w15:done="0"/>
  <w15:commentEx w15:paraId="082D60B2" w15:done="0"/>
  <w15:commentEx w15:paraId="1B9CFB34" w15:done="0"/>
  <w15:commentEx w15:paraId="5E33FE48" w15:done="0"/>
  <w15:commentEx w15:paraId="55715B0F" w15:done="0"/>
  <w15:commentEx w15:paraId="04DC2F50" w15:done="0"/>
  <w15:commentEx w15:paraId="1A6EE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E1464" w16cex:dateUtc="2026-02-18T04:58:00Z"/>
  <w16cex:commentExtensible w16cex:durableId="408269EC" w16cex:dateUtc="2026-02-18T04:58:00Z"/>
  <w16cex:commentExtensible w16cex:durableId="133218D1" w16cex:dateUtc="2026-05-16T00:35:00Z"/>
  <w16cex:commentExtensible w16cex:durableId="05EB6576" w16cex:dateUtc="2026-05-15T21:36:00Z"/>
  <w16cex:commentExtensible w16cex:durableId="491EC347" w16cex:dateUtc="2026-05-16T00:52:00Z"/>
  <w16cex:commentExtensible w16cex:durableId="48DD48E3" w16cex:dateUtc="2026-03-03T20:38:00Z"/>
  <w16cex:commentExtensible w16cex:durableId="6A691F96" w16cex:dateUtc="2026-05-15T21:40:00Z"/>
  <w16cex:commentExtensible w16cex:durableId="12BF2398" w16cex:dateUtc="2026-05-16T00:57:00Z"/>
  <w16cex:commentExtensible w16cex:durableId="107DB8BC" w16cex:dateUtc="2026-05-16T01:08:00Z"/>
  <w16cex:commentExtensible w16cex:durableId="7C1D4ED3" w16cex:dateUtc="2026-05-16T01:08:00Z"/>
  <w16cex:commentExtensible w16cex:durableId="556FAF2C" w16cex:dateUtc="2026-05-16T01:22:00Z"/>
  <w16cex:commentExtensible w16cex:durableId="749BD5C6" w16cex:dateUtc="2026-05-16T01:22:00Z"/>
  <w16cex:commentExtensible w16cex:durableId="73EC9E71" w16cex:dateUtc="2026-05-16T01:24:00Z"/>
  <w16cex:commentExtensible w16cex:durableId="38DEE005" w16cex:dateUtc="2026-03-03T20:48:00Z"/>
  <w16cex:commentExtensible w16cex:durableId="56E93A15" w16cex:dateUtc="2026-05-16T02:24:00Z"/>
  <w16cex:commentExtensible w16cex:durableId="44B7A3B1" w16cex:dateUtc="2026-05-16T02:48:00Z"/>
  <w16cex:commentExtensible w16cex:durableId="6A3A844F" w16cex:dateUtc="2026-05-16T02:49:00Z"/>
  <w16cex:commentExtensible w16cex:durableId="7C2D3704" w16cex:dateUtc="2026-05-16T01:42:00Z"/>
  <w16cex:commentExtensible w16cex:durableId="4C5116F3" w16cex:dateUtc="2026-05-16T01:45:00Z"/>
  <w16cex:commentExtensible w16cex:durableId="704F90D9" w16cex:dateUtc="2026-05-16T01:47:00Z"/>
  <w16cex:commentExtensible w16cex:durableId="14EFC402" w16cex:dateUtc="2026-05-16T02:57:00Z"/>
  <w16cex:commentExtensible w16cex:durableId="54893B9C" w16cex:dateUtc="2026-05-16T02:58:00Z"/>
  <w16cex:commentExtensible w16cex:durableId="63FD5574" w16cex:dateUtc="2026-02-25T21:22:00Z"/>
  <w16cex:commentExtensible w16cex:durableId="1A637546" w16cex:dateUtc="2026-04-23T21:12:00Z"/>
  <w16cex:commentExtensible w16cex:durableId="66E28441" w16cex:dateUtc="2025-05-21T12:07:00Z"/>
  <w16cex:commentExtensible w16cex:durableId="6AC8B476" w16cex:dateUtc="2026-04-23T21:15:00Z"/>
  <w16cex:commentExtensible w16cex:durableId="7EDB37F4" w16cex:dateUtc="2026-05-16T03:26:00Z"/>
  <w16cex:commentExtensible w16cex:durableId="17A860A7" w16cex:dateUtc="2026-05-19T01:40:00Z"/>
  <w16cex:commentExtensible w16cex:durableId="56626BCD" w16cex:dateUtc="2026-02-12T05:27:00Z"/>
  <w16cex:commentExtensible w16cex:durableId="64557AB9" w16cex:dateUtc="2026-02-12T05:09:00Z"/>
  <w16cex:commentExtensible w16cex:durableId="7F225E84" w16cex:dateUtc="2026-03-04T14:45:00Z"/>
  <w16cex:commentExtensible w16cex:durableId="480EF494" w16cex:dateUtc="2026-02-13T14:10:00Z"/>
  <w16cex:commentExtensible w16cex:durableId="1EFBE763" w16cex:dateUtc="2026-02-13T14:31:00Z"/>
  <w16cex:commentExtensible w16cex:durableId="03D3FD34" w16cex:dateUtc="2026-05-19T01:43:00Z"/>
  <w16cex:commentExtensible w16cex:durableId="481118F4" w16cex:dateUtc="2026-05-19T02:09:00Z"/>
  <w16cex:commentExtensible w16cex:durableId="20847359" w16cex:dateUtc="2026-02-13T14:10:00Z"/>
  <w16cex:commentExtensible w16cex:durableId="2E595679" w16cex:dateUtc="2026-04-29T17:17:00Z"/>
  <w16cex:commentExtensible w16cex:durableId="11774DDD" w16cex:dateUtc="2026-05-19T01:43:00Z"/>
  <w16cex:commentExtensible w16cex:durableId="116BC842" w16cex:dateUtc="2025-08-20T15:30:00Z"/>
  <w16cex:commentExtensible w16cex:durableId="7FD8598E" w16cex:dateUtc="2026-02-18T04:58:00Z"/>
  <w16cex:commentExtensible w16cex:durableId="33527FC3" w16cex:dateUtc="2026-04-30T04:02:00Z"/>
  <w16cex:commentExtensible w16cex:durableId="50FA5AB2" w16cex:dateUtc="2026-04-30T04:03:00Z"/>
  <w16cex:commentExtensible w16cex:durableId="35D69E80" w16cex:dateUtc="2026-02-13T14:10:00Z"/>
  <w16cex:commentExtensible w16cex:durableId="70549944" w16cex:dateUtc="2026-02-13T14:31:00Z"/>
  <w16cex:commentExtensible w16cex:durableId="78F72E01" w16cex:dateUtc="2026-05-19T01:51:00Z"/>
  <w16cex:commentExtensible w16cex:durableId="6206EFD9" w16cex:dateUtc="2025-05-21T11:35:00Z"/>
  <w16cex:commentExtensible w16cex:durableId="65E9189B" w16cex:dateUtc="2026-02-12T05:09:00Z"/>
  <w16cex:commentExtensible w16cex:durableId="53FD1C6A" w16cex:dateUtc="2026-02-12T05:27:00Z"/>
  <w16cex:commentExtensible w16cex:durableId="2F8831D4" w16cex:dateUtc="2026-02-13T14:31:00Z"/>
  <w16cex:commentExtensible w16cex:durableId="7BA20AF2" w16cex:dateUtc="2026-02-13T14:10:00Z"/>
  <w16cex:commentExtensible w16cex:durableId="050087B9" w16cex:dateUtc="2026-02-12T05:09:00Z"/>
  <w16cex:commentExtensible w16cex:durableId="04318470" w16cex:dateUtc="2025-08-20T15:30:00Z"/>
  <w16cex:commentExtensible w16cex:durableId="6E291416" w16cex:dateUtc="2026-02-18T04:58:00Z"/>
  <w16cex:commentExtensible w16cex:durableId="7061FB23" w16cex:dateUtc="2026-02-12T05:27:00Z"/>
  <w16cex:commentExtensible w16cex:durableId="50DC5738" w16cex:dateUtc="2026-02-13T14:10:00Z"/>
  <w16cex:commentExtensible w16cex:durableId="1B5E1966" w16cex:dateUtc="2026-02-13T14:31:00Z"/>
  <w16cex:commentExtensible w16cex:durableId="2E16540B" w16cex:dateUtc="2026-05-19T01:52:00Z"/>
  <w16cex:commentExtensible w16cex:durableId="7E7C7915" w16cex:dateUtc="2026-05-19T01:52:00Z"/>
  <w16cex:commentExtensible w16cex:durableId="31FA63F1" w16cex:dateUtc="2026-05-19T01:52:00Z"/>
  <w16cex:commentExtensible w16cex:durableId="3C993ED6" w16cex:dateUtc="2026-05-19T01:58:00Z"/>
  <w16cex:commentExtensible w16cex:durableId="57D324B3" w16cex:dateUtc="2026-05-19T01:58:00Z"/>
  <w16cex:commentExtensible w16cex:durableId="0A9D9ACD" w16cex:dateUtc="2026-02-26T16:42:00Z"/>
  <w16cex:commentExtensible w16cex:durableId="2CA36B21" w16cex:dateUtc="2026-05-19T01:59:00Z"/>
  <w16cex:commentExtensible w16cex:durableId="27572F20" w16cex:dateUtc="2026-05-19T02:00:00Z"/>
  <w16cex:commentExtensible w16cex:durableId="2073AC85" w16cex:dateUtc="2025-05-21T11:35:00Z"/>
  <w16cex:commentExtensible w16cex:durableId="7BD7917C" w16cex:dateUtc="2026-02-13T14:31:00Z"/>
  <w16cex:commentExtensible w16cex:durableId="5B6F9D77" w16cex:dateUtc="2026-05-19T02:03:00Z"/>
  <w16cex:commentExtensible w16cex:durableId="08C8F32B" w16cex:dateUtc="2026-02-12T05:27:00Z"/>
  <w16cex:commentExtensible w16cex:durableId="6E0DCB48" w16cex:dateUtc="2026-02-13T14:31:00Z"/>
  <w16cex:commentExtensible w16cex:durableId="3E738938" w16cex:dateUtc="2026-02-12T05:09:00Z"/>
  <w16cex:commentExtensible w16cex:durableId="327E11AD" w16cex:dateUtc="2026-04-30T14:44:00Z"/>
  <w16cex:commentExtensible w16cex:durableId="049D0C00" w16cex:dateUtc="2026-04-30T14:54:00Z"/>
  <w16cex:commentExtensible w16cex:durableId="62DAF240" w16cex:dateUtc="2026-05-19T02:05:00Z"/>
  <w16cex:commentExtensible w16cex:durableId="6ED3FB90" w16cex:dateUtc="2026-02-13T14:10:00Z"/>
  <w16cex:commentExtensible w16cex:durableId="4D5C2F13" w16cex:dateUtc="2026-02-12T05:09:00Z"/>
  <w16cex:commentExtensible w16cex:durableId="5C3C89DC" w16cex:dateUtc="2025-08-20T15:30:00Z"/>
  <w16cex:commentExtensible w16cex:durableId="046370F4" w16cex:dateUtc="2026-05-19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32FBD" w16cid:durableId="29FE1464"/>
  <w16cid:commentId w16cid:paraId="230CEEED" w16cid:durableId="408269EC"/>
  <w16cid:commentId w16cid:paraId="0470B3FB" w16cid:durableId="133218D1"/>
  <w16cid:commentId w16cid:paraId="2EB2675D" w16cid:durableId="05EB6576"/>
  <w16cid:commentId w16cid:paraId="07E5EDB8" w16cid:durableId="491EC347"/>
  <w16cid:commentId w16cid:paraId="4BAC3ED3" w16cid:durableId="48DD48E3"/>
  <w16cid:commentId w16cid:paraId="74F5CF0B" w16cid:durableId="6A691F96"/>
  <w16cid:commentId w16cid:paraId="1AEFFD19" w16cid:durableId="12BF2398"/>
  <w16cid:commentId w16cid:paraId="677C660A" w16cid:durableId="107DB8BC"/>
  <w16cid:commentId w16cid:paraId="617BA905" w16cid:durableId="7C1D4ED3"/>
  <w16cid:commentId w16cid:paraId="79CCB47C" w16cid:durableId="556FAF2C"/>
  <w16cid:commentId w16cid:paraId="1A84FB0D" w16cid:durableId="749BD5C6"/>
  <w16cid:commentId w16cid:paraId="616453AB" w16cid:durableId="73EC9E71"/>
  <w16cid:commentId w16cid:paraId="5727EDBD" w16cid:durableId="38DEE005"/>
  <w16cid:commentId w16cid:paraId="0823B33F" w16cid:durableId="56E93A15"/>
  <w16cid:commentId w16cid:paraId="1FCB8C5A" w16cid:durableId="44B7A3B1"/>
  <w16cid:commentId w16cid:paraId="2E74ADE0" w16cid:durableId="6A3A844F"/>
  <w16cid:commentId w16cid:paraId="1A71E915" w16cid:durableId="7C2D3704"/>
  <w16cid:commentId w16cid:paraId="27C2ABE7" w16cid:durableId="4C5116F3"/>
  <w16cid:commentId w16cid:paraId="06A2EBAF" w16cid:durableId="704F90D9"/>
  <w16cid:commentId w16cid:paraId="17B8F135" w16cid:durableId="14EFC402"/>
  <w16cid:commentId w16cid:paraId="2E3C0559" w16cid:durableId="54893B9C"/>
  <w16cid:commentId w16cid:paraId="4EDB311E" w16cid:durableId="63FD5574"/>
  <w16cid:commentId w16cid:paraId="4C19A7CD" w16cid:durableId="1A637546"/>
  <w16cid:commentId w16cid:paraId="7E896C83" w16cid:durableId="66E28441"/>
  <w16cid:commentId w16cid:paraId="31485E03" w16cid:durableId="6AC8B476"/>
  <w16cid:commentId w16cid:paraId="4986C7F5" w16cid:durableId="7EDB37F4"/>
  <w16cid:commentId w16cid:paraId="0094CDF3" w16cid:durableId="17A860A7"/>
  <w16cid:commentId w16cid:paraId="03B9C506" w16cid:durableId="56626BCD"/>
  <w16cid:commentId w16cid:paraId="60B18A6B" w16cid:durableId="64557AB9"/>
  <w16cid:commentId w16cid:paraId="064A3D7B" w16cid:durableId="7F225E84"/>
  <w16cid:commentId w16cid:paraId="7471A438" w16cid:durableId="480EF494"/>
  <w16cid:commentId w16cid:paraId="1601A14F" w16cid:durableId="1EFBE763"/>
  <w16cid:commentId w16cid:paraId="792B7500" w16cid:durableId="03D3FD34"/>
  <w16cid:commentId w16cid:paraId="5446187D" w16cid:durableId="481118F4"/>
  <w16cid:commentId w16cid:paraId="5EF5BECA" w16cid:durableId="20847359"/>
  <w16cid:commentId w16cid:paraId="0B193FEC" w16cid:durableId="2E595679"/>
  <w16cid:commentId w16cid:paraId="7E4861C1" w16cid:durableId="11774DDD"/>
  <w16cid:commentId w16cid:paraId="68D55494" w16cid:durableId="116BC842"/>
  <w16cid:commentId w16cid:paraId="08FB5F23" w16cid:durableId="7FD8598E"/>
  <w16cid:commentId w16cid:paraId="1A8C158D" w16cid:durableId="33527FC3"/>
  <w16cid:commentId w16cid:paraId="23B70F0A" w16cid:durableId="50FA5AB2"/>
  <w16cid:commentId w16cid:paraId="362E1666" w16cid:durableId="35D69E80"/>
  <w16cid:commentId w16cid:paraId="32205E42" w16cid:durableId="70549944"/>
  <w16cid:commentId w16cid:paraId="4FD55403" w16cid:durableId="78F72E01"/>
  <w16cid:commentId w16cid:paraId="4E2FFF87" w16cid:durableId="6206EFD9"/>
  <w16cid:commentId w16cid:paraId="0B1F3FFE" w16cid:durableId="65E9189B"/>
  <w16cid:commentId w16cid:paraId="18AB4E6E" w16cid:durableId="53FD1C6A"/>
  <w16cid:commentId w16cid:paraId="62105169" w16cid:durableId="2F8831D4"/>
  <w16cid:commentId w16cid:paraId="35A8937D" w16cid:durableId="7BA20AF2"/>
  <w16cid:commentId w16cid:paraId="5850FC26" w16cid:durableId="050087B9"/>
  <w16cid:commentId w16cid:paraId="0639CC9B" w16cid:durableId="04318470"/>
  <w16cid:commentId w16cid:paraId="4C9AEE1B" w16cid:durableId="6E291416"/>
  <w16cid:commentId w16cid:paraId="6AAF1328" w16cid:durableId="7061FB23"/>
  <w16cid:commentId w16cid:paraId="06CE4C0E" w16cid:durableId="50DC5738"/>
  <w16cid:commentId w16cid:paraId="1E9A94B3" w16cid:durableId="1B5E1966"/>
  <w16cid:commentId w16cid:paraId="3BF57B92" w16cid:durableId="2E16540B"/>
  <w16cid:commentId w16cid:paraId="79DCC2D8" w16cid:durableId="7E7C7915"/>
  <w16cid:commentId w16cid:paraId="5A8B8951" w16cid:durableId="31FA63F1"/>
  <w16cid:commentId w16cid:paraId="26643744" w16cid:durableId="3C993ED6"/>
  <w16cid:commentId w16cid:paraId="13312AF7" w16cid:durableId="57D324B3"/>
  <w16cid:commentId w16cid:paraId="03875C17" w16cid:durableId="0A9D9ACD"/>
  <w16cid:commentId w16cid:paraId="6BA4C166" w16cid:durableId="2CA36B21"/>
  <w16cid:commentId w16cid:paraId="0725CADF" w16cid:durableId="27572F20"/>
  <w16cid:commentId w16cid:paraId="4AF726C9" w16cid:durableId="2073AC85"/>
  <w16cid:commentId w16cid:paraId="59EE6D53" w16cid:durableId="7BD7917C"/>
  <w16cid:commentId w16cid:paraId="23F905AB" w16cid:durableId="5B6F9D77"/>
  <w16cid:commentId w16cid:paraId="25367091" w16cid:durableId="08C8F32B"/>
  <w16cid:commentId w16cid:paraId="188E9B79" w16cid:durableId="6E0DCB48"/>
  <w16cid:commentId w16cid:paraId="6FE3D70A" w16cid:durableId="3E738938"/>
  <w16cid:commentId w16cid:paraId="54103900" w16cid:durableId="327E11AD"/>
  <w16cid:commentId w16cid:paraId="082D60B2" w16cid:durableId="049D0C00"/>
  <w16cid:commentId w16cid:paraId="1B9CFB34" w16cid:durableId="62DAF240"/>
  <w16cid:commentId w16cid:paraId="5E33FE48" w16cid:durableId="6ED3FB90"/>
  <w16cid:commentId w16cid:paraId="55715B0F" w16cid:durableId="4D5C2F13"/>
  <w16cid:commentId w16cid:paraId="04DC2F50" w16cid:durableId="5C3C89DC"/>
  <w16cid:commentId w16cid:paraId="1A6EE1D2" w16cid:durableId="046370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FF4F4" w14:textId="77777777" w:rsidR="00A71531" w:rsidRDefault="00A71531">
      <w:pPr>
        <w:spacing w:line="240" w:lineRule="auto"/>
      </w:pPr>
      <w:r>
        <w:separator/>
      </w:r>
    </w:p>
  </w:endnote>
  <w:endnote w:type="continuationSeparator" w:id="0">
    <w:p w14:paraId="38235C73" w14:textId="77777777" w:rsidR="00A71531" w:rsidRDefault="00A71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9355" w14:textId="77777777" w:rsidR="00A71531" w:rsidRDefault="00A71531">
      <w:pPr>
        <w:spacing w:line="240" w:lineRule="auto"/>
      </w:pPr>
      <w:r>
        <w:separator/>
      </w:r>
    </w:p>
  </w:footnote>
  <w:footnote w:type="continuationSeparator" w:id="0">
    <w:p w14:paraId="2A4FC7B7" w14:textId="77777777" w:rsidR="00A71531" w:rsidRDefault="00A71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7D9"/>
    <w:multiLevelType w:val="hybridMultilevel"/>
    <w:tmpl w:val="27FA189E"/>
    <w:lvl w:ilvl="0" w:tplc="EC507B5E">
      <w:start w:val="1"/>
      <w:numFmt w:val="bullet"/>
      <w:lvlText w:val=""/>
      <w:lvlJc w:val="left"/>
      <w:pPr>
        <w:ind w:left="720" w:hanging="360"/>
      </w:pPr>
      <w:rPr>
        <w:rFonts w:ascii="Symbol" w:hAnsi="Symbol"/>
      </w:rPr>
    </w:lvl>
    <w:lvl w:ilvl="1" w:tplc="65C00D28">
      <w:start w:val="1"/>
      <w:numFmt w:val="bullet"/>
      <w:lvlText w:val=""/>
      <w:lvlJc w:val="left"/>
      <w:pPr>
        <w:ind w:left="720" w:hanging="360"/>
      </w:pPr>
      <w:rPr>
        <w:rFonts w:ascii="Symbol" w:hAnsi="Symbol"/>
      </w:rPr>
    </w:lvl>
    <w:lvl w:ilvl="2" w:tplc="34D8A21E">
      <w:start w:val="1"/>
      <w:numFmt w:val="bullet"/>
      <w:lvlText w:val=""/>
      <w:lvlJc w:val="left"/>
      <w:pPr>
        <w:ind w:left="720" w:hanging="360"/>
      </w:pPr>
      <w:rPr>
        <w:rFonts w:ascii="Symbol" w:hAnsi="Symbol"/>
      </w:rPr>
    </w:lvl>
    <w:lvl w:ilvl="3" w:tplc="ED6CDFCE">
      <w:start w:val="1"/>
      <w:numFmt w:val="bullet"/>
      <w:lvlText w:val=""/>
      <w:lvlJc w:val="left"/>
      <w:pPr>
        <w:ind w:left="720" w:hanging="360"/>
      </w:pPr>
      <w:rPr>
        <w:rFonts w:ascii="Symbol" w:hAnsi="Symbol"/>
      </w:rPr>
    </w:lvl>
    <w:lvl w:ilvl="4" w:tplc="A1501A06">
      <w:start w:val="1"/>
      <w:numFmt w:val="bullet"/>
      <w:lvlText w:val=""/>
      <w:lvlJc w:val="left"/>
      <w:pPr>
        <w:ind w:left="720" w:hanging="360"/>
      </w:pPr>
      <w:rPr>
        <w:rFonts w:ascii="Symbol" w:hAnsi="Symbol"/>
      </w:rPr>
    </w:lvl>
    <w:lvl w:ilvl="5" w:tplc="CDF6D4DE">
      <w:start w:val="1"/>
      <w:numFmt w:val="bullet"/>
      <w:lvlText w:val=""/>
      <w:lvlJc w:val="left"/>
      <w:pPr>
        <w:ind w:left="720" w:hanging="360"/>
      </w:pPr>
      <w:rPr>
        <w:rFonts w:ascii="Symbol" w:hAnsi="Symbol"/>
      </w:rPr>
    </w:lvl>
    <w:lvl w:ilvl="6" w:tplc="CD1AD20A">
      <w:start w:val="1"/>
      <w:numFmt w:val="bullet"/>
      <w:lvlText w:val=""/>
      <w:lvlJc w:val="left"/>
      <w:pPr>
        <w:ind w:left="720" w:hanging="360"/>
      </w:pPr>
      <w:rPr>
        <w:rFonts w:ascii="Symbol" w:hAnsi="Symbol"/>
      </w:rPr>
    </w:lvl>
    <w:lvl w:ilvl="7" w:tplc="7A48A292">
      <w:start w:val="1"/>
      <w:numFmt w:val="bullet"/>
      <w:lvlText w:val=""/>
      <w:lvlJc w:val="left"/>
      <w:pPr>
        <w:ind w:left="720" w:hanging="360"/>
      </w:pPr>
      <w:rPr>
        <w:rFonts w:ascii="Symbol" w:hAnsi="Symbol"/>
      </w:rPr>
    </w:lvl>
    <w:lvl w:ilvl="8" w:tplc="3B72041E">
      <w:start w:val="1"/>
      <w:numFmt w:val="bullet"/>
      <w:lvlText w:val=""/>
      <w:lvlJc w:val="left"/>
      <w:pPr>
        <w:ind w:left="720" w:hanging="360"/>
      </w:pPr>
      <w:rPr>
        <w:rFonts w:ascii="Symbol" w:hAnsi="Symbol"/>
      </w:rPr>
    </w:lvl>
  </w:abstractNum>
  <w:abstractNum w:abstractNumId="1" w15:restartNumberingAfterBreak="0">
    <w:nsid w:val="05EE2C59"/>
    <w:multiLevelType w:val="multilevel"/>
    <w:tmpl w:val="1AB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4A1F"/>
    <w:multiLevelType w:val="hybridMultilevel"/>
    <w:tmpl w:val="74AA0D48"/>
    <w:lvl w:ilvl="0" w:tplc="D9ECEA48">
      <w:start w:val="1"/>
      <w:numFmt w:val="bullet"/>
      <w:lvlText w:val=""/>
      <w:lvlJc w:val="left"/>
      <w:pPr>
        <w:ind w:left="720" w:hanging="360"/>
      </w:pPr>
      <w:rPr>
        <w:rFonts w:ascii="Symbol" w:hAnsi="Symbol"/>
      </w:rPr>
    </w:lvl>
    <w:lvl w:ilvl="1" w:tplc="671882FA">
      <w:start w:val="1"/>
      <w:numFmt w:val="bullet"/>
      <w:lvlText w:val=""/>
      <w:lvlJc w:val="left"/>
      <w:pPr>
        <w:ind w:left="720" w:hanging="360"/>
      </w:pPr>
      <w:rPr>
        <w:rFonts w:ascii="Symbol" w:hAnsi="Symbol"/>
      </w:rPr>
    </w:lvl>
    <w:lvl w:ilvl="2" w:tplc="37285CB8">
      <w:start w:val="1"/>
      <w:numFmt w:val="bullet"/>
      <w:lvlText w:val=""/>
      <w:lvlJc w:val="left"/>
      <w:pPr>
        <w:ind w:left="720" w:hanging="360"/>
      </w:pPr>
      <w:rPr>
        <w:rFonts w:ascii="Symbol" w:hAnsi="Symbol"/>
      </w:rPr>
    </w:lvl>
    <w:lvl w:ilvl="3" w:tplc="94F6494E">
      <w:start w:val="1"/>
      <w:numFmt w:val="bullet"/>
      <w:lvlText w:val=""/>
      <w:lvlJc w:val="left"/>
      <w:pPr>
        <w:ind w:left="720" w:hanging="360"/>
      </w:pPr>
      <w:rPr>
        <w:rFonts w:ascii="Symbol" w:hAnsi="Symbol"/>
      </w:rPr>
    </w:lvl>
    <w:lvl w:ilvl="4" w:tplc="B3E601C2">
      <w:start w:val="1"/>
      <w:numFmt w:val="bullet"/>
      <w:lvlText w:val=""/>
      <w:lvlJc w:val="left"/>
      <w:pPr>
        <w:ind w:left="720" w:hanging="360"/>
      </w:pPr>
      <w:rPr>
        <w:rFonts w:ascii="Symbol" w:hAnsi="Symbol"/>
      </w:rPr>
    </w:lvl>
    <w:lvl w:ilvl="5" w:tplc="C404699C">
      <w:start w:val="1"/>
      <w:numFmt w:val="bullet"/>
      <w:lvlText w:val=""/>
      <w:lvlJc w:val="left"/>
      <w:pPr>
        <w:ind w:left="720" w:hanging="360"/>
      </w:pPr>
      <w:rPr>
        <w:rFonts w:ascii="Symbol" w:hAnsi="Symbol"/>
      </w:rPr>
    </w:lvl>
    <w:lvl w:ilvl="6" w:tplc="F2903A88">
      <w:start w:val="1"/>
      <w:numFmt w:val="bullet"/>
      <w:lvlText w:val=""/>
      <w:lvlJc w:val="left"/>
      <w:pPr>
        <w:ind w:left="720" w:hanging="360"/>
      </w:pPr>
      <w:rPr>
        <w:rFonts w:ascii="Symbol" w:hAnsi="Symbol"/>
      </w:rPr>
    </w:lvl>
    <w:lvl w:ilvl="7" w:tplc="DE7CDB66">
      <w:start w:val="1"/>
      <w:numFmt w:val="bullet"/>
      <w:lvlText w:val=""/>
      <w:lvlJc w:val="left"/>
      <w:pPr>
        <w:ind w:left="720" w:hanging="360"/>
      </w:pPr>
      <w:rPr>
        <w:rFonts w:ascii="Symbol" w:hAnsi="Symbol"/>
      </w:rPr>
    </w:lvl>
    <w:lvl w:ilvl="8" w:tplc="6DEEA392">
      <w:start w:val="1"/>
      <w:numFmt w:val="bullet"/>
      <w:lvlText w:val=""/>
      <w:lvlJc w:val="left"/>
      <w:pPr>
        <w:ind w:left="720" w:hanging="360"/>
      </w:pPr>
      <w:rPr>
        <w:rFonts w:ascii="Symbol" w:hAnsi="Symbol"/>
      </w:rPr>
    </w:lvl>
  </w:abstractNum>
  <w:abstractNum w:abstractNumId="3" w15:restartNumberingAfterBreak="0">
    <w:nsid w:val="08253707"/>
    <w:multiLevelType w:val="multilevel"/>
    <w:tmpl w:val="6E2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5ADD"/>
    <w:multiLevelType w:val="multilevel"/>
    <w:tmpl w:val="1C8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A2F96"/>
    <w:multiLevelType w:val="hybridMultilevel"/>
    <w:tmpl w:val="8FA08DA4"/>
    <w:lvl w:ilvl="0" w:tplc="45EAB3A2">
      <w:start w:val="1"/>
      <w:numFmt w:val="bullet"/>
      <w:lvlText w:val=""/>
      <w:lvlJc w:val="left"/>
      <w:pPr>
        <w:ind w:left="1080" w:hanging="360"/>
      </w:pPr>
      <w:rPr>
        <w:rFonts w:ascii="Symbol" w:hAnsi="Symbol"/>
      </w:rPr>
    </w:lvl>
    <w:lvl w:ilvl="1" w:tplc="01A2F6C0">
      <w:start w:val="1"/>
      <w:numFmt w:val="bullet"/>
      <w:lvlText w:val=""/>
      <w:lvlJc w:val="left"/>
      <w:pPr>
        <w:ind w:left="1080" w:hanging="360"/>
      </w:pPr>
      <w:rPr>
        <w:rFonts w:ascii="Symbol" w:hAnsi="Symbol"/>
      </w:rPr>
    </w:lvl>
    <w:lvl w:ilvl="2" w:tplc="D6C4AC38">
      <w:start w:val="1"/>
      <w:numFmt w:val="bullet"/>
      <w:lvlText w:val=""/>
      <w:lvlJc w:val="left"/>
      <w:pPr>
        <w:ind w:left="1080" w:hanging="360"/>
      </w:pPr>
      <w:rPr>
        <w:rFonts w:ascii="Symbol" w:hAnsi="Symbol"/>
      </w:rPr>
    </w:lvl>
    <w:lvl w:ilvl="3" w:tplc="73F4C3F8">
      <w:start w:val="1"/>
      <w:numFmt w:val="bullet"/>
      <w:lvlText w:val=""/>
      <w:lvlJc w:val="left"/>
      <w:pPr>
        <w:ind w:left="1080" w:hanging="360"/>
      </w:pPr>
      <w:rPr>
        <w:rFonts w:ascii="Symbol" w:hAnsi="Symbol"/>
      </w:rPr>
    </w:lvl>
    <w:lvl w:ilvl="4" w:tplc="93A245C2">
      <w:start w:val="1"/>
      <w:numFmt w:val="bullet"/>
      <w:lvlText w:val=""/>
      <w:lvlJc w:val="left"/>
      <w:pPr>
        <w:ind w:left="1080" w:hanging="360"/>
      </w:pPr>
      <w:rPr>
        <w:rFonts w:ascii="Symbol" w:hAnsi="Symbol"/>
      </w:rPr>
    </w:lvl>
    <w:lvl w:ilvl="5" w:tplc="7B08518A">
      <w:start w:val="1"/>
      <w:numFmt w:val="bullet"/>
      <w:lvlText w:val=""/>
      <w:lvlJc w:val="left"/>
      <w:pPr>
        <w:ind w:left="1080" w:hanging="360"/>
      </w:pPr>
      <w:rPr>
        <w:rFonts w:ascii="Symbol" w:hAnsi="Symbol"/>
      </w:rPr>
    </w:lvl>
    <w:lvl w:ilvl="6" w:tplc="6C9890FE">
      <w:start w:val="1"/>
      <w:numFmt w:val="bullet"/>
      <w:lvlText w:val=""/>
      <w:lvlJc w:val="left"/>
      <w:pPr>
        <w:ind w:left="1080" w:hanging="360"/>
      </w:pPr>
      <w:rPr>
        <w:rFonts w:ascii="Symbol" w:hAnsi="Symbol"/>
      </w:rPr>
    </w:lvl>
    <w:lvl w:ilvl="7" w:tplc="CC741FC8">
      <w:start w:val="1"/>
      <w:numFmt w:val="bullet"/>
      <w:lvlText w:val=""/>
      <w:lvlJc w:val="left"/>
      <w:pPr>
        <w:ind w:left="1080" w:hanging="360"/>
      </w:pPr>
      <w:rPr>
        <w:rFonts w:ascii="Symbol" w:hAnsi="Symbol"/>
      </w:rPr>
    </w:lvl>
    <w:lvl w:ilvl="8" w:tplc="C674E6AC">
      <w:start w:val="1"/>
      <w:numFmt w:val="bullet"/>
      <w:lvlText w:val=""/>
      <w:lvlJc w:val="left"/>
      <w:pPr>
        <w:ind w:left="1080" w:hanging="360"/>
      </w:pPr>
      <w:rPr>
        <w:rFonts w:ascii="Symbol" w:hAnsi="Symbol"/>
      </w:rPr>
    </w:lvl>
  </w:abstractNum>
  <w:abstractNum w:abstractNumId="6" w15:restartNumberingAfterBreak="0">
    <w:nsid w:val="141C258C"/>
    <w:multiLevelType w:val="hybridMultilevel"/>
    <w:tmpl w:val="48402110"/>
    <w:lvl w:ilvl="0" w:tplc="CB96B4F4">
      <w:start w:val="1"/>
      <w:numFmt w:val="bullet"/>
      <w:lvlText w:val=""/>
      <w:lvlJc w:val="left"/>
      <w:pPr>
        <w:ind w:left="720" w:hanging="360"/>
      </w:pPr>
      <w:rPr>
        <w:rFonts w:ascii="Symbol" w:hAnsi="Symbol"/>
      </w:rPr>
    </w:lvl>
    <w:lvl w:ilvl="1" w:tplc="640A5B3E">
      <w:start w:val="1"/>
      <w:numFmt w:val="bullet"/>
      <w:lvlText w:val=""/>
      <w:lvlJc w:val="left"/>
      <w:pPr>
        <w:ind w:left="720" w:hanging="360"/>
      </w:pPr>
      <w:rPr>
        <w:rFonts w:ascii="Symbol" w:hAnsi="Symbol"/>
      </w:rPr>
    </w:lvl>
    <w:lvl w:ilvl="2" w:tplc="BC162880">
      <w:start w:val="1"/>
      <w:numFmt w:val="bullet"/>
      <w:lvlText w:val=""/>
      <w:lvlJc w:val="left"/>
      <w:pPr>
        <w:ind w:left="720" w:hanging="360"/>
      </w:pPr>
      <w:rPr>
        <w:rFonts w:ascii="Symbol" w:hAnsi="Symbol"/>
      </w:rPr>
    </w:lvl>
    <w:lvl w:ilvl="3" w:tplc="34B2E550">
      <w:start w:val="1"/>
      <w:numFmt w:val="bullet"/>
      <w:lvlText w:val=""/>
      <w:lvlJc w:val="left"/>
      <w:pPr>
        <w:ind w:left="720" w:hanging="360"/>
      </w:pPr>
      <w:rPr>
        <w:rFonts w:ascii="Symbol" w:hAnsi="Symbol"/>
      </w:rPr>
    </w:lvl>
    <w:lvl w:ilvl="4" w:tplc="BF84C41A">
      <w:start w:val="1"/>
      <w:numFmt w:val="bullet"/>
      <w:lvlText w:val=""/>
      <w:lvlJc w:val="left"/>
      <w:pPr>
        <w:ind w:left="720" w:hanging="360"/>
      </w:pPr>
      <w:rPr>
        <w:rFonts w:ascii="Symbol" w:hAnsi="Symbol"/>
      </w:rPr>
    </w:lvl>
    <w:lvl w:ilvl="5" w:tplc="8E96954E">
      <w:start w:val="1"/>
      <w:numFmt w:val="bullet"/>
      <w:lvlText w:val=""/>
      <w:lvlJc w:val="left"/>
      <w:pPr>
        <w:ind w:left="720" w:hanging="360"/>
      </w:pPr>
      <w:rPr>
        <w:rFonts w:ascii="Symbol" w:hAnsi="Symbol"/>
      </w:rPr>
    </w:lvl>
    <w:lvl w:ilvl="6" w:tplc="73AE3898">
      <w:start w:val="1"/>
      <w:numFmt w:val="bullet"/>
      <w:lvlText w:val=""/>
      <w:lvlJc w:val="left"/>
      <w:pPr>
        <w:ind w:left="720" w:hanging="360"/>
      </w:pPr>
      <w:rPr>
        <w:rFonts w:ascii="Symbol" w:hAnsi="Symbol"/>
      </w:rPr>
    </w:lvl>
    <w:lvl w:ilvl="7" w:tplc="75468DAE">
      <w:start w:val="1"/>
      <w:numFmt w:val="bullet"/>
      <w:lvlText w:val=""/>
      <w:lvlJc w:val="left"/>
      <w:pPr>
        <w:ind w:left="720" w:hanging="360"/>
      </w:pPr>
      <w:rPr>
        <w:rFonts w:ascii="Symbol" w:hAnsi="Symbol"/>
      </w:rPr>
    </w:lvl>
    <w:lvl w:ilvl="8" w:tplc="EE98C746">
      <w:start w:val="1"/>
      <w:numFmt w:val="bullet"/>
      <w:lvlText w:val=""/>
      <w:lvlJc w:val="left"/>
      <w:pPr>
        <w:ind w:left="720" w:hanging="360"/>
      </w:pPr>
      <w:rPr>
        <w:rFonts w:ascii="Symbol" w:hAnsi="Symbol"/>
      </w:rPr>
    </w:lvl>
  </w:abstractNum>
  <w:abstractNum w:abstractNumId="7" w15:restartNumberingAfterBreak="0">
    <w:nsid w:val="16A86AD3"/>
    <w:multiLevelType w:val="hybridMultilevel"/>
    <w:tmpl w:val="E57A098C"/>
    <w:lvl w:ilvl="0" w:tplc="9598838C">
      <w:start w:val="1"/>
      <w:numFmt w:val="bullet"/>
      <w:lvlText w:val=""/>
      <w:lvlJc w:val="left"/>
      <w:pPr>
        <w:ind w:left="720" w:hanging="360"/>
      </w:pPr>
      <w:rPr>
        <w:rFonts w:ascii="Symbol" w:hAnsi="Symbol"/>
      </w:rPr>
    </w:lvl>
    <w:lvl w:ilvl="1" w:tplc="03DA0548">
      <w:start w:val="1"/>
      <w:numFmt w:val="bullet"/>
      <w:lvlText w:val=""/>
      <w:lvlJc w:val="left"/>
      <w:pPr>
        <w:ind w:left="720" w:hanging="360"/>
      </w:pPr>
      <w:rPr>
        <w:rFonts w:ascii="Symbol" w:hAnsi="Symbol"/>
      </w:rPr>
    </w:lvl>
    <w:lvl w:ilvl="2" w:tplc="FE907916">
      <w:start w:val="1"/>
      <w:numFmt w:val="bullet"/>
      <w:lvlText w:val=""/>
      <w:lvlJc w:val="left"/>
      <w:pPr>
        <w:ind w:left="720" w:hanging="360"/>
      </w:pPr>
      <w:rPr>
        <w:rFonts w:ascii="Symbol" w:hAnsi="Symbol"/>
      </w:rPr>
    </w:lvl>
    <w:lvl w:ilvl="3" w:tplc="B48E27EC">
      <w:start w:val="1"/>
      <w:numFmt w:val="bullet"/>
      <w:lvlText w:val=""/>
      <w:lvlJc w:val="left"/>
      <w:pPr>
        <w:ind w:left="720" w:hanging="360"/>
      </w:pPr>
      <w:rPr>
        <w:rFonts w:ascii="Symbol" w:hAnsi="Symbol"/>
      </w:rPr>
    </w:lvl>
    <w:lvl w:ilvl="4" w:tplc="EEFCDF66">
      <w:start w:val="1"/>
      <w:numFmt w:val="bullet"/>
      <w:lvlText w:val=""/>
      <w:lvlJc w:val="left"/>
      <w:pPr>
        <w:ind w:left="720" w:hanging="360"/>
      </w:pPr>
      <w:rPr>
        <w:rFonts w:ascii="Symbol" w:hAnsi="Symbol"/>
      </w:rPr>
    </w:lvl>
    <w:lvl w:ilvl="5" w:tplc="F8464D76">
      <w:start w:val="1"/>
      <w:numFmt w:val="bullet"/>
      <w:lvlText w:val=""/>
      <w:lvlJc w:val="left"/>
      <w:pPr>
        <w:ind w:left="720" w:hanging="360"/>
      </w:pPr>
      <w:rPr>
        <w:rFonts w:ascii="Symbol" w:hAnsi="Symbol"/>
      </w:rPr>
    </w:lvl>
    <w:lvl w:ilvl="6" w:tplc="207CBEAA">
      <w:start w:val="1"/>
      <w:numFmt w:val="bullet"/>
      <w:lvlText w:val=""/>
      <w:lvlJc w:val="left"/>
      <w:pPr>
        <w:ind w:left="720" w:hanging="360"/>
      </w:pPr>
      <w:rPr>
        <w:rFonts w:ascii="Symbol" w:hAnsi="Symbol"/>
      </w:rPr>
    </w:lvl>
    <w:lvl w:ilvl="7" w:tplc="0B02C95A">
      <w:start w:val="1"/>
      <w:numFmt w:val="bullet"/>
      <w:lvlText w:val=""/>
      <w:lvlJc w:val="left"/>
      <w:pPr>
        <w:ind w:left="720" w:hanging="360"/>
      </w:pPr>
      <w:rPr>
        <w:rFonts w:ascii="Symbol" w:hAnsi="Symbol"/>
      </w:rPr>
    </w:lvl>
    <w:lvl w:ilvl="8" w:tplc="34E83964">
      <w:start w:val="1"/>
      <w:numFmt w:val="bullet"/>
      <w:lvlText w:val=""/>
      <w:lvlJc w:val="left"/>
      <w:pPr>
        <w:ind w:left="720" w:hanging="360"/>
      </w:pPr>
      <w:rPr>
        <w:rFonts w:ascii="Symbol" w:hAnsi="Symbol"/>
      </w:rPr>
    </w:lvl>
  </w:abstractNum>
  <w:abstractNum w:abstractNumId="8" w15:restartNumberingAfterBreak="0">
    <w:nsid w:val="1D044BBB"/>
    <w:multiLevelType w:val="hybridMultilevel"/>
    <w:tmpl w:val="184092EC"/>
    <w:lvl w:ilvl="0" w:tplc="025E39D6">
      <w:start w:val="1"/>
      <w:numFmt w:val="bullet"/>
      <w:lvlText w:val=""/>
      <w:lvlJc w:val="left"/>
      <w:pPr>
        <w:ind w:left="720" w:hanging="360"/>
      </w:pPr>
      <w:rPr>
        <w:rFonts w:ascii="Symbol" w:hAnsi="Symbol"/>
      </w:rPr>
    </w:lvl>
    <w:lvl w:ilvl="1" w:tplc="3DA41B94">
      <w:start w:val="1"/>
      <w:numFmt w:val="bullet"/>
      <w:lvlText w:val=""/>
      <w:lvlJc w:val="left"/>
      <w:pPr>
        <w:ind w:left="720" w:hanging="360"/>
      </w:pPr>
      <w:rPr>
        <w:rFonts w:ascii="Symbol" w:hAnsi="Symbol"/>
      </w:rPr>
    </w:lvl>
    <w:lvl w:ilvl="2" w:tplc="5F8E5D7A">
      <w:start w:val="1"/>
      <w:numFmt w:val="bullet"/>
      <w:lvlText w:val=""/>
      <w:lvlJc w:val="left"/>
      <w:pPr>
        <w:ind w:left="720" w:hanging="360"/>
      </w:pPr>
      <w:rPr>
        <w:rFonts w:ascii="Symbol" w:hAnsi="Symbol"/>
      </w:rPr>
    </w:lvl>
    <w:lvl w:ilvl="3" w:tplc="8C10B9E0">
      <w:start w:val="1"/>
      <w:numFmt w:val="bullet"/>
      <w:lvlText w:val=""/>
      <w:lvlJc w:val="left"/>
      <w:pPr>
        <w:ind w:left="720" w:hanging="360"/>
      </w:pPr>
      <w:rPr>
        <w:rFonts w:ascii="Symbol" w:hAnsi="Symbol"/>
      </w:rPr>
    </w:lvl>
    <w:lvl w:ilvl="4" w:tplc="3D6EEF0C">
      <w:start w:val="1"/>
      <w:numFmt w:val="bullet"/>
      <w:lvlText w:val=""/>
      <w:lvlJc w:val="left"/>
      <w:pPr>
        <w:ind w:left="720" w:hanging="360"/>
      </w:pPr>
      <w:rPr>
        <w:rFonts w:ascii="Symbol" w:hAnsi="Symbol"/>
      </w:rPr>
    </w:lvl>
    <w:lvl w:ilvl="5" w:tplc="3E0A5B84">
      <w:start w:val="1"/>
      <w:numFmt w:val="bullet"/>
      <w:lvlText w:val=""/>
      <w:lvlJc w:val="left"/>
      <w:pPr>
        <w:ind w:left="720" w:hanging="360"/>
      </w:pPr>
      <w:rPr>
        <w:rFonts w:ascii="Symbol" w:hAnsi="Symbol"/>
      </w:rPr>
    </w:lvl>
    <w:lvl w:ilvl="6" w:tplc="3B0CCFC2">
      <w:start w:val="1"/>
      <w:numFmt w:val="bullet"/>
      <w:lvlText w:val=""/>
      <w:lvlJc w:val="left"/>
      <w:pPr>
        <w:ind w:left="720" w:hanging="360"/>
      </w:pPr>
      <w:rPr>
        <w:rFonts w:ascii="Symbol" w:hAnsi="Symbol"/>
      </w:rPr>
    </w:lvl>
    <w:lvl w:ilvl="7" w:tplc="D6424FB6">
      <w:start w:val="1"/>
      <w:numFmt w:val="bullet"/>
      <w:lvlText w:val=""/>
      <w:lvlJc w:val="left"/>
      <w:pPr>
        <w:ind w:left="720" w:hanging="360"/>
      </w:pPr>
      <w:rPr>
        <w:rFonts w:ascii="Symbol" w:hAnsi="Symbol"/>
      </w:rPr>
    </w:lvl>
    <w:lvl w:ilvl="8" w:tplc="628ABB04">
      <w:start w:val="1"/>
      <w:numFmt w:val="bullet"/>
      <w:lvlText w:val=""/>
      <w:lvlJc w:val="left"/>
      <w:pPr>
        <w:ind w:left="720" w:hanging="360"/>
      </w:pPr>
      <w:rPr>
        <w:rFonts w:ascii="Symbol" w:hAnsi="Symbol"/>
      </w:rPr>
    </w:lvl>
  </w:abstractNum>
  <w:abstractNum w:abstractNumId="9" w15:restartNumberingAfterBreak="0">
    <w:nsid w:val="236169F9"/>
    <w:multiLevelType w:val="hybridMultilevel"/>
    <w:tmpl w:val="75C8016E"/>
    <w:lvl w:ilvl="0" w:tplc="206E8ED4">
      <w:start w:val="1"/>
      <w:numFmt w:val="bullet"/>
      <w:lvlText w:val=""/>
      <w:lvlJc w:val="left"/>
      <w:pPr>
        <w:ind w:left="740" w:hanging="360"/>
      </w:pPr>
      <w:rPr>
        <w:rFonts w:ascii="Symbol" w:hAnsi="Symbol"/>
      </w:rPr>
    </w:lvl>
    <w:lvl w:ilvl="1" w:tplc="BFC6C6CC">
      <w:start w:val="1"/>
      <w:numFmt w:val="bullet"/>
      <w:lvlText w:val=""/>
      <w:lvlJc w:val="left"/>
      <w:pPr>
        <w:ind w:left="740" w:hanging="360"/>
      </w:pPr>
      <w:rPr>
        <w:rFonts w:ascii="Symbol" w:hAnsi="Symbol"/>
      </w:rPr>
    </w:lvl>
    <w:lvl w:ilvl="2" w:tplc="1EB8DD54">
      <w:start w:val="1"/>
      <w:numFmt w:val="bullet"/>
      <w:lvlText w:val=""/>
      <w:lvlJc w:val="left"/>
      <w:pPr>
        <w:ind w:left="740" w:hanging="360"/>
      </w:pPr>
      <w:rPr>
        <w:rFonts w:ascii="Symbol" w:hAnsi="Symbol"/>
      </w:rPr>
    </w:lvl>
    <w:lvl w:ilvl="3" w:tplc="7024A88E">
      <w:start w:val="1"/>
      <w:numFmt w:val="bullet"/>
      <w:lvlText w:val=""/>
      <w:lvlJc w:val="left"/>
      <w:pPr>
        <w:ind w:left="740" w:hanging="360"/>
      </w:pPr>
      <w:rPr>
        <w:rFonts w:ascii="Symbol" w:hAnsi="Symbol"/>
      </w:rPr>
    </w:lvl>
    <w:lvl w:ilvl="4" w:tplc="F1749F68">
      <w:start w:val="1"/>
      <w:numFmt w:val="bullet"/>
      <w:lvlText w:val=""/>
      <w:lvlJc w:val="left"/>
      <w:pPr>
        <w:ind w:left="740" w:hanging="360"/>
      </w:pPr>
      <w:rPr>
        <w:rFonts w:ascii="Symbol" w:hAnsi="Symbol"/>
      </w:rPr>
    </w:lvl>
    <w:lvl w:ilvl="5" w:tplc="0A6AEFF4">
      <w:start w:val="1"/>
      <w:numFmt w:val="bullet"/>
      <w:lvlText w:val=""/>
      <w:lvlJc w:val="left"/>
      <w:pPr>
        <w:ind w:left="740" w:hanging="360"/>
      </w:pPr>
      <w:rPr>
        <w:rFonts w:ascii="Symbol" w:hAnsi="Symbol"/>
      </w:rPr>
    </w:lvl>
    <w:lvl w:ilvl="6" w:tplc="1E10C81E">
      <w:start w:val="1"/>
      <w:numFmt w:val="bullet"/>
      <w:lvlText w:val=""/>
      <w:lvlJc w:val="left"/>
      <w:pPr>
        <w:ind w:left="740" w:hanging="360"/>
      </w:pPr>
      <w:rPr>
        <w:rFonts w:ascii="Symbol" w:hAnsi="Symbol"/>
      </w:rPr>
    </w:lvl>
    <w:lvl w:ilvl="7" w:tplc="C4A6BC80">
      <w:start w:val="1"/>
      <w:numFmt w:val="bullet"/>
      <w:lvlText w:val=""/>
      <w:lvlJc w:val="left"/>
      <w:pPr>
        <w:ind w:left="740" w:hanging="360"/>
      </w:pPr>
      <w:rPr>
        <w:rFonts w:ascii="Symbol" w:hAnsi="Symbol"/>
      </w:rPr>
    </w:lvl>
    <w:lvl w:ilvl="8" w:tplc="F4FABB7A">
      <w:start w:val="1"/>
      <w:numFmt w:val="bullet"/>
      <w:lvlText w:val=""/>
      <w:lvlJc w:val="left"/>
      <w:pPr>
        <w:ind w:left="740" w:hanging="360"/>
      </w:pPr>
      <w:rPr>
        <w:rFonts w:ascii="Symbol" w:hAnsi="Symbol"/>
      </w:rPr>
    </w:lvl>
  </w:abstractNum>
  <w:abstractNum w:abstractNumId="10" w15:restartNumberingAfterBreak="0">
    <w:nsid w:val="245E6332"/>
    <w:multiLevelType w:val="hybridMultilevel"/>
    <w:tmpl w:val="8BA25002"/>
    <w:lvl w:ilvl="0" w:tplc="D05252B4">
      <w:start w:val="1"/>
      <w:numFmt w:val="bullet"/>
      <w:lvlText w:val=""/>
      <w:lvlJc w:val="left"/>
      <w:pPr>
        <w:ind w:left="880" w:hanging="360"/>
      </w:pPr>
      <w:rPr>
        <w:rFonts w:ascii="Symbol" w:hAnsi="Symbol"/>
      </w:rPr>
    </w:lvl>
    <w:lvl w:ilvl="1" w:tplc="23BE7F16">
      <w:start w:val="1"/>
      <w:numFmt w:val="bullet"/>
      <w:lvlText w:val=""/>
      <w:lvlJc w:val="left"/>
      <w:pPr>
        <w:ind w:left="880" w:hanging="360"/>
      </w:pPr>
      <w:rPr>
        <w:rFonts w:ascii="Symbol" w:hAnsi="Symbol"/>
      </w:rPr>
    </w:lvl>
    <w:lvl w:ilvl="2" w:tplc="0E16D710">
      <w:start w:val="1"/>
      <w:numFmt w:val="bullet"/>
      <w:lvlText w:val=""/>
      <w:lvlJc w:val="left"/>
      <w:pPr>
        <w:ind w:left="880" w:hanging="360"/>
      </w:pPr>
      <w:rPr>
        <w:rFonts w:ascii="Symbol" w:hAnsi="Symbol"/>
      </w:rPr>
    </w:lvl>
    <w:lvl w:ilvl="3" w:tplc="40A2FF80">
      <w:start w:val="1"/>
      <w:numFmt w:val="bullet"/>
      <w:lvlText w:val=""/>
      <w:lvlJc w:val="left"/>
      <w:pPr>
        <w:ind w:left="880" w:hanging="360"/>
      </w:pPr>
      <w:rPr>
        <w:rFonts w:ascii="Symbol" w:hAnsi="Symbol"/>
      </w:rPr>
    </w:lvl>
    <w:lvl w:ilvl="4" w:tplc="69149ECA">
      <w:start w:val="1"/>
      <w:numFmt w:val="bullet"/>
      <w:lvlText w:val=""/>
      <w:lvlJc w:val="left"/>
      <w:pPr>
        <w:ind w:left="880" w:hanging="360"/>
      </w:pPr>
      <w:rPr>
        <w:rFonts w:ascii="Symbol" w:hAnsi="Symbol"/>
      </w:rPr>
    </w:lvl>
    <w:lvl w:ilvl="5" w:tplc="2ACC3FA8">
      <w:start w:val="1"/>
      <w:numFmt w:val="bullet"/>
      <w:lvlText w:val=""/>
      <w:lvlJc w:val="left"/>
      <w:pPr>
        <w:ind w:left="880" w:hanging="360"/>
      </w:pPr>
      <w:rPr>
        <w:rFonts w:ascii="Symbol" w:hAnsi="Symbol"/>
      </w:rPr>
    </w:lvl>
    <w:lvl w:ilvl="6" w:tplc="5CCC9964">
      <w:start w:val="1"/>
      <w:numFmt w:val="bullet"/>
      <w:lvlText w:val=""/>
      <w:lvlJc w:val="left"/>
      <w:pPr>
        <w:ind w:left="880" w:hanging="360"/>
      </w:pPr>
      <w:rPr>
        <w:rFonts w:ascii="Symbol" w:hAnsi="Symbol"/>
      </w:rPr>
    </w:lvl>
    <w:lvl w:ilvl="7" w:tplc="421EFAC2">
      <w:start w:val="1"/>
      <w:numFmt w:val="bullet"/>
      <w:lvlText w:val=""/>
      <w:lvlJc w:val="left"/>
      <w:pPr>
        <w:ind w:left="880" w:hanging="360"/>
      </w:pPr>
      <w:rPr>
        <w:rFonts w:ascii="Symbol" w:hAnsi="Symbol"/>
      </w:rPr>
    </w:lvl>
    <w:lvl w:ilvl="8" w:tplc="67885B20">
      <w:start w:val="1"/>
      <w:numFmt w:val="bullet"/>
      <w:lvlText w:val=""/>
      <w:lvlJc w:val="left"/>
      <w:pPr>
        <w:ind w:left="880" w:hanging="360"/>
      </w:pPr>
      <w:rPr>
        <w:rFonts w:ascii="Symbol" w:hAnsi="Symbol"/>
      </w:rPr>
    </w:lvl>
  </w:abstractNum>
  <w:abstractNum w:abstractNumId="11" w15:restartNumberingAfterBreak="0">
    <w:nsid w:val="28E801FA"/>
    <w:multiLevelType w:val="multilevel"/>
    <w:tmpl w:val="E72E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355DB"/>
    <w:multiLevelType w:val="hybridMultilevel"/>
    <w:tmpl w:val="1A2A2572"/>
    <w:lvl w:ilvl="0" w:tplc="0292188E">
      <w:start w:val="1"/>
      <w:numFmt w:val="bullet"/>
      <w:lvlText w:val=""/>
      <w:lvlJc w:val="left"/>
      <w:pPr>
        <w:ind w:left="720" w:hanging="360"/>
      </w:pPr>
      <w:rPr>
        <w:rFonts w:ascii="Symbol" w:hAnsi="Symbol"/>
      </w:rPr>
    </w:lvl>
    <w:lvl w:ilvl="1" w:tplc="794CC9AE">
      <w:start w:val="1"/>
      <w:numFmt w:val="bullet"/>
      <w:lvlText w:val=""/>
      <w:lvlJc w:val="left"/>
      <w:pPr>
        <w:ind w:left="720" w:hanging="360"/>
      </w:pPr>
      <w:rPr>
        <w:rFonts w:ascii="Symbol" w:hAnsi="Symbol"/>
      </w:rPr>
    </w:lvl>
    <w:lvl w:ilvl="2" w:tplc="A9D00462">
      <w:start w:val="1"/>
      <w:numFmt w:val="bullet"/>
      <w:lvlText w:val=""/>
      <w:lvlJc w:val="left"/>
      <w:pPr>
        <w:ind w:left="720" w:hanging="360"/>
      </w:pPr>
      <w:rPr>
        <w:rFonts w:ascii="Symbol" w:hAnsi="Symbol"/>
      </w:rPr>
    </w:lvl>
    <w:lvl w:ilvl="3" w:tplc="6C4AC8C8">
      <w:start w:val="1"/>
      <w:numFmt w:val="bullet"/>
      <w:lvlText w:val=""/>
      <w:lvlJc w:val="left"/>
      <w:pPr>
        <w:ind w:left="720" w:hanging="360"/>
      </w:pPr>
      <w:rPr>
        <w:rFonts w:ascii="Symbol" w:hAnsi="Symbol"/>
      </w:rPr>
    </w:lvl>
    <w:lvl w:ilvl="4" w:tplc="5616154C">
      <w:start w:val="1"/>
      <w:numFmt w:val="bullet"/>
      <w:lvlText w:val=""/>
      <w:lvlJc w:val="left"/>
      <w:pPr>
        <w:ind w:left="720" w:hanging="360"/>
      </w:pPr>
      <w:rPr>
        <w:rFonts w:ascii="Symbol" w:hAnsi="Symbol"/>
      </w:rPr>
    </w:lvl>
    <w:lvl w:ilvl="5" w:tplc="5B46FFEE">
      <w:start w:val="1"/>
      <w:numFmt w:val="bullet"/>
      <w:lvlText w:val=""/>
      <w:lvlJc w:val="left"/>
      <w:pPr>
        <w:ind w:left="720" w:hanging="360"/>
      </w:pPr>
      <w:rPr>
        <w:rFonts w:ascii="Symbol" w:hAnsi="Symbol"/>
      </w:rPr>
    </w:lvl>
    <w:lvl w:ilvl="6" w:tplc="D2D02702">
      <w:start w:val="1"/>
      <w:numFmt w:val="bullet"/>
      <w:lvlText w:val=""/>
      <w:lvlJc w:val="left"/>
      <w:pPr>
        <w:ind w:left="720" w:hanging="360"/>
      </w:pPr>
      <w:rPr>
        <w:rFonts w:ascii="Symbol" w:hAnsi="Symbol"/>
      </w:rPr>
    </w:lvl>
    <w:lvl w:ilvl="7" w:tplc="EE6AE682">
      <w:start w:val="1"/>
      <w:numFmt w:val="bullet"/>
      <w:lvlText w:val=""/>
      <w:lvlJc w:val="left"/>
      <w:pPr>
        <w:ind w:left="720" w:hanging="360"/>
      </w:pPr>
      <w:rPr>
        <w:rFonts w:ascii="Symbol" w:hAnsi="Symbol"/>
      </w:rPr>
    </w:lvl>
    <w:lvl w:ilvl="8" w:tplc="AF1C7BC8">
      <w:start w:val="1"/>
      <w:numFmt w:val="bullet"/>
      <w:lvlText w:val=""/>
      <w:lvlJc w:val="left"/>
      <w:pPr>
        <w:ind w:left="720" w:hanging="360"/>
      </w:pPr>
      <w:rPr>
        <w:rFonts w:ascii="Symbol" w:hAnsi="Symbol"/>
      </w:rPr>
    </w:lvl>
  </w:abstractNum>
  <w:abstractNum w:abstractNumId="13" w15:restartNumberingAfterBreak="0">
    <w:nsid w:val="487E4C37"/>
    <w:multiLevelType w:val="multilevel"/>
    <w:tmpl w:val="1BA88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B1D4B13"/>
    <w:multiLevelType w:val="multilevel"/>
    <w:tmpl w:val="D6E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054EA"/>
    <w:multiLevelType w:val="multilevel"/>
    <w:tmpl w:val="A1E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3404F"/>
    <w:multiLevelType w:val="multilevel"/>
    <w:tmpl w:val="AFC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94C81"/>
    <w:multiLevelType w:val="multilevel"/>
    <w:tmpl w:val="4C8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549F1"/>
    <w:multiLevelType w:val="multilevel"/>
    <w:tmpl w:val="AA9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F586C"/>
    <w:multiLevelType w:val="multilevel"/>
    <w:tmpl w:val="FC3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B0D35"/>
    <w:multiLevelType w:val="hybridMultilevel"/>
    <w:tmpl w:val="1DA821D2"/>
    <w:lvl w:ilvl="0" w:tplc="580A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51F202F"/>
    <w:multiLevelType w:val="hybridMultilevel"/>
    <w:tmpl w:val="D4BCBDCE"/>
    <w:lvl w:ilvl="0" w:tplc="266C7C5A">
      <w:start w:val="1"/>
      <w:numFmt w:val="bullet"/>
      <w:lvlText w:val=""/>
      <w:lvlJc w:val="left"/>
      <w:pPr>
        <w:ind w:left="720" w:hanging="360"/>
      </w:pPr>
      <w:rPr>
        <w:rFonts w:ascii="Symbol" w:hAnsi="Symbol"/>
      </w:rPr>
    </w:lvl>
    <w:lvl w:ilvl="1" w:tplc="F9049342">
      <w:start w:val="1"/>
      <w:numFmt w:val="bullet"/>
      <w:lvlText w:val=""/>
      <w:lvlJc w:val="left"/>
      <w:pPr>
        <w:ind w:left="720" w:hanging="360"/>
      </w:pPr>
      <w:rPr>
        <w:rFonts w:ascii="Symbol" w:hAnsi="Symbol"/>
      </w:rPr>
    </w:lvl>
    <w:lvl w:ilvl="2" w:tplc="B8B6B8B8">
      <w:start w:val="1"/>
      <w:numFmt w:val="bullet"/>
      <w:lvlText w:val=""/>
      <w:lvlJc w:val="left"/>
      <w:pPr>
        <w:ind w:left="720" w:hanging="360"/>
      </w:pPr>
      <w:rPr>
        <w:rFonts w:ascii="Symbol" w:hAnsi="Symbol"/>
      </w:rPr>
    </w:lvl>
    <w:lvl w:ilvl="3" w:tplc="F0ACB21C">
      <w:start w:val="1"/>
      <w:numFmt w:val="bullet"/>
      <w:lvlText w:val=""/>
      <w:lvlJc w:val="left"/>
      <w:pPr>
        <w:ind w:left="720" w:hanging="360"/>
      </w:pPr>
      <w:rPr>
        <w:rFonts w:ascii="Symbol" w:hAnsi="Symbol"/>
      </w:rPr>
    </w:lvl>
    <w:lvl w:ilvl="4" w:tplc="64E4E648">
      <w:start w:val="1"/>
      <w:numFmt w:val="bullet"/>
      <w:lvlText w:val=""/>
      <w:lvlJc w:val="left"/>
      <w:pPr>
        <w:ind w:left="720" w:hanging="360"/>
      </w:pPr>
      <w:rPr>
        <w:rFonts w:ascii="Symbol" w:hAnsi="Symbol"/>
      </w:rPr>
    </w:lvl>
    <w:lvl w:ilvl="5" w:tplc="E2CE8CCA">
      <w:start w:val="1"/>
      <w:numFmt w:val="bullet"/>
      <w:lvlText w:val=""/>
      <w:lvlJc w:val="left"/>
      <w:pPr>
        <w:ind w:left="720" w:hanging="360"/>
      </w:pPr>
      <w:rPr>
        <w:rFonts w:ascii="Symbol" w:hAnsi="Symbol"/>
      </w:rPr>
    </w:lvl>
    <w:lvl w:ilvl="6" w:tplc="CCE60A1A">
      <w:start w:val="1"/>
      <w:numFmt w:val="bullet"/>
      <w:lvlText w:val=""/>
      <w:lvlJc w:val="left"/>
      <w:pPr>
        <w:ind w:left="720" w:hanging="360"/>
      </w:pPr>
      <w:rPr>
        <w:rFonts w:ascii="Symbol" w:hAnsi="Symbol"/>
      </w:rPr>
    </w:lvl>
    <w:lvl w:ilvl="7" w:tplc="04DA870A">
      <w:start w:val="1"/>
      <w:numFmt w:val="bullet"/>
      <w:lvlText w:val=""/>
      <w:lvlJc w:val="left"/>
      <w:pPr>
        <w:ind w:left="720" w:hanging="360"/>
      </w:pPr>
      <w:rPr>
        <w:rFonts w:ascii="Symbol" w:hAnsi="Symbol"/>
      </w:rPr>
    </w:lvl>
    <w:lvl w:ilvl="8" w:tplc="00C28C80">
      <w:start w:val="1"/>
      <w:numFmt w:val="bullet"/>
      <w:lvlText w:val=""/>
      <w:lvlJc w:val="left"/>
      <w:pPr>
        <w:ind w:left="720" w:hanging="360"/>
      </w:pPr>
      <w:rPr>
        <w:rFonts w:ascii="Symbol" w:hAnsi="Symbol"/>
      </w:rPr>
    </w:lvl>
  </w:abstractNum>
  <w:abstractNum w:abstractNumId="22" w15:restartNumberingAfterBreak="0">
    <w:nsid w:val="66E41449"/>
    <w:multiLevelType w:val="multilevel"/>
    <w:tmpl w:val="F49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07C75"/>
    <w:multiLevelType w:val="multilevel"/>
    <w:tmpl w:val="193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C578E"/>
    <w:multiLevelType w:val="hybridMultilevel"/>
    <w:tmpl w:val="3190C222"/>
    <w:lvl w:ilvl="0" w:tplc="4BAA1894">
      <w:start w:val="1"/>
      <w:numFmt w:val="bullet"/>
      <w:lvlText w:val=""/>
      <w:lvlJc w:val="left"/>
      <w:pPr>
        <w:ind w:left="820" w:hanging="360"/>
      </w:pPr>
      <w:rPr>
        <w:rFonts w:ascii="Symbol" w:hAnsi="Symbol"/>
      </w:rPr>
    </w:lvl>
    <w:lvl w:ilvl="1" w:tplc="356A877E">
      <w:start w:val="1"/>
      <w:numFmt w:val="bullet"/>
      <w:lvlText w:val=""/>
      <w:lvlJc w:val="left"/>
      <w:pPr>
        <w:ind w:left="820" w:hanging="360"/>
      </w:pPr>
      <w:rPr>
        <w:rFonts w:ascii="Symbol" w:hAnsi="Symbol"/>
      </w:rPr>
    </w:lvl>
    <w:lvl w:ilvl="2" w:tplc="756AEECC">
      <w:start w:val="1"/>
      <w:numFmt w:val="bullet"/>
      <w:lvlText w:val=""/>
      <w:lvlJc w:val="left"/>
      <w:pPr>
        <w:ind w:left="820" w:hanging="360"/>
      </w:pPr>
      <w:rPr>
        <w:rFonts w:ascii="Symbol" w:hAnsi="Symbol"/>
      </w:rPr>
    </w:lvl>
    <w:lvl w:ilvl="3" w:tplc="C8C0F9A4">
      <w:start w:val="1"/>
      <w:numFmt w:val="bullet"/>
      <w:lvlText w:val=""/>
      <w:lvlJc w:val="left"/>
      <w:pPr>
        <w:ind w:left="820" w:hanging="360"/>
      </w:pPr>
      <w:rPr>
        <w:rFonts w:ascii="Symbol" w:hAnsi="Symbol"/>
      </w:rPr>
    </w:lvl>
    <w:lvl w:ilvl="4" w:tplc="BA0E3BEE">
      <w:start w:val="1"/>
      <w:numFmt w:val="bullet"/>
      <w:lvlText w:val=""/>
      <w:lvlJc w:val="left"/>
      <w:pPr>
        <w:ind w:left="820" w:hanging="360"/>
      </w:pPr>
      <w:rPr>
        <w:rFonts w:ascii="Symbol" w:hAnsi="Symbol"/>
      </w:rPr>
    </w:lvl>
    <w:lvl w:ilvl="5" w:tplc="8B548B80">
      <w:start w:val="1"/>
      <w:numFmt w:val="bullet"/>
      <w:lvlText w:val=""/>
      <w:lvlJc w:val="left"/>
      <w:pPr>
        <w:ind w:left="820" w:hanging="360"/>
      </w:pPr>
      <w:rPr>
        <w:rFonts w:ascii="Symbol" w:hAnsi="Symbol"/>
      </w:rPr>
    </w:lvl>
    <w:lvl w:ilvl="6" w:tplc="2B744CF0">
      <w:start w:val="1"/>
      <w:numFmt w:val="bullet"/>
      <w:lvlText w:val=""/>
      <w:lvlJc w:val="left"/>
      <w:pPr>
        <w:ind w:left="820" w:hanging="360"/>
      </w:pPr>
      <w:rPr>
        <w:rFonts w:ascii="Symbol" w:hAnsi="Symbol"/>
      </w:rPr>
    </w:lvl>
    <w:lvl w:ilvl="7" w:tplc="F13E63EE">
      <w:start w:val="1"/>
      <w:numFmt w:val="bullet"/>
      <w:lvlText w:val=""/>
      <w:lvlJc w:val="left"/>
      <w:pPr>
        <w:ind w:left="820" w:hanging="360"/>
      </w:pPr>
      <w:rPr>
        <w:rFonts w:ascii="Symbol" w:hAnsi="Symbol"/>
      </w:rPr>
    </w:lvl>
    <w:lvl w:ilvl="8" w:tplc="2898CFBA">
      <w:start w:val="1"/>
      <w:numFmt w:val="bullet"/>
      <w:lvlText w:val=""/>
      <w:lvlJc w:val="left"/>
      <w:pPr>
        <w:ind w:left="820" w:hanging="360"/>
      </w:pPr>
      <w:rPr>
        <w:rFonts w:ascii="Symbol" w:hAnsi="Symbol"/>
      </w:rPr>
    </w:lvl>
  </w:abstractNum>
  <w:abstractNum w:abstractNumId="25" w15:restartNumberingAfterBreak="0">
    <w:nsid w:val="73677863"/>
    <w:multiLevelType w:val="hybridMultilevel"/>
    <w:tmpl w:val="991C5BDE"/>
    <w:lvl w:ilvl="0" w:tplc="EBA4B37C">
      <w:start w:val="1"/>
      <w:numFmt w:val="bullet"/>
      <w:lvlText w:val=""/>
      <w:lvlJc w:val="left"/>
      <w:pPr>
        <w:ind w:left="720" w:hanging="360"/>
      </w:pPr>
      <w:rPr>
        <w:rFonts w:ascii="Symbol" w:hAnsi="Symbol"/>
      </w:rPr>
    </w:lvl>
    <w:lvl w:ilvl="1" w:tplc="29EA4942">
      <w:start w:val="1"/>
      <w:numFmt w:val="bullet"/>
      <w:lvlText w:val=""/>
      <w:lvlJc w:val="left"/>
      <w:pPr>
        <w:ind w:left="720" w:hanging="360"/>
      </w:pPr>
      <w:rPr>
        <w:rFonts w:ascii="Symbol" w:hAnsi="Symbol"/>
      </w:rPr>
    </w:lvl>
    <w:lvl w:ilvl="2" w:tplc="F56E2E52">
      <w:start w:val="1"/>
      <w:numFmt w:val="bullet"/>
      <w:lvlText w:val=""/>
      <w:lvlJc w:val="left"/>
      <w:pPr>
        <w:ind w:left="720" w:hanging="360"/>
      </w:pPr>
      <w:rPr>
        <w:rFonts w:ascii="Symbol" w:hAnsi="Symbol"/>
      </w:rPr>
    </w:lvl>
    <w:lvl w:ilvl="3" w:tplc="8F2C0A10">
      <w:start w:val="1"/>
      <w:numFmt w:val="bullet"/>
      <w:lvlText w:val=""/>
      <w:lvlJc w:val="left"/>
      <w:pPr>
        <w:ind w:left="720" w:hanging="360"/>
      </w:pPr>
      <w:rPr>
        <w:rFonts w:ascii="Symbol" w:hAnsi="Symbol"/>
      </w:rPr>
    </w:lvl>
    <w:lvl w:ilvl="4" w:tplc="7B085880">
      <w:start w:val="1"/>
      <w:numFmt w:val="bullet"/>
      <w:lvlText w:val=""/>
      <w:lvlJc w:val="left"/>
      <w:pPr>
        <w:ind w:left="720" w:hanging="360"/>
      </w:pPr>
      <w:rPr>
        <w:rFonts w:ascii="Symbol" w:hAnsi="Symbol"/>
      </w:rPr>
    </w:lvl>
    <w:lvl w:ilvl="5" w:tplc="A588C27E">
      <w:start w:val="1"/>
      <w:numFmt w:val="bullet"/>
      <w:lvlText w:val=""/>
      <w:lvlJc w:val="left"/>
      <w:pPr>
        <w:ind w:left="720" w:hanging="360"/>
      </w:pPr>
      <w:rPr>
        <w:rFonts w:ascii="Symbol" w:hAnsi="Symbol"/>
      </w:rPr>
    </w:lvl>
    <w:lvl w:ilvl="6" w:tplc="E97E0430">
      <w:start w:val="1"/>
      <w:numFmt w:val="bullet"/>
      <w:lvlText w:val=""/>
      <w:lvlJc w:val="left"/>
      <w:pPr>
        <w:ind w:left="720" w:hanging="360"/>
      </w:pPr>
      <w:rPr>
        <w:rFonts w:ascii="Symbol" w:hAnsi="Symbol"/>
      </w:rPr>
    </w:lvl>
    <w:lvl w:ilvl="7" w:tplc="12DCF9D8">
      <w:start w:val="1"/>
      <w:numFmt w:val="bullet"/>
      <w:lvlText w:val=""/>
      <w:lvlJc w:val="left"/>
      <w:pPr>
        <w:ind w:left="720" w:hanging="360"/>
      </w:pPr>
      <w:rPr>
        <w:rFonts w:ascii="Symbol" w:hAnsi="Symbol"/>
      </w:rPr>
    </w:lvl>
    <w:lvl w:ilvl="8" w:tplc="98348E08">
      <w:start w:val="1"/>
      <w:numFmt w:val="bullet"/>
      <w:lvlText w:val=""/>
      <w:lvlJc w:val="left"/>
      <w:pPr>
        <w:ind w:left="720" w:hanging="360"/>
      </w:pPr>
      <w:rPr>
        <w:rFonts w:ascii="Symbol" w:hAnsi="Symbol"/>
      </w:rPr>
    </w:lvl>
  </w:abstractNum>
  <w:abstractNum w:abstractNumId="26" w15:restartNumberingAfterBreak="0">
    <w:nsid w:val="74DB3644"/>
    <w:multiLevelType w:val="hybridMultilevel"/>
    <w:tmpl w:val="0EB696E8"/>
    <w:lvl w:ilvl="0" w:tplc="E4EA9D74">
      <w:start w:val="1"/>
      <w:numFmt w:val="bullet"/>
      <w:lvlText w:val=""/>
      <w:lvlJc w:val="left"/>
      <w:pPr>
        <w:ind w:left="720" w:hanging="360"/>
      </w:pPr>
      <w:rPr>
        <w:rFonts w:ascii="Symbol" w:hAnsi="Symbol"/>
      </w:rPr>
    </w:lvl>
    <w:lvl w:ilvl="1" w:tplc="0CEE677C">
      <w:start w:val="1"/>
      <w:numFmt w:val="bullet"/>
      <w:lvlText w:val=""/>
      <w:lvlJc w:val="left"/>
      <w:pPr>
        <w:ind w:left="720" w:hanging="360"/>
      </w:pPr>
      <w:rPr>
        <w:rFonts w:ascii="Symbol" w:hAnsi="Symbol"/>
      </w:rPr>
    </w:lvl>
    <w:lvl w:ilvl="2" w:tplc="5EA4260C">
      <w:start w:val="1"/>
      <w:numFmt w:val="bullet"/>
      <w:lvlText w:val=""/>
      <w:lvlJc w:val="left"/>
      <w:pPr>
        <w:ind w:left="720" w:hanging="360"/>
      </w:pPr>
      <w:rPr>
        <w:rFonts w:ascii="Symbol" w:hAnsi="Symbol"/>
      </w:rPr>
    </w:lvl>
    <w:lvl w:ilvl="3" w:tplc="E7F078D0">
      <w:start w:val="1"/>
      <w:numFmt w:val="bullet"/>
      <w:lvlText w:val=""/>
      <w:lvlJc w:val="left"/>
      <w:pPr>
        <w:ind w:left="720" w:hanging="360"/>
      </w:pPr>
      <w:rPr>
        <w:rFonts w:ascii="Symbol" w:hAnsi="Symbol"/>
      </w:rPr>
    </w:lvl>
    <w:lvl w:ilvl="4" w:tplc="5F5A718A">
      <w:start w:val="1"/>
      <w:numFmt w:val="bullet"/>
      <w:lvlText w:val=""/>
      <w:lvlJc w:val="left"/>
      <w:pPr>
        <w:ind w:left="720" w:hanging="360"/>
      </w:pPr>
      <w:rPr>
        <w:rFonts w:ascii="Symbol" w:hAnsi="Symbol"/>
      </w:rPr>
    </w:lvl>
    <w:lvl w:ilvl="5" w:tplc="2800D69E">
      <w:start w:val="1"/>
      <w:numFmt w:val="bullet"/>
      <w:lvlText w:val=""/>
      <w:lvlJc w:val="left"/>
      <w:pPr>
        <w:ind w:left="720" w:hanging="360"/>
      </w:pPr>
      <w:rPr>
        <w:rFonts w:ascii="Symbol" w:hAnsi="Symbol"/>
      </w:rPr>
    </w:lvl>
    <w:lvl w:ilvl="6" w:tplc="1B063E32">
      <w:start w:val="1"/>
      <w:numFmt w:val="bullet"/>
      <w:lvlText w:val=""/>
      <w:lvlJc w:val="left"/>
      <w:pPr>
        <w:ind w:left="720" w:hanging="360"/>
      </w:pPr>
      <w:rPr>
        <w:rFonts w:ascii="Symbol" w:hAnsi="Symbol"/>
      </w:rPr>
    </w:lvl>
    <w:lvl w:ilvl="7" w:tplc="583EC184">
      <w:start w:val="1"/>
      <w:numFmt w:val="bullet"/>
      <w:lvlText w:val=""/>
      <w:lvlJc w:val="left"/>
      <w:pPr>
        <w:ind w:left="720" w:hanging="360"/>
      </w:pPr>
      <w:rPr>
        <w:rFonts w:ascii="Symbol" w:hAnsi="Symbol"/>
      </w:rPr>
    </w:lvl>
    <w:lvl w:ilvl="8" w:tplc="643E2F28">
      <w:start w:val="1"/>
      <w:numFmt w:val="bullet"/>
      <w:lvlText w:val=""/>
      <w:lvlJc w:val="left"/>
      <w:pPr>
        <w:ind w:left="720" w:hanging="360"/>
      </w:pPr>
      <w:rPr>
        <w:rFonts w:ascii="Symbol" w:hAnsi="Symbol"/>
      </w:rPr>
    </w:lvl>
  </w:abstractNum>
  <w:abstractNum w:abstractNumId="27" w15:restartNumberingAfterBreak="0">
    <w:nsid w:val="764E56E0"/>
    <w:multiLevelType w:val="multilevel"/>
    <w:tmpl w:val="BEA2D15E"/>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CF2657"/>
    <w:multiLevelType w:val="multilevel"/>
    <w:tmpl w:val="104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27"/>
  </w:num>
  <w:num w:numId="2" w16cid:durableId="1890606463">
    <w:abstractNumId w:val="23"/>
  </w:num>
  <w:num w:numId="3" w16cid:durableId="1332172755">
    <w:abstractNumId w:val="4"/>
  </w:num>
  <w:num w:numId="4" w16cid:durableId="1919052518">
    <w:abstractNumId w:val="28"/>
  </w:num>
  <w:num w:numId="5" w16cid:durableId="1478499695">
    <w:abstractNumId w:val="14"/>
  </w:num>
  <w:num w:numId="6" w16cid:durableId="992759373">
    <w:abstractNumId w:val="19"/>
  </w:num>
  <w:num w:numId="7" w16cid:durableId="1877740563">
    <w:abstractNumId w:val="11"/>
  </w:num>
  <w:num w:numId="8" w16cid:durableId="1906866433">
    <w:abstractNumId w:val="1"/>
  </w:num>
  <w:num w:numId="9" w16cid:durableId="1501116096">
    <w:abstractNumId w:val="22"/>
  </w:num>
  <w:num w:numId="10" w16cid:durableId="1376388793">
    <w:abstractNumId w:val="18"/>
  </w:num>
  <w:num w:numId="11" w16cid:durableId="917128444">
    <w:abstractNumId w:val="0"/>
  </w:num>
  <w:num w:numId="12" w16cid:durableId="826940996">
    <w:abstractNumId w:val="6"/>
  </w:num>
  <w:num w:numId="13" w16cid:durableId="100609545">
    <w:abstractNumId w:val="7"/>
  </w:num>
  <w:num w:numId="14" w16cid:durableId="1133209398">
    <w:abstractNumId w:val="26"/>
  </w:num>
  <w:num w:numId="15" w16cid:durableId="1275331100">
    <w:abstractNumId w:val="17"/>
  </w:num>
  <w:num w:numId="16" w16cid:durableId="211817925">
    <w:abstractNumId w:val="8"/>
  </w:num>
  <w:num w:numId="17" w16cid:durableId="2063016743">
    <w:abstractNumId w:val="15"/>
  </w:num>
  <w:num w:numId="18" w16cid:durableId="1975333539">
    <w:abstractNumId w:val="16"/>
  </w:num>
  <w:num w:numId="19" w16cid:durableId="1510296803">
    <w:abstractNumId w:val="3"/>
  </w:num>
  <w:num w:numId="20" w16cid:durableId="1852332881">
    <w:abstractNumId w:val="20"/>
  </w:num>
  <w:num w:numId="21" w16cid:durableId="1009672646">
    <w:abstractNumId w:val="13"/>
  </w:num>
  <w:num w:numId="22" w16cid:durableId="1759910625">
    <w:abstractNumId w:val="5"/>
  </w:num>
  <w:num w:numId="23" w16cid:durableId="454645175">
    <w:abstractNumId w:val="25"/>
  </w:num>
  <w:num w:numId="24" w16cid:durableId="1422290105">
    <w:abstractNumId w:val="2"/>
  </w:num>
  <w:num w:numId="25" w16cid:durableId="633799820">
    <w:abstractNumId w:val="12"/>
  </w:num>
  <w:num w:numId="26" w16cid:durableId="1116676216">
    <w:abstractNumId w:val="21"/>
  </w:num>
  <w:num w:numId="27" w16cid:durableId="1681397227">
    <w:abstractNumId w:val="24"/>
  </w:num>
  <w:num w:numId="28" w16cid:durableId="1998876532">
    <w:abstractNumId w:val="9"/>
  </w:num>
  <w:num w:numId="29" w16cid:durableId="423769621">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Carolina Coca Salazar">
    <w15:presenceInfo w15:providerId="AD" w15:userId="S::carolina.coca@ucc.edu.co::91b8b876-de71-4dbf-a3d1-d366410f442c"/>
  </w15:person>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059"/>
    <w:rsid w:val="00002786"/>
    <w:rsid w:val="00002AE9"/>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272"/>
    <w:rsid w:val="00007FE3"/>
    <w:rsid w:val="00010269"/>
    <w:rsid w:val="0001035C"/>
    <w:rsid w:val="0001074F"/>
    <w:rsid w:val="00010B2F"/>
    <w:rsid w:val="00011094"/>
    <w:rsid w:val="00011799"/>
    <w:rsid w:val="000118DD"/>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DAA"/>
    <w:rsid w:val="00095F7B"/>
    <w:rsid w:val="00097FBB"/>
    <w:rsid w:val="000A0923"/>
    <w:rsid w:val="000A0BF9"/>
    <w:rsid w:val="000A0E1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5FA3"/>
    <w:rsid w:val="000A6019"/>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DA1"/>
    <w:rsid w:val="000B5F18"/>
    <w:rsid w:val="000B67AC"/>
    <w:rsid w:val="000B69B8"/>
    <w:rsid w:val="000B708B"/>
    <w:rsid w:val="000B7663"/>
    <w:rsid w:val="000B7AB4"/>
    <w:rsid w:val="000C0338"/>
    <w:rsid w:val="000C1226"/>
    <w:rsid w:val="000C1FEB"/>
    <w:rsid w:val="000C2878"/>
    <w:rsid w:val="000C2DE1"/>
    <w:rsid w:val="000C335D"/>
    <w:rsid w:val="000C3930"/>
    <w:rsid w:val="000C3B5D"/>
    <w:rsid w:val="000C3BC4"/>
    <w:rsid w:val="000C4904"/>
    <w:rsid w:val="000C4931"/>
    <w:rsid w:val="000C4AFA"/>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259"/>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6A37"/>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343"/>
    <w:rsid w:val="001276C4"/>
    <w:rsid w:val="00127BB6"/>
    <w:rsid w:val="00127E1E"/>
    <w:rsid w:val="00127FEA"/>
    <w:rsid w:val="00130876"/>
    <w:rsid w:val="00131151"/>
    <w:rsid w:val="0013163D"/>
    <w:rsid w:val="001326D6"/>
    <w:rsid w:val="00133DDF"/>
    <w:rsid w:val="001345ED"/>
    <w:rsid w:val="001346D3"/>
    <w:rsid w:val="001348CF"/>
    <w:rsid w:val="00134AF3"/>
    <w:rsid w:val="00134E60"/>
    <w:rsid w:val="00134FBF"/>
    <w:rsid w:val="00135270"/>
    <w:rsid w:val="00135924"/>
    <w:rsid w:val="00135D36"/>
    <w:rsid w:val="001367BE"/>
    <w:rsid w:val="00136BC8"/>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BCF"/>
    <w:rsid w:val="00147C4F"/>
    <w:rsid w:val="00147EAA"/>
    <w:rsid w:val="001508E4"/>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931"/>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201"/>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0BD"/>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0E29"/>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49A"/>
    <w:rsid w:val="002C5A13"/>
    <w:rsid w:val="002C5DDB"/>
    <w:rsid w:val="002C6446"/>
    <w:rsid w:val="002C68C1"/>
    <w:rsid w:val="002C7A8C"/>
    <w:rsid w:val="002D0100"/>
    <w:rsid w:val="002D0AC4"/>
    <w:rsid w:val="002D0BB1"/>
    <w:rsid w:val="002D0FFD"/>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2615"/>
    <w:rsid w:val="002E2B0B"/>
    <w:rsid w:val="002E2D15"/>
    <w:rsid w:val="002E346C"/>
    <w:rsid w:val="002E3CFD"/>
    <w:rsid w:val="002E4EAD"/>
    <w:rsid w:val="002E5025"/>
    <w:rsid w:val="002E5414"/>
    <w:rsid w:val="002E5D27"/>
    <w:rsid w:val="002E69C8"/>
    <w:rsid w:val="002F0257"/>
    <w:rsid w:val="002F0386"/>
    <w:rsid w:val="002F05B3"/>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211"/>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282B"/>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523"/>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6D9"/>
    <w:rsid w:val="00332FF8"/>
    <w:rsid w:val="00333AE9"/>
    <w:rsid w:val="00333B12"/>
    <w:rsid w:val="00333B6F"/>
    <w:rsid w:val="00334D42"/>
    <w:rsid w:val="0033545A"/>
    <w:rsid w:val="003355B6"/>
    <w:rsid w:val="00340813"/>
    <w:rsid w:val="00341078"/>
    <w:rsid w:val="00341506"/>
    <w:rsid w:val="003418CB"/>
    <w:rsid w:val="00341B0D"/>
    <w:rsid w:val="00341DA5"/>
    <w:rsid w:val="0034303A"/>
    <w:rsid w:val="00343735"/>
    <w:rsid w:val="00344818"/>
    <w:rsid w:val="00345380"/>
    <w:rsid w:val="00345CD9"/>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42FB"/>
    <w:rsid w:val="00364364"/>
    <w:rsid w:val="0036449D"/>
    <w:rsid w:val="00364606"/>
    <w:rsid w:val="00365092"/>
    <w:rsid w:val="003654C1"/>
    <w:rsid w:val="003657A1"/>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B8B"/>
    <w:rsid w:val="00385C89"/>
    <w:rsid w:val="00385D38"/>
    <w:rsid w:val="00386106"/>
    <w:rsid w:val="00386279"/>
    <w:rsid w:val="00386489"/>
    <w:rsid w:val="00390097"/>
    <w:rsid w:val="003907B1"/>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9E7"/>
    <w:rsid w:val="003C4D17"/>
    <w:rsid w:val="003C5CA9"/>
    <w:rsid w:val="003C5FDB"/>
    <w:rsid w:val="003C6345"/>
    <w:rsid w:val="003C64DA"/>
    <w:rsid w:val="003C6721"/>
    <w:rsid w:val="003C71D3"/>
    <w:rsid w:val="003C777C"/>
    <w:rsid w:val="003D06A8"/>
    <w:rsid w:val="003D0ABC"/>
    <w:rsid w:val="003D0C63"/>
    <w:rsid w:val="003D0CBA"/>
    <w:rsid w:val="003D174D"/>
    <w:rsid w:val="003D285F"/>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FC7"/>
    <w:rsid w:val="003F67EA"/>
    <w:rsid w:val="003F6BA1"/>
    <w:rsid w:val="003F7562"/>
    <w:rsid w:val="003F7B72"/>
    <w:rsid w:val="003F7D8C"/>
    <w:rsid w:val="003F7E70"/>
    <w:rsid w:val="00400AA7"/>
    <w:rsid w:val="00401311"/>
    <w:rsid w:val="00402408"/>
    <w:rsid w:val="0040241B"/>
    <w:rsid w:val="004033E6"/>
    <w:rsid w:val="0040351F"/>
    <w:rsid w:val="004036D1"/>
    <w:rsid w:val="00403C0C"/>
    <w:rsid w:val="00403D5A"/>
    <w:rsid w:val="00404404"/>
    <w:rsid w:val="00404FA2"/>
    <w:rsid w:val="0040565A"/>
    <w:rsid w:val="00406639"/>
    <w:rsid w:val="00407602"/>
    <w:rsid w:val="00407A9E"/>
    <w:rsid w:val="00410186"/>
    <w:rsid w:val="00410857"/>
    <w:rsid w:val="0041090C"/>
    <w:rsid w:val="004111AC"/>
    <w:rsid w:val="00411DEC"/>
    <w:rsid w:val="004121DF"/>
    <w:rsid w:val="0041258C"/>
    <w:rsid w:val="00412AD8"/>
    <w:rsid w:val="00412C8E"/>
    <w:rsid w:val="004136FF"/>
    <w:rsid w:val="004141A9"/>
    <w:rsid w:val="004147A3"/>
    <w:rsid w:val="00414A05"/>
    <w:rsid w:val="00415318"/>
    <w:rsid w:val="0041569C"/>
    <w:rsid w:val="00415FE9"/>
    <w:rsid w:val="004162BE"/>
    <w:rsid w:val="0041684B"/>
    <w:rsid w:val="00416941"/>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D6E"/>
    <w:rsid w:val="00440E6B"/>
    <w:rsid w:val="0044135A"/>
    <w:rsid w:val="004414D3"/>
    <w:rsid w:val="00441F43"/>
    <w:rsid w:val="0044203A"/>
    <w:rsid w:val="00442883"/>
    <w:rsid w:val="00442DB5"/>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24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3EB"/>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FBF"/>
    <w:rsid w:val="004D33B2"/>
    <w:rsid w:val="004D3FD8"/>
    <w:rsid w:val="004D4652"/>
    <w:rsid w:val="004D4973"/>
    <w:rsid w:val="004D4C0B"/>
    <w:rsid w:val="004D54BF"/>
    <w:rsid w:val="004D5A21"/>
    <w:rsid w:val="004D5FD6"/>
    <w:rsid w:val="004D6254"/>
    <w:rsid w:val="004D63E4"/>
    <w:rsid w:val="004D6B3E"/>
    <w:rsid w:val="004D7497"/>
    <w:rsid w:val="004E02A5"/>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0CFE"/>
    <w:rsid w:val="004F112E"/>
    <w:rsid w:val="004F135A"/>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0AAD"/>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CAB"/>
    <w:rsid w:val="00524152"/>
    <w:rsid w:val="00524185"/>
    <w:rsid w:val="005241B8"/>
    <w:rsid w:val="00524632"/>
    <w:rsid w:val="00524D20"/>
    <w:rsid w:val="00526762"/>
    <w:rsid w:val="00530255"/>
    <w:rsid w:val="00530739"/>
    <w:rsid w:val="00530C87"/>
    <w:rsid w:val="00530DD3"/>
    <w:rsid w:val="00530F26"/>
    <w:rsid w:val="005311D1"/>
    <w:rsid w:val="0053267D"/>
    <w:rsid w:val="00532768"/>
    <w:rsid w:val="00532C45"/>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38E9"/>
    <w:rsid w:val="00594796"/>
    <w:rsid w:val="00594A19"/>
    <w:rsid w:val="00594BA9"/>
    <w:rsid w:val="00594DD3"/>
    <w:rsid w:val="00594FE1"/>
    <w:rsid w:val="0059516C"/>
    <w:rsid w:val="00595A43"/>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51C"/>
    <w:rsid w:val="005A476F"/>
    <w:rsid w:val="005A51AD"/>
    <w:rsid w:val="005A5703"/>
    <w:rsid w:val="005A5725"/>
    <w:rsid w:val="005A574A"/>
    <w:rsid w:val="005A5841"/>
    <w:rsid w:val="005A5A1D"/>
    <w:rsid w:val="005A629B"/>
    <w:rsid w:val="005A69DC"/>
    <w:rsid w:val="005A6B35"/>
    <w:rsid w:val="005B00B5"/>
    <w:rsid w:val="005B00CB"/>
    <w:rsid w:val="005B0D8E"/>
    <w:rsid w:val="005B0DE8"/>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5CB"/>
    <w:rsid w:val="005C0231"/>
    <w:rsid w:val="005C05DE"/>
    <w:rsid w:val="005C0879"/>
    <w:rsid w:val="005C0B19"/>
    <w:rsid w:val="005C0B74"/>
    <w:rsid w:val="005C0E35"/>
    <w:rsid w:val="005C1686"/>
    <w:rsid w:val="005C207B"/>
    <w:rsid w:val="005C335F"/>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4FDD"/>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38B"/>
    <w:rsid w:val="0063369C"/>
    <w:rsid w:val="00633D7A"/>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6AA"/>
    <w:rsid w:val="00656861"/>
    <w:rsid w:val="00656AF2"/>
    <w:rsid w:val="0065705A"/>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724"/>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5F"/>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1DAE"/>
    <w:rsid w:val="006A204D"/>
    <w:rsid w:val="006A24D8"/>
    <w:rsid w:val="006A26CF"/>
    <w:rsid w:val="006A3035"/>
    <w:rsid w:val="006A331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CE"/>
    <w:rsid w:val="006D13D3"/>
    <w:rsid w:val="006D141A"/>
    <w:rsid w:val="006D14AA"/>
    <w:rsid w:val="006D1939"/>
    <w:rsid w:val="006D1A69"/>
    <w:rsid w:val="006D2010"/>
    <w:rsid w:val="006D2A18"/>
    <w:rsid w:val="006D2B61"/>
    <w:rsid w:val="006D317C"/>
    <w:rsid w:val="006D3EB8"/>
    <w:rsid w:val="006D42EA"/>
    <w:rsid w:val="006D4550"/>
    <w:rsid w:val="006D4D21"/>
    <w:rsid w:val="006D55E1"/>
    <w:rsid w:val="006D57E9"/>
    <w:rsid w:val="006D6456"/>
    <w:rsid w:val="006D65F7"/>
    <w:rsid w:val="006D6F8E"/>
    <w:rsid w:val="006E0E03"/>
    <w:rsid w:val="006E10B4"/>
    <w:rsid w:val="006E1C13"/>
    <w:rsid w:val="006E2E6F"/>
    <w:rsid w:val="006E3158"/>
    <w:rsid w:val="006E3F79"/>
    <w:rsid w:val="006E4A75"/>
    <w:rsid w:val="006E57DB"/>
    <w:rsid w:val="006E595B"/>
    <w:rsid w:val="006E5A72"/>
    <w:rsid w:val="006E6D1C"/>
    <w:rsid w:val="006E6EAD"/>
    <w:rsid w:val="006E73F7"/>
    <w:rsid w:val="006F00F7"/>
    <w:rsid w:val="006F07D4"/>
    <w:rsid w:val="006F0B1A"/>
    <w:rsid w:val="006F0D80"/>
    <w:rsid w:val="006F1019"/>
    <w:rsid w:val="006F12D3"/>
    <w:rsid w:val="006F14B2"/>
    <w:rsid w:val="006F1A1F"/>
    <w:rsid w:val="006F1A52"/>
    <w:rsid w:val="006F2C06"/>
    <w:rsid w:val="006F2E89"/>
    <w:rsid w:val="006F33B2"/>
    <w:rsid w:val="006F4542"/>
    <w:rsid w:val="006F47C1"/>
    <w:rsid w:val="006F4887"/>
    <w:rsid w:val="006F4ECB"/>
    <w:rsid w:val="006F4F06"/>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4106"/>
    <w:rsid w:val="007244F5"/>
    <w:rsid w:val="007252F0"/>
    <w:rsid w:val="0072620C"/>
    <w:rsid w:val="00726620"/>
    <w:rsid w:val="007267C1"/>
    <w:rsid w:val="00726B90"/>
    <w:rsid w:val="00726C1D"/>
    <w:rsid w:val="00726C6C"/>
    <w:rsid w:val="00727031"/>
    <w:rsid w:val="00727348"/>
    <w:rsid w:val="00727650"/>
    <w:rsid w:val="00727E29"/>
    <w:rsid w:val="007300E2"/>
    <w:rsid w:val="007311DB"/>
    <w:rsid w:val="0073321B"/>
    <w:rsid w:val="0073369B"/>
    <w:rsid w:val="00733AE3"/>
    <w:rsid w:val="00733E21"/>
    <w:rsid w:val="00733FD4"/>
    <w:rsid w:val="007344AC"/>
    <w:rsid w:val="0073455E"/>
    <w:rsid w:val="0073586A"/>
    <w:rsid w:val="007366C8"/>
    <w:rsid w:val="00736A8B"/>
    <w:rsid w:val="00736B1F"/>
    <w:rsid w:val="00736D07"/>
    <w:rsid w:val="007379F2"/>
    <w:rsid w:val="00737D14"/>
    <w:rsid w:val="00737E0C"/>
    <w:rsid w:val="007408AB"/>
    <w:rsid w:val="00740DB0"/>
    <w:rsid w:val="00740DF4"/>
    <w:rsid w:val="00741021"/>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3A6F"/>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4E82"/>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0F4D"/>
    <w:rsid w:val="007C1AD3"/>
    <w:rsid w:val="007C2064"/>
    <w:rsid w:val="007C2403"/>
    <w:rsid w:val="007C26BC"/>
    <w:rsid w:val="007C34DC"/>
    <w:rsid w:val="007C3D17"/>
    <w:rsid w:val="007C3F25"/>
    <w:rsid w:val="007C4702"/>
    <w:rsid w:val="007C490A"/>
    <w:rsid w:val="007C53A1"/>
    <w:rsid w:val="007C53B9"/>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686"/>
    <w:rsid w:val="007D5F83"/>
    <w:rsid w:val="007D6065"/>
    <w:rsid w:val="007D6C76"/>
    <w:rsid w:val="007D77E5"/>
    <w:rsid w:val="007D7A8F"/>
    <w:rsid w:val="007E0461"/>
    <w:rsid w:val="007E0A96"/>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04C"/>
    <w:rsid w:val="00800F10"/>
    <w:rsid w:val="0080163D"/>
    <w:rsid w:val="00801B03"/>
    <w:rsid w:val="0080247A"/>
    <w:rsid w:val="00802CBE"/>
    <w:rsid w:val="00802D9B"/>
    <w:rsid w:val="00803069"/>
    <w:rsid w:val="0080377C"/>
    <w:rsid w:val="00803D13"/>
    <w:rsid w:val="00803E22"/>
    <w:rsid w:val="00805599"/>
    <w:rsid w:val="008055F0"/>
    <w:rsid w:val="00805B86"/>
    <w:rsid w:val="00805F64"/>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516"/>
    <w:rsid w:val="00820631"/>
    <w:rsid w:val="008208FE"/>
    <w:rsid w:val="00821313"/>
    <w:rsid w:val="00821733"/>
    <w:rsid w:val="008218AD"/>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5A2D"/>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4D15"/>
    <w:rsid w:val="00885D94"/>
    <w:rsid w:val="00886175"/>
    <w:rsid w:val="00886286"/>
    <w:rsid w:val="00886289"/>
    <w:rsid w:val="008864CB"/>
    <w:rsid w:val="008870D4"/>
    <w:rsid w:val="0088784A"/>
    <w:rsid w:val="00887875"/>
    <w:rsid w:val="00887CF6"/>
    <w:rsid w:val="00887F8C"/>
    <w:rsid w:val="00890517"/>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04D"/>
    <w:rsid w:val="008B53D1"/>
    <w:rsid w:val="008B572D"/>
    <w:rsid w:val="008B5808"/>
    <w:rsid w:val="008B799F"/>
    <w:rsid w:val="008C01AC"/>
    <w:rsid w:val="008C0EDB"/>
    <w:rsid w:val="008C10A7"/>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56E"/>
    <w:rsid w:val="008F60FE"/>
    <w:rsid w:val="008F6432"/>
    <w:rsid w:val="008F6AD2"/>
    <w:rsid w:val="008F6DF3"/>
    <w:rsid w:val="0090102E"/>
    <w:rsid w:val="0090164E"/>
    <w:rsid w:val="00902860"/>
    <w:rsid w:val="0090374A"/>
    <w:rsid w:val="0090444A"/>
    <w:rsid w:val="00904524"/>
    <w:rsid w:val="009049E2"/>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426"/>
    <w:rsid w:val="009216D2"/>
    <w:rsid w:val="00921FBC"/>
    <w:rsid w:val="009229EF"/>
    <w:rsid w:val="00922DC5"/>
    <w:rsid w:val="00923ACD"/>
    <w:rsid w:val="00923C80"/>
    <w:rsid w:val="00923E65"/>
    <w:rsid w:val="009245E8"/>
    <w:rsid w:val="00924A7A"/>
    <w:rsid w:val="00924D8C"/>
    <w:rsid w:val="00926162"/>
    <w:rsid w:val="00926DA6"/>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71"/>
    <w:rsid w:val="009A18C0"/>
    <w:rsid w:val="009A2CD6"/>
    <w:rsid w:val="009A3614"/>
    <w:rsid w:val="009A52AF"/>
    <w:rsid w:val="009A58B3"/>
    <w:rsid w:val="009A59D7"/>
    <w:rsid w:val="009A5B07"/>
    <w:rsid w:val="009A5EA1"/>
    <w:rsid w:val="009A6626"/>
    <w:rsid w:val="009A67D3"/>
    <w:rsid w:val="009A6B37"/>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4E0"/>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790"/>
    <w:rsid w:val="009E7A16"/>
    <w:rsid w:val="009E7BED"/>
    <w:rsid w:val="009F0B6D"/>
    <w:rsid w:val="009F1617"/>
    <w:rsid w:val="009F190E"/>
    <w:rsid w:val="009F2655"/>
    <w:rsid w:val="009F300A"/>
    <w:rsid w:val="009F4F57"/>
    <w:rsid w:val="009F54FF"/>
    <w:rsid w:val="009F56CE"/>
    <w:rsid w:val="009F5C8D"/>
    <w:rsid w:val="009F5CCE"/>
    <w:rsid w:val="009F612D"/>
    <w:rsid w:val="009F6228"/>
    <w:rsid w:val="009F6C93"/>
    <w:rsid w:val="009F6D1A"/>
    <w:rsid w:val="009F77CA"/>
    <w:rsid w:val="00A00185"/>
    <w:rsid w:val="00A00786"/>
    <w:rsid w:val="00A01C5A"/>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1CE5"/>
    <w:rsid w:val="00A43056"/>
    <w:rsid w:val="00A44205"/>
    <w:rsid w:val="00A50B9B"/>
    <w:rsid w:val="00A516A5"/>
    <w:rsid w:val="00A5178F"/>
    <w:rsid w:val="00A5194C"/>
    <w:rsid w:val="00A51CCE"/>
    <w:rsid w:val="00A522FD"/>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EE5"/>
    <w:rsid w:val="00A63AB9"/>
    <w:rsid w:val="00A63BDC"/>
    <w:rsid w:val="00A64173"/>
    <w:rsid w:val="00A64531"/>
    <w:rsid w:val="00A64B27"/>
    <w:rsid w:val="00A64EB8"/>
    <w:rsid w:val="00A64F11"/>
    <w:rsid w:val="00A65047"/>
    <w:rsid w:val="00A65257"/>
    <w:rsid w:val="00A65DA2"/>
    <w:rsid w:val="00A6726F"/>
    <w:rsid w:val="00A67407"/>
    <w:rsid w:val="00A71531"/>
    <w:rsid w:val="00A71BA7"/>
    <w:rsid w:val="00A72AD3"/>
    <w:rsid w:val="00A730DA"/>
    <w:rsid w:val="00A73572"/>
    <w:rsid w:val="00A73C6E"/>
    <w:rsid w:val="00A74103"/>
    <w:rsid w:val="00A74150"/>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E94"/>
    <w:rsid w:val="00AB30AF"/>
    <w:rsid w:val="00AB46C9"/>
    <w:rsid w:val="00AB5560"/>
    <w:rsid w:val="00AB5AF3"/>
    <w:rsid w:val="00AB60B2"/>
    <w:rsid w:val="00AB6168"/>
    <w:rsid w:val="00AB64D1"/>
    <w:rsid w:val="00AB6FF8"/>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25C"/>
    <w:rsid w:val="00B1496B"/>
    <w:rsid w:val="00B14E94"/>
    <w:rsid w:val="00B14F16"/>
    <w:rsid w:val="00B14F91"/>
    <w:rsid w:val="00B152FE"/>
    <w:rsid w:val="00B157B9"/>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DA1"/>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50B"/>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0BE"/>
    <w:rsid w:val="00B466E3"/>
    <w:rsid w:val="00B4676E"/>
    <w:rsid w:val="00B47CC0"/>
    <w:rsid w:val="00B502C6"/>
    <w:rsid w:val="00B50B59"/>
    <w:rsid w:val="00B5111D"/>
    <w:rsid w:val="00B52138"/>
    <w:rsid w:val="00B5245A"/>
    <w:rsid w:val="00B52D26"/>
    <w:rsid w:val="00B52D7C"/>
    <w:rsid w:val="00B5329F"/>
    <w:rsid w:val="00B534F2"/>
    <w:rsid w:val="00B536B1"/>
    <w:rsid w:val="00B5400E"/>
    <w:rsid w:val="00B5427A"/>
    <w:rsid w:val="00B572A4"/>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273"/>
    <w:rsid w:val="00B71601"/>
    <w:rsid w:val="00B71A3A"/>
    <w:rsid w:val="00B71CEF"/>
    <w:rsid w:val="00B723BD"/>
    <w:rsid w:val="00B727E5"/>
    <w:rsid w:val="00B73571"/>
    <w:rsid w:val="00B7384B"/>
    <w:rsid w:val="00B73B71"/>
    <w:rsid w:val="00B73F93"/>
    <w:rsid w:val="00B74B19"/>
    <w:rsid w:val="00B74B44"/>
    <w:rsid w:val="00B74D0E"/>
    <w:rsid w:val="00B75BFD"/>
    <w:rsid w:val="00B75C05"/>
    <w:rsid w:val="00B75C19"/>
    <w:rsid w:val="00B7615F"/>
    <w:rsid w:val="00B768DE"/>
    <w:rsid w:val="00B76CB2"/>
    <w:rsid w:val="00B7734C"/>
    <w:rsid w:val="00B8032A"/>
    <w:rsid w:val="00B81282"/>
    <w:rsid w:val="00B81350"/>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2CED"/>
    <w:rsid w:val="00BC3D93"/>
    <w:rsid w:val="00BC3F0D"/>
    <w:rsid w:val="00BC4FEE"/>
    <w:rsid w:val="00BC591D"/>
    <w:rsid w:val="00BC6060"/>
    <w:rsid w:val="00BC76A4"/>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8EA"/>
    <w:rsid w:val="00BE3C88"/>
    <w:rsid w:val="00BE3D0F"/>
    <w:rsid w:val="00BE417C"/>
    <w:rsid w:val="00BE4C27"/>
    <w:rsid w:val="00BE4E80"/>
    <w:rsid w:val="00BE5A09"/>
    <w:rsid w:val="00BE5C31"/>
    <w:rsid w:val="00BE71D2"/>
    <w:rsid w:val="00BE7488"/>
    <w:rsid w:val="00BE7C88"/>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791"/>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65D"/>
    <w:rsid w:val="00C146D6"/>
    <w:rsid w:val="00C1517C"/>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747F"/>
    <w:rsid w:val="00C47D17"/>
    <w:rsid w:val="00C514A0"/>
    <w:rsid w:val="00C514FA"/>
    <w:rsid w:val="00C51761"/>
    <w:rsid w:val="00C51769"/>
    <w:rsid w:val="00C52392"/>
    <w:rsid w:val="00C52470"/>
    <w:rsid w:val="00C52668"/>
    <w:rsid w:val="00C527DA"/>
    <w:rsid w:val="00C52895"/>
    <w:rsid w:val="00C5309D"/>
    <w:rsid w:val="00C5316C"/>
    <w:rsid w:val="00C53926"/>
    <w:rsid w:val="00C53CCB"/>
    <w:rsid w:val="00C543E4"/>
    <w:rsid w:val="00C55192"/>
    <w:rsid w:val="00C56287"/>
    <w:rsid w:val="00C56F21"/>
    <w:rsid w:val="00C5782E"/>
    <w:rsid w:val="00C6103D"/>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490"/>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341B"/>
    <w:rsid w:val="00C940B0"/>
    <w:rsid w:val="00C941B8"/>
    <w:rsid w:val="00C94574"/>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6D6E"/>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5837"/>
    <w:rsid w:val="00CC6611"/>
    <w:rsid w:val="00CC69FE"/>
    <w:rsid w:val="00CC70DE"/>
    <w:rsid w:val="00CC761F"/>
    <w:rsid w:val="00CC7DE9"/>
    <w:rsid w:val="00CD0EFD"/>
    <w:rsid w:val="00CD0F9E"/>
    <w:rsid w:val="00CD0FB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D7B11"/>
    <w:rsid w:val="00CE00BD"/>
    <w:rsid w:val="00CE0618"/>
    <w:rsid w:val="00CE09FD"/>
    <w:rsid w:val="00CE0CE7"/>
    <w:rsid w:val="00CE0F78"/>
    <w:rsid w:val="00CE12AC"/>
    <w:rsid w:val="00CE1D9C"/>
    <w:rsid w:val="00CE274C"/>
    <w:rsid w:val="00CE2799"/>
    <w:rsid w:val="00CE2AEB"/>
    <w:rsid w:val="00CE2FD3"/>
    <w:rsid w:val="00CE4CAE"/>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3D85"/>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1C2A"/>
    <w:rsid w:val="00D02471"/>
    <w:rsid w:val="00D025A4"/>
    <w:rsid w:val="00D0264C"/>
    <w:rsid w:val="00D02EF7"/>
    <w:rsid w:val="00D03D00"/>
    <w:rsid w:val="00D0599B"/>
    <w:rsid w:val="00D0634D"/>
    <w:rsid w:val="00D06577"/>
    <w:rsid w:val="00D07D55"/>
    <w:rsid w:val="00D07E24"/>
    <w:rsid w:val="00D1002E"/>
    <w:rsid w:val="00D10841"/>
    <w:rsid w:val="00D1094E"/>
    <w:rsid w:val="00D116E9"/>
    <w:rsid w:val="00D11A43"/>
    <w:rsid w:val="00D123F6"/>
    <w:rsid w:val="00D12CFE"/>
    <w:rsid w:val="00D12F03"/>
    <w:rsid w:val="00D13E3C"/>
    <w:rsid w:val="00D1443F"/>
    <w:rsid w:val="00D144BF"/>
    <w:rsid w:val="00D1485F"/>
    <w:rsid w:val="00D1512F"/>
    <w:rsid w:val="00D1561B"/>
    <w:rsid w:val="00D179F2"/>
    <w:rsid w:val="00D17DD4"/>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77F28"/>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11A"/>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BEB"/>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78B"/>
    <w:rsid w:val="00DE5FF7"/>
    <w:rsid w:val="00DE61D4"/>
    <w:rsid w:val="00DE6495"/>
    <w:rsid w:val="00DE675B"/>
    <w:rsid w:val="00DE681B"/>
    <w:rsid w:val="00DE7773"/>
    <w:rsid w:val="00DF033E"/>
    <w:rsid w:val="00DF1814"/>
    <w:rsid w:val="00DF219B"/>
    <w:rsid w:val="00DF242B"/>
    <w:rsid w:val="00DF2765"/>
    <w:rsid w:val="00DF27B4"/>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B97"/>
    <w:rsid w:val="00E14EF9"/>
    <w:rsid w:val="00E150A2"/>
    <w:rsid w:val="00E15BC6"/>
    <w:rsid w:val="00E15D05"/>
    <w:rsid w:val="00E162FD"/>
    <w:rsid w:val="00E16BF5"/>
    <w:rsid w:val="00E171E2"/>
    <w:rsid w:val="00E1793F"/>
    <w:rsid w:val="00E17B2C"/>
    <w:rsid w:val="00E214D3"/>
    <w:rsid w:val="00E21E4B"/>
    <w:rsid w:val="00E22204"/>
    <w:rsid w:val="00E237E2"/>
    <w:rsid w:val="00E2409C"/>
    <w:rsid w:val="00E24431"/>
    <w:rsid w:val="00E24984"/>
    <w:rsid w:val="00E25286"/>
    <w:rsid w:val="00E25335"/>
    <w:rsid w:val="00E26208"/>
    <w:rsid w:val="00E26638"/>
    <w:rsid w:val="00E26C90"/>
    <w:rsid w:val="00E26DC6"/>
    <w:rsid w:val="00E27D5C"/>
    <w:rsid w:val="00E27D71"/>
    <w:rsid w:val="00E309D1"/>
    <w:rsid w:val="00E31094"/>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110"/>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03AA"/>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F2E"/>
    <w:rsid w:val="00E672ED"/>
    <w:rsid w:val="00E67375"/>
    <w:rsid w:val="00E70498"/>
    <w:rsid w:val="00E7084E"/>
    <w:rsid w:val="00E70A4A"/>
    <w:rsid w:val="00E714FB"/>
    <w:rsid w:val="00E71B60"/>
    <w:rsid w:val="00E721E1"/>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64E"/>
    <w:rsid w:val="00E9505B"/>
    <w:rsid w:val="00E9511D"/>
    <w:rsid w:val="00E954AD"/>
    <w:rsid w:val="00E95968"/>
    <w:rsid w:val="00E97385"/>
    <w:rsid w:val="00E97757"/>
    <w:rsid w:val="00E9783E"/>
    <w:rsid w:val="00E97AF8"/>
    <w:rsid w:val="00EA1D6C"/>
    <w:rsid w:val="00EA1F95"/>
    <w:rsid w:val="00EA28D8"/>
    <w:rsid w:val="00EA2914"/>
    <w:rsid w:val="00EA2B2E"/>
    <w:rsid w:val="00EA2FED"/>
    <w:rsid w:val="00EA371C"/>
    <w:rsid w:val="00EA3895"/>
    <w:rsid w:val="00EA3912"/>
    <w:rsid w:val="00EA4456"/>
    <w:rsid w:val="00EA4936"/>
    <w:rsid w:val="00EA65D5"/>
    <w:rsid w:val="00EA6CA3"/>
    <w:rsid w:val="00EA753A"/>
    <w:rsid w:val="00EA75C9"/>
    <w:rsid w:val="00EB03BB"/>
    <w:rsid w:val="00EB0A7A"/>
    <w:rsid w:val="00EB0DD4"/>
    <w:rsid w:val="00EB0FE2"/>
    <w:rsid w:val="00EB100C"/>
    <w:rsid w:val="00EB1239"/>
    <w:rsid w:val="00EB12E7"/>
    <w:rsid w:val="00EB1962"/>
    <w:rsid w:val="00EB19A6"/>
    <w:rsid w:val="00EB1BEA"/>
    <w:rsid w:val="00EB2740"/>
    <w:rsid w:val="00EB2831"/>
    <w:rsid w:val="00EB3E46"/>
    <w:rsid w:val="00EB426D"/>
    <w:rsid w:val="00EB460F"/>
    <w:rsid w:val="00EB4850"/>
    <w:rsid w:val="00EB49F6"/>
    <w:rsid w:val="00EB5C32"/>
    <w:rsid w:val="00EB5E5C"/>
    <w:rsid w:val="00EB67E4"/>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42D"/>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424"/>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07BB9"/>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2D6"/>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5A5E"/>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066"/>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4415"/>
    <w:rsid w:val="00FE4638"/>
    <w:rsid w:val="00FE4B00"/>
    <w:rsid w:val="00FE4D59"/>
    <w:rsid w:val="00FE5B44"/>
    <w:rsid w:val="00FE5E1F"/>
    <w:rsid w:val="00FE671C"/>
    <w:rsid w:val="00FE6B2F"/>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607203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C3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6566AA"/>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4-nfasis2">
    <w:name w:val="Grid Table 4 Accent 2"/>
    <w:basedOn w:val="Tablanormal"/>
    <w:uiPriority w:val="49"/>
    <w:rsid w:val="00010B2F"/>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indicadores-clave-desempeno_18510606" TargetMode="External"/><Relationship Id="rId18" Type="http://schemas.openxmlformats.org/officeDocument/2006/relationships/image" Target="media/image22.png"/><Relationship Id="rId26" Type="http://schemas.openxmlformats.org/officeDocument/2006/relationships/hyperlink" Target="https://www.freepik.es/icono/indicadores-clave-desempeno_18510606" TargetMode="External"/><Relationship Id="rId39" Type="http://schemas.openxmlformats.org/officeDocument/2006/relationships/hyperlink" Target="https://www.freepik.es/icono/indicadores-clave-desempeno_18510606" TargetMode="External"/><Relationship Id="rId21" Type="http://schemas.openxmlformats.org/officeDocument/2006/relationships/image" Target="media/image25.png"/><Relationship Id="rId34" Type="http://schemas.openxmlformats.org/officeDocument/2006/relationships/image" Target="media/image34.png"/><Relationship Id="rId42" Type="http://schemas.openxmlformats.org/officeDocument/2006/relationships/image" Target="media/image42.png"/><Relationship Id="rId47" Type="http://schemas.openxmlformats.org/officeDocument/2006/relationships/image" Target="media/image47.png"/><Relationship Id="rId50" Type="http://schemas.openxmlformats.org/officeDocument/2006/relationships/image" Target="media/image50.png"/><Relationship Id="rId7" Type="http://schemas.openxmlformats.org/officeDocument/2006/relationships/image" Target="media/image8.png"/><Relationship Id="rId2" Type="http://schemas.openxmlformats.org/officeDocument/2006/relationships/hyperlink" Target="https://www.freepik.es/vector-gratis/fondo-facebook-influencer-dispositivo-emoticonos_2404335.htm" TargetMode="External"/><Relationship Id="rId16" Type="http://schemas.openxmlformats.org/officeDocument/2006/relationships/hyperlink" Target="https://www.freepik.es/icono/inteligencia-mercado_18115576" TargetMode="External"/><Relationship Id="rId29" Type="http://schemas.openxmlformats.org/officeDocument/2006/relationships/hyperlink" Target="https://www.freepik.es/icono/dinero_13899144" TargetMode="External"/><Relationship Id="rId11" Type="http://schemas.openxmlformats.org/officeDocument/2006/relationships/hyperlink" Target="https://prod-brandsgateway-images.s3.fr-par.scw.cloud/2023/03/pullandbear-ad-bca1e4d2-53e.png" TargetMode="External"/><Relationship Id="rId24" Type="http://schemas.openxmlformats.org/officeDocument/2006/relationships/hyperlink" Target="https://www.freepik.es/icono/usuario_5726563" TargetMode="External"/><Relationship Id="rId32" Type="http://schemas.openxmlformats.org/officeDocument/2006/relationships/hyperlink" Target="https://www.freepik.es/icono/inteligencia-mercado_18115576" TargetMode="External"/><Relationship Id="rId37" Type="http://schemas.openxmlformats.org/officeDocument/2006/relationships/image" Target="media/image37.png"/><Relationship Id="rId40" Type="http://schemas.openxmlformats.org/officeDocument/2006/relationships/image" Target="media/image40.png"/><Relationship Id="rId45" Type="http://schemas.openxmlformats.org/officeDocument/2006/relationships/hyperlink" Target="https://www.freepik.es/icono/indicadores-clave-desempeno_18510606" TargetMode="External"/><Relationship Id="rId53" Type="http://schemas.openxmlformats.org/officeDocument/2006/relationships/hyperlink" Target="https://www.freepik.es/icono/dinero_13899144" TargetMode="External"/><Relationship Id="rId5" Type="http://schemas.openxmlformats.org/officeDocument/2006/relationships/image" Target="media/image6.png"/><Relationship Id="rId10" Type="http://schemas.openxmlformats.org/officeDocument/2006/relationships/hyperlink" Target="https://www.freepik.es/icono/usuario_5726563" TargetMode="External"/><Relationship Id="rId19" Type="http://schemas.openxmlformats.org/officeDocument/2006/relationships/image" Target="media/image23.png"/><Relationship Id="rId31" Type="http://schemas.openxmlformats.org/officeDocument/2006/relationships/hyperlink" Target="https://www.freepik.es/icono/reproductor-video_1324244" TargetMode="External"/><Relationship Id="rId44" Type="http://schemas.openxmlformats.org/officeDocument/2006/relationships/hyperlink" Target="https://www.freepik.es/icono/reproductor-video_1324244" TargetMode="External"/><Relationship Id="rId52" Type="http://schemas.openxmlformats.org/officeDocument/2006/relationships/hyperlink" Target="https://www.freepik.es/icono/usuario_5726563" TargetMode="External"/><Relationship Id="rId4" Type="http://schemas.openxmlformats.org/officeDocument/2006/relationships/hyperlink" Target="https://www.freepik.es/psd-gratis/me-gusta-icono-notificacion-150-gustos_417298129.htm" TargetMode="External"/><Relationship Id="rId9" Type="http://schemas.openxmlformats.org/officeDocument/2006/relationships/hyperlink" Target="https://www.freepik.es/icono/reproductor-video_1324244" TargetMode="External"/><Relationship Id="rId14" Type="http://schemas.openxmlformats.org/officeDocument/2006/relationships/hyperlink" Target="https://www.freepik.es/icono/inteligencia-mercado_18115576" TargetMode="External"/><Relationship Id="rId22" Type="http://schemas.openxmlformats.org/officeDocument/2006/relationships/image" Target="media/image26.png"/><Relationship Id="rId27" Type="http://schemas.openxmlformats.org/officeDocument/2006/relationships/hyperlink" Target="https://www.freepik.es/icono/inteligencia-mercado_18115576" TargetMode="External"/><Relationship Id="rId30" Type="http://schemas.openxmlformats.org/officeDocument/2006/relationships/hyperlink" Target="https://www.freepik.es/foto-gratis/hombre-mirando-graficos-circularesv_961245.htm" TargetMode="External"/><Relationship Id="rId35" Type="http://schemas.openxmlformats.org/officeDocument/2006/relationships/image" Target="media/image35.png"/><Relationship Id="rId43" Type="http://schemas.openxmlformats.org/officeDocument/2006/relationships/image" Target="media/image43.png"/><Relationship Id="rId48" Type="http://schemas.openxmlformats.org/officeDocument/2006/relationships/image" Target="media/image48.png"/><Relationship Id="rId8" Type="http://schemas.openxmlformats.org/officeDocument/2006/relationships/image" Target="media/image9.png"/><Relationship Id="rId51" Type="http://schemas.openxmlformats.org/officeDocument/2006/relationships/hyperlink" Target="https://www.freepik.es/icono/inteligencia-mercado_18115576" TargetMode="External"/><Relationship Id="rId3" Type="http://schemas.openxmlformats.org/officeDocument/2006/relationships/image" Target="media/image3.png"/><Relationship Id="rId12" Type="http://schemas.openxmlformats.org/officeDocument/2006/relationships/hyperlink" Target="https://www.freepik.es/icono/inteligencia-mercado_18115576" TargetMode="External"/><Relationship Id="rId17" Type="http://schemas.openxmlformats.org/officeDocument/2006/relationships/hyperlink" Target="https://www.freepik.es/icono/indicadores-clave-desempeno_18510606" TargetMode="External"/><Relationship Id="rId25" Type="http://schemas.openxmlformats.org/officeDocument/2006/relationships/hyperlink" Target="https://www.freepik.es/icono/reproductor-video_1324244" TargetMode="External"/><Relationship Id="rId33" Type="http://schemas.openxmlformats.org/officeDocument/2006/relationships/hyperlink" Target="https://www.freepik.es/icono/indicadores-clave-desempeno_18510606" TargetMode="External"/><Relationship Id="rId38" Type="http://schemas.openxmlformats.org/officeDocument/2006/relationships/hyperlink" Target="https://www.freepik.es/icono/descripcion_2644332" TargetMode="External"/><Relationship Id="rId46" Type="http://schemas.openxmlformats.org/officeDocument/2006/relationships/hyperlink" Target="https://www.freepik.es/icono/usuario_5726563" TargetMode="External"/><Relationship Id="rId20" Type="http://schemas.openxmlformats.org/officeDocument/2006/relationships/image" Target="media/image24.png"/><Relationship Id="rId41" Type="http://schemas.openxmlformats.org/officeDocument/2006/relationships/image" Target="media/image41.png"/><Relationship Id="rId1" Type="http://schemas.openxmlformats.org/officeDocument/2006/relationships/hyperlink" Target="https://www.freepik.es/foto-gratis/diversas-personas-usando-sus-telefonos_11309692.htm" TargetMode="External"/><Relationship Id="rId6" Type="http://schemas.openxmlformats.org/officeDocument/2006/relationships/image" Target="media/image7.png"/><Relationship Id="rId15" Type="http://schemas.openxmlformats.org/officeDocument/2006/relationships/hyperlink" Target="https://www.freepik.es/icono/dinero_13899144" TargetMode="External"/><Relationship Id="rId23" Type="http://schemas.openxmlformats.org/officeDocument/2006/relationships/hyperlink" Target="https://www.freepik.es/icono/descripcion_2644332" TargetMode="External"/><Relationship Id="rId28" Type="http://schemas.openxmlformats.org/officeDocument/2006/relationships/hyperlink" Target="https://www.freepik.es/icono/usuario_5726563" TargetMode="External"/><Relationship Id="rId36" Type="http://schemas.openxmlformats.org/officeDocument/2006/relationships/image" Target="media/image36.png"/><Relationship Id="rId49" Type="http://schemas.openxmlformats.org/officeDocument/2006/relationships/image" Target="media/image49.png"/></Relationships>
</file>

<file path=word/_rels/document.xml.rels><?xml version="1.0" encoding="UTF-8" standalone="yes"?>
<Relationships xmlns="http://schemas.openxmlformats.org/package/2006/relationships"><Relationship Id="rId26" Type="http://schemas.openxmlformats.org/officeDocument/2006/relationships/diagramLayout" Target="diagrams/layout2.xml"/><Relationship Id="rId21" Type="http://schemas.openxmlformats.org/officeDocument/2006/relationships/diagramQuickStyle" Target="diagrams/quickStyle1.xml"/><Relationship Id="rId42" Type="http://schemas.openxmlformats.org/officeDocument/2006/relationships/hyperlink" Target="https://www.hootsuite.com/es/platform/analytics" TargetMode="External"/><Relationship Id="rId47" Type="http://schemas.openxmlformats.org/officeDocument/2006/relationships/image" Target="media/image12.jpeg"/><Relationship Id="rId63" Type="http://schemas.openxmlformats.org/officeDocument/2006/relationships/image" Target="media/image28.png"/><Relationship Id="rId68" Type="http://schemas.openxmlformats.org/officeDocument/2006/relationships/hyperlink" Target="https://www.youtube.com/watch?v=DEFpEXL8ebM" TargetMode="External"/><Relationship Id="rId84" Type="http://schemas.openxmlformats.org/officeDocument/2006/relationships/image" Target="media/image44.png"/><Relationship Id="rId89" Type="http://schemas.openxmlformats.org/officeDocument/2006/relationships/diagramLayout" Target="diagrams/layout8.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53" Type="http://schemas.openxmlformats.org/officeDocument/2006/relationships/diagramLayout" Target="diagrams/layout5.xml"/><Relationship Id="rId58" Type="http://schemas.openxmlformats.org/officeDocument/2006/relationships/image" Target="media/image18.png"/><Relationship Id="rId74" Type="http://schemas.microsoft.com/office/2007/relationships/diagramDrawing" Target="diagrams/drawing6.xml"/><Relationship Id="rId79" Type="http://schemas.openxmlformats.org/officeDocument/2006/relationships/diagramColors" Target="diagrams/colors7.xml"/><Relationship Id="rId102"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diagramQuickStyle" Target="diagrams/quickStyle8.xml"/><Relationship Id="rId95" Type="http://schemas.openxmlformats.org/officeDocument/2006/relationships/hyperlink" Target="https://recimundo.com/index.php/es/article/view/615/829" TargetMode="External"/><Relationship Id="rId22" Type="http://schemas.openxmlformats.org/officeDocument/2006/relationships/diagramColors" Target="diagrams/colors1.xml"/><Relationship Id="rId27" Type="http://schemas.openxmlformats.org/officeDocument/2006/relationships/diagramQuickStyle" Target="diagrams/quickStyle2.xml"/><Relationship Id="rId43" Type="http://schemas.openxmlformats.org/officeDocument/2006/relationships/hyperlink" Target="https://es.semrush.com/" TargetMode="External"/><Relationship Id="rId48" Type="http://schemas.openxmlformats.org/officeDocument/2006/relationships/image" Target="media/image13.png"/><Relationship Id="rId64" Type="http://schemas.openxmlformats.org/officeDocument/2006/relationships/hyperlink" Target="https://www.youtube.com/watch?v=YfJvHDuEKoQ" TargetMode="External"/><Relationship Id="rId69" Type="http://schemas.openxmlformats.org/officeDocument/2006/relationships/image" Target="media/image32.png"/><Relationship Id="rId80" Type="http://schemas.microsoft.com/office/2007/relationships/diagramDrawing" Target="diagrams/drawing7.xml"/><Relationship Id="rId85" Type="http://schemas.openxmlformats.org/officeDocument/2006/relationships/image" Target="media/image45.png"/><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Data" Target="diagrams/data2.xml"/><Relationship Id="rId33" Type="http://schemas.openxmlformats.org/officeDocument/2006/relationships/diagramColors" Target="diagrams/colors3.xml"/><Relationship Id="rId38" Type="http://schemas.openxmlformats.org/officeDocument/2006/relationships/diagramColors" Target="diagrams/colors4.xml"/><Relationship Id="rId46" Type="http://schemas.openxmlformats.org/officeDocument/2006/relationships/image" Target="media/image11.png"/><Relationship Id="rId59" Type="http://schemas.openxmlformats.org/officeDocument/2006/relationships/image" Target="media/image19.jpeg"/><Relationship Id="rId67" Type="http://schemas.openxmlformats.org/officeDocument/2006/relationships/image" Target="media/image31.png"/><Relationship Id="rId103" Type="http://schemas.microsoft.com/office/2011/relationships/people" Target="people.xml"/><Relationship Id="rId20" Type="http://schemas.openxmlformats.org/officeDocument/2006/relationships/diagramLayout" Target="diagrams/layout1.xml"/><Relationship Id="rId41" Type="http://schemas.openxmlformats.org/officeDocument/2006/relationships/hyperlink" Target="https://es-la.facebook.com/business/tools/meta-business-suite/" TargetMode="External"/><Relationship Id="rId54" Type="http://schemas.openxmlformats.org/officeDocument/2006/relationships/diagramQuickStyle" Target="diagrams/quickStyle5.xml"/><Relationship Id="rId62" Type="http://schemas.openxmlformats.org/officeDocument/2006/relationships/image" Target="media/image27.png"/><Relationship Id="rId70" Type="http://schemas.openxmlformats.org/officeDocument/2006/relationships/diagramData" Target="diagrams/data6.xml"/><Relationship Id="rId75" Type="http://schemas.openxmlformats.org/officeDocument/2006/relationships/image" Target="media/image33.jpeg"/><Relationship Id="rId83" Type="http://schemas.openxmlformats.org/officeDocument/2006/relationships/hyperlink" Target="https://www.youtube.com/watch?v=dhSD-ndBs6g" TargetMode="External"/><Relationship Id="rId88" Type="http://schemas.openxmlformats.org/officeDocument/2006/relationships/diagramData" Target="diagrams/data8.xml"/><Relationship Id="rId91" Type="http://schemas.openxmlformats.org/officeDocument/2006/relationships/diagramColors" Target="diagrams/colors8.xml"/><Relationship Id="rId96" Type="http://schemas.openxmlformats.org/officeDocument/2006/relationships/hyperlink" Target="https://recimundo.com/index.php/es/article/view/615"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diagramColors" Target="diagrams/colors2.xml"/><Relationship Id="rId36" Type="http://schemas.openxmlformats.org/officeDocument/2006/relationships/diagramLayout" Target="diagrams/layout4.xml"/><Relationship Id="rId49" Type="http://schemas.openxmlformats.org/officeDocument/2006/relationships/image" Target="media/image14.png"/><Relationship Id="rId57" Type="http://schemas.openxmlformats.org/officeDocument/2006/relationships/image" Target="media/image17.png"/><Relationship Id="rId10" Type="http://schemas.openxmlformats.org/officeDocument/2006/relationships/footnotes" Target="footnotes.xml"/><Relationship Id="rId31" Type="http://schemas.openxmlformats.org/officeDocument/2006/relationships/diagramLayout" Target="diagrams/layout3.xml"/><Relationship Id="rId44" Type="http://schemas.openxmlformats.org/officeDocument/2006/relationships/image" Target="media/image10.png"/><Relationship Id="rId52" Type="http://schemas.openxmlformats.org/officeDocument/2006/relationships/diagramData" Target="diagrams/data5.xml"/><Relationship Id="rId60" Type="http://schemas.openxmlformats.org/officeDocument/2006/relationships/image" Target="media/image20.png"/><Relationship Id="rId65" Type="http://schemas.openxmlformats.org/officeDocument/2006/relationships/image" Target="media/image29.png"/><Relationship Id="rId73" Type="http://schemas.openxmlformats.org/officeDocument/2006/relationships/diagramColors" Target="diagrams/colors6.xml"/><Relationship Id="rId78" Type="http://schemas.openxmlformats.org/officeDocument/2006/relationships/diagramQuickStyle" Target="diagrams/quickStyle7.xml"/><Relationship Id="rId81" Type="http://schemas.openxmlformats.org/officeDocument/2006/relationships/image" Target="media/image38.png"/><Relationship Id="rId86" Type="http://schemas.openxmlformats.org/officeDocument/2006/relationships/image" Target="media/image46.jpeg"/><Relationship Id="rId94" Type="http://schemas.openxmlformats.org/officeDocument/2006/relationships/hyperlink" Target="https://www.revistaeic.eu/index.php/raeic/article/view/548/1115" TargetMode="External"/><Relationship Id="rId99" Type="http://schemas.openxmlformats.org/officeDocument/2006/relationships/hyperlink" Target="https://repositorio.usam.ac.cr/xmlui/bitstream/handle/11506/1048/LEC%20MER%200006%202020.pdf?sequence=1&amp;isAllowed=y" TargetMode="Externa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9" Type="http://schemas.microsoft.com/office/2007/relationships/diagramDrawing" Target="diagrams/drawing4.xml"/><Relationship Id="rId34" Type="http://schemas.microsoft.com/office/2007/relationships/diagramDrawing" Target="diagrams/drawing3.xml"/><Relationship Id="rId50" Type="http://schemas.openxmlformats.org/officeDocument/2006/relationships/image" Target="media/image15.jpeg"/><Relationship Id="rId55" Type="http://schemas.openxmlformats.org/officeDocument/2006/relationships/diagramColors" Target="diagrams/colors5.xml"/><Relationship Id="rId76" Type="http://schemas.openxmlformats.org/officeDocument/2006/relationships/diagramData" Target="diagrams/data7.xml"/><Relationship Id="rId97" Type="http://schemas.openxmlformats.org/officeDocument/2006/relationships/hyperlink" Target="https://www.uteg.edu.ec/biblioteca-libros/wp-content/uploads/2023/09/Segmentacion-de-mercados_compressed.pdf" TargetMode="External"/><Relationship Id="rId10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diagramLayout" Target="diagrams/layout6.xml"/><Relationship Id="rId92" Type="http://schemas.microsoft.com/office/2007/relationships/diagramDrawing" Target="diagrams/drawing8.xml"/><Relationship Id="rId2" Type="http://schemas.openxmlformats.org/officeDocument/2006/relationships/customXml" Target="../customXml/item2.xml"/><Relationship Id="rId29" Type="http://schemas.microsoft.com/office/2007/relationships/diagramDrawing" Target="diagrams/drawing2.xml"/><Relationship Id="rId24" Type="http://schemas.openxmlformats.org/officeDocument/2006/relationships/image" Target="media/image5.png"/><Relationship Id="rId40" Type="http://schemas.openxmlformats.org/officeDocument/2006/relationships/hyperlink" Target="https://developers.google.com/analytics?hl=es-419" TargetMode="External"/><Relationship Id="rId45" Type="http://schemas.openxmlformats.org/officeDocument/2006/relationships/hyperlink" Target="https://youtu.be/_FS9hxSIDwY?si=9LJC9GO04BnFbqeY" TargetMode="External"/><Relationship Id="rId66" Type="http://schemas.openxmlformats.org/officeDocument/2006/relationships/image" Target="media/image30.png"/><Relationship Id="rId87" Type="http://schemas.openxmlformats.org/officeDocument/2006/relationships/image" Target="media/image51.png"/><Relationship Id="rId61" Type="http://schemas.openxmlformats.org/officeDocument/2006/relationships/image" Target="media/image21.png"/><Relationship Id="rId82" Type="http://schemas.openxmlformats.org/officeDocument/2006/relationships/image" Target="media/image39.png"/><Relationship Id="rId19" Type="http://schemas.openxmlformats.org/officeDocument/2006/relationships/diagramData" Target="diagrams/data1.xml"/><Relationship Id="rId14" Type="http://schemas.microsoft.com/office/2011/relationships/commentsExtended" Target="commentsExtended.xml"/><Relationship Id="rId30" Type="http://schemas.openxmlformats.org/officeDocument/2006/relationships/diagramData" Target="diagrams/data3.xml"/><Relationship Id="rId35" Type="http://schemas.openxmlformats.org/officeDocument/2006/relationships/diagramData" Target="diagrams/data4.xml"/><Relationship Id="rId56" Type="http://schemas.microsoft.com/office/2007/relationships/diagramDrawing" Target="diagrams/drawing5.xml"/><Relationship Id="rId77" Type="http://schemas.openxmlformats.org/officeDocument/2006/relationships/diagramLayout" Target="diagrams/layout7.xml"/><Relationship Id="rId100"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16.png"/><Relationship Id="rId72" Type="http://schemas.openxmlformats.org/officeDocument/2006/relationships/diagramQuickStyle" Target="diagrams/quickStyle6.xml"/><Relationship Id="rId93" Type="http://schemas.openxmlformats.org/officeDocument/2006/relationships/image" Target="media/image52.png"/><Relationship Id="rId98" Type="http://schemas.openxmlformats.org/officeDocument/2006/relationships/hyperlink" Target="https://repositorio.unan.edu.ni/id/eprint/17362/1/17362.pdf"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85D948-9E27-4811-BCDC-6FD976AA4778}"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9BF6F4B5-2D42-48C2-96A6-4F785E362F74}">
      <dgm:prSet custT="1"/>
      <dgm:spPr/>
      <dgm:t>
        <a:bodyPr/>
        <a:lstStyle/>
        <a:p>
          <a:pPr>
            <a:buNone/>
          </a:pPr>
          <a:r>
            <a:rPr lang="es-CO" sz="1000" b="1">
              <a:latin typeface="Arial" panose="020B0604020202020204" pitchFamily="34" charset="0"/>
              <a:cs typeface="Arial" panose="020B0604020202020204" pitchFamily="34" charset="0"/>
            </a:rPr>
            <a:t>Altos + positivos	</a:t>
          </a:r>
          <a:endParaRPr lang="es-CO" sz="1000">
            <a:latin typeface="Arial" panose="020B0604020202020204" pitchFamily="34" charset="0"/>
            <a:cs typeface="Arial" panose="020B0604020202020204" pitchFamily="34" charset="0"/>
          </a:endParaRP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2FD671FC-B130-4187-90D4-A357E140B649}">
      <dgm:prSet custT="1"/>
      <dgm:spPr/>
      <dgm:t>
        <a:bodyPr/>
        <a:lstStyle/>
        <a:p>
          <a:pPr>
            <a:buNone/>
          </a:pPr>
          <a:r>
            <a:rPr lang="es-CO" sz="1000">
              <a:latin typeface="Arial" panose="020B0604020202020204" pitchFamily="34" charset="0"/>
              <a:cs typeface="Arial" panose="020B0604020202020204" pitchFamily="34" charset="0"/>
            </a:rPr>
            <a:t>Significa una alta conexión, se debería potenciar contenido</a:t>
          </a:r>
        </a:p>
      </dgm:t>
    </dgm:pt>
    <dgm:pt modelId="{7AE78BAA-7BDD-4471-8C6E-3594A99F8604}" type="parTrans" cxnId="{48428D1D-EB95-41D1-A0A6-CDD1D447C4E9}">
      <dgm:prSet/>
      <dgm:spPr/>
      <dgm:t>
        <a:bodyPr/>
        <a:lstStyle/>
        <a:p>
          <a:endParaRPr lang="es-CO" sz="1000">
            <a:latin typeface="Arial" panose="020B0604020202020204" pitchFamily="34" charset="0"/>
            <a:cs typeface="Arial" panose="020B0604020202020204" pitchFamily="34" charset="0"/>
          </a:endParaRPr>
        </a:p>
      </dgm:t>
    </dgm:pt>
    <dgm:pt modelId="{3A52DEE3-A8F2-48EA-8EAA-5BE6369B3007}" type="sibTrans" cxnId="{48428D1D-EB95-41D1-A0A6-CDD1D447C4E9}">
      <dgm:prSet/>
      <dgm:spPr/>
      <dgm:t>
        <a:bodyPr/>
        <a:lstStyle/>
        <a:p>
          <a:endParaRPr lang="es-CO" sz="1000">
            <a:latin typeface="Arial" panose="020B0604020202020204" pitchFamily="34" charset="0"/>
            <a:cs typeface="Arial" panose="020B0604020202020204" pitchFamily="34" charset="0"/>
          </a:endParaRPr>
        </a:p>
      </dgm:t>
    </dgm:pt>
    <dgm:pt modelId="{41E9DCE3-928D-416B-B292-6C9C330F6373}">
      <dgm:prSet custT="1"/>
      <dgm:spPr/>
      <dgm:t>
        <a:bodyPr/>
        <a:lstStyle/>
        <a:p>
          <a:pPr>
            <a:buNone/>
          </a:pPr>
          <a:r>
            <a:rPr lang="es-CO" sz="1000" b="1">
              <a:latin typeface="Arial" panose="020B0604020202020204" pitchFamily="34" charset="0"/>
              <a:cs typeface="Arial" panose="020B0604020202020204" pitchFamily="34" charset="0"/>
            </a:rPr>
            <a:t>Altos + negativos</a:t>
          </a:r>
          <a:endParaRPr lang="es-CO" sz="1000">
            <a:latin typeface="Arial" panose="020B0604020202020204" pitchFamily="34" charset="0"/>
            <a:cs typeface="Arial" panose="020B0604020202020204" pitchFamily="34" charset="0"/>
          </a:endParaRPr>
        </a:p>
      </dgm:t>
    </dgm:pt>
    <dgm:pt modelId="{2E2881EC-C4CC-4B7D-A37D-6C4C40771EF6}" type="parTrans" cxnId="{BDE1E0FE-6625-4F6E-8983-A74BDA0687FA}">
      <dgm:prSet/>
      <dgm:spPr/>
      <dgm:t>
        <a:bodyPr/>
        <a:lstStyle/>
        <a:p>
          <a:endParaRPr lang="es-CO" sz="1000">
            <a:latin typeface="Arial" panose="020B0604020202020204" pitchFamily="34" charset="0"/>
            <a:cs typeface="Arial" panose="020B0604020202020204" pitchFamily="34" charset="0"/>
          </a:endParaRPr>
        </a:p>
      </dgm:t>
    </dgm:pt>
    <dgm:pt modelId="{0A4C2757-3D93-4F95-924C-B3D34C91E62E}" type="sibTrans" cxnId="{BDE1E0FE-6625-4F6E-8983-A74BDA0687FA}">
      <dgm:prSet/>
      <dgm:spPr/>
      <dgm:t>
        <a:bodyPr/>
        <a:lstStyle/>
        <a:p>
          <a:endParaRPr lang="es-CO" sz="1000">
            <a:latin typeface="Arial" panose="020B0604020202020204" pitchFamily="34" charset="0"/>
            <a:cs typeface="Arial" panose="020B0604020202020204" pitchFamily="34" charset="0"/>
          </a:endParaRPr>
        </a:p>
      </dgm:t>
    </dgm:pt>
    <dgm:pt modelId="{D4691983-F661-4047-91F1-33862FF67957}">
      <dgm:prSet custT="1"/>
      <dgm:spPr/>
      <dgm:t>
        <a:bodyPr/>
        <a:lstStyle/>
        <a:p>
          <a:pPr>
            <a:buNone/>
          </a:pPr>
          <a:r>
            <a:rPr lang="es-CO" sz="1000">
              <a:latin typeface="Arial" panose="020B0604020202020204" pitchFamily="34" charset="0"/>
              <a:cs typeface="Arial" panose="020B0604020202020204" pitchFamily="34" charset="0"/>
            </a:rPr>
            <a:t>Existe un alto riesgo reputacional, se debe hacer una gestión inmediata para corregir errores</a:t>
          </a:r>
        </a:p>
      </dgm:t>
    </dgm:pt>
    <dgm:pt modelId="{4E4C0593-C0E2-41A6-8779-BE85C0F2D89B}" type="parTrans" cxnId="{0C28C1B8-D934-449A-9C5D-2CF02EEE0063}">
      <dgm:prSet/>
      <dgm:spPr/>
      <dgm:t>
        <a:bodyPr/>
        <a:lstStyle/>
        <a:p>
          <a:endParaRPr lang="es-CO" sz="1000">
            <a:latin typeface="Arial" panose="020B0604020202020204" pitchFamily="34" charset="0"/>
            <a:cs typeface="Arial" panose="020B0604020202020204" pitchFamily="34" charset="0"/>
          </a:endParaRPr>
        </a:p>
      </dgm:t>
    </dgm:pt>
    <dgm:pt modelId="{3AF6A435-A315-4D05-898A-CECD71290705}" type="sibTrans" cxnId="{0C28C1B8-D934-449A-9C5D-2CF02EEE0063}">
      <dgm:prSet/>
      <dgm:spPr/>
      <dgm:t>
        <a:bodyPr/>
        <a:lstStyle/>
        <a:p>
          <a:endParaRPr lang="es-CO" sz="1000">
            <a:latin typeface="Arial" panose="020B0604020202020204" pitchFamily="34" charset="0"/>
            <a:cs typeface="Arial" panose="020B0604020202020204" pitchFamily="34" charset="0"/>
          </a:endParaRPr>
        </a:p>
      </dgm:t>
    </dgm:pt>
    <dgm:pt modelId="{1DAD78C2-3986-4FFD-BD4B-442532F2D2ED}">
      <dgm:prSet custT="1"/>
      <dgm:spPr/>
      <dgm:t>
        <a:bodyPr/>
        <a:lstStyle/>
        <a:p>
          <a:pPr>
            <a:buNone/>
          </a:pPr>
          <a:r>
            <a:rPr lang="es-CO" sz="1000" b="1">
              <a:latin typeface="Arial" panose="020B0604020202020204" pitchFamily="34" charset="0"/>
              <a:cs typeface="Arial" panose="020B0604020202020204" pitchFamily="34" charset="0"/>
            </a:rPr>
            <a:t>Bajos + alto alcance	</a:t>
          </a:r>
          <a:endParaRPr lang="es-CO" sz="1000">
            <a:latin typeface="Arial" panose="020B0604020202020204" pitchFamily="34" charset="0"/>
            <a:cs typeface="Arial" panose="020B0604020202020204" pitchFamily="34" charset="0"/>
          </a:endParaRPr>
        </a:p>
      </dgm:t>
    </dgm:pt>
    <dgm:pt modelId="{84F75A16-93B5-4ABD-8A36-AA8DACE2E85E}" type="parTrans" cxnId="{EE527AB4-E87D-4078-9E34-3F6199BB5FA0}">
      <dgm:prSet/>
      <dgm:spPr/>
      <dgm:t>
        <a:bodyPr/>
        <a:lstStyle/>
        <a:p>
          <a:endParaRPr lang="es-CO" sz="1000">
            <a:latin typeface="Arial" panose="020B0604020202020204" pitchFamily="34" charset="0"/>
            <a:cs typeface="Arial" panose="020B0604020202020204" pitchFamily="34" charset="0"/>
          </a:endParaRPr>
        </a:p>
      </dgm:t>
    </dgm:pt>
    <dgm:pt modelId="{243F828C-D45E-4DC9-AC8A-664445EB0108}" type="sibTrans" cxnId="{EE527AB4-E87D-4078-9E34-3F6199BB5FA0}">
      <dgm:prSet/>
      <dgm:spPr/>
      <dgm:t>
        <a:bodyPr/>
        <a:lstStyle/>
        <a:p>
          <a:endParaRPr lang="es-CO" sz="1000">
            <a:latin typeface="Arial" panose="020B0604020202020204" pitchFamily="34" charset="0"/>
            <a:cs typeface="Arial" panose="020B0604020202020204" pitchFamily="34" charset="0"/>
          </a:endParaRPr>
        </a:p>
      </dgm:t>
    </dgm:pt>
    <dgm:pt modelId="{5C21A234-F294-4DD6-9556-336E59132815}">
      <dgm:prSet custT="1"/>
      <dgm:spPr/>
      <dgm:t>
        <a:bodyPr/>
        <a:lstStyle/>
        <a:p>
          <a:pPr>
            <a:buNone/>
          </a:pPr>
          <a:r>
            <a:rPr lang="es-CO" sz="1000">
              <a:latin typeface="Arial" panose="020B0604020202020204" pitchFamily="34" charset="0"/>
              <a:cs typeface="Arial" panose="020B0604020202020204" pitchFamily="34" charset="0"/>
            </a:rPr>
            <a:t>Significa que se tiene un contenido poco conversacional, hay que ajustar el </a:t>
          </a:r>
          <a:r>
            <a:rPr lang="es-CO" sz="1000" i="1">
              <a:latin typeface="Arial" panose="020B0604020202020204" pitchFamily="34" charset="0"/>
              <a:cs typeface="Arial" panose="020B0604020202020204" pitchFamily="34" charset="0"/>
            </a:rPr>
            <a:t>copy</a:t>
          </a:r>
          <a:endParaRPr lang="es-CO" sz="1000">
            <a:latin typeface="Arial" panose="020B0604020202020204" pitchFamily="34" charset="0"/>
            <a:cs typeface="Arial" panose="020B0604020202020204" pitchFamily="34" charset="0"/>
          </a:endParaRPr>
        </a:p>
      </dgm:t>
    </dgm:pt>
    <dgm:pt modelId="{F98B9DF4-7241-471D-BB24-3ACA901F6926}" type="parTrans" cxnId="{C262FC5C-39C9-4300-A69F-B98E0C02FDBF}">
      <dgm:prSet/>
      <dgm:spPr/>
      <dgm:t>
        <a:bodyPr/>
        <a:lstStyle/>
        <a:p>
          <a:endParaRPr lang="es-CO" sz="1000">
            <a:latin typeface="Arial" panose="020B0604020202020204" pitchFamily="34" charset="0"/>
            <a:cs typeface="Arial" panose="020B0604020202020204" pitchFamily="34" charset="0"/>
          </a:endParaRPr>
        </a:p>
      </dgm:t>
    </dgm:pt>
    <dgm:pt modelId="{97BD3667-751B-47CB-A1F1-D62574DB8CDF}" type="sibTrans" cxnId="{C262FC5C-39C9-4300-A69F-B98E0C02FDBF}">
      <dgm:prSet/>
      <dgm:spPr/>
      <dgm:t>
        <a:bodyPr/>
        <a:lstStyle/>
        <a:p>
          <a:endParaRPr lang="es-CO" sz="1000">
            <a:latin typeface="Arial" panose="020B0604020202020204" pitchFamily="34" charset="0"/>
            <a:cs typeface="Arial" panose="020B0604020202020204" pitchFamily="34" charset="0"/>
          </a:endParaRPr>
        </a:p>
      </dgm:t>
    </dgm:pt>
    <dgm:pt modelId="{682932D9-1AAD-4532-A00D-2B268B443991}">
      <dgm:prSet custT="1"/>
      <dgm:spPr/>
      <dgm:t>
        <a:bodyPr/>
        <a:lstStyle/>
        <a:p>
          <a:pPr>
            <a:buNone/>
          </a:pPr>
          <a:r>
            <a:rPr lang="es-CO" sz="1000" b="1">
              <a:latin typeface="Arial" panose="020B0604020202020204" pitchFamily="34" charset="0"/>
              <a:cs typeface="Arial" panose="020B0604020202020204" pitchFamily="34" charset="0"/>
            </a:rPr>
            <a:t>Bajo general	</a:t>
          </a:r>
          <a:endParaRPr lang="es-CO" sz="1000">
            <a:latin typeface="Arial" panose="020B0604020202020204" pitchFamily="34" charset="0"/>
            <a:cs typeface="Arial" panose="020B0604020202020204" pitchFamily="34" charset="0"/>
          </a:endParaRPr>
        </a:p>
      </dgm:t>
    </dgm:pt>
    <dgm:pt modelId="{48273C0A-3FA2-4BCA-AE6E-B07D8A241132}" type="parTrans" cxnId="{E2F43020-10E4-4ABC-AFB3-B66B14D8B5EA}">
      <dgm:prSet/>
      <dgm:spPr/>
      <dgm:t>
        <a:bodyPr/>
        <a:lstStyle/>
        <a:p>
          <a:endParaRPr lang="es-CO" sz="1000">
            <a:latin typeface="Arial" panose="020B0604020202020204" pitchFamily="34" charset="0"/>
            <a:cs typeface="Arial" panose="020B0604020202020204" pitchFamily="34" charset="0"/>
          </a:endParaRPr>
        </a:p>
      </dgm:t>
    </dgm:pt>
    <dgm:pt modelId="{43CD675E-3BB1-4DB4-BEED-8B5CDA4C17FF}" type="sibTrans" cxnId="{E2F43020-10E4-4ABC-AFB3-B66B14D8B5EA}">
      <dgm:prSet/>
      <dgm:spPr/>
      <dgm:t>
        <a:bodyPr/>
        <a:lstStyle/>
        <a:p>
          <a:endParaRPr lang="es-CO" sz="1000">
            <a:latin typeface="Arial" panose="020B0604020202020204" pitchFamily="34" charset="0"/>
            <a:cs typeface="Arial" panose="020B0604020202020204" pitchFamily="34" charset="0"/>
          </a:endParaRPr>
        </a:p>
      </dgm:t>
    </dgm:pt>
    <dgm:pt modelId="{B20F6CD1-CDDD-4CA4-835C-C57E805CB79F}">
      <dgm:prSet custT="1"/>
      <dgm:spPr/>
      <dgm:t>
        <a:bodyPr/>
        <a:lstStyle/>
        <a:p>
          <a:pPr>
            <a:buNone/>
          </a:pPr>
          <a:r>
            <a:rPr lang="es-CO" sz="1000">
              <a:latin typeface="Arial" panose="020B0604020202020204" pitchFamily="34" charset="0"/>
              <a:cs typeface="Arial" panose="020B0604020202020204" pitchFamily="34" charset="0"/>
            </a:rPr>
            <a:t>Significa que se tiene una baja implicación, por lo que hay que revisar estrategia</a:t>
          </a:r>
        </a:p>
      </dgm:t>
    </dgm:pt>
    <dgm:pt modelId="{934F4A05-2B24-494D-AF4A-63243329BA13}" type="parTrans" cxnId="{52026F95-AEB5-413E-A5A6-2FE8477FB01A}">
      <dgm:prSet/>
      <dgm:spPr/>
      <dgm:t>
        <a:bodyPr/>
        <a:lstStyle/>
        <a:p>
          <a:endParaRPr lang="es-CO" sz="1000">
            <a:latin typeface="Arial" panose="020B0604020202020204" pitchFamily="34" charset="0"/>
            <a:cs typeface="Arial" panose="020B0604020202020204" pitchFamily="34" charset="0"/>
          </a:endParaRPr>
        </a:p>
      </dgm:t>
    </dgm:pt>
    <dgm:pt modelId="{AF08D6F5-6A4A-4421-96A2-B2427C97ABD8}" type="sibTrans" cxnId="{52026F95-AEB5-413E-A5A6-2FE8477FB01A}">
      <dgm:prSet/>
      <dgm:spPr/>
      <dgm:t>
        <a:bodyPr/>
        <a:lstStyle/>
        <a:p>
          <a:endParaRPr lang="es-CO" sz="1000">
            <a:latin typeface="Arial" panose="020B0604020202020204" pitchFamily="34" charset="0"/>
            <a:cs typeface="Arial" panose="020B0604020202020204" pitchFamily="34" charset="0"/>
          </a:endParaRPr>
        </a:p>
      </dgm:t>
    </dgm:pt>
    <dgm:pt modelId="{F1B9CC24-B67E-42E6-AF2A-50B3A633FC39}" type="pres">
      <dgm:prSet presAssocID="{F985D948-9E27-4811-BCDC-6FD976AA4778}" presName="Name0" presStyleCnt="0">
        <dgm:presLayoutVars>
          <dgm:dir/>
          <dgm:animLvl val="lvl"/>
          <dgm:resizeHandles val="exact"/>
        </dgm:presLayoutVars>
      </dgm:prSet>
      <dgm:spPr/>
    </dgm:pt>
    <dgm:pt modelId="{53D6B39B-3584-49D8-8857-36ED328C0005}" type="pres">
      <dgm:prSet presAssocID="{9BF6F4B5-2D42-48C2-96A6-4F785E362F74}" presName="composite" presStyleCnt="0"/>
      <dgm:spPr/>
    </dgm:pt>
    <dgm:pt modelId="{9D0194F9-B7E9-4AA2-AB65-3D39F12DC530}" type="pres">
      <dgm:prSet presAssocID="{9BF6F4B5-2D42-48C2-96A6-4F785E362F74}" presName="parTx" presStyleLbl="alignNode1" presStyleIdx="0" presStyleCnt="4">
        <dgm:presLayoutVars>
          <dgm:chMax val="0"/>
          <dgm:chPref val="0"/>
          <dgm:bulletEnabled val="1"/>
        </dgm:presLayoutVars>
      </dgm:prSet>
      <dgm:spPr/>
    </dgm:pt>
    <dgm:pt modelId="{D8260366-00BB-4751-8CB6-74E91DB33584}" type="pres">
      <dgm:prSet presAssocID="{9BF6F4B5-2D42-48C2-96A6-4F785E362F74}" presName="desTx" presStyleLbl="alignAccFollowNode1" presStyleIdx="0" presStyleCnt="4">
        <dgm:presLayoutVars>
          <dgm:bulletEnabled val="1"/>
        </dgm:presLayoutVars>
      </dgm:prSet>
      <dgm:spPr/>
    </dgm:pt>
    <dgm:pt modelId="{9720DF15-1312-44F4-952F-FA0F19F7DCEA}" type="pres">
      <dgm:prSet presAssocID="{AA6D94C5-828C-4B2F-BEDA-F6A993707D4B}" presName="space" presStyleCnt="0"/>
      <dgm:spPr/>
    </dgm:pt>
    <dgm:pt modelId="{F4B19193-CEFB-4113-A0F5-1E99EF8E91ED}" type="pres">
      <dgm:prSet presAssocID="{41E9DCE3-928D-416B-B292-6C9C330F6373}" presName="composite" presStyleCnt="0"/>
      <dgm:spPr/>
    </dgm:pt>
    <dgm:pt modelId="{1BC5D7EF-53BB-487F-B69A-840660FBF748}" type="pres">
      <dgm:prSet presAssocID="{41E9DCE3-928D-416B-B292-6C9C330F6373}" presName="parTx" presStyleLbl="alignNode1" presStyleIdx="1" presStyleCnt="4">
        <dgm:presLayoutVars>
          <dgm:chMax val="0"/>
          <dgm:chPref val="0"/>
          <dgm:bulletEnabled val="1"/>
        </dgm:presLayoutVars>
      </dgm:prSet>
      <dgm:spPr/>
    </dgm:pt>
    <dgm:pt modelId="{F38966F1-0C5A-4B28-8184-9DC05BC9A233}" type="pres">
      <dgm:prSet presAssocID="{41E9DCE3-928D-416B-B292-6C9C330F6373}" presName="desTx" presStyleLbl="alignAccFollowNode1" presStyleIdx="1" presStyleCnt="4">
        <dgm:presLayoutVars>
          <dgm:bulletEnabled val="1"/>
        </dgm:presLayoutVars>
      </dgm:prSet>
      <dgm:spPr/>
    </dgm:pt>
    <dgm:pt modelId="{46ADABB5-8538-4F66-9CBF-A296D38132B9}" type="pres">
      <dgm:prSet presAssocID="{0A4C2757-3D93-4F95-924C-B3D34C91E62E}" presName="space" presStyleCnt="0"/>
      <dgm:spPr/>
    </dgm:pt>
    <dgm:pt modelId="{24B1E169-00E7-4D87-9AB0-189FD4DE6A4D}" type="pres">
      <dgm:prSet presAssocID="{1DAD78C2-3986-4FFD-BD4B-442532F2D2ED}" presName="composite" presStyleCnt="0"/>
      <dgm:spPr/>
    </dgm:pt>
    <dgm:pt modelId="{F7B3D713-A179-4F9A-AA23-A8F282ED393C}" type="pres">
      <dgm:prSet presAssocID="{1DAD78C2-3986-4FFD-BD4B-442532F2D2ED}" presName="parTx" presStyleLbl="alignNode1" presStyleIdx="2" presStyleCnt="4">
        <dgm:presLayoutVars>
          <dgm:chMax val="0"/>
          <dgm:chPref val="0"/>
          <dgm:bulletEnabled val="1"/>
        </dgm:presLayoutVars>
      </dgm:prSet>
      <dgm:spPr/>
    </dgm:pt>
    <dgm:pt modelId="{E7FC9BEF-BF9C-44BC-BF25-7C4ECDD2B1C3}" type="pres">
      <dgm:prSet presAssocID="{1DAD78C2-3986-4FFD-BD4B-442532F2D2ED}" presName="desTx" presStyleLbl="alignAccFollowNode1" presStyleIdx="2" presStyleCnt="4">
        <dgm:presLayoutVars>
          <dgm:bulletEnabled val="1"/>
        </dgm:presLayoutVars>
      </dgm:prSet>
      <dgm:spPr/>
    </dgm:pt>
    <dgm:pt modelId="{57144F76-1FBD-4F1D-A23D-29B5B0BA1C09}" type="pres">
      <dgm:prSet presAssocID="{243F828C-D45E-4DC9-AC8A-664445EB0108}" presName="space" presStyleCnt="0"/>
      <dgm:spPr/>
    </dgm:pt>
    <dgm:pt modelId="{F33C9E56-7D15-491F-A97C-81436C1B2C98}" type="pres">
      <dgm:prSet presAssocID="{682932D9-1AAD-4532-A00D-2B268B443991}" presName="composite" presStyleCnt="0"/>
      <dgm:spPr/>
    </dgm:pt>
    <dgm:pt modelId="{E5A2C1AD-1BF2-45EB-8427-EB58C70EB927}" type="pres">
      <dgm:prSet presAssocID="{682932D9-1AAD-4532-A00D-2B268B443991}" presName="parTx" presStyleLbl="alignNode1" presStyleIdx="3" presStyleCnt="4">
        <dgm:presLayoutVars>
          <dgm:chMax val="0"/>
          <dgm:chPref val="0"/>
          <dgm:bulletEnabled val="1"/>
        </dgm:presLayoutVars>
      </dgm:prSet>
      <dgm:spPr/>
    </dgm:pt>
    <dgm:pt modelId="{8AB937FD-73A4-4582-8C2A-D37E7DD8E0A5}" type="pres">
      <dgm:prSet presAssocID="{682932D9-1AAD-4532-A00D-2B268B443991}" presName="desTx" presStyleLbl="alignAccFollowNode1" presStyleIdx="3" presStyleCnt="4">
        <dgm:presLayoutVars>
          <dgm:bulletEnabled val="1"/>
        </dgm:presLayoutVars>
      </dgm:prSet>
      <dgm:spPr/>
    </dgm:pt>
  </dgm:ptLst>
  <dgm:cxnLst>
    <dgm:cxn modelId="{2C08D205-EBE2-4386-A0EC-BDB2C156B608}" type="presOf" srcId="{B20F6CD1-CDDD-4CA4-835C-C57E805CB79F}" destId="{8AB937FD-73A4-4582-8C2A-D37E7DD8E0A5}" srcOrd="0" destOrd="0" presId="urn:microsoft.com/office/officeart/2005/8/layout/hList1"/>
    <dgm:cxn modelId="{98E5D80A-36FB-40E3-9E7D-280999DC534D}" type="presOf" srcId="{682932D9-1AAD-4532-A00D-2B268B443991}" destId="{E5A2C1AD-1BF2-45EB-8427-EB58C70EB927}" srcOrd="0" destOrd="0" presId="urn:microsoft.com/office/officeart/2005/8/layout/hList1"/>
    <dgm:cxn modelId="{85FA6017-5970-41CD-AFF2-2D645C2605FA}" type="presOf" srcId="{F985D948-9E27-4811-BCDC-6FD976AA4778}" destId="{F1B9CC24-B67E-42E6-AF2A-50B3A633FC39}" srcOrd="0" destOrd="0" presId="urn:microsoft.com/office/officeart/2005/8/layout/hList1"/>
    <dgm:cxn modelId="{48428D1D-EB95-41D1-A0A6-CDD1D447C4E9}" srcId="{9BF6F4B5-2D42-48C2-96A6-4F785E362F74}" destId="{2FD671FC-B130-4187-90D4-A357E140B649}" srcOrd="0" destOrd="0" parTransId="{7AE78BAA-7BDD-4471-8C6E-3594A99F8604}" sibTransId="{3A52DEE3-A8F2-48EA-8EAA-5BE6369B3007}"/>
    <dgm:cxn modelId="{E2F43020-10E4-4ABC-AFB3-B66B14D8B5EA}" srcId="{F985D948-9E27-4811-BCDC-6FD976AA4778}" destId="{682932D9-1AAD-4532-A00D-2B268B443991}" srcOrd="3" destOrd="0" parTransId="{48273C0A-3FA2-4BCA-AE6E-B07D8A241132}" sibTransId="{43CD675E-3BB1-4DB4-BEED-8B5CDA4C17FF}"/>
    <dgm:cxn modelId="{3BD4B830-39C1-450A-9AB5-06C8DB6E46EA}" type="presOf" srcId="{1DAD78C2-3986-4FFD-BD4B-442532F2D2ED}" destId="{F7B3D713-A179-4F9A-AA23-A8F282ED393C}" srcOrd="0" destOrd="0" presId="urn:microsoft.com/office/officeart/2005/8/layout/hList1"/>
    <dgm:cxn modelId="{EE74243D-37F8-46E4-B1E7-1A80BEF38593}" type="presOf" srcId="{5C21A234-F294-4DD6-9556-336E59132815}" destId="{E7FC9BEF-BF9C-44BC-BF25-7C4ECDD2B1C3}" srcOrd="0" destOrd="0" presId="urn:microsoft.com/office/officeart/2005/8/layout/hList1"/>
    <dgm:cxn modelId="{C262FC5C-39C9-4300-A69F-B98E0C02FDBF}" srcId="{1DAD78C2-3986-4FFD-BD4B-442532F2D2ED}" destId="{5C21A234-F294-4DD6-9556-336E59132815}" srcOrd="0" destOrd="0" parTransId="{F98B9DF4-7241-471D-BB24-3ACA901F6926}" sibTransId="{97BD3667-751B-47CB-A1F1-D62574DB8CDF}"/>
    <dgm:cxn modelId="{B1B79D61-0B95-42BF-88DD-E27B9B4277E7}" type="presOf" srcId="{9BF6F4B5-2D42-48C2-96A6-4F785E362F74}" destId="{9D0194F9-B7E9-4AA2-AB65-3D39F12DC530}" srcOrd="0" destOrd="0" presId="urn:microsoft.com/office/officeart/2005/8/layout/hList1"/>
    <dgm:cxn modelId="{F6B7DD55-A5CF-4B0E-8826-BB3CB1A68E26}" srcId="{F985D948-9E27-4811-BCDC-6FD976AA4778}" destId="{9BF6F4B5-2D42-48C2-96A6-4F785E362F74}" srcOrd="0" destOrd="0" parTransId="{DF7F71F6-B832-4DE4-BAA6-287E49E31909}" sibTransId="{AA6D94C5-828C-4B2F-BEDA-F6A993707D4B}"/>
    <dgm:cxn modelId="{7A6FE088-FA2C-4C39-BBDA-DA7E8B1A7714}" type="presOf" srcId="{2FD671FC-B130-4187-90D4-A357E140B649}" destId="{D8260366-00BB-4751-8CB6-74E91DB33584}" srcOrd="0" destOrd="0" presId="urn:microsoft.com/office/officeart/2005/8/layout/hList1"/>
    <dgm:cxn modelId="{52026F95-AEB5-413E-A5A6-2FE8477FB01A}" srcId="{682932D9-1AAD-4532-A00D-2B268B443991}" destId="{B20F6CD1-CDDD-4CA4-835C-C57E805CB79F}" srcOrd="0" destOrd="0" parTransId="{934F4A05-2B24-494D-AF4A-63243329BA13}" sibTransId="{AF08D6F5-6A4A-4421-96A2-B2427C97ABD8}"/>
    <dgm:cxn modelId="{EE527AB4-E87D-4078-9E34-3F6199BB5FA0}" srcId="{F985D948-9E27-4811-BCDC-6FD976AA4778}" destId="{1DAD78C2-3986-4FFD-BD4B-442532F2D2ED}" srcOrd="2" destOrd="0" parTransId="{84F75A16-93B5-4ABD-8A36-AA8DACE2E85E}" sibTransId="{243F828C-D45E-4DC9-AC8A-664445EB0108}"/>
    <dgm:cxn modelId="{0C28C1B8-D934-449A-9C5D-2CF02EEE0063}" srcId="{41E9DCE3-928D-416B-B292-6C9C330F6373}" destId="{D4691983-F661-4047-91F1-33862FF67957}" srcOrd="0" destOrd="0" parTransId="{4E4C0593-C0E2-41A6-8779-BE85C0F2D89B}" sibTransId="{3AF6A435-A315-4D05-898A-CECD71290705}"/>
    <dgm:cxn modelId="{2A60DCCF-D313-49D4-BF95-BA7649E5131A}" type="presOf" srcId="{41E9DCE3-928D-416B-B292-6C9C330F6373}" destId="{1BC5D7EF-53BB-487F-B69A-840660FBF748}" srcOrd="0" destOrd="0" presId="urn:microsoft.com/office/officeart/2005/8/layout/hList1"/>
    <dgm:cxn modelId="{7DE5DEF7-B10D-4A68-966B-3244B555ACE8}" type="presOf" srcId="{D4691983-F661-4047-91F1-33862FF67957}" destId="{F38966F1-0C5A-4B28-8184-9DC05BC9A233}" srcOrd="0" destOrd="0" presId="urn:microsoft.com/office/officeart/2005/8/layout/hList1"/>
    <dgm:cxn modelId="{BDE1E0FE-6625-4F6E-8983-A74BDA0687FA}" srcId="{F985D948-9E27-4811-BCDC-6FD976AA4778}" destId="{41E9DCE3-928D-416B-B292-6C9C330F6373}" srcOrd="1" destOrd="0" parTransId="{2E2881EC-C4CC-4B7D-A37D-6C4C40771EF6}" sibTransId="{0A4C2757-3D93-4F95-924C-B3D34C91E62E}"/>
    <dgm:cxn modelId="{4E934311-93AB-434D-A057-06F8164F9DE7}" type="presParOf" srcId="{F1B9CC24-B67E-42E6-AF2A-50B3A633FC39}" destId="{53D6B39B-3584-49D8-8857-36ED328C0005}" srcOrd="0" destOrd="0" presId="urn:microsoft.com/office/officeart/2005/8/layout/hList1"/>
    <dgm:cxn modelId="{32138516-91AD-407D-A3C8-41165C5C1D17}" type="presParOf" srcId="{53D6B39B-3584-49D8-8857-36ED328C0005}" destId="{9D0194F9-B7E9-4AA2-AB65-3D39F12DC530}" srcOrd="0" destOrd="0" presId="urn:microsoft.com/office/officeart/2005/8/layout/hList1"/>
    <dgm:cxn modelId="{803598B8-06F8-4B63-AD28-5D1F71DB0936}" type="presParOf" srcId="{53D6B39B-3584-49D8-8857-36ED328C0005}" destId="{D8260366-00BB-4751-8CB6-74E91DB33584}" srcOrd="1" destOrd="0" presId="urn:microsoft.com/office/officeart/2005/8/layout/hList1"/>
    <dgm:cxn modelId="{B0CE2FC8-6587-486D-8203-4325CAF38D2B}" type="presParOf" srcId="{F1B9CC24-B67E-42E6-AF2A-50B3A633FC39}" destId="{9720DF15-1312-44F4-952F-FA0F19F7DCEA}" srcOrd="1" destOrd="0" presId="urn:microsoft.com/office/officeart/2005/8/layout/hList1"/>
    <dgm:cxn modelId="{26197B10-40E6-4C92-859A-74E90306B9ED}" type="presParOf" srcId="{F1B9CC24-B67E-42E6-AF2A-50B3A633FC39}" destId="{F4B19193-CEFB-4113-A0F5-1E99EF8E91ED}" srcOrd="2" destOrd="0" presId="urn:microsoft.com/office/officeart/2005/8/layout/hList1"/>
    <dgm:cxn modelId="{BD7814B3-7CEB-4F69-8D72-88B372C4AFC8}" type="presParOf" srcId="{F4B19193-CEFB-4113-A0F5-1E99EF8E91ED}" destId="{1BC5D7EF-53BB-487F-B69A-840660FBF748}" srcOrd="0" destOrd="0" presId="urn:microsoft.com/office/officeart/2005/8/layout/hList1"/>
    <dgm:cxn modelId="{371C8072-489E-4D94-A268-6D5614F39339}" type="presParOf" srcId="{F4B19193-CEFB-4113-A0F5-1E99EF8E91ED}" destId="{F38966F1-0C5A-4B28-8184-9DC05BC9A233}" srcOrd="1" destOrd="0" presId="urn:microsoft.com/office/officeart/2005/8/layout/hList1"/>
    <dgm:cxn modelId="{6491E822-BB71-4879-AF7C-623FBB623DD8}" type="presParOf" srcId="{F1B9CC24-B67E-42E6-AF2A-50B3A633FC39}" destId="{46ADABB5-8538-4F66-9CBF-A296D38132B9}" srcOrd="3" destOrd="0" presId="urn:microsoft.com/office/officeart/2005/8/layout/hList1"/>
    <dgm:cxn modelId="{6FF23B81-C494-45B9-A08C-55CD01E94BEA}" type="presParOf" srcId="{F1B9CC24-B67E-42E6-AF2A-50B3A633FC39}" destId="{24B1E169-00E7-4D87-9AB0-189FD4DE6A4D}" srcOrd="4" destOrd="0" presId="urn:microsoft.com/office/officeart/2005/8/layout/hList1"/>
    <dgm:cxn modelId="{8483291A-BEF4-4575-8085-BDAD92F70178}" type="presParOf" srcId="{24B1E169-00E7-4D87-9AB0-189FD4DE6A4D}" destId="{F7B3D713-A179-4F9A-AA23-A8F282ED393C}" srcOrd="0" destOrd="0" presId="urn:microsoft.com/office/officeart/2005/8/layout/hList1"/>
    <dgm:cxn modelId="{FC9D4FA8-2F66-43A9-90A4-77D7B9988C09}" type="presParOf" srcId="{24B1E169-00E7-4D87-9AB0-189FD4DE6A4D}" destId="{E7FC9BEF-BF9C-44BC-BF25-7C4ECDD2B1C3}" srcOrd="1" destOrd="0" presId="urn:microsoft.com/office/officeart/2005/8/layout/hList1"/>
    <dgm:cxn modelId="{330C4F95-EF08-404D-BF4B-9E7CBAF374DD}" type="presParOf" srcId="{F1B9CC24-B67E-42E6-AF2A-50B3A633FC39}" destId="{57144F76-1FBD-4F1D-A23D-29B5B0BA1C09}" srcOrd="5" destOrd="0" presId="urn:microsoft.com/office/officeart/2005/8/layout/hList1"/>
    <dgm:cxn modelId="{5D0E7F4F-DF52-4A35-9B37-4159154D0801}" type="presParOf" srcId="{F1B9CC24-B67E-42E6-AF2A-50B3A633FC39}" destId="{F33C9E56-7D15-491F-A97C-81436C1B2C98}" srcOrd="6" destOrd="0" presId="urn:microsoft.com/office/officeart/2005/8/layout/hList1"/>
    <dgm:cxn modelId="{9A00C6A9-C969-407D-A6A0-DAEB871B212E}" type="presParOf" srcId="{F33C9E56-7D15-491F-A97C-81436C1B2C98}" destId="{E5A2C1AD-1BF2-45EB-8427-EB58C70EB927}" srcOrd="0" destOrd="0" presId="urn:microsoft.com/office/officeart/2005/8/layout/hList1"/>
    <dgm:cxn modelId="{5017595D-FF76-4064-9DE3-07217D3B8D2B}" type="presParOf" srcId="{F33C9E56-7D15-491F-A97C-81436C1B2C98}" destId="{8AB937FD-73A4-4582-8C2A-D37E7DD8E0A5}" srcOrd="1" destOrd="0" presId="urn:microsoft.com/office/officeart/2005/8/layout/hLis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985D948-9E27-4811-BCDC-6FD976AA4778}"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s-CO"/>
        </a:p>
      </dgm:t>
    </dgm:pt>
    <dgm:pt modelId="{9BF6F4B5-2D42-48C2-96A6-4F785E362F74}">
      <dgm:prSet custT="1"/>
      <dgm:spPr/>
      <dgm:t>
        <a:bodyPr/>
        <a:lstStyle/>
        <a:p>
          <a:pPr>
            <a:buNone/>
          </a:pPr>
          <a:r>
            <a:rPr lang="es-CO" sz="1000" b="1">
              <a:latin typeface="Arial" panose="020B0604020202020204" pitchFamily="34" charset="0"/>
              <a:cs typeface="Arial" panose="020B0604020202020204" pitchFamily="34" charset="0"/>
            </a:rPr>
            <a:t>Crecimiento sostenido</a:t>
          </a:r>
          <a:endParaRPr lang="es-CO" sz="1000">
            <a:latin typeface="Arial" panose="020B0604020202020204" pitchFamily="34" charset="0"/>
            <a:cs typeface="Arial" panose="020B0604020202020204" pitchFamily="34" charset="0"/>
          </a:endParaRP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2213782C-7257-413C-B7B0-A336B294F2E8}">
      <dgm:prSet custT="1"/>
      <dgm:spPr/>
      <dgm:t>
        <a:bodyPr/>
        <a:lstStyle/>
        <a:p>
          <a:pPr>
            <a:buNone/>
          </a:pPr>
          <a:r>
            <a:rPr lang="es-CO" sz="1000">
              <a:latin typeface="Arial" panose="020B0604020202020204" pitchFamily="34" charset="0"/>
              <a:cs typeface="Arial" panose="020B0604020202020204" pitchFamily="34" charset="0"/>
            </a:rPr>
            <a:t>Significa que tiene un contenido relevante, por lo que hay que mantener estrategia</a:t>
          </a:r>
        </a:p>
      </dgm:t>
    </dgm:pt>
    <dgm:pt modelId="{47C127FC-9310-4B0B-816E-5FD7A13FE96E}" type="parTrans" cxnId="{93DE25AD-F83F-4243-8B5A-8C41C44D5FEE}">
      <dgm:prSet/>
      <dgm:spPr/>
      <dgm:t>
        <a:bodyPr/>
        <a:lstStyle/>
        <a:p>
          <a:endParaRPr lang="es-CO" sz="1000">
            <a:latin typeface="Arial" panose="020B0604020202020204" pitchFamily="34" charset="0"/>
            <a:cs typeface="Arial" panose="020B0604020202020204" pitchFamily="34" charset="0"/>
          </a:endParaRPr>
        </a:p>
      </dgm:t>
    </dgm:pt>
    <dgm:pt modelId="{F21124EE-F477-46DA-84D1-094FEC2D72C8}" type="sibTrans" cxnId="{93DE25AD-F83F-4243-8B5A-8C41C44D5FEE}">
      <dgm:prSet/>
      <dgm:spPr/>
      <dgm:t>
        <a:bodyPr/>
        <a:lstStyle/>
        <a:p>
          <a:endParaRPr lang="es-CO" sz="1000">
            <a:latin typeface="Arial" panose="020B0604020202020204" pitchFamily="34" charset="0"/>
            <a:cs typeface="Arial" panose="020B0604020202020204" pitchFamily="34" charset="0"/>
          </a:endParaRPr>
        </a:p>
      </dgm:t>
    </dgm:pt>
    <dgm:pt modelId="{CE941C71-6F2E-4B25-BDE9-2E86C2CD9ACD}">
      <dgm:prSet custT="1"/>
      <dgm:spPr/>
      <dgm:t>
        <a:bodyPr/>
        <a:lstStyle/>
        <a:p>
          <a:pPr>
            <a:buNone/>
          </a:pPr>
          <a:r>
            <a:rPr lang="es-CO" sz="1000" b="1">
              <a:latin typeface="Arial" panose="020B0604020202020204" pitchFamily="34" charset="0"/>
              <a:cs typeface="Arial" panose="020B0604020202020204" pitchFamily="34" charset="0"/>
            </a:rPr>
            <a:t>Estancamiento	</a:t>
          </a:r>
          <a:endParaRPr lang="es-CO" sz="1000">
            <a:latin typeface="Arial" panose="020B0604020202020204" pitchFamily="34" charset="0"/>
            <a:cs typeface="Arial" panose="020B0604020202020204" pitchFamily="34" charset="0"/>
          </a:endParaRPr>
        </a:p>
      </dgm:t>
    </dgm:pt>
    <dgm:pt modelId="{3EB607EA-2204-4521-AD24-2BE01CE28432}" type="parTrans" cxnId="{A50D43CD-982C-41EA-859E-EAB8F10434A3}">
      <dgm:prSet/>
      <dgm:spPr/>
      <dgm:t>
        <a:bodyPr/>
        <a:lstStyle/>
        <a:p>
          <a:endParaRPr lang="es-CO" sz="1000">
            <a:latin typeface="Arial" panose="020B0604020202020204" pitchFamily="34" charset="0"/>
            <a:cs typeface="Arial" panose="020B0604020202020204" pitchFamily="34" charset="0"/>
          </a:endParaRPr>
        </a:p>
      </dgm:t>
    </dgm:pt>
    <dgm:pt modelId="{5CB6CEEC-0A51-4CD1-BAD3-19BF1F1C656A}" type="sibTrans" cxnId="{A50D43CD-982C-41EA-859E-EAB8F10434A3}">
      <dgm:prSet/>
      <dgm:spPr/>
      <dgm:t>
        <a:bodyPr/>
        <a:lstStyle/>
        <a:p>
          <a:endParaRPr lang="es-CO" sz="1000">
            <a:latin typeface="Arial" panose="020B0604020202020204" pitchFamily="34" charset="0"/>
            <a:cs typeface="Arial" panose="020B0604020202020204" pitchFamily="34" charset="0"/>
          </a:endParaRPr>
        </a:p>
      </dgm:t>
    </dgm:pt>
    <dgm:pt modelId="{CF79CFF5-4F75-4D23-9F6C-E31A03406D88}">
      <dgm:prSet custT="1"/>
      <dgm:spPr/>
      <dgm:t>
        <a:bodyPr/>
        <a:lstStyle/>
        <a:p>
          <a:pPr>
            <a:buNone/>
          </a:pPr>
          <a:r>
            <a:rPr lang="es-CO" sz="1000">
              <a:latin typeface="Arial" panose="020B0604020202020204" pitchFamily="34" charset="0"/>
              <a:cs typeface="Arial" panose="020B0604020202020204" pitchFamily="34" charset="0"/>
            </a:rPr>
            <a:t>Significa que hay pérdida de interés, por lo que hay que innovar contenido</a:t>
          </a:r>
        </a:p>
      </dgm:t>
    </dgm:pt>
    <dgm:pt modelId="{9D61D052-D6F1-4044-8425-A13E05F30DD8}" type="parTrans" cxnId="{18F011D6-454C-4286-B6E3-F5C8428D6515}">
      <dgm:prSet/>
      <dgm:spPr/>
      <dgm:t>
        <a:bodyPr/>
        <a:lstStyle/>
        <a:p>
          <a:endParaRPr lang="es-CO" sz="1000">
            <a:latin typeface="Arial" panose="020B0604020202020204" pitchFamily="34" charset="0"/>
            <a:cs typeface="Arial" panose="020B0604020202020204" pitchFamily="34" charset="0"/>
          </a:endParaRPr>
        </a:p>
      </dgm:t>
    </dgm:pt>
    <dgm:pt modelId="{90838381-EDF9-4417-855B-A109F1044BDC}" type="sibTrans" cxnId="{18F011D6-454C-4286-B6E3-F5C8428D6515}">
      <dgm:prSet/>
      <dgm:spPr/>
      <dgm:t>
        <a:bodyPr/>
        <a:lstStyle/>
        <a:p>
          <a:endParaRPr lang="es-CO" sz="1000">
            <a:latin typeface="Arial" panose="020B0604020202020204" pitchFamily="34" charset="0"/>
            <a:cs typeface="Arial" panose="020B0604020202020204" pitchFamily="34" charset="0"/>
          </a:endParaRPr>
        </a:p>
      </dgm:t>
    </dgm:pt>
    <dgm:pt modelId="{91C4A802-778A-4D8C-B864-44692AC10FA8}">
      <dgm:prSet custT="1"/>
      <dgm:spPr/>
      <dgm:t>
        <a:bodyPr/>
        <a:lstStyle/>
        <a:p>
          <a:pPr>
            <a:buNone/>
          </a:pPr>
          <a:r>
            <a:rPr lang="es-CO" sz="1000" b="1">
              <a:latin typeface="Arial" panose="020B0604020202020204" pitchFamily="34" charset="0"/>
              <a:cs typeface="Arial" panose="020B0604020202020204" pitchFamily="34" charset="0"/>
            </a:rPr>
            <a:t>Alto volumen sin interacción	</a:t>
          </a:r>
          <a:endParaRPr lang="es-CO" sz="1000">
            <a:latin typeface="Arial" panose="020B0604020202020204" pitchFamily="34" charset="0"/>
            <a:cs typeface="Arial" panose="020B0604020202020204" pitchFamily="34" charset="0"/>
          </a:endParaRPr>
        </a:p>
      </dgm:t>
    </dgm:pt>
    <dgm:pt modelId="{909512D2-A03C-4019-AD60-FC9DF94850E0}" type="parTrans" cxnId="{0F1F6A2C-7CFC-4447-BDF3-D18FEFE6FA0E}">
      <dgm:prSet/>
      <dgm:spPr/>
      <dgm:t>
        <a:bodyPr/>
        <a:lstStyle/>
        <a:p>
          <a:endParaRPr lang="es-CO" sz="1000">
            <a:latin typeface="Arial" panose="020B0604020202020204" pitchFamily="34" charset="0"/>
            <a:cs typeface="Arial" panose="020B0604020202020204" pitchFamily="34" charset="0"/>
          </a:endParaRPr>
        </a:p>
      </dgm:t>
    </dgm:pt>
    <dgm:pt modelId="{3300F319-405D-4CEA-BFAA-903C07A07397}" type="sibTrans" cxnId="{0F1F6A2C-7CFC-4447-BDF3-D18FEFE6FA0E}">
      <dgm:prSet/>
      <dgm:spPr/>
      <dgm:t>
        <a:bodyPr/>
        <a:lstStyle/>
        <a:p>
          <a:endParaRPr lang="es-CO" sz="1000">
            <a:latin typeface="Arial" panose="020B0604020202020204" pitchFamily="34" charset="0"/>
            <a:cs typeface="Arial" panose="020B0604020202020204" pitchFamily="34" charset="0"/>
          </a:endParaRPr>
        </a:p>
      </dgm:t>
    </dgm:pt>
    <dgm:pt modelId="{840713A0-7B3F-40BA-B6FC-19822CF4BA29}">
      <dgm:prSet custT="1"/>
      <dgm:spPr/>
      <dgm:t>
        <a:bodyPr/>
        <a:lstStyle/>
        <a:p>
          <a:pPr>
            <a:buNone/>
          </a:pPr>
          <a:r>
            <a:rPr lang="es-CO" sz="1000">
              <a:latin typeface="Arial" panose="020B0604020202020204" pitchFamily="34" charset="0"/>
              <a:cs typeface="Arial" panose="020B0604020202020204" pitchFamily="34" charset="0"/>
            </a:rPr>
            <a:t>Significa que se tiene una audiencia pasiva, para lo cual se debe activar </a:t>
          </a:r>
          <a:r>
            <a:rPr lang="es-CO" sz="1000" i="1">
              <a:latin typeface="Arial" panose="020B0604020202020204" pitchFamily="34" charset="0"/>
              <a:cs typeface="Arial" panose="020B0604020202020204" pitchFamily="34" charset="0"/>
            </a:rPr>
            <a:t>engagement</a:t>
          </a:r>
          <a:endParaRPr lang="es-CO" sz="1000">
            <a:latin typeface="Arial" panose="020B0604020202020204" pitchFamily="34" charset="0"/>
            <a:cs typeface="Arial" panose="020B0604020202020204" pitchFamily="34" charset="0"/>
          </a:endParaRPr>
        </a:p>
      </dgm:t>
    </dgm:pt>
    <dgm:pt modelId="{8053A5D0-71C7-4194-B5DA-0A174146C5E3}" type="parTrans" cxnId="{A8F983C1-5682-43EC-BFCC-757721F0BF34}">
      <dgm:prSet/>
      <dgm:spPr/>
      <dgm:t>
        <a:bodyPr/>
        <a:lstStyle/>
        <a:p>
          <a:endParaRPr lang="es-CO" sz="1000">
            <a:latin typeface="Arial" panose="020B0604020202020204" pitchFamily="34" charset="0"/>
            <a:cs typeface="Arial" panose="020B0604020202020204" pitchFamily="34" charset="0"/>
          </a:endParaRPr>
        </a:p>
      </dgm:t>
    </dgm:pt>
    <dgm:pt modelId="{01E3C7CE-5DC9-4B1D-A178-8F4A15FA4F62}" type="sibTrans" cxnId="{A8F983C1-5682-43EC-BFCC-757721F0BF34}">
      <dgm:prSet/>
      <dgm:spPr/>
      <dgm:t>
        <a:bodyPr/>
        <a:lstStyle/>
        <a:p>
          <a:endParaRPr lang="es-CO" sz="1000">
            <a:latin typeface="Arial" panose="020B0604020202020204" pitchFamily="34" charset="0"/>
            <a:cs typeface="Arial" panose="020B0604020202020204" pitchFamily="34" charset="0"/>
          </a:endParaRPr>
        </a:p>
      </dgm:t>
    </dgm:pt>
    <dgm:pt modelId="{0E31BA84-223C-4692-9CCE-62BF7A43AEC5}">
      <dgm:prSet custT="1"/>
      <dgm:spPr/>
      <dgm:t>
        <a:bodyPr/>
        <a:lstStyle/>
        <a:p>
          <a:pPr>
            <a:buNone/>
          </a:pPr>
          <a:r>
            <a:rPr lang="es-CO" sz="1000" b="1">
              <a:latin typeface="Arial" panose="020B0604020202020204" pitchFamily="34" charset="0"/>
              <a:cs typeface="Arial" panose="020B0604020202020204" pitchFamily="34" charset="0"/>
            </a:rPr>
            <a:t>Caída de suscriptores	</a:t>
          </a:r>
          <a:endParaRPr lang="es-CO" sz="1000">
            <a:latin typeface="Arial" panose="020B0604020202020204" pitchFamily="34" charset="0"/>
            <a:cs typeface="Arial" panose="020B0604020202020204" pitchFamily="34" charset="0"/>
          </a:endParaRPr>
        </a:p>
      </dgm:t>
    </dgm:pt>
    <dgm:pt modelId="{2BF6E436-6238-4615-AB6F-1869C02DA178}" type="parTrans" cxnId="{82B6AAEC-3FA0-4160-BE39-31B2CD8E6533}">
      <dgm:prSet/>
      <dgm:spPr/>
      <dgm:t>
        <a:bodyPr/>
        <a:lstStyle/>
        <a:p>
          <a:endParaRPr lang="es-CO" sz="1000">
            <a:latin typeface="Arial" panose="020B0604020202020204" pitchFamily="34" charset="0"/>
            <a:cs typeface="Arial" panose="020B0604020202020204" pitchFamily="34" charset="0"/>
          </a:endParaRPr>
        </a:p>
      </dgm:t>
    </dgm:pt>
    <dgm:pt modelId="{36FADE56-FC28-4021-8320-8F15E9FB12F8}" type="sibTrans" cxnId="{82B6AAEC-3FA0-4160-BE39-31B2CD8E6533}">
      <dgm:prSet/>
      <dgm:spPr/>
      <dgm:t>
        <a:bodyPr/>
        <a:lstStyle/>
        <a:p>
          <a:endParaRPr lang="es-CO" sz="1000">
            <a:latin typeface="Arial" panose="020B0604020202020204" pitchFamily="34" charset="0"/>
            <a:cs typeface="Arial" panose="020B0604020202020204" pitchFamily="34" charset="0"/>
          </a:endParaRPr>
        </a:p>
      </dgm:t>
    </dgm:pt>
    <dgm:pt modelId="{258AC90A-4D83-46F6-9161-D8B2BE1D1210}">
      <dgm:prSet custT="1"/>
      <dgm:spPr/>
      <dgm:t>
        <a:bodyPr/>
        <a:lstStyle/>
        <a:p>
          <a:pPr>
            <a:buNone/>
          </a:pPr>
          <a:r>
            <a:rPr lang="es-CO" sz="1000">
              <a:latin typeface="Arial" panose="020B0604020202020204" pitchFamily="34" charset="0"/>
              <a:cs typeface="Arial" panose="020B0604020202020204" pitchFamily="34" charset="0"/>
            </a:rPr>
            <a:t>Significa que hay un desajuste entre lo que la comunidad espera y lo que la marca está entregando.</a:t>
          </a:r>
        </a:p>
      </dgm:t>
    </dgm:pt>
    <dgm:pt modelId="{086AD78F-3B14-4294-AAC1-AD6A2B054B37}" type="parTrans" cxnId="{5ABA2144-A5B4-4847-AC5F-A3A8BEED7DC8}">
      <dgm:prSet/>
      <dgm:spPr/>
      <dgm:t>
        <a:bodyPr/>
        <a:lstStyle/>
        <a:p>
          <a:endParaRPr lang="es-CO" sz="1000">
            <a:latin typeface="Arial" panose="020B0604020202020204" pitchFamily="34" charset="0"/>
            <a:cs typeface="Arial" panose="020B0604020202020204" pitchFamily="34" charset="0"/>
          </a:endParaRPr>
        </a:p>
      </dgm:t>
    </dgm:pt>
    <dgm:pt modelId="{114C31ED-8B9C-400D-B6E4-A46890D6B2E8}" type="sibTrans" cxnId="{5ABA2144-A5B4-4847-AC5F-A3A8BEED7DC8}">
      <dgm:prSet/>
      <dgm:spPr/>
      <dgm:t>
        <a:bodyPr/>
        <a:lstStyle/>
        <a:p>
          <a:endParaRPr lang="es-CO" sz="1000">
            <a:latin typeface="Arial" panose="020B0604020202020204" pitchFamily="34" charset="0"/>
            <a:cs typeface="Arial" panose="020B0604020202020204" pitchFamily="34" charset="0"/>
          </a:endParaRPr>
        </a:p>
      </dgm:t>
    </dgm:pt>
    <dgm:pt modelId="{4D34597E-6678-4B94-8564-9775A899E5E8}" type="pres">
      <dgm:prSet presAssocID="{F985D948-9E27-4811-BCDC-6FD976AA4778}" presName="linear" presStyleCnt="0">
        <dgm:presLayoutVars>
          <dgm:animLvl val="lvl"/>
          <dgm:resizeHandles val="exact"/>
        </dgm:presLayoutVars>
      </dgm:prSet>
      <dgm:spPr/>
    </dgm:pt>
    <dgm:pt modelId="{CA2E4B02-8BD8-4CCC-833F-688CCD70CFF2}" type="pres">
      <dgm:prSet presAssocID="{9BF6F4B5-2D42-48C2-96A6-4F785E362F74}" presName="parentText" presStyleLbl="node1" presStyleIdx="0" presStyleCnt="4">
        <dgm:presLayoutVars>
          <dgm:chMax val="0"/>
          <dgm:bulletEnabled val="1"/>
        </dgm:presLayoutVars>
      </dgm:prSet>
      <dgm:spPr/>
    </dgm:pt>
    <dgm:pt modelId="{FD6822C4-28B5-4842-B7A6-60C2E98F9CDE}" type="pres">
      <dgm:prSet presAssocID="{9BF6F4B5-2D42-48C2-96A6-4F785E362F74}" presName="childText" presStyleLbl="revTx" presStyleIdx="0" presStyleCnt="4">
        <dgm:presLayoutVars>
          <dgm:bulletEnabled val="1"/>
        </dgm:presLayoutVars>
      </dgm:prSet>
      <dgm:spPr/>
    </dgm:pt>
    <dgm:pt modelId="{AC848FFA-169D-4CF4-A8D1-10FD7DCB165D}" type="pres">
      <dgm:prSet presAssocID="{CE941C71-6F2E-4B25-BDE9-2E86C2CD9ACD}" presName="parentText" presStyleLbl="node1" presStyleIdx="1" presStyleCnt="4">
        <dgm:presLayoutVars>
          <dgm:chMax val="0"/>
          <dgm:bulletEnabled val="1"/>
        </dgm:presLayoutVars>
      </dgm:prSet>
      <dgm:spPr/>
    </dgm:pt>
    <dgm:pt modelId="{B6CA47A1-7331-4BCB-BC8D-25A71716DD89}" type="pres">
      <dgm:prSet presAssocID="{CE941C71-6F2E-4B25-BDE9-2E86C2CD9ACD}" presName="childText" presStyleLbl="revTx" presStyleIdx="1" presStyleCnt="4">
        <dgm:presLayoutVars>
          <dgm:bulletEnabled val="1"/>
        </dgm:presLayoutVars>
      </dgm:prSet>
      <dgm:spPr/>
    </dgm:pt>
    <dgm:pt modelId="{34164AC2-3AF3-4739-A758-9AB144B71116}" type="pres">
      <dgm:prSet presAssocID="{91C4A802-778A-4D8C-B864-44692AC10FA8}" presName="parentText" presStyleLbl="node1" presStyleIdx="2" presStyleCnt="4">
        <dgm:presLayoutVars>
          <dgm:chMax val="0"/>
          <dgm:bulletEnabled val="1"/>
        </dgm:presLayoutVars>
      </dgm:prSet>
      <dgm:spPr/>
    </dgm:pt>
    <dgm:pt modelId="{86E7588E-4628-47CE-ABF6-11A9C3D4BD3E}" type="pres">
      <dgm:prSet presAssocID="{91C4A802-778A-4D8C-B864-44692AC10FA8}" presName="childText" presStyleLbl="revTx" presStyleIdx="2" presStyleCnt="4">
        <dgm:presLayoutVars>
          <dgm:bulletEnabled val="1"/>
        </dgm:presLayoutVars>
      </dgm:prSet>
      <dgm:spPr/>
    </dgm:pt>
    <dgm:pt modelId="{5712C861-12A3-4F8A-8777-8D2CBE2C9BFE}" type="pres">
      <dgm:prSet presAssocID="{0E31BA84-223C-4692-9CCE-62BF7A43AEC5}" presName="parentText" presStyleLbl="node1" presStyleIdx="3" presStyleCnt="4">
        <dgm:presLayoutVars>
          <dgm:chMax val="0"/>
          <dgm:bulletEnabled val="1"/>
        </dgm:presLayoutVars>
      </dgm:prSet>
      <dgm:spPr/>
    </dgm:pt>
    <dgm:pt modelId="{47C09094-00B6-4B95-BD92-C9F5A13BE468}" type="pres">
      <dgm:prSet presAssocID="{0E31BA84-223C-4692-9CCE-62BF7A43AEC5}" presName="childText" presStyleLbl="revTx" presStyleIdx="3" presStyleCnt="4">
        <dgm:presLayoutVars>
          <dgm:bulletEnabled val="1"/>
        </dgm:presLayoutVars>
      </dgm:prSet>
      <dgm:spPr/>
    </dgm:pt>
  </dgm:ptLst>
  <dgm:cxnLst>
    <dgm:cxn modelId="{0F1F6A2C-7CFC-4447-BDF3-D18FEFE6FA0E}" srcId="{F985D948-9E27-4811-BCDC-6FD976AA4778}" destId="{91C4A802-778A-4D8C-B864-44692AC10FA8}" srcOrd="2" destOrd="0" parTransId="{909512D2-A03C-4019-AD60-FC9DF94850E0}" sibTransId="{3300F319-405D-4CEA-BFAA-903C07A07397}"/>
    <dgm:cxn modelId="{2971D337-B011-493E-A9AB-53D4235391D1}" type="presOf" srcId="{CF79CFF5-4F75-4D23-9F6C-E31A03406D88}" destId="{B6CA47A1-7331-4BCB-BC8D-25A71716DD89}" srcOrd="0" destOrd="0" presId="urn:microsoft.com/office/officeart/2005/8/layout/vList2"/>
    <dgm:cxn modelId="{B5DBFA37-22A0-474D-A3E0-50AB72B381E3}" type="presOf" srcId="{840713A0-7B3F-40BA-B6FC-19822CF4BA29}" destId="{86E7588E-4628-47CE-ABF6-11A9C3D4BD3E}" srcOrd="0" destOrd="0" presId="urn:microsoft.com/office/officeart/2005/8/layout/vList2"/>
    <dgm:cxn modelId="{072E4138-0273-43FD-8318-BBE56D65F48C}" type="presOf" srcId="{0E31BA84-223C-4692-9CCE-62BF7A43AEC5}" destId="{5712C861-12A3-4F8A-8777-8D2CBE2C9BFE}" srcOrd="0" destOrd="0" presId="urn:microsoft.com/office/officeart/2005/8/layout/vList2"/>
    <dgm:cxn modelId="{A02F3A3B-952E-44C6-B83D-55FDE3C55C99}" type="presOf" srcId="{F985D948-9E27-4811-BCDC-6FD976AA4778}" destId="{4D34597E-6678-4B94-8564-9775A899E5E8}" srcOrd="0" destOrd="0" presId="urn:microsoft.com/office/officeart/2005/8/layout/vList2"/>
    <dgm:cxn modelId="{33F31663-2EA0-45A0-B3F2-C78766749BBC}" type="presOf" srcId="{91C4A802-778A-4D8C-B864-44692AC10FA8}" destId="{34164AC2-3AF3-4739-A758-9AB144B71116}" srcOrd="0" destOrd="0" presId="urn:microsoft.com/office/officeart/2005/8/layout/vList2"/>
    <dgm:cxn modelId="{5ABA2144-A5B4-4847-AC5F-A3A8BEED7DC8}" srcId="{0E31BA84-223C-4692-9CCE-62BF7A43AEC5}" destId="{258AC90A-4D83-46F6-9161-D8B2BE1D1210}" srcOrd="0" destOrd="0" parTransId="{086AD78F-3B14-4294-AAC1-AD6A2B054B37}" sibTransId="{114C31ED-8B9C-400D-B6E4-A46890D6B2E8}"/>
    <dgm:cxn modelId="{F6B7DD55-A5CF-4B0E-8826-BB3CB1A68E26}" srcId="{F985D948-9E27-4811-BCDC-6FD976AA4778}" destId="{9BF6F4B5-2D42-48C2-96A6-4F785E362F74}" srcOrd="0" destOrd="0" parTransId="{DF7F71F6-B832-4DE4-BAA6-287E49E31909}" sibTransId="{AA6D94C5-828C-4B2F-BEDA-F6A993707D4B}"/>
    <dgm:cxn modelId="{A75A0F7E-106E-4DA6-902A-F8105DDB7DFC}" type="presOf" srcId="{258AC90A-4D83-46F6-9161-D8B2BE1D1210}" destId="{47C09094-00B6-4B95-BD92-C9F5A13BE468}" srcOrd="0" destOrd="0" presId="urn:microsoft.com/office/officeart/2005/8/layout/vList2"/>
    <dgm:cxn modelId="{D724088A-828A-498F-A370-13729BD731A3}" type="presOf" srcId="{9BF6F4B5-2D42-48C2-96A6-4F785E362F74}" destId="{CA2E4B02-8BD8-4CCC-833F-688CCD70CFF2}" srcOrd="0" destOrd="0" presId="urn:microsoft.com/office/officeart/2005/8/layout/vList2"/>
    <dgm:cxn modelId="{A1409D8D-2EDC-4C2A-92A8-59813430EAB7}" type="presOf" srcId="{2213782C-7257-413C-B7B0-A336B294F2E8}" destId="{FD6822C4-28B5-4842-B7A6-60C2E98F9CDE}" srcOrd="0" destOrd="0" presId="urn:microsoft.com/office/officeart/2005/8/layout/vList2"/>
    <dgm:cxn modelId="{93DE25AD-F83F-4243-8B5A-8C41C44D5FEE}" srcId="{9BF6F4B5-2D42-48C2-96A6-4F785E362F74}" destId="{2213782C-7257-413C-B7B0-A336B294F2E8}" srcOrd="0" destOrd="0" parTransId="{47C127FC-9310-4B0B-816E-5FD7A13FE96E}" sibTransId="{F21124EE-F477-46DA-84D1-094FEC2D72C8}"/>
    <dgm:cxn modelId="{A8F983C1-5682-43EC-BFCC-757721F0BF34}" srcId="{91C4A802-778A-4D8C-B864-44692AC10FA8}" destId="{840713A0-7B3F-40BA-B6FC-19822CF4BA29}" srcOrd="0" destOrd="0" parTransId="{8053A5D0-71C7-4194-B5DA-0A174146C5E3}" sibTransId="{01E3C7CE-5DC9-4B1D-A178-8F4A15FA4F62}"/>
    <dgm:cxn modelId="{A50D43CD-982C-41EA-859E-EAB8F10434A3}" srcId="{F985D948-9E27-4811-BCDC-6FD976AA4778}" destId="{CE941C71-6F2E-4B25-BDE9-2E86C2CD9ACD}" srcOrd="1" destOrd="0" parTransId="{3EB607EA-2204-4521-AD24-2BE01CE28432}" sibTransId="{5CB6CEEC-0A51-4CD1-BAD3-19BF1F1C656A}"/>
    <dgm:cxn modelId="{35F482CE-F8D2-453B-8576-40840B5631F2}" type="presOf" srcId="{CE941C71-6F2E-4B25-BDE9-2E86C2CD9ACD}" destId="{AC848FFA-169D-4CF4-A8D1-10FD7DCB165D}" srcOrd="0" destOrd="0" presId="urn:microsoft.com/office/officeart/2005/8/layout/vList2"/>
    <dgm:cxn modelId="{18F011D6-454C-4286-B6E3-F5C8428D6515}" srcId="{CE941C71-6F2E-4B25-BDE9-2E86C2CD9ACD}" destId="{CF79CFF5-4F75-4D23-9F6C-E31A03406D88}" srcOrd="0" destOrd="0" parTransId="{9D61D052-D6F1-4044-8425-A13E05F30DD8}" sibTransId="{90838381-EDF9-4417-855B-A109F1044BDC}"/>
    <dgm:cxn modelId="{82B6AAEC-3FA0-4160-BE39-31B2CD8E6533}" srcId="{F985D948-9E27-4811-BCDC-6FD976AA4778}" destId="{0E31BA84-223C-4692-9CCE-62BF7A43AEC5}" srcOrd="3" destOrd="0" parTransId="{2BF6E436-6238-4615-AB6F-1869C02DA178}" sibTransId="{36FADE56-FC28-4021-8320-8F15E9FB12F8}"/>
    <dgm:cxn modelId="{617E516F-1F56-4433-A244-CF22B4E1132F}" type="presParOf" srcId="{4D34597E-6678-4B94-8564-9775A899E5E8}" destId="{CA2E4B02-8BD8-4CCC-833F-688CCD70CFF2}" srcOrd="0" destOrd="0" presId="urn:microsoft.com/office/officeart/2005/8/layout/vList2"/>
    <dgm:cxn modelId="{C7FAF148-C3BA-44FE-AE74-AA4B0DC13F82}" type="presParOf" srcId="{4D34597E-6678-4B94-8564-9775A899E5E8}" destId="{FD6822C4-28B5-4842-B7A6-60C2E98F9CDE}" srcOrd="1" destOrd="0" presId="urn:microsoft.com/office/officeart/2005/8/layout/vList2"/>
    <dgm:cxn modelId="{AB0CC072-4C2F-44E9-AFBA-E687D2C2DF7F}" type="presParOf" srcId="{4D34597E-6678-4B94-8564-9775A899E5E8}" destId="{AC848FFA-169D-4CF4-A8D1-10FD7DCB165D}" srcOrd="2" destOrd="0" presId="urn:microsoft.com/office/officeart/2005/8/layout/vList2"/>
    <dgm:cxn modelId="{7E27B41E-95FB-4017-BC34-974F67463497}" type="presParOf" srcId="{4D34597E-6678-4B94-8564-9775A899E5E8}" destId="{B6CA47A1-7331-4BCB-BC8D-25A71716DD89}" srcOrd="3" destOrd="0" presId="urn:microsoft.com/office/officeart/2005/8/layout/vList2"/>
    <dgm:cxn modelId="{0A9EE175-F7F9-46E8-97A6-200DFA00D91D}" type="presParOf" srcId="{4D34597E-6678-4B94-8564-9775A899E5E8}" destId="{34164AC2-3AF3-4739-A758-9AB144B71116}" srcOrd="4" destOrd="0" presId="urn:microsoft.com/office/officeart/2005/8/layout/vList2"/>
    <dgm:cxn modelId="{D35F1342-42AA-48DD-B24C-563BCFFEC2DB}" type="presParOf" srcId="{4D34597E-6678-4B94-8564-9775A899E5E8}" destId="{86E7588E-4628-47CE-ABF6-11A9C3D4BD3E}" srcOrd="5" destOrd="0" presId="urn:microsoft.com/office/officeart/2005/8/layout/vList2"/>
    <dgm:cxn modelId="{7FBC861B-E4A2-42CD-8B4F-2474DC68C536}" type="presParOf" srcId="{4D34597E-6678-4B94-8564-9775A899E5E8}" destId="{5712C861-12A3-4F8A-8777-8D2CBE2C9BFE}" srcOrd="6" destOrd="0" presId="urn:microsoft.com/office/officeart/2005/8/layout/vList2"/>
    <dgm:cxn modelId="{3D50AF36-65F0-4BF9-BB0F-0217C6102DAB}" type="presParOf" srcId="{4D34597E-6678-4B94-8564-9775A899E5E8}" destId="{47C09094-00B6-4B95-BD92-C9F5A13BE468}" srcOrd="7" destOrd="0" presId="urn:microsoft.com/office/officeart/2005/8/layout/vList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85D948-9E27-4811-BCDC-6FD976AA4778}"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s-CO"/>
        </a:p>
      </dgm:t>
    </dgm:pt>
    <dgm:pt modelId="{9BF6F4B5-2D42-48C2-96A6-4F785E362F74}">
      <dgm:prSet custT="1"/>
      <dgm:spPr/>
      <dgm:t>
        <a:bodyPr/>
        <a:lstStyle/>
        <a:p>
          <a:pPr>
            <a:buNone/>
          </a:pPr>
          <a:r>
            <a:rPr lang="es-CO" sz="1000" b="1">
              <a:latin typeface="Arial" panose="020B0604020202020204" pitchFamily="34" charset="0"/>
              <a:cs typeface="Arial" panose="020B0604020202020204" pitchFamily="34" charset="0"/>
            </a:rPr>
            <a:t>Crecimiento orgánico sostenido. </a:t>
          </a:r>
          <a:endParaRPr lang="es-CO" sz="1000">
            <a:latin typeface="Arial" panose="020B0604020202020204" pitchFamily="34" charset="0"/>
            <a:cs typeface="Arial" panose="020B0604020202020204" pitchFamily="34" charset="0"/>
          </a:endParaRP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F893E1FD-3745-4B7E-A298-52BD07C7888A}">
      <dgm:prSet custT="1"/>
      <dgm:spPr/>
      <dgm:t>
        <a:bodyPr/>
        <a:lstStyle/>
        <a:p>
          <a:pPr>
            <a:buNone/>
          </a:pPr>
          <a:r>
            <a:rPr lang="es-CO" sz="1000">
              <a:latin typeface="Arial" panose="020B0604020202020204" pitchFamily="34" charset="0"/>
              <a:cs typeface="Arial" panose="020B0604020202020204" pitchFamily="34" charset="0"/>
            </a:rPr>
            <a:t>Evidencia alta aceptación orgánica de la marca, por lo que conviene ampliar la estrategia de contenidos.</a:t>
          </a:r>
        </a:p>
      </dgm:t>
    </dgm:pt>
    <dgm:pt modelId="{061F2225-24CA-4B49-A607-7D682370FDA2}" type="parTrans" cxnId="{6AA6F885-4AF4-4296-9A29-49D3999EBF4E}">
      <dgm:prSet/>
      <dgm:spPr/>
      <dgm:t>
        <a:bodyPr/>
        <a:lstStyle/>
        <a:p>
          <a:endParaRPr lang="es-CO" sz="1000">
            <a:latin typeface="Arial" panose="020B0604020202020204" pitchFamily="34" charset="0"/>
            <a:cs typeface="Arial" panose="020B0604020202020204" pitchFamily="34" charset="0"/>
          </a:endParaRPr>
        </a:p>
      </dgm:t>
    </dgm:pt>
    <dgm:pt modelId="{81ED084B-5651-443F-852D-F69F97A345A5}" type="sibTrans" cxnId="{6AA6F885-4AF4-4296-9A29-49D3999EBF4E}">
      <dgm:prSet/>
      <dgm:spPr/>
      <dgm:t>
        <a:bodyPr/>
        <a:lstStyle/>
        <a:p>
          <a:endParaRPr lang="es-CO" sz="1000">
            <a:latin typeface="Arial" panose="020B0604020202020204" pitchFamily="34" charset="0"/>
            <a:cs typeface="Arial" panose="020B0604020202020204" pitchFamily="34" charset="0"/>
          </a:endParaRPr>
        </a:p>
      </dgm:t>
    </dgm:pt>
    <dgm:pt modelId="{6E2FB173-354C-43C5-8C15-49C9B23489E0}">
      <dgm:prSet custT="1"/>
      <dgm:spPr/>
      <dgm:t>
        <a:bodyPr/>
        <a:lstStyle/>
        <a:p>
          <a:pPr>
            <a:buNone/>
          </a:pPr>
          <a:r>
            <a:rPr lang="es-CO" sz="1000" b="1">
              <a:latin typeface="Arial" panose="020B0604020202020204" pitchFamily="34" charset="0"/>
              <a:cs typeface="Arial" panose="020B0604020202020204" pitchFamily="34" charset="0"/>
            </a:rPr>
            <a:t>Crecimiento abrupto sin </a:t>
          </a:r>
          <a:r>
            <a:rPr lang="es-CO" sz="1000" b="1" i="1">
              <a:latin typeface="Arial" panose="020B0604020202020204" pitchFamily="34" charset="0"/>
              <a:cs typeface="Arial" panose="020B0604020202020204" pitchFamily="34" charset="0"/>
            </a:rPr>
            <a:t>engagement.</a:t>
          </a:r>
          <a:endParaRPr lang="es-CO" sz="1000">
            <a:latin typeface="Arial" panose="020B0604020202020204" pitchFamily="34" charset="0"/>
            <a:cs typeface="Arial" panose="020B0604020202020204" pitchFamily="34" charset="0"/>
          </a:endParaRPr>
        </a:p>
      </dgm:t>
    </dgm:pt>
    <dgm:pt modelId="{BA8A3EC5-0B07-41E1-999F-F3878B7DC9A5}" type="parTrans" cxnId="{3D150C6E-9CA1-411C-995C-509A63698BA3}">
      <dgm:prSet/>
      <dgm:spPr/>
      <dgm:t>
        <a:bodyPr/>
        <a:lstStyle/>
        <a:p>
          <a:endParaRPr lang="es-CO" sz="1000">
            <a:latin typeface="Arial" panose="020B0604020202020204" pitchFamily="34" charset="0"/>
            <a:cs typeface="Arial" panose="020B0604020202020204" pitchFamily="34" charset="0"/>
          </a:endParaRPr>
        </a:p>
      </dgm:t>
    </dgm:pt>
    <dgm:pt modelId="{611C2CC0-522D-4CFF-8A44-7865A630AF59}" type="sibTrans" cxnId="{3D150C6E-9CA1-411C-995C-509A63698BA3}">
      <dgm:prSet/>
      <dgm:spPr/>
      <dgm:t>
        <a:bodyPr/>
        <a:lstStyle/>
        <a:p>
          <a:endParaRPr lang="es-CO" sz="1000">
            <a:latin typeface="Arial" panose="020B0604020202020204" pitchFamily="34" charset="0"/>
            <a:cs typeface="Arial" panose="020B0604020202020204" pitchFamily="34" charset="0"/>
          </a:endParaRPr>
        </a:p>
      </dgm:t>
    </dgm:pt>
    <dgm:pt modelId="{FB9769F6-D1B6-45DD-AB4D-334E5B3091AF}">
      <dgm:prSet custT="1"/>
      <dgm:spPr/>
      <dgm:t>
        <a:bodyPr/>
        <a:lstStyle/>
        <a:p>
          <a:pPr>
            <a:buNone/>
          </a:pPr>
          <a:r>
            <a:rPr lang="es-CO" sz="1000">
              <a:latin typeface="Arial" panose="020B0604020202020204" pitchFamily="34" charset="0"/>
              <a:cs typeface="Arial" panose="020B0604020202020204" pitchFamily="34" charset="0"/>
            </a:rPr>
            <a:t>Sugiere crecimiento de baja calidad; se recomienda auditar la procedencia de la audiencia.</a:t>
          </a:r>
        </a:p>
      </dgm:t>
    </dgm:pt>
    <dgm:pt modelId="{11FAB1CD-61FC-45BA-8465-281F4FACCB0B}" type="parTrans" cxnId="{0B7D5701-2AC3-4C6A-B0F8-F6E90CDFDCB4}">
      <dgm:prSet/>
      <dgm:spPr/>
      <dgm:t>
        <a:bodyPr/>
        <a:lstStyle/>
        <a:p>
          <a:endParaRPr lang="es-CO" sz="1000">
            <a:latin typeface="Arial" panose="020B0604020202020204" pitchFamily="34" charset="0"/>
            <a:cs typeface="Arial" panose="020B0604020202020204" pitchFamily="34" charset="0"/>
          </a:endParaRPr>
        </a:p>
      </dgm:t>
    </dgm:pt>
    <dgm:pt modelId="{472A9333-2C87-4E61-A382-50FAAC6C0CDA}" type="sibTrans" cxnId="{0B7D5701-2AC3-4C6A-B0F8-F6E90CDFDCB4}">
      <dgm:prSet/>
      <dgm:spPr/>
      <dgm:t>
        <a:bodyPr/>
        <a:lstStyle/>
        <a:p>
          <a:endParaRPr lang="es-CO" sz="1000">
            <a:latin typeface="Arial" panose="020B0604020202020204" pitchFamily="34" charset="0"/>
            <a:cs typeface="Arial" panose="020B0604020202020204" pitchFamily="34" charset="0"/>
          </a:endParaRPr>
        </a:p>
      </dgm:t>
    </dgm:pt>
    <dgm:pt modelId="{2DEF577F-EBB0-413A-91FC-78000D13A7C5}">
      <dgm:prSet custT="1"/>
      <dgm:spPr/>
      <dgm:t>
        <a:bodyPr/>
        <a:lstStyle/>
        <a:p>
          <a:pPr>
            <a:buNone/>
          </a:pPr>
          <a:r>
            <a:rPr lang="es-CO" sz="1000" b="1">
              <a:latin typeface="Arial" panose="020B0604020202020204" pitchFamily="34" charset="0"/>
              <a:cs typeface="Arial" panose="020B0604020202020204" pitchFamily="34" charset="0"/>
            </a:rPr>
            <a:t>Estancamiento.	</a:t>
          </a:r>
          <a:endParaRPr lang="es-CO" sz="1000">
            <a:latin typeface="Arial" panose="020B0604020202020204" pitchFamily="34" charset="0"/>
            <a:cs typeface="Arial" panose="020B0604020202020204" pitchFamily="34" charset="0"/>
          </a:endParaRPr>
        </a:p>
      </dgm:t>
    </dgm:pt>
    <dgm:pt modelId="{CDED2072-4468-47F4-99E1-D2F5779A1E06}" type="parTrans" cxnId="{04471591-DC44-4614-B38F-4E4781B57059}">
      <dgm:prSet/>
      <dgm:spPr/>
      <dgm:t>
        <a:bodyPr/>
        <a:lstStyle/>
        <a:p>
          <a:endParaRPr lang="es-CO" sz="1000">
            <a:latin typeface="Arial" panose="020B0604020202020204" pitchFamily="34" charset="0"/>
            <a:cs typeface="Arial" panose="020B0604020202020204" pitchFamily="34" charset="0"/>
          </a:endParaRPr>
        </a:p>
      </dgm:t>
    </dgm:pt>
    <dgm:pt modelId="{15F1BEB0-8774-4005-84DE-EA9E66D41853}" type="sibTrans" cxnId="{04471591-DC44-4614-B38F-4E4781B57059}">
      <dgm:prSet/>
      <dgm:spPr/>
      <dgm:t>
        <a:bodyPr/>
        <a:lstStyle/>
        <a:p>
          <a:endParaRPr lang="es-CO" sz="1000">
            <a:latin typeface="Arial" panose="020B0604020202020204" pitchFamily="34" charset="0"/>
            <a:cs typeface="Arial" panose="020B0604020202020204" pitchFamily="34" charset="0"/>
          </a:endParaRPr>
        </a:p>
      </dgm:t>
    </dgm:pt>
    <dgm:pt modelId="{BAE565BD-6B0E-466A-BA89-D9DB88560361}">
      <dgm:prSet custT="1"/>
      <dgm:spPr/>
      <dgm:t>
        <a:bodyPr/>
        <a:lstStyle/>
        <a:p>
          <a:pPr>
            <a:buNone/>
          </a:pPr>
          <a:r>
            <a:rPr lang="es-CO" sz="1000">
              <a:latin typeface="Arial" panose="020B0604020202020204" pitchFamily="34" charset="0"/>
              <a:cs typeface="Arial" panose="020B0604020202020204" pitchFamily="34" charset="0"/>
            </a:rPr>
            <a:t>Indica desaceleración del crecimiento de audiencia, lo que exige ajustes tácticos.</a:t>
          </a:r>
        </a:p>
      </dgm:t>
    </dgm:pt>
    <dgm:pt modelId="{97F67B5B-021B-4B1D-B8D6-0B28F1F1CB78}" type="parTrans" cxnId="{E541A370-BF4D-4E86-9277-47E529C4CDE9}">
      <dgm:prSet/>
      <dgm:spPr/>
      <dgm:t>
        <a:bodyPr/>
        <a:lstStyle/>
        <a:p>
          <a:endParaRPr lang="es-CO" sz="1000">
            <a:latin typeface="Arial" panose="020B0604020202020204" pitchFamily="34" charset="0"/>
            <a:cs typeface="Arial" panose="020B0604020202020204" pitchFamily="34" charset="0"/>
          </a:endParaRPr>
        </a:p>
      </dgm:t>
    </dgm:pt>
    <dgm:pt modelId="{0DBA0764-64AB-4A94-8104-101BE7FA8623}" type="sibTrans" cxnId="{E541A370-BF4D-4E86-9277-47E529C4CDE9}">
      <dgm:prSet/>
      <dgm:spPr/>
      <dgm:t>
        <a:bodyPr/>
        <a:lstStyle/>
        <a:p>
          <a:endParaRPr lang="es-CO" sz="1000">
            <a:latin typeface="Arial" panose="020B0604020202020204" pitchFamily="34" charset="0"/>
            <a:cs typeface="Arial" panose="020B0604020202020204" pitchFamily="34" charset="0"/>
          </a:endParaRPr>
        </a:p>
      </dgm:t>
    </dgm:pt>
    <dgm:pt modelId="{B66866A9-2DD5-4670-8796-1BC4527AFE6B}">
      <dgm:prSet custT="1"/>
      <dgm:spPr/>
      <dgm:t>
        <a:bodyPr/>
        <a:lstStyle/>
        <a:p>
          <a:pPr>
            <a:buNone/>
          </a:pPr>
          <a:r>
            <a:rPr lang="es-CO" sz="1000" b="1">
              <a:latin typeface="Arial" panose="020B0604020202020204" pitchFamily="34" charset="0"/>
              <a:cs typeface="Arial" panose="020B0604020202020204" pitchFamily="34" charset="0"/>
            </a:rPr>
            <a:t>Alta rotación.</a:t>
          </a:r>
          <a:endParaRPr lang="es-CO" sz="1000">
            <a:latin typeface="Arial" panose="020B0604020202020204" pitchFamily="34" charset="0"/>
            <a:cs typeface="Arial" panose="020B0604020202020204" pitchFamily="34" charset="0"/>
          </a:endParaRPr>
        </a:p>
      </dgm:t>
    </dgm:pt>
    <dgm:pt modelId="{B6C8DDDC-B850-4075-A04C-999C7C83266C}" type="parTrans" cxnId="{C7556C80-7BBA-40A9-A8D4-FA91B14FD765}">
      <dgm:prSet/>
      <dgm:spPr/>
      <dgm:t>
        <a:bodyPr/>
        <a:lstStyle/>
        <a:p>
          <a:endParaRPr lang="es-CO" sz="1000">
            <a:latin typeface="Arial" panose="020B0604020202020204" pitchFamily="34" charset="0"/>
            <a:cs typeface="Arial" panose="020B0604020202020204" pitchFamily="34" charset="0"/>
          </a:endParaRPr>
        </a:p>
      </dgm:t>
    </dgm:pt>
    <dgm:pt modelId="{57B88B96-B97D-4981-A4EF-0070BD8A7628}" type="sibTrans" cxnId="{C7556C80-7BBA-40A9-A8D4-FA91B14FD765}">
      <dgm:prSet/>
      <dgm:spPr/>
      <dgm:t>
        <a:bodyPr/>
        <a:lstStyle/>
        <a:p>
          <a:endParaRPr lang="es-CO" sz="1000">
            <a:latin typeface="Arial" panose="020B0604020202020204" pitchFamily="34" charset="0"/>
            <a:cs typeface="Arial" panose="020B0604020202020204" pitchFamily="34" charset="0"/>
          </a:endParaRPr>
        </a:p>
      </dgm:t>
    </dgm:pt>
    <dgm:pt modelId="{3FC2C59A-BFDA-4645-B3A5-3C24A39F36AB}">
      <dgm:prSet custT="1"/>
      <dgm:spPr/>
      <dgm:t>
        <a:bodyPr/>
        <a:lstStyle/>
        <a:p>
          <a:pPr>
            <a:buNone/>
          </a:pPr>
          <a:r>
            <a:rPr lang="es-CO" sz="1000">
              <a:latin typeface="Arial" panose="020B0604020202020204" pitchFamily="34" charset="0"/>
              <a:cs typeface="Arial" panose="020B0604020202020204" pitchFamily="34" charset="0"/>
            </a:rPr>
            <a:t>Indica desalineación entre contenido y expectativas de la audiencia; se recomienda revisión editorial.</a:t>
          </a:r>
        </a:p>
      </dgm:t>
    </dgm:pt>
    <dgm:pt modelId="{3D195243-ED5B-48BC-A35C-498AC0D392B4}" type="parTrans" cxnId="{16FDA3C3-19C5-4665-9FC0-AB414DD3A1CD}">
      <dgm:prSet/>
      <dgm:spPr/>
      <dgm:t>
        <a:bodyPr/>
        <a:lstStyle/>
        <a:p>
          <a:endParaRPr lang="es-CO" sz="1000">
            <a:latin typeface="Arial" panose="020B0604020202020204" pitchFamily="34" charset="0"/>
            <a:cs typeface="Arial" panose="020B0604020202020204" pitchFamily="34" charset="0"/>
          </a:endParaRPr>
        </a:p>
      </dgm:t>
    </dgm:pt>
    <dgm:pt modelId="{C6A93358-9C4C-40CD-89F7-CB7EA5A0DC08}" type="sibTrans" cxnId="{16FDA3C3-19C5-4665-9FC0-AB414DD3A1CD}">
      <dgm:prSet/>
      <dgm:spPr/>
      <dgm:t>
        <a:bodyPr/>
        <a:lstStyle/>
        <a:p>
          <a:endParaRPr lang="es-CO" sz="1000">
            <a:latin typeface="Arial" panose="020B0604020202020204" pitchFamily="34" charset="0"/>
            <a:cs typeface="Arial" panose="020B0604020202020204" pitchFamily="34" charset="0"/>
          </a:endParaRPr>
        </a:p>
      </dgm:t>
    </dgm:pt>
    <dgm:pt modelId="{23BABC86-3FB0-4141-9F41-A00DFC3308F1}" type="pres">
      <dgm:prSet presAssocID="{F985D948-9E27-4811-BCDC-6FD976AA4778}" presName="linear" presStyleCnt="0">
        <dgm:presLayoutVars>
          <dgm:dir/>
          <dgm:animLvl val="lvl"/>
          <dgm:resizeHandles val="exact"/>
        </dgm:presLayoutVars>
      </dgm:prSet>
      <dgm:spPr/>
    </dgm:pt>
    <dgm:pt modelId="{141CABEE-91CD-4130-8B1A-4A2A76419408}" type="pres">
      <dgm:prSet presAssocID="{9BF6F4B5-2D42-48C2-96A6-4F785E362F74}" presName="parentLin" presStyleCnt="0"/>
      <dgm:spPr/>
    </dgm:pt>
    <dgm:pt modelId="{16CDDE4C-8FE6-4C44-A373-865C19545AB6}" type="pres">
      <dgm:prSet presAssocID="{9BF6F4B5-2D42-48C2-96A6-4F785E362F74}" presName="parentLeftMargin" presStyleLbl="node1" presStyleIdx="0" presStyleCnt="4"/>
      <dgm:spPr/>
    </dgm:pt>
    <dgm:pt modelId="{EB732106-DC2F-4DF4-97D9-0A08DB4AE1F6}" type="pres">
      <dgm:prSet presAssocID="{9BF6F4B5-2D42-48C2-96A6-4F785E362F74}" presName="parentText" presStyleLbl="node1" presStyleIdx="0" presStyleCnt="4">
        <dgm:presLayoutVars>
          <dgm:chMax val="0"/>
          <dgm:bulletEnabled val="1"/>
        </dgm:presLayoutVars>
      </dgm:prSet>
      <dgm:spPr/>
    </dgm:pt>
    <dgm:pt modelId="{AE988AB9-5E08-4450-A593-A70F69727450}" type="pres">
      <dgm:prSet presAssocID="{9BF6F4B5-2D42-48C2-96A6-4F785E362F74}" presName="negativeSpace" presStyleCnt="0"/>
      <dgm:spPr/>
    </dgm:pt>
    <dgm:pt modelId="{369505F5-671D-429C-A2B7-691A85CD9C83}" type="pres">
      <dgm:prSet presAssocID="{9BF6F4B5-2D42-48C2-96A6-4F785E362F74}" presName="childText" presStyleLbl="conFgAcc1" presStyleIdx="0" presStyleCnt="4">
        <dgm:presLayoutVars>
          <dgm:bulletEnabled val="1"/>
        </dgm:presLayoutVars>
      </dgm:prSet>
      <dgm:spPr/>
    </dgm:pt>
    <dgm:pt modelId="{9F9CD5C7-57C8-4E71-AFF8-0ED208FC245A}" type="pres">
      <dgm:prSet presAssocID="{AA6D94C5-828C-4B2F-BEDA-F6A993707D4B}" presName="spaceBetweenRectangles" presStyleCnt="0"/>
      <dgm:spPr/>
    </dgm:pt>
    <dgm:pt modelId="{254A8C14-BE30-4923-ADC8-2FEE0D74BD3F}" type="pres">
      <dgm:prSet presAssocID="{6E2FB173-354C-43C5-8C15-49C9B23489E0}" presName="parentLin" presStyleCnt="0"/>
      <dgm:spPr/>
    </dgm:pt>
    <dgm:pt modelId="{08EA91FE-8794-407F-8803-D2FFFC81FA26}" type="pres">
      <dgm:prSet presAssocID="{6E2FB173-354C-43C5-8C15-49C9B23489E0}" presName="parentLeftMargin" presStyleLbl="node1" presStyleIdx="0" presStyleCnt="4"/>
      <dgm:spPr/>
    </dgm:pt>
    <dgm:pt modelId="{D34EB31B-2D73-400F-AAD7-6F643986D91C}" type="pres">
      <dgm:prSet presAssocID="{6E2FB173-354C-43C5-8C15-49C9B23489E0}" presName="parentText" presStyleLbl="node1" presStyleIdx="1" presStyleCnt="4">
        <dgm:presLayoutVars>
          <dgm:chMax val="0"/>
          <dgm:bulletEnabled val="1"/>
        </dgm:presLayoutVars>
      </dgm:prSet>
      <dgm:spPr/>
    </dgm:pt>
    <dgm:pt modelId="{9A882479-96C6-4C20-998C-E842B9931D88}" type="pres">
      <dgm:prSet presAssocID="{6E2FB173-354C-43C5-8C15-49C9B23489E0}" presName="negativeSpace" presStyleCnt="0"/>
      <dgm:spPr/>
    </dgm:pt>
    <dgm:pt modelId="{83D8408A-08B8-40A1-BB80-0222C551C498}" type="pres">
      <dgm:prSet presAssocID="{6E2FB173-354C-43C5-8C15-49C9B23489E0}" presName="childText" presStyleLbl="conFgAcc1" presStyleIdx="1" presStyleCnt="4">
        <dgm:presLayoutVars>
          <dgm:bulletEnabled val="1"/>
        </dgm:presLayoutVars>
      </dgm:prSet>
      <dgm:spPr/>
    </dgm:pt>
    <dgm:pt modelId="{E40F5AE8-335B-4AED-BA12-9C8F5BC85F41}" type="pres">
      <dgm:prSet presAssocID="{611C2CC0-522D-4CFF-8A44-7865A630AF59}" presName="spaceBetweenRectangles" presStyleCnt="0"/>
      <dgm:spPr/>
    </dgm:pt>
    <dgm:pt modelId="{B125B925-620D-4FF1-8E1C-6AAEBDF5DE26}" type="pres">
      <dgm:prSet presAssocID="{2DEF577F-EBB0-413A-91FC-78000D13A7C5}" presName="parentLin" presStyleCnt="0"/>
      <dgm:spPr/>
    </dgm:pt>
    <dgm:pt modelId="{46554D92-8016-4BF5-B239-F6ACDAFBE3E0}" type="pres">
      <dgm:prSet presAssocID="{2DEF577F-EBB0-413A-91FC-78000D13A7C5}" presName="parentLeftMargin" presStyleLbl="node1" presStyleIdx="1" presStyleCnt="4"/>
      <dgm:spPr/>
    </dgm:pt>
    <dgm:pt modelId="{92904768-2370-47E9-809E-9F4E01D330C7}" type="pres">
      <dgm:prSet presAssocID="{2DEF577F-EBB0-413A-91FC-78000D13A7C5}" presName="parentText" presStyleLbl="node1" presStyleIdx="2" presStyleCnt="4">
        <dgm:presLayoutVars>
          <dgm:chMax val="0"/>
          <dgm:bulletEnabled val="1"/>
        </dgm:presLayoutVars>
      </dgm:prSet>
      <dgm:spPr/>
    </dgm:pt>
    <dgm:pt modelId="{6C0F51D6-BB2B-442F-B19A-674F37C93871}" type="pres">
      <dgm:prSet presAssocID="{2DEF577F-EBB0-413A-91FC-78000D13A7C5}" presName="negativeSpace" presStyleCnt="0"/>
      <dgm:spPr/>
    </dgm:pt>
    <dgm:pt modelId="{BA06DBB8-7875-47E6-BE75-67B1700852AD}" type="pres">
      <dgm:prSet presAssocID="{2DEF577F-EBB0-413A-91FC-78000D13A7C5}" presName="childText" presStyleLbl="conFgAcc1" presStyleIdx="2" presStyleCnt="4">
        <dgm:presLayoutVars>
          <dgm:bulletEnabled val="1"/>
        </dgm:presLayoutVars>
      </dgm:prSet>
      <dgm:spPr/>
    </dgm:pt>
    <dgm:pt modelId="{A26CA1C3-6303-4E28-8118-0049E766FDA3}" type="pres">
      <dgm:prSet presAssocID="{15F1BEB0-8774-4005-84DE-EA9E66D41853}" presName="spaceBetweenRectangles" presStyleCnt="0"/>
      <dgm:spPr/>
    </dgm:pt>
    <dgm:pt modelId="{F7CB5FB4-50C7-4E6F-AC42-764C5E507799}" type="pres">
      <dgm:prSet presAssocID="{B66866A9-2DD5-4670-8796-1BC4527AFE6B}" presName="parentLin" presStyleCnt="0"/>
      <dgm:spPr/>
    </dgm:pt>
    <dgm:pt modelId="{099E83FA-6741-4D16-AC48-DA25FE3D121F}" type="pres">
      <dgm:prSet presAssocID="{B66866A9-2DD5-4670-8796-1BC4527AFE6B}" presName="parentLeftMargin" presStyleLbl="node1" presStyleIdx="2" presStyleCnt="4"/>
      <dgm:spPr/>
    </dgm:pt>
    <dgm:pt modelId="{8CEE43E2-780F-4612-AD31-113927900F17}" type="pres">
      <dgm:prSet presAssocID="{B66866A9-2DD5-4670-8796-1BC4527AFE6B}" presName="parentText" presStyleLbl="node1" presStyleIdx="3" presStyleCnt="4">
        <dgm:presLayoutVars>
          <dgm:chMax val="0"/>
          <dgm:bulletEnabled val="1"/>
        </dgm:presLayoutVars>
      </dgm:prSet>
      <dgm:spPr/>
    </dgm:pt>
    <dgm:pt modelId="{53E20CA1-F7BF-43B9-BF55-5F821576A4FD}" type="pres">
      <dgm:prSet presAssocID="{B66866A9-2DD5-4670-8796-1BC4527AFE6B}" presName="negativeSpace" presStyleCnt="0"/>
      <dgm:spPr/>
    </dgm:pt>
    <dgm:pt modelId="{9B112183-7D2D-46A3-B74C-0736584FBAEE}" type="pres">
      <dgm:prSet presAssocID="{B66866A9-2DD5-4670-8796-1BC4527AFE6B}" presName="childText" presStyleLbl="conFgAcc1" presStyleIdx="3" presStyleCnt="4">
        <dgm:presLayoutVars>
          <dgm:bulletEnabled val="1"/>
        </dgm:presLayoutVars>
      </dgm:prSet>
      <dgm:spPr/>
    </dgm:pt>
  </dgm:ptLst>
  <dgm:cxnLst>
    <dgm:cxn modelId="{0B7D5701-2AC3-4C6A-B0F8-F6E90CDFDCB4}" srcId="{6E2FB173-354C-43C5-8C15-49C9B23489E0}" destId="{FB9769F6-D1B6-45DD-AB4D-334E5B3091AF}" srcOrd="0" destOrd="0" parTransId="{11FAB1CD-61FC-45BA-8465-281F4FACCB0B}" sibTransId="{472A9333-2C87-4E61-A382-50FAAC6C0CDA}"/>
    <dgm:cxn modelId="{15A1C91B-8BF0-4A39-96FD-508BA8B09736}" type="presOf" srcId="{9BF6F4B5-2D42-48C2-96A6-4F785E362F74}" destId="{16CDDE4C-8FE6-4C44-A373-865C19545AB6}" srcOrd="0" destOrd="0" presId="urn:microsoft.com/office/officeart/2005/8/layout/list1"/>
    <dgm:cxn modelId="{1BC3E72C-67AE-4BC2-8DBB-776A126EFC37}" type="presOf" srcId="{6E2FB173-354C-43C5-8C15-49C9B23489E0}" destId="{08EA91FE-8794-407F-8803-D2FFFC81FA26}" srcOrd="0" destOrd="0" presId="urn:microsoft.com/office/officeart/2005/8/layout/list1"/>
    <dgm:cxn modelId="{450E532D-48B6-4B8E-B75C-DB92B516FE5C}" type="presOf" srcId="{9BF6F4B5-2D42-48C2-96A6-4F785E362F74}" destId="{EB732106-DC2F-4DF4-97D9-0A08DB4AE1F6}" srcOrd="1" destOrd="0" presId="urn:microsoft.com/office/officeart/2005/8/layout/list1"/>
    <dgm:cxn modelId="{71FD523C-AF59-4FBD-992D-9B5FCF5CD452}" type="presOf" srcId="{FB9769F6-D1B6-45DD-AB4D-334E5B3091AF}" destId="{83D8408A-08B8-40A1-BB80-0222C551C498}" srcOrd="0" destOrd="0" presId="urn:microsoft.com/office/officeart/2005/8/layout/list1"/>
    <dgm:cxn modelId="{8EE2FB5E-90F1-4E03-933D-C1D76CE330E2}" type="presOf" srcId="{BAE565BD-6B0E-466A-BA89-D9DB88560361}" destId="{BA06DBB8-7875-47E6-BE75-67B1700852AD}" srcOrd="0" destOrd="0" presId="urn:microsoft.com/office/officeart/2005/8/layout/list1"/>
    <dgm:cxn modelId="{B1D1096D-2B8F-48AF-A339-B6FA1D421517}" type="presOf" srcId="{B66866A9-2DD5-4670-8796-1BC4527AFE6B}" destId="{8CEE43E2-780F-4612-AD31-113927900F17}" srcOrd="1" destOrd="0" presId="urn:microsoft.com/office/officeart/2005/8/layout/list1"/>
    <dgm:cxn modelId="{3D150C6E-9CA1-411C-995C-509A63698BA3}" srcId="{F985D948-9E27-4811-BCDC-6FD976AA4778}" destId="{6E2FB173-354C-43C5-8C15-49C9B23489E0}" srcOrd="1" destOrd="0" parTransId="{BA8A3EC5-0B07-41E1-999F-F3878B7DC9A5}" sibTransId="{611C2CC0-522D-4CFF-8A44-7865A630AF59}"/>
    <dgm:cxn modelId="{E541A370-BF4D-4E86-9277-47E529C4CDE9}" srcId="{2DEF577F-EBB0-413A-91FC-78000D13A7C5}" destId="{BAE565BD-6B0E-466A-BA89-D9DB88560361}" srcOrd="0" destOrd="0" parTransId="{97F67B5B-021B-4B1D-B8D6-0B28F1F1CB78}" sibTransId="{0DBA0764-64AB-4A94-8104-101BE7FA8623}"/>
    <dgm:cxn modelId="{D18EF853-9878-47BE-BF62-59E256DF6CC9}" type="presOf" srcId="{B66866A9-2DD5-4670-8796-1BC4527AFE6B}" destId="{099E83FA-6741-4D16-AC48-DA25FE3D121F}" srcOrd="0" destOrd="0" presId="urn:microsoft.com/office/officeart/2005/8/layout/list1"/>
    <dgm:cxn modelId="{F6B7DD55-A5CF-4B0E-8826-BB3CB1A68E26}" srcId="{F985D948-9E27-4811-BCDC-6FD976AA4778}" destId="{9BF6F4B5-2D42-48C2-96A6-4F785E362F74}" srcOrd="0" destOrd="0" parTransId="{DF7F71F6-B832-4DE4-BAA6-287E49E31909}" sibTransId="{AA6D94C5-828C-4B2F-BEDA-F6A993707D4B}"/>
    <dgm:cxn modelId="{CDB0A276-3CEE-482B-8A48-C103949EA84A}" type="presOf" srcId="{2DEF577F-EBB0-413A-91FC-78000D13A7C5}" destId="{92904768-2370-47E9-809E-9F4E01D330C7}" srcOrd="1" destOrd="0" presId="urn:microsoft.com/office/officeart/2005/8/layout/list1"/>
    <dgm:cxn modelId="{C7556C80-7BBA-40A9-A8D4-FA91B14FD765}" srcId="{F985D948-9E27-4811-BCDC-6FD976AA4778}" destId="{B66866A9-2DD5-4670-8796-1BC4527AFE6B}" srcOrd="3" destOrd="0" parTransId="{B6C8DDDC-B850-4075-A04C-999C7C83266C}" sibTransId="{57B88B96-B97D-4981-A4EF-0070BD8A7628}"/>
    <dgm:cxn modelId="{6AA6F885-4AF4-4296-9A29-49D3999EBF4E}" srcId="{9BF6F4B5-2D42-48C2-96A6-4F785E362F74}" destId="{F893E1FD-3745-4B7E-A298-52BD07C7888A}" srcOrd="0" destOrd="0" parTransId="{061F2225-24CA-4B49-A607-7D682370FDA2}" sibTransId="{81ED084B-5651-443F-852D-F69F97A345A5}"/>
    <dgm:cxn modelId="{FA539E8F-AB40-46B2-B094-94DB95E65E44}" type="presOf" srcId="{2DEF577F-EBB0-413A-91FC-78000D13A7C5}" destId="{46554D92-8016-4BF5-B239-F6ACDAFBE3E0}" srcOrd="0" destOrd="0" presId="urn:microsoft.com/office/officeart/2005/8/layout/list1"/>
    <dgm:cxn modelId="{04471591-DC44-4614-B38F-4E4781B57059}" srcId="{F985D948-9E27-4811-BCDC-6FD976AA4778}" destId="{2DEF577F-EBB0-413A-91FC-78000D13A7C5}" srcOrd="2" destOrd="0" parTransId="{CDED2072-4468-47F4-99E1-D2F5779A1E06}" sibTransId="{15F1BEB0-8774-4005-84DE-EA9E66D41853}"/>
    <dgm:cxn modelId="{D1D76393-AE28-4B7F-989B-744C47BAE3F0}" type="presOf" srcId="{3FC2C59A-BFDA-4645-B3A5-3C24A39F36AB}" destId="{9B112183-7D2D-46A3-B74C-0736584FBAEE}" srcOrd="0" destOrd="0" presId="urn:microsoft.com/office/officeart/2005/8/layout/list1"/>
    <dgm:cxn modelId="{16FDA3C3-19C5-4665-9FC0-AB414DD3A1CD}" srcId="{B66866A9-2DD5-4670-8796-1BC4527AFE6B}" destId="{3FC2C59A-BFDA-4645-B3A5-3C24A39F36AB}" srcOrd="0" destOrd="0" parTransId="{3D195243-ED5B-48BC-A35C-498AC0D392B4}" sibTransId="{C6A93358-9C4C-40CD-89F7-CB7EA5A0DC08}"/>
    <dgm:cxn modelId="{CC65D1D2-FA39-444F-B64D-383518EE28B0}" type="presOf" srcId="{6E2FB173-354C-43C5-8C15-49C9B23489E0}" destId="{D34EB31B-2D73-400F-AAD7-6F643986D91C}" srcOrd="1" destOrd="0" presId="urn:microsoft.com/office/officeart/2005/8/layout/list1"/>
    <dgm:cxn modelId="{2B7DA5DC-91E6-49A6-91C0-351AF06DFA5D}" type="presOf" srcId="{F893E1FD-3745-4B7E-A298-52BD07C7888A}" destId="{369505F5-671D-429C-A2B7-691A85CD9C83}" srcOrd="0" destOrd="0" presId="urn:microsoft.com/office/officeart/2005/8/layout/list1"/>
    <dgm:cxn modelId="{35CD2CF4-D6A4-476B-8F50-6FD153F6E589}" type="presOf" srcId="{F985D948-9E27-4811-BCDC-6FD976AA4778}" destId="{23BABC86-3FB0-4141-9F41-A00DFC3308F1}" srcOrd="0" destOrd="0" presId="urn:microsoft.com/office/officeart/2005/8/layout/list1"/>
    <dgm:cxn modelId="{A833349D-10F8-40DC-A8B2-D43B68B9C159}" type="presParOf" srcId="{23BABC86-3FB0-4141-9F41-A00DFC3308F1}" destId="{141CABEE-91CD-4130-8B1A-4A2A76419408}" srcOrd="0" destOrd="0" presId="urn:microsoft.com/office/officeart/2005/8/layout/list1"/>
    <dgm:cxn modelId="{7E40EED6-5F91-428D-9929-884E71B1A1D9}" type="presParOf" srcId="{141CABEE-91CD-4130-8B1A-4A2A76419408}" destId="{16CDDE4C-8FE6-4C44-A373-865C19545AB6}" srcOrd="0" destOrd="0" presId="urn:microsoft.com/office/officeart/2005/8/layout/list1"/>
    <dgm:cxn modelId="{648AF31A-07D0-44B1-91CD-3F599D765709}" type="presParOf" srcId="{141CABEE-91CD-4130-8B1A-4A2A76419408}" destId="{EB732106-DC2F-4DF4-97D9-0A08DB4AE1F6}" srcOrd="1" destOrd="0" presId="urn:microsoft.com/office/officeart/2005/8/layout/list1"/>
    <dgm:cxn modelId="{9C8721F4-AF74-45AD-AD00-8888E29A490E}" type="presParOf" srcId="{23BABC86-3FB0-4141-9F41-A00DFC3308F1}" destId="{AE988AB9-5E08-4450-A593-A70F69727450}" srcOrd="1" destOrd="0" presId="urn:microsoft.com/office/officeart/2005/8/layout/list1"/>
    <dgm:cxn modelId="{19E31137-F7FF-45A6-894D-877736C21160}" type="presParOf" srcId="{23BABC86-3FB0-4141-9F41-A00DFC3308F1}" destId="{369505F5-671D-429C-A2B7-691A85CD9C83}" srcOrd="2" destOrd="0" presId="urn:microsoft.com/office/officeart/2005/8/layout/list1"/>
    <dgm:cxn modelId="{089D2D5B-0DBA-40AA-A884-C58E49138418}" type="presParOf" srcId="{23BABC86-3FB0-4141-9F41-A00DFC3308F1}" destId="{9F9CD5C7-57C8-4E71-AFF8-0ED208FC245A}" srcOrd="3" destOrd="0" presId="urn:microsoft.com/office/officeart/2005/8/layout/list1"/>
    <dgm:cxn modelId="{0D72578B-E3A3-4CC6-98B1-54BF00197F9D}" type="presParOf" srcId="{23BABC86-3FB0-4141-9F41-A00DFC3308F1}" destId="{254A8C14-BE30-4923-ADC8-2FEE0D74BD3F}" srcOrd="4" destOrd="0" presId="urn:microsoft.com/office/officeart/2005/8/layout/list1"/>
    <dgm:cxn modelId="{BE7A9664-4977-4BC0-903B-17ACBA89F27B}" type="presParOf" srcId="{254A8C14-BE30-4923-ADC8-2FEE0D74BD3F}" destId="{08EA91FE-8794-407F-8803-D2FFFC81FA26}" srcOrd="0" destOrd="0" presId="urn:microsoft.com/office/officeart/2005/8/layout/list1"/>
    <dgm:cxn modelId="{035B4515-7EED-4698-B930-79A7DE55E6F2}" type="presParOf" srcId="{254A8C14-BE30-4923-ADC8-2FEE0D74BD3F}" destId="{D34EB31B-2D73-400F-AAD7-6F643986D91C}" srcOrd="1" destOrd="0" presId="urn:microsoft.com/office/officeart/2005/8/layout/list1"/>
    <dgm:cxn modelId="{E6E48ED4-F6D1-4FC4-AB8C-4006790753C3}" type="presParOf" srcId="{23BABC86-3FB0-4141-9F41-A00DFC3308F1}" destId="{9A882479-96C6-4C20-998C-E842B9931D88}" srcOrd="5" destOrd="0" presId="urn:microsoft.com/office/officeart/2005/8/layout/list1"/>
    <dgm:cxn modelId="{4BB93744-4271-4252-A7C7-823B73AF30B8}" type="presParOf" srcId="{23BABC86-3FB0-4141-9F41-A00DFC3308F1}" destId="{83D8408A-08B8-40A1-BB80-0222C551C498}" srcOrd="6" destOrd="0" presId="urn:microsoft.com/office/officeart/2005/8/layout/list1"/>
    <dgm:cxn modelId="{D10088A6-BCD9-4ED2-BD6C-23ADB7C638B0}" type="presParOf" srcId="{23BABC86-3FB0-4141-9F41-A00DFC3308F1}" destId="{E40F5AE8-335B-4AED-BA12-9C8F5BC85F41}" srcOrd="7" destOrd="0" presId="urn:microsoft.com/office/officeart/2005/8/layout/list1"/>
    <dgm:cxn modelId="{1EA774AB-EC22-4B99-B3E7-472A53C6B518}" type="presParOf" srcId="{23BABC86-3FB0-4141-9F41-A00DFC3308F1}" destId="{B125B925-620D-4FF1-8E1C-6AAEBDF5DE26}" srcOrd="8" destOrd="0" presId="urn:microsoft.com/office/officeart/2005/8/layout/list1"/>
    <dgm:cxn modelId="{8236F896-EF5B-4A14-9D86-B6D096B1367A}" type="presParOf" srcId="{B125B925-620D-4FF1-8E1C-6AAEBDF5DE26}" destId="{46554D92-8016-4BF5-B239-F6ACDAFBE3E0}" srcOrd="0" destOrd="0" presId="urn:microsoft.com/office/officeart/2005/8/layout/list1"/>
    <dgm:cxn modelId="{86D49FF2-0706-45FE-83E3-80C858EC0758}" type="presParOf" srcId="{B125B925-620D-4FF1-8E1C-6AAEBDF5DE26}" destId="{92904768-2370-47E9-809E-9F4E01D330C7}" srcOrd="1" destOrd="0" presId="urn:microsoft.com/office/officeart/2005/8/layout/list1"/>
    <dgm:cxn modelId="{5D4F1659-F6B3-49B2-8775-FF1914D756E4}" type="presParOf" srcId="{23BABC86-3FB0-4141-9F41-A00DFC3308F1}" destId="{6C0F51D6-BB2B-442F-B19A-674F37C93871}" srcOrd="9" destOrd="0" presId="urn:microsoft.com/office/officeart/2005/8/layout/list1"/>
    <dgm:cxn modelId="{B08247FA-1271-4402-96EC-5A86CB90C3FE}" type="presParOf" srcId="{23BABC86-3FB0-4141-9F41-A00DFC3308F1}" destId="{BA06DBB8-7875-47E6-BE75-67B1700852AD}" srcOrd="10" destOrd="0" presId="urn:microsoft.com/office/officeart/2005/8/layout/list1"/>
    <dgm:cxn modelId="{C8BF1992-7729-4925-B5D6-B07B8CC82F51}" type="presParOf" srcId="{23BABC86-3FB0-4141-9F41-A00DFC3308F1}" destId="{A26CA1C3-6303-4E28-8118-0049E766FDA3}" srcOrd="11" destOrd="0" presId="urn:microsoft.com/office/officeart/2005/8/layout/list1"/>
    <dgm:cxn modelId="{BDADE3F8-F790-492A-83F4-B6F1D5FA7794}" type="presParOf" srcId="{23BABC86-3FB0-4141-9F41-A00DFC3308F1}" destId="{F7CB5FB4-50C7-4E6F-AC42-764C5E507799}" srcOrd="12" destOrd="0" presId="urn:microsoft.com/office/officeart/2005/8/layout/list1"/>
    <dgm:cxn modelId="{776C87A3-0AAD-4C99-9D22-49D26EB91257}" type="presParOf" srcId="{F7CB5FB4-50C7-4E6F-AC42-764C5E507799}" destId="{099E83FA-6741-4D16-AC48-DA25FE3D121F}" srcOrd="0" destOrd="0" presId="urn:microsoft.com/office/officeart/2005/8/layout/list1"/>
    <dgm:cxn modelId="{293CD2AA-8DE0-46F3-AFEE-B387E5356E60}" type="presParOf" srcId="{F7CB5FB4-50C7-4E6F-AC42-764C5E507799}" destId="{8CEE43E2-780F-4612-AD31-113927900F17}" srcOrd="1" destOrd="0" presId="urn:microsoft.com/office/officeart/2005/8/layout/list1"/>
    <dgm:cxn modelId="{88B62C6F-1F50-45B4-8D3A-4457AC32072B}" type="presParOf" srcId="{23BABC86-3FB0-4141-9F41-A00DFC3308F1}" destId="{53E20CA1-F7BF-43B9-BF55-5F821576A4FD}" srcOrd="13" destOrd="0" presId="urn:microsoft.com/office/officeart/2005/8/layout/list1"/>
    <dgm:cxn modelId="{BC2A5409-A931-4E1D-A73E-F5B81749E622}" type="presParOf" srcId="{23BABC86-3FB0-4141-9F41-A00DFC3308F1}" destId="{9B112183-7D2D-46A3-B74C-0736584FBAEE}" srcOrd="14" destOrd="0" presId="urn:microsoft.com/office/officeart/2005/8/layout/lis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A2AEC9C-70F4-4303-9471-19D7C58A76DC}"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8C3FF27A-37A2-474B-96C4-1F752E65F7A8}">
      <dgm:prSet phldrT="[Texto]" custT="1"/>
      <dgm:spPr/>
      <dgm:t>
        <a:bodyPr/>
        <a:lstStyle/>
        <a:p>
          <a:pPr>
            <a:buNone/>
          </a:pPr>
          <a:r>
            <a:rPr lang="es-CO" sz="1100" b="1">
              <a:latin typeface="Arial" panose="020B0604020202020204" pitchFamily="34" charset="0"/>
              <a:cs typeface="Arial" panose="020B0604020202020204" pitchFamily="34" charset="0"/>
            </a:rPr>
            <a:t>Métricas de alcance</a:t>
          </a:r>
          <a:r>
            <a:rPr lang="es-CO" sz="1100">
              <a:latin typeface="Arial" panose="020B0604020202020204" pitchFamily="34" charset="0"/>
              <a:cs typeface="Arial" panose="020B0604020202020204" pitchFamily="34" charset="0"/>
            </a:rPr>
            <a:t> </a:t>
          </a:r>
        </a:p>
      </dgm:t>
    </dgm:pt>
    <dgm:pt modelId="{F3F94A29-91F8-4AA2-9591-875528E4A5B2}" type="parTrans" cxnId="{69C230EC-3EF0-4871-AAAA-5CB8F1BA0EB1}">
      <dgm:prSet/>
      <dgm:spPr/>
      <dgm:t>
        <a:bodyPr/>
        <a:lstStyle/>
        <a:p>
          <a:endParaRPr lang="es-CO" sz="1200">
            <a:latin typeface="Arial" panose="020B0604020202020204" pitchFamily="34" charset="0"/>
            <a:cs typeface="Arial" panose="020B0604020202020204" pitchFamily="34" charset="0"/>
          </a:endParaRPr>
        </a:p>
      </dgm:t>
    </dgm:pt>
    <dgm:pt modelId="{10DBA13A-9B36-49F0-A727-9478B70EF172}" type="sibTrans" cxnId="{69C230EC-3EF0-4871-AAAA-5CB8F1BA0EB1}">
      <dgm:prSet/>
      <dgm:spPr/>
      <dgm:t>
        <a:bodyPr/>
        <a:lstStyle/>
        <a:p>
          <a:endParaRPr lang="es-CO" sz="1200">
            <a:latin typeface="Arial" panose="020B0604020202020204" pitchFamily="34" charset="0"/>
            <a:cs typeface="Arial" panose="020B0604020202020204" pitchFamily="34" charset="0"/>
          </a:endParaRPr>
        </a:p>
      </dgm:t>
    </dgm:pt>
    <dgm:pt modelId="{628AF216-8146-49B5-A99B-B5458AEC49C5}">
      <dgm:prSet phldrT="[Texto]" custT="1"/>
      <dgm:spPr/>
      <dgm:t>
        <a:bodyPr/>
        <a:lstStyle/>
        <a:p>
          <a:pPr>
            <a:buNone/>
          </a:pPr>
          <a:r>
            <a:rPr lang="es-CO" sz="1050">
              <a:latin typeface="Arial" panose="020B0604020202020204" pitchFamily="34" charset="0"/>
              <a:cs typeface="Arial" panose="020B0604020202020204" pitchFamily="34" charset="0"/>
            </a:rPr>
            <a:t>Número de personas que han visto una publicación</a:t>
          </a:r>
          <a:r>
            <a:rPr lang="es-CO" sz="1100">
              <a:latin typeface="Arial" panose="020B0604020202020204" pitchFamily="34" charset="0"/>
              <a:cs typeface="Arial" panose="020B0604020202020204" pitchFamily="34" charset="0"/>
            </a:rPr>
            <a:t>.</a:t>
          </a:r>
        </a:p>
      </dgm:t>
    </dgm:pt>
    <dgm:pt modelId="{866823C5-98E2-43A2-AFD5-C22171AD6794}" type="parTrans" cxnId="{1305A3DD-26BF-4CCB-AFC5-E50A98373733}">
      <dgm:prSet/>
      <dgm:spPr/>
      <dgm:t>
        <a:bodyPr/>
        <a:lstStyle/>
        <a:p>
          <a:endParaRPr lang="es-CO" sz="1200">
            <a:latin typeface="Arial" panose="020B0604020202020204" pitchFamily="34" charset="0"/>
            <a:cs typeface="Arial" panose="020B0604020202020204" pitchFamily="34" charset="0"/>
          </a:endParaRPr>
        </a:p>
      </dgm:t>
    </dgm:pt>
    <dgm:pt modelId="{4BEB4E46-95DB-4A4D-9921-6AA4E602C576}" type="sibTrans" cxnId="{1305A3DD-26BF-4CCB-AFC5-E50A98373733}">
      <dgm:prSet/>
      <dgm:spPr/>
      <dgm:t>
        <a:bodyPr/>
        <a:lstStyle/>
        <a:p>
          <a:endParaRPr lang="es-CO" sz="1200">
            <a:latin typeface="Arial" panose="020B0604020202020204" pitchFamily="34" charset="0"/>
            <a:cs typeface="Arial" panose="020B0604020202020204" pitchFamily="34" charset="0"/>
          </a:endParaRPr>
        </a:p>
      </dgm:t>
    </dgm:pt>
    <dgm:pt modelId="{2B99340B-8DD2-42E6-922F-5EFAC6DEEAA2}">
      <dgm:prSet phldrT="[Texto]" custT="1"/>
      <dgm:spPr/>
      <dgm:t>
        <a:bodyPr/>
        <a:lstStyle/>
        <a:p>
          <a:pPr>
            <a:buNone/>
          </a:pPr>
          <a:r>
            <a:rPr lang="es-CO" sz="1100" b="1">
              <a:latin typeface="Arial" panose="020B0604020202020204" pitchFamily="34" charset="0"/>
              <a:cs typeface="Arial" panose="020B0604020202020204" pitchFamily="34" charset="0"/>
            </a:rPr>
            <a:t>Métricas de engagement</a:t>
          </a:r>
          <a:endParaRPr lang="es-CO" sz="1100">
            <a:latin typeface="Arial" panose="020B0604020202020204" pitchFamily="34" charset="0"/>
            <a:cs typeface="Arial" panose="020B0604020202020204" pitchFamily="34" charset="0"/>
          </a:endParaRPr>
        </a:p>
      </dgm:t>
    </dgm:pt>
    <dgm:pt modelId="{2271E0E5-2E39-4CD9-9347-1B1598E40CA0}" type="parTrans" cxnId="{FE118132-3F4C-46D0-A05C-930022E153CB}">
      <dgm:prSet/>
      <dgm:spPr/>
      <dgm:t>
        <a:bodyPr/>
        <a:lstStyle/>
        <a:p>
          <a:endParaRPr lang="es-CO" sz="1200">
            <a:latin typeface="Arial" panose="020B0604020202020204" pitchFamily="34" charset="0"/>
            <a:cs typeface="Arial" panose="020B0604020202020204" pitchFamily="34" charset="0"/>
          </a:endParaRPr>
        </a:p>
      </dgm:t>
    </dgm:pt>
    <dgm:pt modelId="{1DC90C43-F123-4A83-8EAB-8C7DC2276D24}" type="sibTrans" cxnId="{FE118132-3F4C-46D0-A05C-930022E153CB}">
      <dgm:prSet/>
      <dgm:spPr/>
      <dgm:t>
        <a:bodyPr/>
        <a:lstStyle/>
        <a:p>
          <a:endParaRPr lang="es-CO" sz="1200">
            <a:latin typeface="Arial" panose="020B0604020202020204" pitchFamily="34" charset="0"/>
            <a:cs typeface="Arial" panose="020B0604020202020204" pitchFamily="34" charset="0"/>
          </a:endParaRPr>
        </a:p>
      </dgm:t>
    </dgm:pt>
    <dgm:pt modelId="{4DFE36E5-503A-40AA-8C16-BE3412818DC9}">
      <dgm:prSet phldrT="[Texto]" custT="1"/>
      <dgm:spPr/>
      <dgm:t>
        <a:bodyPr/>
        <a:lstStyle/>
        <a:p>
          <a:pPr>
            <a:buNone/>
          </a:pPr>
          <a:r>
            <a:rPr lang="es-CO" sz="1050">
              <a:latin typeface="Arial" panose="020B0604020202020204" pitchFamily="34" charset="0"/>
              <a:cs typeface="Arial" panose="020B0604020202020204" pitchFamily="34" charset="0"/>
            </a:rPr>
            <a:t>Likes, comentarios, compartidos</a:t>
          </a:r>
          <a:r>
            <a:rPr lang="es-CO" sz="1100">
              <a:latin typeface="Arial" panose="020B0604020202020204" pitchFamily="34" charset="0"/>
              <a:cs typeface="Arial" panose="020B0604020202020204" pitchFamily="34" charset="0"/>
            </a:rPr>
            <a:t>.</a:t>
          </a:r>
        </a:p>
      </dgm:t>
    </dgm:pt>
    <dgm:pt modelId="{0911AD9D-C7D5-48F9-8148-CA3A3EE92D05}" type="parTrans" cxnId="{C3C5F117-B79B-4C1B-9BF4-7F3F317CD14D}">
      <dgm:prSet/>
      <dgm:spPr/>
      <dgm:t>
        <a:bodyPr/>
        <a:lstStyle/>
        <a:p>
          <a:endParaRPr lang="es-CO" sz="1200">
            <a:latin typeface="Arial" panose="020B0604020202020204" pitchFamily="34" charset="0"/>
            <a:cs typeface="Arial" panose="020B0604020202020204" pitchFamily="34" charset="0"/>
          </a:endParaRPr>
        </a:p>
      </dgm:t>
    </dgm:pt>
    <dgm:pt modelId="{7E548F03-B1CA-4E73-95D7-2D7F7583969D}" type="sibTrans" cxnId="{C3C5F117-B79B-4C1B-9BF4-7F3F317CD14D}">
      <dgm:prSet/>
      <dgm:spPr/>
      <dgm:t>
        <a:bodyPr/>
        <a:lstStyle/>
        <a:p>
          <a:endParaRPr lang="es-CO" sz="1200">
            <a:latin typeface="Arial" panose="020B0604020202020204" pitchFamily="34" charset="0"/>
            <a:cs typeface="Arial" panose="020B0604020202020204" pitchFamily="34" charset="0"/>
          </a:endParaRPr>
        </a:p>
      </dgm:t>
    </dgm:pt>
    <dgm:pt modelId="{B8E9065E-8C18-4F98-B6B8-CCF47E0B9391}">
      <dgm:prSet phldrT="[Texto]" custT="1"/>
      <dgm:spPr/>
      <dgm:t>
        <a:bodyPr/>
        <a:lstStyle/>
        <a:p>
          <a:pPr>
            <a:buNone/>
          </a:pPr>
          <a:r>
            <a:rPr lang="es-CO" sz="1100" b="1">
              <a:latin typeface="Arial" panose="020B0604020202020204" pitchFamily="34" charset="0"/>
              <a:cs typeface="Arial" panose="020B0604020202020204" pitchFamily="34" charset="0"/>
            </a:rPr>
            <a:t>Métricas de conversión</a:t>
          </a:r>
          <a:r>
            <a:rPr lang="es-CO" sz="1100">
              <a:latin typeface="Arial" panose="020B0604020202020204" pitchFamily="34" charset="0"/>
              <a:cs typeface="Arial" panose="020B0604020202020204" pitchFamily="34" charset="0"/>
            </a:rPr>
            <a:t> </a:t>
          </a:r>
        </a:p>
      </dgm:t>
    </dgm:pt>
    <dgm:pt modelId="{9670C4BA-042E-4320-982C-EC57837CE814}" type="parTrans" cxnId="{88B7DE4B-34FF-45C0-BFC6-3330B966DF1C}">
      <dgm:prSet/>
      <dgm:spPr/>
      <dgm:t>
        <a:bodyPr/>
        <a:lstStyle/>
        <a:p>
          <a:endParaRPr lang="es-CO" sz="1200">
            <a:latin typeface="Arial" panose="020B0604020202020204" pitchFamily="34" charset="0"/>
            <a:cs typeface="Arial" panose="020B0604020202020204" pitchFamily="34" charset="0"/>
          </a:endParaRPr>
        </a:p>
      </dgm:t>
    </dgm:pt>
    <dgm:pt modelId="{4923BE02-2133-41C9-8E31-2C7F8322919D}" type="sibTrans" cxnId="{88B7DE4B-34FF-45C0-BFC6-3330B966DF1C}">
      <dgm:prSet/>
      <dgm:spPr/>
      <dgm:t>
        <a:bodyPr/>
        <a:lstStyle/>
        <a:p>
          <a:endParaRPr lang="es-CO" sz="1200">
            <a:latin typeface="Arial" panose="020B0604020202020204" pitchFamily="34" charset="0"/>
            <a:cs typeface="Arial" panose="020B0604020202020204" pitchFamily="34" charset="0"/>
          </a:endParaRPr>
        </a:p>
      </dgm:t>
    </dgm:pt>
    <dgm:pt modelId="{60AD7B80-C7C6-4D95-BE81-E2E6FD95CB8D}">
      <dgm:prSet phldrT="[Texto]" custT="1"/>
      <dgm:spPr/>
      <dgm:t>
        <a:bodyPr/>
        <a:lstStyle/>
        <a:p>
          <a:pPr>
            <a:buNone/>
          </a:pPr>
          <a:r>
            <a:rPr lang="es-CO" sz="1050">
              <a:latin typeface="Arial" panose="020B0604020202020204" pitchFamily="34" charset="0"/>
              <a:cs typeface="Arial" panose="020B0604020202020204" pitchFamily="34" charset="0"/>
            </a:rPr>
            <a:t>Usuarios que realizan una acción esperada (comprar, suscribirse).</a:t>
          </a:r>
        </a:p>
      </dgm:t>
    </dgm:pt>
    <dgm:pt modelId="{F3925D67-B468-46E1-B209-0BCFD28B1F22}" type="parTrans" cxnId="{805810CC-4B93-4556-882D-C062A3D8A2EF}">
      <dgm:prSet/>
      <dgm:spPr/>
      <dgm:t>
        <a:bodyPr/>
        <a:lstStyle/>
        <a:p>
          <a:endParaRPr lang="es-CO" sz="1200">
            <a:latin typeface="Arial" panose="020B0604020202020204" pitchFamily="34" charset="0"/>
            <a:cs typeface="Arial" panose="020B0604020202020204" pitchFamily="34" charset="0"/>
          </a:endParaRPr>
        </a:p>
      </dgm:t>
    </dgm:pt>
    <dgm:pt modelId="{900A6E4D-D434-466E-812C-DE4EE323DBEB}" type="sibTrans" cxnId="{805810CC-4B93-4556-882D-C062A3D8A2EF}">
      <dgm:prSet/>
      <dgm:spPr/>
      <dgm:t>
        <a:bodyPr/>
        <a:lstStyle/>
        <a:p>
          <a:endParaRPr lang="es-CO" sz="1200">
            <a:latin typeface="Arial" panose="020B0604020202020204" pitchFamily="34" charset="0"/>
            <a:cs typeface="Arial" panose="020B0604020202020204" pitchFamily="34" charset="0"/>
          </a:endParaRPr>
        </a:p>
      </dgm:t>
    </dgm:pt>
    <dgm:pt modelId="{50867E28-4895-4775-8D60-3AAAFC74EBDA}">
      <dgm:prSet phldrT="[Texto]" custT="1"/>
      <dgm:spPr/>
      <dgm:t>
        <a:bodyPr/>
        <a:lstStyle/>
        <a:p>
          <a:pPr>
            <a:buNone/>
          </a:pPr>
          <a:r>
            <a:rPr lang="es-CO" sz="1050" b="1" i="1">
              <a:latin typeface="Arial" panose="020B0604020202020204" pitchFamily="34" charset="0"/>
              <a:cs typeface="Arial" panose="020B0604020202020204" pitchFamily="34" charset="0"/>
            </a:rPr>
            <a:t>Por ejemplo: </a:t>
          </a:r>
          <a:r>
            <a:rPr lang="es-CO" sz="1050">
              <a:latin typeface="Arial" panose="020B0604020202020204" pitchFamily="34" charset="0"/>
              <a:cs typeface="Arial" panose="020B0604020202020204" pitchFamily="34" charset="0"/>
            </a:rPr>
            <a:t>50000 impresiones</a:t>
          </a:r>
        </a:p>
      </dgm:t>
    </dgm:pt>
    <dgm:pt modelId="{8B158D65-39A0-4BA0-834F-12F8B503F66E}" type="parTrans" cxnId="{BE02DA0D-1180-4599-BEE4-2F499F13AEA5}">
      <dgm:prSet/>
      <dgm:spPr/>
      <dgm:t>
        <a:bodyPr/>
        <a:lstStyle/>
        <a:p>
          <a:endParaRPr lang="es-CO" sz="1200">
            <a:latin typeface="Arial" panose="020B0604020202020204" pitchFamily="34" charset="0"/>
            <a:cs typeface="Arial" panose="020B0604020202020204" pitchFamily="34" charset="0"/>
          </a:endParaRPr>
        </a:p>
      </dgm:t>
    </dgm:pt>
    <dgm:pt modelId="{1BD1C14F-4E91-4CBD-B9C8-1986EA0C3234}" type="sibTrans" cxnId="{BE02DA0D-1180-4599-BEE4-2F499F13AEA5}">
      <dgm:prSet/>
      <dgm:spPr/>
      <dgm:t>
        <a:bodyPr/>
        <a:lstStyle/>
        <a:p>
          <a:endParaRPr lang="es-CO" sz="1200">
            <a:latin typeface="Arial" panose="020B0604020202020204" pitchFamily="34" charset="0"/>
            <a:cs typeface="Arial" panose="020B0604020202020204" pitchFamily="34" charset="0"/>
          </a:endParaRPr>
        </a:p>
      </dgm:t>
    </dgm:pt>
    <dgm:pt modelId="{78CD2162-161F-470E-AFD6-28BBC35C1337}">
      <dgm:prSet phldrT="[Texto]" custT="1"/>
      <dgm:spPr/>
      <dgm:t>
        <a:bodyPr/>
        <a:lstStyle/>
        <a:p>
          <a:pPr>
            <a:buNone/>
          </a:pPr>
          <a:r>
            <a:rPr lang="es-CO" sz="1050" b="1" i="1">
              <a:latin typeface="Arial" panose="020B0604020202020204" pitchFamily="34" charset="0"/>
              <a:cs typeface="Arial" panose="020B0604020202020204" pitchFamily="34" charset="0"/>
            </a:rPr>
            <a:t>Por ejemplo: </a:t>
          </a:r>
          <a:r>
            <a:rPr lang="es-CO" sz="1050">
              <a:latin typeface="Arial" panose="020B0604020202020204" pitchFamily="34" charset="0"/>
              <a:cs typeface="Arial" panose="020B0604020202020204" pitchFamily="34" charset="0"/>
            </a:rPr>
            <a:t>5000 interacciones.</a:t>
          </a:r>
        </a:p>
      </dgm:t>
    </dgm:pt>
    <dgm:pt modelId="{C76301DC-9ED2-4BBA-8A38-4CD90BE737E4}" type="parTrans" cxnId="{9C6149F3-9922-4962-AE39-277D6961A7AD}">
      <dgm:prSet/>
      <dgm:spPr/>
      <dgm:t>
        <a:bodyPr/>
        <a:lstStyle/>
        <a:p>
          <a:endParaRPr lang="es-CO" sz="1200">
            <a:latin typeface="Arial" panose="020B0604020202020204" pitchFamily="34" charset="0"/>
            <a:cs typeface="Arial" panose="020B0604020202020204" pitchFamily="34" charset="0"/>
          </a:endParaRPr>
        </a:p>
      </dgm:t>
    </dgm:pt>
    <dgm:pt modelId="{655B2E98-09D9-4AB2-82B4-27102EFA5579}" type="sibTrans" cxnId="{9C6149F3-9922-4962-AE39-277D6961A7AD}">
      <dgm:prSet/>
      <dgm:spPr/>
      <dgm:t>
        <a:bodyPr/>
        <a:lstStyle/>
        <a:p>
          <a:endParaRPr lang="es-CO" sz="1200">
            <a:latin typeface="Arial" panose="020B0604020202020204" pitchFamily="34" charset="0"/>
            <a:cs typeface="Arial" panose="020B0604020202020204" pitchFamily="34" charset="0"/>
          </a:endParaRPr>
        </a:p>
      </dgm:t>
    </dgm:pt>
    <dgm:pt modelId="{A83639F5-DDE0-4AB3-8B66-4E06D99F233A}">
      <dgm:prSet phldrT="[Texto]" custT="1"/>
      <dgm:spPr/>
      <dgm:t>
        <a:bodyPr/>
        <a:lstStyle/>
        <a:p>
          <a:pPr>
            <a:buNone/>
          </a:pPr>
          <a:r>
            <a:rPr lang="es-CO" sz="1050" b="1" i="1">
              <a:latin typeface="Arial" panose="020B0604020202020204" pitchFamily="34" charset="0"/>
              <a:cs typeface="Arial" panose="020B0604020202020204" pitchFamily="34" charset="0"/>
            </a:rPr>
            <a:t>Por ejemplo: </a:t>
          </a:r>
          <a:r>
            <a:rPr lang="es-CO" sz="1050">
              <a:latin typeface="Arial" panose="020B0604020202020204" pitchFamily="34" charset="0"/>
              <a:cs typeface="Arial" panose="020B0604020202020204" pitchFamily="34" charset="0"/>
            </a:rPr>
            <a:t>conversión en ventas 1.2%.</a:t>
          </a:r>
        </a:p>
      </dgm:t>
    </dgm:pt>
    <dgm:pt modelId="{F19914B4-32EE-4221-9DA9-D47C228E8B76}" type="parTrans" cxnId="{22B5C032-C383-489B-B219-17AA5CD3DDF9}">
      <dgm:prSet/>
      <dgm:spPr/>
      <dgm:t>
        <a:bodyPr/>
        <a:lstStyle/>
        <a:p>
          <a:endParaRPr lang="es-CO" sz="1200">
            <a:latin typeface="Arial" panose="020B0604020202020204" pitchFamily="34" charset="0"/>
            <a:cs typeface="Arial" panose="020B0604020202020204" pitchFamily="34" charset="0"/>
          </a:endParaRPr>
        </a:p>
      </dgm:t>
    </dgm:pt>
    <dgm:pt modelId="{EEA798BE-4D21-43D2-8557-732BE1681241}" type="sibTrans" cxnId="{22B5C032-C383-489B-B219-17AA5CD3DDF9}">
      <dgm:prSet/>
      <dgm:spPr/>
      <dgm:t>
        <a:bodyPr/>
        <a:lstStyle/>
        <a:p>
          <a:endParaRPr lang="es-CO" sz="1200">
            <a:latin typeface="Arial" panose="020B0604020202020204" pitchFamily="34" charset="0"/>
            <a:cs typeface="Arial" panose="020B0604020202020204" pitchFamily="34" charset="0"/>
          </a:endParaRPr>
        </a:p>
      </dgm:t>
    </dgm:pt>
    <dgm:pt modelId="{EB102247-5C36-42F1-8CF5-D703C3C524DB}">
      <dgm:prSet phldrT="[Texto]" custT="1"/>
      <dgm:spPr/>
      <dgm:t>
        <a:bodyPr/>
        <a:lstStyle/>
        <a:p>
          <a:pPr>
            <a:buNone/>
          </a:pPr>
          <a:r>
            <a:rPr lang="es-CO" sz="1050" b="1">
              <a:latin typeface="Arial" panose="020B0604020202020204" pitchFamily="34" charset="0"/>
              <a:cs typeface="Arial" panose="020B0604020202020204" pitchFamily="34" charset="0"/>
            </a:rPr>
            <a:t>Importancia: </a:t>
          </a:r>
          <a:r>
            <a:rPr lang="es-CO" sz="1050">
              <a:latin typeface="Arial" panose="020B0604020202020204" pitchFamily="34" charset="0"/>
              <a:cs typeface="Arial" panose="020B0604020202020204" pitchFamily="34" charset="0"/>
            </a:rPr>
            <a:t>Muestra la visibilidad de la publicación. </a:t>
          </a:r>
        </a:p>
      </dgm:t>
    </dgm:pt>
    <dgm:pt modelId="{64BD186E-660B-4F90-A5E0-7496071E592C}" type="parTrans" cxnId="{45396788-51BA-46F5-9762-AE8C76625A34}">
      <dgm:prSet/>
      <dgm:spPr/>
      <dgm:t>
        <a:bodyPr/>
        <a:lstStyle/>
        <a:p>
          <a:endParaRPr lang="es-CO" sz="1200">
            <a:latin typeface="Arial" panose="020B0604020202020204" pitchFamily="34" charset="0"/>
            <a:cs typeface="Arial" panose="020B0604020202020204" pitchFamily="34" charset="0"/>
          </a:endParaRPr>
        </a:p>
      </dgm:t>
    </dgm:pt>
    <dgm:pt modelId="{00196C80-036C-4DF9-A06C-62C1337F07E4}" type="sibTrans" cxnId="{45396788-51BA-46F5-9762-AE8C76625A34}">
      <dgm:prSet/>
      <dgm:spPr/>
      <dgm:t>
        <a:bodyPr/>
        <a:lstStyle/>
        <a:p>
          <a:endParaRPr lang="es-CO" sz="1200">
            <a:latin typeface="Arial" panose="020B0604020202020204" pitchFamily="34" charset="0"/>
            <a:cs typeface="Arial" panose="020B0604020202020204" pitchFamily="34" charset="0"/>
          </a:endParaRPr>
        </a:p>
      </dgm:t>
    </dgm:pt>
    <dgm:pt modelId="{91931AA7-EC32-4217-AF73-E5C95B527219}">
      <dgm:prSet phldrT="[Texto]" custT="1"/>
      <dgm:spPr/>
      <dgm:t>
        <a:bodyPr/>
        <a:lstStyle/>
        <a:p>
          <a:pPr>
            <a:buNone/>
          </a:pPr>
          <a:r>
            <a:rPr lang="es-CO" sz="1050" b="1" i="1">
              <a:latin typeface="Arial" panose="020B0604020202020204" pitchFamily="34" charset="0"/>
              <a:cs typeface="Arial" panose="020B0604020202020204" pitchFamily="34" charset="0"/>
            </a:rPr>
            <a:t>Importancia: </a:t>
          </a:r>
          <a:r>
            <a:rPr lang="es-CO" sz="1050">
              <a:latin typeface="Arial" panose="020B0604020202020204" pitchFamily="34" charset="0"/>
              <a:cs typeface="Arial" panose="020B0604020202020204" pitchFamily="34" charset="0"/>
            </a:rPr>
            <a:t>Indica qué tan atractivo es el contenido.</a:t>
          </a:r>
        </a:p>
      </dgm:t>
    </dgm:pt>
    <dgm:pt modelId="{13EB3CCD-156D-4184-8000-2213C3D68321}" type="parTrans" cxnId="{16BBD1A1-DD8F-499A-AA05-173C25207C7F}">
      <dgm:prSet/>
      <dgm:spPr/>
      <dgm:t>
        <a:bodyPr/>
        <a:lstStyle/>
        <a:p>
          <a:endParaRPr lang="es-CO" sz="1200">
            <a:latin typeface="Arial" panose="020B0604020202020204" pitchFamily="34" charset="0"/>
            <a:cs typeface="Arial" panose="020B0604020202020204" pitchFamily="34" charset="0"/>
          </a:endParaRPr>
        </a:p>
      </dgm:t>
    </dgm:pt>
    <dgm:pt modelId="{A7E41FDA-5993-44F1-A451-E331C04F1729}" type="sibTrans" cxnId="{16BBD1A1-DD8F-499A-AA05-173C25207C7F}">
      <dgm:prSet/>
      <dgm:spPr/>
      <dgm:t>
        <a:bodyPr/>
        <a:lstStyle/>
        <a:p>
          <a:endParaRPr lang="es-CO" sz="1200">
            <a:latin typeface="Arial" panose="020B0604020202020204" pitchFamily="34" charset="0"/>
            <a:cs typeface="Arial" panose="020B0604020202020204" pitchFamily="34" charset="0"/>
          </a:endParaRPr>
        </a:p>
      </dgm:t>
    </dgm:pt>
    <dgm:pt modelId="{7C4C3E53-24C4-4251-9AC3-46EA70A4115F}">
      <dgm:prSet phldrT="[Texto]" custT="1"/>
      <dgm:spPr/>
      <dgm:t>
        <a:bodyPr/>
        <a:lstStyle/>
        <a:p>
          <a:pPr>
            <a:buNone/>
          </a:pPr>
          <a:r>
            <a:rPr lang="es-CO" sz="1050" b="1" i="1">
              <a:latin typeface="Arial" panose="020B0604020202020204" pitchFamily="34" charset="0"/>
              <a:cs typeface="Arial" panose="020B0604020202020204" pitchFamily="34" charset="0"/>
            </a:rPr>
            <a:t>Importancia</a:t>
          </a:r>
          <a:r>
            <a:rPr lang="es-CO" sz="1050">
              <a:latin typeface="Arial" panose="020B0604020202020204" pitchFamily="34" charset="0"/>
              <a:cs typeface="Arial" panose="020B0604020202020204" pitchFamily="34" charset="0"/>
            </a:rPr>
            <a:t>: Evalúa el impacto comercial de la estrategia.</a:t>
          </a:r>
        </a:p>
      </dgm:t>
    </dgm:pt>
    <dgm:pt modelId="{1E63D6CB-C910-4530-B5A5-C4011F203963}" type="parTrans" cxnId="{62C29255-EB2F-4858-9D3D-AB629B1736DB}">
      <dgm:prSet/>
      <dgm:spPr/>
      <dgm:t>
        <a:bodyPr/>
        <a:lstStyle/>
        <a:p>
          <a:endParaRPr lang="es-CO" sz="1200">
            <a:latin typeface="Arial" panose="020B0604020202020204" pitchFamily="34" charset="0"/>
            <a:cs typeface="Arial" panose="020B0604020202020204" pitchFamily="34" charset="0"/>
          </a:endParaRPr>
        </a:p>
      </dgm:t>
    </dgm:pt>
    <dgm:pt modelId="{96CC55C0-AF96-402E-934B-EF42DE3D05F6}" type="sibTrans" cxnId="{62C29255-EB2F-4858-9D3D-AB629B1736DB}">
      <dgm:prSet/>
      <dgm:spPr/>
      <dgm:t>
        <a:bodyPr/>
        <a:lstStyle/>
        <a:p>
          <a:endParaRPr lang="es-CO" sz="1200">
            <a:latin typeface="Arial" panose="020B0604020202020204" pitchFamily="34" charset="0"/>
            <a:cs typeface="Arial" panose="020B0604020202020204" pitchFamily="34" charset="0"/>
          </a:endParaRPr>
        </a:p>
      </dgm:t>
    </dgm:pt>
    <dgm:pt modelId="{978856EC-0AED-44D6-B96C-807D3CA9F1B2}" type="pres">
      <dgm:prSet presAssocID="{7A2AEC9C-70F4-4303-9471-19D7C58A76DC}" presName="Name0" presStyleCnt="0">
        <dgm:presLayoutVars>
          <dgm:dir/>
          <dgm:animLvl val="lvl"/>
          <dgm:resizeHandles val="exact"/>
        </dgm:presLayoutVars>
      </dgm:prSet>
      <dgm:spPr/>
    </dgm:pt>
    <dgm:pt modelId="{B9D7D34E-AE14-4B13-A6AE-6A0DAB1CCF34}" type="pres">
      <dgm:prSet presAssocID="{8C3FF27A-37A2-474B-96C4-1F752E65F7A8}" presName="composite" presStyleCnt="0"/>
      <dgm:spPr/>
    </dgm:pt>
    <dgm:pt modelId="{40E0247A-3249-4B3A-92B2-4B352F9C877A}" type="pres">
      <dgm:prSet presAssocID="{8C3FF27A-37A2-474B-96C4-1F752E65F7A8}" presName="parTx" presStyleLbl="alignNode1" presStyleIdx="0" presStyleCnt="3">
        <dgm:presLayoutVars>
          <dgm:chMax val="0"/>
          <dgm:chPref val="0"/>
          <dgm:bulletEnabled val="1"/>
        </dgm:presLayoutVars>
      </dgm:prSet>
      <dgm:spPr/>
    </dgm:pt>
    <dgm:pt modelId="{0EE2B6FD-7E15-4FF0-B520-10917E453640}" type="pres">
      <dgm:prSet presAssocID="{8C3FF27A-37A2-474B-96C4-1F752E65F7A8}" presName="desTx" presStyleLbl="alignAccFollowNode1" presStyleIdx="0" presStyleCnt="3">
        <dgm:presLayoutVars>
          <dgm:bulletEnabled val="1"/>
        </dgm:presLayoutVars>
      </dgm:prSet>
      <dgm:spPr/>
    </dgm:pt>
    <dgm:pt modelId="{0E14F4BF-E7D4-41B5-9EA9-7DB3802FD705}" type="pres">
      <dgm:prSet presAssocID="{10DBA13A-9B36-49F0-A727-9478B70EF172}" presName="space" presStyleCnt="0"/>
      <dgm:spPr/>
    </dgm:pt>
    <dgm:pt modelId="{30E1B242-A304-42CA-9904-46454BA1CA98}" type="pres">
      <dgm:prSet presAssocID="{2B99340B-8DD2-42E6-922F-5EFAC6DEEAA2}" presName="composite" presStyleCnt="0"/>
      <dgm:spPr/>
    </dgm:pt>
    <dgm:pt modelId="{994FAD34-FA5B-45C8-9EB7-395FF21C4517}" type="pres">
      <dgm:prSet presAssocID="{2B99340B-8DD2-42E6-922F-5EFAC6DEEAA2}" presName="parTx" presStyleLbl="alignNode1" presStyleIdx="1" presStyleCnt="3">
        <dgm:presLayoutVars>
          <dgm:chMax val="0"/>
          <dgm:chPref val="0"/>
          <dgm:bulletEnabled val="1"/>
        </dgm:presLayoutVars>
      </dgm:prSet>
      <dgm:spPr/>
    </dgm:pt>
    <dgm:pt modelId="{82BDB648-D912-4734-A3B4-90DDDC79860E}" type="pres">
      <dgm:prSet presAssocID="{2B99340B-8DD2-42E6-922F-5EFAC6DEEAA2}" presName="desTx" presStyleLbl="alignAccFollowNode1" presStyleIdx="1" presStyleCnt="3">
        <dgm:presLayoutVars>
          <dgm:bulletEnabled val="1"/>
        </dgm:presLayoutVars>
      </dgm:prSet>
      <dgm:spPr/>
    </dgm:pt>
    <dgm:pt modelId="{4550E990-D7B5-486D-A00F-86DA84B67341}" type="pres">
      <dgm:prSet presAssocID="{1DC90C43-F123-4A83-8EAB-8C7DC2276D24}" presName="space" presStyleCnt="0"/>
      <dgm:spPr/>
    </dgm:pt>
    <dgm:pt modelId="{1C3F938C-9CCB-471D-931C-455103855C76}" type="pres">
      <dgm:prSet presAssocID="{B8E9065E-8C18-4F98-B6B8-CCF47E0B9391}" presName="composite" presStyleCnt="0"/>
      <dgm:spPr/>
    </dgm:pt>
    <dgm:pt modelId="{D0F9FE82-C814-4962-AC2E-A5B41F6162FE}" type="pres">
      <dgm:prSet presAssocID="{B8E9065E-8C18-4F98-B6B8-CCF47E0B9391}" presName="parTx" presStyleLbl="alignNode1" presStyleIdx="2" presStyleCnt="3">
        <dgm:presLayoutVars>
          <dgm:chMax val="0"/>
          <dgm:chPref val="0"/>
          <dgm:bulletEnabled val="1"/>
        </dgm:presLayoutVars>
      </dgm:prSet>
      <dgm:spPr/>
    </dgm:pt>
    <dgm:pt modelId="{3259BC93-E459-4B78-A50D-3FA72614A6F3}" type="pres">
      <dgm:prSet presAssocID="{B8E9065E-8C18-4F98-B6B8-CCF47E0B9391}" presName="desTx" presStyleLbl="alignAccFollowNode1" presStyleIdx="2" presStyleCnt="3">
        <dgm:presLayoutVars>
          <dgm:bulletEnabled val="1"/>
        </dgm:presLayoutVars>
      </dgm:prSet>
      <dgm:spPr/>
    </dgm:pt>
  </dgm:ptLst>
  <dgm:cxnLst>
    <dgm:cxn modelId="{BE02DA0D-1180-4599-BEE4-2F499F13AEA5}" srcId="{8C3FF27A-37A2-474B-96C4-1F752E65F7A8}" destId="{50867E28-4895-4775-8D60-3AAAFC74EBDA}" srcOrd="1" destOrd="0" parTransId="{8B158D65-39A0-4BA0-834F-12F8B503F66E}" sibTransId="{1BD1C14F-4E91-4CBD-B9C8-1986EA0C3234}"/>
    <dgm:cxn modelId="{445BCF0E-CA45-4CDA-82E4-2352D5018565}" type="presOf" srcId="{EB102247-5C36-42F1-8CF5-D703C3C524DB}" destId="{0EE2B6FD-7E15-4FF0-B520-10917E453640}" srcOrd="0" destOrd="2" presId="urn:microsoft.com/office/officeart/2005/8/layout/hList1"/>
    <dgm:cxn modelId="{C3C5F117-B79B-4C1B-9BF4-7F3F317CD14D}" srcId="{2B99340B-8DD2-42E6-922F-5EFAC6DEEAA2}" destId="{4DFE36E5-503A-40AA-8C16-BE3412818DC9}" srcOrd="0" destOrd="0" parTransId="{0911AD9D-C7D5-48F9-8148-CA3A3EE92D05}" sibTransId="{7E548F03-B1CA-4E73-95D7-2D7F7583969D}"/>
    <dgm:cxn modelId="{F5C3731C-5146-4DA2-9AA5-4AB0E444FA26}" type="presOf" srcId="{50867E28-4895-4775-8D60-3AAAFC74EBDA}" destId="{0EE2B6FD-7E15-4FF0-B520-10917E453640}" srcOrd="0" destOrd="1" presId="urn:microsoft.com/office/officeart/2005/8/layout/hList1"/>
    <dgm:cxn modelId="{C036CD1D-9E04-4B3E-B5EB-865E49A59B2E}" type="presOf" srcId="{2B99340B-8DD2-42E6-922F-5EFAC6DEEAA2}" destId="{994FAD34-FA5B-45C8-9EB7-395FF21C4517}" srcOrd="0" destOrd="0" presId="urn:microsoft.com/office/officeart/2005/8/layout/hList1"/>
    <dgm:cxn modelId="{22FEDD20-EF9B-4EE7-BA43-437234CCC99A}" type="presOf" srcId="{B8E9065E-8C18-4F98-B6B8-CCF47E0B9391}" destId="{D0F9FE82-C814-4962-AC2E-A5B41F6162FE}" srcOrd="0" destOrd="0" presId="urn:microsoft.com/office/officeart/2005/8/layout/hList1"/>
    <dgm:cxn modelId="{BC39B42B-5B66-42B6-BD6C-9BF9A3D828CA}" type="presOf" srcId="{91931AA7-EC32-4217-AF73-E5C95B527219}" destId="{82BDB648-D912-4734-A3B4-90DDDC79860E}" srcOrd="0" destOrd="2" presId="urn:microsoft.com/office/officeart/2005/8/layout/hList1"/>
    <dgm:cxn modelId="{FE118132-3F4C-46D0-A05C-930022E153CB}" srcId="{7A2AEC9C-70F4-4303-9471-19D7C58A76DC}" destId="{2B99340B-8DD2-42E6-922F-5EFAC6DEEAA2}" srcOrd="1" destOrd="0" parTransId="{2271E0E5-2E39-4CD9-9347-1B1598E40CA0}" sibTransId="{1DC90C43-F123-4A83-8EAB-8C7DC2276D24}"/>
    <dgm:cxn modelId="{22B5C032-C383-489B-B219-17AA5CD3DDF9}" srcId="{B8E9065E-8C18-4F98-B6B8-CCF47E0B9391}" destId="{A83639F5-DDE0-4AB3-8B66-4E06D99F233A}" srcOrd="1" destOrd="0" parTransId="{F19914B4-32EE-4221-9DA9-D47C228E8B76}" sibTransId="{EEA798BE-4D21-43D2-8557-732BE1681241}"/>
    <dgm:cxn modelId="{88B7DE4B-34FF-45C0-BFC6-3330B966DF1C}" srcId="{7A2AEC9C-70F4-4303-9471-19D7C58A76DC}" destId="{B8E9065E-8C18-4F98-B6B8-CCF47E0B9391}" srcOrd="2" destOrd="0" parTransId="{9670C4BA-042E-4320-982C-EC57837CE814}" sibTransId="{4923BE02-2133-41C9-8E31-2C7F8322919D}"/>
    <dgm:cxn modelId="{F7ACC16C-6A04-435D-B2D9-D8A3CA2D42FA}" type="presOf" srcId="{8C3FF27A-37A2-474B-96C4-1F752E65F7A8}" destId="{40E0247A-3249-4B3A-92B2-4B352F9C877A}" srcOrd="0" destOrd="0" presId="urn:microsoft.com/office/officeart/2005/8/layout/hList1"/>
    <dgm:cxn modelId="{4E238552-45A2-4B69-B79A-30A91CD1B46F}" type="presOf" srcId="{7A2AEC9C-70F4-4303-9471-19D7C58A76DC}" destId="{978856EC-0AED-44D6-B96C-807D3CA9F1B2}" srcOrd="0" destOrd="0" presId="urn:microsoft.com/office/officeart/2005/8/layout/hList1"/>
    <dgm:cxn modelId="{62C29255-EB2F-4858-9D3D-AB629B1736DB}" srcId="{B8E9065E-8C18-4F98-B6B8-CCF47E0B9391}" destId="{7C4C3E53-24C4-4251-9AC3-46EA70A4115F}" srcOrd="2" destOrd="0" parTransId="{1E63D6CB-C910-4530-B5A5-C4011F203963}" sibTransId="{96CC55C0-AF96-402E-934B-EF42DE3D05F6}"/>
    <dgm:cxn modelId="{45396788-51BA-46F5-9762-AE8C76625A34}" srcId="{8C3FF27A-37A2-474B-96C4-1F752E65F7A8}" destId="{EB102247-5C36-42F1-8CF5-D703C3C524DB}" srcOrd="2" destOrd="0" parTransId="{64BD186E-660B-4F90-A5E0-7496071E592C}" sibTransId="{00196C80-036C-4DF9-A06C-62C1337F07E4}"/>
    <dgm:cxn modelId="{A570638B-9A6E-4329-936D-4DAD9489985D}" type="presOf" srcId="{A83639F5-DDE0-4AB3-8B66-4E06D99F233A}" destId="{3259BC93-E459-4B78-A50D-3FA72614A6F3}" srcOrd="0" destOrd="1" presId="urn:microsoft.com/office/officeart/2005/8/layout/hList1"/>
    <dgm:cxn modelId="{16BBD1A1-DD8F-499A-AA05-173C25207C7F}" srcId="{2B99340B-8DD2-42E6-922F-5EFAC6DEEAA2}" destId="{91931AA7-EC32-4217-AF73-E5C95B527219}" srcOrd="2" destOrd="0" parTransId="{13EB3CCD-156D-4184-8000-2213C3D68321}" sibTransId="{A7E41FDA-5993-44F1-A451-E331C04F1729}"/>
    <dgm:cxn modelId="{3C4A2FC3-71AD-491B-AAD3-1567D1B38001}" type="presOf" srcId="{7C4C3E53-24C4-4251-9AC3-46EA70A4115F}" destId="{3259BC93-E459-4B78-A50D-3FA72614A6F3}" srcOrd="0" destOrd="2" presId="urn:microsoft.com/office/officeart/2005/8/layout/hList1"/>
    <dgm:cxn modelId="{C8F143C7-02B2-45A1-B45A-3145104B4B05}" type="presOf" srcId="{4DFE36E5-503A-40AA-8C16-BE3412818DC9}" destId="{82BDB648-D912-4734-A3B4-90DDDC79860E}" srcOrd="0" destOrd="0" presId="urn:microsoft.com/office/officeart/2005/8/layout/hList1"/>
    <dgm:cxn modelId="{FCA1BFC7-9FA8-4771-8504-8565C42D03D3}" type="presOf" srcId="{60AD7B80-C7C6-4D95-BE81-E2E6FD95CB8D}" destId="{3259BC93-E459-4B78-A50D-3FA72614A6F3}" srcOrd="0" destOrd="0" presId="urn:microsoft.com/office/officeart/2005/8/layout/hList1"/>
    <dgm:cxn modelId="{8A3AE3C7-0ABC-48F3-A715-4D47989751AE}" type="presOf" srcId="{78CD2162-161F-470E-AFD6-28BBC35C1337}" destId="{82BDB648-D912-4734-A3B4-90DDDC79860E}" srcOrd="0" destOrd="1" presId="urn:microsoft.com/office/officeart/2005/8/layout/hList1"/>
    <dgm:cxn modelId="{805810CC-4B93-4556-882D-C062A3D8A2EF}" srcId="{B8E9065E-8C18-4F98-B6B8-CCF47E0B9391}" destId="{60AD7B80-C7C6-4D95-BE81-E2E6FD95CB8D}" srcOrd="0" destOrd="0" parTransId="{F3925D67-B468-46E1-B209-0BCFD28B1F22}" sibTransId="{900A6E4D-D434-466E-812C-DE4EE323DBEB}"/>
    <dgm:cxn modelId="{1305A3DD-26BF-4CCB-AFC5-E50A98373733}" srcId="{8C3FF27A-37A2-474B-96C4-1F752E65F7A8}" destId="{628AF216-8146-49B5-A99B-B5458AEC49C5}" srcOrd="0" destOrd="0" parTransId="{866823C5-98E2-43A2-AFD5-C22171AD6794}" sibTransId="{4BEB4E46-95DB-4A4D-9921-6AA4E602C576}"/>
    <dgm:cxn modelId="{69C230EC-3EF0-4871-AAAA-5CB8F1BA0EB1}" srcId="{7A2AEC9C-70F4-4303-9471-19D7C58A76DC}" destId="{8C3FF27A-37A2-474B-96C4-1F752E65F7A8}" srcOrd="0" destOrd="0" parTransId="{F3F94A29-91F8-4AA2-9591-875528E4A5B2}" sibTransId="{10DBA13A-9B36-49F0-A727-9478B70EF172}"/>
    <dgm:cxn modelId="{907B7FED-2234-48D9-831A-EBB8AA39233E}" type="presOf" srcId="{628AF216-8146-49B5-A99B-B5458AEC49C5}" destId="{0EE2B6FD-7E15-4FF0-B520-10917E453640}" srcOrd="0" destOrd="0" presId="urn:microsoft.com/office/officeart/2005/8/layout/hList1"/>
    <dgm:cxn modelId="{9C6149F3-9922-4962-AE39-277D6961A7AD}" srcId="{2B99340B-8DD2-42E6-922F-5EFAC6DEEAA2}" destId="{78CD2162-161F-470E-AFD6-28BBC35C1337}" srcOrd="1" destOrd="0" parTransId="{C76301DC-9ED2-4BBA-8A38-4CD90BE737E4}" sibTransId="{655B2E98-09D9-4AB2-82B4-27102EFA5579}"/>
    <dgm:cxn modelId="{7E02517B-2C82-4C6B-B972-306427100AA0}" type="presParOf" srcId="{978856EC-0AED-44D6-B96C-807D3CA9F1B2}" destId="{B9D7D34E-AE14-4B13-A6AE-6A0DAB1CCF34}" srcOrd="0" destOrd="0" presId="urn:microsoft.com/office/officeart/2005/8/layout/hList1"/>
    <dgm:cxn modelId="{28B94D9E-02D0-4939-BA16-EB0DCD62BCA6}" type="presParOf" srcId="{B9D7D34E-AE14-4B13-A6AE-6A0DAB1CCF34}" destId="{40E0247A-3249-4B3A-92B2-4B352F9C877A}" srcOrd="0" destOrd="0" presId="urn:microsoft.com/office/officeart/2005/8/layout/hList1"/>
    <dgm:cxn modelId="{CD99C024-36CC-4EC8-B974-D7C92957F849}" type="presParOf" srcId="{B9D7D34E-AE14-4B13-A6AE-6A0DAB1CCF34}" destId="{0EE2B6FD-7E15-4FF0-B520-10917E453640}" srcOrd="1" destOrd="0" presId="urn:microsoft.com/office/officeart/2005/8/layout/hList1"/>
    <dgm:cxn modelId="{4F0013D5-BD0C-495B-9D9B-B44EC6EAD3D2}" type="presParOf" srcId="{978856EC-0AED-44D6-B96C-807D3CA9F1B2}" destId="{0E14F4BF-E7D4-41B5-9EA9-7DB3802FD705}" srcOrd="1" destOrd="0" presId="urn:microsoft.com/office/officeart/2005/8/layout/hList1"/>
    <dgm:cxn modelId="{2589969E-DD72-469F-A245-1D2451AB4831}" type="presParOf" srcId="{978856EC-0AED-44D6-B96C-807D3CA9F1B2}" destId="{30E1B242-A304-42CA-9904-46454BA1CA98}" srcOrd="2" destOrd="0" presId="urn:microsoft.com/office/officeart/2005/8/layout/hList1"/>
    <dgm:cxn modelId="{97197CD9-46D2-443A-8C93-7BC9E49D32DE}" type="presParOf" srcId="{30E1B242-A304-42CA-9904-46454BA1CA98}" destId="{994FAD34-FA5B-45C8-9EB7-395FF21C4517}" srcOrd="0" destOrd="0" presId="urn:microsoft.com/office/officeart/2005/8/layout/hList1"/>
    <dgm:cxn modelId="{C750149F-DCF2-43ED-86B5-B5F6A7F60820}" type="presParOf" srcId="{30E1B242-A304-42CA-9904-46454BA1CA98}" destId="{82BDB648-D912-4734-A3B4-90DDDC79860E}" srcOrd="1" destOrd="0" presId="urn:microsoft.com/office/officeart/2005/8/layout/hList1"/>
    <dgm:cxn modelId="{6857651E-EAC3-4228-9D55-D0F65B369632}" type="presParOf" srcId="{978856EC-0AED-44D6-B96C-807D3CA9F1B2}" destId="{4550E990-D7B5-486D-A00F-86DA84B67341}" srcOrd="3" destOrd="0" presId="urn:microsoft.com/office/officeart/2005/8/layout/hList1"/>
    <dgm:cxn modelId="{62EF29E2-829F-42A7-B560-1FE4B70B465C}" type="presParOf" srcId="{978856EC-0AED-44D6-B96C-807D3CA9F1B2}" destId="{1C3F938C-9CCB-471D-931C-455103855C76}" srcOrd="4" destOrd="0" presId="urn:microsoft.com/office/officeart/2005/8/layout/hList1"/>
    <dgm:cxn modelId="{645B8DD6-74C0-41E8-A73D-F0D2B0842386}" type="presParOf" srcId="{1C3F938C-9CCB-471D-931C-455103855C76}" destId="{D0F9FE82-C814-4962-AC2E-A5B41F6162FE}" srcOrd="0" destOrd="0" presId="urn:microsoft.com/office/officeart/2005/8/layout/hList1"/>
    <dgm:cxn modelId="{1E496567-8512-4B6B-8DF4-767B5C3C15A0}" type="presParOf" srcId="{1C3F938C-9CCB-471D-931C-455103855C76}" destId="{3259BC93-E459-4B78-A50D-3FA72614A6F3}" srcOrd="1" destOrd="0" presId="urn:microsoft.com/office/officeart/2005/8/layout/h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85D948-9E27-4811-BCDC-6FD976AA4778}" type="doc">
      <dgm:prSet loTypeId="urn:microsoft.com/office/officeart/2005/8/layout/process4" loCatId="list" qsTypeId="urn:microsoft.com/office/officeart/2005/8/quickstyle/simple1" qsCatId="simple" csTypeId="urn:microsoft.com/office/officeart/2005/8/colors/colorful5" csCatId="colorful" phldr="1"/>
      <dgm:spPr/>
      <dgm:t>
        <a:bodyPr/>
        <a:lstStyle/>
        <a:p>
          <a:endParaRPr lang="es-CO"/>
        </a:p>
      </dgm:t>
    </dgm:pt>
    <dgm:pt modelId="{2C782FC2-258C-4044-AD71-DFD11029AA2A}">
      <dgm:prSet custT="1"/>
      <dgm:spPr/>
      <dgm:t>
        <a:bodyPr/>
        <a:lstStyle/>
        <a:p>
          <a:pPr>
            <a:buNone/>
          </a:pPr>
          <a:r>
            <a:rPr lang="es-CO" sz="1000" b="1">
              <a:latin typeface="Arial" panose="020B0604020202020204" pitchFamily="34" charset="0"/>
              <a:cs typeface="Arial" panose="020B0604020202020204" pitchFamily="34" charset="0"/>
            </a:rPr>
            <a:t>Muy baja	</a:t>
          </a:r>
          <a:endParaRPr lang="es-CO" sz="1000">
            <a:latin typeface="Arial" panose="020B0604020202020204" pitchFamily="34" charset="0"/>
            <a:cs typeface="Arial" panose="020B0604020202020204" pitchFamily="34" charset="0"/>
          </a:endParaRPr>
        </a:p>
      </dgm:t>
    </dgm:pt>
    <dgm:pt modelId="{6DBEA08C-4087-4E7D-ABD6-D0F8253EE4BC}" type="parTrans" cxnId="{336E5901-71F5-4289-8F94-BF6DAE32670F}">
      <dgm:prSet/>
      <dgm:spPr/>
      <dgm:t>
        <a:bodyPr/>
        <a:lstStyle/>
        <a:p>
          <a:endParaRPr lang="es-CO" sz="1000">
            <a:latin typeface="Arial" panose="020B0604020202020204" pitchFamily="34" charset="0"/>
            <a:cs typeface="Arial" panose="020B0604020202020204" pitchFamily="34" charset="0"/>
          </a:endParaRPr>
        </a:p>
      </dgm:t>
    </dgm:pt>
    <dgm:pt modelId="{03A2771C-06EC-4CF0-95AB-0055A2F06C4F}" type="sibTrans" cxnId="{336E5901-71F5-4289-8F94-BF6DAE32670F}">
      <dgm:prSet/>
      <dgm:spPr/>
      <dgm:t>
        <a:bodyPr/>
        <a:lstStyle/>
        <a:p>
          <a:endParaRPr lang="es-CO" sz="1000">
            <a:latin typeface="Arial" panose="020B0604020202020204" pitchFamily="34" charset="0"/>
            <a:cs typeface="Arial" panose="020B0604020202020204" pitchFamily="34" charset="0"/>
          </a:endParaRPr>
        </a:p>
      </dgm:t>
    </dgm:pt>
    <dgm:pt modelId="{7333C60B-5024-46E9-96EE-3090DF68A27C}">
      <dgm:prSet custT="1"/>
      <dgm:spPr/>
      <dgm:t>
        <a:bodyPr/>
        <a:lstStyle/>
        <a:p>
          <a:pPr>
            <a:buNone/>
          </a:pPr>
          <a:r>
            <a:rPr lang="es-CO" sz="1000">
              <a:latin typeface="Arial" panose="020B0604020202020204" pitchFamily="34" charset="0"/>
              <a:cs typeface="Arial" panose="020B0604020202020204" pitchFamily="34" charset="0"/>
            </a:rPr>
            <a:t>Riesgo: pérdida de visibilidad.	</a:t>
          </a:r>
        </a:p>
      </dgm:t>
    </dgm:pt>
    <dgm:pt modelId="{9C671FE1-CF5F-4C8A-92A3-997E03E2CAA7}" type="parTrans" cxnId="{80998010-5130-4B58-8603-E874AF291F6D}">
      <dgm:prSet/>
      <dgm:spPr/>
      <dgm:t>
        <a:bodyPr/>
        <a:lstStyle/>
        <a:p>
          <a:endParaRPr lang="es-CO" sz="1000">
            <a:latin typeface="Arial" panose="020B0604020202020204" pitchFamily="34" charset="0"/>
            <a:cs typeface="Arial" panose="020B0604020202020204" pitchFamily="34" charset="0"/>
          </a:endParaRPr>
        </a:p>
      </dgm:t>
    </dgm:pt>
    <dgm:pt modelId="{FEECB11C-7A71-43FA-B38C-1E910514BC41}" type="sibTrans" cxnId="{80998010-5130-4B58-8603-E874AF291F6D}">
      <dgm:prSet/>
      <dgm:spPr/>
      <dgm:t>
        <a:bodyPr/>
        <a:lstStyle/>
        <a:p>
          <a:endParaRPr lang="es-CO" sz="1000">
            <a:latin typeface="Arial" panose="020B0604020202020204" pitchFamily="34" charset="0"/>
            <a:cs typeface="Arial" panose="020B0604020202020204" pitchFamily="34" charset="0"/>
          </a:endParaRPr>
        </a:p>
      </dgm:t>
    </dgm:pt>
    <dgm:pt modelId="{9C540355-BDB1-4FCB-9034-71AAF0F06EC5}">
      <dgm:prSet custT="1"/>
      <dgm:spPr/>
      <dgm:t>
        <a:bodyPr/>
        <a:lstStyle/>
        <a:p>
          <a:pPr>
            <a:buNone/>
          </a:pPr>
          <a:r>
            <a:rPr lang="es-CO" sz="1000">
              <a:latin typeface="Arial" panose="020B0604020202020204" pitchFamily="34" charset="0"/>
              <a:cs typeface="Arial" panose="020B0604020202020204" pitchFamily="34" charset="0"/>
            </a:rPr>
            <a:t>Recomendación: aumentar constancia.</a:t>
          </a:r>
        </a:p>
      </dgm:t>
    </dgm:pt>
    <dgm:pt modelId="{39907D31-C241-4799-BE02-5AB41CCE8335}" type="parTrans" cxnId="{97807F99-384B-43E5-BC4A-205D37F28DD7}">
      <dgm:prSet/>
      <dgm:spPr/>
      <dgm:t>
        <a:bodyPr/>
        <a:lstStyle/>
        <a:p>
          <a:endParaRPr lang="es-CO" sz="1000">
            <a:latin typeface="Arial" panose="020B0604020202020204" pitchFamily="34" charset="0"/>
            <a:cs typeface="Arial" panose="020B0604020202020204" pitchFamily="34" charset="0"/>
          </a:endParaRPr>
        </a:p>
      </dgm:t>
    </dgm:pt>
    <dgm:pt modelId="{FC7B9B75-CCB7-4974-9DA8-9744540EC61B}" type="sibTrans" cxnId="{97807F99-384B-43E5-BC4A-205D37F28DD7}">
      <dgm:prSet/>
      <dgm:spPr/>
      <dgm:t>
        <a:bodyPr/>
        <a:lstStyle/>
        <a:p>
          <a:endParaRPr lang="es-CO" sz="1000">
            <a:latin typeface="Arial" panose="020B0604020202020204" pitchFamily="34" charset="0"/>
            <a:cs typeface="Arial" panose="020B0604020202020204" pitchFamily="34" charset="0"/>
          </a:endParaRPr>
        </a:p>
      </dgm:t>
    </dgm:pt>
    <dgm:pt modelId="{9FA5EE2D-EDFC-43BF-B754-A80595A8713E}">
      <dgm:prSet custT="1"/>
      <dgm:spPr/>
      <dgm:t>
        <a:bodyPr/>
        <a:lstStyle/>
        <a:p>
          <a:pPr>
            <a:buNone/>
          </a:pPr>
          <a:r>
            <a:rPr lang="es-CO" sz="1000" b="1">
              <a:latin typeface="Arial" panose="020B0604020202020204" pitchFamily="34" charset="0"/>
              <a:cs typeface="Arial" panose="020B0604020202020204" pitchFamily="34" charset="0"/>
            </a:rPr>
            <a:t>Óptima	</a:t>
          </a:r>
          <a:endParaRPr lang="es-CO" sz="1000">
            <a:latin typeface="Arial" panose="020B0604020202020204" pitchFamily="34" charset="0"/>
            <a:cs typeface="Arial" panose="020B0604020202020204" pitchFamily="34" charset="0"/>
          </a:endParaRPr>
        </a:p>
      </dgm:t>
    </dgm:pt>
    <dgm:pt modelId="{A9263032-67F6-4EFD-8153-D872CB875BC9}" type="parTrans" cxnId="{764659EB-E997-47A9-A2FB-7701F884460F}">
      <dgm:prSet/>
      <dgm:spPr/>
      <dgm:t>
        <a:bodyPr/>
        <a:lstStyle/>
        <a:p>
          <a:endParaRPr lang="es-CO" sz="1000">
            <a:latin typeface="Arial" panose="020B0604020202020204" pitchFamily="34" charset="0"/>
            <a:cs typeface="Arial" panose="020B0604020202020204" pitchFamily="34" charset="0"/>
          </a:endParaRPr>
        </a:p>
      </dgm:t>
    </dgm:pt>
    <dgm:pt modelId="{6A04EF4B-AEC0-4958-A947-42F64057CEE4}" type="sibTrans" cxnId="{764659EB-E997-47A9-A2FB-7701F884460F}">
      <dgm:prSet/>
      <dgm:spPr/>
      <dgm:t>
        <a:bodyPr/>
        <a:lstStyle/>
        <a:p>
          <a:endParaRPr lang="es-CO" sz="1000">
            <a:latin typeface="Arial" panose="020B0604020202020204" pitchFamily="34" charset="0"/>
            <a:cs typeface="Arial" panose="020B0604020202020204" pitchFamily="34" charset="0"/>
          </a:endParaRPr>
        </a:p>
      </dgm:t>
    </dgm:pt>
    <dgm:pt modelId="{0291A915-7C2F-4896-8F9F-8F1908304584}">
      <dgm:prSet custT="1"/>
      <dgm:spPr/>
      <dgm:t>
        <a:bodyPr/>
        <a:lstStyle/>
        <a:p>
          <a:pPr>
            <a:buNone/>
          </a:pPr>
          <a:r>
            <a:rPr lang="es-CO" sz="1000">
              <a:latin typeface="Arial" panose="020B0604020202020204" pitchFamily="34" charset="0"/>
              <a:cs typeface="Arial" panose="020B0604020202020204" pitchFamily="34" charset="0"/>
            </a:rPr>
            <a:t>Riesgo: ninguno, hay equilibrio.	</a:t>
          </a:r>
        </a:p>
      </dgm:t>
    </dgm:pt>
    <dgm:pt modelId="{DADCDA09-ABDE-4359-AEF1-C1F2A7FD8D32}" type="parTrans" cxnId="{FF653AFA-B497-44AC-A16C-504F1586C503}">
      <dgm:prSet/>
      <dgm:spPr/>
      <dgm:t>
        <a:bodyPr/>
        <a:lstStyle/>
        <a:p>
          <a:endParaRPr lang="es-CO" sz="1000">
            <a:latin typeface="Arial" panose="020B0604020202020204" pitchFamily="34" charset="0"/>
            <a:cs typeface="Arial" panose="020B0604020202020204" pitchFamily="34" charset="0"/>
          </a:endParaRPr>
        </a:p>
      </dgm:t>
    </dgm:pt>
    <dgm:pt modelId="{0DC76BC5-4076-472F-86DC-4678F3B06F6F}" type="sibTrans" cxnId="{FF653AFA-B497-44AC-A16C-504F1586C503}">
      <dgm:prSet/>
      <dgm:spPr/>
      <dgm:t>
        <a:bodyPr/>
        <a:lstStyle/>
        <a:p>
          <a:endParaRPr lang="es-CO" sz="1000">
            <a:latin typeface="Arial" panose="020B0604020202020204" pitchFamily="34" charset="0"/>
            <a:cs typeface="Arial" panose="020B0604020202020204" pitchFamily="34" charset="0"/>
          </a:endParaRPr>
        </a:p>
      </dgm:t>
    </dgm:pt>
    <dgm:pt modelId="{CAFA44CD-4870-4484-92DE-B1AB0797F55A}">
      <dgm:prSet custT="1"/>
      <dgm:spPr/>
      <dgm:t>
        <a:bodyPr/>
        <a:lstStyle/>
        <a:p>
          <a:pPr>
            <a:buNone/>
          </a:pPr>
          <a:r>
            <a:rPr lang="es-CO" sz="1000">
              <a:latin typeface="Arial" panose="020B0604020202020204" pitchFamily="34" charset="0"/>
              <a:cs typeface="Arial" panose="020B0604020202020204" pitchFamily="34" charset="0"/>
            </a:rPr>
            <a:t>Recomendación: mantener.</a:t>
          </a:r>
        </a:p>
      </dgm:t>
    </dgm:pt>
    <dgm:pt modelId="{23C84F75-DF9D-4E03-A59D-CDF98BF8A3EB}" type="parTrans" cxnId="{820C2D5F-AA63-401D-91EB-707B80D305F4}">
      <dgm:prSet/>
      <dgm:spPr/>
      <dgm:t>
        <a:bodyPr/>
        <a:lstStyle/>
        <a:p>
          <a:endParaRPr lang="es-CO" sz="1000">
            <a:latin typeface="Arial" panose="020B0604020202020204" pitchFamily="34" charset="0"/>
            <a:cs typeface="Arial" panose="020B0604020202020204" pitchFamily="34" charset="0"/>
          </a:endParaRPr>
        </a:p>
      </dgm:t>
    </dgm:pt>
    <dgm:pt modelId="{6488B0CD-9FD1-48A2-814F-861C456640F0}" type="sibTrans" cxnId="{820C2D5F-AA63-401D-91EB-707B80D305F4}">
      <dgm:prSet/>
      <dgm:spPr/>
      <dgm:t>
        <a:bodyPr/>
        <a:lstStyle/>
        <a:p>
          <a:endParaRPr lang="es-CO" sz="1000">
            <a:latin typeface="Arial" panose="020B0604020202020204" pitchFamily="34" charset="0"/>
            <a:cs typeface="Arial" panose="020B0604020202020204" pitchFamily="34" charset="0"/>
          </a:endParaRPr>
        </a:p>
      </dgm:t>
    </dgm:pt>
    <dgm:pt modelId="{2BD59604-17A4-442A-AE4F-FDBBAEED47F4}">
      <dgm:prSet custT="1"/>
      <dgm:spPr/>
      <dgm:t>
        <a:bodyPr/>
        <a:lstStyle/>
        <a:p>
          <a:pPr>
            <a:buNone/>
          </a:pPr>
          <a:r>
            <a:rPr lang="es-CO" sz="1000" b="1">
              <a:latin typeface="Arial" panose="020B0604020202020204" pitchFamily="34" charset="0"/>
              <a:cs typeface="Arial" panose="020B0604020202020204" pitchFamily="34" charset="0"/>
            </a:rPr>
            <a:t>Muy alta</a:t>
          </a:r>
          <a:endParaRPr lang="es-CO" sz="1000">
            <a:latin typeface="Arial" panose="020B0604020202020204" pitchFamily="34" charset="0"/>
            <a:cs typeface="Arial" panose="020B0604020202020204" pitchFamily="34" charset="0"/>
          </a:endParaRPr>
        </a:p>
      </dgm:t>
    </dgm:pt>
    <dgm:pt modelId="{B6C9C167-072F-4C4D-A34A-C3BB39167051}" type="parTrans" cxnId="{4ED4299C-A4BD-46D7-878E-81770FE41CFE}">
      <dgm:prSet/>
      <dgm:spPr/>
      <dgm:t>
        <a:bodyPr/>
        <a:lstStyle/>
        <a:p>
          <a:endParaRPr lang="es-CO" sz="1000">
            <a:latin typeface="Arial" panose="020B0604020202020204" pitchFamily="34" charset="0"/>
            <a:cs typeface="Arial" panose="020B0604020202020204" pitchFamily="34" charset="0"/>
          </a:endParaRPr>
        </a:p>
      </dgm:t>
    </dgm:pt>
    <dgm:pt modelId="{31F35276-0809-4507-B568-3F7A872054BF}" type="sibTrans" cxnId="{4ED4299C-A4BD-46D7-878E-81770FE41CFE}">
      <dgm:prSet/>
      <dgm:spPr/>
      <dgm:t>
        <a:bodyPr/>
        <a:lstStyle/>
        <a:p>
          <a:endParaRPr lang="es-CO" sz="1000">
            <a:latin typeface="Arial" panose="020B0604020202020204" pitchFamily="34" charset="0"/>
            <a:cs typeface="Arial" panose="020B0604020202020204" pitchFamily="34" charset="0"/>
          </a:endParaRPr>
        </a:p>
      </dgm:t>
    </dgm:pt>
    <dgm:pt modelId="{BA3A6EDB-801C-45DD-AD52-93B822A33B6C}">
      <dgm:prSet custT="1"/>
      <dgm:spPr/>
      <dgm:t>
        <a:bodyPr/>
        <a:lstStyle/>
        <a:p>
          <a:pPr>
            <a:buNone/>
          </a:pPr>
          <a:r>
            <a:rPr lang="es-CO" sz="1000">
              <a:latin typeface="Arial" panose="020B0604020202020204" pitchFamily="34" charset="0"/>
              <a:cs typeface="Arial" panose="020B0604020202020204" pitchFamily="34" charset="0"/>
            </a:rPr>
            <a:t>Riesgo: saturación.	</a:t>
          </a:r>
        </a:p>
      </dgm:t>
    </dgm:pt>
    <dgm:pt modelId="{BE8ED83A-3B1B-4915-9805-2A8A6E04BCC6}" type="parTrans" cxnId="{E1110744-7B0C-4368-BC9A-F0D92F82EAF6}">
      <dgm:prSet/>
      <dgm:spPr/>
      <dgm:t>
        <a:bodyPr/>
        <a:lstStyle/>
        <a:p>
          <a:endParaRPr lang="es-CO" sz="1000">
            <a:latin typeface="Arial" panose="020B0604020202020204" pitchFamily="34" charset="0"/>
            <a:cs typeface="Arial" panose="020B0604020202020204" pitchFamily="34" charset="0"/>
          </a:endParaRPr>
        </a:p>
      </dgm:t>
    </dgm:pt>
    <dgm:pt modelId="{90EBE082-9D5E-4674-B147-10CC515A2954}" type="sibTrans" cxnId="{E1110744-7B0C-4368-BC9A-F0D92F82EAF6}">
      <dgm:prSet/>
      <dgm:spPr/>
      <dgm:t>
        <a:bodyPr/>
        <a:lstStyle/>
        <a:p>
          <a:endParaRPr lang="es-CO" sz="1000">
            <a:latin typeface="Arial" panose="020B0604020202020204" pitchFamily="34" charset="0"/>
            <a:cs typeface="Arial" panose="020B0604020202020204" pitchFamily="34" charset="0"/>
          </a:endParaRPr>
        </a:p>
      </dgm:t>
    </dgm:pt>
    <dgm:pt modelId="{78353C0B-FC1B-4EDB-95AB-24AC48529895}">
      <dgm:prSet custT="1"/>
      <dgm:spPr/>
      <dgm:t>
        <a:bodyPr/>
        <a:lstStyle/>
        <a:p>
          <a:pPr>
            <a:buNone/>
          </a:pPr>
          <a:r>
            <a:rPr lang="es-CO" sz="1000">
              <a:latin typeface="Arial" panose="020B0604020202020204" pitchFamily="34" charset="0"/>
              <a:cs typeface="Arial" panose="020B0604020202020204" pitchFamily="34" charset="0"/>
            </a:rPr>
            <a:t>Recomendación: priorizar calidad.</a:t>
          </a:r>
        </a:p>
      </dgm:t>
    </dgm:pt>
    <dgm:pt modelId="{35A7F76D-201B-433F-9AFC-410AF2FE0AA2}" type="parTrans" cxnId="{85DF2140-852E-46C9-B52D-8807DEF12F6B}">
      <dgm:prSet/>
      <dgm:spPr/>
      <dgm:t>
        <a:bodyPr/>
        <a:lstStyle/>
        <a:p>
          <a:endParaRPr lang="es-CO" sz="1000">
            <a:latin typeface="Arial" panose="020B0604020202020204" pitchFamily="34" charset="0"/>
            <a:cs typeface="Arial" panose="020B0604020202020204" pitchFamily="34" charset="0"/>
          </a:endParaRPr>
        </a:p>
      </dgm:t>
    </dgm:pt>
    <dgm:pt modelId="{04524C44-BCDF-4B7D-854A-C67D3DB6AC0F}" type="sibTrans" cxnId="{85DF2140-852E-46C9-B52D-8807DEF12F6B}">
      <dgm:prSet/>
      <dgm:spPr/>
      <dgm:t>
        <a:bodyPr/>
        <a:lstStyle/>
        <a:p>
          <a:endParaRPr lang="es-CO" sz="1000">
            <a:latin typeface="Arial" panose="020B0604020202020204" pitchFamily="34" charset="0"/>
            <a:cs typeface="Arial" panose="020B0604020202020204" pitchFamily="34" charset="0"/>
          </a:endParaRPr>
        </a:p>
      </dgm:t>
    </dgm:pt>
    <dgm:pt modelId="{BC4000A8-3785-4197-A687-B4E4B45FD29C}">
      <dgm:prSet custT="1"/>
      <dgm:spPr/>
      <dgm:t>
        <a:bodyPr/>
        <a:lstStyle/>
        <a:p>
          <a:pPr>
            <a:buNone/>
          </a:pPr>
          <a:r>
            <a:rPr lang="es-CO" sz="1000" b="1">
              <a:latin typeface="Arial" panose="020B0604020202020204" pitchFamily="34" charset="0"/>
              <a:cs typeface="Arial" panose="020B0604020202020204" pitchFamily="34" charset="0"/>
            </a:rPr>
            <a:t>Irregular	</a:t>
          </a:r>
          <a:endParaRPr lang="es-CO" sz="1000">
            <a:latin typeface="Arial" panose="020B0604020202020204" pitchFamily="34" charset="0"/>
            <a:cs typeface="Arial" panose="020B0604020202020204" pitchFamily="34" charset="0"/>
          </a:endParaRPr>
        </a:p>
      </dgm:t>
    </dgm:pt>
    <dgm:pt modelId="{A82FD0CF-31D3-4A95-8EF9-A9D7F7E7FEC7}" type="parTrans" cxnId="{126DD371-43DF-4B50-B7BB-9739CA86406D}">
      <dgm:prSet/>
      <dgm:spPr/>
      <dgm:t>
        <a:bodyPr/>
        <a:lstStyle/>
        <a:p>
          <a:endParaRPr lang="es-CO" sz="1000">
            <a:latin typeface="Arial" panose="020B0604020202020204" pitchFamily="34" charset="0"/>
            <a:cs typeface="Arial" panose="020B0604020202020204" pitchFamily="34" charset="0"/>
          </a:endParaRPr>
        </a:p>
      </dgm:t>
    </dgm:pt>
    <dgm:pt modelId="{7DD551AF-421C-4CF3-B37D-07866AB0A4B4}" type="sibTrans" cxnId="{126DD371-43DF-4B50-B7BB-9739CA86406D}">
      <dgm:prSet/>
      <dgm:spPr/>
      <dgm:t>
        <a:bodyPr/>
        <a:lstStyle/>
        <a:p>
          <a:endParaRPr lang="es-CO" sz="1000">
            <a:latin typeface="Arial" panose="020B0604020202020204" pitchFamily="34" charset="0"/>
            <a:cs typeface="Arial" panose="020B0604020202020204" pitchFamily="34" charset="0"/>
          </a:endParaRPr>
        </a:p>
      </dgm:t>
    </dgm:pt>
    <dgm:pt modelId="{92143ED1-7FDF-4980-9A44-C9ACECA3C3A5}">
      <dgm:prSet custT="1"/>
      <dgm:spPr/>
      <dgm:t>
        <a:bodyPr/>
        <a:lstStyle/>
        <a:p>
          <a:pPr>
            <a:buNone/>
          </a:pPr>
          <a:r>
            <a:rPr lang="es-CO" sz="1000">
              <a:latin typeface="Arial" panose="020B0604020202020204" pitchFamily="34" charset="0"/>
              <a:cs typeface="Arial" panose="020B0604020202020204" pitchFamily="34" charset="0"/>
            </a:rPr>
            <a:t>Riesgo: confusión algorítmica.	</a:t>
          </a:r>
        </a:p>
      </dgm:t>
    </dgm:pt>
    <dgm:pt modelId="{CEC9C4C8-F4F4-4DF9-9294-35B2D842BB7D}" type="parTrans" cxnId="{EAD6A7EA-40E5-4B1A-A253-76FFB99384D8}">
      <dgm:prSet/>
      <dgm:spPr/>
      <dgm:t>
        <a:bodyPr/>
        <a:lstStyle/>
        <a:p>
          <a:endParaRPr lang="es-CO" sz="1000">
            <a:latin typeface="Arial" panose="020B0604020202020204" pitchFamily="34" charset="0"/>
            <a:cs typeface="Arial" panose="020B0604020202020204" pitchFamily="34" charset="0"/>
          </a:endParaRPr>
        </a:p>
      </dgm:t>
    </dgm:pt>
    <dgm:pt modelId="{31A6B064-946E-4A8F-844C-99C685643E05}" type="sibTrans" cxnId="{EAD6A7EA-40E5-4B1A-A253-76FFB99384D8}">
      <dgm:prSet/>
      <dgm:spPr/>
      <dgm:t>
        <a:bodyPr/>
        <a:lstStyle/>
        <a:p>
          <a:endParaRPr lang="es-CO" sz="1000">
            <a:latin typeface="Arial" panose="020B0604020202020204" pitchFamily="34" charset="0"/>
            <a:cs typeface="Arial" panose="020B0604020202020204" pitchFamily="34" charset="0"/>
          </a:endParaRPr>
        </a:p>
      </dgm:t>
    </dgm:pt>
    <dgm:pt modelId="{820B789A-6EB3-4762-801E-2A291A413381}">
      <dgm:prSet custT="1"/>
      <dgm:spPr/>
      <dgm:t>
        <a:bodyPr/>
        <a:lstStyle/>
        <a:p>
          <a:pPr>
            <a:buNone/>
          </a:pPr>
          <a:r>
            <a:rPr lang="es-CO" sz="1000">
              <a:latin typeface="Arial" panose="020B0604020202020204" pitchFamily="34" charset="0"/>
              <a:cs typeface="Arial" panose="020B0604020202020204" pitchFamily="34" charset="0"/>
            </a:rPr>
            <a:t>Recomendación: calendarizar.</a:t>
          </a:r>
        </a:p>
      </dgm:t>
    </dgm:pt>
    <dgm:pt modelId="{BCEE492E-49A5-4E6E-A72A-ED497FD1B776}" type="parTrans" cxnId="{46071AA9-840E-47CD-BE76-A1D9940ED6BF}">
      <dgm:prSet/>
      <dgm:spPr/>
      <dgm:t>
        <a:bodyPr/>
        <a:lstStyle/>
        <a:p>
          <a:endParaRPr lang="es-CO" sz="1000">
            <a:latin typeface="Arial" panose="020B0604020202020204" pitchFamily="34" charset="0"/>
            <a:cs typeface="Arial" panose="020B0604020202020204" pitchFamily="34" charset="0"/>
          </a:endParaRPr>
        </a:p>
      </dgm:t>
    </dgm:pt>
    <dgm:pt modelId="{A406255C-2A2D-4544-8489-837CBEDBCDD8}" type="sibTrans" cxnId="{46071AA9-840E-47CD-BE76-A1D9940ED6BF}">
      <dgm:prSet/>
      <dgm:spPr/>
      <dgm:t>
        <a:bodyPr/>
        <a:lstStyle/>
        <a:p>
          <a:endParaRPr lang="es-CO" sz="1000">
            <a:latin typeface="Arial" panose="020B0604020202020204" pitchFamily="34" charset="0"/>
            <a:cs typeface="Arial" panose="020B0604020202020204" pitchFamily="34" charset="0"/>
          </a:endParaRPr>
        </a:p>
      </dgm:t>
    </dgm:pt>
    <dgm:pt modelId="{960F1214-A328-49E8-902A-A06D8A7137FF}" type="pres">
      <dgm:prSet presAssocID="{F985D948-9E27-4811-BCDC-6FD976AA4778}" presName="Name0" presStyleCnt="0">
        <dgm:presLayoutVars>
          <dgm:dir/>
          <dgm:animLvl val="lvl"/>
          <dgm:resizeHandles val="exact"/>
        </dgm:presLayoutVars>
      </dgm:prSet>
      <dgm:spPr/>
    </dgm:pt>
    <dgm:pt modelId="{28B3E2CD-FBE6-45F2-A4F0-D5D4BC3A11F3}" type="pres">
      <dgm:prSet presAssocID="{BC4000A8-3785-4197-A687-B4E4B45FD29C}" presName="boxAndChildren" presStyleCnt="0"/>
      <dgm:spPr/>
    </dgm:pt>
    <dgm:pt modelId="{4C5E3FE3-FBA8-4F11-B9C1-006EF99FE8E7}" type="pres">
      <dgm:prSet presAssocID="{BC4000A8-3785-4197-A687-B4E4B45FD29C}" presName="parentTextBox" presStyleLbl="node1" presStyleIdx="0" presStyleCnt="4"/>
      <dgm:spPr/>
    </dgm:pt>
    <dgm:pt modelId="{A7BFD90C-06D7-4B1E-A8EB-113D96E385EF}" type="pres">
      <dgm:prSet presAssocID="{BC4000A8-3785-4197-A687-B4E4B45FD29C}" presName="entireBox" presStyleLbl="node1" presStyleIdx="0" presStyleCnt="4"/>
      <dgm:spPr/>
    </dgm:pt>
    <dgm:pt modelId="{148EAEFF-5802-46E8-BA92-48510DA7EE68}" type="pres">
      <dgm:prSet presAssocID="{BC4000A8-3785-4197-A687-B4E4B45FD29C}" presName="descendantBox" presStyleCnt="0"/>
      <dgm:spPr/>
    </dgm:pt>
    <dgm:pt modelId="{FB88C5EF-7F0D-4CC8-B816-378B79AE99F1}" type="pres">
      <dgm:prSet presAssocID="{92143ED1-7FDF-4980-9A44-C9ACECA3C3A5}" presName="childTextBox" presStyleLbl="fgAccFollowNode1" presStyleIdx="0" presStyleCnt="8">
        <dgm:presLayoutVars>
          <dgm:bulletEnabled val="1"/>
        </dgm:presLayoutVars>
      </dgm:prSet>
      <dgm:spPr/>
    </dgm:pt>
    <dgm:pt modelId="{11760560-DDD3-4211-A140-28416D67ACCE}" type="pres">
      <dgm:prSet presAssocID="{820B789A-6EB3-4762-801E-2A291A413381}" presName="childTextBox" presStyleLbl="fgAccFollowNode1" presStyleIdx="1" presStyleCnt="8" custLinFactNeighborX="14" custLinFactNeighborY="4760">
        <dgm:presLayoutVars>
          <dgm:bulletEnabled val="1"/>
        </dgm:presLayoutVars>
      </dgm:prSet>
      <dgm:spPr/>
    </dgm:pt>
    <dgm:pt modelId="{E3CAC6DA-6EF5-4E1B-BBE8-4D755D713138}" type="pres">
      <dgm:prSet presAssocID="{31F35276-0809-4507-B568-3F7A872054BF}" presName="sp" presStyleCnt="0"/>
      <dgm:spPr/>
    </dgm:pt>
    <dgm:pt modelId="{54B56A46-4E38-4254-BF0A-7FD5ADDE3254}" type="pres">
      <dgm:prSet presAssocID="{2BD59604-17A4-442A-AE4F-FDBBAEED47F4}" presName="arrowAndChildren" presStyleCnt="0"/>
      <dgm:spPr/>
    </dgm:pt>
    <dgm:pt modelId="{68450C33-2156-4FB1-A38B-3039D5659E2C}" type="pres">
      <dgm:prSet presAssocID="{2BD59604-17A4-442A-AE4F-FDBBAEED47F4}" presName="parentTextArrow" presStyleLbl="node1" presStyleIdx="0" presStyleCnt="4"/>
      <dgm:spPr/>
    </dgm:pt>
    <dgm:pt modelId="{36E9ADA0-7129-42B5-852A-A4D0B00B94CE}" type="pres">
      <dgm:prSet presAssocID="{2BD59604-17A4-442A-AE4F-FDBBAEED47F4}" presName="arrow" presStyleLbl="node1" presStyleIdx="1" presStyleCnt="4"/>
      <dgm:spPr/>
    </dgm:pt>
    <dgm:pt modelId="{9673DB6B-1D7E-4273-ABDB-EBE87C8C48A4}" type="pres">
      <dgm:prSet presAssocID="{2BD59604-17A4-442A-AE4F-FDBBAEED47F4}" presName="descendantArrow" presStyleCnt="0"/>
      <dgm:spPr/>
    </dgm:pt>
    <dgm:pt modelId="{3BFF6E28-9E56-4AB2-9272-0216F7971ECC}" type="pres">
      <dgm:prSet presAssocID="{BA3A6EDB-801C-45DD-AD52-93B822A33B6C}" presName="childTextArrow" presStyleLbl="fgAccFollowNode1" presStyleIdx="2" presStyleCnt="8">
        <dgm:presLayoutVars>
          <dgm:bulletEnabled val="1"/>
        </dgm:presLayoutVars>
      </dgm:prSet>
      <dgm:spPr/>
    </dgm:pt>
    <dgm:pt modelId="{EDBEC6D3-A973-445D-98C5-C6823B8794E6}" type="pres">
      <dgm:prSet presAssocID="{78353C0B-FC1B-4EDB-95AB-24AC48529895}" presName="childTextArrow" presStyleLbl="fgAccFollowNode1" presStyleIdx="3" presStyleCnt="8">
        <dgm:presLayoutVars>
          <dgm:bulletEnabled val="1"/>
        </dgm:presLayoutVars>
      </dgm:prSet>
      <dgm:spPr/>
    </dgm:pt>
    <dgm:pt modelId="{4E7EB25F-056A-47DB-AEB5-91BF6C500B08}" type="pres">
      <dgm:prSet presAssocID="{6A04EF4B-AEC0-4958-A947-42F64057CEE4}" presName="sp" presStyleCnt="0"/>
      <dgm:spPr/>
    </dgm:pt>
    <dgm:pt modelId="{888E5360-F167-419E-BE1B-729B1268DE4B}" type="pres">
      <dgm:prSet presAssocID="{9FA5EE2D-EDFC-43BF-B754-A80595A8713E}" presName="arrowAndChildren" presStyleCnt="0"/>
      <dgm:spPr/>
    </dgm:pt>
    <dgm:pt modelId="{C6A6F0DF-17CD-4412-BBAE-0E92034839A7}" type="pres">
      <dgm:prSet presAssocID="{9FA5EE2D-EDFC-43BF-B754-A80595A8713E}" presName="parentTextArrow" presStyleLbl="node1" presStyleIdx="1" presStyleCnt="4"/>
      <dgm:spPr/>
    </dgm:pt>
    <dgm:pt modelId="{AE5DC231-D7C3-4105-9ABF-A7736A3BDF4B}" type="pres">
      <dgm:prSet presAssocID="{9FA5EE2D-EDFC-43BF-B754-A80595A8713E}" presName="arrow" presStyleLbl="node1" presStyleIdx="2" presStyleCnt="4"/>
      <dgm:spPr/>
    </dgm:pt>
    <dgm:pt modelId="{169EB752-3721-45CD-A16D-4A3921488B09}" type="pres">
      <dgm:prSet presAssocID="{9FA5EE2D-EDFC-43BF-B754-A80595A8713E}" presName="descendantArrow" presStyleCnt="0"/>
      <dgm:spPr/>
    </dgm:pt>
    <dgm:pt modelId="{AF8563F9-F77F-4BA3-A5DD-4E918BC1167E}" type="pres">
      <dgm:prSet presAssocID="{0291A915-7C2F-4896-8F9F-8F1908304584}" presName="childTextArrow" presStyleLbl="fgAccFollowNode1" presStyleIdx="4" presStyleCnt="8">
        <dgm:presLayoutVars>
          <dgm:bulletEnabled val="1"/>
        </dgm:presLayoutVars>
      </dgm:prSet>
      <dgm:spPr/>
    </dgm:pt>
    <dgm:pt modelId="{A3CCB273-754D-4E8C-86C4-BF0D5EF3D884}" type="pres">
      <dgm:prSet presAssocID="{CAFA44CD-4870-4484-92DE-B1AB0797F55A}" presName="childTextArrow" presStyleLbl="fgAccFollowNode1" presStyleIdx="5" presStyleCnt="8" custLinFactNeighborX="231">
        <dgm:presLayoutVars>
          <dgm:bulletEnabled val="1"/>
        </dgm:presLayoutVars>
      </dgm:prSet>
      <dgm:spPr/>
    </dgm:pt>
    <dgm:pt modelId="{A8273F08-FD48-43F2-8179-8904554497CC}" type="pres">
      <dgm:prSet presAssocID="{03A2771C-06EC-4CF0-95AB-0055A2F06C4F}" presName="sp" presStyleCnt="0"/>
      <dgm:spPr/>
    </dgm:pt>
    <dgm:pt modelId="{58839F58-043A-45B6-88A1-BCB941A8635D}" type="pres">
      <dgm:prSet presAssocID="{2C782FC2-258C-4044-AD71-DFD11029AA2A}" presName="arrowAndChildren" presStyleCnt="0"/>
      <dgm:spPr/>
    </dgm:pt>
    <dgm:pt modelId="{3F0AAC14-5E6F-420B-8C9B-B30D2A8B252B}" type="pres">
      <dgm:prSet presAssocID="{2C782FC2-258C-4044-AD71-DFD11029AA2A}" presName="parentTextArrow" presStyleLbl="node1" presStyleIdx="2" presStyleCnt="4"/>
      <dgm:spPr/>
    </dgm:pt>
    <dgm:pt modelId="{D4BD8CE1-F026-409A-930A-C68663BFAFBB}" type="pres">
      <dgm:prSet presAssocID="{2C782FC2-258C-4044-AD71-DFD11029AA2A}" presName="arrow" presStyleLbl="node1" presStyleIdx="3" presStyleCnt="4"/>
      <dgm:spPr/>
    </dgm:pt>
    <dgm:pt modelId="{4F4E8AEE-1B94-44AE-995B-3AC84EB43EA5}" type="pres">
      <dgm:prSet presAssocID="{2C782FC2-258C-4044-AD71-DFD11029AA2A}" presName="descendantArrow" presStyleCnt="0"/>
      <dgm:spPr/>
    </dgm:pt>
    <dgm:pt modelId="{0B1AC2E4-D5E9-4813-B80A-E59D23079B5B}" type="pres">
      <dgm:prSet presAssocID="{7333C60B-5024-46E9-96EE-3090DF68A27C}" presName="childTextArrow" presStyleLbl="fgAccFollowNode1" presStyleIdx="6" presStyleCnt="8">
        <dgm:presLayoutVars>
          <dgm:bulletEnabled val="1"/>
        </dgm:presLayoutVars>
      </dgm:prSet>
      <dgm:spPr/>
    </dgm:pt>
    <dgm:pt modelId="{1DDB3749-515F-45D8-84C7-F8E65465665F}" type="pres">
      <dgm:prSet presAssocID="{9C540355-BDB1-4FCB-9034-71AAF0F06EC5}" presName="childTextArrow" presStyleLbl="fgAccFollowNode1" presStyleIdx="7" presStyleCnt="8">
        <dgm:presLayoutVars>
          <dgm:bulletEnabled val="1"/>
        </dgm:presLayoutVars>
      </dgm:prSet>
      <dgm:spPr/>
    </dgm:pt>
  </dgm:ptLst>
  <dgm:cxnLst>
    <dgm:cxn modelId="{336E5901-71F5-4289-8F94-BF6DAE32670F}" srcId="{F985D948-9E27-4811-BCDC-6FD976AA4778}" destId="{2C782FC2-258C-4044-AD71-DFD11029AA2A}" srcOrd="0" destOrd="0" parTransId="{6DBEA08C-4087-4E7D-ABD6-D0F8253EE4BC}" sibTransId="{03A2771C-06EC-4CF0-95AB-0055A2F06C4F}"/>
    <dgm:cxn modelId="{4A37DB0B-BE32-44DE-A32B-FF041E31C6FC}" type="presOf" srcId="{BC4000A8-3785-4197-A687-B4E4B45FD29C}" destId="{A7BFD90C-06D7-4B1E-A8EB-113D96E385EF}" srcOrd="1" destOrd="0" presId="urn:microsoft.com/office/officeart/2005/8/layout/process4"/>
    <dgm:cxn modelId="{80998010-5130-4B58-8603-E874AF291F6D}" srcId="{2C782FC2-258C-4044-AD71-DFD11029AA2A}" destId="{7333C60B-5024-46E9-96EE-3090DF68A27C}" srcOrd="0" destOrd="0" parTransId="{9C671FE1-CF5F-4C8A-92A3-997E03E2CAA7}" sibTransId="{FEECB11C-7A71-43FA-B38C-1E910514BC41}"/>
    <dgm:cxn modelId="{5110322F-1ED4-48A1-A1FC-9B64D755BA80}" type="presOf" srcId="{9FA5EE2D-EDFC-43BF-B754-A80595A8713E}" destId="{AE5DC231-D7C3-4105-9ABF-A7736A3BDF4B}" srcOrd="1" destOrd="0" presId="urn:microsoft.com/office/officeart/2005/8/layout/process4"/>
    <dgm:cxn modelId="{85DF2140-852E-46C9-B52D-8807DEF12F6B}" srcId="{2BD59604-17A4-442A-AE4F-FDBBAEED47F4}" destId="{78353C0B-FC1B-4EDB-95AB-24AC48529895}" srcOrd="1" destOrd="0" parTransId="{35A7F76D-201B-433F-9AFC-410AF2FE0AA2}" sibTransId="{04524C44-BCDF-4B7D-854A-C67D3DB6AC0F}"/>
    <dgm:cxn modelId="{820C2D5F-AA63-401D-91EB-707B80D305F4}" srcId="{9FA5EE2D-EDFC-43BF-B754-A80595A8713E}" destId="{CAFA44CD-4870-4484-92DE-B1AB0797F55A}" srcOrd="1" destOrd="0" parTransId="{23C84F75-DF9D-4E03-A59D-CDF98BF8A3EB}" sibTransId="{6488B0CD-9FD1-48A2-814F-861C456640F0}"/>
    <dgm:cxn modelId="{E1110744-7B0C-4368-BC9A-F0D92F82EAF6}" srcId="{2BD59604-17A4-442A-AE4F-FDBBAEED47F4}" destId="{BA3A6EDB-801C-45DD-AD52-93B822A33B6C}" srcOrd="0" destOrd="0" parTransId="{BE8ED83A-3B1B-4915-9805-2A8A6E04BCC6}" sibTransId="{90EBE082-9D5E-4674-B147-10CC515A2954}"/>
    <dgm:cxn modelId="{F8E93A67-4841-4BFB-9921-A853C25D349C}" type="presOf" srcId="{2BD59604-17A4-442A-AE4F-FDBBAEED47F4}" destId="{68450C33-2156-4FB1-A38B-3039D5659E2C}" srcOrd="0" destOrd="0" presId="urn:microsoft.com/office/officeart/2005/8/layout/process4"/>
    <dgm:cxn modelId="{126DD371-43DF-4B50-B7BB-9739CA86406D}" srcId="{F985D948-9E27-4811-BCDC-6FD976AA4778}" destId="{BC4000A8-3785-4197-A687-B4E4B45FD29C}" srcOrd="3" destOrd="0" parTransId="{A82FD0CF-31D3-4A95-8EF9-A9D7F7E7FEC7}" sibTransId="{7DD551AF-421C-4CF3-B37D-07866AB0A4B4}"/>
    <dgm:cxn modelId="{96DCC473-B81B-4CEB-81C8-764C843BDCC4}" type="presOf" srcId="{2BD59604-17A4-442A-AE4F-FDBBAEED47F4}" destId="{36E9ADA0-7129-42B5-852A-A4D0B00B94CE}" srcOrd="1" destOrd="0" presId="urn:microsoft.com/office/officeart/2005/8/layout/process4"/>
    <dgm:cxn modelId="{E94DBF55-25E7-450B-9008-A0D4467E014C}" type="presOf" srcId="{9C540355-BDB1-4FCB-9034-71AAF0F06EC5}" destId="{1DDB3749-515F-45D8-84C7-F8E65465665F}" srcOrd="0" destOrd="0" presId="urn:microsoft.com/office/officeart/2005/8/layout/process4"/>
    <dgm:cxn modelId="{2A116F7C-46C7-415E-989C-1BB8E79D2BCB}" type="presOf" srcId="{820B789A-6EB3-4762-801E-2A291A413381}" destId="{11760560-DDD3-4211-A140-28416D67ACCE}" srcOrd="0" destOrd="0" presId="urn:microsoft.com/office/officeart/2005/8/layout/process4"/>
    <dgm:cxn modelId="{438CE97E-A8AD-487D-9C9E-2F21A598DF61}" type="presOf" srcId="{0291A915-7C2F-4896-8F9F-8F1908304584}" destId="{AF8563F9-F77F-4BA3-A5DD-4E918BC1167E}" srcOrd="0" destOrd="0" presId="urn:microsoft.com/office/officeart/2005/8/layout/process4"/>
    <dgm:cxn modelId="{97807F99-384B-43E5-BC4A-205D37F28DD7}" srcId="{2C782FC2-258C-4044-AD71-DFD11029AA2A}" destId="{9C540355-BDB1-4FCB-9034-71AAF0F06EC5}" srcOrd="1" destOrd="0" parTransId="{39907D31-C241-4799-BE02-5AB41CCE8335}" sibTransId="{FC7B9B75-CCB7-4974-9DA8-9744540EC61B}"/>
    <dgm:cxn modelId="{4ED4299C-A4BD-46D7-878E-81770FE41CFE}" srcId="{F985D948-9E27-4811-BCDC-6FD976AA4778}" destId="{2BD59604-17A4-442A-AE4F-FDBBAEED47F4}" srcOrd="2" destOrd="0" parTransId="{B6C9C167-072F-4C4D-A34A-C3BB39167051}" sibTransId="{31F35276-0809-4507-B568-3F7A872054BF}"/>
    <dgm:cxn modelId="{0FC968A6-41E3-4606-9CD1-2EF3995DF5EE}" type="presOf" srcId="{78353C0B-FC1B-4EDB-95AB-24AC48529895}" destId="{EDBEC6D3-A973-445D-98C5-C6823B8794E6}" srcOrd="0" destOrd="0" presId="urn:microsoft.com/office/officeart/2005/8/layout/process4"/>
    <dgm:cxn modelId="{46071AA9-840E-47CD-BE76-A1D9940ED6BF}" srcId="{BC4000A8-3785-4197-A687-B4E4B45FD29C}" destId="{820B789A-6EB3-4762-801E-2A291A413381}" srcOrd="1" destOrd="0" parTransId="{BCEE492E-49A5-4E6E-A72A-ED497FD1B776}" sibTransId="{A406255C-2A2D-4544-8489-837CBEDBCDD8}"/>
    <dgm:cxn modelId="{701024AC-5421-465B-A5F3-CDAD4FD11322}" type="presOf" srcId="{7333C60B-5024-46E9-96EE-3090DF68A27C}" destId="{0B1AC2E4-D5E9-4813-B80A-E59D23079B5B}" srcOrd="0" destOrd="0" presId="urn:microsoft.com/office/officeart/2005/8/layout/process4"/>
    <dgm:cxn modelId="{2AB11DB2-71B5-408F-966F-4D3A3E22A613}" type="presOf" srcId="{2C782FC2-258C-4044-AD71-DFD11029AA2A}" destId="{D4BD8CE1-F026-409A-930A-C68663BFAFBB}" srcOrd="1" destOrd="0" presId="urn:microsoft.com/office/officeart/2005/8/layout/process4"/>
    <dgm:cxn modelId="{4917A2B5-7F56-4ED7-888F-7B99975C68CA}" type="presOf" srcId="{F985D948-9E27-4811-BCDC-6FD976AA4778}" destId="{960F1214-A328-49E8-902A-A06D8A7137FF}" srcOrd="0" destOrd="0" presId="urn:microsoft.com/office/officeart/2005/8/layout/process4"/>
    <dgm:cxn modelId="{4785CEC1-3B3B-4906-8AAC-234D6FD9947D}" type="presOf" srcId="{92143ED1-7FDF-4980-9A44-C9ACECA3C3A5}" destId="{FB88C5EF-7F0D-4CC8-B816-378B79AE99F1}" srcOrd="0" destOrd="0" presId="urn:microsoft.com/office/officeart/2005/8/layout/process4"/>
    <dgm:cxn modelId="{A34DD8D7-32BA-4B7D-A371-8BAA72ADD446}" type="presOf" srcId="{BC4000A8-3785-4197-A687-B4E4B45FD29C}" destId="{4C5E3FE3-FBA8-4F11-B9C1-006EF99FE8E7}" srcOrd="0" destOrd="0" presId="urn:microsoft.com/office/officeart/2005/8/layout/process4"/>
    <dgm:cxn modelId="{08297DEA-303E-4902-8FD0-C7679907624F}" type="presOf" srcId="{2C782FC2-258C-4044-AD71-DFD11029AA2A}" destId="{3F0AAC14-5E6F-420B-8C9B-B30D2A8B252B}" srcOrd="0" destOrd="0" presId="urn:microsoft.com/office/officeart/2005/8/layout/process4"/>
    <dgm:cxn modelId="{EAD6A7EA-40E5-4B1A-A253-76FFB99384D8}" srcId="{BC4000A8-3785-4197-A687-B4E4B45FD29C}" destId="{92143ED1-7FDF-4980-9A44-C9ACECA3C3A5}" srcOrd="0" destOrd="0" parTransId="{CEC9C4C8-F4F4-4DF9-9294-35B2D842BB7D}" sibTransId="{31A6B064-946E-4A8F-844C-99C685643E05}"/>
    <dgm:cxn modelId="{764659EB-E997-47A9-A2FB-7701F884460F}" srcId="{F985D948-9E27-4811-BCDC-6FD976AA4778}" destId="{9FA5EE2D-EDFC-43BF-B754-A80595A8713E}" srcOrd="1" destOrd="0" parTransId="{A9263032-67F6-4EFD-8153-D872CB875BC9}" sibTransId="{6A04EF4B-AEC0-4958-A947-42F64057CEE4}"/>
    <dgm:cxn modelId="{2BE194EF-F0A5-4969-8BE6-CD9E561AAACA}" type="presOf" srcId="{9FA5EE2D-EDFC-43BF-B754-A80595A8713E}" destId="{C6A6F0DF-17CD-4412-BBAE-0E92034839A7}" srcOrd="0" destOrd="0" presId="urn:microsoft.com/office/officeart/2005/8/layout/process4"/>
    <dgm:cxn modelId="{F9F88EF2-0DF8-449F-9576-4926B6C6DA56}" type="presOf" srcId="{BA3A6EDB-801C-45DD-AD52-93B822A33B6C}" destId="{3BFF6E28-9E56-4AB2-9272-0216F7971ECC}" srcOrd="0" destOrd="0" presId="urn:microsoft.com/office/officeart/2005/8/layout/process4"/>
    <dgm:cxn modelId="{FF653AFA-B497-44AC-A16C-504F1586C503}" srcId="{9FA5EE2D-EDFC-43BF-B754-A80595A8713E}" destId="{0291A915-7C2F-4896-8F9F-8F1908304584}" srcOrd="0" destOrd="0" parTransId="{DADCDA09-ABDE-4359-AEF1-C1F2A7FD8D32}" sibTransId="{0DC76BC5-4076-472F-86DC-4678F3B06F6F}"/>
    <dgm:cxn modelId="{33C099FE-9C37-4034-93C7-F0C8C64F8C3A}" type="presOf" srcId="{CAFA44CD-4870-4484-92DE-B1AB0797F55A}" destId="{A3CCB273-754D-4E8C-86C4-BF0D5EF3D884}" srcOrd="0" destOrd="0" presId="urn:microsoft.com/office/officeart/2005/8/layout/process4"/>
    <dgm:cxn modelId="{131236AD-54FC-4A35-BAFF-D620551A3B8F}" type="presParOf" srcId="{960F1214-A328-49E8-902A-A06D8A7137FF}" destId="{28B3E2CD-FBE6-45F2-A4F0-D5D4BC3A11F3}" srcOrd="0" destOrd="0" presId="urn:microsoft.com/office/officeart/2005/8/layout/process4"/>
    <dgm:cxn modelId="{C46115B0-69A5-44D8-B34B-635384F29EF0}" type="presParOf" srcId="{28B3E2CD-FBE6-45F2-A4F0-D5D4BC3A11F3}" destId="{4C5E3FE3-FBA8-4F11-B9C1-006EF99FE8E7}" srcOrd="0" destOrd="0" presId="urn:microsoft.com/office/officeart/2005/8/layout/process4"/>
    <dgm:cxn modelId="{98AB4204-E09E-4D54-890C-C257F0C59DA0}" type="presParOf" srcId="{28B3E2CD-FBE6-45F2-A4F0-D5D4BC3A11F3}" destId="{A7BFD90C-06D7-4B1E-A8EB-113D96E385EF}" srcOrd="1" destOrd="0" presId="urn:microsoft.com/office/officeart/2005/8/layout/process4"/>
    <dgm:cxn modelId="{2158A713-9E8A-4004-B861-8F84FD6F9830}" type="presParOf" srcId="{28B3E2CD-FBE6-45F2-A4F0-D5D4BC3A11F3}" destId="{148EAEFF-5802-46E8-BA92-48510DA7EE68}" srcOrd="2" destOrd="0" presId="urn:microsoft.com/office/officeart/2005/8/layout/process4"/>
    <dgm:cxn modelId="{1890B161-BF63-4AAA-9F8F-45FF96A54528}" type="presParOf" srcId="{148EAEFF-5802-46E8-BA92-48510DA7EE68}" destId="{FB88C5EF-7F0D-4CC8-B816-378B79AE99F1}" srcOrd="0" destOrd="0" presId="urn:microsoft.com/office/officeart/2005/8/layout/process4"/>
    <dgm:cxn modelId="{460E9FA7-AD0D-450C-ADD5-8440268B21EF}" type="presParOf" srcId="{148EAEFF-5802-46E8-BA92-48510DA7EE68}" destId="{11760560-DDD3-4211-A140-28416D67ACCE}" srcOrd="1" destOrd="0" presId="urn:microsoft.com/office/officeart/2005/8/layout/process4"/>
    <dgm:cxn modelId="{820F65AB-63BB-4C7D-B0E0-065C2A02C3C5}" type="presParOf" srcId="{960F1214-A328-49E8-902A-A06D8A7137FF}" destId="{E3CAC6DA-6EF5-4E1B-BBE8-4D755D713138}" srcOrd="1" destOrd="0" presId="urn:microsoft.com/office/officeart/2005/8/layout/process4"/>
    <dgm:cxn modelId="{8EF977D6-19F5-461C-9848-374721159AF7}" type="presParOf" srcId="{960F1214-A328-49E8-902A-A06D8A7137FF}" destId="{54B56A46-4E38-4254-BF0A-7FD5ADDE3254}" srcOrd="2" destOrd="0" presId="urn:microsoft.com/office/officeart/2005/8/layout/process4"/>
    <dgm:cxn modelId="{2208C751-3976-4574-88A7-0CD9777B9511}" type="presParOf" srcId="{54B56A46-4E38-4254-BF0A-7FD5ADDE3254}" destId="{68450C33-2156-4FB1-A38B-3039D5659E2C}" srcOrd="0" destOrd="0" presId="urn:microsoft.com/office/officeart/2005/8/layout/process4"/>
    <dgm:cxn modelId="{39534C5D-38C0-4161-AC4A-248BD7025665}" type="presParOf" srcId="{54B56A46-4E38-4254-BF0A-7FD5ADDE3254}" destId="{36E9ADA0-7129-42B5-852A-A4D0B00B94CE}" srcOrd="1" destOrd="0" presId="urn:microsoft.com/office/officeart/2005/8/layout/process4"/>
    <dgm:cxn modelId="{2B0EBE35-0718-4052-B7D9-1BF308A546E8}" type="presParOf" srcId="{54B56A46-4E38-4254-BF0A-7FD5ADDE3254}" destId="{9673DB6B-1D7E-4273-ABDB-EBE87C8C48A4}" srcOrd="2" destOrd="0" presId="urn:microsoft.com/office/officeart/2005/8/layout/process4"/>
    <dgm:cxn modelId="{60B5BDC0-5E50-4DC5-A6B7-E84E1B64B8BE}" type="presParOf" srcId="{9673DB6B-1D7E-4273-ABDB-EBE87C8C48A4}" destId="{3BFF6E28-9E56-4AB2-9272-0216F7971ECC}" srcOrd="0" destOrd="0" presId="urn:microsoft.com/office/officeart/2005/8/layout/process4"/>
    <dgm:cxn modelId="{808E140A-4421-4AD6-8146-F7F06BA07F38}" type="presParOf" srcId="{9673DB6B-1D7E-4273-ABDB-EBE87C8C48A4}" destId="{EDBEC6D3-A973-445D-98C5-C6823B8794E6}" srcOrd="1" destOrd="0" presId="urn:microsoft.com/office/officeart/2005/8/layout/process4"/>
    <dgm:cxn modelId="{7576B2B7-CD2A-4B31-8B56-C44E33604CBE}" type="presParOf" srcId="{960F1214-A328-49E8-902A-A06D8A7137FF}" destId="{4E7EB25F-056A-47DB-AEB5-91BF6C500B08}" srcOrd="3" destOrd="0" presId="urn:microsoft.com/office/officeart/2005/8/layout/process4"/>
    <dgm:cxn modelId="{9CFB891A-E689-420E-A04D-A5BD346FCDAA}" type="presParOf" srcId="{960F1214-A328-49E8-902A-A06D8A7137FF}" destId="{888E5360-F167-419E-BE1B-729B1268DE4B}" srcOrd="4" destOrd="0" presId="urn:microsoft.com/office/officeart/2005/8/layout/process4"/>
    <dgm:cxn modelId="{C10E2AEA-614B-4BE9-9EF5-20BCE1C1400B}" type="presParOf" srcId="{888E5360-F167-419E-BE1B-729B1268DE4B}" destId="{C6A6F0DF-17CD-4412-BBAE-0E92034839A7}" srcOrd="0" destOrd="0" presId="urn:microsoft.com/office/officeart/2005/8/layout/process4"/>
    <dgm:cxn modelId="{34DAC1BA-46EE-4530-B6E3-7395E5EE28DF}" type="presParOf" srcId="{888E5360-F167-419E-BE1B-729B1268DE4B}" destId="{AE5DC231-D7C3-4105-9ABF-A7736A3BDF4B}" srcOrd="1" destOrd="0" presId="urn:microsoft.com/office/officeart/2005/8/layout/process4"/>
    <dgm:cxn modelId="{56C68715-8EB5-479F-AEBC-C84279A6EB07}" type="presParOf" srcId="{888E5360-F167-419E-BE1B-729B1268DE4B}" destId="{169EB752-3721-45CD-A16D-4A3921488B09}" srcOrd="2" destOrd="0" presId="urn:microsoft.com/office/officeart/2005/8/layout/process4"/>
    <dgm:cxn modelId="{DEC64DED-4398-43FD-A88C-5C6A3700CCA7}" type="presParOf" srcId="{169EB752-3721-45CD-A16D-4A3921488B09}" destId="{AF8563F9-F77F-4BA3-A5DD-4E918BC1167E}" srcOrd="0" destOrd="0" presId="urn:microsoft.com/office/officeart/2005/8/layout/process4"/>
    <dgm:cxn modelId="{481ACA6B-AD2D-4B37-BAF8-D3404669A58C}" type="presParOf" srcId="{169EB752-3721-45CD-A16D-4A3921488B09}" destId="{A3CCB273-754D-4E8C-86C4-BF0D5EF3D884}" srcOrd="1" destOrd="0" presId="urn:microsoft.com/office/officeart/2005/8/layout/process4"/>
    <dgm:cxn modelId="{F667229F-5D0C-4310-AF0B-D41CBFD5C23E}" type="presParOf" srcId="{960F1214-A328-49E8-902A-A06D8A7137FF}" destId="{A8273F08-FD48-43F2-8179-8904554497CC}" srcOrd="5" destOrd="0" presId="urn:microsoft.com/office/officeart/2005/8/layout/process4"/>
    <dgm:cxn modelId="{2AED55F6-3152-43C9-9186-1FD4CB75F6BD}" type="presParOf" srcId="{960F1214-A328-49E8-902A-A06D8A7137FF}" destId="{58839F58-043A-45B6-88A1-BCB941A8635D}" srcOrd="6" destOrd="0" presId="urn:microsoft.com/office/officeart/2005/8/layout/process4"/>
    <dgm:cxn modelId="{C84AFF97-3A53-4DAA-B31E-5BF740DEFDA5}" type="presParOf" srcId="{58839F58-043A-45B6-88A1-BCB941A8635D}" destId="{3F0AAC14-5E6F-420B-8C9B-B30D2A8B252B}" srcOrd="0" destOrd="0" presId="urn:microsoft.com/office/officeart/2005/8/layout/process4"/>
    <dgm:cxn modelId="{73F02E97-DAAD-4027-A934-EE1744082AE6}" type="presParOf" srcId="{58839F58-043A-45B6-88A1-BCB941A8635D}" destId="{D4BD8CE1-F026-409A-930A-C68663BFAFBB}" srcOrd="1" destOrd="0" presId="urn:microsoft.com/office/officeart/2005/8/layout/process4"/>
    <dgm:cxn modelId="{C0387818-B17B-47F3-ACDA-9164591D8C1F}" type="presParOf" srcId="{58839F58-043A-45B6-88A1-BCB941A8635D}" destId="{4F4E8AEE-1B94-44AE-995B-3AC84EB43EA5}" srcOrd="2" destOrd="0" presId="urn:microsoft.com/office/officeart/2005/8/layout/process4"/>
    <dgm:cxn modelId="{722EFFB1-33D9-4672-94B3-68D489F1A2C2}" type="presParOf" srcId="{4F4E8AEE-1B94-44AE-995B-3AC84EB43EA5}" destId="{0B1AC2E4-D5E9-4813-B80A-E59D23079B5B}" srcOrd="0" destOrd="0" presId="urn:microsoft.com/office/officeart/2005/8/layout/process4"/>
    <dgm:cxn modelId="{FCA6809D-B927-4E8F-BC2E-6344218F987A}" type="presParOf" srcId="{4F4E8AEE-1B94-44AE-995B-3AC84EB43EA5}" destId="{1DDB3749-515F-45D8-84C7-F8E65465665F}" srcOrd="1" destOrd="0" presId="urn:microsoft.com/office/officeart/2005/8/layout/process4"/>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985D948-9E27-4811-BCDC-6FD976AA4778}" type="doc">
      <dgm:prSet loTypeId="urn:microsoft.com/office/officeart/2005/8/layout/process4" loCatId="list" qsTypeId="urn:microsoft.com/office/officeart/2005/8/quickstyle/simple1" qsCatId="simple" csTypeId="urn:microsoft.com/office/officeart/2005/8/colors/colorful5" csCatId="colorful" phldr="1"/>
      <dgm:spPr/>
      <dgm:t>
        <a:bodyPr/>
        <a:lstStyle/>
        <a:p>
          <a:endParaRPr lang="es-CO"/>
        </a:p>
      </dgm:t>
    </dgm:pt>
    <dgm:pt modelId="{4E4663E3-A60C-4145-9496-96809E6FAE33}">
      <dgm:prSet custT="1"/>
      <dgm:spPr/>
      <dgm:t>
        <a:bodyPr/>
        <a:lstStyle/>
        <a:p>
          <a:pPr>
            <a:buNone/>
          </a:pPr>
          <a:r>
            <a:rPr lang="es-CO" sz="1000" b="1">
              <a:latin typeface="Arial" panose="020B0604020202020204" pitchFamily="34" charset="0"/>
              <a:cs typeface="Arial" panose="020B0604020202020204" pitchFamily="34" charset="0"/>
            </a:rPr>
            <a:t>Tradicional.</a:t>
          </a:r>
          <a:endParaRPr lang="es-CO" sz="1000">
            <a:latin typeface="Arial" panose="020B0604020202020204" pitchFamily="34" charset="0"/>
            <a:cs typeface="Arial" panose="020B0604020202020204" pitchFamily="34" charset="0"/>
          </a:endParaRPr>
        </a:p>
      </dgm:t>
    </dgm:pt>
    <dgm:pt modelId="{90A2B1ED-03E7-419B-870B-4CAA75BDF120}" type="parTrans" cxnId="{4ED1C675-BAD4-49EE-A8A2-68FE309C2BDE}">
      <dgm:prSet/>
      <dgm:spPr/>
      <dgm:t>
        <a:bodyPr/>
        <a:lstStyle/>
        <a:p>
          <a:endParaRPr lang="es-CO" sz="1000">
            <a:latin typeface="Arial" panose="020B0604020202020204" pitchFamily="34" charset="0"/>
            <a:cs typeface="Arial" panose="020B0604020202020204" pitchFamily="34" charset="0"/>
          </a:endParaRPr>
        </a:p>
      </dgm:t>
    </dgm:pt>
    <dgm:pt modelId="{7AF86586-CEDB-4BAC-AA8B-C0E762EC70DF}" type="sibTrans" cxnId="{4ED1C675-BAD4-49EE-A8A2-68FE309C2BDE}">
      <dgm:prSet/>
      <dgm:spPr/>
      <dgm:t>
        <a:bodyPr/>
        <a:lstStyle/>
        <a:p>
          <a:endParaRPr lang="es-CO" sz="1000">
            <a:latin typeface="Arial" panose="020B0604020202020204" pitchFamily="34" charset="0"/>
            <a:cs typeface="Arial" panose="020B0604020202020204" pitchFamily="34" charset="0"/>
          </a:endParaRPr>
        </a:p>
      </dgm:t>
    </dgm:pt>
    <dgm:pt modelId="{E313921A-FB02-4A0F-9598-3B372E0F1B1B}">
      <dgm:prSet custT="1"/>
      <dgm:spPr/>
      <dgm:t>
        <a:bodyPr/>
        <a:lstStyle/>
        <a:p>
          <a:pPr>
            <a:buNone/>
          </a:pPr>
          <a:r>
            <a:rPr lang="es-CO" sz="900">
              <a:latin typeface="Arial" panose="020B0604020202020204" pitchFamily="34" charset="0"/>
              <a:cs typeface="Arial" panose="020B0604020202020204" pitchFamily="34" charset="0"/>
            </a:rPr>
            <a:t>Variables demográficas (edad, género, ingresos)</a:t>
          </a:r>
        </a:p>
      </dgm:t>
    </dgm:pt>
    <dgm:pt modelId="{BE4E1EC6-BC55-4020-B8A2-98049272A31D}" type="parTrans" cxnId="{45EA457F-CF4D-4E70-9653-A87BC4D937DC}">
      <dgm:prSet/>
      <dgm:spPr/>
      <dgm:t>
        <a:bodyPr/>
        <a:lstStyle/>
        <a:p>
          <a:endParaRPr lang="es-CO" sz="1000">
            <a:latin typeface="Arial" panose="020B0604020202020204" pitchFamily="34" charset="0"/>
            <a:cs typeface="Arial" panose="020B0604020202020204" pitchFamily="34" charset="0"/>
          </a:endParaRPr>
        </a:p>
      </dgm:t>
    </dgm:pt>
    <dgm:pt modelId="{2FC3CAE4-8240-4B69-B6E9-4B2DF808A238}" type="sibTrans" cxnId="{45EA457F-CF4D-4E70-9653-A87BC4D937DC}">
      <dgm:prSet/>
      <dgm:spPr/>
      <dgm:t>
        <a:bodyPr/>
        <a:lstStyle/>
        <a:p>
          <a:endParaRPr lang="es-CO" sz="1000">
            <a:latin typeface="Arial" panose="020B0604020202020204" pitchFamily="34" charset="0"/>
            <a:cs typeface="Arial" panose="020B0604020202020204" pitchFamily="34" charset="0"/>
          </a:endParaRPr>
        </a:p>
      </dgm:t>
    </dgm:pt>
    <dgm:pt modelId="{CF6F183A-368D-4AB6-A008-0A92ADDB1872}">
      <dgm:prSet custT="1"/>
      <dgm:spPr/>
      <dgm:t>
        <a:bodyPr/>
        <a:lstStyle/>
        <a:p>
          <a:pPr>
            <a:buNone/>
          </a:pPr>
          <a:r>
            <a:rPr lang="es-CO" sz="900">
              <a:latin typeface="Arial" panose="020B0604020202020204" pitchFamily="34" charset="0"/>
              <a:cs typeface="Arial" panose="020B0604020202020204" pitchFamily="34" charset="0"/>
            </a:rPr>
            <a:t>Variables geográficas (país, ciudad, región). </a:t>
          </a:r>
        </a:p>
      </dgm:t>
    </dgm:pt>
    <dgm:pt modelId="{0525B81E-054D-4406-B718-DEEB6D9E38C3}" type="parTrans" cxnId="{7D780A45-1DA4-42B2-9A5C-726481F25F1E}">
      <dgm:prSet/>
      <dgm:spPr/>
      <dgm:t>
        <a:bodyPr/>
        <a:lstStyle/>
        <a:p>
          <a:endParaRPr lang="es-CO" sz="1000">
            <a:latin typeface="Arial" panose="020B0604020202020204" pitchFamily="34" charset="0"/>
            <a:cs typeface="Arial" panose="020B0604020202020204" pitchFamily="34" charset="0"/>
          </a:endParaRPr>
        </a:p>
      </dgm:t>
    </dgm:pt>
    <dgm:pt modelId="{D4E14B9F-CBFE-43B5-8994-0443BD806A99}" type="sibTrans" cxnId="{7D780A45-1DA4-42B2-9A5C-726481F25F1E}">
      <dgm:prSet/>
      <dgm:spPr/>
      <dgm:t>
        <a:bodyPr/>
        <a:lstStyle/>
        <a:p>
          <a:endParaRPr lang="es-CO" sz="1000">
            <a:latin typeface="Arial" panose="020B0604020202020204" pitchFamily="34" charset="0"/>
            <a:cs typeface="Arial" panose="020B0604020202020204" pitchFamily="34" charset="0"/>
          </a:endParaRPr>
        </a:p>
      </dgm:t>
    </dgm:pt>
    <dgm:pt modelId="{0900F9BC-F26B-4D1E-9821-3C3CC9B394C1}">
      <dgm:prSet custT="1"/>
      <dgm:spPr/>
      <dgm:t>
        <a:bodyPr/>
        <a:lstStyle/>
        <a:p>
          <a:pPr>
            <a:buNone/>
          </a:pPr>
          <a:r>
            <a:rPr lang="es-CO" sz="900">
              <a:latin typeface="Arial" panose="020B0604020202020204" pitchFamily="34" charset="0"/>
              <a:cs typeface="Arial" panose="020B0604020202020204" pitchFamily="34" charset="0"/>
            </a:rPr>
            <a:t>Variables psicográficas (estilo de vida, valores, intereses).</a:t>
          </a:r>
        </a:p>
      </dgm:t>
    </dgm:pt>
    <dgm:pt modelId="{C884B9D0-1379-4446-B877-B33EBA976040}" type="parTrans" cxnId="{5F533987-46FE-4CE9-AB16-8F9C30D04F2C}">
      <dgm:prSet/>
      <dgm:spPr/>
      <dgm:t>
        <a:bodyPr/>
        <a:lstStyle/>
        <a:p>
          <a:endParaRPr lang="es-CO" sz="1000">
            <a:latin typeface="Arial" panose="020B0604020202020204" pitchFamily="34" charset="0"/>
            <a:cs typeface="Arial" panose="020B0604020202020204" pitchFamily="34" charset="0"/>
          </a:endParaRPr>
        </a:p>
      </dgm:t>
    </dgm:pt>
    <dgm:pt modelId="{406BF0E9-C6CC-4D41-9B8F-FC0DCFB23AF3}" type="sibTrans" cxnId="{5F533987-46FE-4CE9-AB16-8F9C30D04F2C}">
      <dgm:prSet/>
      <dgm:spPr/>
      <dgm:t>
        <a:bodyPr/>
        <a:lstStyle/>
        <a:p>
          <a:endParaRPr lang="es-CO" sz="1000">
            <a:latin typeface="Arial" panose="020B0604020202020204" pitchFamily="34" charset="0"/>
            <a:cs typeface="Arial" panose="020B0604020202020204" pitchFamily="34" charset="0"/>
          </a:endParaRPr>
        </a:p>
      </dgm:t>
    </dgm:pt>
    <dgm:pt modelId="{B2A50BCE-2558-47B7-BF98-44C1B64A2569}">
      <dgm:prSet custT="1"/>
      <dgm:spPr/>
      <dgm:t>
        <a:bodyPr/>
        <a:lstStyle/>
        <a:p>
          <a:pPr>
            <a:buNone/>
          </a:pPr>
          <a:r>
            <a:rPr lang="es-CO" sz="1000" b="1" i="1">
              <a:latin typeface="Arial" panose="020B0604020202020204" pitchFamily="34" charset="0"/>
              <a:cs typeface="Arial" panose="020B0604020202020204" pitchFamily="34" charset="0"/>
            </a:rPr>
            <a:t>Clústeres</a:t>
          </a:r>
          <a:r>
            <a:rPr lang="es-CO" sz="1000" b="1">
              <a:latin typeface="Arial" panose="020B0604020202020204" pitchFamily="34" charset="0"/>
              <a:cs typeface="Arial" panose="020B0604020202020204" pitchFamily="34" charset="0"/>
            </a:rPr>
            <a:t> de datos.</a:t>
          </a:r>
          <a:endParaRPr lang="es-CO" sz="1000">
            <a:latin typeface="Arial" panose="020B0604020202020204" pitchFamily="34" charset="0"/>
            <a:cs typeface="Arial" panose="020B0604020202020204" pitchFamily="34" charset="0"/>
          </a:endParaRPr>
        </a:p>
      </dgm:t>
    </dgm:pt>
    <dgm:pt modelId="{8E73A584-1806-4C84-9ABC-B984413FD1A0}" type="parTrans" cxnId="{34D4ECDE-EFCB-4501-B11D-C6180B68811A}">
      <dgm:prSet/>
      <dgm:spPr/>
      <dgm:t>
        <a:bodyPr/>
        <a:lstStyle/>
        <a:p>
          <a:endParaRPr lang="es-CO" sz="1000">
            <a:latin typeface="Arial" panose="020B0604020202020204" pitchFamily="34" charset="0"/>
            <a:cs typeface="Arial" panose="020B0604020202020204" pitchFamily="34" charset="0"/>
          </a:endParaRPr>
        </a:p>
      </dgm:t>
    </dgm:pt>
    <dgm:pt modelId="{631A03AA-1433-492A-A8DA-E52E2399441A}" type="sibTrans" cxnId="{34D4ECDE-EFCB-4501-B11D-C6180B68811A}">
      <dgm:prSet/>
      <dgm:spPr/>
      <dgm:t>
        <a:bodyPr/>
        <a:lstStyle/>
        <a:p>
          <a:endParaRPr lang="es-CO" sz="1000">
            <a:latin typeface="Arial" panose="020B0604020202020204" pitchFamily="34" charset="0"/>
            <a:cs typeface="Arial" panose="020B0604020202020204" pitchFamily="34" charset="0"/>
          </a:endParaRPr>
        </a:p>
      </dgm:t>
    </dgm:pt>
    <dgm:pt modelId="{01D35C0C-C116-40E3-981A-76222AE6382E}">
      <dgm:prSet custT="1"/>
      <dgm:spPr/>
      <dgm:t>
        <a:bodyPr/>
        <a:lstStyle/>
        <a:p>
          <a:pPr>
            <a:buNone/>
          </a:pPr>
          <a:r>
            <a:rPr lang="es-CO" sz="900">
              <a:latin typeface="Arial" panose="020B0604020202020204" pitchFamily="34" charset="0"/>
              <a:cs typeface="Arial" panose="020B0604020202020204" pitchFamily="34" charset="0"/>
            </a:rPr>
            <a:t>Agrupación de clientes mediante análisis estadístico o algoritmos.</a:t>
          </a:r>
        </a:p>
      </dgm:t>
    </dgm:pt>
    <dgm:pt modelId="{72E24499-9EB2-45FE-893E-B134993905C1}" type="parTrans" cxnId="{80DB2BAD-285D-4CDD-8D84-868F59B4E802}">
      <dgm:prSet/>
      <dgm:spPr/>
      <dgm:t>
        <a:bodyPr/>
        <a:lstStyle/>
        <a:p>
          <a:endParaRPr lang="es-CO" sz="1000">
            <a:latin typeface="Arial" panose="020B0604020202020204" pitchFamily="34" charset="0"/>
            <a:cs typeface="Arial" panose="020B0604020202020204" pitchFamily="34" charset="0"/>
          </a:endParaRPr>
        </a:p>
      </dgm:t>
    </dgm:pt>
    <dgm:pt modelId="{11CF3BCA-2C9A-46CC-B4AB-7B1E445C1825}" type="sibTrans" cxnId="{80DB2BAD-285D-4CDD-8D84-868F59B4E802}">
      <dgm:prSet/>
      <dgm:spPr/>
      <dgm:t>
        <a:bodyPr/>
        <a:lstStyle/>
        <a:p>
          <a:endParaRPr lang="es-CO" sz="1000">
            <a:latin typeface="Arial" panose="020B0604020202020204" pitchFamily="34" charset="0"/>
            <a:cs typeface="Arial" panose="020B0604020202020204" pitchFamily="34" charset="0"/>
          </a:endParaRPr>
        </a:p>
      </dgm:t>
    </dgm:pt>
    <dgm:pt modelId="{03C2A49E-D760-4036-B01D-8C433ABB63D7}">
      <dgm:prSet custT="1"/>
      <dgm:spPr/>
      <dgm:t>
        <a:bodyPr/>
        <a:lstStyle/>
        <a:p>
          <a:pPr>
            <a:buNone/>
          </a:pPr>
          <a:r>
            <a:rPr lang="es-CO" sz="900">
              <a:latin typeface="Arial" panose="020B0604020202020204" pitchFamily="34" charset="0"/>
              <a:cs typeface="Arial" panose="020B0604020202020204" pitchFamily="34" charset="0"/>
            </a:rPr>
            <a:t>Identificación de patrones de comportamiento de compra.</a:t>
          </a:r>
        </a:p>
      </dgm:t>
    </dgm:pt>
    <dgm:pt modelId="{79AFEB4E-FB55-4A3A-BB37-EE1B06E03026}" type="parTrans" cxnId="{3BA1F475-C15D-4C14-8606-C8E5417E191E}">
      <dgm:prSet/>
      <dgm:spPr/>
      <dgm:t>
        <a:bodyPr/>
        <a:lstStyle/>
        <a:p>
          <a:endParaRPr lang="es-CO" sz="1000">
            <a:latin typeface="Arial" panose="020B0604020202020204" pitchFamily="34" charset="0"/>
            <a:cs typeface="Arial" panose="020B0604020202020204" pitchFamily="34" charset="0"/>
          </a:endParaRPr>
        </a:p>
      </dgm:t>
    </dgm:pt>
    <dgm:pt modelId="{0562A8AA-CB65-4EB6-A124-7A666123396D}" type="sibTrans" cxnId="{3BA1F475-C15D-4C14-8606-C8E5417E191E}">
      <dgm:prSet/>
      <dgm:spPr/>
      <dgm:t>
        <a:bodyPr/>
        <a:lstStyle/>
        <a:p>
          <a:endParaRPr lang="es-CO" sz="1000">
            <a:latin typeface="Arial" panose="020B0604020202020204" pitchFamily="34" charset="0"/>
            <a:cs typeface="Arial" panose="020B0604020202020204" pitchFamily="34" charset="0"/>
          </a:endParaRPr>
        </a:p>
      </dgm:t>
    </dgm:pt>
    <dgm:pt modelId="{AB556E4A-8306-45FB-8E93-329374848B8B}">
      <dgm:prSet custT="1"/>
      <dgm:spPr/>
      <dgm:t>
        <a:bodyPr/>
        <a:lstStyle/>
        <a:p>
          <a:pPr>
            <a:buNone/>
          </a:pPr>
          <a:r>
            <a:rPr lang="es-CO" sz="900">
              <a:latin typeface="Arial" panose="020B0604020202020204" pitchFamily="34" charset="0"/>
              <a:cs typeface="Arial" panose="020B0604020202020204" pitchFamily="34" charset="0"/>
            </a:rPr>
            <a:t>Uso de herramientas de analítica y </a:t>
          </a:r>
          <a:r>
            <a:rPr lang="es-CO" sz="900" i="1">
              <a:latin typeface="Arial" panose="020B0604020202020204" pitchFamily="34" charset="0"/>
              <a:cs typeface="Arial" panose="020B0604020202020204" pitchFamily="34" charset="0"/>
            </a:rPr>
            <a:t>big data </a:t>
          </a:r>
          <a:r>
            <a:rPr lang="es-CO" sz="900">
              <a:latin typeface="Arial" panose="020B0604020202020204" pitchFamily="34" charset="0"/>
              <a:cs typeface="Arial" panose="020B0604020202020204" pitchFamily="34" charset="0"/>
            </a:rPr>
            <a:t>para segmentar audiencias.</a:t>
          </a:r>
        </a:p>
      </dgm:t>
    </dgm:pt>
    <dgm:pt modelId="{9E19D225-2925-4727-A1B6-8D8D428F1F9F}" type="parTrans" cxnId="{106DFC7B-5519-4C10-80EC-C62D11A69CB2}">
      <dgm:prSet/>
      <dgm:spPr/>
      <dgm:t>
        <a:bodyPr/>
        <a:lstStyle/>
        <a:p>
          <a:endParaRPr lang="es-CO" sz="1000">
            <a:latin typeface="Arial" panose="020B0604020202020204" pitchFamily="34" charset="0"/>
            <a:cs typeface="Arial" panose="020B0604020202020204" pitchFamily="34" charset="0"/>
          </a:endParaRPr>
        </a:p>
      </dgm:t>
    </dgm:pt>
    <dgm:pt modelId="{B52AEFEF-983F-4500-970A-D3D48DB5249A}" type="sibTrans" cxnId="{106DFC7B-5519-4C10-80EC-C62D11A69CB2}">
      <dgm:prSet/>
      <dgm:spPr/>
      <dgm:t>
        <a:bodyPr/>
        <a:lstStyle/>
        <a:p>
          <a:endParaRPr lang="es-CO" sz="1000">
            <a:latin typeface="Arial" panose="020B0604020202020204" pitchFamily="34" charset="0"/>
            <a:cs typeface="Arial" panose="020B0604020202020204" pitchFamily="34" charset="0"/>
          </a:endParaRPr>
        </a:p>
      </dgm:t>
    </dgm:pt>
    <dgm:pt modelId="{5016FE38-3CD8-418B-9AFF-D888A7700D8B}">
      <dgm:prSet custT="1"/>
      <dgm:spPr/>
      <dgm:t>
        <a:bodyPr/>
        <a:lstStyle/>
        <a:p>
          <a:pPr>
            <a:buNone/>
          </a:pPr>
          <a:r>
            <a:rPr lang="es-CO" sz="1000" b="1">
              <a:latin typeface="Arial" panose="020B0604020202020204" pitchFamily="34" charset="0"/>
              <a:cs typeface="Arial" panose="020B0604020202020204" pitchFamily="34" charset="0"/>
            </a:rPr>
            <a:t>Microsegmentación.</a:t>
          </a:r>
          <a:endParaRPr lang="es-CO" sz="1000">
            <a:latin typeface="Arial" panose="020B0604020202020204" pitchFamily="34" charset="0"/>
            <a:cs typeface="Arial" panose="020B0604020202020204" pitchFamily="34" charset="0"/>
          </a:endParaRPr>
        </a:p>
      </dgm:t>
    </dgm:pt>
    <dgm:pt modelId="{09144D86-0533-4399-BC16-CCD87286B005}" type="parTrans" cxnId="{055CAF5A-944C-4E06-A38C-F64F26A974AE}">
      <dgm:prSet/>
      <dgm:spPr/>
      <dgm:t>
        <a:bodyPr/>
        <a:lstStyle/>
        <a:p>
          <a:endParaRPr lang="es-CO" sz="1000">
            <a:latin typeface="Arial" panose="020B0604020202020204" pitchFamily="34" charset="0"/>
            <a:cs typeface="Arial" panose="020B0604020202020204" pitchFamily="34" charset="0"/>
          </a:endParaRPr>
        </a:p>
      </dgm:t>
    </dgm:pt>
    <dgm:pt modelId="{554248DE-CA78-416A-8A50-D5E8AB1C1BCA}" type="sibTrans" cxnId="{055CAF5A-944C-4E06-A38C-F64F26A974AE}">
      <dgm:prSet/>
      <dgm:spPr/>
      <dgm:t>
        <a:bodyPr/>
        <a:lstStyle/>
        <a:p>
          <a:endParaRPr lang="es-CO" sz="1000">
            <a:latin typeface="Arial" panose="020B0604020202020204" pitchFamily="34" charset="0"/>
            <a:cs typeface="Arial" panose="020B0604020202020204" pitchFamily="34" charset="0"/>
          </a:endParaRPr>
        </a:p>
      </dgm:t>
    </dgm:pt>
    <dgm:pt modelId="{09893EDE-A667-4036-AD1D-C8EFBB45794B}">
      <dgm:prSet custT="1"/>
      <dgm:spPr/>
      <dgm:t>
        <a:bodyPr/>
        <a:lstStyle/>
        <a:p>
          <a:pPr>
            <a:buNone/>
          </a:pPr>
          <a:r>
            <a:rPr lang="es-CO" sz="900">
              <a:latin typeface="Arial" panose="020B0604020202020204" pitchFamily="34" charset="0"/>
              <a:cs typeface="Arial" panose="020B0604020202020204" pitchFamily="34" charset="0"/>
            </a:rPr>
            <a:t>Segmentos muy específicos basados en comportamiento digital.</a:t>
          </a:r>
        </a:p>
      </dgm:t>
    </dgm:pt>
    <dgm:pt modelId="{CBDD9BFF-04EF-4357-B5A5-E55B01B687B6}" type="parTrans" cxnId="{98AEEFDE-7AE0-4784-BDD6-7369C9513FBD}">
      <dgm:prSet/>
      <dgm:spPr/>
      <dgm:t>
        <a:bodyPr/>
        <a:lstStyle/>
        <a:p>
          <a:endParaRPr lang="es-CO" sz="1000">
            <a:latin typeface="Arial" panose="020B0604020202020204" pitchFamily="34" charset="0"/>
            <a:cs typeface="Arial" panose="020B0604020202020204" pitchFamily="34" charset="0"/>
          </a:endParaRPr>
        </a:p>
      </dgm:t>
    </dgm:pt>
    <dgm:pt modelId="{9843F5C0-B9BF-4F20-8EDC-95E3DDF7AD92}" type="sibTrans" cxnId="{98AEEFDE-7AE0-4784-BDD6-7369C9513FBD}">
      <dgm:prSet/>
      <dgm:spPr/>
      <dgm:t>
        <a:bodyPr/>
        <a:lstStyle/>
        <a:p>
          <a:endParaRPr lang="es-CO" sz="1000">
            <a:latin typeface="Arial" panose="020B0604020202020204" pitchFamily="34" charset="0"/>
            <a:cs typeface="Arial" panose="020B0604020202020204" pitchFamily="34" charset="0"/>
          </a:endParaRPr>
        </a:p>
      </dgm:t>
    </dgm:pt>
    <dgm:pt modelId="{BD51C0FC-6E9B-447D-9DDA-D1533A8FFD94}">
      <dgm:prSet custT="1"/>
      <dgm:spPr/>
      <dgm:t>
        <a:bodyPr/>
        <a:lstStyle/>
        <a:p>
          <a:pPr>
            <a:buNone/>
          </a:pPr>
          <a:r>
            <a:rPr lang="es-CO" sz="900">
              <a:latin typeface="Arial" panose="020B0604020202020204" pitchFamily="34" charset="0"/>
              <a:cs typeface="Arial" panose="020B0604020202020204" pitchFamily="34" charset="0"/>
            </a:rPr>
            <a:t>Personalización de mensajes y campañas para pequeños grupos.</a:t>
          </a:r>
        </a:p>
      </dgm:t>
    </dgm:pt>
    <dgm:pt modelId="{F0FB07A6-AA58-46A7-8092-05F677B8229F}" type="parTrans" cxnId="{5DBCD34B-B639-435F-9CBE-CD537EBEEA38}">
      <dgm:prSet/>
      <dgm:spPr/>
      <dgm:t>
        <a:bodyPr/>
        <a:lstStyle/>
        <a:p>
          <a:endParaRPr lang="es-CO" sz="1000">
            <a:latin typeface="Arial" panose="020B0604020202020204" pitchFamily="34" charset="0"/>
            <a:cs typeface="Arial" panose="020B0604020202020204" pitchFamily="34" charset="0"/>
          </a:endParaRPr>
        </a:p>
      </dgm:t>
    </dgm:pt>
    <dgm:pt modelId="{2C951AD6-3FFA-4712-8A16-631B9E1247B2}" type="sibTrans" cxnId="{5DBCD34B-B639-435F-9CBE-CD537EBEEA38}">
      <dgm:prSet/>
      <dgm:spPr/>
      <dgm:t>
        <a:bodyPr/>
        <a:lstStyle/>
        <a:p>
          <a:endParaRPr lang="es-CO" sz="1000">
            <a:latin typeface="Arial" panose="020B0604020202020204" pitchFamily="34" charset="0"/>
            <a:cs typeface="Arial" panose="020B0604020202020204" pitchFamily="34" charset="0"/>
          </a:endParaRPr>
        </a:p>
      </dgm:t>
    </dgm:pt>
    <dgm:pt modelId="{362207AC-B490-4896-A0A3-0F7FC02598E9}">
      <dgm:prSet custT="1"/>
      <dgm:spPr/>
      <dgm:t>
        <a:bodyPr/>
        <a:lstStyle/>
        <a:p>
          <a:pPr>
            <a:buNone/>
          </a:pPr>
          <a:r>
            <a:rPr lang="es-CO" sz="900">
              <a:latin typeface="Arial" panose="020B0604020202020204" pitchFamily="34" charset="0"/>
              <a:cs typeface="Arial" panose="020B0604020202020204" pitchFamily="34" charset="0"/>
            </a:rPr>
            <a:t>Uso de datos de navegación, historial de compras e interacción en redes.</a:t>
          </a:r>
        </a:p>
      </dgm:t>
    </dgm:pt>
    <dgm:pt modelId="{681F823B-5FBB-4AF4-95C3-50FD2690E7BC}" type="parTrans" cxnId="{C05BD75B-13CE-4150-B4A8-2A83DFC71769}">
      <dgm:prSet/>
      <dgm:spPr/>
      <dgm:t>
        <a:bodyPr/>
        <a:lstStyle/>
        <a:p>
          <a:endParaRPr lang="es-CO" sz="1000">
            <a:latin typeface="Arial" panose="020B0604020202020204" pitchFamily="34" charset="0"/>
            <a:cs typeface="Arial" panose="020B0604020202020204" pitchFamily="34" charset="0"/>
          </a:endParaRPr>
        </a:p>
      </dgm:t>
    </dgm:pt>
    <dgm:pt modelId="{AD207DA0-523F-490F-A811-F0B44CFCCE55}" type="sibTrans" cxnId="{C05BD75B-13CE-4150-B4A8-2A83DFC71769}">
      <dgm:prSet/>
      <dgm:spPr/>
      <dgm:t>
        <a:bodyPr/>
        <a:lstStyle/>
        <a:p>
          <a:endParaRPr lang="es-CO" sz="1000">
            <a:latin typeface="Arial" panose="020B0604020202020204" pitchFamily="34" charset="0"/>
            <a:cs typeface="Arial" panose="020B0604020202020204" pitchFamily="34" charset="0"/>
          </a:endParaRPr>
        </a:p>
      </dgm:t>
    </dgm:pt>
    <dgm:pt modelId="{897AB339-380C-4DF3-AE58-3291E2301756}">
      <dgm:prSet custT="1"/>
      <dgm:spPr/>
      <dgm:t>
        <a:bodyPr/>
        <a:lstStyle/>
        <a:p>
          <a:pPr>
            <a:buNone/>
          </a:pPr>
          <a:r>
            <a:rPr lang="es-CO" sz="1000" b="1">
              <a:latin typeface="Arial" panose="020B0604020202020204" pitchFamily="34" charset="0"/>
              <a:cs typeface="Arial" panose="020B0604020202020204" pitchFamily="34" charset="0"/>
            </a:rPr>
            <a:t>Nichos específicos.</a:t>
          </a:r>
          <a:endParaRPr lang="es-CO" sz="1000">
            <a:latin typeface="Arial" panose="020B0604020202020204" pitchFamily="34" charset="0"/>
            <a:cs typeface="Arial" panose="020B0604020202020204" pitchFamily="34" charset="0"/>
          </a:endParaRPr>
        </a:p>
      </dgm:t>
    </dgm:pt>
    <dgm:pt modelId="{BF715C0D-5253-4284-A80E-AAFA68C6BD74}" type="parTrans" cxnId="{32A6BF38-7B61-4905-9ABB-F5FC915FC999}">
      <dgm:prSet/>
      <dgm:spPr/>
      <dgm:t>
        <a:bodyPr/>
        <a:lstStyle/>
        <a:p>
          <a:endParaRPr lang="es-CO" sz="1000">
            <a:latin typeface="Arial" panose="020B0604020202020204" pitchFamily="34" charset="0"/>
            <a:cs typeface="Arial" panose="020B0604020202020204" pitchFamily="34" charset="0"/>
          </a:endParaRPr>
        </a:p>
      </dgm:t>
    </dgm:pt>
    <dgm:pt modelId="{37887CC8-E664-48D6-9800-47BEFEB6C84F}" type="sibTrans" cxnId="{32A6BF38-7B61-4905-9ABB-F5FC915FC999}">
      <dgm:prSet/>
      <dgm:spPr/>
      <dgm:t>
        <a:bodyPr/>
        <a:lstStyle/>
        <a:p>
          <a:endParaRPr lang="es-CO" sz="1000">
            <a:latin typeface="Arial" panose="020B0604020202020204" pitchFamily="34" charset="0"/>
            <a:cs typeface="Arial" panose="020B0604020202020204" pitchFamily="34" charset="0"/>
          </a:endParaRPr>
        </a:p>
      </dgm:t>
    </dgm:pt>
    <dgm:pt modelId="{97E987FB-21A3-4F33-B1CD-2110CE42C82E}">
      <dgm:prSet custT="1"/>
      <dgm:spPr/>
      <dgm:t>
        <a:bodyPr/>
        <a:lstStyle/>
        <a:p>
          <a:pPr>
            <a:buNone/>
          </a:pPr>
          <a:r>
            <a:rPr lang="es-CO" sz="900">
              <a:latin typeface="Arial" panose="020B0604020202020204" pitchFamily="34" charset="0"/>
              <a:cs typeface="Arial" panose="020B0604020202020204" pitchFamily="34" charset="0"/>
            </a:rPr>
            <a:t>Identificación de mercados pequeños con necesidades particulares.</a:t>
          </a:r>
        </a:p>
      </dgm:t>
    </dgm:pt>
    <dgm:pt modelId="{4E30DF6D-2676-4E6B-B370-62EE4FC996F6}" type="parTrans" cxnId="{CB833D05-661F-4729-8FF9-43478C0BCF66}">
      <dgm:prSet/>
      <dgm:spPr/>
      <dgm:t>
        <a:bodyPr/>
        <a:lstStyle/>
        <a:p>
          <a:endParaRPr lang="es-CO" sz="1000">
            <a:latin typeface="Arial" panose="020B0604020202020204" pitchFamily="34" charset="0"/>
            <a:cs typeface="Arial" panose="020B0604020202020204" pitchFamily="34" charset="0"/>
          </a:endParaRPr>
        </a:p>
      </dgm:t>
    </dgm:pt>
    <dgm:pt modelId="{B00D3E44-7C5B-48E0-B127-5B9A04840D04}" type="sibTrans" cxnId="{CB833D05-661F-4729-8FF9-43478C0BCF66}">
      <dgm:prSet/>
      <dgm:spPr/>
      <dgm:t>
        <a:bodyPr/>
        <a:lstStyle/>
        <a:p>
          <a:endParaRPr lang="es-CO" sz="1000">
            <a:latin typeface="Arial" panose="020B0604020202020204" pitchFamily="34" charset="0"/>
            <a:cs typeface="Arial" panose="020B0604020202020204" pitchFamily="34" charset="0"/>
          </a:endParaRPr>
        </a:p>
      </dgm:t>
    </dgm:pt>
    <dgm:pt modelId="{D5413053-C3F5-42DA-A4F5-06F080558E1E}">
      <dgm:prSet custT="1"/>
      <dgm:spPr/>
      <dgm:t>
        <a:bodyPr/>
        <a:lstStyle/>
        <a:p>
          <a:pPr>
            <a:buNone/>
          </a:pPr>
          <a:r>
            <a:rPr lang="es-CO" sz="900">
              <a:latin typeface="Arial" panose="020B0604020202020204" pitchFamily="34" charset="0"/>
              <a:cs typeface="Arial" panose="020B0604020202020204" pitchFamily="34" charset="0"/>
            </a:rPr>
            <a:t>Alta especialización del producto o propuesta de valor.</a:t>
          </a:r>
        </a:p>
      </dgm:t>
    </dgm:pt>
    <dgm:pt modelId="{CFE570A0-94B8-44CA-952F-2F76AB6E1754}" type="parTrans" cxnId="{DC28185C-C779-4419-91F1-94638B12A542}">
      <dgm:prSet/>
      <dgm:spPr/>
      <dgm:t>
        <a:bodyPr/>
        <a:lstStyle/>
        <a:p>
          <a:endParaRPr lang="es-CO" sz="1000">
            <a:latin typeface="Arial" panose="020B0604020202020204" pitchFamily="34" charset="0"/>
            <a:cs typeface="Arial" panose="020B0604020202020204" pitchFamily="34" charset="0"/>
          </a:endParaRPr>
        </a:p>
      </dgm:t>
    </dgm:pt>
    <dgm:pt modelId="{72D4EE08-14F8-4163-980C-BCF068369E57}" type="sibTrans" cxnId="{DC28185C-C779-4419-91F1-94638B12A542}">
      <dgm:prSet/>
      <dgm:spPr/>
      <dgm:t>
        <a:bodyPr/>
        <a:lstStyle/>
        <a:p>
          <a:endParaRPr lang="es-CO" sz="1000">
            <a:latin typeface="Arial" panose="020B0604020202020204" pitchFamily="34" charset="0"/>
            <a:cs typeface="Arial" panose="020B0604020202020204" pitchFamily="34" charset="0"/>
          </a:endParaRPr>
        </a:p>
      </dgm:t>
    </dgm:pt>
    <dgm:pt modelId="{D4F52815-2693-4584-B312-F65BA8297B3A}">
      <dgm:prSet custT="1"/>
      <dgm:spPr/>
      <dgm:t>
        <a:bodyPr/>
        <a:lstStyle/>
        <a:p>
          <a:pPr>
            <a:buNone/>
          </a:pPr>
          <a:r>
            <a:rPr lang="es-CO" sz="900">
              <a:latin typeface="Arial" panose="020B0604020202020204" pitchFamily="34" charset="0"/>
              <a:cs typeface="Arial" panose="020B0604020202020204" pitchFamily="34" charset="0"/>
            </a:rPr>
            <a:t>Menor competencia y mayor fidelización del cliente.</a:t>
          </a:r>
        </a:p>
      </dgm:t>
    </dgm:pt>
    <dgm:pt modelId="{89FFAE1D-5EF4-4308-8E7E-6BB7DCEE8D8D}" type="parTrans" cxnId="{45921DE0-6839-40FA-92A4-DC2709B2004D}">
      <dgm:prSet/>
      <dgm:spPr/>
      <dgm:t>
        <a:bodyPr/>
        <a:lstStyle/>
        <a:p>
          <a:endParaRPr lang="es-CO" sz="1000">
            <a:latin typeface="Arial" panose="020B0604020202020204" pitchFamily="34" charset="0"/>
            <a:cs typeface="Arial" panose="020B0604020202020204" pitchFamily="34" charset="0"/>
          </a:endParaRPr>
        </a:p>
      </dgm:t>
    </dgm:pt>
    <dgm:pt modelId="{29C4CD56-64B6-4AB2-A6C6-3027B7E6FC40}" type="sibTrans" cxnId="{45921DE0-6839-40FA-92A4-DC2709B2004D}">
      <dgm:prSet/>
      <dgm:spPr/>
      <dgm:t>
        <a:bodyPr/>
        <a:lstStyle/>
        <a:p>
          <a:endParaRPr lang="es-CO" sz="1000">
            <a:latin typeface="Arial" panose="020B0604020202020204" pitchFamily="34" charset="0"/>
            <a:cs typeface="Arial" panose="020B0604020202020204" pitchFamily="34" charset="0"/>
          </a:endParaRPr>
        </a:p>
      </dgm:t>
    </dgm:pt>
    <dgm:pt modelId="{9178BA71-C0AD-4458-B264-781F75909201}">
      <dgm:prSet/>
      <dgm:spPr/>
      <dgm:t>
        <a:bodyPr/>
        <a:lstStyle/>
        <a:p>
          <a:endParaRPr lang="es-CO"/>
        </a:p>
      </dgm:t>
    </dgm:pt>
    <dgm:pt modelId="{54E7B950-F8EB-49B1-AC0E-E3C2C6C1372A}" type="parTrans" cxnId="{A1DC526F-59BA-46AE-AE49-53645235344D}">
      <dgm:prSet/>
      <dgm:spPr/>
    </dgm:pt>
    <dgm:pt modelId="{B60F6CC7-9958-4E30-ACEE-330665330EA4}" type="sibTrans" cxnId="{A1DC526F-59BA-46AE-AE49-53645235344D}">
      <dgm:prSet/>
      <dgm:spPr/>
    </dgm:pt>
    <dgm:pt modelId="{960F1214-A328-49E8-902A-A06D8A7137FF}" type="pres">
      <dgm:prSet presAssocID="{F985D948-9E27-4811-BCDC-6FD976AA4778}" presName="Name0" presStyleCnt="0">
        <dgm:presLayoutVars>
          <dgm:dir/>
          <dgm:animLvl val="lvl"/>
          <dgm:resizeHandles val="exact"/>
        </dgm:presLayoutVars>
      </dgm:prSet>
      <dgm:spPr/>
    </dgm:pt>
    <dgm:pt modelId="{8D154A64-3F94-49F2-B371-C18AA6EAE6DA}" type="pres">
      <dgm:prSet presAssocID="{897AB339-380C-4DF3-AE58-3291E2301756}" presName="boxAndChildren" presStyleCnt="0"/>
      <dgm:spPr/>
    </dgm:pt>
    <dgm:pt modelId="{24005666-AAB0-4D0C-AC4B-DD4442980269}" type="pres">
      <dgm:prSet presAssocID="{897AB339-380C-4DF3-AE58-3291E2301756}" presName="parentTextBox" presStyleLbl="node1" presStyleIdx="0" presStyleCnt="5"/>
      <dgm:spPr/>
    </dgm:pt>
    <dgm:pt modelId="{F8B1E870-9782-4B7E-B253-127D1C87D230}" type="pres">
      <dgm:prSet presAssocID="{897AB339-380C-4DF3-AE58-3291E2301756}" presName="entireBox" presStyleLbl="node1" presStyleIdx="0" presStyleCnt="5"/>
      <dgm:spPr/>
    </dgm:pt>
    <dgm:pt modelId="{7920C841-80C3-4F96-AD5C-20DAB94E1E07}" type="pres">
      <dgm:prSet presAssocID="{897AB339-380C-4DF3-AE58-3291E2301756}" presName="descendantBox" presStyleCnt="0"/>
      <dgm:spPr/>
    </dgm:pt>
    <dgm:pt modelId="{A3C61D89-8BA3-441D-A3FB-C9D1F8C05171}" type="pres">
      <dgm:prSet presAssocID="{97E987FB-21A3-4F33-B1CD-2110CE42C82E}" presName="childTextBox" presStyleLbl="fgAccFollowNode1" presStyleIdx="0" presStyleCnt="12">
        <dgm:presLayoutVars>
          <dgm:bulletEnabled val="1"/>
        </dgm:presLayoutVars>
      </dgm:prSet>
      <dgm:spPr/>
    </dgm:pt>
    <dgm:pt modelId="{B36EDA2F-4217-41F6-8841-E80F21D240BF}" type="pres">
      <dgm:prSet presAssocID="{D5413053-C3F5-42DA-A4F5-06F080558E1E}" presName="childTextBox" presStyleLbl="fgAccFollowNode1" presStyleIdx="1" presStyleCnt="12">
        <dgm:presLayoutVars>
          <dgm:bulletEnabled val="1"/>
        </dgm:presLayoutVars>
      </dgm:prSet>
      <dgm:spPr/>
    </dgm:pt>
    <dgm:pt modelId="{90D9BD4E-08D7-461D-A864-341D99EC106D}" type="pres">
      <dgm:prSet presAssocID="{D4F52815-2693-4584-B312-F65BA8297B3A}" presName="childTextBox" presStyleLbl="fgAccFollowNode1" presStyleIdx="2" presStyleCnt="12">
        <dgm:presLayoutVars>
          <dgm:bulletEnabled val="1"/>
        </dgm:presLayoutVars>
      </dgm:prSet>
      <dgm:spPr/>
    </dgm:pt>
    <dgm:pt modelId="{990644EC-5A7A-4659-BCCF-AD66AB21C663}" type="pres">
      <dgm:prSet presAssocID="{554248DE-CA78-416A-8A50-D5E8AB1C1BCA}" presName="sp" presStyleCnt="0"/>
      <dgm:spPr/>
    </dgm:pt>
    <dgm:pt modelId="{58D1120B-F529-4D58-A986-8A2365EC3768}" type="pres">
      <dgm:prSet presAssocID="{5016FE38-3CD8-418B-9AFF-D888A7700D8B}" presName="arrowAndChildren" presStyleCnt="0"/>
      <dgm:spPr/>
    </dgm:pt>
    <dgm:pt modelId="{BAAE506C-AEAD-4048-9F9A-BB85A95FA161}" type="pres">
      <dgm:prSet presAssocID="{5016FE38-3CD8-418B-9AFF-D888A7700D8B}" presName="parentTextArrow" presStyleLbl="node1" presStyleIdx="0" presStyleCnt="5"/>
      <dgm:spPr/>
    </dgm:pt>
    <dgm:pt modelId="{2AEA4CAF-9A2D-450F-8577-BF4062D0A717}" type="pres">
      <dgm:prSet presAssocID="{5016FE38-3CD8-418B-9AFF-D888A7700D8B}" presName="arrow" presStyleLbl="node1" presStyleIdx="1" presStyleCnt="5"/>
      <dgm:spPr/>
    </dgm:pt>
    <dgm:pt modelId="{CCDB4196-51E8-423A-9254-8546021DB9A1}" type="pres">
      <dgm:prSet presAssocID="{5016FE38-3CD8-418B-9AFF-D888A7700D8B}" presName="descendantArrow" presStyleCnt="0"/>
      <dgm:spPr/>
    </dgm:pt>
    <dgm:pt modelId="{663CA6DE-F555-4F27-8AED-83C6886420E6}" type="pres">
      <dgm:prSet presAssocID="{09893EDE-A667-4036-AD1D-C8EFBB45794B}" presName="childTextArrow" presStyleLbl="fgAccFollowNode1" presStyleIdx="3" presStyleCnt="12">
        <dgm:presLayoutVars>
          <dgm:bulletEnabled val="1"/>
        </dgm:presLayoutVars>
      </dgm:prSet>
      <dgm:spPr/>
    </dgm:pt>
    <dgm:pt modelId="{2A37A7AC-30C5-4E95-BEDD-2095B564E961}" type="pres">
      <dgm:prSet presAssocID="{BD51C0FC-6E9B-447D-9DDA-D1533A8FFD94}" presName="childTextArrow" presStyleLbl="fgAccFollowNode1" presStyleIdx="4" presStyleCnt="12">
        <dgm:presLayoutVars>
          <dgm:bulletEnabled val="1"/>
        </dgm:presLayoutVars>
      </dgm:prSet>
      <dgm:spPr/>
    </dgm:pt>
    <dgm:pt modelId="{90A9F719-976E-498F-BFA4-5D9C50F845C7}" type="pres">
      <dgm:prSet presAssocID="{362207AC-B490-4896-A0A3-0F7FC02598E9}" presName="childTextArrow" presStyleLbl="fgAccFollowNode1" presStyleIdx="5" presStyleCnt="12">
        <dgm:presLayoutVars>
          <dgm:bulletEnabled val="1"/>
        </dgm:presLayoutVars>
      </dgm:prSet>
      <dgm:spPr/>
    </dgm:pt>
    <dgm:pt modelId="{92609E74-78BA-4993-8DB0-5A42B5D6613B}" type="pres">
      <dgm:prSet presAssocID="{631A03AA-1433-492A-A8DA-E52E2399441A}" presName="sp" presStyleCnt="0"/>
      <dgm:spPr/>
    </dgm:pt>
    <dgm:pt modelId="{32E9D9F7-C53D-44FC-AA97-CF0E87395B7F}" type="pres">
      <dgm:prSet presAssocID="{B2A50BCE-2558-47B7-BF98-44C1B64A2569}" presName="arrowAndChildren" presStyleCnt="0"/>
      <dgm:spPr/>
    </dgm:pt>
    <dgm:pt modelId="{64BA2CBA-CE35-4B5B-B404-B05A5F88A914}" type="pres">
      <dgm:prSet presAssocID="{B2A50BCE-2558-47B7-BF98-44C1B64A2569}" presName="parentTextArrow" presStyleLbl="node1" presStyleIdx="1" presStyleCnt="5"/>
      <dgm:spPr/>
    </dgm:pt>
    <dgm:pt modelId="{2EAEF1D1-BD77-4FFF-B918-192861F78949}" type="pres">
      <dgm:prSet presAssocID="{B2A50BCE-2558-47B7-BF98-44C1B64A2569}" presName="arrow" presStyleLbl="node1" presStyleIdx="2" presStyleCnt="5"/>
      <dgm:spPr/>
    </dgm:pt>
    <dgm:pt modelId="{D55AAF03-559D-46C8-B974-2E11C1AE4CF7}" type="pres">
      <dgm:prSet presAssocID="{B2A50BCE-2558-47B7-BF98-44C1B64A2569}" presName="descendantArrow" presStyleCnt="0"/>
      <dgm:spPr/>
    </dgm:pt>
    <dgm:pt modelId="{B0411D09-20C6-4C2A-BA31-BE194E3F8662}" type="pres">
      <dgm:prSet presAssocID="{01D35C0C-C116-40E3-981A-76222AE6382E}" presName="childTextArrow" presStyleLbl="fgAccFollowNode1" presStyleIdx="6" presStyleCnt="12">
        <dgm:presLayoutVars>
          <dgm:bulletEnabled val="1"/>
        </dgm:presLayoutVars>
      </dgm:prSet>
      <dgm:spPr/>
    </dgm:pt>
    <dgm:pt modelId="{0E8A549F-67DF-4B0D-A5AB-5EE68E6DEDC3}" type="pres">
      <dgm:prSet presAssocID="{03C2A49E-D760-4036-B01D-8C433ABB63D7}" presName="childTextArrow" presStyleLbl="fgAccFollowNode1" presStyleIdx="7" presStyleCnt="12">
        <dgm:presLayoutVars>
          <dgm:bulletEnabled val="1"/>
        </dgm:presLayoutVars>
      </dgm:prSet>
      <dgm:spPr/>
    </dgm:pt>
    <dgm:pt modelId="{B84F31B1-7636-4C72-BF78-BC5DEB54858C}" type="pres">
      <dgm:prSet presAssocID="{AB556E4A-8306-45FB-8E93-329374848B8B}" presName="childTextArrow" presStyleLbl="fgAccFollowNode1" presStyleIdx="8" presStyleCnt="12">
        <dgm:presLayoutVars>
          <dgm:bulletEnabled val="1"/>
        </dgm:presLayoutVars>
      </dgm:prSet>
      <dgm:spPr/>
    </dgm:pt>
    <dgm:pt modelId="{F03CE9BC-1275-4E12-AD1D-20A7C597A129}" type="pres">
      <dgm:prSet presAssocID="{B60F6CC7-9958-4E30-ACEE-330665330EA4}" presName="sp" presStyleCnt="0"/>
      <dgm:spPr/>
    </dgm:pt>
    <dgm:pt modelId="{DB0BA328-FEFD-42FC-BC51-D4109973EF1B}" type="pres">
      <dgm:prSet presAssocID="{9178BA71-C0AD-4458-B264-781F75909201}" presName="arrowAndChildren" presStyleCnt="0"/>
      <dgm:spPr/>
    </dgm:pt>
    <dgm:pt modelId="{D9AA02AF-67D7-4819-A237-1795437BFB11}" type="pres">
      <dgm:prSet presAssocID="{9178BA71-C0AD-4458-B264-781F75909201}" presName="parentTextArrow" presStyleLbl="node1" presStyleIdx="3" presStyleCnt="5"/>
      <dgm:spPr/>
    </dgm:pt>
    <dgm:pt modelId="{F04FFB83-CCF5-4718-8370-87BCF7F3471E}" type="pres">
      <dgm:prSet presAssocID="{7AF86586-CEDB-4BAC-AA8B-C0E762EC70DF}" presName="sp" presStyleCnt="0"/>
      <dgm:spPr/>
    </dgm:pt>
    <dgm:pt modelId="{27626381-5716-4F88-9DDC-2BC388C7F94F}" type="pres">
      <dgm:prSet presAssocID="{4E4663E3-A60C-4145-9496-96809E6FAE33}" presName="arrowAndChildren" presStyleCnt="0"/>
      <dgm:spPr/>
    </dgm:pt>
    <dgm:pt modelId="{B8BC9EC0-3920-42A1-9444-3F233FFA147F}" type="pres">
      <dgm:prSet presAssocID="{4E4663E3-A60C-4145-9496-96809E6FAE33}" presName="parentTextArrow" presStyleLbl="node1" presStyleIdx="3" presStyleCnt="5"/>
      <dgm:spPr/>
    </dgm:pt>
    <dgm:pt modelId="{4AB81D53-32EC-4720-93BA-7B0BB7EC8700}" type="pres">
      <dgm:prSet presAssocID="{4E4663E3-A60C-4145-9496-96809E6FAE33}" presName="arrow" presStyleLbl="node1" presStyleIdx="4" presStyleCnt="5"/>
      <dgm:spPr/>
    </dgm:pt>
    <dgm:pt modelId="{5E533F5C-E831-4089-833D-30A8A3C69138}" type="pres">
      <dgm:prSet presAssocID="{4E4663E3-A60C-4145-9496-96809E6FAE33}" presName="descendantArrow" presStyleCnt="0"/>
      <dgm:spPr/>
    </dgm:pt>
    <dgm:pt modelId="{41D5C092-8197-4340-8AAC-06D90B10E84F}" type="pres">
      <dgm:prSet presAssocID="{E313921A-FB02-4A0F-9598-3B372E0F1B1B}" presName="childTextArrow" presStyleLbl="fgAccFollowNode1" presStyleIdx="9" presStyleCnt="12">
        <dgm:presLayoutVars>
          <dgm:bulletEnabled val="1"/>
        </dgm:presLayoutVars>
      </dgm:prSet>
      <dgm:spPr/>
    </dgm:pt>
    <dgm:pt modelId="{C869EEAC-B49A-4366-8E02-7EB5DBF0E28B}" type="pres">
      <dgm:prSet presAssocID="{CF6F183A-368D-4AB6-A008-0A92ADDB1872}" presName="childTextArrow" presStyleLbl="fgAccFollowNode1" presStyleIdx="10" presStyleCnt="12">
        <dgm:presLayoutVars>
          <dgm:bulletEnabled val="1"/>
        </dgm:presLayoutVars>
      </dgm:prSet>
      <dgm:spPr/>
    </dgm:pt>
    <dgm:pt modelId="{44F665C6-5214-40DF-9C7C-51DFB6B51F2E}" type="pres">
      <dgm:prSet presAssocID="{0900F9BC-F26B-4D1E-9821-3C3CC9B394C1}" presName="childTextArrow" presStyleLbl="fgAccFollowNode1" presStyleIdx="11" presStyleCnt="12">
        <dgm:presLayoutVars>
          <dgm:bulletEnabled val="1"/>
        </dgm:presLayoutVars>
      </dgm:prSet>
      <dgm:spPr/>
    </dgm:pt>
  </dgm:ptLst>
  <dgm:cxnLst>
    <dgm:cxn modelId="{CB833D05-661F-4729-8FF9-43478C0BCF66}" srcId="{897AB339-380C-4DF3-AE58-3291E2301756}" destId="{97E987FB-21A3-4F33-B1CD-2110CE42C82E}" srcOrd="0" destOrd="0" parTransId="{4E30DF6D-2676-4E6B-B370-62EE4FC996F6}" sibTransId="{B00D3E44-7C5B-48E0-B127-5B9A04840D04}"/>
    <dgm:cxn modelId="{8E3BC506-83F8-4CE2-AAFA-24D5363110D4}" type="presOf" srcId="{03C2A49E-D760-4036-B01D-8C433ABB63D7}" destId="{0E8A549F-67DF-4B0D-A5AB-5EE68E6DEDC3}" srcOrd="0" destOrd="0" presId="urn:microsoft.com/office/officeart/2005/8/layout/process4"/>
    <dgm:cxn modelId="{03B6FA15-5091-4445-B067-73F374C2453D}" type="presOf" srcId="{5016FE38-3CD8-418B-9AFF-D888A7700D8B}" destId="{BAAE506C-AEAD-4048-9F9A-BB85A95FA161}" srcOrd="0" destOrd="0" presId="urn:microsoft.com/office/officeart/2005/8/layout/process4"/>
    <dgm:cxn modelId="{563D7222-C386-4C5F-B5A1-D84BB5E0E604}" type="presOf" srcId="{5016FE38-3CD8-418B-9AFF-D888A7700D8B}" destId="{2AEA4CAF-9A2D-450F-8577-BF4062D0A717}" srcOrd="1" destOrd="0" presId="urn:microsoft.com/office/officeart/2005/8/layout/process4"/>
    <dgm:cxn modelId="{8E33ED22-6FCD-46B6-A97E-90AC14B3C348}" type="presOf" srcId="{09893EDE-A667-4036-AD1D-C8EFBB45794B}" destId="{663CA6DE-F555-4F27-8AED-83C6886420E6}" srcOrd="0" destOrd="0" presId="urn:microsoft.com/office/officeart/2005/8/layout/process4"/>
    <dgm:cxn modelId="{11FA862F-719D-416E-9C57-9BE8D608346A}" type="presOf" srcId="{897AB339-380C-4DF3-AE58-3291E2301756}" destId="{F8B1E870-9782-4B7E-B253-127D1C87D230}" srcOrd="1" destOrd="0" presId="urn:microsoft.com/office/officeart/2005/8/layout/process4"/>
    <dgm:cxn modelId="{32A6BF38-7B61-4905-9ABB-F5FC915FC999}" srcId="{F985D948-9E27-4811-BCDC-6FD976AA4778}" destId="{897AB339-380C-4DF3-AE58-3291E2301756}" srcOrd="4" destOrd="0" parTransId="{BF715C0D-5253-4284-A80E-AAFA68C6BD74}" sibTransId="{37887CC8-E664-48D6-9800-47BEFEB6C84F}"/>
    <dgm:cxn modelId="{C05BD75B-13CE-4150-B4A8-2A83DFC71769}" srcId="{5016FE38-3CD8-418B-9AFF-D888A7700D8B}" destId="{362207AC-B490-4896-A0A3-0F7FC02598E9}" srcOrd="2" destOrd="0" parTransId="{681F823B-5FBB-4AF4-95C3-50FD2690E7BC}" sibTransId="{AD207DA0-523F-490F-A811-F0B44CFCCE55}"/>
    <dgm:cxn modelId="{DC28185C-C779-4419-91F1-94638B12A542}" srcId="{897AB339-380C-4DF3-AE58-3291E2301756}" destId="{D5413053-C3F5-42DA-A4F5-06F080558E1E}" srcOrd="1" destOrd="0" parTransId="{CFE570A0-94B8-44CA-952F-2F76AB6E1754}" sibTransId="{72D4EE08-14F8-4163-980C-BCF068369E57}"/>
    <dgm:cxn modelId="{95F75160-22AA-4594-A0F7-2A8320E7B0E9}" type="presOf" srcId="{BD51C0FC-6E9B-447D-9DDA-D1533A8FFD94}" destId="{2A37A7AC-30C5-4E95-BEDD-2095B564E961}" srcOrd="0" destOrd="0" presId="urn:microsoft.com/office/officeart/2005/8/layout/process4"/>
    <dgm:cxn modelId="{7D780A45-1DA4-42B2-9A5C-726481F25F1E}" srcId="{4E4663E3-A60C-4145-9496-96809E6FAE33}" destId="{CF6F183A-368D-4AB6-A008-0A92ADDB1872}" srcOrd="1" destOrd="0" parTransId="{0525B81E-054D-4406-B718-DEEB6D9E38C3}" sibTransId="{D4E14B9F-CBFE-43B5-8994-0443BD806A99}"/>
    <dgm:cxn modelId="{5DBCD34B-B639-435F-9CBE-CD537EBEEA38}" srcId="{5016FE38-3CD8-418B-9AFF-D888A7700D8B}" destId="{BD51C0FC-6E9B-447D-9DDA-D1533A8FFD94}" srcOrd="1" destOrd="0" parTransId="{F0FB07A6-AA58-46A7-8092-05F677B8229F}" sibTransId="{2C951AD6-3FFA-4712-8A16-631B9E1247B2}"/>
    <dgm:cxn modelId="{A1DC526F-59BA-46AE-AE49-53645235344D}" srcId="{F985D948-9E27-4811-BCDC-6FD976AA4778}" destId="{9178BA71-C0AD-4458-B264-781F75909201}" srcOrd="1" destOrd="0" parTransId="{54E7B950-F8EB-49B1-AC0E-E3C2C6C1372A}" sibTransId="{B60F6CC7-9958-4E30-ACEE-330665330EA4}"/>
    <dgm:cxn modelId="{4ED1C675-BAD4-49EE-A8A2-68FE309C2BDE}" srcId="{F985D948-9E27-4811-BCDC-6FD976AA4778}" destId="{4E4663E3-A60C-4145-9496-96809E6FAE33}" srcOrd="0" destOrd="0" parTransId="{90A2B1ED-03E7-419B-870B-4CAA75BDF120}" sibTransId="{7AF86586-CEDB-4BAC-AA8B-C0E762EC70DF}"/>
    <dgm:cxn modelId="{3BA1F475-C15D-4C14-8606-C8E5417E191E}" srcId="{B2A50BCE-2558-47B7-BF98-44C1B64A2569}" destId="{03C2A49E-D760-4036-B01D-8C433ABB63D7}" srcOrd="1" destOrd="0" parTransId="{79AFEB4E-FB55-4A3A-BB37-EE1B06E03026}" sibTransId="{0562A8AA-CB65-4EB6-A124-7A666123396D}"/>
    <dgm:cxn modelId="{16CAAF58-CEA0-44F1-849C-B00D2F8201C3}" type="presOf" srcId="{4E4663E3-A60C-4145-9496-96809E6FAE33}" destId="{4AB81D53-32EC-4720-93BA-7B0BB7EC8700}" srcOrd="1" destOrd="0" presId="urn:microsoft.com/office/officeart/2005/8/layout/process4"/>
    <dgm:cxn modelId="{055CAF5A-944C-4E06-A38C-F64F26A974AE}" srcId="{F985D948-9E27-4811-BCDC-6FD976AA4778}" destId="{5016FE38-3CD8-418B-9AFF-D888A7700D8B}" srcOrd="3" destOrd="0" parTransId="{09144D86-0533-4399-BC16-CCD87286B005}" sibTransId="{554248DE-CA78-416A-8A50-D5E8AB1C1BCA}"/>
    <dgm:cxn modelId="{106DFC7B-5519-4C10-80EC-C62D11A69CB2}" srcId="{B2A50BCE-2558-47B7-BF98-44C1B64A2569}" destId="{AB556E4A-8306-45FB-8E93-329374848B8B}" srcOrd="2" destOrd="0" parTransId="{9E19D225-2925-4727-A1B6-8D8D428F1F9F}" sibTransId="{B52AEFEF-983F-4500-970A-D3D48DB5249A}"/>
    <dgm:cxn modelId="{45EA457F-CF4D-4E70-9653-A87BC4D937DC}" srcId="{4E4663E3-A60C-4145-9496-96809E6FAE33}" destId="{E313921A-FB02-4A0F-9598-3B372E0F1B1B}" srcOrd="0" destOrd="0" parTransId="{BE4E1EC6-BC55-4020-B8A2-98049272A31D}" sibTransId="{2FC3CAE4-8240-4B69-B6E9-4B2DF808A238}"/>
    <dgm:cxn modelId="{5F533987-46FE-4CE9-AB16-8F9C30D04F2C}" srcId="{4E4663E3-A60C-4145-9496-96809E6FAE33}" destId="{0900F9BC-F26B-4D1E-9821-3C3CC9B394C1}" srcOrd="2" destOrd="0" parTransId="{C884B9D0-1379-4446-B877-B33EBA976040}" sibTransId="{406BF0E9-C6CC-4D41-9B8F-FC0DCFB23AF3}"/>
    <dgm:cxn modelId="{B80D9290-9E06-4C1E-8ED7-7862EA7C5FA6}" type="presOf" srcId="{B2A50BCE-2558-47B7-BF98-44C1B64A2569}" destId="{64BA2CBA-CE35-4B5B-B404-B05A5F88A914}" srcOrd="0" destOrd="0" presId="urn:microsoft.com/office/officeart/2005/8/layout/process4"/>
    <dgm:cxn modelId="{13FDFD90-8604-4ED5-9810-C08DDF4B4561}" type="presOf" srcId="{CF6F183A-368D-4AB6-A008-0A92ADDB1872}" destId="{C869EEAC-B49A-4366-8E02-7EB5DBF0E28B}" srcOrd="0" destOrd="0" presId="urn:microsoft.com/office/officeart/2005/8/layout/process4"/>
    <dgm:cxn modelId="{3C56DE98-890F-4212-AC14-7935191DC3CB}" type="presOf" srcId="{897AB339-380C-4DF3-AE58-3291E2301756}" destId="{24005666-AAB0-4D0C-AC4B-DD4442980269}" srcOrd="0" destOrd="0" presId="urn:microsoft.com/office/officeart/2005/8/layout/process4"/>
    <dgm:cxn modelId="{1869DEA1-285C-46B4-92E4-9072952B9C45}" type="presOf" srcId="{0900F9BC-F26B-4D1E-9821-3C3CC9B394C1}" destId="{44F665C6-5214-40DF-9C7C-51DFB6B51F2E}" srcOrd="0" destOrd="0" presId="urn:microsoft.com/office/officeart/2005/8/layout/process4"/>
    <dgm:cxn modelId="{4A7B8AA6-828A-40A9-9BDF-78458194041D}" type="presOf" srcId="{97E987FB-21A3-4F33-B1CD-2110CE42C82E}" destId="{A3C61D89-8BA3-441D-A3FB-C9D1F8C05171}" srcOrd="0" destOrd="0" presId="urn:microsoft.com/office/officeart/2005/8/layout/process4"/>
    <dgm:cxn modelId="{AFB967A8-11B9-4A8E-8F6F-E56531300934}" type="presOf" srcId="{9178BA71-C0AD-4458-B264-781F75909201}" destId="{D9AA02AF-67D7-4819-A237-1795437BFB11}" srcOrd="0" destOrd="0" presId="urn:microsoft.com/office/officeart/2005/8/layout/process4"/>
    <dgm:cxn modelId="{03C4E1A9-D5CD-48BF-9AFE-412C834A4AF5}" type="presOf" srcId="{B2A50BCE-2558-47B7-BF98-44C1B64A2569}" destId="{2EAEF1D1-BD77-4FFF-B918-192861F78949}" srcOrd="1" destOrd="0" presId="urn:microsoft.com/office/officeart/2005/8/layout/process4"/>
    <dgm:cxn modelId="{F8EF1FAD-861F-4399-8D1F-7196ABEA883F}" type="presOf" srcId="{362207AC-B490-4896-A0A3-0F7FC02598E9}" destId="{90A9F719-976E-498F-BFA4-5D9C50F845C7}" srcOrd="0" destOrd="0" presId="urn:microsoft.com/office/officeart/2005/8/layout/process4"/>
    <dgm:cxn modelId="{80DB2BAD-285D-4CDD-8D84-868F59B4E802}" srcId="{B2A50BCE-2558-47B7-BF98-44C1B64A2569}" destId="{01D35C0C-C116-40E3-981A-76222AE6382E}" srcOrd="0" destOrd="0" parTransId="{72E24499-9EB2-45FE-893E-B134993905C1}" sibTransId="{11CF3BCA-2C9A-46CC-B4AB-7B1E445C1825}"/>
    <dgm:cxn modelId="{4917A2B5-7F56-4ED7-888F-7B99975C68CA}" type="presOf" srcId="{F985D948-9E27-4811-BCDC-6FD976AA4778}" destId="{960F1214-A328-49E8-902A-A06D8A7137FF}" srcOrd="0" destOrd="0" presId="urn:microsoft.com/office/officeart/2005/8/layout/process4"/>
    <dgm:cxn modelId="{DE8D65BD-6E5C-40C8-9F41-7D2C6E58656D}" type="presOf" srcId="{D4F52815-2693-4584-B312-F65BA8297B3A}" destId="{90D9BD4E-08D7-461D-A864-341D99EC106D}" srcOrd="0" destOrd="0" presId="urn:microsoft.com/office/officeart/2005/8/layout/process4"/>
    <dgm:cxn modelId="{011D58D9-210A-4A64-B803-6DBEA7257EE5}" type="presOf" srcId="{E313921A-FB02-4A0F-9598-3B372E0F1B1B}" destId="{41D5C092-8197-4340-8AAC-06D90B10E84F}" srcOrd="0" destOrd="0" presId="urn:microsoft.com/office/officeart/2005/8/layout/process4"/>
    <dgm:cxn modelId="{34D4ECDE-EFCB-4501-B11D-C6180B68811A}" srcId="{F985D948-9E27-4811-BCDC-6FD976AA4778}" destId="{B2A50BCE-2558-47B7-BF98-44C1B64A2569}" srcOrd="2" destOrd="0" parTransId="{8E73A584-1806-4C84-9ABC-B984413FD1A0}" sibTransId="{631A03AA-1433-492A-A8DA-E52E2399441A}"/>
    <dgm:cxn modelId="{98AEEFDE-7AE0-4784-BDD6-7369C9513FBD}" srcId="{5016FE38-3CD8-418B-9AFF-D888A7700D8B}" destId="{09893EDE-A667-4036-AD1D-C8EFBB45794B}" srcOrd="0" destOrd="0" parTransId="{CBDD9BFF-04EF-4357-B5A5-E55B01B687B6}" sibTransId="{9843F5C0-B9BF-4F20-8EDC-95E3DDF7AD92}"/>
    <dgm:cxn modelId="{45921DE0-6839-40FA-92A4-DC2709B2004D}" srcId="{897AB339-380C-4DF3-AE58-3291E2301756}" destId="{D4F52815-2693-4584-B312-F65BA8297B3A}" srcOrd="2" destOrd="0" parTransId="{89FFAE1D-5EF4-4308-8E7E-6BB7DCEE8D8D}" sibTransId="{29C4CD56-64B6-4AB2-A6C6-3027B7E6FC40}"/>
    <dgm:cxn modelId="{02153AE0-EFB8-46B7-B00E-6D25FD40772B}" type="presOf" srcId="{01D35C0C-C116-40E3-981A-76222AE6382E}" destId="{B0411D09-20C6-4C2A-BA31-BE194E3F8662}" srcOrd="0" destOrd="0" presId="urn:microsoft.com/office/officeart/2005/8/layout/process4"/>
    <dgm:cxn modelId="{D14B62F1-F56A-4DAC-9361-D338023E6ADB}" type="presOf" srcId="{D5413053-C3F5-42DA-A4F5-06F080558E1E}" destId="{B36EDA2F-4217-41F6-8841-E80F21D240BF}" srcOrd="0" destOrd="0" presId="urn:microsoft.com/office/officeart/2005/8/layout/process4"/>
    <dgm:cxn modelId="{E292DFF1-02E2-40C8-9265-F538B5F50B03}" type="presOf" srcId="{4E4663E3-A60C-4145-9496-96809E6FAE33}" destId="{B8BC9EC0-3920-42A1-9444-3F233FFA147F}" srcOrd="0" destOrd="0" presId="urn:microsoft.com/office/officeart/2005/8/layout/process4"/>
    <dgm:cxn modelId="{A6EDEEF9-4F81-4F90-952A-29DAF911565E}" type="presOf" srcId="{AB556E4A-8306-45FB-8E93-329374848B8B}" destId="{B84F31B1-7636-4C72-BF78-BC5DEB54858C}" srcOrd="0" destOrd="0" presId="urn:microsoft.com/office/officeart/2005/8/layout/process4"/>
    <dgm:cxn modelId="{48D32231-EBA8-403E-A55E-66D13CBD9D82}" type="presParOf" srcId="{960F1214-A328-49E8-902A-A06D8A7137FF}" destId="{8D154A64-3F94-49F2-B371-C18AA6EAE6DA}" srcOrd="0" destOrd="0" presId="urn:microsoft.com/office/officeart/2005/8/layout/process4"/>
    <dgm:cxn modelId="{D0198C7B-852C-46CD-A84D-91F1F16CD639}" type="presParOf" srcId="{8D154A64-3F94-49F2-B371-C18AA6EAE6DA}" destId="{24005666-AAB0-4D0C-AC4B-DD4442980269}" srcOrd="0" destOrd="0" presId="urn:microsoft.com/office/officeart/2005/8/layout/process4"/>
    <dgm:cxn modelId="{CF6E8842-71E0-4CA0-AEDB-B39FDD5D9E97}" type="presParOf" srcId="{8D154A64-3F94-49F2-B371-C18AA6EAE6DA}" destId="{F8B1E870-9782-4B7E-B253-127D1C87D230}" srcOrd="1" destOrd="0" presId="urn:microsoft.com/office/officeart/2005/8/layout/process4"/>
    <dgm:cxn modelId="{1066DF50-ABFF-4C7F-A1EC-AE7250DF3BF6}" type="presParOf" srcId="{8D154A64-3F94-49F2-B371-C18AA6EAE6DA}" destId="{7920C841-80C3-4F96-AD5C-20DAB94E1E07}" srcOrd="2" destOrd="0" presId="urn:microsoft.com/office/officeart/2005/8/layout/process4"/>
    <dgm:cxn modelId="{16EAD903-557A-4973-83F5-58B96DD050AD}" type="presParOf" srcId="{7920C841-80C3-4F96-AD5C-20DAB94E1E07}" destId="{A3C61D89-8BA3-441D-A3FB-C9D1F8C05171}" srcOrd="0" destOrd="0" presId="urn:microsoft.com/office/officeart/2005/8/layout/process4"/>
    <dgm:cxn modelId="{28A79B71-2445-41D6-AD6E-C9595610BD8F}" type="presParOf" srcId="{7920C841-80C3-4F96-AD5C-20DAB94E1E07}" destId="{B36EDA2F-4217-41F6-8841-E80F21D240BF}" srcOrd="1" destOrd="0" presId="urn:microsoft.com/office/officeart/2005/8/layout/process4"/>
    <dgm:cxn modelId="{C2904F27-E3E1-46B0-B347-8703AB7F11D3}" type="presParOf" srcId="{7920C841-80C3-4F96-AD5C-20DAB94E1E07}" destId="{90D9BD4E-08D7-461D-A864-341D99EC106D}" srcOrd="2" destOrd="0" presId="urn:microsoft.com/office/officeart/2005/8/layout/process4"/>
    <dgm:cxn modelId="{ECE0A739-2A15-4FCD-A72F-853038EEDF19}" type="presParOf" srcId="{960F1214-A328-49E8-902A-A06D8A7137FF}" destId="{990644EC-5A7A-4659-BCCF-AD66AB21C663}" srcOrd="1" destOrd="0" presId="urn:microsoft.com/office/officeart/2005/8/layout/process4"/>
    <dgm:cxn modelId="{5C7D4B8A-F31D-425C-B24E-FC79241BDA35}" type="presParOf" srcId="{960F1214-A328-49E8-902A-A06D8A7137FF}" destId="{58D1120B-F529-4D58-A986-8A2365EC3768}" srcOrd="2" destOrd="0" presId="urn:microsoft.com/office/officeart/2005/8/layout/process4"/>
    <dgm:cxn modelId="{8709E712-B564-4F55-A10C-B63AEFED3285}" type="presParOf" srcId="{58D1120B-F529-4D58-A986-8A2365EC3768}" destId="{BAAE506C-AEAD-4048-9F9A-BB85A95FA161}" srcOrd="0" destOrd="0" presId="urn:microsoft.com/office/officeart/2005/8/layout/process4"/>
    <dgm:cxn modelId="{5969E372-C04F-47A8-B53D-EFC322DCAF23}" type="presParOf" srcId="{58D1120B-F529-4D58-A986-8A2365EC3768}" destId="{2AEA4CAF-9A2D-450F-8577-BF4062D0A717}" srcOrd="1" destOrd="0" presId="urn:microsoft.com/office/officeart/2005/8/layout/process4"/>
    <dgm:cxn modelId="{B456CF20-81CE-400F-BBCF-255A77CE593C}" type="presParOf" srcId="{58D1120B-F529-4D58-A986-8A2365EC3768}" destId="{CCDB4196-51E8-423A-9254-8546021DB9A1}" srcOrd="2" destOrd="0" presId="urn:microsoft.com/office/officeart/2005/8/layout/process4"/>
    <dgm:cxn modelId="{AF8641BF-0FC3-429E-AF58-0DB6441A33D0}" type="presParOf" srcId="{CCDB4196-51E8-423A-9254-8546021DB9A1}" destId="{663CA6DE-F555-4F27-8AED-83C6886420E6}" srcOrd="0" destOrd="0" presId="urn:microsoft.com/office/officeart/2005/8/layout/process4"/>
    <dgm:cxn modelId="{276BABFC-FBBF-4E4C-94F1-F30BDDA44936}" type="presParOf" srcId="{CCDB4196-51E8-423A-9254-8546021DB9A1}" destId="{2A37A7AC-30C5-4E95-BEDD-2095B564E961}" srcOrd="1" destOrd="0" presId="urn:microsoft.com/office/officeart/2005/8/layout/process4"/>
    <dgm:cxn modelId="{27982ABC-FE94-4F23-B734-651ECAADFD8C}" type="presParOf" srcId="{CCDB4196-51E8-423A-9254-8546021DB9A1}" destId="{90A9F719-976E-498F-BFA4-5D9C50F845C7}" srcOrd="2" destOrd="0" presId="urn:microsoft.com/office/officeart/2005/8/layout/process4"/>
    <dgm:cxn modelId="{915E2F89-E3EB-4DB1-8602-0524B07D51F6}" type="presParOf" srcId="{960F1214-A328-49E8-902A-A06D8A7137FF}" destId="{92609E74-78BA-4993-8DB0-5A42B5D6613B}" srcOrd="3" destOrd="0" presId="urn:microsoft.com/office/officeart/2005/8/layout/process4"/>
    <dgm:cxn modelId="{43633B57-5AD9-4D62-811F-EC9AB1B48782}" type="presParOf" srcId="{960F1214-A328-49E8-902A-A06D8A7137FF}" destId="{32E9D9F7-C53D-44FC-AA97-CF0E87395B7F}" srcOrd="4" destOrd="0" presId="urn:microsoft.com/office/officeart/2005/8/layout/process4"/>
    <dgm:cxn modelId="{33E97298-98D4-41E0-8D17-26558B46DEA1}" type="presParOf" srcId="{32E9D9F7-C53D-44FC-AA97-CF0E87395B7F}" destId="{64BA2CBA-CE35-4B5B-B404-B05A5F88A914}" srcOrd="0" destOrd="0" presId="urn:microsoft.com/office/officeart/2005/8/layout/process4"/>
    <dgm:cxn modelId="{399054F4-27E2-45D9-863F-5FDFB1944D22}" type="presParOf" srcId="{32E9D9F7-C53D-44FC-AA97-CF0E87395B7F}" destId="{2EAEF1D1-BD77-4FFF-B918-192861F78949}" srcOrd="1" destOrd="0" presId="urn:microsoft.com/office/officeart/2005/8/layout/process4"/>
    <dgm:cxn modelId="{5AABC696-3C82-4506-92AA-984B2ABC62EE}" type="presParOf" srcId="{32E9D9F7-C53D-44FC-AA97-CF0E87395B7F}" destId="{D55AAF03-559D-46C8-B974-2E11C1AE4CF7}" srcOrd="2" destOrd="0" presId="urn:microsoft.com/office/officeart/2005/8/layout/process4"/>
    <dgm:cxn modelId="{64A60549-0E78-4A66-A598-FF8647BC39E7}" type="presParOf" srcId="{D55AAF03-559D-46C8-B974-2E11C1AE4CF7}" destId="{B0411D09-20C6-4C2A-BA31-BE194E3F8662}" srcOrd="0" destOrd="0" presId="urn:microsoft.com/office/officeart/2005/8/layout/process4"/>
    <dgm:cxn modelId="{5526B192-842D-40A1-BE91-8487CE1CA21A}" type="presParOf" srcId="{D55AAF03-559D-46C8-B974-2E11C1AE4CF7}" destId="{0E8A549F-67DF-4B0D-A5AB-5EE68E6DEDC3}" srcOrd="1" destOrd="0" presId="urn:microsoft.com/office/officeart/2005/8/layout/process4"/>
    <dgm:cxn modelId="{1A343139-28DA-4BED-8A33-1EFF7B51BAD1}" type="presParOf" srcId="{D55AAF03-559D-46C8-B974-2E11C1AE4CF7}" destId="{B84F31B1-7636-4C72-BF78-BC5DEB54858C}" srcOrd="2" destOrd="0" presId="urn:microsoft.com/office/officeart/2005/8/layout/process4"/>
    <dgm:cxn modelId="{D2E3A746-2985-4940-99E1-9E0BB6F263DB}" type="presParOf" srcId="{960F1214-A328-49E8-902A-A06D8A7137FF}" destId="{F03CE9BC-1275-4E12-AD1D-20A7C597A129}" srcOrd="5" destOrd="0" presId="urn:microsoft.com/office/officeart/2005/8/layout/process4"/>
    <dgm:cxn modelId="{AE4AA8EC-F0DF-42BC-80E8-94084EAEDC13}" type="presParOf" srcId="{960F1214-A328-49E8-902A-A06D8A7137FF}" destId="{DB0BA328-FEFD-42FC-BC51-D4109973EF1B}" srcOrd="6" destOrd="0" presId="urn:microsoft.com/office/officeart/2005/8/layout/process4"/>
    <dgm:cxn modelId="{CFADF054-AF95-4929-B462-2CC3EC75640F}" type="presParOf" srcId="{DB0BA328-FEFD-42FC-BC51-D4109973EF1B}" destId="{D9AA02AF-67D7-4819-A237-1795437BFB11}" srcOrd="0" destOrd="0" presId="urn:microsoft.com/office/officeart/2005/8/layout/process4"/>
    <dgm:cxn modelId="{0E7B29D7-BF55-464E-9F5F-2B1FC099D997}" type="presParOf" srcId="{960F1214-A328-49E8-902A-A06D8A7137FF}" destId="{F04FFB83-CCF5-4718-8370-87BCF7F3471E}" srcOrd="7" destOrd="0" presId="urn:microsoft.com/office/officeart/2005/8/layout/process4"/>
    <dgm:cxn modelId="{BAF675CA-7671-40F9-A247-8D782E96EDF9}" type="presParOf" srcId="{960F1214-A328-49E8-902A-A06D8A7137FF}" destId="{27626381-5716-4F88-9DDC-2BC388C7F94F}" srcOrd="8" destOrd="0" presId="urn:microsoft.com/office/officeart/2005/8/layout/process4"/>
    <dgm:cxn modelId="{C8439674-8625-4004-95A6-A3088D412968}" type="presParOf" srcId="{27626381-5716-4F88-9DDC-2BC388C7F94F}" destId="{B8BC9EC0-3920-42A1-9444-3F233FFA147F}" srcOrd="0" destOrd="0" presId="urn:microsoft.com/office/officeart/2005/8/layout/process4"/>
    <dgm:cxn modelId="{125119DE-8C46-4B24-B298-48489F7CD6A3}" type="presParOf" srcId="{27626381-5716-4F88-9DDC-2BC388C7F94F}" destId="{4AB81D53-32EC-4720-93BA-7B0BB7EC8700}" srcOrd="1" destOrd="0" presId="urn:microsoft.com/office/officeart/2005/8/layout/process4"/>
    <dgm:cxn modelId="{5BA7341F-F50D-4F33-A666-CEB3BEA87121}" type="presParOf" srcId="{27626381-5716-4F88-9DDC-2BC388C7F94F}" destId="{5E533F5C-E831-4089-833D-30A8A3C69138}" srcOrd="2" destOrd="0" presId="urn:microsoft.com/office/officeart/2005/8/layout/process4"/>
    <dgm:cxn modelId="{DB37DEE4-50F9-4D6A-90C5-FFDF4A6575F1}" type="presParOf" srcId="{5E533F5C-E831-4089-833D-30A8A3C69138}" destId="{41D5C092-8197-4340-8AAC-06D90B10E84F}" srcOrd="0" destOrd="0" presId="urn:microsoft.com/office/officeart/2005/8/layout/process4"/>
    <dgm:cxn modelId="{45218A54-AF9D-40E4-B6CA-EE8129676E48}" type="presParOf" srcId="{5E533F5C-E831-4089-833D-30A8A3C69138}" destId="{C869EEAC-B49A-4366-8E02-7EB5DBF0E28B}" srcOrd="1" destOrd="0" presId="urn:microsoft.com/office/officeart/2005/8/layout/process4"/>
    <dgm:cxn modelId="{9411823C-8B41-4E54-A0DD-A6ACCBC5E04E}" type="presParOf" srcId="{5E533F5C-E831-4089-833D-30A8A3C69138}" destId="{44F665C6-5214-40DF-9C7C-51DFB6B51F2E}" srcOrd="2" destOrd="0" presId="urn:microsoft.com/office/officeart/2005/8/layout/process4"/>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 qsCatId="3D" csTypeId="urn:microsoft.com/office/officeart/2005/8/colors/colorful5" csCatId="colorful" phldr="1"/>
      <dgm:spPr/>
      <dgm:t>
        <a:bodyPr/>
        <a:lstStyle/>
        <a:p>
          <a:endParaRPr lang="es-CO"/>
        </a:p>
      </dgm:t>
    </dgm:pt>
    <dgm:pt modelId="{D9E4D3B9-EA2D-4B0F-853A-13F6629685CE}">
      <dgm:prSet custT="1"/>
      <dgm:spPr/>
      <dgm:t>
        <a:bodyPr/>
        <a:lstStyle/>
        <a:p>
          <a:pPr>
            <a:buNone/>
          </a:pPr>
          <a:r>
            <a:rPr lang="es-CO" sz="900" b="1">
              <a:latin typeface="Arial" panose="020B0604020202020204" pitchFamily="34" charset="0"/>
              <a:cs typeface="Arial" panose="020B0604020202020204" pitchFamily="34" charset="0"/>
            </a:rPr>
            <a:t>Prospectos.</a:t>
          </a:r>
          <a:endParaRPr lang="es-CO" sz="900">
            <a:latin typeface="Arial" panose="020B0604020202020204" pitchFamily="34" charset="0"/>
            <a:cs typeface="Arial" panose="020B0604020202020204" pitchFamily="34" charset="0"/>
          </a:endParaRPr>
        </a:p>
      </dgm:t>
    </dgm:pt>
    <dgm:pt modelId="{CFF7EC80-9390-41F3-93BD-562BFE145C0B}" type="parTrans" cxnId="{007F61E2-1070-4AF8-9214-89F2BA1D42BD}">
      <dgm:prSet/>
      <dgm:spPr/>
      <dgm:t>
        <a:bodyPr/>
        <a:lstStyle/>
        <a:p>
          <a:endParaRPr lang="es-CO" sz="1000">
            <a:latin typeface="Arial" panose="020B0604020202020204" pitchFamily="34" charset="0"/>
            <a:cs typeface="Arial" panose="020B0604020202020204" pitchFamily="34" charset="0"/>
          </a:endParaRPr>
        </a:p>
      </dgm:t>
    </dgm:pt>
    <dgm:pt modelId="{01BEDD30-237E-49F4-AF6C-CF30E9A80AD4}" type="sibTrans" cxnId="{007F61E2-1070-4AF8-9214-89F2BA1D42BD}">
      <dgm:prSet/>
      <dgm:spPr/>
      <dgm:t>
        <a:bodyPr/>
        <a:lstStyle/>
        <a:p>
          <a:endParaRPr lang="es-CO" sz="1000">
            <a:latin typeface="Arial" panose="020B0604020202020204" pitchFamily="34" charset="0"/>
            <a:cs typeface="Arial" panose="020B0604020202020204" pitchFamily="34" charset="0"/>
          </a:endParaRPr>
        </a:p>
      </dgm:t>
    </dgm:pt>
    <dgm:pt modelId="{8E705F47-5B36-46D7-9034-ED9F0A10D2FF}">
      <dgm:prSet custT="1"/>
      <dgm:spPr/>
      <dgm:t>
        <a:bodyPr/>
        <a:lstStyle/>
        <a:p>
          <a:pPr>
            <a:buNone/>
          </a:pPr>
          <a:r>
            <a:rPr lang="es-CO" sz="1000">
              <a:latin typeface="Arial" panose="020B0604020202020204" pitchFamily="34" charset="0"/>
              <a:cs typeface="Arial" panose="020B0604020202020204" pitchFamily="34" charset="0"/>
            </a:rPr>
            <a:t> Aún no compran, para ellos es recomendable el contenido de atracción.</a:t>
          </a:r>
        </a:p>
      </dgm:t>
    </dgm:pt>
    <dgm:pt modelId="{E3CBFF9E-3301-4FFB-BD4E-032CA26BE150}" type="parTrans" cxnId="{D2861A5D-59EC-4456-9795-C132557471EB}">
      <dgm:prSet/>
      <dgm:spPr/>
      <dgm:t>
        <a:bodyPr/>
        <a:lstStyle/>
        <a:p>
          <a:endParaRPr lang="es-CO" sz="1000">
            <a:latin typeface="Arial" panose="020B0604020202020204" pitchFamily="34" charset="0"/>
            <a:cs typeface="Arial" panose="020B0604020202020204" pitchFamily="34" charset="0"/>
          </a:endParaRPr>
        </a:p>
      </dgm:t>
    </dgm:pt>
    <dgm:pt modelId="{E67BD1F8-0683-4906-ABB2-F79545E1AAB2}" type="sibTrans" cxnId="{D2861A5D-59EC-4456-9795-C132557471EB}">
      <dgm:prSet/>
      <dgm:spPr/>
      <dgm:t>
        <a:bodyPr/>
        <a:lstStyle/>
        <a:p>
          <a:endParaRPr lang="es-CO" sz="1000">
            <a:latin typeface="Arial" panose="020B0604020202020204" pitchFamily="34" charset="0"/>
            <a:cs typeface="Arial" panose="020B0604020202020204" pitchFamily="34" charset="0"/>
          </a:endParaRPr>
        </a:p>
      </dgm:t>
    </dgm:pt>
    <dgm:pt modelId="{0B9589D7-3194-4E8F-B9AA-EAA44433D1F7}">
      <dgm:prSet custT="1"/>
      <dgm:spPr/>
      <dgm:t>
        <a:bodyPr/>
        <a:lstStyle/>
        <a:p>
          <a:pPr algn="ctr">
            <a:buNone/>
          </a:pPr>
          <a:r>
            <a:rPr lang="es-CO" sz="900" b="1">
              <a:latin typeface="Arial" panose="020B0604020202020204" pitchFamily="34" charset="0"/>
              <a:cs typeface="Arial" panose="020B0604020202020204" pitchFamily="34" charset="0"/>
            </a:rPr>
            <a:t>Clientes nuevos.</a:t>
          </a:r>
          <a:endParaRPr lang="es-CO" sz="900">
            <a:latin typeface="Arial" panose="020B0604020202020204" pitchFamily="34" charset="0"/>
            <a:cs typeface="Arial" panose="020B0604020202020204" pitchFamily="34" charset="0"/>
          </a:endParaRPr>
        </a:p>
      </dgm:t>
    </dgm:pt>
    <dgm:pt modelId="{0F366672-ACB7-4DD4-A210-113B89A0F259}" type="parTrans" cxnId="{C4108616-DC68-4CD5-B69E-1CDF375315F2}">
      <dgm:prSet/>
      <dgm:spPr/>
      <dgm:t>
        <a:bodyPr/>
        <a:lstStyle/>
        <a:p>
          <a:endParaRPr lang="es-CO" sz="1000">
            <a:latin typeface="Arial" panose="020B0604020202020204" pitchFamily="34" charset="0"/>
            <a:cs typeface="Arial" panose="020B0604020202020204" pitchFamily="34" charset="0"/>
          </a:endParaRPr>
        </a:p>
      </dgm:t>
    </dgm:pt>
    <dgm:pt modelId="{C6D5A638-82C5-4FD2-A789-E88AD552EB8B}" type="sibTrans" cxnId="{C4108616-DC68-4CD5-B69E-1CDF375315F2}">
      <dgm:prSet/>
      <dgm:spPr/>
      <dgm:t>
        <a:bodyPr/>
        <a:lstStyle/>
        <a:p>
          <a:endParaRPr lang="es-CO" sz="1000">
            <a:latin typeface="Arial" panose="020B0604020202020204" pitchFamily="34" charset="0"/>
            <a:cs typeface="Arial" panose="020B0604020202020204" pitchFamily="34" charset="0"/>
          </a:endParaRPr>
        </a:p>
      </dgm:t>
    </dgm:pt>
    <dgm:pt modelId="{B185DAB3-B331-4F05-A011-E7BBB7D5A99C}">
      <dgm:prSet custT="1"/>
      <dgm:spPr/>
      <dgm:t>
        <a:bodyPr/>
        <a:lstStyle/>
        <a:p>
          <a:pPr algn="r">
            <a:buNone/>
          </a:pPr>
          <a:r>
            <a:rPr lang="es-CO" sz="1000">
              <a:latin typeface="Arial" panose="020B0604020202020204" pitchFamily="34" charset="0"/>
              <a:cs typeface="Arial" panose="020B0604020202020204" pitchFamily="34" charset="0"/>
            </a:rPr>
            <a:t>Están en fase de prueba, para ellos es recomendable crearles experiencias positivas.</a:t>
          </a:r>
        </a:p>
      </dgm:t>
    </dgm:pt>
    <dgm:pt modelId="{7FEF990F-0C9B-4FF5-A04B-7A21582E353D}" type="parTrans" cxnId="{BF238022-2864-45B1-9DE6-EFC9D370AD5E}">
      <dgm:prSet/>
      <dgm:spPr/>
      <dgm:t>
        <a:bodyPr/>
        <a:lstStyle/>
        <a:p>
          <a:endParaRPr lang="es-CO" sz="1000">
            <a:latin typeface="Arial" panose="020B0604020202020204" pitchFamily="34" charset="0"/>
            <a:cs typeface="Arial" panose="020B0604020202020204" pitchFamily="34" charset="0"/>
          </a:endParaRPr>
        </a:p>
      </dgm:t>
    </dgm:pt>
    <dgm:pt modelId="{24B36A42-986C-4277-B6F8-D436C6E4F59F}" type="sibTrans" cxnId="{BF238022-2864-45B1-9DE6-EFC9D370AD5E}">
      <dgm:prSet/>
      <dgm:spPr/>
      <dgm:t>
        <a:bodyPr/>
        <a:lstStyle/>
        <a:p>
          <a:endParaRPr lang="es-CO" sz="1000">
            <a:latin typeface="Arial" panose="020B0604020202020204" pitchFamily="34" charset="0"/>
            <a:cs typeface="Arial" panose="020B0604020202020204" pitchFamily="34" charset="0"/>
          </a:endParaRPr>
        </a:p>
      </dgm:t>
    </dgm:pt>
    <dgm:pt modelId="{12A113CC-46CE-4DF1-8208-17494034A286}">
      <dgm:prSet custT="1"/>
      <dgm:spPr/>
      <dgm:t>
        <a:bodyPr/>
        <a:lstStyle/>
        <a:p>
          <a:pPr algn="l">
            <a:buNone/>
          </a:pPr>
          <a:r>
            <a:rPr lang="es-CO" sz="900" b="1">
              <a:latin typeface="Arial" panose="020B0604020202020204" pitchFamily="34" charset="0"/>
              <a:cs typeface="Arial" panose="020B0604020202020204" pitchFamily="34" charset="0"/>
            </a:rPr>
            <a:t>Clientes recurrentes.</a:t>
          </a:r>
          <a:r>
            <a:rPr lang="es-CO" sz="900">
              <a:latin typeface="Arial" panose="020B0604020202020204" pitchFamily="34" charset="0"/>
              <a:cs typeface="Arial" panose="020B0604020202020204" pitchFamily="34" charset="0"/>
            </a:rPr>
            <a:t> </a:t>
          </a:r>
        </a:p>
      </dgm:t>
    </dgm:pt>
    <dgm:pt modelId="{E2E6D945-3A64-4FC4-92F5-C309FC09D18E}" type="parTrans" cxnId="{D0E53F69-3285-4ED2-AD52-BB27BC3881AB}">
      <dgm:prSet/>
      <dgm:spPr/>
      <dgm:t>
        <a:bodyPr/>
        <a:lstStyle/>
        <a:p>
          <a:endParaRPr lang="es-CO" sz="1000">
            <a:latin typeface="Arial" panose="020B0604020202020204" pitchFamily="34" charset="0"/>
            <a:cs typeface="Arial" panose="020B0604020202020204" pitchFamily="34" charset="0"/>
          </a:endParaRPr>
        </a:p>
      </dgm:t>
    </dgm:pt>
    <dgm:pt modelId="{A66B1C74-B3DC-4878-A90A-5A36A2D46E95}" type="sibTrans" cxnId="{D0E53F69-3285-4ED2-AD52-BB27BC3881AB}">
      <dgm:prSet/>
      <dgm:spPr/>
      <dgm:t>
        <a:bodyPr/>
        <a:lstStyle/>
        <a:p>
          <a:endParaRPr lang="es-CO" sz="1000">
            <a:latin typeface="Arial" panose="020B0604020202020204" pitchFamily="34" charset="0"/>
            <a:cs typeface="Arial" panose="020B0604020202020204" pitchFamily="34" charset="0"/>
          </a:endParaRPr>
        </a:p>
      </dgm:t>
    </dgm:pt>
    <dgm:pt modelId="{B1906DC7-8B64-4446-8058-BAEB46DE4CA9}">
      <dgm:prSet custT="1"/>
      <dgm:spPr/>
      <dgm:t>
        <a:bodyPr/>
        <a:lstStyle/>
        <a:p>
          <a:pPr algn="l">
            <a:buNone/>
          </a:pPr>
          <a:r>
            <a:rPr lang="es-CO" sz="900" b="1">
              <a:latin typeface="Arial" panose="020B0604020202020204" pitchFamily="34" charset="0"/>
              <a:cs typeface="Arial" panose="020B0604020202020204" pitchFamily="34" charset="0"/>
            </a:rPr>
            <a:t>Clientes leales o embajadores.</a:t>
          </a:r>
          <a:endParaRPr lang="es-CO" sz="900">
            <a:latin typeface="Arial" panose="020B0604020202020204" pitchFamily="34" charset="0"/>
            <a:cs typeface="Arial" panose="020B0604020202020204" pitchFamily="34" charset="0"/>
          </a:endParaRPr>
        </a:p>
      </dgm:t>
    </dgm:pt>
    <dgm:pt modelId="{D3D8773C-A497-4856-A851-4C95424D3345}" type="parTrans" cxnId="{9FFFF32B-35FE-4CD1-8F88-296E112DB832}">
      <dgm:prSet/>
      <dgm:spPr/>
      <dgm:t>
        <a:bodyPr/>
        <a:lstStyle/>
        <a:p>
          <a:endParaRPr lang="es-CO" sz="1000">
            <a:latin typeface="Arial" panose="020B0604020202020204" pitchFamily="34" charset="0"/>
            <a:cs typeface="Arial" panose="020B0604020202020204" pitchFamily="34" charset="0"/>
          </a:endParaRPr>
        </a:p>
      </dgm:t>
    </dgm:pt>
    <dgm:pt modelId="{5D4E9E0B-EB43-496A-8AFA-95347D0BE22D}" type="sibTrans" cxnId="{9FFFF32B-35FE-4CD1-8F88-296E112DB832}">
      <dgm:prSet/>
      <dgm:spPr/>
      <dgm:t>
        <a:bodyPr/>
        <a:lstStyle/>
        <a:p>
          <a:endParaRPr lang="es-CO" sz="1000">
            <a:latin typeface="Arial" panose="020B0604020202020204" pitchFamily="34" charset="0"/>
            <a:cs typeface="Arial" panose="020B0604020202020204" pitchFamily="34" charset="0"/>
          </a:endParaRPr>
        </a:p>
      </dgm:t>
    </dgm:pt>
    <dgm:pt modelId="{F61B98E7-70C5-49C9-B03A-14E664C86689}">
      <dgm:prSet custT="1"/>
      <dgm:spPr/>
      <dgm:t>
        <a:bodyPr/>
        <a:lstStyle/>
        <a:p>
          <a:pPr>
            <a:buNone/>
          </a:pPr>
          <a:endParaRPr lang="es-CO" sz="1000">
            <a:latin typeface="Arial" panose="020B0604020202020204" pitchFamily="34" charset="0"/>
            <a:cs typeface="Arial" panose="020B0604020202020204" pitchFamily="34" charset="0"/>
          </a:endParaRPr>
        </a:p>
      </dgm:t>
    </dgm:pt>
    <dgm:pt modelId="{48E01F3A-C590-4A63-A7A5-DC16A00C9C29}" type="parTrans" cxnId="{5549495B-EF9A-462C-AB7B-F9886681E58E}">
      <dgm:prSet/>
      <dgm:spPr/>
      <dgm:t>
        <a:bodyPr/>
        <a:lstStyle/>
        <a:p>
          <a:endParaRPr lang="es-CO" sz="1000">
            <a:latin typeface="Arial" panose="020B0604020202020204" pitchFamily="34" charset="0"/>
            <a:cs typeface="Arial" panose="020B0604020202020204" pitchFamily="34" charset="0"/>
          </a:endParaRPr>
        </a:p>
      </dgm:t>
    </dgm:pt>
    <dgm:pt modelId="{5E651CC9-E9ED-4006-A336-70159379947B}" type="sibTrans" cxnId="{5549495B-EF9A-462C-AB7B-F9886681E58E}">
      <dgm:prSet/>
      <dgm:spPr/>
      <dgm:t>
        <a:bodyPr/>
        <a:lstStyle/>
        <a:p>
          <a:endParaRPr lang="es-CO" sz="1000">
            <a:latin typeface="Arial" panose="020B0604020202020204" pitchFamily="34" charset="0"/>
            <a:cs typeface="Arial" panose="020B0604020202020204" pitchFamily="34" charset="0"/>
          </a:endParaRPr>
        </a:p>
      </dgm:t>
    </dgm:pt>
    <dgm:pt modelId="{66B241CF-BD66-42DC-96FD-38A788B5CCEB}">
      <dgm:prSet custT="1"/>
      <dgm:spPr/>
      <dgm:t>
        <a:bodyPr/>
        <a:lstStyle/>
        <a:p>
          <a:pPr algn="l">
            <a:buNone/>
          </a:pPr>
          <a:endParaRPr lang="es-CO" sz="1000">
            <a:latin typeface="Arial" panose="020B0604020202020204" pitchFamily="34" charset="0"/>
            <a:cs typeface="Arial" panose="020B0604020202020204" pitchFamily="34" charset="0"/>
          </a:endParaRPr>
        </a:p>
      </dgm:t>
    </dgm:pt>
    <dgm:pt modelId="{13E33A81-28B4-4B5C-AA95-1A59CA6CC658}" type="parTrans" cxnId="{5E0CF53C-56C6-45A7-ADA5-CF5366E14D03}">
      <dgm:prSet/>
      <dgm:spPr/>
      <dgm:t>
        <a:bodyPr/>
        <a:lstStyle/>
        <a:p>
          <a:endParaRPr lang="es-CO" sz="1000">
            <a:latin typeface="Arial" panose="020B0604020202020204" pitchFamily="34" charset="0"/>
            <a:cs typeface="Arial" panose="020B0604020202020204" pitchFamily="34" charset="0"/>
          </a:endParaRPr>
        </a:p>
      </dgm:t>
    </dgm:pt>
    <dgm:pt modelId="{417E0146-CD30-4B54-A637-469D8CC45156}" type="sibTrans" cxnId="{5E0CF53C-56C6-45A7-ADA5-CF5366E14D03}">
      <dgm:prSet/>
      <dgm:spPr/>
      <dgm:t>
        <a:bodyPr/>
        <a:lstStyle/>
        <a:p>
          <a:endParaRPr lang="es-CO" sz="1000">
            <a:latin typeface="Arial" panose="020B0604020202020204" pitchFamily="34" charset="0"/>
            <a:cs typeface="Arial" panose="020B0604020202020204" pitchFamily="34" charset="0"/>
          </a:endParaRPr>
        </a:p>
      </dgm:t>
    </dgm:pt>
    <dgm:pt modelId="{0BF18ECC-6071-4A73-A201-9734069877F5}">
      <dgm:prSet custT="1"/>
      <dgm:spPr/>
      <dgm:t>
        <a:bodyPr/>
        <a:lstStyle/>
        <a:p>
          <a:pPr algn="r">
            <a:buNone/>
          </a:pPr>
          <a:r>
            <a:rPr lang="es-CO" sz="1000">
              <a:latin typeface="Arial" panose="020B0604020202020204" pitchFamily="34" charset="0"/>
              <a:cs typeface="Arial" panose="020B0604020202020204" pitchFamily="34" charset="0"/>
            </a:rPr>
            <a:t>Muestran hábito de compra, es importante crearles programas de fidelización.</a:t>
          </a:r>
        </a:p>
      </dgm:t>
    </dgm:pt>
    <dgm:pt modelId="{D8FA76D3-21D8-4EEA-8F50-EF29FB442C0B}" type="parTrans" cxnId="{96F2CB32-05A8-49E7-B961-649BE9F6A9AC}">
      <dgm:prSet/>
      <dgm:spPr/>
      <dgm:t>
        <a:bodyPr/>
        <a:lstStyle/>
        <a:p>
          <a:endParaRPr lang="es-CO" sz="1000">
            <a:latin typeface="Arial" panose="020B0604020202020204" pitchFamily="34" charset="0"/>
            <a:cs typeface="Arial" panose="020B0604020202020204" pitchFamily="34" charset="0"/>
          </a:endParaRPr>
        </a:p>
      </dgm:t>
    </dgm:pt>
    <dgm:pt modelId="{734DAFD9-8051-4CCF-A46F-FBEC0F1BAB59}" type="sibTrans" cxnId="{96F2CB32-05A8-49E7-B961-649BE9F6A9AC}">
      <dgm:prSet/>
      <dgm:spPr/>
      <dgm:t>
        <a:bodyPr/>
        <a:lstStyle/>
        <a:p>
          <a:endParaRPr lang="es-CO" sz="1000">
            <a:latin typeface="Arial" panose="020B0604020202020204" pitchFamily="34" charset="0"/>
            <a:cs typeface="Arial" panose="020B0604020202020204" pitchFamily="34" charset="0"/>
          </a:endParaRPr>
        </a:p>
      </dgm:t>
    </dgm:pt>
    <dgm:pt modelId="{D162975D-258E-4DA4-A0F0-E6FDCFDC562E}">
      <dgm:prSet custT="1"/>
      <dgm:spPr/>
      <dgm:t>
        <a:bodyPr/>
        <a:lstStyle/>
        <a:p>
          <a:pPr>
            <a:buNone/>
          </a:pPr>
          <a:r>
            <a:rPr lang="es-CO" sz="1000">
              <a:latin typeface="Arial" panose="020B0604020202020204" pitchFamily="34" charset="0"/>
              <a:cs typeface="Arial" panose="020B0604020202020204" pitchFamily="34" charset="0"/>
            </a:rPr>
            <a:t> Recomiendan la marca, es importante darles beneficios exclusivos.</a:t>
          </a:r>
        </a:p>
      </dgm:t>
    </dgm:pt>
    <dgm:pt modelId="{EE3588B3-DC8D-4995-9486-113F9E1C79EB}" type="parTrans" cxnId="{F0F7D220-7C5C-4872-BEBB-6A14200F041E}">
      <dgm:prSet/>
      <dgm:spPr/>
      <dgm:t>
        <a:bodyPr/>
        <a:lstStyle/>
        <a:p>
          <a:endParaRPr lang="es-CO" sz="1000">
            <a:latin typeface="Arial" panose="020B0604020202020204" pitchFamily="34" charset="0"/>
            <a:cs typeface="Arial" panose="020B0604020202020204" pitchFamily="34" charset="0"/>
          </a:endParaRPr>
        </a:p>
      </dgm:t>
    </dgm:pt>
    <dgm:pt modelId="{368FCFE1-3254-4A76-AD6D-B0EDF0D630A7}" type="sibTrans" cxnId="{F0F7D220-7C5C-4872-BEBB-6A14200F041E}">
      <dgm:prSet/>
      <dgm:spPr/>
      <dgm:t>
        <a:bodyPr/>
        <a:lstStyle/>
        <a:p>
          <a:endParaRPr lang="es-CO" sz="1000">
            <a:latin typeface="Arial" panose="020B0604020202020204" pitchFamily="34" charset="0"/>
            <a:cs typeface="Arial" panose="020B0604020202020204" pitchFamily="34" charset="0"/>
          </a:endParaRPr>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5B6856A8-EF9A-4D64-92EE-FA10115461C6}" type="pres">
      <dgm:prSet presAssocID="{623A6A0B-F963-43B0-953C-F039FE2D9299}" presName="children" presStyleCnt="0"/>
      <dgm:spPr/>
    </dgm:pt>
    <dgm:pt modelId="{3DD2CFB7-361B-41AB-A5C8-EE100D87EE7E}" type="pres">
      <dgm:prSet presAssocID="{623A6A0B-F963-43B0-953C-F039FE2D9299}" presName="child1group" presStyleCnt="0"/>
      <dgm:spPr/>
    </dgm:pt>
    <dgm:pt modelId="{6D7C7D51-5C28-47C6-8E01-C4038C3BDDE3}" type="pres">
      <dgm:prSet presAssocID="{623A6A0B-F963-43B0-953C-F039FE2D9299}" presName="child1" presStyleLbl="bgAcc1" presStyleIdx="0" presStyleCnt="4" custScaleX="131295"/>
      <dgm:spPr/>
    </dgm:pt>
    <dgm:pt modelId="{1FD8C2DD-7422-4D19-9BF8-09C6D37D69FB}" type="pres">
      <dgm:prSet presAssocID="{623A6A0B-F963-43B0-953C-F039FE2D9299}" presName="child1Text" presStyleLbl="bgAcc1" presStyleIdx="0" presStyleCnt="4">
        <dgm:presLayoutVars>
          <dgm:bulletEnabled val="1"/>
        </dgm:presLayoutVars>
      </dgm:prSet>
      <dgm:spPr/>
    </dgm:pt>
    <dgm:pt modelId="{91797414-6F7E-4118-B4D9-C54F5F7FB323}" type="pres">
      <dgm:prSet presAssocID="{623A6A0B-F963-43B0-953C-F039FE2D9299}" presName="child2group" presStyleCnt="0"/>
      <dgm:spPr/>
    </dgm:pt>
    <dgm:pt modelId="{7B3852A1-FD5D-4A17-813A-803EDAAAC974}" type="pres">
      <dgm:prSet presAssocID="{623A6A0B-F963-43B0-953C-F039FE2D9299}" presName="child2" presStyleLbl="bgAcc1" presStyleIdx="1" presStyleCnt="4" custScaleX="162317" custLinFactNeighborX="11632" custLinFactNeighborY="3052"/>
      <dgm:spPr/>
    </dgm:pt>
    <dgm:pt modelId="{ADA2860D-2D25-46EB-88A4-166C13F1961F}" type="pres">
      <dgm:prSet presAssocID="{623A6A0B-F963-43B0-953C-F039FE2D9299}" presName="child2Text" presStyleLbl="bgAcc1" presStyleIdx="1" presStyleCnt="4">
        <dgm:presLayoutVars>
          <dgm:bulletEnabled val="1"/>
        </dgm:presLayoutVars>
      </dgm:prSet>
      <dgm:spPr/>
    </dgm:pt>
    <dgm:pt modelId="{D2DD28CD-E9F7-4F21-ADA6-590024D14D44}" type="pres">
      <dgm:prSet presAssocID="{623A6A0B-F963-43B0-953C-F039FE2D9299}" presName="child3group" presStyleCnt="0"/>
      <dgm:spPr/>
    </dgm:pt>
    <dgm:pt modelId="{B00CEC09-B160-44A4-9D5A-967A36DE27C7}" type="pres">
      <dgm:prSet presAssocID="{623A6A0B-F963-43B0-953C-F039FE2D9299}" presName="child3" presStyleLbl="bgAcc1" presStyleIdx="2" presStyleCnt="4" custScaleX="142779" custScaleY="118937" custLinFactNeighborX="19610" custLinFactNeighborY="0"/>
      <dgm:spPr/>
    </dgm:pt>
    <dgm:pt modelId="{7A547F33-A11D-42B8-9461-8FA48CAD901E}" type="pres">
      <dgm:prSet presAssocID="{623A6A0B-F963-43B0-953C-F039FE2D9299}" presName="child3Text" presStyleLbl="bgAcc1" presStyleIdx="2" presStyleCnt="4">
        <dgm:presLayoutVars>
          <dgm:bulletEnabled val="1"/>
        </dgm:presLayoutVars>
      </dgm:prSet>
      <dgm:spPr/>
    </dgm:pt>
    <dgm:pt modelId="{9F68E638-531E-454E-A08F-E4DEBB039EFC}" type="pres">
      <dgm:prSet presAssocID="{623A6A0B-F963-43B0-953C-F039FE2D9299}" presName="child4group" presStyleCnt="0"/>
      <dgm:spPr/>
    </dgm:pt>
    <dgm:pt modelId="{8C0CA6D9-FCD0-4BB3-88A7-008CFB7489D0}" type="pres">
      <dgm:prSet presAssocID="{623A6A0B-F963-43B0-953C-F039FE2D9299}" presName="child4" presStyleLbl="bgAcc1" presStyleIdx="3" presStyleCnt="4" custScaleX="141470" custScaleY="125040" custLinFactNeighborX="-7297" custLinFactNeighborY="-3052"/>
      <dgm:spPr/>
    </dgm:pt>
    <dgm:pt modelId="{4160C842-A13E-4C47-AA82-AC31C36F494A}" type="pres">
      <dgm:prSet presAssocID="{623A6A0B-F963-43B0-953C-F039FE2D9299}" presName="child4Text" presStyleLbl="bgAcc1" presStyleIdx="3" presStyleCnt="4">
        <dgm:presLayoutVars>
          <dgm:bulletEnabled val="1"/>
        </dgm:presLayoutVars>
      </dgm:prSet>
      <dgm:spPr/>
    </dgm:pt>
    <dgm:pt modelId="{153756E5-F75C-4FF7-B46F-AC3E0E4E1CDB}" type="pres">
      <dgm:prSet presAssocID="{623A6A0B-F963-43B0-953C-F039FE2D9299}" presName="childPlaceholder" presStyleCnt="0"/>
      <dgm:spPr/>
    </dgm:pt>
    <dgm:pt modelId="{212D5179-21EB-4661-A5F8-8950C0E05CC1}" type="pres">
      <dgm:prSet presAssocID="{623A6A0B-F963-43B0-953C-F039FE2D9299}" presName="circle" presStyleCnt="0"/>
      <dgm:spPr/>
    </dgm:pt>
    <dgm:pt modelId="{50D36F7A-B7B0-4B14-98B0-67F9229805AA}" type="pres">
      <dgm:prSet presAssocID="{623A6A0B-F963-43B0-953C-F039FE2D9299}" presName="quadrant1" presStyleLbl="node1" presStyleIdx="0" presStyleCnt="4" custScaleX="105071">
        <dgm:presLayoutVars>
          <dgm:chMax val="1"/>
          <dgm:bulletEnabled val="1"/>
        </dgm:presLayoutVars>
      </dgm:prSet>
      <dgm:spPr/>
    </dgm:pt>
    <dgm:pt modelId="{1506ADAD-696F-46CE-870D-A80B5D954833}" type="pres">
      <dgm:prSet presAssocID="{623A6A0B-F963-43B0-953C-F039FE2D9299}" presName="quadrant2" presStyleLbl="node1" presStyleIdx="1" presStyleCnt="4">
        <dgm:presLayoutVars>
          <dgm:chMax val="1"/>
          <dgm:bulletEnabled val="1"/>
        </dgm:presLayoutVars>
      </dgm:prSet>
      <dgm:spPr/>
    </dgm:pt>
    <dgm:pt modelId="{F2051198-F1B6-4FA5-8CCE-CCE9AFA5F971}" type="pres">
      <dgm:prSet presAssocID="{623A6A0B-F963-43B0-953C-F039FE2D9299}" presName="quadrant3" presStyleLbl="node1" presStyleIdx="2" presStyleCnt="4">
        <dgm:presLayoutVars>
          <dgm:chMax val="1"/>
          <dgm:bulletEnabled val="1"/>
        </dgm:presLayoutVars>
      </dgm:prSet>
      <dgm:spPr/>
    </dgm:pt>
    <dgm:pt modelId="{98298865-066B-461E-896A-4F34BF8079D8}" type="pres">
      <dgm:prSet presAssocID="{623A6A0B-F963-43B0-953C-F039FE2D9299}" presName="quadrant4" presStyleLbl="node1" presStyleIdx="3" presStyleCnt="4" custScaleX="104219">
        <dgm:presLayoutVars>
          <dgm:chMax val="1"/>
          <dgm:bulletEnabled val="1"/>
        </dgm:presLayoutVars>
      </dgm:prSet>
      <dgm:spPr/>
    </dgm:pt>
    <dgm:pt modelId="{0E326450-5449-401D-8240-EA5E604B7B39}" type="pres">
      <dgm:prSet presAssocID="{623A6A0B-F963-43B0-953C-F039FE2D9299}" presName="quadrantPlaceholder" presStyleCnt="0"/>
      <dgm:spPr/>
    </dgm:pt>
    <dgm:pt modelId="{06046929-0C3B-4806-B491-8C56DCE12B44}" type="pres">
      <dgm:prSet presAssocID="{623A6A0B-F963-43B0-953C-F039FE2D9299}" presName="center1" presStyleLbl="fgShp" presStyleIdx="0" presStyleCnt="2"/>
      <dgm:spPr/>
    </dgm:pt>
    <dgm:pt modelId="{BACB0728-05BF-475C-8679-67434F3BDA0E}" type="pres">
      <dgm:prSet presAssocID="{623A6A0B-F963-43B0-953C-F039FE2D9299}" presName="center2" presStyleLbl="fgShp" presStyleIdx="1" presStyleCnt="2"/>
      <dgm:spPr/>
    </dgm:pt>
  </dgm:ptLst>
  <dgm:cxnLst>
    <dgm:cxn modelId="{B1BDDE09-2F22-45E8-A1FA-C92FC64B6B90}" type="presOf" srcId="{66B241CF-BD66-42DC-96FD-38A788B5CCEB}" destId="{ADA2860D-2D25-46EB-88A4-166C13F1961F}" srcOrd="1" destOrd="0" presId="urn:microsoft.com/office/officeart/2005/8/layout/cycle4"/>
    <dgm:cxn modelId="{6C420D0C-2C3E-4FFE-A87B-6EE11C828EF4}" type="presOf" srcId="{8E705F47-5B36-46D7-9034-ED9F0A10D2FF}" destId="{1FD8C2DD-7422-4D19-9BF8-09C6D37D69FB}" srcOrd="1" destOrd="1" presId="urn:microsoft.com/office/officeart/2005/8/layout/cycle4"/>
    <dgm:cxn modelId="{410A6B12-D4ED-4C29-AB86-11738223372A}" type="presOf" srcId="{12A113CC-46CE-4DF1-8208-17494034A286}" destId="{F2051198-F1B6-4FA5-8CCE-CCE9AFA5F971}" srcOrd="0" destOrd="0" presId="urn:microsoft.com/office/officeart/2005/8/layout/cycle4"/>
    <dgm:cxn modelId="{AA205D15-8F1A-4F3A-8B89-4833AFDF4842}" type="presOf" srcId="{8E705F47-5B36-46D7-9034-ED9F0A10D2FF}" destId="{6D7C7D51-5C28-47C6-8E01-C4038C3BDDE3}" srcOrd="0" destOrd="1" presId="urn:microsoft.com/office/officeart/2005/8/layout/cycle4"/>
    <dgm:cxn modelId="{C4108616-DC68-4CD5-B69E-1CDF375315F2}" srcId="{623A6A0B-F963-43B0-953C-F039FE2D9299}" destId="{0B9589D7-3194-4E8F-B9AA-EAA44433D1F7}" srcOrd="1" destOrd="0" parTransId="{0F366672-ACB7-4DD4-A210-113B89A0F259}" sibTransId="{C6D5A638-82C5-4FD2-A789-E88AD552EB8B}"/>
    <dgm:cxn modelId="{EB56C217-0644-4013-93D9-FF2CC465BB75}" type="presOf" srcId="{B185DAB3-B331-4F05-A011-E7BBB7D5A99C}" destId="{7B3852A1-FD5D-4A17-813A-803EDAAAC974}" srcOrd="0" destOrd="1" presId="urn:microsoft.com/office/officeart/2005/8/layout/cycle4"/>
    <dgm:cxn modelId="{F857331D-D35F-48D6-8378-3A21F4C9575E}" type="presOf" srcId="{0BF18ECC-6071-4A73-A201-9734069877F5}" destId="{7A547F33-A11D-42B8-9461-8FA48CAD901E}" srcOrd="1" destOrd="0" presId="urn:microsoft.com/office/officeart/2005/8/layout/cycle4"/>
    <dgm:cxn modelId="{F0F7D220-7C5C-4872-BEBB-6A14200F041E}" srcId="{B1906DC7-8B64-4446-8058-BAEB46DE4CA9}" destId="{D162975D-258E-4DA4-A0F0-E6FDCFDC562E}" srcOrd="0" destOrd="0" parTransId="{EE3588B3-DC8D-4995-9486-113F9E1C79EB}" sibTransId="{368FCFE1-3254-4A76-AD6D-B0EDF0D630A7}"/>
    <dgm:cxn modelId="{BF238022-2864-45B1-9DE6-EFC9D370AD5E}" srcId="{0B9589D7-3194-4E8F-B9AA-EAA44433D1F7}" destId="{B185DAB3-B331-4F05-A011-E7BBB7D5A99C}" srcOrd="1" destOrd="0" parTransId="{7FEF990F-0C9B-4FF5-A04B-7A21582E353D}" sibTransId="{24B36A42-986C-4277-B6F8-D436C6E4F59F}"/>
    <dgm:cxn modelId="{9FFFF32B-35FE-4CD1-8F88-296E112DB832}" srcId="{623A6A0B-F963-43B0-953C-F039FE2D9299}" destId="{B1906DC7-8B64-4446-8058-BAEB46DE4CA9}" srcOrd="3" destOrd="0" parTransId="{D3D8773C-A497-4856-A851-4C95424D3345}" sibTransId="{5D4E9E0B-EB43-496A-8AFA-95347D0BE22D}"/>
    <dgm:cxn modelId="{2577BD32-06FC-4849-AEF1-0FFB59E138FA}" type="presOf" srcId="{F61B98E7-70C5-49C9-B03A-14E664C86689}" destId="{1FD8C2DD-7422-4D19-9BF8-09C6D37D69FB}" srcOrd="1" destOrd="0" presId="urn:microsoft.com/office/officeart/2005/8/layout/cycle4"/>
    <dgm:cxn modelId="{96F2CB32-05A8-49E7-B961-649BE9F6A9AC}" srcId="{12A113CC-46CE-4DF1-8208-17494034A286}" destId="{0BF18ECC-6071-4A73-A201-9734069877F5}" srcOrd="0" destOrd="0" parTransId="{D8FA76D3-21D8-4EEA-8F50-EF29FB442C0B}" sibTransId="{734DAFD9-8051-4CCF-A46F-FBEC0F1BAB59}"/>
    <dgm:cxn modelId="{5E0CF53C-56C6-45A7-ADA5-CF5366E14D03}" srcId="{0B9589D7-3194-4E8F-B9AA-EAA44433D1F7}" destId="{66B241CF-BD66-42DC-96FD-38A788B5CCEB}" srcOrd="0" destOrd="0" parTransId="{13E33A81-28B4-4B5C-AA95-1A59CA6CC658}" sibTransId="{417E0146-CD30-4B54-A637-469D8CC45156}"/>
    <dgm:cxn modelId="{E2E1683F-F212-48E1-8B6D-45F622EB4934}" type="presOf" srcId="{623A6A0B-F963-43B0-953C-F039FE2D9299}" destId="{ADB0C4EB-A0C0-4E5D-BB02-362CC4CD4A29}" srcOrd="0" destOrd="0" presId="urn:microsoft.com/office/officeart/2005/8/layout/cycle4"/>
    <dgm:cxn modelId="{5549495B-EF9A-462C-AB7B-F9886681E58E}" srcId="{D9E4D3B9-EA2D-4B0F-853A-13F6629685CE}" destId="{F61B98E7-70C5-49C9-B03A-14E664C86689}" srcOrd="0" destOrd="0" parTransId="{48E01F3A-C590-4A63-A7A5-DC16A00C9C29}" sibTransId="{5E651CC9-E9ED-4006-A336-70159379947B}"/>
    <dgm:cxn modelId="{D2861A5D-59EC-4456-9795-C132557471EB}" srcId="{D9E4D3B9-EA2D-4B0F-853A-13F6629685CE}" destId="{8E705F47-5B36-46D7-9034-ED9F0A10D2FF}" srcOrd="1" destOrd="0" parTransId="{E3CBFF9E-3301-4FFB-BD4E-032CA26BE150}" sibTransId="{E67BD1F8-0683-4906-ABB2-F79545E1AAB2}"/>
    <dgm:cxn modelId="{9FB4275D-A05A-4B29-9FC2-8D8C1A68EB84}" type="presOf" srcId="{66B241CF-BD66-42DC-96FD-38A788B5CCEB}" destId="{7B3852A1-FD5D-4A17-813A-803EDAAAC974}" srcOrd="0" destOrd="0" presId="urn:microsoft.com/office/officeart/2005/8/layout/cycle4"/>
    <dgm:cxn modelId="{1F4F9A60-A763-4204-8361-8F821D7F9CEA}" type="presOf" srcId="{0B9589D7-3194-4E8F-B9AA-EAA44433D1F7}" destId="{1506ADAD-696F-46CE-870D-A80B5D954833}" srcOrd="0" destOrd="0" presId="urn:microsoft.com/office/officeart/2005/8/layout/cycle4"/>
    <dgm:cxn modelId="{D0E53F69-3285-4ED2-AD52-BB27BC3881AB}" srcId="{623A6A0B-F963-43B0-953C-F039FE2D9299}" destId="{12A113CC-46CE-4DF1-8208-17494034A286}" srcOrd="2" destOrd="0" parTransId="{E2E6D945-3A64-4FC4-92F5-C309FC09D18E}" sibTransId="{A66B1C74-B3DC-4878-A90A-5A36A2D46E95}"/>
    <dgm:cxn modelId="{E2AD7B7B-9503-45EA-8B19-BE53B7B39A4D}" type="presOf" srcId="{F61B98E7-70C5-49C9-B03A-14E664C86689}" destId="{6D7C7D51-5C28-47C6-8E01-C4038C3BDDE3}" srcOrd="0" destOrd="0" presId="urn:microsoft.com/office/officeart/2005/8/layout/cycle4"/>
    <dgm:cxn modelId="{14453B84-9550-4550-A7E9-295BC0975E32}" type="presOf" srcId="{D162975D-258E-4DA4-A0F0-E6FDCFDC562E}" destId="{8C0CA6D9-FCD0-4BB3-88A7-008CFB7489D0}" srcOrd="0" destOrd="0" presId="urn:microsoft.com/office/officeart/2005/8/layout/cycle4"/>
    <dgm:cxn modelId="{613BFE9B-6923-48F5-8071-1E791393FD6C}" type="presOf" srcId="{0BF18ECC-6071-4A73-A201-9734069877F5}" destId="{B00CEC09-B160-44A4-9D5A-967A36DE27C7}" srcOrd="0" destOrd="0" presId="urn:microsoft.com/office/officeart/2005/8/layout/cycle4"/>
    <dgm:cxn modelId="{27661AD3-5298-4AF8-953A-E94327E59E38}" type="presOf" srcId="{B1906DC7-8B64-4446-8058-BAEB46DE4CA9}" destId="{98298865-066B-461E-896A-4F34BF8079D8}" srcOrd="0" destOrd="0" presId="urn:microsoft.com/office/officeart/2005/8/layout/cycle4"/>
    <dgm:cxn modelId="{53A201D4-B48D-417C-AEEC-F44E6537035B}" type="presOf" srcId="{D9E4D3B9-EA2D-4B0F-853A-13F6629685CE}" destId="{50D36F7A-B7B0-4B14-98B0-67F9229805AA}" srcOrd="0" destOrd="0" presId="urn:microsoft.com/office/officeart/2005/8/layout/cycle4"/>
    <dgm:cxn modelId="{A570B2DE-7087-4903-AEE3-46C492CC4C14}" type="presOf" srcId="{D162975D-258E-4DA4-A0F0-E6FDCFDC562E}" destId="{4160C842-A13E-4C47-AA82-AC31C36F494A}" srcOrd="1" destOrd="0" presId="urn:microsoft.com/office/officeart/2005/8/layout/cycle4"/>
    <dgm:cxn modelId="{007F61E2-1070-4AF8-9214-89F2BA1D42BD}" srcId="{623A6A0B-F963-43B0-953C-F039FE2D9299}" destId="{D9E4D3B9-EA2D-4B0F-853A-13F6629685CE}" srcOrd="0" destOrd="0" parTransId="{CFF7EC80-9390-41F3-93BD-562BFE145C0B}" sibTransId="{01BEDD30-237E-49F4-AF6C-CF30E9A80AD4}"/>
    <dgm:cxn modelId="{53E24AF0-B004-433B-ADA6-A40B8A88F713}" type="presOf" srcId="{B185DAB3-B331-4F05-A011-E7BBB7D5A99C}" destId="{ADA2860D-2D25-46EB-88A4-166C13F1961F}" srcOrd="1" destOrd="1" presId="urn:microsoft.com/office/officeart/2005/8/layout/cycle4"/>
    <dgm:cxn modelId="{04326C76-858A-4459-8B94-4E46BD30DC43}" type="presParOf" srcId="{ADB0C4EB-A0C0-4E5D-BB02-362CC4CD4A29}" destId="{5B6856A8-EF9A-4D64-92EE-FA10115461C6}" srcOrd="0" destOrd="0" presId="urn:microsoft.com/office/officeart/2005/8/layout/cycle4"/>
    <dgm:cxn modelId="{B83EFB95-8D4E-4D24-A8B9-4B95A412A72C}" type="presParOf" srcId="{5B6856A8-EF9A-4D64-92EE-FA10115461C6}" destId="{3DD2CFB7-361B-41AB-A5C8-EE100D87EE7E}" srcOrd="0" destOrd="0" presId="urn:microsoft.com/office/officeart/2005/8/layout/cycle4"/>
    <dgm:cxn modelId="{D9600368-94A3-4DF7-A903-B0760B5CEF8E}" type="presParOf" srcId="{3DD2CFB7-361B-41AB-A5C8-EE100D87EE7E}" destId="{6D7C7D51-5C28-47C6-8E01-C4038C3BDDE3}" srcOrd="0" destOrd="0" presId="urn:microsoft.com/office/officeart/2005/8/layout/cycle4"/>
    <dgm:cxn modelId="{531793CF-5E13-498D-B9C9-6771B969D156}" type="presParOf" srcId="{3DD2CFB7-361B-41AB-A5C8-EE100D87EE7E}" destId="{1FD8C2DD-7422-4D19-9BF8-09C6D37D69FB}" srcOrd="1" destOrd="0" presId="urn:microsoft.com/office/officeart/2005/8/layout/cycle4"/>
    <dgm:cxn modelId="{41E91965-485B-421D-9E1F-D6160F41570B}" type="presParOf" srcId="{5B6856A8-EF9A-4D64-92EE-FA10115461C6}" destId="{91797414-6F7E-4118-B4D9-C54F5F7FB323}" srcOrd="1" destOrd="0" presId="urn:microsoft.com/office/officeart/2005/8/layout/cycle4"/>
    <dgm:cxn modelId="{46C0C0D3-F7A9-4467-95F4-C00C7CC9CE4D}" type="presParOf" srcId="{91797414-6F7E-4118-B4D9-C54F5F7FB323}" destId="{7B3852A1-FD5D-4A17-813A-803EDAAAC974}" srcOrd="0" destOrd="0" presId="urn:microsoft.com/office/officeart/2005/8/layout/cycle4"/>
    <dgm:cxn modelId="{BF073AB4-8B43-4B75-ACBC-9760E68EA14A}" type="presParOf" srcId="{91797414-6F7E-4118-B4D9-C54F5F7FB323}" destId="{ADA2860D-2D25-46EB-88A4-166C13F1961F}" srcOrd="1" destOrd="0" presId="urn:microsoft.com/office/officeart/2005/8/layout/cycle4"/>
    <dgm:cxn modelId="{5E6B0F91-1B3B-408E-B9A2-A53B8C7198F7}" type="presParOf" srcId="{5B6856A8-EF9A-4D64-92EE-FA10115461C6}" destId="{D2DD28CD-E9F7-4F21-ADA6-590024D14D44}" srcOrd="2" destOrd="0" presId="urn:microsoft.com/office/officeart/2005/8/layout/cycle4"/>
    <dgm:cxn modelId="{CA0433F3-2EA6-46E2-B384-7B2E17EDC7FA}" type="presParOf" srcId="{D2DD28CD-E9F7-4F21-ADA6-590024D14D44}" destId="{B00CEC09-B160-44A4-9D5A-967A36DE27C7}" srcOrd="0" destOrd="0" presId="urn:microsoft.com/office/officeart/2005/8/layout/cycle4"/>
    <dgm:cxn modelId="{027B7601-E7B3-4580-868A-821D1BF3D9D5}" type="presParOf" srcId="{D2DD28CD-E9F7-4F21-ADA6-590024D14D44}" destId="{7A547F33-A11D-42B8-9461-8FA48CAD901E}" srcOrd="1" destOrd="0" presId="urn:microsoft.com/office/officeart/2005/8/layout/cycle4"/>
    <dgm:cxn modelId="{53C096B3-3D1A-4B21-B6C1-48548F89A5B3}" type="presParOf" srcId="{5B6856A8-EF9A-4D64-92EE-FA10115461C6}" destId="{9F68E638-531E-454E-A08F-E4DEBB039EFC}" srcOrd="3" destOrd="0" presId="urn:microsoft.com/office/officeart/2005/8/layout/cycle4"/>
    <dgm:cxn modelId="{71FA0DEA-240D-4899-85EE-675AF6A30A80}" type="presParOf" srcId="{9F68E638-531E-454E-A08F-E4DEBB039EFC}" destId="{8C0CA6D9-FCD0-4BB3-88A7-008CFB7489D0}" srcOrd="0" destOrd="0" presId="urn:microsoft.com/office/officeart/2005/8/layout/cycle4"/>
    <dgm:cxn modelId="{AD40667D-83E2-4B77-82B9-BD0385A00CC6}" type="presParOf" srcId="{9F68E638-531E-454E-A08F-E4DEBB039EFC}" destId="{4160C842-A13E-4C47-AA82-AC31C36F494A}" srcOrd="1" destOrd="0" presId="urn:microsoft.com/office/officeart/2005/8/layout/cycle4"/>
    <dgm:cxn modelId="{C2C9C2E2-A3C6-4011-8933-CDDC42532070}" type="presParOf" srcId="{5B6856A8-EF9A-4D64-92EE-FA10115461C6}" destId="{153756E5-F75C-4FF7-B46F-AC3E0E4E1CDB}" srcOrd="4" destOrd="0" presId="urn:microsoft.com/office/officeart/2005/8/layout/cycle4"/>
    <dgm:cxn modelId="{52FBD6F3-012A-4C7B-B49F-950E3F417992}" type="presParOf" srcId="{ADB0C4EB-A0C0-4E5D-BB02-362CC4CD4A29}" destId="{212D5179-21EB-4661-A5F8-8950C0E05CC1}" srcOrd="1" destOrd="0" presId="urn:microsoft.com/office/officeart/2005/8/layout/cycle4"/>
    <dgm:cxn modelId="{621125A3-38ED-44C5-8895-E8A6150AB73A}" type="presParOf" srcId="{212D5179-21EB-4661-A5F8-8950C0E05CC1}" destId="{50D36F7A-B7B0-4B14-98B0-67F9229805AA}" srcOrd="0" destOrd="0" presId="urn:microsoft.com/office/officeart/2005/8/layout/cycle4"/>
    <dgm:cxn modelId="{EF9EC9FE-1645-493C-934C-4F3475449A1F}" type="presParOf" srcId="{212D5179-21EB-4661-A5F8-8950C0E05CC1}" destId="{1506ADAD-696F-46CE-870D-A80B5D954833}" srcOrd="1" destOrd="0" presId="urn:microsoft.com/office/officeart/2005/8/layout/cycle4"/>
    <dgm:cxn modelId="{E8A5E511-0EAF-45B0-AEBF-E12F4B24ABFD}" type="presParOf" srcId="{212D5179-21EB-4661-A5F8-8950C0E05CC1}" destId="{F2051198-F1B6-4FA5-8CCE-CCE9AFA5F971}" srcOrd="2" destOrd="0" presId="urn:microsoft.com/office/officeart/2005/8/layout/cycle4"/>
    <dgm:cxn modelId="{8C9E4E31-19A1-49E6-855E-1321DE5ECCE3}" type="presParOf" srcId="{212D5179-21EB-4661-A5F8-8950C0E05CC1}" destId="{98298865-066B-461E-896A-4F34BF8079D8}" srcOrd="3" destOrd="0" presId="urn:microsoft.com/office/officeart/2005/8/layout/cycle4"/>
    <dgm:cxn modelId="{C7214765-D77C-4D35-A636-B7BDE17ACF90}" type="presParOf" srcId="{212D5179-21EB-4661-A5F8-8950C0E05CC1}" destId="{0E326450-5449-401D-8240-EA5E604B7B39}" srcOrd="4" destOrd="0" presId="urn:microsoft.com/office/officeart/2005/8/layout/cycle4"/>
    <dgm:cxn modelId="{E8DA9C4A-3CC1-4F3C-B76E-4301757E89CC}" type="presParOf" srcId="{ADB0C4EB-A0C0-4E5D-BB02-362CC4CD4A29}" destId="{06046929-0C3B-4806-B491-8C56DCE12B44}" srcOrd="2" destOrd="0" presId="urn:microsoft.com/office/officeart/2005/8/layout/cycle4"/>
    <dgm:cxn modelId="{82EDBF41-EF84-499D-8580-228FB35F83DA}" type="presParOf" srcId="{ADB0C4EB-A0C0-4E5D-BB02-362CC4CD4A29}" destId="{BACB0728-05BF-475C-8679-67434F3BDA0E}" srcOrd="3" destOrd="0" presId="urn:microsoft.com/office/officeart/2005/8/layout/cycle4"/>
  </dgm:cxnLst>
  <dgm:bg>
    <a:noFill/>
  </dgm:bg>
  <dgm:whole/>
  <dgm:extLst>
    <a:ext uri="http://schemas.microsoft.com/office/drawing/2008/diagram">
      <dsp:dataModelExt xmlns:dsp="http://schemas.microsoft.com/office/drawing/2008/diagram" relId="rId8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D931E46F-8EDE-471C-8B79-4D2BC129EB30}">
      <dgm:prSet/>
      <dgm:spPr/>
      <dgm:t>
        <a:bodyPr/>
        <a:lstStyle/>
        <a:p>
          <a:pPr algn="ctr">
            <a:buNone/>
          </a:pPr>
          <a:r>
            <a:rPr lang="es-CO" b="1"/>
            <a:t> Desempeño red social.</a:t>
          </a:r>
          <a:endParaRPr lang="es-CO"/>
        </a:p>
      </dgm:t>
    </dgm:pt>
    <dgm:pt modelId="{72081D12-ADE2-49B5-98DC-B2689BCFEE98}" type="parTrans" cxnId="{A3EDE88D-E088-48E8-8DC2-E988774E4501}">
      <dgm:prSet/>
      <dgm:spPr/>
      <dgm:t>
        <a:bodyPr/>
        <a:lstStyle/>
        <a:p>
          <a:pPr algn="ctr"/>
          <a:endParaRPr lang="es-CO"/>
        </a:p>
      </dgm:t>
    </dgm:pt>
    <dgm:pt modelId="{CC675ACA-FCEC-46E5-888A-5918B5C2C04B}" type="sibTrans" cxnId="{A3EDE88D-E088-48E8-8DC2-E988774E4501}">
      <dgm:prSet/>
      <dgm:spPr/>
      <dgm:t>
        <a:bodyPr/>
        <a:lstStyle/>
        <a:p>
          <a:pPr algn="ctr"/>
          <a:endParaRPr lang="es-CO"/>
        </a:p>
      </dgm:t>
    </dgm:pt>
    <dgm:pt modelId="{9915523C-1C3E-4795-A7AB-F0A519820B44}">
      <dgm:prSet phldrT="[Texto]" custT="1"/>
      <dgm:spPr/>
      <dgm:t>
        <a:bodyPr/>
        <a:lstStyle/>
        <a:p>
          <a:pPr algn="ctr"/>
          <a:r>
            <a:rPr lang="es-CO" sz="1000" b="1"/>
            <a:t>Dinamización de comunidades digitales</a:t>
          </a:r>
        </a:p>
      </dgm:t>
    </dgm:pt>
    <dgm:pt modelId="{1EE29585-D628-42C1-9F1B-FBD41B277460}" type="sibTrans" cxnId="{B68CE441-76D6-4114-999E-E68642DED9B8}">
      <dgm:prSet/>
      <dgm:spPr/>
      <dgm:t>
        <a:bodyPr/>
        <a:lstStyle/>
        <a:p>
          <a:pPr algn="ctr"/>
          <a:endParaRPr lang="es-CO"/>
        </a:p>
      </dgm:t>
    </dgm:pt>
    <dgm:pt modelId="{F97A44F1-FF67-4D4B-A393-B28497F18313}" type="parTrans" cxnId="{B68CE441-76D6-4114-999E-E68642DED9B8}">
      <dgm:prSet/>
      <dgm:spPr/>
      <dgm:t>
        <a:bodyPr/>
        <a:lstStyle/>
        <a:p>
          <a:pPr algn="ctr"/>
          <a:endParaRPr lang="es-CO"/>
        </a:p>
      </dgm:t>
    </dgm:pt>
    <dgm:pt modelId="{A51E4A6F-8DAC-47D2-B7B0-19971BFD17DA}">
      <dgm:prSet/>
      <dgm:spPr/>
      <dgm:t>
        <a:bodyPr/>
        <a:lstStyle/>
        <a:p>
          <a:pPr>
            <a:buNone/>
          </a:pPr>
          <a:r>
            <a:rPr lang="es-CO"/>
            <a:t>Impresiones</a:t>
          </a:r>
        </a:p>
      </dgm:t>
    </dgm:pt>
    <dgm:pt modelId="{9C946EA4-9A2A-4F9A-A087-F6A5A7F5B1BE}" type="parTrans" cxnId="{C4FFF8FA-4137-49CC-99A8-EB78BA540EBE}">
      <dgm:prSet/>
      <dgm:spPr/>
      <dgm:t>
        <a:bodyPr/>
        <a:lstStyle/>
        <a:p>
          <a:endParaRPr lang="es-CO"/>
        </a:p>
      </dgm:t>
    </dgm:pt>
    <dgm:pt modelId="{B0CA8C75-425B-44F4-9470-1492C326C54F}" type="sibTrans" cxnId="{C4FFF8FA-4137-49CC-99A8-EB78BA540EBE}">
      <dgm:prSet/>
      <dgm:spPr/>
      <dgm:t>
        <a:bodyPr/>
        <a:lstStyle/>
        <a:p>
          <a:endParaRPr lang="es-CO"/>
        </a:p>
      </dgm:t>
    </dgm:pt>
    <dgm:pt modelId="{B38CF40A-9C4E-4B1D-8F02-5B741F102F39}">
      <dgm:prSet/>
      <dgm:spPr/>
      <dgm:t>
        <a:bodyPr/>
        <a:lstStyle/>
        <a:p>
          <a:pPr>
            <a:buNone/>
          </a:pPr>
          <a:r>
            <a:rPr lang="es-CO"/>
            <a:t>Publicaciones</a:t>
          </a:r>
        </a:p>
      </dgm:t>
    </dgm:pt>
    <dgm:pt modelId="{7FFCF4C0-D115-4FD1-AA0D-C9DB803860E7}" type="parTrans" cxnId="{63BFB309-CD4E-4094-B1C4-C3CF591D7435}">
      <dgm:prSet/>
      <dgm:spPr/>
      <dgm:t>
        <a:bodyPr/>
        <a:lstStyle/>
        <a:p>
          <a:endParaRPr lang="es-CO"/>
        </a:p>
      </dgm:t>
    </dgm:pt>
    <dgm:pt modelId="{73BF7FC7-FC33-40A6-9EA8-BE424E1FB208}" type="sibTrans" cxnId="{63BFB309-CD4E-4094-B1C4-C3CF591D7435}">
      <dgm:prSet/>
      <dgm:spPr/>
      <dgm:t>
        <a:bodyPr/>
        <a:lstStyle/>
        <a:p>
          <a:endParaRPr lang="es-CO"/>
        </a:p>
      </dgm:t>
    </dgm:pt>
    <dgm:pt modelId="{C3538947-319B-4945-B066-AC56FBAB2871}">
      <dgm:prSet/>
      <dgm:spPr/>
      <dgm:t>
        <a:bodyPr/>
        <a:lstStyle/>
        <a:p>
          <a:pPr>
            <a:buNone/>
          </a:pPr>
          <a:r>
            <a:rPr lang="es-CO" b="1"/>
            <a:t>Indicador clave de rendimiento.</a:t>
          </a:r>
          <a:endParaRPr lang="es-CO"/>
        </a:p>
      </dgm:t>
    </dgm:pt>
    <dgm:pt modelId="{3DAD1B77-830D-4BC2-84BE-A6423A4AA172}" type="parTrans" cxnId="{76A07FB1-E8E3-4F5C-9B2A-F1576E9A918D}">
      <dgm:prSet/>
      <dgm:spPr/>
      <dgm:t>
        <a:bodyPr/>
        <a:lstStyle/>
        <a:p>
          <a:endParaRPr lang="es-CO"/>
        </a:p>
      </dgm:t>
    </dgm:pt>
    <dgm:pt modelId="{198255C1-C965-41E7-A55F-C50AD244108A}" type="sibTrans" cxnId="{76A07FB1-E8E3-4F5C-9B2A-F1576E9A918D}">
      <dgm:prSet/>
      <dgm:spPr/>
      <dgm:t>
        <a:bodyPr/>
        <a:lstStyle/>
        <a:p>
          <a:endParaRPr lang="es-CO"/>
        </a:p>
      </dgm:t>
    </dgm:pt>
    <dgm:pt modelId="{A2E110B9-8779-4D5F-AB37-D3A1916C8AB3}">
      <dgm:prSet/>
      <dgm:spPr/>
      <dgm:t>
        <a:bodyPr/>
        <a:lstStyle/>
        <a:p>
          <a:pPr>
            <a:buNone/>
          </a:pPr>
          <a:r>
            <a:rPr lang="es-CO"/>
            <a:t>Concepto</a:t>
          </a:r>
        </a:p>
      </dgm:t>
    </dgm:pt>
    <dgm:pt modelId="{E6CFB3AF-668D-4127-88B5-68C5DE633103}" type="parTrans" cxnId="{135BF58C-A848-42FE-AA1A-20C758ABC1C7}">
      <dgm:prSet/>
      <dgm:spPr/>
      <dgm:t>
        <a:bodyPr/>
        <a:lstStyle/>
        <a:p>
          <a:endParaRPr lang="es-CO"/>
        </a:p>
      </dgm:t>
    </dgm:pt>
    <dgm:pt modelId="{37D07472-95E3-4B44-A400-73D16E375A53}" type="sibTrans" cxnId="{135BF58C-A848-42FE-AA1A-20C758ABC1C7}">
      <dgm:prSet/>
      <dgm:spPr/>
      <dgm:t>
        <a:bodyPr/>
        <a:lstStyle/>
        <a:p>
          <a:endParaRPr lang="es-CO"/>
        </a:p>
      </dgm:t>
    </dgm:pt>
    <dgm:pt modelId="{CA75C3A9-3BCA-4E99-A4D5-1BDCB291288A}">
      <dgm:prSet/>
      <dgm:spPr/>
      <dgm:t>
        <a:bodyPr/>
        <a:lstStyle/>
        <a:p>
          <a:pPr>
            <a:buNone/>
          </a:pPr>
          <a:r>
            <a:rPr lang="es-CO" b="1"/>
            <a:t>Segmentación del mercado.</a:t>
          </a:r>
          <a:endParaRPr lang="es-CO"/>
        </a:p>
      </dgm:t>
    </dgm:pt>
    <dgm:pt modelId="{BFAD13BE-E067-47FE-9C7E-31D1DA126378}" type="parTrans" cxnId="{434304E6-0934-45C7-AC43-49ACC05652E6}">
      <dgm:prSet/>
      <dgm:spPr/>
      <dgm:t>
        <a:bodyPr/>
        <a:lstStyle/>
        <a:p>
          <a:endParaRPr lang="es-CO"/>
        </a:p>
      </dgm:t>
    </dgm:pt>
    <dgm:pt modelId="{3A0C2019-7713-4EC8-BB53-C2BBDD80BCC3}" type="sibTrans" cxnId="{434304E6-0934-45C7-AC43-49ACC05652E6}">
      <dgm:prSet/>
      <dgm:spPr/>
      <dgm:t>
        <a:bodyPr/>
        <a:lstStyle/>
        <a:p>
          <a:endParaRPr lang="es-CO"/>
        </a:p>
      </dgm:t>
    </dgm:pt>
    <dgm:pt modelId="{1C7EFC34-29A2-4DCD-AD8C-4C46D7BC9CC9}">
      <dgm:prSet/>
      <dgm:spPr/>
      <dgm:t>
        <a:bodyPr/>
        <a:lstStyle/>
        <a:p>
          <a:pPr>
            <a:buNone/>
          </a:pPr>
          <a:r>
            <a:rPr lang="es-CO"/>
            <a:t>Concepto</a:t>
          </a:r>
        </a:p>
      </dgm:t>
    </dgm:pt>
    <dgm:pt modelId="{9FF27DF6-AB3F-4775-9589-91CAB98B92FC}" type="parTrans" cxnId="{D3020DC8-C24D-4D77-9A6C-C61C62D7FEE2}">
      <dgm:prSet/>
      <dgm:spPr/>
      <dgm:t>
        <a:bodyPr/>
        <a:lstStyle/>
        <a:p>
          <a:endParaRPr lang="es-CO"/>
        </a:p>
      </dgm:t>
    </dgm:pt>
    <dgm:pt modelId="{5F4E6486-51DB-44E9-8E91-7D801AF2E4EE}" type="sibTrans" cxnId="{D3020DC8-C24D-4D77-9A6C-C61C62D7FEE2}">
      <dgm:prSet/>
      <dgm:spPr/>
      <dgm:t>
        <a:bodyPr/>
        <a:lstStyle/>
        <a:p>
          <a:endParaRPr lang="es-CO"/>
        </a:p>
      </dgm:t>
    </dgm:pt>
    <dgm:pt modelId="{34519A15-E730-497C-80E2-7193B1166E51}">
      <dgm:prSet/>
      <dgm:spPr/>
      <dgm:t>
        <a:bodyPr/>
        <a:lstStyle/>
        <a:p>
          <a:pPr>
            <a:buNone/>
          </a:pPr>
          <a:r>
            <a:rPr lang="es-CO" b="1"/>
            <a:t>Comportamiento del consumidor.</a:t>
          </a:r>
          <a:endParaRPr lang="es-CO"/>
        </a:p>
      </dgm:t>
    </dgm:pt>
    <dgm:pt modelId="{12F573BA-2273-4ABA-BCF5-DEBB4811DBE6}" type="parTrans" cxnId="{9504751C-9D1E-4F40-9F0C-EB7EECF1D3C5}">
      <dgm:prSet/>
      <dgm:spPr/>
      <dgm:t>
        <a:bodyPr/>
        <a:lstStyle/>
        <a:p>
          <a:endParaRPr lang="es-CO"/>
        </a:p>
      </dgm:t>
    </dgm:pt>
    <dgm:pt modelId="{AB9608EB-C710-4AC1-A876-C6FCC0DACC27}" type="sibTrans" cxnId="{9504751C-9D1E-4F40-9F0C-EB7EECF1D3C5}">
      <dgm:prSet/>
      <dgm:spPr/>
      <dgm:t>
        <a:bodyPr/>
        <a:lstStyle/>
        <a:p>
          <a:endParaRPr lang="es-CO"/>
        </a:p>
      </dgm:t>
    </dgm:pt>
    <dgm:pt modelId="{BF31848F-18B3-45FA-9818-415833C5EF87}">
      <dgm:prSet/>
      <dgm:spPr/>
      <dgm:t>
        <a:bodyPr/>
        <a:lstStyle/>
        <a:p>
          <a:pPr>
            <a:buNone/>
          </a:pPr>
          <a:r>
            <a:rPr lang="es-CO"/>
            <a:t>Concepto</a:t>
          </a:r>
        </a:p>
      </dgm:t>
    </dgm:pt>
    <dgm:pt modelId="{FF3414A0-CD50-4759-A465-23983F814565}" type="parTrans" cxnId="{D9154D3C-D242-40E6-97B8-937B7ADBAFFA}">
      <dgm:prSet/>
      <dgm:spPr/>
      <dgm:t>
        <a:bodyPr/>
        <a:lstStyle/>
        <a:p>
          <a:endParaRPr lang="es-CO"/>
        </a:p>
      </dgm:t>
    </dgm:pt>
    <dgm:pt modelId="{592C5281-E54D-43B2-9F80-98C05D32BE56}" type="sibTrans" cxnId="{D9154D3C-D242-40E6-97B8-937B7ADBAFFA}">
      <dgm:prSet/>
      <dgm:spPr/>
      <dgm:t>
        <a:bodyPr/>
        <a:lstStyle/>
        <a:p>
          <a:endParaRPr lang="es-CO"/>
        </a:p>
      </dgm:t>
    </dgm:pt>
    <dgm:pt modelId="{5C61BBBE-5BFD-4A19-81CB-3D0E0C573A8A}">
      <dgm:prSet/>
      <dgm:spPr/>
      <dgm:t>
        <a:bodyPr/>
        <a:lstStyle/>
        <a:p>
          <a:pPr>
            <a:buNone/>
          </a:pPr>
          <a:r>
            <a:rPr lang="es-CO"/>
            <a:t>Me gusta</a:t>
          </a:r>
        </a:p>
      </dgm:t>
    </dgm:pt>
    <dgm:pt modelId="{AD49EBD5-06FB-4495-AA32-BC955A771DBD}" type="parTrans" cxnId="{295F3AD9-329C-431D-93CA-E7CFDAFE71F7}">
      <dgm:prSet/>
      <dgm:spPr/>
      <dgm:t>
        <a:bodyPr/>
        <a:lstStyle/>
        <a:p>
          <a:endParaRPr lang="es-CO"/>
        </a:p>
      </dgm:t>
    </dgm:pt>
    <dgm:pt modelId="{29373FF4-DE4E-4BFA-AE54-FEEDF6484DF2}" type="sibTrans" cxnId="{295F3AD9-329C-431D-93CA-E7CFDAFE71F7}">
      <dgm:prSet/>
      <dgm:spPr/>
      <dgm:t>
        <a:bodyPr/>
        <a:lstStyle/>
        <a:p>
          <a:endParaRPr lang="es-CO"/>
        </a:p>
      </dgm:t>
    </dgm:pt>
    <dgm:pt modelId="{7520EC22-57E8-4E44-9BDB-CE5AD5DE6A76}">
      <dgm:prSet/>
      <dgm:spPr/>
      <dgm:t>
        <a:bodyPr/>
        <a:lstStyle/>
        <a:p>
          <a:pPr>
            <a:buNone/>
          </a:pPr>
          <a:r>
            <a:rPr lang="es-CO"/>
            <a:t>Comentarios</a:t>
          </a:r>
        </a:p>
      </dgm:t>
    </dgm:pt>
    <dgm:pt modelId="{95A53994-8AF7-45C2-89CD-FA3739481348}" type="parTrans" cxnId="{4DFC4B0D-E63F-41C1-8EA1-65A502631876}">
      <dgm:prSet/>
      <dgm:spPr/>
      <dgm:t>
        <a:bodyPr/>
        <a:lstStyle/>
        <a:p>
          <a:endParaRPr lang="es-CO"/>
        </a:p>
      </dgm:t>
    </dgm:pt>
    <dgm:pt modelId="{CD5E9C8A-9FF6-45BE-AC15-A7A2BA61D197}" type="sibTrans" cxnId="{4DFC4B0D-E63F-41C1-8EA1-65A502631876}">
      <dgm:prSet/>
      <dgm:spPr/>
      <dgm:t>
        <a:bodyPr/>
        <a:lstStyle/>
        <a:p>
          <a:endParaRPr lang="es-CO"/>
        </a:p>
      </dgm:t>
    </dgm:pt>
    <dgm:pt modelId="{B72A9693-A7CE-4AD8-8922-1AEAFD0245BD}">
      <dgm:prSet/>
      <dgm:spPr/>
      <dgm:t>
        <a:bodyPr/>
        <a:lstStyle/>
        <a:p>
          <a:pPr>
            <a:buNone/>
          </a:pPr>
          <a:r>
            <a:rPr lang="es-CO"/>
            <a:t>Historias</a:t>
          </a:r>
        </a:p>
      </dgm:t>
    </dgm:pt>
    <dgm:pt modelId="{01669BCF-48C5-4383-9916-9989AC2D247E}" type="parTrans" cxnId="{1D5FEBA6-1C34-4136-A778-42E88CA83F75}">
      <dgm:prSet/>
      <dgm:spPr/>
      <dgm:t>
        <a:bodyPr/>
        <a:lstStyle/>
        <a:p>
          <a:endParaRPr lang="es-CO"/>
        </a:p>
      </dgm:t>
    </dgm:pt>
    <dgm:pt modelId="{4B487509-B3B0-411A-B6EC-6D3AD83C7123}" type="sibTrans" cxnId="{1D5FEBA6-1C34-4136-A778-42E88CA83F75}">
      <dgm:prSet/>
      <dgm:spPr/>
      <dgm:t>
        <a:bodyPr/>
        <a:lstStyle/>
        <a:p>
          <a:endParaRPr lang="es-CO"/>
        </a:p>
      </dgm:t>
    </dgm:pt>
    <dgm:pt modelId="{69F6F56F-6310-43D6-A4E0-45E738482908}">
      <dgm:prSet/>
      <dgm:spPr/>
      <dgm:t>
        <a:bodyPr/>
        <a:lstStyle/>
        <a:p>
          <a:pPr>
            <a:buNone/>
          </a:pPr>
          <a:r>
            <a:rPr lang="es-CO"/>
            <a:t>Suscriptores</a:t>
          </a:r>
        </a:p>
      </dgm:t>
    </dgm:pt>
    <dgm:pt modelId="{D9F28B87-1A42-4635-B1F7-DD5D5B49EE6A}" type="parTrans" cxnId="{73524399-D98E-4B5F-B937-C484D74CD35E}">
      <dgm:prSet/>
      <dgm:spPr/>
      <dgm:t>
        <a:bodyPr/>
        <a:lstStyle/>
        <a:p>
          <a:endParaRPr lang="es-CO"/>
        </a:p>
      </dgm:t>
    </dgm:pt>
    <dgm:pt modelId="{C7A97DCA-FE24-4E43-8377-D4BF2BA6D04C}" type="sibTrans" cxnId="{73524399-D98E-4B5F-B937-C484D74CD35E}">
      <dgm:prSet/>
      <dgm:spPr/>
      <dgm:t>
        <a:bodyPr/>
        <a:lstStyle/>
        <a:p>
          <a:endParaRPr lang="es-CO"/>
        </a:p>
      </dgm:t>
    </dgm:pt>
    <dgm:pt modelId="{D5D6CC25-A698-456A-9CB3-4211E47EA0AD}">
      <dgm:prSet/>
      <dgm:spPr/>
      <dgm:t>
        <a:bodyPr/>
        <a:lstStyle/>
        <a:p>
          <a:pPr>
            <a:buNone/>
          </a:pPr>
          <a:r>
            <a:rPr lang="es-CO"/>
            <a:t>Seguidores</a:t>
          </a:r>
        </a:p>
      </dgm:t>
    </dgm:pt>
    <dgm:pt modelId="{8B0C6150-6458-4C25-A1A6-D457AEEFE1D9}" type="parTrans" cxnId="{1438D569-29FB-494E-919E-C0835C6D4390}">
      <dgm:prSet/>
      <dgm:spPr/>
      <dgm:t>
        <a:bodyPr/>
        <a:lstStyle/>
        <a:p>
          <a:endParaRPr lang="es-CO"/>
        </a:p>
      </dgm:t>
    </dgm:pt>
    <dgm:pt modelId="{8035ACBD-FD67-49F0-B8CA-96B70F808E3D}" type="sibTrans" cxnId="{1438D569-29FB-494E-919E-C0835C6D4390}">
      <dgm:prSet/>
      <dgm:spPr/>
      <dgm:t>
        <a:bodyPr/>
        <a:lstStyle/>
        <a:p>
          <a:endParaRPr lang="es-CO"/>
        </a:p>
      </dgm:t>
    </dgm:pt>
    <dgm:pt modelId="{C085F1EF-8C0B-4690-8627-94157634FF72}">
      <dgm:prSet/>
      <dgm:spPr/>
      <dgm:t>
        <a:bodyPr/>
        <a:lstStyle/>
        <a:p>
          <a:pPr>
            <a:buNone/>
          </a:pPr>
          <a:r>
            <a:rPr lang="es-CO"/>
            <a:t>Alcances</a:t>
          </a:r>
        </a:p>
      </dgm:t>
    </dgm:pt>
    <dgm:pt modelId="{660E8C3D-F43B-47CF-A84E-CA91D9EDB7C5}" type="parTrans" cxnId="{3F57F4F2-6CCE-4D99-AC87-E2DBB3577346}">
      <dgm:prSet/>
      <dgm:spPr/>
      <dgm:t>
        <a:bodyPr/>
        <a:lstStyle/>
        <a:p>
          <a:endParaRPr lang="es-CO"/>
        </a:p>
      </dgm:t>
    </dgm:pt>
    <dgm:pt modelId="{89CFCF53-9615-4F38-80FC-90829BAC3862}" type="sibTrans" cxnId="{3F57F4F2-6CCE-4D99-AC87-E2DBB3577346}">
      <dgm:prSet/>
      <dgm:spPr/>
      <dgm:t>
        <a:bodyPr/>
        <a:lstStyle/>
        <a:p>
          <a:endParaRPr lang="es-CO"/>
        </a:p>
      </dgm:t>
    </dgm:pt>
    <dgm:pt modelId="{4D857D01-4193-4C09-8240-A0CF2B1A5807}">
      <dgm:prSet/>
      <dgm:spPr/>
      <dgm:t>
        <a:bodyPr/>
        <a:lstStyle/>
        <a:p>
          <a:pPr>
            <a:buNone/>
          </a:pPr>
          <a:r>
            <a:rPr lang="es-CO"/>
            <a:t>Indicadores</a:t>
          </a:r>
        </a:p>
      </dgm:t>
    </dgm:pt>
    <dgm:pt modelId="{BFA59E3C-5821-415B-B2B7-CE825395F713}" type="parTrans" cxnId="{485B9F8B-8248-4A66-8622-6AB494301DC8}">
      <dgm:prSet/>
      <dgm:spPr/>
      <dgm:t>
        <a:bodyPr/>
        <a:lstStyle/>
        <a:p>
          <a:endParaRPr lang="es-CO"/>
        </a:p>
      </dgm:t>
    </dgm:pt>
    <dgm:pt modelId="{144426CB-6BF1-4560-8F91-C4E1F7206120}" type="sibTrans" cxnId="{485B9F8B-8248-4A66-8622-6AB494301DC8}">
      <dgm:prSet/>
      <dgm:spPr/>
      <dgm:t>
        <a:bodyPr/>
        <a:lstStyle/>
        <a:p>
          <a:endParaRPr lang="es-CO"/>
        </a:p>
      </dgm:t>
    </dgm:pt>
    <dgm:pt modelId="{D3707C87-1A4E-4C0F-B6E1-75C1CBCD6459}">
      <dgm:prSet/>
      <dgm:spPr/>
      <dgm:t>
        <a:bodyPr/>
        <a:lstStyle/>
        <a:p>
          <a:pPr>
            <a:buNone/>
          </a:pPr>
          <a:r>
            <a:rPr lang="es-CO"/>
            <a:t>Analítica de datos</a:t>
          </a:r>
          <a:br>
            <a:rPr lang="es-CO"/>
          </a:br>
          <a:r>
            <a:rPr lang="es-CO"/>
            <a:t> </a:t>
          </a:r>
        </a:p>
      </dgm:t>
    </dgm:pt>
    <dgm:pt modelId="{197DE8D4-D76F-4606-AE1D-ED4EF555AD8D}" type="parTrans" cxnId="{5E513DDA-F972-44AD-BF31-6565CC344924}">
      <dgm:prSet/>
      <dgm:spPr/>
      <dgm:t>
        <a:bodyPr/>
        <a:lstStyle/>
        <a:p>
          <a:endParaRPr lang="es-CO"/>
        </a:p>
      </dgm:t>
    </dgm:pt>
    <dgm:pt modelId="{7EF42FE0-BDBD-43B8-A96E-932B23461EA0}" type="sibTrans" cxnId="{5E513DDA-F972-44AD-BF31-6565CC344924}">
      <dgm:prSet/>
      <dgm:spPr/>
      <dgm:t>
        <a:bodyPr/>
        <a:lstStyle/>
        <a:p>
          <a:endParaRPr lang="es-CO"/>
        </a:p>
      </dgm:t>
    </dgm:pt>
    <dgm:pt modelId="{0C73F517-0888-4E02-9B03-51ED453E58BB}">
      <dgm:prSet/>
      <dgm:spPr/>
      <dgm:t>
        <a:bodyPr/>
        <a:lstStyle/>
        <a:p>
          <a:pPr>
            <a:buNone/>
          </a:pPr>
          <a:r>
            <a:rPr lang="es-CO"/>
            <a:t>Estructura</a:t>
          </a:r>
        </a:p>
      </dgm:t>
    </dgm:pt>
    <dgm:pt modelId="{B965A164-4D1E-465F-B0D8-8B9711AED7DF}" type="parTrans" cxnId="{4B3C97EA-5805-4545-BD8D-918F2515A115}">
      <dgm:prSet/>
      <dgm:spPr/>
      <dgm:t>
        <a:bodyPr/>
        <a:lstStyle/>
        <a:p>
          <a:endParaRPr lang="es-CO"/>
        </a:p>
      </dgm:t>
    </dgm:pt>
    <dgm:pt modelId="{B219E085-2AC3-479E-9BA2-E0F76B6FB368}" type="sibTrans" cxnId="{4B3C97EA-5805-4545-BD8D-918F2515A115}">
      <dgm:prSet/>
      <dgm:spPr/>
      <dgm:t>
        <a:bodyPr/>
        <a:lstStyle/>
        <a:p>
          <a:endParaRPr lang="es-CO"/>
        </a:p>
      </dgm:t>
    </dgm:pt>
    <dgm:pt modelId="{1E644EFD-F5F1-47E9-AA9E-464FB3AE5AC5}">
      <dgm:prSet/>
      <dgm:spPr/>
      <dgm:t>
        <a:bodyPr/>
        <a:lstStyle/>
        <a:p>
          <a:pPr>
            <a:buNone/>
          </a:pPr>
          <a:r>
            <a:rPr lang="es-CO"/>
            <a:t>Interpretación</a:t>
          </a:r>
        </a:p>
      </dgm:t>
    </dgm:pt>
    <dgm:pt modelId="{D7B53BD3-7263-4701-8B72-F48F544B8314}" type="parTrans" cxnId="{42B79659-B01B-422E-BCB7-76C9684BCC91}">
      <dgm:prSet/>
      <dgm:spPr/>
      <dgm:t>
        <a:bodyPr/>
        <a:lstStyle/>
        <a:p>
          <a:endParaRPr lang="es-CO"/>
        </a:p>
      </dgm:t>
    </dgm:pt>
    <dgm:pt modelId="{82263F3E-778E-4F9E-9A93-35614743567B}" type="sibTrans" cxnId="{42B79659-B01B-422E-BCB7-76C9684BCC91}">
      <dgm:prSet/>
      <dgm:spPr/>
      <dgm:t>
        <a:bodyPr/>
        <a:lstStyle/>
        <a:p>
          <a:endParaRPr lang="es-CO"/>
        </a:p>
      </dgm:t>
    </dgm:pt>
    <dgm:pt modelId="{9F668C20-C484-4B2C-8040-A10D290F2DF0}">
      <dgm:prSet/>
      <dgm:spPr/>
      <dgm:t>
        <a:bodyPr/>
        <a:lstStyle/>
        <a:p>
          <a:pPr>
            <a:buNone/>
          </a:pPr>
          <a:r>
            <a:rPr lang="es-CO"/>
            <a:t>Aplicabilidad</a:t>
          </a:r>
        </a:p>
      </dgm:t>
    </dgm:pt>
    <dgm:pt modelId="{23F0C229-A98F-45D2-9E39-8A06E075EB29}" type="parTrans" cxnId="{625BE366-E8F3-4830-A2EE-717068D82AA6}">
      <dgm:prSet/>
      <dgm:spPr/>
      <dgm:t>
        <a:bodyPr/>
        <a:lstStyle/>
        <a:p>
          <a:endParaRPr lang="es-CO"/>
        </a:p>
      </dgm:t>
    </dgm:pt>
    <dgm:pt modelId="{20CD09C0-B9B6-4182-B046-4E09A675501C}" type="sibTrans" cxnId="{625BE366-E8F3-4830-A2EE-717068D82AA6}">
      <dgm:prSet/>
      <dgm:spPr/>
      <dgm:t>
        <a:bodyPr/>
        <a:lstStyle/>
        <a:p>
          <a:endParaRPr lang="es-CO"/>
        </a:p>
      </dgm:t>
    </dgm:pt>
    <dgm:pt modelId="{59719CE9-07B1-4C1C-B886-69B52848AC70}">
      <dgm:prSet/>
      <dgm:spPr/>
      <dgm:t>
        <a:bodyPr/>
        <a:lstStyle/>
        <a:p>
          <a:pPr>
            <a:buNone/>
          </a:pPr>
          <a:r>
            <a:rPr lang="es-CO"/>
            <a:t>Cálculo</a:t>
          </a:r>
        </a:p>
      </dgm:t>
    </dgm:pt>
    <dgm:pt modelId="{E8B90E01-324B-46BD-B601-1865B4EC3248}" type="parTrans" cxnId="{54BA1DEE-4969-4F9A-8D1D-C20B9F81C29D}">
      <dgm:prSet/>
      <dgm:spPr/>
      <dgm:t>
        <a:bodyPr/>
        <a:lstStyle/>
        <a:p>
          <a:endParaRPr lang="es-CO"/>
        </a:p>
      </dgm:t>
    </dgm:pt>
    <dgm:pt modelId="{34BB39FF-F540-40B1-92BF-0700033C6AC9}" type="sibTrans" cxnId="{54BA1DEE-4969-4F9A-8D1D-C20B9F81C29D}">
      <dgm:prSet/>
      <dgm:spPr/>
      <dgm:t>
        <a:bodyPr/>
        <a:lstStyle/>
        <a:p>
          <a:endParaRPr lang="es-CO"/>
        </a:p>
      </dgm:t>
    </dgm:pt>
    <dgm:pt modelId="{B05D2675-1AF9-4679-B41E-AFF6EDDA1F0B}">
      <dgm:prSet/>
      <dgm:spPr/>
      <dgm:t>
        <a:bodyPr/>
        <a:lstStyle/>
        <a:p>
          <a:pPr>
            <a:buNone/>
          </a:pPr>
          <a:r>
            <a:rPr lang="es-CO"/>
            <a:t>Técnicas</a:t>
          </a:r>
        </a:p>
      </dgm:t>
    </dgm:pt>
    <dgm:pt modelId="{1D0113E1-DE67-4B9E-AF92-13AA8AEF752B}" type="parTrans" cxnId="{38AE5386-F558-4A9A-8595-23474314B188}">
      <dgm:prSet/>
      <dgm:spPr/>
      <dgm:t>
        <a:bodyPr/>
        <a:lstStyle/>
        <a:p>
          <a:endParaRPr lang="es-CO"/>
        </a:p>
      </dgm:t>
    </dgm:pt>
    <dgm:pt modelId="{97F82A11-B04D-4206-960C-58A7818CAE63}" type="sibTrans" cxnId="{38AE5386-F558-4A9A-8595-23474314B188}">
      <dgm:prSet/>
      <dgm:spPr/>
      <dgm:t>
        <a:bodyPr/>
        <a:lstStyle/>
        <a:p>
          <a:endParaRPr lang="es-CO"/>
        </a:p>
      </dgm:t>
    </dgm:pt>
    <dgm:pt modelId="{3B32F301-0C10-4A43-BA65-6D40C1D9373A}">
      <dgm:prSet/>
      <dgm:spPr/>
      <dgm:t>
        <a:bodyPr/>
        <a:lstStyle/>
        <a:p>
          <a:pPr>
            <a:buNone/>
          </a:pPr>
          <a:r>
            <a:rPr lang="es-CO"/>
            <a:t>Variables</a:t>
          </a:r>
        </a:p>
      </dgm:t>
    </dgm:pt>
    <dgm:pt modelId="{5A501480-A039-4B7F-A427-F9D666EB7877}" type="parTrans" cxnId="{0B12F96E-D57E-459B-B766-0051AD890E0C}">
      <dgm:prSet/>
      <dgm:spPr/>
      <dgm:t>
        <a:bodyPr/>
        <a:lstStyle/>
        <a:p>
          <a:endParaRPr lang="es-CO"/>
        </a:p>
      </dgm:t>
    </dgm:pt>
    <dgm:pt modelId="{D7FB2DB6-3A69-4464-BACF-D9A27EA8DC05}" type="sibTrans" cxnId="{0B12F96E-D57E-459B-B766-0051AD890E0C}">
      <dgm:prSet/>
      <dgm:spPr/>
      <dgm:t>
        <a:bodyPr/>
        <a:lstStyle/>
        <a:p>
          <a:endParaRPr lang="es-CO"/>
        </a:p>
      </dgm:t>
    </dgm:pt>
    <dgm:pt modelId="{DC8CECFF-9E53-4F1E-8B96-C4800082DBEE}">
      <dgm:prSet/>
      <dgm:spPr/>
      <dgm:t>
        <a:bodyPr/>
        <a:lstStyle/>
        <a:p>
          <a:pPr>
            <a:buNone/>
          </a:pPr>
          <a:r>
            <a:rPr lang="es-CO"/>
            <a:t>Matrices</a:t>
          </a:r>
        </a:p>
      </dgm:t>
    </dgm:pt>
    <dgm:pt modelId="{F6B1D7A7-4160-4CEB-BFE8-57A0A8F75184}" type="parTrans" cxnId="{1A251A50-CB74-43A8-AA26-82D49CD040A8}">
      <dgm:prSet/>
      <dgm:spPr/>
      <dgm:t>
        <a:bodyPr/>
        <a:lstStyle/>
        <a:p>
          <a:endParaRPr lang="es-CO"/>
        </a:p>
      </dgm:t>
    </dgm:pt>
    <dgm:pt modelId="{85E16917-C489-4CBB-AA45-79A0EAE116D9}" type="sibTrans" cxnId="{1A251A50-CB74-43A8-AA26-82D49CD040A8}">
      <dgm:prSet/>
      <dgm:spPr/>
      <dgm:t>
        <a:bodyPr/>
        <a:lstStyle/>
        <a:p>
          <a:endParaRPr lang="es-CO"/>
        </a:p>
      </dgm:t>
    </dgm:pt>
    <dgm:pt modelId="{62A23792-50E9-4FE0-95FD-7716C18B7649}">
      <dgm:prSet/>
      <dgm:spPr/>
      <dgm:t>
        <a:bodyPr/>
        <a:lstStyle/>
        <a:p>
          <a:pPr>
            <a:buNone/>
          </a:pPr>
          <a:r>
            <a:rPr lang="es-CO"/>
            <a:t>Clientes</a:t>
          </a:r>
        </a:p>
      </dgm:t>
    </dgm:pt>
    <dgm:pt modelId="{3E06317E-E55F-4DC9-A590-D70A1A28AC68}" type="parTrans" cxnId="{38AE044B-D47D-49E0-B3EE-C432E9FDAE56}">
      <dgm:prSet/>
      <dgm:spPr/>
      <dgm:t>
        <a:bodyPr/>
        <a:lstStyle/>
        <a:p>
          <a:endParaRPr lang="es-CO"/>
        </a:p>
      </dgm:t>
    </dgm:pt>
    <dgm:pt modelId="{0D2A343F-B2C6-4BFD-A50B-AD7B44ADC4B5}" type="sibTrans" cxnId="{38AE044B-D47D-49E0-B3EE-C432E9FDAE56}">
      <dgm:prSet/>
      <dgm:spPr/>
      <dgm:t>
        <a:bodyPr/>
        <a:lstStyle/>
        <a:p>
          <a:endParaRPr lang="es-CO"/>
        </a:p>
      </dgm:t>
    </dgm:pt>
    <dgm:pt modelId="{4DF3AF9F-7083-4584-BD52-2542E3C622C3}">
      <dgm:prSet/>
      <dgm:spPr/>
      <dgm:t>
        <a:bodyPr/>
        <a:lstStyle/>
        <a:p>
          <a:pPr>
            <a:buNone/>
          </a:pPr>
          <a:r>
            <a:rPr lang="es-CO"/>
            <a:t>Vida del producto</a:t>
          </a:r>
        </a:p>
      </dgm:t>
    </dgm:pt>
    <dgm:pt modelId="{2665B9FD-2F35-49AE-B00E-AD7DD7FC6982}" type="parTrans" cxnId="{8CD90475-98A0-41F7-A354-F337A0BC83B6}">
      <dgm:prSet/>
      <dgm:spPr/>
      <dgm:t>
        <a:bodyPr/>
        <a:lstStyle/>
        <a:p>
          <a:endParaRPr lang="es-CO"/>
        </a:p>
      </dgm:t>
    </dgm:pt>
    <dgm:pt modelId="{86A5EC6C-ECC2-4B06-AACE-C12D0B7EB9CA}" type="sibTrans" cxnId="{8CD90475-98A0-41F7-A354-F337A0BC83B6}">
      <dgm:prSet/>
      <dgm:spPr/>
      <dgm:t>
        <a:bodyPr/>
        <a:lstStyle/>
        <a:p>
          <a:endParaRPr lang="es-CO"/>
        </a:p>
      </dgm:t>
    </dgm:pt>
    <dgm:pt modelId="{585BE8D1-93D5-46A7-A8E7-F6FAAA6298D5}">
      <dgm:prSet/>
      <dgm:spPr/>
      <dgm:t>
        <a:bodyPr/>
        <a:lstStyle/>
        <a:p>
          <a:pPr>
            <a:buNone/>
          </a:pPr>
          <a:r>
            <a:rPr lang="es-CO"/>
            <a:t>Beneficios</a:t>
          </a:r>
        </a:p>
      </dgm:t>
    </dgm:pt>
    <dgm:pt modelId="{E520AB15-8204-44DE-9CF9-61A7A8B34337}" type="parTrans" cxnId="{227E72B1-3497-4FCC-9187-F73C7D7A8753}">
      <dgm:prSet/>
      <dgm:spPr/>
      <dgm:t>
        <a:bodyPr/>
        <a:lstStyle/>
        <a:p>
          <a:endParaRPr lang="es-CO"/>
        </a:p>
      </dgm:t>
    </dgm:pt>
    <dgm:pt modelId="{F2C51E5B-2B1F-4291-A5B8-CA0E38E0572A}" type="sibTrans" cxnId="{227E72B1-3497-4FCC-9187-F73C7D7A8753}">
      <dgm:prSet/>
      <dgm:spPr/>
      <dgm:t>
        <a:bodyPr/>
        <a:lstStyle/>
        <a:p>
          <a:endParaRPr lang="es-CO"/>
        </a:p>
      </dgm:t>
    </dgm:pt>
    <dgm:pt modelId="{94E1E2E9-62A3-462F-A75C-14CF85B6EA5C}">
      <dgm:prSet/>
      <dgm:spPr/>
      <dgm:t>
        <a:bodyPr/>
        <a:lstStyle/>
        <a:p>
          <a:pPr>
            <a:buNone/>
          </a:pPr>
          <a:r>
            <a:rPr lang="es-CO"/>
            <a:t>Proceso</a:t>
          </a:r>
        </a:p>
      </dgm:t>
    </dgm:pt>
    <dgm:pt modelId="{8FE3E9B8-28F6-4409-9AFC-26AABB7D8DC2}" type="parTrans" cxnId="{6234387D-4DAC-4F82-A739-A4E79BF1F1EF}">
      <dgm:prSet/>
      <dgm:spPr/>
      <dgm:t>
        <a:bodyPr/>
        <a:lstStyle/>
        <a:p>
          <a:endParaRPr lang="es-CO"/>
        </a:p>
      </dgm:t>
    </dgm:pt>
    <dgm:pt modelId="{636F1C6C-1F61-4DD8-8FF6-E9A33B0EA356}" type="sibTrans" cxnId="{6234387D-4DAC-4F82-A739-A4E79BF1F1EF}">
      <dgm:prSet/>
      <dgm:spPr/>
      <dgm:t>
        <a:bodyPr/>
        <a:lstStyle/>
        <a:p>
          <a:endParaRPr lang="es-CO"/>
        </a:p>
      </dgm:t>
    </dgm:pt>
    <dgm:pt modelId="{EE01A9F3-4548-4353-8746-F99F4728D31E}">
      <dgm:prSet/>
      <dgm:spPr/>
      <dgm:t>
        <a:bodyPr/>
        <a:lstStyle/>
        <a:p>
          <a:pPr>
            <a:buNone/>
          </a:pPr>
          <a:r>
            <a:rPr lang="es-CO"/>
            <a:t>Variables</a:t>
          </a:r>
        </a:p>
      </dgm:t>
    </dgm:pt>
    <dgm:pt modelId="{ABCE89D5-4D8E-4D9E-8C5D-91A632472B6D}" type="parTrans" cxnId="{E8A2CAA4-E4F4-4D30-B4F9-835AD757AF25}">
      <dgm:prSet/>
      <dgm:spPr/>
      <dgm:t>
        <a:bodyPr/>
        <a:lstStyle/>
        <a:p>
          <a:endParaRPr lang="es-CO"/>
        </a:p>
      </dgm:t>
    </dgm:pt>
    <dgm:pt modelId="{B3EAE047-F042-451C-B222-4D23C24FB104}" type="sibTrans" cxnId="{E8A2CAA4-E4F4-4D30-B4F9-835AD757AF25}">
      <dgm:prSet/>
      <dgm:spPr/>
      <dgm:t>
        <a:bodyPr/>
        <a:lstStyle/>
        <a:p>
          <a:endParaRPr lang="es-CO"/>
        </a:p>
      </dgm:t>
    </dgm:pt>
    <dgm:pt modelId="{69E30716-235C-4E5A-8875-ED97E25463C4}">
      <dgm:prSet/>
      <dgm:spPr/>
      <dgm:t>
        <a:bodyPr/>
        <a:lstStyle/>
        <a:p>
          <a:pPr>
            <a:buNone/>
          </a:pPr>
          <a:r>
            <a:rPr lang="es-CO"/>
            <a:t>Aplicabilidad</a:t>
          </a:r>
        </a:p>
      </dgm:t>
    </dgm:pt>
    <dgm:pt modelId="{E1BDE090-3AB8-468D-B1D4-82DAF59C702F}" type="parTrans" cxnId="{0A1A30A1-757E-41F9-8DF9-227B74A90CD5}">
      <dgm:prSet/>
      <dgm:spPr/>
      <dgm:t>
        <a:bodyPr/>
        <a:lstStyle/>
        <a:p>
          <a:endParaRPr lang="es-CO"/>
        </a:p>
      </dgm:t>
    </dgm:pt>
    <dgm:pt modelId="{464A28E4-AB31-4D62-84D5-54BAA21AA981}" type="sibTrans" cxnId="{0A1A30A1-757E-41F9-8DF9-227B74A90CD5}">
      <dgm:prSet/>
      <dgm:spPr/>
      <dgm:t>
        <a:bodyPr/>
        <a:lstStyle/>
        <a:p>
          <a:endParaRPr lang="es-CO"/>
        </a:p>
      </dgm:t>
    </dgm:pt>
    <dgm:pt modelId="{95C77202-3077-4941-8105-BCC83AC8CC06}">
      <dgm:prSet/>
      <dgm:spPr/>
      <dgm:t>
        <a:bodyPr/>
        <a:lstStyle/>
        <a:p>
          <a:pPr>
            <a:buNone/>
          </a:pPr>
          <a:r>
            <a:rPr lang="es-CO"/>
            <a:t>Influencias</a:t>
          </a:r>
        </a:p>
      </dgm:t>
    </dgm:pt>
    <dgm:pt modelId="{8F54143B-8F02-4BA9-B5DA-00865CDD9FFC}" type="parTrans" cxnId="{1789737B-E517-4B9D-A047-DD044756C63A}">
      <dgm:prSet/>
      <dgm:spPr/>
      <dgm:t>
        <a:bodyPr/>
        <a:lstStyle/>
        <a:p>
          <a:endParaRPr lang="es-CO"/>
        </a:p>
      </dgm:t>
    </dgm:pt>
    <dgm:pt modelId="{17C6A994-A0A0-4518-A8C0-A38A5CEE38DF}" type="sibTrans" cxnId="{1789737B-E517-4B9D-A047-DD044756C63A}">
      <dgm:prSet/>
      <dgm:spPr/>
      <dgm:t>
        <a:bodyPr/>
        <a:lstStyle/>
        <a:p>
          <a:endParaRPr lang="es-CO"/>
        </a:p>
      </dgm:t>
    </dgm:pt>
    <dgm:pt modelId="{745B5FDC-7729-4115-B296-5096009722B2}">
      <dgm:prSet/>
      <dgm:spPr/>
      <dgm:t>
        <a:bodyPr/>
        <a:lstStyle/>
        <a:p>
          <a:pPr>
            <a:buNone/>
          </a:pPr>
          <a:r>
            <a:rPr lang="es-CO"/>
            <a:t>Características</a:t>
          </a:r>
        </a:p>
      </dgm:t>
    </dgm:pt>
    <dgm:pt modelId="{F1EEC427-96F4-4C1B-BC91-D14975B45CF9}" type="parTrans" cxnId="{89F187F9-970E-45F1-B584-313650D07E84}">
      <dgm:prSet/>
      <dgm:spPr/>
      <dgm:t>
        <a:bodyPr/>
        <a:lstStyle/>
        <a:p>
          <a:endParaRPr lang="es-CO"/>
        </a:p>
      </dgm:t>
    </dgm:pt>
    <dgm:pt modelId="{F87F1B20-C204-4368-B6D4-558DF3EA032C}" type="sibTrans" cxnId="{89F187F9-970E-45F1-B584-313650D07E84}">
      <dgm:prSet/>
      <dgm:spPr/>
      <dgm:t>
        <a:bodyPr/>
        <a:lstStyle/>
        <a:p>
          <a:endParaRPr lang="es-CO"/>
        </a:p>
      </dgm:t>
    </dgm:pt>
    <dgm:pt modelId="{A85830EA-7091-4CFA-88D6-1505CFE70F64}">
      <dgm:prSet/>
      <dgm:spPr/>
      <dgm:t>
        <a:bodyPr/>
        <a:lstStyle/>
        <a:p>
          <a:pPr>
            <a:buNone/>
          </a:pPr>
          <a:r>
            <a:rPr lang="es-CO"/>
            <a:t>Pauta</a:t>
          </a:r>
          <a:endParaRPr lang="es-419"/>
        </a:p>
      </dgm:t>
    </dgm:pt>
    <dgm:pt modelId="{6F9A6DA1-C8ED-4130-826F-630C7890176A}" type="parTrans" cxnId="{D84DD2DA-ADAC-4DD2-A662-0CAA6EFC56D2}">
      <dgm:prSet/>
      <dgm:spPr/>
      <dgm:t>
        <a:bodyPr/>
        <a:lstStyle/>
        <a:p>
          <a:endParaRPr lang="es-419"/>
        </a:p>
      </dgm:t>
    </dgm:pt>
    <dgm:pt modelId="{5722DA57-C3D1-42AB-9360-155B2A83923D}" type="sibTrans" cxnId="{D84DD2DA-ADAC-4DD2-A662-0CAA6EFC56D2}">
      <dgm:prSet/>
      <dgm:spPr/>
      <dgm:t>
        <a:bodyPr/>
        <a:lstStyle/>
        <a:p>
          <a:endParaRPr lang="es-419"/>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540253" custScaleY="144534"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9CBDE801-FEA4-4236-88EA-449F33429849}" type="pres">
      <dgm:prSet presAssocID="{72081D12-ADE2-49B5-98DC-B2689BCFEE98}" presName="Name37" presStyleLbl="parChTrans1D2" presStyleIdx="0" presStyleCnt="4"/>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2" presStyleIdx="0" presStyleCnt="4" custScaleX="188036" custScaleY="124563">
        <dgm:presLayoutVars>
          <dgm:chPref val="3"/>
        </dgm:presLayoutVars>
      </dgm:prSet>
      <dgm:spPr/>
    </dgm:pt>
    <dgm:pt modelId="{7D3EAB5B-7C9C-4217-AF76-8E919ED498EE}" type="pres">
      <dgm:prSet presAssocID="{D931E46F-8EDE-471C-8B79-4D2BC129EB30}" presName="rootConnector" presStyleLbl="node2" presStyleIdx="0" presStyleCnt="4"/>
      <dgm:spPr/>
    </dgm:pt>
    <dgm:pt modelId="{04631B57-2E64-4D1C-9F0B-8F8BB7DEED06}" type="pres">
      <dgm:prSet presAssocID="{D931E46F-8EDE-471C-8B79-4D2BC129EB30}" presName="hierChild4" presStyleCnt="0"/>
      <dgm:spPr/>
    </dgm:pt>
    <dgm:pt modelId="{CC073AC8-C47E-443B-9E77-D6F57D683A17}" type="pres">
      <dgm:prSet presAssocID="{9C946EA4-9A2A-4F9A-A087-F6A5A7F5B1BE}" presName="Name37" presStyleLbl="parChTrans1D3" presStyleIdx="0" presStyleCnt="29"/>
      <dgm:spPr/>
    </dgm:pt>
    <dgm:pt modelId="{2FCAF63F-73FA-4B07-A7C9-5511318F93F1}" type="pres">
      <dgm:prSet presAssocID="{A51E4A6F-8DAC-47D2-B7B0-19971BFD17DA}" presName="hierRoot2" presStyleCnt="0">
        <dgm:presLayoutVars>
          <dgm:hierBranch val="init"/>
        </dgm:presLayoutVars>
      </dgm:prSet>
      <dgm:spPr/>
    </dgm:pt>
    <dgm:pt modelId="{7206B4B7-97DD-4F78-8819-AFCAC1983C58}" type="pres">
      <dgm:prSet presAssocID="{A51E4A6F-8DAC-47D2-B7B0-19971BFD17DA}" presName="rootComposite" presStyleCnt="0"/>
      <dgm:spPr/>
    </dgm:pt>
    <dgm:pt modelId="{C13EB9C6-DC21-4F73-A1F8-061DCE5E9E6D}" type="pres">
      <dgm:prSet presAssocID="{A51E4A6F-8DAC-47D2-B7B0-19971BFD17DA}" presName="rootText" presStyleLbl="node3" presStyleIdx="0" presStyleCnt="29" custScaleX="171001">
        <dgm:presLayoutVars>
          <dgm:chPref val="3"/>
        </dgm:presLayoutVars>
      </dgm:prSet>
      <dgm:spPr/>
    </dgm:pt>
    <dgm:pt modelId="{E6D412FE-4709-438B-80AD-440A9E9B6438}" type="pres">
      <dgm:prSet presAssocID="{A51E4A6F-8DAC-47D2-B7B0-19971BFD17DA}" presName="rootConnector" presStyleLbl="node3" presStyleIdx="0" presStyleCnt="29"/>
      <dgm:spPr/>
    </dgm:pt>
    <dgm:pt modelId="{4519FDDD-3467-4829-B3CB-A1A44DE3EEB8}" type="pres">
      <dgm:prSet presAssocID="{A51E4A6F-8DAC-47D2-B7B0-19971BFD17DA}" presName="hierChild4" presStyleCnt="0"/>
      <dgm:spPr/>
    </dgm:pt>
    <dgm:pt modelId="{E3399DD7-D1CD-4B43-AB6C-80BE99FD91A0}" type="pres">
      <dgm:prSet presAssocID="{A51E4A6F-8DAC-47D2-B7B0-19971BFD17DA}" presName="hierChild5" presStyleCnt="0"/>
      <dgm:spPr/>
    </dgm:pt>
    <dgm:pt modelId="{636F1F5F-0DA4-456D-90A1-685072EFC054}" type="pres">
      <dgm:prSet presAssocID="{AD49EBD5-06FB-4495-AA32-BC955A771DBD}" presName="Name37" presStyleLbl="parChTrans1D3" presStyleIdx="1" presStyleCnt="29"/>
      <dgm:spPr/>
    </dgm:pt>
    <dgm:pt modelId="{9B20E959-BF0C-4A27-95A3-76309F07D2C8}" type="pres">
      <dgm:prSet presAssocID="{5C61BBBE-5BFD-4A19-81CB-3D0E0C573A8A}" presName="hierRoot2" presStyleCnt="0">
        <dgm:presLayoutVars>
          <dgm:hierBranch val="init"/>
        </dgm:presLayoutVars>
      </dgm:prSet>
      <dgm:spPr/>
    </dgm:pt>
    <dgm:pt modelId="{F462ACCE-9239-461E-B949-F77F0DEE7393}" type="pres">
      <dgm:prSet presAssocID="{5C61BBBE-5BFD-4A19-81CB-3D0E0C573A8A}" presName="rootComposite" presStyleCnt="0"/>
      <dgm:spPr/>
    </dgm:pt>
    <dgm:pt modelId="{6B668CCA-1505-44FB-A0F6-1DFE89A5A067}" type="pres">
      <dgm:prSet presAssocID="{5C61BBBE-5BFD-4A19-81CB-3D0E0C573A8A}" presName="rootText" presStyleLbl="node3" presStyleIdx="1" presStyleCnt="29" custScaleX="171001">
        <dgm:presLayoutVars>
          <dgm:chPref val="3"/>
        </dgm:presLayoutVars>
      </dgm:prSet>
      <dgm:spPr/>
    </dgm:pt>
    <dgm:pt modelId="{1C52CEEE-E0F6-4286-89B8-D5B732C0A93A}" type="pres">
      <dgm:prSet presAssocID="{5C61BBBE-5BFD-4A19-81CB-3D0E0C573A8A}" presName="rootConnector" presStyleLbl="node3" presStyleIdx="1" presStyleCnt="29"/>
      <dgm:spPr/>
    </dgm:pt>
    <dgm:pt modelId="{D693A7EE-8F78-4E71-9F81-454D33239222}" type="pres">
      <dgm:prSet presAssocID="{5C61BBBE-5BFD-4A19-81CB-3D0E0C573A8A}" presName="hierChild4" presStyleCnt="0"/>
      <dgm:spPr/>
    </dgm:pt>
    <dgm:pt modelId="{CB44D050-1667-46C1-BA48-3640A8D6FF12}" type="pres">
      <dgm:prSet presAssocID="{5C61BBBE-5BFD-4A19-81CB-3D0E0C573A8A}" presName="hierChild5" presStyleCnt="0"/>
      <dgm:spPr/>
    </dgm:pt>
    <dgm:pt modelId="{EC7737A7-2FB0-4437-B529-9682C6F48683}" type="pres">
      <dgm:prSet presAssocID="{95A53994-8AF7-45C2-89CD-FA3739481348}" presName="Name37" presStyleLbl="parChTrans1D3" presStyleIdx="2" presStyleCnt="29"/>
      <dgm:spPr/>
    </dgm:pt>
    <dgm:pt modelId="{BC96C34D-505B-4B5F-89AD-FCCE49148B07}" type="pres">
      <dgm:prSet presAssocID="{7520EC22-57E8-4E44-9BDB-CE5AD5DE6A76}" presName="hierRoot2" presStyleCnt="0">
        <dgm:presLayoutVars>
          <dgm:hierBranch val="init"/>
        </dgm:presLayoutVars>
      </dgm:prSet>
      <dgm:spPr/>
    </dgm:pt>
    <dgm:pt modelId="{168D47C5-9F1F-4372-AEE9-9D49E972CC8A}" type="pres">
      <dgm:prSet presAssocID="{7520EC22-57E8-4E44-9BDB-CE5AD5DE6A76}" presName="rootComposite" presStyleCnt="0"/>
      <dgm:spPr/>
    </dgm:pt>
    <dgm:pt modelId="{080542AE-D3A8-40FF-AD2B-F2AC60052D44}" type="pres">
      <dgm:prSet presAssocID="{7520EC22-57E8-4E44-9BDB-CE5AD5DE6A76}" presName="rootText" presStyleLbl="node3" presStyleIdx="2" presStyleCnt="29" custScaleX="171001">
        <dgm:presLayoutVars>
          <dgm:chPref val="3"/>
        </dgm:presLayoutVars>
      </dgm:prSet>
      <dgm:spPr/>
    </dgm:pt>
    <dgm:pt modelId="{B4E18227-42D8-4034-9A9F-5CCD59500DF9}" type="pres">
      <dgm:prSet presAssocID="{7520EC22-57E8-4E44-9BDB-CE5AD5DE6A76}" presName="rootConnector" presStyleLbl="node3" presStyleIdx="2" presStyleCnt="29"/>
      <dgm:spPr/>
    </dgm:pt>
    <dgm:pt modelId="{9259BF2A-05E6-4E4F-A0CD-2F85E29D24DB}" type="pres">
      <dgm:prSet presAssocID="{7520EC22-57E8-4E44-9BDB-CE5AD5DE6A76}" presName="hierChild4" presStyleCnt="0"/>
      <dgm:spPr/>
    </dgm:pt>
    <dgm:pt modelId="{C481EA70-BEF0-4C1F-941B-5A8712ECAC20}" type="pres">
      <dgm:prSet presAssocID="{7520EC22-57E8-4E44-9BDB-CE5AD5DE6A76}" presName="hierChild5" presStyleCnt="0"/>
      <dgm:spPr/>
    </dgm:pt>
    <dgm:pt modelId="{E99F7BA4-A1A9-42F2-A657-800B517EA4C1}" type="pres">
      <dgm:prSet presAssocID="{01669BCF-48C5-4383-9916-9989AC2D247E}" presName="Name37" presStyleLbl="parChTrans1D3" presStyleIdx="3" presStyleCnt="29"/>
      <dgm:spPr/>
    </dgm:pt>
    <dgm:pt modelId="{96E445CA-C957-4AD0-92AD-D275E230BDAB}" type="pres">
      <dgm:prSet presAssocID="{B72A9693-A7CE-4AD8-8922-1AEAFD0245BD}" presName="hierRoot2" presStyleCnt="0">
        <dgm:presLayoutVars>
          <dgm:hierBranch val="init"/>
        </dgm:presLayoutVars>
      </dgm:prSet>
      <dgm:spPr/>
    </dgm:pt>
    <dgm:pt modelId="{6E093DE9-F0E4-4AAA-B2F3-60C33D3A6627}" type="pres">
      <dgm:prSet presAssocID="{B72A9693-A7CE-4AD8-8922-1AEAFD0245BD}" presName="rootComposite" presStyleCnt="0"/>
      <dgm:spPr/>
    </dgm:pt>
    <dgm:pt modelId="{3AD3669D-5C11-4F57-AFA7-36136D3CBAC0}" type="pres">
      <dgm:prSet presAssocID="{B72A9693-A7CE-4AD8-8922-1AEAFD0245BD}" presName="rootText" presStyleLbl="node3" presStyleIdx="3" presStyleCnt="29" custScaleX="171001">
        <dgm:presLayoutVars>
          <dgm:chPref val="3"/>
        </dgm:presLayoutVars>
      </dgm:prSet>
      <dgm:spPr/>
    </dgm:pt>
    <dgm:pt modelId="{16AB410F-5EB7-46D8-A86B-D974B2800050}" type="pres">
      <dgm:prSet presAssocID="{B72A9693-A7CE-4AD8-8922-1AEAFD0245BD}" presName="rootConnector" presStyleLbl="node3" presStyleIdx="3" presStyleCnt="29"/>
      <dgm:spPr/>
    </dgm:pt>
    <dgm:pt modelId="{53D0E64E-3D12-4D74-881C-0E510465AD83}" type="pres">
      <dgm:prSet presAssocID="{B72A9693-A7CE-4AD8-8922-1AEAFD0245BD}" presName="hierChild4" presStyleCnt="0"/>
      <dgm:spPr/>
    </dgm:pt>
    <dgm:pt modelId="{AD607C24-CA1A-42CF-BDC5-EB0E75E2C3B0}" type="pres">
      <dgm:prSet presAssocID="{B72A9693-A7CE-4AD8-8922-1AEAFD0245BD}" presName="hierChild5" presStyleCnt="0"/>
      <dgm:spPr/>
    </dgm:pt>
    <dgm:pt modelId="{F32D5692-2FA0-4F44-90AA-C28983AAE1AF}" type="pres">
      <dgm:prSet presAssocID="{D9F28B87-1A42-4635-B1F7-DD5D5B49EE6A}" presName="Name37" presStyleLbl="parChTrans1D3" presStyleIdx="4" presStyleCnt="29"/>
      <dgm:spPr/>
    </dgm:pt>
    <dgm:pt modelId="{E968D160-08B6-4B65-897C-8BFC414347B7}" type="pres">
      <dgm:prSet presAssocID="{69F6F56F-6310-43D6-A4E0-45E738482908}" presName="hierRoot2" presStyleCnt="0">
        <dgm:presLayoutVars>
          <dgm:hierBranch val="init"/>
        </dgm:presLayoutVars>
      </dgm:prSet>
      <dgm:spPr/>
    </dgm:pt>
    <dgm:pt modelId="{05467CD0-936C-4372-8BD3-11DB052E94F8}" type="pres">
      <dgm:prSet presAssocID="{69F6F56F-6310-43D6-A4E0-45E738482908}" presName="rootComposite" presStyleCnt="0"/>
      <dgm:spPr/>
    </dgm:pt>
    <dgm:pt modelId="{F6DC68E8-D839-49B3-88E1-E73ABEFAEDE4}" type="pres">
      <dgm:prSet presAssocID="{69F6F56F-6310-43D6-A4E0-45E738482908}" presName="rootText" presStyleLbl="node3" presStyleIdx="4" presStyleCnt="29" custScaleX="171001">
        <dgm:presLayoutVars>
          <dgm:chPref val="3"/>
        </dgm:presLayoutVars>
      </dgm:prSet>
      <dgm:spPr/>
    </dgm:pt>
    <dgm:pt modelId="{791806CD-907C-46DA-9BA5-104DC513DBF5}" type="pres">
      <dgm:prSet presAssocID="{69F6F56F-6310-43D6-A4E0-45E738482908}" presName="rootConnector" presStyleLbl="node3" presStyleIdx="4" presStyleCnt="29"/>
      <dgm:spPr/>
    </dgm:pt>
    <dgm:pt modelId="{136517E0-79BC-4BAE-84C4-ACE7F8B4EDF0}" type="pres">
      <dgm:prSet presAssocID="{69F6F56F-6310-43D6-A4E0-45E738482908}" presName="hierChild4" presStyleCnt="0"/>
      <dgm:spPr/>
    </dgm:pt>
    <dgm:pt modelId="{52981816-4C8A-46EC-91D8-823ECD5D114E}" type="pres">
      <dgm:prSet presAssocID="{69F6F56F-6310-43D6-A4E0-45E738482908}" presName="hierChild5" presStyleCnt="0"/>
      <dgm:spPr/>
    </dgm:pt>
    <dgm:pt modelId="{2FB5E08E-42A5-4FD0-AD97-455D993F52B3}" type="pres">
      <dgm:prSet presAssocID="{8B0C6150-6458-4C25-A1A6-D457AEEFE1D9}" presName="Name37" presStyleLbl="parChTrans1D3" presStyleIdx="5" presStyleCnt="29"/>
      <dgm:spPr/>
    </dgm:pt>
    <dgm:pt modelId="{F3CD8458-374E-4CF6-8AD6-DF073C892DE8}" type="pres">
      <dgm:prSet presAssocID="{D5D6CC25-A698-456A-9CB3-4211E47EA0AD}" presName="hierRoot2" presStyleCnt="0">
        <dgm:presLayoutVars>
          <dgm:hierBranch val="init"/>
        </dgm:presLayoutVars>
      </dgm:prSet>
      <dgm:spPr/>
    </dgm:pt>
    <dgm:pt modelId="{884C746A-BC3C-4DC5-90F4-A70F9E4D159E}" type="pres">
      <dgm:prSet presAssocID="{D5D6CC25-A698-456A-9CB3-4211E47EA0AD}" presName="rootComposite" presStyleCnt="0"/>
      <dgm:spPr/>
    </dgm:pt>
    <dgm:pt modelId="{7DEA9042-6B34-43A5-8A34-DB4A7E221273}" type="pres">
      <dgm:prSet presAssocID="{D5D6CC25-A698-456A-9CB3-4211E47EA0AD}" presName="rootText" presStyleLbl="node3" presStyleIdx="5" presStyleCnt="29" custScaleX="171001">
        <dgm:presLayoutVars>
          <dgm:chPref val="3"/>
        </dgm:presLayoutVars>
      </dgm:prSet>
      <dgm:spPr/>
    </dgm:pt>
    <dgm:pt modelId="{063EB98F-6AEE-4C11-B6F8-BD93B31833BF}" type="pres">
      <dgm:prSet presAssocID="{D5D6CC25-A698-456A-9CB3-4211E47EA0AD}" presName="rootConnector" presStyleLbl="node3" presStyleIdx="5" presStyleCnt="29"/>
      <dgm:spPr/>
    </dgm:pt>
    <dgm:pt modelId="{0423B9B8-1F8A-4B1F-B79A-264BB11ACC6D}" type="pres">
      <dgm:prSet presAssocID="{D5D6CC25-A698-456A-9CB3-4211E47EA0AD}" presName="hierChild4" presStyleCnt="0"/>
      <dgm:spPr/>
    </dgm:pt>
    <dgm:pt modelId="{30B66E13-D024-4B03-BCD8-7504671D344B}" type="pres">
      <dgm:prSet presAssocID="{D5D6CC25-A698-456A-9CB3-4211E47EA0AD}" presName="hierChild5" presStyleCnt="0"/>
      <dgm:spPr/>
    </dgm:pt>
    <dgm:pt modelId="{FD93F1A2-C04F-4F16-812F-66137A9835BF}" type="pres">
      <dgm:prSet presAssocID="{660E8C3D-F43B-47CF-A84E-CA91D9EDB7C5}" presName="Name37" presStyleLbl="parChTrans1D3" presStyleIdx="6" presStyleCnt="29"/>
      <dgm:spPr/>
    </dgm:pt>
    <dgm:pt modelId="{F01EF8E8-DFED-4C70-9DF8-7B8EBF7E156D}" type="pres">
      <dgm:prSet presAssocID="{C085F1EF-8C0B-4690-8627-94157634FF72}" presName="hierRoot2" presStyleCnt="0">
        <dgm:presLayoutVars>
          <dgm:hierBranch val="init"/>
        </dgm:presLayoutVars>
      </dgm:prSet>
      <dgm:spPr/>
    </dgm:pt>
    <dgm:pt modelId="{9119AB15-6067-400C-8C29-9A1811CE22DB}" type="pres">
      <dgm:prSet presAssocID="{C085F1EF-8C0B-4690-8627-94157634FF72}" presName="rootComposite" presStyleCnt="0"/>
      <dgm:spPr/>
    </dgm:pt>
    <dgm:pt modelId="{91A142F1-C4D3-4723-A9C6-B9B28759643A}" type="pres">
      <dgm:prSet presAssocID="{C085F1EF-8C0B-4690-8627-94157634FF72}" presName="rootText" presStyleLbl="node3" presStyleIdx="6" presStyleCnt="29" custScaleX="171001">
        <dgm:presLayoutVars>
          <dgm:chPref val="3"/>
        </dgm:presLayoutVars>
      </dgm:prSet>
      <dgm:spPr/>
    </dgm:pt>
    <dgm:pt modelId="{16CEFA02-424C-41A2-AEF2-94427CE0E13E}" type="pres">
      <dgm:prSet presAssocID="{C085F1EF-8C0B-4690-8627-94157634FF72}" presName="rootConnector" presStyleLbl="node3" presStyleIdx="6" presStyleCnt="29"/>
      <dgm:spPr/>
    </dgm:pt>
    <dgm:pt modelId="{87128F1B-CCB4-406B-A78F-89EF1F56D482}" type="pres">
      <dgm:prSet presAssocID="{C085F1EF-8C0B-4690-8627-94157634FF72}" presName="hierChild4" presStyleCnt="0"/>
      <dgm:spPr/>
    </dgm:pt>
    <dgm:pt modelId="{9B867C3B-44D1-4213-AD16-D3864CC38C89}" type="pres">
      <dgm:prSet presAssocID="{C085F1EF-8C0B-4690-8627-94157634FF72}" presName="hierChild5" presStyleCnt="0"/>
      <dgm:spPr/>
    </dgm:pt>
    <dgm:pt modelId="{837B4EC8-67AC-4440-AE5B-73BFAF621E97}" type="pres">
      <dgm:prSet presAssocID="{BFA59E3C-5821-415B-B2B7-CE825395F713}" presName="Name37" presStyleLbl="parChTrans1D3" presStyleIdx="7" presStyleCnt="29"/>
      <dgm:spPr/>
    </dgm:pt>
    <dgm:pt modelId="{BED63064-863B-4F50-A31A-F8252C8AADB1}" type="pres">
      <dgm:prSet presAssocID="{4D857D01-4193-4C09-8240-A0CF2B1A5807}" presName="hierRoot2" presStyleCnt="0">
        <dgm:presLayoutVars>
          <dgm:hierBranch val="init"/>
        </dgm:presLayoutVars>
      </dgm:prSet>
      <dgm:spPr/>
    </dgm:pt>
    <dgm:pt modelId="{DCDA8E95-C24C-451E-9762-CCE7C5C622E7}" type="pres">
      <dgm:prSet presAssocID="{4D857D01-4193-4C09-8240-A0CF2B1A5807}" presName="rootComposite" presStyleCnt="0"/>
      <dgm:spPr/>
    </dgm:pt>
    <dgm:pt modelId="{260682B7-647A-4004-9D97-A5A2E0398205}" type="pres">
      <dgm:prSet presAssocID="{4D857D01-4193-4C09-8240-A0CF2B1A5807}" presName="rootText" presStyleLbl="node3" presStyleIdx="7" presStyleCnt="29" custScaleX="171001">
        <dgm:presLayoutVars>
          <dgm:chPref val="3"/>
        </dgm:presLayoutVars>
      </dgm:prSet>
      <dgm:spPr/>
    </dgm:pt>
    <dgm:pt modelId="{E64E86C7-1ACC-401F-8624-A1BA9BA7B6E2}" type="pres">
      <dgm:prSet presAssocID="{4D857D01-4193-4C09-8240-A0CF2B1A5807}" presName="rootConnector" presStyleLbl="node3" presStyleIdx="7" presStyleCnt="29"/>
      <dgm:spPr/>
    </dgm:pt>
    <dgm:pt modelId="{A4EA089F-A047-4DC8-8DF5-FA957100C1F1}" type="pres">
      <dgm:prSet presAssocID="{4D857D01-4193-4C09-8240-A0CF2B1A5807}" presName="hierChild4" presStyleCnt="0"/>
      <dgm:spPr/>
    </dgm:pt>
    <dgm:pt modelId="{1D28F6A1-0FEC-4D96-BA0D-767EDFF1F039}" type="pres">
      <dgm:prSet presAssocID="{4D857D01-4193-4C09-8240-A0CF2B1A5807}" presName="hierChild5" presStyleCnt="0"/>
      <dgm:spPr/>
    </dgm:pt>
    <dgm:pt modelId="{13C2281A-0D78-45EE-9827-2BCAA92517B4}" type="pres">
      <dgm:prSet presAssocID="{197DE8D4-D76F-4606-AE1D-ED4EF555AD8D}" presName="Name37" presStyleLbl="parChTrans1D3" presStyleIdx="8" presStyleCnt="29"/>
      <dgm:spPr/>
    </dgm:pt>
    <dgm:pt modelId="{3924319F-CB7F-4C8A-9D5C-8532BA36C10D}" type="pres">
      <dgm:prSet presAssocID="{D3707C87-1A4E-4C0F-B6E1-75C1CBCD6459}" presName="hierRoot2" presStyleCnt="0">
        <dgm:presLayoutVars>
          <dgm:hierBranch val="init"/>
        </dgm:presLayoutVars>
      </dgm:prSet>
      <dgm:spPr/>
    </dgm:pt>
    <dgm:pt modelId="{BE9439B4-6B49-4FC2-8ED4-0E2B02EF9B66}" type="pres">
      <dgm:prSet presAssocID="{D3707C87-1A4E-4C0F-B6E1-75C1CBCD6459}" presName="rootComposite" presStyleCnt="0"/>
      <dgm:spPr/>
    </dgm:pt>
    <dgm:pt modelId="{41989930-AECB-4061-BBDB-4D25570DA1A8}" type="pres">
      <dgm:prSet presAssocID="{D3707C87-1A4E-4C0F-B6E1-75C1CBCD6459}" presName="rootText" presStyleLbl="node3" presStyleIdx="8" presStyleCnt="29" custScaleX="167314">
        <dgm:presLayoutVars>
          <dgm:chPref val="3"/>
        </dgm:presLayoutVars>
      </dgm:prSet>
      <dgm:spPr/>
    </dgm:pt>
    <dgm:pt modelId="{25D4F715-06C8-4D8E-908B-3941691284A8}" type="pres">
      <dgm:prSet presAssocID="{D3707C87-1A4E-4C0F-B6E1-75C1CBCD6459}" presName="rootConnector" presStyleLbl="node3" presStyleIdx="8" presStyleCnt="29"/>
      <dgm:spPr/>
    </dgm:pt>
    <dgm:pt modelId="{5B0DEB6E-7DF2-44DF-921C-335B20DE4E9C}" type="pres">
      <dgm:prSet presAssocID="{D3707C87-1A4E-4C0F-B6E1-75C1CBCD6459}" presName="hierChild4" presStyleCnt="0"/>
      <dgm:spPr/>
    </dgm:pt>
    <dgm:pt modelId="{86D85C58-DAE4-4B00-9006-F1682DD884AD}" type="pres">
      <dgm:prSet presAssocID="{D3707C87-1A4E-4C0F-B6E1-75C1CBCD6459}" presName="hierChild5" presStyleCnt="0"/>
      <dgm:spPr/>
    </dgm:pt>
    <dgm:pt modelId="{1FD1677E-12F3-4D22-96BC-D000C2974C83}" type="pres">
      <dgm:prSet presAssocID="{6F9A6DA1-C8ED-4130-826F-630C7890176A}" presName="Name37" presStyleLbl="parChTrans1D3" presStyleIdx="9" presStyleCnt="29"/>
      <dgm:spPr/>
    </dgm:pt>
    <dgm:pt modelId="{86A51FEA-E06A-4890-AFC6-3B8DF0F5F489}" type="pres">
      <dgm:prSet presAssocID="{A85830EA-7091-4CFA-88D6-1505CFE70F64}" presName="hierRoot2" presStyleCnt="0">
        <dgm:presLayoutVars>
          <dgm:hierBranch val="init"/>
        </dgm:presLayoutVars>
      </dgm:prSet>
      <dgm:spPr/>
    </dgm:pt>
    <dgm:pt modelId="{E38D7E66-E0D9-42C5-AFF3-0AB2CF1B1EF2}" type="pres">
      <dgm:prSet presAssocID="{A85830EA-7091-4CFA-88D6-1505CFE70F64}" presName="rootComposite" presStyleCnt="0"/>
      <dgm:spPr/>
    </dgm:pt>
    <dgm:pt modelId="{4D6FC8CC-0142-499F-AB78-71A2E222C9DB}" type="pres">
      <dgm:prSet presAssocID="{A85830EA-7091-4CFA-88D6-1505CFE70F64}" presName="rootText" presStyleLbl="node3" presStyleIdx="9" presStyleCnt="29">
        <dgm:presLayoutVars>
          <dgm:chPref val="3"/>
        </dgm:presLayoutVars>
      </dgm:prSet>
      <dgm:spPr/>
    </dgm:pt>
    <dgm:pt modelId="{8CD49F68-3E5B-4AED-9B14-7D02532DD715}" type="pres">
      <dgm:prSet presAssocID="{A85830EA-7091-4CFA-88D6-1505CFE70F64}" presName="rootConnector" presStyleLbl="node3" presStyleIdx="9" presStyleCnt="29"/>
      <dgm:spPr/>
    </dgm:pt>
    <dgm:pt modelId="{673DA08D-F917-4E03-8758-DEF12033B5B5}" type="pres">
      <dgm:prSet presAssocID="{A85830EA-7091-4CFA-88D6-1505CFE70F64}" presName="hierChild4" presStyleCnt="0"/>
      <dgm:spPr/>
    </dgm:pt>
    <dgm:pt modelId="{81FFB198-F6EA-477A-91BC-8949074C9940}" type="pres">
      <dgm:prSet presAssocID="{A85830EA-7091-4CFA-88D6-1505CFE70F64}" presName="hierChild5" presStyleCnt="0"/>
      <dgm:spPr/>
    </dgm:pt>
    <dgm:pt modelId="{DAD3B93B-D25D-4D42-86A6-06237DB63ABA}" type="pres">
      <dgm:prSet presAssocID="{7FFCF4C0-D115-4FD1-AA0D-C9DB803860E7}" presName="Name37" presStyleLbl="parChTrans1D3" presStyleIdx="10" presStyleCnt="29"/>
      <dgm:spPr/>
    </dgm:pt>
    <dgm:pt modelId="{FA772504-A9C7-4160-BBF8-CAD27A6E9FCE}" type="pres">
      <dgm:prSet presAssocID="{B38CF40A-9C4E-4B1D-8F02-5B741F102F39}" presName="hierRoot2" presStyleCnt="0">
        <dgm:presLayoutVars>
          <dgm:hierBranch val="init"/>
        </dgm:presLayoutVars>
      </dgm:prSet>
      <dgm:spPr/>
    </dgm:pt>
    <dgm:pt modelId="{8B03BD92-EEDF-4BEC-BEDB-0DB2786F5A25}" type="pres">
      <dgm:prSet presAssocID="{B38CF40A-9C4E-4B1D-8F02-5B741F102F39}" presName="rootComposite" presStyleCnt="0"/>
      <dgm:spPr/>
    </dgm:pt>
    <dgm:pt modelId="{92A1BE19-2813-4305-98B6-37F3F63A566C}" type="pres">
      <dgm:prSet presAssocID="{B38CF40A-9C4E-4B1D-8F02-5B741F102F39}" presName="rootText" presStyleLbl="node3" presStyleIdx="10" presStyleCnt="29" custScaleX="174467">
        <dgm:presLayoutVars>
          <dgm:chPref val="3"/>
        </dgm:presLayoutVars>
      </dgm:prSet>
      <dgm:spPr/>
    </dgm:pt>
    <dgm:pt modelId="{2191F7D3-8DF6-4761-87DD-C98180516FF3}" type="pres">
      <dgm:prSet presAssocID="{B38CF40A-9C4E-4B1D-8F02-5B741F102F39}" presName="rootConnector" presStyleLbl="node3" presStyleIdx="10" presStyleCnt="29"/>
      <dgm:spPr/>
    </dgm:pt>
    <dgm:pt modelId="{95E4CA9C-847E-470A-AA5D-CC640E485757}" type="pres">
      <dgm:prSet presAssocID="{B38CF40A-9C4E-4B1D-8F02-5B741F102F39}" presName="hierChild4" presStyleCnt="0"/>
      <dgm:spPr/>
    </dgm:pt>
    <dgm:pt modelId="{E2DCBCB0-FCF3-4B28-8F3D-924BB6186704}" type="pres">
      <dgm:prSet presAssocID="{B38CF40A-9C4E-4B1D-8F02-5B741F102F39}" presName="hierChild5" presStyleCnt="0"/>
      <dgm:spPr/>
    </dgm:pt>
    <dgm:pt modelId="{C3DF7FF8-42AD-4739-9F2E-8C1EF03772A5}" type="pres">
      <dgm:prSet presAssocID="{D931E46F-8EDE-471C-8B79-4D2BC129EB30}" presName="hierChild5" presStyleCnt="0"/>
      <dgm:spPr/>
    </dgm:pt>
    <dgm:pt modelId="{BE01D5DE-825F-49C4-84D3-71134B2861F2}" type="pres">
      <dgm:prSet presAssocID="{3DAD1B77-830D-4BC2-84BE-A6423A4AA172}" presName="Name37" presStyleLbl="parChTrans1D2" presStyleIdx="1" presStyleCnt="4"/>
      <dgm:spPr/>
    </dgm:pt>
    <dgm:pt modelId="{F798DCF5-2314-4019-A51C-470544332527}" type="pres">
      <dgm:prSet presAssocID="{C3538947-319B-4945-B066-AC56FBAB2871}" presName="hierRoot2" presStyleCnt="0">
        <dgm:presLayoutVars>
          <dgm:hierBranch val="init"/>
        </dgm:presLayoutVars>
      </dgm:prSet>
      <dgm:spPr/>
    </dgm:pt>
    <dgm:pt modelId="{40BC40D1-20CF-4608-A720-4AC09B124ADC}" type="pres">
      <dgm:prSet presAssocID="{C3538947-319B-4945-B066-AC56FBAB2871}" presName="rootComposite" presStyleCnt="0"/>
      <dgm:spPr/>
    </dgm:pt>
    <dgm:pt modelId="{FA184558-5825-493A-BD34-3A9F8FA571FF}" type="pres">
      <dgm:prSet presAssocID="{C3538947-319B-4945-B066-AC56FBAB2871}" presName="rootText" presStyleLbl="node2" presStyleIdx="1" presStyleCnt="4" custScaleX="324461" custScaleY="124563">
        <dgm:presLayoutVars>
          <dgm:chPref val="3"/>
        </dgm:presLayoutVars>
      </dgm:prSet>
      <dgm:spPr/>
    </dgm:pt>
    <dgm:pt modelId="{91EF1D66-10D8-4994-A292-B9B3E6F37EB8}" type="pres">
      <dgm:prSet presAssocID="{C3538947-319B-4945-B066-AC56FBAB2871}" presName="rootConnector" presStyleLbl="node2" presStyleIdx="1" presStyleCnt="4"/>
      <dgm:spPr/>
    </dgm:pt>
    <dgm:pt modelId="{2CCC2E2E-629A-436B-88AE-7996568F4FAC}" type="pres">
      <dgm:prSet presAssocID="{C3538947-319B-4945-B066-AC56FBAB2871}" presName="hierChild4" presStyleCnt="0"/>
      <dgm:spPr/>
    </dgm:pt>
    <dgm:pt modelId="{484BB4F6-8944-4F73-BAB8-EBFBB35309AB}" type="pres">
      <dgm:prSet presAssocID="{E6CFB3AF-668D-4127-88B5-68C5DE633103}" presName="Name37" presStyleLbl="parChTrans1D3" presStyleIdx="11" presStyleCnt="29"/>
      <dgm:spPr/>
    </dgm:pt>
    <dgm:pt modelId="{5AE4B54F-779C-4006-8726-FDF87997F65E}" type="pres">
      <dgm:prSet presAssocID="{A2E110B9-8779-4D5F-AB37-D3A1916C8AB3}" presName="hierRoot2" presStyleCnt="0">
        <dgm:presLayoutVars>
          <dgm:hierBranch val="init"/>
        </dgm:presLayoutVars>
      </dgm:prSet>
      <dgm:spPr/>
    </dgm:pt>
    <dgm:pt modelId="{D531F1E1-EFA0-40EE-A132-4398A9F01CED}" type="pres">
      <dgm:prSet presAssocID="{A2E110B9-8779-4D5F-AB37-D3A1916C8AB3}" presName="rootComposite" presStyleCnt="0"/>
      <dgm:spPr/>
    </dgm:pt>
    <dgm:pt modelId="{60B55B54-6B2F-43C5-BA42-76C9E4DA7DD2}" type="pres">
      <dgm:prSet presAssocID="{A2E110B9-8779-4D5F-AB37-D3A1916C8AB3}" presName="rootText" presStyleLbl="node3" presStyleIdx="11" presStyleCnt="29" custScaleX="171001">
        <dgm:presLayoutVars>
          <dgm:chPref val="3"/>
        </dgm:presLayoutVars>
      </dgm:prSet>
      <dgm:spPr/>
    </dgm:pt>
    <dgm:pt modelId="{293E44C5-FF9A-4947-AEA7-DC198EA36301}" type="pres">
      <dgm:prSet presAssocID="{A2E110B9-8779-4D5F-AB37-D3A1916C8AB3}" presName="rootConnector" presStyleLbl="node3" presStyleIdx="11" presStyleCnt="29"/>
      <dgm:spPr/>
    </dgm:pt>
    <dgm:pt modelId="{D4F254C9-26CB-4743-86BD-B6D6E00F6347}" type="pres">
      <dgm:prSet presAssocID="{A2E110B9-8779-4D5F-AB37-D3A1916C8AB3}" presName="hierChild4" presStyleCnt="0"/>
      <dgm:spPr/>
    </dgm:pt>
    <dgm:pt modelId="{9D33F608-C18C-4ADB-B86A-6FCCDFD34FE2}" type="pres">
      <dgm:prSet presAssocID="{A2E110B9-8779-4D5F-AB37-D3A1916C8AB3}" presName="hierChild5" presStyleCnt="0"/>
      <dgm:spPr/>
    </dgm:pt>
    <dgm:pt modelId="{9FDACD84-0AD9-4A27-A640-293C6FDC26B2}" type="pres">
      <dgm:prSet presAssocID="{B965A164-4D1E-465F-B0D8-8B9711AED7DF}" presName="Name37" presStyleLbl="parChTrans1D3" presStyleIdx="12" presStyleCnt="29"/>
      <dgm:spPr/>
    </dgm:pt>
    <dgm:pt modelId="{8F7A8146-35BF-478C-B77E-3696AFF61E21}" type="pres">
      <dgm:prSet presAssocID="{0C73F517-0888-4E02-9B03-51ED453E58BB}" presName="hierRoot2" presStyleCnt="0">
        <dgm:presLayoutVars>
          <dgm:hierBranch val="init"/>
        </dgm:presLayoutVars>
      </dgm:prSet>
      <dgm:spPr/>
    </dgm:pt>
    <dgm:pt modelId="{0BA0E6EB-B57F-49AD-8F49-CFCA485F515A}" type="pres">
      <dgm:prSet presAssocID="{0C73F517-0888-4E02-9B03-51ED453E58BB}" presName="rootComposite" presStyleCnt="0"/>
      <dgm:spPr/>
    </dgm:pt>
    <dgm:pt modelId="{2922ACFE-BFB8-4D22-B4E5-A84162ADE575}" type="pres">
      <dgm:prSet presAssocID="{0C73F517-0888-4E02-9B03-51ED453E58BB}" presName="rootText" presStyleLbl="node3" presStyleIdx="12" presStyleCnt="29" custScaleX="171001">
        <dgm:presLayoutVars>
          <dgm:chPref val="3"/>
        </dgm:presLayoutVars>
      </dgm:prSet>
      <dgm:spPr/>
    </dgm:pt>
    <dgm:pt modelId="{BBB498AD-8929-402B-A06F-2924053ACDF0}" type="pres">
      <dgm:prSet presAssocID="{0C73F517-0888-4E02-9B03-51ED453E58BB}" presName="rootConnector" presStyleLbl="node3" presStyleIdx="12" presStyleCnt="29"/>
      <dgm:spPr/>
    </dgm:pt>
    <dgm:pt modelId="{85CE4466-59B0-4020-96FC-F9C07F5B73C0}" type="pres">
      <dgm:prSet presAssocID="{0C73F517-0888-4E02-9B03-51ED453E58BB}" presName="hierChild4" presStyleCnt="0"/>
      <dgm:spPr/>
    </dgm:pt>
    <dgm:pt modelId="{50BEB211-338D-495C-8795-5AA9B09A43D0}" type="pres">
      <dgm:prSet presAssocID="{0C73F517-0888-4E02-9B03-51ED453E58BB}" presName="hierChild5" presStyleCnt="0"/>
      <dgm:spPr/>
    </dgm:pt>
    <dgm:pt modelId="{95A9432D-FB56-4853-A663-2CFB4DD6FCCE}" type="pres">
      <dgm:prSet presAssocID="{D7B53BD3-7263-4701-8B72-F48F544B8314}" presName="Name37" presStyleLbl="parChTrans1D3" presStyleIdx="13" presStyleCnt="29"/>
      <dgm:spPr/>
    </dgm:pt>
    <dgm:pt modelId="{E811AA44-CD0B-4FDC-B5B9-3802E460A379}" type="pres">
      <dgm:prSet presAssocID="{1E644EFD-F5F1-47E9-AA9E-464FB3AE5AC5}" presName="hierRoot2" presStyleCnt="0">
        <dgm:presLayoutVars>
          <dgm:hierBranch val="init"/>
        </dgm:presLayoutVars>
      </dgm:prSet>
      <dgm:spPr/>
    </dgm:pt>
    <dgm:pt modelId="{EC31FEB4-FB44-443F-B249-9889216914AE}" type="pres">
      <dgm:prSet presAssocID="{1E644EFD-F5F1-47E9-AA9E-464FB3AE5AC5}" presName="rootComposite" presStyleCnt="0"/>
      <dgm:spPr/>
    </dgm:pt>
    <dgm:pt modelId="{1EB5BB4C-0932-4873-95B4-578214880BFB}" type="pres">
      <dgm:prSet presAssocID="{1E644EFD-F5F1-47E9-AA9E-464FB3AE5AC5}" presName="rootText" presStyleLbl="node3" presStyleIdx="13" presStyleCnt="29" custScaleX="171001">
        <dgm:presLayoutVars>
          <dgm:chPref val="3"/>
        </dgm:presLayoutVars>
      </dgm:prSet>
      <dgm:spPr/>
    </dgm:pt>
    <dgm:pt modelId="{ABACCB85-F3C4-4C6C-8830-0F8200990FCB}" type="pres">
      <dgm:prSet presAssocID="{1E644EFD-F5F1-47E9-AA9E-464FB3AE5AC5}" presName="rootConnector" presStyleLbl="node3" presStyleIdx="13" presStyleCnt="29"/>
      <dgm:spPr/>
    </dgm:pt>
    <dgm:pt modelId="{932F42FC-4FCE-4A13-A9F2-469430E46766}" type="pres">
      <dgm:prSet presAssocID="{1E644EFD-F5F1-47E9-AA9E-464FB3AE5AC5}" presName="hierChild4" presStyleCnt="0"/>
      <dgm:spPr/>
    </dgm:pt>
    <dgm:pt modelId="{11725A11-980F-4653-9BC1-25F548B6E958}" type="pres">
      <dgm:prSet presAssocID="{1E644EFD-F5F1-47E9-AA9E-464FB3AE5AC5}" presName="hierChild5" presStyleCnt="0"/>
      <dgm:spPr/>
    </dgm:pt>
    <dgm:pt modelId="{58C09FBC-E55F-47C9-A786-4D4AB9519890}" type="pres">
      <dgm:prSet presAssocID="{23F0C229-A98F-45D2-9E39-8A06E075EB29}" presName="Name37" presStyleLbl="parChTrans1D3" presStyleIdx="14" presStyleCnt="29"/>
      <dgm:spPr/>
    </dgm:pt>
    <dgm:pt modelId="{56861AF0-F70E-4230-9D69-4708AECCD9AC}" type="pres">
      <dgm:prSet presAssocID="{9F668C20-C484-4B2C-8040-A10D290F2DF0}" presName="hierRoot2" presStyleCnt="0">
        <dgm:presLayoutVars>
          <dgm:hierBranch val="init"/>
        </dgm:presLayoutVars>
      </dgm:prSet>
      <dgm:spPr/>
    </dgm:pt>
    <dgm:pt modelId="{E4421604-5419-4EE9-A716-042620927C1B}" type="pres">
      <dgm:prSet presAssocID="{9F668C20-C484-4B2C-8040-A10D290F2DF0}" presName="rootComposite" presStyleCnt="0"/>
      <dgm:spPr/>
    </dgm:pt>
    <dgm:pt modelId="{CFDAF3D2-9B57-4EF8-9FB1-35511341A1E8}" type="pres">
      <dgm:prSet presAssocID="{9F668C20-C484-4B2C-8040-A10D290F2DF0}" presName="rootText" presStyleLbl="node3" presStyleIdx="14" presStyleCnt="29" custScaleX="171001">
        <dgm:presLayoutVars>
          <dgm:chPref val="3"/>
        </dgm:presLayoutVars>
      </dgm:prSet>
      <dgm:spPr/>
    </dgm:pt>
    <dgm:pt modelId="{3E81227E-1F26-4BF5-8449-F5B75FCD590A}" type="pres">
      <dgm:prSet presAssocID="{9F668C20-C484-4B2C-8040-A10D290F2DF0}" presName="rootConnector" presStyleLbl="node3" presStyleIdx="14" presStyleCnt="29"/>
      <dgm:spPr/>
    </dgm:pt>
    <dgm:pt modelId="{1D1590D7-3DB2-43EE-B0C7-3DBF7689EEAF}" type="pres">
      <dgm:prSet presAssocID="{9F668C20-C484-4B2C-8040-A10D290F2DF0}" presName="hierChild4" presStyleCnt="0"/>
      <dgm:spPr/>
    </dgm:pt>
    <dgm:pt modelId="{444D6177-9462-42C6-A82F-21AEF52E3EC2}" type="pres">
      <dgm:prSet presAssocID="{9F668C20-C484-4B2C-8040-A10D290F2DF0}" presName="hierChild5" presStyleCnt="0"/>
      <dgm:spPr/>
    </dgm:pt>
    <dgm:pt modelId="{15A88236-7754-4549-ABA7-B7ADCD772DE8}" type="pres">
      <dgm:prSet presAssocID="{E8B90E01-324B-46BD-B601-1865B4EC3248}" presName="Name37" presStyleLbl="parChTrans1D3" presStyleIdx="15" presStyleCnt="29"/>
      <dgm:spPr/>
    </dgm:pt>
    <dgm:pt modelId="{3CEDE0B0-468A-4B83-A249-BE43092C1094}" type="pres">
      <dgm:prSet presAssocID="{59719CE9-07B1-4C1C-B886-69B52848AC70}" presName="hierRoot2" presStyleCnt="0">
        <dgm:presLayoutVars>
          <dgm:hierBranch val="init"/>
        </dgm:presLayoutVars>
      </dgm:prSet>
      <dgm:spPr/>
    </dgm:pt>
    <dgm:pt modelId="{E6C0B0E2-E296-4AB1-813D-2FB8C8D8BC93}" type="pres">
      <dgm:prSet presAssocID="{59719CE9-07B1-4C1C-B886-69B52848AC70}" presName="rootComposite" presStyleCnt="0"/>
      <dgm:spPr/>
    </dgm:pt>
    <dgm:pt modelId="{0700082C-8F29-42CD-AB38-1D3FF2A2F898}" type="pres">
      <dgm:prSet presAssocID="{59719CE9-07B1-4C1C-B886-69B52848AC70}" presName="rootText" presStyleLbl="node3" presStyleIdx="15" presStyleCnt="29" custScaleX="171001">
        <dgm:presLayoutVars>
          <dgm:chPref val="3"/>
        </dgm:presLayoutVars>
      </dgm:prSet>
      <dgm:spPr/>
    </dgm:pt>
    <dgm:pt modelId="{9954A45D-E737-4829-B0FB-7414108CB33E}" type="pres">
      <dgm:prSet presAssocID="{59719CE9-07B1-4C1C-B886-69B52848AC70}" presName="rootConnector" presStyleLbl="node3" presStyleIdx="15" presStyleCnt="29"/>
      <dgm:spPr/>
    </dgm:pt>
    <dgm:pt modelId="{14CAD26C-3C39-4AE3-A044-6A5B07AB2A1D}" type="pres">
      <dgm:prSet presAssocID="{59719CE9-07B1-4C1C-B886-69B52848AC70}" presName="hierChild4" presStyleCnt="0"/>
      <dgm:spPr/>
    </dgm:pt>
    <dgm:pt modelId="{A734B220-E216-4A62-9C05-25BF3735045F}" type="pres">
      <dgm:prSet presAssocID="{59719CE9-07B1-4C1C-B886-69B52848AC70}" presName="hierChild5" presStyleCnt="0"/>
      <dgm:spPr/>
    </dgm:pt>
    <dgm:pt modelId="{14427244-3154-4213-80BE-C579A62E5066}" type="pres">
      <dgm:prSet presAssocID="{C3538947-319B-4945-B066-AC56FBAB2871}" presName="hierChild5" presStyleCnt="0"/>
      <dgm:spPr/>
    </dgm:pt>
    <dgm:pt modelId="{BAD90252-55F0-4657-8877-D3A25B76E57B}" type="pres">
      <dgm:prSet presAssocID="{BFAD13BE-E067-47FE-9C7E-31D1DA126378}" presName="Name37" presStyleLbl="parChTrans1D2" presStyleIdx="2" presStyleCnt="4"/>
      <dgm:spPr/>
    </dgm:pt>
    <dgm:pt modelId="{74AD5186-EB89-4053-A88F-D3B9F68CDCDA}" type="pres">
      <dgm:prSet presAssocID="{CA75C3A9-3BCA-4E99-A4D5-1BDCB291288A}" presName="hierRoot2" presStyleCnt="0">
        <dgm:presLayoutVars>
          <dgm:hierBranch val="init"/>
        </dgm:presLayoutVars>
      </dgm:prSet>
      <dgm:spPr/>
    </dgm:pt>
    <dgm:pt modelId="{8CAEB446-A83A-4018-8400-E80D570029CA}" type="pres">
      <dgm:prSet presAssocID="{CA75C3A9-3BCA-4E99-A4D5-1BDCB291288A}" presName="rootComposite" presStyleCnt="0"/>
      <dgm:spPr/>
    </dgm:pt>
    <dgm:pt modelId="{9D0301EF-23D7-4A23-A4FB-3ED2F22C5AB8}" type="pres">
      <dgm:prSet presAssocID="{CA75C3A9-3BCA-4E99-A4D5-1BDCB291288A}" presName="rootText" presStyleLbl="node2" presStyleIdx="2" presStyleCnt="4" custScaleX="243710" custScaleY="124563">
        <dgm:presLayoutVars>
          <dgm:chPref val="3"/>
        </dgm:presLayoutVars>
      </dgm:prSet>
      <dgm:spPr/>
    </dgm:pt>
    <dgm:pt modelId="{7530CCC0-6AE7-48DC-BAD8-3F977ECD4917}" type="pres">
      <dgm:prSet presAssocID="{CA75C3A9-3BCA-4E99-A4D5-1BDCB291288A}" presName="rootConnector" presStyleLbl="node2" presStyleIdx="2" presStyleCnt="4"/>
      <dgm:spPr/>
    </dgm:pt>
    <dgm:pt modelId="{9FD552DE-BC90-40B9-9947-DCB512757021}" type="pres">
      <dgm:prSet presAssocID="{CA75C3A9-3BCA-4E99-A4D5-1BDCB291288A}" presName="hierChild4" presStyleCnt="0"/>
      <dgm:spPr/>
    </dgm:pt>
    <dgm:pt modelId="{03A7737B-4E17-4313-A180-0E7932AFD05B}" type="pres">
      <dgm:prSet presAssocID="{9FF27DF6-AB3F-4775-9589-91CAB98B92FC}" presName="Name37" presStyleLbl="parChTrans1D3" presStyleIdx="16" presStyleCnt="29"/>
      <dgm:spPr/>
    </dgm:pt>
    <dgm:pt modelId="{B8FA1759-28B8-4170-9CB7-B6AF70054FF3}" type="pres">
      <dgm:prSet presAssocID="{1C7EFC34-29A2-4DCD-AD8C-4C46D7BC9CC9}" presName="hierRoot2" presStyleCnt="0">
        <dgm:presLayoutVars>
          <dgm:hierBranch val="init"/>
        </dgm:presLayoutVars>
      </dgm:prSet>
      <dgm:spPr/>
    </dgm:pt>
    <dgm:pt modelId="{26C8B564-8E56-4FB1-B35C-C1335B1F3C07}" type="pres">
      <dgm:prSet presAssocID="{1C7EFC34-29A2-4DCD-AD8C-4C46D7BC9CC9}" presName="rootComposite" presStyleCnt="0"/>
      <dgm:spPr/>
    </dgm:pt>
    <dgm:pt modelId="{95344818-1688-41F3-B032-76D1F43C0581}" type="pres">
      <dgm:prSet presAssocID="{1C7EFC34-29A2-4DCD-AD8C-4C46D7BC9CC9}" presName="rootText" presStyleLbl="node3" presStyleIdx="16" presStyleCnt="29" custScaleX="171001">
        <dgm:presLayoutVars>
          <dgm:chPref val="3"/>
        </dgm:presLayoutVars>
      </dgm:prSet>
      <dgm:spPr/>
    </dgm:pt>
    <dgm:pt modelId="{F17E0DC3-69F5-41D5-9363-99004000F413}" type="pres">
      <dgm:prSet presAssocID="{1C7EFC34-29A2-4DCD-AD8C-4C46D7BC9CC9}" presName="rootConnector" presStyleLbl="node3" presStyleIdx="16" presStyleCnt="29"/>
      <dgm:spPr/>
    </dgm:pt>
    <dgm:pt modelId="{88E2B1CF-2D2B-42E1-8693-59ED72E62C4F}" type="pres">
      <dgm:prSet presAssocID="{1C7EFC34-29A2-4DCD-AD8C-4C46D7BC9CC9}" presName="hierChild4" presStyleCnt="0"/>
      <dgm:spPr/>
    </dgm:pt>
    <dgm:pt modelId="{DE993A8A-9900-4913-8454-11B3B9F545DB}" type="pres">
      <dgm:prSet presAssocID="{1C7EFC34-29A2-4DCD-AD8C-4C46D7BC9CC9}" presName="hierChild5" presStyleCnt="0"/>
      <dgm:spPr/>
    </dgm:pt>
    <dgm:pt modelId="{2E2E5374-86F7-46BA-A495-1A72B26C439F}" type="pres">
      <dgm:prSet presAssocID="{1D0113E1-DE67-4B9E-AF92-13AA8AEF752B}" presName="Name37" presStyleLbl="parChTrans1D3" presStyleIdx="17" presStyleCnt="29"/>
      <dgm:spPr/>
    </dgm:pt>
    <dgm:pt modelId="{EE78E78B-969A-4FF4-A046-3DDEBB31A2F7}" type="pres">
      <dgm:prSet presAssocID="{B05D2675-1AF9-4679-B41E-AFF6EDDA1F0B}" presName="hierRoot2" presStyleCnt="0">
        <dgm:presLayoutVars>
          <dgm:hierBranch val="init"/>
        </dgm:presLayoutVars>
      </dgm:prSet>
      <dgm:spPr/>
    </dgm:pt>
    <dgm:pt modelId="{D8741359-9F09-44C1-B1C0-9C5A1782DC26}" type="pres">
      <dgm:prSet presAssocID="{B05D2675-1AF9-4679-B41E-AFF6EDDA1F0B}" presName="rootComposite" presStyleCnt="0"/>
      <dgm:spPr/>
    </dgm:pt>
    <dgm:pt modelId="{D9221324-710E-42AA-AA29-3846D6255E55}" type="pres">
      <dgm:prSet presAssocID="{B05D2675-1AF9-4679-B41E-AFF6EDDA1F0B}" presName="rootText" presStyleLbl="node3" presStyleIdx="17" presStyleCnt="29" custScaleX="171001">
        <dgm:presLayoutVars>
          <dgm:chPref val="3"/>
        </dgm:presLayoutVars>
      </dgm:prSet>
      <dgm:spPr/>
    </dgm:pt>
    <dgm:pt modelId="{020A69E6-BBAC-45C5-B735-D30AD34A6372}" type="pres">
      <dgm:prSet presAssocID="{B05D2675-1AF9-4679-B41E-AFF6EDDA1F0B}" presName="rootConnector" presStyleLbl="node3" presStyleIdx="17" presStyleCnt="29"/>
      <dgm:spPr/>
    </dgm:pt>
    <dgm:pt modelId="{98775605-7D78-4F81-BE5F-E39BE65CEC7D}" type="pres">
      <dgm:prSet presAssocID="{B05D2675-1AF9-4679-B41E-AFF6EDDA1F0B}" presName="hierChild4" presStyleCnt="0"/>
      <dgm:spPr/>
    </dgm:pt>
    <dgm:pt modelId="{60C889ED-AD2D-4233-ABE8-9A93858A1781}" type="pres">
      <dgm:prSet presAssocID="{B05D2675-1AF9-4679-B41E-AFF6EDDA1F0B}" presName="hierChild5" presStyleCnt="0"/>
      <dgm:spPr/>
    </dgm:pt>
    <dgm:pt modelId="{60BE800F-C2E2-440A-A224-B3BF7BD21F4B}" type="pres">
      <dgm:prSet presAssocID="{5A501480-A039-4B7F-A427-F9D666EB7877}" presName="Name37" presStyleLbl="parChTrans1D3" presStyleIdx="18" presStyleCnt="29"/>
      <dgm:spPr/>
    </dgm:pt>
    <dgm:pt modelId="{87FF9E41-2351-4BE4-A6B6-849759B0674B}" type="pres">
      <dgm:prSet presAssocID="{3B32F301-0C10-4A43-BA65-6D40C1D9373A}" presName="hierRoot2" presStyleCnt="0">
        <dgm:presLayoutVars>
          <dgm:hierBranch val="init"/>
        </dgm:presLayoutVars>
      </dgm:prSet>
      <dgm:spPr/>
    </dgm:pt>
    <dgm:pt modelId="{2073F07C-6304-4EAA-9C4E-212A3D15FF62}" type="pres">
      <dgm:prSet presAssocID="{3B32F301-0C10-4A43-BA65-6D40C1D9373A}" presName="rootComposite" presStyleCnt="0"/>
      <dgm:spPr/>
    </dgm:pt>
    <dgm:pt modelId="{3E157CCE-0870-4FD7-AABC-73F6B0AE1015}" type="pres">
      <dgm:prSet presAssocID="{3B32F301-0C10-4A43-BA65-6D40C1D9373A}" presName="rootText" presStyleLbl="node3" presStyleIdx="18" presStyleCnt="29" custScaleX="171001">
        <dgm:presLayoutVars>
          <dgm:chPref val="3"/>
        </dgm:presLayoutVars>
      </dgm:prSet>
      <dgm:spPr/>
    </dgm:pt>
    <dgm:pt modelId="{CC49ABD4-B162-4DA9-908E-036646093C71}" type="pres">
      <dgm:prSet presAssocID="{3B32F301-0C10-4A43-BA65-6D40C1D9373A}" presName="rootConnector" presStyleLbl="node3" presStyleIdx="18" presStyleCnt="29"/>
      <dgm:spPr/>
    </dgm:pt>
    <dgm:pt modelId="{A2CCEE41-42F5-4B25-A17E-17DD51DDDB3E}" type="pres">
      <dgm:prSet presAssocID="{3B32F301-0C10-4A43-BA65-6D40C1D9373A}" presName="hierChild4" presStyleCnt="0"/>
      <dgm:spPr/>
    </dgm:pt>
    <dgm:pt modelId="{72B29BE5-9B44-4582-8E8A-E76166048919}" type="pres">
      <dgm:prSet presAssocID="{3B32F301-0C10-4A43-BA65-6D40C1D9373A}" presName="hierChild5" presStyleCnt="0"/>
      <dgm:spPr/>
    </dgm:pt>
    <dgm:pt modelId="{D6F2C71D-756A-44ED-A36E-17CA769BB06F}" type="pres">
      <dgm:prSet presAssocID="{F6B1D7A7-4160-4CEB-BFE8-57A0A8F75184}" presName="Name37" presStyleLbl="parChTrans1D3" presStyleIdx="19" presStyleCnt="29"/>
      <dgm:spPr/>
    </dgm:pt>
    <dgm:pt modelId="{BE9205A6-F412-4679-BBBA-C73C858B0CB2}" type="pres">
      <dgm:prSet presAssocID="{DC8CECFF-9E53-4F1E-8B96-C4800082DBEE}" presName="hierRoot2" presStyleCnt="0">
        <dgm:presLayoutVars>
          <dgm:hierBranch val="init"/>
        </dgm:presLayoutVars>
      </dgm:prSet>
      <dgm:spPr/>
    </dgm:pt>
    <dgm:pt modelId="{EA1D41D7-278A-4AE4-8B1C-6F9FB5DA4612}" type="pres">
      <dgm:prSet presAssocID="{DC8CECFF-9E53-4F1E-8B96-C4800082DBEE}" presName="rootComposite" presStyleCnt="0"/>
      <dgm:spPr/>
    </dgm:pt>
    <dgm:pt modelId="{DAA25194-2664-451A-9691-B4CE6C897F1F}" type="pres">
      <dgm:prSet presAssocID="{DC8CECFF-9E53-4F1E-8B96-C4800082DBEE}" presName="rootText" presStyleLbl="node3" presStyleIdx="19" presStyleCnt="29" custScaleX="171001">
        <dgm:presLayoutVars>
          <dgm:chPref val="3"/>
        </dgm:presLayoutVars>
      </dgm:prSet>
      <dgm:spPr/>
    </dgm:pt>
    <dgm:pt modelId="{68AA6450-FD9E-4387-BDB8-62CA5F3C8509}" type="pres">
      <dgm:prSet presAssocID="{DC8CECFF-9E53-4F1E-8B96-C4800082DBEE}" presName="rootConnector" presStyleLbl="node3" presStyleIdx="19" presStyleCnt="29"/>
      <dgm:spPr/>
    </dgm:pt>
    <dgm:pt modelId="{EF79E5DB-51C0-4051-B861-3D12DB90EF61}" type="pres">
      <dgm:prSet presAssocID="{DC8CECFF-9E53-4F1E-8B96-C4800082DBEE}" presName="hierChild4" presStyleCnt="0"/>
      <dgm:spPr/>
    </dgm:pt>
    <dgm:pt modelId="{C129E6DB-0DED-433F-A1D8-006B90C5CF7E}" type="pres">
      <dgm:prSet presAssocID="{DC8CECFF-9E53-4F1E-8B96-C4800082DBEE}" presName="hierChild5" presStyleCnt="0"/>
      <dgm:spPr/>
    </dgm:pt>
    <dgm:pt modelId="{FD8AFC84-CE80-4A1C-BAF1-083B95DB5FF7}" type="pres">
      <dgm:prSet presAssocID="{3E06317E-E55F-4DC9-A590-D70A1A28AC68}" presName="Name37" presStyleLbl="parChTrans1D3" presStyleIdx="20" presStyleCnt="29"/>
      <dgm:spPr/>
    </dgm:pt>
    <dgm:pt modelId="{37BDC9C6-5A24-4FEF-BE25-B0517AF58446}" type="pres">
      <dgm:prSet presAssocID="{62A23792-50E9-4FE0-95FD-7716C18B7649}" presName="hierRoot2" presStyleCnt="0">
        <dgm:presLayoutVars>
          <dgm:hierBranch val="init"/>
        </dgm:presLayoutVars>
      </dgm:prSet>
      <dgm:spPr/>
    </dgm:pt>
    <dgm:pt modelId="{296AF6C4-50F9-4719-BD80-697E2B689486}" type="pres">
      <dgm:prSet presAssocID="{62A23792-50E9-4FE0-95FD-7716C18B7649}" presName="rootComposite" presStyleCnt="0"/>
      <dgm:spPr/>
    </dgm:pt>
    <dgm:pt modelId="{F71F5302-047F-431A-8012-4B87B1BDD6E6}" type="pres">
      <dgm:prSet presAssocID="{62A23792-50E9-4FE0-95FD-7716C18B7649}" presName="rootText" presStyleLbl="node3" presStyleIdx="20" presStyleCnt="29" custScaleX="171001">
        <dgm:presLayoutVars>
          <dgm:chPref val="3"/>
        </dgm:presLayoutVars>
      </dgm:prSet>
      <dgm:spPr/>
    </dgm:pt>
    <dgm:pt modelId="{587F7653-EBDD-4624-BFBE-F89FBDCB6BC1}" type="pres">
      <dgm:prSet presAssocID="{62A23792-50E9-4FE0-95FD-7716C18B7649}" presName="rootConnector" presStyleLbl="node3" presStyleIdx="20" presStyleCnt="29"/>
      <dgm:spPr/>
    </dgm:pt>
    <dgm:pt modelId="{19A31900-24E6-4C03-B819-DE4EE804AFB4}" type="pres">
      <dgm:prSet presAssocID="{62A23792-50E9-4FE0-95FD-7716C18B7649}" presName="hierChild4" presStyleCnt="0"/>
      <dgm:spPr/>
    </dgm:pt>
    <dgm:pt modelId="{40793E58-B62C-4919-8036-728A601E5469}" type="pres">
      <dgm:prSet presAssocID="{62A23792-50E9-4FE0-95FD-7716C18B7649}" presName="hierChild5" presStyleCnt="0"/>
      <dgm:spPr/>
    </dgm:pt>
    <dgm:pt modelId="{28FD5C61-C479-470E-B3F1-732DA9991BE7}" type="pres">
      <dgm:prSet presAssocID="{2665B9FD-2F35-49AE-B00E-AD7DD7FC6982}" presName="Name37" presStyleLbl="parChTrans1D3" presStyleIdx="21" presStyleCnt="29"/>
      <dgm:spPr/>
    </dgm:pt>
    <dgm:pt modelId="{504DBB93-19AA-4236-9CA6-4D5290FCBD49}" type="pres">
      <dgm:prSet presAssocID="{4DF3AF9F-7083-4584-BD52-2542E3C622C3}" presName="hierRoot2" presStyleCnt="0">
        <dgm:presLayoutVars>
          <dgm:hierBranch val="init"/>
        </dgm:presLayoutVars>
      </dgm:prSet>
      <dgm:spPr/>
    </dgm:pt>
    <dgm:pt modelId="{36A5C98F-39DC-4F4E-A884-3366309E0380}" type="pres">
      <dgm:prSet presAssocID="{4DF3AF9F-7083-4584-BD52-2542E3C622C3}" presName="rootComposite" presStyleCnt="0"/>
      <dgm:spPr/>
    </dgm:pt>
    <dgm:pt modelId="{CF9DE726-4C42-4C2C-8DA7-C44860FFCDB7}" type="pres">
      <dgm:prSet presAssocID="{4DF3AF9F-7083-4584-BD52-2542E3C622C3}" presName="rootText" presStyleLbl="node3" presStyleIdx="21" presStyleCnt="29" custScaleX="171001">
        <dgm:presLayoutVars>
          <dgm:chPref val="3"/>
        </dgm:presLayoutVars>
      </dgm:prSet>
      <dgm:spPr/>
    </dgm:pt>
    <dgm:pt modelId="{B669B4D5-6FFD-40DB-94EE-77D163B6DF6A}" type="pres">
      <dgm:prSet presAssocID="{4DF3AF9F-7083-4584-BD52-2542E3C622C3}" presName="rootConnector" presStyleLbl="node3" presStyleIdx="21" presStyleCnt="29"/>
      <dgm:spPr/>
    </dgm:pt>
    <dgm:pt modelId="{AA817FB6-1728-4344-BD37-B29D7F5451DA}" type="pres">
      <dgm:prSet presAssocID="{4DF3AF9F-7083-4584-BD52-2542E3C622C3}" presName="hierChild4" presStyleCnt="0"/>
      <dgm:spPr/>
    </dgm:pt>
    <dgm:pt modelId="{FE511FE8-076A-43D4-B2B6-220D6047CFBE}" type="pres">
      <dgm:prSet presAssocID="{4DF3AF9F-7083-4584-BD52-2542E3C622C3}" presName="hierChild5" presStyleCnt="0"/>
      <dgm:spPr/>
    </dgm:pt>
    <dgm:pt modelId="{368B914D-1D6D-46EA-9822-DFB534980F79}" type="pres">
      <dgm:prSet presAssocID="{E520AB15-8204-44DE-9CF9-61A7A8B34337}" presName="Name37" presStyleLbl="parChTrans1D3" presStyleIdx="22" presStyleCnt="29"/>
      <dgm:spPr/>
    </dgm:pt>
    <dgm:pt modelId="{8A8AF47E-3E42-4D5B-815F-E1352254CEF9}" type="pres">
      <dgm:prSet presAssocID="{585BE8D1-93D5-46A7-A8E7-F6FAAA6298D5}" presName="hierRoot2" presStyleCnt="0">
        <dgm:presLayoutVars>
          <dgm:hierBranch val="init"/>
        </dgm:presLayoutVars>
      </dgm:prSet>
      <dgm:spPr/>
    </dgm:pt>
    <dgm:pt modelId="{667577C7-22B7-4ED4-A6F7-A6990952D7CE}" type="pres">
      <dgm:prSet presAssocID="{585BE8D1-93D5-46A7-A8E7-F6FAAA6298D5}" presName="rootComposite" presStyleCnt="0"/>
      <dgm:spPr/>
    </dgm:pt>
    <dgm:pt modelId="{55A9A1A4-15EB-4D17-83CB-209A7D032A0E}" type="pres">
      <dgm:prSet presAssocID="{585BE8D1-93D5-46A7-A8E7-F6FAAA6298D5}" presName="rootText" presStyleLbl="node3" presStyleIdx="22" presStyleCnt="29" custScaleX="171001">
        <dgm:presLayoutVars>
          <dgm:chPref val="3"/>
        </dgm:presLayoutVars>
      </dgm:prSet>
      <dgm:spPr/>
    </dgm:pt>
    <dgm:pt modelId="{0331B774-3DAE-4816-BB19-D69627645C04}" type="pres">
      <dgm:prSet presAssocID="{585BE8D1-93D5-46A7-A8E7-F6FAAA6298D5}" presName="rootConnector" presStyleLbl="node3" presStyleIdx="22" presStyleCnt="29"/>
      <dgm:spPr/>
    </dgm:pt>
    <dgm:pt modelId="{CA9DBBF1-A001-4A0B-A352-9A1DBC70782D}" type="pres">
      <dgm:prSet presAssocID="{585BE8D1-93D5-46A7-A8E7-F6FAAA6298D5}" presName="hierChild4" presStyleCnt="0"/>
      <dgm:spPr/>
    </dgm:pt>
    <dgm:pt modelId="{FBEFB193-9307-4C83-AC36-E90A716D0377}" type="pres">
      <dgm:prSet presAssocID="{585BE8D1-93D5-46A7-A8E7-F6FAAA6298D5}" presName="hierChild5" presStyleCnt="0"/>
      <dgm:spPr/>
    </dgm:pt>
    <dgm:pt modelId="{47C71B6C-AF16-4823-929D-3F08294F3CAF}" type="pres">
      <dgm:prSet presAssocID="{8FE3E9B8-28F6-4409-9AFC-26AABB7D8DC2}" presName="Name37" presStyleLbl="parChTrans1D3" presStyleIdx="23" presStyleCnt="29"/>
      <dgm:spPr/>
    </dgm:pt>
    <dgm:pt modelId="{1E284701-6CA6-4A81-B1D4-1C14AB842971}" type="pres">
      <dgm:prSet presAssocID="{94E1E2E9-62A3-462F-A75C-14CF85B6EA5C}" presName="hierRoot2" presStyleCnt="0">
        <dgm:presLayoutVars>
          <dgm:hierBranch val="init"/>
        </dgm:presLayoutVars>
      </dgm:prSet>
      <dgm:spPr/>
    </dgm:pt>
    <dgm:pt modelId="{3A8A4F02-DBE0-4679-A1D4-0EE8BDCA91A1}" type="pres">
      <dgm:prSet presAssocID="{94E1E2E9-62A3-462F-A75C-14CF85B6EA5C}" presName="rootComposite" presStyleCnt="0"/>
      <dgm:spPr/>
    </dgm:pt>
    <dgm:pt modelId="{FD8F0706-396E-435A-8F7C-FE408B1312AF}" type="pres">
      <dgm:prSet presAssocID="{94E1E2E9-62A3-462F-A75C-14CF85B6EA5C}" presName="rootText" presStyleLbl="node3" presStyleIdx="23" presStyleCnt="29" custScaleX="171001">
        <dgm:presLayoutVars>
          <dgm:chPref val="3"/>
        </dgm:presLayoutVars>
      </dgm:prSet>
      <dgm:spPr/>
    </dgm:pt>
    <dgm:pt modelId="{F5358BC7-E037-4962-9B4F-23AFC16805D3}" type="pres">
      <dgm:prSet presAssocID="{94E1E2E9-62A3-462F-A75C-14CF85B6EA5C}" presName="rootConnector" presStyleLbl="node3" presStyleIdx="23" presStyleCnt="29"/>
      <dgm:spPr/>
    </dgm:pt>
    <dgm:pt modelId="{5F41DD42-0C8D-40D9-A158-036CA2972910}" type="pres">
      <dgm:prSet presAssocID="{94E1E2E9-62A3-462F-A75C-14CF85B6EA5C}" presName="hierChild4" presStyleCnt="0"/>
      <dgm:spPr/>
    </dgm:pt>
    <dgm:pt modelId="{EC6B331C-BD25-4D21-AABA-A374D367EE16}" type="pres">
      <dgm:prSet presAssocID="{94E1E2E9-62A3-462F-A75C-14CF85B6EA5C}" presName="hierChild5" presStyleCnt="0"/>
      <dgm:spPr/>
    </dgm:pt>
    <dgm:pt modelId="{3BD7D625-6223-4D32-8F77-8D6310CC0CE5}" type="pres">
      <dgm:prSet presAssocID="{CA75C3A9-3BCA-4E99-A4D5-1BDCB291288A}" presName="hierChild5" presStyleCnt="0"/>
      <dgm:spPr/>
    </dgm:pt>
    <dgm:pt modelId="{552A8F6B-03F3-4A2B-B082-8698231AAC81}" type="pres">
      <dgm:prSet presAssocID="{12F573BA-2273-4ABA-BCF5-DEBB4811DBE6}" presName="Name37" presStyleLbl="parChTrans1D2" presStyleIdx="3" presStyleCnt="4"/>
      <dgm:spPr/>
    </dgm:pt>
    <dgm:pt modelId="{30C302CE-0D24-4287-97A1-8B2BA1B9EAE6}" type="pres">
      <dgm:prSet presAssocID="{34519A15-E730-497C-80E2-7193B1166E51}" presName="hierRoot2" presStyleCnt="0">
        <dgm:presLayoutVars>
          <dgm:hierBranch val="init"/>
        </dgm:presLayoutVars>
      </dgm:prSet>
      <dgm:spPr/>
    </dgm:pt>
    <dgm:pt modelId="{6CC1F36D-CA84-4A2F-BB35-E66C5786F86D}" type="pres">
      <dgm:prSet presAssocID="{34519A15-E730-497C-80E2-7193B1166E51}" presName="rootComposite" presStyleCnt="0"/>
      <dgm:spPr/>
    </dgm:pt>
    <dgm:pt modelId="{47823C73-1985-4122-B13B-072F02DA57EB}" type="pres">
      <dgm:prSet presAssocID="{34519A15-E730-497C-80E2-7193B1166E51}" presName="rootText" presStyleLbl="node2" presStyleIdx="3" presStyleCnt="4" custScaleX="258387" custScaleY="124563">
        <dgm:presLayoutVars>
          <dgm:chPref val="3"/>
        </dgm:presLayoutVars>
      </dgm:prSet>
      <dgm:spPr/>
    </dgm:pt>
    <dgm:pt modelId="{744FE3FF-DFF5-4B0C-8BB1-6BD82A60E01B}" type="pres">
      <dgm:prSet presAssocID="{34519A15-E730-497C-80E2-7193B1166E51}" presName="rootConnector" presStyleLbl="node2" presStyleIdx="3" presStyleCnt="4"/>
      <dgm:spPr/>
    </dgm:pt>
    <dgm:pt modelId="{B3761146-B412-4A6E-8E8C-92685BE54523}" type="pres">
      <dgm:prSet presAssocID="{34519A15-E730-497C-80E2-7193B1166E51}" presName="hierChild4" presStyleCnt="0"/>
      <dgm:spPr/>
    </dgm:pt>
    <dgm:pt modelId="{508069C2-22C3-4CD8-AB63-11A7030C3A88}" type="pres">
      <dgm:prSet presAssocID="{FF3414A0-CD50-4759-A465-23983F814565}" presName="Name37" presStyleLbl="parChTrans1D3" presStyleIdx="24" presStyleCnt="29"/>
      <dgm:spPr/>
    </dgm:pt>
    <dgm:pt modelId="{5A719456-F38A-4ECD-BCA7-358E1E468594}" type="pres">
      <dgm:prSet presAssocID="{BF31848F-18B3-45FA-9818-415833C5EF87}" presName="hierRoot2" presStyleCnt="0">
        <dgm:presLayoutVars>
          <dgm:hierBranch val="init"/>
        </dgm:presLayoutVars>
      </dgm:prSet>
      <dgm:spPr/>
    </dgm:pt>
    <dgm:pt modelId="{DF2FA72C-DF16-4598-B7CD-36616384E2A1}" type="pres">
      <dgm:prSet presAssocID="{BF31848F-18B3-45FA-9818-415833C5EF87}" presName="rootComposite" presStyleCnt="0"/>
      <dgm:spPr/>
    </dgm:pt>
    <dgm:pt modelId="{24C12B95-448D-475A-9FCE-D00BBB018C0D}" type="pres">
      <dgm:prSet presAssocID="{BF31848F-18B3-45FA-9818-415833C5EF87}" presName="rootText" presStyleLbl="node3" presStyleIdx="24" presStyleCnt="29" custScaleX="171001">
        <dgm:presLayoutVars>
          <dgm:chPref val="3"/>
        </dgm:presLayoutVars>
      </dgm:prSet>
      <dgm:spPr/>
    </dgm:pt>
    <dgm:pt modelId="{99567CC1-025B-4408-8022-0B4D41386DBA}" type="pres">
      <dgm:prSet presAssocID="{BF31848F-18B3-45FA-9818-415833C5EF87}" presName="rootConnector" presStyleLbl="node3" presStyleIdx="24" presStyleCnt="29"/>
      <dgm:spPr/>
    </dgm:pt>
    <dgm:pt modelId="{9AD34ABD-ECF2-4F13-93D0-99E15D077EAB}" type="pres">
      <dgm:prSet presAssocID="{BF31848F-18B3-45FA-9818-415833C5EF87}" presName="hierChild4" presStyleCnt="0"/>
      <dgm:spPr/>
    </dgm:pt>
    <dgm:pt modelId="{C3F9C6A4-4ED8-4891-AED4-A3EA8A8414FF}" type="pres">
      <dgm:prSet presAssocID="{BF31848F-18B3-45FA-9818-415833C5EF87}" presName="hierChild5" presStyleCnt="0"/>
      <dgm:spPr/>
    </dgm:pt>
    <dgm:pt modelId="{9FBE4CF9-5556-4F2A-9966-5BCEF58AFF70}" type="pres">
      <dgm:prSet presAssocID="{ABCE89D5-4D8E-4D9E-8C5D-91A632472B6D}" presName="Name37" presStyleLbl="parChTrans1D3" presStyleIdx="25" presStyleCnt="29"/>
      <dgm:spPr/>
    </dgm:pt>
    <dgm:pt modelId="{F0289B75-A321-4259-97E4-9DF32EC9AD1F}" type="pres">
      <dgm:prSet presAssocID="{EE01A9F3-4548-4353-8746-F99F4728D31E}" presName="hierRoot2" presStyleCnt="0">
        <dgm:presLayoutVars>
          <dgm:hierBranch val="init"/>
        </dgm:presLayoutVars>
      </dgm:prSet>
      <dgm:spPr/>
    </dgm:pt>
    <dgm:pt modelId="{3F4E9BCB-3716-4D56-AF6D-AE02DDDBD60E}" type="pres">
      <dgm:prSet presAssocID="{EE01A9F3-4548-4353-8746-F99F4728D31E}" presName="rootComposite" presStyleCnt="0"/>
      <dgm:spPr/>
    </dgm:pt>
    <dgm:pt modelId="{4CAD74EE-CEEF-4BFA-B76E-DA8AD7557322}" type="pres">
      <dgm:prSet presAssocID="{EE01A9F3-4548-4353-8746-F99F4728D31E}" presName="rootText" presStyleLbl="node3" presStyleIdx="25" presStyleCnt="29" custScaleX="171001">
        <dgm:presLayoutVars>
          <dgm:chPref val="3"/>
        </dgm:presLayoutVars>
      </dgm:prSet>
      <dgm:spPr/>
    </dgm:pt>
    <dgm:pt modelId="{D73EAFC6-A52A-4A8E-A94B-289A6BDD9AC9}" type="pres">
      <dgm:prSet presAssocID="{EE01A9F3-4548-4353-8746-F99F4728D31E}" presName="rootConnector" presStyleLbl="node3" presStyleIdx="25" presStyleCnt="29"/>
      <dgm:spPr/>
    </dgm:pt>
    <dgm:pt modelId="{E0DC6F80-DF18-4504-912F-1B633B9D2426}" type="pres">
      <dgm:prSet presAssocID="{EE01A9F3-4548-4353-8746-F99F4728D31E}" presName="hierChild4" presStyleCnt="0"/>
      <dgm:spPr/>
    </dgm:pt>
    <dgm:pt modelId="{44167BF8-81E8-4529-9B61-8D8F426E2D54}" type="pres">
      <dgm:prSet presAssocID="{EE01A9F3-4548-4353-8746-F99F4728D31E}" presName="hierChild5" presStyleCnt="0"/>
      <dgm:spPr/>
    </dgm:pt>
    <dgm:pt modelId="{87BD9514-AC37-4F79-A09F-9B9A6B26CB3B}" type="pres">
      <dgm:prSet presAssocID="{E1BDE090-3AB8-468D-B1D4-82DAF59C702F}" presName="Name37" presStyleLbl="parChTrans1D3" presStyleIdx="26" presStyleCnt="29"/>
      <dgm:spPr/>
    </dgm:pt>
    <dgm:pt modelId="{C469E2F0-C769-4791-90A6-014DDEF6A591}" type="pres">
      <dgm:prSet presAssocID="{69E30716-235C-4E5A-8875-ED97E25463C4}" presName="hierRoot2" presStyleCnt="0">
        <dgm:presLayoutVars>
          <dgm:hierBranch val="init"/>
        </dgm:presLayoutVars>
      </dgm:prSet>
      <dgm:spPr/>
    </dgm:pt>
    <dgm:pt modelId="{8306FE68-21E1-4F9C-B5E0-FC51073EF2F2}" type="pres">
      <dgm:prSet presAssocID="{69E30716-235C-4E5A-8875-ED97E25463C4}" presName="rootComposite" presStyleCnt="0"/>
      <dgm:spPr/>
    </dgm:pt>
    <dgm:pt modelId="{D9C3082E-60D0-495C-860B-F96DD98FCBF0}" type="pres">
      <dgm:prSet presAssocID="{69E30716-235C-4E5A-8875-ED97E25463C4}" presName="rootText" presStyleLbl="node3" presStyleIdx="26" presStyleCnt="29" custScaleX="171001">
        <dgm:presLayoutVars>
          <dgm:chPref val="3"/>
        </dgm:presLayoutVars>
      </dgm:prSet>
      <dgm:spPr/>
    </dgm:pt>
    <dgm:pt modelId="{ED0720C6-7E46-4598-9EFB-9A2A0B9A6944}" type="pres">
      <dgm:prSet presAssocID="{69E30716-235C-4E5A-8875-ED97E25463C4}" presName="rootConnector" presStyleLbl="node3" presStyleIdx="26" presStyleCnt="29"/>
      <dgm:spPr/>
    </dgm:pt>
    <dgm:pt modelId="{55EEF44F-8B78-44E4-A853-A7F1968B3FDB}" type="pres">
      <dgm:prSet presAssocID="{69E30716-235C-4E5A-8875-ED97E25463C4}" presName="hierChild4" presStyleCnt="0"/>
      <dgm:spPr/>
    </dgm:pt>
    <dgm:pt modelId="{DBF41CCB-6798-44E3-830A-3051B8A596E1}" type="pres">
      <dgm:prSet presAssocID="{69E30716-235C-4E5A-8875-ED97E25463C4}" presName="hierChild5" presStyleCnt="0"/>
      <dgm:spPr/>
    </dgm:pt>
    <dgm:pt modelId="{340F4BDF-A6E9-4982-A9D0-8F7785647319}" type="pres">
      <dgm:prSet presAssocID="{8F54143B-8F02-4BA9-B5DA-00865CDD9FFC}" presName="Name37" presStyleLbl="parChTrans1D3" presStyleIdx="27" presStyleCnt="29"/>
      <dgm:spPr/>
    </dgm:pt>
    <dgm:pt modelId="{16421DD8-8315-45E7-A542-A412D1A08164}" type="pres">
      <dgm:prSet presAssocID="{95C77202-3077-4941-8105-BCC83AC8CC06}" presName="hierRoot2" presStyleCnt="0">
        <dgm:presLayoutVars>
          <dgm:hierBranch val="init"/>
        </dgm:presLayoutVars>
      </dgm:prSet>
      <dgm:spPr/>
    </dgm:pt>
    <dgm:pt modelId="{B1EF2242-BC27-4275-84A5-11B5495062BF}" type="pres">
      <dgm:prSet presAssocID="{95C77202-3077-4941-8105-BCC83AC8CC06}" presName="rootComposite" presStyleCnt="0"/>
      <dgm:spPr/>
    </dgm:pt>
    <dgm:pt modelId="{37BB4AC1-2A28-4DB5-BCC6-0DD671CAD423}" type="pres">
      <dgm:prSet presAssocID="{95C77202-3077-4941-8105-BCC83AC8CC06}" presName="rootText" presStyleLbl="node3" presStyleIdx="27" presStyleCnt="29" custScaleX="171001">
        <dgm:presLayoutVars>
          <dgm:chPref val="3"/>
        </dgm:presLayoutVars>
      </dgm:prSet>
      <dgm:spPr/>
    </dgm:pt>
    <dgm:pt modelId="{2EF4ACC0-DC3E-4911-892D-2116166A33D2}" type="pres">
      <dgm:prSet presAssocID="{95C77202-3077-4941-8105-BCC83AC8CC06}" presName="rootConnector" presStyleLbl="node3" presStyleIdx="27" presStyleCnt="29"/>
      <dgm:spPr/>
    </dgm:pt>
    <dgm:pt modelId="{6332F453-ED0B-4BE8-B0F9-D2FE145ABE72}" type="pres">
      <dgm:prSet presAssocID="{95C77202-3077-4941-8105-BCC83AC8CC06}" presName="hierChild4" presStyleCnt="0"/>
      <dgm:spPr/>
    </dgm:pt>
    <dgm:pt modelId="{B801C4AD-2159-43B3-995F-09F7E72B4C87}" type="pres">
      <dgm:prSet presAssocID="{95C77202-3077-4941-8105-BCC83AC8CC06}" presName="hierChild5" presStyleCnt="0"/>
      <dgm:spPr/>
    </dgm:pt>
    <dgm:pt modelId="{2A99DDC3-BC75-429E-A391-6B74659006D2}" type="pres">
      <dgm:prSet presAssocID="{F1EEC427-96F4-4C1B-BC91-D14975B45CF9}" presName="Name37" presStyleLbl="parChTrans1D3" presStyleIdx="28" presStyleCnt="29"/>
      <dgm:spPr/>
    </dgm:pt>
    <dgm:pt modelId="{5DBBB0D7-5436-46F3-AF81-A43230746DE0}" type="pres">
      <dgm:prSet presAssocID="{745B5FDC-7729-4115-B296-5096009722B2}" presName="hierRoot2" presStyleCnt="0">
        <dgm:presLayoutVars>
          <dgm:hierBranch val="init"/>
        </dgm:presLayoutVars>
      </dgm:prSet>
      <dgm:spPr/>
    </dgm:pt>
    <dgm:pt modelId="{0CD718FD-8652-4875-9FEB-11C59870D233}" type="pres">
      <dgm:prSet presAssocID="{745B5FDC-7729-4115-B296-5096009722B2}" presName="rootComposite" presStyleCnt="0"/>
      <dgm:spPr/>
    </dgm:pt>
    <dgm:pt modelId="{4049165C-94E6-49A2-98C6-0B0485FC46E6}" type="pres">
      <dgm:prSet presAssocID="{745B5FDC-7729-4115-B296-5096009722B2}" presName="rootText" presStyleLbl="node3" presStyleIdx="28" presStyleCnt="29" custScaleX="171001">
        <dgm:presLayoutVars>
          <dgm:chPref val="3"/>
        </dgm:presLayoutVars>
      </dgm:prSet>
      <dgm:spPr/>
    </dgm:pt>
    <dgm:pt modelId="{1D39EE7E-2D4C-4DF8-AD1E-58CE72629B3D}" type="pres">
      <dgm:prSet presAssocID="{745B5FDC-7729-4115-B296-5096009722B2}" presName="rootConnector" presStyleLbl="node3" presStyleIdx="28" presStyleCnt="29"/>
      <dgm:spPr/>
    </dgm:pt>
    <dgm:pt modelId="{19AC48C8-0254-4FE3-9377-D95462556ADB}" type="pres">
      <dgm:prSet presAssocID="{745B5FDC-7729-4115-B296-5096009722B2}" presName="hierChild4" presStyleCnt="0"/>
      <dgm:spPr/>
    </dgm:pt>
    <dgm:pt modelId="{A1BBB347-C98F-49B0-84D6-C52E5CFB4093}" type="pres">
      <dgm:prSet presAssocID="{745B5FDC-7729-4115-B296-5096009722B2}" presName="hierChild5" presStyleCnt="0"/>
      <dgm:spPr/>
    </dgm:pt>
    <dgm:pt modelId="{E3BE7450-A769-4271-889F-848443BE4B81}" type="pres">
      <dgm:prSet presAssocID="{34519A15-E730-497C-80E2-7193B1166E51}" presName="hierChild5" presStyleCnt="0"/>
      <dgm:spPr/>
    </dgm:pt>
    <dgm:pt modelId="{395BF4AD-0FAF-4D3D-AB80-47C992339207}" type="pres">
      <dgm:prSet presAssocID="{9915523C-1C3E-4795-A7AB-F0A519820B44}" presName="hierChild3" presStyleCnt="0"/>
      <dgm:spPr/>
    </dgm:pt>
  </dgm:ptLst>
  <dgm:cxnLst>
    <dgm:cxn modelId="{D0D68201-4848-431A-A889-DC2B2B588DF9}" type="presOf" srcId="{3E06317E-E55F-4DC9-A590-D70A1A28AC68}" destId="{FD8AFC84-CE80-4A1C-BAF1-083B95DB5FF7}" srcOrd="0" destOrd="0" presId="urn:microsoft.com/office/officeart/2005/8/layout/orgChart1"/>
    <dgm:cxn modelId="{D66E9B06-FEAE-40DC-944A-5C755F3E0716}" type="presOf" srcId="{95C77202-3077-4941-8105-BCC83AC8CC06}" destId="{37BB4AC1-2A28-4DB5-BCC6-0DD671CAD423}" srcOrd="0" destOrd="0" presId="urn:microsoft.com/office/officeart/2005/8/layout/orgChart1"/>
    <dgm:cxn modelId="{63BFB309-CD4E-4094-B1C4-C3CF591D7435}" srcId="{D931E46F-8EDE-471C-8B79-4D2BC129EB30}" destId="{B38CF40A-9C4E-4B1D-8F02-5B741F102F39}" srcOrd="10" destOrd="0" parTransId="{7FFCF4C0-D115-4FD1-AA0D-C9DB803860E7}" sibTransId="{73BF7FC7-FC33-40A6-9EA8-BE424E1FB208}"/>
    <dgm:cxn modelId="{2F55B509-3623-4546-8C7A-1D731B35C6E4}" type="presOf" srcId="{62A23792-50E9-4FE0-95FD-7716C18B7649}" destId="{587F7653-EBDD-4624-BFBE-F89FBDCB6BC1}" srcOrd="1"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4DFC4B0D-E63F-41C1-8EA1-65A502631876}" srcId="{D931E46F-8EDE-471C-8B79-4D2BC129EB30}" destId="{7520EC22-57E8-4E44-9BDB-CE5AD5DE6A76}" srcOrd="2" destOrd="0" parTransId="{95A53994-8AF7-45C2-89CD-FA3739481348}" sibTransId="{CD5E9C8A-9FF6-45BE-AC15-A7A2BA61D197}"/>
    <dgm:cxn modelId="{D615590E-FB70-457A-879A-7F77E3136BDB}" type="presOf" srcId="{62A23792-50E9-4FE0-95FD-7716C18B7649}" destId="{F71F5302-047F-431A-8012-4B87B1BDD6E6}" srcOrd="0" destOrd="0" presId="urn:microsoft.com/office/officeart/2005/8/layout/orgChart1"/>
    <dgm:cxn modelId="{12281D0F-85C4-4E61-A021-15AA487D2CC4}" type="presOf" srcId="{7520EC22-57E8-4E44-9BDB-CE5AD5DE6A76}" destId="{080542AE-D3A8-40FF-AD2B-F2AC60052D44}" srcOrd="0" destOrd="0" presId="urn:microsoft.com/office/officeart/2005/8/layout/orgChart1"/>
    <dgm:cxn modelId="{31B92910-9C25-4AE4-B3B9-9C4E1B57CFB1}" type="presOf" srcId="{A2E110B9-8779-4D5F-AB37-D3A1916C8AB3}" destId="{293E44C5-FF9A-4947-AEA7-DC198EA36301}" srcOrd="1" destOrd="0" presId="urn:microsoft.com/office/officeart/2005/8/layout/orgChart1"/>
    <dgm:cxn modelId="{6F9BF811-83C1-4C1E-9EBA-3AC7966FCD80}" type="presOf" srcId="{3B32F301-0C10-4A43-BA65-6D40C1D9373A}" destId="{3E157CCE-0870-4FD7-AABC-73F6B0AE1015}" srcOrd="0" destOrd="0" presId="urn:microsoft.com/office/officeart/2005/8/layout/orgChart1"/>
    <dgm:cxn modelId="{11415E13-20FE-4C47-AB02-20C0A8570059}" type="presOf" srcId="{A51E4A6F-8DAC-47D2-B7B0-19971BFD17DA}" destId="{C13EB9C6-DC21-4F73-A1F8-061DCE5E9E6D}" srcOrd="0" destOrd="0" presId="urn:microsoft.com/office/officeart/2005/8/layout/orgChart1"/>
    <dgm:cxn modelId="{95161815-9DC4-4562-B60F-250617153FA5}" type="presOf" srcId="{4D857D01-4193-4C09-8240-A0CF2B1A5807}" destId="{E64E86C7-1ACC-401F-8624-A1BA9BA7B6E2}" srcOrd="1" destOrd="0" presId="urn:microsoft.com/office/officeart/2005/8/layout/orgChart1"/>
    <dgm:cxn modelId="{F0B50F19-0C8B-4F5F-88AF-5F8E83EF32E6}" type="presOf" srcId="{197DE8D4-D76F-4606-AE1D-ED4EF555AD8D}" destId="{13C2281A-0D78-45EE-9827-2BCAA92517B4}" srcOrd="0" destOrd="0" presId="urn:microsoft.com/office/officeart/2005/8/layout/orgChart1"/>
    <dgm:cxn modelId="{70E6F31A-04F5-4D4B-AA8B-91B82C8DF2E5}" type="presOf" srcId="{ABCE89D5-4D8E-4D9E-8C5D-91A632472B6D}" destId="{9FBE4CF9-5556-4F2A-9966-5BCEF58AFF70}" srcOrd="0" destOrd="0" presId="urn:microsoft.com/office/officeart/2005/8/layout/orgChart1"/>
    <dgm:cxn modelId="{2774A51B-E9E7-4D37-B8B3-3BD6CDD2992D}" type="presOf" srcId="{1C7EFC34-29A2-4DCD-AD8C-4C46D7BC9CC9}" destId="{95344818-1688-41F3-B032-76D1F43C0581}" srcOrd="0" destOrd="0" presId="urn:microsoft.com/office/officeart/2005/8/layout/orgChart1"/>
    <dgm:cxn modelId="{9504751C-9D1E-4F40-9F0C-EB7EECF1D3C5}" srcId="{9915523C-1C3E-4795-A7AB-F0A519820B44}" destId="{34519A15-E730-497C-80E2-7193B1166E51}" srcOrd="3" destOrd="0" parTransId="{12F573BA-2273-4ABA-BCF5-DEBB4811DBE6}" sibTransId="{AB9608EB-C710-4AC1-A876-C6FCC0DACC27}"/>
    <dgm:cxn modelId="{B3706420-E9DA-40CB-A5F4-7CF207B2C1A4}" type="presOf" srcId="{3B32F301-0C10-4A43-BA65-6D40C1D9373A}" destId="{CC49ABD4-B162-4DA9-908E-036646093C71}" srcOrd="1" destOrd="0" presId="urn:microsoft.com/office/officeart/2005/8/layout/orgChart1"/>
    <dgm:cxn modelId="{CFF58821-FC5B-4DE1-BCC3-F7FA3EE8D564}" type="presOf" srcId="{A85830EA-7091-4CFA-88D6-1505CFE70F64}" destId="{4D6FC8CC-0142-499F-AB78-71A2E222C9DB}" srcOrd="0" destOrd="0" presId="urn:microsoft.com/office/officeart/2005/8/layout/orgChart1"/>
    <dgm:cxn modelId="{DC9CCE26-A78C-4EA3-A977-7E1F14889FCD}" type="presOf" srcId="{8B0C6150-6458-4C25-A1A6-D457AEEFE1D9}" destId="{2FB5E08E-42A5-4FD0-AD97-455D993F52B3}" srcOrd="0" destOrd="0" presId="urn:microsoft.com/office/officeart/2005/8/layout/orgChart1"/>
    <dgm:cxn modelId="{2E268A2B-AE23-4BD3-9DE3-C90910FD4519}" type="presOf" srcId="{E8B90E01-324B-46BD-B601-1865B4EC3248}" destId="{15A88236-7754-4549-ABA7-B7ADCD772DE8}" srcOrd="0" destOrd="0" presId="urn:microsoft.com/office/officeart/2005/8/layout/orgChart1"/>
    <dgm:cxn modelId="{FC6A7230-E7F4-4184-85B0-CFAF8F9C945C}" type="presOf" srcId="{9C946EA4-9A2A-4F9A-A087-F6A5A7F5B1BE}" destId="{CC073AC8-C47E-443B-9E77-D6F57D683A17}" srcOrd="0" destOrd="0" presId="urn:microsoft.com/office/officeart/2005/8/layout/orgChart1"/>
    <dgm:cxn modelId="{0FBF1531-2AD5-4897-B192-BB191343C069}" type="presOf" srcId="{C3538947-319B-4945-B066-AC56FBAB2871}" destId="{FA184558-5825-493A-BD34-3A9F8FA571FF}" srcOrd="0" destOrd="0" presId="urn:microsoft.com/office/officeart/2005/8/layout/orgChart1"/>
    <dgm:cxn modelId="{FA3EA536-AFCF-4FF2-9090-6C8142DD3119}" type="presOf" srcId="{5C61BBBE-5BFD-4A19-81CB-3D0E0C573A8A}" destId="{1C52CEEE-E0F6-4286-89B8-D5B732C0A93A}" srcOrd="1" destOrd="0" presId="urn:microsoft.com/office/officeart/2005/8/layout/orgChart1"/>
    <dgm:cxn modelId="{9B0F9637-0A31-4598-B2A2-3EEDE231A8AC}" type="presOf" srcId="{745B5FDC-7729-4115-B296-5096009722B2}" destId="{1D39EE7E-2D4C-4DF8-AD1E-58CE72629B3D}" srcOrd="1" destOrd="0" presId="urn:microsoft.com/office/officeart/2005/8/layout/orgChart1"/>
    <dgm:cxn modelId="{8EB93439-CB24-4FA8-A49B-3AD214E46840}" type="presOf" srcId="{8F54143B-8F02-4BA9-B5DA-00865CDD9FFC}" destId="{340F4BDF-A6E9-4982-A9D0-8F7785647319}" srcOrd="0" destOrd="0" presId="urn:microsoft.com/office/officeart/2005/8/layout/orgChart1"/>
    <dgm:cxn modelId="{D9154D3C-D242-40E6-97B8-937B7ADBAFFA}" srcId="{34519A15-E730-497C-80E2-7193B1166E51}" destId="{BF31848F-18B3-45FA-9818-415833C5EF87}" srcOrd="0" destOrd="0" parTransId="{FF3414A0-CD50-4759-A465-23983F814565}" sibTransId="{592C5281-E54D-43B2-9F80-98C05D32BE56}"/>
    <dgm:cxn modelId="{1530BA3C-8BEB-4E81-B44A-70CCD9C42E56}" type="presOf" srcId="{F1EEC427-96F4-4C1B-BC91-D14975B45CF9}" destId="{2A99DDC3-BC75-429E-A391-6B74659006D2}" srcOrd="0" destOrd="0" presId="urn:microsoft.com/office/officeart/2005/8/layout/orgChart1"/>
    <dgm:cxn modelId="{7E3C3040-F846-4DBA-9B80-85C16E7A8D62}" type="presOf" srcId="{6F9A6DA1-C8ED-4130-826F-630C7890176A}" destId="{1FD1677E-12F3-4D22-96BC-D000C2974C83}" srcOrd="0" destOrd="0" presId="urn:microsoft.com/office/officeart/2005/8/layout/orgChart1"/>
    <dgm:cxn modelId="{3819525B-D8DC-4849-BB4F-7BA30541FF22}" type="presOf" srcId="{69E30716-235C-4E5A-8875-ED97E25463C4}" destId="{ED0720C6-7E46-4598-9EFB-9A2A0B9A6944}" srcOrd="1" destOrd="0" presId="urn:microsoft.com/office/officeart/2005/8/layout/orgChart1"/>
    <dgm:cxn modelId="{F2D6C560-88A0-41AB-8D31-1E98D29B3C87}" type="presOf" srcId="{FF3414A0-CD50-4759-A465-23983F814565}" destId="{508069C2-22C3-4CD8-AB63-11A7030C3A88}"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8A82DB62-5AB7-4BFE-904E-9235427612CE}" type="presOf" srcId="{DC8CECFF-9E53-4F1E-8B96-C4800082DBEE}" destId="{DAA25194-2664-451A-9691-B4CE6C897F1F}" srcOrd="0" destOrd="0" presId="urn:microsoft.com/office/officeart/2005/8/layout/orgChart1"/>
    <dgm:cxn modelId="{1876D063-074F-43A5-B5B4-9DEA3F2723E6}" type="presOf" srcId="{CA75C3A9-3BCA-4E99-A4D5-1BDCB291288A}" destId="{9D0301EF-23D7-4A23-A4FB-3ED2F22C5AB8}" srcOrd="0" destOrd="0" presId="urn:microsoft.com/office/officeart/2005/8/layout/orgChart1"/>
    <dgm:cxn modelId="{F7E45F64-4801-4335-B19E-5F54390D7CC2}" type="presOf" srcId="{9F668C20-C484-4B2C-8040-A10D290F2DF0}" destId="{3E81227E-1F26-4BF5-8449-F5B75FCD590A}" srcOrd="1" destOrd="0" presId="urn:microsoft.com/office/officeart/2005/8/layout/orgChart1"/>
    <dgm:cxn modelId="{52477844-94B2-4CC6-9676-F8F0DF3DFD9C}" type="presOf" srcId="{1E644EFD-F5F1-47E9-AA9E-464FB3AE5AC5}" destId="{1EB5BB4C-0932-4873-95B4-578214880BFB}" srcOrd="0" destOrd="0" presId="urn:microsoft.com/office/officeart/2005/8/layout/orgChart1"/>
    <dgm:cxn modelId="{247E7944-507E-47DF-B90E-72E1010479C4}" type="presOf" srcId="{B72A9693-A7CE-4AD8-8922-1AEAFD0245BD}" destId="{16AB410F-5EB7-46D8-A86B-D974B2800050}" srcOrd="1" destOrd="0" presId="urn:microsoft.com/office/officeart/2005/8/layout/orgChart1"/>
    <dgm:cxn modelId="{82718844-053C-4EA3-88EC-9678CFD5E65F}" type="presOf" srcId="{9FF27DF6-AB3F-4775-9589-91CAB98B92FC}" destId="{03A7737B-4E17-4313-A180-0E7932AFD05B}" srcOrd="0" destOrd="0" presId="urn:microsoft.com/office/officeart/2005/8/layout/orgChart1"/>
    <dgm:cxn modelId="{625BE366-E8F3-4830-A2EE-717068D82AA6}" srcId="{C3538947-319B-4945-B066-AC56FBAB2871}" destId="{9F668C20-C484-4B2C-8040-A10D290F2DF0}" srcOrd="3" destOrd="0" parTransId="{23F0C229-A98F-45D2-9E39-8A06E075EB29}" sibTransId="{20CD09C0-B9B6-4182-B046-4E09A675501C}"/>
    <dgm:cxn modelId="{CE4C2A48-FD3C-43CE-A930-4EF13D7199E6}" type="presOf" srcId="{23F0C229-A98F-45D2-9E39-8A06E075EB29}" destId="{58C09FBC-E55F-47C9-A786-4D4AB9519890}" srcOrd="0" destOrd="0" presId="urn:microsoft.com/office/officeart/2005/8/layout/orgChart1"/>
    <dgm:cxn modelId="{16E82B48-2EB9-4DC1-B926-85B076FBAA6E}" type="presOf" srcId="{D7B53BD3-7263-4701-8B72-F48F544B8314}" destId="{95A9432D-FB56-4853-A663-2CFB4DD6FCCE}" srcOrd="0" destOrd="0" presId="urn:microsoft.com/office/officeart/2005/8/layout/orgChart1"/>
    <dgm:cxn modelId="{1438D569-29FB-494E-919E-C0835C6D4390}" srcId="{D931E46F-8EDE-471C-8B79-4D2BC129EB30}" destId="{D5D6CC25-A698-456A-9CB3-4211E47EA0AD}" srcOrd="5" destOrd="0" parTransId="{8B0C6150-6458-4C25-A1A6-D457AEEFE1D9}" sibTransId="{8035ACBD-FD67-49F0-B8CA-96B70F808E3D}"/>
    <dgm:cxn modelId="{38AE044B-D47D-49E0-B3EE-C432E9FDAE56}" srcId="{CA75C3A9-3BCA-4E99-A4D5-1BDCB291288A}" destId="{62A23792-50E9-4FE0-95FD-7716C18B7649}" srcOrd="4" destOrd="0" parTransId="{3E06317E-E55F-4DC9-A590-D70A1A28AC68}" sibTransId="{0D2A343F-B2C6-4BFD-A50B-AD7B44ADC4B5}"/>
    <dgm:cxn modelId="{6E5F6D6B-8AD9-445A-8D9C-946ACC27505A}" type="presOf" srcId="{D931E46F-8EDE-471C-8B79-4D2BC129EB30}" destId="{7D3EAB5B-7C9C-4217-AF76-8E919ED498EE}" srcOrd="1" destOrd="0" presId="urn:microsoft.com/office/officeart/2005/8/layout/orgChart1"/>
    <dgm:cxn modelId="{3B08954B-F536-43FC-9E0E-1AF8CF1F0200}" type="presOf" srcId="{34519A15-E730-497C-80E2-7193B1166E51}" destId="{47823C73-1985-4122-B13B-072F02DA57EB}" srcOrd="0" destOrd="0" presId="urn:microsoft.com/office/officeart/2005/8/layout/orgChart1"/>
    <dgm:cxn modelId="{29DAEF4B-ED01-4F43-8492-DAB1731F1A98}" type="presOf" srcId="{EE01A9F3-4548-4353-8746-F99F4728D31E}" destId="{4CAD74EE-CEEF-4BFA-B76E-DA8AD7557322}" srcOrd="0" destOrd="0" presId="urn:microsoft.com/office/officeart/2005/8/layout/orgChart1"/>
    <dgm:cxn modelId="{0B12F96E-D57E-459B-B766-0051AD890E0C}" srcId="{CA75C3A9-3BCA-4E99-A4D5-1BDCB291288A}" destId="{3B32F301-0C10-4A43-BA65-6D40C1D9373A}" srcOrd="2" destOrd="0" parTransId="{5A501480-A039-4B7F-A427-F9D666EB7877}" sibTransId="{D7FB2DB6-3A69-4464-BACF-D9A27EA8DC05}"/>
    <dgm:cxn modelId="{1A251A50-CB74-43A8-AA26-82D49CD040A8}" srcId="{CA75C3A9-3BCA-4E99-A4D5-1BDCB291288A}" destId="{DC8CECFF-9E53-4F1E-8B96-C4800082DBEE}" srcOrd="3" destOrd="0" parTransId="{F6B1D7A7-4160-4CEB-BFE8-57A0A8F75184}" sibTransId="{85E16917-C489-4CBB-AA45-79A0EAE116D9}"/>
    <dgm:cxn modelId="{69681273-3064-4063-8117-D20BFD1B9DB4}" type="presOf" srcId="{0C73F517-0888-4E02-9B03-51ED453E58BB}" destId="{BBB498AD-8929-402B-A06F-2924053ACDF0}" srcOrd="1" destOrd="0" presId="urn:microsoft.com/office/officeart/2005/8/layout/orgChart1"/>
    <dgm:cxn modelId="{88703253-D560-4AF9-A7D7-031B5B9DC721}" type="presOf" srcId="{BFAD13BE-E067-47FE-9C7E-31D1DA126378}" destId="{BAD90252-55F0-4657-8877-D3A25B76E57B}" srcOrd="0" destOrd="0" presId="urn:microsoft.com/office/officeart/2005/8/layout/orgChart1"/>
    <dgm:cxn modelId="{F36D5E54-2EF9-4236-96DD-2899540E7FE0}" type="presOf" srcId="{CA75C3A9-3BCA-4E99-A4D5-1BDCB291288A}" destId="{7530CCC0-6AE7-48DC-BAD8-3F977ECD4917}" srcOrd="1" destOrd="0" presId="urn:microsoft.com/office/officeart/2005/8/layout/orgChart1"/>
    <dgm:cxn modelId="{8CD90475-98A0-41F7-A354-F337A0BC83B6}" srcId="{CA75C3A9-3BCA-4E99-A4D5-1BDCB291288A}" destId="{4DF3AF9F-7083-4584-BD52-2542E3C622C3}" srcOrd="5" destOrd="0" parTransId="{2665B9FD-2F35-49AE-B00E-AD7DD7FC6982}" sibTransId="{86A5EC6C-ECC2-4B06-AACE-C12D0B7EB9CA}"/>
    <dgm:cxn modelId="{C0FA7556-C9C5-49F0-BF09-A75EEB46D1CC}" type="presOf" srcId="{95A53994-8AF7-45C2-89CD-FA3739481348}" destId="{EC7737A7-2FB0-4437-B529-9682C6F48683}" srcOrd="0" destOrd="0" presId="urn:microsoft.com/office/officeart/2005/8/layout/orgChart1"/>
    <dgm:cxn modelId="{C26DDE76-DF5E-49D9-B285-1FACB445FD00}" type="presOf" srcId="{72081D12-ADE2-49B5-98DC-B2689BCFEE98}" destId="{9CBDE801-FEA4-4236-88EA-449F33429849}" srcOrd="0" destOrd="0" presId="urn:microsoft.com/office/officeart/2005/8/layout/orgChart1"/>
    <dgm:cxn modelId="{C302EB76-C5AF-48DA-9C12-2621A4FB074D}" type="presOf" srcId="{F6B1D7A7-4160-4CEB-BFE8-57A0A8F75184}" destId="{D6F2C71D-756A-44ED-A36E-17CA769BB06F}" srcOrd="0" destOrd="0" presId="urn:microsoft.com/office/officeart/2005/8/layout/orgChart1"/>
    <dgm:cxn modelId="{194DDD58-81D5-47FF-8D70-856C12F2545E}" type="presOf" srcId="{D931E46F-8EDE-471C-8B79-4D2BC129EB30}" destId="{5FE10822-78D4-42D1-88EF-35CD8E9BA072}" srcOrd="0" destOrd="0" presId="urn:microsoft.com/office/officeart/2005/8/layout/orgChart1"/>
    <dgm:cxn modelId="{42B79659-B01B-422E-BCB7-76C9684BCC91}" srcId="{C3538947-319B-4945-B066-AC56FBAB2871}" destId="{1E644EFD-F5F1-47E9-AA9E-464FB3AE5AC5}" srcOrd="2" destOrd="0" parTransId="{D7B53BD3-7263-4701-8B72-F48F544B8314}" sibTransId="{82263F3E-778E-4F9E-9A93-35614743567B}"/>
    <dgm:cxn modelId="{1789737B-E517-4B9D-A047-DD044756C63A}" srcId="{34519A15-E730-497C-80E2-7193B1166E51}" destId="{95C77202-3077-4941-8105-BCC83AC8CC06}" srcOrd="3" destOrd="0" parTransId="{8F54143B-8F02-4BA9-B5DA-00865CDD9FFC}" sibTransId="{17C6A994-A0A0-4518-A8C0-A38A5CEE38DF}"/>
    <dgm:cxn modelId="{6234387D-4DAC-4F82-A739-A4E79BF1F1EF}" srcId="{CA75C3A9-3BCA-4E99-A4D5-1BDCB291288A}" destId="{94E1E2E9-62A3-462F-A75C-14CF85B6EA5C}" srcOrd="7" destOrd="0" parTransId="{8FE3E9B8-28F6-4409-9AFC-26AABB7D8DC2}" sibTransId="{636F1C6C-1F61-4DD8-8FF6-E9A33B0EA356}"/>
    <dgm:cxn modelId="{DA708281-AC41-4EB1-93AF-7026662F1303}" type="presOf" srcId="{59719CE9-07B1-4C1C-B886-69B52848AC70}" destId="{9954A45D-E737-4829-B0FB-7414108CB33E}" srcOrd="1" destOrd="0" presId="urn:microsoft.com/office/officeart/2005/8/layout/orgChart1"/>
    <dgm:cxn modelId="{FF09DB81-A4FB-4D54-ADCC-3D93BC7C0F73}" type="presOf" srcId="{01669BCF-48C5-4383-9916-9989AC2D247E}" destId="{E99F7BA4-A1A9-42F2-A657-800B517EA4C1}" srcOrd="0" destOrd="0" presId="urn:microsoft.com/office/officeart/2005/8/layout/orgChart1"/>
    <dgm:cxn modelId="{F924A782-AC3F-4EFB-8009-32BCA3FD4A65}" type="presOf" srcId="{745B5FDC-7729-4115-B296-5096009722B2}" destId="{4049165C-94E6-49A2-98C6-0B0485FC46E6}" srcOrd="0" destOrd="0" presId="urn:microsoft.com/office/officeart/2005/8/layout/orgChart1"/>
    <dgm:cxn modelId="{B1349584-CF27-4D5F-AE3F-FF9FE5D867A5}" type="presOf" srcId="{95C77202-3077-4941-8105-BCC83AC8CC06}" destId="{2EF4ACC0-DC3E-4911-892D-2116166A33D2}" srcOrd="1" destOrd="0" presId="urn:microsoft.com/office/officeart/2005/8/layout/orgChart1"/>
    <dgm:cxn modelId="{38AE5386-F558-4A9A-8595-23474314B188}" srcId="{CA75C3A9-3BCA-4E99-A4D5-1BDCB291288A}" destId="{B05D2675-1AF9-4679-B41E-AFF6EDDA1F0B}" srcOrd="1" destOrd="0" parTransId="{1D0113E1-DE67-4B9E-AF92-13AA8AEF752B}" sibTransId="{97F82A11-B04D-4206-960C-58A7818CAE63}"/>
    <dgm:cxn modelId="{9E8AF287-0934-4A61-B690-5F1CC70C73E5}" type="presOf" srcId="{94E1E2E9-62A3-462F-A75C-14CF85B6EA5C}" destId="{F5358BC7-E037-4962-9B4F-23AFC16805D3}" srcOrd="1" destOrd="0" presId="urn:microsoft.com/office/officeart/2005/8/layout/orgChart1"/>
    <dgm:cxn modelId="{485B9F8B-8248-4A66-8622-6AB494301DC8}" srcId="{D931E46F-8EDE-471C-8B79-4D2BC129EB30}" destId="{4D857D01-4193-4C09-8240-A0CF2B1A5807}" srcOrd="7" destOrd="0" parTransId="{BFA59E3C-5821-415B-B2B7-CE825395F713}" sibTransId="{144426CB-6BF1-4560-8F91-C4E1F7206120}"/>
    <dgm:cxn modelId="{135BF58C-A848-42FE-AA1A-20C758ABC1C7}" srcId="{C3538947-319B-4945-B066-AC56FBAB2871}" destId="{A2E110B9-8779-4D5F-AB37-D3A1916C8AB3}" srcOrd="0" destOrd="0" parTransId="{E6CFB3AF-668D-4127-88B5-68C5DE633103}" sibTransId="{37D07472-95E3-4B44-A400-73D16E375A53}"/>
    <dgm:cxn modelId="{A3EDE88D-E088-48E8-8DC2-E988774E4501}" srcId="{9915523C-1C3E-4795-A7AB-F0A519820B44}" destId="{D931E46F-8EDE-471C-8B79-4D2BC129EB30}" srcOrd="0" destOrd="0" parTransId="{72081D12-ADE2-49B5-98DC-B2689BCFEE98}" sibTransId="{CC675ACA-FCEC-46E5-888A-5918B5C2C04B}"/>
    <dgm:cxn modelId="{43FEC491-2B4D-4BC5-9BED-892BC73AEDB5}" type="presOf" srcId="{1C7EFC34-29A2-4DCD-AD8C-4C46D7BC9CC9}" destId="{F17E0DC3-69F5-41D5-9363-99004000F413}" srcOrd="1" destOrd="0" presId="urn:microsoft.com/office/officeart/2005/8/layout/orgChart1"/>
    <dgm:cxn modelId="{AF721896-F844-4BC8-808C-D3D2DFC34AB7}" type="presOf" srcId="{D3707C87-1A4E-4C0F-B6E1-75C1CBCD6459}" destId="{25D4F715-06C8-4D8E-908B-3941691284A8}" srcOrd="1" destOrd="0" presId="urn:microsoft.com/office/officeart/2005/8/layout/orgChart1"/>
    <dgm:cxn modelId="{73524399-D98E-4B5F-B937-C484D74CD35E}" srcId="{D931E46F-8EDE-471C-8B79-4D2BC129EB30}" destId="{69F6F56F-6310-43D6-A4E0-45E738482908}" srcOrd="4" destOrd="0" parTransId="{D9F28B87-1A42-4635-B1F7-DD5D5B49EE6A}" sibTransId="{C7A97DCA-FE24-4E43-8377-D4BF2BA6D04C}"/>
    <dgm:cxn modelId="{66F2B69A-50AE-4094-8D7A-F62510D76701}" type="presOf" srcId="{D3707C87-1A4E-4C0F-B6E1-75C1CBCD6459}" destId="{41989930-AECB-4061-BBDB-4D25570DA1A8}" srcOrd="0" destOrd="0" presId="urn:microsoft.com/office/officeart/2005/8/layout/orgChart1"/>
    <dgm:cxn modelId="{63624E9F-A468-4F1E-B259-CFB8323B51B8}" type="presOf" srcId="{EE01A9F3-4548-4353-8746-F99F4728D31E}" destId="{D73EAFC6-A52A-4A8E-A94B-289A6BDD9AC9}" srcOrd="1" destOrd="0" presId="urn:microsoft.com/office/officeart/2005/8/layout/orgChart1"/>
    <dgm:cxn modelId="{0A1A30A1-757E-41F9-8DF9-227B74A90CD5}" srcId="{34519A15-E730-497C-80E2-7193B1166E51}" destId="{69E30716-235C-4E5A-8875-ED97E25463C4}" srcOrd="2" destOrd="0" parTransId="{E1BDE090-3AB8-468D-B1D4-82DAF59C702F}" sibTransId="{464A28E4-AB31-4D62-84D5-54BAA21AA981}"/>
    <dgm:cxn modelId="{38EB4FA3-EE1E-490F-8974-FA2F5E323E95}" type="presOf" srcId="{59719CE9-07B1-4C1C-B886-69B52848AC70}" destId="{0700082C-8F29-42CD-AB38-1D3FF2A2F898}" srcOrd="0" destOrd="0" presId="urn:microsoft.com/office/officeart/2005/8/layout/orgChart1"/>
    <dgm:cxn modelId="{E8A2CAA4-E4F4-4D30-B4F9-835AD757AF25}" srcId="{34519A15-E730-497C-80E2-7193B1166E51}" destId="{EE01A9F3-4548-4353-8746-F99F4728D31E}" srcOrd="1" destOrd="0" parTransId="{ABCE89D5-4D8E-4D9E-8C5D-91A632472B6D}" sibTransId="{B3EAE047-F042-451C-B222-4D23C24FB104}"/>
    <dgm:cxn modelId="{1D5FEBA6-1C34-4136-A778-42E88CA83F75}" srcId="{D931E46F-8EDE-471C-8B79-4D2BC129EB30}" destId="{B72A9693-A7CE-4AD8-8922-1AEAFD0245BD}" srcOrd="3" destOrd="0" parTransId="{01669BCF-48C5-4383-9916-9989AC2D247E}" sibTransId="{4B487509-B3B0-411A-B6EC-6D3AD83C7123}"/>
    <dgm:cxn modelId="{5CABB1A9-82F2-4C64-9FD2-764B86A23269}" type="presOf" srcId="{4DF3AF9F-7083-4584-BD52-2542E3C622C3}" destId="{B669B4D5-6FFD-40DB-94EE-77D163B6DF6A}" srcOrd="1" destOrd="0" presId="urn:microsoft.com/office/officeart/2005/8/layout/orgChart1"/>
    <dgm:cxn modelId="{C31B3CAC-DFCE-410F-A0E5-E7FF9251D727}" type="presOf" srcId="{8FE3E9B8-28F6-4409-9AFC-26AABB7D8DC2}" destId="{47C71B6C-AF16-4823-929D-3F08294F3CAF}" srcOrd="0" destOrd="0" presId="urn:microsoft.com/office/officeart/2005/8/layout/orgChart1"/>
    <dgm:cxn modelId="{060651AC-F8CA-4B84-9604-B0C70F85C6C3}" type="presOf" srcId="{7FFCF4C0-D115-4FD1-AA0D-C9DB803860E7}" destId="{DAD3B93B-D25D-4D42-86A6-06237DB63ABA}" srcOrd="0" destOrd="0" presId="urn:microsoft.com/office/officeart/2005/8/layout/orgChart1"/>
    <dgm:cxn modelId="{D87470AD-934B-4F46-9FF0-E71BBDEAB969}" type="presOf" srcId="{4DF3AF9F-7083-4584-BD52-2542E3C622C3}" destId="{CF9DE726-4C42-4C2C-8DA7-C44860FFCDB7}" srcOrd="0" destOrd="0" presId="urn:microsoft.com/office/officeart/2005/8/layout/orgChart1"/>
    <dgm:cxn modelId="{28445AAD-F2DD-4C66-9DB2-C85435A1163F}" type="presOf" srcId="{D5D6CC25-A698-456A-9CB3-4211E47EA0AD}" destId="{063EB98F-6AEE-4C11-B6F8-BD93B31833BF}" srcOrd="1" destOrd="0" presId="urn:microsoft.com/office/officeart/2005/8/layout/orgChart1"/>
    <dgm:cxn modelId="{D78F8DAE-D754-42EC-89FB-A6309EDE1559}" type="presOf" srcId="{9F668C20-C484-4B2C-8040-A10D290F2DF0}" destId="{CFDAF3D2-9B57-4EF8-9FB1-35511341A1E8}" srcOrd="0" destOrd="0" presId="urn:microsoft.com/office/officeart/2005/8/layout/orgChart1"/>
    <dgm:cxn modelId="{8674C7AE-9172-4858-975C-3A06778DCCF6}" type="presOf" srcId="{69F6F56F-6310-43D6-A4E0-45E738482908}" destId="{791806CD-907C-46DA-9BA5-104DC513DBF5}" srcOrd="1" destOrd="0" presId="urn:microsoft.com/office/officeart/2005/8/layout/orgChart1"/>
    <dgm:cxn modelId="{FE6874AF-401E-45D9-80EC-CF4175BD9986}" type="presOf" srcId="{1E644EFD-F5F1-47E9-AA9E-464FB3AE5AC5}" destId="{ABACCB85-F3C4-4C6C-8830-0F8200990FCB}" srcOrd="1" destOrd="0" presId="urn:microsoft.com/office/officeart/2005/8/layout/orgChart1"/>
    <dgm:cxn modelId="{FEADC6B0-7169-4576-A0D9-1E1FC242CA7D}" type="presOf" srcId="{585BE8D1-93D5-46A7-A8E7-F6FAAA6298D5}" destId="{55A9A1A4-15EB-4D17-83CB-209A7D032A0E}" srcOrd="0" destOrd="0" presId="urn:microsoft.com/office/officeart/2005/8/layout/orgChart1"/>
    <dgm:cxn modelId="{227E72B1-3497-4FCC-9187-F73C7D7A8753}" srcId="{CA75C3A9-3BCA-4E99-A4D5-1BDCB291288A}" destId="{585BE8D1-93D5-46A7-A8E7-F6FAAA6298D5}" srcOrd="6" destOrd="0" parTransId="{E520AB15-8204-44DE-9CF9-61A7A8B34337}" sibTransId="{F2C51E5B-2B1F-4291-A5B8-CA0E38E0572A}"/>
    <dgm:cxn modelId="{76A07FB1-E8E3-4F5C-9B2A-F1576E9A918D}" srcId="{9915523C-1C3E-4795-A7AB-F0A519820B44}" destId="{C3538947-319B-4945-B066-AC56FBAB2871}" srcOrd="1" destOrd="0" parTransId="{3DAD1B77-830D-4BC2-84BE-A6423A4AA172}" sibTransId="{198255C1-C965-41E7-A55F-C50AD244108A}"/>
    <dgm:cxn modelId="{3F7996B2-93F4-48C9-B6E8-12E23D2A5ACF}" type="presOf" srcId="{660E8C3D-F43B-47CF-A84E-CA91D9EDB7C5}" destId="{FD93F1A2-C04F-4F16-812F-66137A9835BF}" srcOrd="0" destOrd="0" presId="urn:microsoft.com/office/officeart/2005/8/layout/orgChart1"/>
    <dgm:cxn modelId="{BCC75EB5-DB63-461F-9240-A60844D149AD}" type="presOf" srcId="{E520AB15-8204-44DE-9CF9-61A7A8B34337}" destId="{368B914D-1D6D-46EA-9822-DFB534980F79}" srcOrd="0" destOrd="0" presId="urn:microsoft.com/office/officeart/2005/8/layout/orgChart1"/>
    <dgm:cxn modelId="{9B46CCB6-B645-4EAB-A60E-DA7CA0C6B333}" type="presOf" srcId="{E6CFB3AF-668D-4127-88B5-68C5DE633103}" destId="{484BB4F6-8944-4F73-BAB8-EBFBB35309AB}" srcOrd="0" destOrd="0" presId="urn:microsoft.com/office/officeart/2005/8/layout/orgChart1"/>
    <dgm:cxn modelId="{FB766DB7-E01D-4BC8-9316-07699E187A68}" type="presOf" srcId="{B38CF40A-9C4E-4B1D-8F02-5B741F102F39}" destId="{2191F7D3-8DF6-4761-87DD-C98180516FF3}" srcOrd="1" destOrd="0" presId="urn:microsoft.com/office/officeart/2005/8/layout/orgChart1"/>
    <dgm:cxn modelId="{767A26B9-5AF3-406B-8765-0793DB693EBC}" type="presOf" srcId="{69F6F56F-6310-43D6-A4E0-45E738482908}" destId="{F6DC68E8-D839-49B3-88E1-E73ABEFAEDE4}" srcOrd="0" destOrd="0" presId="urn:microsoft.com/office/officeart/2005/8/layout/orgChart1"/>
    <dgm:cxn modelId="{E4643CBA-B487-4A29-B584-C007AA22175B}" type="presOf" srcId="{1D0113E1-DE67-4B9E-AF92-13AA8AEF752B}" destId="{2E2E5374-86F7-46BA-A495-1A72B26C439F}" srcOrd="0" destOrd="0" presId="urn:microsoft.com/office/officeart/2005/8/layout/orgChart1"/>
    <dgm:cxn modelId="{0376D7BE-9AB5-4AA9-9685-0ED6C300FB87}" type="presOf" srcId="{A85830EA-7091-4CFA-88D6-1505CFE70F64}" destId="{8CD49F68-3E5B-4AED-9B14-7D02532DD715}" srcOrd="1" destOrd="0" presId="urn:microsoft.com/office/officeart/2005/8/layout/orgChart1"/>
    <dgm:cxn modelId="{25C837C1-3DCE-4795-A1C0-6A4ACE4D9B57}" type="presOf" srcId="{B965A164-4D1E-465F-B0D8-8B9711AED7DF}" destId="{9FDACD84-0AD9-4A27-A640-293C6FDC26B2}" srcOrd="0" destOrd="0" presId="urn:microsoft.com/office/officeart/2005/8/layout/orgChart1"/>
    <dgm:cxn modelId="{FB884AC1-A661-4B6E-A15B-9FDAF5348A86}" type="presOf" srcId="{C085F1EF-8C0B-4690-8627-94157634FF72}" destId="{16CEFA02-424C-41A2-AEF2-94427CE0E13E}" srcOrd="1" destOrd="0" presId="urn:microsoft.com/office/officeart/2005/8/layout/orgChart1"/>
    <dgm:cxn modelId="{4C6200C2-392D-4903-A008-A26F2C9FF3DF}" type="presOf" srcId="{BF31848F-18B3-45FA-9818-415833C5EF87}" destId="{99567CC1-025B-4408-8022-0B4D41386DBA}" srcOrd="1" destOrd="0" presId="urn:microsoft.com/office/officeart/2005/8/layout/orgChart1"/>
    <dgm:cxn modelId="{A25E1CC4-D14B-439B-AF0B-12D8005C47A9}" type="presOf" srcId="{A51E4A6F-8DAC-47D2-B7B0-19971BFD17DA}" destId="{E6D412FE-4709-438B-80AD-440A9E9B6438}" srcOrd="1" destOrd="0" presId="urn:microsoft.com/office/officeart/2005/8/layout/orgChart1"/>
    <dgm:cxn modelId="{483203C5-D4E1-4416-AA7B-8E3269F11665}" type="presOf" srcId="{D9F28B87-1A42-4635-B1F7-DD5D5B49EE6A}" destId="{F32D5692-2FA0-4F44-90AA-C28983AAE1AF}" srcOrd="0" destOrd="0" presId="urn:microsoft.com/office/officeart/2005/8/layout/orgChart1"/>
    <dgm:cxn modelId="{D3020DC8-C24D-4D77-9A6C-C61C62D7FEE2}" srcId="{CA75C3A9-3BCA-4E99-A4D5-1BDCB291288A}" destId="{1C7EFC34-29A2-4DCD-AD8C-4C46D7BC9CC9}" srcOrd="0" destOrd="0" parTransId="{9FF27DF6-AB3F-4775-9589-91CAB98B92FC}" sibTransId="{5F4E6486-51DB-44E9-8E91-7D801AF2E4EE}"/>
    <dgm:cxn modelId="{F7FC5BC8-7E2A-4074-B7B9-4402D124DA3D}" type="presOf" srcId="{69E30716-235C-4E5A-8875-ED97E25463C4}" destId="{D9C3082E-60D0-495C-860B-F96DD98FCBF0}" srcOrd="0" destOrd="0" presId="urn:microsoft.com/office/officeart/2005/8/layout/orgChart1"/>
    <dgm:cxn modelId="{FDDF6EC9-6F46-47C5-9E9B-8AC908780ED0}" type="presOf" srcId="{BF31848F-18B3-45FA-9818-415833C5EF87}" destId="{24C12B95-448D-475A-9FCE-D00BBB018C0D}" srcOrd="0" destOrd="0" presId="urn:microsoft.com/office/officeart/2005/8/layout/orgChart1"/>
    <dgm:cxn modelId="{850846CA-6815-4FBC-9EB2-C8AED7942EC7}" type="presOf" srcId="{B05D2675-1AF9-4679-B41E-AFF6EDDA1F0B}" destId="{D9221324-710E-42AA-AA29-3846D6255E55}" srcOrd="0" destOrd="0" presId="urn:microsoft.com/office/officeart/2005/8/layout/orgChart1"/>
    <dgm:cxn modelId="{01318BCA-78E1-4772-B083-EC9398DFAD02}" type="presOf" srcId="{AD49EBD5-06FB-4495-AA32-BC955A771DBD}" destId="{636F1F5F-0DA4-456D-90A1-685072EFC054}" srcOrd="0" destOrd="0" presId="urn:microsoft.com/office/officeart/2005/8/layout/orgChart1"/>
    <dgm:cxn modelId="{061935CD-20AD-42DE-877F-B5BA5E10156D}" type="presOf" srcId="{94E1E2E9-62A3-462F-A75C-14CF85B6EA5C}" destId="{FD8F0706-396E-435A-8F7C-FE408B1312AF}" srcOrd="0" destOrd="0" presId="urn:microsoft.com/office/officeart/2005/8/layout/orgChart1"/>
    <dgm:cxn modelId="{78D0C8CE-44B1-415D-B305-FA8308DECC16}" type="presOf" srcId="{C085F1EF-8C0B-4690-8627-94157634FF72}" destId="{91A142F1-C4D3-4723-A9C6-B9B28759643A}" srcOrd="0" destOrd="0" presId="urn:microsoft.com/office/officeart/2005/8/layout/orgChart1"/>
    <dgm:cxn modelId="{573175D0-8A84-4EEF-99F5-57280C114F91}" type="presOf" srcId="{D5D6CC25-A698-456A-9CB3-4211E47EA0AD}" destId="{7DEA9042-6B34-43A5-8A34-DB4A7E221273}" srcOrd="0" destOrd="0" presId="urn:microsoft.com/office/officeart/2005/8/layout/orgChart1"/>
    <dgm:cxn modelId="{2D6AFFD0-E0F0-45A4-8464-AC454778E411}" type="presOf" srcId="{A2E110B9-8779-4D5F-AB37-D3A1916C8AB3}" destId="{60B55B54-6B2F-43C5-BA42-76C9E4DA7DD2}" srcOrd="0" destOrd="0" presId="urn:microsoft.com/office/officeart/2005/8/layout/orgChart1"/>
    <dgm:cxn modelId="{BA3CF1D5-10FB-40D7-A391-8048BCE36838}" type="presOf" srcId="{0C73F517-0888-4E02-9B03-51ED453E58BB}" destId="{2922ACFE-BFB8-4D22-B4E5-A84162ADE575}" srcOrd="0" destOrd="0" presId="urn:microsoft.com/office/officeart/2005/8/layout/orgChart1"/>
    <dgm:cxn modelId="{94A1EDD8-09BC-4CA8-8394-636FD6CB0D59}" type="presOf" srcId="{34519A15-E730-497C-80E2-7193B1166E51}" destId="{744FE3FF-DFF5-4B0C-8BB1-6BD82A60E01B}" srcOrd="1" destOrd="0" presId="urn:microsoft.com/office/officeart/2005/8/layout/orgChart1"/>
    <dgm:cxn modelId="{295F3AD9-329C-431D-93CA-E7CFDAFE71F7}" srcId="{D931E46F-8EDE-471C-8B79-4D2BC129EB30}" destId="{5C61BBBE-5BFD-4A19-81CB-3D0E0C573A8A}" srcOrd="1" destOrd="0" parTransId="{AD49EBD5-06FB-4495-AA32-BC955A771DBD}" sibTransId="{29373FF4-DE4E-4BFA-AE54-FEEDF6484DF2}"/>
    <dgm:cxn modelId="{5E513DDA-F972-44AD-BF31-6565CC344924}" srcId="{D931E46F-8EDE-471C-8B79-4D2BC129EB30}" destId="{D3707C87-1A4E-4C0F-B6E1-75C1CBCD6459}" srcOrd="8" destOrd="0" parTransId="{197DE8D4-D76F-4606-AE1D-ED4EF555AD8D}" sibTransId="{7EF42FE0-BDBD-43B8-A96E-932B23461EA0}"/>
    <dgm:cxn modelId="{F92C4ADA-1E2D-40BE-B616-B009CC9DA9CF}" type="presOf" srcId="{BFA59E3C-5821-415B-B2B7-CE825395F713}" destId="{837B4EC8-67AC-4440-AE5B-73BFAF621E97}" srcOrd="0" destOrd="0" presId="urn:microsoft.com/office/officeart/2005/8/layout/orgChart1"/>
    <dgm:cxn modelId="{D84DD2DA-ADAC-4DD2-A662-0CAA6EFC56D2}" srcId="{D931E46F-8EDE-471C-8B79-4D2BC129EB30}" destId="{A85830EA-7091-4CFA-88D6-1505CFE70F64}" srcOrd="9" destOrd="0" parTransId="{6F9A6DA1-C8ED-4130-826F-630C7890176A}" sibTransId="{5722DA57-C3D1-42AB-9360-155B2A83923D}"/>
    <dgm:cxn modelId="{595302DC-C717-44C6-8943-43FD54156FA2}" type="presOf" srcId="{5A501480-A039-4B7F-A427-F9D666EB7877}" destId="{60BE800F-C2E2-440A-A224-B3BF7BD21F4B}" srcOrd="0" destOrd="0" presId="urn:microsoft.com/office/officeart/2005/8/layout/orgChart1"/>
    <dgm:cxn modelId="{163659DE-033B-411A-A49A-AFBE2910C900}" type="presOf" srcId="{B38CF40A-9C4E-4B1D-8F02-5B741F102F39}" destId="{92A1BE19-2813-4305-98B6-37F3F63A566C}" srcOrd="0" destOrd="0" presId="urn:microsoft.com/office/officeart/2005/8/layout/orgChart1"/>
    <dgm:cxn modelId="{A5782DE0-28D6-4272-9290-C6C3BF797253}" type="presOf" srcId="{5C61BBBE-5BFD-4A19-81CB-3D0E0C573A8A}" destId="{6B668CCA-1505-44FB-A0F6-1DFE89A5A067}" srcOrd="0" destOrd="0" presId="urn:microsoft.com/office/officeart/2005/8/layout/orgChart1"/>
    <dgm:cxn modelId="{434304E6-0934-45C7-AC43-49ACC05652E6}" srcId="{9915523C-1C3E-4795-A7AB-F0A519820B44}" destId="{CA75C3A9-3BCA-4E99-A4D5-1BDCB291288A}" srcOrd="2" destOrd="0" parTransId="{BFAD13BE-E067-47FE-9C7E-31D1DA126378}" sibTransId="{3A0C2019-7713-4EC8-BB53-C2BBDD80BCC3}"/>
    <dgm:cxn modelId="{682A93E8-B79C-4304-ADFA-0DC9B1B30ECB}" type="presOf" srcId="{12F573BA-2273-4ABA-BCF5-DEBB4811DBE6}" destId="{552A8F6B-03F3-4A2B-B082-8698231AAC81}" srcOrd="0" destOrd="0" presId="urn:microsoft.com/office/officeart/2005/8/layout/orgChart1"/>
    <dgm:cxn modelId="{950B08EA-D7FA-4BF5-B8C8-ACF84E2E160F}" type="presOf" srcId="{585BE8D1-93D5-46A7-A8E7-F6FAAA6298D5}" destId="{0331B774-3DAE-4816-BB19-D69627645C04}" srcOrd="1" destOrd="0" presId="urn:microsoft.com/office/officeart/2005/8/layout/orgChart1"/>
    <dgm:cxn modelId="{4B3C97EA-5805-4545-BD8D-918F2515A115}" srcId="{C3538947-319B-4945-B066-AC56FBAB2871}" destId="{0C73F517-0888-4E02-9B03-51ED453E58BB}" srcOrd="1" destOrd="0" parTransId="{B965A164-4D1E-465F-B0D8-8B9711AED7DF}" sibTransId="{B219E085-2AC3-479E-9BA2-E0F76B6FB368}"/>
    <dgm:cxn modelId="{F8B4E4EB-207B-4405-8BF8-93720EE1748D}" type="presOf" srcId="{B05D2675-1AF9-4679-B41E-AFF6EDDA1F0B}" destId="{020A69E6-BBAC-45C5-B735-D30AD34A6372}" srcOrd="1"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3B8010ED-F811-49E2-AB06-0801A015B69A}" type="presOf" srcId="{3DAD1B77-830D-4BC2-84BE-A6423A4AA172}" destId="{BE01D5DE-825F-49C4-84D3-71134B2861F2}" srcOrd="0" destOrd="0" presId="urn:microsoft.com/office/officeart/2005/8/layout/orgChart1"/>
    <dgm:cxn modelId="{54BA1DEE-4969-4F9A-8D1D-C20B9F81C29D}" srcId="{C3538947-319B-4945-B066-AC56FBAB2871}" destId="{59719CE9-07B1-4C1C-B886-69B52848AC70}" srcOrd="4" destOrd="0" parTransId="{E8B90E01-324B-46BD-B601-1865B4EC3248}" sibTransId="{34BB39FF-F540-40B1-92BF-0700033C6AC9}"/>
    <dgm:cxn modelId="{6DAAD1F0-D872-4100-86D3-4FD4648920F2}" type="presOf" srcId="{7520EC22-57E8-4E44-9BDB-CE5AD5DE6A76}" destId="{B4E18227-42D8-4034-9A9F-5CCD59500DF9}" srcOrd="1" destOrd="0" presId="urn:microsoft.com/office/officeart/2005/8/layout/orgChart1"/>
    <dgm:cxn modelId="{AD2C0AF1-88EF-4623-AA36-5846C59F122D}" type="presOf" srcId="{E1BDE090-3AB8-468D-B1D4-82DAF59C702F}" destId="{87BD9514-AC37-4F79-A09F-9B9A6B26CB3B}" srcOrd="0" destOrd="0" presId="urn:microsoft.com/office/officeart/2005/8/layout/orgChart1"/>
    <dgm:cxn modelId="{3F57F4F2-6CCE-4D99-AC87-E2DBB3577346}" srcId="{D931E46F-8EDE-471C-8B79-4D2BC129EB30}" destId="{C085F1EF-8C0B-4690-8627-94157634FF72}" srcOrd="6" destOrd="0" parTransId="{660E8C3D-F43B-47CF-A84E-CA91D9EDB7C5}" sibTransId="{89CFCF53-9615-4F38-80FC-90829BAC3862}"/>
    <dgm:cxn modelId="{55F92EF6-CAF9-4E30-A9F4-82DC125B06A2}" type="presOf" srcId="{2665B9FD-2F35-49AE-B00E-AD7DD7FC6982}" destId="{28FD5C61-C479-470E-B3F1-732DA9991BE7}"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579079F7-3B8A-408F-A93B-159B743F391D}" type="presOf" srcId="{C3538947-319B-4945-B066-AC56FBAB2871}" destId="{91EF1D66-10D8-4994-A292-B9B3E6F37EB8}" srcOrd="1" destOrd="0" presId="urn:microsoft.com/office/officeart/2005/8/layout/orgChart1"/>
    <dgm:cxn modelId="{AE6AD5F7-D611-4D30-A7B6-5228F0B31745}" type="presOf" srcId="{B72A9693-A7CE-4AD8-8922-1AEAFD0245BD}" destId="{3AD3669D-5C11-4F57-AFA7-36136D3CBAC0}" srcOrd="0" destOrd="0" presId="urn:microsoft.com/office/officeart/2005/8/layout/orgChart1"/>
    <dgm:cxn modelId="{C7851EF9-D3CA-4ABC-AF89-65DB0A260AC7}" type="presOf" srcId="{DC8CECFF-9E53-4F1E-8B96-C4800082DBEE}" destId="{68AA6450-FD9E-4387-BDB8-62CA5F3C8509}" srcOrd="1" destOrd="0" presId="urn:microsoft.com/office/officeart/2005/8/layout/orgChart1"/>
    <dgm:cxn modelId="{89F187F9-970E-45F1-B584-313650D07E84}" srcId="{34519A15-E730-497C-80E2-7193B1166E51}" destId="{745B5FDC-7729-4115-B296-5096009722B2}" srcOrd="4" destOrd="0" parTransId="{F1EEC427-96F4-4C1B-BC91-D14975B45CF9}" sibTransId="{F87F1B20-C204-4368-B6D4-558DF3EA032C}"/>
    <dgm:cxn modelId="{89E1D7FA-D8C5-4274-9213-82A00D562D26}" type="presOf" srcId="{4D857D01-4193-4C09-8240-A0CF2B1A5807}" destId="{260682B7-647A-4004-9D97-A5A2E0398205}" srcOrd="0" destOrd="0" presId="urn:microsoft.com/office/officeart/2005/8/layout/orgChart1"/>
    <dgm:cxn modelId="{C4FFF8FA-4137-49CC-99A8-EB78BA540EBE}" srcId="{D931E46F-8EDE-471C-8B79-4D2BC129EB30}" destId="{A51E4A6F-8DAC-47D2-B7B0-19971BFD17DA}" srcOrd="0" destOrd="0" parTransId="{9C946EA4-9A2A-4F9A-A087-F6A5A7F5B1BE}" sibTransId="{B0CA8C75-425B-44F4-9470-1492C326C54F}"/>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C72200C7-1F27-401F-9A37-CA96DA209D62}" type="presParOf" srcId="{D117BD82-56BD-4883-AFEE-C66EB92E4280}" destId="{9CBDE801-FEA4-4236-88EA-449F33429849}" srcOrd="0" destOrd="0" presId="urn:microsoft.com/office/officeart/2005/8/layout/orgChart1"/>
    <dgm:cxn modelId="{60A3E2DE-A8E8-4972-8981-F494D375B4BB}" type="presParOf" srcId="{D117BD82-56BD-4883-AFEE-C66EB92E4280}" destId="{79B1EA92-FD76-4EC8-8339-799B13CF18C3}" srcOrd="1" destOrd="0" presId="urn:microsoft.com/office/officeart/2005/8/layout/orgChart1"/>
    <dgm:cxn modelId="{EEF8321E-002A-4D86-95B2-19F2AF3A32FF}" type="presParOf" srcId="{79B1EA92-FD76-4EC8-8339-799B13CF18C3}" destId="{C1591B02-8815-487C-BDC4-9A47CB641C70}" srcOrd="0" destOrd="0" presId="urn:microsoft.com/office/officeart/2005/8/layout/orgChart1"/>
    <dgm:cxn modelId="{6EB11319-0A61-4A99-8CCB-1017D59C6F00}" type="presParOf" srcId="{C1591B02-8815-487C-BDC4-9A47CB641C70}" destId="{5FE10822-78D4-42D1-88EF-35CD8E9BA072}" srcOrd="0" destOrd="0" presId="urn:microsoft.com/office/officeart/2005/8/layout/orgChart1"/>
    <dgm:cxn modelId="{68C6689B-DFC2-4970-ADE5-FA1024CAEEE0}" type="presParOf" srcId="{C1591B02-8815-487C-BDC4-9A47CB641C70}" destId="{7D3EAB5B-7C9C-4217-AF76-8E919ED498EE}" srcOrd="1" destOrd="0" presId="urn:microsoft.com/office/officeart/2005/8/layout/orgChart1"/>
    <dgm:cxn modelId="{7C6CCB0D-5DDF-4500-84DA-3CFD1592EAF6}" type="presParOf" srcId="{79B1EA92-FD76-4EC8-8339-799B13CF18C3}" destId="{04631B57-2E64-4D1C-9F0B-8F8BB7DEED06}" srcOrd="1" destOrd="0" presId="urn:microsoft.com/office/officeart/2005/8/layout/orgChart1"/>
    <dgm:cxn modelId="{F50F5B6E-C211-48E7-84EA-AE43A1835186}" type="presParOf" srcId="{04631B57-2E64-4D1C-9F0B-8F8BB7DEED06}" destId="{CC073AC8-C47E-443B-9E77-D6F57D683A17}" srcOrd="0" destOrd="0" presId="urn:microsoft.com/office/officeart/2005/8/layout/orgChart1"/>
    <dgm:cxn modelId="{700C09C0-FB5A-414A-B691-EDCB4E759EB2}" type="presParOf" srcId="{04631B57-2E64-4D1C-9F0B-8F8BB7DEED06}" destId="{2FCAF63F-73FA-4B07-A7C9-5511318F93F1}" srcOrd="1" destOrd="0" presId="urn:microsoft.com/office/officeart/2005/8/layout/orgChart1"/>
    <dgm:cxn modelId="{497011CC-091E-4552-A53D-A4E7B83A3B3D}" type="presParOf" srcId="{2FCAF63F-73FA-4B07-A7C9-5511318F93F1}" destId="{7206B4B7-97DD-4F78-8819-AFCAC1983C58}" srcOrd="0" destOrd="0" presId="urn:microsoft.com/office/officeart/2005/8/layout/orgChart1"/>
    <dgm:cxn modelId="{64DE58E1-B992-40B9-AE50-C03DF9B0A845}" type="presParOf" srcId="{7206B4B7-97DD-4F78-8819-AFCAC1983C58}" destId="{C13EB9C6-DC21-4F73-A1F8-061DCE5E9E6D}" srcOrd="0" destOrd="0" presId="urn:microsoft.com/office/officeart/2005/8/layout/orgChart1"/>
    <dgm:cxn modelId="{9A91D9AD-BDCD-4D35-8823-77545FE39FF2}" type="presParOf" srcId="{7206B4B7-97DD-4F78-8819-AFCAC1983C58}" destId="{E6D412FE-4709-438B-80AD-440A9E9B6438}" srcOrd="1" destOrd="0" presId="urn:microsoft.com/office/officeart/2005/8/layout/orgChart1"/>
    <dgm:cxn modelId="{EE57F92A-615F-4B51-96AF-7C6B3C188C44}" type="presParOf" srcId="{2FCAF63F-73FA-4B07-A7C9-5511318F93F1}" destId="{4519FDDD-3467-4829-B3CB-A1A44DE3EEB8}" srcOrd="1" destOrd="0" presId="urn:microsoft.com/office/officeart/2005/8/layout/orgChart1"/>
    <dgm:cxn modelId="{8805FD5E-9744-489B-99F1-A46625F7347E}" type="presParOf" srcId="{2FCAF63F-73FA-4B07-A7C9-5511318F93F1}" destId="{E3399DD7-D1CD-4B43-AB6C-80BE99FD91A0}" srcOrd="2" destOrd="0" presId="urn:microsoft.com/office/officeart/2005/8/layout/orgChart1"/>
    <dgm:cxn modelId="{BA46036C-3DF6-49FD-89F5-EA782404046D}" type="presParOf" srcId="{04631B57-2E64-4D1C-9F0B-8F8BB7DEED06}" destId="{636F1F5F-0DA4-456D-90A1-685072EFC054}" srcOrd="2" destOrd="0" presId="urn:microsoft.com/office/officeart/2005/8/layout/orgChart1"/>
    <dgm:cxn modelId="{AD83ECC8-FD79-4DFA-A590-D03D387E0866}" type="presParOf" srcId="{04631B57-2E64-4D1C-9F0B-8F8BB7DEED06}" destId="{9B20E959-BF0C-4A27-95A3-76309F07D2C8}" srcOrd="3" destOrd="0" presId="urn:microsoft.com/office/officeart/2005/8/layout/orgChart1"/>
    <dgm:cxn modelId="{94AE5872-AB04-42E4-BDCC-1DB0E2C04D15}" type="presParOf" srcId="{9B20E959-BF0C-4A27-95A3-76309F07D2C8}" destId="{F462ACCE-9239-461E-B949-F77F0DEE7393}" srcOrd="0" destOrd="0" presId="urn:microsoft.com/office/officeart/2005/8/layout/orgChart1"/>
    <dgm:cxn modelId="{12AD7A18-1F2E-41DD-8C36-79A61349FC70}" type="presParOf" srcId="{F462ACCE-9239-461E-B949-F77F0DEE7393}" destId="{6B668CCA-1505-44FB-A0F6-1DFE89A5A067}" srcOrd="0" destOrd="0" presId="urn:microsoft.com/office/officeart/2005/8/layout/orgChart1"/>
    <dgm:cxn modelId="{E88CE51F-A97A-4245-8B8B-4E25CC581C8A}" type="presParOf" srcId="{F462ACCE-9239-461E-B949-F77F0DEE7393}" destId="{1C52CEEE-E0F6-4286-89B8-D5B732C0A93A}" srcOrd="1" destOrd="0" presId="urn:microsoft.com/office/officeart/2005/8/layout/orgChart1"/>
    <dgm:cxn modelId="{10E849A0-503B-422E-A4DA-C1F3867234D9}" type="presParOf" srcId="{9B20E959-BF0C-4A27-95A3-76309F07D2C8}" destId="{D693A7EE-8F78-4E71-9F81-454D33239222}" srcOrd="1" destOrd="0" presId="urn:microsoft.com/office/officeart/2005/8/layout/orgChart1"/>
    <dgm:cxn modelId="{991204B5-4410-4479-91A5-B20CC248058E}" type="presParOf" srcId="{9B20E959-BF0C-4A27-95A3-76309F07D2C8}" destId="{CB44D050-1667-46C1-BA48-3640A8D6FF12}" srcOrd="2" destOrd="0" presId="urn:microsoft.com/office/officeart/2005/8/layout/orgChart1"/>
    <dgm:cxn modelId="{7C9C61C3-EF11-49EC-90B7-16E1BF625A8C}" type="presParOf" srcId="{04631B57-2E64-4D1C-9F0B-8F8BB7DEED06}" destId="{EC7737A7-2FB0-4437-B529-9682C6F48683}" srcOrd="4" destOrd="0" presId="urn:microsoft.com/office/officeart/2005/8/layout/orgChart1"/>
    <dgm:cxn modelId="{79036E40-B17A-43A2-8ADC-9D4BD4F46CEC}" type="presParOf" srcId="{04631B57-2E64-4D1C-9F0B-8F8BB7DEED06}" destId="{BC96C34D-505B-4B5F-89AD-FCCE49148B07}" srcOrd="5" destOrd="0" presId="urn:microsoft.com/office/officeart/2005/8/layout/orgChart1"/>
    <dgm:cxn modelId="{5C25103E-2064-448C-A9A7-0F581B4DD992}" type="presParOf" srcId="{BC96C34D-505B-4B5F-89AD-FCCE49148B07}" destId="{168D47C5-9F1F-4372-AEE9-9D49E972CC8A}" srcOrd="0" destOrd="0" presId="urn:microsoft.com/office/officeart/2005/8/layout/orgChart1"/>
    <dgm:cxn modelId="{6F4EC6FE-8FF5-4D8E-9FC4-A885D219D730}" type="presParOf" srcId="{168D47C5-9F1F-4372-AEE9-9D49E972CC8A}" destId="{080542AE-D3A8-40FF-AD2B-F2AC60052D44}" srcOrd="0" destOrd="0" presId="urn:microsoft.com/office/officeart/2005/8/layout/orgChart1"/>
    <dgm:cxn modelId="{CBAC6567-9B9E-42B6-B381-8C950C68A4DB}" type="presParOf" srcId="{168D47C5-9F1F-4372-AEE9-9D49E972CC8A}" destId="{B4E18227-42D8-4034-9A9F-5CCD59500DF9}" srcOrd="1" destOrd="0" presId="urn:microsoft.com/office/officeart/2005/8/layout/orgChart1"/>
    <dgm:cxn modelId="{B7A1C2D9-07BF-44D3-B4EB-8FDC46CBC53F}" type="presParOf" srcId="{BC96C34D-505B-4B5F-89AD-FCCE49148B07}" destId="{9259BF2A-05E6-4E4F-A0CD-2F85E29D24DB}" srcOrd="1" destOrd="0" presId="urn:microsoft.com/office/officeart/2005/8/layout/orgChart1"/>
    <dgm:cxn modelId="{95AB39AA-0A8D-480C-BA07-640B572BBEDB}" type="presParOf" srcId="{BC96C34D-505B-4B5F-89AD-FCCE49148B07}" destId="{C481EA70-BEF0-4C1F-941B-5A8712ECAC20}" srcOrd="2" destOrd="0" presId="urn:microsoft.com/office/officeart/2005/8/layout/orgChart1"/>
    <dgm:cxn modelId="{C21A8146-C687-45AB-82C5-6CB821E69F1B}" type="presParOf" srcId="{04631B57-2E64-4D1C-9F0B-8F8BB7DEED06}" destId="{E99F7BA4-A1A9-42F2-A657-800B517EA4C1}" srcOrd="6" destOrd="0" presId="urn:microsoft.com/office/officeart/2005/8/layout/orgChart1"/>
    <dgm:cxn modelId="{5938A7D7-CFE3-43E9-B2D8-E552B4DB90BC}" type="presParOf" srcId="{04631B57-2E64-4D1C-9F0B-8F8BB7DEED06}" destId="{96E445CA-C957-4AD0-92AD-D275E230BDAB}" srcOrd="7" destOrd="0" presId="urn:microsoft.com/office/officeart/2005/8/layout/orgChart1"/>
    <dgm:cxn modelId="{7BE62D49-42E0-4937-9ECA-A99665459E12}" type="presParOf" srcId="{96E445CA-C957-4AD0-92AD-D275E230BDAB}" destId="{6E093DE9-F0E4-4AAA-B2F3-60C33D3A6627}" srcOrd="0" destOrd="0" presId="urn:microsoft.com/office/officeart/2005/8/layout/orgChart1"/>
    <dgm:cxn modelId="{05CDCAA0-AA11-4E59-86D1-095B4AF5BDD7}" type="presParOf" srcId="{6E093DE9-F0E4-4AAA-B2F3-60C33D3A6627}" destId="{3AD3669D-5C11-4F57-AFA7-36136D3CBAC0}" srcOrd="0" destOrd="0" presId="urn:microsoft.com/office/officeart/2005/8/layout/orgChart1"/>
    <dgm:cxn modelId="{FB1A6575-E3AD-4B6A-9BFA-126893A8A973}" type="presParOf" srcId="{6E093DE9-F0E4-4AAA-B2F3-60C33D3A6627}" destId="{16AB410F-5EB7-46D8-A86B-D974B2800050}" srcOrd="1" destOrd="0" presId="urn:microsoft.com/office/officeart/2005/8/layout/orgChart1"/>
    <dgm:cxn modelId="{92F82A2D-FD1B-46DC-8B30-E9F8311CD7A7}" type="presParOf" srcId="{96E445CA-C957-4AD0-92AD-D275E230BDAB}" destId="{53D0E64E-3D12-4D74-881C-0E510465AD83}" srcOrd="1" destOrd="0" presId="urn:microsoft.com/office/officeart/2005/8/layout/orgChart1"/>
    <dgm:cxn modelId="{1C5F27D6-669A-4002-B5E9-D723852815B6}" type="presParOf" srcId="{96E445CA-C957-4AD0-92AD-D275E230BDAB}" destId="{AD607C24-CA1A-42CF-BDC5-EB0E75E2C3B0}" srcOrd="2" destOrd="0" presId="urn:microsoft.com/office/officeart/2005/8/layout/orgChart1"/>
    <dgm:cxn modelId="{9EF2287F-DABD-4D4B-A6A2-7D06167B8AB9}" type="presParOf" srcId="{04631B57-2E64-4D1C-9F0B-8F8BB7DEED06}" destId="{F32D5692-2FA0-4F44-90AA-C28983AAE1AF}" srcOrd="8" destOrd="0" presId="urn:microsoft.com/office/officeart/2005/8/layout/orgChart1"/>
    <dgm:cxn modelId="{A60A00C6-B0D0-4CBE-A0D0-9C773711B043}" type="presParOf" srcId="{04631B57-2E64-4D1C-9F0B-8F8BB7DEED06}" destId="{E968D160-08B6-4B65-897C-8BFC414347B7}" srcOrd="9" destOrd="0" presId="urn:microsoft.com/office/officeart/2005/8/layout/orgChart1"/>
    <dgm:cxn modelId="{A39D891D-09FE-4A6D-922C-08B6D0A051C7}" type="presParOf" srcId="{E968D160-08B6-4B65-897C-8BFC414347B7}" destId="{05467CD0-936C-4372-8BD3-11DB052E94F8}" srcOrd="0" destOrd="0" presId="urn:microsoft.com/office/officeart/2005/8/layout/orgChart1"/>
    <dgm:cxn modelId="{91A319E9-56D2-4A27-82D9-B2C33DA2F786}" type="presParOf" srcId="{05467CD0-936C-4372-8BD3-11DB052E94F8}" destId="{F6DC68E8-D839-49B3-88E1-E73ABEFAEDE4}" srcOrd="0" destOrd="0" presId="urn:microsoft.com/office/officeart/2005/8/layout/orgChart1"/>
    <dgm:cxn modelId="{21146FF8-7B85-4FC0-9ED8-F49561026A8D}" type="presParOf" srcId="{05467CD0-936C-4372-8BD3-11DB052E94F8}" destId="{791806CD-907C-46DA-9BA5-104DC513DBF5}" srcOrd="1" destOrd="0" presId="urn:microsoft.com/office/officeart/2005/8/layout/orgChart1"/>
    <dgm:cxn modelId="{C4B3D0CD-3CF2-4FBB-A6C6-A4A9900D2015}" type="presParOf" srcId="{E968D160-08B6-4B65-897C-8BFC414347B7}" destId="{136517E0-79BC-4BAE-84C4-ACE7F8B4EDF0}" srcOrd="1" destOrd="0" presId="urn:microsoft.com/office/officeart/2005/8/layout/orgChart1"/>
    <dgm:cxn modelId="{E3BD05FB-2484-4F02-B42D-A106BA17EC85}" type="presParOf" srcId="{E968D160-08B6-4B65-897C-8BFC414347B7}" destId="{52981816-4C8A-46EC-91D8-823ECD5D114E}" srcOrd="2" destOrd="0" presId="urn:microsoft.com/office/officeart/2005/8/layout/orgChart1"/>
    <dgm:cxn modelId="{88899B30-20D1-47E4-B28C-035533C3F823}" type="presParOf" srcId="{04631B57-2E64-4D1C-9F0B-8F8BB7DEED06}" destId="{2FB5E08E-42A5-4FD0-AD97-455D993F52B3}" srcOrd="10" destOrd="0" presId="urn:microsoft.com/office/officeart/2005/8/layout/orgChart1"/>
    <dgm:cxn modelId="{A41CAF97-EC73-426E-8571-F0EF19678502}" type="presParOf" srcId="{04631B57-2E64-4D1C-9F0B-8F8BB7DEED06}" destId="{F3CD8458-374E-4CF6-8AD6-DF073C892DE8}" srcOrd="11" destOrd="0" presId="urn:microsoft.com/office/officeart/2005/8/layout/orgChart1"/>
    <dgm:cxn modelId="{A9108AB6-6176-47F1-8818-3459FD2C084E}" type="presParOf" srcId="{F3CD8458-374E-4CF6-8AD6-DF073C892DE8}" destId="{884C746A-BC3C-4DC5-90F4-A70F9E4D159E}" srcOrd="0" destOrd="0" presId="urn:microsoft.com/office/officeart/2005/8/layout/orgChart1"/>
    <dgm:cxn modelId="{77CE92F4-5F66-4463-B26A-6CD600867190}" type="presParOf" srcId="{884C746A-BC3C-4DC5-90F4-A70F9E4D159E}" destId="{7DEA9042-6B34-43A5-8A34-DB4A7E221273}" srcOrd="0" destOrd="0" presId="urn:microsoft.com/office/officeart/2005/8/layout/orgChart1"/>
    <dgm:cxn modelId="{E5712291-4CF7-4237-B3BB-E06C13808C6D}" type="presParOf" srcId="{884C746A-BC3C-4DC5-90F4-A70F9E4D159E}" destId="{063EB98F-6AEE-4C11-B6F8-BD93B31833BF}" srcOrd="1" destOrd="0" presId="urn:microsoft.com/office/officeart/2005/8/layout/orgChart1"/>
    <dgm:cxn modelId="{62DF8B74-8D30-4663-8DDA-FA7AB074B2BC}" type="presParOf" srcId="{F3CD8458-374E-4CF6-8AD6-DF073C892DE8}" destId="{0423B9B8-1F8A-4B1F-B79A-264BB11ACC6D}" srcOrd="1" destOrd="0" presId="urn:microsoft.com/office/officeart/2005/8/layout/orgChart1"/>
    <dgm:cxn modelId="{2DC43409-9977-49C7-81EA-3C91EF589825}" type="presParOf" srcId="{F3CD8458-374E-4CF6-8AD6-DF073C892DE8}" destId="{30B66E13-D024-4B03-BCD8-7504671D344B}" srcOrd="2" destOrd="0" presId="urn:microsoft.com/office/officeart/2005/8/layout/orgChart1"/>
    <dgm:cxn modelId="{AA97B0D6-D42C-46B7-BF0A-700BEC060604}" type="presParOf" srcId="{04631B57-2E64-4D1C-9F0B-8F8BB7DEED06}" destId="{FD93F1A2-C04F-4F16-812F-66137A9835BF}" srcOrd="12" destOrd="0" presId="urn:microsoft.com/office/officeart/2005/8/layout/orgChart1"/>
    <dgm:cxn modelId="{E16B18CF-A2CC-43B7-B3A0-DAAD94638E83}" type="presParOf" srcId="{04631B57-2E64-4D1C-9F0B-8F8BB7DEED06}" destId="{F01EF8E8-DFED-4C70-9DF8-7B8EBF7E156D}" srcOrd="13" destOrd="0" presId="urn:microsoft.com/office/officeart/2005/8/layout/orgChart1"/>
    <dgm:cxn modelId="{0D65A5E5-CAE0-44C3-BBD6-719B09CB18BB}" type="presParOf" srcId="{F01EF8E8-DFED-4C70-9DF8-7B8EBF7E156D}" destId="{9119AB15-6067-400C-8C29-9A1811CE22DB}" srcOrd="0" destOrd="0" presId="urn:microsoft.com/office/officeart/2005/8/layout/orgChart1"/>
    <dgm:cxn modelId="{23561E8A-5149-4E5A-991F-30EF4248A310}" type="presParOf" srcId="{9119AB15-6067-400C-8C29-9A1811CE22DB}" destId="{91A142F1-C4D3-4723-A9C6-B9B28759643A}" srcOrd="0" destOrd="0" presId="urn:microsoft.com/office/officeart/2005/8/layout/orgChart1"/>
    <dgm:cxn modelId="{894913C5-B0B4-4599-8D7B-DDB76DBBF8F1}" type="presParOf" srcId="{9119AB15-6067-400C-8C29-9A1811CE22DB}" destId="{16CEFA02-424C-41A2-AEF2-94427CE0E13E}" srcOrd="1" destOrd="0" presId="urn:microsoft.com/office/officeart/2005/8/layout/orgChart1"/>
    <dgm:cxn modelId="{8D939766-85C0-40FD-A77F-A669E92D9DE6}" type="presParOf" srcId="{F01EF8E8-DFED-4C70-9DF8-7B8EBF7E156D}" destId="{87128F1B-CCB4-406B-A78F-89EF1F56D482}" srcOrd="1" destOrd="0" presId="urn:microsoft.com/office/officeart/2005/8/layout/orgChart1"/>
    <dgm:cxn modelId="{76AF0D05-36E9-47D0-8AEA-01BEEF51881A}" type="presParOf" srcId="{F01EF8E8-DFED-4C70-9DF8-7B8EBF7E156D}" destId="{9B867C3B-44D1-4213-AD16-D3864CC38C89}" srcOrd="2" destOrd="0" presId="urn:microsoft.com/office/officeart/2005/8/layout/orgChart1"/>
    <dgm:cxn modelId="{F53E7AF0-3319-4C32-9B5E-778E506E8E23}" type="presParOf" srcId="{04631B57-2E64-4D1C-9F0B-8F8BB7DEED06}" destId="{837B4EC8-67AC-4440-AE5B-73BFAF621E97}" srcOrd="14" destOrd="0" presId="urn:microsoft.com/office/officeart/2005/8/layout/orgChart1"/>
    <dgm:cxn modelId="{2C8462E6-CB9A-4D3A-AE06-D3283A6D3E62}" type="presParOf" srcId="{04631B57-2E64-4D1C-9F0B-8F8BB7DEED06}" destId="{BED63064-863B-4F50-A31A-F8252C8AADB1}" srcOrd="15" destOrd="0" presId="urn:microsoft.com/office/officeart/2005/8/layout/orgChart1"/>
    <dgm:cxn modelId="{5A9F3D93-CDB8-48A3-BF17-7E99C9D4CD63}" type="presParOf" srcId="{BED63064-863B-4F50-A31A-F8252C8AADB1}" destId="{DCDA8E95-C24C-451E-9762-CCE7C5C622E7}" srcOrd="0" destOrd="0" presId="urn:microsoft.com/office/officeart/2005/8/layout/orgChart1"/>
    <dgm:cxn modelId="{92B9F221-029C-48BA-819D-1F65916838F8}" type="presParOf" srcId="{DCDA8E95-C24C-451E-9762-CCE7C5C622E7}" destId="{260682B7-647A-4004-9D97-A5A2E0398205}" srcOrd="0" destOrd="0" presId="urn:microsoft.com/office/officeart/2005/8/layout/orgChart1"/>
    <dgm:cxn modelId="{F58E202D-AFE0-4DFE-8DB8-0F8C4CB2E79C}" type="presParOf" srcId="{DCDA8E95-C24C-451E-9762-CCE7C5C622E7}" destId="{E64E86C7-1ACC-401F-8624-A1BA9BA7B6E2}" srcOrd="1" destOrd="0" presId="urn:microsoft.com/office/officeart/2005/8/layout/orgChart1"/>
    <dgm:cxn modelId="{21BF1E65-CD35-4519-A03E-A87E1BFB06F0}" type="presParOf" srcId="{BED63064-863B-4F50-A31A-F8252C8AADB1}" destId="{A4EA089F-A047-4DC8-8DF5-FA957100C1F1}" srcOrd="1" destOrd="0" presId="urn:microsoft.com/office/officeart/2005/8/layout/orgChart1"/>
    <dgm:cxn modelId="{AEF1841F-E46E-4257-B907-63F6D8323A87}" type="presParOf" srcId="{BED63064-863B-4F50-A31A-F8252C8AADB1}" destId="{1D28F6A1-0FEC-4D96-BA0D-767EDFF1F039}" srcOrd="2" destOrd="0" presId="urn:microsoft.com/office/officeart/2005/8/layout/orgChart1"/>
    <dgm:cxn modelId="{7CC504F6-8575-46C8-B1A4-0005ACE2002C}" type="presParOf" srcId="{04631B57-2E64-4D1C-9F0B-8F8BB7DEED06}" destId="{13C2281A-0D78-45EE-9827-2BCAA92517B4}" srcOrd="16" destOrd="0" presId="urn:microsoft.com/office/officeart/2005/8/layout/orgChart1"/>
    <dgm:cxn modelId="{610CD732-9EC6-47E2-9EB4-FE97BC4E26DB}" type="presParOf" srcId="{04631B57-2E64-4D1C-9F0B-8F8BB7DEED06}" destId="{3924319F-CB7F-4C8A-9D5C-8532BA36C10D}" srcOrd="17" destOrd="0" presId="urn:microsoft.com/office/officeart/2005/8/layout/orgChart1"/>
    <dgm:cxn modelId="{0CC50418-41BB-4D62-9CE1-E99AA0556797}" type="presParOf" srcId="{3924319F-CB7F-4C8A-9D5C-8532BA36C10D}" destId="{BE9439B4-6B49-4FC2-8ED4-0E2B02EF9B66}" srcOrd="0" destOrd="0" presId="urn:microsoft.com/office/officeart/2005/8/layout/orgChart1"/>
    <dgm:cxn modelId="{B35C8531-BB1F-4DD0-A2FA-7B1B8C089DFA}" type="presParOf" srcId="{BE9439B4-6B49-4FC2-8ED4-0E2B02EF9B66}" destId="{41989930-AECB-4061-BBDB-4D25570DA1A8}" srcOrd="0" destOrd="0" presId="urn:microsoft.com/office/officeart/2005/8/layout/orgChart1"/>
    <dgm:cxn modelId="{18F2B1DD-A330-45A4-AD5B-9D9A7EB9FEB6}" type="presParOf" srcId="{BE9439B4-6B49-4FC2-8ED4-0E2B02EF9B66}" destId="{25D4F715-06C8-4D8E-908B-3941691284A8}" srcOrd="1" destOrd="0" presId="urn:microsoft.com/office/officeart/2005/8/layout/orgChart1"/>
    <dgm:cxn modelId="{B04A37B4-343C-413D-B7D2-3848201002CD}" type="presParOf" srcId="{3924319F-CB7F-4C8A-9D5C-8532BA36C10D}" destId="{5B0DEB6E-7DF2-44DF-921C-335B20DE4E9C}" srcOrd="1" destOrd="0" presId="urn:microsoft.com/office/officeart/2005/8/layout/orgChart1"/>
    <dgm:cxn modelId="{27AC1D86-53C8-475F-8837-B91D746E622B}" type="presParOf" srcId="{3924319F-CB7F-4C8A-9D5C-8532BA36C10D}" destId="{86D85C58-DAE4-4B00-9006-F1682DD884AD}" srcOrd="2" destOrd="0" presId="urn:microsoft.com/office/officeart/2005/8/layout/orgChart1"/>
    <dgm:cxn modelId="{1838FE9D-4B50-4F14-8342-59D29FC9C036}" type="presParOf" srcId="{04631B57-2E64-4D1C-9F0B-8F8BB7DEED06}" destId="{1FD1677E-12F3-4D22-96BC-D000C2974C83}" srcOrd="18" destOrd="0" presId="urn:microsoft.com/office/officeart/2005/8/layout/orgChart1"/>
    <dgm:cxn modelId="{B40BCBF6-F54F-44C3-9040-38D205857445}" type="presParOf" srcId="{04631B57-2E64-4D1C-9F0B-8F8BB7DEED06}" destId="{86A51FEA-E06A-4890-AFC6-3B8DF0F5F489}" srcOrd="19" destOrd="0" presId="urn:microsoft.com/office/officeart/2005/8/layout/orgChart1"/>
    <dgm:cxn modelId="{3B1C1747-B5F5-4418-A64C-8B4ABD75493D}" type="presParOf" srcId="{86A51FEA-E06A-4890-AFC6-3B8DF0F5F489}" destId="{E38D7E66-E0D9-42C5-AFF3-0AB2CF1B1EF2}" srcOrd="0" destOrd="0" presId="urn:microsoft.com/office/officeart/2005/8/layout/orgChart1"/>
    <dgm:cxn modelId="{3E069D50-7317-42F3-8D1E-DBD6D1A9C2E3}" type="presParOf" srcId="{E38D7E66-E0D9-42C5-AFF3-0AB2CF1B1EF2}" destId="{4D6FC8CC-0142-499F-AB78-71A2E222C9DB}" srcOrd="0" destOrd="0" presId="urn:microsoft.com/office/officeart/2005/8/layout/orgChart1"/>
    <dgm:cxn modelId="{F9FFEFF1-F3D8-4B57-BE69-B1B8E9FDF1B7}" type="presParOf" srcId="{E38D7E66-E0D9-42C5-AFF3-0AB2CF1B1EF2}" destId="{8CD49F68-3E5B-4AED-9B14-7D02532DD715}" srcOrd="1" destOrd="0" presId="urn:microsoft.com/office/officeart/2005/8/layout/orgChart1"/>
    <dgm:cxn modelId="{E78A5E34-ED6A-4D64-A08E-AE84610B40FD}" type="presParOf" srcId="{86A51FEA-E06A-4890-AFC6-3B8DF0F5F489}" destId="{673DA08D-F917-4E03-8758-DEF12033B5B5}" srcOrd="1" destOrd="0" presId="urn:microsoft.com/office/officeart/2005/8/layout/orgChart1"/>
    <dgm:cxn modelId="{76010F28-8442-4C39-BF79-7F44132D92EF}" type="presParOf" srcId="{86A51FEA-E06A-4890-AFC6-3B8DF0F5F489}" destId="{81FFB198-F6EA-477A-91BC-8949074C9940}" srcOrd="2" destOrd="0" presId="urn:microsoft.com/office/officeart/2005/8/layout/orgChart1"/>
    <dgm:cxn modelId="{44C6B014-C76D-4B2F-B424-EA5E262E03D4}" type="presParOf" srcId="{04631B57-2E64-4D1C-9F0B-8F8BB7DEED06}" destId="{DAD3B93B-D25D-4D42-86A6-06237DB63ABA}" srcOrd="20" destOrd="0" presId="urn:microsoft.com/office/officeart/2005/8/layout/orgChart1"/>
    <dgm:cxn modelId="{C4260AB3-B133-447A-9D87-11470122747F}" type="presParOf" srcId="{04631B57-2E64-4D1C-9F0B-8F8BB7DEED06}" destId="{FA772504-A9C7-4160-BBF8-CAD27A6E9FCE}" srcOrd="21" destOrd="0" presId="urn:microsoft.com/office/officeart/2005/8/layout/orgChart1"/>
    <dgm:cxn modelId="{46BF7430-FE5E-40A5-A1C2-56C8769AC271}" type="presParOf" srcId="{FA772504-A9C7-4160-BBF8-CAD27A6E9FCE}" destId="{8B03BD92-EEDF-4BEC-BEDB-0DB2786F5A25}" srcOrd="0" destOrd="0" presId="urn:microsoft.com/office/officeart/2005/8/layout/orgChart1"/>
    <dgm:cxn modelId="{33983F93-3814-48CA-8DA2-A2EC53FCC8D2}" type="presParOf" srcId="{8B03BD92-EEDF-4BEC-BEDB-0DB2786F5A25}" destId="{92A1BE19-2813-4305-98B6-37F3F63A566C}" srcOrd="0" destOrd="0" presId="urn:microsoft.com/office/officeart/2005/8/layout/orgChart1"/>
    <dgm:cxn modelId="{5F8F9544-4378-446F-B06F-FA6948EB6ED3}" type="presParOf" srcId="{8B03BD92-EEDF-4BEC-BEDB-0DB2786F5A25}" destId="{2191F7D3-8DF6-4761-87DD-C98180516FF3}" srcOrd="1" destOrd="0" presId="urn:microsoft.com/office/officeart/2005/8/layout/orgChart1"/>
    <dgm:cxn modelId="{C9F98D85-F2B1-4567-B074-1E6DD67A98E8}" type="presParOf" srcId="{FA772504-A9C7-4160-BBF8-CAD27A6E9FCE}" destId="{95E4CA9C-847E-470A-AA5D-CC640E485757}" srcOrd="1" destOrd="0" presId="urn:microsoft.com/office/officeart/2005/8/layout/orgChart1"/>
    <dgm:cxn modelId="{BEFA82F1-0A1E-426F-9AEE-A73406A8FDE9}" type="presParOf" srcId="{FA772504-A9C7-4160-BBF8-CAD27A6E9FCE}" destId="{E2DCBCB0-FCF3-4B28-8F3D-924BB6186704}" srcOrd="2" destOrd="0" presId="urn:microsoft.com/office/officeart/2005/8/layout/orgChart1"/>
    <dgm:cxn modelId="{433FC9DE-9AC9-4D36-B36A-90173428AADD}" type="presParOf" srcId="{79B1EA92-FD76-4EC8-8339-799B13CF18C3}" destId="{C3DF7FF8-42AD-4739-9F2E-8C1EF03772A5}" srcOrd="2" destOrd="0" presId="urn:microsoft.com/office/officeart/2005/8/layout/orgChart1"/>
    <dgm:cxn modelId="{89056BD5-2506-4258-851B-4085196717A8}" type="presParOf" srcId="{D117BD82-56BD-4883-AFEE-C66EB92E4280}" destId="{BE01D5DE-825F-49C4-84D3-71134B2861F2}" srcOrd="2" destOrd="0" presId="urn:microsoft.com/office/officeart/2005/8/layout/orgChart1"/>
    <dgm:cxn modelId="{1DF038D2-E2AC-45CD-9A94-64F02F4C5DCA}" type="presParOf" srcId="{D117BD82-56BD-4883-AFEE-C66EB92E4280}" destId="{F798DCF5-2314-4019-A51C-470544332527}" srcOrd="3" destOrd="0" presId="urn:microsoft.com/office/officeart/2005/8/layout/orgChart1"/>
    <dgm:cxn modelId="{B71B6819-11FD-4B9B-9411-9DBBBD9567FA}" type="presParOf" srcId="{F798DCF5-2314-4019-A51C-470544332527}" destId="{40BC40D1-20CF-4608-A720-4AC09B124ADC}" srcOrd="0" destOrd="0" presId="urn:microsoft.com/office/officeart/2005/8/layout/orgChart1"/>
    <dgm:cxn modelId="{2787CF8C-16B1-4DC7-98CF-F8071C13D2B0}" type="presParOf" srcId="{40BC40D1-20CF-4608-A720-4AC09B124ADC}" destId="{FA184558-5825-493A-BD34-3A9F8FA571FF}" srcOrd="0" destOrd="0" presId="urn:microsoft.com/office/officeart/2005/8/layout/orgChart1"/>
    <dgm:cxn modelId="{7C83ADA5-AA0C-42E4-9E93-B7F79A5F8425}" type="presParOf" srcId="{40BC40D1-20CF-4608-A720-4AC09B124ADC}" destId="{91EF1D66-10D8-4994-A292-B9B3E6F37EB8}" srcOrd="1" destOrd="0" presId="urn:microsoft.com/office/officeart/2005/8/layout/orgChart1"/>
    <dgm:cxn modelId="{145A567C-BAB7-4B8B-90B8-A9F77956EF93}" type="presParOf" srcId="{F798DCF5-2314-4019-A51C-470544332527}" destId="{2CCC2E2E-629A-436B-88AE-7996568F4FAC}" srcOrd="1" destOrd="0" presId="urn:microsoft.com/office/officeart/2005/8/layout/orgChart1"/>
    <dgm:cxn modelId="{9CAFAE61-52DC-4D35-91FB-11EDCBB54843}" type="presParOf" srcId="{2CCC2E2E-629A-436B-88AE-7996568F4FAC}" destId="{484BB4F6-8944-4F73-BAB8-EBFBB35309AB}" srcOrd="0" destOrd="0" presId="urn:microsoft.com/office/officeart/2005/8/layout/orgChart1"/>
    <dgm:cxn modelId="{B57E0632-0F2D-4668-AFA9-AD56BD268ED3}" type="presParOf" srcId="{2CCC2E2E-629A-436B-88AE-7996568F4FAC}" destId="{5AE4B54F-779C-4006-8726-FDF87997F65E}" srcOrd="1" destOrd="0" presId="urn:microsoft.com/office/officeart/2005/8/layout/orgChart1"/>
    <dgm:cxn modelId="{3266A80C-10CE-42C4-8797-BDC60445162F}" type="presParOf" srcId="{5AE4B54F-779C-4006-8726-FDF87997F65E}" destId="{D531F1E1-EFA0-40EE-A132-4398A9F01CED}" srcOrd="0" destOrd="0" presId="urn:microsoft.com/office/officeart/2005/8/layout/orgChart1"/>
    <dgm:cxn modelId="{2E846A7D-06EF-402C-81D2-AA622572F3AB}" type="presParOf" srcId="{D531F1E1-EFA0-40EE-A132-4398A9F01CED}" destId="{60B55B54-6B2F-43C5-BA42-76C9E4DA7DD2}" srcOrd="0" destOrd="0" presId="urn:microsoft.com/office/officeart/2005/8/layout/orgChart1"/>
    <dgm:cxn modelId="{60A155C3-6D47-48A9-B006-0D1FA9E22918}" type="presParOf" srcId="{D531F1E1-EFA0-40EE-A132-4398A9F01CED}" destId="{293E44C5-FF9A-4947-AEA7-DC198EA36301}" srcOrd="1" destOrd="0" presId="urn:microsoft.com/office/officeart/2005/8/layout/orgChart1"/>
    <dgm:cxn modelId="{812795CB-895E-4861-8930-7340031F2F89}" type="presParOf" srcId="{5AE4B54F-779C-4006-8726-FDF87997F65E}" destId="{D4F254C9-26CB-4743-86BD-B6D6E00F6347}" srcOrd="1" destOrd="0" presId="urn:microsoft.com/office/officeart/2005/8/layout/orgChart1"/>
    <dgm:cxn modelId="{C11304DE-DA28-4742-9F02-75DF589592BB}" type="presParOf" srcId="{5AE4B54F-779C-4006-8726-FDF87997F65E}" destId="{9D33F608-C18C-4ADB-B86A-6FCCDFD34FE2}" srcOrd="2" destOrd="0" presId="urn:microsoft.com/office/officeart/2005/8/layout/orgChart1"/>
    <dgm:cxn modelId="{71DF86F9-DF52-4C49-8255-3948F095317C}" type="presParOf" srcId="{2CCC2E2E-629A-436B-88AE-7996568F4FAC}" destId="{9FDACD84-0AD9-4A27-A640-293C6FDC26B2}" srcOrd="2" destOrd="0" presId="urn:microsoft.com/office/officeart/2005/8/layout/orgChart1"/>
    <dgm:cxn modelId="{37EC4515-B21D-4E6B-852E-7321A0352917}" type="presParOf" srcId="{2CCC2E2E-629A-436B-88AE-7996568F4FAC}" destId="{8F7A8146-35BF-478C-B77E-3696AFF61E21}" srcOrd="3" destOrd="0" presId="urn:microsoft.com/office/officeart/2005/8/layout/orgChart1"/>
    <dgm:cxn modelId="{D08BE090-2F72-4360-913A-4F47EA5F3188}" type="presParOf" srcId="{8F7A8146-35BF-478C-B77E-3696AFF61E21}" destId="{0BA0E6EB-B57F-49AD-8F49-CFCA485F515A}" srcOrd="0" destOrd="0" presId="urn:microsoft.com/office/officeart/2005/8/layout/orgChart1"/>
    <dgm:cxn modelId="{9F3013EB-6436-49E0-BB2D-297AF6F90156}" type="presParOf" srcId="{0BA0E6EB-B57F-49AD-8F49-CFCA485F515A}" destId="{2922ACFE-BFB8-4D22-B4E5-A84162ADE575}" srcOrd="0" destOrd="0" presId="urn:microsoft.com/office/officeart/2005/8/layout/orgChart1"/>
    <dgm:cxn modelId="{90BAB2A7-402C-45BC-A88A-1F840D59653D}" type="presParOf" srcId="{0BA0E6EB-B57F-49AD-8F49-CFCA485F515A}" destId="{BBB498AD-8929-402B-A06F-2924053ACDF0}" srcOrd="1" destOrd="0" presId="urn:microsoft.com/office/officeart/2005/8/layout/orgChart1"/>
    <dgm:cxn modelId="{367A1CDB-229D-47F8-9DF8-6487DDC877A1}" type="presParOf" srcId="{8F7A8146-35BF-478C-B77E-3696AFF61E21}" destId="{85CE4466-59B0-4020-96FC-F9C07F5B73C0}" srcOrd="1" destOrd="0" presId="urn:microsoft.com/office/officeart/2005/8/layout/orgChart1"/>
    <dgm:cxn modelId="{2AE0ADED-E812-4F71-B76F-2826786A2286}" type="presParOf" srcId="{8F7A8146-35BF-478C-B77E-3696AFF61E21}" destId="{50BEB211-338D-495C-8795-5AA9B09A43D0}" srcOrd="2" destOrd="0" presId="urn:microsoft.com/office/officeart/2005/8/layout/orgChart1"/>
    <dgm:cxn modelId="{F88A60A0-5897-4791-A4BB-C1B52D36A495}" type="presParOf" srcId="{2CCC2E2E-629A-436B-88AE-7996568F4FAC}" destId="{95A9432D-FB56-4853-A663-2CFB4DD6FCCE}" srcOrd="4" destOrd="0" presId="urn:microsoft.com/office/officeart/2005/8/layout/orgChart1"/>
    <dgm:cxn modelId="{3AA92928-46B9-44C2-91DA-5E895B0B91E7}" type="presParOf" srcId="{2CCC2E2E-629A-436B-88AE-7996568F4FAC}" destId="{E811AA44-CD0B-4FDC-B5B9-3802E460A379}" srcOrd="5" destOrd="0" presId="urn:microsoft.com/office/officeart/2005/8/layout/orgChart1"/>
    <dgm:cxn modelId="{B5E5BF54-D701-4386-80DD-055A5559CECA}" type="presParOf" srcId="{E811AA44-CD0B-4FDC-B5B9-3802E460A379}" destId="{EC31FEB4-FB44-443F-B249-9889216914AE}" srcOrd="0" destOrd="0" presId="urn:microsoft.com/office/officeart/2005/8/layout/orgChart1"/>
    <dgm:cxn modelId="{174D3AF0-E4C9-454D-98F2-DBBE46639DAF}" type="presParOf" srcId="{EC31FEB4-FB44-443F-B249-9889216914AE}" destId="{1EB5BB4C-0932-4873-95B4-578214880BFB}" srcOrd="0" destOrd="0" presId="urn:microsoft.com/office/officeart/2005/8/layout/orgChart1"/>
    <dgm:cxn modelId="{831E8C41-850F-4749-8567-2769725D3CB9}" type="presParOf" srcId="{EC31FEB4-FB44-443F-B249-9889216914AE}" destId="{ABACCB85-F3C4-4C6C-8830-0F8200990FCB}" srcOrd="1" destOrd="0" presId="urn:microsoft.com/office/officeart/2005/8/layout/orgChart1"/>
    <dgm:cxn modelId="{DC172BEF-354B-47FF-997B-B7CEEB1CF8FA}" type="presParOf" srcId="{E811AA44-CD0B-4FDC-B5B9-3802E460A379}" destId="{932F42FC-4FCE-4A13-A9F2-469430E46766}" srcOrd="1" destOrd="0" presId="urn:microsoft.com/office/officeart/2005/8/layout/orgChart1"/>
    <dgm:cxn modelId="{80C470C9-809A-47E8-9BC3-9DD02017D287}" type="presParOf" srcId="{E811AA44-CD0B-4FDC-B5B9-3802E460A379}" destId="{11725A11-980F-4653-9BC1-25F548B6E958}" srcOrd="2" destOrd="0" presId="urn:microsoft.com/office/officeart/2005/8/layout/orgChart1"/>
    <dgm:cxn modelId="{17BA577E-AD3A-4BB7-BF38-B9C3D4B604DE}" type="presParOf" srcId="{2CCC2E2E-629A-436B-88AE-7996568F4FAC}" destId="{58C09FBC-E55F-47C9-A786-4D4AB9519890}" srcOrd="6" destOrd="0" presId="urn:microsoft.com/office/officeart/2005/8/layout/orgChart1"/>
    <dgm:cxn modelId="{98115147-2BDA-46D0-B00F-38E645216A16}" type="presParOf" srcId="{2CCC2E2E-629A-436B-88AE-7996568F4FAC}" destId="{56861AF0-F70E-4230-9D69-4708AECCD9AC}" srcOrd="7" destOrd="0" presId="urn:microsoft.com/office/officeart/2005/8/layout/orgChart1"/>
    <dgm:cxn modelId="{125DB3C3-B038-4AF0-99C8-7F5A86D43FFE}" type="presParOf" srcId="{56861AF0-F70E-4230-9D69-4708AECCD9AC}" destId="{E4421604-5419-4EE9-A716-042620927C1B}" srcOrd="0" destOrd="0" presId="urn:microsoft.com/office/officeart/2005/8/layout/orgChart1"/>
    <dgm:cxn modelId="{3D11FAEA-FA2C-401A-B50D-9BDD464A829B}" type="presParOf" srcId="{E4421604-5419-4EE9-A716-042620927C1B}" destId="{CFDAF3D2-9B57-4EF8-9FB1-35511341A1E8}" srcOrd="0" destOrd="0" presId="urn:microsoft.com/office/officeart/2005/8/layout/orgChart1"/>
    <dgm:cxn modelId="{A6048A6E-6988-4283-BE80-8E80CA86F068}" type="presParOf" srcId="{E4421604-5419-4EE9-A716-042620927C1B}" destId="{3E81227E-1F26-4BF5-8449-F5B75FCD590A}" srcOrd="1" destOrd="0" presId="urn:microsoft.com/office/officeart/2005/8/layout/orgChart1"/>
    <dgm:cxn modelId="{BD2DDA1B-A518-40C1-8440-3737598A9B00}" type="presParOf" srcId="{56861AF0-F70E-4230-9D69-4708AECCD9AC}" destId="{1D1590D7-3DB2-43EE-B0C7-3DBF7689EEAF}" srcOrd="1" destOrd="0" presId="urn:microsoft.com/office/officeart/2005/8/layout/orgChart1"/>
    <dgm:cxn modelId="{C866E666-4F4F-4337-8C4E-8E6E1452D449}" type="presParOf" srcId="{56861AF0-F70E-4230-9D69-4708AECCD9AC}" destId="{444D6177-9462-42C6-A82F-21AEF52E3EC2}" srcOrd="2" destOrd="0" presId="urn:microsoft.com/office/officeart/2005/8/layout/orgChart1"/>
    <dgm:cxn modelId="{3479594C-6E54-4F8D-B92F-6994F120EC09}" type="presParOf" srcId="{2CCC2E2E-629A-436B-88AE-7996568F4FAC}" destId="{15A88236-7754-4549-ABA7-B7ADCD772DE8}" srcOrd="8" destOrd="0" presId="urn:microsoft.com/office/officeart/2005/8/layout/orgChart1"/>
    <dgm:cxn modelId="{88ABE7A0-6312-4432-B1DF-FFB077EDE1AB}" type="presParOf" srcId="{2CCC2E2E-629A-436B-88AE-7996568F4FAC}" destId="{3CEDE0B0-468A-4B83-A249-BE43092C1094}" srcOrd="9" destOrd="0" presId="urn:microsoft.com/office/officeart/2005/8/layout/orgChart1"/>
    <dgm:cxn modelId="{1E38BEA1-B4E6-4579-B853-FBF7FE0C478A}" type="presParOf" srcId="{3CEDE0B0-468A-4B83-A249-BE43092C1094}" destId="{E6C0B0E2-E296-4AB1-813D-2FB8C8D8BC93}" srcOrd="0" destOrd="0" presId="urn:microsoft.com/office/officeart/2005/8/layout/orgChart1"/>
    <dgm:cxn modelId="{AF15CF5E-7D87-4C33-A930-3D1F54EAF6F6}" type="presParOf" srcId="{E6C0B0E2-E296-4AB1-813D-2FB8C8D8BC93}" destId="{0700082C-8F29-42CD-AB38-1D3FF2A2F898}" srcOrd="0" destOrd="0" presId="urn:microsoft.com/office/officeart/2005/8/layout/orgChart1"/>
    <dgm:cxn modelId="{FDA29A63-3CC9-48B0-B4AD-94C960F19BF2}" type="presParOf" srcId="{E6C0B0E2-E296-4AB1-813D-2FB8C8D8BC93}" destId="{9954A45D-E737-4829-B0FB-7414108CB33E}" srcOrd="1" destOrd="0" presId="urn:microsoft.com/office/officeart/2005/8/layout/orgChart1"/>
    <dgm:cxn modelId="{D61BC6C7-B25E-4142-9EC7-4100213BA8FD}" type="presParOf" srcId="{3CEDE0B0-468A-4B83-A249-BE43092C1094}" destId="{14CAD26C-3C39-4AE3-A044-6A5B07AB2A1D}" srcOrd="1" destOrd="0" presId="urn:microsoft.com/office/officeart/2005/8/layout/orgChart1"/>
    <dgm:cxn modelId="{7D6E517A-4DA5-4ED8-BD3B-49049392523A}" type="presParOf" srcId="{3CEDE0B0-468A-4B83-A249-BE43092C1094}" destId="{A734B220-E216-4A62-9C05-25BF3735045F}" srcOrd="2" destOrd="0" presId="urn:microsoft.com/office/officeart/2005/8/layout/orgChart1"/>
    <dgm:cxn modelId="{4812D23B-A476-4E0C-86E0-52F535F1CE79}" type="presParOf" srcId="{F798DCF5-2314-4019-A51C-470544332527}" destId="{14427244-3154-4213-80BE-C579A62E5066}" srcOrd="2" destOrd="0" presId="urn:microsoft.com/office/officeart/2005/8/layout/orgChart1"/>
    <dgm:cxn modelId="{03332485-E26C-4B8C-A4A0-FAEEACCFC3F9}" type="presParOf" srcId="{D117BD82-56BD-4883-AFEE-C66EB92E4280}" destId="{BAD90252-55F0-4657-8877-D3A25B76E57B}" srcOrd="4" destOrd="0" presId="urn:microsoft.com/office/officeart/2005/8/layout/orgChart1"/>
    <dgm:cxn modelId="{880A21BF-DBA3-466E-8FED-DAE0B41C14CA}" type="presParOf" srcId="{D117BD82-56BD-4883-AFEE-C66EB92E4280}" destId="{74AD5186-EB89-4053-A88F-D3B9F68CDCDA}" srcOrd="5" destOrd="0" presId="urn:microsoft.com/office/officeart/2005/8/layout/orgChart1"/>
    <dgm:cxn modelId="{B590D81F-E2A0-4CB8-B2D3-C3E36477A8F8}" type="presParOf" srcId="{74AD5186-EB89-4053-A88F-D3B9F68CDCDA}" destId="{8CAEB446-A83A-4018-8400-E80D570029CA}" srcOrd="0" destOrd="0" presId="urn:microsoft.com/office/officeart/2005/8/layout/orgChart1"/>
    <dgm:cxn modelId="{591FB9CA-8C45-459C-A483-DD7973FFA484}" type="presParOf" srcId="{8CAEB446-A83A-4018-8400-E80D570029CA}" destId="{9D0301EF-23D7-4A23-A4FB-3ED2F22C5AB8}" srcOrd="0" destOrd="0" presId="urn:microsoft.com/office/officeart/2005/8/layout/orgChart1"/>
    <dgm:cxn modelId="{140157DB-0BF1-4652-BFFC-9245C2811BA6}" type="presParOf" srcId="{8CAEB446-A83A-4018-8400-E80D570029CA}" destId="{7530CCC0-6AE7-48DC-BAD8-3F977ECD4917}" srcOrd="1" destOrd="0" presId="urn:microsoft.com/office/officeart/2005/8/layout/orgChart1"/>
    <dgm:cxn modelId="{8BD761C7-E681-4D08-8CFB-F4D4066CA9C3}" type="presParOf" srcId="{74AD5186-EB89-4053-A88F-D3B9F68CDCDA}" destId="{9FD552DE-BC90-40B9-9947-DCB512757021}" srcOrd="1" destOrd="0" presId="urn:microsoft.com/office/officeart/2005/8/layout/orgChart1"/>
    <dgm:cxn modelId="{3954642E-6BF5-485D-96EC-3FDEC3A3E2D9}" type="presParOf" srcId="{9FD552DE-BC90-40B9-9947-DCB512757021}" destId="{03A7737B-4E17-4313-A180-0E7932AFD05B}" srcOrd="0" destOrd="0" presId="urn:microsoft.com/office/officeart/2005/8/layout/orgChart1"/>
    <dgm:cxn modelId="{65ED9B81-737B-42EC-84CB-06CC2DB6FEF0}" type="presParOf" srcId="{9FD552DE-BC90-40B9-9947-DCB512757021}" destId="{B8FA1759-28B8-4170-9CB7-B6AF70054FF3}" srcOrd="1" destOrd="0" presId="urn:microsoft.com/office/officeart/2005/8/layout/orgChart1"/>
    <dgm:cxn modelId="{BDE07FA8-D64E-40D3-85C6-CC2EDA8E3975}" type="presParOf" srcId="{B8FA1759-28B8-4170-9CB7-B6AF70054FF3}" destId="{26C8B564-8E56-4FB1-B35C-C1335B1F3C07}" srcOrd="0" destOrd="0" presId="urn:microsoft.com/office/officeart/2005/8/layout/orgChart1"/>
    <dgm:cxn modelId="{1499C82B-F690-4F45-BE05-3FAC2A2CF7EA}" type="presParOf" srcId="{26C8B564-8E56-4FB1-B35C-C1335B1F3C07}" destId="{95344818-1688-41F3-B032-76D1F43C0581}" srcOrd="0" destOrd="0" presId="urn:microsoft.com/office/officeart/2005/8/layout/orgChart1"/>
    <dgm:cxn modelId="{465E3329-0E59-4D4A-A5C4-E3C9BB3E9A05}" type="presParOf" srcId="{26C8B564-8E56-4FB1-B35C-C1335B1F3C07}" destId="{F17E0DC3-69F5-41D5-9363-99004000F413}" srcOrd="1" destOrd="0" presId="urn:microsoft.com/office/officeart/2005/8/layout/orgChart1"/>
    <dgm:cxn modelId="{9E8FBB3B-D2D5-41A2-BA2E-6253E24FC205}" type="presParOf" srcId="{B8FA1759-28B8-4170-9CB7-B6AF70054FF3}" destId="{88E2B1CF-2D2B-42E1-8693-59ED72E62C4F}" srcOrd="1" destOrd="0" presId="urn:microsoft.com/office/officeart/2005/8/layout/orgChart1"/>
    <dgm:cxn modelId="{6781276C-3FD6-4901-AE16-5805D9588E2A}" type="presParOf" srcId="{B8FA1759-28B8-4170-9CB7-B6AF70054FF3}" destId="{DE993A8A-9900-4913-8454-11B3B9F545DB}" srcOrd="2" destOrd="0" presId="urn:microsoft.com/office/officeart/2005/8/layout/orgChart1"/>
    <dgm:cxn modelId="{044E624D-29D6-4E29-B42E-931AE149F81E}" type="presParOf" srcId="{9FD552DE-BC90-40B9-9947-DCB512757021}" destId="{2E2E5374-86F7-46BA-A495-1A72B26C439F}" srcOrd="2" destOrd="0" presId="urn:microsoft.com/office/officeart/2005/8/layout/orgChart1"/>
    <dgm:cxn modelId="{41D312C2-6984-46AF-99A7-4E28AFA8305A}" type="presParOf" srcId="{9FD552DE-BC90-40B9-9947-DCB512757021}" destId="{EE78E78B-969A-4FF4-A046-3DDEBB31A2F7}" srcOrd="3" destOrd="0" presId="urn:microsoft.com/office/officeart/2005/8/layout/orgChart1"/>
    <dgm:cxn modelId="{B287F252-BAA6-4BB9-B314-AEA4DEACF6B1}" type="presParOf" srcId="{EE78E78B-969A-4FF4-A046-3DDEBB31A2F7}" destId="{D8741359-9F09-44C1-B1C0-9C5A1782DC26}" srcOrd="0" destOrd="0" presId="urn:microsoft.com/office/officeart/2005/8/layout/orgChart1"/>
    <dgm:cxn modelId="{B2F8697C-DFD2-426F-8A8C-A3D8F20EA70D}" type="presParOf" srcId="{D8741359-9F09-44C1-B1C0-9C5A1782DC26}" destId="{D9221324-710E-42AA-AA29-3846D6255E55}" srcOrd="0" destOrd="0" presId="urn:microsoft.com/office/officeart/2005/8/layout/orgChart1"/>
    <dgm:cxn modelId="{7C4898E2-0EF7-4A21-9BCF-5FDDF22324EA}" type="presParOf" srcId="{D8741359-9F09-44C1-B1C0-9C5A1782DC26}" destId="{020A69E6-BBAC-45C5-B735-D30AD34A6372}" srcOrd="1" destOrd="0" presId="urn:microsoft.com/office/officeart/2005/8/layout/orgChart1"/>
    <dgm:cxn modelId="{FD1A30AA-003F-4116-B183-AA9DD580DAE9}" type="presParOf" srcId="{EE78E78B-969A-4FF4-A046-3DDEBB31A2F7}" destId="{98775605-7D78-4F81-BE5F-E39BE65CEC7D}" srcOrd="1" destOrd="0" presId="urn:microsoft.com/office/officeart/2005/8/layout/orgChart1"/>
    <dgm:cxn modelId="{7398F95D-ED51-49AD-9A1B-5183389EC64D}" type="presParOf" srcId="{EE78E78B-969A-4FF4-A046-3DDEBB31A2F7}" destId="{60C889ED-AD2D-4233-ABE8-9A93858A1781}" srcOrd="2" destOrd="0" presId="urn:microsoft.com/office/officeart/2005/8/layout/orgChart1"/>
    <dgm:cxn modelId="{6FE1000C-F1A8-4D99-B169-EE5E34E4806A}" type="presParOf" srcId="{9FD552DE-BC90-40B9-9947-DCB512757021}" destId="{60BE800F-C2E2-440A-A224-B3BF7BD21F4B}" srcOrd="4" destOrd="0" presId="urn:microsoft.com/office/officeart/2005/8/layout/orgChart1"/>
    <dgm:cxn modelId="{C6E31CF6-B408-439F-9BCB-8FFE8B0F72DF}" type="presParOf" srcId="{9FD552DE-BC90-40B9-9947-DCB512757021}" destId="{87FF9E41-2351-4BE4-A6B6-849759B0674B}" srcOrd="5" destOrd="0" presId="urn:microsoft.com/office/officeart/2005/8/layout/orgChart1"/>
    <dgm:cxn modelId="{F97B9E4C-21E8-4F7C-9CB9-137B4E9EF7EE}" type="presParOf" srcId="{87FF9E41-2351-4BE4-A6B6-849759B0674B}" destId="{2073F07C-6304-4EAA-9C4E-212A3D15FF62}" srcOrd="0" destOrd="0" presId="urn:microsoft.com/office/officeart/2005/8/layout/orgChart1"/>
    <dgm:cxn modelId="{70DB00D2-FB5D-4AE4-A25C-75837E92A32B}" type="presParOf" srcId="{2073F07C-6304-4EAA-9C4E-212A3D15FF62}" destId="{3E157CCE-0870-4FD7-AABC-73F6B0AE1015}" srcOrd="0" destOrd="0" presId="urn:microsoft.com/office/officeart/2005/8/layout/orgChart1"/>
    <dgm:cxn modelId="{A72BC772-FFAC-449A-AC3B-1C08BA76A6EB}" type="presParOf" srcId="{2073F07C-6304-4EAA-9C4E-212A3D15FF62}" destId="{CC49ABD4-B162-4DA9-908E-036646093C71}" srcOrd="1" destOrd="0" presId="urn:microsoft.com/office/officeart/2005/8/layout/orgChart1"/>
    <dgm:cxn modelId="{DCFB65F8-A37B-4443-B52B-8E08ADD6DE7F}" type="presParOf" srcId="{87FF9E41-2351-4BE4-A6B6-849759B0674B}" destId="{A2CCEE41-42F5-4B25-A17E-17DD51DDDB3E}" srcOrd="1" destOrd="0" presId="urn:microsoft.com/office/officeart/2005/8/layout/orgChart1"/>
    <dgm:cxn modelId="{07CEB4BA-5317-481A-B91A-A6E33886EFC8}" type="presParOf" srcId="{87FF9E41-2351-4BE4-A6B6-849759B0674B}" destId="{72B29BE5-9B44-4582-8E8A-E76166048919}" srcOrd="2" destOrd="0" presId="urn:microsoft.com/office/officeart/2005/8/layout/orgChart1"/>
    <dgm:cxn modelId="{44B721AE-C0AB-44DF-9A87-A563D609C4C2}" type="presParOf" srcId="{9FD552DE-BC90-40B9-9947-DCB512757021}" destId="{D6F2C71D-756A-44ED-A36E-17CA769BB06F}" srcOrd="6" destOrd="0" presId="urn:microsoft.com/office/officeart/2005/8/layout/orgChart1"/>
    <dgm:cxn modelId="{EA6B62E0-BA1F-449E-96DD-FEC1041D3179}" type="presParOf" srcId="{9FD552DE-BC90-40B9-9947-DCB512757021}" destId="{BE9205A6-F412-4679-BBBA-C73C858B0CB2}" srcOrd="7" destOrd="0" presId="urn:microsoft.com/office/officeart/2005/8/layout/orgChart1"/>
    <dgm:cxn modelId="{D9FBBC7C-BF4C-401D-80FA-A239FE407145}" type="presParOf" srcId="{BE9205A6-F412-4679-BBBA-C73C858B0CB2}" destId="{EA1D41D7-278A-4AE4-8B1C-6F9FB5DA4612}" srcOrd="0" destOrd="0" presId="urn:microsoft.com/office/officeart/2005/8/layout/orgChart1"/>
    <dgm:cxn modelId="{54826DC4-3902-45F9-93F5-C1AB5B874402}" type="presParOf" srcId="{EA1D41D7-278A-4AE4-8B1C-6F9FB5DA4612}" destId="{DAA25194-2664-451A-9691-B4CE6C897F1F}" srcOrd="0" destOrd="0" presId="urn:microsoft.com/office/officeart/2005/8/layout/orgChart1"/>
    <dgm:cxn modelId="{B267338D-B62E-4A5C-AF81-DE4D6404537C}" type="presParOf" srcId="{EA1D41D7-278A-4AE4-8B1C-6F9FB5DA4612}" destId="{68AA6450-FD9E-4387-BDB8-62CA5F3C8509}" srcOrd="1" destOrd="0" presId="urn:microsoft.com/office/officeart/2005/8/layout/orgChart1"/>
    <dgm:cxn modelId="{DA2FFFE3-C9B3-4C3D-A69C-DBDCF2F81BCA}" type="presParOf" srcId="{BE9205A6-F412-4679-BBBA-C73C858B0CB2}" destId="{EF79E5DB-51C0-4051-B861-3D12DB90EF61}" srcOrd="1" destOrd="0" presId="urn:microsoft.com/office/officeart/2005/8/layout/orgChart1"/>
    <dgm:cxn modelId="{3CD03889-EA13-46BA-BAC0-E97BDC9372EF}" type="presParOf" srcId="{BE9205A6-F412-4679-BBBA-C73C858B0CB2}" destId="{C129E6DB-0DED-433F-A1D8-006B90C5CF7E}" srcOrd="2" destOrd="0" presId="urn:microsoft.com/office/officeart/2005/8/layout/orgChart1"/>
    <dgm:cxn modelId="{CFA4BB1F-E4ED-4178-A89D-5C31323FA1E3}" type="presParOf" srcId="{9FD552DE-BC90-40B9-9947-DCB512757021}" destId="{FD8AFC84-CE80-4A1C-BAF1-083B95DB5FF7}" srcOrd="8" destOrd="0" presId="urn:microsoft.com/office/officeart/2005/8/layout/orgChart1"/>
    <dgm:cxn modelId="{D3317C01-E214-4DBB-AEF3-94A5E895B30D}" type="presParOf" srcId="{9FD552DE-BC90-40B9-9947-DCB512757021}" destId="{37BDC9C6-5A24-4FEF-BE25-B0517AF58446}" srcOrd="9" destOrd="0" presId="urn:microsoft.com/office/officeart/2005/8/layout/orgChart1"/>
    <dgm:cxn modelId="{79742E23-5C26-4DB7-ABD2-37E8481428C6}" type="presParOf" srcId="{37BDC9C6-5A24-4FEF-BE25-B0517AF58446}" destId="{296AF6C4-50F9-4719-BD80-697E2B689486}" srcOrd="0" destOrd="0" presId="urn:microsoft.com/office/officeart/2005/8/layout/orgChart1"/>
    <dgm:cxn modelId="{478C726D-CC13-45BD-9F72-860A3FD4A99D}" type="presParOf" srcId="{296AF6C4-50F9-4719-BD80-697E2B689486}" destId="{F71F5302-047F-431A-8012-4B87B1BDD6E6}" srcOrd="0" destOrd="0" presId="urn:microsoft.com/office/officeart/2005/8/layout/orgChart1"/>
    <dgm:cxn modelId="{244C80C0-1B1F-431D-97BC-7B5AA69DE270}" type="presParOf" srcId="{296AF6C4-50F9-4719-BD80-697E2B689486}" destId="{587F7653-EBDD-4624-BFBE-F89FBDCB6BC1}" srcOrd="1" destOrd="0" presId="urn:microsoft.com/office/officeart/2005/8/layout/orgChart1"/>
    <dgm:cxn modelId="{E2F74D04-655B-4743-8D14-F929823800D2}" type="presParOf" srcId="{37BDC9C6-5A24-4FEF-BE25-B0517AF58446}" destId="{19A31900-24E6-4C03-B819-DE4EE804AFB4}" srcOrd="1" destOrd="0" presId="urn:microsoft.com/office/officeart/2005/8/layout/orgChart1"/>
    <dgm:cxn modelId="{B525A741-99D0-4527-91FA-A2DBD15565E1}" type="presParOf" srcId="{37BDC9C6-5A24-4FEF-BE25-B0517AF58446}" destId="{40793E58-B62C-4919-8036-728A601E5469}" srcOrd="2" destOrd="0" presId="urn:microsoft.com/office/officeart/2005/8/layout/orgChart1"/>
    <dgm:cxn modelId="{5A7B564F-9D94-4113-B0AE-BE61A8B02ED1}" type="presParOf" srcId="{9FD552DE-BC90-40B9-9947-DCB512757021}" destId="{28FD5C61-C479-470E-B3F1-732DA9991BE7}" srcOrd="10" destOrd="0" presId="urn:microsoft.com/office/officeart/2005/8/layout/orgChart1"/>
    <dgm:cxn modelId="{CA6778FE-F56F-4735-985A-83D65C946AB7}" type="presParOf" srcId="{9FD552DE-BC90-40B9-9947-DCB512757021}" destId="{504DBB93-19AA-4236-9CA6-4D5290FCBD49}" srcOrd="11" destOrd="0" presId="urn:microsoft.com/office/officeart/2005/8/layout/orgChart1"/>
    <dgm:cxn modelId="{A644640B-B13F-48B7-BC81-44C980CBB1D4}" type="presParOf" srcId="{504DBB93-19AA-4236-9CA6-4D5290FCBD49}" destId="{36A5C98F-39DC-4F4E-A884-3366309E0380}" srcOrd="0" destOrd="0" presId="urn:microsoft.com/office/officeart/2005/8/layout/orgChart1"/>
    <dgm:cxn modelId="{22DA6E3C-03C9-4D82-9B5F-B16E83C9B9FC}" type="presParOf" srcId="{36A5C98F-39DC-4F4E-A884-3366309E0380}" destId="{CF9DE726-4C42-4C2C-8DA7-C44860FFCDB7}" srcOrd="0" destOrd="0" presId="urn:microsoft.com/office/officeart/2005/8/layout/orgChart1"/>
    <dgm:cxn modelId="{3A84649F-340F-4421-84A6-BD80432C5BC3}" type="presParOf" srcId="{36A5C98F-39DC-4F4E-A884-3366309E0380}" destId="{B669B4D5-6FFD-40DB-94EE-77D163B6DF6A}" srcOrd="1" destOrd="0" presId="urn:microsoft.com/office/officeart/2005/8/layout/orgChart1"/>
    <dgm:cxn modelId="{CB8B7566-5FEB-4474-BB88-5E946F459107}" type="presParOf" srcId="{504DBB93-19AA-4236-9CA6-4D5290FCBD49}" destId="{AA817FB6-1728-4344-BD37-B29D7F5451DA}" srcOrd="1" destOrd="0" presId="urn:microsoft.com/office/officeart/2005/8/layout/orgChart1"/>
    <dgm:cxn modelId="{1330B739-F0D9-4D92-BCB7-14C408A30924}" type="presParOf" srcId="{504DBB93-19AA-4236-9CA6-4D5290FCBD49}" destId="{FE511FE8-076A-43D4-B2B6-220D6047CFBE}" srcOrd="2" destOrd="0" presId="urn:microsoft.com/office/officeart/2005/8/layout/orgChart1"/>
    <dgm:cxn modelId="{139C89E9-753B-4515-95B8-BE972D1D0C7F}" type="presParOf" srcId="{9FD552DE-BC90-40B9-9947-DCB512757021}" destId="{368B914D-1D6D-46EA-9822-DFB534980F79}" srcOrd="12" destOrd="0" presId="urn:microsoft.com/office/officeart/2005/8/layout/orgChart1"/>
    <dgm:cxn modelId="{79BB6FCD-2B39-4BFD-B021-910F97D200C1}" type="presParOf" srcId="{9FD552DE-BC90-40B9-9947-DCB512757021}" destId="{8A8AF47E-3E42-4D5B-815F-E1352254CEF9}" srcOrd="13" destOrd="0" presId="urn:microsoft.com/office/officeart/2005/8/layout/orgChart1"/>
    <dgm:cxn modelId="{7FAD8705-33E7-4664-BA5C-7E3545F224D1}" type="presParOf" srcId="{8A8AF47E-3E42-4D5B-815F-E1352254CEF9}" destId="{667577C7-22B7-4ED4-A6F7-A6990952D7CE}" srcOrd="0" destOrd="0" presId="urn:microsoft.com/office/officeart/2005/8/layout/orgChart1"/>
    <dgm:cxn modelId="{3E069861-78A7-400D-9A66-668A8722463D}" type="presParOf" srcId="{667577C7-22B7-4ED4-A6F7-A6990952D7CE}" destId="{55A9A1A4-15EB-4D17-83CB-209A7D032A0E}" srcOrd="0" destOrd="0" presId="urn:microsoft.com/office/officeart/2005/8/layout/orgChart1"/>
    <dgm:cxn modelId="{479E8A89-3BEE-4685-90F1-4601E3BE3941}" type="presParOf" srcId="{667577C7-22B7-4ED4-A6F7-A6990952D7CE}" destId="{0331B774-3DAE-4816-BB19-D69627645C04}" srcOrd="1" destOrd="0" presId="urn:microsoft.com/office/officeart/2005/8/layout/orgChart1"/>
    <dgm:cxn modelId="{FF7AFFAE-914E-4C07-9264-201E063CBCE6}" type="presParOf" srcId="{8A8AF47E-3E42-4D5B-815F-E1352254CEF9}" destId="{CA9DBBF1-A001-4A0B-A352-9A1DBC70782D}" srcOrd="1" destOrd="0" presId="urn:microsoft.com/office/officeart/2005/8/layout/orgChart1"/>
    <dgm:cxn modelId="{95648992-EEF7-4BE2-8DFD-29161897CEFF}" type="presParOf" srcId="{8A8AF47E-3E42-4D5B-815F-E1352254CEF9}" destId="{FBEFB193-9307-4C83-AC36-E90A716D0377}" srcOrd="2" destOrd="0" presId="urn:microsoft.com/office/officeart/2005/8/layout/orgChart1"/>
    <dgm:cxn modelId="{FC8FF4E0-2C9A-4296-80D9-D3D589CAAE8B}" type="presParOf" srcId="{9FD552DE-BC90-40B9-9947-DCB512757021}" destId="{47C71B6C-AF16-4823-929D-3F08294F3CAF}" srcOrd="14" destOrd="0" presId="urn:microsoft.com/office/officeart/2005/8/layout/orgChart1"/>
    <dgm:cxn modelId="{0675FEFF-A48A-4F2C-A5EA-C2A27DC7998C}" type="presParOf" srcId="{9FD552DE-BC90-40B9-9947-DCB512757021}" destId="{1E284701-6CA6-4A81-B1D4-1C14AB842971}" srcOrd="15" destOrd="0" presId="urn:microsoft.com/office/officeart/2005/8/layout/orgChart1"/>
    <dgm:cxn modelId="{630A9555-BA54-45A1-9BFD-9ED5BA05E71B}" type="presParOf" srcId="{1E284701-6CA6-4A81-B1D4-1C14AB842971}" destId="{3A8A4F02-DBE0-4679-A1D4-0EE8BDCA91A1}" srcOrd="0" destOrd="0" presId="urn:microsoft.com/office/officeart/2005/8/layout/orgChart1"/>
    <dgm:cxn modelId="{88FEDBDC-CDAA-4EB3-926D-AA680CCF41AF}" type="presParOf" srcId="{3A8A4F02-DBE0-4679-A1D4-0EE8BDCA91A1}" destId="{FD8F0706-396E-435A-8F7C-FE408B1312AF}" srcOrd="0" destOrd="0" presId="urn:microsoft.com/office/officeart/2005/8/layout/orgChart1"/>
    <dgm:cxn modelId="{9017CBFC-016C-474B-B980-3AF749D7FB3B}" type="presParOf" srcId="{3A8A4F02-DBE0-4679-A1D4-0EE8BDCA91A1}" destId="{F5358BC7-E037-4962-9B4F-23AFC16805D3}" srcOrd="1" destOrd="0" presId="urn:microsoft.com/office/officeart/2005/8/layout/orgChart1"/>
    <dgm:cxn modelId="{264AD482-EA1B-481F-8C36-DA3C8C267CEE}" type="presParOf" srcId="{1E284701-6CA6-4A81-B1D4-1C14AB842971}" destId="{5F41DD42-0C8D-40D9-A158-036CA2972910}" srcOrd="1" destOrd="0" presId="urn:microsoft.com/office/officeart/2005/8/layout/orgChart1"/>
    <dgm:cxn modelId="{5B71DAFA-361F-4F86-8A08-897E4007A014}" type="presParOf" srcId="{1E284701-6CA6-4A81-B1D4-1C14AB842971}" destId="{EC6B331C-BD25-4D21-AABA-A374D367EE16}" srcOrd="2" destOrd="0" presId="urn:microsoft.com/office/officeart/2005/8/layout/orgChart1"/>
    <dgm:cxn modelId="{33EF5527-D080-4CDC-BFB5-607AEB89CABD}" type="presParOf" srcId="{74AD5186-EB89-4053-A88F-D3B9F68CDCDA}" destId="{3BD7D625-6223-4D32-8F77-8D6310CC0CE5}" srcOrd="2" destOrd="0" presId="urn:microsoft.com/office/officeart/2005/8/layout/orgChart1"/>
    <dgm:cxn modelId="{A8614510-F35A-4C6D-B337-23BC8E027C0E}" type="presParOf" srcId="{D117BD82-56BD-4883-AFEE-C66EB92E4280}" destId="{552A8F6B-03F3-4A2B-B082-8698231AAC81}" srcOrd="6" destOrd="0" presId="urn:microsoft.com/office/officeart/2005/8/layout/orgChart1"/>
    <dgm:cxn modelId="{27F1F347-E9DE-4B00-90EE-F5FADC1CB125}" type="presParOf" srcId="{D117BD82-56BD-4883-AFEE-C66EB92E4280}" destId="{30C302CE-0D24-4287-97A1-8B2BA1B9EAE6}" srcOrd="7" destOrd="0" presId="urn:microsoft.com/office/officeart/2005/8/layout/orgChart1"/>
    <dgm:cxn modelId="{9D2DF664-0D9F-439B-9207-11E80DEB45CF}" type="presParOf" srcId="{30C302CE-0D24-4287-97A1-8B2BA1B9EAE6}" destId="{6CC1F36D-CA84-4A2F-BB35-E66C5786F86D}" srcOrd="0" destOrd="0" presId="urn:microsoft.com/office/officeart/2005/8/layout/orgChart1"/>
    <dgm:cxn modelId="{57145240-17B5-415D-AB13-F8788606CB18}" type="presParOf" srcId="{6CC1F36D-CA84-4A2F-BB35-E66C5786F86D}" destId="{47823C73-1985-4122-B13B-072F02DA57EB}" srcOrd="0" destOrd="0" presId="urn:microsoft.com/office/officeart/2005/8/layout/orgChart1"/>
    <dgm:cxn modelId="{F63A8350-0051-4ED5-B2AE-F40A1AE898DB}" type="presParOf" srcId="{6CC1F36D-CA84-4A2F-BB35-E66C5786F86D}" destId="{744FE3FF-DFF5-4B0C-8BB1-6BD82A60E01B}" srcOrd="1" destOrd="0" presId="urn:microsoft.com/office/officeart/2005/8/layout/orgChart1"/>
    <dgm:cxn modelId="{F49A9AE7-C17D-4318-9404-4DE5AA5240E4}" type="presParOf" srcId="{30C302CE-0D24-4287-97A1-8B2BA1B9EAE6}" destId="{B3761146-B412-4A6E-8E8C-92685BE54523}" srcOrd="1" destOrd="0" presId="urn:microsoft.com/office/officeart/2005/8/layout/orgChart1"/>
    <dgm:cxn modelId="{35625F94-C875-4FBD-AF32-94FF5C7DB1A5}" type="presParOf" srcId="{B3761146-B412-4A6E-8E8C-92685BE54523}" destId="{508069C2-22C3-4CD8-AB63-11A7030C3A88}" srcOrd="0" destOrd="0" presId="urn:microsoft.com/office/officeart/2005/8/layout/orgChart1"/>
    <dgm:cxn modelId="{16D1467F-E625-4BC6-8FE4-2D8F33F4C479}" type="presParOf" srcId="{B3761146-B412-4A6E-8E8C-92685BE54523}" destId="{5A719456-F38A-4ECD-BCA7-358E1E468594}" srcOrd="1" destOrd="0" presId="urn:microsoft.com/office/officeart/2005/8/layout/orgChart1"/>
    <dgm:cxn modelId="{C462F6A1-9454-4B5F-9A46-94A32E0BE0F2}" type="presParOf" srcId="{5A719456-F38A-4ECD-BCA7-358E1E468594}" destId="{DF2FA72C-DF16-4598-B7CD-36616384E2A1}" srcOrd="0" destOrd="0" presId="urn:microsoft.com/office/officeart/2005/8/layout/orgChart1"/>
    <dgm:cxn modelId="{FF264654-988A-48BA-8B34-028EF5E90624}" type="presParOf" srcId="{DF2FA72C-DF16-4598-B7CD-36616384E2A1}" destId="{24C12B95-448D-475A-9FCE-D00BBB018C0D}" srcOrd="0" destOrd="0" presId="urn:microsoft.com/office/officeart/2005/8/layout/orgChart1"/>
    <dgm:cxn modelId="{43360E02-8D0F-4C71-9E15-981A7FDC2106}" type="presParOf" srcId="{DF2FA72C-DF16-4598-B7CD-36616384E2A1}" destId="{99567CC1-025B-4408-8022-0B4D41386DBA}" srcOrd="1" destOrd="0" presId="urn:microsoft.com/office/officeart/2005/8/layout/orgChart1"/>
    <dgm:cxn modelId="{5F77E8DB-CAF8-4AFF-8003-2FA8FA6CB380}" type="presParOf" srcId="{5A719456-F38A-4ECD-BCA7-358E1E468594}" destId="{9AD34ABD-ECF2-4F13-93D0-99E15D077EAB}" srcOrd="1" destOrd="0" presId="urn:microsoft.com/office/officeart/2005/8/layout/orgChart1"/>
    <dgm:cxn modelId="{3D594E43-7F39-4407-BB45-C39F628D4C00}" type="presParOf" srcId="{5A719456-F38A-4ECD-BCA7-358E1E468594}" destId="{C3F9C6A4-4ED8-4891-AED4-A3EA8A8414FF}" srcOrd="2" destOrd="0" presId="urn:microsoft.com/office/officeart/2005/8/layout/orgChart1"/>
    <dgm:cxn modelId="{B9020415-2CA9-46AE-AD27-9533C28465A2}" type="presParOf" srcId="{B3761146-B412-4A6E-8E8C-92685BE54523}" destId="{9FBE4CF9-5556-4F2A-9966-5BCEF58AFF70}" srcOrd="2" destOrd="0" presId="urn:microsoft.com/office/officeart/2005/8/layout/orgChart1"/>
    <dgm:cxn modelId="{355B8436-A56A-4227-842B-9B09D38C01C5}" type="presParOf" srcId="{B3761146-B412-4A6E-8E8C-92685BE54523}" destId="{F0289B75-A321-4259-97E4-9DF32EC9AD1F}" srcOrd="3" destOrd="0" presId="urn:microsoft.com/office/officeart/2005/8/layout/orgChart1"/>
    <dgm:cxn modelId="{81C52539-5F03-43DF-AB36-A024F6C9075F}" type="presParOf" srcId="{F0289B75-A321-4259-97E4-9DF32EC9AD1F}" destId="{3F4E9BCB-3716-4D56-AF6D-AE02DDDBD60E}" srcOrd="0" destOrd="0" presId="urn:microsoft.com/office/officeart/2005/8/layout/orgChart1"/>
    <dgm:cxn modelId="{6BD2E49F-A3D7-4622-86EA-14C66566813F}" type="presParOf" srcId="{3F4E9BCB-3716-4D56-AF6D-AE02DDDBD60E}" destId="{4CAD74EE-CEEF-4BFA-B76E-DA8AD7557322}" srcOrd="0" destOrd="0" presId="urn:microsoft.com/office/officeart/2005/8/layout/orgChart1"/>
    <dgm:cxn modelId="{67A1E35A-F7EE-47AC-A7CF-1E0E030FACE3}" type="presParOf" srcId="{3F4E9BCB-3716-4D56-AF6D-AE02DDDBD60E}" destId="{D73EAFC6-A52A-4A8E-A94B-289A6BDD9AC9}" srcOrd="1" destOrd="0" presId="urn:microsoft.com/office/officeart/2005/8/layout/orgChart1"/>
    <dgm:cxn modelId="{50A3549C-034E-41E6-BE1E-055EB4D8DD63}" type="presParOf" srcId="{F0289B75-A321-4259-97E4-9DF32EC9AD1F}" destId="{E0DC6F80-DF18-4504-912F-1B633B9D2426}" srcOrd="1" destOrd="0" presId="urn:microsoft.com/office/officeart/2005/8/layout/orgChart1"/>
    <dgm:cxn modelId="{E99BB41B-0955-499A-862A-ED31DC4ADC24}" type="presParOf" srcId="{F0289B75-A321-4259-97E4-9DF32EC9AD1F}" destId="{44167BF8-81E8-4529-9B61-8D8F426E2D54}" srcOrd="2" destOrd="0" presId="urn:microsoft.com/office/officeart/2005/8/layout/orgChart1"/>
    <dgm:cxn modelId="{A4CF896B-BC5E-4297-8BD1-99BF0BF81769}" type="presParOf" srcId="{B3761146-B412-4A6E-8E8C-92685BE54523}" destId="{87BD9514-AC37-4F79-A09F-9B9A6B26CB3B}" srcOrd="4" destOrd="0" presId="urn:microsoft.com/office/officeart/2005/8/layout/orgChart1"/>
    <dgm:cxn modelId="{FD5FA395-F7C0-4A6E-B927-CD4053B6A007}" type="presParOf" srcId="{B3761146-B412-4A6E-8E8C-92685BE54523}" destId="{C469E2F0-C769-4791-90A6-014DDEF6A591}" srcOrd="5" destOrd="0" presId="urn:microsoft.com/office/officeart/2005/8/layout/orgChart1"/>
    <dgm:cxn modelId="{7A812106-A814-4997-A5DD-6733CDF7A0D9}" type="presParOf" srcId="{C469E2F0-C769-4791-90A6-014DDEF6A591}" destId="{8306FE68-21E1-4F9C-B5E0-FC51073EF2F2}" srcOrd="0" destOrd="0" presId="urn:microsoft.com/office/officeart/2005/8/layout/orgChart1"/>
    <dgm:cxn modelId="{036326F2-0016-48A5-8938-EFACB2F762CC}" type="presParOf" srcId="{8306FE68-21E1-4F9C-B5E0-FC51073EF2F2}" destId="{D9C3082E-60D0-495C-860B-F96DD98FCBF0}" srcOrd="0" destOrd="0" presId="urn:microsoft.com/office/officeart/2005/8/layout/orgChart1"/>
    <dgm:cxn modelId="{5ADE4681-1A2E-4DB7-BD95-0574584151FD}" type="presParOf" srcId="{8306FE68-21E1-4F9C-B5E0-FC51073EF2F2}" destId="{ED0720C6-7E46-4598-9EFB-9A2A0B9A6944}" srcOrd="1" destOrd="0" presId="urn:microsoft.com/office/officeart/2005/8/layout/orgChart1"/>
    <dgm:cxn modelId="{ACCB37FE-0509-40F6-B737-5F711ED45D69}" type="presParOf" srcId="{C469E2F0-C769-4791-90A6-014DDEF6A591}" destId="{55EEF44F-8B78-44E4-A853-A7F1968B3FDB}" srcOrd="1" destOrd="0" presId="urn:microsoft.com/office/officeart/2005/8/layout/orgChart1"/>
    <dgm:cxn modelId="{DD88F709-0D30-49F5-9787-A2A482696987}" type="presParOf" srcId="{C469E2F0-C769-4791-90A6-014DDEF6A591}" destId="{DBF41CCB-6798-44E3-830A-3051B8A596E1}" srcOrd="2" destOrd="0" presId="urn:microsoft.com/office/officeart/2005/8/layout/orgChart1"/>
    <dgm:cxn modelId="{FEB1F336-CC9E-4037-ACDD-EF50DD8A888A}" type="presParOf" srcId="{B3761146-B412-4A6E-8E8C-92685BE54523}" destId="{340F4BDF-A6E9-4982-A9D0-8F7785647319}" srcOrd="6" destOrd="0" presId="urn:microsoft.com/office/officeart/2005/8/layout/orgChart1"/>
    <dgm:cxn modelId="{7DA4F16E-1840-4806-A23A-FF8E3A37D488}" type="presParOf" srcId="{B3761146-B412-4A6E-8E8C-92685BE54523}" destId="{16421DD8-8315-45E7-A542-A412D1A08164}" srcOrd="7" destOrd="0" presId="urn:microsoft.com/office/officeart/2005/8/layout/orgChart1"/>
    <dgm:cxn modelId="{9016405D-821E-4794-AA55-4CEBFBACDED6}" type="presParOf" srcId="{16421DD8-8315-45E7-A542-A412D1A08164}" destId="{B1EF2242-BC27-4275-84A5-11B5495062BF}" srcOrd="0" destOrd="0" presId="urn:microsoft.com/office/officeart/2005/8/layout/orgChart1"/>
    <dgm:cxn modelId="{93A68974-4937-4E7C-9BB5-FCB1F56F64CF}" type="presParOf" srcId="{B1EF2242-BC27-4275-84A5-11B5495062BF}" destId="{37BB4AC1-2A28-4DB5-BCC6-0DD671CAD423}" srcOrd="0" destOrd="0" presId="urn:microsoft.com/office/officeart/2005/8/layout/orgChart1"/>
    <dgm:cxn modelId="{C6FAF273-7786-4B3E-B53E-79AB6588DE30}" type="presParOf" srcId="{B1EF2242-BC27-4275-84A5-11B5495062BF}" destId="{2EF4ACC0-DC3E-4911-892D-2116166A33D2}" srcOrd="1" destOrd="0" presId="urn:microsoft.com/office/officeart/2005/8/layout/orgChart1"/>
    <dgm:cxn modelId="{6CE2B187-9A5F-4438-AF3D-58F1A7813935}" type="presParOf" srcId="{16421DD8-8315-45E7-A542-A412D1A08164}" destId="{6332F453-ED0B-4BE8-B0F9-D2FE145ABE72}" srcOrd="1" destOrd="0" presId="urn:microsoft.com/office/officeart/2005/8/layout/orgChart1"/>
    <dgm:cxn modelId="{090CAF94-1BB2-4A5A-A893-FFFA02EBB1C6}" type="presParOf" srcId="{16421DD8-8315-45E7-A542-A412D1A08164}" destId="{B801C4AD-2159-43B3-995F-09F7E72B4C87}" srcOrd="2" destOrd="0" presId="urn:microsoft.com/office/officeart/2005/8/layout/orgChart1"/>
    <dgm:cxn modelId="{BEA3F2D9-07CF-457A-BACB-014937D14605}" type="presParOf" srcId="{B3761146-B412-4A6E-8E8C-92685BE54523}" destId="{2A99DDC3-BC75-429E-A391-6B74659006D2}" srcOrd="8" destOrd="0" presId="urn:microsoft.com/office/officeart/2005/8/layout/orgChart1"/>
    <dgm:cxn modelId="{4D9BB1CA-197F-4835-AA2D-3A7B0633191F}" type="presParOf" srcId="{B3761146-B412-4A6E-8E8C-92685BE54523}" destId="{5DBBB0D7-5436-46F3-AF81-A43230746DE0}" srcOrd="9" destOrd="0" presId="urn:microsoft.com/office/officeart/2005/8/layout/orgChart1"/>
    <dgm:cxn modelId="{4D1EB6C5-95A7-402C-A064-01D5BFD8480E}" type="presParOf" srcId="{5DBBB0D7-5436-46F3-AF81-A43230746DE0}" destId="{0CD718FD-8652-4875-9FEB-11C59870D233}" srcOrd="0" destOrd="0" presId="urn:microsoft.com/office/officeart/2005/8/layout/orgChart1"/>
    <dgm:cxn modelId="{CECDA26E-0AAD-4A90-932D-6179135B9097}" type="presParOf" srcId="{0CD718FD-8652-4875-9FEB-11C59870D233}" destId="{4049165C-94E6-49A2-98C6-0B0485FC46E6}" srcOrd="0" destOrd="0" presId="urn:microsoft.com/office/officeart/2005/8/layout/orgChart1"/>
    <dgm:cxn modelId="{AF1EA537-7E9C-4A21-B4DB-6138970996D7}" type="presParOf" srcId="{0CD718FD-8652-4875-9FEB-11C59870D233}" destId="{1D39EE7E-2D4C-4DF8-AD1E-58CE72629B3D}" srcOrd="1" destOrd="0" presId="urn:microsoft.com/office/officeart/2005/8/layout/orgChart1"/>
    <dgm:cxn modelId="{C2DB9D6C-217C-4D72-ADCE-48DF69606F5A}" type="presParOf" srcId="{5DBBB0D7-5436-46F3-AF81-A43230746DE0}" destId="{19AC48C8-0254-4FE3-9377-D95462556ADB}" srcOrd="1" destOrd="0" presId="urn:microsoft.com/office/officeart/2005/8/layout/orgChart1"/>
    <dgm:cxn modelId="{563E3F27-4C46-4B5D-9582-2B15918CBB07}" type="presParOf" srcId="{5DBBB0D7-5436-46F3-AF81-A43230746DE0}" destId="{A1BBB347-C98F-49B0-84D6-C52E5CFB4093}" srcOrd="2" destOrd="0" presId="urn:microsoft.com/office/officeart/2005/8/layout/orgChart1"/>
    <dgm:cxn modelId="{4A15D601-752F-4EBD-9136-5814D99C97FF}" type="presParOf" srcId="{30C302CE-0D24-4287-97A1-8B2BA1B9EAE6}" destId="{E3BE7450-A769-4271-889F-848443BE4B81}"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0194F9-B7E9-4AA2-AB65-3D39F12DC530}">
      <dsp:nvSpPr>
        <dsp:cNvPr id="0" name=""/>
        <dsp:cNvSpPr/>
      </dsp:nvSpPr>
      <dsp:spPr>
        <a:xfrm>
          <a:off x="2291" y="1763"/>
          <a:ext cx="1377717" cy="55108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Altos + positivos	</a:t>
          </a:r>
          <a:endParaRPr lang="es-CO" sz="1000" kern="1200">
            <a:latin typeface="Arial" panose="020B0604020202020204" pitchFamily="34" charset="0"/>
            <a:cs typeface="Arial" panose="020B0604020202020204" pitchFamily="34" charset="0"/>
          </a:endParaRPr>
        </a:p>
      </dsp:txBody>
      <dsp:txXfrm>
        <a:off x="2291" y="1763"/>
        <a:ext cx="1377717" cy="551087"/>
      </dsp:txXfrm>
    </dsp:sp>
    <dsp:sp modelId="{D8260366-00BB-4751-8CB6-74E91DB33584}">
      <dsp:nvSpPr>
        <dsp:cNvPr id="0" name=""/>
        <dsp:cNvSpPr/>
      </dsp:nvSpPr>
      <dsp:spPr>
        <a:xfrm>
          <a:off x="2291" y="552851"/>
          <a:ext cx="1377717" cy="87840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Significa una alta conexión, se debería potenciar contenido</a:t>
          </a:r>
        </a:p>
      </dsp:txBody>
      <dsp:txXfrm>
        <a:off x="2291" y="552851"/>
        <a:ext cx="1377717" cy="878400"/>
      </dsp:txXfrm>
    </dsp:sp>
    <dsp:sp modelId="{1BC5D7EF-53BB-487F-B69A-840660FBF748}">
      <dsp:nvSpPr>
        <dsp:cNvPr id="0" name=""/>
        <dsp:cNvSpPr/>
      </dsp:nvSpPr>
      <dsp:spPr>
        <a:xfrm>
          <a:off x="1572889" y="1763"/>
          <a:ext cx="1377717" cy="551087"/>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Altos + negativos</a:t>
          </a:r>
          <a:endParaRPr lang="es-CO" sz="1000" kern="1200">
            <a:latin typeface="Arial" panose="020B0604020202020204" pitchFamily="34" charset="0"/>
            <a:cs typeface="Arial" panose="020B0604020202020204" pitchFamily="34" charset="0"/>
          </a:endParaRPr>
        </a:p>
      </dsp:txBody>
      <dsp:txXfrm>
        <a:off x="1572889" y="1763"/>
        <a:ext cx="1377717" cy="551087"/>
      </dsp:txXfrm>
    </dsp:sp>
    <dsp:sp modelId="{F38966F1-0C5A-4B28-8184-9DC05BC9A233}">
      <dsp:nvSpPr>
        <dsp:cNvPr id="0" name=""/>
        <dsp:cNvSpPr/>
      </dsp:nvSpPr>
      <dsp:spPr>
        <a:xfrm>
          <a:off x="1572889" y="552851"/>
          <a:ext cx="1377717" cy="878400"/>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Existe un alto riesgo reputacional, se debe hacer una gestión inmediata para corregir errores</a:t>
          </a:r>
        </a:p>
      </dsp:txBody>
      <dsp:txXfrm>
        <a:off x="1572889" y="552851"/>
        <a:ext cx="1377717" cy="878400"/>
      </dsp:txXfrm>
    </dsp:sp>
    <dsp:sp modelId="{F7B3D713-A179-4F9A-AA23-A8F282ED393C}">
      <dsp:nvSpPr>
        <dsp:cNvPr id="0" name=""/>
        <dsp:cNvSpPr/>
      </dsp:nvSpPr>
      <dsp:spPr>
        <a:xfrm>
          <a:off x="3143487" y="1763"/>
          <a:ext cx="1377717" cy="551087"/>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Bajos + alto alcance	</a:t>
          </a:r>
          <a:endParaRPr lang="es-CO" sz="1000" kern="1200">
            <a:latin typeface="Arial" panose="020B0604020202020204" pitchFamily="34" charset="0"/>
            <a:cs typeface="Arial" panose="020B0604020202020204" pitchFamily="34" charset="0"/>
          </a:endParaRPr>
        </a:p>
      </dsp:txBody>
      <dsp:txXfrm>
        <a:off x="3143487" y="1763"/>
        <a:ext cx="1377717" cy="551087"/>
      </dsp:txXfrm>
    </dsp:sp>
    <dsp:sp modelId="{E7FC9BEF-BF9C-44BC-BF25-7C4ECDD2B1C3}">
      <dsp:nvSpPr>
        <dsp:cNvPr id="0" name=""/>
        <dsp:cNvSpPr/>
      </dsp:nvSpPr>
      <dsp:spPr>
        <a:xfrm>
          <a:off x="3143487" y="552851"/>
          <a:ext cx="1377717" cy="878400"/>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Significa que se tiene un contenido poco conversacional, hay que ajustar el </a:t>
          </a:r>
          <a:r>
            <a:rPr lang="es-CO" sz="1000" i="1" kern="1200">
              <a:latin typeface="Arial" panose="020B0604020202020204" pitchFamily="34" charset="0"/>
              <a:cs typeface="Arial" panose="020B0604020202020204" pitchFamily="34" charset="0"/>
            </a:rPr>
            <a:t>copy</a:t>
          </a:r>
          <a:endParaRPr lang="es-CO" sz="1000" kern="1200">
            <a:latin typeface="Arial" panose="020B0604020202020204" pitchFamily="34" charset="0"/>
            <a:cs typeface="Arial" panose="020B0604020202020204" pitchFamily="34" charset="0"/>
          </a:endParaRPr>
        </a:p>
      </dsp:txBody>
      <dsp:txXfrm>
        <a:off x="3143487" y="552851"/>
        <a:ext cx="1377717" cy="878400"/>
      </dsp:txXfrm>
    </dsp:sp>
    <dsp:sp modelId="{E5A2C1AD-1BF2-45EB-8427-EB58C70EB927}">
      <dsp:nvSpPr>
        <dsp:cNvPr id="0" name=""/>
        <dsp:cNvSpPr/>
      </dsp:nvSpPr>
      <dsp:spPr>
        <a:xfrm>
          <a:off x="4714085" y="1763"/>
          <a:ext cx="1377717" cy="551087"/>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Bajo general	</a:t>
          </a:r>
          <a:endParaRPr lang="es-CO" sz="1000" kern="1200">
            <a:latin typeface="Arial" panose="020B0604020202020204" pitchFamily="34" charset="0"/>
            <a:cs typeface="Arial" panose="020B0604020202020204" pitchFamily="34" charset="0"/>
          </a:endParaRPr>
        </a:p>
      </dsp:txBody>
      <dsp:txXfrm>
        <a:off x="4714085" y="1763"/>
        <a:ext cx="1377717" cy="551087"/>
      </dsp:txXfrm>
    </dsp:sp>
    <dsp:sp modelId="{8AB937FD-73A4-4582-8C2A-D37E7DD8E0A5}">
      <dsp:nvSpPr>
        <dsp:cNvPr id="0" name=""/>
        <dsp:cNvSpPr/>
      </dsp:nvSpPr>
      <dsp:spPr>
        <a:xfrm>
          <a:off x="4714085" y="552851"/>
          <a:ext cx="1377717" cy="878400"/>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Significa que se tiene una baja implicación, por lo que hay que revisar estrategia</a:t>
          </a:r>
        </a:p>
      </dsp:txBody>
      <dsp:txXfrm>
        <a:off x="4714085" y="552851"/>
        <a:ext cx="1377717" cy="8784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2E4B02-8BD8-4CCC-833F-688CCD70CFF2}">
      <dsp:nvSpPr>
        <dsp:cNvPr id="0" name=""/>
        <dsp:cNvSpPr/>
      </dsp:nvSpPr>
      <dsp:spPr>
        <a:xfrm>
          <a:off x="0" y="35222"/>
          <a:ext cx="6094095" cy="29952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Crecimiento sostenido</a:t>
          </a:r>
          <a:endParaRPr lang="es-CO" sz="1000" kern="1200">
            <a:latin typeface="Arial" panose="020B0604020202020204" pitchFamily="34" charset="0"/>
            <a:cs typeface="Arial" panose="020B0604020202020204" pitchFamily="34" charset="0"/>
          </a:endParaRPr>
        </a:p>
      </dsp:txBody>
      <dsp:txXfrm>
        <a:off x="14621" y="49843"/>
        <a:ext cx="6064853" cy="270278"/>
      </dsp:txXfrm>
    </dsp:sp>
    <dsp:sp modelId="{FD6822C4-28B5-4842-B7A6-60C2E98F9CDE}">
      <dsp:nvSpPr>
        <dsp:cNvPr id="0" name=""/>
        <dsp:cNvSpPr/>
      </dsp:nvSpPr>
      <dsp:spPr>
        <a:xfrm>
          <a:off x="0" y="33474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tiene un contenido relevante, por lo que hay que mantener estrategia</a:t>
          </a:r>
        </a:p>
      </dsp:txBody>
      <dsp:txXfrm>
        <a:off x="0" y="334742"/>
        <a:ext cx="6094095" cy="264960"/>
      </dsp:txXfrm>
    </dsp:sp>
    <dsp:sp modelId="{AC848FFA-169D-4CF4-A8D1-10FD7DCB165D}">
      <dsp:nvSpPr>
        <dsp:cNvPr id="0" name=""/>
        <dsp:cNvSpPr/>
      </dsp:nvSpPr>
      <dsp:spPr>
        <a:xfrm>
          <a:off x="0" y="599702"/>
          <a:ext cx="6094095" cy="299520"/>
        </a:xfrm>
        <a:prstGeom prst="roundRec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Estancamiento	</a:t>
          </a:r>
          <a:endParaRPr lang="es-CO" sz="1000" kern="1200">
            <a:latin typeface="Arial" panose="020B0604020202020204" pitchFamily="34" charset="0"/>
            <a:cs typeface="Arial" panose="020B0604020202020204" pitchFamily="34" charset="0"/>
          </a:endParaRPr>
        </a:p>
      </dsp:txBody>
      <dsp:txXfrm>
        <a:off x="14621" y="614323"/>
        <a:ext cx="6064853" cy="270278"/>
      </dsp:txXfrm>
    </dsp:sp>
    <dsp:sp modelId="{B6CA47A1-7331-4BCB-BC8D-25A71716DD89}">
      <dsp:nvSpPr>
        <dsp:cNvPr id="0" name=""/>
        <dsp:cNvSpPr/>
      </dsp:nvSpPr>
      <dsp:spPr>
        <a:xfrm>
          <a:off x="0" y="89922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hay pérdida de interés, por lo que hay que innovar contenido</a:t>
          </a:r>
        </a:p>
      </dsp:txBody>
      <dsp:txXfrm>
        <a:off x="0" y="899222"/>
        <a:ext cx="6094095" cy="264960"/>
      </dsp:txXfrm>
    </dsp:sp>
    <dsp:sp modelId="{34164AC2-3AF3-4739-A758-9AB144B71116}">
      <dsp:nvSpPr>
        <dsp:cNvPr id="0" name=""/>
        <dsp:cNvSpPr/>
      </dsp:nvSpPr>
      <dsp:spPr>
        <a:xfrm>
          <a:off x="0" y="1164182"/>
          <a:ext cx="6094095" cy="299520"/>
        </a:xfrm>
        <a:prstGeom prst="roundRec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Alto volumen sin interacción	</a:t>
          </a:r>
          <a:endParaRPr lang="es-CO" sz="1000" kern="1200">
            <a:latin typeface="Arial" panose="020B0604020202020204" pitchFamily="34" charset="0"/>
            <a:cs typeface="Arial" panose="020B0604020202020204" pitchFamily="34" charset="0"/>
          </a:endParaRPr>
        </a:p>
      </dsp:txBody>
      <dsp:txXfrm>
        <a:off x="14621" y="1178803"/>
        <a:ext cx="6064853" cy="270278"/>
      </dsp:txXfrm>
    </dsp:sp>
    <dsp:sp modelId="{86E7588E-4628-47CE-ABF6-11A9C3D4BD3E}">
      <dsp:nvSpPr>
        <dsp:cNvPr id="0" name=""/>
        <dsp:cNvSpPr/>
      </dsp:nvSpPr>
      <dsp:spPr>
        <a:xfrm>
          <a:off x="0" y="146370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se tiene una audiencia pasiva, para lo cual se debe activar </a:t>
          </a:r>
          <a:r>
            <a:rPr lang="es-CO" sz="1000" i="1" kern="1200">
              <a:latin typeface="Arial" panose="020B0604020202020204" pitchFamily="34" charset="0"/>
              <a:cs typeface="Arial" panose="020B0604020202020204" pitchFamily="34" charset="0"/>
            </a:rPr>
            <a:t>engagement</a:t>
          </a:r>
          <a:endParaRPr lang="es-CO" sz="1000" kern="1200">
            <a:latin typeface="Arial" panose="020B0604020202020204" pitchFamily="34" charset="0"/>
            <a:cs typeface="Arial" panose="020B0604020202020204" pitchFamily="34" charset="0"/>
          </a:endParaRPr>
        </a:p>
      </dsp:txBody>
      <dsp:txXfrm>
        <a:off x="0" y="1463702"/>
        <a:ext cx="6094095" cy="264960"/>
      </dsp:txXfrm>
    </dsp:sp>
    <dsp:sp modelId="{5712C861-12A3-4F8A-8777-8D2CBE2C9BFE}">
      <dsp:nvSpPr>
        <dsp:cNvPr id="0" name=""/>
        <dsp:cNvSpPr/>
      </dsp:nvSpPr>
      <dsp:spPr>
        <a:xfrm>
          <a:off x="0" y="1728662"/>
          <a:ext cx="6094095" cy="299520"/>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Caída de suscriptores	</a:t>
          </a:r>
          <a:endParaRPr lang="es-CO" sz="1000" kern="1200">
            <a:latin typeface="Arial" panose="020B0604020202020204" pitchFamily="34" charset="0"/>
            <a:cs typeface="Arial" panose="020B0604020202020204" pitchFamily="34" charset="0"/>
          </a:endParaRPr>
        </a:p>
      </dsp:txBody>
      <dsp:txXfrm>
        <a:off x="14621" y="1743283"/>
        <a:ext cx="6064853" cy="270278"/>
      </dsp:txXfrm>
    </dsp:sp>
    <dsp:sp modelId="{47C09094-00B6-4B95-BD92-C9F5A13BE468}">
      <dsp:nvSpPr>
        <dsp:cNvPr id="0" name=""/>
        <dsp:cNvSpPr/>
      </dsp:nvSpPr>
      <dsp:spPr>
        <a:xfrm>
          <a:off x="0" y="202818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hay un desajuste entre lo que la comunidad espera y lo que la marca está entregando.</a:t>
          </a:r>
        </a:p>
      </dsp:txBody>
      <dsp:txXfrm>
        <a:off x="0" y="2028182"/>
        <a:ext cx="6094095" cy="2649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9505F5-671D-429C-A2B7-691A85CD9C83}">
      <dsp:nvSpPr>
        <dsp:cNvPr id="0" name=""/>
        <dsp:cNvSpPr/>
      </dsp:nvSpPr>
      <dsp:spPr>
        <a:xfrm>
          <a:off x="0" y="166262"/>
          <a:ext cx="6094095" cy="4851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Evidencia alta aceptación orgánica de la marca, por lo que conviene ampliar la estrategia de contenidos.</a:t>
          </a:r>
        </a:p>
      </dsp:txBody>
      <dsp:txXfrm>
        <a:off x="0" y="166262"/>
        <a:ext cx="6094095" cy="485100"/>
      </dsp:txXfrm>
    </dsp:sp>
    <dsp:sp modelId="{EB732106-DC2F-4DF4-97D9-0A08DB4AE1F6}">
      <dsp:nvSpPr>
        <dsp:cNvPr id="0" name=""/>
        <dsp:cNvSpPr/>
      </dsp:nvSpPr>
      <dsp:spPr>
        <a:xfrm>
          <a:off x="304704" y="62942"/>
          <a:ext cx="4265866" cy="20664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Crecimiento orgánico sostenido. </a:t>
          </a:r>
          <a:endParaRPr lang="es-CO" sz="1000" kern="1200">
            <a:latin typeface="Arial" panose="020B0604020202020204" pitchFamily="34" charset="0"/>
            <a:cs typeface="Arial" panose="020B0604020202020204" pitchFamily="34" charset="0"/>
          </a:endParaRPr>
        </a:p>
      </dsp:txBody>
      <dsp:txXfrm>
        <a:off x="314791" y="73029"/>
        <a:ext cx="4245692" cy="186466"/>
      </dsp:txXfrm>
    </dsp:sp>
    <dsp:sp modelId="{83D8408A-08B8-40A1-BB80-0222C551C498}">
      <dsp:nvSpPr>
        <dsp:cNvPr id="0" name=""/>
        <dsp:cNvSpPr/>
      </dsp:nvSpPr>
      <dsp:spPr>
        <a:xfrm>
          <a:off x="0" y="792482"/>
          <a:ext cx="6094095" cy="352800"/>
        </a:xfrm>
        <a:prstGeom prst="rect">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Sugiere crecimiento de baja calidad; se recomienda auditar la procedencia de la audiencia.</a:t>
          </a:r>
        </a:p>
      </dsp:txBody>
      <dsp:txXfrm>
        <a:off x="0" y="792482"/>
        <a:ext cx="6094095" cy="352800"/>
      </dsp:txXfrm>
    </dsp:sp>
    <dsp:sp modelId="{D34EB31B-2D73-400F-AAD7-6F643986D91C}">
      <dsp:nvSpPr>
        <dsp:cNvPr id="0" name=""/>
        <dsp:cNvSpPr/>
      </dsp:nvSpPr>
      <dsp:spPr>
        <a:xfrm>
          <a:off x="304704" y="689162"/>
          <a:ext cx="4265866" cy="206640"/>
        </a:xfrm>
        <a:prstGeom prst="roundRec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Crecimiento abrupto sin </a:t>
          </a:r>
          <a:r>
            <a:rPr lang="es-CO" sz="1000" b="1" i="1" kern="1200">
              <a:latin typeface="Arial" panose="020B0604020202020204" pitchFamily="34" charset="0"/>
              <a:cs typeface="Arial" panose="020B0604020202020204" pitchFamily="34" charset="0"/>
            </a:rPr>
            <a:t>engagement.</a:t>
          </a:r>
          <a:endParaRPr lang="es-CO" sz="1000" kern="1200">
            <a:latin typeface="Arial" panose="020B0604020202020204" pitchFamily="34" charset="0"/>
            <a:cs typeface="Arial" panose="020B0604020202020204" pitchFamily="34" charset="0"/>
          </a:endParaRPr>
        </a:p>
      </dsp:txBody>
      <dsp:txXfrm>
        <a:off x="314791" y="699249"/>
        <a:ext cx="4245692" cy="186466"/>
      </dsp:txXfrm>
    </dsp:sp>
    <dsp:sp modelId="{BA06DBB8-7875-47E6-BE75-67B1700852AD}">
      <dsp:nvSpPr>
        <dsp:cNvPr id="0" name=""/>
        <dsp:cNvSpPr/>
      </dsp:nvSpPr>
      <dsp:spPr>
        <a:xfrm>
          <a:off x="0" y="1286402"/>
          <a:ext cx="6094095" cy="352800"/>
        </a:xfrm>
        <a:prstGeom prst="rect">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Indica desaceleración del crecimiento de audiencia, lo que exige ajustes tácticos.</a:t>
          </a:r>
        </a:p>
      </dsp:txBody>
      <dsp:txXfrm>
        <a:off x="0" y="1286402"/>
        <a:ext cx="6094095" cy="352800"/>
      </dsp:txXfrm>
    </dsp:sp>
    <dsp:sp modelId="{92904768-2370-47E9-809E-9F4E01D330C7}">
      <dsp:nvSpPr>
        <dsp:cNvPr id="0" name=""/>
        <dsp:cNvSpPr/>
      </dsp:nvSpPr>
      <dsp:spPr>
        <a:xfrm>
          <a:off x="304704" y="1183082"/>
          <a:ext cx="4265866" cy="206640"/>
        </a:xfrm>
        <a:prstGeom prst="roundRec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Estancamiento.	</a:t>
          </a:r>
          <a:endParaRPr lang="es-CO" sz="1000" kern="1200">
            <a:latin typeface="Arial" panose="020B0604020202020204" pitchFamily="34" charset="0"/>
            <a:cs typeface="Arial" panose="020B0604020202020204" pitchFamily="34" charset="0"/>
          </a:endParaRPr>
        </a:p>
      </dsp:txBody>
      <dsp:txXfrm>
        <a:off x="314791" y="1193169"/>
        <a:ext cx="4245692" cy="186466"/>
      </dsp:txXfrm>
    </dsp:sp>
    <dsp:sp modelId="{9B112183-7D2D-46A3-B74C-0736584FBAEE}">
      <dsp:nvSpPr>
        <dsp:cNvPr id="0" name=""/>
        <dsp:cNvSpPr/>
      </dsp:nvSpPr>
      <dsp:spPr>
        <a:xfrm>
          <a:off x="0" y="1780322"/>
          <a:ext cx="6094095" cy="485100"/>
        </a:xfrm>
        <a:prstGeom prst="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Indica desalineación entre contenido y expectativas de la audiencia; se recomienda revisión editorial.</a:t>
          </a:r>
        </a:p>
      </dsp:txBody>
      <dsp:txXfrm>
        <a:off x="0" y="1780322"/>
        <a:ext cx="6094095" cy="485100"/>
      </dsp:txXfrm>
    </dsp:sp>
    <dsp:sp modelId="{8CEE43E2-780F-4612-AD31-113927900F17}">
      <dsp:nvSpPr>
        <dsp:cNvPr id="0" name=""/>
        <dsp:cNvSpPr/>
      </dsp:nvSpPr>
      <dsp:spPr>
        <a:xfrm>
          <a:off x="304704" y="1677002"/>
          <a:ext cx="4265866" cy="206640"/>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Alta rotación.</a:t>
          </a:r>
          <a:endParaRPr lang="es-CO" sz="1000" kern="1200">
            <a:latin typeface="Arial" panose="020B0604020202020204" pitchFamily="34" charset="0"/>
            <a:cs typeface="Arial" panose="020B0604020202020204" pitchFamily="34" charset="0"/>
          </a:endParaRPr>
        </a:p>
      </dsp:txBody>
      <dsp:txXfrm>
        <a:off x="314791" y="1687089"/>
        <a:ext cx="4245692" cy="18646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E0247A-3249-4B3A-92B2-4B352F9C877A}">
      <dsp:nvSpPr>
        <dsp:cNvPr id="0" name=""/>
        <dsp:cNvSpPr/>
      </dsp:nvSpPr>
      <dsp:spPr>
        <a:xfrm>
          <a:off x="1714" y="2974"/>
          <a:ext cx="1671637" cy="46080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Métricas de alcance</a:t>
          </a:r>
          <a:r>
            <a:rPr lang="es-CO" sz="1100" kern="1200">
              <a:latin typeface="Arial" panose="020B0604020202020204" pitchFamily="34" charset="0"/>
              <a:cs typeface="Arial" panose="020B0604020202020204" pitchFamily="34" charset="0"/>
            </a:rPr>
            <a:t> </a:t>
          </a:r>
        </a:p>
      </dsp:txBody>
      <dsp:txXfrm>
        <a:off x="1714" y="2974"/>
        <a:ext cx="1671637" cy="460800"/>
      </dsp:txXfrm>
    </dsp:sp>
    <dsp:sp modelId="{0EE2B6FD-7E15-4FF0-B520-10917E453640}">
      <dsp:nvSpPr>
        <dsp:cNvPr id="0" name=""/>
        <dsp:cNvSpPr/>
      </dsp:nvSpPr>
      <dsp:spPr>
        <a:xfrm>
          <a:off x="1714" y="463775"/>
          <a:ext cx="1671637" cy="131760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66725">
            <a:lnSpc>
              <a:spcPct val="90000"/>
            </a:lnSpc>
            <a:spcBef>
              <a:spcPct val="0"/>
            </a:spcBef>
            <a:spcAft>
              <a:spcPct val="15000"/>
            </a:spcAft>
            <a:buNone/>
          </a:pPr>
          <a:r>
            <a:rPr lang="es-CO" sz="1050" kern="1200">
              <a:latin typeface="Arial" panose="020B0604020202020204" pitchFamily="34" charset="0"/>
              <a:cs typeface="Arial" panose="020B0604020202020204" pitchFamily="34" charset="0"/>
            </a:rPr>
            <a:t>Número de personas que han visto una publicación</a:t>
          </a:r>
          <a:r>
            <a:rPr lang="es-CO" sz="1100" kern="1200">
              <a:latin typeface="Arial" panose="020B0604020202020204" pitchFamily="34" charset="0"/>
              <a:cs typeface="Arial" panose="020B0604020202020204" pitchFamily="34" charset="0"/>
            </a:rPr>
            <a:t>.</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Por ejemplo: </a:t>
          </a:r>
          <a:r>
            <a:rPr lang="es-CO" sz="1050" kern="1200">
              <a:latin typeface="Arial" panose="020B0604020202020204" pitchFamily="34" charset="0"/>
              <a:cs typeface="Arial" panose="020B0604020202020204" pitchFamily="34" charset="0"/>
            </a:rPr>
            <a:t>50000 impresiones</a:t>
          </a:r>
        </a:p>
        <a:p>
          <a:pPr marL="57150" lvl="1" indent="-57150" algn="l" defTabSz="466725">
            <a:lnSpc>
              <a:spcPct val="90000"/>
            </a:lnSpc>
            <a:spcBef>
              <a:spcPct val="0"/>
            </a:spcBef>
            <a:spcAft>
              <a:spcPct val="15000"/>
            </a:spcAft>
            <a:buNone/>
          </a:pPr>
          <a:r>
            <a:rPr lang="es-CO" sz="1050" b="1" kern="1200">
              <a:latin typeface="Arial" panose="020B0604020202020204" pitchFamily="34" charset="0"/>
              <a:cs typeface="Arial" panose="020B0604020202020204" pitchFamily="34" charset="0"/>
            </a:rPr>
            <a:t>Importancia: </a:t>
          </a:r>
          <a:r>
            <a:rPr lang="es-CO" sz="1050" kern="1200">
              <a:latin typeface="Arial" panose="020B0604020202020204" pitchFamily="34" charset="0"/>
              <a:cs typeface="Arial" panose="020B0604020202020204" pitchFamily="34" charset="0"/>
            </a:rPr>
            <a:t>Muestra la visibilidad de la publicación. </a:t>
          </a:r>
        </a:p>
      </dsp:txBody>
      <dsp:txXfrm>
        <a:off x="1714" y="463775"/>
        <a:ext cx="1671637" cy="1317600"/>
      </dsp:txXfrm>
    </dsp:sp>
    <dsp:sp modelId="{994FAD34-FA5B-45C8-9EB7-395FF21C4517}">
      <dsp:nvSpPr>
        <dsp:cNvPr id="0" name=""/>
        <dsp:cNvSpPr/>
      </dsp:nvSpPr>
      <dsp:spPr>
        <a:xfrm>
          <a:off x="1907381" y="2974"/>
          <a:ext cx="1671637" cy="460800"/>
        </a:xfrm>
        <a:prstGeom prst="rect">
          <a:avLst/>
        </a:prstGeom>
        <a:solidFill>
          <a:schemeClr val="accent5">
            <a:hueOff val="-4966938"/>
            <a:satOff val="19906"/>
            <a:lumOff val="4314"/>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Métricas de engagement</a:t>
          </a:r>
          <a:endParaRPr lang="es-CO" sz="1100" kern="1200">
            <a:latin typeface="Arial" panose="020B0604020202020204" pitchFamily="34" charset="0"/>
            <a:cs typeface="Arial" panose="020B0604020202020204" pitchFamily="34" charset="0"/>
          </a:endParaRPr>
        </a:p>
      </dsp:txBody>
      <dsp:txXfrm>
        <a:off x="1907381" y="2974"/>
        <a:ext cx="1671637" cy="460800"/>
      </dsp:txXfrm>
    </dsp:sp>
    <dsp:sp modelId="{82BDB648-D912-4734-A3B4-90DDDC79860E}">
      <dsp:nvSpPr>
        <dsp:cNvPr id="0" name=""/>
        <dsp:cNvSpPr/>
      </dsp:nvSpPr>
      <dsp:spPr>
        <a:xfrm>
          <a:off x="1907381" y="463775"/>
          <a:ext cx="1671637" cy="1317600"/>
        </a:xfrm>
        <a:prstGeom prst="rect">
          <a:avLst/>
        </a:prstGeom>
        <a:solidFill>
          <a:schemeClr val="accent5">
            <a:tint val="40000"/>
            <a:alpha val="90000"/>
            <a:hueOff val="-5370241"/>
            <a:satOff val="24126"/>
            <a:lumOff val="1658"/>
            <a:alphaOff val="0"/>
          </a:schemeClr>
        </a:solidFill>
        <a:ln w="25400" cap="flat" cmpd="sng" algn="ctr">
          <a:solidFill>
            <a:schemeClr val="accent5">
              <a:tint val="40000"/>
              <a:alpha val="90000"/>
              <a:hueOff val="-5370241"/>
              <a:satOff val="24126"/>
              <a:lumOff val="16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66725">
            <a:lnSpc>
              <a:spcPct val="90000"/>
            </a:lnSpc>
            <a:spcBef>
              <a:spcPct val="0"/>
            </a:spcBef>
            <a:spcAft>
              <a:spcPct val="15000"/>
            </a:spcAft>
            <a:buNone/>
          </a:pPr>
          <a:r>
            <a:rPr lang="es-CO" sz="1050" kern="1200">
              <a:latin typeface="Arial" panose="020B0604020202020204" pitchFamily="34" charset="0"/>
              <a:cs typeface="Arial" panose="020B0604020202020204" pitchFamily="34" charset="0"/>
            </a:rPr>
            <a:t>Likes, comentarios, compartidos</a:t>
          </a:r>
          <a:r>
            <a:rPr lang="es-CO" sz="1100" kern="1200">
              <a:latin typeface="Arial" panose="020B0604020202020204" pitchFamily="34" charset="0"/>
              <a:cs typeface="Arial" panose="020B0604020202020204" pitchFamily="34" charset="0"/>
            </a:rPr>
            <a:t>.</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Por ejemplo: </a:t>
          </a:r>
          <a:r>
            <a:rPr lang="es-CO" sz="1050" kern="1200">
              <a:latin typeface="Arial" panose="020B0604020202020204" pitchFamily="34" charset="0"/>
              <a:cs typeface="Arial" panose="020B0604020202020204" pitchFamily="34" charset="0"/>
            </a:rPr>
            <a:t>5000 interacciones.</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Importancia: </a:t>
          </a:r>
          <a:r>
            <a:rPr lang="es-CO" sz="1050" kern="1200">
              <a:latin typeface="Arial" panose="020B0604020202020204" pitchFamily="34" charset="0"/>
              <a:cs typeface="Arial" panose="020B0604020202020204" pitchFamily="34" charset="0"/>
            </a:rPr>
            <a:t>Indica qué tan atractivo es el contenido.</a:t>
          </a:r>
        </a:p>
      </dsp:txBody>
      <dsp:txXfrm>
        <a:off x="1907381" y="463775"/>
        <a:ext cx="1671637" cy="1317600"/>
      </dsp:txXfrm>
    </dsp:sp>
    <dsp:sp modelId="{D0F9FE82-C814-4962-AC2E-A5B41F6162FE}">
      <dsp:nvSpPr>
        <dsp:cNvPr id="0" name=""/>
        <dsp:cNvSpPr/>
      </dsp:nvSpPr>
      <dsp:spPr>
        <a:xfrm>
          <a:off x="3813048" y="2974"/>
          <a:ext cx="1671637" cy="460800"/>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Métricas de conversión</a:t>
          </a:r>
          <a:r>
            <a:rPr lang="es-CO" sz="1100" kern="1200">
              <a:latin typeface="Arial" panose="020B0604020202020204" pitchFamily="34" charset="0"/>
              <a:cs typeface="Arial" panose="020B0604020202020204" pitchFamily="34" charset="0"/>
            </a:rPr>
            <a:t> </a:t>
          </a:r>
        </a:p>
      </dsp:txBody>
      <dsp:txXfrm>
        <a:off x="3813048" y="2974"/>
        <a:ext cx="1671637" cy="460800"/>
      </dsp:txXfrm>
    </dsp:sp>
    <dsp:sp modelId="{3259BC93-E459-4B78-A50D-3FA72614A6F3}">
      <dsp:nvSpPr>
        <dsp:cNvPr id="0" name=""/>
        <dsp:cNvSpPr/>
      </dsp:nvSpPr>
      <dsp:spPr>
        <a:xfrm>
          <a:off x="3813048" y="463775"/>
          <a:ext cx="1671637" cy="1317600"/>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66725">
            <a:lnSpc>
              <a:spcPct val="90000"/>
            </a:lnSpc>
            <a:spcBef>
              <a:spcPct val="0"/>
            </a:spcBef>
            <a:spcAft>
              <a:spcPct val="15000"/>
            </a:spcAft>
            <a:buNone/>
          </a:pPr>
          <a:r>
            <a:rPr lang="es-CO" sz="1050" kern="1200">
              <a:latin typeface="Arial" panose="020B0604020202020204" pitchFamily="34" charset="0"/>
              <a:cs typeface="Arial" panose="020B0604020202020204" pitchFamily="34" charset="0"/>
            </a:rPr>
            <a:t>Usuarios que realizan una acción esperada (comprar, suscribirse).</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Por ejemplo: </a:t>
          </a:r>
          <a:r>
            <a:rPr lang="es-CO" sz="1050" kern="1200">
              <a:latin typeface="Arial" panose="020B0604020202020204" pitchFamily="34" charset="0"/>
              <a:cs typeface="Arial" panose="020B0604020202020204" pitchFamily="34" charset="0"/>
            </a:rPr>
            <a:t>conversión en ventas 1.2%.</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Importancia</a:t>
          </a:r>
          <a:r>
            <a:rPr lang="es-CO" sz="1050" kern="1200">
              <a:latin typeface="Arial" panose="020B0604020202020204" pitchFamily="34" charset="0"/>
              <a:cs typeface="Arial" panose="020B0604020202020204" pitchFamily="34" charset="0"/>
            </a:rPr>
            <a:t>: Evalúa el impacto comercial de la estrategia.</a:t>
          </a:r>
        </a:p>
      </dsp:txBody>
      <dsp:txXfrm>
        <a:off x="3813048" y="463775"/>
        <a:ext cx="1671637" cy="13176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BFD90C-06D7-4B1E-A8EB-113D96E385EF}">
      <dsp:nvSpPr>
        <dsp:cNvPr id="0" name=""/>
        <dsp:cNvSpPr/>
      </dsp:nvSpPr>
      <dsp:spPr>
        <a:xfrm>
          <a:off x="0" y="3130460"/>
          <a:ext cx="6094095" cy="68486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Irregular	</a:t>
          </a:r>
          <a:endParaRPr lang="es-CO" sz="1000" kern="1200">
            <a:latin typeface="Arial" panose="020B0604020202020204" pitchFamily="34" charset="0"/>
            <a:cs typeface="Arial" panose="020B0604020202020204" pitchFamily="34" charset="0"/>
          </a:endParaRPr>
        </a:p>
      </dsp:txBody>
      <dsp:txXfrm>
        <a:off x="0" y="3130460"/>
        <a:ext cx="6094095" cy="369828"/>
      </dsp:txXfrm>
    </dsp:sp>
    <dsp:sp modelId="{FB88C5EF-7F0D-4CC8-B816-378B79AE99F1}">
      <dsp:nvSpPr>
        <dsp:cNvPr id="0" name=""/>
        <dsp:cNvSpPr/>
      </dsp:nvSpPr>
      <dsp:spPr>
        <a:xfrm>
          <a:off x="0" y="3486591"/>
          <a:ext cx="3047047" cy="31503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confusión algorítmica.	</a:t>
          </a:r>
        </a:p>
      </dsp:txBody>
      <dsp:txXfrm>
        <a:off x="0" y="3486591"/>
        <a:ext cx="3047047" cy="315039"/>
      </dsp:txXfrm>
    </dsp:sp>
    <dsp:sp modelId="{11760560-DDD3-4211-A140-28416D67ACCE}">
      <dsp:nvSpPr>
        <dsp:cNvPr id="0" name=""/>
        <dsp:cNvSpPr/>
      </dsp:nvSpPr>
      <dsp:spPr>
        <a:xfrm>
          <a:off x="3047047" y="3501586"/>
          <a:ext cx="3047047" cy="315039"/>
        </a:xfrm>
        <a:prstGeom prst="rect">
          <a:avLst/>
        </a:prstGeom>
        <a:solidFill>
          <a:schemeClr val="accent5">
            <a:tint val="40000"/>
            <a:alpha val="90000"/>
            <a:hueOff val="-1534355"/>
            <a:satOff val="6893"/>
            <a:lumOff val="474"/>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calendarizar.</a:t>
          </a:r>
        </a:p>
      </dsp:txBody>
      <dsp:txXfrm>
        <a:off x="3047047" y="3501586"/>
        <a:ext cx="3047047" cy="315039"/>
      </dsp:txXfrm>
    </dsp:sp>
    <dsp:sp modelId="{36E9ADA0-7129-42B5-852A-A4D0B00B94CE}">
      <dsp:nvSpPr>
        <dsp:cNvPr id="0" name=""/>
        <dsp:cNvSpPr/>
      </dsp:nvSpPr>
      <dsp:spPr>
        <a:xfrm rot="10800000">
          <a:off x="0" y="2087406"/>
          <a:ext cx="6094095" cy="1053327"/>
        </a:xfrm>
        <a:prstGeom prst="upArrowCallou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Muy alta</a:t>
          </a:r>
          <a:endParaRPr lang="es-CO" sz="1000" kern="1200">
            <a:latin typeface="Arial" panose="020B0604020202020204" pitchFamily="34" charset="0"/>
            <a:cs typeface="Arial" panose="020B0604020202020204" pitchFamily="34" charset="0"/>
          </a:endParaRPr>
        </a:p>
      </dsp:txBody>
      <dsp:txXfrm rot="-10800000">
        <a:off x="0" y="2087406"/>
        <a:ext cx="6094095" cy="369717"/>
      </dsp:txXfrm>
    </dsp:sp>
    <dsp:sp modelId="{3BFF6E28-9E56-4AB2-9272-0216F7971ECC}">
      <dsp:nvSpPr>
        <dsp:cNvPr id="0" name=""/>
        <dsp:cNvSpPr/>
      </dsp:nvSpPr>
      <dsp:spPr>
        <a:xfrm>
          <a:off x="0" y="2457123"/>
          <a:ext cx="3047047" cy="314944"/>
        </a:xfrm>
        <a:prstGeom prst="rect">
          <a:avLst/>
        </a:prstGeom>
        <a:solidFill>
          <a:schemeClr val="accent5">
            <a:tint val="40000"/>
            <a:alpha val="90000"/>
            <a:hueOff val="-3068709"/>
            <a:satOff val="13787"/>
            <a:lumOff val="948"/>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saturación.	</a:t>
          </a:r>
        </a:p>
      </dsp:txBody>
      <dsp:txXfrm>
        <a:off x="0" y="2457123"/>
        <a:ext cx="3047047" cy="314944"/>
      </dsp:txXfrm>
    </dsp:sp>
    <dsp:sp modelId="{EDBEC6D3-A973-445D-98C5-C6823B8794E6}">
      <dsp:nvSpPr>
        <dsp:cNvPr id="0" name=""/>
        <dsp:cNvSpPr/>
      </dsp:nvSpPr>
      <dsp:spPr>
        <a:xfrm>
          <a:off x="3047047" y="2457123"/>
          <a:ext cx="3047047" cy="314944"/>
        </a:xfrm>
        <a:prstGeom prst="rect">
          <a:avLst/>
        </a:prstGeom>
        <a:solidFill>
          <a:schemeClr val="accent5">
            <a:tint val="40000"/>
            <a:alpha val="90000"/>
            <a:hueOff val="-4603064"/>
            <a:satOff val="20680"/>
            <a:lumOff val="1422"/>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priorizar calidad.</a:t>
          </a:r>
        </a:p>
      </dsp:txBody>
      <dsp:txXfrm>
        <a:off x="3047047" y="2457123"/>
        <a:ext cx="3047047" cy="314944"/>
      </dsp:txXfrm>
    </dsp:sp>
    <dsp:sp modelId="{AE5DC231-D7C3-4105-9ABF-A7736A3BDF4B}">
      <dsp:nvSpPr>
        <dsp:cNvPr id="0" name=""/>
        <dsp:cNvSpPr/>
      </dsp:nvSpPr>
      <dsp:spPr>
        <a:xfrm rot="10800000">
          <a:off x="0" y="1044351"/>
          <a:ext cx="6094095" cy="1053327"/>
        </a:xfrm>
        <a:prstGeom prst="upArrowCallou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Óptima	</a:t>
          </a:r>
          <a:endParaRPr lang="es-CO" sz="1000" kern="1200">
            <a:latin typeface="Arial" panose="020B0604020202020204" pitchFamily="34" charset="0"/>
            <a:cs typeface="Arial" panose="020B0604020202020204" pitchFamily="34" charset="0"/>
          </a:endParaRPr>
        </a:p>
      </dsp:txBody>
      <dsp:txXfrm rot="-10800000">
        <a:off x="0" y="1044351"/>
        <a:ext cx="6094095" cy="369717"/>
      </dsp:txXfrm>
    </dsp:sp>
    <dsp:sp modelId="{AF8563F9-F77F-4BA3-A5DD-4E918BC1167E}">
      <dsp:nvSpPr>
        <dsp:cNvPr id="0" name=""/>
        <dsp:cNvSpPr/>
      </dsp:nvSpPr>
      <dsp:spPr>
        <a:xfrm>
          <a:off x="0" y="1414069"/>
          <a:ext cx="3047047" cy="314944"/>
        </a:xfrm>
        <a:prstGeom prst="rect">
          <a:avLst/>
        </a:prstGeom>
        <a:solidFill>
          <a:schemeClr val="accent5">
            <a:tint val="40000"/>
            <a:alpha val="90000"/>
            <a:hueOff val="-6137418"/>
            <a:satOff val="27573"/>
            <a:lumOff val="1895"/>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ninguno, hay equilibrio.	</a:t>
          </a:r>
        </a:p>
      </dsp:txBody>
      <dsp:txXfrm>
        <a:off x="0" y="1414069"/>
        <a:ext cx="3047047" cy="314944"/>
      </dsp:txXfrm>
    </dsp:sp>
    <dsp:sp modelId="{A3CCB273-754D-4E8C-86C4-BF0D5EF3D884}">
      <dsp:nvSpPr>
        <dsp:cNvPr id="0" name=""/>
        <dsp:cNvSpPr/>
      </dsp:nvSpPr>
      <dsp:spPr>
        <a:xfrm>
          <a:off x="3047047" y="1414069"/>
          <a:ext cx="3047047" cy="314944"/>
        </a:xfrm>
        <a:prstGeom prst="rect">
          <a:avLst/>
        </a:prstGeom>
        <a:solidFill>
          <a:schemeClr val="accent5">
            <a:tint val="40000"/>
            <a:alpha val="90000"/>
            <a:hueOff val="-7671773"/>
            <a:satOff val="34466"/>
            <a:lumOff val="2369"/>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mantener.</a:t>
          </a:r>
        </a:p>
      </dsp:txBody>
      <dsp:txXfrm>
        <a:off x="3047047" y="1414069"/>
        <a:ext cx="3047047" cy="314944"/>
      </dsp:txXfrm>
    </dsp:sp>
    <dsp:sp modelId="{D4BD8CE1-F026-409A-930A-C68663BFAFBB}">
      <dsp:nvSpPr>
        <dsp:cNvPr id="0" name=""/>
        <dsp:cNvSpPr/>
      </dsp:nvSpPr>
      <dsp:spPr>
        <a:xfrm rot="10800000">
          <a:off x="0" y="1297"/>
          <a:ext cx="6094095" cy="1053327"/>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Muy baja	</a:t>
          </a:r>
          <a:endParaRPr lang="es-CO" sz="1000" kern="1200">
            <a:latin typeface="Arial" panose="020B0604020202020204" pitchFamily="34" charset="0"/>
            <a:cs typeface="Arial" panose="020B0604020202020204" pitchFamily="34" charset="0"/>
          </a:endParaRPr>
        </a:p>
      </dsp:txBody>
      <dsp:txXfrm rot="-10800000">
        <a:off x="0" y="1297"/>
        <a:ext cx="6094095" cy="369717"/>
      </dsp:txXfrm>
    </dsp:sp>
    <dsp:sp modelId="{0B1AC2E4-D5E9-4813-B80A-E59D23079B5B}">
      <dsp:nvSpPr>
        <dsp:cNvPr id="0" name=""/>
        <dsp:cNvSpPr/>
      </dsp:nvSpPr>
      <dsp:spPr>
        <a:xfrm>
          <a:off x="0" y="371015"/>
          <a:ext cx="3047047" cy="314944"/>
        </a:xfrm>
        <a:prstGeom prst="rect">
          <a:avLst/>
        </a:prstGeom>
        <a:solidFill>
          <a:schemeClr val="accent5">
            <a:tint val="40000"/>
            <a:alpha val="90000"/>
            <a:hueOff val="-9206127"/>
            <a:satOff val="41360"/>
            <a:lumOff val="2843"/>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pérdida de visibilidad.	</a:t>
          </a:r>
        </a:p>
      </dsp:txBody>
      <dsp:txXfrm>
        <a:off x="0" y="371015"/>
        <a:ext cx="3047047" cy="314944"/>
      </dsp:txXfrm>
    </dsp:sp>
    <dsp:sp modelId="{1DDB3749-515F-45D8-84C7-F8E65465665F}">
      <dsp:nvSpPr>
        <dsp:cNvPr id="0" name=""/>
        <dsp:cNvSpPr/>
      </dsp:nvSpPr>
      <dsp:spPr>
        <a:xfrm>
          <a:off x="3047047" y="371015"/>
          <a:ext cx="3047047" cy="314944"/>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aumentar constancia.</a:t>
          </a:r>
        </a:p>
      </dsp:txBody>
      <dsp:txXfrm>
        <a:off x="3047047" y="371015"/>
        <a:ext cx="3047047" cy="31494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1E870-9782-4B7E-B253-127D1C87D230}">
      <dsp:nvSpPr>
        <dsp:cNvPr id="0" name=""/>
        <dsp:cNvSpPr/>
      </dsp:nvSpPr>
      <dsp:spPr>
        <a:xfrm>
          <a:off x="0" y="3421856"/>
          <a:ext cx="6094095" cy="56138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Nichos específicos.</a:t>
          </a:r>
          <a:endParaRPr lang="es-CO" sz="1000" kern="1200">
            <a:latin typeface="Arial" panose="020B0604020202020204" pitchFamily="34" charset="0"/>
            <a:cs typeface="Arial" panose="020B0604020202020204" pitchFamily="34" charset="0"/>
          </a:endParaRPr>
        </a:p>
      </dsp:txBody>
      <dsp:txXfrm>
        <a:off x="0" y="3421856"/>
        <a:ext cx="6094095" cy="303147"/>
      </dsp:txXfrm>
    </dsp:sp>
    <dsp:sp modelId="{A3C61D89-8BA3-441D-A3FB-C9D1F8C05171}">
      <dsp:nvSpPr>
        <dsp:cNvPr id="0" name=""/>
        <dsp:cNvSpPr/>
      </dsp:nvSpPr>
      <dsp:spPr>
        <a:xfrm>
          <a:off x="2975" y="3713776"/>
          <a:ext cx="2029381" cy="258236"/>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Identificación de mercados pequeños con necesidades particulares.</a:t>
          </a:r>
        </a:p>
      </dsp:txBody>
      <dsp:txXfrm>
        <a:off x="2975" y="3713776"/>
        <a:ext cx="2029381" cy="258236"/>
      </dsp:txXfrm>
    </dsp:sp>
    <dsp:sp modelId="{B36EDA2F-4217-41F6-8841-E80F21D240BF}">
      <dsp:nvSpPr>
        <dsp:cNvPr id="0" name=""/>
        <dsp:cNvSpPr/>
      </dsp:nvSpPr>
      <dsp:spPr>
        <a:xfrm>
          <a:off x="2032356" y="3713776"/>
          <a:ext cx="2029381" cy="258236"/>
        </a:xfrm>
        <a:prstGeom prst="rect">
          <a:avLst/>
        </a:prstGeom>
        <a:solidFill>
          <a:schemeClr val="accent5">
            <a:tint val="40000"/>
            <a:alpha val="90000"/>
            <a:hueOff val="-976407"/>
            <a:satOff val="4387"/>
            <a:lumOff val="302"/>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Alta especialización del producto o propuesta de valor.</a:t>
          </a:r>
        </a:p>
      </dsp:txBody>
      <dsp:txXfrm>
        <a:off x="2032356" y="3713776"/>
        <a:ext cx="2029381" cy="258236"/>
      </dsp:txXfrm>
    </dsp:sp>
    <dsp:sp modelId="{90D9BD4E-08D7-461D-A864-341D99EC106D}">
      <dsp:nvSpPr>
        <dsp:cNvPr id="0" name=""/>
        <dsp:cNvSpPr/>
      </dsp:nvSpPr>
      <dsp:spPr>
        <a:xfrm>
          <a:off x="4061738" y="3713776"/>
          <a:ext cx="2029381" cy="258236"/>
        </a:xfrm>
        <a:prstGeom prst="rect">
          <a:avLst/>
        </a:prstGeom>
        <a:solidFill>
          <a:schemeClr val="accent5">
            <a:tint val="40000"/>
            <a:alpha val="90000"/>
            <a:hueOff val="-1952815"/>
            <a:satOff val="8773"/>
            <a:lumOff val="603"/>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Menor competencia y mayor fidelización del cliente.</a:t>
          </a:r>
        </a:p>
      </dsp:txBody>
      <dsp:txXfrm>
        <a:off x="4061738" y="3713776"/>
        <a:ext cx="2029381" cy="258236"/>
      </dsp:txXfrm>
    </dsp:sp>
    <dsp:sp modelId="{2AEA4CAF-9A2D-450F-8577-BF4062D0A717}">
      <dsp:nvSpPr>
        <dsp:cNvPr id="0" name=""/>
        <dsp:cNvSpPr/>
      </dsp:nvSpPr>
      <dsp:spPr>
        <a:xfrm rot="10800000">
          <a:off x="0" y="2566868"/>
          <a:ext cx="6094095" cy="863408"/>
        </a:xfrm>
        <a:prstGeom prst="upArrowCallout">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Microsegmentación.</a:t>
          </a:r>
          <a:endParaRPr lang="es-CO" sz="1000" kern="1200">
            <a:latin typeface="Arial" panose="020B0604020202020204" pitchFamily="34" charset="0"/>
            <a:cs typeface="Arial" panose="020B0604020202020204" pitchFamily="34" charset="0"/>
          </a:endParaRPr>
        </a:p>
      </dsp:txBody>
      <dsp:txXfrm rot="-10800000">
        <a:off x="0" y="2566868"/>
        <a:ext cx="6094095" cy="303056"/>
      </dsp:txXfrm>
    </dsp:sp>
    <dsp:sp modelId="{663CA6DE-F555-4F27-8AED-83C6886420E6}">
      <dsp:nvSpPr>
        <dsp:cNvPr id="0" name=""/>
        <dsp:cNvSpPr/>
      </dsp:nvSpPr>
      <dsp:spPr>
        <a:xfrm>
          <a:off x="2975" y="2869925"/>
          <a:ext cx="2029381" cy="258159"/>
        </a:xfrm>
        <a:prstGeom prst="rect">
          <a:avLst/>
        </a:prstGeom>
        <a:solidFill>
          <a:schemeClr val="accent5">
            <a:tint val="40000"/>
            <a:alpha val="90000"/>
            <a:hueOff val="-2929222"/>
            <a:satOff val="13160"/>
            <a:lumOff val="905"/>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Segmentos muy específicos basados en comportamiento digital.</a:t>
          </a:r>
        </a:p>
      </dsp:txBody>
      <dsp:txXfrm>
        <a:off x="2975" y="2869925"/>
        <a:ext cx="2029381" cy="258159"/>
      </dsp:txXfrm>
    </dsp:sp>
    <dsp:sp modelId="{2A37A7AC-30C5-4E95-BEDD-2095B564E961}">
      <dsp:nvSpPr>
        <dsp:cNvPr id="0" name=""/>
        <dsp:cNvSpPr/>
      </dsp:nvSpPr>
      <dsp:spPr>
        <a:xfrm>
          <a:off x="2032356" y="2869925"/>
          <a:ext cx="2029381" cy="258159"/>
        </a:xfrm>
        <a:prstGeom prst="rect">
          <a:avLst/>
        </a:prstGeom>
        <a:solidFill>
          <a:schemeClr val="accent5">
            <a:tint val="40000"/>
            <a:alpha val="90000"/>
            <a:hueOff val="-3905630"/>
            <a:satOff val="17547"/>
            <a:lumOff val="1206"/>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Personalización de mensajes y campañas para pequeños grupos.</a:t>
          </a:r>
        </a:p>
      </dsp:txBody>
      <dsp:txXfrm>
        <a:off x="2032356" y="2869925"/>
        <a:ext cx="2029381" cy="258159"/>
      </dsp:txXfrm>
    </dsp:sp>
    <dsp:sp modelId="{90A9F719-976E-498F-BFA4-5D9C50F845C7}">
      <dsp:nvSpPr>
        <dsp:cNvPr id="0" name=""/>
        <dsp:cNvSpPr/>
      </dsp:nvSpPr>
      <dsp:spPr>
        <a:xfrm>
          <a:off x="4061738" y="2869925"/>
          <a:ext cx="2029381" cy="258159"/>
        </a:xfrm>
        <a:prstGeom prst="rect">
          <a:avLst/>
        </a:prstGeom>
        <a:solidFill>
          <a:schemeClr val="accent5">
            <a:tint val="40000"/>
            <a:alpha val="90000"/>
            <a:hueOff val="-4882037"/>
            <a:satOff val="21933"/>
            <a:lumOff val="1508"/>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Uso de datos de navegación, historial de compras e interacción en redes.</a:t>
          </a:r>
        </a:p>
      </dsp:txBody>
      <dsp:txXfrm>
        <a:off x="4061738" y="2869925"/>
        <a:ext cx="2029381" cy="258159"/>
      </dsp:txXfrm>
    </dsp:sp>
    <dsp:sp modelId="{2EAEF1D1-BD77-4FFF-B918-192861F78949}">
      <dsp:nvSpPr>
        <dsp:cNvPr id="0" name=""/>
        <dsp:cNvSpPr/>
      </dsp:nvSpPr>
      <dsp:spPr>
        <a:xfrm rot="10800000">
          <a:off x="0" y="1711880"/>
          <a:ext cx="6094095" cy="863408"/>
        </a:xfrm>
        <a:prstGeom prst="upArrowCallou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i="1" kern="1200">
              <a:latin typeface="Arial" panose="020B0604020202020204" pitchFamily="34" charset="0"/>
              <a:cs typeface="Arial" panose="020B0604020202020204" pitchFamily="34" charset="0"/>
            </a:rPr>
            <a:t>Clústeres</a:t>
          </a:r>
          <a:r>
            <a:rPr lang="es-CO" sz="1000" b="1" kern="1200">
              <a:latin typeface="Arial" panose="020B0604020202020204" pitchFamily="34" charset="0"/>
              <a:cs typeface="Arial" panose="020B0604020202020204" pitchFamily="34" charset="0"/>
            </a:rPr>
            <a:t> de datos.</a:t>
          </a:r>
          <a:endParaRPr lang="es-CO" sz="1000" kern="1200">
            <a:latin typeface="Arial" panose="020B0604020202020204" pitchFamily="34" charset="0"/>
            <a:cs typeface="Arial" panose="020B0604020202020204" pitchFamily="34" charset="0"/>
          </a:endParaRPr>
        </a:p>
      </dsp:txBody>
      <dsp:txXfrm rot="-10800000">
        <a:off x="0" y="1711880"/>
        <a:ext cx="6094095" cy="303056"/>
      </dsp:txXfrm>
    </dsp:sp>
    <dsp:sp modelId="{B0411D09-20C6-4C2A-BA31-BE194E3F8662}">
      <dsp:nvSpPr>
        <dsp:cNvPr id="0" name=""/>
        <dsp:cNvSpPr/>
      </dsp:nvSpPr>
      <dsp:spPr>
        <a:xfrm>
          <a:off x="2975" y="2014937"/>
          <a:ext cx="2029381" cy="258159"/>
        </a:xfrm>
        <a:prstGeom prst="rect">
          <a:avLst/>
        </a:prstGeom>
        <a:solidFill>
          <a:schemeClr val="accent5">
            <a:tint val="40000"/>
            <a:alpha val="90000"/>
            <a:hueOff val="-5858445"/>
            <a:satOff val="26320"/>
            <a:lumOff val="1809"/>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Agrupación de clientes mediante análisis estadístico o algoritmos.</a:t>
          </a:r>
        </a:p>
      </dsp:txBody>
      <dsp:txXfrm>
        <a:off x="2975" y="2014937"/>
        <a:ext cx="2029381" cy="258159"/>
      </dsp:txXfrm>
    </dsp:sp>
    <dsp:sp modelId="{0E8A549F-67DF-4B0D-A5AB-5EE68E6DEDC3}">
      <dsp:nvSpPr>
        <dsp:cNvPr id="0" name=""/>
        <dsp:cNvSpPr/>
      </dsp:nvSpPr>
      <dsp:spPr>
        <a:xfrm>
          <a:off x="2032356" y="2014937"/>
          <a:ext cx="2029381" cy="258159"/>
        </a:xfrm>
        <a:prstGeom prst="rect">
          <a:avLst/>
        </a:prstGeom>
        <a:solidFill>
          <a:schemeClr val="accent5">
            <a:tint val="40000"/>
            <a:alpha val="90000"/>
            <a:hueOff val="-6834852"/>
            <a:satOff val="30706"/>
            <a:lumOff val="2111"/>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Identificación de patrones de comportamiento de compra.</a:t>
          </a:r>
        </a:p>
      </dsp:txBody>
      <dsp:txXfrm>
        <a:off x="2032356" y="2014937"/>
        <a:ext cx="2029381" cy="258159"/>
      </dsp:txXfrm>
    </dsp:sp>
    <dsp:sp modelId="{B84F31B1-7636-4C72-BF78-BC5DEB54858C}">
      <dsp:nvSpPr>
        <dsp:cNvPr id="0" name=""/>
        <dsp:cNvSpPr/>
      </dsp:nvSpPr>
      <dsp:spPr>
        <a:xfrm>
          <a:off x="4061738" y="2014937"/>
          <a:ext cx="2029381" cy="258159"/>
        </a:xfrm>
        <a:prstGeom prst="rect">
          <a:avLst/>
        </a:prstGeom>
        <a:solidFill>
          <a:schemeClr val="accent5">
            <a:tint val="40000"/>
            <a:alpha val="90000"/>
            <a:hueOff val="-7811259"/>
            <a:satOff val="35093"/>
            <a:lumOff val="2412"/>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Uso de herramientas de analítica y </a:t>
          </a:r>
          <a:r>
            <a:rPr lang="es-CO" sz="900" i="1" kern="1200">
              <a:latin typeface="Arial" panose="020B0604020202020204" pitchFamily="34" charset="0"/>
              <a:cs typeface="Arial" panose="020B0604020202020204" pitchFamily="34" charset="0"/>
            </a:rPr>
            <a:t>big data </a:t>
          </a:r>
          <a:r>
            <a:rPr lang="es-CO" sz="900" kern="1200">
              <a:latin typeface="Arial" panose="020B0604020202020204" pitchFamily="34" charset="0"/>
              <a:cs typeface="Arial" panose="020B0604020202020204" pitchFamily="34" charset="0"/>
            </a:rPr>
            <a:t>para segmentar audiencias.</a:t>
          </a:r>
        </a:p>
      </dsp:txBody>
      <dsp:txXfrm>
        <a:off x="4061738" y="2014937"/>
        <a:ext cx="2029381" cy="258159"/>
      </dsp:txXfrm>
    </dsp:sp>
    <dsp:sp modelId="{D9AA02AF-67D7-4819-A237-1795437BFB11}">
      <dsp:nvSpPr>
        <dsp:cNvPr id="0" name=""/>
        <dsp:cNvSpPr/>
      </dsp:nvSpPr>
      <dsp:spPr>
        <a:xfrm rot="10800000">
          <a:off x="0" y="856892"/>
          <a:ext cx="6094095" cy="863408"/>
        </a:xfrm>
        <a:prstGeom prst="upArrowCallout">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endParaRPr lang="es-CO" sz="2000" kern="1200"/>
        </a:p>
      </dsp:txBody>
      <dsp:txXfrm rot="10800000">
        <a:off x="0" y="856892"/>
        <a:ext cx="6094095" cy="561017"/>
      </dsp:txXfrm>
    </dsp:sp>
    <dsp:sp modelId="{4AB81D53-32EC-4720-93BA-7B0BB7EC8700}">
      <dsp:nvSpPr>
        <dsp:cNvPr id="0" name=""/>
        <dsp:cNvSpPr/>
      </dsp:nvSpPr>
      <dsp:spPr>
        <a:xfrm rot="10800000">
          <a:off x="0" y="1905"/>
          <a:ext cx="6094095" cy="863408"/>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Tradicional.</a:t>
          </a:r>
          <a:endParaRPr lang="es-CO" sz="1000" kern="1200">
            <a:latin typeface="Arial" panose="020B0604020202020204" pitchFamily="34" charset="0"/>
            <a:cs typeface="Arial" panose="020B0604020202020204" pitchFamily="34" charset="0"/>
          </a:endParaRPr>
        </a:p>
      </dsp:txBody>
      <dsp:txXfrm rot="-10800000">
        <a:off x="0" y="1905"/>
        <a:ext cx="6094095" cy="303056"/>
      </dsp:txXfrm>
    </dsp:sp>
    <dsp:sp modelId="{41D5C092-8197-4340-8AAC-06D90B10E84F}">
      <dsp:nvSpPr>
        <dsp:cNvPr id="0" name=""/>
        <dsp:cNvSpPr/>
      </dsp:nvSpPr>
      <dsp:spPr>
        <a:xfrm>
          <a:off x="2975" y="304961"/>
          <a:ext cx="2029381" cy="258159"/>
        </a:xfrm>
        <a:prstGeom prst="rect">
          <a:avLst/>
        </a:prstGeom>
        <a:solidFill>
          <a:schemeClr val="accent5">
            <a:tint val="40000"/>
            <a:alpha val="90000"/>
            <a:hueOff val="-8787666"/>
            <a:satOff val="39480"/>
            <a:lumOff val="2714"/>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Variables demográficas (edad, género, ingresos)</a:t>
          </a:r>
        </a:p>
      </dsp:txBody>
      <dsp:txXfrm>
        <a:off x="2975" y="304961"/>
        <a:ext cx="2029381" cy="258159"/>
      </dsp:txXfrm>
    </dsp:sp>
    <dsp:sp modelId="{C869EEAC-B49A-4366-8E02-7EB5DBF0E28B}">
      <dsp:nvSpPr>
        <dsp:cNvPr id="0" name=""/>
        <dsp:cNvSpPr/>
      </dsp:nvSpPr>
      <dsp:spPr>
        <a:xfrm>
          <a:off x="2032356" y="304961"/>
          <a:ext cx="2029381" cy="258159"/>
        </a:xfrm>
        <a:prstGeom prst="rect">
          <a:avLst/>
        </a:prstGeom>
        <a:solidFill>
          <a:schemeClr val="accent5">
            <a:tint val="40000"/>
            <a:alpha val="90000"/>
            <a:hueOff val="-9764074"/>
            <a:satOff val="43866"/>
            <a:lumOff val="3015"/>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Variables geográficas (país, ciudad, región). </a:t>
          </a:r>
        </a:p>
      </dsp:txBody>
      <dsp:txXfrm>
        <a:off x="2032356" y="304961"/>
        <a:ext cx="2029381" cy="258159"/>
      </dsp:txXfrm>
    </dsp:sp>
    <dsp:sp modelId="{44F665C6-5214-40DF-9C7C-51DFB6B51F2E}">
      <dsp:nvSpPr>
        <dsp:cNvPr id="0" name=""/>
        <dsp:cNvSpPr/>
      </dsp:nvSpPr>
      <dsp:spPr>
        <a:xfrm>
          <a:off x="4061738" y="304961"/>
          <a:ext cx="2029381" cy="258159"/>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Variables psicográficas (estilo de vida, valores, intereses).</a:t>
          </a:r>
        </a:p>
      </dsp:txBody>
      <dsp:txXfrm>
        <a:off x="4061738" y="304961"/>
        <a:ext cx="2029381" cy="25815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0CEC09-B160-44A4-9D5A-967A36DE27C7}">
      <dsp:nvSpPr>
        <dsp:cNvPr id="0" name=""/>
        <dsp:cNvSpPr/>
      </dsp:nvSpPr>
      <dsp:spPr>
        <a:xfrm>
          <a:off x="3085565" y="1803769"/>
          <a:ext cx="1988092" cy="10727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Muestran hábito de compra, es importante crearles programas de fidelización.</a:t>
          </a:r>
        </a:p>
      </dsp:txBody>
      <dsp:txXfrm>
        <a:off x="3705559" y="2095531"/>
        <a:ext cx="1344532" cy="757455"/>
      </dsp:txXfrm>
    </dsp:sp>
    <dsp:sp modelId="{8C0CA6D9-FCD0-4BB3-88A7-008CFB7489D0}">
      <dsp:nvSpPr>
        <dsp:cNvPr id="0" name=""/>
        <dsp:cNvSpPr/>
      </dsp:nvSpPr>
      <dsp:spPr>
        <a:xfrm>
          <a:off x="448165" y="1748717"/>
          <a:ext cx="1969865" cy="112783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 Recomiendan la marca, es importante darles beneficios exclusivos.</a:t>
          </a:r>
        </a:p>
      </dsp:txBody>
      <dsp:txXfrm>
        <a:off x="472940" y="2055450"/>
        <a:ext cx="1329355" cy="796323"/>
      </dsp:txXfrm>
    </dsp:sp>
    <dsp:sp modelId="{7B3852A1-FD5D-4A17-813A-803EDAAAC974}">
      <dsp:nvSpPr>
        <dsp:cNvPr id="0" name=""/>
        <dsp:cNvSpPr/>
      </dsp:nvSpPr>
      <dsp:spPr>
        <a:xfrm>
          <a:off x="2838451" y="1"/>
          <a:ext cx="2260144" cy="901976"/>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Están en fase de prueba, para ellos es recomendable crearles experiencias positivas.</a:t>
          </a:r>
        </a:p>
      </dsp:txBody>
      <dsp:txXfrm>
        <a:off x="3536308" y="19814"/>
        <a:ext cx="1542475" cy="636856"/>
      </dsp:txXfrm>
    </dsp:sp>
    <dsp:sp modelId="{6D7C7D51-5C28-47C6-8E01-C4038C3BDDE3}">
      <dsp:nvSpPr>
        <dsp:cNvPr id="0" name=""/>
        <dsp:cNvSpPr/>
      </dsp:nvSpPr>
      <dsp:spPr>
        <a:xfrm>
          <a:off x="620610" y="-27527"/>
          <a:ext cx="1828186" cy="901976"/>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 Aún no compran, para ellos es recomendable el contenido de atracción.</a:t>
          </a:r>
        </a:p>
      </dsp:txBody>
      <dsp:txXfrm>
        <a:off x="640423" y="-7714"/>
        <a:ext cx="1240104" cy="636856"/>
      </dsp:txXfrm>
    </dsp:sp>
    <dsp:sp modelId="{50D36F7A-B7B0-4B14-98B0-67F9229805AA}">
      <dsp:nvSpPr>
        <dsp:cNvPr id="0" name=""/>
        <dsp:cNvSpPr/>
      </dsp:nvSpPr>
      <dsp:spPr>
        <a:xfrm>
          <a:off x="1463580" y="189601"/>
          <a:ext cx="1282378" cy="1220487"/>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Prospectos.</a:t>
          </a:r>
          <a:endParaRPr lang="es-CO" sz="900" kern="1200">
            <a:latin typeface="Arial" panose="020B0604020202020204" pitchFamily="34" charset="0"/>
            <a:cs typeface="Arial" panose="020B0604020202020204" pitchFamily="34" charset="0"/>
          </a:endParaRPr>
        </a:p>
      </dsp:txBody>
      <dsp:txXfrm>
        <a:off x="1839180" y="547073"/>
        <a:ext cx="906778" cy="863015"/>
      </dsp:txXfrm>
    </dsp:sp>
    <dsp:sp modelId="{1506ADAD-696F-46CE-870D-A80B5D954833}">
      <dsp:nvSpPr>
        <dsp:cNvPr id="0" name=""/>
        <dsp:cNvSpPr/>
      </dsp:nvSpPr>
      <dsp:spPr>
        <a:xfrm rot="5400000">
          <a:off x="2771386" y="189601"/>
          <a:ext cx="1220487" cy="1220487"/>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Clientes nuevos.</a:t>
          </a:r>
          <a:endParaRPr lang="es-CO" sz="900" kern="1200">
            <a:latin typeface="Arial" panose="020B0604020202020204" pitchFamily="34" charset="0"/>
            <a:cs typeface="Arial" panose="020B0604020202020204" pitchFamily="34" charset="0"/>
          </a:endParaRPr>
        </a:p>
      </dsp:txBody>
      <dsp:txXfrm rot="-5400000">
        <a:off x="2771386" y="547073"/>
        <a:ext cx="863015" cy="863015"/>
      </dsp:txXfrm>
    </dsp:sp>
    <dsp:sp modelId="{F2051198-F1B6-4FA5-8CCE-CCE9AFA5F971}">
      <dsp:nvSpPr>
        <dsp:cNvPr id="0" name=""/>
        <dsp:cNvSpPr/>
      </dsp:nvSpPr>
      <dsp:spPr>
        <a:xfrm rot="10800000">
          <a:off x="2771386" y="1466461"/>
          <a:ext cx="1220487" cy="1220487"/>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Clientes recurrentes.</a:t>
          </a:r>
          <a:r>
            <a:rPr lang="es-CO" sz="900" kern="1200">
              <a:latin typeface="Arial" panose="020B0604020202020204" pitchFamily="34" charset="0"/>
              <a:cs typeface="Arial" panose="020B0604020202020204" pitchFamily="34" charset="0"/>
            </a:rPr>
            <a:t> </a:t>
          </a:r>
        </a:p>
      </dsp:txBody>
      <dsp:txXfrm rot="10800000">
        <a:off x="2771386" y="1466461"/>
        <a:ext cx="863015" cy="863015"/>
      </dsp:txXfrm>
    </dsp:sp>
    <dsp:sp modelId="{98298865-066B-461E-896A-4F34BF8079D8}">
      <dsp:nvSpPr>
        <dsp:cNvPr id="0" name=""/>
        <dsp:cNvSpPr/>
      </dsp:nvSpPr>
      <dsp:spPr>
        <a:xfrm rot="16200000">
          <a:off x="1494526" y="1440715"/>
          <a:ext cx="1220487" cy="1271979"/>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Clientes leales o embajadores.</a:t>
          </a:r>
          <a:endParaRPr lang="es-CO" sz="900" kern="1200">
            <a:latin typeface="Arial" panose="020B0604020202020204" pitchFamily="34" charset="0"/>
            <a:cs typeface="Arial" panose="020B0604020202020204" pitchFamily="34" charset="0"/>
          </a:endParaRPr>
        </a:p>
      </dsp:txBody>
      <dsp:txXfrm rot="5400000">
        <a:off x="1841334" y="1466461"/>
        <a:ext cx="899425" cy="863015"/>
      </dsp:txXfrm>
    </dsp:sp>
    <dsp:sp modelId="{06046929-0C3B-4806-B491-8C56DCE12B44}">
      <dsp:nvSpPr>
        <dsp:cNvPr id="0" name=""/>
        <dsp:cNvSpPr/>
      </dsp:nvSpPr>
      <dsp:spPr>
        <a:xfrm>
          <a:off x="2532503" y="1184594"/>
          <a:ext cx="421392" cy="366428"/>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BACB0728-05BF-475C-8679-67434F3BDA0E}">
      <dsp:nvSpPr>
        <dsp:cNvPr id="0" name=""/>
        <dsp:cNvSpPr/>
      </dsp:nvSpPr>
      <dsp:spPr>
        <a:xfrm rot="10800000">
          <a:off x="2532503" y="1325527"/>
          <a:ext cx="421392" cy="366428"/>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99DDC3-BC75-429E-A391-6B74659006D2}">
      <dsp:nvSpPr>
        <dsp:cNvPr id="0" name=""/>
        <dsp:cNvSpPr/>
      </dsp:nvSpPr>
      <dsp:spPr>
        <a:xfrm>
          <a:off x="4384137" y="1154389"/>
          <a:ext cx="201042" cy="1711751"/>
        </a:xfrm>
        <a:custGeom>
          <a:avLst/>
          <a:gdLst/>
          <a:ahLst/>
          <a:cxnLst/>
          <a:rect l="0" t="0" r="0" b="0"/>
          <a:pathLst>
            <a:path>
              <a:moveTo>
                <a:pt x="0" y="0"/>
              </a:moveTo>
              <a:lnTo>
                <a:pt x="0" y="1711751"/>
              </a:lnTo>
              <a:lnTo>
                <a:pt x="201042"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0F4BDF-A6E9-4982-A9D0-8F7785647319}">
      <dsp:nvSpPr>
        <dsp:cNvPr id="0" name=""/>
        <dsp:cNvSpPr/>
      </dsp:nvSpPr>
      <dsp:spPr>
        <a:xfrm>
          <a:off x="4384137" y="1154389"/>
          <a:ext cx="201042" cy="1343465"/>
        </a:xfrm>
        <a:custGeom>
          <a:avLst/>
          <a:gdLst/>
          <a:ahLst/>
          <a:cxnLst/>
          <a:rect l="0" t="0" r="0" b="0"/>
          <a:pathLst>
            <a:path>
              <a:moveTo>
                <a:pt x="0" y="0"/>
              </a:moveTo>
              <a:lnTo>
                <a:pt x="0" y="1343465"/>
              </a:lnTo>
              <a:lnTo>
                <a:pt x="201042"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BD9514-AC37-4F79-A09F-9B9A6B26CB3B}">
      <dsp:nvSpPr>
        <dsp:cNvPr id="0" name=""/>
        <dsp:cNvSpPr/>
      </dsp:nvSpPr>
      <dsp:spPr>
        <a:xfrm>
          <a:off x="4384137" y="1154389"/>
          <a:ext cx="201042" cy="975179"/>
        </a:xfrm>
        <a:custGeom>
          <a:avLst/>
          <a:gdLst/>
          <a:ahLst/>
          <a:cxnLst/>
          <a:rect l="0" t="0" r="0" b="0"/>
          <a:pathLst>
            <a:path>
              <a:moveTo>
                <a:pt x="0" y="0"/>
              </a:moveTo>
              <a:lnTo>
                <a:pt x="0" y="975179"/>
              </a:lnTo>
              <a:lnTo>
                <a:pt x="201042"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BE4CF9-5556-4F2A-9966-5BCEF58AFF70}">
      <dsp:nvSpPr>
        <dsp:cNvPr id="0" name=""/>
        <dsp:cNvSpPr/>
      </dsp:nvSpPr>
      <dsp:spPr>
        <a:xfrm>
          <a:off x="4384137" y="1154389"/>
          <a:ext cx="201042" cy="606893"/>
        </a:xfrm>
        <a:custGeom>
          <a:avLst/>
          <a:gdLst/>
          <a:ahLst/>
          <a:cxnLst/>
          <a:rect l="0" t="0" r="0" b="0"/>
          <a:pathLst>
            <a:path>
              <a:moveTo>
                <a:pt x="0" y="0"/>
              </a:moveTo>
              <a:lnTo>
                <a:pt x="0" y="606893"/>
              </a:lnTo>
              <a:lnTo>
                <a:pt x="201042"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8069C2-22C3-4CD8-AB63-11A7030C3A88}">
      <dsp:nvSpPr>
        <dsp:cNvPr id="0" name=""/>
        <dsp:cNvSpPr/>
      </dsp:nvSpPr>
      <dsp:spPr>
        <a:xfrm>
          <a:off x="4384137" y="1154389"/>
          <a:ext cx="201042" cy="238607"/>
        </a:xfrm>
        <a:custGeom>
          <a:avLst/>
          <a:gdLst/>
          <a:ahLst/>
          <a:cxnLst/>
          <a:rect l="0" t="0" r="0" b="0"/>
          <a:pathLst>
            <a:path>
              <a:moveTo>
                <a:pt x="0" y="0"/>
              </a:moveTo>
              <a:lnTo>
                <a:pt x="0" y="238607"/>
              </a:lnTo>
              <a:lnTo>
                <a:pt x="201042"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2A8F6B-03F3-4A2B-B082-8698231AAC81}">
      <dsp:nvSpPr>
        <dsp:cNvPr id="0" name=""/>
        <dsp:cNvSpPr/>
      </dsp:nvSpPr>
      <dsp:spPr>
        <a:xfrm>
          <a:off x="2818141" y="645156"/>
          <a:ext cx="2102111" cy="186171"/>
        </a:xfrm>
        <a:custGeom>
          <a:avLst/>
          <a:gdLst/>
          <a:ahLst/>
          <a:cxnLst/>
          <a:rect l="0" t="0" r="0" b="0"/>
          <a:pathLst>
            <a:path>
              <a:moveTo>
                <a:pt x="0" y="0"/>
              </a:moveTo>
              <a:lnTo>
                <a:pt x="0" y="131706"/>
              </a:lnTo>
              <a:lnTo>
                <a:pt x="2102111" y="131706"/>
              </a:lnTo>
              <a:lnTo>
                <a:pt x="2102111"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C71B6C-AF16-4823-929D-3F08294F3CAF}">
      <dsp:nvSpPr>
        <dsp:cNvPr id="0" name=""/>
        <dsp:cNvSpPr/>
      </dsp:nvSpPr>
      <dsp:spPr>
        <a:xfrm>
          <a:off x="3003440" y="1154389"/>
          <a:ext cx="189623" cy="2816609"/>
        </a:xfrm>
        <a:custGeom>
          <a:avLst/>
          <a:gdLst/>
          <a:ahLst/>
          <a:cxnLst/>
          <a:rect l="0" t="0" r="0" b="0"/>
          <a:pathLst>
            <a:path>
              <a:moveTo>
                <a:pt x="0" y="0"/>
              </a:moveTo>
              <a:lnTo>
                <a:pt x="0" y="2816609"/>
              </a:lnTo>
              <a:lnTo>
                <a:pt x="189623" y="2816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8B914D-1D6D-46EA-9822-DFB534980F79}">
      <dsp:nvSpPr>
        <dsp:cNvPr id="0" name=""/>
        <dsp:cNvSpPr/>
      </dsp:nvSpPr>
      <dsp:spPr>
        <a:xfrm>
          <a:off x="3003440" y="1154389"/>
          <a:ext cx="189623" cy="2448323"/>
        </a:xfrm>
        <a:custGeom>
          <a:avLst/>
          <a:gdLst/>
          <a:ahLst/>
          <a:cxnLst/>
          <a:rect l="0" t="0" r="0" b="0"/>
          <a:pathLst>
            <a:path>
              <a:moveTo>
                <a:pt x="0" y="0"/>
              </a:moveTo>
              <a:lnTo>
                <a:pt x="0" y="2448323"/>
              </a:lnTo>
              <a:lnTo>
                <a:pt x="189623" y="24483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FD5C61-C479-470E-B3F1-732DA9991BE7}">
      <dsp:nvSpPr>
        <dsp:cNvPr id="0" name=""/>
        <dsp:cNvSpPr/>
      </dsp:nvSpPr>
      <dsp:spPr>
        <a:xfrm>
          <a:off x="3003440" y="1154389"/>
          <a:ext cx="189623" cy="2080037"/>
        </a:xfrm>
        <a:custGeom>
          <a:avLst/>
          <a:gdLst/>
          <a:ahLst/>
          <a:cxnLst/>
          <a:rect l="0" t="0" r="0" b="0"/>
          <a:pathLst>
            <a:path>
              <a:moveTo>
                <a:pt x="0" y="0"/>
              </a:moveTo>
              <a:lnTo>
                <a:pt x="0" y="2080037"/>
              </a:lnTo>
              <a:lnTo>
                <a:pt x="189623" y="208003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8AFC84-CE80-4A1C-BAF1-083B95DB5FF7}">
      <dsp:nvSpPr>
        <dsp:cNvPr id="0" name=""/>
        <dsp:cNvSpPr/>
      </dsp:nvSpPr>
      <dsp:spPr>
        <a:xfrm>
          <a:off x="3003440" y="1154389"/>
          <a:ext cx="189623" cy="1711751"/>
        </a:xfrm>
        <a:custGeom>
          <a:avLst/>
          <a:gdLst/>
          <a:ahLst/>
          <a:cxnLst/>
          <a:rect l="0" t="0" r="0" b="0"/>
          <a:pathLst>
            <a:path>
              <a:moveTo>
                <a:pt x="0" y="0"/>
              </a:moveTo>
              <a:lnTo>
                <a:pt x="0" y="1711751"/>
              </a:lnTo>
              <a:lnTo>
                <a:pt x="189623"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F2C71D-756A-44ED-A36E-17CA769BB06F}">
      <dsp:nvSpPr>
        <dsp:cNvPr id="0" name=""/>
        <dsp:cNvSpPr/>
      </dsp:nvSpPr>
      <dsp:spPr>
        <a:xfrm>
          <a:off x="3003440" y="1154389"/>
          <a:ext cx="189623" cy="1343465"/>
        </a:xfrm>
        <a:custGeom>
          <a:avLst/>
          <a:gdLst/>
          <a:ahLst/>
          <a:cxnLst/>
          <a:rect l="0" t="0" r="0" b="0"/>
          <a:pathLst>
            <a:path>
              <a:moveTo>
                <a:pt x="0" y="0"/>
              </a:moveTo>
              <a:lnTo>
                <a:pt x="0" y="1343465"/>
              </a:lnTo>
              <a:lnTo>
                <a:pt x="189623"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BE800F-C2E2-440A-A224-B3BF7BD21F4B}">
      <dsp:nvSpPr>
        <dsp:cNvPr id="0" name=""/>
        <dsp:cNvSpPr/>
      </dsp:nvSpPr>
      <dsp:spPr>
        <a:xfrm>
          <a:off x="3003440" y="1154389"/>
          <a:ext cx="189623" cy="975179"/>
        </a:xfrm>
        <a:custGeom>
          <a:avLst/>
          <a:gdLst/>
          <a:ahLst/>
          <a:cxnLst/>
          <a:rect l="0" t="0" r="0" b="0"/>
          <a:pathLst>
            <a:path>
              <a:moveTo>
                <a:pt x="0" y="0"/>
              </a:moveTo>
              <a:lnTo>
                <a:pt x="0" y="975179"/>
              </a:lnTo>
              <a:lnTo>
                <a:pt x="189623"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2E5374-86F7-46BA-A495-1A72B26C439F}">
      <dsp:nvSpPr>
        <dsp:cNvPr id="0" name=""/>
        <dsp:cNvSpPr/>
      </dsp:nvSpPr>
      <dsp:spPr>
        <a:xfrm>
          <a:off x="3003440" y="1154389"/>
          <a:ext cx="189623" cy="606893"/>
        </a:xfrm>
        <a:custGeom>
          <a:avLst/>
          <a:gdLst/>
          <a:ahLst/>
          <a:cxnLst/>
          <a:rect l="0" t="0" r="0" b="0"/>
          <a:pathLst>
            <a:path>
              <a:moveTo>
                <a:pt x="0" y="0"/>
              </a:moveTo>
              <a:lnTo>
                <a:pt x="0" y="606893"/>
              </a:lnTo>
              <a:lnTo>
                <a:pt x="189623"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7737B-4E17-4313-A180-0E7932AFD05B}">
      <dsp:nvSpPr>
        <dsp:cNvPr id="0" name=""/>
        <dsp:cNvSpPr/>
      </dsp:nvSpPr>
      <dsp:spPr>
        <a:xfrm>
          <a:off x="3003440" y="1154389"/>
          <a:ext cx="189623" cy="238607"/>
        </a:xfrm>
        <a:custGeom>
          <a:avLst/>
          <a:gdLst/>
          <a:ahLst/>
          <a:cxnLst/>
          <a:rect l="0" t="0" r="0" b="0"/>
          <a:pathLst>
            <a:path>
              <a:moveTo>
                <a:pt x="0" y="0"/>
              </a:moveTo>
              <a:lnTo>
                <a:pt x="0" y="238607"/>
              </a:lnTo>
              <a:lnTo>
                <a:pt x="189623"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D90252-55F0-4657-8877-D3A25B76E57B}">
      <dsp:nvSpPr>
        <dsp:cNvPr id="0" name=""/>
        <dsp:cNvSpPr/>
      </dsp:nvSpPr>
      <dsp:spPr>
        <a:xfrm>
          <a:off x="2818141" y="645156"/>
          <a:ext cx="690961" cy="186171"/>
        </a:xfrm>
        <a:custGeom>
          <a:avLst/>
          <a:gdLst/>
          <a:ahLst/>
          <a:cxnLst/>
          <a:rect l="0" t="0" r="0" b="0"/>
          <a:pathLst>
            <a:path>
              <a:moveTo>
                <a:pt x="0" y="0"/>
              </a:moveTo>
              <a:lnTo>
                <a:pt x="0" y="131706"/>
              </a:lnTo>
              <a:lnTo>
                <a:pt x="690961" y="131706"/>
              </a:lnTo>
              <a:lnTo>
                <a:pt x="690961"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A88236-7754-4549-ABA7-B7ADCD772DE8}">
      <dsp:nvSpPr>
        <dsp:cNvPr id="0" name=""/>
        <dsp:cNvSpPr/>
      </dsp:nvSpPr>
      <dsp:spPr>
        <a:xfrm>
          <a:off x="1253377" y="1154389"/>
          <a:ext cx="252452" cy="1711751"/>
        </a:xfrm>
        <a:custGeom>
          <a:avLst/>
          <a:gdLst/>
          <a:ahLst/>
          <a:cxnLst/>
          <a:rect l="0" t="0" r="0" b="0"/>
          <a:pathLst>
            <a:path>
              <a:moveTo>
                <a:pt x="0" y="0"/>
              </a:moveTo>
              <a:lnTo>
                <a:pt x="0" y="1711751"/>
              </a:lnTo>
              <a:lnTo>
                <a:pt x="252452"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C09FBC-E55F-47C9-A786-4D4AB9519890}">
      <dsp:nvSpPr>
        <dsp:cNvPr id="0" name=""/>
        <dsp:cNvSpPr/>
      </dsp:nvSpPr>
      <dsp:spPr>
        <a:xfrm>
          <a:off x="1253377" y="1154389"/>
          <a:ext cx="252452" cy="1343465"/>
        </a:xfrm>
        <a:custGeom>
          <a:avLst/>
          <a:gdLst/>
          <a:ahLst/>
          <a:cxnLst/>
          <a:rect l="0" t="0" r="0" b="0"/>
          <a:pathLst>
            <a:path>
              <a:moveTo>
                <a:pt x="0" y="0"/>
              </a:moveTo>
              <a:lnTo>
                <a:pt x="0" y="1343465"/>
              </a:lnTo>
              <a:lnTo>
                <a:pt x="252452"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A9432D-FB56-4853-A663-2CFB4DD6FCCE}">
      <dsp:nvSpPr>
        <dsp:cNvPr id="0" name=""/>
        <dsp:cNvSpPr/>
      </dsp:nvSpPr>
      <dsp:spPr>
        <a:xfrm>
          <a:off x="1253377" y="1154389"/>
          <a:ext cx="252452" cy="975179"/>
        </a:xfrm>
        <a:custGeom>
          <a:avLst/>
          <a:gdLst/>
          <a:ahLst/>
          <a:cxnLst/>
          <a:rect l="0" t="0" r="0" b="0"/>
          <a:pathLst>
            <a:path>
              <a:moveTo>
                <a:pt x="0" y="0"/>
              </a:moveTo>
              <a:lnTo>
                <a:pt x="0" y="975179"/>
              </a:lnTo>
              <a:lnTo>
                <a:pt x="252452"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DACD84-0AD9-4A27-A640-293C6FDC26B2}">
      <dsp:nvSpPr>
        <dsp:cNvPr id="0" name=""/>
        <dsp:cNvSpPr/>
      </dsp:nvSpPr>
      <dsp:spPr>
        <a:xfrm>
          <a:off x="1253377" y="1154389"/>
          <a:ext cx="252452" cy="606893"/>
        </a:xfrm>
        <a:custGeom>
          <a:avLst/>
          <a:gdLst/>
          <a:ahLst/>
          <a:cxnLst/>
          <a:rect l="0" t="0" r="0" b="0"/>
          <a:pathLst>
            <a:path>
              <a:moveTo>
                <a:pt x="0" y="0"/>
              </a:moveTo>
              <a:lnTo>
                <a:pt x="0" y="606893"/>
              </a:lnTo>
              <a:lnTo>
                <a:pt x="252452"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4BB4F6-8944-4F73-BAB8-EBFBB35309AB}">
      <dsp:nvSpPr>
        <dsp:cNvPr id="0" name=""/>
        <dsp:cNvSpPr/>
      </dsp:nvSpPr>
      <dsp:spPr>
        <a:xfrm>
          <a:off x="1253377" y="1154389"/>
          <a:ext cx="252452" cy="238607"/>
        </a:xfrm>
        <a:custGeom>
          <a:avLst/>
          <a:gdLst/>
          <a:ahLst/>
          <a:cxnLst/>
          <a:rect l="0" t="0" r="0" b="0"/>
          <a:pathLst>
            <a:path>
              <a:moveTo>
                <a:pt x="0" y="0"/>
              </a:moveTo>
              <a:lnTo>
                <a:pt x="0" y="238607"/>
              </a:lnTo>
              <a:lnTo>
                <a:pt x="252452"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01D5DE-825F-49C4-84D3-71134B2861F2}">
      <dsp:nvSpPr>
        <dsp:cNvPr id="0" name=""/>
        <dsp:cNvSpPr/>
      </dsp:nvSpPr>
      <dsp:spPr>
        <a:xfrm>
          <a:off x="1926585" y="645156"/>
          <a:ext cx="891555" cy="186171"/>
        </a:xfrm>
        <a:custGeom>
          <a:avLst/>
          <a:gdLst/>
          <a:ahLst/>
          <a:cxnLst/>
          <a:rect l="0" t="0" r="0" b="0"/>
          <a:pathLst>
            <a:path>
              <a:moveTo>
                <a:pt x="891555" y="0"/>
              </a:moveTo>
              <a:lnTo>
                <a:pt x="891555" y="131706"/>
              </a:lnTo>
              <a:lnTo>
                <a:pt x="0" y="131706"/>
              </a:lnTo>
              <a:lnTo>
                <a:pt x="0"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3B93B-D25D-4D42-86A6-06237DB63ABA}">
      <dsp:nvSpPr>
        <dsp:cNvPr id="0" name=""/>
        <dsp:cNvSpPr/>
      </dsp:nvSpPr>
      <dsp:spPr>
        <a:xfrm>
          <a:off x="98316" y="1154389"/>
          <a:ext cx="146304" cy="3921466"/>
        </a:xfrm>
        <a:custGeom>
          <a:avLst/>
          <a:gdLst/>
          <a:ahLst/>
          <a:cxnLst/>
          <a:rect l="0" t="0" r="0" b="0"/>
          <a:pathLst>
            <a:path>
              <a:moveTo>
                <a:pt x="0" y="0"/>
              </a:moveTo>
              <a:lnTo>
                <a:pt x="0" y="3921466"/>
              </a:lnTo>
              <a:lnTo>
                <a:pt x="146304" y="39214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D1677E-12F3-4D22-96BC-D000C2974C83}">
      <dsp:nvSpPr>
        <dsp:cNvPr id="0" name=""/>
        <dsp:cNvSpPr/>
      </dsp:nvSpPr>
      <dsp:spPr>
        <a:xfrm>
          <a:off x="98316" y="1154389"/>
          <a:ext cx="146304" cy="3553180"/>
        </a:xfrm>
        <a:custGeom>
          <a:avLst/>
          <a:gdLst/>
          <a:ahLst/>
          <a:cxnLst/>
          <a:rect l="0" t="0" r="0" b="0"/>
          <a:pathLst>
            <a:path>
              <a:moveTo>
                <a:pt x="0" y="0"/>
              </a:moveTo>
              <a:lnTo>
                <a:pt x="0" y="3553180"/>
              </a:lnTo>
              <a:lnTo>
                <a:pt x="146304" y="35531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C2281A-0D78-45EE-9827-2BCAA92517B4}">
      <dsp:nvSpPr>
        <dsp:cNvPr id="0" name=""/>
        <dsp:cNvSpPr/>
      </dsp:nvSpPr>
      <dsp:spPr>
        <a:xfrm>
          <a:off x="98316" y="1154389"/>
          <a:ext cx="146304" cy="3184894"/>
        </a:xfrm>
        <a:custGeom>
          <a:avLst/>
          <a:gdLst/>
          <a:ahLst/>
          <a:cxnLst/>
          <a:rect l="0" t="0" r="0" b="0"/>
          <a:pathLst>
            <a:path>
              <a:moveTo>
                <a:pt x="0" y="0"/>
              </a:moveTo>
              <a:lnTo>
                <a:pt x="0" y="3184894"/>
              </a:lnTo>
              <a:lnTo>
                <a:pt x="146304" y="31848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7B4EC8-67AC-4440-AE5B-73BFAF621E97}">
      <dsp:nvSpPr>
        <dsp:cNvPr id="0" name=""/>
        <dsp:cNvSpPr/>
      </dsp:nvSpPr>
      <dsp:spPr>
        <a:xfrm>
          <a:off x="98316" y="1154389"/>
          <a:ext cx="146304" cy="2816609"/>
        </a:xfrm>
        <a:custGeom>
          <a:avLst/>
          <a:gdLst/>
          <a:ahLst/>
          <a:cxnLst/>
          <a:rect l="0" t="0" r="0" b="0"/>
          <a:pathLst>
            <a:path>
              <a:moveTo>
                <a:pt x="0" y="0"/>
              </a:moveTo>
              <a:lnTo>
                <a:pt x="0" y="2816609"/>
              </a:lnTo>
              <a:lnTo>
                <a:pt x="146304" y="2816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93F1A2-C04F-4F16-812F-66137A9835BF}">
      <dsp:nvSpPr>
        <dsp:cNvPr id="0" name=""/>
        <dsp:cNvSpPr/>
      </dsp:nvSpPr>
      <dsp:spPr>
        <a:xfrm>
          <a:off x="98316" y="1154389"/>
          <a:ext cx="146304" cy="2448323"/>
        </a:xfrm>
        <a:custGeom>
          <a:avLst/>
          <a:gdLst/>
          <a:ahLst/>
          <a:cxnLst/>
          <a:rect l="0" t="0" r="0" b="0"/>
          <a:pathLst>
            <a:path>
              <a:moveTo>
                <a:pt x="0" y="0"/>
              </a:moveTo>
              <a:lnTo>
                <a:pt x="0" y="2448323"/>
              </a:lnTo>
              <a:lnTo>
                <a:pt x="146304" y="24483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B5E08E-42A5-4FD0-AD97-455D993F52B3}">
      <dsp:nvSpPr>
        <dsp:cNvPr id="0" name=""/>
        <dsp:cNvSpPr/>
      </dsp:nvSpPr>
      <dsp:spPr>
        <a:xfrm>
          <a:off x="98316" y="1154389"/>
          <a:ext cx="146304" cy="2080037"/>
        </a:xfrm>
        <a:custGeom>
          <a:avLst/>
          <a:gdLst/>
          <a:ahLst/>
          <a:cxnLst/>
          <a:rect l="0" t="0" r="0" b="0"/>
          <a:pathLst>
            <a:path>
              <a:moveTo>
                <a:pt x="0" y="0"/>
              </a:moveTo>
              <a:lnTo>
                <a:pt x="0" y="2080037"/>
              </a:lnTo>
              <a:lnTo>
                <a:pt x="146304" y="208003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2D5692-2FA0-4F44-90AA-C28983AAE1AF}">
      <dsp:nvSpPr>
        <dsp:cNvPr id="0" name=""/>
        <dsp:cNvSpPr/>
      </dsp:nvSpPr>
      <dsp:spPr>
        <a:xfrm>
          <a:off x="98316" y="1154389"/>
          <a:ext cx="146304" cy="1711751"/>
        </a:xfrm>
        <a:custGeom>
          <a:avLst/>
          <a:gdLst/>
          <a:ahLst/>
          <a:cxnLst/>
          <a:rect l="0" t="0" r="0" b="0"/>
          <a:pathLst>
            <a:path>
              <a:moveTo>
                <a:pt x="0" y="0"/>
              </a:moveTo>
              <a:lnTo>
                <a:pt x="0" y="1711751"/>
              </a:lnTo>
              <a:lnTo>
                <a:pt x="146304"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9F7BA4-A1A9-42F2-A657-800B517EA4C1}">
      <dsp:nvSpPr>
        <dsp:cNvPr id="0" name=""/>
        <dsp:cNvSpPr/>
      </dsp:nvSpPr>
      <dsp:spPr>
        <a:xfrm>
          <a:off x="98316" y="1154389"/>
          <a:ext cx="146304" cy="1343465"/>
        </a:xfrm>
        <a:custGeom>
          <a:avLst/>
          <a:gdLst/>
          <a:ahLst/>
          <a:cxnLst/>
          <a:rect l="0" t="0" r="0" b="0"/>
          <a:pathLst>
            <a:path>
              <a:moveTo>
                <a:pt x="0" y="0"/>
              </a:moveTo>
              <a:lnTo>
                <a:pt x="0" y="1343465"/>
              </a:lnTo>
              <a:lnTo>
                <a:pt x="146304"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7737A7-2FB0-4437-B529-9682C6F48683}">
      <dsp:nvSpPr>
        <dsp:cNvPr id="0" name=""/>
        <dsp:cNvSpPr/>
      </dsp:nvSpPr>
      <dsp:spPr>
        <a:xfrm>
          <a:off x="98316" y="1154389"/>
          <a:ext cx="146304" cy="975179"/>
        </a:xfrm>
        <a:custGeom>
          <a:avLst/>
          <a:gdLst/>
          <a:ahLst/>
          <a:cxnLst/>
          <a:rect l="0" t="0" r="0" b="0"/>
          <a:pathLst>
            <a:path>
              <a:moveTo>
                <a:pt x="0" y="0"/>
              </a:moveTo>
              <a:lnTo>
                <a:pt x="0" y="975179"/>
              </a:lnTo>
              <a:lnTo>
                <a:pt x="146304"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6F1F5F-0DA4-456D-90A1-685072EFC054}">
      <dsp:nvSpPr>
        <dsp:cNvPr id="0" name=""/>
        <dsp:cNvSpPr/>
      </dsp:nvSpPr>
      <dsp:spPr>
        <a:xfrm>
          <a:off x="98316" y="1154389"/>
          <a:ext cx="146304" cy="606893"/>
        </a:xfrm>
        <a:custGeom>
          <a:avLst/>
          <a:gdLst/>
          <a:ahLst/>
          <a:cxnLst/>
          <a:rect l="0" t="0" r="0" b="0"/>
          <a:pathLst>
            <a:path>
              <a:moveTo>
                <a:pt x="0" y="0"/>
              </a:moveTo>
              <a:lnTo>
                <a:pt x="0" y="606893"/>
              </a:lnTo>
              <a:lnTo>
                <a:pt x="146304"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073AC8-C47E-443B-9E77-D6F57D683A17}">
      <dsp:nvSpPr>
        <dsp:cNvPr id="0" name=""/>
        <dsp:cNvSpPr/>
      </dsp:nvSpPr>
      <dsp:spPr>
        <a:xfrm>
          <a:off x="98316" y="1154389"/>
          <a:ext cx="146304" cy="238607"/>
        </a:xfrm>
        <a:custGeom>
          <a:avLst/>
          <a:gdLst/>
          <a:ahLst/>
          <a:cxnLst/>
          <a:rect l="0" t="0" r="0" b="0"/>
          <a:pathLst>
            <a:path>
              <a:moveTo>
                <a:pt x="0" y="0"/>
              </a:moveTo>
              <a:lnTo>
                <a:pt x="0" y="238607"/>
              </a:lnTo>
              <a:lnTo>
                <a:pt x="146304"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88463" y="645156"/>
          <a:ext cx="2329677" cy="186171"/>
        </a:xfrm>
        <a:custGeom>
          <a:avLst/>
          <a:gdLst/>
          <a:ahLst/>
          <a:cxnLst/>
          <a:rect l="0" t="0" r="0" b="0"/>
          <a:pathLst>
            <a:path>
              <a:moveTo>
                <a:pt x="2329677" y="0"/>
              </a:moveTo>
              <a:lnTo>
                <a:pt x="2329677" y="131706"/>
              </a:lnTo>
              <a:lnTo>
                <a:pt x="0" y="131706"/>
              </a:lnTo>
              <a:lnTo>
                <a:pt x="0"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1416961" y="270298"/>
          <a:ext cx="2802359" cy="37485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Dinamización de comunidades digitales</a:t>
          </a:r>
        </a:p>
      </dsp:txBody>
      <dsp:txXfrm>
        <a:off x="1416961" y="270298"/>
        <a:ext cx="2802359" cy="374857"/>
      </dsp:txXfrm>
    </dsp:sp>
    <dsp:sp modelId="{5FE10822-78D4-42D1-88EF-35CD8E9BA072}">
      <dsp:nvSpPr>
        <dsp:cNvPr id="0" name=""/>
        <dsp:cNvSpPr/>
      </dsp:nvSpPr>
      <dsp:spPr>
        <a:xfrm>
          <a:off x="779" y="831327"/>
          <a:ext cx="975366"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 Desempeño red social.</a:t>
          </a:r>
          <a:endParaRPr lang="es-CO" sz="800" kern="1200"/>
        </a:p>
      </dsp:txBody>
      <dsp:txXfrm>
        <a:off x="779" y="831327"/>
        <a:ext cx="975366" cy="323061"/>
      </dsp:txXfrm>
    </dsp:sp>
    <dsp:sp modelId="{C13EB9C6-DC21-4F73-A1F8-061DCE5E9E6D}">
      <dsp:nvSpPr>
        <dsp:cNvPr id="0" name=""/>
        <dsp:cNvSpPr/>
      </dsp:nvSpPr>
      <dsp:spPr>
        <a:xfrm>
          <a:off x="244621"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Impresiones</a:t>
          </a:r>
        </a:p>
      </dsp:txBody>
      <dsp:txXfrm>
        <a:off x="244621" y="1263319"/>
        <a:ext cx="887003" cy="259356"/>
      </dsp:txXfrm>
    </dsp:sp>
    <dsp:sp modelId="{6B668CCA-1505-44FB-A0F6-1DFE89A5A067}">
      <dsp:nvSpPr>
        <dsp:cNvPr id="0" name=""/>
        <dsp:cNvSpPr/>
      </dsp:nvSpPr>
      <dsp:spPr>
        <a:xfrm>
          <a:off x="244621"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Me gusta</a:t>
          </a:r>
        </a:p>
      </dsp:txBody>
      <dsp:txXfrm>
        <a:off x="244621" y="1631605"/>
        <a:ext cx="887003" cy="259356"/>
      </dsp:txXfrm>
    </dsp:sp>
    <dsp:sp modelId="{080542AE-D3A8-40FF-AD2B-F2AC60052D44}">
      <dsp:nvSpPr>
        <dsp:cNvPr id="0" name=""/>
        <dsp:cNvSpPr/>
      </dsp:nvSpPr>
      <dsp:spPr>
        <a:xfrm>
          <a:off x="244621"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Comentarios</a:t>
          </a:r>
        </a:p>
      </dsp:txBody>
      <dsp:txXfrm>
        <a:off x="244621" y="1999891"/>
        <a:ext cx="887003" cy="259356"/>
      </dsp:txXfrm>
    </dsp:sp>
    <dsp:sp modelId="{3AD3669D-5C11-4F57-AFA7-36136D3CBAC0}">
      <dsp:nvSpPr>
        <dsp:cNvPr id="0" name=""/>
        <dsp:cNvSpPr/>
      </dsp:nvSpPr>
      <dsp:spPr>
        <a:xfrm>
          <a:off x="244621"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Historias</a:t>
          </a:r>
        </a:p>
      </dsp:txBody>
      <dsp:txXfrm>
        <a:off x="244621" y="2368177"/>
        <a:ext cx="887003" cy="259356"/>
      </dsp:txXfrm>
    </dsp:sp>
    <dsp:sp modelId="{F6DC68E8-D839-49B3-88E1-E73ABEFAEDE4}">
      <dsp:nvSpPr>
        <dsp:cNvPr id="0" name=""/>
        <dsp:cNvSpPr/>
      </dsp:nvSpPr>
      <dsp:spPr>
        <a:xfrm>
          <a:off x="244621"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Suscriptores</a:t>
          </a:r>
        </a:p>
      </dsp:txBody>
      <dsp:txXfrm>
        <a:off x="244621" y="2736463"/>
        <a:ext cx="887003" cy="259356"/>
      </dsp:txXfrm>
    </dsp:sp>
    <dsp:sp modelId="{7DEA9042-6B34-43A5-8A34-DB4A7E221273}">
      <dsp:nvSpPr>
        <dsp:cNvPr id="0" name=""/>
        <dsp:cNvSpPr/>
      </dsp:nvSpPr>
      <dsp:spPr>
        <a:xfrm>
          <a:off x="244621" y="3104748"/>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Seguidores</a:t>
          </a:r>
        </a:p>
      </dsp:txBody>
      <dsp:txXfrm>
        <a:off x="244621" y="3104748"/>
        <a:ext cx="887003" cy="259356"/>
      </dsp:txXfrm>
    </dsp:sp>
    <dsp:sp modelId="{91A142F1-C4D3-4723-A9C6-B9B28759643A}">
      <dsp:nvSpPr>
        <dsp:cNvPr id="0" name=""/>
        <dsp:cNvSpPr/>
      </dsp:nvSpPr>
      <dsp:spPr>
        <a:xfrm>
          <a:off x="244621" y="3473034"/>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Alcances</a:t>
          </a:r>
        </a:p>
      </dsp:txBody>
      <dsp:txXfrm>
        <a:off x="244621" y="3473034"/>
        <a:ext cx="887003" cy="259356"/>
      </dsp:txXfrm>
    </dsp:sp>
    <dsp:sp modelId="{260682B7-647A-4004-9D97-A5A2E0398205}">
      <dsp:nvSpPr>
        <dsp:cNvPr id="0" name=""/>
        <dsp:cNvSpPr/>
      </dsp:nvSpPr>
      <dsp:spPr>
        <a:xfrm>
          <a:off x="244621" y="3841320"/>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Indicadores</a:t>
          </a:r>
        </a:p>
      </dsp:txBody>
      <dsp:txXfrm>
        <a:off x="244621" y="3841320"/>
        <a:ext cx="887003" cy="259356"/>
      </dsp:txXfrm>
    </dsp:sp>
    <dsp:sp modelId="{41989930-AECB-4061-BBDB-4D25570DA1A8}">
      <dsp:nvSpPr>
        <dsp:cNvPr id="0" name=""/>
        <dsp:cNvSpPr/>
      </dsp:nvSpPr>
      <dsp:spPr>
        <a:xfrm>
          <a:off x="244621" y="4209606"/>
          <a:ext cx="867878"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Analítica de datos</a:t>
          </a:r>
          <a:br>
            <a:rPr lang="es-CO" sz="800" kern="1200"/>
          </a:br>
          <a:r>
            <a:rPr lang="es-CO" sz="800" kern="1200"/>
            <a:t> </a:t>
          </a:r>
        </a:p>
      </dsp:txBody>
      <dsp:txXfrm>
        <a:off x="244621" y="4209606"/>
        <a:ext cx="867878" cy="259356"/>
      </dsp:txXfrm>
    </dsp:sp>
    <dsp:sp modelId="{4D6FC8CC-0142-499F-AB78-71A2E222C9DB}">
      <dsp:nvSpPr>
        <dsp:cNvPr id="0" name=""/>
        <dsp:cNvSpPr/>
      </dsp:nvSpPr>
      <dsp:spPr>
        <a:xfrm>
          <a:off x="244621" y="4577892"/>
          <a:ext cx="518712"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Pauta</a:t>
          </a:r>
          <a:endParaRPr lang="es-419" sz="800" kern="1200"/>
        </a:p>
      </dsp:txBody>
      <dsp:txXfrm>
        <a:off x="244621" y="4577892"/>
        <a:ext cx="518712" cy="259356"/>
      </dsp:txXfrm>
    </dsp:sp>
    <dsp:sp modelId="{92A1BE19-2813-4305-98B6-37F3F63A566C}">
      <dsp:nvSpPr>
        <dsp:cNvPr id="0" name=""/>
        <dsp:cNvSpPr/>
      </dsp:nvSpPr>
      <dsp:spPr>
        <a:xfrm>
          <a:off x="244621" y="4946178"/>
          <a:ext cx="904982"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Publicaciones</a:t>
          </a:r>
        </a:p>
      </dsp:txBody>
      <dsp:txXfrm>
        <a:off x="244621" y="4946178"/>
        <a:ext cx="904982" cy="259356"/>
      </dsp:txXfrm>
    </dsp:sp>
    <dsp:sp modelId="{FA184558-5825-493A-BD34-3A9F8FA571FF}">
      <dsp:nvSpPr>
        <dsp:cNvPr id="0" name=""/>
        <dsp:cNvSpPr/>
      </dsp:nvSpPr>
      <dsp:spPr>
        <a:xfrm>
          <a:off x="1085075" y="831327"/>
          <a:ext cx="1683019"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Indicador clave de rendimiento.</a:t>
          </a:r>
          <a:endParaRPr lang="es-CO" sz="800" kern="1200"/>
        </a:p>
      </dsp:txBody>
      <dsp:txXfrm>
        <a:off x="1085075" y="831327"/>
        <a:ext cx="1683019" cy="323061"/>
      </dsp:txXfrm>
    </dsp:sp>
    <dsp:sp modelId="{60B55B54-6B2F-43C5-BA42-76C9E4DA7DD2}">
      <dsp:nvSpPr>
        <dsp:cNvPr id="0" name=""/>
        <dsp:cNvSpPr/>
      </dsp:nvSpPr>
      <dsp:spPr>
        <a:xfrm>
          <a:off x="1505830"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p>
      </dsp:txBody>
      <dsp:txXfrm>
        <a:off x="1505830" y="1263319"/>
        <a:ext cx="887003" cy="259356"/>
      </dsp:txXfrm>
    </dsp:sp>
    <dsp:sp modelId="{2922ACFE-BFB8-4D22-B4E5-A84162ADE575}">
      <dsp:nvSpPr>
        <dsp:cNvPr id="0" name=""/>
        <dsp:cNvSpPr/>
      </dsp:nvSpPr>
      <dsp:spPr>
        <a:xfrm>
          <a:off x="1505830"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Estructura</a:t>
          </a:r>
        </a:p>
      </dsp:txBody>
      <dsp:txXfrm>
        <a:off x="1505830" y="1631605"/>
        <a:ext cx="887003" cy="259356"/>
      </dsp:txXfrm>
    </dsp:sp>
    <dsp:sp modelId="{1EB5BB4C-0932-4873-95B4-578214880BFB}">
      <dsp:nvSpPr>
        <dsp:cNvPr id="0" name=""/>
        <dsp:cNvSpPr/>
      </dsp:nvSpPr>
      <dsp:spPr>
        <a:xfrm>
          <a:off x="1505830"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Interpretación</a:t>
          </a:r>
        </a:p>
      </dsp:txBody>
      <dsp:txXfrm>
        <a:off x="1505830" y="1999891"/>
        <a:ext cx="887003" cy="259356"/>
      </dsp:txXfrm>
    </dsp:sp>
    <dsp:sp modelId="{CFDAF3D2-9B57-4EF8-9FB1-35511341A1E8}">
      <dsp:nvSpPr>
        <dsp:cNvPr id="0" name=""/>
        <dsp:cNvSpPr/>
      </dsp:nvSpPr>
      <dsp:spPr>
        <a:xfrm>
          <a:off x="1505830"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Aplicabilidad</a:t>
          </a:r>
        </a:p>
      </dsp:txBody>
      <dsp:txXfrm>
        <a:off x="1505830" y="2368177"/>
        <a:ext cx="887003" cy="259356"/>
      </dsp:txXfrm>
    </dsp:sp>
    <dsp:sp modelId="{0700082C-8F29-42CD-AB38-1D3FF2A2F898}">
      <dsp:nvSpPr>
        <dsp:cNvPr id="0" name=""/>
        <dsp:cNvSpPr/>
      </dsp:nvSpPr>
      <dsp:spPr>
        <a:xfrm>
          <a:off x="1505830"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Cálculo</a:t>
          </a:r>
        </a:p>
      </dsp:txBody>
      <dsp:txXfrm>
        <a:off x="1505830" y="2736463"/>
        <a:ext cx="887003" cy="259356"/>
      </dsp:txXfrm>
    </dsp:sp>
    <dsp:sp modelId="{9D0301EF-23D7-4A23-A4FB-3ED2F22C5AB8}">
      <dsp:nvSpPr>
        <dsp:cNvPr id="0" name=""/>
        <dsp:cNvSpPr/>
      </dsp:nvSpPr>
      <dsp:spPr>
        <a:xfrm>
          <a:off x="2877025" y="831327"/>
          <a:ext cx="1264154"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Segmentación del mercado.</a:t>
          </a:r>
          <a:endParaRPr lang="es-CO" sz="800" kern="1200"/>
        </a:p>
      </dsp:txBody>
      <dsp:txXfrm>
        <a:off x="2877025" y="831327"/>
        <a:ext cx="1264154" cy="323061"/>
      </dsp:txXfrm>
    </dsp:sp>
    <dsp:sp modelId="{95344818-1688-41F3-B032-76D1F43C0581}">
      <dsp:nvSpPr>
        <dsp:cNvPr id="0" name=""/>
        <dsp:cNvSpPr/>
      </dsp:nvSpPr>
      <dsp:spPr>
        <a:xfrm>
          <a:off x="3193063"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p>
      </dsp:txBody>
      <dsp:txXfrm>
        <a:off x="3193063" y="1263319"/>
        <a:ext cx="887003" cy="259356"/>
      </dsp:txXfrm>
    </dsp:sp>
    <dsp:sp modelId="{D9221324-710E-42AA-AA29-3846D6255E55}">
      <dsp:nvSpPr>
        <dsp:cNvPr id="0" name=""/>
        <dsp:cNvSpPr/>
      </dsp:nvSpPr>
      <dsp:spPr>
        <a:xfrm>
          <a:off x="3193063"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Técnicas</a:t>
          </a:r>
        </a:p>
      </dsp:txBody>
      <dsp:txXfrm>
        <a:off x="3193063" y="1631605"/>
        <a:ext cx="887003" cy="259356"/>
      </dsp:txXfrm>
    </dsp:sp>
    <dsp:sp modelId="{3E157CCE-0870-4FD7-AABC-73F6B0AE1015}">
      <dsp:nvSpPr>
        <dsp:cNvPr id="0" name=""/>
        <dsp:cNvSpPr/>
      </dsp:nvSpPr>
      <dsp:spPr>
        <a:xfrm>
          <a:off x="3193063"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Variables</a:t>
          </a:r>
        </a:p>
      </dsp:txBody>
      <dsp:txXfrm>
        <a:off x="3193063" y="1999891"/>
        <a:ext cx="887003" cy="259356"/>
      </dsp:txXfrm>
    </dsp:sp>
    <dsp:sp modelId="{DAA25194-2664-451A-9691-B4CE6C897F1F}">
      <dsp:nvSpPr>
        <dsp:cNvPr id="0" name=""/>
        <dsp:cNvSpPr/>
      </dsp:nvSpPr>
      <dsp:spPr>
        <a:xfrm>
          <a:off x="3193063"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Matrices</a:t>
          </a:r>
        </a:p>
      </dsp:txBody>
      <dsp:txXfrm>
        <a:off x="3193063" y="2368177"/>
        <a:ext cx="887003" cy="259356"/>
      </dsp:txXfrm>
    </dsp:sp>
    <dsp:sp modelId="{F71F5302-047F-431A-8012-4B87B1BDD6E6}">
      <dsp:nvSpPr>
        <dsp:cNvPr id="0" name=""/>
        <dsp:cNvSpPr/>
      </dsp:nvSpPr>
      <dsp:spPr>
        <a:xfrm>
          <a:off x="3193063"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Clientes</a:t>
          </a:r>
        </a:p>
      </dsp:txBody>
      <dsp:txXfrm>
        <a:off x="3193063" y="2736463"/>
        <a:ext cx="887003" cy="259356"/>
      </dsp:txXfrm>
    </dsp:sp>
    <dsp:sp modelId="{CF9DE726-4C42-4C2C-8DA7-C44860FFCDB7}">
      <dsp:nvSpPr>
        <dsp:cNvPr id="0" name=""/>
        <dsp:cNvSpPr/>
      </dsp:nvSpPr>
      <dsp:spPr>
        <a:xfrm>
          <a:off x="3193063" y="3104748"/>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Vida del producto</a:t>
          </a:r>
        </a:p>
      </dsp:txBody>
      <dsp:txXfrm>
        <a:off x="3193063" y="3104748"/>
        <a:ext cx="887003" cy="259356"/>
      </dsp:txXfrm>
    </dsp:sp>
    <dsp:sp modelId="{55A9A1A4-15EB-4D17-83CB-209A7D032A0E}">
      <dsp:nvSpPr>
        <dsp:cNvPr id="0" name=""/>
        <dsp:cNvSpPr/>
      </dsp:nvSpPr>
      <dsp:spPr>
        <a:xfrm>
          <a:off x="3193063" y="3473034"/>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Beneficios</a:t>
          </a:r>
        </a:p>
      </dsp:txBody>
      <dsp:txXfrm>
        <a:off x="3193063" y="3473034"/>
        <a:ext cx="887003" cy="259356"/>
      </dsp:txXfrm>
    </dsp:sp>
    <dsp:sp modelId="{FD8F0706-396E-435A-8F7C-FE408B1312AF}">
      <dsp:nvSpPr>
        <dsp:cNvPr id="0" name=""/>
        <dsp:cNvSpPr/>
      </dsp:nvSpPr>
      <dsp:spPr>
        <a:xfrm>
          <a:off x="3193063" y="3841320"/>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Proceso</a:t>
          </a:r>
        </a:p>
      </dsp:txBody>
      <dsp:txXfrm>
        <a:off x="3193063" y="3841320"/>
        <a:ext cx="887003" cy="259356"/>
      </dsp:txXfrm>
    </dsp:sp>
    <dsp:sp modelId="{47823C73-1985-4122-B13B-072F02DA57EB}">
      <dsp:nvSpPr>
        <dsp:cNvPr id="0" name=""/>
        <dsp:cNvSpPr/>
      </dsp:nvSpPr>
      <dsp:spPr>
        <a:xfrm>
          <a:off x="4250109" y="831327"/>
          <a:ext cx="1340285"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Comportamiento del consumidor.</a:t>
          </a:r>
          <a:endParaRPr lang="es-CO" sz="800" kern="1200"/>
        </a:p>
      </dsp:txBody>
      <dsp:txXfrm>
        <a:off x="4250109" y="831327"/>
        <a:ext cx="1340285" cy="323061"/>
      </dsp:txXfrm>
    </dsp:sp>
    <dsp:sp modelId="{24C12B95-448D-475A-9FCE-D00BBB018C0D}">
      <dsp:nvSpPr>
        <dsp:cNvPr id="0" name=""/>
        <dsp:cNvSpPr/>
      </dsp:nvSpPr>
      <dsp:spPr>
        <a:xfrm>
          <a:off x="4585180"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p>
      </dsp:txBody>
      <dsp:txXfrm>
        <a:off x="4585180" y="1263319"/>
        <a:ext cx="887003" cy="259356"/>
      </dsp:txXfrm>
    </dsp:sp>
    <dsp:sp modelId="{4CAD74EE-CEEF-4BFA-B76E-DA8AD7557322}">
      <dsp:nvSpPr>
        <dsp:cNvPr id="0" name=""/>
        <dsp:cNvSpPr/>
      </dsp:nvSpPr>
      <dsp:spPr>
        <a:xfrm>
          <a:off x="4585180"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Variables</a:t>
          </a:r>
        </a:p>
      </dsp:txBody>
      <dsp:txXfrm>
        <a:off x="4585180" y="1631605"/>
        <a:ext cx="887003" cy="259356"/>
      </dsp:txXfrm>
    </dsp:sp>
    <dsp:sp modelId="{D9C3082E-60D0-495C-860B-F96DD98FCBF0}">
      <dsp:nvSpPr>
        <dsp:cNvPr id="0" name=""/>
        <dsp:cNvSpPr/>
      </dsp:nvSpPr>
      <dsp:spPr>
        <a:xfrm>
          <a:off x="4585180"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Aplicabilidad</a:t>
          </a:r>
        </a:p>
      </dsp:txBody>
      <dsp:txXfrm>
        <a:off x="4585180" y="1999891"/>
        <a:ext cx="887003" cy="259356"/>
      </dsp:txXfrm>
    </dsp:sp>
    <dsp:sp modelId="{37BB4AC1-2A28-4DB5-BCC6-0DD671CAD423}">
      <dsp:nvSpPr>
        <dsp:cNvPr id="0" name=""/>
        <dsp:cNvSpPr/>
      </dsp:nvSpPr>
      <dsp:spPr>
        <a:xfrm>
          <a:off x="4585180"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Influencias</a:t>
          </a:r>
        </a:p>
      </dsp:txBody>
      <dsp:txXfrm>
        <a:off x="4585180" y="2368177"/>
        <a:ext cx="887003" cy="259356"/>
      </dsp:txXfrm>
    </dsp:sp>
    <dsp:sp modelId="{4049165C-94E6-49A2-98C6-0B0485FC46E6}">
      <dsp:nvSpPr>
        <dsp:cNvPr id="0" name=""/>
        <dsp:cNvSpPr/>
      </dsp:nvSpPr>
      <dsp:spPr>
        <a:xfrm>
          <a:off x="4585180"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Características</a:t>
          </a:r>
        </a:p>
      </dsp:txBody>
      <dsp:txXfrm>
        <a:off x="4585180" y="2736463"/>
        <a:ext cx="887003" cy="259356"/>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A14A2F59-3FC3-4984-926E-509DC9A21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39</Pages>
  <Words>12173</Words>
  <Characters>66952</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5</cp:revision>
  <dcterms:created xsi:type="dcterms:W3CDTF">2026-05-15T21:40:00Z</dcterms:created>
  <dcterms:modified xsi:type="dcterms:W3CDTF">2026-05-19T02:27:00Z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