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C5DCC" w:rsidRDefault="00FC5DCC" w14:paraId="643ECFC7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FC5DCC" w:rsidTr="3FB3B100" w14:paraId="34B440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="00FC5DCC" w:rsidRDefault="002C0294" w14:paraId="58B5F2E9" w14:textId="77777777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5DCAC0BE" wp14:editId="46513029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FC5DCC" w:rsidRDefault="00FC5DCC" w14:paraId="5734CAE1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="00FC5DCC" w:rsidRDefault="002C0294" w14:paraId="1F580BB5" w14:textId="77777777">
            <w:pPr>
              <w:rPr>
                <w:rFonts w:ascii="Calibri" w:hAnsi="Calibri" w:eastAsia="Calibri" w:cs="Calibri"/>
                <w:color w:val="ED7D31"/>
              </w:rPr>
            </w:pPr>
            <w:r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="00FC5DCC" w:rsidRDefault="00FC5DCC" w14:paraId="0FC5DCCC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="00FC5DCC" w:rsidTr="3FB3B100" w14:paraId="07FF6C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="00046996" w:rsidP="00046996" w:rsidRDefault="002C0294" w14:paraId="02297EC9" w14:textId="77777777">
            <w:pPr>
              <w:spacing w:after="160"/>
              <w:rPr>
                <w:rFonts w:ascii="Calibri" w:hAnsi="Calibri" w:eastAsia="Calibri" w:cs="Calibri"/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046996" w:rsidR="00046996" w:rsidP="00046996" w:rsidRDefault="002C0294" w14:paraId="0CF19B59" w14:textId="77777777">
            <w:pPr>
              <w:pStyle w:val="Prrafodelista"/>
              <w:numPr>
                <w:ilvl w:val="0"/>
                <w:numId w:val="3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046996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046996" w:rsidR="00046996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046996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.</w:t>
            </w:r>
          </w:p>
          <w:p w:rsidRPr="00046996" w:rsidR="00046996" w:rsidP="00046996" w:rsidRDefault="002C0294" w14:paraId="2BE14CE6" w14:textId="77777777">
            <w:pPr>
              <w:pStyle w:val="Prrafodelista"/>
              <w:numPr>
                <w:ilvl w:val="0"/>
                <w:numId w:val="3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046996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046996" w:rsidR="00046996" w:rsidP="00046996" w:rsidRDefault="002C0294" w14:paraId="7D4FDA6D" w14:textId="77777777">
            <w:pPr>
              <w:pStyle w:val="Prrafodelista"/>
              <w:numPr>
                <w:ilvl w:val="0"/>
                <w:numId w:val="3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046996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046996" w:rsidR="00046996" w:rsidP="00046996" w:rsidRDefault="002C0294" w14:paraId="7B7B721B" w14:textId="77777777">
            <w:pPr>
              <w:pStyle w:val="Prrafodelista"/>
              <w:numPr>
                <w:ilvl w:val="0"/>
                <w:numId w:val="3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046996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046996" w:rsidR="00FC5DCC" w:rsidP="00046996" w:rsidRDefault="002C0294" w14:paraId="49D56A9F" w14:textId="77777777">
            <w:pPr>
              <w:pStyle w:val="Prrafodelista"/>
              <w:numPr>
                <w:ilvl w:val="0"/>
                <w:numId w:val="3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046996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046996" w:rsidR="00046996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046996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="00FC5DCC" w:rsidRDefault="002C0294" w14:paraId="1B68367F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046996">
              <w:rPr>
                <w:rFonts w:ascii="Calibri" w:hAnsi="Calibri" w:eastAsia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FC5DCC" w:rsidTr="3FB3B100" w14:paraId="603F025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FC5DCC" w:rsidRDefault="002C0294" w14:paraId="6CFAACBA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="00FC5DCC" w:rsidRDefault="00FC5DCC" w14:paraId="67C14C43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="00FC5DCC" w:rsidRDefault="00FC5DCC" w14:paraId="7D97875E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FC5DCC" w:rsidP="3FB3B100" w:rsidRDefault="00FC5DCC" w14:paraId="393129F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0"/>
                <w:iCs w:val="0"/>
                <w:color w:val="AEAAAA"/>
              </w:rPr>
            </w:pPr>
          </w:p>
          <w:p w:rsidR="00FC5DCC" w:rsidP="3FB3B100" w:rsidRDefault="002C0294" w14:paraId="2E23DCA5" w14:textId="09C2C1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0"/>
                <w:iCs w:val="0"/>
                <w:color w:val="000000"/>
                <w:shd w:val="clear" w:color="auto" w:fill="FFE599"/>
              </w:rPr>
            </w:pPr>
            <w:r w:rsidRPr="3FB3B100" w:rsidR="4593DC5B">
              <w:rPr>
                <w:rFonts w:ascii="Calibri" w:hAnsi="Calibri" w:eastAsia="Calibri" w:cs="Calibri"/>
                <w:i w:val="0"/>
                <w:iCs w:val="0"/>
                <w:color w:val="000000" w:themeColor="text1" w:themeTint="FF" w:themeShade="FF"/>
              </w:rPr>
              <w:t xml:space="preserve">Esta actividad le permitirá determinar el grado de apropiación de los contenidos del componente formativo: </w:t>
            </w:r>
            <w:bookmarkStart w:name="_Hlk195553616" w:id="0"/>
            <w:r w:rsidRPr="3FB3B100" w:rsidR="2AEF6FD2">
              <w:rPr>
                <w:i w:val="0"/>
                <w:iCs w:val="0"/>
                <w:color w:val="auto"/>
                <w:sz w:val="20"/>
                <w:szCs w:val="20"/>
              </w:rPr>
              <w:t>Gestión de documentación aduanera</w:t>
            </w:r>
            <w:bookmarkEnd w:id="0"/>
            <w:r w:rsidRPr="3FB3B100" w:rsidR="2AEF6FD2">
              <w:rPr>
                <w:i w:val="0"/>
                <w:iCs w:val="0"/>
                <w:color w:val="auto"/>
                <w:sz w:val="20"/>
                <w:szCs w:val="20"/>
              </w:rPr>
              <w:t>.</w:t>
            </w:r>
          </w:p>
          <w:p w:rsidR="00FC5DCC" w:rsidP="3FB3B100" w:rsidRDefault="00FC5DCC" w14:paraId="30D47F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0"/>
                <w:iCs w:val="0"/>
                <w:color w:val="000000"/>
              </w:rPr>
            </w:pPr>
          </w:p>
          <w:p w:rsidR="00FC5DCC" w:rsidP="3FB3B100" w:rsidRDefault="002C0294" w14:paraId="63340D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0"/>
                <w:iCs w:val="0"/>
                <w:color w:val="000000"/>
              </w:rPr>
            </w:pPr>
            <w:r w:rsidRPr="3FB3B100" w:rsidR="4593DC5B">
              <w:rPr>
                <w:rFonts w:ascii="Calibri" w:hAnsi="Calibri" w:eastAsia="Calibri" w:cs="Calibri"/>
                <w:i w:val="0"/>
                <w:iCs w:val="0"/>
                <w:color w:val="000000" w:themeColor="text1" w:themeTint="FF" w:themeShade="FF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="00FC5DCC" w:rsidP="3FB3B100" w:rsidRDefault="00FC5DCC" w14:paraId="5EF51F0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0"/>
                <w:iCs w:val="0"/>
                <w:color w:val="000000"/>
              </w:rPr>
            </w:pPr>
          </w:p>
          <w:p w:rsidR="00FC5DCC" w:rsidP="3FB3B100" w:rsidRDefault="002C0294" w14:paraId="7CB3AA4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0"/>
                <w:iCs w:val="0"/>
                <w:color w:val="000000"/>
              </w:rPr>
            </w:pPr>
            <w:r w:rsidRPr="3FB3B100" w:rsidR="4593DC5B">
              <w:rPr>
                <w:rFonts w:ascii="Calibri" w:hAnsi="Calibri" w:eastAsia="Calibri" w:cs="Calibri"/>
                <w:i w:val="0"/>
                <w:iCs w:val="0"/>
                <w:color w:val="000000" w:themeColor="text1" w:themeTint="FF" w:themeShade="FF"/>
              </w:rPr>
              <w:t>Lea la afirmación de cada ítem y luego señale verdadero o falso según corresponda.</w:t>
            </w:r>
          </w:p>
          <w:p w:rsidR="00FC5DCC" w:rsidP="3FB3B100" w:rsidRDefault="00FC5DCC" w14:paraId="139941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0"/>
                <w:iCs w:val="0"/>
                <w:color w:val="AEAAAA"/>
              </w:rPr>
            </w:pPr>
          </w:p>
          <w:p w:rsidR="00FC5DCC" w:rsidP="3FB3B100" w:rsidRDefault="00FC5DCC" w14:paraId="7976DE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0"/>
                <w:iCs w:val="0"/>
                <w:color w:val="AEAAAA"/>
              </w:rPr>
            </w:pPr>
          </w:p>
        </w:tc>
      </w:tr>
      <w:tr w:rsidR="00FC5DCC" w:rsidTr="3FB3B100" w14:paraId="534A2F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FC5DCC" w:rsidRDefault="002C0294" w14:paraId="6C4A87D1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F42DA1" w:rsidR="00FC5DCC" w:rsidP="3FB3B100" w:rsidRDefault="008A60E4" w14:paraId="02495B8F" w14:textId="747E08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i w:val="0"/>
                <w:iCs w:val="0"/>
                <w:color w:val="auto"/>
              </w:rPr>
            </w:pPr>
            <w:r w:rsidRPr="3FB3B100" w:rsidR="7E199B9D">
              <w:rPr>
                <w:rFonts w:ascii="Calibri" w:hAnsi="Calibri" w:cs="Calibri" w:asciiTheme="majorAscii" w:hAnsiTheme="majorAscii" w:cstheme="majorAscii"/>
                <w:i w:val="0"/>
                <w:iCs w:val="0"/>
                <w:color w:val="auto"/>
                <w:sz w:val="20"/>
                <w:szCs w:val="20"/>
              </w:rPr>
              <w:t>Fichas técnicas</w:t>
            </w:r>
            <w:r w:rsidRPr="3FB3B100" w:rsidR="2AEF6FD2">
              <w:rPr>
                <w:rFonts w:ascii="Calibri" w:hAnsi="Calibri" w:cs="Calibri" w:asciiTheme="majorAscii" w:hAnsiTheme="majorAscii" w:cstheme="majorAscii"/>
                <w:i w:val="0"/>
                <w:iCs w:val="0"/>
                <w:color w:val="auto"/>
                <w:sz w:val="20"/>
                <w:szCs w:val="20"/>
              </w:rPr>
              <w:t xml:space="preserve"> y sistemas de información aduanero.</w:t>
            </w:r>
          </w:p>
        </w:tc>
      </w:tr>
      <w:tr w:rsidR="00FC5DCC" w:rsidTr="3FB3B100" w14:paraId="4E2B0B9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FC5DCC" w:rsidRDefault="002C0294" w14:paraId="600E18D2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F42DA1" w:rsidR="00FC5DCC" w:rsidP="3FB3B100" w:rsidRDefault="001E6DE5" w14:paraId="17DB2BC6" w14:textId="75452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i w:val="0"/>
                <w:iCs w:val="0"/>
                <w:color w:val="auto"/>
              </w:rPr>
            </w:pPr>
            <w:r w:rsidRPr="3FB3B100" w:rsidR="2AEF6FD2">
              <w:rPr>
                <w:rFonts w:ascii="Calibri" w:hAnsi="Calibri" w:cs="Calibri" w:asciiTheme="majorAscii" w:hAnsiTheme="majorAscii" w:cstheme="majorAscii"/>
                <w:i w:val="0"/>
                <w:iCs w:val="0"/>
                <w:color w:val="auto"/>
                <w:sz w:val="20"/>
                <w:szCs w:val="20"/>
              </w:rPr>
              <w:t>Validar el conocimiento adquirido sobre fichas técnicas de mercancías y todo lo concerniente a sistemas de información aduanero.</w:t>
            </w:r>
          </w:p>
        </w:tc>
      </w:tr>
      <w:tr w:rsidR="00F42DA1" w:rsidTr="3FB3B100" w14:paraId="47F497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F42DA1" w:rsidP="00F42DA1" w:rsidRDefault="00F42DA1" w14:paraId="646896B1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F42DA1" w:rsidR="00F42DA1" w:rsidP="3FB3B100" w:rsidRDefault="00F42DA1" w14:paraId="1B69E14A" w14:textId="161958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i w:val="0"/>
                <w:iCs w:val="0"/>
                <w:color w:val="AEAAAA"/>
              </w:rPr>
            </w:pPr>
            <w:r w:rsidRPr="3FB3B100" w:rsidR="7633681E">
              <w:rPr>
                <w:rFonts w:ascii="Calibri" w:hAnsi="Calibri" w:eastAsia="Calibri" w:cs="Calibri" w:asciiTheme="majorAscii" w:hAnsiTheme="majorAscii" w:cstheme="majorAscii"/>
                <w:i w:val="0"/>
                <w:iCs w:val="0"/>
                <w:color w:val="auto"/>
                <w:sz w:val="20"/>
                <w:szCs w:val="20"/>
              </w:rPr>
              <w:t>Lea cada enunciado referente a los temas desarrollados en el componente formativo y elija la respuesta correcta según corresponda.</w:t>
            </w:r>
          </w:p>
        </w:tc>
      </w:tr>
      <w:tr w:rsidR="00F42DA1" w:rsidTr="3FB3B100" w14:paraId="66FBDAD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="00F42DA1" w:rsidP="00F42DA1" w:rsidRDefault="00F42DA1" w14:paraId="0D5DEA8D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PREGUNTAS</w:t>
            </w:r>
          </w:p>
        </w:tc>
      </w:tr>
      <w:tr w:rsidR="00F42DA1" w:rsidTr="3FB3B100" w14:paraId="6BBEE1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F42DA1" w:rsidP="00F42DA1" w:rsidRDefault="00F42DA1" w14:paraId="67067B96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F42DA1" w:rsidR="00F42DA1" w:rsidP="00F42DA1" w:rsidRDefault="00F42DA1" w14:paraId="7EC00666" w14:textId="0B67C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AEAAAA"/>
              </w:rPr>
            </w:pPr>
            <w:r w:rsidRPr="00F42DA1">
              <w:rPr>
                <w:rFonts w:eastAsia="Calibri" w:asciiTheme="majorHAnsi" w:hAnsiTheme="majorHAnsi" w:cstheme="majorHAnsi"/>
                <w:b/>
                <w:bCs/>
                <w:i/>
                <w:color w:val="auto"/>
              </w:rPr>
              <w:t>¿Qué característica permite a los sistemas aduaneros adaptarse a cambios normativos?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F42DA1" w:rsidP="00F42DA1" w:rsidRDefault="00F42DA1" w14:paraId="27C2804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  <w:r>
              <w:rPr>
                <w:rFonts w:ascii="Calibri" w:hAnsi="Calibri" w:eastAsia="Calibri" w:cs="Calibri"/>
                <w:i/>
                <w:color w:val="AEAAAA"/>
              </w:rPr>
              <w:t>Rta(s) correcta(s) (x)</w:t>
            </w:r>
          </w:p>
        </w:tc>
      </w:tr>
      <w:tr w:rsidR="00F42DA1" w:rsidTr="3FB3B100" w14:paraId="1FF1DD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14D26C73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F1873" w:rsidR="00F42DA1" w:rsidP="00F42DA1" w:rsidRDefault="00F42DA1" w14:paraId="67972242" w14:textId="10707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F1873">
              <w:rPr>
                <w:rFonts w:ascii="Calibri" w:hAnsi="Calibri" w:eastAsia="Calibri" w:cs="Calibri"/>
                <w:i/>
                <w:color w:val="auto"/>
              </w:rPr>
              <w:t>Automatización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F42DA1" w:rsidP="00F42DA1" w:rsidRDefault="00F42DA1" w14:paraId="2C0A3DCE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</w:p>
        </w:tc>
      </w:tr>
      <w:tr w:rsidR="00F42DA1" w:rsidTr="3FB3B100" w14:paraId="2FC5FF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1CB9438A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F1873" w:rsidR="00F42DA1" w:rsidP="00F42DA1" w:rsidRDefault="00F42DA1" w14:paraId="0A60D17D" w14:textId="4E6F7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F1873">
              <w:rPr>
                <w:rFonts w:ascii="Calibri" w:hAnsi="Calibri" w:eastAsia="Calibri" w:cs="Calibri"/>
                <w:i/>
                <w:color w:val="auto"/>
              </w:rPr>
              <w:t>Escalabilidad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F42DA1" w:rsidP="00F42DA1" w:rsidRDefault="00F42DA1" w14:paraId="3F515F68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  <w:r w:rsidRPr="008A60E4"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="00F42DA1" w:rsidTr="3FB3B100" w14:paraId="1D3902C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59D6B9F7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F1873" w:rsidR="00F42DA1" w:rsidP="00F42DA1" w:rsidRDefault="00F42DA1" w14:paraId="1DA91891" w14:textId="63229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F1873">
              <w:rPr>
                <w:rFonts w:ascii="Calibri" w:hAnsi="Calibri" w:eastAsia="Calibri" w:cs="Calibri"/>
                <w:i/>
                <w:color w:val="auto"/>
              </w:rPr>
              <w:t>Interoperabilidad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F42DA1" w:rsidP="00F42DA1" w:rsidRDefault="00F42DA1" w14:paraId="7B20325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</w:p>
        </w:tc>
      </w:tr>
      <w:tr w:rsidR="00F42DA1" w:rsidTr="3FB3B100" w14:paraId="680ED5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2F2BB8C0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BF1873" w:rsidR="00F42DA1" w:rsidP="00F42DA1" w:rsidRDefault="00F42DA1" w14:paraId="3B5B6349" w14:textId="67821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F1873">
              <w:rPr>
                <w:rFonts w:ascii="Calibri" w:hAnsi="Calibri" w:eastAsia="Calibri" w:cs="Calibri"/>
                <w:i/>
                <w:color w:val="auto"/>
              </w:rPr>
              <w:t>Trazabilidad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="00F42DA1" w:rsidP="00F42DA1" w:rsidRDefault="00F42DA1" w14:paraId="3BFCB093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</w:p>
        </w:tc>
      </w:tr>
      <w:tr w:rsidR="00F42DA1" w:rsidTr="3FB3B100" w14:paraId="783DBC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F42DA1" w:rsidP="00F42DA1" w:rsidRDefault="00F42DA1" w14:paraId="1C10A29A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F42DA1" w:rsidP="00F42DA1" w:rsidRDefault="00BF1873" w14:paraId="453AB4FA" w14:textId="522A9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hAnsi="Calibri" w:eastAsia="Calibri" w:cs="Calibri"/>
                <w:i/>
                <w:color w:val="auto"/>
              </w:rPr>
              <w:t>Excelente trabajo. Tie</w:t>
            </w:r>
            <w:r>
              <w:rPr>
                <w:rFonts w:ascii="Calibri" w:hAnsi="Calibri" w:eastAsia="Calibri" w:cs="Calibri"/>
                <w:i/>
                <w:color w:val="auto"/>
              </w:rPr>
              <w:t>ne un claro entendimiento sobre</w:t>
            </w:r>
            <w:r>
              <w:t xml:space="preserve"> </w:t>
            </w:r>
            <w:r w:rsidR="00140F6B">
              <w:rPr>
                <w:rFonts w:asciiTheme="majorHAnsi" w:hAnsiTheme="majorHAnsi" w:cstheme="majorHAnsi"/>
                <w:i/>
                <w:iCs/>
                <w:color w:val="auto"/>
              </w:rPr>
              <w:t>f</w:t>
            </w:r>
            <w:r w:rsidRPr="008A60E4" w:rsidR="008A60E4">
              <w:rPr>
                <w:rFonts w:asciiTheme="majorHAnsi" w:hAnsiTheme="majorHAnsi" w:cstheme="majorHAnsi"/>
                <w:i/>
                <w:iCs/>
                <w:color w:val="auto"/>
              </w:rPr>
              <w:t>ichas técnicas y sistemas de información aduanero.</w:t>
            </w:r>
          </w:p>
        </w:tc>
      </w:tr>
      <w:tr w:rsidR="00F42DA1" w:rsidTr="3FB3B100" w14:paraId="01A5DE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F42DA1" w:rsidP="00F42DA1" w:rsidRDefault="00F42DA1" w14:paraId="7367FC22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F42DA1" w:rsidP="00F42DA1" w:rsidRDefault="00BF1873" w14:paraId="774087C7" w14:textId="31083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hAnsi="Calibri" w:eastAsia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hAnsi="Calibri" w:eastAsia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F42DA1" w:rsidTr="3FB3B100" w14:paraId="275F807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F42DA1" w:rsidP="00F42DA1" w:rsidRDefault="00F42DA1" w14:paraId="5368A04C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8A481F" w:rsidR="00F42DA1" w:rsidP="00F42DA1" w:rsidRDefault="00BF1873" w14:paraId="6FDA5E45" w14:textId="23E0E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8A481F">
              <w:rPr>
                <w:rFonts w:ascii="Calibri" w:hAnsi="Calibri" w:eastAsia="Calibri" w:cs="Calibri"/>
                <w:b/>
                <w:i/>
                <w:color w:val="auto"/>
              </w:rPr>
              <w:t>¿Qué tipo de ficha técnica describe la mercancía para su ingreso legal al país?</w:t>
            </w:r>
          </w:p>
        </w:tc>
      </w:tr>
      <w:tr w:rsidR="00F42DA1" w:rsidTr="3FB3B100" w14:paraId="176D24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15D12C54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40F6B" w:rsidR="00F42DA1" w:rsidP="00F42DA1" w:rsidRDefault="00140F6B" w14:paraId="149E6218" w14:textId="2BFDD8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40F6B">
              <w:rPr>
                <w:rFonts w:ascii="Calibri" w:hAnsi="Calibri" w:eastAsia="Calibri" w:cs="Calibri"/>
                <w:i/>
                <w:color w:val="auto"/>
              </w:rPr>
              <w:t>De importación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F42DA1" w:rsidP="00F42DA1" w:rsidRDefault="00140F6B" w14:paraId="1B25E273" w14:textId="41EB28E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  <w:r w:rsidRPr="00140F6B"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="00F42DA1" w:rsidTr="3FB3B100" w14:paraId="5881B7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51168599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40F6B" w:rsidR="00F42DA1" w:rsidP="00F42DA1" w:rsidRDefault="00140F6B" w14:paraId="68102070" w14:textId="0AA2C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40F6B">
              <w:rPr>
                <w:rFonts w:ascii="Calibri" w:hAnsi="Calibri" w:eastAsia="Calibri" w:cs="Calibri"/>
                <w:i/>
                <w:color w:val="auto"/>
              </w:rPr>
              <w:t>Admisión temporal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="00F42DA1" w:rsidP="00F42DA1" w:rsidRDefault="00F42DA1" w14:paraId="4DB94B1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</w:p>
        </w:tc>
      </w:tr>
      <w:tr w:rsidR="00F42DA1" w:rsidTr="3FB3B100" w14:paraId="1B057B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037B9B69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140F6B" w:rsidR="00F42DA1" w:rsidP="00F42DA1" w:rsidRDefault="00140F6B" w14:paraId="3805B75A" w14:textId="5D0F8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40F6B">
              <w:rPr>
                <w:rFonts w:ascii="Calibri" w:hAnsi="Calibri" w:eastAsia="Calibri" w:cs="Calibri"/>
                <w:i/>
                <w:color w:val="auto"/>
              </w:rPr>
              <w:t>Depósito aduanero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F42DA1" w:rsidP="00F42DA1" w:rsidRDefault="00F42DA1" w14:paraId="4E57D7F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</w:p>
        </w:tc>
      </w:tr>
      <w:tr w:rsidR="00F42DA1" w:rsidTr="3FB3B100" w14:paraId="690206C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3C58C90A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140F6B" w:rsidR="00F42DA1" w:rsidP="00F42DA1" w:rsidRDefault="00140F6B" w14:paraId="35254CB7" w14:textId="2FF61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40F6B">
              <w:rPr>
                <w:rFonts w:ascii="Calibri" w:hAnsi="Calibri" w:eastAsia="Calibri" w:cs="Calibri"/>
                <w:i/>
                <w:color w:val="auto"/>
              </w:rPr>
              <w:t>Peligrosas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="00F42DA1" w:rsidP="00F42DA1" w:rsidRDefault="00F42DA1" w14:paraId="72FCD84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</w:p>
        </w:tc>
      </w:tr>
      <w:tr w:rsidR="00140F6B" w:rsidTr="3FB3B100" w14:paraId="6AE756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140F6B" w:rsidP="00140F6B" w:rsidRDefault="00140F6B" w14:paraId="0DCB5BE9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140F6B" w:rsidP="00140F6B" w:rsidRDefault="00140F6B" w14:paraId="4D91BC08" w14:textId="60C620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hAnsi="Calibri" w:eastAsia="Calibri" w:cs="Calibri"/>
                <w:i/>
                <w:color w:val="auto"/>
              </w:rPr>
              <w:t>Excelente trabajo. Tie</w:t>
            </w:r>
            <w:r>
              <w:rPr>
                <w:rFonts w:ascii="Calibri" w:hAnsi="Calibri" w:eastAsia="Calibri" w:cs="Calibri"/>
                <w:i/>
                <w:color w:val="auto"/>
              </w:rPr>
              <w:t>ne un claro entendimiento sobre</w:t>
            </w:r>
            <w:r>
              <w:t xml:space="preserve"> </w:t>
            </w:r>
            <w:r>
              <w:rPr>
                <w:rFonts w:asciiTheme="majorHAnsi" w:hAnsiTheme="majorHAnsi" w:cstheme="majorHAnsi"/>
                <w:i/>
                <w:iCs/>
                <w:color w:val="auto"/>
              </w:rPr>
              <w:t>f</w:t>
            </w:r>
            <w:r w:rsidRPr="008A60E4">
              <w:rPr>
                <w:rFonts w:asciiTheme="majorHAnsi" w:hAnsiTheme="majorHAnsi" w:cstheme="majorHAnsi"/>
                <w:i/>
                <w:iCs/>
                <w:color w:val="auto"/>
              </w:rPr>
              <w:t>ichas técnicas y sistemas de información aduanero.</w:t>
            </w:r>
          </w:p>
        </w:tc>
      </w:tr>
      <w:tr w:rsidR="00140F6B" w:rsidTr="3FB3B100" w14:paraId="5351887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140F6B" w:rsidP="00140F6B" w:rsidRDefault="00140F6B" w14:paraId="47E2AD75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140F6B" w:rsidP="00140F6B" w:rsidRDefault="00140F6B" w14:paraId="5E252D8E" w14:textId="108B8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hAnsi="Calibri" w:eastAsia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hAnsi="Calibri" w:eastAsia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F42DA1" w:rsidTr="3FB3B100" w14:paraId="0AFF5D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F42DA1" w:rsidP="00F42DA1" w:rsidRDefault="00F42DA1" w14:paraId="79EC0115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F42DA1" w:rsidP="3FB3B100" w:rsidRDefault="000C795D" w14:paraId="6DF27F02" w14:textId="657D74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color w:val="AEAAAA"/>
              </w:rPr>
            </w:pPr>
            <w:r w:rsidRPr="3FB3B100" w:rsidR="3655FFF6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>De acuerdo con el</w:t>
            </w:r>
            <w:r w:rsidRPr="3FB3B100" w:rsidR="5B46010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 xml:space="preserve"> documento, ¿cuál no es un beneficio de los sistemas de información aduanero?</w:t>
            </w:r>
          </w:p>
        </w:tc>
      </w:tr>
      <w:tr w:rsidR="00F42DA1" w:rsidTr="3FB3B100" w14:paraId="57A693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01B86EC4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0C795D" w:rsidR="00F42DA1" w:rsidP="00F42DA1" w:rsidRDefault="000C795D" w14:paraId="1B7E174B" w14:textId="51F59F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0C795D">
              <w:rPr>
                <w:rFonts w:ascii="Calibri" w:hAnsi="Calibri" w:eastAsia="Calibri" w:cs="Calibri"/>
                <w:i/>
                <w:color w:val="auto"/>
              </w:rPr>
              <w:t>Seguridad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0C795D" w:rsidR="00F42DA1" w:rsidP="00F42DA1" w:rsidRDefault="00F42DA1" w14:paraId="4F5053A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="00F42DA1" w:rsidTr="3FB3B100" w14:paraId="2045E5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2C68E6D6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0C795D" w:rsidR="00F42DA1" w:rsidP="00F42DA1" w:rsidRDefault="000C795D" w14:paraId="4F6C7024" w14:textId="541B8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0C795D">
              <w:rPr>
                <w:rFonts w:ascii="Calibri" w:hAnsi="Calibri" w:eastAsia="Calibri" w:cs="Calibri"/>
                <w:i/>
                <w:color w:val="auto"/>
              </w:rPr>
              <w:t>Interoperabilidad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0C795D" w:rsidR="00F42DA1" w:rsidP="00F42DA1" w:rsidRDefault="00F42DA1" w14:paraId="0E16EB19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="00F42DA1" w:rsidTr="3FB3B100" w14:paraId="6266645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348789F6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0C795D" w:rsidR="00F42DA1" w:rsidP="00F42DA1" w:rsidRDefault="000C795D" w14:paraId="4EC483D9" w14:textId="33BF41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0C795D">
              <w:rPr>
                <w:rFonts w:ascii="Calibri" w:hAnsi="Calibri" w:eastAsia="Calibri" w:cs="Calibri"/>
                <w:i/>
                <w:color w:val="auto"/>
              </w:rPr>
              <w:t>Reducción de costos arancelarios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0C795D" w:rsidR="00F42DA1" w:rsidP="00F42DA1" w:rsidRDefault="000C795D" w14:paraId="640301BC" w14:textId="06185E6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0C795D"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="00F42DA1" w:rsidTr="3FB3B100" w14:paraId="4FBBC9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0D240552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0C795D" w:rsidR="00F42DA1" w:rsidP="00F42DA1" w:rsidRDefault="000C795D" w14:paraId="39ECD89B" w14:textId="32E5B3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0C795D">
              <w:rPr>
                <w:rFonts w:ascii="Calibri" w:hAnsi="Calibri" w:eastAsia="Calibri" w:cs="Calibri"/>
                <w:i/>
                <w:color w:val="auto"/>
              </w:rPr>
              <w:t>Automatización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0C795D" w:rsidR="00F42DA1" w:rsidP="00F42DA1" w:rsidRDefault="00F42DA1" w14:paraId="4E3E868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="009A66B1" w:rsidTr="3FB3B100" w14:paraId="6268EB1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9A66B1" w:rsidP="009A66B1" w:rsidRDefault="009A66B1" w14:paraId="72219EE8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9A66B1" w:rsidP="009A66B1" w:rsidRDefault="009A66B1" w14:paraId="0EDA2923" w14:textId="1F692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hAnsi="Calibri" w:eastAsia="Calibri" w:cs="Calibri"/>
                <w:i/>
                <w:color w:val="auto"/>
              </w:rPr>
              <w:t>Excelente trabajo. Tie</w:t>
            </w:r>
            <w:r>
              <w:rPr>
                <w:rFonts w:ascii="Calibri" w:hAnsi="Calibri" w:eastAsia="Calibri" w:cs="Calibri"/>
                <w:i/>
                <w:color w:val="auto"/>
              </w:rPr>
              <w:t>ne un claro entendimiento sobre</w:t>
            </w:r>
            <w:r>
              <w:t xml:space="preserve"> </w:t>
            </w:r>
            <w:r>
              <w:rPr>
                <w:rFonts w:asciiTheme="majorHAnsi" w:hAnsiTheme="majorHAnsi" w:cstheme="majorHAnsi"/>
                <w:i/>
                <w:iCs/>
                <w:color w:val="auto"/>
              </w:rPr>
              <w:t>f</w:t>
            </w:r>
            <w:r w:rsidRPr="008A60E4">
              <w:rPr>
                <w:rFonts w:asciiTheme="majorHAnsi" w:hAnsiTheme="majorHAnsi" w:cstheme="majorHAnsi"/>
                <w:i/>
                <w:iCs/>
                <w:color w:val="auto"/>
              </w:rPr>
              <w:t>ichas técnicas y sistemas de información aduanero.</w:t>
            </w:r>
          </w:p>
        </w:tc>
      </w:tr>
      <w:tr w:rsidR="009A66B1" w:rsidTr="3FB3B100" w14:paraId="41060D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9A66B1" w:rsidP="009A66B1" w:rsidRDefault="009A66B1" w14:paraId="6E10E212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9A66B1" w:rsidP="009A66B1" w:rsidRDefault="009A66B1" w14:paraId="18BDB644" w14:textId="70248C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hAnsi="Calibri" w:eastAsia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hAnsi="Calibri" w:eastAsia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F42DA1" w:rsidTr="3FB3B100" w14:paraId="3638D55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F42DA1" w:rsidP="00F42DA1" w:rsidRDefault="00F42DA1" w14:paraId="20435CBA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="00F42DA1" w:rsidP="00F42DA1" w:rsidRDefault="00904A1F" w14:paraId="5349185F" w14:textId="051A3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  <w:r w:rsidRPr="00904A1F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¿Qué incluye el "uso y manejo" en una ficha técnica?</w:t>
            </w:r>
          </w:p>
        </w:tc>
      </w:tr>
      <w:tr w:rsidR="00F42DA1" w:rsidTr="3FB3B100" w14:paraId="106939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3D5C7857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F42DA1" w:rsidP="00F42DA1" w:rsidRDefault="00904A1F" w14:paraId="1F817B5F" w14:textId="4B435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Instrucciones de almacenamiento y transporte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F42DA1" w:rsidP="00F42DA1" w:rsidRDefault="00150E96" w14:paraId="4566B637" w14:textId="782485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="00F42DA1" w:rsidTr="3FB3B100" w14:paraId="72E9F63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2FCF64A0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F42DA1" w:rsidP="00F42DA1" w:rsidRDefault="00150E96" w14:paraId="42541D66" w14:textId="387754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Promociones de venta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F42DA1" w:rsidP="00F42DA1" w:rsidRDefault="00F42DA1" w14:paraId="2FF8B2A3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="00F42DA1" w:rsidTr="3FB3B100" w14:paraId="41AF33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1497CED6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F42DA1" w:rsidP="00F42DA1" w:rsidRDefault="00150E96" w14:paraId="1EE6B166" w14:textId="2D9B4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Nombres de competidores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F42DA1" w:rsidP="00F42DA1" w:rsidRDefault="00F42DA1" w14:paraId="13305EBD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="00F42DA1" w:rsidTr="3FB3B100" w14:paraId="228EBE4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00F42DA1" w:rsidP="00F42DA1" w:rsidRDefault="00F42DA1" w14:paraId="7956BFB6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F42DA1" w:rsidP="00F42DA1" w:rsidRDefault="00150E96" w14:paraId="100594A4" w14:textId="4FD56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Precios en otros países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F42DA1" w:rsidP="00F42DA1" w:rsidRDefault="00F42DA1" w14:paraId="4124243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="009A66B1" w:rsidTr="3FB3B100" w14:paraId="3B0EA3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9A66B1" w:rsidP="009A66B1" w:rsidRDefault="009A66B1" w14:paraId="59278C21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9A66B1" w:rsidP="009A66B1" w:rsidRDefault="009A66B1" w14:paraId="5D37A700" w14:textId="39F253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EAAAA"/>
                <w:sz w:val="20"/>
                <w:szCs w:val="20"/>
              </w:rPr>
            </w:pPr>
            <w:r w:rsidRPr="00CA2567">
              <w:rPr>
                <w:rFonts w:ascii="Calibri" w:hAnsi="Calibri" w:eastAsia="Calibri" w:cs="Calibri"/>
                <w:i/>
                <w:color w:val="auto"/>
              </w:rPr>
              <w:t>Excelente trabajo. Tie</w:t>
            </w:r>
            <w:r>
              <w:rPr>
                <w:rFonts w:ascii="Calibri" w:hAnsi="Calibri" w:eastAsia="Calibri" w:cs="Calibri"/>
                <w:i/>
                <w:color w:val="auto"/>
              </w:rPr>
              <w:t>ne un claro entendimiento sobre</w:t>
            </w:r>
            <w:r>
              <w:t xml:space="preserve"> </w:t>
            </w:r>
            <w:r>
              <w:rPr>
                <w:rFonts w:asciiTheme="majorHAnsi" w:hAnsiTheme="majorHAnsi" w:cstheme="majorHAnsi"/>
                <w:i/>
                <w:iCs/>
                <w:color w:val="auto"/>
              </w:rPr>
              <w:t>f</w:t>
            </w:r>
            <w:r w:rsidRPr="008A60E4">
              <w:rPr>
                <w:rFonts w:asciiTheme="majorHAnsi" w:hAnsiTheme="majorHAnsi" w:cstheme="majorHAnsi"/>
                <w:i/>
                <w:iCs/>
                <w:color w:val="auto"/>
              </w:rPr>
              <w:t>ichas técnicas y sistemas de información aduanero.</w:t>
            </w:r>
          </w:p>
        </w:tc>
      </w:tr>
      <w:tr w:rsidR="009A66B1" w:rsidTr="3FB3B100" w14:paraId="1AE15DB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="009A66B1" w:rsidP="009A66B1" w:rsidRDefault="009A66B1" w14:paraId="3B944988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="009A66B1" w:rsidP="009A66B1" w:rsidRDefault="009A66B1" w14:paraId="42D5B083" w14:textId="76855F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hAnsi="Calibri" w:eastAsia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hAnsi="Calibri" w:eastAsia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F42DA1" w:rsidTr="3FB3B100" w14:paraId="509EEF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="00F42DA1" w:rsidP="00F42DA1" w:rsidRDefault="00F42DA1" w14:paraId="52D5244C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150E96" w:rsidR="00F42DA1" w:rsidP="00F42DA1" w:rsidRDefault="00150E96" w14:paraId="55DE6A40" w14:textId="0798D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150E96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Las mercancías peligrosas requieren en su ficha técnica:</w:t>
            </w:r>
          </w:p>
        </w:tc>
      </w:tr>
      <w:tr w:rsidRPr="00150E96" w:rsidR="00150E96" w:rsidTr="3FB3B100" w14:paraId="4B63327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F42DA1" w:rsidP="00F42DA1" w:rsidRDefault="00F42DA1" w14:paraId="7C5C50F9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F42DA1" w:rsidP="00F42DA1" w:rsidRDefault="00150E96" w14:paraId="7C9B5DF5" w14:textId="3B9B0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Recetas médicas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F42DA1" w:rsidP="00F42DA1" w:rsidRDefault="00F42DA1" w14:paraId="6F7089C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7CBE2D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F42DA1" w:rsidP="00F42DA1" w:rsidRDefault="00F42DA1" w14:paraId="37932970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F42DA1" w:rsidP="00F42DA1" w:rsidRDefault="00150E96" w14:paraId="23A9885A" w14:textId="68AC8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Hojas de seguridad (MSDS) y clase de riesgo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F42DA1" w:rsidP="00F42DA1" w:rsidRDefault="00150E96" w14:paraId="39E0B64B" w14:textId="60A6229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1ACCA0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F42DA1" w:rsidP="00F42DA1" w:rsidRDefault="00F42DA1" w14:paraId="26EACB78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F42DA1" w:rsidP="00F42DA1" w:rsidRDefault="00150E96" w14:paraId="188C860D" w14:textId="376FF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Fotografías del producto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F42DA1" w:rsidP="00F42DA1" w:rsidRDefault="00F42DA1" w14:paraId="61FF50D3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0C4299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F42DA1" w:rsidP="00F42DA1" w:rsidRDefault="00F42DA1" w14:paraId="3723B2D6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F42DA1" w:rsidP="00F42DA1" w:rsidRDefault="00150E96" w14:paraId="6F909F78" w14:textId="1C783A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Opiniones de clientes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F42DA1" w:rsidP="00F42DA1" w:rsidRDefault="00F42DA1" w14:paraId="1A42B5B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2FA8FC1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9A66B1" w:rsidP="009A66B1" w:rsidRDefault="009A66B1" w14:paraId="720AAA04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9A66B1" w:rsidP="009A66B1" w:rsidRDefault="009A66B1" w14:paraId="1E2940D5" w14:textId="0FEED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2B57DC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9A66B1" w:rsidP="009A66B1" w:rsidRDefault="009A66B1" w14:paraId="00DB56CC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9A66B1" w:rsidP="009A66B1" w:rsidRDefault="009A66B1" w14:paraId="799D872E" w14:textId="016C4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2C222B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F42DA1" w:rsidP="00F42DA1" w:rsidRDefault="00F42DA1" w14:paraId="64C481F0" w14:textId="781BD298">
            <w:pPr>
              <w:rPr>
                <w:rFonts w:ascii="Calibri" w:hAnsi="Calibri" w:eastAsia="Calibri" w:cs="Calibri"/>
                <w:color w:val="auto"/>
              </w:rPr>
            </w:pPr>
            <w:bookmarkStart w:name="_Hlk195607982" w:id="1"/>
            <w:bookmarkStart w:name="_Hlk195608152" w:id="2"/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150E96">
              <w:rPr>
                <w:rFonts w:ascii="Calibri" w:hAnsi="Calibri" w:eastAsia="Calibri" w:cs="Calibri"/>
                <w:color w:val="auto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150E96" w:rsidR="00F42DA1" w:rsidP="00F42DA1" w:rsidRDefault="00150E96" w14:paraId="61B9B358" w14:textId="25C4C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150E96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¿Qué es un Sistema de Información Aduanero (SIA)?</w:t>
            </w:r>
          </w:p>
        </w:tc>
      </w:tr>
      <w:tr w:rsidRPr="00150E96" w:rsidR="00150E96" w:rsidTr="3FB3B100" w14:paraId="562DC3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F42DA1" w:rsidP="00F42DA1" w:rsidRDefault="00F42DA1" w14:paraId="35D9B99C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F42DA1" w:rsidP="00F42DA1" w:rsidRDefault="00150E96" w14:paraId="7CB25821" w14:textId="5CE3F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Un software para diseño gráfico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F42DA1" w:rsidP="00F42DA1" w:rsidRDefault="00F42DA1" w14:paraId="60EBEE9C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32E0DA9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F42DA1" w:rsidP="00F42DA1" w:rsidRDefault="00F42DA1" w14:paraId="34C4C1A3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F42DA1" w:rsidP="00F42DA1" w:rsidRDefault="00150E96" w14:paraId="7B45664C" w14:textId="4D9F0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Una red social para agentes aduaneros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F42DA1" w:rsidP="00F42DA1" w:rsidRDefault="00F42DA1" w14:paraId="30727AE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269C92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F42DA1" w:rsidP="00F42DA1" w:rsidRDefault="00F42DA1" w14:paraId="772E85F4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F42DA1" w:rsidP="00F42DA1" w:rsidRDefault="00150E96" w14:paraId="4ED5DD32" w14:textId="06E99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Una plataforma que gestiona procesos de comercio exterior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F42DA1" w:rsidP="00F42DA1" w:rsidRDefault="00150E96" w14:paraId="7D93B53B" w14:textId="0D5D7BD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14CD4FA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F42DA1" w:rsidP="00F42DA1" w:rsidRDefault="00F42DA1" w14:paraId="5F9E6223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F42DA1" w:rsidP="00F42DA1" w:rsidRDefault="00150E96" w14:paraId="5A27BF5E" w14:textId="74CB3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Un sistema de mensajería interna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F42DA1" w:rsidP="00F42DA1" w:rsidRDefault="00F42DA1" w14:paraId="41E54D25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bookmarkEnd w:id="1"/>
      <w:bookmarkEnd w:id="2"/>
      <w:tr w:rsidRPr="00150E96" w:rsidR="00150E96" w:rsidTr="3FB3B100" w14:paraId="420F3B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23763B0C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09C412BB" w14:textId="059C34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2B155F2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5D693286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27C426E8" w14:textId="54A82D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276F7C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57009AB9" w14:textId="48C2596F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150E96">
              <w:rPr>
                <w:rFonts w:ascii="Calibri" w:hAnsi="Calibri" w:eastAsia="Calibri" w:cs="Calibri"/>
                <w:color w:val="auto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150E96" w:rsidR="00BF03AE" w:rsidP="00BF03AE" w:rsidRDefault="00150E96" w14:paraId="4D3C900F" w14:textId="6D05A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150E96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SYGA en Colombia se enfoca en</w:t>
            </w:r>
          </w:p>
        </w:tc>
      </w:tr>
      <w:tr w:rsidRPr="00150E96" w:rsidR="00150E96" w:rsidTr="3FB3B100" w14:paraId="5CFB3C3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7AF5AD38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150E96" w14:paraId="3E0342A4" w14:textId="3188B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Gestionar redes sociales de la DIAN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1E206CD0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5FCB18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2D428704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150E96" w14:paraId="6C426749" w14:textId="7329C6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Controlar tráfico vehicular en puertos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4A815C9F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12A3B5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0D73FCB1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150E96" w14:paraId="35B1BA8A" w14:textId="34049E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Vender productos importados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7E4E085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1467C1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2D779226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150E96" w14:paraId="5F2E85AF" w14:textId="28929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Automatizar procesos aduaneros y calcular impuestos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150E96" w14:paraId="16CB682A" w14:textId="1436993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0F71FFD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6B7F54A2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0EDEABD0" w14:textId="76688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5B4486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23709434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30F2521A" w14:textId="245D7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5A73DCA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66496F4A" w14:textId="0538F63C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150E96">
              <w:rPr>
                <w:rFonts w:ascii="Calibri" w:hAnsi="Calibri" w:eastAsia="Calibri" w:cs="Calibri"/>
                <w:color w:val="auto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150E96" w:rsidR="00BF03AE" w:rsidP="00BF03AE" w:rsidRDefault="00150E96" w14:paraId="2A3F5385" w14:textId="26CB9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150E96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La Ventanilla Única de Comercio Exterior (VUCE) permite:</w:t>
            </w:r>
          </w:p>
        </w:tc>
      </w:tr>
      <w:tr w:rsidRPr="00150E96" w:rsidR="00150E96" w:rsidTr="3FB3B100" w14:paraId="7203DA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29E4A326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FD229D" w14:paraId="4353B049" w14:textId="44192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D229D">
              <w:rPr>
                <w:rFonts w:ascii="Calibri" w:hAnsi="Calibri" w:eastAsia="Calibri" w:cs="Calibri"/>
                <w:i/>
                <w:color w:val="auto"/>
              </w:rPr>
              <w:t>Comprar mercancías sin impuestos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7C9EC54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0C4A9E6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18D72F26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FD229D" w14:paraId="12387D14" w14:textId="1872C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D229D">
              <w:rPr>
                <w:rFonts w:ascii="Calibri" w:hAnsi="Calibri" w:eastAsia="Calibri" w:cs="Calibri"/>
                <w:i/>
                <w:color w:val="auto"/>
              </w:rPr>
              <w:t> Integrar trámites de múltiples entidades en un solo sistema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7A36CE" w14:paraId="1C232B8E" w14:textId="14A8F7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77A951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25ABE1FC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4E095118" w14:textId="7856B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Evitar inspecciones aduaneras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5678E9AC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1F8F38C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359B7E64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294C9CC5" w14:textId="03C6D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Acortar la vida útil de los productos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7B26EE4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1DAA9D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54816223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029EB5A1" w14:textId="6BD81F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19B02D0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357A89E3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390897B1" w14:textId="5D4FF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7FB40C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09AF74C8" w14:textId="72BCB2F6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7A36CE">
              <w:rPr>
                <w:rFonts w:ascii="Calibri" w:hAnsi="Calibri" w:eastAsia="Calibri" w:cs="Calibri"/>
                <w:color w:val="auto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150E96" w:rsidR="00BF03AE" w:rsidP="00BF03AE" w:rsidRDefault="007A36CE" w14:paraId="2B1FD827" w14:textId="6884C1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7A36CE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La trazabilidad en comercio exterior permite:</w:t>
            </w:r>
          </w:p>
        </w:tc>
      </w:tr>
      <w:tr w:rsidRPr="00150E96" w:rsidR="00150E96" w:rsidTr="3FB3B100" w14:paraId="0282937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394453DF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0D5261F7" w14:textId="223B3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Seguir el producto desde origen hasta destino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7A36CE" w14:paraId="2C84ECF1" w14:textId="6DCA3C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3D8214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66604C17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175404F9" w14:textId="0C66F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Ocultar información del fabricante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0D4F7D2E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0B69CCB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42571EDF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23483977" w14:textId="791BE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Evitar el pago de impuestos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24D145A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7CC675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74DF7965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3C410DA1" w14:textId="74F30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Reducir la calidad del producto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26B4AFBC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245C007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64928313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63BB5295" w14:textId="2D031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5BCA3A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78898826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4F39143D" w14:textId="6BAB6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646AE85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07600EF1" w14:textId="2EBDC5BB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7A36CE">
              <w:rPr>
                <w:rFonts w:ascii="Calibri" w:hAnsi="Calibri" w:eastAsia="Calibri" w:cs="Calibri"/>
                <w:color w:val="auto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150E96" w:rsidR="00BF03AE" w:rsidP="00BF03AE" w:rsidRDefault="007A36CE" w14:paraId="0B29FA10" w14:textId="13CF2A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7A36CE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¿</w:t>
            </w:r>
            <w:r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Qué</w:t>
            </w:r>
            <w:r w:rsidRPr="007A36CE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 xml:space="preserve"> entidad colombiana </w:t>
            </w:r>
            <w:r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está a cargo de</w:t>
            </w:r>
            <w:r w:rsidRPr="007A36CE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 xml:space="preserve"> SYGA?</w:t>
            </w:r>
          </w:p>
        </w:tc>
      </w:tr>
      <w:tr w:rsidRPr="00150E96" w:rsidR="00150E96" w:rsidTr="3FB3B100" w14:paraId="1C0E1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74612C98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4EF8CA3D" w14:textId="04748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Ministerio de</w:t>
            </w:r>
            <w:r>
              <w:rPr>
                <w:rFonts w:ascii="Calibri" w:hAnsi="Calibri" w:eastAsia="Calibri" w:cs="Calibri"/>
                <w:i/>
                <w:color w:val="auto"/>
              </w:rPr>
              <w:t xml:space="preserve"> comercio exterior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39736C4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692EB1A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6466C2F1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55517CDA" w14:textId="4A63E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Alcaldía de Bogotá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322FA73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554332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3F628194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4111D4CC" w14:textId="0A377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Superintendencia de</w:t>
            </w:r>
            <w:r>
              <w:rPr>
                <w:rFonts w:ascii="Calibri" w:hAnsi="Calibri" w:eastAsia="Calibri" w:cs="Calibri"/>
                <w:i/>
                <w:color w:val="auto"/>
              </w:rPr>
              <w:t xml:space="preserve"> industria y comercio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641D5B44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66BCEAC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0DFAAFD9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6538CB61" w14:textId="22E07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DIAN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7A36CE" w14:paraId="4EDF473E" w14:textId="0CDBCD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4F5674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78883C58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1D7FEA91" w14:textId="7E433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5A212EE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42AED31D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47E5E8CF" w14:textId="740758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751BE4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61282C3C" w14:textId="6B5C245F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7A36CE">
              <w:rPr>
                <w:rFonts w:ascii="Calibri" w:hAnsi="Calibri" w:eastAsia="Calibri" w:cs="Calibri"/>
                <w:color w:val="auto"/>
              </w:rPr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150E96" w:rsidR="00BF03AE" w:rsidP="00BF03AE" w:rsidRDefault="007A36CE" w14:paraId="5D35D43C" w14:textId="53AA0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7A36CE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¿Qué beneficio clave ofrece la ficha técnica en aduanas?</w:t>
            </w:r>
          </w:p>
        </w:tc>
      </w:tr>
      <w:tr w:rsidRPr="00150E96" w:rsidR="00150E96" w:rsidTr="3FB3B100" w14:paraId="1CDF180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4A275DFB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634D377B" w14:textId="3A7CC8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Reducir el peso del producto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24564699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5E4397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35AA749A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67481587" w14:textId="60280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Garantizar cumplimiento regulatorio y agilizar despachos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7A36CE" w14:paraId="536ED739" w14:textId="346AC4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43CA9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620D46AA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325CC33F" w14:textId="68BF8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Aumentar el volumen de exportación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2BBB1969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0873C3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4EE6700C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79656DB9" w14:textId="274253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Eliminar aranceles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432F4B9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029246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5C232243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4AE65D33" w14:textId="7A3B7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4E2DF6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40B493BA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6A941672" w14:textId="55E514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31EF46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7C7AA79A" w14:textId="3ACAD954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7A36CE">
              <w:rPr>
                <w:rFonts w:ascii="Calibri" w:hAnsi="Calibri" w:eastAsia="Calibri" w:cs="Calibri"/>
                <w:color w:val="auto"/>
              </w:rPr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150E96" w:rsidR="00BF03AE" w:rsidP="00BF03AE" w:rsidRDefault="007A36CE" w14:paraId="087CAC6B" w14:textId="4F8F3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7A36CE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¿Qué es una ficha técnica de mercancías según la DIAN?</w:t>
            </w:r>
          </w:p>
        </w:tc>
      </w:tr>
      <w:tr w:rsidRPr="00150E96" w:rsidR="00150E96" w:rsidTr="3FB3B100" w14:paraId="39D053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437F26EA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0004BE8C" w14:textId="00AA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Un documento financiero para calcular impuestos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510EA4AD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638566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08313D1D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64023EF9" w14:textId="259EF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Un detalle de las características físicas, técnicas y químicas de un producto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4536D490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1B737A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0FC147A1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04E5AF3A" w14:textId="3AC5BE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Un contrato entre importador y exportador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7A7FFF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7CEAC0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381F4A93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237CC62A" w14:textId="3C677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Una lista de precios de mercado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04CB0E28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50F94E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54DFB3B8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24FE75C8" w14:textId="3EE29E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2393B7E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074A2938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431BFBB2" w14:textId="16DFB4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1527FE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15E218BD" w14:textId="4DB24A1D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7A36CE">
              <w:rPr>
                <w:rFonts w:ascii="Calibri" w:hAnsi="Calibri" w:eastAsia="Calibri" w:cs="Calibri"/>
                <w:color w:val="auto"/>
              </w:rPr>
              <w:t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150E96" w:rsidR="00BF03AE" w:rsidP="00BF03AE" w:rsidRDefault="007A36CE" w14:paraId="1DDBD285" w14:textId="4E436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7A36CE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¿Cuál de estos elementos NO es parte de una ficha técnica?</w:t>
            </w:r>
          </w:p>
        </w:tc>
      </w:tr>
      <w:tr w:rsidRPr="00150E96" w:rsidR="00150E96" w:rsidTr="3FB3B100" w14:paraId="664D792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3A636BC4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1329FFA8" w14:textId="724F4F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Clasificación arancelaria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4D4189B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5D19D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452E1CDF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15165DF9" w14:textId="72E7FA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Datos del fabricante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161FCD7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278A069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4456CCC3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7A36CE" w14:paraId="50FA25B0" w14:textId="0AB9E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A36CE">
              <w:rPr>
                <w:rFonts w:ascii="Calibri" w:hAnsi="Calibri" w:eastAsia="Calibri" w:cs="Calibri"/>
                <w:i/>
                <w:color w:val="auto"/>
              </w:rPr>
              <w:t>Historial crediticio del importador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8A481F" w14:paraId="2784AA67" w14:textId="341E86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10DDC4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752C7CAA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8A481F" w14:paraId="46B77879" w14:textId="048D7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8A481F">
              <w:rPr>
                <w:rFonts w:ascii="Calibri" w:hAnsi="Calibri" w:eastAsia="Calibri" w:cs="Calibri"/>
                <w:i/>
                <w:color w:val="auto"/>
              </w:rPr>
              <w:t>Información de seguridad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0795976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3D916D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26CB0ECD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57038851" w14:textId="36C9C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46C1AD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0F342460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5E643E94" w14:textId="75C57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1091338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2904C67C" w14:textId="36414DEC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8A481F">
              <w:rPr>
                <w:rFonts w:ascii="Calibri" w:hAnsi="Calibri" w:eastAsia="Calibri" w:cs="Calibri"/>
                <w:color w:val="auto"/>
              </w:rPr>
              <w:t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150E96" w:rsidR="00BF03AE" w:rsidP="00BF03AE" w:rsidRDefault="008A481F" w14:paraId="373F4044" w14:textId="2524F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8A481F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¿Qué tipo de ficha técnica se usa para mercancías en tránsito temporal?</w:t>
            </w:r>
          </w:p>
        </w:tc>
      </w:tr>
      <w:tr w:rsidRPr="00150E96" w:rsidR="00150E96" w:rsidTr="3FB3B100" w14:paraId="47EDD0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2D730FDF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8A481F" w14:paraId="3234B694" w14:textId="09E0C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8A481F">
              <w:rPr>
                <w:rFonts w:ascii="Calibri" w:hAnsi="Calibri" w:eastAsia="Calibri" w:cs="Calibri"/>
                <w:i/>
                <w:color w:val="auto"/>
              </w:rPr>
              <w:t>De importación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2B4D1A11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783B59E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0973CF6A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8A481F" w14:paraId="3AE8D067" w14:textId="4F0D8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8A481F">
              <w:rPr>
                <w:rFonts w:ascii="Calibri" w:hAnsi="Calibri" w:eastAsia="Calibri" w:cs="Calibri"/>
                <w:i/>
                <w:color w:val="auto"/>
              </w:rPr>
              <w:t>De admisión temporal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8A481F" w14:paraId="108FD06B" w14:textId="1F015C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521422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17F50C99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8A481F" w14:paraId="2EF1120A" w14:textId="26DA17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8A481F">
              <w:rPr>
                <w:rFonts w:ascii="Calibri" w:hAnsi="Calibri" w:eastAsia="Calibri" w:cs="Calibri"/>
                <w:i/>
                <w:color w:val="auto"/>
              </w:rPr>
              <w:t>De reembarque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714DD5E8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1DC16A2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696A9DBE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8A481F" w14:paraId="3A326022" w14:textId="462A5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8A481F">
              <w:rPr>
                <w:rFonts w:ascii="Calibri" w:hAnsi="Calibri" w:eastAsia="Calibri" w:cs="Calibri"/>
                <w:i/>
                <w:color w:val="auto"/>
              </w:rPr>
              <w:t>De depósito aduanero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399ED796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656C32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20128A7A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02572D29" w14:textId="31C5DF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282FA5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02D159A3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34688128" w14:textId="0F08C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68ECAB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1C1E4FE7" w14:textId="41744791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8A481F">
              <w:rPr>
                <w:rFonts w:ascii="Calibri" w:hAnsi="Calibri" w:eastAsia="Calibri" w:cs="Calibri"/>
                <w:color w:val="auto"/>
              </w:rPr>
              <w:t>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150E96" w:rsidR="00BF03AE" w:rsidP="00BF03AE" w:rsidRDefault="008A481F" w14:paraId="51EC14F4" w14:textId="4F75F8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8A481F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La interoperabilidad en los SIA se refiere a:</w:t>
            </w:r>
          </w:p>
        </w:tc>
      </w:tr>
      <w:tr w:rsidRPr="00150E96" w:rsidR="00150E96" w:rsidTr="3FB3B100" w14:paraId="2A03F4D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5A86FB03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8A481F" w14:paraId="07587663" w14:textId="6DAD0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8A481F">
              <w:rPr>
                <w:rFonts w:ascii="Calibri" w:hAnsi="Calibri" w:eastAsia="Calibri" w:cs="Calibri"/>
                <w:i/>
                <w:color w:val="auto"/>
              </w:rPr>
              <w:t> Capacidad de compartir datos con otras plataformas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8A481F" w14:paraId="67C274B3" w14:textId="3C6BBFE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3ED1D6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74D4683E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8A481F" w14:paraId="13AFFCB3" w14:textId="187A4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8A481F">
              <w:rPr>
                <w:rFonts w:ascii="Calibri" w:hAnsi="Calibri" w:eastAsia="Calibri" w:cs="Calibri"/>
                <w:i/>
                <w:color w:val="auto"/>
              </w:rPr>
              <w:t>Aislamiento de sistemas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617E21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086F91E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132F3783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8A481F" w14:paraId="15716845" w14:textId="17811E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8A481F">
              <w:rPr>
                <w:rFonts w:ascii="Calibri" w:hAnsi="Calibri" w:eastAsia="Calibri" w:cs="Calibri"/>
                <w:i/>
                <w:color w:val="auto"/>
              </w:rPr>
              <w:t>Uso exclusivo para un país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3AB9E413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44F51B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3B3D456D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8A481F" w14:paraId="389D3FC3" w14:textId="10140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8A481F">
              <w:rPr>
                <w:rFonts w:ascii="Calibri" w:hAnsi="Calibri" w:eastAsia="Calibri" w:cs="Calibri"/>
                <w:i/>
                <w:color w:val="auto"/>
              </w:rPr>
              <w:t>Eliminación de registros históricos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03A3FB8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72CA828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0A382BF7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27FB67D1" w14:textId="27A91B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52FAB6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5DFE91CB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0A2BF24A" w14:textId="1D8DDE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381F95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7F27A18C" w14:textId="4E3B3B75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8A481F">
              <w:rPr>
                <w:rFonts w:ascii="Calibri" w:hAnsi="Calibri" w:eastAsia="Calibri" w:cs="Calibri"/>
                <w:color w:val="auto"/>
              </w:rPr>
              <w:t>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150E96" w:rsidR="00BF03AE" w:rsidP="00BF03AE" w:rsidRDefault="008A481F" w14:paraId="2E6D749E" w14:textId="150D4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8A481F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Un ejemplo de sistema regional es:</w:t>
            </w:r>
          </w:p>
        </w:tc>
      </w:tr>
      <w:tr w:rsidRPr="00150E96" w:rsidR="00150E96" w:rsidTr="3FB3B100" w14:paraId="6C00AD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2EB77A56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8A481F" w14:paraId="4FDD147A" w14:textId="0624B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OEA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6F6760FD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35FF366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710C7DAF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8A481F" w14:paraId="073E845C" w14:textId="2E54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8A481F">
              <w:rPr>
                <w:rFonts w:ascii="Calibri" w:hAnsi="Calibri" w:eastAsia="Calibri" w:cs="Calibri"/>
                <w:i/>
                <w:color w:val="auto"/>
              </w:rPr>
              <w:t>SIDUNEA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8A481F" w14:paraId="0468728D" w14:textId="260768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001321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1AD6190F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8A481F" w14:paraId="228C048E" w14:textId="39A99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ICONTEC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709786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2B7C7FA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7907721A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8A481F" w14:paraId="2DB14696" w14:textId="676B9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Naciones Unidas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04EDA26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3519C5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6239AD30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59B5F8E1" w14:textId="04438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7FD398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38C9F38E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369150C0" w14:textId="2ED37A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54FB6A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394E470B" w14:textId="0BFCA7F2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8A481F">
              <w:rPr>
                <w:rFonts w:ascii="Calibri" w:hAnsi="Calibri" w:eastAsia="Calibri" w:cs="Calibri"/>
                <w:color w:val="auto"/>
              </w:rPr>
              <w:t>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150E96" w:rsidR="00BF03AE" w:rsidP="00BF03AE" w:rsidRDefault="008A481F" w14:paraId="0B08358F" w14:textId="7D898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8A481F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El perfilamiento de riesgo en SIA sirve para:</w:t>
            </w:r>
          </w:p>
        </w:tc>
      </w:tr>
      <w:tr w:rsidRPr="00150E96" w:rsidR="00150E96" w:rsidTr="3FB3B100" w14:paraId="0D002BB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4C23D3F3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B1CFF" w14:paraId="1586E832" w14:textId="3A5CEC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B1CFF">
              <w:rPr>
                <w:rFonts w:ascii="Calibri" w:hAnsi="Calibri" w:eastAsia="Calibri" w:cs="Calibri"/>
                <w:i/>
                <w:color w:val="auto"/>
              </w:rPr>
              <w:t>Reducir la velocidad de procesamiento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7386949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3A0DB8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5A990B6D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B1CFF" w14:paraId="3C58448B" w14:textId="2119C2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B1CFF">
              <w:rPr>
                <w:rFonts w:ascii="Calibri" w:hAnsi="Calibri" w:eastAsia="Calibri" w:cs="Calibri"/>
                <w:i/>
                <w:color w:val="auto"/>
              </w:rPr>
              <w:t>Diseñar empaques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214A4A3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6B43FEB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3B6E0F9B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B1CFF" w14:paraId="085975FE" w14:textId="195160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B1CFF">
              <w:rPr>
                <w:rFonts w:ascii="Calibri" w:hAnsi="Calibri" w:eastAsia="Calibri" w:cs="Calibri"/>
                <w:i/>
                <w:color w:val="auto"/>
              </w:rPr>
              <w:t>Aumentar los aranceles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6B104C1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0DD4A1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2A90D0E9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8A481F" w14:paraId="10AB474D" w14:textId="78450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8A481F">
              <w:rPr>
                <w:rFonts w:ascii="Calibri" w:hAnsi="Calibri" w:eastAsia="Calibri" w:cs="Calibri"/>
                <w:i/>
                <w:color w:val="auto"/>
              </w:rPr>
              <w:t>Seleccionar mercancías para inspección basado en análisis predictivo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B1CFF" w14:paraId="15DB017C" w14:textId="0C4CFAA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3FFE3C4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31439E56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0A1E1AFE" w14:textId="695C5D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1C5189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175AED2C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16497D1D" w14:textId="177C9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432F250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3FF9646E" w14:textId="6965721E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BB1CFF">
              <w:rPr>
                <w:rFonts w:ascii="Calibri" w:hAnsi="Calibri" w:eastAsia="Calibri" w:cs="Calibri"/>
                <w:color w:val="auto"/>
              </w:rPr>
              <w:t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150E96" w:rsidR="00BF03AE" w:rsidP="00BF03AE" w:rsidRDefault="00BB1CFF" w14:paraId="5D8E9D23" w14:textId="4750B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BB1CFF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Para un aguacate Hass, ¿qué dato es relevante en su ficha técnica?</w:t>
            </w:r>
          </w:p>
        </w:tc>
      </w:tr>
      <w:tr w:rsidRPr="00150E96" w:rsidR="00150E96" w:rsidTr="3FB3B100" w14:paraId="69F59F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02AB5050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B1CFF" w14:paraId="0134C257" w14:textId="10D8C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B1CFF">
              <w:rPr>
                <w:rFonts w:ascii="Calibri" w:hAnsi="Calibri" w:eastAsia="Calibri" w:cs="Calibri"/>
                <w:i/>
                <w:color w:val="auto"/>
              </w:rPr>
              <w:t>Número de empleados del fabricante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60103CB4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414BF45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0EF891FE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B1CFF" w14:paraId="710575D7" w14:textId="2B0CE6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B1CFF">
              <w:rPr>
                <w:rFonts w:ascii="Calibri" w:hAnsi="Calibri" w:eastAsia="Calibri" w:cs="Calibri"/>
                <w:i/>
                <w:color w:val="auto"/>
              </w:rPr>
              <w:t>Certificado fitosanitario (ICA)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B1CFF" w14:paraId="7986BEA0" w14:textId="6D1467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76C814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19E97CF5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B1CFF" w14:paraId="2D6B8431" w14:textId="37D529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B1CFF">
              <w:rPr>
                <w:rFonts w:ascii="Calibri" w:hAnsi="Calibri" w:eastAsia="Calibri" w:cs="Calibri"/>
                <w:i/>
                <w:color w:val="auto"/>
              </w:rPr>
              <w:t>Color preferido por los consumidores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10BB26B1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679B304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74C4F91B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B1CFF" w14:paraId="43957AB8" w14:textId="79218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B1CFF">
              <w:rPr>
                <w:rFonts w:ascii="Calibri" w:hAnsi="Calibri" w:eastAsia="Calibri" w:cs="Calibri"/>
                <w:i/>
                <w:color w:val="auto"/>
              </w:rPr>
              <w:t>Publicidad del producto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5891ACB3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719F7C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47983184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34B07C5B" w14:textId="5DCCA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179074F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0E654779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5E73B26A" w14:textId="0FB522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1546A6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02C642DE" w14:textId="4B22D02D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BB1CFF">
              <w:rPr>
                <w:rFonts w:ascii="Calibri" w:hAnsi="Calibri" w:eastAsia="Calibri" w:cs="Calibri"/>
                <w:color w:val="auto"/>
              </w:rPr>
              <w:t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150E96" w:rsidR="00BF03AE" w:rsidP="00BF03AE" w:rsidRDefault="00BB1CFF" w14:paraId="0AFFE025" w14:textId="0B87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BB1CFF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En el contexto de los Sistemas de Información Aduaneros (SIA), ¿qué tecnología se menciona como clave para garantizar la inviolabilidad de los certificados de origen?</w:t>
            </w:r>
          </w:p>
        </w:tc>
      </w:tr>
      <w:tr w:rsidRPr="00150E96" w:rsidR="00150E96" w:rsidTr="3FB3B100" w14:paraId="05E1E49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5268193C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B1CFF" w14:paraId="7E9CE1E1" w14:textId="5C70CF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B1CFF">
              <w:rPr>
                <w:rFonts w:ascii="Calibri" w:hAnsi="Calibri" w:eastAsia="Calibri" w:cs="Calibri"/>
                <w:i/>
                <w:color w:val="auto"/>
              </w:rPr>
              <w:t>Inteligencia Artificial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63927D68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3BC4BC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460C08BE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B1CFF" w14:paraId="56B83338" w14:textId="0E09EB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B1CFF">
              <w:rPr>
                <w:rFonts w:ascii="Calibri" w:hAnsi="Calibri" w:eastAsia="Calibri" w:cs="Calibri"/>
                <w:i/>
                <w:color w:val="auto"/>
              </w:rPr>
              <w:t>Blockchain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B1CFF" w14:paraId="7391CF25" w14:textId="4B6269E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7D7D184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05821550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B1CFF" w14:paraId="6A78585B" w14:textId="3EF40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B1CFF">
              <w:rPr>
                <w:rFonts w:ascii="Calibri" w:hAnsi="Calibri" w:eastAsia="Calibri" w:cs="Calibri"/>
                <w:i/>
                <w:color w:val="auto"/>
              </w:rPr>
              <w:t>Realidad 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25E2810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572BD6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431925BF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B1CFF" w14:paraId="36C9F504" w14:textId="11D6D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BB1CFF">
              <w:rPr>
                <w:rFonts w:ascii="Calibri" w:hAnsi="Calibri" w:eastAsia="Calibri" w:cs="Calibri"/>
                <w:i/>
                <w:color w:val="auto"/>
              </w:rPr>
              <w:t>Cloud Computing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7CC9721E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7384711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47D73C02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2725E30F" w14:textId="0EA18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317F48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3AF46E5B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4E3A669C" w14:textId="667CB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6726454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0804937A" w14:textId="084E7EF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 xml:space="preserve">Pregunta </w:t>
            </w:r>
            <w:r w:rsidR="00BB1CFF">
              <w:rPr>
                <w:rFonts w:ascii="Calibri" w:hAnsi="Calibri" w:eastAsia="Calibri" w:cs="Calibri"/>
                <w:color w:val="auto"/>
              </w:rPr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150E96" w:rsidR="00BF03AE" w:rsidP="00BF03AE" w:rsidRDefault="00D7152A" w14:paraId="329A5E74" w14:textId="22C1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D7152A">
              <w:rPr>
                <w:rFonts w:ascii="Calibri" w:hAnsi="Calibri" w:eastAsia="Calibri" w:cs="Calibri"/>
                <w:b/>
                <w:bCs/>
                <w:i/>
                <w:color w:val="auto"/>
                <w:sz w:val="20"/>
                <w:szCs w:val="20"/>
              </w:rPr>
              <w:t>¿Cuál de los siguientes elementos es esencial en una ficha técnica de productos farmacéuticos?</w:t>
            </w:r>
          </w:p>
        </w:tc>
      </w:tr>
      <w:tr w:rsidRPr="00150E96" w:rsidR="00150E96" w:rsidTr="3FB3B100" w14:paraId="225413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423CBD63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D7152A" w14:paraId="2F3A5DD3" w14:textId="458B7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D7152A">
              <w:rPr>
                <w:rFonts w:ascii="Calibri" w:hAnsi="Calibri" w:eastAsia="Calibri" w:cs="Calibri"/>
                <w:i/>
                <w:color w:val="auto"/>
              </w:rPr>
              <w:t>Fecha de vencimiento y condiciones de almacenamiento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D7152A" w14:paraId="6D2E3FD7" w14:textId="288EEC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150E96" w:rsidR="00150E96" w:rsidTr="3FB3B100" w14:paraId="32215EB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0E74E536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D7152A" w14:paraId="358A0E9A" w14:textId="17805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D7152A">
              <w:rPr>
                <w:rFonts w:ascii="Calibri" w:hAnsi="Calibri" w:eastAsia="Calibri" w:cs="Calibri"/>
                <w:i/>
                <w:color w:val="auto"/>
              </w:rPr>
              <w:t>Precio de venta en el mercado local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0C5EF673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5C9D8C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453B4A27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D7152A" w14:paraId="0E989270" w14:textId="7E9E0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D7152A">
              <w:rPr>
                <w:rFonts w:ascii="Calibri" w:hAnsi="Calibri" w:eastAsia="Calibri" w:cs="Calibri"/>
                <w:i/>
                <w:color w:val="auto"/>
              </w:rPr>
              <w:t>Nombre del distribuidor minorista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0E36851E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7551593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50E96" w:rsidR="00BF03AE" w:rsidP="00BF03AE" w:rsidRDefault="00BF03AE" w14:paraId="232D1B62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D7152A" w14:paraId="14804796" w14:textId="1F6B3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D7152A">
              <w:rPr>
                <w:rFonts w:ascii="Calibri" w:hAnsi="Calibri" w:eastAsia="Calibri" w:cs="Calibri"/>
                <w:i/>
                <w:color w:val="auto"/>
              </w:rPr>
              <w:t>Publicidad del producto en medios digitales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50E96" w:rsidR="00BF03AE" w:rsidP="00BF03AE" w:rsidRDefault="00BF03AE" w14:paraId="1846F5D3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150E96" w:rsidR="00150E96" w:rsidTr="3FB3B100" w14:paraId="4510E3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4CD7C02F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0BF4B002" w14:textId="5CA7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Excelente trabajo. Tiene un claro entendimiento sobre</w:t>
            </w:r>
            <w:r w:rsidRPr="00150E96">
              <w:rPr>
                <w:color w:val="auto"/>
              </w:rPr>
              <w:t xml:space="preserve"> </w:t>
            </w:r>
            <w:r w:rsidRPr="00150E96">
              <w:rPr>
                <w:rFonts w:asciiTheme="majorHAnsi" w:hAnsiTheme="majorHAnsi" w:cstheme="majorHAnsi"/>
                <w:i/>
                <w:iCs/>
                <w:color w:val="auto"/>
              </w:rPr>
              <w:t>fichas técnicas y sistemas de información aduanero.</w:t>
            </w:r>
          </w:p>
        </w:tc>
      </w:tr>
      <w:tr w:rsidRPr="00150E96" w:rsidR="00150E96" w:rsidTr="3FB3B100" w14:paraId="28A59A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33F6026B" w14:textId="77777777">
            <w:pPr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50E96" w:rsidR="00BF03AE" w:rsidP="00BF03AE" w:rsidRDefault="00BF03AE" w14:paraId="7FC7A22D" w14:textId="1245E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150E96" w:rsidR="00150E96" w:rsidTr="3FB3B100" w14:paraId="3B04C5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  <w:tcMar/>
          </w:tcPr>
          <w:p w:rsidRPr="00150E96" w:rsidR="00BF03AE" w:rsidP="00BF03AE" w:rsidRDefault="00BF03AE" w14:paraId="6DF0694E" w14:textId="77777777">
            <w:pPr>
              <w:widowControl w:val="0"/>
              <w:jc w:val="center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MENSAJE FINAL ACTIVIDAD</w:t>
            </w:r>
          </w:p>
        </w:tc>
      </w:tr>
      <w:tr w:rsidRPr="00150E96" w:rsidR="00150E96" w:rsidTr="3FB3B100" w14:paraId="4263C1D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50E96" w:rsidR="00BF03AE" w:rsidP="00BF03AE" w:rsidRDefault="00BF03AE" w14:paraId="410B5D21" w14:textId="77777777">
            <w:pPr>
              <w:widowControl w:val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Mensaje cuando supera el 70%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150E96" w:rsidR="00BF03AE" w:rsidP="00BF03AE" w:rsidRDefault="00BF03AE" w14:paraId="7BD8E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¡Excelente! lo felicito, ha superado la actividad</w:t>
            </w:r>
          </w:p>
          <w:p w:rsidRPr="00150E96" w:rsidR="00BF03AE" w:rsidP="00BF03AE" w:rsidRDefault="00BF03AE" w14:paraId="4BFAA11F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  <w:p w:rsidRPr="00150E96" w:rsidR="00BF03AE" w:rsidP="00BF03AE" w:rsidRDefault="00BF03AE" w14:paraId="69040AC9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Ha tenido algunas respuestas incorrectas ¡debe estudiar más!</w:t>
            </w:r>
          </w:p>
          <w:p w:rsidRPr="00150E96" w:rsidR="00BF03AE" w:rsidP="00BF03AE" w:rsidRDefault="00BF03AE" w14:paraId="5B1EA9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Pr="00150E96" w:rsidR="00150E96" w:rsidTr="3FB3B100" w14:paraId="486C31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50E96" w:rsidR="00BF03AE" w:rsidP="00BF03AE" w:rsidRDefault="00BF03AE" w14:paraId="0810DFDB" w14:textId="77777777">
            <w:pPr>
              <w:widowControl w:val="0"/>
              <w:rPr>
                <w:rFonts w:ascii="Calibri" w:hAnsi="Calibri" w:eastAsia="Calibri" w:cs="Calibri"/>
                <w:color w:val="auto"/>
              </w:rPr>
            </w:pPr>
            <w:r w:rsidRPr="00150E96">
              <w:rPr>
                <w:rFonts w:ascii="Calibri" w:hAnsi="Calibri" w:eastAsia="Calibri" w:cs="Calibri"/>
                <w:color w:val="auto"/>
              </w:rPr>
              <w:t>Mensaje cuando el porcentaje de respuestas correctas es inferior al 70%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150E96" w:rsidR="00BF03AE" w:rsidP="00BF03AE" w:rsidRDefault="00BF03AE" w14:paraId="1770E51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150E96">
              <w:rPr>
                <w:rFonts w:ascii="Calibri" w:hAnsi="Calibri" w:eastAsia="Calibri" w:cs="Calibri"/>
                <w:i/>
                <w:color w:val="auto"/>
              </w:rPr>
              <w:t>Le recomendamos volver a revisar el componente formativo e intentar nuevamente la actividad didáctica.</w:t>
            </w:r>
          </w:p>
          <w:p w:rsidRPr="00150E96" w:rsidR="00BF03AE" w:rsidP="00BF03AE" w:rsidRDefault="00BF03AE" w14:paraId="6110467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</w:tbl>
    <w:p w:rsidRPr="00150E96" w:rsidR="00FC5DCC" w:rsidRDefault="00FC5DCC" w14:paraId="79A66A8C" w14:textId="77777777">
      <w:pPr>
        <w:spacing w:after="160" w:line="259" w:lineRule="auto"/>
        <w:rPr>
          <w:rFonts w:ascii="Calibri" w:hAnsi="Calibri" w:eastAsia="Calibri" w:cs="Calibri"/>
        </w:rPr>
      </w:pPr>
    </w:p>
    <w:p w:rsidRPr="00150E96" w:rsidR="00FC5DCC" w:rsidRDefault="00FC5DCC" w14:paraId="005284B5" w14:textId="77777777"/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150E96" w:rsidR="00150E96" w14:paraId="0BEE9F29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50E96" w:rsidR="00FC5DCC" w:rsidRDefault="002C0294" w14:paraId="78B9D35D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150E96">
              <w:rPr>
                <w:rFonts w:ascii="Calibri" w:hAnsi="Calibri" w:eastAsia="Calibri" w:cs="Calibri"/>
                <w:b/>
                <w:sz w:val="20"/>
                <w:szCs w:val="20"/>
              </w:rPr>
              <w:t>CONTROL DE REVISIÓN</w:t>
            </w:r>
          </w:p>
        </w:tc>
      </w:tr>
      <w:tr w:rsidRPr="00150E96" w:rsidR="00150E96" w14:paraId="3EB53867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50E96" w:rsidR="00FC5DCC" w:rsidRDefault="00FC5DCC" w14:paraId="5C5C99DF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50E96" w:rsidR="00FC5DCC" w:rsidRDefault="002C0294" w14:paraId="6787DFC5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  <w:r w:rsidRPr="00150E96">
              <w:rPr>
                <w:rFonts w:ascii="Calibri" w:hAnsi="Calibri" w:eastAsia="Calibri" w:cs="Calibr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50E96" w:rsidR="00FC5DCC" w:rsidRDefault="002C0294" w14:paraId="62A067A6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  <w:r w:rsidRPr="00150E96">
              <w:rPr>
                <w:rFonts w:ascii="Calibri" w:hAnsi="Calibri" w:eastAsia="Calibri" w:cs="Calibri"/>
                <w:b/>
              </w:rPr>
              <w:t>Fecha</w:t>
            </w:r>
          </w:p>
        </w:tc>
      </w:tr>
      <w:tr w:rsidRPr="00150E96" w:rsidR="00D7152A" w14:paraId="0AC1BAD1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7152A" w:rsidR="00D7152A" w:rsidP="00D7152A" w:rsidRDefault="00D7152A" w14:paraId="49418CE0" w14:textId="7995C61D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  <w:r w:rsidRPr="00D7152A">
              <w:rPr>
                <w:rFonts w:ascii="Calibri" w:hAnsi="Calibri" w:eastAsia="Calibri" w:cs="Calibri"/>
                <w:b/>
              </w:rPr>
              <w:t>Revisión Expert</w:t>
            </w:r>
            <w:r>
              <w:rPr>
                <w:rFonts w:ascii="Calibri" w:hAnsi="Calibri" w:eastAsia="Calibri" w:cs="Calibri"/>
                <w:b/>
              </w:rPr>
              <w:t>o</w:t>
            </w:r>
            <w:r w:rsidRPr="00D7152A">
              <w:rPr>
                <w:rFonts w:ascii="Calibri" w:hAnsi="Calibri" w:eastAsia="Calibri" w:cs="Calibri"/>
                <w:b/>
              </w:rPr>
              <w:t xml:space="preserve"> temátic</w:t>
            </w:r>
            <w:r>
              <w:rPr>
                <w:rFonts w:ascii="Calibri" w:hAnsi="Calibri" w:eastAsia="Calibri" w:cs="Calibri"/>
                <w:b/>
              </w:rPr>
              <w:t>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7152A" w:rsidR="00D7152A" w:rsidP="00D7152A" w:rsidRDefault="00D7152A" w14:paraId="72C655D2" w14:textId="68EB1E1E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  <w:r w:rsidRPr="00D7152A">
              <w:rPr>
                <w:rFonts w:ascii="Calibri" w:hAnsi="Calibri" w:eastAsia="Calibri" w:cs="Calibri"/>
                <w:b/>
              </w:rPr>
              <w:t>Yezid Arturo Choperena Guerrero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7152A" w:rsidR="00D7152A" w:rsidP="00D7152A" w:rsidRDefault="00D7152A" w14:paraId="3DD7616F" w14:textId="1EEF5272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  <w:r w:rsidRPr="00D7152A">
              <w:rPr>
                <w:rFonts w:ascii="Calibri" w:hAnsi="Calibri" w:eastAsia="Calibri" w:cs="Calibri"/>
                <w:b/>
              </w:rPr>
              <w:t>abril de 2025</w:t>
            </w:r>
          </w:p>
        </w:tc>
      </w:tr>
      <w:tr w:rsidRPr="00150E96" w:rsidR="00150E96" w14:paraId="160EE21C" w14:textId="77777777"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50E96" w:rsidR="00FC5DCC" w:rsidRDefault="002C0294" w14:paraId="45288F16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  <w:r w:rsidRPr="00150E96">
              <w:rPr>
                <w:rFonts w:ascii="Calibri" w:hAnsi="Calibri" w:eastAsia="Calibri" w:cs="Calibri"/>
                <w:b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50E96" w:rsidR="00FC5DCC" w:rsidRDefault="00FC5DCC" w14:paraId="40060A72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50E96" w:rsidR="00FC5DCC" w:rsidRDefault="00FC5DCC" w14:paraId="42CB8DE2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</w:rPr>
            </w:pPr>
          </w:p>
        </w:tc>
      </w:tr>
    </w:tbl>
    <w:p w:rsidRPr="00150E96" w:rsidR="00FC5DCC" w:rsidRDefault="00FC5DCC" w14:paraId="5404F8D4" w14:textId="77777777"/>
    <w:sectPr w:rsidRPr="00150E96" w:rsidR="00FC5DCC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4A5E" w:rsidRDefault="00934A5E" w14:paraId="406AD0DD" w14:textId="77777777">
      <w:pPr>
        <w:spacing w:line="240" w:lineRule="auto"/>
      </w:pPr>
      <w:r>
        <w:separator/>
      </w:r>
    </w:p>
  </w:endnote>
  <w:endnote w:type="continuationSeparator" w:id="0">
    <w:p w:rsidR="00934A5E" w:rsidRDefault="00934A5E" w14:paraId="6E5AF5C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4A5E" w:rsidRDefault="00934A5E" w14:paraId="3916ADE8" w14:textId="77777777">
      <w:pPr>
        <w:spacing w:line="240" w:lineRule="auto"/>
      </w:pPr>
      <w:r>
        <w:separator/>
      </w:r>
    </w:p>
  </w:footnote>
  <w:footnote w:type="continuationSeparator" w:id="0">
    <w:p w:rsidR="00934A5E" w:rsidRDefault="00934A5E" w14:paraId="2D56549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C5DCC" w:rsidRDefault="002C0294" w14:paraId="473D45B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331091F1" wp14:editId="1DBB999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10074A0" wp14:editId="4986E322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C5DCC" w:rsidRDefault="002C0294" w14:paraId="56C4745B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FC5DCC" w:rsidRDefault="002C0294" w14:paraId="49B09B34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FC5DCC" w:rsidRDefault="00FC5DCC" w14:paraId="173EF30F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10074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FC5DCC" w:rsidRDefault="002C0294" w14:paraId="56C4745B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FC5DCC" w:rsidRDefault="002C0294" w14:paraId="49B09B34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FC5DCC" w:rsidRDefault="00FC5DCC" w14:paraId="173EF30F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F7895"/>
    <w:multiLevelType w:val="hybridMultilevel"/>
    <w:tmpl w:val="770A31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D134B69"/>
    <w:multiLevelType w:val="multilevel"/>
    <w:tmpl w:val="6074D2B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6ECB364F"/>
    <w:multiLevelType w:val="hybridMultilevel"/>
    <w:tmpl w:val="6FE88E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697143">
    <w:abstractNumId w:val="1"/>
  </w:num>
  <w:num w:numId="2" w16cid:durableId="973561741">
    <w:abstractNumId w:val="2"/>
  </w:num>
  <w:num w:numId="3" w16cid:durableId="12906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CC"/>
    <w:rsid w:val="00046996"/>
    <w:rsid w:val="000C795D"/>
    <w:rsid w:val="00140F6B"/>
    <w:rsid w:val="00150E96"/>
    <w:rsid w:val="001E6DE5"/>
    <w:rsid w:val="002C0294"/>
    <w:rsid w:val="002C44A4"/>
    <w:rsid w:val="006D2990"/>
    <w:rsid w:val="007A36CE"/>
    <w:rsid w:val="008A481F"/>
    <w:rsid w:val="008A60E4"/>
    <w:rsid w:val="008C5479"/>
    <w:rsid w:val="00904A1F"/>
    <w:rsid w:val="00934A5E"/>
    <w:rsid w:val="009A66B1"/>
    <w:rsid w:val="00BB1CFF"/>
    <w:rsid w:val="00BF03AE"/>
    <w:rsid w:val="00BF1873"/>
    <w:rsid w:val="00D7152A"/>
    <w:rsid w:val="00E4227B"/>
    <w:rsid w:val="00F42DA1"/>
    <w:rsid w:val="00FC5DCC"/>
    <w:rsid w:val="00FD229D"/>
    <w:rsid w:val="2AEF6FD2"/>
    <w:rsid w:val="3655FFF6"/>
    <w:rsid w:val="3FB3B100"/>
    <w:rsid w:val="4593DC5B"/>
    <w:rsid w:val="556DD4D9"/>
    <w:rsid w:val="5B460102"/>
    <w:rsid w:val="7633681E"/>
    <w:rsid w:val="7E199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1F50C"/>
  <w15:docId w15:val="{FD10B667-3EA5-46FD-B563-C30C3A47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469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C3C490-437C-4491-A291-7A0B7F8F57AE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8B2A01E8-55FB-4103-9D6D-892100B06B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67A1DD-9697-40C6-B1A1-0A503CD7181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dell</dc:creator>
  <lastModifiedBy>Heydy Cristina Gonzalez Garcia</lastModifiedBy>
  <revision>8</revision>
  <dcterms:created xsi:type="dcterms:W3CDTF">2025-05-28T03:50:00.0000000Z</dcterms:created>
  <dcterms:modified xsi:type="dcterms:W3CDTF">2025-05-28T03:51:19.2089641Z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2025-05-28T03:50:41Z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29a8057d-a0e2-4a4b-9788-c7754623c8ba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