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0288" behindDoc="1" locked="0" layoutInCell="1" allowOverlap="1" wp14:anchorId="0853532D" wp14:editId="0BF7145B">
                <wp:simplePos x="0" y="0"/>
                <wp:positionH relativeFrom="column">
                  <wp:posOffset>-859420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D8B84D" id="Rectángulo 3" o:spid="_x0000_s1026" alt="&quot;&quot;" style="position:absolute;margin-left:-67.65pt;margin-top:31.65pt;width:613.85pt;height:204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" fillcolor="#00314d" stroked="f" strokeweight="1pt"/>
            </w:pict>
          </mc:Fallback>
        </mc:AlternateContent>
      </w:r>
      <w:r w:rsidR="00C407C1" w:rsidRPr="005F0B71">
        <w:rPr>
          <w:noProof/>
          <w:lang w:val="es-419"/>
        </w:rPr>
        <w:drawing>
          <wp:anchor distT="0" distB="0" distL="114300" distR="114300" simplePos="0" relativeHeight="251658240" behindDoc="1" locked="0" layoutInCell="1" allowOverlap="1" wp14:anchorId="6A55977C" wp14:editId="19B9E79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336" behindDoc="0" locked="0" layoutInCell="1" allowOverlap="1" wp14:anchorId="2E2DABF6" wp14:editId="20D4A1E1">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00E87EAF" w:rsidR="00C407C1" w:rsidRPr="00F70A98" w:rsidRDefault="003C38FD" w:rsidP="007F2B44">
                            <w:pPr>
                              <w:pStyle w:val="TituloPortada"/>
                              <w:ind w:firstLine="0"/>
                              <w:rPr>
                                <w:lang w:val="es-MX"/>
                              </w:rPr>
                            </w:pPr>
                            <w:r w:rsidRPr="003C38FD">
                              <w:rPr>
                                <w:lang w:val="es-CO"/>
                              </w:rPr>
                              <w:t>Gestión de documentación aduanera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" filled="f" stroked="f">
                <v:textbox>
                  <w:txbxContent>
                    <w:p w14:paraId="13999F63" w14:textId="00E87EAF" w:rsidR="00C407C1" w:rsidRPr="00F70A98" w:rsidRDefault="003C38FD" w:rsidP="007F2B44">
                      <w:pPr>
                        <w:pStyle w:val="TituloPortada"/>
                        <w:ind w:firstLine="0"/>
                        <w:rPr>
                          <w:lang w:val="es-MX"/>
                        </w:rPr>
                      </w:pPr>
                      <w:r w:rsidRPr="003C38FD">
                        <w:rPr>
                          <w:lang w:val="es-CO"/>
                        </w:rPr>
                        <w:t>Gestión de documentación aduanera</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23F36584" w:rsidR="00F47AD8" w:rsidRDefault="003C38FD" w:rsidP="00286590">
      <w:pPr>
        <w:rPr>
          <w:bCs/>
          <w:szCs w:val="28"/>
        </w:rPr>
      </w:pPr>
      <w:r w:rsidRPr="003C38FD">
        <w:rPr>
          <w:bCs/>
          <w:szCs w:val="28"/>
        </w:rPr>
        <w:t>Este componente desarrolla conocimientos fundamentales sobre la gestión documental aduanera, cubriendo temas como la identificación y elaboración de las fichas técnicas de las mercancías, la gestión de la información necesaria y los sistemas de información aduanera. Proporciona las bases para comprender el manejo eficiente de la documentación en operaciones de comercio exterior</w:t>
      </w:r>
      <w:r w:rsidR="002837B9" w:rsidRPr="002837B9">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48EDD2D" w:rsidR="00C407C1" w:rsidRPr="005F0B71" w:rsidRDefault="00042080" w:rsidP="004D7616">
      <w:pPr>
        <w:ind w:left="3539"/>
        <w:rPr>
          <w:lang w:val="es-419"/>
        </w:rPr>
      </w:pPr>
      <w:r>
        <w:rPr>
          <w:rFonts w:ascii="Calibri" w:hAnsi="Calibri"/>
          <w:b/>
          <w:bCs/>
          <w:color w:val="000000" w:themeColor="text1"/>
          <w:kern w:val="0"/>
          <w:lang w:val="es-419"/>
          <w14:ligatures w14:val="none"/>
        </w:rPr>
        <w:t>Junio</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asciiTheme="minorHAnsi" w:eastAsiaTheme="minorEastAsia" w:hAnsiTheme="minorHAnsi" w:cstheme="minorBidi"/>
          <w:b w:val="0"/>
          <w:color w:val="auto"/>
          <w:kern w:val="2"/>
          <w:sz w:val="28"/>
          <w:szCs w:val="28"/>
          <w:lang w:val="es-ES" w:eastAsia="en-US"/>
          <w14:ligatures w14:val="standardContextual"/>
        </w:rPr>
        <w:id w:val="-1828743942"/>
        <w:docPartObj>
          <w:docPartGallery w:val="Table of Contents"/>
          <w:docPartUnique/>
        </w:docPartObj>
      </w:sdtPr>
      <w:sdtContent>
        <w:p w14:paraId="66BF4185" w14:textId="785AAE6E" w:rsidR="00231879" w:rsidRPr="00486024" w:rsidRDefault="00231879" w:rsidP="00F3794E">
          <w:pPr>
            <w:pStyle w:val="TtuloTDC"/>
          </w:pPr>
          <w:r w:rsidRPr="00486024">
            <w:rPr>
              <w:lang w:val="es-ES"/>
            </w:rPr>
            <w:t>Tabla de contenido</w:t>
          </w:r>
        </w:p>
        <w:p w14:paraId="5137CF3A" w14:textId="019819A2" w:rsidR="006D3273"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04768411" w:history="1">
            <w:r w:rsidR="006D3273" w:rsidRPr="001844B3">
              <w:rPr>
                <w:rStyle w:val="Hipervnculo"/>
                <w:noProof/>
              </w:rPr>
              <w:t>Introducción</w:t>
            </w:r>
            <w:r w:rsidR="006D3273">
              <w:rPr>
                <w:noProof/>
                <w:webHidden/>
              </w:rPr>
              <w:tab/>
            </w:r>
            <w:r w:rsidR="006D3273">
              <w:rPr>
                <w:noProof/>
                <w:webHidden/>
              </w:rPr>
              <w:fldChar w:fldCharType="begin"/>
            </w:r>
            <w:r w:rsidR="006D3273">
              <w:rPr>
                <w:noProof/>
                <w:webHidden/>
              </w:rPr>
              <w:instrText xml:space="preserve"> PAGEREF _Toc204768411 \h </w:instrText>
            </w:r>
            <w:r w:rsidR="006D3273">
              <w:rPr>
                <w:noProof/>
                <w:webHidden/>
              </w:rPr>
            </w:r>
            <w:r w:rsidR="006D3273">
              <w:rPr>
                <w:noProof/>
                <w:webHidden/>
              </w:rPr>
              <w:fldChar w:fldCharType="separate"/>
            </w:r>
            <w:r w:rsidR="003A6B46">
              <w:rPr>
                <w:noProof/>
                <w:webHidden/>
              </w:rPr>
              <w:t>1</w:t>
            </w:r>
            <w:r w:rsidR="006D3273">
              <w:rPr>
                <w:noProof/>
                <w:webHidden/>
              </w:rPr>
              <w:fldChar w:fldCharType="end"/>
            </w:r>
          </w:hyperlink>
        </w:p>
        <w:p w14:paraId="6515C540" w14:textId="754E9E1B" w:rsidR="006D3273" w:rsidRDefault="006D3273">
          <w:pPr>
            <w:pStyle w:val="TDC1"/>
            <w:tabs>
              <w:tab w:val="left" w:pos="1200"/>
              <w:tab w:val="right" w:leader="dot" w:pos="9962"/>
            </w:tabs>
            <w:rPr>
              <w:rFonts w:eastAsiaTheme="minorEastAsia"/>
              <w:noProof/>
              <w:sz w:val="24"/>
              <w:szCs w:val="24"/>
              <w:lang w:eastAsia="es-MX"/>
            </w:rPr>
          </w:pPr>
          <w:hyperlink w:anchor="_Toc204768412" w:history="1">
            <w:r w:rsidRPr="001844B3">
              <w:rPr>
                <w:rStyle w:val="Hipervnculo"/>
                <w:noProof/>
              </w:rPr>
              <w:t>1.</w:t>
            </w:r>
            <w:r>
              <w:rPr>
                <w:rFonts w:eastAsiaTheme="minorEastAsia"/>
                <w:noProof/>
                <w:sz w:val="24"/>
                <w:szCs w:val="24"/>
                <w:lang w:eastAsia="es-MX"/>
              </w:rPr>
              <w:tab/>
            </w:r>
            <w:r w:rsidRPr="001844B3">
              <w:rPr>
                <w:rStyle w:val="Hipervnculo"/>
                <w:noProof/>
              </w:rPr>
              <w:t>Fichas técnicas de mercancías</w:t>
            </w:r>
            <w:r>
              <w:rPr>
                <w:noProof/>
                <w:webHidden/>
              </w:rPr>
              <w:tab/>
            </w:r>
            <w:r>
              <w:rPr>
                <w:noProof/>
                <w:webHidden/>
              </w:rPr>
              <w:fldChar w:fldCharType="begin"/>
            </w:r>
            <w:r>
              <w:rPr>
                <w:noProof/>
                <w:webHidden/>
              </w:rPr>
              <w:instrText xml:space="preserve"> PAGEREF _Toc204768412 \h </w:instrText>
            </w:r>
            <w:r>
              <w:rPr>
                <w:noProof/>
                <w:webHidden/>
              </w:rPr>
            </w:r>
            <w:r>
              <w:rPr>
                <w:noProof/>
                <w:webHidden/>
              </w:rPr>
              <w:fldChar w:fldCharType="separate"/>
            </w:r>
            <w:r w:rsidR="003A6B46">
              <w:rPr>
                <w:noProof/>
                <w:webHidden/>
              </w:rPr>
              <w:t>4</w:t>
            </w:r>
            <w:r>
              <w:rPr>
                <w:noProof/>
                <w:webHidden/>
              </w:rPr>
              <w:fldChar w:fldCharType="end"/>
            </w:r>
          </w:hyperlink>
        </w:p>
        <w:p w14:paraId="0F3D18A5" w14:textId="7D9223D7" w:rsidR="006D3273" w:rsidRDefault="006D3273">
          <w:pPr>
            <w:pStyle w:val="TDC2"/>
            <w:rPr>
              <w:rFonts w:eastAsiaTheme="minorEastAsia"/>
              <w:noProof/>
              <w:sz w:val="24"/>
              <w:szCs w:val="24"/>
              <w:lang w:eastAsia="es-MX"/>
            </w:rPr>
          </w:pPr>
          <w:hyperlink w:anchor="_Toc204768413" w:history="1">
            <w:r w:rsidRPr="001844B3">
              <w:rPr>
                <w:rStyle w:val="Hipervnculo"/>
                <w:noProof/>
              </w:rPr>
              <w:t>1.1</w:t>
            </w:r>
            <w:r>
              <w:rPr>
                <w:rFonts w:eastAsiaTheme="minorEastAsia"/>
                <w:noProof/>
                <w:sz w:val="24"/>
                <w:szCs w:val="24"/>
                <w:lang w:eastAsia="es-MX"/>
              </w:rPr>
              <w:tab/>
            </w:r>
            <w:r w:rsidRPr="001844B3">
              <w:rPr>
                <w:rStyle w:val="Hipervnculo"/>
                <w:noProof/>
              </w:rPr>
              <w:t>Concepto</w:t>
            </w:r>
            <w:r>
              <w:rPr>
                <w:noProof/>
                <w:webHidden/>
              </w:rPr>
              <w:tab/>
            </w:r>
            <w:r>
              <w:rPr>
                <w:noProof/>
                <w:webHidden/>
              </w:rPr>
              <w:fldChar w:fldCharType="begin"/>
            </w:r>
            <w:r>
              <w:rPr>
                <w:noProof/>
                <w:webHidden/>
              </w:rPr>
              <w:instrText xml:space="preserve"> PAGEREF _Toc204768413 \h </w:instrText>
            </w:r>
            <w:r>
              <w:rPr>
                <w:noProof/>
                <w:webHidden/>
              </w:rPr>
            </w:r>
            <w:r>
              <w:rPr>
                <w:noProof/>
                <w:webHidden/>
              </w:rPr>
              <w:fldChar w:fldCharType="separate"/>
            </w:r>
            <w:r w:rsidR="003A6B46">
              <w:rPr>
                <w:noProof/>
                <w:webHidden/>
              </w:rPr>
              <w:t>4</w:t>
            </w:r>
            <w:r>
              <w:rPr>
                <w:noProof/>
                <w:webHidden/>
              </w:rPr>
              <w:fldChar w:fldCharType="end"/>
            </w:r>
          </w:hyperlink>
        </w:p>
        <w:p w14:paraId="35E7371A" w14:textId="4687BCC2" w:rsidR="006D3273" w:rsidRDefault="006D3273">
          <w:pPr>
            <w:pStyle w:val="TDC2"/>
            <w:rPr>
              <w:rFonts w:eastAsiaTheme="minorEastAsia"/>
              <w:noProof/>
              <w:sz w:val="24"/>
              <w:szCs w:val="24"/>
              <w:lang w:eastAsia="es-MX"/>
            </w:rPr>
          </w:pPr>
          <w:hyperlink w:anchor="_Toc204768414" w:history="1">
            <w:r w:rsidRPr="001844B3">
              <w:rPr>
                <w:rStyle w:val="Hipervnculo"/>
                <w:noProof/>
              </w:rPr>
              <w:t>1.2</w:t>
            </w:r>
            <w:r>
              <w:rPr>
                <w:rFonts w:eastAsiaTheme="minorEastAsia"/>
                <w:noProof/>
                <w:sz w:val="24"/>
                <w:szCs w:val="24"/>
                <w:lang w:eastAsia="es-MX"/>
              </w:rPr>
              <w:tab/>
            </w:r>
            <w:r w:rsidRPr="001844B3">
              <w:rPr>
                <w:rStyle w:val="Hipervnculo"/>
                <w:noProof/>
              </w:rPr>
              <w:t>Elementos</w:t>
            </w:r>
            <w:r>
              <w:rPr>
                <w:noProof/>
                <w:webHidden/>
              </w:rPr>
              <w:tab/>
            </w:r>
            <w:r>
              <w:rPr>
                <w:noProof/>
                <w:webHidden/>
              </w:rPr>
              <w:fldChar w:fldCharType="begin"/>
            </w:r>
            <w:r>
              <w:rPr>
                <w:noProof/>
                <w:webHidden/>
              </w:rPr>
              <w:instrText xml:space="preserve"> PAGEREF _Toc204768414 \h </w:instrText>
            </w:r>
            <w:r>
              <w:rPr>
                <w:noProof/>
                <w:webHidden/>
              </w:rPr>
            </w:r>
            <w:r>
              <w:rPr>
                <w:noProof/>
                <w:webHidden/>
              </w:rPr>
              <w:fldChar w:fldCharType="separate"/>
            </w:r>
            <w:r w:rsidR="003A6B46">
              <w:rPr>
                <w:noProof/>
                <w:webHidden/>
              </w:rPr>
              <w:t>5</w:t>
            </w:r>
            <w:r>
              <w:rPr>
                <w:noProof/>
                <w:webHidden/>
              </w:rPr>
              <w:fldChar w:fldCharType="end"/>
            </w:r>
          </w:hyperlink>
        </w:p>
        <w:p w14:paraId="0239AD07" w14:textId="0C7DEFD1" w:rsidR="006D3273" w:rsidRDefault="006D3273">
          <w:pPr>
            <w:pStyle w:val="TDC2"/>
            <w:rPr>
              <w:rFonts w:eastAsiaTheme="minorEastAsia"/>
              <w:noProof/>
              <w:sz w:val="24"/>
              <w:szCs w:val="24"/>
              <w:lang w:eastAsia="es-MX"/>
            </w:rPr>
          </w:pPr>
          <w:hyperlink w:anchor="_Toc204768415" w:history="1">
            <w:r w:rsidRPr="001844B3">
              <w:rPr>
                <w:rStyle w:val="Hipervnculo"/>
                <w:noProof/>
              </w:rPr>
              <w:t>1.3</w:t>
            </w:r>
            <w:r>
              <w:rPr>
                <w:rFonts w:eastAsiaTheme="minorEastAsia"/>
                <w:noProof/>
                <w:sz w:val="24"/>
                <w:szCs w:val="24"/>
                <w:lang w:eastAsia="es-MX"/>
              </w:rPr>
              <w:tab/>
            </w:r>
            <w:r w:rsidRPr="001844B3">
              <w:rPr>
                <w:rStyle w:val="Hipervnculo"/>
                <w:noProof/>
              </w:rPr>
              <w:t>Importancia</w:t>
            </w:r>
            <w:r>
              <w:rPr>
                <w:noProof/>
                <w:webHidden/>
              </w:rPr>
              <w:tab/>
            </w:r>
            <w:r>
              <w:rPr>
                <w:noProof/>
                <w:webHidden/>
              </w:rPr>
              <w:fldChar w:fldCharType="begin"/>
            </w:r>
            <w:r>
              <w:rPr>
                <w:noProof/>
                <w:webHidden/>
              </w:rPr>
              <w:instrText xml:space="preserve"> PAGEREF _Toc204768415 \h </w:instrText>
            </w:r>
            <w:r>
              <w:rPr>
                <w:noProof/>
                <w:webHidden/>
              </w:rPr>
            </w:r>
            <w:r>
              <w:rPr>
                <w:noProof/>
                <w:webHidden/>
              </w:rPr>
              <w:fldChar w:fldCharType="separate"/>
            </w:r>
            <w:r w:rsidR="003A6B46">
              <w:rPr>
                <w:noProof/>
                <w:webHidden/>
              </w:rPr>
              <w:t>8</w:t>
            </w:r>
            <w:r>
              <w:rPr>
                <w:noProof/>
                <w:webHidden/>
              </w:rPr>
              <w:fldChar w:fldCharType="end"/>
            </w:r>
          </w:hyperlink>
        </w:p>
        <w:p w14:paraId="79AF8B14" w14:textId="1D9308ED" w:rsidR="006D3273" w:rsidRDefault="006D3273">
          <w:pPr>
            <w:pStyle w:val="TDC2"/>
            <w:rPr>
              <w:rFonts w:eastAsiaTheme="minorEastAsia"/>
              <w:noProof/>
              <w:sz w:val="24"/>
              <w:szCs w:val="24"/>
              <w:lang w:eastAsia="es-MX"/>
            </w:rPr>
          </w:pPr>
          <w:hyperlink w:anchor="_Toc204768416" w:history="1">
            <w:r w:rsidRPr="001844B3">
              <w:rPr>
                <w:rStyle w:val="Hipervnculo"/>
                <w:noProof/>
              </w:rPr>
              <w:t>1.4</w:t>
            </w:r>
            <w:r>
              <w:rPr>
                <w:rFonts w:eastAsiaTheme="minorEastAsia"/>
                <w:noProof/>
                <w:sz w:val="24"/>
                <w:szCs w:val="24"/>
                <w:lang w:eastAsia="es-MX"/>
              </w:rPr>
              <w:tab/>
            </w:r>
            <w:r w:rsidRPr="001844B3">
              <w:rPr>
                <w:rStyle w:val="Hipervnculo"/>
                <w:noProof/>
              </w:rPr>
              <w:t>Tipos</w:t>
            </w:r>
            <w:r>
              <w:rPr>
                <w:noProof/>
                <w:webHidden/>
              </w:rPr>
              <w:tab/>
            </w:r>
            <w:r>
              <w:rPr>
                <w:noProof/>
                <w:webHidden/>
              </w:rPr>
              <w:fldChar w:fldCharType="begin"/>
            </w:r>
            <w:r>
              <w:rPr>
                <w:noProof/>
                <w:webHidden/>
              </w:rPr>
              <w:instrText xml:space="preserve"> PAGEREF _Toc204768416 \h </w:instrText>
            </w:r>
            <w:r>
              <w:rPr>
                <w:noProof/>
                <w:webHidden/>
              </w:rPr>
            </w:r>
            <w:r>
              <w:rPr>
                <w:noProof/>
                <w:webHidden/>
              </w:rPr>
              <w:fldChar w:fldCharType="separate"/>
            </w:r>
            <w:r w:rsidR="003A6B46">
              <w:rPr>
                <w:noProof/>
                <w:webHidden/>
              </w:rPr>
              <w:t>10</w:t>
            </w:r>
            <w:r>
              <w:rPr>
                <w:noProof/>
                <w:webHidden/>
              </w:rPr>
              <w:fldChar w:fldCharType="end"/>
            </w:r>
          </w:hyperlink>
        </w:p>
        <w:p w14:paraId="5E777E8B" w14:textId="646316F5" w:rsidR="006D3273" w:rsidRDefault="006D3273">
          <w:pPr>
            <w:pStyle w:val="TDC3"/>
            <w:tabs>
              <w:tab w:val="left" w:pos="2118"/>
              <w:tab w:val="right" w:leader="dot" w:pos="9962"/>
            </w:tabs>
            <w:rPr>
              <w:rFonts w:eastAsiaTheme="minorEastAsia"/>
              <w:noProof/>
              <w:sz w:val="24"/>
              <w:szCs w:val="24"/>
              <w:lang w:eastAsia="es-MX"/>
            </w:rPr>
          </w:pPr>
          <w:hyperlink w:anchor="_Toc204768417" w:history="1">
            <w:r w:rsidRPr="001844B3">
              <w:rPr>
                <w:rStyle w:val="Hipervnculo"/>
                <w:noProof/>
              </w:rPr>
              <w:t>1.4.1</w:t>
            </w:r>
            <w:r>
              <w:rPr>
                <w:rFonts w:eastAsiaTheme="minorEastAsia"/>
                <w:noProof/>
                <w:sz w:val="24"/>
                <w:szCs w:val="24"/>
                <w:lang w:eastAsia="es-MX"/>
              </w:rPr>
              <w:tab/>
            </w:r>
            <w:r w:rsidRPr="001844B3">
              <w:rPr>
                <w:rStyle w:val="Hipervnculo"/>
                <w:noProof/>
              </w:rPr>
              <w:t>Según el régimen aduanero</w:t>
            </w:r>
            <w:r>
              <w:rPr>
                <w:noProof/>
                <w:webHidden/>
              </w:rPr>
              <w:tab/>
            </w:r>
            <w:r>
              <w:rPr>
                <w:noProof/>
                <w:webHidden/>
              </w:rPr>
              <w:fldChar w:fldCharType="begin"/>
            </w:r>
            <w:r>
              <w:rPr>
                <w:noProof/>
                <w:webHidden/>
              </w:rPr>
              <w:instrText xml:space="preserve"> PAGEREF _Toc204768417 \h </w:instrText>
            </w:r>
            <w:r>
              <w:rPr>
                <w:noProof/>
                <w:webHidden/>
              </w:rPr>
            </w:r>
            <w:r>
              <w:rPr>
                <w:noProof/>
                <w:webHidden/>
              </w:rPr>
              <w:fldChar w:fldCharType="separate"/>
            </w:r>
            <w:r w:rsidR="003A6B46">
              <w:rPr>
                <w:noProof/>
                <w:webHidden/>
              </w:rPr>
              <w:t>11</w:t>
            </w:r>
            <w:r>
              <w:rPr>
                <w:noProof/>
                <w:webHidden/>
              </w:rPr>
              <w:fldChar w:fldCharType="end"/>
            </w:r>
          </w:hyperlink>
        </w:p>
        <w:p w14:paraId="293E8A11" w14:textId="3B819BAA" w:rsidR="006D3273" w:rsidRDefault="006D3273">
          <w:pPr>
            <w:pStyle w:val="TDC3"/>
            <w:tabs>
              <w:tab w:val="left" w:pos="2118"/>
              <w:tab w:val="right" w:leader="dot" w:pos="9962"/>
            </w:tabs>
            <w:rPr>
              <w:rFonts w:eastAsiaTheme="minorEastAsia"/>
              <w:noProof/>
              <w:sz w:val="24"/>
              <w:szCs w:val="24"/>
              <w:lang w:eastAsia="es-MX"/>
            </w:rPr>
          </w:pPr>
          <w:hyperlink w:anchor="_Toc204768418" w:history="1">
            <w:r w:rsidRPr="001844B3">
              <w:rPr>
                <w:rStyle w:val="Hipervnculo"/>
                <w:noProof/>
              </w:rPr>
              <w:t>1.4.2</w:t>
            </w:r>
            <w:r>
              <w:rPr>
                <w:rFonts w:eastAsiaTheme="minorEastAsia"/>
                <w:noProof/>
                <w:sz w:val="24"/>
                <w:szCs w:val="24"/>
                <w:lang w:eastAsia="es-MX"/>
              </w:rPr>
              <w:tab/>
            </w:r>
            <w:r w:rsidRPr="001844B3">
              <w:rPr>
                <w:rStyle w:val="Hipervnculo"/>
                <w:noProof/>
              </w:rPr>
              <w:t>Según la naturaleza de la mercancía</w:t>
            </w:r>
            <w:r>
              <w:rPr>
                <w:noProof/>
                <w:webHidden/>
              </w:rPr>
              <w:tab/>
            </w:r>
            <w:r>
              <w:rPr>
                <w:noProof/>
                <w:webHidden/>
              </w:rPr>
              <w:fldChar w:fldCharType="begin"/>
            </w:r>
            <w:r>
              <w:rPr>
                <w:noProof/>
                <w:webHidden/>
              </w:rPr>
              <w:instrText xml:space="preserve"> PAGEREF _Toc204768418 \h </w:instrText>
            </w:r>
            <w:r>
              <w:rPr>
                <w:noProof/>
                <w:webHidden/>
              </w:rPr>
            </w:r>
            <w:r>
              <w:rPr>
                <w:noProof/>
                <w:webHidden/>
              </w:rPr>
              <w:fldChar w:fldCharType="separate"/>
            </w:r>
            <w:r w:rsidR="003A6B46">
              <w:rPr>
                <w:noProof/>
                <w:webHidden/>
              </w:rPr>
              <w:t>12</w:t>
            </w:r>
            <w:r>
              <w:rPr>
                <w:noProof/>
                <w:webHidden/>
              </w:rPr>
              <w:fldChar w:fldCharType="end"/>
            </w:r>
          </w:hyperlink>
        </w:p>
        <w:p w14:paraId="5F437368" w14:textId="373A263E" w:rsidR="006D3273" w:rsidRDefault="006D3273">
          <w:pPr>
            <w:pStyle w:val="TDC1"/>
            <w:tabs>
              <w:tab w:val="left" w:pos="1200"/>
              <w:tab w:val="right" w:leader="dot" w:pos="9962"/>
            </w:tabs>
            <w:rPr>
              <w:rFonts w:eastAsiaTheme="minorEastAsia"/>
              <w:noProof/>
              <w:sz w:val="24"/>
              <w:szCs w:val="24"/>
              <w:lang w:eastAsia="es-MX"/>
            </w:rPr>
          </w:pPr>
          <w:hyperlink w:anchor="_Toc204768419" w:history="1">
            <w:r w:rsidRPr="001844B3">
              <w:rPr>
                <w:rStyle w:val="Hipervnculo"/>
                <w:noProof/>
              </w:rPr>
              <w:t>2.</w:t>
            </w:r>
            <w:r>
              <w:rPr>
                <w:rFonts w:eastAsiaTheme="minorEastAsia"/>
                <w:noProof/>
                <w:sz w:val="24"/>
                <w:szCs w:val="24"/>
                <w:lang w:eastAsia="es-MX"/>
              </w:rPr>
              <w:tab/>
            </w:r>
            <w:r w:rsidRPr="001844B3">
              <w:rPr>
                <w:rStyle w:val="Hipervnculo"/>
                <w:noProof/>
              </w:rPr>
              <w:t>Gestión de información</w:t>
            </w:r>
            <w:r>
              <w:rPr>
                <w:noProof/>
                <w:webHidden/>
              </w:rPr>
              <w:tab/>
            </w:r>
            <w:r>
              <w:rPr>
                <w:noProof/>
                <w:webHidden/>
              </w:rPr>
              <w:fldChar w:fldCharType="begin"/>
            </w:r>
            <w:r>
              <w:rPr>
                <w:noProof/>
                <w:webHidden/>
              </w:rPr>
              <w:instrText xml:space="preserve"> PAGEREF _Toc204768419 \h </w:instrText>
            </w:r>
            <w:r>
              <w:rPr>
                <w:noProof/>
                <w:webHidden/>
              </w:rPr>
            </w:r>
            <w:r>
              <w:rPr>
                <w:noProof/>
                <w:webHidden/>
              </w:rPr>
              <w:fldChar w:fldCharType="separate"/>
            </w:r>
            <w:r w:rsidR="003A6B46">
              <w:rPr>
                <w:noProof/>
                <w:webHidden/>
              </w:rPr>
              <w:t>17</w:t>
            </w:r>
            <w:r>
              <w:rPr>
                <w:noProof/>
                <w:webHidden/>
              </w:rPr>
              <w:fldChar w:fldCharType="end"/>
            </w:r>
          </w:hyperlink>
        </w:p>
        <w:p w14:paraId="39AF56B1" w14:textId="6158DE44" w:rsidR="006D3273" w:rsidRDefault="006D3273">
          <w:pPr>
            <w:pStyle w:val="TDC2"/>
            <w:rPr>
              <w:rFonts w:eastAsiaTheme="minorEastAsia"/>
              <w:noProof/>
              <w:sz w:val="24"/>
              <w:szCs w:val="24"/>
              <w:lang w:eastAsia="es-MX"/>
            </w:rPr>
          </w:pPr>
          <w:hyperlink w:anchor="_Toc204768420" w:history="1">
            <w:r w:rsidRPr="001844B3">
              <w:rPr>
                <w:rStyle w:val="Hipervnculo"/>
                <w:noProof/>
              </w:rPr>
              <w:t>2.1 Metodologías de recopilación de información</w:t>
            </w:r>
            <w:r>
              <w:rPr>
                <w:noProof/>
                <w:webHidden/>
              </w:rPr>
              <w:tab/>
            </w:r>
            <w:r>
              <w:rPr>
                <w:noProof/>
                <w:webHidden/>
              </w:rPr>
              <w:fldChar w:fldCharType="begin"/>
            </w:r>
            <w:r>
              <w:rPr>
                <w:noProof/>
                <w:webHidden/>
              </w:rPr>
              <w:instrText xml:space="preserve"> PAGEREF _Toc204768420 \h </w:instrText>
            </w:r>
            <w:r>
              <w:rPr>
                <w:noProof/>
                <w:webHidden/>
              </w:rPr>
            </w:r>
            <w:r>
              <w:rPr>
                <w:noProof/>
                <w:webHidden/>
              </w:rPr>
              <w:fldChar w:fldCharType="separate"/>
            </w:r>
            <w:r w:rsidR="003A6B46">
              <w:rPr>
                <w:noProof/>
                <w:webHidden/>
              </w:rPr>
              <w:t>19</w:t>
            </w:r>
            <w:r>
              <w:rPr>
                <w:noProof/>
                <w:webHidden/>
              </w:rPr>
              <w:fldChar w:fldCharType="end"/>
            </w:r>
          </w:hyperlink>
        </w:p>
        <w:p w14:paraId="169D8C16" w14:textId="0AD6941A" w:rsidR="006D3273" w:rsidRDefault="006D3273">
          <w:pPr>
            <w:pStyle w:val="TDC2"/>
            <w:rPr>
              <w:rFonts w:eastAsiaTheme="minorEastAsia"/>
              <w:noProof/>
              <w:sz w:val="24"/>
              <w:szCs w:val="24"/>
              <w:lang w:eastAsia="es-MX"/>
            </w:rPr>
          </w:pPr>
          <w:hyperlink w:anchor="_Toc204768421" w:history="1">
            <w:r w:rsidRPr="001844B3">
              <w:rPr>
                <w:rStyle w:val="Hipervnculo"/>
                <w:noProof/>
              </w:rPr>
              <w:t>2.2 Técnicas de diligenciamiento de registros</w:t>
            </w:r>
            <w:r>
              <w:rPr>
                <w:noProof/>
                <w:webHidden/>
              </w:rPr>
              <w:tab/>
            </w:r>
            <w:r>
              <w:rPr>
                <w:noProof/>
                <w:webHidden/>
              </w:rPr>
              <w:fldChar w:fldCharType="begin"/>
            </w:r>
            <w:r>
              <w:rPr>
                <w:noProof/>
                <w:webHidden/>
              </w:rPr>
              <w:instrText xml:space="preserve"> PAGEREF _Toc204768421 \h </w:instrText>
            </w:r>
            <w:r>
              <w:rPr>
                <w:noProof/>
                <w:webHidden/>
              </w:rPr>
            </w:r>
            <w:r>
              <w:rPr>
                <w:noProof/>
                <w:webHidden/>
              </w:rPr>
              <w:fldChar w:fldCharType="separate"/>
            </w:r>
            <w:r w:rsidR="003A6B46">
              <w:rPr>
                <w:noProof/>
                <w:webHidden/>
              </w:rPr>
              <w:t>21</w:t>
            </w:r>
            <w:r>
              <w:rPr>
                <w:noProof/>
                <w:webHidden/>
              </w:rPr>
              <w:fldChar w:fldCharType="end"/>
            </w:r>
          </w:hyperlink>
        </w:p>
        <w:p w14:paraId="3513DBEB" w14:textId="4212498F" w:rsidR="006D3273" w:rsidRDefault="006D3273">
          <w:pPr>
            <w:pStyle w:val="TDC2"/>
            <w:rPr>
              <w:rFonts w:eastAsiaTheme="minorEastAsia"/>
              <w:noProof/>
              <w:sz w:val="24"/>
              <w:szCs w:val="24"/>
              <w:lang w:eastAsia="es-MX"/>
            </w:rPr>
          </w:pPr>
          <w:hyperlink w:anchor="_Toc204768422" w:history="1">
            <w:r w:rsidRPr="001844B3">
              <w:rPr>
                <w:rStyle w:val="Hipervnculo"/>
                <w:noProof/>
              </w:rPr>
              <w:t>2.3 Herramientas tecnológicas de diligenciamiento de registros</w:t>
            </w:r>
            <w:r>
              <w:rPr>
                <w:noProof/>
                <w:webHidden/>
              </w:rPr>
              <w:tab/>
            </w:r>
            <w:r>
              <w:rPr>
                <w:noProof/>
                <w:webHidden/>
              </w:rPr>
              <w:fldChar w:fldCharType="begin"/>
            </w:r>
            <w:r>
              <w:rPr>
                <w:noProof/>
                <w:webHidden/>
              </w:rPr>
              <w:instrText xml:space="preserve"> PAGEREF _Toc204768422 \h </w:instrText>
            </w:r>
            <w:r>
              <w:rPr>
                <w:noProof/>
                <w:webHidden/>
              </w:rPr>
            </w:r>
            <w:r>
              <w:rPr>
                <w:noProof/>
                <w:webHidden/>
              </w:rPr>
              <w:fldChar w:fldCharType="separate"/>
            </w:r>
            <w:r w:rsidR="003A6B46">
              <w:rPr>
                <w:noProof/>
                <w:webHidden/>
              </w:rPr>
              <w:t>24</w:t>
            </w:r>
            <w:r>
              <w:rPr>
                <w:noProof/>
                <w:webHidden/>
              </w:rPr>
              <w:fldChar w:fldCharType="end"/>
            </w:r>
          </w:hyperlink>
        </w:p>
        <w:p w14:paraId="55E89B7D" w14:textId="655AA830" w:rsidR="006D3273" w:rsidRDefault="006D3273">
          <w:pPr>
            <w:pStyle w:val="TDC2"/>
            <w:rPr>
              <w:rFonts w:eastAsiaTheme="minorEastAsia"/>
              <w:noProof/>
              <w:sz w:val="24"/>
              <w:szCs w:val="24"/>
              <w:lang w:eastAsia="es-MX"/>
            </w:rPr>
          </w:pPr>
          <w:hyperlink w:anchor="_Toc204768423" w:history="1">
            <w:r w:rsidRPr="001844B3">
              <w:rPr>
                <w:rStyle w:val="Hipervnculo"/>
                <w:noProof/>
                <w:spacing w:val="20"/>
              </w:rPr>
              <w:t xml:space="preserve">2.4 </w:t>
            </w:r>
            <w:r w:rsidRPr="001844B3">
              <w:rPr>
                <w:rStyle w:val="Hipervnculo"/>
                <w:noProof/>
              </w:rPr>
              <w:t>Principios de manejo confidencial de información</w:t>
            </w:r>
            <w:r>
              <w:rPr>
                <w:noProof/>
                <w:webHidden/>
              </w:rPr>
              <w:tab/>
            </w:r>
            <w:r>
              <w:rPr>
                <w:noProof/>
                <w:webHidden/>
              </w:rPr>
              <w:fldChar w:fldCharType="begin"/>
            </w:r>
            <w:r>
              <w:rPr>
                <w:noProof/>
                <w:webHidden/>
              </w:rPr>
              <w:instrText xml:space="preserve"> PAGEREF _Toc204768423 \h </w:instrText>
            </w:r>
            <w:r>
              <w:rPr>
                <w:noProof/>
                <w:webHidden/>
              </w:rPr>
            </w:r>
            <w:r>
              <w:rPr>
                <w:noProof/>
                <w:webHidden/>
              </w:rPr>
              <w:fldChar w:fldCharType="separate"/>
            </w:r>
            <w:r w:rsidR="003A6B46">
              <w:rPr>
                <w:noProof/>
                <w:webHidden/>
              </w:rPr>
              <w:t>25</w:t>
            </w:r>
            <w:r>
              <w:rPr>
                <w:noProof/>
                <w:webHidden/>
              </w:rPr>
              <w:fldChar w:fldCharType="end"/>
            </w:r>
          </w:hyperlink>
        </w:p>
        <w:p w14:paraId="57A1F16F" w14:textId="4AC35C94" w:rsidR="006D3273" w:rsidRDefault="006D3273">
          <w:pPr>
            <w:pStyle w:val="TDC1"/>
            <w:tabs>
              <w:tab w:val="left" w:pos="1200"/>
              <w:tab w:val="right" w:leader="dot" w:pos="9962"/>
            </w:tabs>
            <w:rPr>
              <w:rFonts w:eastAsiaTheme="minorEastAsia"/>
              <w:noProof/>
              <w:sz w:val="24"/>
              <w:szCs w:val="24"/>
              <w:lang w:eastAsia="es-MX"/>
            </w:rPr>
          </w:pPr>
          <w:hyperlink w:anchor="_Toc204768424" w:history="1">
            <w:r w:rsidRPr="001844B3">
              <w:rPr>
                <w:rStyle w:val="Hipervnculo"/>
                <w:noProof/>
              </w:rPr>
              <w:t>3.</w:t>
            </w:r>
            <w:r>
              <w:rPr>
                <w:rFonts w:eastAsiaTheme="minorEastAsia"/>
                <w:noProof/>
                <w:sz w:val="24"/>
                <w:szCs w:val="24"/>
                <w:lang w:eastAsia="es-MX"/>
              </w:rPr>
              <w:tab/>
            </w:r>
            <w:r w:rsidRPr="001844B3">
              <w:rPr>
                <w:rStyle w:val="Hipervnculo"/>
                <w:noProof/>
              </w:rPr>
              <w:t>Sistemas de información aduanero</w:t>
            </w:r>
            <w:r>
              <w:rPr>
                <w:noProof/>
                <w:webHidden/>
              </w:rPr>
              <w:tab/>
            </w:r>
            <w:r>
              <w:rPr>
                <w:noProof/>
                <w:webHidden/>
              </w:rPr>
              <w:fldChar w:fldCharType="begin"/>
            </w:r>
            <w:r>
              <w:rPr>
                <w:noProof/>
                <w:webHidden/>
              </w:rPr>
              <w:instrText xml:space="preserve"> PAGEREF _Toc204768424 \h </w:instrText>
            </w:r>
            <w:r>
              <w:rPr>
                <w:noProof/>
                <w:webHidden/>
              </w:rPr>
            </w:r>
            <w:r>
              <w:rPr>
                <w:noProof/>
                <w:webHidden/>
              </w:rPr>
              <w:fldChar w:fldCharType="separate"/>
            </w:r>
            <w:r w:rsidR="003A6B46">
              <w:rPr>
                <w:noProof/>
                <w:webHidden/>
              </w:rPr>
              <w:t>29</w:t>
            </w:r>
            <w:r>
              <w:rPr>
                <w:noProof/>
                <w:webHidden/>
              </w:rPr>
              <w:fldChar w:fldCharType="end"/>
            </w:r>
          </w:hyperlink>
        </w:p>
        <w:p w14:paraId="7AB82628" w14:textId="3BC3D827" w:rsidR="006D3273" w:rsidRDefault="006D3273">
          <w:pPr>
            <w:pStyle w:val="TDC2"/>
            <w:rPr>
              <w:rFonts w:eastAsiaTheme="minorEastAsia"/>
              <w:noProof/>
              <w:sz w:val="24"/>
              <w:szCs w:val="24"/>
              <w:lang w:eastAsia="es-MX"/>
            </w:rPr>
          </w:pPr>
          <w:hyperlink w:anchor="_Toc204768425" w:history="1">
            <w:r w:rsidRPr="001844B3">
              <w:rPr>
                <w:rStyle w:val="Hipervnculo"/>
                <w:noProof/>
              </w:rPr>
              <w:t>3.1. Concepto</w:t>
            </w:r>
            <w:r>
              <w:rPr>
                <w:noProof/>
                <w:webHidden/>
              </w:rPr>
              <w:tab/>
            </w:r>
            <w:r>
              <w:rPr>
                <w:noProof/>
                <w:webHidden/>
              </w:rPr>
              <w:fldChar w:fldCharType="begin"/>
            </w:r>
            <w:r>
              <w:rPr>
                <w:noProof/>
                <w:webHidden/>
              </w:rPr>
              <w:instrText xml:space="preserve"> PAGEREF _Toc204768425 \h </w:instrText>
            </w:r>
            <w:r>
              <w:rPr>
                <w:noProof/>
                <w:webHidden/>
              </w:rPr>
            </w:r>
            <w:r>
              <w:rPr>
                <w:noProof/>
                <w:webHidden/>
              </w:rPr>
              <w:fldChar w:fldCharType="separate"/>
            </w:r>
            <w:r w:rsidR="003A6B46">
              <w:rPr>
                <w:noProof/>
                <w:webHidden/>
              </w:rPr>
              <w:t>29</w:t>
            </w:r>
            <w:r>
              <w:rPr>
                <w:noProof/>
                <w:webHidden/>
              </w:rPr>
              <w:fldChar w:fldCharType="end"/>
            </w:r>
          </w:hyperlink>
        </w:p>
        <w:p w14:paraId="059CCFE2" w14:textId="64240D84" w:rsidR="006D3273" w:rsidRDefault="006D3273">
          <w:pPr>
            <w:pStyle w:val="TDC2"/>
            <w:rPr>
              <w:rFonts w:eastAsiaTheme="minorEastAsia"/>
              <w:noProof/>
              <w:sz w:val="24"/>
              <w:szCs w:val="24"/>
              <w:lang w:eastAsia="es-MX"/>
            </w:rPr>
          </w:pPr>
          <w:hyperlink w:anchor="_Toc204768426" w:history="1">
            <w:r w:rsidRPr="001844B3">
              <w:rPr>
                <w:rStyle w:val="Hipervnculo"/>
                <w:noProof/>
              </w:rPr>
              <w:t>3.2 Características</w:t>
            </w:r>
            <w:r>
              <w:rPr>
                <w:noProof/>
                <w:webHidden/>
              </w:rPr>
              <w:tab/>
            </w:r>
            <w:r>
              <w:rPr>
                <w:noProof/>
                <w:webHidden/>
              </w:rPr>
              <w:fldChar w:fldCharType="begin"/>
            </w:r>
            <w:r>
              <w:rPr>
                <w:noProof/>
                <w:webHidden/>
              </w:rPr>
              <w:instrText xml:space="preserve"> PAGEREF _Toc204768426 \h </w:instrText>
            </w:r>
            <w:r>
              <w:rPr>
                <w:noProof/>
                <w:webHidden/>
              </w:rPr>
            </w:r>
            <w:r>
              <w:rPr>
                <w:noProof/>
                <w:webHidden/>
              </w:rPr>
              <w:fldChar w:fldCharType="separate"/>
            </w:r>
            <w:r w:rsidR="003A6B46">
              <w:rPr>
                <w:noProof/>
                <w:webHidden/>
              </w:rPr>
              <w:t>30</w:t>
            </w:r>
            <w:r>
              <w:rPr>
                <w:noProof/>
                <w:webHidden/>
              </w:rPr>
              <w:fldChar w:fldCharType="end"/>
            </w:r>
          </w:hyperlink>
        </w:p>
        <w:p w14:paraId="6BDFD49C" w14:textId="40935B3E" w:rsidR="006D3273" w:rsidRDefault="006D3273">
          <w:pPr>
            <w:pStyle w:val="TDC2"/>
            <w:rPr>
              <w:rFonts w:eastAsiaTheme="minorEastAsia"/>
              <w:noProof/>
              <w:sz w:val="24"/>
              <w:szCs w:val="24"/>
              <w:lang w:eastAsia="es-MX"/>
            </w:rPr>
          </w:pPr>
          <w:hyperlink w:anchor="_Toc204768427" w:history="1">
            <w:r w:rsidRPr="001844B3">
              <w:rPr>
                <w:rStyle w:val="Hipervnculo"/>
                <w:noProof/>
              </w:rPr>
              <w:t>3.3 Tipos</w:t>
            </w:r>
            <w:r>
              <w:rPr>
                <w:noProof/>
                <w:webHidden/>
              </w:rPr>
              <w:tab/>
            </w:r>
            <w:r>
              <w:rPr>
                <w:noProof/>
                <w:webHidden/>
              </w:rPr>
              <w:fldChar w:fldCharType="begin"/>
            </w:r>
            <w:r>
              <w:rPr>
                <w:noProof/>
                <w:webHidden/>
              </w:rPr>
              <w:instrText xml:space="preserve"> PAGEREF _Toc204768427 \h </w:instrText>
            </w:r>
            <w:r>
              <w:rPr>
                <w:noProof/>
                <w:webHidden/>
              </w:rPr>
            </w:r>
            <w:r>
              <w:rPr>
                <w:noProof/>
                <w:webHidden/>
              </w:rPr>
              <w:fldChar w:fldCharType="separate"/>
            </w:r>
            <w:r w:rsidR="003A6B46">
              <w:rPr>
                <w:noProof/>
                <w:webHidden/>
              </w:rPr>
              <w:t>32</w:t>
            </w:r>
            <w:r>
              <w:rPr>
                <w:noProof/>
                <w:webHidden/>
              </w:rPr>
              <w:fldChar w:fldCharType="end"/>
            </w:r>
          </w:hyperlink>
        </w:p>
        <w:p w14:paraId="04EC57C4" w14:textId="1FB27933" w:rsidR="006D3273" w:rsidRDefault="006D3273">
          <w:pPr>
            <w:pStyle w:val="TDC2"/>
            <w:rPr>
              <w:rFonts w:eastAsiaTheme="minorEastAsia"/>
              <w:noProof/>
              <w:sz w:val="24"/>
              <w:szCs w:val="24"/>
              <w:lang w:eastAsia="es-MX"/>
            </w:rPr>
          </w:pPr>
          <w:hyperlink w:anchor="_Toc204768428" w:history="1">
            <w:r w:rsidRPr="001844B3">
              <w:rPr>
                <w:rStyle w:val="Hipervnculo"/>
                <w:noProof/>
              </w:rPr>
              <w:t>3.4 Aplicaciones y funcionalidades</w:t>
            </w:r>
            <w:r>
              <w:rPr>
                <w:noProof/>
                <w:webHidden/>
              </w:rPr>
              <w:tab/>
            </w:r>
            <w:r>
              <w:rPr>
                <w:noProof/>
                <w:webHidden/>
              </w:rPr>
              <w:fldChar w:fldCharType="begin"/>
            </w:r>
            <w:r>
              <w:rPr>
                <w:noProof/>
                <w:webHidden/>
              </w:rPr>
              <w:instrText xml:space="preserve"> PAGEREF _Toc204768428 \h </w:instrText>
            </w:r>
            <w:r>
              <w:rPr>
                <w:noProof/>
                <w:webHidden/>
              </w:rPr>
            </w:r>
            <w:r>
              <w:rPr>
                <w:noProof/>
                <w:webHidden/>
              </w:rPr>
              <w:fldChar w:fldCharType="separate"/>
            </w:r>
            <w:r w:rsidR="003A6B46">
              <w:rPr>
                <w:noProof/>
                <w:webHidden/>
              </w:rPr>
              <w:t>33</w:t>
            </w:r>
            <w:r>
              <w:rPr>
                <w:noProof/>
                <w:webHidden/>
              </w:rPr>
              <w:fldChar w:fldCharType="end"/>
            </w:r>
          </w:hyperlink>
        </w:p>
        <w:p w14:paraId="79EFADAD" w14:textId="65C2DC57" w:rsidR="006D3273" w:rsidRDefault="006D3273">
          <w:pPr>
            <w:pStyle w:val="TDC3"/>
            <w:tabs>
              <w:tab w:val="right" w:leader="dot" w:pos="9962"/>
            </w:tabs>
            <w:rPr>
              <w:rFonts w:eastAsiaTheme="minorEastAsia"/>
              <w:noProof/>
              <w:sz w:val="24"/>
              <w:szCs w:val="24"/>
              <w:lang w:eastAsia="es-MX"/>
            </w:rPr>
          </w:pPr>
          <w:hyperlink w:anchor="_Toc204768429" w:history="1">
            <w:r w:rsidRPr="001844B3">
              <w:rPr>
                <w:rStyle w:val="Hipervnculo"/>
                <w:noProof/>
              </w:rPr>
              <w:t>3.4.1 SYGA</w:t>
            </w:r>
            <w:r>
              <w:rPr>
                <w:noProof/>
                <w:webHidden/>
              </w:rPr>
              <w:tab/>
            </w:r>
            <w:r>
              <w:rPr>
                <w:noProof/>
                <w:webHidden/>
              </w:rPr>
              <w:fldChar w:fldCharType="begin"/>
            </w:r>
            <w:r>
              <w:rPr>
                <w:noProof/>
                <w:webHidden/>
              </w:rPr>
              <w:instrText xml:space="preserve"> PAGEREF _Toc204768429 \h </w:instrText>
            </w:r>
            <w:r>
              <w:rPr>
                <w:noProof/>
                <w:webHidden/>
              </w:rPr>
            </w:r>
            <w:r>
              <w:rPr>
                <w:noProof/>
                <w:webHidden/>
              </w:rPr>
              <w:fldChar w:fldCharType="separate"/>
            </w:r>
            <w:r w:rsidR="003A6B46">
              <w:rPr>
                <w:noProof/>
                <w:webHidden/>
              </w:rPr>
              <w:t>33</w:t>
            </w:r>
            <w:r>
              <w:rPr>
                <w:noProof/>
                <w:webHidden/>
              </w:rPr>
              <w:fldChar w:fldCharType="end"/>
            </w:r>
          </w:hyperlink>
        </w:p>
        <w:p w14:paraId="7AE6BDE1" w14:textId="363CA510" w:rsidR="006D3273" w:rsidRDefault="006D3273">
          <w:pPr>
            <w:pStyle w:val="TDC3"/>
            <w:tabs>
              <w:tab w:val="right" w:leader="dot" w:pos="9962"/>
            </w:tabs>
            <w:rPr>
              <w:rFonts w:eastAsiaTheme="minorEastAsia"/>
              <w:noProof/>
              <w:sz w:val="24"/>
              <w:szCs w:val="24"/>
              <w:lang w:eastAsia="es-MX"/>
            </w:rPr>
          </w:pPr>
          <w:hyperlink w:anchor="_Toc204768430" w:history="1">
            <w:r w:rsidRPr="001844B3">
              <w:rPr>
                <w:rStyle w:val="Hipervnculo"/>
                <w:noProof/>
              </w:rPr>
              <w:t>3.4.2 VUCE</w:t>
            </w:r>
            <w:r>
              <w:rPr>
                <w:noProof/>
                <w:webHidden/>
              </w:rPr>
              <w:tab/>
            </w:r>
            <w:r>
              <w:rPr>
                <w:noProof/>
                <w:webHidden/>
              </w:rPr>
              <w:fldChar w:fldCharType="begin"/>
            </w:r>
            <w:r>
              <w:rPr>
                <w:noProof/>
                <w:webHidden/>
              </w:rPr>
              <w:instrText xml:space="preserve"> PAGEREF _Toc204768430 \h </w:instrText>
            </w:r>
            <w:r>
              <w:rPr>
                <w:noProof/>
                <w:webHidden/>
              </w:rPr>
            </w:r>
            <w:r>
              <w:rPr>
                <w:noProof/>
                <w:webHidden/>
              </w:rPr>
              <w:fldChar w:fldCharType="separate"/>
            </w:r>
            <w:r w:rsidR="003A6B46">
              <w:rPr>
                <w:noProof/>
                <w:webHidden/>
              </w:rPr>
              <w:t>35</w:t>
            </w:r>
            <w:r>
              <w:rPr>
                <w:noProof/>
                <w:webHidden/>
              </w:rPr>
              <w:fldChar w:fldCharType="end"/>
            </w:r>
          </w:hyperlink>
        </w:p>
        <w:p w14:paraId="010F607F" w14:textId="2927CBF6" w:rsidR="006D3273" w:rsidRDefault="006D3273">
          <w:pPr>
            <w:pStyle w:val="TDC2"/>
            <w:rPr>
              <w:rFonts w:eastAsiaTheme="minorEastAsia"/>
              <w:noProof/>
              <w:sz w:val="24"/>
              <w:szCs w:val="24"/>
              <w:lang w:eastAsia="es-MX"/>
            </w:rPr>
          </w:pPr>
          <w:hyperlink w:anchor="_Toc204768431" w:history="1">
            <w:r w:rsidRPr="001844B3">
              <w:rPr>
                <w:rStyle w:val="Hipervnculo"/>
                <w:noProof/>
              </w:rPr>
              <w:t>3.5 Técnica de uso</w:t>
            </w:r>
            <w:r>
              <w:rPr>
                <w:noProof/>
                <w:webHidden/>
              </w:rPr>
              <w:tab/>
            </w:r>
            <w:r>
              <w:rPr>
                <w:noProof/>
                <w:webHidden/>
              </w:rPr>
              <w:fldChar w:fldCharType="begin"/>
            </w:r>
            <w:r>
              <w:rPr>
                <w:noProof/>
                <w:webHidden/>
              </w:rPr>
              <w:instrText xml:space="preserve"> PAGEREF _Toc204768431 \h </w:instrText>
            </w:r>
            <w:r>
              <w:rPr>
                <w:noProof/>
                <w:webHidden/>
              </w:rPr>
            </w:r>
            <w:r>
              <w:rPr>
                <w:noProof/>
                <w:webHidden/>
              </w:rPr>
              <w:fldChar w:fldCharType="separate"/>
            </w:r>
            <w:r w:rsidR="003A6B46">
              <w:rPr>
                <w:noProof/>
                <w:webHidden/>
              </w:rPr>
              <w:t>37</w:t>
            </w:r>
            <w:r>
              <w:rPr>
                <w:noProof/>
                <w:webHidden/>
              </w:rPr>
              <w:fldChar w:fldCharType="end"/>
            </w:r>
          </w:hyperlink>
        </w:p>
        <w:p w14:paraId="45F59013" w14:textId="0365E130" w:rsidR="006D3273" w:rsidRDefault="006D3273">
          <w:pPr>
            <w:pStyle w:val="TDC2"/>
            <w:rPr>
              <w:rFonts w:eastAsiaTheme="minorEastAsia"/>
              <w:noProof/>
              <w:sz w:val="24"/>
              <w:szCs w:val="24"/>
              <w:lang w:eastAsia="es-MX"/>
            </w:rPr>
          </w:pPr>
          <w:hyperlink w:anchor="_Toc204768432" w:history="1">
            <w:r w:rsidRPr="001844B3">
              <w:rPr>
                <w:rStyle w:val="Hipervnculo"/>
                <w:noProof/>
              </w:rPr>
              <w:t>3.6 Aseguramiento de la información</w:t>
            </w:r>
            <w:r>
              <w:rPr>
                <w:noProof/>
                <w:webHidden/>
              </w:rPr>
              <w:tab/>
            </w:r>
            <w:r>
              <w:rPr>
                <w:noProof/>
                <w:webHidden/>
              </w:rPr>
              <w:fldChar w:fldCharType="begin"/>
            </w:r>
            <w:r>
              <w:rPr>
                <w:noProof/>
                <w:webHidden/>
              </w:rPr>
              <w:instrText xml:space="preserve"> PAGEREF _Toc204768432 \h </w:instrText>
            </w:r>
            <w:r>
              <w:rPr>
                <w:noProof/>
                <w:webHidden/>
              </w:rPr>
            </w:r>
            <w:r>
              <w:rPr>
                <w:noProof/>
                <w:webHidden/>
              </w:rPr>
              <w:fldChar w:fldCharType="separate"/>
            </w:r>
            <w:r w:rsidR="003A6B46">
              <w:rPr>
                <w:noProof/>
                <w:webHidden/>
              </w:rPr>
              <w:t>39</w:t>
            </w:r>
            <w:r>
              <w:rPr>
                <w:noProof/>
                <w:webHidden/>
              </w:rPr>
              <w:fldChar w:fldCharType="end"/>
            </w:r>
          </w:hyperlink>
        </w:p>
        <w:p w14:paraId="78A4FB9F" w14:textId="2787523B" w:rsidR="006D3273" w:rsidRDefault="006D3273">
          <w:pPr>
            <w:pStyle w:val="TDC1"/>
            <w:tabs>
              <w:tab w:val="right" w:leader="dot" w:pos="9962"/>
            </w:tabs>
            <w:rPr>
              <w:rFonts w:eastAsiaTheme="minorEastAsia"/>
              <w:noProof/>
              <w:sz w:val="24"/>
              <w:szCs w:val="24"/>
              <w:lang w:eastAsia="es-MX"/>
            </w:rPr>
          </w:pPr>
          <w:hyperlink w:anchor="_Toc204768433" w:history="1">
            <w:r w:rsidRPr="001844B3">
              <w:rPr>
                <w:rStyle w:val="Hipervnculo"/>
                <w:noProof/>
              </w:rPr>
              <w:t>Síntesis</w:t>
            </w:r>
            <w:r>
              <w:rPr>
                <w:noProof/>
                <w:webHidden/>
              </w:rPr>
              <w:tab/>
            </w:r>
            <w:r>
              <w:rPr>
                <w:noProof/>
                <w:webHidden/>
              </w:rPr>
              <w:fldChar w:fldCharType="begin"/>
            </w:r>
            <w:r>
              <w:rPr>
                <w:noProof/>
                <w:webHidden/>
              </w:rPr>
              <w:instrText xml:space="preserve"> PAGEREF _Toc204768433 \h </w:instrText>
            </w:r>
            <w:r>
              <w:rPr>
                <w:noProof/>
                <w:webHidden/>
              </w:rPr>
            </w:r>
            <w:r>
              <w:rPr>
                <w:noProof/>
                <w:webHidden/>
              </w:rPr>
              <w:fldChar w:fldCharType="separate"/>
            </w:r>
            <w:r w:rsidR="003A6B46">
              <w:rPr>
                <w:noProof/>
                <w:webHidden/>
              </w:rPr>
              <w:t>41</w:t>
            </w:r>
            <w:r>
              <w:rPr>
                <w:noProof/>
                <w:webHidden/>
              </w:rPr>
              <w:fldChar w:fldCharType="end"/>
            </w:r>
          </w:hyperlink>
        </w:p>
        <w:p w14:paraId="6C55FC71" w14:textId="47FF8A00" w:rsidR="006D3273" w:rsidRDefault="006D3273">
          <w:pPr>
            <w:pStyle w:val="TDC1"/>
            <w:tabs>
              <w:tab w:val="right" w:leader="dot" w:pos="9962"/>
            </w:tabs>
            <w:rPr>
              <w:rFonts w:eastAsiaTheme="minorEastAsia"/>
              <w:noProof/>
              <w:sz w:val="24"/>
              <w:szCs w:val="24"/>
              <w:lang w:eastAsia="es-MX"/>
            </w:rPr>
          </w:pPr>
          <w:hyperlink w:anchor="_Toc204768434" w:history="1">
            <w:r w:rsidRPr="001844B3">
              <w:rPr>
                <w:rStyle w:val="Hipervnculo"/>
                <w:noProof/>
              </w:rPr>
              <w:t>Glosario</w:t>
            </w:r>
            <w:r>
              <w:rPr>
                <w:noProof/>
                <w:webHidden/>
              </w:rPr>
              <w:tab/>
            </w:r>
            <w:r>
              <w:rPr>
                <w:noProof/>
                <w:webHidden/>
              </w:rPr>
              <w:fldChar w:fldCharType="begin"/>
            </w:r>
            <w:r>
              <w:rPr>
                <w:noProof/>
                <w:webHidden/>
              </w:rPr>
              <w:instrText xml:space="preserve"> PAGEREF _Toc204768434 \h </w:instrText>
            </w:r>
            <w:r>
              <w:rPr>
                <w:noProof/>
                <w:webHidden/>
              </w:rPr>
            </w:r>
            <w:r>
              <w:rPr>
                <w:noProof/>
                <w:webHidden/>
              </w:rPr>
              <w:fldChar w:fldCharType="separate"/>
            </w:r>
            <w:r w:rsidR="003A6B46">
              <w:rPr>
                <w:noProof/>
                <w:webHidden/>
              </w:rPr>
              <w:t>42</w:t>
            </w:r>
            <w:r>
              <w:rPr>
                <w:noProof/>
                <w:webHidden/>
              </w:rPr>
              <w:fldChar w:fldCharType="end"/>
            </w:r>
          </w:hyperlink>
        </w:p>
        <w:p w14:paraId="39C27AA8" w14:textId="7CD5814F" w:rsidR="006D3273" w:rsidRDefault="006D3273">
          <w:pPr>
            <w:pStyle w:val="TDC1"/>
            <w:tabs>
              <w:tab w:val="right" w:leader="dot" w:pos="9962"/>
            </w:tabs>
            <w:rPr>
              <w:rFonts w:eastAsiaTheme="minorEastAsia"/>
              <w:noProof/>
              <w:sz w:val="24"/>
              <w:szCs w:val="24"/>
              <w:lang w:eastAsia="es-MX"/>
            </w:rPr>
          </w:pPr>
          <w:hyperlink w:anchor="_Toc204768435" w:history="1">
            <w:r w:rsidRPr="001844B3">
              <w:rPr>
                <w:rStyle w:val="Hipervnculo"/>
                <w:noProof/>
              </w:rPr>
              <w:t>Material complementario</w:t>
            </w:r>
            <w:r>
              <w:rPr>
                <w:noProof/>
                <w:webHidden/>
              </w:rPr>
              <w:tab/>
            </w:r>
            <w:r>
              <w:rPr>
                <w:noProof/>
                <w:webHidden/>
              </w:rPr>
              <w:fldChar w:fldCharType="begin"/>
            </w:r>
            <w:r>
              <w:rPr>
                <w:noProof/>
                <w:webHidden/>
              </w:rPr>
              <w:instrText xml:space="preserve"> PAGEREF _Toc204768435 \h </w:instrText>
            </w:r>
            <w:r>
              <w:rPr>
                <w:noProof/>
                <w:webHidden/>
              </w:rPr>
            </w:r>
            <w:r>
              <w:rPr>
                <w:noProof/>
                <w:webHidden/>
              </w:rPr>
              <w:fldChar w:fldCharType="separate"/>
            </w:r>
            <w:r w:rsidR="003A6B46">
              <w:rPr>
                <w:noProof/>
                <w:webHidden/>
              </w:rPr>
              <w:t>44</w:t>
            </w:r>
            <w:r>
              <w:rPr>
                <w:noProof/>
                <w:webHidden/>
              </w:rPr>
              <w:fldChar w:fldCharType="end"/>
            </w:r>
          </w:hyperlink>
        </w:p>
        <w:p w14:paraId="74E83F64" w14:textId="064B717F" w:rsidR="006D3273" w:rsidRDefault="006D3273">
          <w:pPr>
            <w:pStyle w:val="TDC1"/>
            <w:tabs>
              <w:tab w:val="right" w:leader="dot" w:pos="9962"/>
            </w:tabs>
            <w:rPr>
              <w:rFonts w:eastAsiaTheme="minorEastAsia"/>
              <w:noProof/>
              <w:sz w:val="24"/>
              <w:szCs w:val="24"/>
              <w:lang w:eastAsia="es-MX"/>
            </w:rPr>
          </w:pPr>
          <w:hyperlink w:anchor="_Toc204768436" w:history="1">
            <w:r w:rsidRPr="001844B3">
              <w:rPr>
                <w:rStyle w:val="Hipervnculo"/>
                <w:noProof/>
              </w:rPr>
              <w:t>Referencias bibliográficas</w:t>
            </w:r>
            <w:r>
              <w:rPr>
                <w:noProof/>
                <w:webHidden/>
              </w:rPr>
              <w:tab/>
            </w:r>
            <w:r>
              <w:rPr>
                <w:noProof/>
                <w:webHidden/>
              </w:rPr>
              <w:fldChar w:fldCharType="begin"/>
            </w:r>
            <w:r>
              <w:rPr>
                <w:noProof/>
                <w:webHidden/>
              </w:rPr>
              <w:instrText xml:space="preserve"> PAGEREF _Toc204768436 \h </w:instrText>
            </w:r>
            <w:r>
              <w:rPr>
                <w:noProof/>
                <w:webHidden/>
              </w:rPr>
            </w:r>
            <w:r>
              <w:rPr>
                <w:noProof/>
                <w:webHidden/>
              </w:rPr>
              <w:fldChar w:fldCharType="separate"/>
            </w:r>
            <w:r w:rsidR="003A6B46">
              <w:rPr>
                <w:noProof/>
                <w:webHidden/>
              </w:rPr>
              <w:t>45</w:t>
            </w:r>
            <w:r>
              <w:rPr>
                <w:noProof/>
                <w:webHidden/>
              </w:rPr>
              <w:fldChar w:fldCharType="end"/>
            </w:r>
          </w:hyperlink>
        </w:p>
        <w:p w14:paraId="0CD4E0A8" w14:textId="1D5B291E" w:rsidR="006D3273" w:rsidRDefault="006D3273">
          <w:pPr>
            <w:pStyle w:val="TDC1"/>
            <w:tabs>
              <w:tab w:val="right" w:leader="dot" w:pos="9962"/>
            </w:tabs>
            <w:rPr>
              <w:rFonts w:eastAsiaTheme="minorEastAsia"/>
              <w:noProof/>
              <w:sz w:val="24"/>
              <w:szCs w:val="24"/>
              <w:lang w:eastAsia="es-MX"/>
            </w:rPr>
          </w:pPr>
          <w:hyperlink w:anchor="_Toc204768437" w:history="1">
            <w:r w:rsidRPr="001844B3">
              <w:rPr>
                <w:rStyle w:val="Hipervnculo"/>
                <w:noProof/>
              </w:rPr>
              <w:t>Créditos</w:t>
            </w:r>
            <w:r>
              <w:rPr>
                <w:noProof/>
                <w:webHidden/>
              </w:rPr>
              <w:tab/>
            </w:r>
            <w:r>
              <w:rPr>
                <w:noProof/>
                <w:webHidden/>
              </w:rPr>
              <w:fldChar w:fldCharType="begin"/>
            </w:r>
            <w:r>
              <w:rPr>
                <w:noProof/>
                <w:webHidden/>
              </w:rPr>
              <w:instrText xml:space="preserve"> PAGEREF _Toc204768437 \h </w:instrText>
            </w:r>
            <w:r>
              <w:rPr>
                <w:noProof/>
                <w:webHidden/>
              </w:rPr>
            </w:r>
            <w:r>
              <w:rPr>
                <w:noProof/>
                <w:webHidden/>
              </w:rPr>
              <w:fldChar w:fldCharType="separate"/>
            </w:r>
            <w:r w:rsidR="003A6B46">
              <w:rPr>
                <w:noProof/>
                <w:webHidden/>
              </w:rPr>
              <w:t>46</w:t>
            </w:r>
            <w:r>
              <w:rPr>
                <w:noProof/>
                <w:webHidden/>
              </w:rPr>
              <w:fldChar w:fldCharType="end"/>
            </w:r>
          </w:hyperlink>
        </w:p>
        <w:p w14:paraId="64058420" w14:textId="5DBB5423" w:rsidR="007F2B44" w:rsidRPr="005A35C5" w:rsidRDefault="00231879" w:rsidP="005A35C5">
          <w:pPr>
            <w:jc w:val="both"/>
            <w:sectPr w:rsidR="007F2B44" w:rsidRPr="005A35C5" w:rsidSect="00146260">
              <w:footerReference w:type="default" r:id="rId12"/>
              <w:pgSz w:w="12240" w:h="15840"/>
              <w:pgMar w:top="1701" w:right="1134" w:bottom="1134" w:left="1134" w:header="709" w:footer="709" w:gutter="0"/>
              <w:cols w:space="708"/>
              <w:docGrid w:linePitch="360"/>
            </w:sectPr>
          </w:pPr>
          <w:r>
            <w:rPr>
              <w:b/>
              <w:bCs/>
              <w:lang w:val="es-ES"/>
            </w:rPr>
            <w:fldChar w:fldCharType="end"/>
          </w:r>
        </w:p>
      </w:sdtContent>
    </w:sdt>
    <w:p w14:paraId="51859525" w14:textId="74A3B8CA" w:rsidR="007F2B44" w:rsidRPr="00572424" w:rsidRDefault="007F2B44" w:rsidP="002837B9">
      <w:pPr>
        <w:pStyle w:val="Titulosgenerales"/>
      </w:pPr>
      <w:bookmarkStart w:id="0" w:name="_Toc204768411"/>
      <w:r w:rsidRPr="00572424">
        <w:lastRenderedPageBreak/>
        <w:t>Introducción</w:t>
      </w:r>
      <w:bookmarkEnd w:id="0"/>
    </w:p>
    <w:p w14:paraId="7B29D9C0" w14:textId="2D6FCB98" w:rsidR="000804E5" w:rsidRDefault="000804E5" w:rsidP="000804E5">
      <w:r>
        <w:t>Este componente está diseñado para brindar los conocimientos fundamentales sobre la gestión eficiente de documentación en el ámbito aduanero. Se abordarán las fichas técnicas de mercancías, herramienta esencial para la correcta clasificación y manejo de productos, analizando su concepto, importancia, tipos y elementos clave. Además, se explorarán las metodologías y herramientas tecnológicas para la recopilación y registro de información, garantizando su integridad y confidencialidad en todos los procesos.</w:t>
      </w:r>
    </w:p>
    <w:p w14:paraId="400CD3EC" w14:textId="6459F37F" w:rsidR="000804E5" w:rsidRDefault="000804E5" w:rsidP="00C84415">
      <w:r>
        <w:t>Asimismo, se profundizará en los sistemas de información aduaneros, examinando sus características, tipos, aplicaciones y funcionalidades. Se enseñarán técnicas para su uso adecuado y medidas para asegurar la protección de los datos, un aspecto crítico en el comercio exterior. Al finalizar, los aprendices contarán con las competencias necesarias para gestionar documentación aduanera de manera precisa, segura y conforme a la normativa vigente</w:t>
      </w:r>
      <w:r w:rsidR="00C84415">
        <w:t>.</w:t>
      </w:r>
    </w:p>
    <w:p w14:paraId="12398E9C" w14:textId="43BAB620" w:rsidR="009B13EF" w:rsidRDefault="000804E5" w:rsidP="000E4E00">
      <w:pPr>
        <w:pStyle w:val="Video"/>
        <w:ind w:firstLine="0"/>
        <w:rPr>
          <w:lang w:val="es-419"/>
        </w:rPr>
      </w:pPr>
      <w:r>
        <w:rPr>
          <w:lang w:val="es-419"/>
        </w:rPr>
        <w:t>Gestión de</w:t>
      </w:r>
      <w:r w:rsidR="00024161">
        <w:rPr>
          <w:lang w:val="es-419"/>
        </w:rPr>
        <w:t xml:space="preserve"> documentación aduanera</w:t>
      </w:r>
    </w:p>
    <w:p w14:paraId="5CF288FF" w14:textId="1BBE6B33" w:rsidR="00AF5A13" w:rsidRPr="00AF5A13" w:rsidRDefault="000804E5" w:rsidP="000E4E00">
      <w:pPr>
        <w:jc w:val="center"/>
        <w:rPr>
          <w:lang w:val="es-419"/>
        </w:rPr>
      </w:pPr>
      <w:r w:rsidRPr="000804E5">
        <w:rPr>
          <w:noProof/>
          <w:lang w:val="es-419"/>
        </w:rPr>
        <w:drawing>
          <wp:inline distT="0" distB="0" distL="0" distR="0" wp14:anchorId="73233BF2" wp14:editId="554F7025">
            <wp:extent cx="4149138" cy="2333786"/>
            <wp:effectExtent l="0" t="0" r="3810" b="3175"/>
            <wp:docPr id="1213707200"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07200" name="Imagen 1">
                      <a:extLst>
                        <a:ext uri="{C183D7F6-B498-43B3-948B-1728B52AA6E4}">
                          <adec:decorative xmlns:adec="http://schemas.microsoft.com/office/drawing/2017/decorative" val="1"/>
                        </a:ext>
                      </a:extLst>
                    </pic:cNvPr>
                    <pic:cNvPicPr/>
                  </pic:nvPicPr>
                  <pic:blipFill>
                    <a:blip r:embed="rId13"/>
                    <a:stretch>
                      <a:fillRect/>
                    </a:stretch>
                  </pic:blipFill>
                  <pic:spPr>
                    <a:xfrm>
                      <a:off x="0" y="0"/>
                      <a:ext cx="4149138" cy="2333786"/>
                    </a:xfrm>
                    <a:prstGeom prst="rect">
                      <a:avLst/>
                    </a:prstGeom>
                  </pic:spPr>
                </pic:pic>
              </a:graphicData>
            </a:graphic>
          </wp:inline>
        </w:drawing>
      </w:r>
    </w:p>
    <w:p w14:paraId="21D4A860" w14:textId="7F36582E" w:rsidR="007F2B44" w:rsidRPr="001527F0" w:rsidRDefault="0042470B" w:rsidP="007F2B44">
      <w:pPr>
        <w:ind w:firstLine="0"/>
        <w:jc w:val="center"/>
        <w:rPr>
          <w:b/>
          <w:bCs/>
          <w:color w:val="000000" w:themeColor="text1"/>
          <w:lang w:val="es-419"/>
        </w:rPr>
      </w:pPr>
      <w:hyperlink r:id="rId14" w:history="1">
        <w:r w:rsidRPr="001527F0">
          <w:rPr>
            <w:rStyle w:val="Hipervnculo"/>
            <w:b/>
            <w:bCs/>
            <w:color w:val="000000" w:themeColor="text1"/>
            <w:lang w:val="es-419"/>
          </w:rPr>
          <w:t>Enlace de reproducción del video</w:t>
        </w:r>
      </w:hyperlink>
      <w:r w:rsidR="00045639" w:rsidRPr="001527F0">
        <w:rPr>
          <w:b/>
          <w:bCs/>
          <w:color w:val="000000" w:themeColor="text1"/>
          <w:lang w:val="es-419"/>
        </w:rPr>
        <w:tab/>
      </w:r>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609FE497" w:rsidR="007F2B44" w:rsidRPr="005F0B71" w:rsidRDefault="007F2B44" w:rsidP="00045639">
            <w:pPr>
              <w:pStyle w:val="Video"/>
              <w:numPr>
                <w:ilvl w:val="0"/>
                <w:numId w:val="0"/>
              </w:numPr>
              <w:ind w:left="306"/>
              <w:jc w:val="left"/>
              <w:rPr>
                <w:b/>
                <w:lang w:val="es-419"/>
              </w:rPr>
            </w:pPr>
            <w:r w:rsidRPr="005F0B71">
              <w:rPr>
                <w:b/>
                <w:lang w:val="es-419"/>
              </w:rPr>
              <w:t>Síntesis del video:</w:t>
            </w:r>
            <w:r w:rsidR="008B060D">
              <w:rPr>
                <w:b/>
                <w:lang w:val="es-419"/>
              </w:rPr>
              <w:t xml:space="preserve"> </w:t>
            </w:r>
            <w:r w:rsidR="000804E5">
              <w:rPr>
                <w:b/>
                <w:lang w:val="es-419"/>
              </w:rPr>
              <w:t>gestión de</w:t>
            </w:r>
            <w:r w:rsidR="00024161">
              <w:rPr>
                <w:b/>
                <w:lang w:val="es-419"/>
              </w:rPr>
              <w:t xml:space="preserve"> documentación aduanera</w:t>
            </w:r>
          </w:p>
        </w:tc>
      </w:tr>
      <w:tr w:rsidR="007F2B44" w:rsidRPr="005F0B71" w14:paraId="1FE8CEA4" w14:textId="77777777" w:rsidTr="008C72B5">
        <w:tc>
          <w:tcPr>
            <w:tcW w:w="9962" w:type="dxa"/>
          </w:tcPr>
          <w:p w14:paraId="548D5BA5" w14:textId="26E86679" w:rsidR="00C83D0E" w:rsidRPr="00C83D0E" w:rsidRDefault="00C83D0E" w:rsidP="00C83D0E">
            <w:pPr>
              <w:rPr>
                <w:lang w:val="es-419"/>
              </w:rPr>
            </w:pPr>
            <w:r w:rsidRPr="00C83D0E">
              <w:rPr>
                <w:lang w:val="es-419"/>
              </w:rPr>
              <w:t>Estimado aprendiz,</w:t>
            </w:r>
          </w:p>
          <w:p w14:paraId="2119AA3F" w14:textId="1E4A63EE" w:rsidR="00C83D0E" w:rsidRPr="00C83D0E" w:rsidRDefault="00C83D0E" w:rsidP="00C83D0E">
            <w:pPr>
              <w:rPr>
                <w:lang w:val="es-419"/>
              </w:rPr>
            </w:pPr>
            <w:r w:rsidRPr="00C83D0E">
              <w:rPr>
                <w:lang w:val="es-419"/>
              </w:rPr>
              <w:t>Le damos la bienvenida al componente formativo titulado “Gestión de documentación aduanera”. En este espacio, se abordarán las fichas técnicas de mercancías, un pilar esencial para identificar, clasificar y valorar las mercancías, facilitando su manejo en las operaciones aduaneras. Su importancia radica en la precisión de la información, la cual varía según el régimen aduanero o la naturaleza de la mercancía, asegurando el cumplimiento de normativas y evitando inconvenientes en el despacho.</w:t>
            </w:r>
          </w:p>
          <w:p w14:paraId="416AA77E" w14:textId="39D60BAC" w:rsidR="00C83D0E" w:rsidRPr="00C83D0E" w:rsidRDefault="00C83D0E" w:rsidP="00C83D0E">
            <w:pPr>
              <w:rPr>
                <w:lang w:val="es-419"/>
              </w:rPr>
            </w:pPr>
            <w:r w:rsidRPr="00C83D0E">
              <w:rPr>
                <w:lang w:val="es-419"/>
              </w:rPr>
              <w:t>Conocerá sobre la gestión de información, para la cual es clave contar con metodologías adecuadas de recopilación de información, técnicas de diligenciamiento de registros y herramientas tecnológicas. Además, el manejo confidencial de la información es un principio irrenunciable, protegiendo tanto los intereses comerciales como los legales de las partes involucradas.</w:t>
            </w:r>
          </w:p>
          <w:p w14:paraId="4534775A" w14:textId="4C668400" w:rsidR="00C83D0E" w:rsidRPr="00E24D01" w:rsidRDefault="00C83D0E" w:rsidP="00C83D0E">
            <w:pPr>
              <w:rPr>
                <w:lang w:val="es-419"/>
              </w:rPr>
            </w:pPr>
            <w:r w:rsidRPr="00E24D01">
              <w:rPr>
                <w:lang w:val="es-419"/>
              </w:rPr>
              <w:t>Adicionalmente, se explorarán los sistemas de información aduaneros, como el SYGA</w:t>
            </w:r>
            <w:r w:rsidR="00E24D01">
              <w:rPr>
                <w:lang w:val="es-419"/>
              </w:rPr>
              <w:t xml:space="preserve"> o la </w:t>
            </w:r>
            <w:r w:rsidRPr="00E24D01">
              <w:rPr>
                <w:lang w:val="es-419"/>
              </w:rPr>
              <w:t>VUCE, los cuales juegan un papel central en este proceso. Estas plataformas ofrecen características y funcionalidades diseñadas para agilizar trámites, mejorar la trazabilidad y garantizar la seguridad de la información. Su correcto uso, junto con técnicas de aseguramiento de la información, permite minimizar riesgos y maximizar la eficiencia en la cadena logística.</w:t>
            </w:r>
          </w:p>
          <w:p w14:paraId="07BE0595" w14:textId="56A1F53F" w:rsidR="00A33E9D" w:rsidRPr="005F0B71" w:rsidRDefault="00C83D0E" w:rsidP="00C83D0E">
            <w:pPr>
              <w:rPr>
                <w:lang w:val="es-419"/>
              </w:rPr>
            </w:pPr>
            <w:r w:rsidRPr="00C83D0E">
              <w:rPr>
                <w:lang w:val="es-419"/>
              </w:rPr>
              <w:lastRenderedPageBreak/>
              <w:t>¡Le invitamos a apropiarse y aplicar los conceptos y métodos disponibles para llevar a cabo gestión de documentación aduanera!</w:t>
            </w:r>
          </w:p>
        </w:tc>
      </w:tr>
    </w:tbl>
    <w:p w14:paraId="7DA5695E" w14:textId="7FC5C38D" w:rsidR="00FE6768" w:rsidRDefault="00FE6768" w:rsidP="00342823">
      <w:pPr>
        <w:widowControl w:val="0"/>
        <w:rPr>
          <w:rFonts w:ascii="Calibri" w:hAnsi="Calibri" w:cs="Calibri"/>
          <w:szCs w:val="28"/>
          <w:lang w:val="es-419"/>
        </w:rPr>
      </w:pPr>
      <w:r>
        <w:rPr>
          <w:rFonts w:ascii="Calibri" w:hAnsi="Calibri" w:cs="Calibri"/>
          <w:szCs w:val="28"/>
          <w:lang w:val="es-419"/>
        </w:rPr>
        <w:lastRenderedPageBreak/>
        <w:br w:type="page"/>
      </w:r>
    </w:p>
    <w:p w14:paraId="3F9E6F31" w14:textId="4927EDD7" w:rsidR="002837B9" w:rsidRDefault="00B028F7" w:rsidP="002837B9">
      <w:pPr>
        <w:pStyle w:val="Ttulo1"/>
      </w:pPr>
      <w:bookmarkStart w:id="1" w:name="_Toc204768412"/>
      <w:r>
        <w:lastRenderedPageBreak/>
        <w:t>Fichas técnicas de mercancías</w:t>
      </w:r>
      <w:bookmarkEnd w:id="1"/>
    </w:p>
    <w:p w14:paraId="797899F1" w14:textId="7AA6F4A6" w:rsidR="00DD7C38" w:rsidRPr="00DD7C38" w:rsidRDefault="00B028F7" w:rsidP="00DD7C38">
      <w:pPr>
        <w:rPr>
          <w:lang w:val="es-419" w:eastAsia="es-CO"/>
        </w:rPr>
      </w:pPr>
      <w:r w:rsidRPr="00B028F7">
        <w:rPr>
          <w:lang w:val="es-419" w:eastAsia="es-CO"/>
        </w:rPr>
        <w:t>En el ámbito del comercio exterior, la ficha técnica se constituye en un documento fundamental. Para los actores comerciales (importadores/exportadores), representa un instrumento estandarizado que permite identificar eficientemente las especificaciones técnicas del producto. Desde la perspectiva logística, proporciona datos críticos que facilitan a los operadores de transporte, planificar y ejecutar el movimiento de mercancías de manera adecuada</w:t>
      </w:r>
      <w:r w:rsidR="00DD7C38">
        <w:rPr>
          <w:lang w:val="es-419" w:eastAsia="es-CO"/>
        </w:rPr>
        <w:t>.</w:t>
      </w:r>
    </w:p>
    <w:p w14:paraId="2F7CF761" w14:textId="137AD395" w:rsidR="00A33E9D" w:rsidRPr="002837B9" w:rsidRDefault="004B01DC" w:rsidP="00E732F3">
      <w:pPr>
        <w:pStyle w:val="Ttulo2"/>
        <w:numPr>
          <w:ilvl w:val="1"/>
          <w:numId w:val="7"/>
        </w:numPr>
        <w:rPr>
          <w:rFonts w:eastAsia="Times New Roman"/>
        </w:rPr>
      </w:pPr>
      <w:bookmarkStart w:id="2" w:name="_Toc204768413"/>
      <w:r>
        <w:t>Concepto</w:t>
      </w:r>
      <w:bookmarkEnd w:id="2"/>
    </w:p>
    <w:p w14:paraId="7970B41D" w14:textId="1A4280EC" w:rsidR="00B028F7" w:rsidRDefault="00B028F7" w:rsidP="00B028F7">
      <w:r>
        <w:t>La ficha técnica de mercancías, conforme a la Dirección de Impuestos y Aduanas Nacionales (DIAN) de Colombia, es un documento detallado que describe las características físicas, técnicas, químicas y/o comerciales de un producto, necesario para su correcta clasificación arancelaria, valoración aduanera y verificación del cumplimiento de requisitos legales en operaciones de importación y exportación.</w:t>
      </w:r>
    </w:p>
    <w:p w14:paraId="5A97767B" w14:textId="27B5473E" w:rsidR="00B028F7" w:rsidRDefault="00B028F7" w:rsidP="00B028F7">
      <w:r>
        <w:t>Además de ser el documento de identificación del producto en operaciones de comercio exterior, la ficha técnica cumple funciones estratégicas clave:</w:t>
      </w:r>
    </w:p>
    <w:p w14:paraId="1B200759" w14:textId="7BF52952" w:rsidR="00B028F7" w:rsidRDefault="00B028F7" w:rsidP="000A44C0">
      <w:pPr>
        <w:pStyle w:val="Prrafodelista"/>
        <w:numPr>
          <w:ilvl w:val="1"/>
          <w:numId w:val="144"/>
        </w:numPr>
      </w:pPr>
      <w:r>
        <w:t>Análisis de viabilidad: permite evaluar sostenibilidad, costos y factibilidad operativa.</w:t>
      </w:r>
    </w:p>
    <w:p w14:paraId="7EC2B2C7" w14:textId="38A2DDD2" w:rsidR="00B028F7" w:rsidRDefault="00B028F7" w:rsidP="000A44C0">
      <w:pPr>
        <w:pStyle w:val="Prrafodelista"/>
        <w:numPr>
          <w:ilvl w:val="1"/>
          <w:numId w:val="144"/>
        </w:numPr>
      </w:pPr>
      <w:r>
        <w:t>Gestión de riesgos: facilita la creación de planes de acción optimizados.</w:t>
      </w:r>
    </w:p>
    <w:p w14:paraId="6555FA93" w14:textId="05D4B284" w:rsidR="00B028F7" w:rsidRDefault="00B028F7" w:rsidP="000A44C0">
      <w:pPr>
        <w:pStyle w:val="Prrafodelista"/>
        <w:numPr>
          <w:ilvl w:val="1"/>
          <w:numId w:val="144"/>
        </w:numPr>
      </w:pPr>
      <w:r>
        <w:t>Herramienta comercial: simplifica la búsqueda y comparación de productos por parte de clientes, establece estándares de calidad verificables.</w:t>
      </w:r>
    </w:p>
    <w:p w14:paraId="36492B88" w14:textId="40A030D1" w:rsidR="00B028F7" w:rsidRDefault="00B028F7" w:rsidP="000A44C0">
      <w:pPr>
        <w:pStyle w:val="Prrafodelista"/>
        <w:numPr>
          <w:ilvl w:val="1"/>
          <w:numId w:val="144"/>
        </w:numPr>
      </w:pPr>
      <w:r>
        <w:t>Relaciones empresariales: fortalece la confianza entre exportadores e importadores.</w:t>
      </w:r>
    </w:p>
    <w:p w14:paraId="7D7224B5" w14:textId="0A04BF6A" w:rsidR="004B01DC" w:rsidRDefault="00B028F7" w:rsidP="003C27FD">
      <w:pPr>
        <w:pStyle w:val="Prrafodelista"/>
        <w:numPr>
          <w:ilvl w:val="1"/>
          <w:numId w:val="144"/>
        </w:numPr>
      </w:pPr>
      <w:r>
        <w:lastRenderedPageBreak/>
        <w:t>Control financiero: ayuda a medir rentabilidad en toda la cadena (producción, distribución y comercio exterior)</w:t>
      </w:r>
      <w:r w:rsidR="004B01DC">
        <w:t>.</w:t>
      </w:r>
    </w:p>
    <w:p w14:paraId="608DF87C" w14:textId="7822262C" w:rsidR="004B01DC" w:rsidRPr="004B01DC" w:rsidRDefault="00E24F53" w:rsidP="004B01DC">
      <w:pPr>
        <w:pStyle w:val="Ttulo2"/>
        <w:numPr>
          <w:ilvl w:val="1"/>
          <w:numId w:val="7"/>
        </w:numPr>
      </w:pPr>
      <w:bookmarkStart w:id="3" w:name="_Toc204768414"/>
      <w:r>
        <w:t>Elementos</w:t>
      </w:r>
      <w:bookmarkEnd w:id="3"/>
    </w:p>
    <w:p w14:paraId="30A89BEF" w14:textId="37C28790" w:rsidR="00E24F53" w:rsidRDefault="00E24F53" w:rsidP="00E24F53">
      <w:r>
        <w:t>Los elementos de la ficha técnica de mercancías son el conjunto de datos obligatorios y estandarizados que deben documentarse para caracterizar un producto en operaciones de comercio exterior.</w:t>
      </w:r>
    </w:p>
    <w:p w14:paraId="64271DB9" w14:textId="4F72EA27" w:rsidR="00617524" w:rsidRDefault="00E24F53" w:rsidP="00E24F53">
      <w:pPr>
        <w:rPr>
          <w:lang w:val="es-419" w:eastAsia="es-CO"/>
        </w:rPr>
      </w:pPr>
      <w:r>
        <w:t>A continuación, describiremos los elementos claves que forman parte de la ficha técnica de las mercancías</w:t>
      </w:r>
      <w:r w:rsidR="00617524" w:rsidRPr="00617524">
        <w:rPr>
          <w:lang w:val="es-419" w:eastAsia="es-CO"/>
        </w:rPr>
        <w:t>.</w:t>
      </w:r>
    </w:p>
    <w:p w14:paraId="2DE8A607" w14:textId="6945EA77" w:rsidR="00E24F53" w:rsidRPr="004A74CB" w:rsidRDefault="00E24F53" w:rsidP="0074060B">
      <w:pPr>
        <w:pStyle w:val="Figura"/>
        <w:rPr>
          <w:b w:val="0"/>
          <w:bCs w:val="0"/>
        </w:rPr>
      </w:pPr>
      <w:r w:rsidRPr="00403448">
        <w:t xml:space="preserve">Figura 1. </w:t>
      </w:r>
      <w:r w:rsidRPr="004A74CB">
        <w:rPr>
          <w:b w:val="0"/>
          <w:bCs w:val="0"/>
        </w:rPr>
        <w:t>Elementos clave</w:t>
      </w:r>
    </w:p>
    <w:p w14:paraId="617C4113" w14:textId="10B74CBB" w:rsidR="00E24F53" w:rsidRDefault="00E24F53" w:rsidP="00E24F53">
      <w:pPr>
        <w:rPr>
          <w:lang w:val="es-419" w:eastAsia="es-CO"/>
        </w:rPr>
      </w:pPr>
      <w:r w:rsidRPr="00E24F53">
        <w:rPr>
          <w:noProof/>
          <w:lang w:val="es-419" w:eastAsia="es-CO"/>
        </w:rPr>
        <w:drawing>
          <wp:inline distT="0" distB="0" distL="0" distR="0" wp14:anchorId="63075748" wp14:editId="1C1320C0">
            <wp:extent cx="5266481" cy="2280452"/>
            <wp:effectExtent l="0" t="0" r="4445" b="5715"/>
            <wp:docPr id="656507606" name="Imagen 1" descr="En la figura 1 se presentan los elementos claves de las fichas técnicas de mercanc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07606" name="Imagen 1" descr="En la figura 1 se presentan los elementos claves de las fichas técnicas de mercancías."/>
                    <pic:cNvPicPr/>
                  </pic:nvPicPr>
                  <pic:blipFill>
                    <a:blip r:embed="rId15"/>
                    <a:stretch>
                      <a:fillRect/>
                    </a:stretch>
                  </pic:blipFill>
                  <pic:spPr>
                    <a:xfrm>
                      <a:off x="0" y="0"/>
                      <a:ext cx="5317492" cy="2302540"/>
                    </a:xfrm>
                    <a:prstGeom prst="rect">
                      <a:avLst/>
                    </a:prstGeom>
                  </pic:spPr>
                </pic:pic>
              </a:graphicData>
            </a:graphic>
          </wp:inline>
        </w:drawing>
      </w:r>
    </w:p>
    <w:p w14:paraId="14C75719" w14:textId="451031F3" w:rsidR="004A2F4A" w:rsidRPr="004A2F4A" w:rsidRDefault="004B66F4" w:rsidP="00E24F53">
      <w:pPr>
        <w:rPr>
          <w:sz w:val="22"/>
          <w:lang w:val="es-419" w:eastAsia="es-CO"/>
        </w:rPr>
      </w:pPr>
      <w:r>
        <w:rPr>
          <w:b/>
          <w:bCs/>
          <w:sz w:val="22"/>
          <w:lang w:val="es-419" w:eastAsia="es-CO"/>
        </w:rPr>
        <w:t xml:space="preserve">Fuente: </w:t>
      </w:r>
      <w:r w:rsidRPr="004B66F4">
        <w:rPr>
          <w:sz w:val="22"/>
          <w:lang w:val="es-419" w:eastAsia="es-CO"/>
        </w:rPr>
        <w:t>SENA, 2025.</w:t>
      </w:r>
    </w:p>
    <w:p w14:paraId="2ED7EB20" w14:textId="09B08085" w:rsidR="00E24F53" w:rsidRPr="004A2F4A" w:rsidRDefault="00E24F53" w:rsidP="004A2F4A">
      <w:pPr>
        <w:pStyle w:val="Prrafodelista"/>
        <w:numPr>
          <w:ilvl w:val="0"/>
          <w:numId w:val="101"/>
        </w:numPr>
        <w:rPr>
          <w:lang w:val="es-419" w:eastAsia="es-CO"/>
        </w:rPr>
      </w:pPr>
      <w:r w:rsidRPr="00E24F53">
        <w:rPr>
          <w:lang w:val="es-419" w:eastAsia="es-CO"/>
        </w:rPr>
        <w:t xml:space="preserve">Identificación del producto: incluye el nombre comercial y técnico del producto, códigos de referencia como SKU, serial o lote, y el modelo o versión si aplica. Estos datos permiten una trazabilidad precisa y facilitan la gestión logística. La claridad en la identificación evita confusiones en </w:t>
      </w:r>
      <w:r w:rsidRPr="00E24F53">
        <w:rPr>
          <w:lang w:val="es-419" w:eastAsia="es-CO"/>
        </w:rPr>
        <w:lastRenderedPageBreak/>
        <w:t>aduanas y garantiza que el producto cumpla con los registros requeridos por las autoridades.</w:t>
      </w:r>
    </w:p>
    <w:p w14:paraId="148D7516" w14:textId="653FA54D" w:rsidR="00E24F53" w:rsidRPr="004A2F4A" w:rsidRDefault="00E24F53" w:rsidP="004A2F4A">
      <w:pPr>
        <w:pStyle w:val="Prrafodelista"/>
        <w:numPr>
          <w:ilvl w:val="0"/>
          <w:numId w:val="101"/>
        </w:numPr>
        <w:rPr>
          <w:lang w:val="es-419" w:eastAsia="es-CO"/>
        </w:rPr>
      </w:pPr>
      <w:r w:rsidRPr="00E24F53">
        <w:rPr>
          <w:lang w:val="es-419" w:eastAsia="es-CO"/>
        </w:rPr>
        <w:t>Composición y características técnicas: detalla los materiales o componentes con sus porcentajes, propiedades físicas y químicas (peso, dimensiones, pureza), y especificaciones técnicas según normas como ISO, INVIMA o ICONTEC. Esta información es vital para verificar la calidad del producto y su cumplimiento con regulaciones técnicas y sanitarias, asegurando su adecuado manejo y comercialización.</w:t>
      </w:r>
    </w:p>
    <w:p w14:paraId="2E1D630D" w14:textId="0C122685" w:rsidR="00E24F53" w:rsidRPr="004A2F4A" w:rsidRDefault="00E24F53" w:rsidP="004A2F4A">
      <w:pPr>
        <w:pStyle w:val="Prrafodelista"/>
        <w:numPr>
          <w:ilvl w:val="0"/>
          <w:numId w:val="101"/>
        </w:numPr>
        <w:rPr>
          <w:lang w:val="es-419" w:eastAsia="es-CO"/>
        </w:rPr>
      </w:pPr>
      <w:r w:rsidRPr="00E24F53">
        <w:rPr>
          <w:lang w:val="es-419" w:eastAsia="es-CO"/>
        </w:rPr>
        <w:t>Datos del fabricante/proveedor: contiene la razón social y el país de origen del fabricante o proveedor, junto con sus certificaciones de producción. Estos datos son esenciales para validar la legitimidad del producto y su procedencia, además de respaldar su calidad mediante certificaciones reconocidas internacionalmente o por entidades locales como INVIMA o ANLA.</w:t>
      </w:r>
    </w:p>
    <w:p w14:paraId="63173DF6" w14:textId="6EC8E7CD" w:rsidR="00E24F53" w:rsidRPr="004A2F4A" w:rsidRDefault="00E24F53" w:rsidP="004A2F4A">
      <w:pPr>
        <w:pStyle w:val="Prrafodelista"/>
        <w:numPr>
          <w:ilvl w:val="0"/>
          <w:numId w:val="101"/>
        </w:numPr>
        <w:rPr>
          <w:lang w:val="es-419" w:eastAsia="es-CO"/>
        </w:rPr>
      </w:pPr>
      <w:r w:rsidRPr="00E24F53">
        <w:rPr>
          <w:lang w:val="es-419" w:eastAsia="es-CO"/>
        </w:rPr>
        <w:t>Clasificación arancelaria: especifica la subpartida TARIC/NANDINA y los tratados de libre comercio aplicables. Esta clasificación determina los aranceles e impuestos, facilitando el despacho aduanero. Una correcta identificación arancelaria optimiza costos y evita sanciones por errores en la declaración, asegurando el cumplimiento de normativas internacionales y locales.</w:t>
      </w:r>
    </w:p>
    <w:p w14:paraId="57C6A9B5" w14:textId="70DC22BC" w:rsidR="00E24F53" w:rsidRPr="004A2F4A" w:rsidRDefault="00E24F53" w:rsidP="004A2F4A">
      <w:pPr>
        <w:pStyle w:val="Prrafodelista"/>
        <w:numPr>
          <w:ilvl w:val="0"/>
          <w:numId w:val="101"/>
        </w:numPr>
        <w:rPr>
          <w:lang w:val="es-419" w:eastAsia="es-CO"/>
        </w:rPr>
      </w:pPr>
      <w:r w:rsidRPr="00E24F53">
        <w:rPr>
          <w:lang w:val="es-419" w:eastAsia="es-CO"/>
        </w:rPr>
        <w:t>Información de seguridad y regulaciones: incluye pictogramas de riesgo si el producto es peligroso, así como registros sanitarios o ambientales (INVIMA, ANLA). Este apartado garantiza el manejo seguro del producto y su conformidad con regulaciones de salud y medio ambiente, previniendo riesgos durante el transporte, almacenamiento y uso final.</w:t>
      </w:r>
    </w:p>
    <w:p w14:paraId="3835F993" w14:textId="79F79AA0" w:rsidR="00E24F53" w:rsidRDefault="00E24F53" w:rsidP="00E24F53">
      <w:pPr>
        <w:pStyle w:val="Prrafodelista"/>
        <w:numPr>
          <w:ilvl w:val="0"/>
          <w:numId w:val="101"/>
        </w:numPr>
        <w:rPr>
          <w:lang w:val="es-419" w:eastAsia="es-CO"/>
        </w:rPr>
      </w:pPr>
      <w:r w:rsidRPr="00E24F53">
        <w:rPr>
          <w:lang w:val="es-419" w:eastAsia="es-CO"/>
        </w:rPr>
        <w:lastRenderedPageBreak/>
        <w:t>Uso y manejo: proporciona instrucciones de almacenamiento, transporte, vida útil y condiciones de conservación. Estas indicaciones son cruciales para mantener la integridad del producto y evitar deterioro. Su cumplimiento asegura que la mercancía llegue en óptimas condiciones al consumidor final, cumpliendo con estándares de calidad y seguridad.</w:t>
      </w:r>
    </w:p>
    <w:p w14:paraId="0E0FFE40" w14:textId="4663A02C" w:rsidR="00464015" w:rsidRDefault="00464015" w:rsidP="00464015">
      <w:pPr>
        <w:ind w:left="1069" w:firstLine="0"/>
        <w:rPr>
          <w:lang w:val="es-419" w:eastAsia="es-CO"/>
        </w:rPr>
      </w:pPr>
      <w:r w:rsidRPr="00464015">
        <w:rPr>
          <w:lang w:val="es-419" w:eastAsia="es-CO"/>
        </w:rPr>
        <w:t>Se presenta como ejemplo la ficha técnica del aguacate en la siguiente tabla:</w:t>
      </w:r>
    </w:p>
    <w:p w14:paraId="06FECA72" w14:textId="57A95077" w:rsidR="00464015" w:rsidRDefault="00464015" w:rsidP="00464015">
      <w:pPr>
        <w:pStyle w:val="Tabla"/>
        <w:rPr>
          <w:lang w:val="es-419" w:eastAsia="es-CO"/>
        </w:rPr>
      </w:pPr>
      <w:r>
        <w:rPr>
          <w:lang w:val="es-419" w:eastAsia="es-CO"/>
        </w:rPr>
        <w:t>Ejemplo ficha técnica del aguacate</w:t>
      </w:r>
    </w:p>
    <w:tbl>
      <w:tblPr>
        <w:tblStyle w:val="SENA"/>
        <w:tblW w:w="9209" w:type="dxa"/>
        <w:tblLayout w:type="fixed"/>
        <w:tblLook w:val="04A0" w:firstRow="1" w:lastRow="0" w:firstColumn="1" w:lastColumn="0" w:noHBand="0" w:noVBand="1"/>
        <w:tblCaption w:val="Ejemplo de ficha técnica del aguacate"/>
        <w:tblDescription w:val="En la tabla 1 se presenta un ejemplo de ficha técnica del aguacate para su exportación."/>
      </w:tblPr>
      <w:tblGrid>
        <w:gridCol w:w="2830"/>
        <w:gridCol w:w="3402"/>
        <w:gridCol w:w="2977"/>
      </w:tblGrid>
      <w:tr w:rsidR="00FD6743" w:rsidRPr="005F0B71" w14:paraId="017B253B" w14:textId="77777777" w:rsidTr="009669AB">
        <w:trPr>
          <w:cnfStyle w:val="100000000000" w:firstRow="1" w:lastRow="0" w:firstColumn="0" w:lastColumn="0" w:oddVBand="0" w:evenVBand="0" w:oddHBand="0" w:evenHBand="0" w:firstRowFirstColumn="0" w:firstRowLastColumn="0" w:lastRowFirstColumn="0" w:lastRowLastColumn="0"/>
          <w:tblHeader/>
        </w:trPr>
        <w:tc>
          <w:tcPr>
            <w:tcW w:w="2830" w:type="dxa"/>
          </w:tcPr>
          <w:p w14:paraId="15539C34" w14:textId="3F53FD2A" w:rsidR="00464015" w:rsidRPr="009A5188" w:rsidRDefault="00464015" w:rsidP="00464015">
            <w:pPr>
              <w:pStyle w:val="TextoTablas"/>
              <w:jc w:val="center"/>
              <w:rPr>
                <w:szCs w:val="24"/>
              </w:rPr>
            </w:pPr>
            <w:r w:rsidRPr="005223C2">
              <w:t>Elemento clave</w:t>
            </w:r>
          </w:p>
        </w:tc>
        <w:tc>
          <w:tcPr>
            <w:tcW w:w="3402" w:type="dxa"/>
          </w:tcPr>
          <w:p w14:paraId="439C29FE" w14:textId="4654A5B8" w:rsidR="00464015" w:rsidRPr="009A5188" w:rsidRDefault="00464015" w:rsidP="00464015">
            <w:pPr>
              <w:pStyle w:val="TextoTablas"/>
              <w:jc w:val="center"/>
              <w:rPr>
                <w:szCs w:val="24"/>
              </w:rPr>
            </w:pPr>
            <w:r w:rsidRPr="005223C2">
              <w:t>Descripción</w:t>
            </w:r>
          </w:p>
        </w:tc>
        <w:tc>
          <w:tcPr>
            <w:tcW w:w="2977" w:type="dxa"/>
          </w:tcPr>
          <w:p w14:paraId="5903CA77" w14:textId="4AE28BB6" w:rsidR="00464015" w:rsidRDefault="00464015" w:rsidP="00464015">
            <w:pPr>
              <w:pStyle w:val="TextoTablas"/>
              <w:jc w:val="center"/>
              <w:rPr>
                <w:szCs w:val="24"/>
              </w:rPr>
            </w:pPr>
            <w:r w:rsidRPr="005223C2">
              <w:t>Relevancia</w:t>
            </w:r>
          </w:p>
        </w:tc>
      </w:tr>
      <w:tr w:rsidR="00FD6743" w:rsidRPr="005F0B71" w14:paraId="2DA876BD" w14:textId="77777777" w:rsidTr="009669AB">
        <w:trPr>
          <w:cnfStyle w:val="000000100000" w:firstRow="0" w:lastRow="0" w:firstColumn="0" w:lastColumn="0" w:oddVBand="0" w:evenVBand="0" w:oddHBand="1" w:evenHBand="0" w:firstRowFirstColumn="0" w:firstRowLastColumn="0" w:lastRowFirstColumn="0" w:lastRowLastColumn="0"/>
        </w:trPr>
        <w:tc>
          <w:tcPr>
            <w:tcW w:w="2830" w:type="dxa"/>
          </w:tcPr>
          <w:p w14:paraId="6C4FEE6B" w14:textId="2E477567" w:rsidR="00464015" w:rsidRPr="009669AB" w:rsidRDefault="00464015" w:rsidP="009669AB">
            <w:pPr>
              <w:pStyle w:val="TextoTablas"/>
              <w:rPr>
                <w:b/>
                <w:bCs/>
                <w:szCs w:val="24"/>
              </w:rPr>
            </w:pPr>
            <w:r w:rsidRPr="009669AB">
              <w:rPr>
                <w:b/>
                <w:bCs/>
              </w:rPr>
              <w:t>Identificación</w:t>
            </w:r>
          </w:p>
        </w:tc>
        <w:tc>
          <w:tcPr>
            <w:tcW w:w="3402" w:type="dxa"/>
          </w:tcPr>
          <w:p w14:paraId="517A8298" w14:textId="073C73D8" w:rsidR="00464015" w:rsidRPr="00C0347D" w:rsidRDefault="00464015" w:rsidP="009669AB">
            <w:pPr>
              <w:pStyle w:val="TextoTablas"/>
              <w:rPr>
                <w:b/>
                <w:bCs/>
                <w:szCs w:val="24"/>
              </w:rPr>
            </w:pPr>
            <w:r w:rsidRPr="005223C2">
              <w:t xml:space="preserve">- Nombre comercial: aguacate </w:t>
            </w:r>
            <w:r w:rsidRPr="009669AB">
              <w:rPr>
                <w:rStyle w:val="Extranjerismo"/>
              </w:rPr>
              <w:t>Hass</w:t>
            </w:r>
          </w:p>
        </w:tc>
        <w:tc>
          <w:tcPr>
            <w:tcW w:w="2977" w:type="dxa"/>
          </w:tcPr>
          <w:p w14:paraId="63F0F308" w14:textId="49C972B0" w:rsidR="00464015" w:rsidRPr="009A29DE" w:rsidRDefault="00464015" w:rsidP="009669AB">
            <w:pPr>
              <w:pStyle w:val="TextoTablas"/>
              <w:rPr>
                <w:szCs w:val="24"/>
              </w:rPr>
            </w:pPr>
            <w:r w:rsidRPr="005223C2">
              <w:t>Trazabilidad desde cultivo hasta exportación.</w:t>
            </w:r>
          </w:p>
        </w:tc>
      </w:tr>
      <w:tr w:rsidR="009669AB" w:rsidRPr="005F0B71" w14:paraId="773B67F3" w14:textId="77777777" w:rsidTr="009669AB">
        <w:tc>
          <w:tcPr>
            <w:tcW w:w="2830" w:type="dxa"/>
          </w:tcPr>
          <w:p w14:paraId="32DFFBAA" w14:textId="035C5255" w:rsidR="009669AB" w:rsidRPr="009669AB" w:rsidRDefault="009669AB" w:rsidP="009669AB">
            <w:pPr>
              <w:pStyle w:val="TextoTablas"/>
              <w:rPr>
                <w:b/>
                <w:bCs/>
                <w:sz w:val="28"/>
                <w:szCs w:val="28"/>
              </w:rPr>
            </w:pPr>
            <w:r w:rsidRPr="00A34BAD">
              <w:rPr>
                <w:b/>
                <w:bCs/>
              </w:rPr>
              <w:t>Identificación</w:t>
            </w:r>
          </w:p>
        </w:tc>
        <w:tc>
          <w:tcPr>
            <w:tcW w:w="3402" w:type="dxa"/>
          </w:tcPr>
          <w:p w14:paraId="55C67BC7" w14:textId="7DB1C704" w:rsidR="009669AB" w:rsidRPr="00C0347D" w:rsidRDefault="009669AB" w:rsidP="009669AB">
            <w:pPr>
              <w:pStyle w:val="TextoTablas"/>
              <w:rPr>
                <w:b/>
                <w:bCs/>
                <w:sz w:val="28"/>
                <w:szCs w:val="28"/>
              </w:rPr>
            </w:pPr>
            <w:r w:rsidRPr="005223C2">
              <w:t xml:space="preserve">- Nombre técnico: </w:t>
            </w:r>
            <w:proofErr w:type="spellStart"/>
            <w:r w:rsidRPr="008C6E77">
              <w:rPr>
                <w:rStyle w:val="Extranjerismo"/>
                <w:lang w:val="es-CO"/>
              </w:rPr>
              <w:t>Persea</w:t>
            </w:r>
            <w:proofErr w:type="spellEnd"/>
            <w:r w:rsidRPr="008C6E77">
              <w:rPr>
                <w:rStyle w:val="Extranjerismo"/>
                <w:lang w:val="es-CO"/>
              </w:rPr>
              <w:t xml:space="preserve"> americana </w:t>
            </w:r>
            <w:proofErr w:type="spellStart"/>
            <w:r w:rsidRPr="008C6E77">
              <w:rPr>
                <w:rStyle w:val="Extranjerismo"/>
                <w:lang w:val="es-CO"/>
              </w:rPr>
              <w:t>var</w:t>
            </w:r>
            <w:proofErr w:type="spellEnd"/>
            <w:r w:rsidRPr="008C6E77">
              <w:rPr>
                <w:rStyle w:val="Extranjerismo"/>
                <w:lang w:val="es-CO"/>
              </w:rPr>
              <w:t xml:space="preserve">. </w:t>
            </w:r>
            <w:r w:rsidRPr="009669AB">
              <w:rPr>
                <w:rStyle w:val="Extranjerismo"/>
              </w:rPr>
              <w:t>Hass</w:t>
            </w:r>
          </w:p>
        </w:tc>
        <w:tc>
          <w:tcPr>
            <w:tcW w:w="2977" w:type="dxa"/>
          </w:tcPr>
          <w:p w14:paraId="3A876506" w14:textId="31BDCE9F" w:rsidR="009669AB" w:rsidRPr="003C27FD" w:rsidRDefault="003C27FD" w:rsidP="009669AB">
            <w:pPr>
              <w:pStyle w:val="TextoTablas"/>
              <w:rPr>
                <w:rStyle w:val="Extranjerismo"/>
                <w:lang w:val="es-CO"/>
              </w:rPr>
            </w:pPr>
            <w:r w:rsidRPr="003C27FD">
              <w:t>Trazabilidad desde cultivo hasta exportación.</w:t>
            </w:r>
          </w:p>
        </w:tc>
      </w:tr>
      <w:tr w:rsidR="00AE654D" w:rsidRPr="005F0B71" w14:paraId="49B53506" w14:textId="77777777" w:rsidTr="009669AB">
        <w:trPr>
          <w:cnfStyle w:val="000000100000" w:firstRow="0" w:lastRow="0" w:firstColumn="0" w:lastColumn="0" w:oddVBand="0" w:evenVBand="0" w:oddHBand="1" w:evenHBand="0" w:firstRowFirstColumn="0" w:firstRowLastColumn="0" w:lastRowFirstColumn="0" w:lastRowLastColumn="0"/>
        </w:trPr>
        <w:tc>
          <w:tcPr>
            <w:tcW w:w="2830" w:type="dxa"/>
          </w:tcPr>
          <w:p w14:paraId="3D0FCE23" w14:textId="07CF4586" w:rsidR="009669AB" w:rsidRPr="009669AB" w:rsidRDefault="009669AB" w:rsidP="009669AB">
            <w:pPr>
              <w:pStyle w:val="TextoTablas"/>
              <w:rPr>
                <w:b/>
                <w:bCs/>
                <w:sz w:val="28"/>
                <w:szCs w:val="28"/>
              </w:rPr>
            </w:pPr>
            <w:r w:rsidRPr="00A34BAD">
              <w:rPr>
                <w:b/>
                <w:bCs/>
              </w:rPr>
              <w:t>Identificación</w:t>
            </w:r>
          </w:p>
        </w:tc>
        <w:tc>
          <w:tcPr>
            <w:tcW w:w="3402" w:type="dxa"/>
          </w:tcPr>
          <w:p w14:paraId="2263EE1B" w14:textId="7282D4A9" w:rsidR="009669AB" w:rsidRPr="00C0347D" w:rsidRDefault="009669AB" w:rsidP="009669AB">
            <w:pPr>
              <w:pStyle w:val="TextoTablas"/>
              <w:rPr>
                <w:b/>
                <w:bCs/>
                <w:sz w:val="28"/>
                <w:szCs w:val="28"/>
              </w:rPr>
            </w:pPr>
            <w:r w:rsidRPr="005223C2">
              <w:t>- Lote: LOT-AG24-05</w:t>
            </w:r>
          </w:p>
        </w:tc>
        <w:tc>
          <w:tcPr>
            <w:tcW w:w="2977" w:type="dxa"/>
          </w:tcPr>
          <w:p w14:paraId="6EB25008" w14:textId="563D6C2A" w:rsidR="009669AB" w:rsidRPr="007A06A7" w:rsidRDefault="003C27FD" w:rsidP="009669AB">
            <w:pPr>
              <w:pStyle w:val="TextoTablas"/>
              <w:rPr>
                <w:sz w:val="28"/>
                <w:szCs w:val="28"/>
              </w:rPr>
            </w:pPr>
            <w:r w:rsidRPr="003C27FD">
              <w:t>Trazabilidad desde cultivo hasta exportación.</w:t>
            </w:r>
          </w:p>
        </w:tc>
      </w:tr>
      <w:tr w:rsidR="009669AB" w:rsidRPr="005F0B71" w14:paraId="71FE8363" w14:textId="77777777" w:rsidTr="009669AB">
        <w:tc>
          <w:tcPr>
            <w:tcW w:w="2830" w:type="dxa"/>
          </w:tcPr>
          <w:p w14:paraId="47BFF33B" w14:textId="35AAD376" w:rsidR="009669AB" w:rsidRPr="009669AB" w:rsidRDefault="009669AB" w:rsidP="009669AB">
            <w:pPr>
              <w:pStyle w:val="TextoTablas"/>
              <w:rPr>
                <w:b/>
                <w:bCs/>
                <w:sz w:val="28"/>
                <w:szCs w:val="28"/>
              </w:rPr>
            </w:pPr>
            <w:r w:rsidRPr="00A34BAD">
              <w:rPr>
                <w:b/>
                <w:bCs/>
              </w:rPr>
              <w:t>Identificación</w:t>
            </w:r>
          </w:p>
        </w:tc>
        <w:tc>
          <w:tcPr>
            <w:tcW w:w="3402" w:type="dxa"/>
          </w:tcPr>
          <w:p w14:paraId="29E30649" w14:textId="7CD0826A" w:rsidR="009669AB" w:rsidRPr="00C0347D" w:rsidRDefault="009669AB" w:rsidP="009669AB">
            <w:pPr>
              <w:pStyle w:val="TextoTablas"/>
              <w:rPr>
                <w:b/>
                <w:bCs/>
                <w:sz w:val="28"/>
                <w:szCs w:val="28"/>
              </w:rPr>
            </w:pPr>
            <w:r w:rsidRPr="005223C2">
              <w:t>- SKU: AVO-HASS-001</w:t>
            </w:r>
          </w:p>
        </w:tc>
        <w:tc>
          <w:tcPr>
            <w:tcW w:w="2977" w:type="dxa"/>
          </w:tcPr>
          <w:p w14:paraId="0574EEEC" w14:textId="388FAB6C" w:rsidR="009669AB" w:rsidRPr="007A06A7" w:rsidRDefault="003C27FD" w:rsidP="009669AB">
            <w:pPr>
              <w:pStyle w:val="TextoTablas"/>
              <w:rPr>
                <w:sz w:val="28"/>
                <w:szCs w:val="28"/>
              </w:rPr>
            </w:pPr>
            <w:r w:rsidRPr="003C27FD">
              <w:t>Trazabilidad desde cultivo hasta exportación.</w:t>
            </w:r>
          </w:p>
        </w:tc>
      </w:tr>
      <w:tr w:rsidR="00FD6743" w:rsidRPr="005F0B71" w14:paraId="4782EDDB" w14:textId="77777777" w:rsidTr="009669AB">
        <w:trPr>
          <w:cnfStyle w:val="000000100000" w:firstRow="0" w:lastRow="0" w:firstColumn="0" w:lastColumn="0" w:oddVBand="0" w:evenVBand="0" w:oddHBand="1" w:evenHBand="0" w:firstRowFirstColumn="0" w:firstRowLastColumn="0" w:lastRowFirstColumn="0" w:lastRowLastColumn="0"/>
        </w:trPr>
        <w:tc>
          <w:tcPr>
            <w:tcW w:w="2830" w:type="dxa"/>
          </w:tcPr>
          <w:p w14:paraId="4C035AE2" w14:textId="53AE6FF9" w:rsidR="00464015" w:rsidRPr="009669AB" w:rsidRDefault="00464015" w:rsidP="009669AB">
            <w:pPr>
              <w:pStyle w:val="TextoTablas"/>
              <w:rPr>
                <w:b/>
                <w:bCs/>
              </w:rPr>
            </w:pPr>
            <w:r w:rsidRPr="009669AB">
              <w:rPr>
                <w:b/>
                <w:bCs/>
              </w:rPr>
              <w:t>Composición y características</w:t>
            </w:r>
          </w:p>
        </w:tc>
        <w:tc>
          <w:tcPr>
            <w:tcW w:w="3402" w:type="dxa"/>
          </w:tcPr>
          <w:p w14:paraId="37C27BED" w14:textId="3B41E09C" w:rsidR="00464015" w:rsidRPr="00C0347D" w:rsidRDefault="00464015" w:rsidP="009669AB">
            <w:pPr>
              <w:pStyle w:val="TextoTablas"/>
              <w:rPr>
                <w:b/>
                <w:bCs/>
              </w:rPr>
            </w:pPr>
            <w:r w:rsidRPr="005223C2">
              <w:t>- Pulpa (65 %), semilla (20 %), cáscara (15 %)</w:t>
            </w:r>
          </w:p>
        </w:tc>
        <w:tc>
          <w:tcPr>
            <w:tcW w:w="2977" w:type="dxa"/>
          </w:tcPr>
          <w:p w14:paraId="3B18F52F" w14:textId="208B6A70" w:rsidR="00464015" w:rsidRPr="00636EE2" w:rsidRDefault="00464015" w:rsidP="009669AB">
            <w:pPr>
              <w:pStyle w:val="TextoTablas"/>
            </w:pPr>
            <w:r w:rsidRPr="005223C2">
              <w:t>Garantiza calidad y cumplimiento de estándares.</w:t>
            </w:r>
          </w:p>
        </w:tc>
      </w:tr>
      <w:tr w:rsidR="009669AB" w:rsidRPr="005F0B71" w14:paraId="0D8C55DB" w14:textId="77777777" w:rsidTr="009669AB">
        <w:tc>
          <w:tcPr>
            <w:tcW w:w="2830" w:type="dxa"/>
          </w:tcPr>
          <w:p w14:paraId="04EBC5FA" w14:textId="3CC4AFA7" w:rsidR="009669AB" w:rsidRPr="009669AB" w:rsidRDefault="009669AB" w:rsidP="009669AB">
            <w:pPr>
              <w:pStyle w:val="TextoTablas"/>
              <w:rPr>
                <w:b/>
                <w:bCs/>
              </w:rPr>
            </w:pPr>
            <w:r w:rsidRPr="00704405">
              <w:rPr>
                <w:b/>
                <w:bCs/>
              </w:rPr>
              <w:t>Composición y características</w:t>
            </w:r>
          </w:p>
        </w:tc>
        <w:tc>
          <w:tcPr>
            <w:tcW w:w="3402" w:type="dxa"/>
          </w:tcPr>
          <w:p w14:paraId="6416AC02" w14:textId="29AD81E4" w:rsidR="009669AB" w:rsidRPr="00463D87" w:rsidRDefault="009669AB" w:rsidP="009669AB">
            <w:pPr>
              <w:pStyle w:val="TextoTablas"/>
            </w:pPr>
            <w:r w:rsidRPr="005223C2">
              <w:t>- Peso: 200-300 g</w:t>
            </w:r>
          </w:p>
        </w:tc>
        <w:tc>
          <w:tcPr>
            <w:tcW w:w="2977" w:type="dxa"/>
          </w:tcPr>
          <w:p w14:paraId="54D1BEAA" w14:textId="4E2BC50F" w:rsidR="009669AB" w:rsidRPr="00463D87" w:rsidRDefault="009669AB" w:rsidP="009669AB">
            <w:pPr>
              <w:pStyle w:val="TextoTablas"/>
            </w:pPr>
            <w:r w:rsidRPr="00EF4CDD">
              <w:t>Garantiza calidad y cumplimiento de estándares.</w:t>
            </w:r>
          </w:p>
        </w:tc>
      </w:tr>
      <w:tr w:rsidR="00AE654D" w:rsidRPr="005F0B71" w14:paraId="342BF329" w14:textId="77777777" w:rsidTr="009669AB">
        <w:trPr>
          <w:cnfStyle w:val="000000100000" w:firstRow="0" w:lastRow="0" w:firstColumn="0" w:lastColumn="0" w:oddVBand="0" w:evenVBand="0" w:oddHBand="1" w:evenHBand="0" w:firstRowFirstColumn="0" w:firstRowLastColumn="0" w:lastRowFirstColumn="0" w:lastRowLastColumn="0"/>
        </w:trPr>
        <w:tc>
          <w:tcPr>
            <w:tcW w:w="2830" w:type="dxa"/>
          </w:tcPr>
          <w:p w14:paraId="5BC65AB8" w14:textId="609379A6" w:rsidR="009669AB" w:rsidRPr="009669AB" w:rsidRDefault="009669AB" w:rsidP="009669AB">
            <w:pPr>
              <w:pStyle w:val="TextoTablas"/>
              <w:rPr>
                <w:b/>
                <w:bCs/>
              </w:rPr>
            </w:pPr>
            <w:r w:rsidRPr="00704405">
              <w:rPr>
                <w:b/>
                <w:bCs/>
              </w:rPr>
              <w:t>Composición y características</w:t>
            </w:r>
          </w:p>
        </w:tc>
        <w:tc>
          <w:tcPr>
            <w:tcW w:w="3402" w:type="dxa"/>
          </w:tcPr>
          <w:p w14:paraId="63932C78" w14:textId="23639F46" w:rsidR="009669AB" w:rsidRPr="00463D87" w:rsidRDefault="009669AB" w:rsidP="009669AB">
            <w:pPr>
              <w:pStyle w:val="TextoTablas"/>
            </w:pPr>
            <w:r w:rsidRPr="005223C2">
              <w:t>- Normas: NTC 4086 (ICONTEC), FDA</w:t>
            </w:r>
          </w:p>
        </w:tc>
        <w:tc>
          <w:tcPr>
            <w:tcW w:w="2977" w:type="dxa"/>
          </w:tcPr>
          <w:p w14:paraId="201DD974" w14:textId="0033BB14" w:rsidR="009669AB" w:rsidRPr="00463D87" w:rsidRDefault="009669AB" w:rsidP="009669AB">
            <w:pPr>
              <w:pStyle w:val="TextoTablas"/>
            </w:pPr>
            <w:r w:rsidRPr="00EF4CDD">
              <w:t>Garantiza calidad y cumplimiento de estándares.</w:t>
            </w:r>
          </w:p>
        </w:tc>
      </w:tr>
      <w:tr w:rsidR="00464015" w:rsidRPr="005F0B71" w14:paraId="49F453C1" w14:textId="77777777" w:rsidTr="009669AB">
        <w:tc>
          <w:tcPr>
            <w:tcW w:w="2830" w:type="dxa"/>
          </w:tcPr>
          <w:p w14:paraId="151C3254" w14:textId="15EA55FB" w:rsidR="00464015" w:rsidRPr="009669AB" w:rsidRDefault="00464015" w:rsidP="009669AB">
            <w:pPr>
              <w:pStyle w:val="TextoTablas"/>
              <w:rPr>
                <w:b/>
                <w:bCs/>
              </w:rPr>
            </w:pPr>
            <w:r w:rsidRPr="009669AB">
              <w:rPr>
                <w:b/>
                <w:bCs/>
              </w:rPr>
              <w:t>Fabricante/proveedor</w:t>
            </w:r>
          </w:p>
        </w:tc>
        <w:tc>
          <w:tcPr>
            <w:tcW w:w="3402" w:type="dxa"/>
          </w:tcPr>
          <w:p w14:paraId="75C39076" w14:textId="1427DC49" w:rsidR="00464015" w:rsidRPr="00463D87" w:rsidRDefault="00464015" w:rsidP="009669AB">
            <w:pPr>
              <w:pStyle w:val="TextoTablas"/>
            </w:pPr>
            <w:r w:rsidRPr="005223C2">
              <w:t>- Razón social: AgroFruta S.A.</w:t>
            </w:r>
          </w:p>
        </w:tc>
        <w:tc>
          <w:tcPr>
            <w:tcW w:w="2977" w:type="dxa"/>
          </w:tcPr>
          <w:p w14:paraId="6A89F7CD" w14:textId="5C6D7BE2" w:rsidR="00464015" w:rsidRPr="00463D87" w:rsidRDefault="00464015" w:rsidP="009669AB">
            <w:pPr>
              <w:pStyle w:val="TextoTablas"/>
            </w:pPr>
            <w:r w:rsidRPr="005223C2">
              <w:t>Valida origen legal y prácticas sostenibles.</w:t>
            </w:r>
          </w:p>
        </w:tc>
      </w:tr>
      <w:tr w:rsidR="00AE654D" w:rsidRPr="005F0B71" w14:paraId="57EAF6BE" w14:textId="77777777" w:rsidTr="009669AB">
        <w:trPr>
          <w:cnfStyle w:val="000000100000" w:firstRow="0" w:lastRow="0" w:firstColumn="0" w:lastColumn="0" w:oddVBand="0" w:evenVBand="0" w:oddHBand="1" w:evenHBand="0" w:firstRowFirstColumn="0" w:firstRowLastColumn="0" w:lastRowFirstColumn="0" w:lastRowLastColumn="0"/>
        </w:trPr>
        <w:tc>
          <w:tcPr>
            <w:tcW w:w="2830" w:type="dxa"/>
          </w:tcPr>
          <w:p w14:paraId="3D3DFC9D" w14:textId="605CC289" w:rsidR="009669AB" w:rsidRPr="009669AB" w:rsidRDefault="009669AB" w:rsidP="009669AB">
            <w:pPr>
              <w:pStyle w:val="TextoTablas"/>
              <w:rPr>
                <w:b/>
                <w:bCs/>
              </w:rPr>
            </w:pPr>
            <w:r w:rsidRPr="002F692F">
              <w:rPr>
                <w:b/>
                <w:bCs/>
              </w:rPr>
              <w:lastRenderedPageBreak/>
              <w:t>Fabricante/proveedor</w:t>
            </w:r>
          </w:p>
        </w:tc>
        <w:tc>
          <w:tcPr>
            <w:tcW w:w="3402" w:type="dxa"/>
          </w:tcPr>
          <w:p w14:paraId="0E10E349" w14:textId="146E64DB" w:rsidR="009669AB" w:rsidRPr="00463D87" w:rsidRDefault="009669AB" w:rsidP="009669AB">
            <w:pPr>
              <w:pStyle w:val="TextoTablas"/>
            </w:pPr>
            <w:r w:rsidRPr="005223C2">
              <w:t>- País: Colombia</w:t>
            </w:r>
          </w:p>
        </w:tc>
        <w:tc>
          <w:tcPr>
            <w:tcW w:w="2977" w:type="dxa"/>
          </w:tcPr>
          <w:p w14:paraId="38EC2F9A" w14:textId="37C1F2C9" w:rsidR="009669AB" w:rsidRPr="00463D87" w:rsidRDefault="009669AB" w:rsidP="009669AB">
            <w:pPr>
              <w:pStyle w:val="TextoTablas"/>
            </w:pPr>
            <w:r w:rsidRPr="00EB2705">
              <w:t>Valida origen legal y prácticas sostenibles.</w:t>
            </w:r>
          </w:p>
        </w:tc>
      </w:tr>
      <w:tr w:rsidR="009669AB" w:rsidRPr="005F0B71" w14:paraId="51F2F638" w14:textId="77777777" w:rsidTr="009669AB">
        <w:tc>
          <w:tcPr>
            <w:tcW w:w="2830" w:type="dxa"/>
          </w:tcPr>
          <w:p w14:paraId="6C08C205" w14:textId="619FFC6D" w:rsidR="009669AB" w:rsidRPr="009669AB" w:rsidRDefault="009669AB" w:rsidP="009669AB">
            <w:pPr>
              <w:pStyle w:val="TextoTablas"/>
              <w:rPr>
                <w:b/>
                <w:bCs/>
              </w:rPr>
            </w:pPr>
            <w:r w:rsidRPr="002F692F">
              <w:rPr>
                <w:b/>
                <w:bCs/>
              </w:rPr>
              <w:t>Fabricante/proveedor</w:t>
            </w:r>
          </w:p>
        </w:tc>
        <w:tc>
          <w:tcPr>
            <w:tcW w:w="3402" w:type="dxa"/>
          </w:tcPr>
          <w:p w14:paraId="27082258" w14:textId="42DB22D7" w:rsidR="009669AB" w:rsidRPr="00463D87" w:rsidRDefault="009669AB" w:rsidP="009669AB">
            <w:pPr>
              <w:pStyle w:val="TextoTablas"/>
            </w:pPr>
            <w:r w:rsidRPr="005223C2">
              <w:t xml:space="preserve">- Certificaciones: </w:t>
            </w:r>
            <w:r w:rsidRPr="009669AB">
              <w:rPr>
                <w:rStyle w:val="Extranjerismo"/>
              </w:rPr>
              <w:t>Global G.A.P., Fair Trade</w:t>
            </w:r>
          </w:p>
        </w:tc>
        <w:tc>
          <w:tcPr>
            <w:tcW w:w="2977" w:type="dxa"/>
          </w:tcPr>
          <w:p w14:paraId="7E1A4C6D" w14:textId="268BDB38" w:rsidR="009669AB" w:rsidRPr="00463D87" w:rsidRDefault="009669AB" w:rsidP="009669AB">
            <w:pPr>
              <w:pStyle w:val="TextoTablas"/>
            </w:pPr>
            <w:r w:rsidRPr="00EB2705">
              <w:t>Valida origen legal y prácticas sostenibles.</w:t>
            </w:r>
          </w:p>
        </w:tc>
      </w:tr>
      <w:tr w:rsidR="00FD6743" w:rsidRPr="005F0B71" w14:paraId="2626D4D5" w14:textId="77777777" w:rsidTr="009669AB">
        <w:trPr>
          <w:cnfStyle w:val="000000100000" w:firstRow="0" w:lastRow="0" w:firstColumn="0" w:lastColumn="0" w:oddVBand="0" w:evenVBand="0" w:oddHBand="1" w:evenHBand="0" w:firstRowFirstColumn="0" w:firstRowLastColumn="0" w:lastRowFirstColumn="0" w:lastRowLastColumn="0"/>
        </w:trPr>
        <w:tc>
          <w:tcPr>
            <w:tcW w:w="2830" w:type="dxa"/>
          </w:tcPr>
          <w:p w14:paraId="70DCAF83" w14:textId="1C91A413" w:rsidR="00464015" w:rsidRPr="009669AB" w:rsidRDefault="00464015" w:rsidP="009669AB">
            <w:pPr>
              <w:pStyle w:val="TextoTablas"/>
              <w:rPr>
                <w:b/>
                <w:bCs/>
              </w:rPr>
            </w:pPr>
            <w:r w:rsidRPr="009669AB">
              <w:rPr>
                <w:b/>
                <w:bCs/>
              </w:rPr>
              <w:t>Clasificación arancelaria</w:t>
            </w:r>
          </w:p>
        </w:tc>
        <w:tc>
          <w:tcPr>
            <w:tcW w:w="3402" w:type="dxa"/>
          </w:tcPr>
          <w:p w14:paraId="5D462761" w14:textId="1349A91F" w:rsidR="00464015" w:rsidRPr="00463D87" w:rsidRDefault="00464015" w:rsidP="009669AB">
            <w:pPr>
              <w:pStyle w:val="TextoTablas"/>
            </w:pPr>
            <w:r w:rsidRPr="005223C2">
              <w:t>- Subpartida: 0804.40.00 (NANDINA)</w:t>
            </w:r>
          </w:p>
        </w:tc>
        <w:tc>
          <w:tcPr>
            <w:tcW w:w="2977" w:type="dxa"/>
          </w:tcPr>
          <w:p w14:paraId="67619891" w14:textId="24C14390" w:rsidR="00464015" w:rsidRPr="00463D87" w:rsidRDefault="00464015" w:rsidP="009669AB">
            <w:pPr>
              <w:pStyle w:val="TextoTablas"/>
            </w:pPr>
            <w:r w:rsidRPr="005223C2">
              <w:t>Reduce aranceles y agiliza despacho aduanero.</w:t>
            </w:r>
          </w:p>
        </w:tc>
      </w:tr>
      <w:tr w:rsidR="00464015" w:rsidRPr="005F0B71" w14:paraId="6060AE17" w14:textId="77777777" w:rsidTr="009669AB">
        <w:tc>
          <w:tcPr>
            <w:tcW w:w="2830" w:type="dxa"/>
          </w:tcPr>
          <w:p w14:paraId="5E7FCB51" w14:textId="18039E76" w:rsidR="00464015" w:rsidRPr="009669AB" w:rsidRDefault="009669AB" w:rsidP="009669AB">
            <w:pPr>
              <w:pStyle w:val="TextoTablas"/>
              <w:rPr>
                <w:b/>
                <w:bCs/>
              </w:rPr>
            </w:pPr>
            <w:r w:rsidRPr="009669AB">
              <w:rPr>
                <w:b/>
                <w:bCs/>
              </w:rPr>
              <w:t>Clasificación arancelar</w:t>
            </w:r>
          </w:p>
        </w:tc>
        <w:tc>
          <w:tcPr>
            <w:tcW w:w="3402" w:type="dxa"/>
          </w:tcPr>
          <w:p w14:paraId="67A7DA89" w14:textId="2549A9F4" w:rsidR="00464015" w:rsidRPr="005E2304" w:rsidRDefault="00464015" w:rsidP="009669AB">
            <w:pPr>
              <w:pStyle w:val="TextoTablas"/>
            </w:pPr>
            <w:r w:rsidRPr="005223C2">
              <w:t>- TLC aplicable: Acuerdo Colombia-UE</w:t>
            </w:r>
          </w:p>
        </w:tc>
        <w:tc>
          <w:tcPr>
            <w:tcW w:w="2977" w:type="dxa"/>
          </w:tcPr>
          <w:p w14:paraId="2D779A21" w14:textId="20AC2DA9" w:rsidR="00464015" w:rsidRPr="005E2304" w:rsidRDefault="009669AB" w:rsidP="009669AB">
            <w:pPr>
              <w:pStyle w:val="TextoTablas"/>
            </w:pPr>
            <w:r w:rsidRPr="005223C2">
              <w:t>Reduce aranceles y agiliza despacho aduanero.</w:t>
            </w:r>
          </w:p>
        </w:tc>
      </w:tr>
      <w:tr w:rsidR="008C6E77" w:rsidRPr="005F0B71" w14:paraId="6E392950" w14:textId="77777777" w:rsidTr="009669AB">
        <w:trPr>
          <w:cnfStyle w:val="000000100000" w:firstRow="0" w:lastRow="0" w:firstColumn="0" w:lastColumn="0" w:oddVBand="0" w:evenVBand="0" w:oddHBand="1" w:evenHBand="0" w:firstRowFirstColumn="0" w:firstRowLastColumn="0" w:lastRowFirstColumn="0" w:lastRowLastColumn="0"/>
        </w:trPr>
        <w:tc>
          <w:tcPr>
            <w:tcW w:w="2830" w:type="dxa"/>
          </w:tcPr>
          <w:p w14:paraId="5041C928" w14:textId="1609C9CA" w:rsidR="00464015" w:rsidRPr="009669AB" w:rsidRDefault="00464015" w:rsidP="009669AB">
            <w:pPr>
              <w:pStyle w:val="TextoTablas"/>
              <w:rPr>
                <w:b/>
                <w:bCs/>
              </w:rPr>
            </w:pPr>
            <w:r w:rsidRPr="009669AB">
              <w:rPr>
                <w:b/>
                <w:bCs/>
              </w:rPr>
              <w:t>Seguridad y regulaciones</w:t>
            </w:r>
          </w:p>
        </w:tc>
        <w:tc>
          <w:tcPr>
            <w:tcW w:w="3402" w:type="dxa"/>
          </w:tcPr>
          <w:p w14:paraId="06CEE9D0" w14:textId="108EFD30" w:rsidR="00464015" w:rsidRPr="005E2304" w:rsidRDefault="00464015" w:rsidP="009669AB">
            <w:pPr>
              <w:pStyle w:val="TextoTablas"/>
            </w:pPr>
            <w:r w:rsidRPr="005223C2">
              <w:t>- Certificado fitosanitario (ICA)</w:t>
            </w:r>
          </w:p>
        </w:tc>
        <w:tc>
          <w:tcPr>
            <w:tcW w:w="2977" w:type="dxa"/>
          </w:tcPr>
          <w:p w14:paraId="4AEC81B7" w14:textId="5893D3C2" w:rsidR="00464015" w:rsidRPr="005E2304" w:rsidRDefault="00464015" w:rsidP="009669AB">
            <w:pPr>
              <w:pStyle w:val="TextoTablas"/>
            </w:pPr>
            <w:r w:rsidRPr="005223C2">
              <w:t>Evita rechazos en aduanas por requisitos sanitarios.</w:t>
            </w:r>
          </w:p>
        </w:tc>
      </w:tr>
      <w:tr w:rsidR="009669AB" w:rsidRPr="005F0B71" w14:paraId="466C6AFB" w14:textId="77777777" w:rsidTr="009669AB">
        <w:tc>
          <w:tcPr>
            <w:tcW w:w="2830" w:type="dxa"/>
          </w:tcPr>
          <w:p w14:paraId="6FB37029" w14:textId="146AFE23" w:rsidR="009669AB" w:rsidRPr="009669AB" w:rsidRDefault="009669AB" w:rsidP="009669AB">
            <w:pPr>
              <w:pStyle w:val="TextoTablas"/>
              <w:rPr>
                <w:b/>
                <w:bCs/>
              </w:rPr>
            </w:pPr>
            <w:r w:rsidRPr="009669AB">
              <w:rPr>
                <w:b/>
                <w:bCs/>
              </w:rPr>
              <w:t>Seguridad y regulaciones</w:t>
            </w:r>
          </w:p>
        </w:tc>
        <w:tc>
          <w:tcPr>
            <w:tcW w:w="3402" w:type="dxa"/>
          </w:tcPr>
          <w:p w14:paraId="51E2C86F" w14:textId="3A2F9198" w:rsidR="009669AB" w:rsidRPr="005E2304" w:rsidRDefault="009669AB" w:rsidP="009669AB">
            <w:pPr>
              <w:pStyle w:val="TextoTablas"/>
            </w:pPr>
            <w:r w:rsidRPr="005223C2">
              <w:t>- Libre de plagas (</w:t>
            </w:r>
            <w:proofErr w:type="spellStart"/>
            <w:r w:rsidRPr="008C6E77">
              <w:rPr>
                <w:rStyle w:val="Extranjerismo"/>
                <w:lang w:val="es-CO"/>
              </w:rPr>
              <w:t>Anastrepha</w:t>
            </w:r>
            <w:proofErr w:type="spellEnd"/>
            <w:r w:rsidRPr="008C6E77">
              <w:rPr>
                <w:rStyle w:val="Extranjerismo"/>
                <w:lang w:val="es-CO"/>
              </w:rPr>
              <w:t xml:space="preserve"> </w:t>
            </w:r>
            <w:proofErr w:type="spellStart"/>
            <w:r w:rsidRPr="008C6E77">
              <w:rPr>
                <w:rStyle w:val="Extranjerismo"/>
                <w:lang w:val="es-CO"/>
              </w:rPr>
              <w:t>spp</w:t>
            </w:r>
            <w:proofErr w:type="spellEnd"/>
            <w:r w:rsidRPr="008C6E77">
              <w:rPr>
                <w:rStyle w:val="Extranjerismo"/>
                <w:lang w:val="es-CO"/>
              </w:rPr>
              <w:t>.)</w:t>
            </w:r>
          </w:p>
        </w:tc>
        <w:tc>
          <w:tcPr>
            <w:tcW w:w="2977" w:type="dxa"/>
          </w:tcPr>
          <w:p w14:paraId="0430279D" w14:textId="485109F0" w:rsidR="009669AB" w:rsidRPr="005E2304" w:rsidRDefault="009669AB" w:rsidP="009669AB">
            <w:pPr>
              <w:pStyle w:val="TextoTablas"/>
            </w:pPr>
            <w:r w:rsidRPr="004E034D">
              <w:t>Evita rechazos en aduanas por requisitos sanitarios.</w:t>
            </w:r>
          </w:p>
        </w:tc>
      </w:tr>
      <w:tr w:rsidR="00851D09" w:rsidRPr="005F0B71" w14:paraId="250B82D6" w14:textId="77777777" w:rsidTr="009669AB">
        <w:trPr>
          <w:cnfStyle w:val="000000100000" w:firstRow="0" w:lastRow="0" w:firstColumn="0" w:lastColumn="0" w:oddVBand="0" w:evenVBand="0" w:oddHBand="1" w:evenHBand="0" w:firstRowFirstColumn="0" w:firstRowLastColumn="0" w:lastRowFirstColumn="0" w:lastRowLastColumn="0"/>
        </w:trPr>
        <w:tc>
          <w:tcPr>
            <w:tcW w:w="2830" w:type="dxa"/>
          </w:tcPr>
          <w:p w14:paraId="50DFFC58" w14:textId="67A43185" w:rsidR="009669AB" w:rsidRPr="009669AB" w:rsidRDefault="009669AB" w:rsidP="009669AB">
            <w:pPr>
              <w:pStyle w:val="TextoTablas"/>
              <w:rPr>
                <w:b/>
                <w:bCs/>
              </w:rPr>
            </w:pPr>
            <w:r w:rsidRPr="009669AB">
              <w:rPr>
                <w:b/>
                <w:bCs/>
              </w:rPr>
              <w:t>Seguridad y regulaciones</w:t>
            </w:r>
          </w:p>
        </w:tc>
        <w:tc>
          <w:tcPr>
            <w:tcW w:w="3402" w:type="dxa"/>
          </w:tcPr>
          <w:p w14:paraId="3BE0A804" w14:textId="4DF13F12" w:rsidR="009669AB" w:rsidRPr="005E2304" w:rsidRDefault="009669AB" w:rsidP="009669AB">
            <w:pPr>
              <w:pStyle w:val="TextoTablas"/>
            </w:pPr>
            <w:r w:rsidRPr="005223C2">
              <w:t>- Cumple FDA/UE</w:t>
            </w:r>
          </w:p>
        </w:tc>
        <w:tc>
          <w:tcPr>
            <w:tcW w:w="2977" w:type="dxa"/>
          </w:tcPr>
          <w:p w14:paraId="349A7872" w14:textId="67F71FB1" w:rsidR="009669AB" w:rsidRPr="005E2304" w:rsidRDefault="009669AB" w:rsidP="009669AB">
            <w:pPr>
              <w:pStyle w:val="TextoTablas"/>
            </w:pPr>
            <w:r w:rsidRPr="004E034D">
              <w:t>Evita rechazos en aduanas por requisitos sanitarios.</w:t>
            </w:r>
          </w:p>
        </w:tc>
      </w:tr>
      <w:tr w:rsidR="00464015" w:rsidRPr="005F0B71" w14:paraId="2F827A47" w14:textId="77777777" w:rsidTr="009669AB">
        <w:tc>
          <w:tcPr>
            <w:tcW w:w="2830" w:type="dxa"/>
          </w:tcPr>
          <w:p w14:paraId="1BB73EFF" w14:textId="3B0D80FD" w:rsidR="00464015" w:rsidRPr="009669AB" w:rsidRDefault="00464015" w:rsidP="009669AB">
            <w:pPr>
              <w:pStyle w:val="TextoTablas"/>
              <w:rPr>
                <w:b/>
                <w:bCs/>
              </w:rPr>
            </w:pPr>
            <w:r w:rsidRPr="009669AB">
              <w:rPr>
                <w:b/>
                <w:bCs/>
              </w:rPr>
              <w:t>Uso y manejo</w:t>
            </w:r>
          </w:p>
        </w:tc>
        <w:tc>
          <w:tcPr>
            <w:tcW w:w="3402" w:type="dxa"/>
          </w:tcPr>
          <w:p w14:paraId="5FF87CB3" w14:textId="101A2F86" w:rsidR="00464015" w:rsidRPr="005E2304" w:rsidRDefault="00464015" w:rsidP="009669AB">
            <w:pPr>
              <w:pStyle w:val="TextoTablas"/>
            </w:pPr>
            <w:r w:rsidRPr="005223C2">
              <w:t>- Almacenamiento: 12-15 °C, humedad 85-90 %</w:t>
            </w:r>
          </w:p>
        </w:tc>
        <w:tc>
          <w:tcPr>
            <w:tcW w:w="2977" w:type="dxa"/>
          </w:tcPr>
          <w:p w14:paraId="5AD4C47B" w14:textId="579DD157" w:rsidR="00464015" w:rsidRPr="005E2304" w:rsidRDefault="00464015" w:rsidP="009669AB">
            <w:pPr>
              <w:pStyle w:val="TextoTablas"/>
            </w:pPr>
            <w:r w:rsidRPr="005223C2">
              <w:t>Preserva frescura y calidad hasta el consumidor.</w:t>
            </w:r>
          </w:p>
        </w:tc>
      </w:tr>
      <w:tr w:rsidR="00487E4D" w:rsidRPr="005F0B71" w14:paraId="713B7AB4" w14:textId="77777777" w:rsidTr="009669AB">
        <w:trPr>
          <w:cnfStyle w:val="000000100000" w:firstRow="0" w:lastRow="0" w:firstColumn="0" w:lastColumn="0" w:oddVBand="0" w:evenVBand="0" w:oddHBand="1" w:evenHBand="0" w:firstRowFirstColumn="0" w:firstRowLastColumn="0" w:lastRowFirstColumn="0" w:lastRowLastColumn="0"/>
        </w:trPr>
        <w:tc>
          <w:tcPr>
            <w:tcW w:w="2830" w:type="dxa"/>
          </w:tcPr>
          <w:p w14:paraId="06DCA508" w14:textId="6E2DB74A" w:rsidR="009669AB" w:rsidRPr="009669AB" w:rsidRDefault="009669AB" w:rsidP="009669AB">
            <w:pPr>
              <w:pStyle w:val="TextoTablas"/>
              <w:rPr>
                <w:b/>
                <w:bCs/>
              </w:rPr>
            </w:pPr>
            <w:r w:rsidRPr="00FA0253">
              <w:rPr>
                <w:b/>
                <w:bCs/>
              </w:rPr>
              <w:t>Uso y manejo</w:t>
            </w:r>
          </w:p>
        </w:tc>
        <w:tc>
          <w:tcPr>
            <w:tcW w:w="3402" w:type="dxa"/>
          </w:tcPr>
          <w:p w14:paraId="59B3CDDD" w14:textId="5C74D025" w:rsidR="009669AB" w:rsidRPr="005E2304" w:rsidRDefault="009669AB" w:rsidP="009669AB">
            <w:pPr>
              <w:pStyle w:val="TextoTablas"/>
            </w:pPr>
            <w:r w:rsidRPr="005223C2">
              <w:t>- Vida útil: 30 días postcosecha</w:t>
            </w:r>
          </w:p>
        </w:tc>
        <w:tc>
          <w:tcPr>
            <w:tcW w:w="2977" w:type="dxa"/>
          </w:tcPr>
          <w:p w14:paraId="61ED8CB2" w14:textId="28EA1012" w:rsidR="009669AB" w:rsidRPr="005E2304" w:rsidRDefault="009669AB" w:rsidP="009669AB">
            <w:pPr>
              <w:pStyle w:val="TextoTablas"/>
            </w:pPr>
            <w:r w:rsidRPr="00443F26">
              <w:t>Preserva frescura y calidad hasta el consumidor.</w:t>
            </w:r>
          </w:p>
        </w:tc>
      </w:tr>
      <w:tr w:rsidR="009669AB" w:rsidRPr="005F0B71" w14:paraId="0F8E885D" w14:textId="77777777" w:rsidTr="009669AB">
        <w:tc>
          <w:tcPr>
            <w:tcW w:w="2830" w:type="dxa"/>
          </w:tcPr>
          <w:p w14:paraId="543FCAD4" w14:textId="6ADD936E" w:rsidR="009669AB" w:rsidRPr="009669AB" w:rsidRDefault="009669AB" w:rsidP="009669AB">
            <w:pPr>
              <w:pStyle w:val="TextoTablas"/>
              <w:rPr>
                <w:b/>
                <w:bCs/>
              </w:rPr>
            </w:pPr>
            <w:r w:rsidRPr="00FA0253">
              <w:rPr>
                <w:b/>
                <w:bCs/>
              </w:rPr>
              <w:t>Uso y manejo</w:t>
            </w:r>
          </w:p>
        </w:tc>
        <w:tc>
          <w:tcPr>
            <w:tcW w:w="3402" w:type="dxa"/>
          </w:tcPr>
          <w:p w14:paraId="2E550E31" w14:textId="76C1643D" w:rsidR="009669AB" w:rsidRPr="005223C2" w:rsidRDefault="009669AB" w:rsidP="009669AB">
            <w:pPr>
              <w:pStyle w:val="TextoTablas"/>
            </w:pPr>
            <w:r w:rsidRPr="00464015">
              <w:t>- Transporte: Refrigerado (4 °C)</w:t>
            </w:r>
          </w:p>
        </w:tc>
        <w:tc>
          <w:tcPr>
            <w:tcW w:w="2977" w:type="dxa"/>
          </w:tcPr>
          <w:p w14:paraId="100E4C37" w14:textId="36774D18" w:rsidR="009669AB" w:rsidRPr="005E2304" w:rsidRDefault="009669AB" w:rsidP="009669AB">
            <w:pPr>
              <w:pStyle w:val="TextoTablas"/>
            </w:pPr>
            <w:r w:rsidRPr="00443F26">
              <w:t>Preserva frescura y calidad hasta el consumidor.</w:t>
            </w:r>
          </w:p>
        </w:tc>
      </w:tr>
    </w:tbl>
    <w:p w14:paraId="08CA3F62" w14:textId="77777777" w:rsidR="004B66F4" w:rsidRPr="004B66F4" w:rsidRDefault="004B66F4" w:rsidP="004B66F4">
      <w:pPr>
        <w:ind w:firstLine="0"/>
        <w:rPr>
          <w:sz w:val="22"/>
          <w:lang w:val="es-419" w:eastAsia="es-CO"/>
        </w:rPr>
      </w:pPr>
      <w:r w:rsidRPr="004B66F4">
        <w:rPr>
          <w:b/>
          <w:bCs/>
          <w:sz w:val="22"/>
          <w:lang w:val="es-419" w:eastAsia="es-CO"/>
        </w:rPr>
        <w:t xml:space="preserve">Fuente: </w:t>
      </w:r>
      <w:r w:rsidRPr="004B66F4">
        <w:rPr>
          <w:sz w:val="22"/>
          <w:lang w:val="es-419" w:eastAsia="es-CO"/>
        </w:rPr>
        <w:t>SENA, 2025.</w:t>
      </w:r>
    </w:p>
    <w:p w14:paraId="2310C8C4" w14:textId="41E0A42C" w:rsidR="00FB436E" w:rsidRPr="00FB436E" w:rsidRDefault="001372A0" w:rsidP="00FB436E">
      <w:pPr>
        <w:pStyle w:val="Ttulo2"/>
        <w:numPr>
          <w:ilvl w:val="1"/>
          <w:numId w:val="7"/>
        </w:numPr>
      </w:pPr>
      <w:bookmarkStart w:id="4" w:name="_Toc204768415"/>
      <w:r>
        <w:t>Importancia</w:t>
      </w:r>
      <w:bookmarkEnd w:id="4"/>
    </w:p>
    <w:p w14:paraId="35FDC0E1" w14:textId="03282B99" w:rsidR="00374E12" w:rsidRDefault="001372A0" w:rsidP="00374E12">
      <w:pPr>
        <w:rPr>
          <w:lang w:val="es-419" w:eastAsia="es-CO"/>
        </w:rPr>
      </w:pPr>
      <w:r w:rsidRPr="001372A0">
        <w:rPr>
          <w:lang w:val="es-419" w:eastAsia="es-CO"/>
        </w:rPr>
        <w:t xml:space="preserve">Según </w:t>
      </w:r>
      <w:r w:rsidR="00E53947">
        <w:rPr>
          <w:lang w:val="es-419" w:eastAsia="es-CO"/>
        </w:rPr>
        <w:t xml:space="preserve">Alexia </w:t>
      </w:r>
      <w:r w:rsidRPr="001372A0">
        <w:rPr>
          <w:lang w:val="es-419" w:eastAsia="es-CO"/>
        </w:rPr>
        <w:t xml:space="preserve">Calderón (2025), en el ámbito del comercio internacional, la ficha técnica se convierte en un documento fundamental, ya que garantiza el cumplimiento de las normas, certificaciones y requisitos legales exigidos en cada mercado. Además, proporciona a importadores y exportadores una comprensión detallada de las </w:t>
      </w:r>
      <w:r w:rsidRPr="001372A0">
        <w:rPr>
          <w:lang w:val="es-419" w:eastAsia="es-CO"/>
        </w:rPr>
        <w:lastRenderedPageBreak/>
        <w:t>propiedades y especificaciones del producto, lo que agiliza los procesos comerciales y previene conflictos o interpretaciones erróneas</w:t>
      </w:r>
      <w:r w:rsidR="001018DD">
        <w:rPr>
          <w:lang w:val="es-419" w:eastAsia="es-CO"/>
        </w:rPr>
        <w:t>.</w:t>
      </w:r>
    </w:p>
    <w:p w14:paraId="4F7D3661" w14:textId="571AB0CE" w:rsidR="00CD62BC" w:rsidRDefault="00CD62BC" w:rsidP="00374E12">
      <w:pPr>
        <w:rPr>
          <w:b/>
          <w:bCs/>
        </w:rPr>
      </w:pPr>
      <w:r w:rsidRPr="00CD62BC">
        <w:rPr>
          <w:b/>
          <w:bCs/>
        </w:rPr>
        <w:t>Beneficios de la ficha técnica de mercancías</w:t>
      </w:r>
    </w:p>
    <w:p w14:paraId="014128EB" w14:textId="77777777" w:rsidR="00100346" w:rsidRDefault="00374E12" w:rsidP="00100346">
      <w:pPr>
        <w:pStyle w:val="Prrafodelista"/>
        <w:numPr>
          <w:ilvl w:val="0"/>
          <w:numId w:val="102"/>
        </w:numPr>
        <w:rPr>
          <w:lang w:val="es-419" w:eastAsia="es-CO"/>
        </w:rPr>
      </w:pPr>
      <w:r w:rsidRPr="00100346">
        <w:rPr>
          <w:lang w:val="es-419" w:eastAsia="es-CO"/>
        </w:rPr>
        <w:t xml:space="preserve">Cumplimiento regulatorio internacional: </w:t>
      </w:r>
    </w:p>
    <w:p w14:paraId="186FF864" w14:textId="77777777" w:rsidR="00100346" w:rsidRDefault="00100346" w:rsidP="004E6AE8">
      <w:pPr>
        <w:pStyle w:val="Prrafodelista"/>
        <w:numPr>
          <w:ilvl w:val="1"/>
          <w:numId w:val="152"/>
        </w:numPr>
        <w:rPr>
          <w:lang w:val="es-419" w:eastAsia="es-CO"/>
        </w:rPr>
      </w:pPr>
      <w:r w:rsidRPr="00100346">
        <w:rPr>
          <w:lang w:val="es-419" w:eastAsia="es-CO"/>
        </w:rPr>
        <w:t>F</w:t>
      </w:r>
      <w:r w:rsidR="00374E12" w:rsidRPr="00100346">
        <w:rPr>
          <w:lang w:val="es-419" w:eastAsia="es-CO"/>
        </w:rPr>
        <w:t>unciona como documento acreditativo del cumplimiento de normativas sanitarias, de seguridad y calidad en diferentes mercados.</w:t>
      </w:r>
    </w:p>
    <w:p w14:paraId="1B24338D" w14:textId="6CCBA1F4" w:rsidR="00100346" w:rsidRDefault="00374E12" w:rsidP="004E6AE8">
      <w:pPr>
        <w:pStyle w:val="Prrafodelista"/>
        <w:numPr>
          <w:ilvl w:val="1"/>
          <w:numId w:val="152"/>
        </w:numPr>
        <w:rPr>
          <w:lang w:val="es-419" w:eastAsia="es-CO"/>
        </w:rPr>
      </w:pPr>
      <w:r w:rsidRPr="00100346">
        <w:rPr>
          <w:lang w:val="es-419" w:eastAsia="es-CO"/>
        </w:rPr>
        <w:t>Permite demostrar el apego a regulaciones como FDA (E</w:t>
      </w:r>
      <w:r w:rsidR="00996E9F">
        <w:rPr>
          <w:lang w:val="es-419" w:eastAsia="es-CO"/>
        </w:rPr>
        <w:t>.</w:t>
      </w:r>
      <w:r w:rsidRPr="00100346">
        <w:rPr>
          <w:lang w:val="es-419" w:eastAsia="es-CO"/>
        </w:rPr>
        <w:t>E</w:t>
      </w:r>
      <w:r w:rsidR="00996E9F">
        <w:rPr>
          <w:lang w:val="es-419" w:eastAsia="es-CO"/>
        </w:rPr>
        <w:t>.</w:t>
      </w:r>
      <w:r w:rsidRPr="00100346">
        <w:rPr>
          <w:lang w:val="es-419" w:eastAsia="es-CO"/>
        </w:rPr>
        <w:t>U</w:t>
      </w:r>
      <w:r w:rsidR="00996E9F">
        <w:rPr>
          <w:lang w:val="es-419" w:eastAsia="es-CO"/>
        </w:rPr>
        <w:t>.</w:t>
      </w:r>
      <w:r w:rsidRPr="00100346">
        <w:rPr>
          <w:lang w:val="es-419" w:eastAsia="es-CO"/>
        </w:rPr>
        <w:t>U</w:t>
      </w:r>
      <w:r w:rsidR="00996E9F">
        <w:rPr>
          <w:lang w:val="es-419" w:eastAsia="es-CO"/>
        </w:rPr>
        <w:t>.</w:t>
      </w:r>
      <w:r w:rsidRPr="00100346">
        <w:rPr>
          <w:lang w:val="es-419" w:eastAsia="es-CO"/>
        </w:rPr>
        <w:t>), CE (Europa) o normas INVIMA/ICA (Colombia).</w:t>
      </w:r>
    </w:p>
    <w:p w14:paraId="6DE3536A" w14:textId="1A1FE650" w:rsidR="00374E12" w:rsidRPr="00100346" w:rsidRDefault="00374E12" w:rsidP="004E6AE8">
      <w:pPr>
        <w:pStyle w:val="Prrafodelista"/>
        <w:numPr>
          <w:ilvl w:val="1"/>
          <w:numId w:val="152"/>
        </w:numPr>
        <w:rPr>
          <w:lang w:val="es-419" w:eastAsia="es-CO"/>
        </w:rPr>
      </w:pPr>
      <w:r w:rsidRPr="00100346">
        <w:rPr>
          <w:lang w:val="es-419" w:eastAsia="es-CO"/>
        </w:rPr>
        <w:t>Evita rechazos en aduanas por incumplimiento técnico.</w:t>
      </w:r>
    </w:p>
    <w:p w14:paraId="4503FEB2" w14:textId="7005C441" w:rsidR="00374E12" w:rsidRPr="00374E12" w:rsidRDefault="00374E12" w:rsidP="00100346">
      <w:pPr>
        <w:pStyle w:val="Prrafodelista"/>
        <w:numPr>
          <w:ilvl w:val="0"/>
          <w:numId w:val="102"/>
        </w:numPr>
        <w:rPr>
          <w:lang w:val="es-419" w:eastAsia="es-CO"/>
        </w:rPr>
      </w:pPr>
      <w:r w:rsidRPr="00374E12">
        <w:rPr>
          <w:lang w:val="es-419" w:eastAsia="es-CO"/>
        </w:rPr>
        <w:t>Facilitación el comercio</w:t>
      </w:r>
      <w:r w:rsidR="00100346">
        <w:rPr>
          <w:lang w:val="es-419" w:eastAsia="es-CO"/>
        </w:rPr>
        <w:t>:</w:t>
      </w:r>
    </w:p>
    <w:p w14:paraId="454ECFCD" w14:textId="77777777" w:rsidR="00374E12" w:rsidRPr="004E6AE8" w:rsidRDefault="00374E12" w:rsidP="004E6AE8">
      <w:pPr>
        <w:pStyle w:val="Prrafodelista"/>
        <w:numPr>
          <w:ilvl w:val="1"/>
          <w:numId w:val="153"/>
        </w:numPr>
        <w:rPr>
          <w:lang w:val="es-419" w:eastAsia="es-CO"/>
        </w:rPr>
      </w:pPr>
      <w:r w:rsidRPr="004E6AE8">
        <w:rPr>
          <w:lang w:val="es-419" w:eastAsia="es-CO"/>
        </w:rPr>
        <w:t>Agiliza los procesos de despacho aduanero al contener toda la información requerida.</w:t>
      </w:r>
    </w:p>
    <w:p w14:paraId="7B86BCD7" w14:textId="77777777" w:rsidR="00374E12" w:rsidRPr="004E6AE8" w:rsidRDefault="00374E12" w:rsidP="004E6AE8">
      <w:pPr>
        <w:pStyle w:val="Prrafodelista"/>
        <w:numPr>
          <w:ilvl w:val="1"/>
          <w:numId w:val="153"/>
        </w:numPr>
        <w:rPr>
          <w:lang w:val="es-419" w:eastAsia="es-CO"/>
        </w:rPr>
      </w:pPr>
      <w:r w:rsidRPr="004E6AE8">
        <w:rPr>
          <w:lang w:val="es-419" w:eastAsia="es-CO"/>
        </w:rPr>
        <w:t>Reduce tiempos de inspección y verificación en fronteras.</w:t>
      </w:r>
    </w:p>
    <w:p w14:paraId="6BECCB1D" w14:textId="29839498" w:rsidR="00374E12" w:rsidRPr="004E6AE8" w:rsidRDefault="00374E12" w:rsidP="004E6AE8">
      <w:pPr>
        <w:pStyle w:val="Prrafodelista"/>
        <w:numPr>
          <w:ilvl w:val="1"/>
          <w:numId w:val="153"/>
        </w:numPr>
        <w:rPr>
          <w:lang w:val="es-419" w:eastAsia="es-CO"/>
        </w:rPr>
      </w:pPr>
      <w:r w:rsidRPr="004E6AE8">
        <w:rPr>
          <w:lang w:val="es-419" w:eastAsia="es-CO"/>
        </w:rPr>
        <w:t>Disminuye costos operativos asociados a retrasos logísticos.</w:t>
      </w:r>
    </w:p>
    <w:p w14:paraId="76390F31" w14:textId="77777777" w:rsidR="00374E12" w:rsidRPr="00374E12" w:rsidRDefault="00374E12" w:rsidP="00100346">
      <w:pPr>
        <w:pStyle w:val="Prrafodelista"/>
        <w:numPr>
          <w:ilvl w:val="0"/>
          <w:numId w:val="102"/>
        </w:numPr>
        <w:rPr>
          <w:lang w:val="es-419" w:eastAsia="es-CO"/>
        </w:rPr>
      </w:pPr>
      <w:r w:rsidRPr="00374E12">
        <w:rPr>
          <w:lang w:val="es-419" w:eastAsia="es-CO"/>
        </w:rPr>
        <w:t>Herramienta contractual</w:t>
      </w:r>
    </w:p>
    <w:p w14:paraId="0608CE27" w14:textId="77777777" w:rsidR="00374E12" w:rsidRPr="00374E12" w:rsidRDefault="00374E12" w:rsidP="004E6AE8">
      <w:pPr>
        <w:pStyle w:val="Prrafodelista"/>
        <w:numPr>
          <w:ilvl w:val="1"/>
          <w:numId w:val="153"/>
        </w:numPr>
        <w:rPr>
          <w:lang w:val="es-419" w:eastAsia="es-CO"/>
        </w:rPr>
      </w:pPr>
      <w:r w:rsidRPr="00374E12">
        <w:rPr>
          <w:lang w:val="es-419" w:eastAsia="es-CO"/>
        </w:rPr>
        <w:t>Minimiza disputas comerciales por diferencias en características del producto.</w:t>
      </w:r>
    </w:p>
    <w:p w14:paraId="22EAECF1" w14:textId="2FECC7C8" w:rsidR="00374E12" w:rsidRPr="00100346" w:rsidRDefault="00374E12" w:rsidP="004E6AE8">
      <w:pPr>
        <w:pStyle w:val="Prrafodelista"/>
        <w:numPr>
          <w:ilvl w:val="1"/>
          <w:numId w:val="153"/>
        </w:numPr>
        <w:rPr>
          <w:lang w:val="es-419" w:eastAsia="es-CO"/>
        </w:rPr>
      </w:pPr>
      <w:r w:rsidRPr="00374E12">
        <w:rPr>
          <w:lang w:val="es-419" w:eastAsia="es-CO"/>
        </w:rPr>
        <w:t>Protege tanto a compradores como vendedores al definir parámetros medibles.</w:t>
      </w:r>
    </w:p>
    <w:p w14:paraId="29908D07" w14:textId="77777777" w:rsidR="00374E12" w:rsidRPr="00374E12" w:rsidRDefault="00374E12" w:rsidP="00100346">
      <w:pPr>
        <w:pStyle w:val="Prrafodelista"/>
        <w:numPr>
          <w:ilvl w:val="0"/>
          <w:numId w:val="102"/>
        </w:numPr>
        <w:rPr>
          <w:lang w:val="es-419" w:eastAsia="es-CO"/>
        </w:rPr>
      </w:pPr>
      <w:r w:rsidRPr="00374E12">
        <w:rPr>
          <w:lang w:val="es-419" w:eastAsia="es-CO"/>
        </w:rPr>
        <w:t>Competitividad internacional</w:t>
      </w:r>
    </w:p>
    <w:p w14:paraId="297F1737" w14:textId="77777777" w:rsidR="00374E12" w:rsidRPr="00374E12" w:rsidRDefault="00374E12" w:rsidP="004E6AE8">
      <w:pPr>
        <w:pStyle w:val="Prrafodelista"/>
        <w:numPr>
          <w:ilvl w:val="1"/>
          <w:numId w:val="153"/>
        </w:numPr>
        <w:rPr>
          <w:lang w:val="es-419" w:eastAsia="es-CO"/>
        </w:rPr>
      </w:pPr>
      <w:r w:rsidRPr="00374E12">
        <w:rPr>
          <w:lang w:val="es-419" w:eastAsia="es-CO"/>
        </w:rPr>
        <w:t>Demuestra profesionalismo y capacidad técnica para mercados exigentes.</w:t>
      </w:r>
    </w:p>
    <w:p w14:paraId="0475426B" w14:textId="4F9A60EA" w:rsidR="00374E12" w:rsidRPr="00100346" w:rsidRDefault="00374E12" w:rsidP="004E6AE8">
      <w:pPr>
        <w:pStyle w:val="Prrafodelista"/>
        <w:numPr>
          <w:ilvl w:val="1"/>
          <w:numId w:val="153"/>
        </w:numPr>
        <w:rPr>
          <w:lang w:val="es-419" w:eastAsia="es-CO"/>
        </w:rPr>
      </w:pPr>
      <w:r w:rsidRPr="00374E12">
        <w:rPr>
          <w:lang w:val="es-419" w:eastAsia="es-CO"/>
        </w:rPr>
        <w:lastRenderedPageBreak/>
        <w:t>Permite acceder a preferencias</w:t>
      </w:r>
      <w:r w:rsidRPr="00100346">
        <w:rPr>
          <w:lang w:val="es-419" w:eastAsia="es-CO"/>
        </w:rPr>
        <w:t xml:space="preserve"> arancelarias al probar origen y</w:t>
      </w:r>
      <w:r w:rsidR="005228EF">
        <w:rPr>
          <w:lang w:val="es-419" w:eastAsia="es-CO"/>
        </w:rPr>
        <w:t xml:space="preserve"> </w:t>
      </w:r>
      <w:r w:rsidRPr="00100346">
        <w:rPr>
          <w:lang w:val="es-419" w:eastAsia="es-CO"/>
        </w:rPr>
        <w:t>composición.</w:t>
      </w:r>
    </w:p>
    <w:p w14:paraId="06297DEF" w14:textId="5D11BFB5" w:rsidR="00374E12" w:rsidRPr="00100346" w:rsidRDefault="00374E12" w:rsidP="004E6AE8">
      <w:pPr>
        <w:pStyle w:val="Prrafodelista"/>
        <w:numPr>
          <w:ilvl w:val="1"/>
          <w:numId w:val="153"/>
        </w:numPr>
        <w:rPr>
          <w:lang w:val="es-419" w:eastAsia="es-CO"/>
        </w:rPr>
      </w:pPr>
      <w:r w:rsidRPr="00374E12">
        <w:rPr>
          <w:lang w:val="es-419" w:eastAsia="es-CO"/>
        </w:rPr>
        <w:t>Facilita la homologación con estándares internacionales de calidad</w:t>
      </w:r>
    </w:p>
    <w:p w14:paraId="00D0E7FC" w14:textId="77777777" w:rsidR="00374E12" w:rsidRPr="00374E12" w:rsidRDefault="00374E12" w:rsidP="00100346">
      <w:pPr>
        <w:pStyle w:val="Prrafodelista"/>
        <w:numPr>
          <w:ilvl w:val="0"/>
          <w:numId w:val="102"/>
        </w:numPr>
        <w:rPr>
          <w:lang w:val="es-419" w:eastAsia="es-CO"/>
        </w:rPr>
      </w:pPr>
      <w:r w:rsidRPr="00374E12">
        <w:rPr>
          <w:lang w:val="es-419" w:eastAsia="es-CO"/>
        </w:rPr>
        <w:t>Gestión logística optimizada</w:t>
      </w:r>
    </w:p>
    <w:p w14:paraId="69605DD3" w14:textId="77777777" w:rsidR="00374E12" w:rsidRPr="00374E12" w:rsidRDefault="00374E12" w:rsidP="004E6AE8">
      <w:pPr>
        <w:pStyle w:val="Prrafodelista"/>
        <w:numPr>
          <w:ilvl w:val="1"/>
          <w:numId w:val="153"/>
        </w:numPr>
        <w:rPr>
          <w:lang w:val="es-419" w:eastAsia="es-CO"/>
        </w:rPr>
      </w:pPr>
      <w:r w:rsidRPr="00374E12">
        <w:rPr>
          <w:lang w:val="es-419" w:eastAsia="es-CO"/>
        </w:rPr>
        <w:t>Proporciona información crítica para transporte y almacenamiento.</w:t>
      </w:r>
    </w:p>
    <w:p w14:paraId="30FC5919" w14:textId="77777777" w:rsidR="00374E12" w:rsidRPr="00374E12" w:rsidRDefault="00374E12" w:rsidP="004E6AE8">
      <w:pPr>
        <w:pStyle w:val="Prrafodelista"/>
        <w:numPr>
          <w:ilvl w:val="1"/>
          <w:numId w:val="153"/>
        </w:numPr>
        <w:rPr>
          <w:lang w:val="es-419" w:eastAsia="es-CO"/>
        </w:rPr>
      </w:pPr>
      <w:r w:rsidRPr="00374E12">
        <w:rPr>
          <w:lang w:val="es-419" w:eastAsia="es-CO"/>
        </w:rPr>
        <w:t>Indica condiciones especiales de manejo (temperatura, humedad, etc.).</w:t>
      </w:r>
    </w:p>
    <w:p w14:paraId="0D9C1694" w14:textId="25C5815A" w:rsidR="00374E12" w:rsidRPr="00100346" w:rsidRDefault="00374E12" w:rsidP="004E6AE8">
      <w:pPr>
        <w:pStyle w:val="Prrafodelista"/>
        <w:numPr>
          <w:ilvl w:val="1"/>
          <w:numId w:val="153"/>
        </w:numPr>
        <w:rPr>
          <w:lang w:val="es-419" w:eastAsia="es-CO"/>
        </w:rPr>
      </w:pPr>
      <w:r w:rsidRPr="00374E12">
        <w:rPr>
          <w:lang w:val="es-419" w:eastAsia="es-CO"/>
        </w:rPr>
        <w:t>Precisa requisitos de embalaje y manipulación segura.</w:t>
      </w:r>
    </w:p>
    <w:p w14:paraId="381AEC34" w14:textId="77777777" w:rsidR="00374E12" w:rsidRPr="00374E12" w:rsidRDefault="00374E12" w:rsidP="00100346">
      <w:pPr>
        <w:pStyle w:val="Prrafodelista"/>
        <w:numPr>
          <w:ilvl w:val="0"/>
          <w:numId w:val="102"/>
        </w:numPr>
        <w:rPr>
          <w:lang w:val="es-419" w:eastAsia="es-CO"/>
        </w:rPr>
      </w:pPr>
      <w:r w:rsidRPr="00374E12">
        <w:rPr>
          <w:lang w:val="es-419" w:eastAsia="es-CO"/>
        </w:rPr>
        <w:t>Trazabilidad integral</w:t>
      </w:r>
    </w:p>
    <w:p w14:paraId="7BE468D2" w14:textId="77777777" w:rsidR="00374E12" w:rsidRPr="00374E12" w:rsidRDefault="00374E12" w:rsidP="004E6AE8">
      <w:pPr>
        <w:pStyle w:val="Prrafodelista"/>
        <w:numPr>
          <w:ilvl w:val="1"/>
          <w:numId w:val="153"/>
        </w:numPr>
        <w:rPr>
          <w:lang w:val="es-419" w:eastAsia="es-CO"/>
        </w:rPr>
      </w:pPr>
      <w:r w:rsidRPr="00374E12">
        <w:rPr>
          <w:lang w:val="es-419" w:eastAsia="es-CO"/>
        </w:rPr>
        <w:t>Permite seguimiento completo desde origen hasta destino final.</w:t>
      </w:r>
    </w:p>
    <w:p w14:paraId="049629A4" w14:textId="77777777" w:rsidR="00374E12" w:rsidRPr="00374E12" w:rsidRDefault="00374E12" w:rsidP="004E6AE8">
      <w:pPr>
        <w:pStyle w:val="Prrafodelista"/>
        <w:numPr>
          <w:ilvl w:val="1"/>
          <w:numId w:val="153"/>
        </w:numPr>
        <w:rPr>
          <w:lang w:val="es-419" w:eastAsia="es-CO"/>
        </w:rPr>
      </w:pPr>
      <w:r w:rsidRPr="00374E12">
        <w:rPr>
          <w:lang w:val="es-419" w:eastAsia="es-CO"/>
        </w:rPr>
        <w:t>Facilita procesos de recall o retiro del mercado cuando es necesario.</w:t>
      </w:r>
    </w:p>
    <w:p w14:paraId="0381AC8F" w14:textId="0FC83AE5" w:rsidR="00374E12" w:rsidRDefault="00374E12" w:rsidP="004E6AE8">
      <w:pPr>
        <w:pStyle w:val="Prrafodelista"/>
        <w:numPr>
          <w:ilvl w:val="1"/>
          <w:numId w:val="153"/>
        </w:numPr>
        <w:rPr>
          <w:lang w:val="es-419" w:eastAsia="es-CO"/>
        </w:rPr>
      </w:pPr>
      <w:r w:rsidRPr="00374E12">
        <w:rPr>
          <w:lang w:val="es-419" w:eastAsia="es-CO"/>
        </w:rPr>
        <w:t>Apoya la gestión de calidad en cadenas globales de suministro.</w:t>
      </w:r>
    </w:p>
    <w:p w14:paraId="47FF3F82" w14:textId="77777777" w:rsidR="00B8291D" w:rsidRPr="00B8291D" w:rsidRDefault="00B8291D" w:rsidP="00B8291D">
      <w:pPr>
        <w:rPr>
          <w:lang w:val="es-419" w:eastAsia="es-CO"/>
        </w:rPr>
      </w:pPr>
      <w:r w:rsidRPr="00B8291D">
        <w:rPr>
          <w:lang w:val="es-419" w:eastAsia="es-CO"/>
        </w:rPr>
        <w:t>Se puede concluir que la ficha técnica ya no es solo un documento descriptivo, sino una herramienta legal y operativa para competir en el comercio global. Su elaboración precisa es estratégica para evitar riesgos y optimizar oportunidades de negocio.</w:t>
      </w:r>
    </w:p>
    <w:p w14:paraId="0744771E" w14:textId="19193A39" w:rsidR="00B8291D" w:rsidRDefault="00B8291D" w:rsidP="00B8291D">
      <w:pPr>
        <w:pStyle w:val="Ttulo2"/>
        <w:numPr>
          <w:ilvl w:val="1"/>
          <w:numId w:val="7"/>
        </w:numPr>
      </w:pPr>
      <w:bookmarkStart w:id="5" w:name="_Toc204768416"/>
      <w:r>
        <w:t>Tipos</w:t>
      </w:r>
      <w:bookmarkEnd w:id="5"/>
    </w:p>
    <w:p w14:paraId="1C5F8FB8" w14:textId="14F9B65A" w:rsidR="00B8291D" w:rsidRDefault="00B8291D" w:rsidP="00B8291D">
      <w:pPr>
        <w:rPr>
          <w:lang w:val="es-419" w:eastAsia="es-CO"/>
        </w:rPr>
      </w:pPr>
      <w:r w:rsidRPr="00B8291D">
        <w:rPr>
          <w:lang w:val="es-419" w:eastAsia="es-CO"/>
        </w:rPr>
        <w:t>La ficha técnica de mercancías varía según el régimen aduanero (importación, exportación, entre otros) y las características de la mercancía (origen, valor y composición). Estos factores determinan los requisitos y documentos necesarios para cumplir con las normativas, facilitando el control y la clasificación arancelaria. Cada caso exige una ficha específica para garantizar el correcto despacho y legalidad del proceso.</w:t>
      </w:r>
    </w:p>
    <w:p w14:paraId="0CC255B1" w14:textId="4CDE81F0" w:rsidR="00680EEF" w:rsidRDefault="00680EEF" w:rsidP="00680EEF">
      <w:pPr>
        <w:pStyle w:val="Ttulo3"/>
        <w:numPr>
          <w:ilvl w:val="2"/>
          <w:numId w:val="7"/>
        </w:numPr>
      </w:pPr>
      <w:bookmarkStart w:id="6" w:name="_Toc204768417"/>
      <w:r>
        <w:lastRenderedPageBreak/>
        <w:t>Según el régimen aduanero</w:t>
      </w:r>
      <w:bookmarkEnd w:id="6"/>
    </w:p>
    <w:p w14:paraId="21EE451F" w14:textId="4A34B16C" w:rsidR="00680EEF" w:rsidRPr="00680EEF" w:rsidRDefault="00680EEF" w:rsidP="00680EEF">
      <w:pPr>
        <w:rPr>
          <w:lang w:val="es-419" w:eastAsia="es-CO"/>
        </w:rPr>
      </w:pPr>
      <w:r w:rsidRPr="00680EEF">
        <w:rPr>
          <w:lang w:val="es-419" w:eastAsia="es-CO"/>
        </w:rPr>
        <w:t>Dependiendo del régimen aduanero bajo el cual se declare la mercancía, el tipo de ficha técnica puede variar.</w:t>
      </w:r>
    </w:p>
    <w:p w14:paraId="3A2C0847" w14:textId="3C699133" w:rsidR="00680EEF" w:rsidRPr="008C6E77" w:rsidRDefault="00F911EC" w:rsidP="0074060B">
      <w:pPr>
        <w:pStyle w:val="Figura"/>
      </w:pPr>
      <w:r w:rsidRPr="00680EEF">
        <w:rPr>
          <w:noProof/>
        </w:rPr>
        <w:drawing>
          <wp:anchor distT="0" distB="0" distL="114300" distR="114300" simplePos="0" relativeHeight="251663360" behindDoc="0" locked="0" layoutInCell="1" allowOverlap="1" wp14:anchorId="682D2FC3" wp14:editId="2EF47855">
            <wp:simplePos x="0" y="0"/>
            <wp:positionH relativeFrom="column">
              <wp:posOffset>562152</wp:posOffset>
            </wp:positionH>
            <wp:positionV relativeFrom="paragraph">
              <wp:posOffset>448310</wp:posOffset>
            </wp:positionV>
            <wp:extent cx="5518150" cy="4886325"/>
            <wp:effectExtent l="0" t="0" r="6350" b="3175"/>
            <wp:wrapSquare wrapText="bothSides"/>
            <wp:docPr id="884954363" name="Imagen 1" descr="En la figura 2 se presentan los tipos de fichas técnicas de mercancías según el régimen aduanero.&#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54363" name="Imagen 1" descr="En la figura 2 se presentan los tipos de fichas técnicas de mercancías según el régimen aduanero.&#10;&#10;"/>
                    <pic:cNvPicPr/>
                  </pic:nvPicPr>
                  <pic:blipFill>
                    <a:blip r:embed="rId16">
                      <a:extLst>
                        <a:ext uri="{28A0092B-C50C-407E-A947-70E740481C1C}">
                          <a14:useLocalDpi xmlns:a14="http://schemas.microsoft.com/office/drawing/2010/main" val="0"/>
                        </a:ext>
                      </a:extLst>
                    </a:blip>
                    <a:stretch>
                      <a:fillRect/>
                    </a:stretch>
                  </pic:blipFill>
                  <pic:spPr>
                    <a:xfrm>
                      <a:off x="0" y="0"/>
                      <a:ext cx="5518150" cy="4886325"/>
                    </a:xfrm>
                    <a:prstGeom prst="rect">
                      <a:avLst/>
                    </a:prstGeom>
                  </pic:spPr>
                </pic:pic>
              </a:graphicData>
            </a:graphic>
            <wp14:sizeRelH relativeFrom="page">
              <wp14:pctWidth>0</wp14:pctWidth>
            </wp14:sizeRelH>
            <wp14:sizeRelV relativeFrom="page">
              <wp14:pctHeight>0</wp14:pctHeight>
            </wp14:sizeRelV>
          </wp:anchor>
        </w:drawing>
      </w:r>
      <w:r w:rsidR="000A44C0">
        <w:t xml:space="preserve">                           </w:t>
      </w:r>
      <w:r w:rsidR="00680EEF">
        <w:t xml:space="preserve">Figura 2. </w:t>
      </w:r>
      <w:r w:rsidR="00680EEF" w:rsidRPr="004A74CB">
        <w:rPr>
          <w:b w:val="0"/>
          <w:bCs w:val="0"/>
        </w:rPr>
        <w:t>Fichas técnicas según régimen aduanero</w:t>
      </w:r>
    </w:p>
    <w:p w14:paraId="7B725801" w14:textId="7A70E59F" w:rsidR="00680EEF" w:rsidRDefault="00680EEF" w:rsidP="0074060B">
      <w:pPr>
        <w:pStyle w:val="Figura"/>
      </w:pPr>
    </w:p>
    <w:p w14:paraId="5FA068AA" w14:textId="0BB336FD" w:rsidR="00680EEF" w:rsidRPr="00A43AF5" w:rsidRDefault="00680EEF" w:rsidP="00A43AF5">
      <w:pPr>
        <w:pStyle w:val="Prrafodelista"/>
        <w:numPr>
          <w:ilvl w:val="0"/>
          <w:numId w:val="156"/>
        </w:numPr>
        <w:rPr>
          <w:lang w:val="es-419" w:eastAsia="es-CO"/>
        </w:rPr>
      </w:pPr>
      <w:r w:rsidRPr="00A43AF5">
        <w:rPr>
          <w:b/>
          <w:bCs/>
          <w:lang w:val="es-419" w:eastAsia="es-CO"/>
        </w:rPr>
        <w:t>De importación:</w:t>
      </w:r>
      <w:r w:rsidRPr="00A43AF5">
        <w:rPr>
          <w:lang w:val="es-419" w:eastAsia="es-CO"/>
        </w:rPr>
        <w:t xml:space="preserve"> detalla composición, valor, origen y normativas aplicables para el ingreso legal de bienes al país.</w:t>
      </w:r>
    </w:p>
    <w:p w14:paraId="0CE6377D" w14:textId="69BFC2F9" w:rsidR="00680EEF" w:rsidRPr="00A43AF5" w:rsidRDefault="00680EEF" w:rsidP="00A43AF5">
      <w:pPr>
        <w:pStyle w:val="Prrafodelista"/>
        <w:numPr>
          <w:ilvl w:val="0"/>
          <w:numId w:val="156"/>
        </w:numPr>
        <w:rPr>
          <w:lang w:val="es-419" w:eastAsia="es-CO"/>
        </w:rPr>
      </w:pPr>
      <w:r w:rsidRPr="00A43AF5">
        <w:rPr>
          <w:b/>
          <w:bCs/>
          <w:lang w:val="es-419" w:eastAsia="es-CO"/>
        </w:rPr>
        <w:t>De exportación</w:t>
      </w:r>
      <w:r w:rsidRPr="00A43AF5">
        <w:rPr>
          <w:lang w:val="es-419" w:eastAsia="es-CO"/>
        </w:rPr>
        <w:t>: incluye especificaciones del producto, destino y requisitos del país de recepción.</w:t>
      </w:r>
    </w:p>
    <w:p w14:paraId="6B03267C" w14:textId="0C5C6172" w:rsidR="00680EEF" w:rsidRPr="00A43AF5" w:rsidRDefault="00680EEF" w:rsidP="00A43AF5">
      <w:pPr>
        <w:pStyle w:val="Prrafodelista"/>
        <w:numPr>
          <w:ilvl w:val="0"/>
          <w:numId w:val="156"/>
        </w:numPr>
        <w:rPr>
          <w:lang w:val="es-419" w:eastAsia="es-CO"/>
        </w:rPr>
      </w:pPr>
      <w:r w:rsidRPr="00A43AF5">
        <w:rPr>
          <w:b/>
          <w:bCs/>
          <w:lang w:val="es-419" w:eastAsia="es-CO"/>
        </w:rPr>
        <w:lastRenderedPageBreak/>
        <w:t>Tránsito aduanero</w:t>
      </w:r>
      <w:r w:rsidRPr="00A43AF5">
        <w:rPr>
          <w:lang w:val="es-419" w:eastAsia="es-CO"/>
        </w:rPr>
        <w:t>: describe la mercancía en movimiento temporal, con documentos que garantizan su paso por territorios aduaneros.</w:t>
      </w:r>
    </w:p>
    <w:p w14:paraId="6F116A02" w14:textId="71835274" w:rsidR="00680EEF" w:rsidRPr="00A43AF5" w:rsidRDefault="00680EEF" w:rsidP="00A43AF5">
      <w:pPr>
        <w:pStyle w:val="Prrafodelista"/>
        <w:numPr>
          <w:ilvl w:val="0"/>
          <w:numId w:val="156"/>
        </w:numPr>
        <w:rPr>
          <w:lang w:val="es-419" w:eastAsia="es-CO"/>
        </w:rPr>
      </w:pPr>
      <w:r w:rsidRPr="00A43AF5">
        <w:rPr>
          <w:b/>
          <w:bCs/>
          <w:lang w:val="es-419" w:eastAsia="es-CO"/>
        </w:rPr>
        <w:t>Depósito aduanero</w:t>
      </w:r>
      <w:r w:rsidRPr="00A43AF5">
        <w:rPr>
          <w:lang w:val="es-419" w:eastAsia="es-CO"/>
        </w:rPr>
        <w:t>: contiene datos para almacenamiento temporal antes de su nacionalización o reexportación.</w:t>
      </w:r>
    </w:p>
    <w:p w14:paraId="20CFA5A9" w14:textId="3FC4393B" w:rsidR="00680EEF" w:rsidRPr="00A43AF5" w:rsidRDefault="00680EEF" w:rsidP="00A43AF5">
      <w:pPr>
        <w:pStyle w:val="Prrafodelista"/>
        <w:numPr>
          <w:ilvl w:val="0"/>
          <w:numId w:val="156"/>
        </w:numPr>
        <w:rPr>
          <w:lang w:val="es-419" w:eastAsia="es-CO"/>
        </w:rPr>
      </w:pPr>
      <w:r w:rsidRPr="00A43AF5">
        <w:rPr>
          <w:b/>
          <w:bCs/>
          <w:lang w:val="es-419" w:eastAsia="es-CO"/>
        </w:rPr>
        <w:t>Admisión temporal</w:t>
      </w:r>
      <w:r w:rsidRPr="00A43AF5">
        <w:rPr>
          <w:lang w:val="es-419" w:eastAsia="es-CO"/>
        </w:rPr>
        <w:t>: especifica bienes que ingresan con fines específicos (ej: reparación) y deben reexportarse.</w:t>
      </w:r>
    </w:p>
    <w:p w14:paraId="24ED5D01" w14:textId="77777777" w:rsidR="000A44C0" w:rsidRPr="00A43AF5" w:rsidRDefault="00680EEF" w:rsidP="00A43AF5">
      <w:pPr>
        <w:pStyle w:val="Prrafodelista"/>
        <w:numPr>
          <w:ilvl w:val="0"/>
          <w:numId w:val="156"/>
        </w:numPr>
        <w:rPr>
          <w:lang w:val="es-419" w:eastAsia="es-CO"/>
        </w:rPr>
      </w:pPr>
      <w:r w:rsidRPr="00A43AF5">
        <w:rPr>
          <w:b/>
          <w:bCs/>
          <w:lang w:val="es-419" w:eastAsia="es-CO"/>
        </w:rPr>
        <w:t>Reembarque/transbordo</w:t>
      </w:r>
      <w:r w:rsidRPr="00A43AF5">
        <w:rPr>
          <w:lang w:val="es-419" w:eastAsia="es-CO"/>
        </w:rPr>
        <w:t>: consigna productos en tránsito que cambian de transporte sin modificar su estatus aduanero.</w:t>
      </w:r>
    </w:p>
    <w:p w14:paraId="1BB6CBDB" w14:textId="77777777" w:rsidR="004B66F4" w:rsidRPr="004B66F4" w:rsidRDefault="004B66F4" w:rsidP="004B66F4">
      <w:pPr>
        <w:ind w:left="708" w:firstLine="0"/>
        <w:rPr>
          <w:sz w:val="22"/>
          <w:lang w:val="es-419" w:eastAsia="es-CO"/>
        </w:rPr>
      </w:pPr>
      <w:r w:rsidRPr="004B66F4">
        <w:rPr>
          <w:b/>
          <w:bCs/>
          <w:sz w:val="22"/>
          <w:lang w:val="es-419" w:eastAsia="es-CO"/>
        </w:rPr>
        <w:t xml:space="preserve">Fuente: </w:t>
      </w:r>
      <w:r w:rsidRPr="004B66F4">
        <w:rPr>
          <w:sz w:val="22"/>
          <w:lang w:val="es-419" w:eastAsia="es-CO"/>
        </w:rPr>
        <w:t>SENA, 2025.</w:t>
      </w:r>
    </w:p>
    <w:p w14:paraId="02F3C37C" w14:textId="5C9F27B0" w:rsidR="00680EEF" w:rsidRDefault="00680EEF" w:rsidP="00680EEF">
      <w:pPr>
        <w:pStyle w:val="Ttulo3"/>
        <w:numPr>
          <w:ilvl w:val="2"/>
          <w:numId w:val="7"/>
        </w:numPr>
      </w:pPr>
      <w:bookmarkStart w:id="7" w:name="_Toc204768418"/>
      <w:r>
        <w:t>Según la naturaleza de la mercancía</w:t>
      </w:r>
      <w:bookmarkEnd w:id="7"/>
    </w:p>
    <w:p w14:paraId="5F79E426" w14:textId="7F10C9A3" w:rsidR="00F911EC" w:rsidRDefault="00680EEF" w:rsidP="00680EEF">
      <w:pPr>
        <w:rPr>
          <w:lang w:val="es-419" w:eastAsia="es-CO"/>
        </w:rPr>
      </w:pPr>
      <w:r w:rsidRPr="00680EEF">
        <w:rPr>
          <w:lang w:val="es-419" w:eastAsia="es-CO"/>
        </w:rPr>
        <w:t>La información requerida en una ficha técnica de mercancías según su naturaleza varía dependiendo de sus características físicas, químicas y regulatorias.</w:t>
      </w:r>
    </w:p>
    <w:p w14:paraId="1CEE5A74" w14:textId="23B0190E" w:rsidR="00680EEF" w:rsidRDefault="00F911EC" w:rsidP="00F911EC">
      <w:pPr>
        <w:spacing w:before="0" w:after="160" w:line="259" w:lineRule="auto"/>
        <w:ind w:firstLine="0"/>
        <w:rPr>
          <w:lang w:val="es-419" w:eastAsia="es-CO"/>
        </w:rPr>
      </w:pPr>
      <w:r>
        <w:rPr>
          <w:lang w:val="es-419" w:eastAsia="es-CO"/>
        </w:rPr>
        <w:br w:type="page"/>
      </w:r>
    </w:p>
    <w:p w14:paraId="5EC0E342" w14:textId="02E3487A" w:rsidR="007767ED" w:rsidRPr="007767ED" w:rsidRDefault="007767ED" w:rsidP="0074060B">
      <w:pPr>
        <w:pStyle w:val="Figura"/>
      </w:pPr>
      <w:r w:rsidRPr="00031990">
        <w:lastRenderedPageBreak/>
        <w:t xml:space="preserve">Figura 3. </w:t>
      </w:r>
      <w:r w:rsidRPr="004A74CB">
        <w:rPr>
          <w:b w:val="0"/>
          <w:bCs w:val="0"/>
        </w:rPr>
        <w:t>Fichas técnicas según naturaleza de la mercancía</w:t>
      </w:r>
      <w:r w:rsidR="000E4E00">
        <w:rPr>
          <w:noProof/>
        </w:rPr>
        <w:drawing>
          <wp:inline distT="0" distB="0" distL="0" distR="0" wp14:anchorId="54FE66B2" wp14:editId="0DD06705">
            <wp:extent cx="5645889" cy="5141791"/>
            <wp:effectExtent l="0" t="0" r="5715" b="1905"/>
            <wp:docPr id="466490462" name="Imagen 1" descr="En esta figura 3 se presentan los tipos de ficha técnica según la naturaleza de la mercanc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90462" name="Imagen 1" descr="En esta figura 3 se presentan los tipos de ficha técnica según la naturaleza de la mercancía."/>
                    <pic:cNvPicPr/>
                  </pic:nvPicPr>
                  <pic:blipFill>
                    <a:blip r:embed="rId17"/>
                    <a:stretch>
                      <a:fillRect/>
                    </a:stretch>
                  </pic:blipFill>
                  <pic:spPr>
                    <a:xfrm>
                      <a:off x="0" y="0"/>
                      <a:ext cx="5682150" cy="5174814"/>
                    </a:xfrm>
                    <a:prstGeom prst="rect">
                      <a:avLst/>
                    </a:prstGeom>
                  </pic:spPr>
                </pic:pic>
              </a:graphicData>
            </a:graphic>
          </wp:inline>
        </w:drawing>
      </w:r>
    </w:p>
    <w:p w14:paraId="1261B465" w14:textId="77777777" w:rsidR="00851D09" w:rsidRPr="00D26287" w:rsidRDefault="007767ED" w:rsidP="00D26287">
      <w:pPr>
        <w:pStyle w:val="Prrafodelista"/>
        <w:numPr>
          <w:ilvl w:val="0"/>
          <w:numId w:val="156"/>
        </w:numPr>
        <w:rPr>
          <w:b/>
          <w:bCs/>
          <w:lang w:val="es-419" w:eastAsia="es-CO"/>
        </w:rPr>
      </w:pPr>
      <w:r w:rsidRPr="00D26287">
        <w:rPr>
          <w:b/>
          <w:bCs/>
          <w:lang w:val="es-419" w:eastAsia="es-CO"/>
        </w:rPr>
        <w:t>Peligrosas</w:t>
      </w:r>
    </w:p>
    <w:p w14:paraId="14CF7ECE" w14:textId="2E190F03" w:rsidR="007767ED" w:rsidRPr="00714266" w:rsidRDefault="007767ED" w:rsidP="00714266">
      <w:pPr>
        <w:ind w:left="1068" w:firstLine="0"/>
        <w:rPr>
          <w:lang w:val="es-419" w:eastAsia="es-CO"/>
        </w:rPr>
      </w:pPr>
      <w:r w:rsidRPr="00714266">
        <w:rPr>
          <w:lang w:val="es-419" w:eastAsia="es-CO"/>
        </w:rPr>
        <w:t>Incluye: hojas de seguridad (MSDS), clase de riesgo, embalaje especial y condiciones de transporte.</w:t>
      </w:r>
    </w:p>
    <w:p w14:paraId="77405131" w14:textId="77777777" w:rsidR="007767ED" w:rsidRPr="00D26287" w:rsidRDefault="007767ED" w:rsidP="00D26287">
      <w:pPr>
        <w:pStyle w:val="Prrafodelista"/>
        <w:numPr>
          <w:ilvl w:val="0"/>
          <w:numId w:val="156"/>
        </w:numPr>
        <w:rPr>
          <w:b/>
          <w:bCs/>
          <w:lang w:val="es-419" w:eastAsia="es-CO"/>
        </w:rPr>
      </w:pPr>
      <w:r w:rsidRPr="00D26287">
        <w:rPr>
          <w:b/>
          <w:bCs/>
          <w:lang w:val="es-419" w:eastAsia="es-CO"/>
        </w:rPr>
        <w:t>Alimenticias y perecederas</w:t>
      </w:r>
    </w:p>
    <w:p w14:paraId="001BA827" w14:textId="392DA36D" w:rsidR="007767ED" w:rsidRPr="00714266" w:rsidRDefault="007767ED" w:rsidP="00714266">
      <w:pPr>
        <w:ind w:left="1068" w:firstLine="0"/>
        <w:rPr>
          <w:lang w:val="es-419" w:eastAsia="es-CO"/>
        </w:rPr>
      </w:pPr>
      <w:r w:rsidRPr="00714266">
        <w:rPr>
          <w:lang w:val="es-419" w:eastAsia="es-CO"/>
        </w:rPr>
        <w:t>Registro sanitario, fecha de vencimiento y condiciones de conservación, certificado fitosanitario o zoosanitario.</w:t>
      </w:r>
    </w:p>
    <w:p w14:paraId="400E91D9" w14:textId="77777777" w:rsidR="007767ED" w:rsidRPr="00D26287" w:rsidRDefault="007767ED" w:rsidP="00D26287">
      <w:pPr>
        <w:pStyle w:val="Prrafodelista"/>
        <w:numPr>
          <w:ilvl w:val="0"/>
          <w:numId w:val="156"/>
        </w:numPr>
        <w:rPr>
          <w:b/>
          <w:bCs/>
          <w:lang w:val="es-419" w:eastAsia="es-CO"/>
        </w:rPr>
      </w:pPr>
      <w:r w:rsidRPr="00D26287">
        <w:rPr>
          <w:b/>
          <w:bCs/>
          <w:lang w:val="es-419" w:eastAsia="es-CO"/>
        </w:rPr>
        <w:lastRenderedPageBreak/>
        <w:t>Medicamentos y productos farmacéuticos</w:t>
      </w:r>
    </w:p>
    <w:p w14:paraId="6EC86B6F" w14:textId="7AFA07CF" w:rsidR="007767ED" w:rsidRPr="00714266" w:rsidRDefault="007767ED" w:rsidP="00714266">
      <w:pPr>
        <w:ind w:left="1068" w:firstLine="0"/>
        <w:rPr>
          <w:lang w:val="es-419" w:eastAsia="es-CO"/>
        </w:rPr>
      </w:pPr>
      <w:r w:rsidRPr="00714266">
        <w:rPr>
          <w:lang w:val="es-419" w:eastAsia="es-CO"/>
        </w:rPr>
        <w:t>Registro sanitario, composición química y principio activo, condiciones especiales de almacenamiento.</w:t>
      </w:r>
    </w:p>
    <w:p w14:paraId="19CE6821" w14:textId="77777777" w:rsidR="007767ED" w:rsidRPr="00D26287" w:rsidRDefault="007767ED" w:rsidP="00D26287">
      <w:pPr>
        <w:pStyle w:val="Prrafodelista"/>
        <w:numPr>
          <w:ilvl w:val="0"/>
          <w:numId w:val="156"/>
        </w:numPr>
        <w:rPr>
          <w:b/>
          <w:bCs/>
          <w:lang w:val="es-419" w:eastAsia="es-CO"/>
        </w:rPr>
      </w:pPr>
      <w:r w:rsidRPr="00D26287">
        <w:rPr>
          <w:b/>
          <w:bCs/>
          <w:lang w:val="es-419" w:eastAsia="es-CO"/>
        </w:rPr>
        <w:t>Con restricciones</w:t>
      </w:r>
    </w:p>
    <w:p w14:paraId="4E13B1EF" w14:textId="43EA0B04" w:rsidR="007767ED" w:rsidRPr="00714266" w:rsidRDefault="007767ED" w:rsidP="00714266">
      <w:pPr>
        <w:ind w:left="1068" w:firstLine="0"/>
        <w:rPr>
          <w:lang w:val="es-419" w:eastAsia="es-CO"/>
        </w:rPr>
      </w:pPr>
      <w:r w:rsidRPr="00714266">
        <w:rPr>
          <w:lang w:val="es-419" w:eastAsia="es-CO"/>
        </w:rPr>
        <w:t>Permisos de autoridad ambiental (para especies protegidas), licencias de importación/exportación (ejemplo: armas, explosivos).</w:t>
      </w:r>
    </w:p>
    <w:p w14:paraId="649E067F" w14:textId="77777777" w:rsidR="007767ED" w:rsidRPr="00D26287" w:rsidRDefault="007767ED" w:rsidP="00D26287">
      <w:pPr>
        <w:pStyle w:val="Prrafodelista"/>
        <w:numPr>
          <w:ilvl w:val="0"/>
          <w:numId w:val="156"/>
        </w:numPr>
        <w:rPr>
          <w:b/>
          <w:bCs/>
          <w:lang w:val="es-419" w:eastAsia="es-CO"/>
        </w:rPr>
      </w:pPr>
      <w:r w:rsidRPr="00D26287">
        <w:rPr>
          <w:b/>
          <w:bCs/>
          <w:lang w:val="es-419" w:eastAsia="es-CO"/>
        </w:rPr>
        <w:t>Alta tecnología</w:t>
      </w:r>
    </w:p>
    <w:p w14:paraId="5A0069B3" w14:textId="63333812" w:rsidR="007767ED" w:rsidRPr="00714266" w:rsidRDefault="007767ED" w:rsidP="00714266">
      <w:pPr>
        <w:ind w:left="1068" w:firstLine="0"/>
        <w:rPr>
          <w:lang w:val="es-419" w:eastAsia="es-CO"/>
        </w:rPr>
      </w:pPr>
      <w:r w:rsidRPr="00714266">
        <w:rPr>
          <w:lang w:val="es-419" w:eastAsia="es-CO"/>
        </w:rPr>
        <w:t>Certificaciones técnicas, manuales de uso y compatibilidad.</w:t>
      </w:r>
    </w:p>
    <w:p w14:paraId="5CE3EA11" w14:textId="77777777" w:rsidR="007767ED" w:rsidRPr="00D26287" w:rsidRDefault="007767ED" w:rsidP="00D26287">
      <w:pPr>
        <w:pStyle w:val="Prrafodelista"/>
        <w:numPr>
          <w:ilvl w:val="0"/>
          <w:numId w:val="156"/>
        </w:numPr>
        <w:rPr>
          <w:b/>
          <w:bCs/>
          <w:lang w:val="es-419" w:eastAsia="es-CO"/>
        </w:rPr>
      </w:pPr>
      <w:r w:rsidRPr="00D26287">
        <w:rPr>
          <w:b/>
          <w:bCs/>
          <w:lang w:val="es-419" w:eastAsia="es-CO"/>
        </w:rPr>
        <w:t>Con derechos de propiedad intelectual</w:t>
      </w:r>
    </w:p>
    <w:p w14:paraId="5D1790C5" w14:textId="77777777" w:rsidR="00493E28" w:rsidRPr="00714266" w:rsidRDefault="007767ED" w:rsidP="00714266">
      <w:pPr>
        <w:ind w:left="1068" w:firstLine="0"/>
        <w:rPr>
          <w:lang w:val="es-419" w:eastAsia="es-CO"/>
        </w:rPr>
      </w:pPr>
      <w:r w:rsidRPr="00714266">
        <w:rPr>
          <w:lang w:val="es-419" w:eastAsia="es-CO"/>
        </w:rPr>
        <w:t>Registro de marca o patente ante la Superintendencia de Industria y Comercio (SIC), autorización del titular para importación/exportación.</w:t>
      </w:r>
    </w:p>
    <w:p w14:paraId="226285AE" w14:textId="4EE0392E" w:rsidR="00493E28" w:rsidRPr="004B66F4" w:rsidRDefault="004B66F4" w:rsidP="00D26287">
      <w:pPr>
        <w:rPr>
          <w:sz w:val="24"/>
          <w:szCs w:val="24"/>
          <w:lang w:val="es-419" w:eastAsia="es-CO"/>
        </w:rPr>
      </w:pPr>
      <w:r>
        <w:rPr>
          <w:b/>
          <w:bCs/>
          <w:sz w:val="24"/>
          <w:szCs w:val="24"/>
          <w:lang w:val="es-419" w:eastAsia="es-CO"/>
        </w:rPr>
        <w:t xml:space="preserve">Fuente: </w:t>
      </w:r>
      <w:r w:rsidRPr="004B66F4">
        <w:rPr>
          <w:sz w:val="24"/>
          <w:szCs w:val="24"/>
          <w:lang w:val="es-419" w:eastAsia="es-CO"/>
        </w:rPr>
        <w:t>SENA, 2025.</w:t>
      </w:r>
    </w:p>
    <w:p w14:paraId="349ED966" w14:textId="17FE5A7C" w:rsidR="00493E28" w:rsidRDefault="000F7E54" w:rsidP="003534FA">
      <w:pPr>
        <w:pStyle w:val="Tabla"/>
        <w:rPr>
          <w:lang w:val="es-419" w:eastAsia="es-CO"/>
        </w:rPr>
      </w:pPr>
      <w:r>
        <w:rPr>
          <w:lang w:val="es-419" w:eastAsia="es-CO"/>
        </w:rPr>
        <w:t>Ejemplo de ficha técnica</w:t>
      </w:r>
      <w:r w:rsidR="00BA68A5">
        <w:rPr>
          <w:lang w:val="es-419" w:eastAsia="es-CO"/>
        </w:rPr>
        <w:t xml:space="preserve"> </w:t>
      </w:r>
    </w:p>
    <w:tbl>
      <w:tblPr>
        <w:tblStyle w:val="SENA"/>
        <w:tblW w:w="9209" w:type="dxa"/>
        <w:tblLayout w:type="fixed"/>
        <w:tblLook w:val="04A0" w:firstRow="1" w:lastRow="0" w:firstColumn="1" w:lastColumn="0" w:noHBand="0" w:noVBand="1"/>
        <w:tblCaption w:val="Ejemplo de ficha técnica (Datos iniciales)"/>
        <w:tblDescription w:val="En la tabla 2 se presenta un ejemplo de ficha técnica que incluye los datos iniciales, tales como presentación comercial, condiciones de almacenamiento, vida útil, e instrucciones de manejo."/>
      </w:tblPr>
      <w:tblGrid>
        <w:gridCol w:w="9209"/>
      </w:tblGrid>
      <w:tr w:rsidR="00BA68A5" w:rsidRPr="005F0B71" w14:paraId="1784B2A3" w14:textId="77777777" w:rsidTr="006A32CD">
        <w:trPr>
          <w:cnfStyle w:val="100000000000" w:firstRow="1" w:lastRow="0" w:firstColumn="0" w:lastColumn="0" w:oddVBand="0" w:evenVBand="0" w:oddHBand="0" w:evenHBand="0" w:firstRowFirstColumn="0" w:firstRowLastColumn="0" w:lastRowFirstColumn="0" w:lastRowLastColumn="0"/>
        </w:trPr>
        <w:tc>
          <w:tcPr>
            <w:tcW w:w="9209" w:type="dxa"/>
            <w:shd w:val="clear" w:color="auto" w:fill="D9D9D9" w:themeFill="background1" w:themeFillShade="D9"/>
          </w:tcPr>
          <w:p w14:paraId="6A997A77" w14:textId="35108A59" w:rsidR="00BA68A5" w:rsidRPr="00BA68A5" w:rsidRDefault="00BA68A5" w:rsidP="00BA68A5">
            <w:pPr>
              <w:pStyle w:val="TextoTablas"/>
              <w:jc w:val="center"/>
              <w:rPr>
                <w:b w:val="0"/>
                <w:bCs/>
                <w:szCs w:val="24"/>
              </w:rPr>
            </w:pPr>
            <w:r w:rsidRPr="00BA68A5">
              <w:rPr>
                <w:bCs/>
              </w:rPr>
              <w:t>Presentación comercial</w:t>
            </w:r>
          </w:p>
        </w:tc>
      </w:tr>
      <w:tr w:rsidR="00BA68A5" w:rsidRPr="005F0B71" w14:paraId="2815D312" w14:textId="77777777" w:rsidTr="006A32CD">
        <w:trPr>
          <w:cnfStyle w:val="000000100000" w:firstRow="0" w:lastRow="0" w:firstColumn="0" w:lastColumn="0" w:oddVBand="0" w:evenVBand="0" w:oddHBand="1" w:evenHBand="0" w:firstRowFirstColumn="0" w:firstRowLastColumn="0" w:lastRowFirstColumn="0" w:lastRowLastColumn="0"/>
        </w:trPr>
        <w:tc>
          <w:tcPr>
            <w:tcW w:w="9209" w:type="dxa"/>
            <w:shd w:val="clear" w:color="auto" w:fill="auto"/>
          </w:tcPr>
          <w:p w14:paraId="58C5E60A" w14:textId="2BBABD7D" w:rsidR="00BA68A5" w:rsidRPr="009669AB" w:rsidRDefault="00BA68A5" w:rsidP="00BA68A5">
            <w:pPr>
              <w:pStyle w:val="TextoTablas"/>
              <w:jc w:val="center"/>
              <w:rPr>
                <w:b/>
                <w:bCs/>
                <w:sz w:val="28"/>
                <w:szCs w:val="28"/>
              </w:rPr>
            </w:pPr>
            <w:r w:rsidRPr="004853D4">
              <w:t>Saco de polipropileno laminado y bolsa interior de polietileno por 25 kg neto.</w:t>
            </w:r>
          </w:p>
        </w:tc>
      </w:tr>
      <w:tr w:rsidR="00BA68A5" w:rsidRPr="005F0B71" w14:paraId="65DC4A0F" w14:textId="77777777" w:rsidTr="006A32CD">
        <w:tc>
          <w:tcPr>
            <w:tcW w:w="9209" w:type="dxa"/>
            <w:shd w:val="clear" w:color="auto" w:fill="D9D9D9" w:themeFill="background1" w:themeFillShade="D9"/>
          </w:tcPr>
          <w:p w14:paraId="684F11F5" w14:textId="56F5670C" w:rsidR="00BA68A5" w:rsidRPr="00BA68A5" w:rsidRDefault="00BA68A5" w:rsidP="00BA68A5">
            <w:pPr>
              <w:pStyle w:val="TextoTablas"/>
              <w:jc w:val="center"/>
              <w:rPr>
                <w:b/>
                <w:bCs/>
                <w:sz w:val="28"/>
                <w:szCs w:val="28"/>
              </w:rPr>
            </w:pPr>
            <w:r w:rsidRPr="00BA68A5">
              <w:rPr>
                <w:b/>
                <w:bCs/>
              </w:rPr>
              <w:t>Condiciones de almacenamiento</w:t>
            </w:r>
          </w:p>
        </w:tc>
      </w:tr>
      <w:tr w:rsidR="00BA68A5" w:rsidRPr="005F0B71" w14:paraId="4D7B0FA9" w14:textId="77777777" w:rsidTr="006A32CD">
        <w:trPr>
          <w:cnfStyle w:val="000000100000" w:firstRow="0" w:lastRow="0" w:firstColumn="0" w:lastColumn="0" w:oddVBand="0" w:evenVBand="0" w:oddHBand="1" w:evenHBand="0" w:firstRowFirstColumn="0" w:firstRowLastColumn="0" w:lastRowFirstColumn="0" w:lastRowLastColumn="0"/>
        </w:trPr>
        <w:tc>
          <w:tcPr>
            <w:tcW w:w="9209" w:type="dxa"/>
            <w:shd w:val="clear" w:color="auto" w:fill="auto"/>
          </w:tcPr>
          <w:p w14:paraId="4F121151" w14:textId="6C447AD9" w:rsidR="00BA68A5" w:rsidRPr="009669AB" w:rsidRDefault="00BA68A5" w:rsidP="00BA68A5">
            <w:pPr>
              <w:pStyle w:val="TextoTablas"/>
              <w:jc w:val="center"/>
              <w:rPr>
                <w:b/>
                <w:bCs/>
                <w:sz w:val="28"/>
                <w:szCs w:val="28"/>
              </w:rPr>
            </w:pPr>
            <w:r w:rsidRPr="004853D4">
              <w:t>Almacenar en un lugar fresco y seco a temperaturas inferiores a 30 °C y humedad relativa por debajo de 65 %, alejado de la luz directa del sol, de focos de contaminación y de humedad.</w:t>
            </w:r>
          </w:p>
        </w:tc>
      </w:tr>
      <w:tr w:rsidR="00BA68A5" w:rsidRPr="005F0B71" w14:paraId="0A7A661F" w14:textId="77777777" w:rsidTr="006A32CD">
        <w:tc>
          <w:tcPr>
            <w:tcW w:w="9209" w:type="dxa"/>
            <w:shd w:val="clear" w:color="auto" w:fill="D9D9D9" w:themeFill="background1" w:themeFillShade="D9"/>
          </w:tcPr>
          <w:p w14:paraId="0514A99A" w14:textId="4F2328EF" w:rsidR="00BA68A5" w:rsidRPr="00BA68A5" w:rsidRDefault="00BA68A5" w:rsidP="00BA68A5">
            <w:pPr>
              <w:pStyle w:val="TextoTablas"/>
              <w:jc w:val="center"/>
              <w:rPr>
                <w:b/>
                <w:bCs/>
              </w:rPr>
            </w:pPr>
            <w:r w:rsidRPr="00BA68A5">
              <w:rPr>
                <w:b/>
                <w:bCs/>
              </w:rPr>
              <w:t>Vida útil</w:t>
            </w:r>
          </w:p>
        </w:tc>
      </w:tr>
      <w:tr w:rsidR="00BA68A5" w:rsidRPr="005F0B71" w14:paraId="02BB45B8" w14:textId="77777777" w:rsidTr="006A32CD">
        <w:trPr>
          <w:cnfStyle w:val="000000100000" w:firstRow="0" w:lastRow="0" w:firstColumn="0" w:lastColumn="0" w:oddVBand="0" w:evenVBand="0" w:oddHBand="1" w:evenHBand="0" w:firstRowFirstColumn="0" w:firstRowLastColumn="0" w:lastRowFirstColumn="0" w:lastRowLastColumn="0"/>
        </w:trPr>
        <w:tc>
          <w:tcPr>
            <w:tcW w:w="9209" w:type="dxa"/>
            <w:shd w:val="clear" w:color="auto" w:fill="auto"/>
          </w:tcPr>
          <w:p w14:paraId="14AC6CCF" w14:textId="253249EC" w:rsidR="00BA68A5" w:rsidRPr="009669AB" w:rsidRDefault="00BA68A5" w:rsidP="00BA68A5">
            <w:pPr>
              <w:pStyle w:val="TextoTablas"/>
              <w:jc w:val="center"/>
              <w:rPr>
                <w:b/>
                <w:bCs/>
              </w:rPr>
            </w:pPr>
            <w:r w:rsidRPr="004853D4">
              <w:t>12 meses a las condiciones de almacenamiento especificadas, en su empaque original.</w:t>
            </w:r>
          </w:p>
        </w:tc>
      </w:tr>
      <w:tr w:rsidR="00BA68A5" w:rsidRPr="005F0B71" w14:paraId="26B11CFB" w14:textId="77777777" w:rsidTr="006A32CD">
        <w:tc>
          <w:tcPr>
            <w:tcW w:w="9209" w:type="dxa"/>
            <w:shd w:val="clear" w:color="auto" w:fill="D9D9D9" w:themeFill="background1" w:themeFillShade="D9"/>
          </w:tcPr>
          <w:p w14:paraId="656E5EE3" w14:textId="6BE6EAF7" w:rsidR="00BA68A5" w:rsidRPr="00BA68A5" w:rsidRDefault="00BA68A5" w:rsidP="00BA68A5">
            <w:pPr>
              <w:pStyle w:val="TextoTablas"/>
              <w:jc w:val="center"/>
              <w:rPr>
                <w:b/>
                <w:bCs/>
              </w:rPr>
            </w:pPr>
            <w:r w:rsidRPr="00BA68A5">
              <w:rPr>
                <w:b/>
                <w:bCs/>
              </w:rPr>
              <w:lastRenderedPageBreak/>
              <w:t>Instrucciones de manejo</w:t>
            </w:r>
          </w:p>
        </w:tc>
      </w:tr>
      <w:tr w:rsidR="00BA68A5" w:rsidRPr="005F0B71" w14:paraId="4244B7A9" w14:textId="77777777" w:rsidTr="006A32CD">
        <w:trPr>
          <w:cnfStyle w:val="000000100000" w:firstRow="0" w:lastRow="0" w:firstColumn="0" w:lastColumn="0" w:oddVBand="0" w:evenVBand="0" w:oddHBand="1" w:evenHBand="0" w:firstRowFirstColumn="0" w:firstRowLastColumn="0" w:lastRowFirstColumn="0" w:lastRowLastColumn="0"/>
        </w:trPr>
        <w:tc>
          <w:tcPr>
            <w:tcW w:w="9209" w:type="dxa"/>
            <w:shd w:val="clear" w:color="auto" w:fill="auto"/>
          </w:tcPr>
          <w:p w14:paraId="0833B21D" w14:textId="43678172" w:rsidR="00BA68A5" w:rsidRPr="004853D4" w:rsidRDefault="00BA68A5" w:rsidP="00BA68A5">
            <w:pPr>
              <w:pStyle w:val="TextoTablas"/>
              <w:jc w:val="center"/>
            </w:pPr>
            <w:r>
              <w:t>Después de abierto consumir en el menor tiempo posible y proteger de ambientes húmedos. En caso de derrames, limpiar inmediatamente desechando el material.</w:t>
            </w:r>
          </w:p>
        </w:tc>
      </w:tr>
    </w:tbl>
    <w:p w14:paraId="46D4C4E5" w14:textId="2130EB42" w:rsidR="00BA68A5" w:rsidRPr="00996E9F" w:rsidRDefault="00BA68A5" w:rsidP="00996E9F">
      <w:pPr>
        <w:pStyle w:val="Tabla"/>
        <w:numPr>
          <w:ilvl w:val="0"/>
          <w:numId w:val="0"/>
        </w:numPr>
        <w:rPr>
          <w:sz w:val="22"/>
          <w:szCs w:val="22"/>
          <w:lang w:eastAsia="es-CO"/>
        </w:rPr>
      </w:pPr>
    </w:p>
    <w:tbl>
      <w:tblPr>
        <w:tblStyle w:val="SENA"/>
        <w:tblW w:w="9209" w:type="dxa"/>
        <w:tblLayout w:type="fixed"/>
        <w:tblLook w:val="04A0" w:firstRow="1" w:lastRow="0" w:firstColumn="1" w:lastColumn="0" w:noHBand="0" w:noVBand="1"/>
        <w:tblCaption w:val="Ejemplo de ficha técnica (Declaraciones de alérgenos)"/>
        <w:tblDescription w:val="En la tabla 3 se presenta un ejemplo de ficha técnica que incluye la declaración de alérgenos en los diferentes productos."/>
      </w:tblPr>
      <w:tblGrid>
        <w:gridCol w:w="1555"/>
        <w:gridCol w:w="6378"/>
        <w:gridCol w:w="1276"/>
      </w:tblGrid>
      <w:tr w:rsidR="006A32CD" w:rsidRPr="005F0B71" w14:paraId="07252C93" w14:textId="77777777" w:rsidTr="006A32CD">
        <w:trPr>
          <w:cnfStyle w:val="100000000000" w:firstRow="1" w:lastRow="0" w:firstColumn="0" w:lastColumn="0" w:oddVBand="0" w:evenVBand="0" w:oddHBand="0" w:evenHBand="0" w:firstRowFirstColumn="0" w:firstRowLastColumn="0" w:lastRowFirstColumn="0" w:lastRowLastColumn="0"/>
          <w:tblHeader/>
        </w:trPr>
        <w:tc>
          <w:tcPr>
            <w:tcW w:w="9209" w:type="dxa"/>
            <w:gridSpan w:val="3"/>
            <w:shd w:val="clear" w:color="auto" w:fill="D9D9D9" w:themeFill="background1" w:themeFillShade="D9"/>
          </w:tcPr>
          <w:p w14:paraId="6FBED603" w14:textId="773536F7" w:rsidR="006A32CD" w:rsidRDefault="006A32CD" w:rsidP="00051D21">
            <w:pPr>
              <w:pStyle w:val="TextoTablas"/>
              <w:jc w:val="center"/>
            </w:pPr>
            <w:r w:rsidRPr="006A32CD">
              <w:t>Declaraciones de alérgenos</w:t>
            </w:r>
          </w:p>
        </w:tc>
      </w:tr>
      <w:tr w:rsidR="00C46E01" w:rsidRPr="005F0B71" w14:paraId="527495D7" w14:textId="77777777" w:rsidTr="006A32CD">
        <w:trPr>
          <w:cnfStyle w:val="100000000000" w:firstRow="1" w:lastRow="0" w:firstColumn="0" w:lastColumn="0" w:oddVBand="0" w:evenVBand="0" w:oddHBand="0" w:evenHBand="0" w:firstRowFirstColumn="0" w:firstRowLastColumn="0" w:lastRowFirstColumn="0" w:lastRowLastColumn="0"/>
          <w:tblHeader/>
        </w:trPr>
        <w:tc>
          <w:tcPr>
            <w:tcW w:w="1555" w:type="dxa"/>
            <w:shd w:val="clear" w:color="auto" w:fill="auto"/>
          </w:tcPr>
          <w:p w14:paraId="04181B6B" w14:textId="1B7765C6" w:rsidR="00BA68A5" w:rsidRPr="009A5188" w:rsidRDefault="00C46E01" w:rsidP="00051D21">
            <w:pPr>
              <w:pStyle w:val="TextoTablas"/>
              <w:jc w:val="center"/>
              <w:rPr>
                <w:szCs w:val="24"/>
              </w:rPr>
            </w:pPr>
            <w:r>
              <w:t>No.</w:t>
            </w:r>
          </w:p>
        </w:tc>
        <w:tc>
          <w:tcPr>
            <w:tcW w:w="6378" w:type="dxa"/>
            <w:shd w:val="clear" w:color="auto" w:fill="auto"/>
          </w:tcPr>
          <w:p w14:paraId="2BE08102" w14:textId="425AB971" w:rsidR="00BA68A5" w:rsidRPr="009A5188" w:rsidRDefault="00C46E01" w:rsidP="00051D21">
            <w:pPr>
              <w:pStyle w:val="TextoTablas"/>
              <w:jc w:val="center"/>
              <w:rPr>
                <w:szCs w:val="24"/>
              </w:rPr>
            </w:pPr>
            <w:r w:rsidRPr="00C46E01">
              <w:t>Alérgeno (L. Pub. 108-282/2004, Título II (USA, FALCPA); Reglamento (UE) N°1169/2011)</w:t>
            </w:r>
          </w:p>
        </w:tc>
        <w:tc>
          <w:tcPr>
            <w:tcW w:w="1276" w:type="dxa"/>
            <w:shd w:val="clear" w:color="auto" w:fill="auto"/>
          </w:tcPr>
          <w:p w14:paraId="5EC1F8D9" w14:textId="081B16FD" w:rsidR="00BA68A5" w:rsidRDefault="00C46E01" w:rsidP="00051D21">
            <w:pPr>
              <w:pStyle w:val="TextoTablas"/>
              <w:jc w:val="center"/>
              <w:rPr>
                <w:szCs w:val="24"/>
              </w:rPr>
            </w:pPr>
            <w:r>
              <w:t>Código</w:t>
            </w:r>
          </w:p>
        </w:tc>
      </w:tr>
      <w:tr w:rsidR="00C46E01" w:rsidRPr="005F0B71" w14:paraId="5E065E9F" w14:textId="77777777" w:rsidTr="00C46E01">
        <w:trPr>
          <w:cnfStyle w:val="000000100000" w:firstRow="0" w:lastRow="0" w:firstColumn="0" w:lastColumn="0" w:oddVBand="0" w:evenVBand="0" w:oddHBand="1" w:evenHBand="0" w:firstRowFirstColumn="0" w:firstRowLastColumn="0" w:lastRowFirstColumn="0" w:lastRowLastColumn="0"/>
        </w:trPr>
        <w:tc>
          <w:tcPr>
            <w:tcW w:w="1555" w:type="dxa"/>
          </w:tcPr>
          <w:p w14:paraId="5DA5405B" w14:textId="36C84D44" w:rsidR="00C46E01" w:rsidRPr="00C46E01" w:rsidRDefault="00C46E01" w:rsidP="00C46E01">
            <w:pPr>
              <w:pStyle w:val="TextoTablas"/>
              <w:jc w:val="center"/>
              <w:rPr>
                <w:b/>
                <w:bCs/>
                <w:szCs w:val="24"/>
              </w:rPr>
            </w:pPr>
            <w:r w:rsidRPr="00C46E01">
              <w:rPr>
                <w:b/>
                <w:bCs/>
              </w:rPr>
              <w:t>1</w:t>
            </w:r>
          </w:p>
        </w:tc>
        <w:tc>
          <w:tcPr>
            <w:tcW w:w="6378" w:type="dxa"/>
          </w:tcPr>
          <w:p w14:paraId="27A2C870" w14:textId="313FE088" w:rsidR="00C46E01" w:rsidRPr="00C0347D" w:rsidRDefault="00C46E01" w:rsidP="00C46E01">
            <w:pPr>
              <w:pStyle w:val="TextoTablas"/>
              <w:jc w:val="center"/>
              <w:rPr>
                <w:b/>
                <w:bCs/>
                <w:szCs w:val="24"/>
              </w:rPr>
            </w:pPr>
            <w:r w:rsidRPr="00D37F89">
              <w:t>Apio y productos elaborados con él.</w:t>
            </w:r>
          </w:p>
        </w:tc>
        <w:tc>
          <w:tcPr>
            <w:tcW w:w="1276" w:type="dxa"/>
          </w:tcPr>
          <w:p w14:paraId="2AF04150" w14:textId="56216C33" w:rsidR="00C46E01" w:rsidRPr="009A29DE" w:rsidRDefault="00C46E01" w:rsidP="00C46E01">
            <w:pPr>
              <w:pStyle w:val="TextoTablas"/>
              <w:jc w:val="center"/>
              <w:rPr>
                <w:szCs w:val="24"/>
              </w:rPr>
            </w:pPr>
            <w:r w:rsidRPr="00D37F89">
              <w:t>?</w:t>
            </w:r>
          </w:p>
        </w:tc>
      </w:tr>
      <w:tr w:rsidR="00C46E01" w:rsidRPr="005F0B71" w14:paraId="3A2BF27E" w14:textId="77777777" w:rsidTr="00C46E01">
        <w:tc>
          <w:tcPr>
            <w:tcW w:w="1555" w:type="dxa"/>
          </w:tcPr>
          <w:p w14:paraId="3568DB52" w14:textId="5DE6F20F" w:rsidR="00C46E01" w:rsidRPr="00C46E01" w:rsidRDefault="00C46E01" w:rsidP="00C46E01">
            <w:pPr>
              <w:pStyle w:val="TextoTablas"/>
              <w:jc w:val="center"/>
              <w:rPr>
                <w:b/>
                <w:bCs/>
                <w:sz w:val="28"/>
                <w:szCs w:val="28"/>
              </w:rPr>
            </w:pPr>
            <w:r w:rsidRPr="00C46E01">
              <w:rPr>
                <w:b/>
                <w:bCs/>
              </w:rPr>
              <w:t>2</w:t>
            </w:r>
          </w:p>
        </w:tc>
        <w:tc>
          <w:tcPr>
            <w:tcW w:w="6378" w:type="dxa"/>
          </w:tcPr>
          <w:p w14:paraId="12B29F4D" w14:textId="79671B99" w:rsidR="00C46E01" w:rsidRPr="00C0347D" w:rsidRDefault="00C46E01" w:rsidP="00C46E01">
            <w:pPr>
              <w:pStyle w:val="TextoTablas"/>
              <w:jc w:val="center"/>
              <w:rPr>
                <w:b/>
                <w:bCs/>
                <w:sz w:val="28"/>
                <w:szCs w:val="28"/>
              </w:rPr>
            </w:pPr>
            <w:r w:rsidRPr="00D37F89">
              <w:t>Cereales que contienen gluten (trigo, centeno, cebada, avena, kamut o sus semillas híbridas) y productos derivados.</w:t>
            </w:r>
          </w:p>
        </w:tc>
        <w:tc>
          <w:tcPr>
            <w:tcW w:w="1276" w:type="dxa"/>
          </w:tcPr>
          <w:p w14:paraId="6995FD86" w14:textId="6301347D" w:rsidR="00C46E01" w:rsidRPr="00525060" w:rsidRDefault="00C46E01" w:rsidP="00C46E01">
            <w:pPr>
              <w:pStyle w:val="TextoTablas"/>
              <w:jc w:val="center"/>
              <w:rPr>
                <w:rStyle w:val="Extranjerismo"/>
              </w:rPr>
            </w:pPr>
            <w:r w:rsidRPr="00D37F89">
              <w:t>?</w:t>
            </w:r>
          </w:p>
        </w:tc>
      </w:tr>
      <w:tr w:rsidR="00FD6743" w:rsidRPr="005F0B71" w14:paraId="3F24A21E" w14:textId="77777777" w:rsidTr="00C46E01">
        <w:trPr>
          <w:cnfStyle w:val="000000100000" w:firstRow="0" w:lastRow="0" w:firstColumn="0" w:lastColumn="0" w:oddVBand="0" w:evenVBand="0" w:oddHBand="1" w:evenHBand="0" w:firstRowFirstColumn="0" w:firstRowLastColumn="0" w:lastRowFirstColumn="0" w:lastRowLastColumn="0"/>
        </w:trPr>
        <w:tc>
          <w:tcPr>
            <w:tcW w:w="1555" w:type="dxa"/>
          </w:tcPr>
          <w:p w14:paraId="4302AC6E" w14:textId="12B56A66" w:rsidR="00C46E01" w:rsidRPr="00C46E01" w:rsidRDefault="00C46E01" w:rsidP="00C46E01">
            <w:pPr>
              <w:pStyle w:val="TextoTablas"/>
              <w:jc w:val="center"/>
              <w:rPr>
                <w:b/>
                <w:bCs/>
                <w:sz w:val="28"/>
                <w:szCs w:val="28"/>
              </w:rPr>
            </w:pPr>
            <w:r w:rsidRPr="00C46E01">
              <w:rPr>
                <w:b/>
                <w:bCs/>
              </w:rPr>
              <w:t>3</w:t>
            </w:r>
          </w:p>
        </w:tc>
        <w:tc>
          <w:tcPr>
            <w:tcW w:w="6378" w:type="dxa"/>
          </w:tcPr>
          <w:p w14:paraId="589DDDF0" w14:textId="500FE878" w:rsidR="00C46E01" w:rsidRPr="00C0347D" w:rsidRDefault="00C46E01" w:rsidP="00C46E01">
            <w:pPr>
              <w:pStyle w:val="TextoTablas"/>
              <w:jc w:val="center"/>
              <w:rPr>
                <w:b/>
                <w:bCs/>
                <w:sz w:val="28"/>
                <w:szCs w:val="28"/>
              </w:rPr>
            </w:pPr>
            <w:r w:rsidRPr="00D37F89">
              <w:t>Crustáceos y productos elaborados con ellos.</w:t>
            </w:r>
          </w:p>
        </w:tc>
        <w:tc>
          <w:tcPr>
            <w:tcW w:w="1276" w:type="dxa"/>
          </w:tcPr>
          <w:p w14:paraId="3B582232" w14:textId="3A63AC21" w:rsidR="00C46E01" w:rsidRPr="007A06A7" w:rsidRDefault="00C46E01" w:rsidP="00C46E01">
            <w:pPr>
              <w:pStyle w:val="TextoTablas"/>
              <w:jc w:val="center"/>
              <w:rPr>
                <w:sz w:val="28"/>
                <w:szCs w:val="28"/>
              </w:rPr>
            </w:pPr>
            <w:r w:rsidRPr="00D37F89">
              <w:t>---</w:t>
            </w:r>
          </w:p>
        </w:tc>
      </w:tr>
      <w:tr w:rsidR="00C46E01" w:rsidRPr="005F0B71" w14:paraId="4C588E29" w14:textId="77777777" w:rsidTr="00C46E01">
        <w:tc>
          <w:tcPr>
            <w:tcW w:w="1555" w:type="dxa"/>
          </w:tcPr>
          <w:p w14:paraId="7B6C3D73" w14:textId="5476DF0B" w:rsidR="00C46E01" w:rsidRPr="00C46E01" w:rsidRDefault="00C46E01" w:rsidP="00C46E01">
            <w:pPr>
              <w:pStyle w:val="TextoTablas"/>
              <w:jc w:val="center"/>
              <w:rPr>
                <w:b/>
                <w:bCs/>
                <w:sz w:val="28"/>
                <w:szCs w:val="28"/>
              </w:rPr>
            </w:pPr>
            <w:r w:rsidRPr="00C46E01">
              <w:rPr>
                <w:b/>
                <w:bCs/>
              </w:rPr>
              <w:t>4</w:t>
            </w:r>
          </w:p>
        </w:tc>
        <w:tc>
          <w:tcPr>
            <w:tcW w:w="6378" w:type="dxa"/>
          </w:tcPr>
          <w:p w14:paraId="027E5BD8" w14:textId="0D6824B7" w:rsidR="00C46E01" w:rsidRPr="00C0347D" w:rsidRDefault="00C46E01" w:rsidP="00C46E01">
            <w:pPr>
              <w:pStyle w:val="TextoTablas"/>
              <w:jc w:val="center"/>
              <w:rPr>
                <w:b/>
                <w:bCs/>
                <w:sz w:val="28"/>
                <w:szCs w:val="28"/>
              </w:rPr>
            </w:pPr>
            <w:r w:rsidRPr="00D37F89">
              <w:t>Huevos y productos elaborados con ellos.</w:t>
            </w:r>
          </w:p>
        </w:tc>
        <w:tc>
          <w:tcPr>
            <w:tcW w:w="1276" w:type="dxa"/>
          </w:tcPr>
          <w:p w14:paraId="449612B5" w14:textId="356EB061" w:rsidR="00C46E01" w:rsidRPr="007A06A7" w:rsidRDefault="00C46E01" w:rsidP="00C46E01">
            <w:pPr>
              <w:pStyle w:val="TextoTablas"/>
              <w:jc w:val="center"/>
              <w:rPr>
                <w:sz w:val="28"/>
                <w:szCs w:val="28"/>
              </w:rPr>
            </w:pPr>
            <w:r w:rsidRPr="00D37F89">
              <w:t>---</w:t>
            </w:r>
          </w:p>
        </w:tc>
      </w:tr>
      <w:tr w:rsidR="00C46E01" w:rsidRPr="005F0B71" w14:paraId="2BA792F1" w14:textId="77777777" w:rsidTr="00C46E01">
        <w:trPr>
          <w:cnfStyle w:val="000000100000" w:firstRow="0" w:lastRow="0" w:firstColumn="0" w:lastColumn="0" w:oddVBand="0" w:evenVBand="0" w:oddHBand="1" w:evenHBand="0" w:firstRowFirstColumn="0" w:firstRowLastColumn="0" w:lastRowFirstColumn="0" w:lastRowLastColumn="0"/>
        </w:trPr>
        <w:tc>
          <w:tcPr>
            <w:tcW w:w="1555" w:type="dxa"/>
          </w:tcPr>
          <w:p w14:paraId="7C5294A8" w14:textId="00817875" w:rsidR="00C46E01" w:rsidRPr="00C46E01" w:rsidRDefault="00C46E01" w:rsidP="00C46E01">
            <w:pPr>
              <w:pStyle w:val="TextoTablas"/>
              <w:jc w:val="center"/>
              <w:rPr>
                <w:b/>
                <w:bCs/>
              </w:rPr>
            </w:pPr>
            <w:r w:rsidRPr="00C46E01">
              <w:rPr>
                <w:b/>
                <w:bCs/>
              </w:rPr>
              <w:t>5</w:t>
            </w:r>
          </w:p>
        </w:tc>
        <w:tc>
          <w:tcPr>
            <w:tcW w:w="6378" w:type="dxa"/>
          </w:tcPr>
          <w:p w14:paraId="071DE21A" w14:textId="77963A2E" w:rsidR="00C46E01" w:rsidRPr="00C0347D" w:rsidRDefault="00C46E01" w:rsidP="00C46E01">
            <w:pPr>
              <w:pStyle w:val="TextoTablas"/>
              <w:jc w:val="center"/>
              <w:rPr>
                <w:b/>
                <w:bCs/>
              </w:rPr>
            </w:pPr>
            <w:r w:rsidRPr="00D37F89">
              <w:t>Pescado y productos elaborados con él, excepto la gelatina de pescado utilizada como soporte para vitaminas.</w:t>
            </w:r>
          </w:p>
        </w:tc>
        <w:tc>
          <w:tcPr>
            <w:tcW w:w="1276" w:type="dxa"/>
          </w:tcPr>
          <w:p w14:paraId="2077B6AB" w14:textId="7500A813" w:rsidR="00C46E01" w:rsidRPr="00636EE2" w:rsidRDefault="00C46E01" w:rsidP="00C46E01">
            <w:pPr>
              <w:pStyle w:val="TextoTablas"/>
              <w:jc w:val="center"/>
            </w:pPr>
            <w:r w:rsidRPr="00D37F89">
              <w:t>---</w:t>
            </w:r>
          </w:p>
        </w:tc>
      </w:tr>
      <w:tr w:rsidR="00C46E01" w:rsidRPr="005F0B71" w14:paraId="7FF2FACF" w14:textId="77777777" w:rsidTr="00C46E01">
        <w:tc>
          <w:tcPr>
            <w:tcW w:w="1555" w:type="dxa"/>
          </w:tcPr>
          <w:p w14:paraId="56BCF2B4" w14:textId="7A94C5FD" w:rsidR="00C46E01" w:rsidRPr="00C46E01" w:rsidRDefault="00C46E01" w:rsidP="00C46E01">
            <w:pPr>
              <w:pStyle w:val="TextoTablas"/>
              <w:jc w:val="center"/>
              <w:rPr>
                <w:b/>
                <w:bCs/>
              </w:rPr>
            </w:pPr>
            <w:r w:rsidRPr="00C46E01">
              <w:rPr>
                <w:b/>
                <w:bCs/>
              </w:rPr>
              <w:t>6</w:t>
            </w:r>
          </w:p>
        </w:tc>
        <w:tc>
          <w:tcPr>
            <w:tcW w:w="6378" w:type="dxa"/>
          </w:tcPr>
          <w:p w14:paraId="29B7C459" w14:textId="17F3D716" w:rsidR="00C46E01" w:rsidRPr="00463D87" w:rsidRDefault="00C46E01" w:rsidP="00C46E01">
            <w:pPr>
              <w:pStyle w:val="TextoTablas"/>
              <w:jc w:val="center"/>
            </w:pPr>
            <w:r w:rsidRPr="00D37F89">
              <w:t>Cacahuetes (maní) y productos elaborados con ellos.</w:t>
            </w:r>
          </w:p>
        </w:tc>
        <w:tc>
          <w:tcPr>
            <w:tcW w:w="1276" w:type="dxa"/>
          </w:tcPr>
          <w:p w14:paraId="09F465D3" w14:textId="0BD4EC55" w:rsidR="00C46E01" w:rsidRPr="00463D87" w:rsidRDefault="00C46E01" w:rsidP="00C46E01">
            <w:pPr>
              <w:pStyle w:val="TextoTablas"/>
              <w:jc w:val="center"/>
            </w:pPr>
            <w:r w:rsidRPr="00D37F89">
              <w:t>?</w:t>
            </w:r>
          </w:p>
        </w:tc>
      </w:tr>
      <w:tr w:rsidR="00FD6743" w:rsidRPr="005F0B71" w14:paraId="77252B91" w14:textId="77777777" w:rsidTr="00C46E01">
        <w:trPr>
          <w:cnfStyle w:val="000000100000" w:firstRow="0" w:lastRow="0" w:firstColumn="0" w:lastColumn="0" w:oddVBand="0" w:evenVBand="0" w:oddHBand="1" w:evenHBand="0" w:firstRowFirstColumn="0" w:firstRowLastColumn="0" w:lastRowFirstColumn="0" w:lastRowLastColumn="0"/>
        </w:trPr>
        <w:tc>
          <w:tcPr>
            <w:tcW w:w="1555" w:type="dxa"/>
          </w:tcPr>
          <w:p w14:paraId="278CC904" w14:textId="4972E6F7" w:rsidR="00C46E01" w:rsidRPr="00C46E01" w:rsidRDefault="00C46E01" w:rsidP="00C46E01">
            <w:pPr>
              <w:pStyle w:val="TextoTablas"/>
              <w:jc w:val="center"/>
              <w:rPr>
                <w:b/>
                <w:bCs/>
              </w:rPr>
            </w:pPr>
            <w:r w:rsidRPr="00C46E01">
              <w:rPr>
                <w:b/>
                <w:bCs/>
              </w:rPr>
              <w:t>7</w:t>
            </w:r>
          </w:p>
        </w:tc>
        <w:tc>
          <w:tcPr>
            <w:tcW w:w="6378" w:type="dxa"/>
          </w:tcPr>
          <w:p w14:paraId="5F0874FE" w14:textId="7DB7C5BA" w:rsidR="00C46E01" w:rsidRPr="00463D87" w:rsidRDefault="00C46E01" w:rsidP="00C46E01">
            <w:pPr>
              <w:pStyle w:val="TextoTablas"/>
              <w:jc w:val="center"/>
            </w:pPr>
            <w:r w:rsidRPr="00D37F89">
              <w:t>Soya y productos elaborados con ella.</w:t>
            </w:r>
          </w:p>
        </w:tc>
        <w:tc>
          <w:tcPr>
            <w:tcW w:w="1276" w:type="dxa"/>
          </w:tcPr>
          <w:p w14:paraId="627D2C9B" w14:textId="666812A5" w:rsidR="00C46E01" w:rsidRPr="00463D87" w:rsidRDefault="00C46E01" w:rsidP="00C46E01">
            <w:pPr>
              <w:pStyle w:val="TextoTablas"/>
              <w:jc w:val="center"/>
            </w:pPr>
            <w:r w:rsidRPr="00D37F89">
              <w:t>?</w:t>
            </w:r>
          </w:p>
        </w:tc>
      </w:tr>
      <w:tr w:rsidR="00C46E01" w:rsidRPr="005F0B71" w14:paraId="70C9B0C5" w14:textId="77777777" w:rsidTr="00C46E01">
        <w:tc>
          <w:tcPr>
            <w:tcW w:w="1555" w:type="dxa"/>
          </w:tcPr>
          <w:p w14:paraId="68056424" w14:textId="37A8E78F" w:rsidR="00C46E01" w:rsidRPr="00C46E01" w:rsidRDefault="00C46E01" w:rsidP="00C46E01">
            <w:pPr>
              <w:pStyle w:val="TextoTablas"/>
              <w:jc w:val="center"/>
              <w:rPr>
                <w:b/>
                <w:bCs/>
              </w:rPr>
            </w:pPr>
            <w:r w:rsidRPr="00C46E01">
              <w:rPr>
                <w:b/>
                <w:bCs/>
              </w:rPr>
              <w:t>8</w:t>
            </w:r>
          </w:p>
        </w:tc>
        <w:tc>
          <w:tcPr>
            <w:tcW w:w="6378" w:type="dxa"/>
          </w:tcPr>
          <w:p w14:paraId="31DFACB2" w14:textId="4D8A92F5" w:rsidR="00C46E01" w:rsidRPr="00463D87" w:rsidRDefault="00C46E01" w:rsidP="00C46E01">
            <w:pPr>
              <w:pStyle w:val="TextoTablas"/>
              <w:jc w:val="center"/>
            </w:pPr>
            <w:r w:rsidRPr="00D37F89">
              <w:t>Leche y sus derivados (incluida la lactosa).</w:t>
            </w:r>
          </w:p>
        </w:tc>
        <w:tc>
          <w:tcPr>
            <w:tcW w:w="1276" w:type="dxa"/>
          </w:tcPr>
          <w:p w14:paraId="6CF0E68D" w14:textId="76C02FA5" w:rsidR="00C46E01" w:rsidRPr="00463D87" w:rsidRDefault="00C46E01" w:rsidP="00C46E01">
            <w:pPr>
              <w:pStyle w:val="TextoTablas"/>
              <w:jc w:val="center"/>
            </w:pPr>
            <w:r w:rsidRPr="00D37F89">
              <w:t>?</w:t>
            </w:r>
          </w:p>
        </w:tc>
      </w:tr>
      <w:tr w:rsidR="00FD6743" w:rsidRPr="005F0B71" w14:paraId="1F93406C" w14:textId="77777777" w:rsidTr="00C46E01">
        <w:trPr>
          <w:cnfStyle w:val="000000100000" w:firstRow="0" w:lastRow="0" w:firstColumn="0" w:lastColumn="0" w:oddVBand="0" w:evenVBand="0" w:oddHBand="1" w:evenHBand="0" w:firstRowFirstColumn="0" w:firstRowLastColumn="0" w:lastRowFirstColumn="0" w:lastRowLastColumn="0"/>
        </w:trPr>
        <w:tc>
          <w:tcPr>
            <w:tcW w:w="1555" w:type="dxa"/>
          </w:tcPr>
          <w:p w14:paraId="048F7805" w14:textId="3FD5CED1" w:rsidR="00C46E01" w:rsidRPr="00C46E01" w:rsidRDefault="00C46E01" w:rsidP="00C46E01">
            <w:pPr>
              <w:pStyle w:val="TextoTablas"/>
              <w:jc w:val="center"/>
              <w:rPr>
                <w:b/>
                <w:bCs/>
              </w:rPr>
            </w:pPr>
            <w:r w:rsidRPr="00C46E01">
              <w:rPr>
                <w:b/>
                <w:bCs/>
              </w:rPr>
              <w:t>9</w:t>
            </w:r>
          </w:p>
        </w:tc>
        <w:tc>
          <w:tcPr>
            <w:tcW w:w="6378" w:type="dxa"/>
          </w:tcPr>
          <w:p w14:paraId="0EFC1470" w14:textId="2FB54E99" w:rsidR="00C46E01" w:rsidRPr="00463D87" w:rsidRDefault="00C46E01" w:rsidP="00C46E01">
            <w:pPr>
              <w:pStyle w:val="TextoTablas"/>
              <w:jc w:val="center"/>
            </w:pPr>
            <w:r w:rsidRPr="00D37F89">
              <w:t>Frutos de cáscara (almendras, avellanas, nueces, anacardos, pacanas, nueces de Brasil, pistachos, macadamia).</w:t>
            </w:r>
          </w:p>
        </w:tc>
        <w:tc>
          <w:tcPr>
            <w:tcW w:w="1276" w:type="dxa"/>
          </w:tcPr>
          <w:p w14:paraId="77A8BE23" w14:textId="43CB2121" w:rsidR="00C46E01" w:rsidRPr="00463D87" w:rsidRDefault="00C46E01" w:rsidP="00C46E01">
            <w:pPr>
              <w:pStyle w:val="TextoTablas"/>
              <w:jc w:val="center"/>
            </w:pPr>
            <w:r w:rsidRPr="00D37F89">
              <w:t>---</w:t>
            </w:r>
          </w:p>
        </w:tc>
      </w:tr>
      <w:tr w:rsidR="00C46E01" w:rsidRPr="005F0B71" w14:paraId="38C3F59E" w14:textId="77777777" w:rsidTr="00C46E01">
        <w:tc>
          <w:tcPr>
            <w:tcW w:w="1555" w:type="dxa"/>
          </w:tcPr>
          <w:p w14:paraId="6F1B44E0" w14:textId="64CD6820" w:rsidR="00C46E01" w:rsidRPr="00C46E01" w:rsidRDefault="00C46E01" w:rsidP="00C46E01">
            <w:pPr>
              <w:pStyle w:val="TextoTablas"/>
              <w:jc w:val="center"/>
              <w:rPr>
                <w:b/>
                <w:bCs/>
              </w:rPr>
            </w:pPr>
            <w:r w:rsidRPr="00C46E01">
              <w:rPr>
                <w:b/>
                <w:bCs/>
              </w:rPr>
              <w:t>10</w:t>
            </w:r>
          </w:p>
        </w:tc>
        <w:tc>
          <w:tcPr>
            <w:tcW w:w="6378" w:type="dxa"/>
          </w:tcPr>
          <w:p w14:paraId="042E36D2" w14:textId="76D9E8F0" w:rsidR="00C46E01" w:rsidRPr="00463D87" w:rsidRDefault="00C46E01" w:rsidP="00C46E01">
            <w:pPr>
              <w:pStyle w:val="TextoTablas"/>
              <w:jc w:val="center"/>
            </w:pPr>
            <w:r w:rsidRPr="00D37F89">
              <w:t>Mostaza y productos elaborados con ella.</w:t>
            </w:r>
          </w:p>
        </w:tc>
        <w:tc>
          <w:tcPr>
            <w:tcW w:w="1276" w:type="dxa"/>
          </w:tcPr>
          <w:p w14:paraId="7BF9C9E9" w14:textId="061A7D1B" w:rsidR="00C46E01" w:rsidRPr="00463D87" w:rsidRDefault="00C46E01" w:rsidP="00C46E01">
            <w:pPr>
              <w:pStyle w:val="TextoTablas"/>
              <w:jc w:val="center"/>
            </w:pPr>
            <w:r w:rsidRPr="00D37F89">
              <w:t>---</w:t>
            </w:r>
          </w:p>
        </w:tc>
      </w:tr>
      <w:tr w:rsidR="00FD6743" w:rsidRPr="005F0B71" w14:paraId="0BCC3559" w14:textId="77777777" w:rsidTr="00C46E01">
        <w:trPr>
          <w:cnfStyle w:val="000000100000" w:firstRow="0" w:lastRow="0" w:firstColumn="0" w:lastColumn="0" w:oddVBand="0" w:evenVBand="0" w:oddHBand="1" w:evenHBand="0" w:firstRowFirstColumn="0" w:firstRowLastColumn="0" w:lastRowFirstColumn="0" w:lastRowLastColumn="0"/>
        </w:trPr>
        <w:tc>
          <w:tcPr>
            <w:tcW w:w="1555" w:type="dxa"/>
          </w:tcPr>
          <w:p w14:paraId="50B27F8C" w14:textId="066BC36A" w:rsidR="00C46E01" w:rsidRPr="00C46E01" w:rsidRDefault="00C46E01" w:rsidP="00C46E01">
            <w:pPr>
              <w:pStyle w:val="TextoTablas"/>
              <w:jc w:val="center"/>
              <w:rPr>
                <w:b/>
                <w:bCs/>
              </w:rPr>
            </w:pPr>
            <w:r w:rsidRPr="00C46E01">
              <w:rPr>
                <w:b/>
                <w:bCs/>
              </w:rPr>
              <w:t>11</w:t>
            </w:r>
          </w:p>
        </w:tc>
        <w:tc>
          <w:tcPr>
            <w:tcW w:w="6378" w:type="dxa"/>
          </w:tcPr>
          <w:p w14:paraId="6AD3ECD5" w14:textId="48E6F57C" w:rsidR="00C46E01" w:rsidRPr="00463D87" w:rsidRDefault="00C46E01" w:rsidP="00C46E01">
            <w:pPr>
              <w:pStyle w:val="TextoTablas"/>
              <w:jc w:val="center"/>
            </w:pPr>
            <w:r w:rsidRPr="00D37F89">
              <w:t>Granos de sésamo (ajonjolí) y productos elaborados con ellos.</w:t>
            </w:r>
          </w:p>
        </w:tc>
        <w:tc>
          <w:tcPr>
            <w:tcW w:w="1276" w:type="dxa"/>
          </w:tcPr>
          <w:p w14:paraId="5F319273" w14:textId="2E38C5B4" w:rsidR="00C46E01" w:rsidRPr="00463D87" w:rsidRDefault="00C46E01" w:rsidP="00C46E01">
            <w:pPr>
              <w:pStyle w:val="TextoTablas"/>
              <w:jc w:val="center"/>
            </w:pPr>
            <w:r w:rsidRPr="00D37F89">
              <w:t>---</w:t>
            </w:r>
          </w:p>
        </w:tc>
      </w:tr>
      <w:tr w:rsidR="00C46E01" w:rsidRPr="005F0B71" w14:paraId="77A6A9B2" w14:textId="77777777" w:rsidTr="00C46E01">
        <w:tc>
          <w:tcPr>
            <w:tcW w:w="1555" w:type="dxa"/>
          </w:tcPr>
          <w:p w14:paraId="34275C91" w14:textId="0E539A98" w:rsidR="00C46E01" w:rsidRPr="00C46E01" w:rsidRDefault="00C46E01" w:rsidP="00C46E01">
            <w:pPr>
              <w:pStyle w:val="TextoTablas"/>
              <w:jc w:val="center"/>
              <w:rPr>
                <w:b/>
                <w:bCs/>
              </w:rPr>
            </w:pPr>
            <w:r w:rsidRPr="00C46E01">
              <w:rPr>
                <w:b/>
                <w:bCs/>
              </w:rPr>
              <w:t>12</w:t>
            </w:r>
          </w:p>
        </w:tc>
        <w:tc>
          <w:tcPr>
            <w:tcW w:w="6378" w:type="dxa"/>
          </w:tcPr>
          <w:p w14:paraId="6516FA38" w14:textId="1C3FDA86" w:rsidR="00C46E01" w:rsidRPr="005E2304" w:rsidRDefault="00C46E01" w:rsidP="00C46E01">
            <w:pPr>
              <w:pStyle w:val="TextoTablas"/>
              <w:jc w:val="center"/>
            </w:pPr>
            <w:r w:rsidRPr="00D37F89">
              <w:t>Dióxido de azufre y sulfitos en concentraciones superiores a 10 mg/kg o 10 mg/L.</w:t>
            </w:r>
          </w:p>
        </w:tc>
        <w:tc>
          <w:tcPr>
            <w:tcW w:w="1276" w:type="dxa"/>
          </w:tcPr>
          <w:p w14:paraId="3D8A247D" w14:textId="4EFB7CF5" w:rsidR="00C46E01" w:rsidRPr="005E2304" w:rsidRDefault="00C46E01" w:rsidP="00C46E01">
            <w:pPr>
              <w:pStyle w:val="TextoTablas"/>
              <w:jc w:val="center"/>
            </w:pPr>
            <w:r w:rsidRPr="00D37F89">
              <w:t>?</w:t>
            </w:r>
          </w:p>
        </w:tc>
      </w:tr>
      <w:tr w:rsidR="00FD6743" w:rsidRPr="005F0B71" w14:paraId="4D424829" w14:textId="77777777" w:rsidTr="00C46E01">
        <w:trPr>
          <w:cnfStyle w:val="000000100000" w:firstRow="0" w:lastRow="0" w:firstColumn="0" w:lastColumn="0" w:oddVBand="0" w:evenVBand="0" w:oddHBand="1" w:evenHBand="0" w:firstRowFirstColumn="0" w:firstRowLastColumn="0" w:lastRowFirstColumn="0" w:lastRowLastColumn="0"/>
        </w:trPr>
        <w:tc>
          <w:tcPr>
            <w:tcW w:w="1555" w:type="dxa"/>
          </w:tcPr>
          <w:p w14:paraId="4FC90D25" w14:textId="09D998C8" w:rsidR="00C46E01" w:rsidRPr="00C46E01" w:rsidRDefault="00C46E01" w:rsidP="00C46E01">
            <w:pPr>
              <w:pStyle w:val="TextoTablas"/>
              <w:jc w:val="center"/>
              <w:rPr>
                <w:b/>
                <w:bCs/>
              </w:rPr>
            </w:pPr>
            <w:r w:rsidRPr="00C46E01">
              <w:rPr>
                <w:b/>
                <w:bCs/>
              </w:rPr>
              <w:t>13</w:t>
            </w:r>
          </w:p>
        </w:tc>
        <w:tc>
          <w:tcPr>
            <w:tcW w:w="6378" w:type="dxa"/>
          </w:tcPr>
          <w:p w14:paraId="6F0A2B77" w14:textId="194A3118" w:rsidR="00C46E01" w:rsidRPr="005E2304" w:rsidRDefault="00C46E01" w:rsidP="00C46E01">
            <w:pPr>
              <w:pStyle w:val="TextoTablas"/>
              <w:jc w:val="center"/>
            </w:pPr>
            <w:r w:rsidRPr="00D37F89">
              <w:t>Altramuces y productos elaborados con ellos.</w:t>
            </w:r>
          </w:p>
        </w:tc>
        <w:tc>
          <w:tcPr>
            <w:tcW w:w="1276" w:type="dxa"/>
          </w:tcPr>
          <w:p w14:paraId="74326B10" w14:textId="0D1F948B" w:rsidR="00C46E01" w:rsidRPr="005E2304" w:rsidRDefault="00C46E01" w:rsidP="00C46E01">
            <w:pPr>
              <w:pStyle w:val="TextoTablas"/>
              <w:jc w:val="center"/>
            </w:pPr>
            <w:r w:rsidRPr="00D37F89">
              <w:t>---</w:t>
            </w:r>
          </w:p>
        </w:tc>
      </w:tr>
      <w:tr w:rsidR="00C46E01" w:rsidRPr="005F0B71" w14:paraId="7962FFAA" w14:textId="77777777" w:rsidTr="00C46E01">
        <w:tc>
          <w:tcPr>
            <w:tcW w:w="1555" w:type="dxa"/>
          </w:tcPr>
          <w:p w14:paraId="02D736C6" w14:textId="7D14431F" w:rsidR="00C46E01" w:rsidRPr="00C46E01" w:rsidRDefault="00C46E01" w:rsidP="00C46E01">
            <w:pPr>
              <w:pStyle w:val="TextoTablas"/>
              <w:jc w:val="center"/>
              <w:rPr>
                <w:b/>
                <w:bCs/>
              </w:rPr>
            </w:pPr>
            <w:r w:rsidRPr="00C46E01">
              <w:rPr>
                <w:b/>
                <w:bCs/>
              </w:rPr>
              <w:lastRenderedPageBreak/>
              <w:t>14</w:t>
            </w:r>
          </w:p>
        </w:tc>
        <w:tc>
          <w:tcPr>
            <w:tcW w:w="6378" w:type="dxa"/>
          </w:tcPr>
          <w:p w14:paraId="155CF04C" w14:textId="36C6EE95" w:rsidR="00C46E01" w:rsidRPr="005E2304" w:rsidRDefault="00C46E01" w:rsidP="00C46E01">
            <w:pPr>
              <w:pStyle w:val="TextoTablas"/>
              <w:jc w:val="center"/>
            </w:pPr>
            <w:r w:rsidRPr="00D37F89">
              <w:t>Moluscos y productos elaborados con ellos.</w:t>
            </w:r>
          </w:p>
        </w:tc>
        <w:tc>
          <w:tcPr>
            <w:tcW w:w="1276" w:type="dxa"/>
          </w:tcPr>
          <w:p w14:paraId="297B4717" w14:textId="1EC832B6" w:rsidR="00C46E01" w:rsidRPr="005E2304" w:rsidRDefault="00C46E01" w:rsidP="00C46E01">
            <w:pPr>
              <w:pStyle w:val="TextoTablas"/>
              <w:jc w:val="center"/>
            </w:pPr>
            <w:r w:rsidRPr="00D37F89">
              <w:t>?</w:t>
            </w:r>
          </w:p>
        </w:tc>
      </w:tr>
      <w:tr w:rsidR="008C6E77" w:rsidRPr="005F0B71" w14:paraId="268732A8" w14:textId="77777777" w:rsidTr="00C46E01">
        <w:trPr>
          <w:cnfStyle w:val="000000100000" w:firstRow="0" w:lastRow="0" w:firstColumn="0" w:lastColumn="0" w:oddVBand="0" w:evenVBand="0" w:oddHBand="1" w:evenHBand="0" w:firstRowFirstColumn="0" w:firstRowLastColumn="0" w:lastRowFirstColumn="0" w:lastRowLastColumn="0"/>
        </w:trPr>
        <w:tc>
          <w:tcPr>
            <w:tcW w:w="1555" w:type="dxa"/>
          </w:tcPr>
          <w:p w14:paraId="65F71371" w14:textId="30B7CD5D" w:rsidR="00C46E01" w:rsidRPr="00C46E01" w:rsidRDefault="00C46E01" w:rsidP="00C46E01">
            <w:pPr>
              <w:pStyle w:val="TextoTablas"/>
              <w:jc w:val="center"/>
              <w:rPr>
                <w:b/>
                <w:bCs/>
              </w:rPr>
            </w:pPr>
            <w:r w:rsidRPr="00C46E01">
              <w:rPr>
                <w:b/>
                <w:bCs/>
              </w:rPr>
              <w:t>15</w:t>
            </w:r>
          </w:p>
        </w:tc>
        <w:tc>
          <w:tcPr>
            <w:tcW w:w="6378" w:type="dxa"/>
          </w:tcPr>
          <w:p w14:paraId="52B1CB76" w14:textId="4F625F35" w:rsidR="00C46E01" w:rsidRPr="005E2304" w:rsidRDefault="00C46E01" w:rsidP="00C46E01">
            <w:pPr>
              <w:pStyle w:val="TextoTablas"/>
              <w:jc w:val="center"/>
            </w:pPr>
            <w:r w:rsidRPr="00D37F89">
              <w:t>Otros alérgenos no contemplados en normativa pero de alto impacto clínico.</w:t>
            </w:r>
          </w:p>
        </w:tc>
        <w:tc>
          <w:tcPr>
            <w:tcW w:w="1276" w:type="dxa"/>
          </w:tcPr>
          <w:p w14:paraId="09D75FE9" w14:textId="0BEB6177" w:rsidR="00C46E01" w:rsidRPr="005E2304" w:rsidRDefault="00C46E01" w:rsidP="00C46E01">
            <w:pPr>
              <w:pStyle w:val="TextoTablas"/>
              <w:jc w:val="center"/>
            </w:pPr>
          </w:p>
        </w:tc>
      </w:tr>
      <w:tr w:rsidR="00C46E01" w:rsidRPr="005F0B71" w14:paraId="1D5EAE5B" w14:textId="77777777" w:rsidTr="00C46E01">
        <w:tc>
          <w:tcPr>
            <w:tcW w:w="1555" w:type="dxa"/>
          </w:tcPr>
          <w:p w14:paraId="2BAF15AC" w14:textId="665BCBB7" w:rsidR="00C46E01" w:rsidRPr="009669AB" w:rsidRDefault="00C46E01" w:rsidP="00C46E01">
            <w:pPr>
              <w:pStyle w:val="TextoTablas"/>
              <w:jc w:val="center"/>
              <w:rPr>
                <w:b/>
                <w:bCs/>
              </w:rPr>
            </w:pPr>
          </w:p>
        </w:tc>
        <w:tc>
          <w:tcPr>
            <w:tcW w:w="6378" w:type="dxa"/>
          </w:tcPr>
          <w:p w14:paraId="76DF3BA0" w14:textId="289B5D8A" w:rsidR="00C46E01" w:rsidRPr="005E2304" w:rsidRDefault="00C46E01" w:rsidP="00C46E01">
            <w:pPr>
              <w:pStyle w:val="TextoTablas"/>
              <w:jc w:val="center"/>
            </w:pPr>
            <w:r w:rsidRPr="00C46E01">
              <w:t>(+) +++ Presencia, --- Ausencia, ? Puede contener trazas</w:t>
            </w:r>
          </w:p>
        </w:tc>
        <w:tc>
          <w:tcPr>
            <w:tcW w:w="1276" w:type="dxa"/>
          </w:tcPr>
          <w:p w14:paraId="6CFF68A7" w14:textId="2F18D2CD" w:rsidR="00C46E01" w:rsidRPr="005E2304" w:rsidRDefault="00C46E01" w:rsidP="00C46E01">
            <w:pPr>
              <w:pStyle w:val="TextoTablas"/>
              <w:jc w:val="center"/>
            </w:pPr>
          </w:p>
        </w:tc>
      </w:tr>
    </w:tbl>
    <w:p w14:paraId="3406E2AE" w14:textId="7174F26B" w:rsidR="003534FA" w:rsidRPr="00996E9F" w:rsidRDefault="003534FA" w:rsidP="00996E9F">
      <w:pPr>
        <w:pStyle w:val="Tabla"/>
        <w:numPr>
          <w:ilvl w:val="0"/>
          <w:numId w:val="0"/>
        </w:numPr>
        <w:rPr>
          <w:sz w:val="22"/>
          <w:szCs w:val="22"/>
          <w:lang w:eastAsia="es-CO"/>
        </w:rPr>
      </w:pPr>
    </w:p>
    <w:tbl>
      <w:tblPr>
        <w:tblStyle w:val="SENA"/>
        <w:tblW w:w="9209" w:type="dxa"/>
        <w:tblLayout w:type="fixed"/>
        <w:tblLook w:val="04A0" w:firstRow="1" w:lastRow="0" w:firstColumn="1" w:lastColumn="0" w:noHBand="0" w:noVBand="1"/>
        <w:tblCaption w:val="Ejemplo de ficha técnica (Observación)"/>
        <w:tblDescription w:val="En la tabla 4 se describe las observaciones referentes a la elaboración de los productos y su posible contacto con diferentes alérgenos para que sean validados en la etiqueta del producto final."/>
      </w:tblPr>
      <w:tblGrid>
        <w:gridCol w:w="9209"/>
      </w:tblGrid>
      <w:tr w:rsidR="003534FA" w:rsidRPr="005F0B71" w14:paraId="7C59457B" w14:textId="77777777" w:rsidTr="006A32CD">
        <w:trPr>
          <w:cnfStyle w:val="100000000000" w:firstRow="1" w:lastRow="0" w:firstColumn="0" w:lastColumn="0" w:oddVBand="0" w:evenVBand="0" w:oddHBand="0" w:evenHBand="0" w:firstRowFirstColumn="0" w:firstRowLastColumn="0" w:lastRowFirstColumn="0" w:lastRowLastColumn="0"/>
          <w:tblHeader/>
        </w:trPr>
        <w:tc>
          <w:tcPr>
            <w:tcW w:w="9209" w:type="dxa"/>
            <w:shd w:val="clear" w:color="auto" w:fill="D9D9D9" w:themeFill="background1" w:themeFillShade="D9"/>
          </w:tcPr>
          <w:p w14:paraId="02150B25" w14:textId="257DC420" w:rsidR="003534FA" w:rsidRPr="009A5188" w:rsidRDefault="003534FA" w:rsidP="00051D21">
            <w:pPr>
              <w:pStyle w:val="TextoTablas"/>
              <w:jc w:val="center"/>
              <w:rPr>
                <w:szCs w:val="24"/>
              </w:rPr>
            </w:pPr>
            <w:r>
              <w:t xml:space="preserve">Observación </w:t>
            </w:r>
          </w:p>
        </w:tc>
      </w:tr>
      <w:tr w:rsidR="003534FA" w:rsidRPr="005F0B71" w14:paraId="25B98759" w14:textId="77777777" w:rsidTr="006A32CD">
        <w:trPr>
          <w:cnfStyle w:val="000000100000" w:firstRow="0" w:lastRow="0" w:firstColumn="0" w:lastColumn="0" w:oddVBand="0" w:evenVBand="0" w:oddHBand="1" w:evenHBand="0" w:firstRowFirstColumn="0" w:firstRowLastColumn="0" w:lastRowFirstColumn="0" w:lastRowLastColumn="0"/>
        </w:trPr>
        <w:tc>
          <w:tcPr>
            <w:tcW w:w="9209" w:type="dxa"/>
            <w:shd w:val="clear" w:color="auto" w:fill="auto"/>
          </w:tcPr>
          <w:p w14:paraId="07CB84FD" w14:textId="1A0E7355" w:rsidR="003534FA" w:rsidRPr="003534FA" w:rsidRDefault="003534FA" w:rsidP="003534FA">
            <w:pPr>
              <w:pStyle w:val="TextoTablas"/>
              <w:rPr>
                <w:szCs w:val="24"/>
              </w:rPr>
            </w:pPr>
            <w:r w:rsidRPr="003534FA">
              <w:t>Para los productos que se elaboran en nuestras instalaciones, existe la posibilidad de que estos u otros alérgenos se presenten debido a prácticas comunes de manufactura. Por tal motivo, se deben validar las fichas técnicas y/o tablas de ingredientes, además de revisar y validar los alérgenos en la etiqueta del producto final.</w:t>
            </w:r>
          </w:p>
        </w:tc>
      </w:tr>
    </w:tbl>
    <w:p w14:paraId="2AE64550" w14:textId="77777777" w:rsidR="003534FA" w:rsidRPr="00C46E01" w:rsidRDefault="003534FA" w:rsidP="003534FA">
      <w:pPr>
        <w:pStyle w:val="Tabla"/>
        <w:numPr>
          <w:ilvl w:val="0"/>
          <w:numId w:val="0"/>
        </w:numPr>
        <w:ind w:left="360" w:hanging="360"/>
        <w:rPr>
          <w:sz w:val="22"/>
          <w:szCs w:val="22"/>
          <w:lang w:eastAsia="es-CO"/>
        </w:rPr>
      </w:pPr>
      <w:r w:rsidRPr="00C46E01">
        <w:rPr>
          <w:b/>
          <w:bCs/>
          <w:sz w:val="22"/>
          <w:szCs w:val="22"/>
          <w:lang w:eastAsia="es-CO"/>
        </w:rPr>
        <w:t>Fuente</w:t>
      </w:r>
      <w:r>
        <w:rPr>
          <w:b/>
          <w:bCs/>
          <w:sz w:val="22"/>
          <w:szCs w:val="22"/>
          <w:lang w:eastAsia="es-CO"/>
        </w:rPr>
        <w:t xml:space="preserve">: </w:t>
      </w:r>
      <w:r w:rsidRPr="00C46E01">
        <w:rPr>
          <w:sz w:val="22"/>
          <w:szCs w:val="22"/>
          <w:lang w:eastAsia="es-CO"/>
        </w:rPr>
        <w:t>Tomado de Internacionalmente, 2025</w:t>
      </w:r>
      <w:r>
        <w:rPr>
          <w:sz w:val="22"/>
          <w:szCs w:val="22"/>
          <w:lang w:eastAsia="es-CO"/>
        </w:rPr>
        <w:t>.</w:t>
      </w:r>
    </w:p>
    <w:p w14:paraId="64B51C86" w14:textId="77777777" w:rsidR="003534FA" w:rsidRPr="003534FA" w:rsidRDefault="003534FA" w:rsidP="003534FA">
      <w:pPr>
        <w:rPr>
          <w:lang w:val="es-419" w:eastAsia="es-CO"/>
        </w:rPr>
      </w:pPr>
    </w:p>
    <w:p w14:paraId="6BAA6CAD" w14:textId="77777777" w:rsidR="00BA68A5" w:rsidRPr="00BA68A5" w:rsidRDefault="00BA68A5" w:rsidP="003534FA">
      <w:pPr>
        <w:pStyle w:val="Tabla"/>
        <w:numPr>
          <w:ilvl w:val="0"/>
          <w:numId w:val="0"/>
        </w:numPr>
        <w:ind w:left="360"/>
        <w:rPr>
          <w:lang w:eastAsia="es-CO"/>
        </w:rPr>
      </w:pPr>
    </w:p>
    <w:p w14:paraId="1AD8A49F" w14:textId="77777777" w:rsidR="000F7E54" w:rsidRPr="000F7E54" w:rsidRDefault="000F7E54" w:rsidP="000F7E54">
      <w:pPr>
        <w:rPr>
          <w:lang w:val="es-419" w:eastAsia="es-CO"/>
        </w:rPr>
      </w:pPr>
    </w:p>
    <w:p w14:paraId="12691295" w14:textId="38AF355C" w:rsidR="007C6688" w:rsidRPr="00680EEF" w:rsidRDefault="007C6688" w:rsidP="0074060B">
      <w:pPr>
        <w:pStyle w:val="Figura"/>
      </w:pPr>
      <w:r w:rsidRPr="00680EEF">
        <w:br w:type="page"/>
      </w:r>
    </w:p>
    <w:p w14:paraId="1B1E29D6" w14:textId="252BE34B" w:rsidR="00F3305B" w:rsidRDefault="00BA68A5" w:rsidP="007C6688">
      <w:pPr>
        <w:pStyle w:val="Ttulo1"/>
        <w:rPr>
          <w:rStyle w:val="Extranjerismo"/>
          <w:spacing w:val="-10"/>
          <w:lang w:val="es-419"/>
        </w:rPr>
      </w:pPr>
      <w:bookmarkStart w:id="8" w:name="_Toc204768419"/>
      <w:r>
        <w:rPr>
          <w:rStyle w:val="Extranjerismo"/>
          <w:spacing w:val="-10"/>
          <w:lang w:val="es-419"/>
        </w:rPr>
        <w:lastRenderedPageBreak/>
        <w:t>Gestión de información</w:t>
      </w:r>
      <w:bookmarkEnd w:id="8"/>
    </w:p>
    <w:p w14:paraId="6D62325F" w14:textId="5AD8C967" w:rsidR="00BA68A5" w:rsidRPr="00BA68A5" w:rsidRDefault="00BA68A5" w:rsidP="00BA68A5">
      <w:pPr>
        <w:rPr>
          <w:lang w:val="es-419" w:eastAsia="es-CO"/>
        </w:rPr>
      </w:pPr>
      <w:r w:rsidRPr="00BA68A5">
        <w:rPr>
          <w:lang w:val="es-419" w:eastAsia="es-CO"/>
        </w:rPr>
        <w:t>Haisan Abdel Malak (2022) define la gestión de la información como el proceso de gestión del ciclo de vida completo de la información, desde su identificación y recopilación hasta su eliminación mediante el archivo o la eliminación. engloba todos los datos físicos y electrónicos recopilados por una empresa de sus clientes, empleados y proveedores.</w:t>
      </w:r>
    </w:p>
    <w:p w14:paraId="2B016E5F" w14:textId="359F6F83" w:rsidR="00BA68A5" w:rsidRPr="00BA68A5" w:rsidRDefault="00BA68A5" w:rsidP="00BA68A5">
      <w:pPr>
        <w:rPr>
          <w:lang w:val="es-419" w:eastAsia="es-CO"/>
        </w:rPr>
      </w:pPr>
      <w:r w:rsidRPr="00BA68A5">
        <w:rPr>
          <w:lang w:val="es-419" w:eastAsia="es-CO"/>
        </w:rPr>
        <w:t xml:space="preserve">Imaginemos que la información es como un tesoro. Pero, ¿de qué sirve tener un montón de tesoros si no sabes cuáles son valiosos, </w:t>
      </w:r>
      <w:r w:rsidR="001D2AF6">
        <w:rPr>
          <w:lang w:val="es-419" w:eastAsia="es-CO"/>
        </w:rPr>
        <w:t>¿</w:t>
      </w:r>
      <w:r w:rsidRPr="00BA68A5">
        <w:rPr>
          <w:lang w:val="es-419" w:eastAsia="es-CO"/>
        </w:rPr>
        <w:t>cómo encontrarlos o cómo usarlos? Ahí es donde entra la gestión de la información, que es como tener un mapa y una brújula para navegar por ese tesoro.</w:t>
      </w:r>
    </w:p>
    <w:p w14:paraId="4D8A03A0" w14:textId="57AB2C55" w:rsidR="00C157A6" w:rsidRDefault="00BA68A5" w:rsidP="00BA68A5">
      <w:pPr>
        <w:rPr>
          <w:lang w:val="es-419" w:eastAsia="es-CO"/>
        </w:rPr>
      </w:pPr>
      <w:r w:rsidRPr="00BA68A5">
        <w:rPr>
          <w:lang w:val="es-419" w:eastAsia="es-CO"/>
        </w:rPr>
        <w:t>Así, la gestión de la información se convierte en un activo valioso para las empresas, una herramienta que permite tomar decisiones acertadas, anticiparse a los cambios y aprovechar las oportunidades. No es solo un medio para alcanzar el conocimiento, sino un camino en sí mismo hacia el éxit</w:t>
      </w:r>
      <w:r w:rsidR="00FB436E" w:rsidRPr="00FB436E">
        <w:rPr>
          <w:lang w:val="es-419" w:eastAsia="es-CO"/>
        </w:rPr>
        <w:t>o</w:t>
      </w:r>
      <w:r w:rsidR="007C6688">
        <w:rPr>
          <w:lang w:val="es-419" w:eastAsia="es-CO"/>
        </w:rPr>
        <w:t>.</w:t>
      </w:r>
    </w:p>
    <w:p w14:paraId="5CD0B03D" w14:textId="77777777" w:rsidR="00C157A6" w:rsidRDefault="00C157A6">
      <w:pPr>
        <w:spacing w:before="0" w:after="160" w:line="259" w:lineRule="auto"/>
        <w:ind w:firstLine="0"/>
        <w:rPr>
          <w:lang w:val="es-419" w:eastAsia="es-CO"/>
        </w:rPr>
      </w:pPr>
      <w:r>
        <w:rPr>
          <w:lang w:val="es-419" w:eastAsia="es-CO"/>
        </w:rPr>
        <w:br w:type="page"/>
      </w:r>
    </w:p>
    <w:p w14:paraId="7FB82D34" w14:textId="77777777" w:rsidR="007C6688" w:rsidRDefault="007C6688" w:rsidP="00BA68A5">
      <w:pPr>
        <w:rPr>
          <w:lang w:val="es-419" w:eastAsia="es-CO"/>
        </w:rPr>
      </w:pPr>
    </w:p>
    <w:p w14:paraId="7B6DBADA" w14:textId="6ED74CBC" w:rsidR="008C6E77" w:rsidRPr="0074060B" w:rsidRDefault="008C6E77" w:rsidP="0074060B">
      <w:pPr>
        <w:pStyle w:val="Figura"/>
      </w:pPr>
      <w:r w:rsidRPr="0074060B">
        <w:t xml:space="preserve">Figura 4. </w:t>
      </w:r>
      <w:r w:rsidRPr="004A74CB">
        <w:rPr>
          <w:b w:val="0"/>
          <w:bCs w:val="0"/>
        </w:rPr>
        <w:t>Aspectos importantes en la gestión de información</w:t>
      </w:r>
    </w:p>
    <w:p w14:paraId="42763740" w14:textId="0486E917" w:rsidR="008C6E77" w:rsidRDefault="008C6E77" w:rsidP="008C6E77">
      <w:pPr>
        <w:rPr>
          <w:lang w:val="es-419" w:eastAsia="es-CO"/>
        </w:rPr>
      </w:pPr>
      <w:r w:rsidRPr="008C6E77">
        <w:rPr>
          <w:noProof/>
          <w:lang w:val="es-419" w:eastAsia="es-CO"/>
        </w:rPr>
        <w:drawing>
          <wp:anchor distT="0" distB="0" distL="114300" distR="114300" simplePos="0" relativeHeight="251664384" behindDoc="0" locked="0" layoutInCell="1" allowOverlap="1" wp14:anchorId="46A8DD0A" wp14:editId="09185EDD">
            <wp:simplePos x="0" y="0"/>
            <wp:positionH relativeFrom="column">
              <wp:posOffset>948676</wp:posOffset>
            </wp:positionH>
            <wp:positionV relativeFrom="paragraph">
              <wp:posOffset>26035</wp:posOffset>
            </wp:positionV>
            <wp:extent cx="4603898" cy="4491608"/>
            <wp:effectExtent l="0" t="0" r="0" b="4445"/>
            <wp:wrapSquare wrapText="bothSides"/>
            <wp:docPr id="554797069" name="Imagen 1" descr="En la figura 4 se presentan los aspectos importantes a tener en cuenta en la gestión de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97069" name="Imagen 1" descr="En la figura 4 se presentan los aspectos importantes a tener en cuenta en la gestión de información."/>
                    <pic:cNvPicPr/>
                  </pic:nvPicPr>
                  <pic:blipFill>
                    <a:blip r:embed="rId18">
                      <a:extLst>
                        <a:ext uri="{28A0092B-C50C-407E-A947-70E740481C1C}">
                          <a14:useLocalDpi xmlns:a14="http://schemas.microsoft.com/office/drawing/2010/main" val="0"/>
                        </a:ext>
                      </a:extLst>
                    </a:blip>
                    <a:stretch>
                      <a:fillRect/>
                    </a:stretch>
                  </pic:blipFill>
                  <pic:spPr>
                    <a:xfrm>
                      <a:off x="0" y="0"/>
                      <a:ext cx="4603898" cy="4491608"/>
                    </a:xfrm>
                    <a:prstGeom prst="rect">
                      <a:avLst/>
                    </a:prstGeom>
                  </pic:spPr>
                </pic:pic>
              </a:graphicData>
            </a:graphic>
            <wp14:sizeRelH relativeFrom="page">
              <wp14:pctWidth>0</wp14:pctWidth>
            </wp14:sizeRelH>
            <wp14:sizeRelV relativeFrom="page">
              <wp14:pctHeight>0</wp14:pctHeight>
            </wp14:sizeRelV>
          </wp:anchor>
        </w:drawing>
      </w:r>
    </w:p>
    <w:p w14:paraId="5DFD6CC8" w14:textId="77777777" w:rsidR="00C157A6" w:rsidRDefault="00C157A6" w:rsidP="008C6E77">
      <w:pPr>
        <w:rPr>
          <w:lang w:val="es-419" w:eastAsia="es-CO"/>
        </w:rPr>
      </w:pPr>
    </w:p>
    <w:p w14:paraId="527AF72A" w14:textId="77777777" w:rsidR="00C157A6" w:rsidRDefault="00C157A6" w:rsidP="008C6E77">
      <w:pPr>
        <w:rPr>
          <w:lang w:val="es-419" w:eastAsia="es-CO"/>
        </w:rPr>
      </w:pPr>
    </w:p>
    <w:p w14:paraId="1C0DF4E5" w14:textId="77777777" w:rsidR="00C157A6" w:rsidRDefault="00C157A6" w:rsidP="008C6E77">
      <w:pPr>
        <w:rPr>
          <w:lang w:val="es-419" w:eastAsia="es-CO"/>
        </w:rPr>
      </w:pPr>
    </w:p>
    <w:p w14:paraId="585E1D99" w14:textId="77777777" w:rsidR="00C157A6" w:rsidRDefault="00C157A6" w:rsidP="008C6E77">
      <w:pPr>
        <w:rPr>
          <w:lang w:val="es-419" w:eastAsia="es-CO"/>
        </w:rPr>
      </w:pPr>
    </w:p>
    <w:p w14:paraId="4A3B6B25" w14:textId="77777777" w:rsidR="00C157A6" w:rsidRDefault="00C157A6" w:rsidP="008C6E77">
      <w:pPr>
        <w:rPr>
          <w:lang w:val="es-419" w:eastAsia="es-CO"/>
        </w:rPr>
      </w:pPr>
    </w:p>
    <w:p w14:paraId="253CA8EB" w14:textId="77777777" w:rsidR="00C157A6" w:rsidRDefault="00C157A6" w:rsidP="008C6E77">
      <w:pPr>
        <w:rPr>
          <w:lang w:val="es-419" w:eastAsia="es-CO"/>
        </w:rPr>
      </w:pPr>
    </w:p>
    <w:p w14:paraId="79BC09AB" w14:textId="77777777" w:rsidR="00C157A6" w:rsidRDefault="00C157A6" w:rsidP="008C6E77">
      <w:pPr>
        <w:rPr>
          <w:lang w:val="es-419" w:eastAsia="es-CO"/>
        </w:rPr>
      </w:pPr>
    </w:p>
    <w:p w14:paraId="4EF357E3" w14:textId="77777777" w:rsidR="00C157A6" w:rsidRDefault="00C157A6" w:rsidP="008C6E77">
      <w:pPr>
        <w:rPr>
          <w:lang w:val="es-419" w:eastAsia="es-CO"/>
        </w:rPr>
      </w:pPr>
    </w:p>
    <w:p w14:paraId="7CBF5E1E" w14:textId="77777777" w:rsidR="00C157A6" w:rsidRDefault="00C157A6" w:rsidP="008C6E77">
      <w:pPr>
        <w:rPr>
          <w:lang w:val="es-419" w:eastAsia="es-CO"/>
        </w:rPr>
      </w:pPr>
    </w:p>
    <w:p w14:paraId="65544EF8" w14:textId="77777777" w:rsidR="00C157A6" w:rsidRDefault="00C157A6" w:rsidP="008C6E77">
      <w:pPr>
        <w:rPr>
          <w:lang w:val="es-419" w:eastAsia="es-CO"/>
        </w:rPr>
      </w:pPr>
    </w:p>
    <w:p w14:paraId="68325D74" w14:textId="548AA121" w:rsidR="008C6E77" w:rsidRPr="008C6E77" w:rsidRDefault="008C6E77" w:rsidP="008C6E77">
      <w:pPr>
        <w:rPr>
          <w:lang w:val="es-419" w:eastAsia="es-CO"/>
        </w:rPr>
      </w:pPr>
      <w:r>
        <w:rPr>
          <w:lang w:val="es-419" w:eastAsia="es-CO"/>
        </w:rPr>
        <w:t>En la figura se detallan los aspectos más relevantes para la g</w:t>
      </w:r>
      <w:r w:rsidRPr="008C6E77">
        <w:rPr>
          <w:lang w:val="es-419" w:eastAsia="es-CO"/>
        </w:rPr>
        <w:t>estión de información</w:t>
      </w:r>
      <w:r>
        <w:rPr>
          <w:lang w:val="es-419" w:eastAsia="es-CO"/>
        </w:rPr>
        <w:t xml:space="preserve">, a saber: </w:t>
      </w:r>
    </w:p>
    <w:p w14:paraId="6F3806ED" w14:textId="77777777" w:rsidR="008C6E77" w:rsidRPr="008C6E77" w:rsidRDefault="008C6E77" w:rsidP="008C6E77">
      <w:pPr>
        <w:pStyle w:val="Prrafodelista"/>
        <w:numPr>
          <w:ilvl w:val="0"/>
          <w:numId w:val="111"/>
        </w:numPr>
        <w:rPr>
          <w:lang w:val="es-419" w:eastAsia="es-CO"/>
        </w:rPr>
      </w:pPr>
      <w:r w:rsidRPr="008C6E77">
        <w:rPr>
          <w:lang w:val="es-419" w:eastAsia="es-CO"/>
        </w:rPr>
        <w:t>Tipos de fuentes de información.</w:t>
      </w:r>
    </w:p>
    <w:p w14:paraId="536E9F7E" w14:textId="77777777" w:rsidR="008C6E77" w:rsidRPr="008C6E77" w:rsidRDefault="008C6E77" w:rsidP="008C6E77">
      <w:pPr>
        <w:pStyle w:val="Prrafodelista"/>
        <w:numPr>
          <w:ilvl w:val="0"/>
          <w:numId w:val="111"/>
        </w:numPr>
        <w:rPr>
          <w:lang w:val="es-419" w:eastAsia="es-CO"/>
        </w:rPr>
      </w:pPr>
      <w:r w:rsidRPr="008C6E77">
        <w:rPr>
          <w:lang w:val="es-419" w:eastAsia="es-CO"/>
        </w:rPr>
        <w:t>Flujo de la información.</w:t>
      </w:r>
    </w:p>
    <w:p w14:paraId="55E9861B" w14:textId="77777777" w:rsidR="008C6E77" w:rsidRPr="008C6E77" w:rsidRDefault="008C6E77" w:rsidP="008C6E77">
      <w:pPr>
        <w:pStyle w:val="Prrafodelista"/>
        <w:numPr>
          <w:ilvl w:val="0"/>
          <w:numId w:val="111"/>
        </w:numPr>
        <w:rPr>
          <w:lang w:val="es-419" w:eastAsia="es-CO"/>
        </w:rPr>
      </w:pPr>
      <w:r w:rsidRPr="008C6E77">
        <w:rPr>
          <w:lang w:val="es-419" w:eastAsia="es-CO"/>
        </w:rPr>
        <w:t>Necesidad de información y de su flujo.</w:t>
      </w:r>
    </w:p>
    <w:p w14:paraId="7ACA91C5" w14:textId="77777777" w:rsidR="008C6E77" w:rsidRPr="008C6E77" w:rsidRDefault="008C6E77" w:rsidP="008C6E77">
      <w:pPr>
        <w:pStyle w:val="Prrafodelista"/>
        <w:numPr>
          <w:ilvl w:val="0"/>
          <w:numId w:val="111"/>
        </w:numPr>
        <w:rPr>
          <w:lang w:val="es-419" w:eastAsia="es-CO"/>
        </w:rPr>
      </w:pPr>
      <w:r w:rsidRPr="008C6E77">
        <w:rPr>
          <w:lang w:val="es-419" w:eastAsia="es-CO"/>
        </w:rPr>
        <w:t>Ciclo de vida de la información.</w:t>
      </w:r>
    </w:p>
    <w:p w14:paraId="48473C36" w14:textId="77777777" w:rsidR="008C6E77" w:rsidRPr="008C6E77" w:rsidRDefault="008C6E77" w:rsidP="008C6E77">
      <w:pPr>
        <w:pStyle w:val="Prrafodelista"/>
        <w:numPr>
          <w:ilvl w:val="0"/>
          <w:numId w:val="111"/>
        </w:numPr>
        <w:rPr>
          <w:lang w:val="es-419" w:eastAsia="es-CO"/>
        </w:rPr>
      </w:pPr>
      <w:r w:rsidRPr="008C6E77">
        <w:rPr>
          <w:lang w:val="es-419" w:eastAsia="es-CO"/>
        </w:rPr>
        <w:t>Habilidades de las personas en el manejo de la información.</w:t>
      </w:r>
    </w:p>
    <w:p w14:paraId="34963FF3" w14:textId="77777777" w:rsidR="008C6E77" w:rsidRDefault="008C6E77" w:rsidP="008C6E77">
      <w:pPr>
        <w:pStyle w:val="Prrafodelista"/>
        <w:numPr>
          <w:ilvl w:val="0"/>
          <w:numId w:val="111"/>
        </w:numPr>
        <w:rPr>
          <w:lang w:val="es-419" w:eastAsia="es-CO"/>
        </w:rPr>
      </w:pPr>
      <w:r w:rsidRPr="008C6E77">
        <w:rPr>
          <w:lang w:val="es-419" w:eastAsia="es-CO"/>
        </w:rPr>
        <w:lastRenderedPageBreak/>
        <w:t>Cultura informacional de la empresa.</w:t>
      </w:r>
    </w:p>
    <w:p w14:paraId="60EEBB08" w14:textId="229B22E4" w:rsidR="008C6E77" w:rsidRPr="008C6E77" w:rsidRDefault="008C6E77" w:rsidP="008C6E77">
      <w:pPr>
        <w:pStyle w:val="Prrafodelista"/>
        <w:numPr>
          <w:ilvl w:val="0"/>
          <w:numId w:val="111"/>
        </w:numPr>
        <w:rPr>
          <w:lang w:val="es-419" w:eastAsia="es-CO"/>
        </w:rPr>
      </w:pPr>
      <w:r w:rsidRPr="008C6E77">
        <w:rPr>
          <w:lang w:val="es-419" w:eastAsia="es-CO"/>
        </w:rPr>
        <w:t>Responsabilidad de los empleados en relación con la información.</w:t>
      </w:r>
    </w:p>
    <w:p w14:paraId="0386C912" w14:textId="62FC18D6" w:rsidR="008C6E77" w:rsidRPr="00AE654D" w:rsidRDefault="008C6E77" w:rsidP="00AE654D">
      <w:pPr>
        <w:ind w:firstLine="0"/>
        <w:rPr>
          <w:sz w:val="22"/>
          <w:lang w:val="es-419" w:eastAsia="es-CO"/>
        </w:rPr>
      </w:pPr>
      <w:r w:rsidRPr="00AE654D">
        <w:rPr>
          <w:b/>
          <w:bCs/>
          <w:sz w:val="22"/>
          <w:lang w:val="es-419" w:eastAsia="es-CO"/>
        </w:rPr>
        <w:t>Fuente:</w:t>
      </w:r>
      <w:r w:rsidRPr="00AE654D">
        <w:rPr>
          <w:sz w:val="22"/>
          <w:lang w:val="es-419" w:eastAsia="es-CO"/>
        </w:rPr>
        <w:t xml:space="preserve"> Tomado y adaptado de Introducción a la gestión de la información y del conocimiento en la empresa, por Universidad Politécnica de Valencia, 2022. https://riunet.upv.es/bitstreams/e0125038-9086-42d8-954e-4401b3f5637e/download.</w:t>
      </w:r>
    </w:p>
    <w:p w14:paraId="44E05FA5" w14:textId="796B33B5" w:rsidR="00F3305B" w:rsidRDefault="00694894" w:rsidP="00694894">
      <w:pPr>
        <w:pStyle w:val="Ttulo2"/>
      </w:pPr>
      <w:bookmarkStart w:id="9" w:name="_Toc204768420"/>
      <w:r>
        <w:t xml:space="preserve">2.1 </w:t>
      </w:r>
      <w:r w:rsidR="00AE654D">
        <w:t>Metodologías de recopilación de información</w:t>
      </w:r>
      <w:bookmarkEnd w:id="9"/>
    </w:p>
    <w:p w14:paraId="1C0E569F" w14:textId="1C20FF29" w:rsidR="007C6688" w:rsidRDefault="00AE654D" w:rsidP="00FB436E">
      <w:pPr>
        <w:rPr>
          <w:lang w:val="es-419" w:eastAsia="es-CO"/>
        </w:rPr>
      </w:pPr>
      <w:r w:rsidRPr="00AE654D">
        <w:rPr>
          <w:lang w:val="es-419" w:eastAsia="es-CO"/>
        </w:rPr>
        <w:t>La recopilación de información consiste en obtener, filtrar y estructurar datos provenientes de diferentes fuentes, con el objetivo de utilizarlos para análisis, investigaciones o toma de decisiones específicas</w:t>
      </w:r>
      <w:r w:rsidR="007C6688" w:rsidRPr="007C6688">
        <w:rPr>
          <w:lang w:val="es-419" w:eastAsia="es-CO"/>
        </w:rPr>
        <w:t>.</w:t>
      </w:r>
    </w:p>
    <w:p w14:paraId="75C32E6F" w14:textId="0F0B2C80" w:rsidR="00AE654D" w:rsidRPr="0074060B" w:rsidRDefault="00AE654D" w:rsidP="0074060B">
      <w:pPr>
        <w:pStyle w:val="Figura"/>
      </w:pPr>
      <w:r w:rsidRPr="0074060B">
        <w:t xml:space="preserve">Figura 5. </w:t>
      </w:r>
      <w:r w:rsidRPr="004A74CB">
        <w:rPr>
          <w:b w:val="0"/>
          <w:bCs w:val="0"/>
        </w:rPr>
        <w:t>Características principales de la recopilación de información</w:t>
      </w:r>
    </w:p>
    <w:p w14:paraId="12C524A3" w14:textId="25CFCB67" w:rsidR="00AE654D" w:rsidRPr="00AE654D" w:rsidRDefault="00AE654D" w:rsidP="00AE654D">
      <w:pPr>
        <w:rPr>
          <w:lang w:val="es-419" w:eastAsia="es-CO"/>
        </w:rPr>
      </w:pPr>
      <w:r w:rsidRPr="00AE654D">
        <w:rPr>
          <w:noProof/>
          <w:lang w:val="es-419" w:eastAsia="es-CO"/>
        </w:rPr>
        <w:drawing>
          <wp:anchor distT="0" distB="0" distL="114300" distR="114300" simplePos="0" relativeHeight="251665408" behindDoc="0" locked="0" layoutInCell="1" allowOverlap="1" wp14:anchorId="2FBAEAE3" wp14:editId="74850834">
            <wp:simplePos x="0" y="0"/>
            <wp:positionH relativeFrom="column">
              <wp:posOffset>1437773</wp:posOffset>
            </wp:positionH>
            <wp:positionV relativeFrom="paragraph">
              <wp:posOffset>27940</wp:posOffset>
            </wp:positionV>
            <wp:extent cx="3314700" cy="3911600"/>
            <wp:effectExtent l="0" t="0" r="0" b="0"/>
            <wp:wrapSquare wrapText="bothSides"/>
            <wp:docPr id="271134753" name="Imagen 1" descr="En la figura 5 se presentan las características principales del proceso de recopilación de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34753" name="Imagen 1" descr="En la figura 5 se presentan las características principales del proceso de recopilación de información."/>
                    <pic:cNvPicPr/>
                  </pic:nvPicPr>
                  <pic:blipFill>
                    <a:blip r:embed="rId19">
                      <a:extLst>
                        <a:ext uri="{28A0092B-C50C-407E-A947-70E740481C1C}">
                          <a14:useLocalDpi xmlns:a14="http://schemas.microsoft.com/office/drawing/2010/main" val="0"/>
                        </a:ext>
                      </a:extLst>
                    </a:blip>
                    <a:stretch>
                      <a:fillRect/>
                    </a:stretch>
                  </pic:blipFill>
                  <pic:spPr>
                    <a:xfrm>
                      <a:off x="0" y="0"/>
                      <a:ext cx="3314700" cy="3911600"/>
                    </a:xfrm>
                    <a:prstGeom prst="rect">
                      <a:avLst/>
                    </a:prstGeom>
                  </pic:spPr>
                </pic:pic>
              </a:graphicData>
            </a:graphic>
            <wp14:sizeRelH relativeFrom="page">
              <wp14:pctWidth>0</wp14:pctWidth>
            </wp14:sizeRelH>
            <wp14:sizeRelV relativeFrom="page">
              <wp14:pctHeight>0</wp14:pctHeight>
            </wp14:sizeRelV>
          </wp:anchor>
        </w:drawing>
      </w:r>
    </w:p>
    <w:p w14:paraId="5B006F67" w14:textId="77777777" w:rsidR="00C157A6" w:rsidRDefault="00C157A6" w:rsidP="00AE654D">
      <w:pPr>
        <w:rPr>
          <w:b/>
          <w:bCs/>
          <w:lang w:val="es-419" w:eastAsia="es-CO"/>
        </w:rPr>
      </w:pPr>
    </w:p>
    <w:p w14:paraId="3DCAFE28" w14:textId="77777777" w:rsidR="00C157A6" w:rsidRDefault="00C157A6" w:rsidP="00AE654D">
      <w:pPr>
        <w:rPr>
          <w:b/>
          <w:bCs/>
          <w:lang w:val="es-419" w:eastAsia="es-CO"/>
        </w:rPr>
      </w:pPr>
    </w:p>
    <w:p w14:paraId="216C4E5E" w14:textId="77777777" w:rsidR="00C157A6" w:rsidRDefault="00C157A6" w:rsidP="00AE654D">
      <w:pPr>
        <w:rPr>
          <w:b/>
          <w:bCs/>
          <w:lang w:val="es-419" w:eastAsia="es-CO"/>
        </w:rPr>
      </w:pPr>
    </w:p>
    <w:p w14:paraId="54382494" w14:textId="77777777" w:rsidR="00C157A6" w:rsidRDefault="00C157A6" w:rsidP="00AE654D">
      <w:pPr>
        <w:rPr>
          <w:b/>
          <w:bCs/>
          <w:lang w:val="es-419" w:eastAsia="es-CO"/>
        </w:rPr>
      </w:pPr>
    </w:p>
    <w:p w14:paraId="1B7299BF" w14:textId="77777777" w:rsidR="00C157A6" w:rsidRDefault="00C157A6" w:rsidP="00AE654D">
      <w:pPr>
        <w:rPr>
          <w:b/>
          <w:bCs/>
          <w:lang w:val="es-419" w:eastAsia="es-CO"/>
        </w:rPr>
      </w:pPr>
    </w:p>
    <w:p w14:paraId="6C7C61BC" w14:textId="77777777" w:rsidR="00C157A6" w:rsidRDefault="00C157A6" w:rsidP="00AE654D">
      <w:pPr>
        <w:rPr>
          <w:b/>
          <w:bCs/>
          <w:lang w:val="es-419" w:eastAsia="es-CO"/>
        </w:rPr>
      </w:pPr>
    </w:p>
    <w:p w14:paraId="761E8274" w14:textId="77777777" w:rsidR="00C157A6" w:rsidRDefault="00C157A6" w:rsidP="00AE654D">
      <w:pPr>
        <w:rPr>
          <w:b/>
          <w:bCs/>
          <w:lang w:val="es-419" w:eastAsia="es-CO"/>
        </w:rPr>
      </w:pPr>
    </w:p>
    <w:p w14:paraId="3816BF4E" w14:textId="77777777" w:rsidR="00C157A6" w:rsidRDefault="00C157A6" w:rsidP="00AE654D">
      <w:pPr>
        <w:rPr>
          <w:b/>
          <w:bCs/>
          <w:lang w:val="es-419" w:eastAsia="es-CO"/>
        </w:rPr>
      </w:pPr>
    </w:p>
    <w:p w14:paraId="61E0E288" w14:textId="0B7F9228" w:rsidR="00AE654D" w:rsidRPr="00AE654D" w:rsidRDefault="00AE654D" w:rsidP="004F49C1">
      <w:pPr>
        <w:ind w:left="708" w:firstLine="1"/>
        <w:rPr>
          <w:lang w:val="es-419" w:eastAsia="es-CO"/>
        </w:rPr>
      </w:pPr>
      <w:r w:rsidRPr="00AE654D">
        <w:rPr>
          <w:b/>
          <w:bCs/>
          <w:lang w:val="es-419" w:eastAsia="es-CO"/>
        </w:rPr>
        <w:lastRenderedPageBreak/>
        <w:t>Recolección de datos</w:t>
      </w:r>
      <w:r w:rsidRPr="00AE654D">
        <w:rPr>
          <w:lang w:val="es-419" w:eastAsia="es-CO"/>
        </w:rPr>
        <w:t>: se obtiene información de fuentes como encuestas, entrevistas, bases de datos, documentos, internet, sensores, etc.</w:t>
      </w:r>
    </w:p>
    <w:p w14:paraId="0B5F7911" w14:textId="77777777" w:rsidR="00AE654D" w:rsidRPr="00AE654D" w:rsidRDefault="00AE654D" w:rsidP="004F49C1">
      <w:pPr>
        <w:ind w:left="708" w:firstLine="1"/>
        <w:rPr>
          <w:lang w:val="es-419" w:eastAsia="es-CO"/>
        </w:rPr>
      </w:pPr>
      <w:r w:rsidRPr="00AE654D">
        <w:rPr>
          <w:b/>
          <w:bCs/>
          <w:lang w:val="es-419" w:eastAsia="es-CO"/>
        </w:rPr>
        <w:t>Selección y filtrado</w:t>
      </w:r>
      <w:r w:rsidRPr="00AE654D">
        <w:rPr>
          <w:lang w:val="es-419" w:eastAsia="es-CO"/>
        </w:rPr>
        <w:t>: no toda la información es útil, por lo que se elige la más relevante según los objetivos.</w:t>
      </w:r>
    </w:p>
    <w:p w14:paraId="68B425BD" w14:textId="77777777" w:rsidR="00AE654D" w:rsidRPr="00AE654D" w:rsidRDefault="00AE654D" w:rsidP="004F49C1">
      <w:pPr>
        <w:ind w:left="708" w:firstLine="1"/>
        <w:rPr>
          <w:lang w:val="es-419" w:eastAsia="es-CO"/>
        </w:rPr>
      </w:pPr>
      <w:r w:rsidRPr="00AE654D">
        <w:rPr>
          <w:b/>
          <w:bCs/>
          <w:lang w:val="es-419" w:eastAsia="es-CO"/>
        </w:rPr>
        <w:t>Organización</w:t>
      </w:r>
      <w:r w:rsidRPr="00AE654D">
        <w:rPr>
          <w:lang w:val="es-419" w:eastAsia="es-CO"/>
        </w:rPr>
        <w:t>: los datos se estructuran para facilitar su análisis (por ejemplo, en tablas, informes o sistemas digitales).</w:t>
      </w:r>
    </w:p>
    <w:p w14:paraId="1664E2E5" w14:textId="6218B613" w:rsidR="00AE654D" w:rsidRDefault="00AE654D" w:rsidP="00AE654D">
      <w:pPr>
        <w:rPr>
          <w:lang w:val="es-419" w:eastAsia="es-CO"/>
        </w:rPr>
      </w:pPr>
      <w:r w:rsidRPr="00AE654D">
        <w:rPr>
          <w:b/>
          <w:bCs/>
          <w:lang w:val="es-419" w:eastAsia="es-CO"/>
        </w:rPr>
        <w:t>Verificación</w:t>
      </w:r>
      <w:r w:rsidRPr="00AE654D">
        <w:rPr>
          <w:lang w:val="es-419" w:eastAsia="es-CO"/>
        </w:rPr>
        <w:t>: se valida la calidad y precisión de la información recopilada.</w:t>
      </w:r>
    </w:p>
    <w:p w14:paraId="54276283" w14:textId="2D4A48C2" w:rsidR="00AE654D" w:rsidRPr="004B66F4" w:rsidRDefault="004B66F4" w:rsidP="00AE654D">
      <w:pPr>
        <w:ind w:firstLine="0"/>
        <w:rPr>
          <w:sz w:val="22"/>
          <w:lang w:val="es-419" w:eastAsia="es-CO"/>
        </w:rPr>
      </w:pPr>
      <w:r>
        <w:rPr>
          <w:b/>
          <w:bCs/>
          <w:sz w:val="22"/>
          <w:lang w:val="es-419" w:eastAsia="es-CO"/>
        </w:rPr>
        <w:t xml:space="preserve">Fuente: </w:t>
      </w:r>
      <w:r w:rsidRPr="004B66F4">
        <w:rPr>
          <w:sz w:val="22"/>
          <w:lang w:val="es-419" w:eastAsia="es-CO"/>
        </w:rPr>
        <w:t>SENA, 2025.</w:t>
      </w:r>
    </w:p>
    <w:p w14:paraId="7434CC18" w14:textId="25147DC4" w:rsidR="00AE654D" w:rsidRDefault="00AE654D" w:rsidP="00AE654D">
      <w:pPr>
        <w:rPr>
          <w:szCs w:val="28"/>
          <w:lang w:val="es-419" w:eastAsia="es-CO"/>
        </w:rPr>
      </w:pPr>
      <w:r w:rsidRPr="00AE654D">
        <w:rPr>
          <w:szCs w:val="28"/>
          <w:lang w:val="es-419" w:eastAsia="es-CO"/>
        </w:rPr>
        <w:t>A continuación, se presentan las principales metodologías utilizadas en la recopilación de información:</w:t>
      </w:r>
    </w:p>
    <w:p w14:paraId="75336936" w14:textId="47321133" w:rsidR="00AE654D" w:rsidRDefault="00AE654D" w:rsidP="00AE654D">
      <w:pPr>
        <w:pStyle w:val="Tabla"/>
        <w:rPr>
          <w:lang w:val="es-419" w:eastAsia="es-CO"/>
        </w:rPr>
      </w:pPr>
      <w:r w:rsidRPr="00AE654D">
        <w:rPr>
          <w:lang w:val="es-419" w:eastAsia="es-CO"/>
        </w:rPr>
        <w:t>Principales metodologías para la recopilación de información</w:t>
      </w:r>
    </w:p>
    <w:tbl>
      <w:tblPr>
        <w:tblStyle w:val="SENA"/>
        <w:tblW w:w="9209" w:type="dxa"/>
        <w:tblLayout w:type="fixed"/>
        <w:tblLook w:val="04A0" w:firstRow="1" w:lastRow="0" w:firstColumn="1" w:lastColumn="0" w:noHBand="0" w:noVBand="1"/>
        <w:tblCaption w:val="Principales metodologías para la recopilación de información"/>
        <w:tblDescription w:val="En la tabla 5 se presentan las metodologías para la recopilación de información"/>
      </w:tblPr>
      <w:tblGrid>
        <w:gridCol w:w="1838"/>
        <w:gridCol w:w="4394"/>
        <w:gridCol w:w="2977"/>
      </w:tblGrid>
      <w:tr w:rsidR="00AE654D" w:rsidRPr="005F0B71" w14:paraId="1B591A44" w14:textId="77777777" w:rsidTr="0038384F">
        <w:trPr>
          <w:cnfStyle w:val="100000000000" w:firstRow="1" w:lastRow="0" w:firstColumn="0" w:lastColumn="0" w:oddVBand="0" w:evenVBand="0" w:oddHBand="0" w:evenHBand="0" w:firstRowFirstColumn="0" w:firstRowLastColumn="0" w:lastRowFirstColumn="0" w:lastRowLastColumn="0"/>
          <w:tblHeader/>
        </w:trPr>
        <w:tc>
          <w:tcPr>
            <w:tcW w:w="1838" w:type="dxa"/>
          </w:tcPr>
          <w:p w14:paraId="3C8F5ED0" w14:textId="5308F0BD" w:rsidR="00AE654D" w:rsidRPr="009A5188" w:rsidRDefault="00AE654D" w:rsidP="00AE654D">
            <w:pPr>
              <w:pStyle w:val="TextoTablas"/>
              <w:jc w:val="center"/>
              <w:rPr>
                <w:szCs w:val="24"/>
              </w:rPr>
            </w:pPr>
            <w:r w:rsidRPr="002B2E7A">
              <w:t>Metodología</w:t>
            </w:r>
          </w:p>
        </w:tc>
        <w:tc>
          <w:tcPr>
            <w:tcW w:w="4394" w:type="dxa"/>
          </w:tcPr>
          <w:p w14:paraId="63353344" w14:textId="739D2BF8" w:rsidR="00AE654D" w:rsidRPr="009A5188" w:rsidRDefault="00AE654D" w:rsidP="00AE654D">
            <w:pPr>
              <w:pStyle w:val="TextoTablas"/>
              <w:jc w:val="center"/>
              <w:rPr>
                <w:szCs w:val="24"/>
              </w:rPr>
            </w:pPr>
            <w:r w:rsidRPr="002B2E7A">
              <w:t>Descripción</w:t>
            </w:r>
          </w:p>
        </w:tc>
        <w:tc>
          <w:tcPr>
            <w:tcW w:w="2977" w:type="dxa"/>
          </w:tcPr>
          <w:p w14:paraId="0AFCB284" w14:textId="4E550C97" w:rsidR="00AE654D" w:rsidRDefault="00AE654D" w:rsidP="00AE654D">
            <w:pPr>
              <w:pStyle w:val="TextoTablas"/>
              <w:jc w:val="center"/>
              <w:rPr>
                <w:szCs w:val="24"/>
              </w:rPr>
            </w:pPr>
            <w:r w:rsidRPr="002B2E7A">
              <w:t>Implementación</w:t>
            </w:r>
          </w:p>
        </w:tc>
      </w:tr>
      <w:tr w:rsidR="00AE654D" w:rsidRPr="005F0B71" w14:paraId="2B4DC586" w14:textId="77777777" w:rsidTr="0038384F">
        <w:trPr>
          <w:cnfStyle w:val="000000100000" w:firstRow="0" w:lastRow="0" w:firstColumn="0" w:lastColumn="0" w:oddVBand="0" w:evenVBand="0" w:oddHBand="1" w:evenHBand="0" w:firstRowFirstColumn="0" w:firstRowLastColumn="0" w:lastRowFirstColumn="0" w:lastRowLastColumn="0"/>
        </w:trPr>
        <w:tc>
          <w:tcPr>
            <w:tcW w:w="1838" w:type="dxa"/>
          </w:tcPr>
          <w:p w14:paraId="445171E7" w14:textId="78818B13" w:rsidR="00AE654D" w:rsidRPr="0038384F" w:rsidRDefault="00AE654D" w:rsidP="00AE654D">
            <w:pPr>
              <w:pStyle w:val="TextoTablas"/>
              <w:rPr>
                <w:b/>
                <w:bCs/>
                <w:szCs w:val="24"/>
              </w:rPr>
            </w:pPr>
            <w:r w:rsidRPr="0038384F">
              <w:rPr>
                <w:b/>
                <w:bCs/>
              </w:rPr>
              <w:t>Encuestas y cuestionarios</w:t>
            </w:r>
          </w:p>
        </w:tc>
        <w:tc>
          <w:tcPr>
            <w:tcW w:w="4394" w:type="dxa"/>
          </w:tcPr>
          <w:p w14:paraId="038B8489" w14:textId="41B6C609" w:rsidR="00AE654D" w:rsidRPr="00C0347D" w:rsidRDefault="00AE654D" w:rsidP="00AE654D">
            <w:pPr>
              <w:pStyle w:val="TextoTablas"/>
              <w:rPr>
                <w:b/>
                <w:bCs/>
                <w:szCs w:val="24"/>
              </w:rPr>
            </w:pPr>
            <w:r w:rsidRPr="002B2E7A">
              <w:t xml:space="preserve">Es un mecanismo de recolección popular que permite obtener datos directamente de los sujetos de interés. Para garantizar de forma correcta su diseño es necesario tener en cuenta las variables requeridas y formular preguntas que permitan cumplir los objetivos. </w:t>
            </w:r>
          </w:p>
        </w:tc>
        <w:tc>
          <w:tcPr>
            <w:tcW w:w="2977" w:type="dxa"/>
          </w:tcPr>
          <w:p w14:paraId="1A68388A" w14:textId="4F160E59" w:rsidR="00AE654D" w:rsidRPr="009A29DE" w:rsidRDefault="00AE654D" w:rsidP="00AE654D">
            <w:pPr>
              <w:pStyle w:val="TextoTablas"/>
              <w:rPr>
                <w:szCs w:val="24"/>
              </w:rPr>
            </w:pPr>
            <w:r w:rsidRPr="002B2E7A">
              <w:t>Formularios digitales (</w:t>
            </w:r>
            <w:r w:rsidRPr="00FD6743">
              <w:rPr>
                <w:rStyle w:val="Extranjerismo"/>
                <w:lang w:val="es-CO"/>
              </w:rPr>
              <w:t xml:space="preserve">Google y Microsoft </w:t>
            </w:r>
            <w:proofErr w:type="spellStart"/>
            <w:r w:rsidRPr="00FD6743">
              <w:rPr>
                <w:rStyle w:val="Extranjerismo"/>
                <w:lang w:val="es-CO"/>
              </w:rPr>
              <w:t>Forms</w:t>
            </w:r>
            <w:proofErr w:type="spellEnd"/>
            <w:r w:rsidRPr="00FD6743">
              <w:rPr>
                <w:rStyle w:val="Extranjerismo"/>
                <w:lang w:val="es-CO"/>
              </w:rPr>
              <w:t xml:space="preserve">, </w:t>
            </w:r>
            <w:proofErr w:type="spellStart"/>
            <w:r w:rsidRPr="00FD6743">
              <w:rPr>
                <w:rStyle w:val="Extranjerismo"/>
                <w:lang w:val="es-CO"/>
              </w:rPr>
              <w:t>Typeform</w:t>
            </w:r>
            <w:proofErr w:type="spellEnd"/>
            <w:r w:rsidRPr="002B2E7A">
              <w:t>) o físicos.</w:t>
            </w:r>
          </w:p>
        </w:tc>
      </w:tr>
      <w:tr w:rsidR="00AE654D" w:rsidRPr="005F0B71" w14:paraId="7FDC5EB9" w14:textId="77777777" w:rsidTr="0038384F">
        <w:tc>
          <w:tcPr>
            <w:tcW w:w="1838" w:type="dxa"/>
          </w:tcPr>
          <w:p w14:paraId="619F72C7" w14:textId="2F57ED75" w:rsidR="00AE654D" w:rsidRPr="0038384F" w:rsidRDefault="00AE654D" w:rsidP="00AE654D">
            <w:pPr>
              <w:pStyle w:val="TextoTablas"/>
              <w:rPr>
                <w:b/>
                <w:bCs/>
                <w:sz w:val="28"/>
                <w:szCs w:val="28"/>
              </w:rPr>
            </w:pPr>
            <w:r w:rsidRPr="0038384F">
              <w:rPr>
                <w:b/>
                <w:bCs/>
              </w:rPr>
              <w:t>Entrevistas</w:t>
            </w:r>
          </w:p>
        </w:tc>
        <w:tc>
          <w:tcPr>
            <w:tcW w:w="4394" w:type="dxa"/>
          </w:tcPr>
          <w:p w14:paraId="3D0338F9" w14:textId="5B3D7EDD" w:rsidR="00AE654D" w:rsidRPr="00C0347D" w:rsidRDefault="00AE654D" w:rsidP="00AE654D">
            <w:pPr>
              <w:pStyle w:val="TextoTablas"/>
              <w:rPr>
                <w:b/>
                <w:bCs/>
                <w:sz w:val="28"/>
                <w:szCs w:val="28"/>
              </w:rPr>
            </w:pPr>
            <w:r w:rsidRPr="002B2E7A">
              <w:t>Son un tipo de herramienta que se realiza de manera individual, y consiste en la aplicación de un cuestionario que puede ser estructurado o no. Antes de aplicarse se debe definir las variables a identificar para obtener los datos adecuados.</w:t>
            </w:r>
          </w:p>
        </w:tc>
        <w:tc>
          <w:tcPr>
            <w:tcW w:w="2977" w:type="dxa"/>
          </w:tcPr>
          <w:p w14:paraId="3FAD8BE3" w14:textId="6138CA90" w:rsidR="00AE654D" w:rsidRPr="00AE654D" w:rsidRDefault="00AE654D" w:rsidP="00AE654D">
            <w:pPr>
              <w:pStyle w:val="TextoTablas"/>
              <w:rPr>
                <w:rStyle w:val="Extranjerismo"/>
                <w:lang w:val="es-CO"/>
              </w:rPr>
            </w:pPr>
            <w:r w:rsidRPr="002B2E7A">
              <w:t>Entrevista</w:t>
            </w:r>
          </w:p>
        </w:tc>
      </w:tr>
      <w:tr w:rsidR="00AE654D" w:rsidRPr="005F0B71" w14:paraId="7017F23D" w14:textId="77777777" w:rsidTr="0038384F">
        <w:trPr>
          <w:cnfStyle w:val="000000100000" w:firstRow="0" w:lastRow="0" w:firstColumn="0" w:lastColumn="0" w:oddVBand="0" w:evenVBand="0" w:oddHBand="1" w:evenHBand="0" w:firstRowFirstColumn="0" w:firstRowLastColumn="0" w:lastRowFirstColumn="0" w:lastRowLastColumn="0"/>
        </w:trPr>
        <w:tc>
          <w:tcPr>
            <w:tcW w:w="1838" w:type="dxa"/>
          </w:tcPr>
          <w:p w14:paraId="43580DB8" w14:textId="74720E13" w:rsidR="00AE654D" w:rsidRPr="0038384F" w:rsidRDefault="00AE654D" w:rsidP="00AE654D">
            <w:pPr>
              <w:pStyle w:val="TextoTablas"/>
              <w:rPr>
                <w:b/>
                <w:bCs/>
              </w:rPr>
            </w:pPr>
            <w:r w:rsidRPr="0038384F">
              <w:rPr>
                <w:b/>
                <w:bCs/>
              </w:rPr>
              <w:t>Observación</w:t>
            </w:r>
          </w:p>
        </w:tc>
        <w:tc>
          <w:tcPr>
            <w:tcW w:w="4394" w:type="dxa"/>
          </w:tcPr>
          <w:p w14:paraId="24131ABF" w14:textId="5692DB19" w:rsidR="00AE654D" w:rsidRPr="00C0347D" w:rsidRDefault="00AE654D" w:rsidP="00AE654D">
            <w:pPr>
              <w:pStyle w:val="TextoTablas"/>
              <w:rPr>
                <w:b/>
                <w:bCs/>
              </w:rPr>
            </w:pPr>
            <w:r w:rsidRPr="002B2E7A">
              <w:t xml:space="preserve">Es una técnica simple que pretende reconocer el comportamiento del objeto de estudio de manera directa, y su </w:t>
            </w:r>
            <w:r w:rsidRPr="002B2E7A">
              <w:lastRenderedPageBreak/>
              <w:t xml:space="preserve">aplicación no requiere gran disponibilidad de recursos. </w:t>
            </w:r>
          </w:p>
        </w:tc>
        <w:tc>
          <w:tcPr>
            <w:tcW w:w="2977" w:type="dxa"/>
          </w:tcPr>
          <w:p w14:paraId="0BF5CF22" w14:textId="5AEC3302" w:rsidR="00AE654D" w:rsidRPr="00636EE2" w:rsidRDefault="00AE654D" w:rsidP="00AE654D">
            <w:pPr>
              <w:pStyle w:val="TextoTablas"/>
            </w:pPr>
            <w:r w:rsidRPr="002B2E7A">
              <w:lastRenderedPageBreak/>
              <w:t>Recolección de datos en tiempo real.</w:t>
            </w:r>
          </w:p>
        </w:tc>
      </w:tr>
      <w:tr w:rsidR="00AE654D" w:rsidRPr="005F0B71" w14:paraId="79A64273" w14:textId="77777777" w:rsidTr="0038384F">
        <w:tc>
          <w:tcPr>
            <w:tcW w:w="1838" w:type="dxa"/>
          </w:tcPr>
          <w:p w14:paraId="67017252" w14:textId="47AD5CFB" w:rsidR="00AE654D" w:rsidRPr="0038384F" w:rsidRDefault="00AE654D" w:rsidP="00AE654D">
            <w:pPr>
              <w:pStyle w:val="TextoTablas"/>
              <w:rPr>
                <w:b/>
                <w:bCs/>
              </w:rPr>
            </w:pPr>
            <w:r w:rsidRPr="0038384F">
              <w:rPr>
                <w:b/>
                <w:bCs/>
              </w:rPr>
              <w:t>Grupos focales</w:t>
            </w:r>
          </w:p>
        </w:tc>
        <w:tc>
          <w:tcPr>
            <w:tcW w:w="4394" w:type="dxa"/>
          </w:tcPr>
          <w:p w14:paraId="3D8BA2C2" w14:textId="60D4E8B7" w:rsidR="00AE654D" w:rsidRPr="00463D87" w:rsidRDefault="00AE654D" w:rsidP="00AE654D">
            <w:pPr>
              <w:pStyle w:val="TextoTablas"/>
            </w:pPr>
            <w:r w:rsidRPr="002B2E7A">
              <w:t>Consiste en desarrollar una entrevista colectiva que permite contrastar las respuestas de los participantes y fomentar la discusión sobre el tema tratado, de esta manera es posible enriquecer los datos y ver las diversas perspectivas sobre una problemática.</w:t>
            </w:r>
          </w:p>
        </w:tc>
        <w:tc>
          <w:tcPr>
            <w:tcW w:w="2977" w:type="dxa"/>
          </w:tcPr>
          <w:p w14:paraId="30EFC6B1" w14:textId="62F0A505" w:rsidR="00AE654D" w:rsidRPr="00463D87" w:rsidRDefault="00AE654D" w:rsidP="00AE654D">
            <w:pPr>
              <w:pStyle w:val="TextoTablas"/>
            </w:pPr>
            <w:r w:rsidRPr="002B2E7A">
              <w:t>Entrevista grupal</w:t>
            </w:r>
          </w:p>
        </w:tc>
      </w:tr>
      <w:tr w:rsidR="00FD6743" w:rsidRPr="005F0B71" w14:paraId="3E7F5AE1" w14:textId="77777777" w:rsidTr="0038384F">
        <w:trPr>
          <w:cnfStyle w:val="000000100000" w:firstRow="0" w:lastRow="0" w:firstColumn="0" w:lastColumn="0" w:oddVBand="0" w:evenVBand="0" w:oddHBand="1" w:evenHBand="0" w:firstRowFirstColumn="0" w:firstRowLastColumn="0" w:lastRowFirstColumn="0" w:lastRowLastColumn="0"/>
        </w:trPr>
        <w:tc>
          <w:tcPr>
            <w:tcW w:w="1838" w:type="dxa"/>
          </w:tcPr>
          <w:p w14:paraId="2E2540B1" w14:textId="6C4C2A20" w:rsidR="00AE654D" w:rsidRPr="0038384F" w:rsidRDefault="00AE654D" w:rsidP="00AE654D">
            <w:pPr>
              <w:pStyle w:val="TextoTablas"/>
              <w:rPr>
                <w:b/>
                <w:bCs/>
              </w:rPr>
            </w:pPr>
            <w:r w:rsidRPr="0038384F">
              <w:rPr>
                <w:b/>
                <w:bCs/>
              </w:rPr>
              <w:t>Minería de datos</w:t>
            </w:r>
          </w:p>
        </w:tc>
        <w:tc>
          <w:tcPr>
            <w:tcW w:w="4394" w:type="dxa"/>
          </w:tcPr>
          <w:p w14:paraId="662F8BC2" w14:textId="50D2E6A9" w:rsidR="00AE654D" w:rsidRPr="00463D87" w:rsidRDefault="00AE654D" w:rsidP="00AE654D">
            <w:pPr>
              <w:pStyle w:val="TextoTablas"/>
            </w:pPr>
            <w:r w:rsidRPr="002B2E7A">
              <w:t>Es el proceso de descubrir patrones, correlaciones y tendencias ocultas en grandes conjuntos de datos mediante técnicas estadísticas</w:t>
            </w:r>
            <w:r w:rsidR="002060AE">
              <w:t>.</w:t>
            </w:r>
          </w:p>
        </w:tc>
        <w:tc>
          <w:tcPr>
            <w:tcW w:w="2977" w:type="dxa"/>
          </w:tcPr>
          <w:p w14:paraId="491179ED" w14:textId="2D6366F2" w:rsidR="00AE654D" w:rsidRPr="00463D87" w:rsidRDefault="00AE654D" w:rsidP="00AE654D">
            <w:pPr>
              <w:pStyle w:val="TextoTablas"/>
            </w:pPr>
            <w:r w:rsidRPr="002B2E7A">
              <w:t xml:space="preserve">Uso de IA y </w:t>
            </w:r>
            <w:r w:rsidRPr="00FD6743">
              <w:rPr>
                <w:rStyle w:val="Extranjerismo"/>
                <w:lang w:val="es-CO"/>
              </w:rPr>
              <w:t xml:space="preserve">machine </w:t>
            </w:r>
            <w:proofErr w:type="spellStart"/>
            <w:r w:rsidRPr="00FD6743">
              <w:rPr>
                <w:rStyle w:val="Extranjerismo"/>
                <w:lang w:val="es-CO"/>
              </w:rPr>
              <w:t>learning</w:t>
            </w:r>
            <w:proofErr w:type="spellEnd"/>
            <w:r w:rsidRPr="00FD6743">
              <w:rPr>
                <w:rStyle w:val="Extranjerismo"/>
                <w:lang w:val="es-CO"/>
              </w:rPr>
              <w:t>.</w:t>
            </w:r>
          </w:p>
        </w:tc>
      </w:tr>
      <w:tr w:rsidR="00AE654D" w:rsidRPr="005F0B71" w14:paraId="73A5D730" w14:textId="77777777" w:rsidTr="0038384F">
        <w:tc>
          <w:tcPr>
            <w:tcW w:w="1838" w:type="dxa"/>
          </w:tcPr>
          <w:p w14:paraId="54C33D7B" w14:textId="45E7B2D7" w:rsidR="00AE654D" w:rsidRPr="0038384F" w:rsidRDefault="00AE654D" w:rsidP="00AE654D">
            <w:pPr>
              <w:pStyle w:val="TextoTablas"/>
              <w:rPr>
                <w:rStyle w:val="Extranjerismo"/>
                <w:b/>
                <w:bCs/>
              </w:rPr>
            </w:pPr>
            <w:proofErr w:type="spellStart"/>
            <w:r w:rsidRPr="0038384F">
              <w:rPr>
                <w:rStyle w:val="Extranjerismo"/>
                <w:b/>
                <w:bCs/>
              </w:rPr>
              <w:t>Webscraping</w:t>
            </w:r>
            <w:proofErr w:type="spellEnd"/>
          </w:p>
        </w:tc>
        <w:tc>
          <w:tcPr>
            <w:tcW w:w="4394" w:type="dxa"/>
          </w:tcPr>
          <w:p w14:paraId="611A88C0" w14:textId="743D0741" w:rsidR="00AE654D" w:rsidRPr="005E2304" w:rsidRDefault="00AE654D" w:rsidP="00AE654D">
            <w:pPr>
              <w:pStyle w:val="TextoTablas"/>
            </w:pPr>
            <w:r w:rsidRPr="002B2E7A">
              <w:t xml:space="preserve">Técnica para extraer información automatizada de sitios </w:t>
            </w:r>
            <w:r w:rsidRPr="00FD6743">
              <w:rPr>
                <w:rStyle w:val="Extranjerismo"/>
                <w:lang w:val="es-CO"/>
              </w:rPr>
              <w:t>web</w:t>
            </w:r>
            <w:r w:rsidRPr="002B2E7A">
              <w:t xml:space="preserve"> mediante </w:t>
            </w:r>
            <w:proofErr w:type="spellStart"/>
            <w:r w:rsidRPr="00FD6743">
              <w:rPr>
                <w:rStyle w:val="Extranjerismo"/>
                <w:lang w:val="es-CO"/>
              </w:rPr>
              <w:t>bots</w:t>
            </w:r>
            <w:proofErr w:type="spellEnd"/>
            <w:r w:rsidRPr="002B2E7A">
              <w:t xml:space="preserve"> o </w:t>
            </w:r>
            <w:r w:rsidRPr="00FD6743">
              <w:rPr>
                <w:rStyle w:val="Extranjerismo"/>
                <w:lang w:val="es-CO"/>
              </w:rPr>
              <w:t>scripts</w:t>
            </w:r>
            <w:r w:rsidRPr="002B2E7A">
              <w:t>, convirtiendo datos no estructurados en estructurados.</w:t>
            </w:r>
          </w:p>
        </w:tc>
        <w:tc>
          <w:tcPr>
            <w:tcW w:w="2977" w:type="dxa"/>
          </w:tcPr>
          <w:p w14:paraId="51FD0B42" w14:textId="644C4751" w:rsidR="00AE654D" w:rsidRPr="005E2304" w:rsidRDefault="00AE654D" w:rsidP="00AE654D">
            <w:pPr>
              <w:pStyle w:val="TextoTablas"/>
            </w:pPr>
            <w:r w:rsidRPr="002B2E7A">
              <w:t xml:space="preserve">Automatización de recolección de datos desde páginas </w:t>
            </w:r>
            <w:r w:rsidRPr="00FD6743">
              <w:rPr>
                <w:rStyle w:val="Extranjerismo"/>
                <w:lang w:val="es-CO"/>
              </w:rPr>
              <w:t>web</w:t>
            </w:r>
            <w:r w:rsidRPr="002B2E7A">
              <w:t>.</w:t>
            </w:r>
          </w:p>
        </w:tc>
      </w:tr>
      <w:tr w:rsidR="00FD6743" w:rsidRPr="005F0B71" w14:paraId="59A11563" w14:textId="77777777" w:rsidTr="0038384F">
        <w:trPr>
          <w:cnfStyle w:val="000000100000" w:firstRow="0" w:lastRow="0" w:firstColumn="0" w:lastColumn="0" w:oddVBand="0" w:evenVBand="0" w:oddHBand="1" w:evenHBand="0" w:firstRowFirstColumn="0" w:firstRowLastColumn="0" w:lastRowFirstColumn="0" w:lastRowLastColumn="0"/>
        </w:trPr>
        <w:tc>
          <w:tcPr>
            <w:tcW w:w="1838" w:type="dxa"/>
          </w:tcPr>
          <w:p w14:paraId="1F1BD193" w14:textId="4D435526" w:rsidR="00AE654D" w:rsidRPr="0038384F" w:rsidRDefault="00AE654D" w:rsidP="00AE654D">
            <w:pPr>
              <w:pStyle w:val="TextoTablas"/>
              <w:rPr>
                <w:b/>
                <w:bCs/>
              </w:rPr>
            </w:pPr>
            <w:r w:rsidRPr="0038384F">
              <w:rPr>
                <w:b/>
                <w:bCs/>
              </w:rPr>
              <w:t>Sensores y IOT</w:t>
            </w:r>
          </w:p>
        </w:tc>
        <w:tc>
          <w:tcPr>
            <w:tcW w:w="4394" w:type="dxa"/>
          </w:tcPr>
          <w:p w14:paraId="0943BDE9" w14:textId="2B2677BC" w:rsidR="00AE654D" w:rsidRPr="005E2304" w:rsidRDefault="00AE654D" w:rsidP="00AE654D">
            <w:pPr>
              <w:pStyle w:val="TextoTablas"/>
            </w:pPr>
            <w:r w:rsidRPr="002B2E7A">
              <w:t xml:space="preserve">Es la captura automática de datos mediante dispositivos físicos conectados a internet (sensores, </w:t>
            </w:r>
            <w:r w:rsidRPr="00FD6743">
              <w:rPr>
                <w:rStyle w:val="Extranjerismo"/>
                <w:lang w:val="es-CO"/>
              </w:rPr>
              <w:t>wearables,</w:t>
            </w:r>
            <w:r w:rsidRPr="002B2E7A">
              <w:t xml:space="preserve"> cámaras inteligentes), que transmiten información en tiempo real.</w:t>
            </w:r>
          </w:p>
        </w:tc>
        <w:tc>
          <w:tcPr>
            <w:tcW w:w="2977" w:type="dxa"/>
          </w:tcPr>
          <w:p w14:paraId="06D94E64" w14:textId="7DCC3478" w:rsidR="00AE654D" w:rsidRPr="005E2304" w:rsidRDefault="00AE654D" w:rsidP="00AE654D">
            <w:pPr>
              <w:pStyle w:val="TextoTablas"/>
            </w:pPr>
            <w:r w:rsidRPr="002B2E7A">
              <w:t>Captura automática de datos mediante dispositivos conectados.</w:t>
            </w:r>
          </w:p>
        </w:tc>
      </w:tr>
    </w:tbl>
    <w:p w14:paraId="4B0266BD" w14:textId="15D60808" w:rsidR="00640330" w:rsidRPr="004B66F4" w:rsidRDefault="004B66F4" w:rsidP="00640330">
      <w:pPr>
        <w:ind w:firstLine="0"/>
        <w:rPr>
          <w:sz w:val="22"/>
          <w:lang w:val="es-419" w:eastAsia="es-CO"/>
        </w:rPr>
      </w:pPr>
      <w:r>
        <w:rPr>
          <w:b/>
          <w:bCs/>
          <w:sz w:val="22"/>
          <w:lang w:val="es-419" w:eastAsia="es-CO"/>
        </w:rPr>
        <w:t xml:space="preserve">Fuente: </w:t>
      </w:r>
      <w:r w:rsidRPr="004B66F4">
        <w:rPr>
          <w:sz w:val="22"/>
          <w:lang w:val="es-419" w:eastAsia="es-CO"/>
        </w:rPr>
        <w:t>SENA, 2025.</w:t>
      </w:r>
    </w:p>
    <w:p w14:paraId="7E77358B" w14:textId="4EDB0253" w:rsidR="00C74A50" w:rsidRDefault="00694894" w:rsidP="00C74A50">
      <w:pPr>
        <w:pStyle w:val="Ttulo2"/>
      </w:pPr>
      <w:bookmarkStart w:id="10" w:name="_Toc204768421"/>
      <w:r>
        <w:t xml:space="preserve">2.2 </w:t>
      </w:r>
      <w:r w:rsidR="00640330">
        <w:t>Técnicas de diligenciamiento de registros</w:t>
      </w:r>
      <w:bookmarkEnd w:id="10"/>
    </w:p>
    <w:p w14:paraId="24BC28DC" w14:textId="77777777" w:rsidR="00640330" w:rsidRPr="00640330" w:rsidRDefault="00640330" w:rsidP="00640330">
      <w:pPr>
        <w:rPr>
          <w:lang w:val="es-419" w:eastAsia="es-CO"/>
        </w:rPr>
      </w:pPr>
      <w:r w:rsidRPr="00640330">
        <w:rPr>
          <w:lang w:val="es-419" w:eastAsia="es-CO"/>
        </w:rPr>
        <w:t>El diligenciamiento de registros no se trata simplemente de llenar casillas vacías; es un proceso que requiere estrategia y cuidado. Implica el uso de tecnologías avanzadas, normas claras y buenas prácticas para convertir los datos en recursos confiables y útiles. Para lograrlo, es fundamental contar con herramientas de validación, invertir en la formación constante del equipo y fomentar una cultura organizacional que valore la calidad de la información.</w:t>
      </w:r>
    </w:p>
    <w:p w14:paraId="61784D9F" w14:textId="77777777" w:rsidR="00640330" w:rsidRPr="00640330" w:rsidRDefault="00640330" w:rsidP="00640330">
      <w:pPr>
        <w:rPr>
          <w:lang w:val="es-419" w:eastAsia="es-CO"/>
        </w:rPr>
      </w:pPr>
    </w:p>
    <w:p w14:paraId="762302E5" w14:textId="5F46B476" w:rsidR="00640330" w:rsidRDefault="00640330" w:rsidP="00640330">
      <w:pPr>
        <w:rPr>
          <w:lang w:val="es-419" w:eastAsia="es-CO"/>
        </w:rPr>
      </w:pPr>
      <w:r w:rsidRPr="00640330">
        <w:rPr>
          <w:lang w:val="es-419" w:eastAsia="es-CO"/>
        </w:rPr>
        <w:t>Entre las técnicas más utilizadas para el diligenciamiento de registros encontramos las siguientes:</w:t>
      </w:r>
    </w:p>
    <w:p w14:paraId="2D7954D0" w14:textId="0EA80E38" w:rsidR="00640330" w:rsidRPr="00F44A17" w:rsidRDefault="00640330" w:rsidP="0074060B">
      <w:pPr>
        <w:pStyle w:val="Figura"/>
      </w:pPr>
      <w:r w:rsidRPr="00F44A17">
        <w:t xml:space="preserve">Figura 6. </w:t>
      </w:r>
      <w:r w:rsidRPr="004A74CB">
        <w:rPr>
          <w:b w:val="0"/>
          <w:bCs w:val="0"/>
        </w:rPr>
        <w:t>Técnicas de diligenciamiento de registros</w:t>
      </w:r>
    </w:p>
    <w:p w14:paraId="1A7A181A" w14:textId="0CA4622C" w:rsidR="00640330" w:rsidRDefault="00640330" w:rsidP="00640330">
      <w:pPr>
        <w:rPr>
          <w:lang w:val="es-419" w:eastAsia="es-CO"/>
        </w:rPr>
      </w:pPr>
      <w:r w:rsidRPr="00640330">
        <w:rPr>
          <w:noProof/>
          <w:lang w:val="es-419" w:eastAsia="es-CO"/>
        </w:rPr>
        <w:drawing>
          <wp:anchor distT="0" distB="0" distL="114300" distR="114300" simplePos="0" relativeHeight="251666432" behindDoc="0" locked="0" layoutInCell="1" allowOverlap="1" wp14:anchorId="1956E6F6" wp14:editId="0A95252C">
            <wp:simplePos x="0" y="0"/>
            <wp:positionH relativeFrom="column">
              <wp:posOffset>916777</wp:posOffset>
            </wp:positionH>
            <wp:positionV relativeFrom="paragraph">
              <wp:posOffset>28575</wp:posOffset>
            </wp:positionV>
            <wp:extent cx="4869712" cy="5985565"/>
            <wp:effectExtent l="0" t="0" r="0" b="0"/>
            <wp:wrapSquare wrapText="bothSides"/>
            <wp:docPr id="347437962" name="Imagen 1" descr="En la figura 6 se presentan las técnicas más utilizadas para el diligenciamiento de regis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37962" name="Imagen 1" descr="En la figura 6 se presentan las técnicas más utilizadas para el diligenciamiento de registros."/>
                    <pic:cNvPicPr/>
                  </pic:nvPicPr>
                  <pic:blipFill>
                    <a:blip r:embed="rId20">
                      <a:extLst>
                        <a:ext uri="{28A0092B-C50C-407E-A947-70E740481C1C}">
                          <a14:useLocalDpi xmlns:a14="http://schemas.microsoft.com/office/drawing/2010/main" val="0"/>
                        </a:ext>
                      </a:extLst>
                    </a:blip>
                    <a:stretch>
                      <a:fillRect/>
                    </a:stretch>
                  </pic:blipFill>
                  <pic:spPr>
                    <a:xfrm>
                      <a:off x="0" y="0"/>
                      <a:ext cx="4869712" cy="5985565"/>
                    </a:xfrm>
                    <a:prstGeom prst="rect">
                      <a:avLst/>
                    </a:prstGeom>
                  </pic:spPr>
                </pic:pic>
              </a:graphicData>
            </a:graphic>
            <wp14:sizeRelH relativeFrom="page">
              <wp14:pctWidth>0</wp14:pctWidth>
            </wp14:sizeRelH>
            <wp14:sizeRelV relativeFrom="page">
              <wp14:pctHeight>0</wp14:pctHeight>
            </wp14:sizeRelV>
          </wp:anchor>
        </w:drawing>
      </w:r>
    </w:p>
    <w:p w14:paraId="24F5ABB0" w14:textId="77777777" w:rsidR="00640330" w:rsidRPr="00640330" w:rsidRDefault="00640330" w:rsidP="00640330">
      <w:pPr>
        <w:pStyle w:val="Prrafodelista"/>
        <w:numPr>
          <w:ilvl w:val="0"/>
          <w:numId w:val="112"/>
        </w:numPr>
        <w:rPr>
          <w:lang w:val="es-419" w:eastAsia="es-CO"/>
        </w:rPr>
      </w:pPr>
      <w:r w:rsidRPr="00640330">
        <w:rPr>
          <w:b/>
          <w:bCs/>
          <w:lang w:val="es-419" w:eastAsia="es-CO"/>
        </w:rPr>
        <w:lastRenderedPageBreak/>
        <w:t>Validación de datos:</w:t>
      </w:r>
      <w:r w:rsidRPr="00640330">
        <w:rPr>
          <w:lang w:val="es-419" w:eastAsia="es-CO"/>
        </w:rPr>
        <w:t xml:space="preserve"> consiste en aplicar reglas para asegurar que los datos ingresados cumplen con los criterios definidos.</w:t>
      </w:r>
    </w:p>
    <w:p w14:paraId="7FC842E5" w14:textId="77777777" w:rsidR="00640330" w:rsidRPr="00640330" w:rsidRDefault="00640330" w:rsidP="006C2158">
      <w:pPr>
        <w:pStyle w:val="Prrafodelista"/>
        <w:numPr>
          <w:ilvl w:val="0"/>
          <w:numId w:val="154"/>
        </w:numPr>
        <w:rPr>
          <w:lang w:val="es-419" w:eastAsia="es-CO"/>
        </w:rPr>
      </w:pPr>
      <w:r w:rsidRPr="00640330">
        <w:rPr>
          <w:lang w:val="es-419" w:eastAsia="es-CO"/>
        </w:rPr>
        <w:t>Validación de formato: verifica que los datos sigan una estructura específica.</w:t>
      </w:r>
    </w:p>
    <w:p w14:paraId="40BB41BA" w14:textId="77777777" w:rsidR="00640330" w:rsidRPr="00640330" w:rsidRDefault="00640330" w:rsidP="006C2158">
      <w:pPr>
        <w:pStyle w:val="Prrafodelista"/>
        <w:numPr>
          <w:ilvl w:val="0"/>
          <w:numId w:val="154"/>
        </w:numPr>
        <w:rPr>
          <w:lang w:val="es-419" w:eastAsia="es-CO"/>
        </w:rPr>
      </w:pPr>
      <w:r w:rsidRPr="00640330">
        <w:rPr>
          <w:lang w:val="es-419" w:eastAsia="es-CO"/>
        </w:rPr>
        <w:t>Validación de rango: confirma que los valores estén dentro de límites aceptables.</w:t>
      </w:r>
    </w:p>
    <w:p w14:paraId="176BF448" w14:textId="176C36E8" w:rsidR="00640330" w:rsidRPr="00640330" w:rsidRDefault="00640330" w:rsidP="006C2158">
      <w:pPr>
        <w:pStyle w:val="Prrafodelista"/>
        <w:numPr>
          <w:ilvl w:val="0"/>
          <w:numId w:val="154"/>
        </w:numPr>
        <w:rPr>
          <w:lang w:val="es-419" w:eastAsia="es-CO"/>
        </w:rPr>
      </w:pPr>
      <w:r w:rsidRPr="00640330">
        <w:rPr>
          <w:lang w:val="es-419" w:eastAsia="es-CO"/>
        </w:rPr>
        <w:t>Validación de consistencia: asegura coherencia entre campos relacionados.</w:t>
      </w:r>
    </w:p>
    <w:p w14:paraId="2387326B" w14:textId="77777777" w:rsidR="00640330" w:rsidRPr="00640330" w:rsidRDefault="00640330" w:rsidP="00640330">
      <w:pPr>
        <w:pStyle w:val="Prrafodelista"/>
        <w:numPr>
          <w:ilvl w:val="0"/>
          <w:numId w:val="114"/>
        </w:numPr>
        <w:rPr>
          <w:lang w:val="es-419" w:eastAsia="es-CO"/>
        </w:rPr>
      </w:pPr>
      <w:r w:rsidRPr="00640330">
        <w:rPr>
          <w:b/>
          <w:bCs/>
          <w:lang w:val="es-419" w:eastAsia="es-CO"/>
        </w:rPr>
        <w:t>Normalización de datos</w:t>
      </w:r>
      <w:r w:rsidRPr="00640330">
        <w:rPr>
          <w:lang w:val="es-419" w:eastAsia="es-CO"/>
        </w:rPr>
        <w:t>: busca homogeneizar la información para facilitar su procesamiento y análisis.</w:t>
      </w:r>
    </w:p>
    <w:p w14:paraId="14A5F88F" w14:textId="77777777" w:rsidR="00640330" w:rsidRPr="00640330" w:rsidRDefault="00640330" w:rsidP="006C2158">
      <w:pPr>
        <w:pStyle w:val="Prrafodelista"/>
        <w:numPr>
          <w:ilvl w:val="0"/>
          <w:numId w:val="154"/>
        </w:numPr>
        <w:rPr>
          <w:lang w:val="es-419" w:eastAsia="es-CO"/>
        </w:rPr>
      </w:pPr>
      <w:r w:rsidRPr="00640330">
        <w:rPr>
          <w:lang w:val="es-419" w:eastAsia="es-CO"/>
        </w:rPr>
        <w:t>Unificar formatos de fecha.</w:t>
      </w:r>
    </w:p>
    <w:p w14:paraId="3E3D3694" w14:textId="77777777" w:rsidR="00640330" w:rsidRPr="00640330" w:rsidRDefault="00640330" w:rsidP="006C2158">
      <w:pPr>
        <w:pStyle w:val="Prrafodelista"/>
        <w:numPr>
          <w:ilvl w:val="0"/>
          <w:numId w:val="154"/>
        </w:numPr>
        <w:rPr>
          <w:lang w:val="es-419" w:eastAsia="es-CO"/>
        </w:rPr>
      </w:pPr>
      <w:r w:rsidRPr="00640330">
        <w:rPr>
          <w:lang w:val="es-419" w:eastAsia="es-CO"/>
        </w:rPr>
        <w:t xml:space="preserve"> Eliminar espacios extras, usar mayúsculas/minúsculas consistentes.</w:t>
      </w:r>
    </w:p>
    <w:p w14:paraId="022B649D" w14:textId="44530BA0" w:rsidR="00640330" w:rsidRPr="00640330" w:rsidRDefault="00640330" w:rsidP="006C2158">
      <w:pPr>
        <w:pStyle w:val="Prrafodelista"/>
        <w:numPr>
          <w:ilvl w:val="0"/>
          <w:numId w:val="154"/>
        </w:numPr>
        <w:rPr>
          <w:lang w:val="es-419" w:eastAsia="es-CO"/>
        </w:rPr>
      </w:pPr>
      <w:r w:rsidRPr="00640330">
        <w:rPr>
          <w:lang w:val="es-419" w:eastAsia="es-CO"/>
        </w:rPr>
        <w:t xml:space="preserve"> Usar estándares de normas.</w:t>
      </w:r>
    </w:p>
    <w:p w14:paraId="55BF9B06" w14:textId="77777777" w:rsidR="00640330" w:rsidRPr="00640330" w:rsidRDefault="00640330" w:rsidP="00640330">
      <w:pPr>
        <w:pStyle w:val="Prrafodelista"/>
        <w:numPr>
          <w:ilvl w:val="0"/>
          <w:numId w:val="114"/>
        </w:numPr>
        <w:rPr>
          <w:lang w:val="es-419" w:eastAsia="es-CO"/>
        </w:rPr>
      </w:pPr>
      <w:r w:rsidRPr="00640330">
        <w:rPr>
          <w:b/>
          <w:bCs/>
          <w:lang w:val="es-419" w:eastAsia="es-CO"/>
        </w:rPr>
        <w:t>Uso de campos obligatorios</w:t>
      </w:r>
      <w:r w:rsidRPr="00640330">
        <w:rPr>
          <w:lang w:val="es-419" w:eastAsia="es-CO"/>
        </w:rPr>
        <w:t>: capturar datos tan pronto como se generan para evitar errores por demoras.</w:t>
      </w:r>
    </w:p>
    <w:p w14:paraId="32AB13AB" w14:textId="77777777" w:rsidR="00640330" w:rsidRPr="00640330" w:rsidRDefault="00640330" w:rsidP="006C2158">
      <w:pPr>
        <w:pStyle w:val="Prrafodelista"/>
        <w:numPr>
          <w:ilvl w:val="0"/>
          <w:numId w:val="154"/>
        </w:numPr>
        <w:rPr>
          <w:lang w:val="es-419" w:eastAsia="es-CO"/>
        </w:rPr>
      </w:pPr>
      <w:r w:rsidRPr="00640330">
        <w:rPr>
          <w:lang w:val="es-419" w:eastAsia="es-CO"/>
        </w:rPr>
        <w:t>En formularios: campos marcados con asterisco (*) y bloqueo de envío si faltan datos.</w:t>
      </w:r>
    </w:p>
    <w:p w14:paraId="6E752651" w14:textId="36DF3852" w:rsidR="00640330" w:rsidRPr="00640330" w:rsidRDefault="00640330" w:rsidP="006C2158">
      <w:pPr>
        <w:pStyle w:val="Prrafodelista"/>
        <w:numPr>
          <w:ilvl w:val="0"/>
          <w:numId w:val="154"/>
        </w:numPr>
        <w:rPr>
          <w:lang w:val="es-419" w:eastAsia="es-CO"/>
        </w:rPr>
      </w:pPr>
      <w:r w:rsidRPr="00640330">
        <w:rPr>
          <w:lang w:val="es-419" w:eastAsia="es-CO"/>
        </w:rPr>
        <w:t xml:space="preserve"> En bases de datos: definir campos como </w:t>
      </w:r>
      <w:r w:rsidRPr="006C2158">
        <w:t>NOT NULL</w:t>
      </w:r>
      <w:r w:rsidRPr="00640330">
        <w:rPr>
          <w:lang w:val="es-419" w:eastAsia="es-CO"/>
        </w:rPr>
        <w:t xml:space="preserve"> en SQL.</w:t>
      </w:r>
    </w:p>
    <w:p w14:paraId="1F4BD7B5" w14:textId="553F3859" w:rsidR="00640330" w:rsidRPr="00553AEB" w:rsidRDefault="00640330" w:rsidP="00553AEB">
      <w:pPr>
        <w:pStyle w:val="Prrafodelista"/>
        <w:numPr>
          <w:ilvl w:val="0"/>
          <w:numId w:val="114"/>
        </w:numPr>
        <w:rPr>
          <w:lang w:val="es-419" w:eastAsia="es-CO"/>
        </w:rPr>
      </w:pPr>
      <w:r w:rsidRPr="00553AEB">
        <w:rPr>
          <w:b/>
          <w:bCs/>
          <w:lang w:val="es-419" w:eastAsia="es-CO"/>
        </w:rPr>
        <w:t xml:space="preserve">Registro en tiempo </w:t>
      </w:r>
      <w:r w:rsidR="00E718CC">
        <w:rPr>
          <w:b/>
          <w:bCs/>
          <w:lang w:val="es-419" w:eastAsia="es-CO"/>
        </w:rPr>
        <w:t>r</w:t>
      </w:r>
      <w:r w:rsidRPr="00553AEB">
        <w:rPr>
          <w:b/>
          <w:bCs/>
          <w:lang w:val="es-419" w:eastAsia="es-CO"/>
        </w:rPr>
        <w:t>eal:</w:t>
      </w:r>
      <w:r w:rsidRPr="00553AEB">
        <w:rPr>
          <w:lang w:val="es-419" w:eastAsia="es-CO"/>
        </w:rPr>
        <w:t xml:space="preserve"> garantiza que la información crítica no se omita.</w:t>
      </w:r>
    </w:p>
    <w:p w14:paraId="3B9EEBFB" w14:textId="77777777" w:rsidR="00640330" w:rsidRPr="00640330" w:rsidRDefault="00640330" w:rsidP="006C2158">
      <w:pPr>
        <w:pStyle w:val="Prrafodelista"/>
        <w:numPr>
          <w:ilvl w:val="0"/>
          <w:numId w:val="154"/>
        </w:numPr>
        <w:rPr>
          <w:lang w:val="es-419" w:eastAsia="es-CO"/>
        </w:rPr>
      </w:pPr>
      <w:r w:rsidRPr="00640330">
        <w:rPr>
          <w:lang w:val="es-419" w:eastAsia="es-CO"/>
        </w:rPr>
        <w:t>Autoguardado: sistemas que guardan progresivamente.</w:t>
      </w:r>
    </w:p>
    <w:p w14:paraId="7443BF7A" w14:textId="61165AB6" w:rsidR="00640330" w:rsidRPr="00553AEB" w:rsidRDefault="00640330" w:rsidP="006C2158">
      <w:pPr>
        <w:pStyle w:val="Prrafodelista"/>
        <w:numPr>
          <w:ilvl w:val="0"/>
          <w:numId w:val="154"/>
        </w:numPr>
        <w:rPr>
          <w:lang w:val="es-419" w:eastAsia="es-CO"/>
        </w:rPr>
      </w:pPr>
      <w:r w:rsidRPr="00640330">
        <w:rPr>
          <w:lang w:val="es-419" w:eastAsia="es-CO"/>
        </w:rPr>
        <w:t>Sincronización automática: apps móviles con conexión a bases de datos en la nube.</w:t>
      </w:r>
    </w:p>
    <w:p w14:paraId="661594AB" w14:textId="77777777" w:rsidR="00640330" w:rsidRPr="00E718CC" w:rsidRDefault="00640330" w:rsidP="00E718CC">
      <w:pPr>
        <w:pStyle w:val="Prrafodelista"/>
        <w:numPr>
          <w:ilvl w:val="0"/>
          <w:numId w:val="114"/>
        </w:numPr>
        <w:rPr>
          <w:lang w:val="es-419" w:eastAsia="es-CO"/>
        </w:rPr>
      </w:pPr>
      <w:r w:rsidRPr="00E718CC">
        <w:rPr>
          <w:b/>
          <w:bCs/>
          <w:lang w:val="es-419" w:eastAsia="es-CO"/>
        </w:rPr>
        <w:t>Doble verificación</w:t>
      </w:r>
      <w:r w:rsidRPr="00E718CC">
        <w:rPr>
          <w:lang w:val="es-419" w:eastAsia="es-CO"/>
        </w:rPr>
        <w:t>: mecanismo para detectar y corregir errores antes de finalizar el registro.</w:t>
      </w:r>
    </w:p>
    <w:p w14:paraId="64F54CCB" w14:textId="77777777" w:rsidR="00640330" w:rsidRPr="00640330" w:rsidRDefault="00640330" w:rsidP="006C2158">
      <w:pPr>
        <w:pStyle w:val="Prrafodelista"/>
        <w:numPr>
          <w:ilvl w:val="0"/>
          <w:numId w:val="154"/>
        </w:numPr>
        <w:rPr>
          <w:lang w:val="es-419" w:eastAsia="es-CO"/>
        </w:rPr>
      </w:pPr>
      <w:r w:rsidRPr="00640330">
        <w:rPr>
          <w:lang w:val="es-419" w:eastAsia="es-CO"/>
        </w:rPr>
        <w:lastRenderedPageBreak/>
        <w:t>Manual: revisión por un segundo operador.</w:t>
      </w:r>
    </w:p>
    <w:p w14:paraId="7C20B75F" w14:textId="714169B0" w:rsidR="00640330" w:rsidRPr="00640330" w:rsidRDefault="00640330" w:rsidP="006C2158">
      <w:pPr>
        <w:pStyle w:val="Prrafodelista"/>
        <w:numPr>
          <w:ilvl w:val="0"/>
          <w:numId w:val="154"/>
        </w:numPr>
        <w:rPr>
          <w:lang w:val="es-419" w:eastAsia="es-CO"/>
        </w:rPr>
      </w:pPr>
      <w:r w:rsidRPr="00640330">
        <w:rPr>
          <w:lang w:val="es-419" w:eastAsia="es-CO"/>
        </w:rPr>
        <w:t xml:space="preserve"> Automática: comparación con bases de datos existentes.</w:t>
      </w:r>
    </w:p>
    <w:p w14:paraId="0E27A98E" w14:textId="7084CE71" w:rsidR="00640330" w:rsidRPr="00E718CC" w:rsidRDefault="00640330" w:rsidP="00E718CC">
      <w:pPr>
        <w:pStyle w:val="Prrafodelista"/>
        <w:numPr>
          <w:ilvl w:val="0"/>
          <w:numId w:val="114"/>
        </w:numPr>
        <w:rPr>
          <w:lang w:val="es-419" w:eastAsia="es-CO"/>
        </w:rPr>
      </w:pPr>
      <w:r w:rsidRPr="00E718CC">
        <w:rPr>
          <w:b/>
          <w:bCs/>
          <w:lang w:val="es-419" w:eastAsia="es-CO"/>
        </w:rPr>
        <w:t>Automatización y asistencia por IA</w:t>
      </w:r>
      <w:r w:rsidRPr="00E718CC">
        <w:rPr>
          <w:lang w:val="es-419" w:eastAsia="es-CO"/>
        </w:rPr>
        <w:t>: uso de tecnología para minimizar errores humanos.</w:t>
      </w:r>
    </w:p>
    <w:p w14:paraId="22A07199" w14:textId="77777777" w:rsidR="00640330" w:rsidRPr="00640330" w:rsidRDefault="00640330" w:rsidP="006C2158">
      <w:pPr>
        <w:pStyle w:val="Prrafodelista"/>
        <w:numPr>
          <w:ilvl w:val="0"/>
          <w:numId w:val="154"/>
        </w:numPr>
        <w:rPr>
          <w:lang w:val="es-419" w:eastAsia="es-CO"/>
        </w:rPr>
      </w:pPr>
      <w:r w:rsidRPr="00640330">
        <w:rPr>
          <w:lang w:val="es-419" w:eastAsia="es-CO"/>
        </w:rPr>
        <w:t>Autocompletado: sugerencias basadas en datos previos.</w:t>
      </w:r>
    </w:p>
    <w:p w14:paraId="0032B93A" w14:textId="29D06938" w:rsidR="00640330" w:rsidRPr="00640330" w:rsidRDefault="00640330" w:rsidP="006C2158">
      <w:pPr>
        <w:pStyle w:val="Prrafodelista"/>
        <w:numPr>
          <w:ilvl w:val="0"/>
          <w:numId w:val="154"/>
        </w:numPr>
        <w:rPr>
          <w:lang w:val="es-419" w:eastAsia="es-CO"/>
        </w:rPr>
      </w:pPr>
      <w:r w:rsidRPr="00640330">
        <w:rPr>
          <w:lang w:val="es-419" w:eastAsia="es-CO"/>
        </w:rPr>
        <w:t>Procesamiento de lenguaje natural: extraer datos de textos no estructurados.</w:t>
      </w:r>
    </w:p>
    <w:p w14:paraId="420D93E3" w14:textId="202A0AA4" w:rsidR="00640330" w:rsidRDefault="00640330" w:rsidP="006C2158">
      <w:pPr>
        <w:pStyle w:val="Prrafodelista"/>
        <w:numPr>
          <w:ilvl w:val="0"/>
          <w:numId w:val="154"/>
        </w:numPr>
        <w:rPr>
          <w:lang w:val="es-419" w:eastAsia="es-CO"/>
        </w:rPr>
      </w:pPr>
      <w:r w:rsidRPr="00640330">
        <w:rPr>
          <w:lang w:val="es-419" w:eastAsia="es-CO"/>
        </w:rPr>
        <w:t>Validación con IA: detección de anomalías.</w:t>
      </w:r>
    </w:p>
    <w:p w14:paraId="125E248B" w14:textId="02855DD0" w:rsidR="00E718CC" w:rsidRPr="004B66F4" w:rsidRDefault="004B66F4" w:rsidP="00E718CC">
      <w:pPr>
        <w:ind w:firstLine="0"/>
        <w:rPr>
          <w:b/>
          <w:bCs/>
          <w:sz w:val="22"/>
          <w:lang w:val="es-419" w:eastAsia="es-CO"/>
        </w:rPr>
      </w:pPr>
      <w:r w:rsidRPr="004B66F4">
        <w:rPr>
          <w:b/>
          <w:bCs/>
          <w:sz w:val="22"/>
          <w:lang w:val="es-419" w:eastAsia="es-CO"/>
        </w:rPr>
        <w:t xml:space="preserve">Fuente: </w:t>
      </w:r>
      <w:r w:rsidRPr="004B66F4">
        <w:rPr>
          <w:sz w:val="22"/>
          <w:lang w:val="es-419" w:eastAsia="es-CO"/>
        </w:rPr>
        <w:t>SENA, 2025</w:t>
      </w:r>
      <w:r w:rsidRPr="004B66F4">
        <w:rPr>
          <w:b/>
          <w:bCs/>
          <w:sz w:val="22"/>
          <w:lang w:val="es-419" w:eastAsia="es-CO"/>
        </w:rPr>
        <w:t>.</w:t>
      </w:r>
    </w:p>
    <w:p w14:paraId="66236857" w14:textId="40ACAC3B" w:rsidR="00E718CC" w:rsidRPr="00E718CC" w:rsidRDefault="00E718CC" w:rsidP="00E718CC">
      <w:pPr>
        <w:rPr>
          <w:lang w:val="es-419" w:eastAsia="es-CO"/>
        </w:rPr>
      </w:pPr>
      <w:r w:rsidRPr="00E718CC">
        <w:rPr>
          <w:lang w:val="es-419" w:eastAsia="es-CO"/>
        </w:rPr>
        <w:t>Se puede concluir que el diligenciamiento eficiente de registros no es solo cuestión de técnica, sino de integración con las mejores prácticas de la organización. Todo depende del contexto: en áreas como salud o finanzas, donde los datos son críticos, se exige un nivel de rigor más alto. Al final, el objetivo principal es siempre el mismo: garantizar información precisa, consistente y útil para la toma de decisiones.</w:t>
      </w:r>
    </w:p>
    <w:p w14:paraId="6B21C8D0" w14:textId="44724992" w:rsidR="007C6688" w:rsidRDefault="00C74A50" w:rsidP="00C74A50">
      <w:pPr>
        <w:pStyle w:val="Ttulo2"/>
      </w:pPr>
      <w:bookmarkStart w:id="11" w:name="_Toc204768422"/>
      <w:r>
        <w:t xml:space="preserve">2.3 </w:t>
      </w:r>
      <w:r w:rsidR="00BB573B">
        <w:t>Herramientas tecnológicas de diligenciamiento de registros</w:t>
      </w:r>
      <w:bookmarkEnd w:id="11"/>
    </w:p>
    <w:p w14:paraId="12B3D05F" w14:textId="77777777" w:rsidR="00BB573B" w:rsidRPr="00BB573B" w:rsidRDefault="00BB573B" w:rsidP="00BB573B">
      <w:pPr>
        <w:rPr>
          <w:lang w:val="es-419" w:eastAsia="es-CO"/>
        </w:rPr>
      </w:pPr>
      <w:r w:rsidRPr="00BB573B">
        <w:rPr>
          <w:lang w:val="es-419" w:eastAsia="es-CO"/>
        </w:rPr>
        <w:t>Registrar información de forma eficiente va de la mano con el uso de herramientas tecnológicas que simplifican y mejoran cada etapa del proceso. Estas soluciones ayudan no solo a capturar la información de manera rápida y precisa, sino también a almacenarla de forma segura y gestionarla para que esté siempre disponible y organizada. La tecnología, bien aplicada, es clave para transformar datos en recursos útiles y confiables.</w:t>
      </w:r>
    </w:p>
    <w:p w14:paraId="174D761A" w14:textId="77777777" w:rsidR="00BB573B" w:rsidRPr="00BB573B" w:rsidRDefault="00BB573B" w:rsidP="00BB573B">
      <w:pPr>
        <w:rPr>
          <w:lang w:val="es-419" w:eastAsia="es-CO"/>
        </w:rPr>
      </w:pPr>
    </w:p>
    <w:p w14:paraId="13BF0CB0" w14:textId="6BA039F3" w:rsidR="00C74A50" w:rsidRDefault="00BB573B" w:rsidP="00BB573B">
      <w:pPr>
        <w:rPr>
          <w:lang w:val="es-419" w:eastAsia="es-CO"/>
        </w:rPr>
      </w:pPr>
      <w:r w:rsidRPr="00BB573B">
        <w:rPr>
          <w:lang w:val="es-419" w:eastAsia="es-CO"/>
        </w:rPr>
        <w:lastRenderedPageBreak/>
        <w:t>A continuación, se relacionan las principales herramientas tecnológicas para el diligenciamiento de registros:</w:t>
      </w:r>
    </w:p>
    <w:p w14:paraId="4BE2C570" w14:textId="7FA9FDEF" w:rsidR="00D762BC" w:rsidRPr="00D762BC" w:rsidRDefault="00D762BC" w:rsidP="00D762BC">
      <w:pPr>
        <w:pStyle w:val="Prrafodelista"/>
        <w:numPr>
          <w:ilvl w:val="0"/>
          <w:numId w:val="114"/>
        </w:numPr>
        <w:rPr>
          <w:b/>
          <w:bCs/>
          <w:lang w:val="es-419" w:eastAsia="es-CO"/>
        </w:rPr>
      </w:pPr>
      <w:r w:rsidRPr="00D762BC">
        <w:rPr>
          <w:b/>
          <w:bCs/>
          <w:lang w:val="es-419" w:eastAsia="es-CO"/>
        </w:rPr>
        <w:t>Sistemas de gestión de bases de datos</w:t>
      </w:r>
    </w:p>
    <w:p w14:paraId="55BD29B6" w14:textId="77777777" w:rsidR="00D762BC" w:rsidRPr="00D762BC" w:rsidRDefault="00D762BC" w:rsidP="006C2158">
      <w:pPr>
        <w:pStyle w:val="Prrafodelista"/>
        <w:numPr>
          <w:ilvl w:val="0"/>
          <w:numId w:val="155"/>
        </w:numPr>
        <w:rPr>
          <w:lang w:val="es-419" w:eastAsia="es-CO"/>
        </w:rPr>
      </w:pPr>
      <w:r w:rsidRPr="00D762BC">
        <w:rPr>
          <w:lang w:val="es-419" w:eastAsia="es-CO"/>
        </w:rPr>
        <w:t>Bases de datos relacionales.</w:t>
      </w:r>
    </w:p>
    <w:p w14:paraId="4D1110FB" w14:textId="5A37260F" w:rsidR="00D762BC" w:rsidRPr="00D762BC" w:rsidRDefault="00D762BC" w:rsidP="006C2158">
      <w:pPr>
        <w:pStyle w:val="Prrafodelista"/>
        <w:numPr>
          <w:ilvl w:val="0"/>
          <w:numId w:val="155"/>
        </w:numPr>
        <w:rPr>
          <w:lang w:val="es-419" w:eastAsia="es-CO"/>
        </w:rPr>
      </w:pPr>
      <w:r w:rsidRPr="00D762BC">
        <w:rPr>
          <w:lang w:val="es-419" w:eastAsia="es-CO"/>
        </w:rPr>
        <w:t>Bases de datos no relacionales.</w:t>
      </w:r>
    </w:p>
    <w:p w14:paraId="6F58AAAC" w14:textId="19DC1DF5" w:rsidR="00D762BC" w:rsidRPr="00D762BC" w:rsidRDefault="00D762BC" w:rsidP="00D762BC">
      <w:pPr>
        <w:pStyle w:val="Prrafodelista"/>
        <w:numPr>
          <w:ilvl w:val="0"/>
          <w:numId w:val="114"/>
        </w:numPr>
        <w:rPr>
          <w:b/>
          <w:bCs/>
          <w:lang w:val="es-419" w:eastAsia="es-CO"/>
        </w:rPr>
      </w:pPr>
      <w:r w:rsidRPr="00D762BC">
        <w:rPr>
          <w:b/>
          <w:bCs/>
          <w:lang w:val="es-419" w:eastAsia="es-CO"/>
        </w:rPr>
        <w:t>Plataformas de formularios digitales</w:t>
      </w:r>
    </w:p>
    <w:p w14:paraId="37987BA6" w14:textId="77777777" w:rsidR="00D762BC" w:rsidRPr="006C2158" w:rsidRDefault="00D762BC" w:rsidP="006C2158">
      <w:pPr>
        <w:pStyle w:val="Prrafodelista"/>
        <w:numPr>
          <w:ilvl w:val="0"/>
          <w:numId w:val="155"/>
        </w:numPr>
      </w:pPr>
      <w:r w:rsidRPr="006C2158">
        <w:t>Google Forms</w:t>
      </w:r>
    </w:p>
    <w:p w14:paraId="6FCC702F" w14:textId="4988EA11" w:rsidR="00D762BC" w:rsidRPr="006C2158" w:rsidRDefault="00D762BC" w:rsidP="006C2158">
      <w:pPr>
        <w:pStyle w:val="Prrafodelista"/>
        <w:numPr>
          <w:ilvl w:val="0"/>
          <w:numId w:val="155"/>
        </w:numPr>
        <w:rPr>
          <w:lang w:val="es-419"/>
        </w:rPr>
      </w:pPr>
      <w:r w:rsidRPr="006C2158">
        <w:rPr>
          <w:lang w:val="es-419"/>
        </w:rPr>
        <w:t>Microsoft Forms</w:t>
      </w:r>
    </w:p>
    <w:p w14:paraId="30694DA6" w14:textId="1000D3A7" w:rsidR="00D762BC" w:rsidRPr="006C2158" w:rsidRDefault="00D762BC" w:rsidP="006C2158">
      <w:pPr>
        <w:pStyle w:val="Prrafodelista"/>
        <w:numPr>
          <w:ilvl w:val="0"/>
          <w:numId w:val="155"/>
        </w:numPr>
        <w:rPr>
          <w:lang w:val="es-419" w:eastAsia="es-CO"/>
        </w:rPr>
      </w:pPr>
      <w:r w:rsidRPr="006C2158">
        <w:rPr>
          <w:lang w:val="es-419"/>
        </w:rPr>
        <w:t>Jot Forms</w:t>
      </w:r>
    </w:p>
    <w:p w14:paraId="52D4A462" w14:textId="77777777" w:rsidR="00D762BC" w:rsidRPr="00D762BC" w:rsidRDefault="00D762BC" w:rsidP="00D762BC">
      <w:pPr>
        <w:pStyle w:val="Prrafodelista"/>
        <w:numPr>
          <w:ilvl w:val="0"/>
          <w:numId w:val="114"/>
        </w:numPr>
        <w:rPr>
          <w:b/>
          <w:bCs/>
          <w:lang w:val="es-419" w:eastAsia="es-CO"/>
        </w:rPr>
      </w:pPr>
      <w:r w:rsidRPr="00D762BC">
        <w:rPr>
          <w:rStyle w:val="Extranjerismo"/>
          <w:b/>
          <w:bCs/>
          <w:lang w:val="es-419" w:eastAsia="es-CO"/>
        </w:rPr>
        <w:t>Software</w:t>
      </w:r>
      <w:r w:rsidRPr="00D762BC">
        <w:rPr>
          <w:b/>
          <w:bCs/>
          <w:lang w:val="es-419" w:eastAsia="es-CO"/>
        </w:rPr>
        <w:t xml:space="preserve"> </w:t>
      </w:r>
      <w:r w:rsidRPr="00D762BC">
        <w:rPr>
          <w:rStyle w:val="Extranjerismo"/>
          <w:b/>
          <w:bCs/>
          <w:lang w:val="es-419" w:eastAsia="es-CO"/>
        </w:rPr>
        <w:t>ERP</w:t>
      </w:r>
      <w:r w:rsidRPr="00D762BC">
        <w:rPr>
          <w:b/>
          <w:bCs/>
          <w:lang w:val="es-419" w:eastAsia="es-CO"/>
        </w:rPr>
        <w:t xml:space="preserve"> y </w:t>
      </w:r>
      <w:r w:rsidRPr="00D762BC">
        <w:rPr>
          <w:rStyle w:val="Extranjerismo"/>
          <w:b/>
          <w:bCs/>
          <w:lang w:val="es-419" w:eastAsia="es-CO"/>
        </w:rPr>
        <w:t>CRM</w:t>
      </w:r>
      <w:r w:rsidRPr="00D762BC">
        <w:rPr>
          <w:b/>
          <w:bCs/>
          <w:lang w:val="es-419" w:eastAsia="es-CO"/>
        </w:rPr>
        <w:t>.</w:t>
      </w:r>
    </w:p>
    <w:p w14:paraId="42B31D97" w14:textId="77777777" w:rsidR="00D762BC" w:rsidRPr="006C2158" w:rsidRDefault="00D762BC" w:rsidP="006C2158">
      <w:pPr>
        <w:pStyle w:val="Prrafodelista"/>
        <w:numPr>
          <w:ilvl w:val="0"/>
          <w:numId w:val="155"/>
        </w:numPr>
      </w:pPr>
      <w:r w:rsidRPr="006C2158">
        <w:t>SAP</w:t>
      </w:r>
    </w:p>
    <w:p w14:paraId="6C830976" w14:textId="67808991" w:rsidR="00D762BC" w:rsidRPr="006C2158" w:rsidRDefault="00D762BC" w:rsidP="006C2158">
      <w:pPr>
        <w:pStyle w:val="Prrafodelista"/>
        <w:numPr>
          <w:ilvl w:val="0"/>
          <w:numId w:val="155"/>
        </w:numPr>
      </w:pPr>
      <w:r w:rsidRPr="006C2158">
        <w:t>Salesforce</w:t>
      </w:r>
    </w:p>
    <w:p w14:paraId="2968B74A" w14:textId="3A63CE86" w:rsidR="00D762BC" w:rsidRPr="006C2158" w:rsidRDefault="00D762BC" w:rsidP="006C2158">
      <w:pPr>
        <w:pStyle w:val="Prrafodelista"/>
        <w:numPr>
          <w:ilvl w:val="0"/>
          <w:numId w:val="155"/>
        </w:numPr>
      </w:pPr>
      <w:r w:rsidRPr="006C2158">
        <w:t>Odoo</w:t>
      </w:r>
    </w:p>
    <w:p w14:paraId="314C5DA3" w14:textId="77777777" w:rsidR="00D762BC" w:rsidRPr="00D762BC" w:rsidRDefault="00D762BC" w:rsidP="00D762BC">
      <w:pPr>
        <w:pStyle w:val="Prrafodelista"/>
        <w:numPr>
          <w:ilvl w:val="0"/>
          <w:numId w:val="114"/>
        </w:numPr>
        <w:rPr>
          <w:b/>
          <w:bCs/>
          <w:lang w:val="es-419" w:eastAsia="es-CO"/>
        </w:rPr>
      </w:pPr>
      <w:r w:rsidRPr="00D762BC">
        <w:rPr>
          <w:b/>
          <w:bCs/>
          <w:lang w:val="es-419" w:eastAsia="es-CO"/>
        </w:rPr>
        <w:t>Aplicaciones móviles de recolección.</w:t>
      </w:r>
    </w:p>
    <w:p w14:paraId="59B10231" w14:textId="77777777" w:rsidR="00D762BC" w:rsidRPr="006C2158" w:rsidRDefault="00D762BC" w:rsidP="006C2158">
      <w:pPr>
        <w:pStyle w:val="Prrafodelista"/>
        <w:numPr>
          <w:ilvl w:val="0"/>
          <w:numId w:val="155"/>
        </w:numPr>
      </w:pPr>
      <w:r w:rsidRPr="006C2158">
        <w:t>KoboToolbox</w:t>
      </w:r>
    </w:p>
    <w:p w14:paraId="26A41818" w14:textId="12F3E9C9" w:rsidR="00D762BC" w:rsidRPr="006C2158" w:rsidRDefault="00D762BC" w:rsidP="006C2158">
      <w:pPr>
        <w:pStyle w:val="Prrafodelista"/>
        <w:numPr>
          <w:ilvl w:val="0"/>
          <w:numId w:val="155"/>
        </w:numPr>
      </w:pPr>
      <w:r w:rsidRPr="006C2158">
        <w:t>Fulcrum</w:t>
      </w:r>
    </w:p>
    <w:p w14:paraId="166F5B0C" w14:textId="1688CBCE" w:rsidR="0001715E" w:rsidRDefault="0001715E" w:rsidP="0001715E">
      <w:pPr>
        <w:pStyle w:val="Ttulo2"/>
      </w:pPr>
      <w:bookmarkStart w:id="12" w:name="_Toc204768423"/>
      <w:r w:rsidRPr="0001715E">
        <w:rPr>
          <w:rStyle w:val="Extranjerismo"/>
          <w:lang w:val="es-CO" w:eastAsia="en-US"/>
        </w:rPr>
        <w:t xml:space="preserve">2.4 </w:t>
      </w:r>
      <w:r w:rsidRPr="0001715E">
        <w:t>Prin</w:t>
      </w:r>
      <w:r>
        <w:t>cipios de manejo confidencial de información</w:t>
      </w:r>
      <w:bookmarkEnd w:id="12"/>
    </w:p>
    <w:p w14:paraId="34CD3F89" w14:textId="77777777" w:rsidR="00CC64F4" w:rsidRDefault="00CC64F4" w:rsidP="00CC64F4">
      <w:pPr>
        <w:rPr>
          <w:lang w:val="es-419" w:eastAsia="es-CO"/>
        </w:rPr>
      </w:pPr>
      <w:r w:rsidRPr="00CC64F4">
        <w:rPr>
          <w:lang w:val="es-419" w:eastAsia="es-CO"/>
        </w:rPr>
        <w:t>Preservar la confidencialidad de la información es esencial para empresas de cualquier tamaño. Una protección adecuada de los datos sensibles no solo ayuda a evitar posibles sanciones y multas, sino que también fortalece la confianza de clientes, empleados y otros actores clave en la organización</w:t>
      </w:r>
      <w:r>
        <w:rPr>
          <w:lang w:val="es-419" w:eastAsia="es-CO"/>
        </w:rPr>
        <w:t>.</w:t>
      </w:r>
    </w:p>
    <w:p w14:paraId="68E69A4C" w14:textId="13BC2B13" w:rsidR="00CC64F4" w:rsidRPr="00CC64F4" w:rsidRDefault="00CC64F4" w:rsidP="00CC64F4">
      <w:pPr>
        <w:rPr>
          <w:lang w:val="es-419" w:eastAsia="es-CO"/>
        </w:rPr>
      </w:pPr>
      <w:r w:rsidRPr="00CC64F4">
        <w:rPr>
          <w:lang w:val="es-419" w:eastAsia="es-CO"/>
        </w:rPr>
        <w:lastRenderedPageBreak/>
        <w:t>Esto implica que la información personal, los secretos y otros datos empresariales privados están resguardados contra accesos indebidos, divulgaciones no autorizadas y posibles robos.</w:t>
      </w:r>
    </w:p>
    <w:p w14:paraId="1089EBA2" w14:textId="45A7E95A" w:rsidR="00CC64F4" w:rsidRPr="00CC64F4" w:rsidRDefault="00CC64F4" w:rsidP="00CC64F4">
      <w:pPr>
        <w:rPr>
          <w:lang w:val="es-419" w:eastAsia="es-CO"/>
        </w:rPr>
      </w:pPr>
      <w:r w:rsidRPr="00CC64F4">
        <w:rPr>
          <w:lang w:val="es-419" w:eastAsia="es-CO"/>
        </w:rPr>
        <w:t>Con el aumento en la frecuencia y sofisticación de las brechas de seguridad, las compañías deben adoptar estrategias de protección robustas para asegurarse de que la información que debe mantenerse privada realmente permanezca segura.</w:t>
      </w:r>
    </w:p>
    <w:p w14:paraId="16F60F31" w14:textId="67488BF3" w:rsidR="0001715E" w:rsidRDefault="00CC64F4" w:rsidP="00CC64F4">
      <w:pPr>
        <w:rPr>
          <w:lang w:val="es-419" w:eastAsia="es-CO"/>
        </w:rPr>
      </w:pPr>
      <w:r w:rsidRPr="00CC64F4">
        <w:rPr>
          <w:lang w:val="es-419" w:eastAsia="es-CO"/>
        </w:rPr>
        <w:t>Los principios para el manejo de información confidencial son esenciales para asegurar la seguridad, precisión y privacidad de los datos sensibles dentro de cualquier organización. A continuación, se destacan los principios clave:</w:t>
      </w:r>
    </w:p>
    <w:p w14:paraId="664E7D9F" w14:textId="6C1BDEEC" w:rsidR="00CC64F4" w:rsidRPr="004A74CB" w:rsidRDefault="00C157A6" w:rsidP="0074060B">
      <w:pPr>
        <w:pStyle w:val="Figura"/>
        <w:rPr>
          <w:b w:val="0"/>
          <w:bCs w:val="0"/>
        </w:rPr>
      </w:pPr>
      <w:r w:rsidRPr="00F44A17">
        <w:rPr>
          <w:noProof/>
        </w:rPr>
        <w:drawing>
          <wp:anchor distT="0" distB="0" distL="114300" distR="114300" simplePos="0" relativeHeight="251668480" behindDoc="0" locked="0" layoutInCell="1" allowOverlap="1" wp14:anchorId="5B974E3F" wp14:editId="7AB010B1">
            <wp:simplePos x="0" y="0"/>
            <wp:positionH relativeFrom="column">
              <wp:posOffset>1392865</wp:posOffset>
            </wp:positionH>
            <wp:positionV relativeFrom="paragraph">
              <wp:posOffset>418465</wp:posOffset>
            </wp:positionV>
            <wp:extent cx="3655060" cy="4443095"/>
            <wp:effectExtent l="0" t="0" r="2540" b="1905"/>
            <wp:wrapSquare wrapText="bothSides"/>
            <wp:docPr id="1755258402" name="Imagen 1" descr="En la figura 7 se presentan los principios para el manejo de información confiden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58402" name="Imagen 1" descr="En la figura 7 se presentan los principios para el manejo de información confidencial."/>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55060" cy="4443095"/>
                    </a:xfrm>
                    <a:prstGeom prst="rect">
                      <a:avLst/>
                    </a:prstGeom>
                  </pic:spPr>
                </pic:pic>
              </a:graphicData>
            </a:graphic>
            <wp14:sizeRelH relativeFrom="page">
              <wp14:pctWidth>0</wp14:pctWidth>
            </wp14:sizeRelH>
            <wp14:sizeRelV relativeFrom="page">
              <wp14:pctHeight>0</wp14:pctHeight>
            </wp14:sizeRelV>
          </wp:anchor>
        </w:drawing>
      </w:r>
      <w:r w:rsidR="00CC64F4" w:rsidRPr="00F44A17">
        <w:t xml:space="preserve">Figura 7. </w:t>
      </w:r>
      <w:r w:rsidR="00CC64F4" w:rsidRPr="004A74CB">
        <w:rPr>
          <w:b w:val="0"/>
          <w:bCs w:val="0"/>
        </w:rPr>
        <w:t>Principios para el manejo confidencial de información</w:t>
      </w:r>
    </w:p>
    <w:p w14:paraId="402C1205" w14:textId="69FB6343" w:rsidR="00CC64F4" w:rsidRDefault="00CC64F4" w:rsidP="00CC64F4">
      <w:pPr>
        <w:rPr>
          <w:lang w:val="es-419" w:eastAsia="es-CO"/>
        </w:rPr>
      </w:pPr>
    </w:p>
    <w:p w14:paraId="635DA1B4" w14:textId="77777777" w:rsidR="00C157A6" w:rsidRDefault="00C157A6" w:rsidP="00240DA6">
      <w:pPr>
        <w:rPr>
          <w:b/>
          <w:bCs/>
          <w:lang w:val="es-419" w:eastAsia="es-CO"/>
        </w:rPr>
      </w:pPr>
    </w:p>
    <w:p w14:paraId="253159C1" w14:textId="77777777" w:rsidR="00C157A6" w:rsidRDefault="00C157A6" w:rsidP="00240DA6">
      <w:pPr>
        <w:rPr>
          <w:b/>
          <w:bCs/>
          <w:lang w:val="es-419" w:eastAsia="es-CO"/>
        </w:rPr>
      </w:pPr>
    </w:p>
    <w:p w14:paraId="335553BD" w14:textId="77777777" w:rsidR="00C157A6" w:rsidRDefault="00C157A6" w:rsidP="00240DA6">
      <w:pPr>
        <w:rPr>
          <w:b/>
          <w:bCs/>
          <w:lang w:val="es-419" w:eastAsia="es-CO"/>
        </w:rPr>
      </w:pPr>
    </w:p>
    <w:p w14:paraId="4F6C20F7" w14:textId="77777777" w:rsidR="00C157A6" w:rsidRDefault="00C157A6" w:rsidP="00240DA6">
      <w:pPr>
        <w:rPr>
          <w:b/>
          <w:bCs/>
          <w:lang w:val="es-419" w:eastAsia="es-CO"/>
        </w:rPr>
      </w:pPr>
    </w:p>
    <w:p w14:paraId="719BE6D5" w14:textId="77777777" w:rsidR="00C157A6" w:rsidRDefault="00C157A6" w:rsidP="00240DA6">
      <w:pPr>
        <w:rPr>
          <w:b/>
          <w:bCs/>
          <w:lang w:val="es-419" w:eastAsia="es-CO"/>
        </w:rPr>
      </w:pPr>
    </w:p>
    <w:p w14:paraId="0719E505" w14:textId="77777777" w:rsidR="00C157A6" w:rsidRDefault="00C157A6" w:rsidP="00240DA6">
      <w:pPr>
        <w:rPr>
          <w:b/>
          <w:bCs/>
          <w:lang w:val="es-419" w:eastAsia="es-CO"/>
        </w:rPr>
      </w:pPr>
    </w:p>
    <w:p w14:paraId="7C1EEFA5" w14:textId="77777777" w:rsidR="00C157A6" w:rsidRDefault="00C157A6" w:rsidP="00240DA6">
      <w:pPr>
        <w:rPr>
          <w:b/>
          <w:bCs/>
          <w:lang w:val="es-419" w:eastAsia="es-CO"/>
        </w:rPr>
      </w:pPr>
    </w:p>
    <w:p w14:paraId="2D05B747" w14:textId="77777777" w:rsidR="00C157A6" w:rsidRDefault="00C157A6" w:rsidP="00240DA6">
      <w:pPr>
        <w:rPr>
          <w:b/>
          <w:bCs/>
          <w:lang w:val="es-419" w:eastAsia="es-CO"/>
        </w:rPr>
      </w:pPr>
    </w:p>
    <w:p w14:paraId="09911380" w14:textId="77777777" w:rsidR="00C157A6" w:rsidRDefault="00C157A6" w:rsidP="00240DA6">
      <w:pPr>
        <w:rPr>
          <w:b/>
          <w:bCs/>
          <w:lang w:val="es-419" w:eastAsia="es-CO"/>
        </w:rPr>
      </w:pPr>
    </w:p>
    <w:p w14:paraId="2C2E46F6" w14:textId="4F54F6E8" w:rsidR="00240DA6" w:rsidRPr="00240DA6" w:rsidRDefault="00240DA6" w:rsidP="00240DA6">
      <w:pPr>
        <w:rPr>
          <w:b/>
          <w:bCs/>
          <w:lang w:val="es-419" w:eastAsia="es-CO"/>
        </w:rPr>
      </w:pPr>
      <w:r w:rsidRPr="00240DA6">
        <w:rPr>
          <w:b/>
          <w:bCs/>
          <w:lang w:val="es-419" w:eastAsia="es-CO"/>
        </w:rPr>
        <w:lastRenderedPageBreak/>
        <w:t>Confidencialidad</w:t>
      </w:r>
    </w:p>
    <w:p w14:paraId="066522BD" w14:textId="3CE700A6" w:rsidR="00240DA6" w:rsidRPr="00240DA6" w:rsidRDefault="00240DA6" w:rsidP="00240DA6">
      <w:pPr>
        <w:pStyle w:val="Prrafodelista"/>
        <w:numPr>
          <w:ilvl w:val="0"/>
          <w:numId w:val="120"/>
        </w:numPr>
        <w:rPr>
          <w:lang w:val="es-419" w:eastAsia="es-CO"/>
        </w:rPr>
      </w:pPr>
      <w:r w:rsidRPr="00240DA6">
        <w:rPr>
          <w:lang w:val="es-419" w:eastAsia="es-CO"/>
        </w:rPr>
        <w:t>Garantizar que la información solo sea accesible para personas autorizadas.</w:t>
      </w:r>
    </w:p>
    <w:p w14:paraId="1C2E3E19" w14:textId="7A21A7D0" w:rsidR="00240DA6" w:rsidRPr="00240DA6" w:rsidRDefault="00240DA6" w:rsidP="00240DA6">
      <w:pPr>
        <w:pStyle w:val="Prrafodelista"/>
        <w:numPr>
          <w:ilvl w:val="0"/>
          <w:numId w:val="120"/>
        </w:numPr>
        <w:rPr>
          <w:lang w:val="es-419" w:eastAsia="es-CO"/>
        </w:rPr>
      </w:pPr>
      <w:r w:rsidRPr="00240DA6">
        <w:rPr>
          <w:lang w:val="es-419" w:eastAsia="es-CO"/>
        </w:rPr>
        <w:t>Implementar medidas de seguridad como cifrado, contraseñas y permisos de acceso.</w:t>
      </w:r>
    </w:p>
    <w:p w14:paraId="351106F2" w14:textId="77777777" w:rsidR="00240DA6" w:rsidRPr="00240DA6" w:rsidRDefault="00240DA6" w:rsidP="00240DA6">
      <w:pPr>
        <w:rPr>
          <w:b/>
          <w:bCs/>
          <w:lang w:val="es-419" w:eastAsia="es-CO"/>
        </w:rPr>
      </w:pPr>
      <w:r w:rsidRPr="00240DA6">
        <w:rPr>
          <w:b/>
          <w:bCs/>
          <w:lang w:val="es-419" w:eastAsia="es-CO"/>
        </w:rPr>
        <w:t>Integridad</w:t>
      </w:r>
    </w:p>
    <w:p w14:paraId="69443ECA" w14:textId="77777777" w:rsidR="00240DA6" w:rsidRPr="00240DA6" w:rsidRDefault="00240DA6" w:rsidP="00240DA6">
      <w:pPr>
        <w:pStyle w:val="Prrafodelista"/>
        <w:numPr>
          <w:ilvl w:val="0"/>
          <w:numId w:val="121"/>
        </w:numPr>
        <w:rPr>
          <w:lang w:val="es-419" w:eastAsia="es-CO"/>
        </w:rPr>
      </w:pPr>
      <w:r w:rsidRPr="00240DA6">
        <w:rPr>
          <w:lang w:val="es-419" w:eastAsia="es-CO"/>
        </w:rPr>
        <w:t>Asegurar que la información no sea alterada, modificada o eliminada de manera no autorizada.</w:t>
      </w:r>
    </w:p>
    <w:p w14:paraId="2CCAF553" w14:textId="4A1C4F65" w:rsidR="00240DA6" w:rsidRPr="00240DA6" w:rsidRDefault="00240DA6" w:rsidP="00240DA6">
      <w:pPr>
        <w:pStyle w:val="Prrafodelista"/>
        <w:numPr>
          <w:ilvl w:val="0"/>
          <w:numId w:val="121"/>
        </w:numPr>
        <w:rPr>
          <w:lang w:val="es-419" w:eastAsia="es-CO"/>
        </w:rPr>
      </w:pPr>
      <w:r w:rsidRPr="00240DA6">
        <w:rPr>
          <w:lang w:val="es-419" w:eastAsia="es-CO"/>
        </w:rPr>
        <w:t xml:space="preserve">Utilizar métodos de verificación como firmas digitales y registros de auditoría. </w:t>
      </w:r>
    </w:p>
    <w:p w14:paraId="01324B4C" w14:textId="77777777" w:rsidR="00240DA6" w:rsidRPr="00240DA6" w:rsidRDefault="00240DA6" w:rsidP="00240DA6">
      <w:pPr>
        <w:rPr>
          <w:b/>
          <w:bCs/>
          <w:lang w:val="es-419" w:eastAsia="es-CO"/>
        </w:rPr>
      </w:pPr>
      <w:r w:rsidRPr="00240DA6">
        <w:rPr>
          <w:b/>
          <w:bCs/>
          <w:lang w:val="es-419" w:eastAsia="es-CO"/>
        </w:rPr>
        <w:t>Disponibilidad</w:t>
      </w:r>
    </w:p>
    <w:p w14:paraId="017F436F" w14:textId="77777777" w:rsidR="00240DA6" w:rsidRPr="00240DA6" w:rsidRDefault="00240DA6" w:rsidP="00240DA6">
      <w:pPr>
        <w:pStyle w:val="Prrafodelista"/>
        <w:numPr>
          <w:ilvl w:val="0"/>
          <w:numId w:val="122"/>
        </w:numPr>
        <w:rPr>
          <w:lang w:val="es-419" w:eastAsia="es-CO"/>
        </w:rPr>
      </w:pPr>
      <w:r w:rsidRPr="00240DA6">
        <w:rPr>
          <w:lang w:val="es-419" w:eastAsia="es-CO"/>
        </w:rPr>
        <w:t>Mantener la información accesible para los usuarios autorizados cuando sea necesaria.</w:t>
      </w:r>
    </w:p>
    <w:p w14:paraId="6B4A6EDE" w14:textId="7C894D54" w:rsidR="00240DA6" w:rsidRPr="00240DA6" w:rsidRDefault="00240DA6" w:rsidP="00240DA6">
      <w:pPr>
        <w:pStyle w:val="Prrafodelista"/>
        <w:numPr>
          <w:ilvl w:val="0"/>
          <w:numId w:val="122"/>
        </w:numPr>
        <w:rPr>
          <w:lang w:val="es-419" w:eastAsia="es-CO"/>
        </w:rPr>
      </w:pPr>
      <w:r w:rsidRPr="00240DA6">
        <w:rPr>
          <w:lang w:val="es-419" w:eastAsia="es-CO"/>
        </w:rPr>
        <w:t>Implementar respaldos (</w:t>
      </w:r>
      <w:r w:rsidRPr="00240DA6">
        <w:rPr>
          <w:rStyle w:val="Extranjerismo"/>
          <w:lang w:val="es-419" w:eastAsia="es-CO"/>
        </w:rPr>
        <w:t>backups</w:t>
      </w:r>
      <w:r w:rsidRPr="00240DA6">
        <w:rPr>
          <w:lang w:val="es-419" w:eastAsia="es-CO"/>
        </w:rPr>
        <w:t>) y planes de recuperación ante desastres.</w:t>
      </w:r>
    </w:p>
    <w:p w14:paraId="218C3CB3" w14:textId="77777777" w:rsidR="00240DA6" w:rsidRPr="00240DA6" w:rsidRDefault="00240DA6" w:rsidP="00240DA6">
      <w:pPr>
        <w:rPr>
          <w:b/>
          <w:bCs/>
          <w:lang w:val="es-419" w:eastAsia="es-CO"/>
        </w:rPr>
      </w:pPr>
      <w:r w:rsidRPr="00240DA6">
        <w:rPr>
          <w:b/>
          <w:bCs/>
          <w:lang w:val="es-419" w:eastAsia="es-CO"/>
        </w:rPr>
        <w:t>Legalidad</w:t>
      </w:r>
    </w:p>
    <w:p w14:paraId="1C0157C0" w14:textId="77777777" w:rsidR="00240DA6" w:rsidRPr="00240DA6" w:rsidRDefault="00240DA6" w:rsidP="00240DA6">
      <w:pPr>
        <w:pStyle w:val="Prrafodelista"/>
        <w:numPr>
          <w:ilvl w:val="0"/>
          <w:numId w:val="123"/>
        </w:numPr>
        <w:rPr>
          <w:lang w:val="es-419" w:eastAsia="es-CO"/>
        </w:rPr>
      </w:pPr>
      <w:r w:rsidRPr="00240DA6">
        <w:rPr>
          <w:lang w:val="es-419" w:eastAsia="es-CO"/>
        </w:rPr>
        <w:t>Cumplir con las normativas aplicables.</w:t>
      </w:r>
    </w:p>
    <w:p w14:paraId="07478582" w14:textId="2A5FA407" w:rsidR="00240DA6" w:rsidRPr="00240DA6" w:rsidRDefault="00240DA6" w:rsidP="00240DA6">
      <w:pPr>
        <w:pStyle w:val="Prrafodelista"/>
        <w:numPr>
          <w:ilvl w:val="0"/>
          <w:numId w:val="123"/>
        </w:numPr>
        <w:rPr>
          <w:lang w:val="es-419" w:eastAsia="es-CO"/>
        </w:rPr>
      </w:pPr>
      <w:r w:rsidRPr="00240DA6">
        <w:rPr>
          <w:lang w:val="es-419" w:eastAsia="es-CO"/>
        </w:rPr>
        <w:t>Obtener consentimiento informado para el manejo de datos personales.</w:t>
      </w:r>
    </w:p>
    <w:p w14:paraId="5DD98E63" w14:textId="77777777" w:rsidR="00240DA6" w:rsidRPr="00240DA6" w:rsidRDefault="00240DA6" w:rsidP="00240DA6">
      <w:pPr>
        <w:rPr>
          <w:b/>
          <w:bCs/>
          <w:lang w:val="es-419" w:eastAsia="es-CO"/>
        </w:rPr>
      </w:pPr>
      <w:r w:rsidRPr="00240DA6">
        <w:rPr>
          <w:b/>
          <w:bCs/>
          <w:lang w:val="es-419" w:eastAsia="es-CO"/>
        </w:rPr>
        <w:t>Responsabilidad y transparencia.</w:t>
      </w:r>
    </w:p>
    <w:p w14:paraId="7E3854B6" w14:textId="77777777" w:rsidR="00240DA6" w:rsidRPr="00240DA6" w:rsidRDefault="00240DA6" w:rsidP="00240DA6">
      <w:pPr>
        <w:pStyle w:val="Prrafodelista"/>
        <w:numPr>
          <w:ilvl w:val="0"/>
          <w:numId w:val="124"/>
        </w:numPr>
        <w:rPr>
          <w:lang w:val="es-419" w:eastAsia="es-CO"/>
        </w:rPr>
      </w:pPr>
      <w:r w:rsidRPr="00240DA6">
        <w:rPr>
          <w:lang w:val="es-419" w:eastAsia="es-CO"/>
        </w:rPr>
        <w:t>Designar responsables del manejo de información confidencial.</w:t>
      </w:r>
    </w:p>
    <w:p w14:paraId="4EFAC1EF" w14:textId="3C95F3A3" w:rsidR="00240DA6" w:rsidRPr="00240DA6" w:rsidRDefault="00240DA6" w:rsidP="00240DA6">
      <w:pPr>
        <w:pStyle w:val="Prrafodelista"/>
        <w:numPr>
          <w:ilvl w:val="0"/>
          <w:numId w:val="124"/>
        </w:numPr>
        <w:rPr>
          <w:lang w:val="es-419" w:eastAsia="es-CO"/>
        </w:rPr>
      </w:pPr>
      <w:r w:rsidRPr="00240DA6">
        <w:rPr>
          <w:lang w:val="es-419" w:eastAsia="es-CO"/>
        </w:rPr>
        <w:t>Informar a los usuarios sobre cómo se usa y protege su información.</w:t>
      </w:r>
    </w:p>
    <w:p w14:paraId="04EEC0D9" w14:textId="77777777" w:rsidR="00240DA6" w:rsidRPr="00240DA6" w:rsidRDefault="00240DA6" w:rsidP="00240DA6">
      <w:pPr>
        <w:rPr>
          <w:b/>
          <w:bCs/>
          <w:lang w:val="es-419" w:eastAsia="es-CO"/>
        </w:rPr>
      </w:pPr>
      <w:r w:rsidRPr="00240DA6">
        <w:rPr>
          <w:b/>
          <w:bCs/>
          <w:lang w:val="es-419" w:eastAsia="es-CO"/>
        </w:rPr>
        <w:lastRenderedPageBreak/>
        <w:t>Minimización de datos.</w:t>
      </w:r>
    </w:p>
    <w:p w14:paraId="56690232" w14:textId="77777777" w:rsidR="00240DA6" w:rsidRPr="00240DA6" w:rsidRDefault="00240DA6" w:rsidP="00240DA6">
      <w:pPr>
        <w:pStyle w:val="Prrafodelista"/>
        <w:numPr>
          <w:ilvl w:val="0"/>
          <w:numId w:val="125"/>
        </w:numPr>
        <w:rPr>
          <w:lang w:val="es-419" w:eastAsia="es-CO"/>
        </w:rPr>
      </w:pPr>
      <w:r w:rsidRPr="00240DA6">
        <w:rPr>
          <w:lang w:val="es-419" w:eastAsia="es-CO"/>
        </w:rPr>
        <w:t>Recolectar y almacenar solo la información estrictamente necesaria.</w:t>
      </w:r>
    </w:p>
    <w:p w14:paraId="57D16F78" w14:textId="5E4C0A41" w:rsidR="00240DA6" w:rsidRPr="00240DA6" w:rsidRDefault="00240DA6" w:rsidP="00240DA6">
      <w:pPr>
        <w:pStyle w:val="Prrafodelista"/>
        <w:numPr>
          <w:ilvl w:val="0"/>
          <w:numId w:val="125"/>
        </w:numPr>
        <w:rPr>
          <w:lang w:val="es-419" w:eastAsia="es-CO"/>
        </w:rPr>
      </w:pPr>
      <w:r w:rsidRPr="00240DA6">
        <w:rPr>
          <w:lang w:val="es-419" w:eastAsia="es-CO"/>
        </w:rPr>
        <w:t>Evitar la retención excesiva de datos.</w:t>
      </w:r>
    </w:p>
    <w:p w14:paraId="18AE27E9" w14:textId="77777777" w:rsidR="00240DA6" w:rsidRPr="00240DA6" w:rsidRDefault="00240DA6" w:rsidP="00240DA6">
      <w:pPr>
        <w:rPr>
          <w:b/>
          <w:bCs/>
          <w:lang w:val="es-419" w:eastAsia="es-CO"/>
        </w:rPr>
      </w:pPr>
      <w:r w:rsidRPr="00240DA6">
        <w:rPr>
          <w:b/>
          <w:bCs/>
          <w:lang w:val="es-419" w:eastAsia="es-CO"/>
        </w:rPr>
        <w:t>Gestión de riesgos.</w:t>
      </w:r>
    </w:p>
    <w:p w14:paraId="6C3DDCE6" w14:textId="77777777" w:rsidR="00240DA6" w:rsidRPr="00240DA6" w:rsidRDefault="00240DA6" w:rsidP="00240DA6">
      <w:pPr>
        <w:pStyle w:val="Prrafodelista"/>
        <w:numPr>
          <w:ilvl w:val="0"/>
          <w:numId w:val="126"/>
        </w:numPr>
        <w:rPr>
          <w:lang w:val="es-419" w:eastAsia="es-CO"/>
        </w:rPr>
      </w:pPr>
      <w:r w:rsidRPr="00240DA6">
        <w:rPr>
          <w:lang w:val="es-419" w:eastAsia="es-CO"/>
        </w:rPr>
        <w:t>Identificar posibles amenazas y vulnerabilidades.</w:t>
      </w:r>
    </w:p>
    <w:p w14:paraId="015AAE5C" w14:textId="1C5059CB" w:rsidR="00240DA6" w:rsidRDefault="00240DA6" w:rsidP="00240DA6">
      <w:pPr>
        <w:pStyle w:val="Prrafodelista"/>
        <w:numPr>
          <w:ilvl w:val="0"/>
          <w:numId w:val="126"/>
        </w:numPr>
        <w:rPr>
          <w:lang w:val="es-419" w:eastAsia="es-CO"/>
        </w:rPr>
      </w:pPr>
      <w:r w:rsidRPr="00240DA6">
        <w:rPr>
          <w:lang w:val="es-419" w:eastAsia="es-CO"/>
        </w:rPr>
        <w:t>Implementar controles para mitigar riesgos.</w:t>
      </w:r>
    </w:p>
    <w:p w14:paraId="0D268C08" w14:textId="50BB947F" w:rsidR="00240DA6" w:rsidRPr="004B66F4" w:rsidRDefault="004B66F4" w:rsidP="00240DA6">
      <w:pPr>
        <w:ind w:firstLine="0"/>
        <w:rPr>
          <w:sz w:val="22"/>
          <w:lang w:val="es-419" w:eastAsia="es-CO"/>
        </w:rPr>
      </w:pPr>
      <w:r>
        <w:rPr>
          <w:b/>
          <w:bCs/>
          <w:sz w:val="22"/>
          <w:lang w:val="es-419" w:eastAsia="es-CO"/>
        </w:rPr>
        <w:t xml:space="preserve">Fuente: </w:t>
      </w:r>
      <w:r w:rsidRPr="004B66F4">
        <w:rPr>
          <w:sz w:val="22"/>
          <w:lang w:val="es-419" w:eastAsia="es-CO"/>
        </w:rPr>
        <w:t>SENA, 2025.</w:t>
      </w:r>
    </w:p>
    <w:p w14:paraId="6C6BE952" w14:textId="1AD6BF03" w:rsidR="00240DA6" w:rsidRDefault="00240DA6" w:rsidP="00240DA6">
      <w:pPr>
        <w:rPr>
          <w:lang w:val="es-419" w:eastAsia="es-CO"/>
        </w:rPr>
      </w:pPr>
      <w:r w:rsidRPr="00240DA6">
        <w:rPr>
          <w:lang w:val="es-419" w:eastAsia="es-CO"/>
        </w:rPr>
        <w:t>La confidencialidad en el manejo de la información es esencial cuando se trata de proteger datos personales y corporativos. Su propósito es asegurar que la información sensible solo pueda ser vista o utilizada por personas y sistemas con la autorización adecuada. Es clave en distintos ámbitos, desde el cumplimiento de normativas legales hasta la seguridad dentro de las organizaciones y el uso de tecnología para resguardar datos. Mantener la confidencialidad no solo protege la privacidad, sino que también fortalece la confianza en el manejo responsable de la información.</w:t>
      </w:r>
    </w:p>
    <w:p w14:paraId="0FB68161" w14:textId="678E0FD2" w:rsidR="00240DA6" w:rsidRDefault="00240DA6">
      <w:pPr>
        <w:spacing w:before="0" w:after="160" w:line="259" w:lineRule="auto"/>
        <w:ind w:firstLine="0"/>
        <w:rPr>
          <w:lang w:val="es-419" w:eastAsia="es-CO"/>
        </w:rPr>
      </w:pPr>
      <w:r>
        <w:rPr>
          <w:lang w:val="es-419" w:eastAsia="es-CO"/>
        </w:rPr>
        <w:br w:type="page"/>
      </w:r>
    </w:p>
    <w:p w14:paraId="5001E439" w14:textId="534EF37D" w:rsidR="00240DA6" w:rsidRDefault="00240DA6" w:rsidP="00240DA6">
      <w:pPr>
        <w:pStyle w:val="Ttulo1"/>
      </w:pPr>
      <w:bookmarkStart w:id="13" w:name="_Toc204768424"/>
      <w:r>
        <w:lastRenderedPageBreak/>
        <w:t>Sistemas de información aduanero</w:t>
      </w:r>
      <w:bookmarkEnd w:id="13"/>
    </w:p>
    <w:p w14:paraId="3F974886" w14:textId="015EDDE7" w:rsidR="00C157A6" w:rsidRDefault="00940784" w:rsidP="00C157A6">
      <w:pPr>
        <w:rPr>
          <w:lang w:val="es-419" w:eastAsia="es-CO"/>
        </w:rPr>
      </w:pPr>
      <w:r w:rsidRPr="00940784">
        <w:rPr>
          <w:lang w:val="es-419" w:eastAsia="es-CO"/>
        </w:rPr>
        <w:t>Los Sistemas de Información Aduaneros (SIA) son herramientas tecnológicas creadas para supervisar, organizar y mejorar los procesos de comercio exterior. Su función es agilizar el movimiento de mercancías, garantizar el cumplimiento de las normativas y reforzar la seguridad en las operaciones aduaneras.</w:t>
      </w:r>
    </w:p>
    <w:p w14:paraId="00AF099A" w14:textId="1781D9B9" w:rsidR="00940784" w:rsidRDefault="00940784" w:rsidP="00940784">
      <w:pPr>
        <w:pStyle w:val="Ttulo2"/>
      </w:pPr>
      <w:bookmarkStart w:id="14" w:name="_Toc204768425"/>
      <w:r>
        <w:t>3.1.</w:t>
      </w:r>
      <w:r w:rsidR="00136EE4">
        <w:t xml:space="preserve"> Concepto</w:t>
      </w:r>
      <w:bookmarkEnd w:id="14"/>
    </w:p>
    <w:p w14:paraId="1C8AC140" w14:textId="1B8C26A6" w:rsidR="00136EE4" w:rsidRPr="00136EE4" w:rsidRDefault="00136EE4" w:rsidP="00136EE4">
      <w:pPr>
        <w:rPr>
          <w:lang w:val="es-419" w:eastAsia="es-CO"/>
        </w:rPr>
      </w:pPr>
      <w:r w:rsidRPr="00136EE4">
        <w:rPr>
          <w:lang w:val="es-419" w:eastAsia="es-CO"/>
        </w:rPr>
        <w:t>Un Sistema de Información Aduanero (SIA) es una plataforma tecnológica que facilita la gestión y automatización de procesos clave en el comercio exterior. Gracias a estas herramientas, tanto las autoridades aduaneras como los diferentes actores involucrados pueden manejar eficientemente tareas como la declaración de mercancías, el control de impuestos y aranceles, la supervisión de riesgos y fiscalización, y el intercambio de información con otros sistemas a nivel nacional e internacional.</w:t>
      </w:r>
    </w:p>
    <w:p w14:paraId="33D5736D" w14:textId="1224743E" w:rsidR="00136EE4" w:rsidRPr="00136EE4" w:rsidRDefault="00136EE4" w:rsidP="00136EE4">
      <w:pPr>
        <w:rPr>
          <w:lang w:val="es-419" w:eastAsia="es-CO"/>
        </w:rPr>
      </w:pPr>
      <w:r w:rsidRPr="00136EE4">
        <w:rPr>
          <w:lang w:val="es-419" w:eastAsia="es-CO"/>
        </w:rPr>
        <w:t>La implementación de los sistemas de información aduanero ha traído beneficios como, por ejemplo:</w:t>
      </w:r>
    </w:p>
    <w:p w14:paraId="0158C437" w14:textId="7545BFAC" w:rsidR="001B594F" w:rsidRPr="001B594F" w:rsidRDefault="001B594F" w:rsidP="001B594F">
      <w:pPr>
        <w:pStyle w:val="Prrafodelista"/>
        <w:numPr>
          <w:ilvl w:val="0"/>
          <w:numId w:val="127"/>
        </w:numPr>
        <w:rPr>
          <w:lang w:val="es-419" w:eastAsia="es-CO"/>
        </w:rPr>
      </w:pPr>
      <w:r w:rsidRPr="001B594F">
        <w:rPr>
          <w:b/>
          <w:bCs/>
          <w:lang w:val="es-419" w:eastAsia="es-CO"/>
        </w:rPr>
        <w:t>Facilitación del comercio internacional</w:t>
      </w:r>
      <w:r w:rsidRPr="001B594F">
        <w:rPr>
          <w:lang w:val="es-419" w:eastAsia="es-CO"/>
        </w:rPr>
        <w:t>: agiliza los trámites para importadores y exportadores, eliminando obstáculos burocráticos y ofreciendo una plataforma que facilita operaciones de manera rápida y sencilla. Esto contribuye a fortalecer la competitividad de las empresas en el mercado global y, al mismo tiempo, genera interés entre inversores que buscan oportunidades en el comercio exterior de otros países.</w:t>
      </w:r>
    </w:p>
    <w:p w14:paraId="602DD374" w14:textId="35DC21A3" w:rsidR="001B594F" w:rsidRPr="001B594F" w:rsidRDefault="001B594F" w:rsidP="001B594F">
      <w:pPr>
        <w:pStyle w:val="Prrafodelista"/>
        <w:numPr>
          <w:ilvl w:val="0"/>
          <w:numId w:val="127"/>
        </w:numPr>
        <w:rPr>
          <w:lang w:val="es-419" w:eastAsia="es-CO"/>
        </w:rPr>
      </w:pPr>
      <w:r w:rsidRPr="001B594F">
        <w:rPr>
          <w:b/>
          <w:bCs/>
          <w:lang w:val="es-419" w:eastAsia="es-CO"/>
        </w:rPr>
        <w:t>Mejora continua y adaptabilidad</w:t>
      </w:r>
      <w:r w:rsidRPr="001B594F">
        <w:rPr>
          <w:lang w:val="es-419" w:eastAsia="es-CO"/>
        </w:rPr>
        <w:t xml:space="preserve">: no se limita a su implementación inicial, sino que se transforma constantemente para ajustarse a las necesidades </w:t>
      </w:r>
      <w:r w:rsidRPr="001B594F">
        <w:rPr>
          <w:lang w:val="es-419" w:eastAsia="es-CO"/>
        </w:rPr>
        <w:lastRenderedPageBreak/>
        <w:t>cambiantes del sector. Gracias a su capacidad de mejora continua y adaptación a nuevas tecnologías y regulaciones, mantiene su eficiencia y relevancia. Esta flexibilidad permite que los países sigan el ritmo de las tendencias globales y conserven su posición como un actor fundamental en el comercio exterior.</w:t>
      </w:r>
    </w:p>
    <w:p w14:paraId="38A01E1F" w14:textId="49EDA1ED" w:rsidR="001B594F" w:rsidRPr="001B594F" w:rsidRDefault="001B594F" w:rsidP="001B594F">
      <w:pPr>
        <w:pStyle w:val="Prrafodelista"/>
        <w:numPr>
          <w:ilvl w:val="0"/>
          <w:numId w:val="127"/>
        </w:numPr>
        <w:rPr>
          <w:lang w:val="es-419" w:eastAsia="es-CO"/>
        </w:rPr>
      </w:pPr>
      <w:r w:rsidRPr="001B594F">
        <w:rPr>
          <w:b/>
          <w:bCs/>
          <w:lang w:val="es-419" w:eastAsia="es-CO"/>
        </w:rPr>
        <w:t>Aspectos sostenibles y ecológicos</w:t>
      </w:r>
      <w:r w:rsidRPr="001B594F">
        <w:rPr>
          <w:lang w:val="es-419" w:eastAsia="es-CO"/>
        </w:rPr>
        <w:t>: al optimizar los procesos, disminuye la dependencia del papel al reducir la documentación física, lo que contribuye a un menor impacto ambiental. Además, su eficiencia en la gestión del transporte de mercancías ayuda a disminuir las emisiones contaminantes, alineando las operaciones aduaneras con los objetivos internacionales de sostenibilidad y responsabilidad ecológica.</w:t>
      </w:r>
    </w:p>
    <w:p w14:paraId="2423DDB4" w14:textId="1C5FC5C3" w:rsidR="00240DA6" w:rsidRDefault="001B594F" w:rsidP="001B594F">
      <w:pPr>
        <w:pStyle w:val="Prrafodelista"/>
        <w:numPr>
          <w:ilvl w:val="0"/>
          <w:numId w:val="127"/>
        </w:numPr>
        <w:rPr>
          <w:lang w:val="es-419" w:eastAsia="es-CO"/>
        </w:rPr>
      </w:pPr>
      <w:r w:rsidRPr="001B594F">
        <w:rPr>
          <w:b/>
          <w:bCs/>
          <w:lang w:val="es-419" w:eastAsia="es-CO"/>
        </w:rPr>
        <w:t>Tendencias en desarrollo tecnológico</w:t>
      </w:r>
      <w:r w:rsidRPr="001B594F">
        <w:rPr>
          <w:lang w:val="es-419" w:eastAsia="es-CO"/>
        </w:rPr>
        <w:t xml:space="preserve">: el uso de inteligencia artificial, </w:t>
      </w:r>
      <w:r w:rsidRPr="001B594F">
        <w:rPr>
          <w:rStyle w:val="Extranjerismo"/>
          <w:lang w:val="es-419" w:eastAsia="es-CO"/>
        </w:rPr>
        <w:t>blockchain</w:t>
      </w:r>
      <w:r w:rsidRPr="001B594F">
        <w:rPr>
          <w:lang w:val="es-419" w:eastAsia="es-CO"/>
        </w:rPr>
        <w:t xml:space="preserve"> y análisis predictivo se está investigando para optimizar la seguridad y la eficiencia en la gestión aduanera. La integración de estas tecnologías puede aportar ventajas como una mayor transparencia en los procesos y una reducción aún más significativa en los tiempos de operación.</w:t>
      </w:r>
    </w:p>
    <w:p w14:paraId="588307C9" w14:textId="7C47E1D7" w:rsidR="001B594F" w:rsidRDefault="001B594F" w:rsidP="001B594F">
      <w:pPr>
        <w:pStyle w:val="Ttulo2"/>
      </w:pPr>
      <w:bookmarkStart w:id="15" w:name="_Toc204768426"/>
      <w:r>
        <w:t>3.2 Características</w:t>
      </w:r>
      <w:bookmarkEnd w:id="15"/>
    </w:p>
    <w:p w14:paraId="370096D3" w14:textId="6D94A95C" w:rsidR="001B594F" w:rsidRDefault="001B594F" w:rsidP="001B594F">
      <w:pPr>
        <w:rPr>
          <w:lang w:val="es-419" w:eastAsia="es-CO"/>
        </w:rPr>
      </w:pPr>
      <w:r w:rsidRPr="001B594F">
        <w:rPr>
          <w:lang w:val="es-419" w:eastAsia="es-CO"/>
        </w:rPr>
        <w:t>Los sistemas de información aduaneros actuales cuentan con características clave que los hacen imprescindibles para la administración eficiente del comercio exterior:</w:t>
      </w:r>
    </w:p>
    <w:p w14:paraId="49C21535" w14:textId="77777777" w:rsidR="00F44A17" w:rsidRDefault="00F44A17" w:rsidP="001B594F">
      <w:pPr>
        <w:rPr>
          <w:lang w:val="es-419" w:eastAsia="es-CO"/>
        </w:rPr>
      </w:pPr>
    </w:p>
    <w:p w14:paraId="6824A98C" w14:textId="77777777" w:rsidR="00F44A17" w:rsidRDefault="00F44A17" w:rsidP="001B594F">
      <w:pPr>
        <w:rPr>
          <w:lang w:val="es-419" w:eastAsia="es-CO"/>
        </w:rPr>
      </w:pPr>
    </w:p>
    <w:p w14:paraId="6E67F549" w14:textId="77777777" w:rsidR="00F44A17" w:rsidRDefault="00F44A17" w:rsidP="001B594F">
      <w:pPr>
        <w:rPr>
          <w:lang w:val="es-419" w:eastAsia="es-CO"/>
        </w:rPr>
      </w:pPr>
    </w:p>
    <w:p w14:paraId="4D2B3934" w14:textId="5201F5DE" w:rsidR="001B594F" w:rsidRDefault="001B594F" w:rsidP="0074060B">
      <w:pPr>
        <w:pStyle w:val="Figura"/>
        <w:rPr>
          <w:b w:val="0"/>
          <w:bCs w:val="0"/>
        </w:rPr>
      </w:pPr>
      <w:r w:rsidRPr="00F44A17">
        <w:lastRenderedPageBreak/>
        <w:t xml:space="preserve">Figura 8. </w:t>
      </w:r>
      <w:r w:rsidRPr="004A74CB">
        <w:rPr>
          <w:b w:val="0"/>
          <w:bCs w:val="0"/>
        </w:rPr>
        <w:t>Características de los sistemas de información aduanero</w:t>
      </w:r>
    </w:p>
    <w:p w14:paraId="744BA9BE" w14:textId="49AEBD52" w:rsidR="001B594F" w:rsidRDefault="00610E35" w:rsidP="00610E35">
      <w:pPr>
        <w:rPr>
          <w:lang w:val="es-419" w:eastAsia="es-CO"/>
        </w:rPr>
      </w:pPr>
      <w:r w:rsidRPr="00610E35">
        <w:rPr>
          <w:noProof/>
          <w:lang w:val="es-419" w:eastAsia="es-CO"/>
        </w:rPr>
        <w:drawing>
          <wp:inline distT="0" distB="0" distL="0" distR="0" wp14:anchorId="67835F5C" wp14:editId="457A84F3">
            <wp:extent cx="5350997" cy="4509605"/>
            <wp:effectExtent l="0" t="0" r="0" b="0"/>
            <wp:docPr id="1431081786" name="Imagen 1" descr="En la figura 8 se presentan las características de los sistemas de información aduan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81786" name="Imagen 1" descr="En la figura 8 se presentan las características de los sistemas de información aduanero."/>
                    <pic:cNvPicPr/>
                  </pic:nvPicPr>
                  <pic:blipFill>
                    <a:blip r:embed="rId22"/>
                    <a:stretch>
                      <a:fillRect/>
                    </a:stretch>
                  </pic:blipFill>
                  <pic:spPr>
                    <a:xfrm>
                      <a:off x="0" y="0"/>
                      <a:ext cx="5375832" cy="4530535"/>
                    </a:xfrm>
                    <a:prstGeom prst="rect">
                      <a:avLst/>
                    </a:prstGeom>
                  </pic:spPr>
                </pic:pic>
              </a:graphicData>
            </a:graphic>
          </wp:inline>
        </w:drawing>
      </w:r>
    </w:p>
    <w:p w14:paraId="6A6DF2CC" w14:textId="1F76FC7E" w:rsidR="00424E90" w:rsidRPr="00610E35" w:rsidRDefault="00424E90" w:rsidP="00610E35">
      <w:pPr>
        <w:pStyle w:val="Prrafodelista"/>
        <w:numPr>
          <w:ilvl w:val="0"/>
          <w:numId w:val="128"/>
        </w:numPr>
        <w:jc w:val="both"/>
        <w:rPr>
          <w:b/>
          <w:bCs/>
          <w:lang w:val="es-419" w:eastAsia="es-CO"/>
        </w:rPr>
      </w:pPr>
      <w:r w:rsidRPr="00424E90">
        <w:rPr>
          <w:b/>
          <w:bCs/>
          <w:lang w:val="es-419" w:eastAsia="es-CO"/>
        </w:rPr>
        <w:t xml:space="preserve">Interoperabilidad: </w:t>
      </w:r>
      <w:r w:rsidRPr="00424E90">
        <w:rPr>
          <w:lang w:val="es-419" w:eastAsia="es-CO"/>
        </w:rPr>
        <w:t>los sistemas de información aduanero tienen la habilidad de compartir información y operar en sincronía con otras plataformas, tanto dentro del país como a nivel global. Esta interconexión facilita la gestión eficiente del comercio internacional y el cumplimiento de normativas.</w:t>
      </w:r>
    </w:p>
    <w:p w14:paraId="7B468CAA" w14:textId="0CC41452" w:rsidR="00424E90" w:rsidRPr="00424E90" w:rsidRDefault="00424E90" w:rsidP="00424E90">
      <w:pPr>
        <w:pStyle w:val="Prrafodelista"/>
        <w:numPr>
          <w:ilvl w:val="0"/>
          <w:numId w:val="128"/>
        </w:numPr>
        <w:jc w:val="both"/>
        <w:rPr>
          <w:b/>
          <w:bCs/>
          <w:lang w:val="es-419" w:eastAsia="es-CO"/>
        </w:rPr>
      </w:pPr>
      <w:r w:rsidRPr="00424E90">
        <w:rPr>
          <w:b/>
          <w:bCs/>
          <w:lang w:val="es-419" w:eastAsia="es-CO"/>
        </w:rPr>
        <w:t>Automatización</w:t>
      </w:r>
      <w:r>
        <w:rPr>
          <w:b/>
          <w:bCs/>
          <w:lang w:val="es-419" w:eastAsia="es-CO"/>
        </w:rPr>
        <w:t xml:space="preserve">: </w:t>
      </w:r>
      <w:r>
        <w:rPr>
          <w:lang w:val="es-419" w:eastAsia="es-CO"/>
        </w:rPr>
        <w:t>d</w:t>
      </w:r>
      <w:r w:rsidRPr="00424E90">
        <w:rPr>
          <w:lang w:val="es-419" w:eastAsia="es-CO"/>
        </w:rPr>
        <w:t>isminución de tareas manuales gracias al uso de tecnologías que optimizan los trámites y reducen la posibilidad de errores humanos.</w:t>
      </w:r>
    </w:p>
    <w:p w14:paraId="7B2ADCC1" w14:textId="5096260A" w:rsidR="00424E90" w:rsidRPr="00424E90" w:rsidRDefault="00424E90" w:rsidP="00424E90">
      <w:pPr>
        <w:pStyle w:val="Prrafodelista"/>
        <w:numPr>
          <w:ilvl w:val="0"/>
          <w:numId w:val="128"/>
        </w:numPr>
        <w:jc w:val="both"/>
        <w:rPr>
          <w:b/>
          <w:bCs/>
          <w:lang w:val="es-419" w:eastAsia="es-CO"/>
        </w:rPr>
      </w:pPr>
      <w:r w:rsidRPr="00424E90">
        <w:rPr>
          <w:b/>
          <w:bCs/>
          <w:lang w:val="es-419" w:eastAsia="es-CO"/>
        </w:rPr>
        <w:t>Seguridad</w:t>
      </w:r>
      <w:r>
        <w:rPr>
          <w:b/>
          <w:bCs/>
          <w:lang w:val="es-419" w:eastAsia="es-CO"/>
        </w:rPr>
        <w:t xml:space="preserve">: </w:t>
      </w:r>
      <w:r w:rsidRPr="00424E90">
        <w:rPr>
          <w:lang w:val="es-419" w:eastAsia="es-CO"/>
        </w:rPr>
        <w:t>protección de datos sensibles contra accesos no autorizados, fraudes y ciberataques.</w:t>
      </w:r>
    </w:p>
    <w:p w14:paraId="78012FAC" w14:textId="5558688B" w:rsidR="00424E90" w:rsidRPr="00424E90" w:rsidRDefault="00424E90" w:rsidP="00424E90">
      <w:pPr>
        <w:pStyle w:val="Prrafodelista"/>
        <w:numPr>
          <w:ilvl w:val="0"/>
          <w:numId w:val="128"/>
        </w:numPr>
        <w:jc w:val="both"/>
        <w:rPr>
          <w:lang w:val="es-419" w:eastAsia="es-CO"/>
        </w:rPr>
      </w:pPr>
      <w:r w:rsidRPr="00424E90">
        <w:rPr>
          <w:b/>
          <w:bCs/>
          <w:lang w:val="es-419" w:eastAsia="es-CO"/>
        </w:rPr>
        <w:lastRenderedPageBreak/>
        <w:t>Trazabilidad:</w:t>
      </w:r>
      <w:r>
        <w:rPr>
          <w:lang w:val="es-419" w:eastAsia="es-CO"/>
        </w:rPr>
        <w:t xml:space="preserve"> h</w:t>
      </w:r>
      <w:r w:rsidRPr="00424E90">
        <w:rPr>
          <w:lang w:val="es-419" w:eastAsia="es-CO"/>
        </w:rPr>
        <w:t>istorial estructurado y preciso de todas las transacciones aduaneras, permitiendo auditorías y verificaciones futuras con total transparencia.</w:t>
      </w:r>
    </w:p>
    <w:p w14:paraId="07A43E61" w14:textId="5D090A2E" w:rsidR="00424E90" w:rsidRDefault="00424E90" w:rsidP="00424E90">
      <w:pPr>
        <w:pStyle w:val="Prrafodelista"/>
        <w:numPr>
          <w:ilvl w:val="0"/>
          <w:numId w:val="128"/>
        </w:numPr>
        <w:jc w:val="both"/>
        <w:rPr>
          <w:lang w:val="es-419" w:eastAsia="es-CO"/>
        </w:rPr>
      </w:pPr>
      <w:r w:rsidRPr="00424E90">
        <w:rPr>
          <w:b/>
          <w:bCs/>
          <w:lang w:val="es-419" w:eastAsia="es-CO"/>
        </w:rPr>
        <w:t>Escalabilidad:</w:t>
      </w:r>
      <w:r>
        <w:rPr>
          <w:lang w:val="es-419" w:eastAsia="es-CO"/>
        </w:rPr>
        <w:t xml:space="preserve"> c</w:t>
      </w:r>
      <w:r w:rsidRPr="00424E90">
        <w:rPr>
          <w:lang w:val="es-419" w:eastAsia="es-CO"/>
        </w:rPr>
        <w:t>apacidad del sistema para adaptarse a crecimientos en el volumen de operaciones o cambios normativos.</w:t>
      </w:r>
    </w:p>
    <w:p w14:paraId="60CB8853" w14:textId="7343DEC9" w:rsidR="00424E90" w:rsidRPr="00424E90" w:rsidRDefault="004B66F4" w:rsidP="00424E90">
      <w:pPr>
        <w:jc w:val="both"/>
        <w:rPr>
          <w:sz w:val="22"/>
          <w:lang w:val="es-419" w:eastAsia="es-CO"/>
        </w:rPr>
      </w:pPr>
      <w:r>
        <w:rPr>
          <w:b/>
          <w:bCs/>
          <w:sz w:val="22"/>
          <w:lang w:val="es-419" w:eastAsia="es-CO"/>
        </w:rPr>
        <w:t xml:space="preserve">Fuente: </w:t>
      </w:r>
      <w:r w:rsidRPr="00C823A7">
        <w:rPr>
          <w:sz w:val="22"/>
          <w:lang w:val="es-419" w:eastAsia="es-CO"/>
        </w:rPr>
        <w:t>SENA, 2025.</w:t>
      </w:r>
    </w:p>
    <w:p w14:paraId="5085A367" w14:textId="746F2602" w:rsidR="00424E90" w:rsidRDefault="00424E90" w:rsidP="00424E90">
      <w:pPr>
        <w:pStyle w:val="Ttulo2"/>
      </w:pPr>
      <w:bookmarkStart w:id="16" w:name="_Toc204768427"/>
      <w:r>
        <w:t>3.3 Tipos</w:t>
      </w:r>
      <w:bookmarkEnd w:id="16"/>
    </w:p>
    <w:p w14:paraId="57926296" w14:textId="1D93C593" w:rsidR="00424E90" w:rsidRDefault="00424E90" w:rsidP="00424E90">
      <w:pPr>
        <w:rPr>
          <w:lang w:val="es-419" w:eastAsia="es-CO"/>
        </w:rPr>
      </w:pPr>
      <w:r w:rsidRPr="00424E90">
        <w:rPr>
          <w:lang w:val="es-419" w:eastAsia="es-CO"/>
        </w:rPr>
        <w:t>Los sistemas de información aduanero pueden clasificarse según su alcance, función y usuarios principales. A continuación, se presentan los principales tipos:</w:t>
      </w:r>
    </w:p>
    <w:p w14:paraId="6A32502B" w14:textId="1C4000DE" w:rsidR="00424E90" w:rsidRDefault="00424E90" w:rsidP="00424E90">
      <w:pPr>
        <w:pStyle w:val="Tabla"/>
        <w:rPr>
          <w:lang w:val="es-419" w:eastAsia="es-CO"/>
        </w:rPr>
      </w:pPr>
      <w:r>
        <w:rPr>
          <w:lang w:val="es-419" w:eastAsia="es-CO"/>
        </w:rPr>
        <w:t>Tipos de sistemas de información aduanero</w:t>
      </w:r>
    </w:p>
    <w:tbl>
      <w:tblPr>
        <w:tblStyle w:val="SENA"/>
        <w:tblW w:w="9209" w:type="dxa"/>
        <w:tblLayout w:type="fixed"/>
        <w:tblLook w:val="04A0" w:firstRow="1" w:lastRow="0" w:firstColumn="1" w:lastColumn="0" w:noHBand="0" w:noVBand="1"/>
        <w:tblCaption w:val="Tipos de sistemas de información aduanero"/>
        <w:tblDescription w:val="En la tabla 6 se presentan los tipos de sistemas de información aduanero."/>
      </w:tblPr>
      <w:tblGrid>
        <w:gridCol w:w="1838"/>
        <w:gridCol w:w="4394"/>
        <w:gridCol w:w="2977"/>
      </w:tblGrid>
      <w:tr w:rsidR="00FD6743" w:rsidRPr="005F0B71" w14:paraId="4CD965A3" w14:textId="77777777" w:rsidTr="00051D21">
        <w:trPr>
          <w:cnfStyle w:val="100000000000" w:firstRow="1" w:lastRow="0" w:firstColumn="0" w:lastColumn="0" w:oddVBand="0" w:evenVBand="0" w:oddHBand="0" w:evenHBand="0" w:firstRowFirstColumn="0" w:firstRowLastColumn="0" w:lastRowFirstColumn="0" w:lastRowLastColumn="0"/>
          <w:tblHeader/>
        </w:trPr>
        <w:tc>
          <w:tcPr>
            <w:tcW w:w="1838" w:type="dxa"/>
          </w:tcPr>
          <w:p w14:paraId="7CC984D4" w14:textId="16F434AA" w:rsidR="00424E90" w:rsidRPr="009A5188" w:rsidRDefault="00424E90" w:rsidP="00424E90">
            <w:pPr>
              <w:pStyle w:val="TextoTablas"/>
              <w:jc w:val="center"/>
              <w:rPr>
                <w:szCs w:val="24"/>
              </w:rPr>
            </w:pPr>
            <w:r w:rsidRPr="007303B0">
              <w:t>Tipo</w:t>
            </w:r>
          </w:p>
        </w:tc>
        <w:tc>
          <w:tcPr>
            <w:tcW w:w="4394" w:type="dxa"/>
          </w:tcPr>
          <w:p w14:paraId="59F9B53F" w14:textId="3FCB7092" w:rsidR="00424E90" w:rsidRPr="009A5188" w:rsidRDefault="00424E90" w:rsidP="00424E90">
            <w:pPr>
              <w:pStyle w:val="TextoTablas"/>
              <w:jc w:val="center"/>
              <w:rPr>
                <w:szCs w:val="24"/>
              </w:rPr>
            </w:pPr>
            <w:r w:rsidRPr="007303B0">
              <w:t>Descripción</w:t>
            </w:r>
          </w:p>
        </w:tc>
        <w:tc>
          <w:tcPr>
            <w:tcW w:w="2977" w:type="dxa"/>
          </w:tcPr>
          <w:p w14:paraId="5BAB11DE" w14:textId="776E446C" w:rsidR="00424E90" w:rsidRDefault="00424E90" w:rsidP="00424E90">
            <w:pPr>
              <w:pStyle w:val="TextoTablas"/>
              <w:jc w:val="center"/>
              <w:rPr>
                <w:szCs w:val="24"/>
              </w:rPr>
            </w:pPr>
            <w:r w:rsidRPr="007303B0">
              <w:t>Ejemplo</w:t>
            </w:r>
          </w:p>
        </w:tc>
      </w:tr>
      <w:tr w:rsidR="00FD6743" w:rsidRPr="005F0B71" w14:paraId="3A7FD687" w14:textId="77777777" w:rsidTr="00051D21">
        <w:trPr>
          <w:cnfStyle w:val="000000100000" w:firstRow="0" w:lastRow="0" w:firstColumn="0" w:lastColumn="0" w:oddVBand="0" w:evenVBand="0" w:oddHBand="1" w:evenHBand="0" w:firstRowFirstColumn="0" w:firstRowLastColumn="0" w:lastRowFirstColumn="0" w:lastRowLastColumn="0"/>
        </w:trPr>
        <w:tc>
          <w:tcPr>
            <w:tcW w:w="1838" w:type="dxa"/>
          </w:tcPr>
          <w:p w14:paraId="4B1CFEF2" w14:textId="348D0505" w:rsidR="00424E90" w:rsidRPr="00E76296" w:rsidRDefault="00424E90" w:rsidP="00424E90">
            <w:pPr>
              <w:pStyle w:val="TextoTablas"/>
              <w:rPr>
                <w:b/>
                <w:bCs/>
                <w:szCs w:val="24"/>
              </w:rPr>
            </w:pPr>
            <w:r w:rsidRPr="00E76296">
              <w:rPr>
                <w:b/>
                <w:bCs/>
              </w:rPr>
              <w:t>Nivel de administración</w:t>
            </w:r>
          </w:p>
        </w:tc>
        <w:tc>
          <w:tcPr>
            <w:tcW w:w="4394" w:type="dxa"/>
          </w:tcPr>
          <w:p w14:paraId="326D76DC" w14:textId="0D64AA26" w:rsidR="00424E90" w:rsidRPr="00C0347D" w:rsidRDefault="00424E90" w:rsidP="00424E90">
            <w:pPr>
              <w:pStyle w:val="TextoTablas"/>
              <w:rPr>
                <w:b/>
                <w:bCs/>
                <w:szCs w:val="24"/>
              </w:rPr>
            </w:pPr>
            <w:r w:rsidRPr="007303B0">
              <w:t>Sistemas nacionales: plataformas implementadas por la autoridad aduanera de un país.</w:t>
            </w:r>
          </w:p>
        </w:tc>
        <w:tc>
          <w:tcPr>
            <w:tcW w:w="2977" w:type="dxa"/>
          </w:tcPr>
          <w:p w14:paraId="2760F722" w14:textId="77777777" w:rsidR="00424E90" w:rsidRDefault="00424E90" w:rsidP="00424E90">
            <w:pPr>
              <w:pStyle w:val="TextoTablas"/>
            </w:pPr>
            <w:r w:rsidRPr="007303B0">
              <w:t>SYGA (Colombia)</w:t>
            </w:r>
          </w:p>
          <w:p w14:paraId="2C75B3CF" w14:textId="6031E67F" w:rsidR="00424E90" w:rsidRPr="009A29DE" w:rsidRDefault="00424E90" w:rsidP="00424E90">
            <w:pPr>
              <w:pStyle w:val="TextoTablas"/>
              <w:rPr>
                <w:szCs w:val="24"/>
              </w:rPr>
            </w:pPr>
            <w:r w:rsidRPr="004A74CB">
              <w:rPr>
                <w:rStyle w:val="Extranjerismo"/>
                <w:lang w:val="es-CO"/>
              </w:rPr>
              <w:t>CBP</w:t>
            </w:r>
            <w:r w:rsidRPr="007303B0">
              <w:t xml:space="preserve"> (E</w:t>
            </w:r>
            <w:r w:rsidR="004A74CB">
              <w:t>.</w:t>
            </w:r>
            <w:r w:rsidRPr="007303B0">
              <w:t>E</w:t>
            </w:r>
            <w:r w:rsidR="004A74CB">
              <w:t>.</w:t>
            </w:r>
            <w:r w:rsidRPr="007303B0">
              <w:t>U</w:t>
            </w:r>
            <w:r w:rsidR="004A74CB">
              <w:t>.</w:t>
            </w:r>
            <w:r w:rsidRPr="007303B0">
              <w:t>U</w:t>
            </w:r>
            <w:r w:rsidR="004A74CB">
              <w:t>.</w:t>
            </w:r>
            <w:r w:rsidRPr="007303B0">
              <w:t>)</w:t>
            </w:r>
          </w:p>
        </w:tc>
      </w:tr>
      <w:tr w:rsidR="00E76296" w:rsidRPr="005F0B71" w14:paraId="1EEF1091" w14:textId="77777777" w:rsidTr="00051D21">
        <w:tc>
          <w:tcPr>
            <w:tcW w:w="1838" w:type="dxa"/>
          </w:tcPr>
          <w:p w14:paraId="4CCF2AA1" w14:textId="0DED53A0" w:rsidR="00E76296" w:rsidRPr="00E76296" w:rsidRDefault="00E76296" w:rsidP="00E76296">
            <w:pPr>
              <w:pStyle w:val="TextoTablas"/>
              <w:rPr>
                <w:b/>
                <w:bCs/>
              </w:rPr>
            </w:pPr>
            <w:r w:rsidRPr="00E76296">
              <w:rPr>
                <w:b/>
                <w:bCs/>
              </w:rPr>
              <w:t>Nivel de administración</w:t>
            </w:r>
          </w:p>
        </w:tc>
        <w:tc>
          <w:tcPr>
            <w:tcW w:w="4394" w:type="dxa"/>
          </w:tcPr>
          <w:p w14:paraId="42A33F40" w14:textId="3D9E204B" w:rsidR="00E76296" w:rsidRPr="00C0347D" w:rsidRDefault="00E76296" w:rsidP="00E76296">
            <w:pPr>
              <w:pStyle w:val="TextoTablas"/>
              <w:rPr>
                <w:b/>
                <w:bCs/>
              </w:rPr>
            </w:pPr>
            <w:r w:rsidRPr="007303B0">
              <w:t>Sistemas regionales: integran operaciones entre países de un bloque económico.</w:t>
            </w:r>
          </w:p>
        </w:tc>
        <w:tc>
          <w:tcPr>
            <w:tcW w:w="2977" w:type="dxa"/>
          </w:tcPr>
          <w:p w14:paraId="0BBE4F26" w14:textId="07297FD6" w:rsidR="00E76296" w:rsidRPr="00636EE2" w:rsidRDefault="00E76296" w:rsidP="00E76296">
            <w:pPr>
              <w:pStyle w:val="TextoTablas"/>
            </w:pPr>
            <w:r w:rsidRPr="007303B0">
              <w:t>SIDUNEA (América Latina)</w:t>
            </w:r>
          </w:p>
        </w:tc>
      </w:tr>
      <w:tr w:rsidR="00FD6743" w:rsidRPr="005F0B71" w14:paraId="56957279" w14:textId="77777777" w:rsidTr="00051D21">
        <w:trPr>
          <w:cnfStyle w:val="000000100000" w:firstRow="0" w:lastRow="0" w:firstColumn="0" w:lastColumn="0" w:oddVBand="0" w:evenVBand="0" w:oddHBand="1" w:evenHBand="0" w:firstRowFirstColumn="0" w:firstRowLastColumn="0" w:lastRowFirstColumn="0" w:lastRowLastColumn="0"/>
        </w:trPr>
        <w:tc>
          <w:tcPr>
            <w:tcW w:w="1838" w:type="dxa"/>
          </w:tcPr>
          <w:p w14:paraId="545B4126" w14:textId="64ADE71B" w:rsidR="00E76296" w:rsidRPr="00E76296" w:rsidRDefault="00E76296" w:rsidP="00E76296">
            <w:pPr>
              <w:pStyle w:val="TextoTablas"/>
              <w:rPr>
                <w:b/>
                <w:bCs/>
              </w:rPr>
            </w:pPr>
            <w:r w:rsidRPr="00E76296">
              <w:rPr>
                <w:b/>
                <w:bCs/>
              </w:rPr>
              <w:t>Nivel de administración</w:t>
            </w:r>
          </w:p>
        </w:tc>
        <w:tc>
          <w:tcPr>
            <w:tcW w:w="4394" w:type="dxa"/>
          </w:tcPr>
          <w:p w14:paraId="4BDF2AAB" w14:textId="518E2881" w:rsidR="00E76296" w:rsidRPr="00463D87" w:rsidRDefault="00E76296" w:rsidP="00E76296">
            <w:pPr>
              <w:pStyle w:val="TextoTablas"/>
            </w:pPr>
            <w:r w:rsidRPr="007303B0">
              <w:t>Sistemas globales: plataformas internacionales para estandarizar procesos.</w:t>
            </w:r>
          </w:p>
        </w:tc>
        <w:tc>
          <w:tcPr>
            <w:tcW w:w="2977" w:type="dxa"/>
          </w:tcPr>
          <w:p w14:paraId="4B74B01F" w14:textId="13C5E70E" w:rsidR="00E76296" w:rsidRPr="00463D87" w:rsidRDefault="00E76296" w:rsidP="00E76296">
            <w:pPr>
              <w:pStyle w:val="TextoTablas"/>
            </w:pPr>
            <w:r w:rsidRPr="00E76296">
              <w:rPr>
                <w:rStyle w:val="Extranjerismo"/>
              </w:rPr>
              <w:t>SAFE Framework</w:t>
            </w:r>
            <w:r w:rsidRPr="007303B0">
              <w:t xml:space="preserve"> (OMA)</w:t>
            </w:r>
          </w:p>
        </w:tc>
      </w:tr>
      <w:tr w:rsidR="00E76296" w:rsidRPr="005F0B71" w14:paraId="7A8D549A" w14:textId="77777777" w:rsidTr="00051D21">
        <w:tc>
          <w:tcPr>
            <w:tcW w:w="1838" w:type="dxa"/>
          </w:tcPr>
          <w:p w14:paraId="3E55644C" w14:textId="1B33D272" w:rsidR="00424E90" w:rsidRPr="00E76296" w:rsidRDefault="00424E90" w:rsidP="00424E90">
            <w:pPr>
              <w:pStyle w:val="TextoTablas"/>
              <w:rPr>
                <w:b/>
                <w:bCs/>
              </w:rPr>
            </w:pPr>
            <w:r w:rsidRPr="00E76296">
              <w:rPr>
                <w:b/>
                <w:bCs/>
              </w:rPr>
              <w:t>Función principal</w:t>
            </w:r>
          </w:p>
        </w:tc>
        <w:tc>
          <w:tcPr>
            <w:tcW w:w="4394" w:type="dxa"/>
          </w:tcPr>
          <w:p w14:paraId="6CF5975E" w14:textId="2F3C060A" w:rsidR="00424E90" w:rsidRPr="00463D87" w:rsidRDefault="00424E90" w:rsidP="00424E90">
            <w:pPr>
              <w:pStyle w:val="TextoTablas"/>
            </w:pPr>
            <w:r w:rsidRPr="007303B0">
              <w:t>Sistemas de declaración: gestionar presentación de manifiestos y declaraciones.</w:t>
            </w:r>
          </w:p>
        </w:tc>
        <w:tc>
          <w:tcPr>
            <w:tcW w:w="2977" w:type="dxa"/>
          </w:tcPr>
          <w:p w14:paraId="2D114AAA" w14:textId="77777777" w:rsidR="00424E90" w:rsidRDefault="00424E90" w:rsidP="00424E90">
            <w:pPr>
              <w:pStyle w:val="TextoTablas"/>
            </w:pPr>
            <w:r w:rsidRPr="007303B0">
              <w:t>Validación automática.</w:t>
            </w:r>
          </w:p>
          <w:p w14:paraId="24BCD03C" w14:textId="0B6A2591" w:rsidR="00E76296" w:rsidRPr="00463D87" w:rsidRDefault="00E76296" w:rsidP="00424E90">
            <w:pPr>
              <w:pStyle w:val="TextoTablas"/>
            </w:pPr>
            <w:r w:rsidRPr="007303B0">
              <w:t>Cálculo de impuestos.</w:t>
            </w:r>
          </w:p>
        </w:tc>
      </w:tr>
      <w:tr w:rsidR="00E76296" w:rsidRPr="005F0B71" w14:paraId="6C35C97D" w14:textId="77777777" w:rsidTr="00051D21">
        <w:trPr>
          <w:cnfStyle w:val="000000100000" w:firstRow="0" w:lastRow="0" w:firstColumn="0" w:lastColumn="0" w:oddVBand="0" w:evenVBand="0" w:oddHBand="1" w:evenHBand="0" w:firstRowFirstColumn="0" w:firstRowLastColumn="0" w:lastRowFirstColumn="0" w:lastRowLastColumn="0"/>
        </w:trPr>
        <w:tc>
          <w:tcPr>
            <w:tcW w:w="1838" w:type="dxa"/>
          </w:tcPr>
          <w:p w14:paraId="28B438BF" w14:textId="63B406F0" w:rsidR="00E76296" w:rsidRPr="00E76296" w:rsidRDefault="00E76296" w:rsidP="00E76296">
            <w:pPr>
              <w:pStyle w:val="TextoTablas"/>
              <w:rPr>
                <w:b/>
                <w:bCs/>
              </w:rPr>
            </w:pPr>
            <w:r w:rsidRPr="00E76296">
              <w:rPr>
                <w:b/>
                <w:bCs/>
              </w:rPr>
              <w:t>Función principal</w:t>
            </w:r>
          </w:p>
        </w:tc>
        <w:tc>
          <w:tcPr>
            <w:tcW w:w="4394" w:type="dxa"/>
          </w:tcPr>
          <w:p w14:paraId="24F1CFCE" w14:textId="707D24C8" w:rsidR="00E76296" w:rsidRPr="005E2304" w:rsidRDefault="00E76296" w:rsidP="00E76296">
            <w:pPr>
              <w:pStyle w:val="TextoTablas"/>
            </w:pPr>
            <w:r w:rsidRPr="007303B0">
              <w:t>Sistemas de control: fiscalizar el movimiento de mercancías.</w:t>
            </w:r>
          </w:p>
        </w:tc>
        <w:tc>
          <w:tcPr>
            <w:tcW w:w="2977" w:type="dxa"/>
          </w:tcPr>
          <w:p w14:paraId="33004080" w14:textId="77777777" w:rsidR="00E76296" w:rsidRDefault="00E76296" w:rsidP="00E76296">
            <w:pPr>
              <w:pStyle w:val="TextoTablas"/>
            </w:pPr>
            <w:r w:rsidRPr="007303B0">
              <w:t>Perfilamiento de riesgo.</w:t>
            </w:r>
          </w:p>
          <w:p w14:paraId="6BBDD232" w14:textId="2BB732C3" w:rsidR="00E76296" w:rsidRPr="005E2304" w:rsidRDefault="00E76296" w:rsidP="00E76296">
            <w:pPr>
              <w:pStyle w:val="TextoTablas"/>
            </w:pPr>
            <w:r w:rsidRPr="007303B0">
              <w:t>Selectividad automatizada.</w:t>
            </w:r>
          </w:p>
        </w:tc>
      </w:tr>
      <w:tr w:rsidR="00E76296" w:rsidRPr="005F0B71" w14:paraId="6BB40559" w14:textId="77777777" w:rsidTr="00051D21">
        <w:tc>
          <w:tcPr>
            <w:tcW w:w="1838" w:type="dxa"/>
          </w:tcPr>
          <w:p w14:paraId="1ECD332C" w14:textId="0C7B240B" w:rsidR="00E76296" w:rsidRPr="00E76296" w:rsidRDefault="00E76296" w:rsidP="00E76296">
            <w:pPr>
              <w:pStyle w:val="TextoTablas"/>
              <w:rPr>
                <w:b/>
                <w:bCs/>
              </w:rPr>
            </w:pPr>
            <w:r w:rsidRPr="00E76296">
              <w:rPr>
                <w:b/>
                <w:bCs/>
              </w:rPr>
              <w:t>Función principal</w:t>
            </w:r>
          </w:p>
        </w:tc>
        <w:tc>
          <w:tcPr>
            <w:tcW w:w="4394" w:type="dxa"/>
          </w:tcPr>
          <w:p w14:paraId="4130F0BB" w14:textId="39B61703" w:rsidR="00E76296" w:rsidRPr="002B2E7A" w:rsidRDefault="00E76296" w:rsidP="00E76296">
            <w:pPr>
              <w:pStyle w:val="TextoTablas"/>
            </w:pPr>
            <w:r w:rsidRPr="007303B0">
              <w:t>Sistemas de facilitación: agilizar comercio para operadores calificados.</w:t>
            </w:r>
          </w:p>
        </w:tc>
        <w:tc>
          <w:tcPr>
            <w:tcW w:w="2977" w:type="dxa"/>
          </w:tcPr>
          <w:p w14:paraId="7FE0B827" w14:textId="77777777" w:rsidR="00E76296" w:rsidRDefault="00E76296" w:rsidP="00E76296">
            <w:pPr>
              <w:pStyle w:val="TextoTablas"/>
            </w:pPr>
            <w:r w:rsidRPr="007303B0">
              <w:t>Canales rápidos.</w:t>
            </w:r>
          </w:p>
          <w:p w14:paraId="0D90164B" w14:textId="6B05BC6E" w:rsidR="00E76296" w:rsidRPr="002B2E7A" w:rsidRDefault="00E76296" w:rsidP="00E76296">
            <w:pPr>
              <w:pStyle w:val="TextoTablas"/>
            </w:pPr>
            <w:r w:rsidRPr="007303B0">
              <w:t>Despacho anticipado.</w:t>
            </w:r>
          </w:p>
        </w:tc>
      </w:tr>
      <w:tr w:rsidR="00FD6743" w:rsidRPr="005F0B71" w14:paraId="46FCAFBA" w14:textId="77777777" w:rsidTr="007F4338">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50A7940A" w14:textId="7A4BACAC" w:rsidR="00E76296" w:rsidRPr="00E76296" w:rsidRDefault="00E76296" w:rsidP="00E76296">
            <w:pPr>
              <w:pStyle w:val="TextoTablas"/>
              <w:rPr>
                <w:b/>
                <w:bCs/>
                <w:szCs w:val="24"/>
              </w:rPr>
            </w:pPr>
            <w:r w:rsidRPr="00E76296">
              <w:rPr>
                <w:rFonts w:eastAsia="Times New Roman"/>
                <w:b/>
                <w:bCs/>
                <w:color w:val="404040"/>
                <w:szCs w:val="24"/>
              </w:rPr>
              <w:lastRenderedPageBreak/>
              <w:t>Tipo de usuario</w:t>
            </w:r>
          </w:p>
        </w:tc>
        <w:tc>
          <w:tcPr>
            <w:tcW w:w="4394" w:type="dxa"/>
          </w:tcPr>
          <w:p w14:paraId="47E729E9" w14:textId="76AAE44A" w:rsidR="00E76296" w:rsidRPr="002B2E7A" w:rsidRDefault="00E76296" w:rsidP="00E76296">
            <w:pPr>
              <w:pStyle w:val="TextoTablas"/>
            </w:pPr>
            <w:r w:rsidRPr="00666C6A">
              <w:t>Sistemas gubernamentales: autoridades aduaneras.</w:t>
            </w:r>
          </w:p>
        </w:tc>
        <w:tc>
          <w:tcPr>
            <w:tcW w:w="2977" w:type="dxa"/>
          </w:tcPr>
          <w:p w14:paraId="0A3FA72A" w14:textId="1504D2E3" w:rsidR="00E76296" w:rsidRPr="002B2E7A" w:rsidRDefault="00E76296" w:rsidP="00E76296">
            <w:pPr>
              <w:pStyle w:val="TextoTablas"/>
            </w:pPr>
            <w:r w:rsidRPr="00666C6A">
              <w:t>SIGA (Perú)</w:t>
            </w:r>
          </w:p>
        </w:tc>
      </w:tr>
      <w:tr w:rsidR="00E76296" w:rsidRPr="005F0B71" w14:paraId="4696F9BA" w14:textId="77777777" w:rsidTr="00604CC7">
        <w:tc>
          <w:tcPr>
            <w:tcW w:w="1838" w:type="dxa"/>
          </w:tcPr>
          <w:p w14:paraId="06BD618F" w14:textId="258DC376" w:rsidR="00E76296" w:rsidRPr="00E76296" w:rsidRDefault="00E76296" w:rsidP="00E76296">
            <w:pPr>
              <w:pStyle w:val="TextoTablas"/>
              <w:rPr>
                <w:b/>
                <w:bCs/>
                <w:szCs w:val="24"/>
              </w:rPr>
            </w:pPr>
            <w:r w:rsidRPr="00D44E16">
              <w:rPr>
                <w:rFonts w:eastAsia="Times New Roman"/>
                <w:b/>
                <w:bCs/>
                <w:color w:val="404040"/>
                <w:szCs w:val="24"/>
              </w:rPr>
              <w:t>Tipo de usuario</w:t>
            </w:r>
          </w:p>
        </w:tc>
        <w:tc>
          <w:tcPr>
            <w:tcW w:w="4394" w:type="dxa"/>
          </w:tcPr>
          <w:p w14:paraId="2A546518" w14:textId="751B066F" w:rsidR="00E76296" w:rsidRPr="002B2E7A" w:rsidRDefault="00E76296" w:rsidP="00E76296">
            <w:pPr>
              <w:pStyle w:val="TextoTablas"/>
            </w:pPr>
            <w:r w:rsidRPr="00666C6A">
              <w:t>Sistemas corporativos: empresas privadas.</w:t>
            </w:r>
          </w:p>
        </w:tc>
        <w:tc>
          <w:tcPr>
            <w:tcW w:w="2977" w:type="dxa"/>
          </w:tcPr>
          <w:p w14:paraId="02B721C3" w14:textId="28D2C477" w:rsidR="00E76296" w:rsidRPr="00E76296" w:rsidRDefault="00E76296" w:rsidP="00E76296">
            <w:pPr>
              <w:pStyle w:val="TextoTablas"/>
              <w:rPr>
                <w:rStyle w:val="Extranjerismo"/>
              </w:rPr>
            </w:pPr>
            <w:r w:rsidRPr="00E76296">
              <w:rPr>
                <w:rStyle w:val="Extranjerismo"/>
              </w:rPr>
              <w:t>Oracle Trade Management</w:t>
            </w:r>
          </w:p>
        </w:tc>
      </w:tr>
      <w:tr w:rsidR="00FD6743" w:rsidRPr="005F0B71" w14:paraId="60DC7A7C" w14:textId="77777777" w:rsidTr="00604CC7">
        <w:trPr>
          <w:cnfStyle w:val="000000100000" w:firstRow="0" w:lastRow="0" w:firstColumn="0" w:lastColumn="0" w:oddVBand="0" w:evenVBand="0" w:oddHBand="1" w:evenHBand="0" w:firstRowFirstColumn="0" w:firstRowLastColumn="0" w:lastRowFirstColumn="0" w:lastRowLastColumn="0"/>
        </w:trPr>
        <w:tc>
          <w:tcPr>
            <w:tcW w:w="1838" w:type="dxa"/>
          </w:tcPr>
          <w:p w14:paraId="4E119B12" w14:textId="4A904209" w:rsidR="00E76296" w:rsidRPr="00E76296" w:rsidRDefault="00E76296" w:rsidP="00E76296">
            <w:pPr>
              <w:pStyle w:val="TextoTablas"/>
              <w:rPr>
                <w:b/>
                <w:bCs/>
                <w:szCs w:val="24"/>
              </w:rPr>
            </w:pPr>
            <w:r w:rsidRPr="00D44E16">
              <w:rPr>
                <w:rFonts w:eastAsia="Times New Roman"/>
                <w:b/>
                <w:bCs/>
                <w:color w:val="404040"/>
                <w:szCs w:val="24"/>
              </w:rPr>
              <w:t>Tipo de usuario</w:t>
            </w:r>
          </w:p>
        </w:tc>
        <w:tc>
          <w:tcPr>
            <w:tcW w:w="4394" w:type="dxa"/>
          </w:tcPr>
          <w:p w14:paraId="1476DBC1" w14:textId="38C7D189" w:rsidR="00E76296" w:rsidRPr="002B2E7A" w:rsidRDefault="00E76296" w:rsidP="00E76296">
            <w:pPr>
              <w:pStyle w:val="TextoTablas"/>
            </w:pPr>
            <w:r w:rsidRPr="00666C6A">
              <w:t>Sistemas intermedios: agentes de aduana y logística.</w:t>
            </w:r>
          </w:p>
        </w:tc>
        <w:tc>
          <w:tcPr>
            <w:tcW w:w="2977" w:type="dxa"/>
          </w:tcPr>
          <w:p w14:paraId="2ED94944" w14:textId="64BE5979" w:rsidR="00E76296" w:rsidRPr="002B2E7A" w:rsidRDefault="00E76296" w:rsidP="00E76296">
            <w:pPr>
              <w:pStyle w:val="TextoTablas"/>
            </w:pPr>
            <w:r w:rsidRPr="00E76296">
              <w:rPr>
                <w:rStyle w:val="Extranjerismo"/>
              </w:rPr>
              <w:t>Software</w:t>
            </w:r>
            <w:r w:rsidRPr="00666C6A">
              <w:t xml:space="preserve"> especializado para agente.</w:t>
            </w:r>
          </w:p>
        </w:tc>
      </w:tr>
      <w:tr w:rsidR="00E76296" w:rsidRPr="005F0B71" w14:paraId="03EB599F" w14:textId="77777777" w:rsidTr="007F4338">
        <w:tc>
          <w:tcPr>
            <w:tcW w:w="1838" w:type="dxa"/>
            <w:vAlign w:val="center"/>
          </w:tcPr>
          <w:p w14:paraId="6A7A0590" w14:textId="442C2D42" w:rsidR="00E76296" w:rsidRPr="00E76296" w:rsidRDefault="00E76296" w:rsidP="00E76296">
            <w:pPr>
              <w:pStyle w:val="TextoTablas"/>
              <w:rPr>
                <w:b/>
                <w:bCs/>
                <w:szCs w:val="24"/>
              </w:rPr>
            </w:pPr>
            <w:r w:rsidRPr="00E76296">
              <w:rPr>
                <w:rFonts w:eastAsia="Times New Roman"/>
                <w:b/>
                <w:bCs/>
                <w:color w:val="404040"/>
                <w:szCs w:val="24"/>
              </w:rPr>
              <w:t>Especializados</w:t>
            </w:r>
          </w:p>
        </w:tc>
        <w:tc>
          <w:tcPr>
            <w:tcW w:w="4394" w:type="dxa"/>
          </w:tcPr>
          <w:p w14:paraId="66345BD9" w14:textId="757B5597" w:rsidR="00E76296" w:rsidRPr="002B2E7A" w:rsidRDefault="00E76296" w:rsidP="00E76296">
            <w:pPr>
              <w:pStyle w:val="TextoTablas"/>
            </w:pPr>
            <w:r w:rsidRPr="00666C6A">
              <w:t>Ventanillas únicas: integración de trámites con otras entidades.</w:t>
            </w:r>
          </w:p>
        </w:tc>
        <w:tc>
          <w:tcPr>
            <w:tcW w:w="2977" w:type="dxa"/>
          </w:tcPr>
          <w:p w14:paraId="01B47B50" w14:textId="178F6B82" w:rsidR="00E76296" w:rsidRPr="002B2E7A" w:rsidRDefault="00E76296" w:rsidP="00E76296">
            <w:pPr>
              <w:pStyle w:val="TextoTablas"/>
            </w:pPr>
            <w:r w:rsidRPr="00666C6A">
              <w:t>VUCE (Colombia)</w:t>
            </w:r>
          </w:p>
        </w:tc>
      </w:tr>
      <w:tr w:rsidR="00FD6743" w:rsidRPr="005F0B71" w14:paraId="2F476351" w14:textId="77777777" w:rsidTr="00360814">
        <w:trPr>
          <w:cnfStyle w:val="000000100000" w:firstRow="0" w:lastRow="0" w:firstColumn="0" w:lastColumn="0" w:oddVBand="0" w:evenVBand="0" w:oddHBand="1" w:evenHBand="0" w:firstRowFirstColumn="0" w:firstRowLastColumn="0" w:lastRowFirstColumn="0" w:lastRowLastColumn="0"/>
        </w:trPr>
        <w:tc>
          <w:tcPr>
            <w:tcW w:w="1838" w:type="dxa"/>
          </w:tcPr>
          <w:p w14:paraId="0400408A" w14:textId="202BE7BF" w:rsidR="00E76296" w:rsidRPr="00E76296" w:rsidRDefault="00E76296" w:rsidP="00E76296">
            <w:pPr>
              <w:pStyle w:val="TextoTablas"/>
              <w:rPr>
                <w:b/>
                <w:bCs/>
                <w:szCs w:val="24"/>
              </w:rPr>
            </w:pPr>
            <w:r w:rsidRPr="00D3773C">
              <w:rPr>
                <w:rFonts w:eastAsia="Times New Roman"/>
                <w:b/>
                <w:bCs/>
                <w:color w:val="404040"/>
                <w:szCs w:val="24"/>
              </w:rPr>
              <w:t>Especializados</w:t>
            </w:r>
          </w:p>
        </w:tc>
        <w:tc>
          <w:tcPr>
            <w:tcW w:w="4394" w:type="dxa"/>
          </w:tcPr>
          <w:p w14:paraId="18B8A92E" w14:textId="741C120C" w:rsidR="00E76296" w:rsidRPr="002B2E7A" w:rsidRDefault="00E76296" w:rsidP="00E76296">
            <w:pPr>
              <w:pStyle w:val="TextoTablas"/>
            </w:pPr>
            <w:r w:rsidRPr="00666C6A">
              <w:t>Sistemas de tributación: gestión específica de impuestos.</w:t>
            </w:r>
          </w:p>
        </w:tc>
        <w:tc>
          <w:tcPr>
            <w:tcW w:w="2977" w:type="dxa"/>
          </w:tcPr>
          <w:p w14:paraId="7F3F0247" w14:textId="73ED3C8F" w:rsidR="00E76296" w:rsidRPr="002B2E7A" w:rsidRDefault="00E76296" w:rsidP="00E76296">
            <w:pPr>
              <w:pStyle w:val="TextoTablas"/>
            </w:pPr>
            <w:r w:rsidRPr="00E76296">
              <w:rPr>
                <w:rStyle w:val="Extranjerismo"/>
              </w:rPr>
              <w:t>TIM</w:t>
            </w:r>
            <w:r w:rsidRPr="00666C6A">
              <w:t xml:space="preserve"> (Brasil)</w:t>
            </w:r>
          </w:p>
        </w:tc>
      </w:tr>
      <w:tr w:rsidR="00E76296" w:rsidRPr="005F0B71" w14:paraId="68A869BC" w14:textId="77777777" w:rsidTr="00360814">
        <w:tc>
          <w:tcPr>
            <w:tcW w:w="1838" w:type="dxa"/>
          </w:tcPr>
          <w:p w14:paraId="6E656014" w14:textId="4F663E89" w:rsidR="00E76296" w:rsidRPr="00E76296" w:rsidRDefault="00E76296" w:rsidP="00E76296">
            <w:pPr>
              <w:pStyle w:val="TextoTablas"/>
              <w:rPr>
                <w:b/>
                <w:bCs/>
                <w:szCs w:val="24"/>
              </w:rPr>
            </w:pPr>
            <w:r w:rsidRPr="00D3773C">
              <w:rPr>
                <w:rFonts w:eastAsia="Times New Roman"/>
                <w:b/>
                <w:bCs/>
                <w:color w:val="404040"/>
                <w:szCs w:val="24"/>
              </w:rPr>
              <w:t>Especializados</w:t>
            </w:r>
          </w:p>
        </w:tc>
        <w:tc>
          <w:tcPr>
            <w:tcW w:w="4394" w:type="dxa"/>
          </w:tcPr>
          <w:p w14:paraId="4223CC70" w14:textId="6F3930DC" w:rsidR="00E76296" w:rsidRPr="002B2E7A" w:rsidRDefault="00E76296" w:rsidP="00E76296">
            <w:pPr>
              <w:pStyle w:val="TextoTablas"/>
            </w:pPr>
            <w:r w:rsidRPr="00666C6A">
              <w:t xml:space="preserve">Plataformas logísticas: seguimiento de carga. </w:t>
            </w:r>
          </w:p>
        </w:tc>
        <w:tc>
          <w:tcPr>
            <w:tcW w:w="2977" w:type="dxa"/>
          </w:tcPr>
          <w:p w14:paraId="7266B130" w14:textId="00144BF5" w:rsidR="00E76296" w:rsidRPr="002B2E7A" w:rsidRDefault="00E76296" w:rsidP="00E76296">
            <w:pPr>
              <w:pStyle w:val="TextoTablas"/>
            </w:pPr>
            <w:r w:rsidRPr="00666C6A">
              <w:t xml:space="preserve">Plataformas de </w:t>
            </w:r>
            <w:r w:rsidRPr="00E76296">
              <w:rPr>
                <w:rStyle w:val="Extranjerismo"/>
              </w:rPr>
              <w:t>tracking.</w:t>
            </w:r>
          </w:p>
        </w:tc>
      </w:tr>
    </w:tbl>
    <w:p w14:paraId="3E0AFBD2" w14:textId="0DC6B903" w:rsidR="00424E90" w:rsidRPr="000479D3" w:rsidRDefault="004B66F4" w:rsidP="000479D3">
      <w:pPr>
        <w:ind w:firstLine="0"/>
        <w:rPr>
          <w:sz w:val="22"/>
          <w:lang w:eastAsia="es-CO"/>
        </w:rPr>
      </w:pPr>
      <w:r>
        <w:rPr>
          <w:b/>
          <w:bCs/>
          <w:sz w:val="22"/>
          <w:lang w:eastAsia="es-CO"/>
        </w:rPr>
        <w:t xml:space="preserve">Fuente: </w:t>
      </w:r>
      <w:r w:rsidRPr="00C823A7">
        <w:rPr>
          <w:sz w:val="22"/>
          <w:lang w:eastAsia="es-CO"/>
        </w:rPr>
        <w:t>SENA, 2025.</w:t>
      </w:r>
    </w:p>
    <w:p w14:paraId="24871D4C" w14:textId="617A71B7" w:rsidR="000479D3" w:rsidRDefault="000479D3" w:rsidP="000479D3">
      <w:pPr>
        <w:pStyle w:val="Ttulo2"/>
      </w:pPr>
      <w:bookmarkStart w:id="17" w:name="_Toc204768428"/>
      <w:r>
        <w:t>3.4 Aplicaciones y funcionalidades</w:t>
      </w:r>
      <w:bookmarkEnd w:id="17"/>
    </w:p>
    <w:p w14:paraId="3337E53C" w14:textId="056AD186" w:rsidR="000479D3" w:rsidRDefault="000479D3" w:rsidP="000479D3">
      <w:pPr>
        <w:pStyle w:val="Ttulo3"/>
      </w:pPr>
      <w:bookmarkStart w:id="18" w:name="_Toc204768429"/>
      <w:r>
        <w:t>3.4.1 SYGA</w:t>
      </w:r>
      <w:bookmarkEnd w:id="18"/>
    </w:p>
    <w:p w14:paraId="6FCDED17" w14:textId="77777777" w:rsidR="000479D3" w:rsidRPr="000479D3" w:rsidRDefault="000479D3" w:rsidP="000479D3">
      <w:pPr>
        <w:rPr>
          <w:lang w:val="es-419" w:eastAsia="es-CO"/>
        </w:rPr>
      </w:pPr>
      <w:r w:rsidRPr="000479D3">
        <w:rPr>
          <w:lang w:val="es-419" w:eastAsia="es-CO"/>
        </w:rPr>
        <w:t>El Sistema de Información y Gestión Aduanera (SYGA) es una herramienta tecnológica desarrollada por la Dirección de Impuestos y Aduanas Nacionales (DIAN) de Colombia con el propósito de modernizar y mejorar la eficiencia en los procesos de control aduanero.</w:t>
      </w:r>
    </w:p>
    <w:p w14:paraId="5D80AC1A" w14:textId="4A0D8DCE" w:rsidR="000479D3" w:rsidRDefault="000479D3" w:rsidP="000479D3">
      <w:pPr>
        <w:rPr>
          <w:lang w:val="es-419" w:eastAsia="es-CO"/>
        </w:rPr>
      </w:pPr>
      <w:r w:rsidRPr="000479D3">
        <w:rPr>
          <w:lang w:val="es-419" w:eastAsia="es-CO"/>
        </w:rPr>
        <w:t>SYGA tiene como objetivo automatizar todo el proceso de gestión aduanera, incorporando módulos para supervisión, auditoría y optimización del comercio. Además, adopta estándares internacionales establecidos por la Organización Mundial de Aduanas (OMA) para garantizar eficiencia y cumplimiento normativo.</w:t>
      </w:r>
    </w:p>
    <w:p w14:paraId="5173FBBE" w14:textId="7A6E3E85" w:rsidR="000479D3" w:rsidRPr="000479D3" w:rsidRDefault="000479D3" w:rsidP="000479D3">
      <w:pPr>
        <w:rPr>
          <w:b/>
          <w:bCs/>
          <w:lang w:val="es-419" w:eastAsia="es-CO"/>
        </w:rPr>
      </w:pPr>
      <w:r w:rsidRPr="000479D3">
        <w:rPr>
          <w:b/>
          <w:bCs/>
          <w:lang w:val="es-419" w:eastAsia="es-CO"/>
        </w:rPr>
        <w:t>Trámites del SYGA</w:t>
      </w:r>
    </w:p>
    <w:p w14:paraId="05E4D25A" w14:textId="77777777" w:rsidR="000479D3" w:rsidRPr="000479D3" w:rsidRDefault="000479D3" w:rsidP="000479D3">
      <w:pPr>
        <w:rPr>
          <w:b/>
          <w:bCs/>
          <w:lang w:val="es-419" w:eastAsia="es-CO"/>
        </w:rPr>
      </w:pPr>
      <w:r w:rsidRPr="000479D3">
        <w:rPr>
          <w:b/>
          <w:bCs/>
          <w:lang w:val="es-419" w:eastAsia="es-CO"/>
        </w:rPr>
        <w:lastRenderedPageBreak/>
        <w:t>De importación</w:t>
      </w:r>
    </w:p>
    <w:p w14:paraId="36668C4E" w14:textId="77777777" w:rsidR="000479D3" w:rsidRPr="000479D3" w:rsidRDefault="000479D3" w:rsidP="000479D3">
      <w:pPr>
        <w:pStyle w:val="Prrafodelista"/>
        <w:numPr>
          <w:ilvl w:val="0"/>
          <w:numId w:val="130"/>
        </w:numPr>
        <w:rPr>
          <w:lang w:val="es-419" w:eastAsia="es-CO"/>
        </w:rPr>
      </w:pPr>
      <w:r w:rsidRPr="000479D3">
        <w:rPr>
          <w:lang w:val="es-419" w:eastAsia="es-CO"/>
        </w:rPr>
        <w:t>Registro de Declaración Andina de Valor (DAV).</w:t>
      </w:r>
    </w:p>
    <w:p w14:paraId="17215C5D" w14:textId="77777777" w:rsidR="000479D3" w:rsidRPr="000479D3" w:rsidRDefault="000479D3" w:rsidP="000479D3">
      <w:pPr>
        <w:pStyle w:val="Prrafodelista"/>
        <w:numPr>
          <w:ilvl w:val="0"/>
          <w:numId w:val="130"/>
        </w:numPr>
        <w:rPr>
          <w:lang w:val="es-419" w:eastAsia="es-CO"/>
        </w:rPr>
      </w:pPr>
      <w:r w:rsidRPr="000479D3">
        <w:rPr>
          <w:lang w:val="es-419" w:eastAsia="es-CO"/>
        </w:rPr>
        <w:t>Solicitud de levante.</w:t>
      </w:r>
    </w:p>
    <w:p w14:paraId="75E10EF5" w14:textId="77777777" w:rsidR="000479D3" w:rsidRPr="000479D3" w:rsidRDefault="000479D3" w:rsidP="000479D3">
      <w:pPr>
        <w:pStyle w:val="Prrafodelista"/>
        <w:numPr>
          <w:ilvl w:val="0"/>
          <w:numId w:val="130"/>
        </w:numPr>
        <w:rPr>
          <w:lang w:val="es-419" w:eastAsia="es-CO"/>
        </w:rPr>
      </w:pPr>
      <w:r w:rsidRPr="000479D3">
        <w:rPr>
          <w:lang w:val="es-419" w:eastAsia="es-CO"/>
        </w:rPr>
        <w:t>Pago de tributos aduaneros.</w:t>
      </w:r>
    </w:p>
    <w:p w14:paraId="04B157EC" w14:textId="57EBCBA5" w:rsidR="000479D3" w:rsidRPr="000479D3" w:rsidRDefault="000479D3" w:rsidP="000479D3">
      <w:pPr>
        <w:pStyle w:val="Prrafodelista"/>
        <w:numPr>
          <w:ilvl w:val="0"/>
          <w:numId w:val="130"/>
        </w:numPr>
        <w:rPr>
          <w:lang w:val="es-419" w:eastAsia="es-CO"/>
        </w:rPr>
      </w:pPr>
      <w:r w:rsidRPr="000479D3">
        <w:rPr>
          <w:lang w:val="es-419" w:eastAsia="es-CO"/>
        </w:rPr>
        <w:t>Trámites para admisión temporal, perfeccionamiento activo.</w:t>
      </w:r>
    </w:p>
    <w:p w14:paraId="22869F1A" w14:textId="77777777" w:rsidR="000479D3" w:rsidRPr="000479D3" w:rsidRDefault="000479D3" w:rsidP="000479D3">
      <w:pPr>
        <w:rPr>
          <w:b/>
          <w:bCs/>
          <w:lang w:val="es-419" w:eastAsia="es-CO"/>
        </w:rPr>
      </w:pPr>
      <w:r w:rsidRPr="000479D3">
        <w:rPr>
          <w:b/>
          <w:bCs/>
          <w:lang w:val="es-419" w:eastAsia="es-CO"/>
        </w:rPr>
        <w:t>De exportación</w:t>
      </w:r>
    </w:p>
    <w:p w14:paraId="21925BEC" w14:textId="77777777" w:rsidR="000479D3" w:rsidRPr="000479D3" w:rsidRDefault="000479D3" w:rsidP="000479D3">
      <w:pPr>
        <w:pStyle w:val="Prrafodelista"/>
        <w:numPr>
          <w:ilvl w:val="0"/>
          <w:numId w:val="131"/>
        </w:numPr>
        <w:rPr>
          <w:lang w:val="es-419" w:eastAsia="es-CO"/>
        </w:rPr>
      </w:pPr>
      <w:r w:rsidRPr="000479D3">
        <w:rPr>
          <w:lang w:val="es-419" w:eastAsia="es-CO"/>
        </w:rPr>
        <w:t>Registro de Declaración de Exportación (DUEX).</w:t>
      </w:r>
    </w:p>
    <w:p w14:paraId="06DD3E69" w14:textId="77777777" w:rsidR="000479D3" w:rsidRPr="000479D3" w:rsidRDefault="000479D3" w:rsidP="000479D3">
      <w:pPr>
        <w:pStyle w:val="Prrafodelista"/>
        <w:numPr>
          <w:ilvl w:val="0"/>
          <w:numId w:val="131"/>
        </w:numPr>
        <w:rPr>
          <w:lang w:val="es-419" w:eastAsia="es-CO"/>
        </w:rPr>
      </w:pPr>
      <w:r w:rsidRPr="000479D3">
        <w:rPr>
          <w:lang w:val="es-419" w:eastAsia="es-CO"/>
        </w:rPr>
        <w:t>Certificados de origen.</w:t>
      </w:r>
    </w:p>
    <w:p w14:paraId="295D6736" w14:textId="37FDC708" w:rsidR="000479D3" w:rsidRPr="000479D3" w:rsidRDefault="000479D3" w:rsidP="000479D3">
      <w:pPr>
        <w:pStyle w:val="Prrafodelista"/>
        <w:numPr>
          <w:ilvl w:val="0"/>
          <w:numId w:val="131"/>
        </w:numPr>
        <w:rPr>
          <w:lang w:val="es-419" w:eastAsia="es-CO"/>
        </w:rPr>
      </w:pPr>
      <w:r w:rsidRPr="000479D3">
        <w:rPr>
          <w:lang w:val="es-419" w:eastAsia="es-CO"/>
        </w:rPr>
        <w:t>Devolución de saldos a favor.</w:t>
      </w:r>
    </w:p>
    <w:p w14:paraId="7F4D4E5E" w14:textId="77777777" w:rsidR="000479D3" w:rsidRPr="000479D3" w:rsidRDefault="000479D3" w:rsidP="000479D3">
      <w:pPr>
        <w:rPr>
          <w:b/>
          <w:bCs/>
          <w:lang w:val="es-419" w:eastAsia="es-CO"/>
        </w:rPr>
      </w:pPr>
      <w:r w:rsidRPr="000479D3">
        <w:rPr>
          <w:b/>
          <w:bCs/>
          <w:lang w:val="es-419" w:eastAsia="es-CO"/>
        </w:rPr>
        <w:t>Operadores económicos</w:t>
      </w:r>
    </w:p>
    <w:p w14:paraId="53C45E7D" w14:textId="77777777" w:rsidR="000479D3" w:rsidRPr="000479D3" w:rsidRDefault="000479D3" w:rsidP="000479D3">
      <w:pPr>
        <w:pStyle w:val="Prrafodelista"/>
        <w:numPr>
          <w:ilvl w:val="0"/>
          <w:numId w:val="132"/>
        </w:numPr>
        <w:rPr>
          <w:lang w:val="es-419" w:eastAsia="es-CO"/>
        </w:rPr>
      </w:pPr>
      <w:r w:rsidRPr="000479D3">
        <w:rPr>
          <w:lang w:val="es-419" w:eastAsia="es-CO"/>
        </w:rPr>
        <w:t>Certificación OEA (Operador Económico Autorizado).</w:t>
      </w:r>
    </w:p>
    <w:p w14:paraId="074F8BC5" w14:textId="6E4DB1DF" w:rsidR="000479D3" w:rsidRPr="000479D3" w:rsidRDefault="000479D3" w:rsidP="000479D3">
      <w:pPr>
        <w:pStyle w:val="Prrafodelista"/>
        <w:numPr>
          <w:ilvl w:val="0"/>
          <w:numId w:val="132"/>
        </w:numPr>
        <w:rPr>
          <w:lang w:val="es-419" w:eastAsia="es-CO"/>
        </w:rPr>
      </w:pPr>
      <w:r w:rsidRPr="000479D3">
        <w:rPr>
          <w:lang w:val="es-419" w:eastAsia="es-CO"/>
        </w:rPr>
        <w:t>Registro de usuarios aduaneros.</w:t>
      </w:r>
    </w:p>
    <w:p w14:paraId="11B1B3D9" w14:textId="77777777" w:rsidR="000479D3" w:rsidRPr="000479D3" w:rsidRDefault="000479D3" w:rsidP="000479D3">
      <w:pPr>
        <w:rPr>
          <w:b/>
          <w:bCs/>
          <w:lang w:val="es-419" w:eastAsia="es-CO"/>
        </w:rPr>
      </w:pPr>
      <w:r w:rsidRPr="000479D3">
        <w:rPr>
          <w:b/>
          <w:bCs/>
          <w:lang w:val="es-419" w:eastAsia="es-CO"/>
        </w:rPr>
        <w:t>Fiscalización y control</w:t>
      </w:r>
    </w:p>
    <w:p w14:paraId="694D56E8" w14:textId="77777777" w:rsidR="000479D3" w:rsidRPr="000479D3" w:rsidRDefault="000479D3" w:rsidP="000479D3">
      <w:pPr>
        <w:pStyle w:val="Prrafodelista"/>
        <w:numPr>
          <w:ilvl w:val="0"/>
          <w:numId w:val="133"/>
        </w:numPr>
        <w:rPr>
          <w:lang w:val="es-419" w:eastAsia="es-CO"/>
        </w:rPr>
      </w:pPr>
      <w:r w:rsidRPr="000479D3">
        <w:rPr>
          <w:lang w:val="es-419" w:eastAsia="es-CO"/>
        </w:rPr>
        <w:t>Solicitud de revisión documental o física.</w:t>
      </w:r>
    </w:p>
    <w:p w14:paraId="570C02A2" w14:textId="77777777" w:rsidR="000479D3" w:rsidRPr="000479D3" w:rsidRDefault="000479D3" w:rsidP="000479D3">
      <w:pPr>
        <w:pStyle w:val="Prrafodelista"/>
        <w:numPr>
          <w:ilvl w:val="0"/>
          <w:numId w:val="133"/>
        </w:numPr>
        <w:rPr>
          <w:lang w:val="es-419" w:eastAsia="es-CO"/>
        </w:rPr>
      </w:pPr>
      <w:r w:rsidRPr="000479D3">
        <w:rPr>
          <w:lang w:val="es-419" w:eastAsia="es-CO"/>
        </w:rPr>
        <w:t>Reclamos y recursos.</w:t>
      </w:r>
    </w:p>
    <w:p w14:paraId="2F28E004" w14:textId="5BAFDBD7" w:rsidR="000479D3" w:rsidRPr="000479D3" w:rsidRDefault="000479D3" w:rsidP="000479D3">
      <w:pPr>
        <w:pStyle w:val="Prrafodelista"/>
        <w:numPr>
          <w:ilvl w:val="0"/>
          <w:numId w:val="133"/>
        </w:numPr>
        <w:rPr>
          <w:lang w:val="es-419" w:eastAsia="es-CO"/>
        </w:rPr>
      </w:pPr>
      <w:r w:rsidRPr="000479D3">
        <w:rPr>
          <w:lang w:val="es-419" w:eastAsia="es-CO"/>
        </w:rPr>
        <w:t>Consultas de estado.</w:t>
      </w:r>
    </w:p>
    <w:p w14:paraId="4E26C86E" w14:textId="77777777" w:rsidR="000479D3" w:rsidRPr="000479D3" w:rsidRDefault="000479D3" w:rsidP="000479D3">
      <w:pPr>
        <w:rPr>
          <w:b/>
          <w:bCs/>
          <w:lang w:val="es-419" w:eastAsia="es-CO"/>
        </w:rPr>
      </w:pPr>
      <w:r w:rsidRPr="000479D3">
        <w:rPr>
          <w:b/>
          <w:bCs/>
          <w:lang w:val="es-419" w:eastAsia="es-CO"/>
        </w:rPr>
        <w:t>Gestión de regímenes especiales</w:t>
      </w:r>
    </w:p>
    <w:p w14:paraId="40E3FFAC" w14:textId="77777777" w:rsidR="000479D3" w:rsidRPr="000479D3" w:rsidRDefault="000479D3" w:rsidP="000479D3">
      <w:pPr>
        <w:pStyle w:val="Prrafodelista"/>
        <w:numPr>
          <w:ilvl w:val="0"/>
          <w:numId w:val="134"/>
        </w:numPr>
        <w:rPr>
          <w:lang w:val="es-419" w:eastAsia="es-CO"/>
        </w:rPr>
      </w:pPr>
      <w:r w:rsidRPr="000479D3">
        <w:rPr>
          <w:lang w:val="es-419" w:eastAsia="es-CO"/>
        </w:rPr>
        <w:t>Zonas francas.</w:t>
      </w:r>
    </w:p>
    <w:p w14:paraId="05D44FEA" w14:textId="77777777" w:rsidR="000479D3" w:rsidRPr="000479D3" w:rsidRDefault="000479D3" w:rsidP="000479D3">
      <w:pPr>
        <w:pStyle w:val="Prrafodelista"/>
        <w:numPr>
          <w:ilvl w:val="0"/>
          <w:numId w:val="134"/>
        </w:numPr>
        <w:rPr>
          <w:lang w:val="es-419" w:eastAsia="es-CO"/>
        </w:rPr>
      </w:pPr>
      <w:r w:rsidRPr="000479D3">
        <w:rPr>
          <w:lang w:val="es-419" w:eastAsia="es-CO"/>
        </w:rPr>
        <w:t>Depósitos habilitados</w:t>
      </w:r>
    </w:p>
    <w:p w14:paraId="0B31DAF5" w14:textId="6964039C" w:rsidR="000479D3" w:rsidRPr="000479D3" w:rsidRDefault="000479D3" w:rsidP="000479D3">
      <w:pPr>
        <w:pStyle w:val="Prrafodelista"/>
        <w:numPr>
          <w:ilvl w:val="0"/>
          <w:numId w:val="134"/>
        </w:numPr>
        <w:rPr>
          <w:lang w:val="es-419" w:eastAsia="es-CO"/>
        </w:rPr>
      </w:pPr>
      <w:r w:rsidRPr="000479D3">
        <w:rPr>
          <w:lang w:val="es-419" w:eastAsia="es-CO"/>
        </w:rPr>
        <w:t>Tránsito aduanero</w:t>
      </w:r>
    </w:p>
    <w:p w14:paraId="108BA4DC" w14:textId="75169C35" w:rsidR="000479D3" w:rsidRDefault="000479D3" w:rsidP="000479D3">
      <w:pPr>
        <w:rPr>
          <w:lang w:val="es-419" w:eastAsia="es-CO"/>
        </w:rPr>
      </w:pPr>
      <w:r w:rsidRPr="000479D3">
        <w:rPr>
          <w:lang w:val="es-419" w:eastAsia="es-CO"/>
        </w:rPr>
        <w:lastRenderedPageBreak/>
        <w:t>Según análisis realizado por la DIAN, podemos mencionar que SYGA ha reducido en 60 % los tiempos de procesamiento respecto al sistema anterior, convirtiéndose en la herramienta clave para el comercio exterior en Colombia.</w:t>
      </w:r>
    </w:p>
    <w:p w14:paraId="1E8524A4" w14:textId="1CDDC1A7" w:rsidR="00067B36" w:rsidRDefault="00067B36" w:rsidP="00067B36">
      <w:pPr>
        <w:pStyle w:val="Ttulo3"/>
      </w:pPr>
      <w:bookmarkStart w:id="19" w:name="_Toc204768430"/>
      <w:r>
        <w:t>3.4.2 VUCE</w:t>
      </w:r>
      <w:bookmarkEnd w:id="19"/>
    </w:p>
    <w:p w14:paraId="34C61CA1" w14:textId="09A0046B" w:rsidR="00067B36" w:rsidRPr="00067B36" w:rsidRDefault="00067B36" w:rsidP="00067B36">
      <w:pPr>
        <w:rPr>
          <w:lang w:val="es-419" w:eastAsia="es-CO"/>
        </w:rPr>
      </w:pPr>
      <w:r w:rsidRPr="00067B36">
        <w:rPr>
          <w:lang w:val="es-419" w:eastAsia="es-CO"/>
        </w:rPr>
        <w:t>De acuerdo con su portal, la Ventanilla Única de Comercio Exterior –VUCE– es la principal herramienta de Facilitación del Comercio del País, a través de la cual se canalizan trámites de comercio exterior de 62.000 usuarios vinculados a 20 entidades del Estado, coordinadas por el Ministerio de Comercio, Industria y Turismo, con el fin de intercambiar información, eliminar redundancia de procedimientos, implementar controles eficientes y promover actuaciones administrativas transparente.</w:t>
      </w:r>
    </w:p>
    <w:p w14:paraId="6ADB6E91" w14:textId="1F298F82" w:rsidR="00091ACB" w:rsidRDefault="00067B36" w:rsidP="00091ACB">
      <w:pPr>
        <w:rPr>
          <w:lang w:val="es-419" w:eastAsia="es-CO"/>
        </w:rPr>
      </w:pPr>
      <w:r w:rsidRPr="00067B36">
        <w:rPr>
          <w:lang w:val="es-419" w:eastAsia="es-CO"/>
        </w:rPr>
        <w:t>Este sistema incorpora la firma digital para asegurar la protección tecnológica y legal de los trámites. Además, implementa el pago electrónico en línea, permitiendo agilizar las gestiones económicas ante las entidades correspondientes. El sistema VUCE ofrece a los usuarios las herramientas necesarias para realizar procesos electrónicos de exportación e importación con total confianza. Garantiza rapidez, precisión, disponibilidad y seguridad en cada trámite, asegurando la integridad de la información mediante el uso de firma electrónica.</w:t>
      </w:r>
    </w:p>
    <w:p w14:paraId="046B3053" w14:textId="1875934D" w:rsidR="00091ACB" w:rsidRDefault="00091ACB" w:rsidP="00091ACB">
      <w:pPr>
        <w:spacing w:before="0" w:after="160" w:line="259" w:lineRule="auto"/>
        <w:ind w:firstLine="0"/>
        <w:rPr>
          <w:lang w:val="es-419" w:eastAsia="es-CO"/>
        </w:rPr>
      </w:pPr>
      <w:r>
        <w:rPr>
          <w:lang w:val="es-419" w:eastAsia="es-CO"/>
        </w:rPr>
        <w:br w:type="page"/>
      </w:r>
    </w:p>
    <w:p w14:paraId="64EA24EF" w14:textId="3207F8AF" w:rsidR="00067B36" w:rsidRDefault="00067B36" w:rsidP="0074060B">
      <w:pPr>
        <w:pStyle w:val="Figura"/>
        <w:rPr>
          <w:b w:val="0"/>
          <w:bCs w:val="0"/>
        </w:rPr>
      </w:pPr>
      <w:r w:rsidRPr="00F44A17">
        <w:lastRenderedPageBreak/>
        <w:t xml:space="preserve">Figura 9. </w:t>
      </w:r>
      <w:r w:rsidRPr="004A74CB">
        <w:rPr>
          <w:b w:val="0"/>
          <w:bCs w:val="0"/>
        </w:rPr>
        <w:t>Principales trámites y servicios de la VUCE</w:t>
      </w:r>
    </w:p>
    <w:p w14:paraId="0B98BC29" w14:textId="583B8A56" w:rsidR="00067B36" w:rsidRDefault="00610E35" w:rsidP="00610E35">
      <w:pPr>
        <w:rPr>
          <w:lang w:val="es-419" w:eastAsia="es-CO"/>
        </w:rPr>
      </w:pPr>
      <w:r w:rsidRPr="00610E35">
        <w:rPr>
          <w:noProof/>
          <w:lang w:val="es-419" w:eastAsia="es-CO"/>
        </w:rPr>
        <w:drawing>
          <wp:inline distT="0" distB="0" distL="0" distR="0" wp14:anchorId="68322A02" wp14:editId="7D36FADC">
            <wp:extent cx="5540828" cy="5723692"/>
            <wp:effectExtent l="0" t="0" r="0" b="4445"/>
            <wp:docPr id="611865155" name="Imagen 1" descr="En la figura 9 se presentan los principales trámites y servicios que se pueden realizar en la Ventanilla Única de Comercio Exterior (VU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65155" name="Imagen 1" descr="En la figura 9 se presentan los principales trámites y servicios que se pueden realizar en la Ventanilla Única de Comercio Exterior (VUCE)."/>
                    <pic:cNvPicPr/>
                  </pic:nvPicPr>
                  <pic:blipFill>
                    <a:blip r:embed="rId23"/>
                    <a:stretch>
                      <a:fillRect/>
                    </a:stretch>
                  </pic:blipFill>
                  <pic:spPr>
                    <a:xfrm>
                      <a:off x="0" y="0"/>
                      <a:ext cx="5563684" cy="5747302"/>
                    </a:xfrm>
                    <a:prstGeom prst="rect">
                      <a:avLst/>
                    </a:prstGeom>
                  </pic:spPr>
                </pic:pic>
              </a:graphicData>
            </a:graphic>
          </wp:inline>
        </w:drawing>
      </w:r>
    </w:p>
    <w:p w14:paraId="535DC586" w14:textId="208C7884" w:rsidR="00067B36" w:rsidRDefault="00067B36" w:rsidP="00424E90">
      <w:pPr>
        <w:jc w:val="both"/>
        <w:rPr>
          <w:lang w:val="es-419" w:eastAsia="es-CO"/>
        </w:rPr>
      </w:pPr>
      <w:r>
        <w:rPr>
          <w:lang w:val="es-419" w:eastAsia="es-CO"/>
        </w:rPr>
        <w:t xml:space="preserve">Los principales trámites y servicios de la VUCE son: </w:t>
      </w:r>
    </w:p>
    <w:p w14:paraId="00BB09AA" w14:textId="00BF2A91" w:rsidR="00067B36" w:rsidRPr="00067B36" w:rsidRDefault="00067B36" w:rsidP="00067B36">
      <w:pPr>
        <w:jc w:val="both"/>
        <w:rPr>
          <w:lang w:val="es-419" w:eastAsia="es-CO"/>
        </w:rPr>
      </w:pPr>
      <w:r w:rsidRPr="00067B36">
        <w:rPr>
          <w:b/>
          <w:bCs/>
          <w:lang w:val="es-419" w:eastAsia="es-CO"/>
        </w:rPr>
        <w:t>Módulo de importaciones:</w:t>
      </w:r>
      <w:r>
        <w:rPr>
          <w:lang w:val="es-419" w:eastAsia="es-CO"/>
        </w:rPr>
        <w:t xml:space="preserve"> p</w:t>
      </w:r>
      <w:r w:rsidRPr="00067B36">
        <w:rPr>
          <w:lang w:val="es-419" w:eastAsia="es-CO"/>
        </w:rPr>
        <w:t>ermite el trámite electrónico de los registros de importación de bienes que se encuentran sujetos al cumplimiento de requisitos, permisos o autorizaciones, previas a los procesos de importación, así como de las licencias de importación</w:t>
      </w:r>
    </w:p>
    <w:p w14:paraId="3FD3E371" w14:textId="507E6DDD" w:rsidR="00067B36" w:rsidRPr="00067B36" w:rsidRDefault="00067B36" w:rsidP="00067B36">
      <w:pPr>
        <w:jc w:val="both"/>
        <w:rPr>
          <w:lang w:val="es-419" w:eastAsia="es-CO"/>
        </w:rPr>
      </w:pPr>
      <w:r w:rsidRPr="00067B36">
        <w:rPr>
          <w:b/>
          <w:bCs/>
          <w:lang w:val="es-419" w:eastAsia="es-CO"/>
        </w:rPr>
        <w:lastRenderedPageBreak/>
        <w:t>Módulo de exportaciones</w:t>
      </w:r>
      <w:r>
        <w:rPr>
          <w:lang w:val="es-419" w:eastAsia="es-CO"/>
        </w:rPr>
        <w:t>: e</w:t>
      </w:r>
      <w:r w:rsidRPr="00067B36">
        <w:rPr>
          <w:lang w:val="es-419" w:eastAsia="es-CO"/>
        </w:rPr>
        <w:t>n cumplimiento de lo dispuesto en el Decreto 4149 de 2004, se realiza el trámite electrónico de solicitud y emisión de autorizaciones previas a la exportación, establecidas por las entidades nacionales competentes, o por solicitud de los países importadores, a través de la VUCE.</w:t>
      </w:r>
    </w:p>
    <w:p w14:paraId="6EC29193" w14:textId="51932CA3" w:rsidR="00067B36" w:rsidRPr="00067B36" w:rsidRDefault="00067B36" w:rsidP="00067B36">
      <w:pPr>
        <w:jc w:val="both"/>
        <w:rPr>
          <w:lang w:val="es-419" w:eastAsia="es-CO"/>
        </w:rPr>
      </w:pPr>
      <w:r w:rsidRPr="00067B36">
        <w:rPr>
          <w:b/>
          <w:bCs/>
          <w:lang w:val="es-419" w:eastAsia="es-CO"/>
        </w:rPr>
        <w:t>Registro de productores de bienes nacionales:</w:t>
      </w:r>
      <w:r>
        <w:rPr>
          <w:lang w:val="es-419" w:eastAsia="es-CO"/>
        </w:rPr>
        <w:t xml:space="preserve"> l</w:t>
      </w:r>
      <w:r w:rsidRPr="00067B36">
        <w:rPr>
          <w:lang w:val="es-419" w:eastAsia="es-CO"/>
        </w:rPr>
        <w:t>a Resolución 331 de 2010 establece las disposiciones relacionadas, entre otras, con la presentación, evaluación y respuesta de la solicitud de registro de productores de bienes nacionales.</w:t>
      </w:r>
    </w:p>
    <w:p w14:paraId="02AF84FD" w14:textId="5BC25720" w:rsidR="00067B36" w:rsidRPr="00067B36" w:rsidRDefault="00067B36" w:rsidP="00067B36">
      <w:pPr>
        <w:jc w:val="both"/>
        <w:rPr>
          <w:lang w:val="es-419" w:eastAsia="es-CO"/>
        </w:rPr>
      </w:pPr>
      <w:r w:rsidRPr="00067B36">
        <w:rPr>
          <w:b/>
          <w:bCs/>
          <w:lang w:val="es-419" w:eastAsia="es-CO"/>
        </w:rPr>
        <w:t>Certificaciones de existencia de producción nacional:</w:t>
      </w:r>
      <w:r>
        <w:rPr>
          <w:lang w:val="es-419" w:eastAsia="es-CO"/>
        </w:rPr>
        <w:t xml:space="preserve"> e</w:t>
      </w:r>
      <w:r w:rsidRPr="00067B36">
        <w:rPr>
          <w:lang w:val="es-419" w:eastAsia="es-CO"/>
        </w:rPr>
        <w:t>l procedimiento de solicitud de certificaciones de existencia de producción nacional para maquinaria o equipo con destino a las industrias básicas, transformación de materias primas y medio ambiente, se realiza a través del aplicativo “Certificaciones de producción nacional”.</w:t>
      </w:r>
    </w:p>
    <w:p w14:paraId="1538FBAD" w14:textId="20B55896" w:rsidR="00067B36" w:rsidRDefault="00067B36" w:rsidP="00067B36">
      <w:pPr>
        <w:jc w:val="both"/>
        <w:rPr>
          <w:lang w:val="es-419" w:eastAsia="es-CO"/>
        </w:rPr>
      </w:pPr>
      <w:r w:rsidRPr="00067B36">
        <w:rPr>
          <w:b/>
          <w:bCs/>
          <w:lang w:val="es-419" w:eastAsia="es-CO"/>
        </w:rPr>
        <w:t>Módulo Sistema de Inspección Simultánea – SIIS:</w:t>
      </w:r>
      <w:r>
        <w:rPr>
          <w:lang w:val="es-419" w:eastAsia="es-CO"/>
        </w:rPr>
        <w:t xml:space="preserve"> e</w:t>
      </w:r>
      <w:r w:rsidRPr="00067B36">
        <w:rPr>
          <w:lang w:val="es-419" w:eastAsia="es-CO"/>
        </w:rPr>
        <w:t>s un módulo informático a través del cual los usuarios de comercio exterior pueden coordinar la logística de sus operaciones y las autoridades de control realizar simultáneamente, las inspecciones de las mercancías, gracias al agendamiento electrónico en tiempo real.</w:t>
      </w:r>
    </w:p>
    <w:p w14:paraId="3BF2E802" w14:textId="32C1431E" w:rsidR="00067B36" w:rsidRDefault="00067B36" w:rsidP="00067B36">
      <w:pPr>
        <w:ind w:firstLine="0"/>
        <w:jc w:val="both"/>
        <w:rPr>
          <w:sz w:val="22"/>
          <w:lang w:val="es-419" w:eastAsia="es-CO"/>
        </w:rPr>
      </w:pPr>
      <w:r w:rsidRPr="00067B36">
        <w:rPr>
          <w:b/>
          <w:bCs/>
          <w:sz w:val="22"/>
          <w:lang w:val="es-419" w:eastAsia="es-CO"/>
        </w:rPr>
        <w:t>Fuente:</w:t>
      </w:r>
      <w:r w:rsidRPr="00067B36">
        <w:rPr>
          <w:sz w:val="22"/>
          <w:lang w:val="es-419" w:eastAsia="es-CO"/>
        </w:rPr>
        <w:t xml:space="preserve"> tomado y ad</w:t>
      </w:r>
      <w:r w:rsidR="004A74CB">
        <w:rPr>
          <w:sz w:val="22"/>
          <w:lang w:val="es-419" w:eastAsia="es-CO"/>
        </w:rPr>
        <w:t>a</w:t>
      </w:r>
      <w:r w:rsidRPr="00067B36">
        <w:rPr>
          <w:sz w:val="22"/>
          <w:lang w:val="es-419" w:eastAsia="es-CO"/>
        </w:rPr>
        <w:t xml:space="preserve">ptado de trámites y servicios de la VUCE de Ventanilla Única de Comercio Exterior. </w:t>
      </w:r>
      <w:r>
        <w:rPr>
          <w:sz w:val="22"/>
          <w:lang w:val="es-419" w:eastAsia="es-CO"/>
        </w:rPr>
        <w:fldChar w:fldCharType="begin"/>
      </w:r>
      <w:r>
        <w:rPr>
          <w:sz w:val="22"/>
          <w:lang w:val="es-419" w:eastAsia="es-CO"/>
        </w:rPr>
        <w:instrText>HYPERLINK "</w:instrText>
      </w:r>
      <w:r w:rsidRPr="00067B36">
        <w:rPr>
          <w:sz w:val="22"/>
          <w:lang w:val="es-419" w:eastAsia="es-CO"/>
        </w:rPr>
        <w:instrText>https://www.vuce.gov.co/vuce/tramites-y-servicios-de-la-vuce</w:instrText>
      </w:r>
      <w:r>
        <w:rPr>
          <w:sz w:val="22"/>
          <w:lang w:val="es-419" w:eastAsia="es-CO"/>
        </w:rPr>
        <w:instrText>"</w:instrText>
      </w:r>
      <w:r>
        <w:rPr>
          <w:sz w:val="22"/>
          <w:lang w:val="es-419" w:eastAsia="es-CO"/>
        </w:rPr>
      </w:r>
      <w:r>
        <w:rPr>
          <w:sz w:val="22"/>
          <w:lang w:val="es-419" w:eastAsia="es-CO"/>
        </w:rPr>
        <w:fldChar w:fldCharType="separate"/>
      </w:r>
      <w:r w:rsidRPr="00ED4F4F">
        <w:rPr>
          <w:rStyle w:val="Hipervnculo"/>
          <w:sz w:val="22"/>
          <w:lang w:val="es-419" w:eastAsia="es-CO"/>
        </w:rPr>
        <w:t>https://www.vuce.gov.co/vuce/tramites-y-servicios-de-la-vuce</w:t>
      </w:r>
      <w:r>
        <w:rPr>
          <w:sz w:val="22"/>
          <w:lang w:val="es-419" w:eastAsia="es-CO"/>
        </w:rPr>
        <w:fldChar w:fldCharType="end"/>
      </w:r>
    </w:p>
    <w:p w14:paraId="1180C8AC" w14:textId="37FB7343" w:rsidR="00067B36" w:rsidRDefault="00067B36" w:rsidP="00067B36">
      <w:pPr>
        <w:pStyle w:val="Ttulo2"/>
      </w:pPr>
      <w:bookmarkStart w:id="20" w:name="_Toc204768431"/>
      <w:r>
        <w:t>3.5 Técnica de uso</w:t>
      </w:r>
      <w:bookmarkEnd w:id="20"/>
    </w:p>
    <w:p w14:paraId="49A82F60" w14:textId="5B99A4F4" w:rsidR="00067B36" w:rsidRDefault="00067B36" w:rsidP="00067B36">
      <w:pPr>
        <w:rPr>
          <w:lang w:val="es-419" w:eastAsia="es-CO"/>
        </w:rPr>
      </w:pPr>
      <w:r w:rsidRPr="00067B36">
        <w:rPr>
          <w:lang w:val="es-419" w:eastAsia="es-CO"/>
        </w:rPr>
        <w:t>Los sistemas de información aduaneros actuales utilizan métodos avanzados para mejorar la gestión de procesos, reforzar la seguridad y aumentar la eficiencia en el comercio exterior. A continuación, se destacan las principales técnicas empleadas:</w:t>
      </w:r>
    </w:p>
    <w:p w14:paraId="6AF586D2" w14:textId="77777777" w:rsidR="00610E35" w:rsidRDefault="00610E35" w:rsidP="00067B36">
      <w:pPr>
        <w:rPr>
          <w:lang w:val="es-419" w:eastAsia="es-CO"/>
        </w:rPr>
      </w:pPr>
    </w:p>
    <w:p w14:paraId="49A6A5BB" w14:textId="77777777" w:rsidR="00610E35" w:rsidRDefault="00610E35" w:rsidP="00067B36">
      <w:pPr>
        <w:rPr>
          <w:lang w:val="es-419" w:eastAsia="es-CO"/>
        </w:rPr>
      </w:pPr>
    </w:p>
    <w:p w14:paraId="749B7AA7" w14:textId="4C82B8FA" w:rsidR="00067B36" w:rsidRDefault="00067B36" w:rsidP="0074060B">
      <w:pPr>
        <w:pStyle w:val="Figura"/>
        <w:rPr>
          <w:b w:val="0"/>
          <w:bCs w:val="0"/>
        </w:rPr>
      </w:pPr>
      <w:r w:rsidRPr="006F1078">
        <w:lastRenderedPageBreak/>
        <w:t xml:space="preserve">                     Figura 10. </w:t>
      </w:r>
      <w:r w:rsidRPr="000634DC">
        <w:rPr>
          <w:b w:val="0"/>
          <w:bCs w:val="0"/>
        </w:rPr>
        <w:t>Técnicas de uso</w:t>
      </w:r>
    </w:p>
    <w:p w14:paraId="4D4FD8C6" w14:textId="1517FEFE" w:rsidR="00067B36" w:rsidRDefault="00610E35" w:rsidP="00610E35">
      <w:pPr>
        <w:rPr>
          <w:lang w:val="es-419" w:eastAsia="es-CO"/>
        </w:rPr>
      </w:pPr>
      <w:r w:rsidRPr="00610E35">
        <w:rPr>
          <w:noProof/>
          <w:lang w:val="es-419" w:eastAsia="es-CO"/>
        </w:rPr>
        <w:drawing>
          <wp:inline distT="0" distB="0" distL="0" distR="0" wp14:anchorId="38B79263" wp14:editId="056E68FB">
            <wp:extent cx="5651439" cy="4356459"/>
            <wp:effectExtent l="0" t="0" r="635" b="0"/>
            <wp:docPr id="2129629863" name="Imagen 1" descr="En la figura 10 se presentan las principales técnicas de uso implementadas en los sistemas de información aduan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29863" name="Imagen 1" descr="En la figura 10 se presentan las principales técnicas de uso implementadas en los sistemas de información aduanero."/>
                    <pic:cNvPicPr/>
                  </pic:nvPicPr>
                  <pic:blipFill>
                    <a:blip r:embed="rId24"/>
                    <a:stretch>
                      <a:fillRect/>
                    </a:stretch>
                  </pic:blipFill>
                  <pic:spPr>
                    <a:xfrm>
                      <a:off x="0" y="0"/>
                      <a:ext cx="5664218" cy="4366310"/>
                    </a:xfrm>
                    <a:prstGeom prst="rect">
                      <a:avLst/>
                    </a:prstGeom>
                  </pic:spPr>
                </pic:pic>
              </a:graphicData>
            </a:graphic>
          </wp:inline>
        </w:drawing>
      </w:r>
    </w:p>
    <w:p w14:paraId="060BD95A" w14:textId="77777777" w:rsidR="00067B36" w:rsidRDefault="00067B36" w:rsidP="00067B36">
      <w:pPr>
        <w:rPr>
          <w:lang w:val="es-419" w:eastAsia="es-CO"/>
        </w:rPr>
      </w:pPr>
      <w:r>
        <w:rPr>
          <w:lang w:val="es-419" w:eastAsia="es-CO"/>
        </w:rPr>
        <w:t xml:space="preserve">Se describen las diferentes técnicas de uso de los sistemas de información aduanero: </w:t>
      </w:r>
    </w:p>
    <w:p w14:paraId="595E891F" w14:textId="18761B8E" w:rsidR="00067B36" w:rsidRPr="00067B36" w:rsidRDefault="00067B36" w:rsidP="00067B36">
      <w:pPr>
        <w:rPr>
          <w:b/>
          <w:bCs/>
          <w:lang w:val="es-419" w:eastAsia="es-CO"/>
        </w:rPr>
      </w:pPr>
      <w:r w:rsidRPr="00067B36">
        <w:rPr>
          <w:b/>
          <w:bCs/>
          <w:lang w:val="es-419" w:eastAsia="es-CO"/>
        </w:rPr>
        <w:t>Automatización inteligente</w:t>
      </w:r>
    </w:p>
    <w:p w14:paraId="1ABF44B4" w14:textId="77777777" w:rsidR="00067B36" w:rsidRPr="00067B36" w:rsidRDefault="00067B36" w:rsidP="00067B36">
      <w:pPr>
        <w:pStyle w:val="Prrafodelista"/>
        <w:numPr>
          <w:ilvl w:val="0"/>
          <w:numId w:val="135"/>
        </w:numPr>
        <w:rPr>
          <w:lang w:val="es-419" w:eastAsia="es-CO"/>
        </w:rPr>
      </w:pPr>
      <w:r w:rsidRPr="00067B36">
        <w:rPr>
          <w:lang w:val="es-419" w:eastAsia="es-CO"/>
        </w:rPr>
        <w:t>Procesamiento automatizado de declaraciones.</w:t>
      </w:r>
    </w:p>
    <w:p w14:paraId="4EE1866A" w14:textId="0F9DFF1B" w:rsidR="00067B36" w:rsidRPr="00067B36" w:rsidRDefault="00067B36" w:rsidP="00067B36">
      <w:pPr>
        <w:pStyle w:val="Prrafodelista"/>
        <w:numPr>
          <w:ilvl w:val="0"/>
          <w:numId w:val="135"/>
        </w:numPr>
        <w:rPr>
          <w:lang w:val="es-419" w:eastAsia="es-CO"/>
        </w:rPr>
      </w:pPr>
      <w:r w:rsidRPr="00067B36">
        <w:rPr>
          <w:lang w:val="es-419" w:eastAsia="es-CO"/>
        </w:rPr>
        <w:t>Clasificación automatizada de mercancías.</w:t>
      </w:r>
    </w:p>
    <w:p w14:paraId="3CEE61BB" w14:textId="77777777" w:rsidR="00067B36" w:rsidRPr="00067B36" w:rsidRDefault="00067B36" w:rsidP="00067B36">
      <w:pPr>
        <w:rPr>
          <w:b/>
          <w:bCs/>
          <w:lang w:val="es-419" w:eastAsia="es-CO"/>
        </w:rPr>
      </w:pPr>
      <w:r w:rsidRPr="00067B36">
        <w:rPr>
          <w:b/>
          <w:bCs/>
          <w:lang w:val="es-419" w:eastAsia="es-CO"/>
        </w:rPr>
        <w:t>Gestión de riesgos</w:t>
      </w:r>
    </w:p>
    <w:p w14:paraId="202818E1" w14:textId="77777777" w:rsidR="00067B36" w:rsidRPr="00067B36" w:rsidRDefault="00067B36" w:rsidP="00067B36">
      <w:pPr>
        <w:pStyle w:val="Prrafodelista"/>
        <w:numPr>
          <w:ilvl w:val="0"/>
          <w:numId w:val="136"/>
        </w:numPr>
        <w:rPr>
          <w:lang w:val="es-419" w:eastAsia="es-CO"/>
        </w:rPr>
      </w:pPr>
      <w:r w:rsidRPr="00067B36">
        <w:rPr>
          <w:lang w:val="es-419" w:eastAsia="es-CO"/>
        </w:rPr>
        <w:t>Perfilamiento Predictivo.</w:t>
      </w:r>
    </w:p>
    <w:p w14:paraId="21FDD006" w14:textId="61122710" w:rsidR="00067B36" w:rsidRPr="00067B36" w:rsidRDefault="00067B36" w:rsidP="00067B36">
      <w:pPr>
        <w:pStyle w:val="Prrafodelista"/>
        <w:numPr>
          <w:ilvl w:val="0"/>
          <w:numId w:val="136"/>
        </w:numPr>
        <w:rPr>
          <w:lang w:val="es-419" w:eastAsia="es-CO"/>
        </w:rPr>
      </w:pPr>
      <w:r w:rsidRPr="00067B36">
        <w:rPr>
          <w:lang w:val="es-419" w:eastAsia="es-CO"/>
        </w:rPr>
        <w:t xml:space="preserve">Análisis de </w:t>
      </w:r>
      <w:r w:rsidRPr="00067B36">
        <w:rPr>
          <w:rStyle w:val="Extranjerismo"/>
          <w:lang w:val="es-419" w:eastAsia="es-CO"/>
        </w:rPr>
        <w:t>Big Data</w:t>
      </w:r>
      <w:r w:rsidRPr="00067B36">
        <w:rPr>
          <w:lang w:val="es-419" w:eastAsia="es-CO"/>
        </w:rPr>
        <w:t>.</w:t>
      </w:r>
    </w:p>
    <w:p w14:paraId="212230ED" w14:textId="77777777" w:rsidR="00067B36" w:rsidRPr="00067B36" w:rsidRDefault="00067B36" w:rsidP="00067B36">
      <w:pPr>
        <w:rPr>
          <w:b/>
          <w:bCs/>
          <w:lang w:val="es-419" w:eastAsia="es-CO"/>
        </w:rPr>
      </w:pPr>
      <w:r w:rsidRPr="00067B36">
        <w:rPr>
          <w:b/>
          <w:bCs/>
          <w:lang w:val="es-419" w:eastAsia="es-CO"/>
        </w:rPr>
        <w:lastRenderedPageBreak/>
        <w:t>Interoperabilidad</w:t>
      </w:r>
    </w:p>
    <w:p w14:paraId="37BBB729" w14:textId="77777777" w:rsidR="00067B36" w:rsidRPr="002549FA" w:rsidRDefault="00067B36" w:rsidP="002549FA">
      <w:pPr>
        <w:pStyle w:val="Prrafodelista"/>
        <w:numPr>
          <w:ilvl w:val="0"/>
          <w:numId w:val="137"/>
        </w:numPr>
        <w:rPr>
          <w:lang w:val="es-419" w:eastAsia="es-CO"/>
        </w:rPr>
      </w:pPr>
      <w:r w:rsidRPr="002549FA">
        <w:rPr>
          <w:lang w:val="es-419" w:eastAsia="es-CO"/>
        </w:rPr>
        <w:t>APIs estándarizadas.</w:t>
      </w:r>
    </w:p>
    <w:p w14:paraId="21C5AF8D" w14:textId="16ECE136" w:rsidR="00067B36" w:rsidRPr="002549FA" w:rsidRDefault="00067B36" w:rsidP="002549FA">
      <w:pPr>
        <w:pStyle w:val="Prrafodelista"/>
        <w:numPr>
          <w:ilvl w:val="0"/>
          <w:numId w:val="137"/>
        </w:numPr>
        <w:rPr>
          <w:lang w:val="es-419" w:eastAsia="es-CO"/>
        </w:rPr>
      </w:pPr>
      <w:r w:rsidRPr="002549FA">
        <w:rPr>
          <w:rStyle w:val="Extranjerismo"/>
          <w:lang w:val="es-419" w:eastAsia="es-CO"/>
        </w:rPr>
        <w:t>Blockchain</w:t>
      </w:r>
      <w:r w:rsidRPr="002549FA">
        <w:rPr>
          <w:lang w:val="es-419" w:eastAsia="es-CO"/>
        </w:rPr>
        <w:t xml:space="preserve"> para comercio transfronterizo.</w:t>
      </w:r>
    </w:p>
    <w:p w14:paraId="37EC83A6" w14:textId="77777777" w:rsidR="00067B36" w:rsidRPr="002549FA" w:rsidRDefault="00067B36" w:rsidP="00067B36">
      <w:pPr>
        <w:rPr>
          <w:b/>
          <w:bCs/>
          <w:lang w:val="es-419" w:eastAsia="es-CO"/>
        </w:rPr>
      </w:pPr>
      <w:r w:rsidRPr="002549FA">
        <w:rPr>
          <w:b/>
          <w:bCs/>
          <w:lang w:val="es-419" w:eastAsia="es-CO"/>
        </w:rPr>
        <w:t>Facilitación comercial</w:t>
      </w:r>
    </w:p>
    <w:p w14:paraId="07833F77" w14:textId="77777777" w:rsidR="00067B36" w:rsidRPr="002549FA" w:rsidRDefault="00067B36" w:rsidP="002549FA">
      <w:pPr>
        <w:pStyle w:val="Prrafodelista"/>
        <w:numPr>
          <w:ilvl w:val="0"/>
          <w:numId w:val="138"/>
        </w:numPr>
        <w:rPr>
          <w:lang w:val="es-419" w:eastAsia="es-CO"/>
        </w:rPr>
      </w:pPr>
      <w:r w:rsidRPr="002549FA">
        <w:rPr>
          <w:lang w:val="es-419" w:eastAsia="es-CO"/>
        </w:rPr>
        <w:t>Despacho anticipado.</w:t>
      </w:r>
    </w:p>
    <w:p w14:paraId="4988F5BA" w14:textId="58495AC2" w:rsidR="00067B36" w:rsidRPr="002549FA" w:rsidRDefault="00067B36" w:rsidP="002549FA">
      <w:pPr>
        <w:pStyle w:val="Prrafodelista"/>
        <w:numPr>
          <w:ilvl w:val="0"/>
          <w:numId w:val="138"/>
        </w:numPr>
        <w:rPr>
          <w:lang w:val="es-419" w:eastAsia="es-CO"/>
        </w:rPr>
      </w:pPr>
      <w:r w:rsidRPr="002549FA">
        <w:rPr>
          <w:lang w:val="es-419" w:eastAsia="es-CO"/>
        </w:rPr>
        <w:t>Plataformas móviles.</w:t>
      </w:r>
    </w:p>
    <w:p w14:paraId="2647C979" w14:textId="77777777" w:rsidR="00067B36" w:rsidRPr="002549FA" w:rsidRDefault="00067B36" w:rsidP="00067B36">
      <w:pPr>
        <w:rPr>
          <w:b/>
          <w:bCs/>
          <w:lang w:val="es-419" w:eastAsia="es-CO"/>
        </w:rPr>
      </w:pPr>
      <w:r w:rsidRPr="002549FA">
        <w:rPr>
          <w:b/>
          <w:bCs/>
          <w:lang w:val="es-419" w:eastAsia="es-CO"/>
        </w:rPr>
        <w:t>Inteligencia aduanera</w:t>
      </w:r>
    </w:p>
    <w:p w14:paraId="2B08E5D3" w14:textId="77777777" w:rsidR="00067B36" w:rsidRPr="002549FA" w:rsidRDefault="00067B36" w:rsidP="002549FA">
      <w:pPr>
        <w:pStyle w:val="Prrafodelista"/>
        <w:numPr>
          <w:ilvl w:val="0"/>
          <w:numId w:val="139"/>
        </w:numPr>
        <w:rPr>
          <w:lang w:val="es-419" w:eastAsia="es-CO"/>
        </w:rPr>
      </w:pPr>
      <w:r w:rsidRPr="002549FA">
        <w:rPr>
          <w:lang w:val="es-419" w:eastAsia="es-CO"/>
        </w:rPr>
        <w:t>Sistemas de detección de anomalías.</w:t>
      </w:r>
    </w:p>
    <w:p w14:paraId="50A7889E" w14:textId="0F659258" w:rsidR="00067B36" w:rsidRDefault="00067B36" w:rsidP="002549FA">
      <w:pPr>
        <w:pStyle w:val="Prrafodelista"/>
        <w:numPr>
          <w:ilvl w:val="0"/>
          <w:numId w:val="139"/>
        </w:numPr>
        <w:rPr>
          <w:lang w:val="es-419" w:eastAsia="es-CO"/>
        </w:rPr>
      </w:pPr>
      <w:r w:rsidRPr="002549FA">
        <w:rPr>
          <w:rStyle w:val="Extranjerismo"/>
          <w:lang w:val="es-419" w:eastAsia="es-CO"/>
        </w:rPr>
        <w:t>Dashboards</w:t>
      </w:r>
      <w:r w:rsidRPr="002549FA">
        <w:rPr>
          <w:lang w:val="es-419" w:eastAsia="es-CO"/>
        </w:rPr>
        <w:t xml:space="preserve"> predictivos.</w:t>
      </w:r>
    </w:p>
    <w:p w14:paraId="1DBF66F5" w14:textId="1BB46276" w:rsidR="002549FA" w:rsidRPr="00C823A7" w:rsidRDefault="004B66F4" w:rsidP="002549FA">
      <w:pPr>
        <w:ind w:firstLine="0"/>
        <w:rPr>
          <w:sz w:val="22"/>
          <w:lang w:val="es-419" w:eastAsia="es-CO"/>
        </w:rPr>
      </w:pPr>
      <w:r>
        <w:rPr>
          <w:b/>
          <w:bCs/>
          <w:sz w:val="22"/>
          <w:lang w:val="es-419" w:eastAsia="es-CO"/>
        </w:rPr>
        <w:t xml:space="preserve">Fuente: </w:t>
      </w:r>
      <w:r w:rsidRPr="00C823A7">
        <w:rPr>
          <w:sz w:val="22"/>
          <w:lang w:val="es-419" w:eastAsia="es-CO"/>
        </w:rPr>
        <w:t>SENA, 2025.</w:t>
      </w:r>
    </w:p>
    <w:p w14:paraId="610DD30A" w14:textId="7BAEDA58" w:rsidR="002549FA" w:rsidRDefault="002549FA" w:rsidP="002549FA">
      <w:pPr>
        <w:pStyle w:val="Ttulo2"/>
      </w:pPr>
      <w:bookmarkStart w:id="21" w:name="_Toc204768432"/>
      <w:r>
        <w:t>3.6 Aseguramiento de la información</w:t>
      </w:r>
      <w:bookmarkEnd w:id="21"/>
    </w:p>
    <w:p w14:paraId="5B0D1DB0" w14:textId="56E54122" w:rsidR="002549FA" w:rsidRDefault="002549FA" w:rsidP="002549FA">
      <w:pPr>
        <w:rPr>
          <w:lang w:val="es-419" w:eastAsia="es-CO"/>
        </w:rPr>
      </w:pPr>
      <w:r w:rsidRPr="002549FA">
        <w:rPr>
          <w:lang w:val="es-419" w:eastAsia="es-CO"/>
        </w:rPr>
        <w:t>Los sistemas de información aduaneros procesan información crítica, como declaraciones, historiales comerciales y datos tributarios, lo que exige la implementación de medidas sólidas de seguridad y cumplimiento normativo. A continuación, se presentan las principales estrategias para asegurar la protección, confiabilidad y accesibilidad de la información.</w:t>
      </w:r>
    </w:p>
    <w:p w14:paraId="528810F9" w14:textId="77777777" w:rsidR="00BF480A" w:rsidRPr="00BF480A" w:rsidRDefault="00BF480A" w:rsidP="00BF480A">
      <w:pPr>
        <w:rPr>
          <w:b/>
          <w:bCs/>
          <w:lang w:val="es-419" w:eastAsia="es-CO"/>
        </w:rPr>
      </w:pPr>
      <w:r w:rsidRPr="00BF480A">
        <w:rPr>
          <w:b/>
          <w:bCs/>
          <w:lang w:val="es-419" w:eastAsia="es-CO"/>
        </w:rPr>
        <w:t>Medidas técnicas</w:t>
      </w:r>
    </w:p>
    <w:p w14:paraId="490014AC" w14:textId="77777777" w:rsidR="00BF480A" w:rsidRPr="00BF480A" w:rsidRDefault="00BF480A" w:rsidP="00BF480A">
      <w:pPr>
        <w:pStyle w:val="Prrafodelista"/>
        <w:numPr>
          <w:ilvl w:val="0"/>
          <w:numId w:val="140"/>
        </w:numPr>
        <w:rPr>
          <w:lang w:val="es-419" w:eastAsia="es-CO"/>
        </w:rPr>
      </w:pPr>
      <w:r w:rsidRPr="00BF480A">
        <w:rPr>
          <w:lang w:val="es-419" w:eastAsia="es-CO"/>
        </w:rPr>
        <w:t>Cifrado de datos.</w:t>
      </w:r>
    </w:p>
    <w:p w14:paraId="2325D9C3" w14:textId="77777777" w:rsidR="00BF480A" w:rsidRPr="00BF480A" w:rsidRDefault="00BF480A" w:rsidP="00BF480A">
      <w:pPr>
        <w:pStyle w:val="Prrafodelista"/>
        <w:numPr>
          <w:ilvl w:val="0"/>
          <w:numId w:val="140"/>
        </w:numPr>
        <w:rPr>
          <w:lang w:val="es-419" w:eastAsia="es-CO"/>
        </w:rPr>
      </w:pPr>
      <w:r w:rsidRPr="00BF480A">
        <w:rPr>
          <w:lang w:val="es-419" w:eastAsia="es-CO"/>
        </w:rPr>
        <w:t>Control de accesos.</w:t>
      </w:r>
    </w:p>
    <w:p w14:paraId="7E1FC80E" w14:textId="12863E5F" w:rsidR="00BF480A" w:rsidRPr="00BF480A" w:rsidRDefault="00BF480A" w:rsidP="00BF480A">
      <w:pPr>
        <w:pStyle w:val="Prrafodelista"/>
        <w:numPr>
          <w:ilvl w:val="0"/>
          <w:numId w:val="140"/>
        </w:numPr>
        <w:rPr>
          <w:lang w:val="es-419" w:eastAsia="es-CO"/>
        </w:rPr>
      </w:pPr>
      <w:r w:rsidRPr="00BF480A">
        <w:rPr>
          <w:lang w:val="es-419" w:eastAsia="es-CO"/>
        </w:rPr>
        <w:t>Protección perimetral</w:t>
      </w:r>
      <w:r>
        <w:rPr>
          <w:lang w:val="es-419" w:eastAsia="es-CO"/>
        </w:rPr>
        <w:t>.</w:t>
      </w:r>
    </w:p>
    <w:p w14:paraId="63AC5CA1" w14:textId="3CC03430" w:rsidR="00BF480A" w:rsidRPr="00BF480A" w:rsidRDefault="00BF480A" w:rsidP="00BF480A">
      <w:pPr>
        <w:pStyle w:val="Prrafodelista"/>
        <w:numPr>
          <w:ilvl w:val="0"/>
          <w:numId w:val="140"/>
        </w:numPr>
        <w:rPr>
          <w:lang w:val="es-419" w:eastAsia="es-CO"/>
        </w:rPr>
      </w:pPr>
      <w:r w:rsidRPr="00BF480A">
        <w:rPr>
          <w:lang w:val="es-419" w:eastAsia="es-CO"/>
        </w:rPr>
        <w:t>Respaldo y recuperación.</w:t>
      </w:r>
    </w:p>
    <w:p w14:paraId="666A7C6E" w14:textId="77777777" w:rsidR="00BF480A" w:rsidRPr="00BF480A" w:rsidRDefault="00BF480A" w:rsidP="00BF480A">
      <w:pPr>
        <w:rPr>
          <w:b/>
          <w:bCs/>
          <w:lang w:val="es-419" w:eastAsia="es-CO"/>
        </w:rPr>
      </w:pPr>
      <w:r w:rsidRPr="00BF480A">
        <w:rPr>
          <w:b/>
          <w:bCs/>
          <w:lang w:val="es-419" w:eastAsia="es-CO"/>
        </w:rPr>
        <w:lastRenderedPageBreak/>
        <w:t>Medidas administrativas</w:t>
      </w:r>
    </w:p>
    <w:p w14:paraId="1E34700A" w14:textId="77777777" w:rsidR="00BF480A" w:rsidRPr="00BF480A" w:rsidRDefault="00BF480A" w:rsidP="00BF480A">
      <w:pPr>
        <w:pStyle w:val="Prrafodelista"/>
        <w:numPr>
          <w:ilvl w:val="0"/>
          <w:numId w:val="140"/>
        </w:numPr>
        <w:rPr>
          <w:lang w:val="es-419" w:eastAsia="es-CO"/>
        </w:rPr>
      </w:pPr>
      <w:r w:rsidRPr="00BF480A">
        <w:rPr>
          <w:lang w:val="es-419" w:eastAsia="es-CO"/>
        </w:rPr>
        <w:t>Políticas de seguridad.</w:t>
      </w:r>
    </w:p>
    <w:p w14:paraId="5CBAEE92" w14:textId="77777777" w:rsidR="00BF480A" w:rsidRPr="00BF480A" w:rsidRDefault="00BF480A" w:rsidP="00BF480A">
      <w:pPr>
        <w:pStyle w:val="Prrafodelista"/>
        <w:numPr>
          <w:ilvl w:val="0"/>
          <w:numId w:val="140"/>
        </w:numPr>
        <w:rPr>
          <w:lang w:val="es-419" w:eastAsia="es-CO"/>
        </w:rPr>
      </w:pPr>
      <w:r w:rsidRPr="00BF480A">
        <w:rPr>
          <w:lang w:val="es-419" w:eastAsia="es-CO"/>
        </w:rPr>
        <w:t>Capacitación continua.</w:t>
      </w:r>
    </w:p>
    <w:p w14:paraId="0435D322" w14:textId="70BB1363" w:rsidR="00BF480A" w:rsidRPr="00BF480A" w:rsidRDefault="00BF480A" w:rsidP="00BF480A">
      <w:pPr>
        <w:pStyle w:val="Prrafodelista"/>
        <w:numPr>
          <w:ilvl w:val="0"/>
          <w:numId w:val="140"/>
        </w:numPr>
        <w:rPr>
          <w:lang w:val="es-419" w:eastAsia="es-CO"/>
        </w:rPr>
      </w:pPr>
      <w:r w:rsidRPr="00BF480A">
        <w:rPr>
          <w:lang w:val="es-419" w:eastAsia="es-CO"/>
        </w:rPr>
        <w:t>Auditorías periódicas.</w:t>
      </w:r>
    </w:p>
    <w:p w14:paraId="1FF17A2C" w14:textId="77777777" w:rsidR="00BF480A" w:rsidRPr="00BF480A" w:rsidRDefault="00BF480A" w:rsidP="00BF480A">
      <w:pPr>
        <w:rPr>
          <w:b/>
          <w:bCs/>
          <w:lang w:val="es-419" w:eastAsia="es-CO"/>
        </w:rPr>
      </w:pPr>
      <w:r w:rsidRPr="00BF480A">
        <w:rPr>
          <w:b/>
          <w:bCs/>
          <w:lang w:val="es-419" w:eastAsia="es-CO"/>
        </w:rPr>
        <w:t>Cumplimiento normativo</w:t>
      </w:r>
    </w:p>
    <w:p w14:paraId="0DE8B404" w14:textId="77777777" w:rsidR="00BF480A" w:rsidRPr="00BF480A" w:rsidRDefault="00BF480A" w:rsidP="00BF480A">
      <w:pPr>
        <w:pStyle w:val="Prrafodelista"/>
        <w:numPr>
          <w:ilvl w:val="0"/>
          <w:numId w:val="141"/>
        </w:numPr>
        <w:rPr>
          <w:lang w:val="es-419" w:eastAsia="es-CO"/>
        </w:rPr>
      </w:pPr>
      <w:r w:rsidRPr="00BF480A">
        <w:rPr>
          <w:lang w:val="es-419" w:eastAsia="es-CO"/>
        </w:rPr>
        <w:t>Estándares internacionales.</w:t>
      </w:r>
    </w:p>
    <w:p w14:paraId="5E2D74A5" w14:textId="5B0899F6" w:rsidR="00BF480A" w:rsidRDefault="00BF480A" w:rsidP="00BF480A">
      <w:pPr>
        <w:pStyle w:val="Prrafodelista"/>
        <w:numPr>
          <w:ilvl w:val="0"/>
          <w:numId w:val="141"/>
        </w:numPr>
        <w:rPr>
          <w:lang w:val="es-419" w:eastAsia="es-CO"/>
        </w:rPr>
      </w:pPr>
      <w:r w:rsidRPr="00BF480A">
        <w:rPr>
          <w:lang w:val="es-419" w:eastAsia="es-CO"/>
        </w:rPr>
        <w:t>Regulaciones locales.</w:t>
      </w:r>
    </w:p>
    <w:p w14:paraId="3F8969CD" w14:textId="35E8EE66" w:rsidR="00BF480A" w:rsidRPr="00BF480A" w:rsidRDefault="00BF480A" w:rsidP="00BF480A">
      <w:pPr>
        <w:rPr>
          <w:lang w:val="es-419" w:eastAsia="es-CO"/>
        </w:rPr>
      </w:pPr>
      <w:r w:rsidRPr="00BF480A">
        <w:rPr>
          <w:lang w:val="es-419" w:eastAsia="es-CO"/>
        </w:rPr>
        <w:t>Para el caso de Colombia, el Sistema de Gestión Aduanera (SYGA) de la DIAN implementa:</w:t>
      </w:r>
    </w:p>
    <w:p w14:paraId="1E5D4599" w14:textId="4C165041" w:rsidR="00BF480A" w:rsidRPr="00BF480A" w:rsidRDefault="00BF480A" w:rsidP="00BF480A">
      <w:pPr>
        <w:pStyle w:val="Prrafodelista"/>
        <w:numPr>
          <w:ilvl w:val="0"/>
          <w:numId w:val="141"/>
        </w:numPr>
        <w:rPr>
          <w:lang w:val="es-419" w:eastAsia="es-CO"/>
        </w:rPr>
      </w:pPr>
      <w:r w:rsidRPr="00BF480A">
        <w:rPr>
          <w:lang w:val="es-419" w:eastAsia="es-CO"/>
        </w:rPr>
        <w:t>Cifrado AES-256 en todas las transacciones.</w:t>
      </w:r>
    </w:p>
    <w:p w14:paraId="723D56A6" w14:textId="10D88EF0" w:rsidR="00BF480A" w:rsidRPr="00BF480A" w:rsidRDefault="00BF480A" w:rsidP="00BF480A">
      <w:pPr>
        <w:pStyle w:val="Prrafodelista"/>
        <w:numPr>
          <w:ilvl w:val="0"/>
          <w:numId w:val="141"/>
        </w:numPr>
        <w:rPr>
          <w:lang w:val="es-419" w:eastAsia="es-CO"/>
        </w:rPr>
      </w:pPr>
      <w:r w:rsidRPr="00BF480A">
        <w:rPr>
          <w:lang w:val="es-419" w:eastAsia="es-CO"/>
        </w:rPr>
        <w:t>Autenticación biométrica para funcionarios.</w:t>
      </w:r>
    </w:p>
    <w:p w14:paraId="3A08C726" w14:textId="23FD136C" w:rsidR="00BF480A" w:rsidRPr="00BF480A" w:rsidRDefault="00BF480A" w:rsidP="00BF480A">
      <w:pPr>
        <w:pStyle w:val="Prrafodelista"/>
        <w:numPr>
          <w:ilvl w:val="0"/>
          <w:numId w:val="141"/>
        </w:numPr>
        <w:rPr>
          <w:lang w:val="es-419" w:eastAsia="es-CO"/>
        </w:rPr>
      </w:pPr>
      <w:r w:rsidRPr="00BF480A">
        <w:rPr>
          <w:rStyle w:val="Extranjerismo"/>
          <w:lang w:val="es-419" w:eastAsia="es-CO"/>
        </w:rPr>
        <w:t>Blockchain</w:t>
      </w:r>
      <w:r w:rsidRPr="00BF480A">
        <w:rPr>
          <w:lang w:val="es-419" w:eastAsia="es-CO"/>
        </w:rPr>
        <w:t xml:space="preserve"> para certificados de origen inviolables.</w:t>
      </w:r>
    </w:p>
    <w:p w14:paraId="31DD8D8B" w14:textId="75D1BFCC" w:rsidR="002549FA" w:rsidRPr="00BF480A" w:rsidRDefault="00BF480A" w:rsidP="00BF480A">
      <w:pPr>
        <w:pStyle w:val="Prrafodelista"/>
        <w:numPr>
          <w:ilvl w:val="0"/>
          <w:numId w:val="141"/>
        </w:numPr>
        <w:rPr>
          <w:lang w:val="es-419" w:eastAsia="es-CO"/>
        </w:rPr>
      </w:pPr>
      <w:r w:rsidRPr="00BF480A">
        <w:rPr>
          <w:lang w:val="es-419" w:eastAsia="es-CO"/>
        </w:rPr>
        <w:t xml:space="preserve">Monitoreo 24/7 desde un </w:t>
      </w:r>
      <w:r w:rsidRPr="00BF480A">
        <w:rPr>
          <w:rStyle w:val="Extranjerismo"/>
          <w:lang w:val="es-419" w:eastAsia="es-CO"/>
        </w:rPr>
        <w:t xml:space="preserve">SOC </w:t>
      </w:r>
      <w:r w:rsidRPr="00BF480A">
        <w:rPr>
          <w:lang w:val="es-419" w:eastAsia="es-CO"/>
        </w:rPr>
        <w:t>(</w:t>
      </w:r>
      <w:r w:rsidRPr="00BF480A">
        <w:rPr>
          <w:rStyle w:val="Extranjerismo"/>
          <w:lang w:val="es-419" w:eastAsia="es-CO"/>
        </w:rPr>
        <w:t>Security Operations Cen</w:t>
      </w:r>
      <w:r w:rsidRPr="00BF480A">
        <w:rPr>
          <w:lang w:val="es-419" w:eastAsia="es-CO"/>
        </w:rPr>
        <w:t>ter).</w:t>
      </w:r>
    </w:p>
    <w:p w14:paraId="427B7F23" w14:textId="3CD5D2D6" w:rsidR="00EE4C61" w:rsidRPr="00572424" w:rsidRDefault="00EE4C61" w:rsidP="002837B9">
      <w:pPr>
        <w:pStyle w:val="Titulosgenerales"/>
      </w:pPr>
      <w:bookmarkStart w:id="22" w:name="_Toc204768433"/>
      <w:r w:rsidRPr="00572424">
        <w:lastRenderedPageBreak/>
        <w:t>Síntesis</w:t>
      </w:r>
      <w:bookmarkEnd w:id="22"/>
      <w:r w:rsidRPr="00572424">
        <w:t xml:space="preserve"> </w:t>
      </w:r>
    </w:p>
    <w:p w14:paraId="3A855338" w14:textId="7877798C" w:rsidR="002F7ED6" w:rsidRDefault="0092607F" w:rsidP="006A5C88">
      <w:pPr>
        <w:rPr>
          <w:lang w:val="es-419" w:eastAsia="es-CO"/>
        </w:rPr>
      </w:pPr>
      <w:r w:rsidRPr="0092607F">
        <w:rPr>
          <w:lang w:val="es-419" w:eastAsia="es-CO"/>
        </w:rPr>
        <w:t>A continuación, se describe una visión general sobre los aspectos clave de la gestión documental en comercio exterior. Comienza con generalidades de las fichas técnicas utilizadas para la identificación de las mercancías y los tipos existentes. Además, se explora la todo lo referente a la gestión de información, desde su recopilación hasta el manejo de su confidencialidad, y el diligenciamiento de registros. Finalmente, se abordan los sistemas de información aduanera, describiendo sus características, los tipos existentes, técnicas de uso y las técnicas de aseguramiento de la información.</w:t>
      </w:r>
    </w:p>
    <w:p w14:paraId="1578DFC5" w14:textId="636AF2AD" w:rsidR="0092607F" w:rsidRPr="0092607F" w:rsidRDefault="0092607F" w:rsidP="0092607F">
      <w:pPr>
        <w:rPr>
          <w:noProof/>
        </w:rPr>
      </w:pPr>
      <w:r w:rsidRPr="0092607F">
        <w:rPr>
          <w:noProof/>
        </w:rPr>
        <w:drawing>
          <wp:inline distT="0" distB="0" distL="0" distR="0" wp14:anchorId="7F71271B" wp14:editId="0FD8F552">
            <wp:extent cx="6332220" cy="4432300"/>
            <wp:effectExtent l="0" t="0" r="5080" b="0"/>
            <wp:docPr id="395122229" name="Imagen 1" descr="En la síntesis del componente formativo &quot;Gestión documentación aduanera&quot; ofrece una visión general de las fichas técnicas y los tipos existentes según la mercancía. Incluye todo lo referente al manejo confidencial de la información, así como también todo lo concerniente a los sistemas de información aduan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22229" name="Imagen 1" descr="En la síntesis del componente formativo &quot;Gestión documentación aduanera&quot; ofrece una visión general de las fichas técnicas y los tipos existentes según la mercancía. Incluye todo lo referente al manejo confidencial de la información, así como también todo lo concerniente a los sistemas de información aduanera."/>
                    <pic:cNvPicPr/>
                  </pic:nvPicPr>
                  <pic:blipFill>
                    <a:blip r:embed="rId25"/>
                    <a:stretch>
                      <a:fillRect/>
                    </a:stretch>
                  </pic:blipFill>
                  <pic:spPr>
                    <a:xfrm>
                      <a:off x="0" y="0"/>
                      <a:ext cx="6332220" cy="4432300"/>
                    </a:xfrm>
                    <a:prstGeom prst="rect">
                      <a:avLst/>
                    </a:prstGeom>
                  </pic:spPr>
                </pic:pic>
              </a:graphicData>
            </a:graphic>
          </wp:inline>
        </w:drawing>
      </w:r>
    </w:p>
    <w:p w14:paraId="013EC3B3" w14:textId="6625F819" w:rsidR="00BD4C04" w:rsidRPr="00D56542" w:rsidRDefault="00BD4C04" w:rsidP="002F7ED6">
      <w:pPr>
        <w:ind w:firstLine="0"/>
        <w:rPr>
          <w:lang w:val="es-419" w:eastAsia="es-CO"/>
        </w:rPr>
      </w:pPr>
    </w:p>
    <w:p w14:paraId="2AE64EEB" w14:textId="77777777" w:rsidR="007D17E5" w:rsidRPr="00572424" w:rsidRDefault="007D17E5" w:rsidP="002837B9">
      <w:pPr>
        <w:pStyle w:val="Titulosgenerales"/>
      </w:pPr>
      <w:bookmarkStart w:id="23" w:name="_Toc204768434"/>
      <w:r w:rsidRPr="00572424">
        <w:lastRenderedPageBreak/>
        <w:t>Glosario</w:t>
      </w:r>
      <w:bookmarkEnd w:id="23"/>
    </w:p>
    <w:p w14:paraId="28A94072" w14:textId="5946D869" w:rsidR="00420A20" w:rsidRPr="00420A20" w:rsidRDefault="00420A20" w:rsidP="00420A20">
      <w:pPr>
        <w:rPr>
          <w:rFonts w:ascii="Calibri" w:hAnsi="Calibri" w:cs="Calibri"/>
          <w:szCs w:val="28"/>
          <w:lang w:val="es-419"/>
        </w:rPr>
      </w:pPr>
      <w:r w:rsidRPr="00420A20">
        <w:rPr>
          <w:rFonts w:ascii="Calibri" w:hAnsi="Calibri" w:cs="Calibri"/>
          <w:b/>
          <w:bCs/>
          <w:szCs w:val="28"/>
          <w:lang w:val="es-419"/>
        </w:rPr>
        <w:t>Base de datos</w:t>
      </w:r>
      <w:r>
        <w:rPr>
          <w:rFonts w:ascii="Calibri" w:hAnsi="Calibri" w:cs="Calibri"/>
          <w:b/>
          <w:bCs/>
          <w:szCs w:val="28"/>
          <w:lang w:val="es-419"/>
        </w:rPr>
        <w:t xml:space="preserve">: </w:t>
      </w:r>
      <w:r w:rsidRPr="00420A20">
        <w:rPr>
          <w:rFonts w:ascii="Calibri" w:hAnsi="Calibri" w:cs="Calibri"/>
          <w:szCs w:val="28"/>
          <w:lang w:val="es-419"/>
        </w:rPr>
        <w:t>es una colección organizada de información digital, generalmente almacenada en un sistema informático, y diseñada para facilitar el acceso, la gestión y la actualización de los datos.</w:t>
      </w:r>
    </w:p>
    <w:p w14:paraId="001A0C7E" w14:textId="52730200" w:rsidR="00420A20" w:rsidRPr="00420A20" w:rsidRDefault="00420A20" w:rsidP="00420A20">
      <w:pPr>
        <w:rPr>
          <w:rFonts w:ascii="Calibri" w:hAnsi="Calibri" w:cs="Calibri"/>
          <w:szCs w:val="28"/>
          <w:lang w:val="es-419"/>
        </w:rPr>
      </w:pPr>
      <w:r w:rsidRPr="00420A20">
        <w:rPr>
          <w:rFonts w:ascii="Calibri" w:hAnsi="Calibri" w:cs="Calibri"/>
          <w:b/>
          <w:bCs/>
          <w:szCs w:val="28"/>
          <w:lang w:val="es-419"/>
        </w:rPr>
        <w:t>Clasificación arancelaria</w:t>
      </w:r>
      <w:r>
        <w:rPr>
          <w:rFonts w:ascii="Calibri" w:hAnsi="Calibri" w:cs="Calibri"/>
          <w:b/>
          <w:bCs/>
          <w:szCs w:val="28"/>
          <w:lang w:val="es-419"/>
        </w:rPr>
        <w:t xml:space="preserve">: </w:t>
      </w:r>
      <w:r w:rsidRPr="00420A20">
        <w:rPr>
          <w:rFonts w:ascii="Calibri" w:hAnsi="Calibri" w:cs="Calibri"/>
          <w:szCs w:val="28"/>
          <w:lang w:val="es-419"/>
        </w:rPr>
        <w:t>consiste en la asignación de un código numérico a las mercancías que se denomina subpartida arancelaria, teniendo como presupuesto fundamental el conocimiento de sus características físicas, químicas y técnicas, entre otras, en el marco de la Nomenclatura Arancelaria vigente.</w:t>
      </w:r>
    </w:p>
    <w:p w14:paraId="025DDE4C" w14:textId="343B0A2A" w:rsidR="00420A20" w:rsidRPr="00420A20" w:rsidRDefault="00420A20" w:rsidP="00420A20">
      <w:pPr>
        <w:rPr>
          <w:rFonts w:ascii="Calibri" w:hAnsi="Calibri" w:cs="Calibri"/>
          <w:szCs w:val="28"/>
          <w:lang w:val="es-419"/>
        </w:rPr>
      </w:pPr>
      <w:r w:rsidRPr="00420A20">
        <w:rPr>
          <w:rFonts w:ascii="Calibri" w:hAnsi="Calibri" w:cs="Calibri"/>
          <w:b/>
          <w:bCs/>
          <w:szCs w:val="28"/>
          <w:lang w:val="es-419"/>
        </w:rPr>
        <w:t>DIAN</w:t>
      </w:r>
      <w:r>
        <w:rPr>
          <w:rFonts w:ascii="Calibri" w:hAnsi="Calibri" w:cs="Calibri"/>
          <w:b/>
          <w:bCs/>
          <w:szCs w:val="28"/>
          <w:lang w:val="es-419"/>
        </w:rPr>
        <w:t xml:space="preserve">: </w:t>
      </w:r>
      <w:r w:rsidRPr="00420A20">
        <w:rPr>
          <w:rFonts w:ascii="Calibri" w:hAnsi="Calibri" w:cs="Calibri"/>
          <w:szCs w:val="28"/>
          <w:lang w:val="es-419"/>
        </w:rPr>
        <w:t>la Dirección de Impuestos y Aduanas Nacionales (DIAN) es una entidad gubernamental que se encarga de gestionar los impuestos y el comercio exterior en Colombia.</w:t>
      </w:r>
    </w:p>
    <w:p w14:paraId="6625B6A4" w14:textId="5259B1AD" w:rsidR="00420A20" w:rsidRPr="00420A20" w:rsidRDefault="00420A20" w:rsidP="00420A20">
      <w:pPr>
        <w:rPr>
          <w:rFonts w:ascii="Calibri" w:hAnsi="Calibri" w:cs="Calibri"/>
          <w:szCs w:val="28"/>
          <w:lang w:val="es-419"/>
        </w:rPr>
      </w:pPr>
      <w:r w:rsidRPr="00420A20">
        <w:rPr>
          <w:rFonts w:ascii="Calibri" w:hAnsi="Calibri" w:cs="Calibri"/>
          <w:b/>
          <w:bCs/>
          <w:szCs w:val="28"/>
          <w:lang w:val="es-419"/>
        </w:rPr>
        <w:t>DUA</w:t>
      </w:r>
      <w:r>
        <w:rPr>
          <w:rFonts w:ascii="Calibri" w:hAnsi="Calibri" w:cs="Calibri"/>
          <w:b/>
          <w:bCs/>
          <w:szCs w:val="28"/>
          <w:lang w:val="es-419"/>
        </w:rPr>
        <w:t xml:space="preserve">: </w:t>
      </w:r>
      <w:r w:rsidRPr="00420A20">
        <w:rPr>
          <w:rFonts w:ascii="Calibri" w:hAnsi="Calibri" w:cs="Calibri"/>
          <w:szCs w:val="28"/>
          <w:lang w:val="es-419"/>
        </w:rPr>
        <w:t>el Documento Único Administrativo (DUA) es un formulario obligatorio que se utiliza para realizar operaciones de importación y exportación de mercancías.</w:t>
      </w:r>
    </w:p>
    <w:p w14:paraId="4FDCA029" w14:textId="2964C6F6" w:rsidR="00420A20" w:rsidRPr="00420A20" w:rsidRDefault="00420A20" w:rsidP="00420A20">
      <w:pPr>
        <w:rPr>
          <w:rFonts w:ascii="Calibri" w:hAnsi="Calibri" w:cs="Calibri"/>
          <w:szCs w:val="28"/>
          <w:lang w:val="es-419"/>
        </w:rPr>
      </w:pPr>
      <w:r w:rsidRPr="00420A20">
        <w:rPr>
          <w:rFonts w:ascii="Calibri" w:hAnsi="Calibri" w:cs="Calibri"/>
          <w:b/>
          <w:bCs/>
          <w:szCs w:val="28"/>
          <w:lang w:val="es-419"/>
        </w:rPr>
        <w:t>Ficha técnica</w:t>
      </w:r>
      <w:r>
        <w:rPr>
          <w:rFonts w:ascii="Calibri" w:hAnsi="Calibri" w:cs="Calibri"/>
          <w:b/>
          <w:bCs/>
          <w:szCs w:val="28"/>
          <w:lang w:val="es-419"/>
        </w:rPr>
        <w:t xml:space="preserve">: </w:t>
      </w:r>
      <w:r w:rsidRPr="00420A20">
        <w:rPr>
          <w:rFonts w:ascii="Calibri" w:hAnsi="Calibri" w:cs="Calibri"/>
          <w:szCs w:val="28"/>
          <w:lang w:val="es-419"/>
        </w:rPr>
        <w:t>es un documento detallado que describe las características físicas, técnicas, químicas y/o comerciales de un producto, necesario para su correcta clasificación arancelaria, valoración aduanera y verificación del cumplimiento de requisitos legales en operaciones de importación y exportación.</w:t>
      </w:r>
    </w:p>
    <w:p w14:paraId="5DF922B4" w14:textId="2A75DFE3" w:rsidR="00420A20" w:rsidRPr="00420A20" w:rsidRDefault="00420A20" w:rsidP="00420A20">
      <w:pPr>
        <w:rPr>
          <w:rFonts w:ascii="Calibri" w:hAnsi="Calibri" w:cs="Calibri"/>
          <w:szCs w:val="28"/>
          <w:lang w:val="es-419"/>
        </w:rPr>
      </w:pPr>
      <w:r w:rsidRPr="00420A20">
        <w:rPr>
          <w:rFonts w:ascii="Calibri" w:hAnsi="Calibri" w:cs="Calibri"/>
          <w:b/>
          <w:bCs/>
          <w:szCs w:val="28"/>
          <w:lang w:val="es-419"/>
        </w:rPr>
        <w:t>Interoperabilidad</w:t>
      </w:r>
      <w:r>
        <w:rPr>
          <w:rFonts w:ascii="Calibri" w:hAnsi="Calibri" w:cs="Calibri"/>
          <w:b/>
          <w:bCs/>
          <w:szCs w:val="28"/>
          <w:lang w:val="es-419"/>
        </w:rPr>
        <w:t xml:space="preserve">: </w:t>
      </w:r>
      <w:r w:rsidRPr="00420A20">
        <w:rPr>
          <w:rFonts w:ascii="Calibri" w:hAnsi="Calibri" w:cs="Calibri"/>
          <w:szCs w:val="28"/>
          <w:lang w:val="es-419"/>
        </w:rPr>
        <w:t>es la capacidad de que diferentes sistemas puedan intercambiar información y funcionar de manera conjunta. Se basa en estándares, protocolos y tecnologías que permiten que los datos fluyan entre sistemas con poca intervención humana.</w:t>
      </w:r>
    </w:p>
    <w:p w14:paraId="39B53D1D" w14:textId="31045F94" w:rsidR="00420A20" w:rsidRPr="00420A20" w:rsidRDefault="00420A20" w:rsidP="00420A20">
      <w:pPr>
        <w:rPr>
          <w:rFonts w:ascii="Calibri" w:hAnsi="Calibri" w:cs="Calibri"/>
          <w:szCs w:val="28"/>
          <w:lang w:val="es-419"/>
        </w:rPr>
      </w:pPr>
      <w:r w:rsidRPr="00420A20">
        <w:rPr>
          <w:rFonts w:ascii="Calibri" w:hAnsi="Calibri" w:cs="Calibri"/>
          <w:b/>
          <w:bCs/>
          <w:szCs w:val="28"/>
          <w:lang w:val="es-419"/>
        </w:rPr>
        <w:lastRenderedPageBreak/>
        <w:t>Minería de dato</w:t>
      </w:r>
      <w:r>
        <w:rPr>
          <w:rFonts w:ascii="Calibri" w:hAnsi="Calibri" w:cs="Calibri"/>
          <w:b/>
          <w:bCs/>
          <w:szCs w:val="28"/>
          <w:lang w:val="es-419"/>
        </w:rPr>
        <w:t xml:space="preserve">s: </w:t>
      </w:r>
      <w:r w:rsidRPr="00420A20">
        <w:rPr>
          <w:rFonts w:ascii="Calibri" w:hAnsi="Calibri" w:cs="Calibri"/>
          <w:szCs w:val="28"/>
          <w:lang w:val="es-419"/>
        </w:rPr>
        <w:t>es una técnica asistida por computadora que se utiliza en los análisis para procesar y explorar grandes conjuntos de datos.</w:t>
      </w:r>
    </w:p>
    <w:p w14:paraId="78F666AF" w14:textId="3B6CA22F" w:rsidR="00420A20" w:rsidRPr="00420A20" w:rsidRDefault="00420A20" w:rsidP="00420A20">
      <w:pPr>
        <w:rPr>
          <w:rFonts w:ascii="Calibri" w:hAnsi="Calibri" w:cs="Calibri"/>
          <w:szCs w:val="28"/>
          <w:lang w:val="es-419"/>
        </w:rPr>
      </w:pPr>
      <w:r w:rsidRPr="00420A20">
        <w:rPr>
          <w:rFonts w:ascii="Calibri" w:hAnsi="Calibri" w:cs="Calibri"/>
          <w:b/>
          <w:bCs/>
          <w:szCs w:val="28"/>
          <w:lang w:val="es-419"/>
        </w:rPr>
        <w:t>SIA</w:t>
      </w:r>
      <w:r>
        <w:rPr>
          <w:rFonts w:ascii="Calibri" w:hAnsi="Calibri" w:cs="Calibri"/>
          <w:b/>
          <w:bCs/>
          <w:szCs w:val="28"/>
          <w:lang w:val="es-419"/>
        </w:rPr>
        <w:t xml:space="preserve">: </w:t>
      </w:r>
      <w:r w:rsidRPr="00420A20">
        <w:rPr>
          <w:rFonts w:ascii="Calibri" w:hAnsi="Calibri" w:cs="Calibri"/>
          <w:szCs w:val="28"/>
          <w:lang w:val="es-419"/>
        </w:rPr>
        <w:t>un Sistema de Información Aduanero (SIA) es una plataforma tecnológica que facilita la gestión y automatización de procesos clave en el comercio exterior.</w:t>
      </w:r>
    </w:p>
    <w:p w14:paraId="1FCE5005" w14:textId="32B9349A" w:rsidR="00420A20" w:rsidRPr="00420A20" w:rsidRDefault="00420A20" w:rsidP="00420A20">
      <w:pPr>
        <w:rPr>
          <w:rFonts w:ascii="Calibri" w:hAnsi="Calibri" w:cs="Calibri"/>
          <w:szCs w:val="28"/>
          <w:lang w:val="es-419"/>
        </w:rPr>
      </w:pPr>
      <w:r w:rsidRPr="00420A20">
        <w:rPr>
          <w:rFonts w:ascii="Calibri" w:hAnsi="Calibri" w:cs="Calibri"/>
          <w:b/>
          <w:bCs/>
          <w:szCs w:val="28"/>
          <w:lang w:val="es-419"/>
        </w:rPr>
        <w:t>SIIS</w:t>
      </w:r>
      <w:r>
        <w:rPr>
          <w:rFonts w:ascii="Calibri" w:hAnsi="Calibri" w:cs="Calibri"/>
          <w:b/>
          <w:bCs/>
          <w:szCs w:val="28"/>
          <w:lang w:val="es-419"/>
        </w:rPr>
        <w:t xml:space="preserve">: </w:t>
      </w:r>
      <w:r w:rsidRPr="00420A20">
        <w:rPr>
          <w:rFonts w:ascii="Calibri" w:hAnsi="Calibri" w:cs="Calibri"/>
          <w:szCs w:val="28"/>
          <w:lang w:val="es-419"/>
        </w:rPr>
        <w:t>el Sistema de Inspección Simultánea (SIIS) es un módulo informático que permite agendar inspecciones de mercancías en los terminales portuarios y aeroportuarios de Colombia.</w:t>
      </w:r>
    </w:p>
    <w:p w14:paraId="48E0A0D0" w14:textId="472A8BA3" w:rsidR="00420A20" w:rsidRPr="00420A20" w:rsidRDefault="00420A20" w:rsidP="00420A20">
      <w:pPr>
        <w:rPr>
          <w:rFonts w:ascii="Calibri" w:hAnsi="Calibri" w:cs="Calibri"/>
          <w:szCs w:val="28"/>
          <w:lang w:val="es-419"/>
        </w:rPr>
      </w:pPr>
      <w:r w:rsidRPr="00420A20">
        <w:rPr>
          <w:rFonts w:ascii="Calibri" w:hAnsi="Calibri" w:cs="Calibri"/>
          <w:b/>
          <w:bCs/>
          <w:szCs w:val="28"/>
          <w:lang w:val="es-419"/>
        </w:rPr>
        <w:t>SYGA</w:t>
      </w:r>
      <w:r>
        <w:rPr>
          <w:rFonts w:ascii="Calibri" w:hAnsi="Calibri" w:cs="Calibri"/>
          <w:b/>
          <w:bCs/>
          <w:szCs w:val="28"/>
          <w:lang w:val="es-419"/>
        </w:rPr>
        <w:t xml:space="preserve">: </w:t>
      </w:r>
      <w:r w:rsidRPr="00420A20">
        <w:rPr>
          <w:rFonts w:ascii="Calibri" w:hAnsi="Calibri" w:cs="Calibri"/>
          <w:szCs w:val="28"/>
          <w:lang w:val="es-419"/>
        </w:rPr>
        <w:t>el Sistema de Información y Gestión Aduanera (SYGA) es una herramienta tecnológica desarrollada por la Dirección de Impuestos y Aduanas Nacionales (DIAN) de Colombia con el propósito de modernizar y mejorar la eficiencia en los procesos de control aduanero.</w:t>
      </w:r>
    </w:p>
    <w:p w14:paraId="6C8632F6" w14:textId="24484597" w:rsidR="00420A20" w:rsidRPr="00420A20" w:rsidRDefault="00420A20" w:rsidP="00420A20">
      <w:pPr>
        <w:rPr>
          <w:rFonts w:ascii="Calibri" w:hAnsi="Calibri" w:cs="Calibri"/>
          <w:szCs w:val="28"/>
          <w:lang w:val="es-419"/>
        </w:rPr>
      </w:pPr>
      <w:r w:rsidRPr="00420A20">
        <w:rPr>
          <w:rFonts w:ascii="Calibri" w:hAnsi="Calibri" w:cs="Calibri"/>
          <w:b/>
          <w:bCs/>
          <w:szCs w:val="28"/>
          <w:lang w:val="es-419"/>
        </w:rPr>
        <w:t>VUCE</w:t>
      </w:r>
      <w:r>
        <w:rPr>
          <w:rFonts w:ascii="Calibri" w:hAnsi="Calibri" w:cs="Calibri"/>
          <w:b/>
          <w:bCs/>
          <w:szCs w:val="28"/>
          <w:lang w:val="es-419"/>
        </w:rPr>
        <w:t xml:space="preserve">: </w:t>
      </w:r>
      <w:r w:rsidRPr="00420A20">
        <w:rPr>
          <w:rFonts w:ascii="Calibri" w:hAnsi="Calibri" w:cs="Calibri"/>
          <w:szCs w:val="28"/>
          <w:lang w:val="es-419"/>
        </w:rPr>
        <w:t>la Ventanilla Única de Comercio Exterior –VUCE– es la principal herramienta de facilitación del comercio del País, a través de la cual se canalizan trámites de comercio exterior.</w:t>
      </w:r>
    </w:p>
    <w:p w14:paraId="2D326865" w14:textId="783599C4" w:rsidR="00E700CC" w:rsidRPr="00420A20" w:rsidRDefault="00420A20" w:rsidP="00420A20">
      <w:pPr>
        <w:rPr>
          <w:rFonts w:ascii="Calibri" w:hAnsi="Calibri" w:cs="Calibri"/>
          <w:szCs w:val="28"/>
          <w:lang w:val="es-419"/>
        </w:rPr>
      </w:pPr>
      <w:proofErr w:type="spellStart"/>
      <w:r w:rsidRPr="003C27FD">
        <w:rPr>
          <w:rStyle w:val="Extranjerismo"/>
          <w:b/>
          <w:bCs/>
          <w:lang w:val="es-CO"/>
        </w:rPr>
        <w:t>Webscraping</w:t>
      </w:r>
      <w:proofErr w:type="spellEnd"/>
      <w:r>
        <w:rPr>
          <w:rFonts w:ascii="Calibri" w:hAnsi="Calibri" w:cs="Calibri"/>
          <w:b/>
          <w:bCs/>
          <w:szCs w:val="28"/>
          <w:lang w:val="es-419"/>
        </w:rPr>
        <w:t xml:space="preserve">: </w:t>
      </w:r>
      <w:r w:rsidRPr="00420A20">
        <w:rPr>
          <w:rFonts w:ascii="Calibri" w:hAnsi="Calibri" w:cs="Calibri"/>
          <w:szCs w:val="28"/>
          <w:lang w:val="es-419"/>
        </w:rPr>
        <w:t>es una técnica que permite extraer datos de sitios web de manera automática.</w:t>
      </w:r>
    </w:p>
    <w:p w14:paraId="1D10F012" w14:textId="29CD2B6F" w:rsidR="00CE2C4A" w:rsidRPr="00572424" w:rsidRDefault="00EE4C61" w:rsidP="002837B9">
      <w:pPr>
        <w:pStyle w:val="Titulosgenerales"/>
      </w:pPr>
      <w:bookmarkStart w:id="24" w:name="_Toc204768435"/>
      <w:r w:rsidRPr="00572424">
        <w:lastRenderedPageBreak/>
        <w:t>Material complementario</w:t>
      </w:r>
      <w:bookmarkEnd w:id="24"/>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162068" w:rsidRPr="00162068" w14:paraId="5ACFD6FC" w14:textId="77777777" w:rsidTr="00E032A1">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162068" w:rsidRDefault="00F36C9D" w:rsidP="00114F0E">
            <w:pPr>
              <w:pStyle w:val="TextoTablas"/>
              <w:jc w:val="center"/>
              <w:rPr>
                <w:sz w:val="28"/>
                <w:szCs w:val="28"/>
              </w:rPr>
            </w:pPr>
            <w:r w:rsidRPr="00162068">
              <w:rPr>
                <w:sz w:val="28"/>
                <w:szCs w:val="28"/>
              </w:rPr>
              <w:t>Tema</w:t>
            </w:r>
          </w:p>
        </w:tc>
        <w:tc>
          <w:tcPr>
            <w:tcW w:w="3260" w:type="dxa"/>
          </w:tcPr>
          <w:p w14:paraId="7B695FBE" w14:textId="6FE44473" w:rsidR="00F36C9D" w:rsidRPr="00162068" w:rsidRDefault="00114F0E" w:rsidP="00114F0E">
            <w:pPr>
              <w:pStyle w:val="TextoTablas"/>
              <w:jc w:val="center"/>
              <w:rPr>
                <w:sz w:val="28"/>
                <w:szCs w:val="28"/>
              </w:rPr>
            </w:pPr>
            <w:r w:rsidRPr="00162068">
              <w:rPr>
                <w:sz w:val="28"/>
                <w:szCs w:val="28"/>
              </w:rPr>
              <w:t>Referencia APA del material</w:t>
            </w:r>
          </w:p>
        </w:tc>
        <w:tc>
          <w:tcPr>
            <w:tcW w:w="1559" w:type="dxa"/>
          </w:tcPr>
          <w:p w14:paraId="148AF39D" w14:textId="101F6013" w:rsidR="00F36C9D" w:rsidRPr="00162068" w:rsidRDefault="00F36C9D" w:rsidP="00114F0E">
            <w:pPr>
              <w:pStyle w:val="TextoTablas"/>
              <w:jc w:val="center"/>
              <w:rPr>
                <w:sz w:val="28"/>
                <w:szCs w:val="28"/>
              </w:rPr>
            </w:pPr>
            <w:r w:rsidRPr="00162068">
              <w:rPr>
                <w:sz w:val="28"/>
                <w:szCs w:val="28"/>
              </w:rPr>
              <w:t>Tipo</w:t>
            </w:r>
          </w:p>
        </w:tc>
        <w:tc>
          <w:tcPr>
            <w:tcW w:w="3402" w:type="dxa"/>
          </w:tcPr>
          <w:p w14:paraId="31B07D9E" w14:textId="0D0A1132" w:rsidR="00F36C9D" w:rsidRPr="00162068" w:rsidRDefault="00F36C9D" w:rsidP="00114F0E">
            <w:pPr>
              <w:pStyle w:val="TextoTablas"/>
              <w:jc w:val="center"/>
              <w:rPr>
                <w:sz w:val="28"/>
                <w:szCs w:val="28"/>
              </w:rPr>
            </w:pPr>
            <w:r w:rsidRPr="00162068">
              <w:rPr>
                <w:sz w:val="28"/>
                <w:szCs w:val="28"/>
              </w:rPr>
              <w:t>Enlace</w:t>
            </w:r>
          </w:p>
        </w:tc>
      </w:tr>
      <w:tr w:rsidR="00420A20" w:rsidRPr="00162068"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11AD6FCA" w:rsidR="00420A20" w:rsidRPr="00420A20" w:rsidRDefault="00420A20" w:rsidP="00420A20">
            <w:pPr>
              <w:pStyle w:val="TextoTablas"/>
              <w:rPr>
                <w:b/>
                <w:sz w:val="28"/>
                <w:szCs w:val="28"/>
              </w:rPr>
            </w:pPr>
            <w:r w:rsidRPr="00420A20">
              <w:rPr>
                <w:b/>
                <w:sz w:val="28"/>
                <w:szCs w:val="28"/>
              </w:rPr>
              <w:t>Fichas técnicas</w:t>
            </w:r>
          </w:p>
        </w:tc>
        <w:tc>
          <w:tcPr>
            <w:tcW w:w="3260" w:type="dxa"/>
          </w:tcPr>
          <w:p w14:paraId="3BC75319" w14:textId="76DC9FD2" w:rsidR="00420A20" w:rsidRPr="00420A20" w:rsidRDefault="00420A20" w:rsidP="00420A20">
            <w:pPr>
              <w:pStyle w:val="TextoTablas"/>
              <w:rPr>
                <w:sz w:val="28"/>
                <w:szCs w:val="28"/>
              </w:rPr>
            </w:pPr>
            <w:r w:rsidRPr="00420A20">
              <w:rPr>
                <w:bCs/>
                <w:sz w:val="28"/>
                <w:szCs w:val="28"/>
              </w:rPr>
              <w:t>Camex. (2023). Documentación de Comercio Exterior - Sesión 8 - Ficha Técnica.</w:t>
            </w:r>
            <w:r w:rsidRPr="00420A20">
              <w:rPr>
                <w:rStyle w:val="nfasis"/>
                <w:bCs/>
                <w:sz w:val="28"/>
                <w:szCs w:val="28"/>
              </w:rPr>
              <w:t xml:space="preserve"> </w:t>
            </w:r>
            <w:r w:rsidRPr="00420A20">
              <w:rPr>
                <w:bCs/>
                <w:sz w:val="28"/>
                <w:szCs w:val="28"/>
              </w:rPr>
              <w:t>[Video]. YouTube.</w:t>
            </w:r>
          </w:p>
        </w:tc>
        <w:tc>
          <w:tcPr>
            <w:tcW w:w="1559" w:type="dxa"/>
          </w:tcPr>
          <w:p w14:paraId="68CBA71E" w14:textId="68FB2ACB" w:rsidR="00420A20" w:rsidRPr="00420A20" w:rsidRDefault="00420A20" w:rsidP="00420A20">
            <w:pPr>
              <w:pStyle w:val="TextoTablas"/>
              <w:rPr>
                <w:sz w:val="28"/>
                <w:szCs w:val="28"/>
              </w:rPr>
            </w:pPr>
            <w:r w:rsidRPr="00420A20">
              <w:rPr>
                <w:bCs/>
                <w:sz w:val="28"/>
                <w:szCs w:val="28"/>
              </w:rPr>
              <w:t>Video</w:t>
            </w:r>
          </w:p>
        </w:tc>
        <w:tc>
          <w:tcPr>
            <w:tcW w:w="3402" w:type="dxa"/>
          </w:tcPr>
          <w:p w14:paraId="67D71D36" w14:textId="75FF6BF4" w:rsidR="00420A20" w:rsidRPr="00420A20" w:rsidRDefault="00420A20" w:rsidP="00420A20">
            <w:pPr>
              <w:pStyle w:val="TextoTablas"/>
              <w:rPr>
                <w:sz w:val="28"/>
                <w:szCs w:val="28"/>
              </w:rPr>
            </w:pPr>
            <w:hyperlink r:id="rId26" w:history="1">
              <w:r w:rsidRPr="00420A20">
                <w:rPr>
                  <w:rStyle w:val="Hipervnculo"/>
                  <w:bCs/>
                  <w:sz w:val="28"/>
                  <w:szCs w:val="28"/>
                </w:rPr>
                <w:t>https://www.youtube.com/watch?v=dzEgdWvdK4E</w:t>
              </w:r>
            </w:hyperlink>
          </w:p>
        </w:tc>
      </w:tr>
      <w:tr w:rsidR="00420A20" w:rsidRPr="00162068" w14:paraId="0A83E6B0" w14:textId="77777777" w:rsidTr="00E032A1">
        <w:tc>
          <w:tcPr>
            <w:tcW w:w="2411" w:type="dxa"/>
          </w:tcPr>
          <w:p w14:paraId="18122496" w14:textId="77777777" w:rsidR="00420A20" w:rsidRPr="00420A20" w:rsidRDefault="00420A20" w:rsidP="00420A20">
            <w:pPr>
              <w:pBdr>
                <w:top w:val="nil"/>
                <w:left w:val="nil"/>
                <w:bottom w:val="nil"/>
                <w:right w:val="nil"/>
                <w:between w:val="nil"/>
              </w:pBdr>
              <w:ind w:firstLine="0"/>
              <w:rPr>
                <w:b/>
                <w:color w:val="000000"/>
                <w:szCs w:val="28"/>
              </w:rPr>
            </w:pPr>
            <w:r w:rsidRPr="00420A20">
              <w:rPr>
                <w:b/>
                <w:color w:val="000000"/>
                <w:szCs w:val="28"/>
              </w:rPr>
              <w:t>Principios de manejo confidencial de información</w:t>
            </w:r>
          </w:p>
          <w:p w14:paraId="1A14822D" w14:textId="45A64E2E" w:rsidR="00420A20" w:rsidRPr="00420A20" w:rsidRDefault="00420A20" w:rsidP="00420A20">
            <w:pPr>
              <w:pStyle w:val="TextoTablas"/>
              <w:rPr>
                <w:rStyle w:val="Extranjerismo"/>
                <w:b/>
                <w:sz w:val="28"/>
                <w:szCs w:val="28"/>
                <w:lang w:val="es-CO"/>
              </w:rPr>
            </w:pPr>
          </w:p>
        </w:tc>
        <w:tc>
          <w:tcPr>
            <w:tcW w:w="3260" w:type="dxa"/>
          </w:tcPr>
          <w:p w14:paraId="1FD2A8D4" w14:textId="1D5131FA" w:rsidR="00420A20" w:rsidRPr="00420A20" w:rsidRDefault="00420A20" w:rsidP="00420A20">
            <w:pPr>
              <w:pStyle w:val="TextoTablas"/>
              <w:rPr>
                <w:sz w:val="28"/>
                <w:szCs w:val="28"/>
              </w:rPr>
            </w:pPr>
            <w:r w:rsidRPr="00420A20">
              <w:rPr>
                <w:bCs/>
                <w:sz w:val="28"/>
                <w:szCs w:val="28"/>
              </w:rPr>
              <w:t>Legintech. (2022). Principios para el tratamiento de datos personales.</w:t>
            </w:r>
            <w:r w:rsidRPr="00420A20">
              <w:rPr>
                <w:rStyle w:val="nfasis"/>
                <w:bCs/>
                <w:sz w:val="28"/>
                <w:szCs w:val="28"/>
              </w:rPr>
              <w:t xml:space="preserve"> </w:t>
            </w:r>
            <w:r w:rsidRPr="00420A20">
              <w:rPr>
                <w:bCs/>
                <w:sz w:val="28"/>
                <w:szCs w:val="28"/>
              </w:rPr>
              <w:t>[Video]. YouTube.</w:t>
            </w:r>
          </w:p>
        </w:tc>
        <w:tc>
          <w:tcPr>
            <w:tcW w:w="1559" w:type="dxa"/>
          </w:tcPr>
          <w:p w14:paraId="6FA3947F" w14:textId="7673AE02" w:rsidR="00420A20" w:rsidRPr="00420A20" w:rsidRDefault="00420A20" w:rsidP="00420A20">
            <w:pPr>
              <w:pStyle w:val="TextoTablas"/>
              <w:rPr>
                <w:sz w:val="28"/>
                <w:szCs w:val="28"/>
              </w:rPr>
            </w:pPr>
            <w:r w:rsidRPr="00420A20">
              <w:rPr>
                <w:bCs/>
                <w:sz w:val="28"/>
                <w:szCs w:val="28"/>
              </w:rPr>
              <w:t>Video</w:t>
            </w:r>
          </w:p>
        </w:tc>
        <w:tc>
          <w:tcPr>
            <w:tcW w:w="3402" w:type="dxa"/>
          </w:tcPr>
          <w:p w14:paraId="7184B0EA" w14:textId="62DD7935" w:rsidR="00420A20" w:rsidRPr="00420A20" w:rsidRDefault="00420A20" w:rsidP="00420A20">
            <w:pPr>
              <w:pStyle w:val="TextoTablas"/>
              <w:rPr>
                <w:rStyle w:val="Hipervnculo"/>
                <w:color w:val="auto"/>
                <w:sz w:val="28"/>
                <w:szCs w:val="28"/>
              </w:rPr>
            </w:pPr>
            <w:hyperlink r:id="rId27" w:history="1">
              <w:r w:rsidRPr="00420A20">
                <w:rPr>
                  <w:rStyle w:val="Hipervnculo"/>
                  <w:bCs/>
                  <w:sz w:val="28"/>
                  <w:szCs w:val="28"/>
                </w:rPr>
                <w:t>https://www.youtube.com/watch?v=4KaLVfgjIl4</w:t>
              </w:r>
            </w:hyperlink>
          </w:p>
        </w:tc>
      </w:tr>
      <w:tr w:rsidR="00420A20" w:rsidRPr="00162068" w14:paraId="00E57429"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00F8CF90" w14:textId="5A424D2E" w:rsidR="00420A20" w:rsidRPr="00420A20" w:rsidRDefault="00420A20" w:rsidP="00420A20">
            <w:pPr>
              <w:pStyle w:val="TextoTablas"/>
              <w:rPr>
                <w:b/>
                <w:sz w:val="28"/>
                <w:szCs w:val="28"/>
              </w:rPr>
            </w:pPr>
            <w:r w:rsidRPr="00420A20">
              <w:rPr>
                <w:b/>
                <w:sz w:val="28"/>
                <w:szCs w:val="28"/>
              </w:rPr>
              <w:t>Sistemas de información aduanero</w:t>
            </w:r>
          </w:p>
        </w:tc>
        <w:tc>
          <w:tcPr>
            <w:tcW w:w="3260" w:type="dxa"/>
          </w:tcPr>
          <w:p w14:paraId="643F88F3" w14:textId="1FD675D2" w:rsidR="00420A20" w:rsidRPr="00420A20" w:rsidRDefault="00420A20" w:rsidP="00420A20">
            <w:pPr>
              <w:pStyle w:val="TextoTablas"/>
              <w:rPr>
                <w:sz w:val="28"/>
                <w:szCs w:val="28"/>
              </w:rPr>
            </w:pPr>
            <w:r w:rsidRPr="00420A20">
              <w:rPr>
                <w:bCs/>
                <w:sz w:val="28"/>
                <w:szCs w:val="28"/>
              </w:rPr>
              <w:t xml:space="preserve">DIAN. (2023). </w:t>
            </w:r>
            <w:r w:rsidRPr="00420A20">
              <w:rPr>
                <w:rStyle w:val="nfasis"/>
                <w:bCs/>
                <w:sz w:val="28"/>
                <w:szCs w:val="28"/>
              </w:rPr>
              <w:t xml:space="preserve">Proceso de carga en operaciones aduaneras de importación. </w:t>
            </w:r>
            <w:r w:rsidRPr="00420A20">
              <w:rPr>
                <w:bCs/>
                <w:sz w:val="28"/>
                <w:szCs w:val="28"/>
              </w:rPr>
              <w:t>[Video]. YouTube.</w:t>
            </w:r>
          </w:p>
        </w:tc>
        <w:tc>
          <w:tcPr>
            <w:tcW w:w="1559" w:type="dxa"/>
          </w:tcPr>
          <w:p w14:paraId="0172B888" w14:textId="77777777" w:rsidR="00420A20" w:rsidRPr="00420A20" w:rsidRDefault="00420A20" w:rsidP="00420A20">
            <w:pPr>
              <w:ind w:firstLine="0"/>
              <w:rPr>
                <w:b/>
                <w:bCs/>
                <w:szCs w:val="28"/>
              </w:rPr>
            </w:pPr>
            <w:r w:rsidRPr="00420A20">
              <w:rPr>
                <w:bCs/>
                <w:szCs w:val="28"/>
              </w:rPr>
              <w:t>Video</w:t>
            </w:r>
          </w:p>
          <w:p w14:paraId="7475B09C" w14:textId="5F556D2B" w:rsidR="00420A20" w:rsidRPr="00420A20" w:rsidRDefault="00420A20" w:rsidP="00420A20">
            <w:pPr>
              <w:pStyle w:val="TextoTablas"/>
              <w:rPr>
                <w:sz w:val="28"/>
                <w:szCs w:val="28"/>
              </w:rPr>
            </w:pPr>
          </w:p>
        </w:tc>
        <w:tc>
          <w:tcPr>
            <w:tcW w:w="3402" w:type="dxa"/>
          </w:tcPr>
          <w:p w14:paraId="62055046" w14:textId="657FD2F9" w:rsidR="00420A20" w:rsidRPr="00420A20" w:rsidRDefault="00420A20" w:rsidP="00420A20">
            <w:pPr>
              <w:pStyle w:val="TextoTablas"/>
              <w:rPr>
                <w:sz w:val="28"/>
                <w:szCs w:val="28"/>
              </w:rPr>
            </w:pPr>
            <w:hyperlink r:id="rId28" w:history="1">
              <w:r w:rsidRPr="00420A20">
                <w:rPr>
                  <w:rStyle w:val="Hipervnculo"/>
                  <w:bCs/>
                  <w:sz w:val="28"/>
                  <w:szCs w:val="28"/>
                </w:rPr>
                <w:t>https://www.youtube.com/watch?v=uzGT9UuT9so</w:t>
              </w:r>
            </w:hyperlink>
          </w:p>
        </w:tc>
      </w:tr>
      <w:tr w:rsidR="00420A20" w:rsidRPr="00162068" w14:paraId="1FDF63A9" w14:textId="77777777" w:rsidTr="00E032A1">
        <w:tc>
          <w:tcPr>
            <w:tcW w:w="2411" w:type="dxa"/>
          </w:tcPr>
          <w:p w14:paraId="4583F3E9" w14:textId="3C97D5BF" w:rsidR="00420A20" w:rsidRPr="00420A20" w:rsidRDefault="00420A20" w:rsidP="00420A20">
            <w:pPr>
              <w:pStyle w:val="TextoTablas"/>
              <w:rPr>
                <w:b/>
                <w:sz w:val="28"/>
                <w:szCs w:val="28"/>
              </w:rPr>
            </w:pPr>
            <w:r w:rsidRPr="00420A20">
              <w:rPr>
                <w:b/>
                <w:sz w:val="28"/>
                <w:szCs w:val="28"/>
              </w:rPr>
              <w:t>VUCE</w:t>
            </w:r>
          </w:p>
        </w:tc>
        <w:tc>
          <w:tcPr>
            <w:tcW w:w="3260" w:type="dxa"/>
          </w:tcPr>
          <w:p w14:paraId="72311CB7" w14:textId="291DF893" w:rsidR="00420A20" w:rsidRPr="00420A20" w:rsidRDefault="00420A20" w:rsidP="00420A20">
            <w:pPr>
              <w:pStyle w:val="TextoTablas"/>
              <w:rPr>
                <w:bCs/>
                <w:sz w:val="28"/>
                <w:szCs w:val="28"/>
              </w:rPr>
            </w:pPr>
            <w:r w:rsidRPr="00420A20">
              <w:rPr>
                <w:bCs/>
                <w:sz w:val="28"/>
                <w:szCs w:val="28"/>
              </w:rPr>
              <w:t>VUCE Colombia. (2017). VUCE. [Video]. YouTube.</w:t>
            </w:r>
          </w:p>
        </w:tc>
        <w:tc>
          <w:tcPr>
            <w:tcW w:w="1559" w:type="dxa"/>
          </w:tcPr>
          <w:p w14:paraId="612787F9" w14:textId="7DD5D799" w:rsidR="00420A20" w:rsidRPr="00420A20" w:rsidRDefault="00420A20" w:rsidP="00420A20">
            <w:pPr>
              <w:ind w:firstLine="0"/>
              <w:rPr>
                <w:bCs/>
                <w:szCs w:val="28"/>
              </w:rPr>
            </w:pPr>
            <w:r w:rsidRPr="00420A20">
              <w:rPr>
                <w:szCs w:val="28"/>
              </w:rPr>
              <w:t>Video</w:t>
            </w:r>
          </w:p>
        </w:tc>
        <w:tc>
          <w:tcPr>
            <w:tcW w:w="3402" w:type="dxa"/>
          </w:tcPr>
          <w:p w14:paraId="44984016" w14:textId="73CD89CC" w:rsidR="00420A20" w:rsidRPr="00420A20" w:rsidRDefault="00420A20" w:rsidP="00420A20">
            <w:pPr>
              <w:pStyle w:val="TextoTablas"/>
              <w:rPr>
                <w:sz w:val="28"/>
                <w:szCs w:val="28"/>
              </w:rPr>
            </w:pPr>
            <w:hyperlink r:id="rId29" w:history="1">
              <w:r w:rsidRPr="00420A20">
                <w:rPr>
                  <w:rStyle w:val="Hipervnculo"/>
                  <w:bCs/>
                  <w:sz w:val="28"/>
                  <w:szCs w:val="28"/>
                </w:rPr>
                <w:t>https://www.youtube.com/watch?v=8cQZ9rv1VAk</w:t>
              </w:r>
            </w:hyperlink>
          </w:p>
        </w:tc>
      </w:tr>
    </w:tbl>
    <w:p w14:paraId="70728160" w14:textId="4EF2C83C" w:rsidR="00854884" w:rsidRDefault="00854884" w:rsidP="00723503">
      <w:pPr>
        <w:rPr>
          <w:lang w:val="es-419" w:eastAsia="es-CO"/>
        </w:rPr>
      </w:pPr>
    </w:p>
    <w:p w14:paraId="5F9FFABA" w14:textId="6A59BEE5" w:rsidR="003B3EDE" w:rsidRPr="003B3EDE" w:rsidRDefault="002E5B3A" w:rsidP="003B3EDE">
      <w:pPr>
        <w:pStyle w:val="Titulosgenerales"/>
      </w:pPr>
      <w:bookmarkStart w:id="25" w:name="_Toc204768436"/>
      <w:r w:rsidRPr="00572424">
        <w:lastRenderedPageBreak/>
        <w:t>Referencias bibliográficas</w:t>
      </w:r>
      <w:bookmarkEnd w:id="25"/>
      <w:r w:rsidRPr="00572424">
        <w:t xml:space="preserve"> </w:t>
      </w:r>
    </w:p>
    <w:p w14:paraId="17628C63" w14:textId="77777777" w:rsidR="003B3EDE" w:rsidRPr="003B3EDE" w:rsidRDefault="003B3EDE" w:rsidP="003B3EDE">
      <w:pPr>
        <w:rPr>
          <w:color w:val="000000" w:themeColor="text1"/>
          <w:lang w:eastAsia="es-CO"/>
        </w:rPr>
      </w:pPr>
      <w:r w:rsidRPr="003B3EDE">
        <w:rPr>
          <w:color w:val="000000" w:themeColor="text1"/>
          <w:lang w:eastAsia="es-CO"/>
        </w:rPr>
        <w:t xml:space="preserve">Alexia Calderón. (2025). ¿Qué es una ficha técnica en comercio internacional? </w:t>
      </w:r>
      <w:hyperlink r:id="rId30">
        <w:r w:rsidRPr="003B3EDE">
          <w:rPr>
            <w:rStyle w:val="Hipervnculo"/>
            <w:lang w:eastAsia="es-CO"/>
          </w:rPr>
          <w:t xml:space="preserve"> </w:t>
        </w:r>
      </w:hyperlink>
    </w:p>
    <w:p w14:paraId="1D0AE7E5" w14:textId="1891EDCE" w:rsidR="003B3EDE" w:rsidRPr="003B3EDE" w:rsidRDefault="003B3EDE" w:rsidP="003B3EDE">
      <w:pPr>
        <w:rPr>
          <w:color w:val="000000" w:themeColor="text1"/>
          <w:lang w:eastAsia="es-CO"/>
        </w:rPr>
      </w:pPr>
      <w:hyperlink r:id="rId31" w:history="1">
        <w:r w:rsidRPr="003B3EDE">
          <w:rPr>
            <w:rStyle w:val="Hipervnculo"/>
            <w:lang w:eastAsia="es-CO"/>
          </w:rPr>
          <w:t>https://internacionalmente.com/ficha-tecnica-comercio-internacional/</w:t>
        </w:r>
      </w:hyperlink>
    </w:p>
    <w:p w14:paraId="2DAA4E38" w14:textId="404F4C8F" w:rsidR="003B3EDE" w:rsidRPr="003B3EDE" w:rsidRDefault="003B3EDE" w:rsidP="003B3EDE">
      <w:pPr>
        <w:rPr>
          <w:color w:val="000000" w:themeColor="text1"/>
          <w:lang w:eastAsia="es-CO"/>
        </w:rPr>
      </w:pPr>
      <w:proofErr w:type="spellStart"/>
      <w:r w:rsidRPr="003B3EDE">
        <w:rPr>
          <w:color w:val="000000" w:themeColor="text1"/>
          <w:lang w:eastAsia="es-CO"/>
        </w:rPr>
        <w:t>Appolo</w:t>
      </w:r>
      <w:proofErr w:type="spellEnd"/>
      <w:r w:rsidRPr="003B3EDE">
        <w:rPr>
          <w:color w:val="000000" w:themeColor="text1"/>
          <w:lang w:eastAsia="es-CO"/>
        </w:rPr>
        <w:t xml:space="preserve">. (2023). ¿Cómo el sistema informático aduanero colombiano optimiza la eficiencia en la gestión aduanera? </w:t>
      </w:r>
      <w:hyperlink r:id="rId32" w:history="1">
        <w:r w:rsidRPr="003B3EDE">
          <w:rPr>
            <w:rStyle w:val="Hipervnculo"/>
            <w:lang w:eastAsia="es-CO"/>
          </w:rPr>
          <w:t xml:space="preserve"> https://appolo.com.co/como-funciona-sistema-informatico-aduanero-colombia/</w:t>
        </w:r>
      </w:hyperlink>
    </w:p>
    <w:p w14:paraId="798786FE" w14:textId="142B4526" w:rsidR="003B3EDE" w:rsidRPr="003B3EDE" w:rsidRDefault="003B3EDE" w:rsidP="003B3EDE">
      <w:pPr>
        <w:rPr>
          <w:color w:val="000000" w:themeColor="text1"/>
          <w:lang w:eastAsia="es-CO"/>
        </w:rPr>
      </w:pPr>
      <w:r w:rsidRPr="003B3EDE">
        <w:rPr>
          <w:color w:val="000000" w:themeColor="text1"/>
          <w:lang w:eastAsia="es-CO"/>
        </w:rPr>
        <w:t>DG Tecnolog</w:t>
      </w:r>
      <w:r>
        <w:rPr>
          <w:color w:val="000000" w:themeColor="text1"/>
          <w:lang w:eastAsia="es-CO"/>
        </w:rPr>
        <w:t>í</w:t>
      </w:r>
      <w:r w:rsidRPr="003B3EDE">
        <w:rPr>
          <w:color w:val="000000" w:themeColor="text1"/>
          <w:lang w:eastAsia="es-CO"/>
        </w:rPr>
        <w:t xml:space="preserve">a </w:t>
      </w:r>
      <w:proofErr w:type="spellStart"/>
      <w:r w:rsidRPr="003B3EDE">
        <w:rPr>
          <w:rStyle w:val="Extranjerismo"/>
          <w:lang w:val="es-CO" w:eastAsia="es-CO"/>
        </w:rPr>
        <w:t>Acessível</w:t>
      </w:r>
      <w:proofErr w:type="spellEnd"/>
      <w:r w:rsidRPr="003B3EDE">
        <w:rPr>
          <w:rStyle w:val="Extranjerismo"/>
          <w:lang w:val="es-CO" w:eastAsia="es-CO"/>
        </w:rPr>
        <w:t>.</w:t>
      </w:r>
      <w:r w:rsidRPr="003B3EDE">
        <w:rPr>
          <w:color w:val="000000" w:themeColor="text1"/>
          <w:lang w:eastAsia="es-CO"/>
        </w:rPr>
        <w:t xml:space="preserve"> (2022). ¿Qué es la Gestión de la Información?</w:t>
      </w:r>
    </w:p>
    <w:p w14:paraId="0356CC06" w14:textId="44ECB14B" w:rsidR="003B3EDE" w:rsidRPr="003B3EDE" w:rsidRDefault="003B3EDE" w:rsidP="003B3EDE">
      <w:pPr>
        <w:rPr>
          <w:color w:val="000000" w:themeColor="text1"/>
          <w:lang w:eastAsia="es-CO"/>
        </w:rPr>
      </w:pPr>
      <w:hyperlink r:id="rId33" w:history="1">
        <w:r w:rsidRPr="003B3EDE">
          <w:rPr>
            <w:rStyle w:val="Hipervnculo"/>
            <w:lang w:eastAsia="es-CO"/>
          </w:rPr>
          <w:t>https://dgcloud.com.br/es/que-es-la-gestion-de-la-informacion/</w:t>
        </w:r>
      </w:hyperlink>
    </w:p>
    <w:p w14:paraId="5B6F2120" w14:textId="5F1CEC0F" w:rsidR="003B3EDE" w:rsidRPr="003B3EDE" w:rsidRDefault="003B3EDE" w:rsidP="003B3EDE">
      <w:pPr>
        <w:rPr>
          <w:color w:val="000000" w:themeColor="text1"/>
          <w:lang w:eastAsia="es-CO"/>
        </w:rPr>
      </w:pPr>
      <w:r w:rsidRPr="003B3EDE">
        <w:rPr>
          <w:color w:val="000000" w:themeColor="text1"/>
          <w:lang w:eastAsia="es-CO"/>
        </w:rPr>
        <w:t xml:space="preserve">Dirección de Impuestos y Aduanas Nacionales (DIAN). (2017). Regulación Aduanera en Colombia. </w:t>
      </w:r>
      <w:hyperlink r:id="rId34">
        <w:r w:rsidRPr="003B3EDE">
          <w:rPr>
            <w:rStyle w:val="Hipervnculo"/>
            <w:lang w:eastAsia="es-CO"/>
          </w:rPr>
          <w:t>https://www.dian.gov.co/aduanas/Documents/Nueva%20Regulaci%C3%B3n%20Aduanera%20en%20Colombia.pdf</w:t>
        </w:r>
      </w:hyperlink>
    </w:p>
    <w:p w14:paraId="5156A8FB" w14:textId="77777777" w:rsidR="003B3EDE" w:rsidRPr="003B3EDE" w:rsidRDefault="003B3EDE" w:rsidP="003B3EDE">
      <w:pPr>
        <w:rPr>
          <w:color w:val="000000" w:themeColor="text1"/>
          <w:lang w:eastAsia="es-CO"/>
        </w:rPr>
      </w:pPr>
      <w:proofErr w:type="spellStart"/>
      <w:r w:rsidRPr="003B3EDE">
        <w:rPr>
          <w:color w:val="000000" w:themeColor="text1"/>
          <w:lang w:eastAsia="es-CO"/>
        </w:rPr>
        <w:t>Innevo</w:t>
      </w:r>
      <w:proofErr w:type="spellEnd"/>
      <w:r w:rsidRPr="003B3EDE">
        <w:rPr>
          <w:color w:val="000000" w:themeColor="text1"/>
          <w:lang w:eastAsia="es-CO"/>
        </w:rPr>
        <w:t>. (2023). Cómo Cuidar la Confidencialidad de la Información en tu Empresa.</w:t>
      </w:r>
    </w:p>
    <w:p w14:paraId="2C82F3CC" w14:textId="69CFD578" w:rsidR="003B3EDE" w:rsidRPr="003B3EDE" w:rsidRDefault="003B3EDE" w:rsidP="003B3EDE">
      <w:pPr>
        <w:rPr>
          <w:color w:val="000000" w:themeColor="text1"/>
          <w:u w:val="single"/>
          <w:lang w:eastAsia="es-CO"/>
        </w:rPr>
      </w:pPr>
      <w:hyperlink r:id="rId35" w:history="1">
        <w:r w:rsidRPr="003B3EDE">
          <w:rPr>
            <w:rStyle w:val="Hipervnculo"/>
            <w:lang w:eastAsia="es-CO"/>
          </w:rPr>
          <w:t>https://innevo.com/blog/confidencialidad-de-la-informacion</w:t>
        </w:r>
      </w:hyperlink>
    </w:p>
    <w:p w14:paraId="567603F4" w14:textId="1DF6C101" w:rsidR="003B3EDE" w:rsidRPr="003B3EDE" w:rsidRDefault="003B3EDE" w:rsidP="003B3EDE">
      <w:pPr>
        <w:rPr>
          <w:color w:val="000000" w:themeColor="text1"/>
          <w:lang w:eastAsia="es-CO"/>
        </w:rPr>
      </w:pPr>
      <w:r w:rsidRPr="003B3EDE">
        <w:rPr>
          <w:color w:val="000000" w:themeColor="text1"/>
          <w:lang w:eastAsia="es-CO"/>
        </w:rPr>
        <w:t xml:space="preserve">Servicio Nacional de Aprendizaje (SENA). (2021). </w:t>
      </w:r>
      <w:proofErr w:type="spellStart"/>
      <w:r w:rsidRPr="003B3EDE">
        <w:rPr>
          <w:color w:val="000000" w:themeColor="text1"/>
          <w:lang w:eastAsia="es-CO"/>
        </w:rPr>
        <w:t>Zajuna</w:t>
      </w:r>
      <w:proofErr w:type="spellEnd"/>
      <w:r w:rsidRPr="003B3EDE">
        <w:rPr>
          <w:color w:val="000000" w:themeColor="text1"/>
          <w:lang w:eastAsia="es-CO"/>
        </w:rPr>
        <w:t xml:space="preserve"> Semilla. 134600_1_Virtual-Operaciones de Comercio Exterior. </w:t>
      </w:r>
      <w:hyperlink r:id="rId36">
        <w:r w:rsidRPr="003B3EDE">
          <w:rPr>
            <w:rStyle w:val="Hipervnculo"/>
            <w:lang w:eastAsia="es-CO"/>
          </w:rPr>
          <w:t>https://zajuna.sena.edu.co/zajuna/course/view.php?id=32448</w:t>
        </w:r>
      </w:hyperlink>
    </w:p>
    <w:p w14:paraId="28372122" w14:textId="56B3F3C3" w:rsidR="00162068" w:rsidRPr="00A337FC" w:rsidRDefault="003B3EDE" w:rsidP="00A337FC">
      <w:pPr>
        <w:rPr>
          <w:color w:val="000000" w:themeColor="text1"/>
          <w:lang w:eastAsia="es-CO"/>
        </w:rPr>
      </w:pPr>
      <w:proofErr w:type="spellStart"/>
      <w:r w:rsidRPr="003B3EDE">
        <w:rPr>
          <w:rStyle w:val="Extranjerismo"/>
          <w:lang w:val="es-CO" w:eastAsia="es-CO"/>
        </w:rPr>
        <w:t>Universitat</w:t>
      </w:r>
      <w:proofErr w:type="spellEnd"/>
      <w:r w:rsidRPr="003B3EDE">
        <w:rPr>
          <w:color w:val="000000" w:themeColor="text1"/>
          <w:lang w:eastAsia="es-CO"/>
        </w:rPr>
        <w:t xml:space="preserve"> Polit</w:t>
      </w:r>
      <w:r>
        <w:rPr>
          <w:color w:val="000000" w:themeColor="text1"/>
          <w:lang w:eastAsia="es-CO"/>
        </w:rPr>
        <w:t>é</w:t>
      </w:r>
      <w:r w:rsidRPr="003B3EDE">
        <w:rPr>
          <w:color w:val="000000" w:themeColor="text1"/>
          <w:lang w:eastAsia="es-CO"/>
        </w:rPr>
        <w:t xml:space="preserve">cnica de Valencia. (2022). Introducción a la gestión de la información y del conocimiento en la empresa. </w:t>
      </w:r>
      <w:hyperlink r:id="rId37" w:history="1">
        <w:r w:rsidRPr="003B3EDE">
          <w:rPr>
            <w:rStyle w:val="Hipervnculo"/>
            <w:lang w:eastAsia="es-CO"/>
          </w:rPr>
          <w:t>https://riunet.upv.es/bitstreams/e0125038-9086-42d8-954e-4401b3f5637e/download</w:t>
        </w:r>
      </w:hyperlink>
    </w:p>
    <w:p w14:paraId="6AF86081" w14:textId="4D2D4381" w:rsidR="00B63204" w:rsidRPr="00572424" w:rsidRDefault="0033296A" w:rsidP="002837B9">
      <w:pPr>
        <w:pStyle w:val="Titulosgenerales"/>
      </w:pPr>
      <w:bookmarkStart w:id="26" w:name="_Toc204768437"/>
      <w:r>
        <w:lastRenderedPageBreak/>
        <w:t>C</w:t>
      </w:r>
      <w:r w:rsidR="00F36C9D" w:rsidRPr="00572424">
        <w:t>réditos</w:t>
      </w:r>
      <w:bookmarkEnd w:id="26"/>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E84561" w:rsidRDefault="004554CA" w:rsidP="00DE0F92">
            <w:pPr>
              <w:ind w:firstLine="0"/>
              <w:rPr>
                <w:szCs w:val="28"/>
                <w:lang w:val="es-419" w:eastAsia="es-CO"/>
              </w:rPr>
            </w:pPr>
            <w:r w:rsidRPr="00E84561">
              <w:rPr>
                <w:szCs w:val="28"/>
                <w:lang w:val="es-419" w:eastAsia="es-CO"/>
              </w:rPr>
              <w:t>Nombre</w:t>
            </w:r>
          </w:p>
        </w:tc>
        <w:tc>
          <w:tcPr>
            <w:tcW w:w="3261" w:type="dxa"/>
          </w:tcPr>
          <w:p w14:paraId="34AD80E5" w14:textId="25DC38F0" w:rsidR="004554CA" w:rsidRPr="00E84561" w:rsidRDefault="004554CA" w:rsidP="00DE0F92">
            <w:pPr>
              <w:ind w:firstLine="0"/>
              <w:rPr>
                <w:szCs w:val="28"/>
                <w:lang w:val="es-419" w:eastAsia="es-CO"/>
              </w:rPr>
            </w:pPr>
            <w:r w:rsidRPr="00E84561">
              <w:rPr>
                <w:szCs w:val="28"/>
                <w:lang w:val="es-419" w:eastAsia="es-CO"/>
              </w:rPr>
              <w:t>Cargo</w:t>
            </w:r>
          </w:p>
        </w:tc>
        <w:tc>
          <w:tcPr>
            <w:tcW w:w="3969" w:type="dxa"/>
          </w:tcPr>
          <w:p w14:paraId="7F36A75B" w14:textId="3224E8EA" w:rsidR="004554CA" w:rsidRPr="00E84561" w:rsidRDefault="004554CA" w:rsidP="00DE0F92">
            <w:pPr>
              <w:ind w:firstLine="0"/>
              <w:rPr>
                <w:szCs w:val="28"/>
                <w:lang w:val="es-419" w:eastAsia="es-CO"/>
              </w:rPr>
            </w:pPr>
            <w:r w:rsidRPr="00E84561">
              <w:rPr>
                <w:szCs w:val="28"/>
                <w:lang w:val="es-419" w:eastAsia="es-CO"/>
              </w:rPr>
              <w:t>Centro de Formación</w:t>
            </w:r>
            <w:r w:rsidR="000B3C24" w:rsidRPr="00E84561">
              <w:rPr>
                <w:szCs w:val="28"/>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E84561" w:rsidRDefault="0051273C" w:rsidP="0051273C">
            <w:pPr>
              <w:pStyle w:val="TextoTablas"/>
              <w:rPr>
                <w:rFonts w:cs="Calibri"/>
                <w:sz w:val="28"/>
                <w:szCs w:val="28"/>
              </w:rPr>
            </w:pPr>
            <w:r w:rsidRPr="00E84561">
              <w:rPr>
                <w:rFonts w:cs="Calibri"/>
                <w:sz w:val="28"/>
                <w:szCs w:val="28"/>
              </w:rPr>
              <w:t>Milady Tatiana Villamil Castellanos</w:t>
            </w:r>
          </w:p>
        </w:tc>
        <w:tc>
          <w:tcPr>
            <w:tcW w:w="3261" w:type="dxa"/>
          </w:tcPr>
          <w:p w14:paraId="15C0928A" w14:textId="6B563550" w:rsidR="0051273C" w:rsidRPr="00E84561" w:rsidRDefault="007E62D0" w:rsidP="0051273C">
            <w:pPr>
              <w:pStyle w:val="TextoTablas"/>
              <w:rPr>
                <w:rFonts w:cs="Calibri"/>
                <w:sz w:val="28"/>
                <w:szCs w:val="28"/>
              </w:rPr>
            </w:pPr>
            <w:r w:rsidRPr="00E84561">
              <w:rPr>
                <w:rFonts w:cs="Calibri"/>
                <w:sz w:val="28"/>
                <w:szCs w:val="28"/>
              </w:rPr>
              <w:t>Responsable del Ecosistema de Recursos Educativos Digitales (RED)</w:t>
            </w:r>
          </w:p>
        </w:tc>
        <w:tc>
          <w:tcPr>
            <w:tcW w:w="3969" w:type="dxa"/>
          </w:tcPr>
          <w:p w14:paraId="17C2853D" w14:textId="65C12577" w:rsidR="0051273C" w:rsidRPr="00E84561" w:rsidRDefault="0051273C" w:rsidP="0051273C">
            <w:pPr>
              <w:pStyle w:val="TextoTablas"/>
              <w:rPr>
                <w:rFonts w:cs="Calibri"/>
                <w:sz w:val="28"/>
                <w:szCs w:val="28"/>
              </w:rPr>
            </w:pPr>
            <w:r w:rsidRPr="00E84561">
              <w:rPr>
                <w:rFonts w:cs="Calibri"/>
                <w:sz w:val="28"/>
                <w:szCs w:val="28"/>
              </w:rPr>
              <w:t xml:space="preserve">Dirección </w:t>
            </w:r>
            <w:r w:rsidR="002C7216" w:rsidRPr="00E84561">
              <w:rPr>
                <w:rFonts w:cs="Calibri"/>
                <w:sz w:val="28"/>
                <w:szCs w:val="28"/>
              </w:rPr>
              <w:t>G</w:t>
            </w:r>
            <w:r w:rsidRPr="00E84561">
              <w:rPr>
                <w:rFonts w:cs="Calibri"/>
                <w:sz w:val="28"/>
                <w:szCs w:val="28"/>
              </w:rPr>
              <w:t>eneral</w:t>
            </w:r>
          </w:p>
        </w:tc>
      </w:tr>
      <w:tr w:rsidR="0051273C" w:rsidRPr="00CC7317" w14:paraId="2321DA31" w14:textId="77777777" w:rsidTr="003D5D76">
        <w:tc>
          <w:tcPr>
            <w:tcW w:w="2830" w:type="dxa"/>
          </w:tcPr>
          <w:p w14:paraId="37B133AE" w14:textId="2D90DF59" w:rsidR="0051273C" w:rsidRPr="00E84561" w:rsidRDefault="0051273C" w:rsidP="0051273C">
            <w:pPr>
              <w:pStyle w:val="TextoTablas"/>
              <w:rPr>
                <w:rFonts w:cs="Calibri"/>
                <w:sz w:val="28"/>
                <w:szCs w:val="28"/>
              </w:rPr>
            </w:pPr>
            <w:r w:rsidRPr="00E84561">
              <w:rPr>
                <w:rFonts w:cs="Calibri"/>
                <w:sz w:val="28"/>
                <w:szCs w:val="28"/>
              </w:rPr>
              <w:t>Miguel de Jesús Paredes Maestre</w:t>
            </w:r>
          </w:p>
        </w:tc>
        <w:tc>
          <w:tcPr>
            <w:tcW w:w="3261" w:type="dxa"/>
          </w:tcPr>
          <w:p w14:paraId="241873FA" w14:textId="34960960" w:rsidR="0051273C" w:rsidRPr="00E84561" w:rsidRDefault="0051273C" w:rsidP="0051273C">
            <w:pPr>
              <w:pStyle w:val="TextoTablas"/>
              <w:rPr>
                <w:rFonts w:cs="Calibri"/>
                <w:sz w:val="28"/>
                <w:szCs w:val="28"/>
              </w:rPr>
            </w:pPr>
            <w:r w:rsidRPr="00E84561">
              <w:rPr>
                <w:rFonts w:cs="Calibri"/>
                <w:sz w:val="28"/>
                <w:szCs w:val="28"/>
              </w:rPr>
              <w:t xml:space="preserve">Responsable de </w:t>
            </w:r>
            <w:r w:rsidR="00F8777A" w:rsidRPr="00E84561">
              <w:rPr>
                <w:rFonts w:cs="Calibri"/>
                <w:sz w:val="28"/>
                <w:szCs w:val="28"/>
              </w:rPr>
              <w:t>l</w:t>
            </w:r>
            <w:r w:rsidRPr="00E84561">
              <w:rPr>
                <w:rFonts w:cs="Calibri"/>
                <w:sz w:val="28"/>
                <w:szCs w:val="28"/>
              </w:rPr>
              <w:t xml:space="preserve">ínea de </w:t>
            </w:r>
            <w:r w:rsidR="00F8777A" w:rsidRPr="00E84561">
              <w:rPr>
                <w:rFonts w:cs="Calibri"/>
                <w:sz w:val="28"/>
                <w:szCs w:val="28"/>
              </w:rPr>
              <w:t>p</w:t>
            </w:r>
            <w:r w:rsidRPr="00E84561">
              <w:rPr>
                <w:rFonts w:cs="Calibri"/>
                <w:sz w:val="28"/>
                <w:szCs w:val="28"/>
              </w:rPr>
              <w:t>roducción</w:t>
            </w:r>
          </w:p>
        </w:tc>
        <w:tc>
          <w:tcPr>
            <w:tcW w:w="3969" w:type="dxa"/>
          </w:tcPr>
          <w:p w14:paraId="59260886" w14:textId="76C0CDA1" w:rsidR="0051273C" w:rsidRPr="00E84561" w:rsidRDefault="005B631C" w:rsidP="0051273C">
            <w:pPr>
              <w:pStyle w:val="TextoTablas"/>
              <w:rPr>
                <w:rFonts w:cs="Calibri"/>
                <w:sz w:val="28"/>
                <w:szCs w:val="28"/>
              </w:rPr>
            </w:pPr>
            <w:r w:rsidRPr="00E84561">
              <w:rPr>
                <w:rFonts w:cs="Calibri"/>
                <w:sz w:val="28"/>
                <w:szCs w:val="28"/>
              </w:rPr>
              <w:t xml:space="preserve">Centro de Comercio y Servicios </w:t>
            </w:r>
            <w:r w:rsidR="006B4C20" w:rsidRPr="00E84561">
              <w:rPr>
                <w:rFonts w:cs="Calibri"/>
                <w:sz w:val="28"/>
                <w:szCs w:val="28"/>
              </w:rPr>
              <w:t>- Regional</w:t>
            </w:r>
            <w:r w:rsidRPr="00E84561">
              <w:rPr>
                <w:rFonts w:cs="Calibri"/>
                <w:sz w:val="28"/>
                <w:szCs w:val="28"/>
              </w:rPr>
              <w:t xml:space="preserve"> Atlántico</w:t>
            </w:r>
          </w:p>
        </w:tc>
      </w:tr>
      <w:tr w:rsidR="00994388"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238887CA" w:rsidR="00994388" w:rsidRPr="00E84561" w:rsidRDefault="005A33C3" w:rsidP="00994388">
            <w:pPr>
              <w:pStyle w:val="TextoTablas"/>
              <w:rPr>
                <w:rFonts w:cs="Calibri"/>
                <w:sz w:val="28"/>
                <w:szCs w:val="28"/>
              </w:rPr>
            </w:pPr>
            <w:r w:rsidRPr="00E84561">
              <w:rPr>
                <w:sz w:val="28"/>
                <w:szCs w:val="28"/>
              </w:rPr>
              <w:t>Ye</w:t>
            </w:r>
            <w:r w:rsidR="000634DC">
              <w:rPr>
                <w:sz w:val="28"/>
                <w:szCs w:val="28"/>
              </w:rPr>
              <w:t>z</w:t>
            </w:r>
            <w:r w:rsidRPr="00E84561">
              <w:rPr>
                <w:sz w:val="28"/>
                <w:szCs w:val="28"/>
              </w:rPr>
              <w:t>id Arturo Choperena Guerrero</w:t>
            </w:r>
          </w:p>
        </w:tc>
        <w:tc>
          <w:tcPr>
            <w:tcW w:w="3261" w:type="dxa"/>
          </w:tcPr>
          <w:p w14:paraId="337C372F" w14:textId="5D0995B3" w:rsidR="00994388" w:rsidRPr="00E84561" w:rsidRDefault="00994388" w:rsidP="00994388">
            <w:pPr>
              <w:pStyle w:val="TextoTablas"/>
              <w:rPr>
                <w:rFonts w:cs="Calibri"/>
                <w:sz w:val="28"/>
                <w:szCs w:val="28"/>
              </w:rPr>
            </w:pPr>
            <w:r w:rsidRPr="00E84561">
              <w:rPr>
                <w:sz w:val="28"/>
                <w:szCs w:val="28"/>
              </w:rPr>
              <w:t>Expert</w:t>
            </w:r>
            <w:r w:rsidR="005A33C3" w:rsidRPr="00E84561">
              <w:rPr>
                <w:sz w:val="28"/>
                <w:szCs w:val="28"/>
              </w:rPr>
              <w:t>o</w:t>
            </w:r>
            <w:r w:rsidRPr="00E84561">
              <w:rPr>
                <w:sz w:val="28"/>
                <w:szCs w:val="28"/>
              </w:rPr>
              <w:t xml:space="preserve"> temátic</w:t>
            </w:r>
            <w:r w:rsidR="005A33C3" w:rsidRPr="00E84561">
              <w:rPr>
                <w:sz w:val="28"/>
                <w:szCs w:val="28"/>
              </w:rPr>
              <w:t>o</w:t>
            </w:r>
          </w:p>
        </w:tc>
        <w:tc>
          <w:tcPr>
            <w:tcW w:w="3969" w:type="dxa"/>
          </w:tcPr>
          <w:p w14:paraId="3F5DCAA2" w14:textId="1C095E25" w:rsidR="00994388" w:rsidRPr="00E84561" w:rsidRDefault="005A33C3" w:rsidP="00994388">
            <w:pPr>
              <w:pStyle w:val="TextoTablas"/>
              <w:rPr>
                <w:rFonts w:cs="Calibri"/>
                <w:sz w:val="28"/>
                <w:szCs w:val="28"/>
              </w:rPr>
            </w:pPr>
            <w:r w:rsidRPr="00E84561">
              <w:rPr>
                <w:rFonts w:cs="Calibri"/>
                <w:sz w:val="28"/>
                <w:szCs w:val="28"/>
              </w:rPr>
              <w:t>Centro de Comercio y Servicios - Regional Atlántico</w:t>
            </w:r>
          </w:p>
        </w:tc>
      </w:tr>
      <w:tr w:rsidR="003501D9" w:rsidRPr="00CC7317" w14:paraId="2418690E" w14:textId="77777777" w:rsidTr="003D5D76">
        <w:tc>
          <w:tcPr>
            <w:tcW w:w="2830" w:type="dxa"/>
          </w:tcPr>
          <w:p w14:paraId="56E3E097" w14:textId="6E564144" w:rsidR="003501D9" w:rsidRPr="00E84561" w:rsidRDefault="00AD17B6" w:rsidP="0051273C">
            <w:pPr>
              <w:pStyle w:val="TextoTablas"/>
              <w:rPr>
                <w:rFonts w:cs="Calibri"/>
                <w:sz w:val="28"/>
                <w:szCs w:val="28"/>
              </w:rPr>
            </w:pPr>
            <w:r w:rsidRPr="00E84561">
              <w:rPr>
                <w:rFonts w:cs="Calibri"/>
                <w:sz w:val="28"/>
                <w:szCs w:val="28"/>
              </w:rPr>
              <w:t>Heydy Cristina González García</w:t>
            </w:r>
          </w:p>
        </w:tc>
        <w:tc>
          <w:tcPr>
            <w:tcW w:w="3261" w:type="dxa"/>
          </w:tcPr>
          <w:p w14:paraId="7F2BF5D1" w14:textId="75FE5AB0" w:rsidR="003501D9" w:rsidRPr="00E84561" w:rsidRDefault="00155C62" w:rsidP="0051273C">
            <w:pPr>
              <w:pStyle w:val="TextoTablas"/>
              <w:rPr>
                <w:rFonts w:cs="Calibri"/>
                <w:sz w:val="28"/>
                <w:szCs w:val="28"/>
              </w:rPr>
            </w:pPr>
            <w:r w:rsidRPr="00E84561">
              <w:rPr>
                <w:rFonts w:cs="Calibri"/>
                <w:sz w:val="28"/>
                <w:szCs w:val="28"/>
              </w:rPr>
              <w:t>Evaluador</w:t>
            </w:r>
            <w:r w:rsidR="00F2040A" w:rsidRPr="00E84561">
              <w:rPr>
                <w:rFonts w:cs="Calibri"/>
                <w:sz w:val="28"/>
                <w:szCs w:val="28"/>
              </w:rPr>
              <w:t>a</w:t>
            </w:r>
            <w:r w:rsidRPr="00E84561">
              <w:rPr>
                <w:rFonts w:cs="Calibri"/>
                <w:sz w:val="28"/>
                <w:szCs w:val="28"/>
              </w:rPr>
              <w:t xml:space="preserve"> instruccional</w:t>
            </w:r>
          </w:p>
        </w:tc>
        <w:tc>
          <w:tcPr>
            <w:tcW w:w="3969" w:type="dxa"/>
          </w:tcPr>
          <w:p w14:paraId="54824185" w14:textId="531887E3" w:rsidR="003501D9"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A33C3" w:rsidRPr="00CC7317" w14:paraId="42858E0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4CC00BA" w14:textId="6125D977" w:rsidR="005A33C3" w:rsidRPr="00E84561" w:rsidRDefault="005A33C3" w:rsidP="005A33C3">
            <w:pPr>
              <w:pStyle w:val="TextoTablas"/>
              <w:rPr>
                <w:sz w:val="28"/>
                <w:szCs w:val="28"/>
              </w:rPr>
            </w:pPr>
            <w:r w:rsidRPr="00E84561">
              <w:rPr>
                <w:sz w:val="28"/>
                <w:szCs w:val="28"/>
              </w:rPr>
              <w:t>Jair Coll</w:t>
            </w:r>
            <w:r w:rsidR="000634DC">
              <w:rPr>
                <w:sz w:val="28"/>
                <w:szCs w:val="28"/>
              </w:rPr>
              <w:t xml:space="preserve"> Gallardo</w:t>
            </w:r>
          </w:p>
        </w:tc>
        <w:tc>
          <w:tcPr>
            <w:tcW w:w="3261" w:type="dxa"/>
          </w:tcPr>
          <w:p w14:paraId="0144C3E7" w14:textId="671686F1" w:rsidR="005A33C3" w:rsidRPr="00E84561" w:rsidRDefault="005A33C3" w:rsidP="005A33C3">
            <w:pPr>
              <w:pStyle w:val="TextoTablas"/>
              <w:rPr>
                <w:sz w:val="28"/>
                <w:szCs w:val="28"/>
              </w:rPr>
            </w:pPr>
            <w:r w:rsidRPr="00E84561">
              <w:rPr>
                <w:sz w:val="28"/>
                <w:szCs w:val="28"/>
              </w:rPr>
              <w:t>Evaluador instruccional</w:t>
            </w:r>
          </w:p>
        </w:tc>
        <w:tc>
          <w:tcPr>
            <w:tcW w:w="3969" w:type="dxa"/>
          </w:tcPr>
          <w:p w14:paraId="461C30B6" w14:textId="6643A6E3" w:rsidR="005A33C3" w:rsidRPr="00E84561" w:rsidRDefault="005A33C3" w:rsidP="005A33C3">
            <w:pPr>
              <w:pStyle w:val="TextoTablas"/>
              <w:rPr>
                <w:sz w:val="28"/>
                <w:szCs w:val="28"/>
              </w:rPr>
            </w:pPr>
            <w:r w:rsidRPr="00E84561">
              <w:rPr>
                <w:sz w:val="28"/>
                <w:szCs w:val="28"/>
              </w:rPr>
              <w:t>Centro de Comercio y Servicios -Regional Atlántico</w:t>
            </w:r>
          </w:p>
        </w:tc>
      </w:tr>
      <w:tr w:rsidR="00546EB0" w:rsidRPr="00CC7317" w14:paraId="554AE976" w14:textId="77777777" w:rsidTr="003D5D76">
        <w:tc>
          <w:tcPr>
            <w:tcW w:w="2830" w:type="dxa"/>
          </w:tcPr>
          <w:p w14:paraId="5D023DBF" w14:textId="09B96A78" w:rsidR="00546EB0" w:rsidRPr="00E84561" w:rsidRDefault="00A337FC" w:rsidP="00546EB0">
            <w:pPr>
              <w:pStyle w:val="TextoTablas"/>
              <w:rPr>
                <w:rFonts w:cs="Calibri"/>
                <w:sz w:val="28"/>
                <w:szCs w:val="28"/>
              </w:rPr>
            </w:pPr>
            <w:r>
              <w:rPr>
                <w:sz w:val="28"/>
                <w:szCs w:val="28"/>
              </w:rPr>
              <w:t>Luis Gabriel Urueta Álvarez</w:t>
            </w:r>
          </w:p>
        </w:tc>
        <w:tc>
          <w:tcPr>
            <w:tcW w:w="3261" w:type="dxa"/>
          </w:tcPr>
          <w:p w14:paraId="3A07A440" w14:textId="7FA66194" w:rsidR="00546EB0" w:rsidRPr="00E84561" w:rsidRDefault="00546EB0" w:rsidP="00546EB0">
            <w:pPr>
              <w:pStyle w:val="TextoTablas"/>
              <w:rPr>
                <w:rFonts w:cs="Calibri"/>
                <w:sz w:val="28"/>
                <w:szCs w:val="28"/>
              </w:rPr>
            </w:pPr>
            <w:r w:rsidRPr="00E84561">
              <w:rPr>
                <w:sz w:val="28"/>
                <w:szCs w:val="28"/>
              </w:rPr>
              <w:t xml:space="preserve">Diseñador </w:t>
            </w:r>
            <w:r w:rsidRPr="00E84561">
              <w:rPr>
                <w:rStyle w:val="Extranjerismo"/>
                <w:sz w:val="28"/>
                <w:szCs w:val="28"/>
              </w:rPr>
              <w:t xml:space="preserve">web </w:t>
            </w:r>
          </w:p>
        </w:tc>
        <w:tc>
          <w:tcPr>
            <w:tcW w:w="3969" w:type="dxa"/>
          </w:tcPr>
          <w:p w14:paraId="5234F940" w14:textId="70A28CBA" w:rsidR="00546EB0" w:rsidRPr="00E84561" w:rsidRDefault="00546EB0" w:rsidP="00546EB0">
            <w:pPr>
              <w:pStyle w:val="TextoTablas"/>
              <w:rPr>
                <w:rFonts w:cs="Calibri"/>
                <w:sz w:val="28"/>
                <w:szCs w:val="28"/>
              </w:rPr>
            </w:pPr>
            <w:r w:rsidRPr="00E84561">
              <w:rPr>
                <w:sz w:val="28"/>
                <w:szCs w:val="28"/>
              </w:rPr>
              <w:t>Centro Para El Desarrollo Agroecológico Y Agroindustrial - Regional Atlántico</w:t>
            </w:r>
          </w:p>
        </w:tc>
      </w:tr>
      <w:tr w:rsidR="00546EB0"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08BBF538" w:rsidR="00546EB0" w:rsidRPr="00E84561" w:rsidRDefault="00A337FC" w:rsidP="00546EB0">
            <w:pPr>
              <w:pStyle w:val="TextoTablas"/>
              <w:rPr>
                <w:rFonts w:cs="Calibri"/>
                <w:sz w:val="28"/>
                <w:szCs w:val="28"/>
              </w:rPr>
            </w:pPr>
            <w:r>
              <w:rPr>
                <w:sz w:val="28"/>
                <w:szCs w:val="28"/>
              </w:rPr>
              <w:t>Fabio Foncesa Arguelles</w:t>
            </w:r>
          </w:p>
        </w:tc>
        <w:tc>
          <w:tcPr>
            <w:tcW w:w="3261" w:type="dxa"/>
          </w:tcPr>
          <w:p w14:paraId="3DB4D76A" w14:textId="17F09C0F" w:rsidR="00546EB0" w:rsidRPr="00E84561" w:rsidRDefault="00546EB0" w:rsidP="00546EB0">
            <w:pPr>
              <w:pStyle w:val="TextoTablas"/>
              <w:rPr>
                <w:rFonts w:cs="Calibri"/>
                <w:sz w:val="28"/>
                <w:szCs w:val="28"/>
              </w:rPr>
            </w:pPr>
            <w:r w:rsidRPr="00E84561">
              <w:rPr>
                <w:sz w:val="28"/>
                <w:szCs w:val="28"/>
              </w:rPr>
              <w:t xml:space="preserve">Desarrollador </w:t>
            </w:r>
            <w:r w:rsidRPr="00C05C00">
              <w:rPr>
                <w:rStyle w:val="Extranjerismo"/>
                <w:sz w:val="28"/>
                <w:szCs w:val="28"/>
              </w:rPr>
              <w:t>full stack</w:t>
            </w:r>
            <w:r w:rsidR="00C05C00" w:rsidRPr="00C05C00">
              <w:rPr>
                <w:rStyle w:val="Extranjerismo"/>
                <w:sz w:val="28"/>
                <w:szCs w:val="28"/>
              </w:rPr>
              <w:t xml:space="preserve"> junior</w:t>
            </w:r>
          </w:p>
        </w:tc>
        <w:tc>
          <w:tcPr>
            <w:tcW w:w="3969" w:type="dxa"/>
          </w:tcPr>
          <w:p w14:paraId="5DB8C643" w14:textId="2B97B2EA" w:rsidR="00546EB0" w:rsidRPr="00E84561" w:rsidRDefault="00546EB0" w:rsidP="00546EB0">
            <w:pPr>
              <w:pStyle w:val="TextoTablas"/>
              <w:rPr>
                <w:rFonts w:cs="Calibri"/>
                <w:sz w:val="28"/>
                <w:szCs w:val="28"/>
              </w:rPr>
            </w:pPr>
            <w:r w:rsidRPr="00E84561">
              <w:rPr>
                <w:rFonts w:cs="Calibri"/>
                <w:sz w:val="28"/>
                <w:szCs w:val="28"/>
              </w:rPr>
              <w:t>Centro de Comercio y Servicios - Regional Atlántico</w:t>
            </w:r>
          </w:p>
        </w:tc>
      </w:tr>
      <w:tr w:rsidR="006A4A95" w:rsidRPr="00CC7317" w14:paraId="7D017764" w14:textId="77777777" w:rsidTr="003D5D76">
        <w:tc>
          <w:tcPr>
            <w:tcW w:w="2830" w:type="dxa"/>
          </w:tcPr>
          <w:p w14:paraId="7CADB879" w14:textId="2FAADEBD" w:rsidR="006A4A95" w:rsidRPr="00E84561" w:rsidRDefault="005A33C3" w:rsidP="0051273C">
            <w:pPr>
              <w:pStyle w:val="TextoTablas"/>
              <w:rPr>
                <w:rFonts w:cs="Calibri"/>
                <w:sz w:val="28"/>
                <w:szCs w:val="28"/>
              </w:rPr>
            </w:pPr>
            <w:r w:rsidRPr="00E84561">
              <w:rPr>
                <w:rFonts w:cs="Calibri"/>
                <w:sz w:val="28"/>
                <w:szCs w:val="28"/>
              </w:rPr>
              <w:t>Alexander Rafael Acosta Bedoya</w:t>
            </w:r>
          </w:p>
        </w:tc>
        <w:tc>
          <w:tcPr>
            <w:tcW w:w="3261" w:type="dxa"/>
          </w:tcPr>
          <w:p w14:paraId="2F8AFEBB" w14:textId="59BF1265" w:rsidR="006A4A95" w:rsidRPr="00E84561" w:rsidRDefault="003C2F59" w:rsidP="0051273C">
            <w:pPr>
              <w:pStyle w:val="TextoTablas"/>
              <w:rPr>
                <w:rFonts w:cs="Calibri"/>
                <w:sz w:val="28"/>
                <w:szCs w:val="28"/>
              </w:rPr>
            </w:pPr>
            <w:r w:rsidRPr="00E84561">
              <w:rPr>
                <w:rFonts w:cs="Calibri"/>
                <w:sz w:val="28"/>
                <w:szCs w:val="28"/>
              </w:rPr>
              <w:t>Animador y productor audiovisual</w:t>
            </w:r>
          </w:p>
        </w:tc>
        <w:tc>
          <w:tcPr>
            <w:tcW w:w="3969" w:type="dxa"/>
          </w:tcPr>
          <w:p w14:paraId="025B20AE" w14:textId="1E0443F2" w:rsidR="006A4A95"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31934FFF" w:rsidR="00533B83" w:rsidRPr="00E84561" w:rsidRDefault="00C8093D" w:rsidP="0051273C">
            <w:pPr>
              <w:pStyle w:val="TextoTablas"/>
              <w:rPr>
                <w:rFonts w:cs="Calibri"/>
                <w:sz w:val="28"/>
                <w:szCs w:val="28"/>
              </w:rPr>
            </w:pPr>
            <w:r w:rsidRPr="00E84561">
              <w:rPr>
                <w:rFonts w:cs="Calibri"/>
                <w:sz w:val="28"/>
                <w:szCs w:val="28"/>
              </w:rPr>
              <w:t>María Fernanda Morales Angulo</w:t>
            </w:r>
          </w:p>
        </w:tc>
        <w:tc>
          <w:tcPr>
            <w:tcW w:w="3261" w:type="dxa"/>
          </w:tcPr>
          <w:p w14:paraId="439D7747" w14:textId="0C0C9682"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969" w:type="dxa"/>
          </w:tcPr>
          <w:p w14:paraId="0AF5A77A" w14:textId="4C415A02"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767D0209" w14:textId="77777777" w:rsidTr="003D5D76">
        <w:tc>
          <w:tcPr>
            <w:tcW w:w="2830" w:type="dxa"/>
          </w:tcPr>
          <w:p w14:paraId="3127FC31" w14:textId="2456D1E8" w:rsidR="00533B83" w:rsidRPr="00E84561" w:rsidRDefault="003C2F59" w:rsidP="0051273C">
            <w:pPr>
              <w:pStyle w:val="TextoTablas"/>
              <w:rPr>
                <w:rFonts w:cs="Calibri"/>
                <w:sz w:val="28"/>
                <w:szCs w:val="28"/>
              </w:rPr>
            </w:pPr>
            <w:r w:rsidRPr="00E84561">
              <w:rPr>
                <w:rFonts w:cs="Calibri"/>
                <w:sz w:val="28"/>
                <w:szCs w:val="28"/>
              </w:rPr>
              <w:t>Luz Karime Amaya Cabra</w:t>
            </w:r>
          </w:p>
        </w:tc>
        <w:tc>
          <w:tcPr>
            <w:tcW w:w="3261" w:type="dxa"/>
          </w:tcPr>
          <w:p w14:paraId="6602AD9A" w14:textId="6701EFED"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969" w:type="dxa"/>
          </w:tcPr>
          <w:p w14:paraId="0FCAE9EE" w14:textId="58AA23A8"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C7081" w:rsidRPr="00CC7317" w14:paraId="029D5C5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75251B1" w14:textId="7F32EC57" w:rsidR="005C7081" w:rsidRPr="00E84561" w:rsidRDefault="005C7081" w:rsidP="005C7081">
            <w:pPr>
              <w:pStyle w:val="TextoTablas"/>
              <w:rPr>
                <w:rFonts w:cs="Calibri"/>
                <w:sz w:val="28"/>
                <w:szCs w:val="28"/>
              </w:rPr>
            </w:pPr>
            <w:r w:rsidRPr="00E84561">
              <w:rPr>
                <w:rFonts w:cs="Calibri"/>
                <w:sz w:val="28"/>
                <w:szCs w:val="28"/>
              </w:rPr>
              <w:lastRenderedPageBreak/>
              <w:t>Jonathan Adie Villafañe</w:t>
            </w:r>
          </w:p>
        </w:tc>
        <w:tc>
          <w:tcPr>
            <w:tcW w:w="3261" w:type="dxa"/>
          </w:tcPr>
          <w:p w14:paraId="2C14F767" w14:textId="5FA1B998"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969" w:type="dxa"/>
          </w:tcPr>
          <w:p w14:paraId="3B63E6E3" w14:textId="5A59DCF3"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r w:rsidR="005C7081" w:rsidRPr="00CC7317" w14:paraId="591369B2" w14:textId="77777777" w:rsidTr="003D5D76">
        <w:tc>
          <w:tcPr>
            <w:tcW w:w="2830" w:type="dxa"/>
          </w:tcPr>
          <w:p w14:paraId="72888911" w14:textId="72EBB278" w:rsidR="005C7081" w:rsidRPr="00E84561" w:rsidRDefault="005C7081" w:rsidP="005C7081">
            <w:pPr>
              <w:pStyle w:val="TextoTablas"/>
              <w:rPr>
                <w:rFonts w:cs="Calibri"/>
                <w:sz w:val="28"/>
                <w:szCs w:val="28"/>
              </w:rPr>
            </w:pPr>
            <w:r w:rsidRPr="00E84561">
              <w:rPr>
                <w:rFonts w:cs="Calibri"/>
                <w:sz w:val="28"/>
                <w:szCs w:val="28"/>
              </w:rPr>
              <w:t>Jairo Luis Valencia Ebratt</w:t>
            </w:r>
          </w:p>
        </w:tc>
        <w:tc>
          <w:tcPr>
            <w:tcW w:w="3261" w:type="dxa"/>
          </w:tcPr>
          <w:p w14:paraId="7AFF3820" w14:textId="20450D55"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969" w:type="dxa"/>
          </w:tcPr>
          <w:p w14:paraId="2C1913A5" w14:textId="198EFBCA"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bl>
    <w:p w14:paraId="219D9340" w14:textId="77777777" w:rsidR="00383101" w:rsidRPr="00CC7317" w:rsidRDefault="00383101" w:rsidP="00E84561">
      <w:pPr>
        <w:spacing w:before="0" w:after="160" w:line="259" w:lineRule="auto"/>
        <w:ind w:firstLine="0"/>
        <w:rPr>
          <w:rFonts w:ascii="Calibri" w:hAnsi="Calibri" w:cs="Calibri"/>
          <w:szCs w:val="28"/>
          <w:lang w:val="es-419" w:eastAsia="es-CO"/>
        </w:rPr>
      </w:pPr>
    </w:p>
    <w:sectPr w:rsidR="00383101" w:rsidRPr="00CC7317" w:rsidSect="00146260">
      <w:headerReference w:type="default" r:id="rId38"/>
      <w:footerReference w:type="default" r:id="rId3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2B9A7" w14:textId="77777777" w:rsidR="0062156B" w:rsidRDefault="0062156B" w:rsidP="00EC0858">
      <w:pPr>
        <w:spacing w:before="0" w:after="0" w:line="240" w:lineRule="auto"/>
      </w:pPr>
      <w:r>
        <w:separator/>
      </w:r>
    </w:p>
  </w:endnote>
  <w:endnote w:type="continuationSeparator" w:id="0">
    <w:p w14:paraId="0375A464" w14:textId="77777777" w:rsidR="0062156B" w:rsidRDefault="0062156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C0302" w14:textId="77777777" w:rsidR="0062156B" w:rsidRDefault="0062156B" w:rsidP="00EC0858">
      <w:pPr>
        <w:spacing w:before="0" w:after="0" w:line="240" w:lineRule="auto"/>
      </w:pPr>
      <w:r>
        <w:separator/>
      </w:r>
    </w:p>
  </w:footnote>
  <w:footnote w:type="continuationSeparator" w:id="0">
    <w:p w14:paraId="646BA5E7" w14:textId="77777777" w:rsidR="0062156B" w:rsidRDefault="0062156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033928"/>
    <w:multiLevelType w:val="hybridMultilevel"/>
    <w:tmpl w:val="08CE3B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41371AB"/>
    <w:multiLevelType w:val="hybridMultilevel"/>
    <w:tmpl w:val="FE80FD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 w15:restartNumberingAfterBreak="0">
    <w:nsid w:val="041678ED"/>
    <w:multiLevelType w:val="hybridMultilevel"/>
    <w:tmpl w:val="FD2E6FF0"/>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 w15:restartNumberingAfterBreak="0">
    <w:nsid w:val="04CB2286"/>
    <w:multiLevelType w:val="hybridMultilevel"/>
    <w:tmpl w:val="37EE056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064A78D8"/>
    <w:multiLevelType w:val="hybridMultilevel"/>
    <w:tmpl w:val="92D44C2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7073F07"/>
    <w:multiLevelType w:val="hybridMultilevel"/>
    <w:tmpl w:val="4AACF6D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 w15:restartNumberingAfterBreak="0">
    <w:nsid w:val="071E2864"/>
    <w:multiLevelType w:val="hybridMultilevel"/>
    <w:tmpl w:val="7BF6197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 w15:restartNumberingAfterBreak="0">
    <w:nsid w:val="0BF15A7F"/>
    <w:multiLevelType w:val="hybridMultilevel"/>
    <w:tmpl w:val="FAC642F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 w15:restartNumberingAfterBreak="0">
    <w:nsid w:val="0D7F782B"/>
    <w:multiLevelType w:val="hybridMultilevel"/>
    <w:tmpl w:val="B92EB67A"/>
    <w:lvl w:ilvl="0" w:tplc="B4163670">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0" w15:restartNumberingAfterBreak="0">
    <w:nsid w:val="0E631AF9"/>
    <w:multiLevelType w:val="hybridMultilevel"/>
    <w:tmpl w:val="DE342A44"/>
    <w:lvl w:ilvl="0" w:tplc="0409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E6A2C5B"/>
    <w:multiLevelType w:val="hybridMultilevel"/>
    <w:tmpl w:val="BD1ECF8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0E9D5F17"/>
    <w:multiLevelType w:val="hybridMultilevel"/>
    <w:tmpl w:val="A0A8D39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 w15:restartNumberingAfterBreak="0">
    <w:nsid w:val="0F2C3DB1"/>
    <w:multiLevelType w:val="hybridMultilevel"/>
    <w:tmpl w:val="D15AE29A"/>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0F67283B"/>
    <w:multiLevelType w:val="hybridMultilevel"/>
    <w:tmpl w:val="0D1ADC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0F7B19CC"/>
    <w:multiLevelType w:val="hybridMultilevel"/>
    <w:tmpl w:val="B7FCE19C"/>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10B648DD"/>
    <w:multiLevelType w:val="hybridMultilevel"/>
    <w:tmpl w:val="9688435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2149" w:hanging="360"/>
      </w:pPr>
      <w:rPr>
        <w:rFonts w:ascii="Wingdings" w:hAnsi="Wingdings" w:hint="default"/>
      </w:rPr>
    </w:lvl>
    <w:lvl w:ilvl="2" w:tplc="080A0003">
      <w:start w:val="1"/>
      <w:numFmt w:val="bullet"/>
      <w:lvlText w:val="o"/>
      <w:lvlJc w:val="left"/>
      <w:pPr>
        <w:ind w:left="2869" w:hanging="360"/>
      </w:pPr>
      <w:rPr>
        <w:rFonts w:ascii="Courier New" w:hAnsi="Courier New" w:cs="Courier New"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10CE6685"/>
    <w:multiLevelType w:val="hybridMultilevel"/>
    <w:tmpl w:val="9F562A22"/>
    <w:lvl w:ilvl="0" w:tplc="04090001">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 w15:restartNumberingAfterBreak="0">
    <w:nsid w:val="10DD310F"/>
    <w:multiLevelType w:val="hybridMultilevel"/>
    <w:tmpl w:val="971EE3EE"/>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11244A93"/>
    <w:multiLevelType w:val="hybridMultilevel"/>
    <w:tmpl w:val="42AAEDD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12933250"/>
    <w:multiLevelType w:val="hybridMultilevel"/>
    <w:tmpl w:val="E84AEA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12DD5805"/>
    <w:multiLevelType w:val="hybridMultilevel"/>
    <w:tmpl w:val="F2EE15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 w15:restartNumberingAfterBreak="0">
    <w:nsid w:val="134F6832"/>
    <w:multiLevelType w:val="hybridMultilevel"/>
    <w:tmpl w:val="16C0170C"/>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 w15:restartNumberingAfterBreak="0">
    <w:nsid w:val="141B7B06"/>
    <w:multiLevelType w:val="hybridMultilevel"/>
    <w:tmpl w:val="9FEC8B02"/>
    <w:lvl w:ilvl="0" w:tplc="9D8C7B9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24" w15:restartNumberingAfterBreak="0">
    <w:nsid w:val="1438683A"/>
    <w:multiLevelType w:val="hybridMultilevel"/>
    <w:tmpl w:val="A5E23EDE"/>
    <w:lvl w:ilvl="0" w:tplc="32F8D0DA">
      <w:start w:val="1"/>
      <w:numFmt w:val="decimal"/>
      <w:lvlText w:val="%1."/>
      <w:lvlJc w:val="left"/>
      <w:pPr>
        <w:ind w:left="1712" w:hanging="360"/>
      </w:pPr>
    </w:lvl>
    <w:lvl w:ilvl="1" w:tplc="080A0019" w:tentative="1">
      <w:start w:val="1"/>
      <w:numFmt w:val="lowerLetter"/>
      <w:lvlText w:val="%2."/>
      <w:lvlJc w:val="left"/>
      <w:pPr>
        <w:ind w:left="2432" w:hanging="360"/>
      </w:pPr>
    </w:lvl>
    <w:lvl w:ilvl="2" w:tplc="080A001B" w:tentative="1">
      <w:start w:val="1"/>
      <w:numFmt w:val="lowerRoman"/>
      <w:lvlText w:val="%3."/>
      <w:lvlJc w:val="right"/>
      <w:pPr>
        <w:ind w:left="3152" w:hanging="180"/>
      </w:pPr>
    </w:lvl>
    <w:lvl w:ilvl="3" w:tplc="080A000F" w:tentative="1">
      <w:start w:val="1"/>
      <w:numFmt w:val="decimal"/>
      <w:lvlText w:val="%4."/>
      <w:lvlJc w:val="left"/>
      <w:pPr>
        <w:ind w:left="3872" w:hanging="360"/>
      </w:pPr>
    </w:lvl>
    <w:lvl w:ilvl="4" w:tplc="080A0019" w:tentative="1">
      <w:start w:val="1"/>
      <w:numFmt w:val="lowerLetter"/>
      <w:lvlText w:val="%5."/>
      <w:lvlJc w:val="left"/>
      <w:pPr>
        <w:ind w:left="4592" w:hanging="360"/>
      </w:pPr>
    </w:lvl>
    <w:lvl w:ilvl="5" w:tplc="080A001B" w:tentative="1">
      <w:start w:val="1"/>
      <w:numFmt w:val="lowerRoman"/>
      <w:lvlText w:val="%6."/>
      <w:lvlJc w:val="right"/>
      <w:pPr>
        <w:ind w:left="5312" w:hanging="180"/>
      </w:pPr>
    </w:lvl>
    <w:lvl w:ilvl="6" w:tplc="080A000F" w:tentative="1">
      <w:start w:val="1"/>
      <w:numFmt w:val="decimal"/>
      <w:lvlText w:val="%7."/>
      <w:lvlJc w:val="left"/>
      <w:pPr>
        <w:ind w:left="6032" w:hanging="360"/>
      </w:pPr>
    </w:lvl>
    <w:lvl w:ilvl="7" w:tplc="080A0019" w:tentative="1">
      <w:start w:val="1"/>
      <w:numFmt w:val="lowerLetter"/>
      <w:lvlText w:val="%8."/>
      <w:lvlJc w:val="left"/>
      <w:pPr>
        <w:ind w:left="6752" w:hanging="360"/>
      </w:pPr>
    </w:lvl>
    <w:lvl w:ilvl="8" w:tplc="080A001B" w:tentative="1">
      <w:start w:val="1"/>
      <w:numFmt w:val="lowerRoman"/>
      <w:lvlText w:val="%9."/>
      <w:lvlJc w:val="right"/>
      <w:pPr>
        <w:ind w:left="7472" w:hanging="180"/>
      </w:pPr>
    </w:lvl>
  </w:abstractNum>
  <w:abstractNum w:abstractNumId="25" w15:restartNumberingAfterBreak="0">
    <w:nsid w:val="14F2485A"/>
    <w:multiLevelType w:val="hybridMultilevel"/>
    <w:tmpl w:val="721AE646"/>
    <w:lvl w:ilvl="0" w:tplc="FFFFFFFF">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6183DC1"/>
    <w:multiLevelType w:val="hybridMultilevel"/>
    <w:tmpl w:val="AB1E39C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17DA40A6"/>
    <w:multiLevelType w:val="hybridMultilevel"/>
    <w:tmpl w:val="EFB48E94"/>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8" w15:restartNumberingAfterBreak="0">
    <w:nsid w:val="1B5368A7"/>
    <w:multiLevelType w:val="hybridMultilevel"/>
    <w:tmpl w:val="1CDECD6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9" w15:restartNumberingAfterBreak="0">
    <w:nsid w:val="1C5061AC"/>
    <w:multiLevelType w:val="hybridMultilevel"/>
    <w:tmpl w:val="BB6CB736"/>
    <w:lvl w:ilvl="0" w:tplc="240A000B">
      <w:start w:val="1"/>
      <w:numFmt w:val="bullet"/>
      <w:lvlText w:val=""/>
      <w:lvlJc w:val="left"/>
      <w:pPr>
        <w:ind w:left="2432" w:hanging="360"/>
      </w:pPr>
      <w:rPr>
        <w:rFonts w:ascii="Wingdings" w:hAnsi="Wingdings" w:hint="default"/>
      </w:rPr>
    </w:lvl>
    <w:lvl w:ilvl="1" w:tplc="080A0003">
      <w:start w:val="1"/>
      <w:numFmt w:val="bullet"/>
      <w:lvlText w:val="o"/>
      <w:lvlJc w:val="left"/>
      <w:pPr>
        <w:ind w:left="3152" w:hanging="360"/>
      </w:pPr>
      <w:rPr>
        <w:rFonts w:ascii="Courier New" w:hAnsi="Courier New" w:cs="Courier New" w:hint="default"/>
      </w:rPr>
    </w:lvl>
    <w:lvl w:ilvl="2" w:tplc="080A0005" w:tentative="1">
      <w:start w:val="1"/>
      <w:numFmt w:val="bullet"/>
      <w:lvlText w:val=""/>
      <w:lvlJc w:val="left"/>
      <w:pPr>
        <w:ind w:left="3872" w:hanging="360"/>
      </w:pPr>
      <w:rPr>
        <w:rFonts w:ascii="Wingdings" w:hAnsi="Wingdings" w:hint="default"/>
      </w:rPr>
    </w:lvl>
    <w:lvl w:ilvl="3" w:tplc="080A0001" w:tentative="1">
      <w:start w:val="1"/>
      <w:numFmt w:val="bullet"/>
      <w:lvlText w:val=""/>
      <w:lvlJc w:val="left"/>
      <w:pPr>
        <w:ind w:left="4592" w:hanging="360"/>
      </w:pPr>
      <w:rPr>
        <w:rFonts w:ascii="Symbol" w:hAnsi="Symbol" w:hint="default"/>
      </w:rPr>
    </w:lvl>
    <w:lvl w:ilvl="4" w:tplc="080A0003" w:tentative="1">
      <w:start w:val="1"/>
      <w:numFmt w:val="bullet"/>
      <w:lvlText w:val="o"/>
      <w:lvlJc w:val="left"/>
      <w:pPr>
        <w:ind w:left="5312" w:hanging="360"/>
      </w:pPr>
      <w:rPr>
        <w:rFonts w:ascii="Courier New" w:hAnsi="Courier New" w:cs="Courier New" w:hint="default"/>
      </w:rPr>
    </w:lvl>
    <w:lvl w:ilvl="5" w:tplc="080A0005" w:tentative="1">
      <w:start w:val="1"/>
      <w:numFmt w:val="bullet"/>
      <w:lvlText w:val=""/>
      <w:lvlJc w:val="left"/>
      <w:pPr>
        <w:ind w:left="6032" w:hanging="360"/>
      </w:pPr>
      <w:rPr>
        <w:rFonts w:ascii="Wingdings" w:hAnsi="Wingdings" w:hint="default"/>
      </w:rPr>
    </w:lvl>
    <w:lvl w:ilvl="6" w:tplc="080A0001" w:tentative="1">
      <w:start w:val="1"/>
      <w:numFmt w:val="bullet"/>
      <w:lvlText w:val=""/>
      <w:lvlJc w:val="left"/>
      <w:pPr>
        <w:ind w:left="6752" w:hanging="360"/>
      </w:pPr>
      <w:rPr>
        <w:rFonts w:ascii="Symbol" w:hAnsi="Symbol" w:hint="default"/>
      </w:rPr>
    </w:lvl>
    <w:lvl w:ilvl="7" w:tplc="080A0003" w:tentative="1">
      <w:start w:val="1"/>
      <w:numFmt w:val="bullet"/>
      <w:lvlText w:val="o"/>
      <w:lvlJc w:val="left"/>
      <w:pPr>
        <w:ind w:left="7472" w:hanging="360"/>
      </w:pPr>
      <w:rPr>
        <w:rFonts w:ascii="Courier New" w:hAnsi="Courier New" w:cs="Courier New" w:hint="default"/>
      </w:rPr>
    </w:lvl>
    <w:lvl w:ilvl="8" w:tplc="080A0005" w:tentative="1">
      <w:start w:val="1"/>
      <w:numFmt w:val="bullet"/>
      <w:lvlText w:val=""/>
      <w:lvlJc w:val="left"/>
      <w:pPr>
        <w:ind w:left="8192" w:hanging="360"/>
      </w:pPr>
      <w:rPr>
        <w:rFonts w:ascii="Wingdings" w:hAnsi="Wingdings" w:hint="default"/>
      </w:rPr>
    </w:lvl>
  </w:abstractNum>
  <w:abstractNum w:abstractNumId="30" w15:restartNumberingAfterBreak="0">
    <w:nsid w:val="1C9770B2"/>
    <w:multiLevelType w:val="hybridMultilevel"/>
    <w:tmpl w:val="505E9AF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1D4640EF"/>
    <w:multiLevelType w:val="hybridMultilevel"/>
    <w:tmpl w:val="C0063A1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2" w15:restartNumberingAfterBreak="0">
    <w:nsid w:val="1E7B17D3"/>
    <w:multiLevelType w:val="hybridMultilevel"/>
    <w:tmpl w:val="447814C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3" w15:restartNumberingAfterBreak="0">
    <w:nsid w:val="1F05426E"/>
    <w:multiLevelType w:val="hybridMultilevel"/>
    <w:tmpl w:val="7A3CE0FA"/>
    <w:lvl w:ilvl="0" w:tplc="080A0001">
      <w:start w:val="1"/>
      <w:numFmt w:val="bullet"/>
      <w:lvlText w:val=""/>
      <w:lvlJc w:val="left"/>
      <w:pPr>
        <w:ind w:left="1486" w:hanging="360"/>
      </w:pPr>
      <w:rPr>
        <w:rFonts w:ascii="Symbol" w:hAnsi="Symbol" w:hint="default"/>
      </w:rPr>
    </w:lvl>
    <w:lvl w:ilvl="1" w:tplc="080A0003" w:tentative="1">
      <w:start w:val="1"/>
      <w:numFmt w:val="bullet"/>
      <w:lvlText w:val="o"/>
      <w:lvlJc w:val="left"/>
      <w:pPr>
        <w:ind w:left="2206" w:hanging="360"/>
      </w:pPr>
      <w:rPr>
        <w:rFonts w:ascii="Courier New" w:hAnsi="Courier New" w:cs="Courier New" w:hint="default"/>
      </w:rPr>
    </w:lvl>
    <w:lvl w:ilvl="2" w:tplc="080A0005" w:tentative="1">
      <w:start w:val="1"/>
      <w:numFmt w:val="bullet"/>
      <w:lvlText w:val=""/>
      <w:lvlJc w:val="left"/>
      <w:pPr>
        <w:ind w:left="2926" w:hanging="360"/>
      </w:pPr>
      <w:rPr>
        <w:rFonts w:ascii="Wingdings" w:hAnsi="Wingdings" w:hint="default"/>
      </w:rPr>
    </w:lvl>
    <w:lvl w:ilvl="3" w:tplc="080A0001" w:tentative="1">
      <w:start w:val="1"/>
      <w:numFmt w:val="bullet"/>
      <w:lvlText w:val=""/>
      <w:lvlJc w:val="left"/>
      <w:pPr>
        <w:ind w:left="3646" w:hanging="360"/>
      </w:pPr>
      <w:rPr>
        <w:rFonts w:ascii="Symbol" w:hAnsi="Symbol" w:hint="default"/>
      </w:rPr>
    </w:lvl>
    <w:lvl w:ilvl="4" w:tplc="080A0003" w:tentative="1">
      <w:start w:val="1"/>
      <w:numFmt w:val="bullet"/>
      <w:lvlText w:val="o"/>
      <w:lvlJc w:val="left"/>
      <w:pPr>
        <w:ind w:left="4366" w:hanging="360"/>
      </w:pPr>
      <w:rPr>
        <w:rFonts w:ascii="Courier New" w:hAnsi="Courier New" w:cs="Courier New" w:hint="default"/>
      </w:rPr>
    </w:lvl>
    <w:lvl w:ilvl="5" w:tplc="080A0005" w:tentative="1">
      <w:start w:val="1"/>
      <w:numFmt w:val="bullet"/>
      <w:lvlText w:val=""/>
      <w:lvlJc w:val="left"/>
      <w:pPr>
        <w:ind w:left="5086" w:hanging="360"/>
      </w:pPr>
      <w:rPr>
        <w:rFonts w:ascii="Wingdings" w:hAnsi="Wingdings" w:hint="default"/>
      </w:rPr>
    </w:lvl>
    <w:lvl w:ilvl="6" w:tplc="080A0001" w:tentative="1">
      <w:start w:val="1"/>
      <w:numFmt w:val="bullet"/>
      <w:lvlText w:val=""/>
      <w:lvlJc w:val="left"/>
      <w:pPr>
        <w:ind w:left="5806" w:hanging="360"/>
      </w:pPr>
      <w:rPr>
        <w:rFonts w:ascii="Symbol" w:hAnsi="Symbol" w:hint="default"/>
      </w:rPr>
    </w:lvl>
    <w:lvl w:ilvl="7" w:tplc="080A0003" w:tentative="1">
      <w:start w:val="1"/>
      <w:numFmt w:val="bullet"/>
      <w:lvlText w:val="o"/>
      <w:lvlJc w:val="left"/>
      <w:pPr>
        <w:ind w:left="6526" w:hanging="360"/>
      </w:pPr>
      <w:rPr>
        <w:rFonts w:ascii="Courier New" w:hAnsi="Courier New" w:cs="Courier New" w:hint="default"/>
      </w:rPr>
    </w:lvl>
    <w:lvl w:ilvl="8" w:tplc="080A0005" w:tentative="1">
      <w:start w:val="1"/>
      <w:numFmt w:val="bullet"/>
      <w:lvlText w:val=""/>
      <w:lvlJc w:val="left"/>
      <w:pPr>
        <w:ind w:left="7246" w:hanging="360"/>
      </w:pPr>
      <w:rPr>
        <w:rFonts w:ascii="Wingdings" w:hAnsi="Wingdings" w:hint="default"/>
      </w:rPr>
    </w:lvl>
  </w:abstractNum>
  <w:abstractNum w:abstractNumId="34" w15:restartNumberingAfterBreak="0">
    <w:nsid w:val="20DD775A"/>
    <w:multiLevelType w:val="hybridMultilevel"/>
    <w:tmpl w:val="1A429A82"/>
    <w:lvl w:ilvl="0" w:tplc="04090019">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35" w15:restartNumberingAfterBreak="0">
    <w:nsid w:val="22AA7B52"/>
    <w:multiLevelType w:val="hybridMultilevel"/>
    <w:tmpl w:val="7E90F988"/>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6" w15:restartNumberingAfterBreak="0">
    <w:nsid w:val="22E97CB5"/>
    <w:multiLevelType w:val="hybridMultilevel"/>
    <w:tmpl w:val="FD124F5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7" w15:restartNumberingAfterBreak="0">
    <w:nsid w:val="231774C3"/>
    <w:multiLevelType w:val="hybridMultilevel"/>
    <w:tmpl w:val="4E06CA4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8" w15:restartNumberingAfterBreak="0">
    <w:nsid w:val="24185F0C"/>
    <w:multiLevelType w:val="hybridMultilevel"/>
    <w:tmpl w:val="3FA2AAB2"/>
    <w:lvl w:ilvl="0" w:tplc="08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9" w15:restartNumberingAfterBreak="0">
    <w:nsid w:val="24714135"/>
    <w:multiLevelType w:val="hybridMultilevel"/>
    <w:tmpl w:val="7EDADE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0" w15:restartNumberingAfterBreak="0">
    <w:nsid w:val="25043D17"/>
    <w:multiLevelType w:val="hybridMultilevel"/>
    <w:tmpl w:val="448884BA"/>
    <w:lvl w:ilvl="0" w:tplc="04090005">
      <w:start w:val="1"/>
      <w:numFmt w:val="bullet"/>
      <w:lvlText w:val=""/>
      <w:lvlJc w:val="left"/>
      <w:pPr>
        <w:ind w:left="2149" w:hanging="360"/>
      </w:pPr>
      <w:rPr>
        <w:rFonts w:ascii="Wingdings" w:hAnsi="Wingdings" w:hint="default"/>
      </w:rPr>
    </w:lvl>
    <w:lvl w:ilvl="1" w:tplc="FFFFFFFF">
      <w:start w:val="1"/>
      <w:numFmt w:val="bullet"/>
      <w:lvlText w:val="o"/>
      <w:lvlJc w:val="left"/>
      <w:pPr>
        <w:ind w:left="3217" w:hanging="360"/>
      </w:pPr>
      <w:rPr>
        <w:rFonts w:ascii="Courier New" w:hAnsi="Courier New" w:cs="Courier New" w:hint="default"/>
      </w:rPr>
    </w:lvl>
    <w:lvl w:ilvl="2" w:tplc="FFFFFFFF">
      <w:start w:val="1"/>
      <w:numFmt w:val="bullet"/>
      <w:lvlText w:val=""/>
      <w:lvlJc w:val="left"/>
      <w:pPr>
        <w:ind w:left="3217" w:hanging="360"/>
      </w:pPr>
      <w:rPr>
        <w:rFonts w:ascii="Wingdings" w:hAnsi="Wingdings" w:hint="default"/>
      </w:rPr>
    </w:lvl>
    <w:lvl w:ilvl="3" w:tplc="FFFFFFFF" w:tentative="1">
      <w:start w:val="1"/>
      <w:numFmt w:val="bullet"/>
      <w:lvlText w:val=""/>
      <w:lvlJc w:val="left"/>
      <w:pPr>
        <w:ind w:left="3937" w:hanging="360"/>
      </w:pPr>
      <w:rPr>
        <w:rFonts w:ascii="Symbol" w:hAnsi="Symbol" w:hint="default"/>
      </w:rPr>
    </w:lvl>
    <w:lvl w:ilvl="4" w:tplc="FFFFFFFF" w:tentative="1">
      <w:start w:val="1"/>
      <w:numFmt w:val="bullet"/>
      <w:lvlText w:val="o"/>
      <w:lvlJc w:val="left"/>
      <w:pPr>
        <w:ind w:left="4657" w:hanging="360"/>
      </w:pPr>
      <w:rPr>
        <w:rFonts w:ascii="Courier New" w:hAnsi="Courier New" w:cs="Courier New" w:hint="default"/>
      </w:rPr>
    </w:lvl>
    <w:lvl w:ilvl="5" w:tplc="FFFFFFFF" w:tentative="1">
      <w:start w:val="1"/>
      <w:numFmt w:val="bullet"/>
      <w:lvlText w:val=""/>
      <w:lvlJc w:val="left"/>
      <w:pPr>
        <w:ind w:left="5377" w:hanging="360"/>
      </w:pPr>
      <w:rPr>
        <w:rFonts w:ascii="Wingdings" w:hAnsi="Wingdings" w:hint="default"/>
      </w:rPr>
    </w:lvl>
    <w:lvl w:ilvl="6" w:tplc="FFFFFFFF" w:tentative="1">
      <w:start w:val="1"/>
      <w:numFmt w:val="bullet"/>
      <w:lvlText w:val=""/>
      <w:lvlJc w:val="left"/>
      <w:pPr>
        <w:ind w:left="6097" w:hanging="360"/>
      </w:pPr>
      <w:rPr>
        <w:rFonts w:ascii="Symbol" w:hAnsi="Symbol" w:hint="default"/>
      </w:rPr>
    </w:lvl>
    <w:lvl w:ilvl="7" w:tplc="FFFFFFFF" w:tentative="1">
      <w:start w:val="1"/>
      <w:numFmt w:val="bullet"/>
      <w:lvlText w:val="o"/>
      <w:lvlJc w:val="left"/>
      <w:pPr>
        <w:ind w:left="6817" w:hanging="360"/>
      </w:pPr>
      <w:rPr>
        <w:rFonts w:ascii="Courier New" w:hAnsi="Courier New" w:cs="Courier New" w:hint="default"/>
      </w:rPr>
    </w:lvl>
    <w:lvl w:ilvl="8" w:tplc="FFFFFFFF" w:tentative="1">
      <w:start w:val="1"/>
      <w:numFmt w:val="bullet"/>
      <w:lvlText w:val=""/>
      <w:lvlJc w:val="left"/>
      <w:pPr>
        <w:ind w:left="7537" w:hanging="360"/>
      </w:pPr>
      <w:rPr>
        <w:rFonts w:ascii="Wingdings" w:hAnsi="Wingdings" w:hint="default"/>
      </w:rPr>
    </w:lvl>
  </w:abstractNum>
  <w:abstractNum w:abstractNumId="41" w15:restartNumberingAfterBreak="0">
    <w:nsid w:val="27162358"/>
    <w:multiLevelType w:val="hybridMultilevel"/>
    <w:tmpl w:val="6166222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2" w15:restartNumberingAfterBreak="0">
    <w:nsid w:val="27412B07"/>
    <w:multiLevelType w:val="hybridMultilevel"/>
    <w:tmpl w:val="3CDC100E"/>
    <w:lvl w:ilvl="0" w:tplc="D896A662">
      <w:start w:val="1"/>
      <w:numFmt w:val="decimal"/>
      <w:lvlText w:val="Figura %1."/>
      <w:lvlJc w:val="left"/>
      <w:pPr>
        <w:ind w:left="397" w:hanging="397"/>
      </w:pPr>
      <w:rPr>
        <w:b/>
        <w:bCs/>
      </w:rPr>
    </w:lvl>
    <w:lvl w:ilvl="1" w:tplc="594048B2">
      <w:start w:val="4"/>
      <w:numFmt w:val="bullet"/>
      <w:lvlText w:val="-"/>
      <w:lvlJc w:val="left"/>
      <w:pPr>
        <w:ind w:left="1440" w:hanging="360"/>
      </w:pPr>
      <w:rPr>
        <w:rFonts w:ascii="Calibri" w:eastAsiaTheme="minorHAnsi" w:hAnsi="Calibri" w:cs="Calibri"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27D557B7"/>
    <w:multiLevelType w:val="hybridMultilevel"/>
    <w:tmpl w:val="C5804B68"/>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4" w15:restartNumberingAfterBreak="0">
    <w:nsid w:val="287E18E8"/>
    <w:multiLevelType w:val="hybridMultilevel"/>
    <w:tmpl w:val="57C237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29D8057B"/>
    <w:multiLevelType w:val="hybridMultilevel"/>
    <w:tmpl w:val="F19ECF8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6" w15:restartNumberingAfterBreak="0">
    <w:nsid w:val="2A0C44C7"/>
    <w:multiLevelType w:val="hybridMultilevel"/>
    <w:tmpl w:val="A1F4AEE0"/>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7" w15:restartNumberingAfterBreak="0">
    <w:nsid w:val="2B313289"/>
    <w:multiLevelType w:val="hybridMultilevel"/>
    <w:tmpl w:val="CEAAD9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2C29513C"/>
    <w:multiLevelType w:val="hybridMultilevel"/>
    <w:tmpl w:val="7C36C5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9" w15:restartNumberingAfterBreak="0">
    <w:nsid w:val="2E9B2647"/>
    <w:multiLevelType w:val="multilevel"/>
    <w:tmpl w:val="74DE068A"/>
    <w:lvl w:ilvl="0">
      <w:start w:val="1"/>
      <w:numFmt w:val="decimal"/>
      <w:lvlText w:val="%1"/>
      <w:lvlJc w:val="left"/>
      <w:pPr>
        <w:ind w:left="400" w:hanging="40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440" w:hanging="144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800" w:hanging="1800"/>
      </w:pPr>
      <w:rPr>
        <w:rFonts w:eastAsiaTheme="majorEastAsia" w:hint="default"/>
      </w:rPr>
    </w:lvl>
    <w:lvl w:ilvl="7">
      <w:start w:val="1"/>
      <w:numFmt w:val="decimal"/>
      <w:lvlText w:val="%1.%2.%3.%4.%5.%6.%7.%8"/>
      <w:lvlJc w:val="left"/>
      <w:pPr>
        <w:ind w:left="2160" w:hanging="216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50" w15:restartNumberingAfterBreak="0">
    <w:nsid w:val="2F1D2317"/>
    <w:multiLevelType w:val="hybridMultilevel"/>
    <w:tmpl w:val="C1F45352"/>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51" w15:restartNumberingAfterBreak="0">
    <w:nsid w:val="2F615896"/>
    <w:multiLevelType w:val="hybridMultilevel"/>
    <w:tmpl w:val="59B85CD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2" w15:restartNumberingAfterBreak="0">
    <w:nsid w:val="313208DB"/>
    <w:multiLevelType w:val="hybridMultilevel"/>
    <w:tmpl w:val="B1E63758"/>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3" w15:restartNumberingAfterBreak="0">
    <w:nsid w:val="31E9079D"/>
    <w:multiLevelType w:val="hybridMultilevel"/>
    <w:tmpl w:val="8BCA427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4" w15:restartNumberingAfterBreak="0">
    <w:nsid w:val="33451F81"/>
    <w:multiLevelType w:val="hybridMultilevel"/>
    <w:tmpl w:val="AB2A18F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5" w15:restartNumberingAfterBreak="0">
    <w:nsid w:val="34AF5011"/>
    <w:multiLevelType w:val="hybridMultilevel"/>
    <w:tmpl w:val="E29654D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6" w15:restartNumberingAfterBreak="0">
    <w:nsid w:val="34F26836"/>
    <w:multiLevelType w:val="hybridMultilevel"/>
    <w:tmpl w:val="6C0C6AB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7" w15:restartNumberingAfterBreak="0">
    <w:nsid w:val="34FE2A93"/>
    <w:multiLevelType w:val="hybridMultilevel"/>
    <w:tmpl w:val="FFFAA2D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8"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59" w15:restartNumberingAfterBreak="0">
    <w:nsid w:val="372A722E"/>
    <w:multiLevelType w:val="hybridMultilevel"/>
    <w:tmpl w:val="423A0B44"/>
    <w:lvl w:ilvl="0" w:tplc="04090003">
      <w:start w:val="1"/>
      <w:numFmt w:val="bullet"/>
      <w:lvlText w:val="o"/>
      <w:lvlJc w:val="left"/>
      <w:pPr>
        <w:ind w:left="2137" w:hanging="360"/>
      </w:pPr>
      <w:rPr>
        <w:rFonts w:ascii="Courier New" w:hAnsi="Courier New" w:cs="Courier New" w:hint="default"/>
      </w:rPr>
    </w:lvl>
    <w:lvl w:ilvl="1" w:tplc="080A0003" w:tentative="1">
      <w:start w:val="1"/>
      <w:numFmt w:val="bullet"/>
      <w:lvlText w:val="o"/>
      <w:lvlJc w:val="left"/>
      <w:pPr>
        <w:ind w:left="2857" w:hanging="360"/>
      </w:pPr>
      <w:rPr>
        <w:rFonts w:ascii="Courier New" w:hAnsi="Courier New" w:cs="Courier New" w:hint="default"/>
      </w:rPr>
    </w:lvl>
    <w:lvl w:ilvl="2" w:tplc="080A0005" w:tentative="1">
      <w:start w:val="1"/>
      <w:numFmt w:val="bullet"/>
      <w:lvlText w:val=""/>
      <w:lvlJc w:val="left"/>
      <w:pPr>
        <w:ind w:left="3577" w:hanging="360"/>
      </w:pPr>
      <w:rPr>
        <w:rFonts w:ascii="Wingdings" w:hAnsi="Wingdings" w:hint="default"/>
      </w:rPr>
    </w:lvl>
    <w:lvl w:ilvl="3" w:tplc="080A0001" w:tentative="1">
      <w:start w:val="1"/>
      <w:numFmt w:val="bullet"/>
      <w:lvlText w:val=""/>
      <w:lvlJc w:val="left"/>
      <w:pPr>
        <w:ind w:left="4297" w:hanging="360"/>
      </w:pPr>
      <w:rPr>
        <w:rFonts w:ascii="Symbol" w:hAnsi="Symbol" w:hint="default"/>
      </w:rPr>
    </w:lvl>
    <w:lvl w:ilvl="4" w:tplc="080A0003" w:tentative="1">
      <w:start w:val="1"/>
      <w:numFmt w:val="bullet"/>
      <w:lvlText w:val="o"/>
      <w:lvlJc w:val="left"/>
      <w:pPr>
        <w:ind w:left="5017" w:hanging="360"/>
      </w:pPr>
      <w:rPr>
        <w:rFonts w:ascii="Courier New" w:hAnsi="Courier New" w:cs="Courier New" w:hint="default"/>
      </w:rPr>
    </w:lvl>
    <w:lvl w:ilvl="5" w:tplc="080A0005" w:tentative="1">
      <w:start w:val="1"/>
      <w:numFmt w:val="bullet"/>
      <w:lvlText w:val=""/>
      <w:lvlJc w:val="left"/>
      <w:pPr>
        <w:ind w:left="5737" w:hanging="360"/>
      </w:pPr>
      <w:rPr>
        <w:rFonts w:ascii="Wingdings" w:hAnsi="Wingdings" w:hint="default"/>
      </w:rPr>
    </w:lvl>
    <w:lvl w:ilvl="6" w:tplc="080A0001" w:tentative="1">
      <w:start w:val="1"/>
      <w:numFmt w:val="bullet"/>
      <w:lvlText w:val=""/>
      <w:lvlJc w:val="left"/>
      <w:pPr>
        <w:ind w:left="6457" w:hanging="360"/>
      </w:pPr>
      <w:rPr>
        <w:rFonts w:ascii="Symbol" w:hAnsi="Symbol" w:hint="default"/>
      </w:rPr>
    </w:lvl>
    <w:lvl w:ilvl="7" w:tplc="080A0003" w:tentative="1">
      <w:start w:val="1"/>
      <w:numFmt w:val="bullet"/>
      <w:lvlText w:val="o"/>
      <w:lvlJc w:val="left"/>
      <w:pPr>
        <w:ind w:left="7177" w:hanging="360"/>
      </w:pPr>
      <w:rPr>
        <w:rFonts w:ascii="Courier New" w:hAnsi="Courier New" w:cs="Courier New" w:hint="default"/>
      </w:rPr>
    </w:lvl>
    <w:lvl w:ilvl="8" w:tplc="080A0005" w:tentative="1">
      <w:start w:val="1"/>
      <w:numFmt w:val="bullet"/>
      <w:lvlText w:val=""/>
      <w:lvlJc w:val="left"/>
      <w:pPr>
        <w:ind w:left="7897" w:hanging="360"/>
      </w:pPr>
      <w:rPr>
        <w:rFonts w:ascii="Wingdings" w:hAnsi="Wingdings" w:hint="default"/>
      </w:rPr>
    </w:lvl>
  </w:abstractNum>
  <w:abstractNum w:abstractNumId="60" w15:restartNumberingAfterBreak="0">
    <w:nsid w:val="397C03FA"/>
    <w:multiLevelType w:val="hybridMultilevel"/>
    <w:tmpl w:val="90E8800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1" w15:restartNumberingAfterBreak="0">
    <w:nsid w:val="39B04DE6"/>
    <w:multiLevelType w:val="hybridMultilevel"/>
    <w:tmpl w:val="63204BE2"/>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2" w15:restartNumberingAfterBreak="0">
    <w:nsid w:val="3A0A6125"/>
    <w:multiLevelType w:val="hybridMultilevel"/>
    <w:tmpl w:val="AF2E1814"/>
    <w:lvl w:ilvl="0" w:tplc="080A0001">
      <w:start w:val="1"/>
      <w:numFmt w:val="bullet"/>
      <w:lvlText w:val=""/>
      <w:lvlJc w:val="left"/>
      <w:pPr>
        <w:ind w:left="1070"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3" w15:restartNumberingAfterBreak="0">
    <w:nsid w:val="3B184CD7"/>
    <w:multiLevelType w:val="hybridMultilevel"/>
    <w:tmpl w:val="0D16554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4" w15:restartNumberingAfterBreak="0">
    <w:nsid w:val="3C3801CF"/>
    <w:multiLevelType w:val="hybridMultilevel"/>
    <w:tmpl w:val="1A1C16A6"/>
    <w:lvl w:ilvl="0" w:tplc="0409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65" w15:restartNumberingAfterBreak="0">
    <w:nsid w:val="3F640EA2"/>
    <w:multiLevelType w:val="hybridMultilevel"/>
    <w:tmpl w:val="2D3EE89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6" w15:restartNumberingAfterBreak="0">
    <w:nsid w:val="3F7D6929"/>
    <w:multiLevelType w:val="hybridMultilevel"/>
    <w:tmpl w:val="40DC98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40326E4E"/>
    <w:multiLevelType w:val="hybridMultilevel"/>
    <w:tmpl w:val="08CE029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8" w15:restartNumberingAfterBreak="0">
    <w:nsid w:val="40A11A66"/>
    <w:multiLevelType w:val="hybridMultilevel"/>
    <w:tmpl w:val="B69AD58E"/>
    <w:lvl w:ilvl="0" w:tplc="04090001">
      <w:start w:val="1"/>
      <w:numFmt w:val="bullet"/>
      <w:lvlText w:val=""/>
      <w:lvlJc w:val="left"/>
      <w:pPr>
        <w:ind w:left="178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9" w15:restartNumberingAfterBreak="0">
    <w:nsid w:val="40A9442A"/>
    <w:multiLevelType w:val="hybridMultilevel"/>
    <w:tmpl w:val="924CD17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0" w15:restartNumberingAfterBreak="0">
    <w:nsid w:val="40AC5134"/>
    <w:multiLevelType w:val="hybridMultilevel"/>
    <w:tmpl w:val="E47A9F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1" w15:restartNumberingAfterBreak="0">
    <w:nsid w:val="430734DE"/>
    <w:multiLevelType w:val="hybridMultilevel"/>
    <w:tmpl w:val="B400EA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2" w15:restartNumberingAfterBreak="0">
    <w:nsid w:val="44123B7D"/>
    <w:multiLevelType w:val="hybridMultilevel"/>
    <w:tmpl w:val="B0EAAE7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3" w15:restartNumberingAfterBreak="0">
    <w:nsid w:val="450D38D9"/>
    <w:multiLevelType w:val="hybridMultilevel"/>
    <w:tmpl w:val="1D4A01B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4" w15:restartNumberingAfterBreak="0">
    <w:nsid w:val="478F0EA6"/>
    <w:multiLevelType w:val="hybridMultilevel"/>
    <w:tmpl w:val="82F44B3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5" w15:restartNumberingAfterBreak="0">
    <w:nsid w:val="4828595B"/>
    <w:multiLevelType w:val="hybridMultilevel"/>
    <w:tmpl w:val="F3580A54"/>
    <w:lvl w:ilvl="0" w:tplc="080A0001">
      <w:start w:val="1"/>
      <w:numFmt w:val="bullet"/>
      <w:lvlText w:val=""/>
      <w:lvlJc w:val="left"/>
      <w:pPr>
        <w:ind w:left="720" w:hanging="360"/>
      </w:pPr>
      <w:rPr>
        <w:rFonts w:ascii="Symbol" w:hAnsi="Symbol" w:hint="default"/>
      </w:rPr>
    </w:lvl>
    <w:lvl w:ilvl="1" w:tplc="94529EB0">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6" w15:restartNumberingAfterBreak="0">
    <w:nsid w:val="48D0051B"/>
    <w:multiLevelType w:val="hybridMultilevel"/>
    <w:tmpl w:val="0D2CCD9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7" w15:restartNumberingAfterBreak="0">
    <w:nsid w:val="49853A81"/>
    <w:multiLevelType w:val="hybridMultilevel"/>
    <w:tmpl w:val="6FFC7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8" w15:restartNumberingAfterBreak="0">
    <w:nsid w:val="49DC4FFC"/>
    <w:multiLevelType w:val="hybridMultilevel"/>
    <w:tmpl w:val="726065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9" w15:restartNumberingAfterBreak="0">
    <w:nsid w:val="49F90758"/>
    <w:multiLevelType w:val="hybridMultilevel"/>
    <w:tmpl w:val="C186B1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0" w15:restartNumberingAfterBreak="0">
    <w:nsid w:val="4ADB74FF"/>
    <w:multiLevelType w:val="hybridMultilevel"/>
    <w:tmpl w:val="3C6A3F6C"/>
    <w:lvl w:ilvl="0" w:tplc="240A000B">
      <w:start w:val="1"/>
      <w:numFmt w:val="bullet"/>
      <w:lvlText w:val=""/>
      <w:lvlJc w:val="left"/>
      <w:pPr>
        <w:ind w:left="1854" w:hanging="360"/>
      </w:pPr>
      <w:rPr>
        <w:rFonts w:ascii="Wingdings" w:hAnsi="Wingdings" w:hint="default"/>
      </w:rPr>
    </w:lvl>
    <w:lvl w:ilvl="1" w:tplc="080A0003">
      <w:start w:val="1"/>
      <w:numFmt w:val="bullet"/>
      <w:lvlText w:val="o"/>
      <w:lvlJc w:val="left"/>
      <w:pPr>
        <w:ind w:left="2574" w:hanging="360"/>
      </w:pPr>
      <w:rPr>
        <w:rFonts w:ascii="Courier New" w:hAnsi="Courier New" w:cs="Courier New" w:hint="default"/>
      </w:rPr>
    </w:lvl>
    <w:lvl w:ilvl="2" w:tplc="080A0005" w:tentative="1">
      <w:start w:val="1"/>
      <w:numFmt w:val="bullet"/>
      <w:lvlText w:val=""/>
      <w:lvlJc w:val="left"/>
      <w:pPr>
        <w:ind w:left="3294" w:hanging="360"/>
      </w:pPr>
      <w:rPr>
        <w:rFonts w:ascii="Wingdings" w:hAnsi="Wingdings" w:hint="default"/>
      </w:rPr>
    </w:lvl>
    <w:lvl w:ilvl="3" w:tplc="080A0001" w:tentative="1">
      <w:start w:val="1"/>
      <w:numFmt w:val="bullet"/>
      <w:lvlText w:val=""/>
      <w:lvlJc w:val="left"/>
      <w:pPr>
        <w:ind w:left="4014" w:hanging="360"/>
      </w:pPr>
      <w:rPr>
        <w:rFonts w:ascii="Symbol" w:hAnsi="Symbol" w:hint="default"/>
      </w:rPr>
    </w:lvl>
    <w:lvl w:ilvl="4" w:tplc="080A0003" w:tentative="1">
      <w:start w:val="1"/>
      <w:numFmt w:val="bullet"/>
      <w:lvlText w:val="o"/>
      <w:lvlJc w:val="left"/>
      <w:pPr>
        <w:ind w:left="4734" w:hanging="360"/>
      </w:pPr>
      <w:rPr>
        <w:rFonts w:ascii="Courier New" w:hAnsi="Courier New" w:cs="Courier New" w:hint="default"/>
      </w:rPr>
    </w:lvl>
    <w:lvl w:ilvl="5" w:tplc="080A0005" w:tentative="1">
      <w:start w:val="1"/>
      <w:numFmt w:val="bullet"/>
      <w:lvlText w:val=""/>
      <w:lvlJc w:val="left"/>
      <w:pPr>
        <w:ind w:left="5454" w:hanging="360"/>
      </w:pPr>
      <w:rPr>
        <w:rFonts w:ascii="Wingdings" w:hAnsi="Wingdings" w:hint="default"/>
      </w:rPr>
    </w:lvl>
    <w:lvl w:ilvl="6" w:tplc="080A0001" w:tentative="1">
      <w:start w:val="1"/>
      <w:numFmt w:val="bullet"/>
      <w:lvlText w:val=""/>
      <w:lvlJc w:val="left"/>
      <w:pPr>
        <w:ind w:left="6174" w:hanging="360"/>
      </w:pPr>
      <w:rPr>
        <w:rFonts w:ascii="Symbol" w:hAnsi="Symbol" w:hint="default"/>
      </w:rPr>
    </w:lvl>
    <w:lvl w:ilvl="7" w:tplc="080A0003" w:tentative="1">
      <w:start w:val="1"/>
      <w:numFmt w:val="bullet"/>
      <w:lvlText w:val="o"/>
      <w:lvlJc w:val="left"/>
      <w:pPr>
        <w:ind w:left="6894" w:hanging="360"/>
      </w:pPr>
      <w:rPr>
        <w:rFonts w:ascii="Courier New" w:hAnsi="Courier New" w:cs="Courier New" w:hint="default"/>
      </w:rPr>
    </w:lvl>
    <w:lvl w:ilvl="8" w:tplc="080A0005" w:tentative="1">
      <w:start w:val="1"/>
      <w:numFmt w:val="bullet"/>
      <w:lvlText w:val=""/>
      <w:lvlJc w:val="left"/>
      <w:pPr>
        <w:ind w:left="7614" w:hanging="360"/>
      </w:pPr>
      <w:rPr>
        <w:rFonts w:ascii="Wingdings" w:hAnsi="Wingdings" w:hint="default"/>
      </w:rPr>
    </w:lvl>
  </w:abstractNum>
  <w:abstractNum w:abstractNumId="81" w15:restartNumberingAfterBreak="0">
    <w:nsid w:val="4C034193"/>
    <w:multiLevelType w:val="hybridMultilevel"/>
    <w:tmpl w:val="B6E2AD8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2" w15:restartNumberingAfterBreak="0">
    <w:nsid w:val="4C0B7C6C"/>
    <w:multiLevelType w:val="hybridMultilevel"/>
    <w:tmpl w:val="90662CC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3" w15:restartNumberingAfterBreak="0">
    <w:nsid w:val="4CC15DDC"/>
    <w:multiLevelType w:val="multilevel"/>
    <w:tmpl w:val="41C80948"/>
    <w:styleLink w:val="Listaactual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4D0D2098"/>
    <w:multiLevelType w:val="hybridMultilevel"/>
    <w:tmpl w:val="5D6C90D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5" w15:restartNumberingAfterBreak="0">
    <w:nsid w:val="4D9E63C5"/>
    <w:multiLevelType w:val="hybridMultilevel"/>
    <w:tmpl w:val="F1109DC6"/>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8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7" w15:restartNumberingAfterBreak="0">
    <w:nsid w:val="4EF302F1"/>
    <w:multiLevelType w:val="hybridMultilevel"/>
    <w:tmpl w:val="F948DC4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8" w15:restartNumberingAfterBreak="0">
    <w:nsid w:val="4F0C4848"/>
    <w:multiLevelType w:val="hybridMultilevel"/>
    <w:tmpl w:val="462C76C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9" w15:restartNumberingAfterBreak="0">
    <w:nsid w:val="4F942277"/>
    <w:multiLevelType w:val="hybridMultilevel"/>
    <w:tmpl w:val="C90EA57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0" w15:restartNumberingAfterBreak="0">
    <w:nsid w:val="52A07B6D"/>
    <w:multiLevelType w:val="hybridMultilevel"/>
    <w:tmpl w:val="945AE43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1" w15:restartNumberingAfterBreak="0">
    <w:nsid w:val="52F95A4D"/>
    <w:multiLevelType w:val="hybridMultilevel"/>
    <w:tmpl w:val="ED686E0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2" w15:restartNumberingAfterBreak="0">
    <w:nsid w:val="53BB6A3C"/>
    <w:multiLevelType w:val="hybridMultilevel"/>
    <w:tmpl w:val="B80293E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3" w15:restartNumberingAfterBreak="0">
    <w:nsid w:val="53CB6C76"/>
    <w:multiLevelType w:val="hybridMultilevel"/>
    <w:tmpl w:val="77043D2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4" w15:restartNumberingAfterBreak="0">
    <w:nsid w:val="54DD782F"/>
    <w:multiLevelType w:val="hybridMultilevel"/>
    <w:tmpl w:val="D9A07014"/>
    <w:lvl w:ilvl="0" w:tplc="240A000B">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5" w15:restartNumberingAfterBreak="0">
    <w:nsid w:val="565B2CAA"/>
    <w:multiLevelType w:val="hybridMultilevel"/>
    <w:tmpl w:val="6DF27E5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6" w15:restartNumberingAfterBreak="0">
    <w:nsid w:val="579D6079"/>
    <w:multiLevelType w:val="hybridMultilevel"/>
    <w:tmpl w:val="9B7AFDA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7" w15:restartNumberingAfterBreak="0">
    <w:nsid w:val="597702C2"/>
    <w:multiLevelType w:val="hybridMultilevel"/>
    <w:tmpl w:val="61EAA9CE"/>
    <w:lvl w:ilvl="0" w:tplc="0409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8" w15:restartNumberingAfterBreak="0">
    <w:nsid w:val="5B260734"/>
    <w:multiLevelType w:val="hybridMultilevel"/>
    <w:tmpl w:val="202A5858"/>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99" w15:restartNumberingAfterBreak="0">
    <w:nsid w:val="5B7B4EE5"/>
    <w:multiLevelType w:val="hybridMultilevel"/>
    <w:tmpl w:val="C31A67D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0" w15:restartNumberingAfterBreak="0">
    <w:nsid w:val="5D2346BF"/>
    <w:multiLevelType w:val="hybridMultilevel"/>
    <w:tmpl w:val="A6904B9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1" w15:restartNumberingAfterBreak="0">
    <w:nsid w:val="5D6B2F39"/>
    <w:multiLevelType w:val="hybridMultilevel"/>
    <w:tmpl w:val="D684273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02" w15:restartNumberingAfterBreak="0">
    <w:nsid w:val="5D9C7E3E"/>
    <w:multiLevelType w:val="hybridMultilevel"/>
    <w:tmpl w:val="7D10372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80A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5DCF23CA"/>
    <w:multiLevelType w:val="hybridMultilevel"/>
    <w:tmpl w:val="E0B4159C"/>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4" w15:restartNumberingAfterBreak="0">
    <w:nsid w:val="5F267073"/>
    <w:multiLevelType w:val="hybridMultilevel"/>
    <w:tmpl w:val="966C198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5" w15:restartNumberingAfterBreak="0">
    <w:nsid w:val="616D4F96"/>
    <w:multiLevelType w:val="hybridMultilevel"/>
    <w:tmpl w:val="D05E2A7E"/>
    <w:lvl w:ilvl="0" w:tplc="14DEEFB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06" w15:restartNumberingAfterBreak="0">
    <w:nsid w:val="621207AC"/>
    <w:multiLevelType w:val="hybridMultilevel"/>
    <w:tmpl w:val="E466D0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7" w15:restartNumberingAfterBreak="0">
    <w:nsid w:val="62521D3F"/>
    <w:multiLevelType w:val="hybridMultilevel"/>
    <w:tmpl w:val="7BDE92E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8" w15:restartNumberingAfterBreak="0">
    <w:nsid w:val="629B1E64"/>
    <w:multiLevelType w:val="hybridMultilevel"/>
    <w:tmpl w:val="2692FB26"/>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9" w15:restartNumberingAfterBreak="0">
    <w:nsid w:val="62E82FBE"/>
    <w:multiLevelType w:val="hybridMultilevel"/>
    <w:tmpl w:val="91BECBA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0" w15:restartNumberingAfterBreak="0">
    <w:nsid w:val="66FB78B8"/>
    <w:multiLevelType w:val="hybridMultilevel"/>
    <w:tmpl w:val="C60A1346"/>
    <w:lvl w:ilvl="0" w:tplc="240A000B">
      <w:start w:val="1"/>
      <w:numFmt w:val="bullet"/>
      <w:lvlText w:val=""/>
      <w:lvlJc w:val="left"/>
      <w:pPr>
        <w:ind w:left="1712" w:hanging="360"/>
      </w:pPr>
      <w:rPr>
        <w:rFonts w:ascii="Wingdings" w:hAnsi="Wingdings" w:hint="default"/>
      </w:rPr>
    </w:lvl>
    <w:lvl w:ilvl="1" w:tplc="A15CE02C">
      <w:start w:val="1"/>
      <w:numFmt w:val="bullet"/>
      <w:lvlText w:val="o"/>
      <w:lvlJc w:val="left"/>
      <w:pPr>
        <w:ind w:left="2432" w:hanging="360"/>
      </w:pPr>
      <w:rPr>
        <w:rFonts w:ascii="Courier New" w:hAnsi="Courier New" w:cs="Courier New" w:hint="default"/>
      </w:rPr>
    </w:lvl>
    <w:lvl w:ilvl="2" w:tplc="080A0005" w:tentative="1">
      <w:start w:val="1"/>
      <w:numFmt w:val="bullet"/>
      <w:lvlText w:val=""/>
      <w:lvlJc w:val="left"/>
      <w:pPr>
        <w:ind w:left="3152" w:hanging="360"/>
      </w:pPr>
      <w:rPr>
        <w:rFonts w:ascii="Wingdings" w:hAnsi="Wingdings" w:hint="default"/>
      </w:rPr>
    </w:lvl>
    <w:lvl w:ilvl="3" w:tplc="080A0001" w:tentative="1">
      <w:start w:val="1"/>
      <w:numFmt w:val="bullet"/>
      <w:lvlText w:val=""/>
      <w:lvlJc w:val="left"/>
      <w:pPr>
        <w:ind w:left="3872" w:hanging="360"/>
      </w:pPr>
      <w:rPr>
        <w:rFonts w:ascii="Symbol" w:hAnsi="Symbol" w:hint="default"/>
      </w:rPr>
    </w:lvl>
    <w:lvl w:ilvl="4" w:tplc="080A0003" w:tentative="1">
      <w:start w:val="1"/>
      <w:numFmt w:val="bullet"/>
      <w:lvlText w:val="o"/>
      <w:lvlJc w:val="left"/>
      <w:pPr>
        <w:ind w:left="4592" w:hanging="360"/>
      </w:pPr>
      <w:rPr>
        <w:rFonts w:ascii="Courier New" w:hAnsi="Courier New" w:cs="Courier New" w:hint="default"/>
      </w:rPr>
    </w:lvl>
    <w:lvl w:ilvl="5" w:tplc="080A0005" w:tentative="1">
      <w:start w:val="1"/>
      <w:numFmt w:val="bullet"/>
      <w:lvlText w:val=""/>
      <w:lvlJc w:val="left"/>
      <w:pPr>
        <w:ind w:left="5312" w:hanging="360"/>
      </w:pPr>
      <w:rPr>
        <w:rFonts w:ascii="Wingdings" w:hAnsi="Wingdings" w:hint="default"/>
      </w:rPr>
    </w:lvl>
    <w:lvl w:ilvl="6" w:tplc="080A0001" w:tentative="1">
      <w:start w:val="1"/>
      <w:numFmt w:val="bullet"/>
      <w:lvlText w:val=""/>
      <w:lvlJc w:val="left"/>
      <w:pPr>
        <w:ind w:left="6032" w:hanging="360"/>
      </w:pPr>
      <w:rPr>
        <w:rFonts w:ascii="Symbol" w:hAnsi="Symbol" w:hint="default"/>
      </w:rPr>
    </w:lvl>
    <w:lvl w:ilvl="7" w:tplc="080A0003" w:tentative="1">
      <w:start w:val="1"/>
      <w:numFmt w:val="bullet"/>
      <w:lvlText w:val="o"/>
      <w:lvlJc w:val="left"/>
      <w:pPr>
        <w:ind w:left="6752" w:hanging="360"/>
      </w:pPr>
      <w:rPr>
        <w:rFonts w:ascii="Courier New" w:hAnsi="Courier New" w:cs="Courier New" w:hint="default"/>
      </w:rPr>
    </w:lvl>
    <w:lvl w:ilvl="8" w:tplc="080A0005" w:tentative="1">
      <w:start w:val="1"/>
      <w:numFmt w:val="bullet"/>
      <w:lvlText w:val=""/>
      <w:lvlJc w:val="left"/>
      <w:pPr>
        <w:ind w:left="7472" w:hanging="360"/>
      </w:pPr>
      <w:rPr>
        <w:rFonts w:ascii="Wingdings" w:hAnsi="Wingdings" w:hint="default"/>
      </w:rPr>
    </w:lvl>
  </w:abstractNum>
  <w:abstractNum w:abstractNumId="111" w15:restartNumberingAfterBreak="0">
    <w:nsid w:val="673B0299"/>
    <w:multiLevelType w:val="hybridMultilevel"/>
    <w:tmpl w:val="BCCA0F0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2" w15:restartNumberingAfterBreak="0">
    <w:nsid w:val="686E1062"/>
    <w:multiLevelType w:val="hybridMultilevel"/>
    <w:tmpl w:val="47DE86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3" w15:restartNumberingAfterBreak="0">
    <w:nsid w:val="69745A7D"/>
    <w:multiLevelType w:val="hybridMultilevel"/>
    <w:tmpl w:val="9E6E774E"/>
    <w:lvl w:ilvl="0" w:tplc="0868D688">
      <w:start w:val="1"/>
      <w:numFmt w:val="decimal"/>
      <w:pStyle w:val="Ttulo1"/>
      <w:lvlText w:val="%1."/>
      <w:lvlJc w:val="left"/>
      <w:pPr>
        <w:ind w:left="360" w:hanging="360"/>
      </w:pPr>
    </w:lvl>
    <w:lvl w:ilvl="1" w:tplc="7A0A4DC0">
      <w:start w:val="1"/>
      <w:numFmt w:val="lowerLetter"/>
      <w:lvlText w:val="%2."/>
      <w:lvlJc w:val="left"/>
      <w:pPr>
        <w:ind w:left="1420" w:hanging="700"/>
      </w:pPr>
      <w:rPr>
        <w:rFonts w:hint="default"/>
      </w:rPr>
    </w:lvl>
    <w:lvl w:ilvl="2" w:tplc="46B4F6E8">
      <w:numFmt w:val="bullet"/>
      <w:lvlText w:val=""/>
      <w:lvlJc w:val="left"/>
      <w:pPr>
        <w:ind w:left="2340" w:hanging="720"/>
      </w:pPr>
      <w:rPr>
        <w:rFonts w:ascii="Symbol" w:eastAsiaTheme="minorHAnsi" w:hAnsi="Symbol" w:cstheme="minorBidi" w:hint="default"/>
      </w:r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4" w15:restartNumberingAfterBreak="0">
    <w:nsid w:val="69E4248C"/>
    <w:multiLevelType w:val="hybridMultilevel"/>
    <w:tmpl w:val="9CE2017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5" w15:restartNumberingAfterBreak="0">
    <w:nsid w:val="6A237F41"/>
    <w:multiLevelType w:val="hybridMultilevel"/>
    <w:tmpl w:val="6B7AC3A4"/>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6" w15:restartNumberingAfterBreak="0">
    <w:nsid w:val="6B7D6C44"/>
    <w:multiLevelType w:val="hybridMultilevel"/>
    <w:tmpl w:val="651A17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7" w15:restartNumberingAfterBreak="0">
    <w:nsid w:val="6C9F4E10"/>
    <w:multiLevelType w:val="hybridMultilevel"/>
    <w:tmpl w:val="F3E64D18"/>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8" w15:restartNumberingAfterBreak="0">
    <w:nsid w:val="6CDD3B01"/>
    <w:multiLevelType w:val="hybridMultilevel"/>
    <w:tmpl w:val="98149C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9" w15:restartNumberingAfterBreak="0">
    <w:nsid w:val="6D3C6F4D"/>
    <w:multiLevelType w:val="hybridMultilevel"/>
    <w:tmpl w:val="3CAAB7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0" w15:restartNumberingAfterBreak="0">
    <w:nsid w:val="6DFB0C74"/>
    <w:multiLevelType w:val="hybridMultilevel"/>
    <w:tmpl w:val="D5362112"/>
    <w:lvl w:ilvl="0" w:tplc="240A0001">
      <w:start w:val="1"/>
      <w:numFmt w:val="bullet"/>
      <w:lvlText w:val=""/>
      <w:lvlJc w:val="left"/>
      <w:pPr>
        <w:ind w:left="2133" w:hanging="360"/>
      </w:pPr>
      <w:rPr>
        <w:rFonts w:ascii="Symbol" w:hAnsi="Symbol" w:hint="default"/>
      </w:rPr>
    </w:lvl>
    <w:lvl w:ilvl="1" w:tplc="240A0003" w:tentative="1">
      <w:start w:val="1"/>
      <w:numFmt w:val="bullet"/>
      <w:lvlText w:val="o"/>
      <w:lvlJc w:val="left"/>
      <w:pPr>
        <w:ind w:left="2853" w:hanging="360"/>
      </w:pPr>
      <w:rPr>
        <w:rFonts w:ascii="Courier New" w:hAnsi="Courier New" w:cs="Courier New" w:hint="default"/>
      </w:rPr>
    </w:lvl>
    <w:lvl w:ilvl="2" w:tplc="240A0005" w:tentative="1">
      <w:start w:val="1"/>
      <w:numFmt w:val="bullet"/>
      <w:lvlText w:val=""/>
      <w:lvlJc w:val="left"/>
      <w:pPr>
        <w:ind w:left="3573" w:hanging="360"/>
      </w:pPr>
      <w:rPr>
        <w:rFonts w:ascii="Wingdings" w:hAnsi="Wingdings" w:hint="default"/>
      </w:rPr>
    </w:lvl>
    <w:lvl w:ilvl="3" w:tplc="240A0001" w:tentative="1">
      <w:start w:val="1"/>
      <w:numFmt w:val="bullet"/>
      <w:lvlText w:val=""/>
      <w:lvlJc w:val="left"/>
      <w:pPr>
        <w:ind w:left="4293" w:hanging="360"/>
      </w:pPr>
      <w:rPr>
        <w:rFonts w:ascii="Symbol" w:hAnsi="Symbol" w:hint="default"/>
      </w:rPr>
    </w:lvl>
    <w:lvl w:ilvl="4" w:tplc="240A0003" w:tentative="1">
      <w:start w:val="1"/>
      <w:numFmt w:val="bullet"/>
      <w:lvlText w:val="o"/>
      <w:lvlJc w:val="left"/>
      <w:pPr>
        <w:ind w:left="5013" w:hanging="360"/>
      </w:pPr>
      <w:rPr>
        <w:rFonts w:ascii="Courier New" w:hAnsi="Courier New" w:cs="Courier New" w:hint="default"/>
      </w:rPr>
    </w:lvl>
    <w:lvl w:ilvl="5" w:tplc="240A0005" w:tentative="1">
      <w:start w:val="1"/>
      <w:numFmt w:val="bullet"/>
      <w:lvlText w:val=""/>
      <w:lvlJc w:val="left"/>
      <w:pPr>
        <w:ind w:left="5733" w:hanging="360"/>
      </w:pPr>
      <w:rPr>
        <w:rFonts w:ascii="Wingdings" w:hAnsi="Wingdings" w:hint="default"/>
      </w:rPr>
    </w:lvl>
    <w:lvl w:ilvl="6" w:tplc="240A0001" w:tentative="1">
      <w:start w:val="1"/>
      <w:numFmt w:val="bullet"/>
      <w:lvlText w:val=""/>
      <w:lvlJc w:val="left"/>
      <w:pPr>
        <w:ind w:left="6453" w:hanging="360"/>
      </w:pPr>
      <w:rPr>
        <w:rFonts w:ascii="Symbol" w:hAnsi="Symbol" w:hint="default"/>
      </w:rPr>
    </w:lvl>
    <w:lvl w:ilvl="7" w:tplc="240A0003" w:tentative="1">
      <w:start w:val="1"/>
      <w:numFmt w:val="bullet"/>
      <w:lvlText w:val="o"/>
      <w:lvlJc w:val="left"/>
      <w:pPr>
        <w:ind w:left="7173" w:hanging="360"/>
      </w:pPr>
      <w:rPr>
        <w:rFonts w:ascii="Courier New" w:hAnsi="Courier New" w:cs="Courier New" w:hint="default"/>
      </w:rPr>
    </w:lvl>
    <w:lvl w:ilvl="8" w:tplc="240A0005" w:tentative="1">
      <w:start w:val="1"/>
      <w:numFmt w:val="bullet"/>
      <w:lvlText w:val=""/>
      <w:lvlJc w:val="left"/>
      <w:pPr>
        <w:ind w:left="7893" w:hanging="360"/>
      </w:pPr>
      <w:rPr>
        <w:rFonts w:ascii="Wingdings" w:hAnsi="Wingdings" w:hint="default"/>
      </w:rPr>
    </w:lvl>
  </w:abstractNum>
  <w:abstractNum w:abstractNumId="121" w15:restartNumberingAfterBreak="0">
    <w:nsid w:val="6EB42E2B"/>
    <w:multiLevelType w:val="hybridMultilevel"/>
    <w:tmpl w:val="E2EE71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2" w15:restartNumberingAfterBreak="0">
    <w:nsid w:val="700F3687"/>
    <w:multiLevelType w:val="hybridMultilevel"/>
    <w:tmpl w:val="31AAB7B2"/>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3" w15:restartNumberingAfterBreak="0">
    <w:nsid w:val="709A18DB"/>
    <w:multiLevelType w:val="hybridMultilevel"/>
    <w:tmpl w:val="60B68D7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4" w15:restartNumberingAfterBreak="0">
    <w:nsid w:val="70CF7604"/>
    <w:multiLevelType w:val="hybridMultilevel"/>
    <w:tmpl w:val="7FDA3F7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5" w15:restartNumberingAfterBreak="0">
    <w:nsid w:val="71977A7A"/>
    <w:multiLevelType w:val="hybridMultilevel"/>
    <w:tmpl w:val="B47CA7D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26" w15:restartNumberingAfterBreak="0">
    <w:nsid w:val="71B46525"/>
    <w:multiLevelType w:val="hybridMultilevel"/>
    <w:tmpl w:val="1DAE05E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7" w15:restartNumberingAfterBreak="0">
    <w:nsid w:val="722F3D87"/>
    <w:multiLevelType w:val="hybridMultilevel"/>
    <w:tmpl w:val="DC0EC024"/>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8" w15:restartNumberingAfterBreak="0">
    <w:nsid w:val="72DC3028"/>
    <w:multiLevelType w:val="hybridMultilevel"/>
    <w:tmpl w:val="49AC983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9" w15:restartNumberingAfterBreak="0">
    <w:nsid w:val="73125CAD"/>
    <w:multiLevelType w:val="hybridMultilevel"/>
    <w:tmpl w:val="6574AA9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0" w15:restartNumberingAfterBreak="0">
    <w:nsid w:val="7555125F"/>
    <w:multiLevelType w:val="hybridMultilevel"/>
    <w:tmpl w:val="5AEA321A"/>
    <w:lvl w:ilvl="0" w:tplc="04090001">
      <w:start w:val="1"/>
      <w:numFmt w:val="bullet"/>
      <w:lvlText w:val=""/>
      <w:lvlJc w:val="left"/>
      <w:pPr>
        <w:ind w:left="1429" w:hanging="360"/>
      </w:pPr>
      <w:rPr>
        <w:rFonts w:ascii="Symbol" w:hAnsi="Symbol" w:hint="default"/>
      </w:rPr>
    </w:lvl>
    <w:lvl w:ilvl="1" w:tplc="7EBEAA14">
      <w:start w:val="5"/>
      <w:numFmt w:val="bullet"/>
      <w:lvlText w:val="•"/>
      <w:lvlJc w:val="left"/>
      <w:pPr>
        <w:ind w:left="2509" w:hanging="720"/>
      </w:pPr>
      <w:rPr>
        <w:rFonts w:ascii="Calibri" w:eastAsiaTheme="minorHAnsi" w:hAnsi="Calibri" w:cs="Calibri"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1" w15:restartNumberingAfterBreak="0">
    <w:nsid w:val="75EB1AF1"/>
    <w:multiLevelType w:val="hybridMultilevel"/>
    <w:tmpl w:val="AEA4411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2" w15:restartNumberingAfterBreak="0">
    <w:nsid w:val="76B30DE4"/>
    <w:multiLevelType w:val="hybridMultilevel"/>
    <w:tmpl w:val="4552E2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3" w15:restartNumberingAfterBreak="0">
    <w:nsid w:val="76F60535"/>
    <w:multiLevelType w:val="hybridMultilevel"/>
    <w:tmpl w:val="0318ED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4" w15:restartNumberingAfterBreak="0">
    <w:nsid w:val="777222F3"/>
    <w:multiLevelType w:val="hybridMultilevel"/>
    <w:tmpl w:val="7CF8A45A"/>
    <w:lvl w:ilvl="0" w:tplc="04090001">
      <w:start w:val="1"/>
      <w:numFmt w:val="bullet"/>
      <w:lvlText w:val=""/>
      <w:lvlJc w:val="left"/>
      <w:pPr>
        <w:ind w:left="1789" w:hanging="360"/>
      </w:pPr>
      <w:rPr>
        <w:rFonts w:ascii="Symbol" w:hAnsi="Symbol" w:hint="default"/>
      </w:rPr>
    </w:lvl>
    <w:lvl w:ilvl="1" w:tplc="FFFFFFFF" w:tentative="1">
      <w:start w:val="1"/>
      <w:numFmt w:val="bullet"/>
      <w:lvlText w:val="o"/>
      <w:lvlJc w:val="left"/>
      <w:pPr>
        <w:ind w:left="2136" w:hanging="360"/>
      </w:pPr>
      <w:rPr>
        <w:rFonts w:ascii="Courier New" w:hAnsi="Courier New" w:cs="Courier New" w:hint="default"/>
      </w:rPr>
    </w:lvl>
    <w:lvl w:ilvl="2" w:tplc="FFFFFFFF" w:tentative="1">
      <w:start w:val="1"/>
      <w:numFmt w:val="bullet"/>
      <w:lvlText w:val=""/>
      <w:lvlJc w:val="left"/>
      <w:pPr>
        <w:ind w:left="2856" w:hanging="360"/>
      </w:pPr>
      <w:rPr>
        <w:rFonts w:ascii="Wingdings" w:hAnsi="Wingdings" w:hint="default"/>
      </w:rPr>
    </w:lvl>
    <w:lvl w:ilvl="3" w:tplc="FFFFFFFF" w:tentative="1">
      <w:start w:val="1"/>
      <w:numFmt w:val="bullet"/>
      <w:lvlText w:val=""/>
      <w:lvlJc w:val="left"/>
      <w:pPr>
        <w:ind w:left="3576" w:hanging="360"/>
      </w:pPr>
      <w:rPr>
        <w:rFonts w:ascii="Symbol" w:hAnsi="Symbol" w:hint="default"/>
      </w:rPr>
    </w:lvl>
    <w:lvl w:ilvl="4" w:tplc="FFFFFFFF" w:tentative="1">
      <w:start w:val="1"/>
      <w:numFmt w:val="bullet"/>
      <w:lvlText w:val="o"/>
      <w:lvlJc w:val="left"/>
      <w:pPr>
        <w:ind w:left="4296" w:hanging="360"/>
      </w:pPr>
      <w:rPr>
        <w:rFonts w:ascii="Courier New" w:hAnsi="Courier New" w:cs="Courier New" w:hint="default"/>
      </w:rPr>
    </w:lvl>
    <w:lvl w:ilvl="5" w:tplc="FFFFFFFF" w:tentative="1">
      <w:start w:val="1"/>
      <w:numFmt w:val="bullet"/>
      <w:lvlText w:val=""/>
      <w:lvlJc w:val="left"/>
      <w:pPr>
        <w:ind w:left="5016" w:hanging="360"/>
      </w:pPr>
      <w:rPr>
        <w:rFonts w:ascii="Wingdings" w:hAnsi="Wingdings" w:hint="default"/>
      </w:rPr>
    </w:lvl>
    <w:lvl w:ilvl="6" w:tplc="FFFFFFFF" w:tentative="1">
      <w:start w:val="1"/>
      <w:numFmt w:val="bullet"/>
      <w:lvlText w:val=""/>
      <w:lvlJc w:val="left"/>
      <w:pPr>
        <w:ind w:left="5736" w:hanging="360"/>
      </w:pPr>
      <w:rPr>
        <w:rFonts w:ascii="Symbol" w:hAnsi="Symbol" w:hint="default"/>
      </w:rPr>
    </w:lvl>
    <w:lvl w:ilvl="7" w:tplc="FFFFFFFF" w:tentative="1">
      <w:start w:val="1"/>
      <w:numFmt w:val="bullet"/>
      <w:lvlText w:val="o"/>
      <w:lvlJc w:val="left"/>
      <w:pPr>
        <w:ind w:left="6456" w:hanging="360"/>
      </w:pPr>
      <w:rPr>
        <w:rFonts w:ascii="Courier New" w:hAnsi="Courier New" w:cs="Courier New" w:hint="default"/>
      </w:rPr>
    </w:lvl>
    <w:lvl w:ilvl="8" w:tplc="FFFFFFFF" w:tentative="1">
      <w:start w:val="1"/>
      <w:numFmt w:val="bullet"/>
      <w:lvlText w:val=""/>
      <w:lvlJc w:val="left"/>
      <w:pPr>
        <w:ind w:left="7176" w:hanging="360"/>
      </w:pPr>
      <w:rPr>
        <w:rFonts w:ascii="Wingdings" w:hAnsi="Wingdings" w:hint="default"/>
      </w:rPr>
    </w:lvl>
  </w:abstractNum>
  <w:abstractNum w:abstractNumId="135" w15:restartNumberingAfterBreak="0">
    <w:nsid w:val="7788697C"/>
    <w:multiLevelType w:val="hybridMultilevel"/>
    <w:tmpl w:val="285A875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6" w15:restartNumberingAfterBreak="0">
    <w:nsid w:val="77DA35B6"/>
    <w:multiLevelType w:val="hybridMultilevel"/>
    <w:tmpl w:val="939676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7" w15:restartNumberingAfterBreak="0">
    <w:nsid w:val="78C16870"/>
    <w:multiLevelType w:val="hybridMultilevel"/>
    <w:tmpl w:val="D490179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8" w15:restartNumberingAfterBreak="0">
    <w:nsid w:val="79BE4102"/>
    <w:multiLevelType w:val="hybridMultilevel"/>
    <w:tmpl w:val="56FC8B9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9" w15:restartNumberingAfterBreak="0">
    <w:nsid w:val="7A0E45A2"/>
    <w:multiLevelType w:val="hybridMultilevel"/>
    <w:tmpl w:val="38FA60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0" w15:restartNumberingAfterBreak="0">
    <w:nsid w:val="7A6377CE"/>
    <w:multiLevelType w:val="hybridMultilevel"/>
    <w:tmpl w:val="FE140586"/>
    <w:lvl w:ilvl="0" w:tplc="04090003">
      <w:start w:val="1"/>
      <w:numFmt w:val="bullet"/>
      <w:lvlText w:val="o"/>
      <w:lvlJc w:val="left"/>
      <w:pPr>
        <w:ind w:left="1068" w:hanging="360"/>
      </w:pPr>
      <w:rPr>
        <w:rFonts w:ascii="Courier New" w:hAnsi="Courier New" w:cs="Courier New" w:hint="default"/>
      </w:rPr>
    </w:lvl>
    <w:lvl w:ilvl="1" w:tplc="080A0003">
      <w:start w:val="1"/>
      <w:numFmt w:val="bullet"/>
      <w:lvlText w:val="o"/>
      <w:lvlJc w:val="left"/>
      <w:pPr>
        <w:ind w:left="732" w:hanging="360"/>
      </w:pPr>
      <w:rPr>
        <w:rFonts w:ascii="Courier New" w:hAnsi="Courier New" w:cs="Courier New" w:hint="default"/>
      </w:rPr>
    </w:lvl>
    <w:lvl w:ilvl="2" w:tplc="080A0005" w:tentative="1">
      <w:start w:val="1"/>
      <w:numFmt w:val="bullet"/>
      <w:lvlText w:val=""/>
      <w:lvlJc w:val="left"/>
      <w:pPr>
        <w:ind w:left="1452" w:hanging="360"/>
      </w:pPr>
      <w:rPr>
        <w:rFonts w:ascii="Wingdings" w:hAnsi="Wingdings" w:hint="default"/>
      </w:rPr>
    </w:lvl>
    <w:lvl w:ilvl="3" w:tplc="080A0001" w:tentative="1">
      <w:start w:val="1"/>
      <w:numFmt w:val="bullet"/>
      <w:lvlText w:val=""/>
      <w:lvlJc w:val="left"/>
      <w:pPr>
        <w:ind w:left="2172" w:hanging="360"/>
      </w:pPr>
      <w:rPr>
        <w:rFonts w:ascii="Symbol" w:hAnsi="Symbol" w:hint="default"/>
      </w:rPr>
    </w:lvl>
    <w:lvl w:ilvl="4" w:tplc="080A0003" w:tentative="1">
      <w:start w:val="1"/>
      <w:numFmt w:val="bullet"/>
      <w:lvlText w:val="o"/>
      <w:lvlJc w:val="left"/>
      <w:pPr>
        <w:ind w:left="2892" w:hanging="360"/>
      </w:pPr>
      <w:rPr>
        <w:rFonts w:ascii="Courier New" w:hAnsi="Courier New" w:cs="Courier New" w:hint="default"/>
      </w:rPr>
    </w:lvl>
    <w:lvl w:ilvl="5" w:tplc="080A0005" w:tentative="1">
      <w:start w:val="1"/>
      <w:numFmt w:val="bullet"/>
      <w:lvlText w:val=""/>
      <w:lvlJc w:val="left"/>
      <w:pPr>
        <w:ind w:left="3612" w:hanging="360"/>
      </w:pPr>
      <w:rPr>
        <w:rFonts w:ascii="Wingdings" w:hAnsi="Wingdings" w:hint="default"/>
      </w:rPr>
    </w:lvl>
    <w:lvl w:ilvl="6" w:tplc="080A0001" w:tentative="1">
      <w:start w:val="1"/>
      <w:numFmt w:val="bullet"/>
      <w:lvlText w:val=""/>
      <w:lvlJc w:val="left"/>
      <w:pPr>
        <w:ind w:left="4332" w:hanging="360"/>
      </w:pPr>
      <w:rPr>
        <w:rFonts w:ascii="Symbol" w:hAnsi="Symbol" w:hint="default"/>
      </w:rPr>
    </w:lvl>
    <w:lvl w:ilvl="7" w:tplc="080A0003" w:tentative="1">
      <w:start w:val="1"/>
      <w:numFmt w:val="bullet"/>
      <w:lvlText w:val="o"/>
      <w:lvlJc w:val="left"/>
      <w:pPr>
        <w:ind w:left="5052" w:hanging="360"/>
      </w:pPr>
      <w:rPr>
        <w:rFonts w:ascii="Courier New" w:hAnsi="Courier New" w:cs="Courier New" w:hint="default"/>
      </w:rPr>
    </w:lvl>
    <w:lvl w:ilvl="8" w:tplc="080A0005" w:tentative="1">
      <w:start w:val="1"/>
      <w:numFmt w:val="bullet"/>
      <w:lvlText w:val=""/>
      <w:lvlJc w:val="left"/>
      <w:pPr>
        <w:ind w:left="5772" w:hanging="360"/>
      </w:pPr>
      <w:rPr>
        <w:rFonts w:ascii="Wingdings" w:hAnsi="Wingdings" w:hint="default"/>
      </w:rPr>
    </w:lvl>
  </w:abstractNum>
  <w:abstractNum w:abstractNumId="141" w15:restartNumberingAfterBreak="0">
    <w:nsid w:val="7AA42E98"/>
    <w:multiLevelType w:val="hybridMultilevel"/>
    <w:tmpl w:val="905CC61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2" w15:restartNumberingAfterBreak="0">
    <w:nsid w:val="7D417B35"/>
    <w:multiLevelType w:val="hybridMultilevel"/>
    <w:tmpl w:val="CAA240FA"/>
    <w:lvl w:ilvl="0" w:tplc="080A0001">
      <w:start w:val="1"/>
      <w:numFmt w:val="bullet"/>
      <w:lvlText w:val=""/>
      <w:lvlJc w:val="left"/>
      <w:pPr>
        <w:ind w:left="720" w:hanging="360"/>
      </w:pPr>
      <w:rPr>
        <w:rFonts w:ascii="Symbol" w:hAnsi="Symbol" w:hint="default"/>
      </w:rPr>
    </w:lvl>
    <w:lvl w:ilvl="1" w:tplc="04090005">
      <w:start w:val="1"/>
      <w:numFmt w:val="bullet"/>
      <w:lvlText w:val=""/>
      <w:lvlJc w:val="left"/>
      <w:pPr>
        <w:ind w:left="2149" w:hanging="360"/>
      </w:pPr>
      <w:rPr>
        <w:rFonts w:ascii="Wingdings" w:hAnsi="Wingdings"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3" w15:restartNumberingAfterBreak="0">
    <w:nsid w:val="7D59256E"/>
    <w:multiLevelType w:val="hybridMultilevel"/>
    <w:tmpl w:val="30F69A7E"/>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44" w15:restartNumberingAfterBreak="0">
    <w:nsid w:val="7DA91511"/>
    <w:multiLevelType w:val="hybridMultilevel"/>
    <w:tmpl w:val="E1E0F41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5" w15:restartNumberingAfterBreak="0">
    <w:nsid w:val="7DD10815"/>
    <w:multiLevelType w:val="hybridMultilevel"/>
    <w:tmpl w:val="6A92EBE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532504101">
    <w:abstractNumId w:val="0"/>
  </w:num>
  <w:num w:numId="2" w16cid:durableId="1093667137">
    <w:abstractNumId w:val="42"/>
  </w:num>
  <w:num w:numId="3" w16cid:durableId="2076080359">
    <w:abstractNumId w:val="86"/>
  </w:num>
  <w:num w:numId="4" w16cid:durableId="1829208015">
    <w:abstractNumId w:val="58"/>
  </w:num>
  <w:num w:numId="5" w16cid:durableId="668099207">
    <w:abstractNumId w:val="83"/>
  </w:num>
  <w:num w:numId="6" w16cid:durableId="1481340747">
    <w:abstractNumId w:val="113"/>
  </w:num>
  <w:num w:numId="7" w16cid:durableId="205214713">
    <w:abstractNumId w:val="49"/>
  </w:num>
  <w:num w:numId="8" w16cid:durableId="1628513428">
    <w:abstractNumId w:val="44"/>
  </w:num>
  <w:num w:numId="9" w16cid:durableId="159388606">
    <w:abstractNumId w:val="142"/>
  </w:num>
  <w:num w:numId="10" w16cid:durableId="2136168273">
    <w:abstractNumId w:val="16"/>
  </w:num>
  <w:num w:numId="11" w16cid:durableId="310910509">
    <w:abstractNumId w:val="135"/>
  </w:num>
  <w:num w:numId="12" w16cid:durableId="256327593">
    <w:abstractNumId w:val="46"/>
  </w:num>
  <w:num w:numId="13" w16cid:durableId="1809585166">
    <w:abstractNumId w:val="117"/>
  </w:num>
  <w:num w:numId="14" w16cid:durableId="1455051990">
    <w:abstractNumId w:val="1"/>
  </w:num>
  <w:num w:numId="15" w16cid:durableId="447939419">
    <w:abstractNumId w:val="145"/>
  </w:num>
  <w:num w:numId="16" w16cid:durableId="2121073335">
    <w:abstractNumId w:val="40"/>
  </w:num>
  <w:num w:numId="17" w16cid:durableId="367068493">
    <w:abstractNumId w:val="22"/>
  </w:num>
  <w:num w:numId="18" w16cid:durableId="35279906">
    <w:abstractNumId w:val="34"/>
  </w:num>
  <w:num w:numId="19" w16cid:durableId="780681597">
    <w:abstractNumId w:val="27"/>
  </w:num>
  <w:num w:numId="20" w16cid:durableId="1936745887">
    <w:abstractNumId w:val="38"/>
  </w:num>
  <w:num w:numId="21" w16cid:durableId="562059012">
    <w:abstractNumId w:val="136"/>
  </w:num>
  <w:num w:numId="22" w16cid:durableId="2056469717">
    <w:abstractNumId w:val="95"/>
  </w:num>
  <w:num w:numId="23" w16cid:durableId="538322851">
    <w:abstractNumId w:val="122"/>
  </w:num>
  <w:num w:numId="24" w16cid:durableId="742290422">
    <w:abstractNumId w:val="66"/>
  </w:num>
  <w:num w:numId="25" w16cid:durableId="1141970177">
    <w:abstractNumId w:val="132"/>
  </w:num>
  <w:num w:numId="26" w16cid:durableId="1618023215">
    <w:abstractNumId w:val="88"/>
  </w:num>
  <w:num w:numId="27" w16cid:durableId="1923103186">
    <w:abstractNumId w:val="120"/>
  </w:num>
  <w:num w:numId="28" w16cid:durableId="369841541">
    <w:abstractNumId w:val="20"/>
  </w:num>
  <w:num w:numId="29" w16cid:durableId="1568415434">
    <w:abstractNumId w:val="125"/>
  </w:num>
  <w:num w:numId="30" w16cid:durableId="792557281">
    <w:abstractNumId w:val="116"/>
  </w:num>
  <w:num w:numId="31" w16cid:durableId="433400587">
    <w:abstractNumId w:val="126"/>
  </w:num>
  <w:num w:numId="32" w16cid:durableId="1138693647">
    <w:abstractNumId w:val="3"/>
  </w:num>
  <w:num w:numId="33" w16cid:durableId="1600723816">
    <w:abstractNumId w:val="37"/>
  </w:num>
  <w:num w:numId="34" w16cid:durableId="86122316">
    <w:abstractNumId w:val="118"/>
  </w:num>
  <w:num w:numId="35" w16cid:durableId="1343052107">
    <w:abstractNumId w:val="92"/>
  </w:num>
  <w:num w:numId="36" w16cid:durableId="744957140">
    <w:abstractNumId w:val="6"/>
  </w:num>
  <w:num w:numId="37" w16cid:durableId="529072391">
    <w:abstractNumId w:val="31"/>
  </w:num>
  <w:num w:numId="38" w16cid:durableId="1225605478">
    <w:abstractNumId w:val="54"/>
  </w:num>
  <w:num w:numId="39" w16cid:durableId="1164514914">
    <w:abstractNumId w:val="89"/>
  </w:num>
  <w:num w:numId="40" w16cid:durableId="887229791">
    <w:abstractNumId w:val="59"/>
  </w:num>
  <w:num w:numId="41" w16cid:durableId="1824158374">
    <w:abstractNumId w:val="18"/>
  </w:num>
  <w:num w:numId="42" w16cid:durableId="1399476057">
    <w:abstractNumId w:val="17"/>
  </w:num>
  <w:num w:numId="43" w16cid:durableId="2096169804">
    <w:abstractNumId w:val="50"/>
  </w:num>
  <w:num w:numId="44" w16cid:durableId="1589266532">
    <w:abstractNumId w:val="98"/>
  </w:num>
  <w:num w:numId="45" w16cid:durableId="1852525597">
    <w:abstractNumId w:val="61"/>
  </w:num>
  <w:num w:numId="46" w16cid:durableId="1877232855">
    <w:abstractNumId w:val="43"/>
  </w:num>
  <w:num w:numId="47" w16cid:durableId="351565809">
    <w:abstractNumId w:val="64"/>
  </w:num>
  <w:num w:numId="48" w16cid:durableId="1248881897">
    <w:abstractNumId w:val="108"/>
  </w:num>
  <w:num w:numId="49" w16cid:durableId="258877832">
    <w:abstractNumId w:val="5"/>
  </w:num>
  <w:num w:numId="50" w16cid:durableId="1189485507">
    <w:abstractNumId w:val="67"/>
  </w:num>
  <w:num w:numId="51" w16cid:durableId="793986312">
    <w:abstractNumId w:val="105"/>
  </w:num>
  <w:num w:numId="52" w16cid:durableId="1222407858">
    <w:abstractNumId w:val="91"/>
  </w:num>
  <w:num w:numId="53" w16cid:durableId="1063215172">
    <w:abstractNumId w:val="23"/>
  </w:num>
  <w:num w:numId="54" w16cid:durableId="340859639">
    <w:abstractNumId w:val="56"/>
  </w:num>
  <w:num w:numId="55" w16cid:durableId="994336552">
    <w:abstractNumId w:val="9"/>
  </w:num>
  <w:num w:numId="56" w16cid:durableId="1458329223">
    <w:abstractNumId w:val="90"/>
  </w:num>
  <w:num w:numId="57" w16cid:durableId="1035304943">
    <w:abstractNumId w:val="84"/>
  </w:num>
  <w:num w:numId="58" w16cid:durableId="970016655">
    <w:abstractNumId w:val="141"/>
  </w:num>
  <w:num w:numId="59" w16cid:durableId="1699503175">
    <w:abstractNumId w:val="86"/>
  </w:num>
  <w:num w:numId="60" w16cid:durableId="1799951673">
    <w:abstractNumId w:val="93"/>
  </w:num>
  <w:num w:numId="61" w16cid:durableId="1920672366">
    <w:abstractNumId w:val="30"/>
  </w:num>
  <w:num w:numId="62" w16cid:durableId="1866090018">
    <w:abstractNumId w:val="69"/>
  </w:num>
  <w:num w:numId="63" w16cid:durableId="932005886">
    <w:abstractNumId w:val="10"/>
  </w:num>
  <w:num w:numId="64" w16cid:durableId="453523772">
    <w:abstractNumId w:val="4"/>
  </w:num>
  <w:num w:numId="65" w16cid:durableId="2001154052">
    <w:abstractNumId w:val="70"/>
  </w:num>
  <w:num w:numId="66" w16cid:durableId="995767127">
    <w:abstractNumId w:val="96"/>
  </w:num>
  <w:num w:numId="67" w16cid:durableId="948665474">
    <w:abstractNumId w:val="112"/>
  </w:num>
  <w:num w:numId="68" w16cid:durableId="123155906">
    <w:abstractNumId w:val="8"/>
  </w:num>
  <w:num w:numId="69" w16cid:durableId="1865248393">
    <w:abstractNumId w:val="99"/>
  </w:num>
  <w:num w:numId="70" w16cid:durableId="798186498">
    <w:abstractNumId w:val="12"/>
  </w:num>
  <w:num w:numId="71" w16cid:durableId="1297567444">
    <w:abstractNumId w:val="107"/>
  </w:num>
  <w:num w:numId="72" w16cid:durableId="646513903">
    <w:abstractNumId w:val="130"/>
  </w:num>
  <w:num w:numId="73" w16cid:durableId="1068767707">
    <w:abstractNumId w:val="32"/>
  </w:num>
  <w:num w:numId="74" w16cid:durableId="932397069">
    <w:abstractNumId w:val="106"/>
  </w:num>
  <w:num w:numId="75" w16cid:durableId="118843482">
    <w:abstractNumId w:val="28"/>
  </w:num>
  <w:num w:numId="76" w16cid:durableId="1713381120">
    <w:abstractNumId w:val="124"/>
  </w:num>
  <w:num w:numId="77" w16cid:durableId="1136530042">
    <w:abstractNumId w:val="7"/>
  </w:num>
  <w:num w:numId="78" w16cid:durableId="1097484674">
    <w:abstractNumId w:val="94"/>
  </w:num>
  <w:num w:numId="79" w16cid:durableId="1074281068">
    <w:abstractNumId w:val="144"/>
  </w:num>
  <w:num w:numId="80" w16cid:durableId="59180629">
    <w:abstractNumId w:val="33"/>
  </w:num>
  <w:num w:numId="81" w16cid:durableId="711148477">
    <w:abstractNumId w:val="137"/>
  </w:num>
  <w:num w:numId="82" w16cid:durableId="1891914487">
    <w:abstractNumId w:val="24"/>
  </w:num>
  <w:num w:numId="83" w16cid:durableId="1598755441">
    <w:abstractNumId w:val="60"/>
  </w:num>
  <w:num w:numId="84" w16cid:durableId="1056047633">
    <w:abstractNumId w:val="133"/>
  </w:num>
  <w:num w:numId="85" w16cid:durableId="30540587">
    <w:abstractNumId w:val="47"/>
  </w:num>
  <w:num w:numId="86" w16cid:durableId="18630562">
    <w:abstractNumId w:val="82"/>
  </w:num>
  <w:num w:numId="87" w16cid:durableId="1919242764">
    <w:abstractNumId w:val="101"/>
  </w:num>
  <w:num w:numId="88" w16cid:durableId="1973553948">
    <w:abstractNumId w:val="86"/>
  </w:num>
  <w:num w:numId="89" w16cid:durableId="1460227440">
    <w:abstractNumId w:val="140"/>
  </w:num>
  <w:num w:numId="90" w16cid:durableId="694384020">
    <w:abstractNumId w:val="119"/>
  </w:num>
  <w:num w:numId="91" w16cid:durableId="1557543878">
    <w:abstractNumId w:val="100"/>
  </w:num>
  <w:num w:numId="92" w16cid:durableId="1696228954">
    <w:abstractNumId w:val="109"/>
  </w:num>
  <w:num w:numId="93" w16cid:durableId="2104259120">
    <w:abstractNumId w:val="111"/>
  </w:num>
  <w:num w:numId="94" w16cid:durableId="482041370">
    <w:abstractNumId w:val="78"/>
  </w:num>
  <w:num w:numId="95" w16cid:durableId="943155135">
    <w:abstractNumId w:val="81"/>
  </w:num>
  <w:num w:numId="96" w16cid:durableId="1298487663">
    <w:abstractNumId w:val="53"/>
  </w:num>
  <w:num w:numId="97" w16cid:durableId="565530681">
    <w:abstractNumId w:val="87"/>
  </w:num>
  <w:num w:numId="98" w16cid:durableId="1615668846">
    <w:abstractNumId w:val="2"/>
  </w:num>
  <w:num w:numId="99" w16cid:durableId="199707013">
    <w:abstractNumId w:val="76"/>
  </w:num>
  <w:num w:numId="100" w16cid:durableId="1463843354">
    <w:abstractNumId w:val="26"/>
  </w:num>
  <w:num w:numId="101" w16cid:durableId="235480996">
    <w:abstractNumId w:val="123"/>
  </w:num>
  <w:num w:numId="102" w16cid:durableId="275455554">
    <w:abstractNumId w:val="127"/>
  </w:num>
  <w:num w:numId="103" w16cid:durableId="325670429">
    <w:abstractNumId w:val="110"/>
  </w:num>
  <w:num w:numId="104" w16cid:durableId="1802771708">
    <w:abstractNumId w:val="110"/>
  </w:num>
  <w:num w:numId="105" w16cid:durableId="541862872">
    <w:abstractNumId w:val="110"/>
  </w:num>
  <w:num w:numId="106" w16cid:durableId="1226841791">
    <w:abstractNumId w:val="110"/>
  </w:num>
  <w:num w:numId="107" w16cid:durableId="892740877">
    <w:abstractNumId w:val="110"/>
  </w:num>
  <w:num w:numId="108" w16cid:durableId="1222325621">
    <w:abstractNumId w:val="110"/>
  </w:num>
  <w:num w:numId="109" w16cid:durableId="1544050090">
    <w:abstractNumId w:val="29"/>
  </w:num>
  <w:num w:numId="110" w16cid:durableId="1502503503">
    <w:abstractNumId w:val="80"/>
  </w:num>
  <w:num w:numId="111" w16cid:durableId="499586415">
    <w:abstractNumId w:val="121"/>
  </w:num>
  <w:num w:numId="112" w16cid:durableId="986519657">
    <w:abstractNumId w:val="63"/>
  </w:num>
  <w:num w:numId="113" w16cid:durableId="1352074425">
    <w:abstractNumId w:val="85"/>
  </w:num>
  <w:num w:numId="114" w16cid:durableId="320622633">
    <w:abstractNumId w:val="62"/>
  </w:num>
  <w:num w:numId="115" w16cid:durableId="1842431394">
    <w:abstractNumId w:val="15"/>
  </w:num>
  <w:num w:numId="116" w16cid:durableId="178980020">
    <w:abstractNumId w:val="11"/>
  </w:num>
  <w:num w:numId="117" w16cid:durableId="58868711">
    <w:abstractNumId w:val="52"/>
  </w:num>
  <w:num w:numId="118" w16cid:durableId="1472672974">
    <w:abstractNumId w:val="13"/>
  </w:num>
  <w:num w:numId="119" w16cid:durableId="955989368">
    <w:abstractNumId w:val="115"/>
  </w:num>
  <w:num w:numId="120" w16cid:durableId="1702168678">
    <w:abstractNumId w:val="128"/>
  </w:num>
  <w:num w:numId="121" w16cid:durableId="2145809008">
    <w:abstractNumId w:val="138"/>
  </w:num>
  <w:num w:numId="122" w16cid:durableId="1659993269">
    <w:abstractNumId w:val="131"/>
  </w:num>
  <w:num w:numId="123" w16cid:durableId="1663971431">
    <w:abstractNumId w:val="36"/>
  </w:num>
  <w:num w:numId="124" w16cid:durableId="2067071230">
    <w:abstractNumId w:val="71"/>
  </w:num>
  <w:num w:numId="125" w16cid:durableId="1214846743">
    <w:abstractNumId w:val="139"/>
  </w:num>
  <w:num w:numId="126" w16cid:durableId="1841967763">
    <w:abstractNumId w:val="104"/>
  </w:num>
  <w:num w:numId="127" w16cid:durableId="432896006">
    <w:abstractNumId w:val="74"/>
  </w:num>
  <w:num w:numId="128" w16cid:durableId="354885973">
    <w:abstractNumId w:val="114"/>
  </w:num>
  <w:num w:numId="129" w16cid:durableId="1458790724">
    <w:abstractNumId w:val="86"/>
  </w:num>
  <w:num w:numId="130" w16cid:durableId="853568923">
    <w:abstractNumId w:val="21"/>
  </w:num>
  <w:num w:numId="131" w16cid:durableId="51660128">
    <w:abstractNumId w:val="79"/>
  </w:num>
  <w:num w:numId="132" w16cid:durableId="2081170675">
    <w:abstractNumId w:val="39"/>
  </w:num>
  <w:num w:numId="133" w16cid:durableId="644969807">
    <w:abstractNumId w:val="51"/>
  </w:num>
  <w:num w:numId="134" w16cid:durableId="593124563">
    <w:abstractNumId w:val="72"/>
  </w:num>
  <w:num w:numId="135" w16cid:durableId="1545632657">
    <w:abstractNumId w:val="55"/>
  </w:num>
  <w:num w:numId="136" w16cid:durableId="2063627804">
    <w:abstractNumId w:val="129"/>
  </w:num>
  <w:num w:numId="137" w16cid:durableId="382561161">
    <w:abstractNumId w:val="48"/>
  </w:num>
  <w:num w:numId="138" w16cid:durableId="1407340904">
    <w:abstractNumId w:val="65"/>
  </w:num>
  <w:num w:numId="139" w16cid:durableId="1328939101">
    <w:abstractNumId w:val="45"/>
  </w:num>
  <w:num w:numId="140" w16cid:durableId="984511126">
    <w:abstractNumId w:val="57"/>
  </w:num>
  <w:num w:numId="141" w16cid:durableId="896161358">
    <w:abstractNumId w:val="41"/>
  </w:num>
  <w:num w:numId="142" w16cid:durableId="1892422805">
    <w:abstractNumId w:val="77"/>
  </w:num>
  <w:num w:numId="143" w16cid:durableId="1446929235">
    <w:abstractNumId w:val="102"/>
  </w:num>
  <w:num w:numId="144" w16cid:durableId="1485315962">
    <w:abstractNumId w:val="25"/>
  </w:num>
  <w:num w:numId="145" w16cid:durableId="413363330">
    <w:abstractNumId w:val="14"/>
  </w:num>
  <w:num w:numId="146" w16cid:durableId="1078138715">
    <w:abstractNumId w:val="73"/>
  </w:num>
  <w:num w:numId="147" w16cid:durableId="501048153">
    <w:abstractNumId w:val="19"/>
  </w:num>
  <w:num w:numId="148" w16cid:durableId="280772940">
    <w:abstractNumId w:val="75"/>
  </w:num>
  <w:num w:numId="149" w16cid:durableId="217860089">
    <w:abstractNumId w:val="75"/>
  </w:num>
  <w:num w:numId="150" w16cid:durableId="1163352659">
    <w:abstractNumId w:val="75"/>
  </w:num>
  <w:num w:numId="151" w16cid:durableId="83502086">
    <w:abstractNumId w:val="75"/>
  </w:num>
  <w:num w:numId="152" w16cid:durableId="1103842481">
    <w:abstractNumId w:val="103"/>
  </w:num>
  <w:num w:numId="153" w16cid:durableId="1163862763">
    <w:abstractNumId w:val="35"/>
  </w:num>
  <w:num w:numId="154" w16cid:durableId="1789201990">
    <w:abstractNumId w:val="134"/>
  </w:num>
  <w:num w:numId="155" w16cid:durableId="1875538069">
    <w:abstractNumId w:val="68"/>
  </w:num>
  <w:num w:numId="156" w16cid:durableId="1413044903">
    <w:abstractNumId w:val="143"/>
  </w:num>
  <w:num w:numId="157" w16cid:durableId="243341788">
    <w:abstractNumId w:val="9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CE6"/>
    <w:rsid w:val="0000275D"/>
    <w:rsid w:val="00002EC4"/>
    <w:rsid w:val="00003580"/>
    <w:rsid w:val="00003C1E"/>
    <w:rsid w:val="0000608D"/>
    <w:rsid w:val="000074F7"/>
    <w:rsid w:val="00010042"/>
    <w:rsid w:val="0001041D"/>
    <w:rsid w:val="00011A49"/>
    <w:rsid w:val="00012EDB"/>
    <w:rsid w:val="000135FE"/>
    <w:rsid w:val="0001715E"/>
    <w:rsid w:val="00024161"/>
    <w:rsid w:val="00024D63"/>
    <w:rsid w:val="00026301"/>
    <w:rsid w:val="00026D7E"/>
    <w:rsid w:val="00030788"/>
    <w:rsid w:val="00031990"/>
    <w:rsid w:val="0003332C"/>
    <w:rsid w:val="000370F7"/>
    <w:rsid w:val="000400AE"/>
    <w:rsid w:val="00040172"/>
    <w:rsid w:val="00040710"/>
    <w:rsid w:val="000407CE"/>
    <w:rsid w:val="000408E4"/>
    <w:rsid w:val="000412CD"/>
    <w:rsid w:val="00042080"/>
    <w:rsid w:val="0004258B"/>
    <w:rsid w:val="0004282E"/>
    <w:rsid w:val="00042D03"/>
    <w:rsid w:val="00042EB2"/>
    <w:rsid w:val="000434FA"/>
    <w:rsid w:val="000440C5"/>
    <w:rsid w:val="000454C9"/>
    <w:rsid w:val="00045639"/>
    <w:rsid w:val="00046A16"/>
    <w:rsid w:val="000479D3"/>
    <w:rsid w:val="00050A06"/>
    <w:rsid w:val="00051040"/>
    <w:rsid w:val="00051623"/>
    <w:rsid w:val="0005476E"/>
    <w:rsid w:val="000551F9"/>
    <w:rsid w:val="00056B2A"/>
    <w:rsid w:val="0005713B"/>
    <w:rsid w:val="00057F54"/>
    <w:rsid w:val="000602DB"/>
    <w:rsid w:val="00060F23"/>
    <w:rsid w:val="000634DC"/>
    <w:rsid w:val="000635CD"/>
    <w:rsid w:val="00064CE1"/>
    <w:rsid w:val="00064D7C"/>
    <w:rsid w:val="00064DB3"/>
    <w:rsid w:val="0006594F"/>
    <w:rsid w:val="00067B36"/>
    <w:rsid w:val="0007108B"/>
    <w:rsid w:val="000718CA"/>
    <w:rsid w:val="00071C7C"/>
    <w:rsid w:val="00072B1B"/>
    <w:rsid w:val="00073139"/>
    <w:rsid w:val="000736F9"/>
    <w:rsid w:val="00074125"/>
    <w:rsid w:val="0007441F"/>
    <w:rsid w:val="00076480"/>
    <w:rsid w:val="00076E56"/>
    <w:rsid w:val="000804E5"/>
    <w:rsid w:val="00083DF1"/>
    <w:rsid w:val="000867C1"/>
    <w:rsid w:val="00087E78"/>
    <w:rsid w:val="00087F4A"/>
    <w:rsid w:val="00091ACB"/>
    <w:rsid w:val="000921F5"/>
    <w:rsid w:val="00094306"/>
    <w:rsid w:val="00094EC1"/>
    <w:rsid w:val="000960C4"/>
    <w:rsid w:val="000A0D9D"/>
    <w:rsid w:val="000A12E4"/>
    <w:rsid w:val="000A2731"/>
    <w:rsid w:val="000A329C"/>
    <w:rsid w:val="000A3378"/>
    <w:rsid w:val="000A44C0"/>
    <w:rsid w:val="000A4731"/>
    <w:rsid w:val="000A4B5D"/>
    <w:rsid w:val="000A5361"/>
    <w:rsid w:val="000A65D0"/>
    <w:rsid w:val="000A6673"/>
    <w:rsid w:val="000B150B"/>
    <w:rsid w:val="000B181E"/>
    <w:rsid w:val="000B20EB"/>
    <w:rsid w:val="000B33A2"/>
    <w:rsid w:val="000B3C24"/>
    <w:rsid w:val="000B50D7"/>
    <w:rsid w:val="000B640A"/>
    <w:rsid w:val="000B729E"/>
    <w:rsid w:val="000C0DD4"/>
    <w:rsid w:val="000C342B"/>
    <w:rsid w:val="000C35EF"/>
    <w:rsid w:val="000C3F4A"/>
    <w:rsid w:val="000C4DB1"/>
    <w:rsid w:val="000C4DD4"/>
    <w:rsid w:val="000C5A51"/>
    <w:rsid w:val="000C697D"/>
    <w:rsid w:val="000C7B53"/>
    <w:rsid w:val="000D0930"/>
    <w:rsid w:val="000D1435"/>
    <w:rsid w:val="000D1939"/>
    <w:rsid w:val="000D1C4B"/>
    <w:rsid w:val="000D5447"/>
    <w:rsid w:val="000D5470"/>
    <w:rsid w:val="000D704B"/>
    <w:rsid w:val="000D7781"/>
    <w:rsid w:val="000E1F88"/>
    <w:rsid w:val="000E33EE"/>
    <w:rsid w:val="000E3DFB"/>
    <w:rsid w:val="000E4E00"/>
    <w:rsid w:val="000E4EE8"/>
    <w:rsid w:val="000E685E"/>
    <w:rsid w:val="000E75F4"/>
    <w:rsid w:val="000F0B17"/>
    <w:rsid w:val="000F1CF3"/>
    <w:rsid w:val="000F25ED"/>
    <w:rsid w:val="000F51A5"/>
    <w:rsid w:val="000F664D"/>
    <w:rsid w:val="000F7E54"/>
    <w:rsid w:val="00100346"/>
    <w:rsid w:val="00100AA1"/>
    <w:rsid w:val="001017BE"/>
    <w:rsid w:val="001018DD"/>
    <w:rsid w:val="001024A9"/>
    <w:rsid w:val="00104932"/>
    <w:rsid w:val="001052B9"/>
    <w:rsid w:val="0010626A"/>
    <w:rsid w:val="00107CAA"/>
    <w:rsid w:val="00110027"/>
    <w:rsid w:val="00110C47"/>
    <w:rsid w:val="00110DB6"/>
    <w:rsid w:val="001113A2"/>
    <w:rsid w:val="00112B9B"/>
    <w:rsid w:val="001139E7"/>
    <w:rsid w:val="00114AA6"/>
    <w:rsid w:val="00114F0E"/>
    <w:rsid w:val="001165D3"/>
    <w:rsid w:val="00117182"/>
    <w:rsid w:val="00121666"/>
    <w:rsid w:val="00123135"/>
    <w:rsid w:val="00123AB3"/>
    <w:rsid w:val="00123EA6"/>
    <w:rsid w:val="001256DD"/>
    <w:rsid w:val="00127C17"/>
    <w:rsid w:val="00130ACF"/>
    <w:rsid w:val="00130E20"/>
    <w:rsid w:val="00132634"/>
    <w:rsid w:val="00133F7A"/>
    <w:rsid w:val="0013681D"/>
    <w:rsid w:val="00136EE4"/>
    <w:rsid w:val="00136F32"/>
    <w:rsid w:val="001372A0"/>
    <w:rsid w:val="00137365"/>
    <w:rsid w:val="00140A98"/>
    <w:rsid w:val="00140AB8"/>
    <w:rsid w:val="001419C0"/>
    <w:rsid w:val="0014295B"/>
    <w:rsid w:val="001433B5"/>
    <w:rsid w:val="00144E9C"/>
    <w:rsid w:val="00146260"/>
    <w:rsid w:val="001462EC"/>
    <w:rsid w:val="001527F0"/>
    <w:rsid w:val="00155C62"/>
    <w:rsid w:val="00155CD9"/>
    <w:rsid w:val="00155D4E"/>
    <w:rsid w:val="00157993"/>
    <w:rsid w:val="00160D56"/>
    <w:rsid w:val="00160FDA"/>
    <w:rsid w:val="00161224"/>
    <w:rsid w:val="0016188F"/>
    <w:rsid w:val="001619A4"/>
    <w:rsid w:val="00162068"/>
    <w:rsid w:val="00162A40"/>
    <w:rsid w:val="001639D6"/>
    <w:rsid w:val="001651F1"/>
    <w:rsid w:val="001657BF"/>
    <w:rsid w:val="00167D22"/>
    <w:rsid w:val="0017083B"/>
    <w:rsid w:val="00170CFD"/>
    <w:rsid w:val="00173A22"/>
    <w:rsid w:val="00174067"/>
    <w:rsid w:val="00174ED2"/>
    <w:rsid w:val="0017573C"/>
    <w:rsid w:val="00175E3A"/>
    <w:rsid w:val="001762A8"/>
    <w:rsid w:val="0017719B"/>
    <w:rsid w:val="00182157"/>
    <w:rsid w:val="0018261E"/>
    <w:rsid w:val="00183A9F"/>
    <w:rsid w:val="00183D7B"/>
    <w:rsid w:val="0018433E"/>
    <w:rsid w:val="001854C4"/>
    <w:rsid w:val="00185BCA"/>
    <w:rsid w:val="00186994"/>
    <w:rsid w:val="001909DE"/>
    <w:rsid w:val="001915CB"/>
    <w:rsid w:val="0019183F"/>
    <w:rsid w:val="00192B82"/>
    <w:rsid w:val="001935EE"/>
    <w:rsid w:val="00194E4D"/>
    <w:rsid w:val="00194F2A"/>
    <w:rsid w:val="00196C87"/>
    <w:rsid w:val="001A0AC1"/>
    <w:rsid w:val="001A2419"/>
    <w:rsid w:val="001A466D"/>
    <w:rsid w:val="001A4CCF"/>
    <w:rsid w:val="001A51A8"/>
    <w:rsid w:val="001A6D42"/>
    <w:rsid w:val="001B2C85"/>
    <w:rsid w:val="001B2CD1"/>
    <w:rsid w:val="001B36E1"/>
    <w:rsid w:val="001B3C10"/>
    <w:rsid w:val="001B57A6"/>
    <w:rsid w:val="001B594F"/>
    <w:rsid w:val="001B6351"/>
    <w:rsid w:val="001B6DC8"/>
    <w:rsid w:val="001C041B"/>
    <w:rsid w:val="001C242D"/>
    <w:rsid w:val="001C3310"/>
    <w:rsid w:val="001C47CC"/>
    <w:rsid w:val="001C6391"/>
    <w:rsid w:val="001C65DA"/>
    <w:rsid w:val="001C65EE"/>
    <w:rsid w:val="001D0F42"/>
    <w:rsid w:val="001D2AF6"/>
    <w:rsid w:val="001D2FC9"/>
    <w:rsid w:val="001D55F5"/>
    <w:rsid w:val="001D56AF"/>
    <w:rsid w:val="001E0AAE"/>
    <w:rsid w:val="001E166C"/>
    <w:rsid w:val="001E24BA"/>
    <w:rsid w:val="001E2E20"/>
    <w:rsid w:val="001E367D"/>
    <w:rsid w:val="001E4F84"/>
    <w:rsid w:val="001F320F"/>
    <w:rsid w:val="001F4D8A"/>
    <w:rsid w:val="001F53AF"/>
    <w:rsid w:val="001F5BE8"/>
    <w:rsid w:val="00201A29"/>
    <w:rsid w:val="00203367"/>
    <w:rsid w:val="002060AE"/>
    <w:rsid w:val="002061AB"/>
    <w:rsid w:val="00206B8D"/>
    <w:rsid w:val="0021336A"/>
    <w:rsid w:val="0021521C"/>
    <w:rsid w:val="00216D9A"/>
    <w:rsid w:val="00216F44"/>
    <w:rsid w:val="00220E5D"/>
    <w:rsid w:val="0022249E"/>
    <w:rsid w:val="002227A0"/>
    <w:rsid w:val="002252C0"/>
    <w:rsid w:val="00225B01"/>
    <w:rsid w:val="002279C6"/>
    <w:rsid w:val="002316BB"/>
    <w:rsid w:val="00231879"/>
    <w:rsid w:val="00232A01"/>
    <w:rsid w:val="002339A6"/>
    <w:rsid w:val="0023405A"/>
    <w:rsid w:val="0023489E"/>
    <w:rsid w:val="002401C2"/>
    <w:rsid w:val="00240978"/>
    <w:rsid w:val="00240DA6"/>
    <w:rsid w:val="00241791"/>
    <w:rsid w:val="00241E8D"/>
    <w:rsid w:val="00243080"/>
    <w:rsid w:val="00243BA5"/>
    <w:rsid w:val="00244F14"/>
    <w:rsid w:val="002450B6"/>
    <w:rsid w:val="002463C7"/>
    <w:rsid w:val="00246CC6"/>
    <w:rsid w:val="0024740E"/>
    <w:rsid w:val="002521F7"/>
    <w:rsid w:val="002539EF"/>
    <w:rsid w:val="002549FA"/>
    <w:rsid w:val="002552BE"/>
    <w:rsid w:val="002576AE"/>
    <w:rsid w:val="00265E2D"/>
    <w:rsid w:val="00270786"/>
    <w:rsid w:val="00270ABE"/>
    <w:rsid w:val="00270CCA"/>
    <w:rsid w:val="0027164D"/>
    <w:rsid w:val="0027190A"/>
    <w:rsid w:val="00276073"/>
    <w:rsid w:val="002803E0"/>
    <w:rsid w:val="00280FC8"/>
    <w:rsid w:val="002823A7"/>
    <w:rsid w:val="002837B9"/>
    <w:rsid w:val="002846DD"/>
    <w:rsid w:val="00284FD1"/>
    <w:rsid w:val="00285470"/>
    <w:rsid w:val="00286590"/>
    <w:rsid w:val="002903B6"/>
    <w:rsid w:val="00290FEE"/>
    <w:rsid w:val="00291604"/>
    <w:rsid w:val="00291787"/>
    <w:rsid w:val="00293A91"/>
    <w:rsid w:val="00294401"/>
    <w:rsid w:val="00294B38"/>
    <w:rsid w:val="00295ABD"/>
    <w:rsid w:val="00296B7D"/>
    <w:rsid w:val="00296C2D"/>
    <w:rsid w:val="00296C56"/>
    <w:rsid w:val="00296F7D"/>
    <w:rsid w:val="002A0041"/>
    <w:rsid w:val="002A00A3"/>
    <w:rsid w:val="002A255F"/>
    <w:rsid w:val="002A3FE1"/>
    <w:rsid w:val="002A4EB3"/>
    <w:rsid w:val="002A6DF3"/>
    <w:rsid w:val="002A73D7"/>
    <w:rsid w:val="002A7416"/>
    <w:rsid w:val="002B12CE"/>
    <w:rsid w:val="002B3607"/>
    <w:rsid w:val="002B40D8"/>
    <w:rsid w:val="002B4853"/>
    <w:rsid w:val="002B5E60"/>
    <w:rsid w:val="002B762E"/>
    <w:rsid w:val="002B793C"/>
    <w:rsid w:val="002C1776"/>
    <w:rsid w:val="002C3CA8"/>
    <w:rsid w:val="002C4092"/>
    <w:rsid w:val="002C4313"/>
    <w:rsid w:val="002C48B1"/>
    <w:rsid w:val="002C5765"/>
    <w:rsid w:val="002C674B"/>
    <w:rsid w:val="002C7216"/>
    <w:rsid w:val="002C7A05"/>
    <w:rsid w:val="002C7A77"/>
    <w:rsid w:val="002C7FF7"/>
    <w:rsid w:val="002D0E97"/>
    <w:rsid w:val="002D3BFF"/>
    <w:rsid w:val="002D478A"/>
    <w:rsid w:val="002D70C1"/>
    <w:rsid w:val="002E0028"/>
    <w:rsid w:val="002E0081"/>
    <w:rsid w:val="002E16D8"/>
    <w:rsid w:val="002E1AC1"/>
    <w:rsid w:val="002E1DC8"/>
    <w:rsid w:val="002E311B"/>
    <w:rsid w:val="002E3287"/>
    <w:rsid w:val="002E5B3A"/>
    <w:rsid w:val="002E67D4"/>
    <w:rsid w:val="002F038A"/>
    <w:rsid w:val="002F12E9"/>
    <w:rsid w:val="002F2F32"/>
    <w:rsid w:val="002F4DE5"/>
    <w:rsid w:val="002F5D53"/>
    <w:rsid w:val="002F7ED6"/>
    <w:rsid w:val="003000C1"/>
    <w:rsid w:val="00300106"/>
    <w:rsid w:val="00300BCD"/>
    <w:rsid w:val="0030131D"/>
    <w:rsid w:val="00301A41"/>
    <w:rsid w:val="003034DE"/>
    <w:rsid w:val="0030451E"/>
    <w:rsid w:val="00304BAD"/>
    <w:rsid w:val="003051A2"/>
    <w:rsid w:val="0030589C"/>
    <w:rsid w:val="00310902"/>
    <w:rsid w:val="00312F53"/>
    <w:rsid w:val="0031338C"/>
    <w:rsid w:val="003137E4"/>
    <w:rsid w:val="00313FFA"/>
    <w:rsid w:val="00317041"/>
    <w:rsid w:val="0031729F"/>
    <w:rsid w:val="003172F0"/>
    <w:rsid w:val="00317622"/>
    <w:rsid w:val="00320295"/>
    <w:rsid w:val="003219FD"/>
    <w:rsid w:val="003223DF"/>
    <w:rsid w:val="003233F0"/>
    <w:rsid w:val="00323985"/>
    <w:rsid w:val="00324B35"/>
    <w:rsid w:val="0033209F"/>
    <w:rsid w:val="0033296A"/>
    <w:rsid w:val="0033433B"/>
    <w:rsid w:val="00334509"/>
    <w:rsid w:val="003350B3"/>
    <w:rsid w:val="003352F2"/>
    <w:rsid w:val="00336376"/>
    <w:rsid w:val="00337FC2"/>
    <w:rsid w:val="00341A2F"/>
    <w:rsid w:val="003420E8"/>
    <w:rsid w:val="00342823"/>
    <w:rsid w:val="003438DA"/>
    <w:rsid w:val="00345C94"/>
    <w:rsid w:val="003501D9"/>
    <w:rsid w:val="003504E6"/>
    <w:rsid w:val="00350EF4"/>
    <w:rsid w:val="00352FB0"/>
    <w:rsid w:val="003534DC"/>
    <w:rsid w:val="003534FA"/>
    <w:rsid w:val="00353681"/>
    <w:rsid w:val="00354313"/>
    <w:rsid w:val="00355678"/>
    <w:rsid w:val="00356BFD"/>
    <w:rsid w:val="003573B5"/>
    <w:rsid w:val="003575DE"/>
    <w:rsid w:val="003601BE"/>
    <w:rsid w:val="00360E38"/>
    <w:rsid w:val="0036369F"/>
    <w:rsid w:val="003636B9"/>
    <w:rsid w:val="00363863"/>
    <w:rsid w:val="0036489E"/>
    <w:rsid w:val="00364993"/>
    <w:rsid w:val="0036590E"/>
    <w:rsid w:val="00365EAA"/>
    <w:rsid w:val="003667E8"/>
    <w:rsid w:val="0036730E"/>
    <w:rsid w:val="003673CD"/>
    <w:rsid w:val="00370C35"/>
    <w:rsid w:val="00370E15"/>
    <w:rsid w:val="00371A4E"/>
    <w:rsid w:val="00371C08"/>
    <w:rsid w:val="003732D8"/>
    <w:rsid w:val="0037386D"/>
    <w:rsid w:val="00374E12"/>
    <w:rsid w:val="0037554D"/>
    <w:rsid w:val="003759FC"/>
    <w:rsid w:val="00382B32"/>
    <w:rsid w:val="0038306E"/>
    <w:rsid w:val="00383101"/>
    <w:rsid w:val="0038376A"/>
    <w:rsid w:val="0038384F"/>
    <w:rsid w:val="003842F1"/>
    <w:rsid w:val="0038463B"/>
    <w:rsid w:val="00384E82"/>
    <w:rsid w:val="0038516B"/>
    <w:rsid w:val="003869E9"/>
    <w:rsid w:val="00386BF8"/>
    <w:rsid w:val="0039064B"/>
    <w:rsid w:val="00390A58"/>
    <w:rsid w:val="00392108"/>
    <w:rsid w:val="00393B4B"/>
    <w:rsid w:val="0039489A"/>
    <w:rsid w:val="00396A5A"/>
    <w:rsid w:val="00397402"/>
    <w:rsid w:val="0039755B"/>
    <w:rsid w:val="00397E06"/>
    <w:rsid w:val="003A0381"/>
    <w:rsid w:val="003A07DA"/>
    <w:rsid w:val="003A0FFD"/>
    <w:rsid w:val="003A192C"/>
    <w:rsid w:val="003A24F0"/>
    <w:rsid w:val="003A2C6D"/>
    <w:rsid w:val="003A3624"/>
    <w:rsid w:val="003A3736"/>
    <w:rsid w:val="003A4191"/>
    <w:rsid w:val="003A4E50"/>
    <w:rsid w:val="003A5B2D"/>
    <w:rsid w:val="003A6B46"/>
    <w:rsid w:val="003A6FEB"/>
    <w:rsid w:val="003A7447"/>
    <w:rsid w:val="003A755C"/>
    <w:rsid w:val="003A7D11"/>
    <w:rsid w:val="003B109D"/>
    <w:rsid w:val="003B15D0"/>
    <w:rsid w:val="003B331C"/>
    <w:rsid w:val="003B3EDE"/>
    <w:rsid w:val="003B5A1E"/>
    <w:rsid w:val="003B5F9D"/>
    <w:rsid w:val="003B7439"/>
    <w:rsid w:val="003B7768"/>
    <w:rsid w:val="003C19A9"/>
    <w:rsid w:val="003C1E23"/>
    <w:rsid w:val="003C27FD"/>
    <w:rsid w:val="003C2D5F"/>
    <w:rsid w:val="003C2F59"/>
    <w:rsid w:val="003C3225"/>
    <w:rsid w:val="003C3671"/>
    <w:rsid w:val="003C38FD"/>
    <w:rsid w:val="003C4559"/>
    <w:rsid w:val="003C5183"/>
    <w:rsid w:val="003C75B3"/>
    <w:rsid w:val="003C7D69"/>
    <w:rsid w:val="003D0819"/>
    <w:rsid w:val="003D09C3"/>
    <w:rsid w:val="003D09C7"/>
    <w:rsid w:val="003D1FAE"/>
    <w:rsid w:val="003D275F"/>
    <w:rsid w:val="003D767D"/>
    <w:rsid w:val="003D7C30"/>
    <w:rsid w:val="003E1919"/>
    <w:rsid w:val="003E31ED"/>
    <w:rsid w:val="003E45F4"/>
    <w:rsid w:val="003E55DA"/>
    <w:rsid w:val="003E7363"/>
    <w:rsid w:val="003F3C0E"/>
    <w:rsid w:val="003F4668"/>
    <w:rsid w:val="003F5D33"/>
    <w:rsid w:val="003F67AC"/>
    <w:rsid w:val="00402C5B"/>
    <w:rsid w:val="00403448"/>
    <w:rsid w:val="0040379E"/>
    <w:rsid w:val="00404C34"/>
    <w:rsid w:val="00405967"/>
    <w:rsid w:val="00405C27"/>
    <w:rsid w:val="004063FA"/>
    <w:rsid w:val="00406CB2"/>
    <w:rsid w:val="004072C3"/>
    <w:rsid w:val="00407EE4"/>
    <w:rsid w:val="00410135"/>
    <w:rsid w:val="004106F9"/>
    <w:rsid w:val="0041110E"/>
    <w:rsid w:val="00411BD7"/>
    <w:rsid w:val="004139C8"/>
    <w:rsid w:val="00414144"/>
    <w:rsid w:val="00414351"/>
    <w:rsid w:val="00415080"/>
    <w:rsid w:val="00415CDA"/>
    <w:rsid w:val="00416738"/>
    <w:rsid w:val="00416AB4"/>
    <w:rsid w:val="00416DDF"/>
    <w:rsid w:val="00417679"/>
    <w:rsid w:val="00417C51"/>
    <w:rsid w:val="00420A20"/>
    <w:rsid w:val="004236A8"/>
    <w:rsid w:val="0042416E"/>
    <w:rsid w:val="0042440C"/>
    <w:rsid w:val="0042470B"/>
    <w:rsid w:val="00424E90"/>
    <w:rsid w:val="00425E49"/>
    <w:rsid w:val="00426668"/>
    <w:rsid w:val="00426691"/>
    <w:rsid w:val="004300AD"/>
    <w:rsid w:val="0043016F"/>
    <w:rsid w:val="00431542"/>
    <w:rsid w:val="00431817"/>
    <w:rsid w:val="00431937"/>
    <w:rsid w:val="00432E25"/>
    <w:rsid w:val="00432F0C"/>
    <w:rsid w:val="00434B88"/>
    <w:rsid w:val="0043614A"/>
    <w:rsid w:val="00436408"/>
    <w:rsid w:val="004376E8"/>
    <w:rsid w:val="0044196C"/>
    <w:rsid w:val="00442128"/>
    <w:rsid w:val="004429A2"/>
    <w:rsid w:val="00442B3F"/>
    <w:rsid w:val="00442E91"/>
    <w:rsid w:val="00442FF8"/>
    <w:rsid w:val="00443101"/>
    <w:rsid w:val="00443842"/>
    <w:rsid w:val="0044445A"/>
    <w:rsid w:val="00445E86"/>
    <w:rsid w:val="0044633F"/>
    <w:rsid w:val="00446361"/>
    <w:rsid w:val="00446B19"/>
    <w:rsid w:val="0045204A"/>
    <w:rsid w:val="00452B28"/>
    <w:rsid w:val="004554CA"/>
    <w:rsid w:val="00456654"/>
    <w:rsid w:val="00456CEC"/>
    <w:rsid w:val="004576C0"/>
    <w:rsid w:val="004628BC"/>
    <w:rsid w:val="00463384"/>
    <w:rsid w:val="00464015"/>
    <w:rsid w:val="00464775"/>
    <w:rsid w:val="0046622E"/>
    <w:rsid w:val="004674D3"/>
    <w:rsid w:val="00470EA3"/>
    <w:rsid w:val="0047305E"/>
    <w:rsid w:val="00477163"/>
    <w:rsid w:val="00477CE6"/>
    <w:rsid w:val="00483031"/>
    <w:rsid w:val="00483CE9"/>
    <w:rsid w:val="00484C29"/>
    <w:rsid w:val="00485ADE"/>
    <w:rsid w:val="00486024"/>
    <w:rsid w:val="00486CF6"/>
    <w:rsid w:val="00487E4D"/>
    <w:rsid w:val="004904AA"/>
    <w:rsid w:val="004906B4"/>
    <w:rsid w:val="00492391"/>
    <w:rsid w:val="00493E28"/>
    <w:rsid w:val="00494DA7"/>
    <w:rsid w:val="00495570"/>
    <w:rsid w:val="00495F48"/>
    <w:rsid w:val="004A03B3"/>
    <w:rsid w:val="004A2528"/>
    <w:rsid w:val="004A2F4A"/>
    <w:rsid w:val="004A72C5"/>
    <w:rsid w:val="004A74CB"/>
    <w:rsid w:val="004B01DC"/>
    <w:rsid w:val="004B15E9"/>
    <w:rsid w:val="004B3B7A"/>
    <w:rsid w:val="004B3E27"/>
    <w:rsid w:val="004B501F"/>
    <w:rsid w:val="004B531C"/>
    <w:rsid w:val="004B537C"/>
    <w:rsid w:val="004B66F4"/>
    <w:rsid w:val="004B6BDC"/>
    <w:rsid w:val="004C1B19"/>
    <w:rsid w:val="004C1CC8"/>
    <w:rsid w:val="004C2653"/>
    <w:rsid w:val="004C43E7"/>
    <w:rsid w:val="004C4BD7"/>
    <w:rsid w:val="004C543C"/>
    <w:rsid w:val="004D0820"/>
    <w:rsid w:val="004D18B5"/>
    <w:rsid w:val="004D262B"/>
    <w:rsid w:val="004D2738"/>
    <w:rsid w:val="004D3153"/>
    <w:rsid w:val="004D3F65"/>
    <w:rsid w:val="004D539C"/>
    <w:rsid w:val="004D5461"/>
    <w:rsid w:val="004D645F"/>
    <w:rsid w:val="004D7616"/>
    <w:rsid w:val="004D7727"/>
    <w:rsid w:val="004D774D"/>
    <w:rsid w:val="004E45B5"/>
    <w:rsid w:val="004E491D"/>
    <w:rsid w:val="004E6534"/>
    <w:rsid w:val="004E662C"/>
    <w:rsid w:val="004E69D3"/>
    <w:rsid w:val="004E6AE8"/>
    <w:rsid w:val="004E7058"/>
    <w:rsid w:val="004E75A0"/>
    <w:rsid w:val="004F02F6"/>
    <w:rsid w:val="004F0542"/>
    <w:rsid w:val="004F0D3B"/>
    <w:rsid w:val="004F0EE6"/>
    <w:rsid w:val="004F1200"/>
    <w:rsid w:val="004F1B83"/>
    <w:rsid w:val="004F49C1"/>
    <w:rsid w:val="004F52AF"/>
    <w:rsid w:val="004F5B89"/>
    <w:rsid w:val="004F6FEB"/>
    <w:rsid w:val="005010F1"/>
    <w:rsid w:val="00501353"/>
    <w:rsid w:val="00501486"/>
    <w:rsid w:val="00501783"/>
    <w:rsid w:val="00502BDB"/>
    <w:rsid w:val="00505644"/>
    <w:rsid w:val="0050650A"/>
    <w:rsid w:val="0050751C"/>
    <w:rsid w:val="00511719"/>
    <w:rsid w:val="00512394"/>
    <w:rsid w:val="0051273C"/>
    <w:rsid w:val="00512A3F"/>
    <w:rsid w:val="005134C5"/>
    <w:rsid w:val="00514A46"/>
    <w:rsid w:val="00515264"/>
    <w:rsid w:val="00515A6A"/>
    <w:rsid w:val="00516308"/>
    <w:rsid w:val="00516C9A"/>
    <w:rsid w:val="00520FA1"/>
    <w:rsid w:val="005228EF"/>
    <w:rsid w:val="00524A35"/>
    <w:rsid w:val="00525060"/>
    <w:rsid w:val="0052729E"/>
    <w:rsid w:val="005276DF"/>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4819"/>
    <w:rsid w:val="005451A8"/>
    <w:rsid w:val="0054523B"/>
    <w:rsid w:val="005457C8"/>
    <w:rsid w:val="00545864"/>
    <w:rsid w:val="00545BB3"/>
    <w:rsid w:val="005468A8"/>
    <w:rsid w:val="00546EB0"/>
    <w:rsid w:val="00546FCE"/>
    <w:rsid w:val="0054704A"/>
    <w:rsid w:val="0054753D"/>
    <w:rsid w:val="00547986"/>
    <w:rsid w:val="00550473"/>
    <w:rsid w:val="00550818"/>
    <w:rsid w:val="0055128A"/>
    <w:rsid w:val="00551AAD"/>
    <w:rsid w:val="00551C33"/>
    <w:rsid w:val="0055305A"/>
    <w:rsid w:val="00553679"/>
    <w:rsid w:val="00553AEB"/>
    <w:rsid w:val="00553C78"/>
    <w:rsid w:val="00553D4E"/>
    <w:rsid w:val="0055765F"/>
    <w:rsid w:val="00560A16"/>
    <w:rsid w:val="00561EF3"/>
    <w:rsid w:val="00566087"/>
    <w:rsid w:val="0056698C"/>
    <w:rsid w:val="00571658"/>
    <w:rsid w:val="005718E7"/>
    <w:rsid w:val="00572424"/>
    <w:rsid w:val="00572618"/>
    <w:rsid w:val="0057288C"/>
    <w:rsid w:val="00572AB2"/>
    <w:rsid w:val="0057316D"/>
    <w:rsid w:val="00573CE4"/>
    <w:rsid w:val="005775AC"/>
    <w:rsid w:val="00577D98"/>
    <w:rsid w:val="00577EB2"/>
    <w:rsid w:val="00580422"/>
    <w:rsid w:val="00583F2E"/>
    <w:rsid w:val="0058441F"/>
    <w:rsid w:val="0058444A"/>
    <w:rsid w:val="00584B0B"/>
    <w:rsid w:val="00585A6C"/>
    <w:rsid w:val="00590D20"/>
    <w:rsid w:val="00591A11"/>
    <w:rsid w:val="005946F4"/>
    <w:rsid w:val="00594F54"/>
    <w:rsid w:val="0059796D"/>
    <w:rsid w:val="00597E4E"/>
    <w:rsid w:val="005A165E"/>
    <w:rsid w:val="005A242F"/>
    <w:rsid w:val="005A2A32"/>
    <w:rsid w:val="005A33C3"/>
    <w:rsid w:val="005A35C5"/>
    <w:rsid w:val="005A5D34"/>
    <w:rsid w:val="005A65BD"/>
    <w:rsid w:val="005B000F"/>
    <w:rsid w:val="005B0499"/>
    <w:rsid w:val="005B0885"/>
    <w:rsid w:val="005B0A1A"/>
    <w:rsid w:val="005B1CDD"/>
    <w:rsid w:val="005B631C"/>
    <w:rsid w:val="005C0057"/>
    <w:rsid w:val="005C1276"/>
    <w:rsid w:val="005C1629"/>
    <w:rsid w:val="005C34C0"/>
    <w:rsid w:val="005C3910"/>
    <w:rsid w:val="005C4E77"/>
    <w:rsid w:val="005C5022"/>
    <w:rsid w:val="005C635A"/>
    <w:rsid w:val="005C6AD7"/>
    <w:rsid w:val="005C6CB1"/>
    <w:rsid w:val="005C7081"/>
    <w:rsid w:val="005D1A5C"/>
    <w:rsid w:val="005D7094"/>
    <w:rsid w:val="005D72CB"/>
    <w:rsid w:val="005D75B9"/>
    <w:rsid w:val="005E0033"/>
    <w:rsid w:val="005E09BE"/>
    <w:rsid w:val="005E0C8F"/>
    <w:rsid w:val="005E4885"/>
    <w:rsid w:val="005E49B4"/>
    <w:rsid w:val="005E51F6"/>
    <w:rsid w:val="005E5320"/>
    <w:rsid w:val="005E7AE2"/>
    <w:rsid w:val="005F0B71"/>
    <w:rsid w:val="005F0F2A"/>
    <w:rsid w:val="005F108D"/>
    <w:rsid w:val="005F16AB"/>
    <w:rsid w:val="005F1D2B"/>
    <w:rsid w:val="005F42B9"/>
    <w:rsid w:val="005F62CF"/>
    <w:rsid w:val="005F6C5C"/>
    <w:rsid w:val="005F70C0"/>
    <w:rsid w:val="005F747D"/>
    <w:rsid w:val="005F7A4A"/>
    <w:rsid w:val="006005CA"/>
    <w:rsid w:val="00602082"/>
    <w:rsid w:val="00602F46"/>
    <w:rsid w:val="00602F49"/>
    <w:rsid w:val="00604BA7"/>
    <w:rsid w:val="00605762"/>
    <w:rsid w:val="00606518"/>
    <w:rsid w:val="00607086"/>
    <w:rsid w:val="0060722D"/>
    <w:rsid w:val="006074C9"/>
    <w:rsid w:val="00610E35"/>
    <w:rsid w:val="00611320"/>
    <w:rsid w:val="006113EB"/>
    <w:rsid w:val="00614B94"/>
    <w:rsid w:val="00617524"/>
    <w:rsid w:val="00620D30"/>
    <w:rsid w:val="0062156B"/>
    <w:rsid w:val="00622536"/>
    <w:rsid w:val="00622EA5"/>
    <w:rsid w:val="00623408"/>
    <w:rsid w:val="00623AF9"/>
    <w:rsid w:val="006250DE"/>
    <w:rsid w:val="00627754"/>
    <w:rsid w:val="006333C0"/>
    <w:rsid w:val="00634898"/>
    <w:rsid w:val="006348E7"/>
    <w:rsid w:val="00634FA3"/>
    <w:rsid w:val="0063560C"/>
    <w:rsid w:val="0064005E"/>
    <w:rsid w:val="00640330"/>
    <w:rsid w:val="00642D37"/>
    <w:rsid w:val="00643E0B"/>
    <w:rsid w:val="00644CFF"/>
    <w:rsid w:val="00645B59"/>
    <w:rsid w:val="00646262"/>
    <w:rsid w:val="00647BCD"/>
    <w:rsid w:val="00651F54"/>
    <w:rsid w:val="006529DB"/>
    <w:rsid w:val="00652F8B"/>
    <w:rsid w:val="00653546"/>
    <w:rsid w:val="00654760"/>
    <w:rsid w:val="00654EF9"/>
    <w:rsid w:val="00655B10"/>
    <w:rsid w:val="00655D2F"/>
    <w:rsid w:val="0065661E"/>
    <w:rsid w:val="006648A7"/>
    <w:rsid w:val="006653BA"/>
    <w:rsid w:val="00666A6D"/>
    <w:rsid w:val="006723F3"/>
    <w:rsid w:val="00672906"/>
    <w:rsid w:val="00680229"/>
    <w:rsid w:val="0068030C"/>
    <w:rsid w:val="006804C5"/>
    <w:rsid w:val="006808DF"/>
    <w:rsid w:val="00680A67"/>
    <w:rsid w:val="00680EEF"/>
    <w:rsid w:val="0068160A"/>
    <w:rsid w:val="00682B75"/>
    <w:rsid w:val="00683A68"/>
    <w:rsid w:val="00685107"/>
    <w:rsid w:val="00685B88"/>
    <w:rsid w:val="00686329"/>
    <w:rsid w:val="00686F4C"/>
    <w:rsid w:val="006873E9"/>
    <w:rsid w:val="00690491"/>
    <w:rsid w:val="00690738"/>
    <w:rsid w:val="00692D35"/>
    <w:rsid w:val="006934B3"/>
    <w:rsid w:val="00693D5F"/>
    <w:rsid w:val="00693FF7"/>
    <w:rsid w:val="0069442D"/>
    <w:rsid w:val="00694894"/>
    <w:rsid w:val="00695904"/>
    <w:rsid w:val="006966C8"/>
    <w:rsid w:val="0069718E"/>
    <w:rsid w:val="006A32CD"/>
    <w:rsid w:val="006A4A95"/>
    <w:rsid w:val="006A4CC0"/>
    <w:rsid w:val="006A516B"/>
    <w:rsid w:val="006A5858"/>
    <w:rsid w:val="006A5C88"/>
    <w:rsid w:val="006B0947"/>
    <w:rsid w:val="006B11AD"/>
    <w:rsid w:val="006B14D2"/>
    <w:rsid w:val="006B15FA"/>
    <w:rsid w:val="006B18AF"/>
    <w:rsid w:val="006B1B4A"/>
    <w:rsid w:val="006B4C20"/>
    <w:rsid w:val="006B55C4"/>
    <w:rsid w:val="006B583B"/>
    <w:rsid w:val="006B6A82"/>
    <w:rsid w:val="006B7C4B"/>
    <w:rsid w:val="006B7DEA"/>
    <w:rsid w:val="006B7EC7"/>
    <w:rsid w:val="006C2158"/>
    <w:rsid w:val="006C2B4F"/>
    <w:rsid w:val="006C33A1"/>
    <w:rsid w:val="006C39EC"/>
    <w:rsid w:val="006C3FD2"/>
    <w:rsid w:val="006C4664"/>
    <w:rsid w:val="006C46E0"/>
    <w:rsid w:val="006C5C33"/>
    <w:rsid w:val="006D3273"/>
    <w:rsid w:val="006D469C"/>
    <w:rsid w:val="006D5341"/>
    <w:rsid w:val="006E1580"/>
    <w:rsid w:val="006E20AE"/>
    <w:rsid w:val="006E2298"/>
    <w:rsid w:val="006E2CB2"/>
    <w:rsid w:val="006E2CC8"/>
    <w:rsid w:val="006E56A5"/>
    <w:rsid w:val="006E691D"/>
    <w:rsid w:val="006E6D23"/>
    <w:rsid w:val="006E6DCF"/>
    <w:rsid w:val="006E7EB3"/>
    <w:rsid w:val="006E7FB0"/>
    <w:rsid w:val="006F024E"/>
    <w:rsid w:val="006F1078"/>
    <w:rsid w:val="006F143D"/>
    <w:rsid w:val="006F33D4"/>
    <w:rsid w:val="006F3E0B"/>
    <w:rsid w:val="006F6971"/>
    <w:rsid w:val="006F6D3D"/>
    <w:rsid w:val="0070112D"/>
    <w:rsid w:val="00702C53"/>
    <w:rsid w:val="0070302F"/>
    <w:rsid w:val="00706F00"/>
    <w:rsid w:val="00707F8B"/>
    <w:rsid w:val="00711506"/>
    <w:rsid w:val="00711EC7"/>
    <w:rsid w:val="00711F9B"/>
    <w:rsid w:val="007126BD"/>
    <w:rsid w:val="0071292D"/>
    <w:rsid w:val="007139A8"/>
    <w:rsid w:val="00713D22"/>
    <w:rsid w:val="00714266"/>
    <w:rsid w:val="007144E0"/>
    <w:rsid w:val="00714D84"/>
    <w:rsid w:val="0071528F"/>
    <w:rsid w:val="00720129"/>
    <w:rsid w:val="00723503"/>
    <w:rsid w:val="00723E6B"/>
    <w:rsid w:val="00730C6E"/>
    <w:rsid w:val="007314A6"/>
    <w:rsid w:val="007327F0"/>
    <w:rsid w:val="00733DCE"/>
    <w:rsid w:val="00734FF5"/>
    <w:rsid w:val="00735393"/>
    <w:rsid w:val="00736990"/>
    <w:rsid w:val="0074012D"/>
    <w:rsid w:val="0074060B"/>
    <w:rsid w:val="0074091E"/>
    <w:rsid w:val="0074102E"/>
    <w:rsid w:val="0074188C"/>
    <w:rsid w:val="00741A56"/>
    <w:rsid w:val="00741A9D"/>
    <w:rsid w:val="007431BC"/>
    <w:rsid w:val="007439FC"/>
    <w:rsid w:val="00743E90"/>
    <w:rsid w:val="007451CD"/>
    <w:rsid w:val="00745C95"/>
    <w:rsid w:val="00745CE2"/>
    <w:rsid w:val="00746AD1"/>
    <w:rsid w:val="00747D54"/>
    <w:rsid w:val="00747D81"/>
    <w:rsid w:val="00747E6E"/>
    <w:rsid w:val="0075028F"/>
    <w:rsid w:val="007510BD"/>
    <w:rsid w:val="00753304"/>
    <w:rsid w:val="007536D2"/>
    <w:rsid w:val="00754435"/>
    <w:rsid w:val="00755F1B"/>
    <w:rsid w:val="007562BD"/>
    <w:rsid w:val="00756B4D"/>
    <w:rsid w:val="00756F42"/>
    <w:rsid w:val="00756FB3"/>
    <w:rsid w:val="0075710F"/>
    <w:rsid w:val="00760D51"/>
    <w:rsid w:val="00761D45"/>
    <w:rsid w:val="00762418"/>
    <w:rsid w:val="00762AD9"/>
    <w:rsid w:val="00763533"/>
    <w:rsid w:val="00763E68"/>
    <w:rsid w:val="00764177"/>
    <w:rsid w:val="007643ED"/>
    <w:rsid w:val="007652FA"/>
    <w:rsid w:val="00765621"/>
    <w:rsid w:val="00766E36"/>
    <w:rsid w:val="00771167"/>
    <w:rsid w:val="00773739"/>
    <w:rsid w:val="00774F1B"/>
    <w:rsid w:val="0077650C"/>
    <w:rsid w:val="007767ED"/>
    <w:rsid w:val="0078080F"/>
    <w:rsid w:val="00782652"/>
    <w:rsid w:val="00782C1C"/>
    <w:rsid w:val="00783E7E"/>
    <w:rsid w:val="00786D2E"/>
    <w:rsid w:val="00791E2B"/>
    <w:rsid w:val="007926C9"/>
    <w:rsid w:val="00792747"/>
    <w:rsid w:val="00794120"/>
    <w:rsid w:val="007961EE"/>
    <w:rsid w:val="00797D16"/>
    <w:rsid w:val="007A06A7"/>
    <w:rsid w:val="007A0EBA"/>
    <w:rsid w:val="007A142D"/>
    <w:rsid w:val="007A1BB6"/>
    <w:rsid w:val="007A1BCD"/>
    <w:rsid w:val="007A2210"/>
    <w:rsid w:val="007A2AF0"/>
    <w:rsid w:val="007A3A48"/>
    <w:rsid w:val="007A45E4"/>
    <w:rsid w:val="007A4767"/>
    <w:rsid w:val="007A5B14"/>
    <w:rsid w:val="007A610C"/>
    <w:rsid w:val="007A6983"/>
    <w:rsid w:val="007A7CEA"/>
    <w:rsid w:val="007B0B9B"/>
    <w:rsid w:val="007B1787"/>
    <w:rsid w:val="007B18ED"/>
    <w:rsid w:val="007B1FF8"/>
    <w:rsid w:val="007B25C8"/>
    <w:rsid w:val="007B2854"/>
    <w:rsid w:val="007B38C3"/>
    <w:rsid w:val="007B3E79"/>
    <w:rsid w:val="007B4B4E"/>
    <w:rsid w:val="007B4D28"/>
    <w:rsid w:val="007B5EF2"/>
    <w:rsid w:val="007B6C54"/>
    <w:rsid w:val="007B700E"/>
    <w:rsid w:val="007B7806"/>
    <w:rsid w:val="007C0835"/>
    <w:rsid w:val="007C2DD9"/>
    <w:rsid w:val="007C3027"/>
    <w:rsid w:val="007C430A"/>
    <w:rsid w:val="007C51CC"/>
    <w:rsid w:val="007C6688"/>
    <w:rsid w:val="007C6774"/>
    <w:rsid w:val="007C71AE"/>
    <w:rsid w:val="007D17E5"/>
    <w:rsid w:val="007D43D3"/>
    <w:rsid w:val="007D4AA6"/>
    <w:rsid w:val="007D5174"/>
    <w:rsid w:val="007D691A"/>
    <w:rsid w:val="007D7C57"/>
    <w:rsid w:val="007E1647"/>
    <w:rsid w:val="007E2717"/>
    <w:rsid w:val="007E3157"/>
    <w:rsid w:val="007E4B9A"/>
    <w:rsid w:val="007E553A"/>
    <w:rsid w:val="007E62D0"/>
    <w:rsid w:val="007E7678"/>
    <w:rsid w:val="007E7E8F"/>
    <w:rsid w:val="007F08EC"/>
    <w:rsid w:val="007F2B44"/>
    <w:rsid w:val="007F616D"/>
    <w:rsid w:val="007F62BD"/>
    <w:rsid w:val="008013F5"/>
    <w:rsid w:val="00801C29"/>
    <w:rsid w:val="00802963"/>
    <w:rsid w:val="00804C20"/>
    <w:rsid w:val="00804D03"/>
    <w:rsid w:val="00807F8C"/>
    <w:rsid w:val="00810354"/>
    <w:rsid w:val="00811E2F"/>
    <w:rsid w:val="008129D4"/>
    <w:rsid w:val="0081411B"/>
    <w:rsid w:val="008146FD"/>
    <w:rsid w:val="00814CAD"/>
    <w:rsid w:val="00815320"/>
    <w:rsid w:val="00817DDE"/>
    <w:rsid w:val="00821AC3"/>
    <w:rsid w:val="00823A5F"/>
    <w:rsid w:val="00823B83"/>
    <w:rsid w:val="00824256"/>
    <w:rsid w:val="00824C8C"/>
    <w:rsid w:val="00825DF1"/>
    <w:rsid w:val="00827279"/>
    <w:rsid w:val="008320CE"/>
    <w:rsid w:val="008326A1"/>
    <w:rsid w:val="00834B24"/>
    <w:rsid w:val="008353DB"/>
    <w:rsid w:val="008409A2"/>
    <w:rsid w:val="00842CA5"/>
    <w:rsid w:val="00843E03"/>
    <w:rsid w:val="0084427B"/>
    <w:rsid w:val="008453EE"/>
    <w:rsid w:val="00846C44"/>
    <w:rsid w:val="00851D09"/>
    <w:rsid w:val="00852678"/>
    <w:rsid w:val="00854884"/>
    <w:rsid w:val="00854CB5"/>
    <w:rsid w:val="00855EF7"/>
    <w:rsid w:val="008579F4"/>
    <w:rsid w:val="00860FD6"/>
    <w:rsid w:val="00861CB8"/>
    <w:rsid w:val="0086260D"/>
    <w:rsid w:val="00863DA6"/>
    <w:rsid w:val="00865BED"/>
    <w:rsid w:val="008664A8"/>
    <w:rsid w:val="008674C1"/>
    <w:rsid w:val="00867F52"/>
    <w:rsid w:val="00871A44"/>
    <w:rsid w:val="00872167"/>
    <w:rsid w:val="008724AA"/>
    <w:rsid w:val="00873284"/>
    <w:rsid w:val="00875889"/>
    <w:rsid w:val="00880830"/>
    <w:rsid w:val="00887FDC"/>
    <w:rsid w:val="00890ACD"/>
    <w:rsid w:val="00892E9D"/>
    <w:rsid w:val="008930AC"/>
    <w:rsid w:val="00894455"/>
    <w:rsid w:val="0089468F"/>
    <w:rsid w:val="00896A05"/>
    <w:rsid w:val="00896B69"/>
    <w:rsid w:val="008A0223"/>
    <w:rsid w:val="008A069F"/>
    <w:rsid w:val="008A211B"/>
    <w:rsid w:val="008A6013"/>
    <w:rsid w:val="008A6A3C"/>
    <w:rsid w:val="008A7127"/>
    <w:rsid w:val="008B060D"/>
    <w:rsid w:val="008B36DB"/>
    <w:rsid w:val="008B50C9"/>
    <w:rsid w:val="008B5EF3"/>
    <w:rsid w:val="008C1814"/>
    <w:rsid w:val="008C258A"/>
    <w:rsid w:val="008C3103"/>
    <w:rsid w:val="008C3DDB"/>
    <w:rsid w:val="008C4B5C"/>
    <w:rsid w:val="008C6E77"/>
    <w:rsid w:val="008C7CC5"/>
    <w:rsid w:val="008D010D"/>
    <w:rsid w:val="008D4556"/>
    <w:rsid w:val="008D474E"/>
    <w:rsid w:val="008D5608"/>
    <w:rsid w:val="008D6004"/>
    <w:rsid w:val="008D6780"/>
    <w:rsid w:val="008D73BC"/>
    <w:rsid w:val="008E1302"/>
    <w:rsid w:val="008E27C4"/>
    <w:rsid w:val="008E3B9F"/>
    <w:rsid w:val="008E4220"/>
    <w:rsid w:val="008E48EF"/>
    <w:rsid w:val="008E7202"/>
    <w:rsid w:val="008F033C"/>
    <w:rsid w:val="008F0AE7"/>
    <w:rsid w:val="008F2213"/>
    <w:rsid w:val="008F350D"/>
    <w:rsid w:val="008F4C05"/>
    <w:rsid w:val="008F518E"/>
    <w:rsid w:val="008F78F0"/>
    <w:rsid w:val="0090130C"/>
    <w:rsid w:val="0090141A"/>
    <w:rsid w:val="00902033"/>
    <w:rsid w:val="009028E6"/>
    <w:rsid w:val="00903A56"/>
    <w:rsid w:val="00905453"/>
    <w:rsid w:val="009060C0"/>
    <w:rsid w:val="0090661D"/>
    <w:rsid w:val="00911204"/>
    <w:rsid w:val="0091134D"/>
    <w:rsid w:val="009116AD"/>
    <w:rsid w:val="00911A5B"/>
    <w:rsid w:val="00912AF0"/>
    <w:rsid w:val="00913790"/>
    <w:rsid w:val="00913AA2"/>
    <w:rsid w:val="00913EEF"/>
    <w:rsid w:val="00914257"/>
    <w:rsid w:val="00914CEA"/>
    <w:rsid w:val="009165DA"/>
    <w:rsid w:val="0091704D"/>
    <w:rsid w:val="009202E7"/>
    <w:rsid w:val="00920A44"/>
    <w:rsid w:val="009210F2"/>
    <w:rsid w:val="009212AC"/>
    <w:rsid w:val="00921EED"/>
    <w:rsid w:val="00922CC7"/>
    <w:rsid w:val="00923276"/>
    <w:rsid w:val="00923915"/>
    <w:rsid w:val="009239EF"/>
    <w:rsid w:val="0092607F"/>
    <w:rsid w:val="009267C1"/>
    <w:rsid w:val="009271D9"/>
    <w:rsid w:val="0093083D"/>
    <w:rsid w:val="00930928"/>
    <w:rsid w:val="00933225"/>
    <w:rsid w:val="009366E8"/>
    <w:rsid w:val="009367F3"/>
    <w:rsid w:val="009377E8"/>
    <w:rsid w:val="00940222"/>
    <w:rsid w:val="00940250"/>
    <w:rsid w:val="00940784"/>
    <w:rsid w:val="00940BC7"/>
    <w:rsid w:val="00940D86"/>
    <w:rsid w:val="009413F3"/>
    <w:rsid w:val="009430C7"/>
    <w:rsid w:val="0094342E"/>
    <w:rsid w:val="009439C1"/>
    <w:rsid w:val="00944A1B"/>
    <w:rsid w:val="00945349"/>
    <w:rsid w:val="00946E37"/>
    <w:rsid w:val="00946EBE"/>
    <w:rsid w:val="00946F57"/>
    <w:rsid w:val="00950174"/>
    <w:rsid w:val="00950BFF"/>
    <w:rsid w:val="00951C59"/>
    <w:rsid w:val="009527B2"/>
    <w:rsid w:val="00952FBA"/>
    <w:rsid w:val="009535AF"/>
    <w:rsid w:val="009537FC"/>
    <w:rsid w:val="00956220"/>
    <w:rsid w:val="00956463"/>
    <w:rsid w:val="009579E3"/>
    <w:rsid w:val="00962164"/>
    <w:rsid w:val="00962348"/>
    <w:rsid w:val="00963E94"/>
    <w:rsid w:val="009644FB"/>
    <w:rsid w:val="00964F8B"/>
    <w:rsid w:val="009669AB"/>
    <w:rsid w:val="009673BB"/>
    <w:rsid w:val="00967AFB"/>
    <w:rsid w:val="00970622"/>
    <w:rsid w:val="00970B30"/>
    <w:rsid w:val="009714D3"/>
    <w:rsid w:val="00971848"/>
    <w:rsid w:val="00972368"/>
    <w:rsid w:val="00975060"/>
    <w:rsid w:val="0097550E"/>
    <w:rsid w:val="009769CC"/>
    <w:rsid w:val="00977105"/>
    <w:rsid w:val="0097793D"/>
    <w:rsid w:val="00977B17"/>
    <w:rsid w:val="00980C9C"/>
    <w:rsid w:val="00981EB3"/>
    <w:rsid w:val="0098345C"/>
    <w:rsid w:val="0098413E"/>
    <w:rsid w:val="0098428C"/>
    <w:rsid w:val="00984AC8"/>
    <w:rsid w:val="00984B97"/>
    <w:rsid w:val="00987686"/>
    <w:rsid w:val="00990035"/>
    <w:rsid w:val="0099093C"/>
    <w:rsid w:val="00993563"/>
    <w:rsid w:val="00994388"/>
    <w:rsid w:val="00994E83"/>
    <w:rsid w:val="00995708"/>
    <w:rsid w:val="00995AF6"/>
    <w:rsid w:val="00996A1D"/>
    <w:rsid w:val="00996E9F"/>
    <w:rsid w:val="009973F0"/>
    <w:rsid w:val="009974A0"/>
    <w:rsid w:val="009A29DE"/>
    <w:rsid w:val="009A3B7A"/>
    <w:rsid w:val="009A4088"/>
    <w:rsid w:val="009A48E4"/>
    <w:rsid w:val="009A5188"/>
    <w:rsid w:val="009B043D"/>
    <w:rsid w:val="009B0501"/>
    <w:rsid w:val="009B13B8"/>
    <w:rsid w:val="009B13EF"/>
    <w:rsid w:val="009B1433"/>
    <w:rsid w:val="009B1DE2"/>
    <w:rsid w:val="009B2729"/>
    <w:rsid w:val="009B3620"/>
    <w:rsid w:val="009B5768"/>
    <w:rsid w:val="009B57D3"/>
    <w:rsid w:val="009B5FD9"/>
    <w:rsid w:val="009B6E38"/>
    <w:rsid w:val="009B6E97"/>
    <w:rsid w:val="009C269E"/>
    <w:rsid w:val="009C322A"/>
    <w:rsid w:val="009C3A9C"/>
    <w:rsid w:val="009C461B"/>
    <w:rsid w:val="009C5C4E"/>
    <w:rsid w:val="009C641C"/>
    <w:rsid w:val="009C6A9D"/>
    <w:rsid w:val="009D16C0"/>
    <w:rsid w:val="009D41F4"/>
    <w:rsid w:val="009E239A"/>
    <w:rsid w:val="009E37AA"/>
    <w:rsid w:val="009E3950"/>
    <w:rsid w:val="009E5642"/>
    <w:rsid w:val="009E6137"/>
    <w:rsid w:val="009E7E19"/>
    <w:rsid w:val="009F02BD"/>
    <w:rsid w:val="009F037C"/>
    <w:rsid w:val="009F570C"/>
    <w:rsid w:val="009F5771"/>
    <w:rsid w:val="00A001FD"/>
    <w:rsid w:val="00A00B19"/>
    <w:rsid w:val="00A01FFA"/>
    <w:rsid w:val="00A03998"/>
    <w:rsid w:val="00A03A92"/>
    <w:rsid w:val="00A0502D"/>
    <w:rsid w:val="00A07858"/>
    <w:rsid w:val="00A10097"/>
    <w:rsid w:val="00A10BD8"/>
    <w:rsid w:val="00A10CFD"/>
    <w:rsid w:val="00A10D7E"/>
    <w:rsid w:val="00A11616"/>
    <w:rsid w:val="00A1603B"/>
    <w:rsid w:val="00A2158A"/>
    <w:rsid w:val="00A23E56"/>
    <w:rsid w:val="00A24CE0"/>
    <w:rsid w:val="00A25FD4"/>
    <w:rsid w:val="00A2772A"/>
    <w:rsid w:val="00A2799A"/>
    <w:rsid w:val="00A30994"/>
    <w:rsid w:val="00A330FB"/>
    <w:rsid w:val="00A33175"/>
    <w:rsid w:val="00A337FC"/>
    <w:rsid w:val="00A33E9D"/>
    <w:rsid w:val="00A356CC"/>
    <w:rsid w:val="00A3714A"/>
    <w:rsid w:val="00A40350"/>
    <w:rsid w:val="00A43001"/>
    <w:rsid w:val="00A43831"/>
    <w:rsid w:val="00A43AF5"/>
    <w:rsid w:val="00A45216"/>
    <w:rsid w:val="00A45613"/>
    <w:rsid w:val="00A47942"/>
    <w:rsid w:val="00A52060"/>
    <w:rsid w:val="00A5211A"/>
    <w:rsid w:val="00A53924"/>
    <w:rsid w:val="00A53B49"/>
    <w:rsid w:val="00A54456"/>
    <w:rsid w:val="00A545B4"/>
    <w:rsid w:val="00A55190"/>
    <w:rsid w:val="00A56C16"/>
    <w:rsid w:val="00A57D1B"/>
    <w:rsid w:val="00A607DB"/>
    <w:rsid w:val="00A62E9D"/>
    <w:rsid w:val="00A65C66"/>
    <w:rsid w:val="00A667F5"/>
    <w:rsid w:val="00A67244"/>
    <w:rsid w:val="00A67D01"/>
    <w:rsid w:val="00A70CC9"/>
    <w:rsid w:val="00A7142C"/>
    <w:rsid w:val="00A71ED8"/>
    <w:rsid w:val="00A72866"/>
    <w:rsid w:val="00A73BE1"/>
    <w:rsid w:val="00A74405"/>
    <w:rsid w:val="00A80B78"/>
    <w:rsid w:val="00A8115E"/>
    <w:rsid w:val="00A82FCB"/>
    <w:rsid w:val="00A833A4"/>
    <w:rsid w:val="00A833B8"/>
    <w:rsid w:val="00A83B79"/>
    <w:rsid w:val="00A84F83"/>
    <w:rsid w:val="00A8510C"/>
    <w:rsid w:val="00A86BDA"/>
    <w:rsid w:val="00A86D5C"/>
    <w:rsid w:val="00A8781D"/>
    <w:rsid w:val="00A9036C"/>
    <w:rsid w:val="00A92915"/>
    <w:rsid w:val="00A953EA"/>
    <w:rsid w:val="00AA0F3A"/>
    <w:rsid w:val="00AA0F5C"/>
    <w:rsid w:val="00AA160A"/>
    <w:rsid w:val="00AA1694"/>
    <w:rsid w:val="00AA4B61"/>
    <w:rsid w:val="00AA555E"/>
    <w:rsid w:val="00AA7646"/>
    <w:rsid w:val="00AB06A1"/>
    <w:rsid w:val="00AB1179"/>
    <w:rsid w:val="00AB5C95"/>
    <w:rsid w:val="00AB5E5E"/>
    <w:rsid w:val="00AD1366"/>
    <w:rsid w:val="00AD1559"/>
    <w:rsid w:val="00AD17B6"/>
    <w:rsid w:val="00AD20EB"/>
    <w:rsid w:val="00AD2327"/>
    <w:rsid w:val="00AD7E49"/>
    <w:rsid w:val="00AE0664"/>
    <w:rsid w:val="00AE1909"/>
    <w:rsid w:val="00AE1A52"/>
    <w:rsid w:val="00AE1F29"/>
    <w:rsid w:val="00AE3ACE"/>
    <w:rsid w:val="00AE55E2"/>
    <w:rsid w:val="00AE5D37"/>
    <w:rsid w:val="00AE654D"/>
    <w:rsid w:val="00AE771A"/>
    <w:rsid w:val="00AF0BCA"/>
    <w:rsid w:val="00AF3441"/>
    <w:rsid w:val="00AF49BF"/>
    <w:rsid w:val="00AF5A13"/>
    <w:rsid w:val="00AF6A0A"/>
    <w:rsid w:val="00AF7F14"/>
    <w:rsid w:val="00B00EFB"/>
    <w:rsid w:val="00B01252"/>
    <w:rsid w:val="00B01C14"/>
    <w:rsid w:val="00B028F7"/>
    <w:rsid w:val="00B03BB8"/>
    <w:rsid w:val="00B03FAF"/>
    <w:rsid w:val="00B03FBA"/>
    <w:rsid w:val="00B05853"/>
    <w:rsid w:val="00B06611"/>
    <w:rsid w:val="00B115AD"/>
    <w:rsid w:val="00B11BB6"/>
    <w:rsid w:val="00B12179"/>
    <w:rsid w:val="00B12231"/>
    <w:rsid w:val="00B12E37"/>
    <w:rsid w:val="00B13748"/>
    <w:rsid w:val="00B155B6"/>
    <w:rsid w:val="00B15BD8"/>
    <w:rsid w:val="00B16AAA"/>
    <w:rsid w:val="00B17014"/>
    <w:rsid w:val="00B21E1A"/>
    <w:rsid w:val="00B22528"/>
    <w:rsid w:val="00B23092"/>
    <w:rsid w:val="00B232FD"/>
    <w:rsid w:val="00B233BC"/>
    <w:rsid w:val="00B23BBA"/>
    <w:rsid w:val="00B251F0"/>
    <w:rsid w:val="00B26D2B"/>
    <w:rsid w:val="00B26E9B"/>
    <w:rsid w:val="00B309C3"/>
    <w:rsid w:val="00B329C1"/>
    <w:rsid w:val="00B32E2D"/>
    <w:rsid w:val="00B32EFE"/>
    <w:rsid w:val="00B33AC2"/>
    <w:rsid w:val="00B3558F"/>
    <w:rsid w:val="00B3620A"/>
    <w:rsid w:val="00B41B36"/>
    <w:rsid w:val="00B427CF"/>
    <w:rsid w:val="00B42CD5"/>
    <w:rsid w:val="00B451BB"/>
    <w:rsid w:val="00B470E6"/>
    <w:rsid w:val="00B47150"/>
    <w:rsid w:val="00B50179"/>
    <w:rsid w:val="00B50542"/>
    <w:rsid w:val="00B50633"/>
    <w:rsid w:val="00B5122E"/>
    <w:rsid w:val="00B540D2"/>
    <w:rsid w:val="00B547A4"/>
    <w:rsid w:val="00B56953"/>
    <w:rsid w:val="00B57B55"/>
    <w:rsid w:val="00B60D30"/>
    <w:rsid w:val="00B63204"/>
    <w:rsid w:val="00B634D9"/>
    <w:rsid w:val="00B637E1"/>
    <w:rsid w:val="00B64394"/>
    <w:rsid w:val="00B64484"/>
    <w:rsid w:val="00B6570C"/>
    <w:rsid w:val="00B66A75"/>
    <w:rsid w:val="00B674D1"/>
    <w:rsid w:val="00B705CF"/>
    <w:rsid w:val="00B7110B"/>
    <w:rsid w:val="00B71E41"/>
    <w:rsid w:val="00B72149"/>
    <w:rsid w:val="00B73227"/>
    <w:rsid w:val="00B73D52"/>
    <w:rsid w:val="00B74BF2"/>
    <w:rsid w:val="00B75CD0"/>
    <w:rsid w:val="00B77C60"/>
    <w:rsid w:val="00B80656"/>
    <w:rsid w:val="00B806A4"/>
    <w:rsid w:val="00B807C5"/>
    <w:rsid w:val="00B80B51"/>
    <w:rsid w:val="00B81747"/>
    <w:rsid w:val="00B81FB7"/>
    <w:rsid w:val="00B8291D"/>
    <w:rsid w:val="00B83B90"/>
    <w:rsid w:val="00B845B6"/>
    <w:rsid w:val="00B8508E"/>
    <w:rsid w:val="00B85CF8"/>
    <w:rsid w:val="00B8676C"/>
    <w:rsid w:val="00B8759F"/>
    <w:rsid w:val="00B90042"/>
    <w:rsid w:val="00B91D06"/>
    <w:rsid w:val="00B93216"/>
    <w:rsid w:val="00B938C3"/>
    <w:rsid w:val="00B94CE1"/>
    <w:rsid w:val="00B9538F"/>
    <w:rsid w:val="00B95807"/>
    <w:rsid w:val="00B96B6D"/>
    <w:rsid w:val="00B9733A"/>
    <w:rsid w:val="00BA129E"/>
    <w:rsid w:val="00BA23A8"/>
    <w:rsid w:val="00BA2B63"/>
    <w:rsid w:val="00BA2F3F"/>
    <w:rsid w:val="00BA4CE6"/>
    <w:rsid w:val="00BA52C5"/>
    <w:rsid w:val="00BA61EA"/>
    <w:rsid w:val="00BA68A5"/>
    <w:rsid w:val="00BA7F64"/>
    <w:rsid w:val="00BB016D"/>
    <w:rsid w:val="00BB0B60"/>
    <w:rsid w:val="00BB1DF7"/>
    <w:rsid w:val="00BB207C"/>
    <w:rsid w:val="00BB2739"/>
    <w:rsid w:val="00BB336E"/>
    <w:rsid w:val="00BB4DBE"/>
    <w:rsid w:val="00BB573B"/>
    <w:rsid w:val="00BB7251"/>
    <w:rsid w:val="00BC06BF"/>
    <w:rsid w:val="00BC0E03"/>
    <w:rsid w:val="00BC15A0"/>
    <w:rsid w:val="00BC19D3"/>
    <w:rsid w:val="00BC1EB5"/>
    <w:rsid w:val="00BC20BA"/>
    <w:rsid w:val="00BC296A"/>
    <w:rsid w:val="00BC61DA"/>
    <w:rsid w:val="00BD022B"/>
    <w:rsid w:val="00BD452B"/>
    <w:rsid w:val="00BD4C04"/>
    <w:rsid w:val="00BD7349"/>
    <w:rsid w:val="00BD76F8"/>
    <w:rsid w:val="00BE0B22"/>
    <w:rsid w:val="00BE4AD5"/>
    <w:rsid w:val="00BE51B8"/>
    <w:rsid w:val="00BE53FD"/>
    <w:rsid w:val="00BE65A1"/>
    <w:rsid w:val="00BE68B3"/>
    <w:rsid w:val="00BE6D71"/>
    <w:rsid w:val="00BE71AD"/>
    <w:rsid w:val="00BE75F4"/>
    <w:rsid w:val="00BE7A59"/>
    <w:rsid w:val="00BF2557"/>
    <w:rsid w:val="00BF2E8A"/>
    <w:rsid w:val="00BF480A"/>
    <w:rsid w:val="00BF5363"/>
    <w:rsid w:val="00BF647B"/>
    <w:rsid w:val="00BF653A"/>
    <w:rsid w:val="00BF6B36"/>
    <w:rsid w:val="00BF774E"/>
    <w:rsid w:val="00BF78AB"/>
    <w:rsid w:val="00C015F5"/>
    <w:rsid w:val="00C02911"/>
    <w:rsid w:val="00C0347D"/>
    <w:rsid w:val="00C03C69"/>
    <w:rsid w:val="00C05612"/>
    <w:rsid w:val="00C058DD"/>
    <w:rsid w:val="00C05B9D"/>
    <w:rsid w:val="00C05C00"/>
    <w:rsid w:val="00C05DAA"/>
    <w:rsid w:val="00C0651B"/>
    <w:rsid w:val="00C06CF5"/>
    <w:rsid w:val="00C06F9A"/>
    <w:rsid w:val="00C074DE"/>
    <w:rsid w:val="00C10E2B"/>
    <w:rsid w:val="00C11626"/>
    <w:rsid w:val="00C13ED6"/>
    <w:rsid w:val="00C1402F"/>
    <w:rsid w:val="00C1527E"/>
    <w:rsid w:val="00C157A6"/>
    <w:rsid w:val="00C22799"/>
    <w:rsid w:val="00C2320D"/>
    <w:rsid w:val="00C246F4"/>
    <w:rsid w:val="00C254CB"/>
    <w:rsid w:val="00C27F94"/>
    <w:rsid w:val="00C303D2"/>
    <w:rsid w:val="00C31EF1"/>
    <w:rsid w:val="00C33AC9"/>
    <w:rsid w:val="00C34014"/>
    <w:rsid w:val="00C34207"/>
    <w:rsid w:val="00C35013"/>
    <w:rsid w:val="00C351CB"/>
    <w:rsid w:val="00C3679C"/>
    <w:rsid w:val="00C36CB9"/>
    <w:rsid w:val="00C37D2A"/>
    <w:rsid w:val="00C406B2"/>
    <w:rsid w:val="00C407C1"/>
    <w:rsid w:val="00C40935"/>
    <w:rsid w:val="00C409E3"/>
    <w:rsid w:val="00C40BAE"/>
    <w:rsid w:val="00C4164F"/>
    <w:rsid w:val="00C432EF"/>
    <w:rsid w:val="00C43C51"/>
    <w:rsid w:val="00C453AA"/>
    <w:rsid w:val="00C462F8"/>
    <w:rsid w:val="00C465E3"/>
    <w:rsid w:val="00C467A9"/>
    <w:rsid w:val="00C46DC5"/>
    <w:rsid w:val="00C46E01"/>
    <w:rsid w:val="00C472CE"/>
    <w:rsid w:val="00C5146D"/>
    <w:rsid w:val="00C51A04"/>
    <w:rsid w:val="00C5474B"/>
    <w:rsid w:val="00C55A47"/>
    <w:rsid w:val="00C60823"/>
    <w:rsid w:val="00C62532"/>
    <w:rsid w:val="00C63AC8"/>
    <w:rsid w:val="00C64046"/>
    <w:rsid w:val="00C64A0F"/>
    <w:rsid w:val="00C64C40"/>
    <w:rsid w:val="00C66835"/>
    <w:rsid w:val="00C72199"/>
    <w:rsid w:val="00C7377B"/>
    <w:rsid w:val="00C74A50"/>
    <w:rsid w:val="00C75EAE"/>
    <w:rsid w:val="00C7639C"/>
    <w:rsid w:val="00C804CB"/>
    <w:rsid w:val="00C8093D"/>
    <w:rsid w:val="00C80D9B"/>
    <w:rsid w:val="00C8164F"/>
    <w:rsid w:val="00C823A7"/>
    <w:rsid w:val="00C82BDA"/>
    <w:rsid w:val="00C83D0E"/>
    <w:rsid w:val="00C8440B"/>
    <w:rsid w:val="00C84415"/>
    <w:rsid w:val="00C85128"/>
    <w:rsid w:val="00C85512"/>
    <w:rsid w:val="00C857A9"/>
    <w:rsid w:val="00C90164"/>
    <w:rsid w:val="00C90DAF"/>
    <w:rsid w:val="00C9266A"/>
    <w:rsid w:val="00C94F8D"/>
    <w:rsid w:val="00C95737"/>
    <w:rsid w:val="00C95AFC"/>
    <w:rsid w:val="00C967A1"/>
    <w:rsid w:val="00C96E2D"/>
    <w:rsid w:val="00C97196"/>
    <w:rsid w:val="00CA0A51"/>
    <w:rsid w:val="00CA0E06"/>
    <w:rsid w:val="00CA5037"/>
    <w:rsid w:val="00CA53DA"/>
    <w:rsid w:val="00CA5CDB"/>
    <w:rsid w:val="00CA61F0"/>
    <w:rsid w:val="00CB04D2"/>
    <w:rsid w:val="00CB1352"/>
    <w:rsid w:val="00CB226E"/>
    <w:rsid w:val="00CB2345"/>
    <w:rsid w:val="00CB4105"/>
    <w:rsid w:val="00CB479E"/>
    <w:rsid w:val="00CB4E93"/>
    <w:rsid w:val="00CB5562"/>
    <w:rsid w:val="00CB6A63"/>
    <w:rsid w:val="00CC0C98"/>
    <w:rsid w:val="00CC1CEC"/>
    <w:rsid w:val="00CC2D1A"/>
    <w:rsid w:val="00CC5724"/>
    <w:rsid w:val="00CC5923"/>
    <w:rsid w:val="00CC606D"/>
    <w:rsid w:val="00CC60F7"/>
    <w:rsid w:val="00CC616B"/>
    <w:rsid w:val="00CC64F4"/>
    <w:rsid w:val="00CC7317"/>
    <w:rsid w:val="00CC73B9"/>
    <w:rsid w:val="00CC78CD"/>
    <w:rsid w:val="00CC7E01"/>
    <w:rsid w:val="00CD0179"/>
    <w:rsid w:val="00CD01BA"/>
    <w:rsid w:val="00CD086F"/>
    <w:rsid w:val="00CD1F73"/>
    <w:rsid w:val="00CD28E5"/>
    <w:rsid w:val="00CD3918"/>
    <w:rsid w:val="00CD62BC"/>
    <w:rsid w:val="00CD67B0"/>
    <w:rsid w:val="00CD6A17"/>
    <w:rsid w:val="00CD6FF0"/>
    <w:rsid w:val="00CE0C25"/>
    <w:rsid w:val="00CE0FDD"/>
    <w:rsid w:val="00CE19F1"/>
    <w:rsid w:val="00CE2109"/>
    <w:rsid w:val="00CE2C4A"/>
    <w:rsid w:val="00CE4040"/>
    <w:rsid w:val="00CE4A91"/>
    <w:rsid w:val="00CE4DD2"/>
    <w:rsid w:val="00CE6838"/>
    <w:rsid w:val="00CE6B42"/>
    <w:rsid w:val="00CF01EC"/>
    <w:rsid w:val="00CF0565"/>
    <w:rsid w:val="00CF180B"/>
    <w:rsid w:val="00CF399E"/>
    <w:rsid w:val="00CF4832"/>
    <w:rsid w:val="00CF76E0"/>
    <w:rsid w:val="00CF77D5"/>
    <w:rsid w:val="00CF7965"/>
    <w:rsid w:val="00D00536"/>
    <w:rsid w:val="00D01E5B"/>
    <w:rsid w:val="00D0216B"/>
    <w:rsid w:val="00D02957"/>
    <w:rsid w:val="00D0367E"/>
    <w:rsid w:val="00D0508F"/>
    <w:rsid w:val="00D05DAD"/>
    <w:rsid w:val="00D05DC6"/>
    <w:rsid w:val="00D078F6"/>
    <w:rsid w:val="00D10486"/>
    <w:rsid w:val="00D111C6"/>
    <w:rsid w:val="00D111FD"/>
    <w:rsid w:val="00D11864"/>
    <w:rsid w:val="00D12B72"/>
    <w:rsid w:val="00D13B14"/>
    <w:rsid w:val="00D13E46"/>
    <w:rsid w:val="00D13EA6"/>
    <w:rsid w:val="00D15EDC"/>
    <w:rsid w:val="00D16544"/>
    <w:rsid w:val="00D16756"/>
    <w:rsid w:val="00D17B86"/>
    <w:rsid w:val="00D21544"/>
    <w:rsid w:val="00D26287"/>
    <w:rsid w:val="00D26C4A"/>
    <w:rsid w:val="00D27FCA"/>
    <w:rsid w:val="00D32111"/>
    <w:rsid w:val="00D33118"/>
    <w:rsid w:val="00D35D41"/>
    <w:rsid w:val="00D36707"/>
    <w:rsid w:val="00D37589"/>
    <w:rsid w:val="00D4376E"/>
    <w:rsid w:val="00D438F1"/>
    <w:rsid w:val="00D46246"/>
    <w:rsid w:val="00D47FE6"/>
    <w:rsid w:val="00D51B6F"/>
    <w:rsid w:val="00D529D3"/>
    <w:rsid w:val="00D53F2A"/>
    <w:rsid w:val="00D55AB2"/>
    <w:rsid w:val="00D55F04"/>
    <w:rsid w:val="00D56542"/>
    <w:rsid w:val="00D5776E"/>
    <w:rsid w:val="00D578C7"/>
    <w:rsid w:val="00D578C9"/>
    <w:rsid w:val="00D57B7D"/>
    <w:rsid w:val="00D57F83"/>
    <w:rsid w:val="00D60CAF"/>
    <w:rsid w:val="00D61B22"/>
    <w:rsid w:val="00D6313E"/>
    <w:rsid w:val="00D63C09"/>
    <w:rsid w:val="00D64C11"/>
    <w:rsid w:val="00D65072"/>
    <w:rsid w:val="00D665B9"/>
    <w:rsid w:val="00D66B63"/>
    <w:rsid w:val="00D672C1"/>
    <w:rsid w:val="00D67D84"/>
    <w:rsid w:val="00D7055E"/>
    <w:rsid w:val="00D70738"/>
    <w:rsid w:val="00D70F4F"/>
    <w:rsid w:val="00D7168D"/>
    <w:rsid w:val="00D718D8"/>
    <w:rsid w:val="00D71AE5"/>
    <w:rsid w:val="00D71E1D"/>
    <w:rsid w:val="00D72E55"/>
    <w:rsid w:val="00D73A12"/>
    <w:rsid w:val="00D73A8A"/>
    <w:rsid w:val="00D75BD0"/>
    <w:rsid w:val="00D75C4E"/>
    <w:rsid w:val="00D762BC"/>
    <w:rsid w:val="00D77253"/>
    <w:rsid w:val="00D77283"/>
    <w:rsid w:val="00D77E5E"/>
    <w:rsid w:val="00D81094"/>
    <w:rsid w:val="00D8180B"/>
    <w:rsid w:val="00D83CAF"/>
    <w:rsid w:val="00D83D2D"/>
    <w:rsid w:val="00D8410E"/>
    <w:rsid w:val="00D8594A"/>
    <w:rsid w:val="00D87773"/>
    <w:rsid w:val="00D900D3"/>
    <w:rsid w:val="00D902E7"/>
    <w:rsid w:val="00D91451"/>
    <w:rsid w:val="00D916AA"/>
    <w:rsid w:val="00D92803"/>
    <w:rsid w:val="00D92EC4"/>
    <w:rsid w:val="00D9376A"/>
    <w:rsid w:val="00D93785"/>
    <w:rsid w:val="00D9775B"/>
    <w:rsid w:val="00DA0569"/>
    <w:rsid w:val="00DA0584"/>
    <w:rsid w:val="00DA233D"/>
    <w:rsid w:val="00DA4F19"/>
    <w:rsid w:val="00DA5B2E"/>
    <w:rsid w:val="00DA6898"/>
    <w:rsid w:val="00DA7EA8"/>
    <w:rsid w:val="00DB18B5"/>
    <w:rsid w:val="00DB2B2C"/>
    <w:rsid w:val="00DB314A"/>
    <w:rsid w:val="00DB3363"/>
    <w:rsid w:val="00DB4017"/>
    <w:rsid w:val="00DB4271"/>
    <w:rsid w:val="00DB4AFE"/>
    <w:rsid w:val="00DB54CD"/>
    <w:rsid w:val="00DB5C82"/>
    <w:rsid w:val="00DB69B5"/>
    <w:rsid w:val="00DB7BFF"/>
    <w:rsid w:val="00DC0CE7"/>
    <w:rsid w:val="00DC10D3"/>
    <w:rsid w:val="00DC3F7F"/>
    <w:rsid w:val="00DC444A"/>
    <w:rsid w:val="00DC5F12"/>
    <w:rsid w:val="00DC5F86"/>
    <w:rsid w:val="00DD009B"/>
    <w:rsid w:val="00DD0F16"/>
    <w:rsid w:val="00DD2795"/>
    <w:rsid w:val="00DD4775"/>
    <w:rsid w:val="00DD6144"/>
    <w:rsid w:val="00DD7C38"/>
    <w:rsid w:val="00DE0783"/>
    <w:rsid w:val="00DE0A12"/>
    <w:rsid w:val="00DE0BAA"/>
    <w:rsid w:val="00DE0D11"/>
    <w:rsid w:val="00DE163F"/>
    <w:rsid w:val="00DE1B3B"/>
    <w:rsid w:val="00DE2964"/>
    <w:rsid w:val="00DE418B"/>
    <w:rsid w:val="00DE4AC1"/>
    <w:rsid w:val="00DE5CD7"/>
    <w:rsid w:val="00DE5D05"/>
    <w:rsid w:val="00DE5E9E"/>
    <w:rsid w:val="00DE6EBC"/>
    <w:rsid w:val="00DE7004"/>
    <w:rsid w:val="00DE726C"/>
    <w:rsid w:val="00DF16B6"/>
    <w:rsid w:val="00DF18D1"/>
    <w:rsid w:val="00DF3242"/>
    <w:rsid w:val="00DF6221"/>
    <w:rsid w:val="00DF6387"/>
    <w:rsid w:val="00DF691C"/>
    <w:rsid w:val="00DF7F63"/>
    <w:rsid w:val="00E00DE4"/>
    <w:rsid w:val="00E01D05"/>
    <w:rsid w:val="00E032A1"/>
    <w:rsid w:val="00E039DD"/>
    <w:rsid w:val="00E04B7E"/>
    <w:rsid w:val="00E074AC"/>
    <w:rsid w:val="00E1015E"/>
    <w:rsid w:val="00E1027D"/>
    <w:rsid w:val="00E103F1"/>
    <w:rsid w:val="00E10E33"/>
    <w:rsid w:val="00E141AC"/>
    <w:rsid w:val="00E1446C"/>
    <w:rsid w:val="00E1514A"/>
    <w:rsid w:val="00E154B7"/>
    <w:rsid w:val="00E179C5"/>
    <w:rsid w:val="00E20B12"/>
    <w:rsid w:val="00E21D96"/>
    <w:rsid w:val="00E23208"/>
    <w:rsid w:val="00E23E72"/>
    <w:rsid w:val="00E24D01"/>
    <w:rsid w:val="00E24F53"/>
    <w:rsid w:val="00E25B48"/>
    <w:rsid w:val="00E262B8"/>
    <w:rsid w:val="00E262BC"/>
    <w:rsid w:val="00E26999"/>
    <w:rsid w:val="00E2726C"/>
    <w:rsid w:val="00E323E2"/>
    <w:rsid w:val="00E325EF"/>
    <w:rsid w:val="00E3465B"/>
    <w:rsid w:val="00E34A25"/>
    <w:rsid w:val="00E41D13"/>
    <w:rsid w:val="00E4329B"/>
    <w:rsid w:val="00E43889"/>
    <w:rsid w:val="00E43F79"/>
    <w:rsid w:val="00E458CD"/>
    <w:rsid w:val="00E45B84"/>
    <w:rsid w:val="00E46E41"/>
    <w:rsid w:val="00E47653"/>
    <w:rsid w:val="00E500E3"/>
    <w:rsid w:val="00E5020B"/>
    <w:rsid w:val="00E50661"/>
    <w:rsid w:val="00E5193B"/>
    <w:rsid w:val="00E51CB4"/>
    <w:rsid w:val="00E53947"/>
    <w:rsid w:val="00E54A95"/>
    <w:rsid w:val="00E54DD0"/>
    <w:rsid w:val="00E55898"/>
    <w:rsid w:val="00E55D43"/>
    <w:rsid w:val="00E56FD3"/>
    <w:rsid w:val="00E57C07"/>
    <w:rsid w:val="00E601B1"/>
    <w:rsid w:val="00E611DA"/>
    <w:rsid w:val="00E61FDA"/>
    <w:rsid w:val="00E62686"/>
    <w:rsid w:val="00E62E72"/>
    <w:rsid w:val="00E653ED"/>
    <w:rsid w:val="00E65C39"/>
    <w:rsid w:val="00E664E5"/>
    <w:rsid w:val="00E67C1C"/>
    <w:rsid w:val="00E700CC"/>
    <w:rsid w:val="00E718CC"/>
    <w:rsid w:val="00E72B21"/>
    <w:rsid w:val="00E732F3"/>
    <w:rsid w:val="00E7394E"/>
    <w:rsid w:val="00E73D86"/>
    <w:rsid w:val="00E74BC5"/>
    <w:rsid w:val="00E75BF8"/>
    <w:rsid w:val="00E76296"/>
    <w:rsid w:val="00E76446"/>
    <w:rsid w:val="00E7698C"/>
    <w:rsid w:val="00E777B5"/>
    <w:rsid w:val="00E80090"/>
    <w:rsid w:val="00E81DA9"/>
    <w:rsid w:val="00E831F2"/>
    <w:rsid w:val="00E83D5C"/>
    <w:rsid w:val="00E84561"/>
    <w:rsid w:val="00E879D3"/>
    <w:rsid w:val="00E91288"/>
    <w:rsid w:val="00E92138"/>
    <w:rsid w:val="00E92A6E"/>
    <w:rsid w:val="00E92C3E"/>
    <w:rsid w:val="00E92F36"/>
    <w:rsid w:val="00E936C1"/>
    <w:rsid w:val="00E938A0"/>
    <w:rsid w:val="00E9404E"/>
    <w:rsid w:val="00E96D64"/>
    <w:rsid w:val="00EA0555"/>
    <w:rsid w:val="00EA0EF3"/>
    <w:rsid w:val="00EA1065"/>
    <w:rsid w:val="00EA11D4"/>
    <w:rsid w:val="00EA1915"/>
    <w:rsid w:val="00EA265C"/>
    <w:rsid w:val="00EA4411"/>
    <w:rsid w:val="00EA4985"/>
    <w:rsid w:val="00EA5EE2"/>
    <w:rsid w:val="00EB153A"/>
    <w:rsid w:val="00EB180E"/>
    <w:rsid w:val="00EB2267"/>
    <w:rsid w:val="00EB23A3"/>
    <w:rsid w:val="00EB2867"/>
    <w:rsid w:val="00EB6D50"/>
    <w:rsid w:val="00EB71A5"/>
    <w:rsid w:val="00EB73AB"/>
    <w:rsid w:val="00EB73F1"/>
    <w:rsid w:val="00EB7B37"/>
    <w:rsid w:val="00EC067A"/>
    <w:rsid w:val="00EC0858"/>
    <w:rsid w:val="00EC0F0F"/>
    <w:rsid w:val="00EC1AA5"/>
    <w:rsid w:val="00EC279D"/>
    <w:rsid w:val="00EC2FF2"/>
    <w:rsid w:val="00EC3A06"/>
    <w:rsid w:val="00EC41EC"/>
    <w:rsid w:val="00EC4C9D"/>
    <w:rsid w:val="00EC4DEF"/>
    <w:rsid w:val="00EC58DE"/>
    <w:rsid w:val="00EC5E76"/>
    <w:rsid w:val="00EC6BEC"/>
    <w:rsid w:val="00ED1036"/>
    <w:rsid w:val="00ED1BAE"/>
    <w:rsid w:val="00ED39DA"/>
    <w:rsid w:val="00ED3B20"/>
    <w:rsid w:val="00ED3F23"/>
    <w:rsid w:val="00ED415D"/>
    <w:rsid w:val="00ED54FC"/>
    <w:rsid w:val="00ED684D"/>
    <w:rsid w:val="00ED7673"/>
    <w:rsid w:val="00EE01FC"/>
    <w:rsid w:val="00EE390D"/>
    <w:rsid w:val="00EE3958"/>
    <w:rsid w:val="00EE44FB"/>
    <w:rsid w:val="00EE4C61"/>
    <w:rsid w:val="00EE503A"/>
    <w:rsid w:val="00EE52B7"/>
    <w:rsid w:val="00EE5390"/>
    <w:rsid w:val="00EE6F46"/>
    <w:rsid w:val="00EE7172"/>
    <w:rsid w:val="00EE7EB4"/>
    <w:rsid w:val="00EF446A"/>
    <w:rsid w:val="00EF5E38"/>
    <w:rsid w:val="00EF7242"/>
    <w:rsid w:val="00F01506"/>
    <w:rsid w:val="00F01E15"/>
    <w:rsid w:val="00F027FB"/>
    <w:rsid w:val="00F0282C"/>
    <w:rsid w:val="00F02D19"/>
    <w:rsid w:val="00F0349C"/>
    <w:rsid w:val="00F041AE"/>
    <w:rsid w:val="00F04593"/>
    <w:rsid w:val="00F06723"/>
    <w:rsid w:val="00F06D02"/>
    <w:rsid w:val="00F07A8B"/>
    <w:rsid w:val="00F07B13"/>
    <w:rsid w:val="00F12293"/>
    <w:rsid w:val="00F12850"/>
    <w:rsid w:val="00F12AF6"/>
    <w:rsid w:val="00F1313D"/>
    <w:rsid w:val="00F15954"/>
    <w:rsid w:val="00F16028"/>
    <w:rsid w:val="00F178CD"/>
    <w:rsid w:val="00F17D9B"/>
    <w:rsid w:val="00F200BF"/>
    <w:rsid w:val="00F2040A"/>
    <w:rsid w:val="00F2069A"/>
    <w:rsid w:val="00F23988"/>
    <w:rsid w:val="00F23B16"/>
    <w:rsid w:val="00F24245"/>
    <w:rsid w:val="00F2579E"/>
    <w:rsid w:val="00F26557"/>
    <w:rsid w:val="00F26EF3"/>
    <w:rsid w:val="00F27D68"/>
    <w:rsid w:val="00F31F2E"/>
    <w:rsid w:val="00F31FE5"/>
    <w:rsid w:val="00F3305B"/>
    <w:rsid w:val="00F3429F"/>
    <w:rsid w:val="00F35D2B"/>
    <w:rsid w:val="00F3621A"/>
    <w:rsid w:val="00F36720"/>
    <w:rsid w:val="00F36BD8"/>
    <w:rsid w:val="00F36C9D"/>
    <w:rsid w:val="00F3794E"/>
    <w:rsid w:val="00F4183B"/>
    <w:rsid w:val="00F41FD8"/>
    <w:rsid w:val="00F4217C"/>
    <w:rsid w:val="00F42E48"/>
    <w:rsid w:val="00F4450F"/>
    <w:rsid w:val="00F44A17"/>
    <w:rsid w:val="00F44AEB"/>
    <w:rsid w:val="00F45636"/>
    <w:rsid w:val="00F46510"/>
    <w:rsid w:val="00F47AD8"/>
    <w:rsid w:val="00F47DB8"/>
    <w:rsid w:val="00F51625"/>
    <w:rsid w:val="00F54C8B"/>
    <w:rsid w:val="00F560D2"/>
    <w:rsid w:val="00F56CD8"/>
    <w:rsid w:val="00F60A29"/>
    <w:rsid w:val="00F642B0"/>
    <w:rsid w:val="00F64F0D"/>
    <w:rsid w:val="00F65257"/>
    <w:rsid w:val="00F659D5"/>
    <w:rsid w:val="00F65E41"/>
    <w:rsid w:val="00F671AC"/>
    <w:rsid w:val="00F67A2A"/>
    <w:rsid w:val="00F67E7B"/>
    <w:rsid w:val="00F7008A"/>
    <w:rsid w:val="00F70A98"/>
    <w:rsid w:val="00F70DDE"/>
    <w:rsid w:val="00F716DC"/>
    <w:rsid w:val="00F71FE9"/>
    <w:rsid w:val="00F731F5"/>
    <w:rsid w:val="00F73B21"/>
    <w:rsid w:val="00F74023"/>
    <w:rsid w:val="00F8005F"/>
    <w:rsid w:val="00F80CF9"/>
    <w:rsid w:val="00F81787"/>
    <w:rsid w:val="00F8192A"/>
    <w:rsid w:val="00F81C85"/>
    <w:rsid w:val="00F83065"/>
    <w:rsid w:val="00F841A2"/>
    <w:rsid w:val="00F84E7E"/>
    <w:rsid w:val="00F85ECC"/>
    <w:rsid w:val="00F86A37"/>
    <w:rsid w:val="00F8777A"/>
    <w:rsid w:val="00F911EC"/>
    <w:rsid w:val="00F91291"/>
    <w:rsid w:val="00F91B81"/>
    <w:rsid w:val="00F921C4"/>
    <w:rsid w:val="00F922DF"/>
    <w:rsid w:val="00F92CE3"/>
    <w:rsid w:val="00F938DA"/>
    <w:rsid w:val="00F9416F"/>
    <w:rsid w:val="00F941BF"/>
    <w:rsid w:val="00F94774"/>
    <w:rsid w:val="00F95919"/>
    <w:rsid w:val="00F9776A"/>
    <w:rsid w:val="00FA0555"/>
    <w:rsid w:val="00FA07F5"/>
    <w:rsid w:val="00FA0C23"/>
    <w:rsid w:val="00FA32CF"/>
    <w:rsid w:val="00FA4D8E"/>
    <w:rsid w:val="00FA6665"/>
    <w:rsid w:val="00FA7645"/>
    <w:rsid w:val="00FA7696"/>
    <w:rsid w:val="00FB01D1"/>
    <w:rsid w:val="00FB12DC"/>
    <w:rsid w:val="00FB228F"/>
    <w:rsid w:val="00FB416F"/>
    <w:rsid w:val="00FB436E"/>
    <w:rsid w:val="00FB6456"/>
    <w:rsid w:val="00FB6D47"/>
    <w:rsid w:val="00FC4CCC"/>
    <w:rsid w:val="00FC516A"/>
    <w:rsid w:val="00FC5BB7"/>
    <w:rsid w:val="00FC6813"/>
    <w:rsid w:val="00FC6825"/>
    <w:rsid w:val="00FD0B30"/>
    <w:rsid w:val="00FD397F"/>
    <w:rsid w:val="00FD455A"/>
    <w:rsid w:val="00FD6729"/>
    <w:rsid w:val="00FD6743"/>
    <w:rsid w:val="00FE127C"/>
    <w:rsid w:val="00FE17AC"/>
    <w:rsid w:val="00FE2687"/>
    <w:rsid w:val="00FE2892"/>
    <w:rsid w:val="00FE292E"/>
    <w:rsid w:val="00FE4B4B"/>
    <w:rsid w:val="00FE4E52"/>
    <w:rsid w:val="00FE5A13"/>
    <w:rsid w:val="00FE6768"/>
    <w:rsid w:val="00FF0A79"/>
    <w:rsid w:val="00FF2B05"/>
    <w:rsid w:val="00FF2CB3"/>
    <w:rsid w:val="00FF5429"/>
    <w:rsid w:val="00FF575D"/>
    <w:rsid w:val="00FF5F5B"/>
    <w:rsid w:val="00FF60ED"/>
    <w:rsid w:val="00FF62BB"/>
    <w:rsid w:val="00FF6ECF"/>
    <w:rsid w:val="195402F6"/>
    <w:rsid w:val="3F5ABC4D"/>
    <w:rsid w:val="4301D69C"/>
    <w:rsid w:val="56C67FB9"/>
    <w:rsid w:val="6A0164B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6E1"/>
    <w:pPr>
      <w:spacing w:before="160" w:after="120" w:line="360" w:lineRule="auto"/>
      <w:ind w:firstLine="709"/>
    </w:pPr>
    <w:rPr>
      <w:sz w:val="28"/>
    </w:rPr>
  </w:style>
  <w:style w:type="paragraph" w:styleId="Ttulo1">
    <w:name w:val="heading 1"/>
    <w:basedOn w:val="Ttulo"/>
    <w:next w:val="Normal"/>
    <w:link w:val="Ttulo1Car"/>
    <w:autoRedefine/>
    <w:uiPriority w:val="9"/>
    <w:qFormat/>
    <w:rsid w:val="007C6688"/>
    <w:pPr>
      <w:numPr>
        <w:numId w:val="6"/>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C74A50"/>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6688"/>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C74A50"/>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4060B"/>
    <w:pPr>
      <w:tabs>
        <w:tab w:val="left" w:pos="1134"/>
      </w:tabs>
      <w:ind w:firstLine="0"/>
      <w:jc w:val="center"/>
    </w:pPr>
    <w:rPr>
      <w:rFonts w:ascii="Calibri" w:hAnsi="Calibri" w:cs="Times New Roman (Cuerpo en alfa"/>
      <w:b/>
      <w:bCs/>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74060B"/>
    <w:rPr>
      <w:rFonts w:ascii="Calibri" w:hAnsi="Calibri" w:cs="Times New Roman (Cuerpo en alfa"/>
      <w:b/>
      <w:bCs/>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2"/>
    <w:next w:val="Normal"/>
    <w:uiPriority w:val="39"/>
    <w:unhideWhenUsed/>
    <w:qFormat/>
    <w:rsid w:val="00EC0858"/>
    <w:pPr>
      <w:spacing w:before="240" w:line="259" w:lineRule="auto"/>
      <w:outlineLvl w:val="9"/>
    </w:pPr>
    <w:rPr>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numbering" w:customStyle="1" w:styleId="Listaactual1">
    <w:name w:val="Lista actual1"/>
    <w:uiPriority w:val="99"/>
    <w:rsid w:val="00C0347D"/>
    <w:pPr>
      <w:numPr>
        <w:numId w:val="5"/>
      </w:numPr>
    </w:pPr>
  </w:style>
  <w:style w:type="paragraph" w:styleId="NormalWeb">
    <w:name w:val="Normal (Web)"/>
    <w:basedOn w:val="Normal"/>
    <w:uiPriority w:val="99"/>
    <w:unhideWhenUsed/>
    <w:rsid w:val="006C33A1"/>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6C33A1"/>
    <w:rPr>
      <w:sz w:val="16"/>
      <w:szCs w:val="16"/>
    </w:rPr>
  </w:style>
  <w:style w:type="paragraph" w:styleId="Textocomentario">
    <w:name w:val="annotation text"/>
    <w:basedOn w:val="Normal"/>
    <w:link w:val="TextocomentarioCar"/>
    <w:uiPriority w:val="99"/>
    <w:unhideWhenUsed/>
    <w:rsid w:val="006C33A1"/>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6C33A1"/>
    <w:rPr>
      <w:rFonts w:ascii="Arial" w:eastAsia="Arial" w:hAnsi="Arial" w:cs="Arial"/>
      <w:kern w:val="0"/>
      <w:sz w:val="20"/>
      <w:szCs w:val="20"/>
      <w:lang w:eastAsia="es-CO"/>
      <w14:ligatures w14:val="none"/>
    </w:rPr>
  </w:style>
  <w:style w:type="character" w:styleId="Textoennegrita">
    <w:name w:val="Strong"/>
    <w:basedOn w:val="Fuentedeprrafopredeter"/>
    <w:uiPriority w:val="22"/>
    <w:qFormat/>
    <w:rsid w:val="00A73BE1"/>
    <w:rPr>
      <w:b/>
      <w:bCs/>
    </w:rPr>
  </w:style>
  <w:style w:type="character" w:styleId="nfasis">
    <w:name w:val="Emphasis"/>
    <w:basedOn w:val="Fuentedeprrafopredeter"/>
    <w:uiPriority w:val="20"/>
    <w:qFormat/>
    <w:rsid w:val="003E19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www.youtube.com/watch?v=dzEgdWvdK4E" TargetMode="External"/><Relationship Id="rId39" Type="http://schemas.openxmlformats.org/officeDocument/2006/relationships/footer" Target="footer2.xml"/><Relationship Id="rId21" Type="http://schemas.openxmlformats.org/officeDocument/2006/relationships/image" Target="media/image9.png"/><Relationship Id="rId34" Type="http://schemas.openxmlformats.org/officeDocument/2006/relationships/hyperlink" Target="https://www.dian.gov.co/aduanas/Documents/Nueva%20Regulaci%C3%B3n%20Aduanera%20en%20Colombia.pdf"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youtube.com/watch?v=8cQZ9rv1VAk"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s://appolo.com.co/tramites-aduaneros-requisitos-documentos-procedimientos/" TargetMode="External"/><Relationship Id="rId37" Type="http://schemas.openxmlformats.org/officeDocument/2006/relationships/hyperlink" Target="https://riunet.upv.es/bitstreams/e0125038-9086-42d8-954e-4401b3f5637e/download"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youtube.com/watch?v=uzGT9UuT9so" TargetMode="External"/><Relationship Id="rId36" Type="http://schemas.openxmlformats.org/officeDocument/2006/relationships/hyperlink" Target="https://zajuna.sena.edu.co/zajuna/course/view.php?id=32448"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internacionalmente.com/ficha-tecnica-comercio-internaciona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nFih1LnJNck" TargetMode="External"/><Relationship Id="rId22" Type="http://schemas.openxmlformats.org/officeDocument/2006/relationships/image" Target="media/image10.png"/><Relationship Id="rId27" Type="http://schemas.openxmlformats.org/officeDocument/2006/relationships/hyperlink" Target="https://www.youtube.com/watch?v=4KaLVfgjIl4" TargetMode="External"/><Relationship Id="rId30" Type="http://schemas.openxmlformats.org/officeDocument/2006/relationships/hyperlink" Target="https://appolo.com.co/tramites-aduaneros-requisitos-documentos-procedimientos/" TargetMode="External"/><Relationship Id="rId35" Type="http://schemas.openxmlformats.org/officeDocument/2006/relationships/hyperlink" Target="https://innevo.com/blog/confidencialidad-de-la-informacion"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hyperlink" Target="https://dgcloud.com.br/es/que-es-la-gestion-de-la-informacion/" TargetMode="External"/><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7369</Words>
  <Characters>40530</Characters>
  <Application>Microsoft Office Word</Application>
  <DocSecurity>0</DocSecurity>
  <Lines>337</Lines>
  <Paragraphs>95</Paragraphs>
  <ScaleCrop>false</ScaleCrop>
  <HeadingPairs>
    <vt:vector size="2" baseType="variant">
      <vt:variant>
        <vt:lpstr>Título</vt:lpstr>
      </vt:variant>
      <vt:variant>
        <vt:i4>1</vt:i4>
      </vt:variant>
    </vt:vector>
  </HeadingPairs>
  <TitlesOfParts>
    <vt:vector size="1" baseType="lpstr">
      <vt:lpstr>Gestión de documentación aduanera</vt:lpstr>
    </vt:vector>
  </TitlesOfParts>
  <Manager/>
  <Company/>
  <LinksUpToDate>false</LinksUpToDate>
  <CharactersWithSpaces>47804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documentación aduanera</dc:title>
  <dc:subject/>
  <dc:creator>SENA</dc:creator>
  <cp:keywords/>
  <dc:description/>
  <cp:lastModifiedBy>JONATHAN  ADIE VILLAFAÑE</cp:lastModifiedBy>
  <cp:revision>3</cp:revision>
  <cp:lastPrinted>2025-08-05T16:13:00Z</cp:lastPrinted>
  <dcterms:created xsi:type="dcterms:W3CDTF">2025-08-05T16:13:00Z</dcterms:created>
  <dcterms:modified xsi:type="dcterms:W3CDTF">2025-08-05T16:13:00Z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MSIP_Label_f535a957-b352-4c2d-aa57-80f72177303d_Enabled">
    <vt:lpwstr>true</vt:lpwstr>
  </property>
  <property fmtid="{D5CDD505-2E9C-101B-9397-08002B2CF9AE}" pid="12" name="MSIP_Label_f535a957-b352-4c2d-aa57-80f72177303d_SetDate">
    <vt:lpwstr>2025-08-05T15:44:33Z</vt:lpwstr>
  </property>
  <property fmtid="{D5CDD505-2E9C-101B-9397-08002B2CF9AE}" pid="13" name="MSIP_Label_f535a957-b352-4c2d-aa57-80f72177303d_Method">
    <vt:lpwstr>Standard</vt:lpwstr>
  </property>
  <property fmtid="{D5CDD505-2E9C-101B-9397-08002B2CF9AE}" pid="14" name="MSIP_Label_f535a957-b352-4c2d-aa57-80f72177303d_Name">
    <vt:lpwstr>defa4170-0d19-0005-0004-bc88714345d2</vt:lpwstr>
  </property>
  <property fmtid="{D5CDD505-2E9C-101B-9397-08002B2CF9AE}" pid="15" name="MSIP_Label_f535a957-b352-4c2d-aa57-80f72177303d_SiteId">
    <vt:lpwstr>34303541-74ec-4d4a-8c5a-8049d2fd6ce6</vt:lpwstr>
  </property>
  <property fmtid="{D5CDD505-2E9C-101B-9397-08002B2CF9AE}" pid="16" name="MSIP_Label_f535a957-b352-4c2d-aa57-80f72177303d_ActionId">
    <vt:lpwstr>db91fa70-d162-4cbd-827c-2cc5727575f2</vt:lpwstr>
  </property>
  <property fmtid="{D5CDD505-2E9C-101B-9397-08002B2CF9AE}" pid="17" name="MSIP_Label_f535a957-b352-4c2d-aa57-80f72177303d_ContentBits">
    <vt:lpwstr>0</vt:lpwstr>
  </property>
  <property fmtid="{D5CDD505-2E9C-101B-9397-08002B2CF9AE}" pid="18" name="MSIP_Label_f535a957-b352-4c2d-aa57-80f72177303d_Tag">
    <vt:lpwstr>50, 3, 0, 1</vt:lpwstr>
  </property>
</Properties>
</file>