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7A4751" w:rsidR="00D8067C" w:rsidRDefault="00D8067C" w14:paraId="45EA307B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7A4751" w:rsidR="00D8067C" w:rsidTr="6E186DB9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7A4751">
              <w:rPr>
                <w:b/>
              </w:rPr>
              <w:t>Video Animado o Motion</w:t>
            </w:r>
          </w:p>
        </w:tc>
      </w:tr>
      <w:tr w:rsidRPr="007A4751" w:rsidR="00D8067C" w:rsidTr="6E186DB9" w14:paraId="64FC02C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D8067C" w:rsidP="4D8122DE" w:rsidRDefault="001F21A5" w14:paraId="62835FB8" w14:textId="3F3EF77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654BA">
              <w:rPr>
                <w:rFonts w:eastAsia="Times New Roman"/>
                <w:b/>
                <w:bCs/>
                <w:sz w:val="20"/>
                <w:szCs w:val="20"/>
              </w:rPr>
              <w:t>Incidencias en la operación</w:t>
            </w:r>
          </w:p>
        </w:tc>
      </w:tr>
      <w:tr w:rsidRPr="007A4751" w:rsidR="00D8067C" w:rsidTr="6E186DB9" w14:paraId="2C9A85B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  <w:bookmarkStart w:name="_GoBack" w:id="0"/>
            <w:bookmarkEnd w:id="0"/>
          </w:p>
        </w:tc>
      </w:tr>
      <w:tr w:rsidRPr="007A4751" w:rsidR="00D8067C" w:rsidTr="6E186DB9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EC207B9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04AF1728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Texto</w:t>
            </w:r>
          </w:p>
        </w:tc>
      </w:tr>
      <w:tr w:rsidRPr="007A4751" w:rsidR="00D8067C" w:rsidTr="6E186DB9" w14:paraId="63E9B3EE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1"/>
            <w:r w:rsidRPr="007A4751">
              <w:rPr>
                <w:b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447466" w:rsidP="00C22A51" w:rsidRDefault="00123A6F" w14:paraId="3EF6F335" w14:textId="5A5BA9C4">
            <w:pPr>
              <w:widowControl w:val="0"/>
              <w:spacing w:line="240" w:lineRule="auto"/>
              <w:jc w:val="center"/>
            </w:pPr>
            <w:r w:rsidRPr="006E5B10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244019D" wp14:editId="319BF564">
                  <wp:simplePos x="0" y="0"/>
                  <wp:positionH relativeFrom="margin">
                    <wp:posOffset>-24790</wp:posOffset>
                  </wp:positionH>
                  <wp:positionV relativeFrom="paragraph">
                    <wp:posOffset>76</wp:posOffset>
                  </wp:positionV>
                  <wp:extent cx="1673225" cy="2243455"/>
                  <wp:effectExtent l="0" t="0" r="3175" b="4445"/>
                  <wp:wrapSquare wrapText="bothSides"/>
                  <wp:docPr id="2110704887" name="Imagen 1" descr="Una mujer en frente de una computado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704887" name="Imagen 1" descr="Una mujer en frente de una computadora&#10;&#10;El contenido generado por IA puede ser incorrec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22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w:history="1" r:id="rId12">
              <w:r w:rsidRPr="00EA1070">
                <w:rPr>
                  <w:rStyle w:val="Hipervnculo"/>
                </w:rPr>
                <w:t>https://www.freepik.com/free-photo/it-expert-overseeing-infrastructure-systems-communicating-with-engineers_274470600.htm</w:t>
              </w:r>
            </w:hyperlink>
            <w: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D8067C" w:rsidP="002A5D93" w:rsidRDefault="00B46D83" w14:paraId="22DD085B" w14:textId="44CE86B6">
            <w:pPr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>Estimado aprendiz,</w:t>
            </w:r>
            <w:r w:rsidRPr="001654BA" w:rsidR="00F1576C">
              <w:rPr>
                <w:sz w:val="20"/>
                <w:szCs w:val="20"/>
              </w:rPr>
              <w:t xml:space="preserve"> l</w:t>
            </w:r>
            <w:r w:rsidRPr="001654BA" w:rsidR="004E6699">
              <w:rPr>
                <w:sz w:val="20"/>
                <w:szCs w:val="20"/>
              </w:rPr>
              <w:t xml:space="preserve">e damos la bienvenida al componente formativo </w:t>
            </w:r>
            <w:r w:rsidRPr="001654BA" w:rsidR="00C00C80">
              <w:rPr>
                <w:rFonts w:eastAsia="Times New Roman"/>
                <w:sz w:val="20"/>
                <w:szCs w:val="20"/>
              </w:rPr>
              <w:t>Incidencias en la operación</w:t>
            </w:r>
            <w:r w:rsidRPr="001654BA" w:rsidR="004E6699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F81BC3" w:rsidRDefault="00C00C80" w14:paraId="14964535" w14:textId="4212D5AD">
            <w:pPr>
              <w:widowControl w:val="0"/>
              <w:rPr>
                <w:bCs/>
                <w:sz w:val="20"/>
                <w:szCs w:val="20"/>
              </w:rPr>
            </w:pPr>
            <w:r w:rsidRPr="001654BA">
              <w:rPr>
                <w:rFonts w:eastAsia="Times New Roman"/>
                <w:bCs/>
                <w:sz w:val="20"/>
                <w:szCs w:val="20"/>
              </w:rPr>
              <w:t>Incidencias en la operación</w:t>
            </w:r>
            <w:r w:rsidRPr="001654BA" w:rsidR="001654BA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</w:tr>
      <w:tr w:rsidRPr="007A4751" w:rsidR="00D8067C" w:rsidTr="6E186DB9" w14:paraId="7FA94BE1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1FC" w:rsidP="000417E9" w:rsidRDefault="003251FC" w14:paraId="2943FCAF" w14:textId="0AEF73D6">
            <w:pPr>
              <w:widowControl w:val="0"/>
              <w:spacing w:line="240" w:lineRule="auto"/>
              <w:jc w:val="center"/>
            </w:pPr>
          </w:p>
          <w:p w:rsidR="00C5366C" w:rsidP="000417E9" w:rsidRDefault="002B21AF" w14:paraId="1F6681F7" w14:textId="173EB8DB">
            <w:pPr>
              <w:widowControl w:val="0"/>
              <w:spacing w:line="240" w:lineRule="auto"/>
              <w:jc w:val="center"/>
            </w:pPr>
            <w:hyperlink w:history="1" r:id="rId13">
              <w:r w:rsidRPr="00EA1070" w:rsidR="00210C35">
                <w:rPr>
                  <w:rStyle w:val="Hipervnculo"/>
                </w:rPr>
                <w:t>https://www.freepik.com/free-photo/couple-planning-redecorate-house-while-sitting-floor_12061745.htm</w:t>
              </w:r>
            </w:hyperlink>
          </w:p>
          <w:p w:rsidRPr="007A4751" w:rsidR="00210C35" w:rsidP="000417E9" w:rsidRDefault="007A6D89" w14:paraId="34B2415F" w14:textId="6F0D4019">
            <w:pPr>
              <w:widowControl w:val="0"/>
              <w:spacing w:line="240" w:lineRule="auto"/>
              <w:jc w:val="center"/>
            </w:pPr>
            <w:r w:rsidRPr="00AE679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6A60F551" wp14:editId="24B0168B">
                  <wp:simplePos x="0" y="0"/>
                  <wp:positionH relativeFrom="margin">
                    <wp:posOffset>-10160</wp:posOffset>
                  </wp:positionH>
                  <wp:positionV relativeFrom="paragraph">
                    <wp:posOffset>160655</wp:posOffset>
                  </wp:positionV>
                  <wp:extent cx="2278380" cy="1543050"/>
                  <wp:effectExtent l="0" t="0" r="7620" b="0"/>
                  <wp:wrapSquare wrapText="bothSides"/>
                  <wp:docPr id="3383849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8493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BF43A9" w:rsidP="00BF43A9" w:rsidRDefault="00BF43A9" w14:paraId="7DBD6682" w14:textId="77777777">
            <w:pPr>
              <w:jc w:val="both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>En este espacio podrá desarrollar las competencias necesarias para analizar el comportamiento del servicio BPO, aplicar procedimientos técnicos de evaluación y proponer acciones de mejora alineadas con estándares de calidad, acuerdos de nivel de servicio y principios organizacionales.</w:t>
            </w:r>
          </w:p>
          <w:p w:rsidRPr="001654BA" w:rsidR="00D8067C" w:rsidP="00234C35" w:rsidRDefault="00D8067C" w14:paraId="3582B3CD" w14:textId="2974B9B1">
            <w:pPr>
              <w:rPr>
                <w:sz w:val="20"/>
                <w:szCs w:val="20"/>
              </w:rPr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992916" w:rsidP="00BF43A9" w:rsidRDefault="00992916" w14:paraId="5A6BD5BD" w14:textId="2AC89B3D">
            <w:pPr>
              <w:jc w:val="both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A</w:t>
            </w:r>
            <w:r w:rsidRPr="001654BA" w:rsidR="00BF43A9">
              <w:rPr>
                <w:sz w:val="20"/>
                <w:szCs w:val="20"/>
              </w:rPr>
              <w:t>nalizar el comportamiento del servicio BPO</w:t>
            </w:r>
            <w:r w:rsidRPr="001654BA" w:rsidR="001654BA">
              <w:rPr>
                <w:sz w:val="20"/>
                <w:szCs w:val="20"/>
              </w:rPr>
              <w:t>.</w:t>
            </w:r>
          </w:p>
          <w:p w:rsidRPr="001654BA" w:rsidR="00992916" w:rsidP="00BF43A9" w:rsidRDefault="00992916" w14:paraId="5D467B60" w14:textId="5A78E292">
            <w:pPr>
              <w:jc w:val="both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A</w:t>
            </w:r>
            <w:r w:rsidRPr="001654BA" w:rsidR="00BF43A9">
              <w:rPr>
                <w:sz w:val="20"/>
                <w:szCs w:val="20"/>
              </w:rPr>
              <w:t>plicar procedimientos técnicos de evaluación</w:t>
            </w:r>
            <w:r w:rsidRPr="001654BA" w:rsidR="001654BA">
              <w:rPr>
                <w:sz w:val="20"/>
                <w:szCs w:val="20"/>
              </w:rPr>
              <w:t>.</w:t>
            </w:r>
          </w:p>
          <w:p w:rsidRPr="001654BA" w:rsidR="00BF43A9" w:rsidP="00BF43A9" w:rsidRDefault="00992916" w14:paraId="354C26B0" w14:textId="28A28528">
            <w:pPr>
              <w:jc w:val="both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P</w:t>
            </w:r>
            <w:r w:rsidRPr="001654BA" w:rsidR="00BF43A9">
              <w:rPr>
                <w:sz w:val="20"/>
                <w:szCs w:val="20"/>
              </w:rPr>
              <w:t>roponer acciones de mejora alineadas con estándares de calidad</w:t>
            </w:r>
            <w:r w:rsidRPr="001654BA">
              <w:rPr>
                <w:sz w:val="20"/>
                <w:szCs w:val="20"/>
              </w:rPr>
              <w:t>.</w:t>
            </w:r>
          </w:p>
          <w:p w:rsidRPr="001654BA" w:rsidR="004E6699" w:rsidP="008D69D4" w:rsidRDefault="004E6699" w14:paraId="72389497" w14:textId="575315B6">
            <w:pPr>
              <w:widowControl w:val="0"/>
              <w:rPr>
                <w:sz w:val="20"/>
                <w:szCs w:val="20"/>
              </w:rPr>
            </w:pPr>
          </w:p>
        </w:tc>
      </w:tr>
      <w:tr w:rsidRPr="007A4751" w:rsidR="00497D96" w:rsidTr="6E186DB9" w14:paraId="40C52A58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497D96" w:rsidP="00497D96" w:rsidRDefault="00497D96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2"/>
            <w:bookmarkEnd w:id="1"/>
            <w:r w:rsidRPr="007A4751">
              <w:rPr>
                <w:b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7D96" w:rsidP="00497D96" w:rsidRDefault="00994CD2" w14:paraId="34B4B3BD" w14:textId="77777777">
            <w:pPr>
              <w:widowControl w:val="0"/>
              <w:spacing w:line="240" w:lineRule="auto"/>
              <w:jc w:val="center"/>
            </w:pPr>
            <w:r w:rsidRPr="00535C21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49463995" wp14:editId="261BE8BD">
                  <wp:simplePos x="0" y="0"/>
                  <wp:positionH relativeFrom="margin">
                    <wp:posOffset>-10160</wp:posOffset>
                  </wp:positionH>
                  <wp:positionV relativeFrom="paragraph">
                    <wp:posOffset>161925</wp:posOffset>
                  </wp:positionV>
                  <wp:extent cx="1961515" cy="1397000"/>
                  <wp:effectExtent l="0" t="0" r="635" b="0"/>
                  <wp:wrapSquare wrapText="bothSides"/>
                  <wp:docPr id="3729240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2409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51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A4751" w:rsidR="00994CD2" w:rsidP="00497D96" w:rsidRDefault="002B21AF" w14:paraId="47204B5D" w14:textId="6FFEA84F">
            <w:pPr>
              <w:widowControl w:val="0"/>
              <w:spacing w:line="240" w:lineRule="auto"/>
              <w:jc w:val="center"/>
            </w:pPr>
            <w:hyperlink w:history="1" r:id="rId16">
              <w:r w:rsidRPr="00EA1070" w:rsidR="00AF5640">
                <w:rPr>
                  <w:rStyle w:val="Hipervnculo"/>
                </w:rPr>
                <w:t>https://www.freepik.com/free-photo/people-using-digital-device-while-meeting_17873509.htm</w:t>
              </w:r>
            </w:hyperlink>
            <w:r w:rsidR="00AF5640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497D96" w:rsidP="00497D96" w:rsidRDefault="00497D96" w14:paraId="3CF80B79" w14:textId="3BA94FA8">
            <w:pPr>
              <w:jc w:val="both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A lo largo de este recorrido, aprenderá a interpretar métricas operativas, identificar patrones y desviaciones, utilizar herramientas de evaluación como matrices y simuladores, y validar resultados frente a metas definidas.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DF2416" w:rsidP="00497D96" w:rsidRDefault="00DF2416" w14:paraId="2A4ECB3F" w14:textId="3EAC983F">
            <w:pPr>
              <w:rPr>
                <w:sz w:val="20"/>
                <w:szCs w:val="20"/>
              </w:rPr>
            </w:pPr>
            <w:r w:rsidRPr="5FD0B751" w:rsidR="00DF2416">
              <w:rPr>
                <w:sz w:val="20"/>
                <w:szCs w:val="20"/>
              </w:rPr>
              <w:t xml:space="preserve">- </w:t>
            </w:r>
            <w:r w:rsidRPr="5FD0B751" w:rsidR="001654BA">
              <w:rPr>
                <w:sz w:val="20"/>
                <w:szCs w:val="20"/>
              </w:rPr>
              <w:t>I</w:t>
            </w:r>
            <w:r w:rsidRPr="5FD0B751" w:rsidR="00497D96">
              <w:rPr>
                <w:sz w:val="20"/>
                <w:szCs w:val="20"/>
              </w:rPr>
              <w:t>nterpretar métricas operativas</w:t>
            </w:r>
            <w:r w:rsidRPr="5FD0B751" w:rsidR="70623874">
              <w:rPr>
                <w:sz w:val="20"/>
                <w:szCs w:val="20"/>
              </w:rPr>
              <w:t>.</w:t>
            </w:r>
            <w:r w:rsidRPr="5FD0B751" w:rsidR="00497D96">
              <w:rPr>
                <w:sz w:val="20"/>
                <w:szCs w:val="20"/>
              </w:rPr>
              <w:t xml:space="preserve"> </w:t>
            </w:r>
          </w:p>
          <w:p w:rsidRPr="001654BA" w:rsidR="00DF2416" w:rsidP="00497D96" w:rsidRDefault="00DF2416" w14:paraId="3D7C3DC8" w14:textId="5ED5F76A">
            <w:pPr>
              <w:rPr>
                <w:sz w:val="20"/>
                <w:szCs w:val="20"/>
              </w:rPr>
            </w:pPr>
            <w:r w:rsidRPr="5FD0B751" w:rsidR="00DF2416">
              <w:rPr>
                <w:sz w:val="20"/>
                <w:szCs w:val="20"/>
              </w:rPr>
              <w:t xml:space="preserve">- </w:t>
            </w:r>
            <w:r w:rsidRPr="5FD0B751" w:rsidR="001654BA">
              <w:rPr>
                <w:sz w:val="20"/>
                <w:szCs w:val="20"/>
              </w:rPr>
              <w:t>I</w:t>
            </w:r>
            <w:r w:rsidRPr="5FD0B751" w:rsidR="00497D96">
              <w:rPr>
                <w:sz w:val="20"/>
                <w:szCs w:val="20"/>
              </w:rPr>
              <w:t>dentificar patrones y desviaciones</w:t>
            </w:r>
            <w:r w:rsidRPr="5FD0B751" w:rsidR="1378AE49">
              <w:rPr>
                <w:sz w:val="20"/>
                <w:szCs w:val="20"/>
              </w:rPr>
              <w:t>.</w:t>
            </w:r>
            <w:r w:rsidRPr="5FD0B751" w:rsidR="00497D96">
              <w:rPr>
                <w:sz w:val="20"/>
                <w:szCs w:val="20"/>
              </w:rPr>
              <w:t xml:space="preserve"> </w:t>
            </w:r>
          </w:p>
          <w:p w:rsidRPr="001654BA" w:rsidR="00DF2416" w:rsidP="00497D96" w:rsidRDefault="00DF2416" w14:paraId="586D8225" w14:textId="4FD01F76">
            <w:pPr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>-</w:t>
            </w:r>
            <w:r w:rsidRPr="001654BA" w:rsidR="001654BA">
              <w:rPr>
                <w:sz w:val="20"/>
                <w:szCs w:val="20"/>
              </w:rPr>
              <w:t xml:space="preserve"> U</w:t>
            </w:r>
            <w:r w:rsidRPr="001654BA" w:rsidR="00497D96">
              <w:rPr>
                <w:sz w:val="20"/>
                <w:szCs w:val="20"/>
              </w:rPr>
              <w:t xml:space="preserve">tilizar herramientas de evaluación </w:t>
            </w:r>
            <w:r w:rsidRPr="001654BA">
              <w:rPr>
                <w:sz w:val="20"/>
                <w:szCs w:val="20"/>
              </w:rPr>
              <w:t xml:space="preserve"> </w:t>
            </w:r>
          </w:p>
          <w:p w:rsidRPr="001654BA" w:rsidR="00497D96" w:rsidP="00497D96" w:rsidRDefault="00DF2416" w14:paraId="12DCEEE3" w14:textId="7A417E58">
            <w:pPr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V</w:t>
            </w:r>
            <w:r w:rsidRPr="001654BA" w:rsidR="00497D96">
              <w:rPr>
                <w:sz w:val="20"/>
                <w:szCs w:val="20"/>
              </w:rPr>
              <w:t>alidar resultados</w:t>
            </w:r>
            <w:r w:rsidRPr="001654BA" w:rsidR="001654BA">
              <w:rPr>
                <w:sz w:val="20"/>
                <w:szCs w:val="20"/>
              </w:rPr>
              <w:t>.</w:t>
            </w:r>
          </w:p>
        </w:tc>
      </w:tr>
      <w:tr w:rsidRPr="007A4751" w:rsidR="005B5395" w:rsidTr="6E186DB9" w14:paraId="22E681AE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395" w:rsidP="005B5395" w:rsidRDefault="005B5395" w14:paraId="43AA7CBE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lastRenderedPageBreak/>
              <w:t>Escena 4</w:t>
            </w:r>
          </w:p>
          <w:p w:rsidRPr="007A4751" w:rsidR="005B5395" w:rsidP="005B5395" w:rsidRDefault="005B5395" w14:paraId="7DF981C4" w14:textId="4C0C42AE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395" w:rsidP="005B5395" w:rsidRDefault="002B21AF" w14:paraId="44786ED8" w14:textId="77777777">
            <w:pPr>
              <w:widowControl w:val="0"/>
              <w:spacing w:line="240" w:lineRule="auto"/>
              <w:jc w:val="center"/>
            </w:pPr>
            <w:hyperlink w:history="1" r:id="rId17">
              <w:r w:rsidRPr="00EA1070" w:rsidR="003C5990">
                <w:rPr>
                  <w:rStyle w:val="Hipervnculo"/>
                </w:rPr>
                <w:t>https://www.freepik.com/free-photo/standard-quality-control-collage-concept_30589245.htm</w:t>
              </w:r>
            </w:hyperlink>
            <w:r w:rsidR="003C5990">
              <w:t xml:space="preserve"> </w:t>
            </w:r>
          </w:p>
          <w:p w:rsidRPr="007A4751" w:rsidR="003C5990" w:rsidP="005B5395" w:rsidRDefault="00187F31" w14:paraId="67F435CF" w14:textId="4B3B7CEC">
            <w:pPr>
              <w:widowControl w:val="0"/>
              <w:spacing w:line="240" w:lineRule="auto"/>
              <w:jc w:val="center"/>
            </w:pPr>
            <w:r w:rsidRPr="00332CE3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4434424D" wp14:editId="23E05246">
                  <wp:simplePos x="0" y="0"/>
                  <wp:positionH relativeFrom="margin">
                    <wp:posOffset>-10160</wp:posOffset>
                  </wp:positionH>
                  <wp:positionV relativeFrom="paragraph">
                    <wp:posOffset>160655</wp:posOffset>
                  </wp:positionV>
                  <wp:extent cx="2198370" cy="1513840"/>
                  <wp:effectExtent l="0" t="0" r="0" b="0"/>
                  <wp:wrapSquare wrapText="bothSides"/>
                  <wp:docPr id="3429173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17308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5B5395" w:rsidP="005B5395" w:rsidRDefault="005B5395" w14:paraId="1EC13EE9" w14:noSpellErr="1" w14:textId="4445867A">
            <w:pPr>
              <w:rPr>
                <w:sz w:val="20"/>
                <w:szCs w:val="20"/>
              </w:rPr>
            </w:pPr>
            <w:r w:rsidRPr="6E186DB9" w:rsidR="005B5395">
              <w:rPr>
                <w:sz w:val="20"/>
                <w:szCs w:val="20"/>
              </w:rPr>
              <w:t xml:space="preserve">Además, comprenderá cómo se construye una cultura de mejora continua, basada en normas como ISO 9001 e ITIL, y cómo diseñar propuestas de mejora que transformen los hallazgos en decisiones estratégicas.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1654BA" w:rsidP="005B5395" w:rsidRDefault="00DF2416" w14:paraId="731E951F" w14:textId="0B1C1133">
            <w:pPr>
              <w:widowControl w:val="0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C</w:t>
            </w:r>
            <w:r w:rsidRPr="001654BA" w:rsidR="005B5395">
              <w:rPr>
                <w:sz w:val="20"/>
                <w:szCs w:val="20"/>
              </w:rPr>
              <w:t>ultura de mejora continua</w:t>
            </w:r>
            <w:r w:rsidRPr="001654BA" w:rsidR="001654BA">
              <w:rPr>
                <w:sz w:val="20"/>
                <w:szCs w:val="20"/>
              </w:rPr>
              <w:t>.</w:t>
            </w:r>
          </w:p>
          <w:p w:rsidRPr="001654BA" w:rsidR="00D25040" w:rsidP="005B5395" w:rsidRDefault="001654BA" w14:paraId="7A77A57E" w14:textId="50D4B477">
            <w:pPr>
              <w:widowControl w:val="0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>- N</w:t>
            </w:r>
            <w:r w:rsidRPr="001654BA" w:rsidR="005B5395">
              <w:rPr>
                <w:sz w:val="20"/>
                <w:szCs w:val="20"/>
              </w:rPr>
              <w:t>ormas ISO 9001 e ITIL</w:t>
            </w:r>
            <w:r w:rsidRPr="001654BA">
              <w:rPr>
                <w:sz w:val="20"/>
                <w:szCs w:val="20"/>
              </w:rPr>
              <w:t>.</w:t>
            </w:r>
          </w:p>
          <w:p w:rsidRPr="001654BA" w:rsidR="005B5395" w:rsidP="005B5395" w:rsidRDefault="00DF2416" w14:paraId="76973C05" w14:textId="1063698B">
            <w:pPr>
              <w:widowControl w:val="0"/>
              <w:rPr>
                <w:sz w:val="20"/>
                <w:szCs w:val="20"/>
              </w:rPr>
            </w:pPr>
            <w:r w:rsidRPr="001654BA">
              <w:rPr>
                <w:sz w:val="20"/>
                <w:szCs w:val="20"/>
              </w:rPr>
              <w:t xml:space="preserve">- </w:t>
            </w:r>
            <w:r w:rsidRPr="001654BA" w:rsidR="001654BA">
              <w:rPr>
                <w:sz w:val="20"/>
                <w:szCs w:val="20"/>
              </w:rPr>
              <w:t>D</w:t>
            </w:r>
            <w:r w:rsidRPr="001654BA" w:rsidR="005B5395">
              <w:rPr>
                <w:sz w:val="20"/>
                <w:szCs w:val="20"/>
              </w:rPr>
              <w:t>iseñar propuestas de mejora</w:t>
            </w:r>
            <w:r w:rsidRPr="001654BA" w:rsidR="001654BA">
              <w:rPr>
                <w:sz w:val="20"/>
                <w:szCs w:val="20"/>
              </w:rPr>
              <w:t>.</w:t>
            </w:r>
          </w:p>
        </w:tc>
      </w:tr>
      <w:tr w:rsidRPr="007A4751" w:rsidR="00D553E3" w:rsidTr="6E186DB9" w14:paraId="5CFD8D97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553E3" w:rsidP="6E186DB9" w:rsidRDefault="00D553E3" w14:paraId="7E756048" w14:noSpellErr="1" w14:textId="44332D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E186DB9" w:rsidR="03AE8C43">
              <w:rPr>
                <w:b w:val="1"/>
                <w:bCs w:val="1"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553E3" w:rsidP="00D553E3" w:rsidRDefault="00F732B4" w14:paraId="77FB97FF" w14:textId="12141B40" w14:noSpellErr="1">
            <w:pPr>
              <w:widowControl w:val="0"/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D553E3" w:rsidP="6E186DB9" w:rsidRDefault="00D553E3" w14:paraId="0A031CC8" w14:noSpellErr="1" w14:textId="4F801328">
            <w:pPr>
              <w:pStyle w:val="Normal"/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>Este componente le permitirá fortalecer su criterio técnico, su capacidad analítica y su compromiso con la excelencia en el servicio.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54BA" w:rsidR="001654BA" w:rsidP="6E186DB9" w:rsidRDefault="001654BA" w14:noSpellErr="1" w14:paraId="25D0138C" w14:textId="4455CCC4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 xml:space="preserve">Fortalecer su criterio </w:t>
            </w:r>
            <w:r w:rsidRPr="6E186DB9" w:rsidR="03AE8C43">
              <w:rPr>
                <w:sz w:val="20"/>
                <w:szCs w:val="20"/>
              </w:rPr>
              <w:t>técnico</w:t>
            </w:r>
            <w:r w:rsidRPr="6E186DB9" w:rsidR="03AE8C43">
              <w:rPr>
                <w:sz w:val="20"/>
                <w:szCs w:val="20"/>
              </w:rPr>
              <w:t xml:space="preserve"> </w:t>
            </w:r>
          </w:p>
          <w:p w:rsidRPr="001654BA" w:rsidR="001654BA" w:rsidP="6E186DB9" w:rsidRDefault="001654BA" w14:paraId="1706CF0C" w14:textId="10570C67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 xml:space="preserve">Capacidad </w:t>
            </w:r>
            <w:r w:rsidRPr="6E186DB9" w:rsidR="03AE8C43">
              <w:rPr>
                <w:sz w:val="20"/>
                <w:szCs w:val="20"/>
              </w:rPr>
              <w:t>analítica</w:t>
            </w:r>
            <w:r w:rsidRPr="6E186DB9" w:rsidR="03AE8C43">
              <w:rPr>
                <w:sz w:val="20"/>
                <w:szCs w:val="20"/>
              </w:rPr>
              <w:t xml:space="preserve"> </w:t>
            </w:r>
          </w:p>
          <w:p w:rsidRPr="001654BA" w:rsidR="001654BA" w:rsidP="6E186DB9" w:rsidRDefault="001654BA" w14:paraId="3473E3F9" w14:textId="615F8E54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>Su compromiso con la excelencia en el servicio.</w:t>
            </w:r>
          </w:p>
        </w:tc>
      </w:tr>
      <w:tr w:rsidR="6E186DB9" w:rsidTr="6E186DB9" w14:paraId="324349CE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AE8C43" w:rsidP="6E186DB9" w:rsidRDefault="03AE8C43" w14:noSpellErr="1" w14:paraId="499C2EC5" w14:textId="77C80A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E186DB9" w:rsidR="03AE8C43">
              <w:rPr>
                <w:b w:val="1"/>
                <w:bCs w:val="1"/>
              </w:rPr>
              <w:t>Escena 6</w:t>
            </w:r>
          </w:p>
          <w:p w:rsidR="6E186DB9" w:rsidP="6E186DB9" w:rsidRDefault="6E186DB9" w14:paraId="6BA3E82E" w14:textId="7990BFFD">
            <w:pPr>
              <w:pStyle w:val="Normal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AE8C43" w:rsidP="6E186DB9" w:rsidRDefault="03AE8C43" w14:noSpellErr="1" w14:paraId="6682DD3D" w14:textId="5A98AA0E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r:id="Rf73a1c4c815f488e">
              <w:r w:rsidRPr="6E186DB9" w:rsidR="03AE8C43">
                <w:rPr>
                  <w:rStyle w:val="Hipervnculo"/>
                  <w:noProof/>
                </w:rPr>
                <w:t>https://www.freepik.com/free-photo/creative-monitor-tech-digitally-generated-desk_990866.htm</w:t>
              </w:r>
            </w:hyperlink>
            <w:r w:rsidRPr="6E186DB9" w:rsidR="03AE8C43">
              <w:rPr>
                <w:noProof/>
              </w:rPr>
              <w:t xml:space="preserve"> </w:t>
            </w:r>
          </w:p>
          <w:p w:rsidR="03AE8C43" w:rsidP="6E186DB9" w:rsidRDefault="03AE8C43" w14:noSpellErr="1" w14:paraId="7F82711A" w14:textId="573591CD">
            <w:pPr>
              <w:widowControl w:val="0"/>
              <w:spacing w:line="240" w:lineRule="auto"/>
              <w:jc w:val="center"/>
              <w:rPr>
                <w:noProof/>
              </w:rPr>
            </w:pPr>
            <w:r w:rsidR="03AE8C43">
              <w:drawing>
                <wp:inline wp14:editId="1CF6FC5C" wp14:anchorId="5DF8F38B">
                  <wp:extent cx="2018665" cy="1352550"/>
                  <wp:effectExtent l="0" t="0" r="635" b="0"/>
                  <wp:docPr id="2063795586" name="Imagen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094584" name=""/>
                          <pic:cNvPicPr/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186DB9" w:rsidP="6E186DB9" w:rsidRDefault="6E186DB9" w14:paraId="35295D82" w14:textId="3B1D7EE9">
            <w:pPr>
              <w:pStyle w:val="Normal"/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AE8C43" w:rsidP="6E186DB9" w:rsidRDefault="03AE8C43" w14:noSpellErr="1" w14:paraId="2181737A">
            <w:pPr>
              <w:jc w:val="both"/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>¡Le damos la bienvenida a este proceso de aprendizaje donde descubrirá cómo analizar el comportamiento del servicio BPO, aplicar procedimientos técnicos de evaluación y transformar hallazgos en acciones de mejora que fortalezcan la calidad, la eficiencia y la experiencia del cliente!</w:t>
            </w:r>
          </w:p>
          <w:p w:rsidR="6E186DB9" w:rsidP="6E186DB9" w:rsidRDefault="6E186DB9" w14:paraId="00E9D00C" w14:textId="38DF645E">
            <w:pPr>
              <w:pStyle w:val="Normal"/>
              <w:jc w:val="both"/>
              <w:rPr>
                <w:sz w:val="20"/>
                <w:szCs w:val="20"/>
              </w:rPr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AE8C43" w:rsidP="6E186DB9" w:rsidRDefault="03AE8C43" w14:paraId="6CF3A253" w14:textId="7F99A61B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>Comportamiento del servicio BPO.</w:t>
            </w:r>
          </w:p>
          <w:p w:rsidR="03AE8C43" w:rsidP="6E186DB9" w:rsidRDefault="03AE8C43" w14:noSpellErr="1" w14:paraId="23B3CFC0" w14:textId="08081864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6E186DB9" w:rsidR="03AE8C43">
              <w:rPr>
                <w:sz w:val="20"/>
                <w:szCs w:val="20"/>
              </w:rPr>
              <w:t>Aplicar procedimientos técnicos de evaluación.</w:t>
            </w:r>
          </w:p>
          <w:p w:rsidR="6E186DB9" w:rsidP="6E186DB9" w:rsidRDefault="6E186DB9" w14:paraId="5426503E" w14:textId="2DAF2891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</w:p>
        </w:tc>
      </w:tr>
      <w:bookmarkEnd w:id="2"/>
    </w:tbl>
    <w:p w:rsidRPr="007A4751" w:rsidR="00D8067C" w:rsidRDefault="00D8067C" w14:paraId="7859954A" w14:textId="77777777">
      <w:pPr>
        <w:spacing w:line="240" w:lineRule="auto"/>
        <w:rPr>
          <w:b/>
        </w:rPr>
      </w:pPr>
    </w:p>
    <w:sectPr w:rsidRPr="007A4751" w:rsidR="00D8067C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1AF" w:rsidRDefault="002B21AF" w14:paraId="77DAED8B" w14:textId="77777777">
      <w:pPr>
        <w:spacing w:line="240" w:lineRule="auto"/>
      </w:pPr>
      <w:r>
        <w:separator/>
      </w:r>
    </w:p>
  </w:endnote>
  <w:endnote w:type="continuationSeparator" w:id="0">
    <w:p w:rsidR="002B21AF" w:rsidRDefault="002B21AF" w14:paraId="0A1765B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1AF" w:rsidRDefault="002B21AF" w14:paraId="79A6ED43" w14:textId="77777777">
      <w:pPr>
        <w:spacing w:line="240" w:lineRule="auto"/>
      </w:pPr>
      <w:r>
        <w:separator/>
      </w:r>
    </w:p>
  </w:footnote>
  <w:footnote w:type="continuationSeparator" w:id="0">
    <w:p w:rsidR="002B21AF" w:rsidRDefault="002B21AF" w14:paraId="702832B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6">
    <w:nsid w:val="3076c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0F35F9"/>
    <w:multiLevelType w:val="hybridMultilevel"/>
    <w:tmpl w:val="C062099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C9F6A81"/>
    <w:multiLevelType w:val="hybridMultilevel"/>
    <w:tmpl w:val="F89E7440"/>
    <w:lvl w:ilvl="0" w:tplc="A028D0FC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eastAsia="Arial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AE2696A"/>
    <w:multiLevelType w:val="hybridMultilevel"/>
    <w:tmpl w:val="EFA8A882"/>
    <w:lvl w:ilvl="0" w:tplc="8CFE944E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64945BC"/>
    <w:multiLevelType w:val="hybridMultilevel"/>
    <w:tmpl w:val="02748994"/>
    <w:lvl w:ilvl="0" w:tplc="26920F5E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12E99"/>
    <w:rsid w:val="00020228"/>
    <w:rsid w:val="00034159"/>
    <w:rsid w:val="000417E9"/>
    <w:rsid w:val="00041B0C"/>
    <w:rsid w:val="00043FC6"/>
    <w:rsid w:val="00046193"/>
    <w:rsid w:val="0004784D"/>
    <w:rsid w:val="00073D23"/>
    <w:rsid w:val="00087CF1"/>
    <w:rsid w:val="000A1B94"/>
    <w:rsid w:val="000C0E81"/>
    <w:rsid w:val="000C226F"/>
    <w:rsid w:val="000F6B98"/>
    <w:rsid w:val="00123A6F"/>
    <w:rsid w:val="001463E7"/>
    <w:rsid w:val="00151017"/>
    <w:rsid w:val="001654BA"/>
    <w:rsid w:val="0017631A"/>
    <w:rsid w:val="00187F31"/>
    <w:rsid w:val="001907F5"/>
    <w:rsid w:val="001B0BC4"/>
    <w:rsid w:val="001C1741"/>
    <w:rsid w:val="001C4886"/>
    <w:rsid w:val="001D0CBA"/>
    <w:rsid w:val="001F21A5"/>
    <w:rsid w:val="00210C35"/>
    <w:rsid w:val="00217825"/>
    <w:rsid w:val="0022079D"/>
    <w:rsid w:val="002229B9"/>
    <w:rsid w:val="002230B8"/>
    <w:rsid w:val="00227DC0"/>
    <w:rsid w:val="00234C35"/>
    <w:rsid w:val="00235FCC"/>
    <w:rsid w:val="00250477"/>
    <w:rsid w:val="0026383A"/>
    <w:rsid w:val="00265217"/>
    <w:rsid w:val="00270842"/>
    <w:rsid w:val="00287787"/>
    <w:rsid w:val="00287E8B"/>
    <w:rsid w:val="0029075A"/>
    <w:rsid w:val="002A06A0"/>
    <w:rsid w:val="002A5D93"/>
    <w:rsid w:val="002B21AF"/>
    <w:rsid w:val="0031371D"/>
    <w:rsid w:val="00313753"/>
    <w:rsid w:val="00315FEF"/>
    <w:rsid w:val="00321510"/>
    <w:rsid w:val="003251FC"/>
    <w:rsid w:val="00341FD8"/>
    <w:rsid w:val="0035605F"/>
    <w:rsid w:val="00370502"/>
    <w:rsid w:val="0038166F"/>
    <w:rsid w:val="003946CE"/>
    <w:rsid w:val="003B6235"/>
    <w:rsid w:val="003C30F7"/>
    <w:rsid w:val="003C55F6"/>
    <w:rsid w:val="003C5990"/>
    <w:rsid w:val="003D4427"/>
    <w:rsid w:val="003F3A7A"/>
    <w:rsid w:val="003F6AB1"/>
    <w:rsid w:val="00415B29"/>
    <w:rsid w:val="0041609A"/>
    <w:rsid w:val="004424E0"/>
    <w:rsid w:val="00447466"/>
    <w:rsid w:val="00455806"/>
    <w:rsid w:val="004570C1"/>
    <w:rsid w:val="004631A2"/>
    <w:rsid w:val="004759CC"/>
    <w:rsid w:val="00497D96"/>
    <w:rsid w:val="004B1F24"/>
    <w:rsid w:val="004B5777"/>
    <w:rsid w:val="004C3EB6"/>
    <w:rsid w:val="004C60FC"/>
    <w:rsid w:val="004E6699"/>
    <w:rsid w:val="004F3264"/>
    <w:rsid w:val="00501F10"/>
    <w:rsid w:val="005043C5"/>
    <w:rsid w:val="005177D8"/>
    <w:rsid w:val="005232A1"/>
    <w:rsid w:val="00525BB7"/>
    <w:rsid w:val="00540986"/>
    <w:rsid w:val="0054407E"/>
    <w:rsid w:val="00544ABC"/>
    <w:rsid w:val="00571154"/>
    <w:rsid w:val="00581120"/>
    <w:rsid w:val="00582AA5"/>
    <w:rsid w:val="005B4847"/>
    <w:rsid w:val="005B5395"/>
    <w:rsid w:val="005C6221"/>
    <w:rsid w:val="005E08D9"/>
    <w:rsid w:val="005F5A90"/>
    <w:rsid w:val="00606818"/>
    <w:rsid w:val="006335F3"/>
    <w:rsid w:val="0065075F"/>
    <w:rsid w:val="0067328E"/>
    <w:rsid w:val="00674399"/>
    <w:rsid w:val="006C098C"/>
    <w:rsid w:val="006E3C4B"/>
    <w:rsid w:val="006E3F79"/>
    <w:rsid w:val="006F04B0"/>
    <w:rsid w:val="006F0682"/>
    <w:rsid w:val="00705575"/>
    <w:rsid w:val="007130EB"/>
    <w:rsid w:val="007260B0"/>
    <w:rsid w:val="00766507"/>
    <w:rsid w:val="0076695F"/>
    <w:rsid w:val="00772A82"/>
    <w:rsid w:val="0078151E"/>
    <w:rsid w:val="00785C9E"/>
    <w:rsid w:val="00786640"/>
    <w:rsid w:val="0078749A"/>
    <w:rsid w:val="007906C6"/>
    <w:rsid w:val="007A00F0"/>
    <w:rsid w:val="007A4751"/>
    <w:rsid w:val="007A4AFD"/>
    <w:rsid w:val="007A6D89"/>
    <w:rsid w:val="007B1A57"/>
    <w:rsid w:val="007C23DB"/>
    <w:rsid w:val="007D4A13"/>
    <w:rsid w:val="007E42DA"/>
    <w:rsid w:val="007E672D"/>
    <w:rsid w:val="007F5540"/>
    <w:rsid w:val="008176F5"/>
    <w:rsid w:val="00820D2C"/>
    <w:rsid w:val="008271E4"/>
    <w:rsid w:val="0083338E"/>
    <w:rsid w:val="008335E5"/>
    <w:rsid w:val="00834C00"/>
    <w:rsid w:val="00843255"/>
    <w:rsid w:val="0085424E"/>
    <w:rsid w:val="008806C7"/>
    <w:rsid w:val="00885E50"/>
    <w:rsid w:val="0089149C"/>
    <w:rsid w:val="00895D75"/>
    <w:rsid w:val="008B7D0F"/>
    <w:rsid w:val="008C132D"/>
    <w:rsid w:val="008D0A32"/>
    <w:rsid w:val="008D0BA7"/>
    <w:rsid w:val="008D18C6"/>
    <w:rsid w:val="008D69D4"/>
    <w:rsid w:val="008E11F2"/>
    <w:rsid w:val="008F4D6D"/>
    <w:rsid w:val="008F6D92"/>
    <w:rsid w:val="0090647F"/>
    <w:rsid w:val="009150DA"/>
    <w:rsid w:val="00915332"/>
    <w:rsid w:val="009163B7"/>
    <w:rsid w:val="00920AFF"/>
    <w:rsid w:val="00924A16"/>
    <w:rsid w:val="00934CF8"/>
    <w:rsid w:val="009471C6"/>
    <w:rsid w:val="009546EC"/>
    <w:rsid w:val="00955A5B"/>
    <w:rsid w:val="00965E74"/>
    <w:rsid w:val="00981507"/>
    <w:rsid w:val="00992916"/>
    <w:rsid w:val="0099433B"/>
    <w:rsid w:val="00994CD2"/>
    <w:rsid w:val="009B11DA"/>
    <w:rsid w:val="009B11EA"/>
    <w:rsid w:val="009C30FB"/>
    <w:rsid w:val="009D0473"/>
    <w:rsid w:val="009D2339"/>
    <w:rsid w:val="009F7EC6"/>
    <w:rsid w:val="00A01FDB"/>
    <w:rsid w:val="00A1548B"/>
    <w:rsid w:val="00A56350"/>
    <w:rsid w:val="00A56F5C"/>
    <w:rsid w:val="00A63399"/>
    <w:rsid w:val="00AE6DF0"/>
    <w:rsid w:val="00AF5640"/>
    <w:rsid w:val="00AF74E4"/>
    <w:rsid w:val="00B04F72"/>
    <w:rsid w:val="00B14304"/>
    <w:rsid w:val="00B146F8"/>
    <w:rsid w:val="00B40D2B"/>
    <w:rsid w:val="00B41273"/>
    <w:rsid w:val="00B46D83"/>
    <w:rsid w:val="00B51B77"/>
    <w:rsid w:val="00B80B5D"/>
    <w:rsid w:val="00BA2725"/>
    <w:rsid w:val="00BB33F8"/>
    <w:rsid w:val="00BD35BE"/>
    <w:rsid w:val="00BD58A5"/>
    <w:rsid w:val="00BF43A9"/>
    <w:rsid w:val="00BF61B7"/>
    <w:rsid w:val="00C00C80"/>
    <w:rsid w:val="00C21B45"/>
    <w:rsid w:val="00C22A51"/>
    <w:rsid w:val="00C30F6B"/>
    <w:rsid w:val="00C433B7"/>
    <w:rsid w:val="00C477BA"/>
    <w:rsid w:val="00C51E5C"/>
    <w:rsid w:val="00C5366C"/>
    <w:rsid w:val="00C542B8"/>
    <w:rsid w:val="00C564C4"/>
    <w:rsid w:val="00C84B52"/>
    <w:rsid w:val="00CA3401"/>
    <w:rsid w:val="00CA4363"/>
    <w:rsid w:val="00CB4885"/>
    <w:rsid w:val="00CC556F"/>
    <w:rsid w:val="00CF0975"/>
    <w:rsid w:val="00CF78C0"/>
    <w:rsid w:val="00D027B9"/>
    <w:rsid w:val="00D07483"/>
    <w:rsid w:val="00D11962"/>
    <w:rsid w:val="00D12A8E"/>
    <w:rsid w:val="00D25040"/>
    <w:rsid w:val="00D40AB1"/>
    <w:rsid w:val="00D46B27"/>
    <w:rsid w:val="00D502A0"/>
    <w:rsid w:val="00D553E3"/>
    <w:rsid w:val="00D56D3F"/>
    <w:rsid w:val="00D8067C"/>
    <w:rsid w:val="00D80F30"/>
    <w:rsid w:val="00D84BB4"/>
    <w:rsid w:val="00DA618D"/>
    <w:rsid w:val="00DB2D32"/>
    <w:rsid w:val="00DB7653"/>
    <w:rsid w:val="00DD2799"/>
    <w:rsid w:val="00DF2416"/>
    <w:rsid w:val="00E01A97"/>
    <w:rsid w:val="00E067E0"/>
    <w:rsid w:val="00E071B0"/>
    <w:rsid w:val="00E11283"/>
    <w:rsid w:val="00E16676"/>
    <w:rsid w:val="00E33A80"/>
    <w:rsid w:val="00E33E66"/>
    <w:rsid w:val="00E36DAB"/>
    <w:rsid w:val="00E40997"/>
    <w:rsid w:val="00E63326"/>
    <w:rsid w:val="00E8797A"/>
    <w:rsid w:val="00EA267E"/>
    <w:rsid w:val="00EA5935"/>
    <w:rsid w:val="00EA620D"/>
    <w:rsid w:val="00EB111A"/>
    <w:rsid w:val="00EB2E5E"/>
    <w:rsid w:val="00EB4E36"/>
    <w:rsid w:val="00EB7AD3"/>
    <w:rsid w:val="00EC6FDB"/>
    <w:rsid w:val="00EE316C"/>
    <w:rsid w:val="00EE4850"/>
    <w:rsid w:val="00EF59E1"/>
    <w:rsid w:val="00F1576C"/>
    <w:rsid w:val="00F231C0"/>
    <w:rsid w:val="00F334C2"/>
    <w:rsid w:val="00F34ADD"/>
    <w:rsid w:val="00F352A4"/>
    <w:rsid w:val="00F36A95"/>
    <w:rsid w:val="00F373EF"/>
    <w:rsid w:val="00F732B4"/>
    <w:rsid w:val="00F76BA0"/>
    <w:rsid w:val="00F81BC3"/>
    <w:rsid w:val="00F87624"/>
    <w:rsid w:val="00F96082"/>
    <w:rsid w:val="00FA517E"/>
    <w:rsid w:val="00FA6AFC"/>
    <w:rsid w:val="00FA7E6A"/>
    <w:rsid w:val="00FB259B"/>
    <w:rsid w:val="03AE8C43"/>
    <w:rsid w:val="1378AE49"/>
    <w:rsid w:val="16BC8BC9"/>
    <w:rsid w:val="27F0D7BC"/>
    <w:rsid w:val="39D1471D"/>
    <w:rsid w:val="4D28E526"/>
    <w:rsid w:val="4D8122DE"/>
    <w:rsid w:val="56DBDD35"/>
    <w:rsid w:val="5F628FDB"/>
    <w:rsid w:val="5FD0B751"/>
    <w:rsid w:val="6E186DB9"/>
    <w:rsid w:val="7062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com/free-photo/couple-planning-redecorate-house-while-sitting-floor_12061745.htm" TargetMode="External" Id="rId13" /><Relationship Type="http://schemas.openxmlformats.org/officeDocument/2006/relationships/image" Target="media/image4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https://www.freepik.com/free-photo/it-expert-overseeing-infrastructure-systems-communicating-with-engineers_274470600.htm" TargetMode="External" Id="rId12" /><Relationship Type="http://schemas.openxmlformats.org/officeDocument/2006/relationships/hyperlink" Target="https://www.freepik.com/free-photo/standard-quality-control-collage-concept_30589245.htm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freepik.com/free-photo/people-using-digital-device-while-meeting_17873509.htm" TargetMode="External" Id="rId16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footer" Target="footer1.xml" Id="rId22" /><Relationship Type="http://schemas.openxmlformats.org/officeDocument/2006/relationships/hyperlink" Target="https://www.freepik.com/free-photo/creative-monitor-tech-digitally-generated-desk_990866.htm" TargetMode="External" Id="Rf73a1c4c815f488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5c73d03d85a9061ddf46109e49c6f833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b641cd2390f1614c3f66edd1da48d282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C7450-252E-40EA-AD6A-CFC434EDF804}"/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03F3F6-5056-433F-BF14-7D938CEE9B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Alexander Rafael Acosta Bedoya</lastModifiedBy>
  <revision>218</revision>
  <dcterms:created xsi:type="dcterms:W3CDTF">2024-09-03T21:14:00.0000000Z</dcterms:created>
  <dcterms:modified xsi:type="dcterms:W3CDTF">2025-11-09T19:36:22.5251381Z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