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518F5F54">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1474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2A20E363"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2526F"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" filled="f" stroked="f">
                <v:textbo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v:textbox>
              </v:shape>
            </w:pict>
          </mc:Fallback>
        </mc:AlternateContent>
      </w: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DB9E680" w:rsidR="00F47AD8" w:rsidRDefault="00ED3124" w:rsidP="00BC51D0">
      <w:pPr>
        <w:ind w:firstLine="708"/>
        <w:rPr>
          <w:bCs/>
          <w:szCs w:val="28"/>
        </w:rPr>
      </w:pPr>
      <w:r w:rsidRPr="00ED3124">
        <w:rPr>
          <w:bCs/>
          <w:szCs w:val="28"/>
        </w:rPr>
        <w:t>El propósito de este componente de formación es ayudar a los aprendices a desarrollar su comprensión de los conceptos básicos del mercadeo y a entender la importancia de llevar a cabo un plan de mercadeo como estrategia clave a la hora de iniciar cualquier tipo de negocio, asegurando el crecimiento en el mercado de consumidores de su producto o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FE5E21F"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13717D">
        <w:rPr>
          <w:rFonts w:ascii="Calibri" w:hAnsi="Calibri"/>
          <w:b/>
          <w:bCs/>
          <w:color w:val="000000" w:themeColor="text1"/>
          <w:kern w:val="0"/>
          <w:lang w:val="es-419"/>
          <w14:ligatures w14:val="none"/>
        </w:rPr>
        <w:t>m</w:t>
      </w:r>
      <w:r w:rsidR="00824F7A">
        <w:rPr>
          <w:rFonts w:ascii="Calibri" w:hAnsi="Calibri"/>
          <w:b/>
          <w:bCs/>
          <w:color w:val="000000" w:themeColor="text1"/>
          <w:kern w:val="0"/>
          <w:lang w:val="es-419"/>
          <w14:ligatures w14:val="none"/>
        </w:rPr>
        <w:t>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7949426" w14:textId="02CD945B" w:rsidR="001B58C4"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4503615" w:history="1">
            <w:r w:rsidR="001B58C4" w:rsidRPr="0055022A">
              <w:rPr>
                <w:rStyle w:val="Hipervnculo"/>
                <w:noProof/>
              </w:rPr>
              <w:t>Introducción</w:t>
            </w:r>
            <w:r w:rsidR="001B58C4">
              <w:rPr>
                <w:noProof/>
                <w:webHidden/>
              </w:rPr>
              <w:tab/>
            </w:r>
            <w:r w:rsidR="001B58C4">
              <w:rPr>
                <w:noProof/>
                <w:webHidden/>
              </w:rPr>
              <w:fldChar w:fldCharType="begin"/>
            </w:r>
            <w:r w:rsidR="001B58C4">
              <w:rPr>
                <w:noProof/>
                <w:webHidden/>
              </w:rPr>
              <w:instrText xml:space="preserve"> PAGEREF _Toc234503615 \h </w:instrText>
            </w:r>
            <w:r w:rsidR="001B58C4">
              <w:rPr>
                <w:noProof/>
                <w:webHidden/>
              </w:rPr>
            </w:r>
            <w:r w:rsidR="001B58C4">
              <w:rPr>
                <w:noProof/>
                <w:webHidden/>
              </w:rPr>
              <w:fldChar w:fldCharType="separate"/>
            </w:r>
            <w:r w:rsidR="001B58C4">
              <w:rPr>
                <w:noProof/>
                <w:webHidden/>
              </w:rPr>
              <w:t>1</w:t>
            </w:r>
            <w:r w:rsidR="001B58C4">
              <w:rPr>
                <w:noProof/>
                <w:webHidden/>
              </w:rPr>
              <w:fldChar w:fldCharType="end"/>
            </w:r>
          </w:hyperlink>
        </w:p>
        <w:p w14:paraId="5A044467" w14:textId="408B9DCF" w:rsidR="001B58C4" w:rsidRDefault="001B58C4">
          <w:pPr>
            <w:pStyle w:val="TDC1"/>
            <w:tabs>
              <w:tab w:val="left" w:pos="1200"/>
              <w:tab w:val="right" w:leader="dot" w:pos="9962"/>
            </w:tabs>
            <w:rPr>
              <w:rFonts w:eastAsiaTheme="minorEastAsia"/>
              <w:noProof/>
              <w:sz w:val="24"/>
              <w:szCs w:val="24"/>
              <w:lang w:eastAsia="es-CO"/>
            </w:rPr>
          </w:pPr>
          <w:hyperlink w:anchor="_Toc234503616" w:history="1">
            <w:r w:rsidRPr="0055022A">
              <w:rPr>
                <w:rStyle w:val="Hipervnculo"/>
                <w:noProof/>
              </w:rPr>
              <w:t>1.</w:t>
            </w:r>
            <w:r>
              <w:rPr>
                <w:rFonts w:eastAsiaTheme="minorEastAsia"/>
                <w:noProof/>
                <w:sz w:val="24"/>
                <w:szCs w:val="24"/>
                <w:lang w:eastAsia="es-CO"/>
              </w:rPr>
              <w:tab/>
            </w:r>
            <w:r w:rsidRPr="0055022A">
              <w:rPr>
                <w:rStyle w:val="Hipervnculo"/>
                <w:noProof/>
              </w:rPr>
              <w:t>Introducción al mercadeo</w:t>
            </w:r>
            <w:r>
              <w:rPr>
                <w:noProof/>
                <w:webHidden/>
              </w:rPr>
              <w:tab/>
            </w:r>
            <w:r>
              <w:rPr>
                <w:noProof/>
                <w:webHidden/>
              </w:rPr>
              <w:fldChar w:fldCharType="begin"/>
            </w:r>
            <w:r>
              <w:rPr>
                <w:noProof/>
                <w:webHidden/>
              </w:rPr>
              <w:instrText xml:space="preserve"> PAGEREF _Toc234503616 \h </w:instrText>
            </w:r>
            <w:r>
              <w:rPr>
                <w:noProof/>
                <w:webHidden/>
              </w:rPr>
            </w:r>
            <w:r>
              <w:rPr>
                <w:noProof/>
                <w:webHidden/>
              </w:rPr>
              <w:fldChar w:fldCharType="separate"/>
            </w:r>
            <w:r>
              <w:rPr>
                <w:noProof/>
                <w:webHidden/>
              </w:rPr>
              <w:t>3</w:t>
            </w:r>
            <w:r>
              <w:rPr>
                <w:noProof/>
                <w:webHidden/>
              </w:rPr>
              <w:fldChar w:fldCharType="end"/>
            </w:r>
          </w:hyperlink>
        </w:p>
        <w:p w14:paraId="70C11202" w14:textId="5FB6C3C7" w:rsidR="001B58C4" w:rsidRDefault="001B58C4">
          <w:pPr>
            <w:pStyle w:val="TDC1"/>
            <w:tabs>
              <w:tab w:val="left" w:pos="1200"/>
              <w:tab w:val="right" w:leader="dot" w:pos="9962"/>
            </w:tabs>
            <w:rPr>
              <w:rFonts w:eastAsiaTheme="minorEastAsia"/>
              <w:noProof/>
              <w:sz w:val="24"/>
              <w:szCs w:val="24"/>
              <w:lang w:eastAsia="es-CO"/>
            </w:rPr>
          </w:pPr>
          <w:hyperlink w:anchor="_Toc234503617" w:history="1">
            <w:r w:rsidRPr="0055022A">
              <w:rPr>
                <w:rStyle w:val="Hipervnculo"/>
                <w:noProof/>
              </w:rPr>
              <w:t>2.</w:t>
            </w:r>
            <w:r>
              <w:rPr>
                <w:rFonts w:eastAsiaTheme="minorEastAsia"/>
                <w:noProof/>
                <w:sz w:val="24"/>
                <w:szCs w:val="24"/>
                <w:lang w:eastAsia="es-CO"/>
              </w:rPr>
              <w:tab/>
            </w:r>
            <w:r w:rsidRPr="0055022A">
              <w:rPr>
                <w:rStyle w:val="Hipervnculo"/>
                <w:noProof/>
              </w:rPr>
              <w:t>Tipos de mercadeo</w:t>
            </w:r>
            <w:r>
              <w:rPr>
                <w:noProof/>
                <w:webHidden/>
              </w:rPr>
              <w:tab/>
            </w:r>
            <w:r>
              <w:rPr>
                <w:noProof/>
                <w:webHidden/>
              </w:rPr>
              <w:fldChar w:fldCharType="begin"/>
            </w:r>
            <w:r>
              <w:rPr>
                <w:noProof/>
                <w:webHidden/>
              </w:rPr>
              <w:instrText xml:space="preserve"> PAGEREF _Toc234503617 \h </w:instrText>
            </w:r>
            <w:r>
              <w:rPr>
                <w:noProof/>
                <w:webHidden/>
              </w:rPr>
            </w:r>
            <w:r>
              <w:rPr>
                <w:noProof/>
                <w:webHidden/>
              </w:rPr>
              <w:fldChar w:fldCharType="separate"/>
            </w:r>
            <w:r>
              <w:rPr>
                <w:noProof/>
                <w:webHidden/>
              </w:rPr>
              <w:t>8</w:t>
            </w:r>
            <w:r>
              <w:rPr>
                <w:noProof/>
                <w:webHidden/>
              </w:rPr>
              <w:fldChar w:fldCharType="end"/>
            </w:r>
          </w:hyperlink>
        </w:p>
        <w:p w14:paraId="39DCDAD3" w14:textId="6487335F" w:rsidR="001B58C4" w:rsidRDefault="001B58C4">
          <w:pPr>
            <w:pStyle w:val="TDC1"/>
            <w:tabs>
              <w:tab w:val="left" w:pos="1200"/>
              <w:tab w:val="right" w:leader="dot" w:pos="9962"/>
            </w:tabs>
            <w:rPr>
              <w:rFonts w:eastAsiaTheme="minorEastAsia"/>
              <w:noProof/>
              <w:sz w:val="24"/>
              <w:szCs w:val="24"/>
              <w:lang w:eastAsia="es-CO"/>
            </w:rPr>
          </w:pPr>
          <w:hyperlink w:anchor="_Toc234503618" w:history="1">
            <w:r w:rsidRPr="0055022A">
              <w:rPr>
                <w:rStyle w:val="Hipervnculo"/>
                <w:noProof/>
              </w:rPr>
              <w:t>3.</w:t>
            </w:r>
            <w:r>
              <w:rPr>
                <w:rFonts w:eastAsiaTheme="minorEastAsia"/>
                <w:noProof/>
                <w:sz w:val="24"/>
                <w:szCs w:val="24"/>
                <w:lang w:eastAsia="es-CO"/>
              </w:rPr>
              <w:tab/>
            </w:r>
            <w:r w:rsidRPr="0055022A">
              <w:rPr>
                <w:rStyle w:val="Hipervnculo"/>
                <w:noProof/>
              </w:rPr>
              <w:t>Importancia del mercadeo</w:t>
            </w:r>
            <w:r>
              <w:rPr>
                <w:noProof/>
                <w:webHidden/>
              </w:rPr>
              <w:tab/>
            </w:r>
            <w:r>
              <w:rPr>
                <w:noProof/>
                <w:webHidden/>
              </w:rPr>
              <w:fldChar w:fldCharType="begin"/>
            </w:r>
            <w:r>
              <w:rPr>
                <w:noProof/>
                <w:webHidden/>
              </w:rPr>
              <w:instrText xml:space="preserve"> PAGEREF _Toc234503618 \h </w:instrText>
            </w:r>
            <w:r>
              <w:rPr>
                <w:noProof/>
                <w:webHidden/>
              </w:rPr>
            </w:r>
            <w:r>
              <w:rPr>
                <w:noProof/>
                <w:webHidden/>
              </w:rPr>
              <w:fldChar w:fldCharType="separate"/>
            </w:r>
            <w:r>
              <w:rPr>
                <w:noProof/>
                <w:webHidden/>
              </w:rPr>
              <w:t>9</w:t>
            </w:r>
            <w:r>
              <w:rPr>
                <w:noProof/>
                <w:webHidden/>
              </w:rPr>
              <w:fldChar w:fldCharType="end"/>
            </w:r>
          </w:hyperlink>
        </w:p>
        <w:p w14:paraId="68C3B37B" w14:textId="4567FE4E" w:rsidR="001B58C4" w:rsidRDefault="001B58C4">
          <w:pPr>
            <w:pStyle w:val="TDC1"/>
            <w:tabs>
              <w:tab w:val="left" w:pos="1200"/>
              <w:tab w:val="right" w:leader="dot" w:pos="9962"/>
            </w:tabs>
            <w:rPr>
              <w:rFonts w:eastAsiaTheme="minorEastAsia"/>
              <w:noProof/>
              <w:sz w:val="24"/>
              <w:szCs w:val="24"/>
              <w:lang w:eastAsia="es-CO"/>
            </w:rPr>
          </w:pPr>
          <w:hyperlink w:anchor="_Toc234503619" w:history="1">
            <w:r w:rsidRPr="0055022A">
              <w:rPr>
                <w:rStyle w:val="Hipervnculo"/>
                <w:noProof/>
              </w:rPr>
              <w:t>4.</w:t>
            </w:r>
            <w:r>
              <w:rPr>
                <w:rFonts w:eastAsiaTheme="minorEastAsia"/>
                <w:noProof/>
                <w:sz w:val="24"/>
                <w:szCs w:val="24"/>
                <w:lang w:eastAsia="es-CO"/>
              </w:rPr>
              <w:tab/>
            </w:r>
            <w:r w:rsidRPr="0055022A">
              <w:rPr>
                <w:rStyle w:val="Hipervnculo"/>
                <w:noProof/>
              </w:rPr>
              <w:t>Variables del mercado</w:t>
            </w:r>
            <w:r>
              <w:rPr>
                <w:noProof/>
                <w:webHidden/>
              </w:rPr>
              <w:tab/>
            </w:r>
            <w:r>
              <w:rPr>
                <w:noProof/>
                <w:webHidden/>
              </w:rPr>
              <w:fldChar w:fldCharType="begin"/>
            </w:r>
            <w:r>
              <w:rPr>
                <w:noProof/>
                <w:webHidden/>
              </w:rPr>
              <w:instrText xml:space="preserve"> PAGEREF _Toc234503619 \h </w:instrText>
            </w:r>
            <w:r>
              <w:rPr>
                <w:noProof/>
                <w:webHidden/>
              </w:rPr>
            </w:r>
            <w:r>
              <w:rPr>
                <w:noProof/>
                <w:webHidden/>
              </w:rPr>
              <w:fldChar w:fldCharType="separate"/>
            </w:r>
            <w:r>
              <w:rPr>
                <w:noProof/>
                <w:webHidden/>
              </w:rPr>
              <w:t>11</w:t>
            </w:r>
            <w:r>
              <w:rPr>
                <w:noProof/>
                <w:webHidden/>
              </w:rPr>
              <w:fldChar w:fldCharType="end"/>
            </w:r>
          </w:hyperlink>
        </w:p>
        <w:p w14:paraId="36C965ED" w14:textId="5EC2DEBA" w:rsidR="001B58C4" w:rsidRDefault="001B58C4">
          <w:pPr>
            <w:pStyle w:val="TDC1"/>
            <w:tabs>
              <w:tab w:val="left" w:pos="1200"/>
              <w:tab w:val="right" w:leader="dot" w:pos="9962"/>
            </w:tabs>
            <w:rPr>
              <w:rFonts w:eastAsiaTheme="minorEastAsia"/>
              <w:noProof/>
              <w:sz w:val="24"/>
              <w:szCs w:val="24"/>
              <w:lang w:eastAsia="es-CO"/>
            </w:rPr>
          </w:pPr>
          <w:hyperlink w:anchor="_Toc234503620" w:history="1">
            <w:r w:rsidRPr="0055022A">
              <w:rPr>
                <w:rStyle w:val="Hipervnculo"/>
                <w:noProof/>
              </w:rPr>
              <w:t>5.</w:t>
            </w:r>
            <w:r>
              <w:rPr>
                <w:rFonts w:eastAsiaTheme="minorEastAsia"/>
                <w:noProof/>
                <w:sz w:val="24"/>
                <w:szCs w:val="24"/>
                <w:lang w:eastAsia="es-CO"/>
              </w:rPr>
              <w:tab/>
            </w:r>
            <w:r w:rsidRPr="0055022A">
              <w:rPr>
                <w:rStyle w:val="Hipervnculo"/>
                <w:noProof/>
              </w:rPr>
              <w:t>Plan estratégico de mercadeo</w:t>
            </w:r>
            <w:r>
              <w:rPr>
                <w:noProof/>
                <w:webHidden/>
              </w:rPr>
              <w:tab/>
            </w:r>
            <w:r>
              <w:rPr>
                <w:noProof/>
                <w:webHidden/>
              </w:rPr>
              <w:fldChar w:fldCharType="begin"/>
            </w:r>
            <w:r>
              <w:rPr>
                <w:noProof/>
                <w:webHidden/>
              </w:rPr>
              <w:instrText xml:space="preserve"> PAGEREF _Toc234503620 \h </w:instrText>
            </w:r>
            <w:r>
              <w:rPr>
                <w:noProof/>
                <w:webHidden/>
              </w:rPr>
            </w:r>
            <w:r>
              <w:rPr>
                <w:noProof/>
                <w:webHidden/>
              </w:rPr>
              <w:fldChar w:fldCharType="separate"/>
            </w:r>
            <w:r>
              <w:rPr>
                <w:noProof/>
                <w:webHidden/>
              </w:rPr>
              <w:t>15</w:t>
            </w:r>
            <w:r>
              <w:rPr>
                <w:noProof/>
                <w:webHidden/>
              </w:rPr>
              <w:fldChar w:fldCharType="end"/>
            </w:r>
          </w:hyperlink>
        </w:p>
        <w:p w14:paraId="675812AE" w14:textId="6AC59681" w:rsidR="001B58C4" w:rsidRDefault="001B58C4">
          <w:pPr>
            <w:pStyle w:val="TDC1"/>
            <w:tabs>
              <w:tab w:val="left" w:pos="1200"/>
              <w:tab w:val="right" w:leader="dot" w:pos="9962"/>
            </w:tabs>
            <w:rPr>
              <w:rFonts w:eastAsiaTheme="minorEastAsia"/>
              <w:noProof/>
              <w:sz w:val="24"/>
              <w:szCs w:val="24"/>
              <w:lang w:eastAsia="es-CO"/>
            </w:rPr>
          </w:pPr>
          <w:hyperlink w:anchor="_Toc234503621" w:history="1">
            <w:r w:rsidRPr="0055022A">
              <w:rPr>
                <w:rStyle w:val="Hipervnculo"/>
                <w:noProof/>
              </w:rPr>
              <w:t>6.</w:t>
            </w:r>
            <w:r>
              <w:rPr>
                <w:rFonts w:eastAsiaTheme="minorEastAsia"/>
                <w:noProof/>
                <w:sz w:val="24"/>
                <w:szCs w:val="24"/>
                <w:lang w:eastAsia="es-CO"/>
              </w:rPr>
              <w:tab/>
            </w:r>
            <w:r w:rsidRPr="0055022A">
              <w:rPr>
                <w:rStyle w:val="Hipervnculo"/>
                <w:noProof/>
              </w:rPr>
              <w:t>Análisis de competencia</w:t>
            </w:r>
            <w:r>
              <w:rPr>
                <w:noProof/>
                <w:webHidden/>
              </w:rPr>
              <w:tab/>
            </w:r>
            <w:r>
              <w:rPr>
                <w:noProof/>
                <w:webHidden/>
              </w:rPr>
              <w:fldChar w:fldCharType="begin"/>
            </w:r>
            <w:r>
              <w:rPr>
                <w:noProof/>
                <w:webHidden/>
              </w:rPr>
              <w:instrText xml:space="preserve"> PAGEREF _Toc234503621 \h </w:instrText>
            </w:r>
            <w:r>
              <w:rPr>
                <w:noProof/>
                <w:webHidden/>
              </w:rPr>
            </w:r>
            <w:r>
              <w:rPr>
                <w:noProof/>
                <w:webHidden/>
              </w:rPr>
              <w:fldChar w:fldCharType="separate"/>
            </w:r>
            <w:r>
              <w:rPr>
                <w:noProof/>
                <w:webHidden/>
              </w:rPr>
              <w:t>20</w:t>
            </w:r>
            <w:r>
              <w:rPr>
                <w:noProof/>
                <w:webHidden/>
              </w:rPr>
              <w:fldChar w:fldCharType="end"/>
            </w:r>
          </w:hyperlink>
        </w:p>
        <w:p w14:paraId="38D19865" w14:textId="5FAF178B" w:rsidR="001B58C4" w:rsidRDefault="001B58C4">
          <w:pPr>
            <w:pStyle w:val="TDC2"/>
            <w:rPr>
              <w:rFonts w:eastAsiaTheme="minorEastAsia"/>
              <w:noProof/>
              <w:sz w:val="24"/>
              <w:szCs w:val="24"/>
              <w:lang w:eastAsia="es-CO"/>
            </w:rPr>
          </w:pPr>
          <w:hyperlink w:anchor="_Toc234503622" w:history="1">
            <w:r w:rsidRPr="0055022A">
              <w:rPr>
                <w:rStyle w:val="Hipervnculo"/>
                <w:noProof/>
              </w:rPr>
              <w:t>6.1.</w:t>
            </w:r>
            <w:r>
              <w:rPr>
                <w:rFonts w:eastAsiaTheme="minorEastAsia"/>
                <w:noProof/>
                <w:sz w:val="24"/>
                <w:szCs w:val="24"/>
                <w:lang w:eastAsia="es-CO"/>
              </w:rPr>
              <w:tab/>
            </w:r>
            <w:r w:rsidRPr="0055022A">
              <w:rPr>
                <w:rStyle w:val="Hipervnculo"/>
                <w:noProof/>
              </w:rPr>
              <w:t>Dimensiones en el análisis de la competencia</w:t>
            </w:r>
            <w:r>
              <w:rPr>
                <w:noProof/>
                <w:webHidden/>
              </w:rPr>
              <w:tab/>
            </w:r>
            <w:r>
              <w:rPr>
                <w:noProof/>
                <w:webHidden/>
              </w:rPr>
              <w:fldChar w:fldCharType="begin"/>
            </w:r>
            <w:r>
              <w:rPr>
                <w:noProof/>
                <w:webHidden/>
              </w:rPr>
              <w:instrText xml:space="preserve"> PAGEREF _Toc234503622 \h </w:instrText>
            </w:r>
            <w:r>
              <w:rPr>
                <w:noProof/>
                <w:webHidden/>
              </w:rPr>
            </w:r>
            <w:r>
              <w:rPr>
                <w:noProof/>
                <w:webHidden/>
              </w:rPr>
              <w:fldChar w:fldCharType="separate"/>
            </w:r>
            <w:r>
              <w:rPr>
                <w:noProof/>
                <w:webHidden/>
              </w:rPr>
              <w:t>20</w:t>
            </w:r>
            <w:r>
              <w:rPr>
                <w:noProof/>
                <w:webHidden/>
              </w:rPr>
              <w:fldChar w:fldCharType="end"/>
            </w:r>
          </w:hyperlink>
        </w:p>
        <w:p w14:paraId="5BD025D8" w14:textId="0749EFA1" w:rsidR="001B58C4" w:rsidRDefault="001B58C4">
          <w:pPr>
            <w:pStyle w:val="TDC1"/>
            <w:tabs>
              <w:tab w:val="left" w:pos="1200"/>
              <w:tab w:val="right" w:leader="dot" w:pos="9962"/>
            </w:tabs>
            <w:rPr>
              <w:rFonts w:eastAsiaTheme="minorEastAsia"/>
              <w:noProof/>
              <w:sz w:val="24"/>
              <w:szCs w:val="24"/>
              <w:lang w:eastAsia="es-CO"/>
            </w:rPr>
          </w:pPr>
          <w:hyperlink w:anchor="_Toc234503623" w:history="1">
            <w:r w:rsidRPr="0055022A">
              <w:rPr>
                <w:rStyle w:val="Hipervnculo"/>
                <w:noProof/>
              </w:rPr>
              <w:t>7.</w:t>
            </w:r>
            <w:r>
              <w:rPr>
                <w:rFonts w:eastAsiaTheme="minorEastAsia"/>
                <w:noProof/>
                <w:sz w:val="24"/>
                <w:szCs w:val="24"/>
                <w:lang w:eastAsia="es-CO"/>
              </w:rPr>
              <w:tab/>
            </w:r>
            <w:r w:rsidRPr="0055022A">
              <w:rPr>
                <w:rStyle w:val="Hipervnculo"/>
                <w:noProof/>
              </w:rPr>
              <w:t xml:space="preserve">Marco legal vigente, </w:t>
            </w:r>
            <w:r w:rsidRPr="0055022A">
              <w:rPr>
                <w:rStyle w:val="Hipervnculo"/>
                <w:noProof/>
                <w:spacing w:val="20"/>
                <w:lang w:val="en-US"/>
              </w:rPr>
              <w:t>e-commerce</w:t>
            </w:r>
            <w:r w:rsidRPr="0055022A">
              <w:rPr>
                <w:rStyle w:val="Hipervnculo"/>
                <w:noProof/>
              </w:rPr>
              <w:t xml:space="preserve"> y redes sociales</w:t>
            </w:r>
            <w:r>
              <w:rPr>
                <w:noProof/>
                <w:webHidden/>
              </w:rPr>
              <w:tab/>
            </w:r>
            <w:r>
              <w:rPr>
                <w:noProof/>
                <w:webHidden/>
              </w:rPr>
              <w:fldChar w:fldCharType="begin"/>
            </w:r>
            <w:r>
              <w:rPr>
                <w:noProof/>
                <w:webHidden/>
              </w:rPr>
              <w:instrText xml:space="preserve"> PAGEREF _Toc234503623 \h </w:instrText>
            </w:r>
            <w:r>
              <w:rPr>
                <w:noProof/>
                <w:webHidden/>
              </w:rPr>
            </w:r>
            <w:r>
              <w:rPr>
                <w:noProof/>
                <w:webHidden/>
              </w:rPr>
              <w:fldChar w:fldCharType="separate"/>
            </w:r>
            <w:r>
              <w:rPr>
                <w:noProof/>
                <w:webHidden/>
              </w:rPr>
              <w:t>23</w:t>
            </w:r>
            <w:r>
              <w:rPr>
                <w:noProof/>
                <w:webHidden/>
              </w:rPr>
              <w:fldChar w:fldCharType="end"/>
            </w:r>
          </w:hyperlink>
        </w:p>
        <w:p w14:paraId="5B48B06D" w14:textId="0D980C96" w:rsidR="001B58C4" w:rsidRDefault="001B58C4">
          <w:pPr>
            <w:pStyle w:val="TDC2"/>
            <w:rPr>
              <w:rFonts w:eastAsiaTheme="minorEastAsia"/>
              <w:noProof/>
              <w:sz w:val="24"/>
              <w:szCs w:val="24"/>
              <w:lang w:eastAsia="es-CO"/>
            </w:rPr>
          </w:pPr>
          <w:hyperlink w:anchor="_Toc234503624" w:history="1">
            <w:r w:rsidRPr="0055022A">
              <w:rPr>
                <w:rStyle w:val="Hipervnculo"/>
                <w:noProof/>
              </w:rPr>
              <w:t>7.1.</w:t>
            </w:r>
            <w:r>
              <w:rPr>
                <w:rFonts w:eastAsiaTheme="minorEastAsia"/>
                <w:noProof/>
                <w:sz w:val="24"/>
                <w:szCs w:val="24"/>
                <w:lang w:eastAsia="es-CO"/>
              </w:rPr>
              <w:tab/>
            </w:r>
            <w:r w:rsidRPr="0055022A">
              <w:rPr>
                <w:rStyle w:val="Hipervnculo"/>
                <w:noProof/>
              </w:rPr>
              <w:t>Generalidades del comercio electrónico</w:t>
            </w:r>
            <w:r>
              <w:rPr>
                <w:noProof/>
                <w:webHidden/>
              </w:rPr>
              <w:tab/>
            </w:r>
            <w:r>
              <w:rPr>
                <w:noProof/>
                <w:webHidden/>
              </w:rPr>
              <w:fldChar w:fldCharType="begin"/>
            </w:r>
            <w:r>
              <w:rPr>
                <w:noProof/>
                <w:webHidden/>
              </w:rPr>
              <w:instrText xml:space="preserve"> PAGEREF _Toc234503624 \h </w:instrText>
            </w:r>
            <w:r>
              <w:rPr>
                <w:noProof/>
                <w:webHidden/>
              </w:rPr>
            </w:r>
            <w:r>
              <w:rPr>
                <w:noProof/>
                <w:webHidden/>
              </w:rPr>
              <w:fldChar w:fldCharType="separate"/>
            </w:r>
            <w:r>
              <w:rPr>
                <w:noProof/>
                <w:webHidden/>
              </w:rPr>
              <w:t>24</w:t>
            </w:r>
            <w:r>
              <w:rPr>
                <w:noProof/>
                <w:webHidden/>
              </w:rPr>
              <w:fldChar w:fldCharType="end"/>
            </w:r>
          </w:hyperlink>
        </w:p>
        <w:p w14:paraId="0EA52117" w14:textId="146E3808" w:rsidR="001B58C4" w:rsidRDefault="001B58C4">
          <w:pPr>
            <w:pStyle w:val="TDC2"/>
            <w:rPr>
              <w:rFonts w:eastAsiaTheme="minorEastAsia"/>
              <w:noProof/>
              <w:sz w:val="24"/>
              <w:szCs w:val="24"/>
              <w:lang w:eastAsia="es-CO"/>
            </w:rPr>
          </w:pPr>
          <w:hyperlink w:anchor="_Toc234503625" w:history="1">
            <w:r w:rsidRPr="0055022A">
              <w:rPr>
                <w:rStyle w:val="Hipervnculo"/>
                <w:noProof/>
              </w:rPr>
              <w:t>7.2.</w:t>
            </w:r>
            <w:r>
              <w:rPr>
                <w:rFonts w:eastAsiaTheme="minorEastAsia"/>
                <w:noProof/>
                <w:sz w:val="24"/>
                <w:szCs w:val="24"/>
                <w:lang w:eastAsia="es-CO"/>
              </w:rPr>
              <w:tab/>
            </w:r>
            <w:r w:rsidRPr="0055022A">
              <w:rPr>
                <w:rStyle w:val="Hipervnculo"/>
                <w:noProof/>
              </w:rPr>
              <w:t>Características del comercio electrónico</w:t>
            </w:r>
            <w:r>
              <w:rPr>
                <w:noProof/>
                <w:webHidden/>
              </w:rPr>
              <w:tab/>
            </w:r>
            <w:r>
              <w:rPr>
                <w:noProof/>
                <w:webHidden/>
              </w:rPr>
              <w:fldChar w:fldCharType="begin"/>
            </w:r>
            <w:r>
              <w:rPr>
                <w:noProof/>
                <w:webHidden/>
              </w:rPr>
              <w:instrText xml:space="preserve"> PAGEREF _Toc234503625 \h </w:instrText>
            </w:r>
            <w:r>
              <w:rPr>
                <w:noProof/>
                <w:webHidden/>
              </w:rPr>
            </w:r>
            <w:r>
              <w:rPr>
                <w:noProof/>
                <w:webHidden/>
              </w:rPr>
              <w:fldChar w:fldCharType="separate"/>
            </w:r>
            <w:r>
              <w:rPr>
                <w:noProof/>
                <w:webHidden/>
              </w:rPr>
              <w:t>25</w:t>
            </w:r>
            <w:r>
              <w:rPr>
                <w:noProof/>
                <w:webHidden/>
              </w:rPr>
              <w:fldChar w:fldCharType="end"/>
            </w:r>
          </w:hyperlink>
        </w:p>
        <w:p w14:paraId="6FF31A83" w14:textId="320B5D51" w:rsidR="001B58C4" w:rsidRDefault="001B58C4">
          <w:pPr>
            <w:pStyle w:val="TDC2"/>
            <w:rPr>
              <w:rFonts w:eastAsiaTheme="minorEastAsia"/>
              <w:noProof/>
              <w:sz w:val="24"/>
              <w:szCs w:val="24"/>
              <w:lang w:eastAsia="es-CO"/>
            </w:rPr>
          </w:pPr>
          <w:hyperlink w:anchor="_Toc234503626" w:history="1">
            <w:r w:rsidRPr="0055022A">
              <w:rPr>
                <w:rStyle w:val="Hipervnculo"/>
                <w:noProof/>
              </w:rPr>
              <w:t>7.3.</w:t>
            </w:r>
            <w:r>
              <w:rPr>
                <w:rFonts w:eastAsiaTheme="minorEastAsia"/>
                <w:noProof/>
                <w:sz w:val="24"/>
                <w:szCs w:val="24"/>
                <w:lang w:eastAsia="es-CO"/>
              </w:rPr>
              <w:tab/>
            </w:r>
            <w:r w:rsidRPr="0055022A">
              <w:rPr>
                <w:rStyle w:val="Hipervnculo"/>
                <w:noProof/>
              </w:rPr>
              <w:t>Regulación del comercio electrónico</w:t>
            </w:r>
            <w:r>
              <w:rPr>
                <w:noProof/>
                <w:webHidden/>
              </w:rPr>
              <w:tab/>
            </w:r>
            <w:r>
              <w:rPr>
                <w:noProof/>
                <w:webHidden/>
              </w:rPr>
              <w:fldChar w:fldCharType="begin"/>
            </w:r>
            <w:r>
              <w:rPr>
                <w:noProof/>
                <w:webHidden/>
              </w:rPr>
              <w:instrText xml:space="preserve"> PAGEREF _Toc234503626 \h </w:instrText>
            </w:r>
            <w:r>
              <w:rPr>
                <w:noProof/>
                <w:webHidden/>
              </w:rPr>
            </w:r>
            <w:r>
              <w:rPr>
                <w:noProof/>
                <w:webHidden/>
              </w:rPr>
              <w:fldChar w:fldCharType="separate"/>
            </w:r>
            <w:r>
              <w:rPr>
                <w:noProof/>
                <w:webHidden/>
              </w:rPr>
              <w:t>26</w:t>
            </w:r>
            <w:r>
              <w:rPr>
                <w:noProof/>
                <w:webHidden/>
              </w:rPr>
              <w:fldChar w:fldCharType="end"/>
            </w:r>
          </w:hyperlink>
        </w:p>
        <w:p w14:paraId="5C4D0568" w14:textId="38AD2321" w:rsidR="001B58C4" w:rsidRDefault="001B58C4">
          <w:pPr>
            <w:pStyle w:val="TDC2"/>
            <w:rPr>
              <w:rFonts w:eastAsiaTheme="minorEastAsia"/>
              <w:noProof/>
              <w:sz w:val="24"/>
              <w:szCs w:val="24"/>
              <w:lang w:eastAsia="es-CO"/>
            </w:rPr>
          </w:pPr>
          <w:hyperlink w:anchor="_Toc234503627" w:history="1">
            <w:r w:rsidRPr="0055022A">
              <w:rPr>
                <w:rStyle w:val="Hipervnculo"/>
                <w:noProof/>
              </w:rPr>
              <w:t>7.4.</w:t>
            </w:r>
            <w:r>
              <w:rPr>
                <w:rFonts w:eastAsiaTheme="minorEastAsia"/>
                <w:noProof/>
                <w:sz w:val="24"/>
                <w:szCs w:val="24"/>
                <w:lang w:eastAsia="es-CO"/>
              </w:rPr>
              <w:tab/>
            </w:r>
            <w:r w:rsidRPr="0055022A">
              <w:rPr>
                <w:rStyle w:val="Hipervnculo"/>
                <w:noProof/>
              </w:rPr>
              <w:t>Normatividad del comercio electrónico</w:t>
            </w:r>
            <w:r>
              <w:rPr>
                <w:noProof/>
                <w:webHidden/>
              </w:rPr>
              <w:tab/>
            </w:r>
            <w:r>
              <w:rPr>
                <w:noProof/>
                <w:webHidden/>
              </w:rPr>
              <w:fldChar w:fldCharType="begin"/>
            </w:r>
            <w:r>
              <w:rPr>
                <w:noProof/>
                <w:webHidden/>
              </w:rPr>
              <w:instrText xml:space="preserve"> PAGEREF _Toc234503627 \h </w:instrText>
            </w:r>
            <w:r>
              <w:rPr>
                <w:noProof/>
                <w:webHidden/>
              </w:rPr>
            </w:r>
            <w:r>
              <w:rPr>
                <w:noProof/>
                <w:webHidden/>
              </w:rPr>
              <w:fldChar w:fldCharType="separate"/>
            </w:r>
            <w:r>
              <w:rPr>
                <w:noProof/>
                <w:webHidden/>
              </w:rPr>
              <w:t>27</w:t>
            </w:r>
            <w:r>
              <w:rPr>
                <w:noProof/>
                <w:webHidden/>
              </w:rPr>
              <w:fldChar w:fldCharType="end"/>
            </w:r>
          </w:hyperlink>
        </w:p>
        <w:p w14:paraId="11D53D54" w14:textId="020EAD67" w:rsidR="001B58C4" w:rsidRDefault="001B58C4">
          <w:pPr>
            <w:pStyle w:val="TDC1"/>
            <w:tabs>
              <w:tab w:val="right" w:leader="dot" w:pos="9962"/>
            </w:tabs>
            <w:rPr>
              <w:rFonts w:eastAsiaTheme="minorEastAsia"/>
              <w:noProof/>
              <w:sz w:val="24"/>
              <w:szCs w:val="24"/>
              <w:lang w:eastAsia="es-CO"/>
            </w:rPr>
          </w:pPr>
          <w:hyperlink w:anchor="_Toc234503628" w:history="1">
            <w:r w:rsidRPr="0055022A">
              <w:rPr>
                <w:rStyle w:val="Hipervnculo"/>
                <w:noProof/>
              </w:rPr>
              <w:t>Síntesis</w:t>
            </w:r>
            <w:r>
              <w:rPr>
                <w:noProof/>
                <w:webHidden/>
              </w:rPr>
              <w:tab/>
            </w:r>
            <w:r>
              <w:rPr>
                <w:noProof/>
                <w:webHidden/>
              </w:rPr>
              <w:fldChar w:fldCharType="begin"/>
            </w:r>
            <w:r>
              <w:rPr>
                <w:noProof/>
                <w:webHidden/>
              </w:rPr>
              <w:instrText xml:space="preserve"> PAGEREF _Toc234503628 \h </w:instrText>
            </w:r>
            <w:r>
              <w:rPr>
                <w:noProof/>
                <w:webHidden/>
              </w:rPr>
            </w:r>
            <w:r>
              <w:rPr>
                <w:noProof/>
                <w:webHidden/>
              </w:rPr>
              <w:fldChar w:fldCharType="separate"/>
            </w:r>
            <w:r>
              <w:rPr>
                <w:noProof/>
                <w:webHidden/>
              </w:rPr>
              <w:t>30</w:t>
            </w:r>
            <w:r>
              <w:rPr>
                <w:noProof/>
                <w:webHidden/>
              </w:rPr>
              <w:fldChar w:fldCharType="end"/>
            </w:r>
          </w:hyperlink>
        </w:p>
        <w:p w14:paraId="3C9E6B20" w14:textId="26C0DCBB" w:rsidR="001B58C4" w:rsidRDefault="001B58C4">
          <w:pPr>
            <w:pStyle w:val="TDC1"/>
            <w:tabs>
              <w:tab w:val="right" w:leader="dot" w:pos="9962"/>
            </w:tabs>
            <w:rPr>
              <w:rFonts w:eastAsiaTheme="minorEastAsia"/>
              <w:noProof/>
              <w:sz w:val="24"/>
              <w:szCs w:val="24"/>
              <w:lang w:eastAsia="es-CO"/>
            </w:rPr>
          </w:pPr>
          <w:hyperlink w:anchor="_Toc234503629" w:history="1">
            <w:r w:rsidRPr="0055022A">
              <w:rPr>
                <w:rStyle w:val="Hipervnculo"/>
                <w:noProof/>
              </w:rPr>
              <w:t>Glosario</w:t>
            </w:r>
            <w:r>
              <w:rPr>
                <w:noProof/>
                <w:webHidden/>
              </w:rPr>
              <w:tab/>
            </w:r>
            <w:r>
              <w:rPr>
                <w:noProof/>
                <w:webHidden/>
              </w:rPr>
              <w:fldChar w:fldCharType="begin"/>
            </w:r>
            <w:r>
              <w:rPr>
                <w:noProof/>
                <w:webHidden/>
              </w:rPr>
              <w:instrText xml:space="preserve"> PAGEREF _Toc234503629 \h </w:instrText>
            </w:r>
            <w:r>
              <w:rPr>
                <w:noProof/>
                <w:webHidden/>
              </w:rPr>
            </w:r>
            <w:r>
              <w:rPr>
                <w:noProof/>
                <w:webHidden/>
              </w:rPr>
              <w:fldChar w:fldCharType="separate"/>
            </w:r>
            <w:r>
              <w:rPr>
                <w:noProof/>
                <w:webHidden/>
              </w:rPr>
              <w:t>31</w:t>
            </w:r>
            <w:r>
              <w:rPr>
                <w:noProof/>
                <w:webHidden/>
              </w:rPr>
              <w:fldChar w:fldCharType="end"/>
            </w:r>
          </w:hyperlink>
        </w:p>
        <w:p w14:paraId="24807987" w14:textId="7BB9DA5C" w:rsidR="001B58C4" w:rsidRDefault="001B58C4">
          <w:pPr>
            <w:pStyle w:val="TDC1"/>
            <w:tabs>
              <w:tab w:val="right" w:leader="dot" w:pos="9962"/>
            </w:tabs>
            <w:rPr>
              <w:rFonts w:eastAsiaTheme="minorEastAsia"/>
              <w:noProof/>
              <w:sz w:val="24"/>
              <w:szCs w:val="24"/>
              <w:lang w:eastAsia="es-CO"/>
            </w:rPr>
          </w:pPr>
          <w:hyperlink w:anchor="_Toc234503630" w:history="1">
            <w:r w:rsidRPr="0055022A">
              <w:rPr>
                <w:rStyle w:val="Hipervnculo"/>
                <w:noProof/>
              </w:rPr>
              <w:t>Referencias bibliográficas</w:t>
            </w:r>
            <w:r>
              <w:rPr>
                <w:noProof/>
                <w:webHidden/>
              </w:rPr>
              <w:tab/>
            </w:r>
            <w:r>
              <w:rPr>
                <w:noProof/>
                <w:webHidden/>
              </w:rPr>
              <w:fldChar w:fldCharType="begin"/>
            </w:r>
            <w:r>
              <w:rPr>
                <w:noProof/>
                <w:webHidden/>
              </w:rPr>
              <w:instrText xml:space="preserve"> PAGEREF _Toc234503630 \h </w:instrText>
            </w:r>
            <w:r>
              <w:rPr>
                <w:noProof/>
                <w:webHidden/>
              </w:rPr>
            </w:r>
            <w:r>
              <w:rPr>
                <w:noProof/>
                <w:webHidden/>
              </w:rPr>
              <w:fldChar w:fldCharType="separate"/>
            </w:r>
            <w:r>
              <w:rPr>
                <w:noProof/>
                <w:webHidden/>
              </w:rPr>
              <w:t>32</w:t>
            </w:r>
            <w:r>
              <w:rPr>
                <w:noProof/>
                <w:webHidden/>
              </w:rPr>
              <w:fldChar w:fldCharType="end"/>
            </w:r>
          </w:hyperlink>
        </w:p>
        <w:p w14:paraId="6FC2EDC8" w14:textId="6E016164" w:rsidR="001B58C4" w:rsidRDefault="001B58C4">
          <w:pPr>
            <w:pStyle w:val="TDC1"/>
            <w:tabs>
              <w:tab w:val="right" w:leader="dot" w:pos="9962"/>
            </w:tabs>
            <w:rPr>
              <w:rFonts w:eastAsiaTheme="minorEastAsia"/>
              <w:noProof/>
              <w:sz w:val="24"/>
              <w:szCs w:val="24"/>
              <w:lang w:eastAsia="es-CO"/>
            </w:rPr>
          </w:pPr>
          <w:hyperlink w:anchor="_Toc234503631" w:history="1">
            <w:r w:rsidRPr="0055022A">
              <w:rPr>
                <w:rStyle w:val="Hipervnculo"/>
                <w:noProof/>
              </w:rPr>
              <w:t>Créditos</w:t>
            </w:r>
            <w:r>
              <w:rPr>
                <w:noProof/>
                <w:webHidden/>
              </w:rPr>
              <w:tab/>
            </w:r>
            <w:r>
              <w:rPr>
                <w:noProof/>
                <w:webHidden/>
              </w:rPr>
              <w:fldChar w:fldCharType="begin"/>
            </w:r>
            <w:r>
              <w:rPr>
                <w:noProof/>
                <w:webHidden/>
              </w:rPr>
              <w:instrText xml:space="preserve"> PAGEREF _Toc234503631 \h </w:instrText>
            </w:r>
            <w:r>
              <w:rPr>
                <w:noProof/>
                <w:webHidden/>
              </w:rPr>
            </w:r>
            <w:r>
              <w:rPr>
                <w:noProof/>
                <w:webHidden/>
              </w:rPr>
              <w:fldChar w:fldCharType="separate"/>
            </w:r>
            <w:r>
              <w:rPr>
                <w:noProof/>
                <w:webHidden/>
              </w:rPr>
              <w:t>35</w:t>
            </w:r>
            <w:r>
              <w:rPr>
                <w:noProof/>
                <w:webHidden/>
              </w:rPr>
              <w:fldChar w:fldCharType="end"/>
            </w:r>
          </w:hyperlink>
        </w:p>
        <w:p w14:paraId="524176D6" w14:textId="2429054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4503615"/>
      <w:r w:rsidRPr="00572424">
        <w:lastRenderedPageBreak/>
        <w:t>Introducción</w:t>
      </w:r>
      <w:bookmarkEnd w:id="0"/>
    </w:p>
    <w:p w14:paraId="6C22670B" w14:textId="1BFDC5E6" w:rsidR="00571A3A" w:rsidRDefault="00571A3A" w:rsidP="00571A3A">
      <w:r>
        <w:t>Apreciado aprendiz, bienvenido a este momento de aprendizaje diseñado a partir de un contenido temático, recursos educativos digitales y actividades de aprendizaje que pretenden ayudar en el reconocimiento del plan estratégico de mercadeo de la organización, de acuerdo con los objetivos de la marca. En este sentido, se ha creado un video que presenta el contexto del presente componente de formación y que se encuentra a continuación.</w:t>
      </w:r>
    </w:p>
    <w:p w14:paraId="2DC84BAE" w14:textId="6C3295BF" w:rsidR="002C5A91" w:rsidRDefault="00BC349C" w:rsidP="007A0FA6">
      <w:pPr>
        <w:pStyle w:val="Video"/>
        <w:jc w:val="left"/>
      </w:pPr>
      <w:r>
        <w:t>Fundamentos del mercadeo</w:t>
      </w:r>
    </w:p>
    <w:p w14:paraId="4616A785" w14:textId="315277B4" w:rsidR="00F04B9E" w:rsidRDefault="00F04B9E" w:rsidP="00D502D8">
      <w:pPr>
        <w:jc w:val="center"/>
      </w:pPr>
      <w:r>
        <w:rPr>
          <w:noProof/>
        </w:rPr>
        <w:drawing>
          <wp:inline distT="0" distB="0" distL="0" distR="0" wp14:anchorId="0C5228ED" wp14:editId="5FFF522D">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63E1ECA0" w14:textId="0FE127C6" w:rsidR="009A6629" w:rsidRDefault="002B1792" w:rsidP="00C317C2">
      <w:pPr>
        <w:rPr>
          <w:b/>
          <w:lang w:val="es-419"/>
        </w:rPr>
      </w:pPr>
      <w:r>
        <w:t xml:space="preserve">  </w:t>
      </w:r>
      <w:r w:rsidR="00B914E1">
        <w:t xml:space="preserve">           </w:t>
      </w:r>
      <w:r>
        <w:t xml:space="preserve">   </w:t>
      </w:r>
      <w:r>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943E4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F5DFDD6" w:rsidR="00BE44C6" w:rsidRPr="007A0FA6" w:rsidRDefault="00281C70" w:rsidP="007A0FA6">
            <w:pPr>
              <w:ind w:firstLine="0"/>
              <w:rPr>
                <w:b/>
                <w:bCs/>
                <w:lang w:val="es-419"/>
              </w:rPr>
            </w:pPr>
            <w:r w:rsidRPr="007A0FA6">
              <w:rPr>
                <w:b/>
                <w:bCs/>
                <w:lang w:val="es-419"/>
              </w:rPr>
              <w:t>Transcripción</w:t>
            </w:r>
            <w:r w:rsidR="00BE44C6" w:rsidRPr="007A0FA6">
              <w:rPr>
                <w:b/>
                <w:bCs/>
                <w:lang w:val="es-419"/>
              </w:rPr>
              <w:t xml:space="preserve"> del video</w:t>
            </w:r>
            <w:r w:rsidR="007A0FA6" w:rsidRPr="007A0FA6">
              <w:rPr>
                <w:b/>
                <w:bCs/>
                <w:lang w:val="es-419"/>
              </w:rPr>
              <w:t>.</w:t>
            </w:r>
            <w:r w:rsidR="00A14F20" w:rsidRPr="007A0FA6">
              <w:rPr>
                <w:b/>
                <w:bCs/>
                <w:lang w:val="es-419"/>
              </w:rPr>
              <w:t xml:space="preserve"> </w:t>
            </w:r>
            <w:r w:rsidR="00D502D8" w:rsidRPr="007A0FA6">
              <w:rPr>
                <w:b/>
                <w:bCs/>
              </w:rPr>
              <w:t>Fundamentos del mercadeo</w:t>
            </w:r>
          </w:p>
        </w:tc>
      </w:tr>
      <w:tr w:rsidR="00BE44C6" w:rsidRPr="005F0B71" w14:paraId="59E9C086" w14:textId="77777777" w:rsidTr="002A62D1">
        <w:tc>
          <w:tcPr>
            <w:tcW w:w="9962" w:type="dxa"/>
          </w:tcPr>
          <w:p w14:paraId="1B8114F2" w14:textId="77777777" w:rsidR="00765536" w:rsidRPr="00765536" w:rsidRDefault="00765536" w:rsidP="00765536">
            <w:pPr>
              <w:rPr>
                <w:rFonts w:cstheme="minorHAnsi"/>
                <w:szCs w:val="28"/>
              </w:rPr>
            </w:pPr>
            <w:r w:rsidRPr="00765536">
              <w:rPr>
                <w:rFonts w:cstheme="minorHAnsi"/>
                <w:szCs w:val="28"/>
              </w:rPr>
              <w:t xml:space="preserve">Antes de iniciar la apropiación de información que ayudará a desarrollar conocimientos, habilidades y actitudes, es importante comprender que el mercadeo </w:t>
            </w:r>
            <w:r w:rsidRPr="00765536">
              <w:rPr>
                <w:rFonts w:cstheme="minorHAnsi"/>
                <w:szCs w:val="28"/>
              </w:rPr>
              <w:lastRenderedPageBreak/>
              <w:t>es un aspecto clave en el ámbito empresarial para la relación del intercambio del proceso de vender y comprar.</w:t>
            </w:r>
          </w:p>
          <w:p w14:paraId="04E0C233" w14:textId="27D77751" w:rsidR="00765536" w:rsidRPr="00765536" w:rsidRDefault="00765536" w:rsidP="00765536">
            <w:pPr>
              <w:rPr>
                <w:rFonts w:cstheme="minorHAnsi"/>
                <w:szCs w:val="28"/>
              </w:rPr>
            </w:pPr>
            <w:r w:rsidRPr="00765536">
              <w:rPr>
                <w:rFonts w:cstheme="minorHAnsi"/>
                <w:szCs w:val="28"/>
              </w:rPr>
              <w:t>El sector de la moda es un contexto empresarial creativo, en permanente movilidad e innovación, que exige decisiones creativas y estratégicas, tanto en el producto como en su comunicación, comercialización y distribución</w:t>
            </w:r>
            <w:r w:rsidR="00972486">
              <w:rPr>
                <w:rFonts w:cstheme="minorHAnsi"/>
                <w:szCs w:val="28"/>
              </w:rPr>
              <w:t>; p</w:t>
            </w:r>
            <w:r w:rsidRPr="00765536">
              <w:rPr>
                <w:rFonts w:cstheme="minorHAnsi"/>
                <w:szCs w:val="28"/>
              </w:rPr>
              <w:t>ero, ¿qué es el mercadeo?, ¿cuáles son las formas de hacer mercadeo? En este contexto de aprendizaje se brindará el apoyo para resolver estas y otras preguntas.</w:t>
            </w:r>
          </w:p>
          <w:p w14:paraId="12F743F8" w14:textId="4D7F3F0E" w:rsidR="00765536" w:rsidRPr="00765536" w:rsidRDefault="00765536" w:rsidP="00765536">
            <w:pPr>
              <w:rPr>
                <w:rFonts w:cstheme="minorHAnsi"/>
                <w:szCs w:val="28"/>
              </w:rPr>
            </w:pPr>
            <w:r w:rsidRPr="00765536">
              <w:rPr>
                <w:rFonts w:cstheme="minorHAnsi"/>
                <w:szCs w:val="28"/>
              </w:rPr>
              <w:t xml:space="preserve">Hoy </w:t>
            </w:r>
            <w:r w:rsidR="0052357D" w:rsidRPr="00765536">
              <w:rPr>
                <w:rFonts w:cstheme="minorHAnsi"/>
                <w:szCs w:val="28"/>
              </w:rPr>
              <w:t>la</w:t>
            </w:r>
            <w:r w:rsidR="0052357D">
              <w:rPr>
                <w:rFonts w:cstheme="minorHAnsi"/>
                <w:szCs w:val="28"/>
              </w:rPr>
              <w:t>s</w:t>
            </w:r>
            <w:r w:rsidR="0052357D" w:rsidRPr="00765536">
              <w:rPr>
                <w:rFonts w:cstheme="minorHAnsi"/>
                <w:szCs w:val="28"/>
              </w:rPr>
              <w:t xml:space="preserve"> dinámica</w:t>
            </w:r>
            <w:r w:rsidR="0052357D">
              <w:rPr>
                <w:rFonts w:cstheme="minorHAnsi"/>
                <w:szCs w:val="28"/>
              </w:rPr>
              <w:t>s</w:t>
            </w:r>
            <w:r w:rsidR="0052357D" w:rsidRPr="00765536">
              <w:rPr>
                <w:rFonts w:cstheme="minorHAnsi"/>
                <w:szCs w:val="28"/>
              </w:rPr>
              <w:t xml:space="preserve"> de los mercados aumentan</w:t>
            </w:r>
            <w:r w:rsidRPr="00765536">
              <w:rPr>
                <w:rFonts w:cstheme="minorHAnsi"/>
                <w:szCs w:val="28"/>
              </w:rPr>
              <w:t xml:space="preserve"> los retos de las organizaciones para mantener su continuidad en un contexto competitivo e incierto</w:t>
            </w:r>
            <w:r w:rsidR="00DB46BA">
              <w:rPr>
                <w:rFonts w:cstheme="minorHAnsi"/>
                <w:szCs w:val="28"/>
              </w:rPr>
              <w:t>, e</w:t>
            </w:r>
            <w:r w:rsidRPr="00765536">
              <w:rPr>
                <w:rFonts w:cstheme="minorHAnsi"/>
                <w:szCs w:val="28"/>
              </w:rPr>
              <w:t>sto ubica al mercadeo como una solución a estos retos, porque posibilita</w:t>
            </w:r>
            <w:r w:rsidR="0052357D">
              <w:rPr>
                <w:rFonts w:cstheme="minorHAnsi"/>
                <w:szCs w:val="28"/>
              </w:rPr>
              <w:t xml:space="preserve"> a</w:t>
            </w:r>
            <w:r w:rsidRPr="00765536">
              <w:rPr>
                <w:rFonts w:cstheme="minorHAnsi"/>
                <w:szCs w:val="28"/>
              </w:rPr>
              <w:t xml:space="preserve"> dar respuesta a una serie de interrogantes de las organizaciones en relación con </w:t>
            </w:r>
            <w:r w:rsidR="001A7BC9">
              <w:rPr>
                <w:rFonts w:cstheme="minorHAnsi"/>
                <w:szCs w:val="28"/>
              </w:rPr>
              <w:t>¿</w:t>
            </w:r>
            <w:r w:rsidRPr="00765536">
              <w:rPr>
                <w:rFonts w:cstheme="minorHAnsi"/>
                <w:szCs w:val="28"/>
              </w:rPr>
              <w:t>qué es lo que se va a vender</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a quién</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cuál será el precio adecuado para el producto</w:t>
            </w:r>
            <w:r w:rsidR="001A7BC9">
              <w:rPr>
                <w:rFonts w:cstheme="minorHAnsi"/>
                <w:szCs w:val="28"/>
              </w:rPr>
              <w:t>?</w:t>
            </w:r>
            <w:r w:rsidRPr="00765536">
              <w:rPr>
                <w:rFonts w:cstheme="minorHAnsi"/>
                <w:szCs w:val="28"/>
              </w:rPr>
              <w:t xml:space="preserve"> y </w:t>
            </w:r>
            <w:r w:rsidR="001A7BC9">
              <w:rPr>
                <w:rFonts w:cstheme="minorHAnsi"/>
                <w:szCs w:val="28"/>
              </w:rPr>
              <w:t>¿</w:t>
            </w:r>
            <w:r w:rsidRPr="00765536">
              <w:rPr>
                <w:rFonts w:cstheme="minorHAnsi"/>
                <w:szCs w:val="28"/>
              </w:rPr>
              <w:t>cuál es el canal de venta</w:t>
            </w:r>
            <w:r w:rsidR="001A7BC9">
              <w:rPr>
                <w:rFonts w:cstheme="minorHAnsi"/>
                <w:szCs w:val="28"/>
              </w:rPr>
              <w:t>?</w:t>
            </w:r>
          </w:p>
          <w:p w14:paraId="3990FEF6" w14:textId="134774F7" w:rsidR="00154540" w:rsidRDefault="00765536" w:rsidP="00765536">
            <w:pPr>
              <w:rPr>
                <w:rFonts w:cstheme="minorHAnsi"/>
                <w:szCs w:val="28"/>
              </w:rPr>
            </w:pPr>
            <w:r w:rsidRPr="00765536">
              <w:rPr>
                <w:rFonts w:cstheme="minorHAnsi"/>
                <w:szCs w:val="28"/>
              </w:rPr>
              <w:t>Este momento de aprendizaje se orienta a los fundamentos del mercadeo y a reconocer el plan estratégico de mercadeo de la organización, de acuerdo con los objetivos de la marca</w:t>
            </w:r>
            <w:r w:rsidR="00D0794F">
              <w:rPr>
                <w:rFonts w:cstheme="minorHAnsi"/>
                <w:szCs w:val="28"/>
              </w:rPr>
              <w:t>, e</w:t>
            </w:r>
            <w:r w:rsidRPr="00765536">
              <w:rPr>
                <w:rFonts w:cstheme="minorHAnsi"/>
                <w:szCs w:val="28"/>
              </w:rPr>
              <w:t xml:space="preserve">ntonces, ¿cuáles son las temáticas en este momento para alcanzar estos propósitos? </w:t>
            </w:r>
            <w:r w:rsidR="00EC78B6">
              <w:rPr>
                <w:rFonts w:cstheme="minorHAnsi"/>
                <w:szCs w:val="28"/>
              </w:rPr>
              <w:t>t</w:t>
            </w:r>
            <w:r w:rsidRPr="00765536">
              <w:rPr>
                <w:rFonts w:cstheme="minorHAnsi"/>
                <w:szCs w:val="28"/>
              </w:rPr>
              <w:t xml:space="preserve">ipos de mercadeo, plan estratégico de mercadeo, marco legal del </w:t>
            </w:r>
            <w:r w:rsidRPr="00972486">
              <w:rPr>
                <w:rStyle w:val="Extranjerismo"/>
              </w:rPr>
              <w:t>e-commerce</w:t>
            </w:r>
            <w:r w:rsidRPr="00765536">
              <w:rPr>
                <w:rFonts w:cstheme="minorHAnsi"/>
                <w:szCs w:val="28"/>
              </w:rPr>
              <w:t xml:space="preserve"> y redes sociales.</w:t>
            </w:r>
          </w:p>
          <w:p w14:paraId="51F25D15" w14:textId="00F7B2BF" w:rsidR="00EB6BCC" w:rsidRPr="005F0B71" w:rsidRDefault="00EB6BCC" w:rsidP="00231A3D">
            <w:pPr>
              <w:rPr>
                <w:lang w:val="es-419"/>
              </w:rPr>
            </w:pPr>
          </w:p>
        </w:tc>
      </w:tr>
    </w:tbl>
    <w:p w14:paraId="187FE148" w14:textId="1DA4FE0C" w:rsidR="00B510E4" w:rsidRDefault="00B510E4" w:rsidP="00B510E4">
      <w:pPr>
        <w:rPr>
          <w:rFonts w:eastAsia="Times New Roman" w:cstheme="minorHAnsi"/>
          <w:b/>
          <w:color w:val="12263F"/>
          <w:spacing w:val="-10"/>
          <w:kern w:val="0"/>
          <w:sz w:val="36"/>
          <w:szCs w:val="36"/>
          <w:lang w:val="es-419" w:eastAsia="es-CO"/>
          <w14:ligatures w14:val="none"/>
        </w:rPr>
      </w:pPr>
      <w:r>
        <w:lastRenderedPageBreak/>
        <w:t xml:space="preserve">Luego de entender las condiciones iniciales, es momento de introducir los fundamentos del mercadeo a través de una conceptualización básica de algunos elementos, haciendo un recorrido por la evolución del concepto de mercadeo hasta llegar a la tendencia del </w:t>
      </w:r>
      <w:r w:rsidRPr="00685130">
        <w:rPr>
          <w:rStyle w:val="Extranjerismo"/>
        </w:rPr>
        <w:t>marketing</w:t>
      </w:r>
      <w:r>
        <w:t xml:space="preserve"> digital, desarrollada hoy con gran fuerza.</w:t>
      </w:r>
      <w:r>
        <w:br w:type="page"/>
      </w:r>
    </w:p>
    <w:p w14:paraId="2ED699A2" w14:textId="08A762A4" w:rsidR="003A38E4" w:rsidRDefault="00FA21A4" w:rsidP="003A38E4">
      <w:pPr>
        <w:pStyle w:val="Ttulo1"/>
      </w:pPr>
      <w:bookmarkStart w:id="1" w:name="_Toc234503616"/>
      <w:r w:rsidRPr="00FA21A4">
        <w:lastRenderedPageBreak/>
        <w:t>Introducción al mercadeo</w:t>
      </w:r>
      <w:bookmarkEnd w:id="1"/>
    </w:p>
    <w:p w14:paraId="1543E027" w14:textId="5793985A" w:rsidR="00FA21A4" w:rsidRDefault="00FA21A4" w:rsidP="00FA21A4">
      <w:pPr>
        <w:rPr>
          <w:lang w:val="es-419" w:eastAsia="es-CO"/>
        </w:rPr>
      </w:pPr>
      <w:r w:rsidRPr="00FA21A4">
        <w:rPr>
          <w:rFonts w:ascii="Calibri" w:hAnsi="Calibri" w:cs="Calibri"/>
          <w:szCs w:val="28"/>
          <w:lang w:val="es-419"/>
        </w:rPr>
        <w:t xml:space="preserve">Este concepto ha tenido múltiples definiciones, por lo cual esta ruta formativa se inicia abordando el concepto de mercadeo desde la postura de diferentes autores, con el propósito de describir la evolución del concepto, su importancia para las organizaciones y cómo se ha llegado al concepto de </w:t>
      </w:r>
      <w:r w:rsidRPr="000C628E">
        <w:rPr>
          <w:rStyle w:val="Extranjerismo"/>
          <w:lang w:val="es-419"/>
        </w:rPr>
        <w:t>marketing</w:t>
      </w:r>
      <w:r w:rsidRPr="00FA21A4">
        <w:rPr>
          <w:rFonts w:ascii="Calibri" w:hAnsi="Calibri" w:cs="Calibri"/>
          <w:szCs w:val="28"/>
          <w:lang w:val="es-419"/>
        </w:rPr>
        <w:t xml:space="preserve"> que hoy prevalece. A continuación</w:t>
      </w:r>
      <w:r>
        <w:rPr>
          <w:rFonts w:ascii="Calibri" w:hAnsi="Calibri" w:cs="Calibri"/>
          <w:szCs w:val="28"/>
          <w:lang w:val="es-419"/>
        </w:rPr>
        <w:t>,</w:t>
      </w:r>
      <w:r w:rsidRPr="00FA21A4">
        <w:rPr>
          <w:rFonts w:ascii="Calibri" w:hAnsi="Calibri" w:cs="Calibri"/>
          <w:szCs w:val="28"/>
          <w:lang w:val="es-419"/>
        </w:rPr>
        <w:t xml:space="preserve"> se puede</w:t>
      </w:r>
      <w:r w:rsidR="000C628E">
        <w:rPr>
          <w:rFonts w:ascii="Calibri" w:hAnsi="Calibri" w:cs="Calibri"/>
          <w:szCs w:val="28"/>
          <w:lang w:val="es-419"/>
        </w:rPr>
        <w:t>n</w:t>
      </w:r>
      <w:r w:rsidRPr="00FA21A4">
        <w:rPr>
          <w:rFonts w:ascii="Calibri" w:hAnsi="Calibri" w:cs="Calibri"/>
          <w:szCs w:val="28"/>
          <w:lang w:val="es-419"/>
        </w:rPr>
        <w:t xml:space="preserve"> encontrar defin</w:t>
      </w:r>
      <w:r>
        <w:rPr>
          <w:rFonts w:ascii="Calibri" w:hAnsi="Calibri" w:cs="Calibri"/>
          <w:szCs w:val="28"/>
          <w:lang w:val="es-419"/>
        </w:rPr>
        <w:t>i</w:t>
      </w:r>
      <w:r w:rsidRPr="00FA21A4">
        <w:rPr>
          <w:rFonts w:ascii="Calibri" w:hAnsi="Calibri" w:cs="Calibri"/>
          <w:szCs w:val="28"/>
          <w:lang w:val="es-419"/>
        </w:rPr>
        <w:t>ci</w:t>
      </w:r>
      <w:r>
        <w:rPr>
          <w:rFonts w:ascii="Calibri" w:hAnsi="Calibri" w:cs="Calibri"/>
          <w:szCs w:val="28"/>
          <w:lang w:val="es-419"/>
        </w:rPr>
        <w:t>o</w:t>
      </w:r>
      <w:r w:rsidRPr="00FA21A4">
        <w:rPr>
          <w:rFonts w:ascii="Calibri" w:hAnsi="Calibri" w:cs="Calibri"/>
          <w:szCs w:val="28"/>
          <w:lang w:val="es-419"/>
        </w:rPr>
        <w:t>nes de mercadeo.</w:t>
      </w:r>
    </w:p>
    <w:p w14:paraId="557988B1" w14:textId="559F6CF1" w:rsidR="00BA1F96" w:rsidRPr="00DF40BC" w:rsidRDefault="004D04B4" w:rsidP="00BA1F96">
      <w:pPr>
        <w:rPr>
          <w:b/>
          <w:bCs/>
          <w:lang w:val="es-419" w:eastAsia="es-CO"/>
        </w:rPr>
      </w:pPr>
      <w:r w:rsidRPr="00DF40BC">
        <w:rPr>
          <w:b/>
          <w:bCs/>
          <w:lang w:val="es-419" w:eastAsia="es-CO"/>
        </w:rPr>
        <w:t xml:space="preserve"> </w:t>
      </w:r>
      <w:r w:rsidR="00DF40BC" w:rsidRPr="00DF40BC">
        <w:rPr>
          <w:b/>
          <w:bCs/>
          <w:lang w:val="es-419" w:eastAsia="es-CO"/>
        </w:rPr>
        <w:t>Concepto 1</w:t>
      </w:r>
    </w:p>
    <w:p w14:paraId="41B0D26A" w14:textId="3D90447D" w:rsidR="00DF40BC" w:rsidRDefault="00DF40BC" w:rsidP="00BA1F96">
      <w:pPr>
        <w:rPr>
          <w:lang w:val="es-419" w:eastAsia="es-CO"/>
        </w:rPr>
      </w:pPr>
      <w:r w:rsidRPr="00DF40BC">
        <w:rPr>
          <w:lang w:val="es-419" w:eastAsia="es-CO"/>
        </w:rPr>
        <w:t>La mercadotecnia (</w:t>
      </w:r>
      <w:r w:rsidRPr="002B1CFE">
        <w:rPr>
          <w:rStyle w:val="Extranjerismo"/>
          <w:lang w:val="es-419" w:eastAsia="es-CO"/>
        </w:rPr>
        <w:t>marketing</w:t>
      </w:r>
      <w:r w:rsidRPr="00DF40BC">
        <w:rPr>
          <w:lang w:val="es-419" w:eastAsia="es-CO"/>
        </w:rPr>
        <w:t xml:space="preserve"> o mercadeo) es la actividad, conjunto de instituciones y procesos para crear, comunicar, entregar e intercambiar ofertas que tienen valor para los consumidores, clientes y socios. Cabe mencionar que antes se concebía el mercadeo solo en el marco de las ventas </w:t>
      </w:r>
      <w:r w:rsidR="009B5C66" w:rsidRPr="009B5C66">
        <w:rPr>
          <w:lang w:val="es-419" w:eastAsia="es-CO"/>
        </w:rPr>
        <w:t>(American Marketing Association, 2017).</w:t>
      </w:r>
    </w:p>
    <w:p w14:paraId="5616BCF1" w14:textId="0EA9017C" w:rsidR="00110FE7" w:rsidRPr="00CE7F2B" w:rsidRDefault="00110FE7" w:rsidP="00BA1F96">
      <w:pPr>
        <w:rPr>
          <w:b/>
          <w:bCs/>
          <w:lang w:val="es-419" w:eastAsia="es-CO"/>
        </w:rPr>
      </w:pPr>
      <w:r w:rsidRPr="00CE7F2B">
        <w:rPr>
          <w:b/>
          <w:bCs/>
          <w:lang w:val="es-419" w:eastAsia="es-CO"/>
        </w:rPr>
        <w:t>Concepto 2</w:t>
      </w:r>
    </w:p>
    <w:p w14:paraId="2032A7A6" w14:textId="4CDB772F" w:rsidR="00110FE7" w:rsidRDefault="00CE7F2B" w:rsidP="00BA1F96">
      <w:pPr>
        <w:rPr>
          <w:lang w:val="es-419" w:eastAsia="es-CO"/>
        </w:rPr>
      </w:pPr>
      <w:r w:rsidRPr="00CE7F2B">
        <w:rPr>
          <w:lang w:val="es-419" w:eastAsia="es-CO"/>
        </w:rPr>
        <w:t xml:space="preserve">Según Philip Kotler y Gary Armstrong (2013), "el </w:t>
      </w:r>
      <w:r w:rsidRPr="00B86BE7">
        <w:rPr>
          <w:rStyle w:val="Extranjerismo"/>
        </w:rPr>
        <w:t>marketing</w:t>
      </w:r>
      <w:r w:rsidRPr="00CE7F2B">
        <w:rPr>
          <w:lang w:val="es-419" w:eastAsia="es-CO"/>
        </w:rPr>
        <w:t xml:space="preserve"> es un proceso social y directivo mediante el que los individuos y las organizaciones obtienen lo que necesitan y desean a través de la creación y el intercambio de valor con los demás” (p.5).</w:t>
      </w:r>
    </w:p>
    <w:p w14:paraId="115FB386" w14:textId="21522223" w:rsidR="003C6042" w:rsidRPr="003C6042" w:rsidRDefault="003C6042" w:rsidP="00BA1F96">
      <w:pPr>
        <w:rPr>
          <w:b/>
          <w:bCs/>
          <w:lang w:val="es-419" w:eastAsia="es-CO"/>
        </w:rPr>
      </w:pPr>
      <w:r w:rsidRPr="003C6042">
        <w:rPr>
          <w:b/>
          <w:bCs/>
          <w:lang w:val="es-419" w:eastAsia="es-CO"/>
        </w:rPr>
        <w:t>Concepto 3</w:t>
      </w:r>
    </w:p>
    <w:p w14:paraId="5F3B9E4D" w14:textId="77777777" w:rsidR="0067590A" w:rsidRDefault="003C6042" w:rsidP="0014615A">
      <w:pPr>
        <w:rPr>
          <w:lang w:val="es-419" w:eastAsia="es-CO"/>
        </w:rPr>
      </w:pPr>
      <w:r w:rsidRPr="003C6042">
        <w:rPr>
          <w:lang w:val="es-419" w:eastAsia="es-CO"/>
        </w:rPr>
        <w:t>Stanton, Etzel y Walker</w:t>
      </w:r>
      <w:r w:rsidR="0067562B">
        <w:rPr>
          <w:lang w:val="es-419" w:eastAsia="es-CO"/>
        </w:rPr>
        <w:t xml:space="preserve"> </w:t>
      </w:r>
      <w:r w:rsidRPr="003C6042">
        <w:rPr>
          <w:lang w:val="es-419" w:eastAsia="es-CO"/>
        </w:rPr>
        <w:t>(2007) "un sistema total de actividades de negocios ideado para planear productos satisfactores de necesidades, asignarles precios, promoverlos y distribuirlos a los mercados meta, a fin de lograr los objetivos de la organización" (p.</w:t>
      </w:r>
      <w:r w:rsidR="0067562B">
        <w:rPr>
          <w:lang w:val="es-419" w:eastAsia="es-CO"/>
        </w:rPr>
        <w:t xml:space="preserve"> </w:t>
      </w:r>
      <w:r w:rsidRPr="003C6042">
        <w:rPr>
          <w:lang w:val="es-419" w:eastAsia="es-CO"/>
        </w:rPr>
        <w:t>6)</w:t>
      </w:r>
      <w:r>
        <w:rPr>
          <w:lang w:val="es-419" w:eastAsia="es-CO"/>
        </w:rPr>
        <w:t>.</w:t>
      </w:r>
    </w:p>
    <w:p w14:paraId="004516B2" w14:textId="3661C126" w:rsidR="0014615A" w:rsidRPr="0014615A" w:rsidRDefault="0014615A" w:rsidP="0014615A">
      <w:pPr>
        <w:rPr>
          <w:b/>
          <w:bCs/>
          <w:lang w:val="es-419" w:eastAsia="es-CO"/>
        </w:rPr>
      </w:pPr>
      <w:r w:rsidRPr="0014615A">
        <w:rPr>
          <w:b/>
          <w:bCs/>
          <w:lang w:val="es-419" w:eastAsia="es-CO"/>
        </w:rPr>
        <w:lastRenderedPageBreak/>
        <w:t>Concepto 4</w:t>
      </w:r>
    </w:p>
    <w:p w14:paraId="0F64A1ED" w14:textId="17A8C866" w:rsidR="0014615A" w:rsidRDefault="0014615A" w:rsidP="0014615A">
      <w:pPr>
        <w:rPr>
          <w:lang w:val="es-419" w:eastAsia="es-CO"/>
        </w:rPr>
      </w:pPr>
      <w:r w:rsidRPr="0014615A">
        <w:rPr>
          <w:lang w:val="es-419" w:eastAsia="es-CO"/>
        </w:rPr>
        <w:t xml:space="preserve">De acuerdo con Solomon y Stuart (como se citó en Rosenstiehl, 2016), “el concepto de </w:t>
      </w:r>
      <w:r w:rsidRPr="001E1DB1">
        <w:rPr>
          <w:rStyle w:val="Extranjerismo"/>
          <w:lang w:val="es-419" w:eastAsia="es-CO"/>
        </w:rPr>
        <w:t>marketing</w:t>
      </w:r>
      <w:r w:rsidRPr="0014615A">
        <w:rPr>
          <w:lang w:val="es-419" w:eastAsia="es-CO"/>
        </w:rPr>
        <w:t xml:space="preserve"> implica que, al identificar las necesidades de los consumidores y al suministrar productos que satisfagan estas necesidades, la organización asegura su rentabilidad a largo plazo” (2001,</w:t>
      </w:r>
      <w:r w:rsidR="00C47E59">
        <w:rPr>
          <w:lang w:val="es-419" w:eastAsia="es-CO"/>
        </w:rPr>
        <w:t xml:space="preserve"> </w:t>
      </w:r>
      <w:r w:rsidRPr="0014615A">
        <w:rPr>
          <w:lang w:val="es-419" w:eastAsia="es-CO"/>
        </w:rPr>
        <w:t>p.</w:t>
      </w:r>
      <w:r w:rsidR="00C47E59">
        <w:rPr>
          <w:lang w:val="es-419" w:eastAsia="es-CO"/>
        </w:rPr>
        <w:t xml:space="preserve"> </w:t>
      </w:r>
      <w:r w:rsidRPr="0014615A">
        <w:rPr>
          <w:lang w:val="es-419" w:eastAsia="es-CO"/>
        </w:rPr>
        <w:t>7)</w:t>
      </w:r>
      <w:r>
        <w:rPr>
          <w:lang w:val="es-419" w:eastAsia="es-CO"/>
        </w:rPr>
        <w:t>.</w:t>
      </w:r>
    </w:p>
    <w:p w14:paraId="457D49F3" w14:textId="3138C2C5" w:rsidR="00A72008" w:rsidRDefault="002400AA" w:rsidP="0014615A">
      <w:pPr>
        <w:rPr>
          <w:lang w:val="es-419" w:eastAsia="es-CO"/>
        </w:rPr>
      </w:pPr>
      <w:r w:rsidRPr="002400AA">
        <w:rPr>
          <w:lang w:val="es-419" w:eastAsia="es-CO"/>
        </w:rPr>
        <w:t xml:space="preserve">Las últimas definiciones tienen elementos comunes en relación con la importancia organizacional, comercial, y se amplía a la esfera social, explicitando el papel cada vez más preponderante que el </w:t>
      </w:r>
      <w:r w:rsidRPr="0046289A">
        <w:rPr>
          <w:rStyle w:val="Extranjerismo"/>
        </w:rPr>
        <w:t>marketing</w:t>
      </w:r>
      <w:r w:rsidRPr="002400AA">
        <w:rPr>
          <w:lang w:val="es-419" w:eastAsia="es-CO"/>
        </w:rPr>
        <w:t xml:space="preserve"> representa en la sociedad.</w:t>
      </w:r>
    </w:p>
    <w:p w14:paraId="11D75B7B" w14:textId="77777777" w:rsidR="002400AA" w:rsidRPr="002400AA" w:rsidRDefault="002400AA" w:rsidP="002400AA">
      <w:pPr>
        <w:rPr>
          <w:b/>
          <w:bCs/>
          <w:lang w:val="es-419" w:eastAsia="es-CO"/>
        </w:rPr>
      </w:pPr>
      <w:r w:rsidRPr="002400AA">
        <w:rPr>
          <w:b/>
          <w:bCs/>
          <w:lang w:val="es-419" w:eastAsia="es-CO"/>
        </w:rPr>
        <w:t>Evolución del concepto de mercadeo</w:t>
      </w:r>
    </w:p>
    <w:p w14:paraId="34335208" w14:textId="561E3C4C" w:rsidR="007B6D9C" w:rsidRDefault="002400AA" w:rsidP="0013717D">
      <w:pPr>
        <w:rPr>
          <w:lang w:val="es-419" w:eastAsia="es-CO"/>
        </w:rPr>
      </w:pPr>
      <w:r w:rsidRPr="002400AA">
        <w:rPr>
          <w:lang w:val="es-419" w:eastAsia="es-CO"/>
        </w:rPr>
        <w:t>Este somero recorrido por el concepto de mercadeo</w:t>
      </w:r>
      <w:r w:rsidRPr="0026486B">
        <w:rPr>
          <w:lang w:val="es-419" w:eastAsia="es-CO"/>
        </w:rPr>
        <w:t>, que se</w:t>
      </w:r>
      <w:r w:rsidR="000D69B2" w:rsidRPr="0026486B">
        <w:rPr>
          <w:lang w:val="es-419" w:eastAsia="es-CO"/>
        </w:rPr>
        <w:t xml:space="preserve"> presentan en el video,</w:t>
      </w:r>
      <w:r w:rsidRPr="0026486B">
        <w:rPr>
          <w:lang w:val="es-419" w:eastAsia="es-CO"/>
        </w:rPr>
        <w:t xml:space="preserve"> ayudará</w:t>
      </w:r>
      <w:r w:rsidRPr="002400AA">
        <w:rPr>
          <w:lang w:val="es-419" w:eastAsia="es-CO"/>
        </w:rPr>
        <w:t xml:space="preserve"> a entender su evolución desde un contexto histórico, entendiendo que existen una serie de acontecimientos, como la </w:t>
      </w:r>
      <w:r w:rsidR="00585FA0">
        <w:rPr>
          <w:lang w:val="es-419" w:eastAsia="es-CO"/>
        </w:rPr>
        <w:t>R</w:t>
      </w:r>
      <w:r w:rsidRPr="002400AA">
        <w:rPr>
          <w:lang w:val="es-419" w:eastAsia="es-CO"/>
        </w:rPr>
        <w:t xml:space="preserve">evolución </w:t>
      </w:r>
      <w:r w:rsidR="00585FA0">
        <w:rPr>
          <w:lang w:val="es-419" w:eastAsia="es-CO"/>
        </w:rPr>
        <w:t>I</w:t>
      </w:r>
      <w:r w:rsidRPr="002400AA">
        <w:rPr>
          <w:lang w:val="es-419" w:eastAsia="es-CO"/>
        </w:rPr>
        <w:t>ndustrial, algunas guerras mundiales y las situaciones económicas vividas durante largos años, que han tenido protagonismo en el surgimiento del concepto y su evolución.</w:t>
      </w:r>
    </w:p>
    <w:p w14:paraId="33131F53" w14:textId="2960C1CB" w:rsidR="00CF1F9D" w:rsidRDefault="00CF1F9D" w:rsidP="007A0FA6">
      <w:pPr>
        <w:pStyle w:val="Video"/>
        <w:jc w:val="left"/>
        <w:rPr>
          <w:lang w:val="es-419" w:eastAsia="es-CO"/>
        </w:rPr>
      </w:pPr>
      <w:r>
        <w:rPr>
          <w:lang w:val="es-419" w:eastAsia="es-CO"/>
        </w:rPr>
        <w:t xml:space="preserve">Evolución </w:t>
      </w:r>
      <w:r w:rsidR="002D019F">
        <w:rPr>
          <w:lang w:val="es-419" w:eastAsia="es-CO"/>
        </w:rPr>
        <w:t xml:space="preserve">del </w:t>
      </w:r>
      <w:r>
        <w:rPr>
          <w:lang w:val="es-419" w:eastAsia="es-CO"/>
        </w:rPr>
        <w:t>concepto de mercadeo</w:t>
      </w:r>
    </w:p>
    <w:p w14:paraId="18FD4E86" w14:textId="524CAD3F" w:rsidR="00E027CF" w:rsidRDefault="00E027CF" w:rsidP="00B510E4">
      <w:pPr>
        <w:jc w:val="center"/>
        <w:rPr>
          <w:lang w:val="es-419" w:eastAsia="es-CO"/>
        </w:rPr>
      </w:pPr>
      <w:r>
        <w:rPr>
          <w:noProof/>
        </w:rPr>
        <w:drawing>
          <wp:inline distT="0" distB="0" distL="0" distR="0" wp14:anchorId="75D282F3" wp14:editId="7F68341B">
            <wp:extent cx="4679315" cy="2441404"/>
            <wp:effectExtent l="0" t="0" r="6985" b="0"/>
            <wp:docPr id="117052159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1594"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91" b="4154"/>
                    <a:stretch>
                      <a:fillRect/>
                    </a:stretch>
                  </pic:blipFill>
                  <pic:spPr bwMode="auto">
                    <a:xfrm>
                      <a:off x="0" y="0"/>
                      <a:ext cx="4680000" cy="2441761"/>
                    </a:xfrm>
                    <a:prstGeom prst="rect">
                      <a:avLst/>
                    </a:prstGeom>
                    <a:noFill/>
                    <a:ln>
                      <a:noFill/>
                    </a:ln>
                    <a:extLst>
                      <a:ext uri="{53640926-AAD7-44D8-BBD7-CCE9431645EC}">
                        <a14:shadowObscured xmlns:a14="http://schemas.microsoft.com/office/drawing/2010/main"/>
                      </a:ext>
                    </a:extLst>
                  </pic:spPr>
                </pic:pic>
              </a:graphicData>
            </a:graphic>
          </wp:inline>
        </w:drawing>
      </w:r>
    </w:p>
    <w:p w14:paraId="6AA5CD55" w14:textId="1F37CF3E" w:rsidR="00225FE9" w:rsidRDefault="00225FE9" w:rsidP="00225FE9">
      <w:pPr>
        <w:jc w:val="center"/>
        <w:rPr>
          <w:lang w:val="es-419" w:eastAsia="es-CO"/>
        </w:rPr>
      </w:pPr>
      <w:hyperlink r:id="rId16" w:history="1">
        <w:r w:rsidRPr="006C28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B154F" w:rsidRPr="005F0B71" w14:paraId="09B69762" w14:textId="77777777" w:rsidTr="009F0F44">
        <w:tc>
          <w:tcPr>
            <w:tcW w:w="9962" w:type="dxa"/>
          </w:tcPr>
          <w:p w14:paraId="2A9AA4F2" w14:textId="4866D145" w:rsidR="007B154F" w:rsidRPr="007A0FA6" w:rsidRDefault="00281C70" w:rsidP="007A0FA6">
            <w:pPr>
              <w:ind w:firstLine="0"/>
              <w:rPr>
                <w:b/>
                <w:bCs/>
                <w:lang w:val="es-419"/>
              </w:rPr>
            </w:pPr>
            <w:r w:rsidRPr="007A0FA6">
              <w:rPr>
                <w:b/>
                <w:bCs/>
                <w:lang w:val="es-419"/>
              </w:rPr>
              <w:t>Transcripción</w:t>
            </w:r>
            <w:r w:rsidR="007B154F" w:rsidRPr="007A0FA6">
              <w:rPr>
                <w:b/>
                <w:bCs/>
                <w:lang w:val="es-419"/>
              </w:rPr>
              <w:t xml:space="preserve"> del video</w:t>
            </w:r>
            <w:r w:rsidR="007A0FA6" w:rsidRPr="007A0FA6">
              <w:rPr>
                <w:b/>
                <w:bCs/>
                <w:lang w:val="es-419"/>
              </w:rPr>
              <w:t xml:space="preserve">. </w:t>
            </w:r>
            <w:r w:rsidR="00CF1F9D" w:rsidRPr="007A0FA6">
              <w:rPr>
                <w:b/>
                <w:bCs/>
              </w:rPr>
              <w:t xml:space="preserve">Evolución </w:t>
            </w:r>
            <w:r w:rsidR="003309E9" w:rsidRPr="007A0FA6">
              <w:rPr>
                <w:b/>
                <w:bCs/>
              </w:rPr>
              <w:t xml:space="preserve">del </w:t>
            </w:r>
            <w:r w:rsidR="00CF1F9D" w:rsidRPr="007A0FA6">
              <w:rPr>
                <w:b/>
                <w:bCs/>
              </w:rPr>
              <w:t>concepto de mercadeo</w:t>
            </w:r>
          </w:p>
        </w:tc>
      </w:tr>
      <w:tr w:rsidR="007B154F" w:rsidRPr="005F0B71" w14:paraId="77D3FDB9" w14:textId="77777777" w:rsidTr="009F0F44">
        <w:tc>
          <w:tcPr>
            <w:tcW w:w="9962" w:type="dxa"/>
          </w:tcPr>
          <w:p w14:paraId="75941E6C" w14:textId="77777777" w:rsidR="00B054AA" w:rsidRDefault="00C60F5A" w:rsidP="00C60F5A">
            <w:pPr>
              <w:rPr>
                <w:rFonts w:cstheme="minorHAnsi"/>
                <w:szCs w:val="28"/>
              </w:rPr>
            </w:pPr>
            <w:r w:rsidRPr="00C60F5A">
              <w:rPr>
                <w:rFonts w:cstheme="minorHAnsi"/>
                <w:szCs w:val="28"/>
              </w:rPr>
              <w:t>Desde la antigüedad existe el intercambio de productos, bienes y servicios, pero la forma de materialización de estos procesos ha ido cambiando con el pasar de los años</w:t>
            </w:r>
            <w:r w:rsidR="003E7BDD">
              <w:rPr>
                <w:rFonts w:cstheme="minorHAnsi"/>
                <w:szCs w:val="28"/>
              </w:rPr>
              <w:t>; e</w:t>
            </w:r>
            <w:r w:rsidRPr="00C60F5A">
              <w:rPr>
                <w:rFonts w:cstheme="minorHAnsi"/>
                <w:szCs w:val="28"/>
              </w:rPr>
              <w:t>n la prehistoria se puede resaltar la era del trueque, que consistía en el intercambio de productos de autoabastecimiento por otros productos que estaban a su alcance</w:t>
            </w:r>
            <w:r w:rsidR="003E7BDD">
              <w:rPr>
                <w:rFonts w:cstheme="minorHAnsi"/>
                <w:szCs w:val="28"/>
              </w:rPr>
              <w:t>, e</w:t>
            </w:r>
            <w:r w:rsidRPr="00C60F5A">
              <w:rPr>
                <w:rFonts w:cstheme="minorHAnsi"/>
                <w:szCs w:val="28"/>
              </w:rPr>
              <w:t>ra una manera de disponer de bienes y servicios que no se producían, pero que gracias a otros se intercambiaban y se consumían. Así se fue generando la división y especialización del trabajo: los artesanos, los agricultores, los productores, etc.</w:t>
            </w:r>
          </w:p>
          <w:p w14:paraId="0DE5EA89" w14:textId="5F2A05E6" w:rsidR="00C60F5A" w:rsidRPr="00C60F5A" w:rsidRDefault="00C60F5A" w:rsidP="00C60F5A">
            <w:pPr>
              <w:rPr>
                <w:rFonts w:cstheme="minorHAnsi"/>
                <w:szCs w:val="28"/>
              </w:rPr>
            </w:pPr>
            <w:r w:rsidRPr="00C60F5A">
              <w:rPr>
                <w:rFonts w:cstheme="minorHAnsi"/>
                <w:szCs w:val="28"/>
              </w:rPr>
              <w:t>Uno de los acontecimientos que se convierte en un hito para la evolución del mercadeo es la imprenta, que aparece en 1440, pues acompaña y ayuda en el proceso de comunicación, materializando medios impresos para dar a conocer la oferta de bienes y servicios</w:t>
            </w:r>
            <w:r w:rsidR="007413EF">
              <w:rPr>
                <w:rFonts w:cstheme="minorHAnsi"/>
                <w:szCs w:val="28"/>
              </w:rPr>
              <w:t>; a</w:t>
            </w:r>
            <w:r w:rsidRPr="00C60F5A">
              <w:rPr>
                <w:rFonts w:cstheme="minorHAnsi"/>
                <w:szCs w:val="28"/>
              </w:rPr>
              <w:t xml:space="preserve"> partir de la </w:t>
            </w:r>
            <w:r w:rsidR="00005D36">
              <w:rPr>
                <w:rFonts w:cstheme="minorHAnsi"/>
                <w:szCs w:val="28"/>
              </w:rPr>
              <w:t>r</w:t>
            </w:r>
            <w:r w:rsidRPr="00C60F5A">
              <w:rPr>
                <w:rFonts w:cstheme="minorHAnsi"/>
                <w:szCs w:val="28"/>
              </w:rPr>
              <w:t xml:space="preserve">evolución </w:t>
            </w:r>
            <w:r w:rsidR="00005D36">
              <w:rPr>
                <w:rFonts w:cstheme="minorHAnsi"/>
                <w:szCs w:val="28"/>
              </w:rPr>
              <w:t>i</w:t>
            </w:r>
            <w:r w:rsidRPr="00C60F5A">
              <w:rPr>
                <w:rFonts w:cstheme="minorHAnsi"/>
                <w:szCs w:val="28"/>
              </w:rPr>
              <w:t>ndustrial, entre 1760 y 1840, se genera una mayor producción que da pie a una nueva división del trabajo y al hombre de negocios, caracterizado por producir y vender</w:t>
            </w:r>
            <w:r w:rsidR="008B2FC3">
              <w:rPr>
                <w:rFonts w:cstheme="minorHAnsi"/>
                <w:szCs w:val="28"/>
              </w:rPr>
              <w:t>, e</w:t>
            </w:r>
            <w:r w:rsidRPr="00C60F5A">
              <w:rPr>
                <w:rFonts w:cstheme="minorHAnsi"/>
                <w:szCs w:val="28"/>
              </w:rPr>
              <w:t>n este hecho surge el rol del intermediario entre productores y consumidores.</w:t>
            </w:r>
          </w:p>
          <w:p w14:paraId="24C3ADF2" w14:textId="47F0110C" w:rsidR="00C60F5A" w:rsidRPr="00C60F5A" w:rsidRDefault="00C60F5A" w:rsidP="00C60F5A">
            <w:pPr>
              <w:rPr>
                <w:rFonts w:cstheme="minorHAnsi"/>
                <w:szCs w:val="28"/>
              </w:rPr>
            </w:pPr>
            <w:r w:rsidRPr="00C60F5A">
              <w:rPr>
                <w:rFonts w:cstheme="minorHAnsi"/>
                <w:szCs w:val="28"/>
              </w:rPr>
              <w:t>Desde esta revolución, poco a poco se fue generando una orientación relacional</w:t>
            </w:r>
            <w:r w:rsidR="008B2FC3">
              <w:rPr>
                <w:rFonts w:cstheme="minorHAnsi"/>
                <w:szCs w:val="28"/>
              </w:rPr>
              <w:t xml:space="preserve">, </w:t>
            </w:r>
            <w:r w:rsidRPr="00C60F5A">
              <w:rPr>
                <w:rFonts w:cstheme="minorHAnsi"/>
                <w:szCs w:val="28"/>
              </w:rPr>
              <w:t>cuyo objetivo era la fidelización del cliente, estableciéndose así el concepto de mercadeo</w:t>
            </w:r>
            <w:r w:rsidR="008B2FC3">
              <w:rPr>
                <w:rFonts w:cstheme="minorHAnsi"/>
                <w:szCs w:val="28"/>
              </w:rPr>
              <w:t>; c</w:t>
            </w:r>
            <w:r w:rsidRPr="00C60F5A">
              <w:rPr>
                <w:rFonts w:cstheme="minorHAnsi"/>
                <w:szCs w:val="28"/>
              </w:rPr>
              <w:t>on el crecimiento de lo urbano y el descenso de lo rural comienzan a emerger las fábricas, aparecen los obreros y aparecen los servicios para satisfacer las necesidades de esta población.</w:t>
            </w:r>
          </w:p>
          <w:p w14:paraId="2581DCE9" w14:textId="34321D29" w:rsidR="00C60F5A" w:rsidRPr="00C60F5A" w:rsidRDefault="00C60F5A" w:rsidP="00C60F5A">
            <w:pPr>
              <w:rPr>
                <w:rFonts w:cstheme="minorHAnsi"/>
                <w:szCs w:val="28"/>
              </w:rPr>
            </w:pPr>
            <w:r w:rsidRPr="00C60F5A">
              <w:rPr>
                <w:rFonts w:cstheme="minorHAnsi"/>
                <w:szCs w:val="28"/>
              </w:rPr>
              <w:lastRenderedPageBreak/>
              <w:t>Esta era de producción está marcada, más o menos, entre los años 1870 y 1930</w:t>
            </w:r>
            <w:r w:rsidR="000A5A2E">
              <w:rPr>
                <w:rFonts w:cstheme="minorHAnsi"/>
                <w:szCs w:val="28"/>
              </w:rPr>
              <w:t>, s</w:t>
            </w:r>
            <w:r w:rsidRPr="00C60F5A">
              <w:rPr>
                <w:rFonts w:cstheme="minorHAnsi"/>
                <w:szCs w:val="28"/>
              </w:rPr>
              <w:t>e caracterizaba por una competencia débil que tenía ausencia de planeación comercial, con un exceso de demanda con respecto a la oferta, que generalmente era reducida</w:t>
            </w:r>
            <w:r w:rsidR="00A771B9">
              <w:rPr>
                <w:rFonts w:cstheme="minorHAnsi"/>
                <w:szCs w:val="28"/>
              </w:rPr>
              <w:t>; e</w:t>
            </w:r>
            <w:r w:rsidRPr="00C60F5A">
              <w:rPr>
                <w:rFonts w:cstheme="minorHAnsi"/>
                <w:szCs w:val="28"/>
              </w:rPr>
              <w:t xml:space="preserve">n 1929 el contexto económico es desfavorable debido a la crisis generada por la llamada </w:t>
            </w:r>
            <w:r w:rsidR="0081136D">
              <w:rPr>
                <w:rFonts w:cstheme="minorHAnsi"/>
                <w:szCs w:val="28"/>
              </w:rPr>
              <w:t>G</w:t>
            </w:r>
            <w:r w:rsidRPr="00C60F5A">
              <w:rPr>
                <w:rFonts w:cstheme="minorHAnsi"/>
                <w:szCs w:val="28"/>
              </w:rPr>
              <w:t xml:space="preserve">ran </w:t>
            </w:r>
            <w:r w:rsidR="00660EAC">
              <w:rPr>
                <w:rFonts w:cstheme="minorHAnsi"/>
                <w:szCs w:val="28"/>
              </w:rPr>
              <w:t>D</w:t>
            </w:r>
            <w:r w:rsidRPr="00C60F5A">
              <w:rPr>
                <w:rFonts w:cstheme="minorHAnsi"/>
                <w:szCs w:val="28"/>
              </w:rPr>
              <w:t xml:space="preserve">epresión y la </w:t>
            </w:r>
            <w:r w:rsidR="00660EAC">
              <w:rPr>
                <w:rFonts w:cstheme="minorHAnsi"/>
                <w:szCs w:val="28"/>
              </w:rPr>
              <w:t>S</w:t>
            </w:r>
            <w:r w:rsidRPr="00C60F5A">
              <w:rPr>
                <w:rFonts w:cstheme="minorHAnsi"/>
                <w:szCs w:val="28"/>
              </w:rPr>
              <w:t xml:space="preserve">egunda </w:t>
            </w:r>
            <w:r w:rsidR="00660EAC">
              <w:rPr>
                <w:rFonts w:cstheme="minorHAnsi"/>
                <w:szCs w:val="28"/>
              </w:rPr>
              <w:t>G</w:t>
            </w:r>
            <w:r w:rsidRPr="00C60F5A">
              <w:rPr>
                <w:rFonts w:cstheme="minorHAnsi"/>
                <w:szCs w:val="28"/>
              </w:rPr>
              <w:t xml:space="preserve">uerra </w:t>
            </w:r>
            <w:r w:rsidR="00660EAC">
              <w:rPr>
                <w:rFonts w:cstheme="minorHAnsi"/>
                <w:szCs w:val="28"/>
              </w:rPr>
              <w:t>M</w:t>
            </w:r>
            <w:r w:rsidRPr="00C60F5A">
              <w:rPr>
                <w:rFonts w:cstheme="minorHAnsi"/>
                <w:szCs w:val="28"/>
              </w:rPr>
              <w:t>undial, acontecimientos que ponen a tambalear la era de la venta, creando la necesidad de diseñar estrategias agresivas de venta y dando inicio a los primeros esfuerzos de investigación comercial y de publicidad.</w:t>
            </w:r>
          </w:p>
          <w:p w14:paraId="1165EA96" w14:textId="646BF889" w:rsidR="00C60F5A" w:rsidRPr="00C60F5A" w:rsidRDefault="00C60F5A" w:rsidP="00C60F5A">
            <w:pPr>
              <w:rPr>
                <w:rFonts w:cstheme="minorHAnsi"/>
                <w:szCs w:val="28"/>
              </w:rPr>
            </w:pPr>
            <w:r w:rsidRPr="00C60F5A">
              <w:rPr>
                <w:rFonts w:cstheme="minorHAnsi"/>
                <w:szCs w:val="28"/>
              </w:rPr>
              <w:t>Esta intensidad competitiva establece en gran medida la evolución del mercadeo</w:t>
            </w:r>
            <w:r w:rsidR="000A5A2E">
              <w:rPr>
                <w:rFonts w:cstheme="minorHAnsi"/>
                <w:szCs w:val="28"/>
              </w:rPr>
              <w:t>, l</w:t>
            </w:r>
            <w:r w:rsidRPr="00C60F5A">
              <w:rPr>
                <w:rFonts w:cstheme="minorHAnsi"/>
                <w:szCs w:val="28"/>
              </w:rPr>
              <w:t>as empresas tienen que trabajar fuertemente para lograr que sus productos y servicios sean preferidos</w:t>
            </w:r>
            <w:r w:rsidR="000A5A2E">
              <w:rPr>
                <w:rFonts w:cstheme="minorHAnsi"/>
                <w:szCs w:val="28"/>
              </w:rPr>
              <w:t>, p</w:t>
            </w:r>
            <w:r w:rsidRPr="00C60F5A">
              <w:rPr>
                <w:rFonts w:cstheme="minorHAnsi"/>
                <w:szCs w:val="28"/>
              </w:rPr>
              <w:t>or lo tanto, se inicia la investigación de consumo que orienta los intereses, deseos y necesidades del consumidor</w:t>
            </w:r>
            <w:r w:rsidR="00007F33">
              <w:rPr>
                <w:rFonts w:cstheme="minorHAnsi"/>
                <w:szCs w:val="28"/>
              </w:rPr>
              <w:t>, l</w:t>
            </w:r>
            <w:r w:rsidRPr="00C60F5A">
              <w:rPr>
                <w:rFonts w:cstheme="minorHAnsi"/>
                <w:szCs w:val="28"/>
              </w:rPr>
              <w:t>as situaciones económicas provocadas por los conflictos de guerra de la época</w:t>
            </w:r>
            <w:r w:rsidR="00040297">
              <w:rPr>
                <w:rFonts w:cstheme="minorHAnsi"/>
                <w:szCs w:val="28"/>
              </w:rPr>
              <w:t xml:space="preserve">, </w:t>
            </w:r>
            <w:r w:rsidRPr="00C60F5A">
              <w:rPr>
                <w:rFonts w:cstheme="minorHAnsi"/>
                <w:szCs w:val="28"/>
              </w:rPr>
              <w:t>generaron poco consumo y excesos de oferta, llegando hacia el enfoque de vender lo producido y no mirar la necesidad del mercado para producir lo requerido.</w:t>
            </w:r>
          </w:p>
          <w:p w14:paraId="2C14F2C7" w14:textId="6D9DE5D4" w:rsidR="00C60F5A" w:rsidRPr="00C60F5A" w:rsidRDefault="00C60F5A" w:rsidP="00C60F5A">
            <w:pPr>
              <w:rPr>
                <w:rFonts w:cstheme="minorHAnsi"/>
                <w:szCs w:val="28"/>
              </w:rPr>
            </w:pPr>
            <w:r w:rsidRPr="00C60F5A">
              <w:rPr>
                <w:rFonts w:cstheme="minorHAnsi"/>
                <w:szCs w:val="28"/>
              </w:rPr>
              <w:t>Es a partir de los años 60 que se dinamizan los procesos de consumo, respondiendo a las necesidades de los consumidores</w:t>
            </w:r>
            <w:r w:rsidR="00040297">
              <w:rPr>
                <w:rFonts w:cstheme="minorHAnsi"/>
                <w:szCs w:val="28"/>
              </w:rPr>
              <w:t>, e</w:t>
            </w:r>
            <w:r w:rsidRPr="00C60F5A">
              <w:rPr>
                <w:rFonts w:cstheme="minorHAnsi"/>
                <w:szCs w:val="28"/>
              </w:rPr>
              <w:t>xiste ya una mirada al cliente</w:t>
            </w:r>
            <w:r w:rsidR="00040297">
              <w:rPr>
                <w:rFonts w:cstheme="minorHAnsi"/>
                <w:szCs w:val="28"/>
              </w:rPr>
              <w:t>, l</w:t>
            </w:r>
            <w:r w:rsidRPr="00C60F5A">
              <w:rPr>
                <w:rFonts w:cstheme="minorHAnsi"/>
                <w:szCs w:val="28"/>
              </w:rPr>
              <w:t>os procesos de producción, innovación y comercialización están basados en torno a estas necesidades, generando una nueva perspectiva del mercado sustentada en las relaciones rentables y duraderas con el cliente.</w:t>
            </w:r>
          </w:p>
          <w:p w14:paraId="1C432BBB" w14:textId="4DDA8A3D" w:rsidR="00C60F5A" w:rsidRPr="00C60F5A" w:rsidRDefault="00C60F5A" w:rsidP="00C60F5A">
            <w:pPr>
              <w:rPr>
                <w:rFonts w:cstheme="minorHAnsi"/>
                <w:szCs w:val="28"/>
              </w:rPr>
            </w:pPr>
            <w:r w:rsidRPr="00C60F5A">
              <w:rPr>
                <w:rFonts w:cstheme="minorHAnsi"/>
                <w:szCs w:val="28"/>
              </w:rPr>
              <w:t xml:space="preserve">Es en esta época que aparece la primera definición de </w:t>
            </w:r>
            <w:r w:rsidRPr="00C22A88">
              <w:rPr>
                <w:rStyle w:val="Extranjerismo"/>
              </w:rPr>
              <w:t>marketing</w:t>
            </w:r>
            <w:r w:rsidRPr="00C60F5A">
              <w:rPr>
                <w:rFonts w:cstheme="minorHAnsi"/>
                <w:szCs w:val="28"/>
              </w:rPr>
              <w:t xml:space="preserve">, dada por la Asociación Americana de Marketing (AMA), como el resultado de las actividades </w:t>
            </w:r>
            <w:r w:rsidRPr="00C60F5A">
              <w:rPr>
                <w:rFonts w:cstheme="minorHAnsi"/>
                <w:szCs w:val="28"/>
              </w:rPr>
              <w:lastRenderedPageBreak/>
              <w:t>empresariales que dirigen el flujo de bienes y servicios desde el productor hasta el consumidor final o usuario.</w:t>
            </w:r>
          </w:p>
          <w:p w14:paraId="2377F261" w14:textId="1CE9BCDF" w:rsidR="007B154F" w:rsidRDefault="00C60F5A" w:rsidP="00C60F5A">
            <w:pPr>
              <w:rPr>
                <w:rFonts w:cstheme="minorHAnsi"/>
                <w:szCs w:val="28"/>
              </w:rPr>
            </w:pPr>
            <w:r w:rsidRPr="00C60F5A">
              <w:rPr>
                <w:rFonts w:cstheme="minorHAnsi"/>
                <w:szCs w:val="28"/>
              </w:rPr>
              <w:t>Actualmente se presenta una evolución de técnicas utilizadas que buscan adaptarse a las tendencias de consumo, a los nuevos canales de comercialización y a la estrategia de mercadeo centrada en la persona y en la fidelización de los clientes</w:t>
            </w:r>
            <w:r w:rsidR="00C22A88">
              <w:rPr>
                <w:rFonts w:cstheme="minorHAnsi"/>
                <w:szCs w:val="28"/>
              </w:rPr>
              <w:t>;</w:t>
            </w:r>
            <w:r w:rsidRPr="00C60F5A">
              <w:rPr>
                <w:rFonts w:cstheme="minorHAnsi"/>
                <w:szCs w:val="28"/>
              </w:rPr>
              <w:t xml:space="preserve"> este nicho de mercado. Escuchar al cliente y conocer sus necesidades y expectativas</w:t>
            </w:r>
            <w:r w:rsidR="00CF0219">
              <w:rPr>
                <w:rFonts w:cstheme="minorHAnsi"/>
                <w:szCs w:val="28"/>
              </w:rPr>
              <w:t xml:space="preserve">, </w:t>
            </w:r>
            <w:r w:rsidRPr="00C60F5A">
              <w:rPr>
                <w:rFonts w:cstheme="minorHAnsi"/>
                <w:szCs w:val="28"/>
              </w:rPr>
              <w:t>gener</w:t>
            </w:r>
            <w:r w:rsidR="00CF0219">
              <w:rPr>
                <w:rFonts w:cstheme="minorHAnsi"/>
                <w:szCs w:val="28"/>
              </w:rPr>
              <w:t>a</w:t>
            </w:r>
            <w:r w:rsidRPr="00C60F5A">
              <w:rPr>
                <w:rFonts w:cstheme="minorHAnsi"/>
                <w:szCs w:val="28"/>
              </w:rPr>
              <w:t xml:space="preserve"> estrategias de mercadeo más personalizadas, introduciendo el concepto de </w:t>
            </w:r>
            <w:r w:rsidRPr="00CF0219">
              <w:rPr>
                <w:rStyle w:val="Extranjerismo"/>
              </w:rPr>
              <w:t>marketing</w:t>
            </w:r>
            <w:r w:rsidRPr="00C60F5A">
              <w:rPr>
                <w:rFonts w:cstheme="minorHAnsi"/>
                <w:szCs w:val="28"/>
              </w:rPr>
              <w:t xml:space="preserve"> de personas, que con la llegada de internet se instala desde el nuevo concepto de </w:t>
            </w:r>
            <w:r w:rsidRPr="00CF0219">
              <w:rPr>
                <w:rStyle w:val="Extranjerismo"/>
              </w:rPr>
              <w:t>marketing</w:t>
            </w:r>
            <w:r w:rsidRPr="00C60F5A">
              <w:rPr>
                <w:rFonts w:cstheme="minorHAnsi"/>
                <w:szCs w:val="28"/>
              </w:rPr>
              <w:t xml:space="preserve"> digital.</w:t>
            </w:r>
          </w:p>
          <w:p w14:paraId="4B9A419D" w14:textId="77777777" w:rsidR="007B154F" w:rsidRPr="005F0B71" w:rsidRDefault="007B154F" w:rsidP="009F0F44">
            <w:pPr>
              <w:rPr>
                <w:lang w:val="es-419"/>
              </w:rPr>
            </w:pPr>
          </w:p>
        </w:tc>
      </w:tr>
    </w:tbl>
    <w:p w14:paraId="2DF4FD00" w14:textId="77777777" w:rsidR="007B154F" w:rsidRDefault="007B154F" w:rsidP="002400AA">
      <w:pPr>
        <w:rPr>
          <w:lang w:val="es-419" w:eastAsia="es-CO"/>
        </w:rPr>
      </w:pPr>
    </w:p>
    <w:p w14:paraId="706232C1" w14:textId="0241F713" w:rsidR="00717CB1" w:rsidRDefault="00717CB1">
      <w:pPr>
        <w:spacing w:before="0" w:after="160" w:line="259" w:lineRule="auto"/>
        <w:ind w:firstLine="0"/>
        <w:rPr>
          <w:lang w:val="es-419" w:eastAsia="es-CO"/>
        </w:rPr>
      </w:pPr>
      <w:r>
        <w:rPr>
          <w:lang w:val="es-419" w:eastAsia="es-CO"/>
        </w:rPr>
        <w:br w:type="page"/>
      </w:r>
    </w:p>
    <w:p w14:paraId="2CF1EE46" w14:textId="1F195A0B" w:rsidR="00B7110B" w:rsidRDefault="00B229DC" w:rsidP="007C71AE">
      <w:pPr>
        <w:pStyle w:val="Ttulo1"/>
      </w:pPr>
      <w:bookmarkStart w:id="2" w:name="_Toc234503617"/>
      <w:r w:rsidRPr="00B229DC">
        <w:lastRenderedPageBreak/>
        <w:t>Tipos de mercadeo</w:t>
      </w:r>
      <w:bookmarkEnd w:id="2"/>
    </w:p>
    <w:p w14:paraId="78A82BDB" w14:textId="64329879" w:rsidR="009C1B67" w:rsidRDefault="000833D4" w:rsidP="009C1B67">
      <w:pPr>
        <w:rPr>
          <w:bCs/>
        </w:rPr>
      </w:pPr>
      <w:r w:rsidRPr="000833D4">
        <w:rPr>
          <w:bCs/>
        </w:rPr>
        <w:t xml:space="preserve">Hay diversos tipos de mercadeo, que se direccionan y se mezclan según la intención de la estrategia de las organizaciones. A continuación, se </w:t>
      </w:r>
      <w:r w:rsidR="00B510E4">
        <w:rPr>
          <w:bCs/>
        </w:rPr>
        <w:t>detallan</w:t>
      </w:r>
      <w:r w:rsidRPr="000833D4">
        <w:rPr>
          <w:bCs/>
        </w:rPr>
        <w:t xml:space="preserve"> los más conocidos. ¿Cuáles son? ¿Qué características tienen? ¿Cuál de todos elegir para la vida laboral? </w:t>
      </w:r>
      <w:r w:rsidR="00B510E4" w:rsidRPr="00B510E4">
        <w:rPr>
          <w:bCs/>
        </w:rPr>
        <w:t>Las siguientes descripciones servirán como referencia para identificar y analizar las características de cada tipo de mercadeo.</w:t>
      </w:r>
    </w:p>
    <w:p w14:paraId="27228B7A" w14:textId="77777777" w:rsidR="00700F39" w:rsidRPr="00700F39" w:rsidRDefault="00700F39" w:rsidP="00700F39">
      <w:pPr>
        <w:rPr>
          <w:bCs/>
        </w:rPr>
      </w:pPr>
      <w:r w:rsidRPr="00700F39">
        <w:rPr>
          <w:b/>
        </w:rPr>
        <w:t>Directo</w:t>
      </w:r>
    </w:p>
    <w:p w14:paraId="200D78A1" w14:textId="734D8283" w:rsidR="000833D4" w:rsidRDefault="00700F39" w:rsidP="00700F39">
      <w:pPr>
        <w:rPr>
          <w:bCs/>
        </w:rPr>
      </w:pPr>
      <w:r w:rsidRPr="00700F39">
        <w:rPr>
          <w:bCs/>
        </w:rPr>
        <w:t>Basado en la comunicación directa y bidireccional. Además, una audiencia determinada y bien segmentada.</w:t>
      </w:r>
    </w:p>
    <w:p w14:paraId="24B59DEA" w14:textId="77777777" w:rsidR="00700F39" w:rsidRPr="00700F39" w:rsidRDefault="00700F39" w:rsidP="00700F39">
      <w:pPr>
        <w:rPr>
          <w:bCs/>
        </w:rPr>
      </w:pPr>
      <w:r w:rsidRPr="00EF154F">
        <w:rPr>
          <w:rStyle w:val="Extranjerismo"/>
          <w:b/>
          <w:bCs/>
        </w:rPr>
        <w:t>Online</w:t>
      </w:r>
    </w:p>
    <w:p w14:paraId="677D9403" w14:textId="6677E708" w:rsidR="00700F39" w:rsidRDefault="00700F39" w:rsidP="00700F39">
      <w:pPr>
        <w:rPr>
          <w:bCs/>
        </w:rPr>
      </w:pPr>
      <w:r w:rsidRPr="00700F39">
        <w:rPr>
          <w:bCs/>
        </w:rPr>
        <w:t>Basado en las acciones y contenidos a través del internet.</w:t>
      </w:r>
    </w:p>
    <w:p w14:paraId="7D023CBC" w14:textId="77777777" w:rsidR="00A93FD8" w:rsidRPr="00A93FD8" w:rsidRDefault="00A93FD8" w:rsidP="00A93FD8">
      <w:pPr>
        <w:rPr>
          <w:bCs/>
        </w:rPr>
      </w:pPr>
      <w:r w:rsidRPr="00A93FD8">
        <w:rPr>
          <w:b/>
        </w:rPr>
        <w:t>De nicho</w:t>
      </w:r>
    </w:p>
    <w:p w14:paraId="654E5811" w14:textId="59E0F9B2" w:rsidR="00EF154F" w:rsidRDefault="00A93FD8" w:rsidP="00A93FD8">
      <w:pPr>
        <w:rPr>
          <w:bCs/>
        </w:rPr>
      </w:pPr>
      <w:r w:rsidRPr="00A93FD8">
        <w:rPr>
          <w:bCs/>
        </w:rPr>
        <w:t>Basado en la satisfacción y resolución de problemas de un grupo poblacional específico.</w:t>
      </w:r>
    </w:p>
    <w:p w14:paraId="4DC06CAC" w14:textId="77777777" w:rsidR="00A93FD8" w:rsidRPr="00A93FD8" w:rsidRDefault="00A93FD8" w:rsidP="00A93FD8">
      <w:pPr>
        <w:rPr>
          <w:b/>
        </w:rPr>
      </w:pPr>
      <w:r w:rsidRPr="00A93FD8">
        <w:rPr>
          <w:b/>
        </w:rPr>
        <w:t>De influencia</w:t>
      </w:r>
    </w:p>
    <w:p w14:paraId="4254754E" w14:textId="6A15D414" w:rsidR="00A93FD8" w:rsidRDefault="00A93FD8" w:rsidP="00A93FD8">
      <w:pPr>
        <w:rPr>
          <w:bCs/>
        </w:rPr>
      </w:pPr>
      <w:r w:rsidRPr="00A93FD8">
        <w:rPr>
          <w:bCs/>
        </w:rPr>
        <w:t>Basado en las redes sociales y las celebridades para incidir en la toma de decisiones de las compras de las personas.</w:t>
      </w:r>
    </w:p>
    <w:p w14:paraId="3EDA73E0" w14:textId="77777777" w:rsidR="00FD0942" w:rsidRPr="00FD0942" w:rsidRDefault="00FD0942" w:rsidP="00FD0942">
      <w:pPr>
        <w:rPr>
          <w:bCs/>
        </w:rPr>
      </w:pPr>
      <w:r w:rsidRPr="00FD0942">
        <w:rPr>
          <w:b/>
        </w:rPr>
        <w:t>Masivo</w:t>
      </w:r>
    </w:p>
    <w:p w14:paraId="5D8ED5C2" w14:textId="49855FB8" w:rsidR="00700F39" w:rsidRPr="009C1B67" w:rsidRDefault="00FD0942" w:rsidP="00700F39">
      <w:pPr>
        <w:rPr>
          <w:bCs/>
        </w:rPr>
      </w:pPr>
      <w:r w:rsidRPr="00FD0942">
        <w:rPr>
          <w:bCs/>
        </w:rPr>
        <w:t>Busca y logra alcanzar grupos grandes poblacionales sin tener en cuenta el nicho</w:t>
      </w:r>
      <w:r>
        <w:rPr>
          <w:bCs/>
        </w:rPr>
        <w:t>.</w:t>
      </w:r>
    </w:p>
    <w:p w14:paraId="3F1547EF" w14:textId="77777777" w:rsidR="00763334" w:rsidRDefault="00763334" w:rsidP="00EE5E45">
      <w:pPr>
        <w:ind w:left="1069" w:firstLine="0"/>
        <w:rPr>
          <w:bCs/>
        </w:rPr>
      </w:pPr>
    </w:p>
    <w:p w14:paraId="55CC1A3F" w14:textId="1C3CD566" w:rsidR="004830B8" w:rsidRDefault="004830B8">
      <w:pPr>
        <w:spacing w:before="0" w:after="160" w:line="259" w:lineRule="auto"/>
        <w:ind w:firstLine="0"/>
        <w:rPr>
          <w:lang w:val="es-419" w:eastAsia="es-CO"/>
        </w:rPr>
      </w:pPr>
      <w:r>
        <w:rPr>
          <w:lang w:val="es-419" w:eastAsia="es-CO"/>
        </w:rPr>
        <w:br w:type="page"/>
      </w:r>
    </w:p>
    <w:p w14:paraId="64D36B04" w14:textId="48B64963" w:rsidR="00976820" w:rsidRDefault="00D12CF6" w:rsidP="004830B8">
      <w:pPr>
        <w:pStyle w:val="Ttulo1"/>
      </w:pPr>
      <w:bookmarkStart w:id="3" w:name="_Toc234503618"/>
      <w:r w:rsidRPr="00D12CF6">
        <w:lastRenderedPageBreak/>
        <w:t>Importancia del mercadeo</w:t>
      </w:r>
      <w:bookmarkEnd w:id="3"/>
    </w:p>
    <w:p w14:paraId="57DE25A8" w14:textId="72F51DE4" w:rsidR="004830B8" w:rsidRDefault="00D12CF6" w:rsidP="004830B8">
      <w:pPr>
        <w:rPr>
          <w:lang w:val="es-419" w:eastAsia="es-CO"/>
        </w:rPr>
      </w:pPr>
      <w:r w:rsidRPr="00D12CF6">
        <w:rPr>
          <w:lang w:val="es-419" w:eastAsia="es-CO"/>
        </w:rPr>
        <w:t>La situación actual de crisis económica, la competencia feroz y la incertidumbre de los mercados ubican el mercadeo en un lugar de importancia para cualquier tipo de organización. A la hora de emprender algún tipo de negocio o empresa, el mercadeo posibilita dar respuesta a una serie de interrogantes que marcan la ruta de navegación:</w:t>
      </w:r>
    </w:p>
    <w:p w14:paraId="34F2658E" w14:textId="48F6023A" w:rsidR="00D06379" w:rsidRPr="00F7352D" w:rsidRDefault="002D7848" w:rsidP="00F7352D">
      <w:pPr>
        <w:pStyle w:val="Prrafodelista"/>
        <w:numPr>
          <w:ilvl w:val="0"/>
          <w:numId w:val="18"/>
        </w:numPr>
        <w:rPr>
          <w:lang w:val="es-419" w:eastAsia="es-CO"/>
        </w:rPr>
      </w:pPr>
      <w:r w:rsidRPr="00F7352D">
        <w:rPr>
          <w:lang w:val="es-419" w:eastAsia="es-CO"/>
        </w:rPr>
        <w:t>¿Qué se va a vender?</w:t>
      </w:r>
    </w:p>
    <w:p w14:paraId="0A0AC264" w14:textId="61C8EE40" w:rsidR="002D7848" w:rsidRPr="00F7352D" w:rsidRDefault="002D7848" w:rsidP="00F7352D">
      <w:pPr>
        <w:pStyle w:val="Prrafodelista"/>
        <w:numPr>
          <w:ilvl w:val="0"/>
          <w:numId w:val="18"/>
        </w:numPr>
        <w:rPr>
          <w:lang w:val="es-419" w:eastAsia="es-CO"/>
        </w:rPr>
      </w:pPr>
      <w:r w:rsidRPr="00F7352D">
        <w:rPr>
          <w:lang w:val="es-419" w:eastAsia="es-CO"/>
        </w:rPr>
        <w:t>¿A quién?</w:t>
      </w:r>
    </w:p>
    <w:p w14:paraId="781447E9" w14:textId="65704CAD" w:rsidR="002D7848" w:rsidRPr="00F7352D" w:rsidRDefault="002D7848" w:rsidP="00F7352D">
      <w:pPr>
        <w:pStyle w:val="Prrafodelista"/>
        <w:numPr>
          <w:ilvl w:val="0"/>
          <w:numId w:val="18"/>
        </w:numPr>
        <w:rPr>
          <w:lang w:val="es-419" w:eastAsia="es-CO"/>
        </w:rPr>
      </w:pPr>
      <w:r w:rsidRPr="00F7352D">
        <w:rPr>
          <w:lang w:val="es-419" w:eastAsia="es-CO"/>
        </w:rPr>
        <w:t>¿Cuál será el precio adecuado para el producto?</w:t>
      </w:r>
    </w:p>
    <w:p w14:paraId="7BC621A6" w14:textId="058A361E" w:rsidR="002D7848" w:rsidRDefault="002D7848" w:rsidP="00F7352D">
      <w:pPr>
        <w:pStyle w:val="Prrafodelista"/>
        <w:numPr>
          <w:ilvl w:val="0"/>
          <w:numId w:val="18"/>
        </w:numPr>
        <w:rPr>
          <w:lang w:val="es-419" w:eastAsia="es-CO"/>
        </w:rPr>
      </w:pPr>
      <w:r w:rsidRPr="00F7352D">
        <w:rPr>
          <w:lang w:val="es-419" w:eastAsia="es-CO"/>
        </w:rPr>
        <w:t>¿Cómo alcanzar los propósitos?</w:t>
      </w:r>
    </w:p>
    <w:p w14:paraId="7B3D3E36" w14:textId="71F970F0" w:rsidR="00F7352D" w:rsidRDefault="00F7352D" w:rsidP="00F7352D">
      <w:pPr>
        <w:rPr>
          <w:lang w:val="es-419" w:eastAsia="es-CO"/>
        </w:rPr>
      </w:pPr>
      <w:r>
        <w:rPr>
          <w:lang w:val="es-419" w:eastAsia="es-CO"/>
        </w:rPr>
        <w:t>Así mismo, se pueden definir una serie de elementos que marcan la importancia de este proceso, tales como:</w:t>
      </w:r>
    </w:p>
    <w:p w14:paraId="490D860D" w14:textId="77777777" w:rsidR="008B6340" w:rsidRPr="00BB5DDC" w:rsidRDefault="008B6340" w:rsidP="00BB5DDC">
      <w:pPr>
        <w:pStyle w:val="Prrafodelista"/>
        <w:numPr>
          <w:ilvl w:val="0"/>
          <w:numId w:val="20"/>
        </w:numPr>
        <w:rPr>
          <w:lang w:val="es-419" w:eastAsia="es-CO"/>
        </w:rPr>
      </w:pPr>
      <w:r w:rsidRPr="00BB5DDC">
        <w:rPr>
          <w:lang w:val="es-419" w:eastAsia="es-CO"/>
        </w:rPr>
        <w:t>A través del mercadeo, las organizaciones pueden incrementar su participación buscando la satisfacción de los consumidores.</w:t>
      </w:r>
    </w:p>
    <w:p w14:paraId="74E4BB66" w14:textId="5D348538" w:rsidR="00F7352D" w:rsidRPr="00BB5DDC" w:rsidRDefault="002D0895" w:rsidP="00BB5DDC">
      <w:pPr>
        <w:pStyle w:val="Prrafodelista"/>
        <w:numPr>
          <w:ilvl w:val="0"/>
          <w:numId w:val="20"/>
        </w:numPr>
        <w:rPr>
          <w:lang w:val="es-419" w:eastAsia="es-CO"/>
        </w:rPr>
      </w:pPr>
      <w:r w:rsidRPr="00BB5DDC">
        <w:rPr>
          <w:lang w:val="es-419" w:eastAsia="es-CO"/>
        </w:rPr>
        <w:t>Son herramientas que se implementan para satisfacer las necesidades de las personas, a través de productos y servicios, generando una relación de fidelización entre la empresa y el cliente.</w:t>
      </w:r>
    </w:p>
    <w:p w14:paraId="4A2D3B92" w14:textId="7F61F308" w:rsidR="002D0895" w:rsidRPr="00BB5DDC" w:rsidRDefault="002D0895" w:rsidP="00BB5DDC">
      <w:pPr>
        <w:pStyle w:val="Prrafodelista"/>
        <w:numPr>
          <w:ilvl w:val="0"/>
          <w:numId w:val="20"/>
        </w:numPr>
        <w:rPr>
          <w:lang w:val="es-419" w:eastAsia="es-CO"/>
        </w:rPr>
      </w:pPr>
      <w:r w:rsidRPr="00BB5DDC">
        <w:rPr>
          <w:lang w:val="es-419" w:eastAsia="es-CO"/>
        </w:rPr>
        <w:t>Fortalece la ventaja competitiva aportando ofertas de valor más atractivas, creativas y competitivas.</w:t>
      </w:r>
    </w:p>
    <w:p w14:paraId="2DA42421" w14:textId="0B27E2B5" w:rsidR="002D0895" w:rsidRPr="00BB5DDC" w:rsidRDefault="002D0895" w:rsidP="00BB5DDC">
      <w:pPr>
        <w:pStyle w:val="Prrafodelista"/>
        <w:numPr>
          <w:ilvl w:val="0"/>
          <w:numId w:val="20"/>
        </w:numPr>
        <w:rPr>
          <w:lang w:val="es-419" w:eastAsia="es-CO"/>
        </w:rPr>
      </w:pPr>
      <w:r w:rsidRPr="00BB5DDC">
        <w:rPr>
          <w:lang w:val="es-419" w:eastAsia="es-CO"/>
        </w:rPr>
        <w:t>Potencializa la eficacia de las acciones, permite implementar planes de mejora.</w:t>
      </w:r>
    </w:p>
    <w:p w14:paraId="35D5AD6A" w14:textId="55DA2547" w:rsidR="002D0895" w:rsidRPr="00BB5DDC" w:rsidRDefault="002D0895" w:rsidP="00BB5DDC">
      <w:pPr>
        <w:pStyle w:val="Prrafodelista"/>
        <w:numPr>
          <w:ilvl w:val="0"/>
          <w:numId w:val="20"/>
        </w:numPr>
        <w:rPr>
          <w:lang w:val="es-419" w:eastAsia="es-CO"/>
        </w:rPr>
      </w:pPr>
      <w:r w:rsidRPr="00BB5DDC">
        <w:rPr>
          <w:lang w:val="es-419" w:eastAsia="es-CO"/>
        </w:rPr>
        <w:t>Genera sostenibilidad de los beneficios.</w:t>
      </w:r>
    </w:p>
    <w:p w14:paraId="5F201461" w14:textId="0953DE70" w:rsidR="00BB5DDC" w:rsidRPr="00BB5DDC" w:rsidRDefault="00BB5DDC" w:rsidP="00BB5DDC">
      <w:pPr>
        <w:pStyle w:val="Prrafodelista"/>
        <w:numPr>
          <w:ilvl w:val="0"/>
          <w:numId w:val="20"/>
        </w:numPr>
        <w:rPr>
          <w:lang w:val="es-419" w:eastAsia="es-CO"/>
        </w:rPr>
      </w:pPr>
      <w:r w:rsidRPr="00BB5DDC">
        <w:rPr>
          <w:lang w:val="es-419" w:eastAsia="es-CO"/>
        </w:rPr>
        <w:t>Permite actualizar permanentemente estrategias para contrarrestar cambios relacionados con clientes y competidores.</w:t>
      </w:r>
    </w:p>
    <w:p w14:paraId="7DF3EAC9" w14:textId="67974EE7" w:rsidR="00BB5DDC" w:rsidRPr="00BB5DDC" w:rsidRDefault="00BB5DDC" w:rsidP="00BB5DDC">
      <w:pPr>
        <w:pStyle w:val="Prrafodelista"/>
        <w:numPr>
          <w:ilvl w:val="0"/>
          <w:numId w:val="20"/>
        </w:numPr>
        <w:rPr>
          <w:lang w:val="es-419" w:eastAsia="es-CO"/>
        </w:rPr>
      </w:pPr>
      <w:r w:rsidRPr="00BB5DDC">
        <w:rPr>
          <w:lang w:val="es-419" w:eastAsia="es-CO"/>
        </w:rPr>
        <w:lastRenderedPageBreak/>
        <w:t>Sirve para conocer mejor el mercado y la competencia, generando propuestas de valor para públicos específicos, facilitando la decisión de compra.</w:t>
      </w:r>
    </w:p>
    <w:p w14:paraId="57E26149" w14:textId="479D84E0" w:rsidR="00BB5DDC" w:rsidRPr="00BB5DDC" w:rsidRDefault="00BB5DDC" w:rsidP="00BB5DDC">
      <w:pPr>
        <w:pStyle w:val="Prrafodelista"/>
        <w:numPr>
          <w:ilvl w:val="0"/>
          <w:numId w:val="20"/>
        </w:numPr>
        <w:rPr>
          <w:lang w:val="es-419" w:eastAsia="es-CO"/>
        </w:rPr>
      </w:pPr>
      <w:r w:rsidRPr="00BB5DDC">
        <w:rPr>
          <w:lang w:val="es-419" w:eastAsia="es-CO"/>
        </w:rPr>
        <w:t>Genera mayor rentabilidad, de manera inteligente y certera.</w:t>
      </w:r>
    </w:p>
    <w:p w14:paraId="085E79AC" w14:textId="22BB178C" w:rsidR="002D0895" w:rsidRDefault="00BB5DDC" w:rsidP="00BB5DDC">
      <w:pPr>
        <w:pStyle w:val="Prrafodelista"/>
        <w:numPr>
          <w:ilvl w:val="0"/>
          <w:numId w:val="20"/>
        </w:numPr>
        <w:rPr>
          <w:lang w:val="es-419" w:eastAsia="es-CO"/>
        </w:rPr>
      </w:pPr>
      <w:r w:rsidRPr="00BB5DDC">
        <w:rPr>
          <w:lang w:val="es-419" w:eastAsia="es-CO"/>
        </w:rPr>
        <w:t>Ayuda a posicionarse en el mercado ante clientes, usuarios y competidores.</w:t>
      </w:r>
    </w:p>
    <w:p w14:paraId="2F2FC37D" w14:textId="77777777" w:rsidR="00C30622" w:rsidRPr="00C30622" w:rsidRDefault="00C30622" w:rsidP="00C30622">
      <w:pPr>
        <w:ind w:left="1069" w:firstLine="0"/>
        <w:rPr>
          <w:lang w:val="es-419" w:eastAsia="es-CO"/>
        </w:rPr>
      </w:pPr>
    </w:p>
    <w:p w14:paraId="0C03132F" w14:textId="77777777" w:rsidR="002D0895" w:rsidRPr="002D0895" w:rsidRDefault="002D0895" w:rsidP="002D0895">
      <w:pPr>
        <w:rPr>
          <w:lang w:val="es-419" w:eastAsia="es-CO"/>
        </w:rPr>
      </w:pPr>
    </w:p>
    <w:p w14:paraId="472C7874" w14:textId="4668C04F" w:rsidR="00D06379" w:rsidRDefault="00D06379">
      <w:pPr>
        <w:spacing w:before="0" w:after="160" w:line="259" w:lineRule="auto"/>
        <w:ind w:firstLine="0"/>
        <w:rPr>
          <w:lang w:val="es-419" w:eastAsia="es-CO"/>
        </w:rPr>
      </w:pPr>
      <w:r>
        <w:rPr>
          <w:lang w:val="es-419" w:eastAsia="es-CO"/>
        </w:rPr>
        <w:br w:type="page"/>
      </w:r>
    </w:p>
    <w:p w14:paraId="3BA683DF" w14:textId="029B2923" w:rsidR="00D06379" w:rsidRDefault="003D79FC" w:rsidP="00D06379">
      <w:pPr>
        <w:pStyle w:val="Ttulo1"/>
      </w:pPr>
      <w:bookmarkStart w:id="4" w:name="_Toc234503619"/>
      <w:r w:rsidRPr="003D79FC">
        <w:lastRenderedPageBreak/>
        <w:t>Variables del mercado</w:t>
      </w:r>
      <w:bookmarkEnd w:id="4"/>
    </w:p>
    <w:p w14:paraId="4E445278" w14:textId="34D5DFB9" w:rsidR="00FB1002" w:rsidRDefault="003D79FC" w:rsidP="00106EA5">
      <w:pPr>
        <w:rPr>
          <w:lang w:val="es-419" w:eastAsia="es-CO"/>
        </w:rPr>
      </w:pPr>
      <w:r w:rsidRPr="003D79FC">
        <w:rPr>
          <w:lang w:val="es-419" w:eastAsia="es-CO"/>
        </w:rPr>
        <w:t xml:space="preserve">El </w:t>
      </w:r>
      <w:r w:rsidRPr="003D79FC">
        <w:rPr>
          <w:rStyle w:val="Extranjerismo"/>
          <w:lang w:val="es-419" w:eastAsia="es-CO"/>
        </w:rPr>
        <w:t>marketing</w:t>
      </w:r>
      <w:r w:rsidRPr="003D79FC">
        <w:rPr>
          <w:lang w:val="es-419" w:eastAsia="es-CO"/>
        </w:rPr>
        <w:t xml:space="preserve"> mezclado es uno de los elementos clásicos del </w:t>
      </w:r>
      <w:r w:rsidRPr="00106EA5">
        <w:rPr>
          <w:rStyle w:val="Extranjerismo"/>
          <w:lang w:val="es-419" w:eastAsia="es-CO"/>
        </w:rPr>
        <w:t>marketing</w:t>
      </w:r>
      <w:r w:rsidRPr="003D79FC">
        <w:rPr>
          <w:lang w:val="es-419" w:eastAsia="es-CO"/>
        </w:rPr>
        <w:t>, el cual engloba los cuatros componentes básicos: precio, producto, comunicación y distribución. Estas variables son conocidas como las 4P por su acepción anglosajona (</w:t>
      </w:r>
      <w:r w:rsidRPr="00106EA5">
        <w:rPr>
          <w:rStyle w:val="Extranjerismo"/>
          <w:lang w:val="es-419" w:eastAsia="es-CO"/>
        </w:rPr>
        <w:t>product, price, place</w:t>
      </w:r>
      <w:r w:rsidRPr="003D79FC">
        <w:rPr>
          <w:lang w:val="es-419" w:eastAsia="es-CO"/>
        </w:rPr>
        <w:t xml:space="preserve"> y </w:t>
      </w:r>
      <w:r w:rsidRPr="00106EA5">
        <w:rPr>
          <w:rStyle w:val="Extranjerismo"/>
          <w:lang w:val="es-419" w:eastAsia="es-CO"/>
        </w:rPr>
        <w:t>promotion</w:t>
      </w:r>
      <w:r w:rsidRPr="003D79FC">
        <w:rPr>
          <w:lang w:val="es-419" w:eastAsia="es-CO"/>
        </w:rPr>
        <w:t>).</w:t>
      </w:r>
    </w:p>
    <w:p w14:paraId="1DA3697A" w14:textId="423824F9" w:rsidR="00EE64A7" w:rsidRDefault="00EE64A7" w:rsidP="00EE64A7">
      <w:pPr>
        <w:pStyle w:val="Figura"/>
      </w:pPr>
      <w:r>
        <w:t>Variables conocidas como las 4P</w:t>
      </w:r>
    </w:p>
    <w:p w14:paraId="20AD97FE" w14:textId="084939FE" w:rsidR="00EE64A7" w:rsidRDefault="00EE64A7" w:rsidP="00EE64A7">
      <w:pPr>
        <w:jc w:val="center"/>
        <w:rPr>
          <w:lang w:val="es-419" w:eastAsia="es-CO"/>
        </w:rPr>
      </w:pPr>
      <w:r>
        <w:rPr>
          <w:noProof/>
        </w:rPr>
        <w:drawing>
          <wp:inline distT="0" distB="0" distL="0" distR="0" wp14:anchorId="70CC0574" wp14:editId="619B455E">
            <wp:extent cx="3087139" cy="3765868"/>
            <wp:effectExtent l="0" t="0" r="0" b="6350"/>
            <wp:docPr id="261233913" name="Imagen 3" descr="En la figura se describen las variables conocidas como las 4P, donde se detalla: producto, precio, distribución y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3913" name="Imagen 3" descr="En la figura se describen las variables conocidas como las 4P, donde se detalla: producto, precio, distribución y comunica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4179" cy="3774456"/>
                    </a:xfrm>
                    <a:prstGeom prst="rect">
                      <a:avLst/>
                    </a:prstGeom>
                    <a:noFill/>
                    <a:ln>
                      <a:noFill/>
                    </a:ln>
                  </pic:spPr>
                </pic:pic>
              </a:graphicData>
            </a:graphic>
          </wp:inline>
        </w:drawing>
      </w:r>
    </w:p>
    <w:p w14:paraId="0F030837" w14:textId="390B09C6" w:rsidR="00EE64A7" w:rsidRDefault="00EE64A7" w:rsidP="00EE64A7">
      <w:pPr>
        <w:rPr>
          <w:lang w:val="es-419" w:eastAsia="es-CO"/>
        </w:rPr>
      </w:pPr>
      <w:r>
        <w:rPr>
          <w:lang w:val="es-419" w:eastAsia="es-CO"/>
        </w:rPr>
        <w:t>Nota. SENA, (2026).</w:t>
      </w:r>
    </w:p>
    <w:p w14:paraId="3077B379" w14:textId="2082D5C3" w:rsidR="009F2ACA" w:rsidRPr="009F2ACA" w:rsidRDefault="009F2ACA" w:rsidP="009F2ACA">
      <w:pPr>
        <w:rPr>
          <w:b/>
          <w:bCs/>
          <w:lang w:val="es-419" w:eastAsia="es-CO"/>
        </w:rPr>
      </w:pPr>
      <w:r w:rsidRPr="0026486B">
        <w:rPr>
          <w:b/>
          <w:bCs/>
          <w:lang w:val="es-419" w:eastAsia="es-CO"/>
        </w:rPr>
        <w:t xml:space="preserve">¿Cuál es </w:t>
      </w:r>
      <w:r w:rsidR="000D69B2" w:rsidRPr="0026486B">
        <w:rPr>
          <w:b/>
          <w:bCs/>
          <w:lang w:val="es-419" w:eastAsia="es-CO"/>
        </w:rPr>
        <w:t>s</w:t>
      </w:r>
      <w:r w:rsidRPr="0026486B">
        <w:rPr>
          <w:b/>
          <w:bCs/>
          <w:lang w:val="es-419" w:eastAsia="es-CO"/>
        </w:rPr>
        <w:t>u producto o servicio?</w:t>
      </w:r>
    </w:p>
    <w:p w14:paraId="0880A168" w14:textId="7FFD23EE" w:rsidR="009F2ACA" w:rsidRPr="009F2ACA" w:rsidRDefault="009F2ACA" w:rsidP="009F2ACA">
      <w:pPr>
        <w:rPr>
          <w:lang w:val="es-419" w:eastAsia="es-CO"/>
        </w:rPr>
      </w:pPr>
      <w:r w:rsidRPr="009F2ACA">
        <w:rPr>
          <w:lang w:val="es-419" w:eastAsia="es-CO"/>
        </w:rPr>
        <w:t xml:space="preserve">El producto podría definirse como todo lo que se pone a disposición del consumidor, y puede comprender bienes y servicios. Según Lam, Hair &amp; McDaniel (2011), el producto es la gran pieza clave dentro del </w:t>
      </w:r>
      <w:r w:rsidRPr="00A007F8">
        <w:rPr>
          <w:rStyle w:val="Extranjerismo"/>
          <w:lang w:val="es-419" w:eastAsia="es-CO"/>
        </w:rPr>
        <w:t xml:space="preserve">marketing </w:t>
      </w:r>
      <w:r w:rsidRPr="00B37B25">
        <w:rPr>
          <w:rStyle w:val="Extranjerismo"/>
        </w:rPr>
        <w:t>mix</w:t>
      </w:r>
      <w:r w:rsidRPr="009F2ACA">
        <w:rPr>
          <w:lang w:val="es-419" w:eastAsia="es-CO"/>
        </w:rPr>
        <w:t xml:space="preserve"> (producto, precio, </w:t>
      </w:r>
      <w:r w:rsidRPr="009F2ACA">
        <w:rPr>
          <w:lang w:val="es-419" w:eastAsia="es-CO"/>
        </w:rPr>
        <w:lastRenderedPageBreak/>
        <w:t>promoción y distribución); además, consideran al producto como elemento primordial dentro del proceso de producción, debido a que es el punto de partida de toda comercialización.</w:t>
      </w:r>
    </w:p>
    <w:p w14:paraId="408383A9" w14:textId="49BCC642" w:rsidR="00106EA5" w:rsidRPr="0026486B" w:rsidRDefault="009F2ACA" w:rsidP="009F2ACA">
      <w:pPr>
        <w:rPr>
          <w:lang w:val="es-419" w:eastAsia="es-CO"/>
        </w:rPr>
      </w:pPr>
      <w:r w:rsidRPr="009F2ACA">
        <w:rPr>
          <w:lang w:val="es-419" w:eastAsia="es-CO"/>
        </w:rPr>
        <w:t xml:space="preserve">Dichos productos se deben diferenciar de otros y postularse como únicos a través de las cualidades o atributos que se les ponga. Es posible hablar de variedad, diseño, </w:t>
      </w:r>
      <w:r w:rsidRPr="0026486B">
        <w:rPr>
          <w:lang w:val="es-419" w:eastAsia="es-CO"/>
        </w:rPr>
        <w:t>características, marcas, servicios, garantías.</w:t>
      </w:r>
    </w:p>
    <w:p w14:paraId="582C324B" w14:textId="407B4D35" w:rsidR="007B14BA" w:rsidRPr="007B14BA" w:rsidRDefault="007B14BA" w:rsidP="007B14BA">
      <w:pPr>
        <w:rPr>
          <w:b/>
          <w:bCs/>
          <w:lang w:val="es-419" w:eastAsia="es-CO"/>
        </w:rPr>
      </w:pPr>
      <w:r w:rsidRPr="0026486B">
        <w:rPr>
          <w:b/>
          <w:bCs/>
          <w:lang w:val="es-419" w:eastAsia="es-CO"/>
        </w:rPr>
        <w:t xml:space="preserve">¿Cuánto cobra? / ¿Cómo afecta esto </w:t>
      </w:r>
      <w:r w:rsidR="000D69B2" w:rsidRPr="0026486B">
        <w:rPr>
          <w:b/>
          <w:bCs/>
          <w:lang w:val="es-419" w:eastAsia="es-CO"/>
        </w:rPr>
        <w:t>s</w:t>
      </w:r>
      <w:r w:rsidRPr="0026486B">
        <w:rPr>
          <w:b/>
          <w:bCs/>
          <w:lang w:val="es-419" w:eastAsia="es-CO"/>
        </w:rPr>
        <w:t>u marca?</w:t>
      </w:r>
    </w:p>
    <w:p w14:paraId="3130AB25" w14:textId="0F916FDB" w:rsidR="007B14BA" w:rsidRPr="007B14BA" w:rsidRDefault="007B14BA" w:rsidP="007B14BA">
      <w:pPr>
        <w:rPr>
          <w:lang w:val="es-419" w:eastAsia="es-CO"/>
        </w:rPr>
      </w:pPr>
      <w:r w:rsidRPr="007B14BA">
        <w:rPr>
          <w:lang w:val="es-419" w:eastAsia="es-CO"/>
        </w:rPr>
        <w:t>Es la variable relacionada con los ingresos, o la suma de valores que se requiere para realizar un intercambio, es decir, la cantidad de dinero que se requiere para adquirir un producto y/o servicio.</w:t>
      </w:r>
    </w:p>
    <w:p w14:paraId="33725C30" w14:textId="77777777" w:rsidR="007B14BA" w:rsidRDefault="007B14BA" w:rsidP="007B14BA">
      <w:pPr>
        <w:rPr>
          <w:lang w:val="es-419" w:eastAsia="es-CO"/>
        </w:rPr>
      </w:pPr>
      <w:r w:rsidRPr="007B14BA">
        <w:rPr>
          <w:lang w:val="es-419" w:eastAsia="es-CO"/>
        </w:rPr>
        <w:t>Para Baena y Moreno (2010), es el costo que debe desembolsar o pagar el consumidor (cliente) para obtener la mercancía en un momento dado, ya sea en el mercado o en el lugar específico de venta (p.97).</w:t>
      </w:r>
    </w:p>
    <w:p w14:paraId="11A2A94C" w14:textId="6B97A3C3" w:rsidR="00A007F8" w:rsidRDefault="007B14BA" w:rsidP="007B14BA">
      <w:pPr>
        <w:rPr>
          <w:lang w:val="es-419" w:eastAsia="es-CO"/>
        </w:rPr>
      </w:pPr>
      <w:r w:rsidRPr="007B14BA">
        <w:rPr>
          <w:lang w:val="es-419" w:eastAsia="es-CO"/>
        </w:rPr>
        <w:t>Como indicadores del precio, se podrían plantear el precio del valor para el cliente y los precios según la competencia.</w:t>
      </w:r>
    </w:p>
    <w:p w14:paraId="79CBBB92" w14:textId="0BC25E4D" w:rsidR="00001E12" w:rsidRPr="00001E12" w:rsidRDefault="00001E12" w:rsidP="00001E12">
      <w:pPr>
        <w:rPr>
          <w:b/>
          <w:bCs/>
          <w:lang w:val="es-419" w:eastAsia="es-CO"/>
        </w:rPr>
      </w:pPr>
      <w:r w:rsidRPr="0026486B">
        <w:rPr>
          <w:b/>
          <w:bCs/>
          <w:lang w:val="es-419" w:eastAsia="es-CO"/>
        </w:rPr>
        <w:t xml:space="preserve">¿Cómo se enteran </w:t>
      </w:r>
      <w:r w:rsidR="000D69B2" w:rsidRPr="0026486B">
        <w:rPr>
          <w:b/>
          <w:bCs/>
          <w:lang w:val="es-419" w:eastAsia="es-CO"/>
        </w:rPr>
        <w:t>los</w:t>
      </w:r>
      <w:r w:rsidRPr="0026486B">
        <w:rPr>
          <w:b/>
          <w:bCs/>
          <w:lang w:val="es-419" w:eastAsia="es-CO"/>
        </w:rPr>
        <w:t xml:space="preserve"> clientes de </w:t>
      </w:r>
      <w:r w:rsidR="000D69B2" w:rsidRPr="0026486B">
        <w:rPr>
          <w:b/>
          <w:bCs/>
          <w:lang w:val="es-419" w:eastAsia="es-CO"/>
        </w:rPr>
        <w:t>s</w:t>
      </w:r>
      <w:r w:rsidRPr="0026486B">
        <w:rPr>
          <w:b/>
          <w:bCs/>
          <w:lang w:val="es-419" w:eastAsia="es-CO"/>
        </w:rPr>
        <w:t>us productos? ¿Qué estrategias utiliza?</w:t>
      </w:r>
    </w:p>
    <w:p w14:paraId="3357CA68" w14:textId="305488B3" w:rsidR="00001E12" w:rsidRPr="00001E12" w:rsidRDefault="00001E12" w:rsidP="00001E12">
      <w:pPr>
        <w:rPr>
          <w:lang w:val="es-419" w:eastAsia="es-CO"/>
        </w:rPr>
      </w:pPr>
      <w:r w:rsidRPr="00001E12">
        <w:rPr>
          <w:lang w:val="es-419" w:eastAsia="es-CO"/>
        </w:rPr>
        <w:t>Son las técnicas de publicidad para dar a conocer el servicio o producto en un mercado determinado. Podemos dar cuenta de medios, canales y técnicas que nos posibilitan dar a conocer nuestro producto.</w:t>
      </w:r>
    </w:p>
    <w:p w14:paraId="0FA734B8" w14:textId="49FCC7A8" w:rsidR="00001E12" w:rsidRDefault="00001E12" w:rsidP="00001E12">
      <w:pPr>
        <w:rPr>
          <w:lang w:val="es-419" w:eastAsia="es-CO"/>
        </w:rPr>
      </w:pPr>
      <w:r w:rsidRPr="00001E12">
        <w:rPr>
          <w:lang w:val="es-419" w:eastAsia="es-CO"/>
        </w:rPr>
        <w:t>Kotler y Armstrong (2013) definen la promoción como el conjunto de actividades sistemáticas que promueven información y datos sobre las cualidades de un producto o servicio para inculcar y promover la adquisición por parte del comprador.</w:t>
      </w:r>
    </w:p>
    <w:p w14:paraId="02EC325F" w14:textId="01387AAF" w:rsidR="007B5469" w:rsidRPr="007B5469" w:rsidRDefault="007B5469" w:rsidP="007B5469">
      <w:pPr>
        <w:rPr>
          <w:b/>
          <w:bCs/>
          <w:lang w:val="es-419" w:eastAsia="es-CO"/>
        </w:rPr>
      </w:pPr>
      <w:r w:rsidRPr="0026486B">
        <w:rPr>
          <w:b/>
          <w:bCs/>
          <w:lang w:val="es-419" w:eastAsia="es-CO"/>
        </w:rPr>
        <w:lastRenderedPageBreak/>
        <w:t xml:space="preserve">¿Dónde promociona </w:t>
      </w:r>
      <w:r w:rsidR="000D69B2" w:rsidRPr="0026486B">
        <w:rPr>
          <w:b/>
          <w:bCs/>
          <w:lang w:val="es-419" w:eastAsia="es-CO"/>
        </w:rPr>
        <w:t>s</w:t>
      </w:r>
      <w:r w:rsidRPr="0026486B">
        <w:rPr>
          <w:b/>
          <w:bCs/>
          <w:lang w:val="es-419" w:eastAsia="es-CO"/>
        </w:rPr>
        <w:t xml:space="preserve">u producto o servicio? ¿Dónde </w:t>
      </w:r>
      <w:r w:rsidR="000D69B2" w:rsidRPr="0026486B">
        <w:rPr>
          <w:b/>
          <w:bCs/>
          <w:lang w:val="es-419" w:eastAsia="es-CO"/>
        </w:rPr>
        <w:t>lo</w:t>
      </w:r>
      <w:r w:rsidRPr="0026486B">
        <w:rPr>
          <w:b/>
          <w:bCs/>
          <w:lang w:val="es-419" w:eastAsia="es-CO"/>
        </w:rPr>
        <w:t xml:space="preserve"> encuentran los clientes?</w:t>
      </w:r>
    </w:p>
    <w:p w14:paraId="2F08D8C5" w14:textId="3A5506A8" w:rsidR="00001E12" w:rsidRDefault="007B5469" w:rsidP="007B5469">
      <w:pPr>
        <w:rPr>
          <w:lang w:val="es-419" w:eastAsia="es-CO"/>
        </w:rPr>
      </w:pPr>
      <w:r w:rsidRPr="007B5469">
        <w:rPr>
          <w:lang w:val="es-419" w:eastAsia="es-CO"/>
        </w:rPr>
        <w:t>Hace referencia a los lugares de venta y a los canales de distribución.</w:t>
      </w:r>
    </w:p>
    <w:p w14:paraId="596121D0" w14:textId="77777777" w:rsidR="007B5469" w:rsidRPr="007B5469" w:rsidRDefault="007B5469" w:rsidP="007B5469">
      <w:pPr>
        <w:rPr>
          <w:lang w:val="es-419" w:eastAsia="es-CO"/>
        </w:rPr>
      </w:pPr>
      <w:r w:rsidRPr="007B5469">
        <w:rPr>
          <w:lang w:val="es-419" w:eastAsia="es-CO"/>
        </w:rPr>
        <w:t xml:space="preserve">El avance más significativo, sin duda, fue el paso del </w:t>
      </w:r>
      <w:r w:rsidRPr="00B32F41">
        <w:rPr>
          <w:rStyle w:val="Extranjerismo"/>
          <w:lang w:val="es-419" w:eastAsia="es-CO"/>
        </w:rPr>
        <w:t>marketing</w:t>
      </w:r>
      <w:r w:rsidRPr="007B5469">
        <w:rPr>
          <w:lang w:val="es-419" w:eastAsia="es-CO"/>
        </w:rPr>
        <w:t xml:space="preserve"> al mundo digital; sin embargo, a pesar de que han sido significativas en las estrategias de </w:t>
      </w:r>
      <w:r w:rsidRPr="00B32F41">
        <w:rPr>
          <w:rStyle w:val="Extranjerismo"/>
          <w:lang w:val="es-419" w:eastAsia="es-CO"/>
        </w:rPr>
        <w:t>marketing</w:t>
      </w:r>
      <w:r w:rsidRPr="007B5469">
        <w:rPr>
          <w:lang w:val="es-419" w:eastAsia="es-CO"/>
        </w:rPr>
        <w:t xml:space="preserve"> por muchos años, las 4P han evolucionado con las necesidades del mercado y han sido sustituidas por las 4C.</w:t>
      </w:r>
    </w:p>
    <w:p w14:paraId="1DF56193" w14:textId="385E835A" w:rsidR="000D69B2" w:rsidRDefault="007B5469" w:rsidP="00EE64A7">
      <w:pPr>
        <w:tabs>
          <w:tab w:val="left" w:pos="9498"/>
        </w:tabs>
        <w:rPr>
          <w:lang w:val="es-419" w:eastAsia="es-CO"/>
        </w:rPr>
      </w:pPr>
      <w:r w:rsidRPr="007B5469">
        <w:rPr>
          <w:lang w:val="es-419" w:eastAsia="es-CO"/>
        </w:rPr>
        <w:t>Con las 4C, se distinguen cuatro importantes aspectos a tener en cuenta para entender y desplegar una estrategia. Ellos son: consumidor, costo, conveniencia y comunicación. Este modelo fue propuesto por Robert F. Lauterborn, en 1990, quien vio la necesidad de actualizar, al entorno digital, el modelo del mercadeo tradicional de 4P (producto, precio, plaza y promoción), sin perder su esencia (Shum Xie, 2019</w:t>
      </w:r>
      <w:r w:rsidRPr="0026486B">
        <w:rPr>
          <w:lang w:val="es-419" w:eastAsia="es-CO"/>
        </w:rPr>
        <w:t xml:space="preserve">). </w:t>
      </w:r>
      <w:r w:rsidR="000D69B2" w:rsidRPr="0026486B">
        <w:rPr>
          <w:lang w:val="es-419" w:eastAsia="es-CO"/>
        </w:rPr>
        <w:t>A</w:t>
      </w:r>
      <w:r w:rsidRPr="0026486B">
        <w:rPr>
          <w:lang w:val="es-419" w:eastAsia="es-CO"/>
        </w:rPr>
        <w:t xml:space="preserve"> continuación</w:t>
      </w:r>
      <w:r w:rsidR="000D69B2" w:rsidRPr="0026486B">
        <w:rPr>
          <w:lang w:val="es-419" w:eastAsia="es-CO"/>
        </w:rPr>
        <w:t xml:space="preserve">, se describen </w:t>
      </w:r>
      <w:r w:rsidRPr="0026486B">
        <w:rPr>
          <w:lang w:val="es-419" w:eastAsia="es-CO"/>
        </w:rPr>
        <w:t>sus cualidades en el recurso educativo.</w:t>
      </w:r>
    </w:p>
    <w:p w14:paraId="56F4648F" w14:textId="77777777" w:rsidR="006E5616" w:rsidRPr="006E5616" w:rsidRDefault="006E5616" w:rsidP="006E5616">
      <w:pPr>
        <w:rPr>
          <w:b/>
          <w:bCs/>
          <w:lang w:val="es-419" w:eastAsia="es-CO"/>
        </w:rPr>
      </w:pPr>
      <w:r w:rsidRPr="006E5616">
        <w:rPr>
          <w:b/>
          <w:bCs/>
          <w:lang w:val="es-419" w:eastAsia="es-CO"/>
        </w:rPr>
        <w:t>Consumidor</w:t>
      </w:r>
    </w:p>
    <w:p w14:paraId="78295BCE" w14:textId="78C2A48D" w:rsidR="00B32F41" w:rsidRDefault="006E5616" w:rsidP="006E5616">
      <w:pPr>
        <w:rPr>
          <w:lang w:val="es-419" w:eastAsia="es-CO"/>
        </w:rPr>
      </w:pPr>
      <w:r w:rsidRPr="006E5616">
        <w:rPr>
          <w:lang w:val="es-419" w:eastAsia="es-CO"/>
        </w:rPr>
        <w:t xml:space="preserve">Todas las estrategias para promocionar y vender un producto se basan en los gustos, deseos y necesidades de los consumidores, por ello, el </w:t>
      </w:r>
      <w:r w:rsidRPr="006E5616">
        <w:rPr>
          <w:rStyle w:val="Extranjerismo"/>
          <w:lang w:val="es-419" w:eastAsia="es-CO"/>
        </w:rPr>
        <w:t>marketing</w:t>
      </w:r>
      <w:r w:rsidRPr="006E5616">
        <w:rPr>
          <w:lang w:val="es-419" w:eastAsia="es-CO"/>
        </w:rPr>
        <w:t xml:space="preserve"> digital está tan enfocado en conocer y analizar su público a través de diversas técnicas para lograr efectividad en sus procesos.</w:t>
      </w:r>
    </w:p>
    <w:p w14:paraId="07E6A133" w14:textId="77777777" w:rsidR="006E5616" w:rsidRPr="006E5616" w:rsidRDefault="006E5616" w:rsidP="006E5616">
      <w:pPr>
        <w:rPr>
          <w:b/>
          <w:bCs/>
          <w:lang w:val="es-419" w:eastAsia="es-CO"/>
        </w:rPr>
      </w:pPr>
      <w:r w:rsidRPr="006E5616">
        <w:rPr>
          <w:b/>
          <w:bCs/>
          <w:lang w:val="es-419" w:eastAsia="es-CO"/>
        </w:rPr>
        <w:t>Costo</w:t>
      </w:r>
    </w:p>
    <w:p w14:paraId="3F0E029E" w14:textId="35C2D9E0" w:rsidR="006E5616" w:rsidRDefault="006E5616" w:rsidP="006E5616">
      <w:pPr>
        <w:rPr>
          <w:lang w:val="es-419" w:eastAsia="es-CO"/>
        </w:rPr>
      </w:pPr>
      <w:r w:rsidRPr="006E5616">
        <w:rPr>
          <w:lang w:val="es-419"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5D54B75E" w14:textId="77777777" w:rsidR="0028448F" w:rsidRPr="0028448F" w:rsidRDefault="0028448F" w:rsidP="0028448F">
      <w:pPr>
        <w:rPr>
          <w:lang w:val="es-419" w:eastAsia="es-CO"/>
        </w:rPr>
      </w:pPr>
      <w:r w:rsidRPr="0028448F">
        <w:rPr>
          <w:b/>
          <w:bCs/>
          <w:lang w:val="es-419" w:eastAsia="es-CO"/>
        </w:rPr>
        <w:lastRenderedPageBreak/>
        <w:t>Conveniencia</w:t>
      </w:r>
    </w:p>
    <w:p w14:paraId="20CCDFDA" w14:textId="160B6A17" w:rsidR="006E5616" w:rsidRDefault="0028448F" w:rsidP="0028448F">
      <w:pPr>
        <w:rPr>
          <w:lang w:val="es-419" w:eastAsia="es-CO"/>
        </w:rPr>
      </w:pPr>
      <w:r w:rsidRPr="0028448F">
        <w:rPr>
          <w:lang w:val="es-419" w:eastAsia="es-CO"/>
        </w:rPr>
        <w:t>Supone el proceso de compra, teniendo en cuenta el servicio al cliente, la comodidad del consumidor y claridad de información del producto o servicio que va a adquirir, lo que permite fidelizar a un público.</w:t>
      </w:r>
    </w:p>
    <w:p w14:paraId="78A432D3" w14:textId="77777777" w:rsidR="0028448F" w:rsidRPr="0028448F" w:rsidRDefault="0028448F" w:rsidP="0028448F">
      <w:pPr>
        <w:rPr>
          <w:lang w:val="es-419" w:eastAsia="es-CO"/>
        </w:rPr>
      </w:pPr>
      <w:r w:rsidRPr="0028448F">
        <w:rPr>
          <w:b/>
          <w:bCs/>
          <w:lang w:val="es-419" w:eastAsia="es-CO"/>
        </w:rPr>
        <w:t>Comunicación</w:t>
      </w:r>
    </w:p>
    <w:p w14:paraId="7E4859D1" w14:textId="4E3EB3A6" w:rsidR="0028448F" w:rsidRDefault="0028448F" w:rsidP="0028448F">
      <w:pPr>
        <w:rPr>
          <w:lang w:val="es-419" w:eastAsia="es-CO"/>
        </w:rPr>
      </w:pPr>
      <w:r w:rsidRPr="0028448F">
        <w:rPr>
          <w:lang w:val="es-419" w:eastAsia="es-CO"/>
        </w:rPr>
        <w:t xml:space="preserve">Los procesos comunicativos dentro del </w:t>
      </w:r>
      <w:r w:rsidRPr="0028448F">
        <w:rPr>
          <w:rStyle w:val="Extranjerismo"/>
          <w:lang w:val="es-419" w:eastAsia="es-CO"/>
        </w:rPr>
        <w:t>marketing</w:t>
      </w:r>
      <w:r w:rsidRPr="0028448F">
        <w:rPr>
          <w:lang w:val="es-419"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4A74B420" w14:textId="77777777" w:rsidR="00B32F41" w:rsidRDefault="00B32F41">
      <w:pPr>
        <w:spacing w:before="0" w:after="160" w:line="259" w:lineRule="auto"/>
        <w:ind w:firstLine="0"/>
        <w:rPr>
          <w:lang w:val="es-419" w:eastAsia="es-CO"/>
        </w:rPr>
      </w:pPr>
      <w:r>
        <w:rPr>
          <w:lang w:val="es-419" w:eastAsia="es-CO"/>
        </w:rPr>
        <w:br w:type="page"/>
      </w:r>
    </w:p>
    <w:p w14:paraId="5BE71F82" w14:textId="436DC305" w:rsidR="00B47E63" w:rsidRDefault="00E31038" w:rsidP="00B47E63">
      <w:pPr>
        <w:pStyle w:val="Ttulo1"/>
      </w:pPr>
      <w:bookmarkStart w:id="5" w:name="_Toc234503620"/>
      <w:r w:rsidRPr="00E31038">
        <w:lastRenderedPageBreak/>
        <w:t>Plan estratégico de mercadeo</w:t>
      </w:r>
      <w:bookmarkEnd w:id="5"/>
    </w:p>
    <w:p w14:paraId="3B410C59" w14:textId="72EE55CC" w:rsidR="00E31038" w:rsidRPr="00E31038" w:rsidRDefault="00E31038" w:rsidP="00E31038">
      <w:pPr>
        <w:rPr>
          <w:lang w:val="es-419" w:eastAsia="es-CO"/>
        </w:rPr>
      </w:pPr>
      <w:r w:rsidRPr="00E31038">
        <w:rPr>
          <w:lang w:val="es-419" w:eastAsia="es-CO"/>
        </w:rPr>
        <w:t>Las empresas o negocios, por pequeños que sean, requieren una guía o ruta para planificar todas las acciones y estrategias para el cumplimiento de su objetivo. Existen múltiples definiciones de lo que es un plan estratégico de mercadeo, pero se puede decir que hace referencia a la planeación sistemática y estructurada de la posición competitiva de la empresa, partiendo del análisis y conocimiento del mercado y buscando oportunidades que la empresa pueda realizar para satisfacer las necesidades de los consumidores, de manera óptima, eficiente y con calidad, a diferencia de los competidores.</w:t>
      </w:r>
    </w:p>
    <w:p w14:paraId="29706BA4" w14:textId="680E8749" w:rsidR="00E31038" w:rsidRDefault="00E31038" w:rsidP="00E31038">
      <w:pPr>
        <w:rPr>
          <w:lang w:val="es-419" w:eastAsia="es-CO"/>
        </w:rPr>
      </w:pPr>
      <w:r w:rsidRPr="00E31038">
        <w:rPr>
          <w:lang w:val="es-419" w:eastAsia="es-CO"/>
        </w:rPr>
        <w:t xml:space="preserve">Según Sainz de Vicuña (2015), “el plan estratégico constituye una herramienta en la que la alta dirección recoge las decisiones estratégicas de </w:t>
      </w:r>
      <w:r w:rsidRPr="00156C52">
        <w:rPr>
          <w:rStyle w:val="Extranjerismo"/>
        </w:rPr>
        <w:t>marketing</w:t>
      </w:r>
      <w:r w:rsidRPr="00E31038">
        <w:rPr>
          <w:lang w:val="es-419" w:eastAsia="es-CO"/>
        </w:rPr>
        <w:t xml:space="preserve"> que ha adoptado hoy” (p.77), es decir que el plan estratégico para el </w:t>
      </w:r>
      <w:r w:rsidRPr="00156C52">
        <w:rPr>
          <w:rStyle w:val="Extranjerismo"/>
        </w:rPr>
        <w:t>marketing</w:t>
      </w:r>
      <w:r w:rsidRPr="00E31038">
        <w:rPr>
          <w:lang w:val="es-419" w:eastAsia="es-CO"/>
        </w:rPr>
        <w:t xml:space="preserve"> es una pieza clave del proceso de planificación comercial. Es uno de los instrumentos más valiosos que ayuda a combatir el riesgo comercial de las decisiones y aprovecha las oportunidades del mercado.</w:t>
      </w:r>
    </w:p>
    <w:p w14:paraId="3F066F70" w14:textId="77777777" w:rsidR="00905042" w:rsidRPr="00905042" w:rsidRDefault="00905042" w:rsidP="00905042">
      <w:pPr>
        <w:rPr>
          <w:b/>
          <w:bCs/>
          <w:lang w:val="es-419" w:eastAsia="es-CO"/>
        </w:rPr>
      </w:pPr>
      <w:r w:rsidRPr="00905042">
        <w:rPr>
          <w:b/>
          <w:bCs/>
          <w:lang w:val="es-419" w:eastAsia="es-CO"/>
        </w:rPr>
        <w:t>Estructura del plan de mercadeo</w:t>
      </w:r>
    </w:p>
    <w:p w14:paraId="6139DBED" w14:textId="4B9D21D3" w:rsidR="0084226A" w:rsidRDefault="00905042" w:rsidP="00905042">
      <w:pPr>
        <w:rPr>
          <w:highlight w:val="yellow"/>
          <w:lang w:val="es-419" w:eastAsia="es-CO"/>
        </w:rPr>
      </w:pPr>
      <w:r w:rsidRPr="00905042">
        <w:rPr>
          <w:lang w:val="es-419" w:eastAsia="es-CO"/>
        </w:rPr>
        <w:t xml:space="preserve">Hay tantas formas de estructurar un plan de mercadeo como empresas existentes. Sin embargo, se pueden definir unos elementos comunes y necesarios a la hora de estructurarlo. El plan de </w:t>
      </w:r>
      <w:r w:rsidRPr="00905042">
        <w:rPr>
          <w:rStyle w:val="Extranjerismo"/>
          <w:lang w:val="es-419" w:eastAsia="es-CO"/>
        </w:rPr>
        <w:t>marketing</w:t>
      </w:r>
      <w:r w:rsidRPr="00905042">
        <w:rPr>
          <w:lang w:val="es-419" w:eastAsia="es-CO"/>
        </w:rPr>
        <w:t xml:space="preserve"> se divide en una serie de fases y etapas consecutivas</w:t>
      </w:r>
      <w:r w:rsidRPr="0026486B">
        <w:rPr>
          <w:lang w:val="es-419" w:eastAsia="es-CO"/>
        </w:rPr>
        <w:t xml:space="preserve">, </w:t>
      </w:r>
      <w:r w:rsidR="00EE64A7" w:rsidRPr="0026486B">
        <w:rPr>
          <w:lang w:val="es-419" w:eastAsia="es-CO"/>
        </w:rPr>
        <w:t>la</w:t>
      </w:r>
      <w:r w:rsidR="0026486B">
        <w:rPr>
          <w:lang w:val="es-419" w:eastAsia="es-CO"/>
        </w:rPr>
        <w:t>s</w:t>
      </w:r>
      <w:r w:rsidR="00EE64A7" w:rsidRPr="0026486B">
        <w:rPr>
          <w:lang w:val="es-419" w:eastAsia="es-CO"/>
        </w:rPr>
        <w:t xml:space="preserve"> cual</w:t>
      </w:r>
      <w:r w:rsidR="0026486B">
        <w:rPr>
          <w:lang w:val="es-419" w:eastAsia="es-CO"/>
        </w:rPr>
        <w:t>es</w:t>
      </w:r>
      <w:r w:rsidR="00EE64A7" w:rsidRPr="0026486B">
        <w:rPr>
          <w:lang w:val="es-419" w:eastAsia="es-CO"/>
        </w:rPr>
        <w:t xml:space="preserve"> se detalla</w:t>
      </w:r>
      <w:r w:rsidR="0026486B">
        <w:rPr>
          <w:lang w:val="es-419" w:eastAsia="es-CO"/>
        </w:rPr>
        <w:t>n</w:t>
      </w:r>
      <w:r w:rsidR="00EE64A7" w:rsidRPr="0026486B">
        <w:rPr>
          <w:lang w:val="es-419" w:eastAsia="es-CO"/>
        </w:rPr>
        <w:t xml:space="preserve"> a continuación</w:t>
      </w:r>
      <w:r w:rsidRPr="0026486B">
        <w:rPr>
          <w:lang w:val="es-419" w:eastAsia="es-CO"/>
        </w:rPr>
        <w:t xml:space="preserve">, para que evalúe la forma de implementarlo en </w:t>
      </w:r>
      <w:r w:rsidR="00B510E4" w:rsidRPr="0026486B">
        <w:rPr>
          <w:lang w:val="es-419" w:eastAsia="es-CO"/>
        </w:rPr>
        <w:t>s</w:t>
      </w:r>
      <w:r w:rsidRPr="0026486B">
        <w:rPr>
          <w:lang w:val="es-419" w:eastAsia="es-CO"/>
        </w:rPr>
        <w:t>u contexto laboral.</w:t>
      </w:r>
    </w:p>
    <w:p w14:paraId="78EECE48" w14:textId="77777777" w:rsidR="0084226A" w:rsidRDefault="0084226A">
      <w:pPr>
        <w:spacing w:before="0" w:after="160" w:line="259" w:lineRule="auto"/>
        <w:ind w:firstLine="0"/>
        <w:rPr>
          <w:highlight w:val="yellow"/>
          <w:lang w:val="es-419" w:eastAsia="es-CO"/>
        </w:rPr>
      </w:pPr>
      <w:r>
        <w:rPr>
          <w:highlight w:val="yellow"/>
          <w:lang w:val="es-419" w:eastAsia="es-CO"/>
        </w:rPr>
        <w:br w:type="page"/>
      </w:r>
    </w:p>
    <w:p w14:paraId="03849B8F" w14:textId="3AF1F248" w:rsidR="0084226A" w:rsidRPr="0026486B" w:rsidRDefault="0084226A" w:rsidP="0084226A">
      <w:pPr>
        <w:pStyle w:val="Figura"/>
      </w:pPr>
      <w:r w:rsidRPr="0026486B">
        <w:lastRenderedPageBreak/>
        <w:t>Estructura del plan de mercadeo</w:t>
      </w:r>
    </w:p>
    <w:p w14:paraId="60AC3B5C" w14:textId="3DF98067" w:rsidR="00E82D1B" w:rsidRDefault="0084226A" w:rsidP="00CD5DA7">
      <w:pPr>
        <w:jc w:val="center"/>
        <w:rPr>
          <w:lang w:val="es-419" w:eastAsia="es-CO"/>
        </w:rPr>
      </w:pPr>
      <w:r>
        <w:rPr>
          <w:noProof/>
          <w:lang w:val="es-419" w:eastAsia="es-CO"/>
        </w:rPr>
        <w:drawing>
          <wp:inline distT="0" distB="0" distL="0" distR="0" wp14:anchorId="7A31EF5F" wp14:editId="0129E62A">
            <wp:extent cx="5810250" cy="1333500"/>
            <wp:effectExtent l="0" t="0" r="0" b="0"/>
            <wp:docPr id="1307750530" name="Imagen 5" descr="La figura describe la estructura del plan de mercadeo mediante una ecuación conceptual. El esquema muestra que la combinación de un plan y el mercadeo da como resultado un document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50530" name="Imagen 5" descr="La figura describe la estructura del plan de mercadeo mediante una ecuación conceptual. El esquema muestra que la combinación de un plan y el mercadeo da como resultado un documento estratégic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250" cy="1333500"/>
                    </a:xfrm>
                    <a:prstGeom prst="rect">
                      <a:avLst/>
                    </a:prstGeom>
                    <a:noFill/>
                  </pic:spPr>
                </pic:pic>
              </a:graphicData>
            </a:graphic>
          </wp:inline>
        </w:drawing>
      </w:r>
    </w:p>
    <w:p w14:paraId="68CB1C19" w14:textId="2628E358" w:rsidR="00905042" w:rsidRDefault="0084226A" w:rsidP="00CD5DA7">
      <w:pPr>
        <w:rPr>
          <w:lang w:val="es-419" w:eastAsia="es-CO"/>
        </w:rPr>
      </w:pPr>
      <w:r>
        <w:rPr>
          <w:lang w:val="es-419" w:eastAsia="es-CO"/>
        </w:rPr>
        <w:t>Nota. SENA, (2026).</w:t>
      </w:r>
    </w:p>
    <w:p w14:paraId="7C99DA8E" w14:textId="77777777" w:rsidR="00905042" w:rsidRPr="00905042" w:rsidRDefault="00905042" w:rsidP="00905042">
      <w:pPr>
        <w:rPr>
          <w:b/>
          <w:bCs/>
          <w:lang w:val="es-419" w:eastAsia="es-CO"/>
        </w:rPr>
      </w:pPr>
      <w:r w:rsidRPr="00905042">
        <w:rPr>
          <w:b/>
          <w:bCs/>
          <w:lang w:val="es-419" w:eastAsia="es-CO"/>
        </w:rPr>
        <w:t>¿Cómo estructurar un plan de mercadeo?</w:t>
      </w:r>
    </w:p>
    <w:p w14:paraId="408327E4" w14:textId="356281CE" w:rsidR="00905042" w:rsidRDefault="00905042" w:rsidP="00905042">
      <w:pPr>
        <w:rPr>
          <w:lang w:val="es-419" w:eastAsia="es-CO"/>
        </w:rPr>
      </w:pPr>
      <w:r w:rsidRPr="00905042">
        <w:rPr>
          <w:lang w:val="es-419" w:eastAsia="es-CO"/>
        </w:rPr>
        <w:t>Antes de empezar, es importante identificar que el término plan tiene relación con el verbo planear, que significa, en nuestra lengua, trazar una ruta para llegar a un objetivo; y cuando se le suma la palabra mercadeo, ¿Qué se obtiene como resultado?</w:t>
      </w:r>
    </w:p>
    <w:p w14:paraId="5174042F" w14:textId="77777777" w:rsidR="000E7DD3" w:rsidRPr="000E7DD3" w:rsidRDefault="000E7DD3" w:rsidP="000E7DD3">
      <w:pPr>
        <w:rPr>
          <w:lang w:val="es-419" w:eastAsia="es-CO"/>
        </w:rPr>
      </w:pPr>
      <w:r w:rsidRPr="000E7DD3">
        <w:rPr>
          <w:b/>
          <w:bCs/>
          <w:lang w:val="es-419" w:eastAsia="es-CO"/>
        </w:rPr>
        <w:t>Análisis</w:t>
      </w:r>
    </w:p>
    <w:p w14:paraId="6AD16786" w14:textId="77777777" w:rsidR="000E7DD3" w:rsidRPr="000E7DD3" w:rsidRDefault="000E7DD3" w:rsidP="000E7DD3">
      <w:pPr>
        <w:rPr>
          <w:lang w:val="es-419" w:eastAsia="es-CO"/>
        </w:rPr>
      </w:pPr>
      <w:r w:rsidRPr="000E7DD3">
        <w:rPr>
          <w:lang w:val="es-419" w:eastAsia="es-CO"/>
        </w:rPr>
        <w:t>Se requiere un análisis riguroso de la situación interna y externa de la empresa.</w:t>
      </w:r>
    </w:p>
    <w:p w14:paraId="2B10C75B" w14:textId="77777777" w:rsidR="000E7DD3" w:rsidRPr="000A571B" w:rsidRDefault="000E7DD3" w:rsidP="000A571B">
      <w:pPr>
        <w:pStyle w:val="Prrafodelista"/>
        <w:numPr>
          <w:ilvl w:val="0"/>
          <w:numId w:val="21"/>
        </w:numPr>
        <w:rPr>
          <w:b/>
          <w:bCs/>
          <w:lang w:val="es-419" w:eastAsia="es-CO"/>
        </w:rPr>
      </w:pPr>
      <w:r w:rsidRPr="000A571B">
        <w:rPr>
          <w:b/>
          <w:bCs/>
          <w:lang w:val="es-419" w:eastAsia="es-CO"/>
        </w:rPr>
        <w:t>Análisis interno</w:t>
      </w:r>
    </w:p>
    <w:p w14:paraId="0D116275" w14:textId="77777777" w:rsidR="000E7DD3" w:rsidRPr="000E7DD3" w:rsidRDefault="000E7DD3" w:rsidP="000E7DD3">
      <w:pPr>
        <w:rPr>
          <w:lang w:val="es-419" w:eastAsia="es-CO"/>
        </w:rPr>
      </w:pPr>
      <w:r w:rsidRPr="000E7DD3">
        <w:rPr>
          <w:lang w:val="es-419" w:eastAsia="es-CO"/>
        </w:rPr>
        <w:t xml:space="preserve">Se deben detectar fortalezas y debilidades empresariales. La herramienta </w:t>
      </w:r>
      <w:r w:rsidRPr="00165A8C">
        <w:t>Canvas</w:t>
      </w:r>
      <w:r w:rsidRPr="000E7DD3">
        <w:rPr>
          <w:lang w:val="es-419" w:eastAsia="es-CO"/>
        </w:rPr>
        <w:t xml:space="preserve"> es útil para ello, porque permite valorar la propia capacidad de la empresa para aprovechar las oportunidades y afrontar las amenazas.</w:t>
      </w:r>
    </w:p>
    <w:p w14:paraId="22848109" w14:textId="4206B698" w:rsidR="000E7DD3" w:rsidRPr="000A571B" w:rsidRDefault="000E7DD3" w:rsidP="000A571B">
      <w:pPr>
        <w:pStyle w:val="Prrafodelista"/>
        <w:numPr>
          <w:ilvl w:val="0"/>
          <w:numId w:val="21"/>
        </w:numPr>
        <w:rPr>
          <w:b/>
          <w:bCs/>
          <w:lang w:val="es-419" w:eastAsia="es-CO"/>
        </w:rPr>
      </w:pPr>
      <w:r w:rsidRPr="000A571B">
        <w:rPr>
          <w:b/>
          <w:bCs/>
          <w:lang w:val="es-419" w:eastAsia="es-CO"/>
        </w:rPr>
        <w:t>Análisis externo</w:t>
      </w:r>
    </w:p>
    <w:p w14:paraId="3A07DE5E" w14:textId="0B5D718B" w:rsidR="00165A8C" w:rsidRDefault="000E7DD3" w:rsidP="000E7DD3">
      <w:pPr>
        <w:rPr>
          <w:lang w:val="es-419" w:eastAsia="es-CO"/>
        </w:rPr>
      </w:pPr>
      <w:r w:rsidRPr="000E7DD3">
        <w:rPr>
          <w:lang w:val="es-419" w:eastAsia="es-CO"/>
        </w:rPr>
        <w:t>Se realiza un análisis del entorno, donde se observa la estructura, naturaleza y dinámica del mercado, precisando factores como entorno, mercado y competencia.</w:t>
      </w:r>
    </w:p>
    <w:p w14:paraId="1AD9A2B0" w14:textId="77777777" w:rsidR="00165A8C" w:rsidRDefault="00165A8C">
      <w:pPr>
        <w:spacing w:before="0" w:after="160" w:line="259" w:lineRule="auto"/>
        <w:ind w:firstLine="0"/>
        <w:rPr>
          <w:lang w:val="es-419" w:eastAsia="es-CO"/>
        </w:rPr>
      </w:pPr>
      <w:r>
        <w:rPr>
          <w:lang w:val="es-419" w:eastAsia="es-CO"/>
        </w:rPr>
        <w:br w:type="page"/>
      </w:r>
    </w:p>
    <w:p w14:paraId="0A23D508" w14:textId="77777777" w:rsidR="000A571B" w:rsidRPr="000A571B" w:rsidRDefault="000A571B" w:rsidP="000A571B">
      <w:pPr>
        <w:rPr>
          <w:b/>
          <w:bCs/>
          <w:lang w:val="es-419" w:eastAsia="es-CO"/>
        </w:rPr>
      </w:pPr>
      <w:r w:rsidRPr="000A571B">
        <w:rPr>
          <w:b/>
          <w:bCs/>
          <w:lang w:val="es-419" w:eastAsia="es-CO"/>
        </w:rPr>
        <w:lastRenderedPageBreak/>
        <w:t>Definición de objetivos de mercadeo</w:t>
      </w:r>
    </w:p>
    <w:p w14:paraId="1BB04031" w14:textId="77777777" w:rsidR="000A571B" w:rsidRPr="000A571B" w:rsidRDefault="000A571B" w:rsidP="000A571B">
      <w:pPr>
        <w:rPr>
          <w:lang w:val="es-419" w:eastAsia="es-CO"/>
        </w:rPr>
      </w:pPr>
      <w:r w:rsidRPr="000A571B">
        <w:rPr>
          <w:lang w:val="es-419" w:eastAsia="es-CO"/>
        </w:rPr>
        <w:t>Partiendo del diagnóstico, se fijarán los objetivos del mercadeo, equiparados con las metas y estrategias de la empresa.</w:t>
      </w:r>
    </w:p>
    <w:p w14:paraId="09A63D52" w14:textId="77777777" w:rsidR="000A571B" w:rsidRPr="000A571B" w:rsidRDefault="000A571B" w:rsidP="000A571B">
      <w:pPr>
        <w:pStyle w:val="Prrafodelista"/>
        <w:numPr>
          <w:ilvl w:val="0"/>
          <w:numId w:val="21"/>
        </w:numPr>
        <w:rPr>
          <w:lang w:val="es-419" w:eastAsia="es-CO"/>
        </w:rPr>
      </w:pPr>
      <w:r w:rsidRPr="000A571B">
        <w:rPr>
          <w:lang w:val="es-419" w:eastAsia="es-CO"/>
        </w:rPr>
        <w:t>Deben armonizar con los objetivos generales de la empresa.</w:t>
      </w:r>
    </w:p>
    <w:p w14:paraId="498B1D0C" w14:textId="77777777" w:rsidR="000A571B" w:rsidRPr="000A571B" w:rsidRDefault="000A571B" w:rsidP="000A571B">
      <w:pPr>
        <w:pStyle w:val="Prrafodelista"/>
        <w:numPr>
          <w:ilvl w:val="0"/>
          <w:numId w:val="21"/>
        </w:numPr>
        <w:rPr>
          <w:lang w:val="es-419" w:eastAsia="es-CO"/>
        </w:rPr>
      </w:pPr>
      <w:r w:rsidRPr="000A571B">
        <w:rPr>
          <w:lang w:val="es-419" w:eastAsia="es-CO"/>
        </w:rPr>
        <w:t>Deben definirse de manera coherente con los recursos de la empresa.</w:t>
      </w:r>
    </w:p>
    <w:p w14:paraId="5834D9B3" w14:textId="77777777" w:rsidR="000A571B" w:rsidRPr="000A571B" w:rsidRDefault="000A571B" w:rsidP="000A571B">
      <w:pPr>
        <w:pStyle w:val="Prrafodelista"/>
        <w:numPr>
          <w:ilvl w:val="0"/>
          <w:numId w:val="21"/>
        </w:numPr>
        <w:rPr>
          <w:lang w:val="es-419" w:eastAsia="es-CO"/>
        </w:rPr>
      </w:pPr>
      <w:r w:rsidRPr="000A571B">
        <w:rPr>
          <w:lang w:val="es-419" w:eastAsia="es-CO"/>
        </w:rPr>
        <w:t>Deben estar definidos y caracterizados por el planteamiento de metas mesurables.</w:t>
      </w:r>
    </w:p>
    <w:p w14:paraId="51374FAD" w14:textId="2A1DE708" w:rsidR="000A571B" w:rsidRDefault="000A571B" w:rsidP="000A571B">
      <w:pPr>
        <w:pStyle w:val="Prrafodelista"/>
        <w:numPr>
          <w:ilvl w:val="0"/>
          <w:numId w:val="21"/>
        </w:numPr>
        <w:rPr>
          <w:lang w:val="es-419" w:eastAsia="es-CO"/>
        </w:rPr>
      </w:pPr>
      <w:r w:rsidRPr="000A571B">
        <w:rPr>
          <w:lang w:val="es-419" w:eastAsia="es-CO"/>
        </w:rPr>
        <w:t>También pueden definirse con metas más genéricas y menos tangibles, en relación con el producto, servicio o marca.</w:t>
      </w:r>
    </w:p>
    <w:p w14:paraId="64EC88E7" w14:textId="77777777" w:rsidR="002C517C" w:rsidRPr="002C517C" w:rsidRDefault="002C517C" w:rsidP="002C517C">
      <w:pPr>
        <w:rPr>
          <w:b/>
          <w:bCs/>
          <w:lang w:val="es-419" w:eastAsia="es-CO"/>
        </w:rPr>
      </w:pPr>
      <w:r w:rsidRPr="002C517C">
        <w:rPr>
          <w:b/>
          <w:bCs/>
          <w:lang w:val="es-419" w:eastAsia="es-CO"/>
        </w:rPr>
        <w:t>Formulación de estrategia</w:t>
      </w:r>
    </w:p>
    <w:p w14:paraId="6005468F" w14:textId="7A913B1C" w:rsidR="002C517C" w:rsidRPr="002C517C" w:rsidRDefault="002C517C" w:rsidP="002C517C">
      <w:pPr>
        <w:rPr>
          <w:lang w:val="es-419" w:eastAsia="es-CO"/>
        </w:rPr>
      </w:pPr>
      <w:r w:rsidRPr="002C517C">
        <w:rPr>
          <w:lang w:val="es-419" w:eastAsia="es-CO"/>
        </w:rPr>
        <w:t>¿Qué es? Es la definición de la ruta a seguir para alcanzar los objetivos previstos, buscando posicionarse con ventaja en el mercado y alcanzar mayor rentabilidad de los recursos comerciales definidos. Exige tres niveles de estrategia:</w:t>
      </w:r>
    </w:p>
    <w:p w14:paraId="0F821D7D" w14:textId="36C5AD6C" w:rsidR="002C517C" w:rsidRPr="00E25951" w:rsidRDefault="002C517C" w:rsidP="00E25951">
      <w:pPr>
        <w:pStyle w:val="Prrafodelista"/>
        <w:numPr>
          <w:ilvl w:val="0"/>
          <w:numId w:val="22"/>
        </w:numPr>
        <w:rPr>
          <w:lang w:val="es-419" w:eastAsia="es-CO"/>
        </w:rPr>
      </w:pPr>
      <w:r w:rsidRPr="00E25951">
        <w:rPr>
          <w:lang w:val="es-419" w:eastAsia="es-CO"/>
        </w:rPr>
        <w:t>Corporativa</w:t>
      </w:r>
    </w:p>
    <w:p w14:paraId="025F7009" w14:textId="4833C117" w:rsidR="002C517C" w:rsidRPr="002C517C" w:rsidRDefault="002C517C" w:rsidP="002C517C">
      <w:pPr>
        <w:rPr>
          <w:lang w:val="es-419" w:eastAsia="es-CO"/>
        </w:rPr>
      </w:pPr>
      <w:r w:rsidRPr="002C517C">
        <w:rPr>
          <w:lang w:val="es-419" w:eastAsia="es-CO"/>
        </w:rPr>
        <w:t>Se debe:</w:t>
      </w:r>
    </w:p>
    <w:p w14:paraId="2259A91E" w14:textId="77777777" w:rsidR="002C517C" w:rsidRPr="00E25951" w:rsidRDefault="002C517C" w:rsidP="00E25951">
      <w:pPr>
        <w:pStyle w:val="Prrafodelista"/>
        <w:numPr>
          <w:ilvl w:val="0"/>
          <w:numId w:val="23"/>
        </w:numPr>
        <w:rPr>
          <w:lang w:val="es-419" w:eastAsia="es-CO"/>
        </w:rPr>
      </w:pPr>
      <w:r w:rsidRPr="00E25951">
        <w:rPr>
          <w:lang w:val="es-419" w:eastAsia="es-CO"/>
        </w:rPr>
        <w:t>Definir misión.</w:t>
      </w:r>
    </w:p>
    <w:p w14:paraId="64B99EF1" w14:textId="77777777" w:rsidR="002C517C" w:rsidRPr="00E25951" w:rsidRDefault="002C517C" w:rsidP="00E25951">
      <w:pPr>
        <w:pStyle w:val="Prrafodelista"/>
        <w:numPr>
          <w:ilvl w:val="0"/>
          <w:numId w:val="23"/>
        </w:numPr>
        <w:rPr>
          <w:lang w:val="es-419" w:eastAsia="es-CO"/>
        </w:rPr>
      </w:pPr>
      <w:r w:rsidRPr="00E25951">
        <w:rPr>
          <w:lang w:val="es-419" w:eastAsia="es-CO"/>
        </w:rPr>
        <w:t>Identificar unidades estratégicas.</w:t>
      </w:r>
    </w:p>
    <w:p w14:paraId="4013797D" w14:textId="77777777" w:rsidR="002C517C" w:rsidRPr="00E25951" w:rsidRDefault="002C517C" w:rsidP="00E25951">
      <w:pPr>
        <w:pStyle w:val="Prrafodelista"/>
        <w:numPr>
          <w:ilvl w:val="0"/>
          <w:numId w:val="23"/>
        </w:numPr>
        <w:rPr>
          <w:lang w:val="es-419" w:eastAsia="es-CO"/>
        </w:rPr>
      </w:pPr>
      <w:r w:rsidRPr="00E25951">
        <w:rPr>
          <w:lang w:val="es-419" w:eastAsia="es-CO"/>
        </w:rPr>
        <w:t>Formular análisis y valoración de la cartera.</w:t>
      </w:r>
    </w:p>
    <w:p w14:paraId="3F766B5A" w14:textId="2D4F65DA" w:rsidR="00250167" w:rsidRDefault="002C517C" w:rsidP="00250167">
      <w:pPr>
        <w:pStyle w:val="Prrafodelista"/>
        <w:numPr>
          <w:ilvl w:val="0"/>
          <w:numId w:val="23"/>
        </w:numPr>
        <w:rPr>
          <w:lang w:val="es-419" w:eastAsia="es-CO"/>
        </w:rPr>
      </w:pPr>
      <w:r w:rsidRPr="00E25951">
        <w:rPr>
          <w:lang w:val="es-419" w:eastAsia="es-CO"/>
        </w:rPr>
        <w:t>Identificar nuevas unidades estratégicas de negocio.</w:t>
      </w:r>
    </w:p>
    <w:p w14:paraId="2C199AF4" w14:textId="77777777" w:rsidR="00520D7B" w:rsidRPr="00250167" w:rsidRDefault="00520D7B" w:rsidP="00520D7B">
      <w:pPr>
        <w:pStyle w:val="Prrafodelista"/>
        <w:ind w:left="1429" w:firstLine="0"/>
        <w:rPr>
          <w:lang w:val="es-419" w:eastAsia="es-CO"/>
        </w:rPr>
      </w:pPr>
    </w:p>
    <w:p w14:paraId="35B9AA97" w14:textId="3A106FA8" w:rsidR="002C517C" w:rsidRPr="00E25951" w:rsidRDefault="002C517C" w:rsidP="00E25951">
      <w:pPr>
        <w:pStyle w:val="Prrafodelista"/>
        <w:numPr>
          <w:ilvl w:val="0"/>
          <w:numId w:val="24"/>
        </w:numPr>
        <w:rPr>
          <w:lang w:val="es-419" w:eastAsia="es-CO"/>
        </w:rPr>
      </w:pPr>
      <w:r w:rsidRPr="00E25951">
        <w:rPr>
          <w:lang w:val="es-419" w:eastAsia="es-CO"/>
        </w:rPr>
        <w:t>Unidad de negocio</w:t>
      </w:r>
    </w:p>
    <w:p w14:paraId="2ED244B7" w14:textId="77777777" w:rsidR="002C517C" w:rsidRPr="002C517C" w:rsidRDefault="002C517C" w:rsidP="002C517C">
      <w:pPr>
        <w:rPr>
          <w:lang w:val="es-419" w:eastAsia="es-CO"/>
        </w:rPr>
      </w:pPr>
      <w:r w:rsidRPr="002C517C">
        <w:rPr>
          <w:lang w:val="es-419" w:eastAsia="es-CO"/>
        </w:rPr>
        <w:lastRenderedPageBreak/>
        <w:t>Se definen una serie de actividades, sobre las cuales se deben planear estrategias para cada una.</w:t>
      </w:r>
    </w:p>
    <w:p w14:paraId="29F1E0EF" w14:textId="77777777" w:rsidR="002C517C" w:rsidRPr="00250167" w:rsidRDefault="002C517C" w:rsidP="00250167">
      <w:pPr>
        <w:pStyle w:val="Prrafodelista"/>
        <w:numPr>
          <w:ilvl w:val="0"/>
          <w:numId w:val="24"/>
        </w:numPr>
        <w:rPr>
          <w:lang w:val="es-419" w:eastAsia="es-CO"/>
        </w:rPr>
      </w:pPr>
      <w:r w:rsidRPr="00250167">
        <w:rPr>
          <w:lang w:val="es-419" w:eastAsia="es-CO"/>
        </w:rPr>
        <w:t>Funcional</w:t>
      </w:r>
    </w:p>
    <w:p w14:paraId="0D9632B5" w14:textId="2A42EE77" w:rsidR="00C0501A" w:rsidRDefault="002C517C" w:rsidP="00D02BB9">
      <w:pPr>
        <w:rPr>
          <w:lang w:val="es-419" w:eastAsia="es-CO"/>
        </w:rPr>
      </w:pPr>
      <w:r w:rsidRPr="002C517C">
        <w:rPr>
          <w:lang w:val="es-419" w:eastAsia="es-CO"/>
        </w:rPr>
        <w:t>Da cuenta de las actividades funcionales de la empresa como son producción, las finanzas y el mercadeo.</w:t>
      </w:r>
    </w:p>
    <w:p w14:paraId="018D05E1" w14:textId="77777777" w:rsidR="00C0501A" w:rsidRDefault="00C0501A" w:rsidP="00C0501A">
      <w:pPr>
        <w:rPr>
          <w:lang w:val="es-419" w:eastAsia="es-CO"/>
        </w:rPr>
      </w:pPr>
      <w:r w:rsidRPr="00C0501A">
        <w:rPr>
          <w:b/>
          <w:bCs/>
          <w:lang w:val="es-419" w:eastAsia="es-CO"/>
        </w:rPr>
        <w:t>Ejecución</w:t>
      </w:r>
    </w:p>
    <w:p w14:paraId="29C34298" w14:textId="3DF99855" w:rsidR="00C0501A" w:rsidRPr="00C0501A" w:rsidRDefault="00C0501A" w:rsidP="00C0501A">
      <w:pPr>
        <w:rPr>
          <w:lang w:val="es-419" w:eastAsia="es-CO"/>
        </w:rPr>
      </w:pPr>
      <w:r w:rsidRPr="00C0501A">
        <w:rPr>
          <w:lang w:val="es-419" w:eastAsia="es-CO"/>
        </w:rPr>
        <w:t xml:space="preserve">Se trata de decidir las acciones que concretan la estrategia de </w:t>
      </w:r>
      <w:r w:rsidRPr="00275AF7">
        <w:rPr>
          <w:rStyle w:val="Extranjerismo"/>
        </w:rPr>
        <w:t>marketing</w:t>
      </w:r>
      <w:r w:rsidRPr="00C0501A">
        <w:rPr>
          <w:lang w:val="es-419" w:eastAsia="es-CO"/>
        </w:rPr>
        <w:t>, especificando público objetivo, pronóstico de demanda, plazos previstos, recursos humanos, materiales y financieros.</w:t>
      </w:r>
    </w:p>
    <w:p w14:paraId="42DE98E3" w14:textId="77777777" w:rsidR="00C0501A" w:rsidRPr="00C0501A" w:rsidRDefault="00C0501A" w:rsidP="00C0501A">
      <w:pPr>
        <w:rPr>
          <w:lang w:val="es-419" w:eastAsia="es-CO"/>
        </w:rPr>
      </w:pPr>
      <w:r w:rsidRPr="00C0501A">
        <w:rPr>
          <w:lang w:val="es-419" w:eastAsia="es-CO"/>
        </w:rPr>
        <w:t>Los planes de acción pueden estar definidos sobre:</w:t>
      </w:r>
    </w:p>
    <w:p w14:paraId="2C4D5FD3" w14:textId="015C474B" w:rsidR="00C0501A" w:rsidRPr="00C0501A" w:rsidRDefault="00C0501A" w:rsidP="00C0501A">
      <w:pPr>
        <w:pStyle w:val="Prrafodelista"/>
        <w:numPr>
          <w:ilvl w:val="0"/>
          <w:numId w:val="24"/>
        </w:numPr>
        <w:rPr>
          <w:lang w:val="es-419" w:eastAsia="es-CO"/>
        </w:rPr>
      </w:pPr>
      <w:r w:rsidRPr="00C0501A">
        <w:rPr>
          <w:lang w:val="es-419" w:eastAsia="es-CO"/>
        </w:rPr>
        <w:t>El producto</w:t>
      </w:r>
      <w:r>
        <w:rPr>
          <w:lang w:val="es-419" w:eastAsia="es-CO"/>
        </w:rPr>
        <w:t>.</w:t>
      </w:r>
    </w:p>
    <w:p w14:paraId="2F61E504" w14:textId="4C27C04B" w:rsidR="00C0501A" w:rsidRPr="00C0501A" w:rsidRDefault="00C0501A" w:rsidP="00C0501A">
      <w:pPr>
        <w:pStyle w:val="Prrafodelista"/>
        <w:numPr>
          <w:ilvl w:val="0"/>
          <w:numId w:val="24"/>
        </w:numPr>
        <w:rPr>
          <w:lang w:val="es-419" w:eastAsia="es-CO"/>
        </w:rPr>
      </w:pPr>
      <w:r w:rsidRPr="00C0501A">
        <w:rPr>
          <w:lang w:val="es-419" w:eastAsia="es-CO"/>
        </w:rPr>
        <w:t>El precio</w:t>
      </w:r>
      <w:r>
        <w:rPr>
          <w:lang w:val="es-419" w:eastAsia="es-CO"/>
        </w:rPr>
        <w:t>.</w:t>
      </w:r>
    </w:p>
    <w:p w14:paraId="599B893E" w14:textId="2C08D1FE" w:rsidR="00C0501A" w:rsidRPr="00C0501A" w:rsidRDefault="00C0501A" w:rsidP="00C0501A">
      <w:pPr>
        <w:pStyle w:val="Prrafodelista"/>
        <w:numPr>
          <w:ilvl w:val="0"/>
          <w:numId w:val="24"/>
        </w:numPr>
        <w:rPr>
          <w:lang w:val="es-419" w:eastAsia="es-CO"/>
        </w:rPr>
      </w:pPr>
      <w:r w:rsidRPr="00C0501A">
        <w:rPr>
          <w:lang w:val="es-419" w:eastAsia="es-CO"/>
        </w:rPr>
        <w:t>Distribución y fuerza de venta</w:t>
      </w:r>
      <w:r>
        <w:rPr>
          <w:lang w:val="es-419" w:eastAsia="es-CO"/>
        </w:rPr>
        <w:t>.</w:t>
      </w:r>
    </w:p>
    <w:p w14:paraId="722061C7" w14:textId="696CCCEC" w:rsidR="00C0501A" w:rsidRDefault="00C0501A" w:rsidP="00C0501A">
      <w:pPr>
        <w:pStyle w:val="Prrafodelista"/>
        <w:numPr>
          <w:ilvl w:val="0"/>
          <w:numId w:val="24"/>
        </w:numPr>
        <w:rPr>
          <w:lang w:val="es-419" w:eastAsia="es-CO"/>
        </w:rPr>
      </w:pPr>
      <w:r w:rsidRPr="00C0501A">
        <w:rPr>
          <w:lang w:val="es-419" w:eastAsia="es-CO"/>
        </w:rPr>
        <w:t>La comunicación</w:t>
      </w:r>
      <w:r>
        <w:rPr>
          <w:lang w:val="es-419" w:eastAsia="es-CO"/>
        </w:rPr>
        <w:t>.</w:t>
      </w:r>
    </w:p>
    <w:p w14:paraId="49EE7FE5" w14:textId="77777777" w:rsidR="00166387" w:rsidRDefault="00166387" w:rsidP="00166387">
      <w:pPr>
        <w:rPr>
          <w:b/>
          <w:bCs/>
          <w:lang w:val="es-419" w:eastAsia="es-CO"/>
        </w:rPr>
      </w:pPr>
      <w:r w:rsidRPr="00166387">
        <w:rPr>
          <w:b/>
          <w:bCs/>
          <w:lang w:val="es-419" w:eastAsia="es-CO"/>
        </w:rPr>
        <w:t>Definición y asignación de presupuesto</w:t>
      </w:r>
    </w:p>
    <w:p w14:paraId="71549A83" w14:textId="2309CC47" w:rsidR="00C0501A" w:rsidRDefault="00166387" w:rsidP="00166387">
      <w:pPr>
        <w:rPr>
          <w:lang w:val="es-419" w:eastAsia="es-CO"/>
        </w:rPr>
      </w:pPr>
      <w:r w:rsidRPr="00166387">
        <w:rPr>
          <w:lang w:val="es-419" w:eastAsia="es-CO"/>
        </w:rPr>
        <w:t>Se cuantificarán el coste de las acciones y de los recursos necesarios para llevarlas a cabo. Tener en cuenta el producto, su distribución, su promoción, el precio.</w:t>
      </w:r>
    </w:p>
    <w:p w14:paraId="29F40A3F" w14:textId="77777777" w:rsidR="00166387" w:rsidRPr="00166387" w:rsidRDefault="00166387" w:rsidP="00166387">
      <w:pPr>
        <w:rPr>
          <w:b/>
          <w:bCs/>
          <w:lang w:val="es-419" w:eastAsia="es-CO"/>
        </w:rPr>
      </w:pPr>
      <w:r w:rsidRPr="00166387">
        <w:rPr>
          <w:b/>
          <w:bCs/>
          <w:lang w:val="es-419" w:eastAsia="es-CO"/>
        </w:rPr>
        <w:t>Evaluación de resultados o control</w:t>
      </w:r>
    </w:p>
    <w:p w14:paraId="1239E8C2" w14:textId="77777777" w:rsidR="00166387" w:rsidRPr="00166387" w:rsidRDefault="00166387" w:rsidP="00166387">
      <w:pPr>
        <w:rPr>
          <w:lang w:val="es-419" w:eastAsia="es-CO"/>
        </w:rPr>
      </w:pPr>
      <w:r w:rsidRPr="00166387">
        <w:rPr>
          <w:lang w:val="es-419" w:eastAsia="es-CO"/>
        </w:rPr>
        <w:t>Momento fundamental, ya que permite valorar si el desarrollo del plan ha servido para alcanzar los objetivos pretendidos a partir de cuatro acciones:</w:t>
      </w:r>
    </w:p>
    <w:p w14:paraId="5546D0B5" w14:textId="77777777" w:rsidR="00166387" w:rsidRPr="00166387" w:rsidRDefault="00166387" w:rsidP="00166387">
      <w:pPr>
        <w:pStyle w:val="Prrafodelista"/>
        <w:numPr>
          <w:ilvl w:val="0"/>
          <w:numId w:val="25"/>
        </w:numPr>
        <w:rPr>
          <w:lang w:val="es-419" w:eastAsia="es-CO"/>
        </w:rPr>
      </w:pPr>
      <w:r w:rsidRPr="00166387">
        <w:rPr>
          <w:lang w:val="es-419" w:eastAsia="es-CO"/>
        </w:rPr>
        <w:t>Análisis de los objetivos propuestos.</w:t>
      </w:r>
    </w:p>
    <w:p w14:paraId="18C1907D" w14:textId="77777777" w:rsidR="00166387" w:rsidRPr="00166387" w:rsidRDefault="00166387" w:rsidP="00166387">
      <w:pPr>
        <w:pStyle w:val="Prrafodelista"/>
        <w:numPr>
          <w:ilvl w:val="0"/>
          <w:numId w:val="25"/>
        </w:numPr>
        <w:rPr>
          <w:lang w:val="es-419" w:eastAsia="es-CO"/>
        </w:rPr>
      </w:pPr>
      <w:r w:rsidRPr="00166387">
        <w:rPr>
          <w:lang w:val="es-419" w:eastAsia="es-CO"/>
        </w:rPr>
        <w:lastRenderedPageBreak/>
        <w:t>Medida del desempeño alcanzado.</w:t>
      </w:r>
    </w:p>
    <w:p w14:paraId="54D0D1FE" w14:textId="77777777" w:rsidR="00166387" w:rsidRPr="00166387" w:rsidRDefault="00166387" w:rsidP="00166387">
      <w:pPr>
        <w:pStyle w:val="Prrafodelista"/>
        <w:numPr>
          <w:ilvl w:val="0"/>
          <w:numId w:val="25"/>
        </w:numPr>
        <w:rPr>
          <w:lang w:val="es-419" w:eastAsia="es-CO"/>
        </w:rPr>
      </w:pPr>
      <w:r w:rsidRPr="00166387">
        <w:rPr>
          <w:lang w:val="es-419" w:eastAsia="es-CO"/>
        </w:rPr>
        <w:t>Detección de desviaciones.</w:t>
      </w:r>
    </w:p>
    <w:p w14:paraId="5BFAB1AA" w14:textId="6A14DB28" w:rsidR="00166387" w:rsidRDefault="00166387" w:rsidP="00166387">
      <w:pPr>
        <w:pStyle w:val="Prrafodelista"/>
        <w:numPr>
          <w:ilvl w:val="0"/>
          <w:numId w:val="25"/>
        </w:numPr>
        <w:rPr>
          <w:lang w:val="es-419" w:eastAsia="es-CO"/>
        </w:rPr>
      </w:pPr>
      <w:r w:rsidRPr="00166387">
        <w:rPr>
          <w:lang w:val="es-419" w:eastAsia="es-CO"/>
        </w:rPr>
        <w:t>Adopción de medidas correctivas.</w:t>
      </w:r>
    </w:p>
    <w:p w14:paraId="18E3709E" w14:textId="47811182" w:rsidR="00165A8C" w:rsidRDefault="00A93681" w:rsidP="00A93681">
      <w:pPr>
        <w:rPr>
          <w:lang w:val="es-419" w:eastAsia="es-CO"/>
        </w:rPr>
      </w:pPr>
      <w:r w:rsidRPr="00A93681">
        <w:rPr>
          <w:lang w:val="es-419" w:eastAsia="es-CO"/>
        </w:rPr>
        <w:t>Es importante definir, durante el plan de mercadeo, fases de control periódicas, que pueden implicar modificaciones sobre el plan original, contribuyendo a la competitividad de la empresa.</w:t>
      </w:r>
    </w:p>
    <w:p w14:paraId="3D898F67" w14:textId="77777777" w:rsidR="00165A8C" w:rsidRDefault="00165A8C">
      <w:pPr>
        <w:spacing w:before="0" w:after="160" w:line="259" w:lineRule="auto"/>
        <w:ind w:firstLine="0"/>
        <w:rPr>
          <w:lang w:val="es-419" w:eastAsia="es-CO"/>
        </w:rPr>
      </w:pPr>
      <w:r>
        <w:rPr>
          <w:lang w:val="es-419" w:eastAsia="es-CO"/>
        </w:rPr>
        <w:br w:type="page"/>
      </w:r>
    </w:p>
    <w:p w14:paraId="566A6D71" w14:textId="77777777" w:rsidR="00252CBE" w:rsidRDefault="00252CBE" w:rsidP="00252CBE">
      <w:pPr>
        <w:pStyle w:val="Ttulo1"/>
      </w:pPr>
      <w:bookmarkStart w:id="6" w:name="_Toc234503621"/>
      <w:r w:rsidRPr="00252CBE">
        <w:lastRenderedPageBreak/>
        <w:t>Análisis de competencia</w:t>
      </w:r>
      <w:bookmarkEnd w:id="6"/>
    </w:p>
    <w:p w14:paraId="49E9FE6B" w14:textId="77777777" w:rsidR="007C087A" w:rsidRDefault="00252CBE" w:rsidP="00252CBE">
      <w:r w:rsidRPr="00252CBE">
        <w:t xml:space="preserve">Desde el mercadeo, se plantea que, para el éxito empresarial, es necesario proporcionar mayor valor y satisfacción al cliente que lo que pueden generar los competidores dentro de una industria o mercado. Analizar la competencia es el proceso de generar ventaja estratégica competitiva, mediante el proceso de posicionar la propuesta de valor en la mente de los consumidores, destacándose en comparación con la oferta de los competidores. </w:t>
      </w:r>
    </w:p>
    <w:p w14:paraId="1E8F6BA6" w14:textId="08522CBA" w:rsidR="00F464A3" w:rsidRDefault="003E7B9D" w:rsidP="00252CBE">
      <w:r w:rsidRPr="003E7B9D">
        <w:t>En el marco de las dinámicas de mercado, evidenciar y entender las fortalezas y debilidades de la competencia es el mayor reto y brindará elementos para generar propuestas de diferenciación estratégica, entendiendo la posición competitiva de la marca o productos en comparación con los competidores.</w:t>
      </w:r>
    </w:p>
    <w:p w14:paraId="4BD35F64" w14:textId="48607629" w:rsidR="00F464A3" w:rsidRDefault="00F464A3" w:rsidP="00F464A3">
      <w:pPr>
        <w:pStyle w:val="Ttulo2"/>
      </w:pPr>
      <w:bookmarkStart w:id="7" w:name="_Toc234503622"/>
      <w:r w:rsidRPr="00F464A3">
        <w:t>Dimensiones en el análisis de la competencia</w:t>
      </w:r>
      <w:bookmarkEnd w:id="7"/>
    </w:p>
    <w:p w14:paraId="22D90574" w14:textId="45E8695F" w:rsidR="00EA54F0" w:rsidRDefault="00F464A3" w:rsidP="00F1451F">
      <w:pPr>
        <w:rPr>
          <w:lang w:val="es-419" w:eastAsia="es-CO"/>
        </w:rPr>
      </w:pPr>
      <w:r w:rsidRPr="00F464A3">
        <w:rPr>
          <w:lang w:val="es-419" w:eastAsia="es-CO"/>
        </w:rPr>
        <w:t>El punto de partida para el análisis de la competencia es el análisis comparativo de la propuesta de valor, con sus características y beneficios del producto. Esto posibilita identificar los elementos diferenciadores frente a productos similares de otras empresas, teniendo claro que es importante generar diferencias racionales, como son las características del precio, y emocionales, como el significado de la marca en la vida de los consumidores. Para realizar el análisis de los competidores, hay que tener en cuenta las siguientes dimensiones:</w:t>
      </w:r>
    </w:p>
    <w:p w14:paraId="365FED8B" w14:textId="77777777" w:rsidR="00EA54F0" w:rsidRPr="00EA54F0" w:rsidRDefault="00EA54F0" w:rsidP="00EA54F0">
      <w:pPr>
        <w:rPr>
          <w:b/>
          <w:bCs/>
          <w:lang w:val="es-419" w:eastAsia="es-CO"/>
        </w:rPr>
      </w:pPr>
      <w:r w:rsidRPr="00EA54F0">
        <w:rPr>
          <w:b/>
          <w:bCs/>
          <w:lang w:val="es-419" w:eastAsia="es-CO"/>
        </w:rPr>
        <w:t>Elementos relacionados con el posicionamiento de la marca</w:t>
      </w:r>
    </w:p>
    <w:p w14:paraId="656EC622" w14:textId="1928B954" w:rsidR="00F464A3" w:rsidRDefault="00EA54F0" w:rsidP="00EA54F0">
      <w:pPr>
        <w:rPr>
          <w:lang w:val="es-419" w:eastAsia="es-CO"/>
        </w:rPr>
      </w:pPr>
      <w:r w:rsidRPr="00EA54F0">
        <w:rPr>
          <w:lang w:val="es-419" w:eastAsia="es-CO"/>
        </w:rPr>
        <w:t xml:space="preserve">Posicionar es generar una imagen de la marca, producto, o servicio en las mentes de los consumidores. Se construye desde la percepción que tiene el consumidor individualmente con respecto a la competencia. Debe estar basado en elementos tales </w:t>
      </w:r>
      <w:r w:rsidRPr="00EA54F0">
        <w:rPr>
          <w:lang w:val="es-419" w:eastAsia="es-CO"/>
        </w:rPr>
        <w:lastRenderedPageBreak/>
        <w:t>como diferenciación, beneficios relevantes, inversiones rentables, comunicación clara y procesos de perfeccionamiento, con los que se incrementa cada vez más el valor añadido, generando ventajas competitivas.</w:t>
      </w:r>
    </w:p>
    <w:p w14:paraId="4A0DC6B8" w14:textId="77777777" w:rsidR="00EA54F0" w:rsidRPr="00EA54F0" w:rsidRDefault="00EA54F0" w:rsidP="00EA54F0">
      <w:pPr>
        <w:rPr>
          <w:b/>
          <w:bCs/>
          <w:lang w:val="es-419" w:eastAsia="es-CO"/>
        </w:rPr>
      </w:pPr>
      <w:r w:rsidRPr="00EA54F0">
        <w:rPr>
          <w:b/>
          <w:bCs/>
          <w:lang w:val="es-419" w:eastAsia="es-CO"/>
        </w:rPr>
        <w:t>Elementos de las ventas y la participación en el mercado</w:t>
      </w:r>
    </w:p>
    <w:p w14:paraId="740CE3CC" w14:textId="0D8D6C4B" w:rsidR="00EA54F0" w:rsidRDefault="00EA54F0" w:rsidP="00EA54F0">
      <w:pPr>
        <w:rPr>
          <w:lang w:val="es-419" w:eastAsia="es-CO"/>
        </w:rPr>
      </w:pPr>
      <w:r w:rsidRPr="00EA54F0">
        <w:rPr>
          <w:lang w:val="es-419" w:eastAsia="es-CO"/>
        </w:rPr>
        <w:t>Consisten en el porcentaje de ventas y comercialización de un producto o servicio, y son el resultado de la estrategia de mercadeo, donde se identifican precios de comercialización, estrategias de publicidad, distribución, descuentos, identificando zonas geográficas fuertes y débiles, en comparación con los competidores.</w:t>
      </w:r>
    </w:p>
    <w:p w14:paraId="46E6AB76" w14:textId="77777777" w:rsidR="00EA54F0" w:rsidRPr="00EA54F0" w:rsidRDefault="00EA54F0" w:rsidP="00EA54F0">
      <w:pPr>
        <w:rPr>
          <w:b/>
          <w:bCs/>
          <w:lang w:val="es-419" w:eastAsia="es-CO"/>
        </w:rPr>
      </w:pPr>
      <w:r w:rsidRPr="00EA54F0">
        <w:rPr>
          <w:b/>
          <w:bCs/>
          <w:lang w:val="es-419" w:eastAsia="es-CO"/>
        </w:rPr>
        <w:t>Elementos de visibilidad y publicidad</w:t>
      </w:r>
    </w:p>
    <w:p w14:paraId="3FA2D808" w14:textId="1A4CA8FC" w:rsidR="00EA54F0" w:rsidRDefault="00EA54F0" w:rsidP="00EA54F0">
      <w:pPr>
        <w:rPr>
          <w:lang w:val="es-419" w:eastAsia="es-CO"/>
        </w:rPr>
      </w:pPr>
      <w:r w:rsidRPr="00EA54F0">
        <w:rPr>
          <w:lang w:val="es-419" w:eastAsia="es-CO"/>
        </w:rPr>
        <w:t>Se busca identificar la inversión publicitaria y el ruido, es decir, volumen y cantidad de dicha publicidad en términos de frecuencia y alcance del mensaje.</w:t>
      </w:r>
    </w:p>
    <w:p w14:paraId="02C63DEA" w14:textId="77777777" w:rsidR="00C96AD3" w:rsidRPr="00C96AD3" w:rsidRDefault="00C96AD3" w:rsidP="00C96AD3">
      <w:pPr>
        <w:rPr>
          <w:b/>
          <w:bCs/>
          <w:lang w:val="es-419" w:eastAsia="es-CO"/>
        </w:rPr>
      </w:pPr>
      <w:r w:rsidRPr="00C96AD3">
        <w:rPr>
          <w:b/>
          <w:bCs/>
          <w:lang w:val="es-419" w:eastAsia="es-CO"/>
        </w:rPr>
        <w:t>Elementos de ventajas y características competitivas</w:t>
      </w:r>
    </w:p>
    <w:p w14:paraId="34F3A749" w14:textId="0A41E445" w:rsidR="00C96AD3" w:rsidRDefault="00C96AD3" w:rsidP="00C96AD3">
      <w:pPr>
        <w:rPr>
          <w:lang w:val="es-419" w:eastAsia="es-CO"/>
        </w:rPr>
      </w:pPr>
      <w:r w:rsidRPr="00C96AD3">
        <w:rPr>
          <w:lang w:val="es-419" w:eastAsia="es-CO"/>
        </w:rPr>
        <w:t>Identificar los beneficios y características de los productos de nuestros competidores, para generar superioridad sobre ellos y que dichas características aíslen a nuestra empresa de dichos competidores.</w:t>
      </w:r>
    </w:p>
    <w:p w14:paraId="448EBB64" w14:textId="77777777" w:rsidR="00C96AD3" w:rsidRPr="00C96AD3" w:rsidRDefault="00C96AD3" w:rsidP="00C96AD3">
      <w:pPr>
        <w:rPr>
          <w:b/>
          <w:bCs/>
          <w:lang w:val="es-419" w:eastAsia="es-CO"/>
        </w:rPr>
      </w:pPr>
      <w:r w:rsidRPr="00C96AD3">
        <w:rPr>
          <w:b/>
          <w:bCs/>
          <w:lang w:val="es-419" w:eastAsia="es-CO"/>
        </w:rPr>
        <w:t>Elementos de costo, rentabilidad y eficiencia logística</w:t>
      </w:r>
    </w:p>
    <w:p w14:paraId="159525BB" w14:textId="32B7B8CE" w:rsidR="00C96AD3" w:rsidRDefault="00C96AD3" w:rsidP="00C96AD3">
      <w:pPr>
        <w:rPr>
          <w:lang w:val="es-419" w:eastAsia="es-CO"/>
        </w:rPr>
      </w:pPr>
      <w:r w:rsidRPr="00C96AD3">
        <w:rPr>
          <w:lang w:val="es-419" w:eastAsia="es-CO"/>
        </w:rPr>
        <w:t>Analizar toda la estructura de costos de los competidores, su logística, y la eficiencia. Estos elementos pueden ser ventaja o barrera competitiva.</w:t>
      </w:r>
    </w:p>
    <w:p w14:paraId="24B66272" w14:textId="77777777" w:rsidR="00C84999" w:rsidRPr="00C84999" w:rsidRDefault="00C84999" w:rsidP="00C84999">
      <w:pPr>
        <w:rPr>
          <w:b/>
          <w:bCs/>
          <w:lang w:val="es-419" w:eastAsia="es-CO"/>
        </w:rPr>
      </w:pPr>
      <w:r w:rsidRPr="00C84999">
        <w:rPr>
          <w:b/>
          <w:bCs/>
          <w:lang w:val="es-419" w:eastAsia="es-CO"/>
        </w:rPr>
        <w:t>Elementos de precio</w:t>
      </w:r>
    </w:p>
    <w:p w14:paraId="75E5C3EB" w14:textId="03EB84D6" w:rsidR="00C96AD3" w:rsidRDefault="00C84999" w:rsidP="00C84999">
      <w:pPr>
        <w:rPr>
          <w:lang w:val="es-419" w:eastAsia="es-CO"/>
        </w:rPr>
      </w:pPr>
      <w:r w:rsidRPr="00C84999">
        <w:rPr>
          <w:lang w:val="es-419" w:eastAsia="es-CO"/>
        </w:rPr>
        <w:t>Para la estrategia de precios, es necesario conocer los precios, descuentos y las condiciones de negociación de la competencia.</w:t>
      </w:r>
    </w:p>
    <w:p w14:paraId="23F19BFF" w14:textId="77777777" w:rsidR="00C84999" w:rsidRPr="00C84999" w:rsidRDefault="00C84999" w:rsidP="00C84999">
      <w:pPr>
        <w:rPr>
          <w:b/>
          <w:bCs/>
          <w:lang w:val="es-419" w:eastAsia="es-CO"/>
        </w:rPr>
      </w:pPr>
      <w:r w:rsidRPr="00C84999">
        <w:rPr>
          <w:b/>
          <w:bCs/>
          <w:lang w:val="es-419" w:eastAsia="es-CO"/>
        </w:rPr>
        <w:lastRenderedPageBreak/>
        <w:t>Elementos comunicativos</w:t>
      </w:r>
    </w:p>
    <w:p w14:paraId="716CA0BB" w14:textId="06FA5CC8" w:rsidR="00C84999" w:rsidRDefault="00C84999" w:rsidP="00C84999">
      <w:pPr>
        <w:rPr>
          <w:lang w:val="es-419" w:eastAsia="es-CO"/>
        </w:rPr>
      </w:pPr>
      <w:r w:rsidRPr="00C84999">
        <w:rPr>
          <w:lang w:val="es-419" w:eastAsia="es-CO"/>
        </w:rPr>
        <w:t xml:space="preserve">Identificar la estrategia comunicativa, el </w:t>
      </w:r>
      <w:r w:rsidRPr="00A540AF">
        <w:rPr>
          <w:rStyle w:val="Extranjerismo"/>
        </w:rPr>
        <w:t>target</w:t>
      </w:r>
      <w:r w:rsidRPr="00C84999">
        <w:rPr>
          <w:lang w:val="es-419" w:eastAsia="es-CO"/>
        </w:rPr>
        <w:t>, elementos de la promesa de valor y todos aquellos elementos comunicativos diferenciadores de la marca.</w:t>
      </w:r>
    </w:p>
    <w:p w14:paraId="4651B242" w14:textId="4D74AE6C" w:rsidR="00C84999" w:rsidRPr="00C84999" w:rsidRDefault="00C84999" w:rsidP="00C84999">
      <w:pPr>
        <w:rPr>
          <w:b/>
          <w:bCs/>
          <w:lang w:val="es-419" w:eastAsia="es-CO"/>
        </w:rPr>
      </w:pPr>
      <w:r w:rsidRPr="00C84999">
        <w:rPr>
          <w:b/>
          <w:bCs/>
          <w:lang w:val="es-419" w:eastAsia="es-CO"/>
        </w:rPr>
        <w:t>Elementos de satisfacción del cliente</w:t>
      </w:r>
    </w:p>
    <w:p w14:paraId="3CC80E04" w14:textId="47307AEC" w:rsidR="00C84999" w:rsidRDefault="00C84999" w:rsidP="00C84999">
      <w:pPr>
        <w:rPr>
          <w:lang w:val="es-419" w:eastAsia="es-CO"/>
        </w:rPr>
      </w:pPr>
      <w:r w:rsidRPr="00C84999">
        <w:rPr>
          <w:lang w:val="es-419" w:eastAsia="es-CO"/>
        </w:rPr>
        <w:t xml:space="preserve">Establecer </w:t>
      </w:r>
      <w:r w:rsidRPr="00C84999">
        <w:rPr>
          <w:rStyle w:val="Extranjerismo"/>
          <w:lang w:val="es-419" w:eastAsia="es-CO"/>
        </w:rPr>
        <w:t>benchmarks</w:t>
      </w:r>
      <w:r w:rsidRPr="00C84999">
        <w:rPr>
          <w:lang w:val="es-419" w:eastAsia="es-CO"/>
        </w:rPr>
        <w:t xml:space="preserve"> para identificar indicadores de satisfacción de los clientes propios y de la competencia.</w:t>
      </w:r>
    </w:p>
    <w:p w14:paraId="29B5014A" w14:textId="77777777" w:rsidR="003A2BC0" w:rsidRPr="003A2BC0" w:rsidRDefault="003A2BC0" w:rsidP="003A2BC0">
      <w:pPr>
        <w:rPr>
          <w:b/>
          <w:bCs/>
          <w:lang w:val="es-419" w:eastAsia="es-CO"/>
        </w:rPr>
      </w:pPr>
      <w:r w:rsidRPr="003A2BC0">
        <w:rPr>
          <w:b/>
          <w:bCs/>
          <w:lang w:val="es-419" w:eastAsia="es-CO"/>
        </w:rPr>
        <w:t>Elementos de canales de distribución</w:t>
      </w:r>
    </w:p>
    <w:p w14:paraId="72994956" w14:textId="1FFF4063" w:rsidR="005620B4" w:rsidRDefault="003A2BC0" w:rsidP="003A2BC0">
      <w:pPr>
        <w:rPr>
          <w:lang w:val="es-419" w:eastAsia="es-CO"/>
        </w:rPr>
      </w:pPr>
      <w:r w:rsidRPr="003A2BC0">
        <w:rPr>
          <w:lang w:val="es-419" w:eastAsia="es-CO"/>
        </w:rPr>
        <w:t>Conocer la penetración y la presencia en el mercado del competidor.</w:t>
      </w:r>
    </w:p>
    <w:p w14:paraId="5C87B0B7" w14:textId="77777777" w:rsidR="003A2BC0" w:rsidRPr="003A2BC0" w:rsidRDefault="003A2BC0" w:rsidP="003A2BC0">
      <w:pPr>
        <w:rPr>
          <w:b/>
          <w:bCs/>
          <w:lang w:val="es-419" w:eastAsia="es-CO"/>
        </w:rPr>
      </w:pPr>
      <w:r w:rsidRPr="003A2BC0">
        <w:rPr>
          <w:b/>
          <w:bCs/>
          <w:lang w:val="es-419" w:eastAsia="es-CO"/>
        </w:rPr>
        <w:t>Elementos de marca y actividades de punto de venta</w:t>
      </w:r>
    </w:p>
    <w:p w14:paraId="47D2720D" w14:textId="5C934FA5" w:rsidR="003A2BC0" w:rsidRDefault="003A2BC0" w:rsidP="003A2BC0">
      <w:pPr>
        <w:rPr>
          <w:lang w:val="es-419" w:eastAsia="es-CO"/>
        </w:rPr>
      </w:pPr>
      <w:r w:rsidRPr="003A2BC0">
        <w:rPr>
          <w:lang w:val="es-419" w:eastAsia="es-CO"/>
        </w:rPr>
        <w:t>Analizar las acciones de activación e impulso de marcas de la competencia en diferentes puntos de venta y en las estrategias de consumo masivo.</w:t>
      </w:r>
    </w:p>
    <w:p w14:paraId="445B9DA2" w14:textId="77777777" w:rsidR="003A2BC0" w:rsidRPr="003A2BC0" w:rsidRDefault="003A2BC0" w:rsidP="003A2BC0">
      <w:pPr>
        <w:rPr>
          <w:b/>
          <w:bCs/>
          <w:lang w:val="es-419" w:eastAsia="es-CO"/>
        </w:rPr>
      </w:pPr>
      <w:r w:rsidRPr="003A2BC0">
        <w:rPr>
          <w:b/>
          <w:bCs/>
          <w:lang w:val="es-419" w:eastAsia="es-CO"/>
        </w:rPr>
        <w:t>Elementos con el nivel de recomendación (NPS)</w:t>
      </w:r>
    </w:p>
    <w:p w14:paraId="52FB0083" w14:textId="09BB3A41" w:rsidR="003A2BC0" w:rsidRPr="00F464A3" w:rsidRDefault="003A2BC0" w:rsidP="003A2BC0">
      <w:pPr>
        <w:rPr>
          <w:lang w:val="es-419" w:eastAsia="es-CO"/>
        </w:rPr>
      </w:pPr>
      <w:r w:rsidRPr="003A2BC0">
        <w:rPr>
          <w:lang w:val="es-419" w:eastAsia="es-CO"/>
        </w:rPr>
        <w:t>Medir la lealtad y la satisfacción del cliente permite generar mejores prácticas en términos de experiencias.</w:t>
      </w:r>
    </w:p>
    <w:p w14:paraId="0D794921" w14:textId="5FF4B5A9" w:rsidR="007A7265" w:rsidRDefault="007A7265" w:rsidP="007C087A">
      <w:r>
        <w:br w:type="page"/>
      </w:r>
    </w:p>
    <w:p w14:paraId="3BD8F043" w14:textId="3C85ECF7" w:rsidR="007A7265" w:rsidRDefault="00415986" w:rsidP="00415986">
      <w:pPr>
        <w:pStyle w:val="Ttulo1"/>
      </w:pPr>
      <w:bookmarkStart w:id="8" w:name="_Toc234503623"/>
      <w:r w:rsidRPr="00415986">
        <w:lastRenderedPageBreak/>
        <w:t xml:space="preserve">Marco legal vigente, </w:t>
      </w:r>
      <w:r w:rsidRPr="00415986">
        <w:rPr>
          <w:rStyle w:val="Extranjerismo"/>
        </w:rPr>
        <w:t>e-commerce</w:t>
      </w:r>
      <w:r w:rsidRPr="00415986">
        <w:t xml:space="preserve"> y redes sociales</w:t>
      </w:r>
      <w:bookmarkEnd w:id="8"/>
    </w:p>
    <w:p w14:paraId="1214020F" w14:textId="00DE2B79" w:rsidR="00415986" w:rsidRPr="00415986" w:rsidRDefault="00415986" w:rsidP="00415986">
      <w:pPr>
        <w:rPr>
          <w:lang w:val="es-419" w:eastAsia="es-CO"/>
        </w:rPr>
      </w:pPr>
      <w:r w:rsidRPr="00415986">
        <w:rPr>
          <w:lang w:val="es-419" w:eastAsia="es-CO"/>
        </w:rPr>
        <w:t xml:space="preserve">Se puede plantear el comercio electrónico, o </w:t>
      </w:r>
      <w:r w:rsidRPr="00415986">
        <w:rPr>
          <w:rStyle w:val="Extranjerismo"/>
          <w:lang w:val="es-419" w:eastAsia="es-CO"/>
        </w:rPr>
        <w:t>e-commerce</w:t>
      </w:r>
      <w:r w:rsidRPr="00415986">
        <w:rPr>
          <w:lang w:val="es-419" w:eastAsia="es-CO"/>
        </w:rPr>
        <w:t>, en su definición más amplia, como el proceso de comercialización (compra y venta) de productos por medios electrónicos, utilizando aplicaciones móviles e Internet; o como una acción empresarial para mejorar sus ventas a través del uso de las nuevas tecnologías.</w:t>
      </w:r>
    </w:p>
    <w:p w14:paraId="0D7B416C" w14:textId="5C17A3DA" w:rsidR="00415986" w:rsidRPr="00415986" w:rsidRDefault="00415986" w:rsidP="00415986">
      <w:pPr>
        <w:rPr>
          <w:lang w:val="es-419" w:eastAsia="es-CO"/>
        </w:rPr>
      </w:pPr>
      <w:r w:rsidRPr="00415986">
        <w:rPr>
          <w:lang w:val="es-419" w:eastAsia="es-CO"/>
        </w:rPr>
        <w:t>Según Rincón (2017), el comercio electrónico es una metodología inteligente para hacer negocios, la cual es capaz de detectar necesidades de empresas, comerciantes y consumidores. Asimismo, ayuda a la reducción de costos de operación y desplazamientos de los intervinientes en la relación comercial, además de mejorar el tiempo de entrega de los bienes, ya sean estos productos o servicios.</w:t>
      </w:r>
    </w:p>
    <w:p w14:paraId="4C898927" w14:textId="77777777" w:rsidR="00415986" w:rsidRDefault="00415986" w:rsidP="00415986">
      <w:pPr>
        <w:rPr>
          <w:lang w:val="es-419" w:eastAsia="es-CO"/>
        </w:rPr>
      </w:pPr>
      <w:r w:rsidRPr="00415986">
        <w:rPr>
          <w:lang w:val="es-419" w:eastAsia="es-CO"/>
        </w:rPr>
        <w:t>Igualmente, para la Ley 517 de 1999, en su artículo 2º, el comercio electrónico abarca las cuestiones suscitadas por toda relación de índole comercial, sea o no contractual, estructurada a partir de la utilización de uno o más mensajes de datos o de cualquier otro medio similar. Las relaciones de índole comercial comprenden, sin limitarse a ellas, las siguientes operaciones: toda operación comercial de suministro o intercambio de bienes o servicios; todo acuerdo de distribución; toda operación de representación o mandato comercial; todo tipo de operaciones financieras, bursátiles y de seguros; de construcción de obras; de consultoría; de ingeniería; de concesión de licencias; todo acuerdo de concesión o explotación de un servicio público; de empresa conjunta y otras formas de cooperación industrial o comercial; de transporte de mercancías o de pasajeros, por vía aérea, marítima, férrea, o por carretera.</w:t>
      </w:r>
    </w:p>
    <w:p w14:paraId="2858DCC6" w14:textId="7BA83A80" w:rsidR="0005637E" w:rsidRDefault="00B0440D" w:rsidP="00B0440D">
      <w:pPr>
        <w:pStyle w:val="Ttulo2"/>
      </w:pPr>
      <w:bookmarkStart w:id="9" w:name="_Toc234503624"/>
      <w:r w:rsidRPr="00B0440D">
        <w:lastRenderedPageBreak/>
        <w:t>Generalidades del comercio electrónico</w:t>
      </w:r>
      <w:bookmarkEnd w:id="9"/>
    </w:p>
    <w:p w14:paraId="274B9844" w14:textId="35D510A0" w:rsidR="00B0440D" w:rsidRDefault="00B0440D" w:rsidP="00B0440D">
      <w:pPr>
        <w:rPr>
          <w:lang w:val="es-419" w:eastAsia="es-CO"/>
        </w:rPr>
      </w:pPr>
      <w:r w:rsidRPr="00B0440D">
        <w:rPr>
          <w:lang w:val="es-419" w:eastAsia="es-CO"/>
        </w:rPr>
        <w:t>El comercio electrónico tiene sus cimientos en el año 1920, cuando diversas empresas mayoristas generaron catálogos impresos, donde incluían imágenes e información de sus productos. Este material permitía que las personas desde sus casas escogieran dichos productos para su compra (Silva Murillo, 2009). Posterior a esto, con la llegada del computador y el Internet se generaron nuevas rutas para conectar las empresas con su público objetivo, rompiendo barreras de espacio haciendo uso de las diferentes herramientas desarrolladas junto a los avances tecnológicos.</w:t>
      </w:r>
    </w:p>
    <w:p w14:paraId="2EEB6103" w14:textId="1677799D" w:rsidR="00B0440D" w:rsidRDefault="00B0440D" w:rsidP="00B0440D">
      <w:pPr>
        <w:rPr>
          <w:lang w:val="es-419" w:eastAsia="es-CO"/>
        </w:rPr>
      </w:pPr>
      <w:r w:rsidRPr="00B0440D">
        <w:rPr>
          <w:lang w:val="es-419" w:eastAsia="es-CO"/>
        </w:rPr>
        <w:t xml:space="preserve">El </w:t>
      </w:r>
      <w:r w:rsidRPr="00B0440D">
        <w:rPr>
          <w:rStyle w:val="Extranjerismo"/>
          <w:lang w:val="es-419" w:eastAsia="es-CO"/>
        </w:rPr>
        <w:t>e-commerce</w:t>
      </w:r>
      <w:r w:rsidRPr="00B0440D">
        <w:rPr>
          <w:lang w:val="es-419" w:eastAsia="es-CO"/>
        </w:rPr>
        <w:t xml:space="preserve"> surge como una manera de cubrir la demanda de negocios globales y hace parte de la economía mundial. Se considera fundamental para el desarrollo empresarial a nivel internacional e, incluso a nivel social, está definiendo con fuerza, pues permite eliminar barreras entre países con el intercambio de bienes y servicios, mediante un contacto totalmente digitalizado, en tiempo real, entre un proveedor y un cliente con fines netamente comerciales, lo que posibilita altas penetraciones a nivel global. Existen varias modalidades de comercio electrónico. Es de </w:t>
      </w:r>
      <w:r w:rsidRPr="0026486B">
        <w:rPr>
          <w:lang w:val="es-419" w:eastAsia="es-CO"/>
        </w:rPr>
        <w:t xml:space="preserve">destacar que se pueden definir cuatro tipos de comercio electrónico (Silva Murillo, 2009, p.158-161), </w:t>
      </w:r>
      <w:r w:rsidR="00D94A9E" w:rsidRPr="0026486B">
        <w:rPr>
          <w:lang w:val="es-419" w:eastAsia="es-CO"/>
        </w:rPr>
        <w:t>como se describe a continuación</w:t>
      </w:r>
      <w:r w:rsidRPr="0026486B">
        <w:rPr>
          <w:lang w:val="es-419" w:eastAsia="es-CO"/>
        </w:rPr>
        <w:t>.</w:t>
      </w:r>
    </w:p>
    <w:p w14:paraId="0152A6DD" w14:textId="77777777" w:rsidR="00DF4219" w:rsidRPr="00DF4219" w:rsidRDefault="00DF4219" w:rsidP="00DF4219">
      <w:pPr>
        <w:rPr>
          <w:b/>
          <w:bCs/>
          <w:lang w:val="es-419" w:eastAsia="es-CO"/>
        </w:rPr>
      </w:pPr>
      <w:r w:rsidRPr="00DF4219">
        <w:rPr>
          <w:b/>
          <w:bCs/>
          <w:lang w:val="es-419" w:eastAsia="es-CO"/>
        </w:rPr>
        <w:t>Negocio a Negocio B2B</w:t>
      </w:r>
    </w:p>
    <w:p w14:paraId="62228138" w14:textId="5AD80C94" w:rsidR="00B0440D" w:rsidRDefault="00DF4219" w:rsidP="00DF4219">
      <w:pPr>
        <w:rPr>
          <w:lang w:val="es-419" w:eastAsia="es-CO"/>
        </w:rPr>
      </w:pPr>
      <w:r w:rsidRPr="00DF4219">
        <w:rPr>
          <w:lang w:val="es-419" w:eastAsia="es-CO"/>
        </w:rPr>
        <w:t>El intercambio es mediante canales digitales.</w:t>
      </w:r>
    </w:p>
    <w:p w14:paraId="0106DF38" w14:textId="77777777" w:rsidR="00DF4219" w:rsidRPr="00DF4219" w:rsidRDefault="00DF4219" w:rsidP="00DF4219">
      <w:pPr>
        <w:rPr>
          <w:b/>
          <w:bCs/>
          <w:lang w:val="es-419" w:eastAsia="es-CO"/>
        </w:rPr>
      </w:pPr>
      <w:r w:rsidRPr="00DF4219">
        <w:rPr>
          <w:b/>
          <w:bCs/>
          <w:lang w:val="es-419" w:eastAsia="es-CO"/>
        </w:rPr>
        <w:t>Negocio a Cliente B2C</w:t>
      </w:r>
    </w:p>
    <w:p w14:paraId="28AB9CC8" w14:textId="7FAE0E14" w:rsidR="00DF4219" w:rsidRDefault="00DF4219" w:rsidP="00DF4219">
      <w:pPr>
        <w:rPr>
          <w:lang w:val="es-419" w:eastAsia="es-CO"/>
        </w:rPr>
      </w:pPr>
      <w:r w:rsidRPr="00DF4219">
        <w:rPr>
          <w:lang w:val="es-419" w:eastAsia="es-CO"/>
        </w:rPr>
        <w:t>Se utiliza un sitio web para exponer sus productos.</w:t>
      </w:r>
    </w:p>
    <w:p w14:paraId="6C159F23" w14:textId="77777777" w:rsidR="00DF4219" w:rsidRDefault="00DF4219" w:rsidP="00DF4219">
      <w:pPr>
        <w:rPr>
          <w:lang w:val="es-419" w:eastAsia="es-CO"/>
        </w:rPr>
      </w:pPr>
    </w:p>
    <w:p w14:paraId="20BFE939" w14:textId="77777777" w:rsidR="00DF4219" w:rsidRPr="00DF4219" w:rsidRDefault="00DF4219" w:rsidP="00DF4219">
      <w:pPr>
        <w:rPr>
          <w:b/>
          <w:bCs/>
          <w:lang w:val="es-419" w:eastAsia="es-CO"/>
        </w:rPr>
      </w:pPr>
      <w:r w:rsidRPr="00DF4219">
        <w:rPr>
          <w:b/>
          <w:bCs/>
          <w:lang w:val="es-419" w:eastAsia="es-CO"/>
        </w:rPr>
        <w:lastRenderedPageBreak/>
        <w:t>Cliente a Cliente C2C</w:t>
      </w:r>
    </w:p>
    <w:p w14:paraId="4D0F6094" w14:textId="7D62E7AD" w:rsidR="00DF4219" w:rsidRDefault="00DF4219" w:rsidP="00DF4219">
      <w:pPr>
        <w:rPr>
          <w:lang w:val="es-419" w:eastAsia="es-CO"/>
        </w:rPr>
      </w:pPr>
      <w:r w:rsidRPr="00DF4219">
        <w:rPr>
          <w:lang w:val="es-419" w:eastAsia="es-CO"/>
        </w:rPr>
        <w:t>Relación entre clientes, a través de la web, para venta y compra.</w:t>
      </w:r>
    </w:p>
    <w:p w14:paraId="6AE704B8" w14:textId="77777777" w:rsidR="00192F8A" w:rsidRPr="00192F8A" w:rsidRDefault="00192F8A" w:rsidP="00192F8A">
      <w:pPr>
        <w:rPr>
          <w:b/>
          <w:bCs/>
          <w:lang w:val="es-419" w:eastAsia="es-CO"/>
        </w:rPr>
      </w:pPr>
      <w:r w:rsidRPr="00192F8A">
        <w:rPr>
          <w:b/>
          <w:bCs/>
          <w:lang w:val="es-419" w:eastAsia="es-CO"/>
        </w:rPr>
        <w:t>Cliente a Negocio C2B</w:t>
      </w:r>
    </w:p>
    <w:p w14:paraId="62EB6ED6" w14:textId="3BACE93A" w:rsidR="00192F8A" w:rsidRDefault="00192F8A" w:rsidP="00192F8A">
      <w:pPr>
        <w:rPr>
          <w:lang w:val="es-419" w:eastAsia="es-CO"/>
        </w:rPr>
      </w:pPr>
      <w:r w:rsidRPr="00192F8A">
        <w:rPr>
          <w:lang w:val="es-419" w:eastAsia="es-CO"/>
        </w:rPr>
        <w:t>Se comunica la necesidad y la empresa la resuelve.</w:t>
      </w:r>
    </w:p>
    <w:p w14:paraId="332A5EEA" w14:textId="004CDFDD" w:rsidR="00192F8A" w:rsidRDefault="00192F8A" w:rsidP="00192F8A">
      <w:pPr>
        <w:pStyle w:val="Ttulo2"/>
      </w:pPr>
      <w:bookmarkStart w:id="10" w:name="_Toc234503625"/>
      <w:r w:rsidRPr="00192F8A">
        <w:t>Características del comercio electrónico</w:t>
      </w:r>
      <w:bookmarkEnd w:id="10"/>
    </w:p>
    <w:p w14:paraId="626BA4F6" w14:textId="6E0E8BB1" w:rsidR="00192F8A" w:rsidRDefault="00192F8A" w:rsidP="00192F8A">
      <w:pPr>
        <w:rPr>
          <w:lang w:val="es-419" w:eastAsia="es-CO"/>
        </w:rPr>
      </w:pPr>
      <w:r w:rsidRPr="00192F8A">
        <w:rPr>
          <w:lang w:val="es-419" w:eastAsia="es-CO"/>
        </w:rPr>
        <w:t>El comercio electrónico se caracteriza por varios elementos.</w:t>
      </w:r>
    </w:p>
    <w:p w14:paraId="02C27EF2" w14:textId="77777777" w:rsidR="00741B7B" w:rsidRPr="00741B7B" w:rsidRDefault="00741B7B" w:rsidP="00741B7B">
      <w:pPr>
        <w:rPr>
          <w:b/>
          <w:bCs/>
          <w:lang w:val="es-419" w:eastAsia="es-CO"/>
        </w:rPr>
      </w:pPr>
      <w:r w:rsidRPr="00741B7B">
        <w:rPr>
          <w:b/>
          <w:bCs/>
          <w:lang w:val="es-419" w:eastAsia="es-CO"/>
        </w:rPr>
        <w:t>Ubicuidad</w:t>
      </w:r>
    </w:p>
    <w:p w14:paraId="2CDDCC10" w14:textId="7A8CBFDC" w:rsidR="00192F8A" w:rsidRDefault="00741B7B" w:rsidP="00741B7B">
      <w:pPr>
        <w:rPr>
          <w:lang w:val="es-419" w:eastAsia="es-CO"/>
        </w:rPr>
      </w:pPr>
      <w:r w:rsidRPr="00741B7B">
        <w:rPr>
          <w:lang w:val="es-419" w:eastAsia="es-CO"/>
        </w:rPr>
        <w:t>No se requiere lugar físico para la realización de transacciones. Internet posibilita disponibilidad horaria, de espacio y de momento, es decir, la red de Internet está disponible en todos lados.</w:t>
      </w:r>
    </w:p>
    <w:p w14:paraId="3B067DAB" w14:textId="77777777" w:rsidR="00741B7B" w:rsidRPr="00741B7B" w:rsidRDefault="00741B7B" w:rsidP="00741B7B">
      <w:pPr>
        <w:rPr>
          <w:b/>
          <w:bCs/>
          <w:lang w:val="es-419" w:eastAsia="es-CO"/>
        </w:rPr>
      </w:pPr>
      <w:r w:rsidRPr="00741B7B">
        <w:rPr>
          <w:b/>
          <w:bCs/>
          <w:lang w:val="es-419" w:eastAsia="es-CO"/>
        </w:rPr>
        <w:t>Alcance global</w:t>
      </w:r>
    </w:p>
    <w:p w14:paraId="251AE8F3" w14:textId="030FE4FD" w:rsidR="00741B7B" w:rsidRDefault="00741B7B" w:rsidP="00741B7B">
      <w:pPr>
        <w:rPr>
          <w:lang w:val="es-419" w:eastAsia="es-CO"/>
        </w:rPr>
      </w:pPr>
      <w:r w:rsidRPr="00741B7B">
        <w:rPr>
          <w:lang w:val="es-419" w:eastAsia="es-CO"/>
        </w:rPr>
        <w:t>Posibilita la configuración de un mercado con transacciones comerciales sin límites.</w:t>
      </w:r>
    </w:p>
    <w:p w14:paraId="7116C8D2" w14:textId="77777777" w:rsidR="00741B7B" w:rsidRPr="00741B7B" w:rsidRDefault="00741B7B" w:rsidP="00741B7B">
      <w:pPr>
        <w:rPr>
          <w:b/>
          <w:bCs/>
          <w:lang w:val="es-419" w:eastAsia="es-CO"/>
        </w:rPr>
      </w:pPr>
      <w:r w:rsidRPr="00741B7B">
        <w:rPr>
          <w:b/>
          <w:bCs/>
          <w:lang w:val="es-419" w:eastAsia="es-CO"/>
        </w:rPr>
        <w:t>Interactividad</w:t>
      </w:r>
    </w:p>
    <w:p w14:paraId="24C6C2CC" w14:textId="122309A4" w:rsidR="00741B7B" w:rsidRDefault="00741B7B" w:rsidP="00741B7B">
      <w:pPr>
        <w:rPr>
          <w:lang w:val="es-419" w:eastAsia="es-CO"/>
        </w:rPr>
      </w:pPr>
      <w:r w:rsidRPr="00741B7B">
        <w:rPr>
          <w:lang w:val="es-419" w:eastAsia="es-CO"/>
        </w:rPr>
        <w:t>En aras de satisfacer las necesidades del cliente, el comercio electrónico genera estrategias de interacción permanente entre comerciante y usuario.</w:t>
      </w:r>
    </w:p>
    <w:p w14:paraId="461256C3" w14:textId="77777777" w:rsidR="008902E9" w:rsidRPr="008902E9" w:rsidRDefault="008902E9" w:rsidP="008902E9">
      <w:pPr>
        <w:rPr>
          <w:lang w:val="es-419" w:eastAsia="es-CO"/>
        </w:rPr>
      </w:pPr>
      <w:r w:rsidRPr="008902E9">
        <w:rPr>
          <w:b/>
          <w:bCs/>
          <w:lang w:val="es-419" w:eastAsia="es-CO"/>
        </w:rPr>
        <w:t>Personalización</w:t>
      </w:r>
    </w:p>
    <w:p w14:paraId="50CC906D" w14:textId="48975421" w:rsidR="00741B7B" w:rsidRDefault="008902E9" w:rsidP="008902E9">
      <w:pPr>
        <w:rPr>
          <w:lang w:val="es-419" w:eastAsia="es-CO"/>
        </w:rPr>
      </w:pPr>
      <w:r w:rsidRPr="008902E9">
        <w:rPr>
          <w:lang w:val="es-419" w:eastAsia="es-CO"/>
        </w:rPr>
        <w:t>A través de una segmentación, se puede contactar al consumidor y ajustar el mensaje con sus intereses específicos.</w:t>
      </w:r>
    </w:p>
    <w:p w14:paraId="4C116696" w14:textId="77777777" w:rsidR="008902E9" w:rsidRDefault="008902E9" w:rsidP="008902E9">
      <w:pPr>
        <w:rPr>
          <w:lang w:val="es-419" w:eastAsia="es-CO"/>
        </w:rPr>
      </w:pPr>
    </w:p>
    <w:p w14:paraId="23C371C3" w14:textId="77777777" w:rsidR="008902E9" w:rsidRPr="008902E9" w:rsidRDefault="008902E9" w:rsidP="008902E9">
      <w:pPr>
        <w:rPr>
          <w:b/>
          <w:bCs/>
          <w:lang w:val="es-419" w:eastAsia="es-CO"/>
        </w:rPr>
      </w:pPr>
      <w:r w:rsidRPr="008902E9">
        <w:rPr>
          <w:b/>
          <w:bCs/>
          <w:lang w:val="es-419" w:eastAsia="es-CO"/>
        </w:rPr>
        <w:lastRenderedPageBreak/>
        <w:t>Adecuación</w:t>
      </w:r>
    </w:p>
    <w:p w14:paraId="2783CFCB" w14:textId="1BF01EA2" w:rsidR="008902E9" w:rsidRDefault="008902E9" w:rsidP="008902E9">
      <w:pPr>
        <w:rPr>
          <w:lang w:val="es-419" w:eastAsia="es-CO"/>
        </w:rPr>
      </w:pPr>
      <w:r w:rsidRPr="008902E9">
        <w:rPr>
          <w:lang w:val="es-419" w:eastAsia="es-CO"/>
        </w:rPr>
        <w:t>Con base en las preferencias o comportamiento del usuario, se pueden generar cambios de producto o servicio.</w:t>
      </w:r>
    </w:p>
    <w:p w14:paraId="5E3CEFD1" w14:textId="77777777" w:rsidR="008902E9" w:rsidRPr="008902E9" w:rsidRDefault="008902E9" w:rsidP="008902E9">
      <w:pPr>
        <w:rPr>
          <w:b/>
          <w:bCs/>
          <w:lang w:val="es-419" w:eastAsia="es-CO"/>
        </w:rPr>
      </w:pPr>
      <w:r w:rsidRPr="008902E9">
        <w:rPr>
          <w:b/>
          <w:bCs/>
          <w:lang w:val="es-419" w:eastAsia="es-CO"/>
        </w:rPr>
        <w:t>Tecnología social</w:t>
      </w:r>
    </w:p>
    <w:p w14:paraId="6246FE13" w14:textId="62C90701" w:rsidR="008902E9" w:rsidRDefault="008902E9" w:rsidP="008902E9">
      <w:pPr>
        <w:rPr>
          <w:lang w:val="es-419" w:eastAsia="es-CO"/>
        </w:rPr>
      </w:pPr>
      <w:r w:rsidRPr="008902E9">
        <w:rPr>
          <w:lang w:val="es-419" w:eastAsia="es-CO"/>
        </w:rPr>
        <w:t>Posibilidad de que el usuario genere contenidos que pueden ser compartidos por medio de canales de internet o redes sociales.</w:t>
      </w:r>
    </w:p>
    <w:p w14:paraId="3E9BBC2D" w14:textId="77777777" w:rsidR="008300E7" w:rsidRPr="008300E7" w:rsidRDefault="008300E7" w:rsidP="008300E7">
      <w:pPr>
        <w:rPr>
          <w:b/>
          <w:bCs/>
          <w:lang w:val="es-419" w:eastAsia="es-CO"/>
        </w:rPr>
      </w:pPr>
      <w:r w:rsidRPr="008300E7">
        <w:rPr>
          <w:b/>
          <w:bCs/>
          <w:lang w:val="es-419" w:eastAsia="es-CO"/>
        </w:rPr>
        <w:t>Densidad de la información</w:t>
      </w:r>
    </w:p>
    <w:p w14:paraId="1889B34E" w14:textId="778EDBA5" w:rsidR="008902E9" w:rsidRDefault="008300E7" w:rsidP="008300E7">
      <w:pPr>
        <w:rPr>
          <w:lang w:val="es-419" w:eastAsia="es-CO"/>
        </w:rPr>
      </w:pPr>
      <w:r w:rsidRPr="008300E7">
        <w:rPr>
          <w:lang w:val="es-419" w:eastAsia="es-CO"/>
        </w:rPr>
        <w:t>Disponibilidad de la información para clientes, comerciantes y participantes del mercado, en igual condición, posibilitando intercambios permanentes.</w:t>
      </w:r>
    </w:p>
    <w:p w14:paraId="67AA5DA9" w14:textId="77777777" w:rsidR="008300E7" w:rsidRPr="008300E7" w:rsidRDefault="008300E7" w:rsidP="008300E7">
      <w:pPr>
        <w:rPr>
          <w:b/>
          <w:bCs/>
          <w:lang w:val="es-419" w:eastAsia="es-CO"/>
        </w:rPr>
      </w:pPr>
      <w:r w:rsidRPr="008300E7">
        <w:rPr>
          <w:b/>
          <w:bCs/>
          <w:lang w:val="es-419" w:eastAsia="es-CO"/>
        </w:rPr>
        <w:t>Estándares universales</w:t>
      </w:r>
    </w:p>
    <w:p w14:paraId="4B0E5ABC" w14:textId="0DD81D6D" w:rsidR="008300E7" w:rsidRDefault="008300E7" w:rsidP="008300E7">
      <w:pPr>
        <w:rPr>
          <w:lang w:val="es-419" w:eastAsia="es-CO"/>
        </w:rPr>
      </w:pPr>
      <w:r w:rsidRPr="008300E7">
        <w:rPr>
          <w:lang w:val="es-419" w:eastAsia="es-CO"/>
        </w:rPr>
        <w:t>Implementación de plataformas y métodos estandarizados que reducen costos y esfuerzos de búsqueda para los consumidores.</w:t>
      </w:r>
    </w:p>
    <w:p w14:paraId="5F46FC0D" w14:textId="77777777" w:rsidR="008300E7" w:rsidRPr="008300E7" w:rsidRDefault="008300E7" w:rsidP="008300E7">
      <w:pPr>
        <w:rPr>
          <w:lang w:val="es-419" w:eastAsia="es-CO"/>
        </w:rPr>
      </w:pPr>
      <w:r w:rsidRPr="008300E7">
        <w:rPr>
          <w:b/>
          <w:bCs/>
          <w:lang w:val="es-419" w:eastAsia="es-CO"/>
        </w:rPr>
        <w:t>Riqueza</w:t>
      </w:r>
    </w:p>
    <w:p w14:paraId="61CE77AA" w14:textId="414057F6" w:rsidR="008300E7" w:rsidRDefault="008300E7" w:rsidP="008300E7">
      <w:pPr>
        <w:rPr>
          <w:lang w:val="es-419" w:eastAsia="es-CO"/>
        </w:rPr>
      </w:pPr>
      <w:r w:rsidRPr="008300E7">
        <w:rPr>
          <w:lang w:val="es-419" w:eastAsia="es-CO"/>
        </w:rPr>
        <w:t>La web permite, durante la venta de bienes y servicios, transmitir mensajes, textos, imágenes, videos que generan interactividad y riqueza.</w:t>
      </w:r>
    </w:p>
    <w:p w14:paraId="540A6428" w14:textId="6E249D14" w:rsidR="00D35054" w:rsidRDefault="00D35054" w:rsidP="00D35054">
      <w:pPr>
        <w:pStyle w:val="Ttulo2"/>
      </w:pPr>
      <w:bookmarkStart w:id="11" w:name="_Toc234503626"/>
      <w:r w:rsidRPr="00D35054">
        <w:t>Regulación del comercio electrónico</w:t>
      </w:r>
      <w:bookmarkEnd w:id="11"/>
    </w:p>
    <w:p w14:paraId="183C226A" w14:textId="24805774" w:rsidR="006B5858" w:rsidRPr="006B5858" w:rsidRDefault="006B5858" w:rsidP="006B5858">
      <w:pPr>
        <w:rPr>
          <w:lang w:val="es-419" w:eastAsia="es-CO"/>
        </w:rPr>
      </w:pPr>
      <w:r w:rsidRPr="006B5858">
        <w:rPr>
          <w:lang w:val="es-419" w:eastAsia="es-CO"/>
        </w:rPr>
        <w:t>Al hablar de las acciones regulatorias del comercio electrónico, es posible afirmar que se encuentran en permanente discusión y nombrar las tres tendencias existentes.</w:t>
      </w:r>
    </w:p>
    <w:p w14:paraId="42958785" w14:textId="5E704FF0" w:rsidR="003828D6" w:rsidRPr="009004EC" w:rsidRDefault="00B86D6C" w:rsidP="00F17C5E">
      <w:pPr>
        <w:pStyle w:val="Prrafodelista"/>
        <w:numPr>
          <w:ilvl w:val="0"/>
          <w:numId w:val="28"/>
        </w:numPr>
        <w:rPr>
          <w:lang w:val="es-419" w:eastAsia="es-CO"/>
        </w:rPr>
      </w:pPr>
      <w:r w:rsidRPr="009004EC">
        <w:rPr>
          <w:lang w:val="es-419" w:eastAsia="es-CO"/>
        </w:rPr>
        <w:t>Abstención absoluta de intromisión legislativa en el ciberespacio.</w:t>
      </w:r>
      <w:r w:rsidR="00A629A5" w:rsidRPr="009004EC">
        <w:rPr>
          <w:lang w:val="es-419" w:eastAsia="es-CO"/>
        </w:rPr>
        <w:t xml:space="preserve"> S</w:t>
      </w:r>
      <w:r w:rsidRPr="009004EC">
        <w:rPr>
          <w:lang w:val="es-419" w:eastAsia="es-CO"/>
        </w:rPr>
        <w:t>e afirma que el ciberespacio es un escenario con autonomía y sin jurisdicción del Estado.</w:t>
      </w:r>
    </w:p>
    <w:p w14:paraId="22269ADA" w14:textId="071E9DD1" w:rsidR="003828D6" w:rsidRPr="009004EC" w:rsidRDefault="003828D6" w:rsidP="00F17C5E">
      <w:pPr>
        <w:pStyle w:val="Prrafodelista"/>
        <w:numPr>
          <w:ilvl w:val="0"/>
          <w:numId w:val="28"/>
        </w:numPr>
        <w:rPr>
          <w:lang w:val="es-419" w:eastAsia="es-CO"/>
        </w:rPr>
      </w:pPr>
      <w:r w:rsidRPr="009004EC">
        <w:rPr>
          <w:lang w:val="es-419" w:eastAsia="es-CO"/>
        </w:rPr>
        <w:lastRenderedPageBreak/>
        <w:t>Autorregulación a partir del marco propiciado por los sujetos involucrados.</w:t>
      </w:r>
      <w:r w:rsidR="00A629A5" w:rsidRPr="009004EC">
        <w:rPr>
          <w:lang w:val="es-419" w:eastAsia="es-CO"/>
        </w:rPr>
        <w:t xml:space="preserve"> </w:t>
      </w:r>
      <w:r w:rsidRPr="009004EC">
        <w:rPr>
          <w:lang w:val="es-419" w:eastAsia="es-CO"/>
        </w:rPr>
        <w:t>Son códigos de conducta derivados de la participación de los grupos, gremios o asociaciones suministradoras de acceso a Internet.</w:t>
      </w:r>
    </w:p>
    <w:p w14:paraId="3778A5D1" w14:textId="53A99F24" w:rsidR="003828D6" w:rsidRPr="009004EC" w:rsidRDefault="003828D6" w:rsidP="00F17C5E">
      <w:pPr>
        <w:pStyle w:val="Prrafodelista"/>
        <w:numPr>
          <w:ilvl w:val="0"/>
          <w:numId w:val="28"/>
        </w:numPr>
        <w:rPr>
          <w:lang w:val="es-419" w:eastAsia="es-CO"/>
        </w:rPr>
      </w:pPr>
      <w:r w:rsidRPr="009004EC">
        <w:rPr>
          <w:lang w:val="es-419" w:eastAsia="es-CO"/>
        </w:rPr>
        <w:t>Regulación legislativa basada en las normativas actuales.</w:t>
      </w:r>
      <w:r w:rsidR="00D01DF8">
        <w:rPr>
          <w:lang w:val="es-419" w:eastAsia="es-CO"/>
        </w:rPr>
        <w:t xml:space="preserve"> </w:t>
      </w:r>
      <w:r w:rsidR="00D01DF8" w:rsidRPr="00D01DF8">
        <w:rPr>
          <w:lang w:val="es-419" w:eastAsia="es-CO"/>
        </w:rPr>
        <w:t>Consiste en la aplicación de las leyes vigentes al entorno digital, mediante normas que regulan las transacciones electrónicas, protegen los derechos de consumidores y proveedores, y establecen responsabilidades para los actores que participan en el comercio electrónico.</w:t>
      </w:r>
    </w:p>
    <w:p w14:paraId="40672324" w14:textId="709A911C" w:rsidR="00A629A5" w:rsidRDefault="00964A4B" w:rsidP="00964A4B">
      <w:pPr>
        <w:pStyle w:val="Ttulo2"/>
      </w:pPr>
      <w:bookmarkStart w:id="12" w:name="_Toc234503627"/>
      <w:r w:rsidRPr="00964A4B">
        <w:t>Normatividad del comercio electrónico</w:t>
      </w:r>
      <w:bookmarkEnd w:id="12"/>
    </w:p>
    <w:p w14:paraId="6B280F66" w14:textId="6B14A704" w:rsidR="00964A4B" w:rsidRDefault="009F1CE6" w:rsidP="00964A4B">
      <w:pPr>
        <w:rPr>
          <w:lang w:val="es-419" w:eastAsia="es-CO"/>
        </w:rPr>
      </w:pPr>
      <w:r w:rsidRPr="009F1CE6">
        <w:rPr>
          <w:lang w:val="es-419" w:eastAsia="es-CO"/>
        </w:rPr>
        <w:t xml:space="preserve">En materia de </w:t>
      </w:r>
      <w:r w:rsidRPr="009F1CE6">
        <w:rPr>
          <w:rStyle w:val="Extranjerismo"/>
          <w:lang w:val="es-419" w:eastAsia="es-CO"/>
        </w:rPr>
        <w:t>e-commerce</w:t>
      </w:r>
      <w:r w:rsidRPr="009F1CE6">
        <w:rPr>
          <w:lang w:val="es-419" w:eastAsia="es-CO"/>
        </w:rPr>
        <w:t xml:space="preserve"> en Colombia, la normatividad tiene como marco jurídico la Ley 527 de 1999, el Decreto 2364 de 2012, el Decreto 333 de 2014 y el Decreto 1074 de 2015. Estas son algunas disposiciones regulatorias.</w:t>
      </w:r>
    </w:p>
    <w:p w14:paraId="05704F8A" w14:textId="77777777" w:rsidR="00964A4B" w:rsidRPr="00964A4B" w:rsidRDefault="00964A4B" w:rsidP="00964A4B">
      <w:pPr>
        <w:rPr>
          <w:b/>
          <w:bCs/>
          <w:lang w:val="es-419" w:eastAsia="es-CO"/>
        </w:rPr>
      </w:pPr>
      <w:r w:rsidRPr="00964A4B">
        <w:rPr>
          <w:b/>
          <w:bCs/>
          <w:lang w:val="es-419" w:eastAsia="es-CO"/>
        </w:rPr>
        <w:t>Ley 527 de 1999</w:t>
      </w:r>
    </w:p>
    <w:p w14:paraId="54003FE8" w14:textId="6DB1E3C4" w:rsidR="00964A4B" w:rsidRDefault="009F1CE6" w:rsidP="00964A4B">
      <w:pPr>
        <w:rPr>
          <w:lang w:val="es-419" w:eastAsia="es-CO"/>
        </w:rPr>
      </w:pPr>
      <w:r w:rsidRPr="009F1CE6">
        <w:rPr>
          <w:lang w:val="es-419" w:eastAsia="es-CO"/>
        </w:rPr>
        <w:t>Es la encargada de regular las transacciones en la red y brindar el soporte jurídico para la realización de las operaciones por medios electrónicos. El uso de los mensajes de datos, las firmas digitales y las entidades de certificación para las actividades de comercio electrónico están reglamentados a partir de esta ley. Adicionalmente, la firma electrónica fue reglamentada mediante el Decreto 2364 de 2012, mientras que el régimen de entidades de certificación fue actualizado mediante el Decreto 333 de 2014.</w:t>
      </w:r>
    </w:p>
    <w:p w14:paraId="0B3CA60F" w14:textId="77777777" w:rsidR="009F1CE6" w:rsidRPr="009F1CE6" w:rsidRDefault="009F1CE6" w:rsidP="009F1CE6">
      <w:pPr>
        <w:rPr>
          <w:b/>
          <w:bCs/>
          <w:lang w:val="es-419" w:eastAsia="es-CO"/>
        </w:rPr>
      </w:pPr>
      <w:r w:rsidRPr="009F1CE6">
        <w:rPr>
          <w:b/>
          <w:bCs/>
          <w:lang w:val="es-419" w:eastAsia="es-CO"/>
        </w:rPr>
        <w:t>Decreto 333 de 2014</w:t>
      </w:r>
    </w:p>
    <w:p w14:paraId="30BB4220" w14:textId="77777777" w:rsidR="009F1CE6" w:rsidRPr="009F1CE6" w:rsidRDefault="009F1CE6" w:rsidP="009F1CE6">
      <w:pPr>
        <w:rPr>
          <w:lang w:val="es-419" w:eastAsia="es-CO"/>
        </w:rPr>
      </w:pPr>
      <w:r w:rsidRPr="009F1CE6">
        <w:rPr>
          <w:lang w:val="es-419" w:eastAsia="es-CO"/>
        </w:rPr>
        <w:t xml:space="preserve">Reglamenta parcialmente la Ley 527 de 1999 en lo relacionado con las entidades de certificación, los certificados y las firmas digitales. Está fundamentado en principios </w:t>
      </w:r>
      <w:r w:rsidRPr="009F1CE6">
        <w:rPr>
          <w:lang w:val="es-419" w:eastAsia="es-CO"/>
        </w:rPr>
        <w:lastRenderedPageBreak/>
        <w:t>internacionales aplicables al comercio electrónico y actualiza el régimen jurídico de certificación digital en Colombia.</w:t>
      </w:r>
    </w:p>
    <w:p w14:paraId="6BB66F18" w14:textId="1AE493B4" w:rsidR="00D02BB9" w:rsidRDefault="009F1CE6" w:rsidP="009F1CE6">
      <w:pPr>
        <w:rPr>
          <w:lang w:val="es-419" w:eastAsia="es-CO"/>
        </w:rPr>
      </w:pPr>
      <w:r w:rsidRPr="009F1CE6">
        <w:rPr>
          <w:lang w:val="es-419" w:eastAsia="es-CO"/>
        </w:rPr>
        <w:t>Aunque no regula de manera específica la protección al consumidor, esta materia se encuentra desarrollada en la Ley 1480 de 2011 (Estatuto del Consumidor), la cual protege los derechos de los consumidores y establece disposiciones aplicables a las transacciones realizadas mediante comercio electrónico.</w:t>
      </w:r>
    </w:p>
    <w:p w14:paraId="594F3950" w14:textId="77777777" w:rsidR="000A78F6" w:rsidRPr="000A78F6" w:rsidRDefault="000A78F6" w:rsidP="000A78F6">
      <w:pPr>
        <w:rPr>
          <w:b/>
          <w:bCs/>
          <w:lang w:val="es-419" w:eastAsia="es-CO"/>
        </w:rPr>
      </w:pPr>
      <w:r w:rsidRPr="000A78F6">
        <w:rPr>
          <w:b/>
          <w:bCs/>
          <w:lang w:val="es-419" w:eastAsia="es-CO"/>
        </w:rPr>
        <w:t>CONPES 3620 de 2009</w:t>
      </w:r>
    </w:p>
    <w:p w14:paraId="35544153" w14:textId="77777777" w:rsidR="009F1CE6" w:rsidRPr="009F1CE6" w:rsidRDefault="009F1CE6" w:rsidP="009F1CE6">
      <w:pPr>
        <w:rPr>
          <w:lang w:val="es-419" w:eastAsia="es-CO"/>
        </w:rPr>
      </w:pPr>
      <w:r w:rsidRPr="009F1CE6">
        <w:rPr>
          <w:lang w:val="es-419" w:eastAsia="es-CO"/>
        </w:rPr>
        <w:t>Este documento de política pública contiene los lineamientos para el desarrollo e impulso del comercio electrónico en Colombia. Aunque no constituye una norma jurídica vigente, representa un referente para la formulación de estrategias relacionadas con la transformación digital y el comercio electrónico.</w:t>
      </w:r>
    </w:p>
    <w:p w14:paraId="7C5AE7F6" w14:textId="77777777" w:rsidR="009F1CE6" w:rsidRPr="009F1CE6" w:rsidRDefault="009F1CE6" w:rsidP="009F1CE6">
      <w:pPr>
        <w:rPr>
          <w:lang w:val="es-419" w:eastAsia="es-CO"/>
        </w:rPr>
      </w:pPr>
      <w:r w:rsidRPr="009F1CE6">
        <w:rPr>
          <w:lang w:val="es-419" w:eastAsia="es-CO"/>
        </w:rPr>
        <w:t>Asimismo, recomienda promover y aplicar las disposiciones relacionadas con la protección de datos y el hábeas data. En este sentido, la Ley 1266 de 2008 regula el manejo de la información financiera, crediticia, comercial, de servicios y la proveniente de terceros países, mientras que la Ley 1581 de 2012 establece el régimen general de protección de datos personales en Colombia. Estas disposiciones se encuentran reglamentadas y compiladas en el Decreto 1074 de 2015.</w:t>
      </w:r>
    </w:p>
    <w:p w14:paraId="4E3FD4BC" w14:textId="7CD2D0F4" w:rsidR="000A78F6" w:rsidRDefault="009F1CE6" w:rsidP="009F1CE6">
      <w:pPr>
        <w:rPr>
          <w:lang w:val="es-419" w:eastAsia="es-CO"/>
        </w:rPr>
      </w:pPr>
      <w:r w:rsidRPr="009F1CE6">
        <w:rPr>
          <w:lang w:val="es-419" w:eastAsia="es-CO"/>
        </w:rPr>
        <w:t>A pesar de que Colombia cuenta con un marco normativo cada vez más robusto para regular el comercio electrónico, continúan existiendo desafíos asociados a la evolución tecnológica, la seguridad digital y la adecuada aplicación de las normas, aspectos que pueden afectar la relación entre compradores y vendedores y, por ende, la confianza en los entornos digitales. A continuación, se enuncian algunos de dichos vacíos.</w:t>
      </w:r>
    </w:p>
    <w:p w14:paraId="6715AE7B" w14:textId="1F21F329" w:rsidR="009F1CE6" w:rsidRPr="009F1CE6" w:rsidRDefault="009F1CE6" w:rsidP="009F1CE6">
      <w:pPr>
        <w:pStyle w:val="Prrafodelista"/>
        <w:numPr>
          <w:ilvl w:val="0"/>
          <w:numId w:val="29"/>
        </w:numPr>
        <w:rPr>
          <w:lang w:val="es-419" w:eastAsia="es-CO"/>
        </w:rPr>
      </w:pPr>
      <w:r w:rsidRPr="009F1CE6">
        <w:rPr>
          <w:lang w:val="es-419" w:eastAsia="es-CO"/>
        </w:rPr>
        <w:lastRenderedPageBreak/>
        <w:t>Bajos niveles de seguridad.</w:t>
      </w:r>
    </w:p>
    <w:p w14:paraId="45D3996C" w14:textId="324B7F7D" w:rsidR="009F1CE6" w:rsidRPr="009F1CE6" w:rsidRDefault="009F1CE6" w:rsidP="009F1CE6">
      <w:pPr>
        <w:pStyle w:val="Prrafodelista"/>
        <w:numPr>
          <w:ilvl w:val="0"/>
          <w:numId w:val="29"/>
        </w:numPr>
        <w:rPr>
          <w:lang w:val="es-419" w:eastAsia="es-CO"/>
        </w:rPr>
      </w:pPr>
      <w:r w:rsidRPr="009F1CE6">
        <w:rPr>
          <w:lang w:val="es-419" w:eastAsia="es-CO"/>
        </w:rPr>
        <w:t>La firma electrónica y la firma digital cuentan con marco jurídico definido en la Ley 527 de 1999, el Decreto 2364 de 2012 y el Decreto 333 de 2014. De igual forma, la factura electrónica dispone de regulación tributaria específica, entre otras normas, el Decreto 358 de 2020 y la Resolución DIAN 000165 de 2023, junto con sus modificaciones posteriores.</w:t>
      </w:r>
    </w:p>
    <w:p w14:paraId="61B19DEC" w14:textId="604524AC" w:rsidR="009F1CE6" w:rsidRPr="009F1CE6" w:rsidRDefault="009F1CE6" w:rsidP="009F1CE6">
      <w:pPr>
        <w:pStyle w:val="Prrafodelista"/>
        <w:numPr>
          <w:ilvl w:val="0"/>
          <w:numId w:val="29"/>
        </w:numPr>
        <w:rPr>
          <w:lang w:val="es-419" w:eastAsia="es-CO"/>
        </w:rPr>
      </w:pPr>
      <w:r w:rsidRPr="009F1CE6">
        <w:rPr>
          <w:lang w:val="es-419" w:eastAsia="es-CO"/>
        </w:rPr>
        <w:t>La protección del consumidor se encuentra regulada por la Ley 1480 de 2011 (Estatuto del Consumidor), que establece disposiciones aplicables al comercio electrónico, el deber de información, la publicidad, las garantías y los derechos de los consumidores.</w:t>
      </w:r>
    </w:p>
    <w:p w14:paraId="355DED82" w14:textId="293489A4" w:rsidR="009F1CE6" w:rsidRPr="009F1CE6" w:rsidRDefault="009F1CE6" w:rsidP="009F1CE6">
      <w:pPr>
        <w:pStyle w:val="Prrafodelista"/>
        <w:numPr>
          <w:ilvl w:val="0"/>
          <w:numId w:val="29"/>
        </w:numPr>
        <w:rPr>
          <w:lang w:val="es-419" w:eastAsia="es-CO"/>
        </w:rPr>
      </w:pPr>
      <w:r w:rsidRPr="009F1CE6">
        <w:rPr>
          <w:lang w:val="es-419" w:eastAsia="es-CO"/>
        </w:rPr>
        <w:t>Colombia cuenta con un régimen general de protección de datos personales establecido en la Ley 1581 de 2012 y reglamentado en el Decreto 1074 de 2015. No obstante, persisten retos relacionados con la gestión adecuada de la información y el cumplimiento de las obligaciones por parte de las organizaciones.</w:t>
      </w:r>
    </w:p>
    <w:p w14:paraId="3B606D15" w14:textId="64DD1F4F" w:rsidR="00FB261F" w:rsidRPr="00964A4B" w:rsidRDefault="00647608" w:rsidP="00FB261F">
      <w:pPr>
        <w:rPr>
          <w:lang w:val="es-419" w:eastAsia="es-CO"/>
        </w:rPr>
      </w:pPr>
      <w:r w:rsidRPr="00647608">
        <w:rPr>
          <w:lang w:val="es-419" w:eastAsia="es-CO"/>
        </w:rPr>
        <w:t xml:space="preserve">Hasta aquí, se ha hecho una aproximación conceptual relacionada con tipos de mercadeo, plan estratégico de mercadeo y marco legal del </w:t>
      </w:r>
      <w:r w:rsidRPr="00647608">
        <w:rPr>
          <w:rStyle w:val="Extranjerismo"/>
          <w:lang w:val="es-419" w:eastAsia="es-CO"/>
        </w:rPr>
        <w:t>e-commerce</w:t>
      </w:r>
      <w:r w:rsidRPr="00647608">
        <w:rPr>
          <w:lang w:val="es-419" w:eastAsia="es-CO"/>
        </w:rPr>
        <w:t xml:space="preserve"> y redes sociales. Es recomendable mantener una actitud de aprendizaje a lo largo de la vida en los temas que aquí convocan, ya que, debido a las dinámicas sociales, ellos pueden tener mejoras conceptuales.</w:t>
      </w:r>
    </w:p>
    <w:p w14:paraId="18647BD1" w14:textId="77777777" w:rsidR="00415986" w:rsidRPr="00415986" w:rsidRDefault="00415986" w:rsidP="00415986">
      <w:pPr>
        <w:rPr>
          <w:lang w:val="es-419" w:eastAsia="es-CO"/>
        </w:rPr>
      </w:pPr>
    </w:p>
    <w:p w14:paraId="427B7F23" w14:textId="59B4A838" w:rsidR="00EE4C61" w:rsidRPr="00572424" w:rsidRDefault="0029220C" w:rsidP="007C71AE">
      <w:pPr>
        <w:pStyle w:val="Titulosgenerales"/>
      </w:pPr>
      <w:bookmarkStart w:id="13" w:name="_Toc234503628"/>
      <w:r>
        <w:lastRenderedPageBreak/>
        <w:t>S</w:t>
      </w:r>
      <w:r w:rsidR="00EE4C61" w:rsidRPr="00572424">
        <w:t>íntesis</w:t>
      </w:r>
      <w:bookmarkEnd w:id="13"/>
      <w:r w:rsidR="00EE4C61" w:rsidRPr="00572424">
        <w:t xml:space="preserve"> </w:t>
      </w:r>
    </w:p>
    <w:p w14:paraId="7189DBEE" w14:textId="5D98349D" w:rsidR="008362DE" w:rsidRPr="008362DE" w:rsidRDefault="008362DE" w:rsidP="008362DE">
      <w:pPr>
        <w:rPr>
          <w:lang w:val="es-419" w:eastAsia="es-CO"/>
        </w:rPr>
      </w:pPr>
      <w:r w:rsidRPr="008362DE">
        <w:rPr>
          <w:lang w:val="es-419" w:eastAsia="es-CO"/>
        </w:rPr>
        <w:t>El componente formativo ofrece al aprendiz una comprensión inicial de los fundamentos del mercadeo y su importancia en el desarrollo de estrategias orientadas al mercado. A partir del análisis del concepto de mercadeo, su evolución y sus principales enfoques, el componente permite reconocer distintos tipos de mercadeo y su aplicación en contextos organizacionales. Asimismo, aborda la relevancia del mercadeo en la generación de valor, el posicionamiento y la sostenibilidad de las empresas en entornos competitivos.</w:t>
      </w:r>
    </w:p>
    <w:p w14:paraId="3ED1C1F4" w14:textId="33275223" w:rsidR="00976820" w:rsidRDefault="008362DE" w:rsidP="008362DE">
      <w:pPr>
        <w:rPr>
          <w:lang w:val="es-419" w:eastAsia="es-CO"/>
        </w:rPr>
      </w:pPr>
      <w:r w:rsidRPr="008362DE">
        <w:rPr>
          <w:lang w:val="es-419" w:eastAsia="es-CO"/>
        </w:rPr>
        <w:t>Adicionalmente, el componente presenta las variables del mercado a través de la mezcla de mercadeo, así como los elementos que intervienen en la formulación de un plan estratégico de mercadeo y el análisis de la competencia. Finalmente, se introduce el comercio electrónico y su marco legal vigente, destacando su papel en las dinámicas actuales de comercialización, de esta manera, el aprendiz fortalece su comprensión del entorno del mercadeo y su relación con los escenarios digitales.</w:t>
      </w:r>
    </w:p>
    <w:p w14:paraId="7FD50392" w14:textId="5FD5339D" w:rsidR="003F60C4" w:rsidRDefault="00DF27D8" w:rsidP="00233070">
      <w:pPr>
        <w:rPr>
          <w:lang w:val="es-419" w:eastAsia="es-CO"/>
        </w:rPr>
      </w:pPr>
      <w:r w:rsidRPr="00DF27D8">
        <w:rPr>
          <w:noProof/>
          <w:lang w:val="es-419" w:eastAsia="es-CO"/>
        </w:rPr>
        <w:drawing>
          <wp:inline distT="0" distB="0" distL="0" distR="0" wp14:anchorId="1129F105" wp14:editId="1641BB20">
            <wp:extent cx="5753100" cy="2457704"/>
            <wp:effectExtent l="0" t="0" r="0" b="0"/>
            <wp:doc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pic:cNvPicPr/>
                  </pic:nvPicPr>
                  <pic:blipFill>
                    <a:blip r:embed="rId19"/>
                    <a:stretch>
                      <a:fillRect/>
                    </a:stretch>
                  </pic:blipFill>
                  <pic:spPr>
                    <a:xfrm>
                      <a:off x="0" y="0"/>
                      <a:ext cx="5776485" cy="2467694"/>
                    </a:xfrm>
                    <a:prstGeom prst="rect">
                      <a:avLst/>
                    </a:prstGeom>
                  </pic:spPr>
                </pic:pic>
              </a:graphicData>
            </a:graphic>
          </wp:inline>
        </w:drawing>
      </w: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14" w:name="_Toc234503629"/>
      <w:r w:rsidRPr="00572424">
        <w:lastRenderedPageBreak/>
        <w:t>Glosario</w:t>
      </w:r>
      <w:bookmarkEnd w:id="14"/>
    </w:p>
    <w:p w14:paraId="3BFDA5A7" w14:textId="372E126E" w:rsidR="00BC6679" w:rsidRDefault="00BC6679" w:rsidP="00BC6679">
      <w:r w:rsidRPr="00BC6679">
        <w:rPr>
          <w:b/>
          <w:bCs/>
        </w:rPr>
        <w:t>AMA (American Marketing Association)</w:t>
      </w:r>
      <w:r>
        <w:t xml:space="preserve">: organización de origen estadounidense que agrupa a los profesionales y educadores del </w:t>
      </w:r>
      <w:r w:rsidRPr="006B5B37">
        <w:rPr>
          <w:rStyle w:val="Extranjerismo"/>
        </w:rPr>
        <w:t>marketing</w:t>
      </w:r>
      <w:r>
        <w:t xml:space="preserve"> (Olamendi, G, s.f.).</w:t>
      </w:r>
    </w:p>
    <w:p w14:paraId="1D9930FF" w14:textId="17C17217" w:rsidR="00BC6679" w:rsidRDefault="00BC6679" w:rsidP="00BC6679">
      <w:r w:rsidRPr="00BC6679">
        <w:rPr>
          <w:b/>
          <w:bCs/>
        </w:rPr>
        <w:t>Negocio</w:t>
      </w:r>
      <w:r>
        <w:t>: un negocio debe definirse de acuerdo con tres dimensiones: los grupos de clientes a los que se sirve, las necesidades de los clientes que se satisfacen y la tecnología que permite producir los bienes o servicios ofrecidos (Olamendi, G, s.f.).</w:t>
      </w:r>
    </w:p>
    <w:p w14:paraId="18F9589E" w14:textId="77777777" w:rsidR="00BC6679" w:rsidRDefault="00BC6679" w:rsidP="00BC6679">
      <w:r w:rsidRPr="00BC6679">
        <w:rPr>
          <w:b/>
          <w:bCs/>
        </w:rPr>
        <w:t>Plan de acción</w:t>
      </w:r>
      <w:r>
        <w:t>: es un conjunto de tareas organizadas que deben ser ejecutadas con los recursos disponibles y potenciales, para la consecución de los objetivos fijados (Olamendi, G, s.f.).</w:t>
      </w:r>
    </w:p>
    <w:p w14:paraId="384670D5" w14:textId="77777777" w:rsidR="00BC6679" w:rsidRDefault="00BC6679" w:rsidP="00BC6679">
      <w:r w:rsidRPr="00BC6679">
        <w:rPr>
          <w:b/>
          <w:bCs/>
        </w:rPr>
        <w:t>Planificación</w:t>
      </w:r>
      <w:r>
        <w:t>: es el proceso de reflexión, análisis y decisión, cuyo fin básico es la aproximación de la empresa hacia el futuro deseado, en un entorno incierto y habitualmente hostil (Olamendi, G, s.f.).</w:t>
      </w:r>
    </w:p>
    <w:p w14:paraId="6C75E6F1" w14:textId="7D85E3D8" w:rsidR="00555BAE" w:rsidRPr="004936BC" w:rsidRDefault="00BC6679" w:rsidP="00BC6679">
      <w:r w:rsidRPr="00BC6679">
        <w:rPr>
          <w:b/>
          <w:bCs/>
        </w:rPr>
        <w:t>Valor agregado</w:t>
      </w:r>
      <w:r>
        <w:t>: valor que el fabricante agrega a los materiales que prepara como productos para el consumo del mercado (Olamendi, G, s.f.).</w:t>
      </w:r>
    </w:p>
    <w:p w14:paraId="40B682D2" w14:textId="77777777" w:rsidR="002E5B3A" w:rsidRPr="00572424" w:rsidRDefault="002E5B3A" w:rsidP="007C71AE">
      <w:pPr>
        <w:pStyle w:val="Titulosgenerales"/>
      </w:pPr>
      <w:bookmarkStart w:id="15" w:name="_Toc234503630"/>
      <w:r w:rsidRPr="00572424">
        <w:lastRenderedPageBreak/>
        <w:t>Referencias bibliográficas</w:t>
      </w:r>
      <w:bookmarkEnd w:id="15"/>
      <w:r w:rsidRPr="00572424">
        <w:t xml:space="preserve"> </w:t>
      </w:r>
    </w:p>
    <w:p w14:paraId="2CCE23AB" w14:textId="69AB8BC2" w:rsidR="00AB5238" w:rsidRDefault="00AB5238" w:rsidP="00AB5238">
      <w:r>
        <w:t xml:space="preserve">American Marketing Association. (2020, 3 de diciembre). </w:t>
      </w:r>
      <w:r w:rsidRPr="00AB5238">
        <w:rPr>
          <w:rStyle w:val="Extranjerismo"/>
        </w:rPr>
        <w:t>Definitions of marketing</w:t>
      </w:r>
      <w:r>
        <w:t xml:space="preserve">. </w:t>
      </w:r>
      <w:hyperlink r:id="rId20" w:history="1">
        <w:r w:rsidRPr="00573246">
          <w:rPr>
            <w:rStyle w:val="Hipervnculo"/>
          </w:rPr>
          <w:t>https://www.ama.org/the-definition-of-marketing-what-is-marketing/</w:t>
        </w:r>
      </w:hyperlink>
      <w:r>
        <w:t xml:space="preserve"> </w:t>
      </w:r>
    </w:p>
    <w:p w14:paraId="7B3B1E13" w14:textId="77777777" w:rsidR="00AB5238" w:rsidRDefault="00AB5238" w:rsidP="00AB5238">
      <w:r>
        <w:t xml:space="preserve">Baena, V., y Moreno, F. (2010). Instrumentos de </w:t>
      </w:r>
      <w:r w:rsidRPr="00AB5238">
        <w:rPr>
          <w:rStyle w:val="Extranjerismo"/>
        </w:rPr>
        <w:t>marketing</w:t>
      </w:r>
      <w:r>
        <w:t>: Decisiones sobre producto, precio, distribución, comunicación y marketing directo. Editorial UOC.</w:t>
      </w:r>
    </w:p>
    <w:p w14:paraId="25FDBFA2" w14:textId="5DDB4DEA" w:rsidR="00AB5238" w:rsidRDefault="00AB5238" w:rsidP="00AB5238">
      <w:r>
        <w:t xml:space="preserve">Congreso de Colombia. (1999, 18 de agosto). Ley 527 de 1999. Por medio de la cual se define y reglamenta el acceso y uso de los mensajes de datos, del comercio electrónico y de las firmas digitales, y se establecen las entidades de certificación y se dictan otras disposiciones. Diario Oficial No. 43.673. </w:t>
      </w:r>
      <w:hyperlink r:id="rId21" w:history="1">
        <w:r w:rsidRPr="00573246">
          <w:rPr>
            <w:rStyle w:val="Hipervnculo"/>
          </w:rPr>
          <w:t>https://www.suin-juriscol.gov.co/viewDocument.asp?id=1662013</w:t>
        </w:r>
      </w:hyperlink>
      <w:r>
        <w:t xml:space="preserve"> </w:t>
      </w:r>
    </w:p>
    <w:p w14:paraId="12AD5FBA" w14:textId="3F7CFB30" w:rsidR="00AB5238" w:rsidRDefault="00AB5238" w:rsidP="00AB5238">
      <w:r>
        <w:t xml:space="preserve">Congreso de Colombia. (2011, 12 de octubre). Ley 1480 de 2011. Por medio de la cual se expide el Estatuto del Consumidor y se dictan otras disposiciones. Diario Oficial. </w:t>
      </w:r>
      <w:hyperlink r:id="rId22" w:history="1">
        <w:r w:rsidRPr="00573246">
          <w:rPr>
            <w:rStyle w:val="Hipervnculo"/>
          </w:rPr>
          <w:t>https://www.suin-juriscol.gov.co/viewDocument.asp?id=1681955</w:t>
        </w:r>
      </w:hyperlink>
      <w:r>
        <w:t xml:space="preserve"> </w:t>
      </w:r>
    </w:p>
    <w:p w14:paraId="203E2D0D" w14:textId="23BA39D2" w:rsidR="00AB5238" w:rsidRDefault="00AB5238" w:rsidP="00AB5238">
      <w:r>
        <w:t xml:space="preserve">Congreso de Colombia. (2012, 17 de octubre). Ley 1581 de 2012. Por la cual se dictan disposiciones generales para la protección de datos personales. Diario Oficial. </w:t>
      </w:r>
      <w:hyperlink r:id="rId23" w:history="1">
        <w:r w:rsidRPr="00573246">
          <w:rPr>
            <w:rStyle w:val="Hipervnculo"/>
          </w:rPr>
          <w:t>https://www.suin-juriscol.gov.co/viewDocument.asp?id=1684507</w:t>
        </w:r>
      </w:hyperlink>
      <w:r>
        <w:t xml:space="preserve"> </w:t>
      </w:r>
    </w:p>
    <w:p w14:paraId="0C531455" w14:textId="676C2F07" w:rsidR="00AB5238" w:rsidRDefault="00AB5238" w:rsidP="00AB5238">
      <w:r>
        <w:t xml:space="preserve">Consejo Nacional de Política Económica y Social. (2009, 9 de noviembre). Documento CONPES 3620: Lineamientos de política para el desarrollo e impulso del comercio electrónico en Colombia. Departamento Nacional de Planeación. </w:t>
      </w:r>
      <w:hyperlink r:id="rId24" w:history="1">
        <w:r w:rsidRPr="00573246">
          <w:rPr>
            <w:rStyle w:val="Hipervnculo"/>
          </w:rPr>
          <w:t>https://colaboracion.dnp.gov.co/CDT/Conpes/Econ%C3%B3micos/3620.pdf</w:t>
        </w:r>
      </w:hyperlink>
      <w:r>
        <w:t xml:space="preserve"> </w:t>
      </w:r>
    </w:p>
    <w:p w14:paraId="6A3FB4BA" w14:textId="5600FDDB" w:rsidR="00AB5238" w:rsidRDefault="00AB5238" w:rsidP="00AB5238">
      <w:r>
        <w:t xml:space="preserve">Dirección de Impuestos y Aduanas Nacionales. (2023, 1 de noviembre). Resolución 000165 de 2023. Por la cual se desarrolla el sistema de facturación, los </w:t>
      </w:r>
      <w:r>
        <w:lastRenderedPageBreak/>
        <w:t xml:space="preserve">proveedores tecnológicos, se adopta la versión 1.9 del anexo técnico de factura electrónica de venta, se expide el anexo técnico 1.0 del documento equivalente electrónico y se dictan otras disposiciones en materia del sistema de facturación. </w:t>
      </w:r>
      <w:hyperlink r:id="rId25" w:history="1">
        <w:r w:rsidRPr="00573246">
          <w:rPr>
            <w:rStyle w:val="Hipervnculo"/>
          </w:rPr>
          <w:t>https://normograma.dian.gov.co/dian/compilacion/docs/resolucion_dian_0165_2023.htm</w:t>
        </w:r>
      </w:hyperlink>
      <w:r>
        <w:t xml:space="preserve"> </w:t>
      </w:r>
    </w:p>
    <w:p w14:paraId="29053816" w14:textId="7BA8E93C" w:rsidR="00AB5238" w:rsidRDefault="00AB5238" w:rsidP="00AB5238">
      <w:r>
        <w:t xml:space="preserve">Iniestra, L. (2015). Implementación de mercadotecnia digital a una empresa de chocolate </w:t>
      </w:r>
      <w:r w:rsidRPr="00AB5238">
        <w:rPr>
          <w:rStyle w:val="Extranjerismo"/>
        </w:rPr>
        <w:t>gourmet</w:t>
      </w:r>
      <w:r>
        <w:t xml:space="preserve"> [Tesis de maestría, Instituto Politécnico Nacional]. Repositorio Nacional. </w:t>
      </w:r>
    </w:p>
    <w:p w14:paraId="484568C7" w14:textId="77777777" w:rsidR="00AB5238" w:rsidRDefault="00AB5238" w:rsidP="00AB5238">
      <w:r>
        <w:t xml:space="preserve">Kotler, P., y Armstrong, G. (2013). Fundamentos de </w:t>
      </w:r>
      <w:r w:rsidRPr="00AB5238">
        <w:rPr>
          <w:rStyle w:val="Extranjerismo"/>
        </w:rPr>
        <w:t>marketing</w:t>
      </w:r>
      <w:r>
        <w:t xml:space="preserve"> (11.ª ed.). Pearson Educación.</w:t>
      </w:r>
    </w:p>
    <w:p w14:paraId="29D16A65" w14:textId="77777777" w:rsidR="00AB5238" w:rsidRDefault="00AB5238" w:rsidP="00AB5238">
      <w:r>
        <w:t xml:space="preserve">Kotler, P., y Keller, K. L. (2013). Dirección de </w:t>
      </w:r>
      <w:r w:rsidRPr="00AB5238">
        <w:rPr>
          <w:rStyle w:val="Extranjerismo"/>
        </w:rPr>
        <w:t>marketing</w:t>
      </w:r>
      <w:r>
        <w:t>. Pearson Educación.</w:t>
      </w:r>
    </w:p>
    <w:p w14:paraId="61EB5ED6" w14:textId="77777777" w:rsidR="00AB5238" w:rsidRDefault="00AB5238" w:rsidP="00AB5238">
      <w:r>
        <w:t xml:space="preserve">Lamb, C. W., Hair, J. F., y McDaniel, C. (2011). </w:t>
      </w:r>
      <w:r w:rsidRPr="00AB5238">
        <w:rPr>
          <w:rStyle w:val="Extranjerismo"/>
        </w:rPr>
        <w:t>Marketing. Cengage Learning</w:t>
      </w:r>
      <w:r>
        <w:t>.</w:t>
      </w:r>
    </w:p>
    <w:p w14:paraId="1DA20FC9" w14:textId="7120A3BD" w:rsidR="00AB5238" w:rsidRDefault="00AB5238" w:rsidP="00AB5238">
      <w:r>
        <w:t xml:space="preserve">Ministerio de Comercio, Industria y Turismo. (2015, 26 de mayo). Decreto 1074 de 2015. Por medio del cual se expide el Decreto Único Reglamentario del Sector Comercio, Industria y Turismo. Diario Oficial. </w:t>
      </w:r>
      <w:hyperlink r:id="rId26" w:history="1">
        <w:r w:rsidRPr="00573246">
          <w:rPr>
            <w:rStyle w:val="Hipervnculo"/>
          </w:rPr>
          <w:t>https://www.suin-juriscol.gov.co/viewDocument.asp?id=30019935</w:t>
        </w:r>
      </w:hyperlink>
      <w:r>
        <w:t xml:space="preserve"> </w:t>
      </w:r>
    </w:p>
    <w:p w14:paraId="6D4455E7" w14:textId="77777777" w:rsidR="00AB5238" w:rsidRDefault="00AB5238" w:rsidP="00AB5238">
      <w:r>
        <w:t>Olamendi, G. (2021). Diccionario de marketing. EIG Business School.</w:t>
      </w:r>
    </w:p>
    <w:p w14:paraId="71A06E7C" w14:textId="6301098F" w:rsidR="00AB5238" w:rsidRDefault="00AB5238" w:rsidP="00AB5238">
      <w:r>
        <w:t xml:space="preserve">Presidencia de la República de Colombia. (2012, 22 de noviembre). Decreto 2364 de 2012. Por medio del cual se reglamenta el artículo 7 de la Ley 527 de 1999 sobre la firma electrónica y se dictan otras disposiciones. Diario Oficial. </w:t>
      </w:r>
      <w:hyperlink r:id="rId27" w:history="1">
        <w:r w:rsidRPr="00573246">
          <w:rPr>
            <w:rStyle w:val="Hipervnculo"/>
          </w:rPr>
          <w:t>https://www.suin-juriscol.gov.co/viewDocument.asp?id=1442265</w:t>
        </w:r>
      </w:hyperlink>
      <w:r>
        <w:t xml:space="preserve"> </w:t>
      </w:r>
    </w:p>
    <w:p w14:paraId="32BB76B8" w14:textId="63362A3A" w:rsidR="00AB5238" w:rsidRDefault="00AB5238" w:rsidP="00AB5238">
      <w:r>
        <w:lastRenderedPageBreak/>
        <w:t xml:space="preserve">Presidencia de la República de Colombia. (2014, 19 de febrero). Decreto 333 de 2014. Por el cual se reglamenta parcialmente la Ley 527 de 1999 en lo relacionado con las entidades de certificación, los certificados y las firmas digitales. Diario Oficial. </w:t>
      </w:r>
      <w:hyperlink r:id="rId28" w:history="1">
        <w:r w:rsidRPr="00573246">
          <w:rPr>
            <w:rStyle w:val="Hipervnculo"/>
          </w:rPr>
          <w:t>https://www.suin-juriscol.gov.co/viewDocument.asp?id=1848847</w:t>
        </w:r>
      </w:hyperlink>
      <w:r>
        <w:t xml:space="preserve"> </w:t>
      </w:r>
    </w:p>
    <w:p w14:paraId="5CC64B6E" w14:textId="5A0CCBE4" w:rsidR="00AB5238" w:rsidRDefault="00AB5238" w:rsidP="00AB5238">
      <w:r>
        <w:t xml:space="preserve">Presidencia de la República de Colombia. (2020, 5 de marzo). Decreto 358 de 2020. Por el cual se reglamentan disposiciones en materia tributaria relacionadas con los sistemas de facturación. Diario Oficial. </w:t>
      </w:r>
      <w:hyperlink r:id="rId29" w:history="1">
        <w:r w:rsidRPr="00573246">
          <w:rPr>
            <w:rStyle w:val="Hipervnculo"/>
          </w:rPr>
          <w:t>https://www.suin-juriscol.gov.co/viewDocument.asp?id=30038903</w:t>
        </w:r>
      </w:hyperlink>
      <w:r>
        <w:t xml:space="preserve"> </w:t>
      </w:r>
    </w:p>
    <w:p w14:paraId="3E48ABF4" w14:textId="77777777" w:rsidR="00AB5238" w:rsidRDefault="00AB5238" w:rsidP="00AB5238">
      <w:r>
        <w:t>Rincón, E. (2017). Derecho del comercio electrónico y de internet. Legis.</w:t>
      </w:r>
    </w:p>
    <w:p w14:paraId="04F98630" w14:textId="77777777" w:rsidR="00AB5238" w:rsidRDefault="00AB5238" w:rsidP="00AB5238">
      <w:r>
        <w:t>Rosenstiehl, J. L. (2016). Tópicos generales de marketing estratégico. Notas de Clase No. 39.</w:t>
      </w:r>
    </w:p>
    <w:p w14:paraId="739D8B0B" w14:textId="77777777" w:rsidR="00AB5238" w:rsidRDefault="00AB5238" w:rsidP="00AB5238">
      <w:r>
        <w:t xml:space="preserve">Sainz, J. M. (2015). El plan de </w:t>
      </w:r>
      <w:r w:rsidRPr="00AB5238">
        <w:rPr>
          <w:rStyle w:val="Extranjerismo"/>
        </w:rPr>
        <w:t>marketing</w:t>
      </w:r>
      <w:r>
        <w:t xml:space="preserve"> en la práctica. ESIC Editorial.</w:t>
      </w:r>
    </w:p>
    <w:p w14:paraId="7DEC1A41" w14:textId="449D0036" w:rsidR="00AB5238" w:rsidRDefault="00AB5238" w:rsidP="00AB5238">
      <w:r>
        <w:t xml:space="preserve">Silva, R. (2009). Beneficios del comercio electrónico. Perspectivas, 24, 151–164. </w:t>
      </w:r>
      <w:hyperlink r:id="rId30" w:history="1">
        <w:r w:rsidRPr="00573246">
          <w:rPr>
            <w:rStyle w:val="Hipervnculo"/>
          </w:rPr>
          <w:t>https://www.redalyc.org/articulo.oa?id=425942160008</w:t>
        </w:r>
      </w:hyperlink>
      <w:r>
        <w:t xml:space="preserve"> </w:t>
      </w:r>
    </w:p>
    <w:p w14:paraId="65B83A27" w14:textId="77777777" w:rsidR="00AB5238" w:rsidRDefault="00AB5238" w:rsidP="00AB5238">
      <w:r>
        <w:t xml:space="preserve">Stanton, W. J., Etzel, M. J., y Walker, B. J. (2007). Fundamentos de </w:t>
      </w:r>
      <w:r w:rsidRPr="00AB5238">
        <w:rPr>
          <w:rStyle w:val="Extranjerismo"/>
        </w:rPr>
        <w:t>marketing</w:t>
      </w:r>
      <w:r>
        <w:t xml:space="preserve"> (13.ª ed.). McGraw-Hill Interamericana.</w:t>
      </w:r>
    </w:p>
    <w:p w14:paraId="219D9340" w14:textId="6ECBAC00" w:rsidR="00764590" w:rsidRDefault="00AB5238" w:rsidP="00AB5238">
      <w:pPr>
        <w:rPr>
          <w:rFonts w:cstheme="minorHAnsi"/>
          <w:szCs w:val="36"/>
          <w:lang w:val="es-419" w:eastAsia="es-CO"/>
        </w:rPr>
      </w:pPr>
      <w:r>
        <w:t xml:space="preserve">Xie, Y. M. S. (2021). </w:t>
      </w:r>
      <w:r w:rsidRPr="00AB5238">
        <w:rPr>
          <w:rStyle w:val="Extranjerismo"/>
        </w:rPr>
        <w:t>Marketing</w:t>
      </w:r>
      <w:r>
        <w:t xml:space="preserve"> digital: Navegando en aguas digitales, sumérgete conmigo. Ediciones de la U.</w:t>
      </w:r>
      <w:r w:rsidR="001F3A11">
        <w:t xml:space="preserve"> </w:t>
      </w:r>
      <w:r>
        <w:t xml:space="preserve"> </w:t>
      </w:r>
      <w:r w:rsidR="00764590">
        <w:rPr>
          <w:rFonts w:cstheme="minorHAnsi"/>
          <w:szCs w:val="36"/>
          <w:lang w:val="es-419" w:eastAsia="es-CO"/>
        </w:rPr>
        <w:br w:type="page"/>
      </w:r>
    </w:p>
    <w:p w14:paraId="37F5B3C6" w14:textId="77777777" w:rsidR="00B06464" w:rsidRDefault="00B06464" w:rsidP="00B06464">
      <w:pPr>
        <w:pStyle w:val="Titulosgenerales"/>
      </w:pPr>
      <w:bookmarkStart w:id="16" w:name="_Toc234503631"/>
      <w:r w:rsidRPr="00B06464">
        <w:lastRenderedPageBreak/>
        <w:t>Créditos</w:t>
      </w:r>
      <w:bookmarkEnd w:id="16"/>
      <w:r>
        <w:tab/>
      </w:r>
    </w:p>
    <w:tbl>
      <w:tblPr>
        <w:tblStyle w:val="SENA"/>
        <w:tblW w:w="10060" w:type="dxa"/>
        <w:tblLayout w:type="fixed"/>
        <w:tblLook w:val="04A0" w:firstRow="1" w:lastRow="0" w:firstColumn="1" w:lastColumn="0" w:noHBand="0" w:noVBand="1"/>
      </w:tblPr>
      <w:tblGrid>
        <w:gridCol w:w="2830"/>
        <w:gridCol w:w="3261"/>
        <w:gridCol w:w="3969"/>
      </w:tblGrid>
      <w:tr w:rsidR="00B06464" w:rsidRPr="005F0B71" w14:paraId="7384BBAF" w14:textId="77777777" w:rsidTr="00DC180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261"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3969"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261" w:type="dxa"/>
          </w:tcPr>
          <w:p w14:paraId="0071141E" w14:textId="610E9931" w:rsidR="00B06464" w:rsidRPr="003D45D0" w:rsidRDefault="004F1775" w:rsidP="00C0245A">
            <w:pPr>
              <w:pStyle w:val="TextoTablas"/>
              <w:rPr>
                <w:rFonts w:cs="Calibri"/>
                <w:szCs w:val="24"/>
              </w:rPr>
            </w:pPr>
            <w:r w:rsidRPr="004F1775">
              <w:rPr>
                <w:rFonts w:eastAsiaTheme="minorEastAsia"/>
                <w:color w:val="000000"/>
              </w:rPr>
              <w:t>Responsable Nacional Ecosistema de Recursos Educativos Digitales (RED) - Profesional 06</w:t>
            </w:r>
          </w:p>
        </w:tc>
        <w:tc>
          <w:tcPr>
            <w:tcW w:w="3969" w:type="dxa"/>
          </w:tcPr>
          <w:p w14:paraId="0D1D6D03" w14:textId="123D4738" w:rsidR="00B06464" w:rsidRPr="003D45D0" w:rsidRDefault="000E710B" w:rsidP="00C0245A">
            <w:pPr>
              <w:pStyle w:val="TextoTablas"/>
              <w:rPr>
                <w:rFonts w:cs="Calibri"/>
                <w:szCs w:val="24"/>
              </w:rPr>
            </w:pPr>
            <w:r w:rsidRPr="000E710B">
              <w:rPr>
                <w:rFonts w:cs="Calibri"/>
                <w:szCs w:val="24"/>
              </w:rPr>
              <w:t>Centro Agroturístico - Regional Santander</w:t>
            </w:r>
          </w:p>
        </w:tc>
      </w:tr>
      <w:tr w:rsidR="00B06464" w:rsidRPr="00CC7317" w14:paraId="230142C2" w14:textId="77777777" w:rsidTr="00C0245A">
        <w:tc>
          <w:tcPr>
            <w:tcW w:w="2830"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261"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3969"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79632A" w:rsidRPr="00CC7317" w14:paraId="53F330BF"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26ABF5B" w14:textId="42D476DB" w:rsidR="0079632A" w:rsidRPr="003D45D0" w:rsidRDefault="0079632A" w:rsidP="0079632A">
            <w:pPr>
              <w:pStyle w:val="TextoTablas"/>
              <w:rPr>
                <w:rFonts w:cs="Calibri"/>
                <w:szCs w:val="24"/>
              </w:rPr>
            </w:pPr>
            <w:r w:rsidRPr="00FC7894">
              <w:t>Rafael Neftalí Lizcano Reyes</w:t>
            </w:r>
          </w:p>
        </w:tc>
        <w:tc>
          <w:tcPr>
            <w:tcW w:w="3261" w:type="dxa"/>
          </w:tcPr>
          <w:p w14:paraId="543BC659" w14:textId="6BE07A69" w:rsidR="0079632A" w:rsidRPr="003D45D0" w:rsidRDefault="0079632A" w:rsidP="0079632A">
            <w:pPr>
              <w:pStyle w:val="TextoTablas"/>
              <w:rPr>
                <w:rFonts w:cs="Calibri"/>
                <w:szCs w:val="24"/>
              </w:rPr>
            </w:pPr>
            <w:r w:rsidRPr="00FC7894">
              <w:t>Asesor metodológico y pedagógico</w:t>
            </w:r>
          </w:p>
        </w:tc>
        <w:tc>
          <w:tcPr>
            <w:tcW w:w="3969" w:type="dxa"/>
          </w:tcPr>
          <w:p w14:paraId="14351855" w14:textId="3A510EDA" w:rsidR="0079632A" w:rsidRPr="003D45D0" w:rsidRDefault="0079632A" w:rsidP="0079632A">
            <w:pPr>
              <w:pStyle w:val="TextoTablas"/>
              <w:rPr>
                <w:rFonts w:cs="Calibri"/>
                <w:szCs w:val="24"/>
              </w:rPr>
            </w:pPr>
            <w:r w:rsidRPr="0079632A">
              <w:rPr>
                <w:rFonts w:cs="Calibri"/>
                <w:szCs w:val="24"/>
              </w:rPr>
              <w:t>Centro Industrial del Diseño y la Manufactura</w:t>
            </w:r>
            <w:r w:rsidR="001178C6">
              <w:rPr>
                <w:rFonts w:cs="Calibri"/>
                <w:szCs w:val="24"/>
              </w:rPr>
              <w:t xml:space="preserve"> -</w:t>
            </w:r>
            <w:r w:rsidRPr="0079632A">
              <w:rPr>
                <w:rFonts w:cs="Calibri"/>
                <w:szCs w:val="24"/>
              </w:rPr>
              <w:t xml:space="preserve"> Regional</w:t>
            </w:r>
            <w:r w:rsidR="001178C6">
              <w:rPr>
                <w:rFonts w:cs="Calibri"/>
                <w:szCs w:val="24"/>
              </w:rPr>
              <w:t xml:space="preserve"> </w:t>
            </w:r>
            <w:r w:rsidRPr="0079632A">
              <w:rPr>
                <w:rFonts w:cs="Calibri"/>
                <w:szCs w:val="24"/>
              </w:rPr>
              <w:t>Santander</w:t>
            </w:r>
          </w:p>
        </w:tc>
      </w:tr>
      <w:tr w:rsidR="00023B59" w:rsidRPr="00CC7317" w14:paraId="26531752" w14:textId="77777777" w:rsidTr="00C0245A">
        <w:tc>
          <w:tcPr>
            <w:tcW w:w="2830" w:type="dxa"/>
          </w:tcPr>
          <w:p w14:paraId="33A1EE3F" w14:textId="7004F9F2" w:rsidR="00023B59" w:rsidRPr="003D4373" w:rsidRDefault="00A61F9B" w:rsidP="00023B59">
            <w:pPr>
              <w:pStyle w:val="TextoTablas"/>
              <w:rPr>
                <w:rFonts w:cs="Calibri"/>
                <w:szCs w:val="24"/>
              </w:rPr>
            </w:pPr>
            <w:r w:rsidRPr="005158F1">
              <w:t>Mar</w:t>
            </w:r>
            <w:r>
              <w:t>i</w:t>
            </w:r>
            <w:r w:rsidRPr="005158F1">
              <w:t>a</w:t>
            </w:r>
            <w:r w:rsidR="00023B59" w:rsidRPr="005158F1">
              <w:t xml:space="preserve"> Camila Álvarez</w:t>
            </w:r>
          </w:p>
        </w:tc>
        <w:tc>
          <w:tcPr>
            <w:tcW w:w="3261" w:type="dxa"/>
          </w:tcPr>
          <w:p w14:paraId="663DBF13" w14:textId="4D1B4AC3" w:rsidR="00023B59" w:rsidRPr="003D45D0" w:rsidRDefault="00023B59" w:rsidP="00023B59">
            <w:pPr>
              <w:pStyle w:val="TextoTablas"/>
              <w:rPr>
                <w:rFonts w:cs="Calibri"/>
                <w:szCs w:val="24"/>
              </w:rPr>
            </w:pPr>
            <w:r w:rsidRPr="005158F1">
              <w:t xml:space="preserve">Contratista diseño </w:t>
            </w:r>
            <w:r w:rsidR="00A764A5">
              <w:t>c</w:t>
            </w:r>
            <w:r w:rsidRPr="005158F1">
              <w:t>urricular</w:t>
            </w:r>
          </w:p>
        </w:tc>
        <w:tc>
          <w:tcPr>
            <w:tcW w:w="3969" w:type="dxa"/>
          </w:tcPr>
          <w:p w14:paraId="69D83416" w14:textId="77ABC459" w:rsidR="00023B59" w:rsidRPr="003D45D0" w:rsidRDefault="00023B59" w:rsidP="00023B59">
            <w:pPr>
              <w:pStyle w:val="TextoTablas"/>
              <w:rPr>
                <w:rFonts w:cs="Calibri"/>
                <w:szCs w:val="24"/>
              </w:rPr>
            </w:pPr>
            <w:r w:rsidRPr="005158F1">
              <w:t>Centro de Formación en Diseño, Confección y Moda</w:t>
            </w:r>
            <w:r w:rsidR="001178C6">
              <w:t xml:space="preserve"> -</w:t>
            </w:r>
            <w:r w:rsidRPr="005158F1">
              <w:t xml:space="preserve"> Regional Antioquia</w:t>
            </w:r>
          </w:p>
        </w:tc>
      </w:tr>
      <w:tr w:rsidR="00D3749C" w:rsidRPr="00CC7317" w14:paraId="6B3F86E6"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F2E1BD7" w14:textId="0A07B919" w:rsidR="00D3749C" w:rsidRPr="005158F1" w:rsidRDefault="00D3749C" w:rsidP="00D3749C">
            <w:pPr>
              <w:pStyle w:val="TextoTablas"/>
            </w:pPr>
            <w:r w:rsidRPr="00447965">
              <w:t>Andrés Felipe Velandia Espitia</w:t>
            </w:r>
          </w:p>
        </w:tc>
        <w:tc>
          <w:tcPr>
            <w:tcW w:w="3261" w:type="dxa"/>
          </w:tcPr>
          <w:p w14:paraId="26EEF793" w14:textId="6554BC16" w:rsidR="00D3749C" w:rsidRPr="005158F1" w:rsidRDefault="00D3749C" w:rsidP="00D3749C">
            <w:pPr>
              <w:pStyle w:val="TextoTablas"/>
            </w:pPr>
            <w:r w:rsidRPr="00447965">
              <w:t>Revisor metodológico y pedagógico</w:t>
            </w:r>
          </w:p>
        </w:tc>
        <w:tc>
          <w:tcPr>
            <w:tcW w:w="3969" w:type="dxa"/>
          </w:tcPr>
          <w:p w14:paraId="389C9CFE" w14:textId="6C60FE0E" w:rsidR="00D3749C" w:rsidRPr="005158F1" w:rsidRDefault="00D3749C" w:rsidP="00D3749C">
            <w:pPr>
              <w:pStyle w:val="TextoTablas"/>
            </w:pPr>
            <w:r w:rsidRPr="00447965">
              <w:t xml:space="preserve">Centro de Diseño Y Metrología </w:t>
            </w:r>
            <w:r w:rsidR="004F1775">
              <w:t>-</w:t>
            </w:r>
            <w:r w:rsidRPr="00447965">
              <w:t xml:space="preserve"> Regional Distrito Capital</w:t>
            </w:r>
          </w:p>
        </w:tc>
      </w:tr>
      <w:tr w:rsidR="00D3749C" w:rsidRPr="00CC7317" w14:paraId="057B4F9F" w14:textId="77777777" w:rsidTr="00C0245A">
        <w:tc>
          <w:tcPr>
            <w:tcW w:w="2830" w:type="dxa"/>
          </w:tcPr>
          <w:p w14:paraId="75585CC6" w14:textId="5D2D6D5F" w:rsidR="00D3749C" w:rsidRPr="005158F1" w:rsidRDefault="00D3749C" w:rsidP="00D3749C">
            <w:pPr>
              <w:pStyle w:val="TextoTablas"/>
            </w:pPr>
            <w:r w:rsidRPr="00E13D8C">
              <w:t>Uriel Darío González Montoya</w:t>
            </w:r>
          </w:p>
        </w:tc>
        <w:tc>
          <w:tcPr>
            <w:tcW w:w="3261" w:type="dxa"/>
          </w:tcPr>
          <w:p w14:paraId="59EC0373" w14:textId="32C9C23C" w:rsidR="00D3749C" w:rsidRPr="005158F1" w:rsidRDefault="00D3749C" w:rsidP="00D3749C">
            <w:pPr>
              <w:pStyle w:val="TextoTablas"/>
            </w:pPr>
            <w:r w:rsidRPr="00E13D8C">
              <w:t>Acompañamiento pedagógico</w:t>
            </w:r>
          </w:p>
        </w:tc>
        <w:tc>
          <w:tcPr>
            <w:tcW w:w="3969" w:type="dxa"/>
          </w:tcPr>
          <w:p w14:paraId="4E4D45CB" w14:textId="72AEDB53" w:rsidR="00D3749C" w:rsidRPr="005158F1" w:rsidRDefault="004F1775" w:rsidP="00D3749C">
            <w:pPr>
              <w:pStyle w:val="TextoTablas"/>
            </w:pPr>
            <w:r w:rsidRPr="004F1775">
              <w:t xml:space="preserve">Centro Agropecuario La Granja </w:t>
            </w:r>
            <w:r>
              <w:t>-</w:t>
            </w:r>
            <w:r w:rsidRPr="004F1775">
              <w:t xml:space="preserve"> Regional Tolima</w:t>
            </w:r>
          </w:p>
        </w:tc>
      </w:tr>
      <w:tr w:rsidR="00B06464" w:rsidRPr="00CC7317" w14:paraId="194B7704"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CB26AC5" w14:textId="16EC6FB5" w:rsidR="00B06464" w:rsidRPr="003D45D0" w:rsidRDefault="00023B59" w:rsidP="00C0245A">
            <w:pPr>
              <w:pStyle w:val="TextoTablas"/>
              <w:rPr>
                <w:rFonts w:cs="Calibri"/>
                <w:szCs w:val="24"/>
              </w:rPr>
            </w:pPr>
            <w:r w:rsidRPr="00023B59">
              <w:rPr>
                <w:rFonts w:cs="Calibri"/>
                <w:szCs w:val="24"/>
              </w:rPr>
              <w:t>Liliana Ceballos</w:t>
            </w:r>
          </w:p>
        </w:tc>
        <w:tc>
          <w:tcPr>
            <w:tcW w:w="3261" w:type="dxa"/>
          </w:tcPr>
          <w:p w14:paraId="43B6FA6E" w14:textId="208ECD57" w:rsidR="00B06464" w:rsidRPr="003E4960" w:rsidRDefault="00023B59" w:rsidP="00C0245A">
            <w:pPr>
              <w:pStyle w:val="TextoTablas"/>
              <w:rPr>
                <w:rFonts w:cs="Calibri"/>
                <w:szCs w:val="24"/>
              </w:rPr>
            </w:pPr>
            <w:r w:rsidRPr="00023B59">
              <w:rPr>
                <w:rFonts w:cs="Calibri"/>
                <w:szCs w:val="24"/>
              </w:rPr>
              <w:t xml:space="preserve">Contratista diseño </w:t>
            </w:r>
            <w:r w:rsidR="00A764A5">
              <w:rPr>
                <w:rFonts w:cs="Calibri"/>
                <w:szCs w:val="24"/>
              </w:rPr>
              <w:t>c</w:t>
            </w:r>
            <w:r w:rsidRPr="00023B59">
              <w:rPr>
                <w:rFonts w:cs="Calibri"/>
                <w:szCs w:val="24"/>
              </w:rPr>
              <w:t>urricular</w:t>
            </w:r>
          </w:p>
        </w:tc>
        <w:tc>
          <w:tcPr>
            <w:tcW w:w="3969" w:type="dxa"/>
          </w:tcPr>
          <w:p w14:paraId="5DB23942" w14:textId="1EC7B959" w:rsidR="00B06464" w:rsidRPr="003D45D0" w:rsidRDefault="00023B59" w:rsidP="00C0245A">
            <w:pPr>
              <w:pStyle w:val="TextoTablas"/>
              <w:rPr>
                <w:rFonts w:cs="Calibri"/>
                <w:szCs w:val="24"/>
              </w:rPr>
            </w:pPr>
            <w:r w:rsidRPr="00023B59">
              <w:rPr>
                <w:rFonts w:cs="Calibri"/>
                <w:szCs w:val="24"/>
              </w:rPr>
              <w:t xml:space="preserve">Centro de Formación en Diseño, Confección y Moda </w:t>
            </w:r>
            <w:r w:rsidR="001178C6">
              <w:rPr>
                <w:rFonts w:cs="Calibri"/>
                <w:szCs w:val="24"/>
              </w:rPr>
              <w:t xml:space="preserve">- </w:t>
            </w:r>
            <w:r w:rsidRPr="00023B59">
              <w:rPr>
                <w:rFonts w:cs="Calibri"/>
                <w:szCs w:val="24"/>
              </w:rPr>
              <w:t>Regional Antioquia</w:t>
            </w:r>
          </w:p>
        </w:tc>
      </w:tr>
      <w:tr w:rsidR="001846D6" w:rsidRPr="00CC7317" w14:paraId="6FF11EDC" w14:textId="77777777" w:rsidTr="00C0245A">
        <w:tc>
          <w:tcPr>
            <w:tcW w:w="2830" w:type="dxa"/>
          </w:tcPr>
          <w:p w14:paraId="7F21865A" w14:textId="2A881191" w:rsidR="001846D6" w:rsidRPr="003D45D0" w:rsidRDefault="001846D6" w:rsidP="001846D6">
            <w:pPr>
              <w:pStyle w:val="TextoTablas"/>
              <w:rPr>
                <w:rFonts w:cs="Calibri"/>
                <w:szCs w:val="24"/>
              </w:rPr>
            </w:pPr>
            <w:r w:rsidRPr="00E413CB">
              <w:t>Cristian Metaute Medina</w:t>
            </w:r>
          </w:p>
        </w:tc>
        <w:tc>
          <w:tcPr>
            <w:tcW w:w="3261" w:type="dxa"/>
          </w:tcPr>
          <w:p w14:paraId="442C29D9" w14:textId="4116A44B" w:rsidR="001846D6" w:rsidRPr="003D45D0" w:rsidRDefault="001846D6" w:rsidP="001846D6">
            <w:pPr>
              <w:pStyle w:val="TextoTablas"/>
              <w:rPr>
                <w:rFonts w:cs="Calibri"/>
                <w:szCs w:val="24"/>
              </w:rPr>
            </w:pPr>
            <w:r w:rsidRPr="00E413CB">
              <w:t>Diseñador instruccional</w:t>
            </w:r>
          </w:p>
        </w:tc>
        <w:tc>
          <w:tcPr>
            <w:tcW w:w="3969" w:type="dxa"/>
          </w:tcPr>
          <w:p w14:paraId="6D4E4D1C" w14:textId="3CBAF633" w:rsidR="001846D6" w:rsidRPr="003D45D0" w:rsidRDefault="001846D6" w:rsidP="001846D6">
            <w:pPr>
              <w:pStyle w:val="TextoTablas"/>
              <w:rPr>
                <w:rFonts w:cs="Calibri"/>
                <w:szCs w:val="24"/>
              </w:rPr>
            </w:pPr>
            <w:r w:rsidRPr="00E413CB">
              <w:t>Centro Industrial del Diseño y la Manufactura</w:t>
            </w:r>
            <w:r w:rsidR="001178C6">
              <w:t xml:space="preserve"> -</w:t>
            </w:r>
            <w:r w:rsidRPr="00E413CB">
              <w:t xml:space="preserve"> Regional Santander</w:t>
            </w:r>
          </w:p>
        </w:tc>
      </w:tr>
      <w:tr w:rsidR="001846D6" w:rsidRPr="00CC7317" w14:paraId="4406435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1039C926" w14:textId="24A8BBB2" w:rsidR="001846D6" w:rsidRPr="003D45D0" w:rsidRDefault="001846D6" w:rsidP="001846D6">
            <w:pPr>
              <w:pStyle w:val="TextoTablas"/>
              <w:rPr>
                <w:rFonts w:cs="Calibri"/>
                <w:szCs w:val="24"/>
              </w:rPr>
            </w:pPr>
            <w:r w:rsidRPr="00141E25">
              <w:t>Andrés Felipe Herrera Roldan</w:t>
            </w:r>
          </w:p>
        </w:tc>
        <w:tc>
          <w:tcPr>
            <w:tcW w:w="3261" w:type="dxa"/>
          </w:tcPr>
          <w:p w14:paraId="13E66796" w14:textId="78355488" w:rsidR="001846D6" w:rsidRPr="003D45D0" w:rsidRDefault="001846D6" w:rsidP="001846D6">
            <w:pPr>
              <w:pStyle w:val="TextoTablas"/>
              <w:rPr>
                <w:rFonts w:cs="Calibri"/>
                <w:szCs w:val="24"/>
              </w:rPr>
            </w:pPr>
            <w:r w:rsidRPr="00141E25">
              <w:t xml:space="preserve">Diseñador web </w:t>
            </w:r>
          </w:p>
        </w:tc>
        <w:tc>
          <w:tcPr>
            <w:tcW w:w="3969" w:type="dxa"/>
          </w:tcPr>
          <w:p w14:paraId="0920A27D" w14:textId="49F7B0C9" w:rsidR="001846D6" w:rsidRPr="003D45D0" w:rsidRDefault="001846D6" w:rsidP="001846D6">
            <w:pPr>
              <w:pStyle w:val="TextoTablas"/>
              <w:rPr>
                <w:rFonts w:cs="Calibri"/>
                <w:szCs w:val="24"/>
              </w:rPr>
            </w:pPr>
            <w:r w:rsidRPr="00141E25">
              <w:t>Centro de Comercio y Servicios</w:t>
            </w:r>
            <w:r w:rsidR="001178C6">
              <w:t xml:space="preserve"> -</w:t>
            </w:r>
            <w:r w:rsidRPr="00141E25">
              <w:t xml:space="preserve"> Regional Atlántico</w:t>
            </w:r>
          </w:p>
        </w:tc>
      </w:tr>
      <w:tr w:rsidR="001846D6" w:rsidRPr="00CC7317" w14:paraId="1C2AE3B8" w14:textId="77777777" w:rsidTr="00C0245A">
        <w:tc>
          <w:tcPr>
            <w:tcW w:w="2830" w:type="dxa"/>
          </w:tcPr>
          <w:p w14:paraId="3F5247B5" w14:textId="7397B340" w:rsidR="001846D6" w:rsidRPr="003D45D0" w:rsidRDefault="001846D6" w:rsidP="001846D6">
            <w:pPr>
              <w:pStyle w:val="TextoTablas"/>
              <w:rPr>
                <w:rFonts w:cs="Calibri"/>
                <w:szCs w:val="24"/>
              </w:rPr>
            </w:pPr>
            <w:r w:rsidRPr="00742F62">
              <w:t>Fabio Fonseca Arguelles</w:t>
            </w:r>
          </w:p>
        </w:tc>
        <w:tc>
          <w:tcPr>
            <w:tcW w:w="3261" w:type="dxa"/>
          </w:tcPr>
          <w:p w14:paraId="5295C232" w14:textId="1DC4922B" w:rsidR="001846D6" w:rsidRPr="003D45D0" w:rsidRDefault="001846D6" w:rsidP="001846D6">
            <w:pPr>
              <w:pStyle w:val="TextoTablas"/>
              <w:rPr>
                <w:rFonts w:cs="Calibri"/>
                <w:szCs w:val="24"/>
              </w:rPr>
            </w:pPr>
            <w:r w:rsidRPr="00742F62">
              <w:t xml:space="preserve">Desarrollador </w:t>
            </w:r>
            <w:r w:rsidRPr="001846D6">
              <w:rPr>
                <w:rStyle w:val="Extranjerismo"/>
              </w:rPr>
              <w:t>full stack</w:t>
            </w:r>
          </w:p>
        </w:tc>
        <w:tc>
          <w:tcPr>
            <w:tcW w:w="3969" w:type="dxa"/>
          </w:tcPr>
          <w:p w14:paraId="5647D107" w14:textId="1A5C5919" w:rsidR="001846D6" w:rsidRPr="003D45D0" w:rsidRDefault="001846D6" w:rsidP="001846D6">
            <w:pPr>
              <w:pStyle w:val="TextoTablas"/>
              <w:rPr>
                <w:rFonts w:cs="Calibri"/>
                <w:szCs w:val="24"/>
              </w:rPr>
            </w:pPr>
            <w:r w:rsidRPr="00742F62">
              <w:t xml:space="preserve">Centro de Comercio y Servicios </w:t>
            </w:r>
            <w:r w:rsidR="001178C6">
              <w:t>-</w:t>
            </w:r>
            <w:r w:rsidRPr="00742F62">
              <w:t xml:space="preserve"> Regional Atlántico</w:t>
            </w:r>
          </w:p>
        </w:tc>
      </w:tr>
      <w:tr w:rsidR="001846D6" w:rsidRPr="00CC7317" w14:paraId="4C8EB625"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346ECC15" w14:textId="3C5D7CD2" w:rsidR="001846D6" w:rsidRPr="003D45D0" w:rsidRDefault="001846D6" w:rsidP="001846D6">
            <w:pPr>
              <w:pStyle w:val="TextoTablas"/>
              <w:rPr>
                <w:rFonts w:cs="Calibri"/>
                <w:szCs w:val="24"/>
              </w:rPr>
            </w:pPr>
            <w:r w:rsidRPr="00615330">
              <w:t>Nelson Iván Vera Briceño</w:t>
            </w:r>
          </w:p>
        </w:tc>
        <w:tc>
          <w:tcPr>
            <w:tcW w:w="3261" w:type="dxa"/>
          </w:tcPr>
          <w:p w14:paraId="19980AFD" w14:textId="698A5AE7" w:rsidR="001846D6" w:rsidRPr="003D45D0" w:rsidRDefault="001846D6" w:rsidP="001846D6">
            <w:pPr>
              <w:pStyle w:val="TextoTablas"/>
              <w:rPr>
                <w:rFonts w:cs="Calibri"/>
                <w:szCs w:val="24"/>
              </w:rPr>
            </w:pPr>
            <w:r w:rsidRPr="00615330">
              <w:t xml:space="preserve">Animador y productor audiovisual </w:t>
            </w:r>
          </w:p>
        </w:tc>
        <w:tc>
          <w:tcPr>
            <w:tcW w:w="3969" w:type="dxa"/>
          </w:tcPr>
          <w:p w14:paraId="78EA38B7" w14:textId="29807C23" w:rsidR="001846D6" w:rsidRPr="003D45D0" w:rsidRDefault="001846D6" w:rsidP="001846D6">
            <w:pPr>
              <w:pStyle w:val="TextoTablas"/>
              <w:rPr>
                <w:rFonts w:cs="Calibri"/>
                <w:szCs w:val="24"/>
              </w:rPr>
            </w:pPr>
            <w:r w:rsidRPr="00615330">
              <w:t xml:space="preserve">Centro de Comercio y Servicios </w:t>
            </w:r>
            <w:r w:rsidR="001178C6">
              <w:t>-</w:t>
            </w:r>
            <w:r w:rsidRPr="00615330">
              <w:t xml:space="preserve"> Regional Atlántico</w:t>
            </w:r>
          </w:p>
        </w:tc>
      </w:tr>
      <w:tr w:rsidR="001846D6" w:rsidRPr="00CC7317" w14:paraId="64CE6542" w14:textId="77777777" w:rsidTr="00C0245A">
        <w:tc>
          <w:tcPr>
            <w:tcW w:w="2830" w:type="dxa"/>
          </w:tcPr>
          <w:p w14:paraId="19EE986A" w14:textId="34C2087D" w:rsidR="001846D6" w:rsidRPr="003D45D0" w:rsidRDefault="001846D6" w:rsidP="001846D6">
            <w:pPr>
              <w:pStyle w:val="TextoTablas"/>
              <w:rPr>
                <w:rFonts w:cs="Calibri"/>
                <w:szCs w:val="24"/>
              </w:rPr>
            </w:pPr>
            <w:r w:rsidRPr="00615330">
              <w:lastRenderedPageBreak/>
              <w:t>Zuleidy María Ruíz Torres</w:t>
            </w:r>
          </w:p>
        </w:tc>
        <w:tc>
          <w:tcPr>
            <w:tcW w:w="3261" w:type="dxa"/>
          </w:tcPr>
          <w:p w14:paraId="7159CE5B" w14:textId="12CC61AE" w:rsidR="001846D6" w:rsidRPr="003D45D0" w:rsidRDefault="001846D6" w:rsidP="001846D6">
            <w:pPr>
              <w:pStyle w:val="TextoTablas"/>
              <w:rPr>
                <w:rFonts w:cs="Calibri"/>
                <w:szCs w:val="24"/>
              </w:rPr>
            </w:pPr>
            <w:r w:rsidRPr="00615330">
              <w:t>Producción audiovisual</w:t>
            </w:r>
          </w:p>
        </w:tc>
        <w:tc>
          <w:tcPr>
            <w:tcW w:w="3969" w:type="dxa"/>
          </w:tcPr>
          <w:p w14:paraId="1D4E6D93" w14:textId="30FAFDEA" w:rsidR="001846D6" w:rsidRPr="003D45D0" w:rsidRDefault="001846D6" w:rsidP="001846D6">
            <w:pPr>
              <w:pStyle w:val="TextoTablas"/>
              <w:rPr>
                <w:rFonts w:cs="Calibri"/>
                <w:szCs w:val="24"/>
              </w:rPr>
            </w:pPr>
            <w:r w:rsidRPr="00615330">
              <w:t xml:space="preserve">Centro de Comercio y Servicios </w:t>
            </w:r>
            <w:r w:rsidR="001178C6">
              <w:t xml:space="preserve">- </w:t>
            </w:r>
            <w:r w:rsidRPr="00615330">
              <w:t>Regional Tolima</w:t>
            </w:r>
          </w:p>
        </w:tc>
      </w:tr>
      <w:tr w:rsidR="001846D6" w:rsidRPr="00CC7317" w14:paraId="76E97DFE"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D0F9268" w14:textId="3E62EC5C" w:rsidR="001846D6" w:rsidRPr="003D45D0" w:rsidRDefault="001846D6" w:rsidP="001846D6">
            <w:pPr>
              <w:pStyle w:val="TextoTablas"/>
              <w:rPr>
                <w:rFonts w:cs="Calibri"/>
                <w:szCs w:val="24"/>
              </w:rPr>
            </w:pPr>
            <w:r w:rsidRPr="00615330">
              <w:t>Wilson Andrés Arenales Cáceres</w:t>
            </w:r>
          </w:p>
        </w:tc>
        <w:tc>
          <w:tcPr>
            <w:tcW w:w="3261" w:type="dxa"/>
          </w:tcPr>
          <w:p w14:paraId="39707C2B" w14:textId="7412633B" w:rsidR="001846D6" w:rsidRPr="003D45D0" w:rsidRDefault="001846D6" w:rsidP="001846D6">
            <w:pPr>
              <w:pStyle w:val="TextoTablas"/>
              <w:rPr>
                <w:rFonts w:cs="Calibri"/>
                <w:szCs w:val="24"/>
              </w:rPr>
            </w:pPr>
            <w:r w:rsidRPr="00615330">
              <w:t>Producción audiovisual</w:t>
            </w:r>
          </w:p>
        </w:tc>
        <w:tc>
          <w:tcPr>
            <w:tcW w:w="3969" w:type="dxa"/>
          </w:tcPr>
          <w:p w14:paraId="2B58560A" w14:textId="5EADC326" w:rsidR="001846D6" w:rsidRPr="003D45D0" w:rsidRDefault="001846D6" w:rsidP="001846D6">
            <w:pPr>
              <w:pStyle w:val="TextoTablas"/>
              <w:rPr>
                <w:rFonts w:cs="Calibri"/>
                <w:szCs w:val="24"/>
              </w:rPr>
            </w:pPr>
            <w:r w:rsidRPr="00615330">
              <w:t xml:space="preserve">Centro Industrial del Diseño y la Manufactura </w:t>
            </w:r>
            <w:r w:rsidR="001178C6">
              <w:t xml:space="preserve">- </w:t>
            </w:r>
            <w:r w:rsidRPr="00615330">
              <w:t>Regional Santander</w:t>
            </w:r>
          </w:p>
        </w:tc>
      </w:tr>
      <w:tr w:rsidR="001846D6" w:rsidRPr="00CC7317" w14:paraId="438C51AD" w14:textId="77777777" w:rsidTr="00C0245A">
        <w:tc>
          <w:tcPr>
            <w:tcW w:w="2830" w:type="dxa"/>
          </w:tcPr>
          <w:p w14:paraId="76937A99" w14:textId="3F26BBC2" w:rsidR="001846D6" w:rsidRPr="003D45D0" w:rsidRDefault="001846D6" w:rsidP="001846D6">
            <w:pPr>
              <w:pStyle w:val="TextoTablas"/>
              <w:rPr>
                <w:rFonts w:cs="Calibri"/>
                <w:szCs w:val="24"/>
              </w:rPr>
            </w:pPr>
            <w:r w:rsidRPr="00615330">
              <w:t>Gilberto Junior Rodríguez Rodríguez</w:t>
            </w:r>
          </w:p>
        </w:tc>
        <w:tc>
          <w:tcPr>
            <w:tcW w:w="3261" w:type="dxa"/>
          </w:tcPr>
          <w:p w14:paraId="12D32D35" w14:textId="4BFDEA87" w:rsidR="001846D6" w:rsidRPr="003D45D0" w:rsidRDefault="001846D6" w:rsidP="001846D6">
            <w:pPr>
              <w:pStyle w:val="TextoTablas"/>
              <w:rPr>
                <w:rFonts w:cs="Calibri"/>
                <w:szCs w:val="24"/>
              </w:rPr>
            </w:pPr>
            <w:r w:rsidRPr="00615330">
              <w:t>Producción audiovisual</w:t>
            </w:r>
          </w:p>
        </w:tc>
        <w:tc>
          <w:tcPr>
            <w:tcW w:w="3969" w:type="dxa"/>
          </w:tcPr>
          <w:p w14:paraId="4A79F3D7" w14:textId="7961A2BD" w:rsidR="001846D6" w:rsidRPr="003D45D0" w:rsidRDefault="001846D6" w:rsidP="001846D6">
            <w:pPr>
              <w:pStyle w:val="TextoTablas"/>
              <w:rPr>
                <w:rFonts w:cs="Calibri"/>
                <w:szCs w:val="24"/>
              </w:rPr>
            </w:pPr>
            <w:r w:rsidRPr="00615330">
              <w:t xml:space="preserve">Centro Industrial del Diseño y la Manufactura </w:t>
            </w:r>
            <w:r w:rsidR="001178C6">
              <w:t xml:space="preserve">- </w:t>
            </w:r>
            <w:r w:rsidRPr="00615330">
              <w:t>Regional Santander</w:t>
            </w:r>
          </w:p>
        </w:tc>
      </w:tr>
      <w:tr w:rsidR="00917EE6" w:rsidRPr="00CC7317" w14:paraId="0200AF7B"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9263A21" w14:textId="28ACF98F" w:rsidR="00917EE6" w:rsidRPr="003D45D0" w:rsidRDefault="00917EE6" w:rsidP="00917EE6">
            <w:pPr>
              <w:pStyle w:val="TextoTablas"/>
              <w:rPr>
                <w:rFonts w:cs="Calibri"/>
                <w:szCs w:val="24"/>
              </w:rPr>
            </w:pPr>
            <w:r w:rsidRPr="000F05B0">
              <w:t>Víctor Cardenas</w:t>
            </w:r>
          </w:p>
        </w:tc>
        <w:tc>
          <w:tcPr>
            <w:tcW w:w="3261" w:type="dxa"/>
          </w:tcPr>
          <w:p w14:paraId="4A90ED7D" w14:textId="0EEEA9FC" w:rsidR="00917EE6" w:rsidRPr="003D45D0" w:rsidRDefault="00917EE6" w:rsidP="00917EE6">
            <w:pPr>
              <w:pStyle w:val="TextoTablas"/>
              <w:rPr>
                <w:rFonts w:cs="Calibri"/>
                <w:szCs w:val="24"/>
              </w:rPr>
            </w:pPr>
            <w:r w:rsidRPr="000F05B0">
              <w:t>Producción audiovisual</w:t>
            </w:r>
          </w:p>
        </w:tc>
        <w:tc>
          <w:tcPr>
            <w:tcW w:w="3969" w:type="dxa"/>
          </w:tcPr>
          <w:p w14:paraId="34F3A4A9" w14:textId="60E07EC4" w:rsidR="00917EE6" w:rsidRPr="003D45D0" w:rsidRDefault="00917EE6" w:rsidP="00917EE6">
            <w:pPr>
              <w:pStyle w:val="TextoTablas"/>
              <w:rPr>
                <w:rFonts w:cs="Calibri"/>
                <w:szCs w:val="24"/>
              </w:rPr>
            </w:pPr>
            <w:r w:rsidRPr="000F05B0">
              <w:t xml:space="preserve">Centro Industrial del Diseño y la Manufactura </w:t>
            </w:r>
            <w:r w:rsidR="001178C6">
              <w:t xml:space="preserve">- </w:t>
            </w:r>
            <w:r w:rsidRPr="000F05B0">
              <w:t>Regional Santander</w:t>
            </w:r>
          </w:p>
        </w:tc>
      </w:tr>
      <w:tr w:rsidR="00917EE6" w:rsidRPr="00CC7317" w14:paraId="56BF2A66" w14:textId="77777777" w:rsidTr="00C0245A">
        <w:tc>
          <w:tcPr>
            <w:tcW w:w="2830" w:type="dxa"/>
          </w:tcPr>
          <w:p w14:paraId="6F58AB1E" w14:textId="7E5416EA" w:rsidR="00917EE6" w:rsidRPr="003D45D0" w:rsidRDefault="00917EE6" w:rsidP="00917EE6">
            <w:pPr>
              <w:pStyle w:val="TextoTablas"/>
              <w:rPr>
                <w:rFonts w:cs="Calibri"/>
                <w:szCs w:val="24"/>
              </w:rPr>
            </w:pPr>
            <w:r w:rsidRPr="000F05B0">
              <w:t>Camilo Villamizar</w:t>
            </w:r>
          </w:p>
        </w:tc>
        <w:tc>
          <w:tcPr>
            <w:tcW w:w="3261" w:type="dxa"/>
          </w:tcPr>
          <w:p w14:paraId="37A988E6" w14:textId="7B0018CC" w:rsidR="00917EE6" w:rsidRPr="003D45D0" w:rsidRDefault="00917EE6" w:rsidP="00917EE6">
            <w:pPr>
              <w:pStyle w:val="TextoTablas"/>
              <w:rPr>
                <w:rFonts w:cs="Calibri"/>
                <w:szCs w:val="24"/>
              </w:rPr>
            </w:pPr>
            <w:r w:rsidRPr="000F05B0">
              <w:t>Producción audiovisual</w:t>
            </w:r>
          </w:p>
        </w:tc>
        <w:tc>
          <w:tcPr>
            <w:tcW w:w="3969" w:type="dxa"/>
          </w:tcPr>
          <w:p w14:paraId="7DF5B8CA" w14:textId="265D1888" w:rsidR="00917EE6" w:rsidRPr="003D45D0" w:rsidRDefault="00917EE6" w:rsidP="00917EE6">
            <w:pPr>
              <w:pStyle w:val="TextoTablas"/>
              <w:rPr>
                <w:rFonts w:cs="Calibri"/>
                <w:szCs w:val="24"/>
              </w:rPr>
            </w:pPr>
            <w:r w:rsidRPr="000F05B0">
              <w:t xml:space="preserve">Centro Industrial del Diseño y la Manufactura </w:t>
            </w:r>
            <w:r w:rsidR="001178C6">
              <w:t xml:space="preserve">- </w:t>
            </w:r>
            <w:r w:rsidRPr="000F05B0">
              <w:t>Regional Santander</w:t>
            </w:r>
          </w:p>
        </w:tc>
      </w:tr>
      <w:tr w:rsidR="00917EE6" w:rsidRPr="00CC7317" w14:paraId="59110C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ECA5F32" w14:textId="7E9D2E38" w:rsidR="00917EE6" w:rsidRPr="003D45D0" w:rsidRDefault="00917EE6" w:rsidP="00917EE6">
            <w:pPr>
              <w:pStyle w:val="TextoTablas"/>
              <w:rPr>
                <w:rFonts w:cs="Calibri"/>
                <w:szCs w:val="24"/>
              </w:rPr>
            </w:pPr>
            <w:r w:rsidRPr="000F05B0">
              <w:t>Ludwyng Corzo</w:t>
            </w:r>
          </w:p>
        </w:tc>
        <w:tc>
          <w:tcPr>
            <w:tcW w:w="3261" w:type="dxa"/>
          </w:tcPr>
          <w:p w14:paraId="34B300B1" w14:textId="6F031B5E" w:rsidR="00917EE6" w:rsidRPr="003D45D0" w:rsidRDefault="00917EE6" w:rsidP="00917EE6">
            <w:pPr>
              <w:pStyle w:val="TextoTablas"/>
              <w:rPr>
                <w:rFonts w:cs="Calibri"/>
                <w:szCs w:val="24"/>
              </w:rPr>
            </w:pPr>
            <w:r w:rsidRPr="000F05B0">
              <w:t>Producción audiovisual</w:t>
            </w:r>
          </w:p>
        </w:tc>
        <w:tc>
          <w:tcPr>
            <w:tcW w:w="3969" w:type="dxa"/>
          </w:tcPr>
          <w:p w14:paraId="522E6622" w14:textId="731A8DB0" w:rsidR="00917EE6" w:rsidRPr="003D45D0" w:rsidRDefault="00917EE6" w:rsidP="00917EE6">
            <w:pPr>
              <w:pStyle w:val="TextoTablas"/>
              <w:rPr>
                <w:rFonts w:cs="Calibri"/>
                <w:szCs w:val="24"/>
              </w:rPr>
            </w:pPr>
            <w:r w:rsidRPr="000F05B0">
              <w:t xml:space="preserve">Centro Industrial del Diseño y la Manufactura </w:t>
            </w:r>
            <w:r w:rsidR="001178C6">
              <w:t xml:space="preserve">- </w:t>
            </w:r>
            <w:r w:rsidRPr="000F05B0">
              <w:t>Regional Santander</w:t>
            </w:r>
          </w:p>
        </w:tc>
      </w:tr>
      <w:tr w:rsidR="00917EE6" w:rsidRPr="00CC7317" w14:paraId="5C2BF386" w14:textId="77777777" w:rsidTr="00C0245A">
        <w:tc>
          <w:tcPr>
            <w:tcW w:w="2830" w:type="dxa"/>
          </w:tcPr>
          <w:p w14:paraId="356F842F" w14:textId="46F0013A" w:rsidR="00917EE6" w:rsidRPr="003D45D0" w:rsidRDefault="00917EE6" w:rsidP="00917EE6">
            <w:pPr>
              <w:pStyle w:val="TextoTablas"/>
              <w:rPr>
                <w:rFonts w:cs="Calibri"/>
                <w:szCs w:val="24"/>
              </w:rPr>
            </w:pPr>
            <w:r w:rsidRPr="00FC0881">
              <w:t>Luz Karime Amaya Cabra</w:t>
            </w:r>
          </w:p>
        </w:tc>
        <w:tc>
          <w:tcPr>
            <w:tcW w:w="3261" w:type="dxa"/>
          </w:tcPr>
          <w:p w14:paraId="122EDF23" w14:textId="006BDE19" w:rsidR="00917EE6" w:rsidRPr="003D45D0" w:rsidRDefault="00917EE6" w:rsidP="00917EE6">
            <w:pPr>
              <w:pStyle w:val="TextoTablas"/>
              <w:rPr>
                <w:rFonts w:cs="Calibri"/>
                <w:szCs w:val="24"/>
              </w:rPr>
            </w:pPr>
            <w:r w:rsidRPr="00FC0881">
              <w:t xml:space="preserve">Evaluador de contenidos inclusivos y accesibles </w:t>
            </w:r>
          </w:p>
        </w:tc>
        <w:tc>
          <w:tcPr>
            <w:tcW w:w="3969" w:type="dxa"/>
          </w:tcPr>
          <w:p w14:paraId="2B32EFF2" w14:textId="4F569028" w:rsidR="00917EE6" w:rsidRPr="003D45D0" w:rsidRDefault="00917EE6" w:rsidP="00917EE6">
            <w:pPr>
              <w:pStyle w:val="TextoTablas"/>
              <w:rPr>
                <w:rFonts w:cs="Calibri"/>
                <w:szCs w:val="24"/>
              </w:rPr>
            </w:pPr>
            <w:r w:rsidRPr="00FC0881">
              <w:t xml:space="preserve">Centro de Comercio y Servicios </w:t>
            </w:r>
            <w:r w:rsidR="001178C6">
              <w:t>-</w:t>
            </w:r>
            <w:r w:rsidRPr="00FC0881">
              <w:t>Regional Atlántico</w:t>
            </w:r>
          </w:p>
        </w:tc>
      </w:tr>
      <w:tr w:rsidR="00917EE6" w:rsidRPr="00CC7317" w14:paraId="3F5C1800"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517C2A0" w14:textId="7A937823" w:rsidR="00917EE6" w:rsidRPr="003D45D0" w:rsidRDefault="00917EE6" w:rsidP="00917EE6">
            <w:pPr>
              <w:pStyle w:val="TextoTablas"/>
              <w:rPr>
                <w:rFonts w:cs="Calibri"/>
                <w:szCs w:val="24"/>
              </w:rPr>
            </w:pPr>
            <w:r w:rsidRPr="00FC0881">
              <w:t>Laura Daniela Burgos Rueda</w:t>
            </w:r>
          </w:p>
        </w:tc>
        <w:tc>
          <w:tcPr>
            <w:tcW w:w="3261" w:type="dxa"/>
          </w:tcPr>
          <w:p w14:paraId="7B921910" w14:textId="0674CC0E" w:rsidR="00917EE6" w:rsidRPr="003D45D0" w:rsidRDefault="00917EE6" w:rsidP="00917EE6">
            <w:pPr>
              <w:pStyle w:val="TextoTablas"/>
              <w:rPr>
                <w:rFonts w:cs="Calibri"/>
                <w:szCs w:val="24"/>
              </w:rPr>
            </w:pPr>
            <w:r w:rsidRPr="00FC0881">
              <w:t xml:space="preserve">Evaluador de contenidos inclusivos y accesibles </w:t>
            </w:r>
          </w:p>
        </w:tc>
        <w:tc>
          <w:tcPr>
            <w:tcW w:w="3969" w:type="dxa"/>
          </w:tcPr>
          <w:p w14:paraId="2ED869B5" w14:textId="7AC01348" w:rsidR="00917EE6" w:rsidRPr="003D45D0" w:rsidRDefault="00917EE6" w:rsidP="00917EE6">
            <w:pPr>
              <w:pStyle w:val="TextoTablas"/>
              <w:rPr>
                <w:rFonts w:cs="Calibri"/>
                <w:szCs w:val="24"/>
              </w:rPr>
            </w:pPr>
            <w:r w:rsidRPr="00FC0881">
              <w:t xml:space="preserve">Centro de Comercio y Servicios </w:t>
            </w:r>
            <w:r w:rsidR="001178C6">
              <w:t>-</w:t>
            </w:r>
            <w:r w:rsidRPr="00FC0881">
              <w:t>Regional Atlántico</w:t>
            </w:r>
          </w:p>
        </w:tc>
      </w:tr>
      <w:tr w:rsidR="00917EE6" w:rsidRPr="00CC7317" w14:paraId="18564D3F" w14:textId="77777777" w:rsidTr="00C0245A">
        <w:tc>
          <w:tcPr>
            <w:tcW w:w="2830" w:type="dxa"/>
          </w:tcPr>
          <w:p w14:paraId="6B86E673" w14:textId="572067C5" w:rsidR="00917EE6" w:rsidRPr="003D45D0" w:rsidRDefault="00917EE6" w:rsidP="00917EE6">
            <w:pPr>
              <w:pStyle w:val="TextoTablas"/>
              <w:rPr>
                <w:rFonts w:cs="Calibri"/>
                <w:szCs w:val="24"/>
              </w:rPr>
            </w:pPr>
            <w:r w:rsidRPr="00917EE6">
              <w:rPr>
                <w:rFonts w:cs="Calibri"/>
                <w:szCs w:val="24"/>
              </w:rPr>
              <w:t>Jonathan Adié Villafañe</w:t>
            </w:r>
          </w:p>
        </w:tc>
        <w:tc>
          <w:tcPr>
            <w:tcW w:w="3261" w:type="dxa"/>
          </w:tcPr>
          <w:p w14:paraId="3143B1B4" w14:textId="33404ED8" w:rsidR="00917EE6" w:rsidRPr="003D45D0" w:rsidRDefault="00917EE6" w:rsidP="00917EE6">
            <w:pPr>
              <w:pStyle w:val="TextoTablas"/>
              <w:rPr>
                <w:rFonts w:cs="Calibri"/>
                <w:szCs w:val="24"/>
              </w:rPr>
            </w:pPr>
            <w:r w:rsidRPr="00917EE6">
              <w:t>Validador y vinculador de recursos digitales</w:t>
            </w:r>
          </w:p>
        </w:tc>
        <w:tc>
          <w:tcPr>
            <w:tcW w:w="3969" w:type="dxa"/>
          </w:tcPr>
          <w:p w14:paraId="0D051DD6" w14:textId="4D69811E" w:rsidR="00917EE6" w:rsidRPr="003D45D0" w:rsidRDefault="00917EE6" w:rsidP="00917EE6">
            <w:pPr>
              <w:pStyle w:val="TextoTablas"/>
              <w:rPr>
                <w:rFonts w:cs="Calibri"/>
                <w:szCs w:val="24"/>
              </w:rPr>
            </w:pPr>
            <w:r w:rsidRPr="00917EE6">
              <w:t xml:space="preserve">Centro de Comercio y Servicios </w:t>
            </w:r>
            <w:r w:rsidR="001178C6">
              <w:t>-</w:t>
            </w:r>
            <w:r w:rsidRPr="00917EE6">
              <w:t>Regional Atlántico</w:t>
            </w:r>
          </w:p>
        </w:tc>
      </w:tr>
      <w:tr w:rsidR="00917EE6" w:rsidRPr="00CC7317" w14:paraId="052FB6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53571D7" w14:textId="088EF575" w:rsidR="00917EE6" w:rsidRPr="003D45D0" w:rsidRDefault="00917EE6" w:rsidP="00917EE6">
            <w:pPr>
              <w:pStyle w:val="TextoTablas"/>
              <w:rPr>
                <w:rFonts w:cs="Calibri"/>
                <w:szCs w:val="24"/>
              </w:rPr>
            </w:pPr>
            <w:r w:rsidRPr="00FC0881">
              <w:t>Karine Isabel Ospino Fritz</w:t>
            </w:r>
          </w:p>
        </w:tc>
        <w:tc>
          <w:tcPr>
            <w:tcW w:w="3261" w:type="dxa"/>
          </w:tcPr>
          <w:p w14:paraId="1E5D484F" w14:textId="6F6B49DD" w:rsidR="00917EE6" w:rsidRPr="003D45D0" w:rsidRDefault="00917EE6" w:rsidP="00917EE6">
            <w:pPr>
              <w:pStyle w:val="TextoTablas"/>
              <w:rPr>
                <w:rFonts w:cs="Calibri"/>
                <w:szCs w:val="24"/>
              </w:rPr>
            </w:pPr>
            <w:r w:rsidRPr="00FC0881">
              <w:t xml:space="preserve">Validador y vinculador de recursos digitales </w:t>
            </w:r>
          </w:p>
        </w:tc>
        <w:tc>
          <w:tcPr>
            <w:tcW w:w="3969" w:type="dxa"/>
          </w:tcPr>
          <w:p w14:paraId="7BABB445" w14:textId="152E9D50" w:rsidR="00917EE6" w:rsidRPr="003D45D0" w:rsidRDefault="00917EE6" w:rsidP="00917EE6">
            <w:pPr>
              <w:pStyle w:val="TextoTablas"/>
              <w:rPr>
                <w:rFonts w:cs="Calibri"/>
                <w:szCs w:val="24"/>
              </w:rPr>
            </w:pPr>
            <w:r w:rsidRPr="00FC0881">
              <w:t xml:space="preserve">Centro de Comercio y Servicios </w:t>
            </w:r>
            <w:r w:rsidR="001178C6">
              <w:t>-</w:t>
            </w:r>
            <w:r w:rsidRPr="00FC0881">
              <w:t>Regional Atlántico</w:t>
            </w:r>
          </w:p>
        </w:tc>
      </w:tr>
    </w:tbl>
    <w:p w14:paraId="03B466A6" w14:textId="77777777" w:rsidR="00DC1805" w:rsidRDefault="00DC1805" w:rsidP="00DC1805"/>
    <w:sectPr w:rsidR="00DC1805"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BE1C" w14:textId="77777777" w:rsidR="00E21A25" w:rsidRDefault="00E21A25" w:rsidP="00EC0858">
      <w:pPr>
        <w:spacing w:before="0" w:after="0" w:line="240" w:lineRule="auto"/>
      </w:pPr>
      <w:r>
        <w:separator/>
      </w:r>
    </w:p>
  </w:endnote>
  <w:endnote w:type="continuationSeparator" w:id="0">
    <w:p w14:paraId="51C78946" w14:textId="77777777" w:rsidR="00E21A25" w:rsidRDefault="00E21A2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2A839D1"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2929" w14:textId="77777777" w:rsidR="00E21A25" w:rsidRDefault="00E21A25" w:rsidP="00EC0858">
      <w:pPr>
        <w:spacing w:before="0" w:after="0" w:line="240" w:lineRule="auto"/>
      </w:pPr>
      <w:r>
        <w:separator/>
      </w:r>
    </w:p>
  </w:footnote>
  <w:footnote w:type="continuationSeparator" w:id="0">
    <w:p w14:paraId="705C1265" w14:textId="77777777" w:rsidR="00E21A25" w:rsidRDefault="00E21A2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A22B8"/>
    <w:multiLevelType w:val="hybridMultilevel"/>
    <w:tmpl w:val="3C42F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4E128C"/>
    <w:multiLevelType w:val="hybridMultilevel"/>
    <w:tmpl w:val="5A0AC2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C53C32"/>
    <w:multiLevelType w:val="hybridMultilevel"/>
    <w:tmpl w:val="11484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C2E4F20"/>
    <w:multiLevelType w:val="hybridMultilevel"/>
    <w:tmpl w:val="723E1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EDE4D534"/>
    <w:lvl w:ilvl="0" w:tplc="C73617E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A240D1"/>
    <w:multiLevelType w:val="hybridMultilevel"/>
    <w:tmpl w:val="B4886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9307E0"/>
    <w:multiLevelType w:val="hybridMultilevel"/>
    <w:tmpl w:val="15722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A4E0BB0"/>
    <w:multiLevelType w:val="hybridMultilevel"/>
    <w:tmpl w:val="39B8A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D8D1230"/>
    <w:multiLevelType w:val="hybridMultilevel"/>
    <w:tmpl w:val="DF660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F350256"/>
    <w:multiLevelType w:val="hybridMultilevel"/>
    <w:tmpl w:val="B4EEA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46D63BAD"/>
    <w:multiLevelType w:val="hybridMultilevel"/>
    <w:tmpl w:val="4BBA9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1A1241"/>
    <w:multiLevelType w:val="hybridMultilevel"/>
    <w:tmpl w:val="7CFE90A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607A65EC"/>
    <w:multiLevelType w:val="hybridMultilevel"/>
    <w:tmpl w:val="9FB8042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FD478C2"/>
    <w:multiLevelType w:val="hybridMultilevel"/>
    <w:tmpl w:val="13CA8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9"/>
  </w:num>
  <w:num w:numId="3" w16cid:durableId="1445537103">
    <w:abstractNumId w:val="21"/>
  </w:num>
  <w:num w:numId="4" w16cid:durableId="1208299004">
    <w:abstractNumId w:val="12"/>
  </w:num>
  <w:num w:numId="5" w16cid:durableId="582682238">
    <w:abstractNumId w:val="22"/>
  </w:num>
  <w:num w:numId="6" w16cid:durableId="178937833">
    <w:abstractNumId w:val="25"/>
  </w:num>
  <w:num w:numId="7" w16cid:durableId="569929679">
    <w:abstractNumId w:val="18"/>
  </w:num>
  <w:num w:numId="8" w16cid:durableId="1888446657">
    <w:abstractNumId w:val="28"/>
  </w:num>
  <w:num w:numId="9" w16cid:durableId="1979534211">
    <w:abstractNumId w:val="4"/>
  </w:num>
  <w:num w:numId="10" w16cid:durableId="1059749229">
    <w:abstractNumId w:val="6"/>
  </w:num>
  <w:num w:numId="11" w16cid:durableId="1239637796">
    <w:abstractNumId w:val="8"/>
  </w:num>
  <w:num w:numId="12" w16cid:durableId="1375806532">
    <w:abstractNumId w:val="27"/>
  </w:num>
  <w:num w:numId="13" w16cid:durableId="1314987307">
    <w:abstractNumId w:val="16"/>
  </w:num>
  <w:num w:numId="14" w16cid:durableId="1920170734">
    <w:abstractNumId w:val="17"/>
  </w:num>
  <w:num w:numId="15" w16cid:durableId="2077966567">
    <w:abstractNumId w:val="24"/>
  </w:num>
  <w:num w:numId="16" w16cid:durableId="1881091409">
    <w:abstractNumId w:val="3"/>
  </w:num>
  <w:num w:numId="17" w16cid:durableId="1916697247">
    <w:abstractNumId w:val="1"/>
  </w:num>
  <w:num w:numId="18" w16cid:durableId="646711760">
    <w:abstractNumId w:val="5"/>
  </w:num>
  <w:num w:numId="19" w16cid:durableId="1186292131">
    <w:abstractNumId w:val="26"/>
  </w:num>
  <w:num w:numId="20" w16cid:durableId="1056509453">
    <w:abstractNumId w:val="19"/>
  </w:num>
  <w:num w:numId="21" w16cid:durableId="1248031472">
    <w:abstractNumId w:val="11"/>
  </w:num>
  <w:num w:numId="22" w16cid:durableId="206844285">
    <w:abstractNumId w:val="13"/>
  </w:num>
  <w:num w:numId="23" w16cid:durableId="856576872">
    <w:abstractNumId w:val="2"/>
  </w:num>
  <w:num w:numId="24" w16cid:durableId="1785536769">
    <w:abstractNumId w:val="20"/>
  </w:num>
  <w:num w:numId="25" w16cid:durableId="1893272660">
    <w:abstractNumId w:val="10"/>
  </w:num>
  <w:num w:numId="26" w16cid:durableId="270671991">
    <w:abstractNumId w:val="14"/>
  </w:num>
  <w:num w:numId="27" w16cid:durableId="1772159477">
    <w:abstractNumId w:val="15"/>
  </w:num>
  <w:num w:numId="28" w16cid:durableId="1509635123">
    <w:abstractNumId w:val="23"/>
  </w:num>
  <w:num w:numId="29" w16cid:durableId="762068839">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1E12"/>
    <w:rsid w:val="0000275D"/>
    <w:rsid w:val="00002E4D"/>
    <w:rsid w:val="00002EC4"/>
    <w:rsid w:val="00003580"/>
    <w:rsid w:val="00003C1E"/>
    <w:rsid w:val="00005D36"/>
    <w:rsid w:val="0000608D"/>
    <w:rsid w:val="00006655"/>
    <w:rsid w:val="00006BAF"/>
    <w:rsid w:val="000074F7"/>
    <w:rsid w:val="00007F33"/>
    <w:rsid w:val="00010042"/>
    <w:rsid w:val="0001041D"/>
    <w:rsid w:val="00010870"/>
    <w:rsid w:val="000108E5"/>
    <w:rsid w:val="00010B48"/>
    <w:rsid w:val="00011A49"/>
    <w:rsid w:val="00011D8C"/>
    <w:rsid w:val="00012EDB"/>
    <w:rsid w:val="00013CAF"/>
    <w:rsid w:val="000147F5"/>
    <w:rsid w:val="00015BA3"/>
    <w:rsid w:val="00015E25"/>
    <w:rsid w:val="00016FBF"/>
    <w:rsid w:val="00022BED"/>
    <w:rsid w:val="00023108"/>
    <w:rsid w:val="00023B59"/>
    <w:rsid w:val="00023B65"/>
    <w:rsid w:val="00024D63"/>
    <w:rsid w:val="00025D37"/>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297"/>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5C2A"/>
    <w:rsid w:val="0005637E"/>
    <w:rsid w:val="00056B2A"/>
    <w:rsid w:val="0005713B"/>
    <w:rsid w:val="00057EF2"/>
    <w:rsid w:val="00057F54"/>
    <w:rsid w:val="00060F23"/>
    <w:rsid w:val="00061CA5"/>
    <w:rsid w:val="000624D7"/>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3D4"/>
    <w:rsid w:val="00083C3D"/>
    <w:rsid w:val="00083DF1"/>
    <w:rsid w:val="0008489E"/>
    <w:rsid w:val="000859C8"/>
    <w:rsid w:val="000867C1"/>
    <w:rsid w:val="00087CC8"/>
    <w:rsid w:val="00087E78"/>
    <w:rsid w:val="00087F4A"/>
    <w:rsid w:val="0009024A"/>
    <w:rsid w:val="000921F5"/>
    <w:rsid w:val="00094306"/>
    <w:rsid w:val="00094544"/>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571B"/>
    <w:rsid w:val="000A5A2E"/>
    <w:rsid w:val="000A65D0"/>
    <w:rsid w:val="000A6673"/>
    <w:rsid w:val="000A73FC"/>
    <w:rsid w:val="000A78F6"/>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28E"/>
    <w:rsid w:val="000C697D"/>
    <w:rsid w:val="000C6C9B"/>
    <w:rsid w:val="000C71D7"/>
    <w:rsid w:val="000C7959"/>
    <w:rsid w:val="000C7B53"/>
    <w:rsid w:val="000D0930"/>
    <w:rsid w:val="000D1435"/>
    <w:rsid w:val="000D1939"/>
    <w:rsid w:val="000D1C4B"/>
    <w:rsid w:val="000D229D"/>
    <w:rsid w:val="000D2C10"/>
    <w:rsid w:val="000D2E5A"/>
    <w:rsid w:val="000D438F"/>
    <w:rsid w:val="000D5447"/>
    <w:rsid w:val="000D65C3"/>
    <w:rsid w:val="000D69B2"/>
    <w:rsid w:val="000D704B"/>
    <w:rsid w:val="000D73B1"/>
    <w:rsid w:val="000D7781"/>
    <w:rsid w:val="000D7E7C"/>
    <w:rsid w:val="000E03DE"/>
    <w:rsid w:val="000E0490"/>
    <w:rsid w:val="000E1F88"/>
    <w:rsid w:val="000E24D2"/>
    <w:rsid w:val="000E33EE"/>
    <w:rsid w:val="000E376D"/>
    <w:rsid w:val="000E3B88"/>
    <w:rsid w:val="000E3C32"/>
    <w:rsid w:val="000E3DFB"/>
    <w:rsid w:val="000E4EE8"/>
    <w:rsid w:val="000E5A46"/>
    <w:rsid w:val="000E5C1D"/>
    <w:rsid w:val="000E685E"/>
    <w:rsid w:val="000E710B"/>
    <w:rsid w:val="000E7DD3"/>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6EA5"/>
    <w:rsid w:val="001071CE"/>
    <w:rsid w:val="001077C7"/>
    <w:rsid w:val="00107C91"/>
    <w:rsid w:val="00107CAA"/>
    <w:rsid w:val="00110984"/>
    <w:rsid w:val="00110C47"/>
    <w:rsid w:val="00110FE7"/>
    <w:rsid w:val="001123D6"/>
    <w:rsid w:val="001128B2"/>
    <w:rsid w:val="00112B9B"/>
    <w:rsid w:val="001139E7"/>
    <w:rsid w:val="00113A81"/>
    <w:rsid w:val="001146EB"/>
    <w:rsid w:val="00114AA6"/>
    <w:rsid w:val="00114F0E"/>
    <w:rsid w:val="00114F9A"/>
    <w:rsid w:val="0011552B"/>
    <w:rsid w:val="00115685"/>
    <w:rsid w:val="001165D3"/>
    <w:rsid w:val="001175B6"/>
    <w:rsid w:val="001178C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17D"/>
    <w:rsid w:val="00137365"/>
    <w:rsid w:val="00140A98"/>
    <w:rsid w:val="001410E6"/>
    <w:rsid w:val="001419C0"/>
    <w:rsid w:val="0014295B"/>
    <w:rsid w:val="001433B5"/>
    <w:rsid w:val="00144278"/>
    <w:rsid w:val="00144E9C"/>
    <w:rsid w:val="0014615A"/>
    <w:rsid w:val="00146260"/>
    <w:rsid w:val="0014663F"/>
    <w:rsid w:val="00146E89"/>
    <w:rsid w:val="00147B12"/>
    <w:rsid w:val="00147D22"/>
    <w:rsid w:val="001507C4"/>
    <w:rsid w:val="0015134C"/>
    <w:rsid w:val="00151505"/>
    <w:rsid w:val="001518A5"/>
    <w:rsid w:val="00152A73"/>
    <w:rsid w:val="00152EA0"/>
    <w:rsid w:val="0015389F"/>
    <w:rsid w:val="00154540"/>
    <w:rsid w:val="00155C62"/>
    <w:rsid w:val="00155CD9"/>
    <w:rsid w:val="00155D4E"/>
    <w:rsid w:val="00156C52"/>
    <w:rsid w:val="00156E8C"/>
    <w:rsid w:val="00157993"/>
    <w:rsid w:val="001602BB"/>
    <w:rsid w:val="00160D56"/>
    <w:rsid w:val="00160FDA"/>
    <w:rsid w:val="00161224"/>
    <w:rsid w:val="00161507"/>
    <w:rsid w:val="0016188F"/>
    <w:rsid w:val="001619A4"/>
    <w:rsid w:val="00162809"/>
    <w:rsid w:val="00162859"/>
    <w:rsid w:val="00162A40"/>
    <w:rsid w:val="0016363C"/>
    <w:rsid w:val="001639D6"/>
    <w:rsid w:val="001649E1"/>
    <w:rsid w:val="001657BF"/>
    <w:rsid w:val="00165A8C"/>
    <w:rsid w:val="00166387"/>
    <w:rsid w:val="0016646C"/>
    <w:rsid w:val="00166CE4"/>
    <w:rsid w:val="001679E8"/>
    <w:rsid w:val="00167D22"/>
    <w:rsid w:val="0017083B"/>
    <w:rsid w:val="00172567"/>
    <w:rsid w:val="00173A22"/>
    <w:rsid w:val="00174067"/>
    <w:rsid w:val="00174ED2"/>
    <w:rsid w:val="00175E3A"/>
    <w:rsid w:val="0017719B"/>
    <w:rsid w:val="00177EDF"/>
    <w:rsid w:val="00181571"/>
    <w:rsid w:val="00182157"/>
    <w:rsid w:val="0018261E"/>
    <w:rsid w:val="00183A9F"/>
    <w:rsid w:val="00183C92"/>
    <w:rsid w:val="0018433E"/>
    <w:rsid w:val="001846D6"/>
    <w:rsid w:val="001847A2"/>
    <w:rsid w:val="001854C4"/>
    <w:rsid w:val="001858C0"/>
    <w:rsid w:val="001859EC"/>
    <w:rsid w:val="00185BCA"/>
    <w:rsid w:val="00185F7B"/>
    <w:rsid w:val="00186994"/>
    <w:rsid w:val="0018725D"/>
    <w:rsid w:val="00190154"/>
    <w:rsid w:val="001909DE"/>
    <w:rsid w:val="001915CB"/>
    <w:rsid w:val="0019183F"/>
    <w:rsid w:val="00192811"/>
    <w:rsid w:val="00192B82"/>
    <w:rsid w:val="00192F8A"/>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A7BC9"/>
    <w:rsid w:val="001B2C85"/>
    <w:rsid w:val="001B3C10"/>
    <w:rsid w:val="001B3EB8"/>
    <w:rsid w:val="001B57A6"/>
    <w:rsid w:val="001B58C4"/>
    <w:rsid w:val="001B5F82"/>
    <w:rsid w:val="001B6351"/>
    <w:rsid w:val="001B6DC8"/>
    <w:rsid w:val="001B70F0"/>
    <w:rsid w:val="001C041B"/>
    <w:rsid w:val="001C0B4D"/>
    <w:rsid w:val="001C0C5D"/>
    <w:rsid w:val="001C0EBF"/>
    <w:rsid w:val="001C24A5"/>
    <w:rsid w:val="001C3127"/>
    <w:rsid w:val="001C3310"/>
    <w:rsid w:val="001C474F"/>
    <w:rsid w:val="001C47CC"/>
    <w:rsid w:val="001C56BA"/>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1DB1"/>
    <w:rsid w:val="001E24BA"/>
    <w:rsid w:val="001E2E20"/>
    <w:rsid w:val="001E367D"/>
    <w:rsid w:val="001E3688"/>
    <w:rsid w:val="001E392B"/>
    <w:rsid w:val="001E47F4"/>
    <w:rsid w:val="001E4A80"/>
    <w:rsid w:val="001E4B67"/>
    <w:rsid w:val="001E5B8E"/>
    <w:rsid w:val="001E5B91"/>
    <w:rsid w:val="001E6C96"/>
    <w:rsid w:val="001E7578"/>
    <w:rsid w:val="001F0E92"/>
    <w:rsid w:val="001F227E"/>
    <w:rsid w:val="001F320F"/>
    <w:rsid w:val="001F343F"/>
    <w:rsid w:val="001F3A11"/>
    <w:rsid w:val="001F4D54"/>
    <w:rsid w:val="001F53AF"/>
    <w:rsid w:val="001F6137"/>
    <w:rsid w:val="001F7BA2"/>
    <w:rsid w:val="0020056C"/>
    <w:rsid w:val="00201A29"/>
    <w:rsid w:val="00203367"/>
    <w:rsid w:val="00205916"/>
    <w:rsid w:val="0020632D"/>
    <w:rsid w:val="0020693B"/>
    <w:rsid w:val="00206B8D"/>
    <w:rsid w:val="00210C12"/>
    <w:rsid w:val="00210F8B"/>
    <w:rsid w:val="00211DDC"/>
    <w:rsid w:val="0021336A"/>
    <w:rsid w:val="00214806"/>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5FE9"/>
    <w:rsid w:val="00227116"/>
    <w:rsid w:val="002271C9"/>
    <w:rsid w:val="0022729B"/>
    <w:rsid w:val="002279C6"/>
    <w:rsid w:val="00230182"/>
    <w:rsid w:val="00230BDB"/>
    <w:rsid w:val="00231284"/>
    <w:rsid w:val="0023151E"/>
    <w:rsid w:val="002316BB"/>
    <w:rsid w:val="00231879"/>
    <w:rsid w:val="00231A3D"/>
    <w:rsid w:val="00233070"/>
    <w:rsid w:val="002339A6"/>
    <w:rsid w:val="0023405A"/>
    <w:rsid w:val="002345D4"/>
    <w:rsid w:val="002400AA"/>
    <w:rsid w:val="002401C2"/>
    <w:rsid w:val="0024033A"/>
    <w:rsid w:val="00240978"/>
    <w:rsid w:val="00241791"/>
    <w:rsid w:val="002418EB"/>
    <w:rsid w:val="00241988"/>
    <w:rsid w:val="00241E8D"/>
    <w:rsid w:val="002421AE"/>
    <w:rsid w:val="00243080"/>
    <w:rsid w:val="00243804"/>
    <w:rsid w:val="00243BA5"/>
    <w:rsid w:val="0024496D"/>
    <w:rsid w:val="00244F14"/>
    <w:rsid w:val="002450B0"/>
    <w:rsid w:val="002450B6"/>
    <w:rsid w:val="002463C7"/>
    <w:rsid w:val="00246CC6"/>
    <w:rsid w:val="0024740E"/>
    <w:rsid w:val="00250167"/>
    <w:rsid w:val="002521F7"/>
    <w:rsid w:val="00252CBE"/>
    <w:rsid w:val="002539EF"/>
    <w:rsid w:val="00254AF4"/>
    <w:rsid w:val="002552BE"/>
    <w:rsid w:val="002560EA"/>
    <w:rsid w:val="00260382"/>
    <w:rsid w:val="002630C1"/>
    <w:rsid w:val="00264356"/>
    <w:rsid w:val="002644BA"/>
    <w:rsid w:val="0026486B"/>
    <w:rsid w:val="00265C6D"/>
    <w:rsid w:val="00265D93"/>
    <w:rsid w:val="00267849"/>
    <w:rsid w:val="00270CCA"/>
    <w:rsid w:val="0027164D"/>
    <w:rsid w:val="002718FF"/>
    <w:rsid w:val="0027190A"/>
    <w:rsid w:val="00272364"/>
    <w:rsid w:val="002740C5"/>
    <w:rsid w:val="002745AD"/>
    <w:rsid w:val="00275AF7"/>
    <w:rsid w:val="0027774E"/>
    <w:rsid w:val="002803E0"/>
    <w:rsid w:val="00280FC8"/>
    <w:rsid w:val="002818A8"/>
    <w:rsid w:val="00281C70"/>
    <w:rsid w:val="002823A7"/>
    <w:rsid w:val="002842FA"/>
    <w:rsid w:val="0028448F"/>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2A9E"/>
    <w:rsid w:val="00293CED"/>
    <w:rsid w:val="00293EF9"/>
    <w:rsid w:val="00294401"/>
    <w:rsid w:val="00294B38"/>
    <w:rsid w:val="00295ABD"/>
    <w:rsid w:val="00296493"/>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CFE"/>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17C"/>
    <w:rsid w:val="002C5765"/>
    <w:rsid w:val="002C5A91"/>
    <w:rsid w:val="002C674B"/>
    <w:rsid w:val="002C7216"/>
    <w:rsid w:val="002C74C1"/>
    <w:rsid w:val="002C7A05"/>
    <w:rsid w:val="002C7A77"/>
    <w:rsid w:val="002C7B06"/>
    <w:rsid w:val="002D0198"/>
    <w:rsid w:val="002D019F"/>
    <w:rsid w:val="002D048A"/>
    <w:rsid w:val="002D0895"/>
    <w:rsid w:val="002D0E97"/>
    <w:rsid w:val="002D126E"/>
    <w:rsid w:val="002D137C"/>
    <w:rsid w:val="002D1BD3"/>
    <w:rsid w:val="002D28C5"/>
    <w:rsid w:val="002D2F7B"/>
    <w:rsid w:val="002D3BFF"/>
    <w:rsid w:val="002D3DFA"/>
    <w:rsid w:val="002D478A"/>
    <w:rsid w:val="002D70C1"/>
    <w:rsid w:val="002D7848"/>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A7C"/>
    <w:rsid w:val="00310D21"/>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BCC"/>
    <w:rsid w:val="0032712B"/>
    <w:rsid w:val="003309E9"/>
    <w:rsid w:val="00331587"/>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6F08"/>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5B55"/>
    <w:rsid w:val="00376903"/>
    <w:rsid w:val="00377289"/>
    <w:rsid w:val="0038003E"/>
    <w:rsid w:val="003828D6"/>
    <w:rsid w:val="00382B32"/>
    <w:rsid w:val="0038306E"/>
    <w:rsid w:val="00383101"/>
    <w:rsid w:val="0038376A"/>
    <w:rsid w:val="003842F1"/>
    <w:rsid w:val="0038463B"/>
    <w:rsid w:val="0038516B"/>
    <w:rsid w:val="003869E9"/>
    <w:rsid w:val="00386BF8"/>
    <w:rsid w:val="00390A58"/>
    <w:rsid w:val="00390C1B"/>
    <w:rsid w:val="00390CDC"/>
    <w:rsid w:val="00391287"/>
    <w:rsid w:val="0039157B"/>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2BC0"/>
    <w:rsid w:val="003A3624"/>
    <w:rsid w:val="003A3736"/>
    <w:rsid w:val="003A38E4"/>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042"/>
    <w:rsid w:val="003C6DCF"/>
    <w:rsid w:val="003C75B3"/>
    <w:rsid w:val="003C7D69"/>
    <w:rsid w:val="003C7E9A"/>
    <w:rsid w:val="003D0819"/>
    <w:rsid w:val="003D09C7"/>
    <w:rsid w:val="003D1FAE"/>
    <w:rsid w:val="003D4373"/>
    <w:rsid w:val="003D45D0"/>
    <w:rsid w:val="003D767D"/>
    <w:rsid w:val="003D79FC"/>
    <w:rsid w:val="003E10F7"/>
    <w:rsid w:val="003E1C68"/>
    <w:rsid w:val="003E43D4"/>
    <w:rsid w:val="003E45F4"/>
    <w:rsid w:val="003E4960"/>
    <w:rsid w:val="003E533E"/>
    <w:rsid w:val="003E55DA"/>
    <w:rsid w:val="003E5B50"/>
    <w:rsid w:val="003E64C7"/>
    <w:rsid w:val="003E660A"/>
    <w:rsid w:val="003E7363"/>
    <w:rsid w:val="003E7B9D"/>
    <w:rsid w:val="003E7BDD"/>
    <w:rsid w:val="003F0DA0"/>
    <w:rsid w:val="003F3C0E"/>
    <w:rsid w:val="003F4668"/>
    <w:rsid w:val="003F60C4"/>
    <w:rsid w:val="003F67AC"/>
    <w:rsid w:val="003F6DBF"/>
    <w:rsid w:val="003F72C0"/>
    <w:rsid w:val="004012CA"/>
    <w:rsid w:val="00401FB2"/>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986"/>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28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2AB"/>
    <w:rsid w:val="00454EEE"/>
    <w:rsid w:val="004554CA"/>
    <w:rsid w:val="004559FB"/>
    <w:rsid w:val="00456654"/>
    <w:rsid w:val="00456CEC"/>
    <w:rsid w:val="004576C0"/>
    <w:rsid w:val="00460A08"/>
    <w:rsid w:val="004614C7"/>
    <w:rsid w:val="0046289A"/>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A03B3"/>
    <w:rsid w:val="004A178E"/>
    <w:rsid w:val="004A1C32"/>
    <w:rsid w:val="004A2E3B"/>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821"/>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775"/>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D7B"/>
    <w:rsid w:val="00520FA1"/>
    <w:rsid w:val="0052357D"/>
    <w:rsid w:val="005239B4"/>
    <w:rsid w:val="00524A35"/>
    <w:rsid w:val="00524A63"/>
    <w:rsid w:val="0052729E"/>
    <w:rsid w:val="0052732F"/>
    <w:rsid w:val="005276DF"/>
    <w:rsid w:val="0053024D"/>
    <w:rsid w:val="00530C39"/>
    <w:rsid w:val="005310BF"/>
    <w:rsid w:val="005311EF"/>
    <w:rsid w:val="00531626"/>
    <w:rsid w:val="00532472"/>
    <w:rsid w:val="005338BC"/>
    <w:rsid w:val="00533B83"/>
    <w:rsid w:val="00534869"/>
    <w:rsid w:val="00534A58"/>
    <w:rsid w:val="00536127"/>
    <w:rsid w:val="0053624E"/>
    <w:rsid w:val="0053756E"/>
    <w:rsid w:val="00540818"/>
    <w:rsid w:val="00540F2D"/>
    <w:rsid w:val="00540F7F"/>
    <w:rsid w:val="00542874"/>
    <w:rsid w:val="00542995"/>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0B4"/>
    <w:rsid w:val="0056241E"/>
    <w:rsid w:val="00563CE1"/>
    <w:rsid w:val="00565D67"/>
    <w:rsid w:val="00566087"/>
    <w:rsid w:val="005666B5"/>
    <w:rsid w:val="0056698C"/>
    <w:rsid w:val="005677DD"/>
    <w:rsid w:val="00570028"/>
    <w:rsid w:val="00571581"/>
    <w:rsid w:val="00571658"/>
    <w:rsid w:val="005718E7"/>
    <w:rsid w:val="00571A3A"/>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5FA0"/>
    <w:rsid w:val="00590D20"/>
    <w:rsid w:val="00591391"/>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4A3"/>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2A9"/>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2DC9"/>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004"/>
    <w:rsid w:val="00646262"/>
    <w:rsid w:val="00646B30"/>
    <w:rsid w:val="00647608"/>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0EAC"/>
    <w:rsid w:val="006638FD"/>
    <w:rsid w:val="00664201"/>
    <w:rsid w:val="006643D7"/>
    <w:rsid w:val="006648A7"/>
    <w:rsid w:val="006653BA"/>
    <w:rsid w:val="00665E7D"/>
    <w:rsid w:val="00666A6D"/>
    <w:rsid w:val="00670DC0"/>
    <w:rsid w:val="0067138C"/>
    <w:rsid w:val="006717B8"/>
    <w:rsid w:val="00672906"/>
    <w:rsid w:val="00673422"/>
    <w:rsid w:val="00674070"/>
    <w:rsid w:val="0067562B"/>
    <w:rsid w:val="0067590A"/>
    <w:rsid w:val="00680229"/>
    <w:rsid w:val="0068030C"/>
    <w:rsid w:val="006804C5"/>
    <w:rsid w:val="006805A2"/>
    <w:rsid w:val="006808DF"/>
    <w:rsid w:val="0068160A"/>
    <w:rsid w:val="00682B75"/>
    <w:rsid w:val="0068438A"/>
    <w:rsid w:val="00685107"/>
    <w:rsid w:val="00685130"/>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6F6B"/>
    <w:rsid w:val="006A7321"/>
    <w:rsid w:val="006B03AB"/>
    <w:rsid w:val="006B0947"/>
    <w:rsid w:val="006B11AD"/>
    <w:rsid w:val="006B14D2"/>
    <w:rsid w:val="006B15FA"/>
    <w:rsid w:val="006B1B4A"/>
    <w:rsid w:val="006B29EF"/>
    <w:rsid w:val="006B2BF4"/>
    <w:rsid w:val="006B4C20"/>
    <w:rsid w:val="006B55C4"/>
    <w:rsid w:val="006B583B"/>
    <w:rsid w:val="006B5858"/>
    <w:rsid w:val="006B5B37"/>
    <w:rsid w:val="006B6A82"/>
    <w:rsid w:val="006B7C4B"/>
    <w:rsid w:val="006B7DEA"/>
    <w:rsid w:val="006B7EC7"/>
    <w:rsid w:val="006C0AA4"/>
    <w:rsid w:val="006C2526"/>
    <w:rsid w:val="006C25F2"/>
    <w:rsid w:val="006C284E"/>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120"/>
    <w:rsid w:val="006E050B"/>
    <w:rsid w:val="006E1580"/>
    <w:rsid w:val="006E16E6"/>
    <w:rsid w:val="006E20AE"/>
    <w:rsid w:val="006E2298"/>
    <w:rsid w:val="006E292A"/>
    <w:rsid w:val="006E2CB2"/>
    <w:rsid w:val="006E2CC8"/>
    <w:rsid w:val="006E2F4C"/>
    <w:rsid w:val="006E318E"/>
    <w:rsid w:val="006E4D63"/>
    <w:rsid w:val="006E5616"/>
    <w:rsid w:val="006E6331"/>
    <w:rsid w:val="006E66B6"/>
    <w:rsid w:val="006E691D"/>
    <w:rsid w:val="006E69DF"/>
    <w:rsid w:val="006E6D23"/>
    <w:rsid w:val="006E6DCF"/>
    <w:rsid w:val="006E7048"/>
    <w:rsid w:val="006E7368"/>
    <w:rsid w:val="006E74B3"/>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0F39"/>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4B9"/>
    <w:rsid w:val="00735E46"/>
    <w:rsid w:val="00736990"/>
    <w:rsid w:val="0074012D"/>
    <w:rsid w:val="0074091E"/>
    <w:rsid w:val="0074102E"/>
    <w:rsid w:val="007413EF"/>
    <w:rsid w:val="00741763"/>
    <w:rsid w:val="00741A56"/>
    <w:rsid w:val="00741A9D"/>
    <w:rsid w:val="00741B7B"/>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536"/>
    <w:rsid w:val="00765621"/>
    <w:rsid w:val="00766539"/>
    <w:rsid w:val="00766E36"/>
    <w:rsid w:val="00767BD2"/>
    <w:rsid w:val="00771167"/>
    <w:rsid w:val="007719E1"/>
    <w:rsid w:val="007735CE"/>
    <w:rsid w:val="00773739"/>
    <w:rsid w:val="00774F1B"/>
    <w:rsid w:val="0077650C"/>
    <w:rsid w:val="00776F9E"/>
    <w:rsid w:val="00777FB8"/>
    <w:rsid w:val="00781A2D"/>
    <w:rsid w:val="00782652"/>
    <w:rsid w:val="00782888"/>
    <w:rsid w:val="00782C1C"/>
    <w:rsid w:val="00783574"/>
    <w:rsid w:val="00783E7E"/>
    <w:rsid w:val="007848A4"/>
    <w:rsid w:val="00785379"/>
    <w:rsid w:val="0078537C"/>
    <w:rsid w:val="00785476"/>
    <w:rsid w:val="00785C01"/>
    <w:rsid w:val="00786D2E"/>
    <w:rsid w:val="00790659"/>
    <w:rsid w:val="00791E2B"/>
    <w:rsid w:val="007926C9"/>
    <w:rsid w:val="00792747"/>
    <w:rsid w:val="007950FC"/>
    <w:rsid w:val="007961EE"/>
    <w:rsid w:val="0079627C"/>
    <w:rsid w:val="0079632A"/>
    <w:rsid w:val="00796752"/>
    <w:rsid w:val="00796ED4"/>
    <w:rsid w:val="00797D16"/>
    <w:rsid w:val="007A06A7"/>
    <w:rsid w:val="007A0FA6"/>
    <w:rsid w:val="007A142D"/>
    <w:rsid w:val="007A1BB6"/>
    <w:rsid w:val="007A1BCD"/>
    <w:rsid w:val="007A2037"/>
    <w:rsid w:val="007A2210"/>
    <w:rsid w:val="007A2AF0"/>
    <w:rsid w:val="007A45E4"/>
    <w:rsid w:val="007A4767"/>
    <w:rsid w:val="007A5B14"/>
    <w:rsid w:val="007A606E"/>
    <w:rsid w:val="007A610C"/>
    <w:rsid w:val="007A6983"/>
    <w:rsid w:val="007A6CB7"/>
    <w:rsid w:val="007A7265"/>
    <w:rsid w:val="007A7CEA"/>
    <w:rsid w:val="007B0B9B"/>
    <w:rsid w:val="007B0F82"/>
    <w:rsid w:val="007B14BA"/>
    <w:rsid w:val="007B154F"/>
    <w:rsid w:val="007B18ED"/>
    <w:rsid w:val="007B1DB2"/>
    <w:rsid w:val="007B1FF8"/>
    <w:rsid w:val="007B25C8"/>
    <w:rsid w:val="007B2854"/>
    <w:rsid w:val="007B333E"/>
    <w:rsid w:val="007B38C3"/>
    <w:rsid w:val="007B3D4C"/>
    <w:rsid w:val="007B4734"/>
    <w:rsid w:val="007B4B4E"/>
    <w:rsid w:val="007B4D28"/>
    <w:rsid w:val="007B5469"/>
    <w:rsid w:val="007B5EF2"/>
    <w:rsid w:val="007B60B2"/>
    <w:rsid w:val="007B67AD"/>
    <w:rsid w:val="007B6C54"/>
    <w:rsid w:val="007B6D9C"/>
    <w:rsid w:val="007B700E"/>
    <w:rsid w:val="007B7806"/>
    <w:rsid w:val="007C0835"/>
    <w:rsid w:val="007C087A"/>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36D"/>
    <w:rsid w:val="00811E2F"/>
    <w:rsid w:val="0081326F"/>
    <w:rsid w:val="0081411B"/>
    <w:rsid w:val="008146FD"/>
    <w:rsid w:val="00814CAD"/>
    <w:rsid w:val="00815320"/>
    <w:rsid w:val="00816797"/>
    <w:rsid w:val="00817DDE"/>
    <w:rsid w:val="00817EB0"/>
    <w:rsid w:val="00821AC3"/>
    <w:rsid w:val="00822583"/>
    <w:rsid w:val="00823A5F"/>
    <w:rsid w:val="00823B83"/>
    <w:rsid w:val="00824256"/>
    <w:rsid w:val="00824A81"/>
    <w:rsid w:val="00824C8C"/>
    <w:rsid w:val="00824DDC"/>
    <w:rsid w:val="00824F7A"/>
    <w:rsid w:val="00825DF1"/>
    <w:rsid w:val="00827279"/>
    <w:rsid w:val="008300E7"/>
    <w:rsid w:val="008320CE"/>
    <w:rsid w:val="008326A1"/>
    <w:rsid w:val="0083349D"/>
    <w:rsid w:val="00833629"/>
    <w:rsid w:val="00833A2F"/>
    <w:rsid w:val="008346BB"/>
    <w:rsid w:val="008353DB"/>
    <w:rsid w:val="008354DE"/>
    <w:rsid w:val="00835BB9"/>
    <w:rsid w:val="008362DE"/>
    <w:rsid w:val="008409A2"/>
    <w:rsid w:val="0084226A"/>
    <w:rsid w:val="00842CA5"/>
    <w:rsid w:val="00843E03"/>
    <w:rsid w:val="00844103"/>
    <w:rsid w:val="0084427B"/>
    <w:rsid w:val="00844AF6"/>
    <w:rsid w:val="008453EE"/>
    <w:rsid w:val="00845DC5"/>
    <w:rsid w:val="00846C44"/>
    <w:rsid w:val="00847337"/>
    <w:rsid w:val="0085027E"/>
    <w:rsid w:val="008512ED"/>
    <w:rsid w:val="00851F08"/>
    <w:rsid w:val="00852466"/>
    <w:rsid w:val="0085253A"/>
    <w:rsid w:val="008525B5"/>
    <w:rsid w:val="00852678"/>
    <w:rsid w:val="00854884"/>
    <w:rsid w:val="00854CB5"/>
    <w:rsid w:val="00855EF7"/>
    <w:rsid w:val="00857307"/>
    <w:rsid w:val="008606ED"/>
    <w:rsid w:val="00860DFE"/>
    <w:rsid w:val="00860FD6"/>
    <w:rsid w:val="00861919"/>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2E9"/>
    <w:rsid w:val="00890559"/>
    <w:rsid w:val="00890ACD"/>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2FC3"/>
    <w:rsid w:val="008B3387"/>
    <w:rsid w:val="008B36DB"/>
    <w:rsid w:val="008B411F"/>
    <w:rsid w:val="008B4390"/>
    <w:rsid w:val="008B50C9"/>
    <w:rsid w:val="008B5EF3"/>
    <w:rsid w:val="008B5FA8"/>
    <w:rsid w:val="008B6340"/>
    <w:rsid w:val="008C1814"/>
    <w:rsid w:val="008C258A"/>
    <w:rsid w:val="008C3103"/>
    <w:rsid w:val="008C352E"/>
    <w:rsid w:val="008C3561"/>
    <w:rsid w:val="008C3782"/>
    <w:rsid w:val="008C392F"/>
    <w:rsid w:val="008C3ACC"/>
    <w:rsid w:val="008C3DDB"/>
    <w:rsid w:val="008C4D06"/>
    <w:rsid w:val="008C5C88"/>
    <w:rsid w:val="008C7B28"/>
    <w:rsid w:val="008C7CC5"/>
    <w:rsid w:val="008D0099"/>
    <w:rsid w:val="008D2039"/>
    <w:rsid w:val="008D4066"/>
    <w:rsid w:val="008D4556"/>
    <w:rsid w:val="008D48B4"/>
    <w:rsid w:val="008D5339"/>
    <w:rsid w:val="008D5608"/>
    <w:rsid w:val="008D6004"/>
    <w:rsid w:val="008D6780"/>
    <w:rsid w:val="008D73BC"/>
    <w:rsid w:val="008D7D8E"/>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04EC"/>
    <w:rsid w:val="0090130C"/>
    <w:rsid w:val="0090141A"/>
    <w:rsid w:val="00902033"/>
    <w:rsid w:val="009028E6"/>
    <w:rsid w:val="009032D2"/>
    <w:rsid w:val="00903A56"/>
    <w:rsid w:val="009048CB"/>
    <w:rsid w:val="00904C2B"/>
    <w:rsid w:val="00905042"/>
    <w:rsid w:val="00905453"/>
    <w:rsid w:val="0090661D"/>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17EE6"/>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0"/>
    <w:rsid w:val="00943E48"/>
    <w:rsid w:val="00944195"/>
    <w:rsid w:val="00944296"/>
    <w:rsid w:val="00944A1B"/>
    <w:rsid w:val="00944C33"/>
    <w:rsid w:val="00945349"/>
    <w:rsid w:val="00945827"/>
    <w:rsid w:val="00946D4D"/>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A4B"/>
    <w:rsid w:val="00964F8B"/>
    <w:rsid w:val="009673BB"/>
    <w:rsid w:val="00967AFB"/>
    <w:rsid w:val="00970622"/>
    <w:rsid w:val="00970B30"/>
    <w:rsid w:val="00971135"/>
    <w:rsid w:val="009714D3"/>
    <w:rsid w:val="00972368"/>
    <w:rsid w:val="00972486"/>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A1C4C"/>
    <w:rsid w:val="009A3B7A"/>
    <w:rsid w:val="009A401C"/>
    <w:rsid w:val="009A4088"/>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C66"/>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91D"/>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CE6"/>
    <w:rsid w:val="009F1FCF"/>
    <w:rsid w:val="009F2257"/>
    <w:rsid w:val="009F2ACA"/>
    <w:rsid w:val="009F2EE6"/>
    <w:rsid w:val="009F570C"/>
    <w:rsid w:val="009F5771"/>
    <w:rsid w:val="009F6667"/>
    <w:rsid w:val="009F7150"/>
    <w:rsid w:val="009F7344"/>
    <w:rsid w:val="00A001FD"/>
    <w:rsid w:val="00A007F8"/>
    <w:rsid w:val="00A00B19"/>
    <w:rsid w:val="00A01F5C"/>
    <w:rsid w:val="00A01FFA"/>
    <w:rsid w:val="00A03998"/>
    <w:rsid w:val="00A03A92"/>
    <w:rsid w:val="00A03B83"/>
    <w:rsid w:val="00A047A0"/>
    <w:rsid w:val="00A0502D"/>
    <w:rsid w:val="00A05A0D"/>
    <w:rsid w:val="00A05C6C"/>
    <w:rsid w:val="00A05ED6"/>
    <w:rsid w:val="00A0687C"/>
    <w:rsid w:val="00A07858"/>
    <w:rsid w:val="00A07B91"/>
    <w:rsid w:val="00A10097"/>
    <w:rsid w:val="00A10BD8"/>
    <w:rsid w:val="00A10CFD"/>
    <w:rsid w:val="00A10D7E"/>
    <w:rsid w:val="00A1155B"/>
    <w:rsid w:val="00A11616"/>
    <w:rsid w:val="00A12BF9"/>
    <w:rsid w:val="00A14669"/>
    <w:rsid w:val="00A14F20"/>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1B6"/>
    <w:rsid w:val="00A30994"/>
    <w:rsid w:val="00A30E32"/>
    <w:rsid w:val="00A3117F"/>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4A5E"/>
    <w:rsid w:val="00A450C0"/>
    <w:rsid w:val="00A450D2"/>
    <w:rsid w:val="00A45613"/>
    <w:rsid w:val="00A460D0"/>
    <w:rsid w:val="00A46F29"/>
    <w:rsid w:val="00A47942"/>
    <w:rsid w:val="00A5078B"/>
    <w:rsid w:val="00A51704"/>
    <w:rsid w:val="00A51AB6"/>
    <w:rsid w:val="00A52060"/>
    <w:rsid w:val="00A5211A"/>
    <w:rsid w:val="00A53924"/>
    <w:rsid w:val="00A540AF"/>
    <w:rsid w:val="00A542FB"/>
    <w:rsid w:val="00A54456"/>
    <w:rsid w:val="00A545B4"/>
    <w:rsid w:val="00A5517C"/>
    <w:rsid w:val="00A55190"/>
    <w:rsid w:val="00A5525E"/>
    <w:rsid w:val="00A55AD7"/>
    <w:rsid w:val="00A566DB"/>
    <w:rsid w:val="00A56C16"/>
    <w:rsid w:val="00A607DB"/>
    <w:rsid w:val="00A61057"/>
    <w:rsid w:val="00A614CC"/>
    <w:rsid w:val="00A61F9B"/>
    <w:rsid w:val="00A623F2"/>
    <w:rsid w:val="00A629A5"/>
    <w:rsid w:val="00A62E9D"/>
    <w:rsid w:val="00A659D9"/>
    <w:rsid w:val="00A667F5"/>
    <w:rsid w:val="00A67244"/>
    <w:rsid w:val="00A67D01"/>
    <w:rsid w:val="00A70CC9"/>
    <w:rsid w:val="00A7142C"/>
    <w:rsid w:val="00A71ED8"/>
    <w:rsid w:val="00A72008"/>
    <w:rsid w:val="00A726B4"/>
    <w:rsid w:val="00A72866"/>
    <w:rsid w:val="00A732D1"/>
    <w:rsid w:val="00A7373D"/>
    <w:rsid w:val="00A73D43"/>
    <w:rsid w:val="00A74025"/>
    <w:rsid w:val="00A75651"/>
    <w:rsid w:val="00A764A5"/>
    <w:rsid w:val="00A771B9"/>
    <w:rsid w:val="00A80B78"/>
    <w:rsid w:val="00A8115E"/>
    <w:rsid w:val="00A81855"/>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2E48"/>
    <w:rsid w:val="00A93681"/>
    <w:rsid w:val="00A93FD8"/>
    <w:rsid w:val="00A94F7C"/>
    <w:rsid w:val="00A953EA"/>
    <w:rsid w:val="00AA0CAB"/>
    <w:rsid w:val="00AA0F3A"/>
    <w:rsid w:val="00AA0F5C"/>
    <w:rsid w:val="00AA1694"/>
    <w:rsid w:val="00AA3900"/>
    <w:rsid w:val="00AA392E"/>
    <w:rsid w:val="00AA3D6F"/>
    <w:rsid w:val="00AA4B61"/>
    <w:rsid w:val="00AA555E"/>
    <w:rsid w:val="00AA5591"/>
    <w:rsid w:val="00AA6B2D"/>
    <w:rsid w:val="00AA6E7E"/>
    <w:rsid w:val="00AA7646"/>
    <w:rsid w:val="00AA7801"/>
    <w:rsid w:val="00AB06A1"/>
    <w:rsid w:val="00AB1179"/>
    <w:rsid w:val="00AB383E"/>
    <w:rsid w:val="00AB490D"/>
    <w:rsid w:val="00AB5238"/>
    <w:rsid w:val="00AB5C95"/>
    <w:rsid w:val="00AB5E5E"/>
    <w:rsid w:val="00AB6AF5"/>
    <w:rsid w:val="00AB738B"/>
    <w:rsid w:val="00AB7B24"/>
    <w:rsid w:val="00AC0349"/>
    <w:rsid w:val="00AC1D6E"/>
    <w:rsid w:val="00AC44C4"/>
    <w:rsid w:val="00AC4BC4"/>
    <w:rsid w:val="00AC4F37"/>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2FD7"/>
    <w:rsid w:val="00AF3441"/>
    <w:rsid w:val="00AF5E7E"/>
    <w:rsid w:val="00AF7F14"/>
    <w:rsid w:val="00B00EFB"/>
    <w:rsid w:val="00B0148D"/>
    <w:rsid w:val="00B01C14"/>
    <w:rsid w:val="00B0244A"/>
    <w:rsid w:val="00B03BB8"/>
    <w:rsid w:val="00B03FBA"/>
    <w:rsid w:val="00B0440D"/>
    <w:rsid w:val="00B044FE"/>
    <w:rsid w:val="00B054AA"/>
    <w:rsid w:val="00B05853"/>
    <w:rsid w:val="00B063E2"/>
    <w:rsid w:val="00B06464"/>
    <w:rsid w:val="00B064DA"/>
    <w:rsid w:val="00B1050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29DC"/>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2F41"/>
    <w:rsid w:val="00B33AC2"/>
    <w:rsid w:val="00B3620A"/>
    <w:rsid w:val="00B36FA6"/>
    <w:rsid w:val="00B37B25"/>
    <w:rsid w:val="00B40F8E"/>
    <w:rsid w:val="00B411FD"/>
    <w:rsid w:val="00B41B36"/>
    <w:rsid w:val="00B41C50"/>
    <w:rsid w:val="00B42365"/>
    <w:rsid w:val="00B42A4E"/>
    <w:rsid w:val="00B42CD5"/>
    <w:rsid w:val="00B447E1"/>
    <w:rsid w:val="00B451BB"/>
    <w:rsid w:val="00B45951"/>
    <w:rsid w:val="00B4690B"/>
    <w:rsid w:val="00B470E6"/>
    <w:rsid w:val="00B47150"/>
    <w:rsid w:val="00B4762D"/>
    <w:rsid w:val="00B47E63"/>
    <w:rsid w:val="00B50017"/>
    <w:rsid w:val="00B50179"/>
    <w:rsid w:val="00B50542"/>
    <w:rsid w:val="00B50633"/>
    <w:rsid w:val="00B507EF"/>
    <w:rsid w:val="00B510E4"/>
    <w:rsid w:val="00B5122E"/>
    <w:rsid w:val="00B51575"/>
    <w:rsid w:val="00B52091"/>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479"/>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6BE7"/>
    <w:rsid w:val="00B86D6C"/>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738"/>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5DDC"/>
    <w:rsid w:val="00BB7251"/>
    <w:rsid w:val="00BB7712"/>
    <w:rsid w:val="00BB7DD6"/>
    <w:rsid w:val="00BC08D4"/>
    <w:rsid w:val="00BC09C1"/>
    <w:rsid w:val="00BC0E03"/>
    <w:rsid w:val="00BC0F70"/>
    <w:rsid w:val="00BC12AC"/>
    <w:rsid w:val="00BC15A0"/>
    <w:rsid w:val="00BC19D3"/>
    <w:rsid w:val="00BC20BA"/>
    <w:rsid w:val="00BC2936"/>
    <w:rsid w:val="00BC296A"/>
    <w:rsid w:val="00BC349C"/>
    <w:rsid w:val="00BC40CE"/>
    <w:rsid w:val="00BC446E"/>
    <w:rsid w:val="00BC51D0"/>
    <w:rsid w:val="00BC5B55"/>
    <w:rsid w:val="00BC6679"/>
    <w:rsid w:val="00BD022B"/>
    <w:rsid w:val="00BD0BD8"/>
    <w:rsid w:val="00BD2EE5"/>
    <w:rsid w:val="00BD338C"/>
    <w:rsid w:val="00BD33AD"/>
    <w:rsid w:val="00BD452B"/>
    <w:rsid w:val="00BD47A3"/>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7D"/>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01A"/>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B9C"/>
    <w:rsid w:val="00C22799"/>
    <w:rsid w:val="00C22A88"/>
    <w:rsid w:val="00C2320D"/>
    <w:rsid w:val="00C23A25"/>
    <w:rsid w:val="00C246F4"/>
    <w:rsid w:val="00C25424"/>
    <w:rsid w:val="00C254CB"/>
    <w:rsid w:val="00C267D8"/>
    <w:rsid w:val="00C27F94"/>
    <w:rsid w:val="00C303D2"/>
    <w:rsid w:val="00C3062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47E59"/>
    <w:rsid w:val="00C5146D"/>
    <w:rsid w:val="00C51A04"/>
    <w:rsid w:val="00C5474B"/>
    <w:rsid w:val="00C54AFC"/>
    <w:rsid w:val="00C55534"/>
    <w:rsid w:val="00C55A47"/>
    <w:rsid w:val="00C57799"/>
    <w:rsid w:val="00C60069"/>
    <w:rsid w:val="00C60F5A"/>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4999"/>
    <w:rsid w:val="00C84D15"/>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6AD3"/>
    <w:rsid w:val="00C97196"/>
    <w:rsid w:val="00CA0A51"/>
    <w:rsid w:val="00CA0E06"/>
    <w:rsid w:val="00CA2D47"/>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039"/>
    <w:rsid w:val="00CB6146"/>
    <w:rsid w:val="00CB61C0"/>
    <w:rsid w:val="00CB6A63"/>
    <w:rsid w:val="00CB6E63"/>
    <w:rsid w:val="00CC0C98"/>
    <w:rsid w:val="00CC1CEC"/>
    <w:rsid w:val="00CC2108"/>
    <w:rsid w:val="00CC26EA"/>
    <w:rsid w:val="00CC3AB5"/>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5DA7"/>
    <w:rsid w:val="00CD673F"/>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E7D76"/>
    <w:rsid w:val="00CE7F2B"/>
    <w:rsid w:val="00CF01EC"/>
    <w:rsid w:val="00CF0219"/>
    <w:rsid w:val="00CF03AF"/>
    <w:rsid w:val="00CF0565"/>
    <w:rsid w:val="00CF0B9E"/>
    <w:rsid w:val="00CF13F3"/>
    <w:rsid w:val="00CF180B"/>
    <w:rsid w:val="00CF1F9D"/>
    <w:rsid w:val="00CF29C1"/>
    <w:rsid w:val="00CF399E"/>
    <w:rsid w:val="00CF575A"/>
    <w:rsid w:val="00CF76E0"/>
    <w:rsid w:val="00CF77C8"/>
    <w:rsid w:val="00CF77D5"/>
    <w:rsid w:val="00CF7965"/>
    <w:rsid w:val="00CF7F06"/>
    <w:rsid w:val="00D00536"/>
    <w:rsid w:val="00D00F3B"/>
    <w:rsid w:val="00D01DF8"/>
    <w:rsid w:val="00D0216B"/>
    <w:rsid w:val="00D0253E"/>
    <w:rsid w:val="00D02957"/>
    <w:rsid w:val="00D02BB9"/>
    <w:rsid w:val="00D0367E"/>
    <w:rsid w:val="00D04788"/>
    <w:rsid w:val="00D05939"/>
    <w:rsid w:val="00D05DAD"/>
    <w:rsid w:val="00D061B8"/>
    <w:rsid w:val="00D06379"/>
    <w:rsid w:val="00D064F4"/>
    <w:rsid w:val="00D0774B"/>
    <w:rsid w:val="00D078F6"/>
    <w:rsid w:val="00D0794F"/>
    <w:rsid w:val="00D07FE9"/>
    <w:rsid w:val="00D10486"/>
    <w:rsid w:val="00D1071B"/>
    <w:rsid w:val="00D111C6"/>
    <w:rsid w:val="00D111FD"/>
    <w:rsid w:val="00D11344"/>
    <w:rsid w:val="00D11864"/>
    <w:rsid w:val="00D12182"/>
    <w:rsid w:val="00D12B72"/>
    <w:rsid w:val="00D12CF6"/>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6C4A"/>
    <w:rsid w:val="00D27FCA"/>
    <w:rsid w:val="00D31BE5"/>
    <w:rsid w:val="00D32111"/>
    <w:rsid w:val="00D32E29"/>
    <w:rsid w:val="00D33118"/>
    <w:rsid w:val="00D344F5"/>
    <w:rsid w:val="00D34894"/>
    <w:rsid w:val="00D35054"/>
    <w:rsid w:val="00D35D41"/>
    <w:rsid w:val="00D36707"/>
    <w:rsid w:val="00D3749C"/>
    <w:rsid w:val="00D37589"/>
    <w:rsid w:val="00D40B6B"/>
    <w:rsid w:val="00D4376E"/>
    <w:rsid w:val="00D43D43"/>
    <w:rsid w:val="00D44733"/>
    <w:rsid w:val="00D45163"/>
    <w:rsid w:val="00D45F76"/>
    <w:rsid w:val="00D46246"/>
    <w:rsid w:val="00D477B5"/>
    <w:rsid w:val="00D47FE6"/>
    <w:rsid w:val="00D502D8"/>
    <w:rsid w:val="00D50F32"/>
    <w:rsid w:val="00D50FE6"/>
    <w:rsid w:val="00D51B6F"/>
    <w:rsid w:val="00D51C23"/>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6FB"/>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1B4"/>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53A"/>
    <w:rsid w:val="00D946DA"/>
    <w:rsid w:val="00D94A9E"/>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6BA"/>
    <w:rsid w:val="00DB4AFE"/>
    <w:rsid w:val="00DB4B6B"/>
    <w:rsid w:val="00DB4FFF"/>
    <w:rsid w:val="00DB54CD"/>
    <w:rsid w:val="00DB5A32"/>
    <w:rsid w:val="00DB5C82"/>
    <w:rsid w:val="00DB677C"/>
    <w:rsid w:val="00DB69B5"/>
    <w:rsid w:val="00DB7BFF"/>
    <w:rsid w:val="00DB7C8B"/>
    <w:rsid w:val="00DC00D1"/>
    <w:rsid w:val="00DC10D3"/>
    <w:rsid w:val="00DC1805"/>
    <w:rsid w:val="00DC382F"/>
    <w:rsid w:val="00DC3B81"/>
    <w:rsid w:val="00DC3F7F"/>
    <w:rsid w:val="00DC420A"/>
    <w:rsid w:val="00DC444A"/>
    <w:rsid w:val="00DC4D5D"/>
    <w:rsid w:val="00DC5F12"/>
    <w:rsid w:val="00DC6DF6"/>
    <w:rsid w:val="00DC7E3C"/>
    <w:rsid w:val="00DD08C0"/>
    <w:rsid w:val="00DD0F16"/>
    <w:rsid w:val="00DD1869"/>
    <w:rsid w:val="00DD2795"/>
    <w:rsid w:val="00DD41EE"/>
    <w:rsid w:val="00DD423C"/>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27D8"/>
    <w:rsid w:val="00DF31C2"/>
    <w:rsid w:val="00DF40BC"/>
    <w:rsid w:val="00DF4219"/>
    <w:rsid w:val="00DF6221"/>
    <w:rsid w:val="00DF6387"/>
    <w:rsid w:val="00DF691C"/>
    <w:rsid w:val="00DF7F63"/>
    <w:rsid w:val="00E00BF2"/>
    <w:rsid w:val="00E00DE4"/>
    <w:rsid w:val="00E01D05"/>
    <w:rsid w:val="00E01F4B"/>
    <w:rsid w:val="00E02240"/>
    <w:rsid w:val="00E027CF"/>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1A25"/>
    <w:rsid w:val="00E229F1"/>
    <w:rsid w:val="00E23249"/>
    <w:rsid w:val="00E23E72"/>
    <w:rsid w:val="00E25951"/>
    <w:rsid w:val="00E25B48"/>
    <w:rsid w:val="00E262B8"/>
    <w:rsid w:val="00E262BC"/>
    <w:rsid w:val="00E26999"/>
    <w:rsid w:val="00E26EE1"/>
    <w:rsid w:val="00E2726C"/>
    <w:rsid w:val="00E27A39"/>
    <w:rsid w:val="00E302DB"/>
    <w:rsid w:val="00E31038"/>
    <w:rsid w:val="00E312C5"/>
    <w:rsid w:val="00E323E2"/>
    <w:rsid w:val="00E326B2"/>
    <w:rsid w:val="00E33975"/>
    <w:rsid w:val="00E342FC"/>
    <w:rsid w:val="00E345C8"/>
    <w:rsid w:val="00E3465B"/>
    <w:rsid w:val="00E357DB"/>
    <w:rsid w:val="00E37197"/>
    <w:rsid w:val="00E40986"/>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DCC"/>
    <w:rsid w:val="00E52EAC"/>
    <w:rsid w:val="00E54A95"/>
    <w:rsid w:val="00E54DD0"/>
    <w:rsid w:val="00E55898"/>
    <w:rsid w:val="00E55D43"/>
    <w:rsid w:val="00E57E34"/>
    <w:rsid w:val="00E6018A"/>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2D1B"/>
    <w:rsid w:val="00E831F2"/>
    <w:rsid w:val="00E83D5C"/>
    <w:rsid w:val="00E84FFC"/>
    <w:rsid w:val="00E87400"/>
    <w:rsid w:val="00E9089A"/>
    <w:rsid w:val="00E91288"/>
    <w:rsid w:val="00E91C87"/>
    <w:rsid w:val="00E92A6E"/>
    <w:rsid w:val="00E92C3E"/>
    <w:rsid w:val="00E92F36"/>
    <w:rsid w:val="00E935D0"/>
    <w:rsid w:val="00E936C1"/>
    <w:rsid w:val="00E938A0"/>
    <w:rsid w:val="00E93E70"/>
    <w:rsid w:val="00E9404E"/>
    <w:rsid w:val="00E9426D"/>
    <w:rsid w:val="00E944A4"/>
    <w:rsid w:val="00E94D3A"/>
    <w:rsid w:val="00E95D26"/>
    <w:rsid w:val="00E95FFB"/>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4F0"/>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C78B6"/>
    <w:rsid w:val="00ED0E40"/>
    <w:rsid w:val="00ED1036"/>
    <w:rsid w:val="00ED1BAE"/>
    <w:rsid w:val="00ED3073"/>
    <w:rsid w:val="00ED3124"/>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64A7"/>
    <w:rsid w:val="00EE6941"/>
    <w:rsid w:val="00EE7172"/>
    <w:rsid w:val="00EE7EB4"/>
    <w:rsid w:val="00EF154F"/>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1DE9"/>
    <w:rsid w:val="00F12293"/>
    <w:rsid w:val="00F12850"/>
    <w:rsid w:val="00F1313D"/>
    <w:rsid w:val="00F1451F"/>
    <w:rsid w:val="00F14807"/>
    <w:rsid w:val="00F14E46"/>
    <w:rsid w:val="00F15318"/>
    <w:rsid w:val="00F15954"/>
    <w:rsid w:val="00F16028"/>
    <w:rsid w:val="00F162C2"/>
    <w:rsid w:val="00F16E68"/>
    <w:rsid w:val="00F178CD"/>
    <w:rsid w:val="00F17C5E"/>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3C2"/>
    <w:rsid w:val="00F4442C"/>
    <w:rsid w:val="00F4450F"/>
    <w:rsid w:val="00F44AEB"/>
    <w:rsid w:val="00F45636"/>
    <w:rsid w:val="00F46440"/>
    <w:rsid w:val="00F464A3"/>
    <w:rsid w:val="00F46510"/>
    <w:rsid w:val="00F47128"/>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52D"/>
    <w:rsid w:val="00F73B21"/>
    <w:rsid w:val="00F74023"/>
    <w:rsid w:val="00F74ABD"/>
    <w:rsid w:val="00F761DA"/>
    <w:rsid w:val="00F8005F"/>
    <w:rsid w:val="00F801A9"/>
    <w:rsid w:val="00F80866"/>
    <w:rsid w:val="00F80CF9"/>
    <w:rsid w:val="00F81203"/>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4DF"/>
    <w:rsid w:val="00F95919"/>
    <w:rsid w:val="00F96839"/>
    <w:rsid w:val="00F972F2"/>
    <w:rsid w:val="00F9776A"/>
    <w:rsid w:val="00FA0315"/>
    <w:rsid w:val="00FA0555"/>
    <w:rsid w:val="00FA0C23"/>
    <w:rsid w:val="00FA1271"/>
    <w:rsid w:val="00FA15C9"/>
    <w:rsid w:val="00FA21A4"/>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261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0942"/>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E64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E64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51C2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3828D6"/>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3828D6"/>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hyperlink" Target="https://www.suin-juriscol.gov.co/viewDocument.asp?id=30019935" TargetMode="External"/><Relationship Id="rId3" Type="http://schemas.openxmlformats.org/officeDocument/2006/relationships/customXml" Target="../customXml/item3.xml"/><Relationship Id="rId21" Type="http://schemas.openxmlformats.org/officeDocument/2006/relationships/hyperlink" Target="https://www.suin-juriscol.gov.co/viewDocument.asp?id=1662013"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normograma.dian.gov.co/dian/compilacion/docs/resolucion_dian_0165_2023.ht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1lZ0BBcM-SE" TargetMode="External"/><Relationship Id="rId20" Type="http://schemas.openxmlformats.org/officeDocument/2006/relationships/hyperlink" Target="https://www.ama.org/the-definition-of-marketing-what-is-marketing/" TargetMode="External"/><Relationship Id="rId29" Type="http://schemas.openxmlformats.org/officeDocument/2006/relationships/hyperlink" Target="https://www.suin-juriscol.gov.co/viewDocument.asp?id=3003890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aboracion.dnp.gov.co/CDT/Conpes/Econ%C3%B3micos/3620.pdf"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www.suin-juriscol.gov.co/viewDocument.asp?id=1684507" TargetMode="External"/><Relationship Id="rId28" Type="http://schemas.openxmlformats.org/officeDocument/2006/relationships/hyperlink" Target="https://www.suin-juriscol.gov.co/viewDocument.asp?id=1848847"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c51tl_VEHs" TargetMode="External"/><Relationship Id="rId22" Type="http://schemas.openxmlformats.org/officeDocument/2006/relationships/hyperlink" Target="https://www.suin-juriscol.gov.co/viewDocument.asp?id=1681955" TargetMode="External"/><Relationship Id="rId27" Type="http://schemas.openxmlformats.org/officeDocument/2006/relationships/hyperlink" Target="https://www.suin-juriscol.gov.co/viewDocument.asp?id=1442265" TargetMode="External"/><Relationship Id="rId30" Type="http://schemas.openxmlformats.org/officeDocument/2006/relationships/hyperlink" Target="https://www.redalyc.org/articulo.oa?id=425942160008"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2E76A55E-01FB-401A-B9BC-A3C71E9017DD}"/>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38</Pages>
  <Words>6874</Words>
  <Characters>37809</Characters>
  <Application>Microsoft Office Word</Application>
  <DocSecurity>0</DocSecurity>
  <Lines>315</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mercadeo</vt:lpstr>
      <vt:lpstr>Generalidades de las prácticas agrícolas para el cultivo del plátano</vt:lpstr>
    </vt:vector>
  </TitlesOfParts>
  <Company/>
  <LinksUpToDate>false</LinksUpToDate>
  <CharactersWithSpaces>44594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mercadeo</dc:title>
  <dc:subject/>
  <dc:creator>SENA</dc:creator>
  <cp:keywords/>
  <dc:description/>
  <cp:lastModifiedBy>Laura Daniela Burgos Rueda</cp:lastModifiedBy>
  <cp:revision>203</cp:revision>
  <cp:lastPrinted>2026-04-16T20:39:00Z</cp:lastPrinted>
  <dcterms:created xsi:type="dcterms:W3CDTF">2026-03-10T19:40:00Z</dcterms:created>
  <dcterms:modified xsi:type="dcterms:W3CDTF">2026-07-10T13:39:00Z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