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3C283F6" w14:textId="77777777" w:rsidR="0080320D" w:rsidRPr="00C86403" w:rsidRDefault="0080320D" w:rsidP="00893373">
      <w:pPr>
        <w:rPr>
          <w:b/>
          <w:sz w:val="20"/>
          <w:szCs w:val="20"/>
        </w:rPr>
      </w:pPr>
      <w:bookmarkStart w:id="0" w:name="_Hlk229375600"/>
      <w:bookmarkStart w:id="1" w:name="_top"/>
      <w:bookmarkEnd w:id="0"/>
      <w:bookmarkEnd w:id="1"/>
    </w:p>
    <w:p w14:paraId="084D6FDA" w14:textId="77777777" w:rsidR="0080320D" w:rsidRPr="00C86403" w:rsidRDefault="0080320D" w:rsidP="00893373">
      <w:pPr>
        <w:jc w:val="center"/>
        <w:rPr>
          <w:b/>
          <w:sz w:val="20"/>
          <w:szCs w:val="20"/>
        </w:rPr>
      </w:pPr>
    </w:p>
    <w:p w14:paraId="72E026BF" w14:textId="780D8F57" w:rsidR="0059034F" w:rsidRPr="00C86403" w:rsidRDefault="00325C14" w:rsidP="00893373">
      <w:pPr>
        <w:jc w:val="center"/>
        <w:rPr>
          <w:b/>
          <w:sz w:val="20"/>
          <w:szCs w:val="20"/>
        </w:rPr>
      </w:pPr>
      <w:r w:rsidRPr="00C86403">
        <w:rPr>
          <w:b/>
          <w:sz w:val="20"/>
          <w:szCs w:val="20"/>
        </w:rPr>
        <w:t xml:space="preserve">ANEXO </w:t>
      </w:r>
      <w:r w:rsidR="00D55C84" w:rsidRPr="00C86403">
        <w:rPr>
          <w:b/>
          <w:sz w:val="20"/>
          <w:szCs w:val="20"/>
        </w:rPr>
        <w:t>FORMATO COMPONENTE FORMATIVO</w:t>
      </w:r>
    </w:p>
    <w:p w14:paraId="1C3B5BFC" w14:textId="77777777" w:rsidR="0059034F" w:rsidRPr="00C86403" w:rsidRDefault="0059034F" w:rsidP="00893373">
      <w:pPr>
        <w:tabs>
          <w:tab w:val="left" w:pos="3224"/>
        </w:tabs>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64AD2" w:rsidRPr="00C86403" w14:paraId="17C13CA6" w14:textId="77777777" w:rsidTr="00F11E74">
        <w:trPr>
          <w:trHeight w:val="616"/>
        </w:trPr>
        <w:tc>
          <w:tcPr>
            <w:tcW w:w="3397" w:type="dxa"/>
            <w:vAlign w:val="center"/>
          </w:tcPr>
          <w:p w14:paraId="5F785D18" w14:textId="77777777" w:rsidR="00564AD2" w:rsidRPr="00C86403" w:rsidRDefault="00564AD2" w:rsidP="00893373">
            <w:pPr>
              <w:rPr>
                <w:b/>
                <w:sz w:val="20"/>
                <w:szCs w:val="20"/>
              </w:rPr>
            </w:pPr>
            <w:r w:rsidRPr="00C86403">
              <w:rPr>
                <w:b/>
                <w:sz w:val="20"/>
                <w:szCs w:val="20"/>
              </w:rPr>
              <w:t>PROGRAMA DE FORMACIÓN</w:t>
            </w:r>
          </w:p>
        </w:tc>
        <w:tc>
          <w:tcPr>
            <w:tcW w:w="6565" w:type="dxa"/>
            <w:vAlign w:val="center"/>
          </w:tcPr>
          <w:p w14:paraId="279845FA" w14:textId="675D29F5" w:rsidR="00564AD2" w:rsidRPr="00C86403" w:rsidRDefault="00941CAE" w:rsidP="00893373">
            <w:pPr>
              <w:rPr>
                <w:b/>
                <w:bCs/>
                <w:sz w:val="20"/>
                <w:szCs w:val="20"/>
              </w:rPr>
            </w:pPr>
            <w:r w:rsidRPr="00C86403">
              <w:rPr>
                <w:b/>
                <w:bCs/>
                <w:sz w:val="20"/>
                <w:szCs w:val="20"/>
              </w:rPr>
              <w:t>Procesos de logística comercial de productos</w:t>
            </w:r>
          </w:p>
        </w:tc>
      </w:tr>
    </w:tbl>
    <w:p w14:paraId="6B4061F3" w14:textId="77777777" w:rsidR="005874E2" w:rsidRPr="00C86403" w:rsidRDefault="005874E2" w:rsidP="00893373">
      <w:pPr>
        <w:rPr>
          <w:sz w:val="20"/>
          <w:szCs w:val="20"/>
        </w:rPr>
      </w:pPr>
    </w:p>
    <w:tbl>
      <w:tblPr>
        <w:tblW w:w="99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5"/>
        <w:gridCol w:w="2830"/>
        <w:gridCol w:w="2122"/>
        <w:gridCol w:w="3158"/>
      </w:tblGrid>
      <w:tr w:rsidR="00DE09AD" w:rsidRPr="00C86403" w14:paraId="07232565" w14:textId="77777777" w:rsidTr="006E69E4">
        <w:trPr>
          <w:trHeight w:val="1616"/>
        </w:trPr>
        <w:tc>
          <w:tcPr>
            <w:tcW w:w="1835" w:type="dxa"/>
            <w:vAlign w:val="center"/>
          </w:tcPr>
          <w:p w14:paraId="1FFAA994" w14:textId="28C8C063" w:rsidR="00DE09AD" w:rsidRPr="00C86403" w:rsidRDefault="00DE09AD" w:rsidP="00893373">
            <w:pPr>
              <w:rPr>
                <w:b/>
                <w:sz w:val="20"/>
                <w:szCs w:val="20"/>
              </w:rPr>
            </w:pPr>
            <w:r w:rsidRPr="00C86403">
              <w:rPr>
                <w:b/>
                <w:sz w:val="20"/>
                <w:szCs w:val="20"/>
              </w:rPr>
              <w:t>COMPETENCIA</w:t>
            </w:r>
          </w:p>
        </w:tc>
        <w:tc>
          <w:tcPr>
            <w:tcW w:w="2830" w:type="dxa"/>
            <w:vAlign w:val="center"/>
          </w:tcPr>
          <w:p w14:paraId="6E4867CF" w14:textId="08779034" w:rsidR="00DE09AD" w:rsidRPr="00C86403" w:rsidRDefault="00941CAE" w:rsidP="00893373">
            <w:pPr>
              <w:rPr>
                <w:b/>
                <w:bCs/>
                <w:sz w:val="20"/>
                <w:szCs w:val="20"/>
              </w:rPr>
            </w:pPr>
            <w:r w:rsidRPr="00C86403">
              <w:rPr>
                <w:b/>
                <w:bCs/>
                <w:sz w:val="20"/>
                <w:szCs w:val="20"/>
              </w:rPr>
              <w:t xml:space="preserve">210101082. </w:t>
            </w:r>
            <w:r w:rsidRPr="00C86403">
              <w:rPr>
                <w:sz w:val="20"/>
                <w:szCs w:val="20"/>
              </w:rPr>
              <w:t>Despachar mercancía según métodos de preparación de pedidos y sistema de gestión.</w:t>
            </w:r>
          </w:p>
        </w:tc>
        <w:tc>
          <w:tcPr>
            <w:tcW w:w="2122" w:type="dxa"/>
            <w:vAlign w:val="center"/>
          </w:tcPr>
          <w:p w14:paraId="6AC35041" w14:textId="493F355A" w:rsidR="00DE09AD" w:rsidRPr="00C86403" w:rsidRDefault="00DE09AD" w:rsidP="00893373">
            <w:pPr>
              <w:rPr>
                <w:b/>
                <w:sz w:val="20"/>
                <w:szCs w:val="20"/>
              </w:rPr>
            </w:pPr>
            <w:r w:rsidRPr="00C86403">
              <w:rPr>
                <w:b/>
                <w:sz w:val="20"/>
                <w:szCs w:val="20"/>
              </w:rPr>
              <w:t>RESULTADOS DE APRENDIZAJE</w:t>
            </w:r>
          </w:p>
        </w:tc>
        <w:tc>
          <w:tcPr>
            <w:tcW w:w="3158" w:type="dxa"/>
            <w:vAlign w:val="center"/>
          </w:tcPr>
          <w:p w14:paraId="3E5A26ED" w14:textId="02FFC91D" w:rsidR="00941CAE" w:rsidRPr="00C86403" w:rsidRDefault="00941CAE" w:rsidP="00893373">
            <w:pPr>
              <w:rPr>
                <w:b/>
                <w:bCs/>
                <w:sz w:val="20"/>
                <w:szCs w:val="20"/>
              </w:rPr>
            </w:pPr>
            <w:r w:rsidRPr="00C86403">
              <w:rPr>
                <w:b/>
                <w:bCs/>
                <w:sz w:val="20"/>
                <w:szCs w:val="20"/>
              </w:rPr>
              <w:t xml:space="preserve">210101082-1. </w:t>
            </w:r>
            <w:r w:rsidRPr="00C86403">
              <w:rPr>
                <w:sz w:val="20"/>
                <w:szCs w:val="20"/>
              </w:rPr>
              <w:t>Identificar el conjunto de operaciones de acuerdo a la planeación estratégica.</w:t>
            </w:r>
          </w:p>
          <w:p w14:paraId="29D30E51" w14:textId="77777777" w:rsidR="00941CAE" w:rsidRPr="00C86403" w:rsidRDefault="00941CAE" w:rsidP="00893373">
            <w:pPr>
              <w:rPr>
                <w:b/>
                <w:bCs/>
                <w:sz w:val="20"/>
                <w:szCs w:val="20"/>
              </w:rPr>
            </w:pPr>
          </w:p>
          <w:p w14:paraId="231EABA9" w14:textId="23941E3A" w:rsidR="00DD29ED" w:rsidRPr="00C86403" w:rsidRDefault="00941CAE" w:rsidP="00893373">
            <w:pPr>
              <w:rPr>
                <w:b/>
                <w:bCs/>
                <w:sz w:val="20"/>
                <w:szCs w:val="20"/>
              </w:rPr>
            </w:pPr>
            <w:r w:rsidRPr="00C86403">
              <w:rPr>
                <w:b/>
                <w:bCs/>
                <w:sz w:val="20"/>
                <w:szCs w:val="20"/>
              </w:rPr>
              <w:t xml:space="preserve">210101082-2. </w:t>
            </w:r>
            <w:r w:rsidRPr="00C86403">
              <w:rPr>
                <w:sz w:val="20"/>
                <w:szCs w:val="20"/>
              </w:rPr>
              <w:t>Clasificar tipos de materiales y mercancías acordes a la consolidación de pedidos.</w:t>
            </w:r>
          </w:p>
          <w:p w14:paraId="61EAC8B8" w14:textId="4F8B00F6" w:rsidR="00DE09AD" w:rsidRPr="00C86403" w:rsidRDefault="00DE09AD" w:rsidP="00893373">
            <w:pPr>
              <w:rPr>
                <w:b/>
                <w:bCs/>
                <w:sz w:val="20"/>
                <w:szCs w:val="20"/>
              </w:rPr>
            </w:pPr>
          </w:p>
        </w:tc>
      </w:tr>
    </w:tbl>
    <w:p w14:paraId="6A5E5267" w14:textId="77777777" w:rsidR="005874E2" w:rsidRPr="00C86403" w:rsidRDefault="005874E2" w:rsidP="00893373">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C86403" w14:paraId="2CC635DB" w14:textId="77777777" w:rsidTr="006E69E4">
        <w:trPr>
          <w:trHeight w:val="960"/>
        </w:trPr>
        <w:tc>
          <w:tcPr>
            <w:tcW w:w="3397" w:type="dxa"/>
            <w:vAlign w:val="center"/>
          </w:tcPr>
          <w:p w14:paraId="3F8C3AE5" w14:textId="77777777" w:rsidR="005874E2" w:rsidRPr="00C86403" w:rsidRDefault="005874E2" w:rsidP="00893373">
            <w:pPr>
              <w:rPr>
                <w:b/>
                <w:sz w:val="20"/>
                <w:szCs w:val="20"/>
              </w:rPr>
            </w:pPr>
            <w:r w:rsidRPr="00C86403">
              <w:rPr>
                <w:b/>
                <w:sz w:val="20"/>
                <w:szCs w:val="20"/>
              </w:rPr>
              <w:t>NÚMERO DEL COMPONENTE FORMATIVO</w:t>
            </w:r>
          </w:p>
        </w:tc>
        <w:tc>
          <w:tcPr>
            <w:tcW w:w="6565" w:type="dxa"/>
            <w:vAlign w:val="center"/>
          </w:tcPr>
          <w:p w14:paraId="01BC383D" w14:textId="706FEAF9" w:rsidR="005874E2" w:rsidRPr="00C86403" w:rsidRDefault="006C09B4" w:rsidP="00893373">
            <w:pPr>
              <w:rPr>
                <w:b/>
                <w:sz w:val="20"/>
                <w:szCs w:val="20"/>
              </w:rPr>
            </w:pPr>
            <w:r w:rsidRPr="00C86403">
              <w:rPr>
                <w:b/>
                <w:sz w:val="20"/>
                <w:szCs w:val="20"/>
              </w:rPr>
              <w:t>1</w:t>
            </w:r>
          </w:p>
        </w:tc>
      </w:tr>
      <w:tr w:rsidR="005874E2" w:rsidRPr="00C86403" w14:paraId="07CCFAEA" w14:textId="77777777" w:rsidTr="006E69E4">
        <w:trPr>
          <w:trHeight w:val="988"/>
        </w:trPr>
        <w:tc>
          <w:tcPr>
            <w:tcW w:w="3397" w:type="dxa"/>
            <w:vAlign w:val="center"/>
          </w:tcPr>
          <w:p w14:paraId="4B0CE728" w14:textId="77777777" w:rsidR="005874E2" w:rsidRPr="00C86403" w:rsidRDefault="005874E2" w:rsidP="00893373">
            <w:pPr>
              <w:rPr>
                <w:b/>
                <w:sz w:val="20"/>
                <w:szCs w:val="20"/>
              </w:rPr>
            </w:pPr>
            <w:r w:rsidRPr="00C86403">
              <w:rPr>
                <w:b/>
                <w:sz w:val="20"/>
                <w:szCs w:val="20"/>
              </w:rPr>
              <w:t>NOMBRE DEL COMPONENTE FORMATIVO</w:t>
            </w:r>
          </w:p>
        </w:tc>
        <w:tc>
          <w:tcPr>
            <w:tcW w:w="6565" w:type="dxa"/>
            <w:vAlign w:val="center"/>
          </w:tcPr>
          <w:p w14:paraId="490CB6C8" w14:textId="44195B38" w:rsidR="005874E2" w:rsidRPr="00C86403" w:rsidRDefault="00941CAE" w:rsidP="00893373">
            <w:pPr>
              <w:rPr>
                <w:b/>
                <w:bCs/>
                <w:sz w:val="20"/>
                <w:szCs w:val="20"/>
              </w:rPr>
            </w:pPr>
            <w:r w:rsidRPr="00C86403">
              <w:rPr>
                <w:b/>
                <w:bCs/>
                <w:sz w:val="20"/>
                <w:szCs w:val="20"/>
              </w:rPr>
              <w:t>Preparación de pedidos y despacho de mercancías</w:t>
            </w:r>
          </w:p>
        </w:tc>
      </w:tr>
      <w:tr w:rsidR="005874E2" w:rsidRPr="00C86403" w14:paraId="102DB245" w14:textId="77777777" w:rsidTr="006E69E4">
        <w:trPr>
          <w:trHeight w:val="822"/>
        </w:trPr>
        <w:tc>
          <w:tcPr>
            <w:tcW w:w="3397" w:type="dxa"/>
            <w:vAlign w:val="center"/>
          </w:tcPr>
          <w:p w14:paraId="5DC297D5" w14:textId="77777777" w:rsidR="005874E2" w:rsidRPr="00C86403" w:rsidRDefault="005874E2" w:rsidP="00893373">
            <w:pPr>
              <w:rPr>
                <w:b/>
                <w:sz w:val="20"/>
                <w:szCs w:val="20"/>
              </w:rPr>
            </w:pPr>
            <w:r w:rsidRPr="00C86403">
              <w:rPr>
                <w:b/>
                <w:sz w:val="20"/>
                <w:szCs w:val="20"/>
              </w:rPr>
              <w:t>BREVE DESCRIPCIÓN</w:t>
            </w:r>
          </w:p>
        </w:tc>
        <w:tc>
          <w:tcPr>
            <w:tcW w:w="6565" w:type="dxa"/>
            <w:vAlign w:val="center"/>
          </w:tcPr>
          <w:p w14:paraId="462FE0BE" w14:textId="6F32904C" w:rsidR="00941CAE" w:rsidRPr="00C86403" w:rsidRDefault="00941CAE" w:rsidP="00893373">
            <w:pPr>
              <w:rPr>
                <w:sz w:val="20"/>
                <w:szCs w:val="20"/>
              </w:rPr>
            </w:pPr>
            <w:r w:rsidRPr="00C86403">
              <w:rPr>
                <w:sz w:val="20"/>
                <w:szCs w:val="20"/>
              </w:rPr>
              <w:t>Este componente formativo desarrolla los fundamentos de la preparación de pedidos y el despacho de mercancías dentro de los procesos logísticos. Aborda la organización de las operaciones de recibo y despacho, la documentación requerida, las especificaciones de materiales y mercancías, la normativa aplicable a los productos, las herramientas tecnológicas utilizadas en la gestión de pedidos y los indicadores de desempeño. Asimismo, proporciona los conocimientos necesarios para planificar, clasificar, preparar y verificar pedidos conforme a los procedimientos establecidos y a las necesidades operativas de la organización.</w:t>
            </w:r>
          </w:p>
          <w:p w14:paraId="0D47A265" w14:textId="35CDC5D2" w:rsidR="00BE1ADD" w:rsidRPr="00C86403" w:rsidRDefault="00BE1ADD" w:rsidP="00893373">
            <w:pPr>
              <w:rPr>
                <w:sz w:val="20"/>
                <w:szCs w:val="20"/>
              </w:rPr>
            </w:pPr>
          </w:p>
        </w:tc>
      </w:tr>
      <w:tr w:rsidR="005874E2" w:rsidRPr="00C86403" w14:paraId="6C7D0A1D" w14:textId="77777777" w:rsidTr="006E69E4">
        <w:trPr>
          <w:trHeight w:val="741"/>
        </w:trPr>
        <w:tc>
          <w:tcPr>
            <w:tcW w:w="3397" w:type="dxa"/>
            <w:vAlign w:val="center"/>
          </w:tcPr>
          <w:p w14:paraId="441CAFAC" w14:textId="77777777" w:rsidR="005874E2" w:rsidRPr="00C86403" w:rsidRDefault="005874E2" w:rsidP="00893373">
            <w:pPr>
              <w:rPr>
                <w:b/>
                <w:sz w:val="20"/>
                <w:szCs w:val="20"/>
              </w:rPr>
            </w:pPr>
            <w:r w:rsidRPr="00C86403">
              <w:rPr>
                <w:b/>
                <w:sz w:val="20"/>
                <w:szCs w:val="20"/>
              </w:rPr>
              <w:t>PALABRAS CLAVE</w:t>
            </w:r>
          </w:p>
        </w:tc>
        <w:tc>
          <w:tcPr>
            <w:tcW w:w="6565" w:type="dxa"/>
            <w:vAlign w:val="center"/>
          </w:tcPr>
          <w:p w14:paraId="1B8C3294" w14:textId="3BB9A134" w:rsidR="005874E2" w:rsidRPr="00C86403" w:rsidRDefault="00941CAE" w:rsidP="00893373">
            <w:pPr>
              <w:rPr>
                <w:sz w:val="20"/>
                <w:szCs w:val="20"/>
              </w:rPr>
            </w:pPr>
            <w:r w:rsidRPr="00C86403">
              <w:rPr>
                <w:sz w:val="20"/>
                <w:szCs w:val="20"/>
              </w:rPr>
              <w:t>Pedidos, mercancías, logística, alistamiento, producto.</w:t>
            </w:r>
          </w:p>
        </w:tc>
      </w:tr>
    </w:tbl>
    <w:p w14:paraId="13F9FD23" w14:textId="77777777" w:rsidR="005874E2" w:rsidRPr="00C86403" w:rsidRDefault="005874E2" w:rsidP="00893373">
      <w:pPr>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874E2" w:rsidRPr="00C86403" w14:paraId="638A39D2" w14:textId="77777777" w:rsidTr="00F11E74">
        <w:trPr>
          <w:trHeight w:val="144"/>
        </w:trPr>
        <w:tc>
          <w:tcPr>
            <w:tcW w:w="3397" w:type="dxa"/>
            <w:vAlign w:val="center"/>
          </w:tcPr>
          <w:p w14:paraId="7870F244" w14:textId="77777777" w:rsidR="005874E2" w:rsidRPr="00C86403" w:rsidRDefault="005874E2" w:rsidP="00893373">
            <w:pPr>
              <w:rPr>
                <w:b/>
                <w:sz w:val="20"/>
                <w:szCs w:val="20"/>
              </w:rPr>
            </w:pPr>
            <w:r w:rsidRPr="00C86403">
              <w:rPr>
                <w:b/>
                <w:sz w:val="20"/>
                <w:szCs w:val="20"/>
              </w:rPr>
              <w:t>ÁREA OCUPACIONAL</w:t>
            </w:r>
          </w:p>
        </w:tc>
        <w:tc>
          <w:tcPr>
            <w:tcW w:w="6565" w:type="dxa"/>
            <w:vAlign w:val="center"/>
          </w:tcPr>
          <w:p w14:paraId="200B10A4" w14:textId="58E2EF7C" w:rsidR="005874E2" w:rsidRPr="00C86403" w:rsidRDefault="00945EEC" w:rsidP="00893373">
            <w:pPr>
              <w:rPr>
                <w:sz w:val="20"/>
                <w:szCs w:val="20"/>
              </w:rPr>
            </w:pPr>
            <w:r w:rsidRPr="00C86403">
              <w:rPr>
                <w:sz w:val="20"/>
                <w:szCs w:val="20"/>
              </w:rPr>
              <w:t>LOGISTICA</w:t>
            </w:r>
          </w:p>
        </w:tc>
      </w:tr>
      <w:tr w:rsidR="005874E2" w:rsidRPr="00C86403" w14:paraId="4CBDFCF5" w14:textId="77777777" w:rsidTr="00F11E74">
        <w:trPr>
          <w:trHeight w:val="605"/>
        </w:trPr>
        <w:tc>
          <w:tcPr>
            <w:tcW w:w="3397" w:type="dxa"/>
            <w:vAlign w:val="center"/>
          </w:tcPr>
          <w:p w14:paraId="48D909C0" w14:textId="77777777" w:rsidR="005874E2" w:rsidRPr="00C86403" w:rsidRDefault="005874E2" w:rsidP="00893373">
            <w:pPr>
              <w:rPr>
                <w:b/>
                <w:sz w:val="20"/>
                <w:szCs w:val="20"/>
              </w:rPr>
            </w:pPr>
            <w:r w:rsidRPr="00C86403">
              <w:rPr>
                <w:b/>
                <w:sz w:val="20"/>
                <w:szCs w:val="20"/>
              </w:rPr>
              <w:t>IDIOMA</w:t>
            </w:r>
          </w:p>
        </w:tc>
        <w:tc>
          <w:tcPr>
            <w:tcW w:w="6565" w:type="dxa"/>
            <w:vAlign w:val="center"/>
          </w:tcPr>
          <w:p w14:paraId="4957EA22" w14:textId="77777777" w:rsidR="005874E2" w:rsidRPr="00C86403" w:rsidRDefault="005874E2" w:rsidP="00893373">
            <w:pPr>
              <w:rPr>
                <w:sz w:val="20"/>
                <w:szCs w:val="20"/>
              </w:rPr>
            </w:pPr>
            <w:r w:rsidRPr="00C86403">
              <w:rPr>
                <w:sz w:val="20"/>
                <w:szCs w:val="20"/>
              </w:rPr>
              <w:t>Español</w:t>
            </w:r>
          </w:p>
        </w:tc>
      </w:tr>
    </w:tbl>
    <w:p w14:paraId="2F9E1E58" w14:textId="77777777" w:rsidR="005874E2" w:rsidRPr="00C86403" w:rsidRDefault="005874E2" w:rsidP="00893373">
      <w:pPr>
        <w:rPr>
          <w:sz w:val="20"/>
          <w:szCs w:val="20"/>
        </w:rPr>
      </w:pPr>
    </w:p>
    <w:p w14:paraId="4616CCFB" w14:textId="54257340" w:rsidR="005874E2" w:rsidRPr="00C86403" w:rsidRDefault="005874E2" w:rsidP="00893373">
      <w:pPr>
        <w:rPr>
          <w:sz w:val="20"/>
          <w:szCs w:val="20"/>
        </w:rPr>
      </w:pPr>
      <w:r w:rsidRPr="00C86403">
        <w:rPr>
          <w:sz w:val="20"/>
          <w:szCs w:val="20"/>
        </w:rPr>
        <w:br w:type="page"/>
      </w:r>
    </w:p>
    <w:p w14:paraId="3BC33804" w14:textId="5077FBD9" w:rsidR="003F16F4" w:rsidRPr="00C86403" w:rsidRDefault="003F16F4" w:rsidP="00893373">
      <w:pPr>
        <w:rPr>
          <w:sz w:val="20"/>
          <w:szCs w:val="20"/>
        </w:rPr>
      </w:pPr>
    </w:p>
    <w:p w14:paraId="2605831C" w14:textId="77777777" w:rsidR="003F16F4" w:rsidRPr="00C86403" w:rsidRDefault="003F16F4" w:rsidP="00893373">
      <w:pPr>
        <w:rPr>
          <w:sz w:val="20"/>
          <w:szCs w:val="20"/>
        </w:rPr>
      </w:pPr>
    </w:p>
    <w:p w14:paraId="436E26DC" w14:textId="2DAA32BE" w:rsidR="0059034F" w:rsidRPr="00C86403" w:rsidRDefault="00D55C84" w:rsidP="00893373">
      <w:pPr>
        <w:numPr>
          <w:ilvl w:val="0"/>
          <w:numId w:val="1"/>
        </w:numPr>
        <w:pBdr>
          <w:top w:val="nil"/>
          <w:left w:val="nil"/>
          <w:bottom w:val="nil"/>
          <w:right w:val="nil"/>
          <w:between w:val="nil"/>
        </w:pBdr>
        <w:ind w:left="284" w:hanging="284"/>
        <w:rPr>
          <w:b/>
          <w:sz w:val="20"/>
          <w:szCs w:val="20"/>
        </w:rPr>
      </w:pPr>
      <w:r w:rsidRPr="00C86403">
        <w:rPr>
          <w:b/>
          <w:sz w:val="20"/>
          <w:szCs w:val="20"/>
        </w:rPr>
        <w:t xml:space="preserve">TABLA DE CONTENIDOS </w:t>
      </w:r>
    </w:p>
    <w:p w14:paraId="3F815A1A" w14:textId="160CCA52" w:rsidR="00DD29ED" w:rsidRPr="00C86403" w:rsidRDefault="003D6538" w:rsidP="00893373">
      <w:pPr>
        <w:rPr>
          <w:b/>
          <w:bCs/>
          <w:sz w:val="20"/>
          <w:szCs w:val="20"/>
          <w:lang w:val="es-MX"/>
        </w:rPr>
      </w:pPr>
      <w:r w:rsidRPr="00C86403">
        <w:rPr>
          <w:b/>
          <w:bCs/>
          <w:sz w:val="20"/>
          <w:szCs w:val="20"/>
          <w:lang w:val="es-MX"/>
        </w:rPr>
        <w:t>Índice:</w:t>
      </w:r>
    </w:p>
    <w:p w14:paraId="31DA2904" w14:textId="7816CF14" w:rsidR="00D13317" w:rsidRPr="00C86403" w:rsidRDefault="00953F33" w:rsidP="00893373">
      <w:pPr>
        <w:pStyle w:val="ListParagraph"/>
        <w:numPr>
          <w:ilvl w:val="0"/>
          <w:numId w:val="3"/>
        </w:numPr>
        <w:rPr>
          <w:b/>
          <w:bCs/>
          <w:sz w:val="20"/>
          <w:szCs w:val="20"/>
          <w:lang w:val="es-MX"/>
        </w:rPr>
      </w:pPr>
      <w:hyperlink w:anchor="Fundamentos1" w:history="1">
        <w:r w:rsidRPr="00C86403">
          <w:rPr>
            <w:rStyle w:val="Hyperlink"/>
            <w:b/>
            <w:bCs/>
            <w:sz w:val="20"/>
            <w:szCs w:val="20"/>
            <w:lang w:val="es-MX"/>
          </w:rPr>
          <w:t>Fundamentos de la preparación de pedidos</w:t>
        </w:r>
      </w:hyperlink>
      <w:r w:rsidR="00D13317" w:rsidRPr="00C86403">
        <w:rPr>
          <w:b/>
          <w:bCs/>
          <w:sz w:val="20"/>
          <w:szCs w:val="20"/>
          <w:lang w:val="es-MX"/>
        </w:rPr>
        <w:t xml:space="preserve"> </w:t>
      </w:r>
    </w:p>
    <w:p w14:paraId="60D4E76D" w14:textId="15E73ECC" w:rsidR="00953F33" w:rsidRPr="00C86403" w:rsidRDefault="00953F33" w:rsidP="00893373">
      <w:pPr>
        <w:pStyle w:val="ListParagraph"/>
        <w:numPr>
          <w:ilvl w:val="1"/>
          <w:numId w:val="3"/>
        </w:numPr>
        <w:rPr>
          <w:sz w:val="20"/>
          <w:szCs w:val="20"/>
          <w:lang w:val="es-MX"/>
        </w:rPr>
      </w:pPr>
      <w:r w:rsidRPr="00C86403">
        <w:rPr>
          <w:sz w:val="20"/>
          <w:szCs w:val="20"/>
          <w:lang w:val="es-MX"/>
        </w:rPr>
        <w:t>Concepto e importancia de la preparación de pedidos</w:t>
      </w:r>
    </w:p>
    <w:p w14:paraId="38F82E4A" w14:textId="6360CD4E" w:rsidR="00D13317" w:rsidRPr="00C86403" w:rsidRDefault="00953F33" w:rsidP="00893373">
      <w:pPr>
        <w:pStyle w:val="ListParagraph"/>
        <w:numPr>
          <w:ilvl w:val="1"/>
          <w:numId w:val="3"/>
        </w:numPr>
        <w:rPr>
          <w:sz w:val="20"/>
          <w:szCs w:val="20"/>
          <w:lang w:val="es-MX"/>
        </w:rPr>
      </w:pPr>
      <w:r w:rsidRPr="00C86403">
        <w:rPr>
          <w:sz w:val="20"/>
          <w:szCs w:val="20"/>
          <w:lang w:val="es-MX"/>
        </w:rPr>
        <w:t>Operaciones logísticas en el proceso de despacho</w:t>
      </w:r>
    </w:p>
    <w:p w14:paraId="7999562A" w14:textId="13B12831" w:rsidR="00953F33" w:rsidRPr="00C86403" w:rsidRDefault="00953F33" w:rsidP="00893373">
      <w:pPr>
        <w:pStyle w:val="ListParagraph"/>
        <w:numPr>
          <w:ilvl w:val="1"/>
          <w:numId w:val="3"/>
        </w:numPr>
        <w:rPr>
          <w:sz w:val="20"/>
          <w:szCs w:val="20"/>
          <w:lang w:val="es-MX"/>
        </w:rPr>
      </w:pPr>
      <w:r w:rsidRPr="00C86403">
        <w:rPr>
          <w:sz w:val="20"/>
          <w:szCs w:val="20"/>
          <w:lang w:val="es-MX"/>
        </w:rPr>
        <w:t>Procesos de recibo y despacho de mercancías</w:t>
      </w:r>
    </w:p>
    <w:p w14:paraId="1BE67D1D" w14:textId="0E5FA723" w:rsidR="00953F33" w:rsidRPr="00C86403" w:rsidRDefault="00953F33" w:rsidP="00893373">
      <w:pPr>
        <w:pStyle w:val="ListParagraph"/>
        <w:numPr>
          <w:ilvl w:val="1"/>
          <w:numId w:val="3"/>
        </w:numPr>
        <w:rPr>
          <w:sz w:val="20"/>
          <w:szCs w:val="20"/>
          <w:lang w:val="es-MX"/>
        </w:rPr>
      </w:pPr>
      <w:r w:rsidRPr="00C86403">
        <w:rPr>
          <w:sz w:val="20"/>
          <w:szCs w:val="20"/>
          <w:lang w:val="es-MX"/>
        </w:rPr>
        <w:t>Actividades y procedimientos del despacho</w:t>
      </w:r>
    </w:p>
    <w:p w14:paraId="77D69CE4" w14:textId="7D9B805A" w:rsidR="00D13317" w:rsidRPr="00C86403" w:rsidRDefault="00953F33" w:rsidP="00893373">
      <w:pPr>
        <w:pStyle w:val="ListParagraph"/>
        <w:numPr>
          <w:ilvl w:val="0"/>
          <w:numId w:val="3"/>
        </w:numPr>
        <w:rPr>
          <w:b/>
          <w:bCs/>
          <w:sz w:val="20"/>
          <w:szCs w:val="20"/>
          <w:lang w:val="es-MX"/>
        </w:rPr>
      </w:pPr>
      <w:hyperlink w:anchor="Organización2" w:history="1">
        <w:r w:rsidRPr="00C86403">
          <w:rPr>
            <w:rStyle w:val="Hyperlink"/>
            <w:b/>
            <w:bCs/>
            <w:sz w:val="20"/>
            <w:szCs w:val="20"/>
            <w:lang w:val="es-MX"/>
          </w:rPr>
          <w:t>Organización logística y contexto empresarial</w:t>
        </w:r>
      </w:hyperlink>
      <w:r w:rsidR="00D13317" w:rsidRPr="00C86403">
        <w:rPr>
          <w:b/>
          <w:bCs/>
          <w:sz w:val="20"/>
          <w:szCs w:val="20"/>
          <w:lang w:val="es-MX"/>
        </w:rPr>
        <w:t xml:space="preserve"> </w:t>
      </w:r>
    </w:p>
    <w:p w14:paraId="6441C1E2" w14:textId="069B9A33" w:rsidR="00953F33" w:rsidRPr="00C86403" w:rsidRDefault="00953F33" w:rsidP="00893373">
      <w:pPr>
        <w:pStyle w:val="ListParagraph"/>
        <w:numPr>
          <w:ilvl w:val="1"/>
          <w:numId w:val="3"/>
        </w:numPr>
        <w:rPr>
          <w:sz w:val="20"/>
          <w:szCs w:val="20"/>
          <w:lang w:val="es-MX"/>
        </w:rPr>
      </w:pPr>
      <w:r w:rsidRPr="00C86403">
        <w:rPr>
          <w:sz w:val="20"/>
          <w:szCs w:val="20"/>
          <w:lang w:val="es-MX"/>
        </w:rPr>
        <w:t>Identidad corporativa</w:t>
      </w:r>
    </w:p>
    <w:p w14:paraId="69B4CED7" w14:textId="02E686F9" w:rsidR="00D13317" w:rsidRPr="00C86403" w:rsidRDefault="00953F33" w:rsidP="00893373">
      <w:pPr>
        <w:pStyle w:val="ListParagraph"/>
        <w:numPr>
          <w:ilvl w:val="1"/>
          <w:numId w:val="3"/>
        </w:numPr>
        <w:rPr>
          <w:sz w:val="20"/>
          <w:szCs w:val="20"/>
          <w:lang w:val="es-MX"/>
        </w:rPr>
      </w:pPr>
      <w:r w:rsidRPr="00C86403">
        <w:rPr>
          <w:sz w:val="20"/>
          <w:szCs w:val="20"/>
          <w:lang w:val="es-MX"/>
        </w:rPr>
        <w:t>Contexto comercial de la organización.</w:t>
      </w:r>
    </w:p>
    <w:p w14:paraId="60D4A472" w14:textId="744A49D5" w:rsidR="00953F33" w:rsidRPr="00C86403" w:rsidRDefault="00953F33" w:rsidP="00893373">
      <w:pPr>
        <w:pStyle w:val="ListParagraph"/>
        <w:numPr>
          <w:ilvl w:val="1"/>
          <w:numId w:val="3"/>
        </w:numPr>
        <w:rPr>
          <w:sz w:val="20"/>
          <w:szCs w:val="20"/>
          <w:lang w:val="es-MX"/>
        </w:rPr>
      </w:pPr>
      <w:r w:rsidRPr="00C86403">
        <w:rPr>
          <w:sz w:val="20"/>
          <w:szCs w:val="20"/>
          <w:lang w:val="es-MX"/>
        </w:rPr>
        <w:t>Objetivos, misión, visión y políticas organizacionales.</w:t>
      </w:r>
    </w:p>
    <w:p w14:paraId="60FF5681" w14:textId="1A7737A6" w:rsidR="00953F33" w:rsidRPr="00C86403" w:rsidRDefault="00953F33" w:rsidP="00893373">
      <w:pPr>
        <w:pStyle w:val="ListParagraph"/>
        <w:numPr>
          <w:ilvl w:val="1"/>
          <w:numId w:val="3"/>
        </w:numPr>
        <w:rPr>
          <w:sz w:val="20"/>
          <w:szCs w:val="20"/>
          <w:lang w:val="es-MX"/>
        </w:rPr>
      </w:pPr>
      <w:r w:rsidRPr="00C86403">
        <w:rPr>
          <w:sz w:val="20"/>
          <w:szCs w:val="20"/>
          <w:lang w:val="es-MX"/>
        </w:rPr>
        <w:t>Estrategias aplicadas al proceso logístico</w:t>
      </w:r>
    </w:p>
    <w:p w14:paraId="54A52C4A" w14:textId="7BF63185" w:rsidR="00D13317" w:rsidRPr="00C86403" w:rsidRDefault="00953F33" w:rsidP="00893373">
      <w:pPr>
        <w:pStyle w:val="ListParagraph"/>
        <w:numPr>
          <w:ilvl w:val="0"/>
          <w:numId w:val="3"/>
        </w:numPr>
        <w:rPr>
          <w:b/>
          <w:bCs/>
          <w:sz w:val="20"/>
          <w:szCs w:val="20"/>
          <w:lang w:val="es-MX"/>
        </w:rPr>
      </w:pPr>
      <w:hyperlink w:anchor="Documentación3" w:history="1">
        <w:r w:rsidRPr="00C86403">
          <w:rPr>
            <w:rStyle w:val="Hyperlink"/>
            <w:b/>
            <w:bCs/>
            <w:sz w:val="20"/>
            <w:szCs w:val="20"/>
            <w:lang w:val="es-MX"/>
          </w:rPr>
          <w:t>Documentación para la preparación y despacho</w:t>
        </w:r>
      </w:hyperlink>
    </w:p>
    <w:p w14:paraId="5FA108D1" w14:textId="2860DB58" w:rsidR="00D13317" w:rsidRPr="00C86403" w:rsidRDefault="00953F33" w:rsidP="00893373">
      <w:pPr>
        <w:pStyle w:val="ListParagraph"/>
        <w:numPr>
          <w:ilvl w:val="1"/>
          <w:numId w:val="3"/>
        </w:numPr>
        <w:rPr>
          <w:sz w:val="20"/>
          <w:szCs w:val="20"/>
          <w:lang w:val="es-MX"/>
        </w:rPr>
      </w:pPr>
      <w:r w:rsidRPr="00C86403">
        <w:rPr>
          <w:sz w:val="20"/>
          <w:szCs w:val="20"/>
          <w:lang w:val="es-MX"/>
        </w:rPr>
        <w:t>Concepto e importancia de los documentos logísticos</w:t>
      </w:r>
    </w:p>
    <w:p w14:paraId="3FDC3662" w14:textId="49FC91F2" w:rsidR="00D13317" w:rsidRPr="00C86403" w:rsidRDefault="00953F33" w:rsidP="00893373">
      <w:pPr>
        <w:pStyle w:val="ListParagraph"/>
        <w:numPr>
          <w:ilvl w:val="1"/>
          <w:numId w:val="3"/>
        </w:numPr>
        <w:rPr>
          <w:sz w:val="20"/>
          <w:szCs w:val="20"/>
          <w:lang w:val="es-MX"/>
        </w:rPr>
      </w:pPr>
      <w:r w:rsidRPr="00C86403">
        <w:rPr>
          <w:sz w:val="20"/>
          <w:szCs w:val="20"/>
          <w:lang w:val="es-MX"/>
        </w:rPr>
        <w:t>Tipos de documentos logísticos</w:t>
      </w:r>
    </w:p>
    <w:p w14:paraId="0D6E46F4" w14:textId="7977D17E" w:rsidR="00953F33" w:rsidRPr="00C86403" w:rsidRDefault="00953F33" w:rsidP="00893373">
      <w:pPr>
        <w:pStyle w:val="ListParagraph"/>
        <w:numPr>
          <w:ilvl w:val="1"/>
          <w:numId w:val="3"/>
        </w:numPr>
        <w:rPr>
          <w:sz w:val="20"/>
          <w:szCs w:val="20"/>
          <w:lang w:val="es-MX"/>
        </w:rPr>
      </w:pPr>
      <w:r w:rsidRPr="00C86403">
        <w:rPr>
          <w:sz w:val="20"/>
          <w:szCs w:val="20"/>
          <w:lang w:val="es-MX"/>
        </w:rPr>
        <w:t>Orden de pedido</w:t>
      </w:r>
    </w:p>
    <w:p w14:paraId="75D4F457" w14:textId="04ACD426" w:rsidR="00953F33" w:rsidRPr="00C86403" w:rsidRDefault="00953F33" w:rsidP="00893373">
      <w:pPr>
        <w:pStyle w:val="ListParagraph"/>
        <w:numPr>
          <w:ilvl w:val="1"/>
          <w:numId w:val="3"/>
        </w:numPr>
        <w:rPr>
          <w:sz w:val="20"/>
          <w:szCs w:val="20"/>
          <w:lang w:val="es-MX"/>
        </w:rPr>
      </w:pPr>
      <w:r w:rsidRPr="00C86403">
        <w:rPr>
          <w:sz w:val="20"/>
          <w:szCs w:val="20"/>
          <w:lang w:val="es-MX"/>
        </w:rPr>
        <w:t>Listas de picking</w:t>
      </w:r>
    </w:p>
    <w:p w14:paraId="2F5EEECC" w14:textId="75537591" w:rsidR="00953F33" w:rsidRPr="00C86403" w:rsidRDefault="00953F33" w:rsidP="00893373">
      <w:pPr>
        <w:pStyle w:val="ListParagraph"/>
        <w:numPr>
          <w:ilvl w:val="1"/>
          <w:numId w:val="3"/>
        </w:numPr>
        <w:rPr>
          <w:sz w:val="20"/>
          <w:szCs w:val="20"/>
          <w:lang w:val="es-MX"/>
        </w:rPr>
      </w:pPr>
      <w:r w:rsidRPr="00C86403">
        <w:rPr>
          <w:sz w:val="20"/>
          <w:szCs w:val="20"/>
          <w:lang w:val="es-MX"/>
        </w:rPr>
        <w:t>Documentos de despacho y remisiones</w:t>
      </w:r>
    </w:p>
    <w:p w14:paraId="2FF9E017" w14:textId="1DD22B9F" w:rsidR="00953F33" w:rsidRPr="00C86403" w:rsidRDefault="00953F33" w:rsidP="00893373">
      <w:pPr>
        <w:pStyle w:val="ListParagraph"/>
        <w:numPr>
          <w:ilvl w:val="1"/>
          <w:numId w:val="3"/>
        </w:numPr>
        <w:rPr>
          <w:sz w:val="20"/>
          <w:szCs w:val="20"/>
          <w:lang w:val="es-MX"/>
        </w:rPr>
      </w:pPr>
      <w:r w:rsidRPr="00C86403">
        <w:rPr>
          <w:sz w:val="20"/>
          <w:szCs w:val="20"/>
          <w:lang w:val="es-MX"/>
        </w:rPr>
        <w:t>Soportes documentales del proceso logístico</w:t>
      </w:r>
    </w:p>
    <w:p w14:paraId="732F7C2E" w14:textId="7F847806" w:rsidR="00D13317" w:rsidRPr="00C86403" w:rsidRDefault="00953F33" w:rsidP="00893373">
      <w:pPr>
        <w:pStyle w:val="ListParagraph"/>
        <w:numPr>
          <w:ilvl w:val="0"/>
          <w:numId w:val="3"/>
        </w:numPr>
        <w:rPr>
          <w:b/>
          <w:bCs/>
          <w:sz w:val="20"/>
          <w:szCs w:val="20"/>
          <w:lang w:val="es-MX"/>
        </w:rPr>
      </w:pPr>
      <w:hyperlink w:anchor="Especificaciones4" w:history="1">
        <w:r w:rsidRPr="00C86403">
          <w:rPr>
            <w:rStyle w:val="Hyperlink"/>
            <w:b/>
            <w:bCs/>
            <w:sz w:val="20"/>
            <w:szCs w:val="20"/>
            <w:lang w:val="es-MX"/>
          </w:rPr>
          <w:t>Especificaciones de materiales y mercancías</w:t>
        </w:r>
      </w:hyperlink>
      <w:r w:rsidR="00D13317" w:rsidRPr="00C86403">
        <w:rPr>
          <w:b/>
          <w:bCs/>
          <w:sz w:val="20"/>
          <w:szCs w:val="20"/>
          <w:lang w:val="es-MX"/>
        </w:rPr>
        <w:t xml:space="preserve"> </w:t>
      </w:r>
    </w:p>
    <w:p w14:paraId="7FBBDA0E" w14:textId="6BD76D30" w:rsidR="00D13317" w:rsidRPr="00C86403" w:rsidRDefault="00953F33" w:rsidP="00893373">
      <w:pPr>
        <w:pStyle w:val="ListParagraph"/>
        <w:numPr>
          <w:ilvl w:val="1"/>
          <w:numId w:val="3"/>
        </w:numPr>
        <w:rPr>
          <w:sz w:val="20"/>
          <w:szCs w:val="20"/>
        </w:rPr>
      </w:pPr>
      <w:r w:rsidRPr="00C86403">
        <w:rPr>
          <w:sz w:val="20"/>
          <w:szCs w:val="20"/>
        </w:rPr>
        <w:t>Concepto de mercancía.</w:t>
      </w:r>
    </w:p>
    <w:p w14:paraId="64A95A46" w14:textId="622B6A3B" w:rsidR="00D13317" w:rsidRPr="00C86403" w:rsidRDefault="005F7BEF" w:rsidP="00893373">
      <w:pPr>
        <w:pStyle w:val="ListParagraph"/>
        <w:numPr>
          <w:ilvl w:val="1"/>
          <w:numId w:val="3"/>
        </w:numPr>
        <w:rPr>
          <w:sz w:val="20"/>
          <w:szCs w:val="20"/>
        </w:rPr>
      </w:pPr>
      <w:r w:rsidRPr="00C86403">
        <w:rPr>
          <w:sz w:val="20"/>
          <w:szCs w:val="20"/>
        </w:rPr>
        <w:t>Tipos de materiales y mercancías</w:t>
      </w:r>
    </w:p>
    <w:p w14:paraId="369744BB" w14:textId="2B8A59D3" w:rsidR="005F7BEF" w:rsidRPr="00C86403" w:rsidRDefault="005F7BEF" w:rsidP="00893373">
      <w:pPr>
        <w:pStyle w:val="ListParagraph"/>
        <w:numPr>
          <w:ilvl w:val="1"/>
          <w:numId w:val="3"/>
        </w:numPr>
        <w:rPr>
          <w:sz w:val="20"/>
          <w:szCs w:val="20"/>
        </w:rPr>
      </w:pPr>
      <w:r w:rsidRPr="00C86403">
        <w:rPr>
          <w:sz w:val="20"/>
          <w:szCs w:val="20"/>
        </w:rPr>
        <w:t>Naturaleza y características de las mercancías</w:t>
      </w:r>
    </w:p>
    <w:p w14:paraId="75A4BA02" w14:textId="5A7FDC68" w:rsidR="005F7BEF" w:rsidRPr="00C86403" w:rsidRDefault="005F7BEF" w:rsidP="00893373">
      <w:pPr>
        <w:pStyle w:val="ListParagraph"/>
        <w:numPr>
          <w:ilvl w:val="1"/>
          <w:numId w:val="3"/>
        </w:numPr>
        <w:rPr>
          <w:sz w:val="20"/>
          <w:szCs w:val="20"/>
        </w:rPr>
      </w:pPr>
      <w:r w:rsidRPr="00C86403">
        <w:rPr>
          <w:sz w:val="20"/>
          <w:szCs w:val="20"/>
        </w:rPr>
        <w:t>Normativa aplicable a los productos</w:t>
      </w:r>
    </w:p>
    <w:p w14:paraId="76376762" w14:textId="13AD9355" w:rsidR="005F7BEF" w:rsidRPr="00C86403" w:rsidRDefault="005F7BEF" w:rsidP="00893373">
      <w:pPr>
        <w:pStyle w:val="ListParagraph"/>
        <w:numPr>
          <w:ilvl w:val="1"/>
          <w:numId w:val="3"/>
        </w:numPr>
        <w:rPr>
          <w:sz w:val="20"/>
          <w:szCs w:val="20"/>
        </w:rPr>
      </w:pPr>
      <w:r w:rsidRPr="00C86403">
        <w:rPr>
          <w:sz w:val="20"/>
          <w:szCs w:val="20"/>
        </w:rPr>
        <w:t>Tipos y familias de productos</w:t>
      </w:r>
    </w:p>
    <w:p w14:paraId="04F9E3B9" w14:textId="037E39D7" w:rsidR="005F7BEF" w:rsidRPr="00C86403" w:rsidRDefault="005F7BEF" w:rsidP="00893373">
      <w:pPr>
        <w:pStyle w:val="ListParagraph"/>
        <w:numPr>
          <w:ilvl w:val="1"/>
          <w:numId w:val="3"/>
        </w:numPr>
        <w:rPr>
          <w:sz w:val="20"/>
          <w:szCs w:val="20"/>
        </w:rPr>
      </w:pPr>
      <w:r w:rsidRPr="00C86403">
        <w:rPr>
          <w:sz w:val="20"/>
          <w:szCs w:val="20"/>
        </w:rPr>
        <w:t>Procedimientos para la manipulación y despacho</w:t>
      </w:r>
    </w:p>
    <w:p w14:paraId="1B0A1E1E" w14:textId="515F6389" w:rsidR="00D13317" w:rsidRPr="00C86403" w:rsidRDefault="005F7BEF" w:rsidP="00893373">
      <w:pPr>
        <w:pStyle w:val="ListParagraph"/>
        <w:numPr>
          <w:ilvl w:val="0"/>
          <w:numId w:val="3"/>
        </w:numPr>
        <w:rPr>
          <w:rFonts w:eastAsiaTheme="minorHAnsi"/>
          <w:b/>
          <w:bCs/>
          <w:kern w:val="2"/>
          <w:sz w:val="20"/>
          <w:szCs w:val="20"/>
          <w:lang w:val="es-MX" w:eastAsia="en-US"/>
          <w14:ligatures w14:val="standardContextual"/>
        </w:rPr>
      </w:pPr>
      <w:hyperlink w:anchor="Herramientas5" w:history="1">
        <w:r w:rsidRPr="00C86403">
          <w:rPr>
            <w:rStyle w:val="Hyperlink"/>
            <w:rFonts w:eastAsiaTheme="minorHAnsi"/>
            <w:b/>
            <w:bCs/>
            <w:kern w:val="2"/>
            <w:sz w:val="20"/>
            <w:szCs w:val="20"/>
            <w:lang w:val="es-MX" w:eastAsia="en-US"/>
            <w14:ligatures w14:val="standardContextual"/>
          </w:rPr>
          <w:t>Herramientas tecnológicas para la preparación de pedidos</w:t>
        </w:r>
      </w:hyperlink>
    </w:p>
    <w:p w14:paraId="43627F91" w14:textId="7906026D" w:rsidR="005F7BEF" w:rsidRPr="00C86403" w:rsidRDefault="005F7BEF" w:rsidP="00893373">
      <w:pPr>
        <w:pStyle w:val="ListParagraph"/>
        <w:numPr>
          <w:ilvl w:val="1"/>
          <w:numId w:val="3"/>
        </w:numPr>
        <w:rPr>
          <w:sz w:val="20"/>
          <w:szCs w:val="20"/>
          <w:lang w:val="es-MX"/>
        </w:rPr>
      </w:pPr>
      <w:r w:rsidRPr="00C86403">
        <w:rPr>
          <w:sz w:val="20"/>
          <w:szCs w:val="20"/>
          <w:lang w:val="es-MX"/>
        </w:rPr>
        <w:t>Códigos de barras</w:t>
      </w:r>
    </w:p>
    <w:p w14:paraId="1395E446" w14:textId="5E411685" w:rsidR="00D13317" w:rsidRPr="00C86403" w:rsidRDefault="005F7BEF" w:rsidP="00893373">
      <w:pPr>
        <w:pStyle w:val="ListParagraph"/>
        <w:numPr>
          <w:ilvl w:val="1"/>
          <w:numId w:val="3"/>
        </w:numPr>
        <w:rPr>
          <w:sz w:val="20"/>
          <w:szCs w:val="20"/>
          <w:lang w:val="es-MX"/>
        </w:rPr>
      </w:pPr>
      <w:r w:rsidRPr="00C86403">
        <w:rPr>
          <w:sz w:val="20"/>
          <w:szCs w:val="20"/>
          <w:lang w:val="es-MX"/>
        </w:rPr>
        <w:t>Lectores de códigos</w:t>
      </w:r>
    </w:p>
    <w:p w14:paraId="0209DC90" w14:textId="135730FC" w:rsidR="005F7BEF" w:rsidRPr="00C86403" w:rsidRDefault="005F7BEF" w:rsidP="00893373">
      <w:pPr>
        <w:pStyle w:val="ListParagraph"/>
        <w:numPr>
          <w:ilvl w:val="1"/>
          <w:numId w:val="3"/>
        </w:numPr>
        <w:rPr>
          <w:sz w:val="20"/>
          <w:szCs w:val="20"/>
          <w:lang w:val="es-MX"/>
        </w:rPr>
      </w:pPr>
      <w:r w:rsidRPr="00C86403">
        <w:rPr>
          <w:sz w:val="20"/>
          <w:szCs w:val="20"/>
          <w:lang w:val="es-MX"/>
        </w:rPr>
        <w:t>Terminales de radiofrecuencia (RF)</w:t>
      </w:r>
    </w:p>
    <w:p w14:paraId="12FEE980" w14:textId="7FDE17C5" w:rsidR="005F7BEF" w:rsidRPr="00C86403" w:rsidRDefault="005F7BEF" w:rsidP="00893373">
      <w:pPr>
        <w:pStyle w:val="ListParagraph"/>
        <w:numPr>
          <w:ilvl w:val="1"/>
          <w:numId w:val="3"/>
        </w:numPr>
        <w:rPr>
          <w:sz w:val="20"/>
          <w:szCs w:val="20"/>
          <w:lang w:val="es-MX"/>
        </w:rPr>
      </w:pPr>
      <w:r w:rsidRPr="00C86403">
        <w:rPr>
          <w:sz w:val="20"/>
          <w:szCs w:val="20"/>
          <w:lang w:val="es-MX"/>
        </w:rPr>
        <w:t>Sistemas de voz</w:t>
      </w:r>
    </w:p>
    <w:p w14:paraId="0642DD7A" w14:textId="109D286C" w:rsidR="005F7BEF" w:rsidRPr="00C86403" w:rsidRDefault="005F7BEF" w:rsidP="00893373">
      <w:pPr>
        <w:pStyle w:val="ListParagraph"/>
        <w:numPr>
          <w:ilvl w:val="1"/>
          <w:numId w:val="3"/>
        </w:numPr>
        <w:rPr>
          <w:sz w:val="20"/>
          <w:szCs w:val="20"/>
          <w:lang w:val="es-MX"/>
        </w:rPr>
      </w:pPr>
      <w:r w:rsidRPr="00C86403">
        <w:rPr>
          <w:sz w:val="20"/>
          <w:szCs w:val="20"/>
          <w:lang w:val="es-MX"/>
        </w:rPr>
        <w:t>Sistemas de reconocimiento de voz</w:t>
      </w:r>
    </w:p>
    <w:p w14:paraId="0A6C8232" w14:textId="362E6744" w:rsidR="00D13317" w:rsidRPr="00C86403" w:rsidRDefault="005F7BEF" w:rsidP="00893373">
      <w:pPr>
        <w:pStyle w:val="ListParagraph"/>
        <w:numPr>
          <w:ilvl w:val="0"/>
          <w:numId w:val="3"/>
        </w:numPr>
        <w:rPr>
          <w:b/>
          <w:bCs/>
          <w:sz w:val="20"/>
          <w:szCs w:val="20"/>
          <w:lang w:val="es-MX"/>
        </w:rPr>
      </w:pPr>
      <w:hyperlink w:anchor="Gestion6" w:history="1">
        <w:r w:rsidRPr="00C86403">
          <w:rPr>
            <w:rStyle w:val="Hyperlink"/>
            <w:b/>
            <w:bCs/>
            <w:sz w:val="20"/>
            <w:szCs w:val="20"/>
            <w:lang w:val="es-MX"/>
          </w:rPr>
          <w:t>Gestión de pedidos</w:t>
        </w:r>
      </w:hyperlink>
    </w:p>
    <w:p w14:paraId="7FCB809E" w14:textId="4180AA5B" w:rsidR="00D13317" w:rsidRPr="00C86403" w:rsidRDefault="005F7BEF" w:rsidP="00893373">
      <w:pPr>
        <w:pStyle w:val="ListParagraph"/>
        <w:numPr>
          <w:ilvl w:val="1"/>
          <w:numId w:val="3"/>
        </w:numPr>
        <w:rPr>
          <w:sz w:val="20"/>
          <w:szCs w:val="20"/>
          <w:lang w:val="es-MX"/>
        </w:rPr>
      </w:pPr>
      <w:r w:rsidRPr="00C86403">
        <w:rPr>
          <w:sz w:val="20"/>
          <w:szCs w:val="20"/>
          <w:lang w:val="es-MX"/>
        </w:rPr>
        <w:t>Ciclo del pedido</w:t>
      </w:r>
    </w:p>
    <w:p w14:paraId="3D12200A" w14:textId="29944DEA" w:rsidR="00D13317" w:rsidRPr="00C86403" w:rsidRDefault="005F7BEF" w:rsidP="00893373">
      <w:pPr>
        <w:pStyle w:val="ListParagraph"/>
        <w:numPr>
          <w:ilvl w:val="1"/>
          <w:numId w:val="3"/>
        </w:numPr>
        <w:rPr>
          <w:sz w:val="20"/>
          <w:szCs w:val="20"/>
          <w:lang w:val="es-MX"/>
        </w:rPr>
      </w:pPr>
      <w:r w:rsidRPr="00C86403">
        <w:rPr>
          <w:sz w:val="20"/>
          <w:szCs w:val="20"/>
          <w:lang w:val="es-MX"/>
        </w:rPr>
        <w:t>Métodos y sistemas de preparación de pedidos</w:t>
      </w:r>
    </w:p>
    <w:p w14:paraId="397DD90F" w14:textId="3BEE7CB9" w:rsidR="005F7BEF" w:rsidRPr="00C86403" w:rsidRDefault="005F7BEF" w:rsidP="00893373">
      <w:pPr>
        <w:pStyle w:val="ListParagraph"/>
        <w:numPr>
          <w:ilvl w:val="1"/>
          <w:numId w:val="3"/>
        </w:numPr>
        <w:rPr>
          <w:sz w:val="20"/>
          <w:szCs w:val="20"/>
          <w:lang w:val="es-MX"/>
        </w:rPr>
      </w:pPr>
      <w:r w:rsidRPr="00C86403">
        <w:rPr>
          <w:sz w:val="20"/>
          <w:szCs w:val="20"/>
          <w:lang w:val="es-MX"/>
        </w:rPr>
        <w:t>Armado y consolidación de pedidos</w:t>
      </w:r>
    </w:p>
    <w:p w14:paraId="47339E72" w14:textId="58F0408B" w:rsidR="005F7BEF" w:rsidRPr="00C86403" w:rsidRDefault="005F7BEF" w:rsidP="00893373">
      <w:pPr>
        <w:pStyle w:val="ListParagraph"/>
        <w:numPr>
          <w:ilvl w:val="1"/>
          <w:numId w:val="3"/>
        </w:numPr>
        <w:rPr>
          <w:sz w:val="20"/>
          <w:szCs w:val="20"/>
          <w:lang w:val="es-MX"/>
        </w:rPr>
      </w:pPr>
      <w:r w:rsidRPr="00C86403">
        <w:rPr>
          <w:sz w:val="20"/>
          <w:szCs w:val="20"/>
          <w:lang w:val="es-MX"/>
        </w:rPr>
        <w:t>Fases de preparación del pedido</w:t>
      </w:r>
    </w:p>
    <w:p w14:paraId="13E8EBDE" w14:textId="4467B9BB" w:rsidR="005F7BEF" w:rsidRPr="00C86403" w:rsidRDefault="005F7BEF" w:rsidP="00893373">
      <w:pPr>
        <w:pStyle w:val="ListParagraph"/>
        <w:numPr>
          <w:ilvl w:val="1"/>
          <w:numId w:val="3"/>
        </w:numPr>
        <w:rPr>
          <w:sz w:val="20"/>
          <w:szCs w:val="20"/>
          <w:lang w:val="es-MX"/>
        </w:rPr>
      </w:pPr>
      <w:r w:rsidRPr="00C86403">
        <w:rPr>
          <w:sz w:val="20"/>
          <w:szCs w:val="20"/>
          <w:lang w:val="es-MX"/>
        </w:rPr>
        <w:t>Métodos de verificación</w:t>
      </w:r>
    </w:p>
    <w:p w14:paraId="5A4D22B5" w14:textId="1E8D992F" w:rsidR="005F7BEF" w:rsidRPr="00C86403" w:rsidRDefault="005F7BEF" w:rsidP="00893373">
      <w:pPr>
        <w:pStyle w:val="ListParagraph"/>
        <w:numPr>
          <w:ilvl w:val="1"/>
          <w:numId w:val="3"/>
        </w:numPr>
        <w:rPr>
          <w:sz w:val="20"/>
          <w:szCs w:val="20"/>
          <w:lang w:val="es-MX"/>
        </w:rPr>
      </w:pPr>
      <w:r w:rsidRPr="00C86403">
        <w:rPr>
          <w:sz w:val="20"/>
          <w:szCs w:val="20"/>
          <w:lang w:val="es-MX"/>
        </w:rPr>
        <w:t>Rutas de reparto</w:t>
      </w:r>
    </w:p>
    <w:p w14:paraId="169AD86C" w14:textId="423BC749" w:rsidR="000755B7" w:rsidRPr="00C86403" w:rsidRDefault="00DD29ED" w:rsidP="00893373">
      <w:pPr>
        <w:pStyle w:val="ListParagraph"/>
        <w:ind w:left="792"/>
        <w:rPr>
          <w:sz w:val="20"/>
          <w:szCs w:val="20"/>
          <w:lang w:val="es-MX"/>
        </w:rPr>
      </w:pPr>
      <w:r w:rsidRPr="00C86403">
        <w:rPr>
          <w:b/>
          <w:bCs/>
          <w:sz w:val="20"/>
          <w:szCs w:val="20"/>
        </w:rPr>
        <w:br w:type="page"/>
      </w:r>
    </w:p>
    <w:p w14:paraId="442F56C6" w14:textId="77777777" w:rsidR="00E641C7" w:rsidRPr="00C86403" w:rsidRDefault="00E641C7" w:rsidP="00893373">
      <w:pPr>
        <w:rPr>
          <w:sz w:val="20"/>
          <w:szCs w:val="20"/>
        </w:rPr>
      </w:pPr>
    </w:p>
    <w:p w14:paraId="4D6D5829" w14:textId="6A1518B3" w:rsidR="000755B7" w:rsidRPr="00C86403" w:rsidRDefault="000755B7" w:rsidP="00893373">
      <w:pPr>
        <w:numPr>
          <w:ilvl w:val="0"/>
          <w:numId w:val="1"/>
        </w:numPr>
        <w:ind w:left="284"/>
        <w:rPr>
          <w:sz w:val="20"/>
          <w:szCs w:val="20"/>
        </w:rPr>
      </w:pPr>
      <w:r w:rsidRPr="00C86403">
        <w:rPr>
          <w:b/>
          <w:bCs/>
          <w:sz w:val="20"/>
          <w:szCs w:val="20"/>
        </w:rPr>
        <w:t xml:space="preserve"> INTRODUCCIÓN</w:t>
      </w:r>
    </w:p>
    <w:p w14:paraId="45CC476C" w14:textId="77777777" w:rsidR="006E18D7" w:rsidRPr="00C86403" w:rsidRDefault="006E18D7" w:rsidP="00893373">
      <w:pPr>
        <w:ind w:left="284"/>
        <w:rPr>
          <w:sz w:val="20"/>
          <w:szCs w:val="20"/>
        </w:rPr>
      </w:pPr>
    </w:p>
    <w:p w14:paraId="671653B4" w14:textId="77777777" w:rsidR="001F0746" w:rsidRDefault="00941CAE" w:rsidP="00893373">
      <w:pPr>
        <w:rPr>
          <w:sz w:val="20"/>
          <w:szCs w:val="20"/>
        </w:rPr>
      </w:pPr>
      <w:r w:rsidRPr="00C86403">
        <w:rPr>
          <w:sz w:val="20"/>
          <w:szCs w:val="20"/>
        </w:rPr>
        <w:t xml:space="preserve">El componente formativo Preparación de pedidos y despacho desarrolla los fundamentos técnicos y operativos necesarios para comprender la organización de los procesos de preparación de pedidos y el despacho de mercancías dentro de la gestión logística. </w:t>
      </w:r>
    </w:p>
    <w:p w14:paraId="3F8D02FA" w14:textId="77777777" w:rsidR="001F0746" w:rsidRDefault="001F0746" w:rsidP="00893373">
      <w:pPr>
        <w:rPr>
          <w:sz w:val="20"/>
          <w:szCs w:val="20"/>
        </w:rPr>
      </w:pPr>
    </w:p>
    <w:p w14:paraId="3FA10150" w14:textId="5E961ABF" w:rsidR="00941CAE" w:rsidRPr="00C86403" w:rsidRDefault="00941CAE" w:rsidP="00893373">
      <w:pPr>
        <w:rPr>
          <w:sz w:val="20"/>
          <w:szCs w:val="20"/>
        </w:rPr>
      </w:pPr>
      <w:r w:rsidRPr="00C86403">
        <w:rPr>
          <w:sz w:val="20"/>
          <w:szCs w:val="20"/>
        </w:rPr>
        <w:t>Su estudio permite reconocer la importancia de planificar las operaciones, gestionar la documentación logística, identificar las características de los materiales y mercancías, aplicar la normativa correspondiente y utilizar herramientas tecnológicas que contribuyen a la eficiencia de las operaciones de despacho.</w:t>
      </w:r>
    </w:p>
    <w:p w14:paraId="1EBC327B" w14:textId="77777777" w:rsidR="00941CAE" w:rsidRPr="00C86403" w:rsidRDefault="00941CAE" w:rsidP="00893373">
      <w:pPr>
        <w:rPr>
          <w:sz w:val="20"/>
          <w:szCs w:val="20"/>
        </w:rPr>
      </w:pPr>
    </w:p>
    <w:p w14:paraId="749A2EC0" w14:textId="77777777" w:rsidR="001F0746" w:rsidRDefault="00941CAE" w:rsidP="00893373">
      <w:pPr>
        <w:rPr>
          <w:sz w:val="20"/>
          <w:szCs w:val="20"/>
        </w:rPr>
      </w:pPr>
      <w:r w:rsidRPr="00C86403">
        <w:rPr>
          <w:sz w:val="20"/>
          <w:szCs w:val="20"/>
        </w:rPr>
        <w:t xml:space="preserve">Su importancia radica en que proporciona las bases para organizar y ejecutar el ciclo de preparación de pedidos conforme a los procedimientos establecidos por la organización, favoreciendo la trazabilidad, la optimización de los recursos, el cumplimiento de los tiempos de entrega y la satisfacción de los clientes. </w:t>
      </w:r>
    </w:p>
    <w:p w14:paraId="5E6F5F18" w14:textId="77777777" w:rsidR="001F0746" w:rsidRDefault="001F0746" w:rsidP="00893373">
      <w:pPr>
        <w:rPr>
          <w:sz w:val="20"/>
          <w:szCs w:val="20"/>
        </w:rPr>
      </w:pPr>
    </w:p>
    <w:p w14:paraId="34E9590C" w14:textId="5A007402" w:rsidR="00941CAE" w:rsidRPr="00C86403" w:rsidRDefault="00941CAE" w:rsidP="00893373">
      <w:pPr>
        <w:rPr>
          <w:sz w:val="20"/>
          <w:szCs w:val="20"/>
        </w:rPr>
      </w:pPr>
      <w:r w:rsidRPr="00C86403">
        <w:rPr>
          <w:sz w:val="20"/>
          <w:szCs w:val="20"/>
        </w:rPr>
        <w:t>Asimismo, fortalece la capacidad para seleccionar métodos de preparación, consolidar pedidos, verificar la información logística y realizar el seguimiento del desempeño mediante indicadores que apoyan la mejora continua de los procesos.</w:t>
      </w:r>
    </w:p>
    <w:p w14:paraId="7709FC52" w14:textId="77777777" w:rsidR="00941CAE" w:rsidRPr="00C86403" w:rsidRDefault="00941CAE" w:rsidP="00893373">
      <w:pPr>
        <w:rPr>
          <w:sz w:val="20"/>
          <w:szCs w:val="20"/>
        </w:rPr>
      </w:pPr>
    </w:p>
    <w:p w14:paraId="5521C342" w14:textId="77777777" w:rsidR="00941CAE" w:rsidRPr="00C86403" w:rsidRDefault="00941CAE" w:rsidP="00893373">
      <w:pPr>
        <w:rPr>
          <w:sz w:val="20"/>
          <w:szCs w:val="20"/>
        </w:rPr>
      </w:pPr>
      <w:r w:rsidRPr="00C86403">
        <w:rPr>
          <w:sz w:val="20"/>
          <w:szCs w:val="20"/>
        </w:rPr>
        <w:t>El componente se desarrollará de manera progresiva, iniciando con los fundamentos de la preparación de pedidos y la organización logística, continuando con la documentación, las especificaciones de materiales y mercancías, la normativa aplicable, las herramientas tecnológicas y la gestión de pedidos, para finalizar con el análisis de los indicadores y el control del proceso de preparación y despacho de mercancías.</w:t>
      </w:r>
    </w:p>
    <w:p w14:paraId="3D391BFB" w14:textId="0B4CA35B" w:rsidR="002A5C44" w:rsidRPr="00C86403" w:rsidRDefault="002A5C44" w:rsidP="00893373">
      <w:pPr>
        <w:rPr>
          <w:sz w:val="20"/>
          <w:szCs w:val="20"/>
        </w:rPr>
      </w:pPr>
    </w:p>
    <w:p w14:paraId="75938E90" w14:textId="380C1C9E" w:rsidR="00DD29ED" w:rsidRPr="00C86403" w:rsidRDefault="00DD29ED" w:rsidP="00893373">
      <w:pPr>
        <w:ind w:left="284"/>
        <w:rPr>
          <w:sz w:val="20"/>
          <w:szCs w:val="20"/>
        </w:rPr>
      </w:pPr>
    </w:p>
    <w:p w14:paraId="478CD9DE" w14:textId="77777777" w:rsidR="00BE1ADD" w:rsidRPr="00C86403" w:rsidRDefault="00BE1ADD" w:rsidP="00893373">
      <w:pPr>
        <w:rPr>
          <w:sz w:val="20"/>
          <w:szCs w:val="20"/>
        </w:rPr>
      </w:pPr>
    </w:p>
    <w:p w14:paraId="1261D066" w14:textId="77777777" w:rsidR="000755B7" w:rsidRPr="00C86403" w:rsidRDefault="000755B7" w:rsidP="00893373">
      <w:pPr>
        <w:rPr>
          <w:sz w:val="20"/>
          <w:szCs w:val="20"/>
        </w:rPr>
      </w:pPr>
    </w:p>
    <w:p w14:paraId="28F8C7DB" w14:textId="48DCD679" w:rsidR="006E18D7" w:rsidRPr="00C86403" w:rsidRDefault="006E18D7" w:rsidP="00893373">
      <w:pPr>
        <w:rPr>
          <w:sz w:val="20"/>
          <w:szCs w:val="20"/>
        </w:rPr>
      </w:pPr>
      <w:r w:rsidRPr="00C86403">
        <w:rPr>
          <w:sz w:val="20"/>
          <w:szCs w:val="20"/>
        </w:rPr>
        <w:br w:type="page"/>
      </w:r>
    </w:p>
    <w:p w14:paraId="4B1F1C45" w14:textId="6720D48D" w:rsidR="003D13D2" w:rsidRPr="00C86403" w:rsidRDefault="003D13D2" w:rsidP="00893373">
      <w:pPr>
        <w:rPr>
          <w:sz w:val="20"/>
          <w:szCs w:val="20"/>
        </w:rPr>
      </w:pPr>
    </w:p>
    <w:p w14:paraId="71871144" w14:textId="77777777" w:rsidR="00E641C7" w:rsidRPr="00C86403" w:rsidRDefault="00E641C7" w:rsidP="00893373">
      <w:pPr>
        <w:rPr>
          <w:sz w:val="20"/>
          <w:szCs w:val="20"/>
        </w:rPr>
      </w:pPr>
    </w:p>
    <w:p w14:paraId="14145813" w14:textId="10EABA39" w:rsidR="000755B7" w:rsidRPr="00C86403" w:rsidRDefault="000755B7" w:rsidP="00893373">
      <w:pPr>
        <w:numPr>
          <w:ilvl w:val="0"/>
          <w:numId w:val="1"/>
        </w:numPr>
        <w:ind w:left="284"/>
        <w:rPr>
          <w:sz w:val="20"/>
          <w:szCs w:val="20"/>
        </w:rPr>
      </w:pPr>
      <w:r w:rsidRPr="00C86403">
        <w:rPr>
          <w:b/>
          <w:bCs/>
          <w:sz w:val="20"/>
          <w:szCs w:val="20"/>
        </w:rPr>
        <w:t>DESARROLLO DE CONTENIDOS</w:t>
      </w:r>
    </w:p>
    <w:p w14:paraId="1B9E29E8" w14:textId="77777777" w:rsidR="00F669F8" w:rsidRPr="00C86403" w:rsidRDefault="00F669F8" w:rsidP="00893373">
      <w:pPr>
        <w:ind w:left="284"/>
        <w:rPr>
          <w:b/>
          <w:bCs/>
          <w:sz w:val="20"/>
          <w:szCs w:val="20"/>
        </w:rPr>
      </w:pPr>
    </w:p>
    <w:p w14:paraId="4EACE122" w14:textId="69A16767" w:rsidR="00BB2866" w:rsidRPr="00C86403" w:rsidRDefault="00941CAE" w:rsidP="00893373">
      <w:pPr>
        <w:pStyle w:val="ListParagraph"/>
        <w:numPr>
          <w:ilvl w:val="0"/>
          <w:numId w:val="2"/>
        </w:numPr>
        <w:rPr>
          <w:b/>
          <w:bCs/>
          <w:sz w:val="20"/>
          <w:szCs w:val="20"/>
          <w:lang w:val="es-MX"/>
        </w:rPr>
      </w:pPr>
      <w:bookmarkStart w:id="2" w:name="Fundamentos1"/>
      <w:r w:rsidRPr="00C86403">
        <w:rPr>
          <w:b/>
          <w:bCs/>
          <w:sz w:val="20"/>
          <w:szCs w:val="20"/>
        </w:rPr>
        <w:t>Fundamentos de la preparación de pedidos</w:t>
      </w:r>
    </w:p>
    <w:bookmarkEnd w:id="2"/>
    <w:p w14:paraId="7008B81D" w14:textId="77777777" w:rsidR="00941CAE" w:rsidRPr="00C86403" w:rsidRDefault="00941CAE" w:rsidP="00893373">
      <w:pPr>
        <w:pStyle w:val="ListParagraph"/>
        <w:ind w:left="360"/>
        <w:rPr>
          <w:b/>
          <w:bCs/>
          <w:sz w:val="20"/>
          <w:szCs w:val="20"/>
          <w:lang w:val="es-MX"/>
        </w:rPr>
      </w:pPr>
    </w:p>
    <w:p w14:paraId="446E146D" w14:textId="644C39EC" w:rsidR="00BB2866" w:rsidRPr="00C86403" w:rsidRDefault="00433C93" w:rsidP="00893373">
      <w:pPr>
        <w:pStyle w:val="ListParagraph"/>
        <w:ind w:left="360"/>
        <w:rPr>
          <w:b/>
          <w:bCs/>
          <w:sz w:val="20"/>
          <w:szCs w:val="20"/>
          <w:lang w:val="es-MX"/>
        </w:rPr>
      </w:pPr>
      <w:commentRangeStart w:id="3"/>
      <w:r w:rsidRPr="00C86403">
        <w:rPr>
          <w:noProof/>
          <w:sz w:val="20"/>
          <w:szCs w:val="20"/>
        </w:rPr>
        <w:drawing>
          <wp:inline distT="0" distB="0" distL="0" distR="0" wp14:anchorId="15FC2081" wp14:editId="349856E4">
            <wp:extent cx="6332220" cy="2286000"/>
            <wp:effectExtent l="0" t="0" r="0" b="0"/>
            <wp:docPr id="2"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40245" cy="2288897"/>
                    </a:xfrm>
                    <a:prstGeom prst="rect">
                      <a:avLst/>
                    </a:prstGeom>
                    <a:noFill/>
                    <a:ln>
                      <a:noFill/>
                    </a:ln>
                  </pic:spPr>
                </pic:pic>
              </a:graphicData>
            </a:graphic>
          </wp:inline>
        </w:drawing>
      </w:r>
      <w:commentRangeEnd w:id="3"/>
      <w:r w:rsidRPr="00C86403">
        <w:rPr>
          <w:rStyle w:val="CommentReference"/>
          <w:b/>
          <w:bCs/>
          <w:sz w:val="20"/>
          <w:szCs w:val="20"/>
          <w:lang w:val="es-MX"/>
        </w:rPr>
        <w:commentReference w:id="3"/>
      </w:r>
    </w:p>
    <w:p w14:paraId="2A2076AE" w14:textId="42BE16B3" w:rsidR="00302286" w:rsidRPr="00C86403" w:rsidRDefault="00941CAE" w:rsidP="00893373">
      <w:pPr>
        <w:pStyle w:val="ListParagraph"/>
        <w:ind w:left="360"/>
        <w:rPr>
          <w:b/>
          <w:bCs/>
          <w:sz w:val="20"/>
          <w:szCs w:val="20"/>
        </w:rPr>
      </w:pPr>
      <w:r w:rsidRPr="00C86403">
        <w:rPr>
          <w:sz w:val="20"/>
          <w:szCs w:val="20"/>
        </w:rPr>
        <w:t xml:space="preserve">La preparación de pedidos constituye una de las actividades más importantes de la logística comercial, ya que permite organizar, verificar y acondicionar las mercancías antes de su despacho. Su correcta ejecución garantiza la disponibilidad de los productos, optimiza el flujo de las operaciones y contribuye al cumplimiento de los tiempos de entrega. </w:t>
      </w:r>
    </w:p>
    <w:p w14:paraId="6B9C4E80" w14:textId="77777777" w:rsidR="00690F3B" w:rsidRPr="00C86403" w:rsidRDefault="00690F3B" w:rsidP="00893373">
      <w:pPr>
        <w:rPr>
          <w:b/>
          <w:bCs/>
          <w:sz w:val="20"/>
          <w:szCs w:val="20"/>
          <w:lang w:val="es-MX"/>
        </w:rPr>
      </w:pPr>
    </w:p>
    <w:p w14:paraId="0155E040" w14:textId="701F89A3" w:rsidR="009D51AE" w:rsidRPr="00C86403" w:rsidRDefault="00212FE3" w:rsidP="00893373">
      <w:pPr>
        <w:pStyle w:val="ListParagraph"/>
        <w:numPr>
          <w:ilvl w:val="1"/>
          <w:numId w:val="2"/>
        </w:numPr>
        <w:rPr>
          <w:b/>
          <w:bCs/>
          <w:sz w:val="20"/>
          <w:szCs w:val="20"/>
          <w:lang w:val="es-MX"/>
        </w:rPr>
      </w:pPr>
      <w:r w:rsidRPr="00C86403">
        <w:rPr>
          <w:b/>
          <w:bCs/>
          <w:sz w:val="20"/>
          <w:szCs w:val="20"/>
          <w:lang w:val="es-MX"/>
        </w:rPr>
        <w:t>Concepto e importancia de la preparación de pedidos</w:t>
      </w:r>
    </w:p>
    <w:p w14:paraId="04F01427" w14:textId="77777777" w:rsidR="00212FE3" w:rsidRPr="00C86403" w:rsidRDefault="00212FE3" w:rsidP="00893373">
      <w:pPr>
        <w:pStyle w:val="ListParagraph"/>
        <w:ind w:left="792"/>
        <w:rPr>
          <w:b/>
          <w:bCs/>
          <w:sz w:val="20"/>
          <w:szCs w:val="20"/>
          <w:lang w:val="es-MX"/>
        </w:rPr>
      </w:pPr>
    </w:p>
    <w:p w14:paraId="0217B469" w14:textId="44DDBD6F" w:rsidR="00B85944" w:rsidRPr="00C86403" w:rsidRDefault="00B85944" w:rsidP="00893373">
      <w:pPr>
        <w:pStyle w:val="ListParagraph"/>
        <w:ind w:left="709"/>
        <w:rPr>
          <w:sz w:val="20"/>
          <w:szCs w:val="20"/>
        </w:rPr>
      </w:pPr>
      <w:r w:rsidRPr="00C86403">
        <w:rPr>
          <w:sz w:val="20"/>
          <w:szCs w:val="20"/>
        </w:rPr>
        <w:t>La preparación de pedidos es el conjunto de actividades logísticas mediante las cuales se identifican, seleccionan, verifican y organizan los productos solicitados por un cliente para su posterior despacho. Este proceso inicia con la recepción de la orden de pedido y finaliza cuando la mercancía se encuentra lista para ser entregada al área de transporte o directamente al cliente.</w:t>
      </w:r>
    </w:p>
    <w:p w14:paraId="6D6D79E1" w14:textId="77777777" w:rsidR="00DB1ED6" w:rsidRPr="00C86403" w:rsidRDefault="00DB1ED6" w:rsidP="00893373">
      <w:pPr>
        <w:pStyle w:val="ListParagraph"/>
        <w:ind w:left="709"/>
        <w:rPr>
          <w:sz w:val="20"/>
          <w:szCs w:val="20"/>
        </w:rPr>
      </w:pPr>
    </w:p>
    <w:tbl>
      <w:tblPr>
        <w:tblStyle w:val="TableGrid"/>
        <w:tblW w:w="0" w:type="auto"/>
        <w:tblInd w:w="709" w:type="dxa"/>
        <w:tblLook w:val="04A0" w:firstRow="1" w:lastRow="0" w:firstColumn="1" w:lastColumn="0" w:noHBand="0" w:noVBand="1"/>
      </w:tblPr>
      <w:tblGrid>
        <w:gridCol w:w="846"/>
        <w:gridCol w:w="2976"/>
        <w:gridCol w:w="5431"/>
      </w:tblGrid>
      <w:tr w:rsidR="00DB1ED6" w:rsidRPr="00C86403" w14:paraId="13B29D29" w14:textId="77777777" w:rsidTr="00140E55">
        <w:tc>
          <w:tcPr>
            <w:tcW w:w="9253" w:type="dxa"/>
            <w:gridSpan w:val="3"/>
            <w:shd w:val="clear" w:color="auto" w:fill="92D050"/>
          </w:tcPr>
          <w:p w14:paraId="2055B94E" w14:textId="40AB0CC1" w:rsidR="00DB1ED6" w:rsidRPr="00C86403" w:rsidRDefault="00DB1ED6" w:rsidP="00893373">
            <w:pPr>
              <w:pStyle w:val="ListParagraph"/>
              <w:spacing w:line="276" w:lineRule="auto"/>
              <w:ind w:left="0"/>
              <w:rPr>
                <w:b/>
                <w:bCs/>
                <w:sz w:val="20"/>
                <w:szCs w:val="20"/>
              </w:rPr>
            </w:pPr>
            <w:r w:rsidRPr="00C86403">
              <w:rPr>
                <w:b/>
                <w:bCs/>
                <w:sz w:val="20"/>
                <w:szCs w:val="20"/>
              </w:rPr>
              <w:t xml:space="preserve">RUTA O LÍNEA DE </w:t>
            </w:r>
            <w:commentRangeStart w:id="4"/>
            <w:r w:rsidRPr="00C86403">
              <w:rPr>
                <w:b/>
                <w:bCs/>
                <w:sz w:val="20"/>
                <w:szCs w:val="20"/>
              </w:rPr>
              <w:t>PASOS</w:t>
            </w:r>
            <w:commentRangeEnd w:id="4"/>
            <w:r w:rsidR="00893373" w:rsidRPr="00C86403">
              <w:rPr>
                <w:rStyle w:val="CommentReference"/>
                <w:b/>
                <w:bCs/>
                <w:sz w:val="20"/>
                <w:szCs w:val="20"/>
              </w:rPr>
              <w:commentReference w:id="4"/>
            </w:r>
            <w:r w:rsidRPr="00C86403">
              <w:rPr>
                <w:b/>
                <w:bCs/>
                <w:sz w:val="20"/>
                <w:szCs w:val="20"/>
              </w:rPr>
              <w:t xml:space="preserve"> </w:t>
            </w:r>
          </w:p>
        </w:tc>
      </w:tr>
      <w:tr w:rsidR="00DB1ED6" w:rsidRPr="00C86403" w14:paraId="130F8BEA" w14:textId="77777777" w:rsidTr="00893373">
        <w:tc>
          <w:tcPr>
            <w:tcW w:w="846" w:type="dxa"/>
          </w:tcPr>
          <w:p w14:paraId="4643EDBC" w14:textId="10BBD3FC" w:rsidR="00DB1ED6" w:rsidRPr="00C86403" w:rsidRDefault="00DB1ED6" w:rsidP="00893373">
            <w:pPr>
              <w:pStyle w:val="ListParagraph"/>
              <w:spacing w:line="276" w:lineRule="auto"/>
              <w:ind w:left="0"/>
              <w:jc w:val="center"/>
              <w:rPr>
                <w:b/>
                <w:bCs/>
                <w:sz w:val="20"/>
                <w:szCs w:val="20"/>
              </w:rPr>
            </w:pPr>
            <w:r w:rsidRPr="00C86403">
              <w:rPr>
                <w:b/>
                <w:bCs/>
                <w:sz w:val="20"/>
                <w:szCs w:val="20"/>
              </w:rPr>
              <w:t>Etapa</w:t>
            </w:r>
          </w:p>
        </w:tc>
        <w:tc>
          <w:tcPr>
            <w:tcW w:w="2976" w:type="dxa"/>
          </w:tcPr>
          <w:p w14:paraId="370415D8" w14:textId="10C01DBA" w:rsidR="00DB1ED6" w:rsidRPr="00C86403" w:rsidRDefault="00DB1ED6" w:rsidP="00893373">
            <w:pPr>
              <w:pStyle w:val="ListParagraph"/>
              <w:spacing w:line="276" w:lineRule="auto"/>
              <w:ind w:left="0"/>
              <w:jc w:val="center"/>
              <w:rPr>
                <w:b/>
                <w:bCs/>
                <w:sz w:val="20"/>
                <w:szCs w:val="20"/>
              </w:rPr>
            </w:pPr>
            <w:r w:rsidRPr="00C86403">
              <w:rPr>
                <w:b/>
                <w:bCs/>
                <w:sz w:val="20"/>
                <w:szCs w:val="20"/>
              </w:rPr>
              <w:t>Título</w:t>
            </w:r>
          </w:p>
        </w:tc>
        <w:tc>
          <w:tcPr>
            <w:tcW w:w="5431" w:type="dxa"/>
          </w:tcPr>
          <w:p w14:paraId="32C6E36D" w14:textId="40DFA4DB" w:rsidR="00DB1ED6" w:rsidRPr="00C86403" w:rsidRDefault="00DB1ED6" w:rsidP="00893373">
            <w:pPr>
              <w:pStyle w:val="ListParagraph"/>
              <w:spacing w:line="276" w:lineRule="auto"/>
              <w:ind w:left="0"/>
              <w:jc w:val="center"/>
              <w:rPr>
                <w:b/>
                <w:bCs/>
                <w:sz w:val="20"/>
                <w:szCs w:val="20"/>
              </w:rPr>
            </w:pPr>
            <w:r w:rsidRPr="00C86403">
              <w:rPr>
                <w:b/>
                <w:bCs/>
                <w:sz w:val="20"/>
                <w:szCs w:val="20"/>
              </w:rPr>
              <w:t>Descripción</w:t>
            </w:r>
          </w:p>
        </w:tc>
      </w:tr>
      <w:tr w:rsidR="00DB1ED6" w:rsidRPr="00C86403" w14:paraId="57A86F82" w14:textId="77777777" w:rsidTr="00893373">
        <w:tc>
          <w:tcPr>
            <w:tcW w:w="846" w:type="dxa"/>
          </w:tcPr>
          <w:p w14:paraId="56775624" w14:textId="1E36E606" w:rsidR="00DB1ED6" w:rsidRPr="00C86403" w:rsidRDefault="00DB1ED6" w:rsidP="00893373">
            <w:pPr>
              <w:pStyle w:val="ListParagraph"/>
              <w:spacing w:line="276" w:lineRule="auto"/>
              <w:ind w:left="0"/>
              <w:jc w:val="center"/>
              <w:rPr>
                <w:b/>
                <w:bCs/>
                <w:sz w:val="20"/>
                <w:szCs w:val="20"/>
              </w:rPr>
            </w:pPr>
            <w:r w:rsidRPr="00C86403">
              <w:rPr>
                <w:b/>
                <w:bCs/>
                <w:sz w:val="20"/>
                <w:szCs w:val="20"/>
              </w:rPr>
              <w:t>1</w:t>
            </w:r>
          </w:p>
        </w:tc>
        <w:tc>
          <w:tcPr>
            <w:tcW w:w="2976" w:type="dxa"/>
          </w:tcPr>
          <w:p w14:paraId="3B307D84" w14:textId="3B2340E8" w:rsidR="00DB1ED6" w:rsidRPr="00C86403" w:rsidRDefault="00DB1ED6" w:rsidP="00893373">
            <w:pPr>
              <w:pStyle w:val="ListParagraph"/>
              <w:spacing w:line="276" w:lineRule="auto"/>
              <w:ind w:left="0"/>
              <w:rPr>
                <w:b/>
                <w:bCs/>
                <w:sz w:val="20"/>
                <w:szCs w:val="20"/>
              </w:rPr>
            </w:pPr>
            <w:r w:rsidRPr="00C86403">
              <w:rPr>
                <w:b/>
                <w:bCs/>
                <w:sz w:val="20"/>
                <w:szCs w:val="20"/>
              </w:rPr>
              <w:t>Recepción del pedido</w:t>
            </w:r>
          </w:p>
        </w:tc>
        <w:tc>
          <w:tcPr>
            <w:tcW w:w="5431" w:type="dxa"/>
          </w:tcPr>
          <w:p w14:paraId="4E4C1402" w14:textId="527DDE1F" w:rsidR="00DB1ED6" w:rsidRPr="00C86403" w:rsidRDefault="00DB1ED6" w:rsidP="00893373">
            <w:pPr>
              <w:pStyle w:val="ListParagraph"/>
              <w:spacing w:line="276" w:lineRule="auto"/>
              <w:ind w:left="0"/>
              <w:rPr>
                <w:sz w:val="20"/>
                <w:szCs w:val="20"/>
              </w:rPr>
            </w:pPr>
            <w:r w:rsidRPr="00C86403">
              <w:rPr>
                <w:sz w:val="20"/>
                <w:szCs w:val="20"/>
              </w:rPr>
              <w:t>Se recibe y registra la solicitud del cliente, identificando los productos, las cantidades y las condiciones de entrega.</w:t>
            </w:r>
          </w:p>
        </w:tc>
      </w:tr>
      <w:tr w:rsidR="00DB1ED6" w:rsidRPr="00C86403" w14:paraId="5BCE0C4D" w14:textId="77777777" w:rsidTr="00893373">
        <w:tc>
          <w:tcPr>
            <w:tcW w:w="846" w:type="dxa"/>
          </w:tcPr>
          <w:p w14:paraId="73CAC5CF" w14:textId="41BF1CEF" w:rsidR="00DB1ED6" w:rsidRPr="00C86403" w:rsidRDefault="00DB1ED6" w:rsidP="00893373">
            <w:pPr>
              <w:pStyle w:val="ListParagraph"/>
              <w:spacing w:line="276" w:lineRule="auto"/>
              <w:ind w:left="0"/>
              <w:jc w:val="center"/>
              <w:rPr>
                <w:b/>
                <w:bCs/>
                <w:sz w:val="20"/>
                <w:szCs w:val="20"/>
              </w:rPr>
            </w:pPr>
            <w:r w:rsidRPr="00C86403">
              <w:rPr>
                <w:b/>
                <w:bCs/>
                <w:sz w:val="20"/>
                <w:szCs w:val="20"/>
              </w:rPr>
              <w:t>2</w:t>
            </w:r>
          </w:p>
        </w:tc>
        <w:tc>
          <w:tcPr>
            <w:tcW w:w="2976" w:type="dxa"/>
          </w:tcPr>
          <w:p w14:paraId="45139281" w14:textId="5BC5D636" w:rsidR="00DB1ED6" w:rsidRPr="00C86403" w:rsidRDefault="00DB1ED6" w:rsidP="00893373">
            <w:pPr>
              <w:pStyle w:val="ListParagraph"/>
              <w:spacing w:line="276" w:lineRule="auto"/>
              <w:ind w:left="0"/>
              <w:rPr>
                <w:b/>
                <w:bCs/>
                <w:sz w:val="20"/>
                <w:szCs w:val="20"/>
              </w:rPr>
            </w:pPr>
            <w:r w:rsidRPr="00C86403">
              <w:rPr>
                <w:b/>
                <w:bCs/>
                <w:sz w:val="20"/>
                <w:szCs w:val="20"/>
              </w:rPr>
              <w:t>Localización de productos</w:t>
            </w:r>
          </w:p>
        </w:tc>
        <w:tc>
          <w:tcPr>
            <w:tcW w:w="5431" w:type="dxa"/>
          </w:tcPr>
          <w:p w14:paraId="1AE845E4" w14:textId="4FB7CA34" w:rsidR="00DB1ED6" w:rsidRPr="00C86403" w:rsidRDefault="00DB1ED6" w:rsidP="00893373">
            <w:pPr>
              <w:pStyle w:val="ListParagraph"/>
              <w:spacing w:line="276" w:lineRule="auto"/>
              <w:ind w:left="0"/>
              <w:rPr>
                <w:sz w:val="20"/>
                <w:szCs w:val="20"/>
              </w:rPr>
            </w:pPr>
            <w:r w:rsidRPr="00C86403">
              <w:rPr>
                <w:sz w:val="20"/>
                <w:szCs w:val="20"/>
              </w:rPr>
              <w:t>Se identifican las ubicaciones de los productos en el almacén mediante los registros de inventario y los sistemas de información disponibles.</w:t>
            </w:r>
          </w:p>
        </w:tc>
      </w:tr>
      <w:tr w:rsidR="00DB1ED6" w:rsidRPr="00C86403" w14:paraId="54A2A32E" w14:textId="77777777" w:rsidTr="00893373">
        <w:tc>
          <w:tcPr>
            <w:tcW w:w="846" w:type="dxa"/>
          </w:tcPr>
          <w:p w14:paraId="0ABAC2F6" w14:textId="58D51F01" w:rsidR="00DB1ED6" w:rsidRPr="00C86403" w:rsidRDefault="00DB1ED6" w:rsidP="00893373">
            <w:pPr>
              <w:pStyle w:val="ListParagraph"/>
              <w:spacing w:line="276" w:lineRule="auto"/>
              <w:ind w:left="0"/>
              <w:jc w:val="center"/>
              <w:rPr>
                <w:b/>
                <w:bCs/>
                <w:sz w:val="20"/>
                <w:szCs w:val="20"/>
              </w:rPr>
            </w:pPr>
            <w:r w:rsidRPr="00C86403">
              <w:rPr>
                <w:b/>
                <w:bCs/>
                <w:sz w:val="20"/>
                <w:szCs w:val="20"/>
              </w:rPr>
              <w:t>3</w:t>
            </w:r>
          </w:p>
        </w:tc>
        <w:tc>
          <w:tcPr>
            <w:tcW w:w="2976" w:type="dxa"/>
          </w:tcPr>
          <w:p w14:paraId="39D61ACE" w14:textId="03135BB5" w:rsidR="00DB1ED6" w:rsidRPr="00C86403" w:rsidRDefault="00DB1ED6" w:rsidP="00893373">
            <w:pPr>
              <w:pStyle w:val="ListParagraph"/>
              <w:spacing w:line="276" w:lineRule="auto"/>
              <w:ind w:left="0"/>
              <w:rPr>
                <w:b/>
                <w:bCs/>
                <w:sz w:val="20"/>
                <w:szCs w:val="20"/>
              </w:rPr>
            </w:pPr>
            <w:r w:rsidRPr="00C86403">
              <w:rPr>
                <w:b/>
                <w:bCs/>
                <w:sz w:val="20"/>
                <w:szCs w:val="20"/>
              </w:rPr>
              <w:t>Selección y recolección</w:t>
            </w:r>
          </w:p>
        </w:tc>
        <w:tc>
          <w:tcPr>
            <w:tcW w:w="5431" w:type="dxa"/>
          </w:tcPr>
          <w:p w14:paraId="65CF1698" w14:textId="18B1E947" w:rsidR="00DB1ED6" w:rsidRPr="00C86403" w:rsidRDefault="00DB1ED6" w:rsidP="00893373">
            <w:pPr>
              <w:pStyle w:val="ListParagraph"/>
              <w:spacing w:line="276" w:lineRule="auto"/>
              <w:ind w:left="0"/>
              <w:rPr>
                <w:sz w:val="20"/>
                <w:szCs w:val="20"/>
              </w:rPr>
            </w:pPr>
            <w:r w:rsidRPr="00C86403">
              <w:rPr>
                <w:sz w:val="20"/>
                <w:szCs w:val="20"/>
              </w:rPr>
              <w:t xml:space="preserve">Se realiza el </w:t>
            </w:r>
            <w:r w:rsidRPr="00C86403">
              <w:rPr>
                <w:i/>
                <w:iCs/>
                <w:sz w:val="20"/>
                <w:szCs w:val="20"/>
              </w:rPr>
              <w:t>picking</w:t>
            </w:r>
            <w:r w:rsidRPr="00C86403">
              <w:rPr>
                <w:sz w:val="20"/>
                <w:szCs w:val="20"/>
              </w:rPr>
              <w:t>, que consiste en recoger los productos solicitados siguiendo los procedimientos y recorridos establecidos.</w:t>
            </w:r>
          </w:p>
        </w:tc>
      </w:tr>
      <w:tr w:rsidR="00DB1ED6" w:rsidRPr="00C86403" w14:paraId="6505783D" w14:textId="77777777" w:rsidTr="00893373">
        <w:tc>
          <w:tcPr>
            <w:tcW w:w="846" w:type="dxa"/>
          </w:tcPr>
          <w:p w14:paraId="7E5AED01" w14:textId="7C4EF6F3" w:rsidR="00DB1ED6" w:rsidRPr="00C86403" w:rsidRDefault="00DB1ED6" w:rsidP="00893373">
            <w:pPr>
              <w:pStyle w:val="ListParagraph"/>
              <w:spacing w:line="276" w:lineRule="auto"/>
              <w:ind w:left="0"/>
              <w:jc w:val="center"/>
              <w:rPr>
                <w:b/>
                <w:bCs/>
                <w:sz w:val="20"/>
                <w:szCs w:val="20"/>
              </w:rPr>
            </w:pPr>
            <w:r w:rsidRPr="00C86403">
              <w:rPr>
                <w:b/>
                <w:bCs/>
                <w:sz w:val="20"/>
                <w:szCs w:val="20"/>
              </w:rPr>
              <w:t>4</w:t>
            </w:r>
          </w:p>
        </w:tc>
        <w:tc>
          <w:tcPr>
            <w:tcW w:w="2976" w:type="dxa"/>
          </w:tcPr>
          <w:p w14:paraId="014342A4" w14:textId="7C64B4EC" w:rsidR="00DB1ED6" w:rsidRPr="00C86403" w:rsidRDefault="00DB1ED6" w:rsidP="00893373">
            <w:pPr>
              <w:pStyle w:val="ListParagraph"/>
              <w:spacing w:line="276" w:lineRule="auto"/>
              <w:ind w:left="0"/>
              <w:rPr>
                <w:b/>
                <w:bCs/>
                <w:sz w:val="20"/>
                <w:szCs w:val="20"/>
              </w:rPr>
            </w:pPr>
            <w:r w:rsidRPr="00C86403">
              <w:rPr>
                <w:b/>
                <w:bCs/>
                <w:sz w:val="20"/>
                <w:szCs w:val="20"/>
              </w:rPr>
              <w:t>Verificación del pedido</w:t>
            </w:r>
          </w:p>
        </w:tc>
        <w:tc>
          <w:tcPr>
            <w:tcW w:w="5431" w:type="dxa"/>
          </w:tcPr>
          <w:p w14:paraId="0C604A0C" w14:textId="3E7DAA1C" w:rsidR="00DB1ED6" w:rsidRPr="00C86403" w:rsidRDefault="00DB1ED6" w:rsidP="00893373">
            <w:pPr>
              <w:pStyle w:val="ListParagraph"/>
              <w:spacing w:line="276" w:lineRule="auto"/>
              <w:ind w:left="0"/>
              <w:rPr>
                <w:sz w:val="20"/>
                <w:szCs w:val="20"/>
              </w:rPr>
            </w:pPr>
            <w:r w:rsidRPr="00C86403">
              <w:rPr>
                <w:sz w:val="20"/>
                <w:szCs w:val="20"/>
              </w:rPr>
              <w:t>Se comprueba que los productos seleccionados correspondan con la solicitud del cliente en referencias, cantidades y condiciones.</w:t>
            </w:r>
          </w:p>
        </w:tc>
      </w:tr>
      <w:tr w:rsidR="00DB1ED6" w:rsidRPr="00C86403" w14:paraId="29171FCF" w14:textId="77777777" w:rsidTr="00893373">
        <w:tc>
          <w:tcPr>
            <w:tcW w:w="846" w:type="dxa"/>
          </w:tcPr>
          <w:p w14:paraId="1DE2A540" w14:textId="75F3CF0F" w:rsidR="00DB1ED6" w:rsidRPr="00C86403" w:rsidRDefault="00DB1ED6" w:rsidP="00893373">
            <w:pPr>
              <w:pStyle w:val="ListParagraph"/>
              <w:spacing w:line="276" w:lineRule="auto"/>
              <w:ind w:left="0"/>
              <w:jc w:val="center"/>
              <w:rPr>
                <w:b/>
                <w:bCs/>
                <w:sz w:val="20"/>
                <w:szCs w:val="20"/>
              </w:rPr>
            </w:pPr>
            <w:r w:rsidRPr="00C86403">
              <w:rPr>
                <w:b/>
                <w:bCs/>
                <w:sz w:val="20"/>
                <w:szCs w:val="20"/>
              </w:rPr>
              <w:t>5</w:t>
            </w:r>
          </w:p>
        </w:tc>
        <w:tc>
          <w:tcPr>
            <w:tcW w:w="2976" w:type="dxa"/>
          </w:tcPr>
          <w:p w14:paraId="1AEA4565" w14:textId="255B58F4" w:rsidR="00DB1ED6" w:rsidRPr="00C86403" w:rsidRDefault="00DB1ED6" w:rsidP="00893373">
            <w:pPr>
              <w:pStyle w:val="ListParagraph"/>
              <w:spacing w:line="276" w:lineRule="auto"/>
              <w:ind w:left="0"/>
              <w:rPr>
                <w:b/>
                <w:bCs/>
                <w:sz w:val="20"/>
                <w:szCs w:val="20"/>
              </w:rPr>
            </w:pPr>
            <w:r w:rsidRPr="00C86403">
              <w:rPr>
                <w:b/>
                <w:bCs/>
                <w:sz w:val="20"/>
                <w:szCs w:val="20"/>
              </w:rPr>
              <w:t>Embalaje y etiquetado</w:t>
            </w:r>
          </w:p>
        </w:tc>
        <w:tc>
          <w:tcPr>
            <w:tcW w:w="5431" w:type="dxa"/>
          </w:tcPr>
          <w:p w14:paraId="2874EF90" w14:textId="3C704EB3" w:rsidR="00DB1ED6" w:rsidRPr="00C86403" w:rsidRDefault="00DB1ED6" w:rsidP="00893373">
            <w:pPr>
              <w:pStyle w:val="ListParagraph"/>
              <w:spacing w:line="276" w:lineRule="auto"/>
              <w:ind w:left="0"/>
              <w:rPr>
                <w:sz w:val="20"/>
                <w:szCs w:val="20"/>
              </w:rPr>
            </w:pPr>
            <w:r w:rsidRPr="00C86403">
              <w:rPr>
                <w:sz w:val="20"/>
                <w:szCs w:val="20"/>
              </w:rPr>
              <w:t>Se acondicionan y protegen los productos para su transporte, incorporando la identificación y la información necesaria para su distribución.</w:t>
            </w:r>
          </w:p>
        </w:tc>
      </w:tr>
      <w:tr w:rsidR="00DB1ED6" w:rsidRPr="00C86403" w14:paraId="6250D168" w14:textId="77777777" w:rsidTr="00893373">
        <w:tc>
          <w:tcPr>
            <w:tcW w:w="846" w:type="dxa"/>
          </w:tcPr>
          <w:p w14:paraId="772C2063" w14:textId="3B87FC80" w:rsidR="00DB1ED6" w:rsidRPr="00C86403" w:rsidRDefault="00DB1ED6" w:rsidP="00893373">
            <w:pPr>
              <w:pStyle w:val="ListParagraph"/>
              <w:spacing w:line="276" w:lineRule="auto"/>
              <w:ind w:left="0"/>
              <w:jc w:val="center"/>
              <w:rPr>
                <w:b/>
                <w:bCs/>
                <w:sz w:val="20"/>
                <w:szCs w:val="20"/>
              </w:rPr>
            </w:pPr>
            <w:r w:rsidRPr="00C86403">
              <w:rPr>
                <w:b/>
                <w:bCs/>
                <w:sz w:val="20"/>
                <w:szCs w:val="20"/>
              </w:rPr>
              <w:lastRenderedPageBreak/>
              <w:t>6</w:t>
            </w:r>
          </w:p>
        </w:tc>
        <w:tc>
          <w:tcPr>
            <w:tcW w:w="2976" w:type="dxa"/>
          </w:tcPr>
          <w:p w14:paraId="72E36E26" w14:textId="6AEE7B50" w:rsidR="00DB1ED6" w:rsidRPr="00C86403" w:rsidRDefault="00DB1ED6" w:rsidP="00893373">
            <w:pPr>
              <w:pStyle w:val="ListParagraph"/>
              <w:spacing w:line="276" w:lineRule="auto"/>
              <w:ind w:left="0"/>
              <w:rPr>
                <w:b/>
                <w:bCs/>
                <w:sz w:val="20"/>
                <w:szCs w:val="20"/>
              </w:rPr>
            </w:pPr>
            <w:r w:rsidRPr="00C86403">
              <w:rPr>
                <w:b/>
                <w:bCs/>
                <w:sz w:val="20"/>
                <w:szCs w:val="20"/>
              </w:rPr>
              <w:t>Traslado al área de despacho</w:t>
            </w:r>
          </w:p>
        </w:tc>
        <w:tc>
          <w:tcPr>
            <w:tcW w:w="5431" w:type="dxa"/>
          </w:tcPr>
          <w:p w14:paraId="1A058F22" w14:textId="59FD8A79" w:rsidR="00DB1ED6" w:rsidRPr="00C86403" w:rsidRDefault="00DB1ED6" w:rsidP="00893373">
            <w:pPr>
              <w:pStyle w:val="ListParagraph"/>
              <w:spacing w:line="276" w:lineRule="auto"/>
              <w:ind w:left="0"/>
              <w:rPr>
                <w:sz w:val="20"/>
                <w:szCs w:val="20"/>
              </w:rPr>
            </w:pPr>
            <w:r w:rsidRPr="00C86403">
              <w:rPr>
                <w:sz w:val="20"/>
                <w:szCs w:val="20"/>
              </w:rPr>
              <w:t>Los pedidos preparados se organizan y trasladan al área correspondiente para continuar con el proceso de distribución.</w:t>
            </w:r>
          </w:p>
        </w:tc>
      </w:tr>
    </w:tbl>
    <w:p w14:paraId="2988A3E4" w14:textId="77777777" w:rsidR="00B85944" w:rsidRPr="00C86403" w:rsidRDefault="00B85944" w:rsidP="00893373">
      <w:pPr>
        <w:rPr>
          <w:sz w:val="20"/>
          <w:szCs w:val="20"/>
        </w:rPr>
      </w:pPr>
    </w:p>
    <w:p w14:paraId="10C47111" w14:textId="77777777" w:rsidR="00893373" w:rsidRPr="00C86403" w:rsidRDefault="00893373" w:rsidP="00893373">
      <w:pPr>
        <w:pStyle w:val="ListParagraph"/>
        <w:ind w:left="792"/>
        <w:rPr>
          <w:sz w:val="20"/>
          <w:szCs w:val="20"/>
        </w:rPr>
      </w:pPr>
      <w:r w:rsidRPr="00C86403">
        <w:rPr>
          <w:sz w:val="20"/>
          <w:szCs w:val="20"/>
        </w:rPr>
        <w:t>El cumplimiento de estas etapas requiere la coordinación del personal, los recursos físicos y las herramientas tecnológicas utilizadas en el almacén. Una preparación de pedidos eficiente contribuye a disminuir los errores, las devoluciones y los costos operativos, al tiempo que favorece la puntualidad de las entregas, la satisfacción del cliente y la competitividad de la organización.</w:t>
      </w:r>
    </w:p>
    <w:p w14:paraId="35B901EE" w14:textId="77777777" w:rsidR="00893373" w:rsidRPr="00C86403" w:rsidRDefault="00893373" w:rsidP="00893373">
      <w:pPr>
        <w:pStyle w:val="ListParagraph"/>
        <w:ind w:left="792"/>
        <w:rPr>
          <w:sz w:val="20"/>
          <w:szCs w:val="20"/>
        </w:rPr>
      </w:pPr>
    </w:p>
    <w:p w14:paraId="5B326035" w14:textId="77777777" w:rsidR="00893373" w:rsidRPr="00C86403" w:rsidRDefault="00893373" w:rsidP="00893373">
      <w:pPr>
        <w:pStyle w:val="ListParagraph"/>
        <w:ind w:left="792"/>
        <w:rPr>
          <w:b/>
          <w:bCs/>
          <w:sz w:val="20"/>
          <w:szCs w:val="20"/>
        </w:rPr>
      </w:pPr>
      <w:r w:rsidRPr="00C86403">
        <w:rPr>
          <w:b/>
          <w:bCs/>
          <w:sz w:val="20"/>
          <w:szCs w:val="20"/>
        </w:rPr>
        <w:t>Ejemplo aplicado</w:t>
      </w:r>
    </w:p>
    <w:p w14:paraId="318301D4" w14:textId="629D95B7" w:rsidR="00893373" w:rsidRPr="00C86403" w:rsidRDefault="00893373" w:rsidP="00893373">
      <w:pPr>
        <w:pStyle w:val="ListParagraph"/>
        <w:ind w:left="792"/>
        <w:rPr>
          <w:b/>
          <w:bCs/>
          <w:sz w:val="20"/>
          <w:szCs w:val="20"/>
        </w:rPr>
      </w:pPr>
      <w:r w:rsidRPr="00C86403">
        <w:rPr>
          <w:noProof/>
          <w:sz w:val="20"/>
          <w:szCs w:val="20"/>
        </w:rPr>
        <w:drawing>
          <wp:anchor distT="0" distB="0" distL="114300" distR="114300" simplePos="0" relativeHeight="251659264" behindDoc="1" locked="0" layoutInCell="1" allowOverlap="1" wp14:anchorId="5D801504" wp14:editId="6D8CC877">
            <wp:simplePos x="0" y="0"/>
            <wp:positionH relativeFrom="margin">
              <wp:posOffset>451822</wp:posOffset>
            </wp:positionH>
            <wp:positionV relativeFrom="paragraph">
              <wp:posOffset>92299</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58572510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A1B296" w14:textId="2F4E1C39" w:rsidR="00893373" w:rsidRPr="00C86403" w:rsidRDefault="00893373" w:rsidP="00893373">
      <w:pPr>
        <w:pStyle w:val="ListParagraph"/>
        <w:ind w:left="792"/>
        <w:rPr>
          <w:sz w:val="20"/>
          <w:szCs w:val="20"/>
        </w:rPr>
      </w:pPr>
      <w:r w:rsidRPr="00C86403">
        <w:rPr>
          <w:sz w:val="20"/>
          <w:szCs w:val="20"/>
        </w:rPr>
        <w:t>Una empresa comercializadora recibe diariamente los pedidos de sus clientes y los registra en su sistema de información. Los operarios identifican la ubicación de los productos, realizan su recolección (</w:t>
      </w:r>
      <w:r w:rsidRPr="00C86403">
        <w:rPr>
          <w:i/>
          <w:iCs/>
          <w:sz w:val="20"/>
          <w:szCs w:val="20"/>
        </w:rPr>
        <w:t>picking</w:t>
      </w:r>
      <w:r w:rsidRPr="00C86403">
        <w:rPr>
          <w:sz w:val="20"/>
          <w:szCs w:val="20"/>
        </w:rPr>
        <w:t>) y verifican que las referencias y cantidades correspondan con cada solicitud. Posteriormente, los productos son embalados, etiquetados y trasladados al área de despacho, donde quedan disponibles para su distribución.</w:t>
      </w:r>
    </w:p>
    <w:p w14:paraId="64B0F140" w14:textId="77777777" w:rsidR="00893373" w:rsidRPr="00C86403" w:rsidRDefault="00893373" w:rsidP="00893373">
      <w:pPr>
        <w:pStyle w:val="ListParagraph"/>
        <w:ind w:left="792"/>
        <w:rPr>
          <w:sz w:val="20"/>
          <w:szCs w:val="20"/>
        </w:rPr>
      </w:pPr>
    </w:p>
    <w:p w14:paraId="7169A3FC" w14:textId="67EC80A5" w:rsidR="003D6538" w:rsidRPr="00C86403" w:rsidRDefault="00B85944" w:rsidP="00893373">
      <w:pPr>
        <w:pStyle w:val="ListParagraph"/>
        <w:numPr>
          <w:ilvl w:val="1"/>
          <w:numId w:val="2"/>
        </w:numPr>
        <w:rPr>
          <w:b/>
          <w:bCs/>
          <w:sz w:val="20"/>
          <w:szCs w:val="20"/>
        </w:rPr>
      </w:pPr>
      <w:r w:rsidRPr="00C86403">
        <w:rPr>
          <w:b/>
          <w:bCs/>
          <w:sz w:val="20"/>
          <w:szCs w:val="20"/>
          <w:lang w:val="es-MX"/>
        </w:rPr>
        <w:t>Operaciones logísticas en el proceso de despacho</w:t>
      </w:r>
    </w:p>
    <w:p w14:paraId="4F979B9D" w14:textId="77777777" w:rsidR="00A13A86" w:rsidRPr="00C86403" w:rsidRDefault="00A13A86" w:rsidP="00893373">
      <w:pPr>
        <w:pStyle w:val="ListParagraph"/>
        <w:ind w:left="792"/>
        <w:rPr>
          <w:sz w:val="20"/>
          <w:szCs w:val="20"/>
        </w:rPr>
      </w:pPr>
    </w:p>
    <w:p w14:paraId="0DA61A9F" w14:textId="593C4BCC" w:rsidR="00893373" w:rsidRPr="00C86403" w:rsidRDefault="00893373" w:rsidP="00893373">
      <w:pPr>
        <w:ind w:left="709"/>
        <w:rPr>
          <w:sz w:val="20"/>
          <w:szCs w:val="20"/>
        </w:rPr>
      </w:pPr>
      <w:r w:rsidRPr="00C86403">
        <w:rPr>
          <w:sz w:val="20"/>
          <w:szCs w:val="20"/>
        </w:rPr>
        <w:t>Las operaciones logísticas comprenden el conjunto de actividades necesarias para garantizar que las mercancías sean movilizadas desde el almacén hasta el cliente de manera segura, eficiente y oportuna. Estas operaciones integran recursos humanos, físicos, tecnológicos y de información que permiten mantener la continuidad del flujo de productos dentro de la organización.</w:t>
      </w:r>
    </w:p>
    <w:p w14:paraId="082EFDF5" w14:textId="77777777" w:rsidR="00893373" w:rsidRPr="00C86403" w:rsidRDefault="00893373" w:rsidP="00893373">
      <w:pPr>
        <w:ind w:left="709"/>
        <w:rPr>
          <w:sz w:val="20"/>
          <w:szCs w:val="20"/>
        </w:rPr>
      </w:pPr>
    </w:p>
    <w:p w14:paraId="7447212E" w14:textId="04B4582F" w:rsidR="00893373" w:rsidRPr="00C86403" w:rsidRDefault="00893373" w:rsidP="00893373">
      <w:pPr>
        <w:ind w:left="709"/>
        <w:rPr>
          <w:sz w:val="20"/>
          <w:szCs w:val="20"/>
        </w:rPr>
      </w:pPr>
      <w:commentRangeStart w:id="5"/>
      <w:r w:rsidRPr="00C86403">
        <w:rPr>
          <w:noProof/>
          <w:sz w:val="20"/>
          <w:szCs w:val="20"/>
        </w:rPr>
        <w:drawing>
          <wp:inline distT="0" distB="0" distL="0" distR="0" wp14:anchorId="15A7AACA" wp14:editId="5C4FC532">
            <wp:extent cx="5858391" cy="2035534"/>
            <wp:effectExtent l="0" t="0" r="0" b="317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81871" cy="2043692"/>
                    </a:xfrm>
                    <a:prstGeom prst="rect">
                      <a:avLst/>
                    </a:prstGeom>
                    <a:noFill/>
                    <a:ln>
                      <a:noFill/>
                    </a:ln>
                  </pic:spPr>
                </pic:pic>
              </a:graphicData>
            </a:graphic>
          </wp:inline>
        </w:drawing>
      </w:r>
      <w:commentRangeEnd w:id="5"/>
      <w:r w:rsidRPr="00C86403">
        <w:rPr>
          <w:rStyle w:val="CommentReference"/>
          <w:sz w:val="20"/>
          <w:szCs w:val="20"/>
        </w:rPr>
        <w:commentReference w:id="5"/>
      </w:r>
    </w:p>
    <w:p w14:paraId="3353FDA8" w14:textId="77777777" w:rsidR="00893373" w:rsidRPr="00C86403" w:rsidRDefault="00893373" w:rsidP="00893373">
      <w:pPr>
        <w:ind w:left="709"/>
        <w:rPr>
          <w:sz w:val="20"/>
          <w:szCs w:val="20"/>
        </w:rPr>
      </w:pPr>
    </w:p>
    <w:p w14:paraId="3857FB30" w14:textId="0DD1591A" w:rsidR="00893373" w:rsidRPr="00C86403" w:rsidRDefault="00893373" w:rsidP="00893373">
      <w:pPr>
        <w:ind w:left="709"/>
        <w:rPr>
          <w:sz w:val="20"/>
          <w:szCs w:val="20"/>
        </w:rPr>
      </w:pPr>
      <w:r w:rsidRPr="00C86403">
        <w:rPr>
          <w:sz w:val="20"/>
          <w:szCs w:val="20"/>
        </w:rPr>
        <w:t>En el proceso de despacho, estas actividades incluyen la validación del pedido, la verificación de la mercancía, la preparación de documentos, la organización de la carga y su entrega al transportador. Su adecuada ejecución requiere la coordinación entre las áreas de almacenamiento, inventarios, transporte y servicio al cliente, de acuerdo con los procedimientos establecidos.</w:t>
      </w:r>
    </w:p>
    <w:p w14:paraId="519A7539" w14:textId="1B0A986D" w:rsidR="00893373" w:rsidRPr="00C86403" w:rsidRDefault="00893373" w:rsidP="00893373">
      <w:pPr>
        <w:ind w:left="709"/>
        <w:rPr>
          <w:sz w:val="20"/>
          <w:szCs w:val="20"/>
        </w:rPr>
      </w:pPr>
    </w:p>
    <w:p w14:paraId="224C2779" w14:textId="2E387436" w:rsidR="00893373" w:rsidRPr="00C86403" w:rsidRDefault="00893373" w:rsidP="00893373">
      <w:pPr>
        <w:ind w:left="709"/>
        <w:rPr>
          <w:sz w:val="20"/>
          <w:szCs w:val="20"/>
        </w:rPr>
      </w:pPr>
      <w:r w:rsidRPr="00C86403">
        <w:rPr>
          <w:sz w:val="20"/>
          <w:szCs w:val="20"/>
        </w:rPr>
        <w:t>El despacho de mercancías comprende diferentes operaciones que deben ejecutarse de manera coordinada para garantizar la exactitud de los pedidos, el cumplimiento de los requisitos establecidos y el control de los productos antes de su distribución. A continuación, se presentan las principales operaciones que intervienen en este proceso logístico:</w:t>
      </w:r>
    </w:p>
    <w:p w14:paraId="10042BDD" w14:textId="77777777" w:rsidR="00893373" w:rsidRPr="00C86403" w:rsidRDefault="00893373" w:rsidP="00893373">
      <w:pPr>
        <w:ind w:left="709"/>
        <w:rPr>
          <w:sz w:val="20"/>
          <w:szCs w:val="20"/>
        </w:rPr>
      </w:pPr>
    </w:p>
    <w:tbl>
      <w:tblPr>
        <w:tblStyle w:val="TableGrid"/>
        <w:tblW w:w="0" w:type="auto"/>
        <w:tblInd w:w="709" w:type="dxa"/>
        <w:tblLook w:val="04A0" w:firstRow="1" w:lastRow="0" w:firstColumn="1" w:lastColumn="0" w:noHBand="0" w:noVBand="1"/>
      </w:tblPr>
      <w:tblGrid>
        <w:gridCol w:w="9253"/>
      </w:tblGrid>
      <w:tr w:rsidR="00893373" w:rsidRPr="00C86403" w14:paraId="33CF73C0" w14:textId="77777777" w:rsidTr="00D76249">
        <w:tc>
          <w:tcPr>
            <w:tcW w:w="9253" w:type="dxa"/>
            <w:shd w:val="clear" w:color="auto" w:fill="92D050"/>
          </w:tcPr>
          <w:p w14:paraId="4DD30764" w14:textId="34512554" w:rsidR="00893373" w:rsidRPr="00C86403" w:rsidRDefault="001F0746" w:rsidP="00893373">
            <w:pPr>
              <w:spacing w:line="276" w:lineRule="auto"/>
              <w:rPr>
                <w:b/>
                <w:bCs/>
                <w:sz w:val="20"/>
                <w:szCs w:val="20"/>
              </w:rPr>
            </w:pPr>
            <w:r>
              <w:rPr>
                <w:b/>
                <w:bCs/>
                <w:sz w:val="20"/>
                <w:szCs w:val="20"/>
              </w:rPr>
              <w:lastRenderedPageBreak/>
              <w:t>Slider de diapositivas tipo b</w:t>
            </w:r>
          </w:p>
        </w:tc>
      </w:tr>
      <w:tr w:rsidR="00893373" w:rsidRPr="00C86403" w14:paraId="48B02B85" w14:textId="77777777" w:rsidTr="00D76249">
        <w:tc>
          <w:tcPr>
            <w:tcW w:w="9253" w:type="dxa"/>
          </w:tcPr>
          <w:p w14:paraId="09BBBFEB" w14:textId="69CBD010" w:rsidR="00893373" w:rsidRPr="00C86403" w:rsidRDefault="00893373" w:rsidP="00893373">
            <w:pPr>
              <w:spacing w:line="276" w:lineRule="auto"/>
              <w:rPr>
                <w:sz w:val="20"/>
                <w:szCs w:val="20"/>
              </w:rPr>
            </w:pPr>
            <w:r w:rsidRPr="00C86403">
              <w:rPr>
                <w:b/>
                <w:bCs/>
                <w:sz w:val="20"/>
                <w:szCs w:val="20"/>
              </w:rPr>
              <w:t>Validación del pedido</w:t>
            </w:r>
          </w:p>
          <w:p w14:paraId="02BE49F4" w14:textId="77777777" w:rsidR="00893373" w:rsidRPr="00C86403" w:rsidRDefault="00893373" w:rsidP="00893373">
            <w:pPr>
              <w:spacing w:line="276" w:lineRule="auto"/>
              <w:rPr>
                <w:sz w:val="20"/>
                <w:szCs w:val="20"/>
              </w:rPr>
            </w:pPr>
            <w:r w:rsidRPr="00C86403">
              <w:rPr>
                <w:sz w:val="20"/>
                <w:szCs w:val="20"/>
              </w:rPr>
              <w:t>Consiste en comprobar que la orden de despacho esté autorizada y que la información registrada corresponda con la solicitud del cliente. Esta operación permite confirmar las referencias, cantidades, destinos y condiciones de entrega antes de continuar con el proceso.</w:t>
            </w:r>
          </w:p>
          <w:p w14:paraId="0D1AE1C1" w14:textId="77777777" w:rsidR="00D76249" w:rsidRPr="00C86403" w:rsidRDefault="00D76249" w:rsidP="00893373">
            <w:pPr>
              <w:spacing w:line="276" w:lineRule="auto"/>
              <w:rPr>
                <w:sz w:val="20"/>
                <w:szCs w:val="20"/>
              </w:rPr>
            </w:pPr>
          </w:p>
          <w:p w14:paraId="5927D63A" w14:textId="4AF9E90D" w:rsidR="00893373" w:rsidRPr="00C86403" w:rsidRDefault="00893373" w:rsidP="00893373">
            <w:pPr>
              <w:spacing w:line="276" w:lineRule="auto"/>
              <w:rPr>
                <w:sz w:val="20"/>
                <w:szCs w:val="20"/>
              </w:rPr>
            </w:pPr>
            <w:r w:rsidRPr="00C86403">
              <w:rPr>
                <w:b/>
                <w:bCs/>
                <w:sz w:val="20"/>
                <w:szCs w:val="20"/>
              </w:rPr>
              <w:t>Verificación de mercancías</w:t>
            </w:r>
          </w:p>
          <w:p w14:paraId="68525EF0" w14:textId="77777777" w:rsidR="00893373" w:rsidRPr="00C86403" w:rsidRDefault="00893373" w:rsidP="00893373">
            <w:pPr>
              <w:spacing w:line="276" w:lineRule="auto"/>
              <w:rPr>
                <w:sz w:val="20"/>
                <w:szCs w:val="20"/>
              </w:rPr>
            </w:pPr>
            <w:r w:rsidRPr="00C86403">
              <w:rPr>
                <w:sz w:val="20"/>
                <w:szCs w:val="20"/>
              </w:rPr>
              <w:t>Comprende la revisión de los productos preparados para confirmar que correspondan con las especificaciones del pedido. Se verifican las referencias, cantidades, condiciones físicas y requisitos particulares de manipulación, con el propósito de identificar posibles inconsistencias antes del despacho.</w:t>
            </w:r>
          </w:p>
          <w:p w14:paraId="29B78BA6" w14:textId="77777777" w:rsidR="00D76249" w:rsidRPr="00C86403" w:rsidRDefault="00D76249" w:rsidP="00893373">
            <w:pPr>
              <w:spacing w:line="276" w:lineRule="auto"/>
              <w:rPr>
                <w:sz w:val="20"/>
                <w:szCs w:val="20"/>
              </w:rPr>
            </w:pPr>
          </w:p>
          <w:p w14:paraId="3B11154C" w14:textId="706E7F7F" w:rsidR="00893373" w:rsidRPr="00C86403" w:rsidRDefault="00893373" w:rsidP="00893373">
            <w:pPr>
              <w:spacing w:line="276" w:lineRule="auto"/>
              <w:rPr>
                <w:sz w:val="20"/>
                <w:szCs w:val="20"/>
              </w:rPr>
            </w:pPr>
            <w:r w:rsidRPr="00C86403">
              <w:rPr>
                <w:b/>
                <w:bCs/>
                <w:sz w:val="20"/>
                <w:szCs w:val="20"/>
              </w:rPr>
              <w:t>Preparación documental</w:t>
            </w:r>
          </w:p>
          <w:p w14:paraId="196AE4F8" w14:textId="77777777" w:rsidR="00893373" w:rsidRPr="00C86403" w:rsidRDefault="00893373" w:rsidP="00893373">
            <w:pPr>
              <w:spacing w:line="276" w:lineRule="auto"/>
              <w:rPr>
                <w:sz w:val="20"/>
                <w:szCs w:val="20"/>
              </w:rPr>
            </w:pPr>
            <w:r w:rsidRPr="00C86403">
              <w:rPr>
                <w:sz w:val="20"/>
                <w:szCs w:val="20"/>
              </w:rPr>
              <w:t>Consiste en generar y verificar los documentos necesarios para respaldar la salida y el transporte de las mercancías. Según los procedimientos de la organización y los requisitos aplicables, pueden incluirse órdenes de despacho, remisiones, facturas y documentos de transporte.</w:t>
            </w:r>
          </w:p>
          <w:p w14:paraId="051EC028" w14:textId="77777777" w:rsidR="00D76249" w:rsidRPr="00C86403" w:rsidRDefault="00D76249" w:rsidP="00893373">
            <w:pPr>
              <w:spacing w:line="276" w:lineRule="auto"/>
              <w:rPr>
                <w:sz w:val="20"/>
                <w:szCs w:val="20"/>
              </w:rPr>
            </w:pPr>
          </w:p>
          <w:p w14:paraId="34DEC833" w14:textId="5A1E1AEE" w:rsidR="00893373" w:rsidRPr="00C86403" w:rsidRDefault="00893373" w:rsidP="00893373">
            <w:pPr>
              <w:spacing w:line="276" w:lineRule="auto"/>
              <w:rPr>
                <w:sz w:val="20"/>
                <w:szCs w:val="20"/>
              </w:rPr>
            </w:pPr>
            <w:r w:rsidRPr="00C86403">
              <w:rPr>
                <w:b/>
                <w:bCs/>
                <w:sz w:val="20"/>
                <w:szCs w:val="20"/>
              </w:rPr>
              <w:t>Organización de la carga</w:t>
            </w:r>
          </w:p>
          <w:p w14:paraId="61B318A7" w14:textId="77777777" w:rsidR="00893373" w:rsidRPr="00C86403" w:rsidRDefault="00893373" w:rsidP="00893373">
            <w:pPr>
              <w:spacing w:line="276" w:lineRule="auto"/>
              <w:rPr>
                <w:sz w:val="20"/>
                <w:szCs w:val="20"/>
              </w:rPr>
            </w:pPr>
            <w:r w:rsidRPr="00C86403">
              <w:rPr>
                <w:sz w:val="20"/>
                <w:szCs w:val="20"/>
              </w:rPr>
              <w:t>Comprende la agrupación y disposición de las mercancías de acuerdo con sus características, destinos, condiciones de manipulación y requerimientos de transporte. Esta operación facilita las actividades de cargue, contribuye al aprovechamiento del espacio y disminuye los riesgos de deterioro durante la movilización.</w:t>
            </w:r>
          </w:p>
          <w:p w14:paraId="317BC4A4" w14:textId="77777777" w:rsidR="00D76249" w:rsidRPr="00C86403" w:rsidRDefault="00D76249" w:rsidP="00893373">
            <w:pPr>
              <w:spacing w:line="276" w:lineRule="auto"/>
              <w:rPr>
                <w:sz w:val="20"/>
                <w:szCs w:val="20"/>
              </w:rPr>
            </w:pPr>
          </w:p>
          <w:p w14:paraId="2EC5AD7D" w14:textId="4FFBF699" w:rsidR="00893373" w:rsidRPr="00C86403" w:rsidRDefault="00893373" w:rsidP="00893373">
            <w:pPr>
              <w:spacing w:line="276" w:lineRule="auto"/>
              <w:rPr>
                <w:sz w:val="20"/>
                <w:szCs w:val="20"/>
              </w:rPr>
            </w:pPr>
            <w:r w:rsidRPr="00C86403">
              <w:rPr>
                <w:b/>
                <w:bCs/>
                <w:sz w:val="20"/>
                <w:szCs w:val="20"/>
              </w:rPr>
              <w:t>Entrega y registro de salida</w:t>
            </w:r>
          </w:p>
          <w:p w14:paraId="709D60AF" w14:textId="77777777" w:rsidR="00893373" w:rsidRPr="00C86403" w:rsidRDefault="00893373" w:rsidP="00893373">
            <w:pPr>
              <w:spacing w:line="276" w:lineRule="auto"/>
              <w:rPr>
                <w:sz w:val="20"/>
                <w:szCs w:val="20"/>
              </w:rPr>
            </w:pPr>
            <w:r w:rsidRPr="00C86403">
              <w:rPr>
                <w:sz w:val="20"/>
                <w:szCs w:val="20"/>
              </w:rPr>
              <w:t>Consiste en entregar las mercancías al transportador, verificar las condiciones de recepción y registrar su salida en el sistema de información correspondiente. Esta operación permite mantener la trazabilidad de los productos y disponer de información para el seguimiento del despacho.</w:t>
            </w:r>
          </w:p>
          <w:p w14:paraId="38986039" w14:textId="77777777" w:rsidR="00893373" w:rsidRPr="00C86403" w:rsidRDefault="00893373" w:rsidP="00893373">
            <w:pPr>
              <w:spacing w:line="276" w:lineRule="auto"/>
              <w:rPr>
                <w:sz w:val="20"/>
                <w:szCs w:val="20"/>
              </w:rPr>
            </w:pPr>
          </w:p>
        </w:tc>
      </w:tr>
    </w:tbl>
    <w:p w14:paraId="02F6A4BC" w14:textId="77777777" w:rsidR="00893373" w:rsidRPr="00C86403" w:rsidRDefault="00893373" w:rsidP="00893373">
      <w:pPr>
        <w:ind w:left="709"/>
        <w:rPr>
          <w:sz w:val="20"/>
          <w:szCs w:val="20"/>
        </w:rPr>
      </w:pPr>
    </w:p>
    <w:p w14:paraId="415E025E" w14:textId="77777777" w:rsidR="00AC1749" w:rsidRPr="00C86403" w:rsidRDefault="00AC1749" w:rsidP="00AC1749">
      <w:pPr>
        <w:ind w:left="709"/>
        <w:rPr>
          <w:sz w:val="20"/>
          <w:szCs w:val="20"/>
        </w:rPr>
      </w:pPr>
      <w:r w:rsidRPr="00C86403">
        <w:rPr>
          <w:sz w:val="20"/>
          <w:szCs w:val="20"/>
        </w:rPr>
        <w:t>La ejecución coordinada de estas operaciones permite controlar la salida de mercancías, reducir errores y optimizar los tiempos de despacho. Para fortalecer este proceso, las organizaciones utilizan herramientas tecnológicas como los sistemas de gestión de almacenes (</w:t>
      </w:r>
      <w:r w:rsidRPr="00C86403">
        <w:rPr>
          <w:i/>
          <w:iCs/>
          <w:sz w:val="20"/>
          <w:szCs w:val="20"/>
        </w:rPr>
        <w:t>Warehouse Management System</w:t>
      </w:r>
      <w:r w:rsidRPr="00C86403">
        <w:rPr>
          <w:sz w:val="20"/>
          <w:szCs w:val="20"/>
        </w:rPr>
        <w:t>, WMS), los códigos de barras, las terminales de radiofrecuencia (RF) y los dispositivos móviles, que facilitan el registro de movimientos, la actualización de inventarios y la trazabilidad de los productos.</w:t>
      </w:r>
    </w:p>
    <w:p w14:paraId="169E4B4D" w14:textId="77777777" w:rsidR="00AC1749" w:rsidRPr="00C86403" w:rsidRDefault="00AC1749" w:rsidP="00AC1749">
      <w:pPr>
        <w:ind w:left="709"/>
        <w:rPr>
          <w:sz w:val="20"/>
          <w:szCs w:val="20"/>
        </w:rPr>
      </w:pPr>
    </w:p>
    <w:p w14:paraId="4E8DB7A0" w14:textId="77777777" w:rsidR="00AC1749" w:rsidRPr="00C86403" w:rsidRDefault="00AC1749" w:rsidP="00AC1749">
      <w:pPr>
        <w:ind w:left="709"/>
        <w:rPr>
          <w:sz w:val="20"/>
          <w:szCs w:val="20"/>
        </w:rPr>
      </w:pPr>
      <w:r w:rsidRPr="00C86403">
        <w:rPr>
          <w:b/>
          <w:bCs/>
          <w:sz w:val="20"/>
          <w:szCs w:val="20"/>
        </w:rPr>
        <w:t>Ejemplo aplicado</w:t>
      </w:r>
    </w:p>
    <w:p w14:paraId="1AB3EF0A" w14:textId="692C9727" w:rsidR="00AC1749" w:rsidRPr="00C86403" w:rsidRDefault="00AC1749" w:rsidP="00AC1749">
      <w:pPr>
        <w:ind w:left="709"/>
        <w:rPr>
          <w:sz w:val="20"/>
          <w:szCs w:val="20"/>
        </w:rPr>
      </w:pPr>
      <w:r w:rsidRPr="00C86403">
        <w:rPr>
          <w:noProof/>
          <w:sz w:val="20"/>
          <w:szCs w:val="20"/>
        </w:rPr>
        <w:drawing>
          <wp:anchor distT="0" distB="0" distL="114300" distR="114300" simplePos="0" relativeHeight="251661312" behindDoc="1" locked="0" layoutInCell="1" allowOverlap="1" wp14:anchorId="29997C73" wp14:editId="5D3FFF8A">
            <wp:simplePos x="0" y="0"/>
            <wp:positionH relativeFrom="margin">
              <wp:posOffset>441063</wp:posOffset>
            </wp:positionH>
            <wp:positionV relativeFrom="paragraph">
              <wp:posOffset>103056</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98612025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DCA490C" w14:textId="1DEEB1ED" w:rsidR="00AC1749" w:rsidRPr="00C86403" w:rsidRDefault="00AC1749" w:rsidP="00AC1749">
      <w:pPr>
        <w:ind w:left="709"/>
        <w:rPr>
          <w:sz w:val="20"/>
          <w:szCs w:val="20"/>
        </w:rPr>
      </w:pPr>
      <w:r w:rsidRPr="00C86403">
        <w:rPr>
          <w:sz w:val="20"/>
          <w:szCs w:val="20"/>
        </w:rPr>
        <w:t>En un centro de distribución farmacéutico, el sistema de gestión de almacenes permite identificar la ubicación de los productos y organizar las rutas de recolección (</w:t>
      </w:r>
      <w:r w:rsidRPr="00C86403">
        <w:rPr>
          <w:i/>
          <w:iCs/>
          <w:sz w:val="20"/>
          <w:szCs w:val="20"/>
        </w:rPr>
        <w:t>picking</w:t>
      </w:r>
      <w:r w:rsidRPr="00C86403">
        <w:rPr>
          <w:sz w:val="20"/>
          <w:szCs w:val="20"/>
        </w:rPr>
        <w:t>). Una vez preparados los pedidos, el personal verifica las referencias, cantidades, fechas de vencimiento y condiciones de conservación, genera la documentación correspondiente y organiza las mercancías para su despacho. Este procedimiento contribuye a reducir desplazamientos innecesarios, mejorar el control de inventarios y garantizar la trazabilidad de los productos durante el proceso logístico.</w:t>
      </w:r>
    </w:p>
    <w:p w14:paraId="28F567C9" w14:textId="699B5CAA" w:rsidR="008B19D6" w:rsidRPr="00C86403" w:rsidRDefault="008B19D6" w:rsidP="00893373">
      <w:pPr>
        <w:ind w:left="709"/>
        <w:rPr>
          <w:sz w:val="20"/>
          <w:szCs w:val="20"/>
        </w:rPr>
      </w:pPr>
    </w:p>
    <w:p w14:paraId="2DEFFB6F" w14:textId="2B56AC23" w:rsidR="008B19D6" w:rsidRPr="00C86403" w:rsidRDefault="008B19D6" w:rsidP="00893373">
      <w:pPr>
        <w:pStyle w:val="ListParagraph"/>
        <w:numPr>
          <w:ilvl w:val="1"/>
          <w:numId w:val="2"/>
        </w:numPr>
        <w:rPr>
          <w:b/>
          <w:bCs/>
          <w:sz w:val="20"/>
          <w:szCs w:val="20"/>
        </w:rPr>
      </w:pPr>
      <w:r w:rsidRPr="00C86403">
        <w:rPr>
          <w:b/>
          <w:bCs/>
          <w:sz w:val="20"/>
          <w:szCs w:val="20"/>
          <w:lang w:val="es-MX"/>
        </w:rPr>
        <w:t>Procesos de recibo y despacho de mercancías</w:t>
      </w:r>
    </w:p>
    <w:p w14:paraId="07F2E482" w14:textId="77777777" w:rsidR="008B19D6" w:rsidRPr="00C86403" w:rsidRDefault="008B19D6" w:rsidP="00893373">
      <w:pPr>
        <w:pStyle w:val="ListParagraph"/>
        <w:ind w:left="792"/>
        <w:rPr>
          <w:sz w:val="20"/>
          <w:szCs w:val="20"/>
        </w:rPr>
      </w:pPr>
    </w:p>
    <w:p w14:paraId="6EC39FA6" w14:textId="54DC556B" w:rsidR="00AC1749" w:rsidRPr="00C86403" w:rsidRDefault="00AC1749" w:rsidP="00AC1749">
      <w:pPr>
        <w:ind w:left="709"/>
        <w:rPr>
          <w:sz w:val="20"/>
          <w:szCs w:val="20"/>
        </w:rPr>
      </w:pPr>
      <w:r w:rsidRPr="00C86403">
        <w:rPr>
          <w:sz w:val="20"/>
          <w:szCs w:val="20"/>
        </w:rPr>
        <w:t xml:space="preserve">Los procesos de recibo y despacho de mercancías constituyen actividades complementarias dentro de la gestión logística. El recibo comprende las operaciones necesarias para verificar, registrar y controlar </w:t>
      </w:r>
      <w:r w:rsidRPr="00C86403">
        <w:rPr>
          <w:sz w:val="20"/>
          <w:szCs w:val="20"/>
        </w:rPr>
        <w:lastRenderedPageBreak/>
        <w:t>el ingreso de productos al almacén, mientras que el despacho permite gestionar su salida conforme a los pedidos, las condiciones de entrega y los procedimientos establecidos por la organización.</w:t>
      </w:r>
    </w:p>
    <w:p w14:paraId="715BEE7C" w14:textId="23C5BB18" w:rsidR="00AC1749" w:rsidRPr="00C86403" w:rsidRDefault="00AC1749" w:rsidP="00AC1749">
      <w:pPr>
        <w:ind w:left="709"/>
        <w:rPr>
          <w:sz w:val="20"/>
          <w:szCs w:val="20"/>
        </w:rPr>
      </w:pPr>
      <w:commentRangeStart w:id="6"/>
      <w:r w:rsidRPr="00C86403">
        <w:rPr>
          <w:noProof/>
          <w:sz w:val="20"/>
          <w:szCs w:val="20"/>
        </w:rPr>
        <w:drawing>
          <wp:anchor distT="0" distB="0" distL="114300" distR="114300" simplePos="0" relativeHeight="251662336" behindDoc="1" locked="0" layoutInCell="1" allowOverlap="1" wp14:anchorId="227CAD33" wp14:editId="6131D7D3">
            <wp:simplePos x="0" y="0"/>
            <wp:positionH relativeFrom="column">
              <wp:posOffset>452120</wp:posOffset>
            </wp:positionH>
            <wp:positionV relativeFrom="paragraph">
              <wp:posOffset>165175</wp:posOffset>
            </wp:positionV>
            <wp:extent cx="5888990" cy="1812290"/>
            <wp:effectExtent l="0" t="0" r="3810" b="3810"/>
            <wp:wrapTight wrapText="bothSides">
              <wp:wrapPolygon edited="0">
                <wp:start x="0" y="0"/>
                <wp:lineTo x="0" y="21494"/>
                <wp:lineTo x="21567" y="21494"/>
                <wp:lineTo x="21567" y="0"/>
                <wp:lineTo x="0" y="0"/>
              </wp:wrapPolygon>
            </wp:wrapTight>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88990" cy="181229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6"/>
      <w:r w:rsidRPr="00C86403">
        <w:rPr>
          <w:rStyle w:val="CommentReference"/>
          <w:sz w:val="20"/>
          <w:szCs w:val="20"/>
        </w:rPr>
        <w:commentReference w:id="6"/>
      </w:r>
    </w:p>
    <w:p w14:paraId="41B24835" w14:textId="77777777" w:rsidR="00AC1749" w:rsidRPr="00C86403" w:rsidRDefault="00AC1749" w:rsidP="00AC1749">
      <w:pPr>
        <w:rPr>
          <w:sz w:val="20"/>
          <w:szCs w:val="20"/>
        </w:rPr>
      </w:pPr>
    </w:p>
    <w:p w14:paraId="5B1BD672" w14:textId="77777777" w:rsidR="00AC1749" w:rsidRPr="00C86403" w:rsidRDefault="00AC1749" w:rsidP="00AC1749">
      <w:pPr>
        <w:ind w:left="709"/>
        <w:rPr>
          <w:sz w:val="20"/>
          <w:szCs w:val="20"/>
        </w:rPr>
      </w:pPr>
    </w:p>
    <w:p w14:paraId="61D08A67" w14:textId="26AED1A0" w:rsidR="00AC1749" w:rsidRPr="00C86403" w:rsidRDefault="00AC1749" w:rsidP="00AC1749">
      <w:pPr>
        <w:ind w:left="709"/>
        <w:rPr>
          <w:sz w:val="20"/>
          <w:szCs w:val="20"/>
        </w:rPr>
      </w:pPr>
      <w:r w:rsidRPr="00C86403">
        <w:rPr>
          <w:sz w:val="20"/>
          <w:szCs w:val="20"/>
        </w:rPr>
        <w:t>Ambos procesos requieren controles documentales, físicos y tecnológicos que permitan mantener la exactitud de los inventarios y garantizar la trazabilidad de los productos. Su adecuada articulación contribuye a reducir errores operativos, prevenir pérdidas y asegurar la continuidad del flujo de mercancías.</w:t>
      </w:r>
    </w:p>
    <w:p w14:paraId="26E1C16F" w14:textId="77777777" w:rsidR="00AC1749" w:rsidRPr="00C86403" w:rsidRDefault="00AC1749" w:rsidP="00AC1749">
      <w:pPr>
        <w:ind w:left="709"/>
        <w:rPr>
          <w:sz w:val="20"/>
          <w:szCs w:val="20"/>
        </w:rPr>
      </w:pPr>
    </w:p>
    <w:p w14:paraId="65355692" w14:textId="77777777" w:rsidR="00AC1749" w:rsidRPr="00C86403" w:rsidRDefault="00AC1749" w:rsidP="00AC1749">
      <w:pPr>
        <w:ind w:left="709"/>
        <w:rPr>
          <w:sz w:val="20"/>
          <w:szCs w:val="20"/>
        </w:rPr>
      </w:pPr>
      <w:r w:rsidRPr="00C86403">
        <w:rPr>
          <w:sz w:val="20"/>
          <w:szCs w:val="20"/>
        </w:rPr>
        <w:t>Aunque el recibo y el despacho de mercancías cumplen funciones diferentes, ambos requieren procedimientos de verificación, registro y control que garanticen la confiabilidad de las operaciones logísticas. El siguiente cuadro comparativo presenta sus principales características y permite identificar cómo se relacionan dentro de la gestión del almacén.</w:t>
      </w:r>
    </w:p>
    <w:p w14:paraId="03DA6733" w14:textId="77777777" w:rsidR="00AC1749" w:rsidRPr="00C86403" w:rsidRDefault="00AC1749" w:rsidP="00AC1749">
      <w:pPr>
        <w:ind w:left="709"/>
        <w:rPr>
          <w:sz w:val="20"/>
          <w:szCs w:val="20"/>
        </w:rPr>
      </w:pPr>
    </w:p>
    <w:p w14:paraId="15951E56" w14:textId="7CBF251B" w:rsidR="008B19D6" w:rsidRPr="00C86403" w:rsidRDefault="00AC1749" w:rsidP="00AC1749">
      <w:pPr>
        <w:ind w:left="709"/>
        <w:rPr>
          <w:sz w:val="20"/>
          <w:szCs w:val="20"/>
        </w:rPr>
      </w:pPr>
      <w:r w:rsidRPr="00C86403">
        <w:rPr>
          <w:b/>
          <w:bCs/>
          <w:sz w:val="20"/>
          <w:szCs w:val="20"/>
        </w:rPr>
        <w:t>Tabla 1.</w:t>
      </w:r>
      <w:r w:rsidRPr="00C86403">
        <w:rPr>
          <w:sz w:val="20"/>
          <w:szCs w:val="20"/>
        </w:rPr>
        <w:t xml:space="preserve"> Comparación de los procesos de recibo y despacho de mercancías</w:t>
      </w:r>
    </w:p>
    <w:tbl>
      <w:tblPr>
        <w:tblStyle w:val="TableGrid"/>
        <w:tblW w:w="0" w:type="auto"/>
        <w:tblInd w:w="709" w:type="dxa"/>
        <w:tblLook w:val="04A0" w:firstRow="1" w:lastRow="0" w:firstColumn="1" w:lastColumn="0" w:noHBand="0" w:noVBand="1"/>
      </w:tblPr>
      <w:tblGrid>
        <w:gridCol w:w="3083"/>
        <w:gridCol w:w="3085"/>
        <w:gridCol w:w="3085"/>
      </w:tblGrid>
      <w:tr w:rsidR="00AC1749" w:rsidRPr="00C86403" w14:paraId="71E66735" w14:textId="77777777" w:rsidTr="00AC1749">
        <w:tc>
          <w:tcPr>
            <w:tcW w:w="3083" w:type="dxa"/>
            <w:shd w:val="clear" w:color="auto" w:fill="8DB3E2" w:themeFill="text2" w:themeFillTint="66"/>
            <w:vAlign w:val="center"/>
          </w:tcPr>
          <w:p w14:paraId="1CD00775" w14:textId="36556B26" w:rsidR="00AC1749" w:rsidRPr="00C86403" w:rsidRDefault="00AC1749" w:rsidP="00AC1749">
            <w:pPr>
              <w:rPr>
                <w:sz w:val="20"/>
                <w:szCs w:val="20"/>
              </w:rPr>
            </w:pPr>
            <w:r w:rsidRPr="00C86403">
              <w:rPr>
                <w:b/>
                <w:bCs/>
                <w:sz w:val="20"/>
                <w:szCs w:val="20"/>
              </w:rPr>
              <w:t>Aspecto</w:t>
            </w:r>
          </w:p>
        </w:tc>
        <w:tc>
          <w:tcPr>
            <w:tcW w:w="3085" w:type="dxa"/>
            <w:shd w:val="clear" w:color="auto" w:fill="8DB3E2" w:themeFill="text2" w:themeFillTint="66"/>
            <w:vAlign w:val="center"/>
          </w:tcPr>
          <w:p w14:paraId="73BAE65F" w14:textId="05FC5392" w:rsidR="00AC1749" w:rsidRPr="00C86403" w:rsidRDefault="00AC1749" w:rsidP="00AC1749">
            <w:pPr>
              <w:rPr>
                <w:sz w:val="20"/>
                <w:szCs w:val="20"/>
              </w:rPr>
            </w:pPr>
            <w:r w:rsidRPr="00C86403">
              <w:rPr>
                <w:b/>
                <w:bCs/>
                <w:sz w:val="20"/>
                <w:szCs w:val="20"/>
              </w:rPr>
              <w:t>Recibo de mercancías</w:t>
            </w:r>
          </w:p>
        </w:tc>
        <w:tc>
          <w:tcPr>
            <w:tcW w:w="3085" w:type="dxa"/>
            <w:shd w:val="clear" w:color="auto" w:fill="8DB3E2" w:themeFill="text2" w:themeFillTint="66"/>
            <w:vAlign w:val="center"/>
          </w:tcPr>
          <w:p w14:paraId="6424C6AB" w14:textId="3C1EB572" w:rsidR="00AC1749" w:rsidRPr="00C86403" w:rsidRDefault="00AC1749" w:rsidP="00AC1749">
            <w:pPr>
              <w:rPr>
                <w:sz w:val="20"/>
                <w:szCs w:val="20"/>
              </w:rPr>
            </w:pPr>
            <w:r w:rsidRPr="00C86403">
              <w:rPr>
                <w:b/>
                <w:bCs/>
                <w:sz w:val="20"/>
                <w:szCs w:val="20"/>
              </w:rPr>
              <w:t>Despacho de mercancías</w:t>
            </w:r>
          </w:p>
        </w:tc>
      </w:tr>
      <w:tr w:rsidR="00AC1749" w:rsidRPr="00C86403" w14:paraId="18BABED9" w14:textId="77777777" w:rsidTr="00AC1749">
        <w:tc>
          <w:tcPr>
            <w:tcW w:w="3083" w:type="dxa"/>
            <w:vAlign w:val="center"/>
          </w:tcPr>
          <w:p w14:paraId="2F125B55" w14:textId="0123B31B" w:rsidR="00AC1749" w:rsidRPr="00C86403" w:rsidRDefault="00AC1749" w:rsidP="00AC1749">
            <w:pPr>
              <w:rPr>
                <w:sz w:val="20"/>
                <w:szCs w:val="20"/>
              </w:rPr>
            </w:pPr>
            <w:r w:rsidRPr="00C86403">
              <w:rPr>
                <w:rStyle w:val="Strong"/>
                <w:sz w:val="20"/>
                <w:szCs w:val="20"/>
              </w:rPr>
              <w:t>Objetivo</w:t>
            </w:r>
          </w:p>
        </w:tc>
        <w:tc>
          <w:tcPr>
            <w:tcW w:w="3085" w:type="dxa"/>
            <w:vAlign w:val="center"/>
          </w:tcPr>
          <w:p w14:paraId="6E46A81D" w14:textId="519ABA5F" w:rsidR="00AC1749" w:rsidRPr="00C86403" w:rsidRDefault="00AC1749" w:rsidP="00AC1749">
            <w:pPr>
              <w:rPr>
                <w:sz w:val="20"/>
                <w:szCs w:val="20"/>
              </w:rPr>
            </w:pPr>
            <w:r w:rsidRPr="00C86403">
              <w:rPr>
                <w:sz w:val="20"/>
                <w:szCs w:val="20"/>
              </w:rPr>
              <w:t>Garantizar el ingreso correcto de los productos al almacén.</w:t>
            </w:r>
          </w:p>
        </w:tc>
        <w:tc>
          <w:tcPr>
            <w:tcW w:w="3085" w:type="dxa"/>
            <w:vAlign w:val="center"/>
          </w:tcPr>
          <w:p w14:paraId="27AC5161" w14:textId="37ECA4C2" w:rsidR="00AC1749" w:rsidRPr="00C86403" w:rsidRDefault="00AC1749" w:rsidP="00AC1749">
            <w:pPr>
              <w:rPr>
                <w:sz w:val="20"/>
                <w:szCs w:val="20"/>
              </w:rPr>
            </w:pPr>
            <w:r w:rsidRPr="00C86403">
              <w:rPr>
                <w:sz w:val="20"/>
                <w:szCs w:val="20"/>
              </w:rPr>
              <w:t>Asegurar la salida de mercancías conforme a los pedidos y las condiciones de entrega.</w:t>
            </w:r>
          </w:p>
        </w:tc>
      </w:tr>
      <w:tr w:rsidR="00AC1749" w:rsidRPr="00C86403" w14:paraId="728EBC27" w14:textId="77777777" w:rsidTr="00AC1749">
        <w:tc>
          <w:tcPr>
            <w:tcW w:w="3083" w:type="dxa"/>
            <w:vAlign w:val="center"/>
          </w:tcPr>
          <w:p w14:paraId="4F383EAF" w14:textId="0C79680B" w:rsidR="00AC1749" w:rsidRPr="00C86403" w:rsidRDefault="00AC1749" w:rsidP="00AC1749">
            <w:pPr>
              <w:rPr>
                <w:sz w:val="20"/>
                <w:szCs w:val="20"/>
              </w:rPr>
            </w:pPr>
            <w:r w:rsidRPr="00C86403">
              <w:rPr>
                <w:rStyle w:val="Strong"/>
                <w:sz w:val="20"/>
                <w:szCs w:val="20"/>
              </w:rPr>
              <w:t>Inicio del proceso</w:t>
            </w:r>
          </w:p>
        </w:tc>
        <w:tc>
          <w:tcPr>
            <w:tcW w:w="3085" w:type="dxa"/>
            <w:vAlign w:val="center"/>
          </w:tcPr>
          <w:p w14:paraId="3BC98DBA" w14:textId="28991F00" w:rsidR="00AC1749" w:rsidRPr="00C86403" w:rsidRDefault="00AC1749" w:rsidP="00AC1749">
            <w:pPr>
              <w:rPr>
                <w:sz w:val="20"/>
                <w:szCs w:val="20"/>
              </w:rPr>
            </w:pPr>
            <w:r w:rsidRPr="00C86403">
              <w:rPr>
                <w:sz w:val="20"/>
                <w:szCs w:val="20"/>
              </w:rPr>
              <w:t>Llegada de las mercancías provenientes del proveedor u otro origen autorizado.</w:t>
            </w:r>
          </w:p>
        </w:tc>
        <w:tc>
          <w:tcPr>
            <w:tcW w:w="3085" w:type="dxa"/>
            <w:vAlign w:val="center"/>
          </w:tcPr>
          <w:p w14:paraId="3E4EDD5B" w14:textId="154714E6" w:rsidR="00AC1749" w:rsidRPr="00C86403" w:rsidRDefault="00AC1749" w:rsidP="00AC1749">
            <w:pPr>
              <w:rPr>
                <w:sz w:val="20"/>
                <w:szCs w:val="20"/>
              </w:rPr>
            </w:pPr>
            <w:r w:rsidRPr="00C86403">
              <w:rPr>
                <w:sz w:val="20"/>
                <w:szCs w:val="20"/>
              </w:rPr>
              <w:t>Recepción y validación de una orden de pedido o solicitud de salida.</w:t>
            </w:r>
          </w:p>
        </w:tc>
      </w:tr>
      <w:tr w:rsidR="00AC1749" w:rsidRPr="00C86403" w14:paraId="7A960B80" w14:textId="77777777" w:rsidTr="00AC1749">
        <w:tc>
          <w:tcPr>
            <w:tcW w:w="3083" w:type="dxa"/>
            <w:vAlign w:val="center"/>
          </w:tcPr>
          <w:p w14:paraId="68D52B09" w14:textId="62F9837C" w:rsidR="00AC1749" w:rsidRPr="00C86403" w:rsidRDefault="00AC1749" w:rsidP="00AC1749">
            <w:pPr>
              <w:rPr>
                <w:sz w:val="20"/>
                <w:szCs w:val="20"/>
              </w:rPr>
            </w:pPr>
            <w:r w:rsidRPr="00C86403">
              <w:rPr>
                <w:rStyle w:val="Strong"/>
                <w:sz w:val="20"/>
                <w:szCs w:val="20"/>
              </w:rPr>
              <w:t>Actividades principales</w:t>
            </w:r>
          </w:p>
        </w:tc>
        <w:tc>
          <w:tcPr>
            <w:tcW w:w="3085" w:type="dxa"/>
            <w:vAlign w:val="center"/>
          </w:tcPr>
          <w:p w14:paraId="54E0F6AC" w14:textId="19361446" w:rsidR="00AC1749" w:rsidRPr="00C86403" w:rsidRDefault="00AC1749" w:rsidP="00AC1749">
            <w:pPr>
              <w:rPr>
                <w:sz w:val="20"/>
                <w:szCs w:val="20"/>
              </w:rPr>
            </w:pPr>
            <w:r w:rsidRPr="00C86403">
              <w:rPr>
                <w:sz w:val="20"/>
                <w:szCs w:val="20"/>
              </w:rPr>
              <w:t>Descargue, verificación, identificación, registro y ubicación de los productos.</w:t>
            </w:r>
          </w:p>
        </w:tc>
        <w:tc>
          <w:tcPr>
            <w:tcW w:w="3085" w:type="dxa"/>
            <w:vAlign w:val="center"/>
          </w:tcPr>
          <w:p w14:paraId="55640EBB" w14:textId="4AB48E4E" w:rsidR="00AC1749" w:rsidRPr="00C86403" w:rsidRDefault="00AC1749" w:rsidP="00AC1749">
            <w:pPr>
              <w:rPr>
                <w:sz w:val="20"/>
                <w:szCs w:val="20"/>
              </w:rPr>
            </w:pPr>
            <w:r w:rsidRPr="00C86403">
              <w:rPr>
                <w:sz w:val="20"/>
                <w:szCs w:val="20"/>
              </w:rPr>
              <w:t>Preparación, verificación, embalaje, documentación y entrega de los productos.</w:t>
            </w:r>
          </w:p>
        </w:tc>
      </w:tr>
      <w:tr w:rsidR="00AC1749" w:rsidRPr="00C86403" w14:paraId="3898985B" w14:textId="77777777" w:rsidTr="00AC1749">
        <w:tc>
          <w:tcPr>
            <w:tcW w:w="3083" w:type="dxa"/>
            <w:vAlign w:val="center"/>
          </w:tcPr>
          <w:p w14:paraId="69441918" w14:textId="0BC42E1D" w:rsidR="00AC1749" w:rsidRPr="00C86403" w:rsidRDefault="00AC1749" w:rsidP="00AC1749">
            <w:pPr>
              <w:rPr>
                <w:sz w:val="20"/>
                <w:szCs w:val="20"/>
              </w:rPr>
            </w:pPr>
            <w:r w:rsidRPr="00C86403">
              <w:rPr>
                <w:rStyle w:val="Strong"/>
                <w:sz w:val="20"/>
                <w:szCs w:val="20"/>
              </w:rPr>
              <w:t>Control de mercancías</w:t>
            </w:r>
          </w:p>
        </w:tc>
        <w:tc>
          <w:tcPr>
            <w:tcW w:w="3085" w:type="dxa"/>
            <w:vAlign w:val="center"/>
          </w:tcPr>
          <w:p w14:paraId="7483A7A0" w14:textId="0029D7F8" w:rsidR="00AC1749" w:rsidRPr="00C86403" w:rsidRDefault="00AC1749" w:rsidP="00AC1749">
            <w:pPr>
              <w:rPr>
                <w:sz w:val="20"/>
                <w:szCs w:val="20"/>
              </w:rPr>
            </w:pPr>
            <w:r w:rsidRPr="00C86403">
              <w:rPr>
                <w:sz w:val="20"/>
                <w:szCs w:val="20"/>
              </w:rPr>
              <w:t>Comprobación de cantidades, referencias, estado físico y especificaciones de recepción.</w:t>
            </w:r>
          </w:p>
        </w:tc>
        <w:tc>
          <w:tcPr>
            <w:tcW w:w="3085" w:type="dxa"/>
            <w:vAlign w:val="center"/>
          </w:tcPr>
          <w:p w14:paraId="79C29344" w14:textId="604EF8DE" w:rsidR="00AC1749" w:rsidRPr="00C86403" w:rsidRDefault="00AC1749" w:rsidP="00AC1749">
            <w:pPr>
              <w:rPr>
                <w:sz w:val="20"/>
                <w:szCs w:val="20"/>
              </w:rPr>
            </w:pPr>
            <w:r w:rsidRPr="00C86403">
              <w:rPr>
                <w:sz w:val="20"/>
                <w:szCs w:val="20"/>
              </w:rPr>
              <w:t>Verificación de referencias, cantidades, condiciones de embalaje y requisitos de entrega.</w:t>
            </w:r>
          </w:p>
        </w:tc>
      </w:tr>
      <w:tr w:rsidR="00AC1749" w:rsidRPr="00C86403" w14:paraId="16180786" w14:textId="77777777" w:rsidTr="00AC1749">
        <w:tc>
          <w:tcPr>
            <w:tcW w:w="3083" w:type="dxa"/>
            <w:vAlign w:val="center"/>
          </w:tcPr>
          <w:p w14:paraId="5119B040" w14:textId="50AE4A32" w:rsidR="00AC1749" w:rsidRPr="00C86403" w:rsidRDefault="00AC1749" w:rsidP="00AC1749">
            <w:pPr>
              <w:rPr>
                <w:sz w:val="20"/>
                <w:szCs w:val="20"/>
              </w:rPr>
            </w:pPr>
            <w:r w:rsidRPr="00C86403">
              <w:rPr>
                <w:rStyle w:val="Strong"/>
                <w:sz w:val="20"/>
                <w:szCs w:val="20"/>
              </w:rPr>
              <w:t>Documentación</w:t>
            </w:r>
          </w:p>
        </w:tc>
        <w:tc>
          <w:tcPr>
            <w:tcW w:w="3085" w:type="dxa"/>
            <w:vAlign w:val="center"/>
          </w:tcPr>
          <w:p w14:paraId="618B753E" w14:textId="49613775" w:rsidR="00AC1749" w:rsidRPr="00C86403" w:rsidRDefault="00AC1749" w:rsidP="00AC1749">
            <w:pPr>
              <w:rPr>
                <w:sz w:val="20"/>
                <w:szCs w:val="20"/>
              </w:rPr>
            </w:pPr>
            <w:r w:rsidRPr="00C86403">
              <w:rPr>
                <w:sz w:val="20"/>
                <w:szCs w:val="20"/>
              </w:rPr>
              <w:t>Órdenes de compra, remisiones, facturas y registros de recepción, según corresponda.</w:t>
            </w:r>
          </w:p>
        </w:tc>
        <w:tc>
          <w:tcPr>
            <w:tcW w:w="3085" w:type="dxa"/>
            <w:vAlign w:val="center"/>
          </w:tcPr>
          <w:p w14:paraId="3E1DBE3D" w14:textId="31994E6F" w:rsidR="00AC1749" w:rsidRPr="00C86403" w:rsidRDefault="00AC1749" w:rsidP="00AC1749">
            <w:pPr>
              <w:rPr>
                <w:sz w:val="20"/>
                <w:szCs w:val="20"/>
              </w:rPr>
            </w:pPr>
            <w:r w:rsidRPr="00C86403">
              <w:rPr>
                <w:sz w:val="20"/>
                <w:szCs w:val="20"/>
              </w:rPr>
              <w:t>Órdenes de despacho, remisiones, facturas y documentos de transporte, según corresponda.</w:t>
            </w:r>
          </w:p>
        </w:tc>
      </w:tr>
      <w:tr w:rsidR="00AC1749" w:rsidRPr="00C86403" w14:paraId="0B131D0B" w14:textId="77777777" w:rsidTr="00AC1749">
        <w:tc>
          <w:tcPr>
            <w:tcW w:w="3083" w:type="dxa"/>
            <w:vAlign w:val="center"/>
          </w:tcPr>
          <w:p w14:paraId="32E55F98" w14:textId="6162C460" w:rsidR="00AC1749" w:rsidRPr="00C86403" w:rsidRDefault="00AC1749" w:rsidP="00AC1749">
            <w:pPr>
              <w:rPr>
                <w:sz w:val="20"/>
                <w:szCs w:val="20"/>
              </w:rPr>
            </w:pPr>
            <w:r w:rsidRPr="00C86403">
              <w:rPr>
                <w:rStyle w:val="Strong"/>
                <w:sz w:val="20"/>
                <w:szCs w:val="20"/>
              </w:rPr>
              <w:t>Registro de inventarios</w:t>
            </w:r>
          </w:p>
        </w:tc>
        <w:tc>
          <w:tcPr>
            <w:tcW w:w="3085" w:type="dxa"/>
            <w:vAlign w:val="center"/>
          </w:tcPr>
          <w:p w14:paraId="249121BD" w14:textId="25147EBA" w:rsidR="00AC1749" w:rsidRPr="00C86403" w:rsidRDefault="00AC1749" w:rsidP="00AC1749">
            <w:pPr>
              <w:rPr>
                <w:sz w:val="20"/>
                <w:szCs w:val="20"/>
              </w:rPr>
            </w:pPr>
            <w:r w:rsidRPr="00C86403">
              <w:rPr>
                <w:sz w:val="20"/>
                <w:szCs w:val="20"/>
              </w:rPr>
              <w:t>Actualización de las existencias disponibles, según la aceptación y el registro de los productos recibidos.</w:t>
            </w:r>
          </w:p>
        </w:tc>
        <w:tc>
          <w:tcPr>
            <w:tcW w:w="3085" w:type="dxa"/>
            <w:vAlign w:val="center"/>
          </w:tcPr>
          <w:p w14:paraId="6EC80921" w14:textId="1E4E75F9" w:rsidR="00AC1749" w:rsidRPr="00C86403" w:rsidRDefault="00AC1749" w:rsidP="00AC1749">
            <w:pPr>
              <w:rPr>
                <w:sz w:val="20"/>
                <w:szCs w:val="20"/>
              </w:rPr>
            </w:pPr>
            <w:r w:rsidRPr="00C86403">
              <w:rPr>
                <w:sz w:val="20"/>
                <w:szCs w:val="20"/>
              </w:rPr>
              <w:t>Registro de la salida de mercancías y actualización de las existencias en el sistema.</w:t>
            </w:r>
          </w:p>
        </w:tc>
      </w:tr>
      <w:tr w:rsidR="00AC1749" w:rsidRPr="00C86403" w14:paraId="739378EB" w14:textId="77777777" w:rsidTr="00AC1749">
        <w:tc>
          <w:tcPr>
            <w:tcW w:w="3083" w:type="dxa"/>
            <w:vAlign w:val="center"/>
          </w:tcPr>
          <w:p w14:paraId="774DF19B" w14:textId="4310811D" w:rsidR="00AC1749" w:rsidRPr="00C86403" w:rsidRDefault="00AC1749" w:rsidP="00AC1749">
            <w:pPr>
              <w:rPr>
                <w:sz w:val="20"/>
                <w:szCs w:val="20"/>
              </w:rPr>
            </w:pPr>
            <w:r w:rsidRPr="00C86403">
              <w:rPr>
                <w:rStyle w:val="Strong"/>
                <w:sz w:val="20"/>
                <w:szCs w:val="20"/>
              </w:rPr>
              <w:lastRenderedPageBreak/>
              <w:t>Resultado esperado</w:t>
            </w:r>
          </w:p>
        </w:tc>
        <w:tc>
          <w:tcPr>
            <w:tcW w:w="3085" w:type="dxa"/>
            <w:vAlign w:val="center"/>
          </w:tcPr>
          <w:p w14:paraId="043AB382" w14:textId="6B35FD17" w:rsidR="00AC1749" w:rsidRPr="00C86403" w:rsidRDefault="00AC1749" w:rsidP="00AC1749">
            <w:pPr>
              <w:rPr>
                <w:sz w:val="20"/>
                <w:szCs w:val="20"/>
              </w:rPr>
            </w:pPr>
            <w:r w:rsidRPr="00C86403">
              <w:rPr>
                <w:sz w:val="20"/>
                <w:szCs w:val="20"/>
              </w:rPr>
              <w:t>Mercancías recibidas, verificadas, registradas y ubicadas correctamente.</w:t>
            </w:r>
          </w:p>
        </w:tc>
        <w:tc>
          <w:tcPr>
            <w:tcW w:w="3085" w:type="dxa"/>
            <w:vAlign w:val="center"/>
          </w:tcPr>
          <w:p w14:paraId="5B0540CA" w14:textId="113B471B" w:rsidR="00AC1749" w:rsidRPr="00C86403" w:rsidRDefault="00AC1749" w:rsidP="00AC1749">
            <w:pPr>
              <w:rPr>
                <w:sz w:val="20"/>
                <w:szCs w:val="20"/>
              </w:rPr>
            </w:pPr>
            <w:r w:rsidRPr="00C86403">
              <w:rPr>
                <w:sz w:val="20"/>
                <w:szCs w:val="20"/>
              </w:rPr>
              <w:t>Mercancías verificadas, documentadas y entregadas para su distribución.</w:t>
            </w:r>
          </w:p>
        </w:tc>
      </w:tr>
    </w:tbl>
    <w:p w14:paraId="65AA36D6" w14:textId="77777777" w:rsidR="00AC1749" w:rsidRPr="00C86403" w:rsidRDefault="00AC1749" w:rsidP="00893373">
      <w:pPr>
        <w:ind w:left="709"/>
        <w:rPr>
          <w:sz w:val="20"/>
          <w:szCs w:val="20"/>
        </w:rPr>
      </w:pPr>
    </w:p>
    <w:p w14:paraId="4FBD4037" w14:textId="77777777" w:rsidR="001F0746" w:rsidRDefault="00AC1749" w:rsidP="00AC1749">
      <w:pPr>
        <w:ind w:left="709"/>
        <w:rPr>
          <w:sz w:val="20"/>
          <w:szCs w:val="20"/>
        </w:rPr>
      </w:pPr>
      <w:r w:rsidRPr="00C86403">
        <w:rPr>
          <w:sz w:val="20"/>
          <w:szCs w:val="20"/>
        </w:rPr>
        <w:t xml:space="preserve">La integración de los procesos de recibo y despacho permite mantener información confiable sobre las entradas y salidas de mercancías, fortalecer el control de inventarios y facilitar el seguimiento de los productos. </w:t>
      </w:r>
    </w:p>
    <w:p w14:paraId="2733A3AB" w14:textId="77777777" w:rsidR="001F0746" w:rsidRDefault="001F0746" w:rsidP="00AC1749">
      <w:pPr>
        <w:ind w:left="709"/>
        <w:rPr>
          <w:sz w:val="20"/>
          <w:szCs w:val="20"/>
        </w:rPr>
      </w:pPr>
    </w:p>
    <w:p w14:paraId="71779CCD" w14:textId="2A555892" w:rsidR="00AC1749" w:rsidRPr="00C86403" w:rsidRDefault="00AC1749" w:rsidP="00AC1749">
      <w:pPr>
        <w:ind w:left="709"/>
        <w:rPr>
          <w:sz w:val="20"/>
          <w:szCs w:val="20"/>
        </w:rPr>
      </w:pPr>
      <w:r w:rsidRPr="00C86403">
        <w:rPr>
          <w:sz w:val="20"/>
          <w:szCs w:val="20"/>
        </w:rPr>
        <w:t>Su correcta ejecución depende del cumplimiento de los procedimientos establecidos, la coordinación del personal y el uso adecuado de los sistemas de información, aspectos fundamentales para la eficiencia de las operaciones logísticas.</w:t>
      </w:r>
    </w:p>
    <w:p w14:paraId="7AE21CDE" w14:textId="77777777" w:rsidR="00AC1749" w:rsidRPr="00C86403" w:rsidRDefault="00AC1749" w:rsidP="00AC1749">
      <w:pPr>
        <w:ind w:left="709"/>
        <w:rPr>
          <w:sz w:val="20"/>
          <w:szCs w:val="20"/>
        </w:rPr>
      </w:pPr>
    </w:p>
    <w:p w14:paraId="14C75039" w14:textId="77777777" w:rsidR="00AC1749" w:rsidRPr="00C86403" w:rsidRDefault="00AC1749" w:rsidP="00AC1749">
      <w:pPr>
        <w:ind w:left="709"/>
        <w:rPr>
          <w:b/>
          <w:bCs/>
          <w:sz w:val="20"/>
          <w:szCs w:val="20"/>
        </w:rPr>
      </w:pPr>
      <w:r w:rsidRPr="00C86403">
        <w:rPr>
          <w:b/>
          <w:bCs/>
          <w:sz w:val="20"/>
          <w:szCs w:val="20"/>
        </w:rPr>
        <w:t>Ejemplo aplicado</w:t>
      </w:r>
    </w:p>
    <w:p w14:paraId="27482CF2" w14:textId="610CBDE7" w:rsidR="00AC1749" w:rsidRPr="00C86403" w:rsidRDefault="00AC1749" w:rsidP="00AC1749">
      <w:pPr>
        <w:ind w:left="709"/>
        <w:rPr>
          <w:b/>
          <w:bCs/>
          <w:sz w:val="20"/>
          <w:szCs w:val="20"/>
        </w:rPr>
      </w:pPr>
      <w:r w:rsidRPr="00C86403">
        <w:rPr>
          <w:noProof/>
          <w:sz w:val="20"/>
          <w:szCs w:val="20"/>
        </w:rPr>
        <w:drawing>
          <wp:anchor distT="0" distB="0" distL="114300" distR="114300" simplePos="0" relativeHeight="251664384" behindDoc="1" locked="0" layoutInCell="1" allowOverlap="1" wp14:anchorId="511807E9" wp14:editId="65338D63">
            <wp:simplePos x="0" y="0"/>
            <wp:positionH relativeFrom="margin">
              <wp:posOffset>462579</wp:posOffset>
            </wp:positionH>
            <wp:positionV relativeFrom="paragraph">
              <wp:posOffset>156845</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103050003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5D55D3" w14:textId="7DE54ECB" w:rsidR="00AC1749" w:rsidRPr="00C86403" w:rsidRDefault="00AC1749" w:rsidP="00AC1749">
      <w:pPr>
        <w:ind w:left="709"/>
        <w:rPr>
          <w:sz w:val="20"/>
          <w:szCs w:val="20"/>
        </w:rPr>
      </w:pPr>
      <w:r w:rsidRPr="00C86403">
        <w:rPr>
          <w:sz w:val="20"/>
          <w:szCs w:val="20"/>
        </w:rPr>
        <w:t>Una empresa comercializadora recibe un lote de repuestos automotrices provenientes de un proveedor nacional. Durante el recibo, el personal verifica las referencias, cantidades y condiciones físicas de los productos, registra la información en el sistema de inventarios y ubica las mercancías en las zonas de almacenamiento correspondientes.</w:t>
      </w:r>
    </w:p>
    <w:p w14:paraId="247EC572" w14:textId="77777777" w:rsidR="00AC1749" w:rsidRPr="00C86403" w:rsidRDefault="00AC1749" w:rsidP="00AC1749">
      <w:pPr>
        <w:ind w:left="709"/>
        <w:rPr>
          <w:sz w:val="20"/>
          <w:szCs w:val="20"/>
        </w:rPr>
      </w:pPr>
    </w:p>
    <w:p w14:paraId="35B029C0" w14:textId="77777777" w:rsidR="00AC1749" w:rsidRPr="00C86403" w:rsidRDefault="00AC1749" w:rsidP="00AC1749">
      <w:pPr>
        <w:ind w:left="709"/>
        <w:rPr>
          <w:sz w:val="20"/>
          <w:szCs w:val="20"/>
        </w:rPr>
      </w:pPr>
    </w:p>
    <w:p w14:paraId="40B2658E" w14:textId="77777777" w:rsidR="00AC1749" w:rsidRPr="00C86403" w:rsidRDefault="00AC1749" w:rsidP="00AC1749">
      <w:pPr>
        <w:ind w:left="709"/>
        <w:rPr>
          <w:sz w:val="20"/>
          <w:szCs w:val="20"/>
        </w:rPr>
      </w:pPr>
      <w:r w:rsidRPr="00C86403">
        <w:rPr>
          <w:sz w:val="20"/>
          <w:szCs w:val="20"/>
        </w:rPr>
        <w:t>Días después, un cliente solicita varios repuestos del lote recibido. El área logística valida el pedido, selecciona las referencias requeridas, verifica las cantidades y prepara la documentación necesaria para su despacho. Finalmente, los productos son entregados al transportador y se registra su salida en el sistema.</w:t>
      </w:r>
    </w:p>
    <w:p w14:paraId="71635E31" w14:textId="77777777" w:rsidR="00AC1749" w:rsidRPr="00C86403" w:rsidRDefault="00AC1749" w:rsidP="00AC1749">
      <w:pPr>
        <w:ind w:left="709"/>
        <w:rPr>
          <w:sz w:val="20"/>
          <w:szCs w:val="20"/>
        </w:rPr>
      </w:pPr>
    </w:p>
    <w:p w14:paraId="16EED3A0" w14:textId="77777777" w:rsidR="00AC1749" w:rsidRPr="00C86403" w:rsidRDefault="00AC1749" w:rsidP="00AC1749">
      <w:pPr>
        <w:ind w:left="709"/>
        <w:rPr>
          <w:sz w:val="20"/>
          <w:szCs w:val="20"/>
        </w:rPr>
      </w:pPr>
      <w:r w:rsidRPr="00C86403">
        <w:rPr>
          <w:sz w:val="20"/>
          <w:szCs w:val="20"/>
        </w:rPr>
        <w:t>Este procedimiento evidencia cómo el recibo y el despacho se complementan para mantener el control de las mercancías y garantizar la continuidad de las operaciones comerciales.</w:t>
      </w:r>
    </w:p>
    <w:p w14:paraId="7087634B" w14:textId="77777777" w:rsidR="006A021B" w:rsidRPr="00C86403" w:rsidRDefault="006A021B" w:rsidP="00893373">
      <w:pPr>
        <w:ind w:left="709"/>
        <w:rPr>
          <w:sz w:val="20"/>
          <w:szCs w:val="20"/>
        </w:rPr>
      </w:pPr>
    </w:p>
    <w:p w14:paraId="2C59B49D" w14:textId="4ACDC263" w:rsidR="008B19D6" w:rsidRPr="00C86403" w:rsidRDefault="008B19D6" w:rsidP="00893373">
      <w:pPr>
        <w:pStyle w:val="ListParagraph"/>
        <w:numPr>
          <w:ilvl w:val="1"/>
          <w:numId w:val="2"/>
        </w:numPr>
        <w:rPr>
          <w:b/>
          <w:bCs/>
          <w:sz w:val="20"/>
          <w:szCs w:val="20"/>
        </w:rPr>
      </w:pPr>
      <w:r w:rsidRPr="00C86403">
        <w:rPr>
          <w:b/>
          <w:bCs/>
          <w:sz w:val="20"/>
          <w:szCs w:val="20"/>
          <w:lang w:val="es-MX"/>
        </w:rPr>
        <w:t>Actividades y procedimientos del despacho</w:t>
      </w:r>
    </w:p>
    <w:p w14:paraId="52A73DCF" w14:textId="77777777" w:rsidR="008B19D6" w:rsidRPr="00C86403" w:rsidRDefault="008B19D6" w:rsidP="00893373">
      <w:pPr>
        <w:pStyle w:val="ListParagraph"/>
        <w:ind w:left="792"/>
        <w:rPr>
          <w:sz w:val="20"/>
          <w:szCs w:val="20"/>
        </w:rPr>
      </w:pPr>
    </w:p>
    <w:p w14:paraId="3787BE12" w14:textId="77777777" w:rsidR="00D776D6" w:rsidRPr="00C86403" w:rsidRDefault="00D776D6" w:rsidP="00D776D6">
      <w:pPr>
        <w:ind w:left="709"/>
        <w:rPr>
          <w:sz w:val="20"/>
          <w:szCs w:val="20"/>
        </w:rPr>
      </w:pPr>
      <w:r w:rsidRPr="00C86403">
        <w:rPr>
          <w:sz w:val="20"/>
          <w:szCs w:val="20"/>
        </w:rPr>
        <w:t>El despacho de mercancías comprende actividades organizadas que permiten entregar los productos conforme a las especificaciones del pedido, las condiciones pactadas con el cliente y los procedimientos establecidos por la organización. Su ejecución requiere controles operativos que garanticen la exactitud de las cantidades, la conservación de los productos y el cumplimiento de los tiempos de entrega.</w:t>
      </w:r>
    </w:p>
    <w:p w14:paraId="58879D19" w14:textId="77777777" w:rsidR="00D776D6" w:rsidRPr="00C86403" w:rsidRDefault="00D776D6" w:rsidP="00D776D6">
      <w:pPr>
        <w:ind w:left="709"/>
        <w:rPr>
          <w:sz w:val="20"/>
          <w:szCs w:val="20"/>
        </w:rPr>
      </w:pPr>
    </w:p>
    <w:p w14:paraId="597EDEB6" w14:textId="6CB3ADBF" w:rsidR="00D776D6" w:rsidRPr="00C86403" w:rsidRDefault="00D776D6" w:rsidP="00D776D6">
      <w:pPr>
        <w:ind w:left="709"/>
        <w:rPr>
          <w:sz w:val="20"/>
          <w:szCs w:val="20"/>
        </w:rPr>
      </w:pPr>
      <w:commentRangeStart w:id="7"/>
      <w:r w:rsidRPr="00C86403">
        <w:rPr>
          <w:noProof/>
          <w:sz w:val="20"/>
          <w:szCs w:val="20"/>
        </w:rPr>
        <w:drawing>
          <wp:inline distT="0" distB="0" distL="0" distR="0" wp14:anchorId="441D609D" wp14:editId="361033FD">
            <wp:extent cx="5815803" cy="191386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836409" cy="1920642"/>
                    </a:xfrm>
                    <a:prstGeom prst="rect">
                      <a:avLst/>
                    </a:prstGeom>
                    <a:noFill/>
                    <a:ln>
                      <a:noFill/>
                    </a:ln>
                  </pic:spPr>
                </pic:pic>
              </a:graphicData>
            </a:graphic>
          </wp:inline>
        </w:drawing>
      </w:r>
      <w:commentRangeEnd w:id="7"/>
      <w:r w:rsidRPr="00C86403">
        <w:rPr>
          <w:rStyle w:val="CommentReference"/>
          <w:sz w:val="20"/>
          <w:szCs w:val="20"/>
        </w:rPr>
        <w:commentReference w:id="7"/>
      </w:r>
    </w:p>
    <w:p w14:paraId="2D979079" w14:textId="77777777" w:rsidR="00D776D6" w:rsidRPr="00C86403" w:rsidRDefault="00D776D6" w:rsidP="00D776D6">
      <w:pPr>
        <w:ind w:left="709"/>
        <w:rPr>
          <w:sz w:val="20"/>
          <w:szCs w:val="20"/>
        </w:rPr>
      </w:pPr>
    </w:p>
    <w:p w14:paraId="6D938DE1" w14:textId="65A2B21B" w:rsidR="00D776D6" w:rsidRPr="00C86403" w:rsidRDefault="00D776D6" w:rsidP="00D776D6">
      <w:pPr>
        <w:ind w:left="709"/>
        <w:rPr>
          <w:sz w:val="20"/>
          <w:szCs w:val="20"/>
        </w:rPr>
      </w:pPr>
      <w:r w:rsidRPr="00C86403">
        <w:rPr>
          <w:sz w:val="20"/>
          <w:szCs w:val="20"/>
        </w:rPr>
        <w:lastRenderedPageBreak/>
        <w:t>Para asegurar la calidad del proceso, las organizaciones establecen procedimientos que orientan las actividades del personal, definen responsabilidades y determinan los mecanismos de verificación. La aplicación de estos procedimientos contribuye a reducir errores, prevenir pérdidas y mantener la trazabilidad de las mercancías durante su salida del almacén.</w:t>
      </w:r>
    </w:p>
    <w:p w14:paraId="0C8CB332" w14:textId="13AF73A1" w:rsidR="00D776D6" w:rsidRPr="00C86403" w:rsidRDefault="00D776D6" w:rsidP="00D776D6">
      <w:pPr>
        <w:ind w:left="709"/>
        <w:rPr>
          <w:sz w:val="20"/>
          <w:szCs w:val="20"/>
        </w:rPr>
      </w:pPr>
    </w:p>
    <w:p w14:paraId="7485A047" w14:textId="77777777" w:rsidR="00D776D6" w:rsidRPr="00C86403" w:rsidRDefault="00D776D6" w:rsidP="00D776D6">
      <w:pPr>
        <w:ind w:left="709"/>
        <w:rPr>
          <w:sz w:val="20"/>
          <w:szCs w:val="20"/>
        </w:rPr>
      </w:pPr>
      <w:r w:rsidRPr="00C86403">
        <w:rPr>
          <w:sz w:val="20"/>
          <w:szCs w:val="20"/>
        </w:rPr>
        <w:t xml:space="preserve">La correcta ejecución del despacho requiere aplicar procedimientos de control que permitan verificar las condiciones de los productos, la documentación y el cumplimiento de los requisitos establecidos. Estos procedimientos facilitan la identificación de inconsistencias y contribuyen a mantener la seguridad y confiabilidad de las operaciones. </w:t>
      </w:r>
    </w:p>
    <w:p w14:paraId="7779313A" w14:textId="77777777" w:rsidR="00D776D6" w:rsidRPr="00C86403" w:rsidRDefault="00D776D6" w:rsidP="00D776D6">
      <w:pPr>
        <w:ind w:left="709"/>
        <w:rPr>
          <w:sz w:val="20"/>
          <w:szCs w:val="20"/>
        </w:rPr>
      </w:pPr>
    </w:p>
    <w:p w14:paraId="14A24699" w14:textId="4562B9A8" w:rsidR="00D776D6" w:rsidRPr="00C86403" w:rsidRDefault="00D776D6" w:rsidP="00D776D6">
      <w:pPr>
        <w:ind w:left="709"/>
        <w:rPr>
          <w:sz w:val="20"/>
          <w:szCs w:val="20"/>
        </w:rPr>
      </w:pPr>
      <w:r w:rsidRPr="00C86403">
        <w:rPr>
          <w:sz w:val="20"/>
          <w:szCs w:val="20"/>
        </w:rPr>
        <w:t>A continuación, se presentan los principales controles que deben considerarse durante el despacho de mercancías:</w:t>
      </w:r>
    </w:p>
    <w:p w14:paraId="008A757E" w14:textId="77777777" w:rsidR="00D776D6" w:rsidRPr="00C86403" w:rsidRDefault="00D776D6" w:rsidP="00D776D6">
      <w:pPr>
        <w:ind w:left="709"/>
        <w:rPr>
          <w:sz w:val="20"/>
          <w:szCs w:val="20"/>
        </w:rPr>
      </w:pPr>
    </w:p>
    <w:tbl>
      <w:tblPr>
        <w:tblStyle w:val="TableGrid"/>
        <w:tblW w:w="0" w:type="auto"/>
        <w:tblInd w:w="709" w:type="dxa"/>
        <w:tblLook w:val="04A0" w:firstRow="1" w:lastRow="0" w:firstColumn="1" w:lastColumn="0" w:noHBand="0" w:noVBand="1"/>
      </w:tblPr>
      <w:tblGrid>
        <w:gridCol w:w="9253"/>
      </w:tblGrid>
      <w:tr w:rsidR="00D776D6" w:rsidRPr="00C86403" w14:paraId="02E01D43" w14:textId="77777777" w:rsidTr="00D776D6">
        <w:tc>
          <w:tcPr>
            <w:tcW w:w="9962" w:type="dxa"/>
            <w:shd w:val="clear" w:color="auto" w:fill="92D050"/>
          </w:tcPr>
          <w:p w14:paraId="65AB9781" w14:textId="5E7EFF38" w:rsidR="00D776D6" w:rsidRPr="00C86403" w:rsidRDefault="00D776D6" w:rsidP="00D776D6">
            <w:pPr>
              <w:rPr>
                <w:b/>
                <w:bCs/>
                <w:sz w:val="20"/>
                <w:szCs w:val="20"/>
              </w:rPr>
            </w:pPr>
            <w:r w:rsidRPr="00C86403">
              <w:rPr>
                <w:b/>
                <w:bCs/>
                <w:sz w:val="20"/>
                <w:szCs w:val="20"/>
              </w:rPr>
              <w:t xml:space="preserve">ACORDEÓN CON VIÑETA A LA </w:t>
            </w:r>
            <w:commentRangeStart w:id="8"/>
            <w:r w:rsidRPr="00C86403">
              <w:rPr>
                <w:b/>
                <w:bCs/>
                <w:sz w:val="20"/>
                <w:szCs w:val="20"/>
              </w:rPr>
              <w:t>DERECHA</w:t>
            </w:r>
            <w:commentRangeEnd w:id="8"/>
            <w:r w:rsidRPr="00C86403">
              <w:rPr>
                <w:rStyle w:val="CommentReference"/>
                <w:b/>
                <w:bCs/>
                <w:sz w:val="20"/>
                <w:szCs w:val="20"/>
              </w:rPr>
              <w:commentReference w:id="8"/>
            </w:r>
          </w:p>
        </w:tc>
      </w:tr>
      <w:tr w:rsidR="00D776D6" w:rsidRPr="00C86403" w14:paraId="2DFC04AB" w14:textId="77777777" w:rsidTr="00D776D6">
        <w:tc>
          <w:tcPr>
            <w:tcW w:w="9962" w:type="dxa"/>
          </w:tcPr>
          <w:p w14:paraId="2A00309C" w14:textId="77777777" w:rsidR="00D776D6" w:rsidRPr="00C86403" w:rsidRDefault="00D776D6" w:rsidP="00D776D6">
            <w:pPr>
              <w:rPr>
                <w:sz w:val="20"/>
                <w:szCs w:val="20"/>
              </w:rPr>
            </w:pPr>
            <w:r w:rsidRPr="00C86403">
              <w:rPr>
                <w:b/>
                <w:bCs/>
                <w:sz w:val="20"/>
                <w:szCs w:val="20"/>
              </w:rPr>
              <w:t>Acordeón 1. Verificación de pedidos</w:t>
            </w:r>
          </w:p>
          <w:p w14:paraId="6455A0EB" w14:textId="77777777" w:rsidR="00D776D6" w:rsidRPr="00C86403" w:rsidRDefault="00D776D6" w:rsidP="00D776D6">
            <w:pPr>
              <w:rPr>
                <w:sz w:val="20"/>
                <w:szCs w:val="20"/>
              </w:rPr>
            </w:pPr>
            <w:r w:rsidRPr="00C86403">
              <w:rPr>
                <w:sz w:val="20"/>
                <w:szCs w:val="20"/>
              </w:rPr>
              <w:t>Consiste en comprobar que las referencias, cantidades y características de los productos correspondan con la orden de pedido. Este procedimiento permite identificar diferencias entre lo solicitado y lo preparado, evitando despachos incompletos o incorrectos. Para su ejecución pueden utilizarse listas de verificación, lectores de códigos de barras y sistemas de información que faciliten el registro de los controles realizados.</w:t>
            </w:r>
          </w:p>
          <w:p w14:paraId="0A35282A" w14:textId="77777777" w:rsidR="00D776D6" w:rsidRPr="00C86403" w:rsidRDefault="00D776D6" w:rsidP="00D776D6">
            <w:pPr>
              <w:rPr>
                <w:sz w:val="20"/>
                <w:szCs w:val="20"/>
              </w:rPr>
            </w:pPr>
          </w:p>
          <w:p w14:paraId="440B45D1" w14:textId="77777777" w:rsidR="00D776D6" w:rsidRPr="00C86403" w:rsidRDefault="00D776D6" w:rsidP="00D776D6">
            <w:pPr>
              <w:rPr>
                <w:sz w:val="20"/>
                <w:szCs w:val="20"/>
              </w:rPr>
            </w:pPr>
            <w:r w:rsidRPr="00C86403">
              <w:rPr>
                <w:b/>
                <w:bCs/>
                <w:sz w:val="20"/>
                <w:szCs w:val="20"/>
              </w:rPr>
              <w:t>Acordeón 2. Control del embalaje y etiquetado</w:t>
            </w:r>
          </w:p>
          <w:p w14:paraId="7F8232B9" w14:textId="77777777" w:rsidR="00D776D6" w:rsidRPr="00C86403" w:rsidRDefault="00D776D6" w:rsidP="00D776D6">
            <w:pPr>
              <w:rPr>
                <w:sz w:val="20"/>
                <w:szCs w:val="20"/>
              </w:rPr>
            </w:pPr>
            <w:r w:rsidRPr="00C86403">
              <w:rPr>
                <w:sz w:val="20"/>
                <w:szCs w:val="20"/>
              </w:rPr>
              <w:t>Comprende la revisión de las condiciones de protección, identificación y presentación de las mercancías. Se verifica que los materiales de embalaje sean adecuados para las características del producto y que las etiquetas contengan la información necesaria para su manipulación, almacenamiento temporal y transporte. Este control contribuye a prevenir daños, confusiones y pérdidas durante la distribución.</w:t>
            </w:r>
          </w:p>
          <w:p w14:paraId="5E71DBAC" w14:textId="77777777" w:rsidR="00D776D6" w:rsidRPr="00C86403" w:rsidRDefault="00D776D6" w:rsidP="00D776D6">
            <w:pPr>
              <w:rPr>
                <w:sz w:val="20"/>
                <w:szCs w:val="20"/>
              </w:rPr>
            </w:pPr>
          </w:p>
          <w:p w14:paraId="40E0CE34" w14:textId="77777777" w:rsidR="00D776D6" w:rsidRPr="00C86403" w:rsidRDefault="00D776D6" w:rsidP="00D776D6">
            <w:pPr>
              <w:rPr>
                <w:sz w:val="20"/>
                <w:szCs w:val="20"/>
              </w:rPr>
            </w:pPr>
            <w:r w:rsidRPr="00C86403">
              <w:rPr>
                <w:b/>
                <w:bCs/>
                <w:sz w:val="20"/>
                <w:szCs w:val="20"/>
              </w:rPr>
              <w:t>Acordeón 3. Validación documental</w:t>
            </w:r>
          </w:p>
          <w:p w14:paraId="0B53896B" w14:textId="77777777" w:rsidR="00D776D6" w:rsidRPr="00C86403" w:rsidRDefault="00D776D6" w:rsidP="00D776D6">
            <w:pPr>
              <w:rPr>
                <w:sz w:val="20"/>
                <w:szCs w:val="20"/>
              </w:rPr>
            </w:pPr>
            <w:r w:rsidRPr="00C86403">
              <w:rPr>
                <w:sz w:val="20"/>
                <w:szCs w:val="20"/>
              </w:rPr>
              <w:t>Consiste en revisar que los documentos asociados al despacho estén completos y correspondan con las mercancías preparadas. Según los procedimientos de la organización y los requisitos aplicables, pueden incluirse órdenes de despacho, remisiones, facturas y documentos de transporte. La validación documental permite respaldar la operación y facilitar el seguimiento de los productos.</w:t>
            </w:r>
          </w:p>
          <w:p w14:paraId="519036D2" w14:textId="77777777" w:rsidR="00D776D6" w:rsidRPr="00C86403" w:rsidRDefault="00D776D6" w:rsidP="00D776D6">
            <w:pPr>
              <w:rPr>
                <w:sz w:val="20"/>
                <w:szCs w:val="20"/>
              </w:rPr>
            </w:pPr>
          </w:p>
          <w:p w14:paraId="1ECB9043" w14:textId="77777777" w:rsidR="00D776D6" w:rsidRPr="00C86403" w:rsidRDefault="00D776D6" w:rsidP="00D776D6">
            <w:pPr>
              <w:rPr>
                <w:sz w:val="20"/>
                <w:szCs w:val="20"/>
              </w:rPr>
            </w:pPr>
            <w:r w:rsidRPr="00C86403">
              <w:rPr>
                <w:b/>
                <w:bCs/>
                <w:sz w:val="20"/>
                <w:szCs w:val="20"/>
              </w:rPr>
              <w:t>Acordeón 4. Seguridad y condiciones de manipulación</w:t>
            </w:r>
          </w:p>
          <w:p w14:paraId="026A0B46" w14:textId="77777777" w:rsidR="00D776D6" w:rsidRPr="00C86403" w:rsidRDefault="00D776D6" w:rsidP="00D776D6">
            <w:pPr>
              <w:rPr>
                <w:sz w:val="20"/>
                <w:szCs w:val="20"/>
              </w:rPr>
            </w:pPr>
            <w:r w:rsidRPr="00C86403">
              <w:rPr>
                <w:sz w:val="20"/>
                <w:szCs w:val="20"/>
              </w:rPr>
              <w:t>Comprende la aplicación de medidas destinadas a proteger la integridad de las mercancías y prevenir accidentes durante las actividades de despacho. Incluye la manipulación adecuada de los productos, el uso de equipos de protección personal cuando corresponda, la revisión de las condiciones de cargue y el cumplimiento de los procedimientos de seguridad establecidos por la organización.</w:t>
            </w:r>
          </w:p>
          <w:p w14:paraId="5AD1AF43" w14:textId="77777777" w:rsidR="00D776D6" w:rsidRPr="00C86403" w:rsidRDefault="00D776D6" w:rsidP="00D776D6">
            <w:pPr>
              <w:rPr>
                <w:sz w:val="20"/>
                <w:szCs w:val="20"/>
              </w:rPr>
            </w:pPr>
          </w:p>
          <w:p w14:paraId="393F20FF" w14:textId="77777777" w:rsidR="00D776D6" w:rsidRPr="00C86403" w:rsidRDefault="00D776D6" w:rsidP="00D776D6">
            <w:pPr>
              <w:rPr>
                <w:sz w:val="20"/>
                <w:szCs w:val="20"/>
              </w:rPr>
            </w:pPr>
            <w:r w:rsidRPr="00C86403">
              <w:rPr>
                <w:b/>
                <w:bCs/>
                <w:sz w:val="20"/>
                <w:szCs w:val="20"/>
              </w:rPr>
              <w:t>Acordeón 5. Registro y trazabilidad del despacho</w:t>
            </w:r>
          </w:p>
          <w:p w14:paraId="45E1A2B1" w14:textId="77777777" w:rsidR="00D776D6" w:rsidRPr="00C86403" w:rsidRDefault="00D776D6" w:rsidP="00D776D6">
            <w:pPr>
              <w:rPr>
                <w:sz w:val="20"/>
                <w:szCs w:val="20"/>
              </w:rPr>
            </w:pPr>
            <w:r w:rsidRPr="00C86403">
              <w:rPr>
                <w:sz w:val="20"/>
                <w:szCs w:val="20"/>
              </w:rPr>
              <w:t>Consiste en registrar la salida de las mercancías, identificar al responsable de la entrega y conservar la información necesaria para realizar el seguimiento del pedido. Este procedimiento puede apoyarse en sistemas electrónicos, códigos de barras y registros de control que permitan consultar el estado de la operación e identificar posibles novedades durante la distribución.</w:t>
            </w:r>
          </w:p>
          <w:p w14:paraId="6ACF4E4E" w14:textId="77777777" w:rsidR="00D776D6" w:rsidRPr="00C86403" w:rsidRDefault="00D776D6" w:rsidP="00D776D6">
            <w:pPr>
              <w:rPr>
                <w:sz w:val="20"/>
                <w:szCs w:val="20"/>
              </w:rPr>
            </w:pPr>
          </w:p>
        </w:tc>
      </w:tr>
    </w:tbl>
    <w:p w14:paraId="1790523C" w14:textId="77777777" w:rsidR="00D776D6" w:rsidRPr="00C86403" w:rsidRDefault="00D776D6" w:rsidP="00D776D6">
      <w:pPr>
        <w:ind w:left="709"/>
        <w:rPr>
          <w:sz w:val="20"/>
          <w:szCs w:val="20"/>
        </w:rPr>
      </w:pPr>
    </w:p>
    <w:p w14:paraId="149C39A6" w14:textId="77777777" w:rsidR="00D776D6" w:rsidRPr="00C86403" w:rsidRDefault="00D776D6" w:rsidP="00D776D6">
      <w:pPr>
        <w:ind w:left="709"/>
        <w:rPr>
          <w:sz w:val="20"/>
          <w:szCs w:val="20"/>
        </w:rPr>
      </w:pPr>
      <w:r w:rsidRPr="00C86403">
        <w:rPr>
          <w:sz w:val="20"/>
          <w:szCs w:val="20"/>
        </w:rPr>
        <w:t>La aplicación sistemática de estos procedimientos permite fortalecer el control operativo, reducir inconsistencias y mejorar la calidad del servicio logístico. Asimismo, el uso de listas de verificación y herramientas tecnológicas facilita la identificación de oportunidades de mejora, la estandarización de las actividades y la optimización de los recursos utilizados en el despacho de mercancías.</w:t>
      </w:r>
    </w:p>
    <w:p w14:paraId="79041DD3" w14:textId="77777777" w:rsidR="00D776D6" w:rsidRPr="00C86403" w:rsidRDefault="00D776D6" w:rsidP="00D776D6">
      <w:pPr>
        <w:ind w:left="709"/>
        <w:rPr>
          <w:sz w:val="20"/>
          <w:szCs w:val="20"/>
        </w:rPr>
      </w:pPr>
    </w:p>
    <w:p w14:paraId="5D31DD66" w14:textId="77777777" w:rsidR="00D776D6" w:rsidRPr="00C86403" w:rsidRDefault="00D776D6" w:rsidP="00D776D6">
      <w:pPr>
        <w:ind w:left="709"/>
        <w:rPr>
          <w:b/>
          <w:bCs/>
          <w:sz w:val="20"/>
          <w:szCs w:val="20"/>
        </w:rPr>
      </w:pPr>
    </w:p>
    <w:p w14:paraId="04779731" w14:textId="77777777" w:rsidR="00D776D6" w:rsidRPr="00C86403" w:rsidRDefault="00D776D6" w:rsidP="00D776D6">
      <w:pPr>
        <w:ind w:left="709"/>
        <w:rPr>
          <w:b/>
          <w:bCs/>
          <w:sz w:val="20"/>
          <w:szCs w:val="20"/>
        </w:rPr>
      </w:pPr>
    </w:p>
    <w:p w14:paraId="485C458F" w14:textId="5D07849E" w:rsidR="00D776D6" w:rsidRPr="00C86403" w:rsidRDefault="00D776D6" w:rsidP="00D776D6">
      <w:pPr>
        <w:ind w:left="709"/>
        <w:rPr>
          <w:b/>
          <w:bCs/>
          <w:sz w:val="20"/>
          <w:szCs w:val="20"/>
        </w:rPr>
      </w:pPr>
      <w:r w:rsidRPr="00C86403">
        <w:rPr>
          <w:b/>
          <w:bCs/>
          <w:sz w:val="20"/>
          <w:szCs w:val="20"/>
        </w:rPr>
        <w:t>Ejemplo aplicado</w:t>
      </w:r>
    </w:p>
    <w:p w14:paraId="5DBBA1FC" w14:textId="610A8325" w:rsidR="00D776D6" w:rsidRPr="00C86403" w:rsidRDefault="00D776D6" w:rsidP="00D776D6">
      <w:pPr>
        <w:ind w:left="709"/>
        <w:rPr>
          <w:b/>
          <w:bCs/>
          <w:sz w:val="20"/>
          <w:szCs w:val="20"/>
        </w:rPr>
      </w:pPr>
      <w:r w:rsidRPr="00C86403">
        <w:rPr>
          <w:noProof/>
          <w:sz w:val="20"/>
          <w:szCs w:val="20"/>
        </w:rPr>
        <w:drawing>
          <wp:anchor distT="0" distB="0" distL="114300" distR="114300" simplePos="0" relativeHeight="251666432" behindDoc="1" locked="0" layoutInCell="1" allowOverlap="1" wp14:anchorId="3EEF4322" wp14:editId="065B6077">
            <wp:simplePos x="0" y="0"/>
            <wp:positionH relativeFrom="margin">
              <wp:posOffset>419548</wp:posOffset>
            </wp:positionH>
            <wp:positionV relativeFrom="paragraph">
              <wp:posOffset>60026</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50979372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2BD79D" w14:textId="32A0E1FD" w:rsidR="00DF4FA8" w:rsidRPr="00C86403" w:rsidRDefault="00D776D6" w:rsidP="00D776D6">
      <w:pPr>
        <w:ind w:left="709"/>
        <w:rPr>
          <w:sz w:val="20"/>
          <w:szCs w:val="20"/>
        </w:rPr>
      </w:pPr>
      <w:r w:rsidRPr="00C86403">
        <w:rPr>
          <w:sz w:val="20"/>
          <w:szCs w:val="20"/>
        </w:rPr>
        <w:t>Una empresa distribuidora de productos de aseo recibe una solicitud de despacho para abastecer varios establecimientos comerciales. Dicha e</w:t>
      </w:r>
      <w:r w:rsidR="00A54D8B" w:rsidRPr="00C86403">
        <w:rPr>
          <w:sz w:val="20"/>
          <w:szCs w:val="20"/>
        </w:rPr>
        <w:t xml:space="preserve">mpresa prepara </w:t>
      </w:r>
      <w:r w:rsidRPr="00C86403">
        <w:rPr>
          <w:sz w:val="20"/>
          <w:szCs w:val="20"/>
        </w:rPr>
        <w:t>cada</w:t>
      </w:r>
      <w:r w:rsidR="00A54D8B" w:rsidRPr="00C86403">
        <w:rPr>
          <w:sz w:val="20"/>
          <w:szCs w:val="20"/>
        </w:rPr>
        <w:t xml:space="preserve"> pedido verificando la orden, seleccionando la mercancía, embalándola y elaborando la documentación requerida para entregar los productos al transportador de forma oportuna y conforme a lo solicitado por </w:t>
      </w:r>
      <w:r w:rsidRPr="00C86403">
        <w:rPr>
          <w:sz w:val="20"/>
          <w:szCs w:val="20"/>
        </w:rPr>
        <w:t>los clientes.</w:t>
      </w:r>
    </w:p>
    <w:p w14:paraId="602EA020" w14:textId="77777777" w:rsidR="00D776D6" w:rsidRPr="00C86403" w:rsidRDefault="00D776D6" w:rsidP="00D776D6">
      <w:pPr>
        <w:ind w:left="709"/>
        <w:rPr>
          <w:sz w:val="20"/>
          <w:szCs w:val="20"/>
        </w:rPr>
      </w:pPr>
    </w:p>
    <w:p w14:paraId="1E831F4D" w14:textId="77777777" w:rsidR="007C27F9" w:rsidRPr="00C86403" w:rsidRDefault="007C27F9" w:rsidP="00893373">
      <w:pPr>
        <w:rPr>
          <w:sz w:val="20"/>
          <w:szCs w:val="20"/>
        </w:rPr>
      </w:pPr>
    </w:p>
    <w:tbl>
      <w:tblPr>
        <w:tblStyle w:val="TableGrid"/>
        <w:tblW w:w="9356" w:type="dxa"/>
        <w:tblInd w:w="704" w:type="dxa"/>
        <w:tblLook w:val="04A0" w:firstRow="1" w:lastRow="0" w:firstColumn="1" w:lastColumn="0" w:noHBand="0" w:noVBand="1"/>
      </w:tblPr>
      <w:tblGrid>
        <w:gridCol w:w="1238"/>
        <w:gridCol w:w="8118"/>
      </w:tblGrid>
      <w:tr w:rsidR="007C27F9" w:rsidRPr="00C86403" w14:paraId="748D96DF" w14:textId="77777777" w:rsidTr="00072A0B">
        <w:trPr>
          <w:trHeight w:val="371"/>
        </w:trPr>
        <w:tc>
          <w:tcPr>
            <w:tcW w:w="9356" w:type="dxa"/>
            <w:gridSpan w:val="2"/>
            <w:shd w:val="clear" w:color="auto" w:fill="000000" w:themeFill="text1"/>
            <w:vAlign w:val="center"/>
          </w:tcPr>
          <w:p w14:paraId="2754A012" w14:textId="084C7301" w:rsidR="007C27F9" w:rsidRPr="00C86403" w:rsidRDefault="007C27F9" w:rsidP="00893373">
            <w:pPr>
              <w:spacing w:line="276" w:lineRule="auto"/>
              <w:rPr>
                <w:b/>
                <w:bCs/>
                <w:sz w:val="20"/>
                <w:szCs w:val="20"/>
              </w:rPr>
            </w:pPr>
            <w:r w:rsidRPr="00C86403">
              <w:rPr>
                <w:b/>
                <w:bCs/>
                <w:sz w:val="20"/>
                <w:szCs w:val="20"/>
              </w:rPr>
              <w:t>Video sugerido</w:t>
            </w:r>
            <w:r w:rsidR="001F0746">
              <w:rPr>
                <w:b/>
                <w:bCs/>
                <w:sz w:val="20"/>
                <w:szCs w:val="20"/>
              </w:rPr>
              <w:t>. Despacho de mercancia</w:t>
            </w:r>
          </w:p>
        </w:tc>
      </w:tr>
      <w:tr w:rsidR="007C27F9" w:rsidRPr="00E86F78" w14:paraId="3905573F" w14:textId="77777777" w:rsidTr="00072A0B">
        <w:trPr>
          <w:trHeight w:val="879"/>
        </w:trPr>
        <w:tc>
          <w:tcPr>
            <w:tcW w:w="1238" w:type="dxa"/>
            <w:vAlign w:val="center"/>
          </w:tcPr>
          <w:p w14:paraId="76E1DC06" w14:textId="77777777" w:rsidR="007C27F9" w:rsidRPr="00C86403" w:rsidRDefault="007C27F9" w:rsidP="00893373">
            <w:pPr>
              <w:spacing w:line="276" w:lineRule="auto"/>
              <w:rPr>
                <w:sz w:val="20"/>
                <w:szCs w:val="20"/>
              </w:rPr>
            </w:pPr>
            <w:r w:rsidRPr="00C86403">
              <w:rPr>
                <w:noProof/>
                <w:sz w:val="20"/>
                <w:szCs w:val="20"/>
              </w:rPr>
              <w:drawing>
                <wp:inline distT="0" distB="0" distL="0" distR="0" wp14:anchorId="223EA897" wp14:editId="58D66AF1">
                  <wp:extent cx="552188" cy="436839"/>
                  <wp:effectExtent l="0" t="0" r="635"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4F658F35" w14:textId="77777777" w:rsidR="00D776D6" w:rsidRPr="00C86403" w:rsidRDefault="00C65ED3" w:rsidP="00893373">
            <w:pPr>
              <w:spacing w:line="276" w:lineRule="auto"/>
              <w:rPr>
                <w:sz w:val="20"/>
                <w:szCs w:val="20"/>
              </w:rPr>
            </w:pPr>
            <w:r w:rsidRPr="00C86403">
              <w:rPr>
                <w:sz w:val="20"/>
                <w:szCs w:val="20"/>
              </w:rPr>
              <w:t xml:space="preserve">A continuación, </w:t>
            </w:r>
            <w:r w:rsidR="00D776D6" w:rsidRPr="00C86403">
              <w:rPr>
                <w:sz w:val="20"/>
                <w:szCs w:val="20"/>
              </w:rPr>
              <w:t xml:space="preserve">lo invitamos a consultar el </w:t>
            </w:r>
            <w:r w:rsidRPr="00C86403">
              <w:rPr>
                <w:sz w:val="20"/>
                <w:szCs w:val="20"/>
              </w:rPr>
              <w:t>siguiente video para fortalecer los conocimientos relacionados</w:t>
            </w:r>
            <w:r w:rsidR="00CA10C8" w:rsidRPr="00C86403">
              <w:rPr>
                <w:sz w:val="20"/>
                <w:szCs w:val="20"/>
              </w:rPr>
              <w:t xml:space="preserve"> </w:t>
            </w:r>
            <w:r w:rsidR="00BE02A5" w:rsidRPr="00C86403">
              <w:rPr>
                <w:sz w:val="20"/>
                <w:szCs w:val="20"/>
              </w:rPr>
              <w:t>en</w:t>
            </w:r>
            <w:r w:rsidR="00CA10C8" w:rsidRPr="00C86403">
              <w:rPr>
                <w:sz w:val="20"/>
                <w:szCs w:val="20"/>
              </w:rPr>
              <w:t xml:space="preserve"> </w:t>
            </w:r>
            <w:r w:rsidR="00BE02A5" w:rsidRPr="00C86403">
              <w:rPr>
                <w:sz w:val="20"/>
                <w:szCs w:val="20"/>
              </w:rPr>
              <w:t>fundamentos de la preparación de pedidos</w:t>
            </w:r>
            <w:r w:rsidR="00D776D6" w:rsidRPr="00C86403">
              <w:rPr>
                <w:sz w:val="20"/>
                <w:szCs w:val="20"/>
              </w:rPr>
              <w:t>.</w:t>
            </w:r>
          </w:p>
          <w:p w14:paraId="09193B84" w14:textId="77777777" w:rsidR="00D776D6" w:rsidRPr="00C86403" w:rsidRDefault="00D776D6" w:rsidP="00893373">
            <w:pPr>
              <w:spacing w:line="276" w:lineRule="auto"/>
              <w:rPr>
                <w:sz w:val="20"/>
                <w:szCs w:val="20"/>
              </w:rPr>
            </w:pPr>
          </w:p>
          <w:p w14:paraId="4DFA4EDF" w14:textId="009415FE" w:rsidR="001C0FC0" w:rsidRPr="00E86F78" w:rsidRDefault="00D776D6" w:rsidP="00893373">
            <w:pPr>
              <w:spacing w:line="276" w:lineRule="auto"/>
              <w:rPr>
                <w:b/>
                <w:bCs/>
                <w:sz w:val="20"/>
                <w:szCs w:val="20"/>
                <w:lang w:val="en-US"/>
              </w:rPr>
            </w:pPr>
            <w:r w:rsidRPr="00E86F78">
              <w:rPr>
                <w:b/>
                <w:bCs/>
                <w:sz w:val="20"/>
                <w:szCs w:val="20"/>
                <w:lang w:val="en-US"/>
              </w:rPr>
              <w:t>Enlace</w:t>
            </w:r>
            <w:r w:rsidR="00C65ED3" w:rsidRPr="00E86F78">
              <w:rPr>
                <w:b/>
                <w:bCs/>
                <w:sz w:val="20"/>
                <w:szCs w:val="20"/>
                <w:lang w:val="en-US"/>
              </w:rPr>
              <w:t xml:space="preserve"> </w:t>
            </w:r>
          </w:p>
          <w:p w14:paraId="5C130BE3" w14:textId="526E61D8" w:rsidR="00BE02A5" w:rsidRPr="00E86F78" w:rsidRDefault="00BE02A5" w:rsidP="00893373">
            <w:pPr>
              <w:spacing w:line="276" w:lineRule="auto"/>
              <w:rPr>
                <w:sz w:val="20"/>
                <w:szCs w:val="20"/>
                <w:lang w:val="en-US"/>
              </w:rPr>
            </w:pPr>
            <w:hyperlink r:id="rId22" w:history="1">
              <w:r w:rsidRPr="00E86F78">
                <w:rPr>
                  <w:rStyle w:val="Hyperlink"/>
                  <w:sz w:val="20"/>
                  <w:szCs w:val="20"/>
                  <w:lang w:val="en-US"/>
                </w:rPr>
                <w:t>https://www.youtube.com/w</w:t>
              </w:r>
              <w:r w:rsidRPr="00E86F78">
                <w:rPr>
                  <w:rStyle w:val="Hyperlink"/>
                  <w:sz w:val="20"/>
                  <w:szCs w:val="20"/>
                  <w:lang w:val="en-US"/>
                </w:rPr>
                <w:t>a</w:t>
              </w:r>
              <w:r w:rsidRPr="00E86F78">
                <w:rPr>
                  <w:rStyle w:val="Hyperlink"/>
                  <w:sz w:val="20"/>
                  <w:szCs w:val="20"/>
                  <w:lang w:val="en-US"/>
                </w:rPr>
                <w:t>tch?v=79pYC1EWsJE</w:t>
              </w:r>
            </w:hyperlink>
          </w:p>
          <w:p w14:paraId="51C2CB7D" w14:textId="122622D5" w:rsidR="00BE02A5" w:rsidRPr="00E86F78" w:rsidRDefault="00BE02A5" w:rsidP="00893373">
            <w:pPr>
              <w:spacing w:line="276" w:lineRule="auto"/>
              <w:rPr>
                <w:sz w:val="20"/>
                <w:szCs w:val="20"/>
                <w:lang w:val="en-US"/>
              </w:rPr>
            </w:pPr>
          </w:p>
        </w:tc>
      </w:tr>
    </w:tbl>
    <w:p w14:paraId="0D5334F6" w14:textId="77777777" w:rsidR="00FA7A5A" w:rsidRPr="00E86F78" w:rsidRDefault="00FA7A5A" w:rsidP="00893373">
      <w:pPr>
        <w:rPr>
          <w:sz w:val="20"/>
          <w:szCs w:val="20"/>
          <w:lang w:val="en-US"/>
        </w:rPr>
      </w:pPr>
    </w:p>
    <w:tbl>
      <w:tblPr>
        <w:tblStyle w:val="TableGrid"/>
        <w:tblW w:w="9356" w:type="dxa"/>
        <w:tblInd w:w="704" w:type="dxa"/>
        <w:tblLook w:val="04A0" w:firstRow="1" w:lastRow="0" w:firstColumn="1" w:lastColumn="0" w:noHBand="0" w:noVBand="1"/>
      </w:tblPr>
      <w:tblGrid>
        <w:gridCol w:w="1395"/>
        <w:gridCol w:w="7961"/>
      </w:tblGrid>
      <w:tr w:rsidR="007C27F9" w:rsidRPr="00C86403" w14:paraId="11C668F7" w14:textId="77777777" w:rsidTr="00FB06BA">
        <w:trPr>
          <w:trHeight w:val="463"/>
        </w:trPr>
        <w:tc>
          <w:tcPr>
            <w:tcW w:w="9356" w:type="dxa"/>
            <w:gridSpan w:val="2"/>
            <w:shd w:val="clear" w:color="auto" w:fill="000000" w:themeFill="text1"/>
            <w:vAlign w:val="center"/>
          </w:tcPr>
          <w:p w14:paraId="60F77EC0" w14:textId="6E11A3CE" w:rsidR="007C27F9" w:rsidRPr="00C86403" w:rsidRDefault="007C27F9" w:rsidP="00893373">
            <w:pPr>
              <w:spacing w:line="276" w:lineRule="auto"/>
              <w:rPr>
                <w:b/>
                <w:bCs/>
                <w:sz w:val="20"/>
                <w:szCs w:val="20"/>
              </w:rPr>
            </w:pPr>
            <w:r w:rsidRPr="00C86403">
              <w:rPr>
                <w:b/>
                <w:bCs/>
                <w:sz w:val="20"/>
                <w:szCs w:val="20"/>
              </w:rPr>
              <w:t>Lectura sugerida</w:t>
            </w:r>
            <w:r w:rsidR="001F0746">
              <w:rPr>
                <w:b/>
                <w:bCs/>
                <w:sz w:val="20"/>
                <w:szCs w:val="20"/>
              </w:rPr>
              <w:t xml:space="preserve">. Sistemas de almacenaje </w:t>
            </w:r>
            <w:r w:rsidR="001F0746" w:rsidRPr="001F0746">
              <w:rPr>
                <w:b/>
                <w:bCs/>
                <w:i/>
                <w:iCs/>
                <w:sz w:val="20"/>
                <w:szCs w:val="20"/>
              </w:rPr>
              <w:t>y picking</w:t>
            </w:r>
          </w:p>
        </w:tc>
      </w:tr>
      <w:tr w:rsidR="00C65ED3" w:rsidRPr="00C86403" w14:paraId="124A48AD" w14:textId="77777777" w:rsidTr="00FB06BA">
        <w:trPr>
          <w:trHeight w:val="1402"/>
        </w:trPr>
        <w:tc>
          <w:tcPr>
            <w:tcW w:w="1395" w:type="dxa"/>
            <w:vAlign w:val="center"/>
          </w:tcPr>
          <w:p w14:paraId="03B57DB6" w14:textId="77777777" w:rsidR="00C65ED3" w:rsidRPr="00C86403" w:rsidRDefault="00C65ED3" w:rsidP="00893373">
            <w:pPr>
              <w:spacing w:line="276" w:lineRule="auto"/>
              <w:rPr>
                <w:sz w:val="20"/>
                <w:szCs w:val="20"/>
              </w:rPr>
            </w:pPr>
            <w:r w:rsidRPr="00C86403">
              <w:rPr>
                <w:noProof/>
                <w:sz w:val="20"/>
                <w:szCs w:val="20"/>
              </w:rPr>
              <w:drawing>
                <wp:inline distT="0" distB="0" distL="0" distR="0" wp14:anchorId="34D18155" wp14:editId="645B754A">
                  <wp:extent cx="749007" cy="68580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961" w:type="dxa"/>
            <w:vAlign w:val="center"/>
          </w:tcPr>
          <w:p w14:paraId="3078D922" w14:textId="73FE1AA1" w:rsidR="002810C1" w:rsidRPr="00C86403" w:rsidRDefault="002810C1" w:rsidP="00893373">
            <w:pPr>
              <w:spacing w:line="276" w:lineRule="auto"/>
              <w:rPr>
                <w:sz w:val="20"/>
                <w:szCs w:val="20"/>
              </w:rPr>
            </w:pPr>
            <w:r w:rsidRPr="00C86403">
              <w:rPr>
                <w:sz w:val="20"/>
                <w:szCs w:val="20"/>
              </w:rPr>
              <w:t>Se invita al aprendiz a profundizar en</w:t>
            </w:r>
            <w:r w:rsidR="00A0055C" w:rsidRPr="00C86403">
              <w:rPr>
                <w:sz w:val="20"/>
                <w:szCs w:val="20"/>
              </w:rPr>
              <w:t xml:space="preserve"> </w:t>
            </w:r>
            <w:r w:rsidR="00FA594E" w:rsidRPr="00C86403">
              <w:rPr>
                <w:sz w:val="20"/>
                <w:szCs w:val="20"/>
              </w:rPr>
              <w:t>fundamentos de la preparación de pedidos</w:t>
            </w:r>
            <w:r w:rsidRPr="00C86403">
              <w:rPr>
                <w:sz w:val="20"/>
                <w:szCs w:val="20"/>
              </w:rPr>
              <w:t xml:space="preserve">, a través </w:t>
            </w:r>
            <w:r w:rsidR="00FB06BA" w:rsidRPr="00C86403">
              <w:rPr>
                <w:sz w:val="20"/>
                <w:szCs w:val="20"/>
              </w:rPr>
              <w:t>la lectura de siguiente texto</w:t>
            </w:r>
            <w:r w:rsidR="00DB1FA9" w:rsidRPr="00C86403">
              <w:rPr>
                <w:sz w:val="20"/>
                <w:szCs w:val="20"/>
              </w:rPr>
              <w:t xml:space="preserve"> (</w:t>
            </w:r>
            <w:r w:rsidR="004450A0" w:rsidRPr="00C86403">
              <w:rPr>
                <w:sz w:val="20"/>
                <w:szCs w:val="20"/>
              </w:rPr>
              <w:t>Página 238 – 252)</w:t>
            </w:r>
            <w:r w:rsidR="00FB06BA" w:rsidRPr="00C86403">
              <w:rPr>
                <w:sz w:val="20"/>
                <w:szCs w:val="20"/>
              </w:rPr>
              <w:t>.</w:t>
            </w:r>
          </w:p>
          <w:p w14:paraId="604D2F9D" w14:textId="77777777" w:rsidR="00D776D6" w:rsidRPr="00C86403" w:rsidRDefault="00D776D6" w:rsidP="00893373">
            <w:pPr>
              <w:spacing w:line="276" w:lineRule="auto"/>
              <w:rPr>
                <w:sz w:val="20"/>
                <w:szCs w:val="20"/>
              </w:rPr>
            </w:pPr>
          </w:p>
          <w:p w14:paraId="0B1F79F1" w14:textId="26118011" w:rsidR="00D776D6" w:rsidRPr="00C86403" w:rsidRDefault="00D776D6" w:rsidP="00893373">
            <w:pPr>
              <w:spacing w:line="276" w:lineRule="auto"/>
              <w:rPr>
                <w:b/>
                <w:bCs/>
                <w:sz w:val="20"/>
                <w:szCs w:val="20"/>
              </w:rPr>
            </w:pPr>
            <w:r w:rsidRPr="00C86403">
              <w:rPr>
                <w:b/>
                <w:bCs/>
                <w:sz w:val="20"/>
                <w:szCs w:val="20"/>
              </w:rPr>
              <w:t>Enlace</w:t>
            </w:r>
          </w:p>
          <w:p w14:paraId="0DAA714C" w14:textId="436BF9F7" w:rsidR="00A0055C" w:rsidRPr="00C86403" w:rsidRDefault="00FB06BA" w:rsidP="00893373">
            <w:pPr>
              <w:spacing w:line="276" w:lineRule="auto"/>
              <w:rPr>
                <w:sz w:val="20"/>
                <w:szCs w:val="20"/>
              </w:rPr>
            </w:pPr>
            <w:hyperlink r:id="rId24" w:history="1">
              <w:r w:rsidRPr="00C86403">
                <w:rPr>
                  <w:rStyle w:val="Hyperlink"/>
                  <w:sz w:val="20"/>
                  <w:szCs w:val="20"/>
                </w:rPr>
                <w:t>https://gc.scala</w:t>
              </w:r>
              <w:r w:rsidRPr="00C86403">
                <w:rPr>
                  <w:rStyle w:val="Hyperlink"/>
                  <w:sz w:val="20"/>
                  <w:szCs w:val="20"/>
                </w:rPr>
                <w:t>h</w:t>
              </w:r>
              <w:r w:rsidRPr="00C86403">
                <w:rPr>
                  <w:rStyle w:val="Hyperlink"/>
                  <w:sz w:val="20"/>
                  <w:szCs w:val="20"/>
                </w:rPr>
                <w:t>ed.com/recursos/files/r161r/w25735w/LIBROAlmacen.pdf</w:t>
              </w:r>
            </w:hyperlink>
            <w:r w:rsidRPr="00C86403">
              <w:rPr>
                <w:sz w:val="20"/>
                <w:szCs w:val="20"/>
              </w:rPr>
              <w:t xml:space="preserve"> </w:t>
            </w:r>
          </w:p>
          <w:p w14:paraId="64A46883" w14:textId="3FA3E58F" w:rsidR="004450A0" w:rsidRPr="00C86403" w:rsidRDefault="004450A0" w:rsidP="00893373">
            <w:pPr>
              <w:spacing w:line="276" w:lineRule="auto"/>
              <w:rPr>
                <w:sz w:val="20"/>
                <w:szCs w:val="20"/>
              </w:rPr>
            </w:pPr>
          </w:p>
        </w:tc>
      </w:tr>
    </w:tbl>
    <w:p w14:paraId="2753968A" w14:textId="77777777" w:rsidR="008A345C" w:rsidRPr="00C86403" w:rsidRDefault="008A345C" w:rsidP="00893373">
      <w:pPr>
        <w:rPr>
          <w:sz w:val="20"/>
          <w:szCs w:val="20"/>
          <w:lang w:val="es-MX"/>
        </w:rPr>
      </w:pPr>
    </w:p>
    <w:p w14:paraId="2FADF5CA" w14:textId="77777777" w:rsidR="00433C93" w:rsidRPr="00C86403" w:rsidRDefault="00433C93" w:rsidP="00893373">
      <w:pPr>
        <w:rPr>
          <w:sz w:val="20"/>
          <w:szCs w:val="20"/>
          <w:lang w:val="es-MX"/>
        </w:rPr>
      </w:pPr>
    </w:p>
    <w:p w14:paraId="146D310D" w14:textId="7EE0C59C" w:rsidR="00DC2657" w:rsidRPr="00C86403" w:rsidRDefault="00DC2657" w:rsidP="00893373">
      <w:pPr>
        <w:pStyle w:val="ListParagraph"/>
        <w:numPr>
          <w:ilvl w:val="0"/>
          <w:numId w:val="2"/>
        </w:numPr>
        <w:rPr>
          <w:b/>
          <w:bCs/>
          <w:sz w:val="20"/>
          <w:szCs w:val="20"/>
          <w:lang w:val="es-MX"/>
        </w:rPr>
      </w:pPr>
      <w:bookmarkStart w:id="9" w:name="Organización2"/>
      <w:r w:rsidRPr="00C86403">
        <w:rPr>
          <w:b/>
          <w:bCs/>
          <w:sz w:val="20"/>
          <w:szCs w:val="20"/>
          <w:lang w:val="es-MX"/>
        </w:rPr>
        <w:t>Organización logística y contexto empresarial</w:t>
      </w:r>
    </w:p>
    <w:bookmarkEnd w:id="9"/>
    <w:p w14:paraId="040906A3" w14:textId="195A9658" w:rsidR="002839BE" w:rsidRPr="00C86403" w:rsidRDefault="007002EC" w:rsidP="00893373">
      <w:pPr>
        <w:pStyle w:val="ListParagraph"/>
        <w:ind w:left="360"/>
        <w:rPr>
          <w:b/>
          <w:bCs/>
          <w:sz w:val="20"/>
          <w:szCs w:val="20"/>
          <w:lang w:val="es-MX"/>
        </w:rPr>
      </w:pPr>
      <w:r w:rsidRPr="00C86403">
        <w:rPr>
          <w:noProof/>
          <w:sz w:val="20"/>
          <w:szCs w:val="20"/>
        </w:rPr>
        <w:t xml:space="preserve"> </w:t>
      </w:r>
      <w:r w:rsidR="00DC42ED" w:rsidRPr="00C86403">
        <w:rPr>
          <w:noProof/>
          <w:sz w:val="20"/>
          <w:szCs w:val="20"/>
        </w:rPr>
        <w:t xml:space="preserve"> </w:t>
      </w:r>
      <w:commentRangeStart w:id="10"/>
      <w:r w:rsidR="002839BE" w:rsidRPr="00C86403">
        <w:rPr>
          <w:noProof/>
          <w:sz w:val="20"/>
          <w:szCs w:val="20"/>
        </w:rPr>
        <w:drawing>
          <wp:inline distT="0" distB="0" distL="0" distR="0" wp14:anchorId="63AEE396" wp14:editId="10BBE3BC">
            <wp:extent cx="6046497" cy="1584251"/>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81714" cy="1593478"/>
                    </a:xfrm>
                    <a:prstGeom prst="rect">
                      <a:avLst/>
                    </a:prstGeom>
                    <a:noFill/>
                    <a:ln>
                      <a:noFill/>
                    </a:ln>
                  </pic:spPr>
                </pic:pic>
              </a:graphicData>
            </a:graphic>
          </wp:inline>
        </w:drawing>
      </w:r>
      <w:commentRangeEnd w:id="10"/>
      <w:r w:rsidR="002839BE" w:rsidRPr="00C86403">
        <w:rPr>
          <w:rStyle w:val="CommentReference"/>
          <w:b/>
          <w:bCs/>
          <w:sz w:val="20"/>
          <w:szCs w:val="20"/>
          <w:lang w:val="es-MX"/>
        </w:rPr>
        <w:commentReference w:id="10"/>
      </w:r>
    </w:p>
    <w:p w14:paraId="06BC23AF" w14:textId="77777777" w:rsidR="001F0746" w:rsidRDefault="00285811" w:rsidP="00893373">
      <w:pPr>
        <w:pStyle w:val="ListParagraph"/>
        <w:ind w:left="360"/>
        <w:rPr>
          <w:sz w:val="20"/>
          <w:szCs w:val="20"/>
        </w:rPr>
      </w:pPr>
      <w:r w:rsidRPr="00C86403">
        <w:rPr>
          <w:sz w:val="20"/>
          <w:szCs w:val="20"/>
        </w:rPr>
        <w:t xml:space="preserve">La organización logística integra los recursos humanos, físicos, tecnológicos y los procesos necesarios para gestionar el flujo de mercancías e información desde el abastecimiento hasta la entrega al cliente. </w:t>
      </w:r>
    </w:p>
    <w:p w14:paraId="0EC697AE" w14:textId="77777777" w:rsidR="001F0746" w:rsidRDefault="001F0746" w:rsidP="00893373">
      <w:pPr>
        <w:pStyle w:val="ListParagraph"/>
        <w:ind w:left="360"/>
        <w:rPr>
          <w:sz w:val="20"/>
          <w:szCs w:val="20"/>
        </w:rPr>
      </w:pPr>
    </w:p>
    <w:p w14:paraId="46D9A5A4" w14:textId="7AB1B701" w:rsidR="002839BE" w:rsidRPr="00C86403" w:rsidRDefault="00285811" w:rsidP="00893373">
      <w:pPr>
        <w:pStyle w:val="ListParagraph"/>
        <w:ind w:left="360"/>
        <w:rPr>
          <w:sz w:val="20"/>
          <w:szCs w:val="20"/>
        </w:rPr>
      </w:pPr>
      <w:r w:rsidRPr="00C86403">
        <w:rPr>
          <w:sz w:val="20"/>
          <w:szCs w:val="20"/>
        </w:rPr>
        <w:t>Su funcionamiento debe responder a las características, políticas y objetivos de cada empresa, de manera que las operaciones de almacenamiento, preparación de pedidos y despacho contribuyan a la productividad, la calidad del servicio y la competitividad organizacional.</w:t>
      </w:r>
    </w:p>
    <w:p w14:paraId="5A561A23" w14:textId="77777777" w:rsidR="00285811" w:rsidRPr="00C86403" w:rsidRDefault="00285811" w:rsidP="00893373">
      <w:pPr>
        <w:pStyle w:val="ListParagraph"/>
        <w:ind w:left="360"/>
        <w:rPr>
          <w:b/>
          <w:bCs/>
          <w:sz w:val="20"/>
          <w:szCs w:val="20"/>
        </w:rPr>
      </w:pPr>
    </w:p>
    <w:p w14:paraId="4BD572ED" w14:textId="1E348447" w:rsidR="006D6302" w:rsidRPr="00C86403" w:rsidRDefault="00C44F69" w:rsidP="00893373">
      <w:pPr>
        <w:pStyle w:val="ListParagraph"/>
        <w:numPr>
          <w:ilvl w:val="1"/>
          <w:numId w:val="2"/>
        </w:numPr>
        <w:rPr>
          <w:b/>
          <w:bCs/>
          <w:sz w:val="20"/>
          <w:szCs w:val="20"/>
          <w:lang w:val="es-MX"/>
        </w:rPr>
      </w:pPr>
      <w:r w:rsidRPr="00C86403">
        <w:rPr>
          <w:b/>
          <w:bCs/>
          <w:sz w:val="20"/>
          <w:szCs w:val="20"/>
          <w:lang w:val="es-MX"/>
        </w:rPr>
        <w:t>Identidad corporativa</w:t>
      </w:r>
    </w:p>
    <w:p w14:paraId="5FC36844" w14:textId="77777777" w:rsidR="00C44F69" w:rsidRPr="00C86403" w:rsidRDefault="00C44F69" w:rsidP="00893373">
      <w:pPr>
        <w:pStyle w:val="ListParagraph"/>
        <w:ind w:left="792"/>
        <w:rPr>
          <w:sz w:val="20"/>
          <w:szCs w:val="20"/>
          <w:lang w:val="es-MX"/>
        </w:rPr>
      </w:pPr>
    </w:p>
    <w:p w14:paraId="279806F2" w14:textId="5AD3B057" w:rsidR="00285811" w:rsidRPr="00C86403" w:rsidRDefault="00285811" w:rsidP="00285811">
      <w:pPr>
        <w:pStyle w:val="ListParagraph"/>
        <w:ind w:left="709"/>
        <w:rPr>
          <w:sz w:val="20"/>
          <w:szCs w:val="20"/>
        </w:rPr>
      </w:pPr>
      <w:r w:rsidRPr="00C86403">
        <w:rPr>
          <w:sz w:val="20"/>
          <w:szCs w:val="20"/>
        </w:rPr>
        <w:t>La identidad corporativa comprende el conjunto de características, principios y valores que definen a una organización y orientan su funcionamiento. Se expresa mediante su misión, visión, valores, cultura organizacional y otros elementos que permiten establecer su propósito, sus objetivos y la manera como desarrolla sus actividades.</w:t>
      </w:r>
    </w:p>
    <w:p w14:paraId="419AA015" w14:textId="7A3BEAB6" w:rsidR="00285811" w:rsidRPr="00C86403" w:rsidRDefault="00285811" w:rsidP="00285811">
      <w:pPr>
        <w:rPr>
          <w:sz w:val="20"/>
          <w:szCs w:val="20"/>
        </w:rPr>
      </w:pPr>
      <w:commentRangeStart w:id="11"/>
      <w:r w:rsidRPr="00C86403">
        <w:rPr>
          <w:noProof/>
          <w:sz w:val="20"/>
          <w:szCs w:val="20"/>
        </w:rPr>
        <w:drawing>
          <wp:anchor distT="0" distB="0" distL="114300" distR="114300" simplePos="0" relativeHeight="251667456" behindDoc="1" locked="0" layoutInCell="1" allowOverlap="1" wp14:anchorId="41179A18" wp14:editId="2980B52C">
            <wp:simplePos x="0" y="0"/>
            <wp:positionH relativeFrom="column">
              <wp:posOffset>452120</wp:posOffset>
            </wp:positionH>
            <wp:positionV relativeFrom="paragraph">
              <wp:posOffset>143248</wp:posOffset>
            </wp:positionV>
            <wp:extent cx="6322695" cy="1860550"/>
            <wp:effectExtent l="0" t="0" r="1905" b="6350"/>
            <wp:wrapTight wrapText="bothSides">
              <wp:wrapPolygon edited="0">
                <wp:start x="0" y="0"/>
                <wp:lineTo x="0" y="21526"/>
                <wp:lineTo x="21563" y="21526"/>
                <wp:lineTo x="21563" y="0"/>
                <wp:lineTo x="0" y="0"/>
              </wp:wrapPolygon>
            </wp:wrapTight>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322695" cy="186055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11"/>
      <w:r w:rsidRPr="00C86403">
        <w:rPr>
          <w:rStyle w:val="CommentReference"/>
          <w:sz w:val="20"/>
          <w:szCs w:val="20"/>
        </w:rPr>
        <w:commentReference w:id="11"/>
      </w:r>
    </w:p>
    <w:p w14:paraId="59759A18" w14:textId="77777777" w:rsidR="00285811" w:rsidRPr="00C86403" w:rsidRDefault="00285811" w:rsidP="00285811">
      <w:pPr>
        <w:pStyle w:val="ListParagraph"/>
        <w:ind w:left="709"/>
        <w:rPr>
          <w:sz w:val="20"/>
          <w:szCs w:val="20"/>
        </w:rPr>
      </w:pPr>
    </w:p>
    <w:p w14:paraId="0E4F4CCE" w14:textId="35DF3176" w:rsidR="00285811" w:rsidRPr="00C86403" w:rsidRDefault="00285811" w:rsidP="00285811">
      <w:pPr>
        <w:pStyle w:val="ListParagraph"/>
        <w:ind w:left="709"/>
        <w:rPr>
          <w:sz w:val="20"/>
          <w:szCs w:val="20"/>
        </w:rPr>
      </w:pPr>
      <w:r w:rsidRPr="00C86403">
        <w:rPr>
          <w:sz w:val="20"/>
          <w:szCs w:val="20"/>
        </w:rPr>
        <w:t>En el ámbito logístico, la identidad corporativa influye en la definición de políticas, procedimientos y estándares para gestionar el abastecimiento, el almacenamiento y la distribución de mercancías. Por ejemplo, una organización que prioriza la calidad y la satisfacción del cliente debe establecer controles que garanticen la exactitud de los pedidos, la conservación de los productos y el cumplimiento de los tiempos de entrega.</w:t>
      </w:r>
    </w:p>
    <w:p w14:paraId="13423AFA" w14:textId="29C93666" w:rsidR="00285811" w:rsidRPr="00C86403" w:rsidRDefault="00285811" w:rsidP="00285811">
      <w:pPr>
        <w:rPr>
          <w:sz w:val="20"/>
          <w:szCs w:val="20"/>
        </w:rPr>
      </w:pPr>
    </w:p>
    <w:p w14:paraId="6EDD4EE0" w14:textId="77777777" w:rsidR="00285811" w:rsidRPr="00C86403" w:rsidRDefault="00285811" w:rsidP="00285811">
      <w:pPr>
        <w:pStyle w:val="ListParagraph"/>
        <w:ind w:left="709"/>
        <w:rPr>
          <w:sz w:val="20"/>
          <w:szCs w:val="20"/>
        </w:rPr>
      </w:pPr>
      <w:r w:rsidRPr="00C86403">
        <w:rPr>
          <w:sz w:val="20"/>
          <w:szCs w:val="20"/>
        </w:rPr>
        <w:t>La identidad corporativa está conformada por elementos que orientan las decisiones y el comportamiento de una organización. Su conocimiento permite comprender cómo los principios empresariales se relacionan con las responsabilidades del personal y la ejecución de las operaciones logísticas. A continuación, se presentan sus principales elementos y su aplicación en el contexto empresarial.</w:t>
      </w:r>
    </w:p>
    <w:p w14:paraId="02AB042B" w14:textId="77777777" w:rsidR="00C44F69" w:rsidRPr="00C86403" w:rsidRDefault="00C44F69" w:rsidP="00893373">
      <w:pPr>
        <w:pStyle w:val="ListParagraph"/>
        <w:ind w:left="709"/>
        <w:rPr>
          <w:sz w:val="20"/>
          <w:szCs w:val="20"/>
        </w:rPr>
      </w:pPr>
    </w:p>
    <w:tbl>
      <w:tblPr>
        <w:tblStyle w:val="TableGrid"/>
        <w:tblW w:w="0" w:type="auto"/>
        <w:tblInd w:w="709" w:type="dxa"/>
        <w:tblLook w:val="04A0" w:firstRow="1" w:lastRow="0" w:firstColumn="1" w:lastColumn="0" w:noHBand="0" w:noVBand="1"/>
      </w:tblPr>
      <w:tblGrid>
        <w:gridCol w:w="9253"/>
      </w:tblGrid>
      <w:tr w:rsidR="00285811" w:rsidRPr="00C86403" w14:paraId="5AD2224F" w14:textId="77777777" w:rsidTr="00CD4908">
        <w:tc>
          <w:tcPr>
            <w:tcW w:w="9253" w:type="dxa"/>
            <w:shd w:val="clear" w:color="auto" w:fill="92D050"/>
          </w:tcPr>
          <w:p w14:paraId="47F9F253" w14:textId="550B3D8B" w:rsidR="00285811" w:rsidRPr="00C86403" w:rsidRDefault="001F0746" w:rsidP="00CD4908">
            <w:pPr>
              <w:spacing w:line="276" w:lineRule="auto"/>
              <w:rPr>
                <w:b/>
                <w:bCs/>
                <w:sz w:val="20"/>
                <w:szCs w:val="20"/>
              </w:rPr>
            </w:pPr>
            <w:r>
              <w:rPr>
                <w:b/>
                <w:bCs/>
                <w:sz w:val="20"/>
                <w:szCs w:val="20"/>
              </w:rPr>
              <w:t>Slider de diapositivas tipo b</w:t>
            </w:r>
          </w:p>
        </w:tc>
      </w:tr>
      <w:tr w:rsidR="00285811" w:rsidRPr="00C86403" w14:paraId="08ECAB93" w14:textId="77777777" w:rsidTr="00CD4908">
        <w:tc>
          <w:tcPr>
            <w:tcW w:w="9253" w:type="dxa"/>
          </w:tcPr>
          <w:p w14:paraId="13398750" w14:textId="4BFA8AE9"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Style w:val="Strong"/>
                <w:rFonts w:ascii="Arial" w:hAnsi="Arial" w:cs="Arial"/>
                <w:sz w:val="20"/>
                <w:szCs w:val="20"/>
              </w:rPr>
              <w:t>Misión</w:t>
            </w:r>
          </w:p>
          <w:p w14:paraId="2108C50E" w14:textId="77777777"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Fonts w:ascii="Arial" w:hAnsi="Arial" w:cs="Arial"/>
                <w:sz w:val="20"/>
                <w:szCs w:val="20"/>
              </w:rPr>
              <w:t>Define la razón de ser de la organización, su actividad principal y el propósito que orienta sus operaciones. En logística, permite comprender cómo los procesos de abastecimiento, almacenamiento y distribución contribuyen al cumplimiento de los compromisos adquiridos con los clientes.</w:t>
            </w:r>
          </w:p>
          <w:p w14:paraId="687C7E61" w14:textId="65AFF265"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Style w:val="Strong"/>
                <w:rFonts w:ascii="Arial" w:hAnsi="Arial" w:cs="Arial"/>
                <w:sz w:val="20"/>
                <w:szCs w:val="20"/>
              </w:rPr>
              <w:t>Visión</w:t>
            </w:r>
          </w:p>
          <w:p w14:paraId="0B093658" w14:textId="77777777"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Fonts w:ascii="Arial" w:hAnsi="Arial" w:cs="Arial"/>
                <w:sz w:val="20"/>
                <w:szCs w:val="20"/>
              </w:rPr>
              <w:t>Expresa la proyección de la organización hacia el futuro y los objetivos que espera alcanzar. En el ámbito logístico, orienta decisiones relacionadas con el crecimiento de la capacidad operativa, la incorporación de tecnologías y el mejoramiento de los procesos de distribución.</w:t>
            </w:r>
          </w:p>
          <w:p w14:paraId="7B767F0B" w14:textId="29F30028"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Style w:val="Strong"/>
                <w:rFonts w:ascii="Arial" w:hAnsi="Arial" w:cs="Arial"/>
                <w:sz w:val="20"/>
                <w:szCs w:val="20"/>
              </w:rPr>
              <w:t>Valores corporativos</w:t>
            </w:r>
          </w:p>
          <w:p w14:paraId="0BF4C83A" w14:textId="77777777"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Fonts w:ascii="Arial" w:hAnsi="Arial" w:cs="Arial"/>
                <w:sz w:val="20"/>
                <w:szCs w:val="20"/>
              </w:rPr>
              <w:t xml:space="preserve">Son los principios que orientan el comportamiento y las decisiones de quienes integran la organización. Valores como la responsabilidad, la honestidad y el compromiso se reflejan en el </w:t>
            </w:r>
            <w:r w:rsidRPr="00C86403">
              <w:rPr>
                <w:rFonts w:ascii="Arial" w:hAnsi="Arial" w:cs="Arial"/>
                <w:sz w:val="20"/>
                <w:szCs w:val="20"/>
              </w:rPr>
              <w:lastRenderedPageBreak/>
              <w:t>manejo adecuado de las mercancías, la confiabilidad de los registros y el cumplimiento de los procedimientos logísticos.</w:t>
            </w:r>
          </w:p>
          <w:p w14:paraId="48B21CE1" w14:textId="6A59D4D9"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Style w:val="Strong"/>
                <w:rFonts w:ascii="Arial" w:hAnsi="Arial" w:cs="Arial"/>
                <w:sz w:val="20"/>
                <w:szCs w:val="20"/>
              </w:rPr>
              <w:t>Cultura organizacional</w:t>
            </w:r>
          </w:p>
          <w:p w14:paraId="740ACC56" w14:textId="77777777"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Fonts w:ascii="Arial" w:hAnsi="Arial" w:cs="Arial"/>
                <w:sz w:val="20"/>
                <w:szCs w:val="20"/>
              </w:rPr>
              <w:t>Comprende las prácticas, hábitos y formas de trabajo compartidas por los integrantes de una empresa. En las operaciones logísticas, se manifiesta mediante el trabajo en equipo, la comunicación entre áreas, el cumplimiento de las normas de seguridad y la disposición hacia la mejora continua.</w:t>
            </w:r>
          </w:p>
          <w:p w14:paraId="5D4DEEF5" w14:textId="13476C44"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Style w:val="Strong"/>
                <w:rFonts w:ascii="Arial" w:hAnsi="Arial" w:cs="Arial"/>
                <w:sz w:val="20"/>
                <w:szCs w:val="20"/>
              </w:rPr>
              <w:t>Imagen institucional</w:t>
            </w:r>
          </w:p>
          <w:p w14:paraId="11D5269E" w14:textId="77777777"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Fonts w:ascii="Arial" w:hAnsi="Arial" w:cs="Arial"/>
                <w:sz w:val="20"/>
                <w:szCs w:val="20"/>
              </w:rPr>
              <w:t>Corresponde a la percepción que los diferentes públicos construyen sobre la organización a partir de sus actuaciones, comunicaciones y experiencias. En logística, esta percepción puede fortalecerse mediante entregas oportunas, productos en buenas condiciones y una atención adecuada a las solicitudes de los clientes.</w:t>
            </w:r>
          </w:p>
          <w:p w14:paraId="3937274F" w14:textId="3611219A"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Style w:val="Strong"/>
                <w:rFonts w:ascii="Arial" w:hAnsi="Arial" w:cs="Arial"/>
                <w:sz w:val="20"/>
                <w:szCs w:val="20"/>
              </w:rPr>
              <w:t>Principios éticos</w:t>
            </w:r>
          </w:p>
          <w:p w14:paraId="13EBC61D" w14:textId="77777777"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Fonts w:ascii="Arial" w:hAnsi="Arial" w:cs="Arial"/>
                <w:sz w:val="20"/>
                <w:szCs w:val="20"/>
              </w:rPr>
              <w:t>Establecen criterios de conducta que promueven la transparencia, la integridad y el cumplimiento de las responsabilidades empresariales. En logística, orientan prácticas como el registro confiable de inventarios, el manejo responsable de los recursos y el cumplimiento de las disposiciones aplicables.</w:t>
            </w:r>
          </w:p>
          <w:p w14:paraId="571BF3CA" w14:textId="4A42F3ED"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Style w:val="Strong"/>
                <w:rFonts w:ascii="Arial" w:hAnsi="Arial" w:cs="Arial"/>
                <w:sz w:val="20"/>
                <w:szCs w:val="20"/>
              </w:rPr>
              <w:t>Responsabilidad social</w:t>
            </w:r>
          </w:p>
          <w:p w14:paraId="6664817E" w14:textId="77777777" w:rsidR="00285811" w:rsidRPr="00C86403" w:rsidRDefault="00285811" w:rsidP="00870F2F">
            <w:pPr>
              <w:pStyle w:val="NormalWeb"/>
              <w:spacing w:before="0" w:beforeAutospacing="0" w:after="240" w:afterAutospacing="0" w:line="276" w:lineRule="auto"/>
              <w:rPr>
                <w:rFonts w:ascii="Arial" w:hAnsi="Arial" w:cs="Arial"/>
                <w:sz w:val="20"/>
                <w:szCs w:val="20"/>
              </w:rPr>
            </w:pPr>
            <w:r w:rsidRPr="00C86403">
              <w:rPr>
                <w:rFonts w:ascii="Arial" w:hAnsi="Arial" w:cs="Arial"/>
                <w:sz w:val="20"/>
                <w:szCs w:val="20"/>
              </w:rPr>
              <w:t>Comprende los compromisos de la organización frente a los impactos de sus actividades en las personas, la comunidad y el entorno. En logística, puede reflejarse en la gestión adecuada de residuos, el uso eficiente de recursos, las condiciones laborales seguras y la adopción de prácticas de distribución responsables.</w:t>
            </w:r>
          </w:p>
          <w:p w14:paraId="3825459F" w14:textId="77777777" w:rsidR="00285811" w:rsidRPr="00C86403" w:rsidRDefault="00285811" w:rsidP="00CD4908">
            <w:pPr>
              <w:spacing w:line="276" w:lineRule="auto"/>
              <w:rPr>
                <w:sz w:val="20"/>
                <w:szCs w:val="20"/>
              </w:rPr>
            </w:pPr>
          </w:p>
        </w:tc>
      </w:tr>
    </w:tbl>
    <w:p w14:paraId="52A59915" w14:textId="298A5466" w:rsidR="00870F2F" w:rsidRPr="00C86403" w:rsidRDefault="00870F2F" w:rsidP="00E65570">
      <w:pPr>
        <w:rPr>
          <w:sz w:val="20"/>
          <w:szCs w:val="20"/>
        </w:rPr>
      </w:pPr>
    </w:p>
    <w:p w14:paraId="0B302F93" w14:textId="65850A16" w:rsidR="00E65570" w:rsidRPr="00C86403" w:rsidRDefault="00E65570" w:rsidP="00E65570">
      <w:pPr>
        <w:pStyle w:val="ListParagraph"/>
        <w:ind w:left="709"/>
        <w:rPr>
          <w:b/>
          <w:bCs/>
          <w:sz w:val="20"/>
          <w:szCs w:val="20"/>
        </w:rPr>
      </w:pPr>
      <w:r w:rsidRPr="00C86403">
        <w:rPr>
          <w:b/>
          <w:bCs/>
          <w:sz w:val="20"/>
          <w:szCs w:val="20"/>
        </w:rPr>
        <w:t>Ejemplo aplicado</w:t>
      </w:r>
    </w:p>
    <w:p w14:paraId="3D7558FA" w14:textId="5C7B90C3" w:rsidR="00E65570" w:rsidRPr="00C86403" w:rsidRDefault="00E65570" w:rsidP="00E65570">
      <w:pPr>
        <w:pStyle w:val="ListParagraph"/>
        <w:ind w:left="709"/>
        <w:rPr>
          <w:sz w:val="20"/>
          <w:szCs w:val="20"/>
        </w:rPr>
      </w:pPr>
      <w:r w:rsidRPr="00C86403">
        <w:rPr>
          <w:noProof/>
          <w:sz w:val="20"/>
          <w:szCs w:val="20"/>
        </w:rPr>
        <w:drawing>
          <wp:anchor distT="0" distB="0" distL="114300" distR="114300" simplePos="0" relativeHeight="251669504" behindDoc="1" locked="0" layoutInCell="1" allowOverlap="1" wp14:anchorId="7695B756" wp14:editId="36103497">
            <wp:simplePos x="0" y="0"/>
            <wp:positionH relativeFrom="margin">
              <wp:posOffset>451821</wp:posOffset>
            </wp:positionH>
            <wp:positionV relativeFrom="paragraph">
              <wp:posOffset>113814</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89472608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255C0C3" w14:textId="69F0F889" w:rsidR="00E65570" w:rsidRPr="00C86403" w:rsidRDefault="00E65570" w:rsidP="00E65570">
      <w:pPr>
        <w:pStyle w:val="ListParagraph"/>
        <w:ind w:left="709"/>
        <w:rPr>
          <w:sz w:val="20"/>
          <w:szCs w:val="20"/>
        </w:rPr>
      </w:pPr>
      <w:r w:rsidRPr="00C86403">
        <w:rPr>
          <w:sz w:val="20"/>
          <w:szCs w:val="20"/>
        </w:rPr>
        <w:t>Una empresa comercializadora establece entre sus valores corporativos la responsabilidad, la calidad y el compromiso con el cliente. Para aplicar estos principios en sus operaciones logísticas, implementa procedimientos de verificación de pedidos, controles de inventario y mecanismos de seguimiento de las entregas.</w:t>
      </w:r>
    </w:p>
    <w:p w14:paraId="52B75310" w14:textId="77777777" w:rsidR="00E65570" w:rsidRPr="00C86403" w:rsidRDefault="00E65570" w:rsidP="00E65570">
      <w:pPr>
        <w:pStyle w:val="ListParagraph"/>
        <w:ind w:left="709"/>
        <w:rPr>
          <w:sz w:val="20"/>
          <w:szCs w:val="20"/>
        </w:rPr>
      </w:pPr>
    </w:p>
    <w:p w14:paraId="7DF10492" w14:textId="77777777" w:rsidR="00E65570" w:rsidRPr="00C86403" w:rsidRDefault="00E65570" w:rsidP="00E65570">
      <w:pPr>
        <w:pStyle w:val="ListParagraph"/>
        <w:ind w:left="709"/>
        <w:rPr>
          <w:sz w:val="20"/>
          <w:szCs w:val="20"/>
        </w:rPr>
      </w:pPr>
    </w:p>
    <w:p w14:paraId="38628337" w14:textId="294D88FD" w:rsidR="00E65570" w:rsidRPr="00C86403" w:rsidRDefault="00E65570" w:rsidP="00E65570">
      <w:pPr>
        <w:pStyle w:val="ListParagraph"/>
        <w:ind w:left="709"/>
        <w:rPr>
          <w:sz w:val="20"/>
          <w:szCs w:val="20"/>
        </w:rPr>
      </w:pPr>
      <w:r w:rsidRPr="00C86403">
        <w:rPr>
          <w:sz w:val="20"/>
          <w:szCs w:val="20"/>
        </w:rPr>
        <w:t>El personal del almacén participa en estas actividades mediante el registro adecuado de mercancías, la preparación correcta de los pedidos y el cumplimiento de las normas de seguridad. De esta manera, las actividades operativas se articulan con la identidad corporativa y contribuyen al cumplimiento de los objetivos empresariales.</w:t>
      </w:r>
    </w:p>
    <w:p w14:paraId="0A71881B" w14:textId="77777777" w:rsidR="00E65570" w:rsidRPr="00C86403" w:rsidRDefault="00E65570" w:rsidP="00E65570">
      <w:pPr>
        <w:rPr>
          <w:sz w:val="20"/>
          <w:szCs w:val="20"/>
        </w:rPr>
      </w:pPr>
    </w:p>
    <w:p w14:paraId="407B27A1" w14:textId="55796742" w:rsidR="00EE4065" w:rsidRPr="00C86403" w:rsidRDefault="00C44F69" w:rsidP="00893373">
      <w:pPr>
        <w:pStyle w:val="ListParagraph"/>
        <w:numPr>
          <w:ilvl w:val="1"/>
          <w:numId w:val="2"/>
        </w:numPr>
        <w:rPr>
          <w:b/>
          <w:bCs/>
          <w:sz w:val="20"/>
          <w:szCs w:val="20"/>
          <w:lang w:val="es-MX"/>
        </w:rPr>
      </w:pPr>
      <w:r w:rsidRPr="00C86403">
        <w:rPr>
          <w:b/>
          <w:bCs/>
          <w:sz w:val="20"/>
          <w:szCs w:val="20"/>
          <w:lang w:val="es-MX"/>
        </w:rPr>
        <w:t>Contexto comercial de la organización</w:t>
      </w:r>
    </w:p>
    <w:p w14:paraId="2D7B4344" w14:textId="77777777" w:rsidR="00C44F69" w:rsidRPr="00C86403" w:rsidRDefault="00C44F69" w:rsidP="00893373">
      <w:pPr>
        <w:pStyle w:val="ListParagraph"/>
        <w:ind w:left="792"/>
        <w:rPr>
          <w:sz w:val="20"/>
          <w:szCs w:val="20"/>
          <w:lang w:val="es-MX"/>
        </w:rPr>
      </w:pPr>
    </w:p>
    <w:p w14:paraId="221C8C76" w14:textId="6C340CB1" w:rsidR="00C44F69" w:rsidRPr="00C86403" w:rsidRDefault="00C44F69" w:rsidP="00893373">
      <w:pPr>
        <w:pStyle w:val="ListParagraph"/>
        <w:ind w:left="709"/>
        <w:rPr>
          <w:sz w:val="20"/>
          <w:szCs w:val="20"/>
        </w:rPr>
      </w:pPr>
      <w:r w:rsidRPr="00C86403">
        <w:rPr>
          <w:sz w:val="20"/>
          <w:szCs w:val="20"/>
        </w:rPr>
        <w:t>El contexto comercial comprende el conjunto de factores internos y externos que influyen en el funcionamiento de una empresa y en el desarrollo de sus operaciones logísticas. Estos factores determinan la forma en que la organización responde a las necesidades del mercado, administra sus recursos y establece relaciones con clientes, proveedores y aliados estratégicos.</w:t>
      </w:r>
    </w:p>
    <w:p w14:paraId="23D7C369" w14:textId="77777777" w:rsidR="00C44F69" w:rsidRPr="00C86403" w:rsidRDefault="00C44F69" w:rsidP="00893373">
      <w:pPr>
        <w:pStyle w:val="ListParagraph"/>
        <w:ind w:left="709"/>
        <w:rPr>
          <w:sz w:val="20"/>
          <w:szCs w:val="20"/>
        </w:rPr>
      </w:pPr>
    </w:p>
    <w:p w14:paraId="3C455160" w14:textId="27705635" w:rsidR="00C44F69" w:rsidRPr="00C86403" w:rsidRDefault="00C44F69" w:rsidP="00893373">
      <w:pPr>
        <w:pStyle w:val="ListParagraph"/>
        <w:ind w:left="709"/>
        <w:rPr>
          <w:sz w:val="20"/>
          <w:szCs w:val="20"/>
        </w:rPr>
      </w:pPr>
      <w:r w:rsidRPr="00C86403">
        <w:rPr>
          <w:sz w:val="20"/>
          <w:szCs w:val="20"/>
        </w:rPr>
        <w:t>Entre los factores internos se encuentran la estructura organizacional, los recursos humanos, la infraestructura, la capacidad tecnológica y los procesos operativos. Por su parte, los factores externos incluyen el comportamiento del mercado, la competencia, la legislación, las condiciones económicas, las tendencias de consumo y los avances tecnológicos.</w:t>
      </w:r>
    </w:p>
    <w:p w14:paraId="1BA7F889" w14:textId="77777777" w:rsidR="00C44F69" w:rsidRPr="00C86403" w:rsidRDefault="00C44F69" w:rsidP="00893373">
      <w:pPr>
        <w:pStyle w:val="ListParagraph"/>
        <w:ind w:left="709"/>
        <w:rPr>
          <w:sz w:val="20"/>
          <w:szCs w:val="20"/>
        </w:rPr>
      </w:pPr>
    </w:p>
    <w:p w14:paraId="5D4B3AAF" w14:textId="36E72277" w:rsidR="000A6F45" w:rsidRPr="00C86403" w:rsidRDefault="00C44F69" w:rsidP="00893373">
      <w:pPr>
        <w:pStyle w:val="ListParagraph"/>
        <w:ind w:left="709"/>
        <w:rPr>
          <w:sz w:val="20"/>
          <w:szCs w:val="20"/>
        </w:rPr>
      </w:pPr>
      <w:r w:rsidRPr="00C86403">
        <w:rPr>
          <w:sz w:val="20"/>
          <w:szCs w:val="20"/>
        </w:rPr>
        <w:t>Analizar el contexto comercial permite identificar oportunidades de mejora, optimizar los procesos logísticos y fortalecer la capacidad de respuesta frente a las exigencias del mercado.</w:t>
      </w:r>
    </w:p>
    <w:p w14:paraId="4680E847" w14:textId="77777777" w:rsidR="00916F9D" w:rsidRPr="00C86403" w:rsidRDefault="00916F9D" w:rsidP="00893373">
      <w:pPr>
        <w:pStyle w:val="ListParagraph"/>
        <w:ind w:left="709"/>
        <w:rPr>
          <w:sz w:val="20"/>
          <w:szCs w:val="20"/>
        </w:rPr>
      </w:pPr>
    </w:p>
    <w:p w14:paraId="157E5462" w14:textId="5A545BB2" w:rsidR="008C37F9" w:rsidRPr="00C86403" w:rsidRDefault="00A437E0" w:rsidP="00893373">
      <w:pPr>
        <w:pStyle w:val="ListParagraph"/>
        <w:ind w:left="709"/>
        <w:rPr>
          <w:sz w:val="20"/>
          <w:szCs w:val="20"/>
        </w:rPr>
      </w:pPr>
      <w:commentRangeStart w:id="12"/>
      <w:r w:rsidRPr="00C86403">
        <w:rPr>
          <w:noProof/>
          <w:sz w:val="20"/>
          <w:szCs w:val="20"/>
        </w:rPr>
        <w:drawing>
          <wp:inline distT="0" distB="0" distL="0" distR="0" wp14:anchorId="44BEA503" wp14:editId="28C09A98">
            <wp:extent cx="5869359" cy="2137144"/>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05900" cy="2150449"/>
                    </a:xfrm>
                    <a:prstGeom prst="rect">
                      <a:avLst/>
                    </a:prstGeom>
                    <a:noFill/>
                    <a:ln>
                      <a:noFill/>
                    </a:ln>
                  </pic:spPr>
                </pic:pic>
              </a:graphicData>
            </a:graphic>
          </wp:inline>
        </w:drawing>
      </w:r>
      <w:commentRangeEnd w:id="12"/>
      <w:r w:rsidR="00916601" w:rsidRPr="00C86403">
        <w:rPr>
          <w:rStyle w:val="CommentReference"/>
          <w:sz w:val="20"/>
          <w:szCs w:val="20"/>
        </w:rPr>
        <w:commentReference w:id="12"/>
      </w:r>
    </w:p>
    <w:p w14:paraId="73BBCE14" w14:textId="77777777" w:rsidR="007E4E6B" w:rsidRPr="00C86403" w:rsidRDefault="007E4E6B" w:rsidP="00893373">
      <w:pPr>
        <w:pStyle w:val="ListParagraph"/>
        <w:ind w:left="709"/>
        <w:rPr>
          <w:sz w:val="20"/>
          <w:szCs w:val="20"/>
        </w:rPr>
      </w:pPr>
    </w:p>
    <w:p w14:paraId="5D5B3BCB" w14:textId="77777777" w:rsidR="007E4E6B" w:rsidRPr="00C86403" w:rsidRDefault="007E4E6B" w:rsidP="007E4E6B">
      <w:pPr>
        <w:pStyle w:val="ListParagraph"/>
        <w:ind w:left="709"/>
        <w:rPr>
          <w:b/>
          <w:bCs/>
          <w:sz w:val="20"/>
          <w:szCs w:val="20"/>
        </w:rPr>
      </w:pPr>
      <w:r w:rsidRPr="00C86403">
        <w:rPr>
          <w:b/>
          <w:bCs/>
          <w:sz w:val="20"/>
          <w:szCs w:val="20"/>
        </w:rPr>
        <w:t>Ejemplo aplicado</w:t>
      </w:r>
    </w:p>
    <w:p w14:paraId="4CE7A2E9" w14:textId="633F865C" w:rsidR="007E4E6B" w:rsidRPr="00C86403" w:rsidRDefault="007E4E6B" w:rsidP="007E4E6B">
      <w:pPr>
        <w:pStyle w:val="ListParagraph"/>
        <w:ind w:left="709"/>
        <w:rPr>
          <w:b/>
          <w:bCs/>
          <w:sz w:val="20"/>
          <w:szCs w:val="20"/>
        </w:rPr>
      </w:pPr>
      <w:r w:rsidRPr="00C86403">
        <w:rPr>
          <w:noProof/>
          <w:sz w:val="20"/>
          <w:szCs w:val="20"/>
        </w:rPr>
        <w:drawing>
          <wp:anchor distT="0" distB="0" distL="114300" distR="114300" simplePos="0" relativeHeight="251671552" behindDoc="1" locked="0" layoutInCell="1" allowOverlap="1" wp14:anchorId="1CAC69E5" wp14:editId="18AC973E">
            <wp:simplePos x="0" y="0"/>
            <wp:positionH relativeFrom="margin">
              <wp:posOffset>505610</wp:posOffset>
            </wp:positionH>
            <wp:positionV relativeFrom="paragraph">
              <wp:posOffset>113814</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116073954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011CBF7" w14:textId="687ECB06" w:rsidR="007E4E6B" w:rsidRPr="00C86403" w:rsidRDefault="007E4E6B" w:rsidP="007E4E6B">
      <w:pPr>
        <w:pStyle w:val="ListParagraph"/>
        <w:ind w:left="709"/>
        <w:rPr>
          <w:sz w:val="20"/>
          <w:szCs w:val="20"/>
        </w:rPr>
      </w:pPr>
      <w:r w:rsidRPr="00C86403">
        <w:rPr>
          <w:sz w:val="20"/>
          <w:szCs w:val="20"/>
        </w:rPr>
        <w:t>Una empresa dedicada al comercio electrónico experimenta un crecimiento sostenido en la demanda de productos a través de sus canales digitales. Para responder a esta situación, amplía la capacidad de sus centros de distribución, incorpora tecnologías de automatización y optimiza los procesos de almacenamiento, preparación de pedidos y despacho de mercancías.</w:t>
      </w:r>
    </w:p>
    <w:p w14:paraId="53AB1C7F" w14:textId="77777777" w:rsidR="007E4E6B" w:rsidRPr="00C86403" w:rsidRDefault="007E4E6B" w:rsidP="007E4E6B">
      <w:pPr>
        <w:pStyle w:val="ListParagraph"/>
        <w:ind w:left="709"/>
        <w:rPr>
          <w:sz w:val="20"/>
          <w:szCs w:val="20"/>
        </w:rPr>
      </w:pPr>
    </w:p>
    <w:p w14:paraId="15CA87D1" w14:textId="77777777" w:rsidR="007E4E6B" w:rsidRPr="00C86403" w:rsidRDefault="007E4E6B" w:rsidP="007E4E6B">
      <w:pPr>
        <w:pStyle w:val="ListParagraph"/>
        <w:ind w:left="709"/>
        <w:rPr>
          <w:sz w:val="20"/>
          <w:szCs w:val="20"/>
        </w:rPr>
      </w:pPr>
      <w:r w:rsidRPr="00C86403">
        <w:rPr>
          <w:sz w:val="20"/>
          <w:szCs w:val="20"/>
        </w:rPr>
        <w:t>Estas acciones permiten mejorar la capacidad operativa, reducir los tiempos de procesamiento y fortalecer los servicios de entrega. De esta manera, la organización adapta su estructura logística a las necesidades del mercado, favoreciendo la eficiencia de sus operaciones y la satisfacción del cliente.</w:t>
      </w:r>
    </w:p>
    <w:p w14:paraId="040FA9AE" w14:textId="77777777" w:rsidR="007E4E6B" w:rsidRPr="00C86403" w:rsidRDefault="007E4E6B" w:rsidP="00893373">
      <w:pPr>
        <w:pStyle w:val="ListParagraph"/>
        <w:ind w:left="709"/>
        <w:rPr>
          <w:b/>
          <w:bCs/>
          <w:sz w:val="20"/>
          <w:szCs w:val="20"/>
        </w:rPr>
      </w:pPr>
    </w:p>
    <w:p w14:paraId="3AC53206" w14:textId="46BA47E1" w:rsidR="008E166F" w:rsidRPr="00C86403" w:rsidRDefault="008E166F" w:rsidP="00893373">
      <w:pPr>
        <w:pStyle w:val="ListParagraph"/>
        <w:numPr>
          <w:ilvl w:val="1"/>
          <w:numId w:val="2"/>
        </w:numPr>
        <w:rPr>
          <w:b/>
          <w:bCs/>
          <w:sz w:val="20"/>
          <w:szCs w:val="20"/>
          <w:lang w:val="es-MX"/>
        </w:rPr>
      </w:pPr>
      <w:r w:rsidRPr="00C86403">
        <w:rPr>
          <w:b/>
          <w:bCs/>
          <w:sz w:val="20"/>
          <w:szCs w:val="20"/>
          <w:lang w:val="es-MX"/>
        </w:rPr>
        <w:t>Objetivos, misión, visión y políticas organizacionales</w:t>
      </w:r>
    </w:p>
    <w:p w14:paraId="3A1CDA49" w14:textId="77777777" w:rsidR="008E166F" w:rsidRPr="00C86403" w:rsidRDefault="008E166F" w:rsidP="00893373">
      <w:pPr>
        <w:pStyle w:val="ListParagraph"/>
        <w:ind w:left="792"/>
        <w:rPr>
          <w:sz w:val="20"/>
          <w:szCs w:val="20"/>
          <w:lang w:val="es-MX"/>
        </w:rPr>
      </w:pPr>
    </w:p>
    <w:p w14:paraId="7029E69A" w14:textId="57C474CC" w:rsidR="008E166F" w:rsidRPr="00C86403" w:rsidRDefault="008E166F" w:rsidP="00893373">
      <w:pPr>
        <w:pStyle w:val="ListParagraph"/>
        <w:ind w:left="709"/>
        <w:rPr>
          <w:sz w:val="20"/>
          <w:szCs w:val="20"/>
        </w:rPr>
      </w:pPr>
      <w:r w:rsidRPr="00C86403">
        <w:rPr>
          <w:sz w:val="20"/>
          <w:szCs w:val="20"/>
        </w:rPr>
        <w:t>Toda organización establece una dirección estratégica que orienta sus actividades y facilita el cumplimiento de sus metas. Esta dirección está representada por la misión, la visión, los objetivos y las políticas organizacionales, elementos que sirven de guía para la planeación y ejecución de los procesos logísticos.</w:t>
      </w:r>
    </w:p>
    <w:p w14:paraId="26C19A11" w14:textId="77777777" w:rsidR="008E166F" w:rsidRPr="00C86403" w:rsidRDefault="008E166F" w:rsidP="00893373">
      <w:pPr>
        <w:pStyle w:val="ListParagraph"/>
        <w:ind w:left="709"/>
        <w:rPr>
          <w:sz w:val="20"/>
          <w:szCs w:val="20"/>
        </w:rPr>
      </w:pPr>
    </w:p>
    <w:p w14:paraId="12809051" w14:textId="05479157" w:rsidR="008E166F" w:rsidRPr="00C86403" w:rsidRDefault="008E166F" w:rsidP="00893373">
      <w:pPr>
        <w:pStyle w:val="ListParagraph"/>
        <w:ind w:left="709"/>
        <w:rPr>
          <w:sz w:val="20"/>
          <w:szCs w:val="20"/>
        </w:rPr>
      </w:pPr>
      <w:r w:rsidRPr="00C86403">
        <w:rPr>
          <w:sz w:val="20"/>
          <w:szCs w:val="20"/>
        </w:rPr>
        <w:t>La misión expresa la razón de ser de la organización; la visión define el estado futuro que desea alcanzar; los objetivos establecen resultados concretos y medibles; mientras que las políticas determinan los lineamientos generales que deben seguir los colaboradores en el desarrollo de sus funciones.</w:t>
      </w:r>
    </w:p>
    <w:p w14:paraId="259F7446" w14:textId="77777777" w:rsidR="00316418" w:rsidRPr="00C86403" w:rsidRDefault="00316418" w:rsidP="00893373">
      <w:pPr>
        <w:pStyle w:val="ListParagraph"/>
        <w:ind w:left="709"/>
        <w:rPr>
          <w:sz w:val="20"/>
          <w:szCs w:val="20"/>
        </w:rPr>
      </w:pPr>
    </w:p>
    <w:p w14:paraId="79B63791" w14:textId="2F721E5C" w:rsidR="000A6F45" w:rsidRPr="00C86403" w:rsidRDefault="008E166F" w:rsidP="00893373">
      <w:pPr>
        <w:pStyle w:val="ListParagraph"/>
        <w:ind w:left="709"/>
        <w:rPr>
          <w:sz w:val="20"/>
          <w:szCs w:val="20"/>
        </w:rPr>
      </w:pPr>
      <w:r w:rsidRPr="00C86403">
        <w:rPr>
          <w:sz w:val="20"/>
          <w:szCs w:val="20"/>
        </w:rPr>
        <w:lastRenderedPageBreak/>
        <w:t>En logística, estos elementos permiten definir prioridades relacionadas con la eficiencia operativa, el nivel de servicio, la seguridad de las mercancías, el cumplimiento de los tiempos de entrega y la satisfacción del cliente.</w:t>
      </w:r>
    </w:p>
    <w:p w14:paraId="3FBDB758" w14:textId="77777777" w:rsidR="000A6F45" w:rsidRPr="00C86403" w:rsidRDefault="000A6F45" w:rsidP="00893373">
      <w:pPr>
        <w:pStyle w:val="ListParagraph"/>
        <w:ind w:left="709"/>
        <w:rPr>
          <w:sz w:val="20"/>
          <w:szCs w:val="20"/>
        </w:rPr>
      </w:pPr>
    </w:p>
    <w:p w14:paraId="6FD83B43" w14:textId="720705AC" w:rsidR="008E166F" w:rsidRPr="00C86403" w:rsidRDefault="007C3491" w:rsidP="00893373">
      <w:pPr>
        <w:pStyle w:val="ListParagraph"/>
        <w:ind w:left="709"/>
        <w:rPr>
          <w:sz w:val="20"/>
          <w:szCs w:val="20"/>
        </w:rPr>
      </w:pPr>
      <w:commentRangeStart w:id="13"/>
      <w:r w:rsidRPr="00C86403">
        <w:rPr>
          <w:noProof/>
          <w:sz w:val="20"/>
          <w:szCs w:val="20"/>
        </w:rPr>
        <w:drawing>
          <wp:inline distT="0" distB="0" distL="0" distR="0" wp14:anchorId="6E13B3C0" wp14:editId="0C6C159A">
            <wp:extent cx="5748593" cy="2254102"/>
            <wp:effectExtent l="0" t="0" r="508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70426" cy="2262663"/>
                    </a:xfrm>
                    <a:prstGeom prst="rect">
                      <a:avLst/>
                    </a:prstGeom>
                    <a:noFill/>
                    <a:ln>
                      <a:noFill/>
                    </a:ln>
                  </pic:spPr>
                </pic:pic>
              </a:graphicData>
            </a:graphic>
          </wp:inline>
        </w:drawing>
      </w:r>
      <w:commentRangeEnd w:id="13"/>
      <w:r w:rsidRPr="00C86403">
        <w:rPr>
          <w:rStyle w:val="CommentReference"/>
          <w:sz w:val="20"/>
          <w:szCs w:val="20"/>
        </w:rPr>
        <w:commentReference w:id="13"/>
      </w:r>
    </w:p>
    <w:p w14:paraId="31C46DC0" w14:textId="77777777" w:rsidR="00350520" w:rsidRPr="00C86403" w:rsidRDefault="00350520" w:rsidP="00893373">
      <w:pPr>
        <w:pStyle w:val="ListParagraph"/>
        <w:ind w:left="709"/>
        <w:rPr>
          <w:sz w:val="20"/>
          <w:szCs w:val="20"/>
        </w:rPr>
      </w:pPr>
    </w:p>
    <w:p w14:paraId="12917EE4" w14:textId="77777777" w:rsidR="00350520" w:rsidRPr="00C86403" w:rsidRDefault="00350520" w:rsidP="00893373">
      <w:pPr>
        <w:pStyle w:val="ListParagraph"/>
        <w:ind w:left="709"/>
        <w:rPr>
          <w:sz w:val="20"/>
          <w:szCs w:val="20"/>
        </w:rPr>
      </w:pPr>
    </w:p>
    <w:p w14:paraId="3380372E" w14:textId="77777777" w:rsidR="00350520" w:rsidRPr="00C86403" w:rsidRDefault="00350520" w:rsidP="00893373">
      <w:pPr>
        <w:pStyle w:val="ListParagraph"/>
        <w:ind w:left="709"/>
        <w:rPr>
          <w:b/>
          <w:bCs/>
          <w:sz w:val="20"/>
          <w:szCs w:val="20"/>
        </w:rPr>
      </w:pPr>
      <w:r w:rsidRPr="00C86403">
        <w:rPr>
          <w:b/>
          <w:bCs/>
          <w:sz w:val="20"/>
          <w:szCs w:val="20"/>
        </w:rPr>
        <w:t>Ejemplo aplicado</w:t>
      </w:r>
    </w:p>
    <w:p w14:paraId="7DF3C87B" w14:textId="465675AA" w:rsidR="00350520" w:rsidRPr="00C86403" w:rsidRDefault="00350520" w:rsidP="00893373">
      <w:pPr>
        <w:pStyle w:val="ListParagraph"/>
        <w:ind w:left="709"/>
        <w:rPr>
          <w:sz w:val="20"/>
          <w:szCs w:val="20"/>
        </w:rPr>
      </w:pPr>
      <w:r w:rsidRPr="00C86403">
        <w:rPr>
          <w:noProof/>
          <w:sz w:val="20"/>
          <w:szCs w:val="20"/>
        </w:rPr>
        <w:drawing>
          <wp:anchor distT="0" distB="0" distL="114300" distR="114300" simplePos="0" relativeHeight="251673600" behindDoc="1" locked="0" layoutInCell="1" allowOverlap="1" wp14:anchorId="0DD9B88B" wp14:editId="05BD8E81">
            <wp:simplePos x="0" y="0"/>
            <wp:positionH relativeFrom="margin">
              <wp:posOffset>451822</wp:posOffset>
            </wp:positionH>
            <wp:positionV relativeFrom="paragraph">
              <wp:posOffset>60026</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415310335"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301EE62" w14:textId="670BAF71" w:rsidR="00491894" w:rsidRPr="00C86403" w:rsidRDefault="00350520" w:rsidP="00893373">
      <w:pPr>
        <w:pStyle w:val="ListParagraph"/>
        <w:ind w:left="709"/>
        <w:rPr>
          <w:sz w:val="20"/>
          <w:szCs w:val="20"/>
        </w:rPr>
      </w:pPr>
      <w:r w:rsidRPr="00C86403">
        <w:rPr>
          <w:sz w:val="20"/>
          <w:szCs w:val="20"/>
        </w:rPr>
        <w:t>Una empresa de mensajería establece como objetivo reducir los tiempos de entrega y mejorar la satisfacción del cliente. Para lograrlo, implementa procedimientos estandarizados de recolección, clasificación y distribución de mercancías, apoyados en herramientas tecnológicas de seguimiento. Estas acciones permiten relacionar los objetivos y las políticas organizacionales con la eficiencia de sus operaciones logísticas.</w:t>
      </w:r>
    </w:p>
    <w:p w14:paraId="37541055" w14:textId="77777777" w:rsidR="00350520" w:rsidRPr="00C86403" w:rsidRDefault="00350520" w:rsidP="00893373">
      <w:pPr>
        <w:pStyle w:val="ListParagraph"/>
        <w:ind w:left="709"/>
        <w:rPr>
          <w:sz w:val="20"/>
          <w:szCs w:val="20"/>
        </w:rPr>
      </w:pPr>
    </w:p>
    <w:p w14:paraId="368AC87F" w14:textId="12988E37" w:rsidR="00491894" w:rsidRPr="00C86403" w:rsidRDefault="00491894" w:rsidP="00893373">
      <w:pPr>
        <w:pStyle w:val="ListParagraph"/>
        <w:numPr>
          <w:ilvl w:val="1"/>
          <w:numId w:val="2"/>
        </w:numPr>
        <w:rPr>
          <w:b/>
          <w:bCs/>
          <w:sz w:val="20"/>
          <w:szCs w:val="20"/>
          <w:lang w:val="es-MX"/>
        </w:rPr>
      </w:pPr>
      <w:r w:rsidRPr="00C86403">
        <w:rPr>
          <w:b/>
          <w:bCs/>
          <w:sz w:val="20"/>
          <w:szCs w:val="20"/>
          <w:lang w:val="es-MX"/>
        </w:rPr>
        <w:t>Estrategias aplicadas al proceso logístico</w:t>
      </w:r>
    </w:p>
    <w:p w14:paraId="053A6EEE" w14:textId="77777777" w:rsidR="00491894" w:rsidRPr="00C86403" w:rsidRDefault="00491894" w:rsidP="00893373">
      <w:pPr>
        <w:pStyle w:val="ListParagraph"/>
        <w:ind w:left="792"/>
        <w:rPr>
          <w:sz w:val="20"/>
          <w:szCs w:val="20"/>
          <w:lang w:val="es-MX"/>
        </w:rPr>
      </w:pPr>
    </w:p>
    <w:p w14:paraId="57F8C682" w14:textId="1C1700EA" w:rsidR="00491894" w:rsidRPr="00C86403" w:rsidRDefault="00491894" w:rsidP="00893373">
      <w:pPr>
        <w:pStyle w:val="ListParagraph"/>
        <w:ind w:left="709"/>
        <w:rPr>
          <w:sz w:val="20"/>
          <w:szCs w:val="20"/>
        </w:rPr>
      </w:pPr>
      <w:r w:rsidRPr="00C86403">
        <w:rPr>
          <w:sz w:val="20"/>
          <w:szCs w:val="20"/>
        </w:rPr>
        <w:t>Las estrategias logísticas son acciones planificadas que buscan mejorar el desempeño de la cadena de suministro mediante el uso eficiente de los recursos disponibles. Su propósito es incrementar la productividad, reducir costos, optimizar los tiempos de respuesta y fortalecer la competitividad de la organización.</w:t>
      </w:r>
    </w:p>
    <w:p w14:paraId="398AE3CE" w14:textId="77777777" w:rsidR="00491894" w:rsidRPr="00C86403" w:rsidRDefault="00491894" w:rsidP="00893373">
      <w:pPr>
        <w:pStyle w:val="ListParagraph"/>
        <w:ind w:left="709"/>
        <w:rPr>
          <w:sz w:val="20"/>
          <w:szCs w:val="20"/>
        </w:rPr>
      </w:pPr>
    </w:p>
    <w:p w14:paraId="7DE44CA7" w14:textId="205224AA" w:rsidR="00491894" w:rsidRPr="00C86403" w:rsidRDefault="00491894" w:rsidP="00893373">
      <w:pPr>
        <w:pStyle w:val="ListParagraph"/>
        <w:ind w:left="709"/>
        <w:rPr>
          <w:sz w:val="20"/>
          <w:szCs w:val="20"/>
        </w:rPr>
      </w:pPr>
      <w:r w:rsidRPr="00C86403">
        <w:rPr>
          <w:sz w:val="20"/>
          <w:szCs w:val="20"/>
        </w:rPr>
        <w:t>Estas estrategias pueden orientarse hacia la automatización de procesos, la optimización de inventarios, la reorganización de bodegas, la implementación de tecnologías, la mejora de las rutas de distribución o el fortalecimiento de las relaciones con proveedores y clientes.</w:t>
      </w:r>
    </w:p>
    <w:p w14:paraId="0A554489" w14:textId="77777777" w:rsidR="00491894" w:rsidRPr="00C86403" w:rsidRDefault="00491894" w:rsidP="00893373">
      <w:pPr>
        <w:pStyle w:val="ListParagraph"/>
        <w:ind w:left="709"/>
        <w:rPr>
          <w:sz w:val="20"/>
          <w:szCs w:val="20"/>
        </w:rPr>
      </w:pPr>
    </w:p>
    <w:p w14:paraId="038DF3AA" w14:textId="72B2B88B" w:rsidR="00491894" w:rsidRPr="00C86403" w:rsidRDefault="00491894" w:rsidP="00893373">
      <w:pPr>
        <w:pStyle w:val="ListParagraph"/>
        <w:ind w:left="709"/>
        <w:rPr>
          <w:sz w:val="20"/>
          <w:szCs w:val="20"/>
        </w:rPr>
      </w:pPr>
      <w:r w:rsidRPr="00C86403">
        <w:rPr>
          <w:sz w:val="20"/>
          <w:szCs w:val="20"/>
        </w:rPr>
        <w:t>La selección de una estrategia depende de las características de la organización, el comportamiento del mercado y los objetivos definidos por la dirección empresarial.</w:t>
      </w:r>
    </w:p>
    <w:p w14:paraId="29F482D8" w14:textId="77777777" w:rsidR="00350520" w:rsidRPr="00C86403" w:rsidRDefault="00350520" w:rsidP="00893373">
      <w:pPr>
        <w:pStyle w:val="ListParagraph"/>
        <w:ind w:left="709"/>
        <w:rPr>
          <w:sz w:val="20"/>
          <w:szCs w:val="20"/>
        </w:rPr>
      </w:pPr>
    </w:p>
    <w:p w14:paraId="091D9536" w14:textId="44E540D2" w:rsidR="00491894" w:rsidRPr="00C86403" w:rsidRDefault="00491894" w:rsidP="00893373">
      <w:pPr>
        <w:pStyle w:val="ListParagraph"/>
        <w:ind w:left="709"/>
        <w:rPr>
          <w:b/>
          <w:bCs/>
          <w:sz w:val="20"/>
          <w:szCs w:val="20"/>
        </w:rPr>
      </w:pPr>
      <w:r w:rsidRPr="00C86403">
        <w:rPr>
          <w:b/>
          <w:bCs/>
          <w:sz w:val="20"/>
          <w:szCs w:val="20"/>
        </w:rPr>
        <w:t>Estrategias logísticas más utilizadas</w:t>
      </w:r>
    </w:p>
    <w:p w14:paraId="709896C7" w14:textId="77777777" w:rsidR="00491894" w:rsidRPr="00C86403" w:rsidRDefault="00491894" w:rsidP="00893373">
      <w:pPr>
        <w:pStyle w:val="ListParagraph"/>
        <w:ind w:left="709"/>
        <w:rPr>
          <w:sz w:val="20"/>
          <w:szCs w:val="20"/>
        </w:rPr>
      </w:pPr>
    </w:p>
    <w:p w14:paraId="5FAC6827" w14:textId="56930C7C" w:rsidR="00491894" w:rsidRPr="00C86403" w:rsidRDefault="00491894" w:rsidP="00893373">
      <w:pPr>
        <w:pStyle w:val="ListParagraph"/>
        <w:numPr>
          <w:ilvl w:val="0"/>
          <w:numId w:val="25"/>
        </w:numPr>
        <w:rPr>
          <w:sz w:val="20"/>
          <w:szCs w:val="20"/>
        </w:rPr>
      </w:pPr>
      <w:r w:rsidRPr="00C86403">
        <w:rPr>
          <w:sz w:val="20"/>
          <w:szCs w:val="20"/>
        </w:rPr>
        <w:t>Automatización de procesos.</w:t>
      </w:r>
    </w:p>
    <w:p w14:paraId="74248997" w14:textId="77777777" w:rsidR="00491894" w:rsidRPr="00C86403" w:rsidRDefault="00491894" w:rsidP="00893373">
      <w:pPr>
        <w:pStyle w:val="ListParagraph"/>
        <w:numPr>
          <w:ilvl w:val="0"/>
          <w:numId w:val="25"/>
        </w:numPr>
        <w:rPr>
          <w:sz w:val="20"/>
          <w:szCs w:val="20"/>
        </w:rPr>
      </w:pPr>
      <w:r w:rsidRPr="00C86403">
        <w:rPr>
          <w:sz w:val="20"/>
          <w:szCs w:val="20"/>
        </w:rPr>
        <w:t>Optimización del almacenamiento.</w:t>
      </w:r>
    </w:p>
    <w:p w14:paraId="38BF5580" w14:textId="77777777" w:rsidR="00491894" w:rsidRPr="00C86403" w:rsidRDefault="00491894" w:rsidP="00893373">
      <w:pPr>
        <w:pStyle w:val="ListParagraph"/>
        <w:numPr>
          <w:ilvl w:val="0"/>
          <w:numId w:val="25"/>
        </w:numPr>
        <w:rPr>
          <w:sz w:val="20"/>
          <w:szCs w:val="20"/>
        </w:rPr>
      </w:pPr>
      <w:r w:rsidRPr="00C86403">
        <w:rPr>
          <w:sz w:val="20"/>
          <w:szCs w:val="20"/>
        </w:rPr>
        <w:t>Gestión eficiente de inventarios.</w:t>
      </w:r>
    </w:p>
    <w:p w14:paraId="1F3FDBDB" w14:textId="77777777" w:rsidR="00491894" w:rsidRPr="00C86403" w:rsidRDefault="00491894" w:rsidP="00893373">
      <w:pPr>
        <w:pStyle w:val="ListParagraph"/>
        <w:numPr>
          <w:ilvl w:val="0"/>
          <w:numId w:val="25"/>
        </w:numPr>
        <w:rPr>
          <w:sz w:val="20"/>
          <w:szCs w:val="20"/>
        </w:rPr>
      </w:pPr>
      <w:r w:rsidRPr="00C86403">
        <w:rPr>
          <w:sz w:val="20"/>
          <w:szCs w:val="20"/>
        </w:rPr>
        <w:t>Integración tecnológica.</w:t>
      </w:r>
    </w:p>
    <w:p w14:paraId="6FE2178E" w14:textId="77777777" w:rsidR="00491894" w:rsidRPr="00C86403" w:rsidRDefault="00491894" w:rsidP="00893373">
      <w:pPr>
        <w:pStyle w:val="ListParagraph"/>
        <w:numPr>
          <w:ilvl w:val="0"/>
          <w:numId w:val="25"/>
        </w:numPr>
        <w:rPr>
          <w:sz w:val="20"/>
          <w:szCs w:val="20"/>
        </w:rPr>
      </w:pPr>
      <w:r w:rsidRPr="00C86403">
        <w:rPr>
          <w:sz w:val="20"/>
          <w:szCs w:val="20"/>
        </w:rPr>
        <w:lastRenderedPageBreak/>
        <w:t>Planeación de rutas.</w:t>
      </w:r>
    </w:p>
    <w:p w14:paraId="4FAE88DD" w14:textId="77777777" w:rsidR="00491894" w:rsidRPr="00C86403" w:rsidRDefault="00491894" w:rsidP="00893373">
      <w:pPr>
        <w:pStyle w:val="ListParagraph"/>
        <w:numPr>
          <w:ilvl w:val="0"/>
          <w:numId w:val="25"/>
        </w:numPr>
        <w:rPr>
          <w:sz w:val="20"/>
          <w:szCs w:val="20"/>
        </w:rPr>
      </w:pPr>
      <w:r w:rsidRPr="00C86403">
        <w:rPr>
          <w:sz w:val="20"/>
          <w:szCs w:val="20"/>
        </w:rPr>
        <w:t>Mejora continua.</w:t>
      </w:r>
    </w:p>
    <w:p w14:paraId="75C55DE0" w14:textId="77777777" w:rsidR="00491894" w:rsidRPr="00C86403" w:rsidRDefault="00491894" w:rsidP="00893373">
      <w:pPr>
        <w:pStyle w:val="ListParagraph"/>
        <w:numPr>
          <w:ilvl w:val="0"/>
          <w:numId w:val="25"/>
        </w:numPr>
        <w:rPr>
          <w:sz w:val="20"/>
          <w:szCs w:val="20"/>
        </w:rPr>
      </w:pPr>
      <w:r w:rsidRPr="00C86403">
        <w:rPr>
          <w:sz w:val="20"/>
          <w:szCs w:val="20"/>
        </w:rPr>
        <w:t>Gestión colaborativa con proveedores.</w:t>
      </w:r>
    </w:p>
    <w:p w14:paraId="361B459C" w14:textId="426A9013" w:rsidR="00491894" w:rsidRPr="00C86403" w:rsidRDefault="00491894" w:rsidP="00893373">
      <w:pPr>
        <w:pStyle w:val="ListParagraph"/>
        <w:numPr>
          <w:ilvl w:val="0"/>
          <w:numId w:val="25"/>
        </w:numPr>
        <w:rPr>
          <w:sz w:val="20"/>
          <w:szCs w:val="20"/>
        </w:rPr>
      </w:pPr>
      <w:r w:rsidRPr="00C86403">
        <w:rPr>
          <w:sz w:val="20"/>
          <w:szCs w:val="20"/>
        </w:rPr>
        <w:t>Sostenibilidad logística.</w:t>
      </w:r>
    </w:p>
    <w:p w14:paraId="2F958ADA" w14:textId="77777777" w:rsidR="00491894" w:rsidRPr="00C86403" w:rsidRDefault="00491894" w:rsidP="00893373">
      <w:pPr>
        <w:rPr>
          <w:sz w:val="20"/>
          <w:szCs w:val="20"/>
        </w:rPr>
      </w:pPr>
    </w:p>
    <w:p w14:paraId="742846E1" w14:textId="1F208710" w:rsidR="00491894" w:rsidRPr="00C86403" w:rsidRDefault="008F328C" w:rsidP="00893373">
      <w:pPr>
        <w:pStyle w:val="ListParagraph"/>
        <w:ind w:left="709"/>
        <w:rPr>
          <w:sz w:val="20"/>
          <w:szCs w:val="20"/>
        </w:rPr>
      </w:pPr>
      <w:commentRangeStart w:id="14"/>
      <w:r w:rsidRPr="00C86403">
        <w:rPr>
          <w:noProof/>
          <w:sz w:val="20"/>
          <w:szCs w:val="20"/>
        </w:rPr>
        <w:drawing>
          <wp:inline distT="0" distB="0" distL="0" distR="0" wp14:anchorId="1E961898" wp14:editId="5D9772B2">
            <wp:extent cx="6325235" cy="1566406"/>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341821" cy="1570513"/>
                    </a:xfrm>
                    <a:prstGeom prst="rect">
                      <a:avLst/>
                    </a:prstGeom>
                    <a:noFill/>
                    <a:ln>
                      <a:noFill/>
                    </a:ln>
                  </pic:spPr>
                </pic:pic>
              </a:graphicData>
            </a:graphic>
          </wp:inline>
        </w:drawing>
      </w:r>
      <w:commentRangeEnd w:id="14"/>
      <w:r w:rsidRPr="00C86403">
        <w:rPr>
          <w:rStyle w:val="CommentReference"/>
          <w:sz w:val="20"/>
          <w:szCs w:val="20"/>
        </w:rPr>
        <w:commentReference w:id="14"/>
      </w:r>
    </w:p>
    <w:p w14:paraId="22404417" w14:textId="77777777" w:rsidR="00350520" w:rsidRPr="00C86403" w:rsidRDefault="00350520" w:rsidP="00893373">
      <w:pPr>
        <w:pStyle w:val="ListParagraph"/>
        <w:ind w:left="709"/>
        <w:rPr>
          <w:sz w:val="20"/>
          <w:szCs w:val="20"/>
        </w:rPr>
      </w:pPr>
    </w:p>
    <w:p w14:paraId="5A66C01E" w14:textId="77777777" w:rsidR="00350520" w:rsidRPr="00C86403" w:rsidRDefault="00350520" w:rsidP="00350520">
      <w:pPr>
        <w:pStyle w:val="ListParagraph"/>
        <w:ind w:left="709"/>
        <w:rPr>
          <w:b/>
          <w:bCs/>
          <w:sz w:val="20"/>
          <w:szCs w:val="20"/>
        </w:rPr>
      </w:pPr>
      <w:r w:rsidRPr="00C86403">
        <w:rPr>
          <w:b/>
          <w:bCs/>
          <w:sz w:val="20"/>
          <w:szCs w:val="20"/>
        </w:rPr>
        <w:t>Ejemplo aplicado</w:t>
      </w:r>
    </w:p>
    <w:p w14:paraId="44030162" w14:textId="7CDBC250" w:rsidR="00350520" w:rsidRPr="00C86403" w:rsidRDefault="00350520" w:rsidP="00350520">
      <w:pPr>
        <w:pStyle w:val="ListParagraph"/>
        <w:ind w:left="709"/>
        <w:rPr>
          <w:b/>
          <w:bCs/>
          <w:sz w:val="20"/>
          <w:szCs w:val="20"/>
        </w:rPr>
      </w:pPr>
      <w:r w:rsidRPr="00C86403">
        <w:rPr>
          <w:noProof/>
          <w:sz w:val="20"/>
          <w:szCs w:val="20"/>
        </w:rPr>
        <w:drawing>
          <wp:anchor distT="0" distB="0" distL="114300" distR="114300" simplePos="0" relativeHeight="251675648" behindDoc="1" locked="0" layoutInCell="1" allowOverlap="1" wp14:anchorId="1003A58B" wp14:editId="123FB71A">
            <wp:simplePos x="0" y="0"/>
            <wp:positionH relativeFrom="margin">
              <wp:posOffset>451822</wp:posOffset>
            </wp:positionH>
            <wp:positionV relativeFrom="paragraph">
              <wp:posOffset>103056</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184678575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E5276D" w14:textId="10FE0A3F" w:rsidR="00350520" w:rsidRPr="00C86403" w:rsidRDefault="00350520" w:rsidP="00350520">
      <w:pPr>
        <w:pStyle w:val="ListParagraph"/>
        <w:ind w:left="709"/>
        <w:rPr>
          <w:sz w:val="20"/>
          <w:szCs w:val="20"/>
        </w:rPr>
      </w:pPr>
      <w:r w:rsidRPr="00C86403">
        <w:rPr>
          <w:sz w:val="20"/>
          <w:szCs w:val="20"/>
        </w:rPr>
        <w:t>Una empresa de comercio electrónico incorpora tecnologías de automatización en sus centros de distribución, como robots móviles y sistemas inteligentes de gestión de inventarios. Estas herramientas permiten optimizar los recorridos dentro del almacén, reducir los tiempos de preparación de pedidos y agilizar su despacho. De esta manera, la organización mejora la eficiencia operativa y fortalece la calidad del servicio al cliente.</w:t>
      </w:r>
    </w:p>
    <w:p w14:paraId="2EE92B06" w14:textId="77777777" w:rsidR="00705220" w:rsidRPr="00C86403" w:rsidRDefault="00705220" w:rsidP="00350520">
      <w:pPr>
        <w:pStyle w:val="ListParagraph"/>
        <w:ind w:left="709"/>
        <w:rPr>
          <w:sz w:val="20"/>
          <w:szCs w:val="20"/>
        </w:rPr>
      </w:pPr>
    </w:p>
    <w:tbl>
      <w:tblPr>
        <w:tblStyle w:val="TableGrid"/>
        <w:tblW w:w="9356" w:type="dxa"/>
        <w:tblInd w:w="704" w:type="dxa"/>
        <w:tblLook w:val="04A0" w:firstRow="1" w:lastRow="0" w:firstColumn="1" w:lastColumn="0" w:noHBand="0" w:noVBand="1"/>
      </w:tblPr>
      <w:tblGrid>
        <w:gridCol w:w="1238"/>
        <w:gridCol w:w="8118"/>
      </w:tblGrid>
      <w:tr w:rsidR="00EC11D2" w:rsidRPr="00C86403" w14:paraId="51AC08ED" w14:textId="77777777" w:rsidTr="00072A0B">
        <w:trPr>
          <w:trHeight w:val="371"/>
        </w:trPr>
        <w:tc>
          <w:tcPr>
            <w:tcW w:w="9356" w:type="dxa"/>
            <w:gridSpan w:val="2"/>
            <w:shd w:val="clear" w:color="auto" w:fill="000000" w:themeFill="text1"/>
            <w:vAlign w:val="center"/>
          </w:tcPr>
          <w:p w14:paraId="097E69C3" w14:textId="042B568A" w:rsidR="00EC11D2" w:rsidRPr="00C86403" w:rsidRDefault="00EC11D2" w:rsidP="00893373">
            <w:pPr>
              <w:spacing w:line="276" w:lineRule="auto"/>
              <w:rPr>
                <w:b/>
                <w:bCs/>
                <w:sz w:val="20"/>
                <w:szCs w:val="20"/>
              </w:rPr>
            </w:pPr>
            <w:r w:rsidRPr="00C86403">
              <w:rPr>
                <w:b/>
                <w:bCs/>
                <w:sz w:val="20"/>
                <w:szCs w:val="20"/>
              </w:rPr>
              <w:t>Video sugerido</w:t>
            </w:r>
            <w:r w:rsidR="00483842">
              <w:rPr>
                <w:b/>
                <w:bCs/>
                <w:sz w:val="20"/>
                <w:szCs w:val="20"/>
              </w:rPr>
              <w:t>. Estrategias en operaciones logísticas</w:t>
            </w:r>
          </w:p>
        </w:tc>
      </w:tr>
      <w:tr w:rsidR="00EC11D2" w:rsidRPr="00C86403" w14:paraId="1BA7D1C2" w14:textId="77777777" w:rsidTr="00072A0B">
        <w:trPr>
          <w:trHeight w:val="879"/>
        </w:trPr>
        <w:tc>
          <w:tcPr>
            <w:tcW w:w="1238" w:type="dxa"/>
            <w:vAlign w:val="center"/>
          </w:tcPr>
          <w:p w14:paraId="4FDF3C15" w14:textId="77777777" w:rsidR="00EC11D2" w:rsidRPr="00C86403" w:rsidRDefault="00EC11D2" w:rsidP="00893373">
            <w:pPr>
              <w:spacing w:line="276" w:lineRule="auto"/>
              <w:rPr>
                <w:sz w:val="20"/>
                <w:szCs w:val="20"/>
              </w:rPr>
            </w:pPr>
            <w:r w:rsidRPr="00C86403">
              <w:rPr>
                <w:noProof/>
                <w:sz w:val="20"/>
                <w:szCs w:val="20"/>
              </w:rPr>
              <w:drawing>
                <wp:inline distT="0" distB="0" distL="0" distR="0" wp14:anchorId="1026B1AF" wp14:editId="377B2E83">
                  <wp:extent cx="552188" cy="436839"/>
                  <wp:effectExtent l="0" t="0" r="635" b="190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623FD65C" w14:textId="7BAA1597" w:rsidR="00C65ED3" w:rsidRPr="00C86403" w:rsidRDefault="00C65ED3" w:rsidP="00893373">
            <w:pPr>
              <w:spacing w:line="276" w:lineRule="auto"/>
              <w:rPr>
                <w:sz w:val="20"/>
                <w:szCs w:val="20"/>
              </w:rPr>
            </w:pPr>
            <w:r w:rsidRPr="00C86403">
              <w:rPr>
                <w:sz w:val="20"/>
                <w:szCs w:val="20"/>
              </w:rPr>
              <w:t xml:space="preserve">A continuación, </w:t>
            </w:r>
            <w:r w:rsidR="00350520" w:rsidRPr="00C86403">
              <w:rPr>
                <w:sz w:val="20"/>
                <w:szCs w:val="20"/>
              </w:rPr>
              <w:t>lo invitamos a consultar el siguiente video</w:t>
            </w:r>
            <w:r w:rsidRPr="00C86403">
              <w:rPr>
                <w:sz w:val="20"/>
                <w:szCs w:val="20"/>
              </w:rPr>
              <w:t xml:space="preserve"> para fortalecer los conocimientos relacionados con</w:t>
            </w:r>
            <w:r w:rsidR="00B02BD0" w:rsidRPr="00C86403">
              <w:rPr>
                <w:sz w:val="20"/>
                <w:szCs w:val="20"/>
              </w:rPr>
              <w:t xml:space="preserve"> </w:t>
            </w:r>
            <w:r w:rsidR="00827143" w:rsidRPr="00C86403">
              <w:rPr>
                <w:sz w:val="20"/>
                <w:szCs w:val="20"/>
              </w:rPr>
              <w:t>organización logística y contexto empresarial</w:t>
            </w:r>
            <w:r w:rsidR="00350520" w:rsidRPr="00C86403">
              <w:rPr>
                <w:sz w:val="20"/>
                <w:szCs w:val="20"/>
              </w:rPr>
              <w:t>.</w:t>
            </w:r>
          </w:p>
          <w:p w14:paraId="13E122FF" w14:textId="77777777" w:rsidR="00350520" w:rsidRPr="00C86403" w:rsidRDefault="00350520" w:rsidP="00893373">
            <w:pPr>
              <w:spacing w:line="276" w:lineRule="auto"/>
              <w:rPr>
                <w:sz w:val="20"/>
                <w:szCs w:val="20"/>
              </w:rPr>
            </w:pPr>
          </w:p>
          <w:p w14:paraId="3ACB027A" w14:textId="191D6C53" w:rsidR="00350520" w:rsidRPr="00C86403" w:rsidRDefault="00350520" w:rsidP="00893373">
            <w:pPr>
              <w:spacing w:line="276" w:lineRule="auto"/>
              <w:rPr>
                <w:b/>
                <w:bCs/>
                <w:sz w:val="20"/>
                <w:szCs w:val="20"/>
              </w:rPr>
            </w:pPr>
            <w:r w:rsidRPr="00C86403">
              <w:rPr>
                <w:b/>
                <w:bCs/>
                <w:sz w:val="20"/>
                <w:szCs w:val="20"/>
              </w:rPr>
              <w:t>Enlace</w:t>
            </w:r>
          </w:p>
          <w:p w14:paraId="33D65B7B" w14:textId="10567F24" w:rsidR="00EC11D2" w:rsidRPr="00C86403" w:rsidRDefault="00827143" w:rsidP="00893373">
            <w:pPr>
              <w:spacing w:line="276" w:lineRule="auto"/>
              <w:rPr>
                <w:sz w:val="20"/>
                <w:szCs w:val="20"/>
              </w:rPr>
            </w:pPr>
            <w:hyperlink r:id="rId30" w:history="1">
              <w:r w:rsidRPr="00C86403">
                <w:rPr>
                  <w:rStyle w:val="Hyperlink"/>
                  <w:sz w:val="20"/>
                  <w:szCs w:val="20"/>
                </w:rPr>
                <w:t>https://www</w:t>
              </w:r>
              <w:r w:rsidRPr="00C86403">
                <w:rPr>
                  <w:rStyle w:val="Hyperlink"/>
                  <w:sz w:val="20"/>
                  <w:szCs w:val="20"/>
                </w:rPr>
                <w:t>.</w:t>
              </w:r>
              <w:r w:rsidRPr="00C86403">
                <w:rPr>
                  <w:rStyle w:val="Hyperlink"/>
                  <w:sz w:val="20"/>
                  <w:szCs w:val="20"/>
                </w:rPr>
                <w:t>youtube</w:t>
              </w:r>
              <w:r w:rsidRPr="00C86403">
                <w:rPr>
                  <w:rStyle w:val="Hyperlink"/>
                  <w:sz w:val="20"/>
                  <w:szCs w:val="20"/>
                </w:rPr>
                <w:t>.</w:t>
              </w:r>
              <w:r w:rsidRPr="00C86403">
                <w:rPr>
                  <w:rStyle w:val="Hyperlink"/>
                  <w:sz w:val="20"/>
                  <w:szCs w:val="20"/>
                </w:rPr>
                <w:t>com/watch?v=zlfzD</w:t>
              </w:r>
              <w:r w:rsidRPr="00C86403">
                <w:rPr>
                  <w:rStyle w:val="Hyperlink"/>
                  <w:sz w:val="20"/>
                  <w:szCs w:val="20"/>
                </w:rPr>
                <w:t>4</w:t>
              </w:r>
              <w:r w:rsidRPr="00C86403">
                <w:rPr>
                  <w:rStyle w:val="Hyperlink"/>
                  <w:sz w:val="20"/>
                  <w:szCs w:val="20"/>
                </w:rPr>
                <w:t>XG</w:t>
              </w:r>
              <w:r w:rsidRPr="00C86403">
                <w:rPr>
                  <w:rStyle w:val="Hyperlink"/>
                  <w:sz w:val="20"/>
                  <w:szCs w:val="20"/>
                </w:rPr>
                <w:t>y</w:t>
              </w:r>
              <w:r w:rsidRPr="00C86403">
                <w:rPr>
                  <w:rStyle w:val="Hyperlink"/>
                  <w:sz w:val="20"/>
                  <w:szCs w:val="20"/>
                </w:rPr>
                <w:t>K</w:t>
              </w:r>
              <w:r w:rsidRPr="00C86403">
                <w:rPr>
                  <w:rStyle w:val="Hyperlink"/>
                  <w:sz w:val="20"/>
                  <w:szCs w:val="20"/>
                </w:rPr>
                <w:t>U&amp;t=2</w:t>
              </w:r>
              <w:r w:rsidRPr="00C86403">
                <w:rPr>
                  <w:rStyle w:val="Hyperlink"/>
                  <w:sz w:val="20"/>
                  <w:szCs w:val="20"/>
                </w:rPr>
                <w:t>5</w:t>
              </w:r>
              <w:r w:rsidRPr="00C86403">
                <w:rPr>
                  <w:rStyle w:val="Hyperlink"/>
                  <w:sz w:val="20"/>
                  <w:szCs w:val="20"/>
                </w:rPr>
                <w:t>38s</w:t>
              </w:r>
            </w:hyperlink>
          </w:p>
          <w:p w14:paraId="4210DAD4" w14:textId="7D9E0FF0" w:rsidR="00827143" w:rsidRPr="00C86403" w:rsidRDefault="00827143" w:rsidP="00893373">
            <w:pPr>
              <w:spacing w:line="276" w:lineRule="auto"/>
              <w:rPr>
                <w:sz w:val="20"/>
                <w:szCs w:val="20"/>
              </w:rPr>
            </w:pPr>
          </w:p>
        </w:tc>
      </w:tr>
    </w:tbl>
    <w:p w14:paraId="2A01DCAD" w14:textId="77777777" w:rsidR="005323E5" w:rsidRPr="00C86403" w:rsidRDefault="005323E5" w:rsidP="00893373">
      <w:pPr>
        <w:rPr>
          <w:sz w:val="20"/>
          <w:szCs w:val="20"/>
        </w:rPr>
      </w:pPr>
    </w:p>
    <w:tbl>
      <w:tblPr>
        <w:tblStyle w:val="TableGrid"/>
        <w:tblW w:w="9340" w:type="dxa"/>
        <w:tblInd w:w="704" w:type="dxa"/>
        <w:tblLook w:val="04A0" w:firstRow="1" w:lastRow="0" w:firstColumn="1" w:lastColumn="0" w:noHBand="0" w:noVBand="1"/>
      </w:tblPr>
      <w:tblGrid>
        <w:gridCol w:w="1824"/>
        <w:gridCol w:w="7516"/>
      </w:tblGrid>
      <w:tr w:rsidR="007C27F9" w:rsidRPr="00C86403" w14:paraId="73380852" w14:textId="77777777" w:rsidTr="00072A0B">
        <w:trPr>
          <w:trHeight w:val="418"/>
        </w:trPr>
        <w:tc>
          <w:tcPr>
            <w:tcW w:w="9340" w:type="dxa"/>
            <w:gridSpan w:val="2"/>
            <w:shd w:val="clear" w:color="auto" w:fill="000000" w:themeFill="text1"/>
            <w:vAlign w:val="center"/>
          </w:tcPr>
          <w:p w14:paraId="61BEE3DA" w14:textId="05DD968D" w:rsidR="007C27F9" w:rsidRPr="00C86403" w:rsidRDefault="007C27F9" w:rsidP="00893373">
            <w:pPr>
              <w:spacing w:line="276" w:lineRule="auto"/>
              <w:rPr>
                <w:b/>
                <w:bCs/>
                <w:sz w:val="20"/>
                <w:szCs w:val="20"/>
              </w:rPr>
            </w:pPr>
            <w:r w:rsidRPr="00C86403">
              <w:rPr>
                <w:b/>
                <w:bCs/>
                <w:sz w:val="20"/>
                <w:szCs w:val="20"/>
              </w:rPr>
              <w:t>Lectura sugerida</w:t>
            </w:r>
            <w:r w:rsidR="00483842">
              <w:rPr>
                <w:b/>
                <w:bCs/>
                <w:sz w:val="20"/>
                <w:szCs w:val="20"/>
              </w:rPr>
              <w:t>. Planificación estratégica logística</w:t>
            </w:r>
          </w:p>
        </w:tc>
      </w:tr>
      <w:tr w:rsidR="007C27F9" w:rsidRPr="00C86403" w14:paraId="30A77D7E" w14:textId="77777777" w:rsidTr="00072A0B">
        <w:trPr>
          <w:trHeight w:val="1259"/>
        </w:trPr>
        <w:tc>
          <w:tcPr>
            <w:tcW w:w="1824" w:type="dxa"/>
            <w:vAlign w:val="center"/>
          </w:tcPr>
          <w:p w14:paraId="47A421BB" w14:textId="77777777" w:rsidR="007C27F9" w:rsidRPr="00C86403" w:rsidRDefault="007C27F9" w:rsidP="00893373">
            <w:pPr>
              <w:spacing w:line="276" w:lineRule="auto"/>
              <w:rPr>
                <w:sz w:val="20"/>
                <w:szCs w:val="20"/>
              </w:rPr>
            </w:pPr>
            <w:r w:rsidRPr="00C86403">
              <w:rPr>
                <w:noProof/>
                <w:sz w:val="20"/>
                <w:szCs w:val="20"/>
              </w:rPr>
              <w:drawing>
                <wp:inline distT="0" distB="0" distL="0" distR="0" wp14:anchorId="24862224" wp14:editId="48D890F9">
                  <wp:extent cx="749007" cy="685800"/>
                  <wp:effectExtent l="0" t="0" r="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516" w:type="dxa"/>
            <w:vAlign w:val="center"/>
          </w:tcPr>
          <w:p w14:paraId="699A88D0" w14:textId="39458463" w:rsidR="002810C1" w:rsidRPr="00C86403" w:rsidRDefault="002810C1" w:rsidP="00893373">
            <w:pPr>
              <w:spacing w:line="276" w:lineRule="auto"/>
              <w:rPr>
                <w:sz w:val="20"/>
                <w:szCs w:val="20"/>
              </w:rPr>
            </w:pPr>
            <w:r w:rsidRPr="00C86403">
              <w:rPr>
                <w:sz w:val="20"/>
                <w:szCs w:val="20"/>
              </w:rPr>
              <w:t xml:space="preserve">Se invita al aprendiz a profundizar en lo relacionado </w:t>
            </w:r>
            <w:r w:rsidR="00BF3DBF" w:rsidRPr="00C86403">
              <w:rPr>
                <w:sz w:val="20"/>
                <w:szCs w:val="20"/>
              </w:rPr>
              <w:t>con</w:t>
            </w:r>
            <w:r w:rsidR="007E4CA8" w:rsidRPr="00C86403">
              <w:rPr>
                <w:sz w:val="20"/>
                <w:szCs w:val="20"/>
              </w:rPr>
              <w:t xml:space="preserve"> </w:t>
            </w:r>
            <w:r w:rsidR="00BF3DBF" w:rsidRPr="00C86403">
              <w:rPr>
                <w:sz w:val="20"/>
                <w:szCs w:val="20"/>
              </w:rPr>
              <w:t>organización logística y contexto empresarial</w:t>
            </w:r>
            <w:r w:rsidR="00F83641" w:rsidRPr="00C86403">
              <w:rPr>
                <w:sz w:val="20"/>
                <w:szCs w:val="20"/>
              </w:rPr>
              <w:t>,</w:t>
            </w:r>
            <w:r w:rsidRPr="00C86403">
              <w:rPr>
                <w:sz w:val="20"/>
                <w:szCs w:val="20"/>
              </w:rPr>
              <w:t xml:space="preserve"> a través del siguiente</w:t>
            </w:r>
            <w:r w:rsidR="00350520" w:rsidRPr="00C86403">
              <w:rPr>
                <w:sz w:val="20"/>
                <w:szCs w:val="20"/>
              </w:rPr>
              <w:t xml:space="preserve"> documento.</w:t>
            </w:r>
          </w:p>
          <w:p w14:paraId="58411E77" w14:textId="77777777" w:rsidR="00350520" w:rsidRPr="00C86403" w:rsidRDefault="00350520" w:rsidP="00893373">
            <w:pPr>
              <w:spacing w:line="276" w:lineRule="auto"/>
              <w:rPr>
                <w:sz w:val="20"/>
                <w:szCs w:val="20"/>
              </w:rPr>
            </w:pPr>
          </w:p>
          <w:p w14:paraId="16A738C6" w14:textId="18312487" w:rsidR="00350520" w:rsidRPr="00C86403" w:rsidRDefault="00350520" w:rsidP="00893373">
            <w:pPr>
              <w:spacing w:line="276" w:lineRule="auto"/>
              <w:rPr>
                <w:b/>
                <w:bCs/>
                <w:sz w:val="20"/>
                <w:szCs w:val="20"/>
              </w:rPr>
            </w:pPr>
            <w:r w:rsidRPr="00C86403">
              <w:rPr>
                <w:b/>
                <w:bCs/>
                <w:sz w:val="20"/>
                <w:szCs w:val="20"/>
              </w:rPr>
              <w:t>Enlace</w:t>
            </w:r>
          </w:p>
          <w:p w14:paraId="732DE5D9" w14:textId="77735087" w:rsidR="007C27F9" w:rsidRPr="00C86403" w:rsidRDefault="00350520" w:rsidP="00893373">
            <w:pPr>
              <w:spacing w:line="276" w:lineRule="auto"/>
              <w:rPr>
                <w:sz w:val="20"/>
                <w:szCs w:val="20"/>
              </w:rPr>
            </w:pPr>
            <w:hyperlink r:id="rId31" w:history="1">
              <w:r w:rsidRPr="00C86403">
                <w:rPr>
                  <w:rStyle w:val="Hyperlink"/>
                  <w:sz w:val="20"/>
                  <w:szCs w:val="20"/>
                </w:rPr>
                <w:t>https://ww</w:t>
              </w:r>
              <w:r w:rsidRPr="00C86403">
                <w:rPr>
                  <w:rStyle w:val="Hyperlink"/>
                  <w:sz w:val="20"/>
                  <w:szCs w:val="20"/>
                </w:rPr>
                <w:t>w</w:t>
              </w:r>
              <w:r w:rsidRPr="00C86403">
                <w:rPr>
                  <w:rStyle w:val="Hyperlink"/>
                  <w:sz w:val="20"/>
                  <w:szCs w:val="20"/>
                </w:rPr>
                <w:t>.marcialpons.es/media/pdf/9791387764746.pdf</w:t>
              </w:r>
            </w:hyperlink>
          </w:p>
          <w:p w14:paraId="26134713" w14:textId="77777777" w:rsidR="00350520" w:rsidRPr="00C86403" w:rsidRDefault="00350520" w:rsidP="00893373">
            <w:pPr>
              <w:spacing w:line="276" w:lineRule="auto"/>
              <w:rPr>
                <w:sz w:val="20"/>
                <w:szCs w:val="20"/>
              </w:rPr>
            </w:pPr>
          </w:p>
          <w:p w14:paraId="178050C6" w14:textId="73327E8D" w:rsidR="00814B75" w:rsidRPr="00C86403" w:rsidRDefault="00814B75" w:rsidP="00893373">
            <w:pPr>
              <w:spacing w:line="276" w:lineRule="auto"/>
              <w:rPr>
                <w:sz w:val="20"/>
                <w:szCs w:val="20"/>
              </w:rPr>
            </w:pPr>
          </w:p>
        </w:tc>
      </w:tr>
    </w:tbl>
    <w:p w14:paraId="7C4C09F9" w14:textId="2FE7DD50" w:rsidR="00916601" w:rsidRPr="00C86403" w:rsidRDefault="00916601" w:rsidP="00893373">
      <w:pPr>
        <w:rPr>
          <w:sz w:val="20"/>
          <w:szCs w:val="20"/>
          <w:lang w:val="es-MX"/>
        </w:rPr>
      </w:pPr>
    </w:p>
    <w:p w14:paraId="6D222525" w14:textId="77777777" w:rsidR="00916601" w:rsidRPr="00C86403" w:rsidRDefault="00916601" w:rsidP="00893373">
      <w:pPr>
        <w:rPr>
          <w:sz w:val="20"/>
          <w:szCs w:val="20"/>
          <w:lang w:val="es-MX"/>
        </w:rPr>
      </w:pPr>
    </w:p>
    <w:p w14:paraId="041D1882" w14:textId="77777777" w:rsidR="00350520" w:rsidRPr="00C86403" w:rsidRDefault="00350520" w:rsidP="00893373">
      <w:pPr>
        <w:rPr>
          <w:sz w:val="20"/>
          <w:szCs w:val="20"/>
          <w:lang w:val="es-MX"/>
        </w:rPr>
      </w:pPr>
    </w:p>
    <w:p w14:paraId="3424D14C" w14:textId="77777777" w:rsidR="00350520" w:rsidRPr="00C86403" w:rsidRDefault="00350520" w:rsidP="00893373">
      <w:pPr>
        <w:rPr>
          <w:sz w:val="20"/>
          <w:szCs w:val="20"/>
          <w:lang w:val="es-MX"/>
        </w:rPr>
      </w:pPr>
    </w:p>
    <w:p w14:paraId="6335350D" w14:textId="77777777" w:rsidR="00350520" w:rsidRPr="00C86403" w:rsidRDefault="00350520" w:rsidP="00893373">
      <w:pPr>
        <w:rPr>
          <w:sz w:val="20"/>
          <w:szCs w:val="20"/>
          <w:lang w:val="es-MX"/>
        </w:rPr>
      </w:pPr>
    </w:p>
    <w:p w14:paraId="4C5D4D1E" w14:textId="77777777" w:rsidR="00350520" w:rsidRPr="00C86403" w:rsidRDefault="00350520" w:rsidP="00893373">
      <w:pPr>
        <w:rPr>
          <w:sz w:val="20"/>
          <w:szCs w:val="20"/>
          <w:lang w:val="es-MX"/>
        </w:rPr>
      </w:pPr>
    </w:p>
    <w:p w14:paraId="31C2C47F" w14:textId="77777777" w:rsidR="00350520" w:rsidRPr="00C86403" w:rsidRDefault="00350520" w:rsidP="00893373">
      <w:pPr>
        <w:rPr>
          <w:sz w:val="20"/>
          <w:szCs w:val="20"/>
          <w:lang w:val="es-MX"/>
        </w:rPr>
      </w:pPr>
    </w:p>
    <w:p w14:paraId="2172D98A" w14:textId="77777777" w:rsidR="00350520" w:rsidRPr="00C86403" w:rsidRDefault="00350520" w:rsidP="00893373">
      <w:pPr>
        <w:rPr>
          <w:sz w:val="20"/>
          <w:szCs w:val="20"/>
          <w:lang w:val="es-MX"/>
        </w:rPr>
      </w:pPr>
    </w:p>
    <w:p w14:paraId="535D6E6F" w14:textId="77777777" w:rsidR="00350520" w:rsidRPr="00C86403" w:rsidRDefault="00350520" w:rsidP="00893373">
      <w:pPr>
        <w:rPr>
          <w:sz w:val="20"/>
          <w:szCs w:val="20"/>
          <w:lang w:val="es-MX"/>
        </w:rPr>
      </w:pPr>
    </w:p>
    <w:p w14:paraId="23386EB1" w14:textId="77777777" w:rsidR="00350520" w:rsidRPr="00C86403" w:rsidRDefault="00350520" w:rsidP="00893373">
      <w:pPr>
        <w:rPr>
          <w:sz w:val="20"/>
          <w:szCs w:val="20"/>
          <w:lang w:val="es-MX"/>
        </w:rPr>
      </w:pPr>
    </w:p>
    <w:p w14:paraId="0C572A8B" w14:textId="0EDDA500" w:rsidR="00BF464E" w:rsidRPr="00C86403" w:rsidRDefault="001A0099" w:rsidP="00893373">
      <w:pPr>
        <w:pStyle w:val="ListParagraph"/>
        <w:numPr>
          <w:ilvl w:val="0"/>
          <w:numId w:val="2"/>
        </w:numPr>
        <w:rPr>
          <w:b/>
          <w:bCs/>
          <w:noProof/>
          <w:sz w:val="20"/>
          <w:szCs w:val="20"/>
        </w:rPr>
      </w:pPr>
      <w:bookmarkStart w:id="15" w:name="Documentación3"/>
      <w:r w:rsidRPr="00C86403">
        <w:rPr>
          <w:b/>
          <w:bCs/>
          <w:sz w:val="20"/>
          <w:szCs w:val="20"/>
          <w:lang w:val="es-MX"/>
        </w:rPr>
        <w:t>Documentación para la preparación y despacho</w:t>
      </w:r>
    </w:p>
    <w:bookmarkEnd w:id="15"/>
    <w:p w14:paraId="680FB4F5" w14:textId="77777777" w:rsidR="001A0099" w:rsidRPr="00C86403" w:rsidRDefault="001A0099" w:rsidP="00893373">
      <w:pPr>
        <w:pStyle w:val="ListParagraph"/>
        <w:ind w:left="360"/>
        <w:rPr>
          <w:noProof/>
          <w:sz w:val="20"/>
          <w:szCs w:val="20"/>
        </w:rPr>
      </w:pPr>
    </w:p>
    <w:p w14:paraId="376472CA" w14:textId="51904CC7" w:rsidR="008969DF" w:rsidRPr="00C86403" w:rsidRDefault="007B3E6D" w:rsidP="00893373">
      <w:pPr>
        <w:pStyle w:val="ListParagraph"/>
        <w:ind w:left="360"/>
        <w:rPr>
          <w:sz w:val="20"/>
          <w:szCs w:val="20"/>
        </w:rPr>
      </w:pPr>
      <w:commentRangeStart w:id="16"/>
      <w:r w:rsidRPr="00C86403">
        <w:rPr>
          <w:noProof/>
          <w:sz w:val="20"/>
          <w:szCs w:val="20"/>
        </w:rPr>
        <w:drawing>
          <wp:inline distT="0" distB="0" distL="0" distR="0" wp14:anchorId="788AC43C" wp14:editId="378C80CE">
            <wp:extent cx="5582098" cy="1955800"/>
            <wp:effectExtent l="0" t="0" r="635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05330" cy="1963940"/>
                    </a:xfrm>
                    <a:prstGeom prst="rect">
                      <a:avLst/>
                    </a:prstGeom>
                    <a:noFill/>
                    <a:ln>
                      <a:noFill/>
                    </a:ln>
                  </pic:spPr>
                </pic:pic>
              </a:graphicData>
            </a:graphic>
          </wp:inline>
        </w:drawing>
      </w:r>
      <w:commentRangeEnd w:id="16"/>
      <w:r w:rsidRPr="00C86403">
        <w:rPr>
          <w:rStyle w:val="CommentReference"/>
          <w:sz w:val="20"/>
          <w:szCs w:val="20"/>
        </w:rPr>
        <w:commentReference w:id="16"/>
      </w:r>
    </w:p>
    <w:p w14:paraId="0B6A2C9D" w14:textId="77777777" w:rsidR="00350520" w:rsidRPr="00C86403" w:rsidRDefault="00350520" w:rsidP="00893373">
      <w:pPr>
        <w:pStyle w:val="ListParagraph"/>
        <w:ind w:left="360"/>
        <w:rPr>
          <w:sz w:val="20"/>
          <w:szCs w:val="20"/>
        </w:rPr>
      </w:pPr>
    </w:p>
    <w:p w14:paraId="07EBF7C7" w14:textId="7F982902" w:rsidR="000A6F45" w:rsidRPr="00C86403" w:rsidRDefault="001A0099" w:rsidP="00350520">
      <w:pPr>
        <w:pStyle w:val="ListParagraph"/>
        <w:ind w:left="709"/>
        <w:rPr>
          <w:sz w:val="20"/>
          <w:szCs w:val="20"/>
        </w:rPr>
      </w:pPr>
      <w:r w:rsidRPr="00C86403">
        <w:rPr>
          <w:sz w:val="20"/>
          <w:szCs w:val="20"/>
        </w:rPr>
        <w:t>La documentación logística constituye el soporte administrativo y operativo de las actividades de preparación y despacho de mercancías. Su correcta elaboración, verificación y conservación garantiza la trazabilidad de los productos, facilita el control de las operaciones y asegura el cumplimiento de los procedimientos</w:t>
      </w:r>
      <w:r w:rsidR="008D4DA1" w:rsidRPr="00C86403">
        <w:rPr>
          <w:sz w:val="20"/>
          <w:szCs w:val="20"/>
        </w:rPr>
        <w:t>.</w:t>
      </w:r>
      <w:r w:rsidRPr="00C86403">
        <w:rPr>
          <w:sz w:val="20"/>
          <w:szCs w:val="20"/>
        </w:rPr>
        <w:t xml:space="preserve"> establecidos por la organización y la normatividad aplicable.</w:t>
      </w:r>
    </w:p>
    <w:p w14:paraId="62A4E0E1" w14:textId="77777777" w:rsidR="008C37F9" w:rsidRPr="00C86403" w:rsidRDefault="008C37F9" w:rsidP="00893373">
      <w:pPr>
        <w:rPr>
          <w:b/>
          <w:bCs/>
          <w:sz w:val="20"/>
          <w:szCs w:val="20"/>
          <w:lang w:val="es-MX"/>
        </w:rPr>
      </w:pPr>
    </w:p>
    <w:p w14:paraId="7DDEC1F3" w14:textId="3EAEEBE7" w:rsidR="00374C84" w:rsidRPr="00C86403" w:rsidRDefault="001A0099" w:rsidP="00893373">
      <w:pPr>
        <w:pStyle w:val="ListParagraph"/>
        <w:numPr>
          <w:ilvl w:val="1"/>
          <w:numId w:val="2"/>
        </w:numPr>
        <w:rPr>
          <w:b/>
          <w:bCs/>
          <w:sz w:val="20"/>
          <w:szCs w:val="20"/>
          <w:lang w:val="es-MX"/>
        </w:rPr>
      </w:pPr>
      <w:r w:rsidRPr="00C86403">
        <w:rPr>
          <w:b/>
          <w:bCs/>
          <w:sz w:val="20"/>
          <w:szCs w:val="20"/>
          <w:lang w:val="es-MX"/>
        </w:rPr>
        <w:t>Concepto e importancia de los documentos logísticos</w:t>
      </w:r>
    </w:p>
    <w:p w14:paraId="71E0C311" w14:textId="77777777" w:rsidR="00BC0448" w:rsidRPr="00C86403" w:rsidRDefault="00BC0448" w:rsidP="00893373">
      <w:pPr>
        <w:pStyle w:val="ListParagraph"/>
        <w:ind w:left="360"/>
        <w:rPr>
          <w:b/>
          <w:bCs/>
          <w:sz w:val="20"/>
          <w:szCs w:val="20"/>
          <w:lang w:val="es-MX"/>
        </w:rPr>
      </w:pPr>
    </w:p>
    <w:p w14:paraId="1D7B9550" w14:textId="0FCF1BBF" w:rsidR="00350520" w:rsidRPr="00C86403" w:rsidRDefault="00350520" w:rsidP="00350520">
      <w:pPr>
        <w:pStyle w:val="ListParagraph"/>
        <w:ind w:left="709"/>
        <w:rPr>
          <w:sz w:val="20"/>
          <w:szCs w:val="20"/>
        </w:rPr>
      </w:pPr>
      <w:commentRangeStart w:id="17"/>
      <w:r w:rsidRPr="00C86403">
        <w:rPr>
          <w:noProof/>
          <w:sz w:val="20"/>
          <w:szCs w:val="20"/>
        </w:rPr>
        <w:drawing>
          <wp:anchor distT="0" distB="0" distL="114300" distR="114300" simplePos="0" relativeHeight="251676672" behindDoc="1" locked="0" layoutInCell="1" allowOverlap="1" wp14:anchorId="5A50BAC7" wp14:editId="23DE1FA3">
            <wp:simplePos x="0" y="0"/>
            <wp:positionH relativeFrom="column">
              <wp:posOffset>506095</wp:posOffset>
            </wp:positionH>
            <wp:positionV relativeFrom="paragraph">
              <wp:posOffset>771525</wp:posOffset>
            </wp:positionV>
            <wp:extent cx="5840095" cy="2754630"/>
            <wp:effectExtent l="0" t="0" r="1905" b="1270"/>
            <wp:wrapTight wrapText="bothSides">
              <wp:wrapPolygon edited="0">
                <wp:start x="0" y="0"/>
                <wp:lineTo x="0" y="21510"/>
                <wp:lineTo x="21560" y="21510"/>
                <wp:lineTo x="21560" y="0"/>
                <wp:lineTo x="0" y="0"/>
              </wp:wrapPolygon>
            </wp:wrapTight>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840095" cy="275463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17"/>
      <w:r w:rsidRPr="00C86403">
        <w:rPr>
          <w:rStyle w:val="CommentReference"/>
          <w:sz w:val="20"/>
          <w:szCs w:val="20"/>
        </w:rPr>
        <w:commentReference w:id="17"/>
      </w:r>
      <w:r w:rsidRPr="00C86403">
        <w:rPr>
          <w:sz w:val="20"/>
          <w:szCs w:val="20"/>
        </w:rPr>
        <w:t>Los documentos logísticos son registros físicos o digitales que permiten planificar, ejecutar y controlar las operaciones relacionadas con el movimiento de mercancías. Su utilización facilita la verificación de pedidos, el control de inventarios, la autorización de despachos y el respaldo de las transacciones entre proveedores, empresas, transportadores y clientes.</w:t>
      </w:r>
    </w:p>
    <w:p w14:paraId="7D96EE7F" w14:textId="3AC76DE1" w:rsidR="00350520" w:rsidRPr="00C86403" w:rsidRDefault="00350520" w:rsidP="00350520">
      <w:pPr>
        <w:pStyle w:val="ListParagraph"/>
        <w:ind w:left="709"/>
        <w:rPr>
          <w:sz w:val="20"/>
          <w:szCs w:val="20"/>
        </w:rPr>
      </w:pPr>
    </w:p>
    <w:p w14:paraId="291BCF84" w14:textId="7A1F1143" w:rsidR="00350520" w:rsidRPr="00C86403" w:rsidRDefault="00350520" w:rsidP="00350520">
      <w:pPr>
        <w:pStyle w:val="ListParagraph"/>
        <w:ind w:left="709"/>
        <w:rPr>
          <w:sz w:val="20"/>
          <w:szCs w:val="20"/>
        </w:rPr>
      </w:pPr>
      <w:r w:rsidRPr="00C86403">
        <w:rPr>
          <w:sz w:val="20"/>
          <w:szCs w:val="20"/>
        </w:rPr>
        <w:t xml:space="preserve">Estos documentos son fundamentales para garantizar la </w:t>
      </w:r>
      <w:r w:rsidRPr="00C86403">
        <w:rPr>
          <w:b/>
          <w:bCs/>
          <w:sz w:val="20"/>
          <w:szCs w:val="20"/>
        </w:rPr>
        <w:t>trazabilidad de las mercancías</w:t>
      </w:r>
      <w:r w:rsidRPr="00C86403">
        <w:rPr>
          <w:sz w:val="20"/>
          <w:szCs w:val="20"/>
        </w:rPr>
        <w:t xml:space="preserve">, ya que permiten registrar y consultar información sobre su recepción, almacenamiento, despacho y entrega. </w:t>
      </w:r>
      <w:r w:rsidRPr="00C86403">
        <w:rPr>
          <w:sz w:val="20"/>
          <w:szCs w:val="20"/>
        </w:rPr>
        <w:lastRenderedPageBreak/>
        <w:t>Asimismo, facilitan el control interno, la atención de reclamaciones y el cumplimiento de los procedimientos establecidos por la organización.</w:t>
      </w:r>
    </w:p>
    <w:p w14:paraId="4EF625E0" w14:textId="51199B2A" w:rsidR="00350520" w:rsidRPr="00C86403" w:rsidRDefault="00350520" w:rsidP="00350520">
      <w:pPr>
        <w:pStyle w:val="ListParagraph"/>
        <w:ind w:left="709"/>
        <w:rPr>
          <w:sz w:val="20"/>
          <w:szCs w:val="20"/>
        </w:rPr>
      </w:pPr>
    </w:p>
    <w:p w14:paraId="2AF4D04C" w14:textId="065516AC" w:rsidR="00350520" w:rsidRPr="00C86403" w:rsidRDefault="00350520" w:rsidP="00350520">
      <w:pPr>
        <w:pStyle w:val="ListParagraph"/>
        <w:ind w:left="709"/>
        <w:rPr>
          <w:sz w:val="20"/>
          <w:szCs w:val="20"/>
        </w:rPr>
      </w:pPr>
      <w:r w:rsidRPr="00C86403">
        <w:rPr>
          <w:sz w:val="20"/>
          <w:szCs w:val="20"/>
        </w:rPr>
        <w:t>Actualmente, muchas empresas utilizan sistemas de planificación de recursos empresariales (</w:t>
      </w:r>
      <w:r w:rsidRPr="00C86403">
        <w:rPr>
          <w:i/>
          <w:iCs/>
          <w:sz w:val="20"/>
          <w:szCs w:val="20"/>
        </w:rPr>
        <w:t>Enterprise Resource Planning</w:t>
      </w:r>
      <w:r w:rsidRPr="00C86403">
        <w:rPr>
          <w:sz w:val="20"/>
          <w:szCs w:val="20"/>
        </w:rPr>
        <w:t>, ERP) y sistemas de gestión de almacenes (</w:t>
      </w:r>
      <w:r w:rsidRPr="00C86403">
        <w:rPr>
          <w:i/>
          <w:iCs/>
          <w:sz w:val="20"/>
          <w:szCs w:val="20"/>
        </w:rPr>
        <w:t>Warehouse Management System</w:t>
      </w:r>
      <w:r w:rsidRPr="00C86403">
        <w:rPr>
          <w:sz w:val="20"/>
          <w:szCs w:val="20"/>
        </w:rPr>
        <w:t>, WMS) para administrar digitalmente sus documentos, reducir errores y mejorar la disponibilidad de la información.</w:t>
      </w:r>
    </w:p>
    <w:p w14:paraId="34A401EB" w14:textId="7C5D0DEF" w:rsidR="00350520" w:rsidRPr="00C86403" w:rsidRDefault="00350520" w:rsidP="00350520">
      <w:pPr>
        <w:pStyle w:val="ListParagraph"/>
        <w:ind w:left="709"/>
        <w:rPr>
          <w:sz w:val="20"/>
          <w:szCs w:val="20"/>
        </w:rPr>
      </w:pPr>
    </w:p>
    <w:p w14:paraId="0CE7C92E" w14:textId="399C99AE" w:rsidR="00350520" w:rsidRPr="00C86403" w:rsidRDefault="00350520" w:rsidP="00350520">
      <w:pPr>
        <w:pStyle w:val="ListParagraph"/>
        <w:ind w:left="709"/>
        <w:rPr>
          <w:b/>
          <w:bCs/>
          <w:sz w:val="20"/>
          <w:szCs w:val="20"/>
        </w:rPr>
      </w:pPr>
      <w:r w:rsidRPr="00C86403">
        <w:rPr>
          <w:b/>
          <w:bCs/>
          <w:sz w:val="20"/>
          <w:szCs w:val="20"/>
        </w:rPr>
        <w:t>Ejemplo aplicado</w:t>
      </w:r>
    </w:p>
    <w:p w14:paraId="4456D906" w14:textId="1552988C" w:rsidR="00350520" w:rsidRPr="00C86403" w:rsidRDefault="00350520" w:rsidP="00350520">
      <w:pPr>
        <w:pStyle w:val="ListParagraph"/>
        <w:ind w:left="709"/>
        <w:rPr>
          <w:sz w:val="20"/>
          <w:szCs w:val="20"/>
        </w:rPr>
      </w:pPr>
      <w:r w:rsidRPr="00C86403">
        <w:rPr>
          <w:noProof/>
          <w:sz w:val="20"/>
          <w:szCs w:val="20"/>
        </w:rPr>
        <w:drawing>
          <wp:anchor distT="0" distB="0" distL="114300" distR="114300" simplePos="0" relativeHeight="251678720" behindDoc="1" locked="0" layoutInCell="1" allowOverlap="1" wp14:anchorId="2DAEC601" wp14:editId="35D3B896">
            <wp:simplePos x="0" y="0"/>
            <wp:positionH relativeFrom="margin">
              <wp:posOffset>419548</wp:posOffset>
            </wp:positionH>
            <wp:positionV relativeFrom="paragraph">
              <wp:posOffset>81542</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53784475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31DADD2" w14:textId="2A157C69" w:rsidR="00350520" w:rsidRPr="00C86403" w:rsidRDefault="00350520" w:rsidP="00350520">
      <w:pPr>
        <w:pStyle w:val="ListParagraph"/>
        <w:ind w:left="709"/>
        <w:rPr>
          <w:sz w:val="20"/>
          <w:szCs w:val="20"/>
        </w:rPr>
      </w:pPr>
      <w:r w:rsidRPr="00C86403">
        <w:rPr>
          <w:sz w:val="20"/>
          <w:szCs w:val="20"/>
        </w:rPr>
        <w:t>Una empresa de transporte internacional utiliza documentos físicos y electrónicos para registrar la recepción, movilización y entrega de mercancías. Mediante un sistema de información, el personal consulta el estado de los envíos, verifica los datos del destinatario y registra la confirmación de entrega. Este procedimiento facilita la trazabilidad de los productos y contribuye a mejorar el control de las operaciones logísticas.</w:t>
      </w:r>
    </w:p>
    <w:p w14:paraId="6B4A2010" w14:textId="77777777" w:rsidR="00350520" w:rsidRPr="00C86403" w:rsidRDefault="00350520" w:rsidP="00350520">
      <w:pPr>
        <w:pStyle w:val="ListParagraph"/>
        <w:ind w:left="709"/>
        <w:rPr>
          <w:sz w:val="20"/>
          <w:szCs w:val="20"/>
        </w:rPr>
      </w:pPr>
    </w:p>
    <w:p w14:paraId="63FF8E9A" w14:textId="650740AB" w:rsidR="00D13317" w:rsidRPr="00C86403" w:rsidRDefault="001A0099" w:rsidP="00893373">
      <w:pPr>
        <w:pStyle w:val="ListParagraph"/>
        <w:numPr>
          <w:ilvl w:val="1"/>
          <w:numId w:val="2"/>
        </w:numPr>
        <w:rPr>
          <w:b/>
          <w:bCs/>
          <w:sz w:val="20"/>
          <w:szCs w:val="20"/>
          <w:lang w:val="es-MX"/>
        </w:rPr>
      </w:pPr>
      <w:r w:rsidRPr="00C86403">
        <w:rPr>
          <w:b/>
          <w:bCs/>
          <w:sz w:val="20"/>
          <w:szCs w:val="20"/>
          <w:lang w:val="es-MX"/>
        </w:rPr>
        <w:t>Tipos de documentos logísticos</w:t>
      </w:r>
    </w:p>
    <w:p w14:paraId="7526ABC7" w14:textId="77777777" w:rsidR="00AD4352" w:rsidRPr="00C86403" w:rsidRDefault="00AD4352" w:rsidP="00893373">
      <w:pPr>
        <w:pStyle w:val="ListParagraph"/>
        <w:ind w:left="360"/>
        <w:rPr>
          <w:sz w:val="20"/>
          <w:szCs w:val="20"/>
        </w:rPr>
      </w:pPr>
    </w:p>
    <w:p w14:paraId="483FFDCA" w14:textId="1DA202AE" w:rsidR="00F1320F" w:rsidRPr="00C86403" w:rsidRDefault="00DA3804" w:rsidP="00893373">
      <w:pPr>
        <w:pStyle w:val="ListParagraph"/>
        <w:ind w:left="709"/>
        <w:rPr>
          <w:sz w:val="20"/>
          <w:szCs w:val="20"/>
        </w:rPr>
      </w:pPr>
      <w:commentRangeStart w:id="18"/>
      <w:r w:rsidRPr="00C86403">
        <w:rPr>
          <w:noProof/>
          <w:sz w:val="20"/>
          <w:szCs w:val="20"/>
        </w:rPr>
        <w:drawing>
          <wp:inline distT="0" distB="0" distL="0" distR="0" wp14:anchorId="0D8B124B" wp14:editId="0A94B780">
            <wp:extent cx="5847715" cy="2099145"/>
            <wp:effectExtent l="0" t="0" r="635"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60070" cy="2103580"/>
                    </a:xfrm>
                    <a:prstGeom prst="rect">
                      <a:avLst/>
                    </a:prstGeom>
                    <a:noFill/>
                    <a:ln>
                      <a:noFill/>
                    </a:ln>
                  </pic:spPr>
                </pic:pic>
              </a:graphicData>
            </a:graphic>
          </wp:inline>
        </w:drawing>
      </w:r>
      <w:commentRangeEnd w:id="18"/>
      <w:r w:rsidRPr="00C86403">
        <w:rPr>
          <w:rStyle w:val="CommentReference"/>
          <w:sz w:val="20"/>
          <w:szCs w:val="20"/>
        </w:rPr>
        <w:commentReference w:id="18"/>
      </w:r>
    </w:p>
    <w:p w14:paraId="1528BA5C" w14:textId="77777777" w:rsidR="00C613DA" w:rsidRPr="00C86403" w:rsidRDefault="00C613DA" w:rsidP="00893373">
      <w:pPr>
        <w:pStyle w:val="ListParagraph"/>
        <w:ind w:left="709"/>
        <w:rPr>
          <w:sz w:val="20"/>
          <w:szCs w:val="20"/>
        </w:rPr>
      </w:pPr>
    </w:p>
    <w:p w14:paraId="593FBFAB" w14:textId="77777777" w:rsidR="00C613DA" w:rsidRPr="00C86403" w:rsidRDefault="00C613DA" w:rsidP="00893373">
      <w:pPr>
        <w:pStyle w:val="ListParagraph"/>
        <w:ind w:left="709"/>
        <w:rPr>
          <w:sz w:val="20"/>
          <w:szCs w:val="20"/>
        </w:rPr>
      </w:pPr>
    </w:p>
    <w:p w14:paraId="6EECDEDF" w14:textId="77777777" w:rsidR="00C613DA" w:rsidRPr="00C86403" w:rsidRDefault="00C613DA" w:rsidP="00C613DA">
      <w:pPr>
        <w:pStyle w:val="ListParagraph"/>
        <w:ind w:left="709"/>
        <w:rPr>
          <w:sz w:val="20"/>
          <w:szCs w:val="20"/>
        </w:rPr>
      </w:pPr>
      <w:r w:rsidRPr="00C86403">
        <w:rPr>
          <w:sz w:val="20"/>
          <w:szCs w:val="20"/>
        </w:rPr>
        <w:t>Las organizaciones utilizan diferentes documentos para registrar, controlar y respaldar las operaciones de abastecimiento, almacenamiento y distribución de mercancías. Cada documento cumple una función específica y facilita la trazabilidad de los productos, la coordinación entre las áreas y la comunicación con proveedores, transportadores y clientes.</w:t>
      </w:r>
    </w:p>
    <w:p w14:paraId="66E15E1E" w14:textId="77777777" w:rsidR="00C613DA" w:rsidRPr="00C86403" w:rsidRDefault="00C613DA" w:rsidP="00C613DA">
      <w:pPr>
        <w:pStyle w:val="ListParagraph"/>
        <w:ind w:left="709"/>
        <w:rPr>
          <w:sz w:val="20"/>
          <w:szCs w:val="20"/>
        </w:rPr>
      </w:pPr>
    </w:p>
    <w:p w14:paraId="102F0561" w14:textId="77777777" w:rsidR="00C613DA" w:rsidRPr="00C86403" w:rsidRDefault="00C613DA" w:rsidP="00C613DA">
      <w:pPr>
        <w:pStyle w:val="ListParagraph"/>
        <w:ind w:left="709"/>
        <w:rPr>
          <w:sz w:val="20"/>
          <w:szCs w:val="20"/>
        </w:rPr>
      </w:pPr>
      <w:r w:rsidRPr="00C86403">
        <w:rPr>
          <w:sz w:val="20"/>
          <w:szCs w:val="20"/>
        </w:rPr>
        <w:t>Entre los principales documentos logísticos se encuentran:</w:t>
      </w:r>
    </w:p>
    <w:p w14:paraId="512F0FB1" w14:textId="77777777" w:rsidR="00C613DA" w:rsidRPr="00C86403" w:rsidRDefault="00C613DA" w:rsidP="00C613DA">
      <w:pPr>
        <w:pStyle w:val="ListParagraph"/>
        <w:ind w:left="709"/>
        <w:rPr>
          <w:sz w:val="20"/>
          <w:szCs w:val="20"/>
        </w:rPr>
      </w:pPr>
    </w:p>
    <w:p w14:paraId="7CD6E70F" w14:textId="6094133E" w:rsidR="00C613DA" w:rsidRPr="00C86403" w:rsidRDefault="00C613DA" w:rsidP="00C613DA">
      <w:pPr>
        <w:pStyle w:val="ListParagraph"/>
        <w:ind w:left="709"/>
        <w:rPr>
          <w:sz w:val="20"/>
          <w:szCs w:val="20"/>
        </w:rPr>
      </w:pPr>
      <w:r w:rsidRPr="00C86403">
        <w:rPr>
          <w:b/>
          <w:bCs/>
          <w:sz w:val="20"/>
          <w:szCs w:val="20"/>
        </w:rPr>
        <w:t>Tabla 2.</w:t>
      </w:r>
      <w:r w:rsidRPr="00C86403">
        <w:rPr>
          <w:sz w:val="20"/>
          <w:szCs w:val="20"/>
        </w:rPr>
        <w:t xml:space="preserve"> Tipos de documentos logísticos</w:t>
      </w:r>
    </w:p>
    <w:tbl>
      <w:tblPr>
        <w:tblStyle w:val="TableGrid"/>
        <w:tblW w:w="0" w:type="auto"/>
        <w:tblInd w:w="709" w:type="dxa"/>
        <w:tblLook w:val="04A0" w:firstRow="1" w:lastRow="0" w:firstColumn="1" w:lastColumn="0" w:noHBand="0" w:noVBand="1"/>
      </w:tblPr>
      <w:tblGrid>
        <w:gridCol w:w="4627"/>
        <w:gridCol w:w="4626"/>
      </w:tblGrid>
      <w:tr w:rsidR="00C613DA" w:rsidRPr="00C86403" w14:paraId="3E60BC4B" w14:textId="77777777" w:rsidTr="00C613DA">
        <w:tc>
          <w:tcPr>
            <w:tcW w:w="4627" w:type="dxa"/>
            <w:shd w:val="clear" w:color="auto" w:fill="8DB3E2" w:themeFill="text2" w:themeFillTint="66"/>
          </w:tcPr>
          <w:p w14:paraId="73BA5D71" w14:textId="6BC33DA2" w:rsidR="00C613DA" w:rsidRPr="00C86403" w:rsidRDefault="00C613DA" w:rsidP="00C613DA">
            <w:pPr>
              <w:pStyle w:val="ListParagraph"/>
              <w:ind w:left="0"/>
              <w:rPr>
                <w:b/>
                <w:bCs/>
                <w:sz w:val="20"/>
                <w:szCs w:val="20"/>
              </w:rPr>
            </w:pPr>
            <w:r w:rsidRPr="00C86403">
              <w:rPr>
                <w:b/>
                <w:bCs/>
                <w:sz w:val="20"/>
                <w:szCs w:val="20"/>
              </w:rPr>
              <w:t>Documento</w:t>
            </w:r>
          </w:p>
        </w:tc>
        <w:tc>
          <w:tcPr>
            <w:tcW w:w="4626" w:type="dxa"/>
            <w:shd w:val="clear" w:color="auto" w:fill="8DB3E2" w:themeFill="text2" w:themeFillTint="66"/>
          </w:tcPr>
          <w:p w14:paraId="4F9FBE9F" w14:textId="3C206CAF" w:rsidR="00C613DA" w:rsidRPr="00C86403" w:rsidRDefault="00C613DA" w:rsidP="00C613DA">
            <w:pPr>
              <w:pStyle w:val="ListParagraph"/>
              <w:ind w:left="0"/>
              <w:rPr>
                <w:b/>
                <w:bCs/>
                <w:sz w:val="20"/>
                <w:szCs w:val="20"/>
              </w:rPr>
            </w:pPr>
            <w:r w:rsidRPr="00C86403">
              <w:rPr>
                <w:b/>
                <w:bCs/>
                <w:sz w:val="20"/>
                <w:szCs w:val="20"/>
              </w:rPr>
              <w:t>Función</w:t>
            </w:r>
          </w:p>
        </w:tc>
      </w:tr>
      <w:tr w:rsidR="00C613DA" w:rsidRPr="00C86403" w14:paraId="58E36521" w14:textId="77777777" w:rsidTr="00C613DA">
        <w:tc>
          <w:tcPr>
            <w:tcW w:w="4627" w:type="dxa"/>
          </w:tcPr>
          <w:p w14:paraId="20245D9E" w14:textId="42F64094" w:rsidR="00C613DA" w:rsidRPr="00C86403" w:rsidRDefault="00C613DA" w:rsidP="00C613DA">
            <w:pPr>
              <w:pStyle w:val="ListParagraph"/>
              <w:ind w:left="0"/>
              <w:rPr>
                <w:sz w:val="20"/>
                <w:szCs w:val="20"/>
              </w:rPr>
            </w:pPr>
            <w:r w:rsidRPr="00C86403">
              <w:rPr>
                <w:sz w:val="20"/>
                <w:szCs w:val="20"/>
              </w:rPr>
              <w:t>Orden de compra</w:t>
            </w:r>
          </w:p>
        </w:tc>
        <w:tc>
          <w:tcPr>
            <w:tcW w:w="4626" w:type="dxa"/>
          </w:tcPr>
          <w:p w14:paraId="2E283E1B" w14:textId="7C1840C8" w:rsidR="00C613DA" w:rsidRPr="00C86403" w:rsidRDefault="00C613DA" w:rsidP="00C613DA">
            <w:pPr>
              <w:pStyle w:val="ListParagraph"/>
              <w:ind w:left="0"/>
              <w:rPr>
                <w:sz w:val="20"/>
                <w:szCs w:val="20"/>
              </w:rPr>
            </w:pPr>
            <w:r w:rsidRPr="00C86403">
              <w:rPr>
                <w:sz w:val="20"/>
                <w:szCs w:val="20"/>
              </w:rPr>
              <w:t>Formaliza la solicitud de productos o materiales realizada a un proveedor.</w:t>
            </w:r>
          </w:p>
        </w:tc>
      </w:tr>
      <w:tr w:rsidR="00C613DA" w:rsidRPr="00C86403" w14:paraId="219AC434" w14:textId="77777777" w:rsidTr="00C613DA">
        <w:tc>
          <w:tcPr>
            <w:tcW w:w="4627" w:type="dxa"/>
          </w:tcPr>
          <w:p w14:paraId="26AB7C3B" w14:textId="497A42C0" w:rsidR="00C613DA" w:rsidRPr="00C86403" w:rsidRDefault="00C613DA" w:rsidP="00C613DA">
            <w:pPr>
              <w:pStyle w:val="ListParagraph"/>
              <w:ind w:left="0"/>
              <w:rPr>
                <w:sz w:val="20"/>
                <w:szCs w:val="20"/>
              </w:rPr>
            </w:pPr>
            <w:r w:rsidRPr="00C86403">
              <w:rPr>
                <w:sz w:val="20"/>
                <w:szCs w:val="20"/>
              </w:rPr>
              <w:t>Orden de pedido</w:t>
            </w:r>
          </w:p>
        </w:tc>
        <w:tc>
          <w:tcPr>
            <w:tcW w:w="4626" w:type="dxa"/>
          </w:tcPr>
          <w:p w14:paraId="1BC9A3B9" w14:textId="725F9098" w:rsidR="00C613DA" w:rsidRPr="00C86403" w:rsidRDefault="00C613DA" w:rsidP="00C613DA">
            <w:pPr>
              <w:pStyle w:val="ListParagraph"/>
              <w:ind w:left="0"/>
              <w:rPr>
                <w:sz w:val="20"/>
                <w:szCs w:val="20"/>
              </w:rPr>
            </w:pPr>
            <w:r w:rsidRPr="00C86403">
              <w:rPr>
                <w:sz w:val="20"/>
                <w:szCs w:val="20"/>
              </w:rPr>
              <w:t>Registra los productos y cantidades solicitados por el cliente.</w:t>
            </w:r>
          </w:p>
        </w:tc>
      </w:tr>
      <w:tr w:rsidR="00C613DA" w:rsidRPr="00C86403" w14:paraId="02B01E06" w14:textId="77777777" w:rsidTr="00C613DA">
        <w:tc>
          <w:tcPr>
            <w:tcW w:w="4627" w:type="dxa"/>
          </w:tcPr>
          <w:p w14:paraId="4965CA1E" w14:textId="573B170C" w:rsidR="00C613DA" w:rsidRPr="00C86403" w:rsidRDefault="00C613DA" w:rsidP="00C613DA">
            <w:pPr>
              <w:pStyle w:val="ListParagraph"/>
              <w:ind w:left="0"/>
              <w:rPr>
                <w:sz w:val="20"/>
                <w:szCs w:val="20"/>
              </w:rPr>
            </w:pPr>
            <w:r w:rsidRPr="00C86403">
              <w:rPr>
                <w:sz w:val="20"/>
                <w:szCs w:val="20"/>
              </w:rPr>
              <w:t xml:space="preserve">Lista de </w:t>
            </w:r>
            <w:r w:rsidRPr="00C86403">
              <w:rPr>
                <w:i/>
                <w:iCs/>
                <w:sz w:val="20"/>
                <w:szCs w:val="20"/>
              </w:rPr>
              <w:t>picking</w:t>
            </w:r>
          </w:p>
        </w:tc>
        <w:tc>
          <w:tcPr>
            <w:tcW w:w="4626" w:type="dxa"/>
          </w:tcPr>
          <w:p w14:paraId="6107C8D3" w14:textId="10EFFC8E" w:rsidR="00C613DA" w:rsidRPr="00C86403" w:rsidRDefault="00C613DA" w:rsidP="00C613DA">
            <w:pPr>
              <w:pStyle w:val="ListParagraph"/>
              <w:ind w:left="0"/>
              <w:rPr>
                <w:sz w:val="20"/>
                <w:szCs w:val="20"/>
              </w:rPr>
            </w:pPr>
            <w:r w:rsidRPr="00C86403">
              <w:rPr>
                <w:sz w:val="20"/>
                <w:szCs w:val="20"/>
              </w:rPr>
              <w:t>Identifica los productos, cantidades y ubicaciones para su recolección en el almacén.</w:t>
            </w:r>
          </w:p>
        </w:tc>
      </w:tr>
      <w:tr w:rsidR="00C613DA" w:rsidRPr="00C86403" w14:paraId="40040E60" w14:textId="77777777" w:rsidTr="00C613DA">
        <w:tc>
          <w:tcPr>
            <w:tcW w:w="4627" w:type="dxa"/>
          </w:tcPr>
          <w:p w14:paraId="397C77B7" w14:textId="61B89B37" w:rsidR="00C613DA" w:rsidRPr="00C86403" w:rsidRDefault="00C613DA" w:rsidP="00C613DA">
            <w:pPr>
              <w:pStyle w:val="ListParagraph"/>
              <w:ind w:left="0"/>
              <w:rPr>
                <w:sz w:val="20"/>
                <w:szCs w:val="20"/>
              </w:rPr>
            </w:pPr>
            <w:r w:rsidRPr="00C86403">
              <w:rPr>
                <w:sz w:val="20"/>
                <w:szCs w:val="20"/>
              </w:rPr>
              <w:lastRenderedPageBreak/>
              <w:t>Remisión</w:t>
            </w:r>
          </w:p>
        </w:tc>
        <w:tc>
          <w:tcPr>
            <w:tcW w:w="4626" w:type="dxa"/>
          </w:tcPr>
          <w:p w14:paraId="77096F69" w14:textId="02277FB3" w:rsidR="00C613DA" w:rsidRPr="00C86403" w:rsidRDefault="00C613DA" w:rsidP="00C613DA">
            <w:pPr>
              <w:pStyle w:val="ListParagraph"/>
              <w:ind w:left="0"/>
              <w:rPr>
                <w:sz w:val="20"/>
                <w:szCs w:val="20"/>
              </w:rPr>
            </w:pPr>
            <w:r w:rsidRPr="00C86403">
              <w:rPr>
                <w:sz w:val="20"/>
                <w:szCs w:val="20"/>
              </w:rPr>
              <w:t>Relaciona las mercancías entregadas o despachadas y permite verificar su recepción.</w:t>
            </w:r>
          </w:p>
        </w:tc>
      </w:tr>
      <w:tr w:rsidR="00C613DA" w:rsidRPr="00C86403" w14:paraId="69B9FDB3" w14:textId="77777777" w:rsidTr="00C613DA">
        <w:tc>
          <w:tcPr>
            <w:tcW w:w="4627" w:type="dxa"/>
          </w:tcPr>
          <w:p w14:paraId="76A83CAF" w14:textId="405AAD06" w:rsidR="00C613DA" w:rsidRPr="00C86403" w:rsidRDefault="00C613DA" w:rsidP="00C613DA">
            <w:pPr>
              <w:pStyle w:val="ListParagraph"/>
              <w:ind w:left="0"/>
              <w:rPr>
                <w:sz w:val="20"/>
                <w:szCs w:val="20"/>
              </w:rPr>
            </w:pPr>
            <w:r w:rsidRPr="00C86403">
              <w:rPr>
                <w:sz w:val="20"/>
                <w:szCs w:val="20"/>
              </w:rPr>
              <w:t>Factura</w:t>
            </w:r>
          </w:p>
        </w:tc>
        <w:tc>
          <w:tcPr>
            <w:tcW w:w="4626" w:type="dxa"/>
          </w:tcPr>
          <w:p w14:paraId="2F2CEE2D" w14:textId="71ACA575" w:rsidR="00C613DA" w:rsidRPr="00C86403" w:rsidRDefault="00C613DA" w:rsidP="00C613DA">
            <w:pPr>
              <w:pStyle w:val="ListParagraph"/>
              <w:ind w:left="0"/>
              <w:rPr>
                <w:sz w:val="20"/>
                <w:szCs w:val="20"/>
              </w:rPr>
            </w:pPr>
            <w:r w:rsidRPr="00C86403">
              <w:rPr>
                <w:sz w:val="20"/>
                <w:szCs w:val="20"/>
              </w:rPr>
              <w:t>Respalda la operación comercial e informa los productos, cantidades y valores facturados.</w:t>
            </w:r>
          </w:p>
        </w:tc>
      </w:tr>
      <w:tr w:rsidR="00C613DA" w:rsidRPr="00C86403" w14:paraId="5DE015ED" w14:textId="77777777" w:rsidTr="00C613DA">
        <w:tc>
          <w:tcPr>
            <w:tcW w:w="4627" w:type="dxa"/>
          </w:tcPr>
          <w:p w14:paraId="1F46B590" w14:textId="07546807" w:rsidR="00C613DA" w:rsidRPr="00C86403" w:rsidRDefault="00C613DA" w:rsidP="00C613DA">
            <w:pPr>
              <w:pStyle w:val="ListParagraph"/>
              <w:ind w:left="0"/>
              <w:rPr>
                <w:sz w:val="20"/>
                <w:szCs w:val="20"/>
              </w:rPr>
            </w:pPr>
            <w:r w:rsidRPr="00C86403">
              <w:rPr>
                <w:sz w:val="20"/>
                <w:szCs w:val="20"/>
              </w:rPr>
              <w:t>Lista de empaque (</w:t>
            </w:r>
            <w:r w:rsidRPr="00C86403">
              <w:rPr>
                <w:i/>
                <w:iCs/>
                <w:sz w:val="20"/>
                <w:szCs w:val="20"/>
              </w:rPr>
              <w:t>packing list</w:t>
            </w:r>
            <w:r w:rsidRPr="00C86403">
              <w:rPr>
                <w:sz w:val="20"/>
                <w:szCs w:val="20"/>
              </w:rPr>
              <w:t>)</w:t>
            </w:r>
          </w:p>
        </w:tc>
        <w:tc>
          <w:tcPr>
            <w:tcW w:w="4626" w:type="dxa"/>
          </w:tcPr>
          <w:p w14:paraId="76B0209D" w14:textId="4C278505" w:rsidR="00C613DA" w:rsidRPr="00C86403" w:rsidRDefault="00C613DA" w:rsidP="00C613DA">
            <w:pPr>
              <w:pStyle w:val="ListParagraph"/>
              <w:ind w:left="0"/>
              <w:rPr>
                <w:sz w:val="20"/>
                <w:szCs w:val="20"/>
              </w:rPr>
            </w:pPr>
            <w:r w:rsidRPr="00C86403">
              <w:rPr>
                <w:sz w:val="20"/>
                <w:szCs w:val="20"/>
              </w:rPr>
              <w:t>Detalla el contenido, las cantidades y las características de los bultos o unidades de carga.</w:t>
            </w:r>
          </w:p>
        </w:tc>
      </w:tr>
      <w:tr w:rsidR="00C613DA" w:rsidRPr="00C86403" w14:paraId="03A048F5" w14:textId="77777777" w:rsidTr="00C613DA">
        <w:tc>
          <w:tcPr>
            <w:tcW w:w="4627" w:type="dxa"/>
          </w:tcPr>
          <w:p w14:paraId="78B61EB4" w14:textId="2326FEAA" w:rsidR="00C613DA" w:rsidRPr="00C86403" w:rsidRDefault="00C613DA" w:rsidP="00C613DA">
            <w:pPr>
              <w:pStyle w:val="ListParagraph"/>
              <w:ind w:left="0"/>
              <w:rPr>
                <w:sz w:val="20"/>
                <w:szCs w:val="20"/>
              </w:rPr>
            </w:pPr>
            <w:r w:rsidRPr="00C86403">
              <w:rPr>
                <w:sz w:val="20"/>
                <w:szCs w:val="20"/>
              </w:rPr>
              <w:t>Manifiesto de carga</w:t>
            </w:r>
          </w:p>
        </w:tc>
        <w:tc>
          <w:tcPr>
            <w:tcW w:w="4626" w:type="dxa"/>
          </w:tcPr>
          <w:p w14:paraId="7DC4D806" w14:textId="2A047E2D" w:rsidR="00C613DA" w:rsidRPr="00C86403" w:rsidRDefault="00C613DA" w:rsidP="00C613DA">
            <w:pPr>
              <w:pStyle w:val="ListParagraph"/>
              <w:ind w:left="0"/>
              <w:rPr>
                <w:sz w:val="20"/>
                <w:szCs w:val="20"/>
              </w:rPr>
            </w:pPr>
            <w:r w:rsidRPr="00C86403">
              <w:rPr>
                <w:sz w:val="20"/>
                <w:szCs w:val="20"/>
              </w:rPr>
              <w:t>Registra la información de la carga transportada, conforme a los requisitos aplicables.</w:t>
            </w:r>
          </w:p>
        </w:tc>
      </w:tr>
      <w:tr w:rsidR="00C613DA" w:rsidRPr="00C86403" w14:paraId="53D6736A" w14:textId="77777777" w:rsidTr="00C613DA">
        <w:tc>
          <w:tcPr>
            <w:tcW w:w="4627" w:type="dxa"/>
          </w:tcPr>
          <w:p w14:paraId="371B8C56" w14:textId="09694397" w:rsidR="00C613DA" w:rsidRPr="00C86403" w:rsidRDefault="00C613DA" w:rsidP="00C613DA">
            <w:pPr>
              <w:pStyle w:val="ListParagraph"/>
              <w:ind w:left="0"/>
              <w:rPr>
                <w:sz w:val="20"/>
                <w:szCs w:val="20"/>
              </w:rPr>
            </w:pPr>
            <w:r w:rsidRPr="00C86403">
              <w:rPr>
                <w:sz w:val="20"/>
                <w:szCs w:val="20"/>
              </w:rPr>
              <w:t>Guía de transporte</w:t>
            </w:r>
          </w:p>
        </w:tc>
        <w:tc>
          <w:tcPr>
            <w:tcW w:w="4626" w:type="dxa"/>
          </w:tcPr>
          <w:p w14:paraId="36E394F6" w14:textId="2652B706" w:rsidR="00C613DA" w:rsidRPr="00C86403" w:rsidRDefault="00C613DA" w:rsidP="00C613DA">
            <w:pPr>
              <w:pStyle w:val="ListParagraph"/>
              <w:ind w:left="0"/>
              <w:rPr>
                <w:sz w:val="20"/>
                <w:szCs w:val="20"/>
              </w:rPr>
            </w:pPr>
            <w:r w:rsidRPr="00C86403">
              <w:rPr>
                <w:sz w:val="20"/>
                <w:szCs w:val="20"/>
              </w:rPr>
              <w:t>Identifica el envío y contiene información necesaria para su movilización y seguimiento.</w:t>
            </w:r>
          </w:p>
        </w:tc>
      </w:tr>
      <w:tr w:rsidR="00C613DA" w:rsidRPr="00C86403" w14:paraId="3B4D768C" w14:textId="77777777" w:rsidTr="00C613DA">
        <w:tc>
          <w:tcPr>
            <w:tcW w:w="4627" w:type="dxa"/>
          </w:tcPr>
          <w:p w14:paraId="65167F60" w14:textId="4E441960" w:rsidR="00C613DA" w:rsidRPr="00C86403" w:rsidRDefault="00C613DA" w:rsidP="00C613DA">
            <w:pPr>
              <w:pStyle w:val="ListParagraph"/>
              <w:ind w:left="0"/>
              <w:rPr>
                <w:sz w:val="20"/>
                <w:szCs w:val="20"/>
              </w:rPr>
            </w:pPr>
            <w:r w:rsidRPr="00C86403">
              <w:rPr>
                <w:sz w:val="20"/>
                <w:szCs w:val="20"/>
              </w:rPr>
              <w:t>Acta de entrega</w:t>
            </w:r>
          </w:p>
        </w:tc>
        <w:tc>
          <w:tcPr>
            <w:tcW w:w="4626" w:type="dxa"/>
          </w:tcPr>
          <w:p w14:paraId="2B2165DC" w14:textId="258E5A8F" w:rsidR="00C613DA" w:rsidRPr="00C86403" w:rsidRDefault="00C613DA" w:rsidP="00C613DA">
            <w:pPr>
              <w:pStyle w:val="ListParagraph"/>
              <w:ind w:left="0"/>
              <w:rPr>
                <w:sz w:val="20"/>
                <w:szCs w:val="20"/>
              </w:rPr>
            </w:pPr>
            <w:r w:rsidRPr="00C86403">
              <w:rPr>
                <w:sz w:val="20"/>
                <w:szCs w:val="20"/>
              </w:rPr>
              <w:t>Deja constancia de la entrega de mercancías y de las novedades identificadas, cuando corresponda.</w:t>
            </w:r>
          </w:p>
        </w:tc>
      </w:tr>
      <w:tr w:rsidR="00C613DA" w:rsidRPr="00C86403" w14:paraId="5DFB105B" w14:textId="77777777" w:rsidTr="00C613DA">
        <w:tc>
          <w:tcPr>
            <w:tcW w:w="4627" w:type="dxa"/>
          </w:tcPr>
          <w:p w14:paraId="25C9B998" w14:textId="6134DBE4" w:rsidR="00C613DA" w:rsidRPr="00C86403" w:rsidRDefault="00C613DA" w:rsidP="00C613DA">
            <w:pPr>
              <w:pStyle w:val="ListParagraph"/>
              <w:ind w:left="0"/>
              <w:rPr>
                <w:sz w:val="20"/>
                <w:szCs w:val="20"/>
              </w:rPr>
            </w:pPr>
            <w:r w:rsidRPr="00C86403">
              <w:rPr>
                <w:sz w:val="20"/>
                <w:szCs w:val="20"/>
              </w:rPr>
              <w:t>Comprobante de recepción</w:t>
            </w:r>
          </w:p>
        </w:tc>
        <w:tc>
          <w:tcPr>
            <w:tcW w:w="4626" w:type="dxa"/>
          </w:tcPr>
          <w:p w14:paraId="46E1C2CD" w14:textId="43E49FA8" w:rsidR="00C613DA" w:rsidRPr="00C86403" w:rsidRDefault="00C613DA" w:rsidP="00C613DA">
            <w:pPr>
              <w:pStyle w:val="ListParagraph"/>
              <w:ind w:left="0"/>
              <w:rPr>
                <w:sz w:val="20"/>
                <w:szCs w:val="20"/>
              </w:rPr>
            </w:pPr>
            <w:r w:rsidRPr="00C86403">
              <w:rPr>
                <w:sz w:val="20"/>
                <w:szCs w:val="20"/>
              </w:rPr>
              <w:t>Confirma el recibo de las mercancías y permite registrar las cantidades y condiciones recibidas.</w:t>
            </w:r>
          </w:p>
        </w:tc>
      </w:tr>
    </w:tbl>
    <w:p w14:paraId="3AB68B67" w14:textId="77777777" w:rsidR="00C613DA" w:rsidRPr="00C86403" w:rsidRDefault="00C613DA" w:rsidP="00C613DA">
      <w:pPr>
        <w:pStyle w:val="ListParagraph"/>
        <w:ind w:left="709"/>
        <w:rPr>
          <w:sz w:val="20"/>
          <w:szCs w:val="20"/>
        </w:rPr>
      </w:pPr>
    </w:p>
    <w:p w14:paraId="6947F399" w14:textId="77777777" w:rsidR="00C613DA" w:rsidRPr="00C86403" w:rsidRDefault="00C613DA" w:rsidP="00C613DA">
      <w:pPr>
        <w:pStyle w:val="ListParagraph"/>
        <w:ind w:left="792"/>
        <w:rPr>
          <w:sz w:val="20"/>
          <w:szCs w:val="20"/>
        </w:rPr>
      </w:pPr>
      <w:r w:rsidRPr="00C86403">
        <w:rPr>
          <w:sz w:val="20"/>
          <w:szCs w:val="20"/>
        </w:rPr>
        <w:t>La utilización adecuada de estos documentos permite mantener registros confiables, prevenir inconsistencias y facilitar el seguimiento de las mercancías. Su aplicación depende de las características de cada operación y de los requisitos establecidos por la organización y la normativa vigente.</w:t>
      </w:r>
    </w:p>
    <w:p w14:paraId="7948B3A9" w14:textId="77777777" w:rsidR="00C613DA" w:rsidRPr="00C86403" w:rsidRDefault="00C613DA" w:rsidP="00C613DA">
      <w:pPr>
        <w:pStyle w:val="ListParagraph"/>
        <w:ind w:left="792"/>
        <w:rPr>
          <w:sz w:val="20"/>
          <w:szCs w:val="20"/>
        </w:rPr>
      </w:pPr>
    </w:p>
    <w:p w14:paraId="08592E92" w14:textId="77777777" w:rsidR="00C613DA" w:rsidRPr="00C86403" w:rsidRDefault="00C613DA" w:rsidP="00C613DA">
      <w:pPr>
        <w:pStyle w:val="ListParagraph"/>
        <w:ind w:left="792"/>
        <w:rPr>
          <w:b/>
          <w:bCs/>
          <w:sz w:val="20"/>
          <w:szCs w:val="20"/>
        </w:rPr>
      </w:pPr>
      <w:r w:rsidRPr="00C86403">
        <w:rPr>
          <w:b/>
          <w:bCs/>
          <w:sz w:val="20"/>
          <w:szCs w:val="20"/>
        </w:rPr>
        <w:t>Ejemplo aplicado</w:t>
      </w:r>
    </w:p>
    <w:p w14:paraId="19A667E3" w14:textId="039021EE" w:rsidR="00C613DA" w:rsidRPr="00C86403" w:rsidRDefault="00C613DA" w:rsidP="00C613DA">
      <w:pPr>
        <w:pStyle w:val="ListParagraph"/>
        <w:ind w:left="792"/>
        <w:rPr>
          <w:sz w:val="20"/>
          <w:szCs w:val="20"/>
        </w:rPr>
      </w:pPr>
      <w:r w:rsidRPr="00C86403">
        <w:rPr>
          <w:noProof/>
          <w:sz w:val="20"/>
          <w:szCs w:val="20"/>
        </w:rPr>
        <w:drawing>
          <wp:anchor distT="0" distB="0" distL="114300" distR="114300" simplePos="0" relativeHeight="251680768" behindDoc="1" locked="0" layoutInCell="1" allowOverlap="1" wp14:anchorId="30B870E2" wp14:editId="0A91B9A6">
            <wp:simplePos x="0" y="0"/>
            <wp:positionH relativeFrom="margin">
              <wp:posOffset>527125</wp:posOffset>
            </wp:positionH>
            <wp:positionV relativeFrom="paragraph">
              <wp:posOffset>113815</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2023002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5C3F6C" w14:textId="6FE371C2" w:rsidR="00C613DA" w:rsidRPr="00C86403" w:rsidRDefault="00C613DA" w:rsidP="00C613DA">
      <w:pPr>
        <w:pStyle w:val="ListParagraph"/>
        <w:ind w:left="792"/>
        <w:rPr>
          <w:sz w:val="20"/>
          <w:szCs w:val="20"/>
        </w:rPr>
      </w:pPr>
      <w:r w:rsidRPr="00C86403">
        <w:rPr>
          <w:sz w:val="20"/>
          <w:szCs w:val="20"/>
        </w:rPr>
        <w:t>Una empresa de transporte recibe mercancías destinadas a diferentes ciudades. Para gestionar los envíos, registra la información en las guías de transporte, utiliza los manifiestos de carga cuando corresponde y obtiene los comprobantes de entrega. Estos documentos permiten identificar los productos transportados, realizar el seguimiento de los despachos y confirmar su recepción por parte de los destinatarios.</w:t>
      </w:r>
    </w:p>
    <w:p w14:paraId="1F45AE1A" w14:textId="77777777" w:rsidR="00070693" w:rsidRPr="00C86403" w:rsidRDefault="00070693" w:rsidP="00893373">
      <w:pPr>
        <w:pStyle w:val="ListParagraph"/>
        <w:ind w:left="792"/>
        <w:rPr>
          <w:sz w:val="20"/>
          <w:szCs w:val="20"/>
        </w:rPr>
      </w:pPr>
    </w:p>
    <w:p w14:paraId="4F34DE5B" w14:textId="5F1F4E3F" w:rsidR="00070693" w:rsidRPr="00C86403" w:rsidRDefault="00070693" w:rsidP="00893373">
      <w:pPr>
        <w:pStyle w:val="ListParagraph"/>
        <w:numPr>
          <w:ilvl w:val="1"/>
          <w:numId w:val="2"/>
        </w:numPr>
        <w:rPr>
          <w:b/>
          <w:bCs/>
          <w:sz w:val="20"/>
          <w:szCs w:val="20"/>
          <w:lang w:val="es-MX"/>
        </w:rPr>
      </w:pPr>
      <w:r w:rsidRPr="00C86403">
        <w:rPr>
          <w:b/>
          <w:bCs/>
          <w:sz w:val="20"/>
          <w:szCs w:val="20"/>
          <w:lang w:val="es-MX"/>
        </w:rPr>
        <w:t>Orden de pedido</w:t>
      </w:r>
    </w:p>
    <w:p w14:paraId="3A432AC4" w14:textId="77777777" w:rsidR="00070693" w:rsidRPr="00C86403" w:rsidRDefault="00070693" w:rsidP="00893373">
      <w:pPr>
        <w:pStyle w:val="ListParagraph"/>
        <w:ind w:left="360"/>
        <w:rPr>
          <w:sz w:val="20"/>
          <w:szCs w:val="20"/>
        </w:rPr>
      </w:pPr>
    </w:p>
    <w:p w14:paraId="1793F830" w14:textId="4625FFFD" w:rsidR="00070693" w:rsidRPr="00C86403" w:rsidRDefault="00070693" w:rsidP="00893373">
      <w:pPr>
        <w:pStyle w:val="ListParagraph"/>
        <w:ind w:left="709"/>
        <w:rPr>
          <w:sz w:val="20"/>
          <w:szCs w:val="20"/>
        </w:rPr>
      </w:pPr>
      <w:r w:rsidRPr="00C86403">
        <w:rPr>
          <w:sz w:val="20"/>
          <w:szCs w:val="20"/>
        </w:rPr>
        <w:t>La orden de pedido es el documento mediante el cual un cliente solicita formalmente uno o varios productos a una organización. Contiene la información necesaria para iniciar el proceso de preparación del pedido y constituye el punto de partida de las operaciones logísticas de despacho.</w:t>
      </w:r>
    </w:p>
    <w:p w14:paraId="22F6A0A7" w14:textId="77777777" w:rsidR="00070693" w:rsidRPr="00C86403" w:rsidRDefault="00070693" w:rsidP="00893373">
      <w:pPr>
        <w:pStyle w:val="ListParagraph"/>
        <w:ind w:left="709"/>
        <w:rPr>
          <w:sz w:val="20"/>
          <w:szCs w:val="20"/>
        </w:rPr>
      </w:pPr>
    </w:p>
    <w:p w14:paraId="0D1F81D7" w14:textId="77777777" w:rsidR="00865D1F" w:rsidRDefault="00070693" w:rsidP="001A4EAF">
      <w:pPr>
        <w:pStyle w:val="ListParagraph"/>
        <w:ind w:left="709"/>
        <w:rPr>
          <w:sz w:val="20"/>
          <w:szCs w:val="20"/>
        </w:rPr>
      </w:pPr>
      <w:r w:rsidRPr="00C86403">
        <w:rPr>
          <w:sz w:val="20"/>
          <w:szCs w:val="20"/>
        </w:rPr>
        <w:t>Generalmente, la orden de pedido incluye datos como el número del pedido, la identificación del cliente, las referencias de los productos, las cantidades solicitadas, la dirección de entrega, la fecha requerida y las condiciones comerciales acordadas.</w:t>
      </w:r>
      <w:r w:rsidR="001A4EAF" w:rsidRPr="00C86403">
        <w:rPr>
          <w:sz w:val="20"/>
          <w:szCs w:val="20"/>
        </w:rPr>
        <w:t xml:space="preserve"> </w:t>
      </w:r>
    </w:p>
    <w:p w14:paraId="72478535" w14:textId="77777777" w:rsidR="00865D1F" w:rsidRDefault="00865D1F" w:rsidP="001A4EAF">
      <w:pPr>
        <w:pStyle w:val="ListParagraph"/>
        <w:ind w:left="709"/>
        <w:rPr>
          <w:sz w:val="20"/>
          <w:szCs w:val="20"/>
        </w:rPr>
      </w:pPr>
    </w:p>
    <w:p w14:paraId="1A9CEC89" w14:textId="0CC4BB06" w:rsidR="00070693" w:rsidRPr="00C86403" w:rsidRDefault="00070693" w:rsidP="001A4EAF">
      <w:pPr>
        <w:pStyle w:val="ListParagraph"/>
        <w:ind w:left="709"/>
        <w:rPr>
          <w:sz w:val="20"/>
          <w:szCs w:val="20"/>
        </w:rPr>
      </w:pPr>
      <w:r w:rsidRPr="00C86403">
        <w:rPr>
          <w:sz w:val="20"/>
          <w:szCs w:val="20"/>
        </w:rPr>
        <w:t>Antes de iniciar la preparación de la mercancía, el área logística debe verificar que la información consignada en la orden sea correcta y que exista disponibilidad de inventario para atender la solicitud.</w:t>
      </w:r>
    </w:p>
    <w:p w14:paraId="112B136C" w14:textId="77777777" w:rsidR="00070693" w:rsidRPr="00C86403" w:rsidRDefault="00070693" w:rsidP="00893373">
      <w:pPr>
        <w:pStyle w:val="ListParagraph"/>
        <w:ind w:left="709"/>
        <w:rPr>
          <w:sz w:val="20"/>
          <w:szCs w:val="20"/>
        </w:rPr>
      </w:pPr>
    </w:p>
    <w:p w14:paraId="3386B73B" w14:textId="452404AA" w:rsidR="00070693" w:rsidRPr="00C86403" w:rsidRDefault="00362A28" w:rsidP="00893373">
      <w:pPr>
        <w:pStyle w:val="ListParagraph"/>
        <w:ind w:left="709"/>
        <w:rPr>
          <w:sz w:val="20"/>
          <w:szCs w:val="20"/>
        </w:rPr>
      </w:pPr>
      <w:commentRangeStart w:id="19"/>
      <w:r w:rsidRPr="00C86403">
        <w:rPr>
          <w:noProof/>
          <w:sz w:val="20"/>
          <w:szCs w:val="20"/>
        </w:rPr>
        <w:lastRenderedPageBreak/>
        <w:drawing>
          <wp:inline distT="0" distB="0" distL="0" distR="0" wp14:anchorId="19DEA604" wp14:editId="61B8496A">
            <wp:extent cx="5847715" cy="2592070"/>
            <wp:effectExtent l="0" t="0" r="635"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850522" cy="2593314"/>
                    </a:xfrm>
                    <a:prstGeom prst="rect">
                      <a:avLst/>
                    </a:prstGeom>
                    <a:noFill/>
                    <a:ln>
                      <a:noFill/>
                    </a:ln>
                  </pic:spPr>
                </pic:pic>
              </a:graphicData>
            </a:graphic>
          </wp:inline>
        </w:drawing>
      </w:r>
      <w:commentRangeEnd w:id="19"/>
      <w:r w:rsidRPr="00C86403">
        <w:rPr>
          <w:rStyle w:val="CommentReference"/>
          <w:sz w:val="20"/>
          <w:szCs w:val="20"/>
        </w:rPr>
        <w:commentReference w:id="19"/>
      </w:r>
    </w:p>
    <w:p w14:paraId="4CA6EB70" w14:textId="77777777" w:rsidR="001A4EAF" w:rsidRPr="00C86403" w:rsidRDefault="001A4EAF" w:rsidP="001A4EAF">
      <w:pPr>
        <w:pStyle w:val="ListParagraph"/>
        <w:ind w:left="792"/>
        <w:rPr>
          <w:b/>
          <w:bCs/>
          <w:sz w:val="20"/>
          <w:szCs w:val="20"/>
        </w:rPr>
      </w:pPr>
    </w:p>
    <w:p w14:paraId="17284FCF" w14:textId="5385BCC0" w:rsidR="001A4EAF" w:rsidRPr="00C86403" w:rsidRDefault="001A4EAF" w:rsidP="001A4EAF">
      <w:pPr>
        <w:pStyle w:val="ListParagraph"/>
        <w:ind w:left="792"/>
        <w:rPr>
          <w:b/>
          <w:bCs/>
          <w:sz w:val="20"/>
          <w:szCs w:val="20"/>
        </w:rPr>
      </w:pPr>
      <w:r w:rsidRPr="00C86403">
        <w:rPr>
          <w:b/>
          <w:bCs/>
          <w:sz w:val="20"/>
          <w:szCs w:val="20"/>
        </w:rPr>
        <w:t>Ejemplo aplicado</w:t>
      </w:r>
    </w:p>
    <w:p w14:paraId="1CEE2DA7" w14:textId="4EDB583B" w:rsidR="001A4EAF" w:rsidRPr="00C86403" w:rsidRDefault="001A4EAF" w:rsidP="001A4EAF">
      <w:pPr>
        <w:pStyle w:val="ListParagraph"/>
        <w:ind w:left="792"/>
        <w:rPr>
          <w:sz w:val="20"/>
          <w:szCs w:val="20"/>
        </w:rPr>
      </w:pPr>
      <w:r w:rsidRPr="00C86403">
        <w:rPr>
          <w:noProof/>
          <w:sz w:val="20"/>
          <w:szCs w:val="20"/>
        </w:rPr>
        <w:drawing>
          <wp:anchor distT="0" distB="0" distL="114300" distR="114300" simplePos="0" relativeHeight="251682816" behindDoc="1" locked="0" layoutInCell="1" allowOverlap="1" wp14:anchorId="2C635081" wp14:editId="39B8DF93">
            <wp:simplePos x="0" y="0"/>
            <wp:positionH relativeFrom="margin">
              <wp:posOffset>548640</wp:posOffset>
            </wp:positionH>
            <wp:positionV relativeFrom="paragraph">
              <wp:posOffset>81542</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1998335289"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8A799E" w14:textId="7F9694E7" w:rsidR="001A4EAF" w:rsidRPr="00C86403" w:rsidRDefault="001A4EAF" w:rsidP="001A4EAF">
      <w:pPr>
        <w:pStyle w:val="ListParagraph"/>
        <w:ind w:left="792"/>
        <w:rPr>
          <w:sz w:val="20"/>
          <w:szCs w:val="20"/>
        </w:rPr>
      </w:pPr>
      <w:r w:rsidRPr="00C86403">
        <w:rPr>
          <w:sz w:val="20"/>
          <w:szCs w:val="20"/>
        </w:rPr>
        <w:t>Una empresa distribuidora de productos lácteos recibe diariamente pedidos de supermercados y establecimientos comerciales. Mediante su sistema de información, registra las órdenes, verifica las referencias y cantidades solicitadas y confirma la disponibilidad de los productos. Una vez validados los pedidos, inicia su preparación y despacho, garantizando el cumplimiento de las condiciones de entrega.</w:t>
      </w:r>
    </w:p>
    <w:p w14:paraId="42EDADF3" w14:textId="77777777" w:rsidR="00070693" w:rsidRPr="00C86403" w:rsidRDefault="00070693" w:rsidP="00893373">
      <w:pPr>
        <w:pStyle w:val="ListParagraph"/>
        <w:ind w:left="792"/>
        <w:rPr>
          <w:b/>
          <w:bCs/>
          <w:sz w:val="20"/>
          <w:szCs w:val="20"/>
        </w:rPr>
      </w:pPr>
    </w:p>
    <w:p w14:paraId="33371E51" w14:textId="4D066519" w:rsidR="00070693" w:rsidRPr="00C86403" w:rsidRDefault="00070693" w:rsidP="00893373">
      <w:pPr>
        <w:pStyle w:val="ListParagraph"/>
        <w:numPr>
          <w:ilvl w:val="1"/>
          <w:numId w:val="2"/>
        </w:numPr>
        <w:rPr>
          <w:b/>
          <w:bCs/>
          <w:sz w:val="20"/>
          <w:szCs w:val="20"/>
          <w:lang w:val="es-MX"/>
        </w:rPr>
      </w:pPr>
      <w:r w:rsidRPr="00C86403">
        <w:rPr>
          <w:b/>
          <w:bCs/>
          <w:sz w:val="20"/>
          <w:szCs w:val="20"/>
        </w:rPr>
        <w:t xml:space="preserve">Listas de </w:t>
      </w:r>
      <w:r w:rsidRPr="00C86403">
        <w:rPr>
          <w:b/>
          <w:bCs/>
          <w:i/>
          <w:iCs/>
          <w:sz w:val="20"/>
          <w:szCs w:val="20"/>
        </w:rPr>
        <w:t>picking</w:t>
      </w:r>
    </w:p>
    <w:p w14:paraId="6492D780" w14:textId="77777777" w:rsidR="00070693" w:rsidRPr="00C86403" w:rsidRDefault="00070693" w:rsidP="00893373">
      <w:pPr>
        <w:pStyle w:val="ListParagraph"/>
        <w:ind w:left="360"/>
        <w:rPr>
          <w:b/>
          <w:bCs/>
          <w:sz w:val="20"/>
          <w:szCs w:val="20"/>
        </w:rPr>
      </w:pPr>
    </w:p>
    <w:p w14:paraId="584492BF" w14:textId="77777777" w:rsidR="00362157" w:rsidRPr="00C86403" w:rsidRDefault="00362157" w:rsidP="00362157">
      <w:pPr>
        <w:pStyle w:val="ListParagraph"/>
        <w:ind w:left="709"/>
        <w:rPr>
          <w:sz w:val="20"/>
          <w:szCs w:val="20"/>
        </w:rPr>
      </w:pPr>
      <w:r w:rsidRPr="00C86403">
        <w:rPr>
          <w:sz w:val="20"/>
          <w:szCs w:val="20"/>
        </w:rPr>
        <w:t xml:space="preserve">La lista de </w:t>
      </w:r>
      <w:r w:rsidRPr="00C86403">
        <w:rPr>
          <w:i/>
          <w:iCs/>
          <w:sz w:val="20"/>
          <w:szCs w:val="20"/>
        </w:rPr>
        <w:t>picking</w:t>
      </w:r>
      <w:r w:rsidRPr="00C86403">
        <w:rPr>
          <w:sz w:val="20"/>
          <w:szCs w:val="20"/>
        </w:rPr>
        <w:t xml:space="preserve"> es un documento operativo que orienta la localización y recolección de los productos solicitados en un pedido. Contiene información sobre las referencias, cantidades y ubicaciones de las mercancías dentro del almacén, facilitando su selección y preparación.</w:t>
      </w:r>
    </w:p>
    <w:p w14:paraId="4E2D440A" w14:textId="77777777" w:rsidR="00362157" w:rsidRPr="00C86403" w:rsidRDefault="00362157" w:rsidP="00362157">
      <w:pPr>
        <w:pStyle w:val="ListParagraph"/>
        <w:ind w:left="709"/>
        <w:rPr>
          <w:sz w:val="20"/>
          <w:szCs w:val="20"/>
        </w:rPr>
      </w:pPr>
    </w:p>
    <w:p w14:paraId="59BE9668" w14:textId="77777777" w:rsidR="00362157" w:rsidRPr="00C86403" w:rsidRDefault="00362157" w:rsidP="00362157">
      <w:pPr>
        <w:pStyle w:val="ListParagraph"/>
        <w:ind w:left="709"/>
        <w:rPr>
          <w:sz w:val="20"/>
          <w:szCs w:val="20"/>
        </w:rPr>
      </w:pPr>
      <w:r w:rsidRPr="00C86403">
        <w:rPr>
          <w:sz w:val="20"/>
          <w:szCs w:val="20"/>
        </w:rPr>
        <w:t>Su utilización permite organizar los recorridos del personal, reducir desplazamientos y minimizar errores en la recolección. Estas listas pueden generarse mediante sistemas de gestión de almacenes (WMS) y consultarse en formatos físicos, dispositivos móviles o terminales de radiofrecuencia (RF).</w:t>
      </w:r>
    </w:p>
    <w:p w14:paraId="1CA525F7" w14:textId="77777777" w:rsidR="00362157" w:rsidRPr="00C86403" w:rsidRDefault="00362157" w:rsidP="00362157">
      <w:pPr>
        <w:pStyle w:val="ListParagraph"/>
        <w:ind w:left="709"/>
        <w:rPr>
          <w:sz w:val="20"/>
          <w:szCs w:val="20"/>
        </w:rPr>
      </w:pPr>
    </w:p>
    <w:p w14:paraId="77763AE0" w14:textId="144C7200" w:rsidR="00070693" w:rsidRPr="00C86403" w:rsidRDefault="00081A5B" w:rsidP="00893373">
      <w:pPr>
        <w:pStyle w:val="ListParagraph"/>
        <w:ind w:left="709"/>
        <w:rPr>
          <w:sz w:val="20"/>
          <w:szCs w:val="20"/>
        </w:rPr>
      </w:pPr>
      <w:commentRangeStart w:id="20"/>
      <w:r w:rsidRPr="00C86403">
        <w:rPr>
          <w:noProof/>
          <w:sz w:val="20"/>
          <w:szCs w:val="20"/>
        </w:rPr>
        <w:lastRenderedPageBreak/>
        <w:drawing>
          <wp:inline distT="0" distB="0" distL="0" distR="0" wp14:anchorId="5795B28F" wp14:editId="1176F725">
            <wp:extent cx="5962650" cy="2313829"/>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069781" cy="2355401"/>
                    </a:xfrm>
                    <a:prstGeom prst="rect">
                      <a:avLst/>
                    </a:prstGeom>
                    <a:noFill/>
                    <a:ln>
                      <a:noFill/>
                    </a:ln>
                  </pic:spPr>
                </pic:pic>
              </a:graphicData>
            </a:graphic>
          </wp:inline>
        </w:drawing>
      </w:r>
      <w:commentRangeEnd w:id="20"/>
      <w:r w:rsidRPr="00C86403">
        <w:rPr>
          <w:rStyle w:val="CommentReference"/>
          <w:sz w:val="20"/>
          <w:szCs w:val="20"/>
        </w:rPr>
        <w:commentReference w:id="20"/>
      </w:r>
    </w:p>
    <w:p w14:paraId="6E052C57" w14:textId="77777777" w:rsidR="00362157" w:rsidRPr="00C86403" w:rsidRDefault="00362157" w:rsidP="00362157">
      <w:pPr>
        <w:rPr>
          <w:sz w:val="20"/>
          <w:szCs w:val="20"/>
        </w:rPr>
      </w:pPr>
    </w:p>
    <w:p w14:paraId="32D040C8" w14:textId="77777777" w:rsidR="00362157" w:rsidRPr="00C86403" w:rsidRDefault="00362157" w:rsidP="00362157">
      <w:pPr>
        <w:pStyle w:val="ListParagraph"/>
        <w:ind w:left="709"/>
        <w:rPr>
          <w:b/>
          <w:bCs/>
          <w:sz w:val="20"/>
          <w:szCs w:val="20"/>
        </w:rPr>
      </w:pPr>
      <w:r w:rsidRPr="00C86403">
        <w:rPr>
          <w:b/>
          <w:bCs/>
          <w:sz w:val="20"/>
          <w:szCs w:val="20"/>
        </w:rPr>
        <w:t>Ejemplo aplicado</w:t>
      </w:r>
    </w:p>
    <w:p w14:paraId="0F79B1C1" w14:textId="61E6D4AC" w:rsidR="00362157" w:rsidRPr="00C86403" w:rsidRDefault="00362157" w:rsidP="00362157">
      <w:pPr>
        <w:pStyle w:val="ListParagraph"/>
        <w:ind w:left="709"/>
        <w:rPr>
          <w:sz w:val="20"/>
          <w:szCs w:val="20"/>
        </w:rPr>
      </w:pPr>
      <w:r w:rsidRPr="00C86403">
        <w:rPr>
          <w:noProof/>
          <w:sz w:val="20"/>
          <w:szCs w:val="20"/>
        </w:rPr>
        <w:drawing>
          <wp:anchor distT="0" distB="0" distL="114300" distR="114300" simplePos="0" relativeHeight="251684864" behindDoc="1" locked="0" layoutInCell="1" allowOverlap="1" wp14:anchorId="06DDEF39" wp14:editId="03B98E1D">
            <wp:simplePos x="0" y="0"/>
            <wp:positionH relativeFrom="margin">
              <wp:posOffset>451822</wp:posOffset>
            </wp:positionH>
            <wp:positionV relativeFrom="paragraph">
              <wp:posOffset>70784</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121525940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A52030F" w14:textId="4A7ABE64" w:rsidR="00362157" w:rsidRPr="00C86403" w:rsidRDefault="00362157" w:rsidP="00362157">
      <w:pPr>
        <w:pStyle w:val="ListParagraph"/>
        <w:ind w:left="709"/>
        <w:rPr>
          <w:sz w:val="20"/>
          <w:szCs w:val="20"/>
        </w:rPr>
      </w:pPr>
      <w:r w:rsidRPr="00C86403">
        <w:rPr>
          <w:sz w:val="20"/>
          <w:szCs w:val="20"/>
        </w:rPr>
        <w:t xml:space="preserve">Una empresa de comercio electrónico utiliza un sistema de gestión de almacenes que genera automáticamente las listas de </w:t>
      </w:r>
      <w:r w:rsidRPr="00C86403">
        <w:rPr>
          <w:i/>
          <w:iCs/>
          <w:sz w:val="20"/>
          <w:szCs w:val="20"/>
        </w:rPr>
        <w:t>picking</w:t>
      </w:r>
      <w:r w:rsidRPr="00C86403">
        <w:rPr>
          <w:sz w:val="20"/>
          <w:szCs w:val="20"/>
        </w:rPr>
        <w:t xml:space="preserve"> y las transmite a los dispositivos móviles de los operarios. A partir de esta información, el personal identifica las ubicaciones y recoge los productos solicitados, optimizando los recorridos y reduciendo los tiempos de preparación de pedidos.</w:t>
      </w:r>
    </w:p>
    <w:p w14:paraId="7284D60C" w14:textId="37CC4718" w:rsidR="00070693" w:rsidRPr="00C86403" w:rsidRDefault="00AD295C" w:rsidP="00893373">
      <w:pPr>
        <w:pStyle w:val="ListParagraph"/>
        <w:ind w:left="709"/>
        <w:rPr>
          <w:sz w:val="20"/>
          <w:szCs w:val="20"/>
        </w:rPr>
      </w:pPr>
      <w:r w:rsidRPr="00C86403">
        <w:rPr>
          <w:sz w:val="20"/>
          <w:szCs w:val="20"/>
        </w:rPr>
        <w:t>.</w:t>
      </w:r>
    </w:p>
    <w:p w14:paraId="0F301D96" w14:textId="77777777" w:rsidR="00AD295C" w:rsidRPr="00C86403" w:rsidRDefault="00AD295C" w:rsidP="00893373">
      <w:pPr>
        <w:rPr>
          <w:b/>
          <w:bCs/>
          <w:sz w:val="20"/>
          <w:szCs w:val="20"/>
        </w:rPr>
      </w:pPr>
    </w:p>
    <w:p w14:paraId="6D14702F" w14:textId="11989837" w:rsidR="00070693" w:rsidRPr="00C86403" w:rsidRDefault="00070693" w:rsidP="00893373">
      <w:pPr>
        <w:pStyle w:val="ListParagraph"/>
        <w:numPr>
          <w:ilvl w:val="1"/>
          <w:numId w:val="2"/>
        </w:numPr>
        <w:rPr>
          <w:b/>
          <w:bCs/>
          <w:sz w:val="20"/>
          <w:szCs w:val="20"/>
          <w:lang w:val="es-MX"/>
        </w:rPr>
      </w:pPr>
      <w:r w:rsidRPr="00C86403">
        <w:rPr>
          <w:b/>
          <w:bCs/>
          <w:sz w:val="20"/>
          <w:szCs w:val="20"/>
        </w:rPr>
        <w:t>Documentos de despacho y remisiones</w:t>
      </w:r>
    </w:p>
    <w:p w14:paraId="4420B595" w14:textId="77777777" w:rsidR="00070693" w:rsidRPr="00C86403" w:rsidRDefault="00070693" w:rsidP="00893373">
      <w:pPr>
        <w:pStyle w:val="ListParagraph"/>
        <w:ind w:left="360"/>
        <w:rPr>
          <w:sz w:val="20"/>
          <w:szCs w:val="20"/>
        </w:rPr>
      </w:pPr>
    </w:p>
    <w:p w14:paraId="5F2ADBEA" w14:textId="77777777" w:rsidR="00277750" w:rsidRPr="00C86403" w:rsidRDefault="00277750" w:rsidP="00277750">
      <w:pPr>
        <w:pStyle w:val="ListParagraph"/>
        <w:ind w:left="709"/>
        <w:rPr>
          <w:sz w:val="20"/>
          <w:szCs w:val="20"/>
        </w:rPr>
      </w:pPr>
      <w:r w:rsidRPr="00C86403">
        <w:rPr>
          <w:sz w:val="20"/>
          <w:szCs w:val="20"/>
        </w:rPr>
        <w:t>Los documentos de despacho respaldan la salida de mercancías del almacén y permiten verificar los productos entregados al transportador o cliente. Su utilización facilita el control de las operaciones y el seguimiento de los pedidos durante el transporte y la recepción.</w:t>
      </w:r>
    </w:p>
    <w:p w14:paraId="1288CBEE" w14:textId="77777777" w:rsidR="00277750" w:rsidRPr="00C86403" w:rsidRDefault="00277750" w:rsidP="00277750">
      <w:pPr>
        <w:pStyle w:val="ListParagraph"/>
        <w:ind w:left="709"/>
        <w:rPr>
          <w:sz w:val="20"/>
          <w:szCs w:val="20"/>
        </w:rPr>
      </w:pPr>
    </w:p>
    <w:p w14:paraId="0A439772" w14:textId="77777777" w:rsidR="00277750" w:rsidRPr="00C86403" w:rsidRDefault="00277750" w:rsidP="00277750">
      <w:pPr>
        <w:pStyle w:val="ListParagraph"/>
        <w:ind w:left="709"/>
        <w:rPr>
          <w:sz w:val="20"/>
          <w:szCs w:val="20"/>
        </w:rPr>
      </w:pPr>
      <w:r w:rsidRPr="00C86403">
        <w:rPr>
          <w:sz w:val="20"/>
          <w:szCs w:val="20"/>
        </w:rPr>
        <w:t xml:space="preserve">Entre estos documentos se encuentra la </w:t>
      </w:r>
      <w:r w:rsidRPr="00C86403">
        <w:rPr>
          <w:b/>
          <w:bCs/>
          <w:sz w:val="20"/>
          <w:szCs w:val="20"/>
        </w:rPr>
        <w:t>remisión</w:t>
      </w:r>
      <w:r w:rsidRPr="00C86403">
        <w:rPr>
          <w:sz w:val="20"/>
          <w:szCs w:val="20"/>
        </w:rPr>
        <w:t>, que relaciona las referencias, cantidades y características de los productos despachados. Puede acompañar la factura y servir como soporte de entrega. Antes del despacho, es necesario comprobar que la información registrada coincida con el pedido autorizado y la mercancía preparada.</w:t>
      </w:r>
    </w:p>
    <w:p w14:paraId="63DA4411" w14:textId="77777777" w:rsidR="00277750" w:rsidRPr="00C86403" w:rsidRDefault="00277750" w:rsidP="00277750">
      <w:pPr>
        <w:pStyle w:val="ListParagraph"/>
        <w:ind w:left="709"/>
        <w:rPr>
          <w:sz w:val="20"/>
          <w:szCs w:val="20"/>
        </w:rPr>
      </w:pPr>
    </w:p>
    <w:p w14:paraId="2CB11403" w14:textId="21DCBED4" w:rsidR="00277750" w:rsidRPr="00C86403" w:rsidRDefault="00277750" w:rsidP="00277750">
      <w:pPr>
        <w:pStyle w:val="ListParagraph"/>
        <w:ind w:left="709"/>
        <w:rPr>
          <w:sz w:val="20"/>
          <w:szCs w:val="20"/>
        </w:rPr>
      </w:pPr>
      <w:commentRangeStart w:id="21"/>
      <w:r w:rsidRPr="00C86403">
        <w:rPr>
          <w:noProof/>
          <w:sz w:val="20"/>
          <w:szCs w:val="20"/>
        </w:rPr>
        <w:drawing>
          <wp:inline distT="0" distB="0" distL="0" distR="0" wp14:anchorId="2C9187EF" wp14:editId="6618A926">
            <wp:extent cx="6323695" cy="2349795"/>
            <wp:effectExtent l="0" t="0" r="127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348896" cy="2359159"/>
                    </a:xfrm>
                    <a:prstGeom prst="rect">
                      <a:avLst/>
                    </a:prstGeom>
                    <a:noFill/>
                    <a:ln>
                      <a:noFill/>
                    </a:ln>
                  </pic:spPr>
                </pic:pic>
              </a:graphicData>
            </a:graphic>
          </wp:inline>
        </w:drawing>
      </w:r>
      <w:commentRangeEnd w:id="21"/>
      <w:r w:rsidRPr="00C86403">
        <w:rPr>
          <w:rStyle w:val="CommentReference"/>
          <w:sz w:val="20"/>
          <w:szCs w:val="20"/>
        </w:rPr>
        <w:commentReference w:id="21"/>
      </w:r>
    </w:p>
    <w:p w14:paraId="5E15B86B" w14:textId="77777777" w:rsidR="00277750" w:rsidRPr="00C86403" w:rsidRDefault="00277750" w:rsidP="00277750">
      <w:pPr>
        <w:pStyle w:val="ListParagraph"/>
        <w:ind w:left="709"/>
        <w:rPr>
          <w:b/>
          <w:bCs/>
          <w:sz w:val="20"/>
          <w:szCs w:val="20"/>
        </w:rPr>
      </w:pPr>
      <w:r w:rsidRPr="00C86403">
        <w:rPr>
          <w:b/>
          <w:bCs/>
          <w:sz w:val="20"/>
          <w:szCs w:val="20"/>
        </w:rPr>
        <w:lastRenderedPageBreak/>
        <w:t>Ejemplo aplicado</w:t>
      </w:r>
    </w:p>
    <w:p w14:paraId="2564DFCB" w14:textId="26F359F3" w:rsidR="00277750" w:rsidRPr="00C86403" w:rsidRDefault="00277750" w:rsidP="00277750">
      <w:pPr>
        <w:pStyle w:val="ListParagraph"/>
        <w:ind w:left="709"/>
        <w:rPr>
          <w:sz w:val="20"/>
          <w:szCs w:val="20"/>
        </w:rPr>
      </w:pPr>
      <w:r w:rsidRPr="00C86403">
        <w:rPr>
          <w:noProof/>
          <w:sz w:val="20"/>
          <w:szCs w:val="20"/>
        </w:rPr>
        <w:drawing>
          <wp:anchor distT="0" distB="0" distL="114300" distR="114300" simplePos="0" relativeHeight="251686912" behindDoc="1" locked="0" layoutInCell="1" allowOverlap="1" wp14:anchorId="0259179A" wp14:editId="24CA996D">
            <wp:simplePos x="0" y="0"/>
            <wp:positionH relativeFrom="margin">
              <wp:posOffset>398033</wp:posOffset>
            </wp:positionH>
            <wp:positionV relativeFrom="paragraph">
              <wp:posOffset>60026</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124428245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50D012" w14:textId="5A73C903" w:rsidR="00277750" w:rsidRPr="00C86403" w:rsidRDefault="00277750" w:rsidP="00277750">
      <w:pPr>
        <w:pStyle w:val="ListParagraph"/>
        <w:ind w:left="709"/>
        <w:rPr>
          <w:sz w:val="20"/>
          <w:szCs w:val="20"/>
        </w:rPr>
      </w:pPr>
      <w:r w:rsidRPr="00C86403">
        <w:rPr>
          <w:sz w:val="20"/>
          <w:szCs w:val="20"/>
        </w:rPr>
        <w:t>Una empresa de distribución prepara un pedido y genera la remisión correspondiente, en la que registra los productos y las cantidades despachadas. Al entregar la mercancía al transportador, verifica la documentación y registra la salida en su sistema. Posteriormente, obtiene la confirmación de recepción del cliente, fortaleciendo la trazabilidad de la operación.</w:t>
      </w:r>
    </w:p>
    <w:p w14:paraId="6C5CD90A" w14:textId="77777777" w:rsidR="00277750" w:rsidRPr="00C86403" w:rsidRDefault="00277750" w:rsidP="00277750">
      <w:pPr>
        <w:pStyle w:val="ListParagraph"/>
        <w:ind w:left="709"/>
        <w:rPr>
          <w:sz w:val="20"/>
          <w:szCs w:val="20"/>
        </w:rPr>
      </w:pPr>
    </w:p>
    <w:p w14:paraId="1707AE7F" w14:textId="0011F4FB" w:rsidR="00073ED8" w:rsidRPr="00C86403" w:rsidRDefault="00073ED8" w:rsidP="00277750">
      <w:pPr>
        <w:pStyle w:val="ListParagraph"/>
        <w:ind w:left="709"/>
        <w:rPr>
          <w:b/>
          <w:bCs/>
          <w:sz w:val="20"/>
          <w:szCs w:val="20"/>
        </w:rPr>
      </w:pPr>
    </w:p>
    <w:p w14:paraId="1CBDEEFE" w14:textId="2CC78EFE" w:rsidR="00073ED8" w:rsidRPr="00C86403" w:rsidRDefault="00073ED8" w:rsidP="00893373">
      <w:pPr>
        <w:pStyle w:val="ListParagraph"/>
        <w:numPr>
          <w:ilvl w:val="1"/>
          <w:numId w:val="2"/>
        </w:numPr>
        <w:rPr>
          <w:b/>
          <w:bCs/>
          <w:sz w:val="20"/>
          <w:szCs w:val="20"/>
          <w:lang w:val="es-MX"/>
        </w:rPr>
      </w:pPr>
      <w:r w:rsidRPr="00C86403">
        <w:rPr>
          <w:b/>
          <w:bCs/>
          <w:sz w:val="20"/>
          <w:szCs w:val="20"/>
        </w:rPr>
        <w:t>Soportes documentales del proceso logístico</w:t>
      </w:r>
    </w:p>
    <w:p w14:paraId="3D864A3C" w14:textId="77777777" w:rsidR="00073ED8" w:rsidRPr="00C86403" w:rsidRDefault="00073ED8" w:rsidP="00893373">
      <w:pPr>
        <w:pStyle w:val="ListParagraph"/>
        <w:ind w:left="360"/>
        <w:rPr>
          <w:sz w:val="20"/>
          <w:szCs w:val="20"/>
        </w:rPr>
      </w:pPr>
    </w:p>
    <w:p w14:paraId="18EF7E06" w14:textId="77777777" w:rsidR="00277750" w:rsidRPr="00C86403" w:rsidRDefault="00277750" w:rsidP="00277750">
      <w:pPr>
        <w:pStyle w:val="ListParagraph"/>
        <w:ind w:left="709"/>
        <w:rPr>
          <w:sz w:val="20"/>
          <w:szCs w:val="20"/>
        </w:rPr>
      </w:pPr>
      <w:r w:rsidRPr="00C86403">
        <w:rPr>
          <w:sz w:val="20"/>
          <w:szCs w:val="20"/>
        </w:rPr>
        <w:t>Los soportes documentales son registros físicos o digitales que evidencian la ejecución de las actividades logísticas y permiten verificar el cumplimiento de los procedimientos establecidos por la organización.</w:t>
      </w:r>
    </w:p>
    <w:p w14:paraId="0B468F8D" w14:textId="77777777" w:rsidR="00277750" w:rsidRPr="00C86403" w:rsidRDefault="00277750" w:rsidP="00277750">
      <w:pPr>
        <w:pStyle w:val="ListParagraph"/>
        <w:ind w:left="709"/>
        <w:rPr>
          <w:sz w:val="20"/>
          <w:szCs w:val="20"/>
        </w:rPr>
      </w:pPr>
    </w:p>
    <w:p w14:paraId="36C27B14" w14:textId="1291B714" w:rsidR="00277750" w:rsidRPr="00C86403" w:rsidRDefault="00277750" w:rsidP="00277750">
      <w:pPr>
        <w:pStyle w:val="ListParagraph"/>
        <w:ind w:left="709"/>
        <w:rPr>
          <w:sz w:val="20"/>
          <w:szCs w:val="20"/>
        </w:rPr>
      </w:pPr>
      <w:r w:rsidRPr="00C86403">
        <w:rPr>
          <w:sz w:val="20"/>
          <w:szCs w:val="20"/>
        </w:rPr>
        <w:t>Incluyen comprobantes de recepción, registros de despacho, actas de inspección, fotografías, reportes de sistemas y confirmaciones electrónicas de entrega. Su adecuada organización y conservación facilita el control interno, las auditorías, la atención de reclamaciones y el cumplimiento de los requisitos legales aplicables.</w:t>
      </w:r>
    </w:p>
    <w:p w14:paraId="21D40DD1" w14:textId="0B127F29" w:rsidR="00277750" w:rsidRPr="00C86403" w:rsidRDefault="00277750" w:rsidP="00277750">
      <w:pPr>
        <w:pStyle w:val="ListParagraph"/>
        <w:ind w:left="709"/>
        <w:rPr>
          <w:sz w:val="20"/>
          <w:szCs w:val="20"/>
        </w:rPr>
      </w:pPr>
      <w:commentRangeStart w:id="22"/>
      <w:r w:rsidRPr="00C86403">
        <w:rPr>
          <w:noProof/>
          <w:sz w:val="20"/>
          <w:szCs w:val="20"/>
        </w:rPr>
        <w:drawing>
          <wp:anchor distT="0" distB="0" distL="114300" distR="114300" simplePos="0" relativeHeight="251689984" behindDoc="1" locked="0" layoutInCell="1" allowOverlap="1" wp14:anchorId="7C0464EC" wp14:editId="2209B8FB">
            <wp:simplePos x="0" y="0"/>
            <wp:positionH relativeFrom="column">
              <wp:posOffset>397510</wp:posOffset>
            </wp:positionH>
            <wp:positionV relativeFrom="paragraph">
              <wp:posOffset>161290</wp:posOffset>
            </wp:positionV>
            <wp:extent cx="6332220" cy="3284855"/>
            <wp:effectExtent l="0" t="0" r="5080" b="4445"/>
            <wp:wrapTight wrapText="bothSides">
              <wp:wrapPolygon edited="0">
                <wp:start x="0" y="0"/>
                <wp:lineTo x="0" y="21546"/>
                <wp:lineTo x="21574" y="21546"/>
                <wp:lineTo x="21574" y="0"/>
                <wp:lineTo x="0" y="0"/>
              </wp:wrapPolygon>
            </wp:wrapTight>
            <wp:docPr id="4" name="Picture 4" descr="ik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kea"/>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332220" cy="328485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22"/>
      <w:r w:rsidRPr="00C86403">
        <w:rPr>
          <w:rStyle w:val="CommentReference"/>
          <w:sz w:val="20"/>
          <w:szCs w:val="20"/>
        </w:rPr>
        <w:commentReference w:id="22"/>
      </w:r>
    </w:p>
    <w:p w14:paraId="5DF8925E" w14:textId="2E3E350E" w:rsidR="00277750" w:rsidRPr="00C86403" w:rsidRDefault="00277750" w:rsidP="00277750">
      <w:pPr>
        <w:pStyle w:val="ListParagraph"/>
        <w:ind w:left="709"/>
        <w:rPr>
          <w:sz w:val="20"/>
          <w:szCs w:val="20"/>
        </w:rPr>
      </w:pPr>
      <w:r w:rsidRPr="00C86403">
        <w:rPr>
          <w:sz w:val="20"/>
          <w:szCs w:val="20"/>
        </w:rPr>
        <w:t>Actualmente, los sistemas de gestión documental permiten almacenar, consultar y proteger estos registros, mejorando la disponibilidad de la información y reduciendo el uso de documentos impresos.</w:t>
      </w:r>
    </w:p>
    <w:p w14:paraId="57C90F38" w14:textId="6E5C4EAD" w:rsidR="00277750" w:rsidRPr="00C86403" w:rsidRDefault="00277750" w:rsidP="00277750">
      <w:pPr>
        <w:pStyle w:val="ListParagraph"/>
        <w:ind w:left="709"/>
        <w:rPr>
          <w:sz w:val="20"/>
          <w:szCs w:val="20"/>
        </w:rPr>
      </w:pPr>
    </w:p>
    <w:p w14:paraId="5B62B5D4" w14:textId="77777777" w:rsidR="00277750" w:rsidRPr="00C86403" w:rsidRDefault="00277750" w:rsidP="00277750">
      <w:pPr>
        <w:pStyle w:val="ListParagraph"/>
        <w:ind w:left="709"/>
        <w:rPr>
          <w:b/>
          <w:bCs/>
          <w:sz w:val="20"/>
          <w:szCs w:val="20"/>
        </w:rPr>
      </w:pPr>
    </w:p>
    <w:p w14:paraId="44572D79" w14:textId="77777777" w:rsidR="00277750" w:rsidRPr="00C86403" w:rsidRDefault="00277750" w:rsidP="00277750">
      <w:pPr>
        <w:pStyle w:val="ListParagraph"/>
        <w:ind w:left="709"/>
        <w:rPr>
          <w:b/>
          <w:bCs/>
          <w:sz w:val="20"/>
          <w:szCs w:val="20"/>
        </w:rPr>
      </w:pPr>
    </w:p>
    <w:p w14:paraId="265FA786" w14:textId="77777777" w:rsidR="00277750" w:rsidRPr="00C86403" w:rsidRDefault="00277750" w:rsidP="00277750">
      <w:pPr>
        <w:pStyle w:val="ListParagraph"/>
        <w:ind w:left="709"/>
        <w:rPr>
          <w:b/>
          <w:bCs/>
          <w:sz w:val="20"/>
          <w:szCs w:val="20"/>
        </w:rPr>
      </w:pPr>
    </w:p>
    <w:p w14:paraId="3082E3FE" w14:textId="77777777" w:rsidR="00277750" w:rsidRPr="00C86403" w:rsidRDefault="00277750" w:rsidP="00277750">
      <w:pPr>
        <w:pStyle w:val="ListParagraph"/>
        <w:ind w:left="709"/>
        <w:rPr>
          <w:b/>
          <w:bCs/>
          <w:sz w:val="20"/>
          <w:szCs w:val="20"/>
        </w:rPr>
      </w:pPr>
    </w:p>
    <w:p w14:paraId="1D7CCBAE" w14:textId="77777777" w:rsidR="00277750" w:rsidRPr="00C86403" w:rsidRDefault="00277750" w:rsidP="00277750">
      <w:pPr>
        <w:pStyle w:val="ListParagraph"/>
        <w:ind w:left="709"/>
        <w:rPr>
          <w:b/>
          <w:bCs/>
          <w:sz w:val="20"/>
          <w:szCs w:val="20"/>
        </w:rPr>
      </w:pPr>
    </w:p>
    <w:p w14:paraId="79196FFC" w14:textId="77777777" w:rsidR="00277750" w:rsidRPr="00C86403" w:rsidRDefault="00277750" w:rsidP="00277750">
      <w:pPr>
        <w:pStyle w:val="ListParagraph"/>
        <w:ind w:left="709"/>
        <w:rPr>
          <w:b/>
          <w:bCs/>
          <w:sz w:val="20"/>
          <w:szCs w:val="20"/>
        </w:rPr>
      </w:pPr>
    </w:p>
    <w:p w14:paraId="241413C4" w14:textId="579E907A" w:rsidR="00277750" w:rsidRPr="00C86403" w:rsidRDefault="00277750" w:rsidP="00277750">
      <w:pPr>
        <w:pStyle w:val="ListParagraph"/>
        <w:ind w:left="709"/>
        <w:rPr>
          <w:b/>
          <w:bCs/>
          <w:sz w:val="20"/>
          <w:szCs w:val="20"/>
        </w:rPr>
      </w:pPr>
      <w:r w:rsidRPr="00C86403">
        <w:rPr>
          <w:b/>
          <w:bCs/>
          <w:sz w:val="20"/>
          <w:szCs w:val="20"/>
        </w:rPr>
        <w:lastRenderedPageBreak/>
        <w:t>Ejemplo aplicado</w:t>
      </w:r>
    </w:p>
    <w:p w14:paraId="2A47C335" w14:textId="0B7FD15D" w:rsidR="00277750" w:rsidRPr="00C86403" w:rsidRDefault="00277750" w:rsidP="00277750">
      <w:pPr>
        <w:pStyle w:val="ListParagraph"/>
        <w:ind w:left="709"/>
        <w:rPr>
          <w:sz w:val="20"/>
          <w:szCs w:val="20"/>
        </w:rPr>
      </w:pPr>
      <w:r w:rsidRPr="00C86403">
        <w:rPr>
          <w:noProof/>
          <w:sz w:val="20"/>
          <w:szCs w:val="20"/>
        </w:rPr>
        <w:drawing>
          <wp:anchor distT="0" distB="0" distL="114300" distR="114300" simplePos="0" relativeHeight="251688960" behindDoc="1" locked="0" layoutInCell="1" allowOverlap="1" wp14:anchorId="0252C9DC" wp14:editId="50D7A249">
            <wp:simplePos x="0" y="0"/>
            <wp:positionH relativeFrom="margin">
              <wp:posOffset>398033</wp:posOffset>
            </wp:positionH>
            <wp:positionV relativeFrom="paragraph">
              <wp:posOffset>135330</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182938900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470418" w14:textId="00DF2170" w:rsidR="00277750" w:rsidRPr="00C86403" w:rsidRDefault="00277750" w:rsidP="00277750">
      <w:pPr>
        <w:pStyle w:val="ListParagraph"/>
        <w:ind w:left="709"/>
        <w:rPr>
          <w:sz w:val="20"/>
          <w:szCs w:val="20"/>
        </w:rPr>
      </w:pPr>
      <w:r w:rsidRPr="00C86403">
        <w:rPr>
          <w:sz w:val="20"/>
          <w:szCs w:val="20"/>
        </w:rPr>
        <w:t>Una empresa comercial utiliza una plataforma digital para almacenar órdenes de pedido, remisiones y comprobantes de entrega. Cuando un cliente presenta una reclamación, el personal consulta los registros correspondientes para verificar las cantidades despachadas y las condiciones de recepción. Este procedimiento facilita la identificación de inconsistencias y permite gestionar oportunamente las novedades.</w:t>
      </w:r>
    </w:p>
    <w:p w14:paraId="2B134289" w14:textId="45A24361" w:rsidR="00073ED8" w:rsidRPr="00C86403" w:rsidRDefault="00916601" w:rsidP="00893373">
      <w:pPr>
        <w:pStyle w:val="ListParagraph"/>
        <w:ind w:left="709"/>
        <w:rPr>
          <w:sz w:val="20"/>
          <w:szCs w:val="20"/>
        </w:rPr>
      </w:pPr>
      <w:r w:rsidRPr="00C86403">
        <w:rPr>
          <w:sz w:val="20"/>
          <w:szCs w:val="20"/>
        </w:rPr>
        <w:t xml:space="preserve"> </w:t>
      </w:r>
    </w:p>
    <w:p w14:paraId="1681483E" w14:textId="77777777" w:rsidR="00C602C1" w:rsidRPr="00C86403" w:rsidRDefault="00C602C1" w:rsidP="00893373">
      <w:pPr>
        <w:rPr>
          <w:sz w:val="20"/>
          <w:szCs w:val="20"/>
        </w:rPr>
      </w:pPr>
    </w:p>
    <w:tbl>
      <w:tblPr>
        <w:tblStyle w:val="TableGrid"/>
        <w:tblW w:w="9356" w:type="dxa"/>
        <w:tblInd w:w="704" w:type="dxa"/>
        <w:tblLook w:val="04A0" w:firstRow="1" w:lastRow="0" w:firstColumn="1" w:lastColumn="0" w:noHBand="0" w:noVBand="1"/>
      </w:tblPr>
      <w:tblGrid>
        <w:gridCol w:w="1238"/>
        <w:gridCol w:w="8118"/>
      </w:tblGrid>
      <w:tr w:rsidR="007C27F9" w:rsidRPr="00C86403" w14:paraId="1E129889" w14:textId="77777777" w:rsidTr="00072A0B">
        <w:trPr>
          <w:trHeight w:val="371"/>
        </w:trPr>
        <w:tc>
          <w:tcPr>
            <w:tcW w:w="9356" w:type="dxa"/>
            <w:gridSpan w:val="2"/>
            <w:shd w:val="clear" w:color="auto" w:fill="000000" w:themeFill="text1"/>
            <w:vAlign w:val="center"/>
          </w:tcPr>
          <w:p w14:paraId="3E74B362" w14:textId="3F9C5371" w:rsidR="007C27F9" w:rsidRPr="00C86403" w:rsidRDefault="007C27F9" w:rsidP="00893373">
            <w:pPr>
              <w:spacing w:line="276" w:lineRule="auto"/>
              <w:rPr>
                <w:b/>
                <w:bCs/>
                <w:sz w:val="20"/>
                <w:szCs w:val="20"/>
              </w:rPr>
            </w:pPr>
            <w:r w:rsidRPr="00C86403">
              <w:rPr>
                <w:b/>
                <w:bCs/>
                <w:sz w:val="20"/>
                <w:szCs w:val="20"/>
              </w:rPr>
              <w:t>Video sugerido</w:t>
            </w:r>
            <w:r w:rsidR="00865D1F">
              <w:rPr>
                <w:b/>
                <w:bCs/>
                <w:sz w:val="20"/>
                <w:szCs w:val="20"/>
              </w:rPr>
              <w:t>. Optimiza la logística de tu deposito, aprovechando al máximo las posibilidades del ERP y el WMS</w:t>
            </w:r>
          </w:p>
        </w:tc>
      </w:tr>
      <w:tr w:rsidR="007C27F9" w:rsidRPr="00C86403" w14:paraId="2AB72BB5" w14:textId="77777777" w:rsidTr="00072A0B">
        <w:trPr>
          <w:trHeight w:val="879"/>
        </w:trPr>
        <w:tc>
          <w:tcPr>
            <w:tcW w:w="1238" w:type="dxa"/>
            <w:vAlign w:val="center"/>
          </w:tcPr>
          <w:p w14:paraId="4A7282C1" w14:textId="77777777" w:rsidR="007C27F9" w:rsidRPr="00C86403" w:rsidRDefault="007C27F9" w:rsidP="00893373">
            <w:pPr>
              <w:spacing w:line="276" w:lineRule="auto"/>
              <w:rPr>
                <w:sz w:val="20"/>
                <w:szCs w:val="20"/>
              </w:rPr>
            </w:pPr>
            <w:r w:rsidRPr="00C86403">
              <w:rPr>
                <w:noProof/>
                <w:sz w:val="20"/>
                <w:szCs w:val="20"/>
              </w:rPr>
              <w:drawing>
                <wp:inline distT="0" distB="0" distL="0" distR="0" wp14:anchorId="31E654F3" wp14:editId="6C55B921">
                  <wp:extent cx="552188" cy="436839"/>
                  <wp:effectExtent l="0" t="0" r="635" b="190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047FF5F1" w14:textId="7BFE9E64" w:rsidR="001C1068" w:rsidRPr="00C86403" w:rsidRDefault="001C1068" w:rsidP="00893373">
            <w:pPr>
              <w:spacing w:line="276" w:lineRule="auto"/>
              <w:rPr>
                <w:sz w:val="20"/>
                <w:szCs w:val="20"/>
              </w:rPr>
            </w:pPr>
            <w:r w:rsidRPr="00C86403">
              <w:rPr>
                <w:sz w:val="20"/>
                <w:szCs w:val="20"/>
              </w:rPr>
              <w:t xml:space="preserve">A continuación, </w:t>
            </w:r>
            <w:r w:rsidR="00277750" w:rsidRPr="00C86403">
              <w:rPr>
                <w:sz w:val="20"/>
                <w:szCs w:val="20"/>
              </w:rPr>
              <w:t xml:space="preserve">lo invitamos a consultar el </w:t>
            </w:r>
            <w:r w:rsidRPr="00C86403">
              <w:rPr>
                <w:sz w:val="20"/>
                <w:szCs w:val="20"/>
              </w:rPr>
              <w:t>siguiente video para fortalecer los conocimientos relacionados con</w:t>
            </w:r>
            <w:r w:rsidR="008C4046" w:rsidRPr="00C86403">
              <w:rPr>
                <w:sz w:val="20"/>
                <w:szCs w:val="20"/>
              </w:rPr>
              <w:t xml:space="preserve"> </w:t>
            </w:r>
            <w:r w:rsidR="00E07CE1" w:rsidRPr="00C86403">
              <w:rPr>
                <w:sz w:val="20"/>
                <w:szCs w:val="20"/>
              </w:rPr>
              <w:t>documentación para la preparación y despacho</w:t>
            </w:r>
            <w:r w:rsidR="00277750" w:rsidRPr="00C86403">
              <w:rPr>
                <w:sz w:val="20"/>
                <w:szCs w:val="20"/>
              </w:rPr>
              <w:t>.</w:t>
            </w:r>
          </w:p>
          <w:p w14:paraId="5301B00D" w14:textId="77777777" w:rsidR="00277750" w:rsidRPr="00C86403" w:rsidRDefault="00277750" w:rsidP="00893373">
            <w:pPr>
              <w:spacing w:line="276" w:lineRule="auto"/>
              <w:rPr>
                <w:sz w:val="20"/>
                <w:szCs w:val="20"/>
              </w:rPr>
            </w:pPr>
          </w:p>
          <w:p w14:paraId="5FB41376" w14:textId="712CC55A" w:rsidR="00277750" w:rsidRPr="00C86403" w:rsidRDefault="00277750" w:rsidP="00893373">
            <w:pPr>
              <w:spacing w:line="276" w:lineRule="auto"/>
              <w:rPr>
                <w:b/>
                <w:bCs/>
                <w:sz w:val="20"/>
                <w:szCs w:val="20"/>
              </w:rPr>
            </w:pPr>
            <w:r w:rsidRPr="00C86403">
              <w:rPr>
                <w:b/>
                <w:bCs/>
                <w:sz w:val="20"/>
                <w:szCs w:val="20"/>
              </w:rPr>
              <w:t>Enlace</w:t>
            </w:r>
          </w:p>
          <w:p w14:paraId="5342CA30" w14:textId="3E382A74" w:rsidR="00E07CE1" w:rsidRPr="00C86403" w:rsidRDefault="00277750" w:rsidP="00893373">
            <w:pPr>
              <w:spacing w:line="276" w:lineRule="auto"/>
              <w:rPr>
                <w:sz w:val="20"/>
                <w:szCs w:val="20"/>
              </w:rPr>
            </w:pPr>
            <w:hyperlink r:id="rId39" w:history="1">
              <w:r w:rsidRPr="00C86403">
                <w:rPr>
                  <w:rStyle w:val="Hyperlink"/>
                  <w:sz w:val="20"/>
                  <w:szCs w:val="20"/>
                </w:rPr>
                <w:t>https://www.youtube.com/watch?v=poILG3vw</w:t>
              </w:r>
              <w:r w:rsidRPr="00C86403">
                <w:rPr>
                  <w:rStyle w:val="Hyperlink"/>
                  <w:sz w:val="20"/>
                  <w:szCs w:val="20"/>
                </w:rPr>
                <w:t>o</w:t>
              </w:r>
              <w:r w:rsidRPr="00C86403">
                <w:rPr>
                  <w:rStyle w:val="Hyperlink"/>
                  <w:sz w:val="20"/>
                  <w:szCs w:val="20"/>
                </w:rPr>
                <w:t>hk</w:t>
              </w:r>
            </w:hyperlink>
            <w:r w:rsidRPr="00C86403">
              <w:rPr>
                <w:sz w:val="20"/>
                <w:szCs w:val="20"/>
              </w:rPr>
              <w:t xml:space="preserve"> </w:t>
            </w:r>
          </w:p>
          <w:p w14:paraId="6FD1BC6C" w14:textId="77777777" w:rsidR="00E07CE1" w:rsidRPr="00C86403" w:rsidRDefault="00E07CE1" w:rsidP="00893373">
            <w:pPr>
              <w:spacing w:line="276" w:lineRule="auto"/>
              <w:rPr>
                <w:sz w:val="20"/>
                <w:szCs w:val="20"/>
              </w:rPr>
            </w:pPr>
          </w:p>
          <w:p w14:paraId="260F0ECA" w14:textId="4669C3AB" w:rsidR="00886B26" w:rsidRPr="00C86403" w:rsidRDefault="00886B26" w:rsidP="00893373">
            <w:pPr>
              <w:spacing w:line="276" w:lineRule="auto"/>
              <w:rPr>
                <w:sz w:val="20"/>
                <w:szCs w:val="20"/>
              </w:rPr>
            </w:pPr>
          </w:p>
        </w:tc>
      </w:tr>
    </w:tbl>
    <w:p w14:paraId="296D12E0" w14:textId="77777777" w:rsidR="00246E0B" w:rsidRPr="00C86403" w:rsidRDefault="00246E0B" w:rsidP="00893373">
      <w:pPr>
        <w:rPr>
          <w:sz w:val="20"/>
          <w:szCs w:val="20"/>
        </w:rPr>
      </w:pPr>
    </w:p>
    <w:tbl>
      <w:tblPr>
        <w:tblStyle w:val="TableGrid"/>
        <w:tblW w:w="9497" w:type="dxa"/>
        <w:tblInd w:w="704" w:type="dxa"/>
        <w:tblLook w:val="04A0" w:firstRow="1" w:lastRow="0" w:firstColumn="1" w:lastColumn="0" w:noHBand="0" w:noVBand="1"/>
      </w:tblPr>
      <w:tblGrid>
        <w:gridCol w:w="1395"/>
        <w:gridCol w:w="8102"/>
      </w:tblGrid>
      <w:tr w:rsidR="007C27F9" w:rsidRPr="00C86403" w14:paraId="347503F7" w14:textId="77777777" w:rsidTr="007E4CA8">
        <w:trPr>
          <w:trHeight w:val="280"/>
        </w:trPr>
        <w:tc>
          <w:tcPr>
            <w:tcW w:w="9497" w:type="dxa"/>
            <w:gridSpan w:val="2"/>
            <w:shd w:val="clear" w:color="auto" w:fill="000000" w:themeFill="text1"/>
            <w:vAlign w:val="center"/>
          </w:tcPr>
          <w:p w14:paraId="3F90E384" w14:textId="602F5E35" w:rsidR="007C27F9" w:rsidRPr="00C86403" w:rsidRDefault="007C27F9" w:rsidP="00893373">
            <w:pPr>
              <w:spacing w:line="276" w:lineRule="auto"/>
              <w:rPr>
                <w:b/>
                <w:bCs/>
                <w:sz w:val="20"/>
                <w:szCs w:val="20"/>
              </w:rPr>
            </w:pPr>
            <w:r w:rsidRPr="00C86403">
              <w:rPr>
                <w:b/>
                <w:bCs/>
                <w:sz w:val="20"/>
                <w:szCs w:val="20"/>
              </w:rPr>
              <w:t>Lectura sugerida</w:t>
            </w:r>
            <w:r w:rsidR="00865D1F">
              <w:rPr>
                <w:b/>
                <w:bCs/>
                <w:sz w:val="20"/>
                <w:szCs w:val="20"/>
              </w:rPr>
              <w:t xml:space="preserve">. </w:t>
            </w:r>
            <w:r w:rsidR="00865D1F" w:rsidRPr="00865D1F">
              <w:rPr>
                <w:b/>
                <w:bCs/>
                <w:sz w:val="20"/>
                <w:szCs w:val="20"/>
              </w:rPr>
              <w:t xml:space="preserve">Gestión de almacenes y </w:t>
            </w:r>
            <w:r w:rsidR="00865D1F" w:rsidRPr="00865D1F">
              <w:rPr>
                <w:b/>
                <w:bCs/>
                <w:sz w:val="20"/>
                <w:szCs w:val="20"/>
              </w:rPr>
              <w:t>tecnologías</w:t>
            </w:r>
            <w:r w:rsidR="00865D1F" w:rsidRPr="00865D1F">
              <w:rPr>
                <w:b/>
                <w:bCs/>
                <w:sz w:val="20"/>
                <w:szCs w:val="20"/>
              </w:rPr>
              <w:t xml:space="preserve"> de la información y comunicación (TIC)</w:t>
            </w:r>
          </w:p>
        </w:tc>
      </w:tr>
      <w:tr w:rsidR="007C27F9" w:rsidRPr="00C86403" w14:paraId="36473732" w14:textId="77777777" w:rsidTr="007E4CA8">
        <w:trPr>
          <w:trHeight w:val="845"/>
        </w:trPr>
        <w:tc>
          <w:tcPr>
            <w:tcW w:w="1395" w:type="dxa"/>
            <w:vAlign w:val="center"/>
          </w:tcPr>
          <w:p w14:paraId="0825D960" w14:textId="77777777" w:rsidR="007C27F9" w:rsidRPr="00C86403" w:rsidRDefault="007C27F9" w:rsidP="00893373">
            <w:pPr>
              <w:spacing w:line="276" w:lineRule="auto"/>
              <w:rPr>
                <w:sz w:val="20"/>
                <w:szCs w:val="20"/>
              </w:rPr>
            </w:pPr>
            <w:r w:rsidRPr="00C86403">
              <w:rPr>
                <w:noProof/>
                <w:sz w:val="20"/>
                <w:szCs w:val="20"/>
              </w:rPr>
              <w:drawing>
                <wp:inline distT="0" distB="0" distL="0" distR="0" wp14:anchorId="2FAC1270" wp14:editId="774C1871">
                  <wp:extent cx="749007" cy="6858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8102" w:type="dxa"/>
            <w:vAlign w:val="center"/>
          </w:tcPr>
          <w:p w14:paraId="0E745266" w14:textId="4241D69B" w:rsidR="00BB1F13" w:rsidRPr="00C86403" w:rsidRDefault="00BB1F13" w:rsidP="00893373">
            <w:pPr>
              <w:spacing w:line="276" w:lineRule="auto"/>
              <w:rPr>
                <w:sz w:val="20"/>
                <w:szCs w:val="20"/>
              </w:rPr>
            </w:pPr>
            <w:r w:rsidRPr="00C86403">
              <w:rPr>
                <w:sz w:val="20"/>
                <w:szCs w:val="20"/>
              </w:rPr>
              <w:t xml:space="preserve">Se invita al aprendiz a profundizar en </w:t>
            </w:r>
            <w:r w:rsidR="00BA60C4" w:rsidRPr="00C86403">
              <w:rPr>
                <w:sz w:val="20"/>
                <w:szCs w:val="20"/>
              </w:rPr>
              <w:t>documentación para la preparación y despacho</w:t>
            </w:r>
            <w:r w:rsidRPr="00C86403">
              <w:rPr>
                <w:sz w:val="20"/>
                <w:szCs w:val="20"/>
              </w:rPr>
              <w:t xml:space="preserve">, a través del siguiente </w:t>
            </w:r>
            <w:r w:rsidR="00876FF3" w:rsidRPr="00C86403">
              <w:rPr>
                <w:sz w:val="20"/>
                <w:szCs w:val="20"/>
              </w:rPr>
              <w:t>artículo (</w:t>
            </w:r>
            <w:r w:rsidR="00D30DD7" w:rsidRPr="00C86403">
              <w:rPr>
                <w:sz w:val="20"/>
                <w:szCs w:val="20"/>
              </w:rPr>
              <w:t>página 11 – 13)</w:t>
            </w:r>
            <w:r w:rsidR="00277750" w:rsidRPr="00C86403">
              <w:rPr>
                <w:sz w:val="20"/>
                <w:szCs w:val="20"/>
              </w:rPr>
              <w:t>.</w:t>
            </w:r>
          </w:p>
          <w:p w14:paraId="19EC4EF9" w14:textId="77777777" w:rsidR="00277750" w:rsidRPr="00C86403" w:rsidRDefault="00277750" w:rsidP="00893373">
            <w:pPr>
              <w:spacing w:line="276" w:lineRule="auto"/>
              <w:rPr>
                <w:sz w:val="20"/>
                <w:szCs w:val="20"/>
              </w:rPr>
            </w:pPr>
          </w:p>
          <w:p w14:paraId="29C000E1" w14:textId="2958864A" w:rsidR="00277750" w:rsidRPr="00C86403" w:rsidRDefault="00277750" w:rsidP="00893373">
            <w:pPr>
              <w:spacing w:line="276" w:lineRule="auto"/>
              <w:rPr>
                <w:sz w:val="20"/>
                <w:szCs w:val="20"/>
              </w:rPr>
            </w:pPr>
            <w:r w:rsidRPr="00C86403">
              <w:rPr>
                <w:sz w:val="20"/>
                <w:szCs w:val="20"/>
              </w:rPr>
              <w:t>Enlace</w:t>
            </w:r>
          </w:p>
          <w:p w14:paraId="1F89BA05" w14:textId="458B1B6A" w:rsidR="00BB1F13" w:rsidRPr="00C86403" w:rsidRDefault="00277750" w:rsidP="00893373">
            <w:pPr>
              <w:spacing w:line="276" w:lineRule="auto"/>
              <w:rPr>
                <w:sz w:val="20"/>
                <w:szCs w:val="20"/>
              </w:rPr>
            </w:pPr>
            <w:hyperlink r:id="rId40" w:history="1">
              <w:r w:rsidRPr="00C86403">
                <w:rPr>
                  <w:rStyle w:val="Hyperlink"/>
                  <w:sz w:val="20"/>
                  <w:szCs w:val="20"/>
                </w:rPr>
                <w:t>https://www.icesi.ed</w:t>
              </w:r>
              <w:r w:rsidRPr="00C86403">
                <w:rPr>
                  <w:rStyle w:val="Hyperlink"/>
                  <w:sz w:val="20"/>
                  <w:szCs w:val="20"/>
                </w:rPr>
                <w:t>u</w:t>
              </w:r>
              <w:r w:rsidRPr="00C86403">
                <w:rPr>
                  <w:rStyle w:val="Hyperlink"/>
                  <w:sz w:val="20"/>
                  <w:szCs w:val="20"/>
                </w:rPr>
                <w:t>.co/revistas/index.php/estudios_gerenciales/es/article/view/385/pdf</w:t>
              </w:r>
            </w:hyperlink>
            <w:r w:rsidRPr="00C86403">
              <w:rPr>
                <w:sz w:val="20"/>
                <w:szCs w:val="20"/>
              </w:rPr>
              <w:t xml:space="preserve"> </w:t>
            </w:r>
          </w:p>
          <w:p w14:paraId="479BB71F" w14:textId="77777777" w:rsidR="00D30DD7" w:rsidRPr="00C86403" w:rsidRDefault="00D30DD7" w:rsidP="00893373">
            <w:pPr>
              <w:spacing w:line="276" w:lineRule="auto"/>
              <w:rPr>
                <w:sz w:val="20"/>
                <w:szCs w:val="20"/>
              </w:rPr>
            </w:pPr>
          </w:p>
          <w:p w14:paraId="6442BCD7" w14:textId="77777777" w:rsidR="008A7EC3" w:rsidRPr="00C86403" w:rsidRDefault="008A7EC3" w:rsidP="00893373">
            <w:pPr>
              <w:spacing w:line="276" w:lineRule="auto"/>
              <w:rPr>
                <w:sz w:val="20"/>
                <w:szCs w:val="20"/>
              </w:rPr>
            </w:pPr>
          </w:p>
          <w:p w14:paraId="2F10E5A8" w14:textId="6A006DC1" w:rsidR="005103CD" w:rsidRPr="00C86403" w:rsidRDefault="00BB1F13" w:rsidP="00893373">
            <w:pPr>
              <w:spacing w:line="276" w:lineRule="auto"/>
              <w:rPr>
                <w:sz w:val="20"/>
                <w:szCs w:val="20"/>
              </w:rPr>
            </w:pPr>
            <w:r w:rsidRPr="00C86403">
              <w:rPr>
                <w:sz w:val="20"/>
                <w:szCs w:val="20"/>
              </w:rPr>
              <w:t xml:space="preserve"> </w:t>
            </w:r>
          </w:p>
        </w:tc>
      </w:tr>
    </w:tbl>
    <w:p w14:paraId="7CE785F3" w14:textId="77777777" w:rsidR="00916601" w:rsidRPr="00C86403" w:rsidRDefault="00916601" w:rsidP="00893373">
      <w:pPr>
        <w:rPr>
          <w:sz w:val="20"/>
          <w:szCs w:val="20"/>
          <w:lang w:val="es-MX"/>
        </w:rPr>
      </w:pPr>
    </w:p>
    <w:p w14:paraId="0E4E1497" w14:textId="77777777" w:rsidR="00AD295C" w:rsidRPr="00C86403" w:rsidRDefault="00AD295C" w:rsidP="00893373">
      <w:pPr>
        <w:rPr>
          <w:sz w:val="20"/>
          <w:szCs w:val="20"/>
          <w:lang w:val="es-MX"/>
        </w:rPr>
      </w:pPr>
    </w:p>
    <w:p w14:paraId="3954CFE7" w14:textId="01A3F0DB" w:rsidR="00F541F0" w:rsidRPr="00C86403" w:rsidRDefault="00F541F0" w:rsidP="00893373">
      <w:pPr>
        <w:pStyle w:val="ListParagraph"/>
        <w:numPr>
          <w:ilvl w:val="0"/>
          <w:numId w:val="2"/>
        </w:numPr>
        <w:rPr>
          <w:b/>
          <w:bCs/>
          <w:sz w:val="20"/>
          <w:szCs w:val="20"/>
          <w:lang w:val="es-MX"/>
        </w:rPr>
      </w:pPr>
      <w:bookmarkStart w:id="23" w:name="Especificaciones4"/>
      <w:r w:rsidRPr="00C86403">
        <w:rPr>
          <w:b/>
          <w:bCs/>
          <w:sz w:val="20"/>
          <w:szCs w:val="20"/>
          <w:lang w:val="es-MX"/>
        </w:rPr>
        <w:t>Especificaciones de materiales y mercancías</w:t>
      </w:r>
    </w:p>
    <w:bookmarkEnd w:id="23"/>
    <w:p w14:paraId="095BA2C1" w14:textId="77777777" w:rsidR="00F541F0" w:rsidRPr="00C86403" w:rsidRDefault="00F541F0" w:rsidP="00893373">
      <w:pPr>
        <w:pStyle w:val="ListParagraph"/>
        <w:ind w:left="360"/>
        <w:rPr>
          <w:b/>
          <w:bCs/>
          <w:sz w:val="20"/>
          <w:szCs w:val="20"/>
          <w:lang w:val="es-MX"/>
        </w:rPr>
      </w:pPr>
    </w:p>
    <w:p w14:paraId="47541EC9" w14:textId="65030565" w:rsidR="00BB2866" w:rsidRPr="00C86403" w:rsidRDefault="00246E0B" w:rsidP="00893373">
      <w:pPr>
        <w:pStyle w:val="ListParagraph"/>
        <w:ind w:left="360"/>
        <w:rPr>
          <w:b/>
          <w:bCs/>
          <w:sz w:val="20"/>
          <w:szCs w:val="20"/>
          <w:lang w:val="es-MX"/>
        </w:rPr>
      </w:pPr>
      <w:r w:rsidRPr="00C86403">
        <w:rPr>
          <w:sz w:val="20"/>
          <w:szCs w:val="20"/>
        </w:rPr>
        <w:t xml:space="preserve"> </w:t>
      </w:r>
      <w:commentRangeStart w:id="24"/>
      <w:r w:rsidR="006404E8" w:rsidRPr="00C86403">
        <w:rPr>
          <w:noProof/>
          <w:sz w:val="20"/>
          <w:szCs w:val="20"/>
        </w:rPr>
        <w:drawing>
          <wp:inline distT="0" distB="0" distL="0" distR="0" wp14:anchorId="13832661" wp14:editId="7D4CFFB7">
            <wp:extent cx="6028055" cy="1820849"/>
            <wp:effectExtent l="0" t="0" r="0" b="8255"/>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54557" cy="1828854"/>
                    </a:xfrm>
                    <a:prstGeom prst="rect">
                      <a:avLst/>
                    </a:prstGeom>
                    <a:noFill/>
                    <a:ln>
                      <a:noFill/>
                    </a:ln>
                  </pic:spPr>
                </pic:pic>
              </a:graphicData>
            </a:graphic>
          </wp:inline>
        </w:drawing>
      </w:r>
      <w:commentRangeEnd w:id="24"/>
      <w:r w:rsidR="006404E8" w:rsidRPr="00C86403">
        <w:rPr>
          <w:rStyle w:val="CommentReference"/>
          <w:b/>
          <w:bCs/>
          <w:sz w:val="20"/>
          <w:szCs w:val="20"/>
          <w:lang w:val="es-MX"/>
        </w:rPr>
        <w:commentReference w:id="24"/>
      </w:r>
    </w:p>
    <w:p w14:paraId="4BD7584F" w14:textId="77777777" w:rsidR="0009473E" w:rsidRPr="00C86403" w:rsidRDefault="0009473E" w:rsidP="00893373">
      <w:pPr>
        <w:pStyle w:val="ListParagraph"/>
        <w:ind w:left="426"/>
        <w:rPr>
          <w:sz w:val="20"/>
          <w:szCs w:val="20"/>
        </w:rPr>
      </w:pPr>
    </w:p>
    <w:p w14:paraId="4B113964" w14:textId="5129CE2C" w:rsidR="001B02DC" w:rsidRPr="00C86403" w:rsidRDefault="00AD295C" w:rsidP="00893373">
      <w:pPr>
        <w:pStyle w:val="ListParagraph"/>
        <w:ind w:left="426"/>
        <w:rPr>
          <w:sz w:val="20"/>
          <w:szCs w:val="20"/>
        </w:rPr>
      </w:pPr>
      <w:r w:rsidRPr="00C86403">
        <w:rPr>
          <w:sz w:val="20"/>
          <w:szCs w:val="20"/>
        </w:rPr>
        <w:t>Conocer las características de los materiales y mercancías permite realizar una adecuada preparación de pedidos y un despacho seguro.  Su correcta clasificación, identificación y manipulación ayuda a minimizar riesgos y conservar los productos durante el proceso logístico.</w:t>
      </w:r>
    </w:p>
    <w:p w14:paraId="2F3F347B" w14:textId="77777777" w:rsidR="007E1193" w:rsidRPr="00C86403" w:rsidRDefault="007E1193" w:rsidP="00893373">
      <w:pPr>
        <w:pStyle w:val="ListParagraph"/>
        <w:ind w:left="360"/>
        <w:rPr>
          <w:b/>
          <w:bCs/>
          <w:sz w:val="20"/>
          <w:szCs w:val="20"/>
          <w:lang w:val="es-MX"/>
        </w:rPr>
      </w:pPr>
    </w:p>
    <w:p w14:paraId="4BD2B87D" w14:textId="77777777" w:rsidR="0009473E" w:rsidRPr="00C86403" w:rsidRDefault="0009473E" w:rsidP="00893373">
      <w:pPr>
        <w:pStyle w:val="ListParagraph"/>
        <w:ind w:left="360"/>
        <w:rPr>
          <w:b/>
          <w:bCs/>
          <w:sz w:val="20"/>
          <w:szCs w:val="20"/>
          <w:lang w:val="es-MX"/>
        </w:rPr>
      </w:pPr>
    </w:p>
    <w:p w14:paraId="3E31934C" w14:textId="3D653652" w:rsidR="00AF0D9C" w:rsidRPr="00C86403" w:rsidRDefault="00972A9C" w:rsidP="00893373">
      <w:pPr>
        <w:pStyle w:val="ListParagraph"/>
        <w:numPr>
          <w:ilvl w:val="1"/>
          <w:numId w:val="2"/>
        </w:numPr>
        <w:rPr>
          <w:b/>
          <w:bCs/>
          <w:sz w:val="20"/>
          <w:szCs w:val="20"/>
        </w:rPr>
      </w:pPr>
      <w:r w:rsidRPr="00C86403">
        <w:rPr>
          <w:b/>
          <w:bCs/>
          <w:sz w:val="20"/>
          <w:szCs w:val="20"/>
        </w:rPr>
        <w:t>Concepto de mercancía</w:t>
      </w:r>
    </w:p>
    <w:p w14:paraId="6F5360B3" w14:textId="77777777" w:rsidR="004858A7" w:rsidRPr="00C86403" w:rsidRDefault="004858A7" w:rsidP="00893373">
      <w:pPr>
        <w:pStyle w:val="ListParagraph"/>
        <w:ind w:left="360"/>
        <w:rPr>
          <w:sz w:val="20"/>
          <w:szCs w:val="20"/>
        </w:rPr>
      </w:pPr>
    </w:p>
    <w:p w14:paraId="31D9B7C7" w14:textId="08ACB818" w:rsidR="0009473E" w:rsidRPr="00C86403" w:rsidRDefault="0009473E" w:rsidP="0009473E">
      <w:pPr>
        <w:pStyle w:val="ListParagraph"/>
        <w:rPr>
          <w:sz w:val="20"/>
          <w:szCs w:val="20"/>
        </w:rPr>
      </w:pPr>
      <w:commentRangeStart w:id="25"/>
      <w:commentRangeEnd w:id="25"/>
      <w:r w:rsidRPr="00C86403">
        <w:rPr>
          <w:rStyle w:val="CommentReference"/>
          <w:noProof/>
          <w:sz w:val="20"/>
          <w:szCs w:val="20"/>
        </w:rPr>
        <w:commentReference w:id="25"/>
      </w:r>
      <w:r w:rsidRPr="00C86403">
        <w:rPr>
          <w:noProof/>
          <w:sz w:val="20"/>
          <w:szCs w:val="20"/>
        </w:rPr>
        <w:drawing>
          <wp:anchor distT="0" distB="0" distL="114300" distR="114300" simplePos="0" relativeHeight="251691008" behindDoc="1" locked="0" layoutInCell="1" allowOverlap="1" wp14:anchorId="0A0666F8" wp14:editId="7890EEC1">
            <wp:simplePos x="0" y="0"/>
            <wp:positionH relativeFrom="column">
              <wp:posOffset>452120</wp:posOffset>
            </wp:positionH>
            <wp:positionV relativeFrom="paragraph">
              <wp:posOffset>616585</wp:posOffset>
            </wp:positionV>
            <wp:extent cx="5626249" cy="2066762"/>
            <wp:effectExtent l="0" t="0" r="0" b="3810"/>
            <wp:wrapTight wrapText="bothSides">
              <wp:wrapPolygon edited="0">
                <wp:start x="0" y="0"/>
                <wp:lineTo x="0" y="21507"/>
                <wp:lineTo x="21551" y="21507"/>
                <wp:lineTo x="21551" y="0"/>
                <wp:lineTo x="0" y="0"/>
              </wp:wrapPolygon>
            </wp:wrapTight>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26249" cy="2066762"/>
                    </a:xfrm>
                    <a:prstGeom prst="rect">
                      <a:avLst/>
                    </a:prstGeom>
                    <a:noFill/>
                    <a:ln>
                      <a:noFill/>
                    </a:ln>
                  </pic:spPr>
                </pic:pic>
              </a:graphicData>
            </a:graphic>
            <wp14:sizeRelH relativeFrom="page">
              <wp14:pctWidth>0</wp14:pctWidth>
            </wp14:sizeRelH>
            <wp14:sizeRelV relativeFrom="page">
              <wp14:pctHeight>0</wp14:pctHeight>
            </wp14:sizeRelV>
          </wp:anchor>
        </w:drawing>
      </w:r>
      <w:r w:rsidRPr="00C86403">
        <w:rPr>
          <w:sz w:val="20"/>
          <w:szCs w:val="20"/>
        </w:rPr>
        <w:t>La mercancía es todo bien o producto que se comercializa, almacena, transporta o distribuye dentro de la cadena logística. Puede comprender materias primas, productos en proceso y productos terminados que circulan entre proveedores, fabricantes, distribuidores y clientes.</w:t>
      </w:r>
    </w:p>
    <w:p w14:paraId="086C18C0" w14:textId="74862A52" w:rsidR="0009473E" w:rsidRPr="00C86403" w:rsidRDefault="0009473E" w:rsidP="0009473E">
      <w:pPr>
        <w:pStyle w:val="ListParagraph"/>
        <w:rPr>
          <w:sz w:val="20"/>
          <w:szCs w:val="20"/>
        </w:rPr>
      </w:pPr>
    </w:p>
    <w:p w14:paraId="35FE2DDB" w14:textId="5A088330" w:rsidR="0009473E" w:rsidRPr="00C86403" w:rsidRDefault="0009473E" w:rsidP="0009473E">
      <w:pPr>
        <w:pStyle w:val="ListParagraph"/>
        <w:rPr>
          <w:sz w:val="20"/>
          <w:szCs w:val="20"/>
        </w:rPr>
      </w:pPr>
      <w:r w:rsidRPr="00C86403">
        <w:rPr>
          <w:sz w:val="20"/>
          <w:szCs w:val="20"/>
        </w:rPr>
        <w:t>En logística, las características de cada mercancía determinan las condiciones necesarias para su identificación, manipulación, almacenamiento y despacho. Por ello, es fundamental conocer sus especificaciones, seleccionar los equipos adecuados y aplicar procedimientos que garanticen su integridad y conservación durante las operaciones.</w:t>
      </w:r>
    </w:p>
    <w:p w14:paraId="7331F58F" w14:textId="1C744AA8" w:rsidR="0009473E" w:rsidRPr="00C86403" w:rsidRDefault="0009473E" w:rsidP="0009473E">
      <w:pPr>
        <w:pStyle w:val="ListParagraph"/>
        <w:rPr>
          <w:sz w:val="20"/>
          <w:szCs w:val="20"/>
        </w:rPr>
      </w:pPr>
    </w:p>
    <w:p w14:paraId="5EA66855" w14:textId="77BAEFE8" w:rsidR="0009473E" w:rsidRPr="00C86403" w:rsidRDefault="0009473E" w:rsidP="0009473E">
      <w:pPr>
        <w:pStyle w:val="ListParagraph"/>
        <w:rPr>
          <w:b/>
          <w:bCs/>
          <w:sz w:val="20"/>
          <w:szCs w:val="20"/>
        </w:rPr>
      </w:pPr>
      <w:r w:rsidRPr="00C86403">
        <w:rPr>
          <w:b/>
          <w:bCs/>
          <w:sz w:val="20"/>
          <w:szCs w:val="20"/>
        </w:rPr>
        <w:t>Ejemplo aplicado</w:t>
      </w:r>
    </w:p>
    <w:p w14:paraId="30FD689C" w14:textId="4F640FDF" w:rsidR="0009473E" w:rsidRPr="00C86403" w:rsidRDefault="00573290" w:rsidP="0009473E">
      <w:pPr>
        <w:pStyle w:val="ListParagraph"/>
        <w:rPr>
          <w:sz w:val="20"/>
          <w:szCs w:val="20"/>
        </w:rPr>
      </w:pPr>
      <w:r w:rsidRPr="00C86403">
        <w:rPr>
          <w:noProof/>
          <w:sz w:val="20"/>
          <w:szCs w:val="20"/>
        </w:rPr>
        <w:drawing>
          <wp:anchor distT="0" distB="0" distL="114300" distR="114300" simplePos="0" relativeHeight="251693056" behindDoc="1" locked="0" layoutInCell="1" allowOverlap="1" wp14:anchorId="3D289C01" wp14:editId="369FAE02">
            <wp:simplePos x="0" y="0"/>
            <wp:positionH relativeFrom="margin">
              <wp:posOffset>398033</wp:posOffset>
            </wp:positionH>
            <wp:positionV relativeFrom="paragraph">
              <wp:posOffset>38511</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83375033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A2F973" w14:textId="3B0524DD" w:rsidR="0009473E" w:rsidRPr="00C86403" w:rsidRDefault="0009473E" w:rsidP="0009473E">
      <w:pPr>
        <w:pStyle w:val="ListParagraph"/>
        <w:rPr>
          <w:sz w:val="20"/>
          <w:szCs w:val="20"/>
        </w:rPr>
      </w:pPr>
      <w:r w:rsidRPr="00C86403">
        <w:rPr>
          <w:sz w:val="20"/>
          <w:szCs w:val="20"/>
        </w:rPr>
        <w:t>Una empresa distribuidora de alimentos verifica las fechas de vencimiento, el estado de los empaques y las condiciones de conservación de sus productos antes de preparar los pedidos. Estas actividades permiten identificar mercancías que requieren cuidados especiales, prevenir deterioros y garantizar que los productos sean despachados en condiciones adecuadas de calidad y seguridad.</w:t>
      </w:r>
    </w:p>
    <w:p w14:paraId="3CEF6A45" w14:textId="5FACF12A" w:rsidR="004858A7" w:rsidRPr="00C86403" w:rsidRDefault="004858A7" w:rsidP="00161FDD">
      <w:pPr>
        <w:rPr>
          <w:sz w:val="20"/>
          <w:szCs w:val="20"/>
        </w:rPr>
      </w:pPr>
    </w:p>
    <w:p w14:paraId="5854545C" w14:textId="1C09E6EF" w:rsidR="00D13317" w:rsidRPr="00C86403" w:rsidRDefault="00972A9C" w:rsidP="00893373">
      <w:pPr>
        <w:pStyle w:val="ListParagraph"/>
        <w:numPr>
          <w:ilvl w:val="1"/>
          <w:numId w:val="2"/>
        </w:numPr>
        <w:rPr>
          <w:b/>
          <w:bCs/>
          <w:sz w:val="20"/>
          <w:szCs w:val="20"/>
        </w:rPr>
      </w:pPr>
      <w:r w:rsidRPr="00C86403">
        <w:rPr>
          <w:b/>
          <w:bCs/>
          <w:sz w:val="20"/>
          <w:szCs w:val="20"/>
        </w:rPr>
        <w:t>Tipos de materiales y mercancías</w:t>
      </w:r>
    </w:p>
    <w:p w14:paraId="37521402" w14:textId="77777777" w:rsidR="00AF0D9C" w:rsidRPr="00C86403" w:rsidRDefault="00AF0D9C" w:rsidP="00893373">
      <w:pPr>
        <w:pStyle w:val="ListParagraph"/>
        <w:ind w:left="360"/>
        <w:rPr>
          <w:sz w:val="20"/>
          <w:szCs w:val="20"/>
        </w:rPr>
      </w:pPr>
    </w:p>
    <w:p w14:paraId="4D49B0E1" w14:textId="77777777" w:rsidR="00161FDD" w:rsidRPr="00C86403" w:rsidRDefault="00161FDD" w:rsidP="00161FDD">
      <w:pPr>
        <w:pStyle w:val="ListParagraph"/>
        <w:ind w:left="709"/>
        <w:rPr>
          <w:sz w:val="20"/>
          <w:szCs w:val="20"/>
        </w:rPr>
      </w:pPr>
      <w:r w:rsidRPr="00C86403">
        <w:rPr>
          <w:sz w:val="20"/>
          <w:szCs w:val="20"/>
        </w:rPr>
        <w:t>Los materiales y las mercancías se clasifican según su naturaleza, características físicas y condiciones de manipulación. Esta clasificación permite establecer procedimientos adecuados de almacenamiento, embalaje, transporte y despacho, garantizando su conservación y seguridad.</w:t>
      </w:r>
    </w:p>
    <w:p w14:paraId="6133C767" w14:textId="77777777" w:rsidR="00161FDD" w:rsidRPr="00C86403" w:rsidRDefault="00161FDD" w:rsidP="00161FDD">
      <w:pPr>
        <w:pStyle w:val="ListParagraph"/>
        <w:ind w:left="709"/>
        <w:rPr>
          <w:sz w:val="20"/>
          <w:szCs w:val="20"/>
        </w:rPr>
      </w:pPr>
    </w:p>
    <w:p w14:paraId="2C55332F" w14:textId="77777777" w:rsidR="00161FDD" w:rsidRPr="00C86403" w:rsidRDefault="00161FDD" w:rsidP="00161FDD">
      <w:pPr>
        <w:pStyle w:val="ListParagraph"/>
        <w:ind w:left="709"/>
        <w:rPr>
          <w:sz w:val="20"/>
          <w:szCs w:val="20"/>
        </w:rPr>
      </w:pPr>
    </w:p>
    <w:p w14:paraId="55EF1196" w14:textId="0E3FC649" w:rsidR="00161FDD" w:rsidRPr="00C86403" w:rsidRDefault="00161FDD" w:rsidP="00161FDD">
      <w:pPr>
        <w:pStyle w:val="ListParagraph"/>
        <w:ind w:left="709"/>
        <w:rPr>
          <w:sz w:val="20"/>
          <w:szCs w:val="20"/>
        </w:rPr>
      </w:pPr>
      <w:commentRangeStart w:id="26"/>
      <w:r w:rsidRPr="00C86403">
        <w:rPr>
          <w:noProof/>
          <w:sz w:val="20"/>
          <w:szCs w:val="20"/>
        </w:rPr>
        <w:lastRenderedPageBreak/>
        <w:drawing>
          <wp:inline distT="0" distB="0" distL="0" distR="0" wp14:anchorId="3FA686C2" wp14:editId="728C88B4">
            <wp:extent cx="5804654" cy="1653871"/>
            <wp:effectExtent l="0" t="0" r="5715" b="381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819166" cy="1658006"/>
                    </a:xfrm>
                    <a:prstGeom prst="rect">
                      <a:avLst/>
                    </a:prstGeom>
                    <a:noFill/>
                    <a:ln>
                      <a:noFill/>
                    </a:ln>
                  </pic:spPr>
                </pic:pic>
              </a:graphicData>
            </a:graphic>
          </wp:inline>
        </w:drawing>
      </w:r>
      <w:commentRangeEnd w:id="26"/>
      <w:r w:rsidRPr="00C86403">
        <w:rPr>
          <w:rStyle w:val="CommentReference"/>
          <w:sz w:val="20"/>
          <w:szCs w:val="20"/>
        </w:rPr>
        <w:commentReference w:id="26"/>
      </w:r>
    </w:p>
    <w:p w14:paraId="70A03CBD" w14:textId="77777777" w:rsidR="00161FDD" w:rsidRPr="00C86403" w:rsidRDefault="00161FDD" w:rsidP="00161FDD">
      <w:pPr>
        <w:pStyle w:val="ListParagraph"/>
        <w:ind w:left="709"/>
        <w:rPr>
          <w:sz w:val="20"/>
          <w:szCs w:val="20"/>
        </w:rPr>
      </w:pPr>
    </w:p>
    <w:p w14:paraId="1F137BCF" w14:textId="3F2103EC" w:rsidR="00161FDD" w:rsidRPr="00C86403" w:rsidRDefault="00161FDD" w:rsidP="00161FDD">
      <w:pPr>
        <w:pStyle w:val="ListParagraph"/>
        <w:ind w:left="709"/>
        <w:rPr>
          <w:sz w:val="20"/>
          <w:szCs w:val="20"/>
        </w:rPr>
      </w:pPr>
      <w:r w:rsidRPr="00C86403">
        <w:rPr>
          <w:sz w:val="20"/>
          <w:szCs w:val="20"/>
        </w:rPr>
        <w:t>Entre los principales tipos de mercancías se encuentran:</w:t>
      </w:r>
    </w:p>
    <w:p w14:paraId="5DD91DD7" w14:textId="77777777" w:rsidR="00161FDD" w:rsidRPr="00C86403" w:rsidRDefault="00161FDD" w:rsidP="00161FDD">
      <w:pPr>
        <w:pStyle w:val="ListParagraph"/>
        <w:ind w:left="709"/>
        <w:rPr>
          <w:sz w:val="20"/>
          <w:szCs w:val="20"/>
        </w:rPr>
      </w:pPr>
    </w:p>
    <w:p w14:paraId="5CE7A0A8" w14:textId="517BE99E" w:rsidR="00573290" w:rsidRPr="00C86403" w:rsidRDefault="00573290" w:rsidP="00161FDD">
      <w:pPr>
        <w:pStyle w:val="ListParagraph"/>
        <w:ind w:left="709"/>
        <w:rPr>
          <w:sz w:val="20"/>
          <w:szCs w:val="20"/>
        </w:rPr>
      </w:pPr>
      <w:r w:rsidRPr="00C86403">
        <w:rPr>
          <w:b/>
          <w:bCs/>
          <w:sz w:val="20"/>
          <w:szCs w:val="20"/>
        </w:rPr>
        <w:t>Tabla 3.</w:t>
      </w:r>
      <w:r w:rsidRPr="00C86403">
        <w:rPr>
          <w:sz w:val="20"/>
          <w:szCs w:val="20"/>
        </w:rPr>
        <w:t xml:space="preserve"> Mercancías: tipos y materiales</w:t>
      </w:r>
    </w:p>
    <w:tbl>
      <w:tblPr>
        <w:tblStyle w:val="TableGrid"/>
        <w:tblW w:w="0" w:type="auto"/>
        <w:tblInd w:w="709" w:type="dxa"/>
        <w:tblLook w:val="04A0" w:firstRow="1" w:lastRow="0" w:firstColumn="1" w:lastColumn="0" w:noHBand="0" w:noVBand="1"/>
      </w:tblPr>
      <w:tblGrid>
        <w:gridCol w:w="4627"/>
        <w:gridCol w:w="4626"/>
      </w:tblGrid>
      <w:tr w:rsidR="00573290" w:rsidRPr="00C86403" w14:paraId="458CF004" w14:textId="77777777" w:rsidTr="00573290">
        <w:tc>
          <w:tcPr>
            <w:tcW w:w="4627" w:type="dxa"/>
          </w:tcPr>
          <w:p w14:paraId="4A6D27D6" w14:textId="69C2B3C2" w:rsidR="00573290" w:rsidRPr="00C86403" w:rsidRDefault="00573290" w:rsidP="00573290">
            <w:pPr>
              <w:pStyle w:val="ListParagraph"/>
              <w:ind w:left="0"/>
              <w:rPr>
                <w:b/>
                <w:bCs/>
                <w:sz w:val="20"/>
                <w:szCs w:val="20"/>
              </w:rPr>
            </w:pPr>
            <w:r w:rsidRPr="00C86403">
              <w:rPr>
                <w:b/>
                <w:bCs/>
                <w:sz w:val="20"/>
                <w:szCs w:val="20"/>
              </w:rPr>
              <w:t>Tipo de mercancía</w:t>
            </w:r>
          </w:p>
        </w:tc>
        <w:tc>
          <w:tcPr>
            <w:tcW w:w="4626" w:type="dxa"/>
          </w:tcPr>
          <w:p w14:paraId="589E220B" w14:textId="6D76FEDA" w:rsidR="00573290" w:rsidRPr="00C86403" w:rsidRDefault="00573290" w:rsidP="00573290">
            <w:pPr>
              <w:pStyle w:val="ListParagraph"/>
              <w:ind w:left="0"/>
              <w:rPr>
                <w:b/>
                <w:bCs/>
                <w:sz w:val="20"/>
                <w:szCs w:val="20"/>
              </w:rPr>
            </w:pPr>
            <w:r w:rsidRPr="00C86403">
              <w:rPr>
                <w:b/>
                <w:bCs/>
                <w:sz w:val="20"/>
                <w:szCs w:val="20"/>
              </w:rPr>
              <w:t>Características y requerimientos logísticos</w:t>
            </w:r>
          </w:p>
        </w:tc>
      </w:tr>
      <w:tr w:rsidR="00573290" w:rsidRPr="00C86403" w14:paraId="1FBB68CD" w14:textId="77777777" w:rsidTr="00573290">
        <w:tc>
          <w:tcPr>
            <w:tcW w:w="4627" w:type="dxa"/>
          </w:tcPr>
          <w:p w14:paraId="4AE09222" w14:textId="091BE82F" w:rsidR="00573290" w:rsidRPr="00C86403" w:rsidRDefault="00573290" w:rsidP="00573290">
            <w:pPr>
              <w:pStyle w:val="ListParagraph"/>
              <w:ind w:left="0"/>
              <w:rPr>
                <w:sz w:val="20"/>
                <w:szCs w:val="20"/>
              </w:rPr>
            </w:pPr>
            <w:r w:rsidRPr="00C86403">
              <w:rPr>
                <w:sz w:val="20"/>
                <w:szCs w:val="20"/>
              </w:rPr>
              <w:t>Perecederas</w:t>
            </w:r>
          </w:p>
        </w:tc>
        <w:tc>
          <w:tcPr>
            <w:tcW w:w="4626" w:type="dxa"/>
          </w:tcPr>
          <w:p w14:paraId="24530389" w14:textId="0EA717A3" w:rsidR="00573290" w:rsidRPr="00C86403" w:rsidRDefault="00573290" w:rsidP="00573290">
            <w:pPr>
              <w:pStyle w:val="ListParagraph"/>
              <w:ind w:left="0"/>
              <w:rPr>
                <w:sz w:val="20"/>
                <w:szCs w:val="20"/>
              </w:rPr>
            </w:pPr>
            <w:r w:rsidRPr="00C86403">
              <w:rPr>
                <w:sz w:val="20"/>
                <w:szCs w:val="20"/>
              </w:rPr>
              <w:t>Productos con vida útil limitada que requieren controles de temperatura, humedad o fechas de vencimiento.</w:t>
            </w:r>
          </w:p>
        </w:tc>
      </w:tr>
      <w:tr w:rsidR="00573290" w:rsidRPr="00C86403" w14:paraId="6BBE5BDC" w14:textId="77777777" w:rsidTr="00573290">
        <w:tc>
          <w:tcPr>
            <w:tcW w:w="4627" w:type="dxa"/>
          </w:tcPr>
          <w:p w14:paraId="73B045A1" w14:textId="3B428369" w:rsidR="00573290" w:rsidRPr="00C86403" w:rsidRDefault="00573290" w:rsidP="00573290">
            <w:pPr>
              <w:pStyle w:val="ListParagraph"/>
              <w:ind w:left="0"/>
              <w:rPr>
                <w:sz w:val="20"/>
                <w:szCs w:val="20"/>
              </w:rPr>
            </w:pPr>
            <w:r w:rsidRPr="00C86403">
              <w:rPr>
                <w:sz w:val="20"/>
                <w:szCs w:val="20"/>
              </w:rPr>
              <w:t>No perecederas</w:t>
            </w:r>
          </w:p>
        </w:tc>
        <w:tc>
          <w:tcPr>
            <w:tcW w:w="4626" w:type="dxa"/>
          </w:tcPr>
          <w:p w14:paraId="4C6C246E" w14:textId="01B819A8" w:rsidR="00573290" w:rsidRPr="00C86403" w:rsidRDefault="00573290" w:rsidP="00573290">
            <w:pPr>
              <w:pStyle w:val="ListParagraph"/>
              <w:ind w:left="0"/>
              <w:rPr>
                <w:sz w:val="20"/>
                <w:szCs w:val="20"/>
              </w:rPr>
            </w:pPr>
            <w:r w:rsidRPr="00C86403">
              <w:rPr>
                <w:sz w:val="20"/>
                <w:szCs w:val="20"/>
              </w:rPr>
              <w:t>Productos que pueden almacenarse durante períodos prolongados, bajo condiciones adecuadas de conservación.</w:t>
            </w:r>
          </w:p>
        </w:tc>
      </w:tr>
      <w:tr w:rsidR="00573290" w:rsidRPr="00C86403" w14:paraId="1E122EE5" w14:textId="77777777" w:rsidTr="00573290">
        <w:tc>
          <w:tcPr>
            <w:tcW w:w="4627" w:type="dxa"/>
          </w:tcPr>
          <w:p w14:paraId="00D70734" w14:textId="0EBCF297" w:rsidR="00573290" w:rsidRPr="00C86403" w:rsidRDefault="00573290" w:rsidP="00573290">
            <w:pPr>
              <w:pStyle w:val="ListParagraph"/>
              <w:ind w:left="0"/>
              <w:rPr>
                <w:sz w:val="20"/>
                <w:szCs w:val="20"/>
              </w:rPr>
            </w:pPr>
            <w:r w:rsidRPr="00C86403">
              <w:rPr>
                <w:sz w:val="20"/>
                <w:szCs w:val="20"/>
              </w:rPr>
              <w:t>Frágiles</w:t>
            </w:r>
          </w:p>
        </w:tc>
        <w:tc>
          <w:tcPr>
            <w:tcW w:w="4626" w:type="dxa"/>
          </w:tcPr>
          <w:p w14:paraId="543C082B" w14:textId="01B332F3" w:rsidR="00573290" w:rsidRPr="00C86403" w:rsidRDefault="00573290" w:rsidP="00573290">
            <w:pPr>
              <w:pStyle w:val="ListParagraph"/>
              <w:ind w:left="0"/>
              <w:rPr>
                <w:sz w:val="20"/>
                <w:szCs w:val="20"/>
              </w:rPr>
            </w:pPr>
            <w:r w:rsidRPr="00C86403">
              <w:rPr>
                <w:sz w:val="20"/>
                <w:szCs w:val="20"/>
              </w:rPr>
              <w:t>Artículos susceptibles a golpes o roturas que necesitan embalajes protectores y manipulación cuidadosa.</w:t>
            </w:r>
          </w:p>
        </w:tc>
      </w:tr>
      <w:tr w:rsidR="00573290" w:rsidRPr="00C86403" w14:paraId="35E499CF" w14:textId="77777777" w:rsidTr="00573290">
        <w:tc>
          <w:tcPr>
            <w:tcW w:w="4627" w:type="dxa"/>
          </w:tcPr>
          <w:p w14:paraId="3A9DBAE5" w14:textId="52B63F36" w:rsidR="00573290" w:rsidRPr="00C86403" w:rsidRDefault="00573290" w:rsidP="00573290">
            <w:pPr>
              <w:pStyle w:val="ListParagraph"/>
              <w:ind w:left="0"/>
              <w:rPr>
                <w:sz w:val="20"/>
                <w:szCs w:val="20"/>
              </w:rPr>
            </w:pPr>
            <w:r w:rsidRPr="00C86403">
              <w:rPr>
                <w:sz w:val="20"/>
                <w:szCs w:val="20"/>
              </w:rPr>
              <w:t>Peligrosas</w:t>
            </w:r>
          </w:p>
        </w:tc>
        <w:tc>
          <w:tcPr>
            <w:tcW w:w="4626" w:type="dxa"/>
          </w:tcPr>
          <w:p w14:paraId="5017A368" w14:textId="34A3D788" w:rsidR="00573290" w:rsidRPr="00C86403" w:rsidRDefault="00573290" w:rsidP="00573290">
            <w:pPr>
              <w:pStyle w:val="ListParagraph"/>
              <w:ind w:left="0"/>
              <w:rPr>
                <w:sz w:val="20"/>
                <w:szCs w:val="20"/>
              </w:rPr>
            </w:pPr>
            <w:r w:rsidRPr="00C86403">
              <w:rPr>
                <w:sz w:val="20"/>
                <w:szCs w:val="20"/>
              </w:rPr>
              <w:t>Sustancias o productos que representan riesgos y requieren identificación, almacenamiento y transporte conforme a la normativa aplicable.</w:t>
            </w:r>
          </w:p>
        </w:tc>
      </w:tr>
      <w:tr w:rsidR="00573290" w:rsidRPr="00C86403" w14:paraId="1AE42209" w14:textId="77777777" w:rsidTr="00573290">
        <w:tc>
          <w:tcPr>
            <w:tcW w:w="4627" w:type="dxa"/>
          </w:tcPr>
          <w:p w14:paraId="1DED698D" w14:textId="0C904FE1" w:rsidR="00573290" w:rsidRPr="00C86403" w:rsidRDefault="00573290" w:rsidP="00573290">
            <w:pPr>
              <w:pStyle w:val="ListParagraph"/>
              <w:ind w:left="0"/>
              <w:rPr>
                <w:sz w:val="20"/>
                <w:szCs w:val="20"/>
              </w:rPr>
            </w:pPr>
            <w:r w:rsidRPr="00C86403">
              <w:rPr>
                <w:sz w:val="20"/>
                <w:szCs w:val="20"/>
              </w:rPr>
              <w:t>Voluminosas o pesadas</w:t>
            </w:r>
          </w:p>
        </w:tc>
        <w:tc>
          <w:tcPr>
            <w:tcW w:w="4626" w:type="dxa"/>
          </w:tcPr>
          <w:p w14:paraId="37F70769" w14:textId="17552B8E" w:rsidR="00573290" w:rsidRPr="00C86403" w:rsidRDefault="00573290" w:rsidP="00573290">
            <w:pPr>
              <w:pStyle w:val="ListParagraph"/>
              <w:ind w:left="0"/>
              <w:rPr>
                <w:sz w:val="20"/>
                <w:szCs w:val="20"/>
              </w:rPr>
            </w:pPr>
            <w:r w:rsidRPr="00C86403">
              <w:rPr>
                <w:sz w:val="20"/>
                <w:szCs w:val="20"/>
              </w:rPr>
              <w:t>Mercancías que, por sus dimensiones o peso, requieren espacios y equipos especiales de movilización.</w:t>
            </w:r>
          </w:p>
        </w:tc>
      </w:tr>
      <w:tr w:rsidR="00573290" w:rsidRPr="00C86403" w14:paraId="4447235C" w14:textId="77777777" w:rsidTr="00573290">
        <w:tc>
          <w:tcPr>
            <w:tcW w:w="4627" w:type="dxa"/>
          </w:tcPr>
          <w:p w14:paraId="3CFA7369" w14:textId="39749EA2" w:rsidR="00573290" w:rsidRPr="00C86403" w:rsidRDefault="00573290" w:rsidP="00573290">
            <w:pPr>
              <w:pStyle w:val="ListParagraph"/>
              <w:ind w:left="0"/>
              <w:rPr>
                <w:sz w:val="20"/>
                <w:szCs w:val="20"/>
              </w:rPr>
            </w:pPr>
            <w:r w:rsidRPr="00C86403">
              <w:rPr>
                <w:sz w:val="20"/>
                <w:szCs w:val="20"/>
              </w:rPr>
              <w:t>De alto valor</w:t>
            </w:r>
          </w:p>
        </w:tc>
        <w:tc>
          <w:tcPr>
            <w:tcW w:w="4626" w:type="dxa"/>
          </w:tcPr>
          <w:p w14:paraId="6F2A4933" w14:textId="49F68198" w:rsidR="00573290" w:rsidRPr="00C86403" w:rsidRDefault="00573290" w:rsidP="00573290">
            <w:pPr>
              <w:pStyle w:val="ListParagraph"/>
              <w:ind w:left="0"/>
              <w:rPr>
                <w:sz w:val="20"/>
                <w:szCs w:val="20"/>
              </w:rPr>
            </w:pPr>
            <w:r w:rsidRPr="00C86403">
              <w:rPr>
                <w:sz w:val="20"/>
                <w:szCs w:val="20"/>
              </w:rPr>
              <w:t>Productos que necesitan controles adicionales de seguridad, identificación y trazabilidad.</w:t>
            </w:r>
          </w:p>
        </w:tc>
      </w:tr>
    </w:tbl>
    <w:p w14:paraId="39CE924F" w14:textId="731A5B8B" w:rsidR="00714B49" w:rsidRPr="00C86403" w:rsidRDefault="00714B49" w:rsidP="00893373">
      <w:pPr>
        <w:pStyle w:val="ListParagraph"/>
        <w:ind w:left="709"/>
        <w:rPr>
          <w:sz w:val="20"/>
          <w:szCs w:val="20"/>
        </w:rPr>
      </w:pPr>
    </w:p>
    <w:p w14:paraId="5D307655" w14:textId="77777777" w:rsidR="00573290" w:rsidRPr="00C86403" w:rsidRDefault="00573290" w:rsidP="00573290">
      <w:pPr>
        <w:pStyle w:val="ListParagraph"/>
        <w:ind w:left="792"/>
        <w:rPr>
          <w:sz w:val="20"/>
          <w:szCs w:val="20"/>
        </w:rPr>
      </w:pPr>
      <w:r w:rsidRPr="00C86403">
        <w:rPr>
          <w:sz w:val="20"/>
          <w:szCs w:val="20"/>
        </w:rPr>
        <w:t>La identificación de estas características facilita la selección de equipos, materiales de embalaje y medidas de seguridad apropiadas para cada operación logística.</w:t>
      </w:r>
    </w:p>
    <w:p w14:paraId="2E5322C4" w14:textId="77777777" w:rsidR="00573290" w:rsidRPr="00C86403" w:rsidRDefault="00573290" w:rsidP="00573290">
      <w:pPr>
        <w:pStyle w:val="ListParagraph"/>
        <w:ind w:left="792"/>
        <w:rPr>
          <w:sz w:val="20"/>
          <w:szCs w:val="20"/>
        </w:rPr>
      </w:pPr>
    </w:p>
    <w:p w14:paraId="27388A13" w14:textId="77777777" w:rsidR="00573290" w:rsidRPr="00C86403" w:rsidRDefault="00573290" w:rsidP="00573290">
      <w:pPr>
        <w:pStyle w:val="ListParagraph"/>
        <w:ind w:left="792"/>
        <w:rPr>
          <w:b/>
          <w:bCs/>
          <w:sz w:val="20"/>
          <w:szCs w:val="20"/>
        </w:rPr>
      </w:pPr>
      <w:r w:rsidRPr="00C86403">
        <w:rPr>
          <w:b/>
          <w:bCs/>
          <w:sz w:val="20"/>
          <w:szCs w:val="20"/>
        </w:rPr>
        <w:t>Ejemplo aplicado</w:t>
      </w:r>
    </w:p>
    <w:p w14:paraId="58AE5C06" w14:textId="1158827B" w:rsidR="00573290" w:rsidRPr="00C86403" w:rsidRDefault="00573290" w:rsidP="00573290">
      <w:pPr>
        <w:pStyle w:val="ListParagraph"/>
        <w:ind w:left="792"/>
        <w:rPr>
          <w:sz w:val="20"/>
          <w:szCs w:val="20"/>
        </w:rPr>
      </w:pPr>
      <w:r w:rsidRPr="00C86403">
        <w:rPr>
          <w:noProof/>
          <w:sz w:val="20"/>
          <w:szCs w:val="20"/>
        </w:rPr>
        <w:drawing>
          <wp:anchor distT="0" distB="0" distL="114300" distR="114300" simplePos="0" relativeHeight="251695104" behindDoc="1" locked="0" layoutInCell="1" allowOverlap="1" wp14:anchorId="3DF66088" wp14:editId="0B14A29C">
            <wp:simplePos x="0" y="0"/>
            <wp:positionH relativeFrom="margin">
              <wp:posOffset>473075</wp:posOffset>
            </wp:positionH>
            <wp:positionV relativeFrom="paragraph">
              <wp:posOffset>134993</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320958815"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F15C3A8" w14:textId="10330BCD" w:rsidR="00573290" w:rsidRPr="00C86403" w:rsidRDefault="00573290" w:rsidP="00573290">
      <w:pPr>
        <w:pStyle w:val="ListParagraph"/>
        <w:ind w:left="792"/>
        <w:rPr>
          <w:sz w:val="20"/>
          <w:szCs w:val="20"/>
        </w:rPr>
      </w:pPr>
      <w:r w:rsidRPr="00C86403">
        <w:rPr>
          <w:sz w:val="20"/>
          <w:szCs w:val="20"/>
        </w:rPr>
        <w:t>Una empresa comercializadora de materiales de construcción y artículos para el hogar almacena productos con diferentes características. Los artículos de vidrio requieren embalajes protectores para evitar roturas, mientras que los materiales pesados necesitan equipos mecánicos para su movilización. Esta clasificación permite organizar el almacén y aplicar procedimientos seguros durante la preparación y el despacho de pedidos.</w:t>
      </w:r>
    </w:p>
    <w:p w14:paraId="5CEDF8E5" w14:textId="77777777" w:rsidR="009035AF" w:rsidRPr="00C86403" w:rsidRDefault="009035AF" w:rsidP="00893373">
      <w:pPr>
        <w:pStyle w:val="ListParagraph"/>
        <w:ind w:left="792"/>
        <w:rPr>
          <w:sz w:val="20"/>
          <w:szCs w:val="20"/>
        </w:rPr>
      </w:pPr>
    </w:p>
    <w:p w14:paraId="307249C6" w14:textId="28ED1CFC" w:rsidR="009035AF" w:rsidRPr="00C86403" w:rsidRDefault="009035AF" w:rsidP="00893373">
      <w:pPr>
        <w:pStyle w:val="ListParagraph"/>
        <w:numPr>
          <w:ilvl w:val="1"/>
          <w:numId w:val="2"/>
        </w:numPr>
        <w:rPr>
          <w:b/>
          <w:bCs/>
          <w:sz w:val="20"/>
          <w:szCs w:val="20"/>
        </w:rPr>
      </w:pPr>
      <w:r w:rsidRPr="00C86403">
        <w:rPr>
          <w:b/>
          <w:bCs/>
          <w:sz w:val="20"/>
          <w:szCs w:val="20"/>
        </w:rPr>
        <w:t>Naturaleza y características de las mercancías</w:t>
      </w:r>
    </w:p>
    <w:p w14:paraId="2B850FF1" w14:textId="77777777" w:rsidR="009035AF" w:rsidRPr="00C86403" w:rsidRDefault="009035AF" w:rsidP="00893373">
      <w:pPr>
        <w:pStyle w:val="ListParagraph"/>
        <w:ind w:left="360"/>
        <w:rPr>
          <w:b/>
          <w:bCs/>
          <w:sz w:val="20"/>
          <w:szCs w:val="20"/>
        </w:rPr>
      </w:pPr>
    </w:p>
    <w:p w14:paraId="0A7EB64D" w14:textId="22E721E1" w:rsidR="009035AF" w:rsidRPr="00C86403" w:rsidRDefault="009035AF" w:rsidP="00893373">
      <w:pPr>
        <w:pStyle w:val="ListParagraph"/>
        <w:ind w:left="709"/>
        <w:rPr>
          <w:sz w:val="20"/>
          <w:szCs w:val="20"/>
        </w:rPr>
      </w:pPr>
      <w:r w:rsidRPr="00C86403">
        <w:rPr>
          <w:sz w:val="20"/>
          <w:szCs w:val="20"/>
        </w:rPr>
        <w:t>La naturaleza de una mercancía hace referencia al conjunto de propiedades físicas, químicas y funcionales que determinan la forma en que debe ser almacenada, manipulada y transportada. Estas características permiten establecer procedimientos seguros y eficientes durante la preparación de pedidos.</w:t>
      </w:r>
    </w:p>
    <w:p w14:paraId="180B6991" w14:textId="77777777" w:rsidR="004030E2" w:rsidRPr="00C86403" w:rsidRDefault="004030E2" w:rsidP="00893373">
      <w:pPr>
        <w:pStyle w:val="ListParagraph"/>
        <w:ind w:left="709"/>
        <w:rPr>
          <w:sz w:val="20"/>
          <w:szCs w:val="20"/>
        </w:rPr>
      </w:pPr>
    </w:p>
    <w:p w14:paraId="3A244E56" w14:textId="14125EB4" w:rsidR="009035AF" w:rsidRPr="00C86403" w:rsidRDefault="009035AF" w:rsidP="00893373">
      <w:pPr>
        <w:pStyle w:val="ListParagraph"/>
        <w:ind w:left="709"/>
        <w:rPr>
          <w:sz w:val="20"/>
          <w:szCs w:val="20"/>
        </w:rPr>
      </w:pPr>
      <w:r w:rsidRPr="00C86403">
        <w:rPr>
          <w:sz w:val="20"/>
          <w:szCs w:val="20"/>
        </w:rPr>
        <w:t>Entre los aspectos más importantes se encuentran el peso, las dimensiones, el volumen, la resistencia, la fragilidad, la temperatura de conservación, la peligrosidad y la vida útil del producto. El desconocimiento de estas características puede ocasionar daños a la mercancía, accidentes laborales o incumplimientos en la entrega.</w:t>
      </w:r>
    </w:p>
    <w:p w14:paraId="1FC7DEDB" w14:textId="77777777" w:rsidR="00490496" w:rsidRPr="00C86403" w:rsidRDefault="00490496" w:rsidP="00893373">
      <w:pPr>
        <w:pStyle w:val="ListParagraph"/>
        <w:ind w:left="709"/>
        <w:rPr>
          <w:sz w:val="20"/>
          <w:szCs w:val="20"/>
        </w:rPr>
      </w:pPr>
    </w:p>
    <w:p w14:paraId="4581F024" w14:textId="195F1C23" w:rsidR="009035AF" w:rsidRPr="00C86403" w:rsidRDefault="009035AF" w:rsidP="00893373">
      <w:pPr>
        <w:pStyle w:val="ListParagraph"/>
        <w:ind w:left="709"/>
        <w:rPr>
          <w:sz w:val="20"/>
          <w:szCs w:val="20"/>
        </w:rPr>
      </w:pPr>
      <w:r w:rsidRPr="00C86403">
        <w:rPr>
          <w:sz w:val="20"/>
          <w:szCs w:val="20"/>
        </w:rPr>
        <w:t>La evaluación de las características de los productos también facilita la selección del embalaje, los equipos de movilización y los medios de transporte más adecuados para cada operación logística.</w:t>
      </w:r>
    </w:p>
    <w:p w14:paraId="70C71DBD" w14:textId="77777777" w:rsidR="00A57F94" w:rsidRPr="00C86403" w:rsidRDefault="00A57F94" w:rsidP="00893373">
      <w:pPr>
        <w:pStyle w:val="ListParagraph"/>
        <w:ind w:left="709"/>
        <w:rPr>
          <w:sz w:val="20"/>
          <w:szCs w:val="20"/>
        </w:rPr>
      </w:pPr>
    </w:p>
    <w:p w14:paraId="28D65C50" w14:textId="77777777" w:rsidR="009035AF" w:rsidRPr="00C86403" w:rsidRDefault="009035AF" w:rsidP="00893373">
      <w:pPr>
        <w:rPr>
          <w:noProof/>
          <w:sz w:val="20"/>
          <w:szCs w:val="20"/>
        </w:rPr>
      </w:pPr>
    </w:p>
    <w:p w14:paraId="14A73DF8" w14:textId="5C4C7163" w:rsidR="009035AF" w:rsidRPr="00C86403" w:rsidRDefault="00665D32" w:rsidP="00893373">
      <w:pPr>
        <w:pStyle w:val="ListParagraph"/>
        <w:ind w:left="709"/>
        <w:rPr>
          <w:sz w:val="20"/>
          <w:szCs w:val="20"/>
        </w:rPr>
      </w:pPr>
      <w:commentRangeStart w:id="27"/>
      <w:r w:rsidRPr="00C86403">
        <w:rPr>
          <w:noProof/>
          <w:sz w:val="20"/>
          <w:szCs w:val="20"/>
        </w:rPr>
        <w:drawing>
          <wp:inline distT="0" distB="0" distL="0" distR="0" wp14:anchorId="6495D9E1" wp14:editId="587BE9E2">
            <wp:extent cx="5943219" cy="1789044"/>
            <wp:effectExtent l="0" t="0" r="635" b="1905"/>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69058" cy="1796822"/>
                    </a:xfrm>
                    <a:prstGeom prst="rect">
                      <a:avLst/>
                    </a:prstGeom>
                    <a:noFill/>
                    <a:ln>
                      <a:noFill/>
                    </a:ln>
                  </pic:spPr>
                </pic:pic>
              </a:graphicData>
            </a:graphic>
          </wp:inline>
        </w:drawing>
      </w:r>
      <w:commentRangeEnd w:id="27"/>
      <w:r w:rsidRPr="00C86403">
        <w:rPr>
          <w:rStyle w:val="CommentReference"/>
          <w:sz w:val="20"/>
          <w:szCs w:val="20"/>
        </w:rPr>
        <w:commentReference w:id="27"/>
      </w:r>
    </w:p>
    <w:p w14:paraId="57BE9AEE" w14:textId="77777777" w:rsidR="000860CF" w:rsidRPr="00C86403" w:rsidRDefault="000860CF" w:rsidP="000860CF">
      <w:pPr>
        <w:pStyle w:val="ListParagraph"/>
        <w:ind w:left="709"/>
        <w:rPr>
          <w:sz w:val="20"/>
          <w:szCs w:val="20"/>
        </w:rPr>
      </w:pPr>
    </w:p>
    <w:p w14:paraId="04124612" w14:textId="2306D24D" w:rsidR="000860CF" w:rsidRPr="00C86403" w:rsidRDefault="000860CF" w:rsidP="000860CF">
      <w:pPr>
        <w:pStyle w:val="ListParagraph"/>
        <w:ind w:left="709"/>
        <w:rPr>
          <w:b/>
          <w:bCs/>
          <w:sz w:val="20"/>
          <w:szCs w:val="20"/>
        </w:rPr>
      </w:pPr>
      <w:r w:rsidRPr="00C86403">
        <w:rPr>
          <w:b/>
          <w:bCs/>
          <w:sz w:val="20"/>
          <w:szCs w:val="20"/>
        </w:rPr>
        <w:t>Ejemplo aplicado</w:t>
      </w:r>
    </w:p>
    <w:p w14:paraId="31BD58BE" w14:textId="612B9724" w:rsidR="000860CF" w:rsidRPr="00C86403" w:rsidRDefault="000860CF" w:rsidP="000860CF">
      <w:pPr>
        <w:pStyle w:val="ListParagraph"/>
        <w:ind w:left="709"/>
        <w:rPr>
          <w:sz w:val="20"/>
          <w:szCs w:val="20"/>
        </w:rPr>
      </w:pPr>
      <w:r w:rsidRPr="00C86403">
        <w:rPr>
          <w:noProof/>
          <w:sz w:val="20"/>
          <w:szCs w:val="20"/>
        </w:rPr>
        <w:drawing>
          <wp:anchor distT="0" distB="0" distL="114300" distR="114300" simplePos="0" relativeHeight="251697152" behindDoc="1" locked="0" layoutInCell="1" allowOverlap="1" wp14:anchorId="7B19174B" wp14:editId="11AB931C">
            <wp:simplePos x="0" y="0"/>
            <wp:positionH relativeFrom="margin">
              <wp:posOffset>451822</wp:posOffset>
            </wp:positionH>
            <wp:positionV relativeFrom="paragraph">
              <wp:posOffset>81541</wp:posOffset>
            </wp:positionV>
            <wp:extent cx="1011555" cy="1011555"/>
            <wp:effectExtent l="0" t="0" r="4445" b="4445"/>
            <wp:wrapTight wrapText="bothSides">
              <wp:wrapPolygon edited="0">
                <wp:start x="0" y="0"/>
                <wp:lineTo x="0" y="21424"/>
                <wp:lineTo x="17627" y="21424"/>
                <wp:lineTo x="17898" y="21424"/>
                <wp:lineTo x="19797" y="17356"/>
                <wp:lineTo x="20339" y="10034"/>
                <wp:lineTo x="19797" y="8678"/>
                <wp:lineTo x="21424" y="6237"/>
                <wp:lineTo x="21424" y="1627"/>
                <wp:lineTo x="18169" y="0"/>
                <wp:lineTo x="0" y="0"/>
              </wp:wrapPolygon>
            </wp:wrapTight>
            <wp:docPr id="76990401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011555" cy="1011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16DB48" w14:textId="7C26377C" w:rsidR="000860CF" w:rsidRPr="00C86403" w:rsidRDefault="000860CF" w:rsidP="000860CF">
      <w:pPr>
        <w:pStyle w:val="ListParagraph"/>
        <w:ind w:left="709"/>
        <w:rPr>
          <w:sz w:val="20"/>
          <w:szCs w:val="20"/>
        </w:rPr>
      </w:pPr>
      <w:r w:rsidRPr="00C86403">
        <w:rPr>
          <w:sz w:val="20"/>
          <w:szCs w:val="20"/>
        </w:rPr>
        <w:t>Una empresa distribuidora de productos lácteos debe mantener las condiciones de refrigeración durante el almacenamiento y transporte. Antes del despacho, el personal verifica la temperatura, las fechas de vencimiento y el estado de los empaques. Estos controles permiten conservar la calidad de los productos y reducir los riesgos de deterioro durante su distribución.</w:t>
      </w:r>
    </w:p>
    <w:p w14:paraId="0C126E60" w14:textId="77777777" w:rsidR="00CD4297" w:rsidRPr="00C86403" w:rsidRDefault="00CD4297" w:rsidP="00893373">
      <w:pPr>
        <w:rPr>
          <w:b/>
          <w:bCs/>
          <w:sz w:val="20"/>
          <w:szCs w:val="20"/>
        </w:rPr>
      </w:pPr>
    </w:p>
    <w:p w14:paraId="6FCAD85F" w14:textId="61D1A2C1" w:rsidR="00A57F94" w:rsidRPr="00C86403" w:rsidRDefault="00A57F94" w:rsidP="00893373">
      <w:pPr>
        <w:pStyle w:val="ListParagraph"/>
        <w:numPr>
          <w:ilvl w:val="1"/>
          <w:numId w:val="2"/>
        </w:numPr>
        <w:rPr>
          <w:b/>
          <w:bCs/>
          <w:sz w:val="20"/>
          <w:szCs w:val="20"/>
        </w:rPr>
      </w:pPr>
      <w:r w:rsidRPr="00C86403">
        <w:rPr>
          <w:b/>
          <w:bCs/>
          <w:sz w:val="20"/>
          <w:szCs w:val="20"/>
        </w:rPr>
        <w:t>Normativa aplicable a los productos</w:t>
      </w:r>
    </w:p>
    <w:p w14:paraId="53DB9FBC" w14:textId="77777777" w:rsidR="00A57F94" w:rsidRPr="00C86403" w:rsidRDefault="00A57F94" w:rsidP="00893373">
      <w:pPr>
        <w:pStyle w:val="ListParagraph"/>
        <w:ind w:left="360"/>
        <w:rPr>
          <w:sz w:val="20"/>
          <w:szCs w:val="20"/>
        </w:rPr>
      </w:pPr>
    </w:p>
    <w:p w14:paraId="48BE0019" w14:textId="77777777" w:rsidR="000860CF" w:rsidRPr="00C86403" w:rsidRDefault="000860CF" w:rsidP="000860CF">
      <w:pPr>
        <w:pStyle w:val="ListParagraph"/>
        <w:ind w:left="709"/>
        <w:rPr>
          <w:sz w:val="20"/>
          <w:szCs w:val="20"/>
        </w:rPr>
      </w:pPr>
      <w:r w:rsidRPr="00C86403">
        <w:rPr>
          <w:sz w:val="20"/>
          <w:szCs w:val="20"/>
        </w:rPr>
        <w:t>La normativa aplicable a los productos comprende las disposiciones legales y técnicas que regulan su almacenamiento, manipulación, transporte y comercialización. Su cumplimiento contribuye a garantizar la calidad de las mercancías, la seguridad de las personas y la protección del ambiente.</w:t>
      </w:r>
    </w:p>
    <w:p w14:paraId="08656702" w14:textId="77777777" w:rsidR="000860CF" w:rsidRPr="00C86403" w:rsidRDefault="000860CF" w:rsidP="000860CF">
      <w:pPr>
        <w:pStyle w:val="ListParagraph"/>
        <w:ind w:left="709"/>
        <w:rPr>
          <w:sz w:val="20"/>
          <w:szCs w:val="20"/>
        </w:rPr>
      </w:pPr>
    </w:p>
    <w:p w14:paraId="171FFEF1" w14:textId="02752A8A" w:rsidR="000860CF" w:rsidRPr="00C86403" w:rsidRDefault="000860CF" w:rsidP="000860CF">
      <w:pPr>
        <w:pStyle w:val="ListParagraph"/>
        <w:ind w:left="709"/>
        <w:rPr>
          <w:sz w:val="20"/>
          <w:szCs w:val="20"/>
        </w:rPr>
      </w:pPr>
      <w:commentRangeStart w:id="28"/>
      <w:r w:rsidRPr="00C86403">
        <w:rPr>
          <w:noProof/>
          <w:sz w:val="20"/>
          <w:szCs w:val="20"/>
        </w:rPr>
        <w:drawing>
          <wp:inline distT="0" distB="0" distL="0" distR="0" wp14:anchorId="63EDA5EE" wp14:editId="10F81BB6">
            <wp:extent cx="5862917" cy="1393206"/>
            <wp:effectExtent l="0" t="0" r="5080" b="381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39630" cy="1411435"/>
                    </a:xfrm>
                    <a:prstGeom prst="rect">
                      <a:avLst/>
                    </a:prstGeom>
                    <a:noFill/>
                    <a:ln>
                      <a:noFill/>
                    </a:ln>
                  </pic:spPr>
                </pic:pic>
              </a:graphicData>
            </a:graphic>
          </wp:inline>
        </w:drawing>
      </w:r>
      <w:commentRangeEnd w:id="28"/>
      <w:r w:rsidRPr="00C86403">
        <w:rPr>
          <w:rStyle w:val="CommentReference"/>
          <w:sz w:val="20"/>
          <w:szCs w:val="20"/>
        </w:rPr>
        <w:commentReference w:id="28"/>
      </w:r>
    </w:p>
    <w:p w14:paraId="031DFD19" w14:textId="77777777" w:rsidR="000860CF" w:rsidRPr="00C86403" w:rsidRDefault="000860CF" w:rsidP="000860CF">
      <w:pPr>
        <w:pStyle w:val="ListParagraph"/>
        <w:ind w:left="709"/>
        <w:rPr>
          <w:sz w:val="20"/>
          <w:szCs w:val="20"/>
        </w:rPr>
      </w:pPr>
    </w:p>
    <w:p w14:paraId="3C16A13D" w14:textId="454D602E" w:rsidR="000860CF" w:rsidRPr="00C86403" w:rsidRDefault="000860CF" w:rsidP="000860CF">
      <w:pPr>
        <w:pStyle w:val="ListParagraph"/>
        <w:ind w:left="709"/>
        <w:rPr>
          <w:sz w:val="20"/>
          <w:szCs w:val="20"/>
        </w:rPr>
      </w:pPr>
      <w:r w:rsidRPr="00C86403">
        <w:rPr>
          <w:sz w:val="20"/>
          <w:szCs w:val="20"/>
        </w:rPr>
        <w:t>Las organizaciones deben aplicar los requisitos correspondientes a cada tipo de producto, especialmente los relacionados con etiquetado, trazabilidad, seguridad y condiciones de conservación. En Colombia, determinadas mercancías, como alimentos, medicamentos y sustancias peligrosas, están sujetas a regulaciones específicas y controles de las autoridades competentes.</w:t>
      </w:r>
    </w:p>
    <w:p w14:paraId="2BD24BEA" w14:textId="77777777" w:rsidR="000860CF" w:rsidRPr="00C86403" w:rsidRDefault="000860CF" w:rsidP="000860CF">
      <w:pPr>
        <w:pStyle w:val="ListParagraph"/>
        <w:ind w:left="709"/>
        <w:rPr>
          <w:sz w:val="20"/>
          <w:szCs w:val="20"/>
        </w:rPr>
      </w:pPr>
    </w:p>
    <w:p w14:paraId="4B34790D" w14:textId="4E8534F0" w:rsidR="000860CF" w:rsidRPr="00C86403" w:rsidRDefault="000860CF" w:rsidP="000860CF">
      <w:pPr>
        <w:pStyle w:val="ListParagraph"/>
        <w:ind w:left="709"/>
        <w:rPr>
          <w:b/>
          <w:bCs/>
          <w:sz w:val="20"/>
          <w:szCs w:val="20"/>
        </w:rPr>
      </w:pPr>
      <w:r w:rsidRPr="00C86403">
        <w:rPr>
          <w:b/>
          <w:bCs/>
          <w:sz w:val="20"/>
          <w:szCs w:val="20"/>
        </w:rPr>
        <w:t>Ejemplo aplicado</w:t>
      </w:r>
    </w:p>
    <w:p w14:paraId="36BEDC27" w14:textId="77777777" w:rsidR="000860CF" w:rsidRPr="00C86403" w:rsidRDefault="000860CF" w:rsidP="000860CF">
      <w:pPr>
        <w:pStyle w:val="ListParagraph"/>
        <w:ind w:left="709"/>
        <w:rPr>
          <w:sz w:val="20"/>
          <w:szCs w:val="20"/>
        </w:rPr>
      </w:pPr>
    </w:p>
    <w:p w14:paraId="3714C409" w14:textId="77777777" w:rsidR="000860CF" w:rsidRPr="00C86403" w:rsidRDefault="000860CF" w:rsidP="000860CF">
      <w:pPr>
        <w:pStyle w:val="ListParagraph"/>
        <w:ind w:left="709"/>
        <w:rPr>
          <w:sz w:val="20"/>
          <w:szCs w:val="20"/>
        </w:rPr>
      </w:pPr>
      <w:r w:rsidRPr="00C86403">
        <w:rPr>
          <w:sz w:val="20"/>
          <w:szCs w:val="20"/>
        </w:rPr>
        <w:t>Una empresa distribuidora de medicamentos aplica procedimientos de almacenamiento y transporte acordes con los requisitos sanitarios vigentes. Para ello, controla las condiciones de temperatura, verifica las fechas de vencimiento y mantiene registros de trazabilidad. Estas medidas contribuyen a conservar la calidad de los productos y proteger la seguridad de los consumidores.</w:t>
      </w:r>
    </w:p>
    <w:p w14:paraId="0E658DFE" w14:textId="77777777" w:rsidR="00A57F94" w:rsidRPr="00C86403" w:rsidRDefault="00A57F94" w:rsidP="00893373">
      <w:pPr>
        <w:rPr>
          <w:noProof/>
          <w:sz w:val="20"/>
          <w:szCs w:val="20"/>
        </w:rPr>
      </w:pPr>
    </w:p>
    <w:p w14:paraId="56D94F34" w14:textId="77777777" w:rsidR="00F81F46" w:rsidRPr="00C86403" w:rsidRDefault="00F81F46" w:rsidP="00893373">
      <w:pPr>
        <w:rPr>
          <w:b/>
          <w:bCs/>
          <w:sz w:val="20"/>
          <w:szCs w:val="20"/>
        </w:rPr>
      </w:pPr>
    </w:p>
    <w:p w14:paraId="16A7C34E" w14:textId="2A05F372" w:rsidR="005B25A9" w:rsidRPr="00C86403" w:rsidRDefault="005B25A9" w:rsidP="00893373">
      <w:pPr>
        <w:pStyle w:val="ListParagraph"/>
        <w:numPr>
          <w:ilvl w:val="1"/>
          <w:numId w:val="2"/>
        </w:numPr>
        <w:rPr>
          <w:b/>
          <w:bCs/>
          <w:sz w:val="20"/>
          <w:szCs w:val="20"/>
        </w:rPr>
      </w:pPr>
      <w:r w:rsidRPr="00C86403">
        <w:rPr>
          <w:b/>
          <w:bCs/>
          <w:sz w:val="20"/>
          <w:szCs w:val="20"/>
        </w:rPr>
        <w:t>Tipos y familias de productos</w:t>
      </w:r>
    </w:p>
    <w:p w14:paraId="3CFC3C03" w14:textId="77777777" w:rsidR="005B25A9" w:rsidRPr="00C86403" w:rsidRDefault="005B25A9" w:rsidP="00893373">
      <w:pPr>
        <w:pStyle w:val="ListParagraph"/>
        <w:ind w:left="360"/>
        <w:rPr>
          <w:sz w:val="20"/>
          <w:szCs w:val="20"/>
        </w:rPr>
      </w:pPr>
    </w:p>
    <w:p w14:paraId="2D317FF7" w14:textId="7834B7FD" w:rsidR="000860CF" w:rsidRPr="00C86403" w:rsidRDefault="000860CF" w:rsidP="000860CF">
      <w:pPr>
        <w:pStyle w:val="ListParagraph"/>
        <w:ind w:left="709"/>
        <w:rPr>
          <w:sz w:val="20"/>
          <w:szCs w:val="20"/>
        </w:rPr>
      </w:pPr>
      <w:commentRangeStart w:id="29"/>
      <w:r w:rsidRPr="00C86403">
        <w:rPr>
          <w:noProof/>
          <w:sz w:val="20"/>
          <w:szCs w:val="20"/>
        </w:rPr>
        <w:drawing>
          <wp:anchor distT="0" distB="0" distL="114300" distR="114300" simplePos="0" relativeHeight="251698176" behindDoc="1" locked="0" layoutInCell="1" allowOverlap="1" wp14:anchorId="6ED7DF25" wp14:editId="0F712481">
            <wp:simplePos x="0" y="0"/>
            <wp:positionH relativeFrom="column">
              <wp:posOffset>452120</wp:posOffset>
            </wp:positionH>
            <wp:positionV relativeFrom="paragraph">
              <wp:posOffset>660661</wp:posOffset>
            </wp:positionV>
            <wp:extent cx="5867400" cy="1988185"/>
            <wp:effectExtent l="0" t="0" r="0" b="5715"/>
            <wp:wrapTight wrapText="bothSides">
              <wp:wrapPolygon edited="0">
                <wp:start x="0" y="0"/>
                <wp:lineTo x="0" y="21524"/>
                <wp:lineTo x="21553" y="21524"/>
                <wp:lineTo x="21553" y="0"/>
                <wp:lineTo x="0" y="0"/>
              </wp:wrapPolygon>
            </wp:wrapTight>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867400" cy="198818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29"/>
      <w:r w:rsidRPr="00C86403">
        <w:rPr>
          <w:rStyle w:val="CommentReference"/>
          <w:sz w:val="20"/>
          <w:szCs w:val="20"/>
        </w:rPr>
        <w:commentReference w:id="29"/>
      </w:r>
      <w:r w:rsidRPr="00C86403">
        <w:rPr>
          <w:sz w:val="20"/>
          <w:szCs w:val="20"/>
        </w:rPr>
        <w:t>Las familias de productos son agrupaciones de mercancías que comparten características relacionadas con su composición, uso, presentación o condiciones de almacenamiento. Esta clasificación facilita la organización del inventario, la ubicación de los productos y la preparación de pedidos.</w:t>
      </w:r>
    </w:p>
    <w:p w14:paraId="343BF44C" w14:textId="67CA2519" w:rsidR="000860CF" w:rsidRPr="00C86403" w:rsidRDefault="000860CF" w:rsidP="000860CF">
      <w:pPr>
        <w:pStyle w:val="ListParagraph"/>
        <w:ind w:left="709"/>
        <w:rPr>
          <w:sz w:val="20"/>
          <w:szCs w:val="20"/>
        </w:rPr>
      </w:pPr>
    </w:p>
    <w:p w14:paraId="5F06F3E8" w14:textId="3F7956CE" w:rsidR="000860CF" w:rsidRPr="00C86403" w:rsidRDefault="000860CF" w:rsidP="000860CF">
      <w:pPr>
        <w:pStyle w:val="ListParagraph"/>
        <w:ind w:left="709"/>
        <w:rPr>
          <w:sz w:val="20"/>
          <w:szCs w:val="20"/>
        </w:rPr>
      </w:pPr>
      <w:r w:rsidRPr="00C86403">
        <w:rPr>
          <w:sz w:val="20"/>
          <w:szCs w:val="20"/>
        </w:rPr>
        <w:t>Agrupar las mercancías por familias permite reducir los tiempos de búsqueda, optimizar el aprovechamiento del espacio y establecer procedimientos de manipulación adecuados para cada categoría.</w:t>
      </w:r>
    </w:p>
    <w:p w14:paraId="59D57CA0" w14:textId="395A7537" w:rsidR="000860CF" w:rsidRPr="00C86403" w:rsidRDefault="000860CF" w:rsidP="000860CF">
      <w:pPr>
        <w:pStyle w:val="ListParagraph"/>
        <w:ind w:left="709"/>
        <w:rPr>
          <w:sz w:val="20"/>
          <w:szCs w:val="20"/>
        </w:rPr>
      </w:pPr>
    </w:p>
    <w:p w14:paraId="28C7E892" w14:textId="2AAE1629" w:rsidR="000860CF" w:rsidRPr="00C86403" w:rsidRDefault="000860CF" w:rsidP="000860CF">
      <w:pPr>
        <w:pStyle w:val="ListParagraph"/>
        <w:ind w:left="709"/>
        <w:rPr>
          <w:b/>
          <w:bCs/>
          <w:sz w:val="20"/>
          <w:szCs w:val="20"/>
        </w:rPr>
      </w:pPr>
      <w:r w:rsidRPr="00C86403">
        <w:rPr>
          <w:b/>
          <w:bCs/>
          <w:sz w:val="20"/>
          <w:szCs w:val="20"/>
        </w:rPr>
        <w:t>Ejemplo aplicado</w:t>
      </w:r>
    </w:p>
    <w:p w14:paraId="1BE5EC2D" w14:textId="1D5CF3B2" w:rsidR="000860CF" w:rsidRPr="00C86403" w:rsidRDefault="000860CF" w:rsidP="000860CF">
      <w:pPr>
        <w:pStyle w:val="ListParagraph"/>
        <w:ind w:left="709"/>
        <w:rPr>
          <w:sz w:val="20"/>
          <w:szCs w:val="20"/>
        </w:rPr>
      </w:pPr>
      <w:r w:rsidRPr="00C86403">
        <w:rPr>
          <w:noProof/>
          <w:sz w:val="20"/>
          <w:szCs w:val="20"/>
        </w:rPr>
        <w:drawing>
          <wp:anchor distT="0" distB="0" distL="114300" distR="114300" simplePos="0" relativeHeight="251700224" behindDoc="1" locked="0" layoutInCell="1" allowOverlap="1" wp14:anchorId="64D26B33" wp14:editId="254DD148">
            <wp:simplePos x="0" y="0"/>
            <wp:positionH relativeFrom="margin">
              <wp:posOffset>452120</wp:posOffset>
            </wp:positionH>
            <wp:positionV relativeFrom="paragraph">
              <wp:posOffset>137608</wp:posOffset>
            </wp:positionV>
            <wp:extent cx="924560" cy="924560"/>
            <wp:effectExtent l="0" t="0" r="2540" b="2540"/>
            <wp:wrapTight wrapText="bothSides">
              <wp:wrapPolygon edited="0">
                <wp:start x="0" y="0"/>
                <wp:lineTo x="0" y="21363"/>
                <wp:lineTo x="17802" y="21363"/>
                <wp:lineTo x="18099" y="21363"/>
                <wp:lineTo x="19286" y="18989"/>
                <wp:lineTo x="19879" y="14242"/>
                <wp:lineTo x="21363" y="5637"/>
                <wp:lineTo x="21363" y="2077"/>
                <wp:lineTo x="18396" y="0"/>
                <wp:lineTo x="0" y="0"/>
              </wp:wrapPolygon>
            </wp:wrapTight>
            <wp:docPr id="203371915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BA7296" w14:textId="63D92B3F" w:rsidR="00785396" w:rsidRPr="00C86403" w:rsidRDefault="000860CF" w:rsidP="000860CF">
      <w:pPr>
        <w:pStyle w:val="ListParagraph"/>
        <w:ind w:left="709"/>
        <w:rPr>
          <w:sz w:val="20"/>
          <w:szCs w:val="20"/>
        </w:rPr>
      </w:pPr>
      <w:r w:rsidRPr="00C86403">
        <w:rPr>
          <w:sz w:val="20"/>
          <w:szCs w:val="20"/>
        </w:rPr>
        <w:t>Una empresa distribuidora de alimentos organiza sus productos en familias como lácteos, bebidas, cereales y productos de panadería. Esta clasificación facilita la identificación de las mercancías, el control de inventarios y la preparación de pedidos. Además, permite asignar espacios de almacenamiento según las condiciones de conservación requeridas por cada grupo.</w:t>
      </w:r>
    </w:p>
    <w:p w14:paraId="4C6E0222" w14:textId="35966077" w:rsidR="005B25A9" w:rsidRPr="00C86403" w:rsidRDefault="005B25A9" w:rsidP="000860CF">
      <w:pPr>
        <w:rPr>
          <w:sz w:val="20"/>
          <w:szCs w:val="20"/>
        </w:rPr>
      </w:pPr>
    </w:p>
    <w:p w14:paraId="420E0816" w14:textId="77777777" w:rsidR="00785396" w:rsidRPr="00C86403" w:rsidRDefault="00785396" w:rsidP="00893373">
      <w:pPr>
        <w:pStyle w:val="ListParagraph"/>
        <w:ind w:left="792"/>
        <w:rPr>
          <w:sz w:val="20"/>
          <w:szCs w:val="20"/>
        </w:rPr>
      </w:pPr>
    </w:p>
    <w:p w14:paraId="2F5918FF" w14:textId="270A8A30" w:rsidR="00785396" w:rsidRPr="00C86403" w:rsidRDefault="00785396" w:rsidP="00893373">
      <w:pPr>
        <w:pStyle w:val="ListParagraph"/>
        <w:numPr>
          <w:ilvl w:val="1"/>
          <w:numId w:val="2"/>
        </w:numPr>
        <w:rPr>
          <w:b/>
          <w:bCs/>
          <w:sz w:val="20"/>
          <w:szCs w:val="20"/>
        </w:rPr>
      </w:pPr>
      <w:r w:rsidRPr="00C86403">
        <w:rPr>
          <w:b/>
          <w:bCs/>
          <w:sz w:val="20"/>
          <w:szCs w:val="20"/>
        </w:rPr>
        <w:t>Procedimientos para la manipulación y despacho</w:t>
      </w:r>
    </w:p>
    <w:p w14:paraId="0820C2C9" w14:textId="77777777" w:rsidR="00785396" w:rsidRPr="00C86403" w:rsidRDefault="00785396" w:rsidP="00893373">
      <w:pPr>
        <w:pStyle w:val="ListParagraph"/>
        <w:ind w:left="360"/>
        <w:rPr>
          <w:sz w:val="20"/>
          <w:szCs w:val="20"/>
        </w:rPr>
      </w:pPr>
    </w:p>
    <w:p w14:paraId="38590EAD" w14:textId="77777777" w:rsidR="000860CF" w:rsidRPr="00C86403" w:rsidRDefault="000860CF" w:rsidP="000860CF">
      <w:pPr>
        <w:pStyle w:val="ListParagraph"/>
        <w:ind w:left="709"/>
        <w:rPr>
          <w:sz w:val="20"/>
          <w:szCs w:val="20"/>
        </w:rPr>
      </w:pPr>
      <w:r w:rsidRPr="00C86403">
        <w:rPr>
          <w:sz w:val="20"/>
          <w:szCs w:val="20"/>
        </w:rPr>
        <w:t>La manipulación de mercancías comprende las actividades de levantamiento, movilización y ubicación de productos dentro del almacén. Su ejecución requiere identificar las características de la carga, reconocer los riesgos asociados y utilizar equipos adecuados, como transpaletas, montacargas o bandas transportadoras, según las condiciones de la operación.</w:t>
      </w:r>
    </w:p>
    <w:p w14:paraId="7ED943EB" w14:textId="77777777" w:rsidR="000860CF" w:rsidRPr="00C86403" w:rsidRDefault="000860CF" w:rsidP="000860CF">
      <w:pPr>
        <w:pStyle w:val="ListParagraph"/>
        <w:ind w:left="709"/>
        <w:rPr>
          <w:sz w:val="20"/>
          <w:szCs w:val="20"/>
        </w:rPr>
      </w:pPr>
    </w:p>
    <w:p w14:paraId="4B94C7A2" w14:textId="77777777" w:rsidR="000860CF" w:rsidRPr="00C86403" w:rsidRDefault="000860CF" w:rsidP="000860CF">
      <w:pPr>
        <w:pStyle w:val="ListParagraph"/>
        <w:ind w:left="709"/>
        <w:rPr>
          <w:sz w:val="20"/>
          <w:szCs w:val="20"/>
        </w:rPr>
      </w:pPr>
      <w:r w:rsidRPr="00C86403">
        <w:rPr>
          <w:sz w:val="20"/>
          <w:szCs w:val="20"/>
        </w:rPr>
        <w:lastRenderedPageBreak/>
        <w:t>Durante el despacho, el personal debe verificar la correspondencia entre la mercancía y el pedido autorizado, revisar el embalaje y etiquetado, comprobar la documentación y registrar la salida. Estos procedimientos contribuyen a prevenir accidentes, evitar daños y garantizar entregas correctas.</w:t>
      </w:r>
    </w:p>
    <w:p w14:paraId="1CD55212" w14:textId="77777777" w:rsidR="000860CF" w:rsidRPr="00C86403" w:rsidRDefault="000860CF" w:rsidP="000860CF">
      <w:pPr>
        <w:pStyle w:val="ListParagraph"/>
        <w:ind w:left="709"/>
        <w:rPr>
          <w:sz w:val="20"/>
          <w:szCs w:val="20"/>
        </w:rPr>
      </w:pPr>
    </w:p>
    <w:p w14:paraId="25BB61F4" w14:textId="77777777" w:rsidR="000860CF" w:rsidRPr="00C86403" w:rsidRDefault="000860CF" w:rsidP="000860CF">
      <w:pPr>
        <w:pStyle w:val="ListParagraph"/>
        <w:ind w:left="709"/>
        <w:rPr>
          <w:b/>
          <w:bCs/>
          <w:sz w:val="20"/>
          <w:szCs w:val="20"/>
        </w:rPr>
      </w:pPr>
      <w:r w:rsidRPr="00C86403">
        <w:rPr>
          <w:b/>
          <w:bCs/>
          <w:sz w:val="20"/>
          <w:szCs w:val="20"/>
        </w:rPr>
        <w:t>Ejemplo aplicado</w:t>
      </w:r>
    </w:p>
    <w:p w14:paraId="08D38F7D" w14:textId="1C7D5174" w:rsidR="000860CF" w:rsidRPr="00C86403" w:rsidRDefault="000860CF" w:rsidP="000860CF">
      <w:pPr>
        <w:pStyle w:val="ListParagraph"/>
        <w:ind w:left="709"/>
        <w:rPr>
          <w:sz w:val="20"/>
          <w:szCs w:val="20"/>
        </w:rPr>
      </w:pPr>
      <w:r w:rsidRPr="00C86403">
        <w:rPr>
          <w:noProof/>
          <w:sz w:val="20"/>
          <w:szCs w:val="20"/>
        </w:rPr>
        <w:drawing>
          <wp:anchor distT="0" distB="0" distL="114300" distR="114300" simplePos="0" relativeHeight="251702272" behindDoc="1" locked="0" layoutInCell="1" allowOverlap="1" wp14:anchorId="5C788385" wp14:editId="67B69E19">
            <wp:simplePos x="0" y="0"/>
            <wp:positionH relativeFrom="margin">
              <wp:posOffset>451822</wp:posOffset>
            </wp:positionH>
            <wp:positionV relativeFrom="paragraph">
              <wp:posOffset>66675</wp:posOffset>
            </wp:positionV>
            <wp:extent cx="924560" cy="924560"/>
            <wp:effectExtent l="0" t="0" r="2540" b="2540"/>
            <wp:wrapTight wrapText="bothSides">
              <wp:wrapPolygon edited="0">
                <wp:start x="0" y="0"/>
                <wp:lineTo x="0" y="21363"/>
                <wp:lineTo x="17802" y="21363"/>
                <wp:lineTo x="18099" y="21363"/>
                <wp:lineTo x="19286" y="18989"/>
                <wp:lineTo x="19879" y="14242"/>
                <wp:lineTo x="21363" y="5637"/>
                <wp:lineTo x="21363" y="2077"/>
                <wp:lineTo x="18396" y="0"/>
                <wp:lineTo x="0" y="0"/>
              </wp:wrapPolygon>
            </wp:wrapTight>
            <wp:docPr id="133713814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0A987CA" w14:textId="20B3602D" w:rsidR="000860CF" w:rsidRPr="00C86403" w:rsidRDefault="000860CF" w:rsidP="000860CF">
      <w:pPr>
        <w:pStyle w:val="ListParagraph"/>
        <w:ind w:left="709"/>
        <w:rPr>
          <w:sz w:val="20"/>
          <w:szCs w:val="20"/>
        </w:rPr>
      </w:pPr>
      <w:r w:rsidRPr="00C86403">
        <w:rPr>
          <w:sz w:val="20"/>
          <w:szCs w:val="20"/>
        </w:rPr>
        <w:t>Una empresa distribuidora de muebles utiliza transpaletas y montacargas para movilizar productos pesados o voluminosos. Antes del despacho, el personal verifica las referencias solicitadas, inspecciona los embalajes y confirma la documentación correspondiente. Posteriormente, organiza la carga en el vehículo para prevenir desplazamientos y daños durante el transporte.</w:t>
      </w:r>
    </w:p>
    <w:p w14:paraId="78E7B081" w14:textId="53F1DACC" w:rsidR="00785396" w:rsidRPr="00C86403" w:rsidRDefault="0021292E" w:rsidP="00893373">
      <w:pPr>
        <w:pStyle w:val="ListParagraph"/>
        <w:ind w:left="709"/>
        <w:rPr>
          <w:sz w:val="20"/>
          <w:szCs w:val="20"/>
        </w:rPr>
      </w:pPr>
      <w:commentRangeStart w:id="30"/>
      <w:r w:rsidRPr="00C86403">
        <w:rPr>
          <w:noProof/>
          <w:sz w:val="20"/>
          <w:szCs w:val="20"/>
        </w:rPr>
        <w:drawing>
          <wp:inline distT="0" distB="0" distL="0" distR="0" wp14:anchorId="3ED0315E" wp14:editId="709135CE">
            <wp:extent cx="5889303" cy="1677726"/>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899304" cy="1680575"/>
                    </a:xfrm>
                    <a:prstGeom prst="rect">
                      <a:avLst/>
                    </a:prstGeom>
                    <a:noFill/>
                    <a:ln>
                      <a:noFill/>
                    </a:ln>
                  </pic:spPr>
                </pic:pic>
              </a:graphicData>
            </a:graphic>
          </wp:inline>
        </w:drawing>
      </w:r>
      <w:commentRangeEnd w:id="30"/>
      <w:r w:rsidRPr="00C86403">
        <w:rPr>
          <w:rStyle w:val="CommentReference"/>
          <w:sz w:val="20"/>
          <w:szCs w:val="20"/>
        </w:rPr>
        <w:commentReference w:id="30"/>
      </w:r>
    </w:p>
    <w:p w14:paraId="5612B5F3" w14:textId="77777777" w:rsidR="008A345C" w:rsidRPr="00C86403" w:rsidRDefault="008A345C" w:rsidP="00893373">
      <w:pPr>
        <w:pStyle w:val="ListParagraph"/>
        <w:ind w:left="709"/>
        <w:rPr>
          <w:sz w:val="20"/>
          <w:szCs w:val="20"/>
        </w:rPr>
      </w:pPr>
    </w:p>
    <w:p w14:paraId="3DAF8117" w14:textId="77777777" w:rsidR="000860CF" w:rsidRPr="00C86403" w:rsidRDefault="000860CF" w:rsidP="00893373">
      <w:pPr>
        <w:pStyle w:val="ListParagraph"/>
        <w:ind w:left="709"/>
        <w:rPr>
          <w:sz w:val="20"/>
          <w:szCs w:val="20"/>
        </w:rPr>
      </w:pPr>
    </w:p>
    <w:tbl>
      <w:tblPr>
        <w:tblStyle w:val="TableGrid"/>
        <w:tblW w:w="9356" w:type="dxa"/>
        <w:tblInd w:w="704" w:type="dxa"/>
        <w:tblLook w:val="04A0" w:firstRow="1" w:lastRow="0" w:firstColumn="1" w:lastColumn="0" w:noHBand="0" w:noVBand="1"/>
      </w:tblPr>
      <w:tblGrid>
        <w:gridCol w:w="1238"/>
        <w:gridCol w:w="8118"/>
      </w:tblGrid>
      <w:tr w:rsidR="007C27F9" w:rsidRPr="00C86403" w14:paraId="13FA56CE" w14:textId="77777777" w:rsidTr="00072A0B">
        <w:trPr>
          <w:trHeight w:val="371"/>
        </w:trPr>
        <w:tc>
          <w:tcPr>
            <w:tcW w:w="9356" w:type="dxa"/>
            <w:gridSpan w:val="2"/>
            <w:shd w:val="clear" w:color="auto" w:fill="000000" w:themeFill="text1"/>
            <w:vAlign w:val="center"/>
          </w:tcPr>
          <w:p w14:paraId="40DA5BA3" w14:textId="1C374AA7" w:rsidR="007C27F9" w:rsidRPr="00C86403" w:rsidRDefault="007C27F9" w:rsidP="00893373">
            <w:pPr>
              <w:spacing w:line="276" w:lineRule="auto"/>
              <w:rPr>
                <w:b/>
                <w:bCs/>
                <w:sz w:val="20"/>
                <w:szCs w:val="20"/>
              </w:rPr>
            </w:pPr>
            <w:r w:rsidRPr="00C86403">
              <w:rPr>
                <w:b/>
                <w:bCs/>
                <w:sz w:val="20"/>
                <w:szCs w:val="20"/>
              </w:rPr>
              <w:t>Video sugerido</w:t>
            </w:r>
            <w:r w:rsidR="00865D1F">
              <w:rPr>
                <w:b/>
                <w:bCs/>
                <w:sz w:val="20"/>
                <w:szCs w:val="20"/>
              </w:rPr>
              <w:t>. Tipos de carga, envase, embalaje, etiquetado – logística interna</w:t>
            </w:r>
          </w:p>
        </w:tc>
      </w:tr>
      <w:tr w:rsidR="007C27F9" w:rsidRPr="00C86403" w14:paraId="03D0FBE8" w14:textId="77777777" w:rsidTr="00072A0B">
        <w:trPr>
          <w:trHeight w:val="879"/>
        </w:trPr>
        <w:tc>
          <w:tcPr>
            <w:tcW w:w="1238" w:type="dxa"/>
            <w:vAlign w:val="center"/>
          </w:tcPr>
          <w:p w14:paraId="05E0E778" w14:textId="77777777" w:rsidR="007C27F9" w:rsidRPr="00C86403" w:rsidRDefault="007C27F9" w:rsidP="00893373">
            <w:pPr>
              <w:spacing w:line="276" w:lineRule="auto"/>
              <w:rPr>
                <w:sz w:val="20"/>
                <w:szCs w:val="20"/>
              </w:rPr>
            </w:pPr>
            <w:r w:rsidRPr="00C86403">
              <w:rPr>
                <w:noProof/>
                <w:sz w:val="20"/>
                <w:szCs w:val="20"/>
              </w:rPr>
              <w:drawing>
                <wp:inline distT="0" distB="0" distL="0" distR="0" wp14:anchorId="4A558470" wp14:editId="4DC69627">
                  <wp:extent cx="552188" cy="436839"/>
                  <wp:effectExtent l="0" t="0" r="635" b="190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7B8A9324" w14:textId="10379EC5" w:rsidR="00865D1F" w:rsidRDefault="00101D89" w:rsidP="00865D1F">
            <w:pPr>
              <w:pStyle w:val="Heading1"/>
              <w:spacing w:before="0" w:after="0"/>
              <w:rPr>
                <w:rFonts w:ascii="Roboto" w:hAnsi="Roboto"/>
                <w:color w:val="0F0F0F"/>
              </w:rPr>
            </w:pPr>
            <w:r w:rsidRPr="00C86403">
              <w:rPr>
                <w:sz w:val="20"/>
                <w:szCs w:val="20"/>
              </w:rPr>
              <w:t>Para profundizar en las características y especificaciones de los materiales y mercancías, se invita a consultar el siguiente video, que complementa los conceptos abordados y fortalece su aplicación en los procesos logísticos.</w:t>
            </w:r>
            <w:r w:rsidR="00865D1F">
              <w:rPr>
                <w:sz w:val="20"/>
                <w:szCs w:val="20"/>
              </w:rPr>
              <w:t xml:space="preserve"> </w:t>
            </w:r>
          </w:p>
          <w:p w14:paraId="0E3BB43B" w14:textId="77777777" w:rsidR="00865D1F" w:rsidRDefault="00865D1F" w:rsidP="00865D1F">
            <w:pPr>
              <w:rPr>
                <w:rFonts w:ascii="Times New Roman" w:hAnsi="Times New Roman"/>
              </w:rPr>
            </w:pPr>
          </w:p>
          <w:p w14:paraId="6933EEEE" w14:textId="237E0158" w:rsidR="00101D89" w:rsidRPr="00C86403" w:rsidRDefault="00101D89" w:rsidP="00893373">
            <w:pPr>
              <w:spacing w:line="276" w:lineRule="auto"/>
              <w:rPr>
                <w:sz w:val="20"/>
                <w:szCs w:val="20"/>
              </w:rPr>
            </w:pPr>
          </w:p>
          <w:p w14:paraId="356F8F35" w14:textId="77777777" w:rsidR="00101D89" w:rsidRPr="00C86403" w:rsidRDefault="00101D89" w:rsidP="00893373">
            <w:pPr>
              <w:spacing w:line="276" w:lineRule="auto"/>
              <w:rPr>
                <w:sz w:val="20"/>
                <w:szCs w:val="20"/>
              </w:rPr>
            </w:pPr>
          </w:p>
          <w:p w14:paraId="04566561" w14:textId="77777777" w:rsidR="00101D89" w:rsidRPr="00C86403" w:rsidRDefault="00101D89" w:rsidP="00893373">
            <w:pPr>
              <w:spacing w:line="276" w:lineRule="auto"/>
              <w:rPr>
                <w:b/>
                <w:bCs/>
                <w:sz w:val="20"/>
                <w:szCs w:val="20"/>
              </w:rPr>
            </w:pPr>
            <w:r w:rsidRPr="00C86403">
              <w:rPr>
                <w:b/>
                <w:bCs/>
                <w:sz w:val="20"/>
                <w:szCs w:val="20"/>
              </w:rPr>
              <w:t>Enlace</w:t>
            </w:r>
          </w:p>
          <w:p w14:paraId="5871F695" w14:textId="068293D5" w:rsidR="008D2547" w:rsidRPr="00C86403" w:rsidRDefault="00101D89" w:rsidP="00893373">
            <w:pPr>
              <w:spacing w:line="276" w:lineRule="auto"/>
              <w:rPr>
                <w:sz w:val="20"/>
                <w:szCs w:val="20"/>
              </w:rPr>
            </w:pPr>
            <w:hyperlink r:id="rId48" w:history="1">
              <w:r w:rsidRPr="00C86403">
                <w:rPr>
                  <w:rStyle w:val="Hyperlink"/>
                  <w:sz w:val="20"/>
                  <w:szCs w:val="20"/>
                </w:rPr>
                <w:t>https://www.youtube.com/watch?v=</w:t>
              </w:r>
              <w:r w:rsidRPr="00C86403">
                <w:rPr>
                  <w:rStyle w:val="Hyperlink"/>
                  <w:sz w:val="20"/>
                  <w:szCs w:val="20"/>
                </w:rPr>
                <w:t>b</w:t>
              </w:r>
              <w:r w:rsidRPr="00C86403">
                <w:rPr>
                  <w:rStyle w:val="Hyperlink"/>
                  <w:sz w:val="20"/>
                  <w:szCs w:val="20"/>
                </w:rPr>
                <w:t>3xWXgVw5cI</w:t>
              </w:r>
            </w:hyperlink>
            <w:r w:rsidRPr="00C86403">
              <w:rPr>
                <w:sz w:val="20"/>
                <w:szCs w:val="20"/>
              </w:rPr>
              <w:t xml:space="preserve"> </w:t>
            </w:r>
          </w:p>
          <w:p w14:paraId="201C96C6" w14:textId="39D5C1A0" w:rsidR="008D2547" w:rsidRPr="00C86403" w:rsidRDefault="008D2547" w:rsidP="00893373">
            <w:pPr>
              <w:spacing w:line="276" w:lineRule="auto"/>
              <w:rPr>
                <w:sz w:val="20"/>
                <w:szCs w:val="20"/>
              </w:rPr>
            </w:pPr>
          </w:p>
        </w:tc>
      </w:tr>
    </w:tbl>
    <w:p w14:paraId="55625E3A" w14:textId="77777777" w:rsidR="00EE3C7B" w:rsidRPr="00C86403" w:rsidRDefault="00EE3C7B" w:rsidP="00893373">
      <w:pPr>
        <w:rPr>
          <w:sz w:val="20"/>
          <w:szCs w:val="20"/>
        </w:rPr>
      </w:pPr>
    </w:p>
    <w:tbl>
      <w:tblPr>
        <w:tblStyle w:val="TableGrid"/>
        <w:tblW w:w="9340" w:type="dxa"/>
        <w:tblInd w:w="704" w:type="dxa"/>
        <w:tblLook w:val="04A0" w:firstRow="1" w:lastRow="0" w:firstColumn="1" w:lastColumn="0" w:noHBand="0" w:noVBand="1"/>
      </w:tblPr>
      <w:tblGrid>
        <w:gridCol w:w="1824"/>
        <w:gridCol w:w="7516"/>
      </w:tblGrid>
      <w:tr w:rsidR="007C27F9" w:rsidRPr="00C86403" w14:paraId="31465129" w14:textId="77777777" w:rsidTr="00072A0B">
        <w:trPr>
          <w:trHeight w:val="418"/>
        </w:trPr>
        <w:tc>
          <w:tcPr>
            <w:tcW w:w="9340" w:type="dxa"/>
            <w:gridSpan w:val="2"/>
            <w:shd w:val="clear" w:color="auto" w:fill="000000" w:themeFill="text1"/>
            <w:vAlign w:val="center"/>
          </w:tcPr>
          <w:p w14:paraId="12D28508" w14:textId="0CD634C7" w:rsidR="007C27F9" w:rsidRPr="00C86403" w:rsidRDefault="007C27F9" w:rsidP="00893373">
            <w:pPr>
              <w:spacing w:line="276" w:lineRule="auto"/>
              <w:rPr>
                <w:b/>
                <w:bCs/>
                <w:sz w:val="20"/>
                <w:szCs w:val="20"/>
              </w:rPr>
            </w:pPr>
            <w:r w:rsidRPr="00C86403">
              <w:rPr>
                <w:b/>
                <w:bCs/>
                <w:sz w:val="20"/>
                <w:szCs w:val="20"/>
              </w:rPr>
              <w:t>Lectura sugerida</w:t>
            </w:r>
            <w:r w:rsidR="00865D1F">
              <w:rPr>
                <w:b/>
                <w:bCs/>
                <w:sz w:val="20"/>
                <w:szCs w:val="20"/>
              </w:rPr>
              <w:t>. Logística y distribución física internacional: clave en las operaciones de comercio exterior</w:t>
            </w:r>
          </w:p>
        </w:tc>
      </w:tr>
      <w:tr w:rsidR="007C27F9" w:rsidRPr="00C86403" w14:paraId="5422A657" w14:textId="77777777" w:rsidTr="00072A0B">
        <w:trPr>
          <w:trHeight w:val="1259"/>
        </w:trPr>
        <w:tc>
          <w:tcPr>
            <w:tcW w:w="1824" w:type="dxa"/>
            <w:vAlign w:val="center"/>
          </w:tcPr>
          <w:p w14:paraId="71A44FC8" w14:textId="77777777" w:rsidR="007C27F9" w:rsidRPr="00C86403" w:rsidRDefault="007C27F9" w:rsidP="00893373">
            <w:pPr>
              <w:spacing w:line="276" w:lineRule="auto"/>
              <w:rPr>
                <w:sz w:val="20"/>
                <w:szCs w:val="20"/>
              </w:rPr>
            </w:pPr>
            <w:r w:rsidRPr="00C86403">
              <w:rPr>
                <w:noProof/>
                <w:sz w:val="20"/>
                <w:szCs w:val="20"/>
              </w:rPr>
              <w:drawing>
                <wp:inline distT="0" distB="0" distL="0" distR="0" wp14:anchorId="567B2B5C" wp14:editId="4E3B566B">
                  <wp:extent cx="749007" cy="68580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516" w:type="dxa"/>
            <w:vAlign w:val="center"/>
          </w:tcPr>
          <w:p w14:paraId="6334E25D" w14:textId="10B37D07" w:rsidR="00C547C8" w:rsidRPr="00C86403" w:rsidRDefault="00055681" w:rsidP="00893373">
            <w:pPr>
              <w:spacing w:line="276" w:lineRule="auto"/>
              <w:rPr>
                <w:sz w:val="20"/>
                <w:szCs w:val="20"/>
              </w:rPr>
            </w:pPr>
            <w:r w:rsidRPr="00C86403">
              <w:rPr>
                <w:sz w:val="20"/>
                <w:szCs w:val="20"/>
              </w:rPr>
              <w:t>Se invita al aprendiz a profundizar en</w:t>
            </w:r>
            <w:r w:rsidR="00937D43" w:rsidRPr="00C86403">
              <w:rPr>
                <w:sz w:val="20"/>
                <w:szCs w:val="20"/>
              </w:rPr>
              <w:t xml:space="preserve"> </w:t>
            </w:r>
            <w:r w:rsidR="00F17DB8" w:rsidRPr="00C86403">
              <w:rPr>
                <w:sz w:val="20"/>
                <w:szCs w:val="20"/>
              </w:rPr>
              <w:t>especificaciones de materiales y mercancías</w:t>
            </w:r>
            <w:r w:rsidR="00C547C8" w:rsidRPr="00C86403">
              <w:rPr>
                <w:sz w:val="20"/>
                <w:szCs w:val="20"/>
              </w:rPr>
              <w:t xml:space="preserve">, tal como se muestra en el siguiente </w:t>
            </w:r>
            <w:r w:rsidR="00F17DB8" w:rsidRPr="00C86403">
              <w:rPr>
                <w:sz w:val="20"/>
                <w:szCs w:val="20"/>
              </w:rPr>
              <w:t>artículo</w:t>
            </w:r>
            <w:r w:rsidR="008665B1" w:rsidRPr="00C86403">
              <w:rPr>
                <w:sz w:val="20"/>
                <w:szCs w:val="20"/>
              </w:rPr>
              <w:t>(página 1</w:t>
            </w:r>
            <w:r w:rsidR="00F17DB8" w:rsidRPr="00C86403">
              <w:rPr>
                <w:sz w:val="20"/>
                <w:szCs w:val="20"/>
              </w:rPr>
              <w:t>5</w:t>
            </w:r>
            <w:r w:rsidR="008665B1" w:rsidRPr="00C86403">
              <w:rPr>
                <w:sz w:val="20"/>
                <w:szCs w:val="20"/>
              </w:rPr>
              <w:t>-</w:t>
            </w:r>
            <w:r w:rsidR="00F17DB8" w:rsidRPr="00C86403">
              <w:rPr>
                <w:sz w:val="20"/>
                <w:szCs w:val="20"/>
              </w:rPr>
              <w:t>22</w:t>
            </w:r>
            <w:r w:rsidR="008665B1" w:rsidRPr="00C86403">
              <w:rPr>
                <w:sz w:val="20"/>
                <w:szCs w:val="20"/>
              </w:rPr>
              <w:t>)</w:t>
            </w:r>
            <w:r w:rsidR="00101D89" w:rsidRPr="00C86403">
              <w:rPr>
                <w:sz w:val="20"/>
                <w:szCs w:val="20"/>
              </w:rPr>
              <w:t>.</w:t>
            </w:r>
            <w:r w:rsidR="00865D1F">
              <w:rPr>
                <w:sz w:val="20"/>
                <w:szCs w:val="20"/>
              </w:rPr>
              <w:t xml:space="preserve"> </w:t>
            </w:r>
          </w:p>
          <w:p w14:paraId="64FB91B2" w14:textId="77777777" w:rsidR="00101D89" w:rsidRPr="00C86403" w:rsidRDefault="00101D89" w:rsidP="00893373">
            <w:pPr>
              <w:spacing w:line="276" w:lineRule="auto"/>
              <w:rPr>
                <w:sz w:val="20"/>
                <w:szCs w:val="20"/>
              </w:rPr>
            </w:pPr>
          </w:p>
          <w:p w14:paraId="0D24BD2C" w14:textId="06A4D73B" w:rsidR="00101D89" w:rsidRPr="00C86403" w:rsidRDefault="00101D89" w:rsidP="00893373">
            <w:pPr>
              <w:spacing w:line="276" w:lineRule="auto"/>
              <w:rPr>
                <w:b/>
                <w:bCs/>
                <w:sz w:val="20"/>
                <w:szCs w:val="20"/>
              </w:rPr>
            </w:pPr>
            <w:r w:rsidRPr="00C86403">
              <w:rPr>
                <w:b/>
                <w:bCs/>
                <w:sz w:val="20"/>
                <w:szCs w:val="20"/>
              </w:rPr>
              <w:t>Enlace</w:t>
            </w:r>
          </w:p>
          <w:p w14:paraId="0FD6134C" w14:textId="17358A0D" w:rsidR="007C27F9" w:rsidRPr="00C86403" w:rsidRDefault="00F17DB8" w:rsidP="00893373">
            <w:pPr>
              <w:spacing w:line="276" w:lineRule="auto"/>
              <w:rPr>
                <w:sz w:val="20"/>
                <w:szCs w:val="20"/>
              </w:rPr>
            </w:pPr>
            <w:hyperlink r:id="rId49" w:history="1">
              <w:r w:rsidRPr="00C86403">
                <w:rPr>
                  <w:rStyle w:val="Hyperlink"/>
                  <w:sz w:val="20"/>
                  <w:szCs w:val="20"/>
                </w:rPr>
                <w:t>https://bibliotecadigital.ccb.org.co/server/api/core/bitstreams/e528749a-bd0c-49fa-9e29-5e690478af0</w:t>
              </w:r>
              <w:r w:rsidRPr="00C86403">
                <w:rPr>
                  <w:rStyle w:val="Hyperlink"/>
                  <w:sz w:val="20"/>
                  <w:szCs w:val="20"/>
                </w:rPr>
                <w:t>d</w:t>
              </w:r>
              <w:r w:rsidRPr="00C86403">
                <w:rPr>
                  <w:rStyle w:val="Hyperlink"/>
                  <w:sz w:val="20"/>
                  <w:szCs w:val="20"/>
                </w:rPr>
                <w:t>/content</w:t>
              </w:r>
            </w:hyperlink>
          </w:p>
          <w:p w14:paraId="4795AD35" w14:textId="297886BF" w:rsidR="00F17DB8" w:rsidRPr="00C86403" w:rsidRDefault="00F17DB8" w:rsidP="00893373">
            <w:pPr>
              <w:spacing w:line="276" w:lineRule="auto"/>
              <w:rPr>
                <w:sz w:val="20"/>
                <w:szCs w:val="20"/>
              </w:rPr>
            </w:pPr>
          </w:p>
        </w:tc>
      </w:tr>
    </w:tbl>
    <w:p w14:paraId="14EEF057" w14:textId="56DA5AA5" w:rsidR="00EE3C7B" w:rsidRPr="00C86403" w:rsidRDefault="00EE3C7B" w:rsidP="00893373">
      <w:pPr>
        <w:rPr>
          <w:sz w:val="20"/>
          <w:szCs w:val="20"/>
        </w:rPr>
      </w:pPr>
    </w:p>
    <w:tbl>
      <w:tblPr>
        <w:tblStyle w:val="TableGrid"/>
        <w:tblW w:w="9363" w:type="dxa"/>
        <w:tblInd w:w="704" w:type="dxa"/>
        <w:tblLook w:val="04A0" w:firstRow="1" w:lastRow="0" w:firstColumn="1" w:lastColumn="0" w:noHBand="0" w:noVBand="1"/>
      </w:tblPr>
      <w:tblGrid>
        <w:gridCol w:w="1484"/>
        <w:gridCol w:w="7879"/>
      </w:tblGrid>
      <w:tr w:rsidR="00880D43" w:rsidRPr="00C86403" w14:paraId="06E4749B" w14:textId="77777777" w:rsidTr="00A72291">
        <w:trPr>
          <w:trHeight w:val="240"/>
        </w:trPr>
        <w:tc>
          <w:tcPr>
            <w:tcW w:w="9363" w:type="dxa"/>
            <w:gridSpan w:val="2"/>
            <w:shd w:val="clear" w:color="auto" w:fill="000000" w:themeFill="text1"/>
            <w:vAlign w:val="center"/>
          </w:tcPr>
          <w:p w14:paraId="1F43CB8C" w14:textId="318090FF" w:rsidR="00880D43" w:rsidRPr="00C86403" w:rsidRDefault="005A7D1E" w:rsidP="00893373">
            <w:pPr>
              <w:spacing w:line="276" w:lineRule="auto"/>
              <w:rPr>
                <w:b/>
                <w:bCs/>
                <w:sz w:val="20"/>
                <w:szCs w:val="20"/>
              </w:rPr>
            </w:pPr>
            <w:r>
              <w:rPr>
                <w:b/>
                <w:bCs/>
                <w:sz w:val="20"/>
                <w:szCs w:val="20"/>
              </w:rPr>
              <w:t>Pódcast</w:t>
            </w:r>
            <w:r w:rsidR="00880D43" w:rsidRPr="00C86403">
              <w:rPr>
                <w:b/>
                <w:bCs/>
                <w:sz w:val="20"/>
                <w:szCs w:val="20"/>
              </w:rPr>
              <w:t>:</w:t>
            </w:r>
          </w:p>
        </w:tc>
      </w:tr>
      <w:tr w:rsidR="00880D43" w:rsidRPr="00C86403" w14:paraId="57C8CE84" w14:textId="77777777" w:rsidTr="00A72291">
        <w:trPr>
          <w:trHeight w:val="726"/>
        </w:trPr>
        <w:tc>
          <w:tcPr>
            <w:tcW w:w="1767" w:type="dxa"/>
            <w:vAlign w:val="center"/>
          </w:tcPr>
          <w:p w14:paraId="055A2160" w14:textId="77777777" w:rsidR="00880D43" w:rsidRPr="00C86403" w:rsidRDefault="00880D43" w:rsidP="00893373">
            <w:pPr>
              <w:spacing w:line="276" w:lineRule="auto"/>
              <w:rPr>
                <w:sz w:val="20"/>
                <w:szCs w:val="20"/>
              </w:rPr>
            </w:pPr>
            <w:r w:rsidRPr="00C86403">
              <w:rPr>
                <w:rFonts w:eastAsia="Times New Roman"/>
                <w:noProof/>
                <w:sz w:val="20"/>
                <w:szCs w:val="20"/>
              </w:rPr>
              <w:lastRenderedPageBreak/>
              <w:drawing>
                <wp:inline distT="0" distB="0" distL="0" distR="0" wp14:anchorId="4DA78534" wp14:editId="2EAE0145">
                  <wp:extent cx="676275" cy="676275"/>
                  <wp:effectExtent l="57150" t="0" r="0" b="0"/>
                  <wp:docPr id="44" name="Gráfico 76"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50">
                            <a:extLst>
                              <a:ext uri="{96DAC541-7B7A-43D3-8B79-37D633B846F1}">
                                <asvg:svgBlip xmlns:asvg="http://schemas.microsoft.com/office/drawing/2016/SVG/main" r:embed="rId51"/>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6DBF02CA" w14:textId="77777777" w:rsidR="00880D43" w:rsidRPr="00C86403" w:rsidRDefault="00880D43" w:rsidP="00893373">
            <w:pPr>
              <w:spacing w:line="276" w:lineRule="auto"/>
              <w:rPr>
                <w:sz w:val="20"/>
                <w:szCs w:val="20"/>
              </w:rPr>
            </w:pPr>
          </w:p>
          <w:p w14:paraId="14568F6C" w14:textId="6FBA9289" w:rsidR="00880D43" w:rsidRPr="00C86403" w:rsidRDefault="00E97940" w:rsidP="00893373">
            <w:pPr>
              <w:spacing w:after="160" w:line="276" w:lineRule="auto"/>
              <w:rPr>
                <w:b/>
                <w:bCs/>
                <w:sz w:val="20"/>
                <w:szCs w:val="20"/>
              </w:rPr>
            </w:pPr>
            <w:r w:rsidRPr="00C86403">
              <w:rPr>
                <w:sz w:val="20"/>
                <w:szCs w:val="20"/>
              </w:rPr>
              <w:t xml:space="preserve">Para complementar los conocimientos sobre la organización y preparación de pedidos, se invita a consultar el pódcast </w:t>
            </w:r>
            <w:r w:rsidRPr="00C86403">
              <w:rPr>
                <w:b/>
                <w:bCs/>
                <w:sz w:val="20"/>
                <w:szCs w:val="20"/>
              </w:rPr>
              <w:t>«Organización y preparación eficiente de pedidos»</w:t>
            </w:r>
            <w:r w:rsidRPr="00C86403">
              <w:rPr>
                <w:sz w:val="20"/>
                <w:szCs w:val="20"/>
              </w:rPr>
              <w:t>, que permite reforzar los conceptos abordados y su aplicación en los procesos logísticos.</w:t>
            </w:r>
          </w:p>
        </w:tc>
      </w:tr>
    </w:tbl>
    <w:p w14:paraId="4B8DDFA0" w14:textId="77777777" w:rsidR="00080970" w:rsidRPr="00C86403" w:rsidRDefault="00080970" w:rsidP="00893373">
      <w:pPr>
        <w:rPr>
          <w:sz w:val="20"/>
          <w:szCs w:val="20"/>
        </w:rPr>
      </w:pPr>
    </w:p>
    <w:p w14:paraId="082AF269" w14:textId="77777777" w:rsidR="00C13577" w:rsidRPr="00C86403" w:rsidRDefault="00C13577" w:rsidP="00893373">
      <w:pPr>
        <w:rPr>
          <w:sz w:val="20"/>
          <w:szCs w:val="20"/>
        </w:rPr>
      </w:pPr>
    </w:p>
    <w:p w14:paraId="57F92A15" w14:textId="77777777" w:rsidR="00C13577" w:rsidRPr="00C86403" w:rsidRDefault="00C13577" w:rsidP="00893373">
      <w:pPr>
        <w:rPr>
          <w:sz w:val="20"/>
          <w:szCs w:val="20"/>
        </w:rPr>
      </w:pPr>
    </w:p>
    <w:p w14:paraId="793B0107" w14:textId="77777777" w:rsidR="00C13577" w:rsidRPr="00C86403" w:rsidRDefault="00C13577" w:rsidP="00893373">
      <w:pPr>
        <w:rPr>
          <w:sz w:val="20"/>
          <w:szCs w:val="20"/>
        </w:rPr>
      </w:pPr>
    </w:p>
    <w:p w14:paraId="703824FF" w14:textId="77777777" w:rsidR="00C13577" w:rsidRPr="00C86403" w:rsidRDefault="00C13577" w:rsidP="00893373">
      <w:pPr>
        <w:rPr>
          <w:sz w:val="20"/>
          <w:szCs w:val="20"/>
        </w:rPr>
      </w:pPr>
    </w:p>
    <w:p w14:paraId="157A90B9" w14:textId="77777777" w:rsidR="00C13577" w:rsidRPr="00C86403" w:rsidRDefault="00C13577" w:rsidP="00893373">
      <w:pPr>
        <w:rPr>
          <w:sz w:val="20"/>
          <w:szCs w:val="20"/>
        </w:rPr>
      </w:pPr>
    </w:p>
    <w:p w14:paraId="44C37E83" w14:textId="77777777" w:rsidR="00C13577" w:rsidRPr="00C86403" w:rsidRDefault="00C13577" w:rsidP="00893373">
      <w:pPr>
        <w:rPr>
          <w:sz w:val="20"/>
          <w:szCs w:val="20"/>
        </w:rPr>
      </w:pPr>
    </w:p>
    <w:p w14:paraId="671590C5" w14:textId="77777777" w:rsidR="00C13577" w:rsidRPr="00C86403" w:rsidRDefault="00C13577" w:rsidP="00893373">
      <w:pPr>
        <w:rPr>
          <w:sz w:val="20"/>
          <w:szCs w:val="20"/>
        </w:rPr>
      </w:pPr>
    </w:p>
    <w:p w14:paraId="7347AF15" w14:textId="77777777" w:rsidR="00C13577" w:rsidRPr="00C86403" w:rsidRDefault="00C13577" w:rsidP="00893373">
      <w:pPr>
        <w:rPr>
          <w:sz w:val="20"/>
          <w:szCs w:val="20"/>
        </w:rPr>
      </w:pPr>
    </w:p>
    <w:p w14:paraId="57E5378A" w14:textId="77777777" w:rsidR="00C13577" w:rsidRPr="00C86403" w:rsidRDefault="00C13577" w:rsidP="00893373">
      <w:pPr>
        <w:rPr>
          <w:sz w:val="20"/>
          <w:szCs w:val="20"/>
        </w:rPr>
      </w:pPr>
    </w:p>
    <w:p w14:paraId="03430CBB" w14:textId="77777777" w:rsidR="00C13577" w:rsidRPr="00C86403" w:rsidRDefault="00C13577" w:rsidP="00893373">
      <w:pPr>
        <w:rPr>
          <w:sz w:val="20"/>
          <w:szCs w:val="20"/>
        </w:rPr>
      </w:pPr>
    </w:p>
    <w:p w14:paraId="4292D380" w14:textId="7796025A" w:rsidR="00FF3968" w:rsidRPr="00C86403" w:rsidRDefault="00225501" w:rsidP="00893373">
      <w:pPr>
        <w:pStyle w:val="ListParagraph"/>
        <w:numPr>
          <w:ilvl w:val="0"/>
          <w:numId w:val="2"/>
        </w:numPr>
        <w:rPr>
          <w:rFonts w:eastAsiaTheme="minorHAnsi"/>
          <w:b/>
          <w:bCs/>
          <w:kern w:val="2"/>
          <w:sz w:val="20"/>
          <w:szCs w:val="20"/>
          <w:lang w:val="es-MX" w:eastAsia="en-US"/>
          <w14:ligatures w14:val="standardContextual"/>
        </w:rPr>
      </w:pPr>
      <w:bookmarkStart w:id="31" w:name="Herramientas5"/>
      <w:r w:rsidRPr="00C86403">
        <w:rPr>
          <w:rFonts w:eastAsiaTheme="minorHAnsi"/>
          <w:b/>
          <w:bCs/>
          <w:kern w:val="2"/>
          <w:sz w:val="20"/>
          <w:szCs w:val="20"/>
          <w:lang w:val="es-MX" w:eastAsia="en-US"/>
          <w14:ligatures w14:val="standardContextual"/>
        </w:rPr>
        <w:t>Herramientas tecnológicas para la preparación de pedidos</w:t>
      </w:r>
    </w:p>
    <w:bookmarkEnd w:id="31"/>
    <w:p w14:paraId="1D3DD798" w14:textId="58379417" w:rsidR="00714B49" w:rsidRPr="00C86403" w:rsidRDefault="00714B49" w:rsidP="00893373">
      <w:pPr>
        <w:pStyle w:val="ListParagraph"/>
        <w:ind w:left="360"/>
        <w:rPr>
          <w:rFonts w:eastAsiaTheme="minorHAnsi"/>
          <w:b/>
          <w:bCs/>
          <w:kern w:val="2"/>
          <w:sz w:val="20"/>
          <w:szCs w:val="20"/>
          <w:lang w:val="es-MX" w:eastAsia="en-US"/>
          <w14:ligatures w14:val="standardContextual"/>
        </w:rPr>
      </w:pPr>
    </w:p>
    <w:p w14:paraId="4EEF9297" w14:textId="645B1D36" w:rsidR="003F09CE" w:rsidRPr="00C86403" w:rsidRDefault="00350C6E" w:rsidP="00893373">
      <w:pPr>
        <w:pStyle w:val="ListParagraph"/>
        <w:ind w:left="360"/>
        <w:rPr>
          <w:rFonts w:eastAsiaTheme="minorHAnsi"/>
          <w:b/>
          <w:bCs/>
          <w:kern w:val="2"/>
          <w:sz w:val="20"/>
          <w:szCs w:val="20"/>
          <w:lang w:val="es-MX" w:eastAsia="en-US"/>
          <w14:ligatures w14:val="standardContextual"/>
        </w:rPr>
      </w:pPr>
      <w:commentRangeStart w:id="32"/>
      <w:r w:rsidRPr="00C86403">
        <w:rPr>
          <w:rFonts w:eastAsiaTheme="minorHAnsi"/>
          <w:b/>
          <w:bCs/>
          <w:noProof/>
          <w:kern w:val="2"/>
          <w:sz w:val="20"/>
          <w:szCs w:val="20"/>
          <w:lang w:val="es-MX" w:eastAsia="en-US"/>
          <w14:ligatures w14:val="standardContextual"/>
        </w:rPr>
        <w:drawing>
          <wp:inline distT="0" distB="0" distL="0" distR="0" wp14:anchorId="3789650E" wp14:editId="25E13934">
            <wp:extent cx="6130290" cy="2186609"/>
            <wp:effectExtent l="0" t="0" r="3810" b="4445"/>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6153277" cy="2194808"/>
                    </a:xfrm>
                    <a:prstGeom prst="rect">
                      <a:avLst/>
                    </a:prstGeom>
                    <a:noFill/>
                    <a:ln>
                      <a:noFill/>
                    </a:ln>
                  </pic:spPr>
                </pic:pic>
              </a:graphicData>
            </a:graphic>
          </wp:inline>
        </w:drawing>
      </w:r>
      <w:commentRangeEnd w:id="32"/>
      <w:r w:rsidRPr="00C86403">
        <w:rPr>
          <w:rStyle w:val="CommentReference"/>
          <w:rFonts w:eastAsiaTheme="minorHAnsi"/>
          <w:b/>
          <w:bCs/>
          <w:kern w:val="2"/>
          <w:sz w:val="20"/>
          <w:szCs w:val="20"/>
          <w:lang w:val="es-MX" w:eastAsia="en-US"/>
          <w14:ligatures w14:val="standardContextual"/>
        </w:rPr>
        <w:commentReference w:id="32"/>
      </w:r>
    </w:p>
    <w:p w14:paraId="10BD0015" w14:textId="77777777" w:rsidR="00C13577" w:rsidRPr="00C86403" w:rsidRDefault="00C13577" w:rsidP="00893373">
      <w:pPr>
        <w:pStyle w:val="ListParagraph"/>
        <w:ind w:left="360"/>
        <w:rPr>
          <w:sz w:val="20"/>
          <w:szCs w:val="20"/>
        </w:rPr>
      </w:pPr>
    </w:p>
    <w:p w14:paraId="0B039BB8" w14:textId="48E83EC6" w:rsidR="003A41CA" w:rsidRPr="00C86403" w:rsidRDefault="00225501" w:rsidP="00893373">
      <w:pPr>
        <w:pStyle w:val="ListParagraph"/>
        <w:ind w:left="360"/>
        <w:rPr>
          <w:sz w:val="20"/>
          <w:szCs w:val="20"/>
        </w:rPr>
      </w:pPr>
      <w:r w:rsidRPr="00C86403">
        <w:rPr>
          <w:sz w:val="20"/>
          <w:szCs w:val="20"/>
        </w:rPr>
        <w:t>Las herramientas tecnológicas han transformado la gestión logística al permitir que los procesos de preparación de pedidos sean más rápidos, precisos y seguros. La incorporación de tecnologías de identificación, captura y transmisión de datos facilita el control de inventarios, optimiza los recorridos dentro del almacén y reduce los errores asociados a la manipulación manual de la información.</w:t>
      </w:r>
    </w:p>
    <w:p w14:paraId="1518A5BB" w14:textId="77777777" w:rsidR="00350C6E" w:rsidRPr="00C86403" w:rsidRDefault="00350C6E" w:rsidP="00893373">
      <w:pPr>
        <w:pStyle w:val="ListParagraph"/>
        <w:ind w:left="360"/>
        <w:rPr>
          <w:rFonts w:eastAsiaTheme="minorHAnsi"/>
          <w:b/>
          <w:bCs/>
          <w:kern w:val="2"/>
          <w:sz w:val="20"/>
          <w:szCs w:val="20"/>
          <w:lang w:val="es-MX" w:eastAsia="en-US"/>
          <w14:ligatures w14:val="standardContextual"/>
        </w:rPr>
      </w:pPr>
    </w:p>
    <w:p w14:paraId="4723EA8F" w14:textId="05F58ABC" w:rsidR="00714B49" w:rsidRPr="00C86403" w:rsidRDefault="00225501" w:rsidP="00893373">
      <w:pPr>
        <w:pStyle w:val="ListParagraph"/>
        <w:numPr>
          <w:ilvl w:val="1"/>
          <w:numId w:val="2"/>
        </w:numPr>
        <w:rPr>
          <w:b/>
          <w:bCs/>
          <w:sz w:val="20"/>
          <w:szCs w:val="20"/>
          <w:lang w:val="es-MX"/>
        </w:rPr>
      </w:pPr>
      <w:r w:rsidRPr="00C86403">
        <w:rPr>
          <w:b/>
          <w:bCs/>
          <w:sz w:val="20"/>
          <w:szCs w:val="20"/>
          <w:lang w:val="es-MX"/>
        </w:rPr>
        <w:t>Códigos de barras</w:t>
      </w:r>
    </w:p>
    <w:p w14:paraId="37D8043F" w14:textId="77777777" w:rsidR="00225501" w:rsidRPr="00C86403" w:rsidRDefault="00225501" w:rsidP="00893373">
      <w:pPr>
        <w:pStyle w:val="ListParagraph"/>
        <w:ind w:left="792"/>
        <w:rPr>
          <w:sz w:val="20"/>
          <w:szCs w:val="20"/>
          <w:lang w:val="es-MX"/>
        </w:rPr>
      </w:pPr>
    </w:p>
    <w:p w14:paraId="3580DC36" w14:textId="77777777" w:rsidR="006C39B1" w:rsidRPr="00C86403" w:rsidRDefault="006C39B1" w:rsidP="006C39B1">
      <w:pPr>
        <w:pStyle w:val="ListParagraph"/>
        <w:ind w:left="360"/>
        <w:rPr>
          <w:sz w:val="20"/>
          <w:szCs w:val="20"/>
        </w:rPr>
      </w:pPr>
      <w:r w:rsidRPr="00C86403">
        <w:rPr>
          <w:sz w:val="20"/>
          <w:szCs w:val="20"/>
        </w:rPr>
        <w:t>El código de barras es un sistema de identificación automática que representa datos mediante líneas y espacios de diferentes dimensiones, los cuales pueden ser interpretados por lectores electrónicos. Su utilización permite identificar productos y registrar sus movimientos durante las operaciones logísticas.</w:t>
      </w:r>
    </w:p>
    <w:p w14:paraId="08741593" w14:textId="7425036F" w:rsidR="006C39B1" w:rsidRPr="00C86403" w:rsidRDefault="006C39B1" w:rsidP="006C39B1">
      <w:pPr>
        <w:pStyle w:val="ListParagraph"/>
        <w:ind w:left="360"/>
        <w:rPr>
          <w:sz w:val="20"/>
          <w:szCs w:val="20"/>
        </w:rPr>
      </w:pPr>
      <w:commentRangeStart w:id="33"/>
      <w:r w:rsidRPr="00C86403">
        <w:rPr>
          <w:noProof/>
          <w:sz w:val="20"/>
          <w:szCs w:val="20"/>
        </w:rPr>
        <w:lastRenderedPageBreak/>
        <w:drawing>
          <wp:anchor distT="0" distB="0" distL="114300" distR="114300" simplePos="0" relativeHeight="251703296" behindDoc="1" locked="0" layoutInCell="1" allowOverlap="1" wp14:anchorId="0DB7A66B" wp14:editId="368A4ECE">
            <wp:simplePos x="0" y="0"/>
            <wp:positionH relativeFrom="column">
              <wp:posOffset>1398532</wp:posOffset>
            </wp:positionH>
            <wp:positionV relativeFrom="paragraph">
              <wp:posOffset>139700</wp:posOffset>
            </wp:positionV>
            <wp:extent cx="3108325" cy="1892410"/>
            <wp:effectExtent l="0" t="0" r="3175" b="0"/>
            <wp:wrapTight wrapText="bothSides">
              <wp:wrapPolygon edited="0">
                <wp:start x="0" y="0"/>
                <wp:lineTo x="0" y="21455"/>
                <wp:lineTo x="21534" y="21455"/>
                <wp:lineTo x="21534" y="0"/>
                <wp:lineTo x="0" y="0"/>
              </wp:wrapPolygon>
            </wp:wrapTight>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08325" cy="189241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33"/>
      <w:r w:rsidRPr="00C86403">
        <w:rPr>
          <w:rStyle w:val="CommentReference"/>
          <w:sz w:val="20"/>
          <w:szCs w:val="20"/>
        </w:rPr>
        <w:commentReference w:id="33"/>
      </w:r>
    </w:p>
    <w:p w14:paraId="189F87D9" w14:textId="77777777" w:rsidR="006C39B1" w:rsidRPr="00C86403" w:rsidRDefault="006C39B1" w:rsidP="006C39B1">
      <w:pPr>
        <w:pStyle w:val="ListParagraph"/>
        <w:ind w:left="360"/>
        <w:rPr>
          <w:sz w:val="20"/>
          <w:szCs w:val="20"/>
        </w:rPr>
      </w:pPr>
    </w:p>
    <w:p w14:paraId="086860DB" w14:textId="77777777" w:rsidR="006C39B1" w:rsidRPr="00C86403" w:rsidRDefault="006C39B1" w:rsidP="006C39B1">
      <w:pPr>
        <w:pStyle w:val="ListParagraph"/>
        <w:ind w:left="360"/>
        <w:rPr>
          <w:sz w:val="20"/>
          <w:szCs w:val="20"/>
        </w:rPr>
      </w:pPr>
    </w:p>
    <w:p w14:paraId="03123400" w14:textId="77777777" w:rsidR="006C39B1" w:rsidRPr="00C86403" w:rsidRDefault="006C39B1" w:rsidP="006C39B1">
      <w:pPr>
        <w:pStyle w:val="ListParagraph"/>
        <w:ind w:left="360"/>
        <w:rPr>
          <w:sz w:val="20"/>
          <w:szCs w:val="20"/>
        </w:rPr>
      </w:pPr>
    </w:p>
    <w:p w14:paraId="76CEF710" w14:textId="77777777" w:rsidR="006C39B1" w:rsidRPr="00C86403" w:rsidRDefault="006C39B1" w:rsidP="006C39B1">
      <w:pPr>
        <w:pStyle w:val="ListParagraph"/>
        <w:ind w:left="360"/>
        <w:rPr>
          <w:sz w:val="20"/>
          <w:szCs w:val="20"/>
        </w:rPr>
      </w:pPr>
    </w:p>
    <w:p w14:paraId="12A5163E" w14:textId="77777777" w:rsidR="006C39B1" w:rsidRPr="00C86403" w:rsidRDefault="006C39B1" w:rsidP="006C39B1">
      <w:pPr>
        <w:pStyle w:val="ListParagraph"/>
        <w:ind w:left="360"/>
        <w:rPr>
          <w:sz w:val="20"/>
          <w:szCs w:val="20"/>
        </w:rPr>
      </w:pPr>
    </w:p>
    <w:p w14:paraId="26FBC242" w14:textId="77777777" w:rsidR="006C39B1" w:rsidRPr="00C86403" w:rsidRDefault="006C39B1" w:rsidP="006C39B1">
      <w:pPr>
        <w:pStyle w:val="ListParagraph"/>
        <w:ind w:left="360"/>
        <w:rPr>
          <w:sz w:val="20"/>
          <w:szCs w:val="20"/>
        </w:rPr>
      </w:pPr>
    </w:p>
    <w:p w14:paraId="05DE9297" w14:textId="77777777" w:rsidR="006C39B1" w:rsidRPr="00C86403" w:rsidRDefault="006C39B1" w:rsidP="006C39B1">
      <w:pPr>
        <w:pStyle w:val="ListParagraph"/>
        <w:ind w:left="360"/>
        <w:rPr>
          <w:sz w:val="20"/>
          <w:szCs w:val="20"/>
        </w:rPr>
      </w:pPr>
    </w:p>
    <w:p w14:paraId="11EEA92C" w14:textId="77777777" w:rsidR="006C39B1" w:rsidRPr="00C86403" w:rsidRDefault="006C39B1" w:rsidP="006C39B1">
      <w:pPr>
        <w:pStyle w:val="ListParagraph"/>
        <w:ind w:left="360"/>
        <w:rPr>
          <w:sz w:val="20"/>
          <w:szCs w:val="20"/>
        </w:rPr>
      </w:pPr>
    </w:p>
    <w:p w14:paraId="2F7E0D1B" w14:textId="77777777" w:rsidR="006C39B1" w:rsidRPr="00C86403" w:rsidRDefault="006C39B1" w:rsidP="006C39B1">
      <w:pPr>
        <w:pStyle w:val="ListParagraph"/>
        <w:ind w:left="360"/>
        <w:rPr>
          <w:sz w:val="20"/>
          <w:szCs w:val="20"/>
        </w:rPr>
      </w:pPr>
    </w:p>
    <w:p w14:paraId="7C48B576" w14:textId="77777777" w:rsidR="006C39B1" w:rsidRPr="00C86403" w:rsidRDefault="006C39B1" w:rsidP="006C39B1">
      <w:pPr>
        <w:pStyle w:val="ListParagraph"/>
        <w:ind w:left="360"/>
        <w:rPr>
          <w:sz w:val="20"/>
          <w:szCs w:val="20"/>
        </w:rPr>
      </w:pPr>
    </w:p>
    <w:p w14:paraId="4DE996B0" w14:textId="77777777" w:rsidR="006C39B1" w:rsidRPr="00C86403" w:rsidRDefault="006C39B1" w:rsidP="006C39B1">
      <w:pPr>
        <w:pStyle w:val="ListParagraph"/>
        <w:ind w:left="360"/>
        <w:rPr>
          <w:sz w:val="20"/>
          <w:szCs w:val="20"/>
        </w:rPr>
      </w:pPr>
    </w:p>
    <w:p w14:paraId="538C8FE8" w14:textId="77777777" w:rsidR="006C39B1" w:rsidRPr="00C86403" w:rsidRDefault="006C39B1" w:rsidP="006C39B1">
      <w:pPr>
        <w:pStyle w:val="ListParagraph"/>
        <w:ind w:left="360"/>
        <w:rPr>
          <w:sz w:val="20"/>
          <w:szCs w:val="20"/>
        </w:rPr>
      </w:pPr>
    </w:p>
    <w:p w14:paraId="1D1A3FED" w14:textId="65C8F612" w:rsidR="006C39B1" w:rsidRPr="00C86403" w:rsidRDefault="006C39B1" w:rsidP="006C39B1">
      <w:pPr>
        <w:pStyle w:val="ListParagraph"/>
        <w:ind w:left="360"/>
        <w:rPr>
          <w:sz w:val="20"/>
          <w:szCs w:val="20"/>
        </w:rPr>
      </w:pPr>
      <w:r w:rsidRPr="00C86403">
        <w:rPr>
          <w:sz w:val="20"/>
          <w:szCs w:val="20"/>
        </w:rPr>
        <w:t>Esta tecnología facilita el control de inventarios, la recepción, el almacenamiento, la preparación de pedidos y el despacho de mercancías, reduciendo los errores de registro manual y mejorando la trazabilidad.</w:t>
      </w:r>
    </w:p>
    <w:p w14:paraId="137F0B43" w14:textId="00345EC9" w:rsidR="006C39B1" w:rsidRPr="00C86403" w:rsidRDefault="006C39B1" w:rsidP="006C39B1">
      <w:pPr>
        <w:pStyle w:val="ListParagraph"/>
        <w:ind w:left="360"/>
        <w:rPr>
          <w:sz w:val="20"/>
          <w:szCs w:val="20"/>
        </w:rPr>
      </w:pPr>
    </w:p>
    <w:p w14:paraId="5763344D" w14:textId="59DD19D6" w:rsidR="006C39B1" w:rsidRPr="00C86403" w:rsidRDefault="006C39B1" w:rsidP="006C39B1">
      <w:pPr>
        <w:pStyle w:val="ListParagraph"/>
        <w:ind w:left="360"/>
        <w:rPr>
          <w:sz w:val="20"/>
          <w:szCs w:val="20"/>
        </w:rPr>
      </w:pPr>
      <w:r w:rsidRPr="00C86403">
        <w:rPr>
          <w:sz w:val="20"/>
          <w:szCs w:val="20"/>
        </w:rPr>
        <w:t>Entre los estándares de identificación utilizados en logística se encuentran EAN-13, UPC y las simbologías Code 39 y Code 128. La organización internacional GS1 establece estándares que facilitan la identificación de productos y unidades logísticas en la cadena de suministro.</w:t>
      </w:r>
    </w:p>
    <w:p w14:paraId="28D2B449" w14:textId="77777777" w:rsidR="006C39B1" w:rsidRPr="00C86403" w:rsidRDefault="006C39B1" w:rsidP="006C39B1">
      <w:pPr>
        <w:pStyle w:val="ListParagraph"/>
        <w:ind w:left="360"/>
        <w:rPr>
          <w:sz w:val="20"/>
          <w:szCs w:val="20"/>
        </w:rPr>
      </w:pPr>
    </w:p>
    <w:p w14:paraId="141538B4" w14:textId="77777777" w:rsidR="006C39B1" w:rsidRPr="00C86403" w:rsidRDefault="006C39B1" w:rsidP="006C39B1">
      <w:pPr>
        <w:pStyle w:val="ListParagraph"/>
        <w:ind w:left="360"/>
        <w:rPr>
          <w:b/>
          <w:bCs/>
          <w:sz w:val="20"/>
          <w:szCs w:val="20"/>
        </w:rPr>
      </w:pPr>
    </w:p>
    <w:p w14:paraId="129C5046" w14:textId="77777777" w:rsidR="006C39B1" w:rsidRPr="00C86403" w:rsidRDefault="006C39B1" w:rsidP="006C39B1">
      <w:pPr>
        <w:pStyle w:val="ListParagraph"/>
        <w:ind w:left="360"/>
        <w:rPr>
          <w:b/>
          <w:bCs/>
          <w:sz w:val="20"/>
          <w:szCs w:val="20"/>
        </w:rPr>
      </w:pPr>
    </w:p>
    <w:p w14:paraId="171F5A9D" w14:textId="77777777" w:rsidR="006C39B1" w:rsidRPr="00C86403" w:rsidRDefault="006C39B1" w:rsidP="006C39B1">
      <w:pPr>
        <w:pStyle w:val="ListParagraph"/>
        <w:ind w:left="360"/>
        <w:rPr>
          <w:b/>
          <w:bCs/>
          <w:sz w:val="20"/>
          <w:szCs w:val="20"/>
        </w:rPr>
      </w:pPr>
    </w:p>
    <w:p w14:paraId="13DA602B" w14:textId="11C03E36" w:rsidR="006C39B1" w:rsidRPr="00C86403" w:rsidRDefault="006C39B1" w:rsidP="006C39B1">
      <w:pPr>
        <w:pStyle w:val="ListParagraph"/>
        <w:ind w:left="360"/>
        <w:rPr>
          <w:b/>
          <w:bCs/>
          <w:sz w:val="20"/>
          <w:szCs w:val="20"/>
        </w:rPr>
      </w:pPr>
      <w:r w:rsidRPr="00C86403">
        <w:rPr>
          <w:b/>
          <w:bCs/>
          <w:sz w:val="20"/>
          <w:szCs w:val="20"/>
        </w:rPr>
        <w:t>Ejemplo aplicado</w:t>
      </w:r>
    </w:p>
    <w:p w14:paraId="6308915A" w14:textId="57A80937" w:rsidR="006C39B1" w:rsidRPr="00C86403" w:rsidRDefault="000F3376" w:rsidP="006C39B1">
      <w:pPr>
        <w:pStyle w:val="ListParagraph"/>
        <w:ind w:left="360"/>
        <w:rPr>
          <w:b/>
          <w:bCs/>
          <w:sz w:val="20"/>
          <w:szCs w:val="20"/>
        </w:rPr>
      </w:pPr>
      <w:r w:rsidRPr="00C86403">
        <w:rPr>
          <w:noProof/>
          <w:sz w:val="20"/>
          <w:szCs w:val="20"/>
        </w:rPr>
        <w:drawing>
          <wp:anchor distT="0" distB="0" distL="114300" distR="114300" simplePos="0" relativeHeight="251705344" behindDoc="1" locked="0" layoutInCell="1" allowOverlap="1" wp14:anchorId="6ACAB6FA" wp14:editId="0BA1C2DA">
            <wp:simplePos x="0" y="0"/>
            <wp:positionH relativeFrom="margin">
              <wp:posOffset>279699</wp:posOffset>
            </wp:positionH>
            <wp:positionV relativeFrom="paragraph">
              <wp:posOffset>135330</wp:posOffset>
            </wp:positionV>
            <wp:extent cx="924560" cy="924560"/>
            <wp:effectExtent l="0" t="0" r="2540" b="2540"/>
            <wp:wrapTight wrapText="bothSides">
              <wp:wrapPolygon edited="0">
                <wp:start x="0" y="0"/>
                <wp:lineTo x="0" y="21363"/>
                <wp:lineTo x="17802" y="21363"/>
                <wp:lineTo x="18099" y="21363"/>
                <wp:lineTo x="19286" y="18989"/>
                <wp:lineTo x="19879" y="14242"/>
                <wp:lineTo x="21363" y="5637"/>
                <wp:lineTo x="21363" y="2077"/>
                <wp:lineTo x="18396" y="0"/>
                <wp:lineTo x="0" y="0"/>
              </wp:wrapPolygon>
            </wp:wrapTight>
            <wp:docPr id="277802452"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A7FE34" w14:textId="2F0B1817" w:rsidR="006C39B1" w:rsidRPr="00C86403" w:rsidRDefault="006C39B1" w:rsidP="006C39B1">
      <w:pPr>
        <w:pStyle w:val="ListParagraph"/>
        <w:ind w:left="360"/>
        <w:rPr>
          <w:sz w:val="20"/>
          <w:szCs w:val="20"/>
        </w:rPr>
      </w:pPr>
      <w:r w:rsidRPr="00C86403">
        <w:rPr>
          <w:sz w:val="20"/>
          <w:szCs w:val="20"/>
        </w:rPr>
        <w:t>Una empresa comercializadora de alimentos utiliza códigos de barras para identificar sus productos y registrar los movimientos de inventario. Durante la recepción y preparación de pedidos, el personal escanea los códigos mediante lectores electrónicos, verifica las referencias y actualiza las existencias en el sistema. Este procedimiento reduce errores y facilita el control de las mercancías.</w:t>
      </w:r>
    </w:p>
    <w:p w14:paraId="4A259B22" w14:textId="7B55BC89" w:rsidR="00714B49" w:rsidRPr="00C86403" w:rsidRDefault="00714B49" w:rsidP="00C86403">
      <w:pPr>
        <w:rPr>
          <w:sz w:val="20"/>
          <w:szCs w:val="20"/>
        </w:rPr>
      </w:pPr>
    </w:p>
    <w:p w14:paraId="1D522667" w14:textId="77777777" w:rsidR="00080970" w:rsidRPr="00C86403" w:rsidRDefault="00080970" w:rsidP="00893373">
      <w:pPr>
        <w:pStyle w:val="ListParagraph"/>
        <w:ind w:left="709"/>
        <w:rPr>
          <w:sz w:val="20"/>
          <w:szCs w:val="20"/>
        </w:rPr>
      </w:pPr>
    </w:p>
    <w:p w14:paraId="3C9FEA33" w14:textId="531D5B2F" w:rsidR="00D13317" w:rsidRPr="00C86403" w:rsidRDefault="00225501" w:rsidP="00893373">
      <w:pPr>
        <w:pStyle w:val="ListParagraph"/>
        <w:numPr>
          <w:ilvl w:val="1"/>
          <w:numId w:val="2"/>
        </w:numPr>
        <w:rPr>
          <w:b/>
          <w:bCs/>
          <w:sz w:val="20"/>
          <w:szCs w:val="20"/>
          <w:lang w:val="es-MX"/>
        </w:rPr>
      </w:pPr>
      <w:r w:rsidRPr="00C86403">
        <w:rPr>
          <w:b/>
          <w:bCs/>
          <w:sz w:val="20"/>
          <w:szCs w:val="20"/>
          <w:lang w:val="es-MX"/>
        </w:rPr>
        <w:t>Lectores de códigos</w:t>
      </w:r>
    </w:p>
    <w:p w14:paraId="333EB185" w14:textId="77777777" w:rsidR="001E208A" w:rsidRPr="00C86403" w:rsidRDefault="001E208A" w:rsidP="00893373">
      <w:pPr>
        <w:pStyle w:val="ListParagraph"/>
        <w:ind w:left="360"/>
        <w:rPr>
          <w:sz w:val="20"/>
          <w:szCs w:val="20"/>
        </w:rPr>
      </w:pPr>
    </w:p>
    <w:p w14:paraId="6E711AD2" w14:textId="13B2F85F" w:rsidR="00225501" w:rsidRPr="00C86403" w:rsidRDefault="00225501" w:rsidP="00893373">
      <w:pPr>
        <w:pStyle w:val="ListParagraph"/>
        <w:ind w:left="709"/>
        <w:rPr>
          <w:sz w:val="20"/>
          <w:szCs w:val="20"/>
        </w:rPr>
      </w:pPr>
      <w:r w:rsidRPr="00C86403">
        <w:rPr>
          <w:sz w:val="20"/>
          <w:szCs w:val="20"/>
        </w:rPr>
        <w:t>Los lectores de códigos son dispositivos electrónicos diseñados para capturar la información contenida en los códigos de barras y transmitirla inmediatamente al sistema de información de la empresa. Estos equipos permiten registrar productos con rapidez y precisión, facilitando las operaciones logísticas y disminuyendo el tiempo requerido para realizar actividades de control.</w:t>
      </w:r>
    </w:p>
    <w:p w14:paraId="53EF09DC" w14:textId="77777777" w:rsidR="00225501" w:rsidRPr="00C86403" w:rsidRDefault="00225501" w:rsidP="00893373">
      <w:pPr>
        <w:pStyle w:val="ListParagraph"/>
        <w:ind w:left="709"/>
        <w:rPr>
          <w:sz w:val="20"/>
          <w:szCs w:val="20"/>
        </w:rPr>
      </w:pPr>
    </w:p>
    <w:p w14:paraId="041EEE2B" w14:textId="7C10E09B" w:rsidR="00225501" w:rsidRPr="00C86403" w:rsidRDefault="00225501" w:rsidP="00893373">
      <w:pPr>
        <w:pStyle w:val="ListParagraph"/>
        <w:ind w:left="709"/>
        <w:rPr>
          <w:sz w:val="20"/>
          <w:szCs w:val="20"/>
        </w:rPr>
      </w:pPr>
      <w:r w:rsidRPr="00C86403">
        <w:rPr>
          <w:sz w:val="20"/>
          <w:szCs w:val="20"/>
        </w:rPr>
        <w:t xml:space="preserve">Dependiendo de las necesidades de la organización, los lectores pueden ser manuales, inalámbricos, fijos o integrados en dispositivos móviles. Algunos utilizan tecnología láser, mientras que otros emplean sensores de imagen capaces de leer tanto códigos de barras tradicionales como códigos bidimensionales (QR </w:t>
      </w:r>
      <w:r w:rsidRPr="00865D1F">
        <w:rPr>
          <w:i/>
          <w:iCs/>
          <w:sz w:val="20"/>
          <w:szCs w:val="20"/>
        </w:rPr>
        <w:t>Code</w:t>
      </w:r>
      <w:r w:rsidRPr="00C86403">
        <w:rPr>
          <w:sz w:val="20"/>
          <w:szCs w:val="20"/>
        </w:rPr>
        <w:t>).</w:t>
      </w:r>
    </w:p>
    <w:p w14:paraId="2E85A77A" w14:textId="77777777" w:rsidR="00225501" w:rsidRPr="00C86403" w:rsidRDefault="00225501" w:rsidP="00893373">
      <w:pPr>
        <w:pStyle w:val="ListParagraph"/>
        <w:ind w:left="709"/>
        <w:rPr>
          <w:sz w:val="20"/>
          <w:szCs w:val="20"/>
        </w:rPr>
      </w:pPr>
    </w:p>
    <w:p w14:paraId="7EADB5E6" w14:textId="15EB0EB3" w:rsidR="008A566B" w:rsidRPr="00C86403" w:rsidRDefault="00225501" w:rsidP="00893373">
      <w:pPr>
        <w:pStyle w:val="ListParagraph"/>
        <w:ind w:left="709"/>
        <w:rPr>
          <w:sz w:val="20"/>
          <w:szCs w:val="20"/>
        </w:rPr>
      </w:pPr>
      <w:r w:rsidRPr="00C86403">
        <w:rPr>
          <w:sz w:val="20"/>
          <w:szCs w:val="20"/>
        </w:rPr>
        <w:t>La utilización de lectores de códigos mejora la productividad del personal operativo, ya que elimina la necesidad de ingresar manualmente la información de cada producto. Además, permite verificar inmediatamente si el artículo corresponde al pedido solicitado.</w:t>
      </w:r>
    </w:p>
    <w:p w14:paraId="0E8AB052" w14:textId="77777777" w:rsidR="00C86403" w:rsidRPr="00C86403" w:rsidRDefault="00C86403" w:rsidP="00893373">
      <w:pPr>
        <w:pStyle w:val="ListParagraph"/>
        <w:ind w:left="709"/>
        <w:rPr>
          <w:sz w:val="20"/>
          <w:szCs w:val="20"/>
        </w:rPr>
      </w:pPr>
    </w:p>
    <w:p w14:paraId="776CCCBD" w14:textId="3990642F" w:rsidR="008A566B" w:rsidRPr="00C86403" w:rsidRDefault="00E30B55" w:rsidP="00893373">
      <w:pPr>
        <w:pStyle w:val="ListParagraph"/>
        <w:ind w:left="709"/>
        <w:rPr>
          <w:sz w:val="20"/>
          <w:szCs w:val="20"/>
        </w:rPr>
      </w:pPr>
      <w:commentRangeStart w:id="34"/>
      <w:r w:rsidRPr="00C86403">
        <w:rPr>
          <w:noProof/>
          <w:sz w:val="20"/>
          <w:szCs w:val="20"/>
        </w:rPr>
        <w:lastRenderedPageBreak/>
        <w:drawing>
          <wp:inline distT="0" distB="0" distL="0" distR="0" wp14:anchorId="62818FDA" wp14:editId="38897EB7">
            <wp:extent cx="5831693" cy="1690577"/>
            <wp:effectExtent l="0" t="0" r="0" b="508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864882" cy="1700198"/>
                    </a:xfrm>
                    <a:prstGeom prst="rect">
                      <a:avLst/>
                    </a:prstGeom>
                    <a:noFill/>
                    <a:ln>
                      <a:noFill/>
                    </a:ln>
                  </pic:spPr>
                </pic:pic>
              </a:graphicData>
            </a:graphic>
          </wp:inline>
        </w:drawing>
      </w:r>
      <w:commentRangeEnd w:id="34"/>
      <w:r w:rsidRPr="00C86403">
        <w:rPr>
          <w:rStyle w:val="CommentReference"/>
          <w:sz w:val="20"/>
          <w:szCs w:val="20"/>
        </w:rPr>
        <w:commentReference w:id="34"/>
      </w:r>
    </w:p>
    <w:p w14:paraId="3F2BCDA8" w14:textId="77777777" w:rsidR="00C86403" w:rsidRPr="00C86403" w:rsidRDefault="00C86403" w:rsidP="00C86403">
      <w:pPr>
        <w:pStyle w:val="ListParagraph"/>
        <w:ind w:left="709"/>
        <w:rPr>
          <w:b/>
          <w:bCs/>
          <w:sz w:val="20"/>
          <w:szCs w:val="20"/>
        </w:rPr>
      </w:pPr>
    </w:p>
    <w:p w14:paraId="347B0E3C" w14:textId="1B3AF092" w:rsidR="00C86403" w:rsidRPr="00C86403" w:rsidRDefault="00C86403" w:rsidP="00C86403">
      <w:pPr>
        <w:pStyle w:val="ListParagraph"/>
        <w:ind w:left="709"/>
        <w:rPr>
          <w:b/>
          <w:bCs/>
          <w:sz w:val="20"/>
          <w:szCs w:val="20"/>
        </w:rPr>
      </w:pPr>
      <w:r w:rsidRPr="00C86403">
        <w:rPr>
          <w:b/>
          <w:bCs/>
          <w:sz w:val="20"/>
          <w:szCs w:val="20"/>
        </w:rPr>
        <w:t>Ejemplo aplicado</w:t>
      </w:r>
    </w:p>
    <w:p w14:paraId="7F51C32C" w14:textId="40FACEB5" w:rsidR="00C86403" w:rsidRPr="00C86403" w:rsidRDefault="00C86403" w:rsidP="00C86403">
      <w:pPr>
        <w:pStyle w:val="ListParagraph"/>
        <w:ind w:left="709"/>
        <w:rPr>
          <w:sz w:val="20"/>
          <w:szCs w:val="20"/>
        </w:rPr>
      </w:pPr>
      <w:r w:rsidRPr="00C86403">
        <w:rPr>
          <w:noProof/>
          <w:sz w:val="20"/>
          <w:szCs w:val="20"/>
        </w:rPr>
        <w:drawing>
          <wp:anchor distT="0" distB="0" distL="114300" distR="114300" simplePos="0" relativeHeight="251707392" behindDoc="1" locked="0" layoutInCell="1" allowOverlap="1" wp14:anchorId="1B85AB25" wp14:editId="46216C0D">
            <wp:simplePos x="0" y="0"/>
            <wp:positionH relativeFrom="margin">
              <wp:posOffset>451822</wp:posOffset>
            </wp:positionH>
            <wp:positionV relativeFrom="paragraph">
              <wp:posOffset>156845</wp:posOffset>
            </wp:positionV>
            <wp:extent cx="924560" cy="924560"/>
            <wp:effectExtent l="0" t="0" r="2540" b="2540"/>
            <wp:wrapTight wrapText="bothSides">
              <wp:wrapPolygon edited="0">
                <wp:start x="0" y="0"/>
                <wp:lineTo x="0" y="21363"/>
                <wp:lineTo x="17802" y="21363"/>
                <wp:lineTo x="18099" y="21363"/>
                <wp:lineTo x="19286" y="18989"/>
                <wp:lineTo x="19879" y="14242"/>
                <wp:lineTo x="21363" y="5637"/>
                <wp:lineTo x="21363" y="2077"/>
                <wp:lineTo x="18396" y="0"/>
                <wp:lineTo x="0" y="0"/>
              </wp:wrapPolygon>
            </wp:wrapTight>
            <wp:docPr id="21027874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FDDF56D" w14:textId="3884FD0D" w:rsidR="00C86403" w:rsidRPr="00865D1F" w:rsidRDefault="00C86403" w:rsidP="00865D1F">
      <w:pPr>
        <w:pStyle w:val="ListParagraph"/>
        <w:ind w:left="709"/>
        <w:rPr>
          <w:sz w:val="20"/>
          <w:szCs w:val="20"/>
        </w:rPr>
      </w:pPr>
      <w:r w:rsidRPr="00C86403">
        <w:rPr>
          <w:sz w:val="20"/>
          <w:szCs w:val="20"/>
        </w:rPr>
        <w:t>Una empresa de comercio electrónico utiliza lectores inalámbricos para identificar y verificar los productos durante la preparación de pedidos. Mediante estos dispositivos, el personal comprueba las referencias y cantidades solicitadas y registra la información en el sistema de gestión de almacenes.</w:t>
      </w:r>
      <w:r w:rsidR="00865D1F">
        <w:rPr>
          <w:sz w:val="20"/>
          <w:szCs w:val="20"/>
        </w:rPr>
        <w:t xml:space="preserve"> </w:t>
      </w:r>
      <w:r w:rsidRPr="00865D1F">
        <w:rPr>
          <w:sz w:val="20"/>
          <w:szCs w:val="20"/>
        </w:rPr>
        <w:t>Esta tecnología permite reducir errores en la selección de mercancías y agilizar los procesos de despacho.</w:t>
      </w:r>
    </w:p>
    <w:p w14:paraId="63FEB768" w14:textId="77777777" w:rsidR="00F17DB8" w:rsidRPr="00C86403" w:rsidRDefault="00F17DB8" w:rsidP="00893373">
      <w:pPr>
        <w:pStyle w:val="ListParagraph"/>
        <w:ind w:left="709"/>
        <w:rPr>
          <w:sz w:val="20"/>
          <w:szCs w:val="20"/>
        </w:rPr>
      </w:pPr>
    </w:p>
    <w:p w14:paraId="77FD11C0" w14:textId="0712632A" w:rsidR="008A566B" w:rsidRPr="00C86403" w:rsidRDefault="008A566B" w:rsidP="00893373">
      <w:pPr>
        <w:pStyle w:val="ListParagraph"/>
        <w:numPr>
          <w:ilvl w:val="1"/>
          <w:numId w:val="2"/>
        </w:numPr>
        <w:rPr>
          <w:b/>
          <w:bCs/>
          <w:sz w:val="20"/>
          <w:szCs w:val="20"/>
          <w:lang w:val="es-MX"/>
        </w:rPr>
      </w:pPr>
      <w:r w:rsidRPr="00C86403">
        <w:rPr>
          <w:b/>
          <w:bCs/>
          <w:sz w:val="20"/>
          <w:szCs w:val="20"/>
          <w:lang w:val="es-MX"/>
        </w:rPr>
        <w:t>Terminales de radiofrecuencia (RF)</w:t>
      </w:r>
    </w:p>
    <w:p w14:paraId="429ED97A" w14:textId="77777777" w:rsidR="008A566B" w:rsidRPr="00C86403" w:rsidRDefault="008A566B" w:rsidP="00893373">
      <w:pPr>
        <w:pStyle w:val="ListParagraph"/>
        <w:ind w:left="360"/>
        <w:rPr>
          <w:sz w:val="20"/>
          <w:szCs w:val="20"/>
        </w:rPr>
      </w:pPr>
    </w:p>
    <w:p w14:paraId="36EF5785" w14:textId="77777777" w:rsidR="00C86403" w:rsidRPr="00C86403" w:rsidRDefault="00C86403" w:rsidP="00C86403">
      <w:pPr>
        <w:pStyle w:val="ListParagraph"/>
        <w:ind w:left="709"/>
        <w:rPr>
          <w:sz w:val="20"/>
          <w:szCs w:val="20"/>
        </w:rPr>
      </w:pPr>
      <w:r w:rsidRPr="00C86403">
        <w:rPr>
          <w:sz w:val="20"/>
          <w:szCs w:val="20"/>
        </w:rPr>
        <w:t>Las terminales de radiofrecuencia (RF) son dispositivos portátiles que permiten al personal del almacén consultar y registrar información mediante comunicación inalámbrica con el sistema de gestión de almacenes (WMS). Se utilizan en actividades de recepción, almacenamiento, preparación de pedidos y despacho de mercancías.</w:t>
      </w:r>
    </w:p>
    <w:p w14:paraId="62B149A8" w14:textId="77777777" w:rsidR="00C86403" w:rsidRPr="00C86403" w:rsidRDefault="00C86403" w:rsidP="00C86403">
      <w:pPr>
        <w:pStyle w:val="ListParagraph"/>
        <w:ind w:left="709"/>
        <w:rPr>
          <w:sz w:val="20"/>
          <w:szCs w:val="20"/>
        </w:rPr>
      </w:pPr>
    </w:p>
    <w:p w14:paraId="16FD5BD1" w14:textId="77777777" w:rsidR="00C86403" w:rsidRDefault="00C86403" w:rsidP="00C86403">
      <w:pPr>
        <w:pStyle w:val="ListParagraph"/>
        <w:ind w:left="709"/>
        <w:rPr>
          <w:sz w:val="20"/>
          <w:szCs w:val="20"/>
        </w:rPr>
      </w:pPr>
      <w:r w:rsidRPr="00C86403">
        <w:rPr>
          <w:sz w:val="20"/>
          <w:szCs w:val="20"/>
        </w:rPr>
        <w:t>Estos equipos incorporan lectores de códigos de barras y pantallas que permiten identificar productos, consultar ubicaciones y confirmar cantidades. Su utilización facilita la actualización de inventarios en tiempo real, reduce los errores de registro y mejora la trazabilidad de las operaciones logísticas.</w:t>
      </w:r>
    </w:p>
    <w:p w14:paraId="657C620D" w14:textId="77777777" w:rsidR="00C86403" w:rsidRPr="00C86403" w:rsidRDefault="00C86403" w:rsidP="00C86403">
      <w:pPr>
        <w:pStyle w:val="ListParagraph"/>
        <w:ind w:left="709"/>
        <w:rPr>
          <w:sz w:val="20"/>
          <w:szCs w:val="20"/>
        </w:rPr>
      </w:pPr>
    </w:p>
    <w:p w14:paraId="7704B8A2" w14:textId="155170EB" w:rsidR="00C86403" w:rsidRPr="00C86403" w:rsidRDefault="00C86403" w:rsidP="00C86403">
      <w:pPr>
        <w:pStyle w:val="ListParagraph"/>
        <w:ind w:left="709"/>
        <w:rPr>
          <w:sz w:val="20"/>
          <w:szCs w:val="20"/>
        </w:rPr>
      </w:pPr>
      <w:commentRangeStart w:id="35"/>
      <w:r w:rsidRPr="00C86403">
        <w:rPr>
          <w:noProof/>
          <w:sz w:val="20"/>
          <w:szCs w:val="20"/>
        </w:rPr>
        <w:drawing>
          <wp:inline distT="0" distB="0" distL="0" distR="0" wp14:anchorId="70659261" wp14:editId="03AD771F">
            <wp:extent cx="5819173" cy="1844702"/>
            <wp:effectExtent l="0" t="0" r="0" b="3175"/>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842514" cy="1852101"/>
                    </a:xfrm>
                    <a:prstGeom prst="rect">
                      <a:avLst/>
                    </a:prstGeom>
                    <a:noFill/>
                    <a:ln>
                      <a:noFill/>
                    </a:ln>
                  </pic:spPr>
                </pic:pic>
              </a:graphicData>
            </a:graphic>
          </wp:inline>
        </w:drawing>
      </w:r>
      <w:commentRangeEnd w:id="35"/>
      <w:r w:rsidRPr="00C86403">
        <w:rPr>
          <w:rStyle w:val="CommentReference"/>
          <w:sz w:val="20"/>
          <w:szCs w:val="20"/>
        </w:rPr>
        <w:commentReference w:id="35"/>
      </w:r>
    </w:p>
    <w:p w14:paraId="44C47D5A" w14:textId="77777777" w:rsidR="00C86403" w:rsidRDefault="00C86403" w:rsidP="00C86403">
      <w:pPr>
        <w:pStyle w:val="ListParagraph"/>
        <w:ind w:left="709"/>
        <w:rPr>
          <w:b/>
          <w:bCs/>
          <w:sz w:val="20"/>
          <w:szCs w:val="20"/>
        </w:rPr>
      </w:pPr>
    </w:p>
    <w:p w14:paraId="10B813E1" w14:textId="6FCA73AC" w:rsidR="00C86403" w:rsidRPr="00C86403" w:rsidRDefault="00C86403" w:rsidP="00C86403">
      <w:pPr>
        <w:pStyle w:val="ListParagraph"/>
        <w:ind w:left="709"/>
        <w:rPr>
          <w:b/>
          <w:bCs/>
          <w:sz w:val="20"/>
          <w:szCs w:val="20"/>
        </w:rPr>
      </w:pPr>
      <w:r w:rsidRPr="00C86403">
        <w:rPr>
          <w:b/>
          <w:bCs/>
          <w:sz w:val="20"/>
          <w:szCs w:val="20"/>
        </w:rPr>
        <w:t>Ejemplo aplicado</w:t>
      </w:r>
    </w:p>
    <w:p w14:paraId="35FB15E8" w14:textId="5CA41052" w:rsidR="00C86403" w:rsidRPr="00C86403" w:rsidRDefault="00C86403" w:rsidP="00C86403">
      <w:pPr>
        <w:pStyle w:val="ListParagraph"/>
        <w:ind w:left="709"/>
        <w:rPr>
          <w:sz w:val="20"/>
          <w:szCs w:val="20"/>
        </w:rPr>
      </w:pPr>
      <w:r w:rsidRPr="00C86403">
        <w:rPr>
          <w:noProof/>
          <w:sz w:val="20"/>
          <w:szCs w:val="20"/>
        </w:rPr>
        <w:lastRenderedPageBreak/>
        <w:drawing>
          <wp:anchor distT="0" distB="0" distL="114300" distR="114300" simplePos="0" relativeHeight="251709440" behindDoc="1" locked="0" layoutInCell="1" allowOverlap="1" wp14:anchorId="48DA494E" wp14:editId="209016EB">
            <wp:simplePos x="0" y="0"/>
            <wp:positionH relativeFrom="margin">
              <wp:posOffset>451822</wp:posOffset>
            </wp:positionH>
            <wp:positionV relativeFrom="paragraph">
              <wp:posOffset>81542</wp:posOffset>
            </wp:positionV>
            <wp:extent cx="924560" cy="924560"/>
            <wp:effectExtent l="0" t="0" r="2540" b="2540"/>
            <wp:wrapTight wrapText="bothSides">
              <wp:wrapPolygon edited="0">
                <wp:start x="0" y="0"/>
                <wp:lineTo x="0" y="21394"/>
                <wp:lineTo x="17802" y="21394"/>
                <wp:lineTo x="19879" y="16754"/>
                <wp:lineTo x="20176" y="8506"/>
                <wp:lineTo x="21363" y="5928"/>
                <wp:lineTo x="21363" y="2320"/>
                <wp:lineTo x="18989" y="0"/>
                <wp:lineTo x="0" y="0"/>
              </wp:wrapPolygon>
            </wp:wrapTight>
            <wp:docPr id="77814181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0DF6600" w14:textId="2649147F" w:rsidR="00C86403" w:rsidRPr="00C86403" w:rsidRDefault="00C86403" w:rsidP="00C86403">
      <w:pPr>
        <w:pStyle w:val="ListParagraph"/>
        <w:ind w:left="709"/>
        <w:rPr>
          <w:sz w:val="20"/>
          <w:szCs w:val="20"/>
        </w:rPr>
      </w:pPr>
      <w:r w:rsidRPr="00C86403">
        <w:rPr>
          <w:sz w:val="20"/>
          <w:szCs w:val="20"/>
        </w:rPr>
        <w:t>Una empresa de comercio electrónico utiliza terminales de radiofrecuencia para orientar al personal durante la preparación de pedidos. Los operarios consultan las ubicaciones de los productos, escanean sus códigos de barras y confirman las cantidades recolectadas. La información se actualiza automáticamente en el sistema, facilitando el seguimiento de los pedidos y el control del inventario.</w:t>
      </w:r>
    </w:p>
    <w:p w14:paraId="4C5A1077" w14:textId="75D2E6DB" w:rsidR="008A566B" w:rsidRPr="00C86403" w:rsidRDefault="008A566B" w:rsidP="00893373">
      <w:pPr>
        <w:pStyle w:val="ListParagraph"/>
        <w:ind w:left="709"/>
        <w:rPr>
          <w:sz w:val="20"/>
          <w:szCs w:val="20"/>
        </w:rPr>
      </w:pPr>
      <w:r w:rsidRPr="00C86403">
        <w:rPr>
          <w:sz w:val="20"/>
          <w:szCs w:val="20"/>
        </w:rPr>
        <w:t>.</w:t>
      </w:r>
    </w:p>
    <w:p w14:paraId="0F220181" w14:textId="77777777" w:rsidR="000975DB" w:rsidRPr="00C86403" w:rsidRDefault="000975DB" w:rsidP="00C86403">
      <w:pPr>
        <w:rPr>
          <w:sz w:val="20"/>
          <w:szCs w:val="20"/>
        </w:rPr>
      </w:pPr>
    </w:p>
    <w:p w14:paraId="648F6C4A" w14:textId="3679D10D" w:rsidR="008A566B" w:rsidRPr="00F4388D" w:rsidRDefault="008A566B" w:rsidP="00893373">
      <w:pPr>
        <w:pStyle w:val="ListParagraph"/>
        <w:numPr>
          <w:ilvl w:val="1"/>
          <w:numId w:val="2"/>
        </w:numPr>
        <w:rPr>
          <w:b/>
          <w:bCs/>
          <w:sz w:val="20"/>
          <w:szCs w:val="20"/>
          <w:lang w:val="es-MX"/>
        </w:rPr>
      </w:pPr>
      <w:r w:rsidRPr="00F4388D">
        <w:rPr>
          <w:b/>
          <w:bCs/>
          <w:sz w:val="20"/>
          <w:szCs w:val="20"/>
          <w:lang w:val="es-MX"/>
        </w:rPr>
        <w:t>Sistemas de voz</w:t>
      </w:r>
    </w:p>
    <w:p w14:paraId="6D3A49B7" w14:textId="77777777" w:rsidR="008A566B" w:rsidRPr="00C86403" w:rsidRDefault="008A566B" w:rsidP="00893373">
      <w:pPr>
        <w:pStyle w:val="ListParagraph"/>
        <w:ind w:left="360"/>
        <w:rPr>
          <w:sz w:val="20"/>
          <w:szCs w:val="20"/>
        </w:rPr>
      </w:pPr>
    </w:p>
    <w:p w14:paraId="359AB355" w14:textId="77777777" w:rsidR="006E10D9" w:rsidRDefault="006E10D9" w:rsidP="006E10D9">
      <w:pPr>
        <w:pStyle w:val="ListParagraph"/>
        <w:ind w:left="709"/>
        <w:rPr>
          <w:sz w:val="20"/>
          <w:szCs w:val="20"/>
        </w:rPr>
      </w:pPr>
      <w:r w:rsidRPr="006E10D9">
        <w:rPr>
          <w:sz w:val="20"/>
          <w:szCs w:val="20"/>
        </w:rPr>
        <w:t xml:space="preserve">Los sistemas de voz son herramientas tecnológicas que permiten al personal del almacén recibir instrucciones y confirmar actividades mediante comandos de audio. Su aplicación en la preparación de pedidos, conocida como </w:t>
      </w:r>
      <w:r w:rsidRPr="006E10D9">
        <w:rPr>
          <w:i/>
          <w:iCs/>
          <w:sz w:val="20"/>
          <w:szCs w:val="20"/>
        </w:rPr>
        <w:t>voice picking</w:t>
      </w:r>
      <w:r w:rsidRPr="006E10D9">
        <w:rPr>
          <w:sz w:val="20"/>
          <w:szCs w:val="20"/>
        </w:rPr>
        <w:t>, facilita la recolección de mercancías sin necesidad de consultar constantemente documentos impresos o pantallas.</w:t>
      </w:r>
    </w:p>
    <w:p w14:paraId="3863801C" w14:textId="77777777" w:rsidR="006E10D9" w:rsidRPr="006E10D9" w:rsidRDefault="006E10D9" w:rsidP="006E10D9">
      <w:pPr>
        <w:pStyle w:val="ListParagraph"/>
        <w:ind w:left="709"/>
        <w:rPr>
          <w:sz w:val="20"/>
          <w:szCs w:val="20"/>
        </w:rPr>
      </w:pPr>
    </w:p>
    <w:p w14:paraId="0ADE8CF0" w14:textId="77777777" w:rsidR="006E10D9" w:rsidRDefault="006E10D9" w:rsidP="006E10D9">
      <w:pPr>
        <w:pStyle w:val="ListParagraph"/>
        <w:ind w:left="709"/>
        <w:rPr>
          <w:sz w:val="20"/>
          <w:szCs w:val="20"/>
        </w:rPr>
      </w:pPr>
      <w:r w:rsidRPr="006E10D9">
        <w:rPr>
          <w:sz w:val="20"/>
          <w:szCs w:val="20"/>
        </w:rPr>
        <w:t xml:space="preserve">Estos sistemas funcionan mediante un </w:t>
      </w:r>
      <w:r w:rsidRPr="006E10D9">
        <w:rPr>
          <w:i/>
          <w:iCs/>
          <w:sz w:val="20"/>
          <w:szCs w:val="20"/>
        </w:rPr>
        <w:t>software</w:t>
      </w:r>
      <w:r w:rsidRPr="006E10D9">
        <w:rPr>
          <w:sz w:val="20"/>
          <w:szCs w:val="20"/>
        </w:rPr>
        <w:t xml:space="preserve"> de gestión logística conectado a dispositivos portátiles con auriculares y micrófono. A través de ellos, el personal recibe indicaciones sobre la ubicación de los productos, las cantidades requeridas y la secuencia de recolección. Las actividades realizadas se confirman verbalmente, lo que permite actualizar la información en el sistema de gestión de almacenes (WMS).</w:t>
      </w:r>
    </w:p>
    <w:p w14:paraId="511BAEF0" w14:textId="77777777" w:rsidR="006E10D9" w:rsidRDefault="006E10D9" w:rsidP="006E10D9">
      <w:pPr>
        <w:pStyle w:val="ListParagraph"/>
        <w:ind w:left="709"/>
        <w:rPr>
          <w:sz w:val="20"/>
          <w:szCs w:val="20"/>
        </w:rPr>
      </w:pPr>
    </w:p>
    <w:p w14:paraId="2974BB10" w14:textId="10EC63CE" w:rsidR="006E10D9" w:rsidRPr="006E10D9" w:rsidRDefault="006E10D9" w:rsidP="006E10D9">
      <w:pPr>
        <w:pStyle w:val="ListParagraph"/>
        <w:ind w:left="709"/>
        <w:rPr>
          <w:sz w:val="20"/>
          <w:szCs w:val="20"/>
        </w:rPr>
      </w:pPr>
      <w:r w:rsidRPr="006E10D9">
        <w:rPr>
          <w:sz w:val="20"/>
          <w:szCs w:val="20"/>
        </w:rPr>
        <w:t>La preparación de pedidos por voz se desarrolla mediante una secuencia de instrucciones y confirmaciones que facilita la recolección de mercancías. A continuación, se presentan las principales etapas de este proceso.</w:t>
      </w:r>
    </w:p>
    <w:p w14:paraId="5A6BFF38" w14:textId="77777777" w:rsidR="00DB1FA9" w:rsidRDefault="00DB1FA9" w:rsidP="00893373">
      <w:pPr>
        <w:pStyle w:val="ListParagraph"/>
        <w:ind w:left="709"/>
        <w:rPr>
          <w:sz w:val="20"/>
          <w:szCs w:val="20"/>
        </w:rPr>
      </w:pPr>
    </w:p>
    <w:tbl>
      <w:tblPr>
        <w:tblStyle w:val="TableGrid"/>
        <w:tblW w:w="0" w:type="auto"/>
        <w:tblInd w:w="709" w:type="dxa"/>
        <w:tblLook w:val="04A0" w:firstRow="1" w:lastRow="0" w:firstColumn="1" w:lastColumn="0" w:noHBand="0" w:noVBand="1"/>
      </w:tblPr>
      <w:tblGrid>
        <w:gridCol w:w="9253"/>
      </w:tblGrid>
      <w:tr w:rsidR="006E10D9" w:rsidRPr="006E10D9" w14:paraId="2E3378E9" w14:textId="77777777" w:rsidTr="006E10D9">
        <w:tc>
          <w:tcPr>
            <w:tcW w:w="9962" w:type="dxa"/>
            <w:shd w:val="clear" w:color="auto" w:fill="92D050"/>
          </w:tcPr>
          <w:p w14:paraId="4F05D7C5" w14:textId="17B6B3B3" w:rsidR="006E10D9" w:rsidRPr="006E10D9" w:rsidRDefault="00865D1F" w:rsidP="00893373">
            <w:pPr>
              <w:pStyle w:val="ListParagraph"/>
              <w:ind w:left="0"/>
              <w:rPr>
                <w:b/>
                <w:bCs/>
                <w:sz w:val="20"/>
                <w:szCs w:val="20"/>
              </w:rPr>
            </w:pPr>
            <w:r>
              <w:rPr>
                <w:b/>
                <w:bCs/>
                <w:sz w:val="20"/>
                <w:szCs w:val="20"/>
              </w:rPr>
              <w:t>Pestañas verticales</w:t>
            </w:r>
          </w:p>
        </w:tc>
      </w:tr>
      <w:tr w:rsidR="006E10D9" w14:paraId="5BB62AB7" w14:textId="77777777" w:rsidTr="006E10D9">
        <w:tc>
          <w:tcPr>
            <w:tcW w:w="9962" w:type="dxa"/>
          </w:tcPr>
          <w:p w14:paraId="3E6917DE" w14:textId="77777777" w:rsidR="006E10D9" w:rsidRDefault="006E10D9" w:rsidP="006E10D9">
            <w:pPr>
              <w:pStyle w:val="ListParagraph"/>
              <w:ind w:left="0"/>
              <w:rPr>
                <w:b/>
                <w:bCs/>
                <w:sz w:val="20"/>
                <w:szCs w:val="20"/>
              </w:rPr>
            </w:pPr>
          </w:p>
          <w:p w14:paraId="07712163" w14:textId="10E50E7A" w:rsidR="006E10D9" w:rsidRPr="006E10D9" w:rsidRDefault="006E10D9" w:rsidP="006E10D9">
            <w:pPr>
              <w:pStyle w:val="ListParagraph"/>
              <w:ind w:left="0"/>
              <w:rPr>
                <w:sz w:val="20"/>
                <w:szCs w:val="20"/>
              </w:rPr>
            </w:pPr>
            <w:r w:rsidRPr="006E10D9">
              <w:rPr>
                <w:b/>
                <w:bCs/>
                <w:sz w:val="20"/>
                <w:szCs w:val="20"/>
              </w:rPr>
              <w:t>Paso 1. Recepción de instrucciones</w:t>
            </w:r>
          </w:p>
          <w:p w14:paraId="1A1A8339" w14:textId="77777777" w:rsidR="006E10D9" w:rsidRDefault="006E10D9" w:rsidP="006E10D9">
            <w:pPr>
              <w:pStyle w:val="ListParagraph"/>
              <w:ind w:left="0"/>
              <w:rPr>
                <w:sz w:val="20"/>
                <w:szCs w:val="20"/>
              </w:rPr>
            </w:pPr>
            <w:r w:rsidRPr="006E10D9">
              <w:rPr>
                <w:sz w:val="20"/>
                <w:szCs w:val="20"/>
              </w:rPr>
              <w:t>El operario recibe mediante auriculares las indicaciones sobre la ubicación del producto y la cantidad que debe recolectar.</w:t>
            </w:r>
          </w:p>
          <w:p w14:paraId="5548DC1F" w14:textId="77777777" w:rsidR="006E10D9" w:rsidRPr="006E10D9" w:rsidRDefault="006E10D9" w:rsidP="006E10D9">
            <w:pPr>
              <w:pStyle w:val="ListParagraph"/>
              <w:ind w:left="0"/>
              <w:rPr>
                <w:sz w:val="20"/>
                <w:szCs w:val="20"/>
              </w:rPr>
            </w:pPr>
          </w:p>
          <w:p w14:paraId="0628D44A" w14:textId="77777777" w:rsidR="006E10D9" w:rsidRPr="006E10D9" w:rsidRDefault="006E10D9" w:rsidP="006E10D9">
            <w:pPr>
              <w:pStyle w:val="ListParagraph"/>
              <w:ind w:left="0"/>
              <w:rPr>
                <w:sz w:val="20"/>
                <w:szCs w:val="20"/>
              </w:rPr>
            </w:pPr>
            <w:r w:rsidRPr="006E10D9">
              <w:rPr>
                <w:b/>
                <w:bCs/>
                <w:sz w:val="20"/>
                <w:szCs w:val="20"/>
              </w:rPr>
              <w:t>Paso 2. Localización del producto</w:t>
            </w:r>
          </w:p>
          <w:p w14:paraId="244BADAC" w14:textId="06526A44" w:rsidR="006E10D9" w:rsidRDefault="006E10D9" w:rsidP="006E10D9">
            <w:pPr>
              <w:pStyle w:val="ListParagraph"/>
              <w:ind w:left="0"/>
              <w:rPr>
                <w:sz w:val="20"/>
                <w:szCs w:val="20"/>
              </w:rPr>
            </w:pPr>
            <w:r w:rsidRPr="006E10D9">
              <w:rPr>
                <w:sz w:val="20"/>
                <w:szCs w:val="20"/>
              </w:rPr>
              <w:t>El personal se desplaza hasta la ubicación indicada por el sistema de gestión de almacenes.</w:t>
            </w:r>
          </w:p>
          <w:p w14:paraId="3ECBF205" w14:textId="77777777" w:rsidR="006E10D9" w:rsidRPr="006E10D9" w:rsidRDefault="006E10D9" w:rsidP="006E10D9">
            <w:pPr>
              <w:pStyle w:val="ListParagraph"/>
              <w:ind w:left="0"/>
              <w:rPr>
                <w:sz w:val="20"/>
                <w:szCs w:val="20"/>
              </w:rPr>
            </w:pPr>
          </w:p>
          <w:p w14:paraId="1F0BAB17" w14:textId="77777777" w:rsidR="006E10D9" w:rsidRPr="006E10D9" w:rsidRDefault="006E10D9" w:rsidP="006E10D9">
            <w:pPr>
              <w:pStyle w:val="ListParagraph"/>
              <w:ind w:left="0"/>
              <w:rPr>
                <w:sz w:val="20"/>
                <w:szCs w:val="20"/>
              </w:rPr>
            </w:pPr>
            <w:r w:rsidRPr="006E10D9">
              <w:rPr>
                <w:b/>
                <w:bCs/>
                <w:sz w:val="20"/>
                <w:szCs w:val="20"/>
              </w:rPr>
              <w:t>Paso 3. Recolección de mercancías</w:t>
            </w:r>
          </w:p>
          <w:p w14:paraId="1DAF5B16" w14:textId="77777777" w:rsidR="006E10D9" w:rsidRDefault="006E10D9" w:rsidP="006E10D9">
            <w:pPr>
              <w:pStyle w:val="ListParagraph"/>
              <w:ind w:left="0"/>
              <w:rPr>
                <w:sz w:val="20"/>
                <w:szCs w:val="20"/>
              </w:rPr>
            </w:pPr>
            <w:r w:rsidRPr="006E10D9">
              <w:rPr>
                <w:sz w:val="20"/>
                <w:szCs w:val="20"/>
              </w:rPr>
              <w:t>El operario identifica el producto y recoge la cantidad solicitada, siguiendo las instrucciones recibidas.</w:t>
            </w:r>
          </w:p>
          <w:p w14:paraId="6010A74A" w14:textId="77777777" w:rsidR="006E10D9" w:rsidRPr="006E10D9" w:rsidRDefault="006E10D9" w:rsidP="006E10D9">
            <w:pPr>
              <w:pStyle w:val="ListParagraph"/>
              <w:ind w:left="0"/>
              <w:rPr>
                <w:sz w:val="20"/>
                <w:szCs w:val="20"/>
              </w:rPr>
            </w:pPr>
          </w:p>
          <w:p w14:paraId="6B462AA3" w14:textId="77777777" w:rsidR="006E10D9" w:rsidRPr="006E10D9" w:rsidRDefault="006E10D9" w:rsidP="006E10D9">
            <w:pPr>
              <w:pStyle w:val="ListParagraph"/>
              <w:ind w:left="0"/>
              <w:rPr>
                <w:sz w:val="20"/>
                <w:szCs w:val="20"/>
              </w:rPr>
            </w:pPr>
            <w:r w:rsidRPr="006E10D9">
              <w:rPr>
                <w:b/>
                <w:bCs/>
                <w:sz w:val="20"/>
                <w:szCs w:val="20"/>
              </w:rPr>
              <w:t>Paso 4. Confirmación verbal</w:t>
            </w:r>
          </w:p>
          <w:p w14:paraId="7DDEB2A3" w14:textId="77777777" w:rsidR="006E10D9" w:rsidRDefault="006E10D9" w:rsidP="006E10D9">
            <w:pPr>
              <w:pStyle w:val="ListParagraph"/>
              <w:ind w:left="0"/>
              <w:rPr>
                <w:sz w:val="20"/>
                <w:szCs w:val="20"/>
              </w:rPr>
            </w:pPr>
            <w:r w:rsidRPr="006E10D9">
              <w:rPr>
                <w:sz w:val="20"/>
                <w:szCs w:val="20"/>
              </w:rPr>
              <w:t>Una vez realizada la recolección, el operario confirma mediante comandos de voz la referencia, ubicación o cantidad, según el procedimiento establecido.</w:t>
            </w:r>
          </w:p>
          <w:p w14:paraId="5548724E" w14:textId="77777777" w:rsidR="006E10D9" w:rsidRPr="006E10D9" w:rsidRDefault="006E10D9" w:rsidP="006E10D9">
            <w:pPr>
              <w:pStyle w:val="ListParagraph"/>
              <w:ind w:left="0"/>
              <w:rPr>
                <w:sz w:val="20"/>
                <w:szCs w:val="20"/>
              </w:rPr>
            </w:pPr>
          </w:p>
          <w:p w14:paraId="637807FB" w14:textId="77777777" w:rsidR="006E10D9" w:rsidRPr="006E10D9" w:rsidRDefault="006E10D9" w:rsidP="006E10D9">
            <w:pPr>
              <w:pStyle w:val="ListParagraph"/>
              <w:ind w:left="0"/>
              <w:rPr>
                <w:sz w:val="20"/>
                <w:szCs w:val="20"/>
              </w:rPr>
            </w:pPr>
            <w:r w:rsidRPr="006E10D9">
              <w:rPr>
                <w:b/>
                <w:bCs/>
                <w:sz w:val="20"/>
                <w:szCs w:val="20"/>
              </w:rPr>
              <w:t>Paso 5. Actualización del sistema</w:t>
            </w:r>
          </w:p>
          <w:p w14:paraId="0ED71043" w14:textId="77777777" w:rsidR="006E10D9" w:rsidRPr="006E10D9" w:rsidRDefault="006E10D9" w:rsidP="006E10D9">
            <w:pPr>
              <w:pStyle w:val="ListParagraph"/>
              <w:ind w:left="0"/>
              <w:rPr>
                <w:sz w:val="20"/>
                <w:szCs w:val="20"/>
              </w:rPr>
            </w:pPr>
            <w:r w:rsidRPr="006E10D9">
              <w:rPr>
                <w:sz w:val="20"/>
                <w:szCs w:val="20"/>
              </w:rPr>
              <w:t>El sistema registra la actividad realizada, actualiza la información del pedido y transmite las instrucciones para continuar con la operación.</w:t>
            </w:r>
          </w:p>
          <w:p w14:paraId="07B23C0B" w14:textId="77777777" w:rsidR="006E10D9" w:rsidRDefault="006E10D9" w:rsidP="00893373">
            <w:pPr>
              <w:pStyle w:val="ListParagraph"/>
              <w:ind w:left="0"/>
              <w:rPr>
                <w:sz w:val="20"/>
                <w:szCs w:val="20"/>
              </w:rPr>
            </w:pPr>
          </w:p>
        </w:tc>
      </w:tr>
    </w:tbl>
    <w:p w14:paraId="34191B97" w14:textId="77777777" w:rsidR="006E10D9" w:rsidRPr="00C86403" w:rsidRDefault="006E10D9" w:rsidP="00893373">
      <w:pPr>
        <w:pStyle w:val="ListParagraph"/>
        <w:ind w:left="709"/>
        <w:rPr>
          <w:sz w:val="20"/>
          <w:szCs w:val="20"/>
        </w:rPr>
      </w:pPr>
    </w:p>
    <w:p w14:paraId="08038A41" w14:textId="375C8213" w:rsidR="008A566B" w:rsidRPr="00C86403" w:rsidRDefault="00A357E9" w:rsidP="00893373">
      <w:pPr>
        <w:pStyle w:val="ListParagraph"/>
        <w:ind w:left="709"/>
        <w:rPr>
          <w:sz w:val="20"/>
          <w:szCs w:val="20"/>
        </w:rPr>
      </w:pPr>
      <w:commentRangeStart w:id="36"/>
      <w:r w:rsidRPr="00C86403">
        <w:rPr>
          <w:noProof/>
          <w:sz w:val="20"/>
          <w:szCs w:val="20"/>
        </w:rPr>
        <w:lastRenderedPageBreak/>
        <w:drawing>
          <wp:inline distT="0" distB="0" distL="0" distR="0" wp14:anchorId="256E7F3A" wp14:editId="0B412046">
            <wp:extent cx="5859145" cy="2190307"/>
            <wp:effectExtent l="0" t="0" r="8255" b="635"/>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875036" cy="2196248"/>
                    </a:xfrm>
                    <a:prstGeom prst="rect">
                      <a:avLst/>
                    </a:prstGeom>
                    <a:noFill/>
                    <a:ln>
                      <a:noFill/>
                    </a:ln>
                  </pic:spPr>
                </pic:pic>
              </a:graphicData>
            </a:graphic>
          </wp:inline>
        </w:drawing>
      </w:r>
      <w:commentRangeEnd w:id="36"/>
      <w:r w:rsidRPr="00C86403">
        <w:rPr>
          <w:rStyle w:val="CommentReference"/>
          <w:sz w:val="20"/>
          <w:szCs w:val="20"/>
        </w:rPr>
        <w:commentReference w:id="36"/>
      </w:r>
    </w:p>
    <w:p w14:paraId="4D3EE739" w14:textId="77777777" w:rsidR="00D8339D" w:rsidRDefault="00D8339D" w:rsidP="00D8339D">
      <w:pPr>
        <w:pStyle w:val="ListParagraph"/>
        <w:ind w:left="792"/>
        <w:rPr>
          <w:sz w:val="20"/>
          <w:szCs w:val="20"/>
        </w:rPr>
      </w:pPr>
      <w:r w:rsidRPr="00D8339D">
        <w:rPr>
          <w:sz w:val="20"/>
          <w:szCs w:val="20"/>
        </w:rPr>
        <w:t>La integración de instrucciones y confirmaciones por voz permite organizar la recolección de mercancías, reducir errores y mantener actualizada la información de los pedidos durante su preparación.</w:t>
      </w:r>
    </w:p>
    <w:p w14:paraId="0E6E4261" w14:textId="77777777" w:rsidR="00D8339D" w:rsidRDefault="00D8339D" w:rsidP="00D8339D">
      <w:pPr>
        <w:pStyle w:val="ListParagraph"/>
        <w:ind w:left="792"/>
        <w:rPr>
          <w:sz w:val="20"/>
          <w:szCs w:val="20"/>
        </w:rPr>
      </w:pPr>
    </w:p>
    <w:p w14:paraId="21FBB418" w14:textId="77777777" w:rsidR="00D8339D" w:rsidRDefault="00D8339D" w:rsidP="00D8339D">
      <w:pPr>
        <w:pStyle w:val="ListParagraph"/>
        <w:ind w:left="792"/>
        <w:rPr>
          <w:b/>
          <w:bCs/>
          <w:sz w:val="20"/>
          <w:szCs w:val="20"/>
        </w:rPr>
      </w:pPr>
      <w:r w:rsidRPr="00D8339D">
        <w:rPr>
          <w:b/>
          <w:bCs/>
          <w:sz w:val="20"/>
          <w:szCs w:val="20"/>
        </w:rPr>
        <w:t>Beneficios de los sistemas de voz</w:t>
      </w:r>
    </w:p>
    <w:p w14:paraId="2BCBE8D1" w14:textId="77777777" w:rsidR="00D8339D" w:rsidRDefault="00D8339D" w:rsidP="00D8339D">
      <w:pPr>
        <w:pStyle w:val="ListParagraph"/>
        <w:ind w:left="792"/>
        <w:rPr>
          <w:b/>
          <w:bCs/>
          <w:sz w:val="20"/>
          <w:szCs w:val="20"/>
        </w:rPr>
      </w:pPr>
    </w:p>
    <w:p w14:paraId="664984E4" w14:textId="77777777" w:rsidR="00865D1F" w:rsidRDefault="00D8339D" w:rsidP="00D8339D">
      <w:pPr>
        <w:pStyle w:val="ListParagraph"/>
        <w:ind w:left="792"/>
        <w:rPr>
          <w:sz w:val="20"/>
          <w:szCs w:val="20"/>
        </w:rPr>
      </w:pPr>
      <w:r w:rsidRPr="00D8339D">
        <w:rPr>
          <w:sz w:val="20"/>
          <w:szCs w:val="20"/>
        </w:rPr>
        <w:t xml:space="preserve">La implementación de esta tecnología contribuye a mejorar la precisión y productividad de las operaciones logísticas, ya que permite mantener las manos libres durante la manipulación de mercancías y disminuye la necesidad de consultar documentos impresos. </w:t>
      </w:r>
    </w:p>
    <w:p w14:paraId="0CF050E5" w14:textId="77777777" w:rsidR="00865D1F" w:rsidRDefault="00865D1F" w:rsidP="00D8339D">
      <w:pPr>
        <w:pStyle w:val="ListParagraph"/>
        <w:ind w:left="792"/>
        <w:rPr>
          <w:sz w:val="20"/>
          <w:szCs w:val="20"/>
        </w:rPr>
      </w:pPr>
    </w:p>
    <w:p w14:paraId="5E9A1933" w14:textId="2D7C19A3" w:rsidR="00D8339D" w:rsidRPr="00D8339D" w:rsidRDefault="00D8339D" w:rsidP="00D8339D">
      <w:pPr>
        <w:pStyle w:val="ListParagraph"/>
        <w:ind w:left="792"/>
        <w:rPr>
          <w:sz w:val="20"/>
          <w:szCs w:val="20"/>
        </w:rPr>
      </w:pPr>
      <w:r w:rsidRPr="00D8339D">
        <w:rPr>
          <w:sz w:val="20"/>
          <w:szCs w:val="20"/>
        </w:rPr>
        <w:t>Asimismo, facilita la estandarización de los procedimientos y el seguimiento de las actividades. Su utilización requiere infraestructura tecnológica adecuada y capacitación del personal.</w:t>
      </w:r>
    </w:p>
    <w:p w14:paraId="0E5250A5" w14:textId="77777777" w:rsidR="00D8339D" w:rsidRPr="00D8339D" w:rsidRDefault="00D8339D" w:rsidP="00D8339D">
      <w:pPr>
        <w:pStyle w:val="ListParagraph"/>
        <w:ind w:left="792"/>
        <w:rPr>
          <w:sz w:val="20"/>
          <w:szCs w:val="20"/>
        </w:rPr>
      </w:pPr>
    </w:p>
    <w:p w14:paraId="58C5A68C" w14:textId="5EE54692" w:rsidR="00D8339D" w:rsidRDefault="00D8339D" w:rsidP="00D8339D">
      <w:pPr>
        <w:pStyle w:val="ListParagraph"/>
        <w:ind w:left="792"/>
        <w:rPr>
          <w:b/>
          <w:bCs/>
          <w:sz w:val="20"/>
          <w:szCs w:val="20"/>
        </w:rPr>
      </w:pPr>
      <w:r w:rsidRPr="00D8339D">
        <w:rPr>
          <w:b/>
          <w:bCs/>
          <w:sz w:val="20"/>
          <w:szCs w:val="20"/>
        </w:rPr>
        <w:t>Ejemplo aplicado</w:t>
      </w:r>
    </w:p>
    <w:p w14:paraId="26F30ED8" w14:textId="14321AFA" w:rsidR="00D8339D" w:rsidRPr="00D8339D" w:rsidRDefault="00D8339D" w:rsidP="00D8339D">
      <w:pPr>
        <w:pStyle w:val="ListParagraph"/>
        <w:ind w:left="792"/>
        <w:rPr>
          <w:sz w:val="20"/>
          <w:szCs w:val="20"/>
        </w:rPr>
      </w:pPr>
      <w:r w:rsidRPr="00C86403">
        <w:rPr>
          <w:noProof/>
          <w:sz w:val="20"/>
          <w:szCs w:val="20"/>
        </w:rPr>
        <w:drawing>
          <wp:anchor distT="0" distB="0" distL="114300" distR="114300" simplePos="0" relativeHeight="251711488" behindDoc="1" locked="0" layoutInCell="1" allowOverlap="1" wp14:anchorId="09FAB3CC" wp14:editId="581A9EE4">
            <wp:simplePos x="0" y="0"/>
            <wp:positionH relativeFrom="margin">
              <wp:posOffset>430307</wp:posOffset>
            </wp:positionH>
            <wp:positionV relativeFrom="paragraph">
              <wp:posOffset>97080</wp:posOffset>
            </wp:positionV>
            <wp:extent cx="924560" cy="924560"/>
            <wp:effectExtent l="0" t="0" r="2540" b="2540"/>
            <wp:wrapTight wrapText="bothSides">
              <wp:wrapPolygon edited="0">
                <wp:start x="0" y="0"/>
                <wp:lineTo x="0" y="21394"/>
                <wp:lineTo x="17802" y="21394"/>
                <wp:lineTo x="19879" y="16754"/>
                <wp:lineTo x="20176" y="8506"/>
                <wp:lineTo x="21363" y="5928"/>
                <wp:lineTo x="21363" y="2320"/>
                <wp:lineTo x="18989" y="0"/>
                <wp:lineTo x="0" y="0"/>
              </wp:wrapPolygon>
            </wp:wrapTight>
            <wp:docPr id="1991062280"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932DB7" w14:textId="13EA0798" w:rsidR="00D8339D" w:rsidRDefault="00D8339D" w:rsidP="00D8339D">
      <w:pPr>
        <w:pStyle w:val="ListParagraph"/>
        <w:ind w:left="792"/>
        <w:rPr>
          <w:sz w:val="20"/>
          <w:szCs w:val="20"/>
        </w:rPr>
      </w:pPr>
      <w:r w:rsidRPr="00D8339D">
        <w:rPr>
          <w:sz w:val="20"/>
          <w:szCs w:val="20"/>
        </w:rPr>
        <w:t>Una empresa distribuidora de productos de consumo utiliza sistemas de voz para orientar al personal durante la preparación de pedidos. Los operarios reciben instrucciones mediante auriculares sobre las ubicaciones y cantidades solicitadas. Después de recoger cada producto, confirman verbalmente la actividad realizada, permitiendo actualizar la información en el sistema y reducir los errores de selección.</w:t>
      </w:r>
    </w:p>
    <w:p w14:paraId="7BE2A2A4" w14:textId="77777777" w:rsidR="00D8339D" w:rsidRPr="00D8339D" w:rsidRDefault="00D8339D" w:rsidP="00D8339D">
      <w:pPr>
        <w:pStyle w:val="ListParagraph"/>
        <w:ind w:left="792"/>
        <w:rPr>
          <w:sz w:val="20"/>
          <w:szCs w:val="20"/>
        </w:rPr>
      </w:pPr>
    </w:p>
    <w:p w14:paraId="72281BFF" w14:textId="165FA31B" w:rsidR="003B7183" w:rsidRPr="007D4DE0" w:rsidRDefault="003B7183" w:rsidP="00893373">
      <w:pPr>
        <w:pStyle w:val="ListParagraph"/>
        <w:numPr>
          <w:ilvl w:val="1"/>
          <w:numId w:val="2"/>
        </w:numPr>
        <w:rPr>
          <w:b/>
          <w:bCs/>
          <w:sz w:val="20"/>
          <w:szCs w:val="20"/>
          <w:lang w:val="es-MX"/>
        </w:rPr>
      </w:pPr>
      <w:r w:rsidRPr="007D4DE0">
        <w:rPr>
          <w:b/>
          <w:bCs/>
          <w:sz w:val="20"/>
          <w:szCs w:val="20"/>
          <w:lang w:val="es-MX"/>
        </w:rPr>
        <w:t>Sistemas de reconocimiento de voz</w:t>
      </w:r>
    </w:p>
    <w:p w14:paraId="07C702FF" w14:textId="77777777" w:rsidR="003B7183" w:rsidRPr="00C86403" w:rsidRDefault="003B7183" w:rsidP="00893373">
      <w:pPr>
        <w:pStyle w:val="ListParagraph"/>
        <w:ind w:left="360"/>
        <w:rPr>
          <w:sz w:val="20"/>
          <w:szCs w:val="20"/>
        </w:rPr>
      </w:pPr>
    </w:p>
    <w:p w14:paraId="645966CC" w14:textId="39499362" w:rsidR="007D4DE0" w:rsidRDefault="007D4DE0" w:rsidP="007D4DE0">
      <w:pPr>
        <w:pStyle w:val="ListParagraph"/>
        <w:ind w:left="709"/>
        <w:rPr>
          <w:sz w:val="20"/>
          <w:szCs w:val="20"/>
        </w:rPr>
      </w:pPr>
      <w:commentRangeStart w:id="37"/>
      <w:r w:rsidRPr="00C86403">
        <w:rPr>
          <w:noProof/>
          <w:sz w:val="20"/>
          <w:szCs w:val="20"/>
        </w:rPr>
        <w:drawing>
          <wp:anchor distT="0" distB="0" distL="114300" distR="114300" simplePos="0" relativeHeight="251712512" behindDoc="1" locked="0" layoutInCell="1" allowOverlap="1" wp14:anchorId="53CD6022" wp14:editId="2D5D14B6">
            <wp:simplePos x="0" y="0"/>
            <wp:positionH relativeFrom="column">
              <wp:posOffset>388209</wp:posOffset>
            </wp:positionH>
            <wp:positionV relativeFrom="paragraph">
              <wp:posOffset>737646</wp:posOffset>
            </wp:positionV>
            <wp:extent cx="5880687" cy="1550504"/>
            <wp:effectExtent l="0" t="0" r="0" b="0"/>
            <wp:wrapTight wrapText="bothSides">
              <wp:wrapPolygon edited="0">
                <wp:start x="0" y="0"/>
                <wp:lineTo x="0" y="21414"/>
                <wp:lineTo x="21553" y="21414"/>
                <wp:lineTo x="21553" y="0"/>
                <wp:lineTo x="0" y="0"/>
              </wp:wrapPolygon>
            </wp:wrapTight>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80687" cy="1550504"/>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37"/>
      <w:r w:rsidRPr="007D4DE0">
        <w:rPr>
          <w:rStyle w:val="CommentReference"/>
          <w:sz w:val="20"/>
          <w:szCs w:val="20"/>
        </w:rPr>
        <w:commentReference w:id="37"/>
      </w:r>
      <w:r w:rsidRPr="007D4DE0">
        <w:rPr>
          <w:sz w:val="20"/>
          <w:szCs w:val="20"/>
        </w:rPr>
        <w:t xml:space="preserve">Los sistemas de reconocimiento de voz son tecnologías que permiten interpretar instrucciones o respuestas verbales y convertirlas en datos digitales procesados por los sistemas de información </w:t>
      </w:r>
      <w:r w:rsidRPr="007D4DE0">
        <w:rPr>
          <w:sz w:val="20"/>
          <w:szCs w:val="20"/>
        </w:rPr>
        <w:lastRenderedPageBreak/>
        <w:t>logística. Pueden utilizar técnicas de inteligencia artificial para mejorar la interpretación de los comandos y facilitar la interacción entre el personal y los sistemas de gestión de almacenes (WMS).</w:t>
      </w:r>
    </w:p>
    <w:p w14:paraId="7A762477" w14:textId="549D8023" w:rsidR="007D4DE0" w:rsidRPr="007D4DE0" w:rsidRDefault="007D4DE0" w:rsidP="007D4DE0">
      <w:pPr>
        <w:pStyle w:val="ListParagraph"/>
        <w:ind w:left="709"/>
        <w:rPr>
          <w:sz w:val="20"/>
          <w:szCs w:val="20"/>
        </w:rPr>
      </w:pPr>
    </w:p>
    <w:p w14:paraId="54C98483" w14:textId="0F51774C" w:rsidR="007D4DE0" w:rsidRDefault="007D4DE0" w:rsidP="007D4DE0">
      <w:pPr>
        <w:pStyle w:val="ListParagraph"/>
        <w:ind w:left="709"/>
        <w:rPr>
          <w:sz w:val="20"/>
          <w:szCs w:val="20"/>
        </w:rPr>
      </w:pPr>
      <w:r w:rsidRPr="007D4DE0">
        <w:rPr>
          <w:sz w:val="20"/>
          <w:szCs w:val="20"/>
        </w:rPr>
        <w:t>Durante la preparación de pedidos, esta tecnología permite confirmar verbalmente códigos, ubicaciones y cantidades de productos. Las respuestas del operario son interpretadas y registradas en el sistema, facilitando la actualización de la información y el seguimiento de las operaciones.</w:t>
      </w:r>
    </w:p>
    <w:p w14:paraId="439B80A0" w14:textId="1FB477C6" w:rsidR="007D4DE0" w:rsidRPr="007D4DE0" w:rsidRDefault="007D4DE0" w:rsidP="007D4DE0">
      <w:pPr>
        <w:pStyle w:val="ListParagraph"/>
        <w:ind w:left="709"/>
        <w:rPr>
          <w:sz w:val="20"/>
          <w:szCs w:val="20"/>
        </w:rPr>
      </w:pPr>
    </w:p>
    <w:p w14:paraId="51ED7EB7" w14:textId="31ACF8EC" w:rsidR="007D4DE0" w:rsidRDefault="007D4DE0" w:rsidP="007D4DE0">
      <w:pPr>
        <w:pStyle w:val="ListParagraph"/>
        <w:ind w:left="709"/>
        <w:rPr>
          <w:sz w:val="20"/>
          <w:szCs w:val="20"/>
        </w:rPr>
      </w:pPr>
      <w:r w:rsidRPr="007D4DE0">
        <w:rPr>
          <w:sz w:val="20"/>
          <w:szCs w:val="20"/>
        </w:rPr>
        <w:t>Su utilización contribuye a reducir errores de registro, disminuir la manipulación de dispositivos y mejorar la eficiencia operativa. Además, permite recopilar información sobre las actividades realizadas y apoyar el seguimiento de indicadores de productividad.</w:t>
      </w:r>
    </w:p>
    <w:p w14:paraId="535C06CE" w14:textId="05E5D97A" w:rsidR="007D4DE0" w:rsidRPr="007D4DE0" w:rsidRDefault="007D4DE0" w:rsidP="007D4DE0">
      <w:pPr>
        <w:pStyle w:val="ListParagraph"/>
        <w:ind w:left="709"/>
        <w:rPr>
          <w:sz w:val="20"/>
          <w:szCs w:val="20"/>
        </w:rPr>
      </w:pPr>
    </w:p>
    <w:p w14:paraId="1F230641" w14:textId="1A44C36B" w:rsidR="007D4DE0" w:rsidRDefault="007D4DE0" w:rsidP="007D4DE0">
      <w:pPr>
        <w:pStyle w:val="ListParagraph"/>
        <w:ind w:left="709"/>
        <w:rPr>
          <w:b/>
          <w:bCs/>
          <w:sz w:val="20"/>
          <w:szCs w:val="20"/>
        </w:rPr>
      </w:pPr>
      <w:r w:rsidRPr="007D4DE0">
        <w:rPr>
          <w:b/>
          <w:bCs/>
          <w:sz w:val="20"/>
          <w:szCs w:val="20"/>
        </w:rPr>
        <w:t>Ejemplo aplicado</w:t>
      </w:r>
    </w:p>
    <w:p w14:paraId="554F2949" w14:textId="451EA9CD" w:rsidR="007D4DE0" w:rsidRPr="007D4DE0" w:rsidRDefault="007D4DE0" w:rsidP="007D4DE0">
      <w:pPr>
        <w:pStyle w:val="ListParagraph"/>
        <w:ind w:left="709"/>
        <w:rPr>
          <w:sz w:val="20"/>
          <w:szCs w:val="20"/>
        </w:rPr>
      </w:pPr>
      <w:r w:rsidRPr="00C86403">
        <w:rPr>
          <w:noProof/>
          <w:sz w:val="20"/>
          <w:szCs w:val="20"/>
        </w:rPr>
        <w:drawing>
          <wp:anchor distT="0" distB="0" distL="114300" distR="114300" simplePos="0" relativeHeight="251714560" behindDoc="1" locked="0" layoutInCell="1" allowOverlap="1" wp14:anchorId="58A8FBAF" wp14:editId="33DDBA0A">
            <wp:simplePos x="0" y="0"/>
            <wp:positionH relativeFrom="margin">
              <wp:posOffset>451821</wp:posOffset>
            </wp:positionH>
            <wp:positionV relativeFrom="paragraph">
              <wp:posOffset>81541</wp:posOffset>
            </wp:positionV>
            <wp:extent cx="924560" cy="924560"/>
            <wp:effectExtent l="0" t="0" r="2540" b="2540"/>
            <wp:wrapTight wrapText="bothSides">
              <wp:wrapPolygon edited="0">
                <wp:start x="0" y="0"/>
                <wp:lineTo x="0" y="21394"/>
                <wp:lineTo x="17802" y="21394"/>
                <wp:lineTo x="19879" y="16754"/>
                <wp:lineTo x="20176" y="8506"/>
                <wp:lineTo x="21363" y="5928"/>
                <wp:lineTo x="21363" y="2320"/>
                <wp:lineTo x="18989" y="0"/>
                <wp:lineTo x="0" y="0"/>
              </wp:wrapPolygon>
            </wp:wrapTight>
            <wp:docPr id="1675385135"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B3A1F0" w14:textId="585B642B" w:rsidR="007D4DE0" w:rsidRPr="007D4DE0" w:rsidRDefault="007D4DE0" w:rsidP="007D4DE0">
      <w:pPr>
        <w:pStyle w:val="ListParagraph"/>
        <w:ind w:left="709"/>
        <w:rPr>
          <w:sz w:val="20"/>
          <w:szCs w:val="20"/>
        </w:rPr>
      </w:pPr>
      <w:r w:rsidRPr="007D4DE0">
        <w:rPr>
          <w:sz w:val="20"/>
          <w:szCs w:val="20"/>
        </w:rPr>
        <w:t>Una empresa distribuidora de productos de consumo utiliza tecnología de reconocimiento de voz para registrar las confirmaciones del personal durante la preparación de pedidos. Los operarios comunican verbalmente los códigos y las cantidades recolectadas, mientras el sistema interpreta y registra las respuestas. Este procedimiento facilita el control de las operaciones y reduce los errores de digitación.</w:t>
      </w:r>
    </w:p>
    <w:p w14:paraId="6919F8A1" w14:textId="77777777" w:rsidR="003B7183" w:rsidRPr="00C86403" w:rsidRDefault="003B7183" w:rsidP="00893373">
      <w:pPr>
        <w:rPr>
          <w:sz w:val="20"/>
          <w:szCs w:val="20"/>
        </w:rPr>
      </w:pPr>
    </w:p>
    <w:tbl>
      <w:tblPr>
        <w:tblStyle w:val="TableGrid"/>
        <w:tblW w:w="9356" w:type="dxa"/>
        <w:tblInd w:w="704" w:type="dxa"/>
        <w:tblLook w:val="04A0" w:firstRow="1" w:lastRow="0" w:firstColumn="1" w:lastColumn="0" w:noHBand="0" w:noVBand="1"/>
      </w:tblPr>
      <w:tblGrid>
        <w:gridCol w:w="1238"/>
        <w:gridCol w:w="8118"/>
      </w:tblGrid>
      <w:tr w:rsidR="007C27F9" w:rsidRPr="00C86403" w14:paraId="7F40AAA7" w14:textId="77777777" w:rsidTr="007D4DE0">
        <w:trPr>
          <w:trHeight w:val="443"/>
        </w:trPr>
        <w:tc>
          <w:tcPr>
            <w:tcW w:w="9356" w:type="dxa"/>
            <w:gridSpan w:val="2"/>
            <w:shd w:val="clear" w:color="auto" w:fill="000000" w:themeFill="text1"/>
            <w:vAlign w:val="center"/>
          </w:tcPr>
          <w:p w14:paraId="61832574" w14:textId="6BF107A6" w:rsidR="007C27F9" w:rsidRPr="00C86403" w:rsidRDefault="007C27F9" w:rsidP="00893373">
            <w:pPr>
              <w:spacing w:line="276" w:lineRule="auto"/>
              <w:rPr>
                <w:b/>
                <w:bCs/>
                <w:sz w:val="20"/>
                <w:szCs w:val="20"/>
              </w:rPr>
            </w:pPr>
            <w:r w:rsidRPr="00C86403">
              <w:rPr>
                <w:b/>
                <w:bCs/>
                <w:sz w:val="20"/>
                <w:szCs w:val="20"/>
              </w:rPr>
              <w:t>Video sugerido</w:t>
            </w:r>
            <w:r w:rsidR="00865D1F">
              <w:rPr>
                <w:b/>
                <w:bCs/>
                <w:sz w:val="20"/>
                <w:szCs w:val="20"/>
              </w:rPr>
              <w:t>. Sistemas y equipos de preparación de pedido</w:t>
            </w:r>
          </w:p>
        </w:tc>
      </w:tr>
      <w:tr w:rsidR="007C27F9" w:rsidRPr="00C86403" w14:paraId="4A3ADE29" w14:textId="77777777" w:rsidTr="00072A0B">
        <w:trPr>
          <w:trHeight w:val="879"/>
        </w:trPr>
        <w:tc>
          <w:tcPr>
            <w:tcW w:w="1238" w:type="dxa"/>
            <w:vAlign w:val="center"/>
          </w:tcPr>
          <w:p w14:paraId="6EDFCEDD" w14:textId="77777777" w:rsidR="007C27F9" w:rsidRPr="00C86403" w:rsidRDefault="007C27F9" w:rsidP="00893373">
            <w:pPr>
              <w:spacing w:line="276" w:lineRule="auto"/>
              <w:rPr>
                <w:sz w:val="20"/>
                <w:szCs w:val="20"/>
              </w:rPr>
            </w:pPr>
            <w:r w:rsidRPr="00C86403">
              <w:rPr>
                <w:noProof/>
                <w:sz w:val="20"/>
                <w:szCs w:val="20"/>
              </w:rPr>
              <w:drawing>
                <wp:inline distT="0" distB="0" distL="0" distR="0" wp14:anchorId="6BC4DE10" wp14:editId="7A880771">
                  <wp:extent cx="552188" cy="436839"/>
                  <wp:effectExtent l="0" t="0" r="635" b="1905"/>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381DE157" w14:textId="77777777" w:rsidR="007D4DE0" w:rsidRDefault="007D4DE0" w:rsidP="00893373">
            <w:pPr>
              <w:spacing w:line="276" w:lineRule="auto"/>
              <w:rPr>
                <w:sz w:val="20"/>
                <w:szCs w:val="20"/>
              </w:rPr>
            </w:pPr>
            <w:r w:rsidRPr="007D4DE0">
              <w:rPr>
                <w:sz w:val="20"/>
                <w:szCs w:val="20"/>
              </w:rPr>
              <w:t>Para fortalecer los conocimientos sobre las tecnologías utilizadas en la preparación de pedidos, se invita a consultar el siguiente video, que complementa los conceptos abordados y favorece su aplicación en los procesos</w:t>
            </w:r>
            <w:r>
              <w:rPr>
                <w:sz w:val="20"/>
                <w:szCs w:val="20"/>
              </w:rPr>
              <w:t xml:space="preserve"> </w:t>
            </w:r>
            <w:r w:rsidRPr="007D4DE0">
              <w:rPr>
                <w:sz w:val="20"/>
                <w:szCs w:val="20"/>
              </w:rPr>
              <w:t>logísticos.</w:t>
            </w:r>
          </w:p>
          <w:p w14:paraId="4956E0C0" w14:textId="77777777" w:rsidR="007D4DE0" w:rsidRDefault="007D4DE0" w:rsidP="00893373">
            <w:pPr>
              <w:spacing w:line="276" w:lineRule="auto"/>
              <w:rPr>
                <w:sz w:val="20"/>
                <w:szCs w:val="20"/>
              </w:rPr>
            </w:pPr>
          </w:p>
          <w:p w14:paraId="7DDFA7A1" w14:textId="515DAE1A" w:rsidR="007D4DE0" w:rsidRPr="007D4DE0" w:rsidRDefault="007D4DE0" w:rsidP="00893373">
            <w:pPr>
              <w:spacing w:line="276" w:lineRule="auto"/>
              <w:rPr>
                <w:b/>
                <w:bCs/>
                <w:sz w:val="20"/>
                <w:szCs w:val="20"/>
              </w:rPr>
            </w:pPr>
            <w:r w:rsidRPr="007D4DE0">
              <w:rPr>
                <w:b/>
                <w:bCs/>
                <w:sz w:val="20"/>
                <w:szCs w:val="20"/>
              </w:rPr>
              <w:t>Enlace</w:t>
            </w:r>
          </w:p>
          <w:p w14:paraId="54968AFA" w14:textId="441F978C" w:rsidR="00C61EC6" w:rsidRPr="00C86403" w:rsidRDefault="007D4DE0" w:rsidP="00893373">
            <w:pPr>
              <w:spacing w:line="276" w:lineRule="auto"/>
              <w:rPr>
                <w:sz w:val="20"/>
                <w:szCs w:val="20"/>
              </w:rPr>
            </w:pPr>
            <w:hyperlink r:id="rId58" w:history="1">
              <w:r w:rsidRPr="005B2E5B">
                <w:rPr>
                  <w:rStyle w:val="Hyperlink"/>
                  <w:sz w:val="20"/>
                  <w:szCs w:val="20"/>
                </w:rPr>
                <w:t>https://www.youtube</w:t>
              </w:r>
              <w:r w:rsidRPr="005B2E5B">
                <w:rPr>
                  <w:rStyle w:val="Hyperlink"/>
                  <w:sz w:val="20"/>
                  <w:szCs w:val="20"/>
                </w:rPr>
                <w:t>.</w:t>
              </w:r>
              <w:r w:rsidRPr="005B2E5B">
                <w:rPr>
                  <w:rStyle w:val="Hyperlink"/>
                  <w:sz w:val="20"/>
                  <w:szCs w:val="20"/>
                </w:rPr>
                <w:t>com/watch?v=cplU3TV9sdM</w:t>
              </w:r>
            </w:hyperlink>
          </w:p>
          <w:p w14:paraId="1B0FDA6A" w14:textId="3AFB4518" w:rsidR="00AF5636" w:rsidRPr="00C86403" w:rsidRDefault="00AF5636" w:rsidP="00893373">
            <w:pPr>
              <w:spacing w:line="276" w:lineRule="auto"/>
              <w:rPr>
                <w:sz w:val="20"/>
                <w:szCs w:val="20"/>
              </w:rPr>
            </w:pPr>
          </w:p>
        </w:tc>
      </w:tr>
    </w:tbl>
    <w:p w14:paraId="65652FB1" w14:textId="77777777" w:rsidR="00951479" w:rsidRPr="00C86403" w:rsidRDefault="00951479" w:rsidP="00893373">
      <w:pPr>
        <w:rPr>
          <w:sz w:val="20"/>
          <w:szCs w:val="20"/>
        </w:rPr>
      </w:pPr>
    </w:p>
    <w:tbl>
      <w:tblPr>
        <w:tblStyle w:val="TableGrid"/>
        <w:tblW w:w="9340" w:type="dxa"/>
        <w:tblInd w:w="704" w:type="dxa"/>
        <w:tblLook w:val="04A0" w:firstRow="1" w:lastRow="0" w:firstColumn="1" w:lastColumn="0" w:noHBand="0" w:noVBand="1"/>
      </w:tblPr>
      <w:tblGrid>
        <w:gridCol w:w="1824"/>
        <w:gridCol w:w="7516"/>
      </w:tblGrid>
      <w:tr w:rsidR="007C27F9" w:rsidRPr="00C86403" w14:paraId="2A80BF8B" w14:textId="77777777" w:rsidTr="00072A0B">
        <w:trPr>
          <w:trHeight w:val="418"/>
        </w:trPr>
        <w:tc>
          <w:tcPr>
            <w:tcW w:w="9340" w:type="dxa"/>
            <w:gridSpan w:val="2"/>
            <w:shd w:val="clear" w:color="auto" w:fill="000000" w:themeFill="text1"/>
            <w:vAlign w:val="center"/>
          </w:tcPr>
          <w:p w14:paraId="260F0D5F" w14:textId="63649B5D" w:rsidR="007C27F9" w:rsidRPr="00C86403" w:rsidRDefault="007C27F9" w:rsidP="00893373">
            <w:pPr>
              <w:spacing w:line="276" w:lineRule="auto"/>
              <w:rPr>
                <w:b/>
                <w:bCs/>
                <w:sz w:val="20"/>
                <w:szCs w:val="20"/>
              </w:rPr>
            </w:pPr>
            <w:r w:rsidRPr="00C86403">
              <w:rPr>
                <w:b/>
                <w:bCs/>
                <w:sz w:val="20"/>
                <w:szCs w:val="20"/>
              </w:rPr>
              <w:t>Lectura sugerida</w:t>
            </w:r>
            <w:r w:rsidR="00865D1F">
              <w:rPr>
                <w:b/>
                <w:bCs/>
                <w:sz w:val="20"/>
                <w:szCs w:val="20"/>
              </w:rPr>
              <w:t xml:space="preserve">. </w:t>
            </w:r>
            <w:r w:rsidR="00865D1F" w:rsidRPr="00865D1F">
              <w:rPr>
                <w:b/>
                <w:bCs/>
              </w:rPr>
              <w:t>Código de barras 2D en el punto de venta Retail</w:t>
            </w:r>
          </w:p>
        </w:tc>
      </w:tr>
      <w:tr w:rsidR="007C27F9" w:rsidRPr="00C86403" w14:paraId="33F77D93" w14:textId="77777777" w:rsidTr="00072A0B">
        <w:trPr>
          <w:trHeight w:val="1259"/>
        </w:trPr>
        <w:tc>
          <w:tcPr>
            <w:tcW w:w="1824" w:type="dxa"/>
            <w:vAlign w:val="center"/>
          </w:tcPr>
          <w:p w14:paraId="2840FCA8" w14:textId="77777777" w:rsidR="007C27F9" w:rsidRPr="00C86403" w:rsidRDefault="007C27F9" w:rsidP="00893373">
            <w:pPr>
              <w:spacing w:line="276" w:lineRule="auto"/>
              <w:rPr>
                <w:sz w:val="20"/>
                <w:szCs w:val="20"/>
              </w:rPr>
            </w:pPr>
            <w:r w:rsidRPr="00C86403">
              <w:rPr>
                <w:noProof/>
                <w:sz w:val="20"/>
                <w:szCs w:val="20"/>
              </w:rPr>
              <w:drawing>
                <wp:inline distT="0" distB="0" distL="0" distR="0" wp14:anchorId="4F926F2A" wp14:editId="3FBF7480">
                  <wp:extent cx="749007" cy="68580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516" w:type="dxa"/>
            <w:vAlign w:val="center"/>
          </w:tcPr>
          <w:p w14:paraId="61CA9C00" w14:textId="65453056" w:rsidR="007D4DE0" w:rsidRDefault="007D4DE0" w:rsidP="00893373">
            <w:pPr>
              <w:spacing w:line="276" w:lineRule="auto"/>
              <w:rPr>
                <w:sz w:val="20"/>
                <w:szCs w:val="20"/>
              </w:rPr>
            </w:pPr>
            <w:r w:rsidRPr="007D4DE0">
              <w:rPr>
                <w:sz w:val="20"/>
                <w:szCs w:val="20"/>
              </w:rPr>
              <w:t>Para profundizar en los sistemas de identificación automática de productos, se recomienda consultar la guía de GS1 Colombia sobre códigos de barras bidimensionales (2D). Este material permite ampliar los conocimientos sobre su aplicación en la identificación y trazabilidad de mercancías.</w:t>
            </w:r>
            <w:r w:rsidR="00865D1F">
              <w:rPr>
                <w:sz w:val="20"/>
                <w:szCs w:val="20"/>
              </w:rPr>
              <w:t xml:space="preserve"> </w:t>
            </w:r>
          </w:p>
          <w:p w14:paraId="6C8E5014" w14:textId="77777777" w:rsidR="007D4DE0" w:rsidRDefault="007D4DE0" w:rsidP="00893373">
            <w:pPr>
              <w:spacing w:line="276" w:lineRule="auto"/>
              <w:rPr>
                <w:sz w:val="20"/>
                <w:szCs w:val="20"/>
              </w:rPr>
            </w:pPr>
          </w:p>
          <w:p w14:paraId="1CB24837" w14:textId="05D572CC" w:rsidR="007D4DE0" w:rsidRPr="007D4DE0" w:rsidRDefault="007D4DE0" w:rsidP="00893373">
            <w:pPr>
              <w:spacing w:line="276" w:lineRule="auto"/>
              <w:rPr>
                <w:b/>
                <w:bCs/>
                <w:sz w:val="20"/>
                <w:szCs w:val="20"/>
              </w:rPr>
            </w:pPr>
            <w:r w:rsidRPr="007D4DE0">
              <w:rPr>
                <w:b/>
                <w:bCs/>
                <w:sz w:val="20"/>
                <w:szCs w:val="20"/>
              </w:rPr>
              <w:t>Enlace</w:t>
            </w:r>
          </w:p>
          <w:p w14:paraId="3D9B7F14" w14:textId="34CFA323" w:rsidR="00D411E1" w:rsidRPr="00C86403" w:rsidRDefault="00F17DB8" w:rsidP="00893373">
            <w:pPr>
              <w:spacing w:line="276" w:lineRule="auto"/>
              <w:rPr>
                <w:sz w:val="20"/>
                <w:szCs w:val="20"/>
              </w:rPr>
            </w:pPr>
            <w:hyperlink r:id="rId59" w:history="1">
              <w:r w:rsidRPr="00C86403">
                <w:rPr>
                  <w:rStyle w:val="Hyperlink"/>
                  <w:sz w:val="20"/>
                  <w:szCs w:val="20"/>
                </w:rPr>
                <w:t>https://gs1co.org/sites/default/files/l</w:t>
              </w:r>
              <w:r w:rsidRPr="00C86403">
                <w:rPr>
                  <w:rStyle w:val="Hyperlink"/>
                  <w:sz w:val="20"/>
                  <w:szCs w:val="20"/>
                </w:rPr>
                <w:t>i</w:t>
              </w:r>
              <w:r w:rsidRPr="00C86403">
                <w:rPr>
                  <w:rStyle w:val="Hyperlink"/>
                  <w:sz w:val="20"/>
                  <w:szCs w:val="20"/>
                </w:rPr>
                <w:t>breria-archivos/guia-inicio-codigo-barras-2d-en-punto-venta-retail-gs1-colombia.pdf</w:t>
              </w:r>
            </w:hyperlink>
          </w:p>
          <w:p w14:paraId="6029859B" w14:textId="4F77AFAE" w:rsidR="00F17DB8" w:rsidRPr="00C86403" w:rsidRDefault="00F17DB8" w:rsidP="00893373">
            <w:pPr>
              <w:spacing w:line="276" w:lineRule="auto"/>
              <w:rPr>
                <w:sz w:val="20"/>
                <w:szCs w:val="20"/>
              </w:rPr>
            </w:pPr>
          </w:p>
        </w:tc>
      </w:tr>
    </w:tbl>
    <w:p w14:paraId="0116830E" w14:textId="241AD229" w:rsidR="00951479" w:rsidRPr="00C86403" w:rsidRDefault="00951479" w:rsidP="00893373">
      <w:pPr>
        <w:rPr>
          <w:sz w:val="20"/>
          <w:szCs w:val="20"/>
          <w:lang w:val="es-MX"/>
        </w:rPr>
      </w:pPr>
    </w:p>
    <w:p w14:paraId="33FD2691" w14:textId="11BD60F2" w:rsidR="00876FF3" w:rsidRPr="00C86403" w:rsidRDefault="00876FF3" w:rsidP="00893373">
      <w:pPr>
        <w:rPr>
          <w:sz w:val="20"/>
          <w:szCs w:val="20"/>
          <w:lang w:val="es-MX"/>
        </w:rPr>
      </w:pPr>
    </w:p>
    <w:p w14:paraId="2753C003" w14:textId="77777777" w:rsidR="00876FF3" w:rsidRPr="00C86403" w:rsidRDefault="00876FF3" w:rsidP="00893373">
      <w:pPr>
        <w:rPr>
          <w:sz w:val="20"/>
          <w:szCs w:val="20"/>
          <w:lang w:val="es-MX"/>
        </w:rPr>
      </w:pPr>
    </w:p>
    <w:p w14:paraId="38AD9D15" w14:textId="2C9348B4" w:rsidR="00F36A10" w:rsidRPr="00C86403" w:rsidRDefault="006152F2" w:rsidP="00893373">
      <w:pPr>
        <w:pStyle w:val="ListParagraph"/>
        <w:numPr>
          <w:ilvl w:val="0"/>
          <w:numId w:val="2"/>
        </w:numPr>
        <w:rPr>
          <w:b/>
          <w:bCs/>
          <w:sz w:val="20"/>
          <w:szCs w:val="20"/>
          <w:lang w:val="es-MX"/>
        </w:rPr>
      </w:pPr>
      <w:bookmarkStart w:id="38" w:name="Gestion6"/>
      <w:r w:rsidRPr="00C86403">
        <w:rPr>
          <w:b/>
          <w:bCs/>
          <w:sz w:val="20"/>
          <w:szCs w:val="20"/>
          <w:lang w:val="es-MX"/>
        </w:rPr>
        <w:t>Gestión de pedidos</w:t>
      </w:r>
    </w:p>
    <w:bookmarkEnd w:id="38"/>
    <w:p w14:paraId="3BC1AA96" w14:textId="1C9CDE58" w:rsidR="00942072" w:rsidRPr="00C86403" w:rsidRDefault="00D93F5A" w:rsidP="00893373">
      <w:pPr>
        <w:pStyle w:val="ListParagraph"/>
        <w:ind w:left="360"/>
        <w:rPr>
          <w:noProof/>
          <w:sz w:val="20"/>
          <w:szCs w:val="20"/>
        </w:rPr>
      </w:pPr>
      <w:commentRangeStart w:id="39"/>
      <w:r w:rsidRPr="00C86403">
        <w:rPr>
          <w:noProof/>
          <w:sz w:val="20"/>
          <w:szCs w:val="20"/>
        </w:rPr>
        <w:lastRenderedPageBreak/>
        <w:drawing>
          <wp:anchor distT="0" distB="0" distL="114300" distR="114300" simplePos="0" relativeHeight="251715584" behindDoc="1" locked="0" layoutInCell="1" allowOverlap="1" wp14:anchorId="6AC212EA" wp14:editId="4EA9FB28">
            <wp:simplePos x="0" y="0"/>
            <wp:positionH relativeFrom="column">
              <wp:posOffset>517039</wp:posOffset>
            </wp:positionH>
            <wp:positionV relativeFrom="paragraph">
              <wp:posOffset>81915</wp:posOffset>
            </wp:positionV>
            <wp:extent cx="5064760" cy="1805940"/>
            <wp:effectExtent l="0" t="0" r="2540" b="0"/>
            <wp:wrapTight wrapText="bothSides">
              <wp:wrapPolygon edited="0">
                <wp:start x="0" y="0"/>
                <wp:lineTo x="0" y="21418"/>
                <wp:lineTo x="21557" y="21418"/>
                <wp:lineTo x="21557" y="0"/>
                <wp:lineTo x="0" y="0"/>
              </wp:wrapPolygon>
            </wp:wrapTight>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064760" cy="180594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39"/>
      <w:r w:rsidRPr="00C86403">
        <w:rPr>
          <w:rStyle w:val="CommentReference"/>
          <w:noProof/>
          <w:sz w:val="20"/>
          <w:szCs w:val="20"/>
        </w:rPr>
        <w:commentReference w:id="39"/>
      </w:r>
    </w:p>
    <w:p w14:paraId="72BB6F5C" w14:textId="00CB9196" w:rsidR="00BA3FFA" w:rsidRPr="00C86403" w:rsidRDefault="00850173" w:rsidP="00893373">
      <w:pPr>
        <w:pStyle w:val="ListParagraph"/>
        <w:ind w:left="360"/>
        <w:rPr>
          <w:b/>
          <w:bCs/>
          <w:sz w:val="20"/>
          <w:szCs w:val="20"/>
          <w:lang w:val="es-MX"/>
        </w:rPr>
      </w:pPr>
      <w:r w:rsidRPr="00C86403">
        <w:rPr>
          <w:noProof/>
          <w:sz w:val="20"/>
          <w:szCs w:val="20"/>
        </w:rPr>
        <w:t xml:space="preserve"> </w:t>
      </w:r>
    </w:p>
    <w:p w14:paraId="077B99AE" w14:textId="77777777" w:rsidR="00D93F5A" w:rsidRDefault="00D93F5A" w:rsidP="00893373">
      <w:pPr>
        <w:pStyle w:val="ListParagraph"/>
        <w:ind w:left="709"/>
        <w:rPr>
          <w:sz w:val="20"/>
          <w:szCs w:val="20"/>
        </w:rPr>
      </w:pPr>
    </w:p>
    <w:p w14:paraId="20DA97C2" w14:textId="77777777" w:rsidR="00D93F5A" w:rsidRDefault="00D93F5A" w:rsidP="00893373">
      <w:pPr>
        <w:pStyle w:val="ListParagraph"/>
        <w:ind w:left="709"/>
        <w:rPr>
          <w:sz w:val="20"/>
          <w:szCs w:val="20"/>
        </w:rPr>
      </w:pPr>
    </w:p>
    <w:p w14:paraId="034FDB76" w14:textId="77777777" w:rsidR="00D93F5A" w:rsidRDefault="00D93F5A" w:rsidP="00893373">
      <w:pPr>
        <w:pStyle w:val="ListParagraph"/>
        <w:ind w:left="709"/>
        <w:rPr>
          <w:sz w:val="20"/>
          <w:szCs w:val="20"/>
        </w:rPr>
      </w:pPr>
    </w:p>
    <w:p w14:paraId="6CC67AFC" w14:textId="77777777" w:rsidR="00D93F5A" w:rsidRDefault="00D93F5A" w:rsidP="00893373">
      <w:pPr>
        <w:pStyle w:val="ListParagraph"/>
        <w:ind w:left="709"/>
        <w:rPr>
          <w:sz w:val="20"/>
          <w:szCs w:val="20"/>
        </w:rPr>
      </w:pPr>
    </w:p>
    <w:p w14:paraId="7732C96F" w14:textId="77777777" w:rsidR="00D93F5A" w:rsidRDefault="00D93F5A" w:rsidP="00893373">
      <w:pPr>
        <w:pStyle w:val="ListParagraph"/>
        <w:ind w:left="709"/>
        <w:rPr>
          <w:sz w:val="20"/>
          <w:szCs w:val="20"/>
        </w:rPr>
      </w:pPr>
    </w:p>
    <w:p w14:paraId="657DEB80" w14:textId="77777777" w:rsidR="00D93F5A" w:rsidRDefault="00D93F5A" w:rsidP="00893373">
      <w:pPr>
        <w:pStyle w:val="ListParagraph"/>
        <w:ind w:left="709"/>
        <w:rPr>
          <w:sz w:val="20"/>
          <w:szCs w:val="20"/>
        </w:rPr>
      </w:pPr>
    </w:p>
    <w:p w14:paraId="34BBEA16" w14:textId="77777777" w:rsidR="00D93F5A" w:rsidRDefault="00D93F5A" w:rsidP="00893373">
      <w:pPr>
        <w:pStyle w:val="ListParagraph"/>
        <w:ind w:left="709"/>
        <w:rPr>
          <w:sz w:val="20"/>
          <w:szCs w:val="20"/>
        </w:rPr>
      </w:pPr>
    </w:p>
    <w:p w14:paraId="0C5C8482" w14:textId="77777777" w:rsidR="00D93F5A" w:rsidRDefault="00D93F5A" w:rsidP="00893373">
      <w:pPr>
        <w:pStyle w:val="ListParagraph"/>
        <w:ind w:left="709"/>
        <w:rPr>
          <w:sz w:val="20"/>
          <w:szCs w:val="20"/>
        </w:rPr>
      </w:pPr>
    </w:p>
    <w:p w14:paraId="38967E27" w14:textId="77777777" w:rsidR="00D93F5A" w:rsidRDefault="00D93F5A" w:rsidP="00893373">
      <w:pPr>
        <w:pStyle w:val="ListParagraph"/>
        <w:ind w:left="709"/>
        <w:rPr>
          <w:sz w:val="20"/>
          <w:szCs w:val="20"/>
        </w:rPr>
      </w:pPr>
    </w:p>
    <w:p w14:paraId="4175C1C8" w14:textId="77777777" w:rsidR="00D93F5A" w:rsidRDefault="00D93F5A" w:rsidP="00893373">
      <w:pPr>
        <w:pStyle w:val="ListParagraph"/>
        <w:ind w:left="709"/>
        <w:rPr>
          <w:sz w:val="20"/>
          <w:szCs w:val="20"/>
        </w:rPr>
      </w:pPr>
    </w:p>
    <w:p w14:paraId="0EEE5779" w14:textId="40A196B9" w:rsidR="00DB1FA9" w:rsidRPr="00C86403" w:rsidRDefault="006152F2" w:rsidP="00D93F5A">
      <w:pPr>
        <w:pStyle w:val="ListParagraph"/>
        <w:ind w:left="709"/>
        <w:rPr>
          <w:sz w:val="20"/>
          <w:szCs w:val="20"/>
        </w:rPr>
      </w:pPr>
      <w:r w:rsidRPr="00C86403">
        <w:rPr>
          <w:sz w:val="20"/>
          <w:szCs w:val="20"/>
        </w:rPr>
        <w:t>La gestión de pedidos comprende el conjunto de actividades orientadas a planificar, controlar y ejecutar el flujo de mercancías desde que el cliente realiza una solicitud hasta que recibe el producto. Una gestión eficiente permite optimizar los recursos, garantizar la disponibilidad de los productos y cumplir los tiempos de entrega establecidos por la organización.</w:t>
      </w:r>
    </w:p>
    <w:p w14:paraId="7FDFE6B8" w14:textId="77777777" w:rsidR="008D2547" w:rsidRPr="00D93F5A" w:rsidRDefault="008D2547" w:rsidP="00893373">
      <w:pPr>
        <w:pStyle w:val="ListParagraph"/>
        <w:ind w:left="709"/>
        <w:rPr>
          <w:b/>
          <w:bCs/>
          <w:sz w:val="20"/>
          <w:szCs w:val="20"/>
        </w:rPr>
      </w:pPr>
    </w:p>
    <w:p w14:paraId="4ED24AB3" w14:textId="0DA41480" w:rsidR="00D13317" w:rsidRPr="00D93F5A" w:rsidRDefault="006152F2" w:rsidP="00893373">
      <w:pPr>
        <w:pStyle w:val="ListParagraph"/>
        <w:numPr>
          <w:ilvl w:val="1"/>
          <w:numId w:val="2"/>
        </w:numPr>
        <w:rPr>
          <w:b/>
          <w:bCs/>
          <w:sz w:val="20"/>
          <w:szCs w:val="20"/>
          <w:lang w:val="es-MX"/>
        </w:rPr>
      </w:pPr>
      <w:r w:rsidRPr="00D93F5A">
        <w:rPr>
          <w:b/>
          <w:bCs/>
          <w:sz w:val="20"/>
          <w:szCs w:val="20"/>
          <w:lang w:val="es-MX"/>
        </w:rPr>
        <w:t>Ciclo del pedido</w:t>
      </w:r>
    </w:p>
    <w:p w14:paraId="5787378D" w14:textId="77777777" w:rsidR="00C026A2" w:rsidRPr="00C86403" w:rsidRDefault="00C026A2" w:rsidP="00893373">
      <w:pPr>
        <w:pStyle w:val="ListParagraph"/>
        <w:ind w:left="360"/>
        <w:rPr>
          <w:sz w:val="20"/>
          <w:szCs w:val="20"/>
          <w:lang w:val="es-MX"/>
        </w:rPr>
      </w:pPr>
    </w:p>
    <w:p w14:paraId="5BBEB39F" w14:textId="6FD71DE1" w:rsidR="00D93F5A" w:rsidRDefault="00D93F5A" w:rsidP="00D93F5A">
      <w:pPr>
        <w:ind w:left="709"/>
        <w:rPr>
          <w:sz w:val="20"/>
          <w:szCs w:val="20"/>
        </w:rPr>
      </w:pPr>
      <w:r w:rsidRPr="00D93F5A">
        <w:rPr>
          <w:sz w:val="20"/>
          <w:szCs w:val="20"/>
        </w:rPr>
        <w:t>El ciclo del pedido es la secuencia de actividades que inicia con la solicitud de compra del cliente y finaliza con la entrega de la mercancía y su correspondiente confirmación. Integra procesos de ventas, inventarios, almacenamiento, transporte y servicio al cliente.</w:t>
      </w:r>
    </w:p>
    <w:p w14:paraId="432849C6" w14:textId="2AA246F0" w:rsidR="00D93F5A" w:rsidRPr="00D93F5A" w:rsidRDefault="00D93F5A" w:rsidP="00D93F5A">
      <w:pPr>
        <w:ind w:left="709"/>
        <w:rPr>
          <w:sz w:val="20"/>
          <w:szCs w:val="20"/>
        </w:rPr>
      </w:pPr>
      <w:commentRangeStart w:id="40"/>
      <w:r w:rsidRPr="00C86403">
        <w:rPr>
          <w:noProof/>
          <w:sz w:val="20"/>
          <w:szCs w:val="20"/>
        </w:rPr>
        <w:drawing>
          <wp:anchor distT="0" distB="0" distL="114300" distR="114300" simplePos="0" relativeHeight="251718656" behindDoc="1" locked="0" layoutInCell="1" allowOverlap="1" wp14:anchorId="13FA08C0" wp14:editId="10032C4A">
            <wp:simplePos x="0" y="0"/>
            <wp:positionH relativeFrom="column">
              <wp:posOffset>398369</wp:posOffset>
            </wp:positionH>
            <wp:positionV relativeFrom="paragraph">
              <wp:posOffset>165100</wp:posOffset>
            </wp:positionV>
            <wp:extent cx="5787390" cy="2591435"/>
            <wp:effectExtent l="0" t="0" r="3810" b="0"/>
            <wp:wrapTight wrapText="bothSides">
              <wp:wrapPolygon edited="0">
                <wp:start x="0" y="0"/>
                <wp:lineTo x="0" y="21489"/>
                <wp:lineTo x="21567" y="21489"/>
                <wp:lineTo x="21567" y="0"/>
                <wp:lineTo x="0" y="0"/>
              </wp:wrapPolygon>
            </wp:wrapTight>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87390" cy="259143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40"/>
      <w:r w:rsidRPr="00D93F5A">
        <w:rPr>
          <w:rStyle w:val="CommentReference"/>
          <w:sz w:val="20"/>
          <w:szCs w:val="20"/>
        </w:rPr>
        <w:commentReference w:id="40"/>
      </w:r>
    </w:p>
    <w:p w14:paraId="3DFDB6C6" w14:textId="6BA6A881" w:rsidR="00D93F5A" w:rsidRDefault="00D93F5A" w:rsidP="00D93F5A">
      <w:pPr>
        <w:ind w:left="709"/>
        <w:rPr>
          <w:sz w:val="20"/>
          <w:szCs w:val="20"/>
        </w:rPr>
      </w:pPr>
      <w:r w:rsidRPr="00D93F5A">
        <w:rPr>
          <w:sz w:val="20"/>
          <w:szCs w:val="20"/>
        </w:rPr>
        <w:t>Su adecuada gestión permite coordinar el flujo de información y mercancías, reducir errores y realizar el seguimiento de cada solicitud. Actualmente, los sistemas de información facilitan la actualización del estado de los pedidos y la comunicación entre las áreas involucradas.</w:t>
      </w:r>
    </w:p>
    <w:p w14:paraId="38290184" w14:textId="238C070C" w:rsidR="00D93F5A" w:rsidRPr="00D93F5A" w:rsidRDefault="00D93F5A" w:rsidP="00D93F5A">
      <w:pPr>
        <w:ind w:left="709"/>
        <w:rPr>
          <w:sz w:val="20"/>
          <w:szCs w:val="20"/>
        </w:rPr>
      </w:pPr>
    </w:p>
    <w:p w14:paraId="4959A5DE" w14:textId="5F2E3057" w:rsidR="00D93F5A" w:rsidRDefault="00D93F5A" w:rsidP="00D93F5A">
      <w:pPr>
        <w:ind w:left="709"/>
        <w:rPr>
          <w:b/>
          <w:bCs/>
          <w:sz w:val="20"/>
          <w:szCs w:val="20"/>
        </w:rPr>
      </w:pPr>
      <w:r w:rsidRPr="00D93F5A">
        <w:rPr>
          <w:b/>
          <w:bCs/>
          <w:sz w:val="20"/>
          <w:szCs w:val="20"/>
        </w:rPr>
        <w:t>Ejemplo aplicado</w:t>
      </w:r>
    </w:p>
    <w:p w14:paraId="6A114C78" w14:textId="18658261" w:rsidR="00D93F5A" w:rsidRPr="00D93F5A" w:rsidRDefault="00D93F5A" w:rsidP="00D93F5A">
      <w:pPr>
        <w:ind w:left="709"/>
        <w:rPr>
          <w:sz w:val="20"/>
          <w:szCs w:val="20"/>
        </w:rPr>
      </w:pPr>
      <w:r w:rsidRPr="00C86403">
        <w:rPr>
          <w:noProof/>
          <w:sz w:val="20"/>
          <w:szCs w:val="20"/>
        </w:rPr>
        <w:lastRenderedPageBreak/>
        <w:drawing>
          <wp:anchor distT="0" distB="0" distL="114300" distR="114300" simplePos="0" relativeHeight="251717632" behindDoc="1" locked="0" layoutInCell="1" allowOverlap="1" wp14:anchorId="053AE295" wp14:editId="3E98C37F">
            <wp:simplePos x="0" y="0"/>
            <wp:positionH relativeFrom="margin">
              <wp:posOffset>408791</wp:posOffset>
            </wp:positionH>
            <wp:positionV relativeFrom="paragraph">
              <wp:posOffset>60026</wp:posOffset>
            </wp:positionV>
            <wp:extent cx="924560" cy="924560"/>
            <wp:effectExtent l="0" t="0" r="2540" b="2540"/>
            <wp:wrapTight wrapText="bothSides">
              <wp:wrapPolygon edited="0">
                <wp:start x="0" y="0"/>
                <wp:lineTo x="0" y="21394"/>
                <wp:lineTo x="17802" y="21394"/>
                <wp:lineTo x="19879" y="16754"/>
                <wp:lineTo x="20176" y="8506"/>
                <wp:lineTo x="21363" y="5928"/>
                <wp:lineTo x="21363" y="2320"/>
                <wp:lineTo x="18989" y="0"/>
                <wp:lineTo x="0" y="0"/>
              </wp:wrapPolygon>
            </wp:wrapTight>
            <wp:docPr id="379924431"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F3D0A9F" w14:textId="07FFF6EC" w:rsidR="00D93F5A" w:rsidRPr="00D93F5A" w:rsidRDefault="00D93F5A" w:rsidP="00D93F5A">
      <w:pPr>
        <w:ind w:left="709"/>
        <w:rPr>
          <w:sz w:val="20"/>
          <w:szCs w:val="20"/>
        </w:rPr>
      </w:pPr>
      <w:r w:rsidRPr="00D93F5A">
        <w:rPr>
          <w:sz w:val="20"/>
          <w:szCs w:val="20"/>
        </w:rPr>
        <w:t>Una empresa de comercio electrónico recibe un pedido mediante su plataforma digital. El sistema verifica la disponibilidad del producto, genera la orden de preparación y registra su despacho. Posteriormente, el transportador actualiza el estado del envío hasta confirmar la entrega al cliente. Este procedimiento facilita la trazabilidad y el control del ciclo del pedido.</w:t>
      </w:r>
    </w:p>
    <w:p w14:paraId="6D27E798" w14:textId="77777777" w:rsidR="002330A1" w:rsidRPr="00C86403" w:rsidRDefault="002330A1" w:rsidP="00893373">
      <w:pPr>
        <w:rPr>
          <w:sz w:val="20"/>
          <w:szCs w:val="20"/>
          <w:lang w:val="es-MX"/>
        </w:rPr>
      </w:pPr>
    </w:p>
    <w:p w14:paraId="74889D2D" w14:textId="2390F5FC" w:rsidR="00D13317" w:rsidRPr="00D558DC" w:rsidRDefault="00C86386" w:rsidP="00893373">
      <w:pPr>
        <w:pStyle w:val="ListParagraph"/>
        <w:numPr>
          <w:ilvl w:val="1"/>
          <w:numId w:val="2"/>
        </w:numPr>
        <w:rPr>
          <w:b/>
          <w:bCs/>
          <w:sz w:val="20"/>
          <w:szCs w:val="20"/>
          <w:lang w:val="es-MX"/>
        </w:rPr>
      </w:pPr>
      <w:r w:rsidRPr="00D558DC">
        <w:rPr>
          <w:b/>
          <w:bCs/>
          <w:sz w:val="20"/>
          <w:szCs w:val="20"/>
          <w:lang w:val="es-MX"/>
        </w:rPr>
        <w:t>Métodos y sistemas de preparación de pedidos</w:t>
      </w:r>
    </w:p>
    <w:p w14:paraId="1DB17691" w14:textId="77777777" w:rsidR="00C026A2" w:rsidRPr="00C86403" w:rsidRDefault="00C026A2" w:rsidP="00893373">
      <w:pPr>
        <w:pStyle w:val="ListParagraph"/>
        <w:ind w:left="709"/>
        <w:rPr>
          <w:sz w:val="20"/>
          <w:szCs w:val="20"/>
          <w:lang w:val="es-MX"/>
        </w:rPr>
      </w:pPr>
    </w:p>
    <w:p w14:paraId="63F60A3E" w14:textId="22386855" w:rsidR="00D558DC" w:rsidRPr="00D558DC" w:rsidRDefault="00D558DC" w:rsidP="00D558DC">
      <w:pPr>
        <w:ind w:left="709"/>
        <w:rPr>
          <w:sz w:val="20"/>
          <w:szCs w:val="20"/>
        </w:rPr>
      </w:pPr>
      <w:commentRangeStart w:id="41"/>
      <w:r w:rsidRPr="00C86403">
        <w:rPr>
          <w:noProof/>
          <w:sz w:val="20"/>
          <w:szCs w:val="20"/>
        </w:rPr>
        <w:drawing>
          <wp:anchor distT="0" distB="0" distL="114300" distR="114300" simplePos="0" relativeHeight="251719680" behindDoc="1" locked="0" layoutInCell="1" allowOverlap="1" wp14:anchorId="231F71AC" wp14:editId="3E8F8954">
            <wp:simplePos x="0" y="0"/>
            <wp:positionH relativeFrom="column">
              <wp:posOffset>409089</wp:posOffset>
            </wp:positionH>
            <wp:positionV relativeFrom="paragraph">
              <wp:posOffset>688975</wp:posOffset>
            </wp:positionV>
            <wp:extent cx="5875655" cy="1915795"/>
            <wp:effectExtent l="0" t="0" r="4445" b="1905"/>
            <wp:wrapTight wrapText="bothSides">
              <wp:wrapPolygon edited="0">
                <wp:start x="0" y="0"/>
                <wp:lineTo x="0" y="21478"/>
                <wp:lineTo x="21570" y="21478"/>
                <wp:lineTo x="21570" y="0"/>
                <wp:lineTo x="0" y="0"/>
              </wp:wrapPolygon>
            </wp:wrapTight>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875655" cy="191579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41"/>
      <w:r w:rsidRPr="00D558DC">
        <w:rPr>
          <w:rStyle w:val="CommentReference"/>
          <w:sz w:val="20"/>
          <w:szCs w:val="20"/>
        </w:rPr>
        <w:commentReference w:id="41"/>
      </w:r>
      <w:r w:rsidRPr="00D558DC">
        <w:rPr>
          <w:sz w:val="20"/>
          <w:szCs w:val="20"/>
        </w:rPr>
        <w:t>La preparación de pedidos puede realizarse mediante diferentes métodos, seleccionados según el volumen de operaciones, las características de las mercancías y la organización del almacén. Su finalidad es optimizar la recolección de productos, reducir desplazamientos y garantizar la precisión de los pedidos.</w:t>
      </w:r>
    </w:p>
    <w:p w14:paraId="6D1BCFAB" w14:textId="77777777" w:rsidR="00D558DC" w:rsidRDefault="00D558DC" w:rsidP="00D558DC">
      <w:pPr>
        <w:ind w:left="709"/>
        <w:rPr>
          <w:sz w:val="20"/>
          <w:szCs w:val="20"/>
        </w:rPr>
      </w:pPr>
      <w:r w:rsidRPr="00D558DC">
        <w:rPr>
          <w:sz w:val="20"/>
          <w:szCs w:val="20"/>
        </w:rPr>
        <w:t>Entre los métodos más utilizados se encuentran:</w:t>
      </w:r>
    </w:p>
    <w:p w14:paraId="5324AE6C" w14:textId="77777777" w:rsidR="00D558DC" w:rsidRDefault="00D558DC" w:rsidP="00D558DC">
      <w:pPr>
        <w:ind w:left="709"/>
        <w:rPr>
          <w:sz w:val="20"/>
          <w:szCs w:val="20"/>
        </w:rPr>
      </w:pPr>
    </w:p>
    <w:p w14:paraId="72F24509" w14:textId="1B374E37" w:rsidR="00D558DC" w:rsidRPr="00D558DC" w:rsidRDefault="00D558DC" w:rsidP="00D558DC">
      <w:pPr>
        <w:ind w:left="709"/>
        <w:rPr>
          <w:sz w:val="20"/>
          <w:szCs w:val="20"/>
        </w:rPr>
      </w:pPr>
      <w:r w:rsidRPr="00D558DC">
        <w:rPr>
          <w:b/>
          <w:bCs/>
          <w:sz w:val="20"/>
          <w:szCs w:val="20"/>
        </w:rPr>
        <w:t>Tabla 4.</w:t>
      </w:r>
      <w:r>
        <w:rPr>
          <w:sz w:val="20"/>
          <w:szCs w:val="20"/>
        </w:rPr>
        <w:t xml:space="preserve"> Preparación de pedidos: métodos y sistemas</w:t>
      </w:r>
    </w:p>
    <w:tbl>
      <w:tblPr>
        <w:tblStyle w:val="TableGrid"/>
        <w:tblW w:w="0" w:type="auto"/>
        <w:tblInd w:w="709" w:type="dxa"/>
        <w:tblLook w:val="04A0" w:firstRow="1" w:lastRow="0" w:firstColumn="1" w:lastColumn="0" w:noHBand="0" w:noVBand="1"/>
      </w:tblPr>
      <w:tblGrid>
        <w:gridCol w:w="4627"/>
        <w:gridCol w:w="4626"/>
      </w:tblGrid>
      <w:tr w:rsidR="00D558DC" w14:paraId="3A8C93DA" w14:textId="77777777" w:rsidTr="00D558DC">
        <w:tc>
          <w:tcPr>
            <w:tcW w:w="4627" w:type="dxa"/>
            <w:shd w:val="clear" w:color="auto" w:fill="8DB3E2" w:themeFill="text2" w:themeFillTint="66"/>
            <w:vAlign w:val="center"/>
          </w:tcPr>
          <w:p w14:paraId="11BED58D" w14:textId="6115B43C" w:rsidR="00D558DC" w:rsidRPr="00D558DC" w:rsidRDefault="00D558DC" w:rsidP="00D558DC">
            <w:pPr>
              <w:rPr>
                <w:sz w:val="20"/>
                <w:szCs w:val="20"/>
              </w:rPr>
            </w:pPr>
            <w:r w:rsidRPr="00D558DC">
              <w:rPr>
                <w:b/>
                <w:bCs/>
                <w:sz w:val="20"/>
                <w:szCs w:val="20"/>
              </w:rPr>
              <w:t>Método</w:t>
            </w:r>
          </w:p>
        </w:tc>
        <w:tc>
          <w:tcPr>
            <w:tcW w:w="4626" w:type="dxa"/>
            <w:shd w:val="clear" w:color="auto" w:fill="8DB3E2" w:themeFill="text2" w:themeFillTint="66"/>
            <w:vAlign w:val="center"/>
          </w:tcPr>
          <w:p w14:paraId="61134009" w14:textId="50BA52AA" w:rsidR="00D558DC" w:rsidRPr="00D558DC" w:rsidRDefault="00D558DC" w:rsidP="00D558DC">
            <w:pPr>
              <w:rPr>
                <w:sz w:val="20"/>
                <w:szCs w:val="20"/>
              </w:rPr>
            </w:pPr>
            <w:r w:rsidRPr="00D558DC">
              <w:rPr>
                <w:b/>
                <w:bCs/>
                <w:sz w:val="20"/>
                <w:szCs w:val="20"/>
              </w:rPr>
              <w:t>Descripción</w:t>
            </w:r>
          </w:p>
        </w:tc>
      </w:tr>
      <w:tr w:rsidR="00D558DC" w14:paraId="063243C3" w14:textId="77777777" w:rsidTr="00D558DC">
        <w:tc>
          <w:tcPr>
            <w:tcW w:w="4627" w:type="dxa"/>
            <w:vAlign w:val="center"/>
          </w:tcPr>
          <w:p w14:paraId="3E10F254" w14:textId="170212E3" w:rsidR="00D558DC" w:rsidRPr="00D558DC" w:rsidRDefault="00D558DC" w:rsidP="00D558DC">
            <w:pPr>
              <w:rPr>
                <w:sz w:val="20"/>
                <w:szCs w:val="20"/>
              </w:rPr>
            </w:pPr>
            <w:r w:rsidRPr="00D558DC">
              <w:rPr>
                <w:rStyle w:val="Strong"/>
                <w:sz w:val="20"/>
                <w:szCs w:val="20"/>
              </w:rPr>
              <w:t>Preparación individual</w:t>
            </w:r>
          </w:p>
        </w:tc>
        <w:tc>
          <w:tcPr>
            <w:tcW w:w="4626" w:type="dxa"/>
            <w:vAlign w:val="center"/>
          </w:tcPr>
          <w:p w14:paraId="2B2D5C14" w14:textId="459B3ABF" w:rsidR="00D558DC" w:rsidRPr="00D558DC" w:rsidRDefault="00D558DC" w:rsidP="00D558DC">
            <w:pPr>
              <w:rPr>
                <w:sz w:val="20"/>
                <w:szCs w:val="20"/>
              </w:rPr>
            </w:pPr>
            <w:r w:rsidRPr="00D558DC">
              <w:rPr>
                <w:sz w:val="20"/>
                <w:szCs w:val="20"/>
              </w:rPr>
              <w:t>El operario recoge los productos correspondientes a un pedido antes de iniciar el siguiente.</w:t>
            </w:r>
          </w:p>
        </w:tc>
      </w:tr>
      <w:tr w:rsidR="00D558DC" w14:paraId="3909097A" w14:textId="77777777" w:rsidTr="00D558DC">
        <w:tc>
          <w:tcPr>
            <w:tcW w:w="4627" w:type="dxa"/>
            <w:vAlign w:val="center"/>
          </w:tcPr>
          <w:p w14:paraId="515E30CF" w14:textId="6F2998A3" w:rsidR="00D558DC" w:rsidRPr="00D558DC" w:rsidRDefault="00D558DC" w:rsidP="00D558DC">
            <w:pPr>
              <w:rPr>
                <w:sz w:val="20"/>
                <w:szCs w:val="20"/>
              </w:rPr>
            </w:pPr>
            <w:r w:rsidRPr="00D558DC">
              <w:rPr>
                <w:rStyle w:val="Strong"/>
                <w:sz w:val="20"/>
                <w:szCs w:val="20"/>
              </w:rPr>
              <w:t>Preparación por lotes</w:t>
            </w:r>
          </w:p>
        </w:tc>
        <w:tc>
          <w:tcPr>
            <w:tcW w:w="4626" w:type="dxa"/>
            <w:vAlign w:val="center"/>
          </w:tcPr>
          <w:p w14:paraId="25834C0B" w14:textId="29D18A98" w:rsidR="00D558DC" w:rsidRPr="00D558DC" w:rsidRDefault="00D558DC" w:rsidP="00D558DC">
            <w:pPr>
              <w:rPr>
                <w:sz w:val="20"/>
                <w:szCs w:val="20"/>
              </w:rPr>
            </w:pPr>
            <w:r w:rsidRPr="00D558DC">
              <w:rPr>
                <w:sz w:val="20"/>
                <w:szCs w:val="20"/>
              </w:rPr>
              <w:t>Se recolectan simultáneamente productos destinados a varios pedidos, que posteriormente se separan.</w:t>
            </w:r>
          </w:p>
        </w:tc>
      </w:tr>
      <w:tr w:rsidR="00D558DC" w14:paraId="6273351A" w14:textId="77777777" w:rsidTr="00D558DC">
        <w:tc>
          <w:tcPr>
            <w:tcW w:w="4627" w:type="dxa"/>
            <w:vAlign w:val="center"/>
          </w:tcPr>
          <w:p w14:paraId="2ABD721A" w14:textId="66BEB9EA" w:rsidR="00D558DC" w:rsidRPr="00D558DC" w:rsidRDefault="00D558DC" w:rsidP="00D558DC">
            <w:pPr>
              <w:rPr>
                <w:sz w:val="20"/>
                <w:szCs w:val="20"/>
              </w:rPr>
            </w:pPr>
            <w:r w:rsidRPr="00D558DC">
              <w:rPr>
                <w:rStyle w:val="Strong"/>
                <w:sz w:val="20"/>
                <w:szCs w:val="20"/>
              </w:rPr>
              <w:t>Preparación por zonas</w:t>
            </w:r>
          </w:p>
        </w:tc>
        <w:tc>
          <w:tcPr>
            <w:tcW w:w="4626" w:type="dxa"/>
            <w:vAlign w:val="center"/>
          </w:tcPr>
          <w:p w14:paraId="40CF0EAF" w14:textId="3DEF37E6" w:rsidR="00D558DC" w:rsidRPr="00D558DC" w:rsidRDefault="00D558DC" w:rsidP="00D558DC">
            <w:pPr>
              <w:rPr>
                <w:sz w:val="20"/>
                <w:szCs w:val="20"/>
              </w:rPr>
            </w:pPr>
            <w:r w:rsidRPr="00D558DC">
              <w:rPr>
                <w:sz w:val="20"/>
                <w:szCs w:val="20"/>
              </w:rPr>
              <w:t>El almacén se divide en áreas y cada operario recoge los productos ubicados en la zona asignada.</w:t>
            </w:r>
          </w:p>
        </w:tc>
      </w:tr>
      <w:tr w:rsidR="00D558DC" w14:paraId="57A6BA60" w14:textId="77777777" w:rsidTr="00D558DC">
        <w:tc>
          <w:tcPr>
            <w:tcW w:w="4627" w:type="dxa"/>
            <w:vAlign w:val="center"/>
          </w:tcPr>
          <w:p w14:paraId="78C90500" w14:textId="1D404FFE" w:rsidR="00D558DC" w:rsidRPr="00D558DC" w:rsidRDefault="00D558DC" w:rsidP="00D558DC">
            <w:pPr>
              <w:rPr>
                <w:sz w:val="20"/>
                <w:szCs w:val="20"/>
              </w:rPr>
            </w:pPr>
            <w:r w:rsidRPr="00D558DC">
              <w:rPr>
                <w:rStyle w:val="Strong"/>
                <w:sz w:val="20"/>
                <w:szCs w:val="20"/>
              </w:rPr>
              <w:t>Preparación por olas</w:t>
            </w:r>
          </w:p>
        </w:tc>
        <w:tc>
          <w:tcPr>
            <w:tcW w:w="4626" w:type="dxa"/>
            <w:vAlign w:val="center"/>
          </w:tcPr>
          <w:p w14:paraId="52D1DA0B" w14:textId="47498A28" w:rsidR="00D558DC" w:rsidRPr="00D558DC" w:rsidRDefault="00D558DC" w:rsidP="00D558DC">
            <w:pPr>
              <w:rPr>
                <w:sz w:val="20"/>
                <w:szCs w:val="20"/>
              </w:rPr>
            </w:pPr>
            <w:r w:rsidRPr="00D558DC">
              <w:rPr>
                <w:sz w:val="20"/>
                <w:szCs w:val="20"/>
              </w:rPr>
              <w:t>Los pedidos se agrupan y procesan en períodos definidos, según prioridades o condiciones de despacho.</w:t>
            </w:r>
          </w:p>
        </w:tc>
      </w:tr>
    </w:tbl>
    <w:p w14:paraId="48CA461F" w14:textId="57071845" w:rsidR="00525564" w:rsidRPr="00C86403" w:rsidRDefault="00525564" w:rsidP="00D558DC">
      <w:pPr>
        <w:rPr>
          <w:sz w:val="20"/>
          <w:szCs w:val="20"/>
        </w:rPr>
      </w:pPr>
    </w:p>
    <w:p w14:paraId="46F25866" w14:textId="085CA4FD" w:rsidR="00D558DC" w:rsidRDefault="00D558DC" w:rsidP="00D558DC">
      <w:pPr>
        <w:pStyle w:val="ListParagraph"/>
        <w:ind w:left="709"/>
        <w:rPr>
          <w:sz w:val="20"/>
          <w:szCs w:val="20"/>
        </w:rPr>
      </w:pPr>
      <w:r w:rsidRPr="00D558DC">
        <w:rPr>
          <w:sz w:val="20"/>
          <w:szCs w:val="20"/>
        </w:rPr>
        <w:t>Estos métodos pueden apoyarse en sistemas de gestión de almacenes (WMS), lectores de códigos de barras y otras herramientas tecnológicas que facilitan el control de las operaciones.</w:t>
      </w:r>
    </w:p>
    <w:p w14:paraId="4F2AD0D4" w14:textId="77777777" w:rsidR="00D558DC" w:rsidRPr="00D558DC" w:rsidRDefault="00D558DC" w:rsidP="00D558DC">
      <w:pPr>
        <w:pStyle w:val="ListParagraph"/>
        <w:ind w:left="709"/>
        <w:rPr>
          <w:sz w:val="20"/>
          <w:szCs w:val="20"/>
        </w:rPr>
      </w:pPr>
    </w:p>
    <w:p w14:paraId="5A362CE0" w14:textId="77777777" w:rsidR="00D558DC" w:rsidRPr="00D558DC" w:rsidRDefault="00D558DC" w:rsidP="00D558DC">
      <w:pPr>
        <w:pStyle w:val="ListParagraph"/>
        <w:ind w:left="709"/>
        <w:rPr>
          <w:sz w:val="20"/>
          <w:szCs w:val="20"/>
        </w:rPr>
      </w:pPr>
      <w:r w:rsidRPr="00D558DC">
        <w:rPr>
          <w:b/>
          <w:bCs/>
          <w:sz w:val="20"/>
          <w:szCs w:val="20"/>
        </w:rPr>
        <w:t>Ejemplo aplicado</w:t>
      </w:r>
    </w:p>
    <w:p w14:paraId="105A3E55" w14:textId="098F2A35" w:rsidR="00D558DC" w:rsidRDefault="00D558DC" w:rsidP="00D558DC">
      <w:pPr>
        <w:pStyle w:val="ListParagraph"/>
        <w:ind w:left="709"/>
        <w:rPr>
          <w:sz w:val="20"/>
          <w:szCs w:val="20"/>
        </w:rPr>
      </w:pPr>
      <w:r w:rsidRPr="00C86403">
        <w:rPr>
          <w:noProof/>
          <w:sz w:val="20"/>
          <w:szCs w:val="20"/>
        </w:rPr>
        <w:lastRenderedPageBreak/>
        <w:drawing>
          <wp:anchor distT="0" distB="0" distL="114300" distR="114300" simplePos="0" relativeHeight="251721728" behindDoc="1" locked="0" layoutInCell="1" allowOverlap="1" wp14:anchorId="0A31015B" wp14:editId="29E0390D">
            <wp:simplePos x="0" y="0"/>
            <wp:positionH relativeFrom="margin">
              <wp:posOffset>462580</wp:posOffset>
            </wp:positionH>
            <wp:positionV relativeFrom="paragraph">
              <wp:posOffset>38511</wp:posOffset>
            </wp:positionV>
            <wp:extent cx="924560" cy="924560"/>
            <wp:effectExtent l="0" t="0" r="2540" b="2540"/>
            <wp:wrapTight wrapText="bothSides">
              <wp:wrapPolygon edited="0">
                <wp:start x="0" y="0"/>
                <wp:lineTo x="0" y="21394"/>
                <wp:lineTo x="17802" y="21394"/>
                <wp:lineTo x="19879" y="16754"/>
                <wp:lineTo x="20176" y="8506"/>
                <wp:lineTo x="21363" y="5928"/>
                <wp:lineTo x="21363" y="2320"/>
                <wp:lineTo x="18989" y="0"/>
                <wp:lineTo x="0" y="0"/>
              </wp:wrapPolygon>
            </wp:wrapTight>
            <wp:docPr id="1547893786"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B6475D3" w14:textId="729998FE" w:rsidR="00D558DC" w:rsidRDefault="00D558DC" w:rsidP="00D558DC">
      <w:pPr>
        <w:pStyle w:val="ListParagraph"/>
        <w:ind w:left="709"/>
        <w:rPr>
          <w:sz w:val="20"/>
          <w:szCs w:val="20"/>
        </w:rPr>
      </w:pPr>
      <w:r w:rsidRPr="00D558DC">
        <w:rPr>
          <w:sz w:val="20"/>
          <w:szCs w:val="20"/>
        </w:rPr>
        <w:t>Una empresa distribuidora de artículos para el hogar organiza su almacén por zonas. Cada operario recolecta los productos ubicados en el área asignada y los traslada a un punto de consolidación. Este método reduce desplazamientos innecesarios y permite preparar varios pedidos de manera coordinada.</w:t>
      </w:r>
    </w:p>
    <w:p w14:paraId="0DC04AB6" w14:textId="77777777" w:rsidR="00D558DC" w:rsidRDefault="00D558DC" w:rsidP="00D558DC">
      <w:pPr>
        <w:pStyle w:val="ListParagraph"/>
        <w:ind w:left="709"/>
        <w:rPr>
          <w:sz w:val="20"/>
          <w:szCs w:val="20"/>
        </w:rPr>
      </w:pPr>
    </w:p>
    <w:p w14:paraId="764D680D" w14:textId="77777777" w:rsidR="00D558DC" w:rsidRPr="00D558DC" w:rsidRDefault="00D558DC" w:rsidP="00D558DC">
      <w:pPr>
        <w:pStyle w:val="ListParagraph"/>
        <w:ind w:left="709"/>
        <w:rPr>
          <w:sz w:val="20"/>
          <w:szCs w:val="20"/>
        </w:rPr>
      </w:pPr>
    </w:p>
    <w:p w14:paraId="28B3C93B" w14:textId="5F1BB5E0" w:rsidR="0098332E" w:rsidRPr="00D558DC" w:rsidRDefault="0098332E" w:rsidP="00893373">
      <w:pPr>
        <w:pStyle w:val="ListParagraph"/>
        <w:numPr>
          <w:ilvl w:val="1"/>
          <w:numId w:val="2"/>
        </w:numPr>
        <w:ind w:left="709"/>
        <w:rPr>
          <w:b/>
          <w:bCs/>
          <w:sz w:val="20"/>
          <w:szCs w:val="20"/>
          <w:lang w:val="es-MX"/>
        </w:rPr>
      </w:pPr>
      <w:r w:rsidRPr="00D558DC">
        <w:rPr>
          <w:b/>
          <w:bCs/>
          <w:sz w:val="20"/>
          <w:szCs w:val="20"/>
          <w:lang w:val="es-MX"/>
        </w:rPr>
        <w:t>Armado y consolidación de pedidos</w:t>
      </w:r>
    </w:p>
    <w:p w14:paraId="451D41CB" w14:textId="77777777" w:rsidR="0098332E" w:rsidRPr="00C86403" w:rsidRDefault="0098332E" w:rsidP="00893373">
      <w:pPr>
        <w:pStyle w:val="ListParagraph"/>
        <w:ind w:left="709"/>
        <w:rPr>
          <w:sz w:val="20"/>
          <w:szCs w:val="20"/>
          <w:lang w:val="es-MX"/>
        </w:rPr>
      </w:pPr>
    </w:p>
    <w:p w14:paraId="3427D7EE" w14:textId="3B802A02" w:rsidR="00D558DC" w:rsidRDefault="00D558DC" w:rsidP="00D558DC">
      <w:pPr>
        <w:pStyle w:val="ListParagraph"/>
        <w:ind w:left="709"/>
        <w:rPr>
          <w:sz w:val="20"/>
          <w:szCs w:val="20"/>
        </w:rPr>
      </w:pPr>
      <w:commentRangeStart w:id="42"/>
      <w:r w:rsidRPr="00C86403">
        <w:rPr>
          <w:noProof/>
          <w:sz w:val="20"/>
          <w:szCs w:val="20"/>
        </w:rPr>
        <w:drawing>
          <wp:anchor distT="0" distB="0" distL="114300" distR="114300" simplePos="0" relativeHeight="251722752" behindDoc="1" locked="0" layoutInCell="1" allowOverlap="1" wp14:anchorId="2F7BB7AA" wp14:editId="15E8B9E1">
            <wp:simplePos x="0" y="0"/>
            <wp:positionH relativeFrom="column">
              <wp:posOffset>398332</wp:posOffset>
            </wp:positionH>
            <wp:positionV relativeFrom="paragraph">
              <wp:posOffset>402776</wp:posOffset>
            </wp:positionV>
            <wp:extent cx="5873750" cy="1947545"/>
            <wp:effectExtent l="0" t="0" r="6350" b="0"/>
            <wp:wrapTight wrapText="bothSides">
              <wp:wrapPolygon edited="0">
                <wp:start x="0" y="0"/>
                <wp:lineTo x="0" y="21410"/>
                <wp:lineTo x="21577" y="21410"/>
                <wp:lineTo x="21577" y="0"/>
                <wp:lineTo x="0" y="0"/>
              </wp:wrapPolygon>
            </wp:wrapTight>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873750" cy="1947545"/>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42"/>
      <w:r w:rsidRPr="00D558DC">
        <w:rPr>
          <w:rStyle w:val="CommentReference"/>
          <w:sz w:val="20"/>
          <w:szCs w:val="20"/>
        </w:rPr>
        <w:commentReference w:id="42"/>
      </w:r>
      <w:r w:rsidRPr="00D558DC">
        <w:rPr>
          <w:sz w:val="20"/>
          <w:szCs w:val="20"/>
        </w:rPr>
        <w:t>El armado y la consolidación de pedidos comprenden las actividades de organización y agrupación de los productos seleccionados para conformar un pedido completo antes de su despacho.</w:t>
      </w:r>
    </w:p>
    <w:p w14:paraId="75B1FA60" w14:textId="61824F21" w:rsidR="00D558DC" w:rsidRDefault="00D558DC" w:rsidP="00D558DC">
      <w:pPr>
        <w:pStyle w:val="ListParagraph"/>
        <w:ind w:left="709"/>
        <w:rPr>
          <w:sz w:val="20"/>
          <w:szCs w:val="20"/>
        </w:rPr>
      </w:pPr>
    </w:p>
    <w:p w14:paraId="36166480" w14:textId="0F2FE566" w:rsidR="00D558DC" w:rsidRDefault="00D558DC" w:rsidP="00D558DC">
      <w:pPr>
        <w:pStyle w:val="ListParagraph"/>
        <w:ind w:left="709"/>
        <w:rPr>
          <w:sz w:val="20"/>
          <w:szCs w:val="20"/>
        </w:rPr>
      </w:pPr>
      <w:r w:rsidRPr="00D558DC">
        <w:rPr>
          <w:sz w:val="20"/>
          <w:szCs w:val="20"/>
        </w:rPr>
        <w:t>Durante el armado se consideran las características de las mercancías, como peso, dimensiones, fragilidad y compatibilidad. Posteriormente, se reúnen los productos correspondientes a cada pedido, se verifica su integridad y se preparan para el embalaje, etiquetado y despacho.</w:t>
      </w:r>
    </w:p>
    <w:p w14:paraId="5147136F" w14:textId="77777777" w:rsidR="00D558DC" w:rsidRDefault="00D558DC" w:rsidP="00D558DC">
      <w:pPr>
        <w:pStyle w:val="ListParagraph"/>
        <w:ind w:left="709"/>
        <w:rPr>
          <w:sz w:val="20"/>
          <w:szCs w:val="20"/>
        </w:rPr>
      </w:pPr>
    </w:p>
    <w:p w14:paraId="14519E0B" w14:textId="2330CA0B" w:rsidR="00D558DC" w:rsidRDefault="00D558DC" w:rsidP="00D558DC">
      <w:pPr>
        <w:pStyle w:val="ListParagraph"/>
        <w:ind w:left="709"/>
        <w:rPr>
          <w:sz w:val="20"/>
          <w:szCs w:val="20"/>
        </w:rPr>
      </w:pPr>
      <w:r w:rsidRPr="00D558DC">
        <w:rPr>
          <w:sz w:val="20"/>
          <w:szCs w:val="20"/>
        </w:rPr>
        <w:t>Estas actividades permiten reducir errores, aprovechar el espacio de carga y facilitar la entrega de mercancías en condiciones adecuadas.</w:t>
      </w:r>
    </w:p>
    <w:p w14:paraId="29012E39" w14:textId="77777777" w:rsidR="00D558DC" w:rsidRDefault="00D558DC" w:rsidP="00D558DC">
      <w:pPr>
        <w:pStyle w:val="ListParagraph"/>
        <w:ind w:left="709"/>
        <w:rPr>
          <w:sz w:val="20"/>
          <w:szCs w:val="20"/>
        </w:rPr>
      </w:pPr>
    </w:p>
    <w:p w14:paraId="1318FE79" w14:textId="77777777" w:rsidR="00D558DC" w:rsidRDefault="00D558DC" w:rsidP="00D558DC">
      <w:pPr>
        <w:pStyle w:val="ListParagraph"/>
        <w:ind w:left="709"/>
        <w:rPr>
          <w:b/>
          <w:bCs/>
          <w:sz w:val="20"/>
          <w:szCs w:val="20"/>
        </w:rPr>
      </w:pPr>
      <w:r w:rsidRPr="00D558DC">
        <w:rPr>
          <w:b/>
          <w:bCs/>
          <w:sz w:val="20"/>
          <w:szCs w:val="20"/>
        </w:rPr>
        <w:t>Ejemplo aplicado</w:t>
      </w:r>
    </w:p>
    <w:p w14:paraId="7B81EC1A" w14:textId="188BB5B9" w:rsidR="00D558DC" w:rsidRDefault="00D558DC" w:rsidP="00D558DC">
      <w:pPr>
        <w:pStyle w:val="ListParagraph"/>
        <w:ind w:left="709"/>
        <w:rPr>
          <w:b/>
          <w:bCs/>
          <w:sz w:val="20"/>
          <w:szCs w:val="20"/>
        </w:rPr>
      </w:pPr>
      <w:r w:rsidRPr="00C86403">
        <w:rPr>
          <w:noProof/>
          <w:sz w:val="20"/>
          <w:szCs w:val="20"/>
        </w:rPr>
        <w:drawing>
          <wp:anchor distT="0" distB="0" distL="114300" distR="114300" simplePos="0" relativeHeight="251724800" behindDoc="1" locked="0" layoutInCell="1" allowOverlap="1" wp14:anchorId="2B4EA938" wp14:editId="5E750BD4">
            <wp:simplePos x="0" y="0"/>
            <wp:positionH relativeFrom="margin">
              <wp:posOffset>462579</wp:posOffset>
            </wp:positionH>
            <wp:positionV relativeFrom="paragraph">
              <wp:posOffset>103057</wp:posOffset>
            </wp:positionV>
            <wp:extent cx="924560" cy="924560"/>
            <wp:effectExtent l="0" t="0" r="2540" b="2540"/>
            <wp:wrapTight wrapText="bothSides">
              <wp:wrapPolygon edited="0">
                <wp:start x="0" y="0"/>
                <wp:lineTo x="0" y="21394"/>
                <wp:lineTo x="17802" y="21394"/>
                <wp:lineTo x="19879" y="16754"/>
                <wp:lineTo x="20176" y="8506"/>
                <wp:lineTo x="21363" y="5928"/>
                <wp:lineTo x="21363" y="2320"/>
                <wp:lineTo x="18989" y="0"/>
                <wp:lineTo x="0" y="0"/>
              </wp:wrapPolygon>
            </wp:wrapTight>
            <wp:docPr id="1995613075"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5C87BB7" w14:textId="04825F39" w:rsidR="00D558DC" w:rsidRPr="00D558DC" w:rsidRDefault="00D558DC" w:rsidP="00D558DC">
      <w:pPr>
        <w:pStyle w:val="ListParagraph"/>
        <w:ind w:left="709"/>
        <w:rPr>
          <w:sz w:val="20"/>
          <w:szCs w:val="20"/>
        </w:rPr>
      </w:pPr>
      <w:r w:rsidRPr="00D558DC">
        <w:rPr>
          <w:sz w:val="20"/>
          <w:szCs w:val="20"/>
        </w:rPr>
        <w:t>Una empresa comercializadora de productos para el hogar recibe un pedido que incluye artículos de vidrio, utensilios y pequeños electrodomésticos. Durante la consolidación, el personal reúne las referencias solicitadas y organiza los productos según su peso y fragilidad. Posteriormente, utiliza materiales de protección y verifica el contenido antes de cerrar y etiquetar los paquetes.</w:t>
      </w:r>
    </w:p>
    <w:p w14:paraId="4D87EBE6" w14:textId="77777777" w:rsidR="008D2547" w:rsidRPr="00152E37" w:rsidRDefault="008D2547" w:rsidP="00D558DC">
      <w:pPr>
        <w:rPr>
          <w:b/>
          <w:bCs/>
          <w:sz w:val="20"/>
          <w:szCs w:val="20"/>
        </w:rPr>
      </w:pPr>
    </w:p>
    <w:p w14:paraId="0780E2ED" w14:textId="3376A4DB" w:rsidR="0098332E" w:rsidRPr="00152E37" w:rsidRDefault="0098332E" w:rsidP="00893373">
      <w:pPr>
        <w:pStyle w:val="ListParagraph"/>
        <w:numPr>
          <w:ilvl w:val="1"/>
          <w:numId w:val="2"/>
        </w:numPr>
        <w:ind w:left="709"/>
        <w:rPr>
          <w:b/>
          <w:bCs/>
          <w:sz w:val="20"/>
          <w:szCs w:val="20"/>
          <w:lang w:val="es-MX"/>
        </w:rPr>
      </w:pPr>
      <w:r w:rsidRPr="00152E37">
        <w:rPr>
          <w:b/>
          <w:bCs/>
          <w:sz w:val="20"/>
          <w:szCs w:val="20"/>
          <w:lang w:val="es-MX"/>
        </w:rPr>
        <w:t>Fases de preparación del pedido</w:t>
      </w:r>
    </w:p>
    <w:p w14:paraId="768E5E9C" w14:textId="77777777" w:rsidR="0098332E" w:rsidRPr="00C86403" w:rsidRDefault="0098332E" w:rsidP="00893373">
      <w:pPr>
        <w:pStyle w:val="ListParagraph"/>
        <w:ind w:left="709"/>
        <w:rPr>
          <w:sz w:val="20"/>
          <w:szCs w:val="20"/>
          <w:lang w:val="es-MX"/>
        </w:rPr>
      </w:pPr>
    </w:p>
    <w:p w14:paraId="7BB5BD0D" w14:textId="640ED6F4" w:rsidR="008D4DA1" w:rsidRDefault="00152E37" w:rsidP="00152E37">
      <w:pPr>
        <w:pStyle w:val="ListParagraph"/>
        <w:ind w:left="709"/>
        <w:rPr>
          <w:sz w:val="20"/>
          <w:szCs w:val="20"/>
        </w:rPr>
      </w:pPr>
      <w:r w:rsidRPr="00152E37">
        <w:rPr>
          <w:sz w:val="20"/>
          <w:szCs w:val="20"/>
        </w:rPr>
        <w:t>La preparación de pedidos comprende actividades organizadas que permiten seleccionar, verificar y acondicionar las mercancías antes de su despacho. A continuación, se presentan las principales fases de este proceso.</w:t>
      </w:r>
    </w:p>
    <w:p w14:paraId="154B6B3D" w14:textId="77777777" w:rsidR="00152E37" w:rsidRPr="00152E37" w:rsidRDefault="00152E37" w:rsidP="00152E37">
      <w:pPr>
        <w:pStyle w:val="ListParagraph"/>
        <w:ind w:left="709"/>
        <w:rPr>
          <w:b/>
          <w:bCs/>
          <w:sz w:val="20"/>
          <w:szCs w:val="20"/>
        </w:rPr>
      </w:pPr>
    </w:p>
    <w:tbl>
      <w:tblPr>
        <w:tblStyle w:val="TableGrid"/>
        <w:tblW w:w="0" w:type="auto"/>
        <w:tblInd w:w="709" w:type="dxa"/>
        <w:tblLook w:val="04A0" w:firstRow="1" w:lastRow="0" w:firstColumn="1" w:lastColumn="0" w:noHBand="0" w:noVBand="1"/>
      </w:tblPr>
      <w:tblGrid>
        <w:gridCol w:w="9253"/>
      </w:tblGrid>
      <w:tr w:rsidR="00152E37" w:rsidRPr="00152E37" w14:paraId="6272BE34" w14:textId="77777777" w:rsidTr="00152E37">
        <w:tc>
          <w:tcPr>
            <w:tcW w:w="9962" w:type="dxa"/>
            <w:shd w:val="clear" w:color="auto" w:fill="92D050"/>
          </w:tcPr>
          <w:p w14:paraId="63522C1A" w14:textId="71E420D8" w:rsidR="006B7CFD" w:rsidRPr="00152E37" w:rsidRDefault="00152E37" w:rsidP="00152E37">
            <w:pPr>
              <w:pStyle w:val="ListParagraph"/>
              <w:ind w:left="0"/>
              <w:rPr>
                <w:b/>
                <w:bCs/>
                <w:sz w:val="20"/>
                <w:szCs w:val="20"/>
              </w:rPr>
            </w:pPr>
            <w:r w:rsidRPr="00152E37">
              <w:rPr>
                <w:b/>
                <w:bCs/>
                <w:sz w:val="20"/>
                <w:szCs w:val="20"/>
              </w:rPr>
              <w:t xml:space="preserve">SLIDERS </w:t>
            </w:r>
            <w:r w:rsidR="006B7CFD">
              <w:rPr>
                <w:b/>
                <w:bCs/>
                <w:sz w:val="20"/>
                <w:szCs w:val="20"/>
              </w:rPr>
              <w:t>de diapositivas tipo b</w:t>
            </w:r>
          </w:p>
        </w:tc>
      </w:tr>
      <w:tr w:rsidR="00152E37" w14:paraId="4B5F9FED" w14:textId="77777777" w:rsidTr="00152E37">
        <w:tc>
          <w:tcPr>
            <w:tcW w:w="9962" w:type="dxa"/>
          </w:tcPr>
          <w:p w14:paraId="24F810A8" w14:textId="77777777" w:rsidR="006B7CFD" w:rsidRPr="006B7CFD" w:rsidRDefault="006B7CFD" w:rsidP="006B7CFD">
            <w:pPr>
              <w:pStyle w:val="NormalWeb"/>
              <w:rPr>
                <w:rFonts w:ascii="Arial" w:hAnsi="Arial" w:cs="Arial"/>
                <w:sz w:val="20"/>
                <w:szCs w:val="20"/>
              </w:rPr>
            </w:pPr>
            <w:r w:rsidRPr="006B7CFD">
              <w:rPr>
                <w:rStyle w:val="Strong"/>
                <w:rFonts w:ascii="Arial" w:hAnsi="Arial" w:cs="Arial"/>
                <w:sz w:val="20"/>
                <w:szCs w:val="20"/>
              </w:rPr>
              <w:t>Diapositiva 1. Recepción de la orden</w:t>
            </w:r>
            <w:r w:rsidRPr="006B7CFD">
              <w:rPr>
                <w:rFonts w:ascii="Arial" w:hAnsi="Arial" w:cs="Arial"/>
                <w:sz w:val="20"/>
                <w:szCs w:val="20"/>
              </w:rPr>
              <w:br/>
              <w:t xml:space="preserve">Se recibe la solicitud del cliente y se verifican las referencias, cantidades y condiciones de entrega </w:t>
            </w:r>
            <w:r w:rsidRPr="006B7CFD">
              <w:rPr>
                <w:rFonts w:ascii="Arial" w:hAnsi="Arial" w:cs="Arial"/>
                <w:sz w:val="20"/>
                <w:szCs w:val="20"/>
              </w:rPr>
              <w:lastRenderedPageBreak/>
              <w:t>para iniciar la preparación del pedido. Se confirma la disponibilidad de los productos y se genera la orden de alistamiento.</w:t>
            </w:r>
          </w:p>
          <w:p w14:paraId="5BA3C87C" w14:textId="77777777" w:rsidR="006B7CFD" w:rsidRPr="006B7CFD" w:rsidRDefault="006B7CFD" w:rsidP="006B7CFD">
            <w:pPr>
              <w:pStyle w:val="NormalWeb"/>
              <w:rPr>
                <w:rFonts w:ascii="Arial" w:hAnsi="Arial" w:cs="Arial"/>
                <w:sz w:val="20"/>
                <w:szCs w:val="20"/>
              </w:rPr>
            </w:pPr>
            <w:r w:rsidRPr="006B7CFD">
              <w:rPr>
                <w:rStyle w:val="Strong"/>
                <w:rFonts w:ascii="Arial" w:hAnsi="Arial" w:cs="Arial"/>
                <w:sz w:val="20"/>
                <w:szCs w:val="20"/>
              </w:rPr>
              <w:t>Diapositiva 2. Localización y recolección</w:t>
            </w:r>
            <w:r w:rsidRPr="006B7CFD">
              <w:rPr>
                <w:rFonts w:ascii="Arial" w:hAnsi="Arial" w:cs="Arial"/>
                <w:sz w:val="20"/>
                <w:szCs w:val="20"/>
              </w:rPr>
              <w:br/>
              <w:t>Se identifican las ubicaciones de los productos y se recogen las cantidades solicitadas, siguiendo los procedimientos establecidos. Se verifica la identificación de cada producto para evitar errores.</w:t>
            </w:r>
          </w:p>
          <w:p w14:paraId="354F1384" w14:textId="77777777" w:rsidR="006B7CFD" w:rsidRPr="006B7CFD" w:rsidRDefault="006B7CFD" w:rsidP="006B7CFD">
            <w:pPr>
              <w:pStyle w:val="NormalWeb"/>
              <w:rPr>
                <w:rFonts w:ascii="Arial" w:hAnsi="Arial" w:cs="Arial"/>
                <w:sz w:val="20"/>
                <w:szCs w:val="20"/>
              </w:rPr>
            </w:pPr>
            <w:r w:rsidRPr="006B7CFD">
              <w:rPr>
                <w:rStyle w:val="Strong"/>
                <w:rFonts w:ascii="Arial" w:hAnsi="Arial" w:cs="Arial"/>
                <w:sz w:val="20"/>
                <w:szCs w:val="20"/>
              </w:rPr>
              <w:t>Diapositiva 3. Verificación del pedido</w:t>
            </w:r>
            <w:r w:rsidRPr="006B7CFD">
              <w:rPr>
                <w:rFonts w:ascii="Arial" w:hAnsi="Arial" w:cs="Arial"/>
                <w:sz w:val="20"/>
                <w:szCs w:val="20"/>
              </w:rPr>
              <w:br/>
              <w:t>Se comprueba que las referencias, cantidades y condiciones de los productos coincidan con la información registrada en la orden. También se inspecciona su estado físico antes del embalaje.</w:t>
            </w:r>
          </w:p>
          <w:p w14:paraId="35AC79F5" w14:textId="77777777" w:rsidR="006B7CFD" w:rsidRPr="006B7CFD" w:rsidRDefault="006B7CFD" w:rsidP="006B7CFD">
            <w:pPr>
              <w:pStyle w:val="NormalWeb"/>
              <w:rPr>
                <w:rFonts w:ascii="Arial" w:hAnsi="Arial" w:cs="Arial"/>
                <w:sz w:val="20"/>
                <w:szCs w:val="20"/>
              </w:rPr>
            </w:pPr>
            <w:r w:rsidRPr="006B7CFD">
              <w:rPr>
                <w:rStyle w:val="Strong"/>
                <w:rFonts w:ascii="Arial" w:hAnsi="Arial" w:cs="Arial"/>
                <w:sz w:val="20"/>
                <w:szCs w:val="20"/>
              </w:rPr>
              <w:t>Diapositiva 4. Embalaje y etiquetado</w:t>
            </w:r>
            <w:r w:rsidRPr="006B7CFD">
              <w:rPr>
                <w:rFonts w:ascii="Arial" w:hAnsi="Arial" w:cs="Arial"/>
                <w:sz w:val="20"/>
                <w:szCs w:val="20"/>
              </w:rPr>
              <w:br/>
              <w:t>Se acondicionan las mercancías con materiales de protección y se colocan las etiquetas necesarias para su identificación y transporte. Se asegura el contenido para prevenir daños durante la manipulación.</w:t>
            </w:r>
          </w:p>
          <w:p w14:paraId="34CF7F07" w14:textId="77777777" w:rsidR="006B7CFD" w:rsidRPr="006B7CFD" w:rsidRDefault="006B7CFD" w:rsidP="006B7CFD">
            <w:pPr>
              <w:pStyle w:val="NormalWeb"/>
              <w:rPr>
                <w:rFonts w:ascii="Arial" w:hAnsi="Arial" w:cs="Arial"/>
                <w:sz w:val="20"/>
                <w:szCs w:val="20"/>
              </w:rPr>
            </w:pPr>
            <w:r w:rsidRPr="006B7CFD">
              <w:rPr>
                <w:rStyle w:val="Strong"/>
                <w:rFonts w:ascii="Arial" w:hAnsi="Arial" w:cs="Arial"/>
                <w:sz w:val="20"/>
                <w:szCs w:val="20"/>
              </w:rPr>
              <w:t>Diapositiva 5. Preparación para el despacho</w:t>
            </w:r>
            <w:r w:rsidRPr="006B7CFD">
              <w:rPr>
                <w:rFonts w:ascii="Arial" w:hAnsi="Arial" w:cs="Arial"/>
                <w:sz w:val="20"/>
                <w:szCs w:val="20"/>
              </w:rPr>
              <w:br/>
              <w:t>Se organiza el pedido, se comprueba la documentación y se traslada la mercancía a la zona de salida para su entrega al transportador. Se confirma que esté completo y listo para su despacho.</w:t>
            </w:r>
          </w:p>
          <w:p w14:paraId="66F7CC25" w14:textId="77777777" w:rsidR="00152E37" w:rsidRPr="006B7CFD" w:rsidRDefault="00152E37" w:rsidP="00152E37">
            <w:pPr>
              <w:pStyle w:val="ListParagraph"/>
              <w:ind w:left="0"/>
              <w:rPr>
                <w:sz w:val="20"/>
                <w:szCs w:val="20"/>
              </w:rPr>
            </w:pPr>
          </w:p>
        </w:tc>
      </w:tr>
    </w:tbl>
    <w:p w14:paraId="6C7EEE03" w14:textId="77777777" w:rsidR="00152E37" w:rsidRDefault="00152E37" w:rsidP="00152E37">
      <w:pPr>
        <w:pStyle w:val="ListParagraph"/>
        <w:ind w:left="709"/>
        <w:rPr>
          <w:sz w:val="20"/>
          <w:szCs w:val="20"/>
        </w:rPr>
      </w:pPr>
    </w:p>
    <w:p w14:paraId="5860A1AE" w14:textId="680116E4" w:rsidR="00152E37" w:rsidRDefault="00152E37" w:rsidP="00152E37">
      <w:pPr>
        <w:pStyle w:val="ListParagraph"/>
        <w:ind w:left="709"/>
        <w:rPr>
          <w:sz w:val="20"/>
          <w:szCs w:val="20"/>
        </w:rPr>
      </w:pPr>
      <w:r w:rsidRPr="00152E37">
        <w:rPr>
          <w:sz w:val="20"/>
          <w:szCs w:val="20"/>
        </w:rPr>
        <w:t>El desarrollo ordenado de estas fases contribuye a reducir errores, proteger las mercancías y garantizar que los pedidos sean entregados conforme a las condiciones establecidas.</w:t>
      </w:r>
    </w:p>
    <w:p w14:paraId="18952C7A" w14:textId="77777777" w:rsidR="00152E37" w:rsidRPr="00C86403" w:rsidRDefault="00152E37" w:rsidP="00152E37">
      <w:pPr>
        <w:pStyle w:val="ListParagraph"/>
        <w:ind w:left="709"/>
        <w:rPr>
          <w:sz w:val="20"/>
          <w:szCs w:val="20"/>
        </w:rPr>
      </w:pPr>
    </w:p>
    <w:p w14:paraId="351F909E" w14:textId="1C9520E2" w:rsidR="005C2A01" w:rsidRPr="00C86403" w:rsidRDefault="00917C97" w:rsidP="00893373">
      <w:pPr>
        <w:ind w:left="709"/>
        <w:rPr>
          <w:sz w:val="20"/>
          <w:szCs w:val="20"/>
        </w:rPr>
      </w:pPr>
      <w:commentRangeStart w:id="43"/>
      <w:r w:rsidRPr="00C86403">
        <w:rPr>
          <w:noProof/>
          <w:sz w:val="20"/>
          <w:szCs w:val="20"/>
        </w:rPr>
        <w:drawing>
          <wp:inline distT="0" distB="0" distL="0" distR="0" wp14:anchorId="5F4C541B" wp14:editId="39D3FC9C">
            <wp:extent cx="5907405" cy="194807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21276" cy="1952644"/>
                    </a:xfrm>
                    <a:prstGeom prst="rect">
                      <a:avLst/>
                    </a:prstGeom>
                    <a:noFill/>
                    <a:ln>
                      <a:noFill/>
                    </a:ln>
                  </pic:spPr>
                </pic:pic>
              </a:graphicData>
            </a:graphic>
          </wp:inline>
        </w:drawing>
      </w:r>
      <w:commentRangeEnd w:id="43"/>
      <w:r w:rsidR="00D93F5A" w:rsidRPr="00C86403">
        <w:rPr>
          <w:rStyle w:val="CommentReference"/>
          <w:sz w:val="20"/>
          <w:szCs w:val="20"/>
        </w:rPr>
        <w:commentReference w:id="43"/>
      </w:r>
    </w:p>
    <w:p w14:paraId="01DE5DD7" w14:textId="77777777" w:rsidR="00152E37" w:rsidRDefault="00152E37" w:rsidP="00152E37">
      <w:pPr>
        <w:pStyle w:val="ListParagraph"/>
        <w:ind w:left="709"/>
        <w:rPr>
          <w:b/>
          <w:bCs/>
          <w:sz w:val="20"/>
          <w:szCs w:val="20"/>
        </w:rPr>
      </w:pPr>
    </w:p>
    <w:p w14:paraId="63B1FC66" w14:textId="11E10DE2" w:rsidR="00152E37" w:rsidRPr="00152E37" w:rsidRDefault="00152E37" w:rsidP="00152E37">
      <w:pPr>
        <w:pStyle w:val="ListParagraph"/>
        <w:ind w:left="709"/>
        <w:rPr>
          <w:sz w:val="20"/>
          <w:szCs w:val="20"/>
        </w:rPr>
      </w:pPr>
      <w:r w:rsidRPr="00152E37">
        <w:rPr>
          <w:b/>
          <w:bCs/>
          <w:sz w:val="20"/>
          <w:szCs w:val="20"/>
        </w:rPr>
        <w:t>Ejemplo aplicado</w:t>
      </w:r>
    </w:p>
    <w:p w14:paraId="2788ACFB" w14:textId="33C9F09E" w:rsidR="00152E37" w:rsidRDefault="00152E37" w:rsidP="00152E37">
      <w:pPr>
        <w:pStyle w:val="ListParagraph"/>
        <w:ind w:left="709"/>
        <w:rPr>
          <w:sz w:val="20"/>
          <w:szCs w:val="20"/>
        </w:rPr>
      </w:pPr>
      <w:r w:rsidRPr="00C86403">
        <w:rPr>
          <w:noProof/>
          <w:sz w:val="20"/>
          <w:szCs w:val="20"/>
        </w:rPr>
        <w:drawing>
          <wp:anchor distT="0" distB="0" distL="114300" distR="114300" simplePos="0" relativeHeight="251726848" behindDoc="1" locked="0" layoutInCell="1" allowOverlap="1" wp14:anchorId="6AD43CD4" wp14:editId="577C92BA">
            <wp:simplePos x="0" y="0"/>
            <wp:positionH relativeFrom="margin">
              <wp:posOffset>451822</wp:posOffset>
            </wp:positionH>
            <wp:positionV relativeFrom="paragraph">
              <wp:posOffset>60027</wp:posOffset>
            </wp:positionV>
            <wp:extent cx="924560" cy="924560"/>
            <wp:effectExtent l="0" t="0" r="2540" b="2540"/>
            <wp:wrapTight wrapText="bothSides">
              <wp:wrapPolygon edited="0">
                <wp:start x="0" y="0"/>
                <wp:lineTo x="0" y="21394"/>
                <wp:lineTo x="17802" y="21394"/>
                <wp:lineTo x="19879" y="16754"/>
                <wp:lineTo x="20176" y="8506"/>
                <wp:lineTo x="21363" y="5928"/>
                <wp:lineTo x="21363" y="2320"/>
                <wp:lineTo x="18989" y="0"/>
                <wp:lineTo x="0" y="0"/>
              </wp:wrapPolygon>
            </wp:wrapTight>
            <wp:docPr id="757398403"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2CAFCB" w14:textId="302FC5F4" w:rsidR="00152E37" w:rsidRDefault="00152E37" w:rsidP="00152E37">
      <w:pPr>
        <w:pStyle w:val="ListParagraph"/>
        <w:ind w:left="709"/>
        <w:rPr>
          <w:sz w:val="20"/>
          <w:szCs w:val="20"/>
        </w:rPr>
      </w:pPr>
      <w:r w:rsidRPr="00152E37">
        <w:rPr>
          <w:sz w:val="20"/>
          <w:szCs w:val="20"/>
        </w:rPr>
        <w:t>Una empresa distribuidora de productos de aseo recibe una orden de pedido y asigna su preparación al personal del almacén. Los operarios recolectan las referencias solicitadas, verifican las cantidades y acondicionan los productos. Finalmente, etiquetan los paquetes y los trasladan a la zona de despacho junto con la documentación correspondiente.</w:t>
      </w:r>
    </w:p>
    <w:p w14:paraId="3E3B6BA8" w14:textId="77777777" w:rsidR="00152E37" w:rsidRPr="00152E37" w:rsidRDefault="00152E37" w:rsidP="00152E37">
      <w:pPr>
        <w:pStyle w:val="ListParagraph"/>
        <w:ind w:left="709"/>
        <w:rPr>
          <w:sz w:val="20"/>
          <w:szCs w:val="20"/>
        </w:rPr>
      </w:pPr>
    </w:p>
    <w:p w14:paraId="4B206749" w14:textId="15B0F1B5" w:rsidR="008D3A16" w:rsidRPr="00152E37" w:rsidRDefault="008D3A16" w:rsidP="00893373">
      <w:pPr>
        <w:pStyle w:val="ListParagraph"/>
        <w:numPr>
          <w:ilvl w:val="1"/>
          <w:numId w:val="2"/>
        </w:numPr>
        <w:ind w:left="709"/>
        <w:rPr>
          <w:b/>
          <w:bCs/>
          <w:sz w:val="20"/>
          <w:szCs w:val="20"/>
          <w:lang w:val="es-MX"/>
        </w:rPr>
      </w:pPr>
      <w:r w:rsidRPr="00152E37">
        <w:rPr>
          <w:b/>
          <w:bCs/>
          <w:sz w:val="20"/>
          <w:szCs w:val="20"/>
          <w:lang w:val="es-MX"/>
        </w:rPr>
        <w:t>Métodos de verificación</w:t>
      </w:r>
    </w:p>
    <w:p w14:paraId="4035701D" w14:textId="77777777" w:rsidR="008D3A16" w:rsidRPr="00C86403" w:rsidRDefault="008D3A16" w:rsidP="00893373">
      <w:pPr>
        <w:pStyle w:val="ListParagraph"/>
        <w:ind w:left="709"/>
        <w:rPr>
          <w:sz w:val="20"/>
          <w:szCs w:val="20"/>
          <w:lang w:val="es-MX"/>
        </w:rPr>
      </w:pPr>
    </w:p>
    <w:p w14:paraId="1E4B261E" w14:textId="77777777" w:rsidR="00152E37" w:rsidRDefault="00152E37" w:rsidP="00152E37">
      <w:pPr>
        <w:pStyle w:val="ListParagraph"/>
        <w:ind w:left="709"/>
        <w:rPr>
          <w:sz w:val="20"/>
          <w:szCs w:val="20"/>
        </w:rPr>
      </w:pPr>
      <w:r w:rsidRPr="00152E37">
        <w:rPr>
          <w:sz w:val="20"/>
          <w:szCs w:val="20"/>
        </w:rPr>
        <w:t>La verificación de pedidos consiste en comprobar que las mercancías preparadas coincidan con la información registrada en la orden correspondiente. Este procedimiento permite identificar diferencias en referencias, cantidades o condiciones de los productos antes del despacho.</w:t>
      </w:r>
    </w:p>
    <w:p w14:paraId="7441E067" w14:textId="77777777" w:rsidR="00152E37" w:rsidRPr="00152E37" w:rsidRDefault="00152E37" w:rsidP="00152E37">
      <w:pPr>
        <w:pStyle w:val="ListParagraph"/>
        <w:ind w:left="709"/>
        <w:rPr>
          <w:sz w:val="20"/>
          <w:szCs w:val="20"/>
        </w:rPr>
      </w:pPr>
    </w:p>
    <w:p w14:paraId="44021B59" w14:textId="77777777" w:rsidR="00152E37" w:rsidRDefault="00152E37" w:rsidP="00152E37">
      <w:pPr>
        <w:pStyle w:val="ListParagraph"/>
        <w:ind w:left="709"/>
        <w:rPr>
          <w:sz w:val="20"/>
          <w:szCs w:val="20"/>
        </w:rPr>
      </w:pPr>
      <w:r w:rsidRPr="00152E37">
        <w:rPr>
          <w:sz w:val="20"/>
          <w:szCs w:val="20"/>
        </w:rPr>
        <w:t>La verificación puede realizarse mediante revisión manual, comparación documental o herramientas tecnológicas, como lectores de códigos de barras y terminales de radiofrecuencia. La selección del método depende de las características de la operación y de los recursos disponibles.</w:t>
      </w:r>
    </w:p>
    <w:p w14:paraId="2CC84EB5" w14:textId="77777777" w:rsidR="00152E37" w:rsidRPr="00152E37" w:rsidRDefault="00152E37" w:rsidP="00152E37">
      <w:pPr>
        <w:pStyle w:val="ListParagraph"/>
        <w:ind w:left="709"/>
        <w:rPr>
          <w:sz w:val="20"/>
          <w:szCs w:val="20"/>
        </w:rPr>
      </w:pPr>
    </w:p>
    <w:p w14:paraId="1FE005FE" w14:textId="77777777" w:rsidR="00152E37" w:rsidRDefault="00152E37" w:rsidP="00152E37">
      <w:pPr>
        <w:pStyle w:val="ListParagraph"/>
        <w:ind w:left="709"/>
        <w:rPr>
          <w:b/>
          <w:bCs/>
          <w:sz w:val="20"/>
          <w:szCs w:val="20"/>
        </w:rPr>
      </w:pPr>
      <w:r w:rsidRPr="00152E37">
        <w:rPr>
          <w:b/>
          <w:bCs/>
          <w:sz w:val="20"/>
          <w:szCs w:val="20"/>
        </w:rPr>
        <w:t>Ejemplo aplicado</w:t>
      </w:r>
    </w:p>
    <w:p w14:paraId="13849382" w14:textId="1D792155" w:rsidR="00152E37" w:rsidRPr="00152E37" w:rsidRDefault="00152E37" w:rsidP="00152E37">
      <w:pPr>
        <w:pStyle w:val="ListParagraph"/>
        <w:ind w:left="709"/>
        <w:rPr>
          <w:sz w:val="20"/>
          <w:szCs w:val="20"/>
        </w:rPr>
      </w:pPr>
      <w:r w:rsidRPr="00C86403">
        <w:rPr>
          <w:noProof/>
          <w:sz w:val="20"/>
          <w:szCs w:val="20"/>
        </w:rPr>
        <w:drawing>
          <wp:anchor distT="0" distB="0" distL="114300" distR="114300" simplePos="0" relativeHeight="251728896" behindDoc="1" locked="0" layoutInCell="1" allowOverlap="1" wp14:anchorId="2FF7D54E" wp14:editId="22A9A449">
            <wp:simplePos x="0" y="0"/>
            <wp:positionH relativeFrom="margin">
              <wp:posOffset>387275</wp:posOffset>
            </wp:positionH>
            <wp:positionV relativeFrom="paragraph">
              <wp:posOffset>103057</wp:posOffset>
            </wp:positionV>
            <wp:extent cx="924560" cy="924560"/>
            <wp:effectExtent l="0" t="0" r="2540" b="2540"/>
            <wp:wrapTight wrapText="bothSides">
              <wp:wrapPolygon edited="0">
                <wp:start x="0" y="0"/>
                <wp:lineTo x="0" y="21394"/>
                <wp:lineTo x="17802" y="21394"/>
                <wp:lineTo x="19879" y="16754"/>
                <wp:lineTo x="20176" y="8506"/>
                <wp:lineTo x="21363" y="5928"/>
                <wp:lineTo x="21363" y="2320"/>
                <wp:lineTo x="18989" y="0"/>
                <wp:lineTo x="0" y="0"/>
              </wp:wrapPolygon>
            </wp:wrapTight>
            <wp:docPr id="1031592277"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052A0E3" w14:textId="1BE78F82" w:rsidR="00152E37" w:rsidRPr="00152E37" w:rsidRDefault="00152E37" w:rsidP="00152E37">
      <w:pPr>
        <w:pStyle w:val="ListParagraph"/>
        <w:ind w:left="709"/>
        <w:rPr>
          <w:sz w:val="20"/>
          <w:szCs w:val="20"/>
        </w:rPr>
      </w:pPr>
      <w:r w:rsidRPr="00152E37">
        <w:rPr>
          <w:sz w:val="20"/>
          <w:szCs w:val="20"/>
        </w:rPr>
        <w:t>Una empresa distribuidora de repuestos utiliza lectores de códigos de barras para verificar los pedidos antes de su despacho. El personal escanea cada producto y compara la información con la orden registrada en el sistema. Cuando identifica una diferencia, realiza la corrección correspondiente antes de autorizar la salida de la mercancía.</w:t>
      </w:r>
    </w:p>
    <w:p w14:paraId="26969AFD" w14:textId="77777777" w:rsidR="008D3A16" w:rsidRPr="00C86403" w:rsidRDefault="008D3A16" w:rsidP="00893373">
      <w:pPr>
        <w:rPr>
          <w:sz w:val="20"/>
          <w:szCs w:val="20"/>
        </w:rPr>
      </w:pPr>
    </w:p>
    <w:p w14:paraId="488DD10A" w14:textId="77777777" w:rsidR="008D2547" w:rsidRPr="00C86403" w:rsidRDefault="008D2547" w:rsidP="00152E37">
      <w:pPr>
        <w:rPr>
          <w:sz w:val="20"/>
          <w:szCs w:val="20"/>
        </w:rPr>
      </w:pPr>
    </w:p>
    <w:p w14:paraId="10B02688" w14:textId="3C18FED6" w:rsidR="008D3A16" w:rsidRPr="00152E37" w:rsidRDefault="008D3A16" w:rsidP="00893373">
      <w:pPr>
        <w:pStyle w:val="ListParagraph"/>
        <w:numPr>
          <w:ilvl w:val="1"/>
          <w:numId w:val="2"/>
        </w:numPr>
        <w:ind w:left="709"/>
        <w:rPr>
          <w:b/>
          <w:bCs/>
          <w:sz w:val="20"/>
          <w:szCs w:val="20"/>
          <w:lang w:val="es-MX"/>
        </w:rPr>
      </w:pPr>
      <w:r w:rsidRPr="00152E37">
        <w:rPr>
          <w:b/>
          <w:bCs/>
          <w:sz w:val="20"/>
          <w:szCs w:val="20"/>
          <w:lang w:val="es-MX"/>
        </w:rPr>
        <w:t>Rutas de reparto</w:t>
      </w:r>
    </w:p>
    <w:p w14:paraId="25F5328F" w14:textId="77777777" w:rsidR="008D3A16" w:rsidRPr="00C86403" w:rsidRDefault="008D3A16" w:rsidP="00893373">
      <w:pPr>
        <w:pStyle w:val="ListParagraph"/>
        <w:ind w:left="360"/>
        <w:rPr>
          <w:sz w:val="20"/>
          <w:szCs w:val="20"/>
          <w:lang w:val="es-MX"/>
        </w:rPr>
      </w:pPr>
    </w:p>
    <w:p w14:paraId="0D531E6B" w14:textId="4D47133C" w:rsidR="00152E37" w:rsidRDefault="00152E37" w:rsidP="00152E37">
      <w:pPr>
        <w:ind w:left="709"/>
        <w:rPr>
          <w:sz w:val="20"/>
          <w:szCs w:val="20"/>
        </w:rPr>
      </w:pPr>
      <w:commentRangeStart w:id="44"/>
      <w:r w:rsidRPr="00C86403">
        <w:rPr>
          <w:noProof/>
          <w:sz w:val="20"/>
          <w:szCs w:val="20"/>
        </w:rPr>
        <w:drawing>
          <wp:anchor distT="0" distB="0" distL="114300" distR="114300" simplePos="0" relativeHeight="251731968" behindDoc="1" locked="0" layoutInCell="1" allowOverlap="1" wp14:anchorId="0BB221E1" wp14:editId="2327F80F">
            <wp:simplePos x="0" y="0"/>
            <wp:positionH relativeFrom="column">
              <wp:posOffset>323215</wp:posOffset>
            </wp:positionH>
            <wp:positionV relativeFrom="paragraph">
              <wp:posOffset>520700</wp:posOffset>
            </wp:positionV>
            <wp:extent cx="5900420" cy="2882900"/>
            <wp:effectExtent l="0" t="0" r="5080" b="0"/>
            <wp:wrapTight wrapText="bothSides">
              <wp:wrapPolygon edited="0">
                <wp:start x="0" y="0"/>
                <wp:lineTo x="0" y="21505"/>
                <wp:lineTo x="21572" y="21505"/>
                <wp:lineTo x="21572"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900420" cy="2882900"/>
                    </a:xfrm>
                    <a:prstGeom prst="rect">
                      <a:avLst/>
                    </a:prstGeom>
                    <a:noFill/>
                    <a:ln>
                      <a:noFill/>
                    </a:ln>
                  </pic:spPr>
                </pic:pic>
              </a:graphicData>
            </a:graphic>
            <wp14:sizeRelH relativeFrom="page">
              <wp14:pctWidth>0</wp14:pctWidth>
            </wp14:sizeRelH>
            <wp14:sizeRelV relativeFrom="page">
              <wp14:pctHeight>0</wp14:pctHeight>
            </wp14:sizeRelV>
          </wp:anchor>
        </w:drawing>
      </w:r>
      <w:commentRangeEnd w:id="44"/>
      <w:r w:rsidRPr="00152E37">
        <w:rPr>
          <w:rStyle w:val="CommentReference"/>
          <w:sz w:val="20"/>
          <w:szCs w:val="20"/>
        </w:rPr>
        <w:commentReference w:id="44"/>
      </w:r>
      <w:r w:rsidRPr="00152E37">
        <w:rPr>
          <w:sz w:val="20"/>
          <w:szCs w:val="20"/>
        </w:rPr>
        <w:t>Las rutas de reparto son recorridos planificados para distribuir mercancías desde un centro de despacho hasta los puntos de entrega. Su organización considera factores como ubicación de los clientes, distancias, condiciones del tráfico, capacidad de los vehículos y horarios de entrega.</w:t>
      </w:r>
    </w:p>
    <w:p w14:paraId="48871DDA" w14:textId="1A7099D7" w:rsidR="00152E37" w:rsidRPr="00152E37" w:rsidRDefault="00152E37" w:rsidP="00152E37">
      <w:pPr>
        <w:ind w:left="709"/>
        <w:rPr>
          <w:sz w:val="20"/>
          <w:szCs w:val="20"/>
        </w:rPr>
      </w:pPr>
    </w:p>
    <w:p w14:paraId="48C2A053" w14:textId="0D0D1FE7" w:rsidR="00152E37" w:rsidRDefault="00152E37" w:rsidP="00152E37">
      <w:pPr>
        <w:ind w:left="709"/>
        <w:rPr>
          <w:sz w:val="20"/>
          <w:szCs w:val="20"/>
        </w:rPr>
      </w:pPr>
      <w:r w:rsidRPr="00152E37">
        <w:rPr>
          <w:sz w:val="20"/>
          <w:szCs w:val="20"/>
        </w:rPr>
        <w:t>Una planificación adecuada permite optimizar los recorridos, reducir costos de transporte y mejorar el cumplimiento de los tiempos establecidos. Para ello, las organizaciones pueden utilizar herramientas de georreferenciación y sistemas de planificación de rutas que facilitan la asignación y el seguimiento de las entregas.</w:t>
      </w:r>
    </w:p>
    <w:p w14:paraId="108F6F8F" w14:textId="612C9464" w:rsidR="00152E37" w:rsidRPr="00152E37" w:rsidRDefault="00152E37" w:rsidP="00152E37">
      <w:pPr>
        <w:ind w:left="709"/>
        <w:rPr>
          <w:sz w:val="20"/>
          <w:szCs w:val="20"/>
        </w:rPr>
      </w:pPr>
    </w:p>
    <w:p w14:paraId="6D8D657E" w14:textId="2681BC75" w:rsidR="00152E37" w:rsidRDefault="00152E37" w:rsidP="00152E37">
      <w:pPr>
        <w:ind w:left="709"/>
        <w:rPr>
          <w:b/>
          <w:bCs/>
          <w:sz w:val="20"/>
          <w:szCs w:val="20"/>
        </w:rPr>
      </w:pPr>
      <w:r w:rsidRPr="00152E37">
        <w:rPr>
          <w:b/>
          <w:bCs/>
          <w:sz w:val="20"/>
          <w:szCs w:val="20"/>
        </w:rPr>
        <w:t>Ejemplo aplicado</w:t>
      </w:r>
    </w:p>
    <w:p w14:paraId="3EB539DE" w14:textId="7EE8E264" w:rsidR="00152E37" w:rsidRPr="00152E37" w:rsidRDefault="00152E37" w:rsidP="00152E37">
      <w:pPr>
        <w:ind w:left="709"/>
        <w:rPr>
          <w:sz w:val="20"/>
          <w:szCs w:val="20"/>
        </w:rPr>
      </w:pPr>
      <w:r w:rsidRPr="00C86403">
        <w:rPr>
          <w:noProof/>
          <w:sz w:val="20"/>
          <w:szCs w:val="20"/>
        </w:rPr>
        <w:lastRenderedPageBreak/>
        <w:drawing>
          <wp:anchor distT="0" distB="0" distL="114300" distR="114300" simplePos="0" relativeHeight="251730944" behindDoc="1" locked="0" layoutInCell="1" allowOverlap="1" wp14:anchorId="19A20D1E" wp14:editId="38D7BB21">
            <wp:simplePos x="0" y="0"/>
            <wp:positionH relativeFrom="margin">
              <wp:posOffset>387276</wp:posOffset>
            </wp:positionH>
            <wp:positionV relativeFrom="paragraph">
              <wp:posOffset>49269</wp:posOffset>
            </wp:positionV>
            <wp:extent cx="924560" cy="924560"/>
            <wp:effectExtent l="0" t="0" r="2540" b="2540"/>
            <wp:wrapTight wrapText="bothSides">
              <wp:wrapPolygon edited="0">
                <wp:start x="0" y="0"/>
                <wp:lineTo x="0" y="21394"/>
                <wp:lineTo x="17802" y="21394"/>
                <wp:lineTo x="19879" y="16754"/>
                <wp:lineTo x="20176" y="8506"/>
                <wp:lineTo x="21363" y="5928"/>
                <wp:lineTo x="21363" y="2320"/>
                <wp:lineTo x="18989" y="0"/>
                <wp:lineTo x="0" y="0"/>
              </wp:wrapPolygon>
            </wp:wrapTight>
            <wp:docPr id="1376462498" name="Imagen 1" descr="descripción ic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ción icon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24560" cy="9245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47B8EB4" w14:textId="087A0CBB" w:rsidR="00152E37" w:rsidRDefault="00152E37" w:rsidP="00152E37">
      <w:pPr>
        <w:ind w:left="709"/>
        <w:rPr>
          <w:sz w:val="20"/>
          <w:szCs w:val="20"/>
        </w:rPr>
      </w:pPr>
      <w:r w:rsidRPr="00152E37">
        <w:rPr>
          <w:sz w:val="20"/>
          <w:szCs w:val="20"/>
        </w:rPr>
        <w:t>Una empresa distribuidora de productos de consumo organiza diariamente las entregas a diferentes establecimientos comerciales. Mediante un sistema de planificación, agrupa los destinos por sectores, considera la capacidad de los vehículos y establece los recorridos. Esta organización permite reducir desplazamientos innecesarios y mejorar la puntualidad de las entregas.</w:t>
      </w:r>
    </w:p>
    <w:p w14:paraId="60600357" w14:textId="15B08465" w:rsidR="00152E37" w:rsidRPr="00152E37" w:rsidRDefault="00152E37" w:rsidP="00152E37">
      <w:pPr>
        <w:ind w:left="709"/>
        <w:rPr>
          <w:sz w:val="20"/>
          <w:szCs w:val="20"/>
        </w:rPr>
      </w:pPr>
    </w:p>
    <w:p w14:paraId="7335F164" w14:textId="1BFA9F16" w:rsidR="00152E37" w:rsidRPr="00152E37" w:rsidRDefault="00152E37" w:rsidP="00152E37">
      <w:pPr>
        <w:ind w:left="709"/>
        <w:rPr>
          <w:sz w:val="20"/>
          <w:szCs w:val="20"/>
        </w:rPr>
      </w:pPr>
      <w:r w:rsidRPr="00152E37">
        <w:rPr>
          <w:sz w:val="20"/>
          <w:szCs w:val="20"/>
        </w:rPr>
        <w:t>La preparación y distribución de pedidos requiere coordinar actividades de recepción, recolección, consolidación, verificación y transporte. La aplicación de métodos adecuados y herramientas tecnológicas contribuye a optimizar los recursos, reducir errores y garantizar que las mercancías lleguen a su destino en las condiciones acordadas.</w:t>
      </w:r>
      <w:r w:rsidRPr="00152E37">
        <w:rPr>
          <w:noProof/>
          <w:sz w:val="20"/>
          <w:szCs w:val="20"/>
        </w:rPr>
        <w:t xml:space="preserve"> </w:t>
      </w:r>
    </w:p>
    <w:p w14:paraId="742FC7C9" w14:textId="56BD5235" w:rsidR="00916B9D" w:rsidRPr="00C86403" w:rsidRDefault="00916B9D" w:rsidP="00893373">
      <w:pPr>
        <w:ind w:left="709"/>
        <w:rPr>
          <w:sz w:val="20"/>
          <w:szCs w:val="20"/>
        </w:rPr>
      </w:pPr>
    </w:p>
    <w:p w14:paraId="75BA5F2A" w14:textId="77777777" w:rsidR="00C965FA" w:rsidRPr="00C86403" w:rsidRDefault="00C965FA" w:rsidP="00893373">
      <w:pPr>
        <w:rPr>
          <w:sz w:val="20"/>
          <w:szCs w:val="20"/>
        </w:rPr>
      </w:pPr>
    </w:p>
    <w:tbl>
      <w:tblPr>
        <w:tblStyle w:val="TableGrid"/>
        <w:tblW w:w="9356" w:type="dxa"/>
        <w:tblInd w:w="704" w:type="dxa"/>
        <w:tblLook w:val="04A0" w:firstRow="1" w:lastRow="0" w:firstColumn="1" w:lastColumn="0" w:noHBand="0" w:noVBand="1"/>
      </w:tblPr>
      <w:tblGrid>
        <w:gridCol w:w="1238"/>
        <w:gridCol w:w="8118"/>
      </w:tblGrid>
      <w:tr w:rsidR="007C27F9" w:rsidRPr="00C86403" w14:paraId="34330B46" w14:textId="77777777" w:rsidTr="00072A0B">
        <w:trPr>
          <w:trHeight w:val="371"/>
        </w:trPr>
        <w:tc>
          <w:tcPr>
            <w:tcW w:w="9356" w:type="dxa"/>
            <w:gridSpan w:val="2"/>
            <w:shd w:val="clear" w:color="auto" w:fill="000000" w:themeFill="text1"/>
            <w:vAlign w:val="center"/>
          </w:tcPr>
          <w:p w14:paraId="64A1F4A3" w14:textId="0FFC2AD8" w:rsidR="007C27F9" w:rsidRPr="00C86403" w:rsidRDefault="007C27F9" w:rsidP="00893373">
            <w:pPr>
              <w:spacing w:line="276" w:lineRule="auto"/>
              <w:rPr>
                <w:b/>
                <w:bCs/>
                <w:sz w:val="20"/>
                <w:szCs w:val="20"/>
              </w:rPr>
            </w:pPr>
            <w:r w:rsidRPr="00C86403">
              <w:rPr>
                <w:b/>
                <w:bCs/>
                <w:sz w:val="20"/>
                <w:szCs w:val="20"/>
              </w:rPr>
              <w:t>Video sugerido</w:t>
            </w:r>
            <w:r w:rsidR="006B7CFD">
              <w:rPr>
                <w:b/>
                <w:bCs/>
                <w:sz w:val="20"/>
                <w:szCs w:val="20"/>
              </w:rPr>
              <w:t>. Fases de la preparación de pedidos</w:t>
            </w:r>
          </w:p>
        </w:tc>
      </w:tr>
      <w:tr w:rsidR="007C27F9" w:rsidRPr="00C86403" w14:paraId="11877A11" w14:textId="77777777" w:rsidTr="00072A0B">
        <w:trPr>
          <w:trHeight w:val="879"/>
        </w:trPr>
        <w:tc>
          <w:tcPr>
            <w:tcW w:w="1238" w:type="dxa"/>
            <w:vAlign w:val="center"/>
          </w:tcPr>
          <w:p w14:paraId="25445226" w14:textId="77777777" w:rsidR="007C27F9" w:rsidRPr="00C86403" w:rsidRDefault="007C27F9" w:rsidP="00893373">
            <w:pPr>
              <w:spacing w:line="276" w:lineRule="auto"/>
              <w:rPr>
                <w:sz w:val="20"/>
                <w:szCs w:val="20"/>
              </w:rPr>
            </w:pPr>
            <w:r w:rsidRPr="00C86403">
              <w:rPr>
                <w:noProof/>
                <w:sz w:val="20"/>
                <w:szCs w:val="20"/>
              </w:rPr>
              <w:drawing>
                <wp:inline distT="0" distB="0" distL="0" distR="0" wp14:anchorId="18023B0D" wp14:editId="28A02828">
                  <wp:extent cx="552188" cy="436839"/>
                  <wp:effectExtent l="0" t="0" r="635"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158" t="16051" r="58033" b="27566"/>
                          <a:stretch/>
                        </pic:blipFill>
                        <pic:spPr bwMode="auto">
                          <a:xfrm>
                            <a:off x="0" y="0"/>
                            <a:ext cx="571921" cy="452450"/>
                          </a:xfrm>
                          <a:prstGeom prst="rect">
                            <a:avLst/>
                          </a:prstGeom>
                          <a:ln>
                            <a:noFill/>
                          </a:ln>
                          <a:extLst>
                            <a:ext uri="{53640926-AAD7-44D8-BBD7-CCE9431645EC}">
                              <a14:shadowObscured xmlns:a14="http://schemas.microsoft.com/office/drawing/2010/main"/>
                            </a:ext>
                          </a:extLst>
                        </pic:spPr>
                      </pic:pic>
                    </a:graphicData>
                  </a:graphic>
                </wp:inline>
              </w:drawing>
            </w:r>
          </w:p>
        </w:tc>
        <w:tc>
          <w:tcPr>
            <w:tcW w:w="8118" w:type="dxa"/>
            <w:vAlign w:val="center"/>
          </w:tcPr>
          <w:p w14:paraId="4D420699" w14:textId="77777777" w:rsidR="00152E37" w:rsidRDefault="00152E37" w:rsidP="00893373">
            <w:pPr>
              <w:spacing w:line="276" w:lineRule="auto"/>
              <w:rPr>
                <w:sz w:val="20"/>
                <w:szCs w:val="20"/>
              </w:rPr>
            </w:pPr>
            <w:r w:rsidRPr="00152E37">
              <w:rPr>
                <w:sz w:val="20"/>
                <w:szCs w:val="20"/>
              </w:rPr>
              <w:t>Para fortalecer los conocimientos sobre la gestión de pedidos y su importancia en las operaciones logísticas, se invita a consultar el siguiente video, que complementa los conceptos relacionados con la preparación, el seguimiento y la distribución de mercancías.</w:t>
            </w:r>
          </w:p>
          <w:p w14:paraId="2B12BD91" w14:textId="77777777" w:rsidR="00152E37" w:rsidRDefault="00152E37" w:rsidP="00893373">
            <w:pPr>
              <w:spacing w:line="276" w:lineRule="auto"/>
              <w:rPr>
                <w:sz w:val="20"/>
                <w:szCs w:val="20"/>
              </w:rPr>
            </w:pPr>
          </w:p>
          <w:p w14:paraId="6EBC68EC" w14:textId="77777777" w:rsidR="00152E37" w:rsidRPr="00152E37" w:rsidRDefault="00152E37" w:rsidP="00893373">
            <w:pPr>
              <w:spacing w:line="276" w:lineRule="auto"/>
              <w:rPr>
                <w:b/>
                <w:bCs/>
                <w:sz w:val="20"/>
                <w:szCs w:val="20"/>
              </w:rPr>
            </w:pPr>
            <w:r w:rsidRPr="00152E37">
              <w:rPr>
                <w:b/>
                <w:bCs/>
                <w:sz w:val="20"/>
                <w:szCs w:val="20"/>
              </w:rPr>
              <w:t>Enlace</w:t>
            </w:r>
          </w:p>
          <w:p w14:paraId="2237EBE8" w14:textId="26F0D741" w:rsidR="007C27F9" w:rsidRPr="00C86403" w:rsidRDefault="00152E37" w:rsidP="00893373">
            <w:pPr>
              <w:spacing w:line="276" w:lineRule="auto"/>
              <w:rPr>
                <w:sz w:val="20"/>
                <w:szCs w:val="20"/>
              </w:rPr>
            </w:pPr>
            <w:hyperlink r:id="rId66" w:history="1">
              <w:r w:rsidRPr="005B2E5B">
                <w:rPr>
                  <w:rStyle w:val="Hyperlink"/>
                  <w:sz w:val="20"/>
                  <w:szCs w:val="20"/>
                </w:rPr>
                <w:t>https://www.youtube.com</w:t>
              </w:r>
              <w:r w:rsidRPr="005B2E5B">
                <w:rPr>
                  <w:rStyle w:val="Hyperlink"/>
                  <w:sz w:val="20"/>
                  <w:szCs w:val="20"/>
                </w:rPr>
                <w:t>/</w:t>
              </w:r>
              <w:r w:rsidRPr="005B2E5B">
                <w:rPr>
                  <w:rStyle w:val="Hyperlink"/>
                  <w:sz w:val="20"/>
                  <w:szCs w:val="20"/>
                </w:rPr>
                <w:t>watch?v=6mZ8m1nM6rI</w:t>
              </w:r>
            </w:hyperlink>
          </w:p>
          <w:p w14:paraId="49104DDA" w14:textId="38409F9C" w:rsidR="0024612B" w:rsidRPr="00C86403" w:rsidRDefault="0024612B" w:rsidP="00893373">
            <w:pPr>
              <w:spacing w:line="276" w:lineRule="auto"/>
              <w:rPr>
                <w:sz w:val="20"/>
                <w:szCs w:val="20"/>
              </w:rPr>
            </w:pPr>
          </w:p>
        </w:tc>
      </w:tr>
    </w:tbl>
    <w:p w14:paraId="4769DF5B" w14:textId="43AA79C1" w:rsidR="00DB1FA9" w:rsidRPr="00C86403" w:rsidRDefault="00DB1FA9" w:rsidP="00893373">
      <w:pPr>
        <w:rPr>
          <w:sz w:val="20"/>
          <w:szCs w:val="20"/>
        </w:rPr>
      </w:pPr>
    </w:p>
    <w:p w14:paraId="7E0DB6D4" w14:textId="77777777" w:rsidR="00DB1FA9" w:rsidRPr="00C86403" w:rsidRDefault="00DB1FA9" w:rsidP="00893373">
      <w:pPr>
        <w:rPr>
          <w:sz w:val="20"/>
          <w:szCs w:val="20"/>
        </w:rPr>
      </w:pPr>
    </w:p>
    <w:tbl>
      <w:tblPr>
        <w:tblStyle w:val="TableGrid"/>
        <w:tblW w:w="9322" w:type="dxa"/>
        <w:tblInd w:w="704" w:type="dxa"/>
        <w:tblLook w:val="04A0" w:firstRow="1" w:lastRow="0" w:firstColumn="1" w:lastColumn="0" w:noHBand="0" w:noVBand="1"/>
      </w:tblPr>
      <w:tblGrid>
        <w:gridCol w:w="1820"/>
        <w:gridCol w:w="7502"/>
      </w:tblGrid>
      <w:tr w:rsidR="007C27F9" w:rsidRPr="00C86403" w14:paraId="26E81F08" w14:textId="77777777" w:rsidTr="005A7D1E">
        <w:trPr>
          <w:trHeight w:val="339"/>
        </w:trPr>
        <w:tc>
          <w:tcPr>
            <w:tcW w:w="9322" w:type="dxa"/>
            <w:gridSpan w:val="2"/>
            <w:shd w:val="clear" w:color="auto" w:fill="000000" w:themeFill="text1"/>
            <w:vAlign w:val="center"/>
          </w:tcPr>
          <w:p w14:paraId="02663ABD" w14:textId="38A599FE" w:rsidR="007C27F9" w:rsidRPr="00C86403" w:rsidRDefault="007C27F9" w:rsidP="00893373">
            <w:pPr>
              <w:spacing w:line="276" w:lineRule="auto"/>
              <w:rPr>
                <w:b/>
                <w:bCs/>
                <w:sz w:val="20"/>
                <w:szCs w:val="20"/>
              </w:rPr>
            </w:pPr>
            <w:r w:rsidRPr="00C86403">
              <w:rPr>
                <w:b/>
                <w:bCs/>
                <w:sz w:val="20"/>
                <w:szCs w:val="20"/>
              </w:rPr>
              <w:t>Lectura sugerida</w:t>
            </w:r>
            <w:r w:rsidR="006B7CFD">
              <w:rPr>
                <w:b/>
                <w:bCs/>
                <w:sz w:val="20"/>
                <w:szCs w:val="20"/>
              </w:rPr>
              <w:t>. Conceptos teóricos en la optimización de rutas</w:t>
            </w:r>
          </w:p>
        </w:tc>
      </w:tr>
      <w:tr w:rsidR="007C27F9" w:rsidRPr="00C86403" w14:paraId="2749573D" w14:textId="77777777" w:rsidTr="005A7D1E">
        <w:trPr>
          <w:trHeight w:val="1670"/>
        </w:trPr>
        <w:tc>
          <w:tcPr>
            <w:tcW w:w="1820" w:type="dxa"/>
            <w:vAlign w:val="center"/>
          </w:tcPr>
          <w:p w14:paraId="31FB3C7E" w14:textId="77777777" w:rsidR="007C27F9" w:rsidRPr="00C86403" w:rsidRDefault="007C27F9" w:rsidP="00893373">
            <w:pPr>
              <w:spacing w:line="276" w:lineRule="auto"/>
              <w:rPr>
                <w:sz w:val="20"/>
                <w:szCs w:val="20"/>
              </w:rPr>
            </w:pPr>
            <w:r w:rsidRPr="00C86403">
              <w:rPr>
                <w:noProof/>
                <w:sz w:val="20"/>
                <w:szCs w:val="20"/>
              </w:rPr>
              <w:drawing>
                <wp:inline distT="0" distB="0" distL="0" distR="0" wp14:anchorId="2331567B" wp14:editId="36CF7F41">
                  <wp:extent cx="749007" cy="68580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31288" t="20331" r="33063" b="21615"/>
                          <a:stretch/>
                        </pic:blipFill>
                        <pic:spPr bwMode="auto">
                          <a:xfrm>
                            <a:off x="0" y="0"/>
                            <a:ext cx="756686" cy="692831"/>
                          </a:xfrm>
                          <a:prstGeom prst="rect">
                            <a:avLst/>
                          </a:prstGeom>
                          <a:ln>
                            <a:noFill/>
                          </a:ln>
                          <a:extLst>
                            <a:ext uri="{53640926-AAD7-44D8-BBD7-CCE9431645EC}">
                              <a14:shadowObscured xmlns:a14="http://schemas.microsoft.com/office/drawing/2010/main"/>
                            </a:ext>
                          </a:extLst>
                        </pic:spPr>
                      </pic:pic>
                    </a:graphicData>
                  </a:graphic>
                </wp:inline>
              </w:drawing>
            </w:r>
          </w:p>
        </w:tc>
        <w:tc>
          <w:tcPr>
            <w:tcW w:w="7502" w:type="dxa"/>
            <w:vAlign w:val="center"/>
          </w:tcPr>
          <w:p w14:paraId="07D925EB" w14:textId="7ABD3D65" w:rsidR="00152E37" w:rsidRDefault="00152E37" w:rsidP="00893373">
            <w:pPr>
              <w:spacing w:line="276" w:lineRule="auto"/>
              <w:rPr>
                <w:sz w:val="20"/>
                <w:szCs w:val="20"/>
              </w:rPr>
            </w:pPr>
            <w:r w:rsidRPr="00152E37">
              <w:rPr>
                <w:sz w:val="20"/>
                <w:szCs w:val="20"/>
              </w:rPr>
              <w:t>Para profundizar en la planificación y optimización de las rutas de reparto, se recomienda consultar el siguiente documento, que complementa los conocimientos sobre la organización de recorridos, el aprovechamiento de los recursos y la eficiencia en la distribución de mercancías.</w:t>
            </w:r>
          </w:p>
          <w:p w14:paraId="65367AA6" w14:textId="77777777" w:rsidR="00152E37" w:rsidRDefault="00152E37" w:rsidP="00893373">
            <w:pPr>
              <w:spacing w:line="276" w:lineRule="auto"/>
              <w:rPr>
                <w:sz w:val="20"/>
                <w:szCs w:val="20"/>
              </w:rPr>
            </w:pPr>
          </w:p>
          <w:p w14:paraId="2A7CE3E6" w14:textId="0F049F7B" w:rsidR="00152E37" w:rsidRPr="00152E37" w:rsidRDefault="00152E37" w:rsidP="00893373">
            <w:pPr>
              <w:spacing w:line="276" w:lineRule="auto"/>
              <w:rPr>
                <w:b/>
                <w:bCs/>
                <w:sz w:val="20"/>
                <w:szCs w:val="20"/>
              </w:rPr>
            </w:pPr>
            <w:r w:rsidRPr="00152E37">
              <w:rPr>
                <w:b/>
                <w:bCs/>
                <w:sz w:val="20"/>
                <w:szCs w:val="20"/>
              </w:rPr>
              <w:t>Enlace</w:t>
            </w:r>
          </w:p>
          <w:p w14:paraId="4504846B" w14:textId="55516694" w:rsidR="002B64A5" w:rsidRPr="00C86403" w:rsidRDefault="00925F8B" w:rsidP="00893373">
            <w:pPr>
              <w:spacing w:line="276" w:lineRule="auto"/>
              <w:rPr>
                <w:sz w:val="20"/>
                <w:szCs w:val="20"/>
              </w:rPr>
            </w:pPr>
            <w:hyperlink r:id="rId67" w:history="1">
              <w:r w:rsidRPr="00C86403">
                <w:rPr>
                  <w:rStyle w:val="Hyperlink"/>
                  <w:sz w:val="20"/>
                  <w:szCs w:val="20"/>
                </w:rPr>
                <w:t>https://logispyme.co</w:t>
              </w:r>
              <w:r w:rsidRPr="00C86403">
                <w:rPr>
                  <w:rStyle w:val="Hyperlink"/>
                  <w:sz w:val="20"/>
                  <w:szCs w:val="20"/>
                </w:rPr>
                <w:t>m</w:t>
              </w:r>
              <w:r w:rsidRPr="00C86403">
                <w:rPr>
                  <w:rStyle w:val="Hyperlink"/>
                  <w:sz w:val="20"/>
                  <w:szCs w:val="20"/>
                </w:rPr>
                <w:t>/wp-content/uploads/2014/02/optimizacic3b3n-rutas-de-transporte.pdf</w:t>
              </w:r>
            </w:hyperlink>
          </w:p>
          <w:p w14:paraId="256258AE" w14:textId="77777777" w:rsidR="00925F8B" w:rsidRPr="00C86403" w:rsidRDefault="00925F8B" w:rsidP="00893373">
            <w:pPr>
              <w:spacing w:line="276" w:lineRule="auto"/>
              <w:rPr>
                <w:sz w:val="20"/>
                <w:szCs w:val="20"/>
              </w:rPr>
            </w:pPr>
          </w:p>
          <w:p w14:paraId="0E4C7C4D" w14:textId="253D8ADA" w:rsidR="002B64A5" w:rsidRPr="00C86403" w:rsidRDefault="002B64A5" w:rsidP="00893373">
            <w:pPr>
              <w:spacing w:line="276" w:lineRule="auto"/>
              <w:rPr>
                <w:sz w:val="20"/>
                <w:szCs w:val="20"/>
              </w:rPr>
            </w:pPr>
          </w:p>
        </w:tc>
      </w:tr>
    </w:tbl>
    <w:p w14:paraId="40D2CDCE" w14:textId="5CB8388D" w:rsidR="005E137F" w:rsidRPr="00C86403" w:rsidRDefault="005E137F" w:rsidP="00893373">
      <w:pPr>
        <w:rPr>
          <w:sz w:val="20"/>
          <w:szCs w:val="20"/>
        </w:rPr>
      </w:pPr>
    </w:p>
    <w:tbl>
      <w:tblPr>
        <w:tblStyle w:val="TableGrid"/>
        <w:tblW w:w="9363" w:type="dxa"/>
        <w:tblInd w:w="704" w:type="dxa"/>
        <w:tblLook w:val="04A0" w:firstRow="1" w:lastRow="0" w:firstColumn="1" w:lastColumn="0" w:noHBand="0" w:noVBand="1"/>
      </w:tblPr>
      <w:tblGrid>
        <w:gridCol w:w="1465"/>
        <w:gridCol w:w="7898"/>
      </w:tblGrid>
      <w:tr w:rsidR="00CD4297" w:rsidRPr="00C86403" w14:paraId="373521F4" w14:textId="77777777" w:rsidTr="006B146F">
        <w:trPr>
          <w:trHeight w:val="240"/>
        </w:trPr>
        <w:tc>
          <w:tcPr>
            <w:tcW w:w="9363" w:type="dxa"/>
            <w:gridSpan w:val="2"/>
            <w:shd w:val="clear" w:color="auto" w:fill="000000" w:themeFill="text1"/>
            <w:vAlign w:val="center"/>
          </w:tcPr>
          <w:p w14:paraId="5CDD7743" w14:textId="4A442EDF" w:rsidR="00CD4297" w:rsidRPr="00C86403" w:rsidRDefault="005A7D1E" w:rsidP="00893373">
            <w:pPr>
              <w:spacing w:line="276" w:lineRule="auto"/>
              <w:rPr>
                <w:b/>
                <w:bCs/>
                <w:sz w:val="20"/>
                <w:szCs w:val="20"/>
              </w:rPr>
            </w:pPr>
            <w:r>
              <w:rPr>
                <w:b/>
                <w:bCs/>
                <w:sz w:val="20"/>
                <w:szCs w:val="20"/>
              </w:rPr>
              <w:t>Pódcast</w:t>
            </w:r>
            <w:r w:rsidR="00CD4297" w:rsidRPr="00C86403">
              <w:rPr>
                <w:b/>
                <w:bCs/>
                <w:sz w:val="20"/>
                <w:szCs w:val="20"/>
              </w:rPr>
              <w:t>:</w:t>
            </w:r>
          </w:p>
        </w:tc>
      </w:tr>
      <w:tr w:rsidR="00CD4297" w:rsidRPr="00C86403" w14:paraId="30E3559A" w14:textId="77777777" w:rsidTr="006B146F">
        <w:trPr>
          <w:trHeight w:val="726"/>
        </w:trPr>
        <w:tc>
          <w:tcPr>
            <w:tcW w:w="1767" w:type="dxa"/>
            <w:vAlign w:val="center"/>
          </w:tcPr>
          <w:p w14:paraId="0C646B9B" w14:textId="77777777" w:rsidR="00CD4297" w:rsidRPr="00C86403" w:rsidRDefault="00CD4297" w:rsidP="00893373">
            <w:pPr>
              <w:spacing w:line="276" w:lineRule="auto"/>
              <w:rPr>
                <w:sz w:val="20"/>
                <w:szCs w:val="20"/>
              </w:rPr>
            </w:pPr>
            <w:r w:rsidRPr="00C86403">
              <w:rPr>
                <w:rFonts w:eastAsia="Times New Roman"/>
                <w:noProof/>
                <w:sz w:val="20"/>
                <w:szCs w:val="20"/>
              </w:rPr>
              <w:drawing>
                <wp:inline distT="0" distB="0" distL="0" distR="0" wp14:anchorId="1C57C5A5" wp14:editId="6E461677">
                  <wp:extent cx="676275" cy="676275"/>
                  <wp:effectExtent l="57150" t="0" r="0" b="0"/>
                  <wp:docPr id="39" name="Gráfico 76" descr="Volum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Gráfico 25" descr="Volumen"/>
                          <pic:cNvPicPr/>
                        </pic:nvPicPr>
                        <pic:blipFill>
                          <a:blip r:embed="rId50">
                            <a:extLst>
                              <a:ext uri="{96DAC541-7B7A-43D3-8B79-37D633B846F1}">
                                <asvg:svgBlip xmlns:asvg="http://schemas.microsoft.com/office/drawing/2016/SVG/main" r:embed="rId51"/>
                              </a:ext>
                            </a:extLst>
                          </a:blip>
                          <a:stretch>
                            <a:fillRect/>
                          </a:stretch>
                        </pic:blipFill>
                        <pic:spPr>
                          <a:xfrm>
                            <a:off x="0" y="0"/>
                            <a:ext cx="676275" cy="676275"/>
                          </a:xfrm>
                          <a:prstGeom prst="rect">
                            <a:avLst/>
                          </a:prstGeom>
                          <a:scene3d>
                            <a:camera prst="obliqueTopLeft"/>
                            <a:lightRig rig="threePt" dir="t"/>
                          </a:scene3d>
                        </pic:spPr>
                      </pic:pic>
                    </a:graphicData>
                  </a:graphic>
                </wp:inline>
              </w:drawing>
            </w:r>
          </w:p>
        </w:tc>
        <w:tc>
          <w:tcPr>
            <w:tcW w:w="0" w:type="auto"/>
            <w:vAlign w:val="center"/>
          </w:tcPr>
          <w:p w14:paraId="0380C43F" w14:textId="77777777" w:rsidR="00CD4297" w:rsidRPr="00C86403" w:rsidRDefault="00CD4297" w:rsidP="00893373">
            <w:pPr>
              <w:spacing w:line="276" w:lineRule="auto"/>
              <w:rPr>
                <w:sz w:val="20"/>
                <w:szCs w:val="20"/>
              </w:rPr>
            </w:pPr>
          </w:p>
          <w:p w14:paraId="455D8C7C" w14:textId="38909023" w:rsidR="00CD4297" w:rsidRPr="00C86403" w:rsidRDefault="005A7D1E" w:rsidP="00893373">
            <w:pPr>
              <w:spacing w:after="160" w:line="276" w:lineRule="auto"/>
              <w:rPr>
                <w:b/>
                <w:bCs/>
                <w:sz w:val="20"/>
                <w:szCs w:val="20"/>
              </w:rPr>
            </w:pPr>
            <w:r w:rsidRPr="005A7D1E">
              <w:rPr>
                <w:sz w:val="20"/>
                <w:szCs w:val="20"/>
              </w:rPr>
              <w:t xml:space="preserve">Para complementar los conocimientos sobre los procesos logísticos, se invita a </w:t>
            </w:r>
            <w:r>
              <w:rPr>
                <w:sz w:val="20"/>
                <w:szCs w:val="20"/>
              </w:rPr>
              <w:t>consultar</w:t>
            </w:r>
            <w:r w:rsidRPr="005A7D1E">
              <w:rPr>
                <w:sz w:val="20"/>
                <w:szCs w:val="20"/>
              </w:rPr>
              <w:t xml:space="preserve"> el p</w:t>
            </w:r>
            <w:r>
              <w:rPr>
                <w:sz w:val="20"/>
                <w:szCs w:val="20"/>
              </w:rPr>
              <w:t>ó</w:t>
            </w:r>
            <w:r w:rsidRPr="005A7D1E">
              <w:rPr>
                <w:sz w:val="20"/>
                <w:szCs w:val="20"/>
              </w:rPr>
              <w:t xml:space="preserve">dcast </w:t>
            </w:r>
            <w:r w:rsidRPr="005A7D1E">
              <w:rPr>
                <w:i/>
                <w:iCs/>
                <w:sz w:val="20"/>
                <w:szCs w:val="20"/>
              </w:rPr>
              <w:t>«Control e innovación en el despacho de mercancías»</w:t>
            </w:r>
            <w:r w:rsidRPr="005A7D1E">
              <w:rPr>
                <w:sz w:val="20"/>
                <w:szCs w:val="20"/>
              </w:rPr>
              <w:t>, que permite profundizar en la importancia del control operativo y la incorporación de tecnologías para mejorar la eficiencia y precisión en el despacho de productos.</w:t>
            </w:r>
          </w:p>
        </w:tc>
      </w:tr>
    </w:tbl>
    <w:p w14:paraId="37F66C39" w14:textId="77777777" w:rsidR="005A7D1E" w:rsidRDefault="005A7D1E" w:rsidP="00893373">
      <w:pPr>
        <w:rPr>
          <w:sz w:val="20"/>
          <w:szCs w:val="20"/>
        </w:rPr>
      </w:pPr>
    </w:p>
    <w:p w14:paraId="11F2E127" w14:textId="77777777" w:rsidR="005A7D1E" w:rsidRDefault="005A7D1E" w:rsidP="00893373">
      <w:pPr>
        <w:rPr>
          <w:sz w:val="20"/>
          <w:szCs w:val="20"/>
        </w:rPr>
      </w:pPr>
    </w:p>
    <w:p w14:paraId="7B67502D" w14:textId="77777777" w:rsidR="005A7D1E" w:rsidRDefault="005A7D1E" w:rsidP="00893373">
      <w:pPr>
        <w:rPr>
          <w:sz w:val="20"/>
          <w:szCs w:val="20"/>
        </w:rPr>
      </w:pPr>
    </w:p>
    <w:p w14:paraId="37206675" w14:textId="77777777" w:rsidR="005A7D1E" w:rsidRDefault="005A7D1E" w:rsidP="00893373">
      <w:pPr>
        <w:rPr>
          <w:sz w:val="20"/>
          <w:szCs w:val="20"/>
        </w:rPr>
      </w:pPr>
    </w:p>
    <w:p w14:paraId="437C6804" w14:textId="77777777" w:rsidR="005A7D1E" w:rsidRDefault="005A7D1E" w:rsidP="00893373">
      <w:pPr>
        <w:rPr>
          <w:sz w:val="20"/>
          <w:szCs w:val="20"/>
        </w:rPr>
      </w:pPr>
    </w:p>
    <w:p w14:paraId="590FDA1C" w14:textId="77777777" w:rsidR="005A7D1E" w:rsidRDefault="005A7D1E" w:rsidP="00893373">
      <w:pPr>
        <w:rPr>
          <w:sz w:val="20"/>
          <w:szCs w:val="20"/>
        </w:rPr>
      </w:pPr>
    </w:p>
    <w:p w14:paraId="41C0AFDD" w14:textId="77777777" w:rsidR="005A7D1E" w:rsidRDefault="005A7D1E" w:rsidP="00893373">
      <w:pPr>
        <w:rPr>
          <w:sz w:val="20"/>
          <w:szCs w:val="20"/>
        </w:rPr>
      </w:pPr>
    </w:p>
    <w:p w14:paraId="3E05F3D6" w14:textId="77777777" w:rsidR="005A7D1E" w:rsidRDefault="005A7D1E" w:rsidP="00893373">
      <w:pPr>
        <w:rPr>
          <w:sz w:val="20"/>
          <w:szCs w:val="20"/>
        </w:rPr>
      </w:pPr>
    </w:p>
    <w:p w14:paraId="06C2EE53" w14:textId="77777777" w:rsidR="005A7D1E" w:rsidRDefault="005A7D1E" w:rsidP="00893373">
      <w:pPr>
        <w:rPr>
          <w:sz w:val="20"/>
          <w:szCs w:val="20"/>
        </w:rPr>
      </w:pPr>
    </w:p>
    <w:p w14:paraId="7B2FB0A7" w14:textId="77777777" w:rsidR="005A7D1E" w:rsidRPr="00C86403" w:rsidRDefault="005A7D1E" w:rsidP="00893373">
      <w:pPr>
        <w:rPr>
          <w:sz w:val="20"/>
          <w:szCs w:val="20"/>
        </w:rPr>
      </w:pPr>
    </w:p>
    <w:p w14:paraId="1C0BD2A8" w14:textId="77777777" w:rsidR="004C6313" w:rsidRPr="00C86403" w:rsidRDefault="004C6313" w:rsidP="00893373">
      <w:pPr>
        <w:rPr>
          <w:sz w:val="20"/>
          <w:szCs w:val="20"/>
        </w:rPr>
      </w:pPr>
    </w:p>
    <w:p w14:paraId="4ADAA4FC" w14:textId="35F929A6" w:rsidR="006E18D7" w:rsidRPr="00C86403" w:rsidRDefault="00D55C84" w:rsidP="00893373">
      <w:pPr>
        <w:numPr>
          <w:ilvl w:val="0"/>
          <w:numId w:val="1"/>
        </w:numPr>
        <w:ind w:left="284"/>
        <w:rPr>
          <w:b/>
          <w:bCs/>
          <w:sz w:val="20"/>
          <w:szCs w:val="20"/>
        </w:rPr>
      </w:pPr>
      <w:r w:rsidRPr="00C86403">
        <w:rPr>
          <w:b/>
          <w:sz w:val="20"/>
          <w:szCs w:val="20"/>
        </w:rPr>
        <w:t xml:space="preserve">SÍNTESIS </w:t>
      </w:r>
      <w:bookmarkStart w:id="45" w:name="_Hlk221599706"/>
      <w:bookmarkStart w:id="46" w:name="_Hlk221221529"/>
    </w:p>
    <w:p w14:paraId="7C0FA2B2" w14:textId="77777777" w:rsidR="006E18D7" w:rsidRPr="00C86403" w:rsidRDefault="006E18D7" w:rsidP="00893373">
      <w:pPr>
        <w:ind w:left="284"/>
        <w:rPr>
          <w:b/>
          <w:bCs/>
          <w:sz w:val="20"/>
          <w:szCs w:val="20"/>
        </w:rPr>
      </w:pPr>
      <w:bookmarkStart w:id="47" w:name="_Hlk229396732"/>
    </w:p>
    <w:p w14:paraId="1C800DC2" w14:textId="2E4EE20C" w:rsidR="004F3CB2" w:rsidRPr="00C86403" w:rsidRDefault="004F3CB2" w:rsidP="00893373">
      <w:pPr>
        <w:rPr>
          <w:sz w:val="20"/>
          <w:szCs w:val="20"/>
        </w:rPr>
      </w:pPr>
      <w:r w:rsidRPr="00C86403">
        <w:rPr>
          <w:sz w:val="20"/>
          <w:szCs w:val="20"/>
        </w:rPr>
        <w:t xml:space="preserve">El componente formativo Preparación de pedidos y despacho de mercancías aborda los fundamentos de la organización de los procesos de preparación de pedidos, incluyendo las operaciones logísticas, los procesos de recibo y despacho de mercancías, así como las actividades y procedimientos asociados. Continúa con la organización logística y el contexto empresarial, considerando la identidad corporativa, el contexto comercial, los objetivos, la misión, la visión, las políticas y las estrategias organizacionales. </w:t>
      </w:r>
    </w:p>
    <w:p w14:paraId="779C8159" w14:textId="77777777" w:rsidR="004F3CB2" w:rsidRPr="00C86403" w:rsidRDefault="004F3CB2" w:rsidP="00893373">
      <w:pPr>
        <w:rPr>
          <w:sz w:val="20"/>
          <w:szCs w:val="20"/>
        </w:rPr>
      </w:pPr>
    </w:p>
    <w:p w14:paraId="6D7D1642" w14:textId="77777777" w:rsidR="006B7CFD" w:rsidRDefault="004F3CB2" w:rsidP="00893373">
      <w:pPr>
        <w:rPr>
          <w:sz w:val="20"/>
          <w:szCs w:val="20"/>
        </w:rPr>
      </w:pPr>
      <w:r w:rsidRPr="00C86403">
        <w:rPr>
          <w:sz w:val="20"/>
          <w:szCs w:val="20"/>
        </w:rPr>
        <w:t xml:space="preserve">Este componente también desarrolla la documentación requerida para la preparación y despacho, las especificaciones de materiales y mercancías, la normativa aplicable a los productos y las herramientas tecnológicas utilizadas en la gestión logística. </w:t>
      </w:r>
    </w:p>
    <w:p w14:paraId="0FDC710D" w14:textId="77777777" w:rsidR="006B7CFD" w:rsidRDefault="006B7CFD" w:rsidP="00893373">
      <w:pPr>
        <w:rPr>
          <w:sz w:val="20"/>
          <w:szCs w:val="20"/>
        </w:rPr>
      </w:pPr>
    </w:p>
    <w:p w14:paraId="0BA3F99B" w14:textId="72CBCF4B" w:rsidR="00FB518B" w:rsidRPr="00C86403" w:rsidRDefault="004F3CB2" w:rsidP="00893373">
      <w:pPr>
        <w:rPr>
          <w:sz w:val="20"/>
          <w:szCs w:val="20"/>
        </w:rPr>
      </w:pPr>
      <w:r w:rsidRPr="00C86403">
        <w:rPr>
          <w:sz w:val="20"/>
          <w:szCs w:val="20"/>
        </w:rPr>
        <w:t xml:space="preserve">Finalmente, profundiza en la gestión de pedidos mediante el estudio del ciclo del pedido, los métodos de preparación, la consolidación, la verificación y las rutas de alistamiento, integrando indicadores para el seguimiento y control del desempeño logístico, con el propósito de organizar eficientemente las operaciones de preparación y despacho de mercancías conforme a los procedimientos establecidos por la </w:t>
      </w:r>
      <w:commentRangeStart w:id="48"/>
      <w:r w:rsidRPr="00C86403">
        <w:rPr>
          <w:sz w:val="20"/>
          <w:szCs w:val="20"/>
        </w:rPr>
        <w:t>organización</w:t>
      </w:r>
      <w:commentRangeEnd w:id="48"/>
      <w:r w:rsidR="00E86F78" w:rsidRPr="00C86403">
        <w:rPr>
          <w:rStyle w:val="CommentReference"/>
          <w:sz w:val="20"/>
          <w:szCs w:val="20"/>
        </w:rPr>
        <w:commentReference w:id="48"/>
      </w:r>
      <w:r w:rsidRPr="00C86403">
        <w:rPr>
          <w:sz w:val="20"/>
          <w:szCs w:val="20"/>
        </w:rPr>
        <w:t>.</w:t>
      </w:r>
    </w:p>
    <w:p w14:paraId="52C8B6B7" w14:textId="77777777" w:rsidR="004F3CB2" w:rsidRPr="00C86403" w:rsidRDefault="004F3CB2" w:rsidP="00893373">
      <w:pPr>
        <w:rPr>
          <w:sz w:val="20"/>
          <w:szCs w:val="20"/>
        </w:rPr>
      </w:pPr>
    </w:p>
    <w:bookmarkEnd w:id="47"/>
    <w:p w14:paraId="35187457" w14:textId="7F8B82AF" w:rsidR="00BC1774" w:rsidRPr="00C86403" w:rsidRDefault="00D02094" w:rsidP="00893373">
      <w:pPr>
        <w:rPr>
          <w:sz w:val="20"/>
          <w:szCs w:val="20"/>
        </w:rPr>
      </w:pPr>
      <w:r w:rsidRPr="00C86403">
        <w:rPr>
          <w:noProof/>
          <w:sz w:val="20"/>
          <w:szCs w:val="20"/>
        </w:rPr>
        <w:drawing>
          <wp:inline distT="0" distB="0" distL="0" distR="0" wp14:anchorId="26217594" wp14:editId="53E0A411">
            <wp:extent cx="6379699" cy="308991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380188" cy="3090147"/>
                    </a:xfrm>
                    <a:prstGeom prst="rect">
                      <a:avLst/>
                    </a:prstGeom>
                  </pic:spPr>
                </pic:pic>
              </a:graphicData>
            </a:graphic>
          </wp:inline>
        </w:drawing>
      </w:r>
    </w:p>
    <w:p w14:paraId="2CB3BFA9" w14:textId="77777777" w:rsidR="008C37F9" w:rsidRPr="00C86403" w:rsidRDefault="008C37F9" w:rsidP="00893373">
      <w:pPr>
        <w:rPr>
          <w:sz w:val="20"/>
          <w:szCs w:val="20"/>
        </w:rPr>
      </w:pPr>
    </w:p>
    <w:bookmarkEnd w:id="45"/>
    <w:bookmarkEnd w:id="46"/>
    <w:p w14:paraId="7BEAA8B1" w14:textId="7A87FBF8" w:rsidR="0059034F" w:rsidRPr="00C86403" w:rsidRDefault="00D55C84" w:rsidP="00893373">
      <w:pPr>
        <w:numPr>
          <w:ilvl w:val="0"/>
          <w:numId w:val="1"/>
        </w:numPr>
        <w:pBdr>
          <w:top w:val="nil"/>
          <w:left w:val="nil"/>
          <w:bottom w:val="nil"/>
          <w:right w:val="nil"/>
          <w:between w:val="nil"/>
        </w:pBdr>
        <w:ind w:left="284" w:hanging="284"/>
        <w:rPr>
          <w:b/>
          <w:sz w:val="20"/>
          <w:szCs w:val="20"/>
        </w:rPr>
      </w:pPr>
      <w:r w:rsidRPr="00C86403">
        <w:rPr>
          <w:b/>
          <w:sz w:val="20"/>
          <w:szCs w:val="20"/>
        </w:rPr>
        <w:t xml:space="preserve">ACTIVIDADES DIDÁCTICAS </w:t>
      </w:r>
    </w:p>
    <w:tbl>
      <w:tblPr>
        <w:tblW w:w="9226"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95"/>
        <w:gridCol w:w="6331"/>
      </w:tblGrid>
      <w:tr w:rsidR="00B77113" w:rsidRPr="00C86403" w14:paraId="15F7E9F2" w14:textId="77777777" w:rsidTr="00213E84">
        <w:trPr>
          <w:trHeight w:val="348"/>
        </w:trPr>
        <w:tc>
          <w:tcPr>
            <w:tcW w:w="0" w:type="auto"/>
            <w:gridSpan w:val="2"/>
            <w:shd w:val="clear" w:color="auto" w:fill="000000" w:themeFill="text1"/>
            <w:vAlign w:val="center"/>
          </w:tcPr>
          <w:p w14:paraId="70A57149" w14:textId="77777777" w:rsidR="00370543" w:rsidRPr="00C86403" w:rsidRDefault="00370543" w:rsidP="00893373">
            <w:pPr>
              <w:rPr>
                <w:b/>
                <w:bCs/>
                <w:sz w:val="20"/>
                <w:szCs w:val="20"/>
              </w:rPr>
            </w:pPr>
            <w:r w:rsidRPr="00C86403">
              <w:rPr>
                <w:rFonts w:eastAsia="Calibri"/>
                <w:b/>
                <w:bCs/>
                <w:sz w:val="20"/>
                <w:szCs w:val="20"/>
              </w:rPr>
              <w:t>DESCRIPCIÓN DE ACTIVIDAD DIDÁCTICA</w:t>
            </w:r>
          </w:p>
        </w:tc>
      </w:tr>
      <w:tr w:rsidR="00F669F8" w:rsidRPr="00C86403" w14:paraId="554C6C93" w14:textId="77777777" w:rsidTr="006E18D7">
        <w:trPr>
          <w:trHeight w:val="572"/>
        </w:trPr>
        <w:tc>
          <w:tcPr>
            <w:tcW w:w="2895" w:type="dxa"/>
            <w:vAlign w:val="center"/>
          </w:tcPr>
          <w:p w14:paraId="62D69618" w14:textId="77777777" w:rsidR="00F669F8" w:rsidRPr="00C86403" w:rsidRDefault="00F669F8" w:rsidP="00893373">
            <w:pPr>
              <w:rPr>
                <w:rFonts w:eastAsia="Calibri"/>
                <w:b/>
                <w:bCs/>
                <w:sz w:val="20"/>
                <w:szCs w:val="20"/>
                <w:highlight w:val="yellow"/>
              </w:rPr>
            </w:pPr>
            <w:r w:rsidRPr="00C86403">
              <w:rPr>
                <w:rFonts w:eastAsia="Calibri"/>
                <w:b/>
                <w:bCs/>
                <w:sz w:val="20"/>
                <w:szCs w:val="20"/>
              </w:rPr>
              <w:t>Nombre de la Actividad</w:t>
            </w:r>
          </w:p>
        </w:tc>
        <w:tc>
          <w:tcPr>
            <w:tcW w:w="6331" w:type="dxa"/>
            <w:vAlign w:val="center"/>
          </w:tcPr>
          <w:p w14:paraId="5D4904DD" w14:textId="4FFDE285" w:rsidR="00F669F8" w:rsidRPr="00C86403" w:rsidRDefault="00254AD8" w:rsidP="00893373">
            <w:pPr>
              <w:rPr>
                <w:sz w:val="20"/>
                <w:szCs w:val="20"/>
                <w:highlight w:val="yellow"/>
              </w:rPr>
            </w:pPr>
            <w:r w:rsidRPr="00C86403">
              <w:rPr>
                <w:sz w:val="20"/>
                <w:szCs w:val="20"/>
              </w:rPr>
              <w:t>Fundamentos de la cadena de suministro y procesos logísticos.</w:t>
            </w:r>
          </w:p>
        </w:tc>
      </w:tr>
      <w:tr w:rsidR="006E18D7" w:rsidRPr="00C86403" w14:paraId="674E3984" w14:textId="77777777" w:rsidTr="006E18D7">
        <w:trPr>
          <w:trHeight w:val="572"/>
        </w:trPr>
        <w:tc>
          <w:tcPr>
            <w:tcW w:w="2895" w:type="dxa"/>
            <w:vAlign w:val="center"/>
          </w:tcPr>
          <w:p w14:paraId="6FEE1885" w14:textId="77777777" w:rsidR="006E18D7" w:rsidRPr="00C86403" w:rsidRDefault="006E18D7" w:rsidP="00893373">
            <w:pPr>
              <w:rPr>
                <w:rFonts w:eastAsia="Calibri"/>
                <w:b/>
                <w:bCs/>
                <w:sz w:val="20"/>
                <w:szCs w:val="20"/>
                <w:highlight w:val="yellow"/>
              </w:rPr>
            </w:pPr>
            <w:r w:rsidRPr="00C86403">
              <w:rPr>
                <w:rFonts w:eastAsia="Calibri"/>
                <w:b/>
                <w:bCs/>
                <w:sz w:val="20"/>
                <w:szCs w:val="20"/>
              </w:rPr>
              <w:lastRenderedPageBreak/>
              <w:t>Objetivo de la actividad</w:t>
            </w:r>
          </w:p>
        </w:tc>
        <w:tc>
          <w:tcPr>
            <w:tcW w:w="6331" w:type="dxa"/>
            <w:vAlign w:val="center"/>
          </w:tcPr>
          <w:p w14:paraId="1C2F8D58" w14:textId="3BD06F01" w:rsidR="006E18D7" w:rsidRPr="00C86403" w:rsidRDefault="00BC1774" w:rsidP="00893373">
            <w:pPr>
              <w:rPr>
                <w:sz w:val="20"/>
                <w:szCs w:val="20"/>
                <w:highlight w:val="yellow"/>
              </w:rPr>
            </w:pPr>
            <w:r w:rsidRPr="00C86403">
              <w:rPr>
                <w:sz w:val="20"/>
                <w:szCs w:val="20"/>
              </w:rPr>
              <w:t>Verificar la apropiación de los conceptos fundamentales asociados a la preparación de pedidos, el despacho de mercancías y los procesos logísticos que garantizan la eficiencia de la operación.</w:t>
            </w:r>
          </w:p>
        </w:tc>
      </w:tr>
      <w:tr w:rsidR="00B77113" w:rsidRPr="00C86403" w14:paraId="2A8C6880" w14:textId="77777777" w:rsidTr="008D3BEF">
        <w:trPr>
          <w:trHeight w:val="893"/>
        </w:trPr>
        <w:tc>
          <w:tcPr>
            <w:tcW w:w="2895" w:type="dxa"/>
            <w:vAlign w:val="center"/>
          </w:tcPr>
          <w:p w14:paraId="3F0160E8" w14:textId="77777777" w:rsidR="00370543" w:rsidRPr="00C86403" w:rsidRDefault="00370543" w:rsidP="00893373">
            <w:pPr>
              <w:rPr>
                <w:rFonts w:eastAsia="Calibri"/>
                <w:b/>
                <w:bCs/>
                <w:sz w:val="20"/>
                <w:szCs w:val="20"/>
                <w:highlight w:val="yellow"/>
              </w:rPr>
            </w:pPr>
            <w:r w:rsidRPr="00C86403">
              <w:rPr>
                <w:rFonts w:eastAsia="Calibri"/>
                <w:b/>
                <w:bCs/>
                <w:sz w:val="20"/>
                <w:szCs w:val="20"/>
              </w:rPr>
              <w:t>Tipo de actividad sugerida</w:t>
            </w:r>
          </w:p>
        </w:tc>
        <w:tc>
          <w:tcPr>
            <w:tcW w:w="6331" w:type="dxa"/>
            <w:vAlign w:val="center"/>
          </w:tcPr>
          <w:p w14:paraId="32EF89F6" w14:textId="0DD5A80E" w:rsidR="00370543" w:rsidRPr="00C86403" w:rsidRDefault="009127B5" w:rsidP="00893373">
            <w:pPr>
              <w:rPr>
                <w:sz w:val="20"/>
                <w:szCs w:val="20"/>
                <w:highlight w:val="yellow"/>
              </w:rPr>
            </w:pPr>
            <w:r w:rsidRPr="00F8304E">
              <w:rPr>
                <w:noProof/>
                <w:color w:val="000000" w:themeColor="text1"/>
              </w:rPr>
              <w:drawing>
                <wp:anchor distT="0" distB="0" distL="114300" distR="114300" simplePos="0" relativeHeight="251734016" behindDoc="0" locked="0" layoutInCell="1" hidden="0" allowOverlap="1" wp14:anchorId="589CDA1B" wp14:editId="499837A2">
                  <wp:simplePos x="0" y="0"/>
                  <wp:positionH relativeFrom="column">
                    <wp:posOffset>-657225</wp:posOffset>
                  </wp:positionH>
                  <wp:positionV relativeFrom="paragraph">
                    <wp:posOffset>68580</wp:posOffset>
                  </wp:positionV>
                  <wp:extent cx="722630" cy="609600"/>
                  <wp:effectExtent l="0" t="0" r="0" b="0"/>
                  <wp:wrapSquare wrapText="bothSides" distT="0" distB="0" distL="114300" distR="114300"/>
                  <wp:docPr id="143750331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9"/>
                          <a:srcRect/>
                          <a:stretch>
                            <a:fillRect/>
                          </a:stretch>
                        </pic:blipFill>
                        <pic:spPr>
                          <a:xfrm>
                            <a:off x="0" y="0"/>
                            <a:ext cx="722630" cy="609600"/>
                          </a:xfrm>
                          <a:prstGeom prst="rect">
                            <a:avLst/>
                          </a:prstGeom>
                          <a:ln/>
                        </pic:spPr>
                      </pic:pic>
                    </a:graphicData>
                  </a:graphic>
                  <wp14:sizeRelH relativeFrom="margin">
                    <wp14:pctWidth>0</wp14:pctWidth>
                  </wp14:sizeRelH>
                  <wp14:sizeRelV relativeFrom="margin">
                    <wp14:pctHeight>0</wp14:pctHeight>
                  </wp14:sizeRelV>
                </wp:anchor>
              </w:drawing>
            </w:r>
          </w:p>
        </w:tc>
      </w:tr>
      <w:tr w:rsidR="00B77113" w:rsidRPr="00C86403" w14:paraId="2CE1C6EC" w14:textId="77777777" w:rsidTr="008D3BEF">
        <w:trPr>
          <w:trHeight w:val="1312"/>
        </w:trPr>
        <w:tc>
          <w:tcPr>
            <w:tcW w:w="2895" w:type="dxa"/>
            <w:vAlign w:val="center"/>
          </w:tcPr>
          <w:p w14:paraId="6791D0F0" w14:textId="77777777" w:rsidR="00370543" w:rsidRPr="00C86403" w:rsidRDefault="00370543" w:rsidP="00893373">
            <w:pPr>
              <w:rPr>
                <w:rFonts w:eastAsia="Calibri"/>
                <w:b/>
                <w:bCs/>
                <w:sz w:val="20"/>
                <w:szCs w:val="20"/>
              </w:rPr>
            </w:pPr>
            <w:r w:rsidRPr="00C86403">
              <w:rPr>
                <w:rFonts w:eastAsia="Calibri"/>
                <w:b/>
                <w:bCs/>
                <w:sz w:val="20"/>
                <w:szCs w:val="20"/>
              </w:rPr>
              <w:t xml:space="preserve">Archivo de la actividad </w:t>
            </w:r>
          </w:p>
          <w:p w14:paraId="60096A3E" w14:textId="77777777" w:rsidR="00370543" w:rsidRPr="00C86403" w:rsidRDefault="00370543" w:rsidP="00893373">
            <w:pPr>
              <w:rPr>
                <w:rFonts w:eastAsia="Calibri"/>
                <w:b/>
                <w:bCs/>
                <w:sz w:val="20"/>
                <w:szCs w:val="20"/>
              </w:rPr>
            </w:pPr>
            <w:r w:rsidRPr="00C86403">
              <w:rPr>
                <w:rFonts w:eastAsia="Calibri"/>
                <w:b/>
                <w:bCs/>
                <w:sz w:val="20"/>
                <w:szCs w:val="20"/>
              </w:rPr>
              <w:t>(Anexo donde se describe la actividad propuesta)</w:t>
            </w:r>
          </w:p>
        </w:tc>
        <w:tc>
          <w:tcPr>
            <w:tcW w:w="6331" w:type="dxa"/>
            <w:vAlign w:val="center"/>
          </w:tcPr>
          <w:p w14:paraId="643DAB4E" w14:textId="1C7E7142" w:rsidR="00370543" w:rsidRPr="00C86403" w:rsidRDefault="00C12C43" w:rsidP="00893373">
            <w:pPr>
              <w:rPr>
                <w:b/>
                <w:i/>
                <w:sz w:val="20"/>
                <w:szCs w:val="20"/>
              </w:rPr>
            </w:pPr>
            <w:r>
              <w:rPr>
                <w:sz w:val="20"/>
                <w:szCs w:val="20"/>
              </w:rPr>
              <w:t>13720043_CF01_AD</w:t>
            </w:r>
          </w:p>
        </w:tc>
      </w:tr>
    </w:tbl>
    <w:p w14:paraId="7A10F7F9" w14:textId="2A17F4A9" w:rsidR="001936EF" w:rsidRPr="00C86403" w:rsidRDefault="001936EF" w:rsidP="00893373">
      <w:pPr>
        <w:rPr>
          <w:b/>
          <w:sz w:val="20"/>
          <w:szCs w:val="20"/>
          <w:highlight w:val="yellow"/>
        </w:rPr>
      </w:pPr>
    </w:p>
    <w:p w14:paraId="165F01AE" w14:textId="77777777" w:rsidR="002A44FB" w:rsidRPr="00C86403" w:rsidRDefault="002A44FB" w:rsidP="00893373">
      <w:pPr>
        <w:rPr>
          <w:b/>
          <w:sz w:val="20"/>
          <w:szCs w:val="20"/>
          <w:highlight w:val="yellow"/>
        </w:rPr>
      </w:pPr>
    </w:p>
    <w:p w14:paraId="1C981185" w14:textId="20DE6EE5" w:rsidR="001936EF" w:rsidRPr="00C86403" w:rsidRDefault="00D55C84" w:rsidP="00893373">
      <w:pPr>
        <w:numPr>
          <w:ilvl w:val="0"/>
          <w:numId w:val="1"/>
        </w:numPr>
        <w:pBdr>
          <w:top w:val="nil"/>
          <w:left w:val="nil"/>
          <w:bottom w:val="nil"/>
          <w:right w:val="nil"/>
          <w:between w:val="nil"/>
        </w:pBdr>
        <w:ind w:left="284" w:hanging="284"/>
        <w:rPr>
          <w:b/>
          <w:sz w:val="20"/>
          <w:szCs w:val="20"/>
        </w:rPr>
      </w:pPr>
      <w:r w:rsidRPr="00C86403">
        <w:rPr>
          <w:b/>
          <w:sz w:val="20"/>
          <w:szCs w:val="20"/>
        </w:rPr>
        <w:t xml:space="preserve">GLOSARIO: </w:t>
      </w:r>
    </w:p>
    <w:p w14:paraId="2C782D9E" w14:textId="77777777" w:rsidR="00693542" w:rsidRPr="00C86403" w:rsidRDefault="00693542" w:rsidP="00893373">
      <w:pPr>
        <w:pBdr>
          <w:top w:val="nil"/>
          <w:left w:val="nil"/>
          <w:bottom w:val="nil"/>
          <w:right w:val="nil"/>
          <w:between w:val="nil"/>
        </w:pBdr>
        <w:rPr>
          <w:b/>
          <w:sz w:val="20"/>
          <w:szCs w:val="20"/>
        </w:rPr>
      </w:pPr>
    </w:p>
    <w:tbl>
      <w:tblPr>
        <w:tblStyle w:val="TableGrid"/>
        <w:tblW w:w="5000" w:type="pct"/>
        <w:tblLook w:val="04A0" w:firstRow="1" w:lastRow="0" w:firstColumn="1" w:lastColumn="0" w:noHBand="0" w:noVBand="1"/>
      </w:tblPr>
      <w:tblGrid>
        <w:gridCol w:w="3256"/>
        <w:gridCol w:w="6706"/>
      </w:tblGrid>
      <w:tr w:rsidR="00693542" w:rsidRPr="00C86403" w14:paraId="6FBE49C3" w14:textId="77777777" w:rsidTr="001351F7">
        <w:trPr>
          <w:trHeight w:val="335"/>
        </w:trPr>
        <w:tc>
          <w:tcPr>
            <w:tcW w:w="1634" w:type="pct"/>
            <w:shd w:val="clear" w:color="auto" w:fill="000000" w:themeFill="text1"/>
            <w:vAlign w:val="center"/>
            <w:hideMark/>
          </w:tcPr>
          <w:p w14:paraId="7836F3D7" w14:textId="77777777" w:rsidR="00693542" w:rsidRPr="00C86403" w:rsidRDefault="00693542" w:rsidP="001351F7">
            <w:pPr>
              <w:pBdr>
                <w:top w:val="nil"/>
                <w:left w:val="nil"/>
                <w:bottom w:val="nil"/>
                <w:right w:val="nil"/>
                <w:between w:val="nil"/>
              </w:pBdr>
              <w:spacing w:line="276" w:lineRule="auto"/>
              <w:ind w:left="284"/>
              <w:jc w:val="both"/>
              <w:rPr>
                <w:b/>
                <w:bCs/>
                <w:sz w:val="20"/>
                <w:szCs w:val="20"/>
              </w:rPr>
            </w:pPr>
            <w:r w:rsidRPr="00C86403">
              <w:rPr>
                <w:b/>
                <w:bCs/>
                <w:sz w:val="20"/>
                <w:szCs w:val="20"/>
              </w:rPr>
              <w:t>Término</w:t>
            </w:r>
          </w:p>
        </w:tc>
        <w:tc>
          <w:tcPr>
            <w:tcW w:w="3366" w:type="pct"/>
            <w:shd w:val="clear" w:color="auto" w:fill="000000" w:themeFill="text1"/>
            <w:vAlign w:val="center"/>
            <w:hideMark/>
          </w:tcPr>
          <w:p w14:paraId="6F356DB2" w14:textId="77777777" w:rsidR="00693542" w:rsidRPr="00C86403" w:rsidRDefault="00693542" w:rsidP="001351F7">
            <w:pPr>
              <w:pBdr>
                <w:top w:val="nil"/>
                <w:left w:val="nil"/>
                <w:bottom w:val="nil"/>
                <w:right w:val="nil"/>
                <w:between w:val="nil"/>
              </w:pBdr>
              <w:spacing w:line="276" w:lineRule="auto"/>
              <w:ind w:left="284"/>
              <w:jc w:val="both"/>
              <w:rPr>
                <w:b/>
                <w:bCs/>
                <w:sz w:val="20"/>
                <w:szCs w:val="20"/>
              </w:rPr>
            </w:pPr>
            <w:r w:rsidRPr="00C86403">
              <w:rPr>
                <w:b/>
                <w:bCs/>
                <w:sz w:val="20"/>
                <w:szCs w:val="20"/>
              </w:rPr>
              <w:t>Definición</w:t>
            </w:r>
          </w:p>
        </w:tc>
      </w:tr>
      <w:tr w:rsidR="004D4424" w:rsidRPr="00C86403" w14:paraId="433D9D51" w14:textId="77777777" w:rsidTr="001351F7">
        <w:trPr>
          <w:trHeight w:val="690"/>
        </w:trPr>
        <w:tc>
          <w:tcPr>
            <w:tcW w:w="1634" w:type="pct"/>
          </w:tcPr>
          <w:p w14:paraId="7220A0AB" w14:textId="6BF20FC6"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Alistamiento de pedidos</w:t>
            </w:r>
          </w:p>
        </w:tc>
        <w:tc>
          <w:tcPr>
            <w:tcW w:w="3366" w:type="pct"/>
          </w:tcPr>
          <w:p w14:paraId="68C0B070" w14:textId="28540ACC"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Proceso de selección, preparación y organización de los productos solicitados para garantizar su despacho conforme con las especificaciones del pedido.</w:t>
            </w:r>
          </w:p>
        </w:tc>
      </w:tr>
      <w:tr w:rsidR="004D4424" w:rsidRPr="00C86403" w14:paraId="350CAD70" w14:textId="77777777" w:rsidTr="001351F7">
        <w:trPr>
          <w:trHeight w:val="690"/>
        </w:trPr>
        <w:tc>
          <w:tcPr>
            <w:tcW w:w="1634" w:type="pct"/>
          </w:tcPr>
          <w:p w14:paraId="2DC90418" w14:textId="4054146B"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Código de barras</w:t>
            </w:r>
          </w:p>
        </w:tc>
        <w:tc>
          <w:tcPr>
            <w:tcW w:w="3366" w:type="pct"/>
          </w:tcPr>
          <w:p w14:paraId="13AED421" w14:textId="3B2F0F99"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Sistema de identificación automática que representa información mediante barras y espacios, utilizado para registrar y controlar mercancías durante las operaciones logísticas.</w:t>
            </w:r>
          </w:p>
        </w:tc>
      </w:tr>
      <w:tr w:rsidR="004D4424" w:rsidRPr="00C86403" w14:paraId="33B31DAC" w14:textId="77777777" w:rsidTr="001351F7">
        <w:trPr>
          <w:trHeight w:val="335"/>
        </w:trPr>
        <w:tc>
          <w:tcPr>
            <w:tcW w:w="1634" w:type="pct"/>
          </w:tcPr>
          <w:p w14:paraId="4266650C" w14:textId="74A01F84"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Consolidación de pedidos</w:t>
            </w:r>
          </w:p>
        </w:tc>
        <w:tc>
          <w:tcPr>
            <w:tcW w:w="3366" w:type="pct"/>
          </w:tcPr>
          <w:p w14:paraId="6D3F6283" w14:textId="1776321B"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Actividad que consiste en agrupar productos o pedidos para optimizar su preparación, manipulación, transporte y distribución.</w:t>
            </w:r>
          </w:p>
        </w:tc>
      </w:tr>
      <w:tr w:rsidR="004D4424" w:rsidRPr="00C86403" w14:paraId="6C2576F1" w14:textId="77777777" w:rsidTr="001351F7">
        <w:trPr>
          <w:trHeight w:val="354"/>
        </w:trPr>
        <w:tc>
          <w:tcPr>
            <w:tcW w:w="1634" w:type="pct"/>
          </w:tcPr>
          <w:p w14:paraId="7986207B" w14:textId="3DE5F234"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Despacho de mercancías</w:t>
            </w:r>
          </w:p>
        </w:tc>
        <w:tc>
          <w:tcPr>
            <w:tcW w:w="3366" w:type="pct"/>
          </w:tcPr>
          <w:p w14:paraId="2998F616" w14:textId="2C6D0143"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Proceso logístico mediante el cual los productos preparados son entregados al transportador o al cliente, cumpliendo los procedimientos establecidos por la organización.</w:t>
            </w:r>
          </w:p>
        </w:tc>
      </w:tr>
      <w:tr w:rsidR="004D4424" w:rsidRPr="00C86403" w14:paraId="2F3613B4" w14:textId="77777777" w:rsidTr="001351F7">
        <w:trPr>
          <w:trHeight w:val="335"/>
        </w:trPr>
        <w:tc>
          <w:tcPr>
            <w:tcW w:w="1634" w:type="pct"/>
          </w:tcPr>
          <w:p w14:paraId="7450EA4B" w14:textId="39899A6B"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Documento logístico</w:t>
            </w:r>
          </w:p>
        </w:tc>
        <w:tc>
          <w:tcPr>
            <w:tcW w:w="3366" w:type="pct"/>
          </w:tcPr>
          <w:p w14:paraId="5F392B11" w14:textId="6CD63DCE"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Registro físico o digital que respalda las operaciones de recepción, almacenamiento, preparación, despacho y entrega de mercancías.</w:t>
            </w:r>
          </w:p>
        </w:tc>
      </w:tr>
      <w:tr w:rsidR="004D4424" w:rsidRPr="00C86403" w14:paraId="4EDFDC6B" w14:textId="77777777" w:rsidTr="001351F7">
        <w:trPr>
          <w:trHeight w:val="690"/>
        </w:trPr>
        <w:tc>
          <w:tcPr>
            <w:tcW w:w="1634" w:type="pct"/>
          </w:tcPr>
          <w:p w14:paraId="489EA2C7" w14:textId="6EF5D96E"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Gestión de pedidos</w:t>
            </w:r>
          </w:p>
        </w:tc>
        <w:tc>
          <w:tcPr>
            <w:tcW w:w="3366" w:type="pct"/>
          </w:tcPr>
          <w:p w14:paraId="08D78397" w14:textId="720DF933"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Conjunto de actividades orientadas a recibir, procesar, preparar, verificar y despachar los pedidos de acuerdo con los requerimientos del cliente.</w:t>
            </w:r>
          </w:p>
        </w:tc>
      </w:tr>
      <w:tr w:rsidR="004D4424" w:rsidRPr="00C86403" w14:paraId="3323E410" w14:textId="77777777" w:rsidTr="001351F7">
        <w:trPr>
          <w:trHeight w:val="335"/>
        </w:trPr>
        <w:tc>
          <w:tcPr>
            <w:tcW w:w="1634" w:type="pct"/>
          </w:tcPr>
          <w:p w14:paraId="7D17E748" w14:textId="68A333A4"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Herramientas tecnológicas</w:t>
            </w:r>
          </w:p>
        </w:tc>
        <w:tc>
          <w:tcPr>
            <w:tcW w:w="3366" w:type="pct"/>
          </w:tcPr>
          <w:p w14:paraId="1910C35F" w14:textId="1D1E12FD"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Dispositivos, equipos y sistemas utilizados para facilitar el control, seguimiento y automatización de las operaciones de preparación y despacho de mercancías.</w:t>
            </w:r>
          </w:p>
        </w:tc>
      </w:tr>
      <w:tr w:rsidR="004D4424" w:rsidRPr="00C86403" w14:paraId="27865538" w14:textId="77777777" w:rsidTr="001351F7">
        <w:trPr>
          <w:trHeight w:val="690"/>
        </w:trPr>
        <w:tc>
          <w:tcPr>
            <w:tcW w:w="1634" w:type="pct"/>
          </w:tcPr>
          <w:p w14:paraId="02F0F768" w14:textId="5800FCF5"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Identidad corporativa</w:t>
            </w:r>
          </w:p>
        </w:tc>
        <w:tc>
          <w:tcPr>
            <w:tcW w:w="3366" w:type="pct"/>
          </w:tcPr>
          <w:p w14:paraId="71501018" w14:textId="25CB3852"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Conjunto de elementos que representan la filosofía, misión, visión, valores y políticas que orientan la gestión de una organización.</w:t>
            </w:r>
          </w:p>
        </w:tc>
      </w:tr>
      <w:tr w:rsidR="004D4424" w:rsidRPr="00C86403" w14:paraId="719AA934" w14:textId="77777777" w:rsidTr="001351F7">
        <w:trPr>
          <w:trHeight w:val="690"/>
        </w:trPr>
        <w:tc>
          <w:tcPr>
            <w:tcW w:w="1634" w:type="pct"/>
          </w:tcPr>
          <w:p w14:paraId="6780107F" w14:textId="38F52FCD"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Indicador logístico</w:t>
            </w:r>
          </w:p>
        </w:tc>
        <w:tc>
          <w:tcPr>
            <w:tcW w:w="3366" w:type="pct"/>
          </w:tcPr>
          <w:p w14:paraId="3705B918" w14:textId="003C756A"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Medida cuantitativa o cualitativa utilizada para evaluar el desempeño, la eficiencia y la calidad de los procesos logísticos.</w:t>
            </w:r>
          </w:p>
        </w:tc>
      </w:tr>
      <w:tr w:rsidR="004D4424" w:rsidRPr="00C86403" w14:paraId="78861DDA" w14:textId="77777777" w:rsidTr="001351F7">
        <w:trPr>
          <w:trHeight w:val="335"/>
        </w:trPr>
        <w:tc>
          <w:tcPr>
            <w:tcW w:w="1634" w:type="pct"/>
          </w:tcPr>
          <w:p w14:paraId="555A27C6" w14:textId="31379B6C"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Lista de</w:t>
            </w:r>
            <w:r w:rsidRPr="001351F7">
              <w:rPr>
                <w:b/>
                <w:bCs/>
                <w:i/>
                <w:iCs/>
                <w:sz w:val="20"/>
                <w:szCs w:val="20"/>
              </w:rPr>
              <w:t xml:space="preserve"> picking</w:t>
            </w:r>
          </w:p>
        </w:tc>
        <w:tc>
          <w:tcPr>
            <w:tcW w:w="3366" w:type="pct"/>
          </w:tcPr>
          <w:p w14:paraId="7EB4C8BE" w14:textId="2A710BE5"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Documento que contiene la relación de productos, cantidades y ubicaciones necesarias para realizar la preparación de un pedido.</w:t>
            </w:r>
          </w:p>
        </w:tc>
      </w:tr>
      <w:tr w:rsidR="004D4424" w:rsidRPr="00C86403" w14:paraId="5DB4CC42" w14:textId="77777777" w:rsidTr="001351F7">
        <w:trPr>
          <w:trHeight w:val="690"/>
        </w:trPr>
        <w:tc>
          <w:tcPr>
            <w:tcW w:w="1634" w:type="pct"/>
          </w:tcPr>
          <w:p w14:paraId="4C3425B6" w14:textId="3D5250CE" w:rsidR="004D4424" w:rsidRPr="00C86403" w:rsidRDefault="004D4424" w:rsidP="001351F7">
            <w:pPr>
              <w:pBdr>
                <w:top w:val="nil"/>
                <w:left w:val="nil"/>
                <w:bottom w:val="nil"/>
                <w:right w:val="nil"/>
                <w:between w:val="nil"/>
              </w:pBdr>
              <w:spacing w:line="276" w:lineRule="auto"/>
              <w:ind w:left="284"/>
              <w:jc w:val="both"/>
              <w:rPr>
                <w:b/>
                <w:bCs/>
                <w:i/>
                <w:iCs/>
                <w:sz w:val="20"/>
                <w:szCs w:val="20"/>
              </w:rPr>
            </w:pPr>
            <w:r w:rsidRPr="00C86403">
              <w:rPr>
                <w:b/>
                <w:bCs/>
                <w:sz w:val="20"/>
                <w:szCs w:val="20"/>
              </w:rPr>
              <w:t>Manipulación de mercancías</w:t>
            </w:r>
          </w:p>
        </w:tc>
        <w:tc>
          <w:tcPr>
            <w:tcW w:w="3366" w:type="pct"/>
          </w:tcPr>
          <w:p w14:paraId="07979827" w14:textId="4DE2265C"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Conjunto de operaciones realizadas para mover, cargar, descargar, organizar o acondicionar los productos durante los procesos logísticos.</w:t>
            </w:r>
          </w:p>
        </w:tc>
      </w:tr>
      <w:tr w:rsidR="004D4424" w:rsidRPr="00C86403" w14:paraId="5BD4FD24" w14:textId="77777777" w:rsidTr="001351F7">
        <w:trPr>
          <w:trHeight w:val="690"/>
        </w:trPr>
        <w:tc>
          <w:tcPr>
            <w:tcW w:w="1634" w:type="pct"/>
          </w:tcPr>
          <w:p w14:paraId="7C0CF3BD" w14:textId="19F2CF1F"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lastRenderedPageBreak/>
              <w:t>Mercancía</w:t>
            </w:r>
          </w:p>
        </w:tc>
        <w:tc>
          <w:tcPr>
            <w:tcW w:w="3366" w:type="pct"/>
          </w:tcPr>
          <w:p w14:paraId="17EF8BDB" w14:textId="77E67B4C"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Bien o producto destinado al almacenamiento, comercialización, distribución o entrega dentro de la cadena logística.</w:t>
            </w:r>
          </w:p>
        </w:tc>
      </w:tr>
      <w:tr w:rsidR="004D4424" w:rsidRPr="00C86403" w14:paraId="1C7B8520" w14:textId="77777777" w:rsidTr="001351F7">
        <w:trPr>
          <w:trHeight w:val="335"/>
        </w:trPr>
        <w:tc>
          <w:tcPr>
            <w:tcW w:w="1634" w:type="pct"/>
          </w:tcPr>
          <w:p w14:paraId="15002AD8" w14:textId="13009B67"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Normativa de producto</w:t>
            </w:r>
          </w:p>
        </w:tc>
        <w:tc>
          <w:tcPr>
            <w:tcW w:w="3366" w:type="pct"/>
          </w:tcPr>
          <w:p w14:paraId="42784F00" w14:textId="601517AE"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Conjunto de requisitos técnicos, legales y organizacionales que regulan las características, manipulación y comercialización de los productos.</w:t>
            </w:r>
          </w:p>
        </w:tc>
      </w:tr>
      <w:tr w:rsidR="004D4424" w:rsidRPr="00C86403" w14:paraId="401FAEEA" w14:textId="77777777" w:rsidTr="001351F7">
        <w:trPr>
          <w:trHeight w:val="354"/>
        </w:trPr>
        <w:tc>
          <w:tcPr>
            <w:tcW w:w="1634" w:type="pct"/>
          </w:tcPr>
          <w:p w14:paraId="49AED319" w14:textId="1956684E"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Orden de pedido</w:t>
            </w:r>
          </w:p>
        </w:tc>
        <w:tc>
          <w:tcPr>
            <w:tcW w:w="3366" w:type="pct"/>
          </w:tcPr>
          <w:p w14:paraId="52E541F1" w14:textId="243A5ED5"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Documento mediante el cual se formaliza la solicitud de productos, especificando cantidades, referencias y condiciones de entrega.</w:t>
            </w:r>
          </w:p>
        </w:tc>
      </w:tr>
      <w:tr w:rsidR="004D4424" w:rsidRPr="00C86403" w14:paraId="50AC2955" w14:textId="77777777" w:rsidTr="001351F7">
        <w:trPr>
          <w:trHeight w:val="690"/>
        </w:trPr>
        <w:tc>
          <w:tcPr>
            <w:tcW w:w="1634" w:type="pct"/>
          </w:tcPr>
          <w:p w14:paraId="1A862439" w14:textId="22EC406B"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Preparación de pedidos</w:t>
            </w:r>
          </w:p>
        </w:tc>
        <w:tc>
          <w:tcPr>
            <w:tcW w:w="3366" w:type="pct"/>
          </w:tcPr>
          <w:p w14:paraId="272850B0" w14:textId="6E54C514"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Proceso logístico que comprende la localización, selección, verificación, embalaje y acondicionamiento de los productos solicitados por el cliente.</w:t>
            </w:r>
          </w:p>
        </w:tc>
      </w:tr>
      <w:tr w:rsidR="004D4424" w:rsidRPr="00C86403" w14:paraId="121F7CB1" w14:textId="77777777" w:rsidTr="001351F7">
        <w:trPr>
          <w:trHeight w:val="335"/>
        </w:trPr>
        <w:tc>
          <w:tcPr>
            <w:tcW w:w="1634" w:type="pct"/>
          </w:tcPr>
          <w:p w14:paraId="77BA80F6" w14:textId="5C7018AB"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Radiofrecuencia (RF)</w:t>
            </w:r>
          </w:p>
        </w:tc>
        <w:tc>
          <w:tcPr>
            <w:tcW w:w="3366" w:type="pct"/>
          </w:tcPr>
          <w:p w14:paraId="48F24A76" w14:textId="451976D8"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Tecnología de comunicación inalámbrica utilizada para capturar y transmitir información en tiempo real durante las operaciones logísticas.</w:t>
            </w:r>
          </w:p>
        </w:tc>
      </w:tr>
      <w:tr w:rsidR="004D4424" w:rsidRPr="00C86403" w14:paraId="42E1E9CD" w14:textId="77777777" w:rsidTr="001351F7">
        <w:trPr>
          <w:trHeight w:val="690"/>
        </w:trPr>
        <w:tc>
          <w:tcPr>
            <w:tcW w:w="1634" w:type="pct"/>
          </w:tcPr>
          <w:p w14:paraId="5CFF5463" w14:textId="536F431E"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Remisión</w:t>
            </w:r>
          </w:p>
        </w:tc>
        <w:tc>
          <w:tcPr>
            <w:tcW w:w="3366" w:type="pct"/>
          </w:tcPr>
          <w:p w14:paraId="4A553BBF" w14:textId="7CF10991"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Documento que acompaña la entrega de mercancías y registra la relación de productos despachados al cliente o destinatario.</w:t>
            </w:r>
          </w:p>
        </w:tc>
      </w:tr>
      <w:tr w:rsidR="004D4424" w:rsidRPr="00C86403" w14:paraId="0714A925" w14:textId="77777777" w:rsidTr="001351F7">
        <w:trPr>
          <w:trHeight w:val="690"/>
        </w:trPr>
        <w:tc>
          <w:tcPr>
            <w:tcW w:w="1634" w:type="pct"/>
          </w:tcPr>
          <w:p w14:paraId="6FD32806" w14:textId="6E6EBE6C"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Rutas de alistamiento</w:t>
            </w:r>
          </w:p>
        </w:tc>
        <w:tc>
          <w:tcPr>
            <w:tcW w:w="3366" w:type="pct"/>
          </w:tcPr>
          <w:p w14:paraId="12B3641F" w14:textId="4608FC5B"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Recorridos establecidos dentro del almacén para optimizar la recolección de mercancías durante la preparación de pedidos.</w:t>
            </w:r>
          </w:p>
        </w:tc>
      </w:tr>
      <w:tr w:rsidR="004D4424" w:rsidRPr="00C86403" w14:paraId="53D84825" w14:textId="77777777" w:rsidTr="001351F7">
        <w:trPr>
          <w:trHeight w:val="690"/>
        </w:trPr>
        <w:tc>
          <w:tcPr>
            <w:tcW w:w="1634" w:type="pct"/>
          </w:tcPr>
          <w:p w14:paraId="6BDAC0B4" w14:textId="298C1DFC"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Sistema de reconocimiento de voz</w:t>
            </w:r>
          </w:p>
        </w:tc>
        <w:tc>
          <w:tcPr>
            <w:tcW w:w="3366" w:type="pct"/>
          </w:tcPr>
          <w:p w14:paraId="421FAA62" w14:textId="61C6127D"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Tecnología que permite ejecutar operaciones logísticas mediante instrucciones de voz, mejorando la productividad y reduciendo errores en la preparación de pedidos.</w:t>
            </w:r>
          </w:p>
        </w:tc>
      </w:tr>
      <w:tr w:rsidR="004D4424" w:rsidRPr="00C86403" w14:paraId="5D5C33E2" w14:textId="77777777" w:rsidTr="001351F7">
        <w:trPr>
          <w:trHeight w:val="690"/>
        </w:trPr>
        <w:tc>
          <w:tcPr>
            <w:tcW w:w="1634" w:type="pct"/>
          </w:tcPr>
          <w:p w14:paraId="2B54856A" w14:textId="7F6723FC" w:rsidR="004D4424" w:rsidRPr="00C86403" w:rsidRDefault="004D4424" w:rsidP="001351F7">
            <w:pPr>
              <w:pBdr>
                <w:top w:val="nil"/>
                <w:left w:val="nil"/>
                <w:bottom w:val="nil"/>
                <w:right w:val="nil"/>
                <w:between w:val="nil"/>
              </w:pBdr>
              <w:spacing w:line="276" w:lineRule="auto"/>
              <w:ind w:left="284"/>
              <w:jc w:val="both"/>
              <w:rPr>
                <w:b/>
                <w:bCs/>
                <w:sz w:val="20"/>
                <w:szCs w:val="20"/>
              </w:rPr>
            </w:pPr>
            <w:r w:rsidRPr="00C86403">
              <w:rPr>
                <w:b/>
                <w:bCs/>
                <w:sz w:val="20"/>
                <w:szCs w:val="20"/>
              </w:rPr>
              <w:t>Trazabilidad</w:t>
            </w:r>
          </w:p>
        </w:tc>
        <w:tc>
          <w:tcPr>
            <w:tcW w:w="3366" w:type="pct"/>
          </w:tcPr>
          <w:p w14:paraId="648F0268" w14:textId="06C020AD" w:rsidR="004D4424" w:rsidRPr="00C86403" w:rsidRDefault="004D4424" w:rsidP="001351F7">
            <w:pPr>
              <w:pBdr>
                <w:top w:val="nil"/>
                <w:left w:val="nil"/>
                <w:bottom w:val="nil"/>
                <w:right w:val="nil"/>
                <w:between w:val="nil"/>
              </w:pBdr>
              <w:spacing w:line="276" w:lineRule="auto"/>
              <w:ind w:left="284"/>
              <w:jc w:val="both"/>
              <w:rPr>
                <w:sz w:val="20"/>
                <w:szCs w:val="20"/>
              </w:rPr>
            </w:pPr>
            <w:r w:rsidRPr="00C86403">
              <w:rPr>
                <w:sz w:val="20"/>
                <w:szCs w:val="20"/>
              </w:rPr>
              <w:t>Capacidad para identificar y realizar el seguimiento de un producto durante todas las etapas de preparación, despacho y distribución mediante el registro de información confiable.</w:t>
            </w:r>
          </w:p>
        </w:tc>
      </w:tr>
    </w:tbl>
    <w:p w14:paraId="1F5DBFB7" w14:textId="6A90922A" w:rsidR="004D30BB" w:rsidRPr="00C86403" w:rsidRDefault="004D30BB" w:rsidP="00893373">
      <w:pPr>
        <w:rPr>
          <w:sz w:val="20"/>
          <w:szCs w:val="20"/>
          <w:highlight w:val="yellow"/>
        </w:rPr>
      </w:pPr>
    </w:p>
    <w:p w14:paraId="4744486C" w14:textId="77777777" w:rsidR="004D30BB" w:rsidRPr="00C86403" w:rsidRDefault="004D30BB" w:rsidP="00893373">
      <w:pPr>
        <w:rPr>
          <w:sz w:val="20"/>
          <w:szCs w:val="20"/>
          <w:highlight w:val="yellow"/>
        </w:rPr>
      </w:pPr>
    </w:p>
    <w:p w14:paraId="5330AEB8" w14:textId="26DF3EF5" w:rsidR="00BB3FDC" w:rsidRPr="00C86403" w:rsidRDefault="00D55C84" w:rsidP="00893373">
      <w:pPr>
        <w:numPr>
          <w:ilvl w:val="0"/>
          <w:numId w:val="1"/>
        </w:numPr>
        <w:pBdr>
          <w:top w:val="nil"/>
          <w:left w:val="nil"/>
          <w:bottom w:val="nil"/>
          <w:right w:val="nil"/>
          <w:between w:val="nil"/>
        </w:pBdr>
        <w:ind w:left="284" w:hanging="284"/>
        <w:rPr>
          <w:b/>
          <w:sz w:val="20"/>
          <w:szCs w:val="20"/>
        </w:rPr>
      </w:pPr>
      <w:r w:rsidRPr="00C86403">
        <w:rPr>
          <w:b/>
          <w:sz w:val="20"/>
          <w:szCs w:val="20"/>
        </w:rPr>
        <w:t>REFERENCIAS BIBLIOGRÁFICAS</w:t>
      </w:r>
    </w:p>
    <w:p w14:paraId="0F41A615" w14:textId="648D2AED" w:rsidR="00BB3FDC" w:rsidRPr="00C86403" w:rsidRDefault="00BB3FDC" w:rsidP="00893373">
      <w:pPr>
        <w:pBdr>
          <w:top w:val="nil"/>
          <w:left w:val="nil"/>
          <w:bottom w:val="nil"/>
          <w:right w:val="nil"/>
          <w:between w:val="nil"/>
        </w:pBdr>
        <w:rPr>
          <w:b/>
          <w:sz w:val="20"/>
          <w:szCs w:val="20"/>
        </w:rPr>
      </w:pPr>
    </w:p>
    <w:p w14:paraId="47CF98AD" w14:textId="25C54F52" w:rsidR="00693542" w:rsidRPr="00C86403" w:rsidRDefault="008169E1" w:rsidP="00893373">
      <w:pPr>
        <w:rPr>
          <w:sz w:val="20"/>
          <w:szCs w:val="20"/>
          <w:lang w:val="en-US"/>
        </w:rPr>
      </w:pPr>
      <w:r w:rsidRPr="00C86403">
        <w:rPr>
          <w:sz w:val="20"/>
          <w:szCs w:val="20"/>
        </w:rPr>
        <w:t xml:space="preserve">Ballou, R. H. (2004). Logística: administración de la cadena de suministro (5.ª ed.). </w:t>
      </w:r>
      <w:r w:rsidRPr="00C86403">
        <w:rPr>
          <w:sz w:val="20"/>
          <w:szCs w:val="20"/>
          <w:lang w:val="en-US"/>
        </w:rPr>
        <w:t>Pearson Educación.</w:t>
      </w:r>
    </w:p>
    <w:p w14:paraId="1D80B177" w14:textId="77777777" w:rsidR="008169E1" w:rsidRPr="00C86403" w:rsidRDefault="008169E1" w:rsidP="00893373">
      <w:pPr>
        <w:ind w:left="709" w:hanging="709"/>
        <w:rPr>
          <w:sz w:val="20"/>
          <w:szCs w:val="20"/>
          <w:lang w:val="en-US"/>
        </w:rPr>
      </w:pPr>
    </w:p>
    <w:p w14:paraId="5AA02CB9" w14:textId="25A9D5DD" w:rsidR="008169E1" w:rsidRPr="00C86403" w:rsidRDefault="00F52AF9" w:rsidP="00893373">
      <w:pPr>
        <w:ind w:left="709" w:hanging="709"/>
        <w:rPr>
          <w:sz w:val="20"/>
          <w:szCs w:val="20"/>
        </w:rPr>
      </w:pPr>
      <w:r w:rsidRPr="00C86403">
        <w:rPr>
          <w:sz w:val="20"/>
          <w:szCs w:val="20"/>
          <w:lang w:val="en-US"/>
        </w:rPr>
        <w:t>Bowersox, D. J., Closs, D. J., &amp; Cooper, M. B. (20</w:t>
      </w:r>
      <w:r w:rsidR="00D112D3" w:rsidRPr="00C86403">
        <w:rPr>
          <w:sz w:val="20"/>
          <w:szCs w:val="20"/>
          <w:lang w:val="en-US"/>
        </w:rPr>
        <w:t>13</w:t>
      </w:r>
      <w:r w:rsidRPr="00C86403">
        <w:rPr>
          <w:sz w:val="20"/>
          <w:szCs w:val="20"/>
          <w:lang w:val="en-US"/>
        </w:rPr>
        <w:t xml:space="preserve">). </w:t>
      </w:r>
      <w:r w:rsidRPr="00C86403">
        <w:rPr>
          <w:sz w:val="20"/>
          <w:szCs w:val="20"/>
        </w:rPr>
        <w:t>Administración y logística en la cadena de suministros (2.ª ed.). McGraw-Hill Interamericana.</w:t>
      </w:r>
    </w:p>
    <w:p w14:paraId="7835EB14" w14:textId="77777777" w:rsidR="00F52AF9" w:rsidRPr="00C86403" w:rsidRDefault="00F52AF9" w:rsidP="00893373">
      <w:pPr>
        <w:ind w:left="709" w:hanging="709"/>
        <w:rPr>
          <w:sz w:val="20"/>
          <w:szCs w:val="20"/>
        </w:rPr>
      </w:pPr>
    </w:p>
    <w:p w14:paraId="7456F190" w14:textId="64D163A7" w:rsidR="00693542" w:rsidRPr="00C86403" w:rsidRDefault="00F52AF9" w:rsidP="00893373">
      <w:pPr>
        <w:ind w:left="709" w:hanging="709"/>
        <w:rPr>
          <w:sz w:val="20"/>
          <w:szCs w:val="20"/>
        </w:rPr>
      </w:pPr>
      <w:r w:rsidRPr="00C86403">
        <w:rPr>
          <w:sz w:val="20"/>
          <w:szCs w:val="20"/>
        </w:rPr>
        <w:t xml:space="preserve">Chopra, S., &amp; Meindl, P. (2008). Administración de la cadena de suministro: estrategia, planeación y operación (3.ª ed.). Pearson Educación. </w:t>
      </w:r>
      <w:hyperlink r:id="rId70" w:history="1">
        <w:r w:rsidRPr="00C86403">
          <w:rPr>
            <w:rStyle w:val="Hyperlink"/>
            <w:sz w:val="20"/>
            <w:szCs w:val="20"/>
          </w:rPr>
          <w:t>https://gc.scalahed.com/recursos/files/r161r/w24567w/Sunil_Chopral.pdf</w:t>
        </w:r>
      </w:hyperlink>
    </w:p>
    <w:p w14:paraId="7855EF54" w14:textId="362A62A3" w:rsidR="00693542" w:rsidRPr="00C86403" w:rsidRDefault="00693542" w:rsidP="00893373">
      <w:pPr>
        <w:rPr>
          <w:sz w:val="20"/>
          <w:szCs w:val="20"/>
        </w:rPr>
      </w:pPr>
    </w:p>
    <w:p w14:paraId="1316D85E" w14:textId="27D4A5C7" w:rsidR="00BB3FDC" w:rsidRPr="00C86403" w:rsidRDefault="00BB3FDC" w:rsidP="00893373">
      <w:pPr>
        <w:rPr>
          <w:sz w:val="20"/>
          <w:szCs w:val="20"/>
        </w:rPr>
      </w:pPr>
      <w:r w:rsidRPr="00C86403">
        <w:rPr>
          <w:sz w:val="20"/>
          <w:szCs w:val="20"/>
        </w:rPr>
        <w:t>Christopher, M. (201</w:t>
      </w:r>
      <w:r w:rsidR="00D112D3" w:rsidRPr="00C86403">
        <w:rPr>
          <w:sz w:val="20"/>
          <w:szCs w:val="20"/>
        </w:rPr>
        <w:t>6</w:t>
      </w:r>
      <w:r w:rsidRPr="00C86403">
        <w:rPr>
          <w:sz w:val="20"/>
          <w:szCs w:val="20"/>
        </w:rPr>
        <w:t xml:space="preserve">). </w:t>
      </w:r>
      <w:r w:rsidRPr="00C86403">
        <w:rPr>
          <w:rStyle w:val="Emphasis"/>
          <w:sz w:val="20"/>
          <w:szCs w:val="20"/>
        </w:rPr>
        <w:t>Logística y gestión de la cadena de suministro</w:t>
      </w:r>
      <w:r w:rsidRPr="00C86403">
        <w:rPr>
          <w:sz w:val="20"/>
          <w:szCs w:val="20"/>
        </w:rPr>
        <w:t xml:space="preserve"> (5.ª ed.). Pearson Educación.</w:t>
      </w:r>
    </w:p>
    <w:p w14:paraId="43370CCD" w14:textId="31F2DF8D" w:rsidR="008169E1" w:rsidRPr="00C86403" w:rsidRDefault="008169E1" w:rsidP="00893373">
      <w:pPr>
        <w:rPr>
          <w:sz w:val="20"/>
          <w:szCs w:val="20"/>
        </w:rPr>
      </w:pPr>
    </w:p>
    <w:p w14:paraId="132B0C53" w14:textId="66C81017" w:rsidR="00D112D3" w:rsidRPr="00C86403" w:rsidRDefault="00D112D3" w:rsidP="00893373">
      <w:pPr>
        <w:rPr>
          <w:sz w:val="20"/>
          <w:szCs w:val="20"/>
        </w:rPr>
      </w:pPr>
      <w:r w:rsidRPr="00C86403">
        <w:rPr>
          <w:sz w:val="20"/>
          <w:szCs w:val="20"/>
        </w:rPr>
        <w:t xml:space="preserve">Consejo Colombiano de Seguridad. (2022). </w:t>
      </w:r>
      <w:r w:rsidRPr="00C86403">
        <w:rPr>
          <w:i/>
          <w:iCs/>
          <w:sz w:val="20"/>
          <w:szCs w:val="20"/>
        </w:rPr>
        <w:t>Manual de buenas prácticas logísticas</w:t>
      </w:r>
      <w:r w:rsidRPr="00C86403">
        <w:rPr>
          <w:sz w:val="20"/>
          <w:szCs w:val="20"/>
        </w:rPr>
        <w:t xml:space="preserve">. </w:t>
      </w:r>
      <w:hyperlink r:id="rId71" w:history="1">
        <w:r w:rsidRPr="00C86403">
          <w:rPr>
            <w:rStyle w:val="Hyperlink"/>
            <w:sz w:val="20"/>
            <w:szCs w:val="20"/>
          </w:rPr>
          <w:t>https://ccs.org.co</w:t>
        </w:r>
      </w:hyperlink>
    </w:p>
    <w:p w14:paraId="7DC55251" w14:textId="55A3E7FE" w:rsidR="008169E1" w:rsidRPr="00C86403" w:rsidRDefault="008169E1" w:rsidP="00893373">
      <w:pPr>
        <w:ind w:left="709" w:hanging="709"/>
        <w:rPr>
          <w:sz w:val="20"/>
          <w:szCs w:val="20"/>
        </w:rPr>
      </w:pPr>
    </w:p>
    <w:p w14:paraId="2A8F85A2" w14:textId="17405C09" w:rsidR="00D112D3" w:rsidRPr="00C86403" w:rsidRDefault="00D112D3" w:rsidP="00893373">
      <w:pPr>
        <w:rPr>
          <w:sz w:val="20"/>
          <w:szCs w:val="20"/>
        </w:rPr>
      </w:pPr>
      <w:r w:rsidRPr="00C86403">
        <w:rPr>
          <w:sz w:val="20"/>
          <w:szCs w:val="20"/>
        </w:rPr>
        <w:t xml:space="preserve">Servicio Nacional de Aprendizaje (SENA). (2024). </w:t>
      </w:r>
      <w:r w:rsidRPr="00C86403">
        <w:rPr>
          <w:i/>
          <w:iCs/>
          <w:sz w:val="20"/>
          <w:szCs w:val="20"/>
        </w:rPr>
        <w:t>Materiales de formación: Gestión logística y despacho de mercancías</w:t>
      </w:r>
      <w:r w:rsidRPr="00C86403">
        <w:rPr>
          <w:sz w:val="20"/>
          <w:szCs w:val="20"/>
        </w:rPr>
        <w:t xml:space="preserve">. </w:t>
      </w:r>
      <w:hyperlink r:id="rId72" w:history="1">
        <w:r w:rsidRPr="00C86403">
          <w:rPr>
            <w:rStyle w:val="Hyperlink"/>
            <w:sz w:val="20"/>
            <w:szCs w:val="20"/>
          </w:rPr>
          <w:t>https://www.sena.edu.co</w:t>
        </w:r>
      </w:hyperlink>
    </w:p>
    <w:p w14:paraId="0C07D737" w14:textId="0C372A55" w:rsidR="00D112D3" w:rsidRPr="00C86403" w:rsidRDefault="00D112D3" w:rsidP="00893373">
      <w:pPr>
        <w:ind w:left="709" w:hanging="709"/>
        <w:rPr>
          <w:sz w:val="20"/>
          <w:szCs w:val="20"/>
        </w:rPr>
      </w:pPr>
    </w:p>
    <w:p w14:paraId="67D1C882" w14:textId="08228FD4" w:rsidR="00CD4297" w:rsidRPr="00A70EF9" w:rsidRDefault="00D112D3" w:rsidP="00893373">
      <w:pPr>
        <w:rPr>
          <w:sz w:val="20"/>
          <w:szCs w:val="20"/>
        </w:rPr>
      </w:pPr>
      <w:r w:rsidRPr="00C86403">
        <w:rPr>
          <w:sz w:val="20"/>
          <w:szCs w:val="20"/>
        </w:rPr>
        <w:t xml:space="preserve">Servicio Nacional de Aprendizaje (SENA). (2024). </w:t>
      </w:r>
      <w:r w:rsidRPr="00C86403">
        <w:rPr>
          <w:i/>
          <w:iCs/>
          <w:sz w:val="20"/>
          <w:szCs w:val="20"/>
        </w:rPr>
        <w:t>Biblioteca Digital SENA</w:t>
      </w:r>
      <w:r w:rsidRPr="00C86403">
        <w:rPr>
          <w:sz w:val="20"/>
          <w:szCs w:val="20"/>
        </w:rPr>
        <w:t xml:space="preserve">. </w:t>
      </w:r>
      <w:hyperlink r:id="rId73" w:history="1">
        <w:r w:rsidRPr="00C86403">
          <w:rPr>
            <w:rStyle w:val="Hyperlink"/>
            <w:sz w:val="20"/>
            <w:szCs w:val="20"/>
          </w:rPr>
          <w:t>https://biblioteca.sena.edu.co</w:t>
        </w:r>
      </w:hyperlink>
    </w:p>
    <w:p w14:paraId="277A9F1A" w14:textId="77777777" w:rsidR="00C20088" w:rsidRPr="00C86403" w:rsidRDefault="00C20088" w:rsidP="00893373">
      <w:pPr>
        <w:rPr>
          <w:sz w:val="20"/>
          <w:szCs w:val="20"/>
          <w:highlight w:val="yellow"/>
        </w:rPr>
      </w:pPr>
    </w:p>
    <w:p w14:paraId="00C594C6" w14:textId="77777777" w:rsidR="0059034F" w:rsidRPr="00C86403" w:rsidRDefault="00D55C84" w:rsidP="00893373">
      <w:pPr>
        <w:numPr>
          <w:ilvl w:val="0"/>
          <w:numId w:val="1"/>
        </w:numPr>
        <w:pBdr>
          <w:top w:val="nil"/>
          <w:left w:val="nil"/>
          <w:bottom w:val="nil"/>
          <w:right w:val="nil"/>
          <w:between w:val="nil"/>
        </w:pBdr>
        <w:ind w:left="284" w:hanging="284"/>
        <w:rPr>
          <w:b/>
          <w:sz w:val="20"/>
          <w:szCs w:val="20"/>
        </w:rPr>
      </w:pPr>
      <w:r w:rsidRPr="00C86403">
        <w:rPr>
          <w:b/>
          <w:sz w:val="20"/>
          <w:szCs w:val="20"/>
        </w:rPr>
        <w:t>CONTROL DEL DOCUMENTO</w:t>
      </w:r>
    </w:p>
    <w:tbl>
      <w:tblPr>
        <w:tblStyle w:val="2"/>
        <w:tblW w:w="9967"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B77113" w:rsidRPr="00C86403" w14:paraId="076825DB" w14:textId="77777777" w:rsidTr="00082C00">
        <w:trPr>
          <w:trHeight w:val="1020"/>
        </w:trPr>
        <w:tc>
          <w:tcPr>
            <w:tcW w:w="1272" w:type="dxa"/>
            <w:tcBorders>
              <w:top w:val="nil"/>
              <w:left w:val="nil"/>
            </w:tcBorders>
            <w:shd w:val="clear" w:color="auto" w:fill="auto"/>
          </w:tcPr>
          <w:p w14:paraId="7E1D0069" w14:textId="77777777" w:rsidR="00370543" w:rsidRPr="00C86403" w:rsidRDefault="00370543" w:rsidP="00893373">
            <w:pPr>
              <w:spacing w:line="276" w:lineRule="auto"/>
              <w:rPr>
                <w:sz w:val="20"/>
                <w:szCs w:val="20"/>
              </w:rPr>
            </w:pPr>
          </w:p>
        </w:tc>
        <w:tc>
          <w:tcPr>
            <w:tcW w:w="1991" w:type="dxa"/>
            <w:shd w:val="clear" w:color="auto" w:fill="auto"/>
            <w:vAlign w:val="center"/>
          </w:tcPr>
          <w:p w14:paraId="39A5B275" w14:textId="77777777" w:rsidR="00370543" w:rsidRPr="00C86403" w:rsidRDefault="00370543" w:rsidP="00893373">
            <w:pPr>
              <w:spacing w:line="276" w:lineRule="auto"/>
              <w:rPr>
                <w:sz w:val="20"/>
                <w:szCs w:val="20"/>
              </w:rPr>
            </w:pPr>
            <w:r w:rsidRPr="00C86403">
              <w:rPr>
                <w:sz w:val="20"/>
                <w:szCs w:val="20"/>
              </w:rPr>
              <w:t>Nombre</w:t>
            </w:r>
          </w:p>
        </w:tc>
        <w:tc>
          <w:tcPr>
            <w:tcW w:w="1559" w:type="dxa"/>
            <w:shd w:val="clear" w:color="auto" w:fill="auto"/>
            <w:vAlign w:val="center"/>
          </w:tcPr>
          <w:p w14:paraId="24BC0527" w14:textId="77777777" w:rsidR="00370543" w:rsidRPr="00C86403" w:rsidRDefault="00370543" w:rsidP="00893373">
            <w:pPr>
              <w:spacing w:line="276" w:lineRule="auto"/>
              <w:rPr>
                <w:sz w:val="20"/>
                <w:szCs w:val="20"/>
              </w:rPr>
            </w:pPr>
            <w:r w:rsidRPr="00C86403">
              <w:rPr>
                <w:sz w:val="20"/>
                <w:szCs w:val="20"/>
              </w:rPr>
              <w:t>Cargo</w:t>
            </w:r>
          </w:p>
        </w:tc>
        <w:tc>
          <w:tcPr>
            <w:tcW w:w="3257" w:type="dxa"/>
            <w:shd w:val="clear" w:color="auto" w:fill="auto"/>
            <w:vAlign w:val="center"/>
          </w:tcPr>
          <w:p w14:paraId="5C1E6A0E" w14:textId="77777777" w:rsidR="00370543" w:rsidRPr="00C86403" w:rsidRDefault="00370543" w:rsidP="00893373">
            <w:pPr>
              <w:spacing w:line="276" w:lineRule="auto"/>
              <w:rPr>
                <w:sz w:val="20"/>
                <w:szCs w:val="20"/>
              </w:rPr>
            </w:pPr>
            <w:r w:rsidRPr="00C86403">
              <w:rPr>
                <w:sz w:val="20"/>
                <w:szCs w:val="20"/>
              </w:rPr>
              <w:t>Dependencia</w:t>
            </w:r>
          </w:p>
        </w:tc>
        <w:tc>
          <w:tcPr>
            <w:tcW w:w="1888" w:type="dxa"/>
            <w:shd w:val="clear" w:color="auto" w:fill="auto"/>
            <w:vAlign w:val="center"/>
          </w:tcPr>
          <w:p w14:paraId="15D78078" w14:textId="77777777" w:rsidR="00370543" w:rsidRPr="00C86403" w:rsidRDefault="00370543" w:rsidP="00893373">
            <w:pPr>
              <w:spacing w:line="276" w:lineRule="auto"/>
              <w:rPr>
                <w:sz w:val="20"/>
                <w:szCs w:val="20"/>
              </w:rPr>
            </w:pPr>
            <w:r w:rsidRPr="00C86403">
              <w:rPr>
                <w:sz w:val="20"/>
                <w:szCs w:val="20"/>
              </w:rPr>
              <w:t>Fecha</w:t>
            </w:r>
          </w:p>
        </w:tc>
      </w:tr>
      <w:tr w:rsidR="00B77113" w:rsidRPr="00C86403" w14:paraId="349FEE02" w14:textId="77777777" w:rsidTr="00DB1FA9">
        <w:trPr>
          <w:trHeight w:val="340"/>
        </w:trPr>
        <w:tc>
          <w:tcPr>
            <w:tcW w:w="1272" w:type="dxa"/>
            <w:tcBorders>
              <w:bottom w:val="single" w:sz="4" w:space="0" w:color="000000"/>
            </w:tcBorders>
            <w:shd w:val="clear" w:color="auto" w:fill="auto"/>
          </w:tcPr>
          <w:p w14:paraId="4181071E" w14:textId="77777777" w:rsidR="00370543" w:rsidRPr="00C86403" w:rsidRDefault="00370543" w:rsidP="00893373">
            <w:pPr>
              <w:spacing w:line="276" w:lineRule="auto"/>
              <w:rPr>
                <w:sz w:val="20"/>
                <w:szCs w:val="20"/>
              </w:rPr>
            </w:pPr>
            <w:r w:rsidRPr="00C86403">
              <w:rPr>
                <w:sz w:val="20"/>
                <w:szCs w:val="20"/>
              </w:rPr>
              <w:t>Autor (es)</w:t>
            </w:r>
          </w:p>
        </w:tc>
        <w:tc>
          <w:tcPr>
            <w:tcW w:w="1991" w:type="dxa"/>
            <w:tcBorders>
              <w:bottom w:val="single" w:sz="4" w:space="0" w:color="000000"/>
            </w:tcBorders>
            <w:shd w:val="clear" w:color="auto" w:fill="auto"/>
          </w:tcPr>
          <w:p w14:paraId="0DFAEB75" w14:textId="582C013F" w:rsidR="00370543" w:rsidRPr="00C86403" w:rsidRDefault="00EC0BC8" w:rsidP="00893373">
            <w:pPr>
              <w:spacing w:line="276" w:lineRule="auto"/>
              <w:rPr>
                <w:b w:val="0"/>
                <w:sz w:val="20"/>
                <w:szCs w:val="20"/>
              </w:rPr>
            </w:pPr>
            <w:r w:rsidRPr="00C86403">
              <w:rPr>
                <w:b w:val="0"/>
                <w:sz w:val="20"/>
                <w:szCs w:val="20"/>
              </w:rPr>
              <w:t xml:space="preserve">Sergio Quintero Guzmán </w:t>
            </w:r>
          </w:p>
        </w:tc>
        <w:tc>
          <w:tcPr>
            <w:tcW w:w="1559" w:type="dxa"/>
            <w:tcBorders>
              <w:bottom w:val="single" w:sz="4" w:space="0" w:color="000000"/>
            </w:tcBorders>
            <w:shd w:val="clear" w:color="auto" w:fill="auto"/>
          </w:tcPr>
          <w:p w14:paraId="6E27AE02" w14:textId="0D866193" w:rsidR="00370543" w:rsidRPr="00C86403" w:rsidRDefault="00370543" w:rsidP="00893373">
            <w:pPr>
              <w:spacing w:line="276" w:lineRule="auto"/>
              <w:rPr>
                <w:b w:val="0"/>
                <w:sz w:val="20"/>
                <w:szCs w:val="20"/>
              </w:rPr>
            </w:pPr>
            <w:r w:rsidRPr="00C86403">
              <w:rPr>
                <w:b w:val="0"/>
                <w:sz w:val="20"/>
                <w:szCs w:val="20"/>
              </w:rPr>
              <w:t>Experto Temático</w:t>
            </w:r>
          </w:p>
        </w:tc>
        <w:tc>
          <w:tcPr>
            <w:tcW w:w="3257" w:type="dxa"/>
            <w:tcBorders>
              <w:bottom w:val="single" w:sz="4" w:space="0" w:color="000000"/>
            </w:tcBorders>
            <w:shd w:val="clear" w:color="auto" w:fill="auto"/>
          </w:tcPr>
          <w:p w14:paraId="034B8003" w14:textId="77152F61" w:rsidR="00370543" w:rsidRPr="00C86403" w:rsidRDefault="007F37DF" w:rsidP="00893373">
            <w:pPr>
              <w:spacing w:line="276" w:lineRule="auto"/>
              <w:rPr>
                <w:b w:val="0"/>
                <w:sz w:val="20"/>
                <w:szCs w:val="20"/>
              </w:rPr>
            </w:pPr>
            <w:r w:rsidRPr="00C86403">
              <w:rPr>
                <w:b w:val="0"/>
                <w:sz w:val="20"/>
                <w:szCs w:val="20"/>
              </w:rPr>
              <w:t xml:space="preserve">Centro de Comercio y Servicios - </w:t>
            </w:r>
            <w:r w:rsidR="00370543" w:rsidRPr="00C86403">
              <w:rPr>
                <w:b w:val="0"/>
                <w:sz w:val="20"/>
                <w:szCs w:val="20"/>
              </w:rPr>
              <w:t xml:space="preserve">Regional Atlántico  </w:t>
            </w:r>
          </w:p>
        </w:tc>
        <w:tc>
          <w:tcPr>
            <w:tcW w:w="1888" w:type="dxa"/>
            <w:tcBorders>
              <w:bottom w:val="single" w:sz="4" w:space="0" w:color="000000"/>
            </w:tcBorders>
            <w:shd w:val="clear" w:color="auto" w:fill="auto"/>
          </w:tcPr>
          <w:p w14:paraId="027A9B2E" w14:textId="739D12B5" w:rsidR="00370543" w:rsidRPr="00C86403" w:rsidRDefault="006C09B4" w:rsidP="00893373">
            <w:pPr>
              <w:spacing w:line="276" w:lineRule="auto"/>
              <w:rPr>
                <w:b w:val="0"/>
                <w:sz w:val="20"/>
                <w:szCs w:val="20"/>
              </w:rPr>
            </w:pPr>
            <w:r w:rsidRPr="00C86403">
              <w:rPr>
                <w:b w:val="0"/>
                <w:sz w:val="20"/>
                <w:szCs w:val="20"/>
              </w:rPr>
              <w:t>Ju</w:t>
            </w:r>
            <w:r w:rsidR="00A230E1" w:rsidRPr="00C86403">
              <w:rPr>
                <w:b w:val="0"/>
                <w:sz w:val="20"/>
                <w:szCs w:val="20"/>
              </w:rPr>
              <w:t>l</w:t>
            </w:r>
            <w:r w:rsidRPr="00C86403">
              <w:rPr>
                <w:b w:val="0"/>
                <w:sz w:val="20"/>
                <w:szCs w:val="20"/>
              </w:rPr>
              <w:t>io</w:t>
            </w:r>
            <w:r w:rsidR="009F1749" w:rsidRPr="00C86403">
              <w:rPr>
                <w:b w:val="0"/>
                <w:sz w:val="20"/>
                <w:szCs w:val="20"/>
              </w:rPr>
              <w:t xml:space="preserve"> de</w:t>
            </w:r>
            <w:r w:rsidR="007F37DF" w:rsidRPr="00C86403">
              <w:rPr>
                <w:b w:val="0"/>
                <w:sz w:val="20"/>
                <w:szCs w:val="20"/>
              </w:rPr>
              <w:t xml:space="preserve"> 2026</w:t>
            </w:r>
          </w:p>
        </w:tc>
      </w:tr>
      <w:tr w:rsidR="00B77113" w:rsidRPr="00C86403" w14:paraId="49C24ECE" w14:textId="77777777" w:rsidTr="00DB1FA9">
        <w:trPr>
          <w:trHeight w:val="769"/>
        </w:trPr>
        <w:tc>
          <w:tcPr>
            <w:tcW w:w="1272" w:type="dxa"/>
            <w:tcBorders>
              <w:bottom w:val="single" w:sz="4" w:space="0" w:color="auto"/>
            </w:tcBorders>
            <w:shd w:val="clear" w:color="auto" w:fill="auto"/>
          </w:tcPr>
          <w:p w14:paraId="26BF37BB" w14:textId="77777777" w:rsidR="00082C00" w:rsidRPr="00C86403" w:rsidRDefault="00082C00" w:rsidP="00893373">
            <w:pPr>
              <w:spacing w:line="276" w:lineRule="auto"/>
              <w:rPr>
                <w:sz w:val="20"/>
                <w:szCs w:val="20"/>
              </w:rPr>
            </w:pPr>
          </w:p>
        </w:tc>
        <w:tc>
          <w:tcPr>
            <w:tcW w:w="1991" w:type="dxa"/>
            <w:tcBorders>
              <w:bottom w:val="single" w:sz="4" w:space="0" w:color="auto"/>
            </w:tcBorders>
            <w:shd w:val="clear" w:color="auto" w:fill="auto"/>
          </w:tcPr>
          <w:p w14:paraId="10C9D1EF" w14:textId="12C006E9" w:rsidR="00082C00" w:rsidRPr="00C86403" w:rsidRDefault="00082C00" w:rsidP="00893373">
            <w:pPr>
              <w:spacing w:line="276" w:lineRule="auto"/>
              <w:rPr>
                <w:b w:val="0"/>
                <w:sz w:val="20"/>
                <w:szCs w:val="20"/>
              </w:rPr>
            </w:pPr>
          </w:p>
        </w:tc>
        <w:tc>
          <w:tcPr>
            <w:tcW w:w="1559" w:type="dxa"/>
            <w:tcBorders>
              <w:bottom w:val="single" w:sz="4" w:space="0" w:color="auto"/>
            </w:tcBorders>
            <w:shd w:val="clear" w:color="auto" w:fill="auto"/>
          </w:tcPr>
          <w:p w14:paraId="29877EDD" w14:textId="67FA9200" w:rsidR="00082C00" w:rsidRPr="00C86403" w:rsidRDefault="00082C00" w:rsidP="00893373">
            <w:pPr>
              <w:spacing w:line="276" w:lineRule="auto"/>
              <w:rPr>
                <w:b w:val="0"/>
                <w:sz w:val="20"/>
                <w:szCs w:val="20"/>
              </w:rPr>
            </w:pPr>
          </w:p>
        </w:tc>
        <w:tc>
          <w:tcPr>
            <w:tcW w:w="3257" w:type="dxa"/>
            <w:tcBorders>
              <w:bottom w:val="single" w:sz="4" w:space="0" w:color="auto"/>
            </w:tcBorders>
            <w:shd w:val="clear" w:color="auto" w:fill="auto"/>
          </w:tcPr>
          <w:p w14:paraId="4E1AB13C" w14:textId="400DAEE0" w:rsidR="00082C00" w:rsidRPr="00C86403" w:rsidRDefault="00082C00" w:rsidP="00893373">
            <w:pPr>
              <w:spacing w:line="276" w:lineRule="auto"/>
              <w:rPr>
                <w:b w:val="0"/>
                <w:sz w:val="20"/>
                <w:szCs w:val="20"/>
              </w:rPr>
            </w:pPr>
          </w:p>
        </w:tc>
        <w:tc>
          <w:tcPr>
            <w:tcW w:w="1888" w:type="dxa"/>
            <w:tcBorders>
              <w:bottom w:val="single" w:sz="4" w:space="0" w:color="auto"/>
            </w:tcBorders>
            <w:shd w:val="clear" w:color="auto" w:fill="auto"/>
          </w:tcPr>
          <w:p w14:paraId="710E398A" w14:textId="34EB4047" w:rsidR="00082C00" w:rsidRPr="00C86403" w:rsidRDefault="00082C00" w:rsidP="00893373">
            <w:pPr>
              <w:spacing w:line="276" w:lineRule="auto"/>
              <w:rPr>
                <w:b w:val="0"/>
                <w:sz w:val="20"/>
                <w:szCs w:val="20"/>
              </w:rPr>
            </w:pPr>
          </w:p>
        </w:tc>
      </w:tr>
    </w:tbl>
    <w:p w14:paraId="70FFC7A4" w14:textId="3AC3BE03" w:rsidR="00693542" w:rsidRPr="00C86403" w:rsidRDefault="00693542" w:rsidP="00893373">
      <w:pPr>
        <w:rPr>
          <w:sz w:val="20"/>
          <w:szCs w:val="20"/>
        </w:rPr>
      </w:pPr>
    </w:p>
    <w:p w14:paraId="025D4705" w14:textId="4F7A3AB2" w:rsidR="005A2D7C" w:rsidRPr="00C86403" w:rsidRDefault="005A2D7C" w:rsidP="00893373">
      <w:pPr>
        <w:rPr>
          <w:sz w:val="20"/>
          <w:szCs w:val="20"/>
        </w:rPr>
      </w:pPr>
    </w:p>
    <w:p w14:paraId="1F2A9B21" w14:textId="77777777" w:rsidR="005A2D7C" w:rsidRPr="00C86403" w:rsidRDefault="005A2D7C" w:rsidP="00893373">
      <w:pPr>
        <w:rPr>
          <w:sz w:val="20"/>
          <w:szCs w:val="20"/>
        </w:rPr>
      </w:pPr>
    </w:p>
    <w:p w14:paraId="118C2533" w14:textId="77777777" w:rsidR="0059034F" w:rsidRPr="00C86403" w:rsidRDefault="0059034F" w:rsidP="00893373">
      <w:pPr>
        <w:rPr>
          <w:sz w:val="20"/>
          <w:szCs w:val="20"/>
        </w:rPr>
      </w:pPr>
    </w:p>
    <w:p w14:paraId="487BCC99" w14:textId="77777777" w:rsidR="0059034F" w:rsidRPr="00C86403" w:rsidRDefault="00D55C84" w:rsidP="00893373">
      <w:pPr>
        <w:numPr>
          <w:ilvl w:val="0"/>
          <w:numId w:val="1"/>
        </w:numPr>
        <w:pBdr>
          <w:top w:val="nil"/>
          <w:left w:val="nil"/>
          <w:bottom w:val="nil"/>
          <w:right w:val="nil"/>
          <w:between w:val="nil"/>
        </w:pBdr>
        <w:ind w:left="284" w:hanging="284"/>
        <w:rPr>
          <w:b/>
          <w:sz w:val="20"/>
          <w:szCs w:val="20"/>
        </w:rPr>
      </w:pPr>
      <w:r w:rsidRPr="00C86403">
        <w:rPr>
          <w:b/>
          <w:sz w:val="20"/>
          <w:szCs w:val="20"/>
        </w:rPr>
        <w:t xml:space="preserve">CONTROL DE CAMBIOS </w:t>
      </w:r>
    </w:p>
    <w:tbl>
      <w:tblPr>
        <w:tblStyle w:val="1"/>
        <w:tblW w:w="9967"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B77113" w:rsidRPr="00C86403" w14:paraId="67E968FB" w14:textId="77777777" w:rsidTr="007575B7">
        <w:trPr>
          <w:trHeight w:val="349"/>
        </w:trPr>
        <w:tc>
          <w:tcPr>
            <w:tcW w:w="1264" w:type="dxa"/>
            <w:tcBorders>
              <w:top w:val="nil"/>
              <w:left w:val="nil"/>
            </w:tcBorders>
            <w:shd w:val="clear" w:color="auto" w:fill="auto"/>
          </w:tcPr>
          <w:p w14:paraId="4BC2FA5A" w14:textId="77777777" w:rsidR="0059034F" w:rsidRPr="00C86403" w:rsidRDefault="0059034F" w:rsidP="00893373">
            <w:pPr>
              <w:spacing w:line="276" w:lineRule="auto"/>
              <w:rPr>
                <w:sz w:val="20"/>
                <w:szCs w:val="20"/>
              </w:rPr>
            </w:pPr>
          </w:p>
        </w:tc>
        <w:tc>
          <w:tcPr>
            <w:tcW w:w="2138" w:type="dxa"/>
            <w:shd w:val="clear" w:color="auto" w:fill="auto"/>
          </w:tcPr>
          <w:p w14:paraId="120B313B" w14:textId="77777777" w:rsidR="0059034F" w:rsidRPr="00C86403" w:rsidRDefault="00D55C84" w:rsidP="00893373">
            <w:pPr>
              <w:spacing w:line="276" w:lineRule="auto"/>
              <w:rPr>
                <w:sz w:val="20"/>
                <w:szCs w:val="20"/>
              </w:rPr>
            </w:pPr>
            <w:r w:rsidRPr="00C86403">
              <w:rPr>
                <w:sz w:val="20"/>
                <w:szCs w:val="20"/>
              </w:rPr>
              <w:t>Nombre</w:t>
            </w:r>
          </w:p>
        </w:tc>
        <w:tc>
          <w:tcPr>
            <w:tcW w:w="1701" w:type="dxa"/>
            <w:shd w:val="clear" w:color="auto" w:fill="auto"/>
          </w:tcPr>
          <w:p w14:paraId="526C5270" w14:textId="77777777" w:rsidR="0059034F" w:rsidRPr="00C86403" w:rsidRDefault="00D55C84" w:rsidP="00893373">
            <w:pPr>
              <w:spacing w:line="276" w:lineRule="auto"/>
              <w:rPr>
                <w:sz w:val="20"/>
                <w:szCs w:val="20"/>
              </w:rPr>
            </w:pPr>
            <w:r w:rsidRPr="00C86403">
              <w:rPr>
                <w:sz w:val="20"/>
                <w:szCs w:val="20"/>
              </w:rPr>
              <w:t>Cargo</w:t>
            </w:r>
          </w:p>
        </w:tc>
        <w:tc>
          <w:tcPr>
            <w:tcW w:w="1843" w:type="dxa"/>
            <w:shd w:val="clear" w:color="auto" w:fill="auto"/>
          </w:tcPr>
          <w:p w14:paraId="20A380C2" w14:textId="77777777" w:rsidR="0059034F" w:rsidRPr="00C86403" w:rsidRDefault="00D55C84" w:rsidP="00893373">
            <w:pPr>
              <w:spacing w:line="276" w:lineRule="auto"/>
              <w:rPr>
                <w:sz w:val="20"/>
                <w:szCs w:val="20"/>
              </w:rPr>
            </w:pPr>
            <w:r w:rsidRPr="00C86403">
              <w:rPr>
                <w:sz w:val="20"/>
                <w:szCs w:val="20"/>
              </w:rPr>
              <w:t>Dependencia</w:t>
            </w:r>
          </w:p>
        </w:tc>
        <w:tc>
          <w:tcPr>
            <w:tcW w:w="1044" w:type="dxa"/>
            <w:shd w:val="clear" w:color="auto" w:fill="auto"/>
          </w:tcPr>
          <w:p w14:paraId="3B8F65CC" w14:textId="77777777" w:rsidR="0059034F" w:rsidRPr="00C86403" w:rsidRDefault="00D55C84" w:rsidP="00893373">
            <w:pPr>
              <w:spacing w:line="276" w:lineRule="auto"/>
              <w:rPr>
                <w:sz w:val="20"/>
                <w:szCs w:val="20"/>
              </w:rPr>
            </w:pPr>
            <w:r w:rsidRPr="00C86403">
              <w:rPr>
                <w:sz w:val="20"/>
                <w:szCs w:val="20"/>
              </w:rPr>
              <w:t>Fecha</w:t>
            </w:r>
          </w:p>
        </w:tc>
        <w:tc>
          <w:tcPr>
            <w:tcW w:w="1977" w:type="dxa"/>
            <w:shd w:val="clear" w:color="auto" w:fill="auto"/>
          </w:tcPr>
          <w:p w14:paraId="07411C5A" w14:textId="77777777" w:rsidR="0059034F" w:rsidRPr="00C86403" w:rsidRDefault="00D55C84" w:rsidP="00893373">
            <w:pPr>
              <w:spacing w:line="276" w:lineRule="auto"/>
              <w:rPr>
                <w:sz w:val="20"/>
                <w:szCs w:val="20"/>
              </w:rPr>
            </w:pPr>
            <w:r w:rsidRPr="00C86403">
              <w:rPr>
                <w:sz w:val="20"/>
                <w:szCs w:val="20"/>
              </w:rPr>
              <w:t>Razón del Cambio</w:t>
            </w:r>
          </w:p>
        </w:tc>
      </w:tr>
      <w:tr w:rsidR="00B77113" w:rsidRPr="00A70EF9" w14:paraId="2833794D" w14:textId="77777777" w:rsidTr="007575B7">
        <w:trPr>
          <w:trHeight w:val="567"/>
        </w:trPr>
        <w:tc>
          <w:tcPr>
            <w:tcW w:w="1264" w:type="dxa"/>
            <w:shd w:val="clear" w:color="auto" w:fill="auto"/>
          </w:tcPr>
          <w:p w14:paraId="006D5F8C" w14:textId="77777777" w:rsidR="0059034F" w:rsidRPr="00C86403" w:rsidRDefault="00D55C84" w:rsidP="00893373">
            <w:pPr>
              <w:spacing w:line="276" w:lineRule="auto"/>
              <w:rPr>
                <w:sz w:val="20"/>
                <w:szCs w:val="20"/>
              </w:rPr>
            </w:pPr>
            <w:r w:rsidRPr="00C86403">
              <w:rPr>
                <w:sz w:val="20"/>
                <w:szCs w:val="20"/>
              </w:rPr>
              <w:t>Autor (es)</w:t>
            </w:r>
          </w:p>
        </w:tc>
        <w:tc>
          <w:tcPr>
            <w:tcW w:w="2138" w:type="dxa"/>
            <w:shd w:val="clear" w:color="auto" w:fill="auto"/>
          </w:tcPr>
          <w:p w14:paraId="7EF722B8" w14:textId="000DF849" w:rsidR="0059034F" w:rsidRPr="00A70EF9" w:rsidRDefault="00A70EF9" w:rsidP="00893373">
            <w:pPr>
              <w:spacing w:line="276" w:lineRule="auto"/>
              <w:rPr>
                <w:b w:val="0"/>
                <w:bCs/>
                <w:sz w:val="20"/>
                <w:szCs w:val="20"/>
              </w:rPr>
            </w:pPr>
            <w:r>
              <w:rPr>
                <w:b w:val="0"/>
                <w:bCs/>
                <w:sz w:val="20"/>
                <w:szCs w:val="20"/>
              </w:rPr>
              <w:t>María Fernanda Morales Angulo</w:t>
            </w:r>
          </w:p>
        </w:tc>
        <w:tc>
          <w:tcPr>
            <w:tcW w:w="1701" w:type="dxa"/>
            <w:shd w:val="clear" w:color="auto" w:fill="auto"/>
          </w:tcPr>
          <w:p w14:paraId="69FBFB22" w14:textId="196CF340" w:rsidR="0059034F" w:rsidRPr="00A70EF9" w:rsidRDefault="00A70EF9" w:rsidP="00893373">
            <w:pPr>
              <w:spacing w:line="276" w:lineRule="auto"/>
              <w:rPr>
                <w:b w:val="0"/>
                <w:bCs/>
                <w:sz w:val="20"/>
                <w:szCs w:val="20"/>
              </w:rPr>
            </w:pPr>
            <w:r>
              <w:rPr>
                <w:b w:val="0"/>
                <w:bCs/>
                <w:sz w:val="20"/>
                <w:szCs w:val="20"/>
              </w:rPr>
              <w:t>Evaluadora instruccional</w:t>
            </w:r>
          </w:p>
        </w:tc>
        <w:tc>
          <w:tcPr>
            <w:tcW w:w="1843" w:type="dxa"/>
            <w:shd w:val="clear" w:color="auto" w:fill="auto"/>
          </w:tcPr>
          <w:p w14:paraId="02DE2A56" w14:textId="6B4807DC" w:rsidR="0059034F" w:rsidRPr="00A70EF9" w:rsidRDefault="00A70EF9" w:rsidP="00893373">
            <w:pPr>
              <w:spacing w:line="276" w:lineRule="auto"/>
              <w:rPr>
                <w:b w:val="0"/>
                <w:bCs/>
                <w:sz w:val="20"/>
                <w:szCs w:val="20"/>
              </w:rPr>
            </w:pPr>
            <w:r>
              <w:rPr>
                <w:b w:val="0"/>
                <w:bCs/>
                <w:sz w:val="20"/>
                <w:szCs w:val="20"/>
              </w:rPr>
              <w:t>Centro de Comercio y Servicios - Regional Atlántico</w:t>
            </w:r>
          </w:p>
        </w:tc>
        <w:tc>
          <w:tcPr>
            <w:tcW w:w="1044" w:type="dxa"/>
            <w:shd w:val="clear" w:color="auto" w:fill="auto"/>
          </w:tcPr>
          <w:p w14:paraId="200AD6B2" w14:textId="5E8530BF" w:rsidR="0059034F" w:rsidRPr="00A70EF9" w:rsidRDefault="00A70EF9" w:rsidP="00893373">
            <w:pPr>
              <w:spacing w:line="276" w:lineRule="auto"/>
              <w:rPr>
                <w:b w:val="0"/>
                <w:bCs/>
                <w:sz w:val="20"/>
                <w:szCs w:val="20"/>
              </w:rPr>
            </w:pPr>
            <w:r>
              <w:rPr>
                <w:b w:val="0"/>
                <w:bCs/>
                <w:sz w:val="20"/>
                <w:szCs w:val="20"/>
              </w:rPr>
              <w:t>Octubre de 2026</w:t>
            </w:r>
          </w:p>
        </w:tc>
        <w:tc>
          <w:tcPr>
            <w:tcW w:w="1977" w:type="dxa"/>
            <w:shd w:val="clear" w:color="auto" w:fill="auto"/>
          </w:tcPr>
          <w:p w14:paraId="5ADB4002" w14:textId="67244DEB" w:rsidR="0059034F" w:rsidRPr="00A70EF9" w:rsidRDefault="00A70EF9" w:rsidP="00893373">
            <w:pPr>
              <w:spacing w:line="276" w:lineRule="auto"/>
              <w:rPr>
                <w:b w:val="0"/>
                <w:bCs/>
                <w:sz w:val="20"/>
                <w:szCs w:val="20"/>
              </w:rPr>
            </w:pPr>
            <w:r>
              <w:rPr>
                <w:b w:val="0"/>
                <w:bCs/>
                <w:sz w:val="20"/>
                <w:szCs w:val="20"/>
              </w:rPr>
              <w:t>Ajuste instruccional</w:t>
            </w:r>
          </w:p>
        </w:tc>
      </w:tr>
    </w:tbl>
    <w:p w14:paraId="59C13A04" w14:textId="77777777" w:rsidR="0059034F" w:rsidRPr="00C86403" w:rsidRDefault="0059034F" w:rsidP="00893373">
      <w:pPr>
        <w:rPr>
          <w:sz w:val="20"/>
          <w:szCs w:val="20"/>
        </w:rPr>
      </w:pPr>
    </w:p>
    <w:p w14:paraId="64DB8A63" w14:textId="77777777" w:rsidR="0059034F" w:rsidRPr="00C86403" w:rsidRDefault="0059034F" w:rsidP="00893373">
      <w:pPr>
        <w:rPr>
          <w:sz w:val="20"/>
          <w:szCs w:val="20"/>
        </w:rPr>
      </w:pPr>
    </w:p>
    <w:p w14:paraId="0FAFBBDB" w14:textId="37F79B79" w:rsidR="007C4702" w:rsidRPr="00C86403" w:rsidRDefault="007C4702" w:rsidP="00893373">
      <w:pPr>
        <w:rPr>
          <w:sz w:val="20"/>
          <w:szCs w:val="20"/>
        </w:rPr>
      </w:pPr>
      <w:r w:rsidRPr="00C86403">
        <w:rPr>
          <w:sz w:val="20"/>
          <w:szCs w:val="20"/>
        </w:rPr>
        <w:t xml:space="preserve"> </w:t>
      </w:r>
    </w:p>
    <w:sectPr w:rsidR="007C4702" w:rsidRPr="00C86403">
      <w:headerReference w:type="default" r:id="rId74"/>
      <w:footerReference w:type="default" r:id="rId75"/>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3" w:author="sergio quintero guzman" w:date="2026-07-31T18:10:00Z" w:initials="sqg">
    <w:p w14:paraId="534A3DCC" w14:textId="04D0DA53" w:rsidR="00433C93" w:rsidRDefault="00433C93">
      <w:pPr>
        <w:pStyle w:val="CommentText"/>
      </w:pPr>
      <w:r>
        <w:rPr>
          <w:rStyle w:val="CommentReference"/>
        </w:rPr>
        <w:annotationRef/>
      </w:r>
      <w:r w:rsidRPr="00433C93">
        <w:t>https://www.ar-racking.com/co/blog/tipos-de-picking-en-un-almacen-fases-y-claves-para-optimizarlo/</w:t>
      </w:r>
    </w:p>
  </w:comment>
  <w:comment w:id="4" w:author="Maria Fernanda Morales Angulo" w:date="2026-10-08T19:55:00Z" w:initials="MFMA">
    <w:p w14:paraId="569A669E" w14:textId="77777777" w:rsidR="00893373" w:rsidRDefault="00893373" w:rsidP="00893373">
      <w:r>
        <w:rPr>
          <w:rStyle w:val="CommentReference"/>
        </w:rPr>
        <w:annotationRef/>
      </w:r>
      <w:r>
        <w:rPr>
          <w:sz w:val="20"/>
          <w:szCs w:val="20"/>
        </w:rPr>
        <w:t>TEXTO ALTERNATIVO:</w:t>
      </w:r>
    </w:p>
    <w:p w14:paraId="7C5FA27F" w14:textId="77777777" w:rsidR="00893373" w:rsidRDefault="00893373" w:rsidP="00893373"/>
    <w:p w14:paraId="7BE9DFF0" w14:textId="77777777" w:rsidR="00893373" w:rsidRDefault="00893373" w:rsidP="00893373">
      <w:r>
        <w:rPr>
          <w:b/>
          <w:bCs/>
          <w:sz w:val="20"/>
          <w:szCs w:val="20"/>
        </w:rPr>
        <w:t>1</w:t>
      </w:r>
    </w:p>
    <w:p w14:paraId="5640F97D" w14:textId="77777777" w:rsidR="00893373" w:rsidRDefault="00893373" w:rsidP="00893373">
      <w:r>
        <w:rPr>
          <w:b/>
          <w:bCs/>
          <w:sz w:val="20"/>
          <w:szCs w:val="20"/>
        </w:rPr>
        <w:t>Recepción del pedido</w:t>
      </w:r>
    </w:p>
    <w:p w14:paraId="15B021A1" w14:textId="77777777" w:rsidR="00893373" w:rsidRDefault="00893373" w:rsidP="00893373">
      <w:r>
        <w:rPr>
          <w:sz w:val="20"/>
          <w:szCs w:val="20"/>
        </w:rPr>
        <w:t>Se recibe y registra la solicitud del cliente, identificando los productos, las cantidades y las condiciones de entrega.</w:t>
      </w:r>
    </w:p>
    <w:p w14:paraId="2106E293" w14:textId="77777777" w:rsidR="00893373" w:rsidRDefault="00893373" w:rsidP="00893373">
      <w:r>
        <w:rPr>
          <w:b/>
          <w:bCs/>
          <w:sz w:val="20"/>
          <w:szCs w:val="20"/>
        </w:rPr>
        <w:t>2</w:t>
      </w:r>
    </w:p>
    <w:p w14:paraId="202EE703" w14:textId="77777777" w:rsidR="00893373" w:rsidRDefault="00893373" w:rsidP="00893373">
      <w:r>
        <w:rPr>
          <w:b/>
          <w:bCs/>
          <w:sz w:val="20"/>
          <w:szCs w:val="20"/>
        </w:rPr>
        <w:t>Localización de productos</w:t>
      </w:r>
    </w:p>
    <w:p w14:paraId="42612E1D" w14:textId="77777777" w:rsidR="00893373" w:rsidRDefault="00893373" w:rsidP="00893373">
      <w:r>
        <w:rPr>
          <w:sz w:val="20"/>
          <w:szCs w:val="20"/>
        </w:rPr>
        <w:t>Se identifican las ubicaciones de los productos en el almacén mediante los registros de inventario y los sistemas de información disponibles.</w:t>
      </w:r>
    </w:p>
    <w:p w14:paraId="2532E814" w14:textId="77777777" w:rsidR="00893373" w:rsidRDefault="00893373" w:rsidP="00893373">
      <w:r>
        <w:rPr>
          <w:b/>
          <w:bCs/>
          <w:sz w:val="20"/>
          <w:szCs w:val="20"/>
        </w:rPr>
        <w:t>3</w:t>
      </w:r>
    </w:p>
    <w:p w14:paraId="2CFDFD11" w14:textId="77777777" w:rsidR="00893373" w:rsidRDefault="00893373" w:rsidP="00893373">
      <w:r>
        <w:rPr>
          <w:b/>
          <w:bCs/>
          <w:sz w:val="20"/>
          <w:szCs w:val="20"/>
        </w:rPr>
        <w:t>Selección y recolección</w:t>
      </w:r>
    </w:p>
    <w:p w14:paraId="26E238B0" w14:textId="77777777" w:rsidR="00893373" w:rsidRDefault="00893373" w:rsidP="00893373">
      <w:r>
        <w:rPr>
          <w:sz w:val="20"/>
          <w:szCs w:val="20"/>
        </w:rPr>
        <w:t xml:space="preserve">Se realiza el </w:t>
      </w:r>
      <w:r>
        <w:rPr>
          <w:i/>
          <w:iCs/>
          <w:sz w:val="20"/>
          <w:szCs w:val="20"/>
        </w:rPr>
        <w:t>picking</w:t>
      </w:r>
      <w:r>
        <w:rPr>
          <w:sz w:val="20"/>
          <w:szCs w:val="20"/>
        </w:rPr>
        <w:t>, que consiste en recoger los productos solicitados siguiendo los procedimientos y recorridos establecidos.</w:t>
      </w:r>
    </w:p>
    <w:p w14:paraId="4FA584AA" w14:textId="77777777" w:rsidR="00893373" w:rsidRDefault="00893373" w:rsidP="00893373">
      <w:r>
        <w:rPr>
          <w:b/>
          <w:bCs/>
          <w:sz w:val="20"/>
          <w:szCs w:val="20"/>
        </w:rPr>
        <w:t>4</w:t>
      </w:r>
    </w:p>
    <w:p w14:paraId="1BDF4799" w14:textId="77777777" w:rsidR="00893373" w:rsidRDefault="00893373" w:rsidP="00893373">
      <w:r>
        <w:rPr>
          <w:b/>
          <w:bCs/>
          <w:sz w:val="20"/>
          <w:szCs w:val="20"/>
        </w:rPr>
        <w:t>Verificación del pedido</w:t>
      </w:r>
    </w:p>
    <w:p w14:paraId="5FCA8A41" w14:textId="77777777" w:rsidR="00893373" w:rsidRDefault="00893373" w:rsidP="00893373">
      <w:r>
        <w:rPr>
          <w:sz w:val="20"/>
          <w:szCs w:val="20"/>
        </w:rPr>
        <w:t>Se comprueba que los productos seleccionados correspondan con la solicitud del cliente en referencias, cantidades y condiciones.</w:t>
      </w:r>
    </w:p>
    <w:p w14:paraId="7826B900" w14:textId="77777777" w:rsidR="00893373" w:rsidRDefault="00893373" w:rsidP="00893373">
      <w:r>
        <w:rPr>
          <w:b/>
          <w:bCs/>
          <w:sz w:val="20"/>
          <w:szCs w:val="20"/>
        </w:rPr>
        <w:t>5</w:t>
      </w:r>
    </w:p>
    <w:p w14:paraId="00942998" w14:textId="77777777" w:rsidR="00893373" w:rsidRDefault="00893373" w:rsidP="00893373">
      <w:r>
        <w:rPr>
          <w:b/>
          <w:bCs/>
          <w:sz w:val="20"/>
          <w:szCs w:val="20"/>
        </w:rPr>
        <w:t>Embalaje y etiquetado</w:t>
      </w:r>
    </w:p>
    <w:p w14:paraId="4F0C519B" w14:textId="77777777" w:rsidR="00893373" w:rsidRDefault="00893373" w:rsidP="00893373">
      <w:r>
        <w:rPr>
          <w:sz w:val="20"/>
          <w:szCs w:val="20"/>
        </w:rPr>
        <w:t>Se acondicionan y protegen los productos para su transporte, incorporando la identificación y la información necesaria para su distribución.</w:t>
      </w:r>
    </w:p>
    <w:p w14:paraId="26A399A7" w14:textId="77777777" w:rsidR="00893373" w:rsidRDefault="00893373" w:rsidP="00893373">
      <w:r>
        <w:rPr>
          <w:b/>
          <w:bCs/>
          <w:sz w:val="20"/>
          <w:szCs w:val="20"/>
        </w:rPr>
        <w:t>6</w:t>
      </w:r>
    </w:p>
    <w:p w14:paraId="6D4A61A6" w14:textId="77777777" w:rsidR="00893373" w:rsidRDefault="00893373" w:rsidP="00893373">
      <w:r>
        <w:rPr>
          <w:b/>
          <w:bCs/>
          <w:sz w:val="20"/>
          <w:szCs w:val="20"/>
        </w:rPr>
        <w:t>Traslado al área de despacho</w:t>
      </w:r>
    </w:p>
    <w:p w14:paraId="5991102B" w14:textId="77777777" w:rsidR="00893373" w:rsidRDefault="00893373" w:rsidP="00893373">
      <w:r>
        <w:rPr>
          <w:sz w:val="20"/>
          <w:szCs w:val="20"/>
        </w:rPr>
        <w:t>Los pedidos preparados se organizan y trasladan al área correspondiente para continuar con el proceso de distribución.</w:t>
      </w:r>
    </w:p>
    <w:p w14:paraId="406D04F1" w14:textId="77777777" w:rsidR="00893373" w:rsidRDefault="00893373" w:rsidP="00893373"/>
  </w:comment>
  <w:comment w:id="5" w:author="sergio quintero guzman" w:date="2026-07-30T11:30:00Z" w:initials="sqg">
    <w:p w14:paraId="7B4D09BE" w14:textId="77777777" w:rsidR="00893373" w:rsidRDefault="00893373">
      <w:pPr>
        <w:pStyle w:val="CommentText"/>
      </w:pPr>
      <w:r>
        <w:rPr>
          <w:rStyle w:val="CommentReference"/>
        </w:rPr>
        <w:annotationRef/>
      </w:r>
      <w:r w:rsidRPr="00397B55">
        <w:t>https://www.logisticaprofesional.com/texto-diario/mostrar/3416762/picking-farmaceutico-acelera-automatizacion</w:t>
      </w:r>
    </w:p>
  </w:comment>
  <w:comment w:id="6" w:author="sergio quintero guzman" w:date="2026-07-30T11:34:00Z" w:initials="sqg">
    <w:p w14:paraId="73A75DA9" w14:textId="77777777" w:rsidR="00AC1749" w:rsidRDefault="00AC1749">
      <w:pPr>
        <w:pStyle w:val="CommentText"/>
      </w:pPr>
      <w:r>
        <w:rPr>
          <w:rStyle w:val="CommentReference"/>
        </w:rPr>
        <w:annotationRef/>
      </w:r>
      <w:r w:rsidRPr="00A54D8B">
        <w:t>https://rentaespacio.co/blog/como-organizar-un-almacen-de-repuestos-sin-perder-la-paciencia/</w:t>
      </w:r>
    </w:p>
  </w:comment>
  <w:comment w:id="7" w:author="sergio quintero guzman" w:date="2026-07-30T11:46:00Z" w:initials="sqg">
    <w:p w14:paraId="26A7394B" w14:textId="77777777" w:rsidR="00D776D6" w:rsidRDefault="00D776D6">
      <w:pPr>
        <w:pStyle w:val="CommentText"/>
      </w:pPr>
      <w:r>
        <w:rPr>
          <w:rStyle w:val="CommentReference"/>
        </w:rPr>
        <w:annotationRef/>
      </w:r>
      <w:r w:rsidRPr="002839BE">
        <w:t>https://www.mecalux.com.mx/blog/despacho-mercancias</w:t>
      </w:r>
    </w:p>
  </w:comment>
  <w:comment w:id="8" w:author="Maria Fernanda Morales Angulo" w:date="2026-10-08T20:23:00Z" w:initials="MFMA">
    <w:p w14:paraId="5EA5A2C2" w14:textId="77777777" w:rsidR="00D776D6" w:rsidRDefault="00D776D6" w:rsidP="00D776D6">
      <w:r>
        <w:rPr>
          <w:rStyle w:val="CommentReference"/>
        </w:rPr>
        <w:annotationRef/>
      </w:r>
      <w:r>
        <w:rPr>
          <w:sz w:val="20"/>
          <w:szCs w:val="20"/>
        </w:rPr>
        <w:t>TEXTO ALTERNATIVO:</w:t>
      </w:r>
    </w:p>
    <w:p w14:paraId="1361C74B" w14:textId="77777777" w:rsidR="00D776D6" w:rsidRDefault="00D776D6" w:rsidP="00D776D6"/>
    <w:p w14:paraId="2927416B" w14:textId="77777777" w:rsidR="00D776D6" w:rsidRDefault="00D776D6" w:rsidP="00D776D6">
      <w:r>
        <w:rPr>
          <w:b/>
          <w:bCs/>
          <w:sz w:val="20"/>
          <w:szCs w:val="20"/>
        </w:rPr>
        <w:t>Acordeón 1. Verificación de pedidos</w:t>
      </w:r>
    </w:p>
    <w:p w14:paraId="6205700C" w14:textId="77777777" w:rsidR="00D776D6" w:rsidRDefault="00D776D6" w:rsidP="00D776D6">
      <w:r>
        <w:rPr>
          <w:sz w:val="20"/>
          <w:szCs w:val="20"/>
        </w:rPr>
        <w:t>Consiste en comprobar que las referencias, cantidades y características de los productos correspondan con la orden de pedido. Este procedimiento permite identificar diferencias entre lo solicitado y lo preparado, evitando despachos incompletos o incorrectos. Para su ejecución pueden utilizarse listas de verificación, lectores de códigos de barras y sistemas de información que faciliten el registro de los controles realizados.</w:t>
      </w:r>
    </w:p>
    <w:p w14:paraId="05A875D2" w14:textId="77777777" w:rsidR="00D776D6" w:rsidRDefault="00D776D6" w:rsidP="00D776D6">
      <w:r>
        <w:rPr>
          <w:sz w:val="20"/>
          <w:szCs w:val="20"/>
        </w:rPr>
        <w:t> </w:t>
      </w:r>
    </w:p>
    <w:p w14:paraId="2ABCBDA0" w14:textId="77777777" w:rsidR="00D776D6" w:rsidRDefault="00D776D6" w:rsidP="00D776D6">
      <w:r>
        <w:rPr>
          <w:b/>
          <w:bCs/>
          <w:sz w:val="20"/>
          <w:szCs w:val="20"/>
        </w:rPr>
        <w:t>Acordeón 2. Control del embalaje y etiquetado</w:t>
      </w:r>
    </w:p>
    <w:p w14:paraId="25C36FC7" w14:textId="77777777" w:rsidR="00D776D6" w:rsidRDefault="00D776D6" w:rsidP="00D776D6">
      <w:r>
        <w:rPr>
          <w:sz w:val="20"/>
          <w:szCs w:val="20"/>
        </w:rPr>
        <w:t>Comprende la revisión de las condiciones de protección, identificación y presentación de las mercancías. Se verifica que los materiales de embalaje sean adecuados para las características del producto y que las etiquetas contengan la información necesaria para su manipulación, almacenamiento temporal y transporte. Este control contribuye a prevenir daños, confusiones y pérdidas durante la distribución.</w:t>
      </w:r>
    </w:p>
    <w:p w14:paraId="55A3F82A" w14:textId="77777777" w:rsidR="00D776D6" w:rsidRDefault="00D776D6" w:rsidP="00D776D6">
      <w:r>
        <w:rPr>
          <w:sz w:val="20"/>
          <w:szCs w:val="20"/>
        </w:rPr>
        <w:t> </w:t>
      </w:r>
    </w:p>
    <w:p w14:paraId="0E74390E" w14:textId="77777777" w:rsidR="00D776D6" w:rsidRDefault="00D776D6" w:rsidP="00D776D6">
      <w:r>
        <w:rPr>
          <w:b/>
          <w:bCs/>
          <w:sz w:val="20"/>
          <w:szCs w:val="20"/>
        </w:rPr>
        <w:t>Acordeón 3. Validación documental</w:t>
      </w:r>
    </w:p>
    <w:p w14:paraId="1BBD80BD" w14:textId="77777777" w:rsidR="00D776D6" w:rsidRDefault="00D776D6" w:rsidP="00D776D6">
      <w:r>
        <w:rPr>
          <w:sz w:val="20"/>
          <w:szCs w:val="20"/>
        </w:rPr>
        <w:t>Consiste en revisar que los documentos asociados al despacho estén completos y correspondan con las mercancías preparadas. Según los procedimientos de la organización y los requisitos aplicables, pueden incluirse órdenes de despacho, remisiones, facturas y documentos de transporte. La validación documental permite respaldar la operación y facilitar el seguimiento de los productos.</w:t>
      </w:r>
    </w:p>
    <w:p w14:paraId="5000A468" w14:textId="77777777" w:rsidR="00D776D6" w:rsidRDefault="00D776D6" w:rsidP="00D776D6">
      <w:r>
        <w:rPr>
          <w:sz w:val="20"/>
          <w:szCs w:val="20"/>
        </w:rPr>
        <w:t> </w:t>
      </w:r>
    </w:p>
    <w:p w14:paraId="43B00A24" w14:textId="77777777" w:rsidR="00D776D6" w:rsidRDefault="00D776D6" w:rsidP="00D776D6">
      <w:r>
        <w:rPr>
          <w:b/>
          <w:bCs/>
          <w:sz w:val="20"/>
          <w:szCs w:val="20"/>
        </w:rPr>
        <w:t>Acordeón 4. Seguridad y condiciones de manipulación</w:t>
      </w:r>
    </w:p>
    <w:p w14:paraId="5381D12E" w14:textId="77777777" w:rsidR="00D776D6" w:rsidRDefault="00D776D6" w:rsidP="00D776D6">
      <w:r>
        <w:rPr>
          <w:sz w:val="20"/>
          <w:szCs w:val="20"/>
        </w:rPr>
        <w:t>Comprende la aplicación de medidas destinadas a proteger la integridad de las mercancías y prevenir accidentes durante las actividades de despacho. Incluye la manipulación adecuada de los productos, el uso de equipos de protección personal cuando corresponda, la revisión de las condiciones de cargue y el cumplimiento de los procedimientos de seguridad establecidos por la organización.</w:t>
      </w:r>
    </w:p>
    <w:p w14:paraId="3642C434" w14:textId="77777777" w:rsidR="00D776D6" w:rsidRDefault="00D776D6" w:rsidP="00D776D6">
      <w:r>
        <w:rPr>
          <w:sz w:val="20"/>
          <w:szCs w:val="20"/>
        </w:rPr>
        <w:t> </w:t>
      </w:r>
    </w:p>
    <w:p w14:paraId="3A6DC759" w14:textId="77777777" w:rsidR="00D776D6" w:rsidRDefault="00D776D6" w:rsidP="00D776D6">
      <w:r>
        <w:rPr>
          <w:b/>
          <w:bCs/>
          <w:sz w:val="20"/>
          <w:szCs w:val="20"/>
        </w:rPr>
        <w:t>Acordeón 5. Registro y trazabilidad del despacho</w:t>
      </w:r>
    </w:p>
    <w:p w14:paraId="20856D9C" w14:textId="77777777" w:rsidR="00D776D6" w:rsidRDefault="00D776D6" w:rsidP="00D776D6">
      <w:r>
        <w:rPr>
          <w:sz w:val="20"/>
          <w:szCs w:val="20"/>
        </w:rPr>
        <w:t>Consiste en registrar la salida de las mercancías, identificar al responsable de la entrega y conservar la información necesaria para realizar el seguimiento del pedido. Este procedimiento puede apoyarse en sistemas electrónicos, códigos de barras y registros de control que permitan consultar el estado de la operación e identificar posibles novedades durante la distribución.</w:t>
      </w:r>
    </w:p>
    <w:p w14:paraId="7660407B" w14:textId="77777777" w:rsidR="00D776D6" w:rsidRDefault="00D776D6" w:rsidP="00D776D6"/>
  </w:comment>
  <w:comment w:id="10" w:author="sergio quintero guzman" w:date="2026-07-30T11:49:00Z" w:initials="sqg">
    <w:p w14:paraId="43465BAD" w14:textId="76DDF35A" w:rsidR="002839BE" w:rsidRDefault="002839BE">
      <w:pPr>
        <w:pStyle w:val="CommentText"/>
      </w:pPr>
      <w:r>
        <w:rPr>
          <w:rStyle w:val="CommentReference"/>
        </w:rPr>
        <w:annotationRef/>
      </w:r>
      <w:r w:rsidRPr="002839BE">
        <w:t>https://g3m.es/blog/tipos-de-logistica/</w:t>
      </w:r>
    </w:p>
  </w:comment>
  <w:comment w:id="11" w:author="sergio quintero guzman" w:date="2026-07-30T11:53:00Z" w:initials="sqg">
    <w:p w14:paraId="3667B68D" w14:textId="77777777" w:rsidR="00285811" w:rsidRDefault="00285811">
      <w:pPr>
        <w:pStyle w:val="CommentText"/>
      </w:pPr>
      <w:r>
        <w:rPr>
          <w:rStyle w:val="CommentReference"/>
        </w:rPr>
        <w:annotationRef/>
      </w:r>
      <w:r w:rsidRPr="0013687C">
        <w:t>https://fondoinmobiliariocolombia.com/proyecto/cedi-exito/#gallery-14</w:t>
      </w:r>
    </w:p>
  </w:comment>
  <w:comment w:id="12" w:author="sergio quintero guzman" w:date="2026-07-31T18:14:00Z" w:initials="sqg">
    <w:p w14:paraId="7F856243" w14:textId="5270E2E4" w:rsidR="00916601" w:rsidRDefault="00916601">
      <w:pPr>
        <w:pStyle w:val="CommentText"/>
      </w:pPr>
      <w:r>
        <w:rPr>
          <w:rStyle w:val="CommentReference"/>
        </w:rPr>
        <w:annotationRef/>
      </w:r>
      <w:r w:rsidRPr="00916601">
        <w:t>https://thelogisticsworld.com/logistica-comercio-electronico/centros-de-distribucion-de-mercado-libre-en-mexico-cuantos-hay-y-donde-estan-ubicados/</w:t>
      </w:r>
    </w:p>
  </w:comment>
  <w:comment w:id="13" w:author="sergio quintero guzman" w:date="2026-07-31T05:38:00Z" w:initials="sqg">
    <w:p w14:paraId="1FDBBBA0" w14:textId="6DDB5761" w:rsidR="007C3491" w:rsidRDefault="007C3491">
      <w:pPr>
        <w:pStyle w:val="CommentText"/>
      </w:pPr>
      <w:r>
        <w:rPr>
          <w:rStyle w:val="CommentReference"/>
        </w:rPr>
        <w:annotationRef/>
      </w:r>
      <w:r w:rsidRPr="007C3491">
        <w:t>https://www.servientrega.com/wps/portal/premios-y-distinciones</w:t>
      </w:r>
    </w:p>
  </w:comment>
  <w:comment w:id="14" w:author="sergio quintero guzman" w:date="2026-07-30T12:17:00Z" w:initials="sqg">
    <w:p w14:paraId="6427E8CC" w14:textId="4435B2F6" w:rsidR="008F328C" w:rsidRDefault="008F328C">
      <w:pPr>
        <w:pStyle w:val="CommentText"/>
      </w:pPr>
      <w:r>
        <w:rPr>
          <w:rStyle w:val="CommentReference"/>
        </w:rPr>
        <w:annotationRef/>
      </w:r>
      <w:r w:rsidRPr="008F328C">
        <w:t>https://www.aboutamazon.es/noticias/trabajar-en-amazon/8-robots-transformando-los-centros-logisticos</w:t>
      </w:r>
    </w:p>
  </w:comment>
  <w:comment w:id="16" w:author="sergio quintero guzman" w:date="2026-07-30T12:20:00Z" w:initials="sqg">
    <w:p w14:paraId="3DA62BC9" w14:textId="6CEEA253" w:rsidR="007B3E6D" w:rsidRDefault="007B3E6D">
      <w:pPr>
        <w:pStyle w:val="CommentText"/>
      </w:pPr>
      <w:r>
        <w:rPr>
          <w:rStyle w:val="CommentReference"/>
        </w:rPr>
        <w:annotationRef/>
      </w:r>
      <w:r w:rsidRPr="007B3E6D">
        <w:t>https://www.credlix.com/es-mx/blogs/documentos-esenciales-transporte-terrestre</w:t>
      </w:r>
    </w:p>
  </w:comment>
  <w:comment w:id="17" w:author="sergio quintero guzman" w:date="2026-07-30T12:24:00Z" w:initials="sqg">
    <w:p w14:paraId="17681B0C" w14:textId="77777777" w:rsidR="00350520" w:rsidRDefault="00350520">
      <w:pPr>
        <w:pStyle w:val="CommentText"/>
      </w:pPr>
      <w:r>
        <w:rPr>
          <w:rStyle w:val="CommentReference"/>
        </w:rPr>
        <w:annotationRef/>
      </w:r>
      <w:r w:rsidRPr="007B3E6D">
        <w:t>https://www.dhl.com/co-es/home.html</w:t>
      </w:r>
    </w:p>
  </w:comment>
  <w:comment w:id="18" w:author="sergio quintero guzman" w:date="2026-07-30T12:30:00Z" w:initials="sqg">
    <w:p w14:paraId="11353D55" w14:textId="197398DA" w:rsidR="00DA3804" w:rsidRDefault="00DA3804">
      <w:pPr>
        <w:pStyle w:val="CommentText"/>
      </w:pPr>
      <w:r>
        <w:rPr>
          <w:rStyle w:val="CommentReference"/>
        </w:rPr>
        <w:annotationRef/>
      </w:r>
      <w:r w:rsidRPr="00DA3804">
        <w:t>https://www.transportando.com.co/manifiesto-de-carga-ejemplo-para-empresas-de-transporte</w:t>
      </w:r>
    </w:p>
  </w:comment>
  <w:comment w:id="19" w:author="sergio quintero guzman" w:date="2026-07-31T05:59:00Z" w:initials="sqg">
    <w:p w14:paraId="13A0B110" w14:textId="6A1C0CB4" w:rsidR="00362A28" w:rsidRDefault="00362A28">
      <w:pPr>
        <w:pStyle w:val="CommentText"/>
      </w:pPr>
      <w:r>
        <w:rPr>
          <w:rStyle w:val="CommentReference"/>
        </w:rPr>
        <w:annotationRef/>
      </w:r>
      <w:r w:rsidRPr="00362A28">
        <w:t>https://www.elespectador.com/economia/empresas/de-que-hablamos-cuando-hablamos-de-grupo-nutresa/</w:t>
      </w:r>
    </w:p>
  </w:comment>
  <w:comment w:id="20" w:author="sergio quintero guzman" w:date="2026-07-30T14:32:00Z" w:initials="sqg">
    <w:p w14:paraId="4011CB8F" w14:textId="2B508ECD" w:rsidR="00081A5B" w:rsidRDefault="00081A5B">
      <w:pPr>
        <w:pStyle w:val="CommentText"/>
      </w:pPr>
      <w:r>
        <w:rPr>
          <w:rStyle w:val="CommentReference"/>
        </w:rPr>
        <w:annotationRef/>
      </w:r>
      <w:r w:rsidRPr="00081A5B">
        <w:t>https://www.mecalux.com.co/blog/orden-de-picking</w:t>
      </w:r>
    </w:p>
  </w:comment>
  <w:comment w:id="21" w:author="sergio quintero guzman" w:date="2026-07-30T14:37:00Z" w:initials="sqg">
    <w:p w14:paraId="5B1E0207" w14:textId="77777777" w:rsidR="00277750" w:rsidRDefault="00277750">
      <w:pPr>
        <w:pStyle w:val="CommentText"/>
      </w:pPr>
      <w:r>
        <w:rPr>
          <w:rStyle w:val="CommentReference"/>
        </w:rPr>
        <w:annotationRef/>
      </w:r>
      <w:r w:rsidRPr="00081A5B">
        <w:t>https://narviz.com/como-conectar-su-tienda-de-comercio-electronico-a-servientrega/</w:t>
      </w:r>
    </w:p>
  </w:comment>
  <w:comment w:id="22" w:author="sergio quintero guzman" w:date="2026-07-31T18:18:00Z" w:initials="sqg">
    <w:p w14:paraId="5FA50795" w14:textId="77777777" w:rsidR="00277750" w:rsidRDefault="00277750">
      <w:pPr>
        <w:pStyle w:val="CommentText"/>
      </w:pPr>
      <w:r>
        <w:rPr>
          <w:rStyle w:val="CommentReference"/>
        </w:rPr>
        <w:annotationRef/>
      </w:r>
      <w:r w:rsidRPr="00916601">
        <w:t>https://marketing4ecommerce.net/como-comprar-online-en-ikea-en-espana/</w:t>
      </w:r>
    </w:p>
  </w:comment>
  <w:comment w:id="24" w:author="sergio quintero guzman" w:date="2026-07-30T14:51:00Z" w:initials="sqg">
    <w:p w14:paraId="5857701B" w14:textId="0D1F197D" w:rsidR="006404E8" w:rsidRDefault="006404E8">
      <w:pPr>
        <w:pStyle w:val="CommentText"/>
      </w:pPr>
      <w:r>
        <w:rPr>
          <w:rStyle w:val="CommentReference"/>
        </w:rPr>
        <w:annotationRef/>
      </w:r>
      <w:r w:rsidRPr="006404E8">
        <w:t>https://www.rajapack.es/blog-es/3-metodos-de-preparacion-de-pedidos-utilizados-en-logistica</w:t>
      </w:r>
    </w:p>
  </w:comment>
  <w:comment w:id="25" w:author="sergio quintero guzman" w:date="2026-07-11T06:46:00Z" w:initials="sqg">
    <w:p w14:paraId="651F3068" w14:textId="77777777" w:rsidR="0009473E" w:rsidRDefault="0009473E">
      <w:pPr>
        <w:pStyle w:val="CommentText"/>
      </w:pPr>
      <w:r>
        <w:rPr>
          <w:rStyle w:val="CommentReference"/>
        </w:rPr>
        <w:annotationRef/>
      </w:r>
      <w:r w:rsidRPr="008A345C">
        <w:t>https://colombina.com/co-es/quienes-somos/historia?</w:t>
      </w:r>
    </w:p>
  </w:comment>
  <w:comment w:id="26" w:author="sergio quintero guzman" w:date="2026-07-30T15:36:00Z" w:initials="sqg">
    <w:p w14:paraId="1465657E" w14:textId="77777777" w:rsidR="00161FDD" w:rsidRDefault="00161FDD">
      <w:pPr>
        <w:pStyle w:val="CommentText"/>
      </w:pPr>
      <w:r>
        <w:rPr>
          <w:rStyle w:val="CommentReference"/>
        </w:rPr>
        <w:annotationRef/>
      </w:r>
      <w:r w:rsidRPr="0028331C">
        <w:t>https://diariolaeconomia.com/fabricas-e-inversiones/item/1503-en-funza-opera-el-centro-de-</w:t>
      </w:r>
    </w:p>
  </w:comment>
  <w:comment w:id="27" w:author="sergio quintero guzman" w:date="2026-07-30T15:52:00Z" w:initials="sqg">
    <w:p w14:paraId="197282E1" w14:textId="4BBB76A7" w:rsidR="00665D32" w:rsidRDefault="00665D32">
      <w:pPr>
        <w:pStyle w:val="CommentText"/>
      </w:pPr>
      <w:r>
        <w:rPr>
          <w:rStyle w:val="CommentReference"/>
        </w:rPr>
        <w:annotationRef/>
      </w:r>
      <w:r w:rsidRPr="00665D32">
        <w:t>https://nhuarquitectos.com/diseno/proyecto-alpina-arquitectura.html</w:t>
      </w:r>
    </w:p>
  </w:comment>
  <w:comment w:id="28" w:author="sergio quintero guzman" w:date="2026-07-30T15:49:00Z" w:initials="sqg">
    <w:p w14:paraId="351F17F9" w14:textId="77777777" w:rsidR="000860CF" w:rsidRDefault="000860CF">
      <w:pPr>
        <w:pStyle w:val="CommentText"/>
      </w:pPr>
      <w:r>
        <w:rPr>
          <w:rStyle w:val="CommentReference"/>
        </w:rPr>
        <w:annotationRef/>
      </w:r>
      <w:r w:rsidRPr="00665D32">
        <w:t>https://www.ar-racking.com/co/sistemas-de-almacenaje/estanterias-industriales/estanterias-para-picking/estanteria-liviana-de-picking/</w:t>
      </w:r>
    </w:p>
  </w:comment>
  <w:comment w:id="29" w:author="sergio quintero guzman" w:date="2026-07-30T16:32:00Z" w:initials="sqg">
    <w:p w14:paraId="198356BB" w14:textId="77777777" w:rsidR="000860CF" w:rsidRDefault="000860CF">
      <w:pPr>
        <w:pStyle w:val="CommentText"/>
      </w:pPr>
      <w:r>
        <w:rPr>
          <w:rStyle w:val="CommentReference"/>
        </w:rPr>
        <w:annotationRef/>
      </w:r>
      <w:r w:rsidRPr="0021292E">
        <w:t>https://forbes.co/actualidad/las-historias-detras-de-la-posible-venta-de-nutresa</w:t>
      </w:r>
    </w:p>
  </w:comment>
  <w:comment w:id="30" w:author="sergio quintero guzman" w:date="2026-07-30T16:37:00Z" w:initials="sqg">
    <w:p w14:paraId="5E43B664" w14:textId="19D15FC8" w:rsidR="0021292E" w:rsidRDefault="0021292E">
      <w:pPr>
        <w:pStyle w:val="CommentText"/>
      </w:pPr>
      <w:r>
        <w:rPr>
          <w:rStyle w:val="CommentReference"/>
        </w:rPr>
        <w:annotationRef/>
      </w:r>
      <w:r w:rsidRPr="0021292E">
        <w:t>https://www.mecalux.com.co/casos-practicos/ikea-components-eslovaquia-automatizacion#images-2</w:t>
      </w:r>
    </w:p>
  </w:comment>
  <w:comment w:id="32" w:author="sergio quintero guzman" w:date="2026-07-30T16:47:00Z" w:initials="sqg">
    <w:p w14:paraId="4C5C4C51" w14:textId="1A3D3665" w:rsidR="00350C6E" w:rsidRDefault="00350C6E">
      <w:pPr>
        <w:pStyle w:val="CommentText"/>
      </w:pPr>
      <w:r>
        <w:rPr>
          <w:rStyle w:val="CommentReference"/>
        </w:rPr>
        <w:annotationRef/>
      </w:r>
      <w:r w:rsidRPr="00350C6E">
        <w:t>https://retos-operaciones-logistica.eae.es/cuales-son-las-tecnologias-que-no-pueden-faltar-en-el-picking-almacen/</w:t>
      </w:r>
    </w:p>
  </w:comment>
  <w:comment w:id="33" w:author="sergio quintero guzman" w:date="2026-07-30T16:51:00Z" w:initials="sqg">
    <w:p w14:paraId="4B019EEE" w14:textId="77777777" w:rsidR="006C39B1" w:rsidRDefault="006C39B1">
      <w:pPr>
        <w:pStyle w:val="CommentText"/>
      </w:pPr>
      <w:r>
        <w:rPr>
          <w:rStyle w:val="CommentReference"/>
        </w:rPr>
        <w:annotationRef/>
      </w:r>
      <w:r w:rsidRPr="00093483">
        <w:t>https://www.exito.com/queso-mozzarella-tajado-exito-marca-propia-400-gr-3088958/p</w:t>
      </w:r>
    </w:p>
  </w:comment>
  <w:comment w:id="34" w:author="sergio quintero guzman" w:date="2026-07-30T16:59:00Z" w:initials="sqg">
    <w:p w14:paraId="21C587AD" w14:textId="2FD9AEB1" w:rsidR="00E30B55" w:rsidRDefault="00E30B55">
      <w:pPr>
        <w:pStyle w:val="CommentText"/>
      </w:pPr>
      <w:r>
        <w:rPr>
          <w:rStyle w:val="CommentReference"/>
        </w:rPr>
        <w:annotationRef/>
      </w:r>
      <w:r w:rsidRPr="00E30B55">
        <w:t>https://www.tecnipesa.com/blog/157-los-mejores-lectores-de-codigos-de-barras-para-mi-negocio</w:t>
      </w:r>
    </w:p>
  </w:comment>
  <w:comment w:id="35" w:author="sergio quintero guzman" w:date="2026-07-30T17:07:00Z" w:initials="sqg">
    <w:p w14:paraId="30BF98AF" w14:textId="77777777" w:rsidR="00C86403" w:rsidRDefault="00C86403">
      <w:pPr>
        <w:pStyle w:val="CommentText"/>
      </w:pPr>
      <w:r>
        <w:rPr>
          <w:rStyle w:val="CommentReference"/>
        </w:rPr>
        <w:annotationRef/>
      </w:r>
      <w:r w:rsidRPr="004E4916">
        <w:t>https://www.logisticasoyco.com/picking-con-radiofrecuencia/</w:t>
      </w:r>
    </w:p>
  </w:comment>
  <w:comment w:id="36" w:author="sergio quintero guzman" w:date="2026-07-30T17:21:00Z" w:initials="sqg">
    <w:p w14:paraId="2F8311DB" w14:textId="52D83F79" w:rsidR="00A357E9" w:rsidRDefault="00A357E9">
      <w:pPr>
        <w:pStyle w:val="CommentText"/>
      </w:pPr>
      <w:r>
        <w:rPr>
          <w:rStyle w:val="CommentReference"/>
        </w:rPr>
        <w:annotationRef/>
      </w:r>
      <w:r w:rsidRPr="00A357E9">
        <w:t>https://www.cercatechnology.com/tecnologia-de-voz-rendimiento/</w:t>
      </w:r>
    </w:p>
  </w:comment>
  <w:comment w:id="37" w:author="sergio quintero guzman" w:date="2026-07-30T17:35:00Z" w:initials="sqg">
    <w:p w14:paraId="56A7FA2E" w14:textId="77777777" w:rsidR="007D4DE0" w:rsidRDefault="007D4DE0">
      <w:pPr>
        <w:pStyle w:val="CommentText"/>
      </w:pPr>
      <w:r>
        <w:rPr>
          <w:rStyle w:val="CommentReference"/>
        </w:rPr>
        <w:annotationRef/>
      </w:r>
      <w:r w:rsidRPr="00942072">
        <w:t>https://www.mecalux.es/blog/voice-directed-warehousing</w:t>
      </w:r>
    </w:p>
  </w:comment>
  <w:comment w:id="39" w:author="sergio quintero guzman" w:date="2026-07-30T17:39:00Z" w:initials="sqg">
    <w:p w14:paraId="490A87F2" w14:textId="77777777" w:rsidR="00D93F5A" w:rsidRDefault="00D93F5A">
      <w:pPr>
        <w:pStyle w:val="CommentText"/>
      </w:pPr>
      <w:r>
        <w:rPr>
          <w:rStyle w:val="CommentReference"/>
        </w:rPr>
        <w:annotationRef/>
      </w:r>
      <w:r w:rsidRPr="00942072">
        <w:t>https://www.logos3pl.com/es/glossary/order-management-system/</w:t>
      </w:r>
    </w:p>
  </w:comment>
  <w:comment w:id="40" w:author="sergio quintero guzman" w:date="2026-07-30T17:44:00Z" w:initials="sqg">
    <w:p w14:paraId="2E8824F4" w14:textId="77777777" w:rsidR="00D93F5A" w:rsidRDefault="00D93F5A">
      <w:pPr>
        <w:pStyle w:val="CommentText"/>
      </w:pPr>
      <w:r>
        <w:rPr>
          <w:rStyle w:val="CommentReference"/>
        </w:rPr>
        <w:annotationRef/>
      </w:r>
      <w:r w:rsidRPr="00684237">
        <w:t>https://vendedores.mercadolibre.com.co/nota/como-gestionar-tu-primera-venta-con-exito?guideKeyId=GE53</w:t>
      </w:r>
    </w:p>
  </w:comment>
  <w:comment w:id="41" w:author="sergio quintero guzman" w:date="2026-07-30T17:46:00Z" w:initials="sqg">
    <w:p w14:paraId="0DCD90CB" w14:textId="77777777" w:rsidR="00D558DC" w:rsidRDefault="00D558DC">
      <w:pPr>
        <w:pStyle w:val="CommentText"/>
      </w:pPr>
      <w:r>
        <w:rPr>
          <w:rStyle w:val="CommentReference"/>
        </w:rPr>
        <w:annotationRef/>
      </w:r>
      <w:r w:rsidRPr="00401676">
        <w:t>https://www.mecalux.com.co/casos-practicos/ikea-components-eslovaquia-automatizacion#images-3</w:t>
      </w:r>
    </w:p>
  </w:comment>
  <w:comment w:id="42" w:author="sergio quintero guzman" w:date="2026-07-30T17:49:00Z" w:initials="sqg">
    <w:p w14:paraId="3ED87228" w14:textId="77777777" w:rsidR="00D558DC" w:rsidRDefault="00D558DC">
      <w:pPr>
        <w:pStyle w:val="CommentText"/>
      </w:pPr>
      <w:r>
        <w:rPr>
          <w:rStyle w:val="CommentReference"/>
        </w:rPr>
        <w:annotationRef/>
      </w:r>
      <w:r w:rsidRPr="00401676">
        <w:t>https://www.mecalux.com.co/blog/preparacion-pedidos-ecommerce</w:t>
      </w:r>
    </w:p>
  </w:comment>
  <w:comment w:id="43" w:author="sergio quintero guzman" w:date="2026-07-30T17:51:00Z" w:initials="sqg">
    <w:p w14:paraId="5B72B7E6" w14:textId="6B369237" w:rsidR="00917C97" w:rsidRDefault="00917C97">
      <w:pPr>
        <w:pStyle w:val="CommentText"/>
      </w:pPr>
      <w:r>
        <w:rPr>
          <w:rStyle w:val="CommentReference"/>
        </w:rPr>
        <w:annotationRef/>
      </w:r>
      <w:r w:rsidRPr="00917C97">
        <w:t>https://www.semana.com/nacion/articulo/videos-virales-en-tiktok-la-prueba-clave-en-la-investigacion-de-la-sic-por-venta-de-paquetes-perdidos-en-servicios-de-mensajeria/202441/</w:t>
      </w:r>
    </w:p>
  </w:comment>
  <w:comment w:id="44" w:author="sergio quintero guzman" w:date="2026-07-31T18:29:00Z" w:initials="sqg">
    <w:p w14:paraId="3AB9D291" w14:textId="77777777" w:rsidR="00152E37" w:rsidRDefault="00152E37">
      <w:pPr>
        <w:pStyle w:val="CommentText"/>
      </w:pPr>
      <w:r>
        <w:rPr>
          <w:rStyle w:val="CommentReference"/>
        </w:rPr>
        <w:annotationRef/>
      </w:r>
      <w:r w:rsidRPr="008A345C">
        <w:t>https://www.track-pod.com/es/software-de-planificacion-de-rutas/</w:t>
      </w:r>
    </w:p>
  </w:comment>
  <w:comment w:id="48" w:author="Maria Fernanda Morales Angulo" w:date="2026-10-08T23:04:00Z" w:initials="MFMA">
    <w:p w14:paraId="72159AAD" w14:textId="77777777" w:rsidR="00E86F78" w:rsidRDefault="00E86F78" w:rsidP="00E86F78">
      <w:r>
        <w:rPr>
          <w:rStyle w:val="CommentReference"/>
        </w:rPr>
        <w:annotationRef/>
      </w:r>
      <w:r>
        <w:rPr>
          <w:sz w:val="20"/>
          <w:szCs w:val="20"/>
        </w:rPr>
        <w:t>TEXTO ALTERNATIVO</w:t>
      </w:r>
    </w:p>
    <w:p w14:paraId="41DBCD84" w14:textId="77777777" w:rsidR="00E86F78" w:rsidRDefault="00E86F78" w:rsidP="00E86F78"/>
    <w:p w14:paraId="6C6D589D" w14:textId="77777777" w:rsidR="00E86F78" w:rsidRDefault="00E86F78" w:rsidP="00E86F78">
      <w:r>
        <w:rPr>
          <w:sz w:val="20"/>
          <w:szCs w:val="20"/>
        </w:rPr>
        <w:t>El componente formativo Preparación de pedidos y despacho de mercancías aborda los procesos logísticos de recibo, preparación y despacho, la organización empresarial, la documentación, las características de las mercancías y la normativa aplicable. Integra herramientas tecnológicas, métodos de preparación, consolidación, verificación y distribución de pedidos, así como indicadores de gestión para fortalecer la eficiencia operativa y el cumplimiento de los procedimientos organizacionales.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34A3DCC" w15:done="0"/>
  <w15:commentEx w15:paraId="406D04F1" w15:done="0"/>
  <w15:commentEx w15:paraId="7B4D09BE" w15:done="0"/>
  <w15:commentEx w15:paraId="73A75DA9" w15:done="0"/>
  <w15:commentEx w15:paraId="26A7394B" w15:done="0"/>
  <w15:commentEx w15:paraId="7660407B" w15:done="0"/>
  <w15:commentEx w15:paraId="43465BAD" w15:done="0"/>
  <w15:commentEx w15:paraId="3667B68D" w15:done="0"/>
  <w15:commentEx w15:paraId="7F856243" w15:done="0"/>
  <w15:commentEx w15:paraId="1FDBBBA0" w15:done="0"/>
  <w15:commentEx w15:paraId="6427E8CC" w15:done="0"/>
  <w15:commentEx w15:paraId="3DA62BC9" w15:done="0"/>
  <w15:commentEx w15:paraId="17681B0C" w15:done="0"/>
  <w15:commentEx w15:paraId="11353D55" w15:done="0"/>
  <w15:commentEx w15:paraId="13A0B110" w15:done="0"/>
  <w15:commentEx w15:paraId="4011CB8F" w15:done="0"/>
  <w15:commentEx w15:paraId="5B1E0207" w15:done="0"/>
  <w15:commentEx w15:paraId="5FA50795" w15:done="0"/>
  <w15:commentEx w15:paraId="5857701B" w15:done="0"/>
  <w15:commentEx w15:paraId="651F3068" w15:done="0"/>
  <w15:commentEx w15:paraId="1465657E" w15:done="0"/>
  <w15:commentEx w15:paraId="197282E1" w15:done="0"/>
  <w15:commentEx w15:paraId="351F17F9" w15:done="0"/>
  <w15:commentEx w15:paraId="198356BB" w15:done="0"/>
  <w15:commentEx w15:paraId="5E43B664" w15:done="0"/>
  <w15:commentEx w15:paraId="4C5C4C51" w15:done="0"/>
  <w15:commentEx w15:paraId="4B019EEE" w15:done="0"/>
  <w15:commentEx w15:paraId="21C587AD" w15:done="0"/>
  <w15:commentEx w15:paraId="30BF98AF" w15:done="0"/>
  <w15:commentEx w15:paraId="2F8311DB" w15:done="0"/>
  <w15:commentEx w15:paraId="56A7FA2E" w15:done="0"/>
  <w15:commentEx w15:paraId="490A87F2" w15:done="0"/>
  <w15:commentEx w15:paraId="2E8824F4" w15:done="0"/>
  <w15:commentEx w15:paraId="0DCD90CB" w15:done="0"/>
  <w15:commentEx w15:paraId="3ED87228" w15:done="0"/>
  <w15:commentEx w15:paraId="5B72B7E6" w15:done="0"/>
  <w15:commentEx w15:paraId="3AB9D291" w15:done="0"/>
  <w15:commentEx w15:paraId="6C6D589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E176394" w16cex:dateUtc="2026-07-31T23:10:00Z"/>
  <w16cex:commentExtensible w16cex:durableId="25ACC84A" w16cex:dateUtc="2026-10-09T00:55:00Z"/>
  <w16cex:commentExtensible w16cex:durableId="2E15B459" w16cex:dateUtc="2026-07-30T16:30:00Z"/>
  <w16cex:commentExtensible w16cex:durableId="2E15B55A" w16cex:dateUtc="2026-07-30T16:34:00Z"/>
  <w16cex:commentExtensible w16cex:durableId="2E15B833" w16cex:dateUtc="2026-07-30T16:46:00Z"/>
  <w16cex:commentExtensible w16cex:durableId="766B7674" w16cex:dateUtc="2026-10-09T01:23:00Z"/>
  <w16cex:commentExtensible w16cex:durableId="2E15B8E7" w16cex:dateUtc="2026-07-30T16:49:00Z"/>
  <w16cex:commentExtensible w16cex:durableId="2E15B9CA" w16cex:dateUtc="2026-07-30T16:53:00Z"/>
  <w16cex:commentExtensible w16cex:durableId="2E176471" w16cex:dateUtc="2026-07-31T23:14:00Z"/>
  <w16cex:commentExtensible w16cex:durableId="2E16B343" w16cex:dateUtc="2026-07-31T10:38:00Z"/>
  <w16cex:commentExtensible w16cex:durableId="2E15BF6B" w16cex:dateUtc="2026-07-30T17:17:00Z"/>
  <w16cex:commentExtensible w16cex:durableId="2E15C027" w16cex:dateUtc="2026-07-30T17:20:00Z"/>
  <w16cex:commentExtensible w16cex:durableId="2E15C102" w16cex:dateUtc="2026-07-30T17:24:00Z"/>
  <w16cex:commentExtensible w16cex:durableId="2E15C272" w16cex:dateUtc="2026-07-30T17:30:00Z"/>
  <w16cex:commentExtensible w16cex:durableId="2E16B828" w16cex:dateUtc="2026-07-31T10:59:00Z"/>
  <w16cex:commentExtensible w16cex:durableId="2E15DF04" w16cex:dateUtc="2026-07-30T19:32:00Z"/>
  <w16cex:commentExtensible w16cex:durableId="2E15E028" w16cex:dateUtc="2026-07-30T19:37:00Z"/>
  <w16cex:commentExtensible w16cex:durableId="2E176580" w16cex:dateUtc="2026-07-31T23:18:00Z"/>
  <w16cex:commentExtensible w16cex:durableId="2E15E388" w16cex:dateUtc="2026-07-30T19:51:00Z"/>
  <w16cex:commentExtensible w16cex:durableId="2DFC6554" w16cex:dateUtc="2026-07-11T11:46:00Z"/>
  <w16cex:commentExtensible w16cex:durableId="2E15EE12" w16cex:dateUtc="2026-07-30T20:36:00Z"/>
  <w16cex:commentExtensible w16cex:durableId="2E15F1D3" w16cex:dateUtc="2026-07-30T20:52:00Z"/>
  <w16cex:commentExtensible w16cex:durableId="2E15F108" w16cex:dateUtc="2026-07-30T20:49:00Z"/>
  <w16cex:commentExtensible w16cex:durableId="2E15FB36" w16cex:dateUtc="2026-07-30T21:32:00Z"/>
  <w16cex:commentExtensible w16cex:durableId="2E15FC5F" w16cex:dateUtc="2026-07-30T21:37:00Z"/>
  <w16cex:commentExtensible w16cex:durableId="2E15FE9F" w16cex:dateUtc="2026-07-30T21:47:00Z"/>
  <w16cex:commentExtensible w16cex:durableId="2E15FF8C" w16cex:dateUtc="2026-07-30T21:51:00Z"/>
  <w16cex:commentExtensible w16cex:durableId="2E160187" w16cex:dateUtc="2026-07-30T21:59:00Z"/>
  <w16cex:commentExtensible w16cex:durableId="2E160336" w16cex:dateUtc="2026-07-30T22:07:00Z"/>
  <w16cex:commentExtensible w16cex:durableId="2E1606B2" w16cex:dateUtc="2026-07-30T22:21:00Z"/>
  <w16cex:commentExtensible w16cex:durableId="2E1609E7" w16cex:dateUtc="2026-07-30T22:35:00Z"/>
  <w16cex:commentExtensible w16cex:durableId="2E160AD8" w16cex:dateUtc="2026-07-30T22:39:00Z"/>
  <w16cex:commentExtensible w16cex:durableId="2E160C04" w16cex:dateUtc="2026-07-30T22:44:00Z"/>
  <w16cex:commentExtensible w16cex:durableId="2E160C8C" w16cex:dateUtc="2026-07-30T22:46:00Z"/>
  <w16cex:commentExtensible w16cex:durableId="2E160D31" w16cex:dateUtc="2026-07-30T22:49:00Z"/>
  <w16cex:commentExtensible w16cex:durableId="2E160DA7" w16cex:dateUtc="2026-07-30T22:51:00Z"/>
  <w16cex:commentExtensible w16cex:durableId="2E176825" w16cex:dateUtc="2026-07-31T23:29:00Z"/>
  <w16cex:commentExtensible w16cex:durableId="65184903" w16cex:dateUtc="2026-10-09T04: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34A3DCC" w16cid:durableId="2E176394"/>
  <w16cid:commentId w16cid:paraId="406D04F1" w16cid:durableId="25ACC84A"/>
  <w16cid:commentId w16cid:paraId="7B4D09BE" w16cid:durableId="2E15B459"/>
  <w16cid:commentId w16cid:paraId="73A75DA9" w16cid:durableId="2E15B55A"/>
  <w16cid:commentId w16cid:paraId="26A7394B" w16cid:durableId="2E15B833"/>
  <w16cid:commentId w16cid:paraId="7660407B" w16cid:durableId="766B7674"/>
  <w16cid:commentId w16cid:paraId="43465BAD" w16cid:durableId="2E15B8E7"/>
  <w16cid:commentId w16cid:paraId="3667B68D" w16cid:durableId="2E15B9CA"/>
  <w16cid:commentId w16cid:paraId="7F856243" w16cid:durableId="2E176471"/>
  <w16cid:commentId w16cid:paraId="1FDBBBA0" w16cid:durableId="2E16B343"/>
  <w16cid:commentId w16cid:paraId="6427E8CC" w16cid:durableId="2E15BF6B"/>
  <w16cid:commentId w16cid:paraId="3DA62BC9" w16cid:durableId="2E15C027"/>
  <w16cid:commentId w16cid:paraId="17681B0C" w16cid:durableId="2E15C102"/>
  <w16cid:commentId w16cid:paraId="11353D55" w16cid:durableId="2E15C272"/>
  <w16cid:commentId w16cid:paraId="13A0B110" w16cid:durableId="2E16B828"/>
  <w16cid:commentId w16cid:paraId="4011CB8F" w16cid:durableId="2E15DF04"/>
  <w16cid:commentId w16cid:paraId="5B1E0207" w16cid:durableId="2E15E028"/>
  <w16cid:commentId w16cid:paraId="5FA50795" w16cid:durableId="2E176580"/>
  <w16cid:commentId w16cid:paraId="5857701B" w16cid:durableId="2E15E388"/>
  <w16cid:commentId w16cid:paraId="651F3068" w16cid:durableId="2DFC6554"/>
  <w16cid:commentId w16cid:paraId="1465657E" w16cid:durableId="2E15EE12"/>
  <w16cid:commentId w16cid:paraId="197282E1" w16cid:durableId="2E15F1D3"/>
  <w16cid:commentId w16cid:paraId="351F17F9" w16cid:durableId="2E15F108"/>
  <w16cid:commentId w16cid:paraId="198356BB" w16cid:durableId="2E15FB36"/>
  <w16cid:commentId w16cid:paraId="5E43B664" w16cid:durableId="2E15FC5F"/>
  <w16cid:commentId w16cid:paraId="4C5C4C51" w16cid:durableId="2E15FE9F"/>
  <w16cid:commentId w16cid:paraId="4B019EEE" w16cid:durableId="2E15FF8C"/>
  <w16cid:commentId w16cid:paraId="21C587AD" w16cid:durableId="2E160187"/>
  <w16cid:commentId w16cid:paraId="30BF98AF" w16cid:durableId="2E160336"/>
  <w16cid:commentId w16cid:paraId="2F8311DB" w16cid:durableId="2E1606B2"/>
  <w16cid:commentId w16cid:paraId="56A7FA2E" w16cid:durableId="2E1609E7"/>
  <w16cid:commentId w16cid:paraId="490A87F2" w16cid:durableId="2E160AD8"/>
  <w16cid:commentId w16cid:paraId="2E8824F4" w16cid:durableId="2E160C04"/>
  <w16cid:commentId w16cid:paraId="0DCD90CB" w16cid:durableId="2E160C8C"/>
  <w16cid:commentId w16cid:paraId="3ED87228" w16cid:durableId="2E160D31"/>
  <w16cid:commentId w16cid:paraId="5B72B7E6" w16cid:durableId="2E160DA7"/>
  <w16cid:commentId w16cid:paraId="3AB9D291" w16cid:durableId="2E176825"/>
  <w16cid:commentId w16cid:paraId="6C6D589D" w16cid:durableId="651849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C8D1276" w14:textId="77777777" w:rsidR="0049758D" w:rsidRDefault="0049758D">
      <w:pPr>
        <w:spacing w:line="240" w:lineRule="auto"/>
      </w:pPr>
      <w:r>
        <w:separator/>
      </w:r>
    </w:p>
  </w:endnote>
  <w:endnote w:type="continuationSeparator" w:id="0">
    <w:p w14:paraId="4D45B273" w14:textId="77777777" w:rsidR="0049758D" w:rsidRDefault="004975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Noto Sans Symbols">
    <w:altName w:val="Calibri"/>
    <w:panose1 w:val="020B0802040504020204"/>
    <w:charset w:val="00"/>
    <w:family w:val="auto"/>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F11E74" w:rsidRDefault="00F11E74">
    <w:pPr>
      <w:spacing w:line="240" w:lineRule="auto"/>
      <w:ind w:left="-2" w:hanging="2"/>
      <w:jc w:val="right"/>
      <w:rPr>
        <w:rFonts w:ascii="Times New Roman" w:eastAsia="Times New Roman" w:hAnsi="Times New Roman" w:cs="Times New Roman"/>
        <w:sz w:val="24"/>
        <w:szCs w:val="24"/>
      </w:rPr>
    </w:pPr>
  </w:p>
  <w:p w14:paraId="56E58FCE" w14:textId="77777777" w:rsidR="00F11E74" w:rsidRDefault="00F11E74">
    <w:pPr>
      <w:spacing w:line="240" w:lineRule="auto"/>
      <w:rPr>
        <w:rFonts w:ascii="Times New Roman" w:eastAsia="Times New Roman" w:hAnsi="Times New Roman" w:cs="Times New Roman"/>
        <w:sz w:val="24"/>
        <w:szCs w:val="24"/>
      </w:rPr>
    </w:pPr>
  </w:p>
  <w:p w14:paraId="3FCAC90C"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F11E74" w:rsidRDefault="00F11E74">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3352BD1" w14:textId="77777777" w:rsidR="0049758D" w:rsidRDefault="0049758D">
      <w:pPr>
        <w:spacing w:line="240" w:lineRule="auto"/>
      </w:pPr>
      <w:r>
        <w:separator/>
      </w:r>
    </w:p>
  </w:footnote>
  <w:footnote w:type="continuationSeparator" w:id="0">
    <w:p w14:paraId="5AB5335A" w14:textId="77777777" w:rsidR="0049758D" w:rsidRDefault="0049758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F11E74" w:rsidRDefault="00F11E74">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F11E74" w:rsidRDefault="00F11E74">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AB7C59"/>
    <w:multiLevelType w:val="hybridMultilevel"/>
    <w:tmpl w:val="7F12571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0F5989"/>
    <w:multiLevelType w:val="hybridMultilevel"/>
    <w:tmpl w:val="B78E5F9E"/>
    <w:lvl w:ilvl="0" w:tplc="240A0001">
      <w:start w:val="1"/>
      <w:numFmt w:val="bullet"/>
      <w:lvlText w:val=""/>
      <w:lvlJc w:val="left"/>
      <w:pPr>
        <w:ind w:left="1512" w:hanging="360"/>
      </w:pPr>
      <w:rPr>
        <w:rFonts w:ascii="Symbol" w:hAnsi="Symbol" w:hint="default"/>
      </w:rPr>
    </w:lvl>
    <w:lvl w:ilvl="1" w:tplc="A25E5854">
      <w:numFmt w:val="bullet"/>
      <w:lvlText w:val="•"/>
      <w:lvlJc w:val="left"/>
      <w:pPr>
        <w:ind w:left="2232" w:hanging="360"/>
      </w:pPr>
      <w:rPr>
        <w:rFonts w:ascii="Arial" w:eastAsia="Arial" w:hAnsi="Arial" w:cs="Arial" w:hint="default"/>
      </w:rPr>
    </w:lvl>
    <w:lvl w:ilvl="2" w:tplc="240A0005" w:tentative="1">
      <w:start w:val="1"/>
      <w:numFmt w:val="bullet"/>
      <w:lvlText w:val=""/>
      <w:lvlJc w:val="left"/>
      <w:pPr>
        <w:ind w:left="2952" w:hanging="360"/>
      </w:pPr>
      <w:rPr>
        <w:rFonts w:ascii="Wingdings" w:hAnsi="Wingdings" w:hint="default"/>
      </w:rPr>
    </w:lvl>
    <w:lvl w:ilvl="3" w:tplc="240A0001" w:tentative="1">
      <w:start w:val="1"/>
      <w:numFmt w:val="bullet"/>
      <w:lvlText w:val=""/>
      <w:lvlJc w:val="left"/>
      <w:pPr>
        <w:ind w:left="3672" w:hanging="360"/>
      </w:pPr>
      <w:rPr>
        <w:rFonts w:ascii="Symbol" w:hAnsi="Symbol" w:hint="default"/>
      </w:rPr>
    </w:lvl>
    <w:lvl w:ilvl="4" w:tplc="240A0003" w:tentative="1">
      <w:start w:val="1"/>
      <w:numFmt w:val="bullet"/>
      <w:lvlText w:val="o"/>
      <w:lvlJc w:val="left"/>
      <w:pPr>
        <w:ind w:left="4392" w:hanging="360"/>
      </w:pPr>
      <w:rPr>
        <w:rFonts w:ascii="Courier New" w:hAnsi="Courier New" w:cs="Courier New" w:hint="default"/>
      </w:rPr>
    </w:lvl>
    <w:lvl w:ilvl="5" w:tplc="240A0005" w:tentative="1">
      <w:start w:val="1"/>
      <w:numFmt w:val="bullet"/>
      <w:lvlText w:val=""/>
      <w:lvlJc w:val="left"/>
      <w:pPr>
        <w:ind w:left="5112" w:hanging="360"/>
      </w:pPr>
      <w:rPr>
        <w:rFonts w:ascii="Wingdings" w:hAnsi="Wingdings" w:hint="default"/>
      </w:rPr>
    </w:lvl>
    <w:lvl w:ilvl="6" w:tplc="240A0001" w:tentative="1">
      <w:start w:val="1"/>
      <w:numFmt w:val="bullet"/>
      <w:lvlText w:val=""/>
      <w:lvlJc w:val="left"/>
      <w:pPr>
        <w:ind w:left="5832" w:hanging="360"/>
      </w:pPr>
      <w:rPr>
        <w:rFonts w:ascii="Symbol" w:hAnsi="Symbol" w:hint="default"/>
      </w:rPr>
    </w:lvl>
    <w:lvl w:ilvl="7" w:tplc="240A0003" w:tentative="1">
      <w:start w:val="1"/>
      <w:numFmt w:val="bullet"/>
      <w:lvlText w:val="o"/>
      <w:lvlJc w:val="left"/>
      <w:pPr>
        <w:ind w:left="6552" w:hanging="360"/>
      </w:pPr>
      <w:rPr>
        <w:rFonts w:ascii="Courier New" w:hAnsi="Courier New" w:cs="Courier New" w:hint="default"/>
      </w:rPr>
    </w:lvl>
    <w:lvl w:ilvl="8" w:tplc="240A0005" w:tentative="1">
      <w:start w:val="1"/>
      <w:numFmt w:val="bullet"/>
      <w:lvlText w:val=""/>
      <w:lvlJc w:val="left"/>
      <w:pPr>
        <w:ind w:left="7272" w:hanging="360"/>
      </w:pPr>
      <w:rPr>
        <w:rFonts w:ascii="Wingdings" w:hAnsi="Wingdings" w:hint="default"/>
      </w:rPr>
    </w:lvl>
  </w:abstractNum>
  <w:abstractNum w:abstractNumId="2" w15:restartNumberingAfterBreak="0">
    <w:nsid w:val="09B75B67"/>
    <w:multiLevelType w:val="hybridMultilevel"/>
    <w:tmpl w:val="8F9619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7FD72F3"/>
    <w:multiLevelType w:val="hybridMultilevel"/>
    <w:tmpl w:val="52A0426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A8942D7"/>
    <w:multiLevelType w:val="hybridMultilevel"/>
    <w:tmpl w:val="051C86B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5" w15:restartNumberingAfterBreak="0">
    <w:nsid w:val="266D4D92"/>
    <w:multiLevelType w:val="multilevel"/>
    <w:tmpl w:val="40988966"/>
    <w:lvl w:ilvl="0">
      <w:start w:val="1"/>
      <w:numFmt w:val="bullet"/>
      <w:lvlText w:val="−"/>
      <w:lvlJc w:val="left"/>
      <w:pPr>
        <w:ind w:left="1778"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A4D0913"/>
    <w:multiLevelType w:val="hybridMultilevel"/>
    <w:tmpl w:val="882A2B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A7D25CC"/>
    <w:multiLevelType w:val="hybridMultilevel"/>
    <w:tmpl w:val="9D1A8568"/>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8" w15:restartNumberingAfterBreak="0">
    <w:nsid w:val="2D2D5308"/>
    <w:multiLevelType w:val="multilevel"/>
    <w:tmpl w:val="3428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BA7A7B"/>
    <w:multiLevelType w:val="hybridMultilevel"/>
    <w:tmpl w:val="26BEBBE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0" w15:restartNumberingAfterBreak="0">
    <w:nsid w:val="3FB67C56"/>
    <w:multiLevelType w:val="multilevel"/>
    <w:tmpl w:val="C05ACB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805E59"/>
    <w:multiLevelType w:val="hybridMultilevel"/>
    <w:tmpl w:val="9ABCBC6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440E0880"/>
    <w:multiLevelType w:val="multilevel"/>
    <w:tmpl w:val="895AB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F6444A"/>
    <w:multiLevelType w:val="hybridMultilevel"/>
    <w:tmpl w:val="0AB2B60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4" w15:restartNumberingAfterBreak="0">
    <w:nsid w:val="585C0973"/>
    <w:multiLevelType w:val="multilevel"/>
    <w:tmpl w:val="5102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4E47C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21C111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622C038A"/>
    <w:multiLevelType w:val="hybridMultilevel"/>
    <w:tmpl w:val="E6166C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655535C9"/>
    <w:multiLevelType w:val="hybridMultilevel"/>
    <w:tmpl w:val="251C2BE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9" w15:restartNumberingAfterBreak="0">
    <w:nsid w:val="685A0E1B"/>
    <w:multiLevelType w:val="hybridMultilevel"/>
    <w:tmpl w:val="CA6AD58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0" w15:restartNumberingAfterBreak="0">
    <w:nsid w:val="68AA1AD4"/>
    <w:multiLevelType w:val="multilevel"/>
    <w:tmpl w:val="C05ACBF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4326AB8"/>
    <w:multiLevelType w:val="multilevel"/>
    <w:tmpl w:val="BD8A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35D47"/>
    <w:multiLevelType w:val="hybridMultilevel"/>
    <w:tmpl w:val="55C8567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76171672"/>
    <w:multiLevelType w:val="hybridMultilevel"/>
    <w:tmpl w:val="95066A26"/>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4" w15:restartNumberingAfterBreak="0">
    <w:nsid w:val="764E56E0"/>
    <w:multiLevelType w:val="multilevel"/>
    <w:tmpl w:val="F59A9CAC"/>
    <w:lvl w:ilvl="0">
      <w:start w:val="1"/>
      <w:numFmt w:val="upperLetter"/>
      <w:lvlText w:val="%1."/>
      <w:lvlJc w:val="lef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3844652">
    <w:abstractNumId w:val="24"/>
  </w:num>
  <w:num w:numId="2" w16cid:durableId="902326548">
    <w:abstractNumId w:val="15"/>
  </w:num>
  <w:num w:numId="3" w16cid:durableId="1857302815">
    <w:abstractNumId w:val="16"/>
  </w:num>
  <w:num w:numId="4" w16cid:durableId="806361106">
    <w:abstractNumId w:val="10"/>
  </w:num>
  <w:num w:numId="5" w16cid:durableId="1381171369">
    <w:abstractNumId w:val="20"/>
  </w:num>
  <w:num w:numId="6" w16cid:durableId="974213797">
    <w:abstractNumId w:val="14"/>
  </w:num>
  <w:num w:numId="7" w16cid:durableId="937953007">
    <w:abstractNumId w:val="21"/>
  </w:num>
  <w:num w:numId="8" w16cid:durableId="1762604358">
    <w:abstractNumId w:val="8"/>
  </w:num>
  <w:num w:numId="9" w16cid:durableId="150879145">
    <w:abstractNumId w:val="0"/>
  </w:num>
  <w:num w:numId="10" w16cid:durableId="305739974">
    <w:abstractNumId w:val="7"/>
  </w:num>
  <w:num w:numId="11" w16cid:durableId="192033661">
    <w:abstractNumId w:val="19"/>
  </w:num>
  <w:num w:numId="12" w16cid:durableId="296299506">
    <w:abstractNumId w:val="18"/>
  </w:num>
  <w:num w:numId="13" w16cid:durableId="672531765">
    <w:abstractNumId w:val="23"/>
  </w:num>
  <w:num w:numId="14" w16cid:durableId="1795633010">
    <w:abstractNumId w:val="13"/>
  </w:num>
  <w:num w:numId="15" w16cid:durableId="1811820867">
    <w:abstractNumId w:val="6"/>
  </w:num>
  <w:num w:numId="16" w16cid:durableId="627904450">
    <w:abstractNumId w:val="22"/>
  </w:num>
  <w:num w:numId="17" w16cid:durableId="1909147619">
    <w:abstractNumId w:val="4"/>
  </w:num>
  <w:num w:numId="18" w16cid:durableId="1653023818">
    <w:abstractNumId w:val="2"/>
  </w:num>
  <w:num w:numId="19" w16cid:durableId="701174564">
    <w:abstractNumId w:val="3"/>
  </w:num>
  <w:num w:numId="20" w16cid:durableId="2096852423">
    <w:abstractNumId w:val="12"/>
  </w:num>
  <w:num w:numId="21" w16cid:durableId="1019969291">
    <w:abstractNumId w:val="11"/>
  </w:num>
  <w:num w:numId="22" w16cid:durableId="352463339">
    <w:abstractNumId w:val="17"/>
  </w:num>
  <w:num w:numId="23" w16cid:durableId="1629703639">
    <w:abstractNumId w:val="9"/>
  </w:num>
  <w:num w:numId="24" w16cid:durableId="1123883974">
    <w:abstractNumId w:val="5"/>
  </w:num>
  <w:num w:numId="25" w16cid:durableId="462383955">
    <w:abstractNumId w:val="1"/>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sergio quintero guzman">
    <w15:presenceInfo w15:providerId="Windows Live" w15:userId="b026efb0b4a1213a"/>
  </w15:person>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1F04"/>
    <w:rsid w:val="00002F1D"/>
    <w:rsid w:val="00003717"/>
    <w:rsid w:val="00007A80"/>
    <w:rsid w:val="00011F9E"/>
    <w:rsid w:val="0001298B"/>
    <w:rsid w:val="000142D4"/>
    <w:rsid w:val="00014C13"/>
    <w:rsid w:val="0002038D"/>
    <w:rsid w:val="0002189D"/>
    <w:rsid w:val="000237FD"/>
    <w:rsid w:val="0002664E"/>
    <w:rsid w:val="00036618"/>
    <w:rsid w:val="00042169"/>
    <w:rsid w:val="00042F12"/>
    <w:rsid w:val="00044063"/>
    <w:rsid w:val="00047C50"/>
    <w:rsid w:val="00050F5A"/>
    <w:rsid w:val="00051686"/>
    <w:rsid w:val="00053BD7"/>
    <w:rsid w:val="00054519"/>
    <w:rsid w:val="00055681"/>
    <w:rsid w:val="00060E8F"/>
    <w:rsid w:val="00061A06"/>
    <w:rsid w:val="000675D5"/>
    <w:rsid w:val="00070693"/>
    <w:rsid w:val="000724C3"/>
    <w:rsid w:val="00073C45"/>
    <w:rsid w:val="00073ED8"/>
    <w:rsid w:val="000750ED"/>
    <w:rsid w:val="000755B7"/>
    <w:rsid w:val="0007666A"/>
    <w:rsid w:val="000778C8"/>
    <w:rsid w:val="00080970"/>
    <w:rsid w:val="00080D46"/>
    <w:rsid w:val="00081A5B"/>
    <w:rsid w:val="00082A8E"/>
    <w:rsid w:val="00082C00"/>
    <w:rsid w:val="000856B7"/>
    <w:rsid w:val="000860CF"/>
    <w:rsid w:val="00090CB6"/>
    <w:rsid w:val="00090FF7"/>
    <w:rsid w:val="000925A7"/>
    <w:rsid w:val="000933D0"/>
    <w:rsid w:val="00093483"/>
    <w:rsid w:val="0009473E"/>
    <w:rsid w:val="00094EFE"/>
    <w:rsid w:val="00095515"/>
    <w:rsid w:val="000975DB"/>
    <w:rsid w:val="00097B91"/>
    <w:rsid w:val="000A47F8"/>
    <w:rsid w:val="000A5687"/>
    <w:rsid w:val="000A6525"/>
    <w:rsid w:val="000A6F45"/>
    <w:rsid w:val="000B0BD1"/>
    <w:rsid w:val="000B0C9F"/>
    <w:rsid w:val="000B1E75"/>
    <w:rsid w:val="000B234E"/>
    <w:rsid w:val="000B4A13"/>
    <w:rsid w:val="000B664A"/>
    <w:rsid w:val="000B7720"/>
    <w:rsid w:val="000C11CD"/>
    <w:rsid w:val="000C452A"/>
    <w:rsid w:val="000C6346"/>
    <w:rsid w:val="000C6933"/>
    <w:rsid w:val="000C6A38"/>
    <w:rsid w:val="000D23F0"/>
    <w:rsid w:val="000D26A3"/>
    <w:rsid w:val="000D7229"/>
    <w:rsid w:val="000D73D4"/>
    <w:rsid w:val="000E0EC3"/>
    <w:rsid w:val="000E4472"/>
    <w:rsid w:val="000F1362"/>
    <w:rsid w:val="000F3359"/>
    <w:rsid w:val="000F3376"/>
    <w:rsid w:val="0010020B"/>
    <w:rsid w:val="00100238"/>
    <w:rsid w:val="00101D89"/>
    <w:rsid w:val="0010421E"/>
    <w:rsid w:val="00106A53"/>
    <w:rsid w:val="00110E85"/>
    <w:rsid w:val="0011279A"/>
    <w:rsid w:val="001156BF"/>
    <w:rsid w:val="00115FF0"/>
    <w:rsid w:val="00116C38"/>
    <w:rsid w:val="00121ED3"/>
    <w:rsid w:val="00122DF5"/>
    <w:rsid w:val="0012308D"/>
    <w:rsid w:val="00134E60"/>
    <w:rsid w:val="001351F7"/>
    <w:rsid w:val="00135AA6"/>
    <w:rsid w:val="0013687C"/>
    <w:rsid w:val="001406DF"/>
    <w:rsid w:val="001435B0"/>
    <w:rsid w:val="00152E37"/>
    <w:rsid w:val="00156E03"/>
    <w:rsid w:val="00157078"/>
    <w:rsid w:val="00157479"/>
    <w:rsid w:val="00161B9F"/>
    <w:rsid w:val="00161FDD"/>
    <w:rsid w:val="00162549"/>
    <w:rsid w:val="00173921"/>
    <w:rsid w:val="0017734E"/>
    <w:rsid w:val="001917E3"/>
    <w:rsid w:val="001936EF"/>
    <w:rsid w:val="0019382F"/>
    <w:rsid w:val="001968D6"/>
    <w:rsid w:val="00197020"/>
    <w:rsid w:val="001A0099"/>
    <w:rsid w:val="001A4A80"/>
    <w:rsid w:val="001A4EAF"/>
    <w:rsid w:val="001A6AD6"/>
    <w:rsid w:val="001A6C40"/>
    <w:rsid w:val="001A782A"/>
    <w:rsid w:val="001B02DC"/>
    <w:rsid w:val="001B38A9"/>
    <w:rsid w:val="001B6AB5"/>
    <w:rsid w:val="001C0EB1"/>
    <w:rsid w:val="001C0FC0"/>
    <w:rsid w:val="001C1068"/>
    <w:rsid w:val="001C13B4"/>
    <w:rsid w:val="001C3BCB"/>
    <w:rsid w:val="001D1602"/>
    <w:rsid w:val="001D1867"/>
    <w:rsid w:val="001D1C66"/>
    <w:rsid w:val="001D444A"/>
    <w:rsid w:val="001D53E9"/>
    <w:rsid w:val="001D5D48"/>
    <w:rsid w:val="001D7104"/>
    <w:rsid w:val="001E1CA5"/>
    <w:rsid w:val="001E1E8C"/>
    <w:rsid w:val="001E208A"/>
    <w:rsid w:val="001E3E6F"/>
    <w:rsid w:val="001F0746"/>
    <w:rsid w:val="001F1BE5"/>
    <w:rsid w:val="001F33F7"/>
    <w:rsid w:val="00200100"/>
    <w:rsid w:val="002035A4"/>
    <w:rsid w:val="002053AC"/>
    <w:rsid w:val="0021272D"/>
    <w:rsid w:val="0021292E"/>
    <w:rsid w:val="00212FE3"/>
    <w:rsid w:val="00213E84"/>
    <w:rsid w:val="002148AC"/>
    <w:rsid w:val="002158F6"/>
    <w:rsid w:val="00216B3A"/>
    <w:rsid w:val="00221B52"/>
    <w:rsid w:val="0022253A"/>
    <w:rsid w:val="00225501"/>
    <w:rsid w:val="00227A60"/>
    <w:rsid w:val="002317EF"/>
    <w:rsid w:val="002319ED"/>
    <w:rsid w:val="002330A1"/>
    <w:rsid w:val="00233456"/>
    <w:rsid w:val="0023519A"/>
    <w:rsid w:val="00235375"/>
    <w:rsid w:val="00237ADC"/>
    <w:rsid w:val="00240459"/>
    <w:rsid w:val="002420F2"/>
    <w:rsid w:val="00243685"/>
    <w:rsid w:val="0024612B"/>
    <w:rsid w:val="0024693D"/>
    <w:rsid w:val="00246E0B"/>
    <w:rsid w:val="002474C8"/>
    <w:rsid w:val="00252427"/>
    <w:rsid w:val="0025280C"/>
    <w:rsid w:val="00254AD8"/>
    <w:rsid w:val="00254DFB"/>
    <w:rsid w:val="00255482"/>
    <w:rsid w:val="00257D45"/>
    <w:rsid w:val="00260CDB"/>
    <w:rsid w:val="0026137D"/>
    <w:rsid w:val="00261905"/>
    <w:rsid w:val="00263599"/>
    <w:rsid w:val="00263636"/>
    <w:rsid w:val="00263AF1"/>
    <w:rsid w:val="002727CA"/>
    <w:rsid w:val="00273187"/>
    <w:rsid w:val="00276141"/>
    <w:rsid w:val="00276B79"/>
    <w:rsid w:val="00277750"/>
    <w:rsid w:val="00280554"/>
    <w:rsid w:val="00280F84"/>
    <w:rsid w:val="002810C1"/>
    <w:rsid w:val="0028331C"/>
    <w:rsid w:val="002839BE"/>
    <w:rsid w:val="002846D8"/>
    <w:rsid w:val="00285811"/>
    <w:rsid w:val="00285C28"/>
    <w:rsid w:val="00287F12"/>
    <w:rsid w:val="0029562A"/>
    <w:rsid w:val="00295A1C"/>
    <w:rsid w:val="0029667F"/>
    <w:rsid w:val="002A44FB"/>
    <w:rsid w:val="002A5C44"/>
    <w:rsid w:val="002B5D5A"/>
    <w:rsid w:val="002B64A5"/>
    <w:rsid w:val="002B6F85"/>
    <w:rsid w:val="002C0FEA"/>
    <w:rsid w:val="002C3C65"/>
    <w:rsid w:val="002C512F"/>
    <w:rsid w:val="002C61D4"/>
    <w:rsid w:val="002C707A"/>
    <w:rsid w:val="002C73FD"/>
    <w:rsid w:val="002D5145"/>
    <w:rsid w:val="002D5B61"/>
    <w:rsid w:val="002E0D98"/>
    <w:rsid w:val="002E2B2F"/>
    <w:rsid w:val="002E2F1E"/>
    <w:rsid w:val="002E3190"/>
    <w:rsid w:val="002E4659"/>
    <w:rsid w:val="002E608C"/>
    <w:rsid w:val="002E6440"/>
    <w:rsid w:val="002F0BD6"/>
    <w:rsid w:val="002F0DE5"/>
    <w:rsid w:val="002F1FA9"/>
    <w:rsid w:val="002F42B2"/>
    <w:rsid w:val="002F5AD5"/>
    <w:rsid w:val="002F7031"/>
    <w:rsid w:val="00300815"/>
    <w:rsid w:val="0030100B"/>
    <w:rsid w:val="00301527"/>
    <w:rsid w:val="00301FF2"/>
    <w:rsid w:val="00302286"/>
    <w:rsid w:val="003029BF"/>
    <w:rsid w:val="00303900"/>
    <w:rsid w:val="003118DF"/>
    <w:rsid w:val="00311985"/>
    <w:rsid w:val="00313D11"/>
    <w:rsid w:val="00314318"/>
    <w:rsid w:val="00316418"/>
    <w:rsid w:val="0031667D"/>
    <w:rsid w:val="00321BCB"/>
    <w:rsid w:val="00324076"/>
    <w:rsid w:val="00325C14"/>
    <w:rsid w:val="00332E8D"/>
    <w:rsid w:val="00334DA9"/>
    <w:rsid w:val="0033709A"/>
    <w:rsid w:val="00341735"/>
    <w:rsid w:val="0034399C"/>
    <w:rsid w:val="00343DA3"/>
    <w:rsid w:val="003444AD"/>
    <w:rsid w:val="00345EAE"/>
    <w:rsid w:val="00346FB9"/>
    <w:rsid w:val="00350520"/>
    <w:rsid w:val="00350C6E"/>
    <w:rsid w:val="00351BBC"/>
    <w:rsid w:val="00354287"/>
    <w:rsid w:val="00362157"/>
    <w:rsid w:val="00362A28"/>
    <w:rsid w:val="00363EAB"/>
    <w:rsid w:val="003672EB"/>
    <w:rsid w:val="00367DFB"/>
    <w:rsid w:val="00370543"/>
    <w:rsid w:val="0037098E"/>
    <w:rsid w:val="00373605"/>
    <w:rsid w:val="00374C84"/>
    <w:rsid w:val="0038283E"/>
    <w:rsid w:val="0038473B"/>
    <w:rsid w:val="00384978"/>
    <w:rsid w:val="00386106"/>
    <w:rsid w:val="00386A73"/>
    <w:rsid w:val="00386C13"/>
    <w:rsid w:val="003908E0"/>
    <w:rsid w:val="00394E9D"/>
    <w:rsid w:val="00394FE6"/>
    <w:rsid w:val="0039513A"/>
    <w:rsid w:val="003959E7"/>
    <w:rsid w:val="00397B55"/>
    <w:rsid w:val="003A1AB7"/>
    <w:rsid w:val="003A36DC"/>
    <w:rsid w:val="003A41CA"/>
    <w:rsid w:val="003A4DD5"/>
    <w:rsid w:val="003A568C"/>
    <w:rsid w:val="003A607A"/>
    <w:rsid w:val="003A611A"/>
    <w:rsid w:val="003A6322"/>
    <w:rsid w:val="003B35D6"/>
    <w:rsid w:val="003B37F7"/>
    <w:rsid w:val="003B602F"/>
    <w:rsid w:val="003B701D"/>
    <w:rsid w:val="003B7183"/>
    <w:rsid w:val="003C4432"/>
    <w:rsid w:val="003D04C5"/>
    <w:rsid w:val="003D13D2"/>
    <w:rsid w:val="003D2D58"/>
    <w:rsid w:val="003D376A"/>
    <w:rsid w:val="003D6538"/>
    <w:rsid w:val="003E493B"/>
    <w:rsid w:val="003F09CE"/>
    <w:rsid w:val="003F16F4"/>
    <w:rsid w:val="003F2087"/>
    <w:rsid w:val="003F2B64"/>
    <w:rsid w:val="003F2EFB"/>
    <w:rsid w:val="003F4F17"/>
    <w:rsid w:val="003F6457"/>
    <w:rsid w:val="003F7B72"/>
    <w:rsid w:val="00401676"/>
    <w:rsid w:val="0040241B"/>
    <w:rsid w:val="004030E2"/>
    <w:rsid w:val="00410044"/>
    <w:rsid w:val="0041166B"/>
    <w:rsid w:val="00414208"/>
    <w:rsid w:val="00414B25"/>
    <w:rsid w:val="004179CD"/>
    <w:rsid w:val="00420123"/>
    <w:rsid w:val="0042609A"/>
    <w:rsid w:val="00426D3E"/>
    <w:rsid w:val="00433C93"/>
    <w:rsid w:val="00435DA9"/>
    <w:rsid w:val="004377E6"/>
    <w:rsid w:val="00440B4B"/>
    <w:rsid w:val="00442E9B"/>
    <w:rsid w:val="004450A0"/>
    <w:rsid w:val="004453C7"/>
    <w:rsid w:val="00447576"/>
    <w:rsid w:val="0045241A"/>
    <w:rsid w:val="00452CEC"/>
    <w:rsid w:val="004562C2"/>
    <w:rsid w:val="00462799"/>
    <w:rsid w:val="00462E99"/>
    <w:rsid w:val="004656A3"/>
    <w:rsid w:val="004661FB"/>
    <w:rsid w:val="00467781"/>
    <w:rsid w:val="00467FA0"/>
    <w:rsid w:val="0047229B"/>
    <w:rsid w:val="00474156"/>
    <w:rsid w:val="00475162"/>
    <w:rsid w:val="00476484"/>
    <w:rsid w:val="004764D2"/>
    <w:rsid w:val="00477292"/>
    <w:rsid w:val="00480584"/>
    <w:rsid w:val="00483842"/>
    <w:rsid w:val="0048501E"/>
    <w:rsid w:val="004858A7"/>
    <w:rsid w:val="00486047"/>
    <w:rsid w:val="0048694C"/>
    <w:rsid w:val="00490496"/>
    <w:rsid w:val="0049053B"/>
    <w:rsid w:val="00490C5E"/>
    <w:rsid w:val="00490E42"/>
    <w:rsid w:val="00491894"/>
    <w:rsid w:val="00493D10"/>
    <w:rsid w:val="00495649"/>
    <w:rsid w:val="0049758D"/>
    <w:rsid w:val="00497C0F"/>
    <w:rsid w:val="004A6E76"/>
    <w:rsid w:val="004B1FF6"/>
    <w:rsid w:val="004B3454"/>
    <w:rsid w:val="004B4662"/>
    <w:rsid w:val="004C3063"/>
    <w:rsid w:val="004C4488"/>
    <w:rsid w:val="004C4564"/>
    <w:rsid w:val="004C5851"/>
    <w:rsid w:val="004C6313"/>
    <w:rsid w:val="004C7B2E"/>
    <w:rsid w:val="004D20B9"/>
    <w:rsid w:val="004D30BB"/>
    <w:rsid w:val="004D4424"/>
    <w:rsid w:val="004D4681"/>
    <w:rsid w:val="004D5610"/>
    <w:rsid w:val="004E0035"/>
    <w:rsid w:val="004E4916"/>
    <w:rsid w:val="004E4B72"/>
    <w:rsid w:val="004F0367"/>
    <w:rsid w:val="004F0F9D"/>
    <w:rsid w:val="004F23D9"/>
    <w:rsid w:val="004F323C"/>
    <w:rsid w:val="004F3CB2"/>
    <w:rsid w:val="004F720B"/>
    <w:rsid w:val="00500656"/>
    <w:rsid w:val="0050090E"/>
    <w:rsid w:val="00500DBD"/>
    <w:rsid w:val="00502F24"/>
    <w:rsid w:val="005103CD"/>
    <w:rsid w:val="0051125D"/>
    <w:rsid w:val="00511900"/>
    <w:rsid w:val="005122BF"/>
    <w:rsid w:val="00523C04"/>
    <w:rsid w:val="0052460E"/>
    <w:rsid w:val="00525564"/>
    <w:rsid w:val="00530355"/>
    <w:rsid w:val="005323E5"/>
    <w:rsid w:val="00533629"/>
    <w:rsid w:val="00540062"/>
    <w:rsid w:val="005429DE"/>
    <w:rsid w:val="00543364"/>
    <w:rsid w:val="00544392"/>
    <w:rsid w:val="005465D4"/>
    <w:rsid w:val="00546BDB"/>
    <w:rsid w:val="00550888"/>
    <w:rsid w:val="00551F98"/>
    <w:rsid w:val="00556397"/>
    <w:rsid w:val="00556B54"/>
    <w:rsid w:val="00557D23"/>
    <w:rsid w:val="005613E1"/>
    <w:rsid w:val="00564AD2"/>
    <w:rsid w:val="00564D78"/>
    <w:rsid w:val="00565B21"/>
    <w:rsid w:val="005702FE"/>
    <w:rsid w:val="0057167A"/>
    <w:rsid w:val="00573290"/>
    <w:rsid w:val="00575671"/>
    <w:rsid w:val="005805E5"/>
    <w:rsid w:val="00581D0D"/>
    <w:rsid w:val="005821CA"/>
    <w:rsid w:val="0058506C"/>
    <w:rsid w:val="005874E2"/>
    <w:rsid w:val="0059034F"/>
    <w:rsid w:val="0059653A"/>
    <w:rsid w:val="00597F10"/>
    <w:rsid w:val="005A2D7C"/>
    <w:rsid w:val="005A6060"/>
    <w:rsid w:val="005A6591"/>
    <w:rsid w:val="005A7D1E"/>
    <w:rsid w:val="005B017B"/>
    <w:rsid w:val="005B16D8"/>
    <w:rsid w:val="005B25A9"/>
    <w:rsid w:val="005C0E60"/>
    <w:rsid w:val="005C11C2"/>
    <w:rsid w:val="005C2A01"/>
    <w:rsid w:val="005C390B"/>
    <w:rsid w:val="005D3ECF"/>
    <w:rsid w:val="005D69EB"/>
    <w:rsid w:val="005D6AAB"/>
    <w:rsid w:val="005D7D53"/>
    <w:rsid w:val="005E137F"/>
    <w:rsid w:val="005E6DFE"/>
    <w:rsid w:val="005E7D25"/>
    <w:rsid w:val="005E7E01"/>
    <w:rsid w:val="005E7E84"/>
    <w:rsid w:val="005F2353"/>
    <w:rsid w:val="005F5DCA"/>
    <w:rsid w:val="005F6D0D"/>
    <w:rsid w:val="005F7BEF"/>
    <w:rsid w:val="0060224F"/>
    <w:rsid w:val="0060299D"/>
    <w:rsid w:val="0060450F"/>
    <w:rsid w:val="00604C3A"/>
    <w:rsid w:val="00607334"/>
    <w:rsid w:val="006121C7"/>
    <w:rsid w:val="00614286"/>
    <w:rsid w:val="006152F2"/>
    <w:rsid w:val="00615CB2"/>
    <w:rsid w:val="00615DE5"/>
    <w:rsid w:val="00615FB6"/>
    <w:rsid w:val="00621D90"/>
    <w:rsid w:val="00624231"/>
    <w:rsid w:val="0063368D"/>
    <w:rsid w:val="0063473A"/>
    <w:rsid w:val="0063507C"/>
    <w:rsid w:val="00636E26"/>
    <w:rsid w:val="006404E8"/>
    <w:rsid w:val="00640A4F"/>
    <w:rsid w:val="00640C45"/>
    <w:rsid w:val="00646822"/>
    <w:rsid w:val="006540F6"/>
    <w:rsid w:val="0066017F"/>
    <w:rsid w:val="006627FF"/>
    <w:rsid w:val="00665D32"/>
    <w:rsid w:val="006736E6"/>
    <w:rsid w:val="00674208"/>
    <w:rsid w:val="00684237"/>
    <w:rsid w:val="00684D85"/>
    <w:rsid w:val="006900CA"/>
    <w:rsid w:val="00690F3B"/>
    <w:rsid w:val="0069339A"/>
    <w:rsid w:val="00693542"/>
    <w:rsid w:val="006941D6"/>
    <w:rsid w:val="00695838"/>
    <w:rsid w:val="006979F4"/>
    <w:rsid w:val="006A0041"/>
    <w:rsid w:val="006A021B"/>
    <w:rsid w:val="006A0B04"/>
    <w:rsid w:val="006A0FFB"/>
    <w:rsid w:val="006A1C46"/>
    <w:rsid w:val="006A48B0"/>
    <w:rsid w:val="006A4BEA"/>
    <w:rsid w:val="006A6944"/>
    <w:rsid w:val="006B0605"/>
    <w:rsid w:val="006B19A7"/>
    <w:rsid w:val="006B21C8"/>
    <w:rsid w:val="006B7CFD"/>
    <w:rsid w:val="006C0058"/>
    <w:rsid w:val="006C09B4"/>
    <w:rsid w:val="006C39B1"/>
    <w:rsid w:val="006C4F9A"/>
    <w:rsid w:val="006D1802"/>
    <w:rsid w:val="006D24EF"/>
    <w:rsid w:val="006D317C"/>
    <w:rsid w:val="006D4CCC"/>
    <w:rsid w:val="006D52A8"/>
    <w:rsid w:val="006D6302"/>
    <w:rsid w:val="006E05B1"/>
    <w:rsid w:val="006E10D9"/>
    <w:rsid w:val="006E18D7"/>
    <w:rsid w:val="006E1EE8"/>
    <w:rsid w:val="006E31E3"/>
    <w:rsid w:val="006E3FCF"/>
    <w:rsid w:val="006E4826"/>
    <w:rsid w:val="006E64AC"/>
    <w:rsid w:val="006E69E4"/>
    <w:rsid w:val="006F12B9"/>
    <w:rsid w:val="006F1CCA"/>
    <w:rsid w:val="006F216A"/>
    <w:rsid w:val="006F3907"/>
    <w:rsid w:val="007002EC"/>
    <w:rsid w:val="0070079D"/>
    <w:rsid w:val="0070224C"/>
    <w:rsid w:val="0070353E"/>
    <w:rsid w:val="00705220"/>
    <w:rsid w:val="00714B49"/>
    <w:rsid w:val="00720B9C"/>
    <w:rsid w:val="007229F8"/>
    <w:rsid w:val="00732940"/>
    <w:rsid w:val="00734F83"/>
    <w:rsid w:val="007360BA"/>
    <w:rsid w:val="0073765C"/>
    <w:rsid w:val="007379D7"/>
    <w:rsid w:val="007450D5"/>
    <w:rsid w:val="00753085"/>
    <w:rsid w:val="007534A0"/>
    <w:rsid w:val="00755BD8"/>
    <w:rsid w:val="00756611"/>
    <w:rsid w:val="007575B7"/>
    <w:rsid w:val="00760652"/>
    <w:rsid w:val="0076172E"/>
    <w:rsid w:val="00761D49"/>
    <w:rsid w:val="007646FE"/>
    <w:rsid w:val="00764CE8"/>
    <w:rsid w:val="0077136D"/>
    <w:rsid w:val="007718FA"/>
    <w:rsid w:val="00773F13"/>
    <w:rsid w:val="00773F58"/>
    <w:rsid w:val="00776A9D"/>
    <w:rsid w:val="00780D6D"/>
    <w:rsid w:val="00785396"/>
    <w:rsid w:val="00794955"/>
    <w:rsid w:val="00794CD9"/>
    <w:rsid w:val="00797D3C"/>
    <w:rsid w:val="007A05AF"/>
    <w:rsid w:val="007A11D9"/>
    <w:rsid w:val="007A41D8"/>
    <w:rsid w:val="007A5A34"/>
    <w:rsid w:val="007B2052"/>
    <w:rsid w:val="007B3E6D"/>
    <w:rsid w:val="007C27F9"/>
    <w:rsid w:val="007C3491"/>
    <w:rsid w:val="007C4702"/>
    <w:rsid w:val="007C4D12"/>
    <w:rsid w:val="007C6EA6"/>
    <w:rsid w:val="007D2A89"/>
    <w:rsid w:val="007D4DE0"/>
    <w:rsid w:val="007D63B7"/>
    <w:rsid w:val="007D6C76"/>
    <w:rsid w:val="007E1193"/>
    <w:rsid w:val="007E3970"/>
    <w:rsid w:val="007E4CA8"/>
    <w:rsid w:val="007E4E6B"/>
    <w:rsid w:val="007E616C"/>
    <w:rsid w:val="007E7C5A"/>
    <w:rsid w:val="007F37DF"/>
    <w:rsid w:val="00800894"/>
    <w:rsid w:val="008023C4"/>
    <w:rsid w:val="00802D56"/>
    <w:rsid w:val="0080320D"/>
    <w:rsid w:val="008105C7"/>
    <w:rsid w:val="008107C1"/>
    <w:rsid w:val="00811F0A"/>
    <w:rsid w:val="00812B6D"/>
    <w:rsid w:val="00814B75"/>
    <w:rsid w:val="00814BB5"/>
    <w:rsid w:val="00815157"/>
    <w:rsid w:val="008169E1"/>
    <w:rsid w:val="00817D55"/>
    <w:rsid w:val="00820CDF"/>
    <w:rsid w:val="0082191C"/>
    <w:rsid w:val="0082381C"/>
    <w:rsid w:val="00827143"/>
    <w:rsid w:val="00832EAB"/>
    <w:rsid w:val="00840B13"/>
    <w:rsid w:val="008436DE"/>
    <w:rsid w:val="008460A6"/>
    <w:rsid w:val="008479C1"/>
    <w:rsid w:val="008500F1"/>
    <w:rsid w:val="00850173"/>
    <w:rsid w:val="008504EF"/>
    <w:rsid w:val="00850C51"/>
    <w:rsid w:val="008538CC"/>
    <w:rsid w:val="00853BAF"/>
    <w:rsid w:val="008565FB"/>
    <w:rsid w:val="00862402"/>
    <w:rsid w:val="00862BBB"/>
    <w:rsid w:val="00863FBE"/>
    <w:rsid w:val="00864231"/>
    <w:rsid w:val="00864C65"/>
    <w:rsid w:val="00865D1F"/>
    <w:rsid w:val="008665B1"/>
    <w:rsid w:val="00870F2F"/>
    <w:rsid w:val="0087101C"/>
    <w:rsid w:val="008717FF"/>
    <w:rsid w:val="00876C32"/>
    <w:rsid w:val="00876FF3"/>
    <w:rsid w:val="0087724A"/>
    <w:rsid w:val="00880CD4"/>
    <w:rsid w:val="00880D43"/>
    <w:rsid w:val="008825BF"/>
    <w:rsid w:val="00884895"/>
    <w:rsid w:val="00884AAC"/>
    <w:rsid w:val="00885F90"/>
    <w:rsid w:val="00886286"/>
    <w:rsid w:val="00886B26"/>
    <w:rsid w:val="00886FB5"/>
    <w:rsid w:val="00891FCB"/>
    <w:rsid w:val="00892599"/>
    <w:rsid w:val="00893373"/>
    <w:rsid w:val="008969DF"/>
    <w:rsid w:val="008A345C"/>
    <w:rsid w:val="008A34C3"/>
    <w:rsid w:val="008A566B"/>
    <w:rsid w:val="008A7EC3"/>
    <w:rsid w:val="008B0701"/>
    <w:rsid w:val="008B19D6"/>
    <w:rsid w:val="008B229B"/>
    <w:rsid w:val="008B2BFE"/>
    <w:rsid w:val="008B37A9"/>
    <w:rsid w:val="008B4F66"/>
    <w:rsid w:val="008B50C2"/>
    <w:rsid w:val="008C18CB"/>
    <w:rsid w:val="008C374F"/>
    <w:rsid w:val="008C37F9"/>
    <w:rsid w:val="008C4046"/>
    <w:rsid w:val="008D1079"/>
    <w:rsid w:val="008D10EE"/>
    <w:rsid w:val="008D2547"/>
    <w:rsid w:val="008D3A16"/>
    <w:rsid w:val="008D3BEF"/>
    <w:rsid w:val="008D4123"/>
    <w:rsid w:val="008D4DA1"/>
    <w:rsid w:val="008D66D8"/>
    <w:rsid w:val="008D688D"/>
    <w:rsid w:val="008D6F1F"/>
    <w:rsid w:val="008D74D3"/>
    <w:rsid w:val="008E0DF2"/>
    <w:rsid w:val="008E166F"/>
    <w:rsid w:val="008E1D31"/>
    <w:rsid w:val="008E4453"/>
    <w:rsid w:val="008F2BA6"/>
    <w:rsid w:val="008F328C"/>
    <w:rsid w:val="008F7574"/>
    <w:rsid w:val="00900C54"/>
    <w:rsid w:val="00902237"/>
    <w:rsid w:val="0090257D"/>
    <w:rsid w:val="009035AF"/>
    <w:rsid w:val="00905919"/>
    <w:rsid w:val="0091267F"/>
    <w:rsid w:val="009127B5"/>
    <w:rsid w:val="009152AD"/>
    <w:rsid w:val="00916601"/>
    <w:rsid w:val="00916B8A"/>
    <w:rsid w:val="00916B9D"/>
    <w:rsid w:val="00916F9D"/>
    <w:rsid w:val="00917C97"/>
    <w:rsid w:val="00917D62"/>
    <w:rsid w:val="00920730"/>
    <w:rsid w:val="009234C3"/>
    <w:rsid w:val="00923C98"/>
    <w:rsid w:val="00925F8B"/>
    <w:rsid w:val="0093123B"/>
    <w:rsid w:val="0093409E"/>
    <w:rsid w:val="00937D43"/>
    <w:rsid w:val="00941CAE"/>
    <w:rsid w:val="00942072"/>
    <w:rsid w:val="009426CD"/>
    <w:rsid w:val="00945EEC"/>
    <w:rsid w:val="00951479"/>
    <w:rsid w:val="00953F33"/>
    <w:rsid w:val="00956FE2"/>
    <w:rsid w:val="0095742C"/>
    <w:rsid w:val="009578B2"/>
    <w:rsid w:val="00960C99"/>
    <w:rsid w:val="009614C8"/>
    <w:rsid w:val="009727B0"/>
    <w:rsid w:val="00972A9C"/>
    <w:rsid w:val="00972DF7"/>
    <w:rsid w:val="00976020"/>
    <w:rsid w:val="00980505"/>
    <w:rsid w:val="009808CF"/>
    <w:rsid w:val="00980E5B"/>
    <w:rsid w:val="0098332E"/>
    <w:rsid w:val="00984C6E"/>
    <w:rsid w:val="00985D97"/>
    <w:rsid w:val="00986913"/>
    <w:rsid w:val="00987700"/>
    <w:rsid w:val="00990611"/>
    <w:rsid w:val="009A2515"/>
    <w:rsid w:val="009A3284"/>
    <w:rsid w:val="009A5157"/>
    <w:rsid w:val="009A5BFD"/>
    <w:rsid w:val="009B0F03"/>
    <w:rsid w:val="009B18FC"/>
    <w:rsid w:val="009B4264"/>
    <w:rsid w:val="009B4BAB"/>
    <w:rsid w:val="009B4F00"/>
    <w:rsid w:val="009B586B"/>
    <w:rsid w:val="009B5DF7"/>
    <w:rsid w:val="009B6410"/>
    <w:rsid w:val="009B7E52"/>
    <w:rsid w:val="009C0D13"/>
    <w:rsid w:val="009C3110"/>
    <w:rsid w:val="009C35EA"/>
    <w:rsid w:val="009D0E78"/>
    <w:rsid w:val="009D1CAB"/>
    <w:rsid w:val="009D272D"/>
    <w:rsid w:val="009D51AE"/>
    <w:rsid w:val="009D7E72"/>
    <w:rsid w:val="009E040A"/>
    <w:rsid w:val="009E26F3"/>
    <w:rsid w:val="009E3A0C"/>
    <w:rsid w:val="009F04D5"/>
    <w:rsid w:val="009F1749"/>
    <w:rsid w:val="009F38E1"/>
    <w:rsid w:val="009F62C1"/>
    <w:rsid w:val="00A0055C"/>
    <w:rsid w:val="00A03DD8"/>
    <w:rsid w:val="00A04A43"/>
    <w:rsid w:val="00A13A86"/>
    <w:rsid w:val="00A14D48"/>
    <w:rsid w:val="00A1786D"/>
    <w:rsid w:val="00A230E1"/>
    <w:rsid w:val="00A23DFA"/>
    <w:rsid w:val="00A24199"/>
    <w:rsid w:val="00A265E3"/>
    <w:rsid w:val="00A26E78"/>
    <w:rsid w:val="00A2799D"/>
    <w:rsid w:val="00A308BF"/>
    <w:rsid w:val="00A357E9"/>
    <w:rsid w:val="00A36695"/>
    <w:rsid w:val="00A4050D"/>
    <w:rsid w:val="00A4103F"/>
    <w:rsid w:val="00A437E0"/>
    <w:rsid w:val="00A47013"/>
    <w:rsid w:val="00A47714"/>
    <w:rsid w:val="00A47E96"/>
    <w:rsid w:val="00A51069"/>
    <w:rsid w:val="00A542E5"/>
    <w:rsid w:val="00A54D8B"/>
    <w:rsid w:val="00A55555"/>
    <w:rsid w:val="00A57DC7"/>
    <w:rsid w:val="00A57F94"/>
    <w:rsid w:val="00A66BA1"/>
    <w:rsid w:val="00A70EF9"/>
    <w:rsid w:val="00A71F63"/>
    <w:rsid w:val="00A723BD"/>
    <w:rsid w:val="00A7389B"/>
    <w:rsid w:val="00A74C76"/>
    <w:rsid w:val="00A76659"/>
    <w:rsid w:val="00A817B7"/>
    <w:rsid w:val="00A849E2"/>
    <w:rsid w:val="00A84A41"/>
    <w:rsid w:val="00A87606"/>
    <w:rsid w:val="00A92FFF"/>
    <w:rsid w:val="00A94C0A"/>
    <w:rsid w:val="00AA2AFC"/>
    <w:rsid w:val="00AA5126"/>
    <w:rsid w:val="00AA5800"/>
    <w:rsid w:val="00AB317B"/>
    <w:rsid w:val="00AB40D4"/>
    <w:rsid w:val="00AB5E4D"/>
    <w:rsid w:val="00AB67F6"/>
    <w:rsid w:val="00AC10CE"/>
    <w:rsid w:val="00AC1749"/>
    <w:rsid w:val="00AC4BEB"/>
    <w:rsid w:val="00AC519D"/>
    <w:rsid w:val="00AC58AF"/>
    <w:rsid w:val="00AC71EF"/>
    <w:rsid w:val="00AD0DD7"/>
    <w:rsid w:val="00AD295C"/>
    <w:rsid w:val="00AD4352"/>
    <w:rsid w:val="00AD56C1"/>
    <w:rsid w:val="00AD579A"/>
    <w:rsid w:val="00AD59E9"/>
    <w:rsid w:val="00AD665B"/>
    <w:rsid w:val="00AD68FF"/>
    <w:rsid w:val="00AE1837"/>
    <w:rsid w:val="00AE341A"/>
    <w:rsid w:val="00AE7CB8"/>
    <w:rsid w:val="00AF01B3"/>
    <w:rsid w:val="00AF0D9C"/>
    <w:rsid w:val="00AF2628"/>
    <w:rsid w:val="00AF2848"/>
    <w:rsid w:val="00AF5636"/>
    <w:rsid w:val="00AF5E40"/>
    <w:rsid w:val="00AF71B7"/>
    <w:rsid w:val="00B02882"/>
    <w:rsid w:val="00B02BD0"/>
    <w:rsid w:val="00B1284D"/>
    <w:rsid w:val="00B1310F"/>
    <w:rsid w:val="00B1350D"/>
    <w:rsid w:val="00B17AD2"/>
    <w:rsid w:val="00B21B53"/>
    <w:rsid w:val="00B2280F"/>
    <w:rsid w:val="00B24197"/>
    <w:rsid w:val="00B340A7"/>
    <w:rsid w:val="00B366B4"/>
    <w:rsid w:val="00B43881"/>
    <w:rsid w:val="00B44573"/>
    <w:rsid w:val="00B461F2"/>
    <w:rsid w:val="00B50989"/>
    <w:rsid w:val="00B54051"/>
    <w:rsid w:val="00B541FD"/>
    <w:rsid w:val="00B6093D"/>
    <w:rsid w:val="00B63F5A"/>
    <w:rsid w:val="00B65367"/>
    <w:rsid w:val="00B6734E"/>
    <w:rsid w:val="00B708FC"/>
    <w:rsid w:val="00B76410"/>
    <w:rsid w:val="00B77113"/>
    <w:rsid w:val="00B84C38"/>
    <w:rsid w:val="00B84E92"/>
    <w:rsid w:val="00B85944"/>
    <w:rsid w:val="00B8618E"/>
    <w:rsid w:val="00B875DD"/>
    <w:rsid w:val="00B907ED"/>
    <w:rsid w:val="00B96C92"/>
    <w:rsid w:val="00B9798F"/>
    <w:rsid w:val="00B97A4C"/>
    <w:rsid w:val="00BA395B"/>
    <w:rsid w:val="00BA3FFA"/>
    <w:rsid w:val="00BA4E2B"/>
    <w:rsid w:val="00BA4EA7"/>
    <w:rsid w:val="00BA60C4"/>
    <w:rsid w:val="00BA63C5"/>
    <w:rsid w:val="00BA6C06"/>
    <w:rsid w:val="00BA73CE"/>
    <w:rsid w:val="00BB1F13"/>
    <w:rsid w:val="00BB2276"/>
    <w:rsid w:val="00BB2866"/>
    <w:rsid w:val="00BB3FDC"/>
    <w:rsid w:val="00BB7F73"/>
    <w:rsid w:val="00BC0448"/>
    <w:rsid w:val="00BC14F2"/>
    <w:rsid w:val="00BC1774"/>
    <w:rsid w:val="00BC3FE1"/>
    <w:rsid w:val="00BC77F4"/>
    <w:rsid w:val="00BD4FA0"/>
    <w:rsid w:val="00BD6214"/>
    <w:rsid w:val="00BD7917"/>
    <w:rsid w:val="00BD7E94"/>
    <w:rsid w:val="00BE02A5"/>
    <w:rsid w:val="00BE0E76"/>
    <w:rsid w:val="00BE1ADD"/>
    <w:rsid w:val="00BE64EC"/>
    <w:rsid w:val="00BE71EE"/>
    <w:rsid w:val="00BF0ACA"/>
    <w:rsid w:val="00BF1C77"/>
    <w:rsid w:val="00BF2863"/>
    <w:rsid w:val="00BF3DBF"/>
    <w:rsid w:val="00BF464E"/>
    <w:rsid w:val="00BF506B"/>
    <w:rsid w:val="00BF6285"/>
    <w:rsid w:val="00C01983"/>
    <w:rsid w:val="00C02021"/>
    <w:rsid w:val="00C026A2"/>
    <w:rsid w:val="00C03902"/>
    <w:rsid w:val="00C07B01"/>
    <w:rsid w:val="00C10DCE"/>
    <w:rsid w:val="00C125DA"/>
    <w:rsid w:val="00C12C43"/>
    <w:rsid w:val="00C1349E"/>
    <w:rsid w:val="00C13577"/>
    <w:rsid w:val="00C167CE"/>
    <w:rsid w:val="00C17953"/>
    <w:rsid w:val="00C20088"/>
    <w:rsid w:val="00C25282"/>
    <w:rsid w:val="00C253D6"/>
    <w:rsid w:val="00C25CF2"/>
    <w:rsid w:val="00C31F30"/>
    <w:rsid w:val="00C34AA9"/>
    <w:rsid w:val="00C36051"/>
    <w:rsid w:val="00C375D1"/>
    <w:rsid w:val="00C43F13"/>
    <w:rsid w:val="00C444DC"/>
    <w:rsid w:val="00C44F69"/>
    <w:rsid w:val="00C5009C"/>
    <w:rsid w:val="00C51211"/>
    <w:rsid w:val="00C52668"/>
    <w:rsid w:val="00C53926"/>
    <w:rsid w:val="00C53DFD"/>
    <w:rsid w:val="00C547C8"/>
    <w:rsid w:val="00C568BD"/>
    <w:rsid w:val="00C602C1"/>
    <w:rsid w:val="00C613DA"/>
    <w:rsid w:val="00C61EC6"/>
    <w:rsid w:val="00C63C20"/>
    <w:rsid w:val="00C65ED3"/>
    <w:rsid w:val="00C671B3"/>
    <w:rsid w:val="00C722E3"/>
    <w:rsid w:val="00C757D5"/>
    <w:rsid w:val="00C75ED1"/>
    <w:rsid w:val="00C76E7D"/>
    <w:rsid w:val="00C83B85"/>
    <w:rsid w:val="00C8435D"/>
    <w:rsid w:val="00C84C40"/>
    <w:rsid w:val="00C86386"/>
    <w:rsid w:val="00C86403"/>
    <w:rsid w:val="00C92B4E"/>
    <w:rsid w:val="00C934C8"/>
    <w:rsid w:val="00C944F9"/>
    <w:rsid w:val="00C965FA"/>
    <w:rsid w:val="00C97ECA"/>
    <w:rsid w:val="00CA10C8"/>
    <w:rsid w:val="00CA140C"/>
    <w:rsid w:val="00CA236C"/>
    <w:rsid w:val="00CA2679"/>
    <w:rsid w:val="00CA3AFA"/>
    <w:rsid w:val="00CA3E2B"/>
    <w:rsid w:val="00CA472F"/>
    <w:rsid w:val="00CA4A51"/>
    <w:rsid w:val="00CA5350"/>
    <w:rsid w:val="00CB6B2C"/>
    <w:rsid w:val="00CC1507"/>
    <w:rsid w:val="00CC1698"/>
    <w:rsid w:val="00CC4710"/>
    <w:rsid w:val="00CD0D07"/>
    <w:rsid w:val="00CD1CFE"/>
    <w:rsid w:val="00CD2696"/>
    <w:rsid w:val="00CD428C"/>
    <w:rsid w:val="00CD4297"/>
    <w:rsid w:val="00CD75C4"/>
    <w:rsid w:val="00CE4F6F"/>
    <w:rsid w:val="00CE78A3"/>
    <w:rsid w:val="00CF04B5"/>
    <w:rsid w:val="00CF1B53"/>
    <w:rsid w:val="00CF2161"/>
    <w:rsid w:val="00CF4BC1"/>
    <w:rsid w:val="00CF645D"/>
    <w:rsid w:val="00D02094"/>
    <w:rsid w:val="00D10E03"/>
    <w:rsid w:val="00D11055"/>
    <w:rsid w:val="00D112D3"/>
    <w:rsid w:val="00D125E6"/>
    <w:rsid w:val="00D13317"/>
    <w:rsid w:val="00D136EC"/>
    <w:rsid w:val="00D1562D"/>
    <w:rsid w:val="00D2328F"/>
    <w:rsid w:val="00D30DD7"/>
    <w:rsid w:val="00D3575F"/>
    <w:rsid w:val="00D3635B"/>
    <w:rsid w:val="00D41172"/>
    <w:rsid w:val="00D411E1"/>
    <w:rsid w:val="00D436C3"/>
    <w:rsid w:val="00D441D4"/>
    <w:rsid w:val="00D44374"/>
    <w:rsid w:val="00D45E91"/>
    <w:rsid w:val="00D52506"/>
    <w:rsid w:val="00D5302A"/>
    <w:rsid w:val="00D558DC"/>
    <w:rsid w:val="00D55C84"/>
    <w:rsid w:val="00D57696"/>
    <w:rsid w:val="00D57DD0"/>
    <w:rsid w:val="00D60AE8"/>
    <w:rsid w:val="00D64EFD"/>
    <w:rsid w:val="00D70CB8"/>
    <w:rsid w:val="00D7288B"/>
    <w:rsid w:val="00D76249"/>
    <w:rsid w:val="00D776D6"/>
    <w:rsid w:val="00D805EB"/>
    <w:rsid w:val="00D820AA"/>
    <w:rsid w:val="00D8339D"/>
    <w:rsid w:val="00D86DA2"/>
    <w:rsid w:val="00D87383"/>
    <w:rsid w:val="00D92E49"/>
    <w:rsid w:val="00D93926"/>
    <w:rsid w:val="00D93F5A"/>
    <w:rsid w:val="00D940AF"/>
    <w:rsid w:val="00D96948"/>
    <w:rsid w:val="00DA1E85"/>
    <w:rsid w:val="00DA2167"/>
    <w:rsid w:val="00DA3804"/>
    <w:rsid w:val="00DB095A"/>
    <w:rsid w:val="00DB178A"/>
    <w:rsid w:val="00DB1ED6"/>
    <w:rsid w:val="00DB1FA9"/>
    <w:rsid w:val="00DB3C7D"/>
    <w:rsid w:val="00DB41DB"/>
    <w:rsid w:val="00DB6129"/>
    <w:rsid w:val="00DC2657"/>
    <w:rsid w:val="00DC3623"/>
    <w:rsid w:val="00DC42ED"/>
    <w:rsid w:val="00DC467B"/>
    <w:rsid w:val="00DC67C2"/>
    <w:rsid w:val="00DC7D78"/>
    <w:rsid w:val="00DD029D"/>
    <w:rsid w:val="00DD03CC"/>
    <w:rsid w:val="00DD23B3"/>
    <w:rsid w:val="00DD29ED"/>
    <w:rsid w:val="00DD46CF"/>
    <w:rsid w:val="00DD7ADC"/>
    <w:rsid w:val="00DD7B92"/>
    <w:rsid w:val="00DE09AD"/>
    <w:rsid w:val="00DE0D18"/>
    <w:rsid w:val="00DE1542"/>
    <w:rsid w:val="00DE5061"/>
    <w:rsid w:val="00DF2D88"/>
    <w:rsid w:val="00DF476C"/>
    <w:rsid w:val="00DF4FA8"/>
    <w:rsid w:val="00DF5983"/>
    <w:rsid w:val="00E053FE"/>
    <w:rsid w:val="00E07CE1"/>
    <w:rsid w:val="00E10293"/>
    <w:rsid w:val="00E11364"/>
    <w:rsid w:val="00E12658"/>
    <w:rsid w:val="00E127B6"/>
    <w:rsid w:val="00E129B1"/>
    <w:rsid w:val="00E13AD8"/>
    <w:rsid w:val="00E14B97"/>
    <w:rsid w:val="00E15756"/>
    <w:rsid w:val="00E20C8D"/>
    <w:rsid w:val="00E21B72"/>
    <w:rsid w:val="00E22913"/>
    <w:rsid w:val="00E23CAE"/>
    <w:rsid w:val="00E23DC3"/>
    <w:rsid w:val="00E27061"/>
    <w:rsid w:val="00E2711E"/>
    <w:rsid w:val="00E30B55"/>
    <w:rsid w:val="00E30D33"/>
    <w:rsid w:val="00E31311"/>
    <w:rsid w:val="00E33BD4"/>
    <w:rsid w:val="00E37B45"/>
    <w:rsid w:val="00E43BEA"/>
    <w:rsid w:val="00E44233"/>
    <w:rsid w:val="00E44D74"/>
    <w:rsid w:val="00E46C8E"/>
    <w:rsid w:val="00E47BE4"/>
    <w:rsid w:val="00E5284D"/>
    <w:rsid w:val="00E53EFE"/>
    <w:rsid w:val="00E565F9"/>
    <w:rsid w:val="00E56BC9"/>
    <w:rsid w:val="00E641C7"/>
    <w:rsid w:val="00E65570"/>
    <w:rsid w:val="00E66AC5"/>
    <w:rsid w:val="00E82A06"/>
    <w:rsid w:val="00E832B1"/>
    <w:rsid w:val="00E83991"/>
    <w:rsid w:val="00E8409B"/>
    <w:rsid w:val="00E86F78"/>
    <w:rsid w:val="00E87BAB"/>
    <w:rsid w:val="00E94432"/>
    <w:rsid w:val="00E95287"/>
    <w:rsid w:val="00E96772"/>
    <w:rsid w:val="00E97940"/>
    <w:rsid w:val="00EA0909"/>
    <w:rsid w:val="00EA15FF"/>
    <w:rsid w:val="00EA268B"/>
    <w:rsid w:val="00EA4890"/>
    <w:rsid w:val="00EA6498"/>
    <w:rsid w:val="00EA7A63"/>
    <w:rsid w:val="00EB022B"/>
    <w:rsid w:val="00EB1C46"/>
    <w:rsid w:val="00EB2D36"/>
    <w:rsid w:val="00EB694F"/>
    <w:rsid w:val="00EC0BC8"/>
    <w:rsid w:val="00EC11D2"/>
    <w:rsid w:val="00EC2C3F"/>
    <w:rsid w:val="00EC5AAC"/>
    <w:rsid w:val="00EC5F30"/>
    <w:rsid w:val="00ED0747"/>
    <w:rsid w:val="00ED1372"/>
    <w:rsid w:val="00ED5EC9"/>
    <w:rsid w:val="00EE0E9B"/>
    <w:rsid w:val="00EE3C49"/>
    <w:rsid w:val="00EE3C7B"/>
    <w:rsid w:val="00EE4065"/>
    <w:rsid w:val="00EE4318"/>
    <w:rsid w:val="00EE66FA"/>
    <w:rsid w:val="00EE6D2A"/>
    <w:rsid w:val="00EF1FEA"/>
    <w:rsid w:val="00EF2990"/>
    <w:rsid w:val="00EF6CFD"/>
    <w:rsid w:val="00F003C7"/>
    <w:rsid w:val="00F101C6"/>
    <w:rsid w:val="00F11E74"/>
    <w:rsid w:val="00F1320F"/>
    <w:rsid w:val="00F1735D"/>
    <w:rsid w:val="00F17DB8"/>
    <w:rsid w:val="00F20C76"/>
    <w:rsid w:val="00F22FE7"/>
    <w:rsid w:val="00F235C9"/>
    <w:rsid w:val="00F23EEE"/>
    <w:rsid w:val="00F25790"/>
    <w:rsid w:val="00F25B88"/>
    <w:rsid w:val="00F33543"/>
    <w:rsid w:val="00F33913"/>
    <w:rsid w:val="00F36293"/>
    <w:rsid w:val="00F36A10"/>
    <w:rsid w:val="00F36E68"/>
    <w:rsid w:val="00F37050"/>
    <w:rsid w:val="00F37C03"/>
    <w:rsid w:val="00F41785"/>
    <w:rsid w:val="00F4388D"/>
    <w:rsid w:val="00F43EDC"/>
    <w:rsid w:val="00F51F4F"/>
    <w:rsid w:val="00F52AF9"/>
    <w:rsid w:val="00F541F0"/>
    <w:rsid w:val="00F57B41"/>
    <w:rsid w:val="00F61A1C"/>
    <w:rsid w:val="00F61AB8"/>
    <w:rsid w:val="00F62C79"/>
    <w:rsid w:val="00F62D5E"/>
    <w:rsid w:val="00F669F8"/>
    <w:rsid w:val="00F66B40"/>
    <w:rsid w:val="00F707D9"/>
    <w:rsid w:val="00F727F2"/>
    <w:rsid w:val="00F74300"/>
    <w:rsid w:val="00F75159"/>
    <w:rsid w:val="00F81F46"/>
    <w:rsid w:val="00F82FA7"/>
    <w:rsid w:val="00F83641"/>
    <w:rsid w:val="00F84CF8"/>
    <w:rsid w:val="00F851EB"/>
    <w:rsid w:val="00F8582E"/>
    <w:rsid w:val="00F85E13"/>
    <w:rsid w:val="00F85EB9"/>
    <w:rsid w:val="00F86FC0"/>
    <w:rsid w:val="00F87FC2"/>
    <w:rsid w:val="00F918A4"/>
    <w:rsid w:val="00F91A39"/>
    <w:rsid w:val="00F92953"/>
    <w:rsid w:val="00F97D3D"/>
    <w:rsid w:val="00FA109A"/>
    <w:rsid w:val="00FA2141"/>
    <w:rsid w:val="00FA594E"/>
    <w:rsid w:val="00FA5DD9"/>
    <w:rsid w:val="00FA75E8"/>
    <w:rsid w:val="00FA7A5A"/>
    <w:rsid w:val="00FB06BA"/>
    <w:rsid w:val="00FB13E6"/>
    <w:rsid w:val="00FB518B"/>
    <w:rsid w:val="00FC20AF"/>
    <w:rsid w:val="00FC74C6"/>
    <w:rsid w:val="00FD4A01"/>
    <w:rsid w:val="00FD53F2"/>
    <w:rsid w:val="00FE04C8"/>
    <w:rsid w:val="00FE57DF"/>
    <w:rsid w:val="00FE7A46"/>
    <w:rsid w:val="00FF396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694C3AD1-9CC4-4491-B35C-C8F34E3E71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DE0"/>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21">
    <w:name w:val="21"/>
    <w:basedOn w:val="TableNormal"/>
    <w:tblPr>
      <w:tblStyleRowBandSize w:val="1"/>
      <w:tblStyleColBandSize w:val="1"/>
      <w:tblCellMar>
        <w:top w:w="100" w:type="dxa"/>
        <w:left w:w="100" w:type="dxa"/>
        <w:bottom w:w="100" w:type="dxa"/>
        <w:right w:w="100" w:type="dxa"/>
      </w:tblCellMar>
    </w:tblPr>
  </w:style>
  <w:style w:type="table" w:customStyle="1" w:styleId="20">
    <w:name w:val="20"/>
    <w:basedOn w:val="TableNormal"/>
    <w:tblPr>
      <w:tblStyleRowBandSize w:val="1"/>
      <w:tblStyleColBandSize w:val="1"/>
      <w:tblCellMar>
        <w:top w:w="100" w:type="dxa"/>
        <w:left w:w="100" w:type="dxa"/>
        <w:bottom w:w="100" w:type="dxa"/>
        <w:right w:w="100" w:type="dxa"/>
      </w:tblCellMar>
    </w:tblPr>
  </w:style>
  <w:style w:type="table" w:customStyle="1" w:styleId="19">
    <w:name w:val="19"/>
    <w:basedOn w:val="TableNormal"/>
    <w:tblPr>
      <w:tblStyleRowBandSize w:val="1"/>
      <w:tblStyleColBandSize w:val="1"/>
      <w:tblCellMar>
        <w:top w:w="100" w:type="dxa"/>
        <w:left w:w="100" w:type="dxa"/>
        <w:bottom w:w="100" w:type="dxa"/>
        <w:right w:w="100" w:type="dxa"/>
      </w:tblCellMar>
    </w:tblPr>
  </w:style>
  <w:style w:type="table" w:styleId="TableGrid">
    <w:name w:val="Table Grid"/>
    <w:basedOn w:val="Table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0006F"/>
    <w:pPr>
      <w:tabs>
        <w:tab w:val="center" w:pos="4419"/>
        <w:tab w:val="right" w:pos="8838"/>
      </w:tabs>
      <w:spacing w:line="240" w:lineRule="auto"/>
    </w:pPr>
  </w:style>
  <w:style w:type="character" w:customStyle="1" w:styleId="HeaderChar">
    <w:name w:val="Header Char"/>
    <w:basedOn w:val="DefaultParagraphFont"/>
    <w:link w:val="Header"/>
    <w:uiPriority w:val="99"/>
    <w:rsid w:val="0040006F"/>
  </w:style>
  <w:style w:type="paragraph" w:styleId="Footer">
    <w:name w:val="footer"/>
    <w:basedOn w:val="Normal"/>
    <w:link w:val="FooterChar"/>
    <w:uiPriority w:val="99"/>
    <w:unhideWhenUsed/>
    <w:rsid w:val="0040006F"/>
    <w:pPr>
      <w:tabs>
        <w:tab w:val="center" w:pos="4419"/>
        <w:tab w:val="right" w:pos="8838"/>
      </w:tabs>
      <w:spacing w:line="240" w:lineRule="auto"/>
    </w:pPr>
  </w:style>
  <w:style w:type="character" w:customStyle="1" w:styleId="FooterChar">
    <w:name w:val="Footer Char"/>
    <w:basedOn w:val="DefaultParagraphFont"/>
    <w:link w:val="Footer"/>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ColorfulList-Accent1"/>
    <w:uiPriority w:val="34"/>
    <w:rsid w:val="0005659E"/>
    <w:rPr>
      <w:rFonts w:ascii="Arial" w:hAnsi="Arial"/>
      <w:b/>
      <w:sz w:val="24"/>
      <w:szCs w:val="24"/>
      <w:lang w:eastAsia="es-ES"/>
    </w:rPr>
  </w:style>
  <w:style w:type="table" w:styleId="ColorfulList-Accent1">
    <w:name w:val="Colorful List Accent 1"/>
    <w:basedOn w:val="Table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ListParagraph">
    <w:name w:val="List Paragraph"/>
    <w:basedOn w:val="Normal"/>
    <w:uiPriority w:val="34"/>
    <w:qFormat/>
    <w:rsid w:val="0005659E"/>
    <w:pPr>
      <w:ind w:left="720"/>
      <w:contextualSpacing/>
    </w:pPr>
  </w:style>
  <w:style w:type="character" w:styleId="Hyperlink">
    <w:name w:val="Hyperlink"/>
    <w:basedOn w:val="DefaultParagraphFont"/>
    <w:uiPriority w:val="99"/>
    <w:unhideWhenUsed/>
    <w:rsid w:val="00E65E01"/>
    <w:rPr>
      <w:color w:val="0000FF" w:themeColor="hyperlink"/>
      <w:u w:val="single"/>
    </w:rPr>
  </w:style>
  <w:style w:type="character" w:customStyle="1" w:styleId="Mencinsinresolver1">
    <w:name w:val="Mención sin resolver1"/>
    <w:basedOn w:val="DefaultParagraphFont"/>
    <w:uiPriority w:val="99"/>
    <w:semiHidden/>
    <w:unhideWhenUsed/>
    <w:rsid w:val="00E65E01"/>
    <w:rPr>
      <w:color w:val="605E5C"/>
      <w:shd w:val="clear" w:color="auto" w:fill="E1DFDD"/>
    </w:rPr>
  </w:style>
  <w:style w:type="character" w:styleId="FollowedHyperlink">
    <w:name w:val="FollowedHyperlink"/>
    <w:basedOn w:val="DefaultParagraphFont"/>
    <w:uiPriority w:val="99"/>
    <w:semiHidden/>
    <w:unhideWhenUsed/>
    <w:rsid w:val="00CB7F80"/>
    <w:rPr>
      <w:color w:val="800080" w:themeColor="followedHyperlink"/>
      <w:u w:val="single"/>
    </w:rPr>
  </w:style>
  <w:style w:type="paragraph" w:styleId="BalloonText">
    <w:name w:val="Balloon Text"/>
    <w:basedOn w:val="Normal"/>
    <w:link w:val="BalloonTextChar"/>
    <w:uiPriority w:val="99"/>
    <w:semiHidden/>
    <w:unhideWhenUsed/>
    <w:rsid w:val="00476490"/>
    <w:pPr>
      <w:spacing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76490"/>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726CB3"/>
    <w:rPr>
      <w:sz w:val="16"/>
      <w:szCs w:val="16"/>
    </w:rPr>
  </w:style>
  <w:style w:type="paragraph" w:styleId="CommentText">
    <w:name w:val="annotation text"/>
    <w:basedOn w:val="Normal"/>
    <w:link w:val="CommentTextChar"/>
    <w:uiPriority w:val="99"/>
    <w:unhideWhenUsed/>
    <w:rsid w:val="00726CB3"/>
    <w:pPr>
      <w:spacing w:line="240" w:lineRule="auto"/>
    </w:pPr>
    <w:rPr>
      <w:sz w:val="20"/>
      <w:szCs w:val="20"/>
    </w:rPr>
  </w:style>
  <w:style w:type="character" w:customStyle="1" w:styleId="CommentTextChar">
    <w:name w:val="Comment Text Char"/>
    <w:basedOn w:val="DefaultParagraphFont"/>
    <w:link w:val="CommentText"/>
    <w:uiPriority w:val="99"/>
    <w:rsid w:val="00726CB3"/>
    <w:rPr>
      <w:sz w:val="20"/>
      <w:szCs w:val="20"/>
    </w:rPr>
  </w:style>
  <w:style w:type="paragraph" w:styleId="CommentSubject">
    <w:name w:val="annotation subject"/>
    <w:basedOn w:val="CommentText"/>
    <w:next w:val="CommentText"/>
    <w:link w:val="CommentSubjectChar"/>
    <w:uiPriority w:val="99"/>
    <w:semiHidden/>
    <w:unhideWhenUsed/>
    <w:rsid w:val="00726CB3"/>
    <w:rPr>
      <w:b/>
      <w:bCs/>
    </w:rPr>
  </w:style>
  <w:style w:type="character" w:customStyle="1" w:styleId="CommentSubjectChar">
    <w:name w:val="Comment Subject Char"/>
    <w:basedOn w:val="CommentTextChar"/>
    <w:link w:val="CommentSubject"/>
    <w:uiPriority w:val="99"/>
    <w:semiHidden/>
    <w:rsid w:val="00726CB3"/>
    <w:rPr>
      <w:b/>
      <w:bCs/>
      <w:sz w:val="20"/>
      <w:szCs w:val="20"/>
    </w:rPr>
  </w:style>
  <w:style w:type="table" w:customStyle="1" w:styleId="18">
    <w:name w:val="1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7">
    <w:name w:val="1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6">
    <w:name w:val="1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5">
    <w:name w:val="1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4">
    <w:name w:val="14"/>
    <w:basedOn w:val="TableNormal2"/>
    <w:tblPr>
      <w:tblStyleRowBandSize w:val="1"/>
      <w:tblStyleColBandSize w:val="1"/>
      <w:tblCellMar>
        <w:left w:w="70" w:type="dxa"/>
        <w:right w:w="70" w:type="dxa"/>
      </w:tblCellMar>
    </w:tblPr>
  </w:style>
  <w:style w:type="table" w:customStyle="1" w:styleId="13">
    <w:name w:val="13"/>
    <w:basedOn w:val="TableNormal2"/>
    <w:tblPr>
      <w:tblStyleRowBandSize w:val="1"/>
      <w:tblStyleColBandSize w:val="1"/>
      <w:tblCellMar>
        <w:top w:w="15" w:type="dxa"/>
        <w:left w:w="15" w:type="dxa"/>
        <w:bottom w:w="15" w:type="dxa"/>
        <w:right w:w="15" w:type="dxa"/>
      </w:tblCellMar>
    </w:tblPr>
  </w:style>
  <w:style w:type="table" w:customStyle="1" w:styleId="12">
    <w:name w:val="12"/>
    <w:basedOn w:val="TableNormal2"/>
    <w:tblPr>
      <w:tblStyleRowBandSize w:val="1"/>
      <w:tblStyleColBandSize w:val="1"/>
      <w:tblCellMar>
        <w:top w:w="15" w:type="dxa"/>
        <w:left w:w="15" w:type="dxa"/>
        <w:bottom w:w="15" w:type="dxa"/>
        <w:right w:w="15" w:type="dxa"/>
      </w:tblCellMar>
    </w:tblPr>
  </w:style>
  <w:style w:type="table" w:customStyle="1" w:styleId="11">
    <w:name w:val="11"/>
    <w:basedOn w:val="TableNormal2"/>
    <w:tblPr>
      <w:tblStyleRowBandSize w:val="1"/>
      <w:tblStyleColBandSize w:val="1"/>
      <w:tblCellMar>
        <w:left w:w="115" w:type="dxa"/>
        <w:right w:w="115" w:type="dxa"/>
      </w:tblCellMar>
    </w:tblPr>
  </w:style>
  <w:style w:type="table" w:customStyle="1" w:styleId="10">
    <w:name w:val="10"/>
    <w:basedOn w:val="TableNormal2"/>
    <w:tblPr>
      <w:tblStyleRowBandSize w:val="1"/>
      <w:tblStyleColBandSize w:val="1"/>
      <w:tblCellMar>
        <w:left w:w="115" w:type="dxa"/>
        <w:right w:w="115" w:type="dxa"/>
      </w:tblCellMar>
    </w:tblPr>
  </w:style>
  <w:style w:type="table" w:customStyle="1" w:styleId="9">
    <w:name w:val="9"/>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8">
    <w:name w:val="8"/>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7">
    <w:name w:val="7"/>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6">
    <w:name w:val="6"/>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5">
    <w:name w:val="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4">
    <w:name w:val="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3">
    <w:name w:val="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2">
    <w:name w:val="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1">
    <w:name w:val="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DefaultParagraphFont"/>
    <w:uiPriority w:val="99"/>
    <w:semiHidden/>
    <w:unhideWhenUsed/>
    <w:rsid w:val="007C4702"/>
    <w:rPr>
      <w:color w:val="605E5C"/>
      <w:shd w:val="clear" w:color="auto" w:fill="E1DFDD"/>
    </w:rPr>
  </w:style>
  <w:style w:type="character" w:styleId="Strong">
    <w:name w:val="Strong"/>
    <w:basedOn w:val="DefaultParagraphFont"/>
    <w:uiPriority w:val="22"/>
    <w:qFormat/>
    <w:rsid w:val="00BD7E94"/>
    <w:rPr>
      <w:b/>
      <w:bCs/>
    </w:rPr>
  </w:style>
  <w:style w:type="character" w:styleId="Emphasis">
    <w:name w:val="Emphasis"/>
    <w:basedOn w:val="DefaultParagraphFont"/>
    <w:uiPriority w:val="20"/>
    <w:qFormat/>
    <w:rsid w:val="008D4123"/>
    <w:rPr>
      <w:i/>
      <w:iCs/>
    </w:rPr>
  </w:style>
  <w:style w:type="character" w:customStyle="1" w:styleId="relative">
    <w:name w:val="relative"/>
    <w:basedOn w:val="DefaultParagraphFont"/>
    <w:rsid w:val="00467FA0"/>
  </w:style>
  <w:style w:type="paragraph" w:customStyle="1" w:styleId="cvgsua">
    <w:name w:val="cvgsua"/>
    <w:basedOn w:val="Normal"/>
    <w:rsid w:val="009727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oypena">
    <w:name w:val="oypena"/>
    <w:basedOn w:val="DefaultParagraphFont"/>
    <w:rsid w:val="009727B0"/>
  </w:style>
  <w:style w:type="character" w:customStyle="1" w:styleId="ms-1">
    <w:name w:val="ms-1"/>
    <w:basedOn w:val="DefaultParagraphFont"/>
    <w:rsid w:val="00082C00"/>
  </w:style>
  <w:style w:type="character" w:customStyle="1" w:styleId="max-w-full">
    <w:name w:val="max-w-full"/>
    <w:basedOn w:val="DefaultParagraphFont"/>
    <w:rsid w:val="00082C00"/>
  </w:style>
  <w:style w:type="character" w:customStyle="1" w:styleId="-me-1">
    <w:name w:val="-me-1"/>
    <w:basedOn w:val="DefaultParagraphFont"/>
    <w:rsid w:val="00082C00"/>
  </w:style>
  <w:style w:type="character" w:customStyle="1" w:styleId="normaltextrun">
    <w:name w:val="normaltextrun"/>
    <w:basedOn w:val="DefaultParagraphFont"/>
    <w:rsid w:val="005874E2"/>
  </w:style>
  <w:style w:type="character" w:customStyle="1" w:styleId="sr-only">
    <w:name w:val="sr-only"/>
    <w:basedOn w:val="DefaultParagraphFont"/>
    <w:rsid w:val="003A4DD5"/>
  </w:style>
  <w:style w:type="character" w:styleId="UnresolvedMention">
    <w:name w:val="Unresolved Mention"/>
    <w:basedOn w:val="DefaultParagraphFont"/>
    <w:uiPriority w:val="99"/>
    <w:semiHidden/>
    <w:unhideWhenUsed/>
    <w:rsid w:val="000755B7"/>
    <w:rPr>
      <w:color w:val="605E5C"/>
      <w:shd w:val="clear" w:color="auto" w:fill="E1DFDD"/>
    </w:rPr>
  </w:style>
  <w:style w:type="character" w:customStyle="1" w:styleId="Heading3Char">
    <w:name w:val="Heading 3 Char"/>
    <w:basedOn w:val="DefaultParagraphFont"/>
    <w:link w:val="Heading3"/>
    <w:uiPriority w:val="9"/>
    <w:semiHidden/>
    <w:rsid w:val="000755B7"/>
    <w:rPr>
      <w:color w:val="434343"/>
      <w:sz w:val="28"/>
      <w:szCs w:val="28"/>
    </w:rPr>
  </w:style>
  <w:style w:type="table" w:styleId="PlainTable5">
    <w:name w:val="Plain Table 5"/>
    <w:basedOn w:val="TableNormal"/>
    <w:uiPriority w:val="45"/>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1Light-Accent1">
    <w:name w:val="Grid Table 1 Light Accent 1"/>
    <w:basedOn w:val="TableNormal"/>
    <w:uiPriority w:val="46"/>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0755B7"/>
    <w:pPr>
      <w:spacing w:line="240" w:lineRule="auto"/>
    </w:pPr>
    <w:rPr>
      <w:rFonts w:asciiTheme="minorHAnsi" w:eastAsiaTheme="minorHAnsi" w:hAnsiTheme="minorHAnsi" w:cstheme="minorBidi"/>
      <w:kern w:val="2"/>
      <w:lang w:eastAsia="en-US"/>
      <w14:ligatures w14:val="standardContextual"/>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whitespace-normal">
    <w:name w:val="whitespace-normal"/>
    <w:basedOn w:val="DefaultParagraphFont"/>
    <w:rsid w:val="00F25B8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789438">
      <w:bodyDiv w:val="1"/>
      <w:marLeft w:val="0"/>
      <w:marRight w:val="0"/>
      <w:marTop w:val="0"/>
      <w:marBottom w:val="0"/>
      <w:divBdr>
        <w:top w:val="none" w:sz="0" w:space="0" w:color="auto"/>
        <w:left w:val="none" w:sz="0" w:space="0" w:color="auto"/>
        <w:bottom w:val="none" w:sz="0" w:space="0" w:color="auto"/>
        <w:right w:val="none" w:sz="0" w:space="0" w:color="auto"/>
      </w:divBdr>
    </w:div>
    <w:div w:id="15232180">
      <w:bodyDiv w:val="1"/>
      <w:marLeft w:val="0"/>
      <w:marRight w:val="0"/>
      <w:marTop w:val="0"/>
      <w:marBottom w:val="0"/>
      <w:divBdr>
        <w:top w:val="none" w:sz="0" w:space="0" w:color="auto"/>
        <w:left w:val="none" w:sz="0" w:space="0" w:color="auto"/>
        <w:bottom w:val="none" w:sz="0" w:space="0" w:color="auto"/>
        <w:right w:val="none" w:sz="0" w:space="0" w:color="auto"/>
      </w:divBdr>
    </w:div>
    <w:div w:id="83037606">
      <w:bodyDiv w:val="1"/>
      <w:marLeft w:val="0"/>
      <w:marRight w:val="0"/>
      <w:marTop w:val="0"/>
      <w:marBottom w:val="0"/>
      <w:divBdr>
        <w:top w:val="none" w:sz="0" w:space="0" w:color="auto"/>
        <w:left w:val="none" w:sz="0" w:space="0" w:color="auto"/>
        <w:bottom w:val="none" w:sz="0" w:space="0" w:color="auto"/>
        <w:right w:val="none" w:sz="0" w:space="0" w:color="auto"/>
      </w:divBdr>
    </w:div>
    <w:div w:id="93478822">
      <w:bodyDiv w:val="1"/>
      <w:marLeft w:val="0"/>
      <w:marRight w:val="0"/>
      <w:marTop w:val="0"/>
      <w:marBottom w:val="0"/>
      <w:divBdr>
        <w:top w:val="none" w:sz="0" w:space="0" w:color="auto"/>
        <w:left w:val="none" w:sz="0" w:space="0" w:color="auto"/>
        <w:bottom w:val="none" w:sz="0" w:space="0" w:color="auto"/>
        <w:right w:val="none" w:sz="0" w:space="0" w:color="auto"/>
      </w:divBdr>
    </w:div>
    <w:div w:id="93719332">
      <w:bodyDiv w:val="1"/>
      <w:marLeft w:val="0"/>
      <w:marRight w:val="0"/>
      <w:marTop w:val="0"/>
      <w:marBottom w:val="0"/>
      <w:divBdr>
        <w:top w:val="none" w:sz="0" w:space="0" w:color="auto"/>
        <w:left w:val="none" w:sz="0" w:space="0" w:color="auto"/>
        <w:bottom w:val="none" w:sz="0" w:space="0" w:color="auto"/>
        <w:right w:val="none" w:sz="0" w:space="0" w:color="auto"/>
      </w:divBdr>
    </w:div>
    <w:div w:id="108164387">
      <w:bodyDiv w:val="1"/>
      <w:marLeft w:val="0"/>
      <w:marRight w:val="0"/>
      <w:marTop w:val="0"/>
      <w:marBottom w:val="0"/>
      <w:divBdr>
        <w:top w:val="none" w:sz="0" w:space="0" w:color="auto"/>
        <w:left w:val="none" w:sz="0" w:space="0" w:color="auto"/>
        <w:bottom w:val="none" w:sz="0" w:space="0" w:color="auto"/>
        <w:right w:val="none" w:sz="0" w:space="0" w:color="auto"/>
      </w:divBdr>
    </w:div>
    <w:div w:id="111361045">
      <w:bodyDiv w:val="1"/>
      <w:marLeft w:val="0"/>
      <w:marRight w:val="0"/>
      <w:marTop w:val="0"/>
      <w:marBottom w:val="0"/>
      <w:divBdr>
        <w:top w:val="none" w:sz="0" w:space="0" w:color="auto"/>
        <w:left w:val="none" w:sz="0" w:space="0" w:color="auto"/>
        <w:bottom w:val="none" w:sz="0" w:space="0" w:color="auto"/>
        <w:right w:val="none" w:sz="0" w:space="0" w:color="auto"/>
      </w:divBdr>
    </w:div>
    <w:div w:id="150292381">
      <w:bodyDiv w:val="1"/>
      <w:marLeft w:val="0"/>
      <w:marRight w:val="0"/>
      <w:marTop w:val="0"/>
      <w:marBottom w:val="0"/>
      <w:divBdr>
        <w:top w:val="none" w:sz="0" w:space="0" w:color="auto"/>
        <w:left w:val="none" w:sz="0" w:space="0" w:color="auto"/>
        <w:bottom w:val="none" w:sz="0" w:space="0" w:color="auto"/>
        <w:right w:val="none" w:sz="0" w:space="0" w:color="auto"/>
      </w:divBdr>
    </w:div>
    <w:div w:id="152767437">
      <w:bodyDiv w:val="1"/>
      <w:marLeft w:val="0"/>
      <w:marRight w:val="0"/>
      <w:marTop w:val="0"/>
      <w:marBottom w:val="0"/>
      <w:divBdr>
        <w:top w:val="none" w:sz="0" w:space="0" w:color="auto"/>
        <w:left w:val="none" w:sz="0" w:space="0" w:color="auto"/>
        <w:bottom w:val="none" w:sz="0" w:space="0" w:color="auto"/>
        <w:right w:val="none" w:sz="0" w:space="0" w:color="auto"/>
      </w:divBdr>
    </w:div>
    <w:div w:id="155417325">
      <w:bodyDiv w:val="1"/>
      <w:marLeft w:val="0"/>
      <w:marRight w:val="0"/>
      <w:marTop w:val="0"/>
      <w:marBottom w:val="0"/>
      <w:divBdr>
        <w:top w:val="none" w:sz="0" w:space="0" w:color="auto"/>
        <w:left w:val="none" w:sz="0" w:space="0" w:color="auto"/>
        <w:bottom w:val="none" w:sz="0" w:space="0" w:color="auto"/>
        <w:right w:val="none" w:sz="0" w:space="0" w:color="auto"/>
      </w:divBdr>
    </w:div>
    <w:div w:id="160004701">
      <w:bodyDiv w:val="1"/>
      <w:marLeft w:val="0"/>
      <w:marRight w:val="0"/>
      <w:marTop w:val="0"/>
      <w:marBottom w:val="0"/>
      <w:divBdr>
        <w:top w:val="none" w:sz="0" w:space="0" w:color="auto"/>
        <w:left w:val="none" w:sz="0" w:space="0" w:color="auto"/>
        <w:bottom w:val="none" w:sz="0" w:space="0" w:color="auto"/>
        <w:right w:val="none" w:sz="0" w:space="0" w:color="auto"/>
      </w:divBdr>
    </w:div>
    <w:div w:id="166025869">
      <w:bodyDiv w:val="1"/>
      <w:marLeft w:val="0"/>
      <w:marRight w:val="0"/>
      <w:marTop w:val="0"/>
      <w:marBottom w:val="0"/>
      <w:divBdr>
        <w:top w:val="none" w:sz="0" w:space="0" w:color="auto"/>
        <w:left w:val="none" w:sz="0" w:space="0" w:color="auto"/>
        <w:bottom w:val="none" w:sz="0" w:space="0" w:color="auto"/>
        <w:right w:val="none" w:sz="0" w:space="0" w:color="auto"/>
      </w:divBdr>
    </w:div>
    <w:div w:id="177544254">
      <w:bodyDiv w:val="1"/>
      <w:marLeft w:val="0"/>
      <w:marRight w:val="0"/>
      <w:marTop w:val="0"/>
      <w:marBottom w:val="0"/>
      <w:divBdr>
        <w:top w:val="none" w:sz="0" w:space="0" w:color="auto"/>
        <w:left w:val="none" w:sz="0" w:space="0" w:color="auto"/>
        <w:bottom w:val="none" w:sz="0" w:space="0" w:color="auto"/>
        <w:right w:val="none" w:sz="0" w:space="0" w:color="auto"/>
      </w:divBdr>
    </w:div>
    <w:div w:id="181937979">
      <w:bodyDiv w:val="1"/>
      <w:marLeft w:val="0"/>
      <w:marRight w:val="0"/>
      <w:marTop w:val="0"/>
      <w:marBottom w:val="0"/>
      <w:divBdr>
        <w:top w:val="none" w:sz="0" w:space="0" w:color="auto"/>
        <w:left w:val="none" w:sz="0" w:space="0" w:color="auto"/>
        <w:bottom w:val="none" w:sz="0" w:space="0" w:color="auto"/>
        <w:right w:val="none" w:sz="0" w:space="0" w:color="auto"/>
      </w:divBdr>
      <w:divsChild>
        <w:div w:id="1334524782">
          <w:marLeft w:val="0"/>
          <w:marRight w:val="0"/>
          <w:marTop w:val="0"/>
          <w:marBottom w:val="0"/>
          <w:divBdr>
            <w:top w:val="none" w:sz="0" w:space="0" w:color="auto"/>
            <w:left w:val="none" w:sz="0" w:space="0" w:color="auto"/>
            <w:bottom w:val="none" w:sz="0" w:space="0" w:color="auto"/>
            <w:right w:val="none" w:sz="0" w:space="0" w:color="auto"/>
          </w:divBdr>
          <w:divsChild>
            <w:div w:id="213794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40412">
      <w:bodyDiv w:val="1"/>
      <w:marLeft w:val="0"/>
      <w:marRight w:val="0"/>
      <w:marTop w:val="0"/>
      <w:marBottom w:val="0"/>
      <w:divBdr>
        <w:top w:val="none" w:sz="0" w:space="0" w:color="auto"/>
        <w:left w:val="none" w:sz="0" w:space="0" w:color="auto"/>
        <w:bottom w:val="none" w:sz="0" w:space="0" w:color="auto"/>
        <w:right w:val="none" w:sz="0" w:space="0" w:color="auto"/>
      </w:divBdr>
    </w:div>
    <w:div w:id="195773789">
      <w:bodyDiv w:val="1"/>
      <w:marLeft w:val="0"/>
      <w:marRight w:val="0"/>
      <w:marTop w:val="0"/>
      <w:marBottom w:val="0"/>
      <w:divBdr>
        <w:top w:val="none" w:sz="0" w:space="0" w:color="auto"/>
        <w:left w:val="none" w:sz="0" w:space="0" w:color="auto"/>
        <w:bottom w:val="none" w:sz="0" w:space="0" w:color="auto"/>
        <w:right w:val="none" w:sz="0" w:space="0" w:color="auto"/>
      </w:divBdr>
      <w:divsChild>
        <w:div w:id="264844461">
          <w:marLeft w:val="0"/>
          <w:marRight w:val="0"/>
          <w:marTop w:val="0"/>
          <w:marBottom w:val="60"/>
          <w:divBdr>
            <w:top w:val="none" w:sz="0" w:space="0" w:color="auto"/>
            <w:left w:val="none" w:sz="0" w:space="0" w:color="auto"/>
            <w:bottom w:val="none" w:sz="0" w:space="0" w:color="auto"/>
            <w:right w:val="none" w:sz="0" w:space="0" w:color="auto"/>
          </w:divBdr>
          <w:divsChild>
            <w:div w:id="1958678986">
              <w:marLeft w:val="0"/>
              <w:marRight w:val="0"/>
              <w:marTop w:val="0"/>
              <w:marBottom w:val="0"/>
              <w:divBdr>
                <w:top w:val="none" w:sz="0" w:space="0" w:color="auto"/>
                <w:left w:val="none" w:sz="0" w:space="0" w:color="auto"/>
                <w:bottom w:val="none" w:sz="0" w:space="0" w:color="auto"/>
                <w:right w:val="none" w:sz="0" w:space="0" w:color="auto"/>
              </w:divBdr>
            </w:div>
          </w:divsChild>
        </w:div>
        <w:div w:id="1630941465">
          <w:marLeft w:val="0"/>
          <w:marRight w:val="0"/>
          <w:marTop w:val="0"/>
          <w:marBottom w:val="180"/>
          <w:divBdr>
            <w:top w:val="none" w:sz="0" w:space="0" w:color="auto"/>
            <w:left w:val="none" w:sz="0" w:space="0" w:color="auto"/>
            <w:bottom w:val="none" w:sz="0" w:space="0" w:color="auto"/>
            <w:right w:val="none" w:sz="0" w:space="0" w:color="auto"/>
          </w:divBdr>
        </w:div>
        <w:div w:id="313263689">
          <w:marLeft w:val="0"/>
          <w:marRight w:val="0"/>
          <w:marTop w:val="0"/>
          <w:marBottom w:val="0"/>
          <w:divBdr>
            <w:top w:val="none" w:sz="0" w:space="0" w:color="auto"/>
            <w:left w:val="none" w:sz="0" w:space="0" w:color="auto"/>
            <w:bottom w:val="none" w:sz="0" w:space="0" w:color="auto"/>
            <w:right w:val="none" w:sz="0" w:space="0" w:color="auto"/>
          </w:divBdr>
          <w:divsChild>
            <w:div w:id="1997025284">
              <w:marLeft w:val="0"/>
              <w:marRight w:val="0"/>
              <w:marTop w:val="0"/>
              <w:marBottom w:val="0"/>
              <w:divBdr>
                <w:top w:val="none" w:sz="0" w:space="0" w:color="auto"/>
                <w:left w:val="none" w:sz="0" w:space="0" w:color="auto"/>
                <w:bottom w:val="none" w:sz="0" w:space="0" w:color="auto"/>
                <w:right w:val="none" w:sz="0" w:space="0" w:color="auto"/>
              </w:divBdr>
            </w:div>
            <w:div w:id="595788841">
              <w:marLeft w:val="0"/>
              <w:marRight w:val="0"/>
              <w:marTop w:val="0"/>
              <w:marBottom w:val="0"/>
              <w:divBdr>
                <w:top w:val="none" w:sz="0" w:space="0" w:color="auto"/>
                <w:left w:val="none" w:sz="0" w:space="0" w:color="auto"/>
                <w:bottom w:val="none" w:sz="0" w:space="0" w:color="auto"/>
                <w:right w:val="none" w:sz="0" w:space="0" w:color="auto"/>
              </w:divBdr>
            </w:div>
            <w:div w:id="725031531">
              <w:marLeft w:val="0"/>
              <w:marRight w:val="0"/>
              <w:marTop w:val="0"/>
              <w:marBottom w:val="0"/>
              <w:divBdr>
                <w:top w:val="none" w:sz="0" w:space="0" w:color="auto"/>
                <w:left w:val="none" w:sz="0" w:space="0" w:color="auto"/>
                <w:bottom w:val="none" w:sz="0" w:space="0" w:color="auto"/>
                <w:right w:val="none" w:sz="0" w:space="0" w:color="auto"/>
              </w:divBdr>
            </w:div>
          </w:divsChild>
        </w:div>
        <w:div w:id="1540362818">
          <w:marLeft w:val="0"/>
          <w:marRight w:val="0"/>
          <w:marTop w:val="0"/>
          <w:marBottom w:val="0"/>
          <w:divBdr>
            <w:top w:val="none" w:sz="0" w:space="0" w:color="auto"/>
            <w:left w:val="none" w:sz="0" w:space="0" w:color="auto"/>
            <w:bottom w:val="none" w:sz="0" w:space="0" w:color="auto"/>
            <w:right w:val="none" w:sz="0" w:space="0" w:color="auto"/>
          </w:divBdr>
          <w:divsChild>
            <w:div w:id="373310611">
              <w:marLeft w:val="0"/>
              <w:marRight w:val="0"/>
              <w:marTop w:val="0"/>
              <w:marBottom w:val="0"/>
              <w:divBdr>
                <w:top w:val="none" w:sz="0" w:space="0" w:color="auto"/>
                <w:left w:val="none" w:sz="0" w:space="0" w:color="auto"/>
                <w:bottom w:val="none" w:sz="0" w:space="0" w:color="auto"/>
                <w:right w:val="none" w:sz="0" w:space="0" w:color="auto"/>
              </w:divBdr>
              <w:divsChild>
                <w:div w:id="1808741830">
                  <w:marLeft w:val="0"/>
                  <w:marRight w:val="0"/>
                  <w:marTop w:val="0"/>
                  <w:marBottom w:val="0"/>
                  <w:divBdr>
                    <w:top w:val="none" w:sz="0" w:space="0" w:color="auto"/>
                    <w:left w:val="none" w:sz="0" w:space="0" w:color="auto"/>
                    <w:bottom w:val="none" w:sz="0" w:space="0" w:color="auto"/>
                    <w:right w:val="none" w:sz="0" w:space="0" w:color="auto"/>
                  </w:divBdr>
                  <w:divsChild>
                    <w:div w:id="60387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51887">
      <w:bodyDiv w:val="1"/>
      <w:marLeft w:val="0"/>
      <w:marRight w:val="0"/>
      <w:marTop w:val="0"/>
      <w:marBottom w:val="0"/>
      <w:divBdr>
        <w:top w:val="none" w:sz="0" w:space="0" w:color="auto"/>
        <w:left w:val="none" w:sz="0" w:space="0" w:color="auto"/>
        <w:bottom w:val="none" w:sz="0" w:space="0" w:color="auto"/>
        <w:right w:val="none" w:sz="0" w:space="0" w:color="auto"/>
      </w:divBdr>
    </w:div>
    <w:div w:id="219483513">
      <w:bodyDiv w:val="1"/>
      <w:marLeft w:val="0"/>
      <w:marRight w:val="0"/>
      <w:marTop w:val="0"/>
      <w:marBottom w:val="0"/>
      <w:divBdr>
        <w:top w:val="none" w:sz="0" w:space="0" w:color="auto"/>
        <w:left w:val="none" w:sz="0" w:space="0" w:color="auto"/>
        <w:bottom w:val="none" w:sz="0" w:space="0" w:color="auto"/>
        <w:right w:val="none" w:sz="0" w:space="0" w:color="auto"/>
      </w:divBdr>
    </w:div>
    <w:div w:id="221061721">
      <w:bodyDiv w:val="1"/>
      <w:marLeft w:val="0"/>
      <w:marRight w:val="0"/>
      <w:marTop w:val="0"/>
      <w:marBottom w:val="0"/>
      <w:divBdr>
        <w:top w:val="none" w:sz="0" w:space="0" w:color="auto"/>
        <w:left w:val="none" w:sz="0" w:space="0" w:color="auto"/>
        <w:bottom w:val="none" w:sz="0" w:space="0" w:color="auto"/>
        <w:right w:val="none" w:sz="0" w:space="0" w:color="auto"/>
      </w:divBdr>
    </w:div>
    <w:div w:id="231552538">
      <w:bodyDiv w:val="1"/>
      <w:marLeft w:val="0"/>
      <w:marRight w:val="0"/>
      <w:marTop w:val="0"/>
      <w:marBottom w:val="0"/>
      <w:divBdr>
        <w:top w:val="none" w:sz="0" w:space="0" w:color="auto"/>
        <w:left w:val="none" w:sz="0" w:space="0" w:color="auto"/>
        <w:bottom w:val="none" w:sz="0" w:space="0" w:color="auto"/>
        <w:right w:val="none" w:sz="0" w:space="0" w:color="auto"/>
      </w:divBdr>
    </w:div>
    <w:div w:id="277566810">
      <w:bodyDiv w:val="1"/>
      <w:marLeft w:val="0"/>
      <w:marRight w:val="0"/>
      <w:marTop w:val="0"/>
      <w:marBottom w:val="0"/>
      <w:divBdr>
        <w:top w:val="none" w:sz="0" w:space="0" w:color="auto"/>
        <w:left w:val="none" w:sz="0" w:space="0" w:color="auto"/>
        <w:bottom w:val="none" w:sz="0" w:space="0" w:color="auto"/>
        <w:right w:val="none" w:sz="0" w:space="0" w:color="auto"/>
      </w:divBdr>
    </w:div>
    <w:div w:id="287902745">
      <w:bodyDiv w:val="1"/>
      <w:marLeft w:val="0"/>
      <w:marRight w:val="0"/>
      <w:marTop w:val="0"/>
      <w:marBottom w:val="0"/>
      <w:divBdr>
        <w:top w:val="none" w:sz="0" w:space="0" w:color="auto"/>
        <w:left w:val="none" w:sz="0" w:space="0" w:color="auto"/>
        <w:bottom w:val="none" w:sz="0" w:space="0" w:color="auto"/>
        <w:right w:val="none" w:sz="0" w:space="0" w:color="auto"/>
      </w:divBdr>
    </w:div>
    <w:div w:id="288780914">
      <w:bodyDiv w:val="1"/>
      <w:marLeft w:val="0"/>
      <w:marRight w:val="0"/>
      <w:marTop w:val="0"/>
      <w:marBottom w:val="0"/>
      <w:divBdr>
        <w:top w:val="none" w:sz="0" w:space="0" w:color="auto"/>
        <w:left w:val="none" w:sz="0" w:space="0" w:color="auto"/>
        <w:bottom w:val="none" w:sz="0" w:space="0" w:color="auto"/>
        <w:right w:val="none" w:sz="0" w:space="0" w:color="auto"/>
      </w:divBdr>
    </w:div>
    <w:div w:id="295793982">
      <w:bodyDiv w:val="1"/>
      <w:marLeft w:val="0"/>
      <w:marRight w:val="0"/>
      <w:marTop w:val="0"/>
      <w:marBottom w:val="0"/>
      <w:divBdr>
        <w:top w:val="none" w:sz="0" w:space="0" w:color="auto"/>
        <w:left w:val="none" w:sz="0" w:space="0" w:color="auto"/>
        <w:bottom w:val="none" w:sz="0" w:space="0" w:color="auto"/>
        <w:right w:val="none" w:sz="0" w:space="0" w:color="auto"/>
      </w:divBdr>
      <w:divsChild>
        <w:div w:id="67506574">
          <w:marLeft w:val="0"/>
          <w:marRight w:val="0"/>
          <w:marTop w:val="0"/>
          <w:marBottom w:val="0"/>
          <w:divBdr>
            <w:top w:val="none" w:sz="0" w:space="0" w:color="auto"/>
            <w:left w:val="none" w:sz="0" w:space="0" w:color="auto"/>
            <w:bottom w:val="none" w:sz="0" w:space="0" w:color="auto"/>
            <w:right w:val="none" w:sz="0" w:space="0" w:color="auto"/>
          </w:divBdr>
          <w:divsChild>
            <w:div w:id="1355575784">
              <w:marLeft w:val="0"/>
              <w:marRight w:val="0"/>
              <w:marTop w:val="0"/>
              <w:marBottom w:val="0"/>
              <w:divBdr>
                <w:top w:val="none" w:sz="0" w:space="0" w:color="auto"/>
                <w:left w:val="none" w:sz="0" w:space="0" w:color="auto"/>
                <w:bottom w:val="none" w:sz="0" w:space="0" w:color="auto"/>
                <w:right w:val="none" w:sz="0" w:space="0" w:color="auto"/>
              </w:divBdr>
              <w:divsChild>
                <w:div w:id="1474297945">
                  <w:marLeft w:val="0"/>
                  <w:marRight w:val="0"/>
                  <w:marTop w:val="0"/>
                  <w:marBottom w:val="0"/>
                  <w:divBdr>
                    <w:top w:val="none" w:sz="0" w:space="0" w:color="auto"/>
                    <w:left w:val="none" w:sz="0" w:space="0" w:color="auto"/>
                    <w:bottom w:val="none" w:sz="0" w:space="0" w:color="auto"/>
                    <w:right w:val="none" w:sz="0" w:space="0" w:color="auto"/>
                  </w:divBdr>
                  <w:divsChild>
                    <w:div w:id="766389430">
                      <w:marLeft w:val="0"/>
                      <w:marRight w:val="0"/>
                      <w:marTop w:val="0"/>
                      <w:marBottom w:val="0"/>
                      <w:divBdr>
                        <w:top w:val="none" w:sz="0" w:space="0" w:color="auto"/>
                        <w:left w:val="none" w:sz="0" w:space="0" w:color="auto"/>
                        <w:bottom w:val="none" w:sz="0" w:space="0" w:color="auto"/>
                        <w:right w:val="none" w:sz="0" w:space="0" w:color="auto"/>
                      </w:divBdr>
                      <w:divsChild>
                        <w:div w:id="1199783091">
                          <w:marLeft w:val="0"/>
                          <w:marRight w:val="0"/>
                          <w:marTop w:val="0"/>
                          <w:marBottom w:val="0"/>
                          <w:divBdr>
                            <w:top w:val="none" w:sz="0" w:space="0" w:color="auto"/>
                            <w:left w:val="none" w:sz="0" w:space="0" w:color="auto"/>
                            <w:bottom w:val="none" w:sz="0" w:space="0" w:color="auto"/>
                            <w:right w:val="none" w:sz="0" w:space="0" w:color="auto"/>
                          </w:divBdr>
                          <w:divsChild>
                            <w:div w:id="1845852364">
                              <w:marLeft w:val="0"/>
                              <w:marRight w:val="0"/>
                              <w:marTop w:val="0"/>
                              <w:marBottom w:val="0"/>
                              <w:divBdr>
                                <w:top w:val="none" w:sz="0" w:space="0" w:color="auto"/>
                                <w:left w:val="none" w:sz="0" w:space="0" w:color="auto"/>
                                <w:bottom w:val="none" w:sz="0" w:space="0" w:color="auto"/>
                                <w:right w:val="none" w:sz="0" w:space="0" w:color="auto"/>
                              </w:divBdr>
                              <w:divsChild>
                                <w:div w:id="1655526932">
                                  <w:marLeft w:val="0"/>
                                  <w:marRight w:val="0"/>
                                  <w:marTop w:val="0"/>
                                  <w:marBottom w:val="0"/>
                                  <w:divBdr>
                                    <w:top w:val="none" w:sz="0" w:space="0" w:color="auto"/>
                                    <w:left w:val="none" w:sz="0" w:space="0" w:color="auto"/>
                                    <w:bottom w:val="none" w:sz="0" w:space="0" w:color="auto"/>
                                    <w:right w:val="none" w:sz="0" w:space="0" w:color="auto"/>
                                  </w:divBdr>
                                  <w:divsChild>
                                    <w:div w:id="1299803570">
                                      <w:marLeft w:val="0"/>
                                      <w:marRight w:val="0"/>
                                      <w:marTop w:val="0"/>
                                      <w:marBottom w:val="0"/>
                                      <w:divBdr>
                                        <w:top w:val="none" w:sz="0" w:space="0" w:color="auto"/>
                                        <w:left w:val="none" w:sz="0" w:space="0" w:color="auto"/>
                                        <w:bottom w:val="none" w:sz="0" w:space="0" w:color="auto"/>
                                        <w:right w:val="none" w:sz="0" w:space="0" w:color="auto"/>
                                      </w:divBdr>
                                    </w:div>
                                  </w:divsChild>
                                </w:div>
                                <w:div w:id="1989749001">
                                  <w:marLeft w:val="0"/>
                                  <w:marRight w:val="0"/>
                                  <w:marTop w:val="0"/>
                                  <w:marBottom w:val="0"/>
                                  <w:divBdr>
                                    <w:top w:val="none" w:sz="0" w:space="0" w:color="auto"/>
                                    <w:left w:val="none" w:sz="0" w:space="0" w:color="auto"/>
                                    <w:bottom w:val="none" w:sz="0" w:space="0" w:color="auto"/>
                                    <w:right w:val="none" w:sz="0" w:space="0" w:color="auto"/>
                                  </w:divBdr>
                                  <w:divsChild>
                                    <w:div w:id="712194532">
                                      <w:marLeft w:val="0"/>
                                      <w:marRight w:val="0"/>
                                      <w:marTop w:val="0"/>
                                      <w:marBottom w:val="0"/>
                                      <w:divBdr>
                                        <w:top w:val="none" w:sz="0" w:space="0" w:color="auto"/>
                                        <w:left w:val="none" w:sz="0" w:space="0" w:color="auto"/>
                                        <w:bottom w:val="none" w:sz="0" w:space="0" w:color="auto"/>
                                        <w:right w:val="none" w:sz="0" w:space="0" w:color="auto"/>
                                      </w:divBdr>
                                      <w:divsChild>
                                        <w:div w:id="585850154">
                                          <w:marLeft w:val="0"/>
                                          <w:marRight w:val="0"/>
                                          <w:marTop w:val="0"/>
                                          <w:marBottom w:val="0"/>
                                          <w:divBdr>
                                            <w:top w:val="none" w:sz="0" w:space="0" w:color="auto"/>
                                            <w:left w:val="none" w:sz="0" w:space="0" w:color="auto"/>
                                            <w:bottom w:val="none" w:sz="0" w:space="0" w:color="auto"/>
                                            <w:right w:val="none" w:sz="0" w:space="0" w:color="auto"/>
                                          </w:divBdr>
                                          <w:divsChild>
                                            <w:div w:id="549419474">
                                              <w:marLeft w:val="0"/>
                                              <w:marRight w:val="0"/>
                                              <w:marTop w:val="0"/>
                                              <w:marBottom w:val="0"/>
                                              <w:divBdr>
                                                <w:top w:val="none" w:sz="0" w:space="0" w:color="auto"/>
                                                <w:left w:val="none" w:sz="0" w:space="0" w:color="auto"/>
                                                <w:bottom w:val="none" w:sz="0" w:space="0" w:color="auto"/>
                                                <w:right w:val="none" w:sz="0" w:space="0" w:color="auto"/>
                                              </w:divBdr>
                                              <w:divsChild>
                                                <w:div w:id="1447851284">
                                                  <w:marLeft w:val="0"/>
                                                  <w:marRight w:val="0"/>
                                                  <w:marTop w:val="0"/>
                                                  <w:marBottom w:val="0"/>
                                                  <w:divBdr>
                                                    <w:top w:val="none" w:sz="0" w:space="0" w:color="auto"/>
                                                    <w:left w:val="none" w:sz="0" w:space="0" w:color="auto"/>
                                                    <w:bottom w:val="none" w:sz="0" w:space="0" w:color="auto"/>
                                                    <w:right w:val="none" w:sz="0" w:space="0" w:color="auto"/>
                                                  </w:divBdr>
                                                  <w:divsChild>
                                                    <w:div w:id="1344435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9501177">
      <w:bodyDiv w:val="1"/>
      <w:marLeft w:val="0"/>
      <w:marRight w:val="0"/>
      <w:marTop w:val="0"/>
      <w:marBottom w:val="0"/>
      <w:divBdr>
        <w:top w:val="none" w:sz="0" w:space="0" w:color="auto"/>
        <w:left w:val="none" w:sz="0" w:space="0" w:color="auto"/>
        <w:bottom w:val="none" w:sz="0" w:space="0" w:color="auto"/>
        <w:right w:val="none" w:sz="0" w:space="0" w:color="auto"/>
      </w:divBdr>
    </w:div>
    <w:div w:id="328336792">
      <w:bodyDiv w:val="1"/>
      <w:marLeft w:val="0"/>
      <w:marRight w:val="0"/>
      <w:marTop w:val="0"/>
      <w:marBottom w:val="0"/>
      <w:divBdr>
        <w:top w:val="none" w:sz="0" w:space="0" w:color="auto"/>
        <w:left w:val="none" w:sz="0" w:space="0" w:color="auto"/>
        <w:bottom w:val="none" w:sz="0" w:space="0" w:color="auto"/>
        <w:right w:val="none" w:sz="0" w:space="0" w:color="auto"/>
      </w:divBdr>
    </w:div>
    <w:div w:id="332223098">
      <w:bodyDiv w:val="1"/>
      <w:marLeft w:val="0"/>
      <w:marRight w:val="0"/>
      <w:marTop w:val="0"/>
      <w:marBottom w:val="0"/>
      <w:divBdr>
        <w:top w:val="none" w:sz="0" w:space="0" w:color="auto"/>
        <w:left w:val="none" w:sz="0" w:space="0" w:color="auto"/>
        <w:bottom w:val="none" w:sz="0" w:space="0" w:color="auto"/>
        <w:right w:val="none" w:sz="0" w:space="0" w:color="auto"/>
      </w:divBdr>
    </w:div>
    <w:div w:id="336349186">
      <w:bodyDiv w:val="1"/>
      <w:marLeft w:val="0"/>
      <w:marRight w:val="0"/>
      <w:marTop w:val="0"/>
      <w:marBottom w:val="0"/>
      <w:divBdr>
        <w:top w:val="none" w:sz="0" w:space="0" w:color="auto"/>
        <w:left w:val="none" w:sz="0" w:space="0" w:color="auto"/>
        <w:bottom w:val="none" w:sz="0" w:space="0" w:color="auto"/>
        <w:right w:val="none" w:sz="0" w:space="0" w:color="auto"/>
      </w:divBdr>
    </w:div>
    <w:div w:id="353650610">
      <w:bodyDiv w:val="1"/>
      <w:marLeft w:val="0"/>
      <w:marRight w:val="0"/>
      <w:marTop w:val="0"/>
      <w:marBottom w:val="0"/>
      <w:divBdr>
        <w:top w:val="none" w:sz="0" w:space="0" w:color="auto"/>
        <w:left w:val="none" w:sz="0" w:space="0" w:color="auto"/>
        <w:bottom w:val="none" w:sz="0" w:space="0" w:color="auto"/>
        <w:right w:val="none" w:sz="0" w:space="0" w:color="auto"/>
      </w:divBdr>
    </w:div>
    <w:div w:id="355273376">
      <w:bodyDiv w:val="1"/>
      <w:marLeft w:val="0"/>
      <w:marRight w:val="0"/>
      <w:marTop w:val="0"/>
      <w:marBottom w:val="0"/>
      <w:divBdr>
        <w:top w:val="none" w:sz="0" w:space="0" w:color="auto"/>
        <w:left w:val="none" w:sz="0" w:space="0" w:color="auto"/>
        <w:bottom w:val="none" w:sz="0" w:space="0" w:color="auto"/>
        <w:right w:val="none" w:sz="0" w:space="0" w:color="auto"/>
      </w:divBdr>
    </w:div>
    <w:div w:id="357698728">
      <w:bodyDiv w:val="1"/>
      <w:marLeft w:val="0"/>
      <w:marRight w:val="0"/>
      <w:marTop w:val="0"/>
      <w:marBottom w:val="0"/>
      <w:divBdr>
        <w:top w:val="none" w:sz="0" w:space="0" w:color="auto"/>
        <w:left w:val="none" w:sz="0" w:space="0" w:color="auto"/>
        <w:bottom w:val="none" w:sz="0" w:space="0" w:color="auto"/>
        <w:right w:val="none" w:sz="0" w:space="0" w:color="auto"/>
      </w:divBdr>
    </w:div>
    <w:div w:id="367532635">
      <w:bodyDiv w:val="1"/>
      <w:marLeft w:val="0"/>
      <w:marRight w:val="0"/>
      <w:marTop w:val="0"/>
      <w:marBottom w:val="0"/>
      <w:divBdr>
        <w:top w:val="none" w:sz="0" w:space="0" w:color="auto"/>
        <w:left w:val="none" w:sz="0" w:space="0" w:color="auto"/>
        <w:bottom w:val="none" w:sz="0" w:space="0" w:color="auto"/>
        <w:right w:val="none" w:sz="0" w:space="0" w:color="auto"/>
      </w:divBdr>
    </w:div>
    <w:div w:id="368184544">
      <w:bodyDiv w:val="1"/>
      <w:marLeft w:val="0"/>
      <w:marRight w:val="0"/>
      <w:marTop w:val="0"/>
      <w:marBottom w:val="0"/>
      <w:divBdr>
        <w:top w:val="none" w:sz="0" w:space="0" w:color="auto"/>
        <w:left w:val="none" w:sz="0" w:space="0" w:color="auto"/>
        <w:bottom w:val="none" w:sz="0" w:space="0" w:color="auto"/>
        <w:right w:val="none" w:sz="0" w:space="0" w:color="auto"/>
      </w:divBdr>
    </w:div>
    <w:div w:id="377360780">
      <w:bodyDiv w:val="1"/>
      <w:marLeft w:val="0"/>
      <w:marRight w:val="0"/>
      <w:marTop w:val="0"/>
      <w:marBottom w:val="0"/>
      <w:divBdr>
        <w:top w:val="none" w:sz="0" w:space="0" w:color="auto"/>
        <w:left w:val="none" w:sz="0" w:space="0" w:color="auto"/>
        <w:bottom w:val="none" w:sz="0" w:space="0" w:color="auto"/>
        <w:right w:val="none" w:sz="0" w:space="0" w:color="auto"/>
      </w:divBdr>
    </w:div>
    <w:div w:id="401148833">
      <w:bodyDiv w:val="1"/>
      <w:marLeft w:val="0"/>
      <w:marRight w:val="0"/>
      <w:marTop w:val="0"/>
      <w:marBottom w:val="0"/>
      <w:divBdr>
        <w:top w:val="none" w:sz="0" w:space="0" w:color="auto"/>
        <w:left w:val="none" w:sz="0" w:space="0" w:color="auto"/>
        <w:bottom w:val="none" w:sz="0" w:space="0" w:color="auto"/>
        <w:right w:val="none" w:sz="0" w:space="0" w:color="auto"/>
      </w:divBdr>
    </w:div>
    <w:div w:id="425733042">
      <w:bodyDiv w:val="1"/>
      <w:marLeft w:val="0"/>
      <w:marRight w:val="0"/>
      <w:marTop w:val="0"/>
      <w:marBottom w:val="0"/>
      <w:divBdr>
        <w:top w:val="none" w:sz="0" w:space="0" w:color="auto"/>
        <w:left w:val="none" w:sz="0" w:space="0" w:color="auto"/>
        <w:bottom w:val="none" w:sz="0" w:space="0" w:color="auto"/>
        <w:right w:val="none" w:sz="0" w:space="0" w:color="auto"/>
      </w:divBdr>
    </w:div>
    <w:div w:id="453524308">
      <w:bodyDiv w:val="1"/>
      <w:marLeft w:val="0"/>
      <w:marRight w:val="0"/>
      <w:marTop w:val="0"/>
      <w:marBottom w:val="0"/>
      <w:divBdr>
        <w:top w:val="none" w:sz="0" w:space="0" w:color="auto"/>
        <w:left w:val="none" w:sz="0" w:space="0" w:color="auto"/>
        <w:bottom w:val="none" w:sz="0" w:space="0" w:color="auto"/>
        <w:right w:val="none" w:sz="0" w:space="0" w:color="auto"/>
      </w:divBdr>
      <w:divsChild>
        <w:div w:id="1189872050">
          <w:marLeft w:val="0"/>
          <w:marRight w:val="0"/>
          <w:marTop w:val="0"/>
          <w:marBottom w:val="0"/>
          <w:divBdr>
            <w:top w:val="none" w:sz="0" w:space="0" w:color="auto"/>
            <w:left w:val="none" w:sz="0" w:space="0" w:color="auto"/>
            <w:bottom w:val="none" w:sz="0" w:space="0" w:color="auto"/>
            <w:right w:val="none" w:sz="0" w:space="0" w:color="auto"/>
          </w:divBdr>
          <w:divsChild>
            <w:div w:id="597371648">
              <w:marLeft w:val="0"/>
              <w:marRight w:val="0"/>
              <w:marTop w:val="0"/>
              <w:marBottom w:val="0"/>
              <w:divBdr>
                <w:top w:val="none" w:sz="0" w:space="0" w:color="auto"/>
                <w:left w:val="none" w:sz="0" w:space="0" w:color="auto"/>
                <w:bottom w:val="none" w:sz="0" w:space="0" w:color="auto"/>
                <w:right w:val="none" w:sz="0" w:space="0" w:color="auto"/>
              </w:divBdr>
              <w:divsChild>
                <w:div w:id="352269907">
                  <w:marLeft w:val="0"/>
                  <w:marRight w:val="0"/>
                  <w:marTop w:val="0"/>
                  <w:marBottom w:val="0"/>
                  <w:divBdr>
                    <w:top w:val="none" w:sz="0" w:space="0" w:color="auto"/>
                    <w:left w:val="none" w:sz="0" w:space="0" w:color="auto"/>
                    <w:bottom w:val="none" w:sz="0" w:space="0" w:color="auto"/>
                    <w:right w:val="none" w:sz="0" w:space="0" w:color="auto"/>
                  </w:divBdr>
                  <w:divsChild>
                    <w:div w:id="1137531924">
                      <w:marLeft w:val="0"/>
                      <w:marRight w:val="0"/>
                      <w:marTop w:val="0"/>
                      <w:marBottom w:val="0"/>
                      <w:divBdr>
                        <w:top w:val="none" w:sz="0" w:space="0" w:color="auto"/>
                        <w:left w:val="none" w:sz="0" w:space="0" w:color="auto"/>
                        <w:bottom w:val="none" w:sz="0" w:space="0" w:color="auto"/>
                        <w:right w:val="none" w:sz="0" w:space="0" w:color="auto"/>
                      </w:divBdr>
                      <w:divsChild>
                        <w:div w:id="902641316">
                          <w:marLeft w:val="0"/>
                          <w:marRight w:val="0"/>
                          <w:marTop w:val="0"/>
                          <w:marBottom w:val="0"/>
                          <w:divBdr>
                            <w:top w:val="none" w:sz="0" w:space="0" w:color="auto"/>
                            <w:left w:val="none" w:sz="0" w:space="0" w:color="auto"/>
                            <w:bottom w:val="none" w:sz="0" w:space="0" w:color="auto"/>
                            <w:right w:val="none" w:sz="0" w:space="0" w:color="auto"/>
                          </w:divBdr>
                          <w:divsChild>
                            <w:div w:id="1598176658">
                              <w:marLeft w:val="0"/>
                              <w:marRight w:val="0"/>
                              <w:marTop w:val="0"/>
                              <w:marBottom w:val="0"/>
                              <w:divBdr>
                                <w:top w:val="none" w:sz="0" w:space="0" w:color="auto"/>
                                <w:left w:val="none" w:sz="0" w:space="0" w:color="auto"/>
                                <w:bottom w:val="none" w:sz="0" w:space="0" w:color="auto"/>
                                <w:right w:val="none" w:sz="0" w:space="0" w:color="auto"/>
                              </w:divBdr>
                              <w:divsChild>
                                <w:div w:id="1115951708">
                                  <w:marLeft w:val="0"/>
                                  <w:marRight w:val="0"/>
                                  <w:marTop w:val="0"/>
                                  <w:marBottom w:val="0"/>
                                  <w:divBdr>
                                    <w:top w:val="none" w:sz="0" w:space="0" w:color="auto"/>
                                    <w:left w:val="none" w:sz="0" w:space="0" w:color="auto"/>
                                    <w:bottom w:val="none" w:sz="0" w:space="0" w:color="auto"/>
                                    <w:right w:val="none" w:sz="0" w:space="0" w:color="auto"/>
                                  </w:divBdr>
                                  <w:divsChild>
                                    <w:div w:id="27001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743137">
      <w:bodyDiv w:val="1"/>
      <w:marLeft w:val="0"/>
      <w:marRight w:val="0"/>
      <w:marTop w:val="0"/>
      <w:marBottom w:val="0"/>
      <w:divBdr>
        <w:top w:val="none" w:sz="0" w:space="0" w:color="auto"/>
        <w:left w:val="none" w:sz="0" w:space="0" w:color="auto"/>
        <w:bottom w:val="none" w:sz="0" w:space="0" w:color="auto"/>
        <w:right w:val="none" w:sz="0" w:space="0" w:color="auto"/>
      </w:divBdr>
    </w:div>
    <w:div w:id="472140747">
      <w:bodyDiv w:val="1"/>
      <w:marLeft w:val="0"/>
      <w:marRight w:val="0"/>
      <w:marTop w:val="0"/>
      <w:marBottom w:val="0"/>
      <w:divBdr>
        <w:top w:val="none" w:sz="0" w:space="0" w:color="auto"/>
        <w:left w:val="none" w:sz="0" w:space="0" w:color="auto"/>
        <w:bottom w:val="none" w:sz="0" w:space="0" w:color="auto"/>
        <w:right w:val="none" w:sz="0" w:space="0" w:color="auto"/>
      </w:divBdr>
    </w:div>
    <w:div w:id="472524149">
      <w:bodyDiv w:val="1"/>
      <w:marLeft w:val="0"/>
      <w:marRight w:val="0"/>
      <w:marTop w:val="0"/>
      <w:marBottom w:val="0"/>
      <w:divBdr>
        <w:top w:val="none" w:sz="0" w:space="0" w:color="auto"/>
        <w:left w:val="none" w:sz="0" w:space="0" w:color="auto"/>
        <w:bottom w:val="none" w:sz="0" w:space="0" w:color="auto"/>
        <w:right w:val="none" w:sz="0" w:space="0" w:color="auto"/>
      </w:divBdr>
    </w:div>
    <w:div w:id="477116713">
      <w:bodyDiv w:val="1"/>
      <w:marLeft w:val="0"/>
      <w:marRight w:val="0"/>
      <w:marTop w:val="0"/>
      <w:marBottom w:val="0"/>
      <w:divBdr>
        <w:top w:val="none" w:sz="0" w:space="0" w:color="auto"/>
        <w:left w:val="none" w:sz="0" w:space="0" w:color="auto"/>
        <w:bottom w:val="none" w:sz="0" w:space="0" w:color="auto"/>
        <w:right w:val="none" w:sz="0" w:space="0" w:color="auto"/>
      </w:divBdr>
    </w:div>
    <w:div w:id="483475818">
      <w:bodyDiv w:val="1"/>
      <w:marLeft w:val="0"/>
      <w:marRight w:val="0"/>
      <w:marTop w:val="0"/>
      <w:marBottom w:val="0"/>
      <w:divBdr>
        <w:top w:val="none" w:sz="0" w:space="0" w:color="auto"/>
        <w:left w:val="none" w:sz="0" w:space="0" w:color="auto"/>
        <w:bottom w:val="none" w:sz="0" w:space="0" w:color="auto"/>
        <w:right w:val="none" w:sz="0" w:space="0" w:color="auto"/>
      </w:divBdr>
    </w:div>
    <w:div w:id="496844632">
      <w:bodyDiv w:val="1"/>
      <w:marLeft w:val="0"/>
      <w:marRight w:val="0"/>
      <w:marTop w:val="0"/>
      <w:marBottom w:val="0"/>
      <w:divBdr>
        <w:top w:val="none" w:sz="0" w:space="0" w:color="auto"/>
        <w:left w:val="none" w:sz="0" w:space="0" w:color="auto"/>
        <w:bottom w:val="none" w:sz="0" w:space="0" w:color="auto"/>
        <w:right w:val="none" w:sz="0" w:space="0" w:color="auto"/>
      </w:divBdr>
    </w:div>
    <w:div w:id="533539564">
      <w:bodyDiv w:val="1"/>
      <w:marLeft w:val="0"/>
      <w:marRight w:val="0"/>
      <w:marTop w:val="0"/>
      <w:marBottom w:val="0"/>
      <w:divBdr>
        <w:top w:val="none" w:sz="0" w:space="0" w:color="auto"/>
        <w:left w:val="none" w:sz="0" w:space="0" w:color="auto"/>
        <w:bottom w:val="none" w:sz="0" w:space="0" w:color="auto"/>
        <w:right w:val="none" w:sz="0" w:space="0" w:color="auto"/>
      </w:divBdr>
    </w:div>
    <w:div w:id="553391787">
      <w:bodyDiv w:val="1"/>
      <w:marLeft w:val="0"/>
      <w:marRight w:val="0"/>
      <w:marTop w:val="0"/>
      <w:marBottom w:val="0"/>
      <w:divBdr>
        <w:top w:val="none" w:sz="0" w:space="0" w:color="auto"/>
        <w:left w:val="none" w:sz="0" w:space="0" w:color="auto"/>
        <w:bottom w:val="none" w:sz="0" w:space="0" w:color="auto"/>
        <w:right w:val="none" w:sz="0" w:space="0" w:color="auto"/>
      </w:divBdr>
      <w:divsChild>
        <w:div w:id="296573968">
          <w:marLeft w:val="0"/>
          <w:marRight w:val="0"/>
          <w:marTop w:val="0"/>
          <w:marBottom w:val="0"/>
          <w:divBdr>
            <w:top w:val="none" w:sz="0" w:space="0" w:color="auto"/>
            <w:left w:val="none" w:sz="0" w:space="0" w:color="auto"/>
            <w:bottom w:val="none" w:sz="0" w:space="0" w:color="auto"/>
            <w:right w:val="none" w:sz="0" w:space="0" w:color="auto"/>
          </w:divBdr>
          <w:divsChild>
            <w:div w:id="761953993">
              <w:marLeft w:val="0"/>
              <w:marRight w:val="0"/>
              <w:marTop w:val="0"/>
              <w:marBottom w:val="0"/>
              <w:divBdr>
                <w:top w:val="none" w:sz="0" w:space="0" w:color="auto"/>
                <w:left w:val="none" w:sz="0" w:space="0" w:color="auto"/>
                <w:bottom w:val="none" w:sz="0" w:space="0" w:color="auto"/>
                <w:right w:val="none" w:sz="0" w:space="0" w:color="auto"/>
              </w:divBdr>
              <w:divsChild>
                <w:div w:id="2110156585">
                  <w:marLeft w:val="0"/>
                  <w:marRight w:val="0"/>
                  <w:marTop w:val="0"/>
                  <w:marBottom w:val="0"/>
                  <w:divBdr>
                    <w:top w:val="none" w:sz="0" w:space="0" w:color="auto"/>
                    <w:left w:val="none" w:sz="0" w:space="0" w:color="auto"/>
                    <w:bottom w:val="none" w:sz="0" w:space="0" w:color="auto"/>
                    <w:right w:val="none" w:sz="0" w:space="0" w:color="auto"/>
                  </w:divBdr>
                  <w:divsChild>
                    <w:div w:id="857425104">
                      <w:marLeft w:val="0"/>
                      <w:marRight w:val="0"/>
                      <w:marTop w:val="0"/>
                      <w:marBottom w:val="0"/>
                      <w:divBdr>
                        <w:top w:val="none" w:sz="0" w:space="0" w:color="auto"/>
                        <w:left w:val="none" w:sz="0" w:space="0" w:color="auto"/>
                        <w:bottom w:val="none" w:sz="0" w:space="0" w:color="auto"/>
                        <w:right w:val="none" w:sz="0" w:space="0" w:color="auto"/>
                      </w:divBdr>
                      <w:divsChild>
                        <w:div w:id="1613704997">
                          <w:marLeft w:val="0"/>
                          <w:marRight w:val="0"/>
                          <w:marTop w:val="0"/>
                          <w:marBottom w:val="0"/>
                          <w:divBdr>
                            <w:top w:val="none" w:sz="0" w:space="0" w:color="auto"/>
                            <w:left w:val="none" w:sz="0" w:space="0" w:color="auto"/>
                            <w:bottom w:val="none" w:sz="0" w:space="0" w:color="auto"/>
                            <w:right w:val="none" w:sz="0" w:space="0" w:color="auto"/>
                          </w:divBdr>
                          <w:divsChild>
                            <w:div w:id="1541280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054588">
          <w:marLeft w:val="0"/>
          <w:marRight w:val="0"/>
          <w:marTop w:val="0"/>
          <w:marBottom w:val="0"/>
          <w:divBdr>
            <w:top w:val="none" w:sz="0" w:space="0" w:color="auto"/>
            <w:left w:val="none" w:sz="0" w:space="0" w:color="auto"/>
            <w:bottom w:val="none" w:sz="0" w:space="0" w:color="auto"/>
            <w:right w:val="none" w:sz="0" w:space="0" w:color="auto"/>
          </w:divBdr>
          <w:divsChild>
            <w:div w:id="256451296">
              <w:marLeft w:val="0"/>
              <w:marRight w:val="0"/>
              <w:marTop w:val="0"/>
              <w:marBottom w:val="0"/>
              <w:divBdr>
                <w:top w:val="none" w:sz="0" w:space="0" w:color="auto"/>
                <w:left w:val="none" w:sz="0" w:space="0" w:color="auto"/>
                <w:bottom w:val="none" w:sz="0" w:space="0" w:color="auto"/>
                <w:right w:val="none" w:sz="0" w:space="0" w:color="auto"/>
              </w:divBdr>
              <w:divsChild>
                <w:div w:id="1199663479">
                  <w:marLeft w:val="0"/>
                  <w:marRight w:val="0"/>
                  <w:marTop w:val="0"/>
                  <w:marBottom w:val="0"/>
                  <w:divBdr>
                    <w:top w:val="none" w:sz="0" w:space="0" w:color="auto"/>
                    <w:left w:val="none" w:sz="0" w:space="0" w:color="auto"/>
                    <w:bottom w:val="none" w:sz="0" w:space="0" w:color="auto"/>
                    <w:right w:val="none" w:sz="0" w:space="0" w:color="auto"/>
                  </w:divBdr>
                  <w:divsChild>
                    <w:div w:id="1459495700">
                      <w:marLeft w:val="0"/>
                      <w:marRight w:val="0"/>
                      <w:marTop w:val="0"/>
                      <w:marBottom w:val="0"/>
                      <w:divBdr>
                        <w:top w:val="none" w:sz="0" w:space="0" w:color="auto"/>
                        <w:left w:val="none" w:sz="0" w:space="0" w:color="auto"/>
                        <w:bottom w:val="none" w:sz="0" w:space="0" w:color="auto"/>
                        <w:right w:val="none" w:sz="0" w:space="0" w:color="auto"/>
                      </w:divBdr>
                      <w:divsChild>
                        <w:div w:id="1468083599">
                          <w:marLeft w:val="0"/>
                          <w:marRight w:val="0"/>
                          <w:marTop w:val="0"/>
                          <w:marBottom w:val="0"/>
                          <w:divBdr>
                            <w:top w:val="none" w:sz="0" w:space="0" w:color="auto"/>
                            <w:left w:val="none" w:sz="0" w:space="0" w:color="auto"/>
                            <w:bottom w:val="none" w:sz="0" w:space="0" w:color="auto"/>
                            <w:right w:val="none" w:sz="0" w:space="0" w:color="auto"/>
                          </w:divBdr>
                          <w:divsChild>
                            <w:div w:id="1074476638">
                              <w:marLeft w:val="0"/>
                              <w:marRight w:val="0"/>
                              <w:marTop w:val="0"/>
                              <w:marBottom w:val="0"/>
                              <w:divBdr>
                                <w:top w:val="none" w:sz="0" w:space="0" w:color="auto"/>
                                <w:left w:val="none" w:sz="0" w:space="0" w:color="auto"/>
                                <w:bottom w:val="none" w:sz="0" w:space="0" w:color="auto"/>
                                <w:right w:val="none" w:sz="0" w:space="0" w:color="auto"/>
                              </w:divBdr>
                              <w:divsChild>
                                <w:div w:id="177204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9223514">
          <w:marLeft w:val="0"/>
          <w:marRight w:val="0"/>
          <w:marTop w:val="0"/>
          <w:marBottom w:val="0"/>
          <w:divBdr>
            <w:top w:val="none" w:sz="0" w:space="0" w:color="auto"/>
            <w:left w:val="none" w:sz="0" w:space="0" w:color="auto"/>
            <w:bottom w:val="none" w:sz="0" w:space="0" w:color="auto"/>
            <w:right w:val="none" w:sz="0" w:space="0" w:color="auto"/>
          </w:divBdr>
          <w:divsChild>
            <w:div w:id="386607985">
              <w:marLeft w:val="0"/>
              <w:marRight w:val="0"/>
              <w:marTop w:val="0"/>
              <w:marBottom w:val="0"/>
              <w:divBdr>
                <w:top w:val="none" w:sz="0" w:space="0" w:color="auto"/>
                <w:left w:val="none" w:sz="0" w:space="0" w:color="auto"/>
                <w:bottom w:val="none" w:sz="0" w:space="0" w:color="auto"/>
                <w:right w:val="none" w:sz="0" w:space="0" w:color="auto"/>
              </w:divBdr>
              <w:divsChild>
                <w:div w:id="1488548479">
                  <w:marLeft w:val="0"/>
                  <w:marRight w:val="0"/>
                  <w:marTop w:val="0"/>
                  <w:marBottom w:val="0"/>
                  <w:divBdr>
                    <w:top w:val="none" w:sz="0" w:space="0" w:color="auto"/>
                    <w:left w:val="none" w:sz="0" w:space="0" w:color="auto"/>
                    <w:bottom w:val="none" w:sz="0" w:space="0" w:color="auto"/>
                    <w:right w:val="none" w:sz="0" w:space="0" w:color="auto"/>
                  </w:divBdr>
                  <w:divsChild>
                    <w:div w:id="1348172664">
                      <w:marLeft w:val="0"/>
                      <w:marRight w:val="0"/>
                      <w:marTop w:val="0"/>
                      <w:marBottom w:val="0"/>
                      <w:divBdr>
                        <w:top w:val="none" w:sz="0" w:space="0" w:color="auto"/>
                        <w:left w:val="none" w:sz="0" w:space="0" w:color="auto"/>
                        <w:bottom w:val="none" w:sz="0" w:space="0" w:color="auto"/>
                        <w:right w:val="none" w:sz="0" w:space="0" w:color="auto"/>
                      </w:divBdr>
                      <w:divsChild>
                        <w:div w:id="1197503101">
                          <w:marLeft w:val="0"/>
                          <w:marRight w:val="0"/>
                          <w:marTop w:val="0"/>
                          <w:marBottom w:val="0"/>
                          <w:divBdr>
                            <w:top w:val="none" w:sz="0" w:space="0" w:color="auto"/>
                            <w:left w:val="none" w:sz="0" w:space="0" w:color="auto"/>
                            <w:bottom w:val="none" w:sz="0" w:space="0" w:color="auto"/>
                            <w:right w:val="none" w:sz="0" w:space="0" w:color="auto"/>
                          </w:divBdr>
                          <w:divsChild>
                            <w:div w:id="151823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475883">
      <w:bodyDiv w:val="1"/>
      <w:marLeft w:val="0"/>
      <w:marRight w:val="0"/>
      <w:marTop w:val="0"/>
      <w:marBottom w:val="0"/>
      <w:divBdr>
        <w:top w:val="none" w:sz="0" w:space="0" w:color="auto"/>
        <w:left w:val="none" w:sz="0" w:space="0" w:color="auto"/>
        <w:bottom w:val="none" w:sz="0" w:space="0" w:color="auto"/>
        <w:right w:val="none" w:sz="0" w:space="0" w:color="auto"/>
      </w:divBdr>
    </w:div>
    <w:div w:id="627932925">
      <w:bodyDiv w:val="1"/>
      <w:marLeft w:val="0"/>
      <w:marRight w:val="0"/>
      <w:marTop w:val="0"/>
      <w:marBottom w:val="0"/>
      <w:divBdr>
        <w:top w:val="none" w:sz="0" w:space="0" w:color="auto"/>
        <w:left w:val="none" w:sz="0" w:space="0" w:color="auto"/>
        <w:bottom w:val="none" w:sz="0" w:space="0" w:color="auto"/>
        <w:right w:val="none" w:sz="0" w:space="0" w:color="auto"/>
      </w:divBdr>
    </w:div>
    <w:div w:id="628246564">
      <w:bodyDiv w:val="1"/>
      <w:marLeft w:val="0"/>
      <w:marRight w:val="0"/>
      <w:marTop w:val="0"/>
      <w:marBottom w:val="0"/>
      <w:divBdr>
        <w:top w:val="none" w:sz="0" w:space="0" w:color="auto"/>
        <w:left w:val="none" w:sz="0" w:space="0" w:color="auto"/>
        <w:bottom w:val="none" w:sz="0" w:space="0" w:color="auto"/>
        <w:right w:val="none" w:sz="0" w:space="0" w:color="auto"/>
      </w:divBdr>
    </w:div>
    <w:div w:id="647713411">
      <w:bodyDiv w:val="1"/>
      <w:marLeft w:val="0"/>
      <w:marRight w:val="0"/>
      <w:marTop w:val="0"/>
      <w:marBottom w:val="0"/>
      <w:divBdr>
        <w:top w:val="none" w:sz="0" w:space="0" w:color="auto"/>
        <w:left w:val="none" w:sz="0" w:space="0" w:color="auto"/>
        <w:bottom w:val="none" w:sz="0" w:space="0" w:color="auto"/>
        <w:right w:val="none" w:sz="0" w:space="0" w:color="auto"/>
      </w:divBdr>
    </w:div>
    <w:div w:id="654114880">
      <w:bodyDiv w:val="1"/>
      <w:marLeft w:val="0"/>
      <w:marRight w:val="0"/>
      <w:marTop w:val="0"/>
      <w:marBottom w:val="0"/>
      <w:divBdr>
        <w:top w:val="none" w:sz="0" w:space="0" w:color="auto"/>
        <w:left w:val="none" w:sz="0" w:space="0" w:color="auto"/>
        <w:bottom w:val="none" w:sz="0" w:space="0" w:color="auto"/>
        <w:right w:val="none" w:sz="0" w:space="0" w:color="auto"/>
      </w:divBdr>
    </w:div>
    <w:div w:id="657926990">
      <w:bodyDiv w:val="1"/>
      <w:marLeft w:val="0"/>
      <w:marRight w:val="0"/>
      <w:marTop w:val="0"/>
      <w:marBottom w:val="0"/>
      <w:divBdr>
        <w:top w:val="none" w:sz="0" w:space="0" w:color="auto"/>
        <w:left w:val="none" w:sz="0" w:space="0" w:color="auto"/>
        <w:bottom w:val="none" w:sz="0" w:space="0" w:color="auto"/>
        <w:right w:val="none" w:sz="0" w:space="0" w:color="auto"/>
      </w:divBdr>
    </w:div>
    <w:div w:id="658770248">
      <w:bodyDiv w:val="1"/>
      <w:marLeft w:val="0"/>
      <w:marRight w:val="0"/>
      <w:marTop w:val="0"/>
      <w:marBottom w:val="0"/>
      <w:divBdr>
        <w:top w:val="none" w:sz="0" w:space="0" w:color="auto"/>
        <w:left w:val="none" w:sz="0" w:space="0" w:color="auto"/>
        <w:bottom w:val="none" w:sz="0" w:space="0" w:color="auto"/>
        <w:right w:val="none" w:sz="0" w:space="0" w:color="auto"/>
      </w:divBdr>
    </w:div>
    <w:div w:id="661735585">
      <w:bodyDiv w:val="1"/>
      <w:marLeft w:val="0"/>
      <w:marRight w:val="0"/>
      <w:marTop w:val="0"/>
      <w:marBottom w:val="0"/>
      <w:divBdr>
        <w:top w:val="none" w:sz="0" w:space="0" w:color="auto"/>
        <w:left w:val="none" w:sz="0" w:space="0" w:color="auto"/>
        <w:bottom w:val="none" w:sz="0" w:space="0" w:color="auto"/>
        <w:right w:val="none" w:sz="0" w:space="0" w:color="auto"/>
      </w:divBdr>
    </w:div>
    <w:div w:id="665519225">
      <w:bodyDiv w:val="1"/>
      <w:marLeft w:val="0"/>
      <w:marRight w:val="0"/>
      <w:marTop w:val="0"/>
      <w:marBottom w:val="0"/>
      <w:divBdr>
        <w:top w:val="none" w:sz="0" w:space="0" w:color="auto"/>
        <w:left w:val="none" w:sz="0" w:space="0" w:color="auto"/>
        <w:bottom w:val="none" w:sz="0" w:space="0" w:color="auto"/>
        <w:right w:val="none" w:sz="0" w:space="0" w:color="auto"/>
      </w:divBdr>
    </w:div>
    <w:div w:id="684209694">
      <w:bodyDiv w:val="1"/>
      <w:marLeft w:val="0"/>
      <w:marRight w:val="0"/>
      <w:marTop w:val="0"/>
      <w:marBottom w:val="0"/>
      <w:divBdr>
        <w:top w:val="none" w:sz="0" w:space="0" w:color="auto"/>
        <w:left w:val="none" w:sz="0" w:space="0" w:color="auto"/>
        <w:bottom w:val="none" w:sz="0" w:space="0" w:color="auto"/>
        <w:right w:val="none" w:sz="0" w:space="0" w:color="auto"/>
      </w:divBdr>
    </w:div>
    <w:div w:id="687753181">
      <w:bodyDiv w:val="1"/>
      <w:marLeft w:val="0"/>
      <w:marRight w:val="0"/>
      <w:marTop w:val="0"/>
      <w:marBottom w:val="0"/>
      <w:divBdr>
        <w:top w:val="none" w:sz="0" w:space="0" w:color="auto"/>
        <w:left w:val="none" w:sz="0" w:space="0" w:color="auto"/>
        <w:bottom w:val="none" w:sz="0" w:space="0" w:color="auto"/>
        <w:right w:val="none" w:sz="0" w:space="0" w:color="auto"/>
      </w:divBdr>
    </w:div>
    <w:div w:id="691803863">
      <w:bodyDiv w:val="1"/>
      <w:marLeft w:val="0"/>
      <w:marRight w:val="0"/>
      <w:marTop w:val="0"/>
      <w:marBottom w:val="0"/>
      <w:divBdr>
        <w:top w:val="none" w:sz="0" w:space="0" w:color="auto"/>
        <w:left w:val="none" w:sz="0" w:space="0" w:color="auto"/>
        <w:bottom w:val="none" w:sz="0" w:space="0" w:color="auto"/>
        <w:right w:val="none" w:sz="0" w:space="0" w:color="auto"/>
      </w:divBdr>
      <w:divsChild>
        <w:div w:id="1294677847">
          <w:marLeft w:val="0"/>
          <w:marRight w:val="0"/>
          <w:marTop w:val="0"/>
          <w:marBottom w:val="0"/>
          <w:divBdr>
            <w:top w:val="none" w:sz="0" w:space="0" w:color="auto"/>
            <w:left w:val="none" w:sz="0" w:space="0" w:color="auto"/>
            <w:bottom w:val="none" w:sz="0" w:space="0" w:color="auto"/>
            <w:right w:val="none" w:sz="0" w:space="0" w:color="auto"/>
          </w:divBdr>
          <w:divsChild>
            <w:div w:id="1285846977">
              <w:marLeft w:val="0"/>
              <w:marRight w:val="0"/>
              <w:marTop w:val="0"/>
              <w:marBottom w:val="0"/>
              <w:divBdr>
                <w:top w:val="none" w:sz="0" w:space="0" w:color="auto"/>
                <w:left w:val="none" w:sz="0" w:space="0" w:color="auto"/>
                <w:bottom w:val="none" w:sz="0" w:space="0" w:color="auto"/>
                <w:right w:val="none" w:sz="0" w:space="0" w:color="auto"/>
              </w:divBdr>
              <w:divsChild>
                <w:div w:id="610356401">
                  <w:marLeft w:val="0"/>
                  <w:marRight w:val="0"/>
                  <w:marTop w:val="0"/>
                  <w:marBottom w:val="0"/>
                  <w:divBdr>
                    <w:top w:val="none" w:sz="0" w:space="0" w:color="auto"/>
                    <w:left w:val="none" w:sz="0" w:space="0" w:color="auto"/>
                    <w:bottom w:val="none" w:sz="0" w:space="0" w:color="auto"/>
                    <w:right w:val="none" w:sz="0" w:space="0" w:color="auto"/>
                  </w:divBdr>
                  <w:divsChild>
                    <w:div w:id="2133135612">
                      <w:marLeft w:val="0"/>
                      <w:marRight w:val="0"/>
                      <w:marTop w:val="0"/>
                      <w:marBottom w:val="0"/>
                      <w:divBdr>
                        <w:top w:val="none" w:sz="0" w:space="0" w:color="auto"/>
                        <w:left w:val="none" w:sz="0" w:space="0" w:color="auto"/>
                        <w:bottom w:val="none" w:sz="0" w:space="0" w:color="auto"/>
                        <w:right w:val="none" w:sz="0" w:space="0" w:color="auto"/>
                      </w:divBdr>
                      <w:divsChild>
                        <w:div w:id="882137991">
                          <w:marLeft w:val="0"/>
                          <w:marRight w:val="0"/>
                          <w:marTop w:val="0"/>
                          <w:marBottom w:val="0"/>
                          <w:divBdr>
                            <w:top w:val="none" w:sz="0" w:space="0" w:color="auto"/>
                            <w:left w:val="none" w:sz="0" w:space="0" w:color="auto"/>
                            <w:bottom w:val="none" w:sz="0" w:space="0" w:color="auto"/>
                            <w:right w:val="none" w:sz="0" w:space="0" w:color="auto"/>
                          </w:divBdr>
                          <w:divsChild>
                            <w:div w:id="824593324">
                              <w:marLeft w:val="0"/>
                              <w:marRight w:val="0"/>
                              <w:marTop w:val="0"/>
                              <w:marBottom w:val="0"/>
                              <w:divBdr>
                                <w:top w:val="none" w:sz="0" w:space="0" w:color="auto"/>
                                <w:left w:val="none" w:sz="0" w:space="0" w:color="auto"/>
                                <w:bottom w:val="none" w:sz="0" w:space="0" w:color="auto"/>
                                <w:right w:val="none" w:sz="0" w:space="0" w:color="auto"/>
                              </w:divBdr>
                              <w:divsChild>
                                <w:div w:id="896428384">
                                  <w:marLeft w:val="0"/>
                                  <w:marRight w:val="0"/>
                                  <w:marTop w:val="0"/>
                                  <w:marBottom w:val="0"/>
                                  <w:divBdr>
                                    <w:top w:val="none" w:sz="0" w:space="0" w:color="auto"/>
                                    <w:left w:val="none" w:sz="0" w:space="0" w:color="auto"/>
                                    <w:bottom w:val="none" w:sz="0" w:space="0" w:color="auto"/>
                                    <w:right w:val="none" w:sz="0" w:space="0" w:color="auto"/>
                                  </w:divBdr>
                                  <w:divsChild>
                                    <w:div w:id="72360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0440522">
      <w:bodyDiv w:val="1"/>
      <w:marLeft w:val="0"/>
      <w:marRight w:val="0"/>
      <w:marTop w:val="0"/>
      <w:marBottom w:val="0"/>
      <w:divBdr>
        <w:top w:val="none" w:sz="0" w:space="0" w:color="auto"/>
        <w:left w:val="none" w:sz="0" w:space="0" w:color="auto"/>
        <w:bottom w:val="none" w:sz="0" w:space="0" w:color="auto"/>
        <w:right w:val="none" w:sz="0" w:space="0" w:color="auto"/>
      </w:divBdr>
    </w:div>
    <w:div w:id="726073646">
      <w:bodyDiv w:val="1"/>
      <w:marLeft w:val="0"/>
      <w:marRight w:val="0"/>
      <w:marTop w:val="0"/>
      <w:marBottom w:val="0"/>
      <w:divBdr>
        <w:top w:val="none" w:sz="0" w:space="0" w:color="auto"/>
        <w:left w:val="none" w:sz="0" w:space="0" w:color="auto"/>
        <w:bottom w:val="none" w:sz="0" w:space="0" w:color="auto"/>
        <w:right w:val="none" w:sz="0" w:space="0" w:color="auto"/>
      </w:divBdr>
      <w:divsChild>
        <w:div w:id="96295165">
          <w:blockQuote w:val="1"/>
          <w:marLeft w:val="720"/>
          <w:marRight w:val="720"/>
          <w:marTop w:val="100"/>
          <w:marBottom w:val="100"/>
          <w:divBdr>
            <w:top w:val="none" w:sz="0" w:space="0" w:color="auto"/>
            <w:left w:val="none" w:sz="0" w:space="0" w:color="auto"/>
            <w:bottom w:val="none" w:sz="0" w:space="0" w:color="auto"/>
            <w:right w:val="none" w:sz="0" w:space="0" w:color="auto"/>
          </w:divBdr>
        </w:div>
        <w:div w:id="130369941">
          <w:blockQuote w:val="1"/>
          <w:marLeft w:val="720"/>
          <w:marRight w:val="720"/>
          <w:marTop w:val="100"/>
          <w:marBottom w:val="100"/>
          <w:divBdr>
            <w:top w:val="none" w:sz="0" w:space="0" w:color="auto"/>
            <w:left w:val="none" w:sz="0" w:space="0" w:color="auto"/>
            <w:bottom w:val="none" w:sz="0" w:space="0" w:color="auto"/>
            <w:right w:val="none" w:sz="0" w:space="0" w:color="auto"/>
          </w:divBdr>
        </w:div>
        <w:div w:id="235941658">
          <w:blockQuote w:val="1"/>
          <w:marLeft w:val="720"/>
          <w:marRight w:val="720"/>
          <w:marTop w:val="100"/>
          <w:marBottom w:val="100"/>
          <w:divBdr>
            <w:top w:val="none" w:sz="0" w:space="0" w:color="auto"/>
            <w:left w:val="none" w:sz="0" w:space="0" w:color="auto"/>
            <w:bottom w:val="none" w:sz="0" w:space="0" w:color="auto"/>
            <w:right w:val="none" w:sz="0" w:space="0" w:color="auto"/>
          </w:divBdr>
        </w:div>
        <w:div w:id="33326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831021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957935">
          <w:blockQuote w:val="1"/>
          <w:marLeft w:val="720"/>
          <w:marRight w:val="720"/>
          <w:marTop w:val="100"/>
          <w:marBottom w:val="100"/>
          <w:divBdr>
            <w:top w:val="none" w:sz="0" w:space="0" w:color="auto"/>
            <w:left w:val="none" w:sz="0" w:space="0" w:color="auto"/>
            <w:bottom w:val="none" w:sz="0" w:space="0" w:color="auto"/>
            <w:right w:val="none" w:sz="0" w:space="0" w:color="auto"/>
          </w:divBdr>
        </w:div>
        <w:div w:id="205345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355189">
      <w:bodyDiv w:val="1"/>
      <w:marLeft w:val="0"/>
      <w:marRight w:val="0"/>
      <w:marTop w:val="0"/>
      <w:marBottom w:val="0"/>
      <w:divBdr>
        <w:top w:val="none" w:sz="0" w:space="0" w:color="auto"/>
        <w:left w:val="none" w:sz="0" w:space="0" w:color="auto"/>
        <w:bottom w:val="none" w:sz="0" w:space="0" w:color="auto"/>
        <w:right w:val="none" w:sz="0" w:space="0" w:color="auto"/>
      </w:divBdr>
    </w:div>
    <w:div w:id="763451332">
      <w:bodyDiv w:val="1"/>
      <w:marLeft w:val="0"/>
      <w:marRight w:val="0"/>
      <w:marTop w:val="0"/>
      <w:marBottom w:val="0"/>
      <w:divBdr>
        <w:top w:val="none" w:sz="0" w:space="0" w:color="auto"/>
        <w:left w:val="none" w:sz="0" w:space="0" w:color="auto"/>
        <w:bottom w:val="none" w:sz="0" w:space="0" w:color="auto"/>
        <w:right w:val="none" w:sz="0" w:space="0" w:color="auto"/>
      </w:divBdr>
    </w:div>
    <w:div w:id="765927734">
      <w:bodyDiv w:val="1"/>
      <w:marLeft w:val="0"/>
      <w:marRight w:val="0"/>
      <w:marTop w:val="0"/>
      <w:marBottom w:val="0"/>
      <w:divBdr>
        <w:top w:val="none" w:sz="0" w:space="0" w:color="auto"/>
        <w:left w:val="none" w:sz="0" w:space="0" w:color="auto"/>
        <w:bottom w:val="none" w:sz="0" w:space="0" w:color="auto"/>
        <w:right w:val="none" w:sz="0" w:space="0" w:color="auto"/>
      </w:divBdr>
    </w:div>
    <w:div w:id="767850453">
      <w:bodyDiv w:val="1"/>
      <w:marLeft w:val="0"/>
      <w:marRight w:val="0"/>
      <w:marTop w:val="0"/>
      <w:marBottom w:val="0"/>
      <w:divBdr>
        <w:top w:val="none" w:sz="0" w:space="0" w:color="auto"/>
        <w:left w:val="none" w:sz="0" w:space="0" w:color="auto"/>
        <w:bottom w:val="none" w:sz="0" w:space="0" w:color="auto"/>
        <w:right w:val="none" w:sz="0" w:space="0" w:color="auto"/>
      </w:divBdr>
    </w:div>
    <w:div w:id="770662145">
      <w:bodyDiv w:val="1"/>
      <w:marLeft w:val="0"/>
      <w:marRight w:val="0"/>
      <w:marTop w:val="0"/>
      <w:marBottom w:val="0"/>
      <w:divBdr>
        <w:top w:val="none" w:sz="0" w:space="0" w:color="auto"/>
        <w:left w:val="none" w:sz="0" w:space="0" w:color="auto"/>
        <w:bottom w:val="none" w:sz="0" w:space="0" w:color="auto"/>
        <w:right w:val="none" w:sz="0" w:space="0" w:color="auto"/>
      </w:divBdr>
    </w:div>
    <w:div w:id="774596382">
      <w:bodyDiv w:val="1"/>
      <w:marLeft w:val="0"/>
      <w:marRight w:val="0"/>
      <w:marTop w:val="0"/>
      <w:marBottom w:val="0"/>
      <w:divBdr>
        <w:top w:val="none" w:sz="0" w:space="0" w:color="auto"/>
        <w:left w:val="none" w:sz="0" w:space="0" w:color="auto"/>
        <w:bottom w:val="none" w:sz="0" w:space="0" w:color="auto"/>
        <w:right w:val="none" w:sz="0" w:space="0" w:color="auto"/>
      </w:divBdr>
    </w:div>
    <w:div w:id="775056791">
      <w:bodyDiv w:val="1"/>
      <w:marLeft w:val="0"/>
      <w:marRight w:val="0"/>
      <w:marTop w:val="0"/>
      <w:marBottom w:val="0"/>
      <w:divBdr>
        <w:top w:val="none" w:sz="0" w:space="0" w:color="auto"/>
        <w:left w:val="none" w:sz="0" w:space="0" w:color="auto"/>
        <w:bottom w:val="none" w:sz="0" w:space="0" w:color="auto"/>
        <w:right w:val="none" w:sz="0" w:space="0" w:color="auto"/>
      </w:divBdr>
    </w:div>
    <w:div w:id="781343786">
      <w:bodyDiv w:val="1"/>
      <w:marLeft w:val="0"/>
      <w:marRight w:val="0"/>
      <w:marTop w:val="0"/>
      <w:marBottom w:val="0"/>
      <w:divBdr>
        <w:top w:val="none" w:sz="0" w:space="0" w:color="auto"/>
        <w:left w:val="none" w:sz="0" w:space="0" w:color="auto"/>
        <w:bottom w:val="none" w:sz="0" w:space="0" w:color="auto"/>
        <w:right w:val="none" w:sz="0" w:space="0" w:color="auto"/>
      </w:divBdr>
    </w:div>
    <w:div w:id="794520985">
      <w:bodyDiv w:val="1"/>
      <w:marLeft w:val="0"/>
      <w:marRight w:val="0"/>
      <w:marTop w:val="0"/>
      <w:marBottom w:val="0"/>
      <w:divBdr>
        <w:top w:val="none" w:sz="0" w:space="0" w:color="auto"/>
        <w:left w:val="none" w:sz="0" w:space="0" w:color="auto"/>
        <w:bottom w:val="none" w:sz="0" w:space="0" w:color="auto"/>
        <w:right w:val="none" w:sz="0" w:space="0" w:color="auto"/>
      </w:divBdr>
    </w:div>
    <w:div w:id="797265123">
      <w:bodyDiv w:val="1"/>
      <w:marLeft w:val="0"/>
      <w:marRight w:val="0"/>
      <w:marTop w:val="0"/>
      <w:marBottom w:val="0"/>
      <w:divBdr>
        <w:top w:val="none" w:sz="0" w:space="0" w:color="auto"/>
        <w:left w:val="none" w:sz="0" w:space="0" w:color="auto"/>
        <w:bottom w:val="none" w:sz="0" w:space="0" w:color="auto"/>
        <w:right w:val="none" w:sz="0" w:space="0" w:color="auto"/>
      </w:divBdr>
    </w:div>
    <w:div w:id="818494116">
      <w:bodyDiv w:val="1"/>
      <w:marLeft w:val="0"/>
      <w:marRight w:val="0"/>
      <w:marTop w:val="0"/>
      <w:marBottom w:val="0"/>
      <w:divBdr>
        <w:top w:val="none" w:sz="0" w:space="0" w:color="auto"/>
        <w:left w:val="none" w:sz="0" w:space="0" w:color="auto"/>
        <w:bottom w:val="none" w:sz="0" w:space="0" w:color="auto"/>
        <w:right w:val="none" w:sz="0" w:space="0" w:color="auto"/>
      </w:divBdr>
    </w:div>
    <w:div w:id="849947140">
      <w:bodyDiv w:val="1"/>
      <w:marLeft w:val="0"/>
      <w:marRight w:val="0"/>
      <w:marTop w:val="0"/>
      <w:marBottom w:val="0"/>
      <w:divBdr>
        <w:top w:val="none" w:sz="0" w:space="0" w:color="auto"/>
        <w:left w:val="none" w:sz="0" w:space="0" w:color="auto"/>
        <w:bottom w:val="none" w:sz="0" w:space="0" w:color="auto"/>
        <w:right w:val="none" w:sz="0" w:space="0" w:color="auto"/>
      </w:divBdr>
    </w:div>
    <w:div w:id="869491989">
      <w:bodyDiv w:val="1"/>
      <w:marLeft w:val="0"/>
      <w:marRight w:val="0"/>
      <w:marTop w:val="0"/>
      <w:marBottom w:val="0"/>
      <w:divBdr>
        <w:top w:val="none" w:sz="0" w:space="0" w:color="auto"/>
        <w:left w:val="none" w:sz="0" w:space="0" w:color="auto"/>
        <w:bottom w:val="none" w:sz="0" w:space="0" w:color="auto"/>
        <w:right w:val="none" w:sz="0" w:space="0" w:color="auto"/>
      </w:divBdr>
    </w:div>
    <w:div w:id="876433599">
      <w:bodyDiv w:val="1"/>
      <w:marLeft w:val="0"/>
      <w:marRight w:val="0"/>
      <w:marTop w:val="0"/>
      <w:marBottom w:val="0"/>
      <w:divBdr>
        <w:top w:val="none" w:sz="0" w:space="0" w:color="auto"/>
        <w:left w:val="none" w:sz="0" w:space="0" w:color="auto"/>
        <w:bottom w:val="none" w:sz="0" w:space="0" w:color="auto"/>
        <w:right w:val="none" w:sz="0" w:space="0" w:color="auto"/>
      </w:divBdr>
    </w:div>
    <w:div w:id="878131019">
      <w:bodyDiv w:val="1"/>
      <w:marLeft w:val="0"/>
      <w:marRight w:val="0"/>
      <w:marTop w:val="0"/>
      <w:marBottom w:val="0"/>
      <w:divBdr>
        <w:top w:val="none" w:sz="0" w:space="0" w:color="auto"/>
        <w:left w:val="none" w:sz="0" w:space="0" w:color="auto"/>
        <w:bottom w:val="none" w:sz="0" w:space="0" w:color="auto"/>
        <w:right w:val="none" w:sz="0" w:space="0" w:color="auto"/>
      </w:divBdr>
    </w:div>
    <w:div w:id="884608626">
      <w:bodyDiv w:val="1"/>
      <w:marLeft w:val="0"/>
      <w:marRight w:val="0"/>
      <w:marTop w:val="0"/>
      <w:marBottom w:val="0"/>
      <w:divBdr>
        <w:top w:val="none" w:sz="0" w:space="0" w:color="auto"/>
        <w:left w:val="none" w:sz="0" w:space="0" w:color="auto"/>
        <w:bottom w:val="none" w:sz="0" w:space="0" w:color="auto"/>
        <w:right w:val="none" w:sz="0" w:space="0" w:color="auto"/>
      </w:divBdr>
      <w:divsChild>
        <w:div w:id="1181968983">
          <w:marLeft w:val="0"/>
          <w:marRight w:val="0"/>
          <w:marTop w:val="0"/>
          <w:marBottom w:val="0"/>
          <w:divBdr>
            <w:top w:val="none" w:sz="0" w:space="0" w:color="auto"/>
            <w:left w:val="none" w:sz="0" w:space="0" w:color="auto"/>
            <w:bottom w:val="none" w:sz="0" w:space="0" w:color="auto"/>
            <w:right w:val="none" w:sz="0" w:space="0" w:color="auto"/>
          </w:divBdr>
          <w:divsChild>
            <w:div w:id="1365977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04910">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83437743">
      <w:bodyDiv w:val="1"/>
      <w:marLeft w:val="0"/>
      <w:marRight w:val="0"/>
      <w:marTop w:val="0"/>
      <w:marBottom w:val="0"/>
      <w:divBdr>
        <w:top w:val="none" w:sz="0" w:space="0" w:color="auto"/>
        <w:left w:val="none" w:sz="0" w:space="0" w:color="auto"/>
        <w:bottom w:val="none" w:sz="0" w:space="0" w:color="auto"/>
        <w:right w:val="none" w:sz="0" w:space="0" w:color="auto"/>
      </w:divBdr>
    </w:div>
    <w:div w:id="1001667160">
      <w:bodyDiv w:val="1"/>
      <w:marLeft w:val="0"/>
      <w:marRight w:val="0"/>
      <w:marTop w:val="0"/>
      <w:marBottom w:val="0"/>
      <w:divBdr>
        <w:top w:val="none" w:sz="0" w:space="0" w:color="auto"/>
        <w:left w:val="none" w:sz="0" w:space="0" w:color="auto"/>
        <w:bottom w:val="none" w:sz="0" w:space="0" w:color="auto"/>
        <w:right w:val="none" w:sz="0" w:space="0" w:color="auto"/>
      </w:divBdr>
      <w:divsChild>
        <w:div w:id="71053096">
          <w:blockQuote w:val="1"/>
          <w:marLeft w:val="720"/>
          <w:marRight w:val="720"/>
          <w:marTop w:val="100"/>
          <w:marBottom w:val="100"/>
          <w:divBdr>
            <w:top w:val="none" w:sz="0" w:space="0" w:color="auto"/>
            <w:left w:val="none" w:sz="0" w:space="0" w:color="auto"/>
            <w:bottom w:val="none" w:sz="0" w:space="0" w:color="auto"/>
            <w:right w:val="none" w:sz="0" w:space="0" w:color="auto"/>
          </w:divBdr>
        </w:div>
        <w:div w:id="398140754">
          <w:blockQuote w:val="1"/>
          <w:marLeft w:val="720"/>
          <w:marRight w:val="720"/>
          <w:marTop w:val="100"/>
          <w:marBottom w:val="100"/>
          <w:divBdr>
            <w:top w:val="none" w:sz="0" w:space="0" w:color="auto"/>
            <w:left w:val="none" w:sz="0" w:space="0" w:color="auto"/>
            <w:bottom w:val="none" w:sz="0" w:space="0" w:color="auto"/>
            <w:right w:val="none" w:sz="0" w:space="0" w:color="auto"/>
          </w:divBdr>
        </w:div>
        <w:div w:id="428041459">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7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2867731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65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7436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2052945">
      <w:bodyDiv w:val="1"/>
      <w:marLeft w:val="0"/>
      <w:marRight w:val="0"/>
      <w:marTop w:val="0"/>
      <w:marBottom w:val="0"/>
      <w:divBdr>
        <w:top w:val="none" w:sz="0" w:space="0" w:color="auto"/>
        <w:left w:val="none" w:sz="0" w:space="0" w:color="auto"/>
        <w:bottom w:val="none" w:sz="0" w:space="0" w:color="auto"/>
        <w:right w:val="none" w:sz="0" w:space="0" w:color="auto"/>
      </w:divBdr>
    </w:div>
    <w:div w:id="1007831659">
      <w:bodyDiv w:val="1"/>
      <w:marLeft w:val="0"/>
      <w:marRight w:val="0"/>
      <w:marTop w:val="0"/>
      <w:marBottom w:val="0"/>
      <w:divBdr>
        <w:top w:val="none" w:sz="0" w:space="0" w:color="auto"/>
        <w:left w:val="none" w:sz="0" w:space="0" w:color="auto"/>
        <w:bottom w:val="none" w:sz="0" w:space="0" w:color="auto"/>
        <w:right w:val="none" w:sz="0" w:space="0" w:color="auto"/>
      </w:divBdr>
    </w:div>
    <w:div w:id="1026061132">
      <w:bodyDiv w:val="1"/>
      <w:marLeft w:val="0"/>
      <w:marRight w:val="0"/>
      <w:marTop w:val="0"/>
      <w:marBottom w:val="0"/>
      <w:divBdr>
        <w:top w:val="none" w:sz="0" w:space="0" w:color="auto"/>
        <w:left w:val="none" w:sz="0" w:space="0" w:color="auto"/>
        <w:bottom w:val="none" w:sz="0" w:space="0" w:color="auto"/>
        <w:right w:val="none" w:sz="0" w:space="0" w:color="auto"/>
      </w:divBdr>
    </w:div>
    <w:div w:id="1031568718">
      <w:bodyDiv w:val="1"/>
      <w:marLeft w:val="0"/>
      <w:marRight w:val="0"/>
      <w:marTop w:val="0"/>
      <w:marBottom w:val="0"/>
      <w:divBdr>
        <w:top w:val="none" w:sz="0" w:space="0" w:color="auto"/>
        <w:left w:val="none" w:sz="0" w:space="0" w:color="auto"/>
        <w:bottom w:val="none" w:sz="0" w:space="0" w:color="auto"/>
        <w:right w:val="none" w:sz="0" w:space="0" w:color="auto"/>
      </w:divBdr>
      <w:divsChild>
        <w:div w:id="1657030790">
          <w:marLeft w:val="0"/>
          <w:marRight w:val="0"/>
          <w:marTop w:val="0"/>
          <w:marBottom w:val="0"/>
          <w:divBdr>
            <w:top w:val="none" w:sz="0" w:space="0" w:color="auto"/>
            <w:left w:val="none" w:sz="0" w:space="0" w:color="auto"/>
            <w:bottom w:val="none" w:sz="0" w:space="0" w:color="auto"/>
            <w:right w:val="none" w:sz="0" w:space="0" w:color="auto"/>
          </w:divBdr>
          <w:divsChild>
            <w:div w:id="1138034047">
              <w:marLeft w:val="0"/>
              <w:marRight w:val="0"/>
              <w:marTop w:val="0"/>
              <w:marBottom w:val="0"/>
              <w:divBdr>
                <w:top w:val="none" w:sz="0" w:space="0" w:color="auto"/>
                <w:left w:val="none" w:sz="0" w:space="0" w:color="auto"/>
                <w:bottom w:val="none" w:sz="0" w:space="0" w:color="auto"/>
                <w:right w:val="none" w:sz="0" w:space="0" w:color="auto"/>
              </w:divBdr>
              <w:divsChild>
                <w:div w:id="1825275324">
                  <w:marLeft w:val="0"/>
                  <w:marRight w:val="0"/>
                  <w:marTop w:val="0"/>
                  <w:marBottom w:val="0"/>
                  <w:divBdr>
                    <w:top w:val="none" w:sz="0" w:space="0" w:color="auto"/>
                    <w:left w:val="none" w:sz="0" w:space="0" w:color="auto"/>
                    <w:bottom w:val="none" w:sz="0" w:space="0" w:color="auto"/>
                    <w:right w:val="none" w:sz="0" w:space="0" w:color="auto"/>
                  </w:divBdr>
                  <w:divsChild>
                    <w:div w:id="1849639069">
                      <w:marLeft w:val="0"/>
                      <w:marRight w:val="0"/>
                      <w:marTop w:val="0"/>
                      <w:marBottom w:val="0"/>
                      <w:divBdr>
                        <w:top w:val="none" w:sz="0" w:space="0" w:color="auto"/>
                        <w:left w:val="none" w:sz="0" w:space="0" w:color="auto"/>
                        <w:bottom w:val="none" w:sz="0" w:space="0" w:color="auto"/>
                        <w:right w:val="none" w:sz="0" w:space="0" w:color="auto"/>
                      </w:divBdr>
                      <w:divsChild>
                        <w:div w:id="740713689">
                          <w:marLeft w:val="0"/>
                          <w:marRight w:val="0"/>
                          <w:marTop w:val="0"/>
                          <w:marBottom w:val="0"/>
                          <w:divBdr>
                            <w:top w:val="none" w:sz="0" w:space="0" w:color="auto"/>
                            <w:left w:val="none" w:sz="0" w:space="0" w:color="auto"/>
                            <w:bottom w:val="none" w:sz="0" w:space="0" w:color="auto"/>
                            <w:right w:val="none" w:sz="0" w:space="0" w:color="auto"/>
                          </w:divBdr>
                          <w:divsChild>
                            <w:div w:id="12262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02409">
          <w:marLeft w:val="0"/>
          <w:marRight w:val="0"/>
          <w:marTop w:val="0"/>
          <w:marBottom w:val="0"/>
          <w:divBdr>
            <w:top w:val="none" w:sz="0" w:space="0" w:color="auto"/>
            <w:left w:val="none" w:sz="0" w:space="0" w:color="auto"/>
            <w:bottom w:val="none" w:sz="0" w:space="0" w:color="auto"/>
            <w:right w:val="none" w:sz="0" w:space="0" w:color="auto"/>
          </w:divBdr>
          <w:divsChild>
            <w:div w:id="873226667">
              <w:marLeft w:val="0"/>
              <w:marRight w:val="0"/>
              <w:marTop w:val="0"/>
              <w:marBottom w:val="0"/>
              <w:divBdr>
                <w:top w:val="none" w:sz="0" w:space="0" w:color="auto"/>
                <w:left w:val="none" w:sz="0" w:space="0" w:color="auto"/>
                <w:bottom w:val="none" w:sz="0" w:space="0" w:color="auto"/>
                <w:right w:val="none" w:sz="0" w:space="0" w:color="auto"/>
              </w:divBdr>
              <w:divsChild>
                <w:div w:id="141235997">
                  <w:marLeft w:val="0"/>
                  <w:marRight w:val="0"/>
                  <w:marTop w:val="0"/>
                  <w:marBottom w:val="0"/>
                  <w:divBdr>
                    <w:top w:val="none" w:sz="0" w:space="0" w:color="auto"/>
                    <w:left w:val="none" w:sz="0" w:space="0" w:color="auto"/>
                    <w:bottom w:val="none" w:sz="0" w:space="0" w:color="auto"/>
                    <w:right w:val="none" w:sz="0" w:space="0" w:color="auto"/>
                  </w:divBdr>
                  <w:divsChild>
                    <w:div w:id="611396471">
                      <w:marLeft w:val="0"/>
                      <w:marRight w:val="0"/>
                      <w:marTop w:val="0"/>
                      <w:marBottom w:val="0"/>
                      <w:divBdr>
                        <w:top w:val="none" w:sz="0" w:space="0" w:color="auto"/>
                        <w:left w:val="none" w:sz="0" w:space="0" w:color="auto"/>
                        <w:bottom w:val="none" w:sz="0" w:space="0" w:color="auto"/>
                        <w:right w:val="none" w:sz="0" w:space="0" w:color="auto"/>
                      </w:divBdr>
                      <w:divsChild>
                        <w:div w:id="1200361874">
                          <w:marLeft w:val="0"/>
                          <w:marRight w:val="0"/>
                          <w:marTop w:val="0"/>
                          <w:marBottom w:val="0"/>
                          <w:divBdr>
                            <w:top w:val="none" w:sz="0" w:space="0" w:color="auto"/>
                            <w:left w:val="none" w:sz="0" w:space="0" w:color="auto"/>
                            <w:bottom w:val="none" w:sz="0" w:space="0" w:color="auto"/>
                            <w:right w:val="none" w:sz="0" w:space="0" w:color="auto"/>
                          </w:divBdr>
                          <w:divsChild>
                            <w:div w:id="1735658886">
                              <w:marLeft w:val="0"/>
                              <w:marRight w:val="0"/>
                              <w:marTop w:val="0"/>
                              <w:marBottom w:val="0"/>
                              <w:divBdr>
                                <w:top w:val="none" w:sz="0" w:space="0" w:color="auto"/>
                                <w:left w:val="none" w:sz="0" w:space="0" w:color="auto"/>
                                <w:bottom w:val="none" w:sz="0" w:space="0" w:color="auto"/>
                                <w:right w:val="none" w:sz="0" w:space="0" w:color="auto"/>
                              </w:divBdr>
                              <w:divsChild>
                                <w:div w:id="1681161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5813403">
          <w:marLeft w:val="0"/>
          <w:marRight w:val="0"/>
          <w:marTop w:val="0"/>
          <w:marBottom w:val="0"/>
          <w:divBdr>
            <w:top w:val="none" w:sz="0" w:space="0" w:color="auto"/>
            <w:left w:val="none" w:sz="0" w:space="0" w:color="auto"/>
            <w:bottom w:val="none" w:sz="0" w:space="0" w:color="auto"/>
            <w:right w:val="none" w:sz="0" w:space="0" w:color="auto"/>
          </w:divBdr>
          <w:divsChild>
            <w:div w:id="1398358449">
              <w:marLeft w:val="0"/>
              <w:marRight w:val="0"/>
              <w:marTop w:val="0"/>
              <w:marBottom w:val="0"/>
              <w:divBdr>
                <w:top w:val="none" w:sz="0" w:space="0" w:color="auto"/>
                <w:left w:val="none" w:sz="0" w:space="0" w:color="auto"/>
                <w:bottom w:val="none" w:sz="0" w:space="0" w:color="auto"/>
                <w:right w:val="none" w:sz="0" w:space="0" w:color="auto"/>
              </w:divBdr>
              <w:divsChild>
                <w:div w:id="1196507633">
                  <w:marLeft w:val="0"/>
                  <w:marRight w:val="0"/>
                  <w:marTop w:val="0"/>
                  <w:marBottom w:val="0"/>
                  <w:divBdr>
                    <w:top w:val="none" w:sz="0" w:space="0" w:color="auto"/>
                    <w:left w:val="none" w:sz="0" w:space="0" w:color="auto"/>
                    <w:bottom w:val="none" w:sz="0" w:space="0" w:color="auto"/>
                    <w:right w:val="none" w:sz="0" w:space="0" w:color="auto"/>
                  </w:divBdr>
                  <w:divsChild>
                    <w:div w:id="1306351000">
                      <w:marLeft w:val="0"/>
                      <w:marRight w:val="0"/>
                      <w:marTop w:val="0"/>
                      <w:marBottom w:val="0"/>
                      <w:divBdr>
                        <w:top w:val="none" w:sz="0" w:space="0" w:color="auto"/>
                        <w:left w:val="none" w:sz="0" w:space="0" w:color="auto"/>
                        <w:bottom w:val="none" w:sz="0" w:space="0" w:color="auto"/>
                        <w:right w:val="none" w:sz="0" w:space="0" w:color="auto"/>
                      </w:divBdr>
                      <w:divsChild>
                        <w:div w:id="656418280">
                          <w:marLeft w:val="0"/>
                          <w:marRight w:val="0"/>
                          <w:marTop w:val="0"/>
                          <w:marBottom w:val="0"/>
                          <w:divBdr>
                            <w:top w:val="none" w:sz="0" w:space="0" w:color="auto"/>
                            <w:left w:val="none" w:sz="0" w:space="0" w:color="auto"/>
                            <w:bottom w:val="none" w:sz="0" w:space="0" w:color="auto"/>
                            <w:right w:val="none" w:sz="0" w:space="0" w:color="auto"/>
                          </w:divBdr>
                          <w:divsChild>
                            <w:div w:id="580986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33265278">
      <w:bodyDiv w:val="1"/>
      <w:marLeft w:val="0"/>
      <w:marRight w:val="0"/>
      <w:marTop w:val="0"/>
      <w:marBottom w:val="0"/>
      <w:divBdr>
        <w:top w:val="none" w:sz="0" w:space="0" w:color="auto"/>
        <w:left w:val="none" w:sz="0" w:space="0" w:color="auto"/>
        <w:bottom w:val="none" w:sz="0" w:space="0" w:color="auto"/>
        <w:right w:val="none" w:sz="0" w:space="0" w:color="auto"/>
      </w:divBdr>
    </w:div>
    <w:div w:id="1057516028">
      <w:bodyDiv w:val="1"/>
      <w:marLeft w:val="0"/>
      <w:marRight w:val="0"/>
      <w:marTop w:val="0"/>
      <w:marBottom w:val="0"/>
      <w:divBdr>
        <w:top w:val="none" w:sz="0" w:space="0" w:color="auto"/>
        <w:left w:val="none" w:sz="0" w:space="0" w:color="auto"/>
        <w:bottom w:val="none" w:sz="0" w:space="0" w:color="auto"/>
        <w:right w:val="none" w:sz="0" w:space="0" w:color="auto"/>
      </w:divBdr>
    </w:div>
    <w:div w:id="1060128186">
      <w:bodyDiv w:val="1"/>
      <w:marLeft w:val="0"/>
      <w:marRight w:val="0"/>
      <w:marTop w:val="0"/>
      <w:marBottom w:val="0"/>
      <w:divBdr>
        <w:top w:val="none" w:sz="0" w:space="0" w:color="auto"/>
        <w:left w:val="none" w:sz="0" w:space="0" w:color="auto"/>
        <w:bottom w:val="none" w:sz="0" w:space="0" w:color="auto"/>
        <w:right w:val="none" w:sz="0" w:space="0" w:color="auto"/>
      </w:divBdr>
    </w:div>
    <w:div w:id="1070692636">
      <w:bodyDiv w:val="1"/>
      <w:marLeft w:val="0"/>
      <w:marRight w:val="0"/>
      <w:marTop w:val="0"/>
      <w:marBottom w:val="0"/>
      <w:divBdr>
        <w:top w:val="none" w:sz="0" w:space="0" w:color="auto"/>
        <w:left w:val="none" w:sz="0" w:space="0" w:color="auto"/>
        <w:bottom w:val="none" w:sz="0" w:space="0" w:color="auto"/>
        <w:right w:val="none" w:sz="0" w:space="0" w:color="auto"/>
      </w:divBdr>
    </w:div>
    <w:div w:id="1078359056">
      <w:bodyDiv w:val="1"/>
      <w:marLeft w:val="0"/>
      <w:marRight w:val="0"/>
      <w:marTop w:val="0"/>
      <w:marBottom w:val="0"/>
      <w:divBdr>
        <w:top w:val="none" w:sz="0" w:space="0" w:color="auto"/>
        <w:left w:val="none" w:sz="0" w:space="0" w:color="auto"/>
        <w:bottom w:val="none" w:sz="0" w:space="0" w:color="auto"/>
        <w:right w:val="none" w:sz="0" w:space="0" w:color="auto"/>
      </w:divBdr>
    </w:div>
    <w:div w:id="1088115355">
      <w:bodyDiv w:val="1"/>
      <w:marLeft w:val="0"/>
      <w:marRight w:val="0"/>
      <w:marTop w:val="0"/>
      <w:marBottom w:val="0"/>
      <w:divBdr>
        <w:top w:val="none" w:sz="0" w:space="0" w:color="auto"/>
        <w:left w:val="none" w:sz="0" w:space="0" w:color="auto"/>
        <w:bottom w:val="none" w:sz="0" w:space="0" w:color="auto"/>
        <w:right w:val="none" w:sz="0" w:space="0" w:color="auto"/>
      </w:divBdr>
    </w:div>
    <w:div w:id="1089544830">
      <w:bodyDiv w:val="1"/>
      <w:marLeft w:val="0"/>
      <w:marRight w:val="0"/>
      <w:marTop w:val="0"/>
      <w:marBottom w:val="0"/>
      <w:divBdr>
        <w:top w:val="none" w:sz="0" w:space="0" w:color="auto"/>
        <w:left w:val="none" w:sz="0" w:space="0" w:color="auto"/>
        <w:bottom w:val="none" w:sz="0" w:space="0" w:color="auto"/>
        <w:right w:val="none" w:sz="0" w:space="0" w:color="auto"/>
      </w:divBdr>
    </w:div>
    <w:div w:id="1091971940">
      <w:bodyDiv w:val="1"/>
      <w:marLeft w:val="0"/>
      <w:marRight w:val="0"/>
      <w:marTop w:val="0"/>
      <w:marBottom w:val="0"/>
      <w:divBdr>
        <w:top w:val="none" w:sz="0" w:space="0" w:color="auto"/>
        <w:left w:val="none" w:sz="0" w:space="0" w:color="auto"/>
        <w:bottom w:val="none" w:sz="0" w:space="0" w:color="auto"/>
        <w:right w:val="none" w:sz="0" w:space="0" w:color="auto"/>
      </w:divBdr>
    </w:div>
    <w:div w:id="1105855111">
      <w:bodyDiv w:val="1"/>
      <w:marLeft w:val="0"/>
      <w:marRight w:val="0"/>
      <w:marTop w:val="0"/>
      <w:marBottom w:val="0"/>
      <w:divBdr>
        <w:top w:val="none" w:sz="0" w:space="0" w:color="auto"/>
        <w:left w:val="none" w:sz="0" w:space="0" w:color="auto"/>
        <w:bottom w:val="none" w:sz="0" w:space="0" w:color="auto"/>
        <w:right w:val="none" w:sz="0" w:space="0" w:color="auto"/>
      </w:divBdr>
    </w:div>
    <w:div w:id="1113983386">
      <w:bodyDiv w:val="1"/>
      <w:marLeft w:val="0"/>
      <w:marRight w:val="0"/>
      <w:marTop w:val="0"/>
      <w:marBottom w:val="0"/>
      <w:divBdr>
        <w:top w:val="none" w:sz="0" w:space="0" w:color="auto"/>
        <w:left w:val="none" w:sz="0" w:space="0" w:color="auto"/>
        <w:bottom w:val="none" w:sz="0" w:space="0" w:color="auto"/>
        <w:right w:val="none" w:sz="0" w:space="0" w:color="auto"/>
      </w:divBdr>
    </w:div>
    <w:div w:id="1146239914">
      <w:bodyDiv w:val="1"/>
      <w:marLeft w:val="0"/>
      <w:marRight w:val="0"/>
      <w:marTop w:val="0"/>
      <w:marBottom w:val="0"/>
      <w:divBdr>
        <w:top w:val="none" w:sz="0" w:space="0" w:color="auto"/>
        <w:left w:val="none" w:sz="0" w:space="0" w:color="auto"/>
        <w:bottom w:val="none" w:sz="0" w:space="0" w:color="auto"/>
        <w:right w:val="none" w:sz="0" w:space="0" w:color="auto"/>
      </w:divBdr>
    </w:div>
    <w:div w:id="1158571642">
      <w:bodyDiv w:val="1"/>
      <w:marLeft w:val="0"/>
      <w:marRight w:val="0"/>
      <w:marTop w:val="0"/>
      <w:marBottom w:val="0"/>
      <w:divBdr>
        <w:top w:val="none" w:sz="0" w:space="0" w:color="auto"/>
        <w:left w:val="none" w:sz="0" w:space="0" w:color="auto"/>
        <w:bottom w:val="none" w:sz="0" w:space="0" w:color="auto"/>
        <w:right w:val="none" w:sz="0" w:space="0" w:color="auto"/>
      </w:divBdr>
    </w:div>
    <w:div w:id="1191454910">
      <w:bodyDiv w:val="1"/>
      <w:marLeft w:val="0"/>
      <w:marRight w:val="0"/>
      <w:marTop w:val="0"/>
      <w:marBottom w:val="0"/>
      <w:divBdr>
        <w:top w:val="none" w:sz="0" w:space="0" w:color="auto"/>
        <w:left w:val="none" w:sz="0" w:space="0" w:color="auto"/>
        <w:bottom w:val="none" w:sz="0" w:space="0" w:color="auto"/>
        <w:right w:val="none" w:sz="0" w:space="0" w:color="auto"/>
      </w:divBdr>
    </w:div>
    <w:div w:id="1193297883">
      <w:bodyDiv w:val="1"/>
      <w:marLeft w:val="0"/>
      <w:marRight w:val="0"/>
      <w:marTop w:val="0"/>
      <w:marBottom w:val="0"/>
      <w:divBdr>
        <w:top w:val="none" w:sz="0" w:space="0" w:color="auto"/>
        <w:left w:val="none" w:sz="0" w:space="0" w:color="auto"/>
        <w:bottom w:val="none" w:sz="0" w:space="0" w:color="auto"/>
        <w:right w:val="none" w:sz="0" w:space="0" w:color="auto"/>
      </w:divBdr>
    </w:div>
    <w:div w:id="1204170912">
      <w:bodyDiv w:val="1"/>
      <w:marLeft w:val="0"/>
      <w:marRight w:val="0"/>
      <w:marTop w:val="0"/>
      <w:marBottom w:val="0"/>
      <w:divBdr>
        <w:top w:val="none" w:sz="0" w:space="0" w:color="auto"/>
        <w:left w:val="none" w:sz="0" w:space="0" w:color="auto"/>
        <w:bottom w:val="none" w:sz="0" w:space="0" w:color="auto"/>
        <w:right w:val="none" w:sz="0" w:space="0" w:color="auto"/>
      </w:divBdr>
    </w:div>
    <w:div w:id="1212114935">
      <w:bodyDiv w:val="1"/>
      <w:marLeft w:val="0"/>
      <w:marRight w:val="0"/>
      <w:marTop w:val="0"/>
      <w:marBottom w:val="0"/>
      <w:divBdr>
        <w:top w:val="none" w:sz="0" w:space="0" w:color="auto"/>
        <w:left w:val="none" w:sz="0" w:space="0" w:color="auto"/>
        <w:bottom w:val="none" w:sz="0" w:space="0" w:color="auto"/>
        <w:right w:val="none" w:sz="0" w:space="0" w:color="auto"/>
      </w:divBdr>
    </w:div>
    <w:div w:id="1232888087">
      <w:bodyDiv w:val="1"/>
      <w:marLeft w:val="0"/>
      <w:marRight w:val="0"/>
      <w:marTop w:val="0"/>
      <w:marBottom w:val="0"/>
      <w:divBdr>
        <w:top w:val="none" w:sz="0" w:space="0" w:color="auto"/>
        <w:left w:val="none" w:sz="0" w:space="0" w:color="auto"/>
        <w:bottom w:val="none" w:sz="0" w:space="0" w:color="auto"/>
        <w:right w:val="none" w:sz="0" w:space="0" w:color="auto"/>
      </w:divBdr>
      <w:divsChild>
        <w:div w:id="903297994">
          <w:marLeft w:val="0"/>
          <w:marRight w:val="0"/>
          <w:marTop w:val="0"/>
          <w:marBottom w:val="0"/>
          <w:divBdr>
            <w:top w:val="none" w:sz="0" w:space="0" w:color="auto"/>
            <w:left w:val="none" w:sz="0" w:space="0" w:color="auto"/>
            <w:bottom w:val="none" w:sz="0" w:space="0" w:color="auto"/>
            <w:right w:val="none" w:sz="0" w:space="0" w:color="auto"/>
          </w:divBdr>
          <w:divsChild>
            <w:div w:id="115599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989254">
      <w:bodyDiv w:val="1"/>
      <w:marLeft w:val="0"/>
      <w:marRight w:val="0"/>
      <w:marTop w:val="0"/>
      <w:marBottom w:val="0"/>
      <w:divBdr>
        <w:top w:val="none" w:sz="0" w:space="0" w:color="auto"/>
        <w:left w:val="none" w:sz="0" w:space="0" w:color="auto"/>
        <w:bottom w:val="none" w:sz="0" w:space="0" w:color="auto"/>
        <w:right w:val="none" w:sz="0" w:space="0" w:color="auto"/>
      </w:divBdr>
    </w:div>
    <w:div w:id="1246576643">
      <w:bodyDiv w:val="1"/>
      <w:marLeft w:val="0"/>
      <w:marRight w:val="0"/>
      <w:marTop w:val="0"/>
      <w:marBottom w:val="0"/>
      <w:divBdr>
        <w:top w:val="none" w:sz="0" w:space="0" w:color="auto"/>
        <w:left w:val="none" w:sz="0" w:space="0" w:color="auto"/>
        <w:bottom w:val="none" w:sz="0" w:space="0" w:color="auto"/>
        <w:right w:val="none" w:sz="0" w:space="0" w:color="auto"/>
      </w:divBdr>
    </w:div>
    <w:div w:id="1256521833">
      <w:bodyDiv w:val="1"/>
      <w:marLeft w:val="0"/>
      <w:marRight w:val="0"/>
      <w:marTop w:val="0"/>
      <w:marBottom w:val="0"/>
      <w:divBdr>
        <w:top w:val="none" w:sz="0" w:space="0" w:color="auto"/>
        <w:left w:val="none" w:sz="0" w:space="0" w:color="auto"/>
        <w:bottom w:val="none" w:sz="0" w:space="0" w:color="auto"/>
        <w:right w:val="none" w:sz="0" w:space="0" w:color="auto"/>
      </w:divBdr>
    </w:div>
    <w:div w:id="1258097360">
      <w:bodyDiv w:val="1"/>
      <w:marLeft w:val="0"/>
      <w:marRight w:val="0"/>
      <w:marTop w:val="0"/>
      <w:marBottom w:val="0"/>
      <w:divBdr>
        <w:top w:val="none" w:sz="0" w:space="0" w:color="auto"/>
        <w:left w:val="none" w:sz="0" w:space="0" w:color="auto"/>
        <w:bottom w:val="none" w:sz="0" w:space="0" w:color="auto"/>
        <w:right w:val="none" w:sz="0" w:space="0" w:color="auto"/>
      </w:divBdr>
    </w:div>
    <w:div w:id="1266770785">
      <w:bodyDiv w:val="1"/>
      <w:marLeft w:val="0"/>
      <w:marRight w:val="0"/>
      <w:marTop w:val="0"/>
      <w:marBottom w:val="0"/>
      <w:divBdr>
        <w:top w:val="none" w:sz="0" w:space="0" w:color="auto"/>
        <w:left w:val="none" w:sz="0" w:space="0" w:color="auto"/>
        <w:bottom w:val="none" w:sz="0" w:space="0" w:color="auto"/>
        <w:right w:val="none" w:sz="0" w:space="0" w:color="auto"/>
      </w:divBdr>
    </w:div>
    <w:div w:id="1277447889">
      <w:bodyDiv w:val="1"/>
      <w:marLeft w:val="0"/>
      <w:marRight w:val="0"/>
      <w:marTop w:val="0"/>
      <w:marBottom w:val="0"/>
      <w:divBdr>
        <w:top w:val="none" w:sz="0" w:space="0" w:color="auto"/>
        <w:left w:val="none" w:sz="0" w:space="0" w:color="auto"/>
        <w:bottom w:val="none" w:sz="0" w:space="0" w:color="auto"/>
        <w:right w:val="none" w:sz="0" w:space="0" w:color="auto"/>
      </w:divBdr>
    </w:div>
    <w:div w:id="1281495942">
      <w:bodyDiv w:val="1"/>
      <w:marLeft w:val="0"/>
      <w:marRight w:val="0"/>
      <w:marTop w:val="0"/>
      <w:marBottom w:val="0"/>
      <w:divBdr>
        <w:top w:val="none" w:sz="0" w:space="0" w:color="auto"/>
        <w:left w:val="none" w:sz="0" w:space="0" w:color="auto"/>
        <w:bottom w:val="none" w:sz="0" w:space="0" w:color="auto"/>
        <w:right w:val="none" w:sz="0" w:space="0" w:color="auto"/>
      </w:divBdr>
      <w:divsChild>
        <w:div w:id="869027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4945866">
      <w:bodyDiv w:val="1"/>
      <w:marLeft w:val="0"/>
      <w:marRight w:val="0"/>
      <w:marTop w:val="0"/>
      <w:marBottom w:val="0"/>
      <w:divBdr>
        <w:top w:val="none" w:sz="0" w:space="0" w:color="auto"/>
        <w:left w:val="none" w:sz="0" w:space="0" w:color="auto"/>
        <w:bottom w:val="none" w:sz="0" w:space="0" w:color="auto"/>
        <w:right w:val="none" w:sz="0" w:space="0" w:color="auto"/>
      </w:divBdr>
    </w:div>
    <w:div w:id="1313290115">
      <w:bodyDiv w:val="1"/>
      <w:marLeft w:val="0"/>
      <w:marRight w:val="0"/>
      <w:marTop w:val="0"/>
      <w:marBottom w:val="0"/>
      <w:divBdr>
        <w:top w:val="none" w:sz="0" w:space="0" w:color="auto"/>
        <w:left w:val="none" w:sz="0" w:space="0" w:color="auto"/>
        <w:bottom w:val="none" w:sz="0" w:space="0" w:color="auto"/>
        <w:right w:val="none" w:sz="0" w:space="0" w:color="auto"/>
      </w:divBdr>
    </w:div>
    <w:div w:id="1317034562">
      <w:bodyDiv w:val="1"/>
      <w:marLeft w:val="0"/>
      <w:marRight w:val="0"/>
      <w:marTop w:val="0"/>
      <w:marBottom w:val="0"/>
      <w:divBdr>
        <w:top w:val="none" w:sz="0" w:space="0" w:color="auto"/>
        <w:left w:val="none" w:sz="0" w:space="0" w:color="auto"/>
        <w:bottom w:val="none" w:sz="0" w:space="0" w:color="auto"/>
        <w:right w:val="none" w:sz="0" w:space="0" w:color="auto"/>
      </w:divBdr>
    </w:div>
    <w:div w:id="1334868862">
      <w:bodyDiv w:val="1"/>
      <w:marLeft w:val="0"/>
      <w:marRight w:val="0"/>
      <w:marTop w:val="0"/>
      <w:marBottom w:val="0"/>
      <w:divBdr>
        <w:top w:val="none" w:sz="0" w:space="0" w:color="auto"/>
        <w:left w:val="none" w:sz="0" w:space="0" w:color="auto"/>
        <w:bottom w:val="none" w:sz="0" w:space="0" w:color="auto"/>
        <w:right w:val="none" w:sz="0" w:space="0" w:color="auto"/>
      </w:divBdr>
    </w:div>
    <w:div w:id="1353528227">
      <w:bodyDiv w:val="1"/>
      <w:marLeft w:val="0"/>
      <w:marRight w:val="0"/>
      <w:marTop w:val="0"/>
      <w:marBottom w:val="0"/>
      <w:divBdr>
        <w:top w:val="none" w:sz="0" w:space="0" w:color="auto"/>
        <w:left w:val="none" w:sz="0" w:space="0" w:color="auto"/>
        <w:bottom w:val="none" w:sz="0" w:space="0" w:color="auto"/>
        <w:right w:val="none" w:sz="0" w:space="0" w:color="auto"/>
      </w:divBdr>
    </w:div>
    <w:div w:id="1353603295">
      <w:bodyDiv w:val="1"/>
      <w:marLeft w:val="0"/>
      <w:marRight w:val="0"/>
      <w:marTop w:val="0"/>
      <w:marBottom w:val="0"/>
      <w:divBdr>
        <w:top w:val="none" w:sz="0" w:space="0" w:color="auto"/>
        <w:left w:val="none" w:sz="0" w:space="0" w:color="auto"/>
        <w:bottom w:val="none" w:sz="0" w:space="0" w:color="auto"/>
        <w:right w:val="none" w:sz="0" w:space="0" w:color="auto"/>
      </w:divBdr>
    </w:div>
    <w:div w:id="1358770469">
      <w:bodyDiv w:val="1"/>
      <w:marLeft w:val="0"/>
      <w:marRight w:val="0"/>
      <w:marTop w:val="0"/>
      <w:marBottom w:val="0"/>
      <w:divBdr>
        <w:top w:val="none" w:sz="0" w:space="0" w:color="auto"/>
        <w:left w:val="none" w:sz="0" w:space="0" w:color="auto"/>
        <w:bottom w:val="none" w:sz="0" w:space="0" w:color="auto"/>
        <w:right w:val="none" w:sz="0" w:space="0" w:color="auto"/>
      </w:divBdr>
    </w:div>
    <w:div w:id="1365138161">
      <w:bodyDiv w:val="1"/>
      <w:marLeft w:val="0"/>
      <w:marRight w:val="0"/>
      <w:marTop w:val="0"/>
      <w:marBottom w:val="0"/>
      <w:divBdr>
        <w:top w:val="none" w:sz="0" w:space="0" w:color="auto"/>
        <w:left w:val="none" w:sz="0" w:space="0" w:color="auto"/>
        <w:bottom w:val="none" w:sz="0" w:space="0" w:color="auto"/>
        <w:right w:val="none" w:sz="0" w:space="0" w:color="auto"/>
      </w:divBdr>
    </w:div>
    <w:div w:id="1376002145">
      <w:bodyDiv w:val="1"/>
      <w:marLeft w:val="0"/>
      <w:marRight w:val="0"/>
      <w:marTop w:val="0"/>
      <w:marBottom w:val="0"/>
      <w:divBdr>
        <w:top w:val="none" w:sz="0" w:space="0" w:color="auto"/>
        <w:left w:val="none" w:sz="0" w:space="0" w:color="auto"/>
        <w:bottom w:val="none" w:sz="0" w:space="0" w:color="auto"/>
        <w:right w:val="none" w:sz="0" w:space="0" w:color="auto"/>
      </w:divBdr>
    </w:div>
    <w:div w:id="1377389800">
      <w:bodyDiv w:val="1"/>
      <w:marLeft w:val="0"/>
      <w:marRight w:val="0"/>
      <w:marTop w:val="0"/>
      <w:marBottom w:val="0"/>
      <w:divBdr>
        <w:top w:val="none" w:sz="0" w:space="0" w:color="auto"/>
        <w:left w:val="none" w:sz="0" w:space="0" w:color="auto"/>
        <w:bottom w:val="none" w:sz="0" w:space="0" w:color="auto"/>
        <w:right w:val="none" w:sz="0" w:space="0" w:color="auto"/>
      </w:divBdr>
    </w:div>
    <w:div w:id="1382514415">
      <w:bodyDiv w:val="1"/>
      <w:marLeft w:val="0"/>
      <w:marRight w:val="0"/>
      <w:marTop w:val="0"/>
      <w:marBottom w:val="0"/>
      <w:divBdr>
        <w:top w:val="none" w:sz="0" w:space="0" w:color="auto"/>
        <w:left w:val="none" w:sz="0" w:space="0" w:color="auto"/>
        <w:bottom w:val="none" w:sz="0" w:space="0" w:color="auto"/>
        <w:right w:val="none" w:sz="0" w:space="0" w:color="auto"/>
      </w:divBdr>
    </w:div>
    <w:div w:id="1398893666">
      <w:bodyDiv w:val="1"/>
      <w:marLeft w:val="0"/>
      <w:marRight w:val="0"/>
      <w:marTop w:val="0"/>
      <w:marBottom w:val="0"/>
      <w:divBdr>
        <w:top w:val="none" w:sz="0" w:space="0" w:color="auto"/>
        <w:left w:val="none" w:sz="0" w:space="0" w:color="auto"/>
        <w:bottom w:val="none" w:sz="0" w:space="0" w:color="auto"/>
        <w:right w:val="none" w:sz="0" w:space="0" w:color="auto"/>
      </w:divBdr>
    </w:div>
    <w:div w:id="1409574250">
      <w:bodyDiv w:val="1"/>
      <w:marLeft w:val="0"/>
      <w:marRight w:val="0"/>
      <w:marTop w:val="0"/>
      <w:marBottom w:val="0"/>
      <w:divBdr>
        <w:top w:val="none" w:sz="0" w:space="0" w:color="auto"/>
        <w:left w:val="none" w:sz="0" w:space="0" w:color="auto"/>
        <w:bottom w:val="none" w:sz="0" w:space="0" w:color="auto"/>
        <w:right w:val="none" w:sz="0" w:space="0" w:color="auto"/>
      </w:divBdr>
    </w:div>
    <w:div w:id="1409615121">
      <w:bodyDiv w:val="1"/>
      <w:marLeft w:val="0"/>
      <w:marRight w:val="0"/>
      <w:marTop w:val="0"/>
      <w:marBottom w:val="0"/>
      <w:divBdr>
        <w:top w:val="none" w:sz="0" w:space="0" w:color="auto"/>
        <w:left w:val="none" w:sz="0" w:space="0" w:color="auto"/>
        <w:bottom w:val="none" w:sz="0" w:space="0" w:color="auto"/>
        <w:right w:val="none" w:sz="0" w:space="0" w:color="auto"/>
      </w:divBdr>
      <w:divsChild>
        <w:div w:id="622191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168151">
      <w:bodyDiv w:val="1"/>
      <w:marLeft w:val="0"/>
      <w:marRight w:val="0"/>
      <w:marTop w:val="0"/>
      <w:marBottom w:val="0"/>
      <w:divBdr>
        <w:top w:val="none" w:sz="0" w:space="0" w:color="auto"/>
        <w:left w:val="none" w:sz="0" w:space="0" w:color="auto"/>
        <w:bottom w:val="none" w:sz="0" w:space="0" w:color="auto"/>
        <w:right w:val="none" w:sz="0" w:space="0" w:color="auto"/>
      </w:divBdr>
    </w:div>
    <w:div w:id="1454252968">
      <w:bodyDiv w:val="1"/>
      <w:marLeft w:val="0"/>
      <w:marRight w:val="0"/>
      <w:marTop w:val="0"/>
      <w:marBottom w:val="0"/>
      <w:divBdr>
        <w:top w:val="none" w:sz="0" w:space="0" w:color="auto"/>
        <w:left w:val="none" w:sz="0" w:space="0" w:color="auto"/>
        <w:bottom w:val="none" w:sz="0" w:space="0" w:color="auto"/>
        <w:right w:val="none" w:sz="0" w:space="0" w:color="auto"/>
      </w:divBdr>
    </w:div>
    <w:div w:id="1457337469">
      <w:bodyDiv w:val="1"/>
      <w:marLeft w:val="0"/>
      <w:marRight w:val="0"/>
      <w:marTop w:val="0"/>
      <w:marBottom w:val="0"/>
      <w:divBdr>
        <w:top w:val="none" w:sz="0" w:space="0" w:color="auto"/>
        <w:left w:val="none" w:sz="0" w:space="0" w:color="auto"/>
        <w:bottom w:val="none" w:sz="0" w:space="0" w:color="auto"/>
        <w:right w:val="none" w:sz="0" w:space="0" w:color="auto"/>
      </w:divBdr>
    </w:div>
    <w:div w:id="1463419959">
      <w:bodyDiv w:val="1"/>
      <w:marLeft w:val="0"/>
      <w:marRight w:val="0"/>
      <w:marTop w:val="0"/>
      <w:marBottom w:val="0"/>
      <w:divBdr>
        <w:top w:val="none" w:sz="0" w:space="0" w:color="auto"/>
        <w:left w:val="none" w:sz="0" w:space="0" w:color="auto"/>
        <w:bottom w:val="none" w:sz="0" w:space="0" w:color="auto"/>
        <w:right w:val="none" w:sz="0" w:space="0" w:color="auto"/>
      </w:divBdr>
    </w:div>
    <w:div w:id="1463695168">
      <w:bodyDiv w:val="1"/>
      <w:marLeft w:val="0"/>
      <w:marRight w:val="0"/>
      <w:marTop w:val="0"/>
      <w:marBottom w:val="0"/>
      <w:divBdr>
        <w:top w:val="none" w:sz="0" w:space="0" w:color="auto"/>
        <w:left w:val="none" w:sz="0" w:space="0" w:color="auto"/>
        <w:bottom w:val="none" w:sz="0" w:space="0" w:color="auto"/>
        <w:right w:val="none" w:sz="0" w:space="0" w:color="auto"/>
      </w:divBdr>
    </w:div>
    <w:div w:id="1468623659">
      <w:bodyDiv w:val="1"/>
      <w:marLeft w:val="0"/>
      <w:marRight w:val="0"/>
      <w:marTop w:val="0"/>
      <w:marBottom w:val="0"/>
      <w:divBdr>
        <w:top w:val="none" w:sz="0" w:space="0" w:color="auto"/>
        <w:left w:val="none" w:sz="0" w:space="0" w:color="auto"/>
        <w:bottom w:val="none" w:sz="0" w:space="0" w:color="auto"/>
        <w:right w:val="none" w:sz="0" w:space="0" w:color="auto"/>
      </w:divBdr>
    </w:div>
    <w:div w:id="1468670450">
      <w:bodyDiv w:val="1"/>
      <w:marLeft w:val="0"/>
      <w:marRight w:val="0"/>
      <w:marTop w:val="0"/>
      <w:marBottom w:val="0"/>
      <w:divBdr>
        <w:top w:val="none" w:sz="0" w:space="0" w:color="auto"/>
        <w:left w:val="none" w:sz="0" w:space="0" w:color="auto"/>
        <w:bottom w:val="none" w:sz="0" w:space="0" w:color="auto"/>
        <w:right w:val="none" w:sz="0" w:space="0" w:color="auto"/>
      </w:divBdr>
    </w:div>
    <w:div w:id="1482042247">
      <w:bodyDiv w:val="1"/>
      <w:marLeft w:val="0"/>
      <w:marRight w:val="0"/>
      <w:marTop w:val="0"/>
      <w:marBottom w:val="0"/>
      <w:divBdr>
        <w:top w:val="none" w:sz="0" w:space="0" w:color="auto"/>
        <w:left w:val="none" w:sz="0" w:space="0" w:color="auto"/>
        <w:bottom w:val="none" w:sz="0" w:space="0" w:color="auto"/>
        <w:right w:val="none" w:sz="0" w:space="0" w:color="auto"/>
      </w:divBdr>
    </w:div>
    <w:div w:id="1493987260">
      <w:bodyDiv w:val="1"/>
      <w:marLeft w:val="0"/>
      <w:marRight w:val="0"/>
      <w:marTop w:val="0"/>
      <w:marBottom w:val="0"/>
      <w:divBdr>
        <w:top w:val="none" w:sz="0" w:space="0" w:color="auto"/>
        <w:left w:val="none" w:sz="0" w:space="0" w:color="auto"/>
        <w:bottom w:val="none" w:sz="0" w:space="0" w:color="auto"/>
        <w:right w:val="none" w:sz="0" w:space="0" w:color="auto"/>
      </w:divBdr>
    </w:div>
    <w:div w:id="1512182499">
      <w:bodyDiv w:val="1"/>
      <w:marLeft w:val="0"/>
      <w:marRight w:val="0"/>
      <w:marTop w:val="0"/>
      <w:marBottom w:val="0"/>
      <w:divBdr>
        <w:top w:val="none" w:sz="0" w:space="0" w:color="auto"/>
        <w:left w:val="none" w:sz="0" w:space="0" w:color="auto"/>
        <w:bottom w:val="none" w:sz="0" w:space="0" w:color="auto"/>
        <w:right w:val="none" w:sz="0" w:space="0" w:color="auto"/>
      </w:divBdr>
    </w:div>
    <w:div w:id="1512597529">
      <w:bodyDiv w:val="1"/>
      <w:marLeft w:val="0"/>
      <w:marRight w:val="0"/>
      <w:marTop w:val="0"/>
      <w:marBottom w:val="0"/>
      <w:divBdr>
        <w:top w:val="none" w:sz="0" w:space="0" w:color="auto"/>
        <w:left w:val="none" w:sz="0" w:space="0" w:color="auto"/>
        <w:bottom w:val="none" w:sz="0" w:space="0" w:color="auto"/>
        <w:right w:val="none" w:sz="0" w:space="0" w:color="auto"/>
      </w:divBdr>
    </w:div>
    <w:div w:id="1512646762">
      <w:bodyDiv w:val="1"/>
      <w:marLeft w:val="0"/>
      <w:marRight w:val="0"/>
      <w:marTop w:val="0"/>
      <w:marBottom w:val="0"/>
      <w:divBdr>
        <w:top w:val="none" w:sz="0" w:space="0" w:color="auto"/>
        <w:left w:val="none" w:sz="0" w:space="0" w:color="auto"/>
        <w:bottom w:val="none" w:sz="0" w:space="0" w:color="auto"/>
        <w:right w:val="none" w:sz="0" w:space="0" w:color="auto"/>
      </w:divBdr>
    </w:div>
    <w:div w:id="1536236224">
      <w:bodyDiv w:val="1"/>
      <w:marLeft w:val="0"/>
      <w:marRight w:val="0"/>
      <w:marTop w:val="0"/>
      <w:marBottom w:val="0"/>
      <w:divBdr>
        <w:top w:val="none" w:sz="0" w:space="0" w:color="auto"/>
        <w:left w:val="none" w:sz="0" w:space="0" w:color="auto"/>
        <w:bottom w:val="none" w:sz="0" w:space="0" w:color="auto"/>
        <w:right w:val="none" w:sz="0" w:space="0" w:color="auto"/>
      </w:divBdr>
    </w:div>
    <w:div w:id="1537961970">
      <w:bodyDiv w:val="1"/>
      <w:marLeft w:val="0"/>
      <w:marRight w:val="0"/>
      <w:marTop w:val="0"/>
      <w:marBottom w:val="0"/>
      <w:divBdr>
        <w:top w:val="none" w:sz="0" w:space="0" w:color="auto"/>
        <w:left w:val="none" w:sz="0" w:space="0" w:color="auto"/>
        <w:bottom w:val="none" w:sz="0" w:space="0" w:color="auto"/>
        <w:right w:val="none" w:sz="0" w:space="0" w:color="auto"/>
      </w:divBdr>
    </w:div>
    <w:div w:id="1542010767">
      <w:bodyDiv w:val="1"/>
      <w:marLeft w:val="0"/>
      <w:marRight w:val="0"/>
      <w:marTop w:val="0"/>
      <w:marBottom w:val="0"/>
      <w:divBdr>
        <w:top w:val="none" w:sz="0" w:space="0" w:color="auto"/>
        <w:left w:val="none" w:sz="0" w:space="0" w:color="auto"/>
        <w:bottom w:val="none" w:sz="0" w:space="0" w:color="auto"/>
        <w:right w:val="none" w:sz="0" w:space="0" w:color="auto"/>
      </w:divBdr>
    </w:div>
    <w:div w:id="1549148245">
      <w:bodyDiv w:val="1"/>
      <w:marLeft w:val="0"/>
      <w:marRight w:val="0"/>
      <w:marTop w:val="0"/>
      <w:marBottom w:val="0"/>
      <w:divBdr>
        <w:top w:val="none" w:sz="0" w:space="0" w:color="auto"/>
        <w:left w:val="none" w:sz="0" w:space="0" w:color="auto"/>
        <w:bottom w:val="none" w:sz="0" w:space="0" w:color="auto"/>
        <w:right w:val="none" w:sz="0" w:space="0" w:color="auto"/>
      </w:divBdr>
    </w:div>
    <w:div w:id="1552184669">
      <w:bodyDiv w:val="1"/>
      <w:marLeft w:val="0"/>
      <w:marRight w:val="0"/>
      <w:marTop w:val="0"/>
      <w:marBottom w:val="0"/>
      <w:divBdr>
        <w:top w:val="none" w:sz="0" w:space="0" w:color="auto"/>
        <w:left w:val="none" w:sz="0" w:space="0" w:color="auto"/>
        <w:bottom w:val="none" w:sz="0" w:space="0" w:color="auto"/>
        <w:right w:val="none" w:sz="0" w:space="0" w:color="auto"/>
      </w:divBdr>
    </w:div>
    <w:div w:id="1563905795">
      <w:bodyDiv w:val="1"/>
      <w:marLeft w:val="0"/>
      <w:marRight w:val="0"/>
      <w:marTop w:val="0"/>
      <w:marBottom w:val="0"/>
      <w:divBdr>
        <w:top w:val="none" w:sz="0" w:space="0" w:color="auto"/>
        <w:left w:val="none" w:sz="0" w:space="0" w:color="auto"/>
        <w:bottom w:val="none" w:sz="0" w:space="0" w:color="auto"/>
        <w:right w:val="none" w:sz="0" w:space="0" w:color="auto"/>
      </w:divBdr>
    </w:div>
    <w:div w:id="1565213159">
      <w:bodyDiv w:val="1"/>
      <w:marLeft w:val="0"/>
      <w:marRight w:val="0"/>
      <w:marTop w:val="0"/>
      <w:marBottom w:val="0"/>
      <w:divBdr>
        <w:top w:val="none" w:sz="0" w:space="0" w:color="auto"/>
        <w:left w:val="none" w:sz="0" w:space="0" w:color="auto"/>
        <w:bottom w:val="none" w:sz="0" w:space="0" w:color="auto"/>
        <w:right w:val="none" w:sz="0" w:space="0" w:color="auto"/>
      </w:divBdr>
    </w:div>
    <w:div w:id="1572350426">
      <w:bodyDiv w:val="1"/>
      <w:marLeft w:val="0"/>
      <w:marRight w:val="0"/>
      <w:marTop w:val="0"/>
      <w:marBottom w:val="0"/>
      <w:divBdr>
        <w:top w:val="none" w:sz="0" w:space="0" w:color="auto"/>
        <w:left w:val="none" w:sz="0" w:space="0" w:color="auto"/>
        <w:bottom w:val="none" w:sz="0" w:space="0" w:color="auto"/>
        <w:right w:val="none" w:sz="0" w:space="0" w:color="auto"/>
      </w:divBdr>
    </w:div>
    <w:div w:id="1577781593">
      <w:bodyDiv w:val="1"/>
      <w:marLeft w:val="0"/>
      <w:marRight w:val="0"/>
      <w:marTop w:val="0"/>
      <w:marBottom w:val="0"/>
      <w:divBdr>
        <w:top w:val="none" w:sz="0" w:space="0" w:color="auto"/>
        <w:left w:val="none" w:sz="0" w:space="0" w:color="auto"/>
        <w:bottom w:val="none" w:sz="0" w:space="0" w:color="auto"/>
        <w:right w:val="none" w:sz="0" w:space="0" w:color="auto"/>
      </w:divBdr>
    </w:div>
    <w:div w:id="1585802970">
      <w:bodyDiv w:val="1"/>
      <w:marLeft w:val="0"/>
      <w:marRight w:val="0"/>
      <w:marTop w:val="0"/>
      <w:marBottom w:val="0"/>
      <w:divBdr>
        <w:top w:val="none" w:sz="0" w:space="0" w:color="auto"/>
        <w:left w:val="none" w:sz="0" w:space="0" w:color="auto"/>
        <w:bottom w:val="none" w:sz="0" w:space="0" w:color="auto"/>
        <w:right w:val="none" w:sz="0" w:space="0" w:color="auto"/>
      </w:divBdr>
    </w:div>
    <w:div w:id="1602369112">
      <w:bodyDiv w:val="1"/>
      <w:marLeft w:val="0"/>
      <w:marRight w:val="0"/>
      <w:marTop w:val="0"/>
      <w:marBottom w:val="0"/>
      <w:divBdr>
        <w:top w:val="none" w:sz="0" w:space="0" w:color="auto"/>
        <w:left w:val="none" w:sz="0" w:space="0" w:color="auto"/>
        <w:bottom w:val="none" w:sz="0" w:space="0" w:color="auto"/>
        <w:right w:val="none" w:sz="0" w:space="0" w:color="auto"/>
      </w:divBdr>
    </w:div>
    <w:div w:id="1613706395">
      <w:bodyDiv w:val="1"/>
      <w:marLeft w:val="0"/>
      <w:marRight w:val="0"/>
      <w:marTop w:val="0"/>
      <w:marBottom w:val="0"/>
      <w:divBdr>
        <w:top w:val="none" w:sz="0" w:space="0" w:color="auto"/>
        <w:left w:val="none" w:sz="0" w:space="0" w:color="auto"/>
        <w:bottom w:val="none" w:sz="0" w:space="0" w:color="auto"/>
        <w:right w:val="none" w:sz="0" w:space="0" w:color="auto"/>
      </w:divBdr>
    </w:div>
    <w:div w:id="1614165936">
      <w:bodyDiv w:val="1"/>
      <w:marLeft w:val="0"/>
      <w:marRight w:val="0"/>
      <w:marTop w:val="0"/>
      <w:marBottom w:val="0"/>
      <w:divBdr>
        <w:top w:val="none" w:sz="0" w:space="0" w:color="auto"/>
        <w:left w:val="none" w:sz="0" w:space="0" w:color="auto"/>
        <w:bottom w:val="none" w:sz="0" w:space="0" w:color="auto"/>
        <w:right w:val="none" w:sz="0" w:space="0" w:color="auto"/>
      </w:divBdr>
    </w:div>
    <w:div w:id="1621376449">
      <w:bodyDiv w:val="1"/>
      <w:marLeft w:val="0"/>
      <w:marRight w:val="0"/>
      <w:marTop w:val="0"/>
      <w:marBottom w:val="0"/>
      <w:divBdr>
        <w:top w:val="none" w:sz="0" w:space="0" w:color="auto"/>
        <w:left w:val="none" w:sz="0" w:space="0" w:color="auto"/>
        <w:bottom w:val="none" w:sz="0" w:space="0" w:color="auto"/>
        <w:right w:val="none" w:sz="0" w:space="0" w:color="auto"/>
      </w:divBdr>
    </w:div>
    <w:div w:id="1644383617">
      <w:bodyDiv w:val="1"/>
      <w:marLeft w:val="0"/>
      <w:marRight w:val="0"/>
      <w:marTop w:val="0"/>
      <w:marBottom w:val="0"/>
      <w:divBdr>
        <w:top w:val="none" w:sz="0" w:space="0" w:color="auto"/>
        <w:left w:val="none" w:sz="0" w:space="0" w:color="auto"/>
        <w:bottom w:val="none" w:sz="0" w:space="0" w:color="auto"/>
        <w:right w:val="none" w:sz="0" w:space="0" w:color="auto"/>
      </w:divBdr>
      <w:divsChild>
        <w:div w:id="15036698">
          <w:blockQuote w:val="1"/>
          <w:marLeft w:val="720"/>
          <w:marRight w:val="720"/>
          <w:marTop w:val="100"/>
          <w:marBottom w:val="100"/>
          <w:divBdr>
            <w:top w:val="none" w:sz="0" w:space="0" w:color="auto"/>
            <w:left w:val="none" w:sz="0" w:space="0" w:color="auto"/>
            <w:bottom w:val="none" w:sz="0" w:space="0" w:color="auto"/>
            <w:right w:val="none" w:sz="0" w:space="0" w:color="auto"/>
          </w:divBdr>
        </w:div>
        <w:div w:id="49623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8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420641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915355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85729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8251218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7854675">
      <w:bodyDiv w:val="1"/>
      <w:marLeft w:val="0"/>
      <w:marRight w:val="0"/>
      <w:marTop w:val="0"/>
      <w:marBottom w:val="0"/>
      <w:divBdr>
        <w:top w:val="none" w:sz="0" w:space="0" w:color="auto"/>
        <w:left w:val="none" w:sz="0" w:space="0" w:color="auto"/>
        <w:bottom w:val="none" w:sz="0" w:space="0" w:color="auto"/>
        <w:right w:val="none" w:sz="0" w:space="0" w:color="auto"/>
      </w:divBdr>
    </w:div>
    <w:div w:id="1695225420">
      <w:bodyDiv w:val="1"/>
      <w:marLeft w:val="0"/>
      <w:marRight w:val="0"/>
      <w:marTop w:val="0"/>
      <w:marBottom w:val="0"/>
      <w:divBdr>
        <w:top w:val="none" w:sz="0" w:space="0" w:color="auto"/>
        <w:left w:val="none" w:sz="0" w:space="0" w:color="auto"/>
        <w:bottom w:val="none" w:sz="0" w:space="0" w:color="auto"/>
        <w:right w:val="none" w:sz="0" w:space="0" w:color="auto"/>
      </w:divBdr>
    </w:div>
    <w:div w:id="1725760735">
      <w:bodyDiv w:val="1"/>
      <w:marLeft w:val="0"/>
      <w:marRight w:val="0"/>
      <w:marTop w:val="0"/>
      <w:marBottom w:val="0"/>
      <w:divBdr>
        <w:top w:val="none" w:sz="0" w:space="0" w:color="auto"/>
        <w:left w:val="none" w:sz="0" w:space="0" w:color="auto"/>
        <w:bottom w:val="none" w:sz="0" w:space="0" w:color="auto"/>
        <w:right w:val="none" w:sz="0" w:space="0" w:color="auto"/>
      </w:divBdr>
    </w:div>
    <w:div w:id="1729839983">
      <w:bodyDiv w:val="1"/>
      <w:marLeft w:val="0"/>
      <w:marRight w:val="0"/>
      <w:marTop w:val="0"/>
      <w:marBottom w:val="0"/>
      <w:divBdr>
        <w:top w:val="none" w:sz="0" w:space="0" w:color="auto"/>
        <w:left w:val="none" w:sz="0" w:space="0" w:color="auto"/>
        <w:bottom w:val="none" w:sz="0" w:space="0" w:color="auto"/>
        <w:right w:val="none" w:sz="0" w:space="0" w:color="auto"/>
      </w:divBdr>
    </w:div>
    <w:div w:id="1731346475">
      <w:bodyDiv w:val="1"/>
      <w:marLeft w:val="0"/>
      <w:marRight w:val="0"/>
      <w:marTop w:val="0"/>
      <w:marBottom w:val="0"/>
      <w:divBdr>
        <w:top w:val="none" w:sz="0" w:space="0" w:color="auto"/>
        <w:left w:val="none" w:sz="0" w:space="0" w:color="auto"/>
        <w:bottom w:val="none" w:sz="0" w:space="0" w:color="auto"/>
        <w:right w:val="none" w:sz="0" w:space="0" w:color="auto"/>
      </w:divBdr>
    </w:div>
    <w:div w:id="1749955803">
      <w:bodyDiv w:val="1"/>
      <w:marLeft w:val="0"/>
      <w:marRight w:val="0"/>
      <w:marTop w:val="0"/>
      <w:marBottom w:val="0"/>
      <w:divBdr>
        <w:top w:val="none" w:sz="0" w:space="0" w:color="auto"/>
        <w:left w:val="none" w:sz="0" w:space="0" w:color="auto"/>
        <w:bottom w:val="none" w:sz="0" w:space="0" w:color="auto"/>
        <w:right w:val="none" w:sz="0" w:space="0" w:color="auto"/>
      </w:divBdr>
    </w:div>
    <w:div w:id="1758667284">
      <w:bodyDiv w:val="1"/>
      <w:marLeft w:val="0"/>
      <w:marRight w:val="0"/>
      <w:marTop w:val="0"/>
      <w:marBottom w:val="0"/>
      <w:divBdr>
        <w:top w:val="none" w:sz="0" w:space="0" w:color="auto"/>
        <w:left w:val="none" w:sz="0" w:space="0" w:color="auto"/>
        <w:bottom w:val="none" w:sz="0" w:space="0" w:color="auto"/>
        <w:right w:val="none" w:sz="0" w:space="0" w:color="auto"/>
      </w:divBdr>
      <w:divsChild>
        <w:div w:id="27879071">
          <w:blockQuote w:val="1"/>
          <w:marLeft w:val="720"/>
          <w:marRight w:val="720"/>
          <w:marTop w:val="100"/>
          <w:marBottom w:val="100"/>
          <w:divBdr>
            <w:top w:val="none" w:sz="0" w:space="0" w:color="auto"/>
            <w:left w:val="none" w:sz="0" w:space="0" w:color="auto"/>
            <w:bottom w:val="none" w:sz="0" w:space="0" w:color="auto"/>
            <w:right w:val="none" w:sz="0" w:space="0" w:color="auto"/>
          </w:divBdr>
        </w:div>
        <w:div w:id="236789128">
          <w:blockQuote w:val="1"/>
          <w:marLeft w:val="720"/>
          <w:marRight w:val="720"/>
          <w:marTop w:val="100"/>
          <w:marBottom w:val="100"/>
          <w:divBdr>
            <w:top w:val="none" w:sz="0" w:space="0" w:color="auto"/>
            <w:left w:val="none" w:sz="0" w:space="0" w:color="auto"/>
            <w:bottom w:val="none" w:sz="0" w:space="0" w:color="auto"/>
            <w:right w:val="none" w:sz="0" w:space="0" w:color="auto"/>
          </w:divBdr>
        </w:div>
        <w:div w:id="441192089">
          <w:blockQuote w:val="1"/>
          <w:marLeft w:val="720"/>
          <w:marRight w:val="720"/>
          <w:marTop w:val="100"/>
          <w:marBottom w:val="100"/>
          <w:divBdr>
            <w:top w:val="none" w:sz="0" w:space="0" w:color="auto"/>
            <w:left w:val="none" w:sz="0" w:space="0" w:color="auto"/>
            <w:bottom w:val="none" w:sz="0" w:space="0" w:color="auto"/>
            <w:right w:val="none" w:sz="0" w:space="0" w:color="auto"/>
          </w:divBdr>
        </w:div>
        <w:div w:id="729958834">
          <w:blockQuote w:val="1"/>
          <w:marLeft w:val="720"/>
          <w:marRight w:val="720"/>
          <w:marTop w:val="100"/>
          <w:marBottom w:val="100"/>
          <w:divBdr>
            <w:top w:val="none" w:sz="0" w:space="0" w:color="auto"/>
            <w:left w:val="none" w:sz="0" w:space="0" w:color="auto"/>
            <w:bottom w:val="none" w:sz="0" w:space="0" w:color="auto"/>
            <w:right w:val="none" w:sz="0" w:space="0" w:color="auto"/>
          </w:divBdr>
        </w:div>
        <w:div w:id="10871163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53481065">
          <w:blockQuote w:val="1"/>
          <w:marLeft w:val="720"/>
          <w:marRight w:val="720"/>
          <w:marTop w:val="100"/>
          <w:marBottom w:val="100"/>
          <w:divBdr>
            <w:top w:val="none" w:sz="0" w:space="0" w:color="auto"/>
            <w:left w:val="none" w:sz="0" w:space="0" w:color="auto"/>
            <w:bottom w:val="none" w:sz="0" w:space="0" w:color="auto"/>
            <w:right w:val="none" w:sz="0" w:space="0" w:color="auto"/>
          </w:divBdr>
        </w:div>
        <w:div w:id="1501264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313998">
      <w:bodyDiv w:val="1"/>
      <w:marLeft w:val="0"/>
      <w:marRight w:val="0"/>
      <w:marTop w:val="0"/>
      <w:marBottom w:val="0"/>
      <w:divBdr>
        <w:top w:val="none" w:sz="0" w:space="0" w:color="auto"/>
        <w:left w:val="none" w:sz="0" w:space="0" w:color="auto"/>
        <w:bottom w:val="none" w:sz="0" w:space="0" w:color="auto"/>
        <w:right w:val="none" w:sz="0" w:space="0" w:color="auto"/>
      </w:divBdr>
    </w:div>
    <w:div w:id="1778670919">
      <w:bodyDiv w:val="1"/>
      <w:marLeft w:val="0"/>
      <w:marRight w:val="0"/>
      <w:marTop w:val="0"/>
      <w:marBottom w:val="0"/>
      <w:divBdr>
        <w:top w:val="none" w:sz="0" w:space="0" w:color="auto"/>
        <w:left w:val="none" w:sz="0" w:space="0" w:color="auto"/>
        <w:bottom w:val="none" w:sz="0" w:space="0" w:color="auto"/>
        <w:right w:val="none" w:sz="0" w:space="0" w:color="auto"/>
      </w:divBdr>
    </w:div>
    <w:div w:id="1804081379">
      <w:bodyDiv w:val="1"/>
      <w:marLeft w:val="0"/>
      <w:marRight w:val="0"/>
      <w:marTop w:val="0"/>
      <w:marBottom w:val="0"/>
      <w:divBdr>
        <w:top w:val="none" w:sz="0" w:space="0" w:color="auto"/>
        <w:left w:val="none" w:sz="0" w:space="0" w:color="auto"/>
        <w:bottom w:val="none" w:sz="0" w:space="0" w:color="auto"/>
        <w:right w:val="none" w:sz="0" w:space="0" w:color="auto"/>
      </w:divBdr>
      <w:divsChild>
        <w:div w:id="476151416">
          <w:marLeft w:val="0"/>
          <w:marRight w:val="0"/>
          <w:marTop w:val="0"/>
          <w:marBottom w:val="0"/>
          <w:divBdr>
            <w:top w:val="none" w:sz="0" w:space="0" w:color="auto"/>
            <w:left w:val="none" w:sz="0" w:space="0" w:color="auto"/>
            <w:bottom w:val="none" w:sz="0" w:space="0" w:color="auto"/>
            <w:right w:val="none" w:sz="0" w:space="0" w:color="auto"/>
          </w:divBdr>
          <w:divsChild>
            <w:div w:id="5971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620328">
      <w:bodyDiv w:val="1"/>
      <w:marLeft w:val="0"/>
      <w:marRight w:val="0"/>
      <w:marTop w:val="0"/>
      <w:marBottom w:val="0"/>
      <w:divBdr>
        <w:top w:val="none" w:sz="0" w:space="0" w:color="auto"/>
        <w:left w:val="none" w:sz="0" w:space="0" w:color="auto"/>
        <w:bottom w:val="none" w:sz="0" w:space="0" w:color="auto"/>
        <w:right w:val="none" w:sz="0" w:space="0" w:color="auto"/>
      </w:divBdr>
    </w:div>
    <w:div w:id="1812092975">
      <w:bodyDiv w:val="1"/>
      <w:marLeft w:val="0"/>
      <w:marRight w:val="0"/>
      <w:marTop w:val="0"/>
      <w:marBottom w:val="0"/>
      <w:divBdr>
        <w:top w:val="none" w:sz="0" w:space="0" w:color="auto"/>
        <w:left w:val="none" w:sz="0" w:space="0" w:color="auto"/>
        <w:bottom w:val="none" w:sz="0" w:space="0" w:color="auto"/>
        <w:right w:val="none" w:sz="0" w:space="0" w:color="auto"/>
      </w:divBdr>
    </w:div>
    <w:div w:id="1830635265">
      <w:bodyDiv w:val="1"/>
      <w:marLeft w:val="0"/>
      <w:marRight w:val="0"/>
      <w:marTop w:val="0"/>
      <w:marBottom w:val="0"/>
      <w:divBdr>
        <w:top w:val="none" w:sz="0" w:space="0" w:color="auto"/>
        <w:left w:val="none" w:sz="0" w:space="0" w:color="auto"/>
        <w:bottom w:val="none" w:sz="0" w:space="0" w:color="auto"/>
        <w:right w:val="none" w:sz="0" w:space="0" w:color="auto"/>
      </w:divBdr>
    </w:div>
    <w:div w:id="1833594826">
      <w:bodyDiv w:val="1"/>
      <w:marLeft w:val="0"/>
      <w:marRight w:val="0"/>
      <w:marTop w:val="0"/>
      <w:marBottom w:val="0"/>
      <w:divBdr>
        <w:top w:val="none" w:sz="0" w:space="0" w:color="auto"/>
        <w:left w:val="none" w:sz="0" w:space="0" w:color="auto"/>
        <w:bottom w:val="none" w:sz="0" w:space="0" w:color="auto"/>
        <w:right w:val="none" w:sz="0" w:space="0" w:color="auto"/>
      </w:divBdr>
    </w:div>
    <w:div w:id="1837720182">
      <w:bodyDiv w:val="1"/>
      <w:marLeft w:val="0"/>
      <w:marRight w:val="0"/>
      <w:marTop w:val="0"/>
      <w:marBottom w:val="0"/>
      <w:divBdr>
        <w:top w:val="none" w:sz="0" w:space="0" w:color="auto"/>
        <w:left w:val="none" w:sz="0" w:space="0" w:color="auto"/>
        <w:bottom w:val="none" w:sz="0" w:space="0" w:color="auto"/>
        <w:right w:val="none" w:sz="0" w:space="0" w:color="auto"/>
      </w:divBdr>
    </w:div>
    <w:div w:id="1853448928">
      <w:bodyDiv w:val="1"/>
      <w:marLeft w:val="0"/>
      <w:marRight w:val="0"/>
      <w:marTop w:val="0"/>
      <w:marBottom w:val="0"/>
      <w:divBdr>
        <w:top w:val="none" w:sz="0" w:space="0" w:color="auto"/>
        <w:left w:val="none" w:sz="0" w:space="0" w:color="auto"/>
        <w:bottom w:val="none" w:sz="0" w:space="0" w:color="auto"/>
        <w:right w:val="none" w:sz="0" w:space="0" w:color="auto"/>
      </w:divBdr>
    </w:div>
    <w:div w:id="1874347220">
      <w:bodyDiv w:val="1"/>
      <w:marLeft w:val="0"/>
      <w:marRight w:val="0"/>
      <w:marTop w:val="0"/>
      <w:marBottom w:val="0"/>
      <w:divBdr>
        <w:top w:val="none" w:sz="0" w:space="0" w:color="auto"/>
        <w:left w:val="none" w:sz="0" w:space="0" w:color="auto"/>
        <w:bottom w:val="none" w:sz="0" w:space="0" w:color="auto"/>
        <w:right w:val="none" w:sz="0" w:space="0" w:color="auto"/>
      </w:divBdr>
    </w:div>
    <w:div w:id="1908223061">
      <w:bodyDiv w:val="1"/>
      <w:marLeft w:val="0"/>
      <w:marRight w:val="0"/>
      <w:marTop w:val="0"/>
      <w:marBottom w:val="0"/>
      <w:divBdr>
        <w:top w:val="none" w:sz="0" w:space="0" w:color="auto"/>
        <w:left w:val="none" w:sz="0" w:space="0" w:color="auto"/>
        <w:bottom w:val="none" w:sz="0" w:space="0" w:color="auto"/>
        <w:right w:val="none" w:sz="0" w:space="0" w:color="auto"/>
      </w:divBdr>
    </w:div>
    <w:div w:id="1921023007">
      <w:bodyDiv w:val="1"/>
      <w:marLeft w:val="0"/>
      <w:marRight w:val="0"/>
      <w:marTop w:val="0"/>
      <w:marBottom w:val="0"/>
      <w:divBdr>
        <w:top w:val="none" w:sz="0" w:space="0" w:color="auto"/>
        <w:left w:val="none" w:sz="0" w:space="0" w:color="auto"/>
        <w:bottom w:val="none" w:sz="0" w:space="0" w:color="auto"/>
        <w:right w:val="none" w:sz="0" w:space="0" w:color="auto"/>
      </w:divBdr>
    </w:div>
    <w:div w:id="1932929981">
      <w:bodyDiv w:val="1"/>
      <w:marLeft w:val="0"/>
      <w:marRight w:val="0"/>
      <w:marTop w:val="0"/>
      <w:marBottom w:val="0"/>
      <w:divBdr>
        <w:top w:val="none" w:sz="0" w:space="0" w:color="auto"/>
        <w:left w:val="none" w:sz="0" w:space="0" w:color="auto"/>
        <w:bottom w:val="none" w:sz="0" w:space="0" w:color="auto"/>
        <w:right w:val="none" w:sz="0" w:space="0" w:color="auto"/>
      </w:divBdr>
    </w:div>
    <w:div w:id="1952391978">
      <w:bodyDiv w:val="1"/>
      <w:marLeft w:val="0"/>
      <w:marRight w:val="0"/>
      <w:marTop w:val="0"/>
      <w:marBottom w:val="0"/>
      <w:divBdr>
        <w:top w:val="none" w:sz="0" w:space="0" w:color="auto"/>
        <w:left w:val="none" w:sz="0" w:space="0" w:color="auto"/>
        <w:bottom w:val="none" w:sz="0" w:space="0" w:color="auto"/>
        <w:right w:val="none" w:sz="0" w:space="0" w:color="auto"/>
      </w:divBdr>
    </w:div>
    <w:div w:id="1959868586">
      <w:bodyDiv w:val="1"/>
      <w:marLeft w:val="0"/>
      <w:marRight w:val="0"/>
      <w:marTop w:val="0"/>
      <w:marBottom w:val="0"/>
      <w:divBdr>
        <w:top w:val="none" w:sz="0" w:space="0" w:color="auto"/>
        <w:left w:val="none" w:sz="0" w:space="0" w:color="auto"/>
        <w:bottom w:val="none" w:sz="0" w:space="0" w:color="auto"/>
        <w:right w:val="none" w:sz="0" w:space="0" w:color="auto"/>
      </w:divBdr>
    </w:div>
    <w:div w:id="1960841578">
      <w:bodyDiv w:val="1"/>
      <w:marLeft w:val="0"/>
      <w:marRight w:val="0"/>
      <w:marTop w:val="0"/>
      <w:marBottom w:val="0"/>
      <w:divBdr>
        <w:top w:val="none" w:sz="0" w:space="0" w:color="auto"/>
        <w:left w:val="none" w:sz="0" w:space="0" w:color="auto"/>
        <w:bottom w:val="none" w:sz="0" w:space="0" w:color="auto"/>
        <w:right w:val="none" w:sz="0" w:space="0" w:color="auto"/>
      </w:divBdr>
    </w:div>
    <w:div w:id="1975673783">
      <w:bodyDiv w:val="1"/>
      <w:marLeft w:val="0"/>
      <w:marRight w:val="0"/>
      <w:marTop w:val="0"/>
      <w:marBottom w:val="0"/>
      <w:divBdr>
        <w:top w:val="none" w:sz="0" w:space="0" w:color="auto"/>
        <w:left w:val="none" w:sz="0" w:space="0" w:color="auto"/>
        <w:bottom w:val="none" w:sz="0" w:space="0" w:color="auto"/>
        <w:right w:val="none" w:sz="0" w:space="0" w:color="auto"/>
      </w:divBdr>
    </w:div>
    <w:div w:id="1975986334">
      <w:bodyDiv w:val="1"/>
      <w:marLeft w:val="0"/>
      <w:marRight w:val="0"/>
      <w:marTop w:val="0"/>
      <w:marBottom w:val="0"/>
      <w:divBdr>
        <w:top w:val="none" w:sz="0" w:space="0" w:color="auto"/>
        <w:left w:val="none" w:sz="0" w:space="0" w:color="auto"/>
        <w:bottom w:val="none" w:sz="0" w:space="0" w:color="auto"/>
        <w:right w:val="none" w:sz="0" w:space="0" w:color="auto"/>
      </w:divBdr>
    </w:div>
    <w:div w:id="1979457887">
      <w:bodyDiv w:val="1"/>
      <w:marLeft w:val="0"/>
      <w:marRight w:val="0"/>
      <w:marTop w:val="0"/>
      <w:marBottom w:val="0"/>
      <w:divBdr>
        <w:top w:val="none" w:sz="0" w:space="0" w:color="auto"/>
        <w:left w:val="none" w:sz="0" w:space="0" w:color="auto"/>
        <w:bottom w:val="none" w:sz="0" w:space="0" w:color="auto"/>
        <w:right w:val="none" w:sz="0" w:space="0" w:color="auto"/>
      </w:divBdr>
    </w:div>
    <w:div w:id="1996106909">
      <w:bodyDiv w:val="1"/>
      <w:marLeft w:val="0"/>
      <w:marRight w:val="0"/>
      <w:marTop w:val="0"/>
      <w:marBottom w:val="0"/>
      <w:divBdr>
        <w:top w:val="none" w:sz="0" w:space="0" w:color="auto"/>
        <w:left w:val="none" w:sz="0" w:space="0" w:color="auto"/>
        <w:bottom w:val="none" w:sz="0" w:space="0" w:color="auto"/>
        <w:right w:val="none" w:sz="0" w:space="0" w:color="auto"/>
      </w:divBdr>
    </w:div>
    <w:div w:id="1999193278">
      <w:bodyDiv w:val="1"/>
      <w:marLeft w:val="0"/>
      <w:marRight w:val="0"/>
      <w:marTop w:val="0"/>
      <w:marBottom w:val="0"/>
      <w:divBdr>
        <w:top w:val="none" w:sz="0" w:space="0" w:color="auto"/>
        <w:left w:val="none" w:sz="0" w:space="0" w:color="auto"/>
        <w:bottom w:val="none" w:sz="0" w:space="0" w:color="auto"/>
        <w:right w:val="none" w:sz="0" w:space="0" w:color="auto"/>
      </w:divBdr>
      <w:divsChild>
        <w:div w:id="1159231510">
          <w:marLeft w:val="0"/>
          <w:marRight w:val="0"/>
          <w:marTop w:val="0"/>
          <w:marBottom w:val="60"/>
          <w:divBdr>
            <w:top w:val="none" w:sz="0" w:space="0" w:color="auto"/>
            <w:left w:val="none" w:sz="0" w:space="0" w:color="auto"/>
            <w:bottom w:val="none" w:sz="0" w:space="0" w:color="auto"/>
            <w:right w:val="none" w:sz="0" w:space="0" w:color="auto"/>
          </w:divBdr>
          <w:divsChild>
            <w:div w:id="137649107">
              <w:marLeft w:val="0"/>
              <w:marRight w:val="0"/>
              <w:marTop w:val="0"/>
              <w:marBottom w:val="0"/>
              <w:divBdr>
                <w:top w:val="none" w:sz="0" w:space="0" w:color="auto"/>
                <w:left w:val="none" w:sz="0" w:space="0" w:color="auto"/>
                <w:bottom w:val="none" w:sz="0" w:space="0" w:color="auto"/>
                <w:right w:val="none" w:sz="0" w:space="0" w:color="auto"/>
              </w:divBdr>
            </w:div>
          </w:divsChild>
        </w:div>
        <w:div w:id="304897461">
          <w:marLeft w:val="0"/>
          <w:marRight w:val="0"/>
          <w:marTop w:val="0"/>
          <w:marBottom w:val="180"/>
          <w:divBdr>
            <w:top w:val="none" w:sz="0" w:space="0" w:color="auto"/>
            <w:left w:val="none" w:sz="0" w:space="0" w:color="auto"/>
            <w:bottom w:val="none" w:sz="0" w:space="0" w:color="auto"/>
            <w:right w:val="none" w:sz="0" w:space="0" w:color="auto"/>
          </w:divBdr>
        </w:div>
        <w:div w:id="842360696">
          <w:marLeft w:val="0"/>
          <w:marRight w:val="0"/>
          <w:marTop w:val="0"/>
          <w:marBottom w:val="0"/>
          <w:divBdr>
            <w:top w:val="none" w:sz="0" w:space="0" w:color="auto"/>
            <w:left w:val="none" w:sz="0" w:space="0" w:color="auto"/>
            <w:bottom w:val="none" w:sz="0" w:space="0" w:color="auto"/>
            <w:right w:val="none" w:sz="0" w:space="0" w:color="auto"/>
          </w:divBdr>
          <w:divsChild>
            <w:div w:id="32317861">
              <w:marLeft w:val="0"/>
              <w:marRight w:val="0"/>
              <w:marTop w:val="0"/>
              <w:marBottom w:val="0"/>
              <w:divBdr>
                <w:top w:val="none" w:sz="0" w:space="0" w:color="auto"/>
                <w:left w:val="none" w:sz="0" w:space="0" w:color="auto"/>
                <w:bottom w:val="none" w:sz="0" w:space="0" w:color="auto"/>
                <w:right w:val="none" w:sz="0" w:space="0" w:color="auto"/>
              </w:divBdr>
            </w:div>
            <w:div w:id="1244414105">
              <w:marLeft w:val="0"/>
              <w:marRight w:val="0"/>
              <w:marTop w:val="0"/>
              <w:marBottom w:val="0"/>
              <w:divBdr>
                <w:top w:val="none" w:sz="0" w:space="0" w:color="auto"/>
                <w:left w:val="none" w:sz="0" w:space="0" w:color="auto"/>
                <w:bottom w:val="none" w:sz="0" w:space="0" w:color="auto"/>
                <w:right w:val="none" w:sz="0" w:space="0" w:color="auto"/>
              </w:divBdr>
            </w:div>
            <w:div w:id="1096558699">
              <w:marLeft w:val="0"/>
              <w:marRight w:val="0"/>
              <w:marTop w:val="0"/>
              <w:marBottom w:val="0"/>
              <w:divBdr>
                <w:top w:val="none" w:sz="0" w:space="0" w:color="auto"/>
                <w:left w:val="none" w:sz="0" w:space="0" w:color="auto"/>
                <w:bottom w:val="none" w:sz="0" w:space="0" w:color="auto"/>
                <w:right w:val="none" w:sz="0" w:space="0" w:color="auto"/>
              </w:divBdr>
            </w:div>
          </w:divsChild>
        </w:div>
        <w:div w:id="1253706832">
          <w:marLeft w:val="0"/>
          <w:marRight w:val="0"/>
          <w:marTop w:val="0"/>
          <w:marBottom w:val="0"/>
          <w:divBdr>
            <w:top w:val="none" w:sz="0" w:space="0" w:color="auto"/>
            <w:left w:val="none" w:sz="0" w:space="0" w:color="auto"/>
            <w:bottom w:val="none" w:sz="0" w:space="0" w:color="auto"/>
            <w:right w:val="none" w:sz="0" w:space="0" w:color="auto"/>
          </w:divBdr>
          <w:divsChild>
            <w:div w:id="1903634377">
              <w:marLeft w:val="0"/>
              <w:marRight w:val="0"/>
              <w:marTop w:val="0"/>
              <w:marBottom w:val="0"/>
              <w:divBdr>
                <w:top w:val="none" w:sz="0" w:space="0" w:color="auto"/>
                <w:left w:val="none" w:sz="0" w:space="0" w:color="auto"/>
                <w:bottom w:val="none" w:sz="0" w:space="0" w:color="auto"/>
                <w:right w:val="none" w:sz="0" w:space="0" w:color="auto"/>
              </w:divBdr>
              <w:divsChild>
                <w:div w:id="777723158">
                  <w:marLeft w:val="0"/>
                  <w:marRight w:val="0"/>
                  <w:marTop w:val="0"/>
                  <w:marBottom w:val="0"/>
                  <w:divBdr>
                    <w:top w:val="none" w:sz="0" w:space="0" w:color="auto"/>
                    <w:left w:val="none" w:sz="0" w:space="0" w:color="auto"/>
                    <w:bottom w:val="none" w:sz="0" w:space="0" w:color="auto"/>
                    <w:right w:val="none" w:sz="0" w:space="0" w:color="auto"/>
                  </w:divBdr>
                  <w:divsChild>
                    <w:div w:id="36513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183508">
      <w:bodyDiv w:val="1"/>
      <w:marLeft w:val="0"/>
      <w:marRight w:val="0"/>
      <w:marTop w:val="0"/>
      <w:marBottom w:val="0"/>
      <w:divBdr>
        <w:top w:val="none" w:sz="0" w:space="0" w:color="auto"/>
        <w:left w:val="none" w:sz="0" w:space="0" w:color="auto"/>
        <w:bottom w:val="none" w:sz="0" w:space="0" w:color="auto"/>
        <w:right w:val="none" w:sz="0" w:space="0" w:color="auto"/>
      </w:divBdr>
    </w:div>
    <w:div w:id="2005350236">
      <w:bodyDiv w:val="1"/>
      <w:marLeft w:val="0"/>
      <w:marRight w:val="0"/>
      <w:marTop w:val="0"/>
      <w:marBottom w:val="0"/>
      <w:divBdr>
        <w:top w:val="none" w:sz="0" w:space="0" w:color="auto"/>
        <w:left w:val="none" w:sz="0" w:space="0" w:color="auto"/>
        <w:bottom w:val="none" w:sz="0" w:space="0" w:color="auto"/>
        <w:right w:val="none" w:sz="0" w:space="0" w:color="auto"/>
      </w:divBdr>
    </w:div>
    <w:div w:id="2017729140">
      <w:bodyDiv w:val="1"/>
      <w:marLeft w:val="0"/>
      <w:marRight w:val="0"/>
      <w:marTop w:val="0"/>
      <w:marBottom w:val="0"/>
      <w:divBdr>
        <w:top w:val="none" w:sz="0" w:space="0" w:color="auto"/>
        <w:left w:val="none" w:sz="0" w:space="0" w:color="auto"/>
        <w:bottom w:val="none" w:sz="0" w:space="0" w:color="auto"/>
        <w:right w:val="none" w:sz="0" w:space="0" w:color="auto"/>
      </w:divBdr>
    </w:div>
    <w:div w:id="2032218458">
      <w:bodyDiv w:val="1"/>
      <w:marLeft w:val="0"/>
      <w:marRight w:val="0"/>
      <w:marTop w:val="0"/>
      <w:marBottom w:val="0"/>
      <w:divBdr>
        <w:top w:val="none" w:sz="0" w:space="0" w:color="auto"/>
        <w:left w:val="none" w:sz="0" w:space="0" w:color="auto"/>
        <w:bottom w:val="none" w:sz="0" w:space="0" w:color="auto"/>
        <w:right w:val="none" w:sz="0" w:space="0" w:color="auto"/>
      </w:divBdr>
    </w:div>
    <w:div w:id="2037777812">
      <w:bodyDiv w:val="1"/>
      <w:marLeft w:val="0"/>
      <w:marRight w:val="0"/>
      <w:marTop w:val="0"/>
      <w:marBottom w:val="0"/>
      <w:divBdr>
        <w:top w:val="none" w:sz="0" w:space="0" w:color="auto"/>
        <w:left w:val="none" w:sz="0" w:space="0" w:color="auto"/>
        <w:bottom w:val="none" w:sz="0" w:space="0" w:color="auto"/>
        <w:right w:val="none" w:sz="0" w:space="0" w:color="auto"/>
      </w:divBdr>
    </w:div>
    <w:div w:id="2039040649">
      <w:bodyDiv w:val="1"/>
      <w:marLeft w:val="0"/>
      <w:marRight w:val="0"/>
      <w:marTop w:val="0"/>
      <w:marBottom w:val="0"/>
      <w:divBdr>
        <w:top w:val="none" w:sz="0" w:space="0" w:color="auto"/>
        <w:left w:val="none" w:sz="0" w:space="0" w:color="auto"/>
        <w:bottom w:val="none" w:sz="0" w:space="0" w:color="auto"/>
        <w:right w:val="none" w:sz="0" w:space="0" w:color="auto"/>
      </w:divBdr>
    </w:div>
    <w:div w:id="2039886356">
      <w:bodyDiv w:val="1"/>
      <w:marLeft w:val="0"/>
      <w:marRight w:val="0"/>
      <w:marTop w:val="0"/>
      <w:marBottom w:val="0"/>
      <w:divBdr>
        <w:top w:val="none" w:sz="0" w:space="0" w:color="auto"/>
        <w:left w:val="none" w:sz="0" w:space="0" w:color="auto"/>
        <w:bottom w:val="none" w:sz="0" w:space="0" w:color="auto"/>
        <w:right w:val="none" w:sz="0" w:space="0" w:color="auto"/>
      </w:divBdr>
    </w:div>
    <w:div w:id="2040281679">
      <w:bodyDiv w:val="1"/>
      <w:marLeft w:val="0"/>
      <w:marRight w:val="0"/>
      <w:marTop w:val="0"/>
      <w:marBottom w:val="0"/>
      <w:divBdr>
        <w:top w:val="none" w:sz="0" w:space="0" w:color="auto"/>
        <w:left w:val="none" w:sz="0" w:space="0" w:color="auto"/>
        <w:bottom w:val="none" w:sz="0" w:space="0" w:color="auto"/>
        <w:right w:val="none" w:sz="0" w:space="0" w:color="auto"/>
      </w:divBdr>
    </w:div>
    <w:div w:id="2048025465">
      <w:bodyDiv w:val="1"/>
      <w:marLeft w:val="0"/>
      <w:marRight w:val="0"/>
      <w:marTop w:val="0"/>
      <w:marBottom w:val="0"/>
      <w:divBdr>
        <w:top w:val="none" w:sz="0" w:space="0" w:color="auto"/>
        <w:left w:val="none" w:sz="0" w:space="0" w:color="auto"/>
        <w:bottom w:val="none" w:sz="0" w:space="0" w:color="auto"/>
        <w:right w:val="none" w:sz="0" w:space="0" w:color="auto"/>
      </w:divBdr>
    </w:div>
    <w:div w:id="2049258379">
      <w:bodyDiv w:val="1"/>
      <w:marLeft w:val="0"/>
      <w:marRight w:val="0"/>
      <w:marTop w:val="0"/>
      <w:marBottom w:val="0"/>
      <w:divBdr>
        <w:top w:val="none" w:sz="0" w:space="0" w:color="auto"/>
        <w:left w:val="none" w:sz="0" w:space="0" w:color="auto"/>
        <w:bottom w:val="none" w:sz="0" w:space="0" w:color="auto"/>
        <w:right w:val="none" w:sz="0" w:space="0" w:color="auto"/>
      </w:divBdr>
    </w:div>
    <w:div w:id="2056274753">
      <w:bodyDiv w:val="1"/>
      <w:marLeft w:val="0"/>
      <w:marRight w:val="0"/>
      <w:marTop w:val="0"/>
      <w:marBottom w:val="0"/>
      <w:divBdr>
        <w:top w:val="none" w:sz="0" w:space="0" w:color="auto"/>
        <w:left w:val="none" w:sz="0" w:space="0" w:color="auto"/>
        <w:bottom w:val="none" w:sz="0" w:space="0" w:color="auto"/>
        <w:right w:val="none" w:sz="0" w:space="0" w:color="auto"/>
      </w:divBdr>
    </w:div>
    <w:div w:id="2059429817">
      <w:bodyDiv w:val="1"/>
      <w:marLeft w:val="0"/>
      <w:marRight w:val="0"/>
      <w:marTop w:val="0"/>
      <w:marBottom w:val="0"/>
      <w:divBdr>
        <w:top w:val="none" w:sz="0" w:space="0" w:color="auto"/>
        <w:left w:val="none" w:sz="0" w:space="0" w:color="auto"/>
        <w:bottom w:val="none" w:sz="0" w:space="0" w:color="auto"/>
        <w:right w:val="none" w:sz="0" w:space="0" w:color="auto"/>
      </w:divBdr>
    </w:div>
    <w:div w:id="2084065725">
      <w:bodyDiv w:val="1"/>
      <w:marLeft w:val="0"/>
      <w:marRight w:val="0"/>
      <w:marTop w:val="0"/>
      <w:marBottom w:val="0"/>
      <w:divBdr>
        <w:top w:val="none" w:sz="0" w:space="0" w:color="auto"/>
        <w:left w:val="none" w:sz="0" w:space="0" w:color="auto"/>
        <w:bottom w:val="none" w:sz="0" w:space="0" w:color="auto"/>
        <w:right w:val="none" w:sz="0" w:space="0" w:color="auto"/>
      </w:divBdr>
    </w:div>
    <w:div w:id="2098089252">
      <w:bodyDiv w:val="1"/>
      <w:marLeft w:val="0"/>
      <w:marRight w:val="0"/>
      <w:marTop w:val="0"/>
      <w:marBottom w:val="0"/>
      <w:divBdr>
        <w:top w:val="none" w:sz="0" w:space="0" w:color="auto"/>
        <w:left w:val="none" w:sz="0" w:space="0" w:color="auto"/>
        <w:bottom w:val="none" w:sz="0" w:space="0" w:color="auto"/>
        <w:right w:val="none" w:sz="0" w:space="0" w:color="auto"/>
      </w:divBdr>
    </w:div>
    <w:div w:id="2101371730">
      <w:bodyDiv w:val="1"/>
      <w:marLeft w:val="0"/>
      <w:marRight w:val="0"/>
      <w:marTop w:val="0"/>
      <w:marBottom w:val="0"/>
      <w:divBdr>
        <w:top w:val="none" w:sz="0" w:space="0" w:color="auto"/>
        <w:left w:val="none" w:sz="0" w:space="0" w:color="auto"/>
        <w:bottom w:val="none" w:sz="0" w:space="0" w:color="auto"/>
        <w:right w:val="none" w:sz="0" w:space="0" w:color="auto"/>
      </w:divBdr>
    </w:div>
    <w:div w:id="2105299814">
      <w:bodyDiv w:val="1"/>
      <w:marLeft w:val="0"/>
      <w:marRight w:val="0"/>
      <w:marTop w:val="0"/>
      <w:marBottom w:val="0"/>
      <w:divBdr>
        <w:top w:val="none" w:sz="0" w:space="0" w:color="auto"/>
        <w:left w:val="none" w:sz="0" w:space="0" w:color="auto"/>
        <w:bottom w:val="none" w:sz="0" w:space="0" w:color="auto"/>
        <w:right w:val="none" w:sz="0" w:space="0" w:color="auto"/>
      </w:divBdr>
    </w:div>
    <w:div w:id="2106267332">
      <w:bodyDiv w:val="1"/>
      <w:marLeft w:val="0"/>
      <w:marRight w:val="0"/>
      <w:marTop w:val="0"/>
      <w:marBottom w:val="0"/>
      <w:divBdr>
        <w:top w:val="none" w:sz="0" w:space="0" w:color="auto"/>
        <w:left w:val="none" w:sz="0" w:space="0" w:color="auto"/>
        <w:bottom w:val="none" w:sz="0" w:space="0" w:color="auto"/>
        <w:right w:val="none" w:sz="0" w:space="0" w:color="auto"/>
      </w:divBdr>
    </w:div>
    <w:div w:id="21193327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jpeg"/><Relationship Id="rId21" Type="http://schemas.openxmlformats.org/officeDocument/2006/relationships/image" Target="media/image6.png"/><Relationship Id="rId42" Type="http://schemas.openxmlformats.org/officeDocument/2006/relationships/image" Target="media/image21.jpeg"/><Relationship Id="rId47" Type="http://schemas.openxmlformats.org/officeDocument/2006/relationships/image" Target="media/image26.png"/><Relationship Id="rId63" Type="http://schemas.openxmlformats.org/officeDocument/2006/relationships/image" Target="media/image38.png"/><Relationship Id="rId68" Type="http://schemas.openxmlformats.org/officeDocument/2006/relationships/image" Target="media/image41.png"/><Relationship Id="rId16" Type="http://schemas.microsoft.com/office/2018/08/relationships/commentsExtensible" Target="commentsExtensible.xml"/><Relationship Id="rId11" Type="http://schemas.openxmlformats.org/officeDocument/2006/relationships/endnotes" Target="endnotes.xml"/><Relationship Id="rId24" Type="http://schemas.openxmlformats.org/officeDocument/2006/relationships/hyperlink" Target="https://gc.scalahed.com/recursos/files/r161r/w25735w/LIBROAlmacen.pdf" TargetMode="External"/><Relationship Id="rId32" Type="http://schemas.openxmlformats.org/officeDocument/2006/relationships/image" Target="media/image13.png"/><Relationship Id="rId37" Type="http://schemas.openxmlformats.org/officeDocument/2006/relationships/image" Target="media/image18.png"/><Relationship Id="rId40" Type="http://schemas.openxmlformats.org/officeDocument/2006/relationships/hyperlink" Target="https://www.icesi.edu.co/revistas/index.php/estudios_gerenciales/es/article/view/385/pdf" TargetMode="External"/><Relationship Id="rId45" Type="http://schemas.openxmlformats.org/officeDocument/2006/relationships/image" Target="media/image24.jpeg"/><Relationship Id="rId53" Type="http://schemas.openxmlformats.org/officeDocument/2006/relationships/image" Target="media/image30.png"/><Relationship Id="rId58" Type="http://schemas.openxmlformats.org/officeDocument/2006/relationships/hyperlink" Target="https://www.youtube.com/watch?v=cplU3TV9sdM" TargetMode="External"/><Relationship Id="rId66" Type="http://schemas.openxmlformats.org/officeDocument/2006/relationships/hyperlink" Target="https://www.youtube.com/watch?v=6mZ8m1nM6rI" TargetMode="External"/><Relationship Id="rId74" Type="http://schemas.openxmlformats.org/officeDocument/2006/relationships/header" Target="header1.xml"/><Relationship Id="rId5" Type="http://schemas.openxmlformats.org/officeDocument/2006/relationships/customXml" Target="../customXml/item5.xml"/><Relationship Id="rId61" Type="http://schemas.openxmlformats.org/officeDocument/2006/relationships/image" Target="media/image36.png"/><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hyperlink" Target="https://www.youtube.com/watch?v=79pYC1EWsJE" TargetMode="External"/><Relationship Id="rId27" Type="http://schemas.openxmlformats.org/officeDocument/2006/relationships/image" Target="media/image10.png"/><Relationship Id="rId30" Type="http://schemas.openxmlformats.org/officeDocument/2006/relationships/hyperlink" Target="https://www.youtube.com/watch?v=zlfzD4XGyKU&amp;t=2538s" TargetMode="External"/><Relationship Id="rId35" Type="http://schemas.openxmlformats.org/officeDocument/2006/relationships/image" Target="media/image16.png"/><Relationship Id="rId43" Type="http://schemas.openxmlformats.org/officeDocument/2006/relationships/image" Target="media/image22.png"/><Relationship Id="rId48" Type="http://schemas.openxmlformats.org/officeDocument/2006/relationships/hyperlink" Target="https://www.youtube.com/watch?v=b3xWXgVw5cI" TargetMode="External"/><Relationship Id="rId56" Type="http://schemas.openxmlformats.org/officeDocument/2006/relationships/image" Target="media/image33.png"/><Relationship Id="rId64" Type="http://schemas.openxmlformats.org/officeDocument/2006/relationships/image" Target="media/image39.png"/><Relationship Id="rId69" Type="http://schemas.openxmlformats.org/officeDocument/2006/relationships/image" Target="media/image42.png"/><Relationship Id="rId77" Type="http://schemas.microsoft.com/office/2011/relationships/people" Target="people.xml"/><Relationship Id="rId8" Type="http://schemas.openxmlformats.org/officeDocument/2006/relationships/settings" Target="settings.xml"/><Relationship Id="rId51" Type="http://schemas.openxmlformats.org/officeDocument/2006/relationships/image" Target="media/image28.svg"/><Relationship Id="rId72" Type="http://schemas.openxmlformats.org/officeDocument/2006/relationships/hyperlink" Target="https://www.sena.edu.co/" TargetMode="Externa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2.png"/><Relationship Id="rId25" Type="http://schemas.openxmlformats.org/officeDocument/2006/relationships/image" Target="media/image8.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5.png"/><Relationship Id="rId59" Type="http://schemas.openxmlformats.org/officeDocument/2006/relationships/hyperlink" Target="https://gs1co.org/sites/default/files/libreria-archivos/guia-inicio-codigo-barras-2d-en-punto-venta-retail-gs1-colombia.pdf" TargetMode="External"/><Relationship Id="rId67" Type="http://schemas.openxmlformats.org/officeDocument/2006/relationships/hyperlink" Target="https://logispyme.com/wp-content/uploads/2014/02/optimizacic3b3n-rutas-de-transporte.pdf" TargetMode="External"/><Relationship Id="rId20" Type="http://schemas.openxmlformats.org/officeDocument/2006/relationships/image" Target="media/image5.png"/><Relationship Id="rId41" Type="http://schemas.openxmlformats.org/officeDocument/2006/relationships/image" Target="media/image20.png"/><Relationship Id="rId54" Type="http://schemas.openxmlformats.org/officeDocument/2006/relationships/image" Target="media/image31.png"/><Relationship Id="rId62" Type="http://schemas.openxmlformats.org/officeDocument/2006/relationships/image" Target="media/image37.png"/><Relationship Id="rId70" Type="http://schemas.openxmlformats.org/officeDocument/2006/relationships/hyperlink" Target="https://gc.scalahed.com/recursos/files/r161r/w24567w/Sunil_Chopral.pdf" TargetMode="External"/><Relationship Id="rId7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7.png"/><Relationship Id="rId28" Type="http://schemas.openxmlformats.org/officeDocument/2006/relationships/image" Target="media/image11.png"/><Relationship Id="rId36" Type="http://schemas.openxmlformats.org/officeDocument/2006/relationships/image" Target="media/image17.png"/><Relationship Id="rId49" Type="http://schemas.openxmlformats.org/officeDocument/2006/relationships/hyperlink" Target="https://bibliotecadigital.ccb.org.co/server/api/core/bitstreams/e528749a-bd0c-49fa-9e29-5e690478af0d/content" TargetMode="External"/><Relationship Id="rId57" Type="http://schemas.openxmlformats.org/officeDocument/2006/relationships/image" Target="media/image34.png"/><Relationship Id="rId10" Type="http://schemas.openxmlformats.org/officeDocument/2006/relationships/footnotes" Target="footnotes.xml"/><Relationship Id="rId31" Type="http://schemas.openxmlformats.org/officeDocument/2006/relationships/hyperlink" Target="https://www.marcialpons.es/media/pdf/9791387764746.pdf" TargetMode="External"/><Relationship Id="rId44" Type="http://schemas.openxmlformats.org/officeDocument/2006/relationships/image" Target="media/image23.png"/><Relationship Id="rId52" Type="http://schemas.openxmlformats.org/officeDocument/2006/relationships/image" Target="media/image29.png"/><Relationship Id="rId60" Type="http://schemas.openxmlformats.org/officeDocument/2006/relationships/image" Target="media/image35.png"/><Relationship Id="rId65" Type="http://schemas.openxmlformats.org/officeDocument/2006/relationships/image" Target="media/image40.png"/><Relationship Id="rId73" Type="http://schemas.openxmlformats.org/officeDocument/2006/relationships/hyperlink" Target="https://biblioteca.sena.edu.co/" TargetMode="External"/><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hyperlink" Target="https://www.youtube.com/watch?v=poILG3vwohk" TargetMode="External"/><Relationship Id="rId34" Type="http://schemas.openxmlformats.org/officeDocument/2006/relationships/image" Target="media/image15.png"/><Relationship Id="rId50" Type="http://schemas.openxmlformats.org/officeDocument/2006/relationships/image" Target="media/image27.png"/><Relationship Id="rId55" Type="http://schemas.openxmlformats.org/officeDocument/2006/relationships/image" Target="media/image32.png"/><Relationship Id="rId76"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hyperlink" Target="https://ccs.org.co/" TargetMode="External"/><Relationship Id="rId2" Type="http://schemas.openxmlformats.org/officeDocument/2006/relationships/customXml" Target="../customXml/item2.xml"/><Relationship Id="rId29" Type="http://schemas.openxmlformats.org/officeDocument/2006/relationships/image" Target="media/image12.jpeg"/></Relationships>
</file>

<file path=word/_rels/header1.xml.rels><?xml version="1.0" encoding="UTF-8" standalone="yes"?>
<Relationships xmlns="http://schemas.openxmlformats.org/package/2006/relationships"><Relationship Id="rId1"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241DDE7-B1B9-45E0-B958-FF1FEA18D80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DF02D8C-503F-486F-9466-04F0B685AFB2}">
  <ds:schemaRefs>
    <ds:schemaRef ds:uri="http://schemas.openxmlformats.org/officeDocument/2006/bibliography"/>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67a0edcd-0de5-43ed-8c27-e32f38a00c91"/>
    <ds:schemaRef ds:uri="42760c81-fd8e-4d59-8953-7cdb9f38b14f"/>
  </ds:schemaRefs>
</ds:datastoreItem>
</file>

<file path=customXml/itemProps5.xml><?xml version="1.0" encoding="utf-8"?>
<ds:datastoreItem xmlns:ds="http://schemas.openxmlformats.org/officeDocument/2006/customXml" ds:itemID="{7E446165-1B4B-4805-A1B6-93D4094688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43</Pages>
  <Words>11002</Words>
  <Characters>62715</Characters>
  <Application>Microsoft Office Word</Application>
  <DocSecurity>0</DocSecurity>
  <Lines>522</Lines>
  <Paragraphs>147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73570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Jesus Antonio Vecino Valero</cp:lastModifiedBy>
  <cp:revision>11</cp:revision>
  <dcterms:created xsi:type="dcterms:W3CDTF">2026-10-09T03:49:00Z</dcterms:created>
  <dcterms:modified xsi:type="dcterms:W3CDTF">2026-10-13T21:01:00Z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ies>
</file>