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30DE9E24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4331CE" w:rsidRPr="004331CE">
              <w:rPr>
                <w:rFonts w:eastAsia="Calibri"/>
                <w:b/>
                <w:bCs/>
                <w:color w:val="auto"/>
                <w:sz w:val="20"/>
                <w:szCs w:val="20"/>
              </w:rPr>
              <w:t>Verificación y control del despacho de mercancías.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4FC3FAC" w:rsidR="00E5520B" w:rsidRPr="006F4CF1" w:rsidRDefault="004331CE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4331CE">
              <w:rPr>
                <w:color w:val="auto"/>
                <w:sz w:val="20"/>
                <w:szCs w:val="20"/>
                <w:lang w:val="es-CO"/>
              </w:rPr>
              <w:t>Verificación y control del despacho de mercancías.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C6812C7" w:rsidR="00E5520B" w:rsidRPr="006F4CF1" w:rsidRDefault="004331C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331CE">
              <w:rPr>
                <w:rFonts w:eastAsia="Calibri"/>
                <w:color w:val="auto"/>
                <w:sz w:val="20"/>
                <w:szCs w:val="20"/>
              </w:rPr>
              <w:t>Verificar la apropiación de los conocimientos relacionados con la gestión de proveedores, los recursos logísticos, la programación del despacho, los procedimientos técnicos y el control de las operaciones aplicados al despacho de mercancías.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4331CE" w:rsidRPr="003B6615" w14:paraId="1CB5189C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180ECC27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73542B6F" w14:textId="373105EE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b/>
                <w:bCs/>
                <w:color w:val="000000" w:themeColor="text1"/>
                <w:sz w:val="20"/>
                <w:szCs w:val="20"/>
              </w:rPr>
              <w:t>¿Cuál es el principal propósito de evaluar periódicamente a los proveedores dentro del proceso de despacho de mercancías?</w:t>
            </w:r>
          </w:p>
        </w:tc>
        <w:tc>
          <w:tcPr>
            <w:tcW w:w="2160" w:type="dxa"/>
            <w:vAlign w:val="center"/>
          </w:tcPr>
          <w:p w14:paraId="7F132666" w14:textId="32132F4E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20634E81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713ED3FA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31F6EBA3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Incrementar el número de proveedores contratados.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68BA950B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331CE" w:rsidRPr="003B6615" w14:paraId="63B8C195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3EFB5EB0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71A6895D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Reducir el presupuesto destinado a compras.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76077F72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5ABFE12C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56D83CA0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084DA904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Verificar su desempeño y garantizar el cumplimiento de los requisitos de la operación logística.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2659B9CC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331CE" w:rsidRPr="003B6615" w14:paraId="13C5F9AD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4C116543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42DDA9BF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Eliminar los registros de abastecimiento.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028C15D9" w14:textId="77777777" w:rsidTr="007630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D08B54" w14:textId="5F4F98B4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DC219" w14:textId="666CBBE0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¡Correcto! La evaluación permite verificar el desempeño de los proveedores y garantizar la continuidad de las operaciones logísticas.</w:t>
            </w:r>
          </w:p>
        </w:tc>
      </w:tr>
      <w:tr w:rsidR="004331CE" w:rsidRPr="003B6615" w14:paraId="62EB9264" w14:textId="77777777" w:rsidTr="00763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32EDFD3" w14:textId="16B1B11A" w:rsidR="004331CE" w:rsidRPr="001350CA" w:rsidRDefault="004331CE" w:rsidP="00433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4D921F" w14:textId="785CD05E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Revise nuevamente el contenido relacionado con la gestión de proveedores en el componente formativo.</w:t>
            </w:r>
          </w:p>
        </w:tc>
      </w:tr>
      <w:tr w:rsidR="004331CE" w:rsidRPr="003B6615" w14:paraId="19481242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034C6C55" w:rsidR="004331CE" w:rsidRPr="001350CA" w:rsidRDefault="004331CE" w:rsidP="004331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4FFFD8E1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b/>
                <w:bCs/>
                <w:color w:val="000000" w:themeColor="text1"/>
                <w:sz w:val="20"/>
                <w:szCs w:val="20"/>
              </w:rPr>
              <w:t>¿Cuál de los siguientes elementos corresponde a un recurso físico utilizado en el despacho de mercancías?</w:t>
            </w:r>
          </w:p>
        </w:tc>
      </w:tr>
      <w:tr w:rsidR="004331CE" w:rsidRPr="003B6615" w14:paraId="2DB04320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40F76CE7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44D61065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Estanterías para almacenamiento.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633FC9D5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331CE" w:rsidRPr="003B6615" w14:paraId="02F8C14A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1C7DA798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7916B871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Presupuesto anual de la empresa.</w:t>
            </w:r>
          </w:p>
        </w:tc>
        <w:tc>
          <w:tcPr>
            <w:tcW w:w="2160" w:type="dxa"/>
            <w:vAlign w:val="center"/>
          </w:tcPr>
          <w:p w14:paraId="1D0925B8" w14:textId="77AEC647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6C807721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2C1B5B26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67843C43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Manual de funciones.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1DF35102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442AF42F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05EDE8C5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242A5AEF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Plan estratégico comercial.</w:t>
            </w:r>
          </w:p>
        </w:tc>
        <w:tc>
          <w:tcPr>
            <w:tcW w:w="2160" w:type="dxa"/>
            <w:vAlign w:val="center"/>
          </w:tcPr>
          <w:p w14:paraId="20A71059" w14:textId="5C210ED6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6515F4D6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BBE2C" w14:textId="0286B12B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7B5FC6" w14:textId="460A8292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¡Correcto! Las estanterías hacen parte de los recursos físicos utilizados durante las operaciones logísticas.</w:t>
            </w:r>
          </w:p>
        </w:tc>
      </w:tr>
      <w:tr w:rsidR="004331CE" w:rsidRPr="003B6615" w14:paraId="0F88F984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5EA1A4" w14:textId="5F81B04A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6BD9A2" w14:textId="0EBC0E2C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Revise nuevamente los tipos de recursos utilizados en el despacho de mercancías.</w:t>
            </w:r>
          </w:p>
        </w:tc>
      </w:tr>
      <w:tr w:rsidR="004331CE" w:rsidRPr="003B6615" w14:paraId="18E34A67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D8F261" w14:textId="75859800" w:rsidR="004331CE" w:rsidRPr="001350CA" w:rsidRDefault="004331CE" w:rsidP="004331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2D14E730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b/>
                <w:bCs/>
                <w:color w:val="000000" w:themeColor="text1"/>
                <w:sz w:val="20"/>
                <w:szCs w:val="20"/>
              </w:rPr>
              <w:t>¿Qué aspecto debe considerarse prioritariamente al programar un despacho de mercancías?</w:t>
            </w:r>
          </w:p>
        </w:tc>
      </w:tr>
      <w:tr w:rsidR="004331CE" w:rsidRPr="003B6615" w14:paraId="099D6702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17F2F399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399B32C9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El diseño del logotipo empresarial.</w:t>
            </w:r>
          </w:p>
        </w:tc>
        <w:tc>
          <w:tcPr>
            <w:tcW w:w="2160" w:type="dxa"/>
            <w:vAlign w:val="center"/>
          </w:tcPr>
          <w:p w14:paraId="2DEA1E69" w14:textId="05BC1AFD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34603C0F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75C8D5D3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458D9D4F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El color del embalaje.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292E2256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6255FBCB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66E2F0DE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386AAF4C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La distribución del mobiliario administrativo.</w:t>
            </w:r>
          </w:p>
        </w:tc>
        <w:tc>
          <w:tcPr>
            <w:tcW w:w="2160" w:type="dxa"/>
            <w:vAlign w:val="center"/>
          </w:tcPr>
          <w:p w14:paraId="2B39C562" w14:textId="6FD3BF4A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629DF220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23D86548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356583FA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La disponibilidad de recursos, los tiempos de entrega y las prioridades de los pedidos.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1284DA1A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331CE" w:rsidRPr="003B6615" w14:paraId="5C1A1703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2B84575B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29F228E2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¡Correcto! La programación del despacho considera recursos, tiempos y prioridades para garantizar el cumplimiento de las entregas.</w:t>
            </w:r>
          </w:p>
        </w:tc>
      </w:tr>
      <w:tr w:rsidR="004331CE" w:rsidRPr="003B6615" w14:paraId="68167769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78281BCA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7E299460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Revise nuevamente el contenido relacionado con la programación del despacho de mercancías.</w:t>
            </w:r>
          </w:p>
        </w:tc>
      </w:tr>
      <w:tr w:rsidR="004331CE" w:rsidRPr="003B6615" w14:paraId="7029FEF9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42D0E78A" w:rsidR="004331CE" w:rsidRPr="001350CA" w:rsidRDefault="004331CE" w:rsidP="004331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7C814F07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b/>
                <w:bCs/>
                <w:color w:val="000000" w:themeColor="text1"/>
                <w:sz w:val="20"/>
                <w:szCs w:val="20"/>
              </w:rPr>
              <w:t>¿Cuál es el objetivo principal de los procedimientos técnicos durante el despacho de mercancías?</w:t>
            </w:r>
          </w:p>
        </w:tc>
      </w:tr>
      <w:tr w:rsidR="004331CE" w:rsidRPr="003B6615" w14:paraId="5B5EF97B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2DDA803D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0303E342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Diseñar estrategias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23928E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4FFE2692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67781D45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726AFFD4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Estandarizar las actividades para garantizar un despacho seguro y conforme a los requisitos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0DE55EA1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331CE" w:rsidRPr="003B6615" w14:paraId="443BC02D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537AA6B5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5B6D8D63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Incrementar el número de pedidos diarios.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19131DE2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070A10F5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6F05E4D9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5B555685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Sustituir los controles del sistema de gestión.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73E500D5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2BEF3AC5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34828C1E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14731C0D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¡Correcto! Los procedimientos técnicos permiten ejecutar las operaciones de forma estandarizada y segura.</w:t>
            </w:r>
          </w:p>
        </w:tc>
      </w:tr>
      <w:tr w:rsidR="004331CE" w:rsidRPr="003B6615" w14:paraId="1B198E26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08D8AE8F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437E6817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Revise nuevamente el contenido relacionado con los procedimientos técnicos para el despacho.</w:t>
            </w:r>
          </w:p>
        </w:tc>
      </w:tr>
      <w:tr w:rsidR="004331CE" w:rsidRPr="003B6615" w14:paraId="7DFA247B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745FAED3" w:rsidR="004331CE" w:rsidRPr="001350CA" w:rsidRDefault="004331CE" w:rsidP="004331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bCs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6C7E3D8C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350CA">
              <w:rPr>
                <w:b/>
                <w:bCs/>
                <w:color w:val="000000" w:themeColor="text1"/>
                <w:sz w:val="20"/>
                <w:szCs w:val="20"/>
              </w:rPr>
              <w:t>¿Cuál es la principal función de los recursos humanos en el proceso de despacho?</w:t>
            </w:r>
          </w:p>
        </w:tc>
      </w:tr>
      <w:tr w:rsidR="004331CE" w:rsidRPr="003B6615" w14:paraId="28F8479A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64C8030A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1D5E8EFF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Planificar, coordinar y ejecutar las actividades logísticas conforme a los procedimientos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5CE9787D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331CE" w:rsidRPr="003B6615" w14:paraId="657F3D76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00244FF3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2277AA0A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Sustituir los recursos tecnológicos.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6CCAED54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55AC46D0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AAEB872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4EC7822C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Determinar las políticas tributarias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4331CE" w:rsidRPr="001350CA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17D879E8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7ABDCB7F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2B26370A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Elaborar exclusivamente informes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4331CE" w:rsidRPr="001350CA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19CA660C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2EAC3436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1F8C0D06" w:rsidR="004331CE" w:rsidRPr="001350CA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¡Correcto! El talento humano es responsable de ejecutar y controlar las actividades logísticas del despacho.</w:t>
            </w:r>
          </w:p>
        </w:tc>
      </w:tr>
      <w:tr w:rsidR="004331CE" w:rsidRPr="003B6615" w14:paraId="4CA120E3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560792E7" w:rsidR="004331CE" w:rsidRPr="001350CA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1350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19886D3C" w:rsidR="004331CE" w:rsidRPr="001350CA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Revise nuevamente el contenido relacionado con los recursos humanos en las operaciones logísticas.</w:t>
            </w:r>
          </w:p>
        </w:tc>
      </w:tr>
      <w:tr w:rsidR="004331CE" w:rsidRPr="003B6615" w14:paraId="664A85FC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0007FB22" w:rsidR="004331CE" w:rsidRPr="007E7900" w:rsidRDefault="004331CE" w:rsidP="004331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Cs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4352D475" w:rsidR="004331CE" w:rsidRPr="007E7900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¿Qué herramienta facilita el registro y la consulta de información en tiempo real durante las operaciones de despacho?</w:t>
            </w:r>
          </w:p>
        </w:tc>
      </w:tr>
      <w:tr w:rsidR="004331CE" w:rsidRPr="003B6615" w14:paraId="761A02F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26EB67C1" w:rsidR="004331CE" w:rsidRPr="007E7900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5C3C17B0" w:rsidR="004331CE" w:rsidRPr="007E7900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Libro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6D79F8CC" w:rsidR="004331CE" w:rsidRPr="004331CE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1F8ED008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3C3A45C4" w:rsidR="004331CE" w:rsidRPr="007E7900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087AEEF0" w:rsidR="004331CE" w:rsidRPr="007E7900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Formato de vacaciones.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4EF3F970" w:rsidR="004331CE" w:rsidRPr="004331CE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1442B59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31B546A5" w:rsidR="004331CE" w:rsidRPr="007E7900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5BCCB0BC" w:rsidR="004331CE" w:rsidRPr="007E7900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Sistema de gestión de almacenes (</w:t>
            </w:r>
            <w:proofErr w:type="spellStart"/>
            <w:r w:rsidR="00E26485" w:rsidRPr="00E26485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Warehouse</w:t>
            </w:r>
            <w:proofErr w:type="spellEnd"/>
            <w:r w:rsidR="00E26485" w:rsidRPr="00E26485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Management </w:t>
            </w:r>
            <w:proofErr w:type="spellStart"/>
            <w:r w:rsidR="00E26485" w:rsidRPr="00E26485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System</w:t>
            </w:r>
            <w:proofErr w:type="spellEnd"/>
            <w:r w:rsidR="00E26485" w:rsidRPr="00E26485">
              <w:rPr>
                <w:color w:val="000000" w:themeColor="text1"/>
                <w:sz w:val="20"/>
                <w:szCs w:val="20"/>
                <w:lang w:val="es-CO"/>
              </w:rPr>
              <w:t xml:space="preserve"> - WMS</w:t>
            </w:r>
            <w:r w:rsidRPr="007E7900">
              <w:rPr>
                <w:color w:val="000000" w:themeColor="text1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45C00621" w:rsidR="004331CE" w:rsidRPr="004331CE" w:rsidRDefault="004331CE" w:rsidP="004331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331CE">
              <w:rPr>
                <w:color w:val="000000" w:themeColor="text1"/>
              </w:rPr>
              <w:t>X</w:t>
            </w:r>
          </w:p>
        </w:tc>
      </w:tr>
      <w:tr w:rsidR="004331CE" w:rsidRPr="003B6615" w14:paraId="3057D19B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1662926A" w:rsidR="004331CE" w:rsidRPr="007E7900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7D3431EF" w:rsidR="004331CE" w:rsidRPr="007E7900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Organigrama institucional.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4331CE" w:rsidRPr="004331CE" w:rsidRDefault="004331CE" w:rsidP="004331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31CE" w:rsidRPr="003B6615" w14:paraId="1EEB5212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855C1E" w14:textId="2110F79E" w:rsidR="004331CE" w:rsidRPr="007E7900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2703E780" w:rsidR="004331CE" w:rsidRPr="007E7900" w:rsidRDefault="004331CE" w:rsidP="0043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 xml:space="preserve">¡Correcto! El </w:t>
            </w:r>
            <w:r w:rsidRPr="00E26485">
              <w:rPr>
                <w:color w:val="000000" w:themeColor="text1"/>
                <w:sz w:val="20"/>
                <w:szCs w:val="20"/>
              </w:rPr>
              <w:t xml:space="preserve">WMS </w:t>
            </w:r>
            <w:r w:rsidRPr="007E7900">
              <w:rPr>
                <w:color w:val="000000" w:themeColor="text1"/>
                <w:sz w:val="20"/>
                <w:szCs w:val="20"/>
              </w:rPr>
              <w:t>facilita el control y la actualización de la información logística en tiempo real.</w:t>
            </w:r>
          </w:p>
        </w:tc>
      </w:tr>
      <w:tr w:rsidR="004331CE" w:rsidRPr="003B6615" w14:paraId="3A508D92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4B83E07" w14:textId="117FD9B0" w:rsidR="004331CE" w:rsidRPr="007E7900" w:rsidRDefault="004331CE" w:rsidP="004331CE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3062F0" w14:textId="4F323F99" w:rsidR="004331CE" w:rsidRPr="007E7900" w:rsidRDefault="004331CE" w:rsidP="00433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Revise nuevamente el contenido relacionado con los recursos tecnológicos utilizados en el despacho de mercancías.</w:t>
            </w:r>
          </w:p>
        </w:tc>
      </w:tr>
      <w:tr w:rsidR="004C43A8" w:rsidRPr="003B6615" w14:paraId="02DC91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4AE99539" w:rsidR="004C43A8" w:rsidRPr="007E7900" w:rsidRDefault="004C43A8" w:rsidP="004C43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Cs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0C6B7173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¿Qué actividad hace parte del procedimiento de verificación antes de autorizar el despacho de mercancías?</w:t>
            </w:r>
          </w:p>
        </w:tc>
      </w:tr>
      <w:tr w:rsidR="004C43A8" w:rsidRPr="003B6615" w14:paraId="6C1AF91C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4B46F81C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7E842805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Elaborar el presupuesto anual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50E1BEAB" w:rsidR="004C43A8" w:rsidRPr="007E7900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3AD917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36E94FCF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489212B6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Diseñar campañas promocionales.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4C43A8" w:rsidRPr="007E7900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0A96A1F7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2FD43119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273C3233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Actualizar el reglamento interno de trabajo.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4B5E8F57" w:rsidR="004C43A8" w:rsidRPr="007E7900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5DA7FED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79B7FD32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23409859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Comprobar que las referencias, cantidades y documentos correspondan al pedido preparado.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00215106" w:rsidR="004C43A8" w:rsidRPr="007E7900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C43A8" w:rsidRPr="003B6615" w14:paraId="45B06482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13CE0336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6A0748CD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¡Correcto! La verificación confirma que la mercancía y la documentación coincidan con el pedido antes del despacho.</w:t>
            </w:r>
          </w:p>
        </w:tc>
      </w:tr>
      <w:tr w:rsidR="004C43A8" w:rsidRPr="003B6615" w14:paraId="2907126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4AF3CFAA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7188B9ED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Revise nuevamente el contenido relacionado con los procedimientos de verificación del despacho.</w:t>
            </w:r>
          </w:p>
        </w:tc>
      </w:tr>
      <w:tr w:rsidR="004C43A8" w:rsidRPr="003B6615" w14:paraId="3E7297B0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654897F8" w:rsidR="004C43A8" w:rsidRPr="007E7900" w:rsidRDefault="004C43A8" w:rsidP="004C43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Cs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2FC2E2F0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establecer tiempos de operación durante la programación del despacho?</w:t>
            </w:r>
          </w:p>
        </w:tc>
      </w:tr>
      <w:tr w:rsidR="004C43A8" w:rsidRPr="003B6615" w14:paraId="6FB46BB0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360CC6FD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1BF3193F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Incrementar el número de actividades administrativas.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2B80D46A" w:rsidR="004C43A8" w:rsidRPr="007E7900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0D1395F8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4F7243B4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1D6B6FD2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Organizar y controlar la ejecución de las actividades para cumplir los tiempos de entrega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45C22168" w:rsidR="004C43A8" w:rsidRPr="007E7900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C43A8" w:rsidRPr="003B6615" w14:paraId="63A54F4E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64A1D716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3F99A2ED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Sustituir la programación del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77777777" w:rsidR="004C43A8" w:rsidRPr="007E7900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3107D78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657430B8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390C314C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Eliminar los controles de calidad del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1940436E" w:rsidR="004C43A8" w:rsidRPr="007E7900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54E2E5D5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65FEAC58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4143CCB6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¡Correcto! Los tiempos de operación permiten planificar y controlar el desarrollo eficiente del despacho de mercancías.</w:t>
            </w:r>
          </w:p>
        </w:tc>
      </w:tr>
      <w:tr w:rsidR="004C43A8" w:rsidRPr="003B6615" w14:paraId="0CD5827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6FAE5B39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6EDEBC11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Revise nuevamente el contenido relacionado con la programación del despacho de mercancías.</w:t>
            </w:r>
          </w:p>
        </w:tc>
      </w:tr>
      <w:tr w:rsidR="004C43A8" w:rsidRPr="003B6615" w14:paraId="5E57D042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5F149EB6" w:rsidR="004C43A8" w:rsidRPr="007E7900" w:rsidRDefault="004C43A8" w:rsidP="004C43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Cs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2FC77315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¿Cuál de las siguientes actividades corresponde a la fase de asignación de recursos en la programación del despacho?</w:t>
            </w:r>
          </w:p>
        </w:tc>
      </w:tr>
      <w:tr w:rsidR="004C43A8" w:rsidRPr="00CA4B14" w14:paraId="0D366D42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5D773BBA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7242390C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Distribuir el personal, los equipos y los vehículos necesarios para ejecutar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0FE3895" w:rsidR="004C43A8" w:rsidRPr="004C43A8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4C43A8">
              <w:rPr>
                <w:color w:val="000000" w:themeColor="text1"/>
              </w:rPr>
              <w:t>X</w:t>
            </w:r>
          </w:p>
        </w:tc>
      </w:tr>
      <w:tr w:rsidR="004C43A8" w:rsidRPr="003B6615" w14:paraId="098DA0B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2E31D16C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3E8D11E3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Elaborar campañas de mercadeo.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2F79C0B4" w:rsidR="004C43A8" w:rsidRPr="004C43A8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CA4B14" w14:paraId="5190455A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5FCA535F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7CBBE754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Diseñar el portafolio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4C43A8" w:rsidRPr="004C43A8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C43A8" w:rsidRPr="003B6615" w14:paraId="03445BF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3FE85751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489F4C05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Calcular los impuestos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4C43A8" w:rsidRPr="004C43A8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5628C909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485A1B6F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516BDE92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¡Correcto! La asignación de recursos garantiza la disponibilidad de los medios necesarios para ejecutar el despacho.</w:t>
            </w:r>
          </w:p>
        </w:tc>
      </w:tr>
      <w:tr w:rsidR="004C43A8" w:rsidRPr="003B6615" w14:paraId="2DA70B9B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5477A173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2DCCB6A7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Revise nuevamente las fases de la programación del despacho.</w:t>
            </w:r>
          </w:p>
        </w:tc>
      </w:tr>
      <w:tr w:rsidR="004C43A8" w:rsidRPr="003B6615" w14:paraId="0CF97622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5D5BE8DA" w:rsidR="004C43A8" w:rsidRPr="007E7900" w:rsidRDefault="004C43A8" w:rsidP="004C43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Cs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7E14006E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¿Cuál de los siguientes documentos evidencia el desarrollo de las operaciones y las novedades presentadas durante el despacho?</w:t>
            </w:r>
          </w:p>
        </w:tc>
      </w:tr>
      <w:tr w:rsidR="004C43A8" w:rsidRPr="003B6615" w14:paraId="6F04B43E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15587ADB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56D6A654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Manual de identidad corporativa.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435FEF42" w:rsidR="004C43A8" w:rsidRPr="007E7900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1C83FBB7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3CDA660A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2E2E2BD2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Organigrama institucional.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77777777" w:rsidR="004C43A8" w:rsidRPr="007E7900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12694F5C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7B05D447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060CF3A5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Presupuesto de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39EBC32E" w:rsidR="004C43A8" w:rsidRPr="007E7900" w:rsidRDefault="004C43A8" w:rsidP="004C43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234B58A3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631CB058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23FF62BF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Registro logístico.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177C0CA3" w:rsidR="004C43A8" w:rsidRPr="007E7900" w:rsidRDefault="004C43A8" w:rsidP="004C43A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C43A8" w:rsidRPr="003B6615" w14:paraId="6D16765F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72831108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65524E93" w:rsidR="004C43A8" w:rsidRPr="007E7900" w:rsidRDefault="004C43A8" w:rsidP="004C4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¡Correcto! El registro logístico documenta las operaciones realizadas y las novedades ocurridas durante el despacho.</w:t>
            </w:r>
          </w:p>
        </w:tc>
      </w:tr>
      <w:tr w:rsidR="004C43A8" w:rsidRPr="003B6615" w14:paraId="291A1FBC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2C8FFB52" w:rsidR="004C43A8" w:rsidRPr="007E7900" w:rsidRDefault="004C43A8" w:rsidP="004C43A8">
            <w:pPr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7E7900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3886CDB1" w:rsidR="004C43A8" w:rsidRPr="007E7900" w:rsidRDefault="004C43A8" w:rsidP="004C4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Revise nuevamente el contenido relacionado con los registros de información y novedades.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C43A8" w:rsidRPr="003B6615" w14:paraId="3032382F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10F25BBA" w:rsidR="004C43A8" w:rsidRPr="007E7900" w:rsidRDefault="004C43A8" w:rsidP="004C43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22A2CF2B" w:rsidR="004C43A8" w:rsidRPr="007E7900" w:rsidRDefault="004C43A8" w:rsidP="004C43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E7900">
              <w:rPr>
                <w:b/>
                <w:bCs/>
                <w:color w:val="000000" w:themeColor="text1"/>
                <w:sz w:val="20"/>
                <w:szCs w:val="20"/>
              </w:rPr>
              <w:t>¿Cuál es el principal objetivo del seguimiento del despacho de mercancías?</w:t>
            </w:r>
          </w:p>
        </w:tc>
      </w:tr>
      <w:tr w:rsidR="004C43A8" w:rsidRPr="003B6615" w14:paraId="7364B266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11A22D7B" w14:textId="1E69C5E9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02E6608E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Elaborar informes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03863DF7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53B78634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791CE1B8" w14:textId="7B31A017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1D4C7337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Diseñar nuevos productos para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18ECBFE0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6DC66934" w14:textId="77777777" w:rsidTr="00147666">
        <w:trPr>
          <w:trHeight w:val="67"/>
        </w:trPr>
        <w:tc>
          <w:tcPr>
            <w:tcW w:w="1267" w:type="dxa"/>
            <w:vAlign w:val="center"/>
          </w:tcPr>
          <w:p w14:paraId="0F6D30CE" w14:textId="3965B4EA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092142C0" w:rsidR="004C43A8" w:rsidRPr="007E7900" w:rsidRDefault="004C43A8" w:rsidP="004C43A8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Monitorear el cumplimiento de la programación e identificar oportunamente las novedades de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5C0A850F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C43A8" w:rsidRPr="003B6615" w14:paraId="38448752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0FE5196A" w14:textId="70D74963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1700F106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Sustituir la evaluación de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376FC414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4CA5DFD3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0570E175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6A9F7E85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¡Correcto! El seguimiento permite controlar el desarrollo del despacho e identificar oportunamente cualquier novedad.</w:t>
            </w:r>
          </w:p>
        </w:tc>
      </w:tr>
      <w:tr w:rsidR="004C43A8" w:rsidRPr="003B6615" w14:paraId="3589F761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50A2DB65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0EBBF580" w:rsidR="004C43A8" w:rsidRPr="007E7900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Revise nuevamente el contenido relacionado con el seguimiento del despacho.</w:t>
            </w:r>
          </w:p>
        </w:tc>
      </w:tr>
      <w:tr w:rsidR="004C43A8" w:rsidRPr="003B6615" w14:paraId="497E1206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05834D8F" w:rsidR="004C43A8" w:rsidRPr="004C43A8" w:rsidRDefault="004C43A8" w:rsidP="004C43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C43A8">
              <w:rPr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3BE9D555" w:rsidR="004C43A8" w:rsidRPr="004C43A8" w:rsidRDefault="004C43A8" w:rsidP="004C43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C43A8">
              <w:rPr>
                <w:b/>
                <w:bCs/>
                <w:color w:val="000000" w:themeColor="text1"/>
                <w:sz w:val="20"/>
                <w:szCs w:val="20"/>
              </w:rPr>
              <w:t>¿Cuál es la finalidad de utilizar indicadores de control en el proceso de despacho?</w:t>
            </w:r>
          </w:p>
        </w:tc>
      </w:tr>
      <w:tr w:rsidR="004C43A8" w:rsidRPr="003B6615" w14:paraId="18AC1DD0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04864D05" w14:textId="5948EBBA" w:rsidR="004C43A8" w:rsidRPr="004C43A8" w:rsidRDefault="004C43A8" w:rsidP="004C43A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4C4AC137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Incrementar la cantidad de documentos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0D3CC34D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33BECFBE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1E00668B" w14:textId="2CCF6709" w:rsidR="004C43A8" w:rsidRPr="004C43A8" w:rsidRDefault="004C43A8" w:rsidP="004C43A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2FB4809B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Medir el desempeño de las operaciones y apoyar la toma de decisiones para la mejora continua.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3AB6901A" w:rsidR="004C43A8" w:rsidRPr="007E7900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E7900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C43A8" w:rsidRPr="003B6615" w14:paraId="6907EB3B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4DB35A51" w14:textId="3E0E969D" w:rsidR="004C43A8" w:rsidRPr="004C43A8" w:rsidRDefault="004C43A8" w:rsidP="004C43A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46D11DCC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Sustituir los procedimientos técnicos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5F70E73C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4A8CCC39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71B37AB2" w14:textId="565394AD" w:rsidR="004C43A8" w:rsidRPr="004C43A8" w:rsidRDefault="004C43A8" w:rsidP="004C43A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2100198F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Eliminar el seguimiento de las entregas.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55F84E22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2F4A07B6" w:rsidR="004C43A8" w:rsidRPr="004C43A8" w:rsidRDefault="004C43A8" w:rsidP="004C43A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43A8">
              <w:rPr>
                <w:b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6DD4943E" w:rsidR="004C43A8" w:rsidRPr="004C43A8" w:rsidRDefault="004C43A8" w:rsidP="004C43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¡Correcto! Los indicadores permiten evaluar el desempeño de las operaciones logísticas y fortalecer la mejora continua.</w:t>
            </w:r>
          </w:p>
        </w:tc>
      </w:tr>
      <w:tr w:rsidR="004C43A8" w:rsidRPr="003B6615" w14:paraId="7ED9180C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5A0DCB74" w:rsidR="004C43A8" w:rsidRPr="004C43A8" w:rsidRDefault="004C43A8" w:rsidP="004C43A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43A8">
              <w:rPr>
                <w:b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4E2138A2" w:rsidR="004C43A8" w:rsidRPr="004C43A8" w:rsidRDefault="004C43A8" w:rsidP="004C43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Revise nuevamente el contenido relacionado con los indicadores de control.</w:t>
            </w:r>
          </w:p>
        </w:tc>
      </w:tr>
      <w:tr w:rsidR="004C43A8" w:rsidRPr="003B6615" w14:paraId="74A14AFF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45C8848B" w:rsidR="004C43A8" w:rsidRPr="004C43A8" w:rsidRDefault="004C43A8" w:rsidP="004C43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C43A8">
              <w:rPr>
                <w:b/>
                <w:bCs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4344AEFD" w:rsidR="004C43A8" w:rsidRPr="004C43A8" w:rsidRDefault="004C43A8" w:rsidP="004C43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C43A8">
              <w:rPr>
                <w:b/>
                <w:bCs/>
                <w:color w:val="000000" w:themeColor="text1"/>
                <w:sz w:val="20"/>
                <w:szCs w:val="20"/>
              </w:rPr>
              <w:t>Cuando durante el despacho se identifica una diferencia entre la mercancía preparada y la orden de entrega, la organización debe:</w:t>
            </w:r>
          </w:p>
        </w:tc>
      </w:tr>
      <w:tr w:rsidR="004C43A8" w:rsidRPr="003B6615" w14:paraId="66F869E2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AC70E6D" w14:textId="5ACCE4FE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38C995D3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Continuar el despacho sin registrar la situación.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28859C57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09EAF596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302EF25" w14:textId="24399ADD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2964379D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Eliminar la documentación del pedido.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4817598B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491457E0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54828E76" w14:textId="5E3DE81B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3C891238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Informar únicamente al cliente una vez finalice la entrega.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C43A8" w:rsidRPr="003B6615" w14:paraId="46CB9FA3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7468C2F9" w14:textId="40EE447D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43A77CEC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Registrar la novedad y aplicar el procedimiento establecido para corregir la situación antes de la entrega.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0B7054CF" w:rsidR="004C43A8" w:rsidRPr="004C43A8" w:rsidRDefault="004C43A8" w:rsidP="004C43A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C43A8" w:rsidRPr="003B6615" w14:paraId="12F6CDC0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0FCD4526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1A8FFD74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¡Correcto! Las novedades deben registrarse y atenderse conforme a los procedimientos definidos por la organización.</w:t>
            </w:r>
          </w:p>
        </w:tc>
      </w:tr>
      <w:tr w:rsidR="004C43A8" w:rsidRPr="003B6615" w14:paraId="7213A227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58010554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4FA10448" w:rsidR="004C43A8" w:rsidRPr="004C43A8" w:rsidRDefault="004C43A8" w:rsidP="004C43A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43A8">
              <w:rPr>
                <w:color w:val="000000" w:themeColor="text1"/>
                <w:sz w:val="20"/>
                <w:szCs w:val="20"/>
              </w:rPr>
              <w:t>Revise nuevamente el contenido relacionado con la verificación y el control del despacho.</w:t>
            </w:r>
          </w:p>
        </w:tc>
      </w:tr>
      <w:tr w:rsidR="004C43A8" w:rsidRPr="003B6615" w14:paraId="104B0E23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769DC617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3552FF83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C43A8">
              <w:rPr>
                <w:b/>
                <w:bCs/>
                <w:sz w:val="20"/>
                <w:szCs w:val="20"/>
              </w:rPr>
              <w:t>¿Cuál de las siguientes acciones corresponde a una medida preventiva dentro del proceso de despacho?</w:t>
            </w:r>
          </w:p>
        </w:tc>
      </w:tr>
      <w:tr w:rsidR="004C43A8" w:rsidRPr="003B6615" w14:paraId="3B350F6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2A6A093E" w14:textId="2B462E68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448DE9C7" w:rsidR="004C43A8" w:rsidRPr="007E7900" w:rsidRDefault="004C43A8" w:rsidP="004C43A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7E7900">
              <w:rPr>
                <w:sz w:val="20"/>
                <w:szCs w:val="20"/>
              </w:rPr>
              <w:t>Capacitar periódicamente al personal para reducir errores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134E4320" w:rsidR="004C43A8" w:rsidRPr="007E7900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4C43A8" w:rsidRPr="003B6615" w14:paraId="19856D6D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7D9C7CDD" w14:textId="75270103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73ABE787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Esperar a que ocurran fallas para tomar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527C2BC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5BF0FF75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1CBC481D" w14:textId="752F8184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25EA3014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Eliminar los controles establecidos por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CA4B14" w14:paraId="76ED5B4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4E6A57F6" w14:textId="408FAE10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4A662CCB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4C43A8">
              <w:rPr>
                <w:sz w:val="20"/>
                <w:szCs w:val="20"/>
              </w:rPr>
              <w:t>Suspender el seguimiento de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4CD15764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C43A8" w:rsidRPr="003B6615" w14:paraId="6260C21D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5A8127D4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1F23048A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¡Correcto! La capacitación fortalece las competencias del personal y contribuye a prevenir errores durante el despacho.</w:t>
            </w:r>
          </w:p>
        </w:tc>
      </w:tr>
      <w:tr w:rsidR="004C43A8" w:rsidRPr="003B6615" w14:paraId="50E0B9C4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3510BCD8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75BACAED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Revise nuevamente el contenido relacionado con las acciones preventivas en el proceso de despacho.</w:t>
            </w:r>
          </w:p>
        </w:tc>
      </w:tr>
      <w:tr w:rsidR="004C43A8" w:rsidRPr="003B6615" w14:paraId="3B313AFB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020A550F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4DF7B64E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C43A8">
              <w:rPr>
                <w:b/>
                <w:bCs/>
                <w:sz w:val="20"/>
                <w:szCs w:val="20"/>
              </w:rPr>
              <w:t>¿Cuál es el principal propósito de incorporar innovación tecnológica en el proceso de despacho de mercancías?</w:t>
            </w:r>
          </w:p>
        </w:tc>
      </w:tr>
      <w:tr w:rsidR="004C43A8" w:rsidRPr="003B6615" w14:paraId="194EF9E6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6AB07DA2" w14:textId="7B94A9A9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083E72FD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Incrementar el número de actividades manuales.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5ECE1865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7C6598A8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05D5B683" w14:textId="1B5955CA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32002449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Optimizar las operaciones, mejorar la trazabilidad y fortalecer el control del proceso logístico.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4A7CD36B" w:rsidR="004C43A8" w:rsidRPr="007E7900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4C43A8" w:rsidRPr="003B6615" w14:paraId="7DBBF727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20D86162" w14:textId="5084AB12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7F8207EE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Sustituir totalmente al talento humano.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16DC532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44FD41D1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4B3EAD81" w14:textId="0AA5E8AF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2F312DCD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Eliminar la programación de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7B33CE8F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137BA792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60430FAC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7F0DA11E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¡Correcto! La innovación tecnológica mejora la eficiencia, la trazabilidad y el control de las operaciones de despacho.</w:t>
            </w:r>
          </w:p>
        </w:tc>
      </w:tr>
      <w:tr w:rsidR="004C43A8" w:rsidRPr="003B6615" w14:paraId="0D72975D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79E4A278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69A40945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Revise nuevamente el contenido relacionado con la innovación aplicada al despacho de mercancías.</w:t>
            </w:r>
          </w:p>
        </w:tc>
      </w:tr>
      <w:tr w:rsidR="004C43A8" w:rsidRPr="003B6615" w14:paraId="693244A5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32FCF92F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7621156C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C43A8">
              <w:rPr>
                <w:b/>
                <w:bCs/>
                <w:sz w:val="20"/>
                <w:szCs w:val="20"/>
              </w:rPr>
              <w:t>¿Cuál de las siguientes prácticas contribuye al mejoramiento continuo del proceso de despacho de mercancías?</w:t>
            </w:r>
          </w:p>
        </w:tc>
      </w:tr>
      <w:tr w:rsidR="004C43A8" w:rsidRPr="003B6615" w14:paraId="56C426A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488060F5" w14:textId="1F6BBE9D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505C37EB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Realizar las actividades sin registrar los resultados obtenidos.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712CBA4B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2B70C3E1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E0B1A99" w14:textId="533E8EDC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446C79A6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Mantener los mismos procedimientos sin evaluar su eficacia.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1083BF7B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54543239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5FB5E0A2" w14:textId="53188E17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2B659559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Analizar los indicadores de desempeño e implementar acciones de mejora cuando se identifiquen oportunidades.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731F3FEF" w:rsidR="004C43A8" w:rsidRPr="007E7900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4C43A8" w:rsidRPr="003B6615" w14:paraId="3A90686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548EA1C" w14:textId="30E9A192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1D8CC8C1" w:rsidR="004C43A8" w:rsidRPr="004C43A8" w:rsidRDefault="004C43A8" w:rsidP="004C43A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Eliminar los controles establecidos para agilizar 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7777777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6849020A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030D1205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6A0F7B98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¡Correcto! El análisis de indicadores permite identificar oportunidades de mejora y fortalecer el desempeño del proceso logístico.</w:t>
            </w:r>
          </w:p>
        </w:tc>
      </w:tr>
      <w:tr w:rsidR="004C43A8" w:rsidRPr="003B6615" w14:paraId="3BAB07B1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3FF8DAC5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5A60B1F0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Revise nuevamente el contenido relacionado con el control y la mejora del proceso de despacho.</w:t>
            </w:r>
          </w:p>
        </w:tc>
      </w:tr>
      <w:tr w:rsidR="004C43A8" w:rsidRPr="003B6615" w14:paraId="4DEFB84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10B5D59E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28C99C19" w:rsidR="004C43A8" w:rsidRPr="004C43A8" w:rsidRDefault="004C43A8" w:rsidP="004C43A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C43A8">
              <w:rPr>
                <w:b/>
                <w:bCs/>
                <w:sz w:val="20"/>
                <w:szCs w:val="20"/>
              </w:rPr>
              <w:t>¿Qué criterio es fundamental para seleccionar un proveedor que participe en el proceso de despacho de mercancías?</w:t>
            </w:r>
          </w:p>
        </w:tc>
      </w:tr>
      <w:tr w:rsidR="004C43A8" w:rsidRPr="003B6615" w14:paraId="71E0805B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07D9B78" w14:textId="24371D59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144C9960" w:rsidR="004C43A8" w:rsidRPr="004C43A8" w:rsidRDefault="004C43A8" w:rsidP="004C43A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C43A8">
              <w:rPr>
                <w:sz w:val="20"/>
                <w:szCs w:val="20"/>
              </w:rPr>
              <w:t>Su capacidad para cumplir los requisitos de calidad, tiempos de entrega y condiciones acordadas.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59A4A20F" w:rsidR="004C43A8" w:rsidRPr="007E7900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4C43A8" w:rsidRPr="003B6615" w14:paraId="79A5F800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4CA905D0" w14:textId="7AAB3E18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630D176B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Su ubicación geográfica únicamente.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084846EE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2AF7F61F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22B67B0C" w14:textId="40BB3F53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452A64AC" w:rsidR="004C43A8" w:rsidRPr="004C43A8" w:rsidRDefault="004C43A8" w:rsidP="004C43A8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El número de empleados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11D76E84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8F56D3E" w14:textId="678B4204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4A738D05" w:rsidR="004C43A8" w:rsidRPr="004C43A8" w:rsidRDefault="004C43A8" w:rsidP="004C43A8">
            <w:pPr>
              <w:rPr>
                <w:rFonts w:eastAsia="Calibri"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La antigüedad de la empresa sin considerar su desempeño.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4C43A8" w:rsidRPr="004C43A8" w:rsidRDefault="004C43A8" w:rsidP="004C43A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43A8" w:rsidRPr="003B6615" w14:paraId="68BE72F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6894203D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10C493FB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¡Correcto! La selección de proveedores debe basarse en su capacidad para cumplir los requisitos definidos por la organización.</w:t>
            </w:r>
          </w:p>
        </w:tc>
      </w:tr>
      <w:tr w:rsidR="004C43A8" w:rsidRPr="003B6615" w14:paraId="00A4F366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6E1FC990" w:rsidR="004C43A8" w:rsidRPr="004C43A8" w:rsidRDefault="004C43A8" w:rsidP="004C43A8">
            <w:pPr>
              <w:rPr>
                <w:rFonts w:eastAsia="Calibri"/>
                <w:b/>
                <w:sz w:val="20"/>
                <w:szCs w:val="20"/>
              </w:rPr>
            </w:pPr>
            <w:r w:rsidRPr="004C43A8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79F75D41" w:rsidR="004C43A8" w:rsidRPr="004C43A8" w:rsidRDefault="004C43A8" w:rsidP="004C43A8">
            <w:pPr>
              <w:rPr>
                <w:rFonts w:eastAsia="Calibri"/>
                <w:bCs/>
                <w:sz w:val="20"/>
                <w:szCs w:val="20"/>
              </w:rPr>
            </w:pPr>
            <w:r w:rsidRPr="004C43A8">
              <w:rPr>
                <w:sz w:val="20"/>
                <w:szCs w:val="20"/>
              </w:rPr>
              <w:t>Revise nuevamente el contenido relacionado con los criterios para la selección de proveedores.</w:t>
            </w:r>
          </w:p>
        </w:tc>
      </w:tr>
      <w:tr w:rsidR="001350CA" w:rsidRPr="003B6615" w14:paraId="2C91CF7D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26C85C4E" w:rsidR="001350CA" w:rsidRPr="001350CA" w:rsidRDefault="001350CA" w:rsidP="001350C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19711CA3" w:rsidR="001350CA" w:rsidRPr="001350CA" w:rsidRDefault="001350CA" w:rsidP="001350C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350CA">
              <w:rPr>
                <w:b/>
                <w:bCs/>
                <w:sz w:val="20"/>
                <w:szCs w:val="20"/>
              </w:rPr>
              <w:t>Si durante la entrega el cliente informa que la cantidad recibida no coincide con la orden de despacho, ¿cuál debe ser la actuación correcta?</w:t>
            </w:r>
          </w:p>
        </w:tc>
      </w:tr>
      <w:tr w:rsidR="001350CA" w:rsidRPr="003B6615" w14:paraId="24A2C86E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70D1B1EB" w14:textId="5A9CAB70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3E9CB071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Finalizar la entrega sin verificar la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32C93EF6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57B20FA5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3EFD6FD" w14:textId="053430B2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405FABDA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Solicitar al cliente que modifique la orden de despacho.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0A640334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4F81A7ED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1E5CF98" w14:textId="7BA6967A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141172F3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Esperar a que finalice la jornada para informar la novedad.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7C739BC1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2FA0DFA6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023D04B9" w14:textId="6933114A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7EEEB38B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Verificar la información, registrar la novedad y aplicar el procedimiento establecido por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266AE0CC" w:rsidR="001350CA" w:rsidRPr="007E7900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1350CA" w:rsidRPr="003B6615" w14:paraId="4B49E175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183233DB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59E1F5DE" w:rsidR="001350CA" w:rsidRPr="001350CA" w:rsidRDefault="001350CA" w:rsidP="001350CA">
            <w:pPr>
              <w:rPr>
                <w:rFonts w:eastAsia="Calibri"/>
                <w:bCs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¡Correcto! Toda diferencia detectada durante la entrega debe verificarse, registrarse y atenderse conforme a los procedimientos establecidos.</w:t>
            </w:r>
          </w:p>
        </w:tc>
      </w:tr>
      <w:tr w:rsidR="001350CA" w:rsidRPr="003B6615" w14:paraId="3BE2FBD1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0744DA8B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236234FD" w:rsidR="001350CA" w:rsidRPr="001350CA" w:rsidRDefault="001350CA" w:rsidP="001350CA">
            <w:pPr>
              <w:rPr>
                <w:rFonts w:eastAsia="Calibri"/>
                <w:bCs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Revise nuevamente el contenido relacionado con la verificación de la entrega y el registro de novedades.</w:t>
            </w:r>
          </w:p>
        </w:tc>
      </w:tr>
      <w:tr w:rsidR="001350CA" w:rsidRPr="003B6615" w14:paraId="1E35B95F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1D60FA02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0BD1AE96" w:rsidR="001350CA" w:rsidRPr="001350CA" w:rsidRDefault="001350CA" w:rsidP="001350C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350CA">
              <w:rPr>
                <w:b/>
                <w:bCs/>
                <w:sz w:val="20"/>
                <w:szCs w:val="20"/>
              </w:rPr>
              <w:t>¿Cuál es el propósito principal de registrar las novedades presentadas durante el despacho de mercancías?</w:t>
            </w:r>
          </w:p>
        </w:tc>
      </w:tr>
      <w:tr w:rsidR="001350CA" w:rsidRPr="003B6615" w14:paraId="1852A647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E152896" w14:textId="14B98A0C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4EB78AF2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Incrementar la cantidad de documentos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725A45BF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CA4B14" w14:paraId="1E86B579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35C1ADF6" w14:textId="0BC22FD1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2B192391" w:rsidR="001350CA" w:rsidRPr="001350CA" w:rsidRDefault="001350CA" w:rsidP="001350C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350CA">
              <w:rPr>
                <w:sz w:val="20"/>
                <w:szCs w:val="20"/>
              </w:rPr>
              <w:t>Mantener la trazabilidad de la operación y facilitar la implementación de acciones correctivas y preventivas.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7E763F99" w:rsidR="001350CA" w:rsidRPr="007E7900" w:rsidRDefault="001350CA" w:rsidP="001350CA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1350CA" w:rsidRPr="003B6615" w14:paraId="02587596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7DAEB305" w14:textId="643686F9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5A2AB7AF" w:rsidR="001350CA" w:rsidRPr="001350CA" w:rsidRDefault="001350CA" w:rsidP="001350C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350CA">
              <w:rPr>
                <w:sz w:val="20"/>
                <w:szCs w:val="20"/>
              </w:rPr>
              <w:t>Sustituir la programación del despacho.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5E280E9B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67BDB63" w14:textId="230D26F3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5C6DA8BD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Eliminar la evaluación de los procesos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7E7A31BE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60444DE6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76AF2DCC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04F25521" w:rsidR="001350CA" w:rsidRPr="001350CA" w:rsidRDefault="001350CA" w:rsidP="001350CA">
            <w:pPr>
              <w:rPr>
                <w:rFonts w:eastAsia="Calibri"/>
                <w:bCs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¡Correcto! El registro de novedades permite mantener la trazabilidad del proceso y apoyar la mejora continua de las operaciones.</w:t>
            </w:r>
          </w:p>
        </w:tc>
      </w:tr>
      <w:tr w:rsidR="001350CA" w:rsidRPr="003B6615" w14:paraId="00631069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440B806A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061F1E1" w:rsidR="001350CA" w:rsidRPr="001350CA" w:rsidRDefault="001350CA" w:rsidP="001350CA">
            <w:pPr>
              <w:rPr>
                <w:rFonts w:eastAsia="Calibri"/>
                <w:bCs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Revise nuevamente el contenido relacionado con los registros de información y novedades del despacho.</w:t>
            </w:r>
          </w:p>
        </w:tc>
      </w:tr>
      <w:tr w:rsidR="001350CA" w:rsidRPr="003B6615" w14:paraId="0F0AF845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0A055DC9" w:rsidR="001350CA" w:rsidRPr="001350CA" w:rsidRDefault="001350CA" w:rsidP="001350C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098E61C6" w:rsidR="001350CA" w:rsidRPr="001350CA" w:rsidRDefault="001350CA" w:rsidP="001350C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350CA">
              <w:rPr>
                <w:b/>
                <w:bCs/>
                <w:sz w:val="20"/>
                <w:szCs w:val="20"/>
              </w:rPr>
              <w:t>¿Cuál es el beneficio más importante de aplicar buenas prácticas en el control del despacho de mercancías?</w:t>
            </w:r>
          </w:p>
        </w:tc>
      </w:tr>
      <w:tr w:rsidR="001350CA" w:rsidRPr="003B6615" w14:paraId="6D9EEA78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32E32C36" w14:textId="3F6705F2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59E5BCA2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Reducir la participación del talento humano en 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0FC0DE1C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79A10AE3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495F5C8" w14:textId="73F1A188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76C8D235" w:rsidR="001350CA" w:rsidRPr="001350CA" w:rsidRDefault="001350CA" w:rsidP="001350C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350CA">
              <w:rPr>
                <w:sz w:val="20"/>
                <w:szCs w:val="20"/>
              </w:rPr>
              <w:t>Disminuir el uso de herramientas tecnológicas.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521CE7C5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7B8C1AA" w14:textId="424AE86C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33BCD216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Fortalecer la eficiencia, la confiabilidad y la satisfacción del cliente mediante operaciones controladas y estandarizadas.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09E16F68" w:rsidR="001350CA" w:rsidRPr="007E7900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E7900">
              <w:rPr>
                <w:sz w:val="20"/>
                <w:szCs w:val="20"/>
              </w:rPr>
              <w:t>X</w:t>
            </w:r>
          </w:p>
        </w:tc>
      </w:tr>
      <w:tr w:rsidR="001350CA" w:rsidRPr="003B6615" w14:paraId="771ADFE0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1861D841" w14:textId="2BC143A5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123987EF" w:rsidR="001350CA" w:rsidRPr="001350CA" w:rsidRDefault="001350CA" w:rsidP="001350CA">
            <w:pPr>
              <w:rPr>
                <w:rFonts w:eastAsia="Calibri"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Eliminar la necesidad de realizar verificaciones antes de la entrega.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684C9E56" w:rsidR="001350CA" w:rsidRPr="001350CA" w:rsidRDefault="001350CA" w:rsidP="001350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350CA" w:rsidRPr="003B6615" w14:paraId="64478A66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3214B867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0A8112FC" w:rsidR="001350CA" w:rsidRPr="001350CA" w:rsidRDefault="001350CA" w:rsidP="001350CA">
            <w:pPr>
              <w:rPr>
                <w:rFonts w:eastAsia="Calibri"/>
                <w:bCs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¡Correcto! Las buenas prácticas permiten optimizar el proceso de despacho, reducir errores y ofrecer un mejor servicio al cliente.</w:t>
            </w:r>
          </w:p>
        </w:tc>
      </w:tr>
      <w:tr w:rsidR="001350CA" w:rsidRPr="003B6615" w14:paraId="78F904B0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70C81F32" w:rsidR="001350CA" w:rsidRPr="001350CA" w:rsidRDefault="001350CA" w:rsidP="001350CA">
            <w:pPr>
              <w:rPr>
                <w:rFonts w:eastAsia="Calibri"/>
                <w:b/>
                <w:sz w:val="20"/>
                <w:szCs w:val="20"/>
              </w:rPr>
            </w:pPr>
            <w:r w:rsidRPr="001350C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66DCE092" w:rsidR="001350CA" w:rsidRPr="001350CA" w:rsidRDefault="001350CA" w:rsidP="001350CA">
            <w:pPr>
              <w:rPr>
                <w:rFonts w:eastAsia="Calibri"/>
                <w:bCs/>
                <w:sz w:val="20"/>
                <w:szCs w:val="20"/>
              </w:rPr>
            </w:pPr>
            <w:r w:rsidRPr="001350CA">
              <w:rPr>
                <w:sz w:val="20"/>
                <w:szCs w:val="20"/>
              </w:rPr>
              <w:t>Revise nuevamente el contenido relacionado con el control y la mejora continua del proceso de despacho.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3CB1B18C" w14:textId="77777777" w:rsidR="00E26485" w:rsidRDefault="001350CA" w:rsidP="0013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 xml:space="preserve">Ha aprobado satisfactoriamente la actividad de aprendizaje. </w:t>
            </w:r>
          </w:p>
          <w:p w14:paraId="2765D229" w14:textId="59F23A41" w:rsidR="001350CA" w:rsidRPr="001350CA" w:rsidRDefault="001350CA" w:rsidP="0013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Su resultado evidencia la apropiación de los conceptos relacionados con la verificación y el control del despacho de mercancías. Lo invitamos a continuar con el desarrollo de las siguientes actividades del componente formativo.</w:t>
            </w:r>
          </w:p>
          <w:p w14:paraId="674AF642" w14:textId="083C4644" w:rsidR="00F436F5" w:rsidRPr="0018014A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4439C123" w14:textId="1487CFEA" w:rsidR="001350CA" w:rsidRPr="001350CA" w:rsidRDefault="001350CA" w:rsidP="0013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Aún puede fortalecer sus conocimientos. Le recomendamos revisar nuevamente los contenidos del componente formativo relacionados con proveedores, recursos, programación, procedimientos técnicos, verificación, control y mejora del despacho de mercancías. Posteriormente podrá presentar nuevamente la actividad para evidenciar el logro de los resultados de aprendizaje.</w:t>
            </w:r>
          </w:p>
          <w:p w14:paraId="073F3458" w14:textId="76B344FC" w:rsidR="0018014A" w:rsidRPr="001350CA" w:rsidRDefault="0018014A" w:rsidP="00180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26485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26485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E26485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26485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E26485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02C74BCB" w:rsidR="00C0495F" w:rsidRPr="00E26485" w:rsidRDefault="00E26485" w:rsidP="005D6C01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400E52" w:rsidR="00C0495F" w:rsidRPr="00E26485" w:rsidRDefault="00200005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E26485">
              <w:rPr>
                <w:rFonts w:eastAsia="Calibri"/>
                <w:b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3CF67CD" w:rsidR="00C0495F" w:rsidRPr="00E26485" w:rsidRDefault="001350CA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E26485">
              <w:rPr>
                <w:rFonts w:eastAsia="Calibri"/>
                <w:b/>
                <w:sz w:val="20"/>
                <w:szCs w:val="20"/>
              </w:rPr>
              <w:t>Agosto</w:t>
            </w:r>
            <w:r w:rsidR="004B08A5" w:rsidRPr="00E26485">
              <w:rPr>
                <w:rFonts w:eastAsia="Calibri"/>
                <w:b/>
                <w:sz w:val="20"/>
                <w:szCs w:val="20"/>
              </w:rPr>
              <w:t xml:space="preserve"> 2026</w:t>
            </w:r>
          </w:p>
        </w:tc>
      </w:tr>
      <w:tr w:rsidR="00E26485" w:rsidRPr="004B08A5" w14:paraId="206AD39E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2E41" w14:textId="1245FB62" w:rsidR="00E26485" w:rsidRPr="00E26485" w:rsidRDefault="00E26485" w:rsidP="005D6C01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E26485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3F4B" w14:textId="37EF4227" w:rsidR="00E26485" w:rsidRPr="00E26485" w:rsidRDefault="00E26485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E541" w14:textId="7D95FE16" w:rsidR="00E26485" w:rsidRPr="00E26485" w:rsidRDefault="00E26485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Octubre de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9CB8C0" w14:textId="77777777" w:rsidR="001318E9" w:rsidRDefault="001318E9">
      <w:pPr>
        <w:spacing w:line="240" w:lineRule="auto"/>
      </w:pPr>
      <w:r>
        <w:separator/>
      </w:r>
    </w:p>
  </w:endnote>
  <w:endnote w:type="continuationSeparator" w:id="0">
    <w:p w14:paraId="1328D6EA" w14:textId="77777777" w:rsidR="001318E9" w:rsidRDefault="001318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CD0994" w14:textId="77777777" w:rsidR="001318E9" w:rsidRDefault="001318E9">
      <w:pPr>
        <w:spacing w:line="240" w:lineRule="auto"/>
      </w:pPr>
      <w:r>
        <w:separator/>
      </w:r>
    </w:p>
  </w:footnote>
  <w:footnote w:type="continuationSeparator" w:id="0">
    <w:p w14:paraId="46A50FAB" w14:textId="77777777" w:rsidR="001318E9" w:rsidRDefault="001318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088817507">
    <w:abstractNumId w:val="1"/>
  </w:num>
  <w:num w:numId="2" w16cid:durableId="8014578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A7C60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18E9"/>
    <w:rsid w:val="0013207D"/>
    <w:rsid w:val="00132F32"/>
    <w:rsid w:val="001350CA"/>
    <w:rsid w:val="00161C62"/>
    <w:rsid w:val="0018014A"/>
    <w:rsid w:val="0018141D"/>
    <w:rsid w:val="00182901"/>
    <w:rsid w:val="0018472E"/>
    <w:rsid w:val="00185E8B"/>
    <w:rsid w:val="00186F4B"/>
    <w:rsid w:val="0019110C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61357"/>
    <w:rsid w:val="002613BE"/>
    <w:rsid w:val="002703E5"/>
    <w:rsid w:val="00280A13"/>
    <w:rsid w:val="0028148B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3D70CB"/>
    <w:rsid w:val="00406EF6"/>
    <w:rsid w:val="00407479"/>
    <w:rsid w:val="00414F5F"/>
    <w:rsid w:val="00432EA8"/>
    <w:rsid w:val="004331CE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C43A8"/>
    <w:rsid w:val="004D4AE3"/>
    <w:rsid w:val="004E274A"/>
    <w:rsid w:val="0050225D"/>
    <w:rsid w:val="0051258A"/>
    <w:rsid w:val="0051374E"/>
    <w:rsid w:val="00520425"/>
    <w:rsid w:val="005241C7"/>
    <w:rsid w:val="00525E8B"/>
    <w:rsid w:val="0054743B"/>
    <w:rsid w:val="00551312"/>
    <w:rsid w:val="00557F03"/>
    <w:rsid w:val="0056318B"/>
    <w:rsid w:val="00564506"/>
    <w:rsid w:val="00571B79"/>
    <w:rsid w:val="0057369A"/>
    <w:rsid w:val="0057727F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D2DFC"/>
    <w:rsid w:val="006E44A9"/>
    <w:rsid w:val="006F1E62"/>
    <w:rsid w:val="006F219D"/>
    <w:rsid w:val="006F4CF1"/>
    <w:rsid w:val="00701B54"/>
    <w:rsid w:val="00702E34"/>
    <w:rsid w:val="007113F2"/>
    <w:rsid w:val="00717201"/>
    <w:rsid w:val="007259E8"/>
    <w:rsid w:val="00725E57"/>
    <w:rsid w:val="0072794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942D1"/>
    <w:rsid w:val="007A3305"/>
    <w:rsid w:val="007B0F94"/>
    <w:rsid w:val="007B4510"/>
    <w:rsid w:val="007C010F"/>
    <w:rsid w:val="007D3DE3"/>
    <w:rsid w:val="007D487F"/>
    <w:rsid w:val="007E0942"/>
    <w:rsid w:val="007E4A5C"/>
    <w:rsid w:val="007E7900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5095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A3B8C"/>
    <w:rsid w:val="009B224D"/>
    <w:rsid w:val="009C2A48"/>
    <w:rsid w:val="009D1BF1"/>
    <w:rsid w:val="009D37F0"/>
    <w:rsid w:val="009D3F30"/>
    <w:rsid w:val="009F31C4"/>
    <w:rsid w:val="009F77A1"/>
    <w:rsid w:val="00A03FE2"/>
    <w:rsid w:val="00A1353C"/>
    <w:rsid w:val="00A164C7"/>
    <w:rsid w:val="00A31673"/>
    <w:rsid w:val="00A321C5"/>
    <w:rsid w:val="00A416F9"/>
    <w:rsid w:val="00A42942"/>
    <w:rsid w:val="00A50801"/>
    <w:rsid w:val="00A87CCF"/>
    <w:rsid w:val="00A92AA0"/>
    <w:rsid w:val="00A9514B"/>
    <w:rsid w:val="00A96DAD"/>
    <w:rsid w:val="00AA4E5A"/>
    <w:rsid w:val="00AB4A0A"/>
    <w:rsid w:val="00AD1D4C"/>
    <w:rsid w:val="00AD2166"/>
    <w:rsid w:val="00AD2D35"/>
    <w:rsid w:val="00AD367E"/>
    <w:rsid w:val="00AD7E8F"/>
    <w:rsid w:val="00AE1969"/>
    <w:rsid w:val="00AF040D"/>
    <w:rsid w:val="00AF3C9D"/>
    <w:rsid w:val="00AF4269"/>
    <w:rsid w:val="00AF633F"/>
    <w:rsid w:val="00AF69DD"/>
    <w:rsid w:val="00B00A40"/>
    <w:rsid w:val="00B02B81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5388"/>
    <w:rsid w:val="00BA5C64"/>
    <w:rsid w:val="00BB561B"/>
    <w:rsid w:val="00BC6263"/>
    <w:rsid w:val="00BC631E"/>
    <w:rsid w:val="00BC7259"/>
    <w:rsid w:val="00BC7FEC"/>
    <w:rsid w:val="00BD183E"/>
    <w:rsid w:val="00BD53A3"/>
    <w:rsid w:val="00BD604A"/>
    <w:rsid w:val="00BE1AF5"/>
    <w:rsid w:val="00BE7AE1"/>
    <w:rsid w:val="00C0495F"/>
    <w:rsid w:val="00C05A27"/>
    <w:rsid w:val="00C33AF7"/>
    <w:rsid w:val="00C44AC5"/>
    <w:rsid w:val="00C57B0F"/>
    <w:rsid w:val="00C62B23"/>
    <w:rsid w:val="00C74727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1796D"/>
    <w:rsid w:val="00D3432A"/>
    <w:rsid w:val="00D45AB7"/>
    <w:rsid w:val="00D6385B"/>
    <w:rsid w:val="00D64756"/>
    <w:rsid w:val="00D706C6"/>
    <w:rsid w:val="00D750C7"/>
    <w:rsid w:val="00D823BF"/>
    <w:rsid w:val="00D92ADD"/>
    <w:rsid w:val="00D9536A"/>
    <w:rsid w:val="00D96770"/>
    <w:rsid w:val="00DA6532"/>
    <w:rsid w:val="00DC1665"/>
    <w:rsid w:val="00DC1BA5"/>
    <w:rsid w:val="00DC4F84"/>
    <w:rsid w:val="00DE235C"/>
    <w:rsid w:val="00DE356E"/>
    <w:rsid w:val="00DF1F80"/>
    <w:rsid w:val="00DF2548"/>
    <w:rsid w:val="00DF4002"/>
    <w:rsid w:val="00E23F58"/>
    <w:rsid w:val="00E26485"/>
    <w:rsid w:val="00E32DDF"/>
    <w:rsid w:val="00E40238"/>
    <w:rsid w:val="00E53E0B"/>
    <w:rsid w:val="00E5520B"/>
    <w:rsid w:val="00E60A51"/>
    <w:rsid w:val="00E61520"/>
    <w:rsid w:val="00E8117C"/>
    <w:rsid w:val="00E94CE5"/>
    <w:rsid w:val="00EA1809"/>
    <w:rsid w:val="00EA4920"/>
    <w:rsid w:val="00EC2032"/>
    <w:rsid w:val="00ED3B41"/>
    <w:rsid w:val="00EE5AAE"/>
    <w:rsid w:val="00EE72A9"/>
    <w:rsid w:val="00EF4D36"/>
    <w:rsid w:val="00EF59E6"/>
    <w:rsid w:val="00F03327"/>
    <w:rsid w:val="00F21A7B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2D88E8B7-709E-4007-98BD-811DB0D75AF7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2468</Words>
  <Characters>13577</Characters>
  <Application>Microsoft Office Word</Application>
  <DocSecurity>0</DocSecurity>
  <Lines>113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Maria Fernanda Morales Angulo</cp:lastModifiedBy>
  <cp:revision>2</cp:revision>
  <dcterms:created xsi:type="dcterms:W3CDTF">2026-10-19T16:32:00Z</dcterms:created>
  <dcterms:modified xsi:type="dcterms:W3CDTF">2026-10-19T16:32:00Z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