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4B506B7" w:rsidR="00005140" w:rsidRPr="000059EE" w:rsidRDefault="00E500C0" w:rsidP="00217419">
                            <w:pPr>
                              <w:pStyle w:val="TituloPortada"/>
                              <w:ind w:firstLine="0"/>
                              <w:rPr>
                                <w:sz w:val="68"/>
                                <w:szCs w:val="68"/>
                                <w:lang w:val="es-CO"/>
                              </w:rPr>
                            </w:pPr>
                            <w:r w:rsidRPr="00E500C0">
                              <w:rPr>
                                <w:bCs/>
                                <w:sz w:val="68"/>
                                <w:szCs w:val="68"/>
                                <w:lang w:val="es-ES"/>
                              </w:rPr>
                              <w:t>Fundamentos del vitrinismo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4B506B7" w:rsidR="00005140" w:rsidRPr="000059EE" w:rsidRDefault="00E500C0" w:rsidP="00217419">
                      <w:pPr>
                        <w:pStyle w:val="TituloPortada"/>
                        <w:ind w:firstLine="0"/>
                        <w:rPr>
                          <w:sz w:val="68"/>
                          <w:szCs w:val="68"/>
                          <w:lang w:val="es-CO"/>
                        </w:rPr>
                      </w:pPr>
                      <w:r w:rsidRPr="00E500C0">
                        <w:rPr>
                          <w:bCs/>
                          <w:sz w:val="68"/>
                          <w:szCs w:val="68"/>
                          <w:lang w:val="es-ES"/>
                        </w:rPr>
                        <w:t>Fundamentos del vitrinismo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ED8350E" w:rsidR="00752082" w:rsidRDefault="00E500C0" w:rsidP="00E500C0">
      <w:pPr>
        <w:rPr>
          <w:rFonts w:ascii="Calibri" w:hAnsi="Calibri"/>
          <w:color w:val="000000" w:themeColor="text1"/>
          <w:kern w:val="0"/>
          <w14:ligatures w14:val="none"/>
        </w:rPr>
      </w:pPr>
      <w:r w:rsidRPr="00E500C0">
        <w:rPr>
          <w:rStyle w:val="TablaCar"/>
        </w:rPr>
        <w:t xml:space="preserve">El componente formativo aborda los fundamentos del vitrinismo y la comunicación visual aplicados al punto de venta como estrategias de </w:t>
      </w:r>
      <w:r w:rsidRPr="00E500C0">
        <w:rPr>
          <w:rStyle w:val="Extranjerismo"/>
        </w:rPr>
        <w:t>merchandising</w:t>
      </w:r>
      <w:r w:rsidRPr="00E500C0">
        <w:rPr>
          <w:rStyle w:val="TablaCar"/>
        </w:rPr>
        <w:t xml:space="preserve"> y exhibición comercial. Analiza elementos como el escaparatismo, la exhibición de productos, el </w:t>
      </w:r>
      <w:r w:rsidRPr="00E500C0">
        <w:rPr>
          <w:rStyle w:val="Extranjerismo"/>
        </w:rPr>
        <w:t>merchandising</w:t>
      </w:r>
      <w:r w:rsidRPr="00E500C0">
        <w:rPr>
          <w:rStyle w:val="TablaCar"/>
        </w:rPr>
        <w:t>, los medios visuales, la percepción visual y las leyes de Gestalt, con el propósito de fortalecer la presentación de productos y la experiencia visual del consumidor dentro de los espacios comerciales.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77D71D5" w:rsidR="00C407C1" w:rsidRPr="003758F7" w:rsidRDefault="00E500C0"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2F2D79F" w14:textId="22F6F44B" w:rsidR="00E30AE7"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7968186" w:history="1">
            <w:r w:rsidR="00E30AE7" w:rsidRPr="006616C9">
              <w:rPr>
                <w:rStyle w:val="Hipervnculo"/>
                <w:noProof/>
              </w:rPr>
              <w:t>Introducción</w:t>
            </w:r>
            <w:r w:rsidR="00E30AE7">
              <w:rPr>
                <w:noProof/>
                <w:webHidden/>
              </w:rPr>
              <w:tab/>
            </w:r>
            <w:r w:rsidR="00E30AE7">
              <w:rPr>
                <w:noProof/>
                <w:webHidden/>
              </w:rPr>
              <w:fldChar w:fldCharType="begin"/>
            </w:r>
            <w:r w:rsidR="00E30AE7">
              <w:rPr>
                <w:noProof/>
                <w:webHidden/>
              </w:rPr>
              <w:instrText xml:space="preserve"> PAGEREF _Toc237968186 \h </w:instrText>
            </w:r>
            <w:r w:rsidR="00E30AE7">
              <w:rPr>
                <w:noProof/>
                <w:webHidden/>
              </w:rPr>
            </w:r>
            <w:r w:rsidR="00E30AE7">
              <w:rPr>
                <w:noProof/>
                <w:webHidden/>
              </w:rPr>
              <w:fldChar w:fldCharType="separate"/>
            </w:r>
            <w:r w:rsidR="00E30AE7">
              <w:rPr>
                <w:noProof/>
                <w:webHidden/>
              </w:rPr>
              <w:t>4</w:t>
            </w:r>
            <w:r w:rsidR="00E30AE7">
              <w:rPr>
                <w:noProof/>
                <w:webHidden/>
              </w:rPr>
              <w:fldChar w:fldCharType="end"/>
            </w:r>
          </w:hyperlink>
        </w:p>
        <w:p w14:paraId="4946D470" w14:textId="53CC0023" w:rsidR="00E30AE7" w:rsidRDefault="00E30AE7">
          <w:pPr>
            <w:pStyle w:val="TDC1"/>
            <w:tabs>
              <w:tab w:val="right" w:leader="dot" w:pos="9962"/>
            </w:tabs>
            <w:rPr>
              <w:rFonts w:eastAsiaTheme="minorEastAsia"/>
              <w:noProof/>
              <w:sz w:val="24"/>
              <w:szCs w:val="24"/>
              <w:lang w:eastAsia="es-CO"/>
            </w:rPr>
          </w:pPr>
          <w:hyperlink w:anchor="_Toc237968187" w:history="1">
            <w:r w:rsidRPr="006616C9">
              <w:rPr>
                <w:rStyle w:val="Hipervnculo"/>
                <w:noProof/>
              </w:rPr>
              <w:t>1. Historia del escaparatismo</w:t>
            </w:r>
            <w:r>
              <w:rPr>
                <w:noProof/>
                <w:webHidden/>
              </w:rPr>
              <w:tab/>
            </w:r>
            <w:r>
              <w:rPr>
                <w:noProof/>
                <w:webHidden/>
              </w:rPr>
              <w:fldChar w:fldCharType="begin"/>
            </w:r>
            <w:r>
              <w:rPr>
                <w:noProof/>
                <w:webHidden/>
              </w:rPr>
              <w:instrText xml:space="preserve"> PAGEREF _Toc237968187 \h </w:instrText>
            </w:r>
            <w:r>
              <w:rPr>
                <w:noProof/>
                <w:webHidden/>
              </w:rPr>
            </w:r>
            <w:r>
              <w:rPr>
                <w:noProof/>
                <w:webHidden/>
              </w:rPr>
              <w:fldChar w:fldCharType="separate"/>
            </w:r>
            <w:r>
              <w:rPr>
                <w:noProof/>
                <w:webHidden/>
              </w:rPr>
              <w:t>5</w:t>
            </w:r>
            <w:r>
              <w:rPr>
                <w:noProof/>
                <w:webHidden/>
              </w:rPr>
              <w:fldChar w:fldCharType="end"/>
            </w:r>
          </w:hyperlink>
        </w:p>
        <w:p w14:paraId="3D50B92F" w14:textId="05F56255" w:rsidR="00E30AE7" w:rsidRDefault="00E30AE7">
          <w:pPr>
            <w:pStyle w:val="TDC2"/>
            <w:tabs>
              <w:tab w:val="right" w:leader="dot" w:pos="9962"/>
            </w:tabs>
            <w:rPr>
              <w:rFonts w:eastAsiaTheme="minorEastAsia"/>
              <w:noProof/>
              <w:sz w:val="24"/>
              <w:szCs w:val="24"/>
              <w:lang w:eastAsia="es-CO"/>
            </w:rPr>
          </w:pPr>
          <w:hyperlink w:anchor="_Toc237968188" w:history="1">
            <w:r w:rsidRPr="006616C9">
              <w:rPr>
                <w:rStyle w:val="Hipervnculo"/>
                <w:noProof/>
              </w:rPr>
              <w:t>1.1. Evolución</w:t>
            </w:r>
            <w:r>
              <w:rPr>
                <w:noProof/>
                <w:webHidden/>
              </w:rPr>
              <w:tab/>
            </w:r>
            <w:r>
              <w:rPr>
                <w:noProof/>
                <w:webHidden/>
              </w:rPr>
              <w:fldChar w:fldCharType="begin"/>
            </w:r>
            <w:r>
              <w:rPr>
                <w:noProof/>
                <w:webHidden/>
              </w:rPr>
              <w:instrText xml:space="preserve"> PAGEREF _Toc237968188 \h </w:instrText>
            </w:r>
            <w:r>
              <w:rPr>
                <w:noProof/>
                <w:webHidden/>
              </w:rPr>
            </w:r>
            <w:r>
              <w:rPr>
                <w:noProof/>
                <w:webHidden/>
              </w:rPr>
              <w:fldChar w:fldCharType="separate"/>
            </w:r>
            <w:r>
              <w:rPr>
                <w:noProof/>
                <w:webHidden/>
              </w:rPr>
              <w:t>5</w:t>
            </w:r>
            <w:r>
              <w:rPr>
                <w:noProof/>
                <w:webHidden/>
              </w:rPr>
              <w:fldChar w:fldCharType="end"/>
            </w:r>
          </w:hyperlink>
        </w:p>
        <w:p w14:paraId="5CDD1A83" w14:textId="2FF34B9C" w:rsidR="00E30AE7" w:rsidRDefault="00E30AE7">
          <w:pPr>
            <w:pStyle w:val="TDC2"/>
            <w:tabs>
              <w:tab w:val="right" w:leader="dot" w:pos="9962"/>
            </w:tabs>
            <w:rPr>
              <w:rFonts w:eastAsiaTheme="minorEastAsia"/>
              <w:noProof/>
              <w:sz w:val="24"/>
              <w:szCs w:val="24"/>
              <w:lang w:eastAsia="es-CO"/>
            </w:rPr>
          </w:pPr>
          <w:hyperlink w:anchor="_Toc237968189" w:history="1">
            <w:r w:rsidRPr="006616C9">
              <w:rPr>
                <w:rStyle w:val="Hipervnculo"/>
                <w:noProof/>
              </w:rPr>
              <w:t>1.2. Importancia</w:t>
            </w:r>
            <w:r>
              <w:rPr>
                <w:noProof/>
                <w:webHidden/>
              </w:rPr>
              <w:tab/>
            </w:r>
            <w:r>
              <w:rPr>
                <w:noProof/>
                <w:webHidden/>
              </w:rPr>
              <w:fldChar w:fldCharType="begin"/>
            </w:r>
            <w:r>
              <w:rPr>
                <w:noProof/>
                <w:webHidden/>
              </w:rPr>
              <w:instrText xml:space="preserve"> PAGEREF _Toc237968189 \h </w:instrText>
            </w:r>
            <w:r>
              <w:rPr>
                <w:noProof/>
                <w:webHidden/>
              </w:rPr>
            </w:r>
            <w:r>
              <w:rPr>
                <w:noProof/>
                <w:webHidden/>
              </w:rPr>
              <w:fldChar w:fldCharType="separate"/>
            </w:r>
            <w:r>
              <w:rPr>
                <w:noProof/>
                <w:webHidden/>
              </w:rPr>
              <w:t>7</w:t>
            </w:r>
            <w:r>
              <w:rPr>
                <w:noProof/>
                <w:webHidden/>
              </w:rPr>
              <w:fldChar w:fldCharType="end"/>
            </w:r>
          </w:hyperlink>
        </w:p>
        <w:p w14:paraId="294EF6A6" w14:textId="0FDA78D2" w:rsidR="00E30AE7" w:rsidRDefault="00E30AE7">
          <w:pPr>
            <w:pStyle w:val="TDC2"/>
            <w:tabs>
              <w:tab w:val="right" w:leader="dot" w:pos="9962"/>
            </w:tabs>
            <w:rPr>
              <w:rFonts w:eastAsiaTheme="minorEastAsia"/>
              <w:noProof/>
              <w:sz w:val="24"/>
              <w:szCs w:val="24"/>
              <w:lang w:eastAsia="es-CO"/>
            </w:rPr>
          </w:pPr>
          <w:hyperlink w:anchor="_Toc237968190" w:history="1">
            <w:r w:rsidRPr="006616C9">
              <w:rPr>
                <w:rStyle w:val="Hipervnculo"/>
                <w:noProof/>
              </w:rPr>
              <w:t>1.3. Tendencias</w:t>
            </w:r>
            <w:r>
              <w:rPr>
                <w:noProof/>
                <w:webHidden/>
              </w:rPr>
              <w:tab/>
            </w:r>
            <w:r>
              <w:rPr>
                <w:noProof/>
                <w:webHidden/>
              </w:rPr>
              <w:fldChar w:fldCharType="begin"/>
            </w:r>
            <w:r>
              <w:rPr>
                <w:noProof/>
                <w:webHidden/>
              </w:rPr>
              <w:instrText xml:space="preserve"> PAGEREF _Toc237968190 \h </w:instrText>
            </w:r>
            <w:r>
              <w:rPr>
                <w:noProof/>
                <w:webHidden/>
              </w:rPr>
            </w:r>
            <w:r>
              <w:rPr>
                <w:noProof/>
                <w:webHidden/>
              </w:rPr>
              <w:fldChar w:fldCharType="separate"/>
            </w:r>
            <w:r>
              <w:rPr>
                <w:noProof/>
                <w:webHidden/>
              </w:rPr>
              <w:t>8</w:t>
            </w:r>
            <w:r>
              <w:rPr>
                <w:noProof/>
                <w:webHidden/>
              </w:rPr>
              <w:fldChar w:fldCharType="end"/>
            </w:r>
          </w:hyperlink>
        </w:p>
        <w:p w14:paraId="5558F6BA" w14:textId="4C36D934" w:rsidR="00E30AE7" w:rsidRDefault="00E30AE7">
          <w:pPr>
            <w:pStyle w:val="TDC1"/>
            <w:tabs>
              <w:tab w:val="right" w:leader="dot" w:pos="9962"/>
            </w:tabs>
            <w:rPr>
              <w:rFonts w:eastAsiaTheme="minorEastAsia"/>
              <w:noProof/>
              <w:sz w:val="24"/>
              <w:szCs w:val="24"/>
              <w:lang w:eastAsia="es-CO"/>
            </w:rPr>
          </w:pPr>
          <w:hyperlink w:anchor="_Toc237968191" w:history="1">
            <w:r w:rsidRPr="006616C9">
              <w:rPr>
                <w:rStyle w:val="Hipervnculo"/>
                <w:noProof/>
              </w:rPr>
              <w:t>2. Exhibición de productos</w:t>
            </w:r>
            <w:r>
              <w:rPr>
                <w:noProof/>
                <w:webHidden/>
              </w:rPr>
              <w:tab/>
            </w:r>
            <w:r>
              <w:rPr>
                <w:noProof/>
                <w:webHidden/>
              </w:rPr>
              <w:fldChar w:fldCharType="begin"/>
            </w:r>
            <w:r>
              <w:rPr>
                <w:noProof/>
                <w:webHidden/>
              </w:rPr>
              <w:instrText xml:space="preserve"> PAGEREF _Toc237968191 \h </w:instrText>
            </w:r>
            <w:r>
              <w:rPr>
                <w:noProof/>
                <w:webHidden/>
              </w:rPr>
            </w:r>
            <w:r>
              <w:rPr>
                <w:noProof/>
                <w:webHidden/>
              </w:rPr>
              <w:fldChar w:fldCharType="separate"/>
            </w:r>
            <w:r>
              <w:rPr>
                <w:noProof/>
                <w:webHidden/>
              </w:rPr>
              <w:t>10</w:t>
            </w:r>
            <w:r>
              <w:rPr>
                <w:noProof/>
                <w:webHidden/>
              </w:rPr>
              <w:fldChar w:fldCharType="end"/>
            </w:r>
          </w:hyperlink>
        </w:p>
        <w:p w14:paraId="50FE0ECB" w14:textId="40793342" w:rsidR="00E30AE7" w:rsidRDefault="00E30AE7">
          <w:pPr>
            <w:pStyle w:val="TDC2"/>
            <w:tabs>
              <w:tab w:val="right" w:leader="dot" w:pos="9962"/>
            </w:tabs>
            <w:rPr>
              <w:rFonts w:eastAsiaTheme="minorEastAsia"/>
              <w:noProof/>
              <w:sz w:val="24"/>
              <w:szCs w:val="24"/>
              <w:lang w:eastAsia="es-CO"/>
            </w:rPr>
          </w:pPr>
          <w:hyperlink w:anchor="_Toc237968192" w:history="1">
            <w:r w:rsidRPr="006616C9">
              <w:rPr>
                <w:rStyle w:val="Hipervnculo"/>
                <w:noProof/>
              </w:rPr>
              <w:t>2.1. Concepto</w:t>
            </w:r>
            <w:r>
              <w:rPr>
                <w:noProof/>
                <w:webHidden/>
              </w:rPr>
              <w:tab/>
            </w:r>
            <w:r>
              <w:rPr>
                <w:noProof/>
                <w:webHidden/>
              </w:rPr>
              <w:fldChar w:fldCharType="begin"/>
            </w:r>
            <w:r>
              <w:rPr>
                <w:noProof/>
                <w:webHidden/>
              </w:rPr>
              <w:instrText xml:space="preserve"> PAGEREF _Toc237968192 \h </w:instrText>
            </w:r>
            <w:r>
              <w:rPr>
                <w:noProof/>
                <w:webHidden/>
              </w:rPr>
            </w:r>
            <w:r>
              <w:rPr>
                <w:noProof/>
                <w:webHidden/>
              </w:rPr>
              <w:fldChar w:fldCharType="separate"/>
            </w:r>
            <w:r>
              <w:rPr>
                <w:noProof/>
                <w:webHidden/>
              </w:rPr>
              <w:t>10</w:t>
            </w:r>
            <w:r>
              <w:rPr>
                <w:noProof/>
                <w:webHidden/>
              </w:rPr>
              <w:fldChar w:fldCharType="end"/>
            </w:r>
          </w:hyperlink>
        </w:p>
        <w:p w14:paraId="3D8A57B0" w14:textId="78F0DBBC" w:rsidR="00E30AE7" w:rsidRDefault="00E30AE7">
          <w:pPr>
            <w:pStyle w:val="TDC2"/>
            <w:tabs>
              <w:tab w:val="right" w:leader="dot" w:pos="9962"/>
            </w:tabs>
            <w:rPr>
              <w:rFonts w:eastAsiaTheme="minorEastAsia"/>
              <w:noProof/>
              <w:sz w:val="24"/>
              <w:szCs w:val="24"/>
              <w:lang w:eastAsia="es-CO"/>
            </w:rPr>
          </w:pPr>
          <w:hyperlink w:anchor="_Toc237968193" w:history="1">
            <w:r w:rsidRPr="006616C9">
              <w:rPr>
                <w:rStyle w:val="Hipervnculo"/>
                <w:noProof/>
              </w:rPr>
              <w:t>2.2. Zonas</w:t>
            </w:r>
            <w:r>
              <w:rPr>
                <w:noProof/>
                <w:webHidden/>
              </w:rPr>
              <w:tab/>
            </w:r>
            <w:r>
              <w:rPr>
                <w:noProof/>
                <w:webHidden/>
              </w:rPr>
              <w:fldChar w:fldCharType="begin"/>
            </w:r>
            <w:r>
              <w:rPr>
                <w:noProof/>
                <w:webHidden/>
              </w:rPr>
              <w:instrText xml:space="preserve"> PAGEREF _Toc237968193 \h </w:instrText>
            </w:r>
            <w:r>
              <w:rPr>
                <w:noProof/>
                <w:webHidden/>
              </w:rPr>
            </w:r>
            <w:r>
              <w:rPr>
                <w:noProof/>
                <w:webHidden/>
              </w:rPr>
              <w:fldChar w:fldCharType="separate"/>
            </w:r>
            <w:r>
              <w:rPr>
                <w:noProof/>
                <w:webHidden/>
              </w:rPr>
              <w:t>10</w:t>
            </w:r>
            <w:r>
              <w:rPr>
                <w:noProof/>
                <w:webHidden/>
              </w:rPr>
              <w:fldChar w:fldCharType="end"/>
            </w:r>
          </w:hyperlink>
        </w:p>
        <w:p w14:paraId="7F52E1E3" w14:textId="3E1AD545" w:rsidR="00E30AE7" w:rsidRDefault="00E30AE7">
          <w:pPr>
            <w:pStyle w:val="TDC2"/>
            <w:tabs>
              <w:tab w:val="right" w:leader="dot" w:pos="9962"/>
            </w:tabs>
            <w:rPr>
              <w:rFonts w:eastAsiaTheme="minorEastAsia"/>
              <w:noProof/>
              <w:sz w:val="24"/>
              <w:szCs w:val="24"/>
              <w:lang w:eastAsia="es-CO"/>
            </w:rPr>
          </w:pPr>
          <w:hyperlink w:anchor="_Toc237968194" w:history="1">
            <w:r w:rsidRPr="006616C9">
              <w:rPr>
                <w:rStyle w:val="Hipervnculo"/>
                <w:noProof/>
              </w:rPr>
              <w:t>2.3. Tipos</w:t>
            </w:r>
            <w:r>
              <w:rPr>
                <w:noProof/>
                <w:webHidden/>
              </w:rPr>
              <w:tab/>
            </w:r>
            <w:r>
              <w:rPr>
                <w:noProof/>
                <w:webHidden/>
              </w:rPr>
              <w:fldChar w:fldCharType="begin"/>
            </w:r>
            <w:r>
              <w:rPr>
                <w:noProof/>
                <w:webHidden/>
              </w:rPr>
              <w:instrText xml:space="preserve"> PAGEREF _Toc237968194 \h </w:instrText>
            </w:r>
            <w:r>
              <w:rPr>
                <w:noProof/>
                <w:webHidden/>
              </w:rPr>
            </w:r>
            <w:r>
              <w:rPr>
                <w:noProof/>
                <w:webHidden/>
              </w:rPr>
              <w:fldChar w:fldCharType="separate"/>
            </w:r>
            <w:r>
              <w:rPr>
                <w:noProof/>
                <w:webHidden/>
              </w:rPr>
              <w:t>11</w:t>
            </w:r>
            <w:r>
              <w:rPr>
                <w:noProof/>
                <w:webHidden/>
              </w:rPr>
              <w:fldChar w:fldCharType="end"/>
            </w:r>
          </w:hyperlink>
        </w:p>
        <w:p w14:paraId="29B0B156" w14:textId="5FA13360" w:rsidR="00E30AE7" w:rsidRDefault="00E30AE7">
          <w:pPr>
            <w:pStyle w:val="TDC2"/>
            <w:tabs>
              <w:tab w:val="right" w:leader="dot" w:pos="9962"/>
            </w:tabs>
            <w:rPr>
              <w:rFonts w:eastAsiaTheme="minorEastAsia"/>
              <w:noProof/>
              <w:sz w:val="24"/>
              <w:szCs w:val="24"/>
              <w:lang w:eastAsia="es-CO"/>
            </w:rPr>
          </w:pPr>
          <w:hyperlink w:anchor="_Toc237968195" w:history="1">
            <w:r w:rsidRPr="006616C9">
              <w:rPr>
                <w:rStyle w:val="Hipervnculo"/>
                <w:noProof/>
              </w:rPr>
              <w:t>2.4. Niveles</w:t>
            </w:r>
            <w:r>
              <w:rPr>
                <w:noProof/>
                <w:webHidden/>
              </w:rPr>
              <w:tab/>
            </w:r>
            <w:r>
              <w:rPr>
                <w:noProof/>
                <w:webHidden/>
              </w:rPr>
              <w:fldChar w:fldCharType="begin"/>
            </w:r>
            <w:r>
              <w:rPr>
                <w:noProof/>
                <w:webHidden/>
              </w:rPr>
              <w:instrText xml:space="preserve"> PAGEREF _Toc237968195 \h </w:instrText>
            </w:r>
            <w:r>
              <w:rPr>
                <w:noProof/>
                <w:webHidden/>
              </w:rPr>
            </w:r>
            <w:r>
              <w:rPr>
                <w:noProof/>
                <w:webHidden/>
              </w:rPr>
              <w:fldChar w:fldCharType="separate"/>
            </w:r>
            <w:r>
              <w:rPr>
                <w:noProof/>
                <w:webHidden/>
              </w:rPr>
              <w:t>13</w:t>
            </w:r>
            <w:r>
              <w:rPr>
                <w:noProof/>
                <w:webHidden/>
              </w:rPr>
              <w:fldChar w:fldCharType="end"/>
            </w:r>
          </w:hyperlink>
        </w:p>
        <w:p w14:paraId="7A8FEB0F" w14:textId="27CD8B62" w:rsidR="00E30AE7" w:rsidRDefault="00E30AE7">
          <w:pPr>
            <w:pStyle w:val="TDC2"/>
            <w:tabs>
              <w:tab w:val="right" w:leader="dot" w:pos="9962"/>
            </w:tabs>
            <w:rPr>
              <w:rFonts w:eastAsiaTheme="minorEastAsia"/>
              <w:noProof/>
              <w:sz w:val="24"/>
              <w:szCs w:val="24"/>
              <w:lang w:eastAsia="es-CO"/>
            </w:rPr>
          </w:pPr>
          <w:hyperlink w:anchor="_Toc237968196" w:history="1">
            <w:r w:rsidRPr="006616C9">
              <w:rPr>
                <w:rStyle w:val="Hipervnculo"/>
                <w:noProof/>
              </w:rPr>
              <w:t>2.5. Técnicas</w:t>
            </w:r>
            <w:r>
              <w:rPr>
                <w:noProof/>
                <w:webHidden/>
              </w:rPr>
              <w:tab/>
            </w:r>
            <w:r>
              <w:rPr>
                <w:noProof/>
                <w:webHidden/>
              </w:rPr>
              <w:fldChar w:fldCharType="begin"/>
            </w:r>
            <w:r>
              <w:rPr>
                <w:noProof/>
                <w:webHidden/>
              </w:rPr>
              <w:instrText xml:space="preserve"> PAGEREF _Toc237968196 \h </w:instrText>
            </w:r>
            <w:r>
              <w:rPr>
                <w:noProof/>
                <w:webHidden/>
              </w:rPr>
            </w:r>
            <w:r>
              <w:rPr>
                <w:noProof/>
                <w:webHidden/>
              </w:rPr>
              <w:fldChar w:fldCharType="separate"/>
            </w:r>
            <w:r>
              <w:rPr>
                <w:noProof/>
                <w:webHidden/>
              </w:rPr>
              <w:t>13</w:t>
            </w:r>
            <w:r>
              <w:rPr>
                <w:noProof/>
                <w:webHidden/>
              </w:rPr>
              <w:fldChar w:fldCharType="end"/>
            </w:r>
          </w:hyperlink>
        </w:p>
        <w:p w14:paraId="7E398ED7" w14:textId="3B6237AB" w:rsidR="00E30AE7" w:rsidRDefault="00E30AE7">
          <w:pPr>
            <w:pStyle w:val="TDC2"/>
            <w:tabs>
              <w:tab w:val="right" w:leader="dot" w:pos="9962"/>
            </w:tabs>
            <w:rPr>
              <w:rFonts w:eastAsiaTheme="minorEastAsia"/>
              <w:noProof/>
              <w:sz w:val="24"/>
              <w:szCs w:val="24"/>
              <w:lang w:eastAsia="es-CO"/>
            </w:rPr>
          </w:pPr>
          <w:hyperlink w:anchor="_Toc237968197" w:history="1">
            <w:r w:rsidRPr="006616C9">
              <w:rPr>
                <w:rStyle w:val="Hipervnculo"/>
                <w:noProof/>
              </w:rPr>
              <w:t>2.6. Usos</w:t>
            </w:r>
            <w:r>
              <w:rPr>
                <w:noProof/>
                <w:webHidden/>
              </w:rPr>
              <w:tab/>
            </w:r>
            <w:r>
              <w:rPr>
                <w:noProof/>
                <w:webHidden/>
              </w:rPr>
              <w:fldChar w:fldCharType="begin"/>
            </w:r>
            <w:r>
              <w:rPr>
                <w:noProof/>
                <w:webHidden/>
              </w:rPr>
              <w:instrText xml:space="preserve"> PAGEREF _Toc237968197 \h </w:instrText>
            </w:r>
            <w:r>
              <w:rPr>
                <w:noProof/>
                <w:webHidden/>
              </w:rPr>
            </w:r>
            <w:r>
              <w:rPr>
                <w:noProof/>
                <w:webHidden/>
              </w:rPr>
              <w:fldChar w:fldCharType="separate"/>
            </w:r>
            <w:r>
              <w:rPr>
                <w:noProof/>
                <w:webHidden/>
              </w:rPr>
              <w:t>15</w:t>
            </w:r>
            <w:r>
              <w:rPr>
                <w:noProof/>
                <w:webHidden/>
              </w:rPr>
              <w:fldChar w:fldCharType="end"/>
            </w:r>
          </w:hyperlink>
        </w:p>
        <w:p w14:paraId="0129B9A2" w14:textId="59BFF434" w:rsidR="00E30AE7" w:rsidRDefault="00E30AE7">
          <w:pPr>
            <w:pStyle w:val="TDC1"/>
            <w:tabs>
              <w:tab w:val="right" w:leader="dot" w:pos="9962"/>
            </w:tabs>
            <w:rPr>
              <w:rFonts w:eastAsiaTheme="minorEastAsia"/>
              <w:noProof/>
              <w:sz w:val="24"/>
              <w:szCs w:val="24"/>
              <w:lang w:eastAsia="es-CO"/>
            </w:rPr>
          </w:pPr>
          <w:hyperlink w:anchor="_Toc237968198" w:history="1">
            <w:r w:rsidRPr="006616C9">
              <w:rPr>
                <w:rStyle w:val="Hipervnculo"/>
                <w:noProof/>
                <w:spacing w:val="20"/>
                <w:lang w:val="en-US"/>
              </w:rPr>
              <w:t>3. Merchandising</w:t>
            </w:r>
            <w:r>
              <w:rPr>
                <w:noProof/>
                <w:webHidden/>
              </w:rPr>
              <w:tab/>
            </w:r>
            <w:r>
              <w:rPr>
                <w:noProof/>
                <w:webHidden/>
              </w:rPr>
              <w:fldChar w:fldCharType="begin"/>
            </w:r>
            <w:r>
              <w:rPr>
                <w:noProof/>
                <w:webHidden/>
              </w:rPr>
              <w:instrText xml:space="preserve"> PAGEREF _Toc237968198 \h </w:instrText>
            </w:r>
            <w:r>
              <w:rPr>
                <w:noProof/>
                <w:webHidden/>
              </w:rPr>
            </w:r>
            <w:r>
              <w:rPr>
                <w:noProof/>
                <w:webHidden/>
              </w:rPr>
              <w:fldChar w:fldCharType="separate"/>
            </w:r>
            <w:r>
              <w:rPr>
                <w:noProof/>
                <w:webHidden/>
              </w:rPr>
              <w:t>20</w:t>
            </w:r>
            <w:r>
              <w:rPr>
                <w:noProof/>
                <w:webHidden/>
              </w:rPr>
              <w:fldChar w:fldCharType="end"/>
            </w:r>
          </w:hyperlink>
        </w:p>
        <w:p w14:paraId="38C32224" w14:textId="3C98E295" w:rsidR="00E30AE7" w:rsidRDefault="00E30AE7">
          <w:pPr>
            <w:pStyle w:val="TDC2"/>
            <w:tabs>
              <w:tab w:val="right" w:leader="dot" w:pos="9962"/>
            </w:tabs>
            <w:rPr>
              <w:rFonts w:eastAsiaTheme="minorEastAsia"/>
              <w:noProof/>
              <w:sz w:val="24"/>
              <w:szCs w:val="24"/>
              <w:lang w:eastAsia="es-CO"/>
            </w:rPr>
          </w:pPr>
          <w:hyperlink w:anchor="_Toc237968199" w:history="1">
            <w:r w:rsidRPr="006616C9">
              <w:rPr>
                <w:rStyle w:val="Hipervnculo"/>
                <w:noProof/>
              </w:rPr>
              <w:t>3.1. Concepto</w:t>
            </w:r>
            <w:r>
              <w:rPr>
                <w:noProof/>
                <w:webHidden/>
              </w:rPr>
              <w:tab/>
            </w:r>
            <w:r>
              <w:rPr>
                <w:noProof/>
                <w:webHidden/>
              </w:rPr>
              <w:fldChar w:fldCharType="begin"/>
            </w:r>
            <w:r>
              <w:rPr>
                <w:noProof/>
                <w:webHidden/>
              </w:rPr>
              <w:instrText xml:space="preserve"> PAGEREF _Toc237968199 \h </w:instrText>
            </w:r>
            <w:r>
              <w:rPr>
                <w:noProof/>
                <w:webHidden/>
              </w:rPr>
            </w:r>
            <w:r>
              <w:rPr>
                <w:noProof/>
                <w:webHidden/>
              </w:rPr>
              <w:fldChar w:fldCharType="separate"/>
            </w:r>
            <w:r>
              <w:rPr>
                <w:noProof/>
                <w:webHidden/>
              </w:rPr>
              <w:t>20</w:t>
            </w:r>
            <w:r>
              <w:rPr>
                <w:noProof/>
                <w:webHidden/>
              </w:rPr>
              <w:fldChar w:fldCharType="end"/>
            </w:r>
          </w:hyperlink>
        </w:p>
        <w:p w14:paraId="310191F4" w14:textId="3D6E8A97" w:rsidR="00E30AE7" w:rsidRDefault="00E30AE7">
          <w:pPr>
            <w:pStyle w:val="TDC2"/>
            <w:tabs>
              <w:tab w:val="right" w:leader="dot" w:pos="9962"/>
            </w:tabs>
            <w:rPr>
              <w:rFonts w:eastAsiaTheme="minorEastAsia"/>
              <w:noProof/>
              <w:sz w:val="24"/>
              <w:szCs w:val="24"/>
              <w:lang w:eastAsia="es-CO"/>
            </w:rPr>
          </w:pPr>
          <w:hyperlink w:anchor="_Toc237968200" w:history="1">
            <w:r w:rsidRPr="006616C9">
              <w:rPr>
                <w:rStyle w:val="Hipervnculo"/>
                <w:noProof/>
              </w:rPr>
              <w:t>3.2. Tipos</w:t>
            </w:r>
            <w:r>
              <w:rPr>
                <w:noProof/>
                <w:webHidden/>
              </w:rPr>
              <w:tab/>
            </w:r>
            <w:r>
              <w:rPr>
                <w:noProof/>
                <w:webHidden/>
              </w:rPr>
              <w:fldChar w:fldCharType="begin"/>
            </w:r>
            <w:r>
              <w:rPr>
                <w:noProof/>
                <w:webHidden/>
              </w:rPr>
              <w:instrText xml:space="preserve"> PAGEREF _Toc237968200 \h </w:instrText>
            </w:r>
            <w:r>
              <w:rPr>
                <w:noProof/>
                <w:webHidden/>
              </w:rPr>
            </w:r>
            <w:r>
              <w:rPr>
                <w:noProof/>
                <w:webHidden/>
              </w:rPr>
              <w:fldChar w:fldCharType="separate"/>
            </w:r>
            <w:r>
              <w:rPr>
                <w:noProof/>
                <w:webHidden/>
              </w:rPr>
              <w:t>21</w:t>
            </w:r>
            <w:r>
              <w:rPr>
                <w:noProof/>
                <w:webHidden/>
              </w:rPr>
              <w:fldChar w:fldCharType="end"/>
            </w:r>
          </w:hyperlink>
        </w:p>
        <w:p w14:paraId="2448F889" w14:textId="075A9B48" w:rsidR="00E30AE7" w:rsidRDefault="00E30AE7">
          <w:pPr>
            <w:pStyle w:val="TDC2"/>
            <w:tabs>
              <w:tab w:val="right" w:leader="dot" w:pos="9962"/>
            </w:tabs>
            <w:rPr>
              <w:rFonts w:eastAsiaTheme="minorEastAsia"/>
              <w:noProof/>
              <w:sz w:val="24"/>
              <w:szCs w:val="24"/>
              <w:lang w:eastAsia="es-CO"/>
            </w:rPr>
          </w:pPr>
          <w:hyperlink w:anchor="_Toc237968201" w:history="1">
            <w:r w:rsidRPr="006616C9">
              <w:rPr>
                <w:rStyle w:val="Hipervnculo"/>
                <w:noProof/>
              </w:rPr>
              <w:t>3.3. Técnicas</w:t>
            </w:r>
            <w:r>
              <w:rPr>
                <w:noProof/>
                <w:webHidden/>
              </w:rPr>
              <w:tab/>
            </w:r>
            <w:r>
              <w:rPr>
                <w:noProof/>
                <w:webHidden/>
              </w:rPr>
              <w:fldChar w:fldCharType="begin"/>
            </w:r>
            <w:r>
              <w:rPr>
                <w:noProof/>
                <w:webHidden/>
              </w:rPr>
              <w:instrText xml:space="preserve"> PAGEREF _Toc237968201 \h </w:instrText>
            </w:r>
            <w:r>
              <w:rPr>
                <w:noProof/>
                <w:webHidden/>
              </w:rPr>
            </w:r>
            <w:r>
              <w:rPr>
                <w:noProof/>
                <w:webHidden/>
              </w:rPr>
              <w:fldChar w:fldCharType="separate"/>
            </w:r>
            <w:r>
              <w:rPr>
                <w:noProof/>
                <w:webHidden/>
              </w:rPr>
              <w:t>21</w:t>
            </w:r>
            <w:r>
              <w:rPr>
                <w:noProof/>
                <w:webHidden/>
              </w:rPr>
              <w:fldChar w:fldCharType="end"/>
            </w:r>
          </w:hyperlink>
        </w:p>
        <w:p w14:paraId="1E7370C5" w14:textId="3F275084" w:rsidR="00E30AE7" w:rsidRDefault="00E30AE7">
          <w:pPr>
            <w:pStyle w:val="TDC2"/>
            <w:tabs>
              <w:tab w:val="right" w:leader="dot" w:pos="9962"/>
            </w:tabs>
            <w:rPr>
              <w:rFonts w:eastAsiaTheme="minorEastAsia"/>
              <w:noProof/>
              <w:sz w:val="24"/>
              <w:szCs w:val="24"/>
              <w:lang w:eastAsia="es-CO"/>
            </w:rPr>
          </w:pPr>
          <w:hyperlink w:anchor="_Toc237968202" w:history="1">
            <w:r w:rsidRPr="006616C9">
              <w:rPr>
                <w:rStyle w:val="Hipervnculo"/>
                <w:noProof/>
              </w:rPr>
              <w:t>3.4. Aplicabilidad</w:t>
            </w:r>
            <w:r>
              <w:rPr>
                <w:noProof/>
                <w:webHidden/>
              </w:rPr>
              <w:tab/>
            </w:r>
            <w:r>
              <w:rPr>
                <w:noProof/>
                <w:webHidden/>
              </w:rPr>
              <w:fldChar w:fldCharType="begin"/>
            </w:r>
            <w:r>
              <w:rPr>
                <w:noProof/>
                <w:webHidden/>
              </w:rPr>
              <w:instrText xml:space="preserve"> PAGEREF _Toc237968202 \h </w:instrText>
            </w:r>
            <w:r>
              <w:rPr>
                <w:noProof/>
                <w:webHidden/>
              </w:rPr>
            </w:r>
            <w:r>
              <w:rPr>
                <w:noProof/>
                <w:webHidden/>
              </w:rPr>
              <w:fldChar w:fldCharType="separate"/>
            </w:r>
            <w:r>
              <w:rPr>
                <w:noProof/>
                <w:webHidden/>
              </w:rPr>
              <w:t>23</w:t>
            </w:r>
            <w:r>
              <w:rPr>
                <w:noProof/>
                <w:webHidden/>
              </w:rPr>
              <w:fldChar w:fldCharType="end"/>
            </w:r>
          </w:hyperlink>
        </w:p>
        <w:p w14:paraId="4DB9F69B" w14:textId="17E2810D" w:rsidR="00E30AE7" w:rsidRDefault="00E30AE7">
          <w:pPr>
            <w:pStyle w:val="TDC2"/>
            <w:tabs>
              <w:tab w:val="right" w:leader="dot" w:pos="9962"/>
            </w:tabs>
            <w:rPr>
              <w:rFonts w:eastAsiaTheme="minorEastAsia"/>
              <w:noProof/>
              <w:sz w:val="24"/>
              <w:szCs w:val="24"/>
              <w:lang w:eastAsia="es-CO"/>
            </w:rPr>
          </w:pPr>
          <w:hyperlink w:anchor="_Toc237968203" w:history="1">
            <w:r w:rsidRPr="006616C9">
              <w:rPr>
                <w:rStyle w:val="Hipervnculo"/>
                <w:noProof/>
              </w:rPr>
              <w:t>3.5.</w:t>
            </w:r>
            <w:r w:rsidRPr="006616C9">
              <w:rPr>
                <w:rStyle w:val="Hipervnculo"/>
                <w:noProof/>
                <w:spacing w:val="20"/>
                <w:lang w:val="en-US"/>
              </w:rPr>
              <w:t xml:space="preserve"> Visual</w:t>
            </w:r>
            <w:r w:rsidRPr="006616C9">
              <w:rPr>
                <w:rStyle w:val="Hipervnculo"/>
                <w:noProof/>
              </w:rPr>
              <w:t xml:space="preserve"> </w:t>
            </w:r>
            <w:r w:rsidRPr="006616C9">
              <w:rPr>
                <w:rStyle w:val="Hipervnculo"/>
                <w:noProof/>
                <w:spacing w:val="20"/>
                <w:lang w:val="en-US"/>
              </w:rPr>
              <w:t>merchandising</w:t>
            </w:r>
            <w:r>
              <w:rPr>
                <w:noProof/>
                <w:webHidden/>
              </w:rPr>
              <w:tab/>
            </w:r>
            <w:r>
              <w:rPr>
                <w:noProof/>
                <w:webHidden/>
              </w:rPr>
              <w:fldChar w:fldCharType="begin"/>
            </w:r>
            <w:r>
              <w:rPr>
                <w:noProof/>
                <w:webHidden/>
              </w:rPr>
              <w:instrText xml:space="preserve"> PAGEREF _Toc237968203 \h </w:instrText>
            </w:r>
            <w:r>
              <w:rPr>
                <w:noProof/>
                <w:webHidden/>
              </w:rPr>
            </w:r>
            <w:r>
              <w:rPr>
                <w:noProof/>
                <w:webHidden/>
              </w:rPr>
              <w:fldChar w:fldCharType="separate"/>
            </w:r>
            <w:r>
              <w:rPr>
                <w:noProof/>
                <w:webHidden/>
              </w:rPr>
              <w:t>23</w:t>
            </w:r>
            <w:r>
              <w:rPr>
                <w:noProof/>
                <w:webHidden/>
              </w:rPr>
              <w:fldChar w:fldCharType="end"/>
            </w:r>
          </w:hyperlink>
        </w:p>
        <w:p w14:paraId="72366542" w14:textId="59A57914" w:rsidR="00E30AE7" w:rsidRDefault="00E30AE7">
          <w:pPr>
            <w:pStyle w:val="TDC1"/>
            <w:tabs>
              <w:tab w:val="right" w:leader="dot" w:pos="9962"/>
            </w:tabs>
            <w:rPr>
              <w:rFonts w:eastAsiaTheme="minorEastAsia"/>
              <w:noProof/>
              <w:sz w:val="24"/>
              <w:szCs w:val="24"/>
              <w:lang w:eastAsia="es-CO"/>
            </w:rPr>
          </w:pPr>
          <w:hyperlink w:anchor="_Toc237968204" w:history="1">
            <w:r w:rsidRPr="006616C9">
              <w:rPr>
                <w:rStyle w:val="Hipervnculo"/>
                <w:noProof/>
              </w:rPr>
              <w:t>4. Medios visuales y comunicación</w:t>
            </w:r>
            <w:r>
              <w:rPr>
                <w:noProof/>
                <w:webHidden/>
              </w:rPr>
              <w:tab/>
            </w:r>
            <w:r>
              <w:rPr>
                <w:noProof/>
                <w:webHidden/>
              </w:rPr>
              <w:fldChar w:fldCharType="begin"/>
            </w:r>
            <w:r>
              <w:rPr>
                <w:noProof/>
                <w:webHidden/>
              </w:rPr>
              <w:instrText xml:space="preserve"> PAGEREF _Toc237968204 \h </w:instrText>
            </w:r>
            <w:r>
              <w:rPr>
                <w:noProof/>
                <w:webHidden/>
              </w:rPr>
            </w:r>
            <w:r>
              <w:rPr>
                <w:noProof/>
                <w:webHidden/>
              </w:rPr>
              <w:fldChar w:fldCharType="separate"/>
            </w:r>
            <w:r>
              <w:rPr>
                <w:noProof/>
                <w:webHidden/>
              </w:rPr>
              <w:t>27</w:t>
            </w:r>
            <w:r>
              <w:rPr>
                <w:noProof/>
                <w:webHidden/>
              </w:rPr>
              <w:fldChar w:fldCharType="end"/>
            </w:r>
          </w:hyperlink>
        </w:p>
        <w:p w14:paraId="2BD783B9" w14:textId="224BE550" w:rsidR="00E30AE7" w:rsidRDefault="00E30AE7">
          <w:pPr>
            <w:pStyle w:val="TDC2"/>
            <w:tabs>
              <w:tab w:val="right" w:leader="dot" w:pos="9962"/>
            </w:tabs>
            <w:rPr>
              <w:rFonts w:eastAsiaTheme="minorEastAsia"/>
              <w:noProof/>
              <w:sz w:val="24"/>
              <w:szCs w:val="24"/>
              <w:lang w:eastAsia="es-CO"/>
            </w:rPr>
          </w:pPr>
          <w:hyperlink w:anchor="_Toc237968205" w:history="1">
            <w:r w:rsidRPr="006616C9">
              <w:rPr>
                <w:rStyle w:val="Hipervnculo"/>
                <w:noProof/>
              </w:rPr>
              <w:t>4.1. Fundamentos visuales</w:t>
            </w:r>
            <w:r>
              <w:rPr>
                <w:noProof/>
                <w:webHidden/>
              </w:rPr>
              <w:tab/>
            </w:r>
            <w:r>
              <w:rPr>
                <w:noProof/>
                <w:webHidden/>
              </w:rPr>
              <w:fldChar w:fldCharType="begin"/>
            </w:r>
            <w:r>
              <w:rPr>
                <w:noProof/>
                <w:webHidden/>
              </w:rPr>
              <w:instrText xml:space="preserve"> PAGEREF _Toc237968205 \h </w:instrText>
            </w:r>
            <w:r>
              <w:rPr>
                <w:noProof/>
                <w:webHidden/>
              </w:rPr>
            </w:r>
            <w:r>
              <w:rPr>
                <w:noProof/>
                <w:webHidden/>
              </w:rPr>
              <w:fldChar w:fldCharType="separate"/>
            </w:r>
            <w:r>
              <w:rPr>
                <w:noProof/>
                <w:webHidden/>
              </w:rPr>
              <w:t>27</w:t>
            </w:r>
            <w:r>
              <w:rPr>
                <w:noProof/>
                <w:webHidden/>
              </w:rPr>
              <w:fldChar w:fldCharType="end"/>
            </w:r>
          </w:hyperlink>
        </w:p>
        <w:p w14:paraId="05E515AB" w14:textId="718D3283" w:rsidR="00E30AE7" w:rsidRDefault="00E30AE7">
          <w:pPr>
            <w:pStyle w:val="TDC2"/>
            <w:tabs>
              <w:tab w:val="right" w:leader="dot" w:pos="9962"/>
            </w:tabs>
            <w:rPr>
              <w:rFonts w:eastAsiaTheme="minorEastAsia"/>
              <w:noProof/>
              <w:sz w:val="24"/>
              <w:szCs w:val="24"/>
              <w:lang w:eastAsia="es-CO"/>
            </w:rPr>
          </w:pPr>
          <w:hyperlink w:anchor="_Toc237968206" w:history="1">
            <w:r w:rsidRPr="006616C9">
              <w:rPr>
                <w:rStyle w:val="Hipervnculo"/>
                <w:noProof/>
              </w:rPr>
              <w:t>4.2. Teoría visual</w:t>
            </w:r>
            <w:r>
              <w:rPr>
                <w:noProof/>
                <w:webHidden/>
              </w:rPr>
              <w:tab/>
            </w:r>
            <w:r>
              <w:rPr>
                <w:noProof/>
                <w:webHidden/>
              </w:rPr>
              <w:fldChar w:fldCharType="begin"/>
            </w:r>
            <w:r>
              <w:rPr>
                <w:noProof/>
                <w:webHidden/>
              </w:rPr>
              <w:instrText xml:space="preserve"> PAGEREF _Toc237968206 \h </w:instrText>
            </w:r>
            <w:r>
              <w:rPr>
                <w:noProof/>
                <w:webHidden/>
              </w:rPr>
            </w:r>
            <w:r>
              <w:rPr>
                <w:noProof/>
                <w:webHidden/>
              </w:rPr>
              <w:fldChar w:fldCharType="separate"/>
            </w:r>
            <w:r>
              <w:rPr>
                <w:noProof/>
                <w:webHidden/>
              </w:rPr>
              <w:t>29</w:t>
            </w:r>
            <w:r>
              <w:rPr>
                <w:noProof/>
                <w:webHidden/>
              </w:rPr>
              <w:fldChar w:fldCharType="end"/>
            </w:r>
          </w:hyperlink>
        </w:p>
        <w:p w14:paraId="407D0335" w14:textId="00E5E59B" w:rsidR="00E30AE7" w:rsidRDefault="00E30AE7">
          <w:pPr>
            <w:pStyle w:val="TDC1"/>
            <w:tabs>
              <w:tab w:val="right" w:leader="dot" w:pos="9962"/>
            </w:tabs>
            <w:rPr>
              <w:rFonts w:eastAsiaTheme="minorEastAsia"/>
              <w:noProof/>
              <w:sz w:val="24"/>
              <w:szCs w:val="24"/>
              <w:lang w:eastAsia="es-CO"/>
            </w:rPr>
          </w:pPr>
          <w:hyperlink w:anchor="_Toc237968207" w:history="1">
            <w:r w:rsidRPr="006616C9">
              <w:rPr>
                <w:rStyle w:val="Hipervnculo"/>
                <w:noProof/>
              </w:rPr>
              <w:t>5. Percepción visual</w:t>
            </w:r>
            <w:r>
              <w:rPr>
                <w:noProof/>
                <w:webHidden/>
              </w:rPr>
              <w:tab/>
            </w:r>
            <w:r>
              <w:rPr>
                <w:noProof/>
                <w:webHidden/>
              </w:rPr>
              <w:fldChar w:fldCharType="begin"/>
            </w:r>
            <w:r>
              <w:rPr>
                <w:noProof/>
                <w:webHidden/>
              </w:rPr>
              <w:instrText xml:space="preserve"> PAGEREF _Toc237968207 \h </w:instrText>
            </w:r>
            <w:r>
              <w:rPr>
                <w:noProof/>
                <w:webHidden/>
              </w:rPr>
            </w:r>
            <w:r>
              <w:rPr>
                <w:noProof/>
                <w:webHidden/>
              </w:rPr>
              <w:fldChar w:fldCharType="separate"/>
            </w:r>
            <w:r>
              <w:rPr>
                <w:noProof/>
                <w:webHidden/>
              </w:rPr>
              <w:t>34</w:t>
            </w:r>
            <w:r>
              <w:rPr>
                <w:noProof/>
                <w:webHidden/>
              </w:rPr>
              <w:fldChar w:fldCharType="end"/>
            </w:r>
          </w:hyperlink>
        </w:p>
        <w:p w14:paraId="16F0EA0A" w14:textId="13C1902C" w:rsidR="00E30AE7" w:rsidRDefault="00E30AE7">
          <w:pPr>
            <w:pStyle w:val="TDC2"/>
            <w:tabs>
              <w:tab w:val="right" w:leader="dot" w:pos="9962"/>
            </w:tabs>
            <w:rPr>
              <w:rFonts w:eastAsiaTheme="minorEastAsia"/>
              <w:noProof/>
              <w:sz w:val="24"/>
              <w:szCs w:val="24"/>
              <w:lang w:eastAsia="es-CO"/>
            </w:rPr>
          </w:pPr>
          <w:hyperlink w:anchor="_Toc237968208" w:history="1">
            <w:r w:rsidRPr="006616C9">
              <w:rPr>
                <w:rStyle w:val="Hipervnculo"/>
                <w:noProof/>
              </w:rPr>
              <w:t>5.1. Concepto</w:t>
            </w:r>
            <w:r>
              <w:rPr>
                <w:noProof/>
                <w:webHidden/>
              </w:rPr>
              <w:tab/>
            </w:r>
            <w:r>
              <w:rPr>
                <w:noProof/>
                <w:webHidden/>
              </w:rPr>
              <w:fldChar w:fldCharType="begin"/>
            </w:r>
            <w:r>
              <w:rPr>
                <w:noProof/>
                <w:webHidden/>
              </w:rPr>
              <w:instrText xml:space="preserve"> PAGEREF _Toc237968208 \h </w:instrText>
            </w:r>
            <w:r>
              <w:rPr>
                <w:noProof/>
                <w:webHidden/>
              </w:rPr>
            </w:r>
            <w:r>
              <w:rPr>
                <w:noProof/>
                <w:webHidden/>
              </w:rPr>
              <w:fldChar w:fldCharType="separate"/>
            </w:r>
            <w:r>
              <w:rPr>
                <w:noProof/>
                <w:webHidden/>
              </w:rPr>
              <w:t>34</w:t>
            </w:r>
            <w:r>
              <w:rPr>
                <w:noProof/>
                <w:webHidden/>
              </w:rPr>
              <w:fldChar w:fldCharType="end"/>
            </w:r>
          </w:hyperlink>
        </w:p>
        <w:p w14:paraId="334F36AF" w14:textId="2B2361BB" w:rsidR="00E30AE7" w:rsidRDefault="00E30AE7">
          <w:pPr>
            <w:pStyle w:val="TDC2"/>
            <w:tabs>
              <w:tab w:val="right" w:leader="dot" w:pos="9962"/>
            </w:tabs>
            <w:rPr>
              <w:rFonts w:eastAsiaTheme="minorEastAsia"/>
              <w:noProof/>
              <w:sz w:val="24"/>
              <w:szCs w:val="24"/>
              <w:lang w:eastAsia="es-CO"/>
            </w:rPr>
          </w:pPr>
          <w:hyperlink w:anchor="_Toc237968209" w:history="1">
            <w:r w:rsidRPr="006616C9">
              <w:rPr>
                <w:rStyle w:val="Hipervnculo"/>
                <w:noProof/>
              </w:rPr>
              <w:t>5.2. Dinámicas visuales</w:t>
            </w:r>
            <w:r>
              <w:rPr>
                <w:noProof/>
                <w:webHidden/>
              </w:rPr>
              <w:tab/>
            </w:r>
            <w:r>
              <w:rPr>
                <w:noProof/>
                <w:webHidden/>
              </w:rPr>
              <w:fldChar w:fldCharType="begin"/>
            </w:r>
            <w:r>
              <w:rPr>
                <w:noProof/>
                <w:webHidden/>
              </w:rPr>
              <w:instrText xml:space="preserve"> PAGEREF _Toc237968209 \h </w:instrText>
            </w:r>
            <w:r>
              <w:rPr>
                <w:noProof/>
                <w:webHidden/>
              </w:rPr>
            </w:r>
            <w:r>
              <w:rPr>
                <w:noProof/>
                <w:webHidden/>
              </w:rPr>
              <w:fldChar w:fldCharType="separate"/>
            </w:r>
            <w:r>
              <w:rPr>
                <w:noProof/>
                <w:webHidden/>
              </w:rPr>
              <w:t>35</w:t>
            </w:r>
            <w:r>
              <w:rPr>
                <w:noProof/>
                <w:webHidden/>
              </w:rPr>
              <w:fldChar w:fldCharType="end"/>
            </w:r>
          </w:hyperlink>
        </w:p>
        <w:p w14:paraId="00F1A222" w14:textId="64F0ABA4" w:rsidR="00E30AE7" w:rsidRDefault="00E30AE7">
          <w:pPr>
            <w:pStyle w:val="TDC2"/>
            <w:tabs>
              <w:tab w:val="right" w:leader="dot" w:pos="9962"/>
            </w:tabs>
            <w:rPr>
              <w:rFonts w:eastAsiaTheme="minorEastAsia"/>
              <w:noProof/>
              <w:sz w:val="24"/>
              <w:szCs w:val="24"/>
              <w:lang w:eastAsia="es-CO"/>
            </w:rPr>
          </w:pPr>
          <w:hyperlink w:anchor="_Toc237968210" w:history="1">
            <w:r w:rsidRPr="006616C9">
              <w:rPr>
                <w:rStyle w:val="Hipervnculo"/>
                <w:noProof/>
              </w:rPr>
              <w:t>5.3. Comportamiento visual del consumidor</w:t>
            </w:r>
            <w:r>
              <w:rPr>
                <w:noProof/>
                <w:webHidden/>
              </w:rPr>
              <w:tab/>
            </w:r>
            <w:r>
              <w:rPr>
                <w:noProof/>
                <w:webHidden/>
              </w:rPr>
              <w:fldChar w:fldCharType="begin"/>
            </w:r>
            <w:r>
              <w:rPr>
                <w:noProof/>
                <w:webHidden/>
              </w:rPr>
              <w:instrText xml:space="preserve"> PAGEREF _Toc237968210 \h </w:instrText>
            </w:r>
            <w:r>
              <w:rPr>
                <w:noProof/>
                <w:webHidden/>
              </w:rPr>
            </w:r>
            <w:r>
              <w:rPr>
                <w:noProof/>
                <w:webHidden/>
              </w:rPr>
              <w:fldChar w:fldCharType="separate"/>
            </w:r>
            <w:r>
              <w:rPr>
                <w:noProof/>
                <w:webHidden/>
              </w:rPr>
              <w:t>37</w:t>
            </w:r>
            <w:r>
              <w:rPr>
                <w:noProof/>
                <w:webHidden/>
              </w:rPr>
              <w:fldChar w:fldCharType="end"/>
            </w:r>
          </w:hyperlink>
        </w:p>
        <w:p w14:paraId="50E59B90" w14:textId="0CD1C726" w:rsidR="00E30AE7" w:rsidRDefault="00E30AE7">
          <w:pPr>
            <w:pStyle w:val="TDC1"/>
            <w:tabs>
              <w:tab w:val="right" w:leader="dot" w:pos="9962"/>
            </w:tabs>
            <w:rPr>
              <w:rFonts w:eastAsiaTheme="minorEastAsia"/>
              <w:noProof/>
              <w:sz w:val="24"/>
              <w:szCs w:val="24"/>
              <w:lang w:eastAsia="es-CO"/>
            </w:rPr>
          </w:pPr>
          <w:hyperlink w:anchor="_Toc237968211" w:history="1">
            <w:r w:rsidRPr="006616C9">
              <w:rPr>
                <w:rStyle w:val="Hipervnculo"/>
                <w:noProof/>
              </w:rPr>
              <w:t>6. Leyes de Gestalt</w:t>
            </w:r>
            <w:r>
              <w:rPr>
                <w:noProof/>
                <w:webHidden/>
              </w:rPr>
              <w:tab/>
            </w:r>
            <w:r>
              <w:rPr>
                <w:noProof/>
                <w:webHidden/>
              </w:rPr>
              <w:fldChar w:fldCharType="begin"/>
            </w:r>
            <w:r>
              <w:rPr>
                <w:noProof/>
                <w:webHidden/>
              </w:rPr>
              <w:instrText xml:space="preserve"> PAGEREF _Toc237968211 \h </w:instrText>
            </w:r>
            <w:r>
              <w:rPr>
                <w:noProof/>
                <w:webHidden/>
              </w:rPr>
            </w:r>
            <w:r>
              <w:rPr>
                <w:noProof/>
                <w:webHidden/>
              </w:rPr>
              <w:fldChar w:fldCharType="separate"/>
            </w:r>
            <w:r>
              <w:rPr>
                <w:noProof/>
                <w:webHidden/>
              </w:rPr>
              <w:t>39</w:t>
            </w:r>
            <w:r>
              <w:rPr>
                <w:noProof/>
                <w:webHidden/>
              </w:rPr>
              <w:fldChar w:fldCharType="end"/>
            </w:r>
          </w:hyperlink>
        </w:p>
        <w:p w14:paraId="138DB969" w14:textId="148A15A9" w:rsidR="00E30AE7" w:rsidRDefault="00E30AE7">
          <w:pPr>
            <w:pStyle w:val="TDC2"/>
            <w:tabs>
              <w:tab w:val="right" w:leader="dot" w:pos="9962"/>
            </w:tabs>
            <w:rPr>
              <w:rFonts w:eastAsiaTheme="minorEastAsia"/>
              <w:noProof/>
              <w:sz w:val="24"/>
              <w:szCs w:val="24"/>
              <w:lang w:eastAsia="es-CO"/>
            </w:rPr>
          </w:pPr>
          <w:hyperlink w:anchor="_Toc237968212" w:history="1">
            <w:r w:rsidRPr="006616C9">
              <w:rPr>
                <w:rStyle w:val="Hipervnculo"/>
                <w:noProof/>
              </w:rPr>
              <w:t>6.1. Concepto y principios de Gestalt</w:t>
            </w:r>
            <w:r>
              <w:rPr>
                <w:noProof/>
                <w:webHidden/>
              </w:rPr>
              <w:tab/>
            </w:r>
            <w:r>
              <w:rPr>
                <w:noProof/>
                <w:webHidden/>
              </w:rPr>
              <w:fldChar w:fldCharType="begin"/>
            </w:r>
            <w:r>
              <w:rPr>
                <w:noProof/>
                <w:webHidden/>
              </w:rPr>
              <w:instrText xml:space="preserve"> PAGEREF _Toc237968212 \h </w:instrText>
            </w:r>
            <w:r>
              <w:rPr>
                <w:noProof/>
                <w:webHidden/>
              </w:rPr>
            </w:r>
            <w:r>
              <w:rPr>
                <w:noProof/>
                <w:webHidden/>
              </w:rPr>
              <w:fldChar w:fldCharType="separate"/>
            </w:r>
            <w:r>
              <w:rPr>
                <w:noProof/>
                <w:webHidden/>
              </w:rPr>
              <w:t>39</w:t>
            </w:r>
            <w:r>
              <w:rPr>
                <w:noProof/>
                <w:webHidden/>
              </w:rPr>
              <w:fldChar w:fldCharType="end"/>
            </w:r>
          </w:hyperlink>
        </w:p>
        <w:p w14:paraId="3F0EA4C5" w14:textId="5AAE1D98" w:rsidR="00E30AE7" w:rsidRDefault="00E30AE7">
          <w:pPr>
            <w:pStyle w:val="TDC2"/>
            <w:tabs>
              <w:tab w:val="right" w:leader="dot" w:pos="9962"/>
            </w:tabs>
            <w:rPr>
              <w:rFonts w:eastAsiaTheme="minorEastAsia"/>
              <w:noProof/>
              <w:sz w:val="24"/>
              <w:szCs w:val="24"/>
              <w:lang w:eastAsia="es-CO"/>
            </w:rPr>
          </w:pPr>
          <w:hyperlink w:anchor="_Toc237968213" w:history="1">
            <w:r w:rsidRPr="006616C9">
              <w:rPr>
                <w:rStyle w:val="Hipervnculo"/>
                <w:noProof/>
              </w:rPr>
              <w:t>6.2. Aplicación de las leyes de Gestalt</w:t>
            </w:r>
            <w:r>
              <w:rPr>
                <w:noProof/>
                <w:webHidden/>
              </w:rPr>
              <w:tab/>
            </w:r>
            <w:r>
              <w:rPr>
                <w:noProof/>
                <w:webHidden/>
              </w:rPr>
              <w:fldChar w:fldCharType="begin"/>
            </w:r>
            <w:r>
              <w:rPr>
                <w:noProof/>
                <w:webHidden/>
              </w:rPr>
              <w:instrText xml:space="preserve"> PAGEREF _Toc237968213 \h </w:instrText>
            </w:r>
            <w:r>
              <w:rPr>
                <w:noProof/>
                <w:webHidden/>
              </w:rPr>
            </w:r>
            <w:r>
              <w:rPr>
                <w:noProof/>
                <w:webHidden/>
              </w:rPr>
              <w:fldChar w:fldCharType="separate"/>
            </w:r>
            <w:r>
              <w:rPr>
                <w:noProof/>
                <w:webHidden/>
              </w:rPr>
              <w:t>40</w:t>
            </w:r>
            <w:r>
              <w:rPr>
                <w:noProof/>
                <w:webHidden/>
              </w:rPr>
              <w:fldChar w:fldCharType="end"/>
            </w:r>
          </w:hyperlink>
        </w:p>
        <w:p w14:paraId="2FD3F92D" w14:textId="25852AC6" w:rsidR="00E30AE7" w:rsidRDefault="00E30AE7">
          <w:pPr>
            <w:pStyle w:val="TDC2"/>
            <w:tabs>
              <w:tab w:val="right" w:leader="dot" w:pos="9962"/>
            </w:tabs>
            <w:rPr>
              <w:rFonts w:eastAsiaTheme="minorEastAsia"/>
              <w:noProof/>
              <w:sz w:val="24"/>
              <w:szCs w:val="24"/>
              <w:lang w:eastAsia="es-CO"/>
            </w:rPr>
          </w:pPr>
          <w:hyperlink w:anchor="_Toc237968214" w:history="1">
            <w:r w:rsidRPr="006616C9">
              <w:rPr>
                <w:rStyle w:val="Hipervnculo"/>
                <w:noProof/>
              </w:rPr>
              <w:t>6.3. Organización visual de espacios y productos</w:t>
            </w:r>
            <w:r>
              <w:rPr>
                <w:noProof/>
                <w:webHidden/>
              </w:rPr>
              <w:tab/>
            </w:r>
            <w:r>
              <w:rPr>
                <w:noProof/>
                <w:webHidden/>
              </w:rPr>
              <w:fldChar w:fldCharType="begin"/>
            </w:r>
            <w:r>
              <w:rPr>
                <w:noProof/>
                <w:webHidden/>
              </w:rPr>
              <w:instrText xml:space="preserve"> PAGEREF _Toc237968214 \h </w:instrText>
            </w:r>
            <w:r>
              <w:rPr>
                <w:noProof/>
                <w:webHidden/>
              </w:rPr>
            </w:r>
            <w:r>
              <w:rPr>
                <w:noProof/>
                <w:webHidden/>
              </w:rPr>
              <w:fldChar w:fldCharType="separate"/>
            </w:r>
            <w:r>
              <w:rPr>
                <w:noProof/>
                <w:webHidden/>
              </w:rPr>
              <w:t>42</w:t>
            </w:r>
            <w:r>
              <w:rPr>
                <w:noProof/>
                <w:webHidden/>
              </w:rPr>
              <w:fldChar w:fldCharType="end"/>
            </w:r>
          </w:hyperlink>
        </w:p>
        <w:p w14:paraId="720B047E" w14:textId="61E28528" w:rsidR="00E30AE7" w:rsidRDefault="00E30AE7">
          <w:pPr>
            <w:pStyle w:val="TDC1"/>
            <w:tabs>
              <w:tab w:val="right" w:leader="dot" w:pos="9962"/>
            </w:tabs>
            <w:rPr>
              <w:rFonts w:eastAsiaTheme="minorEastAsia"/>
              <w:noProof/>
              <w:sz w:val="24"/>
              <w:szCs w:val="24"/>
              <w:lang w:eastAsia="es-CO"/>
            </w:rPr>
          </w:pPr>
          <w:hyperlink w:anchor="_Toc237968215" w:history="1">
            <w:r w:rsidRPr="006616C9">
              <w:rPr>
                <w:rStyle w:val="Hipervnculo"/>
                <w:noProof/>
              </w:rPr>
              <w:t>Síntesis</w:t>
            </w:r>
            <w:r>
              <w:rPr>
                <w:noProof/>
                <w:webHidden/>
              </w:rPr>
              <w:tab/>
            </w:r>
            <w:r>
              <w:rPr>
                <w:noProof/>
                <w:webHidden/>
              </w:rPr>
              <w:fldChar w:fldCharType="begin"/>
            </w:r>
            <w:r>
              <w:rPr>
                <w:noProof/>
                <w:webHidden/>
              </w:rPr>
              <w:instrText xml:space="preserve"> PAGEREF _Toc237968215 \h </w:instrText>
            </w:r>
            <w:r>
              <w:rPr>
                <w:noProof/>
                <w:webHidden/>
              </w:rPr>
            </w:r>
            <w:r>
              <w:rPr>
                <w:noProof/>
                <w:webHidden/>
              </w:rPr>
              <w:fldChar w:fldCharType="separate"/>
            </w:r>
            <w:r>
              <w:rPr>
                <w:noProof/>
                <w:webHidden/>
              </w:rPr>
              <w:t>48</w:t>
            </w:r>
            <w:r>
              <w:rPr>
                <w:noProof/>
                <w:webHidden/>
              </w:rPr>
              <w:fldChar w:fldCharType="end"/>
            </w:r>
          </w:hyperlink>
        </w:p>
        <w:p w14:paraId="2BB84B1D" w14:textId="0F037F2B" w:rsidR="00E30AE7" w:rsidRDefault="00E30AE7">
          <w:pPr>
            <w:pStyle w:val="TDC1"/>
            <w:tabs>
              <w:tab w:val="right" w:leader="dot" w:pos="9962"/>
            </w:tabs>
            <w:rPr>
              <w:rFonts w:eastAsiaTheme="minorEastAsia"/>
              <w:noProof/>
              <w:sz w:val="24"/>
              <w:szCs w:val="24"/>
              <w:lang w:eastAsia="es-CO"/>
            </w:rPr>
          </w:pPr>
          <w:hyperlink w:anchor="_Toc237968216" w:history="1">
            <w:r w:rsidRPr="006616C9">
              <w:rPr>
                <w:rStyle w:val="Hipervnculo"/>
                <w:noProof/>
              </w:rPr>
              <w:t>Glosario</w:t>
            </w:r>
            <w:r>
              <w:rPr>
                <w:noProof/>
                <w:webHidden/>
              </w:rPr>
              <w:tab/>
            </w:r>
            <w:r>
              <w:rPr>
                <w:noProof/>
                <w:webHidden/>
              </w:rPr>
              <w:fldChar w:fldCharType="begin"/>
            </w:r>
            <w:r>
              <w:rPr>
                <w:noProof/>
                <w:webHidden/>
              </w:rPr>
              <w:instrText xml:space="preserve"> PAGEREF _Toc237968216 \h </w:instrText>
            </w:r>
            <w:r>
              <w:rPr>
                <w:noProof/>
                <w:webHidden/>
              </w:rPr>
            </w:r>
            <w:r>
              <w:rPr>
                <w:noProof/>
                <w:webHidden/>
              </w:rPr>
              <w:fldChar w:fldCharType="separate"/>
            </w:r>
            <w:r>
              <w:rPr>
                <w:noProof/>
                <w:webHidden/>
              </w:rPr>
              <w:t>50</w:t>
            </w:r>
            <w:r>
              <w:rPr>
                <w:noProof/>
                <w:webHidden/>
              </w:rPr>
              <w:fldChar w:fldCharType="end"/>
            </w:r>
          </w:hyperlink>
        </w:p>
        <w:p w14:paraId="58265C65" w14:textId="69384AEA" w:rsidR="00E30AE7" w:rsidRDefault="00E30AE7">
          <w:pPr>
            <w:pStyle w:val="TDC1"/>
            <w:tabs>
              <w:tab w:val="right" w:leader="dot" w:pos="9962"/>
            </w:tabs>
            <w:rPr>
              <w:rFonts w:eastAsiaTheme="minorEastAsia"/>
              <w:noProof/>
              <w:sz w:val="24"/>
              <w:szCs w:val="24"/>
              <w:lang w:eastAsia="es-CO"/>
            </w:rPr>
          </w:pPr>
          <w:hyperlink w:anchor="_Toc237968217" w:history="1">
            <w:r w:rsidRPr="006616C9">
              <w:rPr>
                <w:rStyle w:val="Hipervnculo"/>
                <w:noProof/>
              </w:rPr>
              <w:t>Referencias bibliográficas</w:t>
            </w:r>
            <w:r>
              <w:rPr>
                <w:noProof/>
                <w:webHidden/>
              </w:rPr>
              <w:tab/>
            </w:r>
            <w:r>
              <w:rPr>
                <w:noProof/>
                <w:webHidden/>
              </w:rPr>
              <w:fldChar w:fldCharType="begin"/>
            </w:r>
            <w:r>
              <w:rPr>
                <w:noProof/>
                <w:webHidden/>
              </w:rPr>
              <w:instrText xml:space="preserve"> PAGEREF _Toc237968217 \h </w:instrText>
            </w:r>
            <w:r>
              <w:rPr>
                <w:noProof/>
                <w:webHidden/>
              </w:rPr>
            </w:r>
            <w:r>
              <w:rPr>
                <w:noProof/>
                <w:webHidden/>
              </w:rPr>
              <w:fldChar w:fldCharType="separate"/>
            </w:r>
            <w:r>
              <w:rPr>
                <w:noProof/>
                <w:webHidden/>
              </w:rPr>
              <w:t>53</w:t>
            </w:r>
            <w:r>
              <w:rPr>
                <w:noProof/>
                <w:webHidden/>
              </w:rPr>
              <w:fldChar w:fldCharType="end"/>
            </w:r>
          </w:hyperlink>
        </w:p>
        <w:p w14:paraId="52B365C2" w14:textId="7CFCB1C8" w:rsidR="00E30AE7" w:rsidRDefault="00E30AE7">
          <w:pPr>
            <w:pStyle w:val="TDC1"/>
            <w:tabs>
              <w:tab w:val="right" w:leader="dot" w:pos="9962"/>
            </w:tabs>
            <w:rPr>
              <w:rFonts w:eastAsiaTheme="minorEastAsia"/>
              <w:noProof/>
              <w:sz w:val="24"/>
              <w:szCs w:val="24"/>
              <w:lang w:eastAsia="es-CO"/>
            </w:rPr>
          </w:pPr>
          <w:hyperlink w:anchor="_Toc237968218" w:history="1">
            <w:r w:rsidRPr="006616C9">
              <w:rPr>
                <w:rStyle w:val="Hipervnculo"/>
                <w:noProof/>
              </w:rPr>
              <w:t>Créditos</w:t>
            </w:r>
            <w:r>
              <w:rPr>
                <w:noProof/>
                <w:webHidden/>
              </w:rPr>
              <w:tab/>
            </w:r>
            <w:r>
              <w:rPr>
                <w:noProof/>
                <w:webHidden/>
              </w:rPr>
              <w:fldChar w:fldCharType="begin"/>
            </w:r>
            <w:r>
              <w:rPr>
                <w:noProof/>
                <w:webHidden/>
              </w:rPr>
              <w:instrText xml:space="preserve"> PAGEREF _Toc237968218 \h </w:instrText>
            </w:r>
            <w:r>
              <w:rPr>
                <w:noProof/>
                <w:webHidden/>
              </w:rPr>
            </w:r>
            <w:r>
              <w:rPr>
                <w:noProof/>
                <w:webHidden/>
              </w:rPr>
              <w:fldChar w:fldCharType="separate"/>
            </w:r>
            <w:r>
              <w:rPr>
                <w:noProof/>
                <w:webHidden/>
              </w:rPr>
              <w:t>54</w:t>
            </w:r>
            <w:r>
              <w:rPr>
                <w:noProof/>
                <w:webHidden/>
              </w:rPr>
              <w:fldChar w:fldCharType="end"/>
            </w:r>
          </w:hyperlink>
        </w:p>
        <w:p w14:paraId="3AFC5851" w14:textId="47539FD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968186"/>
      <w:r w:rsidRPr="003758F7">
        <w:lastRenderedPageBreak/>
        <w:t>Introducción</w:t>
      </w:r>
      <w:bookmarkEnd w:id="0"/>
    </w:p>
    <w:p w14:paraId="4AEEE399" w14:textId="381E2543" w:rsidR="00E500C0" w:rsidRDefault="00E500C0" w:rsidP="00E500C0">
      <w:r w:rsidRPr="00E500C0">
        <w:t xml:space="preserve">El componente formativo Fundamentos del vitrinismo aborda el estudio de la exhibición comercial y la </w:t>
      </w:r>
      <w:r>
        <w:t xml:space="preserve">comunicación visual como elementos estratégicos dentro de los espacios de venta. En este contexto, el vitrinismo permite organizar y presentar productos de manera atractiva mediante el uso de recursos visuales, favoreciendo la percepción del consumidor y fortaleciendo las estrategias de </w:t>
      </w:r>
      <w:r w:rsidRPr="00E500C0">
        <w:rPr>
          <w:rStyle w:val="Extranjerismo"/>
        </w:rPr>
        <w:t>merchandising</w:t>
      </w:r>
      <w:r>
        <w:t xml:space="preserve"> en el punto de venta.</w:t>
      </w:r>
    </w:p>
    <w:p w14:paraId="5557D7B8" w14:textId="77777777" w:rsidR="00E500C0" w:rsidRDefault="00E500C0" w:rsidP="00E500C0">
      <w:r>
        <w:t xml:space="preserve">A través del desarrollo de este componente se analizan conceptos relacionados con el escaparatismo, la exhibición de productos, el </w:t>
      </w:r>
      <w:r w:rsidRPr="00E500C0">
        <w:rPr>
          <w:rStyle w:val="Extranjerismo"/>
        </w:rPr>
        <w:t>merchandising</w:t>
      </w:r>
      <w:r>
        <w:t xml:space="preserve"> y los medios visuales, los cuales permiten comprender la importancia de la organización visual en la presentación comercial de productos y marcas. Asimismo, se estudian elementos de percepción visual y principios de Gestalt aplicados a vitrinas y espacios comerciales, orientados a mejorar la experiencia visual y la comunicación con el consumidor.</w:t>
      </w:r>
    </w:p>
    <w:p w14:paraId="5824929E" w14:textId="68A357A1" w:rsidR="005914A4" w:rsidRDefault="00E500C0" w:rsidP="00E500C0">
      <w:r>
        <w:t>De igual manera, el componente integra fundamentos visuales, dinámicas de percepción y estrategias de organización espacial que contribuyen al diseño de exhibiciones comerciales más atractivas y funcionales. A lo largo del desarrollo temático se abordarán conceptos, herramientas y aplicaciones prácticas que fortalecerán la interpretación y aplicación del vitrinismo como estrategia de comunicación y mercadeo en contextos comerciales.</w:t>
      </w:r>
    </w:p>
    <w:p w14:paraId="537C993E" w14:textId="6E0FD010" w:rsidR="00BF7EA0" w:rsidRDefault="00BF7EA0">
      <w:pPr>
        <w:spacing w:before="0" w:after="160" w:line="259" w:lineRule="auto"/>
        <w:ind w:firstLine="0"/>
      </w:pPr>
      <w:r>
        <w:br w:type="page"/>
      </w:r>
    </w:p>
    <w:p w14:paraId="737DCB75" w14:textId="21B33D1B" w:rsidR="00831C29" w:rsidRDefault="00E500C0" w:rsidP="00E500C0">
      <w:pPr>
        <w:pStyle w:val="Ttulo1"/>
      </w:pPr>
      <w:bookmarkStart w:id="1" w:name="_Toc237968187"/>
      <w:r w:rsidRPr="00E500C0">
        <w:lastRenderedPageBreak/>
        <w:t>Historia del escaparatismo</w:t>
      </w:r>
      <w:bookmarkEnd w:id="1"/>
    </w:p>
    <w:p w14:paraId="40A66585" w14:textId="77777777" w:rsidR="00A539D8" w:rsidRDefault="00E500C0" w:rsidP="00E500C0">
      <w:r>
        <w:t>El escaparatismo es una estrategia de comunicación visual utilizada en los establecimientos comerciales para exhibir productos de forma atractiva y captar la atención de los consumidores. A través de elementos como iluminación, color, distribución y ambientación, las vitrinas buscan fortalecer la imagen de marca y estimular las ventas.</w:t>
      </w:r>
    </w:p>
    <w:p w14:paraId="30E27E3B" w14:textId="787AB91D" w:rsidR="00E500C0" w:rsidRDefault="00E500C0" w:rsidP="00E500C0">
      <w:r>
        <w:t xml:space="preserve">Actualmente, el escaparatismo hace parte del </w:t>
      </w:r>
      <w:r w:rsidRPr="00A539D8">
        <w:rPr>
          <w:rStyle w:val="Extranjerismo"/>
        </w:rPr>
        <w:t>merchandising</w:t>
      </w:r>
      <w:r>
        <w:t xml:space="preserve"> y del </w:t>
      </w:r>
      <w:r w:rsidRPr="00A539D8">
        <w:rPr>
          <w:rStyle w:val="Extranjerismo"/>
        </w:rPr>
        <w:t>marketing</w:t>
      </w:r>
      <w:r>
        <w:t xml:space="preserve"> visual, debido a su influencia en la experiencia de compra y en el comportamiento del consumidor.</w:t>
      </w:r>
    </w:p>
    <w:p w14:paraId="7C1159D3" w14:textId="67F57429" w:rsidR="00E500C0" w:rsidRDefault="00E500C0" w:rsidP="00A539D8">
      <w:pPr>
        <w:pStyle w:val="Ttulo2"/>
      </w:pPr>
      <w:bookmarkStart w:id="2" w:name="_Toc237968188"/>
      <w:r>
        <w:t>Evolución</w:t>
      </w:r>
      <w:bookmarkEnd w:id="2"/>
    </w:p>
    <w:p w14:paraId="113CBF51" w14:textId="6CBAF829" w:rsidR="00E500C0" w:rsidRDefault="00E500C0" w:rsidP="00E500C0">
      <w:r>
        <w:t xml:space="preserve">El escaparatismo surgió como una forma básica de mostrar productos en vitrinas comerciales. Con el crecimiento del comercio y de los grandes almacenes, las exhibiciones comenzaron a incorporar elementos decorativos y estrategias visuales para atraer clientes. En la actualidad, el escaparatismo integra tecnologías digitales, experiencias sensoriales y </w:t>
      </w:r>
      <w:r w:rsidRPr="004342CD">
        <w:rPr>
          <w:rStyle w:val="Extranjerismo"/>
        </w:rPr>
        <w:t>visual</w:t>
      </w:r>
      <w:r>
        <w:t xml:space="preserve"> </w:t>
      </w:r>
      <w:r w:rsidRPr="00A539D8">
        <w:rPr>
          <w:rStyle w:val="Extranjerismo"/>
        </w:rPr>
        <w:t>merchandising</w:t>
      </w:r>
      <w:r>
        <w:t xml:space="preserve"> para generar mayor impacto comercial.</w:t>
      </w:r>
    </w:p>
    <w:p w14:paraId="765AD2AA" w14:textId="77777777" w:rsidR="00A539D8" w:rsidRDefault="00E500C0" w:rsidP="00A539D8">
      <w:pPr>
        <w:pStyle w:val="Prrafodelista"/>
        <w:numPr>
          <w:ilvl w:val="0"/>
          <w:numId w:val="22"/>
        </w:numPr>
      </w:pPr>
      <w:r w:rsidRPr="00A539D8">
        <w:rPr>
          <w:b/>
          <w:bCs/>
        </w:rPr>
        <w:t>Tradicional</w:t>
      </w:r>
    </w:p>
    <w:p w14:paraId="2A75F5DA" w14:textId="38FA534F" w:rsidR="00E500C0" w:rsidRDefault="00E500C0" w:rsidP="00E641FB">
      <w:pPr>
        <w:ind w:left="707"/>
      </w:pPr>
      <w:r>
        <w:t>Exhibición básica de productos con limitada organización visual.</w:t>
      </w:r>
    </w:p>
    <w:p w14:paraId="32E68745" w14:textId="77777777" w:rsidR="00A539D8" w:rsidRDefault="00E500C0" w:rsidP="00E641FB">
      <w:pPr>
        <w:ind w:left="1416" w:firstLine="0"/>
      </w:pPr>
      <w:r w:rsidRPr="00A539D8">
        <w:rPr>
          <w:b/>
          <w:bCs/>
        </w:rPr>
        <w:t>Ejemplo comercial</w:t>
      </w:r>
      <w:r>
        <w:t>: tiendas de barrio con productos ubicados en vitrinas sencillas.</w:t>
      </w:r>
      <w:r>
        <w:tab/>
      </w:r>
    </w:p>
    <w:p w14:paraId="35485527" w14:textId="77777777" w:rsidR="00A539D8" w:rsidRDefault="00A539D8" w:rsidP="00E500C0"/>
    <w:p w14:paraId="3052CCA2" w14:textId="77777777" w:rsidR="00A539D8" w:rsidRDefault="00E500C0" w:rsidP="00A539D8">
      <w:pPr>
        <w:pStyle w:val="Prrafodelista"/>
        <w:numPr>
          <w:ilvl w:val="0"/>
          <w:numId w:val="22"/>
        </w:numPr>
      </w:pPr>
      <w:r w:rsidRPr="00A539D8">
        <w:rPr>
          <w:b/>
          <w:bCs/>
        </w:rPr>
        <w:lastRenderedPageBreak/>
        <w:t>Comercial</w:t>
      </w:r>
    </w:p>
    <w:p w14:paraId="6ECC12E0" w14:textId="42E0420D" w:rsidR="00E500C0" w:rsidRDefault="00E500C0" w:rsidP="00E641FB">
      <w:pPr>
        <w:ind w:left="707"/>
      </w:pPr>
      <w:r>
        <w:t>Incorporación de decoración, iluminación y organización visual en vitrinas.</w:t>
      </w:r>
    </w:p>
    <w:p w14:paraId="25FD1FED" w14:textId="77777777" w:rsidR="00E500C0" w:rsidRDefault="00E500C0" w:rsidP="00E641FB">
      <w:pPr>
        <w:ind w:left="1416" w:firstLine="0"/>
      </w:pPr>
      <w:r w:rsidRPr="00A539D8">
        <w:rPr>
          <w:b/>
          <w:bCs/>
        </w:rPr>
        <w:t>Ejemplo comercial</w:t>
      </w:r>
      <w:r>
        <w:t>: almacenes de ropa que utilizan maniquíes y elementos decorativos.</w:t>
      </w:r>
      <w:r>
        <w:tab/>
        <w:t xml:space="preserve"> </w:t>
      </w:r>
    </w:p>
    <w:p w14:paraId="434BA592" w14:textId="77777777" w:rsidR="00A539D8" w:rsidRDefault="00E500C0" w:rsidP="00A539D8">
      <w:pPr>
        <w:pStyle w:val="Prrafodelista"/>
        <w:numPr>
          <w:ilvl w:val="0"/>
          <w:numId w:val="22"/>
        </w:numPr>
      </w:pPr>
      <w:r w:rsidRPr="00A539D8">
        <w:rPr>
          <w:b/>
          <w:bCs/>
        </w:rPr>
        <w:t>Estratégico</w:t>
      </w:r>
    </w:p>
    <w:p w14:paraId="7ABE8702" w14:textId="5AB094DC" w:rsidR="00E500C0" w:rsidRDefault="00E500C0" w:rsidP="00E641FB">
      <w:pPr>
        <w:ind w:left="1416" w:firstLine="1"/>
      </w:pPr>
      <w:r>
        <w:t xml:space="preserve">Integración de </w:t>
      </w:r>
      <w:r w:rsidRPr="00A539D8">
        <w:rPr>
          <w:rStyle w:val="Extranjerismo"/>
        </w:rPr>
        <w:t>merchandising</w:t>
      </w:r>
      <w:r>
        <w:t>, comunicación visual y experiencia del consumidor.</w:t>
      </w:r>
    </w:p>
    <w:p w14:paraId="7A4E559A" w14:textId="77777777" w:rsidR="00E500C0" w:rsidRDefault="00E500C0" w:rsidP="00E641FB">
      <w:pPr>
        <w:ind w:left="1416" w:firstLine="1"/>
      </w:pPr>
      <w:r w:rsidRPr="00A539D8">
        <w:rPr>
          <w:b/>
          <w:bCs/>
        </w:rPr>
        <w:t>Ejemplo comercial</w:t>
      </w:r>
      <w:r>
        <w:t>: tiendas como Zara organizan vitrinas según temporadas y campañas comerciales.</w:t>
      </w:r>
      <w:r>
        <w:tab/>
        <w:t xml:space="preserve"> </w:t>
      </w:r>
    </w:p>
    <w:p w14:paraId="1FC346C0" w14:textId="77777777" w:rsidR="00A539D8" w:rsidRDefault="00E500C0" w:rsidP="00A539D8">
      <w:pPr>
        <w:pStyle w:val="Prrafodelista"/>
        <w:numPr>
          <w:ilvl w:val="0"/>
          <w:numId w:val="22"/>
        </w:numPr>
      </w:pPr>
      <w:r w:rsidRPr="00A539D8">
        <w:rPr>
          <w:b/>
          <w:bCs/>
        </w:rPr>
        <w:t>Digital</w:t>
      </w:r>
    </w:p>
    <w:p w14:paraId="2A36FB25" w14:textId="6194AD25" w:rsidR="00E500C0" w:rsidRDefault="00E500C0" w:rsidP="00E641FB">
      <w:pPr>
        <w:ind w:left="707"/>
      </w:pPr>
      <w:r>
        <w:t>Uso de tecnología, pantallas y experiencias visuales interactivas.</w:t>
      </w:r>
    </w:p>
    <w:p w14:paraId="56002838" w14:textId="00249EC2" w:rsidR="00E500C0" w:rsidRDefault="00E500C0" w:rsidP="00E641FB">
      <w:pPr>
        <w:ind w:left="1416" w:firstLine="0"/>
      </w:pPr>
      <w:r w:rsidRPr="00A539D8">
        <w:rPr>
          <w:b/>
          <w:bCs/>
        </w:rPr>
        <w:t>Ejemplo comercial</w:t>
      </w:r>
      <w:r>
        <w:t>: tiendas como Nike utilizan pantallas digitales y recursos audiovisuales en vitrinas.</w:t>
      </w:r>
    </w:p>
    <w:p w14:paraId="07FD236A" w14:textId="77777777" w:rsidR="00A539D8" w:rsidRDefault="00E500C0" w:rsidP="00E500C0">
      <w:r>
        <w:t>Por ejemplo, marcas como Zara y Apple Store utilizan escaparates minimalistas y modernos para fortalecer su identidad visual. El interior de una tienda Apple Premium Reseller con diseño minimalista, mesas de exhibición y estanterías organizadas con dispositivos electrónicos. La distribución abierta, la iluminación uniforme y la pantalla promocional del iPhone facilitan la interacción del cliente con los productos y mejoran la experiencia de compra.</w:t>
      </w:r>
    </w:p>
    <w:p w14:paraId="2A56298A" w14:textId="77777777" w:rsidR="00A539D8" w:rsidRDefault="00E500C0" w:rsidP="00A539D8">
      <w:pPr>
        <w:pStyle w:val="Ttulo2"/>
      </w:pPr>
      <w:bookmarkStart w:id="3" w:name="_Toc237968189"/>
      <w:r>
        <w:lastRenderedPageBreak/>
        <w:t>Importancia</w:t>
      </w:r>
      <w:bookmarkEnd w:id="3"/>
    </w:p>
    <w:p w14:paraId="0E2701D9" w14:textId="1544D892" w:rsidR="00E500C0" w:rsidRDefault="00E500C0" w:rsidP="00E500C0">
      <w:r>
        <w:t xml:space="preserve">El escaparatismo es importante porque constituye el primer contacto visual entre el consumidor y el establecimiento comercial. Una adecuada exhibición permite atraer clientes, comunicar promociones y fortalecer la imagen de marca. Además, contribuye a diferenciar el negocio frente a la competencia y favorece las decisiones de compra mediante estímulos visuales. </w:t>
      </w:r>
    </w:p>
    <w:p w14:paraId="097EA39F" w14:textId="77777777" w:rsidR="00E500C0" w:rsidRDefault="00E500C0" w:rsidP="00E500C0">
      <w:r>
        <w:t>Entre los principales aspectos relacionados con la importancia del escaparatismo se destacan los siguientes:</w:t>
      </w:r>
    </w:p>
    <w:p w14:paraId="2458B4E0" w14:textId="6FEE3149" w:rsidR="00E500C0" w:rsidRDefault="00E500C0" w:rsidP="00A539D8">
      <w:pPr>
        <w:pStyle w:val="Prrafodelista"/>
        <w:numPr>
          <w:ilvl w:val="0"/>
          <w:numId w:val="22"/>
        </w:numPr>
      </w:pPr>
      <w:r w:rsidRPr="00A539D8">
        <w:rPr>
          <w:b/>
          <w:bCs/>
        </w:rPr>
        <w:t>Atracción visual</w:t>
      </w:r>
      <w:r w:rsidR="00A539D8">
        <w:t xml:space="preserve">. </w:t>
      </w:r>
      <w:r>
        <w:t>Permite captar la atención del consumidor mediante colores, iluminación y elementos decorativos que generan interés por los productos exhibidos. Una adecuada presentación visual favorece el ingreso de clientes al establecimiento comercial.</w:t>
      </w:r>
    </w:p>
    <w:p w14:paraId="7A1FACBE" w14:textId="5B94F664" w:rsidR="00E500C0" w:rsidRDefault="00E500C0" w:rsidP="00A539D8">
      <w:pPr>
        <w:pStyle w:val="Prrafodelista"/>
        <w:numPr>
          <w:ilvl w:val="0"/>
          <w:numId w:val="22"/>
        </w:numPr>
      </w:pPr>
      <w:r w:rsidRPr="00A539D8">
        <w:rPr>
          <w:b/>
          <w:bCs/>
        </w:rPr>
        <w:t>Comunicación visual</w:t>
      </w:r>
      <w:r w:rsidR="00A539D8">
        <w:t xml:space="preserve">. </w:t>
      </w:r>
      <w:r>
        <w:t>Facilita la transmisión de mensajes comerciales relacionados con promociones, productos e identidad de marca. A través de vitrinas organizadas, las empresas fortalecen la interacción con el consumidor dentro del punto de venta.</w:t>
      </w:r>
      <w:r>
        <w:tab/>
        <w:t xml:space="preserve"> </w:t>
      </w:r>
    </w:p>
    <w:p w14:paraId="103415B5" w14:textId="77777777" w:rsidR="00A539D8" w:rsidRDefault="00E500C0" w:rsidP="00A539D8">
      <w:pPr>
        <w:pStyle w:val="Prrafodelista"/>
        <w:numPr>
          <w:ilvl w:val="0"/>
          <w:numId w:val="22"/>
        </w:numPr>
      </w:pPr>
      <w:r w:rsidRPr="00A539D8">
        <w:rPr>
          <w:b/>
          <w:bCs/>
        </w:rPr>
        <w:t>Diferenciación comercial</w:t>
      </w:r>
      <w:r w:rsidR="00A539D8">
        <w:t xml:space="preserve">. </w:t>
      </w:r>
      <w:r>
        <w:t>Ayuda a destacar el establecimiento frente a la competencia mediante exhibiciones creativas y organización visual estratégica, fortaleciendo el reconocimiento de marca en el mercado.</w:t>
      </w:r>
    </w:p>
    <w:p w14:paraId="03E9E226" w14:textId="55085780" w:rsidR="00E500C0" w:rsidRDefault="00E500C0" w:rsidP="00A539D8">
      <w:pPr>
        <w:pStyle w:val="Prrafodelista"/>
        <w:numPr>
          <w:ilvl w:val="0"/>
          <w:numId w:val="22"/>
        </w:numPr>
      </w:pPr>
      <w:r w:rsidRPr="00A539D8">
        <w:rPr>
          <w:b/>
          <w:bCs/>
        </w:rPr>
        <w:t>Ventas</w:t>
      </w:r>
      <w:r w:rsidR="00A539D8">
        <w:t xml:space="preserve">. </w:t>
      </w:r>
      <w:r>
        <w:t>Constituyen uno de los principales beneficios del vitrinismo, debido a que una adecuada exhibición influye en la decisión de compra y estimula el consumo dentro del establecimiento comercial.</w:t>
      </w:r>
      <w:r>
        <w:tab/>
        <w:t xml:space="preserve"> </w:t>
      </w:r>
    </w:p>
    <w:p w14:paraId="3E9571A5" w14:textId="75E66143" w:rsidR="00E500C0" w:rsidRDefault="00E500C0" w:rsidP="00A539D8">
      <w:pPr>
        <w:pStyle w:val="Ttulo2"/>
      </w:pPr>
      <w:bookmarkStart w:id="4" w:name="_Toc237968190"/>
      <w:r>
        <w:lastRenderedPageBreak/>
        <w:t>Tendencias</w:t>
      </w:r>
      <w:bookmarkEnd w:id="4"/>
    </w:p>
    <w:p w14:paraId="4A9FF31A" w14:textId="6A15557E" w:rsidR="00E500C0" w:rsidRDefault="00E500C0" w:rsidP="00E500C0">
      <w:r>
        <w:t xml:space="preserve">Las tendencias actuales del escaparatismo se orientan hacia la creación de experiencias visuales innovadoras y tecnológicas que permitan generar mayor interacción entre el consumidor y el punto de venta. Las empresas implementan recursos como iluminación LED, pantallas digitales, vitrinas temáticas y estrategias de </w:t>
      </w:r>
      <w:r w:rsidRPr="00A539D8">
        <w:rPr>
          <w:rStyle w:val="Extranjerismo"/>
        </w:rPr>
        <w:t>marketing</w:t>
      </w:r>
      <w:r>
        <w:t xml:space="preserve"> sensorial para fortalecer la exhibición comercial y mejorar la experiencia de compra.</w:t>
      </w:r>
    </w:p>
    <w:p w14:paraId="6D55E64E" w14:textId="0B019B39" w:rsidR="00E500C0" w:rsidRDefault="00E500C0" w:rsidP="00E500C0">
      <w:r>
        <w:t>Asimismo, el escaparatismo contemporáneo incorpora diseños minimalistas y el uso de materiales sostenibles como parte de las nuevas estrategias de comunicación visual. Estas tendencias buscan optimizar la organización de los espacios comerciales, fortalecer la identidad visual de las marcas y generar ambientes más atractivos para los consumidores.</w:t>
      </w:r>
    </w:p>
    <w:p w14:paraId="13713181" w14:textId="77777777" w:rsidR="00E500C0" w:rsidRDefault="00E500C0" w:rsidP="00E500C0">
      <w:r>
        <w:t>Entre las principales tendencias del escaparatismo se encuentran:</w:t>
      </w:r>
    </w:p>
    <w:p w14:paraId="182BD15D" w14:textId="201E0279" w:rsidR="00E500C0" w:rsidRDefault="00E500C0" w:rsidP="00A539D8">
      <w:pPr>
        <w:pStyle w:val="Prrafodelista"/>
        <w:numPr>
          <w:ilvl w:val="0"/>
          <w:numId w:val="23"/>
        </w:numPr>
      </w:pPr>
      <w:r w:rsidRPr="00A539D8">
        <w:rPr>
          <w:b/>
          <w:bCs/>
        </w:rPr>
        <w:t>Escaparatismo digital</w:t>
      </w:r>
      <w:r w:rsidR="00A539D8">
        <w:t xml:space="preserve">. </w:t>
      </w:r>
      <w:r>
        <w:t>Utiliza pantallas, recursos interactivos y herramientas tecnológicas para generar experiencias visuales innovadoras.</w:t>
      </w:r>
      <w:r>
        <w:tab/>
        <w:t xml:space="preserve"> </w:t>
      </w:r>
    </w:p>
    <w:p w14:paraId="640B9069" w14:textId="3CA7C46B" w:rsidR="00E500C0" w:rsidRDefault="00E500C0" w:rsidP="00A539D8">
      <w:pPr>
        <w:pStyle w:val="Prrafodelista"/>
        <w:numPr>
          <w:ilvl w:val="0"/>
          <w:numId w:val="23"/>
        </w:numPr>
      </w:pPr>
      <w:r w:rsidRPr="00A539D8">
        <w:rPr>
          <w:b/>
          <w:bCs/>
        </w:rPr>
        <w:t>Diseño minimalista</w:t>
      </w:r>
      <w:r w:rsidR="00A539D8">
        <w:t xml:space="preserve">. </w:t>
      </w:r>
      <w:r>
        <w:t>Emplea composiciones simples, ordenadas y modernas que facilitan la visualización de los productos.</w:t>
      </w:r>
      <w:r>
        <w:tab/>
        <w:t xml:space="preserve"> </w:t>
      </w:r>
    </w:p>
    <w:p w14:paraId="2AAFEBC1" w14:textId="580B0190" w:rsidR="00E500C0" w:rsidRDefault="00E500C0" w:rsidP="00A539D8">
      <w:pPr>
        <w:pStyle w:val="Prrafodelista"/>
        <w:numPr>
          <w:ilvl w:val="0"/>
          <w:numId w:val="23"/>
        </w:numPr>
      </w:pPr>
      <w:r w:rsidRPr="00A539D8">
        <w:rPr>
          <w:rStyle w:val="Extranjerismo"/>
          <w:b/>
          <w:bCs/>
        </w:rPr>
        <w:t>Marketing</w:t>
      </w:r>
      <w:r w:rsidRPr="00A539D8">
        <w:rPr>
          <w:b/>
          <w:bCs/>
        </w:rPr>
        <w:t xml:space="preserve"> sensorial</w:t>
      </w:r>
      <w:r w:rsidR="00A539D8">
        <w:t xml:space="preserve">. </w:t>
      </w:r>
      <w:r>
        <w:t>Integra estímulos visuales y emocionales para fortalecer la experiencia del consumidor dentro del establecimiento comercial</w:t>
      </w:r>
      <w:r w:rsidR="00A539D8">
        <w:t>.</w:t>
      </w:r>
      <w:r>
        <w:t xml:space="preserve"> </w:t>
      </w:r>
    </w:p>
    <w:p w14:paraId="0A6A70F3" w14:textId="77777777" w:rsidR="00A539D8" w:rsidRDefault="00E500C0" w:rsidP="00A539D8">
      <w:pPr>
        <w:pStyle w:val="Prrafodelista"/>
        <w:numPr>
          <w:ilvl w:val="0"/>
          <w:numId w:val="23"/>
        </w:numPr>
      </w:pPr>
      <w:r w:rsidRPr="00A539D8">
        <w:rPr>
          <w:b/>
          <w:bCs/>
        </w:rPr>
        <w:t>Escaparates temáticos</w:t>
      </w:r>
      <w:r w:rsidR="00A539D8">
        <w:t xml:space="preserve">. </w:t>
      </w:r>
      <w:r>
        <w:t>Desarrolla ambientaciones visuales relacionadas con campañas comerciales, temporadas o eventos especiales.</w:t>
      </w:r>
    </w:p>
    <w:p w14:paraId="1B583CD9" w14:textId="1F33344F" w:rsidR="00E500C0" w:rsidRDefault="00E500C0" w:rsidP="00E500C0">
      <w:r>
        <w:lastRenderedPageBreak/>
        <w:t>El escaparatismo ha evolucionado desde simples vitrinas comerciales hasta convertirse en una estrategia de comunicación visual y mercadeo que influye en la experiencia del consumidor y en el posicionamiento de las marcas dentro del mercado.</w:t>
      </w:r>
    </w:p>
    <w:p w14:paraId="02D46D71" w14:textId="77777777" w:rsidR="00A539D8" w:rsidRDefault="00A539D8">
      <w:pPr>
        <w:spacing w:before="0" w:after="160" w:line="259" w:lineRule="auto"/>
        <w:ind w:firstLine="0"/>
      </w:pPr>
      <w:r>
        <w:br w:type="page"/>
      </w:r>
    </w:p>
    <w:p w14:paraId="100DD229" w14:textId="1C0235CF" w:rsidR="00E500C0" w:rsidRDefault="00E500C0" w:rsidP="00A539D8">
      <w:pPr>
        <w:pStyle w:val="Ttulo1"/>
      </w:pPr>
      <w:bookmarkStart w:id="5" w:name="_Toc237968191"/>
      <w:r>
        <w:lastRenderedPageBreak/>
        <w:t>Exhibición de productos</w:t>
      </w:r>
      <w:bookmarkEnd w:id="5"/>
    </w:p>
    <w:p w14:paraId="522898BE" w14:textId="03B9391C" w:rsidR="00E500C0" w:rsidRDefault="00E500C0" w:rsidP="00E500C0">
      <w:r>
        <w:t xml:space="preserve">La exhibición es una estrategia fundamental dentro del </w:t>
      </w:r>
      <w:r w:rsidRPr="00A539D8">
        <w:rPr>
          <w:rStyle w:val="Extranjerismo"/>
        </w:rPr>
        <w:t>merchandising</w:t>
      </w:r>
      <w:r>
        <w:t xml:space="preserve"> que consiste en la presentación organizada y atractiva de los productos dentro del punto de venta. Su objetivo principal es captar la atención del cliente, facilitar la visualización de los productos y estimular la decisión de compra. Una adecuada exhibición permite mejorar la visibilidad de los productos, optimizar el uso del espacio comercial y orientar el recorrido de los consumidores dentro del establecimiento. Además, contribuye a reforzar la identidad de la marca y a generar una experiencia de compra más agradable para los clientes.</w:t>
      </w:r>
    </w:p>
    <w:p w14:paraId="7A789A12" w14:textId="40A84E11" w:rsidR="00E500C0" w:rsidRDefault="00E500C0" w:rsidP="00A539D8">
      <w:pPr>
        <w:pStyle w:val="Ttulo2"/>
      </w:pPr>
      <w:bookmarkStart w:id="6" w:name="_Toc237968192"/>
      <w:r>
        <w:t>Concepto</w:t>
      </w:r>
      <w:bookmarkEnd w:id="6"/>
    </w:p>
    <w:p w14:paraId="54B21306" w14:textId="0CF19D97" w:rsidR="00E500C0" w:rsidRDefault="00E500C0" w:rsidP="00E500C0">
      <w:r>
        <w:t>La exhibición se refiere a la forma en que los productos se presentan dentro del establecimiento comercial para facilitar su visualización y estimular la compra por parte del consumidor. Esta estrategia implica la organización del mobiliario, la ubicación de los productos, el uso de iluminación y la creación de espacios atractivos que destaquen la oferta comercial. Una exhibición adecuada permite que los clientes identifiquen fácilmente los productos disponibles, comparen alternativas y tomen decisiones de compra de manera más rápida y cómoda.</w:t>
      </w:r>
    </w:p>
    <w:p w14:paraId="4E90A9CA" w14:textId="0F7D1DC9" w:rsidR="00E500C0" w:rsidRDefault="00E500C0" w:rsidP="00A539D8">
      <w:pPr>
        <w:pStyle w:val="Ttulo2"/>
      </w:pPr>
      <w:bookmarkStart w:id="7" w:name="_Toc237968193"/>
      <w:r>
        <w:t>Zonas</w:t>
      </w:r>
      <w:bookmarkEnd w:id="7"/>
    </w:p>
    <w:p w14:paraId="47FECD82" w14:textId="09852CC4" w:rsidR="00E500C0" w:rsidRDefault="00E500C0" w:rsidP="00E500C0">
      <w:r>
        <w:t>Dentro del punto de venta existen diferentes zonas que influyen en la visibilidad de los productos y en el comportamiento de los consumidores. Estas zonas se clasifican según el nivel de atención que reciben por parte de los clientes. Entre las más comunes tenemos:</w:t>
      </w:r>
    </w:p>
    <w:p w14:paraId="59869757" w14:textId="41F3E728" w:rsidR="00E500C0" w:rsidRDefault="00E500C0" w:rsidP="004342CD">
      <w:pPr>
        <w:pStyle w:val="Prrafodelista"/>
        <w:numPr>
          <w:ilvl w:val="0"/>
          <w:numId w:val="24"/>
        </w:numPr>
      </w:pPr>
      <w:r w:rsidRPr="004342CD">
        <w:rPr>
          <w:b/>
          <w:bCs/>
        </w:rPr>
        <w:lastRenderedPageBreak/>
        <w:t>Zona fría</w:t>
      </w:r>
      <w:r w:rsidR="00A539D8">
        <w:t xml:space="preserve">. </w:t>
      </w:r>
      <w:r>
        <w:t>Área con baja circulación o visibilidad donde los productos reciben menor atención. Requiere estrategias de exhibición, iluminación y señalización para atraer clientes e incrementar las oportunidades de compra.</w:t>
      </w:r>
    </w:p>
    <w:p w14:paraId="1B68BA2D" w14:textId="305D9C84" w:rsidR="00E500C0" w:rsidRDefault="00E500C0" w:rsidP="004342CD">
      <w:pPr>
        <w:pStyle w:val="Prrafodelista"/>
        <w:numPr>
          <w:ilvl w:val="0"/>
          <w:numId w:val="24"/>
        </w:numPr>
      </w:pPr>
      <w:r w:rsidRPr="004342CD">
        <w:rPr>
          <w:b/>
          <w:bCs/>
        </w:rPr>
        <w:t>Zona de impulso</w:t>
      </w:r>
      <w:r w:rsidR="004342CD" w:rsidRPr="004342CD">
        <w:rPr>
          <w:b/>
          <w:bCs/>
        </w:rPr>
        <w:t>.</w:t>
      </w:r>
      <w:r w:rsidR="004342CD">
        <w:t xml:space="preserve"> </w:t>
      </w:r>
      <w:r>
        <w:t>Espacio destinado a exhibir productos de compra espontánea en puntos de alta circulación, favoreciendo decisiones rápidas mediante una presentación atractiva y una ubicación estratégica.</w:t>
      </w:r>
      <w:r>
        <w:tab/>
      </w:r>
    </w:p>
    <w:p w14:paraId="1BBB1476" w14:textId="309BC86B" w:rsidR="00E500C0" w:rsidRDefault="00E500C0" w:rsidP="004342CD">
      <w:pPr>
        <w:pStyle w:val="Prrafodelista"/>
        <w:numPr>
          <w:ilvl w:val="0"/>
          <w:numId w:val="24"/>
        </w:numPr>
      </w:pPr>
      <w:r w:rsidRPr="004342CD">
        <w:rPr>
          <w:b/>
          <w:bCs/>
        </w:rPr>
        <w:t>Zona promocional</w:t>
      </w:r>
      <w:r w:rsidR="004342CD">
        <w:t xml:space="preserve">. </w:t>
      </w:r>
      <w:r>
        <w:t>Área diseñada para destacar ofertas, lanzamientos o campañas comerciales mediante una exhibición llamativa que capte la atención del cliente e incentive la compra de los productos promocionados.</w:t>
      </w:r>
      <w:r>
        <w:tab/>
      </w:r>
    </w:p>
    <w:p w14:paraId="47FA2845" w14:textId="77777777" w:rsidR="00E500C0" w:rsidRDefault="00E500C0" w:rsidP="00E500C0">
      <w:r>
        <w:t>Por ejemplo, en supermercados como Éxito u Olímpica, las zonas cercanas a las cajas suelen utilizarse para ubicar productos de compra impulsiva como dulces, bebidas o artículos pequeños.</w:t>
      </w:r>
    </w:p>
    <w:p w14:paraId="6DE9F6BF" w14:textId="627B15FF" w:rsidR="00E500C0" w:rsidRDefault="00E500C0" w:rsidP="004342CD">
      <w:pPr>
        <w:pStyle w:val="Ttulo2"/>
      </w:pPr>
      <w:bookmarkStart w:id="8" w:name="_Toc237968194"/>
      <w:r>
        <w:t>Tipos</w:t>
      </w:r>
      <w:bookmarkEnd w:id="8"/>
    </w:p>
    <w:p w14:paraId="3E7E1D0D" w14:textId="77777777" w:rsidR="004342CD" w:rsidRDefault="00E500C0" w:rsidP="00E500C0">
      <w:r>
        <w:t xml:space="preserve">Los tipos de exhibición constituyen una herramienta fundamental del vitrinismo y el </w:t>
      </w:r>
      <w:r w:rsidRPr="004342CD">
        <w:rPr>
          <w:rStyle w:val="Extranjerismo"/>
        </w:rPr>
        <w:t>visual merchandising</w:t>
      </w:r>
      <w:r>
        <w:t>, ya que permiten organizar y presentar los productos de manera estratégica para captar la atención del consumidor, facilitar su recorrido por el espacio comercial y fortalecer la comunicación de la propuesta de valor. La selección del tipo de exhibición depende de los objetivos comerciales, las características del producto, el público objetivo y el entorno de venta, contribuyendo a mejorar la experiencia de compra e impulsar las ventas.</w:t>
      </w:r>
    </w:p>
    <w:p w14:paraId="62792809" w14:textId="5D631DE1" w:rsidR="00E500C0" w:rsidRDefault="00E500C0" w:rsidP="00E500C0">
      <w:r>
        <w:lastRenderedPageBreak/>
        <w:t>La exhibición puede adoptar diferentes formas dependiendo del tipo de producto y de la estrategia comercial utilizada por la empresa. Entre los tipos de exhibición en el punto de venta tenemos:</w:t>
      </w:r>
    </w:p>
    <w:p w14:paraId="4BB7CDC9" w14:textId="4BA8C3E2" w:rsidR="00E500C0" w:rsidRDefault="00E500C0" w:rsidP="00A904BC">
      <w:pPr>
        <w:pStyle w:val="Prrafodelista"/>
        <w:numPr>
          <w:ilvl w:val="0"/>
          <w:numId w:val="25"/>
        </w:numPr>
      </w:pPr>
      <w:r w:rsidRPr="00A904BC">
        <w:rPr>
          <w:b/>
          <w:bCs/>
        </w:rPr>
        <w:t>Exhibición horizontal</w:t>
      </w:r>
      <w:r w:rsidR="004342CD">
        <w:t xml:space="preserve">. </w:t>
      </w:r>
      <w:r>
        <w:t xml:space="preserve">Los productos se organizan a lo largo de un mismo nivel de estantería, ubicándose uno al lado del otro. Este tipo de exhibición permite comparar diferentes marcas o presentaciones de un mismo producto de manera fácil para el cliente. </w:t>
      </w:r>
    </w:p>
    <w:p w14:paraId="655E627F" w14:textId="650279C9" w:rsidR="00E500C0" w:rsidRDefault="00E500C0" w:rsidP="00A904BC">
      <w:pPr>
        <w:pStyle w:val="Prrafodelista"/>
        <w:numPr>
          <w:ilvl w:val="0"/>
          <w:numId w:val="25"/>
        </w:numPr>
      </w:pPr>
      <w:r w:rsidRPr="00A904BC">
        <w:rPr>
          <w:b/>
          <w:bCs/>
        </w:rPr>
        <w:t>Exhibición vertical</w:t>
      </w:r>
      <w:r>
        <w:tab/>
      </w:r>
      <w:r w:rsidR="00A904BC">
        <w:t xml:space="preserve">. </w:t>
      </w:r>
      <w:r>
        <w:t>Los productos se distribuyen en varios niveles de la estantería, desde la parte superior hasta la inferior. Esta organización facilita la visualización de los productos y permite que cada marca tenga presencia en diferentes alturas del estante.</w:t>
      </w:r>
      <w:r>
        <w:tab/>
        <w:t xml:space="preserve"> </w:t>
      </w:r>
    </w:p>
    <w:p w14:paraId="70F5911A" w14:textId="6614886B" w:rsidR="00E500C0" w:rsidRDefault="00E500C0" w:rsidP="00A904BC">
      <w:pPr>
        <w:pStyle w:val="Prrafodelista"/>
        <w:numPr>
          <w:ilvl w:val="0"/>
          <w:numId w:val="25"/>
        </w:numPr>
      </w:pPr>
      <w:r w:rsidRPr="00A904BC">
        <w:rPr>
          <w:b/>
          <w:bCs/>
        </w:rPr>
        <w:t>Exhibición masiva</w:t>
      </w:r>
      <w:r w:rsidR="00A904BC">
        <w:t>. C</w:t>
      </w:r>
      <w:r>
        <w:t>onsiste en colocar una gran cantidad de productos agrupados en un mismo espacio para generar impacto visual y transmitir sensación de abundancia. Es común en promociones o lanzamientos de productos</w:t>
      </w:r>
      <w:r w:rsidR="00A904BC">
        <w:t>.</w:t>
      </w:r>
    </w:p>
    <w:p w14:paraId="17CC9306" w14:textId="4AE321B0" w:rsidR="00E500C0" w:rsidRDefault="00E500C0" w:rsidP="00A904BC">
      <w:pPr>
        <w:pStyle w:val="Prrafodelista"/>
        <w:numPr>
          <w:ilvl w:val="0"/>
          <w:numId w:val="25"/>
        </w:numPr>
      </w:pPr>
      <w:r w:rsidRPr="00A904BC">
        <w:rPr>
          <w:b/>
          <w:bCs/>
        </w:rPr>
        <w:t>Exhibición temática</w:t>
      </w:r>
      <w:r w:rsidR="00A904BC">
        <w:t xml:space="preserve">. </w:t>
      </w:r>
      <w:r>
        <w:t>Los productos se organizan según temporadas, eventos o campañas comerciales. Por ejemplo, exhibiciones especiales en navidad, regreso a clases o promociones de temporada dentro del establecimiento comercial.</w:t>
      </w:r>
      <w:r>
        <w:tab/>
        <w:t xml:space="preserve"> </w:t>
      </w:r>
    </w:p>
    <w:p w14:paraId="5F84EEF9" w14:textId="77777777" w:rsidR="00A904BC" w:rsidRDefault="00E500C0" w:rsidP="00E500C0">
      <w:r>
        <w:t>Por ejemplo, tiendas como IKEA utilizan exhibiciones temáticas que recrean espacios del hogar para mostrar cómo se pueden utilizar los productos en la vida cotidiana.</w:t>
      </w:r>
    </w:p>
    <w:p w14:paraId="363D0711" w14:textId="5034060A" w:rsidR="00E500C0" w:rsidRDefault="00E500C0" w:rsidP="00A904BC">
      <w:pPr>
        <w:pStyle w:val="Ttulo2"/>
      </w:pPr>
      <w:bookmarkStart w:id="9" w:name="_Toc237968195"/>
      <w:r>
        <w:lastRenderedPageBreak/>
        <w:t>Niveles</w:t>
      </w:r>
      <w:bookmarkEnd w:id="9"/>
    </w:p>
    <w:p w14:paraId="1599FB3B" w14:textId="77777777" w:rsidR="00E500C0" w:rsidRDefault="00E500C0" w:rsidP="00E500C0">
      <w:r>
        <w:t>Los niveles de exhibición corresponden a la altura a la que se ubican los productos dentro de las estanterías. Cada nivel tiene un impacto diferente en la visibilidad y en la probabilidad de compra. En supermercados y tiendas minoristas, los productos más rentables o con mayor margen de ganancia suelen ubicarse a la altura de los ojos, ya que es el nivel con mayor visibilidad para el consumidor.</w:t>
      </w:r>
    </w:p>
    <w:p w14:paraId="0D7C9C1C" w14:textId="60B51AC5" w:rsidR="00A904BC" w:rsidRDefault="00A904BC" w:rsidP="00A904BC">
      <w:pPr>
        <w:pStyle w:val="Tabla"/>
      </w:pPr>
      <w:r w:rsidRPr="00A904BC">
        <w:t>Niveles de exhibición</w:t>
      </w:r>
    </w:p>
    <w:tbl>
      <w:tblPr>
        <w:tblStyle w:val="SENA"/>
        <w:tblW w:w="0" w:type="auto"/>
        <w:tblLook w:val="04A0" w:firstRow="1" w:lastRow="0" w:firstColumn="1" w:lastColumn="0" w:noHBand="0" w:noVBand="1"/>
      </w:tblPr>
      <w:tblGrid>
        <w:gridCol w:w="2547"/>
        <w:gridCol w:w="7415"/>
      </w:tblGrid>
      <w:tr w:rsidR="00A904BC" w14:paraId="5FE4509A" w14:textId="77777777" w:rsidTr="00A904BC">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0762174B" w14:textId="629C2019" w:rsidR="00A904BC" w:rsidRDefault="00A904BC" w:rsidP="00B72BAE">
            <w:pPr>
              <w:pStyle w:val="TextoTablas"/>
              <w:spacing w:line="360" w:lineRule="auto"/>
            </w:pPr>
            <w:r w:rsidRPr="00CD3D9D">
              <w:t>Nivel</w:t>
            </w:r>
          </w:p>
        </w:tc>
        <w:tc>
          <w:tcPr>
            <w:tcW w:w="7415" w:type="dxa"/>
          </w:tcPr>
          <w:p w14:paraId="592447D3" w14:textId="1A884A9B" w:rsidR="00A904BC" w:rsidRDefault="00A904BC" w:rsidP="00B72BAE">
            <w:pPr>
              <w:pStyle w:val="TextoTablas"/>
              <w:spacing w:line="360" w:lineRule="auto"/>
            </w:pPr>
            <w:r w:rsidRPr="00CD3D9D">
              <w:t>Características</w:t>
            </w:r>
          </w:p>
        </w:tc>
      </w:tr>
      <w:tr w:rsidR="00A904BC" w14:paraId="5461D08B" w14:textId="77777777" w:rsidTr="00A904BC">
        <w:trPr>
          <w:cnfStyle w:val="000000100000" w:firstRow="0" w:lastRow="0" w:firstColumn="0" w:lastColumn="0" w:oddVBand="0" w:evenVBand="0" w:oddHBand="1" w:evenHBand="0" w:firstRowFirstColumn="0" w:firstRowLastColumn="0" w:lastRowFirstColumn="0" w:lastRowLastColumn="0"/>
        </w:trPr>
        <w:tc>
          <w:tcPr>
            <w:tcW w:w="2547" w:type="dxa"/>
          </w:tcPr>
          <w:p w14:paraId="54F513D0" w14:textId="79A2E8E2" w:rsidR="00A904BC" w:rsidRDefault="00A904BC" w:rsidP="00B72BAE">
            <w:pPr>
              <w:pStyle w:val="TextoTablas"/>
              <w:spacing w:line="360" w:lineRule="auto"/>
            </w:pPr>
            <w:r w:rsidRPr="00CD3D9D">
              <w:t>Nivel superior</w:t>
            </w:r>
          </w:p>
        </w:tc>
        <w:tc>
          <w:tcPr>
            <w:tcW w:w="7415" w:type="dxa"/>
          </w:tcPr>
          <w:p w14:paraId="5905F3AB" w14:textId="79CD185D" w:rsidR="00A904BC" w:rsidRDefault="00A904BC" w:rsidP="00B72BAE">
            <w:pPr>
              <w:pStyle w:val="TextoTablas"/>
              <w:spacing w:line="360" w:lineRule="auto"/>
            </w:pPr>
            <w:r w:rsidRPr="00CD3D9D">
              <w:t>Ubicación elevada con menor visibilidad para el cliente.</w:t>
            </w:r>
          </w:p>
        </w:tc>
      </w:tr>
      <w:tr w:rsidR="00A904BC" w14:paraId="1B995A95" w14:textId="77777777" w:rsidTr="00A904BC">
        <w:tc>
          <w:tcPr>
            <w:tcW w:w="2547" w:type="dxa"/>
          </w:tcPr>
          <w:p w14:paraId="478A5424" w14:textId="4C2CA823" w:rsidR="00A904BC" w:rsidRDefault="00A904BC" w:rsidP="00B72BAE">
            <w:pPr>
              <w:pStyle w:val="TextoTablas"/>
              <w:spacing w:line="360" w:lineRule="auto"/>
            </w:pPr>
            <w:r w:rsidRPr="00CD3D9D">
              <w:t>Nivel de los ojos</w:t>
            </w:r>
          </w:p>
        </w:tc>
        <w:tc>
          <w:tcPr>
            <w:tcW w:w="7415" w:type="dxa"/>
          </w:tcPr>
          <w:p w14:paraId="20CAB548" w14:textId="683B2665" w:rsidR="00A904BC" w:rsidRDefault="00A904BC" w:rsidP="00B72BAE">
            <w:pPr>
              <w:pStyle w:val="TextoTablas"/>
              <w:spacing w:line="360" w:lineRule="auto"/>
            </w:pPr>
            <w:r w:rsidRPr="00CD3D9D">
              <w:t>Área con mayor visibilidad y probabilidad de compra.</w:t>
            </w:r>
          </w:p>
        </w:tc>
      </w:tr>
      <w:tr w:rsidR="00A904BC" w14:paraId="1ED0E066" w14:textId="77777777" w:rsidTr="00A904BC">
        <w:trPr>
          <w:cnfStyle w:val="000000100000" w:firstRow="0" w:lastRow="0" w:firstColumn="0" w:lastColumn="0" w:oddVBand="0" w:evenVBand="0" w:oddHBand="1" w:evenHBand="0" w:firstRowFirstColumn="0" w:firstRowLastColumn="0" w:lastRowFirstColumn="0" w:lastRowLastColumn="0"/>
        </w:trPr>
        <w:tc>
          <w:tcPr>
            <w:tcW w:w="2547" w:type="dxa"/>
          </w:tcPr>
          <w:p w14:paraId="6534CE48" w14:textId="403CEF2C" w:rsidR="00A904BC" w:rsidRDefault="00A904BC" w:rsidP="00B72BAE">
            <w:pPr>
              <w:pStyle w:val="TextoTablas"/>
              <w:spacing w:line="360" w:lineRule="auto"/>
            </w:pPr>
            <w:r w:rsidRPr="00CD3D9D">
              <w:t>Nivel de las manos</w:t>
            </w:r>
          </w:p>
        </w:tc>
        <w:tc>
          <w:tcPr>
            <w:tcW w:w="7415" w:type="dxa"/>
          </w:tcPr>
          <w:p w14:paraId="35DA9D4A" w14:textId="7CB035D6" w:rsidR="00A904BC" w:rsidRDefault="00A904BC" w:rsidP="00B72BAE">
            <w:pPr>
              <w:pStyle w:val="TextoTablas"/>
              <w:spacing w:line="360" w:lineRule="auto"/>
            </w:pPr>
            <w:r w:rsidRPr="00CD3D9D">
              <w:t>Fácil acceso para el cliente.</w:t>
            </w:r>
          </w:p>
        </w:tc>
      </w:tr>
      <w:tr w:rsidR="00A904BC" w14:paraId="5813BFAD" w14:textId="77777777" w:rsidTr="00A904BC">
        <w:tc>
          <w:tcPr>
            <w:tcW w:w="2547" w:type="dxa"/>
          </w:tcPr>
          <w:p w14:paraId="4E3D6B97" w14:textId="0F0E3E31" w:rsidR="00A904BC" w:rsidRDefault="00A904BC" w:rsidP="00B72BAE">
            <w:pPr>
              <w:pStyle w:val="TextoTablas"/>
              <w:spacing w:line="360" w:lineRule="auto"/>
            </w:pPr>
            <w:r w:rsidRPr="00CD3D9D">
              <w:t>Nivel inferior</w:t>
            </w:r>
          </w:p>
        </w:tc>
        <w:tc>
          <w:tcPr>
            <w:tcW w:w="7415" w:type="dxa"/>
          </w:tcPr>
          <w:p w14:paraId="25556516" w14:textId="3074A38F" w:rsidR="00A904BC" w:rsidRDefault="00A904BC" w:rsidP="00B72BAE">
            <w:pPr>
              <w:pStyle w:val="TextoTablas"/>
              <w:spacing w:line="360" w:lineRule="auto"/>
            </w:pPr>
            <w:r w:rsidRPr="00CD3D9D">
              <w:t>Zona con menor atención visual.</w:t>
            </w:r>
          </w:p>
        </w:tc>
      </w:tr>
    </w:tbl>
    <w:p w14:paraId="4A73384B" w14:textId="54BA6334" w:rsidR="00E500C0" w:rsidRDefault="00E500C0" w:rsidP="00A904BC">
      <w:pPr>
        <w:ind w:firstLine="0"/>
      </w:pPr>
      <w:r>
        <w:t>Nota. Adaptada de Kotler &amp; Armstrong, (2017).</w:t>
      </w:r>
    </w:p>
    <w:p w14:paraId="548D7F34" w14:textId="61DC6FD1" w:rsidR="00E500C0" w:rsidRDefault="00E500C0" w:rsidP="00A904BC">
      <w:pPr>
        <w:pStyle w:val="Ttulo2"/>
      </w:pPr>
      <w:bookmarkStart w:id="10" w:name="_Toc237968196"/>
      <w:r>
        <w:t>Técnicas</w:t>
      </w:r>
      <w:bookmarkEnd w:id="10"/>
    </w:p>
    <w:p w14:paraId="1FA7E268" w14:textId="77777777" w:rsidR="00E500C0" w:rsidRDefault="00E500C0" w:rsidP="00E500C0">
      <w:r>
        <w:t xml:space="preserve">Las técnicas de exhibición son estrategias utilizadas para organizar y presentar los productos de manera atractiva, funcional y persuasiva dentro del punto de venta. Su aplicación busca captar la atención del consumidor, facilitar la visualización de los artículos, destacar sus atributos y orientar la decisión de compra. Estas técnicas combinan criterios de diseño, distribución, iluminación, color y comunicación visual </w:t>
      </w:r>
      <w:r>
        <w:lastRenderedPageBreak/>
        <w:t>para optimizar el aprovechamiento del espacio comercial y fortalecer la experiencia de compra.</w:t>
      </w:r>
    </w:p>
    <w:p w14:paraId="133F3CBF" w14:textId="77777777" w:rsidR="00E500C0" w:rsidRDefault="00E500C0" w:rsidP="00E500C0">
      <w:r>
        <w:t>Entre las técnicas más utilizadas se encuentran:</w:t>
      </w:r>
    </w:p>
    <w:p w14:paraId="7B5E5677" w14:textId="6FB2ED42" w:rsidR="00E500C0" w:rsidRDefault="00E500C0" w:rsidP="00A904BC">
      <w:pPr>
        <w:pStyle w:val="Prrafodelista"/>
        <w:numPr>
          <w:ilvl w:val="0"/>
          <w:numId w:val="26"/>
        </w:numPr>
      </w:pPr>
      <w:r w:rsidRPr="00A904BC">
        <w:rPr>
          <w:b/>
          <w:bCs/>
        </w:rPr>
        <w:t>Organización en estanterías</w:t>
      </w:r>
      <w:r w:rsidR="00A904BC">
        <w:t xml:space="preserve">. </w:t>
      </w:r>
      <w:r>
        <w:t>Distribuye los productos de forma ordenada y estratégica para facilitar su ubicación, mejorar la visibilidad y favorecer el recorrido del cliente dentro del punto de venta.</w:t>
      </w:r>
      <w:r>
        <w:tab/>
        <w:t xml:space="preserve"> </w:t>
      </w:r>
    </w:p>
    <w:p w14:paraId="6D281694" w14:textId="3B7FFBC0" w:rsidR="00E500C0" w:rsidRDefault="00E500C0" w:rsidP="00A904BC">
      <w:pPr>
        <w:pStyle w:val="Prrafodelista"/>
        <w:numPr>
          <w:ilvl w:val="0"/>
          <w:numId w:val="26"/>
        </w:numPr>
      </w:pPr>
      <w:r w:rsidRPr="00A904BC">
        <w:rPr>
          <w:b/>
          <w:bCs/>
        </w:rPr>
        <w:t>Iluminación focal</w:t>
      </w:r>
      <w:r w:rsidR="00A904BC">
        <w:t xml:space="preserve">. </w:t>
      </w:r>
      <w:r>
        <w:t>Utiliza la iluminación para resaltar productos específicos, dirigir la atención del consumidor y generar mayor atractivo visual en la exhibición.</w:t>
      </w:r>
      <w:r>
        <w:tab/>
        <w:t xml:space="preserve"> </w:t>
      </w:r>
    </w:p>
    <w:p w14:paraId="35F7212E" w14:textId="057AF1FE" w:rsidR="00E500C0" w:rsidRDefault="00E500C0" w:rsidP="00A904BC">
      <w:pPr>
        <w:pStyle w:val="Prrafodelista"/>
        <w:numPr>
          <w:ilvl w:val="0"/>
          <w:numId w:val="26"/>
        </w:numPr>
      </w:pPr>
      <w:r w:rsidRPr="00A904BC">
        <w:rPr>
          <w:b/>
          <w:bCs/>
        </w:rPr>
        <w:t>Exhibiciones promocionales</w:t>
      </w:r>
      <w:r w:rsidR="00A904BC">
        <w:t xml:space="preserve">. </w:t>
      </w:r>
      <w:r>
        <w:t>Presenta productos asociados a ofertas, lanzamientos o campañas mediante una disposición llamativa que incentive el interés y la decisión de compra.</w:t>
      </w:r>
      <w:r>
        <w:tab/>
        <w:t xml:space="preserve"> </w:t>
      </w:r>
    </w:p>
    <w:p w14:paraId="64C0AD76" w14:textId="04A0B267" w:rsidR="00E500C0" w:rsidRDefault="00E500C0" w:rsidP="00A904BC">
      <w:pPr>
        <w:pStyle w:val="Prrafodelista"/>
        <w:numPr>
          <w:ilvl w:val="0"/>
          <w:numId w:val="26"/>
        </w:numPr>
      </w:pPr>
      <w:r w:rsidRPr="00A904BC">
        <w:rPr>
          <w:b/>
          <w:bCs/>
        </w:rPr>
        <w:t>Agrupación de productos</w:t>
      </w:r>
      <w:r w:rsidR="00A904BC">
        <w:t xml:space="preserve">. </w:t>
      </w:r>
      <w:r>
        <w:t>Ubica productos complementarios en un mismo espacio para facilitar la compra conjunta, mejorar la experiencia del cliente e incrementar las ventas complementarias.</w:t>
      </w:r>
      <w:r>
        <w:tab/>
        <w:t xml:space="preserve"> </w:t>
      </w:r>
    </w:p>
    <w:p w14:paraId="4ECB7A35" w14:textId="2CE4CA76" w:rsidR="00E500C0" w:rsidRDefault="00E500C0" w:rsidP="00A904BC">
      <w:pPr>
        <w:pStyle w:val="Prrafodelista"/>
        <w:numPr>
          <w:ilvl w:val="0"/>
          <w:numId w:val="26"/>
        </w:numPr>
      </w:pPr>
      <w:r w:rsidRPr="00A904BC">
        <w:rPr>
          <w:b/>
          <w:bCs/>
        </w:rPr>
        <w:t>Material publicitario</w:t>
      </w:r>
      <w:r w:rsidR="00A904BC">
        <w:t xml:space="preserve">. </w:t>
      </w:r>
      <w:r>
        <w:t>Incorpora elementos gráficos e informativos en el punto de venta para comunicar promociones, destacar beneficios y reforzar la identidad de la marca.</w:t>
      </w:r>
      <w:r>
        <w:tab/>
        <w:t xml:space="preserve"> </w:t>
      </w:r>
    </w:p>
    <w:p w14:paraId="25A3273C" w14:textId="77777777" w:rsidR="00E500C0" w:rsidRDefault="00E500C0" w:rsidP="00E500C0">
      <w:r>
        <w:t>Estas técnicas permiten aumentar la visibilidad de los productos y mejorar la experiencia de compra del cliente.</w:t>
      </w:r>
    </w:p>
    <w:p w14:paraId="040BCC22" w14:textId="37957B1F" w:rsidR="00E500C0" w:rsidRDefault="00E500C0" w:rsidP="00A904BC">
      <w:pPr>
        <w:pStyle w:val="Ttulo2"/>
      </w:pPr>
      <w:bookmarkStart w:id="11" w:name="_Toc237968197"/>
      <w:r>
        <w:lastRenderedPageBreak/>
        <w:t>Usos</w:t>
      </w:r>
      <w:bookmarkEnd w:id="11"/>
    </w:p>
    <w:p w14:paraId="28D8C1E4" w14:textId="60C05EF5" w:rsidR="00E500C0" w:rsidRDefault="00E500C0" w:rsidP="00E500C0">
      <w:r>
        <w:t xml:space="preserve">La exhibición se utiliza en diferentes tipos de establecimientos comerciales como supermercados, tiendas de ropa, farmacias, tiendas de tecnología y centros comerciales. Su correcta aplicación permite mejorar la organización del punto de venta y fortalecer las estrategias de </w:t>
      </w:r>
      <w:r w:rsidRPr="00A904BC">
        <w:rPr>
          <w:rStyle w:val="Extranjerismo"/>
        </w:rPr>
        <w:t>marketing</w:t>
      </w:r>
      <w:r>
        <w:t xml:space="preserve"> de la empresa. Por ejemplo, en tiendas de tecnología como Apple, los productos se exhiben en mesas abiertas que permiten a los clientes interactuar directamente con los dispositivos, lo que facilita la experiencia de compra y fomenta la exploración de los productos.</w:t>
      </w:r>
    </w:p>
    <w:p w14:paraId="4A5111F5" w14:textId="77777777" w:rsidR="00822C30" w:rsidRDefault="00E500C0" w:rsidP="00E500C0">
      <w:r>
        <w:t>Leer el siguiente artículo donde se explican las diferencias entre exhibiciones verticales y horizontales en el punto de venta, así como sus ventajas y la forma en que influyen en la organización de los productos y en la experiencia de compra de los clientes dentro de las tiendas.</w:t>
      </w:r>
      <w:r w:rsidR="00A904BC">
        <w:t xml:space="preserve"> </w:t>
      </w:r>
    </w:p>
    <w:p w14:paraId="45A863E5" w14:textId="23FC4DD5" w:rsidR="00E500C0" w:rsidRDefault="00822C30" w:rsidP="00E500C0">
      <w:hyperlink r:id="rId12" w:history="1">
        <w:r w:rsidRPr="007E5D32">
          <w:rPr>
            <w:rStyle w:val="Hipervnculo"/>
          </w:rPr>
          <w:t>https://www.marcelaseggiaro.com/exhibiciones-verticales-y-horizontales/</w:t>
        </w:r>
      </w:hyperlink>
      <w:r w:rsidR="00A904BC">
        <w:t xml:space="preserve"> </w:t>
      </w:r>
    </w:p>
    <w:p w14:paraId="61C7CBE6" w14:textId="77777777" w:rsidR="00122030" w:rsidRDefault="00A904BC" w:rsidP="00E500C0">
      <w:r>
        <w:t>Para ampliar la información, se sugiere explorar los</w:t>
      </w:r>
      <w:r w:rsidR="00E500C0">
        <w:t xml:space="preserve"> siguientes videos</w:t>
      </w:r>
      <w:r>
        <w:t>,</w:t>
      </w:r>
      <w:r w:rsidR="00E500C0">
        <w:t xml:space="preserve"> donde se presentan recomendaciones sobre cómo realizar una adecuada exhibición de productos en el punto de venta, mostrando estrategias para organizar los artículos, mejorar su visibilidad y atraer la atención de los clientes dentro del establecimiento comercial.</w:t>
      </w:r>
    </w:p>
    <w:p w14:paraId="347BD6F4" w14:textId="23298035" w:rsidR="00A904BC" w:rsidRDefault="00122030" w:rsidP="00E500C0">
      <w:hyperlink r:id="rId13" w:history="1">
        <w:r w:rsidRPr="00232563">
          <w:rPr>
            <w:rStyle w:val="Hipervnculo"/>
          </w:rPr>
          <w:t>https://www.youtube.com/watch?v=Hl4zlHKQ6ts</w:t>
        </w:r>
      </w:hyperlink>
      <w:r>
        <w:t xml:space="preserve"> </w:t>
      </w:r>
      <w:r w:rsidR="00A904BC">
        <w:t xml:space="preserve"> </w:t>
      </w:r>
    </w:p>
    <w:p w14:paraId="22BECEE3" w14:textId="77777777" w:rsidR="00F8498B" w:rsidRDefault="00F8498B">
      <w:pPr>
        <w:spacing w:before="0" w:after="160" w:line="259" w:lineRule="auto"/>
        <w:ind w:firstLine="0"/>
      </w:pPr>
      <w:r>
        <w:br w:type="page"/>
      </w:r>
    </w:p>
    <w:p w14:paraId="6064EF33" w14:textId="3B6C28D5" w:rsidR="00F8498B" w:rsidRDefault="00F8498B" w:rsidP="00F8498B">
      <w:pPr>
        <w:pStyle w:val="Video"/>
      </w:pPr>
      <w:r>
        <w:lastRenderedPageBreak/>
        <w:t>Tipos de exhibición</w:t>
      </w:r>
    </w:p>
    <w:p w14:paraId="1B396AEB" w14:textId="77777777" w:rsidR="00F8498B" w:rsidRPr="0072538E" w:rsidRDefault="00F8498B" w:rsidP="00F8498B">
      <w:pPr>
        <w:ind w:hanging="142"/>
        <w:jc w:val="center"/>
      </w:pPr>
      <w:r>
        <w:rPr>
          <w:noProof/>
        </w:rPr>
        <w:drawing>
          <wp:inline distT="0" distB="0" distL="0" distR="0" wp14:anchorId="34275C7D" wp14:editId="2D92C1F8">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04C788B9" w14:textId="38CB6D8C" w:rsidR="00F8498B" w:rsidRDefault="00F8498B" w:rsidP="00F8498B">
      <w:pPr>
        <w:ind w:firstLine="0"/>
        <w:jc w:val="center"/>
      </w:pPr>
      <w:hyperlink r:id="rId15" w:history="1">
        <w:r w:rsidRPr="00F8498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8498B" w14:paraId="02FE1795" w14:textId="77777777" w:rsidTr="00353174">
        <w:trPr>
          <w:tblHeader/>
        </w:trPr>
        <w:tc>
          <w:tcPr>
            <w:tcW w:w="9972" w:type="dxa"/>
          </w:tcPr>
          <w:p w14:paraId="75D4E264" w14:textId="2C00D2F5" w:rsidR="00F8498B" w:rsidRDefault="00F8498B" w:rsidP="00353174">
            <w:pPr>
              <w:ind w:firstLine="0"/>
            </w:pPr>
            <w:r>
              <w:rPr>
                <w:b/>
              </w:rPr>
              <w:t xml:space="preserve">Transcripción del video. </w:t>
            </w:r>
            <w:r w:rsidRPr="00F8498B">
              <w:rPr>
                <w:b/>
              </w:rPr>
              <w:t>Tipos de exhibición</w:t>
            </w:r>
          </w:p>
        </w:tc>
      </w:tr>
      <w:tr w:rsidR="00F8498B" w14:paraId="62215784" w14:textId="77777777" w:rsidTr="00353174">
        <w:tc>
          <w:tcPr>
            <w:tcW w:w="9972" w:type="dxa"/>
          </w:tcPr>
          <w:p w14:paraId="7B9F2EED" w14:textId="5D61ED2C" w:rsidR="00F8498B" w:rsidRDefault="00F8498B" w:rsidP="00F8498B">
            <w:r>
              <w:t xml:space="preserve">Una exhibición debe contar con una excelente exposición de los productos para poder llamar la atención del público que con frecuencia visita el establecimiento. En cada sección se debe emplear un buen </w:t>
            </w:r>
            <w:r w:rsidRPr="00F8498B">
              <w:rPr>
                <w:rStyle w:val="Extranjerismo"/>
              </w:rPr>
              <w:t>merchandising</w:t>
            </w:r>
            <w:r>
              <w:t>, promoción o comercialización, y utilizar los mejores elementos para su producción, lo cual es vital en la rotación del artículo que forme parte de la exhibición.</w:t>
            </w:r>
          </w:p>
          <w:p w14:paraId="00114872" w14:textId="50F54232" w:rsidR="00F8498B" w:rsidRDefault="00F8498B" w:rsidP="00F8498B">
            <w:r>
              <w:t>Por lo general, los clientes toman las decisiones de compra directamente en el punto de venta, por lo que una efectiva exhibición de los artículos puede influir positivamente en la toma de decisión. Los siguientes son algunos de los tipos de exhibición más comunes:</w:t>
            </w:r>
          </w:p>
          <w:p w14:paraId="686D0C5F" w14:textId="6BF9584B" w:rsidR="00F8498B" w:rsidRDefault="00F8498B" w:rsidP="00F8498B">
            <w:r>
              <w:lastRenderedPageBreak/>
              <w:t>Uno, exhibición vertical. Los productos se ubican de manera que cubran todos los niveles del lineal o góndola. Los de tamaño más pequeños van arriba, los medianos van en el medio y los de mayor tamaño, en los niveles bajos de la estantería.</w:t>
            </w:r>
          </w:p>
          <w:p w14:paraId="6E0B88B7" w14:textId="57BD372C" w:rsidR="00F8498B" w:rsidRDefault="00F8498B" w:rsidP="00F8498B">
            <w:r>
              <w:t>Dos, exhibición horizontal. El producto se ubica en sus diferentes variedades a lo largo de la estantería, disponiendo del espacio de izquierda a derecha en los distintos niveles.</w:t>
            </w:r>
          </w:p>
          <w:p w14:paraId="5B45B00B" w14:textId="10FA6BA1" w:rsidR="00F8498B" w:rsidRDefault="00F8498B" w:rsidP="00F8498B">
            <w:r>
              <w:t>Tres, exhibición por bloques. El producto se ubica en bloques, sin dejar espacio en la estantería.</w:t>
            </w:r>
          </w:p>
          <w:p w14:paraId="024E5DCA" w14:textId="71FFAE64" w:rsidR="00F8498B" w:rsidRDefault="00F8498B" w:rsidP="00F8498B">
            <w:r>
              <w:t>Cuatro, exhibición de doble franja. En la misma estantería se exhiben dos líneas de productos que guardan alguna relación. Una debe ser muy fuerte, con productos de gran consumo o básicos, y la otra línea, con productos de impulso: dulces, chocolates, chicles y galletas.</w:t>
            </w:r>
          </w:p>
          <w:p w14:paraId="686DBF39" w14:textId="78D2274A" w:rsidR="00F8498B" w:rsidRDefault="00F8498B" w:rsidP="00F8498B">
            <w:r>
              <w:t xml:space="preserve">Cinco, exhibición en </w:t>
            </w:r>
            <w:r w:rsidRPr="00F8498B">
              <w:rPr>
                <w:rStyle w:val="Extranjerismo"/>
              </w:rPr>
              <w:t>checkout</w:t>
            </w:r>
            <w:r>
              <w:t>. Verificar productos que se encuentran cerca de las cajas para que el cliente realice una acción de compra por impulso en el momento de hacer la fila para pagar.</w:t>
            </w:r>
          </w:p>
          <w:p w14:paraId="269938C1" w14:textId="08E598A3" w:rsidR="00F8498B" w:rsidRDefault="00F8498B" w:rsidP="00F8498B">
            <w:r>
              <w:t xml:space="preserve">Seis, exhibición especial. Esta tiene un diseño diferente al de un lineal, góndola o estantería. Puede ser un exhibidor diseñado exclusivamente para el producto o </w:t>
            </w:r>
            <w:r>
              <w:lastRenderedPageBreak/>
              <w:t>también puede ser una isla y, por lo general, se usa cuando hay una promoción de venta o se está lanzando un nuevo producto.</w:t>
            </w:r>
          </w:p>
          <w:p w14:paraId="5DEE1197" w14:textId="6B1D5790" w:rsidR="00F8498B" w:rsidRDefault="00F8498B" w:rsidP="00F8498B">
            <w:r>
              <w:t>La cantidad de formas para exhibir los productos en el punto de venta es muy amplia y variada. Lo importante es que son aplicables a cualquier establecimiento comercial, de tal forma que los espacios sean aprovechados al máximo en el interior del local.</w:t>
            </w:r>
          </w:p>
          <w:p w14:paraId="7122B558" w14:textId="5FB531E9" w:rsidR="00F8498B" w:rsidRDefault="00F8498B" w:rsidP="00F8498B">
            <w:r>
              <w:t>Por esta razón, es vital planear adecuadamente en qué forma se van a exhibir los artículos, cómo se van a distribuir los lineales, las góndolas, los muebles, las vitrinas, el escaparate y demás elementos que le darán forma al establecimiento.</w:t>
            </w:r>
          </w:p>
          <w:p w14:paraId="547883AA" w14:textId="4548A890" w:rsidR="00F8498B" w:rsidRDefault="00F8498B" w:rsidP="00F8498B">
            <w:r>
              <w:t>Las exhibiciones adicionales o complementarias se podrían clasificar de la siguiente manera:</w:t>
            </w:r>
          </w:p>
          <w:p w14:paraId="30366713" w14:textId="0F776BE4" w:rsidR="00F8498B" w:rsidRDefault="00F8498B" w:rsidP="00F8498B">
            <w:r>
              <w:t xml:space="preserve">Exhibición emblemática o especial. Es un </w:t>
            </w:r>
            <w:r w:rsidRPr="00F8498B">
              <w:rPr>
                <w:rStyle w:val="Extranjerismo"/>
              </w:rPr>
              <w:t>display</w:t>
            </w:r>
            <w:r>
              <w:t xml:space="preserve"> exhibidor que busca destacar las características específicas de los productos y puede ser diseñado de muchas formas.</w:t>
            </w:r>
          </w:p>
          <w:p w14:paraId="21053F77" w14:textId="35D46F1A" w:rsidR="00F8498B" w:rsidRDefault="00F8498B" w:rsidP="00F8498B">
            <w:r>
              <w:t>Exhibición en islas. Es una forma de presentación masiva y solitaria de un artículo. Se ubican fuera del lineal o góndola y no tienen contacto con otro tipo de artículos.</w:t>
            </w:r>
          </w:p>
          <w:p w14:paraId="4F74BDDC" w14:textId="00FCA20B" w:rsidR="00F8498B" w:rsidRDefault="00F8498B" w:rsidP="00F8498B">
            <w:r>
              <w:t>Exhibición en ganchos. Es especial para tiendas de ropa, de tal forma que se pueda crear un diseño impactante a la hora de colgar el vestuario de los ganchos.</w:t>
            </w:r>
          </w:p>
          <w:p w14:paraId="5CF23D6A" w14:textId="76E13C9C" w:rsidR="00F8498B" w:rsidRDefault="00F8498B" w:rsidP="00F8498B">
            <w:r>
              <w:lastRenderedPageBreak/>
              <w:t>Exhibición en punta de góndola. Están ubicados en las esquinas de las góndolas, por lo que tienen un mayor impacto, aumentando la comunicación visual con accesorios que lo hacen más atractivo, como cabezotes, laterales, frontales, cenefas y partes móviles. Ayudan a posicionar una marca.</w:t>
            </w:r>
          </w:p>
          <w:p w14:paraId="56505031" w14:textId="10EEC7FE" w:rsidR="00F8498B" w:rsidRDefault="00F8498B" w:rsidP="00F8498B">
            <w:r>
              <w:t xml:space="preserve">Exhibición </w:t>
            </w:r>
            <w:r w:rsidRPr="00F8498B">
              <w:rPr>
                <w:rStyle w:val="Extranjerismo"/>
              </w:rPr>
              <w:t>Mammut</w:t>
            </w:r>
            <w:r>
              <w:t>. Son de gran tamaño, versátiles y con un excelente contenido escenográfico, cuyo fin es presentar variedad de productos de una marca en el mismo lugar, personalizándolo para impactar visualmente al cliente a través de diseños lúdicos.</w:t>
            </w:r>
          </w:p>
        </w:tc>
      </w:tr>
    </w:tbl>
    <w:p w14:paraId="51CD7440" w14:textId="77777777" w:rsidR="00A904BC" w:rsidRDefault="00A904BC">
      <w:pPr>
        <w:spacing w:before="0" w:after="160" w:line="259" w:lineRule="auto"/>
        <w:ind w:firstLine="0"/>
      </w:pPr>
      <w:r>
        <w:lastRenderedPageBreak/>
        <w:br w:type="page"/>
      </w:r>
    </w:p>
    <w:p w14:paraId="1E657B26" w14:textId="4539B47A" w:rsidR="00E500C0" w:rsidRPr="00A904BC" w:rsidRDefault="00E500C0" w:rsidP="00A904BC">
      <w:pPr>
        <w:pStyle w:val="Ttulo1"/>
        <w:rPr>
          <w:rStyle w:val="Extranjerismo"/>
        </w:rPr>
      </w:pPr>
      <w:bookmarkStart w:id="12" w:name="_Toc237968198"/>
      <w:r w:rsidRPr="00A904BC">
        <w:rPr>
          <w:rStyle w:val="Extranjerismo"/>
        </w:rPr>
        <w:lastRenderedPageBreak/>
        <w:t>Merchandising</w:t>
      </w:r>
      <w:bookmarkEnd w:id="12"/>
    </w:p>
    <w:p w14:paraId="22FD4B50" w14:textId="7244F1CB" w:rsidR="00E500C0" w:rsidRDefault="00E500C0" w:rsidP="00E500C0">
      <w:r>
        <w:t xml:space="preserve">El </w:t>
      </w:r>
      <w:r w:rsidRPr="00A904BC">
        <w:rPr>
          <w:rStyle w:val="Extranjerismo"/>
        </w:rPr>
        <w:t>merchandising</w:t>
      </w:r>
      <w:r>
        <w:t xml:space="preserve"> es una estrategia fundamental dentro del </w:t>
      </w:r>
      <w:r w:rsidRPr="00A904BC">
        <w:rPr>
          <w:rStyle w:val="Extranjerismo"/>
        </w:rPr>
        <w:t>marketing</w:t>
      </w:r>
      <w:r>
        <w:t xml:space="preserve"> y la gestión del punto de venta, ya que permite mejorar la presentación de los productos y estimular la decisión de compra de los consumidores. A través de diferentes técnicas visuales, organizativas y promocionales, las empresas buscan hacer más atractiva la exhibición de los productos, optimizar el espacio comercial y facilitar la experiencia de compra de los clientes dentro del establecimiento.</w:t>
      </w:r>
    </w:p>
    <w:p w14:paraId="0C72678F" w14:textId="683FEE68" w:rsidR="00E500C0" w:rsidRDefault="00E500C0" w:rsidP="00E500C0">
      <w:r>
        <w:t>Su aplicación es especialmente importante en entornos comerciales como supermercados, tiendas de moda, almacenes de tecnología y centros comerciales, donde la organización del espacio, la visibilidad de los productos y la ambientación influyen directamente en el comportamiento del consumidor.</w:t>
      </w:r>
    </w:p>
    <w:p w14:paraId="1A38FAF0" w14:textId="151261A3" w:rsidR="00E500C0" w:rsidRDefault="00E500C0" w:rsidP="00237BBE">
      <w:pPr>
        <w:pStyle w:val="Ttulo2"/>
      </w:pPr>
      <w:bookmarkStart w:id="13" w:name="_Toc237968199"/>
      <w:r>
        <w:t>Concepto</w:t>
      </w:r>
      <w:bookmarkEnd w:id="13"/>
    </w:p>
    <w:p w14:paraId="56AE0F57" w14:textId="77777777" w:rsidR="00237BBE" w:rsidRDefault="00E500C0" w:rsidP="00E500C0">
      <w:r>
        <w:t xml:space="preserve">El </w:t>
      </w:r>
      <w:r w:rsidRPr="00237BBE">
        <w:rPr>
          <w:rStyle w:val="Extranjerismo"/>
        </w:rPr>
        <w:t>merchandising</w:t>
      </w:r>
      <w:r>
        <w:t xml:space="preserve"> se define como el conjunto de técnicas y estrategias aplicadas en el punto de venta con el objetivo de presentar los productos de manera atractiva para estimular la compra. Estas técnicas incluyen la organización de los productos, el uso de señalización promocional, la iluminación, la distribución del mobiliario y la ambientación del espacio comercial. El </w:t>
      </w:r>
      <w:r w:rsidRPr="00237BBE">
        <w:rPr>
          <w:rStyle w:val="Extranjerismo"/>
        </w:rPr>
        <w:t>merchandising</w:t>
      </w:r>
      <w:r>
        <w:t xml:space="preserve"> busca influir en la decisión de compra del consumidor en el momento en que se encuentra dentro del establecimiento, facilitando la identificación de productos y mejorando la experiencia de compra.</w:t>
      </w:r>
    </w:p>
    <w:p w14:paraId="6D57DA28" w14:textId="0AD2DE7D" w:rsidR="00E500C0" w:rsidRDefault="00E500C0" w:rsidP="00237BBE">
      <w:pPr>
        <w:pStyle w:val="Ttulo2"/>
      </w:pPr>
      <w:bookmarkStart w:id="14" w:name="_Toc237968200"/>
      <w:r>
        <w:lastRenderedPageBreak/>
        <w:t>Tipos</w:t>
      </w:r>
      <w:bookmarkEnd w:id="14"/>
    </w:p>
    <w:p w14:paraId="1E47F2B4" w14:textId="77777777" w:rsidR="00E500C0" w:rsidRDefault="00E500C0" w:rsidP="00E500C0">
      <w:r>
        <w:t xml:space="preserve">Los tipos de </w:t>
      </w:r>
      <w:r w:rsidRPr="00237BBE">
        <w:rPr>
          <w:rStyle w:val="Extranjerismo"/>
        </w:rPr>
        <w:t>merchandising</w:t>
      </w:r>
      <w:r>
        <w:t xml:space="preserve"> reúnen estrategias orientadas a optimizar la presentación de los productos y mejorar la experiencia de compra. Su aplicación responde a diferentes objetivos comerciales, como atraer clientes, impulsar las ventas, fortalecer la imagen de marca y favorecer la rotación de los productos en el punto de venta. Entre los tipos de </w:t>
      </w:r>
      <w:r w:rsidRPr="00237BBE">
        <w:rPr>
          <w:rStyle w:val="Extranjerismo"/>
        </w:rPr>
        <w:t>merchandising</w:t>
      </w:r>
      <w:r>
        <w:t>, tenemos:</w:t>
      </w:r>
    </w:p>
    <w:p w14:paraId="69BF91C9" w14:textId="66EEDD5B" w:rsidR="00E500C0" w:rsidRDefault="00E500C0" w:rsidP="00237BBE">
      <w:pPr>
        <w:pStyle w:val="Prrafodelista"/>
        <w:numPr>
          <w:ilvl w:val="0"/>
          <w:numId w:val="27"/>
        </w:numPr>
      </w:pPr>
      <w:r w:rsidRPr="00237BBE">
        <w:rPr>
          <w:rStyle w:val="Extranjerismo"/>
          <w:b/>
          <w:bCs/>
        </w:rPr>
        <w:t>Merchandising</w:t>
      </w:r>
      <w:r w:rsidRPr="00237BBE">
        <w:rPr>
          <w:b/>
          <w:bCs/>
        </w:rPr>
        <w:t xml:space="preserve"> visual</w:t>
      </w:r>
      <w:r w:rsidR="00237BBE">
        <w:t xml:space="preserve">. </w:t>
      </w:r>
      <w:r>
        <w:t>Se enfoca en la presentación estética del producto mediante iluminación, colores y diseño del espacio.</w:t>
      </w:r>
      <w:r>
        <w:tab/>
        <w:t xml:space="preserve"> </w:t>
      </w:r>
    </w:p>
    <w:p w14:paraId="7548C7F3" w14:textId="6C0069D7" w:rsidR="00E500C0" w:rsidRDefault="00E500C0" w:rsidP="00237BBE">
      <w:pPr>
        <w:pStyle w:val="Prrafodelista"/>
        <w:numPr>
          <w:ilvl w:val="0"/>
          <w:numId w:val="27"/>
        </w:numPr>
      </w:pPr>
      <w:r w:rsidRPr="00237BBE">
        <w:rPr>
          <w:rStyle w:val="Extranjerismo"/>
          <w:b/>
          <w:bCs/>
        </w:rPr>
        <w:t>Merchandising</w:t>
      </w:r>
      <w:r w:rsidRPr="00237BBE">
        <w:rPr>
          <w:b/>
          <w:bCs/>
        </w:rPr>
        <w:t xml:space="preserve"> de gestión</w:t>
      </w:r>
      <w:r w:rsidR="00237BBE">
        <w:t xml:space="preserve">. </w:t>
      </w:r>
      <w:r>
        <w:t>Analiza la rotación de productos, la ubicación en estanterías y la optimización del espacio de venta.</w:t>
      </w:r>
      <w:r>
        <w:tab/>
        <w:t xml:space="preserve"> </w:t>
      </w:r>
    </w:p>
    <w:p w14:paraId="042B9FC1" w14:textId="53D64001" w:rsidR="00E500C0" w:rsidRDefault="00E500C0" w:rsidP="00237BBE">
      <w:pPr>
        <w:pStyle w:val="Prrafodelista"/>
        <w:numPr>
          <w:ilvl w:val="0"/>
          <w:numId w:val="27"/>
        </w:numPr>
      </w:pPr>
      <w:r w:rsidRPr="00237BBE">
        <w:rPr>
          <w:rStyle w:val="Extranjerismo"/>
          <w:b/>
          <w:bCs/>
        </w:rPr>
        <w:t>Merchandising</w:t>
      </w:r>
      <w:r w:rsidRPr="00237BBE">
        <w:rPr>
          <w:b/>
          <w:bCs/>
        </w:rPr>
        <w:t xml:space="preserve"> promocional</w:t>
      </w:r>
      <w:r w:rsidR="00237BBE">
        <w:t xml:space="preserve">. </w:t>
      </w:r>
      <w:r>
        <w:t>Utiliza ofertas, descuentos y material publicitario para estimular la compra.</w:t>
      </w:r>
      <w:r>
        <w:tab/>
        <w:t xml:space="preserve"> </w:t>
      </w:r>
    </w:p>
    <w:p w14:paraId="4325C507" w14:textId="77B36F77" w:rsidR="00E500C0" w:rsidRDefault="00E500C0" w:rsidP="00237BBE">
      <w:pPr>
        <w:pStyle w:val="Prrafodelista"/>
        <w:numPr>
          <w:ilvl w:val="0"/>
          <w:numId w:val="27"/>
        </w:numPr>
      </w:pPr>
      <w:r w:rsidRPr="00237BBE">
        <w:rPr>
          <w:rStyle w:val="Extranjerismo"/>
          <w:b/>
          <w:bCs/>
        </w:rPr>
        <w:t>Merchandising</w:t>
      </w:r>
      <w:r w:rsidRPr="00237BBE">
        <w:rPr>
          <w:b/>
          <w:bCs/>
        </w:rPr>
        <w:t xml:space="preserve"> digital</w:t>
      </w:r>
      <w:r w:rsidR="00237BBE">
        <w:t xml:space="preserve">. </w:t>
      </w:r>
      <w:r>
        <w:t>Utiliza pantallas, tecnologías interactivas y herramientas digitales en el punto de venta.</w:t>
      </w:r>
      <w:r>
        <w:tab/>
        <w:t xml:space="preserve"> </w:t>
      </w:r>
    </w:p>
    <w:p w14:paraId="14004C50" w14:textId="4A35BB57" w:rsidR="00E500C0" w:rsidRDefault="00E500C0" w:rsidP="00E500C0">
      <w:r>
        <w:t xml:space="preserve">Por ejemplo, tiendas como Zara utilizan estrategias de </w:t>
      </w:r>
      <w:r w:rsidRPr="00237BBE">
        <w:rPr>
          <w:rStyle w:val="Extranjerismo"/>
        </w:rPr>
        <w:t>merchandising</w:t>
      </w:r>
      <w:r>
        <w:t xml:space="preserve"> visual mediante vitrinas atractivas, iluminación estratégica y organización de prendas para captar la atención del cliente.</w:t>
      </w:r>
    </w:p>
    <w:p w14:paraId="6A7C5860" w14:textId="25EAF49B" w:rsidR="00E500C0" w:rsidRDefault="00E500C0" w:rsidP="00237BBE">
      <w:pPr>
        <w:pStyle w:val="Ttulo2"/>
      </w:pPr>
      <w:bookmarkStart w:id="15" w:name="_Toc237968201"/>
      <w:r>
        <w:t>Técnicas</w:t>
      </w:r>
      <w:bookmarkEnd w:id="15"/>
    </w:p>
    <w:p w14:paraId="1259E1F4" w14:textId="77777777" w:rsidR="00E500C0" w:rsidRDefault="00E500C0" w:rsidP="00E500C0">
      <w:r>
        <w:t xml:space="preserve">Comprenden un conjunto de acciones orientadas a optimizar la presentación, ubicación y promoción de los productos en el punto de venta. Su aplicación busca atraer la atención del consumidor, facilitar la decisión de compra, mejorar la </w:t>
      </w:r>
      <w:r>
        <w:lastRenderedPageBreak/>
        <w:t xml:space="preserve">experiencia del cliente y contribuir al logro de los objetivos comerciales de la organización. Entre las técnicas más utilizadas se encuentran: </w:t>
      </w:r>
    </w:p>
    <w:p w14:paraId="42A73A20" w14:textId="24821B41" w:rsidR="00E500C0" w:rsidRDefault="00E500C0" w:rsidP="00237BBE">
      <w:pPr>
        <w:pStyle w:val="Prrafodelista"/>
        <w:numPr>
          <w:ilvl w:val="0"/>
          <w:numId w:val="28"/>
        </w:numPr>
      </w:pPr>
      <w:r w:rsidRPr="00237BBE">
        <w:rPr>
          <w:b/>
          <w:bCs/>
        </w:rPr>
        <w:t>Ubicación estratégica en estanterías</w:t>
      </w:r>
      <w:r w:rsidR="00237BBE">
        <w:t xml:space="preserve">. </w:t>
      </w:r>
      <w:r>
        <w:t>Distribuye los productos en las estanterías según su rotación, rentabilidad y nivel de demanda, favoreciendo su visibilidad, accesibilidad y la decisión de compra del consumidor.</w:t>
      </w:r>
      <w:r>
        <w:tab/>
        <w:t xml:space="preserve"> </w:t>
      </w:r>
    </w:p>
    <w:p w14:paraId="246DC4A7" w14:textId="1CC9F240" w:rsidR="00E500C0" w:rsidRDefault="00E500C0" w:rsidP="00237BBE">
      <w:pPr>
        <w:pStyle w:val="Prrafodelista"/>
        <w:numPr>
          <w:ilvl w:val="0"/>
          <w:numId w:val="28"/>
        </w:numPr>
      </w:pPr>
      <w:r w:rsidRPr="00237BBE">
        <w:rPr>
          <w:b/>
          <w:bCs/>
        </w:rPr>
        <w:t>Señalización promocional</w:t>
      </w:r>
      <w:r w:rsidR="00237BBE">
        <w:t xml:space="preserve">. </w:t>
      </w:r>
      <w:r>
        <w:t>Utilizar elementos gráficos y visuales para comunicar ofertas, descuentos, lanzamientos o información relevante, orientando la atención del cliente y fortaleciendo el impacto de las acciones comerciales.</w:t>
      </w:r>
      <w:r>
        <w:tab/>
      </w:r>
    </w:p>
    <w:p w14:paraId="221E0B25" w14:textId="4A98815C" w:rsidR="00E500C0" w:rsidRDefault="00E500C0" w:rsidP="00237BBE">
      <w:pPr>
        <w:pStyle w:val="Prrafodelista"/>
        <w:numPr>
          <w:ilvl w:val="0"/>
          <w:numId w:val="28"/>
        </w:numPr>
      </w:pPr>
      <w:r w:rsidRPr="00237BBE">
        <w:rPr>
          <w:b/>
          <w:bCs/>
        </w:rPr>
        <w:t>Exhibiciones llamativas</w:t>
      </w:r>
      <w:r w:rsidR="00237BBE">
        <w:t xml:space="preserve">. </w:t>
      </w:r>
      <w:r>
        <w:t>Diseña exhibiciones atractivas mediante la combinación de productos, colores, iluminación y elementos decorativos, con el propósito de captar la atención del consumidor e incentivar la compra.</w:t>
      </w:r>
      <w:r>
        <w:tab/>
      </w:r>
    </w:p>
    <w:p w14:paraId="759E4110" w14:textId="374E39A0" w:rsidR="00E500C0" w:rsidRDefault="00E500C0" w:rsidP="00237BBE">
      <w:pPr>
        <w:pStyle w:val="Prrafodelista"/>
        <w:numPr>
          <w:ilvl w:val="0"/>
          <w:numId w:val="28"/>
        </w:numPr>
      </w:pPr>
      <w:r w:rsidRPr="00237BBE">
        <w:rPr>
          <w:b/>
          <w:bCs/>
        </w:rPr>
        <w:t xml:space="preserve">Organización del </w:t>
      </w:r>
      <w:r w:rsidRPr="00237BBE">
        <w:rPr>
          <w:rStyle w:val="Extranjerismo"/>
          <w:b/>
          <w:bCs/>
        </w:rPr>
        <w:t>layout</w:t>
      </w:r>
      <w:r w:rsidRPr="00237BBE">
        <w:rPr>
          <w:b/>
          <w:bCs/>
        </w:rPr>
        <w:t xml:space="preserve"> comercial</w:t>
      </w:r>
      <w:r w:rsidR="00237BBE">
        <w:t xml:space="preserve">. </w:t>
      </w:r>
      <w:r>
        <w:t>Planifica la distribución del mobiliario, las áreas de circulación y las zonas de exhibición para optimizar el recorrido del cliente, mejorar la experiencia de compra y aprovechar eficientemente el espacio comercial.</w:t>
      </w:r>
      <w:r>
        <w:tab/>
      </w:r>
    </w:p>
    <w:p w14:paraId="01A0129C" w14:textId="77777777" w:rsidR="00237BBE" w:rsidRDefault="00E500C0" w:rsidP="00E500C0">
      <w:r>
        <w:t>Estas técnicas permiten captar la atención del cliente, facilitar la identificación de productos y estimular la compra impulsiva dentro del punto de venta.</w:t>
      </w:r>
    </w:p>
    <w:p w14:paraId="3FE42AB4" w14:textId="77777777" w:rsidR="00237BBE" w:rsidRDefault="00E500C0" w:rsidP="00237BBE">
      <w:pPr>
        <w:pStyle w:val="Ttulo2"/>
      </w:pPr>
      <w:bookmarkStart w:id="16" w:name="_Toc237968202"/>
      <w:r>
        <w:lastRenderedPageBreak/>
        <w:t>Aplicabilidad</w:t>
      </w:r>
      <w:bookmarkEnd w:id="16"/>
    </w:p>
    <w:p w14:paraId="65BEB0B9" w14:textId="50CF6861" w:rsidR="00E500C0" w:rsidRDefault="00E500C0" w:rsidP="00E500C0">
      <w:r>
        <w:t xml:space="preserve">El </w:t>
      </w:r>
      <w:r w:rsidRPr="00237BBE">
        <w:rPr>
          <w:rStyle w:val="Extranjerismo"/>
        </w:rPr>
        <w:t>merchandising</w:t>
      </w:r>
      <w:r>
        <w:t xml:space="preserve"> se aplica en diferentes tipos de establecimientos comerciales como supermercados, tiendas de ropa, almacenes de tecnología y grandes superficies. Su implementación permite mejorar la organización del punto de venta, aumentar la visibilidad de los productos y fortalecer la comunicación entre la marca y el consumidor.</w:t>
      </w:r>
    </w:p>
    <w:p w14:paraId="58E29537" w14:textId="42D0E507" w:rsidR="00E500C0" w:rsidRDefault="00E500C0" w:rsidP="00E500C0">
      <w:r>
        <w:t>Un ejemplo de aplicación se observa en tiendas como IKEA, donde se utilizan ambientes simulados del hogar para exhibir muebles y accesorios, permitiendo que los clientes visualicen cómo se verían los productos en su propio espacio.</w:t>
      </w:r>
    </w:p>
    <w:p w14:paraId="5ACF4CDA" w14:textId="77777777" w:rsidR="005C3E72" w:rsidRDefault="005C3E72" w:rsidP="00E500C0">
      <w:r w:rsidRPr="005C3E72">
        <w:t xml:space="preserve">Para ampliar la información, se sugiere explorar el siguiente video donde se explica qué es el </w:t>
      </w:r>
      <w:r w:rsidRPr="005C3E72">
        <w:rPr>
          <w:rStyle w:val="Extranjerismo"/>
        </w:rPr>
        <w:t>merchandising</w:t>
      </w:r>
      <w:r w:rsidRPr="005C3E72">
        <w:t xml:space="preserve"> y cómo se aplica en el punto de venta para mejorar la presentación de los productos, atraer la atención del cliente y estimular la decisión de compra dentro del establecimiento comercial.</w:t>
      </w:r>
    </w:p>
    <w:p w14:paraId="6A1E398E" w14:textId="3CF33F47" w:rsidR="00E500C0" w:rsidRDefault="00237BBE" w:rsidP="00E500C0">
      <w:hyperlink r:id="rId16" w:history="1">
        <w:r w:rsidRPr="005E4B93">
          <w:rPr>
            <w:rStyle w:val="Hipervnculo"/>
          </w:rPr>
          <w:t>https://www.youtube.com/watch?v=j_2UbHFnL74</w:t>
        </w:r>
      </w:hyperlink>
      <w:r>
        <w:t xml:space="preserve"> </w:t>
      </w:r>
    </w:p>
    <w:p w14:paraId="32B148D2" w14:textId="196CA77C" w:rsidR="00E500C0" w:rsidRDefault="00E500C0" w:rsidP="00237BBE">
      <w:pPr>
        <w:pStyle w:val="Ttulo2"/>
      </w:pPr>
      <w:bookmarkStart w:id="17" w:name="_Toc237968203"/>
      <w:r w:rsidRPr="00237BBE">
        <w:rPr>
          <w:rStyle w:val="Extranjerismo"/>
        </w:rPr>
        <w:t>Visual</w:t>
      </w:r>
      <w:r>
        <w:t xml:space="preserve"> </w:t>
      </w:r>
      <w:r w:rsidRPr="00237BBE">
        <w:rPr>
          <w:rStyle w:val="Extranjerismo"/>
        </w:rPr>
        <w:t>merchandising</w:t>
      </w:r>
      <w:bookmarkEnd w:id="17"/>
    </w:p>
    <w:p w14:paraId="5B569BBD" w14:textId="77777777" w:rsidR="00237BBE" w:rsidRDefault="00E500C0" w:rsidP="00E500C0">
      <w:r>
        <w:t xml:space="preserve">El </w:t>
      </w:r>
      <w:r w:rsidRPr="00237BBE">
        <w:rPr>
          <w:rStyle w:val="Extranjerismo"/>
        </w:rPr>
        <w:t>visual merchandising</w:t>
      </w:r>
      <w:r>
        <w:t xml:space="preserve"> se define como el conjunto de técnicas visuales utilizadas para presentar los productos de manera atractiva dentro del punto de venta. Estas técnicas incluyen el uso del color, la iluminación, el diseño del espacio, la decoración y la disposición de los productos. Su finalidad es captar la atención del cliente, facilitar la identificación de los productos y reforzar la imagen de la marca dentro del establecimiento comercial.</w:t>
      </w:r>
    </w:p>
    <w:p w14:paraId="14DB8AD2" w14:textId="24A1955A" w:rsidR="00E500C0" w:rsidRDefault="00E500C0" w:rsidP="00E500C0">
      <w:r>
        <w:lastRenderedPageBreak/>
        <w:t>Por ejemplo, tiendas de ropa como Zara utilizan vitrinas llamativas, iluminación estratégica y organización estética de las prendas para atraer clientes y destacar sus colecciones.</w:t>
      </w:r>
    </w:p>
    <w:p w14:paraId="6D548317" w14:textId="4F06E0F1" w:rsidR="00E500C0" w:rsidRDefault="00E500C0" w:rsidP="00E500C0">
      <w:r>
        <w:t xml:space="preserve">El </w:t>
      </w:r>
      <w:r w:rsidRPr="00237BBE">
        <w:rPr>
          <w:rStyle w:val="Extranjerismo"/>
        </w:rPr>
        <w:t>visual merchandising</w:t>
      </w:r>
      <w:r>
        <w:t xml:space="preserve"> puede aplicarse de diferentes formas dentro del establecimiento comercial.</w:t>
      </w:r>
    </w:p>
    <w:p w14:paraId="5E35EEE2" w14:textId="193128C8" w:rsidR="00E500C0" w:rsidRDefault="00E500C0" w:rsidP="00237BBE">
      <w:pPr>
        <w:pStyle w:val="Tabla"/>
      </w:pPr>
      <w:r>
        <w:t xml:space="preserve">Tipos de </w:t>
      </w:r>
      <w:r w:rsidRPr="00237BBE">
        <w:rPr>
          <w:rStyle w:val="Extranjerismo"/>
        </w:rPr>
        <w:t>visual merchandising</w:t>
      </w:r>
    </w:p>
    <w:tbl>
      <w:tblPr>
        <w:tblStyle w:val="SENA"/>
        <w:tblW w:w="0" w:type="auto"/>
        <w:tblLook w:val="04A0" w:firstRow="1" w:lastRow="0" w:firstColumn="1" w:lastColumn="0" w:noHBand="0" w:noVBand="1"/>
      </w:tblPr>
      <w:tblGrid>
        <w:gridCol w:w="2547"/>
        <w:gridCol w:w="2835"/>
        <w:gridCol w:w="4580"/>
      </w:tblGrid>
      <w:tr w:rsidR="00237BBE" w14:paraId="5A03E47E" w14:textId="77777777" w:rsidTr="00237BBE">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0C3082BE" w14:textId="12B2CB7F" w:rsidR="00237BBE" w:rsidRDefault="00237BBE" w:rsidP="00B72BAE">
            <w:pPr>
              <w:pStyle w:val="TextoTablas"/>
              <w:spacing w:line="360" w:lineRule="auto"/>
            </w:pPr>
            <w:r w:rsidRPr="0089472D">
              <w:t xml:space="preserve">Tipo de visual </w:t>
            </w:r>
            <w:r w:rsidRPr="00237BBE">
              <w:rPr>
                <w:rStyle w:val="Extranjerismo"/>
              </w:rPr>
              <w:t>merchandising</w:t>
            </w:r>
          </w:p>
        </w:tc>
        <w:tc>
          <w:tcPr>
            <w:tcW w:w="2835" w:type="dxa"/>
          </w:tcPr>
          <w:p w14:paraId="3C145D82" w14:textId="703591FD" w:rsidR="00237BBE" w:rsidRDefault="00237BBE" w:rsidP="00B72BAE">
            <w:pPr>
              <w:pStyle w:val="TextoTablas"/>
              <w:spacing w:line="360" w:lineRule="auto"/>
            </w:pPr>
            <w:r w:rsidRPr="0089472D">
              <w:t>Descripción</w:t>
            </w:r>
          </w:p>
        </w:tc>
        <w:tc>
          <w:tcPr>
            <w:tcW w:w="4580" w:type="dxa"/>
          </w:tcPr>
          <w:p w14:paraId="74541DB0" w14:textId="522E825B" w:rsidR="00237BBE" w:rsidRDefault="00237BBE" w:rsidP="00B72BAE">
            <w:pPr>
              <w:pStyle w:val="TextoTablas"/>
              <w:spacing w:line="360" w:lineRule="auto"/>
            </w:pPr>
            <w:r w:rsidRPr="0089472D">
              <w:t>Ejemplo empresarial</w:t>
            </w:r>
          </w:p>
        </w:tc>
      </w:tr>
      <w:tr w:rsidR="00237BBE" w14:paraId="0BE7C01B" w14:textId="77777777" w:rsidTr="00237BBE">
        <w:trPr>
          <w:cnfStyle w:val="000000100000" w:firstRow="0" w:lastRow="0" w:firstColumn="0" w:lastColumn="0" w:oddVBand="0" w:evenVBand="0" w:oddHBand="1" w:evenHBand="0" w:firstRowFirstColumn="0" w:firstRowLastColumn="0" w:lastRowFirstColumn="0" w:lastRowLastColumn="0"/>
        </w:trPr>
        <w:tc>
          <w:tcPr>
            <w:tcW w:w="2547" w:type="dxa"/>
          </w:tcPr>
          <w:p w14:paraId="7C3D57B2" w14:textId="5D4BC92E" w:rsidR="00237BBE" w:rsidRDefault="00237BBE" w:rsidP="00B72BAE">
            <w:pPr>
              <w:pStyle w:val="TextoTablas"/>
              <w:spacing w:line="360" w:lineRule="auto"/>
            </w:pPr>
            <w:r w:rsidRPr="00237BBE">
              <w:rPr>
                <w:rStyle w:val="Extranjerismo"/>
              </w:rPr>
              <w:t>Visual merchandising</w:t>
            </w:r>
            <w:r w:rsidRPr="0089472D">
              <w:t xml:space="preserve"> de vitrina</w:t>
            </w:r>
          </w:p>
        </w:tc>
        <w:tc>
          <w:tcPr>
            <w:tcW w:w="2835" w:type="dxa"/>
          </w:tcPr>
          <w:p w14:paraId="585A3762" w14:textId="3F71C7AC" w:rsidR="00237BBE" w:rsidRDefault="00237BBE" w:rsidP="00B72BAE">
            <w:pPr>
              <w:pStyle w:val="TextoTablas"/>
              <w:spacing w:line="360" w:lineRule="auto"/>
            </w:pPr>
            <w:r w:rsidRPr="0089472D">
              <w:t>Presenta productos en vitrinas para atraer clientes desde el exterior de la tienda.</w:t>
            </w:r>
          </w:p>
        </w:tc>
        <w:tc>
          <w:tcPr>
            <w:tcW w:w="4580" w:type="dxa"/>
          </w:tcPr>
          <w:p w14:paraId="180B7DDA" w14:textId="0B05E2C9" w:rsidR="00237BBE" w:rsidRDefault="00237BBE" w:rsidP="00B72BAE">
            <w:pPr>
              <w:pStyle w:val="TextoTablas"/>
              <w:spacing w:line="360" w:lineRule="auto"/>
            </w:pPr>
            <w:r w:rsidRPr="0089472D">
              <w:t>Tiendas de moda como H&amp;M utilizan vitrinas temáticas para mostrar nuevas colecciones.</w:t>
            </w:r>
          </w:p>
        </w:tc>
      </w:tr>
      <w:tr w:rsidR="00237BBE" w14:paraId="67EF8DD9" w14:textId="77777777" w:rsidTr="00237BBE">
        <w:tc>
          <w:tcPr>
            <w:tcW w:w="2547" w:type="dxa"/>
          </w:tcPr>
          <w:p w14:paraId="54C19038" w14:textId="7BD9EF90" w:rsidR="00237BBE" w:rsidRDefault="00237BBE" w:rsidP="00B72BAE">
            <w:pPr>
              <w:pStyle w:val="TextoTablas"/>
              <w:spacing w:line="360" w:lineRule="auto"/>
            </w:pPr>
            <w:r w:rsidRPr="00237BBE">
              <w:rPr>
                <w:rStyle w:val="Extranjerismo"/>
              </w:rPr>
              <w:t>Visual merchandising</w:t>
            </w:r>
            <w:r w:rsidRPr="0089472D">
              <w:t xml:space="preserve"> interior</w:t>
            </w:r>
          </w:p>
        </w:tc>
        <w:tc>
          <w:tcPr>
            <w:tcW w:w="2835" w:type="dxa"/>
          </w:tcPr>
          <w:p w14:paraId="20C687F7" w14:textId="72C87081" w:rsidR="00237BBE" w:rsidRDefault="00237BBE" w:rsidP="00B72BAE">
            <w:pPr>
              <w:pStyle w:val="TextoTablas"/>
              <w:spacing w:line="360" w:lineRule="auto"/>
            </w:pPr>
            <w:r w:rsidRPr="0089472D">
              <w:t>Organiza los productos dentro del establecimiento para mejorar su visibilidad.</w:t>
            </w:r>
          </w:p>
        </w:tc>
        <w:tc>
          <w:tcPr>
            <w:tcW w:w="4580" w:type="dxa"/>
          </w:tcPr>
          <w:p w14:paraId="7B5ADD7A" w14:textId="0E90F52F" w:rsidR="00237BBE" w:rsidRDefault="00237BBE" w:rsidP="00B72BAE">
            <w:pPr>
              <w:pStyle w:val="TextoTablas"/>
              <w:spacing w:line="360" w:lineRule="auto"/>
            </w:pPr>
            <w:r w:rsidRPr="0089472D">
              <w:t>En supermercados como Walmart se utilizan señalización e iluminación para destacar productos.</w:t>
            </w:r>
          </w:p>
        </w:tc>
      </w:tr>
      <w:tr w:rsidR="00237BBE" w14:paraId="240C2E2A" w14:textId="77777777" w:rsidTr="00237BBE">
        <w:trPr>
          <w:cnfStyle w:val="000000100000" w:firstRow="0" w:lastRow="0" w:firstColumn="0" w:lastColumn="0" w:oddVBand="0" w:evenVBand="0" w:oddHBand="1" w:evenHBand="0" w:firstRowFirstColumn="0" w:firstRowLastColumn="0" w:lastRowFirstColumn="0" w:lastRowLastColumn="0"/>
        </w:trPr>
        <w:tc>
          <w:tcPr>
            <w:tcW w:w="2547" w:type="dxa"/>
          </w:tcPr>
          <w:p w14:paraId="6C21B9D6" w14:textId="6A1ACA56" w:rsidR="00237BBE" w:rsidRDefault="00237BBE" w:rsidP="00B72BAE">
            <w:pPr>
              <w:pStyle w:val="TextoTablas"/>
              <w:spacing w:line="360" w:lineRule="auto"/>
            </w:pPr>
            <w:r w:rsidRPr="00237BBE">
              <w:rPr>
                <w:rStyle w:val="Extranjerismo"/>
              </w:rPr>
              <w:t>Visual merchandising</w:t>
            </w:r>
            <w:r w:rsidRPr="0089472D">
              <w:t xml:space="preserve"> promocional</w:t>
            </w:r>
          </w:p>
        </w:tc>
        <w:tc>
          <w:tcPr>
            <w:tcW w:w="2835" w:type="dxa"/>
          </w:tcPr>
          <w:p w14:paraId="64E3382F" w14:textId="20D14346" w:rsidR="00237BBE" w:rsidRDefault="00237BBE" w:rsidP="00B72BAE">
            <w:pPr>
              <w:pStyle w:val="TextoTablas"/>
              <w:spacing w:line="360" w:lineRule="auto"/>
            </w:pPr>
            <w:r w:rsidRPr="0089472D">
              <w:t>Destaca productos en oferta o campañas comerciales.</w:t>
            </w:r>
          </w:p>
        </w:tc>
        <w:tc>
          <w:tcPr>
            <w:tcW w:w="4580" w:type="dxa"/>
          </w:tcPr>
          <w:p w14:paraId="7BEF3D36" w14:textId="170E9BD7" w:rsidR="00237BBE" w:rsidRDefault="00237BBE" w:rsidP="00B72BAE">
            <w:pPr>
              <w:pStyle w:val="TextoTablas"/>
              <w:spacing w:line="360" w:lineRule="auto"/>
            </w:pPr>
            <w:r w:rsidRPr="0089472D">
              <w:t>En tiendas por departamento como Falabella se crean espacios especiales para promociones.</w:t>
            </w:r>
          </w:p>
        </w:tc>
      </w:tr>
    </w:tbl>
    <w:p w14:paraId="6B059F11" w14:textId="5488E745" w:rsidR="00E500C0" w:rsidRDefault="00E500C0" w:rsidP="00237BBE">
      <w:pPr>
        <w:ind w:firstLine="0"/>
      </w:pPr>
      <w:r>
        <w:t>Nota. Adaptado de Kotler y Keller, (2016).</w:t>
      </w:r>
    </w:p>
    <w:p w14:paraId="7218614D" w14:textId="06041615" w:rsidR="00DF0D67" w:rsidRDefault="00E500C0" w:rsidP="00B72BAE">
      <w:r>
        <w:lastRenderedPageBreak/>
        <w:t xml:space="preserve">Las empresas aplican diversas estrategias de </w:t>
      </w:r>
      <w:r w:rsidRPr="00237BBE">
        <w:rPr>
          <w:rStyle w:val="Extranjerismo"/>
        </w:rPr>
        <w:t>visual merchandising</w:t>
      </w:r>
      <w:r>
        <w:t xml:space="preserve"> para mejorar la presentación de los productos dentro del punto de venta.</w:t>
      </w:r>
    </w:p>
    <w:p w14:paraId="5BDA2E25" w14:textId="3B51CFD4" w:rsidR="00E500C0" w:rsidRDefault="00E500C0" w:rsidP="00237BBE">
      <w:pPr>
        <w:pStyle w:val="Tabla"/>
      </w:pPr>
      <w:r>
        <w:t xml:space="preserve">Estrategias de </w:t>
      </w:r>
      <w:r w:rsidRPr="00237BBE">
        <w:rPr>
          <w:rStyle w:val="Extranjerismo"/>
        </w:rPr>
        <w:t>visual merchandising</w:t>
      </w:r>
    </w:p>
    <w:tbl>
      <w:tblPr>
        <w:tblStyle w:val="SENA"/>
        <w:tblW w:w="0" w:type="auto"/>
        <w:tblLook w:val="04A0" w:firstRow="1" w:lastRow="0" w:firstColumn="1" w:lastColumn="0" w:noHBand="0" w:noVBand="1"/>
      </w:tblPr>
      <w:tblGrid>
        <w:gridCol w:w="3320"/>
        <w:gridCol w:w="3321"/>
        <w:gridCol w:w="3321"/>
      </w:tblGrid>
      <w:tr w:rsidR="00DF0D67" w14:paraId="6D5D5C17" w14:textId="77777777" w:rsidTr="00237BB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00AC2DB" w14:textId="1559A5AC" w:rsidR="00DF0D67" w:rsidRDefault="00DF0D67" w:rsidP="00B72BAE">
            <w:pPr>
              <w:pStyle w:val="TextoTablas"/>
              <w:spacing w:line="360" w:lineRule="auto"/>
            </w:pPr>
            <w:r w:rsidRPr="00ED19EA">
              <w:t>Estrategia</w:t>
            </w:r>
          </w:p>
        </w:tc>
        <w:tc>
          <w:tcPr>
            <w:tcW w:w="3321" w:type="dxa"/>
          </w:tcPr>
          <w:p w14:paraId="07E2137E" w14:textId="2B3568B7" w:rsidR="00DF0D67" w:rsidRDefault="00DF0D67" w:rsidP="00B72BAE">
            <w:pPr>
              <w:pStyle w:val="TextoTablas"/>
              <w:spacing w:line="360" w:lineRule="auto"/>
            </w:pPr>
            <w:r w:rsidRPr="00ED19EA">
              <w:t>Descripción</w:t>
            </w:r>
          </w:p>
        </w:tc>
        <w:tc>
          <w:tcPr>
            <w:tcW w:w="3321" w:type="dxa"/>
          </w:tcPr>
          <w:p w14:paraId="07128AA4" w14:textId="3AFEF4EB" w:rsidR="00DF0D67" w:rsidRDefault="00DF0D67" w:rsidP="00B72BAE">
            <w:pPr>
              <w:pStyle w:val="TextoTablas"/>
              <w:spacing w:line="360" w:lineRule="auto"/>
            </w:pPr>
            <w:r w:rsidRPr="00ED19EA">
              <w:t>Ejemplo empresarial</w:t>
            </w:r>
          </w:p>
        </w:tc>
      </w:tr>
      <w:tr w:rsidR="00DF0D67" w14:paraId="6B30942E" w14:textId="77777777" w:rsidTr="00237BBE">
        <w:trPr>
          <w:cnfStyle w:val="000000100000" w:firstRow="0" w:lastRow="0" w:firstColumn="0" w:lastColumn="0" w:oddVBand="0" w:evenVBand="0" w:oddHBand="1" w:evenHBand="0" w:firstRowFirstColumn="0" w:firstRowLastColumn="0" w:lastRowFirstColumn="0" w:lastRowLastColumn="0"/>
        </w:trPr>
        <w:tc>
          <w:tcPr>
            <w:tcW w:w="3320" w:type="dxa"/>
          </w:tcPr>
          <w:p w14:paraId="31A2C622" w14:textId="6206BD4D" w:rsidR="00DF0D67" w:rsidRDefault="00DF0D67" w:rsidP="00B72BAE">
            <w:pPr>
              <w:pStyle w:val="TextoTablas"/>
              <w:spacing w:line="360" w:lineRule="auto"/>
            </w:pPr>
            <w:r w:rsidRPr="00ED19EA">
              <w:t>Uso del color</w:t>
            </w:r>
          </w:p>
        </w:tc>
        <w:tc>
          <w:tcPr>
            <w:tcW w:w="3321" w:type="dxa"/>
          </w:tcPr>
          <w:p w14:paraId="4C97CFDB" w14:textId="37991C53" w:rsidR="00DF0D67" w:rsidRDefault="00DF0D67" w:rsidP="00B72BAE">
            <w:pPr>
              <w:pStyle w:val="TextoTablas"/>
              <w:spacing w:line="360" w:lineRule="auto"/>
            </w:pPr>
            <w:r w:rsidRPr="00ED19EA">
              <w:t>Se utilizan colores para transmitir emociones o reforzar la identidad de la marca.</w:t>
            </w:r>
          </w:p>
        </w:tc>
        <w:tc>
          <w:tcPr>
            <w:tcW w:w="3321" w:type="dxa"/>
          </w:tcPr>
          <w:p w14:paraId="770DE5AA" w14:textId="07E05E78" w:rsidR="00DF0D67" w:rsidRDefault="00DF0D67" w:rsidP="00B72BAE">
            <w:pPr>
              <w:pStyle w:val="TextoTablas"/>
              <w:spacing w:line="360" w:lineRule="auto"/>
            </w:pPr>
            <w:r w:rsidRPr="00ED19EA">
              <w:t>Tiendas deportivas como Decathlon utilizan colores vivos para destacar zonas deportivas.</w:t>
            </w:r>
          </w:p>
        </w:tc>
      </w:tr>
      <w:tr w:rsidR="00DF0D67" w14:paraId="342BD574" w14:textId="77777777" w:rsidTr="00237BBE">
        <w:tc>
          <w:tcPr>
            <w:tcW w:w="3320" w:type="dxa"/>
          </w:tcPr>
          <w:p w14:paraId="41B1986E" w14:textId="4594CB8E" w:rsidR="00DF0D67" w:rsidRDefault="00DF0D67" w:rsidP="00B72BAE">
            <w:pPr>
              <w:pStyle w:val="TextoTablas"/>
              <w:spacing w:line="360" w:lineRule="auto"/>
            </w:pPr>
            <w:r w:rsidRPr="00ED19EA">
              <w:t>Iluminación estratégica</w:t>
            </w:r>
          </w:p>
        </w:tc>
        <w:tc>
          <w:tcPr>
            <w:tcW w:w="3321" w:type="dxa"/>
          </w:tcPr>
          <w:p w14:paraId="55318735" w14:textId="7851D5A2" w:rsidR="00DF0D67" w:rsidRDefault="00DF0D67" w:rsidP="00B72BAE">
            <w:pPr>
              <w:pStyle w:val="TextoTablas"/>
              <w:spacing w:line="360" w:lineRule="auto"/>
            </w:pPr>
            <w:r w:rsidRPr="00ED19EA">
              <w:t>Permite resaltar productos o áreas específicas del establecimiento.</w:t>
            </w:r>
          </w:p>
        </w:tc>
        <w:tc>
          <w:tcPr>
            <w:tcW w:w="3321" w:type="dxa"/>
          </w:tcPr>
          <w:p w14:paraId="681CCE86" w14:textId="767D99E4" w:rsidR="00DF0D67" w:rsidRDefault="00DF0D67" w:rsidP="00B72BAE">
            <w:pPr>
              <w:pStyle w:val="TextoTablas"/>
              <w:spacing w:line="360" w:lineRule="auto"/>
            </w:pPr>
            <w:r w:rsidRPr="00ED19EA">
              <w:t>En tiendas de cosméticos como Sephora se utiliza iluminación dirigida para destacar productos.</w:t>
            </w:r>
          </w:p>
        </w:tc>
      </w:tr>
      <w:tr w:rsidR="00DF0D67" w14:paraId="793F63AB" w14:textId="77777777" w:rsidTr="00237BBE">
        <w:trPr>
          <w:cnfStyle w:val="000000100000" w:firstRow="0" w:lastRow="0" w:firstColumn="0" w:lastColumn="0" w:oddVBand="0" w:evenVBand="0" w:oddHBand="1" w:evenHBand="0" w:firstRowFirstColumn="0" w:firstRowLastColumn="0" w:lastRowFirstColumn="0" w:lastRowLastColumn="0"/>
        </w:trPr>
        <w:tc>
          <w:tcPr>
            <w:tcW w:w="3320" w:type="dxa"/>
          </w:tcPr>
          <w:p w14:paraId="10A896C4" w14:textId="4B85AB5A" w:rsidR="00DF0D67" w:rsidRDefault="00DF0D67" w:rsidP="00B72BAE">
            <w:pPr>
              <w:pStyle w:val="TextoTablas"/>
              <w:spacing w:line="360" w:lineRule="auto"/>
            </w:pPr>
            <w:r w:rsidRPr="00ED19EA">
              <w:t>Exhibiciones temáticas</w:t>
            </w:r>
          </w:p>
        </w:tc>
        <w:tc>
          <w:tcPr>
            <w:tcW w:w="3321" w:type="dxa"/>
          </w:tcPr>
          <w:p w14:paraId="2EAC8597" w14:textId="620B6858" w:rsidR="00DF0D67" w:rsidRDefault="00DF0D67" w:rsidP="00B72BAE">
            <w:pPr>
              <w:pStyle w:val="TextoTablas"/>
              <w:spacing w:line="360" w:lineRule="auto"/>
            </w:pPr>
            <w:r w:rsidRPr="00ED19EA">
              <w:t>Organización de productos según temporadas o campañas comerciales.</w:t>
            </w:r>
          </w:p>
        </w:tc>
        <w:tc>
          <w:tcPr>
            <w:tcW w:w="3321" w:type="dxa"/>
          </w:tcPr>
          <w:p w14:paraId="2B8DC806" w14:textId="6AAEF133" w:rsidR="00DF0D67" w:rsidRDefault="00DF0D67" w:rsidP="00B72BAE">
            <w:pPr>
              <w:pStyle w:val="TextoTablas"/>
              <w:spacing w:line="360" w:lineRule="auto"/>
            </w:pPr>
            <w:r w:rsidRPr="00ED19EA">
              <w:t>En tiendas de decoración como IKEA se crean ambientes completos del hogar.</w:t>
            </w:r>
          </w:p>
        </w:tc>
      </w:tr>
    </w:tbl>
    <w:p w14:paraId="4DC1B15E" w14:textId="77777777" w:rsidR="00E500C0" w:rsidRDefault="00E500C0" w:rsidP="00DF0D67">
      <w:pPr>
        <w:ind w:firstLine="0"/>
      </w:pPr>
      <w:r>
        <w:t>Nota. Adaptada de Martínez, (2017).</w:t>
      </w:r>
    </w:p>
    <w:p w14:paraId="4063FCF1" w14:textId="7454F4B5" w:rsidR="00E500C0" w:rsidRDefault="00E86F89" w:rsidP="00E500C0">
      <w:r>
        <w:t>Se invita a explorar el</w:t>
      </w:r>
      <w:r w:rsidR="00E500C0">
        <w:t xml:space="preserve"> siguiente video donde se explica el concepto de </w:t>
      </w:r>
      <w:r w:rsidR="00E500C0" w:rsidRPr="00E86F89">
        <w:rPr>
          <w:rStyle w:val="Extranjerismo"/>
        </w:rPr>
        <w:t>visual merchandising</w:t>
      </w:r>
      <w:r w:rsidR="00E500C0">
        <w:t xml:space="preserve"> y cómo la organización visual de los productos, la iluminación y el diseño del punto de venta influyen en la experiencia del cliente y en la decisión de compra.</w:t>
      </w:r>
    </w:p>
    <w:p w14:paraId="56EB7753" w14:textId="1B95D615" w:rsidR="00E500C0" w:rsidRDefault="00E86F89" w:rsidP="00E500C0">
      <w:hyperlink r:id="rId17" w:history="1">
        <w:r w:rsidRPr="005E4B93">
          <w:rPr>
            <w:rStyle w:val="Hipervnculo"/>
          </w:rPr>
          <w:t>https://www.youtube.com/watch?v=Lchb0aEM-HE</w:t>
        </w:r>
      </w:hyperlink>
      <w:r>
        <w:t xml:space="preserve"> </w:t>
      </w:r>
    </w:p>
    <w:p w14:paraId="6FDA7BE8" w14:textId="66816987" w:rsidR="00E500C0" w:rsidRDefault="00E500C0" w:rsidP="00E500C0">
      <w:r>
        <w:lastRenderedPageBreak/>
        <w:t xml:space="preserve">Consultar el libro </w:t>
      </w:r>
      <w:r w:rsidRPr="00D81704">
        <w:rPr>
          <w:rStyle w:val="Extranjerismo"/>
        </w:rPr>
        <w:t>Merchandising</w:t>
      </w:r>
      <w:r>
        <w:t xml:space="preserve"> de Martínez (2017), páginas 67</w:t>
      </w:r>
      <w:r w:rsidR="00B12933">
        <w:t xml:space="preserve"> </w:t>
      </w:r>
      <w:r>
        <w:t>–</w:t>
      </w:r>
      <w:r w:rsidR="00B12933">
        <w:t xml:space="preserve"> </w:t>
      </w:r>
      <w:r>
        <w:t>83, donde se analizan aspectos relacionados con la distribución del espacio comercial, la ambientación del punto de venta y la presentación visual de los productos dentro del establecimiento.</w:t>
      </w:r>
    </w:p>
    <w:p w14:paraId="5B039FF1" w14:textId="04D3DE34" w:rsidR="00D81704" w:rsidRDefault="00D81704" w:rsidP="00E500C0">
      <w:hyperlink r:id="rId18" w:history="1">
        <w:r w:rsidRPr="005E4B93">
          <w:rPr>
            <w:rStyle w:val="Hipervnculo"/>
          </w:rPr>
          <w:t>https://digitk.areandina.edu.co/bitstream/handle/areandina/1370/Merchandising.pdf</w:t>
        </w:r>
      </w:hyperlink>
      <w:r>
        <w:t xml:space="preserve"> </w:t>
      </w:r>
    </w:p>
    <w:p w14:paraId="4F002CD5" w14:textId="54C4CD35" w:rsidR="006941B1" w:rsidRDefault="006941B1">
      <w:pPr>
        <w:spacing w:before="0" w:after="160" w:line="259" w:lineRule="auto"/>
        <w:ind w:firstLine="0"/>
      </w:pPr>
      <w:r>
        <w:br w:type="page"/>
      </w:r>
    </w:p>
    <w:p w14:paraId="067EE3ED" w14:textId="68FF20C0" w:rsidR="00E500C0" w:rsidRDefault="00E500C0" w:rsidP="00D81704">
      <w:pPr>
        <w:pStyle w:val="Ttulo1"/>
      </w:pPr>
      <w:bookmarkStart w:id="18" w:name="_Toc237968204"/>
      <w:r>
        <w:lastRenderedPageBreak/>
        <w:t>Medios visuales y comunicación</w:t>
      </w:r>
      <w:bookmarkEnd w:id="18"/>
    </w:p>
    <w:p w14:paraId="45FFC67B" w14:textId="77777777" w:rsidR="00E500C0" w:rsidRDefault="00E500C0" w:rsidP="00E500C0">
      <w:r>
        <w:t xml:space="preserve">Los medios visuales y la comunicación constituyen elementos fundamentales dentro del vitrinismo y el </w:t>
      </w:r>
      <w:r w:rsidRPr="00D81704">
        <w:rPr>
          <w:rStyle w:val="Extranjerismo"/>
        </w:rPr>
        <w:t>visual</w:t>
      </w:r>
      <w:r>
        <w:t xml:space="preserve"> </w:t>
      </w:r>
      <w:r w:rsidRPr="00D81704">
        <w:rPr>
          <w:rStyle w:val="Extranjerismo"/>
        </w:rPr>
        <w:t>merchandising</w:t>
      </w:r>
      <w:r>
        <w:t>, ya que permiten transmitir mensajes comerciales mediante recursos gráficos, colores, iluminación, formas y composición visual. Estos elementos facilitan la interacción entre el establecimiento comercial y el consumidor, fortaleciendo la identidad visual de la marca y favoreciendo la exhibición de productos en el punto de venta. En los espacios comerciales, la comunicación visual busca captar la atención del cliente, orientar su recorrido y generar experiencias visuales atractivas que influyan en la percepción y decisión de compra.</w:t>
      </w:r>
    </w:p>
    <w:p w14:paraId="21A9C7C6" w14:textId="69763924" w:rsidR="00E500C0" w:rsidRDefault="00E500C0" w:rsidP="00D81704">
      <w:pPr>
        <w:pStyle w:val="Ttulo2"/>
      </w:pPr>
      <w:bookmarkStart w:id="19" w:name="_Toc237968205"/>
      <w:r>
        <w:t>Fundamentos visuales</w:t>
      </w:r>
      <w:bookmarkEnd w:id="19"/>
    </w:p>
    <w:p w14:paraId="3091E4CB" w14:textId="568FD0E3" w:rsidR="00E500C0" w:rsidRDefault="00E500C0" w:rsidP="00E500C0">
      <w:r>
        <w:t>Los fundamentos visuales corresponden a los elementos básicos utilizados en la organización y composición de vitrinas y espacios comerciales. Su aplicación permite crear exhibiciones equilibradas, atractivas y funcionales dentro del punto de venta. La correcta combinación de estos elementos contribuye a mejorar la visibilidad de los productos y fortalecer la comunicación comercial dentro del establecimiento.</w:t>
      </w:r>
    </w:p>
    <w:p w14:paraId="68031799" w14:textId="77777777" w:rsidR="00E500C0" w:rsidRDefault="00E500C0" w:rsidP="00E500C0">
      <w:r>
        <w:t>Entre los principales fundamentos visuales se encuentran:</w:t>
      </w:r>
    </w:p>
    <w:p w14:paraId="7E0E3544" w14:textId="77777777" w:rsidR="00D81704" w:rsidRDefault="00E500C0" w:rsidP="00D81704">
      <w:pPr>
        <w:pStyle w:val="Prrafodelista"/>
        <w:numPr>
          <w:ilvl w:val="0"/>
          <w:numId w:val="29"/>
        </w:numPr>
      </w:pPr>
      <w:r w:rsidRPr="00D81704">
        <w:rPr>
          <w:b/>
          <w:bCs/>
        </w:rPr>
        <w:t>Color</w:t>
      </w:r>
    </w:p>
    <w:p w14:paraId="4ADE8971" w14:textId="263A3075" w:rsidR="00D81704" w:rsidRDefault="00E500C0" w:rsidP="00A12401">
      <w:pPr>
        <w:ind w:left="1416" w:firstLine="1"/>
      </w:pPr>
      <w:r>
        <w:t>Elemento visual que transmite sensaciones, refuerza la identidad de la marca, dirige la atención del consumidor y resalta productos, favoreciendo la comunicación y el impacto de la exhibición.</w:t>
      </w:r>
    </w:p>
    <w:p w14:paraId="2161C6E2" w14:textId="77777777" w:rsidR="006941B1" w:rsidRDefault="006941B1" w:rsidP="00B72BAE"/>
    <w:p w14:paraId="6804D719" w14:textId="77777777" w:rsidR="00D81704" w:rsidRDefault="00E500C0" w:rsidP="00D81704">
      <w:pPr>
        <w:pStyle w:val="Prrafodelista"/>
        <w:numPr>
          <w:ilvl w:val="0"/>
          <w:numId w:val="29"/>
        </w:numPr>
      </w:pPr>
      <w:r w:rsidRPr="00D81704">
        <w:rPr>
          <w:b/>
          <w:bCs/>
        </w:rPr>
        <w:lastRenderedPageBreak/>
        <w:t>Iluminación</w:t>
      </w:r>
    </w:p>
    <w:p w14:paraId="28BCB7C0" w14:textId="347783B7" w:rsidR="00E500C0" w:rsidRDefault="00E500C0" w:rsidP="00A12401">
      <w:pPr>
        <w:ind w:left="1416" w:firstLine="1"/>
      </w:pPr>
      <w:r>
        <w:t>Recurso que destaca productos, crea ambientes atractivos y orienta la atención del cliente hacia áreas específicas, mejorando la percepción visual y la experiencia de compra.</w:t>
      </w:r>
      <w:r>
        <w:tab/>
        <w:t xml:space="preserve"> </w:t>
      </w:r>
    </w:p>
    <w:p w14:paraId="734A14EC" w14:textId="77777777" w:rsidR="00D81704" w:rsidRDefault="00E500C0" w:rsidP="00D81704">
      <w:pPr>
        <w:pStyle w:val="Prrafodelista"/>
        <w:numPr>
          <w:ilvl w:val="0"/>
          <w:numId w:val="29"/>
        </w:numPr>
      </w:pPr>
      <w:r w:rsidRPr="00D81704">
        <w:rPr>
          <w:b/>
          <w:bCs/>
        </w:rPr>
        <w:t>Formas</w:t>
      </w:r>
    </w:p>
    <w:p w14:paraId="6AE21830" w14:textId="299C7BE7" w:rsidR="00E500C0" w:rsidRDefault="00E500C0" w:rsidP="00A12401">
      <w:pPr>
        <w:ind w:left="1416" w:firstLine="1"/>
      </w:pPr>
      <w:r>
        <w:t>Elementos visuales que organizan la exhibición, aportan armonía y facilitan la percepción de los productos, generando composiciones atractivas y funcionales para el consumidor.</w:t>
      </w:r>
      <w:r>
        <w:tab/>
        <w:t xml:space="preserve"> </w:t>
      </w:r>
    </w:p>
    <w:p w14:paraId="539FDBBB" w14:textId="77777777" w:rsidR="00D81704" w:rsidRPr="00D81704" w:rsidRDefault="00E500C0" w:rsidP="00D81704">
      <w:pPr>
        <w:pStyle w:val="Prrafodelista"/>
        <w:numPr>
          <w:ilvl w:val="0"/>
          <w:numId w:val="29"/>
        </w:numPr>
        <w:rPr>
          <w:b/>
          <w:bCs/>
        </w:rPr>
      </w:pPr>
      <w:r w:rsidRPr="00D81704">
        <w:rPr>
          <w:b/>
          <w:bCs/>
        </w:rPr>
        <w:t>Contraste</w:t>
      </w:r>
    </w:p>
    <w:p w14:paraId="3E293DB4" w14:textId="6F57284B" w:rsidR="00B72BAE" w:rsidRDefault="00E500C0" w:rsidP="00A12401">
      <w:pPr>
        <w:ind w:left="1416" w:firstLine="1"/>
      </w:pPr>
      <w:r>
        <w:t>Principio visual que combina colores, tamaños, formas o texturas para resaltar productos, captar la atención y facilitar la diferenciación entre los elementos de la exhibición.</w:t>
      </w:r>
    </w:p>
    <w:p w14:paraId="5A986C81" w14:textId="77777777" w:rsidR="00D81704" w:rsidRPr="00D81704" w:rsidRDefault="00E500C0" w:rsidP="00D81704">
      <w:pPr>
        <w:pStyle w:val="Prrafodelista"/>
        <w:numPr>
          <w:ilvl w:val="0"/>
          <w:numId w:val="29"/>
        </w:numPr>
        <w:rPr>
          <w:b/>
          <w:bCs/>
        </w:rPr>
      </w:pPr>
      <w:r w:rsidRPr="00D81704">
        <w:rPr>
          <w:b/>
          <w:bCs/>
        </w:rPr>
        <w:t>Equilibrio visual</w:t>
      </w:r>
    </w:p>
    <w:p w14:paraId="264E71E1" w14:textId="05E862AF" w:rsidR="00E500C0" w:rsidRDefault="00E500C0" w:rsidP="00A12401">
      <w:pPr>
        <w:ind w:left="1416" w:firstLine="1"/>
      </w:pPr>
      <w:r>
        <w:t>Distribución armónica de los elementos de la exhibición para lograr una composición ordenada, atractiva y funcional, favoreciendo la percepción y el recorrido visual del consumidor.</w:t>
      </w:r>
    </w:p>
    <w:p w14:paraId="4D8F157D" w14:textId="2B159238" w:rsidR="00D81704" w:rsidRDefault="00B72BAE" w:rsidP="00E500C0">
      <w:r w:rsidRPr="00B72BAE">
        <w:t xml:space="preserve">Por ejemplo, tiendas como Zara y Nike utilizan iluminación estratégica y fachadas de vidrio que permiten observar la exhibición de productos en el interior del establecimiento. Este tipo de vitrinas abiertas forman parte del escaparatismo, estrategia que utiliza iluminación, diseño y presentación visual para atraer la atención </w:t>
      </w:r>
      <w:r w:rsidRPr="00B72BAE">
        <w:lastRenderedPageBreak/>
        <w:t>de los clientes y resaltar la marca. Además, se utilizan colores neutros y composición visual organizada para fortalecer la experiencia del consumidor y destacar sus productos</w:t>
      </w:r>
      <w:r w:rsidR="00E500C0">
        <w:t>.</w:t>
      </w:r>
    </w:p>
    <w:p w14:paraId="0F9A5646" w14:textId="143DF92D" w:rsidR="00E500C0" w:rsidRDefault="00E500C0" w:rsidP="00D81704">
      <w:pPr>
        <w:pStyle w:val="Ttulo2"/>
      </w:pPr>
      <w:bookmarkStart w:id="20" w:name="_Toc237968206"/>
      <w:r>
        <w:t>Teoría visual</w:t>
      </w:r>
      <w:bookmarkEnd w:id="20"/>
      <w:r>
        <w:t xml:space="preserve"> </w:t>
      </w:r>
    </w:p>
    <w:p w14:paraId="0A69D09C" w14:textId="29902EC4" w:rsidR="00E500C0" w:rsidRDefault="00E500C0" w:rsidP="00E500C0">
      <w:r>
        <w:t>La teoría visual estudia la manera en que los consumidores perciben e interpretan los elementos gráficos y visuales presentes en una exhibición comercial. Su aplicación permite organizar los espacios de manera estratégica para captar la atención del cliente y comunicar mensajes comerciales de forma efectiva. Dentro del vitrinismo, la teoría visual facilita la distribución de productos, la jerarquización de elementos y la creación de recorridos visuales dentro del escaparate o punto de venta.</w:t>
      </w:r>
    </w:p>
    <w:p w14:paraId="3787BE73" w14:textId="25065A59" w:rsidR="00B72BAE" w:rsidRDefault="00E500C0" w:rsidP="00704771">
      <w:r>
        <w:t>Entre los principales aspectos utilizados en la teoría visual se encuentran:</w:t>
      </w:r>
    </w:p>
    <w:p w14:paraId="4D01AD8F" w14:textId="6490639D" w:rsidR="00E500C0" w:rsidRDefault="00E500C0" w:rsidP="00D81704">
      <w:pPr>
        <w:pStyle w:val="Tabla"/>
      </w:pPr>
      <w:r>
        <w:t>Aspectos en la teoría visual</w:t>
      </w:r>
    </w:p>
    <w:tbl>
      <w:tblPr>
        <w:tblStyle w:val="SENA"/>
        <w:tblW w:w="0" w:type="auto"/>
        <w:tblLook w:val="04A0" w:firstRow="1" w:lastRow="0" w:firstColumn="1" w:lastColumn="0" w:noHBand="0" w:noVBand="1"/>
      </w:tblPr>
      <w:tblGrid>
        <w:gridCol w:w="1980"/>
        <w:gridCol w:w="4111"/>
        <w:gridCol w:w="3871"/>
      </w:tblGrid>
      <w:tr w:rsidR="00D81704" w14:paraId="256E985E" w14:textId="77777777" w:rsidTr="00D81704">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2C94C1E3" w14:textId="0115ED14" w:rsidR="00D81704" w:rsidRDefault="00D81704" w:rsidP="00B72BAE">
            <w:pPr>
              <w:pStyle w:val="TextoTablas"/>
              <w:spacing w:line="360" w:lineRule="auto"/>
            </w:pPr>
            <w:r w:rsidRPr="00B71051">
              <w:t>Elemento de la teoría visual</w:t>
            </w:r>
          </w:p>
        </w:tc>
        <w:tc>
          <w:tcPr>
            <w:tcW w:w="4111" w:type="dxa"/>
          </w:tcPr>
          <w:p w14:paraId="61DEF7B5" w14:textId="4134C513" w:rsidR="00D81704" w:rsidRDefault="00D81704" w:rsidP="00B72BAE">
            <w:pPr>
              <w:pStyle w:val="TextoTablas"/>
              <w:spacing w:line="360" w:lineRule="auto"/>
            </w:pPr>
            <w:r w:rsidRPr="00B71051">
              <w:t>Descripción</w:t>
            </w:r>
          </w:p>
        </w:tc>
        <w:tc>
          <w:tcPr>
            <w:tcW w:w="3871" w:type="dxa"/>
          </w:tcPr>
          <w:p w14:paraId="41D1B737" w14:textId="20793535" w:rsidR="00D81704" w:rsidRDefault="00D81704" w:rsidP="00B72BAE">
            <w:pPr>
              <w:pStyle w:val="TextoTablas"/>
              <w:spacing w:line="360" w:lineRule="auto"/>
            </w:pPr>
            <w:r w:rsidRPr="00B71051">
              <w:t>Ejemplo de aplicación</w:t>
            </w:r>
          </w:p>
        </w:tc>
      </w:tr>
      <w:tr w:rsidR="00D81704" w14:paraId="0A6AEB74" w14:textId="77777777" w:rsidTr="00D81704">
        <w:trPr>
          <w:cnfStyle w:val="000000100000" w:firstRow="0" w:lastRow="0" w:firstColumn="0" w:lastColumn="0" w:oddVBand="0" w:evenVBand="0" w:oddHBand="1" w:evenHBand="0" w:firstRowFirstColumn="0" w:firstRowLastColumn="0" w:lastRowFirstColumn="0" w:lastRowLastColumn="0"/>
        </w:trPr>
        <w:tc>
          <w:tcPr>
            <w:tcW w:w="1980" w:type="dxa"/>
          </w:tcPr>
          <w:p w14:paraId="1ED80A65" w14:textId="64FB063F" w:rsidR="00D81704" w:rsidRDefault="00D81704" w:rsidP="00B72BAE">
            <w:pPr>
              <w:pStyle w:val="TextoTablas"/>
              <w:spacing w:line="360" w:lineRule="auto"/>
            </w:pPr>
            <w:r w:rsidRPr="00B71051">
              <w:t>Composición</w:t>
            </w:r>
          </w:p>
        </w:tc>
        <w:tc>
          <w:tcPr>
            <w:tcW w:w="4111" w:type="dxa"/>
          </w:tcPr>
          <w:p w14:paraId="611379AA" w14:textId="0D2B907B" w:rsidR="00D81704" w:rsidRDefault="00D81704" w:rsidP="00B72BAE">
            <w:pPr>
              <w:pStyle w:val="TextoTablas"/>
              <w:spacing w:line="360" w:lineRule="auto"/>
            </w:pPr>
            <w:r w:rsidRPr="00B71051">
              <w:t>Organiza los elementos visuales, como productos, mobiliario, colores e iluminación, para lograr una exhibición ordenada, equilibrada y atractiva, facilitando el recorrido visual y la comprensión del espacio comercial.</w:t>
            </w:r>
          </w:p>
        </w:tc>
        <w:tc>
          <w:tcPr>
            <w:tcW w:w="3871" w:type="dxa"/>
          </w:tcPr>
          <w:p w14:paraId="432F58B5" w14:textId="5B52803F" w:rsidR="00D81704" w:rsidRDefault="00D81704" w:rsidP="00B72BAE">
            <w:pPr>
              <w:pStyle w:val="TextoTablas"/>
              <w:spacing w:line="360" w:lineRule="auto"/>
            </w:pPr>
            <w:r w:rsidRPr="00B71051">
              <w:t>En las tiendas IKEA, los ambientes se organizan para mostrar cómo se integran los productos en espacios reales, facilitando su visualización y compra.</w:t>
            </w:r>
          </w:p>
        </w:tc>
      </w:tr>
      <w:tr w:rsidR="00D81704" w14:paraId="4852B789" w14:textId="77777777" w:rsidTr="00D81704">
        <w:tc>
          <w:tcPr>
            <w:tcW w:w="1980" w:type="dxa"/>
          </w:tcPr>
          <w:p w14:paraId="42D7707F" w14:textId="070EC842" w:rsidR="00D81704" w:rsidRDefault="00D81704" w:rsidP="00B72BAE">
            <w:pPr>
              <w:pStyle w:val="TextoTablas"/>
              <w:spacing w:line="360" w:lineRule="auto"/>
            </w:pPr>
            <w:r w:rsidRPr="00B71051">
              <w:lastRenderedPageBreak/>
              <w:t>Percepción</w:t>
            </w:r>
          </w:p>
        </w:tc>
        <w:tc>
          <w:tcPr>
            <w:tcW w:w="4111" w:type="dxa"/>
          </w:tcPr>
          <w:p w14:paraId="5E038A2F" w14:textId="5D253782" w:rsidR="00D81704" w:rsidRDefault="00D81704" w:rsidP="00B72BAE">
            <w:pPr>
              <w:pStyle w:val="TextoTablas"/>
              <w:spacing w:line="360" w:lineRule="auto"/>
            </w:pPr>
            <w:r w:rsidRPr="00B71051">
              <w:t>Explica la forma en que el consumidor interpreta colores, formas, iluminación y otros estímulos visuales, influyendo en la atención, las emociones y la decisión de compra dentro del punto de venta.</w:t>
            </w:r>
          </w:p>
        </w:tc>
        <w:tc>
          <w:tcPr>
            <w:tcW w:w="3871" w:type="dxa"/>
          </w:tcPr>
          <w:p w14:paraId="48D902F1" w14:textId="77CF6485" w:rsidR="00D81704" w:rsidRDefault="00D81704" w:rsidP="00B72BAE">
            <w:pPr>
              <w:pStyle w:val="TextoTablas"/>
              <w:spacing w:line="360" w:lineRule="auto"/>
            </w:pPr>
            <w:r w:rsidRPr="00B71051">
              <w:t>Las tiendas Apple utilizan espacios limpios, iluminación uniforme y pocos elementos visuales para transmitir innovación, calidad y simplicidad.</w:t>
            </w:r>
          </w:p>
        </w:tc>
      </w:tr>
      <w:tr w:rsidR="00D81704" w14:paraId="4F3B5998" w14:textId="77777777" w:rsidTr="00D81704">
        <w:trPr>
          <w:cnfStyle w:val="000000100000" w:firstRow="0" w:lastRow="0" w:firstColumn="0" w:lastColumn="0" w:oddVBand="0" w:evenVBand="0" w:oddHBand="1" w:evenHBand="0" w:firstRowFirstColumn="0" w:firstRowLastColumn="0" w:lastRowFirstColumn="0" w:lastRowLastColumn="0"/>
        </w:trPr>
        <w:tc>
          <w:tcPr>
            <w:tcW w:w="1980" w:type="dxa"/>
          </w:tcPr>
          <w:p w14:paraId="2857D066" w14:textId="6A502A8A" w:rsidR="00D81704" w:rsidRDefault="00D81704" w:rsidP="00B72BAE">
            <w:pPr>
              <w:pStyle w:val="TextoTablas"/>
              <w:spacing w:line="360" w:lineRule="auto"/>
            </w:pPr>
            <w:r w:rsidRPr="00B71051">
              <w:t>Jerarquía visual</w:t>
            </w:r>
          </w:p>
        </w:tc>
        <w:tc>
          <w:tcPr>
            <w:tcW w:w="4111" w:type="dxa"/>
          </w:tcPr>
          <w:p w14:paraId="4BE2936C" w14:textId="207CE373" w:rsidR="00D81704" w:rsidRDefault="00D81704" w:rsidP="00B72BAE">
            <w:pPr>
              <w:pStyle w:val="TextoTablas"/>
              <w:spacing w:line="360" w:lineRule="auto"/>
            </w:pPr>
            <w:r w:rsidRPr="00B71051">
              <w:t>Prioriza los productos o mensajes más importantes mediante el uso de tamaño, color, iluminación, ubicación o señalización, orientando la atención del consumidor hacia los elementos de mayor interés comercial.</w:t>
            </w:r>
          </w:p>
        </w:tc>
        <w:tc>
          <w:tcPr>
            <w:tcW w:w="3871" w:type="dxa"/>
          </w:tcPr>
          <w:p w14:paraId="4E3E832E" w14:textId="722E7B28" w:rsidR="00D81704" w:rsidRDefault="00D81704" w:rsidP="00B72BAE">
            <w:pPr>
              <w:pStyle w:val="TextoTablas"/>
              <w:spacing w:line="360" w:lineRule="auto"/>
            </w:pPr>
            <w:r w:rsidRPr="00B71051">
              <w:t>En los supermercados Éxito, las promociones y productos destacados se ubican en cabeceras de góndola con señalización llamativa para captar la atención del cliente.</w:t>
            </w:r>
          </w:p>
        </w:tc>
      </w:tr>
      <w:tr w:rsidR="00D81704" w14:paraId="453E4FBD" w14:textId="77777777" w:rsidTr="00D81704">
        <w:tc>
          <w:tcPr>
            <w:tcW w:w="1980" w:type="dxa"/>
          </w:tcPr>
          <w:p w14:paraId="32E90CE9" w14:textId="7C379933" w:rsidR="00D81704" w:rsidRDefault="00D81704" w:rsidP="00B72BAE">
            <w:pPr>
              <w:pStyle w:val="TextoTablas"/>
              <w:spacing w:line="360" w:lineRule="auto"/>
            </w:pPr>
            <w:r w:rsidRPr="00B71051">
              <w:t>Armonía</w:t>
            </w:r>
          </w:p>
        </w:tc>
        <w:tc>
          <w:tcPr>
            <w:tcW w:w="4111" w:type="dxa"/>
          </w:tcPr>
          <w:p w14:paraId="31A127AE" w14:textId="7BFD3A7A" w:rsidR="00D81704" w:rsidRDefault="00D81704" w:rsidP="00B72BAE">
            <w:pPr>
              <w:pStyle w:val="TextoTablas"/>
              <w:spacing w:line="360" w:lineRule="auto"/>
            </w:pPr>
            <w:r w:rsidRPr="00B71051">
              <w:t>Integra colores, formas, materiales, iluminación y distribución del espacio para crear una exhibición coherente, agradable y alineada con la identidad visual de la marca, fortaleciendo la experiencia de compra.</w:t>
            </w:r>
          </w:p>
        </w:tc>
        <w:tc>
          <w:tcPr>
            <w:tcW w:w="3871" w:type="dxa"/>
          </w:tcPr>
          <w:p w14:paraId="0E7BFA4F" w14:textId="3CB94B63" w:rsidR="00D81704" w:rsidRDefault="00D81704" w:rsidP="00B72BAE">
            <w:pPr>
              <w:pStyle w:val="TextoTablas"/>
              <w:spacing w:line="360" w:lineRule="auto"/>
            </w:pPr>
            <w:r w:rsidRPr="00B71051">
              <w:t>Las tiendas Zara mantienen una combinación uniforme de colores, mobiliario e iluminación que refuerza la identidad de la marca y aporta una experiencia visual consistente.</w:t>
            </w:r>
          </w:p>
        </w:tc>
      </w:tr>
    </w:tbl>
    <w:p w14:paraId="4A44438A" w14:textId="77777777" w:rsidR="00E500C0" w:rsidRDefault="00E500C0" w:rsidP="00D81704">
      <w:pPr>
        <w:ind w:firstLine="0"/>
      </w:pPr>
      <w:r>
        <w:t>Nota. SENA, (2026).</w:t>
      </w:r>
    </w:p>
    <w:p w14:paraId="2751DF9D" w14:textId="004E8B51" w:rsidR="009A28FA" w:rsidRDefault="00E500C0" w:rsidP="00E500C0">
      <w:r>
        <w:t>Los fundamentos y la</w:t>
      </w:r>
      <w:r w:rsidR="001C17EC">
        <w:t>s</w:t>
      </w:r>
      <w:r>
        <w:t xml:space="preserve"> teoría</w:t>
      </w:r>
      <w:r w:rsidR="001C17EC">
        <w:t>s</w:t>
      </w:r>
      <w:r>
        <w:t xml:space="preserve"> visuales permiten organizar estratégicamente los espacios comerciales y las vitrinas para fortalecer la comunicación visual, mejorar la </w:t>
      </w:r>
      <w:r>
        <w:lastRenderedPageBreak/>
        <w:t>experiencia del consumidor y favorecer las estrategias de exhibición dentro del punto de venta.</w:t>
      </w:r>
    </w:p>
    <w:p w14:paraId="7FF49A4F" w14:textId="231872D5" w:rsidR="00C47E2A" w:rsidRPr="00C96B10" w:rsidRDefault="00C96B10" w:rsidP="00E500C0">
      <w:pPr>
        <w:rPr>
          <w:b/>
          <w:bCs/>
        </w:rPr>
      </w:pPr>
      <w:r w:rsidRPr="00C96B10">
        <w:rPr>
          <w:b/>
          <w:bCs/>
        </w:rPr>
        <w:t>Pódcast</w:t>
      </w:r>
    </w:p>
    <w:tbl>
      <w:tblPr>
        <w:tblStyle w:val="Tablaconcuadrcula"/>
        <w:tblW w:w="0" w:type="auto"/>
        <w:tblLook w:val="04A0" w:firstRow="1" w:lastRow="0" w:firstColumn="1" w:lastColumn="0" w:noHBand="0" w:noVBand="1"/>
      </w:tblPr>
      <w:tblGrid>
        <w:gridCol w:w="9962"/>
      </w:tblGrid>
      <w:tr w:rsidR="00C47E2A" w:rsidRPr="00024018" w14:paraId="39321812" w14:textId="77777777" w:rsidTr="00C96B10">
        <w:trPr>
          <w:cantSplit/>
          <w:tblHeader/>
        </w:trPr>
        <w:tc>
          <w:tcPr>
            <w:tcW w:w="9962" w:type="dxa"/>
          </w:tcPr>
          <w:p w14:paraId="4C2B6E45" w14:textId="64FA3427" w:rsidR="00C47E2A" w:rsidRPr="00024018" w:rsidRDefault="00C47E2A" w:rsidP="00267704">
            <w:pPr>
              <w:spacing w:before="0" w:after="160" w:line="259" w:lineRule="auto"/>
              <w:ind w:firstLine="0"/>
              <w:rPr>
                <w:b/>
                <w:bCs/>
              </w:rPr>
            </w:pPr>
            <w:r w:rsidRPr="00024018">
              <w:rPr>
                <w:b/>
                <w:bCs/>
              </w:rPr>
              <w:t xml:space="preserve">Transcripción del pódcast. </w:t>
            </w:r>
            <w:r w:rsidR="00C96B10" w:rsidRPr="00C96B10">
              <w:rPr>
                <w:b/>
                <w:bCs/>
              </w:rPr>
              <w:t xml:space="preserve">El </w:t>
            </w:r>
            <w:r w:rsidR="00C96B10" w:rsidRPr="00C96B10">
              <w:rPr>
                <w:rStyle w:val="Extranjerismo"/>
                <w:b/>
                <w:bCs/>
              </w:rPr>
              <w:t>merchandising</w:t>
            </w:r>
            <w:r w:rsidR="00C96B10" w:rsidRPr="00C96B10">
              <w:rPr>
                <w:b/>
                <w:bCs/>
              </w:rPr>
              <w:t xml:space="preserve"> como herramienta clave para el crecimiento de los emprendimientos</w:t>
            </w:r>
          </w:p>
        </w:tc>
      </w:tr>
      <w:tr w:rsidR="00C47E2A" w14:paraId="06BF35FD" w14:textId="77777777" w:rsidTr="00267704">
        <w:tc>
          <w:tcPr>
            <w:tcW w:w="9962" w:type="dxa"/>
          </w:tcPr>
          <w:p w14:paraId="054512BA" w14:textId="78497FD9" w:rsidR="00C96B10" w:rsidRDefault="00C96B10" w:rsidP="00C96B10">
            <w:r w:rsidRPr="00C96B10">
              <w:rPr>
                <w:b/>
                <w:bCs/>
              </w:rPr>
              <w:t>Mujer</w:t>
            </w:r>
            <w:r>
              <w:t>: a veces entramos a un almacén por un solo producto y salimos con dos o tres más. A todos nos ha pasado, aunque pocas veces pensamos por qué ocurre.</w:t>
            </w:r>
          </w:p>
          <w:p w14:paraId="45EC255D" w14:textId="0F371385" w:rsidR="00C96B10" w:rsidRDefault="00C96B10" w:rsidP="00C96B10">
            <w:r w:rsidRPr="00C96B10">
              <w:rPr>
                <w:b/>
                <w:bCs/>
              </w:rPr>
              <w:t>Hombre</w:t>
            </w:r>
            <w:r>
              <w:t>: sin darnos cuenta, hay detalles que empiezan a llamar nuestra atención. Un producto bien ubicado, un espacio agradable o un recorrido cómodo hacen que nos quedemos más tiempo dentro del negocio.</w:t>
            </w:r>
          </w:p>
          <w:p w14:paraId="0F6238AE" w14:textId="7BCA24CC" w:rsidR="00C96B10" w:rsidRDefault="00C96B10" w:rsidP="00C96B10">
            <w:r w:rsidRPr="00C96B10">
              <w:rPr>
                <w:b/>
                <w:bCs/>
              </w:rPr>
              <w:t>Mujer</w:t>
            </w:r>
            <w:r>
              <w:tab/>
              <w:t xml:space="preserve">: eso es precisamente el </w:t>
            </w:r>
            <w:r w:rsidRPr="00C96B10">
              <w:rPr>
                <w:rStyle w:val="Extranjerismo"/>
              </w:rPr>
              <w:t>merchandising</w:t>
            </w:r>
            <w:r>
              <w:t>: organizar el espacio y presentar los productos para que comprar resulte mucho más fácil y agradable para el cliente.</w:t>
            </w:r>
          </w:p>
          <w:p w14:paraId="1975F358" w14:textId="0038E710" w:rsidR="00C96B10" w:rsidRDefault="00C96B10" w:rsidP="00C96B10">
            <w:r w:rsidRPr="00C96B10">
              <w:rPr>
                <w:b/>
                <w:bCs/>
              </w:rPr>
              <w:t>Hombre</w:t>
            </w:r>
            <w:r>
              <w:t>: y no hace falta tener una gran cadena de almacenes para aplicarlo. Cualquier emprendimiento, por pequeño que sea, puede aprovecharlo.</w:t>
            </w:r>
          </w:p>
          <w:p w14:paraId="5D053B74" w14:textId="7E6DE754" w:rsidR="00C96B10" w:rsidRDefault="00C96B10" w:rsidP="00C96B10">
            <w:r w:rsidRPr="00C96B10">
              <w:rPr>
                <w:b/>
                <w:bCs/>
              </w:rPr>
              <w:t>Mujer</w:t>
            </w:r>
            <w:r>
              <w:tab/>
              <w:t>: un negocio limpio, ordenado y bien presentado transmite confianza desde el primer momento. Invita a entrar, recorrer el espacio y descubrir los productos.</w:t>
            </w:r>
          </w:p>
          <w:p w14:paraId="2CC6ABBB" w14:textId="062C9FF0" w:rsidR="00C96B10" w:rsidRDefault="00C96B10" w:rsidP="00C96B10">
            <w:r w:rsidRPr="00C96B10">
              <w:rPr>
                <w:b/>
                <w:bCs/>
              </w:rPr>
              <w:lastRenderedPageBreak/>
              <w:t>Hombre</w:t>
            </w:r>
            <w:r>
              <w:t>: la ubicación de los productos también influye. Los artículos más llamativos suelen captar la atención desde la entrada, mientras que otros, cerca de la caja, pueden motivar compras que el cliente no tenía previstas.</w:t>
            </w:r>
          </w:p>
          <w:p w14:paraId="5CB6EF90" w14:textId="3E4F7E49" w:rsidR="00C96B10" w:rsidRDefault="00C96B10" w:rsidP="00C96B10">
            <w:r w:rsidRPr="00C96B10">
              <w:rPr>
                <w:b/>
                <w:bCs/>
              </w:rPr>
              <w:t>Mujer</w:t>
            </w:r>
            <w:r>
              <w:tab/>
              <w:t>: hay negocios donde la primera impresión pesa muchísimo. En moda, belleza o tecnología, muchas veces el cliente empieza a construir su opinión desde el momento en que mira la vitrina o entra al establecimiento.</w:t>
            </w:r>
          </w:p>
          <w:p w14:paraId="71113DDA" w14:textId="27C8DF8D" w:rsidR="00C96B10" w:rsidRDefault="00C96B10" w:rsidP="00C96B10">
            <w:r w:rsidRPr="00C96B10">
              <w:rPr>
                <w:b/>
                <w:bCs/>
              </w:rPr>
              <w:t>Hombre</w:t>
            </w:r>
            <w:r>
              <w:t>: cada detalle ayuda a contar una historia. La iluminación, los colores y la forma de exhibir los productos hacen que el negocio tenga una identidad propia y resulte mucho más agradable para quien lo visita.</w:t>
            </w:r>
          </w:p>
          <w:p w14:paraId="3D7ECC88" w14:textId="78BDB6AA" w:rsidR="00C96B10" w:rsidRDefault="00C96B10" w:rsidP="00C96B10">
            <w:r w:rsidRPr="00C96B10">
              <w:rPr>
                <w:b/>
                <w:bCs/>
              </w:rPr>
              <w:t>Mujer</w:t>
            </w:r>
            <w:r>
              <w:tab/>
              <w:t>: lo interesante es que esa idea no se queda en las tiendas físicas. En una tienda virtual, el diseño de la página, las fotografías y la organización de la información cumplen el papel que tendría una vitrina en un establecimiento físico.</w:t>
            </w:r>
          </w:p>
          <w:p w14:paraId="7C76F02E" w14:textId="194C6BAC" w:rsidR="00C96B10" w:rsidRDefault="00C96B10" w:rsidP="00C96B10">
            <w:r w:rsidRPr="00C96B10">
              <w:rPr>
                <w:b/>
                <w:bCs/>
              </w:rPr>
              <w:t>Hombre</w:t>
            </w:r>
            <w:r>
              <w:t xml:space="preserve">: el </w:t>
            </w:r>
            <w:r w:rsidRPr="00C96B10">
              <w:rPr>
                <w:rStyle w:val="Extranjerismo"/>
              </w:rPr>
              <w:t>merchandising</w:t>
            </w:r>
            <w:r>
              <w:t xml:space="preserve"> también facilita el trabajo diario. Cuando los productos están organizados, es más fácil reponer mercancía, aprovechar mejor el espacio y atender a los clientes.</w:t>
            </w:r>
          </w:p>
          <w:p w14:paraId="79E90014" w14:textId="3D199B5E" w:rsidR="00C96B10" w:rsidRDefault="00C96B10" w:rsidP="00C96B10">
            <w:r w:rsidRPr="00C96B10">
              <w:rPr>
                <w:b/>
                <w:bCs/>
              </w:rPr>
              <w:t>Mujer</w:t>
            </w:r>
            <w:r>
              <w:t>: un buen producto siempre será importante. Pero cuando además está bien presentado, es mucho más fácil que el cliente lo descubra, se interese por él y decida comprarlo.</w:t>
            </w:r>
          </w:p>
          <w:p w14:paraId="7AB50AB4" w14:textId="4443FC6E" w:rsidR="00C96B10" w:rsidRDefault="00C96B10" w:rsidP="00C96B10">
            <w:r w:rsidRPr="00C96B10">
              <w:rPr>
                <w:b/>
                <w:bCs/>
              </w:rPr>
              <w:lastRenderedPageBreak/>
              <w:t>Hombre</w:t>
            </w:r>
            <w:r>
              <w:t xml:space="preserve">: el </w:t>
            </w:r>
            <w:r w:rsidRPr="00C96B10">
              <w:rPr>
                <w:rStyle w:val="Extranjerismo"/>
              </w:rPr>
              <w:t>merchandising</w:t>
            </w:r>
            <w:r>
              <w:t xml:space="preserve"> cumple su propósito cuando comprar resulta más fácil, la experiencia es agradable y el cliente quiere volver. </w:t>
            </w:r>
          </w:p>
          <w:p w14:paraId="09907AAF" w14:textId="58CB6B92" w:rsidR="00C47E2A" w:rsidRDefault="00C96B10" w:rsidP="00C96B10">
            <w:r w:rsidRPr="00C96B10">
              <w:rPr>
                <w:b/>
                <w:bCs/>
              </w:rPr>
              <w:t>Mujer</w:t>
            </w:r>
            <w:r>
              <w:t>: muchas veces no hace falta hacer grandes inversiones. Pequeños cambios en la forma de presentar un negocio pueden convertirse en una oportunidad para vender más y fortalecer un emprendimiento.</w:t>
            </w:r>
          </w:p>
        </w:tc>
      </w:tr>
    </w:tbl>
    <w:p w14:paraId="4187084A" w14:textId="77777777" w:rsidR="00C47E2A" w:rsidRDefault="00C47E2A" w:rsidP="00B74098">
      <w:pPr>
        <w:ind w:firstLine="0"/>
      </w:pPr>
    </w:p>
    <w:p w14:paraId="3C316418" w14:textId="77777777" w:rsidR="009A28FA" w:rsidRDefault="009A28FA">
      <w:pPr>
        <w:spacing w:before="0" w:after="160" w:line="259" w:lineRule="auto"/>
        <w:ind w:firstLine="0"/>
      </w:pPr>
      <w:r>
        <w:br w:type="page"/>
      </w:r>
    </w:p>
    <w:p w14:paraId="7085489D" w14:textId="4D050DA0" w:rsidR="00E500C0" w:rsidRDefault="00E500C0" w:rsidP="00D81704">
      <w:pPr>
        <w:pStyle w:val="Ttulo1"/>
      </w:pPr>
      <w:bookmarkStart w:id="21" w:name="_Toc237968207"/>
      <w:r>
        <w:lastRenderedPageBreak/>
        <w:t>Percepción visual</w:t>
      </w:r>
      <w:bookmarkEnd w:id="21"/>
    </w:p>
    <w:p w14:paraId="5780A7F2" w14:textId="77777777" w:rsidR="00E500C0" w:rsidRDefault="00E500C0" w:rsidP="00E500C0">
      <w:r>
        <w:t>La percepción visual corresponde al proceso mediante el cual los consumidores interpretan los estímulos visuales presentes en vitrinas, exhibiciones y espacios comerciales. Elementos como colores, iluminación, formas, tamaños y organización visual influyen en la manera en que las personas observan y reaccionan frente a los productos dentro del punto de venta. En el vitrinismo, la percepción visual permite captar la atención del consumidor, orientar su recorrido y fortalecer la comunicación comercial mediante estrategias visuales organizadas y atractivas.</w:t>
      </w:r>
    </w:p>
    <w:p w14:paraId="02765239" w14:textId="7CBB0DB9" w:rsidR="00E500C0" w:rsidRDefault="00E500C0" w:rsidP="00000CD3">
      <w:pPr>
        <w:pStyle w:val="Ttulo2"/>
      </w:pPr>
      <w:bookmarkStart w:id="22" w:name="_Toc237968208"/>
      <w:r>
        <w:t>Concepto</w:t>
      </w:r>
      <w:bookmarkEnd w:id="22"/>
    </w:p>
    <w:p w14:paraId="0E563CF0" w14:textId="77777777" w:rsidR="00E500C0" w:rsidRDefault="00E500C0" w:rsidP="00E500C0">
      <w:r>
        <w:t>La percepción visual es la capacidad que tienen las personas para interpretar imágenes, colores, formas y estímulos visuales presentes en su entorno. En el contexto comercial, este proceso influye directamente en la forma en que el consumidor observa los productos y toma decisiones de compra. Las empresas utilizan recursos visuales estratégicos para generar impacto, destacar productos y mejorar la experiencia del cliente dentro del establecimiento comercial.</w:t>
      </w:r>
    </w:p>
    <w:p w14:paraId="6333FEE5" w14:textId="77777777" w:rsidR="00E500C0" w:rsidRDefault="00E500C0" w:rsidP="00E500C0">
      <w:r>
        <w:t>Entre los principales elementos de percepción visual se encuentran:</w:t>
      </w:r>
    </w:p>
    <w:p w14:paraId="212745EC" w14:textId="37585821" w:rsidR="00E500C0" w:rsidRDefault="00E500C0" w:rsidP="00311718">
      <w:pPr>
        <w:pStyle w:val="Prrafodelista"/>
        <w:numPr>
          <w:ilvl w:val="0"/>
          <w:numId w:val="29"/>
        </w:numPr>
      </w:pPr>
      <w:r w:rsidRPr="00311718">
        <w:rPr>
          <w:b/>
          <w:bCs/>
        </w:rPr>
        <w:t>Color</w:t>
      </w:r>
      <w:r w:rsidR="00000CD3">
        <w:t xml:space="preserve">. </w:t>
      </w:r>
      <w:r>
        <w:t>Genera emociones, atrae la atención del consumidor y fortalece la comunicación visual dentro del punto de venta.</w:t>
      </w:r>
      <w:r>
        <w:tab/>
        <w:t xml:space="preserve"> </w:t>
      </w:r>
    </w:p>
    <w:p w14:paraId="7AB22534" w14:textId="12284D99" w:rsidR="00E500C0" w:rsidRDefault="00E500C0" w:rsidP="00000CD3">
      <w:pPr>
        <w:pStyle w:val="Prrafodelista"/>
        <w:numPr>
          <w:ilvl w:val="0"/>
          <w:numId w:val="29"/>
        </w:numPr>
      </w:pPr>
      <w:r w:rsidRPr="00000CD3">
        <w:rPr>
          <w:b/>
          <w:bCs/>
        </w:rPr>
        <w:t>Iluminación</w:t>
      </w:r>
      <w:r w:rsidR="00000CD3">
        <w:t xml:space="preserve">. </w:t>
      </w:r>
      <w:r>
        <w:t>Destaca productos y espacios específicos, favoreciendo la visibilidad y percepción comercial.</w:t>
      </w:r>
      <w:r>
        <w:tab/>
      </w:r>
    </w:p>
    <w:p w14:paraId="1F4A3E1E" w14:textId="20DAA050" w:rsidR="00E500C0" w:rsidRDefault="00E500C0" w:rsidP="00000CD3">
      <w:pPr>
        <w:pStyle w:val="Prrafodelista"/>
        <w:numPr>
          <w:ilvl w:val="0"/>
          <w:numId w:val="29"/>
        </w:numPr>
      </w:pPr>
      <w:r w:rsidRPr="00000CD3">
        <w:rPr>
          <w:b/>
          <w:bCs/>
        </w:rPr>
        <w:lastRenderedPageBreak/>
        <w:t>Formas</w:t>
      </w:r>
      <w:r w:rsidR="00000CD3">
        <w:t xml:space="preserve">. </w:t>
      </w:r>
      <w:r>
        <w:t>Facilitan la organización visual y contribuyen a mejorar la distribución de los productos en vitrinas y exhibiciones.</w:t>
      </w:r>
      <w:r>
        <w:tab/>
      </w:r>
    </w:p>
    <w:p w14:paraId="7E3DD30C" w14:textId="1E94DC41" w:rsidR="00E500C0" w:rsidRDefault="00E500C0" w:rsidP="00000CD3">
      <w:pPr>
        <w:pStyle w:val="Prrafodelista"/>
        <w:numPr>
          <w:ilvl w:val="0"/>
          <w:numId w:val="29"/>
        </w:numPr>
      </w:pPr>
      <w:r w:rsidRPr="00000CD3">
        <w:rPr>
          <w:b/>
          <w:bCs/>
        </w:rPr>
        <w:t>Tamaño</w:t>
      </w:r>
      <w:r w:rsidR="00000CD3">
        <w:t xml:space="preserve">. </w:t>
      </w:r>
      <w:r>
        <w:t>Permite establecer jerarquías visuales y resaltar productos estratégicos dentro de la exhibición comercial.</w:t>
      </w:r>
      <w:r>
        <w:tab/>
      </w:r>
    </w:p>
    <w:p w14:paraId="4EF47179" w14:textId="77777777" w:rsidR="00E500C0" w:rsidRDefault="00E500C0" w:rsidP="00E500C0">
      <w:r>
        <w:t>Por ejemplo, tiendas como Sephora utilizan iluminación y colores estratégicos para destacar productos cosméticos y fortalecer la experiencia visual del consumidor.</w:t>
      </w:r>
    </w:p>
    <w:p w14:paraId="75F3D0FA" w14:textId="2ED0ED8B" w:rsidR="00E500C0" w:rsidRDefault="00E500C0" w:rsidP="00000CD3">
      <w:pPr>
        <w:pStyle w:val="Ttulo2"/>
      </w:pPr>
      <w:bookmarkStart w:id="23" w:name="_Toc237968209"/>
      <w:r>
        <w:t>Dinámicas visuales</w:t>
      </w:r>
      <w:bookmarkEnd w:id="23"/>
    </w:p>
    <w:p w14:paraId="437EEBCB" w14:textId="77777777" w:rsidR="00E500C0" w:rsidRDefault="00E500C0" w:rsidP="00E500C0">
      <w:r>
        <w:t xml:space="preserve">Las dinámicas visuales corresponden a la forma en que se organizan los elementos dentro de una exhibición para dirigir la atención del consumidor y generar equilibrio visual. Estas dinámicas permiten crear recorridos visuales que facilitan la observación de los productos y fortalecen la comunicación comercial. A continuación, se presenta una tabla con los principales colores utilizados en </w:t>
      </w:r>
      <w:r w:rsidRPr="00000CD3">
        <w:rPr>
          <w:rStyle w:val="Extranjerismo"/>
        </w:rPr>
        <w:t>merchandising</w:t>
      </w:r>
      <w:r>
        <w:t xml:space="preserve">, su impacto psicológico, beneficios y aplicaciones más comunes.  </w:t>
      </w:r>
    </w:p>
    <w:p w14:paraId="6DE87888" w14:textId="50425073" w:rsidR="00E500C0" w:rsidRDefault="00E500C0" w:rsidP="00000CD3">
      <w:pPr>
        <w:pStyle w:val="Tabla"/>
      </w:pPr>
      <w:r>
        <w:t xml:space="preserve">Uso del color en el </w:t>
      </w:r>
      <w:r w:rsidRPr="00000CD3">
        <w:rPr>
          <w:rStyle w:val="Extranjerismo"/>
        </w:rPr>
        <w:t>merchandising</w:t>
      </w:r>
    </w:p>
    <w:tbl>
      <w:tblPr>
        <w:tblStyle w:val="SENA"/>
        <w:tblW w:w="0" w:type="auto"/>
        <w:tblLook w:val="04A0" w:firstRow="1" w:lastRow="0" w:firstColumn="1" w:lastColumn="0" w:noHBand="0" w:noVBand="1"/>
      </w:tblPr>
      <w:tblGrid>
        <w:gridCol w:w="1129"/>
        <w:gridCol w:w="2694"/>
        <w:gridCol w:w="3543"/>
        <w:gridCol w:w="2596"/>
      </w:tblGrid>
      <w:tr w:rsidR="00000CD3" w14:paraId="0CDFF34F" w14:textId="77777777" w:rsidTr="00000CD3">
        <w:trPr>
          <w:cnfStyle w:val="100000000000" w:firstRow="1" w:lastRow="0" w:firstColumn="0" w:lastColumn="0" w:oddVBand="0" w:evenVBand="0" w:oddHBand="0" w:evenHBand="0" w:firstRowFirstColumn="0" w:firstRowLastColumn="0" w:lastRowFirstColumn="0" w:lastRowLastColumn="0"/>
          <w:cantSplit/>
          <w:tblHeader/>
        </w:trPr>
        <w:tc>
          <w:tcPr>
            <w:tcW w:w="1129" w:type="dxa"/>
          </w:tcPr>
          <w:p w14:paraId="23CE21F1" w14:textId="22A9B7AB" w:rsidR="00000CD3" w:rsidRDefault="00000CD3" w:rsidP="00704771">
            <w:pPr>
              <w:pStyle w:val="TextoTablas"/>
              <w:spacing w:line="360" w:lineRule="auto"/>
            </w:pPr>
            <w:r w:rsidRPr="00CA3216">
              <w:t>Color</w:t>
            </w:r>
          </w:p>
        </w:tc>
        <w:tc>
          <w:tcPr>
            <w:tcW w:w="2694" w:type="dxa"/>
          </w:tcPr>
          <w:p w14:paraId="35F8DD63" w14:textId="63F7DE2E" w:rsidR="00000CD3" w:rsidRDefault="00000CD3" w:rsidP="00704771">
            <w:pPr>
              <w:pStyle w:val="TextoTablas"/>
              <w:spacing w:line="360" w:lineRule="auto"/>
            </w:pPr>
            <w:r w:rsidRPr="00CA3216">
              <w:t>Impacto psicológico</w:t>
            </w:r>
          </w:p>
        </w:tc>
        <w:tc>
          <w:tcPr>
            <w:tcW w:w="3543" w:type="dxa"/>
          </w:tcPr>
          <w:p w14:paraId="2751F9B4" w14:textId="37137A5B" w:rsidR="00000CD3" w:rsidRDefault="00000CD3" w:rsidP="00704771">
            <w:pPr>
              <w:pStyle w:val="TextoTablas"/>
              <w:spacing w:line="360" w:lineRule="auto"/>
            </w:pPr>
            <w:r w:rsidRPr="00CA3216">
              <w:t>Beneficios en el punto de venta</w:t>
            </w:r>
          </w:p>
        </w:tc>
        <w:tc>
          <w:tcPr>
            <w:tcW w:w="2596" w:type="dxa"/>
          </w:tcPr>
          <w:p w14:paraId="0EE546F6" w14:textId="0149C144" w:rsidR="00000CD3" w:rsidRDefault="00000CD3" w:rsidP="00704771">
            <w:pPr>
              <w:pStyle w:val="TextoTablas"/>
              <w:spacing w:line="360" w:lineRule="auto"/>
            </w:pPr>
            <w:r w:rsidRPr="00CA3216">
              <w:t>Ejemplos de uso común</w:t>
            </w:r>
          </w:p>
        </w:tc>
      </w:tr>
      <w:tr w:rsidR="00000CD3" w14:paraId="492D4362" w14:textId="77777777" w:rsidTr="00000CD3">
        <w:trPr>
          <w:cnfStyle w:val="000000100000" w:firstRow="0" w:lastRow="0" w:firstColumn="0" w:lastColumn="0" w:oddVBand="0" w:evenVBand="0" w:oddHBand="1" w:evenHBand="0" w:firstRowFirstColumn="0" w:firstRowLastColumn="0" w:lastRowFirstColumn="0" w:lastRowLastColumn="0"/>
        </w:trPr>
        <w:tc>
          <w:tcPr>
            <w:tcW w:w="1129" w:type="dxa"/>
          </w:tcPr>
          <w:p w14:paraId="0685CA10" w14:textId="0587F6C5" w:rsidR="00000CD3" w:rsidRDefault="00000CD3" w:rsidP="00704771">
            <w:pPr>
              <w:pStyle w:val="TextoTablas"/>
              <w:spacing w:line="360" w:lineRule="auto"/>
            </w:pPr>
            <w:r w:rsidRPr="00CA3216">
              <w:t>Rojo</w:t>
            </w:r>
          </w:p>
        </w:tc>
        <w:tc>
          <w:tcPr>
            <w:tcW w:w="2694" w:type="dxa"/>
          </w:tcPr>
          <w:p w14:paraId="55A5694E" w14:textId="4C12855C" w:rsidR="00000CD3" w:rsidRDefault="00000CD3" w:rsidP="00704771">
            <w:pPr>
              <w:pStyle w:val="TextoTablas"/>
              <w:spacing w:line="360" w:lineRule="auto"/>
            </w:pPr>
            <w:r w:rsidRPr="00CA3216">
              <w:t>Estimula, crea urgencia, llama la atención</w:t>
            </w:r>
          </w:p>
        </w:tc>
        <w:tc>
          <w:tcPr>
            <w:tcW w:w="3543" w:type="dxa"/>
          </w:tcPr>
          <w:p w14:paraId="45C5B698" w14:textId="7D92FCAF" w:rsidR="00000CD3" w:rsidRDefault="00000CD3" w:rsidP="00704771">
            <w:pPr>
              <w:pStyle w:val="TextoTablas"/>
              <w:spacing w:line="360" w:lineRule="auto"/>
            </w:pPr>
            <w:r w:rsidRPr="00CA3216">
              <w:t>Aumenta el deseo de compra, útil en promociones.</w:t>
            </w:r>
          </w:p>
        </w:tc>
        <w:tc>
          <w:tcPr>
            <w:tcW w:w="2596" w:type="dxa"/>
          </w:tcPr>
          <w:p w14:paraId="4CFAB637" w14:textId="0AF4B37F" w:rsidR="00000CD3" w:rsidRDefault="00000CD3" w:rsidP="00704771">
            <w:pPr>
              <w:pStyle w:val="TextoTablas"/>
              <w:spacing w:line="360" w:lineRule="auto"/>
            </w:pPr>
            <w:r w:rsidRPr="00CA3216">
              <w:t>Señales de descuento, ofertas, zonas de impulso</w:t>
            </w:r>
          </w:p>
        </w:tc>
      </w:tr>
      <w:tr w:rsidR="00000CD3" w14:paraId="66C64E7C" w14:textId="77777777" w:rsidTr="00000CD3">
        <w:tc>
          <w:tcPr>
            <w:tcW w:w="1129" w:type="dxa"/>
          </w:tcPr>
          <w:p w14:paraId="687ED38D" w14:textId="6896D498" w:rsidR="00000CD3" w:rsidRDefault="00000CD3" w:rsidP="00704771">
            <w:pPr>
              <w:pStyle w:val="TextoTablas"/>
              <w:spacing w:line="360" w:lineRule="auto"/>
            </w:pPr>
            <w:r w:rsidRPr="00CA3216">
              <w:t>Azul</w:t>
            </w:r>
          </w:p>
        </w:tc>
        <w:tc>
          <w:tcPr>
            <w:tcW w:w="2694" w:type="dxa"/>
          </w:tcPr>
          <w:p w14:paraId="6486B6F7" w14:textId="7D66B3AA" w:rsidR="00000CD3" w:rsidRDefault="00000CD3" w:rsidP="00704771">
            <w:pPr>
              <w:pStyle w:val="TextoTablas"/>
              <w:spacing w:line="360" w:lineRule="auto"/>
            </w:pPr>
            <w:r w:rsidRPr="00CA3216">
              <w:t>Transmite confianza, tranquilidad y profesionalismo</w:t>
            </w:r>
          </w:p>
        </w:tc>
        <w:tc>
          <w:tcPr>
            <w:tcW w:w="3543" w:type="dxa"/>
          </w:tcPr>
          <w:p w14:paraId="1F260D68" w14:textId="680788E7" w:rsidR="00000CD3" w:rsidRDefault="00000CD3" w:rsidP="00704771">
            <w:pPr>
              <w:pStyle w:val="TextoTablas"/>
              <w:spacing w:line="360" w:lineRule="auto"/>
            </w:pPr>
            <w:r w:rsidRPr="00CA3216">
              <w:t>Genera sensación de seguridad, ideal para fidelización.</w:t>
            </w:r>
          </w:p>
        </w:tc>
        <w:tc>
          <w:tcPr>
            <w:tcW w:w="2596" w:type="dxa"/>
          </w:tcPr>
          <w:p w14:paraId="11DD02EF" w14:textId="041BE169" w:rsidR="00000CD3" w:rsidRDefault="00000CD3" w:rsidP="00704771">
            <w:pPr>
              <w:pStyle w:val="TextoTablas"/>
              <w:spacing w:line="360" w:lineRule="auto"/>
            </w:pPr>
            <w:r w:rsidRPr="00CA3216">
              <w:t>Productos tecnológicos, marcas bancarias</w:t>
            </w:r>
          </w:p>
        </w:tc>
      </w:tr>
      <w:tr w:rsidR="00000CD3" w14:paraId="1442A229" w14:textId="77777777" w:rsidTr="00000CD3">
        <w:trPr>
          <w:cnfStyle w:val="000000100000" w:firstRow="0" w:lastRow="0" w:firstColumn="0" w:lastColumn="0" w:oddVBand="0" w:evenVBand="0" w:oddHBand="1" w:evenHBand="0" w:firstRowFirstColumn="0" w:firstRowLastColumn="0" w:lastRowFirstColumn="0" w:lastRowLastColumn="0"/>
        </w:trPr>
        <w:tc>
          <w:tcPr>
            <w:tcW w:w="1129" w:type="dxa"/>
          </w:tcPr>
          <w:p w14:paraId="60BDC5B5" w14:textId="3CA3244E" w:rsidR="00000CD3" w:rsidRDefault="00000CD3" w:rsidP="00704771">
            <w:pPr>
              <w:pStyle w:val="TextoTablas"/>
              <w:spacing w:line="360" w:lineRule="auto"/>
            </w:pPr>
            <w:r w:rsidRPr="00CA3216">
              <w:lastRenderedPageBreak/>
              <w:t>Amarillo</w:t>
            </w:r>
          </w:p>
        </w:tc>
        <w:tc>
          <w:tcPr>
            <w:tcW w:w="2694" w:type="dxa"/>
          </w:tcPr>
          <w:p w14:paraId="6B56A8B6" w14:textId="59B48FCA" w:rsidR="00000CD3" w:rsidRDefault="00000CD3" w:rsidP="00704771">
            <w:pPr>
              <w:pStyle w:val="TextoTablas"/>
              <w:spacing w:line="360" w:lineRule="auto"/>
            </w:pPr>
            <w:r w:rsidRPr="00CA3216">
              <w:t>Alegre, energético, estimula la atención</w:t>
            </w:r>
          </w:p>
        </w:tc>
        <w:tc>
          <w:tcPr>
            <w:tcW w:w="3543" w:type="dxa"/>
          </w:tcPr>
          <w:p w14:paraId="769346E6" w14:textId="7EFD0ED9" w:rsidR="00000CD3" w:rsidRDefault="00000CD3" w:rsidP="00704771">
            <w:pPr>
              <w:pStyle w:val="TextoTablas"/>
              <w:spacing w:line="360" w:lineRule="auto"/>
            </w:pPr>
            <w:r w:rsidRPr="00CA3216">
              <w:t>Aumenta la visibilidad y favorece la retención visual.</w:t>
            </w:r>
          </w:p>
        </w:tc>
        <w:tc>
          <w:tcPr>
            <w:tcW w:w="2596" w:type="dxa"/>
          </w:tcPr>
          <w:p w14:paraId="0B13DE45" w14:textId="4D2F8C33" w:rsidR="00000CD3" w:rsidRDefault="00000CD3" w:rsidP="00704771">
            <w:pPr>
              <w:pStyle w:val="TextoTablas"/>
              <w:spacing w:line="360" w:lineRule="auto"/>
            </w:pPr>
            <w:r w:rsidRPr="00CA3216">
              <w:t>Áreas infantiles, anuncios llamativos</w:t>
            </w:r>
          </w:p>
        </w:tc>
      </w:tr>
      <w:tr w:rsidR="00000CD3" w14:paraId="6A3ACD96" w14:textId="77777777" w:rsidTr="00000CD3">
        <w:tc>
          <w:tcPr>
            <w:tcW w:w="1129" w:type="dxa"/>
          </w:tcPr>
          <w:p w14:paraId="1C0BA396" w14:textId="342253A0" w:rsidR="00000CD3" w:rsidRDefault="00000CD3" w:rsidP="00704771">
            <w:pPr>
              <w:pStyle w:val="TextoTablas"/>
              <w:spacing w:line="360" w:lineRule="auto"/>
            </w:pPr>
            <w:r w:rsidRPr="00CA3216">
              <w:t>Verde</w:t>
            </w:r>
          </w:p>
        </w:tc>
        <w:tc>
          <w:tcPr>
            <w:tcW w:w="2694" w:type="dxa"/>
          </w:tcPr>
          <w:p w14:paraId="058F6E43" w14:textId="23EEE576" w:rsidR="00000CD3" w:rsidRDefault="00000CD3" w:rsidP="00704771">
            <w:pPr>
              <w:pStyle w:val="TextoTablas"/>
              <w:spacing w:line="360" w:lineRule="auto"/>
            </w:pPr>
            <w:r w:rsidRPr="00CA3216">
              <w:t>Asociado con naturaleza, frescura y bienestar</w:t>
            </w:r>
          </w:p>
        </w:tc>
        <w:tc>
          <w:tcPr>
            <w:tcW w:w="3543" w:type="dxa"/>
          </w:tcPr>
          <w:p w14:paraId="6A85BFBA" w14:textId="1EE5AC85" w:rsidR="00000CD3" w:rsidRDefault="00000CD3" w:rsidP="00704771">
            <w:pPr>
              <w:pStyle w:val="TextoTablas"/>
              <w:spacing w:line="360" w:lineRule="auto"/>
            </w:pPr>
            <w:r w:rsidRPr="00CA3216">
              <w:t>Ideal para productos ecológicos o saludables</w:t>
            </w:r>
          </w:p>
        </w:tc>
        <w:tc>
          <w:tcPr>
            <w:tcW w:w="2596" w:type="dxa"/>
          </w:tcPr>
          <w:p w14:paraId="28193609" w14:textId="6C183D2F" w:rsidR="00000CD3" w:rsidRDefault="00000CD3" w:rsidP="00704771">
            <w:pPr>
              <w:pStyle w:val="TextoTablas"/>
              <w:spacing w:line="360" w:lineRule="auto"/>
            </w:pPr>
            <w:r w:rsidRPr="00CA3216">
              <w:t>Supermercados, negocios verdes, farmacias</w:t>
            </w:r>
          </w:p>
        </w:tc>
      </w:tr>
      <w:tr w:rsidR="00000CD3" w14:paraId="3631870D" w14:textId="77777777" w:rsidTr="00000CD3">
        <w:trPr>
          <w:cnfStyle w:val="000000100000" w:firstRow="0" w:lastRow="0" w:firstColumn="0" w:lastColumn="0" w:oddVBand="0" w:evenVBand="0" w:oddHBand="1" w:evenHBand="0" w:firstRowFirstColumn="0" w:firstRowLastColumn="0" w:lastRowFirstColumn="0" w:lastRowLastColumn="0"/>
        </w:trPr>
        <w:tc>
          <w:tcPr>
            <w:tcW w:w="1129" w:type="dxa"/>
          </w:tcPr>
          <w:p w14:paraId="6CEDD6EB" w14:textId="78F0303A" w:rsidR="00000CD3" w:rsidRDefault="00000CD3" w:rsidP="00704771">
            <w:pPr>
              <w:pStyle w:val="TextoTablas"/>
              <w:spacing w:line="360" w:lineRule="auto"/>
            </w:pPr>
            <w:r w:rsidRPr="00CA3216">
              <w:t>Naranja</w:t>
            </w:r>
          </w:p>
        </w:tc>
        <w:tc>
          <w:tcPr>
            <w:tcW w:w="2694" w:type="dxa"/>
          </w:tcPr>
          <w:p w14:paraId="7B5AF6FE" w14:textId="31772086" w:rsidR="00000CD3" w:rsidRDefault="00000CD3" w:rsidP="00704771">
            <w:pPr>
              <w:pStyle w:val="TextoTablas"/>
              <w:spacing w:line="360" w:lineRule="auto"/>
            </w:pPr>
            <w:r w:rsidRPr="00CA3216">
              <w:t>Entusiasmo, creatividad, dinamismo</w:t>
            </w:r>
          </w:p>
        </w:tc>
        <w:tc>
          <w:tcPr>
            <w:tcW w:w="3543" w:type="dxa"/>
          </w:tcPr>
          <w:p w14:paraId="6BC277C4" w14:textId="42278D78" w:rsidR="00000CD3" w:rsidRDefault="00000CD3" w:rsidP="00704771">
            <w:pPr>
              <w:pStyle w:val="TextoTablas"/>
              <w:spacing w:line="360" w:lineRule="auto"/>
            </w:pPr>
            <w:r w:rsidRPr="00CA3216">
              <w:t>Estimula la acción y el consumo impulsivo.</w:t>
            </w:r>
          </w:p>
        </w:tc>
        <w:tc>
          <w:tcPr>
            <w:tcW w:w="2596" w:type="dxa"/>
          </w:tcPr>
          <w:p w14:paraId="1E798008" w14:textId="026B17CE" w:rsidR="00000CD3" w:rsidRDefault="00000CD3" w:rsidP="00704771">
            <w:pPr>
              <w:pStyle w:val="TextoTablas"/>
              <w:spacing w:line="360" w:lineRule="auto"/>
            </w:pPr>
            <w:r w:rsidRPr="00CA3216">
              <w:t>Tiendas deportivas, accesorios</w:t>
            </w:r>
          </w:p>
        </w:tc>
      </w:tr>
      <w:tr w:rsidR="00000CD3" w14:paraId="170DA8F1" w14:textId="77777777" w:rsidTr="00000CD3">
        <w:tc>
          <w:tcPr>
            <w:tcW w:w="1129" w:type="dxa"/>
          </w:tcPr>
          <w:p w14:paraId="2516D6E4" w14:textId="617CD9D4" w:rsidR="00000CD3" w:rsidRDefault="00000CD3" w:rsidP="00704771">
            <w:pPr>
              <w:pStyle w:val="TextoTablas"/>
              <w:spacing w:line="360" w:lineRule="auto"/>
            </w:pPr>
            <w:r w:rsidRPr="00CA3216">
              <w:t>Negro</w:t>
            </w:r>
          </w:p>
        </w:tc>
        <w:tc>
          <w:tcPr>
            <w:tcW w:w="2694" w:type="dxa"/>
          </w:tcPr>
          <w:p w14:paraId="783EA225" w14:textId="0DBD895D" w:rsidR="00000CD3" w:rsidRDefault="00000CD3" w:rsidP="00704771">
            <w:pPr>
              <w:pStyle w:val="TextoTablas"/>
              <w:spacing w:line="360" w:lineRule="auto"/>
            </w:pPr>
            <w:r w:rsidRPr="00CA3216">
              <w:t>Elegancia, sofisticación</w:t>
            </w:r>
          </w:p>
        </w:tc>
        <w:tc>
          <w:tcPr>
            <w:tcW w:w="3543" w:type="dxa"/>
          </w:tcPr>
          <w:p w14:paraId="15DF63EC" w14:textId="3B4B7C1E" w:rsidR="00000CD3" w:rsidRDefault="00000CD3" w:rsidP="00704771">
            <w:pPr>
              <w:pStyle w:val="TextoTablas"/>
              <w:spacing w:line="360" w:lineRule="auto"/>
            </w:pPr>
            <w:r w:rsidRPr="00CA3216">
              <w:t>Transmite exclusividad y lujo.</w:t>
            </w:r>
          </w:p>
        </w:tc>
        <w:tc>
          <w:tcPr>
            <w:tcW w:w="2596" w:type="dxa"/>
          </w:tcPr>
          <w:p w14:paraId="36091F97" w14:textId="59E561BD" w:rsidR="00000CD3" w:rsidRDefault="00000CD3" w:rsidP="00704771">
            <w:pPr>
              <w:pStyle w:val="TextoTablas"/>
              <w:spacing w:line="360" w:lineRule="auto"/>
            </w:pPr>
            <w:r w:rsidRPr="00CA3216">
              <w:t xml:space="preserve">Productos </w:t>
            </w:r>
            <w:r w:rsidRPr="00000CD3">
              <w:rPr>
                <w:rStyle w:val="Extranjerismo"/>
              </w:rPr>
              <w:t>premium</w:t>
            </w:r>
            <w:r w:rsidRPr="00CA3216">
              <w:t>, vitrinas de moda</w:t>
            </w:r>
          </w:p>
        </w:tc>
      </w:tr>
      <w:tr w:rsidR="00000CD3" w14:paraId="1A2B5E02" w14:textId="77777777" w:rsidTr="00000CD3">
        <w:trPr>
          <w:cnfStyle w:val="000000100000" w:firstRow="0" w:lastRow="0" w:firstColumn="0" w:lastColumn="0" w:oddVBand="0" w:evenVBand="0" w:oddHBand="1" w:evenHBand="0" w:firstRowFirstColumn="0" w:firstRowLastColumn="0" w:lastRowFirstColumn="0" w:lastRowLastColumn="0"/>
        </w:trPr>
        <w:tc>
          <w:tcPr>
            <w:tcW w:w="1129" w:type="dxa"/>
          </w:tcPr>
          <w:p w14:paraId="0216EB2A" w14:textId="4FE37D81" w:rsidR="00000CD3" w:rsidRDefault="00000CD3" w:rsidP="00704771">
            <w:pPr>
              <w:pStyle w:val="TextoTablas"/>
              <w:spacing w:line="360" w:lineRule="auto"/>
            </w:pPr>
            <w:r w:rsidRPr="00CA3216">
              <w:t>Blanco</w:t>
            </w:r>
          </w:p>
        </w:tc>
        <w:tc>
          <w:tcPr>
            <w:tcW w:w="2694" w:type="dxa"/>
          </w:tcPr>
          <w:p w14:paraId="444853EB" w14:textId="6552A2A4" w:rsidR="00000CD3" w:rsidRDefault="00000CD3" w:rsidP="00704771">
            <w:pPr>
              <w:pStyle w:val="TextoTablas"/>
              <w:spacing w:line="360" w:lineRule="auto"/>
            </w:pPr>
            <w:r w:rsidRPr="00CA3216">
              <w:t>Limpieza, pureza, simplicidad</w:t>
            </w:r>
          </w:p>
        </w:tc>
        <w:tc>
          <w:tcPr>
            <w:tcW w:w="3543" w:type="dxa"/>
          </w:tcPr>
          <w:p w14:paraId="25C837EA" w14:textId="2E36532F" w:rsidR="00000CD3" w:rsidRDefault="00000CD3" w:rsidP="00704771">
            <w:pPr>
              <w:pStyle w:val="TextoTablas"/>
              <w:spacing w:line="360" w:lineRule="auto"/>
            </w:pPr>
            <w:r w:rsidRPr="00CA3216">
              <w:t>Genera sensación de orden y amplitud</w:t>
            </w:r>
          </w:p>
        </w:tc>
        <w:tc>
          <w:tcPr>
            <w:tcW w:w="2596" w:type="dxa"/>
          </w:tcPr>
          <w:p w14:paraId="0D15D8D0" w14:textId="7521F13C" w:rsidR="00000CD3" w:rsidRDefault="00000CD3" w:rsidP="00704771">
            <w:pPr>
              <w:pStyle w:val="TextoTablas"/>
              <w:spacing w:line="360" w:lineRule="auto"/>
            </w:pPr>
            <w:r w:rsidRPr="00CA3216">
              <w:t>Farmacias, tiendas de tecnología, vitrinas minimalistas</w:t>
            </w:r>
          </w:p>
        </w:tc>
      </w:tr>
      <w:tr w:rsidR="00000CD3" w14:paraId="6B592F8F" w14:textId="77777777" w:rsidTr="00000CD3">
        <w:tc>
          <w:tcPr>
            <w:tcW w:w="1129" w:type="dxa"/>
          </w:tcPr>
          <w:p w14:paraId="0CC24048" w14:textId="32308FB9" w:rsidR="00000CD3" w:rsidRDefault="00000CD3" w:rsidP="00704771">
            <w:pPr>
              <w:pStyle w:val="TextoTablas"/>
              <w:spacing w:line="360" w:lineRule="auto"/>
            </w:pPr>
            <w:r w:rsidRPr="00CA3216">
              <w:t>Rosa</w:t>
            </w:r>
          </w:p>
        </w:tc>
        <w:tc>
          <w:tcPr>
            <w:tcW w:w="2694" w:type="dxa"/>
          </w:tcPr>
          <w:p w14:paraId="1328BD8F" w14:textId="0C0668AD" w:rsidR="00000CD3" w:rsidRDefault="00000CD3" w:rsidP="00704771">
            <w:pPr>
              <w:pStyle w:val="TextoTablas"/>
              <w:spacing w:line="360" w:lineRule="auto"/>
            </w:pPr>
            <w:r w:rsidRPr="00CA3216">
              <w:t>Sensibilidad, ternura, feminidad</w:t>
            </w:r>
          </w:p>
        </w:tc>
        <w:tc>
          <w:tcPr>
            <w:tcW w:w="3543" w:type="dxa"/>
          </w:tcPr>
          <w:p w14:paraId="1CFCE1A8" w14:textId="6CEA7EB9" w:rsidR="00000CD3" w:rsidRDefault="00000CD3" w:rsidP="00704771">
            <w:pPr>
              <w:pStyle w:val="TextoTablas"/>
              <w:spacing w:line="360" w:lineRule="auto"/>
            </w:pPr>
            <w:r w:rsidRPr="00CA3216">
              <w:t>Crea un ambiente acogedor, usado en productos dirigidos a mujeres.</w:t>
            </w:r>
          </w:p>
        </w:tc>
        <w:tc>
          <w:tcPr>
            <w:tcW w:w="2596" w:type="dxa"/>
          </w:tcPr>
          <w:p w14:paraId="2C69A12E" w14:textId="7B0C8327" w:rsidR="00000CD3" w:rsidRDefault="00000CD3" w:rsidP="00704771">
            <w:pPr>
              <w:pStyle w:val="TextoTablas"/>
              <w:spacing w:line="360" w:lineRule="auto"/>
            </w:pPr>
            <w:r w:rsidRPr="00CA3216">
              <w:t>Cosméticos, moda femenina</w:t>
            </w:r>
          </w:p>
        </w:tc>
      </w:tr>
      <w:tr w:rsidR="00000CD3" w14:paraId="543871EA" w14:textId="77777777" w:rsidTr="00000CD3">
        <w:trPr>
          <w:cnfStyle w:val="000000100000" w:firstRow="0" w:lastRow="0" w:firstColumn="0" w:lastColumn="0" w:oddVBand="0" w:evenVBand="0" w:oddHBand="1" w:evenHBand="0" w:firstRowFirstColumn="0" w:firstRowLastColumn="0" w:lastRowFirstColumn="0" w:lastRowLastColumn="0"/>
        </w:trPr>
        <w:tc>
          <w:tcPr>
            <w:tcW w:w="1129" w:type="dxa"/>
          </w:tcPr>
          <w:p w14:paraId="57827696" w14:textId="2A106A6D" w:rsidR="00000CD3" w:rsidRDefault="00000CD3" w:rsidP="00704771">
            <w:pPr>
              <w:pStyle w:val="TextoTablas"/>
              <w:spacing w:line="360" w:lineRule="auto"/>
            </w:pPr>
            <w:r w:rsidRPr="00CA3216">
              <w:t>Morado</w:t>
            </w:r>
          </w:p>
        </w:tc>
        <w:tc>
          <w:tcPr>
            <w:tcW w:w="2694" w:type="dxa"/>
          </w:tcPr>
          <w:p w14:paraId="430C393A" w14:textId="52CFA9CB" w:rsidR="00000CD3" w:rsidRDefault="00000CD3" w:rsidP="00704771">
            <w:pPr>
              <w:pStyle w:val="TextoTablas"/>
              <w:spacing w:line="360" w:lineRule="auto"/>
            </w:pPr>
            <w:r w:rsidRPr="00CA3216">
              <w:t>Lujo, misterio, creatividad</w:t>
            </w:r>
          </w:p>
        </w:tc>
        <w:tc>
          <w:tcPr>
            <w:tcW w:w="3543" w:type="dxa"/>
          </w:tcPr>
          <w:p w14:paraId="46FC2CA7" w14:textId="03B1B48E" w:rsidR="00000CD3" w:rsidRDefault="00000CD3" w:rsidP="00704771">
            <w:pPr>
              <w:pStyle w:val="TextoTablas"/>
              <w:spacing w:line="360" w:lineRule="auto"/>
            </w:pPr>
            <w:r w:rsidRPr="00CA3216">
              <w:t>Potencia productos exclusivos o innovadores.</w:t>
            </w:r>
          </w:p>
        </w:tc>
        <w:tc>
          <w:tcPr>
            <w:tcW w:w="2596" w:type="dxa"/>
          </w:tcPr>
          <w:p w14:paraId="5349E08D" w14:textId="53685CF6" w:rsidR="00000CD3" w:rsidRDefault="00000CD3" w:rsidP="00704771">
            <w:pPr>
              <w:pStyle w:val="TextoTablas"/>
              <w:spacing w:line="360" w:lineRule="auto"/>
            </w:pPr>
            <w:r w:rsidRPr="00CA3216">
              <w:t>Perfumería, productos de belleza</w:t>
            </w:r>
          </w:p>
        </w:tc>
      </w:tr>
    </w:tbl>
    <w:p w14:paraId="020DF2F8" w14:textId="0AC4F6C5" w:rsidR="00E500C0" w:rsidRDefault="00E500C0" w:rsidP="00000CD3">
      <w:pPr>
        <w:ind w:firstLine="0"/>
      </w:pPr>
      <w:r>
        <w:t xml:space="preserve">Nota. Solomon, M. R., (2018). </w:t>
      </w:r>
    </w:p>
    <w:p w14:paraId="590FC4B2" w14:textId="63E73468" w:rsidR="00E500C0" w:rsidRDefault="00E500C0" w:rsidP="00000CD3">
      <w:pPr>
        <w:pStyle w:val="Ttulo2"/>
      </w:pPr>
      <w:bookmarkStart w:id="24" w:name="_Toc237968210"/>
      <w:r>
        <w:lastRenderedPageBreak/>
        <w:t>Comportamiento visual del consumidor</w:t>
      </w:r>
      <w:bookmarkEnd w:id="24"/>
    </w:p>
    <w:p w14:paraId="25B39EAC" w14:textId="77777777" w:rsidR="00E500C0" w:rsidRDefault="00E500C0" w:rsidP="00E500C0">
      <w:r>
        <w:t xml:space="preserve">El comportamiento visual del consumidor hace referencia a la manera en que las personas reaccionan frente a estímulos visuales dentro del punto de venta. Factores como iluminación, ubicación de productos, colores y exhibiciones influyen en la atención, permanencia y decisión de compra del cliente. Las organizaciones comerciales utilizan estrategias de vitrinismo y </w:t>
      </w:r>
      <w:r w:rsidRPr="00000CD3">
        <w:rPr>
          <w:rStyle w:val="Extranjerismo"/>
        </w:rPr>
        <w:t>merchandising</w:t>
      </w:r>
      <w:r>
        <w:t xml:space="preserve"> visual para dirigir la mirada del consumidor hacia productos específicos y estimular la compra impulsiva.</w:t>
      </w:r>
    </w:p>
    <w:p w14:paraId="70FA2DBB" w14:textId="77777777" w:rsidR="00E500C0" w:rsidRDefault="00E500C0" w:rsidP="00E500C0">
      <w:r>
        <w:t>Entre los principales factores que influyen en el comportamiento visual del consumidor se encuentran:</w:t>
      </w:r>
    </w:p>
    <w:p w14:paraId="0ECEC5FA" w14:textId="40CF0C55" w:rsidR="00E500C0" w:rsidRDefault="00E500C0" w:rsidP="00000CD3">
      <w:pPr>
        <w:pStyle w:val="Prrafodelista"/>
        <w:numPr>
          <w:ilvl w:val="0"/>
          <w:numId w:val="30"/>
        </w:numPr>
      </w:pPr>
      <w:r w:rsidRPr="00000CD3">
        <w:rPr>
          <w:b/>
          <w:bCs/>
        </w:rPr>
        <w:t>Iluminación</w:t>
      </w:r>
      <w:r w:rsidR="00000CD3">
        <w:t xml:space="preserve">. </w:t>
      </w:r>
      <w:r>
        <w:t>Resalta productos, crea ambientes atractivos y dirige la atención del consumidor hacia áreas específicas, influyendo en la percepción de calidad, el interés y la permanencia dentro del establecimiento comercial.</w:t>
      </w:r>
      <w:r>
        <w:tab/>
        <w:t xml:space="preserve"> </w:t>
      </w:r>
    </w:p>
    <w:p w14:paraId="2D8DD273" w14:textId="4E65C8C8" w:rsidR="00E500C0" w:rsidRDefault="00E500C0" w:rsidP="00000CD3">
      <w:pPr>
        <w:pStyle w:val="Prrafodelista"/>
        <w:numPr>
          <w:ilvl w:val="0"/>
          <w:numId w:val="30"/>
        </w:numPr>
      </w:pPr>
      <w:r w:rsidRPr="00000CD3">
        <w:rPr>
          <w:b/>
          <w:bCs/>
        </w:rPr>
        <w:t>Colores</w:t>
      </w:r>
      <w:r w:rsidR="00000CD3">
        <w:t xml:space="preserve">. </w:t>
      </w:r>
      <w:r>
        <w:t>Transmiten emociones, fortalecen la identidad de la marca y orientan la atención del consumidor, facilitando el reconocimiento de productos y la comunicación de promociones o categorías comerciales.</w:t>
      </w:r>
      <w:r>
        <w:tab/>
      </w:r>
    </w:p>
    <w:p w14:paraId="121587C4" w14:textId="1B3995B0" w:rsidR="00E500C0" w:rsidRDefault="00E500C0" w:rsidP="00000CD3">
      <w:pPr>
        <w:pStyle w:val="Prrafodelista"/>
        <w:numPr>
          <w:ilvl w:val="0"/>
          <w:numId w:val="30"/>
        </w:numPr>
      </w:pPr>
      <w:r w:rsidRPr="00000CD3">
        <w:rPr>
          <w:b/>
          <w:bCs/>
        </w:rPr>
        <w:t>Ubicación</w:t>
      </w:r>
      <w:r w:rsidR="00000CD3">
        <w:t xml:space="preserve">. </w:t>
      </w:r>
      <w:r>
        <w:t>Determina la visibilidad y accesibilidad de los productos dentro del punto de venta, favoreciendo su identificación y aumentando las probabilidades de interacción y compra por parte del consumidor.</w:t>
      </w:r>
      <w:r>
        <w:tab/>
      </w:r>
    </w:p>
    <w:p w14:paraId="5F0612BD" w14:textId="36EAC533" w:rsidR="00E500C0" w:rsidRDefault="00E500C0" w:rsidP="00000CD3">
      <w:pPr>
        <w:pStyle w:val="Prrafodelista"/>
        <w:numPr>
          <w:ilvl w:val="0"/>
          <w:numId w:val="30"/>
        </w:numPr>
      </w:pPr>
      <w:r w:rsidRPr="00000CD3">
        <w:rPr>
          <w:b/>
          <w:bCs/>
        </w:rPr>
        <w:t>Exhibición</w:t>
      </w:r>
      <w:r w:rsidR="00000CD3">
        <w:t xml:space="preserve">. </w:t>
      </w:r>
      <w:r>
        <w:t>Presenta los productos de forma organizada y atractiva mediante criterios de diseño, distribución y comunicación visual, incentivando el interés del consumidor y facilitando la decisión de compra.</w:t>
      </w:r>
      <w:r>
        <w:tab/>
      </w:r>
    </w:p>
    <w:p w14:paraId="1C34EC75" w14:textId="77777777" w:rsidR="00E500C0" w:rsidRDefault="00E500C0" w:rsidP="00E500C0">
      <w:r>
        <w:lastRenderedPageBreak/>
        <w:t>Por ejemplo, supermercados como Éxito ubican productos promocionales en zonas estratégicas para captar la atención del consumidor y aumentar las ventas.</w:t>
      </w:r>
    </w:p>
    <w:p w14:paraId="3F48B7E1" w14:textId="77777777" w:rsidR="00E500C0" w:rsidRDefault="00E500C0" w:rsidP="00E500C0">
      <w:r>
        <w:t>La percepción visual y el comportamiento del consumidor constituyen elementos fundamentales del vitrinismo y la comunicación comercial, debido a que permiten diseñar exhibiciones estratégicas orientadas a captar la atención, generar experiencias visuales y fortalecer las decisiones de compra dentro del punto de venta.</w:t>
      </w:r>
    </w:p>
    <w:p w14:paraId="37080624" w14:textId="77777777" w:rsidR="00000CD3" w:rsidRDefault="00000CD3">
      <w:pPr>
        <w:spacing w:before="0" w:after="160" w:line="259" w:lineRule="auto"/>
        <w:ind w:firstLine="0"/>
      </w:pPr>
      <w:r>
        <w:br w:type="page"/>
      </w:r>
    </w:p>
    <w:p w14:paraId="6EA8AFE7" w14:textId="3B86A22A" w:rsidR="00E500C0" w:rsidRDefault="00E500C0" w:rsidP="00000CD3">
      <w:pPr>
        <w:pStyle w:val="Ttulo1"/>
      </w:pPr>
      <w:bookmarkStart w:id="25" w:name="_Toc237968211"/>
      <w:r>
        <w:lastRenderedPageBreak/>
        <w:t>Leyes de Gestalt</w:t>
      </w:r>
      <w:bookmarkEnd w:id="25"/>
    </w:p>
    <w:p w14:paraId="4A5BBE2D" w14:textId="205BC262" w:rsidR="00E500C0" w:rsidRDefault="00E500C0" w:rsidP="00E500C0">
      <w:r>
        <w:t xml:space="preserve">Las leyes de Gestalt corresponden a un conjunto de principios de percepción visual que explican cómo las personas organizan e interpretan imágenes, formas y elementos visuales dentro de un espacio. Estas leyes son utilizadas en el vitrinismo y el </w:t>
      </w:r>
      <w:r w:rsidRPr="00000CD3">
        <w:rPr>
          <w:rStyle w:val="Extranjerismo"/>
        </w:rPr>
        <w:t>visual merchandising</w:t>
      </w:r>
      <w:r>
        <w:t xml:space="preserve"> para diseñar exhibiciones organizadas, atractivas y fáciles de interpretar por los consumidores.</w:t>
      </w:r>
    </w:p>
    <w:p w14:paraId="04A825D3" w14:textId="77777777" w:rsidR="00000CD3" w:rsidRDefault="00E500C0" w:rsidP="00E500C0">
      <w:r>
        <w:t>En los espacios comerciales, la aplicación de las leyes de Gestalt permite destacar productos, organizar vitrinas y fortalecer la comunicación visual dentro del punto de venta.</w:t>
      </w:r>
    </w:p>
    <w:p w14:paraId="1EEC81BB" w14:textId="10F791FC" w:rsidR="00E500C0" w:rsidRDefault="00E500C0" w:rsidP="00000CD3">
      <w:pPr>
        <w:pStyle w:val="Ttulo2"/>
      </w:pPr>
      <w:bookmarkStart w:id="26" w:name="_Toc237968212"/>
      <w:r>
        <w:t>Concepto y principios de Gestalt</w:t>
      </w:r>
      <w:bookmarkEnd w:id="26"/>
    </w:p>
    <w:p w14:paraId="26D045DF" w14:textId="77777777" w:rsidR="00E500C0" w:rsidRDefault="00E500C0" w:rsidP="00E500C0">
      <w:r>
        <w:t>La teoría Gestalt plantea que las personas perciben los elementos visuales como un conjunto organizado y no de manera aislada. Esto significa que el consumidor interpreta colores, formas y objetos según la relación visual existente entre ellos.</w:t>
      </w:r>
    </w:p>
    <w:p w14:paraId="0B109CFB" w14:textId="6B310C91" w:rsidR="00122030" w:rsidRDefault="00E500C0" w:rsidP="00E500C0">
      <w:r>
        <w:t>Entre los principales principios de Gestalt utilizados en el vitrinismo se encuentran la proximidad, semejanza, continuidad, figura y fondo, cierre. Estos principios permiten mejorar la organización visual y facilitar la percepción de los productos dentro de las vitrinas y espacios comerciales.</w:t>
      </w:r>
    </w:p>
    <w:p w14:paraId="53BC1408" w14:textId="77777777" w:rsidR="00122030" w:rsidRDefault="00122030">
      <w:pPr>
        <w:spacing w:before="0" w:after="160" w:line="259" w:lineRule="auto"/>
        <w:ind w:firstLine="0"/>
      </w:pPr>
      <w:r>
        <w:br w:type="page"/>
      </w:r>
    </w:p>
    <w:p w14:paraId="4DDF55E8" w14:textId="6453FEA6" w:rsidR="00E500C0" w:rsidRDefault="00E500C0" w:rsidP="00000CD3">
      <w:pPr>
        <w:pStyle w:val="Tabla"/>
      </w:pPr>
      <w:r>
        <w:lastRenderedPageBreak/>
        <w:t>Principios de Gestalt</w:t>
      </w:r>
    </w:p>
    <w:tbl>
      <w:tblPr>
        <w:tblStyle w:val="SENA"/>
        <w:tblW w:w="0" w:type="auto"/>
        <w:tblLook w:val="04A0" w:firstRow="1" w:lastRow="0" w:firstColumn="1" w:lastColumn="0" w:noHBand="0" w:noVBand="1"/>
      </w:tblPr>
      <w:tblGrid>
        <w:gridCol w:w="1555"/>
        <w:gridCol w:w="3402"/>
        <w:gridCol w:w="5005"/>
      </w:tblGrid>
      <w:tr w:rsidR="00DD09BA" w14:paraId="74BBC3E0" w14:textId="77777777" w:rsidTr="00122030">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1C403AB1" w14:textId="2149B9F7" w:rsidR="00DD09BA" w:rsidRDefault="00DD09BA" w:rsidP="00704771">
            <w:pPr>
              <w:pStyle w:val="TextoTablas"/>
              <w:spacing w:line="360" w:lineRule="auto"/>
            </w:pPr>
            <w:r w:rsidRPr="00D10FF2">
              <w:t>Principio</w:t>
            </w:r>
          </w:p>
        </w:tc>
        <w:tc>
          <w:tcPr>
            <w:tcW w:w="3402" w:type="dxa"/>
          </w:tcPr>
          <w:p w14:paraId="671858F6" w14:textId="246FFC78" w:rsidR="00DD09BA" w:rsidRDefault="00DD09BA" w:rsidP="00704771">
            <w:pPr>
              <w:pStyle w:val="TextoTablas"/>
              <w:spacing w:line="360" w:lineRule="auto"/>
            </w:pPr>
            <w:r w:rsidRPr="00D10FF2">
              <w:t>Aplicación visual</w:t>
            </w:r>
          </w:p>
        </w:tc>
        <w:tc>
          <w:tcPr>
            <w:tcW w:w="5005" w:type="dxa"/>
          </w:tcPr>
          <w:p w14:paraId="2C19CC34" w14:textId="773542DC" w:rsidR="00DD09BA" w:rsidRDefault="00DD09BA" w:rsidP="00704771">
            <w:pPr>
              <w:pStyle w:val="TextoTablas"/>
              <w:spacing w:line="360" w:lineRule="auto"/>
            </w:pPr>
            <w:r w:rsidRPr="00D10FF2">
              <w:t>Aplicación comercial</w:t>
            </w:r>
          </w:p>
        </w:tc>
      </w:tr>
      <w:tr w:rsidR="00DD09BA" w14:paraId="0B6B39DE" w14:textId="77777777" w:rsidTr="00122030">
        <w:trPr>
          <w:cnfStyle w:val="000000100000" w:firstRow="0" w:lastRow="0" w:firstColumn="0" w:lastColumn="0" w:oddVBand="0" w:evenVBand="0" w:oddHBand="1" w:evenHBand="0" w:firstRowFirstColumn="0" w:firstRowLastColumn="0" w:lastRowFirstColumn="0" w:lastRowLastColumn="0"/>
        </w:trPr>
        <w:tc>
          <w:tcPr>
            <w:tcW w:w="1555" w:type="dxa"/>
          </w:tcPr>
          <w:p w14:paraId="6256522C" w14:textId="5152E5C3" w:rsidR="00DD09BA" w:rsidRDefault="00DD09BA" w:rsidP="00704771">
            <w:pPr>
              <w:pStyle w:val="TextoTablas"/>
              <w:spacing w:line="360" w:lineRule="auto"/>
            </w:pPr>
            <w:r w:rsidRPr="00D10FF2">
              <w:t>Proximidad</w:t>
            </w:r>
          </w:p>
        </w:tc>
        <w:tc>
          <w:tcPr>
            <w:tcW w:w="3402" w:type="dxa"/>
          </w:tcPr>
          <w:p w14:paraId="249B4E1C" w14:textId="74453CC8" w:rsidR="00DD09BA" w:rsidRDefault="00DD09BA" w:rsidP="00704771">
            <w:pPr>
              <w:pStyle w:val="TextoTablas"/>
              <w:spacing w:line="360" w:lineRule="auto"/>
            </w:pPr>
            <w:r w:rsidRPr="00D10FF2">
              <w:t>Agrupa elementos cercanos visualmente.</w:t>
            </w:r>
          </w:p>
        </w:tc>
        <w:tc>
          <w:tcPr>
            <w:tcW w:w="5005" w:type="dxa"/>
          </w:tcPr>
          <w:p w14:paraId="75103FC4" w14:textId="1F39C7C8" w:rsidR="00DD09BA" w:rsidRDefault="00DD09BA" w:rsidP="00704771">
            <w:pPr>
              <w:pStyle w:val="TextoTablas"/>
              <w:spacing w:line="360" w:lineRule="auto"/>
            </w:pPr>
            <w:r w:rsidRPr="00D10FF2">
              <w:t>Permite organizar productos similares dentro de vitrinas y exhibiciones.</w:t>
            </w:r>
          </w:p>
        </w:tc>
      </w:tr>
      <w:tr w:rsidR="00DD09BA" w14:paraId="6B49C5D0" w14:textId="77777777" w:rsidTr="00122030">
        <w:tc>
          <w:tcPr>
            <w:tcW w:w="1555" w:type="dxa"/>
          </w:tcPr>
          <w:p w14:paraId="2B97B046" w14:textId="06B218B4" w:rsidR="00DD09BA" w:rsidRDefault="00DD09BA" w:rsidP="00704771">
            <w:pPr>
              <w:pStyle w:val="TextoTablas"/>
              <w:spacing w:line="360" w:lineRule="auto"/>
            </w:pPr>
            <w:r w:rsidRPr="00D10FF2">
              <w:t>Semejanza</w:t>
            </w:r>
          </w:p>
        </w:tc>
        <w:tc>
          <w:tcPr>
            <w:tcW w:w="3402" w:type="dxa"/>
          </w:tcPr>
          <w:p w14:paraId="755230DD" w14:textId="796A6B15" w:rsidR="00DD09BA" w:rsidRDefault="00DD09BA" w:rsidP="00704771">
            <w:pPr>
              <w:pStyle w:val="TextoTablas"/>
              <w:spacing w:line="360" w:lineRule="auto"/>
            </w:pPr>
            <w:r w:rsidRPr="00D10FF2">
              <w:t>Relaciona elementos con colores, formas o tamaños similares.</w:t>
            </w:r>
          </w:p>
        </w:tc>
        <w:tc>
          <w:tcPr>
            <w:tcW w:w="5005" w:type="dxa"/>
          </w:tcPr>
          <w:p w14:paraId="6D297A67" w14:textId="029AFF97" w:rsidR="00DD09BA" w:rsidRDefault="00DD09BA" w:rsidP="00704771">
            <w:pPr>
              <w:pStyle w:val="TextoTablas"/>
              <w:spacing w:line="360" w:lineRule="auto"/>
            </w:pPr>
            <w:r w:rsidRPr="00D10FF2">
              <w:t>Facilita la identificación de categorías y líneas de productos.</w:t>
            </w:r>
          </w:p>
        </w:tc>
      </w:tr>
      <w:tr w:rsidR="00DD09BA" w14:paraId="34943144" w14:textId="77777777" w:rsidTr="00122030">
        <w:trPr>
          <w:cnfStyle w:val="000000100000" w:firstRow="0" w:lastRow="0" w:firstColumn="0" w:lastColumn="0" w:oddVBand="0" w:evenVBand="0" w:oddHBand="1" w:evenHBand="0" w:firstRowFirstColumn="0" w:firstRowLastColumn="0" w:lastRowFirstColumn="0" w:lastRowLastColumn="0"/>
        </w:trPr>
        <w:tc>
          <w:tcPr>
            <w:tcW w:w="1555" w:type="dxa"/>
          </w:tcPr>
          <w:p w14:paraId="0836BB45" w14:textId="0F4BFA2F" w:rsidR="00DD09BA" w:rsidRDefault="00DD09BA" w:rsidP="00704771">
            <w:pPr>
              <w:pStyle w:val="TextoTablas"/>
              <w:spacing w:line="360" w:lineRule="auto"/>
            </w:pPr>
            <w:r w:rsidRPr="00D10FF2">
              <w:t>Continuidad</w:t>
            </w:r>
          </w:p>
        </w:tc>
        <w:tc>
          <w:tcPr>
            <w:tcW w:w="3402" w:type="dxa"/>
          </w:tcPr>
          <w:p w14:paraId="36BAFF8A" w14:textId="70C984A3" w:rsidR="00DD09BA" w:rsidRDefault="00DD09BA" w:rsidP="00704771">
            <w:pPr>
              <w:pStyle w:val="TextoTablas"/>
              <w:spacing w:line="360" w:lineRule="auto"/>
            </w:pPr>
            <w:r w:rsidRPr="00D10FF2">
              <w:t>Genera recorridos visuales organizados.</w:t>
            </w:r>
          </w:p>
        </w:tc>
        <w:tc>
          <w:tcPr>
            <w:tcW w:w="5005" w:type="dxa"/>
          </w:tcPr>
          <w:p w14:paraId="3EEA10D2" w14:textId="7DF24E75" w:rsidR="00DD09BA" w:rsidRDefault="00DD09BA" w:rsidP="00704771">
            <w:pPr>
              <w:pStyle w:val="TextoTablas"/>
              <w:spacing w:line="360" w:lineRule="auto"/>
            </w:pPr>
            <w:r w:rsidRPr="00D10FF2">
              <w:t>Orienta la mirada del consumidor hacia productos estratégicos.</w:t>
            </w:r>
          </w:p>
        </w:tc>
      </w:tr>
      <w:tr w:rsidR="00DD09BA" w14:paraId="4E89632D" w14:textId="77777777" w:rsidTr="00122030">
        <w:tc>
          <w:tcPr>
            <w:tcW w:w="1555" w:type="dxa"/>
          </w:tcPr>
          <w:p w14:paraId="3432C38A" w14:textId="53B8D869" w:rsidR="00DD09BA" w:rsidRDefault="00DD09BA" w:rsidP="00704771">
            <w:pPr>
              <w:pStyle w:val="TextoTablas"/>
              <w:spacing w:line="360" w:lineRule="auto"/>
            </w:pPr>
            <w:r w:rsidRPr="00D10FF2">
              <w:t>Figura y fondo</w:t>
            </w:r>
          </w:p>
        </w:tc>
        <w:tc>
          <w:tcPr>
            <w:tcW w:w="3402" w:type="dxa"/>
          </w:tcPr>
          <w:p w14:paraId="1A8443B3" w14:textId="7553225C" w:rsidR="00DD09BA" w:rsidRDefault="00DD09BA" w:rsidP="00704771">
            <w:pPr>
              <w:pStyle w:val="TextoTablas"/>
              <w:spacing w:line="360" w:lineRule="auto"/>
            </w:pPr>
            <w:r w:rsidRPr="00D10FF2">
              <w:t>Destaca elementos principales sobre otros secundarios.</w:t>
            </w:r>
          </w:p>
        </w:tc>
        <w:tc>
          <w:tcPr>
            <w:tcW w:w="5005" w:type="dxa"/>
          </w:tcPr>
          <w:p w14:paraId="5F25F734" w14:textId="115A2B0C" w:rsidR="00DD09BA" w:rsidRDefault="00DD09BA" w:rsidP="00704771">
            <w:pPr>
              <w:pStyle w:val="TextoTablas"/>
              <w:spacing w:line="360" w:lineRule="auto"/>
            </w:pPr>
            <w:r w:rsidRPr="00D10FF2">
              <w:t>Resalta promociones o productos de mayor interés comercial.</w:t>
            </w:r>
          </w:p>
        </w:tc>
      </w:tr>
      <w:tr w:rsidR="00DD09BA" w14:paraId="11C66658" w14:textId="77777777" w:rsidTr="00122030">
        <w:trPr>
          <w:cnfStyle w:val="000000100000" w:firstRow="0" w:lastRow="0" w:firstColumn="0" w:lastColumn="0" w:oddVBand="0" w:evenVBand="0" w:oddHBand="1" w:evenHBand="0" w:firstRowFirstColumn="0" w:firstRowLastColumn="0" w:lastRowFirstColumn="0" w:lastRowLastColumn="0"/>
        </w:trPr>
        <w:tc>
          <w:tcPr>
            <w:tcW w:w="1555" w:type="dxa"/>
          </w:tcPr>
          <w:p w14:paraId="07AE94A9" w14:textId="4B321625" w:rsidR="00DD09BA" w:rsidRDefault="00DD09BA" w:rsidP="00704771">
            <w:pPr>
              <w:pStyle w:val="TextoTablas"/>
              <w:spacing w:line="360" w:lineRule="auto"/>
            </w:pPr>
            <w:r w:rsidRPr="00D10FF2">
              <w:t>Cierre</w:t>
            </w:r>
          </w:p>
        </w:tc>
        <w:tc>
          <w:tcPr>
            <w:tcW w:w="3402" w:type="dxa"/>
          </w:tcPr>
          <w:p w14:paraId="4F89CCAB" w14:textId="5B88586A" w:rsidR="00DD09BA" w:rsidRDefault="00DD09BA" w:rsidP="00704771">
            <w:pPr>
              <w:pStyle w:val="TextoTablas"/>
              <w:spacing w:line="360" w:lineRule="auto"/>
            </w:pPr>
            <w:r w:rsidRPr="00D10FF2">
              <w:t>Completa visualmente figuras incompletas.</w:t>
            </w:r>
          </w:p>
        </w:tc>
        <w:tc>
          <w:tcPr>
            <w:tcW w:w="5005" w:type="dxa"/>
          </w:tcPr>
          <w:p w14:paraId="747D9B94" w14:textId="18B4C595" w:rsidR="00DD09BA" w:rsidRDefault="00DD09BA" w:rsidP="00704771">
            <w:pPr>
              <w:pStyle w:val="TextoTablas"/>
              <w:spacing w:line="360" w:lineRule="auto"/>
            </w:pPr>
            <w:r w:rsidRPr="00D10FF2">
              <w:t>Genera creatividad e impacto visual en vitrinas comerciales.</w:t>
            </w:r>
          </w:p>
        </w:tc>
      </w:tr>
    </w:tbl>
    <w:p w14:paraId="273F2F43" w14:textId="77777777" w:rsidR="00E500C0" w:rsidRDefault="00E500C0" w:rsidP="00DD09BA">
      <w:pPr>
        <w:ind w:firstLine="0"/>
      </w:pPr>
      <w:r>
        <w:t xml:space="preserve">Nota. Adaptada de </w:t>
      </w:r>
      <w:proofErr w:type="spellStart"/>
      <w:r>
        <w:t>Arnheim</w:t>
      </w:r>
      <w:proofErr w:type="spellEnd"/>
      <w:r>
        <w:t xml:space="preserve"> (2008).</w:t>
      </w:r>
    </w:p>
    <w:p w14:paraId="5E29E14A" w14:textId="77777777" w:rsidR="00E500C0" w:rsidRDefault="00E500C0" w:rsidP="00E500C0">
      <w:r>
        <w:t>Por ejemplo, tiendas como Apple Store utilizan espacios organizados, iluminación y exhibiciones minimalistas para facilitar la percepción visual y destacar los productos dentro del establecimiento.</w:t>
      </w:r>
    </w:p>
    <w:p w14:paraId="3AA1768F" w14:textId="29E646CE" w:rsidR="00E500C0" w:rsidRDefault="00E500C0" w:rsidP="00DD09BA">
      <w:pPr>
        <w:pStyle w:val="Ttulo2"/>
      </w:pPr>
      <w:bookmarkStart w:id="27" w:name="_Toc237968213"/>
      <w:r>
        <w:t>Aplicación de las leyes de Gestalt</w:t>
      </w:r>
      <w:bookmarkEnd w:id="27"/>
      <w:r>
        <w:t xml:space="preserve"> </w:t>
      </w:r>
    </w:p>
    <w:p w14:paraId="144CBC75" w14:textId="77777777" w:rsidR="00DD09BA" w:rsidRDefault="00E500C0" w:rsidP="00E500C0">
      <w:r>
        <w:t xml:space="preserve">Las leyes de Gestalt constituyen principios de la percepción visual que orientan la organización de los elementos en una exhibición. Se aplican en vitrinas y exhibiciones </w:t>
      </w:r>
      <w:r>
        <w:lastRenderedPageBreak/>
        <w:t xml:space="preserve">comerciales para organizar productos de forma estratégica y generar armonía visual dentro del punto de venta. Estas herramientas permiten captar la atención del consumidor y fortalecer las estrategias de comunicación visual. Entre las </w:t>
      </w:r>
      <w:r w:rsidR="00DD09BA">
        <w:t>más</w:t>
      </w:r>
      <w:r>
        <w:t xml:space="preserve"> importantes tenemos:</w:t>
      </w:r>
    </w:p>
    <w:p w14:paraId="75D2E7DD" w14:textId="3DF647BF" w:rsidR="00E500C0" w:rsidRDefault="00E500C0" w:rsidP="00DD09BA">
      <w:pPr>
        <w:pStyle w:val="Prrafodelista"/>
        <w:numPr>
          <w:ilvl w:val="0"/>
          <w:numId w:val="31"/>
        </w:numPr>
      </w:pPr>
      <w:r w:rsidRPr="00DD09BA">
        <w:rPr>
          <w:b/>
          <w:bCs/>
        </w:rPr>
        <w:t>Proximidad</w:t>
      </w:r>
      <w:r w:rsidR="00DD09BA">
        <w:t xml:space="preserve">. </w:t>
      </w:r>
      <w:r>
        <w:t>Los elementos cercanos entre sí son percibidos como un grupo. En vitrinas comerciales se utiliza para organizar productos relacionados y facilitar su identificación visual.</w:t>
      </w:r>
    </w:p>
    <w:p w14:paraId="3715F9D4" w14:textId="6B2ECD8F" w:rsidR="00E500C0" w:rsidRDefault="00E500C0" w:rsidP="00DD09BA">
      <w:pPr>
        <w:pStyle w:val="Prrafodelista"/>
        <w:numPr>
          <w:ilvl w:val="0"/>
          <w:numId w:val="31"/>
        </w:numPr>
      </w:pPr>
      <w:r w:rsidRPr="00DD09BA">
        <w:rPr>
          <w:b/>
          <w:bCs/>
        </w:rPr>
        <w:t>Semejanza</w:t>
      </w:r>
      <w:r w:rsidR="00DD09BA">
        <w:t xml:space="preserve">. </w:t>
      </w:r>
      <w:r>
        <w:t>Los elementos con colores, formas o tamaños similares tienden a percibirse como parte de una misma categoría. Esta ley permite generar coherencia visual dentro de la exhibición comercial.</w:t>
      </w:r>
      <w:r>
        <w:tab/>
      </w:r>
    </w:p>
    <w:p w14:paraId="611E0D42" w14:textId="07FA37E5" w:rsidR="00E500C0" w:rsidRDefault="00E500C0" w:rsidP="00DD09BA">
      <w:pPr>
        <w:pStyle w:val="Prrafodelista"/>
        <w:numPr>
          <w:ilvl w:val="0"/>
          <w:numId w:val="31"/>
        </w:numPr>
      </w:pPr>
      <w:r w:rsidRPr="00DD09BA">
        <w:rPr>
          <w:b/>
          <w:bCs/>
        </w:rPr>
        <w:t>Continuidad</w:t>
      </w:r>
      <w:r w:rsidR="00DD09BA">
        <w:t xml:space="preserve">. </w:t>
      </w:r>
      <w:r>
        <w:t>El ojo humano sigue líneas y recorridos visuales de manera natural. En el vitrinismo se aplica para dirigir la mirada del consumidor hacia productos estratégicos dentro del punto de venta</w:t>
      </w:r>
      <w:r w:rsidR="0095286D">
        <w:t>.</w:t>
      </w:r>
      <w:r>
        <w:tab/>
      </w:r>
    </w:p>
    <w:p w14:paraId="58EF959C" w14:textId="22132658" w:rsidR="00E500C0" w:rsidRDefault="00E500C0" w:rsidP="00DD09BA">
      <w:pPr>
        <w:pStyle w:val="Prrafodelista"/>
        <w:numPr>
          <w:ilvl w:val="0"/>
          <w:numId w:val="31"/>
        </w:numPr>
      </w:pPr>
      <w:r w:rsidRPr="00DD09BA">
        <w:rPr>
          <w:b/>
          <w:bCs/>
        </w:rPr>
        <w:t>Figura y fondo</w:t>
      </w:r>
      <w:r w:rsidR="00DD09BA">
        <w:t xml:space="preserve">. </w:t>
      </w:r>
      <w:r>
        <w:t>Permite diferenciar un elemento principal de otros secundarios dentro de una composición visual. Se utiliza para destacar promociones, productos o mensajes comerciales importantes</w:t>
      </w:r>
      <w:r>
        <w:tab/>
      </w:r>
    </w:p>
    <w:p w14:paraId="7A4B6C71" w14:textId="11FFE8C4" w:rsidR="00E500C0" w:rsidRDefault="00E500C0" w:rsidP="00DD09BA">
      <w:pPr>
        <w:pStyle w:val="Prrafodelista"/>
        <w:numPr>
          <w:ilvl w:val="0"/>
          <w:numId w:val="31"/>
        </w:numPr>
      </w:pPr>
      <w:r w:rsidRPr="00DD09BA">
        <w:rPr>
          <w:b/>
          <w:bCs/>
        </w:rPr>
        <w:t>Cierre</w:t>
      </w:r>
      <w:r w:rsidR="00DD09BA">
        <w:t xml:space="preserve">. </w:t>
      </w:r>
      <w:r>
        <w:t>Las personas tienden a completar visualmente figuras incompletas. Esta ley se utiliza en exhibiciones creativas para generar curiosidad e impacto visual en el consumidor.</w:t>
      </w:r>
      <w:r>
        <w:tab/>
      </w:r>
    </w:p>
    <w:p w14:paraId="3A8C2509" w14:textId="1E4DAD53" w:rsidR="00E500C0" w:rsidRDefault="00E500C0" w:rsidP="00DD09BA">
      <w:pPr>
        <w:pStyle w:val="Prrafodelista"/>
        <w:numPr>
          <w:ilvl w:val="0"/>
          <w:numId w:val="31"/>
        </w:numPr>
      </w:pPr>
      <w:r w:rsidRPr="00DD09BA">
        <w:rPr>
          <w:b/>
          <w:bCs/>
        </w:rPr>
        <w:t>Simetría</w:t>
      </w:r>
      <w:r w:rsidR="00DD09BA">
        <w:t xml:space="preserve">. </w:t>
      </w:r>
      <w:r>
        <w:t>Los elementos organizados de forma equilibrada generan sensación de orden y armonía visual. Su aplicación mejora la percepción estética de vitrinas y espacios comerciales.</w:t>
      </w:r>
      <w:r>
        <w:tab/>
      </w:r>
    </w:p>
    <w:p w14:paraId="2D759905" w14:textId="7AB058D3" w:rsidR="00E500C0" w:rsidRDefault="00E500C0" w:rsidP="00DD09BA">
      <w:pPr>
        <w:pStyle w:val="Prrafodelista"/>
        <w:numPr>
          <w:ilvl w:val="0"/>
          <w:numId w:val="31"/>
        </w:numPr>
      </w:pPr>
      <w:r w:rsidRPr="00DD09BA">
        <w:rPr>
          <w:b/>
          <w:bCs/>
        </w:rPr>
        <w:lastRenderedPageBreak/>
        <w:t>Pregnancia o buena forma</w:t>
      </w:r>
      <w:r w:rsidR="00DD09BA">
        <w:t xml:space="preserve">. </w:t>
      </w:r>
      <w:r>
        <w:t>El cerebro interpreta más fácilmente las formas simples, organizadas y equilibradas. En exhibiciones comerciales se utiliza para facilitar la comprensión visual de los productos y mensajes</w:t>
      </w:r>
      <w:r w:rsidR="00A03CEC">
        <w:t>.</w:t>
      </w:r>
      <w:r>
        <w:tab/>
      </w:r>
    </w:p>
    <w:p w14:paraId="137C2AFD" w14:textId="2135170E" w:rsidR="00E500C0" w:rsidRDefault="00E500C0" w:rsidP="00DD09BA">
      <w:pPr>
        <w:pStyle w:val="Prrafodelista"/>
        <w:numPr>
          <w:ilvl w:val="0"/>
          <w:numId w:val="31"/>
        </w:numPr>
      </w:pPr>
      <w:r w:rsidRPr="00DD09BA">
        <w:rPr>
          <w:b/>
          <w:bCs/>
        </w:rPr>
        <w:t>Destino común</w:t>
      </w:r>
      <w:r w:rsidR="00DD09BA">
        <w:t xml:space="preserve">. </w:t>
      </w:r>
      <w:r>
        <w:t>Los elementos que parecen dirigirse hacia una misma dirección son percibidos como relacionados. En vitrinas y exhibiciones ayuda a crear sensación de movimiento y dinamismo visual.</w:t>
      </w:r>
      <w:r>
        <w:tab/>
      </w:r>
    </w:p>
    <w:p w14:paraId="4CA4F223" w14:textId="77777777" w:rsidR="00E500C0" w:rsidRDefault="00E500C0" w:rsidP="00E500C0">
      <w:r>
        <w:t>Por ejemplo, empresas como IKEA utilizan recorridos visuales organizados y exhibiciones temáticas para orientar al consumidor y fortalecer la experiencia dentro del establecimiento comercial.</w:t>
      </w:r>
    </w:p>
    <w:p w14:paraId="23B2C4C6" w14:textId="3F69C80F" w:rsidR="00E500C0" w:rsidRDefault="00E500C0" w:rsidP="00DD09BA">
      <w:pPr>
        <w:pStyle w:val="Ttulo2"/>
      </w:pPr>
      <w:bookmarkStart w:id="28" w:name="_Toc237968214"/>
      <w:r>
        <w:t>Organización visual de espacios y productos</w:t>
      </w:r>
      <w:bookmarkEnd w:id="28"/>
    </w:p>
    <w:p w14:paraId="07310ED4" w14:textId="77777777" w:rsidR="00E500C0" w:rsidRDefault="00E500C0" w:rsidP="00E500C0">
      <w:r>
        <w:t>La organización visual corresponde a la distribución estratégica de productos, iluminación, colores y elementos decorativos dentro de vitrinas y espacios comerciales. Su objetivo es generar armonía visual, facilitar el recorrido del consumidor y fortalecer la exhibición de productos.</w:t>
      </w:r>
    </w:p>
    <w:p w14:paraId="63BA8064" w14:textId="7E70C4AA" w:rsidR="00DD09BA" w:rsidRDefault="00E500C0" w:rsidP="00E500C0">
      <w:r>
        <w:t>Una adecuada organización visual mejora la percepción del establecimiento y contribuye a la experiencia de compra del consumidor dentro del punto de venta. Las leyes de Gestalt permiten comprender cómo los consumidores interpretan visualmente las exhibiciones comerciales y los espacios de venta. Su aplicación estratégica en el vitrinismo facilita la organización visual, fortalece la comunicación comercial y mejora la experiencia del consumidor dentro del establecimiento.</w:t>
      </w:r>
    </w:p>
    <w:p w14:paraId="4735B228" w14:textId="77777777" w:rsidR="00DD09BA" w:rsidRDefault="00DD09BA">
      <w:pPr>
        <w:spacing w:before="0" w:after="160" w:line="259" w:lineRule="auto"/>
        <w:ind w:firstLine="0"/>
      </w:pPr>
      <w:r>
        <w:br w:type="page"/>
      </w:r>
    </w:p>
    <w:p w14:paraId="16946FE5" w14:textId="1E851604" w:rsidR="00E500C0" w:rsidRDefault="00E500C0" w:rsidP="00DD09BA">
      <w:pPr>
        <w:pStyle w:val="Tabla"/>
      </w:pPr>
      <w:r>
        <w:lastRenderedPageBreak/>
        <w:t>Elementos de organización visual</w:t>
      </w:r>
    </w:p>
    <w:tbl>
      <w:tblPr>
        <w:tblStyle w:val="SENA"/>
        <w:tblW w:w="0" w:type="auto"/>
        <w:tblLook w:val="04A0" w:firstRow="1" w:lastRow="0" w:firstColumn="1" w:lastColumn="0" w:noHBand="0" w:noVBand="1"/>
      </w:tblPr>
      <w:tblGrid>
        <w:gridCol w:w="1838"/>
        <w:gridCol w:w="3544"/>
        <w:gridCol w:w="4580"/>
      </w:tblGrid>
      <w:tr w:rsidR="00DD09BA" w14:paraId="4252FC0F" w14:textId="77777777" w:rsidTr="00DD09BA">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21704E5" w14:textId="2005B5BD" w:rsidR="00DD09BA" w:rsidRDefault="00DD09BA" w:rsidP="00704771">
            <w:pPr>
              <w:pStyle w:val="TextoTablas"/>
              <w:spacing w:line="360" w:lineRule="auto"/>
            </w:pPr>
            <w:r w:rsidRPr="00640426">
              <w:t>Elemento</w:t>
            </w:r>
          </w:p>
        </w:tc>
        <w:tc>
          <w:tcPr>
            <w:tcW w:w="3544" w:type="dxa"/>
          </w:tcPr>
          <w:p w14:paraId="38239AFC" w14:textId="1619E3B0" w:rsidR="00DD09BA" w:rsidRDefault="00DD09BA" w:rsidP="00704771">
            <w:pPr>
              <w:pStyle w:val="TextoTablas"/>
              <w:spacing w:line="360" w:lineRule="auto"/>
            </w:pPr>
            <w:r w:rsidRPr="00640426">
              <w:t>Función</w:t>
            </w:r>
          </w:p>
        </w:tc>
        <w:tc>
          <w:tcPr>
            <w:tcW w:w="4580" w:type="dxa"/>
          </w:tcPr>
          <w:p w14:paraId="48FD8E90" w14:textId="7A408A1C" w:rsidR="00DD09BA" w:rsidRDefault="00DD09BA" w:rsidP="00704771">
            <w:pPr>
              <w:pStyle w:val="TextoTablas"/>
              <w:spacing w:line="360" w:lineRule="auto"/>
            </w:pPr>
            <w:r w:rsidRPr="00640426">
              <w:t>Aplicación en vitrinismo</w:t>
            </w:r>
          </w:p>
        </w:tc>
      </w:tr>
      <w:tr w:rsidR="00DD09BA" w14:paraId="214B87B0" w14:textId="77777777" w:rsidTr="00DD09BA">
        <w:trPr>
          <w:cnfStyle w:val="000000100000" w:firstRow="0" w:lastRow="0" w:firstColumn="0" w:lastColumn="0" w:oddVBand="0" w:evenVBand="0" w:oddHBand="1" w:evenHBand="0" w:firstRowFirstColumn="0" w:firstRowLastColumn="0" w:lastRowFirstColumn="0" w:lastRowLastColumn="0"/>
        </w:trPr>
        <w:tc>
          <w:tcPr>
            <w:tcW w:w="1838" w:type="dxa"/>
          </w:tcPr>
          <w:p w14:paraId="049CABD0" w14:textId="18FF56B3" w:rsidR="00DD09BA" w:rsidRDefault="00DD09BA" w:rsidP="00704771">
            <w:pPr>
              <w:pStyle w:val="TextoTablas"/>
              <w:spacing w:line="360" w:lineRule="auto"/>
            </w:pPr>
            <w:r w:rsidRPr="00640426">
              <w:t>Iluminación</w:t>
            </w:r>
          </w:p>
        </w:tc>
        <w:tc>
          <w:tcPr>
            <w:tcW w:w="3544" w:type="dxa"/>
          </w:tcPr>
          <w:p w14:paraId="0977EE4F" w14:textId="16ADD4B1" w:rsidR="00DD09BA" w:rsidRDefault="00DD09BA" w:rsidP="00704771">
            <w:pPr>
              <w:pStyle w:val="TextoTablas"/>
              <w:spacing w:line="360" w:lineRule="auto"/>
            </w:pPr>
            <w:r w:rsidRPr="00640426">
              <w:t>Resalta productos y espacios específicos.</w:t>
            </w:r>
          </w:p>
        </w:tc>
        <w:tc>
          <w:tcPr>
            <w:tcW w:w="4580" w:type="dxa"/>
          </w:tcPr>
          <w:p w14:paraId="58FDF276" w14:textId="25C53E9A" w:rsidR="00DD09BA" w:rsidRDefault="00DD09BA" w:rsidP="00704771">
            <w:pPr>
              <w:pStyle w:val="TextoTablas"/>
              <w:spacing w:line="360" w:lineRule="auto"/>
            </w:pPr>
            <w:r w:rsidRPr="00640426">
              <w:t>Destaca vitrinas y productos promocionales.</w:t>
            </w:r>
          </w:p>
        </w:tc>
      </w:tr>
      <w:tr w:rsidR="00DD09BA" w14:paraId="131F56CA" w14:textId="77777777" w:rsidTr="00DD09BA">
        <w:tc>
          <w:tcPr>
            <w:tcW w:w="1838" w:type="dxa"/>
          </w:tcPr>
          <w:p w14:paraId="69A13736" w14:textId="1AFF6B8B" w:rsidR="00DD09BA" w:rsidRDefault="00DD09BA" w:rsidP="00704771">
            <w:pPr>
              <w:pStyle w:val="TextoTablas"/>
              <w:spacing w:line="360" w:lineRule="auto"/>
            </w:pPr>
            <w:r w:rsidRPr="00640426">
              <w:t>Distribución</w:t>
            </w:r>
          </w:p>
        </w:tc>
        <w:tc>
          <w:tcPr>
            <w:tcW w:w="3544" w:type="dxa"/>
          </w:tcPr>
          <w:p w14:paraId="68D00F5F" w14:textId="53CD85EB" w:rsidR="00DD09BA" w:rsidRDefault="00DD09BA" w:rsidP="00704771">
            <w:pPr>
              <w:pStyle w:val="TextoTablas"/>
              <w:spacing w:line="360" w:lineRule="auto"/>
            </w:pPr>
            <w:r w:rsidRPr="00640426">
              <w:t>Organiza el recorrido visual del consumidor.</w:t>
            </w:r>
          </w:p>
        </w:tc>
        <w:tc>
          <w:tcPr>
            <w:tcW w:w="4580" w:type="dxa"/>
          </w:tcPr>
          <w:p w14:paraId="10EA99EA" w14:textId="0E975AB8" w:rsidR="00DD09BA" w:rsidRDefault="00DD09BA" w:rsidP="00704771">
            <w:pPr>
              <w:pStyle w:val="TextoTablas"/>
              <w:spacing w:line="360" w:lineRule="auto"/>
            </w:pPr>
            <w:r w:rsidRPr="00640426">
              <w:t>Facilita circulación y visualización de productos.</w:t>
            </w:r>
          </w:p>
        </w:tc>
      </w:tr>
      <w:tr w:rsidR="00DD09BA" w14:paraId="78CEF7A5" w14:textId="77777777" w:rsidTr="00DD09BA">
        <w:trPr>
          <w:cnfStyle w:val="000000100000" w:firstRow="0" w:lastRow="0" w:firstColumn="0" w:lastColumn="0" w:oddVBand="0" w:evenVBand="0" w:oddHBand="1" w:evenHBand="0" w:firstRowFirstColumn="0" w:firstRowLastColumn="0" w:lastRowFirstColumn="0" w:lastRowLastColumn="0"/>
        </w:trPr>
        <w:tc>
          <w:tcPr>
            <w:tcW w:w="1838" w:type="dxa"/>
          </w:tcPr>
          <w:p w14:paraId="34514060" w14:textId="5F801038" w:rsidR="00DD09BA" w:rsidRDefault="00DD09BA" w:rsidP="00704771">
            <w:pPr>
              <w:pStyle w:val="TextoTablas"/>
              <w:spacing w:line="360" w:lineRule="auto"/>
            </w:pPr>
            <w:r w:rsidRPr="00640426">
              <w:t>Color</w:t>
            </w:r>
          </w:p>
        </w:tc>
        <w:tc>
          <w:tcPr>
            <w:tcW w:w="3544" w:type="dxa"/>
          </w:tcPr>
          <w:p w14:paraId="2C1F772C" w14:textId="4EFB2A35" w:rsidR="00DD09BA" w:rsidRDefault="00DD09BA" w:rsidP="00704771">
            <w:pPr>
              <w:pStyle w:val="TextoTablas"/>
              <w:spacing w:line="360" w:lineRule="auto"/>
            </w:pPr>
            <w:r w:rsidRPr="00640426">
              <w:t>Genera emociones y percepción visual.</w:t>
            </w:r>
          </w:p>
        </w:tc>
        <w:tc>
          <w:tcPr>
            <w:tcW w:w="4580" w:type="dxa"/>
          </w:tcPr>
          <w:p w14:paraId="4E2B93B9" w14:textId="148F0262" w:rsidR="00DD09BA" w:rsidRDefault="00DD09BA" w:rsidP="00704771">
            <w:pPr>
              <w:pStyle w:val="TextoTablas"/>
              <w:spacing w:line="360" w:lineRule="auto"/>
            </w:pPr>
            <w:r w:rsidRPr="00640426">
              <w:t>Refuerza campañas comerciales e identidad de marca.</w:t>
            </w:r>
          </w:p>
        </w:tc>
      </w:tr>
      <w:tr w:rsidR="00DD09BA" w14:paraId="77DB2E77" w14:textId="77777777" w:rsidTr="00DD09BA">
        <w:tc>
          <w:tcPr>
            <w:tcW w:w="1838" w:type="dxa"/>
          </w:tcPr>
          <w:p w14:paraId="36FF742C" w14:textId="4D5B15E2" w:rsidR="00DD09BA" w:rsidRDefault="00DD09BA" w:rsidP="00704771">
            <w:pPr>
              <w:pStyle w:val="TextoTablas"/>
              <w:spacing w:line="360" w:lineRule="auto"/>
            </w:pPr>
            <w:r w:rsidRPr="00640426">
              <w:t>Jerarquía visual</w:t>
            </w:r>
          </w:p>
        </w:tc>
        <w:tc>
          <w:tcPr>
            <w:tcW w:w="3544" w:type="dxa"/>
          </w:tcPr>
          <w:p w14:paraId="01187FF3" w14:textId="3A63665A" w:rsidR="00DD09BA" w:rsidRDefault="00DD09BA" w:rsidP="00704771">
            <w:pPr>
              <w:pStyle w:val="TextoTablas"/>
              <w:spacing w:line="360" w:lineRule="auto"/>
            </w:pPr>
            <w:r w:rsidRPr="00640426">
              <w:t>Prioriza elementos importantes.</w:t>
            </w:r>
          </w:p>
        </w:tc>
        <w:tc>
          <w:tcPr>
            <w:tcW w:w="4580" w:type="dxa"/>
          </w:tcPr>
          <w:p w14:paraId="23F13717" w14:textId="125A7014" w:rsidR="00DD09BA" w:rsidRDefault="00DD09BA" w:rsidP="00704771">
            <w:pPr>
              <w:pStyle w:val="TextoTablas"/>
              <w:spacing w:line="360" w:lineRule="auto"/>
            </w:pPr>
            <w:r w:rsidRPr="00640426">
              <w:t>Destaca productos estratégicos o lanzamientos.</w:t>
            </w:r>
          </w:p>
        </w:tc>
      </w:tr>
      <w:tr w:rsidR="00DD09BA" w14:paraId="494E38D2" w14:textId="77777777" w:rsidTr="00DD09BA">
        <w:trPr>
          <w:cnfStyle w:val="000000100000" w:firstRow="0" w:lastRow="0" w:firstColumn="0" w:lastColumn="0" w:oddVBand="0" w:evenVBand="0" w:oddHBand="1" w:evenHBand="0" w:firstRowFirstColumn="0" w:firstRowLastColumn="0" w:lastRowFirstColumn="0" w:lastRowLastColumn="0"/>
        </w:trPr>
        <w:tc>
          <w:tcPr>
            <w:tcW w:w="1838" w:type="dxa"/>
          </w:tcPr>
          <w:p w14:paraId="2E929104" w14:textId="328A5987" w:rsidR="00DD09BA" w:rsidRDefault="00DD09BA" w:rsidP="00704771">
            <w:pPr>
              <w:pStyle w:val="TextoTablas"/>
              <w:spacing w:line="360" w:lineRule="auto"/>
            </w:pPr>
            <w:r w:rsidRPr="00640426">
              <w:t>Escenografía</w:t>
            </w:r>
          </w:p>
        </w:tc>
        <w:tc>
          <w:tcPr>
            <w:tcW w:w="3544" w:type="dxa"/>
          </w:tcPr>
          <w:p w14:paraId="47D21966" w14:textId="0099549B" w:rsidR="00DD09BA" w:rsidRDefault="00DD09BA" w:rsidP="00704771">
            <w:pPr>
              <w:pStyle w:val="TextoTablas"/>
              <w:spacing w:line="360" w:lineRule="auto"/>
            </w:pPr>
            <w:r w:rsidRPr="00640426">
              <w:t>Ambienta y fortalece la exhibición comercial.</w:t>
            </w:r>
          </w:p>
        </w:tc>
        <w:tc>
          <w:tcPr>
            <w:tcW w:w="4580" w:type="dxa"/>
          </w:tcPr>
          <w:p w14:paraId="62253AD0" w14:textId="154F7981" w:rsidR="00DD09BA" w:rsidRDefault="00DD09BA" w:rsidP="00704771">
            <w:pPr>
              <w:pStyle w:val="TextoTablas"/>
              <w:spacing w:line="360" w:lineRule="auto"/>
            </w:pPr>
            <w:r w:rsidRPr="00640426">
              <w:t>Genera experiencias visuales atractivas en vitrinas.</w:t>
            </w:r>
          </w:p>
        </w:tc>
      </w:tr>
    </w:tbl>
    <w:p w14:paraId="43809CF3" w14:textId="567ACC30" w:rsidR="00E500C0" w:rsidRDefault="00E500C0" w:rsidP="00DD09BA">
      <w:pPr>
        <w:ind w:firstLine="0"/>
      </w:pPr>
      <w:r>
        <w:t>Nota. Adaptada de Pegler, (2018).</w:t>
      </w:r>
    </w:p>
    <w:p w14:paraId="54B2B337" w14:textId="05624546" w:rsidR="00E500C0" w:rsidRDefault="00DD09BA" w:rsidP="00E500C0">
      <w:r>
        <w:t xml:space="preserve">Se invita a explorar el </w:t>
      </w:r>
      <w:r w:rsidR="00E500C0">
        <w:t>siguiente video donde se explican las leyes de Gestalt y su aplicación en la percepción visual, la organización de elementos y la comunicación visual dentro de vitrinas y espacios comerciales.</w:t>
      </w:r>
    </w:p>
    <w:p w14:paraId="171C28BE" w14:textId="647E309C" w:rsidR="00704771" w:rsidRDefault="00DD09BA" w:rsidP="00704771">
      <w:pPr>
        <w:rPr>
          <w:b/>
          <w:bCs/>
        </w:rPr>
      </w:pPr>
      <w:hyperlink r:id="rId19" w:history="1">
        <w:r w:rsidRPr="007C2BF7">
          <w:rPr>
            <w:rStyle w:val="Hipervnculo"/>
          </w:rPr>
          <w:t>https://www.youtube.com/watch?v=pgPljQiSAZY&amp;t=34s</w:t>
        </w:r>
      </w:hyperlink>
      <w:r w:rsidR="00704771">
        <w:rPr>
          <w:b/>
          <w:bCs/>
        </w:rPr>
        <w:br w:type="page"/>
      </w:r>
    </w:p>
    <w:p w14:paraId="04F1D9FF" w14:textId="34680F35" w:rsidR="00780713" w:rsidRDefault="00C96B10" w:rsidP="00E500C0">
      <w:r w:rsidRPr="00C96B10">
        <w:rPr>
          <w:b/>
          <w:bCs/>
        </w:rPr>
        <w:lastRenderedPageBreak/>
        <w:t>Pódcast</w:t>
      </w:r>
    </w:p>
    <w:tbl>
      <w:tblPr>
        <w:tblStyle w:val="Tablaconcuadrcula"/>
        <w:tblW w:w="0" w:type="auto"/>
        <w:tblLook w:val="04A0" w:firstRow="1" w:lastRow="0" w:firstColumn="1" w:lastColumn="0" w:noHBand="0" w:noVBand="1"/>
      </w:tblPr>
      <w:tblGrid>
        <w:gridCol w:w="9962"/>
      </w:tblGrid>
      <w:tr w:rsidR="00780713" w:rsidRPr="00024018" w14:paraId="2C397D7B" w14:textId="77777777" w:rsidTr="00C96B10">
        <w:trPr>
          <w:cantSplit/>
          <w:tblHeader/>
        </w:trPr>
        <w:tc>
          <w:tcPr>
            <w:tcW w:w="9962" w:type="dxa"/>
          </w:tcPr>
          <w:p w14:paraId="456AC5F7" w14:textId="11FC8474" w:rsidR="00780713" w:rsidRPr="00024018" w:rsidRDefault="00780713" w:rsidP="00780713">
            <w:pPr>
              <w:rPr>
                <w:b/>
                <w:bCs/>
              </w:rPr>
            </w:pPr>
            <w:r w:rsidRPr="00024018">
              <w:rPr>
                <w:b/>
                <w:bCs/>
              </w:rPr>
              <w:t xml:space="preserve">Transcripción del pódcast. </w:t>
            </w:r>
            <w:r w:rsidR="00C96B10" w:rsidRPr="00C96B10">
              <w:rPr>
                <w:b/>
                <w:bCs/>
              </w:rPr>
              <w:t xml:space="preserve">Las leyes de Gestalt: </w:t>
            </w:r>
            <w:r w:rsidR="00C96B10">
              <w:rPr>
                <w:b/>
                <w:bCs/>
              </w:rPr>
              <w:t>e</w:t>
            </w:r>
            <w:r w:rsidR="00C96B10" w:rsidRPr="00C96B10">
              <w:rPr>
                <w:b/>
                <w:bCs/>
              </w:rPr>
              <w:t>strategias para aumentar las ventas y la productividad en los negocios</w:t>
            </w:r>
          </w:p>
        </w:tc>
      </w:tr>
      <w:tr w:rsidR="00780713" w14:paraId="4DD37A97" w14:textId="77777777" w:rsidTr="000A518C">
        <w:tc>
          <w:tcPr>
            <w:tcW w:w="9962" w:type="dxa"/>
          </w:tcPr>
          <w:p w14:paraId="305BA064" w14:textId="22E9B6AD" w:rsidR="00C96B10" w:rsidRDefault="00C96B10" w:rsidP="00C96B10">
            <w:r w:rsidRPr="00C96B10">
              <w:rPr>
                <w:b/>
                <w:bCs/>
              </w:rPr>
              <w:t>Mujer</w:t>
            </w:r>
            <w:r>
              <w:tab/>
              <w:t>: bienvenidos al pódcast “Las leyes de Gestalt: estrategias para aumentar las ventas y la productividad en los negocios”. En la actualidad, el éxito comercial no depende únicamente de la calidad de los productos o servicios, sino también de la forma en que estos son presentados y percibidos por los consumidores.</w:t>
            </w:r>
          </w:p>
          <w:p w14:paraId="4624F8B7" w14:textId="3A79DDD8" w:rsidR="00C96B10" w:rsidRDefault="00C96B10" w:rsidP="00C96B10">
            <w:r w:rsidRPr="00C96B10">
              <w:rPr>
                <w:b/>
                <w:bCs/>
              </w:rPr>
              <w:t>Hombre</w:t>
            </w:r>
            <w:r>
              <w:t>: es allí donde cobra importancia las leyes de Gestalt, un conjunto de principios de percepción visual que ayudan a comprender cómo las personas interpretan imágenes, formas, colores y elementos dentro de un espacio.</w:t>
            </w:r>
          </w:p>
          <w:p w14:paraId="13665CE6" w14:textId="2CBF29BD" w:rsidR="00C96B10" w:rsidRDefault="00C96B10" w:rsidP="00C96B10">
            <w:r w:rsidRPr="00C96B10">
              <w:rPr>
                <w:b/>
                <w:bCs/>
              </w:rPr>
              <w:t>Mujer</w:t>
            </w:r>
            <w:r>
              <w:tab/>
              <w:t>: en este episodio conoceremos cómo estos principios pueden aplicarse en emprendimientos y empresas para fortalecer la comunicación visual, mejorar la experiencia del cliente y aumentar las ventas y la productividad. ¡Comencemos!</w:t>
            </w:r>
          </w:p>
          <w:p w14:paraId="6ECB4955" w14:textId="5324BDC9" w:rsidR="00C96B10" w:rsidRDefault="00C96B10" w:rsidP="00C96B10">
            <w:r w:rsidRPr="00C96B10">
              <w:rPr>
                <w:b/>
                <w:bCs/>
              </w:rPr>
              <w:t>Hombre</w:t>
            </w:r>
            <w:r>
              <w:t>: las leyes de Gestalt parten de una idea sencilla: el cerebro humano tiende a percibir los objetos como conjuntos organizados y no como elementos aislados. Por eso, la forma en que se presentan los productos influye directamente en la manera como los consumidores los perciben.</w:t>
            </w:r>
          </w:p>
          <w:p w14:paraId="07C92F5A" w14:textId="2E7B1C75" w:rsidR="00C96B10" w:rsidRDefault="00C96B10" w:rsidP="00C96B10">
            <w:r w:rsidRPr="00C96B10">
              <w:rPr>
                <w:b/>
                <w:bCs/>
              </w:rPr>
              <w:t>Mujer</w:t>
            </w:r>
            <w:r>
              <w:tab/>
              <w:t xml:space="preserve">: uno de estos principios es la ley de proximidad. Cuando los productos similares se agrupan, las personas identifican con mayor facilidad las categorías, </w:t>
            </w:r>
            <w:r>
              <w:lastRenderedPageBreak/>
              <w:t>encuentran lo que buscan más rápidamente y recorren el establecimiento de forma más organizada, mejorando la experiencia de compra.</w:t>
            </w:r>
          </w:p>
          <w:p w14:paraId="4C2A51B5" w14:textId="575ED320" w:rsidR="00C96B10" w:rsidRDefault="00C96B10" w:rsidP="00C96B10">
            <w:r w:rsidRPr="00C96B10">
              <w:rPr>
                <w:b/>
                <w:bCs/>
              </w:rPr>
              <w:t>Hombre</w:t>
            </w:r>
            <w:r>
              <w:t xml:space="preserve">: también está la ley de semejanza, que, a través de colores, formas y estilos coherentes, busca fortalecer la identidad visual de una marca. Esta consistencia facilita el reconocimiento y aumenta la recordación entre los consumidores. </w:t>
            </w:r>
          </w:p>
          <w:p w14:paraId="0E8D6792" w14:textId="56AB6F03" w:rsidR="00C96B10" w:rsidRDefault="00C96B10" w:rsidP="00C96B10">
            <w:r w:rsidRPr="00C96B10">
              <w:rPr>
                <w:b/>
                <w:bCs/>
              </w:rPr>
              <w:t>Mujer</w:t>
            </w:r>
            <w:r>
              <w:tab/>
              <w:t>: otro principio importante es la ley de continuidad que refiere que una adecuada distribución visual orienta la mirada del cliente hacia productos estratégicos, promociones o lanzamientos, favoreciendo el recorrido dentro del punto de venta.</w:t>
            </w:r>
          </w:p>
          <w:p w14:paraId="61CB0535" w14:textId="42B53056" w:rsidR="00C96B10" w:rsidRDefault="00C96B10" w:rsidP="00C96B10">
            <w:r w:rsidRPr="00C96B10">
              <w:rPr>
                <w:b/>
                <w:bCs/>
              </w:rPr>
              <w:t>Hombre</w:t>
            </w:r>
            <w:r>
              <w:t>: finalmente, se suma la ley de figura y fondo, que permite destacar un producto principal frente a los demás elementos de la exhibición. Gracias a este principio, promociones, descuentos o novedades captan más rápidamente la atención del consumidor.</w:t>
            </w:r>
          </w:p>
          <w:p w14:paraId="713F0F34" w14:textId="651F89A0" w:rsidR="00C96B10" w:rsidRDefault="00C96B10" w:rsidP="00C96B10">
            <w:r w:rsidRPr="00C96B10">
              <w:rPr>
                <w:b/>
                <w:bCs/>
              </w:rPr>
              <w:t>Mujer</w:t>
            </w:r>
            <w:r>
              <w:t>: la aplicación de las leyes de proximidad, semejanza, continuidad y figura y fondo, contribuyen a mejorar la productividad del negocio, porque facilitan la organización de los espacios, optimizan la exhibición de productos y hacen más eficientes las labores de quienes trabajan en el establecimiento.</w:t>
            </w:r>
          </w:p>
          <w:p w14:paraId="1B372897" w14:textId="6FC67130" w:rsidR="00C96B10" w:rsidRDefault="00C96B10" w:rsidP="00C96B10">
            <w:r w:rsidRPr="00C96B10">
              <w:rPr>
                <w:b/>
                <w:bCs/>
              </w:rPr>
              <w:lastRenderedPageBreak/>
              <w:t>Hombre</w:t>
            </w:r>
            <w:r>
              <w:t>: para los nuevos emprendedores, esto representa una ventaja importante. Aunque no siempre se dispone de grandes presupuestos para publicidad, una buena organización visual, el uso adecuado del color, la iluminación y la distribución de los productos pueden generar una percepción mucho más profesional del negocio.</w:t>
            </w:r>
          </w:p>
          <w:p w14:paraId="2E1CF582" w14:textId="503BADAA" w:rsidR="00C96B10" w:rsidRDefault="00C96B10" w:rsidP="00C96B10">
            <w:r w:rsidRPr="00C96B10">
              <w:rPr>
                <w:b/>
                <w:bCs/>
              </w:rPr>
              <w:t>Mujer</w:t>
            </w:r>
            <w:r>
              <w:tab/>
              <w:t>: en el caso de las empresas consolidadas, las leyes de Gestalt permiten mantener una comunicación visual coherente e innovadora, adaptándose a las nuevas tendencias del mercado y fortaleciendo el posicionamiento de la marca frente a la competencia.</w:t>
            </w:r>
          </w:p>
          <w:p w14:paraId="28034F19" w14:textId="5F1815C0" w:rsidR="00C96B10" w:rsidRDefault="00C96B10" w:rsidP="00C96B10">
            <w:r w:rsidRPr="00C96B10">
              <w:rPr>
                <w:b/>
                <w:bCs/>
              </w:rPr>
              <w:t>Hombre</w:t>
            </w:r>
            <w:r>
              <w:t>: hoy, los consumidores no solo buscan buenos productos. También valoran espacios organizados, experiencias agradables e identidades visuales claras que les faciliten la decisión de compra.</w:t>
            </w:r>
          </w:p>
          <w:p w14:paraId="21FE47E1" w14:textId="71055D7F" w:rsidR="00C96B10" w:rsidRDefault="00C96B10" w:rsidP="00C96B10">
            <w:r w:rsidRPr="00C96B10">
              <w:rPr>
                <w:b/>
                <w:bCs/>
              </w:rPr>
              <w:t>Mujer</w:t>
            </w:r>
            <w:r>
              <w:tab/>
              <w:t>: por eso, la aplicación de las leyes de Gestalt no consiste únicamente en hacer más atractiva una vitrina. Se trata de diseñar experiencias visuales que orienten al cliente, comuniquen valor y fortalezcan la relación entre la marca y el consumidor.</w:t>
            </w:r>
          </w:p>
          <w:p w14:paraId="33183564" w14:textId="07CF18E7" w:rsidR="00C96B10" w:rsidRDefault="00C96B10" w:rsidP="00C96B10">
            <w:r w:rsidRPr="00C96B10">
              <w:rPr>
                <w:b/>
                <w:bCs/>
              </w:rPr>
              <w:t>Hombre</w:t>
            </w:r>
            <w:r>
              <w:t>: porque cuando la percepción visual se convierte en parte de la estrategia comercial, los negocios logran diferenciarse, mejorar la experiencia de compra y aprovechar mejor cada espacio de exhibición.</w:t>
            </w:r>
          </w:p>
          <w:p w14:paraId="01C06AF2" w14:textId="6F7C2813" w:rsidR="00780713" w:rsidRDefault="00C96B10" w:rsidP="00C96B10">
            <w:r w:rsidRPr="00C96B10">
              <w:rPr>
                <w:b/>
                <w:bCs/>
              </w:rPr>
              <w:lastRenderedPageBreak/>
              <w:t>Mujer</w:t>
            </w:r>
            <w:r>
              <w:t>: gracias por acompañarnos en este episodio ¡Hasta un próximo encuentro!</w:t>
            </w:r>
          </w:p>
        </w:tc>
      </w:tr>
    </w:tbl>
    <w:p w14:paraId="57507A25" w14:textId="77777777" w:rsidR="00780713" w:rsidRDefault="00780713" w:rsidP="00E500C0"/>
    <w:p w14:paraId="61760B31" w14:textId="114F4609" w:rsidR="00831C29" w:rsidRDefault="00E500C0" w:rsidP="00B74098">
      <w:pPr>
        <w:spacing w:before="0" w:after="160" w:line="259" w:lineRule="auto"/>
        <w:ind w:firstLine="0"/>
      </w:pPr>
      <w:r>
        <w:t xml:space="preserve"> </w:t>
      </w:r>
      <w:r>
        <w:tab/>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9" w:name="_Toc237968215"/>
      <w:r w:rsidRPr="57EB970B">
        <w:lastRenderedPageBreak/>
        <w:t>Síntesis</w:t>
      </w:r>
      <w:bookmarkEnd w:id="29"/>
      <w:r w:rsidRPr="57EB970B">
        <w:t xml:space="preserve"> </w:t>
      </w:r>
    </w:p>
    <w:p w14:paraId="4494FC17" w14:textId="48AF8F06" w:rsidR="00781D51" w:rsidRDefault="00561DE4" w:rsidP="00E12B74">
      <w:pPr>
        <w:rPr>
          <w:noProof/>
          <w:lang w:eastAsia="es-CO"/>
        </w:rPr>
      </w:pPr>
      <w:r w:rsidRPr="00561DE4">
        <w:rPr>
          <w:noProof/>
          <w:lang w:eastAsia="es-CO"/>
        </w:rPr>
        <w:t xml:space="preserve">El componente formativo Fundamentos del vitrinismo aborda el estudio de la historia del escaparatismo, incluyendo su evolución, importancia y tendencias; continúa con la exhibición de productos, considerando concepto, zonas, tipos, niveles, técnicas y usos; y desarrolla el </w:t>
      </w:r>
      <w:r w:rsidRPr="00561DE4">
        <w:rPr>
          <w:rStyle w:val="Extranjerismo"/>
          <w:lang w:eastAsia="es-CO"/>
        </w:rPr>
        <w:t>merchandising</w:t>
      </w:r>
      <w:r w:rsidRPr="00561DE4">
        <w:rPr>
          <w:noProof/>
          <w:lang w:eastAsia="es-CO"/>
        </w:rPr>
        <w:t xml:space="preserve">, integrando concepto, tipos, técnicas, aplicabilidad y </w:t>
      </w:r>
      <w:r w:rsidRPr="00134756">
        <w:rPr>
          <w:rStyle w:val="Extranjerismo"/>
        </w:rPr>
        <w:t>visual</w:t>
      </w:r>
      <w:r w:rsidRPr="00561DE4">
        <w:rPr>
          <w:noProof/>
          <w:lang w:eastAsia="es-CO"/>
        </w:rPr>
        <w:t xml:space="preserve"> </w:t>
      </w:r>
      <w:r w:rsidRPr="00561DE4">
        <w:rPr>
          <w:rStyle w:val="Extranjerismo"/>
          <w:lang w:eastAsia="es-CO"/>
        </w:rPr>
        <w:t>merchandising</w:t>
      </w:r>
      <w:r w:rsidRPr="00561DE4">
        <w:rPr>
          <w:noProof/>
          <w:lang w:eastAsia="es-CO"/>
        </w:rPr>
        <w:t>. Asimismo, analiza los medios visuales y la comunicación mediante fundamentos y teoría visual; profundiza en la percepción visual, incluyendo concepto, dinámicas visuales y comportamiento visual del consumidor; y finaliza con las leyes de Gestalt, considerando sus principios, aplicación y organización visual de espacios y productos en contextos comerciales.</w:t>
      </w:r>
    </w:p>
    <w:p w14:paraId="0FCDDDCA" w14:textId="163EE6ED" w:rsidR="00097B68" w:rsidRDefault="00E12B74" w:rsidP="00E12B74">
      <w:pPr>
        <w:rPr>
          <w:noProof/>
          <w:lang w:eastAsia="es-CO"/>
        </w:rPr>
      </w:pPr>
      <w:r>
        <w:rPr>
          <w:noProof/>
          <w:lang w:eastAsia="es-CO"/>
        </w:rPr>
        <w:lastRenderedPageBreak/>
        <w:drawing>
          <wp:inline distT="0" distB="0" distL="0" distR="0" wp14:anchorId="3EFBF87C" wp14:editId="61E6059A">
            <wp:extent cx="5560405" cy="4619341"/>
            <wp:effectExtent l="0" t="0" r="2540" b="0"/>
            <wp:docPr id="130532261" name="Imagen 4" descr="El componente formativo Fundamentos del vitrinismo aborda el estudio de la historia del escaparatismo, incluyendo su evolución, importancia y tendencias; continúa con la exhibición de productos, considerando concepto, zonas, tipos, niveles, técnicas y usos; y desarrolla el merchandising, integrando concepto, tipos, técnicas, aplicabilidad y visual merchandising. Asimismo, analiza los medios visuales y la comunicación mediante fundamentos y teoría visual; profundiza en la percepción visual, incluyendo concepto, dinámicas visuales y comportamiento visual del consumidor; y finaliza con las leyes de Gestalt, considerando sus principios, aplicación y organización visual de espacios y productos en contexto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261" name="Imagen 4" descr="El componente formativo Fundamentos del vitrinismo aborda el estudio de la historia del escaparatismo, incluyendo su evolución, importancia y tendencias; continúa con la exhibición de productos, considerando concepto, zonas, tipos, niveles, técnicas y usos; y desarrolla el merchandising, integrando concepto, tipos, técnicas, aplicabilidad y visual merchandising. Asimismo, analiza los medios visuales y la comunicación mediante fundamentos y teoría visual; profundiza en la percepción visual, incluyendo concepto, dinámicas visuales y comportamiento visual del consumidor; y finaliza con las leyes de Gestalt, considerando sus principios, aplicación y organización visual de espacios y productos en contextos comercia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0405" cy="4619341"/>
                    </a:xfrm>
                    <a:prstGeom prst="rect">
                      <a:avLst/>
                    </a:prstGeom>
                    <a:noFill/>
                  </pic:spPr>
                </pic:pic>
              </a:graphicData>
            </a:graphic>
          </wp:inline>
        </w:drawing>
      </w:r>
    </w:p>
    <w:p w14:paraId="1C276251" w14:textId="30BD785F" w:rsidR="00F36C9D" w:rsidRPr="003758F7" w:rsidRDefault="00F36C9D" w:rsidP="003574CB">
      <w:pPr>
        <w:pStyle w:val="Titulosgenerales"/>
      </w:pPr>
      <w:bookmarkStart w:id="30" w:name="_Toc237968216"/>
      <w:r w:rsidRPr="003758F7">
        <w:lastRenderedPageBreak/>
        <w:t>Glosario</w:t>
      </w:r>
      <w:bookmarkEnd w:id="30"/>
    </w:p>
    <w:p w14:paraId="4571E8AA" w14:textId="77777777" w:rsidR="00E0294A" w:rsidRDefault="00E0294A" w:rsidP="00E0294A">
      <w:r w:rsidRPr="00E0294A">
        <w:rPr>
          <w:b/>
          <w:bCs/>
        </w:rPr>
        <w:t>Composición visual</w:t>
      </w:r>
      <w:r>
        <w:t>: distribución organizada de elementos dentro de una exhibición comercial.</w:t>
      </w:r>
    </w:p>
    <w:p w14:paraId="5FE804F1" w14:textId="77777777" w:rsidR="00E0294A" w:rsidRDefault="00E0294A" w:rsidP="00E0294A">
      <w:r w:rsidRPr="00E0294A">
        <w:rPr>
          <w:b/>
          <w:bCs/>
        </w:rPr>
        <w:t>Comunicación visual</w:t>
      </w:r>
      <w:r>
        <w:t>: transmisión de mensajes mediante imágenes, colores, formas y elementos gráficos.</w:t>
      </w:r>
    </w:p>
    <w:p w14:paraId="56245C30" w14:textId="77777777" w:rsidR="00E0294A" w:rsidRDefault="00E0294A" w:rsidP="00E0294A">
      <w:r w:rsidRPr="00E0294A">
        <w:rPr>
          <w:b/>
          <w:bCs/>
        </w:rPr>
        <w:t>Consumidor</w:t>
      </w:r>
      <w:r>
        <w:t>: persona que adquiere o utiliza productos y servicios dentro del mercado.</w:t>
      </w:r>
    </w:p>
    <w:p w14:paraId="099C2EEB" w14:textId="77777777" w:rsidR="00E0294A" w:rsidRDefault="00E0294A" w:rsidP="00E0294A">
      <w:r w:rsidRPr="00E0294A">
        <w:rPr>
          <w:b/>
          <w:bCs/>
        </w:rPr>
        <w:t>Contraste visual</w:t>
      </w:r>
      <w:r>
        <w:t>: diferencia entre elementos visuales utilizada para generar impacto y destacar productos.</w:t>
      </w:r>
    </w:p>
    <w:p w14:paraId="422CCA6C" w14:textId="77777777" w:rsidR="00E0294A" w:rsidRDefault="00E0294A" w:rsidP="00E0294A">
      <w:r w:rsidRPr="00E0294A">
        <w:rPr>
          <w:b/>
          <w:bCs/>
        </w:rPr>
        <w:t>Dinámica visual</w:t>
      </w:r>
      <w:r>
        <w:t>: organización de elementos visuales para dirigir la atención del consumidor.</w:t>
      </w:r>
    </w:p>
    <w:p w14:paraId="7D8CA89C" w14:textId="77777777" w:rsidR="00E0294A" w:rsidRDefault="00E0294A" w:rsidP="00E0294A">
      <w:r w:rsidRPr="00E0294A">
        <w:rPr>
          <w:b/>
          <w:bCs/>
        </w:rPr>
        <w:t>Escaparatismo</w:t>
      </w:r>
      <w:r>
        <w:t>: estrategia visual utilizada para exhibir productos de manera atractiva en vitrinas comerciales.</w:t>
      </w:r>
    </w:p>
    <w:p w14:paraId="1FC9FA62" w14:textId="77777777" w:rsidR="00E0294A" w:rsidRDefault="00E0294A" w:rsidP="00E0294A">
      <w:r w:rsidRPr="00E0294A">
        <w:rPr>
          <w:b/>
          <w:bCs/>
        </w:rPr>
        <w:t>Escenografía comercial</w:t>
      </w:r>
      <w:r>
        <w:t>: ambientación visual utilizada para fortalecer la presentación de productos y marcas.</w:t>
      </w:r>
    </w:p>
    <w:p w14:paraId="22B8B9F1" w14:textId="77777777" w:rsidR="00E0294A" w:rsidRDefault="00E0294A" w:rsidP="00E0294A">
      <w:r w:rsidRPr="00E0294A">
        <w:rPr>
          <w:b/>
          <w:bCs/>
        </w:rPr>
        <w:t>Exhibición comercial</w:t>
      </w:r>
      <w:r>
        <w:t>: presentación organizada de productos dentro de un establecimiento comercial.</w:t>
      </w:r>
    </w:p>
    <w:p w14:paraId="68288CC9" w14:textId="77777777" w:rsidR="00E0294A" w:rsidRDefault="00E0294A" w:rsidP="00E0294A">
      <w:r w:rsidRPr="00E0294A">
        <w:rPr>
          <w:b/>
          <w:bCs/>
        </w:rPr>
        <w:t>Experiencia de compra</w:t>
      </w:r>
      <w:r>
        <w:t>: sensaciones y percepciones generadas en el consumidor durante el proceso comercial.</w:t>
      </w:r>
    </w:p>
    <w:p w14:paraId="0AE1F303" w14:textId="77777777" w:rsidR="00E0294A" w:rsidRDefault="00E0294A" w:rsidP="00E0294A">
      <w:r w:rsidRPr="006B5126">
        <w:rPr>
          <w:rStyle w:val="Extranjerismo"/>
          <w:b/>
          <w:bCs/>
        </w:rPr>
        <w:lastRenderedPageBreak/>
        <w:t>Gestalt:</w:t>
      </w:r>
      <w:r>
        <w:t xml:space="preserve"> teoría de percepción visual basada en la organización de elementos como un conjunto integrado.</w:t>
      </w:r>
    </w:p>
    <w:p w14:paraId="0D3F0FA0" w14:textId="77777777" w:rsidR="00E0294A" w:rsidRDefault="00E0294A" w:rsidP="00E0294A">
      <w:r w:rsidRPr="00E0294A">
        <w:rPr>
          <w:b/>
          <w:bCs/>
        </w:rPr>
        <w:t>Identidad visual</w:t>
      </w:r>
      <w:r>
        <w:t>: conjunto de elementos gráficos que representan la imagen de una marca o empresa.</w:t>
      </w:r>
    </w:p>
    <w:p w14:paraId="0E644980" w14:textId="77777777" w:rsidR="00E0294A" w:rsidRDefault="00E0294A" w:rsidP="00E0294A">
      <w:r w:rsidRPr="00E0294A">
        <w:rPr>
          <w:b/>
          <w:bCs/>
        </w:rPr>
        <w:t>Iluminación comercial</w:t>
      </w:r>
      <w:r>
        <w:t>: uso estratégico de la luz para destacar productos y espacios de exhibición.</w:t>
      </w:r>
    </w:p>
    <w:p w14:paraId="0005C887" w14:textId="77777777" w:rsidR="00E0294A" w:rsidRDefault="00E0294A" w:rsidP="00E0294A">
      <w:r w:rsidRPr="00E0294A">
        <w:rPr>
          <w:b/>
          <w:bCs/>
        </w:rPr>
        <w:t>Jerarquía visual</w:t>
      </w:r>
      <w:r>
        <w:t>: organización de elementos según su nivel de importancia dentro de una exhibición.</w:t>
      </w:r>
    </w:p>
    <w:p w14:paraId="5CD66462" w14:textId="77777777" w:rsidR="00E0294A" w:rsidRDefault="00E0294A" w:rsidP="00E0294A">
      <w:r w:rsidRPr="00E0294A">
        <w:rPr>
          <w:rStyle w:val="Extranjerismo"/>
          <w:b/>
          <w:bCs/>
        </w:rPr>
        <w:t xml:space="preserve">Marketing </w:t>
      </w:r>
      <w:r w:rsidRPr="00E0294A">
        <w:rPr>
          <w:b/>
          <w:bCs/>
        </w:rPr>
        <w:t>visual</w:t>
      </w:r>
      <w:r>
        <w:t>: estrategias de comunicación apoyadas en recursos visuales para atraer consumidores.</w:t>
      </w:r>
    </w:p>
    <w:p w14:paraId="5315C44A" w14:textId="77777777" w:rsidR="00E0294A" w:rsidRDefault="00E0294A" w:rsidP="00E0294A">
      <w:r w:rsidRPr="00E0294A">
        <w:rPr>
          <w:rStyle w:val="Extranjerismo"/>
          <w:b/>
          <w:bCs/>
        </w:rPr>
        <w:t>Merchandising</w:t>
      </w:r>
      <w:r>
        <w:t>: conjunto de estrategias utilizadas para presentar productos y estimular las ventas en el punto de venta.</w:t>
      </w:r>
    </w:p>
    <w:p w14:paraId="0D02FF54" w14:textId="77777777" w:rsidR="00E0294A" w:rsidRDefault="00E0294A" w:rsidP="00E0294A">
      <w:r w:rsidRPr="00E0294A">
        <w:rPr>
          <w:b/>
          <w:bCs/>
        </w:rPr>
        <w:t>Percepción visual</w:t>
      </w:r>
      <w:r>
        <w:t>: proceso mediante el cual las personas interpretan estímulos visuales en su entorno.</w:t>
      </w:r>
    </w:p>
    <w:p w14:paraId="1CBDFEC5" w14:textId="60B833BC" w:rsidR="00E0294A" w:rsidRDefault="00E0294A" w:rsidP="00E0294A">
      <w:r w:rsidRPr="00E0294A">
        <w:rPr>
          <w:b/>
          <w:bCs/>
        </w:rPr>
        <w:t>Punto de venta</w:t>
      </w:r>
      <w:r>
        <w:t>: espacio físico o digital donde se realiza la comercialización de productos o servicios.</w:t>
      </w:r>
    </w:p>
    <w:p w14:paraId="3FE39572" w14:textId="77777777" w:rsidR="00E0294A" w:rsidRDefault="00E0294A" w:rsidP="00E0294A">
      <w:r w:rsidRPr="00E0294A">
        <w:rPr>
          <w:b/>
          <w:bCs/>
        </w:rPr>
        <w:t>Teoría del color</w:t>
      </w:r>
      <w:r>
        <w:t>: estudio del efecto de los colores sobre las emociones y percepciones de las personas.</w:t>
      </w:r>
    </w:p>
    <w:p w14:paraId="7FD0ECA1" w14:textId="7DE7FF01" w:rsidR="00F27908" w:rsidRDefault="00E0294A" w:rsidP="00E0294A">
      <w:r w:rsidRPr="00E0294A">
        <w:rPr>
          <w:rStyle w:val="Extranjerismo"/>
          <w:b/>
          <w:bCs/>
        </w:rPr>
        <w:t>Visual merchandising</w:t>
      </w:r>
      <w:r>
        <w:t>: aplicación de elementos visuales y estéticos para mejorar la exhibición comercial.</w:t>
      </w:r>
    </w:p>
    <w:p w14:paraId="2A85D2E6" w14:textId="77777777" w:rsidR="006B5126" w:rsidRDefault="006B5126" w:rsidP="006B5126">
      <w:r w:rsidRPr="00E0294A">
        <w:rPr>
          <w:b/>
          <w:bCs/>
        </w:rPr>
        <w:lastRenderedPageBreak/>
        <w:t>Vitrinismo</w:t>
      </w:r>
      <w:r>
        <w:t>: técnica de organización visual aplicada en vitrinas y espacios comerciales para atraer consumidores.</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1" w:name="_Toc237968217"/>
      <w:r w:rsidRPr="003758F7">
        <w:lastRenderedPageBreak/>
        <w:t>Referencias bibliográficas</w:t>
      </w:r>
      <w:bookmarkEnd w:id="31"/>
      <w:r w:rsidRPr="003758F7">
        <w:t xml:space="preserve"> </w:t>
      </w:r>
    </w:p>
    <w:p w14:paraId="0A7492F4" w14:textId="3C9CFB4C" w:rsidR="00DF74C7" w:rsidRDefault="00DF74C7" w:rsidP="00DF74C7">
      <w:r>
        <w:t xml:space="preserve">Editorial GG. (2016). </w:t>
      </w:r>
      <w:r w:rsidRPr="00DF74C7">
        <w:rPr>
          <w:rStyle w:val="Extranjerismo"/>
        </w:rPr>
        <w:t>Visual merchandising</w:t>
      </w:r>
      <w:r>
        <w:t xml:space="preserve">. Editorial Gustavo Gili. </w:t>
      </w:r>
      <w:hyperlink r:id="rId21" w:history="1">
        <w:r w:rsidRPr="00937A95">
          <w:rPr>
            <w:rStyle w:val="Hipervnculo"/>
          </w:rPr>
          <w:t>https://editorialgg.com/media/catalog/product/9/7/9788425228681_inside.pdf</w:t>
        </w:r>
      </w:hyperlink>
      <w:r>
        <w:t xml:space="preserve"> </w:t>
      </w:r>
    </w:p>
    <w:p w14:paraId="353644AD" w14:textId="77777777" w:rsidR="00DF74C7" w:rsidRDefault="00DF74C7" w:rsidP="00DF74C7">
      <w:r>
        <w:t>Heller, E. (2004). Psicología del color: Cómo actúan los colores sobre los sentimientos y la razón. Editorial Gustavo Gili.</w:t>
      </w:r>
    </w:p>
    <w:p w14:paraId="4CDDEA34" w14:textId="09D49B61" w:rsidR="00DF74C7" w:rsidRDefault="00DF74C7" w:rsidP="00DF74C7">
      <w:r>
        <w:t xml:space="preserve">Kotler, P., &amp; Keller, K. L. (2016). Dirección de </w:t>
      </w:r>
      <w:r w:rsidRPr="00DF74C7">
        <w:rPr>
          <w:rStyle w:val="Extranjerismo"/>
        </w:rPr>
        <w:t>marketing</w:t>
      </w:r>
      <w:r>
        <w:t xml:space="preserve"> (15.ª ed.). Pearson Educación. </w:t>
      </w:r>
      <w:hyperlink r:id="rId22" w:history="1">
        <w:r w:rsidRPr="00937A95">
          <w:rPr>
            <w:rStyle w:val="Hipervnculo"/>
          </w:rPr>
          <w:t>https://www.montartuempresa.com/wp-content/uploads/2016/01/direccion-de-marketing-14edi-kotler1.pdf</w:t>
        </w:r>
      </w:hyperlink>
      <w:r>
        <w:t xml:space="preserve"> </w:t>
      </w:r>
    </w:p>
    <w:p w14:paraId="0455CA9C" w14:textId="77777777" w:rsidR="00DF74C7" w:rsidRDefault="00DF74C7" w:rsidP="00DF74C7">
      <w:r>
        <w:t xml:space="preserve">Martínez Cruz, H. (2018). El arte de seducir: </w:t>
      </w:r>
      <w:r w:rsidRPr="00DF74C7">
        <w:rPr>
          <w:rStyle w:val="Extranjerismo"/>
        </w:rPr>
        <w:t>merchandising</w:t>
      </w:r>
      <w:r>
        <w:t>. ECOE Ediciones.</w:t>
      </w:r>
    </w:p>
    <w:p w14:paraId="6A4A85A8" w14:textId="12D38624" w:rsidR="00DF74C7" w:rsidRDefault="00DF74C7" w:rsidP="00DF74C7">
      <w:hyperlink r:id="rId23" w:history="1">
        <w:r w:rsidRPr="00937A95">
          <w:rPr>
            <w:rStyle w:val="Hipervnculo"/>
          </w:rPr>
          <w:t>https://www.ecoeediciones.com/wp-content/uploads/2018/01/El-arte-de-seducir-1.pdf</w:t>
        </w:r>
      </w:hyperlink>
      <w:r>
        <w:t xml:space="preserve"> </w:t>
      </w:r>
    </w:p>
    <w:p w14:paraId="10465939" w14:textId="77777777" w:rsidR="00367EA6" w:rsidRDefault="00367EA6" w:rsidP="00367EA6">
      <w:r>
        <w:t xml:space="preserve">Martínez, D. (2017). </w:t>
      </w:r>
      <w:r w:rsidRPr="00DF74C7">
        <w:rPr>
          <w:rStyle w:val="Extranjerismo"/>
        </w:rPr>
        <w:t>Merchandising</w:t>
      </w:r>
      <w:r>
        <w:t>. Fundación Universitaria del Área Andina.</w:t>
      </w:r>
    </w:p>
    <w:p w14:paraId="57CDE13A" w14:textId="75D98970" w:rsidR="00367EA6" w:rsidRDefault="00367EA6" w:rsidP="00367EA6">
      <w:hyperlink r:id="rId24" w:history="1">
        <w:r w:rsidRPr="00937A95">
          <w:rPr>
            <w:rStyle w:val="Hipervnculo"/>
          </w:rPr>
          <w:t>https://digitk.areandina.edu.co/bitstream/handle/areandina/1370/Merchandising.pdf</w:t>
        </w:r>
      </w:hyperlink>
    </w:p>
    <w:p w14:paraId="2D12EAF2" w14:textId="7E7E8A28" w:rsidR="008A0447" w:rsidRDefault="00DF74C7" w:rsidP="00DF74C7">
      <w:r>
        <w:t xml:space="preserve">Ríos Quiñónez, M. B. (2024). Análisis del </w:t>
      </w:r>
      <w:r w:rsidRPr="00DF74C7">
        <w:rPr>
          <w:rStyle w:val="Extranjerismo"/>
        </w:rPr>
        <w:t>merchandising</w:t>
      </w:r>
      <w:r>
        <w:t xml:space="preserve"> visual como estrategia de diseño y disposición de productos en farmacias independientes del DMQ. Res Non Verba Revista Científica, 14(1), 1–17. </w:t>
      </w:r>
      <w:hyperlink r:id="rId25" w:history="1">
        <w:r w:rsidRPr="00937A95">
          <w:rPr>
            <w:rStyle w:val="Hipervnculo"/>
          </w:rPr>
          <w:t>https://revistas.ecotec.edu.ec/index.php/rnv/article/view/840</w:t>
        </w:r>
      </w:hyperlink>
      <w:r>
        <w:t xml:space="preserve"> </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2" w:name="_Toc237968218"/>
      <w:r w:rsidRPr="57EB970B">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F24A5"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D7C64FA" w:rsidR="006F24A5" w:rsidRPr="003758F7" w:rsidRDefault="006F24A5" w:rsidP="006F24A5">
            <w:pPr>
              <w:pStyle w:val="TextoTablas"/>
              <w:rPr>
                <w:lang w:val="es-CO"/>
              </w:rPr>
            </w:pPr>
            <w:r w:rsidRPr="00E55E83">
              <w:t>Claudia Johanna Gómez Pérez</w:t>
            </w:r>
          </w:p>
        </w:tc>
        <w:tc>
          <w:tcPr>
            <w:tcW w:w="3261" w:type="dxa"/>
          </w:tcPr>
          <w:p w14:paraId="4E6DE2A0" w14:textId="383AA4F6" w:rsidR="006F24A5" w:rsidRPr="003758F7" w:rsidRDefault="006F24A5" w:rsidP="006F24A5">
            <w:pPr>
              <w:pStyle w:val="TextoTablas"/>
              <w:rPr>
                <w:lang w:val="es-CO"/>
              </w:rPr>
            </w:pPr>
            <w:r w:rsidRPr="00E55E83">
              <w:t>Profesional G06. Responsable Ecosistema Virtual de Recursos Educativos Digitales</w:t>
            </w:r>
          </w:p>
        </w:tc>
        <w:tc>
          <w:tcPr>
            <w:tcW w:w="3969" w:type="dxa"/>
          </w:tcPr>
          <w:p w14:paraId="689BE592" w14:textId="3DDEEC0C" w:rsidR="006F24A5" w:rsidRPr="003758F7" w:rsidRDefault="006F24A5" w:rsidP="006F24A5">
            <w:pPr>
              <w:pStyle w:val="TextoTablas"/>
              <w:rPr>
                <w:lang w:val="es-CO"/>
              </w:rPr>
            </w:pPr>
            <w:r w:rsidRPr="00E55E83">
              <w:t xml:space="preserve">Centro Agroturístico </w:t>
            </w:r>
            <w:r>
              <w:t>-</w:t>
            </w:r>
            <w:r w:rsidRPr="00E55E83">
              <w:t xml:space="preserve"> Regional Santander  </w:t>
            </w:r>
          </w:p>
        </w:tc>
      </w:tr>
      <w:tr w:rsidR="006F24A5" w:rsidRPr="003758F7" w14:paraId="009D613B" w14:textId="77777777" w:rsidTr="00B76196">
        <w:tc>
          <w:tcPr>
            <w:tcW w:w="2830" w:type="dxa"/>
          </w:tcPr>
          <w:p w14:paraId="366C6B0E" w14:textId="27A14221" w:rsidR="006F24A5" w:rsidRPr="003758F7" w:rsidRDefault="006F24A5" w:rsidP="006F24A5">
            <w:pPr>
              <w:pStyle w:val="TextoTablas"/>
              <w:rPr>
                <w:lang w:val="es-CO"/>
              </w:rPr>
            </w:pPr>
            <w:r w:rsidRPr="00E55E83">
              <w:t>Miguel De Jesús Paredes Maestre</w:t>
            </w:r>
          </w:p>
        </w:tc>
        <w:tc>
          <w:tcPr>
            <w:tcW w:w="3261" w:type="dxa"/>
          </w:tcPr>
          <w:p w14:paraId="7853C2B6" w14:textId="7072BBB6" w:rsidR="006F24A5" w:rsidRPr="2D4D4362" w:rsidRDefault="006F24A5" w:rsidP="006F24A5">
            <w:pPr>
              <w:pStyle w:val="TextoTablas"/>
              <w:rPr>
                <w:lang w:val="es-CO"/>
              </w:rPr>
            </w:pPr>
            <w:r w:rsidRPr="00E55E83">
              <w:t>Responsable de línea de producción</w:t>
            </w:r>
          </w:p>
        </w:tc>
        <w:tc>
          <w:tcPr>
            <w:tcW w:w="3969" w:type="dxa"/>
          </w:tcPr>
          <w:p w14:paraId="4061BD06" w14:textId="1452369D" w:rsidR="006F24A5" w:rsidRPr="003758F7" w:rsidRDefault="006F24A5" w:rsidP="006F24A5">
            <w:pPr>
              <w:pStyle w:val="TextoTablas"/>
              <w:rPr>
                <w:lang w:val="es-CO"/>
              </w:rPr>
            </w:pPr>
            <w:r w:rsidRPr="00E55E83">
              <w:t xml:space="preserve">Centro de Comercio y Servicios </w:t>
            </w:r>
            <w:r>
              <w:t>-</w:t>
            </w:r>
            <w:r w:rsidRPr="00E55E83">
              <w:t xml:space="preserve">Regional Atlántico  </w:t>
            </w:r>
          </w:p>
        </w:tc>
      </w:tr>
      <w:tr w:rsidR="006F24A5"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557737B" w:rsidR="006F24A5" w:rsidRPr="003758F7" w:rsidRDefault="006F24A5" w:rsidP="006F24A5">
            <w:pPr>
              <w:pStyle w:val="TextoTablas"/>
              <w:rPr>
                <w:lang w:val="es-CO"/>
              </w:rPr>
            </w:pPr>
            <w:r w:rsidRPr="009B7E37">
              <w:t>Mario Morales Cabrera</w:t>
            </w:r>
          </w:p>
        </w:tc>
        <w:tc>
          <w:tcPr>
            <w:tcW w:w="3261" w:type="dxa"/>
          </w:tcPr>
          <w:p w14:paraId="2F14AE2C" w14:textId="56F5F2AD" w:rsidR="006F24A5" w:rsidRPr="003758F7" w:rsidRDefault="006F24A5" w:rsidP="006F24A5">
            <w:pPr>
              <w:pStyle w:val="TextoTablas"/>
              <w:rPr>
                <w:lang w:val="es-CO"/>
              </w:rPr>
            </w:pPr>
            <w:r w:rsidRPr="009B7E37">
              <w:t>Experto temático</w:t>
            </w:r>
          </w:p>
        </w:tc>
        <w:tc>
          <w:tcPr>
            <w:tcW w:w="3969" w:type="dxa"/>
          </w:tcPr>
          <w:p w14:paraId="476AA71D" w14:textId="7414E91E" w:rsidR="006F24A5" w:rsidRPr="003758F7" w:rsidRDefault="006F24A5" w:rsidP="006F24A5">
            <w:pPr>
              <w:pStyle w:val="TextoTablas"/>
              <w:rPr>
                <w:lang w:val="es-CO"/>
              </w:rPr>
            </w:pPr>
            <w:r w:rsidRPr="009B7E37">
              <w:t xml:space="preserve">Centro de Comercio y Servicios </w:t>
            </w:r>
            <w:r>
              <w:t>-</w:t>
            </w:r>
            <w:r w:rsidRPr="009B7E37">
              <w:t xml:space="preserve">Regional Atlántico  </w:t>
            </w:r>
          </w:p>
        </w:tc>
      </w:tr>
      <w:tr w:rsidR="006F24A5" w:rsidRPr="003758F7" w14:paraId="049CF3D7" w14:textId="77777777" w:rsidTr="00B76196">
        <w:tc>
          <w:tcPr>
            <w:tcW w:w="2830" w:type="dxa"/>
          </w:tcPr>
          <w:p w14:paraId="64492A9E" w14:textId="21916B2E" w:rsidR="006F24A5" w:rsidRPr="00C765D0" w:rsidRDefault="006F24A5" w:rsidP="006F24A5">
            <w:pPr>
              <w:pStyle w:val="TextoTablas"/>
              <w:rPr>
                <w:lang w:val="es-CO"/>
              </w:rPr>
            </w:pPr>
            <w:r w:rsidRPr="009B7E37">
              <w:t>Jair Enrique Coll Gallardo</w:t>
            </w:r>
          </w:p>
        </w:tc>
        <w:tc>
          <w:tcPr>
            <w:tcW w:w="3261" w:type="dxa"/>
          </w:tcPr>
          <w:p w14:paraId="65F4D0BA" w14:textId="62C99B27" w:rsidR="006F24A5" w:rsidRDefault="006F24A5" w:rsidP="006F24A5">
            <w:pPr>
              <w:pStyle w:val="TextoTablas"/>
              <w:rPr>
                <w:lang w:val="es-CO"/>
              </w:rPr>
            </w:pPr>
            <w:r w:rsidRPr="009B7E37">
              <w:t>Evaluador instruccional</w:t>
            </w:r>
          </w:p>
        </w:tc>
        <w:tc>
          <w:tcPr>
            <w:tcW w:w="3969" w:type="dxa"/>
          </w:tcPr>
          <w:p w14:paraId="7BF86DE5" w14:textId="4C011A11" w:rsidR="006F24A5" w:rsidRPr="00C765D0" w:rsidRDefault="006F24A5" w:rsidP="006F24A5">
            <w:pPr>
              <w:pStyle w:val="TextoTablas"/>
              <w:rPr>
                <w:lang w:val="es-CO"/>
              </w:rPr>
            </w:pPr>
            <w:r w:rsidRPr="009B7E37">
              <w:t xml:space="preserve">Centro de Comercio y Servicios </w:t>
            </w:r>
            <w:r>
              <w:t>-</w:t>
            </w:r>
            <w:r w:rsidRPr="009B7E37">
              <w:t xml:space="preserve">Regional Atlántico  </w:t>
            </w:r>
          </w:p>
        </w:tc>
      </w:tr>
      <w:tr w:rsidR="006F24A5"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B3AFBC8" w:rsidR="006F24A5" w:rsidRPr="003758F7" w:rsidRDefault="006F24A5" w:rsidP="006F24A5">
            <w:pPr>
              <w:pStyle w:val="TextoTablas"/>
              <w:rPr>
                <w:lang w:val="es-CO"/>
              </w:rPr>
            </w:pPr>
            <w:r w:rsidRPr="00910FD3">
              <w:t xml:space="preserve">Luis Gabriel Urueta </w:t>
            </w:r>
          </w:p>
        </w:tc>
        <w:tc>
          <w:tcPr>
            <w:tcW w:w="3261" w:type="dxa"/>
          </w:tcPr>
          <w:p w14:paraId="6F1B2544" w14:textId="50DA2576" w:rsidR="006F24A5" w:rsidRPr="003758F7" w:rsidRDefault="006F24A5" w:rsidP="006F24A5">
            <w:pPr>
              <w:pStyle w:val="TextoTablas"/>
              <w:rPr>
                <w:lang w:val="es-CO"/>
              </w:rPr>
            </w:pPr>
            <w:r w:rsidRPr="00910FD3">
              <w:t>Diseñador de contenidos digitales</w:t>
            </w:r>
          </w:p>
        </w:tc>
        <w:tc>
          <w:tcPr>
            <w:tcW w:w="3969" w:type="dxa"/>
          </w:tcPr>
          <w:p w14:paraId="7F719B02" w14:textId="7E8BED81" w:rsidR="006F24A5" w:rsidRPr="003758F7" w:rsidRDefault="006F24A5" w:rsidP="006F24A5">
            <w:pPr>
              <w:pStyle w:val="TextoTablas"/>
              <w:rPr>
                <w:lang w:val="es-CO"/>
              </w:rPr>
            </w:pPr>
            <w:r w:rsidRPr="00910FD3">
              <w:t xml:space="preserve">Centro de Comercio y Servicios </w:t>
            </w:r>
            <w:r>
              <w:t>-</w:t>
            </w:r>
            <w:r w:rsidRPr="00910FD3">
              <w:t xml:space="preserve">Regional Atlántico  </w:t>
            </w:r>
          </w:p>
        </w:tc>
      </w:tr>
      <w:tr w:rsidR="006F24A5" w:rsidRPr="003758F7" w14:paraId="455814B5" w14:textId="77777777" w:rsidTr="00B76196">
        <w:tc>
          <w:tcPr>
            <w:tcW w:w="2830" w:type="dxa"/>
          </w:tcPr>
          <w:p w14:paraId="7D61C608" w14:textId="20E4E7FB" w:rsidR="006F24A5" w:rsidRPr="003758F7" w:rsidRDefault="006F24A5" w:rsidP="006F24A5">
            <w:pPr>
              <w:pStyle w:val="TextoTablas"/>
              <w:rPr>
                <w:lang w:val="es-CO"/>
              </w:rPr>
            </w:pPr>
            <w:r w:rsidRPr="00910FD3">
              <w:t>Alexander Donado Molinares</w:t>
            </w:r>
          </w:p>
        </w:tc>
        <w:tc>
          <w:tcPr>
            <w:tcW w:w="3261" w:type="dxa"/>
          </w:tcPr>
          <w:p w14:paraId="2AF71C3D" w14:textId="08A4464E" w:rsidR="006F24A5" w:rsidRPr="003758F7" w:rsidRDefault="006F24A5" w:rsidP="006F24A5">
            <w:pPr>
              <w:pStyle w:val="TextoTablas"/>
              <w:rPr>
                <w:lang w:val="es-CO"/>
              </w:rPr>
            </w:pPr>
            <w:r w:rsidRPr="00910FD3">
              <w:t xml:space="preserve">Desarrollador </w:t>
            </w:r>
            <w:r w:rsidRPr="006941B1">
              <w:rPr>
                <w:rStyle w:val="Extranjerismo"/>
              </w:rPr>
              <w:t>full</w:t>
            </w:r>
            <w:r w:rsidRPr="00910FD3">
              <w:t xml:space="preserve"> </w:t>
            </w:r>
            <w:r w:rsidRPr="006941B1">
              <w:rPr>
                <w:rStyle w:val="Extranjerismo"/>
              </w:rPr>
              <w:t>stack</w:t>
            </w:r>
          </w:p>
        </w:tc>
        <w:tc>
          <w:tcPr>
            <w:tcW w:w="3969" w:type="dxa"/>
          </w:tcPr>
          <w:p w14:paraId="65032966" w14:textId="27920FAE" w:rsidR="006F24A5" w:rsidRPr="003758F7" w:rsidRDefault="006F24A5" w:rsidP="006F24A5">
            <w:pPr>
              <w:pStyle w:val="TextoTablas"/>
              <w:rPr>
                <w:lang w:val="es-CO"/>
              </w:rPr>
            </w:pPr>
            <w:r w:rsidRPr="00910FD3">
              <w:t xml:space="preserve">Centro de Comercio y Servicios </w:t>
            </w:r>
            <w:r>
              <w:t>-</w:t>
            </w:r>
            <w:r w:rsidRPr="00910FD3">
              <w:t>Regional Atlántico</w:t>
            </w:r>
          </w:p>
        </w:tc>
      </w:tr>
      <w:tr w:rsidR="006F24A5"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59F8E60A" w:rsidR="006F24A5" w:rsidRPr="00EE3C30" w:rsidRDefault="006F24A5" w:rsidP="006F24A5">
            <w:pPr>
              <w:pStyle w:val="TextoTablas"/>
            </w:pPr>
            <w:r w:rsidRPr="00910FD3">
              <w:t>Alexander Rafael Acosta Bedoya</w:t>
            </w:r>
          </w:p>
        </w:tc>
        <w:tc>
          <w:tcPr>
            <w:tcW w:w="3261" w:type="dxa"/>
          </w:tcPr>
          <w:p w14:paraId="44AB3819" w14:textId="3C9DEAB2" w:rsidR="006F24A5" w:rsidRDefault="006F24A5" w:rsidP="006F24A5">
            <w:pPr>
              <w:pStyle w:val="TextoTablas"/>
              <w:rPr>
                <w:lang w:val="es-CO"/>
              </w:rPr>
            </w:pPr>
            <w:r w:rsidRPr="00910FD3">
              <w:t>Animador y productor audiovisual</w:t>
            </w:r>
          </w:p>
        </w:tc>
        <w:tc>
          <w:tcPr>
            <w:tcW w:w="3969" w:type="dxa"/>
          </w:tcPr>
          <w:p w14:paraId="7793DFE9" w14:textId="0C1B5F4A" w:rsidR="006F24A5" w:rsidRPr="001C4929" w:rsidRDefault="006F24A5" w:rsidP="006F24A5">
            <w:pPr>
              <w:pStyle w:val="TextoTablas"/>
              <w:rPr>
                <w:lang w:val="es-CO"/>
              </w:rPr>
            </w:pPr>
            <w:r w:rsidRPr="00910FD3">
              <w:t xml:space="preserve">Centro de Comercio y Servicios </w:t>
            </w:r>
            <w:r>
              <w:t>-</w:t>
            </w:r>
            <w:r w:rsidRPr="00910FD3">
              <w:t xml:space="preserve">Regional Atlántico </w:t>
            </w:r>
          </w:p>
        </w:tc>
      </w:tr>
      <w:tr w:rsidR="006F24A5" w:rsidRPr="003758F7" w14:paraId="218CB5F9" w14:textId="77777777" w:rsidTr="00B76196">
        <w:tc>
          <w:tcPr>
            <w:tcW w:w="2830" w:type="dxa"/>
          </w:tcPr>
          <w:p w14:paraId="057F0D12" w14:textId="4F9EE64E" w:rsidR="006F24A5" w:rsidRPr="00F412AC" w:rsidRDefault="006F24A5" w:rsidP="006F24A5">
            <w:pPr>
              <w:pStyle w:val="TextoTablas"/>
            </w:pPr>
            <w:r w:rsidRPr="00907A42">
              <w:t>Nelson Iván Vera Briceño</w:t>
            </w:r>
          </w:p>
        </w:tc>
        <w:tc>
          <w:tcPr>
            <w:tcW w:w="3261" w:type="dxa"/>
          </w:tcPr>
          <w:p w14:paraId="76251220" w14:textId="1DF62BE2" w:rsidR="006F24A5" w:rsidRPr="00F412AC" w:rsidRDefault="006F24A5" w:rsidP="006F24A5">
            <w:pPr>
              <w:pStyle w:val="TextoTablas"/>
              <w:rPr>
                <w:lang w:val="es-CO"/>
              </w:rPr>
            </w:pPr>
            <w:r w:rsidRPr="00907A42">
              <w:t>Animador y productor audiovisual</w:t>
            </w:r>
          </w:p>
        </w:tc>
        <w:tc>
          <w:tcPr>
            <w:tcW w:w="3969" w:type="dxa"/>
          </w:tcPr>
          <w:p w14:paraId="0735445F" w14:textId="4624452A" w:rsidR="006F24A5" w:rsidRPr="00F412AC" w:rsidRDefault="006F24A5" w:rsidP="006F24A5">
            <w:pPr>
              <w:pStyle w:val="TextoTablas"/>
              <w:rPr>
                <w:lang w:val="es-CO"/>
              </w:rPr>
            </w:pPr>
            <w:r w:rsidRPr="00907A42">
              <w:t xml:space="preserve">Centro de Comercio y Servicios </w:t>
            </w:r>
            <w:r>
              <w:t>-</w:t>
            </w:r>
            <w:r w:rsidRPr="00907A42">
              <w:t xml:space="preserve">Regional Atlántico </w:t>
            </w:r>
          </w:p>
        </w:tc>
      </w:tr>
      <w:tr w:rsidR="006F24A5"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67D2FDB6" w:rsidR="006F24A5" w:rsidRPr="00F83748" w:rsidRDefault="006F24A5" w:rsidP="006F24A5">
            <w:pPr>
              <w:pStyle w:val="TextoTablas"/>
              <w:rPr>
                <w:lang w:val="es-CO"/>
              </w:rPr>
            </w:pPr>
            <w:r w:rsidRPr="00A9639A">
              <w:t>Luz Karime Amaya Cabra</w:t>
            </w:r>
          </w:p>
        </w:tc>
        <w:tc>
          <w:tcPr>
            <w:tcW w:w="3261" w:type="dxa"/>
          </w:tcPr>
          <w:p w14:paraId="2F195D47" w14:textId="245C0B95" w:rsidR="006F24A5" w:rsidRPr="00F83748" w:rsidRDefault="006F24A5" w:rsidP="006F24A5">
            <w:pPr>
              <w:pStyle w:val="TextoTablas"/>
              <w:rPr>
                <w:lang w:val="es-CO"/>
              </w:rPr>
            </w:pPr>
            <w:r w:rsidRPr="00A9639A">
              <w:t>Evaluador de contenidos inclusivos y accesibles</w:t>
            </w:r>
          </w:p>
        </w:tc>
        <w:tc>
          <w:tcPr>
            <w:tcW w:w="3969" w:type="dxa"/>
          </w:tcPr>
          <w:p w14:paraId="7B1C4834" w14:textId="216E19DA" w:rsidR="006F24A5" w:rsidRPr="001115A9" w:rsidRDefault="006F24A5" w:rsidP="006F24A5">
            <w:pPr>
              <w:pStyle w:val="TextoTablas"/>
              <w:rPr>
                <w:lang w:val="es-CO"/>
              </w:rPr>
            </w:pPr>
            <w:r w:rsidRPr="00A9639A">
              <w:t xml:space="preserve">Centro de Comercio y Servicios </w:t>
            </w:r>
            <w:r>
              <w:t>-</w:t>
            </w:r>
            <w:r w:rsidRPr="00A9639A">
              <w:t>Regional Atlántico</w:t>
            </w:r>
          </w:p>
        </w:tc>
      </w:tr>
      <w:tr w:rsidR="006F24A5" w:rsidRPr="003758F7" w14:paraId="32341E38" w14:textId="77777777" w:rsidTr="00B76196">
        <w:tc>
          <w:tcPr>
            <w:tcW w:w="2830" w:type="dxa"/>
          </w:tcPr>
          <w:p w14:paraId="47D24BD9" w14:textId="601FF069" w:rsidR="006F24A5" w:rsidRPr="00F412AC" w:rsidRDefault="006F24A5" w:rsidP="006F24A5">
            <w:pPr>
              <w:pStyle w:val="TextoTablas"/>
              <w:rPr>
                <w:lang w:val="es-CO"/>
              </w:rPr>
            </w:pPr>
            <w:r w:rsidRPr="00A9639A">
              <w:t>Laura Daniela Burgos Rueda</w:t>
            </w:r>
          </w:p>
        </w:tc>
        <w:tc>
          <w:tcPr>
            <w:tcW w:w="3261" w:type="dxa"/>
          </w:tcPr>
          <w:p w14:paraId="69B4A0E4" w14:textId="4456C77B" w:rsidR="006F24A5" w:rsidRPr="00EE3C30" w:rsidRDefault="006F24A5" w:rsidP="006F24A5">
            <w:pPr>
              <w:pStyle w:val="TextoTablas"/>
              <w:rPr>
                <w:lang w:val="es-CO"/>
              </w:rPr>
            </w:pPr>
            <w:r w:rsidRPr="00A9639A">
              <w:t>Evaluador de contenidos inclusivos y accesibles</w:t>
            </w:r>
          </w:p>
        </w:tc>
        <w:tc>
          <w:tcPr>
            <w:tcW w:w="3969" w:type="dxa"/>
          </w:tcPr>
          <w:p w14:paraId="518D3B98" w14:textId="7CCAB479" w:rsidR="006F24A5" w:rsidRPr="00EE3C30" w:rsidRDefault="006F24A5" w:rsidP="006F24A5">
            <w:pPr>
              <w:pStyle w:val="TextoTablas"/>
              <w:rPr>
                <w:lang w:val="es-CO"/>
              </w:rPr>
            </w:pPr>
            <w:r w:rsidRPr="00A9639A">
              <w:t xml:space="preserve">Centro de Comercio y Servicios </w:t>
            </w:r>
            <w:r>
              <w:t>-</w:t>
            </w:r>
            <w:r w:rsidRPr="00A9639A">
              <w:t>Regional Atlántico</w:t>
            </w:r>
          </w:p>
        </w:tc>
      </w:tr>
      <w:tr w:rsidR="006F24A5"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4EA5518C" w:rsidR="006F24A5" w:rsidRPr="00EE3C30" w:rsidRDefault="006F24A5" w:rsidP="006F24A5">
            <w:pPr>
              <w:pStyle w:val="TextoTablas"/>
              <w:rPr>
                <w:lang w:val="es-CO"/>
              </w:rPr>
            </w:pPr>
            <w:r w:rsidRPr="00A9639A">
              <w:t xml:space="preserve">Karine Isabel Ospino Fritz </w:t>
            </w:r>
          </w:p>
        </w:tc>
        <w:tc>
          <w:tcPr>
            <w:tcW w:w="3261" w:type="dxa"/>
          </w:tcPr>
          <w:p w14:paraId="60BD68FC" w14:textId="37363D94" w:rsidR="006F24A5" w:rsidRPr="00EE3C30" w:rsidRDefault="006F24A5" w:rsidP="006F24A5">
            <w:pPr>
              <w:pStyle w:val="TextoTablas"/>
              <w:rPr>
                <w:lang w:val="es-CO"/>
              </w:rPr>
            </w:pPr>
            <w:r w:rsidRPr="00A9639A">
              <w:t>Validador y vinculador de recursos educativos digitales</w:t>
            </w:r>
          </w:p>
        </w:tc>
        <w:tc>
          <w:tcPr>
            <w:tcW w:w="3969" w:type="dxa"/>
          </w:tcPr>
          <w:p w14:paraId="5D717A37" w14:textId="058E0574" w:rsidR="006F24A5" w:rsidRPr="00EE3C30" w:rsidRDefault="006F24A5" w:rsidP="006F24A5">
            <w:pPr>
              <w:pStyle w:val="TextoTablas"/>
              <w:rPr>
                <w:lang w:val="es-CO"/>
              </w:rPr>
            </w:pPr>
            <w:r w:rsidRPr="00A9639A">
              <w:t xml:space="preserve">Centro de Comercio y Servicios </w:t>
            </w:r>
            <w:r>
              <w:t>-</w:t>
            </w:r>
            <w:r w:rsidRPr="00A9639A">
              <w:t>Regional Atlántico</w:t>
            </w:r>
          </w:p>
        </w:tc>
      </w:tr>
      <w:tr w:rsidR="006F24A5" w:rsidRPr="003758F7" w14:paraId="51222DA6" w14:textId="77777777" w:rsidTr="00B76196">
        <w:tc>
          <w:tcPr>
            <w:tcW w:w="2830" w:type="dxa"/>
          </w:tcPr>
          <w:p w14:paraId="400B3C35" w14:textId="105B896F" w:rsidR="006F24A5" w:rsidRPr="00AD6EBB" w:rsidRDefault="006F24A5" w:rsidP="006F24A5">
            <w:pPr>
              <w:pStyle w:val="TextoTablas"/>
              <w:rPr>
                <w:lang w:val="es-CO"/>
              </w:rPr>
            </w:pPr>
            <w:r w:rsidRPr="00A9639A">
              <w:lastRenderedPageBreak/>
              <w:t>Jonathan Adié Villafañe</w:t>
            </w:r>
          </w:p>
        </w:tc>
        <w:tc>
          <w:tcPr>
            <w:tcW w:w="3261" w:type="dxa"/>
          </w:tcPr>
          <w:p w14:paraId="0A11A6E8" w14:textId="22B420F2" w:rsidR="006F24A5" w:rsidRPr="00F83748" w:rsidRDefault="006F24A5" w:rsidP="006F24A5">
            <w:pPr>
              <w:pStyle w:val="TextoTablas"/>
              <w:rPr>
                <w:lang w:val="es-CO"/>
              </w:rPr>
            </w:pPr>
            <w:r w:rsidRPr="00A9639A">
              <w:t>Validador y vinculador de recursos educativos digitales</w:t>
            </w:r>
          </w:p>
        </w:tc>
        <w:tc>
          <w:tcPr>
            <w:tcW w:w="3969" w:type="dxa"/>
          </w:tcPr>
          <w:p w14:paraId="623CCA1A" w14:textId="40054745" w:rsidR="006F24A5" w:rsidRPr="001115A9" w:rsidRDefault="006F24A5" w:rsidP="006F24A5">
            <w:pPr>
              <w:pStyle w:val="TextoTablas"/>
              <w:rPr>
                <w:lang w:val="es-CO"/>
              </w:rPr>
            </w:pPr>
            <w:r w:rsidRPr="00A9639A">
              <w:t xml:space="preserve">Centro de Comercio y Servicios </w:t>
            </w:r>
            <w:r>
              <w:t>-</w:t>
            </w:r>
            <w:r w:rsidRPr="00A9639A">
              <w:t>Regional Atlántico</w:t>
            </w:r>
          </w:p>
        </w:tc>
      </w:tr>
    </w:tbl>
    <w:p w14:paraId="77109462" w14:textId="77777777" w:rsidR="004554CA" w:rsidRPr="003758F7" w:rsidRDefault="004554CA" w:rsidP="00DF74C7">
      <w:pPr>
        <w:ind w:firstLine="0"/>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9A21" w14:textId="77777777" w:rsidR="004D266F" w:rsidRPr="003758F7" w:rsidRDefault="004D266F" w:rsidP="00EC0858">
      <w:pPr>
        <w:spacing w:before="0" w:after="0" w:line="240" w:lineRule="auto"/>
      </w:pPr>
      <w:r w:rsidRPr="003758F7">
        <w:separator/>
      </w:r>
    </w:p>
    <w:p w14:paraId="7E51CF6F" w14:textId="77777777" w:rsidR="004D266F" w:rsidRDefault="004D266F"/>
  </w:endnote>
  <w:endnote w:type="continuationSeparator" w:id="0">
    <w:p w14:paraId="5CF750B5" w14:textId="77777777" w:rsidR="004D266F" w:rsidRPr="003758F7" w:rsidRDefault="004D266F" w:rsidP="00EC0858">
      <w:pPr>
        <w:spacing w:before="0" w:after="0" w:line="240" w:lineRule="auto"/>
      </w:pPr>
      <w:r w:rsidRPr="003758F7">
        <w:continuationSeparator/>
      </w:r>
    </w:p>
    <w:p w14:paraId="16E01044" w14:textId="77777777" w:rsidR="004D266F" w:rsidRDefault="004D26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842EC" w14:textId="77777777" w:rsidR="004D266F" w:rsidRPr="003758F7" w:rsidRDefault="004D266F" w:rsidP="00EC0858">
      <w:pPr>
        <w:spacing w:before="0" w:after="0" w:line="240" w:lineRule="auto"/>
      </w:pPr>
      <w:r w:rsidRPr="003758F7">
        <w:separator/>
      </w:r>
    </w:p>
    <w:p w14:paraId="2A5C2656" w14:textId="77777777" w:rsidR="004D266F" w:rsidRDefault="004D266F"/>
  </w:footnote>
  <w:footnote w:type="continuationSeparator" w:id="0">
    <w:p w14:paraId="673BF4B1" w14:textId="77777777" w:rsidR="004D266F" w:rsidRPr="003758F7" w:rsidRDefault="004D266F" w:rsidP="00EC0858">
      <w:pPr>
        <w:spacing w:before="0" w:after="0" w:line="240" w:lineRule="auto"/>
      </w:pPr>
      <w:r w:rsidRPr="003758F7">
        <w:continuationSeparator/>
      </w:r>
    </w:p>
    <w:p w14:paraId="02270D0F" w14:textId="77777777" w:rsidR="004D266F" w:rsidRDefault="004D26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 w15:restartNumberingAfterBreak="0">
    <w:nsid w:val="239F3EDA"/>
    <w:multiLevelType w:val="hybridMultilevel"/>
    <w:tmpl w:val="68B42A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52A6FA7"/>
    <w:multiLevelType w:val="hybridMultilevel"/>
    <w:tmpl w:val="6E508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F1A39BC"/>
    <w:multiLevelType w:val="hybridMultilevel"/>
    <w:tmpl w:val="4C689E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23D0007"/>
    <w:multiLevelType w:val="hybridMultilevel"/>
    <w:tmpl w:val="959600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E894914"/>
    <w:multiLevelType w:val="hybridMultilevel"/>
    <w:tmpl w:val="86CEF0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3997598"/>
    <w:multiLevelType w:val="hybridMultilevel"/>
    <w:tmpl w:val="4E464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518533C7"/>
    <w:multiLevelType w:val="hybridMultilevel"/>
    <w:tmpl w:val="33189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7" w15:restartNumberingAfterBreak="0">
    <w:nsid w:val="5C284154"/>
    <w:multiLevelType w:val="hybridMultilevel"/>
    <w:tmpl w:val="CF86E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3527026"/>
    <w:multiLevelType w:val="hybridMultilevel"/>
    <w:tmpl w:val="5F1C0F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45C4D35"/>
    <w:multiLevelType w:val="hybridMultilevel"/>
    <w:tmpl w:val="913E82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75674780">
    <w:abstractNumId w:val="0"/>
  </w:num>
  <w:num w:numId="2" w16cid:durableId="1234244210">
    <w:abstractNumId w:val="9"/>
  </w:num>
  <w:num w:numId="3" w16cid:durableId="471945131">
    <w:abstractNumId w:val="22"/>
  </w:num>
  <w:num w:numId="4" w16cid:durableId="549265301">
    <w:abstractNumId w:val="14"/>
  </w:num>
  <w:num w:numId="5" w16cid:durableId="1467117557">
    <w:abstractNumId w:val="16"/>
  </w:num>
  <w:num w:numId="6" w16cid:durableId="163403226">
    <w:abstractNumId w:val="10"/>
  </w:num>
  <w:num w:numId="7" w16cid:durableId="1636910218">
    <w:abstractNumId w:val="24"/>
  </w:num>
  <w:num w:numId="8" w16cid:durableId="503399975">
    <w:abstractNumId w:val="18"/>
  </w:num>
  <w:num w:numId="9" w16cid:durableId="2032100299">
    <w:abstractNumId w:val="4"/>
  </w:num>
  <w:num w:numId="10" w16cid:durableId="1655530860">
    <w:abstractNumId w:val="30"/>
  </w:num>
  <w:num w:numId="11" w16cid:durableId="261645209">
    <w:abstractNumId w:val="11"/>
  </w:num>
  <w:num w:numId="12" w16cid:durableId="1646817534">
    <w:abstractNumId w:val="15"/>
  </w:num>
  <w:num w:numId="13" w16cid:durableId="210194635">
    <w:abstractNumId w:val="8"/>
  </w:num>
  <w:num w:numId="14" w16cid:durableId="1933925729">
    <w:abstractNumId w:val="3"/>
  </w:num>
  <w:num w:numId="15" w16cid:durableId="1857499737">
    <w:abstractNumId w:val="1"/>
  </w:num>
  <w:num w:numId="16" w16cid:durableId="252932746">
    <w:abstractNumId w:val="2"/>
  </w:num>
  <w:num w:numId="17" w16cid:durableId="459149790">
    <w:abstractNumId w:val="5"/>
  </w:num>
  <w:num w:numId="18" w16cid:durableId="1930849495">
    <w:abstractNumId w:val="25"/>
  </w:num>
  <w:num w:numId="19" w16cid:durableId="265888478">
    <w:abstractNumId w:val="20"/>
  </w:num>
  <w:num w:numId="20" w16cid:durableId="994989969">
    <w:abstractNumId w:val="21"/>
  </w:num>
  <w:num w:numId="21" w16cid:durableId="94442764">
    <w:abstractNumId w:val="26"/>
  </w:num>
  <w:num w:numId="22" w16cid:durableId="1736973074">
    <w:abstractNumId w:val="29"/>
  </w:num>
  <w:num w:numId="23" w16cid:durableId="790976530">
    <w:abstractNumId w:val="19"/>
  </w:num>
  <w:num w:numId="24" w16cid:durableId="491141438">
    <w:abstractNumId w:val="7"/>
  </w:num>
  <w:num w:numId="25" w16cid:durableId="1466657207">
    <w:abstractNumId w:val="23"/>
  </w:num>
  <w:num w:numId="26" w16cid:durableId="1170875769">
    <w:abstractNumId w:val="17"/>
  </w:num>
  <w:num w:numId="27" w16cid:durableId="1699311355">
    <w:abstractNumId w:val="27"/>
  </w:num>
  <w:num w:numId="28" w16cid:durableId="1745491759">
    <w:abstractNumId w:val="28"/>
  </w:num>
  <w:num w:numId="29" w16cid:durableId="1795055487">
    <w:abstractNumId w:val="6"/>
  </w:num>
  <w:num w:numId="30" w16cid:durableId="2137750020">
    <w:abstractNumId w:val="12"/>
  </w:num>
  <w:num w:numId="31" w16cid:durableId="1069884693">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CD3"/>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25F32"/>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57B79"/>
    <w:rsid w:val="00060A58"/>
    <w:rsid w:val="00061C22"/>
    <w:rsid w:val="0006594F"/>
    <w:rsid w:val="00065E99"/>
    <w:rsid w:val="0006638A"/>
    <w:rsid w:val="0007014A"/>
    <w:rsid w:val="000704B0"/>
    <w:rsid w:val="00072B04"/>
    <w:rsid w:val="00072B1B"/>
    <w:rsid w:val="0007758C"/>
    <w:rsid w:val="000854DB"/>
    <w:rsid w:val="00087C97"/>
    <w:rsid w:val="000948E8"/>
    <w:rsid w:val="00094FFC"/>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2030"/>
    <w:rsid w:val="00123EA6"/>
    <w:rsid w:val="00125AFB"/>
    <w:rsid w:val="00127C17"/>
    <w:rsid w:val="0013118C"/>
    <w:rsid w:val="00132271"/>
    <w:rsid w:val="00132A2D"/>
    <w:rsid w:val="00133E94"/>
    <w:rsid w:val="00134756"/>
    <w:rsid w:val="001355F4"/>
    <w:rsid w:val="00135785"/>
    <w:rsid w:val="00136959"/>
    <w:rsid w:val="00137F3B"/>
    <w:rsid w:val="00140867"/>
    <w:rsid w:val="001413D6"/>
    <w:rsid w:val="00141471"/>
    <w:rsid w:val="00142462"/>
    <w:rsid w:val="00144D70"/>
    <w:rsid w:val="00147399"/>
    <w:rsid w:val="00147973"/>
    <w:rsid w:val="001509D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17EC"/>
    <w:rsid w:val="001C3617"/>
    <w:rsid w:val="001C3AE0"/>
    <w:rsid w:val="001C40AD"/>
    <w:rsid w:val="001C4F97"/>
    <w:rsid w:val="001C6250"/>
    <w:rsid w:val="001C7639"/>
    <w:rsid w:val="001D36FE"/>
    <w:rsid w:val="001D37B6"/>
    <w:rsid w:val="001D3FDB"/>
    <w:rsid w:val="001D4F8D"/>
    <w:rsid w:val="001D62D8"/>
    <w:rsid w:val="001E08D3"/>
    <w:rsid w:val="001E26A3"/>
    <w:rsid w:val="001E4F25"/>
    <w:rsid w:val="001E58EF"/>
    <w:rsid w:val="001E793A"/>
    <w:rsid w:val="001F31A0"/>
    <w:rsid w:val="001F37E7"/>
    <w:rsid w:val="001F42A1"/>
    <w:rsid w:val="001F6290"/>
    <w:rsid w:val="002022A5"/>
    <w:rsid w:val="0020324D"/>
    <w:rsid w:val="00203367"/>
    <w:rsid w:val="002033D6"/>
    <w:rsid w:val="002052DC"/>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7BBE"/>
    <w:rsid w:val="002401C2"/>
    <w:rsid w:val="00240C7C"/>
    <w:rsid w:val="00243441"/>
    <w:rsid w:val="002450B6"/>
    <w:rsid w:val="002458C2"/>
    <w:rsid w:val="0025031F"/>
    <w:rsid w:val="002519B1"/>
    <w:rsid w:val="00252A96"/>
    <w:rsid w:val="00253833"/>
    <w:rsid w:val="00254C7E"/>
    <w:rsid w:val="00254E57"/>
    <w:rsid w:val="00255050"/>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273B"/>
    <w:rsid w:val="00293235"/>
    <w:rsid w:val="00294C43"/>
    <w:rsid w:val="00295308"/>
    <w:rsid w:val="00296B7D"/>
    <w:rsid w:val="00296CDD"/>
    <w:rsid w:val="002A045A"/>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3B1E"/>
    <w:rsid w:val="002E4442"/>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1718"/>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0BCB"/>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7EA6"/>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20CE"/>
    <w:rsid w:val="003A32EA"/>
    <w:rsid w:val="003A3AEF"/>
    <w:rsid w:val="003A3B16"/>
    <w:rsid w:val="003A4939"/>
    <w:rsid w:val="003A49AD"/>
    <w:rsid w:val="003A4A57"/>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2CD"/>
    <w:rsid w:val="00436C80"/>
    <w:rsid w:val="004376E8"/>
    <w:rsid w:val="00440E53"/>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BB2"/>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66F"/>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1DE4"/>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3E72"/>
    <w:rsid w:val="005C404E"/>
    <w:rsid w:val="005C54FC"/>
    <w:rsid w:val="005C666E"/>
    <w:rsid w:val="005C72D0"/>
    <w:rsid w:val="005D33B1"/>
    <w:rsid w:val="005D3F85"/>
    <w:rsid w:val="005D564F"/>
    <w:rsid w:val="005D77FE"/>
    <w:rsid w:val="005D7A22"/>
    <w:rsid w:val="005E0DC0"/>
    <w:rsid w:val="005E1EBA"/>
    <w:rsid w:val="005E3A71"/>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23"/>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41B1"/>
    <w:rsid w:val="00695FE2"/>
    <w:rsid w:val="0069718E"/>
    <w:rsid w:val="00697573"/>
    <w:rsid w:val="006A0025"/>
    <w:rsid w:val="006A0FE6"/>
    <w:rsid w:val="006A2C22"/>
    <w:rsid w:val="006A2CB0"/>
    <w:rsid w:val="006A6AF9"/>
    <w:rsid w:val="006B14D2"/>
    <w:rsid w:val="006B2AD6"/>
    <w:rsid w:val="006B4B71"/>
    <w:rsid w:val="006B4CB3"/>
    <w:rsid w:val="006B4ED7"/>
    <w:rsid w:val="006B5126"/>
    <w:rsid w:val="006B55C4"/>
    <w:rsid w:val="006B5C26"/>
    <w:rsid w:val="006B67BA"/>
    <w:rsid w:val="006B760F"/>
    <w:rsid w:val="006B77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24A5"/>
    <w:rsid w:val="006F354E"/>
    <w:rsid w:val="006F6814"/>
    <w:rsid w:val="006F6971"/>
    <w:rsid w:val="0070112D"/>
    <w:rsid w:val="0070263B"/>
    <w:rsid w:val="0070477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726"/>
    <w:rsid w:val="00774870"/>
    <w:rsid w:val="00780071"/>
    <w:rsid w:val="00780713"/>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01C4"/>
    <w:rsid w:val="007D4C1B"/>
    <w:rsid w:val="007D547E"/>
    <w:rsid w:val="007D6B11"/>
    <w:rsid w:val="007E28E9"/>
    <w:rsid w:val="007E29B0"/>
    <w:rsid w:val="007E2F05"/>
    <w:rsid w:val="007E2FA0"/>
    <w:rsid w:val="007E4324"/>
    <w:rsid w:val="007E7603"/>
    <w:rsid w:val="007E7E11"/>
    <w:rsid w:val="007F0C70"/>
    <w:rsid w:val="007F212B"/>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2C3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6706"/>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33CE"/>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5DDB"/>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86D"/>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28FA"/>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3CEC"/>
    <w:rsid w:val="00A04CE8"/>
    <w:rsid w:val="00A052D7"/>
    <w:rsid w:val="00A05674"/>
    <w:rsid w:val="00A060DA"/>
    <w:rsid w:val="00A07A4B"/>
    <w:rsid w:val="00A1061E"/>
    <w:rsid w:val="00A10B21"/>
    <w:rsid w:val="00A1240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39D8"/>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3D6F"/>
    <w:rsid w:val="00A8404E"/>
    <w:rsid w:val="00A84338"/>
    <w:rsid w:val="00A84C1C"/>
    <w:rsid w:val="00A855C3"/>
    <w:rsid w:val="00A8600F"/>
    <w:rsid w:val="00A900EF"/>
    <w:rsid w:val="00A904BC"/>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E2"/>
    <w:rsid w:val="00B062CA"/>
    <w:rsid w:val="00B06AFC"/>
    <w:rsid w:val="00B12933"/>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2BAE"/>
    <w:rsid w:val="00B73C80"/>
    <w:rsid w:val="00B73E70"/>
    <w:rsid w:val="00B74098"/>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172D"/>
    <w:rsid w:val="00C432EF"/>
    <w:rsid w:val="00C438D1"/>
    <w:rsid w:val="00C43BEE"/>
    <w:rsid w:val="00C44A2F"/>
    <w:rsid w:val="00C4557C"/>
    <w:rsid w:val="00C46131"/>
    <w:rsid w:val="00C467A9"/>
    <w:rsid w:val="00C47E2A"/>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6B10"/>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045F"/>
    <w:rsid w:val="00D735DD"/>
    <w:rsid w:val="00D73C81"/>
    <w:rsid w:val="00D77283"/>
    <w:rsid w:val="00D77E5E"/>
    <w:rsid w:val="00D80D56"/>
    <w:rsid w:val="00D8122F"/>
    <w:rsid w:val="00D81496"/>
    <w:rsid w:val="00D81704"/>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09BA"/>
    <w:rsid w:val="00DD1278"/>
    <w:rsid w:val="00DD22D9"/>
    <w:rsid w:val="00DD2507"/>
    <w:rsid w:val="00DD2F9B"/>
    <w:rsid w:val="00DD6B45"/>
    <w:rsid w:val="00DD7466"/>
    <w:rsid w:val="00DE2964"/>
    <w:rsid w:val="00DE4166"/>
    <w:rsid w:val="00DE6BFC"/>
    <w:rsid w:val="00DE7146"/>
    <w:rsid w:val="00DF0D67"/>
    <w:rsid w:val="00DF1545"/>
    <w:rsid w:val="00DF195D"/>
    <w:rsid w:val="00DF3893"/>
    <w:rsid w:val="00DF4582"/>
    <w:rsid w:val="00DF45F3"/>
    <w:rsid w:val="00DF5E96"/>
    <w:rsid w:val="00DF74C7"/>
    <w:rsid w:val="00E0294A"/>
    <w:rsid w:val="00E053D8"/>
    <w:rsid w:val="00E071A6"/>
    <w:rsid w:val="00E073B3"/>
    <w:rsid w:val="00E10946"/>
    <w:rsid w:val="00E12B74"/>
    <w:rsid w:val="00E136B5"/>
    <w:rsid w:val="00E13EFC"/>
    <w:rsid w:val="00E14470"/>
    <w:rsid w:val="00E15D0B"/>
    <w:rsid w:val="00E2036E"/>
    <w:rsid w:val="00E20CA7"/>
    <w:rsid w:val="00E21BF9"/>
    <w:rsid w:val="00E2214C"/>
    <w:rsid w:val="00E2288B"/>
    <w:rsid w:val="00E23247"/>
    <w:rsid w:val="00E2367A"/>
    <w:rsid w:val="00E25BC5"/>
    <w:rsid w:val="00E2626D"/>
    <w:rsid w:val="00E30AE7"/>
    <w:rsid w:val="00E30E69"/>
    <w:rsid w:val="00E3240F"/>
    <w:rsid w:val="00E32886"/>
    <w:rsid w:val="00E32E48"/>
    <w:rsid w:val="00E36A3C"/>
    <w:rsid w:val="00E40435"/>
    <w:rsid w:val="00E414E3"/>
    <w:rsid w:val="00E4758F"/>
    <w:rsid w:val="00E500C0"/>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8C7"/>
    <w:rsid w:val="00E61DAE"/>
    <w:rsid w:val="00E63C04"/>
    <w:rsid w:val="00E641FB"/>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6F89"/>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3EA3"/>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98B"/>
    <w:rsid w:val="00F84D6A"/>
    <w:rsid w:val="00F86BFB"/>
    <w:rsid w:val="00F86F08"/>
    <w:rsid w:val="00F872D6"/>
    <w:rsid w:val="00F92B43"/>
    <w:rsid w:val="00F938DA"/>
    <w:rsid w:val="00F93970"/>
    <w:rsid w:val="00F94920"/>
    <w:rsid w:val="00F97154"/>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Hl4zlHKQ6ts" TargetMode="External"/><Relationship Id="rId18" Type="http://schemas.openxmlformats.org/officeDocument/2006/relationships/hyperlink" Target="https://digitk.areandina.edu.co/bitstream/handle/areandina/1370/Merchandising.pdf"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editorialgg.com/media/catalog/product/9/7/9788425228681_inside.pdf" TargetMode="External"/><Relationship Id="rId7" Type="http://schemas.openxmlformats.org/officeDocument/2006/relationships/settings" Target="settings.xml"/><Relationship Id="rId12" Type="http://schemas.openxmlformats.org/officeDocument/2006/relationships/hyperlink" Target="https://www.marcelaseggiaro.com/exhibiciones-verticales-y-horizontales/" TargetMode="External"/><Relationship Id="rId17" Type="http://schemas.openxmlformats.org/officeDocument/2006/relationships/hyperlink" Target="https://www.youtube.com/watch?v=Lchb0aEM-HE" TargetMode="External"/><Relationship Id="rId25" Type="http://schemas.openxmlformats.org/officeDocument/2006/relationships/hyperlink" Target="https://revistas.ecotec.edu.ec/index.php/rnv/article/view/840" TargetMode="External"/><Relationship Id="rId2" Type="http://schemas.openxmlformats.org/officeDocument/2006/relationships/customXml" Target="../customXml/item2.xml"/><Relationship Id="rId16" Type="http://schemas.openxmlformats.org/officeDocument/2006/relationships/hyperlink" Target="https://www.youtube.com/watch?v=j_2UbHFnL74"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igitk.areandina.edu.co/bitstream/handle/areandina/1370/Merchandising.pdf" TargetMode="External"/><Relationship Id="rId5" Type="http://schemas.openxmlformats.org/officeDocument/2006/relationships/numbering" Target="numbering.xml"/><Relationship Id="rId15" Type="http://schemas.openxmlformats.org/officeDocument/2006/relationships/hyperlink" Target="https://www.youtube.com/watch?v=zd_mKQqGEgo" TargetMode="External"/><Relationship Id="rId23" Type="http://schemas.openxmlformats.org/officeDocument/2006/relationships/hyperlink" Target="https://www.ecoeediciones.com/wp-content/uploads/2018/01/El-arte-de-seducir-1.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pgPljQiSAZY&amp;t=34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hyperlink" Target="https://www.montartuempresa.com/wp-content/uploads/2016/01/direccion-de-marketing-14edi-kotler1.pdf"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E70C1-9BA7-4A7A-A382-48D7EA622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55</Pages>
  <Words>9005</Words>
  <Characters>49533</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Fundamentos del vitrinismo</vt:lpstr>
    </vt:vector>
  </TitlesOfParts>
  <Company/>
  <LinksUpToDate>false</LinksUpToDate>
  <CharactersWithSpaces>58422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vitrinismo</dc:title>
  <dc:subject/>
  <dc:creator>SENA</dc:creator>
  <cp:keywords/>
  <dc:description/>
  <cp:lastModifiedBy>Laura Daniela Burgos Rueda</cp:lastModifiedBy>
  <cp:revision>11</cp:revision>
  <cp:lastPrinted>2026-07-25T14:05:00Z</cp:lastPrinted>
  <dcterms:created xsi:type="dcterms:W3CDTF">2026-07-25T14:05:00Z</dcterms:created>
  <dcterms:modified xsi:type="dcterms:W3CDTF">2026-08-18T22:57:00Z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