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3440F55">
                <wp:simplePos x="0" y="0"/>
                <wp:positionH relativeFrom="column">
                  <wp:posOffset>-856277</wp:posOffset>
                </wp:positionH>
                <wp:positionV relativeFrom="paragraph">
                  <wp:posOffset>398469</wp:posOffset>
                </wp:positionV>
                <wp:extent cx="7902899"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AE8B1" id="Rectángulo 3" o:spid="_x0000_s1026" alt="&quot;&quot;" style="position:absolute;margin-left:-67.4pt;margin-top:31.4pt;width:622.3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809742C" w:rsidR="00C407C1" w:rsidRPr="00F70A98" w:rsidRDefault="00750A08" w:rsidP="007F2B44">
                            <w:pPr>
                              <w:pStyle w:val="TituloPortada"/>
                              <w:ind w:firstLine="0"/>
                              <w:rPr>
                                <w:lang w:val="es-MX"/>
                              </w:rPr>
                            </w:pPr>
                            <w:r>
                              <w:rPr>
                                <w:lang w:val="es-CO"/>
                              </w:rPr>
                              <w:t>Comercio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3809742C" w:rsidR="00C407C1" w:rsidRPr="00F70A98" w:rsidRDefault="00750A08" w:rsidP="007F2B44">
                      <w:pPr>
                        <w:pStyle w:val="TituloPortada"/>
                        <w:ind w:firstLine="0"/>
                        <w:rPr>
                          <w:lang w:val="es-MX"/>
                        </w:rPr>
                      </w:pPr>
                      <w:r>
                        <w:rPr>
                          <w:lang w:val="es-CO"/>
                        </w:rPr>
                        <w:t>Comercio sostenible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3713A36C" w:rsidR="00EC0CED" w:rsidRDefault="00827790" w:rsidP="00EC0CED">
      <w:pPr>
        <w:rPr>
          <w:bCs/>
          <w:szCs w:val="28"/>
        </w:rPr>
      </w:pPr>
      <w:r w:rsidRPr="00827790">
        <w:rPr>
          <w:bCs/>
          <w:szCs w:val="28"/>
        </w:rPr>
        <w:t>El componente formativo Comercio sostenible aborda los negocios verdes desde su marco legal en Colombia, oportunidades y tendencias. Profundiza en la demanda y oferta verde, perfil del cliente, productos sostenibles, valor agregado, formatos comerciales y creación de portafolios. Promueve prácticas responsables con el ambiente</w:t>
      </w:r>
      <w:r>
        <w:rPr>
          <w:bCs/>
          <w:szCs w:val="28"/>
        </w:rPr>
        <w:t>, orientadas al mercado actual y al desarrollo económico sostenible</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F3B61EF" w:rsidR="00C407C1" w:rsidRPr="005F0B71" w:rsidRDefault="00315EFE" w:rsidP="004D7616">
      <w:pPr>
        <w:ind w:left="3539"/>
        <w:rPr>
          <w:lang w:val="es-419"/>
        </w:rPr>
      </w:pPr>
      <w:r>
        <w:rPr>
          <w:rFonts w:ascii="Calibri" w:hAnsi="Calibri"/>
          <w:b/>
          <w:bCs/>
          <w:color w:val="000000" w:themeColor="text1"/>
          <w:kern w:val="0"/>
          <w:lang w:val="es-419"/>
          <w14:ligatures w14:val="none"/>
        </w:rPr>
        <w:t>Octu</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20C3DC3B" w14:textId="711CCB97" w:rsidR="006674A6"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3834627" w:history="1">
            <w:r w:rsidR="006674A6" w:rsidRPr="00177F5C">
              <w:rPr>
                <w:rStyle w:val="Hipervnculo"/>
                <w:noProof/>
              </w:rPr>
              <w:t>Introducción</w:t>
            </w:r>
            <w:r w:rsidR="006674A6">
              <w:rPr>
                <w:noProof/>
                <w:webHidden/>
              </w:rPr>
              <w:tab/>
            </w:r>
            <w:r w:rsidR="006674A6">
              <w:rPr>
                <w:noProof/>
                <w:webHidden/>
              </w:rPr>
              <w:fldChar w:fldCharType="begin"/>
            </w:r>
            <w:r w:rsidR="006674A6">
              <w:rPr>
                <w:noProof/>
                <w:webHidden/>
              </w:rPr>
              <w:instrText xml:space="preserve"> PAGEREF _Toc213834627 \h </w:instrText>
            </w:r>
            <w:r w:rsidR="006674A6">
              <w:rPr>
                <w:noProof/>
                <w:webHidden/>
              </w:rPr>
            </w:r>
            <w:r w:rsidR="006674A6">
              <w:rPr>
                <w:noProof/>
                <w:webHidden/>
              </w:rPr>
              <w:fldChar w:fldCharType="separate"/>
            </w:r>
            <w:r w:rsidR="006674A6">
              <w:rPr>
                <w:noProof/>
                <w:webHidden/>
              </w:rPr>
              <w:t>1</w:t>
            </w:r>
            <w:r w:rsidR="006674A6">
              <w:rPr>
                <w:noProof/>
                <w:webHidden/>
              </w:rPr>
              <w:fldChar w:fldCharType="end"/>
            </w:r>
          </w:hyperlink>
        </w:p>
        <w:p w14:paraId="14E48287" w14:textId="44981145" w:rsidR="006674A6" w:rsidRDefault="006674A6">
          <w:pPr>
            <w:pStyle w:val="TDC1"/>
            <w:tabs>
              <w:tab w:val="left" w:pos="1200"/>
              <w:tab w:val="right" w:leader="dot" w:pos="9962"/>
            </w:tabs>
            <w:rPr>
              <w:rFonts w:eastAsiaTheme="minorEastAsia"/>
              <w:noProof/>
              <w:sz w:val="24"/>
              <w:szCs w:val="24"/>
              <w:lang w:eastAsia="es-MX"/>
            </w:rPr>
          </w:pPr>
          <w:hyperlink w:anchor="_Toc213834628" w:history="1">
            <w:r w:rsidRPr="00177F5C">
              <w:rPr>
                <w:rStyle w:val="Hipervnculo"/>
                <w:noProof/>
              </w:rPr>
              <w:t>1.</w:t>
            </w:r>
            <w:r>
              <w:rPr>
                <w:rFonts w:eastAsiaTheme="minorEastAsia"/>
                <w:noProof/>
                <w:sz w:val="24"/>
                <w:szCs w:val="24"/>
                <w:lang w:eastAsia="es-MX"/>
              </w:rPr>
              <w:tab/>
            </w:r>
            <w:r w:rsidRPr="00177F5C">
              <w:rPr>
                <w:rStyle w:val="Hipervnculo"/>
                <w:noProof/>
              </w:rPr>
              <w:t>Negocios verdes</w:t>
            </w:r>
            <w:r>
              <w:rPr>
                <w:noProof/>
                <w:webHidden/>
              </w:rPr>
              <w:tab/>
            </w:r>
            <w:r>
              <w:rPr>
                <w:noProof/>
                <w:webHidden/>
              </w:rPr>
              <w:fldChar w:fldCharType="begin"/>
            </w:r>
            <w:r>
              <w:rPr>
                <w:noProof/>
                <w:webHidden/>
              </w:rPr>
              <w:instrText xml:space="preserve"> PAGEREF _Toc213834628 \h </w:instrText>
            </w:r>
            <w:r>
              <w:rPr>
                <w:noProof/>
                <w:webHidden/>
              </w:rPr>
            </w:r>
            <w:r>
              <w:rPr>
                <w:noProof/>
                <w:webHidden/>
              </w:rPr>
              <w:fldChar w:fldCharType="separate"/>
            </w:r>
            <w:r>
              <w:rPr>
                <w:noProof/>
                <w:webHidden/>
              </w:rPr>
              <w:t>4</w:t>
            </w:r>
            <w:r>
              <w:rPr>
                <w:noProof/>
                <w:webHidden/>
              </w:rPr>
              <w:fldChar w:fldCharType="end"/>
            </w:r>
          </w:hyperlink>
        </w:p>
        <w:p w14:paraId="1D702646" w14:textId="319A6B5F" w:rsidR="006674A6" w:rsidRDefault="006674A6">
          <w:pPr>
            <w:pStyle w:val="TDC2"/>
            <w:rPr>
              <w:rFonts w:eastAsiaTheme="minorEastAsia"/>
              <w:noProof/>
              <w:sz w:val="24"/>
              <w:szCs w:val="24"/>
              <w:lang w:eastAsia="es-MX"/>
            </w:rPr>
          </w:pPr>
          <w:hyperlink w:anchor="_Toc213834629" w:history="1">
            <w:r w:rsidRPr="00177F5C">
              <w:rPr>
                <w:rStyle w:val="Hipervnculo"/>
                <w:noProof/>
              </w:rPr>
              <w:t>1.1</w:t>
            </w:r>
            <w:r>
              <w:rPr>
                <w:rFonts w:eastAsiaTheme="minorEastAsia"/>
                <w:noProof/>
                <w:sz w:val="24"/>
                <w:szCs w:val="24"/>
                <w:lang w:eastAsia="es-MX"/>
              </w:rPr>
              <w:tab/>
            </w:r>
            <w:r w:rsidRPr="00177F5C">
              <w:rPr>
                <w:rStyle w:val="Hipervnculo"/>
                <w:noProof/>
              </w:rPr>
              <w:t>Marco referencial y legal en Colombia</w:t>
            </w:r>
            <w:r>
              <w:rPr>
                <w:noProof/>
                <w:webHidden/>
              </w:rPr>
              <w:tab/>
            </w:r>
            <w:r>
              <w:rPr>
                <w:noProof/>
                <w:webHidden/>
              </w:rPr>
              <w:fldChar w:fldCharType="begin"/>
            </w:r>
            <w:r>
              <w:rPr>
                <w:noProof/>
                <w:webHidden/>
              </w:rPr>
              <w:instrText xml:space="preserve"> PAGEREF _Toc213834629 \h </w:instrText>
            </w:r>
            <w:r>
              <w:rPr>
                <w:noProof/>
                <w:webHidden/>
              </w:rPr>
            </w:r>
            <w:r>
              <w:rPr>
                <w:noProof/>
                <w:webHidden/>
              </w:rPr>
              <w:fldChar w:fldCharType="separate"/>
            </w:r>
            <w:r>
              <w:rPr>
                <w:noProof/>
                <w:webHidden/>
              </w:rPr>
              <w:t>4</w:t>
            </w:r>
            <w:r>
              <w:rPr>
                <w:noProof/>
                <w:webHidden/>
              </w:rPr>
              <w:fldChar w:fldCharType="end"/>
            </w:r>
          </w:hyperlink>
        </w:p>
        <w:p w14:paraId="72790BDE" w14:textId="3D6D3DAB" w:rsidR="006674A6" w:rsidRDefault="006674A6">
          <w:pPr>
            <w:pStyle w:val="TDC2"/>
            <w:rPr>
              <w:rFonts w:eastAsiaTheme="minorEastAsia"/>
              <w:noProof/>
              <w:sz w:val="24"/>
              <w:szCs w:val="24"/>
              <w:lang w:eastAsia="es-MX"/>
            </w:rPr>
          </w:pPr>
          <w:hyperlink w:anchor="_Toc213834630" w:history="1">
            <w:r w:rsidRPr="00177F5C">
              <w:rPr>
                <w:rStyle w:val="Hipervnculo"/>
                <w:noProof/>
              </w:rPr>
              <w:t>1.2 Oportunidades</w:t>
            </w:r>
            <w:r>
              <w:rPr>
                <w:noProof/>
                <w:webHidden/>
              </w:rPr>
              <w:tab/>
            </w:r>
            <w:r>
              <w:rPr>
                <w:noProof/>
                <w:webHidden/>
              </w:rPr>
              <w:fldChar w:fldCharType="begin"/>
            </w:r>
            <w:r>
              <w:rPr>
                <w:noProof/>
                <w:webHidden/>
              </w:rPr>
              <w:instrText xml:space="preserve"> PAGEREF _Toc213834630 \h </w:instrText>
            </w:r>
            <w:r>
              <w:rPr>
                <w:noProof/>
                <w:webHidden/>
              </w:rPr>
            </w:r>
            <w:r>
              <w:rPr>
                <w:noProof/>
                <w:webHidden/>
              </w:rPr>
              <w:fldChar w:fldCharType="separate"/>
            </w:r>
            <w:r>
              <w:rPr>
                <w:noProof/>
                <w:webHidden/>
              </w:rPr>
              <w:t>6</w:t>
            </w:r>
            <w:r>
              <w:rPr>
                <w:noProof/>
                <w:webHidden/>
              </w:rPr>
              <w:fldChar w:fldCharType="end"/>
            </w:r>
          </w:hyperlink>
        </w:p>
        <w:p w14:paraId="28C92595" w14:textId="0EBF2DC5" w:rsidR="006674A6" w:rsidRDefault="006674A6">
          <w:pPr>
            <w:pStyle w:val="TDC2"/>
            <w:rPr>
              <w:rFonts w:eastAsiaTheme="minorEastAsia"/>
              <w:noProof/>
              <w:sz w:val="24"/>
              <w:szCs w:val="24"/>
              <w:lang w:eastAsia="es-MX"/>
            </w:rPr>
          </w:pPr>
          <w:hyperlink w:anchor="_Toc213834631" w:history="1">
            <w:r w:rsidRPr="00177F5C">
              <w:rPr>
                <w:rStyle w:val="Hipervnculo"/>
                <w:noProof/>
              </w:rPr>
              <w:t>1.3 Tendencias del mercado</w:t>
            </w:r>
            <w:r>
              <w:rPr>
                <w:noProof/>
                <w:webHidden/>
              </w:rPr>
              <w:tab/>
            </w:r>
            <w:r>
              <w:rPr>
                <w:noProof/>
                <w:webHidden/>
              </w:rPr>
              <w:fldChar w:fldCharType="begin"/>
            </w:r>
            <w:r>
              <w:rPr>
                <w:noProof/>
                <w:webHidden/>
              </w:rPr>
              <w:instrText xml:space="preserve"> PAGEREF _Toc213834631 \h </w:instrText>
            </w:r>
            <w:r>
              <w:rPr>
                <w:noProof/>
                <w:webHidden/>
              </w:rPr>
            </w:r>
            <w:r>
              <w:rPr>
                <w:noProof/>
                <w:webHidden/>
              </w:rPr>
              <w:fldChar w:fldCharType="separate"/>
            </w:r>
            <w:r>
              <w:rPr>
                <w:noProof/>
                <w:webHidden/>
              </w:rPr>
              <w:t>7</w:t>
            </w:r>
            <w:r>
              <w:rPr>
                <w:noProof/>
                <w:webHidden/>
              </w:rPr>
              <w:fldChar w:fldCharType="end"/>
            </w:r>
          </w:hyperlink>
        </w:p>
        <w:p w14:paraId="47B38831" w14:textId="0C08A0D3" w:rsidR="006674A6" w:rsidRDefault="006674A6">
          <w:pPr>
            <w:pStyle w:val="TDC1"/>
            <w:tabs>
              <w:tab w:val="left" w:pos="1200"/>
              <w:tab w:val="right" w:leader="dot" w:pos="9962"/>
            </w:tabs>
            <w:rPr>
              <w:rFonts w:eastAsiaTheme="minorEastAsia"/>
              <w:noProof/>
              <w:sz w:val="24"/>
              <w:szCs w:val="24"/>
              <w:lang w:eastAsia="es-MX"/>
            </w:rPr>
          </w:pPr>
          <w:hyperlink w:anchor="_Toc213834632" w:history="1">
            <w:r w:rsidRPr="00177F5C">
              <w:rPr>
                <w:rStyle w:val="Hipervnculo"/>
                <w:noProof/>
              </w:rPr>
              <w:t>2.</w:t>
            </w:r>
            <w:r>
              <w:rPr>
                <w:rFonts w:eastAsiaTheme="minorEastAsia"/>
                <w:noProof/>
                <w:sz w:val="24"/>
                <w:szCs w:val="24"/>
                <w:lang w:eastAsia="es-MX"/>
              </w:rPr>
              <w:tab/>
            </w:r>
            <w:r w:rsidRPr="00177F5C">
              <w:rPr>
                <w:rStyle w:val="Hipervnculo"/>
                <w:noProof/>
              </w:rPr>
              <w:t>Demanda verde</w:t>
            </w:r>
            <w:r>
              <w:rPr>
                <w:noProof/>
                <w:webHidden/>
              </w:rPr>
              <w:tab/>
            </w:r>
            <w:r>
              <w:rPr>
                <w:noProof/>
                <w:webHidden/>
              </w:rPr>
              <w:fldChar w:fldCharType="begin"/>
            </w:r>
            <w:r>
              <w:rPr>
                <w:noProof/>
                <w:webHidden/>
              </w:rPr>
              <w:instrText xml:space="preserve"> PAGEREF _Toc213834632 \h </w:instrText>
            </w:r>
            <w:r>
              <w:rPr>
                <w:noProof/>
                <w:webHidden/>
              </w:rPr>
            </w:r>
            <w:r>
              <w:rPr>
                <w:noProof/>
                <w:webHidden/>
              </w:rPr>
              <w:fldChar w:fldCharType="separate"/>
            </w:r>
            <w:r>
              <w:rPr>
                <w:noProof/>
                <w:webHidden/>
              </w:rPr>
              <w:t>10</w:t>
            </w:r>
            <w:r>
              <w:rPr>
                <w:noProof/>
                <w:webHidden/>
              </w:rPr>
              <w:fldChar w:fldCharType="end"/>
            </w:r>
          </w:hyperlink>
        </w:p>
        <w:p w14:paraId="4D7C8915" w14:textId="3D884151" w:rsidR="006674A6" w:rsidRDefault="006674A6">
          <w:pPr>
            <w:pStyle w:val="TDC2"/>
            <w:rPr>
              <w:rFonts w:eastAsiaTheme="minorEastAsia"/>
              <w:noProof/>
              <w:sz w:val="24"/>
              <w:szCs w:val="24"/>
              <w:lang w:eastAsia="es-MX"/>
            </w:rPr>
          </w:pPr>
          <w:hyperlink w:anchor="_Toc213834633" w:history="1">
            <w:r w:rsidRPr="00177F5C">
              <w:rPr>
                <w:rStyle w:val="Hipervnculo"/>
                <w:noProof/>
              </w:rPr>
              <w:t>2.1 Concepto</w:t>
            </w:r>
            <w:r>
              <w:rPr>
                <w:noProof/>
                <w:webHidden/>
              </w:rPr>
              <w:tab/>
            </w:r>
            <w:r>
              <w:rPr>
                <w:noProof/>
                <w:webHidden/>
              </w:rPr>
              <w:fldChar w:fldCharType="begin"/>
            </w:r>
            <w:r>
              <w:rPr>
                <w:noProof/>
                <w:webHidden/>
              </w:rPr>
              <w:instrText xml:space="preserve"> PAGEREF _Toc213834633 \h </w:instrText>
            </w:r>
            <w:r>
              <w:rPr>
                <w:noProof/>
                <w:webHidden/>
              </w:rPr>
            </w:r>
            <w:r>
              <w:rPr>
                <w:noProof/>
                <w:webHidden/>
              </w:rPr>
              <w:fldChar w:fldCharType="separate"/>
            </w:r>
            <w:r>
              <w:rPr>
                <w:noProof/>
                <w:webHidden/>
              </w:rPr>
              <w:t>10</w:t>
            </w:r>
            <w:r>
              <w:rPr>
                <w:noProof/>
                <w:webHidden/>
              </w:rPr>
              <w:fldChar w:fldCharType="end"/>
            </w:r>
          </w:hyperlink>
        </w:p>
        <w:p w14:paraId="3DA3B6D5" w14:textId="11829F6D" w:rsidR="006674A6" w:rsidRDefault="006674A6">
          <w:pPr>
            <w:pStyle w:val="TDC2"/>
            <w:rPr>
              <w:rFonts w:eastAsiaTheme="minorEastAsia"/>
              <w:noProof/>
              <w:sz w:val="24"/>
              <w:szCs w:val="24"/>
              <w:lang w:eastAsia="es-MX"/>
            </w:rPr>
          </w:pPr>
          <w:hyperlink w:anchor="_Toc213834634" w:history="1">
            <w:r w:rsidRPr="00177F5C">
              <w:rPr>
                <w:rStyle w:val="Hipervnculo"/>
                <w:noProof/>
              </w:rPr>
              <w:t>2.2 Clases</w:t>
            </w:r>
            <w:r>
              <w:rPr>
                <w:noProof/>
                <w:webHidden/>
              </w:rPr>
              <w:tab/>
            </w:r>
            <w:r>
              <w:rPr>
                <w:noProof/>
                <w:webHidden/>
              </w:rPr>
              <w:fldChar w:fldCharType="begin"/>
            </w:r>
            <w:r>
              <w:rPr>
                <w:noProof/>
                <w:webHidden/>
              </w:rPr>
              <w:instrText xml:space="preserve"> PAGEREF _Toc213834634 \h </w:instrText>
            </w:r>
            <w:r>
              <w:rPr>
                <w:noProof/>
                <w:webHidden/>
              </w:rPr>
            </w:r>
            <w:r>
              <w:rPr>
                <w:noProof/>
                <w:webHidden/>
              </w:rPr>
              <w:fldChar w:fldCharType="separate"/>
            </w:r>
            <w:r>
              <w:rPr>
                <w:noProof/>
                <w:webHidden/>
              </w:rPr>
              <w:t>10</w:t>
            </w:r>
            <w:r>
              <w:rPr>
                <w:noProof/>
                <w:webHidden/>
              </w:rPr>
              <w:fldChar w:fldCharType="end"/>
            </w:r>
          </w:hyperlink>
        </w:p>
        <w:p w14:paraId="4CA9D8CD" w14:textId="17421FC7" w:rsidR="006674A6" w:rsidRDefault="006674A6">
          <w:pPr>
            <w:pStyle w:val="TDC2"/>
            <w:rPr>
              <w:rFonts w:eastAsiaTheme="minorEastAsia"/>
              <w:noProof/>
              <w:sz w:val="24"/>
              <w:szCs w:val="24"/>
              <w:lang w:eastAsia="es-MX"/>
            </w:rPr>
          </w:pPr>
          <w:hyperlink w:anchor="_Toc213834635" w:history="1">
            <w:r w:rsidRPr="00177F5C">
              <w:rPr>
                <w:rStyle w:val="Hipervnculo"/>
                <w:noProof/>
              </w:rPr>
              <w:t>2.3 Métodos</w:t>
            </w:r>
            <w:r>
              <w:rPr>
                <w:noProof/>
                <w:webHidden/>
              </w:rPr>
              <w:tab/>
            </w:r>
            <w:r>
              <w:rPr>
                <w:noProof/>
                <w:webHidden/>
              </w:rPr>
              <w:fldChar w:fldCharType="begin"/>
            </w:r>
            <w:r>
              <w:rPr>
                <w:noProof/>
                <w:webHidden/>
              </w:rPr>
              <w:instrText xml:space="preserve"> PAGEREF _Toc213834635 \h </w:instrText>
            </w:r>
            <w:r>
              <w:rPr>
                <w:noProof/>
                <w:webHidden/>
              </w:rPr>
            </w:r>
            <w:r>
              <w:rPr>
                <w:noProof/>
                <w:webHidden/>
              </w:rPr>
              <w:fldChar w:fldCharType="separate"/>
            </w:r>
            <w:r>
              <w:rPr>
                <w:noProof/>
                <w:webHidden/>
              </w:rPr>
              <w:t>12</w:t>
            </w:r>
            <w:r>
              <w:rPr>
                <w:noProof/>
                <w:webHidden/>
              </w:rPr>
              <w:fldChar w:fldCharType="end"/>
            </w:r>
          </w:hyperlink>
        </w:p>
        <w:p w14:paraId="2AEF1EFE" w14:textId="02890CCE" w:rsidR="006674A6" w:rsidRDefault="006674A6">
          <w:pPr>
            <w:pStyle w:val="TDC2"/>
            <w:rPr>
              <w:rFonts w:eastAsiaTheme="minorEastAsia"/>
              <w:noProof/>
              <w:sz w:val="24"/>
              <w:szCs w:val="24"/>
              <w:lang w:eastAsia="es-MX"/>
            </w:rPr>
          </w:pPr>
          <w:hyperlink w:anchor="_Toc213834636" w:history="1">
            <w:r w:rsidRPr="00177F5C">
              <w:rPr>
                <w:rStyle w:val="Hipervnculo"/>
                <w:noProof/>
              </w:rPr>
              <w:t>2.4 Efectos</w:t>
            </w:r>
            <w:r>
              <w:rPr>
                <w:noProof/>
                <w:webHidden/>
              </w:rPr>
              <w:tab/>
            </w:r>
            <w:r>
              <w:rPr>
                <w:noProof/>
                <w:webHidden/>
              </w:rPr>
              <w:fldChar w:fldCharType="begin"/>
            </w:r>
            <w:r>
              <w:rPr>
                <w:noProof/>
                <w:webHidden/>
              </w:rPr>
              <w:instrText xml:space="preserve"> PAGEREF _Toc213834636 \h </w:instrText>
            </w:r>
            <w:r>
              <w:rPr>
                <w:noProof/>
                <w:webHidden/>
              </w:rPr>
            </w:r>
            <w:r>
              <w:rPr>
                <w:noProof/>
                <w:webHidden/>
              </w:rPr>
              <w:fldChar w:fldCharType="separate"/>
            </w:r>
            <w:r>
              <w:rPr>
                <w:noProof/>
                <w:webHidden/>
              </w:rPr>
              <w:t>15</w:t>
            </w:r>
            <w:r>
              <w:rPr>
                <w:noProof/>
                <w:webHidden/>
              </w:rPr>
              <w:fldChar w:fldCharType="end"/>
            </w:r>
          </w:hyperlink>
        </w:p>
        <w:p w14:paraId="3284CD0B" w14:textId="11993E88" w:rsidR="006674A6" w:rsidRDefault="006674A6">
          <w:pPr>
            <w:pStyle w:val="TDC2"/>
            <w:rPr>
              <w:rFonts w:eastAsiaTheme="minorEastAsia"/>
              <w:noProof/>
              <w:sz w:val="24"/>
              <w:szCs w:val="24"/>
              <w:lang w:eastAsia="es-MX"/>
            </w:rPr>
          </w:pPr>
          <w:hyperlink w:anchor="_Toc213834637" w:history="1">
            <w:r w:rsidRPr="00177F5C">
              <w:rPr>
                <w:rStyle w:val="Hipervnculo"/>
                <w:noProof/>
              </w:rPr>
              <w:t>2.5 Tendencias</w:t>
            </w:r>
            <w:r>
              <w:rPr>
                <w:noProof/>
                <w:webHidden/>
              </w:rPr>
              <w:tab/>
            </w:r>
            <w:r>
              <w:rPr>
                <w:noProof/>
                <w:webHidden/>
              </w:rPr>
              <w:fldChar w:fldCharType="begin"/>
            </w:r>
            <w:r>
              <w:rPr>
                <w:noProof/>
                <w:webHidden/>
              </w:rPr>
              <w:instrText xml:space="preserve"> PAGEREF _Toc213834637 \h </w:instrText>
            </w:r>
            <w:r>
              <w:rPr>
                <w:noProof/>
                <w:webHidden/>
              </w:rPr>
            </w:r>
            <w:r>
              <w:rPr>
                <w:noProof/>
                <w:webHidden/>
              </w:rPr>
              <w:fldChar w:fldCharType="separate"/>
            </w:r>
            <w:r>
              <w:rPr>
                <w:noProof/>
                <w:webHidden/>
              </w:rPr>
              <w:t>16</w:t>
            </w:r>
            <w:r>
              <w:rPr>
                <w:noProof/>
                <w:webHidden/>
              </w:rPr>
              <w:fldChar w:fldCharType="end"/>
            </w:r>
          </w:hyperlink>
        </w:p>
        <w:p w14:paraId="2BBADF83" w14:textId="17BDE532" w:rsidR="006674A6" w:rsidRDefault="006674A6">
          <w:pPr>
            <w:pStyle w:val="TDC2"/>
            <w:rPr>
              <w:rFonts w:eastAsiaTheme="minorEastAsia"/>
              <w:noProof/>
              <w:sz w:val="24"/>
              <w:szCs w:val="24"/>
              <w:lang w:eastAsia="es-MX"/>
            </w:rPr>
          </w:pPr>
          <w:hyperlink w:anchor="_Toc213834638" w:history="1">
            <w:r w:rsidRPr="00177F5C">
              <w:rPr>
                <w:rStyle w:val="Hipervnculo"/>
                <w:noProof/>
              </w:rPr>
              <w:t>2.6 Proyección</w:t>
            </w:r>
            <w:r>
              <w:rPr>
                <w:noProof/>
                <w:webHidden/>
              </w:rPr>
              <w:tab/>
            </w:r>
            <w:r>
              <w:rPr>
                <w:noProof/>
                <w:webHidden/>
              </w:rPr>
              <w:fldChar w:fldCharType="begin"/>
            </w:r>
            <w:r>
              <w:rPr>
                <w:noProof/>
                <w:webHidden/>
              </w:rPr>
              <w:instrText xml:space="preserve"> PAGEREF _Toc213834638 \h </w:instrText>
            </w:r>
            <w:r>
              <w:rPr>
                <w:noProof/>
                <w:webHidden/>
              </w:rPr>
            </w:r>
            <w:r>
              <w:rPr>
                <w:noProof/>
                <w:webHidden/>
              </w:rPr>
              <w:fldChar w:fldCharType="separate"/>
            </w:r>
            <w:r>
              <w:rPr>
                <w:noProof/>
                <w:webHidden/>
              </w:rPr>
              <w:t>18</w:t>
            </w:r>
            <w:r>
              <w:rPr>
                <w:noProof/>
                <w:webHidden/>
              </w:rPr>
              <w:fldChar w:fldCharType="end"/>
            </w:r>
          </w:hyperlink>
        </w:p>
        <w:p w14:paraId="3B1D6720" w14:textId="23580ED4" w:rsidR="006674A6" w:rsidRDefault="006674A6">
          <w:pPr>
            <w:pStyle w:val="TDC1"/>
            <w:tabs>
              <w:tab w:val="left" w:pos="1200"/>
              <w:tab w:val="right" w:leader="dot" w:pos="9962"/>
            </w:tabs>
            <w:rPr>
              <w:rFonts w:eastAsiaTheme="minorEastAsia"/>
              <w:noProof/>
              <w:sz w:val="24"/>
              <w:szCs w:val="24"/>
              <w:lang w:eastAsia="es-MX"/>
            </w:rPr>
          </w:pPr>
          <w:hyperlink w:anchor="_Toc213834639" w:history="1">
            <w:r w:rsidRPr="00177F5C">
              <w:rPr>
                <w:rStyle w:val="Hipervnculo"/>
                <w:noProof/>
              </w:rPr>
              <w:t>3.</w:t>
            </w:r>
            <w:r>
              <w:rPr>
                <w:rFonts w:eastAsiaTheme="minorEastAsia"/>
                <w:noProof/>
                <w:sz w:val="24"/>
                <w:szCs w:val="24"/>
                <w:lang w:eastAsia="es-MX"/>
              </w:rPr>
              <w:tab/>
            </w:r>
            <w:r w:rsidRPr="00177F5C">
              <w:rPr>
                <w:rStyle w:val="Hipervnculo"/>
                <w:noProof/>
              </w:rPr>
              <w:t>Oferta verde</w:t>
            </w:r>
            <w:r>
              <w:rPr>
                <w:noProof/>
                <w:webHidden/>
              </w:rPr>
              <w:tab/>
            </w:r>
            <w:r>
              <w:rPr>
                <w:noProof/>
                <w:webHidden/>
              </w:rPr>
              <w:fldChar w:fldCharType="begin"/>
            </w:r>
            <w:r>
              <w:rPr>
                <w:noProof/>
                <w:webHidden/>
              </w:rPr>
              <w:instrText xml:space="preserve"> PAGEREF _Toc213834639 \h </w:instrText>
            </w:r>
            <w:r>
              <w:rPr>
                <w:noProof/>
                <w:webHidden/>
              </w:rPr>
            </w:r>
            <w:r>
              <w:rPr>
                <w:noProof/>
                <w:webHidden/>
              </w:rPr>
              <w:fldChar w:fldCharType="separate"/>
            </w:r>
            <w:r>
              <w:rPr>
                <w:noProof/>
                <w:webHidden/>
              </w:rPr>
              <w:t>19</w:t>
            </w:r>
            <w:r>
              <w:rPr>
                <w:noProof/>
                <w:webHidden/>
              </w:rPr>
              <w:fldChar w:fldCharType="end"/>
            </w:r>
          </w:hyperlink>
        </w:p>
        <w:p w14:paraId="720A1BDA" w14:textId="4A8FF26D" w:rsidR="006674A6" w:rsidRDefault="006674A6">
          <w:pPr>
            <w:pStyle w:val="TDC2"/>
            <w:rPr>
              <w:rFonts w:eastAsiaTheme="minorEastAsia"/>
              <w:noProof/>
              <w:sz w:val="24"/>
              <w:szCs w:val="24"/>
              <w:lang w:eastAsia="es-MX"/>
            </w:rPr>
          </w:pPr>
          <w:hyperlink w:anchor="_Toc213834640" w:history="1">
            <w:r w:rsidRPr="00177F5C">
              <w:rPr>
                <w:rStyle w:val="Hipervnculo"/>
                <w:noProof/>
              </w:rPr>
              <w:t>3.1 Concepto</w:t>
            </w:r>
            <w:r>
              <w:rPr>
                <w:noProof/>
                <w:webHidden/>
              </w:rPr>
              <w:tab/>
            </w:r>
            <w:r>
              <w:rPr>
                <w:noProof/>
                <w:webHidden/>
              </w:rPr>
              <w:fldChar w:fldCharType="begin"/>
            </w:r>
            <w:r>
              <w:rPr>
                <w:noProof/>
                <w:webHidden/>
              </w:rPr>
              <w:instrText xml:space="preserve"> PAGEREF _Toc213834640 \h </w:instrText>
            </w:r>
            <w:r>
              <w:rPr>
                <w:noProof/>
                <w:webHidden/>
              </w:rPr>
            </w:r>
            <w:r>
              <w:rPr>
                <w:noProof/>
                <w:webHidden/>
              </w:rPr>
              <w:fldChar w:fldCharType="separate"/>
            </w:r>
            <w:r>
              <w:rPr>
                <w:noProof/>
                <w:webHidden/>
              </w:rPr>
              <w:t>19</w:t>
            </w:r>
            <w:r>
              <w:rPr>
                <w:noProof/>
                <w:webHidden/>
              </w:rPr>
              <w:fldChar w:fldCharType="end"/>
            </w:r>
          </w:hyperlink>
        </w:p>
        <w:p w14:paraId="08DB6340" w14:textId="279D3828" w:rsidR="006674A6" w:rsidRDefault="006674A6">
          <w:pPr>
            <w:pStyle w:val="TDC2"/>
            <w:rPr>
              <w:rFonts w:eastAsiaTheme="minorEastAsia"/>
              <w:noProof/>
              <w:sz w:val="24"/>
              <w:szCs w:val="24"/>
              <w:lang w:eastAsia="es-MX"/>
            </w:rPr>
          </w:pPr>
          <w:hyperlink w:anchor="_Toc213834641" w:history="1">
            <w:r w:rsidRPr="00177F5C">
              <w:rPr>
                <w:rStyle w:val="Hipervnculo"/>
                <w:noProof/>
              </w:rPr>
              <w:t>3.2 Clases</w:t>
            </w:r>
            <w:r>
              <w:rPr>
                <w:noProof/>
                <w:webHidden/>
              </w:rPr>
              <w:tab/>
            </w:r>
            <w:r>
              <w:rPr>
                <w:noProof/>
                <w:webHidden/>
              </w:rPr>
              <w:fldChar w:fldCharType="begin"/>
            </w:r>
            <w:r>
              <w:rPr>
                <w:noProof/>
                <w:webHidden/>
              </w:rPr>
              <w:instrText xml:space="preserve"> PAGEREF _Toc213834641 \h </w:instrText>
            </w:r>
            <w:r>
              <w:rPr>
                <w:noProof/>
                <w:webHidden/>
              </w:rPr>
            </w:r>
            <w:r>
              <w:rPr>
                <w:noProof/>
                <w:webHidden/>
              </w:rPr>
              <w:fldChar w:fldCharType="separate"/>
            </w:r>
            <w:r>
              <w:rPr>
                <w:noProof/>
                <w:webHidden/>
              </w:rPr>
              <w:t>19</w:t>
            </w:r>
            <w:r>
              <w:rPr>
                <w:noProof/>
                <w:webHidden/>
              </w:rPr>
              <w:fldChar w:fldCharType="end"/>
            </w:r>
          </w:hyperlink>
        </w:p>
        <w:p w14:paraId="637B34B0" w14:textId="2DBBED00" w:rsidR="006674A6" w:rsidRDefault="006674A6">
          <w:pPr>
            <w:pStyle w:val="TDC2"/>
            <w:rPr>
              <w:rFonts w:eastAsiaTheme="minorEastAsia"/>
              <w:noProof/>
              <w:sz w:val="24"/>
              <w:szCs w:val="24"/>
              <w:lang w:eastAsia="es-MX"/>
            </w:rPr>
          </w:pPr>
          <w:hyperlink w:anchor="_Toc213834642" w:history="1">
            <w:r w:rsidRPr="00177F5C">
              <w:rPr>
                <w:rStyle w:val="Hipervnculo"/>
                <w:noProof/>
              </w:rPr>
              <w:t>3.3 Métodos</w:t>
            </w:r>
            <w:r>
              <w:rPr>
                <w:noProof/>
                <w:webHidden/>
              </w:rPr>
              <w:tab/>
            </w:r>
            <w:r>
              <w:rPr>
                <w:noProof/>
                <w:webHidden/>
              </w:rPr>
              <w:fldChar w:fldCharType="begin"/>
            </w:r>
            <w:r>
              <w:rPr>
                <w:noProof/>
                <w:webHidden/>
              </w:rPr>
              <w:instrText xml:space="preserve"> PAGEREF _Toc213834642 \h </w:instrText>
            </w:r>
            <w:r>
              <w:rPr>
                <w:noProof/>
                <w:webHidden/>
              </w:rPr>
            </w:r>
            <w:r>
              <w:rPr>
                <w:noProof/>
                <w:webHidden/>
              </w:rPr>
              <w:fldChar w:fldCharType="separate"/>
            </w:r>
            <w:r>
              <w:rPr>
                <w:noProof/>
                <w:webHidden/>
              </w:rPr>
              <w:t>20</w:t>
            </w:r>
            <w:r>
              <w:rPr>
                <w:noProof/>
                <w:webHidden/>
              </w:rPr>
              <w:fldChar w:fldCharType="end"/>
            </w:r>
          </w:hyperlink>
        </w:p>
        <w:p w14:paraId="08A124C0" w14:textId="4FDBFC0E" w:rsidR="006674A6" w:rsidRDefault="006674A6">
          <w:pPr>
            <w:pStyle w:val="TDC2"/>
            <w:rPr>
              <w:rFonts w:eastAsiaTheme="minorEastAsia"/>
              <w:noProof/>
              <w:sz w:val="24"/>
              <w:szCs w:val="24"/>
              <w:lang w:eastAsia="es-MX"/>
            </w:rPr>
          </w:pPr>
          <w:hyperlink w:anchor="_Toc213834643" w:history="1">
            <w:r w:rsidRPr="00177F5C">
              <w:rPr>
                <w:rStyle w:val="Hipervnculo"/>
                <w:noProof/>
              </w:rPr>
              <w:t>3.4 Efectos</w:t>
            </w:r>
            <w:r>
              <w:rPr>
                <w:noProof/>
                <w:webHidden/>
              </w:rPr>
              <w:tab/>
            </w:r>
            <w:r>
              <w:rPr>
                <w:noProof/>
                <w:webHidden/>
              </w:rPr>
              <w:fldChar w:fldCharType="begin"/>
            </w:r>
            <w:r>
              <w:rPr>
                <w:noProof/>
                <w:webHidden/>
              </w:rPr>
              <w:instrText xml:space="preserve"> PAGEREF _Toc213834643 \h </w:instrText>
            </w:r>
            <w:r>
              <w:rPr>
                <w:noProof/>
                <w:webHidden/>
              </w:rPr>
            </w:r>
            <w:r>
              <w:rPr>
                <w:noProof/>
                <w:webHidden/>
              </w:rPr>
              <w:fldChar w:fldCharType="separate"/>
            </w:r>
            <w:r>
              <w:rPr>
                <w:noProof/>
                <w:webHidden/>
              </w:rPr>
              <w:t>21</w:t>
            </w:r>
            <w:r>
              <w:rPr>
                <w:noProof/>
                <w:webHidden/>
              </w:rPr>
              <w:fldChar w:fldCharType="end"/>
            </w:r>
          </w:hyperlink>
        </w:p>
        <w:p w14:paraId="290B80F0" w14:textId="4785E4D2" w:rsidR="006674A6" w:rsidRDefault="006674A6">
          <w:pPr>
            <w:pStyle w:val="TDC2"/>
            <w:rPr>
              <w:rFonts w:eastAsiaTheme="minorEastAsia"/>
              <w:noProof/>
              <w:sz w:val="24"/>
              <w:szCs w:val="24"/>
              <w:lang w:eastAsia="es-MX"/>
            </w:rPr>
          </w:pPr>
          <w:hyperlink w:anchor="_Toc213834644" w:history="1">
            <w:r w:rsidRPr="00177F5C">
              <w:rPr>
                <w:rStyle w:val="Hipervnculo"/>
                <w:noProof/>
              </w:rPr>
              <w:t>3.5 Tendencias</w:t>
            </w:r>
            <w:r>
              <w:rPr>
                <w:noProof/>
                <w:webHidden/>
              </w:rPr>
              <w:tab/>
            </w:r>
            <w:r>
              <w:rPr>
                <w:noProof/>
                <w:webHidden/>
              </w:rPr>
              <w:fldChar w:fldCharType="begin"/>
            </w:r>
            <w:r>
              <w:rPr>
                <w:noProof/>
                <w:webHidden/>
              </w:rPr>
              <w:instrText xml:space="preserve"> PAGEREF _Toc213834644 \h </w:instrText>
            </w:r>
            <w:r>
              <w:rPr>
                <w:noProof/>
                <w:webHidden/>
              </w:rPr>
            </w:r>
            <w:r>
              <w:rPr>
                <w:noProof/>
                <w:webHidden/>
              </w:rPr>
              <w:fldChar w:fldCharType="separate"/>
            </w:r>
            <w:r>
              <w:rPr>
                <w:noProof/>
                <w:webHidden/>
              </w:rPr>
              <w:t>23</w:t>
            </w:r>
            <w:r>
              <w:rPr>
                <w:noProof/>
                <w:webHidden/>
              </w:rPr>
              <w:fldChar w:fldCharType="end"/>
            </w:r>
          </w:hyperlink>
        </w:p>
        <w:p w14:paraId="395E50F4" w14:textId="2EB6F009" w:rsidR="006674A6" w:rsidRDefault="006674A6">
          <w:pPr>
            <w:pStyle w:val="TDC2"/>
            <w:rPr>
              <w:rFonts w:eastAsiaTheme="minorEastAsia"/>
              <w:noProof/>
              <w:sz w:val="24"/>
              <w:szCs w:val="24"/>
              <w:lang w:eastAsia="es-MX"/>
            </w:rPr>
          </w:pPr>
          <w:hyperlink w:anchor="_Toc213834645" w:history="1">
            <w:r w:rsidRPr="00177F5C">
              <w:rPr>
                <w:rStyle w:val="Hipervnculo"/>
                <w:noProof/>
              </w:rPr>
              <w:t>3.6 Proyección</w:t>
            </w:r>
            <w:r>
              <w:rPr>
                <w:noProof/>
                <w:webHidden/>
              </w:rPr>
              <w:tab/>
            </w:r>
            <w:r>
              <w:rPr>
                <w:noProof/>
                <w:webHidden/>
              </w:rPr>
              <w:fldChar w:fldCharType="begin"/>
            </w:r>
            <w:r>
              <w:rPr>
                <w:noProof/>
                <w:webHidden/>
              </w:rPr>
              <w:instrText xml:space="preserve"> PAGEREF _Toc213834645 \h </w:instrText>
            </w:r>
            <w:r>
              <w:rPr>
                <w:noProof/>
                <w:webHidden/>
              </w:rPr>
            </w:r>
            <w:r>
              <w:rPr>
                <w:noProof/>
                <w:webHidden/>
              </w:rPr>
              <w:fldChar w:fldCharType="separate"/>
            </w:r>
            <w:r>
              <w:rPr>
                <w:noProof/>
                <w:webHidden/>
              </w:rPr>
              <w:t>24</w:t>
            </w:r>
            <w:r>
              <w:rPr>
                <w:noProof/>
                <w:webHidden/>
              </w:rPr>
              <w:fldChar w:fldCharType="end"/>
            </w:r>
          </w:hyperlink>
        </w:p>
        <w:p w14:paraId="72546B57" w14:textId="57F436F6" w:rsidR="006674A6" w:rsidRDefault="006674A6">
          <w:pPr>
            <w:pStyle w:val="TDC1"/>
            <w:tabs>
              <w:tab w:val="left" w:pos="1200"/>
              <w:tab w:val="right" w:leader="dot" w:pos="9962"/>
            </w:tabs>
            <w:rPr>
              <w:rFonts w:eastAsiaTheme="minorEastAsia"/>
              <w:noProof/>
              <w:sz w:val="24"/>
              <w:szCs w:val="24"/>
              <w:lang w:eastAsia="es-MX"/>
            </w:rPr>
          </w:pPr>
          <w:hyperlink w:anchor="_Toc213834646" w:history="1">
            <w:r w:rsidRPr="00177F5C">
              <w:rPr>
                <w:rStyle w:val="Hipervnculo"/>
                <w:noProof/>
              </w:rPr>
              <w:t>4.</w:t>
            </w:r>
            <w:r>
              <w:rPr>
                <w:rFonts w:eastAsiaTheme="minorEastAsia"/>
                <w:noProof/>
                <w:sz w:val="24"/>
                <w:szCs w:val="24"/>
                <w:lang w:eastAsia="es-MX"/>
              </w:rPr>
              <w:tab/>
            </w:r>
            <w:r w:rsidRPr="00177F5C">
              <w:rPr>
                <w:rStyle w:val="Hipervnculo"/>
                <w:noProof/>
              </w:rPr>
              <w:t>Perfil del cliente verde</w:t>
            </w:r>
            <w:r>
              <w:rPr>
                <w:noProof/>
                <w:webHidden/>
              </w:rPr>
              <w:tab/>
            </w:r>
            <w:r>
              <w:rPr>
                <w:noProof/>
                <w:webHidden/>
              </w:rPr>
              <w:fldChar w:fldCharType="begin"/>
            </w:r>
            <w:r>
              <w:rPr>
                <w:noProof/>
                <w:webHidden/>
              </w:rPr>
              <w:instrText xml:space="preserve"> PAGEREF _Toc213834646 \h </w:instrText>
            </w:r>
            <w:r>
              <w:rPr>
                <w:noProof/>
                <w:webHidden/>
              </w:rPr>
            </w:r>
            <w:r>
              <w:rPr>
                <w:noProof/>
                <w:webHidden/>
              </w:rPr>
              <w:fldChar w:fldCharType="separate"/>
            </w:r>
            <w:r>
              <w:rPr>
                <w:noProof/>
                <w:webHidden/>
              </w:rPr>
              <w:t>26</w:t>
            </w:r>
            <w:r>
              <w:rPr>
                <w:noProof/>
                <w:webHidden/>
              </w:rPr>
              <w:fldChar w:fldCharType="end"/>
            </w:r>
          </w:hyperlink>
        </w:p>
        <w:p w14:paraId="2BA6EC7B" w14:textId="0651713C" w:rsidR="006674A6" w:rsidRDefault="006674A6">
          <w:pPr>
            <w:pStyle w:val="TDC2"/>
            <w:rPr>
              <w:rFonts w:eastAsiaTheme="minorEastAsia"/>
              <w:noProof/>
              <w:sz w:val="24"/>
              <w:szCs w:val="24"/>
              <w:lang w:eastAsia="es-MX"/>
            </w:rPr>
          </w:pPr>
          <w:hyperlink w:anchor="_Toc213834647" w:history="1">
            <w:r w:rsidRPr="00177F5C">
              <w:rPr>
                <w:rStyle w:val="Hipervnculo"/>
                <w:noProof/>
              </w:rPr>
              <w:t>4.1 Concepto</w:t>
            </w:r>
            <w:r>
              <w:rPr>
                <w:noProof/>
                <w:webHidden/>
              </w:rPr>
              <w:tab/>
            </w:r>
            <w:r>
              <w:rPr>
                <w:noProof/>
                <w:webHidden/>
              </w:rPr>
              <w:fldChar w:fldCharType="begin"/>
            </w:r>
            <w:r>
              <w:rPr>
                <w:noProof/>
                <w:webHidden/>
              </w:rPr>
              <w:instrText xml:space="preserve"> PAGEREF _Toc213834647 \h </w:instrText>
            </w:r>
            <w:r>
              <w:rPr>
                <w:noProof/>
                <w:webHidden/>
              </w:rPr>
            </w:r>
            <w:r>
              <w:rPr>
                <w:noProof/>
                <w:webHidden/>
              </w:rPr>
              <w:fldChar w:fldCharType="separate"/>
            </w:r>
            <w:r>
              <w:rPr>
                <w:noProof/>
                <w:webHidden/>
              </w:rPr>
              <w:t>26</w:t>
            </w:r>
            <w:r>
              <w:rPr>
                <w:noProof/>
                <w:webHidden/>
              </w:rPr>
              <w:fldChar w:fldCharType="end"/>
            </w:r>
          </w:hyperlink>
        </w:p>
        <w:p w14:paraId="3DCAF889" w14:textId="0EEB1D20" w:rsidR="006674A6" w:rsidRDefault="006674A6">
          <w:pPr>
            <w:pStyle w:val="TDC2"/>
            <w:rPr>
              <w:rFonts w:eastAsiaTheme="minorEastAsia"/>
              <w:noProof/>
              <w:sz w:val="24"/>
              <w:szCs w:val="24"/>
              <w:lang w:eastAsia="es-MX"/>
            </w:rPr>
          </w:pPr>
          <w:hyperlink w:anchor="_Toc213834648" w:history="1">
            <w:r w:rsidRPr="00177F5C">
              <w:rPr>
                <w:rStyle w:val="Hipervnculo"/>
                <w:noProof/>
              </w:rPr>
              <w:t>4.2 Caracterización</w:t>
            </w:r>
            <w:r>
              <w:rPr>
                <w:noProof/>
                <w:webHidden/>
              </w:rPr>
              <w:tab/>
            </w:r>
            <w:r>
              <w:rPr>
                <w:noProof/>
                <w:webHidden/>
              </w:rPr>
              <w:fldChar w:fldCharType="begin"/>
            </w:r>
            <w:r>
              <w:rPr>
                <w:noProof/>
                <w:webHidden/>
              </w:rPr>
              <w:instrText xml:space="preserve"> PAGEREF _Toc213834648 \h </w:instrText>
            </w:r>
            <w:r>
              <w:rPr>
                <w:noProof/>
                <w:webHidden/>
              </w:rPr>
            </w:r>
            <w:r>
              <w:rPr>
                <w:noProof/>
                <w:webHidden/>
              </w:rPr>
              <w:fldChar w:fldCharType="separate"/>
            </w:r>
            <w:r>
              <w:rPr>
                <w:noProof/>
                <w:webHidden/>
              </w:rPr>
              <w:t>26</w:t>
            </w:r>
            <w:r>
              <w:rPr>
                <w:noProof/>
                <w:webHidden/>
              </w:rPr>
              <w:fldChar w:fldCharType="end"/>
            </w:r>
          </w:hyperlink>
        </w:p>
        <w:p w14:paraId="2EAD6F0C" w14:textId="75433665" w:rsidR="006674A6" w:rsidRDefault="006674A6">
          <w:pPr>
            <w:pStyle w:val="TDC2"/>
            <w:rPr>
              <w:rFonts w:eastAsiaTheme="minorEastAsia"/>
              <w:noProof/>
              <w:sz w:val="24"/>
              <w:szCs w:val="24"/>
              <w:lang w:eastAsia="es-MX"/>
            </w:rPr>
          </w:pPr>
          <w:hyperlink w:anchor="_Toc213834649" w:history="1">
            <w:r w:rsidRPr="00177F5C">
              <w:rPr>
                <w:rStyle w:val="Hipervnculo"/>
                <w:noProof/>
              </w:rPr>
              <w:t>4.3 Tipologías</w:t>
            </w:r>
            <w:r>
              <w:rPr>
                <w:noProof/>
                <w:webHidden/>
              </w:rPr>
              <w:tab/>
            </w:r>
            <w:r>
              <w:rPr>
                <w:noProof/>
                <w:webHidden/>
              </w:rPr>
              <w:fldChar w:fldCharType="begin"/>
            </w:r>
            <w:r>
              <w:rPr>
                <w:noProof/>
                <w:webHidden/>
              </w:rPr>
              <w:instrText xml:space="preserve"> PAGEREF _Toc213834649 \h </w:instrText>
            </w:r>
            <w:r>
              <w:rPr>
                <w:noProof/>
                <w:webHidden/>
              </w:rPr>
            </w:r>
            <w:r>
              <w:rPr>
                <w:noProof/>
                <w:webHidden/>
              </w:rPr>
              <w:fldChar w:fldCharType="separate"/>
            </w:r>
            <w:r>
              <w:rPr>
                <w:noProof/>
                <w:webHidden/>
              </w:rPr>
              <w:t>29</w:t>
            </w:r>
            <w:r>
              <w:rPr>
                <w:noProof/>
                <w:webHidden/>
              </w:rPr>
              <w:fldChar w:fldCharType="end"/>
            </w:r>
          </w:hyperlink>
        </w:p>
        <w:p w14:paraId="4E89D994" w14:textId="18344FB0" w:rsidR="006674A6" w:rsidRDefault="006674A6">
          <w:pPr>
            <w:pStyle w:val="TDC1"/>
            <w:tabs>
              <w:tab w:val="left" w:pos="1200"/>
              <w:tab w:val="right" w:leader="dot" w:pos="9962"/>
            </w:tabs>
            <w:rPr>
              <w:rFonts w:eastAsiaTheme="minorEastAsia"/>
              <w:noProof/>
              <w:sz w:val="24"/>
              <w:szCs w:val="24"/>
              <w:lang w:eastAsia="es-MX"/>
            </w:rPr>
          </w:pPr>
          <w:hyperlink w:anchor="_Toc213834650" w:history="1">
            <w:r w:rsidRPr="00177F5C">
              <w:rPr>
                <w:rStyle w:val="Hipervnculo"/>
                <w:noProof/>
              </w:rPr>
              <w:t>5.</w:t>
            </w:r>
            <w:r>
              <w:rPr>
                <w:rFonts w:eastAsiaTheme="minorEastAsia"/>
                <w:noProof/>
                <w:sz w:val="24"/>
                <w:szCs w:val="24"/>
                <w:lang w:eastAsia="es-MX"/>
              </w:rPr>
              <w:tab/>
            </w:r>
            <w:r w:rsidRPr="00177F5C">
              <w:rPr>
                <w:rStyle w:val="Hipervnculo"/>
                <w:noProof/>
              </w:rPr>
              <w:t>Productos y servicios verdes</w:t>
            </w:r>
            <w:r>
              <w:rPr>
                <w:noProof/>
                <w:webHidden/>
              </w:rPr>
              <w:tab/>
            </w:r>
            <w:r>
              <w:rPr>
                <w:noProof/>
                <w:webHidden/>
              </w:rPr>
              <w:fldChar w:fldCharType="begin"/>
            </w:r>
            <w:r>
              <w:rPr>
                <w:noProof/>
                <w:webHidden/>
              </w:rPr>
              <w:instrText xml:space="preserve"> PAGEREF _Toc213834650 \h </w:instrText>
            </w:r>
            <w:r>
              <w:rPr>
                <w:noProof/>
                <w:webHidden/>
              </w:rPr>
            </w:r>
            <w:r>
              <w:rPr>
                <w:noProof/>
                <w:webHidden/>
              </w:rPr>
              <w:fldChar w:fldCharType="separate"/>
            </w:r>
            <w:r>
              <w:rPr>
                <w:noProof/>
                <w:webHidden/>
              </w:rPr>
              <w:t>31</w:t>
            </w:r>
            <w:r>
              <w:rPr>
                <w:noProof/>
                <w:webHidden/>
              </w:rPr>
              <w:fldChar w:fldCharType="end"/>
            </w:r>
          </w:hyperlink>
        </w:p>
        <w:p w14:paraId="196CE1C7" w14:textId="5776EBCE" w:rsidR="006674A6" w:rsidRDefault="006674A6">
          <w:pPr>
            <w:pStyle w:val="TDC2"/>
            <w:rPr>
              <w:rFonts w:eastAsiaTheme="minorEastAsia"/>
              <w:noProof/>
              <w:sz w:val="24"/>
              <w:szCs w:val="24"/>
              <w:lang w:eastAsia="es-MX"/>
            </w:rPr>
          </w:pPr>
          <w:hyperlink w:anchor="_Toc213834651" w:history="1">
            <w:r w:rsidRPr="00177F5C">
              <w:rPr>
                <w:rStyle w:val="Hipervnculo"/>
                <w:noProof/>
              </w:rPr>
              <w:t>5.1 Concepto</w:t>
            </w:r>
            <w:r>
              <w:rPr>
                <w:noProof/>
                <w:webHidden/>
              </w:rPr>
              <w:tab/>
            </w:r>
            <w:r>
              <w:rPr>
                <w:noProof/>
                <w:webHidden/>
              </w:rPr>
              <w:fldChar w:fldCharType="begin"/>
            </w:r>
            <w:r>
              <w:rPr>
                <w:noProof/>
                <w:webHidden/>
              </w:rPr>
              <w:instrText xml:space="preserve"> PAGEREF _Toc213834651 \h </w:instrText>
            </w:r>
            <w:r>
              <w:rPr>
                <w:noProof/>
                <w:webHidden/>
              </w:rPr>
            </w:r>
            <w:r>
              <w:rPr>
                <w:noProof/>
                <w:webHidden/>
              </w:rPr>
              <w:fldChar w:fldCharType="separate"/>
            </w:r>
            <w:r>
              <w:rPr>
                <w:noProof/>
                <w:webHidden/>
              </w:rPr>
              <w:t>31</w:t>
            </w:r>
            <w:r>
              <w:rPr>
                <w:noProof/>
                <w:webHidden/>
              </w:rPr>
              <w:fldChar w:fldCharType="end"/>
            </w:r>
          </w:hyperlink>
        </w:p>
        <w:p w14:paraId="011E4F10" w14:textId="46891EC0" w:rsidR="006674A6" w:rsidRDefault="006674A6">
          <w:pPr>
            <w:pStyle w:val="TDC2"/>
            <w:rPr>
              <w:rFonts w:eastAsiaTheme="minorEastAsia"/>
              <w:noProof/>
              <w:sz w:val="24"/>
              <w:szCs w:val="24"/>
              <w:lang w:eastAsia="es-MX"/>
            </w:rPr>
          </w:pPr>
          <w:hyperlink w:anchor="_Toc213834652" w:history="1">
            <w:r w:rsidRPr="00177F5C">
              <w:rPr>
                <w:rStyle w:val="Hipervnculo"/>
                <w:noProof/>
              </w:rPr>
              <w:t>5.2 Tipo</w:t>
            </w:r>
            <w:r>
              <w:rPr>
                <w:noProof/>
                <w:webHidden/>
              </w:rPr>
              <w:tab/>
            </w:r>
            <w:r>
              <w:rPr>
                <w:noProof/>
                <w:webHidden/>
              </w:rPr>
              <w:fldChar w:fldCharType="begin"/>
            </w:r>
            <w:r>
              <w:rPr>
                <w:noProof/>
                <w:webHidden/>
              </w:rPr>
              <w:instrText xml:space="preserve"> PAGEREF _Toc213834652 \h </w:instrText>
            </w:r>
            <w:r>
              <w:rPr>
                <w:noProof/>
                <w:webHidden/>
              </w:rPr>
            </w:r>
            <w:r>
              <w:rPr>
                <w:noProof/>
                <w:webHidden/>
              </w:rPr>
              <w:fldChar w:fldCharType="separate"/>
            </w:r>
            <w:r>
              <w:rPr>
                <w:noProof/>
                <w:webHidden/>
              </w:rPr>
              <w:t>32</w:t>
            </w:r>
            <w:r>
              <w:rPr>
                <w:noProof/>
                <w:webHidden/>
              </w:rPr>
              <w:fldChar w:fldCharType="end"/>
            </w:r>
          </w:hyperlink>
        </w:p>
        <w:p w14:paraId="02CBBC08" w14:textId="243DB3F4" w:rsidR="006674A6" w:rsidRDefault="006674A6">
          <w:pPr>
            <w:pStyle w:val="TDC2"/>
            <w:rPr>
              <w:rFonts w:eastAsiaTheme="minorEastAsia"/>
              <w:noProof/>
              <w:sz w:val="24"/>
              <w:szCs w:val="24"/>
              <w:lang w:eastAsia="es-MX"/>
            </w:rPr>
          </w:pPr>
          <w:hyperlink w:anchor="_Toc213834653" w:history="1">
            <w:r w:rsidRPr="00177F5C">
              <w:rPr>
                <w:rStyle w:val="Hipervnculo"/>
                <w:noProof/>
              </w:rPr>
              <w:t>5.3 Características</w:t>
            </w:r>
            <w:r>
              <w:rPr>
                <w:noProof/>
                <w:webHidden/>
              </w:rPr>
              <w:tab/>
            </w:r>
            <w:r>
              <w:rPr>
                <w:noProof/>
                <w:webHidden/>
              </w:rPr>
              <w:fldChar w:fldCharType="begin"/>
            </w:r>
            <w:r>
              <w:rPr>
                <w:noProof/>
                <w:webHidden/>
              </w:rPr>
              <w:instrText xml:space="preserve"> PAGEREF _Toc213834653 \h </w:instrText>
            </w:r>
            <w:r>
              <w:rPr>
                <w:noProof/>
                <w:webHidden/>
              </w:rPr>
            </w:r>
            <w:r>
              <w:rPr>
                <w:noProof/>
                <w:webHidden/>
              </w:rPr>
              <w:fldChar w:fldCharType="separate"/>
            </w:r>
            <w:r>
              <w:rPr>
                <w:noProof/>
                <w:webHidden/>
              </w:rPr>
              <w:t>34</w:t>
            </w:r>
            <w:r>
              <w:rPr>
                <w:noProof/>
                <w:webHidden/>
              </w:rPr>
              <w:fldChar w:fldCharType="end"/>
            </w:r>
          </w:hyperlink>
        </w:p>
        <w:p w14:paraId="5CF9409E" w14:textId="5E4805CC" w:rsidR="006674A6" w:rsidRDefault="006674A6">
          <w:pPr>
            <w:pStyle w:val="TDC1"/>
            <w:tabs>
              <w:tab w:val="left" w:pos="1200"/>
              <w:tab w:val="right" w:leader="dot" w:pos="9962"/>
            </w:tabs>
            <w:rPr>
              <w:rFonts w:eastAsiaTheme="minorEastAsia"/>
              <w:noProof/>
              <w:sz w:val="24"/>
              <w:szCs w:val="24"/>
              <w:lang w:eastAsia="es-MX"/>
            </w:rPr>
          </w:pPr>
          <w:hyperlink w:anchor="_Toc213834654" w:history="1">
            <w:r w:rsidRPr="00177F5C">
              <w:rPr>
                <w:rStyle w:val="Hipervnculo"/>
                <w:noProof/>
              </w:rPr>
              <w:t>6.</w:t>
            </w:r>
            <w:r>
              <w:rPr>
                <w:rFonts w:eastAsiaTheme="minorEastAsia"/>
                <w:noProof/>
                <w:sz w:val="24"/>
                <w:szCs w:val="24"/>
                <w:lang w:eastAsia="es-MX"/>
              </w:rPr>
              <w:tab/>
            </w:r>
            <w:r w:rsidRPr="00177F5C">
              <w:rPr>
                <w:rStyle w:val="Hipervnculo"/>
                <w:noProof/>
              </w:rPr>
              <w:t>Valor agregado y paquete de beneficios</w:t>
            </w:r>
            <w:r>
              <w:rPr>
                <w:noProof/>
                <w:webHidden/>
              </w:rPr>
              <w:tab/>
            </w:r>
            <w:r>
              <w:rPr>
                <w:noProof/>
                <w:webHidden/>
              </w:rPr>
              <w:fldChar w:fldCharType="begin"/>
            </w:r>
            <w:r>
              <w:rPr>
                <w:noProof/>
                <w:webHidden/>
              </w:rPr>
              <w:instrText xml:space="preserve"> PAGEREF _Toc213834654 \h </w:instrText>
            </w:r>
            <w:r>
              <w:rPr>
                <w:noProof/>
                <w:webHidden/>
              </w:rPr>
            </w:r>
            <w:r>
              <w:rPr>
                <w:noProof/>
                <w:webHidden/>
              </w:rPr>
              <w:fldChar w:fldCharType="separate"/>
            </w:r>
            <w:r>
              <w:rPr>
                <w:noProof/>
                <w:webHidden/>
              </w:rPr>
              <w:t>37</w:t>
            </w:r>
            <w:r>
              <w:rPr>
                <w:noProof/>
                <w:webHidden/>
              </w:rPr>
              <w:fldChar w:fldCharType="end"/>
            </w:r>
          </w:hyperlink>
        </w:p>
        <w:p w14:paraId="6130DE33" w14:textId="5AC5348D" w:rsidR="006674A6" w:rsidRDefault="006674A6">
          <w:pPr>
            <w:pStyle w:val="TDC2"/>
            <w:rPr>
              <w:rFonts w:eastAsiaTheme="minorEastAsia"/>
              <w:noProof/>
              <w:sz w:val="24"/>
              <w:szCs w:val="24"/>
              <w:lang w:eastAsia="es-MX"/>
            </w:rPr>
          </w:pPr>
          <w:hyperlink w:anchor="_Toc213834655" w:history="1">
            <w:r w:rsidRPr="00177F5C">
              <w:rPr>
                <w:rStyle w:val="Hipervnculo"/>
                <w:noProof/>
              </w:rPr>
              <w:t>6.1 Concepto</w:t>
            </w:r>
            <w:r>
              <w:rPr>
                <w:noProof/>
                <w:webHidden/>
              </w:rPr>
              <w:tab/>
            </w:r>
            <w:r>
              <w:rPr>
                <w:noProof/>
                <w:webHidden/>
              </w:rPr>
              <w:fldChar w:fldCharType="begin"/>
            </w:r>
            <w:r>
              <w:rPr>
                <w:noProof/>
                <w:webHidden/>
              </w:rPr>
              <w:instrText xml:space="preserve"> PAGEREF _Toc213834655 \h </w:instrText>
            </w:r>
            <w:r>
              <w:rPr>
                <w:noProof/>
                <w:webHidden/>
              </w:rPr>
            </w:r>
            <w:r>
              <w:rPr>
                <w:noProof/>
                <w:webHidden/>
              </w:rPr>
              <w:fldChar w:fldCharType="separate"/>
            </w:r>
            <w:r>
              <w:rPr>
                <w:noProof/>
                <w:webHidden/>
              </w:rPr>
              <w:t>37</w:t>
            </w:r>
            <w:r>
              <w:rPr>
                <w:noProof/>
                <w:webHidden/>
              </w:rPr>
              <w:fldChar w:fldCharType="end"/>
            </w:r>
          </w:hyperlink>
        </w:p>
        <w:p w14:paraId="2AC9323B" w14:textId="292B42C3" w:rsidR="006674A6" w:rsidRDefault="006674A6">
          <w:pPr>
            <w:pStyle w:val="TDC2"/>
            <w:rPr>
              <w:rFonts w:eastAsiaTheme="minorEastAsia"/>
              <w:noProof/>
              <w:sz w:val="24"/>
              <w:szCs w:val="24"/>
              <w:lang w:eastAsia="es-MX"/>
            </w:rPr>
          </w:pPr>
          <w:hyperlink w:anchor="_Toc213834656" w:history="1">
            <w:r w:rsidRPr="00177F5C">
              <w:rPr>
                <w:rStyle w:val="Hipervnculo"/>
                <w:noProof/>
              </w:rPr>
              <w:t>6.2 Estructura</w:t>
            </w:r>
            <w:r>
              <w:rPr>
                <w:noProof/>
                <w:webHidden/>
              </w:rPr>
              <w:tab/>
            </w:r>
            <w:r>
              <w:rPr>
                <w:noProof/>
                <w:webHidden/>
              </w:rPr>
              <w:fldChar w:fldCharType="begin"/>
            </w:r>
            <w:r>
              <w:rPr>
                <w:noProof/>
                <w:webHidden/>
              </w:rPr>
              <w:instrText xml:space="preserve"> PAGEREF _Toc213834656 \h </w:instrText>
            </w:r>
            <w:r>
              <w:rPr>
                <w:noProof/>
                <w:webHidden/>
              </w:rPr>
            </w:r>
            <w:r>
              <w:rPr>
                <w:noProof/>
                <w:webHidden/>
              </w:rPr>
              <w:fldChar w:fldCharType="separate"/>
            </w:r>
            <w:r>
              <w:rPr>
                <w:noProof/>
                <w:webHidden/>
              </w:rPr>
              <w:t>37</w:t>
            </w:r>
            <w:r>
              <w:rPr>
                <w:noProof/>
                <w:webHidden/>
              </w:rPr>
              <w:fldChar w:fldCharType="end"/>
            </w:r>
          </w:hyperlink>
        </w:p>
        <w:p w14:paraId="0398C3E6" w14:textId="380309F0" w:rsidR="006674A6" w:rsidRDefault="006674A6">
          <w:pPr>
            <w:pStyle w:val="TDC2"/>
            <w:rPr>
              <w:rFonts w:eastAsiaTheme="minorEastAsia"/>
              <w:noProof/>
              <w:sz w:val="24"/>
              <w:szCs w:val="24"/>
              <w:lang w:eastAsia="es-MX"/>
            </w:rPr>
          </w:pPr>
          <w:hyperlink w:anchor="_Toc213834657" w:history="1">
            <w:r w:rsidRPr="00177F5C">
              <w:rPr>
                <w:rStyle w:val="Hipervnculo"/>
                <w:noProof/>
              </w:rPr>
              <w:t>6.3 Aplicabilidad</w:t>
            </w:r>
            <w:r>
              <w:rPr>
                <w:noProof/>
                <w:webHidden/>
              </w:rPr>
              <w:tab/>
            </w:r>
            <w:r>
              <w:rPr>
                <w:noProof/>
                <w:webHidden/>
              </w:rPr>
              <w:fldChar w:fldCharType="begin"/>
            </w:r>
            <w:r>
              <w:rPr>
                <w:noProof/>
                <w:webHidden/>
              </w:rPr>
              <w:instrText xml:space="preserve"> PAGEREF _Toc213834657 \h </w:instrText>
            </w:r>
            <w:r>
              <w:rPr>
                <w:noProof/>
                <w:webHidden/>
              </w:rPr>
            </w:r>
            <w:r>
              <w:rPr>
                <w:noProof/>
                <w:webHidden/>
              </w:rPr>
              <w:fldChar w:fldCharType="separate"/>
            </w:r>
            <w:r>
              <w:rPr>
                <w:noProof/>
                <w:webHidden/>
              </w:rPr>
              <w:t>38</w:t>
            </w:r>
            <w:r>
              <w:rPr>
                <w:noProof/>
                <w:webHidden/>
              </w:rPr>
              <w:fldChar w:fldCharType="end"/>
            </w:r>
          </w:hyperlink>
        </w:p>
        <w:p w14:paraId="16A00674" w14:textId="27027CCF" w:rsidR="006674A6" w:rsidRDefault="006674A6">
          <w:pPr>
            <w:pStyle w:val="TDC1"/>
            <w:tabs>
              <w:tab w:val="left" w:pos="1200"/>
              <w:tab w:val="right" w:leader="dot" w:pos="9962"/>
            </w:tabs>
            <w:rPr>
              <w:rFonts w:eastAsiaTheme="minorEastAsia"/>
              <w:noProof/>
              <w:sz w:val="24"/>
              <w:szCs w:val="24"/>
              <w:lang w:eastAsia="es-MX"/>
            </w:rPr>
          </w:pPr>
          <w:hyperlink w:anchor="_Toc213834658" w:history="1">
            <w:r w:rsidRPr="00177F5C">
              <w:rPr>
                <w:rStyle w:val="Hipervnculo"/>
                <w:noProof/>
              </w:rPr>
              <w:t>7.</w:t>
            </w:r>
            <w:r>
              <w:rPr>
                <w:rFonts w:eastAsiaTheme="minorEastAsia"/>
                <w:noProof/>
                <w:sz w:val="24"/>
                <w:szCs w:val="24"/>
                <w:lang w:eastAsia="es-MX"/>
              </w:rPr>
              <w:tab/>
            </w:r>
            <w:r w:rsidRPr="00177F5C">
              <w:rPr>
                <w:rStyle w:val="Hipervnculo"/>
                <w:noProof/>
              </w:rPr>
              <w:t>Formatos comerciales verdes</w:t>
            </w:r>
            <w:r>
              <w:rPr>
                <w:noProof/>
                <w:webHidden/>
              </w:rPr>
              <w:tab/>
            </w:r>
            <w:r>
              <w:rPr>
                <w:noProof/>
                <w:webHidden/>
              </w:rPr>
              <w:fldChar w:fldCharType="begin"/>
            </w:r>
            <w:r>
              <w:rPr>
                <w:noProof/>
                <w:webHidden/>
              </w:rPr>
              <w:instrText xml:space="preserve"> PAGEREF _Toc213834658 \h </w:instrText>
            </w:r>
            <w:r>
              <w:rPr>
                <w:noProof/>
                <w:webHidden/>
              </w:rPr>
            </w:r>
            <w:r>
              <w:rPr>
                <w:noProof/>
                <w:webHidden/>
              </w:rPr>
              <w:fldChar w:fldCharType="separate"/>
            </w:r>
            <w:r>
              <w:rPr>
                <w:noProof/>
                <w:webHidden/>
              </w:rPr>
              <w:t>42</w:t>
            </w:r>
            <w:r>
              <w:rPr>
                <w:noProof/>
                <w:webHidden/>
              </w:rPr>
              <w:fldChar w:fldCharType="end"/>
            </w:r>
          </w:hyperlink>
        </w:p>
        <w:p w14:paraId="142456F3" w14:textId="722E2EA3" w:rsidR="006674A6" w:rsidRDefault="006674A6">
          <w:pPr>
            <w:pStyle w:val="TDC2"/>
            <w:rPr>
              <w:rFonts w:eastAsiaTheme="minorEastAsia"/>
              <w:noProof/>
              <w:sz w:val="24"/>
              <w:szCs w:val="24"/>
              <w:lang w:eastAsia="es-MX"/>
            </w:rPr>
          </w:pPr>
          <w:hyperlink w:anchor="_Toc213834659" w:history="1">
            <w:r w:rsidRPr="00177F5C">
              <w:rPr>
                <w:rStyle w:val="Hipervnculo"/>
                <w:noProof/>
              </w:rPr>
              <w:t>7.1 Concepto</w:t>
            </w:r>
            <w:r>
              <w:rPr>
                <w:noProof/>
                <w:webHidden/>
              </w:rPr>
              <w:tab/>
            </w:r>
            <w:r>
              <w:rPr>
                <w:noProof/>
                <w:webHidden/>
              </w:rPr>
              <w:fldChar w:fldCharType="begin"/>
            </w:r>
            <w:r>
              <w:rPr>
                <w:noProof/>
                <w:webHidden/>
              </w:rPr>
              <w:instrText xml:space="preserve"> PAGEREF _Toc213834659 \h </w:instrText>
            </w:r>
            <w:r>
              <w:rPr>
                <w:noProof/>
                <w:webHidden/>
              </w:rPr>
            </w:r>
            <w:r>
              <w:rPr>
                <w:noProof/>
                <w:webHidden/>
              </w:rPr>
              <w:fldChar w:fldCharType="separate"/>
            </w:r>
            <w:r>
              <w:rPr>
                <w:noProof/>
                <w:webHidden/>
              </w:rPr>
              <w:t>42</w:t>
            </w:r>
            <w:r>
              <w:rPr>
                <w:noProof/>
                <w:webHidden/>
              </w:rPr>
              <w:fldChar w:fldCharType="end"/>
            </w:r>
          </w:hyperlink>
        </w:p>
        <w:p w14:paraId="512874B4" w14:textId="14C2A124" w:rsidR="006674A6" w:rsidRDefault="006674A6">
          <w:pPr>
            <w:pStyle w:val="TDC2"/>
            <w:rPr>
              <w:rFonts w:eastAsiaTheme="minorEastAsia"/>
              <w:noProof/>
              <w:sz w:val="24"/>
              <w:szCs w:val="24"/>
              <w:lang w:eastAsia="es-MX"/>
            </w:rPr>
          </w:pPr>
          <w:hyperlink w:anchor="_Toc213834660" w:history="1">
            <w:r w:rsidRPr="00177F5C">
              <w:rPr>
                <w:rStyle w:val="Hipervnculo"/>
                <w:noProof/>
              </w:rPr>
              <w:t>7.2 Tipos</w:t>
            </w:r>
            <w:r>
              <w:rPr>
                <w:noProof/>
                <w:webHidden/>
              </w:rPr>
              <w:tab/>
            </w:r>
            <w:r>
              <w:rPr>
                <w:noProof/>
                <w:webHidden/>
              </w:rPr>
              <w:fldChar w:fldCharType="begin"/>
            </w:r>
            <w:r>
              <w:rPr>
                <w:noProof/>
                <w:webHidden/>
              </w:rPr>
              <w:instrText xml:space="preserve"> PAGEREF _Toc213834660 \h </w:instrText>
            </w:r>
            <w:r>
              <w:rPr>
                <w:noProof/>
                <w:webHidden/>
              </w:rPr>
            </w:r>
            <w:r>
              <w:rPr>
                <w:noProof/>
                <w:webHidden/>
              </w:rPr>
              <w:fldChar w:fldCharType="separate"/>
            </w:r>
            <w:r>
              <w:rPr>
                <w:noProof/>
                <w:webHidden/>
              </w:rPr>
              <w:t>42</w:t>
            </w:r>
            <w:r>
              <w:rPr>
                <w:noProof/>
                <w:webHidden/>
              </w:rPr>
              <w:fldChar w:fldCharType="end"/>
            </w:r>
          </w:hyperlink>
        </w:p>
        <w:p w14:paraId="181201B9" w14:textId="3D4E361F" w:rsidR="006674A6" w:rsidRDefault="006674A6">
          <w:pPr>
            <w:pStyle w:val="TDC2"/>
            <w:rPr>
              <w:rFonts w:eastAsiaTheme="minorEastAsia"/>
              <w:noProof/>
              <w:sz w:val="24"/>
              <w:szCs w:val="24"/>
              <w:lang w:eastAsia="es-MX"/>
            </w:rPr>
          </w:pPr>
          <w:hyperlink w:anchor="_Toc213834661" w:history="1">
            <w:r w:rsidRPr="00177F5C">
              <w:rPr>
                <w:rStyle w:val="Hipervnculo"/>
                <w:noProof/>
              </w:rPr>
              <w:t>7.3 Clasificación</w:t>
            </w:r>
            <w:r>
              <w:rPr>
                <w:noProof/>
                <w:webHidden/>
              </w:rPr>
              <w:tab/>
            </w:r>
            <w:r>
              <w:rPr>
                <w:noProof/>
                <w:webHidden/>
              </w:rPr>
              <w:fldChar w:fldCharType="begin"/>
            </w:r>
            <w:r>
              <w:rPr>
                <w:noProof/>
                <w:webHidden/>
              </w:rPr>
              <w:instrText xml:space="preserve"> PAGEREF _Toc213834661 \h </w:instrText>
            </w:r>
            <w:r>
              <w:rPr>
                <w:noProof/>
                <w:webHidden/>
              </w:rPr>
            </w:r>
            <w:r>
              <w:rPr>
                <w:noProof/>
                <w:webHidden/>
              </w:rPr>
              <w:fldChar w:fldCharType="separate"/>
            </w:r>
            <w:r>
              <w:rPr>
                <w:noProof/>
                <w:webHidden/>
              </w:rPr>
              <w:t>43</w:t>
            </w:r>
            <w:r>
              <w:rPr>
                <w:noProof/>
                <w:webHidden/>
              </w:rPr>
              <w:fldChar w:fldCharType="end"/>
            </w:r>
          </w:hyperlink>
        </w:p>
        <w:p w14:paraId="05D8D201" w14:textId="30F71DDD" w:rsidR="006674A6" w:rsidRDefault="006674A6">
          <w:pPr>
            <w:pStyle w:val="TDC1"/>
            <w:tabs>
              <w:tab w:val="left" w:pos="1200"/>
              <w:tab w:val="right" w:leader="dot" w:pos="9962"/>
            </w:tabs>
            <w:rPr>
              <w:rFonts w:eastAsiaTheme="minorEastAsia"/>
              <w:noProof/>
              <w:sz w:val="24"/>
              <w:szCs w:val="24"/>
              <w:lang w:eastAsia="es-MX"/>
            </w:rPr>
          </w:pPr>
          <w:hyperlink w:anchor="_Toc213834662" w:history="1">
            <w:r w:rsidRPr="00177F5C">
              <w:rPr>
                <w:rStyle w:val="Hipervnculo"/>
                <w:noProof/>
              </w:rPr>
              <w:t>8.</w:t>
            </w:r>
            <w:r>
              <w:rPr>
                <w:rFonts w:eastAsiaTheme="minorEastAsia"/>
                <w:noProof/>
                <w:sz w:val="24"/>
                <w:szCs w:val="24"/>
                <w:lang w:eastAsia="es-MX"/>
              </w:rPr>
              <w:tab/>
            </w:r>
            <w:r w:rsidRPr="00177F5C">
              <w:rPr>
                <w:rStyle w:val="Hipervnculo"/>
                <w:noProof/>
              </w:rPr>
              <w:t>Portafolio de productos y servicios verdes</w:t>
            </w:r>
            <w:r>
              <w:rPr>
                <w:noProof/>
                <w:webHidden/>
              </w:rPr>
              <w:tab/>
            </w:r>
            <w:r>
              <w:rPr>
                <w:noProof/>
                <w:webHidden/>
              </w:rPr>
              <w:fldChar w:fldCharType="begin"/>
            </w:r>
            <w:r>
              <w:rPr>
                <w:noProof/>
                <w:webHidden/>
              </w:rPr>
              <w:instrText xml:space="preserve"> PAGEREF _Toc213834662 \h </w:instrText>
            </w:r>
            <w:r>
              <w:rPr>
                <w:noProof/>
                <w:webHidden/>
              </w:rPr>
            </w:r>
            <w:r>
              <w:rPr>
                <w:noProof/>
                <w:webHidden/>
              </w:rPr>
              <w:fldChar w:fldCharType="separate"/>
            </w:r>
            <w:r>
              <w:rPr>
                <w:noProof/>
                <w:webHidden/>
              </w:rPr>
              <w:t>45</w:t>
            </w:r>
            <w:r>
              <w:rPr>
                <w:noProof/>
                <w:webHidden/>
              </w:rPr>
              <w:fldChar w:fldCharType="end"/>
            </w:r>
          </w:hyperlink>
        </w:p>
        <w:p w14:paraId="69FD21E3" w14:textId="51430E79" w:rsidR="006674A6" w:rsidRDefault="006674A6">
          <w:pPr>
            <w:pStyle w:val="TDC2"/>
            <w:rPr>
              <w:rFonts w:eastAsiaTheme="minorEastAsia"/>
              <w:noProof/>
              <w:sz w:val="24"/>
              <w:szCs w:val="24"/>
              <w:lang w:eastAsia="es-MX"/>
            </w:rPr>
          </w:pPr>
          <w:hyperlink w:anchor="_Toc213834663" w:history="1">
            <w:r w:rsidRPr="00177F5C">
              <w:rPr>
                <w:rStyle w:val="Hipervnculo"/>
                <w:noProof/>
              </w:rPr>
              <w:t>8.1 Concepto</w:t>
            </w:r>
            <w:r>
              <w:rPr>
                <w:noProof/>
                <w:webHidden/>
              </w:rPr>
              <w:tab/>
            </w:r>
            <w:r>
              <w:rPr>
                <w:noProof/>
                <w:webHidden/>
              </w:rPr>
              <w:fldChar w:fldCharType="begin"/>
            </w:r>
            <w:r>
              <w:rPr>
                <w:noProof/>
                <w:webHidden/>
              </w:rPr>
              <w:instrText xml:space="preserve"> PAGEREF _Toc213834663 \h </w:instrText>
            </w:r>
            <w:r>
              <w:rPr>
                <w:noProof/>
                <w:webHidden/>
              </w:rPr>
            </w:r>
            <w:r>
              <w:rPr>
                <w:noProof/>
                <w:webHidden/>
              </w:rPr>
              <w:fldChar w:fldCharType="separate"/>
            </w:r>
            <w:r>
              <w:rPr>
                <w:noProof/>
                <w:webHidden/>
              </w:rPr>
              <w:t>45</w:t>
            </w:r>
            <w:r>
              <w:rPr>
                <w:noProof/>
                <w:webHidden/>
              </w:rPr>
              <w:fldChar w:fldCharType="end"/>
            </w:r>
          </w:hyperlink>
        </w:p>
        <w:p w14:paraId="2F0A0424" w14:textId="4E34E198" w:rsidR="006674A6" w:rsidRDefault="006674A6">
          <w:pPr>
            <w:pStyle w:val="TDC2"/>
            <w:rPr>
              <w:rFonts w:eastAsiaTheme="minorEastAsia"/>
              <w:noProof/>
              <w:sz w:val="24"/>
              <w:szCs w:val="24"/>
              <w:lang w:eastAsia="es-MX"/>
            </w:rPr>
          </w:pPr>
          <w:hyperlink w:anchor="_Toc213834664" w:history="1">
            <w:r w:rsidRPr="00177F5C">
              <w:rPr>
                <w:rStyle w:val="Hipervnculo"/>
                <w:noProof/>
              </w:rPr>
              <w:t>8.2 Estructura</w:t>
            </w:r>
            <w:r>
              <w:rPr>
                <w:noProof/>
                <w:webHidden/>
              </w:rPr>
              <w:tab/>
            </w:r>
            <w:r>
              <w:rPr>
                <w:noProof/>
                <w:webHidden/>
              </w:rPr>
              <w:fldChar w:fldCharType="begin"/>
            </w:r>
            <w:r>
              <w:rPr>
                <w:noProof/>
                <w:webHidden/>
              </w:rPr>
              <w:instrText xml:space="preserve"> PAGEREF _Toc213834664 \h </w:instrText>
            </w:r>
            <w:r>
              <w:rPr>
                <w:noProof/>
                <w:webHidden/>
              </w:rPr>
            </w:r>
            <w:r>
              <w:rPr>
                <w:noProof/>
                <w:webHidden/>
              </w:rPr>
              <w:fldChar w:fldCharType="separate"/>
            </w:r>
            <w:r>
              <w:rPr>
                <w:noProof/>
                <w:webHidden/>
              </w:rPr>
              <w:t>46</w:t>
            </w:r>
            <w:r>
              <w:rPr>
                <w:noProof/>
                <w:webHidden/>
              </w:rPr>
              <w:fldChar w:fldCharType="end"/>
            </w:r>
          </w:hyperlink>
        </w:p>
        <w:p w14:paraId="2E4DAA87" w14:textId="11433A3A" w:rsidR="006674A6" w:rsidRDefault="006674A6">
          <w:pPr>
            <w:pStyle w:val="TDC2"/>
            <w:rPr>
              <w:rFonts w:eastAsiaTheme="minorEastAsia"/>
              <w:noProof/>
              <w:sz w:val="24"/>
              <w:szCs w:val="24"/>
              <w:lang w:eastAsia="es-MX"/>
            </w:rPr>
          </w:pPr>
          <w:hyperlink w:anchor="_Toc213834665" w:history="1">
            <w:r w:rsidRPr="00177F5C">
              <w:rPr>
                <w:rStyle w:val="Hipervnculo"/>
                <w:noProof/>
              </w:rPr>
              <w:t>8.3 Aplicabilidad</w:t>
            </w:r>
            <w:r>
              <w:rPr>
                <w:noProof/>
                <w:webHidden/>
              </w:rPr>
              <w:tab/>
            </w:r>
            <w:r>
              <w:rPr>
                <w:noProof/>
                <w:webHidden/>
              </w:rPr>
              <w:fldChar w:fldCharType="begin"/>
            </w:r>
            <w:r>
              <w:rPr>
                <w:noProof/>
                <w:webHidden/>
              </w:rPr>
              <w:instrText xml:space="preserve"> PAGEREF _Toc213834665 \h </w:instrText>
            </w:r>
            <w:r>
              <w:rPr>
                <w:noProof/>
                <w:webHidden/>
              </w:rPr>
            </w:r>
            <w:r>
              <w:rPr>
                <w:noProof/>
                <w:webHidden/>
              </w:rPr>
              <w:fldChar w:fldCharType="separate"/>
            </w:r>
            <w:r>
              <w:rPr>
                <w:noProof/>
                <w:webHidden/>
              </w:rPr>
              <w:t>47</w:t>
            </w:r>
            <w:r>
              <w:rPr>
                <w:noProof/>
                <w:webHidden/>
              </w:rPr>
              <w:fldChar w:fldCharType="end"/>
            </w:r>
          </w:hyperlink>
        </w:p>
        <w:p w14:paraId="7493C186" w14:textId="179B4508" w:rsidR="006674A6" w:rsidRDefault="006674A6">
          <w:pPr>
            <w:pStyle w:val="TDC1"/>
            <w:tabs>
              <w:tab w:val="left" w:pos="1440"/>
              <w:tab w:val="right" w:leader="dot" w:pos="9962"/>
            </w:tabs>
            <w:rPr>
              <w:rFonts w:eastAsiaTheme="minorEastAsia"/>
              <w:noProof/>
              <w:sz w:val="24"/>
              <w:szCs w:val="24"/>
              <w:lang w:eastAsia="es-MX"/>
            </w:rPr>
          </w:pPr>
          <w:hyperlink w:anchor="_Toc213834666" w:history="1">
            <w:r w:rsidRPr="00177F5C">
              <w:rPr>
                <w:rStyle w:val="Hipervnculo"/>
                <w:noProof/>
                <w:spacing w:val="20"/>
                <w:lang w:val="en-US"/>
              </w:rPr>
              <w:t>9.</w:t>
            </w:r>
            <w:r>
              <w:rPr>
                <w:rFonts w:eastAsiaTheme="minorEastAsia"/>
                <w:noProof/>
                <w:sz w:val="24"/>
                <w:szCs w:val="24"/>
                <w:lang w:eastAsia="es-MX"/>
              </w:rPr>
              <w:tab/>
            </w:r>
            <w:r w:rsidRPr="00177F5C">
              <w:rPr>
                <w:rStyle w:val="Hipervnculo"/>
                <w:noProof/>
                <w:spacing w:val="20"/>
                <w:lang w:val="en-US"/>
              </w:rPr>
              <w:t>Brochure</w:t>
            </w:r>
            <w:r>
              <w:rPr>
                <w:noProof/>
                <w:webHidden/>
              </w:rPr>
              <w:tab/>
            </w:r>
            <w:r>
              <w:rPr>
                <w:noProof/>
                <w:webHidden/>
              </w:rPr>
              <w:fldChar w:fldCharType="begin"/>
            </w:r>
            <w:r>
              <w:rPr>
                <w:noProof/>
                <w:webHidden/>
              </w:rPr>
              <w:instrText xml:space="preserve"> PAGEREF _Toc213834666 \h </w:instrText>
            </w:r>
            <w:r>
              <w:rPr>
                <w:noProof/>
                <w:webHidden/>
              </w:rPr>
            </w:r>
            <w:r>
              <w:rPr>
                <w:noProof/>
                <w:webHidden/>
              </w:rPr>
              <w:fldChar w:fldCharType="separate"/>
            </w:r>
            <w:r>
              <w:rPr>
                <w:noProof/>
                <w:webHidden/>
              </w:rPr>
              <w:t>49</w:t>
            </w:r>
            <w:r>
              <w:rPr>
                <w:noProof/>
                <w:webHidden/>
              </w:rPr>
              <w:fldChar w:fldCharType="end"/>
            </w:r>
          </w:hyperlink>
        </w:p>
        <w:p w14:paraId="637432A1" w14:textId="2434C724" w:rsidR="006674A6" w:rsidRDefault="006674A6">
          <w:pPr>
            <w:pStyle w:val="TDC2"/>
            <w:rPr>
              <w:rFonts w:eastAsiaTheme="minorEastAsia"/>
              <w:noProof/>
              <w:sz w:val="24"/>
              <w:szCs w:val="24"/>
              <w:lang w:eastAsia="es-MX"/>
            </w:rPr>
          </w:pPr>
          <w:hyperlink w:anchor="_Toc213834667" w:history="1">
            <w:r w:rsidRPr="00177F5C">
              <w:rPr>
                <w:rStyle w:val="Hipervnculo"/>
                <w:noProof/>
              </w:rPr>
              <w:t>9.1 Concepto</w:t>
            </w:r>
            <w:r>
              <w:rPr>
                <w:noProof/>
                <w:webHidden/>
              </w:rPr>
              <w:tab/>
            </w:r>
            <w:r>
              <w:rPr>
                <w:noProof/>
                <w:webHidden/>
              </w:rPr>
              <w:fldChar w:fldCharType="begin"/>
            </w:r>
            <w:r>
              <w:rPr>
                <w:noProof/>
                <w:webHidden/>
              </w:rPr>
              <w:instrText xml:space="preserve"> PAGEREF _Toc213834667 \h </w:instrText>
            </w:r>
            <w:r>
              <w:rPr>
                <w:noProof/>
                <w:webHidden/>
              </w:rPr>
            </w:r>
            <w:r>
              <w:rPr>
                <w:noProof/>
                <w:webHidden/>
              </w:rPr>
              <w:fldChar w:fldCharType="separate"/>
            </w:r>
            <w:r>
              <w:rPr>
                <w:noProof/>
                <w:webHidden/>
              </w:rPr>
              <w:t>49</w:t>
            </w:r>
            <w:r>
              <w:rPr>
                <w:noProof/>
                <w:webHidden/>
              </w:rPr>
              <w:fldChar w:fldCharType="end"/>
            </w:r>
          </w:hyperlink>
        </w:p>
        <w:p w14:paraId="7BC73B8D" w14:textId="7DB14F7A" w:rsidR="006674A6" w:rsidRDefault="006674A6">
          <w:pPr>
            <w:pStyle w:val="TDC2"/>
            <w:rPr>
              <w:rFonts w:eastAsiaTheme="minorEastAsia"/>
              <w:noProof/>
              <w:sz w:val="24"/>
              <w:szCs w:val="24"/>
              <w:lang w:eastAsia="es-MX"/>
            </w:rPr>
          </w:pPr>
          <w:hyperlink w:anchor="_Toc213834668" w:history="1">
            <w:r w:rsidRPr="00177F5C">
              <w:rPr>
                <w:rStyle w:val="Hipervnculo"/>
                <w:noProof/>
              </w:rPr>
              <w:t>9.2 Tipos</w:t>
            </w:r>
            <w:r>
              <w:rPr>
                <w:noProof/>
                <w:webHidden/>
              </w:rPr>
              <w:tab/>
            </w:r>
            <w:r>
              <w:rPr>
                <w:noProof/>
                <w:webHidden/>
              </w:rPr>
              <w:fldChar w:fldCharType="begin"/>
            </w:r>
            <w:r>
              <w:rPr>
                <w:noProof/>
                <w:webHidden/>
              </w:rPr>
              <w:instrText xml:space="preserve"> PAGEREF _Toc213834668 \h </w:instrText>
            </w:r>
            <w:r>
              <w:rPr>
                <w:noProof/>
                <w:webHidden/>
              </w:rPr>
            </w:r>
            <w:r>
              <w:rPr>
                <w:noProof/>
                <w:webHidden/>
              </w:rPr>
              <w:fldChar w:fldCharType="separate"/>
            </w:r>
            <w:r>
              <w:rPr>
                <w:noProof/>
                <w:webHidden/>
              </w:rPr>
              <w:t>49</w:t>
            </w:r>
            <w:r>
              <w:rPr>
                <w:noProof/>
                <w:webHidden/>
              </w:rPr>
              <w:fldChar w:fldCharType="end"/>
            </w:r>
          </w:hyperlink>
        </w:p>
        <w:p w14:paraId="25449419" w14:textId="24B1FEAB" w:rsidR="006674A6" w:rsidRDefault="006674A6">
          <w:pPr>
            <w:pStyle w:val="TDC1"/>
            <w:tabs>
              <w:tab w:val="right" w:leader="dot" w:pos="9962"/>
            </w:tabs>
            <w:rPr>
              <w:rFonts w:eastAsiaTheme="minorEastAsia"/>
              <w:noProof/>
              <w:sz w:val="24"/>
              <w:szCs w:val="24"/>
              <w:lang w:eastAsia="es-MX"/>
            </w:rPr>
          </w:pPr>
          <w:hyperlink w:anchor="_Toc213834669" w:history="1">
            <w:r w:rsidRPr="00177F5C">
              <w:rPr>
                <w:rStyle w:val="Hipervnculo"/>
                <w:noProof/>
              </w:rPr>
              <w:t>Síntesis</w:t>
            </w:r>
            <w:r>
              <w:rPr>
                <w:noProof/>
                <w:webHidden/>
              </w:rPr>
              <w:tab/>
            </w:r>
            <w:r>
              <w:rPr>
                <w:noProof/>
                <w:webHidden/>
              </w:rPr>
              <w:fldChar w:fldCharType="begin"/>
            </w:r>
            <w:r>
              <w:rPr>
                <w:noProof/>
                <w:webHidden/>
              </w:rPr>
              <w:instrText xml:space="preserve"> PAGEREF _Toc213834669 \h </w:instrText>
            </w:r>
            <w:r>
              <w:rPr>
                <w:noProof/>
                <w:webHidden/>
              </w:rPr>
            </w:r>
            <w:r>
              <w:rPr>
                <w:noProof/>
                <w:webHidden/>
              </w:rPr>
              <w:fldChar w:fldCharType="separate"/>
            </w:r>
            <w:r>
              <w:rPr>
                <w:noProof/>
                <w:webHidden/>
              </w:rPr>
              <w:t>51</w:t>
            </w:r>
            <w:r>
              <w:rPr>
                <w:noProof/>
                <w:webHidden/>
              </w:rPr>
              <w:fldChar w:fldCharType="end"/>
            </w:r>
          </w:hyperlink>
        </w:p>
        <w:p w14:paraId="52F250EF" w14:textId="642C62CB" w:rsidR="006674A6" w:rsidRDefault="006674A6">
          <w:pPr>
            <w:pStyle w:val="TDC1"/>
            <w:tabs>
              <w:tab w:val="right" w:leader="dot" w:pos="9962"/>
            </w:tabs>
            <w:rPr>
              <w:rFonts w:eastAsiaTheme="minorEastAsia"/>
              <w:noProof/>
              <w:sz w:val="24"/>
              <w:szCs w:val="24"/>
              <w:lang w:eastAsia="es-MX"/>
            </w:rPr>
          </w:pPr>
          <w:hyperlink w:anchor="_Toc213834670" w:history="1">
            <w:r w:rsidRPr="00177F5C">
              <w:rPr>
                <w:rStyle w:val="Hipervnculo"/>
                <w:noProof/>
              </w:rPr>
              <w:t>Glosario</w:t>
            </w:r>
            <w:r>
              <w:rPr>
                <w:noProof/>
                <w:webHidden/>
              </w:rPr>
              <w:tab/>
            </w:r>
            <w:r>
              <w:rPr>
                <w:noProof/>
                <w:webHidden/>
              </w:rPr>
              <w:fldChar w:fldCharType="begin"/>
            </w:r>
            <w:r>
              <w:rPr>
                <w:noProof/>
                <w:webHidden/>
              </w:rPr>
              <w:instrText xml:space="preserve"> PAGEREF _Toc213834670 \h </w:instrText>
            </w:r>
            <w:r>
              <w:rPr>
                <w:noProof/>
                <w:webHidden/>
              </w:rPr>
            </w:r>
            <w:r>
              <w:rPr>
                <w:noProof/>
                <w:webHidden/>
              </w:rPr>
              <w:fldChar w:fldCharType="separate"/>
            </w:r>
            <w:r>
              <w:rPr>
                <w:noProof/>
                <w:webHidden/>
              </w:rPr>
              <w:t>52</w:t>
            </w:r>
            <w:r>
              <w:rPr>
                <w:noProof/>
                <w:webHidden/>
              </w:rPr>
              <w:fldChar w:fldCharType="end"/>
            </w:r>
          </w:hyperlink>
        </w:p>
        <w:p w14:paraId="3517B019" w14:textId="72180EF6" w:rsidR="006674A6" w:rsidRDefault="006674A6">
          <w:pPr>
            <w:pStyle w:val="TDC1"/>
            <w:tabs>
              <w:tab w:val="right" w:leader="dot" w:pos="9962"/>
            </w:tabs>
            <w:rPr>
              <w:rFonts w:eastAsiaTheme="minorEastAsia"/>
              <w:noProof/>
              <w:sz w:val="24"/>
              <w:szCs w:val="24"/>
              <w:lang w:eastAsia="es-MX"/>
            </w:rPr>
          </w:pPr>
          <w:hyperlink w:anchor="_Toc213834671" w:history="1">
            <w:r w:rsidRPr="00177F5C">
              <w:rPr>
                <w:rStyle w:val="Hipervnculo"/>
                <w:noProof/>
              </w:rPr>
              <w:t>Material complementario</w:t>
            </w:r>
            <w:r>
              <w:rPr>
                <w:noProof/>
                <w:webHidden/>
              </w:rPr>
              <w:tab/>
            </w:r>
            <w:r>
              <w:rPr>
                <w:noProof/>
                <w:webHidden/>
              </w:rPr>
              <w:fldChar w:fldCharType="begin"/>
            </w:r>
            <w:r>
              <w:rPr>
                <w:noProof/>
                <w:webHidden/>
              </w:rPr>
              <w:instrText xml:space="preserve"> PAGEREF _Toc213834671 \h </w:instrText>
            </w:r>
            <w:r>
              <w:rPr>
                <w:noProof/>
                <w:webHidden/>
              </w:rPr>
            </w:r>
            <w:r>
              <w:rPr>
                <w:noProof/>
                <w:webHidden/>
              </w:rPr>
              <w:fldChar w:fldCharType="separate"/>
            </w:r>
            <w:r>
              <w:rPr>
                <w:noProof/>
                <w:webHidden/>
              </w:rPr>
              <w:t>55</w:t>
            </w:r>
            <w:r>
              <w:rPr>
                <w:noProof/>
                <w:webHidden/>
              </w:rPr>
              <w:fldChar w:fldCharType="end"/>
            </w:r>
          </w:hyperlink>
        </w:p>
        <w:p w14:paraId="68CB8FAA" w14:textId="27E8CC05" w:rsidR="006674A6" w:rsidRDefault="006674A6">
          <w:pPr>
            <w:pStyle w:val="TDC1"/>
            <w:tabs>
              <w:tab w:val="right" w:leader="dot" w:pos="9962"/>
            </w:tabs>
            <w:rPr>
              <w:rFonts w:eastAsiaTheme="minorEastAsia"/>
              <w:noProof/>
              <w:sz w:val="24"/>
              <w:szCs w:val="24"/>
              <w:lang w:eastAsia="es-MX"/>
            </w:rPr>
          </w:pPr>
          <w:hyperlink w:anchor="_Toc213834672" w:history="1">
            <w:r w:rsidRPr="00177F5C">
              <w:rPr>
                <w:rStyle w:val="Hipervnculo"/>
                <w:noProof/>
              </w:rPr>
              <w:t>Referencias bibliográficas</w:t>
            </w:r>
            <w:r>
              <w:rPr>
                <w:noProof/>
                <w:webHidden/>
              </w:rPr>
              <w:tab/>
            </w:r>
            <w:r>
              <w:rPr>
                <w:noProof/>
                <w:webHidden/>
              </w:rPr>
              <w:fldChar w:fldCharType="begin"/>
            </w:r>
            <w:r>
              <w:rPr>
                <w:noProof/>
                <w:webHidden/>
              </w:rPr>
              <w:instrText xml:space="preserve"> PAGEREF _Toc213834672 \h </w:instrText>
            </w:r>
            <w:r>
              <w:rPr>
                <w:noProof/>
                <w:webHidden/>
              </w:rPr>
            </w:r>
            <w:r>
              <w:rPr>
                <w:noProof/>
                <w:webHidden/>
              </w:rPr>
              <w:fldChar w:fldCharType="separate"/>
            </w:r>
            <w:r>
              <w:rPr>
                <w:noProof/>
                <w:webHidden/>
              </w:rPr>
              <w:t>57</w:t>
            </w:r>
            <w:r>
              <w:rPr>
                <w:noProof/>
                <w:webHidden/>
              </w:rPr>
              <w:fldChar w:fldCharType="end"/>
            </w:r>
          </w:hyperlink>
        </w:p>
        <w:p w14:paraId="64534BC4" w14:textId="5AE62E93" w:rsidR="006674A6" w:rsidRDefault="006674A6">
          <w:pPr>
            <w:pStyle w:val="TDC1"/>
            <w:tabs>
              <w:tab w:val="right" w:leader="dot" w:pos="9962"/>
            </w:tabs>
            <w:rPr>
              <w:rFonts w:eastAsiaTheme="minorEastAsia"/>
              <w:noProof/>
              <w:sz w:val="24"/>
              <w:szCs w:val="24"/>
              <w:lang w:eastAsia="es-MX"/>
            </w:rPr>
          </w:pPr>
          <w:hyperlink w:anchor="_Toc213834673" w:history="1">
            <w:r w:rsidRPr="00177F5C">
              <w:rPr>
                <w:rStyle w:val="Hipervnculo"/>
                <w:noProof/>
              </w:rPr>
              <w:t>Créditos</w:t>
            </w:r>
            <w:r>
              <w:rPr>
                <w:noProof/>
                <w:webHidden/>
              </w:rPr>
              <w:tab/>
            </w:r>
            <w:r>
              <w:rPr>
                <w:noProof/>
                <w:webHidden/>
              </w:rPr>
              <w:fldChar w:fldCharType="begin"/>
            </w:r>
            <w:r>
              <w:rPr>
                <w:noProof/>
                <w:webHidden/>
              </w:rPr>
              <w:instrText xml:space="preserve"> PAGEREF _Toc213834673 \h </w:instrText>
            </w:r>
            <w:r>
              <w:rPr>
                <w:noProof/>
                <w:webHidden/>
              </w:rPr>
            </w:r>
            <w:r>
              <w:rPr>
                <w:noProof/>
                <w:webHidden/>
              </w:rPr>
              <w:fldChar w:fldCharType="separate"/>
            </w:r>
            <w:r>
              <w:rPr>
                <w:noProof/>
                <w:webHidden/>
              </w:rPr>
              <w:t>59</w:t>
            </w:r>
            <w:r>
              <w:rPr>
                <w:noProof/>
                <w:webHidden/>
              </w:rPr>
              <w:fldChar w:fldCharType="end"/>
            </w:r>
          </w:hyperlink>
        </w:p>
        <w:p w14:paraId="64058420" w14:textId="6A8E8454"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3834627"/>
      <w:r w:rsidRPr="00572424">
        <w:lastRenderedPageBreak/>
        <w:t>Introducción</w:t>
      </w:r>
      <w:bookmarkEnd w:id="0"/>
    </w:p>
    <w:p w14:paraId="5579D2FD" w14:textId="523EA5B2" w:rsidR="00827790" w:rsidRDefault="00827790" w:rsidP="00827790">
      <w:r>
        <w:t>En la actualidad es importante desarrollar y participar en negocios que respeten el medioambiente y generen beneficios sociales y económicos. A través del estudio de los negocios verdes, se conocerá qué son, qué leyes los respaldan en Colombia y cuáles son las oportunidades actuales para emprender con responsabilidad y sostenibilidad.</w:t>
      </w:r>
    </w:p>
    <w:p w14:paraId="44136431" w14:textId="486780A5" w:rsidR="00827790" w:rsidRDefault="00827790" w:rsidP="00827790">
      <w:r>
        <w:t>También se abordarán temas clave como la demanda y la oferta verde, analizando cómo piensan los consumidores conscientes, qué productos prefieren y cómo las empresas pueden responder a esas nuevas necesidades. Además, se aprenderá a identificar las tendencias del mercado, los tipos de clientes verdes y sus características.</w:t>
      </w:r>
    </w:p>
    <w:p w14:paraId="175A9BCF" w14:textId="45BF11C2" w:rsidR="001C0B5B" w:rsidRDefault="00827790" w:rsidP="00827790">
      <w:r>
        <w:t xml:space="preserve">El aprendiz tendrá la oportunidad de conocer productos y servicios sostenibles, aprenderá a darles valor agregado y a presentarlos de forma atractiva mediante formatos comerciales verdes, portafolios y </w:t>
      </w:r>
      <w:proofErr w:type="spellStart"/>
      <w:r w:rsidRPr="00AF6951">
        <w:rPr>
          <w:rStyle w:val="Extranjerismo"/>
          <w:lang w:val="es-CO"/>
        </w:rPr>
        <w:t>brochures</w:t>
      </w:r>
      <w:proofErr w:type="spellEnd"/>
      <w:r>
        <w:t>. Esto le permitirá desarrollar competencias para crear o apoyar proyectos que cuiden el planeta y aporten al bienestar de su comunidad.</w:t>
      </w:r>
    </w:p>
    <w:p w14:paraId="486F235D" w14:textId="060C1C97" w:rsidR="00390B9F" w:rsidRDefault="001C0B5B" w:rsidP="001C0B5B">
      <w:pPr>
        <w:spacing w:before="0" w:after="160" w:line="259" w:lineRule="auto"/>
        <w:ind w:firstLine="0"/>
      </w:pPr>
      <w:r>
        <w:br w:type="page"/>
      </w:r>
    </w:p>
    <w:p w14:paraId="12398E9C" w14:textId="55BA6E07" w:rsidR="009B13EF" w:rsidRDefault="00827790" w:rsidP="000E4E00">
      <w:pPr>
        <w:pStyle w:val="Video"/>
        <w:ind w:firstLine="0"/>
        <w:rPr>
          <w:lang w:val="es-419"/>
        </w:rPr>
      </w:pPr>
      <w:r>
        <w:rPr>
          <w:lang w:val="es-419"/>
        </w:rPr>
        <w:lastRenderedPageBreak/>
        <w:t>Comercio sostenible</w:t>
      </w:r>
    </w:p>
    <w:p w14:paraId="07D5F0FE" w14:textId="112ABD39" w:rsidR="0025594E" w:rsidRDefault="0025594E" w:rsidP="0025594E">
      <w:pPr>
        <w:ind w:firstLine="0"/>
        <w:jc w:val="center"/>
        <w:rPr>
          <w:lang w:val="es-419"/>
        </w:rPr>
      </w:pPr>
      <w:r>
        <w:fldChar w:fldCharType="begin"/>
      </w:r>
      <w:r>
        <w:instrText xml:space="preserve"> INCLUDEPICTURE "https://img.youtube.com/vi/iIPoMxQFyS8/maxresdefault.jpg" \* MERGEFORMATINET </w:instrText>
      </w:r>
      <w:r>
        <w:fldChar w:fldCharType="separate"/>
      </w:r>
      <w:r>
        <w:rPr>
          <w:noProof/>
        </w:rPr>
        <w:drawing>
          <wp:inline distT="0" distB="0" distL="0" distR="0" wp14:anchorId="61A2E561" wp14:editId="5300E708">
            <wp:extent cx="5077838" cy="2856666"/>
            <wp:effectExtent l="0" t="0" r="2540" b="1270"/>
            <wp:docPr id="1893538907" name="Imagen 4" descr="YouTube Thumbnail Downloader FULL HQ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Tube Thumbnail Downloader FULL HQ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7838" cy="2856666"/>
                    </a:xfrm>
                    <a:prstGeom prst="rect">
                      <a:avLst/>
                    </a:prstGeom>
                    <a:noFill/>
                    <a:ln>
                      <a:noFill/>
                    </a:ln>
                  </pic:spPr>
                </pic:pic>
              </a:graphicData>
            </a:graphic>
          </wp:inline>
        </w:drawing>
      </w:r>
      <w:r>
        <w:fldChar w:fldCharType="end"/>
      </w:r>
    </w:p>
    <w:p w14:paraId="5B624A2F" w14:textId="5D1EF626"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3CFC2DBA" w:rsidR="00510ED8" w:rsidRPr="001527F0" w:rsidRDefault="0025594E" w:rsidP="00E17BF2">
      <w:pPr>
        <w:ind w:firstLine="0"/>
        <w:jc w:val="center"/>
        <w:rPr>
          <w:b/>
          <w:bCs/>
          <w:color w:val="000000" w:themeColor="text1"/>
          <w:lang w:val="es-419"/>
        </w:rPr>
      </w:pPr>
      <w:hyperlink r:id="rId14" w:history="1">
        <w:r w:rsidRPr="0025594E">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1832990"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827790">
              <w:rPr>
                <w:b/>
                <w:bCs/>
                <w:lang w:val="es-419"/>
              </w:rPr>
              <w:t>Comercio sostenible</w:t>
            </w:r>
          </w:p>
        </w:tc>
      </w:tr>
      <w:tr w:rsidR="007F2B44" w:rsidRPr="005F0B71" w14:paraId="1FE8CEA4" w14:textId="77777777" w:rsidTr="008C72B5">
        <w:tc>
          <w:tcPr>
            <w:tcW w:w="9962" w:type="dxa"/>
          </w:tcPr>
          <w:p w14:paraId="4080EEB3" w14:textId="504308D8" w:rsidR="00827790" w:rsidRDefault="00827790" w:rsidP="00827790">
            <w:r>
              <w:t>Estimado aprendiz, bienvenido al componente formativo Comercio sostenible.</w:t>
            </w:r>
          </w:p>
          <w:p w14:paraId="401F5234" w14:textId="36B7184B" w:rsidR="00827790" w:rsidRDefault="00827790" w:rsidP="00827790">
            <w:r>
              <w:t>Este espacio ha sido diseñado para brindarle herramientas conceptuales y prácticas que le permitirán comprender qué son los negocios verdes, su marco legal en Colombia y las oportunidades que ofrecen en el contexto del desarrollo sostenible.</w:t>
            </w:r>
          </w:p>
          <w:p w14:paraId="28E544D0" w14:textId="292BB636" w:rsidR="00827790" w:rsidRDefault="00827790" w:rsidP="00827790">
            <w:r>
              <w:t>Durante este proceso formativo, conocerá las principales tendencias del mercado verde, así como los conceptos de demanda y oferta verde, sus tipos, efectos y proyección.</w:t>
            </w:r>
          </w:p>
          <w:p w14:paraId="1C3CCB0B" w14:textId="0CF9FB9B" w:rsidR="00827790" w:rsidRDefault="00827790" w:rsidP="00827790">
            <w:r>
              <w:lastRenderedPageBreak/>
              <w:t>También identificará el perfil del cliente verde, sus motivaciones de compra y comportamientos clave para diseñar estrategias comerciales efectivas.</w:t>
            </w:r>
          </w:p>
          <w:p w14:paraId="156491C4" w14:textId="6D360F72" w:rsidR="00827790" w:rsidRDefault="00827790" w:rsidP="00827790">
            <w:r>
              <w:t>Aprenderá a distinguir los productos y servicios verdes, su valor agregado y cómo estructurar paquetes de beneficios que aporten diferenciación en el mercado.</w:t>
            </w:r>
          </w:p>
          <w:p w14:paraId="19540F70" w14:textId="77777777" w:rsidR="00827790" w:rsidRDefault="00827790" w:rsidP="00827790">
            <w:r>
              <w:t>Explorará los formatos comerciales verdes, sus clasificaciones, y cómo estos contribuyen a una experiencia de consumo más consciente.</w:t>
            </w:r>
          </w:p>
          <w:p w14:paraId="2A5BBE64" w14:textId="2A3904CF" w:rsidR="00827790" w:rsidRDefault="00827790" w:rsidP="00827790">
            <w:r>
              <w:t>Finalmente, diseñará su propio portafolio de productos y servicios verdes, y conocerá cómo elaborar un</w:t>
            </w:r>
            <w:r w:rsidRPr="00A44904">
              <w:rPr>
                <w:rStyle w:val="Extranjerismo"/>
                <w:lang w:val="es-CO"/>
              </w:rPr>
              <w:t xml:space="preserve"> </w:t>
            </w:r>
            <w:proofErr w:type="spellStart"/>
            <w:r w:rsidRPr="00A44904">
              <w:rPr>
                <w:rStyle w:val="Extranjerismo"/>
                <w:lang w:val="es-CO"/>
              </w:rPr>
              <w:t>brochure</w:t>
            </w:r>
            <w:proofErr w:type="spellEnd"/>
            <w:r>
              <w:t xml:space="preserve"> comercial, útil para comunicar el valor de su oferta de manera clara y atractiva.</w:t>
            </w:r>
          </w:p>
          <w:p w14:paraId="07BE0595" w14:textId="1CA3BAD4" w:rsidR="00A33E9D" w:rsidRPr="000C36A1" w:rsidRDefault="00827790" w:rsidP="00827790">
            <w:r>
              <w:t>¡Le damos la bienvenida a esta experiencia de aprendizaje orientada al futuro sostenible de los negocios!</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52A0A830" w:rsidR="002837B9" w:rsidRDefault="00827790" w:rsidP="002837B9">
      <w:pPr>
        <w:pStyle w:val="Ttulo1"/>
      </w:pPr>
      <w:bookmarkStart w:id="1" w:name="_Toc213834628"/>
      <w:r>
        <w:lastRenderedPageBreak/>
        <w:t>Negocios verdes</w:t>
      </w:r>
      <w:bookmarkEnd w:id="1"/>
    </w:p>
    <w:p w14:paraId="2EB59B91" w14:textId="76C29C96" w:rsidR="00827790" w:rsidRPr="00827790" w:rsidRDefault="00827790" w:rsidP="00827790">
      <w:pPr>
        <w:rPr>
          <w:lang w:val="es-419" w:eastAsia="es-CO"/>
        </w:rPr>
      </w:pPr>
      <w:r w:rsidRPr="00827790">
        <w:rPr>
          <w:lang w:val="es-419" w:eastAsia="es-CO"/>
        </w:rPr>
        <w:t>Los negocios verdes son formas de actividad económica orientadas a la oferta de bienes y servicios que aportan beneficios al medio ambiente. Estos negocios adoptan prácticas responsables en lo ambiental, social y económico, integrando una visión basada en el ciclo de vida del producto o servicio.</w:t>
      </w:r>
    </w:p>
    <w:p w14:paraId="7AFC2FA9" w14:textId="22FE20C7" w:rsidR="00827790" w:rsidRPr="00827790" w:rsidRDefault="00827790" w:rsidP="00827790">
      <w:pPr>
        <w:rPr>
          <w:lang w:val="es-419" w:eastAsia="es-CO"/>
        </w:rPr>
      </w:pPr>
      <w:r w:rsidRPr="00827790">
        <w:rPr>
          <w:lang w:val="es-419" w:eastAsia="es-CO"/>
        </w:rPr>
        <w:t>El Ministerio de Ambiente y Desarrollo Sostenible de Colombia (MinAmbiente) los describe como emprendimientos que no solo ofrecen productos o servicios con impactos positivos sobre el entorno, sino que también promueven acciones sostenibles que ayudan a preservar los recursos naturales como base del desarrollo territorial sostenible (MinAmbiente, 2014).</w:t>
      </w:r>
    </w:p>
    <w:p w14:paraId="24816ACA" w14:textId="37BD5DC2" w:rsidR="00093FB7" w:rsidRPr="00093FB7" w:rsidRDefault="00827790" w:rsidP="00827790">
      <w:pPr>
        <w:rPr>
          <w:lang w:val="es-419" w:eastAsia="es-CO"/>
        </w:rPr>
      </w:pPr>
      <w:r w:rsidRPr="00827790">
        <w:rPr>
          <w:lang w:val="es-419" w:eastAsia="es-CO"/>
        </w:rPr>
        <w:t>Asimismo, este tipo de negocios se alinean con los principios del desarrollo sostenible, impulsando una economía con bajas emisiones de carbono, un uso eficiente de los recursos naturales y una inclusión social efectiva</w:t>
      </w:r>
      <w:r w:rsidR="00093FB7" w:rsidRPr="00093FB7">
        <w:rPr>
          <w:lang w:val="es-419" w:eastAsia="es-CO"/>
        </w:rPr>
        <w:t>.</w:t>
      </w:r>
    </w:p>
    <w:p w14:paraId="2F7CF761" w14:textId="2A1670D8" w:rsidR="00A33E9D" w:rsidRPr="002837B9" w:rsidRDefault="00827790" w:rsidP="00750A08">
      <w:pPr>
        <w:pStyle w:val="Ttulo2"/>
        <w:numPr>
          <w:ilvl w:val="1"/>
          <w:numId w:val="6"/>
        </w:numPr>
        <w:rPr>
          <w:rFonts w:eastAsia="Times New Roman"/>
        </w:rPr>
      </w:pPr>
      <w:bookmarkStart w:id="2" w:name="_Toc213834629"/>
      <w:r>
        <w:t>Marco referencial y legal en Colombia</w:t>
      </w:r>
      <w:bookmarkEnd w:id="2"/>
    </w:p>
    <w:p w14:paraId="7C481B9B" w14:textId="77777777" w:rsidR="00A81418" w:rsidRDefault="00827790" w:rsidP="00A81418">
      <w:pPr>
        <w:rPr>
          <w:lang w:val="es-419" w:eastAsia="es-CO"/>
        </w:rPr>
      </w:pPr>
      <w:r w:rsidRPr="00827790">
        <w:rPr>
          <w:lang w:val="es-419" w:eastAsia="es-CO"/>
        </w:rPr>
        <w:t xml:space="preserve">En Colombia, el desarrollo de los negocios verdes está respaldado por un conjunto de políticas y normativas que integran el cuidado del medio ambiente con la dimensión económica y social del desarrollo sostenible. Uno de los principales instrumentos que orienta esta visión es la Política </w:t>
      </w:r>
      <w:r>
        <w:rPr>
          <w:lang w:val="es-419" w:eastAsia="es-CO"/>
        </w:rPr>
        <w:t>N</w:t>
      </w:r>
      <w:r w:rsidRPr="00827790">
        <w:rPr>
          <w:lang w:val="es-419" w:eastAsia="es-CO"/>
        </w:rPr>
        <w:t xml:space="preserve">acional de </w:t>
      </w:r>
      <w:r>
        <w:rPr>
          <w:lang w:val="es-419" w:eastAsia="es-CO"/>
        </w:rPr>
        <w:t>P</w:t>
      </w:r>
      <w:r w:rsidRPr="00827790">
        <w:rPr>
          <w:lang w:val="es-419" w:eastAsia="es-CO"/>
        </w:rPr>
        <w:t xml:space="preserve">roducción y </w:t>
      </w:r>
      <w:r>
        <w:rPr>
          <w:lang w:val="es-419" w:eastAsia="es-CO"/>
        </w:rPr>
        <w:t>C</w:t>
      </w:r>
      <w:r w:rsidRPr="00827790">
        <w:rPr>
          <w:lang w:val="es-419" w:eastAsia="es-CO"/>
        </w:rPr>
        <w:t xml:space="preserve">onsumo </w:t>
      </w:r>
      <w:r>
        <w:rPr>
          <w:lang w:val="es-419" w:eastAsia="es-CO"/>
        </w:rPr>
        <w:t>S</w:t>
      </w:r>
      <w:r w:rsidRPr="00827790">
        <w:rPr>
          <w:lang w:val="es-419" w:eastAsia="es-CO"/>
        </w:rPr>
        <w:t>ostenible (PNPCS), formulada en el año 2010 por el Ministerio de Ambiente y Desarrollo Sostenible. Esta política busca promover prácticas de producción más limpias, el uso eficiente de los recursos y el consumo responsable, sentando las bases para el fomento de iniciativas empresariales ambientalmente sostenibles.</w:t>
      </w:r>
    </w:p>
    <w:p w14:paraId="52F4F5DC" w14:textId="6100F1C6" w:rsidR="00827790" w:rsidRPr="00827790" w:rsidRDefault="00827790" w:rsidP="00A81418">
      <w:pPr>
        <w:rPr>
          <w:lang w:val="es-419" w:eastAsia="es-CO"/>
        </w:rPr>
      </w:pPr>
      <w:r w:rsidRPr="00827790">
        <w:rPr>
          <w:lang w:val="es-419" w:eastAsia="es-CO"/>
        </w:rPr>
        <w:lastRenderedPageBreak/>
        <w:t>A partir de este marco general, se han creado herramientas específicas para fortalecer la gestión de estos negocios. Entre ellas, se destaca la Resolución 196 de 2018, la cual establece los criterios de evaluación, verificación y seguimiento de los negocios verdes en el país. Esta resolución permite clasificar los emprendimientos que cumplen con los principios de sostenibilidad, garantizando que sus actividades generen impactos positivos en el entorno natural y social.</w:t>
      </w:r>
    </w:p>
    <w:p w14:paraId="0EFBC9A7" w14:textId="6BEC6F70" w:rsidR="00827790" w:rsidRPr="00827790" w:rsidRDefault="00827790" w:rsidP="00827790">
      <w:pPr>
        <w:rPr>
          <w:lang w:val="es-419" w:eastAsia="es-CO"/>
        </w:rPr>
      </w:pPr>
      <w:r w:rsidRPr="00827790">
        <w:rPr>
          <w:lang w:val="es-419" w:eastAsia="es-CO"/>
        </w:rPr>
        <w:t xml:space="preserve">Estas acciones están en plena consonancia con los </w:t>
      </w:r>
      <w:r w:rsidR="00EF36BD">
        <w:rPr>
          <w:lang w:val="es-419" w:eastAsia="es-CO"/>
        </w:rPr>
        <w:t>O</w:t>
      </w:r>
      <w:r w:rsidRPr="00827790">
        <w:rPr>
          <w:lang w:val="es-419" w:eastAsia="es-CO"/>
        </w:rPr>
        <w:t xml:space="preserve">bjetivos de </w:t>
      </w:r>
      <w:r w:rsidR="00EF36BD">
        <w:rPr>
          <w:lang w:val="es-419" w:eastAsia="es-CO"/>
        </w:rPr>
        <w:t>D</w:t>
      </w:r>
      <w:r w:rsidRPr="00827790">
        <w:rPr>
          <w:lang w:val="es-419" w:eastAsia="es-CO"/>
        </w:rPr>
        <w:t xml:space="preserve">esarrollo </w:t>
      </w:r>
      <w:r w:rsidR="00EF36BD">
        <w:rPr>
          <w:lang w:val="es-419" w:eastAsia="es-CO"/>
        </w:rPr>
        <w:t>S</w:t>
      </w:r>
      <w:r w:rsidRPr="00827790">
        <w:rPr>
          <w:lang w:val="es-419" w:eastAsia="es-CO"/>
        </w:rPr>
        <w:t>ostenible (ODS) planteados en la Agenda 2030 de la Organización de las Naciones Unidas (ONU), especialmente con aquellos que promueven la acción por el clima (ODS 13), la vida de ecosistemas terrestres (ODS 15) y la producción y consumo responsables (ODS 12).</w:t>
      </w:r>
    </w:p>
    <w:p w14:paraId="2F450271" w14:textId="408593CC" w:rsidR="00827790" w:rsidRPr="00827790" w:rsidRDefault="00827790" w:rsidP="00A81418">
      <w:pPr>
        <w:rPr>
          <w:lang w:val="es-419" w:eastAsia="es-CO"/>
        </w:rPr>
      </w:pPr>
      <w:r w:rsidRPr="00827790">
        <w:rPr>
          <w:lang w:val="es-419" w:eastAsia="es-CO"/>
        </w:rPr>
        <w:t>Además del marco normativo nacional, como la Política Nacional de Producción y Consumo Sostenible (PNPCS) y la Resolución 196 de 2018, los negocios verdes en Colombia también pueden apoyarse en estándares internacionales de gestión ambiental, como la norma ISO 14001. Esta norma, reconocida a nivel mundial, proporciona una estructura para que las organizaciones identifiquen, gestionen y mejoren continuamente su desempeño ambiental, lo cual es coherente con los principios de los negocios verdes.</w:t>
      </w:r>
    </w:p>
    <w:p w14:paraId="3724708D" w14:textId="755811FA" w:rsidR="008E0D41" w:rsidRDefault="00827790" w:rsidP="00827790">
      <w:pPr>
        <w:rPr>
          <w:color w:val="000000" w:themeColor="text1"/>
        </w:rPr>
      </w:pPr>
      <w:r w:rsidRPr="00827790">
        <w:rPr>
          <w:lang w:val="es-419" w:eastAsia="es-CO"/>
        </w:rPr>
        <w:t>La implementación de la ISO 14001 permite a las empresas demostrar su compromiso con la protección del medio ambiente, cumplir con la legislación aplicable y fortalecer su reputación ante consumidores y mercados que valoran la sostenibilidad. Esto refuerza el papel de Colombia como referente regional en la promoción de emprendimientos verdes, en concordancia con los Objetivos de Desarrollo Sostenible y la Agenda 2030.</w:t>
      </w:r>
    </w:p>
    <w:p w14:paraId="59690948" w14:textId="15615B01" w:rsidR="008E0D41" w:rsidRDefault="008E0D41" w:rsidP="008E0D41">
      <w:pPr>
        <w:pStyle w:val="Ttulo2"/>
      </w:pPr>
      <w:bookmarkStart w:id="3" w:name="_Toc213834630"/>
      <w:r>
        <w:lastRenderedPageBreak/>
        <w:t xml:space="preserve">1.2 </w:t>
      </w:r>
      <w:r w:rsidR="00A81418">
        <w:t>Oportunidades</w:t>
      </w:r>
      <w:bookmarkEnd w:id="3"/>
    </w:p>
    <w:p w14:paraId="44293C38" w14:textId="77777777" w:rsidR="00A81418" w:rsidRDefault="00A81418" w:rsidP="00A81418">
      <w:r w:rsidRPr="00A81418">
        <w:rPr>
          <w:lang w:val="es-419" w:eastAsia="es-CO"/>
        </w:rPr>
        <w:t>El</w:t>
      </w:r>
      <w:r w:rsidRPr="00A81418">
        <w:t xml:space="preserve"> desarrollo de los negocios verdes ofrece amplias oportunidades económicas en sectores estratégicos como la agricultura ecológica, el ecoturismo, las energías renovables, el biocomercio y la reutilización de residuos. Estas actividades no solo fomentan la innovación y el emprendimiento, sino que también contribuyen activamente a la protección del medio ambiente. Un ejemplo representativo es la producción de cosméticos naturales elaborados con plantas nativas, que ha tenido una alta aceptación en los mercados internacionales, dinamizando las economías locales y generando empleo sostenible.</w:t>
      </w:r>
    </w:p>
    <w:p w14:paraId="54690AB3" w14:textId="77777777" w:rsidR="00A81418" w:rsidRDefault="00A81418" w:rsidP="00A81418">
      <w:r w:rsidRPr="00A81418">
        <w:t>A continuación, se presenta una tabla que resume algunas de las principales oportunidades que ofrecen los negocios verdes en el contexto colombiano:</w:t>
      </w:r>
    </w:p>
    <w:p w14:paraId="37828BB0" w14:textId="6FD358DC" w:rsidR="00A81418" w:rsidRDefault="00A81418" w:rsidP="00A81418">
      <w:pPr>
        <w:pStyle w:val="Tabla"/>
      </w:pPr>
      <w:r>
        <w:t>Oportunidades que ofrecen los negocios verdes en Colombia</w:t>
      </w:r>
    </w:p>
    <w:tbl>
      <w:tblPr>
        <w:tblStyle w:val="SENA"/>
        <w:tblW w:w="0" w:type="auto"/>
        <w:tblLook w:val="04A0" w:firstRow="1" w:lastRow="0" w:firstColumn="1" w:lastColumn="0" w:noHBand="0" w:noVBand="1"/>
        <w:tblCaption w:val="Tabla 1. Oportunidades que ofrecen los negocios verdes en Colombia"/>
        <w:tblDescription w:val="La tabla describe los oportunidades que ofrecen los negocios verdes en Colombia en aspectos que enfatizan el sector o la actividad, la oportunidad económica y el beneficio ambiental y social de las mismas."/>
      </w:tblPr>
      <w:tblGrid>
        <w:gridCol w:w="2255"/>
        <w:gridCol w:w="3864"/>
        <w:gridCol w:w="3843"/>
      </w:tblGrid>
      <w:tr w:rsidR="00A81418" w14:paraId="5E15575D" w14:textId="77777777" w:rsidTr="00A81418">
        <w:trPr>
          <w:cnfStyle w:val="100000000000" w:firstRow="1" w:lastRow="0" w:firstColumn="0" w:lastColumn="0" w:oddVBand="0" w:evenVBand="0" w:oddHBand="0" w:evenHBand="0" w:firstRowFirstColumn="0" w:firstRowLastColumn="0" w:lastRowFirstColumn="0" w:lastRowLastColumn="0"/>
          <w:tblHeader/>
        </w:trPr>
        <w:tc>
          <w:tcPr>
            <w:tcW w:w="0" w:type="auto"/>
          </w:tcPr>
          <w:p w14:paraId="149FAB53" w14:textId="06DFC733" w:rsidR="00A81418" w:rsidRDefault="00A81418" w:rsidP="00AF6951">
            <w:pPr>
              <w:ind w:firstLine="0"/>
              <w:jc w:val="center"/>
            </w:pPr>
            <w:r>
              <w:t>Sector o actividad</w:t>
            </w:r>
          </w:p>
        </w:tc>
        <w:tc>
          <w:tcPr>
            <w:tcW w:w="0" w:type="auto"/>
          </w:tcPr>
          <w:p w14:paraId="4C7C4600" w14:textId="1AE13B0D" w:rsidR="00A81418" w:rsidRDefault="00A81418" w:rsidP="00AF6951">
            <w:pPr>
              <w:ind w:firstLine="0"/>
              <w:jc w:val="center"/>
            </w:pPr>
            <w:r>
              <w:t>Oportunidad económica</w:t>
            </w:r>
          </w:p>
        </w:tc>
        <w:tc>
          <w:tcPr>
            <w:tcW w:w="0" w:type="auto"/>
          </w:tcPr>
          <w:p w14:paraId="56964657" w14:textId="2001B5C5" w:rsidR="00A81418" w:rsidRDefault="00A81418" w:rsidP="00AF6951">
            <w:pPr>
              <w:ind w:firstLine="0"/>
              <w:jc w:val="center"/>
            </w:pPr>
            <w:r>
              <w:t>Beneficio ambiental y social</w:t>
            </w:r>
          </w:p>
        </w:tc>
      </w:tr>
      <w:tr w:rsidR="00A81418" w14:paraId="266320FF" w14:textId="77777777" w:rsidTr="00343473">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3C569DE" w14:textId="752A776A" w:rsidR="00A81418" w:rsidRPr="00A81418" w:rsidRDefault="00A81418" w:rsidP="00F9679B">
            <w:pPr>
              <w:ind w:firstLine="0"/>
              <w:rPr>
                <w:szCs w:val="28"/>
              </w:rPr>
            </w:pPr>
            <w:r w:rsidRPr="00A81418">
              <w:rPr>
                <w:rFonts w:eastAsia="Times New Roman"/>
                <w:bCs/>
                <w:szCs w:val="28"/>
              </w:rPr>
              <w:t>Agricultura ecológica</w:t>
            </w:r>
            <w:r w:rsidR="002F7E28">
              <w:rPr>
                <w:rFonts w:eastAsia="Times New Roman"/>
                <w:bCs/>
                <w:szCs w:val="28"/>
              </w:rPr>
              <w:t>.</w:t>
            </w:r>
          </w:p>
        </w:tc>
        <w:tc>
          <w:tcPr>
            <w:tcW w:w="0" w:type="auto"/>
            <w:vAlign w:val="center"/>
          </w:tcPr>
          <w:p w14:paraId="777B56BE" w14:textId="5973AE07" w:rsidR="00A81418" w:rsidRPr="00A81418" w:rsidRDefault="00A81418" w:rsidP="00F9679B">
            <w:pPr>
              <w:ind w:firstLine="0"/>
              <w:rPr>
                <w:szCs w:val="28"/>
              </w:rPr>
            </w:pPr>
            <w:r w:rsidRPr="00A81418">
              <w:rPr>
                <w:rFonts w:eastAsia="Times New Roman"/>
                <w:szCs w:val="28"/>
              </w:rPr>
              <w:t>Comercialización de productos orgánicos y certificados a nivel nacional e internacional.</w:t>
            </w:r>
          </w:p>
        </w:tc>
        <w:tc>
          <w:tcPr>
            <w:tcW w:w="0" w:type="auto"/>
            <w:vAlign w:val="center"/>
          </w:tcPr>
          <w:p w14:paraId="51BBA2D8" w14:textId="45E839C1" w:rsidR="00A81418" w:rsidRPr="00A81418" w:rsidRDefault="00A81418" w:rsidP="00F9679B">
            <w:pPr>
              <w:ind w:firstLine="0"/>
              <w:rPr>
                <w:szCs w:val="28"/>
              </w:rPr>
            </w:pPr>
            <w:r w:rsidRPr="00A81418">
              <w:rPr>
                <w:rFonts w:eastAsia="Times New Roman"/>
                <w:szCs w:val="28"/>
              </w:rPr>
              <w:t>Uso sostenible del suelo, reducción de agroquímicos, generación de empleo rural.</w:t>
            </w:r>
          </w:p>
        </w:tc>
      </w:tr>
      <w:tr w:rsidR="00A81418" w14:paraId="4018EE84" w14:textId="77777777" w:rsidTr="00343473">
        <w:tc>
          <w:tcPr>
            <w:tcW w:w="0" w:type="auto"/>
            <w:vAlign w:val="center"/>
          </w:tcPr>
          <w:p w14:paraId="43F59906" w14:textId="79341CCF" w:rsidR="00A81418" w:rsidRPr="00A81418" w:rsidRDefault="00A81418" w:rsidP="00F9679B">
            <w:pPr>
              <w:ind w:firstLine="0"/>
              <w:rPr>
                <w:szCs w:val="28"/>
              </w:rPr>
            </w:pPr>
            <w:r w:rsidRPr="00A81418">
              <w:rPr>
                <w:rFonts w:eastAsia="Times New Roman"/>
                <w:bCs/>
                <w:szCs w:val="28"/>
              </w:rPr>
              <w:t>Turismo de naturaleza (ecoturismo)</w:t>
            </w:r>
            <w:r w:rsidR="002F7E28">
              <w:rPr>
                <w:rFonts w:eastAsia="Times New Roman"/>
                <w:bCs/>
                <w:szCs w:val="28"/>
              </w:rPr>
              <w:t>.</w:t>
            </w:r>
          </w:p>
        </w:tc>
        <w:tc>
          <w:tcPr>
            <w:tcW w:w="0" w:type="auto"/>
            <w:vAlign w:val="center"/>
          </w:tcPr>
          <w:p w14:paraId="3FFC5279" w14:textId="08F754F6" w:rsidR="00A81418" w:rsidRPr="00A81418" w:rsidRDefault="00A81418" w:rsidP="00F9679B">
            <w:pPr>
              <w:ind w:firstLine="0"/>
              <w:rPr>
                <w:szCs w:val="28"/>
              </w:rPr>
            </w:pPr>
            <w:r w:rsidRPr="00A81418">
              <w:rPr>
                <w:rFonts w:eastAsia="Times New Roman"/>
                <w:szCs w:val="28"/>
              </w:rPr>
              <w:t>Creación de rutas y destinos turísticos sostenibles.</w:t>
            </w:r>
          </w:p>
        </w:tc>
        <w:tc>
          <w:tcPr>
            <w:tcW w:w="0" w:type="auto"/>
            <w:vAlign w:val="center"/>
          </w:tcPr>
          <w:p w14:paraId="4DF4B6E3" w14:textId="13832914" w:rsidR="00A81418" w:rsidRPr="00A81418" w:rsidRDefault="00A81418" w:rsidP="00F9679B">
            <w:pPr>
              <w:ind w:firstLine="0"/>
              <w:rPr>
                <w:szCs w:val="28"/>
              </w:rPr>
            </w:pPr>
            <w:r w:rsidRPr="00A81418">
              <w:rPr>
                <w:rFonts w:eastAsia="Times New Roman"/>
                <w:szCs w:val="28"/>
              </w:rPr>
              <w:t>Conservación de ecosistemas y patrimonio natural, participación de comunidades locales.</w:t>
            </w:r>
          </w:p>
        </w:tc>
      </w:tr>
      <w:tr w:rsidR="00A81418" w14:paraId="3F62E07C" w14:textId="77777777" w:rsidTr="00343473">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178325CE" w14:textId="0F8B87CB" w:rsidR="00A81418" w:rsidRPr="00A81418" w:rsidRDefault="00A81418" w:rsidP="00F9679B">
            <w:pPr>
              <w:ind w:firstLine="0"/>
              <w:rPr>
                <w:szCs w:val="28"/>
              </w:rPr>
            </w:pPr>
            <w:r w:rsidRPr="00A81418">
              <w:rPr>
                <w:rFonts w:eastAsia="Times New Roman"/>
                <w:bCs/>
                <w:szCs w:val="28"/>
              </w:rPr>
              <w:lastRenderedPageBreak/>
              <w:t>Energías alternativas</w:t>
            </w:r>
            <w:r w:rsidR="00AF6951">
              <w:rPr>
                <w:rFonts w:eastAsia="Times New Roman"/>
                <w:bCs/>
                <w:szCs w:val="28"/>
              </w:rPr>
              <w:t>.</w:t>
            </w:r>
          </w:p>
        </w:tc>
        <w:tc>
          <w:tcPr>
            <w:tcW w:w="0" w:type="auto"/>
            <w:vAlign w:val="center"/>
          </w:tcPr>
          <w:p w14:paraId="1D4E203D" w14:textId="018F10F3" w:rsidR="00A81418" w:rsidRPr="00A81418" w:rsidRDefault="00A81418" w:rsidP="00F9679B">
            <w:pPr>
              <w:ind w:firstLine="0"/>
              <w:rPr>
                <w:szCs w:val="28"/>
              </w:rPr>
            </w:pPr>
            <w:r w:rsidRPr="00A81418">
              <w:rPr>
                <w:rFonts w:eastAsia="Times New Roman"/>
                <w:szCs w:val="28"/>
              </w:rPr>
              <w:t>Inversión en energías renovables (solar, eólica, biomasa).</w:t>
            </w:r>
          </w:p>
        </w:tc>
        <w:tc>
          <w:tcPr>
            <w:tcW w:w="0" w:type="auto"/>
            <w:vAlign w:val="center"/>
          </w:tcPr>
          <w:p w14:paraId="593773D0" w14:textId="6889FA90" w:rsidR="00A81418" w:rsidRPr="00A81418" w:rsidRDefault="00A81418" w:rsidP="00F9679B">
            <w:pPr>
              <w:ind w:firstLine="0"/>
              <w:rPr>
                <w:szCs w:val="28"/>
              </w:rPr>
            </w:pPr>
            <w:r w:rsidRPr="00A81418">
              <w:rPr>
                <w:rFonts w:eastAsia="Times New Roman"/>
                <w:szCs w:val="28"/>
              </w:rPr>
              <w:t>Disminución de gases de efecto invernadero, acceso a energía limpia en zonas rurales.</w:t>
            </w:r>
          </w:p>
        </w:tc>
      </w:tr>
      <w:tr w:rsidR="00A81418" w14:paraId="78FC16AD" w14:textId="77777777" w:rsidTr="00343473">
        <w:tc>
          <w:tcPr>
            <w:tcW w:w="0" w:type="auto"/>
            <w:vAlign w:val="center"/>
          </w:tcPr>
          <w:p w14:paraId="4F4ABA6E" w14:textId="76E53AB4" w:rsidR="00A81418" w:rsidRPr="00A81418" w:rsidRDefault="00A81418" w:rsidP="00F9679B">
            <w:pPr>
              <w:ind w:firstLine="0"/>
              <w:rPr>
                <w:szCs w:val="28"/>
              </w:rPr>
            </w:pPr>
            <w:r w:rsidRPr="00A81418">
              <w:rPr>
                <w:rFonts w:eastAsia="Times New Roman"/>
                <w:bCs/>
                <w:szCs w:val="28"/>
              </w:rPr>
              <w:t>Biocomercio</w:t>
            </w:r>
            <w:r w:rsidR="00AF6951">
              <w:rPr>
                <w:rFonts w:eastAsia="Times New Roman"/>
                <w:bCs/>
                <w:szCs w:val="28"/>
              </w:rPr>
              <w:t>.</w:t>
            </w:r>
          </w:p>
        </w:tc>
        <w:tc>
          <w:tcPr>
            <w:tcW w:w="0" w:type="auto"/>
            <w:vAlign w:val="center"/>
          </w:tcPr>
          <w:p w14:paraId="00DEEF72" w14:textId="0FAF7D2E" w:rsidR="00A81418" w:rsidRPr="00A81418" w:rsidRDefault="00A81418" w:rsidP="00F9679B">
            <w:pPr>
              <w:ind w:firstLine="0"/>
              <w:rPr>
                <w:szCs w:val="28"/>
              </w:rPr>
            </w:pPr>
            <w:r w:rsidRPr="00A81418">
              <w:rPr>
                <w:rFonts w:eastAsia="Times New Roman"/>
                <w:szCs w:val="28"/>
              </w:rPr>
              <w:t>Desarrollo de productos derivados de la biodiversidad (cosméticos, alimentos funcionales).</w:t>
            </w:r>
          </w:p>
        </w:tc>
        <w:tc>
          <w:tcPr>
            <w:tcW w:w="0" w:type="auto"/>
            <w:vAlign w:val="center"/>
          </w:tcPr>
          <w:p w14:paraId="0394A7F5" w14:textId="5A620741" w:rsidR="00A81418" w:rsidRPr="00A81418" w:rsidRDefault="00A81418" w:rsidP="00F9679B">
            <w:pPr>
              <w:ind w:firstLine="0"/>
              <w:rPr>
                <w:szCs w:val="28"/>
              </w:rPr>
            </w:pPr>
            <w:r w:rsidRPr="00A81418">
              <w:rPr>
                <w:rFonts w:eastAsia="Times New Roman"/>
                <w:szCs w:val="28"/>
              </w:rPr>
              <w:t>Aprovechamiento responsable de la biodiversidad, impulso a la economía local.</w:t>
            </w:r>
          </w:p>
        </w:tc>
      </w:tr>
      <w:tr w:rsidR="00A81418" w14:paraId="231BF6F6" w14:textId="77777777" w:rsidTr="00343473">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9FEEAC9" w14:textId="530A01ED" w:rsidR="00A81418" w:rsidRPr="00A81418" w:rsidRDefault="00A81418" w:rsidP="00F9679B">
            <w:pPr>
              <w:ind w:firstLine="0"/>
              <w:rPr>
                <w:szCs w:val="28"/>
              </w:rPr>
            </w:pPr>
            <w:r w:rsidRPr="00A81418">
              <w:rPr>
                <w:rFonts w:eastAsia="Times New Roman"/>
                <w:bCs/>
                <w:szCs w:val="28"/>
              </w:rPr>
              <w:t>Reutilización de residuos</w:t>
            </w:r>
            <w:r w:rsidR="00AF6951">
              <w:rPr>
                <w:rFonts w:eastAsia="Times New Roman"/>
                <w:bCs/>
                <w:szCs w:val="28"/>
              </w:rPr>
              <w:t>.</w:t>
            </w:r>
          </w:p>
        </w:tc>
        <w:tc>
          <w:tcPr>
            <w:tcW w:w="0" w:type="auto"/>
            <w:vAlign w:val="center"/>
          </w:tcPr>
          <w:p w14:paraId="438213E2" w14:textId="5EBF6CB4" w:rsidR="00A81418" w:rsidRPr="00A81418" w:rsidRDefault="00A81418" w:rsidP="00F9679B">
            <w:pPr>
              <w:ind w:firstLine="0"/>
              <w:rPr>
                <w:szCs w:val="28"/>
              </w:rPr>
            </w:pPr>
            <w:r w:rsidRPr="00A81418">
              <w:rPr>
                <w:rFonts w:eastAsia="Times New Roman"/>
                <w:szCs w:val="28"/>
              </w:rPr>
              <w:t>Emprendimientos de reciclaje, economía circular, productos a partir de materiales usados.</w:t>
            </w:r>
          </w:p>
        </w:tc>
        <w:tc>
          <w:tcPr>
            <w:tcW w:w="0" w:type="auto"/>
            <w:vAlign w:val="center"/>
          </w:tcPr>
          <w:p w14:paraId="7041B079" w14:textId="70BA21F6" w:rsidR="00A81418" w:rsidRPr="00A81418" w:rsidRDefault="00A81418" w:rsidP="00F9679B">
            <w:pPr>
              <w:ind w:firstLine="0"/>
              <w:rPr>
                <w:szCs w:val="28"/>
              </w:rPr>
            </w:pPr>
            <w:r w:rsidRPr="00A81418">
              <w:rPr>
                <w:rFonts w:eastAsia="Times New Roman"/>
                <w:szCs w:val="28"/>
              </w:rPr>
              <w:t>Reducción de residuos, ahorro de materias primas, conciencia ambiental.</w:t>
            </w:r>
          </w:p>
        </w:tc>
      </w:tr>
      <w:tr w:rsidR="00A81418" w14:paraId="3EBCB190" w14:textId="77777777" w:rsidTr="00343473">
        <w:tc>
          <w:tcPr>
            <w:tcW w:w="0" w:type="auto"/>
            <w:vAlign w:val="center"/>
          </w:tcPr>
          <w:p w14:paraId="779399A1" w14:textId="41F8C893" w:rsidR="00A81418" w:rsidRPr="00A81418" w:rsidRDefault="00A81418" w:rsidP="00F9679B">
            <w:pPr>
              <w:ind w:firstLine="0"/>
              <w:rPr>
                <w:szCs w:val="28"/>
              </w:rPr>
            </w:pPr>
            <w:r w:rsidRPr="00A81418">
              <w:rPr>
                <w:rFonts w:eastAsia="Times New Roman"/>
                <w:bCs/>
                <w:szCs w:val="28"/>
              </w:rPr>
              <w:t>Moda y diseño sostenible</w:t>
            </w:r>
            <w:r w:rsidR="00AF6951">
              <w:rPr>
                <w:rFonts w:eastAsia="Times New Roman"/>
                <w:bCs/>
                <w:szCs w:val="28"/>
              </w:rPr>
              <w:t>.</w:t>
            </w:r>
          </w:p>
        </w:tc>
        <w:tc>
          <w:tcPr>
            <w:tcW w:w="0" w:type="auto"/>
            <w:vAlign w:val="center"/>
          </w:tcPr>
          <w:p w14:paraId="7479A2A8" w14:textId="69F179DD" w:rsidR="00A81418" w:rsidRPr="00A81418" w:rsidRDefault="00A81418" w:rsidP="00F9679B">
            <w:pPr>
              <w:ind w:firstLine="0"/>
              <w:rPr>
                <w:szCs w:val="28"/>
              </w:rPr>
            </w:pPr>
            <w:r w:rsidRPr="00A81418">
              <w:rPr>
                <w:rFonts w:eastAsia="Times New Roman"/>
                <w:szCs w:val="28"/>
              </w:rPr>
              <w:t>Producción de ropa ecológica con fibras naturales o recicladas.</w:t>
            </w:r>
          </w:p>
        </w:tc>
        <w:tc>
          <w:tcPr>
            <w:tcW w:w="0" w:type="auto"/>
            <w:vAlign w:val="center"/>
          </w:tcPr>
          <w:p w14:paraId="7961F9E5" w14:textId="6FDCF271" w:rsidR="00A81418" w:rsidRPr="00A81418" w:rsidRDefault="00A81418" w:rsidP="00F9679B">
            <w:pPr>
              <w:ind w:firstLine="0"/>
              <w:rPr>
                <w:szCs w:val="28"/>
              </w:rPr>
            </w:pPr>
            <w:r w:rsidRPr="00A81418">
              <w:rPr>
                <w:rFonts w:eastAsia="Times New Roman"/>
                <w:szCs w:val="28"/>
              </w:rPr>
              <w:t>Disminución de la contaminación textil, consumo responsable.</w:t>
            </w:r>
          </w:p>
        </w:tc>
      </w:tr>
    </w:tbl>
    <w:p w14:paraId="26EE95D2" w14:textId="0F34E864" w:rsidR="00A81418" w:rsidRPr="00A81418" w:rsidRDefault="00AF6951" w:rsidP="00A81418">
      <w:pPr>
        <w:ind w:firstLine="0"/>
        <w:rPr>
          <w:sz w:val="24"/>
          <w:szCs w:val="24"/>
        </w:rPr>
      </w:pPr>
      <w:r>
        <w:rPr>
          <w:b/>
          <w:bCs/>
          <w:sz w:val="24"/>
          <w:szCs w:val="24"/>
        </w:rPr>
        <w:t>Fuente:</w:t>
      </w:r>
      <w:r w:rsidR="00A81418" w:rsidRPr="00A81418">
        <w:rPr>
          <w:sz w:val="24"/>
          <w:szCs w:val="24"/>
        </w:rPr>
        <w:t xml:space="preserve"> Adaptada de </w:t>
      </w:r>
      <w:proofErr w:type="spellStart"/>
      <w:r w:rsidR="00A81418" w:rsidRPr="00A81418">
        <w:rPr>
          <w:sz w:val="24"/>
          <w:szCs w:val="24"/>
        </w:rPr>
        <w:t>MinAmbiente</w:t>
      </w:r>
      <w:proofErr w:type="spellEnd"/>
      <w:r w:rsidR="00A81418" w:rsidRPr="00A81418">
        <w:rPr>
          <w:sz w:val="24"/>
          <w:szCs w:val="24"/>
        </w:rPr>
        <w:t>, 2023 y ONU, 2015.</w:t>
      </w:r>
    </w:p>
    <w:p w14:paraId="046F750F" w14:textId="0709E86F" w:rsidR="00A86545" w:rsidRDefault="00A86545" w:rsidP="00A81418">
      <w:pPr>
        <w:pStyle w:val="Ttulo2"/>
      </w:pPr>
      <w:bookmarkStart w:id="4" w:name="_Toc213834631"/>
      <w:r>
        <w:t xml:space="preserve">1.3 </w:t>
      </w:r>
      <w:r w:rsidR="00A81418">
        <w:t>Tendencias del mercado</w:t>
      </w:r>
      <w:bookmarkEnd w:id="4"/>
    </w:p>
    <w:p w14:paraId="542D94BF" w14:textId="4E2DD232" w:rsidR="00A81418" w:rsidRPr="00A81418" w:rsidRDefault="00A81418" w:rsidP="00DE6D06">
      <w:pPr>
        <w:rPr>
          <w:lang w:val="es-419" w:eastAsia="es-CO"/>
        </w:rPr>
      </w:pPr>
      <w:r w:rsidRPr="00A81418">
        <w:rPr>
          <w:lang w:val="es-419" w:eastAsia="es-CO"/>
        </w:rPr>
        <w:t>Las tendencias del mercado verde o sostenible reflejan una transformación profunda en la forma en que las empresas y los consumidores abordan la sostenibilidad. A continuación, se presentan las principales tendencias que están moldeando este panorama:</w:t>
      </w:r>
    </w:p>
    <w:p w14:paraId="39C488F8" w14:textId="5368E2F5" w:rsidR="00A81418" w:rsidRPr="009D5476" w:rsidRDefault="00A81418" w:rsidP="00A81418">
      <w:pPr>
        <w:rPr>
          <w:b/>
          <w:bCs/>
          <w:lang w:val="es-419" w:eastAsia="es-CO"/>
        </w:rPr>
      </w:pPr>
      <w:r w:rsidRPr="009D5476">
        <w:rPr>
          <w:b/>
          <w:bCs/>
          <w:lang w:val="es-419" w:eastAsia="es-CO"/>
        </w:rPr>
        <w:lastRenderedPageBreak/>
        <w:t>Principales tendencias del mercado verde o sostenible</w:t>
      </w:r>
    </w:p>
    <w:p w14:paraId="04F62B75" w14:textId="77777777" w:rsidR="009D5476" w:rsidRDefault="009D5476" w:rsidP="009D5476">
      <w:pPr>
        <w:pStyle w:val="Prrafodelista"/>
        <w:numPr>
          <w:ilvl w:val="0"/>
          <w:numId w:val="22"/>
        </w:numPr>
        <w:rPr>
          <w:lang w:val="es-419" w:eastAsia="es-CO"/>
        </w:rPr>
      </w:pPr>
      <w:r w:rsidRPr="009D5476">
        <w:rPr>
          <w:b/>
          <w:bCs/>
          <w:lang w:val="es-419" w:eastAsia="es-CO"/>
        </w:rPr>
        <w:t xml:space="preserve">Transparencia y lucha contra el </w:t>
      </w:r>
      <w:r w:rsidRPr="009D5476">
        <w:rPr>
          <w:rStyle w:val="Extranjerismo"/>
          <w:b/>
          <w:bCs/>
          <w:lang w:val="es-419" w:eastAsia="es-CO"/>
        </w:rPr>
        <w:t>greenwashing</w:t>
      </w:r>
      <w:r w:rsidRPr="009D5476">
        <w:rPr>
          <w:lang w:val="es-419" w:eastAsia="es-CO"/>
        </w:rPr>
        <w:t>: mayor exigencia de veracidad en las afirmaciones ambientales. Las empresas deben respaldar sus mensajes con datos verificables y estudios rigurosos.</w:t>
      </w:r>
    </w:p>
    <w:p w14:paraId="0DD97104" w14:textId="77777777" w:rsidR="00122D0D" w:rsidRDefault="009D5476" w:rsidP="00122D0D">
      <w:pPr>
        <w:pStyle w:val="Prrafodelista"/>
        <w:numPr>
          <w:ilvl w:val="0"/>
          <w:numId w:val="22"/>
        </w:numPr>
        <w:rPr>
          <w:lang w:val="es-419" w:eastAsia="es-CO"/>
        </w:rPr>
      </w:pPr>
      <w:r w:rsidRPr="009D5476">
        <w:rPr>
          <w:b/>
          <w:bCs/>
          <w:lang w:val="es-419" w:eastAsia="es-CO"/>
        </w:rPr>
        <w:t>Gestión responsable de la cadena de suministro</w:t>
      </w:r>
      <w:r>
        <w:rPr>
          <w:lang w:val="es-419" w:eastAsia="es-CO"/>
        </w:rPr>
        <w:t>: e</w:t>
      </w:r>
      <w:r w:rsidRPr="009D5476">
        <w:rPr>
          <w:lang w:val="es-419" w:eastAsia="es-CO"/>
        </w:rPr>
        <w:t>valuación y mitigación de riesgos sociales y ambientales en todas las etapas de la cadena productiva, impulsadas por nuevas normativas internacionales.</w:t>
      </w:r>
    </w:p>
    <w:p w14:paraId="310295FB" w14:textId="77777777" w:rsidR="00122D0D" w:rsidRDefault="009D5476" w:rsidP="00122D0D">
      <w:pPr>
        <w:pStyle w:val="Prrafodelista"/>
        <w:numPr>
          <w:ilvl w:val="0"/>
          <w:numId w:val="22"/>
        </w:numPr>
        <w:rPr>
          <w:lang w:val="es-419" w:eastAsia="es-CO"/>
        </w:rPr>
      </w:pPr>
      <w:r w:rsidRPr="00122D0D">
        <w:rPr>
          <w:b/>
          <w:bCs/>
          <w:lang w:val="es-419" w:eastAsia="es-CO"/>
        </w:rPr>
        <w:t>Aplicación de IA en sostenibilidad</w:t>
      </w:r>
      <w:r w:rsidR="00122D0D">
        <w:rPr>
          <w:lang w:val="es-419" w:eastAsia="es-CO"/>
        </w:rPr>
        <w:t>: u</w:t>
      </w:r>
      <w:r w:rsidRPr="00122D0D">
        <w:rPr>
          <w:lang w:val="es-419" w:eastAsia="es-CO"/>
        </w:rPr>
        <w:t>so de tecnologías de inteligencia artificial para optimizar procesos, reducir el impacto ambiental y mejorar la trazabilidad y eficiencia en operaciones.</w:t>
      </w:r>
    </w:p>
    <w:p w14:paraId="43624F82" w14:textId="77777777" w:rsidR="00122D0D" w:rsidRDefault="009D5476" w:rsidP="00122D0D">
      <w:pPr>
        <w:pStyle w:val="Prrafodelista"/>
        <w:numPr>
          <w:ilvl w:val="0"/>
          <w:numId w:val="22"/>
        </w:numPr>
        <w:rPr>
          <w:lang w:val="es-419" w:eastAsia="es-CO"/>
        </w:rPr>
      </w:pPr>
      <w:r w:rsidRPr="00122D0D">
        <w:rPr>
          <w:b/>
          <w:bCs/>
          <w:lang w:val="es-419" w:eastAsia="es-CO"/>
        </w:rPr>
        <w:t>Economía circular y optimización de residuos</w:t>
      </w:r>
      <w:r w:rsidR="00122D0D" w:rsidRPr="00122D0D">
        <w:rPr>
          <w:b/>
          <w:bCs/>
          <w:lang w:val="es-419" w:eastAsia="es-CO"/>
        </w:rPr>
        <w:t>:</w:t>
      </w:r>
      <w:r w:rsidR="00122D0D">
        <w:rPr>
          <w:lang w:val="es-419" w:eastAsia="es-CO"/>
        </w:rPr>
        <w:t xml:space="preserve"> a</w:t>
      </w:r>
      <w:r w:rsidRPr="00122D0D">
        <w:rPr>
          <w:lang w:val="es-419" w:eastAsia="es-CO"/>
        </w:rPr>
        <w:t>dopción de modelos que promueven la reutilización, reciclaje y rediseño de productos para minimizar residuos y maximizar la eficiencia de recursos.</w:t>
      </w:r>
    </w:p>
    <w:p w14:paraId="46C9129A" w14:textId="77777777" w:rsidR="00122D0D" w:rsidRDefault="009D5476" w:rsidP="00122D0D">
      <w:pPr>
        <w:pStyle w:val="Prrafodelista"/>
        <w:numPr>
          <w:ilvl w:val="0"/>
          <w:numId w:val="22"/>
        </w:numPr>
        <w:rPr>
          <w:lang w:val="es-419" w:eastAsia="es-CO"/>
        </w:rPr>
      </w:pPr>
      <w:r w:rsidRPr="00122D0D">
        <w:rPr>
          <w:b/>
          <w:bCs/>
          <w:lang w:val="es-419" w:eastAsia="es-CO"/>
        </w:rPr>
        <w:t>Digitalización y automatización sostenible</w:t>
      </w:r>
      <w:r w:rsidR="00122D0D" w:rsidRPr="00122D0D">
        <w:rPr>
          <w:b/>
          <w:bCs/>
          <w:lang w:val="es-419" w:eastAsia="es-CO"/>
        </w:rPr>
        <w:t>:</w:t>
      </w:r>
      <w:r w:rsidR="00122D0D">
        <w:rPr>
          <w:lang w:val="es-419" w:eastAsia="es-CO"/>
        </w:rPr>
        <w:t xml:space="preserve"> i</w:t>
      </w:r>
      <w:r w:rsidRPr="00122D0D">
        <w:rPr>
          <w:lang w:val="es-419" w:eastAsia="es-CO"/>
        </w:rPr>
        <w:t>mplementación de tecnologías digitales para reducir el consumo de recursos, mejorar la eficiencia operativa y facilitar el cumplimiento de normativas.</w:t>
      </w:r>
    </w:p>
    <w:p w14:paraId="4E064C1C" w14:textId="77777777" w:rsidR="00122D0D" w:rsidRDefault="009D5476" w:rsidP="00122D0D">
      <w:pPr>
        <w:pStyle w:val="Prrafodelista"/>
        <w:numPr>
          <w:ilvl w:val="0"/>
          <w:numId w:val="22"/>
        </w:numPr>
        <w:rPr>
          <w:lang w:val="es-419" w:eastAsia="es-CO"/>
        </w:rPr>
      </w:pPr>
      <w:r w:rsidRPr="00122D0D">
        <w:rPr>
          <w:b/>
          <w:bCs/>
          <w:lang w:val="es-419" w:eastAsia="es-CO"/>
        </w:rPr>
        <w:t>Auge de la inversión y finanzas sostenibles</w:t>
      </w:r>
      <w:r w:rsidR="00122D0D">
        <w:rPr>
          <w:lang w:val="es-419" w:eastAsia="es-CO"/>
        </w:rPr>
        <w:t>: c</w:t>
      </w:r>
      <w:r w:rsidRPr="00122D0D">
        <w:rPr>
          <w:lang w:val="es-419" w:eastAsia="es-CO"/>
        </w:rPr>
        <w:t>reciente interés en inversiones que consideran criterios ambientales, sociales y de gobernanza (ESG), impulsando la financiación de proyectos sostenibles.</w:t>
      </w:r>
    </w:p>
    <w:p w14:paraId="1EBB8CE2" w14:textId="77777777" w:rsidR="00122D0D" w:rsidRDefault="009D5476" w:rsidP="00122D0D">
      <w:pPr>
        <w:pStyle w:val="Prrafodelista"/>
        <w:numPr>
          <w:ilvl w:val="0"/>
          <w:numId w:val="22"/>
        </w:numPr>
        <w:rPr>
          <w:lang w:val="es-419" w:eastAsia="es-CO"/>
        </w:rPr>
      </w:pPr>
      <w:r w:rsidRPr="00122D0D">
        <w:rPr>
          <w:b/>
          <w:bCs/>
          <w:lang w:val="es-419" w:eastAsia="es-CO"/>
        </w:rPr>
        <w:t>Revolución verde del mercado laboral</w:t>
      </w:r>
      <w:r w:rsidR="00122D0D" w:rsidRPr="00122D0D">
        <w:rPr>
          <w:b/>
          <w:bCs/>
          <w:lang w:val="es-419" w:eastAsia="es-CO"/>
        </w:rPr>
        <w:t>:</w:t>
      </w:r>
      <w:r w:rsidR="00122D0D">
        <w:rPr>
          <w:lang w:val="es-419" w:eastAsia="es-CO"/>
        </w:rPr>
        <w:t xml:space="preserve"> a</w:t>
      </w:r>
      <w:r w:rsidRPr="00122D0D">
        <w:rPr>
          <w:lang w:val="es-419" w:eastAsia="es-CO"/>
        </w:rPr>
        <w:t>umento en la demanda de profesionales con habilidades en sostenibilidad, generando nuevas oportunidades laborales en sectores verdes</w:t>
      </w:r>
    </w:p>
    <w:p w14:paraId="73228BDA" w14:textId="77777777" w:rsidR="00122D0D" w:rsidRDefault="009D5476" w:rsidP="00122D0D">
      <w:pPr>
        <w:pStyle w:val="Prrafodelista"/>
        <w:numPr>
          <w:ilvl w:val="0"/>
          <w:numId w:val="22"/>
        </w:numPr>
        <w:rPr>
          <w:lang w:val="es-419" w:eastAsia="es-CO"/>
        </w:rPr>
      </w:pPr>
      <w:r w:rsidRPr="00122D0D">
        <w:rPr>
          <w:b/>
          <w:bCs/>
          <w:lang w:val="es-419" w:eastAsia="es-CO"/>
        </w:rPr>
        <w:lastRenderedPageBreak/>
        <w:t>Comercio electrónico sostenible</w:t>
      </w:r>
      <w:r w:rsidR="00122D0D">
        <w:rPr>
          <w:lang w:val="es-419" w:eastAsia="es-CO"/>
        </w:rPr>
        <w:t>: d</w:t>
      </w:r>
      <w:r w:rsidRPr="00122D0D">
        <w:rPr>
          <w:lang w:val="es-419" w:eastAsia="es-CO"/>
        </w:rPr>
        <w:t xml:space="preserve">esarrollo de prácticas de </w:t>
      </w:r>
      <w:r w:rsidRPr="00122D0D">
        <w:rPr>
          <w:rStyle w:val="Extranjerismo"/>
          <w:lang w:val="es-419" w:eastAsia="es-CO"/>
        </w:rPr>
        <w:t xml:space="preserve">e-commerce </w:t>
      </w:r>
      <w:r w:rsidRPr="00122D0D">
        <w:rPr>
          <w:lang w:val="es-419" w:eastAsia="es-CO"/>
        </w:rPr>
        <w:t>que minimizan el impacto ambiental, como envíos eficientes y embalajes ecológicos.</w:t>
      </w:r>
    </w:p>
    <w:p w14:paraId="5AE3D347" w14:textId="77777777" w:rsidR="00122D0D" w:rsidRDefault="009D5476" w:rsidP="00122D0D">
      <w:pPr>
        <w:pStyle w:val="Prrafodelista"/>
        <w:numPr>
          <w:ilvl w:val="0"/>
          <w:numId w:val="22"/>
        </w:numPr>
        <w:rPr>
          <w:lang w:val="es-419" w:eastAsia="es-CO"/>
        </w:rPr>
      </w:pPr>
      <w:r w:rsidRPr="00122D0D">
        <w:rPr>
          <w:b/>
          <w:bCs/>
          <w:lang w:val="es-419" w:eastAsia="es-CO"/>
        </w:rPr>
        <w:t>Enfoque en la biodiversidad y capital natural</w:t>
      </w:r>
      <w:r w:rsidR="00122D0D" w:rsidRPr="00122D0D">
        <w:rPr>
          <w:b/>
          <w:bCs/>
          <w:lang w:val="es-419" w:eastAsia="es-CO"/>
        </w:rPr>
        <w:t>:</w:t>
      </w:r>
      <w:r w:rsidR="00122D0D">
        <w:rPr>
          <w:lang w:val="es-419" w:eastAsia="es-CO"/>
        </w:rPr>
        <w:t xml:space="preserve"> i</w:t>
      </w:r>
      <w:r w:rsidRPr="00122D0D">
        <w:rPr>
          <w:lang w:val="es-419" w:eastAsia="es-CO"/>
        </w:rPr>
        <w:t>ntegración de la conservación de la biodiversidad y la gestión del capital natural en las estrategias empresariales.</w:t>
      </w:r>
    </w:p>
    <w:p w14:paraId="603DE399" w14:textId="5690FB8B" w:rsidR="009D5476" w:rsidRDefault="009D5476" w:rsidP="00122D0D">
      <w:pPr>
        <w:pStyle w:val="Prrafodelista"/>
        <w:numPr>
          <w:ilvl w:val="0"/>
          <w:numId w:val="22"/>
        </w:numPr>
        <w:rPr>
          <w:lang w:val="es-419" w:eastAsia="es-CO"/>
        </w:rPr>
      </w:pPr>
      <w:r w:rsidRPr="00122D0D">
        <w:rPr>
          <w:b/>
          <w:bCs/>
          <w:lang w:val="es-419" w:eastAsia="es-CO"/>
        </w:rPr>
        <w:t>Regulaciones más estrictas y mayor transparencia</w:t>
      </w:r>
      <w:r w:rsidR="00122D0D" w:rsidRPr="00122D0D">
        <w:rPr>
          <w:b/>
          <w:bCs/>
          <w:lang w:val="es-419" w:eastAsia="es-CO"/>
        </w:rPr>
        <w:t>:</w:t>
      </w:r>
      <w:r w:rsidR="00122D0D">
        <w:rPr>
          <w:lang w:val="es-419" w:eastAsia="es-CO"/>
        </w:rPr>
        <w:t xml:space="preserve"> i</w:t>
      </w:r>
      <w:r w:rsidRPr="00122D0D">
        <w:rPr>
          <w:lang w:val="es-419" w:eastAsia="es-CO"/>
        </w:rPr>
        <w:t>mplementación de normativas más rigurosas que exigen a las empresas una mayor transparencia y responsabilidad en sus prácticas sostenibles.</w:t>
      </w:r>
    </w:p>
    <w:p w14:paraId="76167455" w14:textId="59BECE3D" w:rsidR="00122D0D" w:rsidRDefault="008F51A8" w:rsidP="00122D0D">
      <w:pPr>
        <w:ind w:firstLine="0"/>
        <w:rPr>
          <w:sz w:val="24"/>
          <w:szCs w:val="24"/>
          <w:lang w:val="es-419" w:eastAsia="es-CO"/>
        </w:rPr>
      </w:pPr>
      <w:r>
        <w:rPr>
          <w:b/>
          <w:bCs/>
          <w:sz w:val="24"/>
          <w:szCs w:val="24"/>
          <w:lang w:val="es-419" w:eastAsia="es-CO"/>
        </w:rPr>
        <w:t xml:space="preserve">Fuente: </w:t>
      </w:r>
      <w:r w:rsidR="00122D0D" w:rsidRPr="00122D0D">
        <w:rPr>
          <w:sz w:val="24"/>
          <w:szCs w:val="24"/>
          <w:lang w:val="es-419" w:eastAsia="es-CO"/>
        </w:rPr>
        <w:t xml:space="preserve"> Adaptada de Pacto Mundial España, 2025.</w:t>
      </w:r>
    </w:p>
    <w:p w14:paraId="54B3A59E" w14:textId="77777777" w:rsidR="00122D0D" w:rsidRDefault="00122D0D" w:rsidP="00122D0D">
      <w:pPr>
        <w:rPr>
          <w:sz w:val="24"/>
          <w:szCs w:val="24"/>
          <w:lang w:val="es-419" w:eastAsia="es-CO"/>
        </w:rPr>
      </w:pPr>
      <w:r w:rsidRPr="00122D0D">
        <w:rPr>
          <w:lang w:val="es-419" w:eastAsia="es-CO"/>
        </w:rPr>
        <w:t>Se recomienda revisar los siguientes videos donde se muestra la dinámica e importancia de los negocios verdes HOY:</w:t>
      </w:r>
    </w:p>
    <w:p w14:paraId="33AB85D4" w14:textId="0022DE37" w:rsidR="00122D0D" w:rsidRPr="00122D0D" w:rsidRDefault="00122D0D" w:rsidP="00122D0D">
      <w:pPr>
        <w:rPr>
          <w:b/>
          <w:bCs/>
          <w:sz w:val="24"/>
          <w:szCs w:val="24"/>
          <w:lang w:val="es-419" w:eastAsia="es-CO"/>
        </w:rPr>
      </w:pPr>
      <w:r w:rsidRPr="00122D0D">
        <w:rPr>
          <w:b/>
          <w:bCs/>
          <w:lang w:val="es-419" w:eastAsia="es-CO"/>
        </w:rPr>
        <w:t>Negocios verdes</w:t>
      </w:r>
    </w:p>
    <w:p w14:paraId="58CCDF27" w14:textId="127BD356" w:rsidR="00122D0D" w:rsidRDefault="00122D0D" w:rsidP="00122D0D">
      <w:pPr>
        <w:pStyle w:val="Prrafodelista"/>
        <w:ind w:left="1068" w:firstLine="0"/>
        <w:rPr>
          <w:lang w:val="es-419" w:eastAsia="es-CO"/>
        </w:rPr>
      </w:pPr>
      <w:hyperlink r:id="rId15" w:history="1">
        <w:r w:rsidRPr="00C22F58">
          <w:rPr>
            <w:rStyle w:val="Hipervnculo"/>
            <w:lang w:val="es-419" w:eastAsia="es-CO"/>
          </w:rPr>
          <w:t>https://www.youtube.com/watch?v=AYRX9Ofq5xk&amp;ab_channel=EcosistemadeRecursosEducativosDigitalesSENA</w:t>
        </w:r>
      </w:hyperlink>
    </w:p>
    <w:p w14:paraId="04CAF7BB" w14:textId="15D6A92A" w:rsidR="00122D0D" w:rsidRPr="00122D0D" w:rsidRDefault="00122D0D" w:rsidP="00122D0D">
      <w:pPr>
        <w:ind w:firstLine="0"/>
        <w:rPr>
          <w:sz w:val="24"/>
          <w:szCs w:val="24"/>
          <w:lang w:val="es-419" w:eastAsia="es-CO"/>
        </w:rPr>
      </w:pPr>
      <w:r w:rsidRPr="008F51A8">
        <w:rPr>
          <w:b/>
          <w:bCs/>
          <w:sz w:val="24"/>
          <w:szCs w:val="24"/>
          <w:lang w:val="es-419" w:eastAsia="es-CO"/>
        </w:rPr>
        <w:t>Fuente</w:t>
      </w:r>
      <w:r w:rsidR="008F51A8" w:rsidRPr="008F51A8">
        <w:rPr>
          <w:b/>
          <w:bCs/>
          <w:sz w:val="24"/>
          <w:szCs w:val="24"/>
          <w:lang w:val="es-419" w:eastAsia="es-CO"/>
        </w:rPr>
        <w:t>:</w:t>
      </w:r>
      <w:r w:rsidR="008F51A8">
        <w:rPr>
          <w:sz w:val="24"/>
          <w:szCs w:val="24"/>
          <w:lang w:val="es-419" w:eastAsia="es-CO"/>
        </w:rPr>
        <w:t xml:space="preserve"> </w:t>
      </w:r>
      <w:r w:rsidRPr="00122D0D">
        <w:rPr>
          <w:sz w:val="24"/>
          <w:szCs w:val="24"/>
          <w:lang w:val="es-419" w:eastAsia="es-CO"/>
        </w:rPr>
        <w:t>SENA 2025</w:t>
      </w:r>
    </w:p>
    <w:p w14:paraId="5B75B5E7" w14:textId="77777777" w:rsidR="008F51A8" w:rsidRDefault="00122D0D" w:rsidP="008F51A8">
      <w:pPr>
        <w:rPr>
          <w:lang w:val="es-419" w:eastAsia="es-CO"/>
        </w:rPr>
      </w:pPr>
      <w:r w:rsidRPr="008F51A8">
        <w:rPr>
          <w:b/>
          <w:bCs/>
          <w:lang w:val="es-419" w:eastAsia="es-CO"/>
        </w:rPr>
        <w:t>Guía de Emprendimiento Sostenible en Colombia</w:t>
      </w:r>
      <w:r w:rsidRPr="008F51A8">
        <w:rPr>
          <w:lang w:val="es-419" w:eastAsia="es-CO"/>
        </w:rPr>
        <w:t xml:space="preserve"> </w:t>
      </w:r>
    </w:p>
    <w:p w14:paraId="34517C14" w14:textId="736E5728" w:rsidR="00122D0D" w:rsidRPr="008F51A8" w:rsidRDefault="00122D0D" w:rsidP="008F51A8">
      <w:pPr>
        <w:rPr>
          <w:lang w:val="es-419" w:eastAsia="es-CO"/>
        </w:rPr>
      </w:pPr>
      <w:r w:rsidRPr="008F51A8">
        <w:rPr>
          <w:lang w:val="es-419" w:eastAsia="es-CO"/>
        </w:rPr>
        <w:t>TvAgro por Juan Gonzalo Angel</w:t>
      </w:r>
      <w:r w:rsidR="008F51A8">
        <w:rPr>
          <w:lang w:val="es-419" w:eastAsia="es-CO"/>
        </w:rPr>
        <w:t xml:space="preserve"> - </w:t>
      </w:r>
      <w:r w:rsidRPr="008F51A8">
        <w:rPr>
          <w:lang w:val="es-419" w:eastAsia="es-CO"/>
        </w:rPr>
        <w:t>Ver video:</w:t>
      </w:r>
    </w:p>
    <w:p w14:paraId="0F93A4B8" w14:textId="6AA25FB1" w:rsidR="008F51A8" w:rsidRDefault="008F51A8" w:rsidP="008F51A8">
      <w:pPr>
        <w:rPr>
          <w:lang w:val="es-419" w:eastAsia="es-CO"/>
        </w:rPr>
      </w:pPr>
      <w:hyperlink r:id="rId16" w:history="1">
        <w:r w:rsidRPr="00395175">
          <w:rPr>
            <w:rStyle w:val="Hipervnculo"/>
            <w:lang w:val="es-419" w:eastAsia="es-CO"/>
          </w:rPr>
          <w:t>https://www.youtube.com/watch?v=2tI03K0Uv50&amp;ab_channel=TvAgro</w:t>
        </w:r>
      </w:hyperlink>
    </w:p>
    <w:p w14:paraId="0A8F0E7C" w14:textId="77777777" w:rsidR="00122D0D" w:rsidRPr="008F51A8" w:rsidRDefault="00122D0D" w:rsidP="008F51A8">
      <w:pPr>
        <w:rPr>
          <w:lang w:val="es-419" w:eastAsia="es-CO"/>
        </w:rPr>
      </w:pPr>
    </w:p>
    <w:p w14:paraId="17C0B6C6" w14:textId="5730990E" w:rsidR="00E06C1B" w:rsidRDefault="00E06C1B">
      <w:pPr>
        <w:spacing w:before="0" w:after="160" w:line="259" w:lineRule="auto"/>
        <w:ind w:firstLine="0"/>
        <w:rPr>
          <w:lang w:val="es-419" w:eastAsia="es-CO"/>
        </w:rPr>
      </w:pPr>
      <w:r>
        <w:rPr>
          <w:lang w:val="es-419" w:eastAsia="es-CO"/>
        </w:rPr>
        <w:br w:type="page"/>
      </w:r>
    </w:p>
    <w:p w14:paraId="7E6C80BA" w14:textId="7E8B5861" w:rsidR="00E06C1B" w:rsidRDefault="00E06C1B" w:rsidP="00E06C1B">
      <w:pPr>
        <w:pStyle w:val="Ttulo1"/>
      </w:pPr>
      <w:bookmarkStart w:id="5" w:name="_Toc213834632"/>
      <w:r>
        <w:lastRenderedPageBreak/>
        <w:t>Demanda verde</w:t>
      </w:r>
      <w:bookmarkEnd w:id="5"/>
    </w:p>
    <w:p w14:paraId="6E1E78C6" w14:textId="77777777" w:rsidR="00E06C1B" w:rsidRPr="00E06C1B" w:rsidRDefault="00E06C1B" w:rsidP="00E06C1B">
      <w:pPr>
        <w:rPr>
          <w:lang w:val="es-419" w:eastAsia="es-CO"/>
        </w:rPr>
      </w:pPr>
      <w:r w:rsidRPr="00E06C1B">
        <w:rPr>
          <w:lang w:val="es-419" w:eastAsia="es-CO"/>
        </w:rPr>
        <w:t>Cada vez más personas prefieren productos sostenibles que cuiden el medio ambiente y apoyen a comunidades responsables. La demanda verde ayuda a reducir la contaminación, proteger los recursos naturales y construir un futuro más sano para todos.</w:t>
      </w:r>
    </w:p>
    <w:p w14:paraId="6BA13725" w14:textId="2A1160DB" w:rsidR="00E06C1B" w:rsidRDefault="00E06C1B" w:rsidP="00E06C1B">
      <w:pPr>
        <w:pStyle w:val="Ttulo2"/>
      </w:pPr>
      <w:bookmarkStart w:id="6" w:name="_Toc213834633"/>
      <w:r>
        <w:t>2.1 Concepto</w:t>
      </w:r>
      <w:bookmarkEnd w:id="6"/>
    </w:p>
    <w:p w14:paraId="331E34FD" w14:textId="24853D13" w:rsidR="00E06C1B" w:rsidRPr="00E06C1B" w:rsidRDefault="00E06C1B" w:rsidP="00E06C1B">
      <w:pPr>
        <w:rPr>
          <w:lang w:val="es-419" w:eastAsia="es-CO"/>
        </w:rPr>
      </w:pPr>
      <w:r w:rsidRPr="00E06C1B">
        <w:rPr>
          <w:lang w:val="es-419" w:eastAsia="es-CO"/>
        </w:rPr>
        <w:t xml:space="preserve">La demanda verde se define como la preferencia o necesidad de productos y servicios que contribuyen a la reducción de impactos ambientales negativos, al tiempo que promueven el bienestar social y el desarrollo económico sostenible. Esta demanda refleja una conciencia creciente entre los consumidores y otros actores del mercado sobre la importancia de elegir opciones responsables con el medio ambiente. </w:t>
      </w:r>
    </w:p>
    <w:p w14:paraId="398348CD" w14:textId="28E39458" w:rsidR="00E06C1B" w:rsidRDefault="00E06C1B" w:rsidP="00E06C1B">
      <w:pPr>
        <w:rPr>
          <w:lang w:val="es-419" w:eastAsia="es-CO"/>
        </w:rPr>
      </w:pPr>
      <w:r w:rsidRPr="00E06C1B">
        <w:rPr>
          <w:lang w:val="es-419" w:eastAsia="es-CO"/>
        </w:rPr>
        <w:t>La demanda verde se caracteriza no solo por un interés ambiental sino también por un compromiso activo hacia prácticas de consumo responsable que fomentan la conservación de recursos naturales y la reducción de emisiones contaminantes. Según Kotler y Armstrong (2018), la demanda verde impulsa a las empresas a innovar en procesos productivos y modelos de negocio que integran criterios de sostenibilidad.</w:t>
      </w:r>
    </w:p>
    <w:p w14:paraId="4EC15E4B" w14:textId="414D474E" w:rsidR="00E06C1B" w:rsidRDefault="00E06C1B" w:rsidP="00E06C1B">
      <w:pPr>
        <w:pStyle w:val="Ttulo2"/>
      </w:pPr>
      <w:bookmarkStart w:id="7" w:name="_Toc213834634"/>
      <w:r>
        <w:t>2.2 Clases</w:t>
      </w:r>
      <w:bookmarkEnd w:id="7"/>
    </w:p>
    <w:p w14:paraId="64264A5B" w14:textId="77777777" w:rsidR="006C1097" w:rsidRDefault="006C1097" w:rsidP="006C1097">
      <w:pPr>
        <w:rPr>
          <w:lang w:val="es-419" w:eastAsia="es-CO"/>
        </w:rPr>
      </w:pPr>
      <w:r w:rsidRPr="006C1097">
        <w:rPr>
          <w:lang w:val="es-419" w:eastAsia="es-CO"/>
        </w:rPr>
        <w:t>La demanda verde no es homogénea; varía según el grado de conocimiento, compromiso y comportamiento del consumidor frente a la sostenibilidad. Se pueden identificar varias clases:</w:t>
      </w:r>
    </w:p>
    <w:p w14:paraId="653EDD80" w14:textId="77777777" w:rsidR="006C1097" w:rsidRDefault="006C1097" w:rsidP="006C1097">
      <w:pPr>
        <w:pStyle w:val="Prrafodelista"/>
        <w:numPr>
          <w:ilvl w:val="0"/>
          <w:numId w:val="23"/>
        </w:numPr>
        <w:rPr>
          <w:lang w:val="es-419" w:eastAsia="es-CO"/>
        </w:rPr>
      </w:pPr>
      <w:r w:rsidRPr="00CC0DDA">
        <w:rPr>
          <w:b/>
          <w:bCs/>
          <w:lang w:val="es-419" w:eastAsia="es-CO"/>
        </w:rPr>
        <w:t>Demanda latente</w:t>
      </w:r>
      <w:r w:rsidRPr="006C1097">
        <w:rPr>
          <w:lang w:val="es-419" w:eastAsia="es-CO"/>
        </w:rPr>
        <w:t xml:space="preserve">: se manifiesta cuando existe interés en productos amigables con el medio ambiente, pero aún hay limitaciones en la oferta o falta de </w:t>
      </w:r>
      <w:r w:rsidRPr="006C1097">
        <w:rPr>
          <w:lang w:val="es-419" w:eastAsia="es-CO"/>
        </w:rPr>
        <w:lastRenderedPageBreak/>
        <w:t>información clara que permita a los consumidores tomar decisiones informadas. En esta etapa, el mercado verde aún está en formación.</w:t>
      </w:r>
    </w:p>
    <w:p w14:paraId="262CD8FB" w14:textId="77777777" w:rsidR="006C1097" w:rsidRDefault="006C1097" w:rsidP="006C1097">
      <w:pPr>
        <w:pStyle w:val="Prrafodelista"/>
        <w:numPr>
          <w:ilvl w:val="0"/>
          <w:numId w:val="23"/>
        </w:numPr>
        <w:rPr>
          <w:lang w:val="es-419" w:eastAsia="es-CO"/>
        </w:rPr>
      </w:pPr>
      <w:r w:rsidRPr="00CC0DDA">
        <w:rPr>
          <w:b/>
          <w:bCs/>
          <w:lang w:val="es-419" w:eastAsia="es-CO"/>
        </w:rPr>
        <w:t>Demanda emergente:</w:t>
      </w:r>
      <w:r w:rsidRPr="006C1097">
        <w:rPr>
          <w:lang w:val="es-419" w:eastAsia="es-CO"/>
        </w:rPr>
        <w:t xml:space="preserve"> representa el crecimiento inicial del mercado verde, donde aumenta la conciencia ambiental y más consumidores comienzan a buscar productos sostenibles, aunque no siempre están dispuestos a pagar un precio más alto.</w:t>
      </w:r>
    </w:p>
    <w:p w14:paraId="7E4A1B09" w14:textId="77777777" w:rsidR="006C1097" w:rsidRDefault="006C1097" w:rsidP="006C1097">
      <w:pPr>
        <w:pStyle w:val="Prrafodelista"/>
        <w:numPr>
          <w:ilvl w:val="0"/>
          <w:numId w:val="23"/>
        </w:numPr>
        <w:rPr>
          <w:lang w:val="es-419" w:eastAsia="es-CO"/>
        </w:rPr>
      </w:pPr>
      <w:r w:rsidRPr="00CC0DDA">
        <w:rPr>
          <w:b/>
          <w:bCs/>
          <w:lang w:val="es-419" w:eastAsia="es-CO"/>
        </w:rPr>
        <w:t>Demanda consolidada:</w:t>
      </w:r>
      <w:r w:rsidRPr="006C1097">
        <w:rPr>
          <w:lang w:val="es-419" w:eastAsia="es-CO"/>
        </w:rPr>
        <w:t xml:space="preserve"> corresponde a un mercado donde los consumidores valoran activamente la sostenibilidad y buscan productos con certificaciones o atributos verdes claros, aceptando un precio premium a cambio de mayor responsabilidad ambiental.</w:t>
      </w:r>
    </w:p>
    <w:p w14:paraId="28D1A2FC" w14:textId="46054E8B" w:rsidR="006C1097" w:rsidRPr="006C1097" w:rsidRDefault="006C1097" w:rsidP="006C1097">
      <w:pPr>
        <w:pStyle w:val="Prrafodelista"/>
        <w:numPr>
          <w:ilvl w:val="0"/>
          <w:numId w:val="23"/>
        </w:numPr>
        <w:rPr>
          <w:lang w:val="es-419" w:eastAsia="es-CO"/>
        </w:rPr>
      </w:pPr>
      <w:r w:rsidRPr="00CC0DDA">
        <w:rPr>
          <w:b/>
          <w:bCs/>
          <w:lang w:val="es-419" w:eastAsia="es-CO"/>
        </w:rPr>
        <w:t>Demanda creciente:</w:t>
      </w:r>
      <w:r w:rsidRPr="006C1097">
        <w:rPr>
          <w:lang w:val="es-419" w:eastAsia="es-CO"/>
        </w:rPr>
        <w:t xml:space="preserve"> implica una expansión sostenida y acelerada del consumo de productos y servicios verdes, con diversificación y aumento en la oferta, penetración en diferentes sectores y aceptación masiva.</w:t>
      </w:r>
    </w:p>
    <w:p w14:paraId="1CF00D99" w14:textId="0D666867" w:rsidR="006C1097" w:rsidRDefault="006C1097" w:rsidP="006C1097">
      <w:pPr>
        <w:rPr>
          <w:lang w:val="es-419" w:eastAsia="es-CO"/>
        </w:rPr>
      </w:pPr>
      <w:r w:rsidRPr="006C1097">
        <w:rPr>
          <w:lang w:val="es-419" w:eastAsia="es-CO"/>
        </w:rPr>
        <w:t>Esta clasificación ayuda a las empresas y gobiernos a diseñar estrategias adaptadas al nivel de desarrollo del mercado y la conciencia del consumidor (Ottman, 2011).</w:t>
      </w:r>
    </w:p>
    <w:p w14:paraId="3E318610" w14:textId="77777777" w:rsidR="00C74952" w:rsidRDefault="00C74952" w:rsidP="006C1097">
      <w:pPr>
        <w:rPr>
          <w:lang w:val="es-419" w:eastAsia="es-CO"/>
        </w:rPr>
      </w:pPr>
    </w:p>
    <w:p w14:paraId="4D8A9A08" w14:textId="77777777" w:rsidR="00C74952" w:rsidRDefault="00C74952" w:rsidP="006C1097">
      <w:pPr>
        <w:rPr>
          <w:lang w:val="es-419" w:eastAsia="es-CO"/>
        </w:rPr>
      </w:pPr>
    </w:p>
    <w:p w14:paraId="23931467" w14:textId="77777777" w:rsidR="00C74952" w:rsidRDefault="00C74952" w:rsidP="006C1097">
      <w:pPr>
        <w:rPr>
          <w:lang w:val="es-419" w:eastAsia="es-CO"/>
        </w:rPr>
      </w:pPr>
    </w:p>
    <w:p w14:paraId="12D763AD" w14:textId="77777777" w:rsidR="00C74952" w:rsidRDefault="00C74952" w:rsidP="006C1097">
      <w:pPr>
        <w:rPr>
          <w:lang w:val="es-419" w:eastAsia="es-CO"/>
        </w:rPr>
      </w:pPr>
    </w:p>
    <w:p w14:paraId="60431AC1" w14:textId="77777777" w:rsidR="00C74952" w:rsidRDefault="00C74952" w:rsidP="006C1097">
      <w:pPr>
        <w:rPr>
          <w:lang w:val="es-419" w:eastAsia="es-CO"/>
        </w:rPr>
      </w:pPr>
    </w:p>
    <w:p w14:paraId="330A0B77" w14:textId="77777777" w:rsidR="00C74952" w:rsidRDefault="00C74952" w:rsidP="006C1097">
      <w:pPr>
        <w:rPr>
          <w:lang w:val="es-419" w:eastAsia="es-CO"/>
        </w:rPr>
      </w:pPr>
    </w:p>
    <w:p w14:paraId="0F121016" w14:textId="70070C19" w:rsidR="006C1097" w:rsidRDefault="006C1097" w:rsidP="001917B0">
      <w:pPr>
        <w:pStyle w:val="Figura"/>
      </w:pPr>
      <w:r w:rsidRPr="00F9679B">
        <w:rPr>
          <w:b/>
          <w:bCs/>
        </w:rPr>
        <w:lastRenderedPageBreak/>
        <w:t>Figura 1.</w:t>
      </w:r>
      <w:r>
        <w:t xml:space="preserve"> Clasificación de la demanda sostenible</w:t>
      </w:r>
    </w:p>
    <w:p w14:paraId="09F9F08C" w14:textId="058EB62C" w:rsidR="006C1097" w:rsidRDefault="00C74952" w:rsidP="00C74952">
      <w:pPr>
        <w:jc w:val="center"/>
        <w:rPr>
          <w:lang w:val="es-419" w:eastAsia="es-CO"/>
        </w:rPr>
      </w:pPr>
      <w:r w:rsidRPr="00C74952">
        <w:rPr>
          <w:noProof/>
          <w:lang w:val="es-419" w:eastAsia="es-CO"/>
        </w:rPr>
        <w:drawing>
          <wp:inline distT="0" distB="0" distL="0" distR="0" wp14:anchorId="4EEF72AD" wp14:editId="11E6416D">
            <wp:extent cx="4901610" cy="2996666"/>
            <wp:effectExtent l="0" t="0" r="635" b="635"/>
            <wp:docPr id="1518242284" name="Imagen 1" descr="En la imagen se muestra las clases de demanda verde: &#10;Demanda latente: hay interés por productos verdes, pero falta oferta o información.&#10;Demanda emergente: aumenta la conciencia ambiental, pero no todos pagan más.&#10;Demanda consolidada: los consumidores valoran la sostenibilidad y pagan por ella.&#10;Demanda creciente: el consumo verde se expande y se vuelve com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42284" name="Imagen 1" descr="En la imagen se muestra las clases de demanda verde: &#10;Demanda latente: hay interés por productos verdes, pero falta oferta o información.&#10;Demanda emergente: aumenta la conciencia ambiental, pero no todos pagan más.&#10;Demanda consolidada: los consumidores valoran la sostenibilidad y pagan por ella.&#10;Demanda creciente: el consumo verde se expande y se vuelve común."/>
                    <pic:cNvPicPr/>
                  </pic:nvPicPr>
                  <pic:blipFill>
                    <a:blip r:embed="rId17"/>
                    <a:stretch>
                      <a:fillRect/>
                    </a:stretch>
                  </pic:blipFill>
                  <pic:spPr>
                    <a:xfrm>
                      <a:off x="0" y="0"/>
                      <a:ext cx="4919749" cy="3007755"/>
                    </a:xfrm>
                    <a:prstGeom prst="rect">
                      <a:avLst/>
                    </a:prstGeom>
                  </pic:spPr>
                </pic:pic>
              </a:graphicData>
            </a:graphic>
          </wp:inline>
        </w:drawing>
      </w:r>
    </w:p>
    <w:p w14:paraId="7DE9F59A" w14:textId="122B4768" w:rsidR="00C74952" w:rsidRPr="00C74952" w:rsidRDefault="00C74952" w:rsidP="00C74952">
      <w:pPr>
        <w:rPr>
          <w:lang w:val="es-419" w:eastAsia="es-CO"/>
        </w:rPr>
      </w:pPr>
      <w:r w:rsidRPr="00C74952">
        <w:rPr>
          <w:lang w:val="es-419" w:eastAsia="es-CO"/>
        </w:rPr>
        <w:t>En l</w:t>
      </w:r>
      <w:r>
        <w:rPr>
          <w:lang w:val="es-419" w:eastAsia="es-CO"/>
        </w:rPr>
        <w:t>a figura 1</w:t>
      </w:r>
      <w:r w:rsidRPr="00C74952">
        <w:rPr>
          <w:lang w:val="es-419" w:eastAsia="es-CO"/>
        </w:rPr>
        <w:t xml:space="preserve"> se muestra las clases de demanda verde: </w:t>
      </w:r>
    </w:p>
    <w:p w14:paraId="4600F0C6" w14:textId="77777777" w:rsidR="00C74952" w:rsidRDefault="00C74952" w:rsidP="00C74952">
      <w:pPr>
        <w:pStyle w:val="Prrafodelista"/>
        <w:numPr>
          <w:ilvl w:val="0"/>
          <w:numId w:val="24"/>
        </w:numPr>
        <w:rPr>
          <w:lang w:val="es-419" w:eastAsia="es-CO"/>
        </w:rPr>
      </w:pPr>
      <w:r w:rsidRPr="00CC0DDA">
        <w:rPr>
          <w:b/>
          <w:bCs/>
          <w:lang w:val="es-419" w:eastAsia="es-CO"/>
        </w:rPr>
        <w:t>Demanda latente:</w:t>
      </w:r>
      <w:r w:rsidRPr="00C74952">
        <w:rPr>
          <w:lang w:val="es-419" w:eastAsia="es-CO"/>
        </w:rPr>
        <w:t xml:space="preserve"> hay interés por productos verdes, pero falta oferta o información.</w:t>
      </w:r>
    </w:p>
    <w:p w14:paraId="15AA97D7" w14:textId="77777777" w:rsidR="00C74952" w:rsidRDefault="00C74952" w:rsidP="00C74952">
      <w:pPr>
        <w:pStyle w:val="Prrafodelista"/>
        <w:numPr>
          <w:ilvl w:val="0"/>
          <w:numId w:val="24"/>
        </w:numPr>
        <w:rPr>
          <w:lang w:val="es-419" w:eastAsia="es-CO"/>
        </w:rPr>
      </w:pPr>
      <w:r w:rsidRPr="00CC0DDA">
        <w:rPr>
          <w:b/>
          <w:bCs/>
          <w:lang w:val="es-419" w:eastAsia="es-CO"/>
        </w:rPr>
        <w:t>Demanda emergente:</w:t>
      </w:r>
      <w:r w:rsidRPr="00C74952">
        <w:rPr>
          <w:lang w:val="es-419" w:eastAsia="es-CO"/>
        </w:rPr>
        <w:t xml:space="preserve"> aumenta la conciencia ambiental, pero no todos pagan más.</w:t>
      </w:r>
    </w:p>
    <w:p w14:paraId="251264B3" w14:textId="77777777" w:rsidR="00C74952" w:rsidRDefault="00C74952" w:rsidP="00C74952">
      <w:pPr>
        <w:pStyle w:val="Prrafodelista"/>
        <w:numPr>
          <w:ilvl w:val="0"/>
          <w:numId w:val="24"/>
        </w:numPr>
        <w:rPr>
          <w:lang w:val="es-419" w:eastAsia="es-CO"/>
        </w:rPr>
      </w:pPr>
      <w:r w:rsidRPr="00CC0DDA">
        <w:rPr>
          <w:b/>
          <w:bCs/>
          <w:lang w:val="es-419" w:eastAsia="es-CO"/>
        </w:rPr>
        <w:t>Demanda consolidada:</w:t>
      </w:r>
      <w:r w:rsidRPr="00C74952">
        <w:rPr>
          <w:lang w:val="es-419" w:eastAsia="es-CO"/>
        </w:rPr>
        <w:t xml:space="preserve"> los consumidores valoran la sostenibilidad y pagan por ella.</w:t>
      </w:r>
    </w:p>
    <w:p w14:paraId="36222F59" w14:textId="3310C2EA" w:rsidR="00C74952" w:rsidRDefault="00C74952" w:rsidP="00C74952">
      <w:pPr>
        <w:pStyle w:val="Prrafodelista"/>
        <w:numPr>
          <w:ilvl w:val="0"/>
          <w:numId w:val="24"/>
        </w:numPr>
        <w:rPr>
          <w:lang w:val="es-419" w:eastAsia="es-CO"/>
        </w:rPr>
      </w:pPr>
      <w:r w:rsidRPr="00CC0DDA">
        <w:rPr>
          <w:b/>
          <w:bCs/>
          <w:lang w:val="es-419" w:eastAsia="es-CO"/>
        </w:rPr>
        <w:t>Demanda creciente:</w:t>
      </w:r>
      <w:r w:rsidRPr="00C74952">
        <w:rPr>
          <w:lang w:val="es-419" w:eastAsia="es-CO"/>
        </w:rPr>
        <w:t xml:space="preserve"> el consumo verde se expande y se vuelve común.</w:t>
      </w:r>
    </w:p>
    <w:p w14:paraId="24141C79" w14:textId="3748E312" w:rsidR="00C74952" w:rsidRPr="00C74952" w:rsidRDefault="00C74952" w:rsidP="00CA7A35">
      <w:pPr>
        <w:ind w:firstLine="0"/>
        <w:rPr>
          <w:sz w:val="24"/>
          <w:szCs w:val="24"/>
          <w:lang w:val="es-419" w:eastAsia="es-CO"/>
        </w:rPr>
      </w:pPr>
      <w:r w:rsidRPr="00C74952">
        <w:rPr>
          <w:b/>
          <w:bCs/>
          <w:sz w:val="24"/>
          <w:szCs w:val="24"/>
          <w:lang w:val="es-419" w:eastAsia="es-CO"/>
        </w:rPr>
        <w:t>Fuente:</w:t>
      </w:r>
      <w:r w:rsidRPr="00C74952">
        <w:rPr>
          <w:sz w:val="24"/>
          <w:szCs w:val="24"/>
          <w:lang w:val="es-419" w:eastAsia="es-CO"/>
        </w:rPr>
        <w:t xml:space="preserve"> SENA, 2025.</w:t>
      </w:r>
    </w:p>
    <w:p w14:paraId="17C4239C" w14:textId="7CEF3F80" w:rsidR="00C74952" w:rsidRPr="00D87B01" w:rsidRDefault="006D6D98" w:rsidP="00D87B01">
      <w:pPr>
        <w:pStyle w:val="Ttulo2"/>
      </w:pPr>
      <w:bookmarkStart w:id="8" w:name="_Toc213834635"/>
      <w:r>
        <w:t xml:space="preserve">2.3 </w:t>
      </w:r>
      <w:r w:rsidR="00952684">
        <w:t>Métodos</w:t>
      </w:r>
      <w:bookmarkEnd w:id="8"/>
    </w:p>
    <w:p w14:paraId="2C0A2BBA" w14:textId="77777777" w:rsidR="00952684" w:rsidRDefault="00952684" w:rsidP="00952684">
      <w:pPr>
        <w:rPr>
          <w:lang w:val="es-419" w:eastAsia="es-CO"/>
        </w:rPr>
      </w:pPr>
      <w:r w:rsidRPr="00952684">
        <w:rPr>
          <w:lang w:val="es-419" w:eastAsia="es-CO"/>
        </w:rPr>
        <w:t>Para evaluar el alcance y evolución de la demanda verde, se emplean diversas metodologías:</w:t>
      </w:r>
    </w:p>
    <w:p w14:paraId="127C0B80" w14:textId="77777777" w:rsidR="00D87B01" w:rsidRDefault="00952684" w:rsidP="00D87B01">
      <w:pPr>
        <w:pStyle w:val="Prrafodelista"/>
        <w:numPr>
          <w:ilvl w:val="0"/>
          <w:numId w:val="25"/>
        </w:numPr>
        <w:rPr>
          <w:lang w:val="es-419" w:eastAsia="es-CO"/>
        </w:rPr>
      </w:pPr>
      <w:r w:rsidRPr="00CC0DDA">
        <w:rPr>
          <w:b/>
          <w:bCs/>
          <w:lang w:val="es-419" w:eastAsia="es-CO"/>
        </w:rPr>
        <w:lastRenderedPageBreak/>
        <w:t>Encuestas de opinión y mercado:</w:t>
      </w:r>
      <w:r w:rsidRPr="00952684">
        <w:rPr>
          <w:lang w:val="es-419" w:eastAsia="es-CO"/>
        </w:rPr>
        <w:t xml:space="preserve"> instrumentos directos que recopilan información sobre percepciones, actitudes y comportamientos de los consumidores en relación con productos verdes. Estas encuestas ayudan a identificar barreras y motivadores de compra sostenible.</w:t>
      </w:r>
    </w:p>
    <w:p w14:paraId="2B74B11D" w14:textId="77777777" w:rsidR="00D87B01" w:rsidRDefault="00952684" w:rsidP="00D87B01">
      <w:pPr>
        <w:pStyle w:val="Prrafodelista"/>
        <w:numPr>
          <w:ilvl w:val="0"/>
          <w:numId w:val="25"/>
        </w:numPr>
        <w:rPr>
          <w:lang w:val="es-419" w:eastAsia="es-CO"/>
        </w:rPr>
      </w:pPr>
      <w:r w:rsidRPr="00CC0DDA">
        <w:rPr>
          <w:b/>
          <w:bCs/>
          <w:lang w:val="es-419" w:eastAsia="es-CO"/>
        </w:rPr>
        <w:t>Análisis de ventas y cuotas de mercado:</w:t>
      </w:r>
      <w:r w:rsidRPr="00D87B01">
        <w:rPr>
          <w:lang w:val="es-419" w:eastAsia="es-CO"/>
        </w:rPr>
        <w:t xml:space="preserve"> seguimiento cuantitativo de productos con certificación ambiental o atributos sostenibles para determinar la participación y crecimiento en el mercado.</w:t>
      </w:r>
    </w:p>
    <w:p w14:paraId="649749CA" w14:textId="77777777" w:rsidR="00D87B01" w:rsidRDefault="00952684" w:rsidP="00D87B01">
      <w:pPr>
        <w:pStyle w:val="Prrafodelista"/>
        <w:numPr>
          <w:ilvl w:val="0"/>
          <w:numId w:val="25"/>
        </w:numPr>
        <w:rPr>
          <w:lang w:val="es-419" w:eastAsia="es-CO"/>
        </w:rPr>
      </w:pPr>
      <w:r w:rsidRPr="00CC0DDA">
        <w:rPr>
          <w:b/>
          <w:bCs/>
          <w:lang w:val="es-419" w:eastAsia="es-CO"/>
        </w:rPr>
        <w:t xml:space="preserve">Monitoreo digital: </w:t>
      </w:r>
      <w:r w:rsidRPr="00D87B01">
        <w:rPr>
          <w:lang w:val="es-419" w:eastAsia="es-CO"/>
        </w:rPr>
        <w:t>uso de herramientas de análisis de datos y tendencias online para detectar patrones en búsquedas, opiniones y consumo de productos verdes, aprovechando big data e inteligencia artificial.</w:t>
      </w:r>
    </w:p>
    <w:p w14:paraId="43D77689" w14:textId="0EC82CA0" w:rsidR="00952684" w:rsidRPr="00D87B01" w:rsidRDefault="00952684" w:rsidP="00D87B01">
      <w:pPr>
        <w:pStyle w:val="Prrafodelista"/>
        <w:numPr>
          <w:ilvl w:val="0"/>
          <w:numId w:val="25"/>
        </w:numPr>
        <w:rPr>
          <w:lang w:val="es-419" w:eastAsia="es-CO"/>
        </w:rPr>
      </w:pPr>
      <w:r w:rsidRPr="00CC0DDA">
        <w:rPr>
          <w:b/>
          <w:bCs/>
          <w:lang w:val="es-419" w:eastAsia="es-CO"/>
        </w:rPr>
        <w:t>Evaluación de imagen y reputación corporativa:</w:t>
      </w:r>
      <w:r w:rsidRPr="00D87B01">
        <w:rPr>
          <w:lang w:val="es-419" w:eastAsia="es-CO"/>
        </w:rPr>
        <w:t xml:space="preserve"> análisis del posicionamiento de marcas respecto a sostenibilidad, mediante estudios de percepción y confianza del consumidor.</w:t>
      </w:r>
    </w:p>
    <w:p w14:paraId="64ECE66C" w14:textId="3BEB3EDC" w:rsidR="00952684" w:rsidRDefault="00952684" w:rsidP="00952684">
      <w:pPr>
        <w:rPr>
          <w:lang w:val="es-419" w:eastAsia="es-CO"/>
        </w:rPr>
      </w:pPr>
      <w:r w:rsidRPr="00952684">
        <w:rPr>
          <w:lang w:val="es-419" w:eastAsia="es-CO"/>
        </w:rPr>
        <w:t>Estos métodos combinados permiten obtener una visión integral de la demanda verde, facilitando la toma de decisiones estratégicas para impulsar su crecimiento (Peattie, 1995).</w:t>
      </w:r>
    </w:p>
    <w:p w14:paraId="1E8DCCDE" w14:textId="77777777" w:rsidR="006D6D98" w:rsidRDefault="006D6D98">
      <w:pPr>
        <w:spacing w:before="0" w:after="160" w:line="259" w:lineRule="auto"/>
        <w:ind w:firstLine="0"/>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pPr>
      <w:r>
        <w:br w:type="page"/>
      </w:r>
    </w:p>
    <w:p w14:paraId="23690C7C" w14:textId="26BF9397" w:rsidR="00D87B01" w:rsidRDefault="00D87B01" w:rsidP="001917B0">
      <w:pPr>
        <w:pStyle w:val="Figura"/>
      </w:pPr>
      <w:r w:rsidRPr="00F9679B">
        <w:rPr>
          <w:b/>
          <w:bCs/>
        </w:rPr>
        <w:lastRenderedPageBreak/>
        <w:t>Figura 2.</w:t>
      </w:r>
      <w:r>
        <w:t xml:space="preserve"> Métodos de evaluación y seguimiento a la demanda</w:t>
      </w:r>
    </w:p>
    <w:p w14:paraId="7BB2BC13" w14:textId="7577DF08" w:rsidR="00D87B01" w:rsidRDefault="006D6D98" w:rsidP="006D6D98">
      <w:pPr>
        <w:jc w:val="center"/>
        <w:rPr>
          <w:lang w:val="es-419" w:eastAsia="es-CO"/>
        </w:rPr>
      </w:pPr>
      <w:r w:rsidRPr="006D6D98">
        <w:rPr>
          <w:noProof/>
          <w:lang w:val="es-419" w:eastAsia="es-CO"/>
        </w:rPr>
        <w:drawing>
          <wp:inline distT="0" distB="0" distL="0" distR="0" wp14:anchorId="12B43F54" wp14:editId="3F69C3C0">
            <wp:extent cx="2253777" cy="3903863"/>
            <wp:effectExtent l="0" t="0" r="0" b="0"/>
            <wp:docPr id="690111443" name="Imagen 1" descr="En la imagen se describen metodologías de alcance de la demanda sostenible: &#10;Encuestas de opinión y mercado: recogen percepciones y hábitos sobre productos verdes.&#10;Análisis de ventas y cuotas de mercado: miden el desempeño de productos sostenibles en el mercado.&#10;Monitoreo digital: analizan tendencias y comportamiento online con herramientas tecnológicas.&#10;Evaluación de imagen y reputación: estudian cómo se percibe la sostenibilidad de una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1443" name="Imagen 1" descr="En la imagen se describen metodologías de alcance de la demanda sostenible: &#10;Encuestas de opinión y mercado: recogen percepciones y hábitos sobre productos verdes.&#10;Análisis de ventas y cuotas de mercado: miden el desempeño de productos sostenibles en el mercado.&#10;Monitoreo digital: analizan tendencias y comportamiento online con herramientas tecnológicas.&#10;Evaluación de imagen y reputación: estudian cómo se percibe la sostenibilidad de una marca."/>
                    <pic:cNvPicPr/>
                  </pic:nvPicPr>
                  <pic:blipFill>
                    <a:blip r:embed="rId18"/>
                    <a:stretch>
                      <a:fillRect/>
                    </a:stretch>
                  </pic:blipFill>
                  <pic:spPr>
                    <a:xfrm>
                      <a:off x="0" y="0"/>
                      <a:ext cx="2294542" cy="3974473"/>
                    </a:xfrm>
                    <a:prstGeom prst="rect">
                      <a:avLst/>
                    </a:prstGeom>
                  </pic:spPr>
                </pic:pic>
              </a:graphicData>
            </a:graphic>
          </wp:inline>
        </w:drawing>
      </w:r>
    </w:p>
    <w:p w14:paraId="39AF8BC1" w14:textId="0233CF2A" w:rsidR="006D6D98" w:rsidRPr="006D6D98" w:rsidRDefault="006D6D98" w:rsidP="006D6D98">
      <w:pPr>
        <w:jc w:val="both"/>
        <w:rPr>
          <w:lang w:val="es-419" w:eastAsia="es-CO"/>
        </w:rPr>
      </w:pPr>
      <w:r w:rsidRPr="006D6D98">
        <w:rPr>
          <w:lang w:val="es-419" w:eastAsia="es-CO"/>
        </w:rPr>
        <w:t xml:space="preserve">En la </w:t>
      </w:r>
      <w:r>
        <w:rPr>
          <w:lang w:val="es-419" w:eastAsia="es-CO"/>
        </w:rPr>
        <w:t>figura 2</w:t>
      </w:r>
      <w:r w:rsidRPr="006D6D98">
        <w:rPr>
          <w:lang w:val="es-419" w:eastAsia="es-CO"/>
        </w:rPr>
        <w:t xml:space="preserve"> se describen </w:t>
      </w:r>
      <w:r w:rsidR="005112FC">
        <w:rPr>
          <w:lang w:val="es-419" w:eastAsia="es-CO"/>
        </w:rPr>
        <w:t>m</w:t>
      </w:r>
      <w:r w:rsidRPr="006D6D98">
        <w:rPr>
          <w:lang w:val="es-419" w:eastAsia="es-CO"/>
        </w:rPr>
        <w:t xml:space="preserve">etodologías de alcance de la demanda sostenible: </w:t>
      </w:r>
    </w:p>
    <w:p w14:paraId="11023929" w14:textId="77777777" w:rsidR="006D6D98" w:rsidRDefault="006D6D98" w:rsidP="006D6D98">
      <w:pPr>
        <w:pStyle w:val="Prrafodelista"/>
        <w:numPr>
          <w:ilvl w:val="0"/>
          <w:numId w:val="26"/>
        </w:numPr>
        <w:jc w:val="both"/>
        <w:rPr>
          <w:lang w:val="es-419" w:eastAsia="es-CO"/>
        </w:rPr>
      </w:pPr>
      <w:r w:rsidRPr="006D6D98">
        <w:rPr>
          <w:b/>
          <w:bCs/>
          <w:lang w:val="es-419" w:eastAsia="es-CO"/>
        </w:rPr>
        <w:t>Encuestas de opinión y mercado:</w:t>
      </w:r>
      <w:r w:rsidRPr="006D6D98">
        <w:rPr>
          <w:lang w:val="es-419" w:eastAsia="es-CO"/>
        </w:rPr>
        <w:t xml:space="preserve"> recogen percepciones y hábitos sobre productos verdes</w:t>
      </w:r>
      <w:r>
        <w:rPr>
          <w:lang w:val="es-419" w:eastAsia="es-CO"/>
        </w:rPr>
        <w:t>.</w:t>
      </w:r>
    </w:p>
    <w:p w14:paraId="17F76BF6" w14:textId="77777777" w:rsidR="006D6D98" w:rsidRDefault="006D6D98" w:rsidP="006D6D98">
      <w:pPr>
        <w:pStyle w:val="Prrafodelista"/>
        <w:numPr>
          <w:ilvl w:val="0"/>
          <w:numId w:val="26"/>
        </w:numPr>
        <w:jc w:val="both"/>
        <w:rPr>
          <w:lang w:val="es-419" w:eastAsia="es-CO"/>
        </w:rPr>
      </w:pPr>
      <w:r w:rsidRPr="006D6D98">
        <w:rPr>
          <w:b/>
          <w:bCs/>
          <w:lang w:val="es-419" w:eastAsia="es-CO"/>
        </w:rPr>
        <w:t>Análisis de ventas y cuotas de mercado:</w:t>
      </w:r>
      <w:r w:rsidRPr="006D6D98">
        <w:rPr>
          <w:lang w:val="es-419" w:eastAsia="es-CO"/>
        </w:rPr>
        <w:t xml:space="preserve"> miden el desempeño de productos sostenibles en el mercado</w:t>
      </w:r>
      <w:r>
        <w:rPr>
          <w:lang w:val="es-419" w:eastAsia="es-CO"/>
        </w:rPr>
        <w:t xml:space="preserve">. </w:t>
      </w:r>
    </w:p>
    <w:p w14:paraId="42C4646A" w14:textId="77777777" w:rsidR="006D6D98" w:rsidRDefault="006D6D98" w:rsidP="006D6D98">
      <w:pPr>
        <w:pStyle w:val="Prrafodelista"/>
        <w:numPr>
          <w:ilvl w:val="0"/>
          <w:numId w:val="26"/>
        </w:numPr>
        <w:jc w:val="both"/>
        <w:rPr>
          <w:lang w:val="es-419" w:eastAsia="es-CO"/>
        </w:rPr>
      </w:pPr>
      <w:r w:rsidRPr="006D6D98">
        <w:rPr>
          <w:b/>
          <w:bCs/>
          <w:lang w:val="es-419" w:eastAsia="es-CO"/>
        </w:rPr>
        <w:t>Monitoreo digital:</w:t>
      </w:r>
      <w:r w:rsidRPr="006D6D98">
        <w:rPr>
          <w:lang w:val="es-419" w:eastAsia="es-CO"/>
        </w:rPr>
        <w:t xml:space="preserve"> analizan tendencias y comportamiento online con herramientas tecnológicas.</w:t>
      </w:r>
    </w:p>
    <w:p w14:paraId="356DBBE7" w14:textId="42293ADF" w:rsidR="006D6D98" w:rsidRDefault="006D6D98" w:rsidP="006D6D98">
      <w:pPr>
        <w:pStyle w:val="Prrafodelista"/>
        <w:numPr>
          <w:ilvl w:val="0"/>
          <w:numId w:val="26"/>
        </w:numPr>
        <w:jc w:val="both"/>
        <w:rPr>
          <w:lang w:val="es-419" w:eastAsia="es-CO"/>
        </w:rPr>
      </w:pPr>
      <w:r w:rsidRPr="006D6D98">
        <w:rPr>
          <w:b/>
          <w:bCs/>
          <w:lang w:val="es-419" w:eastAsia="es-CO"/>
        </w:rPr>
        <w:t>Evaluación de imagen y reputación:</w:t>
      </w:r>
      <w:r w:rsidRPr="006D6D98">
        <w:rPr>
          <w:lang w:val="es-419" w:eastAsia="es-CO"/>
        </w:rPr>
        <w:t xml:space="preserve"> estudian cómo se percibe la sostenibilidad de una marca.</w:t>
      </w:r>
    </w:p>
    <w:p w14:paraId="3C8A8E40" w14:textId="713AA2A9" w:rsidR="006D6D98" w:rsidRPr="006D6D98" w:rsidRDefault="006D6D98" w:rsidP="006D6D98">
      <w:pPr>
        <w:ind w:firstLine="0"/>
        <w:jc w:val="both"/>
        <w:rPr>
          <w:sz w:val="24"/>
          <w:szCs w:val="24"/>
          <w:lang w:val="es-419" w:eastAsia="es-CO"/>
        </w:rPr>
      </w:pPr>
      <w:r w:rsidRPr="006D6D98">
        <w:rPr>
          <w:b/>
          <w:bCs/>
          <w:sz w:val="24"/>
          <w:szCs w:val="24"/>
          <w:lang w:val="es-419" w:eastAsia="es-CO"/>
        </w:rPr>
        <w:t>Fuente:</w:t>
      </w:r>
      <w:r w:rsidRPr="006D6D98">
        <w:rPr>
          <w:sz w:val="24"/>
          <w:szCs w:val="24"/>
          <w:lang w:val="es-419" w:eastAsia="es-CO"/>
        </w:rPr>
        <w:t xml:space="preserve"> SENA, 2025.</w:t>
      </w:r>
    </w:p>
    <w:p w14:paraId="33929FF5" w14:textId="18C8B452" w:rsidR="006D6D98" w:rsidRDefault="00C20D63" w:rsidP="00C20D63">
      <w:pPr>
        <w:pStyle w:val="Ttulo2"/>
      </w:pPr>
      <w:bookmarkStart w:id="9" w:name="_Toc213834636"/>
      <w:r>
        <w:lastRenderedPageBreak/>
        <w:t>2.4 Efectos</w:t>
      </w:r>
      <w:bookmarkEnd w:id="9"/>
    </w:p>
    <w:p w14:paraId="1976E541" w14:textId="0D895604" w:rsidR="00C20D63" w:rsidRDefault="00C20D63" w:rsidP="00C20D63">
      <w:pPr>
        <w:rPr>
          <w:lang w:val="es-419" w:eastAsia="es-CO"/>
        </w:rPr>
      </w:pPr>
      <w:r w:rsidRPr="00C20D63">
        <w:rPr>
          <w:lang w:val="es-419" w:eastAsia="es-CO"/>
        </w:rPr>
        <w:t>El crecimiento de la demanda por productos y servicios sostenibles está transformando los mercados globales. Esta tendencia no solo genera nuevas oportunidades económicas, sino que también impulsa avances tecnológicos, políticas públicas y beneficios sociales y ambientales. A continuación, se resumen los principales efectos de esta transformación:</w:t>
      </w:r>
    </w:p>
    <w:p w14:paraId="1AE41880" w14:textId="22120D82" w:rsidR="00C20D63" w:rsidRDefault="00C20D63" w:rsidP="00C20D63">
      <w:pPr>
        <w:pStyle w:val="Tabla"/>
        <w:rPr>
          <w:lang w:val="es-419" w:eastAsia="es-CO"/>
        </w:rPr>
      </w:pPr>
      <w:r>
        <w:rPr>
          <w:lang w:val="es-419" w:eastAsia="es-CO"/>
        </w:rPr>
        <w:t>Efectos del incremento de la demanda verde</w:t>
      </w:r>
    </w:p>
    <w:tbl>
      <w:tblPr>
        <w:tblStyle w:val="SENA"/>
        <w:tblW w:w="0" w:type="auto"/>
        <w:tblLook w:val="04A0" w:firstRow="1" w:lastRow="0" w:firstColumn="1" w:lastColumn="0" w:noHBand="0" w:noVBand="1"/>
        <w:tblCaption w:val="Tabla 2. Efectos delincremento de a demanda verde."/>
        <w:tblDescription w:val="En la tabla 2 se describen los impactos causados por el incremento de la demanda verde y la descripción del efecto resumida."/>
      </w:tblPr>
      <w:tblGrid>
        <w:gridCol w:w="4981"/>
        <w:gridCol w:w="4981"/>
      </w:tblGrid>
      <w:tr w:rsidR="00C20D63" w14:paraId="3AA5FB5C" w14:textId="77777777" w:rsidTr="00C20D63">
        <w:trPr>
          <w:cnfStyle w:val="100000000000" w:firstRow="1" w:lastRow="0" w:firstColumn="0" w:lastColumn="0" w:oddVBand="0" w:evenVBand="0" w:oddHBand="0" w:evenHBand="0" w:firstRowFirstColumn="0" w:firstRowLastColumn="0" w:lastRowFirstColumn="0" w:lastRowLastColumn="0"/>
          <w:tblHeader/>
        </w:trPr>
        <w:tc>
          <w:tcPr>
            <w:tcW w:w="4981" w:type="dxa"/>
          </w:tcPr>
          <w:p w14:paraId="068BD8EF" w14:textId="6D6EFD46" w:rsidR="00C20D63" w:rsidRDefault="00C20D63" w:rsidP="00C20D63">
            <w:pPr>
              <w:ind w:firstLine="0"/>
              <w:jc w:val="center"/>
              <w:rPr>
                <w:lang w:val="es-419" w:eastAsia="es-CO"/>
              </w:rPr>
            </w:pPr>
            <w:r>
              <w:rPr>
                <w:lang w:val="es-419" w:eastAsia="es-CO"/>
              </w:rPr>
              <w:t>Impacto</w:t>
            </w:r>
          </w:p>
        </w:tc>
        <w:tc>
          <w:tcPr>
            <w:tcW w:w="4981" w:type="dxa"/>
          </w:tcPr>
          <w:p w14:paraId="3E0E036B" w14:textId="5C1BC115" w:rsidR="00C20D63" w:rsidRDefault="00C20D63" w:rsidP="00C20D63">
            <w:pPr>
              <w:ind w:firstLine="0"/>
              <w:jc w:val="center"/>
              <w:rPr>
                <w:lang w:val="es-419" w:eastAsia="es-CO"/>
              </w:rPr>
            </w:pPr>
            <w:r>
              <w:rPr>
                <w:lang w:val="es-419" w:eastAsia="es-CO"/>
              </w:rPr>
              <w:t>Descripción resumida</w:t>
            </w:r>
          </w:p>
        </w:tc>
      </w:tr>
      <w:tr w:rsidR="00C20D63" w14:paraId="4812309E" w14:textId="77777777" w:rsidTr="00A74A3E">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0CA8C9F3" w14:textId="200AF1B5" w:rsidR="00C20D63" w:rsidRPr="00C20D63" w:rsidRDefault="00C20D63" w:rsidP="00C20D63">
            <w:pPr>
              <w:ind w:firstLine="0"/>
              <w:rPr>
                <w:szCs w:val="28"/>
                <w:lang w:val="es-419" w:eastAsia="es-CO"/>
              </w:rPr>
            </w:pPr>
            <w:r w:rsidRPr="00C20D63">
              <w:rPr>
                <w:szCs w:val="28"/>
              </w:rPr>
              <w:t>Impulso a la innovación tecnológica</w:t>
            </w:r>
            <w:r w:rsidR="00CC0DDA">
              <w:rPr>
                <w:szCs w:val="28"/>
              </w:rPr>
              <w:t>.</w:t>
            </w:r>
          </w:p>
        </w:tc>
        <w:tc>
          <w:tcPr>
            <w:tcW w:w="4981" w:type="dxa"/>
            <w:vAlign w:val="center"/>
          </w:tcPr>
          <w:p w14:paraId="4258145E" w14:textId="11139492" w:rsidR="00C20D63" w:rsidRPr="00C20D63" w:rsidRDefault="00C20D63" w:rsidP="00C20D63">
            <w:pPr>
              <w:ind w:firstLine="0"/>
              <w:rPr>
                <w:szCs w:val="28"/>
                <w:lang w:val="es-419" w:eastAsia="es-CO"/>
              </w:rPr>
            </w:pPr>
            <w:r w:rsidRPr="00C20D63">
              <w:rPr>
                <w:szCs w:val="28"/>
              </w:rPr>
              <w:t>Estimula el desarrollo de tecnologías y procesos más limpios y eficientes.</w:t>
            </w:r>
          </w:p>
        </w:tc>
      </w:tr>
      <w:tr w:rsidR="00C20D63" w14:paraId="1842CE6B" w14:textId="77777777" w:rsidTr="00A74A3E">
        <w:tc>
          <w:tcPr>
            <w:tcW w:w="4981" w:type="dxa"/>
            <w:vAlign w:val="center"/>
          </w:tcPr>
          <w:p w14:paraId="7CDFE866" w14:textId="5EE760AD" w:rsidR="00C20D63" w:rsidRPr="00C20D63" w:rsidRDefault="00C20D63" w:rsidP="00C20D63">
            <w:pPr>
              <w:ind w:firstLine="0"/>
              <w:rPr>
                <w:szCs w:val="28"/>
                <w:lang w:val="es-419" w:eastAsia="es-CO"/>
              </w:rPr>
            </w:pPr>
            <w:r w:rsidRPr="00C20D63">
              <w:rPr>
                <w:szCs w:val="28"/>
              </w:rPr>
              <w:t>Ventajas competitivas</w:t>
            </w:r>
            <w:r w:rsidR="00CC0DDA">
              <w:rPr>
                <w:szCs w:val="28"/>
              </w:rPr>
              <w:t>.</w:t>
            </w:r>
          </w:p>
        </w:tc>
        <w:tc>
          <w:tcPr>
            <w:tcW w:w="4981" w:type="dxa"/>
            <w:vAlign w:val="center"/>
          </w:tcPr>
          <w:p w14:paraId="34E38A71" w14:textId="5FC4A336" w:rsidR="00C20D63" w:rsidRPr="00C20D63" w:rsidRDefault="00C20D63" w:rsidP="00C20D63">
            <w:pPr>
              <w:ind w:firstLine="0"/>
              <w:rPr>
                <w:szCs w:val="28"/>
                <w:lang w:val="es-419" w:eastAsia="es-CO"/>
              </w:rPr>
            </w:pPr>
            <w:r w:rsidRPr="00C20D63">
              <w:rPr>
                <w:szCs w:val="28"/>
              </w:rPr>
              <w:t>Permite a las empresas diferenciarse y ganar mercado mediante prácticas sostenibles.</w:t>
            </w:r>
          </w:p>
        </w:tc>
      </w:tr>
      <w:tr w:rsidR="00C20D63" w14:paraId="7BA2E500" w14:textId="77777777" w:rsidTr="00A74A3E">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5F5AFA5" w14:textId="6D74C854" w:rsidR="00C20D63" w:rsidRPr="00C20D63" w:rsidRDefault="00C20D63" w:rsidP="00C20D63">
            <w:pPr>
              <w:ind w:firstLine="0"/>
              <w:rPr>
                <w:szCs w:val="28"/>
                <w:lang w:val="es-419" w:eastAsia="es-CO"/>
              </w:rPr>
            </w:pPr>
            <w:r w:rsidRPr="00C20D63">
              <w:rPr>
                <w:szCs w:val="28"/>
              </w:rPr>
              <w:t>Fomento de políticas públicas</w:t>
            </w:r>
            <w:r w:rsidR="00CC0DDA">
              <w:rPr>
                <w:szCs w:val="28"/>
              </w:rPr>
              <w:t>.</w:t>
            </w:r>
          </w:p>
        </w:tc>
        <w:tc>
          <w:tcPr>
            <w:tcW w:w="4981" w:type="dxa"/>
            <w:vAlign w:val="center"/>
          </w:tcPr>
          <w:p w14:paraId="4D601F70" w14:textId="0BAA7A9B" w:rsidR="00C20D63" w:rsidRPr="00C20D63" w:rsidRDefault="00C20D63" w:rsidP="00C20D63">
            <w:pPr>
              <w:ind w:firstLine="0"/>
              <w:rPr>
                <w:szCs w:val="28"/>
                <w:lang w:val="es-419" w:eastAsia="es-CO"/>
              </w:rPr>
            </w:pPr>
            <w:r w:rsidRPr="00C20D63">
              <w:rPr>
                <w:szCs w:val="28"/>
              </w:rPr>
              <w:t>Motiva a los gobiernos a crear normas e incentivos para negocios y consumo verde.</w:t>
            </w:r>
          </w:p>
        </w:tc>
      </w:tr>
      <w:tr w:rsidR="00C20D63" w14:paraId="6EDEDDB0" w14:textId="77777777" w:rsidTr="00A74A3E">
        <w:tc>
          <w:tcPr>
            <w:tcW w:w="4981" w:type="dxa"/>
            <w:vAlign w:val="center"/>
          </w:tcPr>
          <w:p w14:paraId="33381E9F" w14:textId="3436258B" w:rsidR="00C20D63" w:rsidRPr="00C20D63" w:rsidRDefault="00C20D63" w:rsidP="00C20D63">
            <w:pPr>
              <w:ind w:firstLine="0"/>
              <w:rPr>
                <w:szCs w:val="28"/>
                <w:lang w:val="es-419" w:eastAsia="es-CO"/>
              </w:rPr>
            </w:pPr>
            <w:r w:rsidRPr="00C20D63">
              <w:rPr>
                <w:szCs w:val="28"/>
              </w:rPr>
              <w:t>Beneficios sociales y ambientales</w:t>
            </w:r>
            <w:r w:rsidR="00CC0DDA">
              <w:rPr>
                <w:szCs w:val="28"/>
              </w:rPr>
              <w:t>.</w:t>
            </w:r>
          </w:p>
        </w:tc>
        <w:tc>
          <w:tcPr>
            <w:tcW w:w="4981" w:type="dxa"/>
            <w:vAlign w:val="center"/>
          </w:tcPr>
          <w:p w14:paraId="0AFB89B7" w14:textId="57FE4BEE" w:rsidR="00C20D63" w:rsidRPr="00C20D63" w:rsidRDefault="00C20D63" w:rsidP="00C20D63">
            <w:pPr>
              <w:ind w:firstLine="0"/>
              <w:rPr>
                <w:szCs w:val="28"/>
                <w:lang w:val="es-419" w:eastAsia="es-CO"/>
              </w:rPr>
            </w:pPr>
            <w:r w:rsidRPr="00C20D63">
              <w:rPr>
                <w:szCs w:val="28"/>
              </w:rPr>
              <w:t>Genera empleo verde, protege ecosistemas y mejora la calidad de vida.</w:t>
            </w:r>
          </w:p>
        </w:tc>
      </w:tr>
    </w:tbl>
    <w:p w14:paraId="04CAA68C" w14:textId="0EE6BB5E" w:rsidR="00C20D63" w:rsidRDefault="00C20D63" w:rsidP="00C20D63">
      <w:pPr>
        <w:ind w:firstLine="0"/>
        <w:rPr>
          <w:sz w:val="24"/>
          <w:szCs w:val="24"/>
          <w:lang w:val="es-419" w:eastAsia="es-CO"/>
        </w:rPr>
      </w:pPr>
      <w:r w:rsidRPr="00C20D63">
        <w:rPr>
          <w:b/>
          <w:bCs/>
          <w:sz w:val="24"/>
          <w:szCs w:val="24"/>
          <w:lang w:val="es-419" w:eastAsia="es-CO"/>
        </w:rPr>
        <w:t>Fuente:</w:t>
      </w:r>
      <w:r w:rsidRPr="00C20D63">
        <w:rPr>
          <w:sz w:val="24"/>
          <w:szCs w:val="24"/>
          <w:lang w:val="es-419" w:eastAsia="es-CO"/>
        </w:rPr>
        <w:t xml:space="preserve"> Agencia internacional de Energía IEA, 2023.</w:t>
      </w:r>
    </w:p>
    <w:p w14:paraId="7D91A7EF" w14:textId="019E1310" w:rsidR="00C20D63" w:rsidRDefault="00C20D63" w:rsidP="00C20D63">
      <w:pPr>
        <w:pStyle w:val="Ttulo2"/>
      </w:pPr>
      <w:bookmarkStart w:id="10" w:name="_Toc213834637"/>
      <w:r>
        <w:lastRenderedPageBreak/>
        <w:t>2.5 Tendencias</w:t>
      </w:r>
      <w:bookmarkEnd w:id="10"/>
    </w:p>
    <w:p w14:paraId="1359F554" w14:textId="77777777" w:rsidR="00C20D63" w:rsidRDefault="00C20D63" w:rsidP="00C20D63">
      <w:pPr>
        <w:rPr>
          <w:lang w:val="es-419" w:eastAsia="es-CO"/>
        </w:rPr>
      </w:pPr>
      <w:r w:rsidRPr="00C20D63">
        <w:rPr>
          <w:lang w:val="es-419" w:eastAsia="es-CO"/>
        </w:rPr>
        <w:t>Actualmente, la demanda verde está marcada por varias tendencias clave que muestran una evolución en las preferencias y comportamientos de los consumidores:</w:t>
      </w:r>
    </w:p>
    <w:p w14:paraId="5D91CB72" w14:textId="77777777" w:rsidR="00C20D63" w:rsidRDefault="00C20D63" w:rsidP="00C20D63">
      <w:pPr>
        <w:pStyle w:val="Prrafodelista"/>
        <w:numPr>
          <w:ilvl w:val="0"/>
          <w:numId w:val="27"/>
        </w:numPr>
        <w:rPr>
          <w:lang w:val="es-419" w:eastAsia="es-CO"/>
        </w:rPr>
      </w:pPr>
      <w:r w:rsidRPr="00D631F2">
        <w:rPr>
          <w:b/>
          <w:bCs/>
          <w:lang w:val="es-419" w:eastAsia="es-CO"/>
        </w:rPr>
        <w:t xml:space="preserve">Consumo consciente y transparente: </w:t>
      </w:r>
      <w:r w:rsidRPr="00C20D63">
        <w:rPr>
          <w:lang w:val="es-419" w:eastAsia="es-CO"/>
        </w:rPr>
        <w:t>los consumidores exigen mayor transparencia sobre el origen, producción y ciclo de vida de los productos, favoreciendo aquellos con certificaciones reconocidas y prácticas éticas.</w:t>
      </w:r>
    </w:p>
    <w:p w14:paraId="62A29927" w14:textId="29213F96" w:rsidR="00C20D63" w:rsidRDefault="00C20D63" w:rsidP="00C20D63">
      <w:pPr>
        <w:pStyle w:val="Prrafodelista"/>
        <w:numPr>
          <w:ilvl w:val="0"/>
          <w:numId w:val="27"/>
        </w:numPr>
        <w:rPr>
          <w:lang w:val="es-419" w:eastAsia="es-CO"/>
        </w:rPr>
      </w:pPr>
      <w:r w:rsidRPr="00D631F2">
        <w:rPr>
          <w:b/>
          <w:bCs/>
          <w:lang w:val="es-419" w:eastAsia="es-CO"/>
        </w:rPr>
        <w:t>Digitalización como herramienta educativa:</w:t>
      </w:r>
      <w:r w:rsidRPr="00C20D63">
        <w:rPr>
          <w:lang w:val="es-419" w:eastAsia="es-CO"/>
        </w:rPr>
        <w:t xml:space="preserve"> plataformas digitales y redes sociales juegan un papel fundamental en informar y sensibilizar sobre temas ambientales, influyendo directamente en las decisiones de compra.</w:t>
      </w:r>
    </w:p>
    <w:p w14:paraId="0BDAFA2E" w14:textId="77777777" w:rsidR="00C20D63" w:rsidRDefault="00C20D63" w:rsidP="00C20D63">
      <w:pPr>
        <w:pStyle w:val="Prrafodelista"/>
        <w:numPr>
          <w:ilvl w:val="0"/>
          <w:numId w:val="27"/>
        </w:numPr>
        <w:rPr>
          <w:lang w:val="es-419" w:eastAsia="es-CO"/>
        </w:rPr>
      </w:pPr>
      <w:r w:rsidRPr="00D631F2">
        <w:rPr>
          <w:b/>
          <w:bCs/>
          <w:lang w:val="es-419" w:eastAsia="es-CO"/>
        </w:rPr>
        <w:t>Preferencia por modelos de economía circular:</w:t>
      </w:r>
      <w:r w:rsidRPr="00C20D63">
        <w:rPr>
          <w:lang w:val="es-419" w:eastAsia="es-CO"/>
        </w:rPr>
        <w:t xml:space="preserve"> hay un interés creciente en productos que permiten su reutilización, reciclaje o reducción de residuos, extendiendo su ciclo útil y minimizando el desperdicio.</w:t>
      </w:r>
    </w:p>
    <w:p w14:paraId="31C94848" w14:textId="7E66948D" w:rsidR="00C20D63" w:rsidRPr="00C20D63" w:rsidRDefault="00C20D63" w:rsidP="00C20D63">
      <w:pPr>
        <w:pStyle w:val="Prrafodelista"/>
        <w:numPr>
          <w:ilvl w:val="0"/>
          <w:numId w:val="27"/>
        </w:numPr>
        <w:rPr>
          <w:lang w:val="es-419" w:eastAsia="es-CO"/>
        </w:rPr>
      </w:pPr>
      <w:r w:rsidRPr="00D631F2">
        <w:rPr>
          <w:b/>
          <w:bCs/>
          <w:lang w:val="es-419" w:eastAsia="es-CO"/>
        </w:rPr>
        <w:t>Crecimiento de servicios sostenibles:</w:t>
      </w:r>
      <w:r w:rsidRPr="00C20D63">
        <w:rPr>
          <w:lang w:val="es-419" w:eastAsia="es-CO"/>
        </w:rPr>
        <w:t xml:space="preserve"> más allá de productos, sectores como el turismo ecológico, la moda ética y las finanzas verdes experimentan un aumento notable, diversificando la oferta sostenible.</w:t>
      </w:r>
    </w:p>
    <w:p w14:paraId="508860EB" w14:textId="11E6CF98" w:rsidR="00C20D63" w:rsidRDefault="00C20D63" w:rsidP="00C20D63">
      <w:pPr>
        <w:rPr>
          <w:lang w:val="es-419" w:eastAsia="es-CO"/>
        </w:rPr>
      </w:pPr>
      <w:r w:rsidRPr="00C20D63">
        <w:rPr>
          <w:lang w:val="es-419" w:eastAsia="es-CO"/>
        </w:rPr>
        <w:t>Estas tendencias reflejan un cambio cultural profundo hacia la sostenibilidad, consolidando la demanda verde como un componente estratégico para las empresas y la sociedad (Nielsen, 2022).</w:t>
      </w:r>
    </w:p>
    <w:p w14:paraId="27B43964" w14:textId="77777777" w:rsidR="00DD34DD" w:rsidRDefault="00DD34DD" w:rsidP="00C20D63">
      <w:pPr>
        <w:rPr>
          <w:lang w:val="es-419" w:eastAsia="es-CO"/>
        </w:rPr>
      </w:pPr>
    </w:p>
    <w:p w14:paraId="1051FA0D" w14:textId="77777777" w:rsidR="00DD34DD" w:rsidRDefault="00DD34DD" w:rsidP="00C20D63">
      <w:pPr>
        <w:rPr>
          <w:lang w:val="es-419" w:eastAsia="es-CO"/>
        </w:rPr>
      </w:pPr>
    </w:p>
    <w:p w14:paraId="7BBA2300" w14:textId="77777777" w:rsidR="00DD34DD" w:rsidRDefault="00DD34DD" w:rsidP="00C20D63">
      <w:pPr>
        <w:rPr>
          <w:lang w:val="es-419" w:eastAsia="es-CO"/>
        </w:rPr>
      </w:pPr>
    </w:p>
    <w:p w14:paraId="0B6B1066" w14:textId="77777777" w:rsidR="00DD34DD" w:rsidRDefault="00DD34DD" w:rsidP="00C20D63">
      <w:pPr>
        <w:rPr>
          <w:lang w:val="es-419" w:eastAsia="es-CO"/>
        </w:rPr>
      </w:pPr>
    </w:p>
    <w:p w14:paraId="4FE8291F" w14:textId="02F420DD" w:rsidR="00DD34DD" w:rsidRDefault="00DD34DD" w:rsidP="001917B0">
      <w:pPr>
        <w:pStyle w:val="Figura"/>
      </w:pPr>
      <w:r w:rsidRPr="00F9679B">
        <w:rPr>
          <w:b/>
          <w:bCs/>
        </w:rPr>
        <w:lastRenderedPageBreak/>
        <w:t xml:space="preserve">Figura 3. </w:t>
      </w:r>
      <w:r>
        <w:t>Tendencias de la demanda sostenible</w:t>
      </w:r>
    </w:p>
    <w:p w14:paraId="36474A53" w14:textId="722EB463" w:rsidR="00DD34DD" w:rsidRDefault="00DD34DD" w:rsidP="00DD34DD">
      <w:pPr>
        <w:jc w:val="center"/>
        <w:rPr>
          <w:lang w:val="es-419" w:eastAsia="es-CO"/>
        </w:rPr>
      </w:pPr>
      <w:r w:rsidRPr="00DD34DD">
        <w:rPr>
          <w:noProof/>
          <w:lang w:val="es-419" w:eastAsia="es-CO"/>
        </w:rPr>
        <w:drawing>
          <wp:inline distT="0" distB="0" distL="0" distR="0" wp14:anchorId="04CB37A0" wp14:editId="461065AB">
            <wp:extent cx="2133600" cy="4330700"/>
            <wp:effectExtent l="0" t="0" r="0" b="0"/>
            <wp:docPr id="916995332" name="Imagen 1" descr="En la imagen se describen tendencias de la demanda sostenible: &#10;Consumo consciente y transparente: mayor preferencia por productos éticos y con certificaciones.&#10;Digitalización educativa: redes y plataformas influyen en decisiones sostenibles.&#10;Economía circular: interés en productos reutilizables y con menos residuos.&#10;Servicios sostenibles: crecen sectores como turismo ecológico y moda 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5332" name="Imagen 1" descr="En la imagen se describen tendencias de la demanda sostenible: &#10;Consumo consciente y transparente: mayor preferencia por productos éticos y con certificaciones.&#10;Digitalización educativa: redes y plataformas influyen en decisiones sostenibles.&#10;Economía circular: interés en productos reutilizables y con menos residuos.&#10;Servicios sostenibles: crecen sectores como turismo ecológico y moda ética."/>
                    <pic:cNvPicPr/>
                  </pic:nvPicPr>
                  <pic:blipFill>
                    <a:blip r:embed="rId19"/>
                    <a:stretch>
                      <a:fillRect/>
                    </a:stretch>
                  </pic:blipFill>
                  <pic:spPr>
                    <a:xfrm>
                      <a:off x="0" y="0"/>
                      <a:ext cx="2133600" cy="4330700"/>
                    </a:xfrm>
                    <a:prstGeom prst="rect">
                      <a:avLst/>
                    </a:prstGeom>
                  </pic:spPr>
                </pic:pic>
              </a:graphicData>
            </a:graphic>
          </wp:inline>
        </w:drawing>
      </w:r>
    </w:p>
    <w:p w14:paraId="19D2C080" w14:textId="314A0113" w:rsidR="00DD34DD" w:rsidRPr="00DD34DD" w:rsidRDefault="00DD34DD" w:rsidP="00DD34DD">
      <w:pPr>
        <w:jc w:val="both"/>
        <w:rPr>
          <w:lang w:val="es-419" w:eastAsia="es-CO"/>
        </w:rPr>
      </w:pPr>
      <w:r w:rsidRPr="00DD34DD">
        <w:rPr>
          <w:lang w:val="es-419" w:eastAsia="es-CO"/>
        </w:rPr>
        <w:t>En la</w:t>
      </w:r>
      <w:r>
        <w:rPr>
          <w:lang w:val="es-419" w:eastAsia="es-CO"/>
        </w:rPr>
        <w:t xml:space="preserve"> figura 3 s</w:t>
      </w:r>
      <w:r w:rsidRPr="00DD34DD">
        <w:rPr>
          <w:lang w:val="es-419" w:eastAsia="es-CO"/>
        </w:rPr>
        <w:t xml:space="preserve">e describen tendencias de la demanda sostenible: </w:t>
      </w:r>
    </w:p>
    <w:p w14:paraId="7DEB66EE" w14:textId="77777777" w:rsidR="00DD34DD" w:rsidRDefault="00DD34DD" w:rsidP="00DD34DD">
      <w:pPr>
        <w:pStyle w:val="Prrafodelista"/>
        <w:numPr>
          <w:ilvl w:val="0"/>
          <w:numId w:val="28"/>
        </w:numPr>
        <w:jc w:val="both"/>
        <w:rPr>
          <w:lang w:val="es-419" w:eastAsia="es-CO"/>
        </w:rPr>
      </w:pPr>
      <w:r w:rsidRPr="00DD34DD">
        <w:rPr>
          <w:b/>
          <w:bCs/>
          <w:lang w:val="es-419" w:eastAsia="es-CO"/>
        </w:rPr>
        <w:t>Consumo consciente y transparente:</w:t>
      </w:r>
      <w:r w:rsidRPr="00DD34DD">
        <w:rPr>
          <w:lang w:val="es-419" w:eastAsia="es-CO"/>
        </w:rPr>
        <w:t xml:space="preserve"> mayor preferencia por productos éticos y con certificaciones.</w:t>
      </w:r>
    </w:p>
    <w:p w14:paraId="0C88CDB4" w14:textId="77777777" w:rsidR="00DD34DD" w:rsidRDefault="00DD34DD" w:rsidP="00DD34DD">
      <w:pPr>
        <w:pStyle w:val="Prrafodelista"/>
        <w:numPr>
          <w:ilvl w:val="0"/>
          <w:numId w:val="28"/>
        </w:numPr>
        <w:jc w:val="both"/>
        <w:rPr>
          <w:lang w:val="es-419" w:eastAsia="es-CO"/>
        </w:rPr>
      </w:pPr>
      <w:r w:rsidRPr="00DD34DD">
        <w:rPr>
          <w:b/>
          <w:bCs/>
          <w:lang w:val="es-419" w:eastAsia="es-CO"/>
        </w:rPr>
        <w:t>Digitalización educativa:</w:t>
      </w:r>
      <w:r w:rsidRPr="00DD34DD">
        <w:rPr>
          <w:lang w:val="es-419" w:eastAsia="es-CO"/>
        </w:rPr>
        <w:t xml:space="preserve"> redes y plataformas influyen en decisiones sostenibles.</w:t>
      </w:r>
    </w:p>
    <w:p w14:paraId="4B8B2EB4" w14:textId="77777777" w:rsidR="00DD34DD" w:rsidRDefault="00DD34DD" w:rsidP="00DD34DD">
      <w:pPr>
        <w:pStyle w:val="Prrafodelista"/>
        <w:numPr>
          <w:ilvl w:val="0"/>
          <w:numId w:val="28"/>
        </w:numPr>
        <w:jc w:val="both"/>
        <w:rPr>
          <w:lang w:val="es-419" w:eastAsia="es-CO"/>
        </w:rPr>
      </w:pPr>
      <w:r w:rsidRPr="00DD34DD">
        <w:rPr>
          <w:b/>
          <w:bCs/>
          <w:lang w:val="es-419" w:eastAsia="es-CO"/>
        </w:rPr>
        <w:t>Economía circular:</w:t>
      </w:r>
      <w:r w:rsidRPr="00DD34DD">
        <w:rPr>
          <w:lang w:val="es-419" w:eastAsia="es-CO"/>
        </w:rPr>
        <w:t xml:space="preserve"> interés en productos reutilizables y con menos residuos.</w:t>
      </w:r>
    </w:p>
    <w:p w14:paraId="7A9043C4" w14:textId="4E591BC5" w:rsidR="00DD34DD" w:rsidRDefault="00DD34DD" w:rsidP="00DD34DD">
      <w:pPr>
        <w:pStyle w:val="Prrafodelista"/>
        <w:numPr>
          <w:ilvl w:val="0"/>
          <w:numId w:val="28"/>
        </w:numPr>
        <w:jc w:val="both"/>
        <w:rPr>
          <w:lang w:val="es-419" w:eastAsia="es-CO"/>
        </w:rPr>
      </w:pPr>
      <w:r w:rsidRPr="00DD34DD">
        <w:rPr>
          <w:b/>
          <w:bCs/>
          <w:lang w:val="es-419" w:eastAsia="es-CO"/>
        </w:rPr>
        <w:t>Servicios sostenibles:</w:t>
      </w:r>
      <w:r w:rsidRPr="00DD34DD">
        <w:rPr>
          <w:lang w:val="es-419" w:eastAsia="es-CO"/>
        </w:rPr>
        <w:t xml:space="preserve"> crecen sectores como turismo ecológico y moda ética.</w:t>
      </w:r>
    </w:p>
    <w:p w14:paraId="2FF5C2A1" w14:textId="69324595" w:rsidR="000F4B92" w:rsidRPr="000F4B92" w:rsidRDefault="000F4B92" w:rsidP="000F4B92">
      <w:pPr>
        <w:ind w:firstLine="0"/>
        <w:jc w:val="both"/>
        <w:rPr>
          <w:sz w:val="24"/>
          <w:szCs w:val="24"/>
          <w:lang w:val="es-419" w:eastAsia="es-CO"/>
        </w:rPr>
      </w:pPr>
      <w:r w:rsidRPr="000F4B92">
        <w:rPr>
          <w:b/>
          <w:bCs/>
          <w:sz w:val="24"/>
          <w:szCs w:val="24"/>
          <w:lang w:val="es-419" w:eastAsia="es-CO"/>
        </w:rPr>
        <w:t>Fuente:</w:t>
      </w:r>
      <w:r w:rsidRPr="000F4B92">
        <w:rPr>
          <w:sz w:val="24"/>
          <w:szCs w:val="24"/>
          <w:lang w:val="es-419" w:eastAsia="es-CO"/>
        </w:rPr>
        <w:t xml:space="preserve"> SENA, 2025.</w:t>
      </w:r>
    </w:p>
    <w:p w14:paraId="630A3F7E" w14:textId="5DA1E31F" w:rsidR="000F4B92" w:rsidRDefault="000F4B92" w:rsidP="000F4B92">
      <w:pPr>
        <w:pStyle w:val="Ttulo2"/>
      </w:pPr>
      <w:bookmarkStart w:id="11" w:name="_Toc213834638"/>
      <w:r>
        <w:lastRenderedPageBreak/>
        <w:t>2.6 Proyección</w:t>
      </w:r>
      <w:bookmarkEnd w:id="11"/>
    </w:p>
    <w:p w14:paraId="58E0EF6C" w14:textId="59045662" w:rsidR="000F4B92" w:rsidRPr="000F4B92" w:rsidRDefault="000F4B92" w:rsidP="000F4B92">
      <w:pPr>
        <w:rPr>
          <w:lang w:val="es-419" w:eastAsia="es-CO"/>
        </w:rPr>
      </w:pPr>
      <w:r w:rsidRPr="000F4B92">
        <w:rPr>
          <w:lang w:val="es-419" w:eastAsia="es-CO"/>
        </w:rPr>
        <w:t>Según MarketsandMarkets (2023), el mercado global de productos verdes podría superar los 1.2 billones de dólares en 2030, con sectores como energías renovables, alimentos orgánicos y movilidad eléctrica liderando la expansión. Este crecimiento implica grandes oportunidades económicas, sociales y ambientales para las próximas generaciones.</w:t>
      </w:r>
    </w:p>
    <w:p w14:paraId="201AB3B7" w14:textId="77777777" w:rsidR="000F4B92" w:rsidRDefault="000F4B92" w:rsidP="000F4B92">
      <w:pPr>
        <w:rPr>
          <w:lang w:val="es-419" w:eastAsia="es-CO"/>
        </w:rPr>
      </w:pPr>
      <w:r w:rsidRPr="000F4B92">
        <w:rPr>
          <w:lang w:val="es-419" w:eastAsia="es-CO"/>
        </w:rPr>
        <w:t>Se proyecta que la demanda verde tendrá un crecimiento exponencial en las próximas décadas, sustentado en diversos factores:</w:t>
      </w:r>
    </w:p>
    <w:p w14:paraId="7B4AD826" w14:textId="77777777" w:rsidR="000F4B92" w:rsidRDefault="000F4B92" w:rsidP="000F4B92">
      <w:pPr>
        <w:pStyle w:val="Prrafodelista"/>
        <w:numPr>
          <w:ilvl w:val="0"/>
          <w:numId w:val="29"/>
        </w:numPr>
        <w:rPr>
          <w:lang w:val="es-419" w:eastAsia="es-CO"/>
        </w:rPr>
      </w:pPr>
      <w:r w:rsidRPr="000F4B92">
        <w:rPr>
          <w:lang w:val="es-419" w:eastAsia="es-CO"/>
        </w:rPr>
        <w:t>El endurecimiento de regulaciones ambientales a nivel global y local impulsa a las empresas a adoptar estándares verdes.</w:t>
      </w:r>
    </w:p>
    <w:p w14:paraId="0C4ADBB3" w14:textId="77777777" w:rsidR="000F4B92" w:rsidRDefault="000F4B92" w:rsidP="000F4B92">
      <w:pPr>
        <w:pStyle w:val="Prrafodelista"/>
        <w:numPr>
          <w:ilvl w:val="0"/>
          <w:numId w:val="29"/>
        </w:numPr>
        <w:rPr>
          <w:lang w:val="es-419" w:eastAsia="es-CO"/>
        </w:rPr>
      </w:pPr>
      <w:r w:rsidRPr="000F4B92">
        <w:rPr>
          <w:lang w:val="es-419" w:eastAsia="es-CO"/>
        </w:rPr>
        <w:t>Los consumidores y ciudadanos incorporan cada vez más la sostenibilidad en sus valores y hábitos diarios.</w:t>
      </w:r>
    </w:p>
    <w:p w14:paraId="7D927C4C" w14:textId="77777777" w:rsidR="000F4B92" w:rsidRDefault="000F4B92" w:rsidP="000F4B92">
      <w:pPr>
        <w:pStyle w:val="Prrafodelista"/>
        <w:numPr>
          <w:ilvl w:val="0"/>
          <w:numId w:val="29"/>
        </w:numPr>
        <w:rPr>
          <w:lang w:val="es-419" w:eastAsia="es-CO"/>
        </w:rPr>
      </w:pPr>
      <w:r w:rsidRPr="000F4B92">
        <w:rPr>
          <w:lang w:val="es-419" w:eastAsia="es-CO"/>
        </w:rPr>
        <w:t>Las innovaciones tecnológicas facilitan la producción y comercialización de productos sostenibles con costos competitivos.</w:t>
      </w:r>
    </w:p>
    <w:p w14:paraId="55702B87" w14:textId="7402E3CD" w:rsidR="000F4B92" w:rsidRDefault="000F4B92" w:rsidP="000F4B92">
      <w:pPr>
        <w:pStyle w:val="Prrafodelista"/>
        <w:numPr>
          <w:ilvl w:val="0"/>
          <w:numId w:val="29"/>
        </w:numPr>
        <w:rPr>
          <w:lang w:val="es-419" w:eastAsia="es-CO"/>
        </w:rPr>
      </w:pPr>
      <w:r w:rsidRPr="000F4B92">
        <w:rPr>
          <w:lang w:val="es-419" w:eastAsia="es-CO"/>
        </w:rPr>
        <w:t>El aumento del acceso a información confiable fortalece la conciencia y educación ambiental.</w:t>
      </w:r>
    </w:p>
    <w:p w14:paraId="2DEA1F91" w14:textId="77777777" w:rsidR="000F4B92" w:rsidRDefault="000F4B92">
      <w:pPr>
        <w:spacing w:before="0" w:after="160" w:line="259" w:lineRule="auto"/>
        <w:ind w:firstLine="0"/>
        <w:rPr>
          <w:lang w:val="es-419" w:eastAsia="es-CO"/>
        </w:rPr>
      </w:pPr>
      <w:r>
        <w:rPr>
          <w:lang w:val="es-419" w:eastAsia="es-CO"/>
        </w:rPr>
        <w:br w:type="page"/>
      </w:r>
    </w:p>
    <w:p w14:paraId="51CB016F" w14:textId="79205C36" w:rsidR="000F4B92" w:rsidRDefault="000F4B92" w:rsidP="000F4B92">
      <w:pPr>
        <w:pStyle w:val="Ttulo1"/>
      </w:pPr>
      <w:bookmarkStart w:id="12" w:name="_Toc213834639"/>
      <w:r>
        <w:lastRenderedPageBreak/>
        <w:t>Oferta verde</w:t>
      </w:r>
      <w:bookmarkEnd w:id="12"/>
    </w:p>
    <w:p w14:paraId="4B101322" w14:textId="77777777" w:rsidR="000F4B92" w:rsidRPr="000F4B92" w:rsidRDefault="000F4B92" w:rsidP="000F4B92">
      <w:pPr>
        <w:rPr>
          <w:lang w:val="es-419" w:eastAsia="es-CO"/>
        </w:rPr>
      </w:pPr>
      <w:r w:rsidRPr="000F4B92">
        <w:rPr>
          <w:lang w:val="es-419" w:eastAsia="es-CO"/>
        </w:rPr>
        <w:t>La oferta verde incluye productos y servicios que se crean pensando en el cuidado del medio ambiente. Hoy, las empresas que ofrecen soluciones sostenibles no solo protegen el planeta, sino que también responden a una creciente demanda de consumidores responsables. Apostar por una oferta verde es invertir en un futuro más limpio y justo.</w:t>
      </w:r>
    </w:p>
    <w:p w14:paraId="32B6E1F1" w14:textId="2B357630" w:rsidR="000F4B92" w:rsidRDefault="000F4B92" w:rsidP="000F4B92">
      <w:pPr>
        <w:pStyle w:val="Ttulo2"/>
      </w:pPr>
      <w:bookmarkStart w:id="13" w:name="_Toc213834640"/>
      <w:r>
        <w:t>3.1 Concepto</w:t>
      </w:r>
      <w:bookmarkEnd w:id="13"/>
    </w:p>
    <w:p w14:paraId="71CE068F" w14:textId="00C06570" w:rsidR="000F4B92" w:rsidRPr="000F4B92" w:rsidRDefault="000F4B92" w:rsidP="000F4B92">
      <w:pPr>
        <w:rPr>
          <w:lang w:val="es-419" w:eastAsia="es-CO"/>
        </w:rPr>
      </w:pPr>
      <w:r w:rsidRPr="000F4B92">
        <w:rPr>
          <w:lang w:val="es-419" w:eastAsia="es-CO"/>
        </w:rPr>
        <w:t>La oferta verde se refiere a la disponibilidad de productos, servicios y modelos empresariales que se desarrollan y comercializan con criterios de sostenibilidad ambiental, responsabilidad social y eficiencia económica. Estos productos buscan minimizar el impacto ambiental durante su ciclo de vida, desde la obtención de materias primas hasta su disposición final. La oferta verde también incluye innovaciones en procesos productivos, logísticos y comerciales que permiten reducir emisiones, conservar recursos naturales y proteger la biodiversidad (PNUMA, 2021).</w:t>
      </w:r>
    </w:p>
    <w:p w14:paraId="07DE932A" w14:textId="77777777" w:rsidR="000F4B92" w:rsidRDefault="000F4B92" w:rsidP="000F4B92">
      <w:pPr>
        <w:rPr>
          <w:lang w:val="es-419" w:eastAsia="es-CO"/>
        </w:rPr>
      </w:pPr>
      <w:r w:rsidRPr="000F4B92">
        <w:rPr>
          <w:lang w:val="es-419" w:eastAsia="es-CO"/>
        </w:rPr>
        <w:t>Esta oferta está alineada con los Objetivos de Desarrollo Sostenible (ODS), especialmente aquellos relacionados con el consumo responsable, la acción climática y la producción sostenible.</w:t>
      </w:r>
    </w:p>
    <w:p w14:paraId="2CE56139" w14:textId="7ADAABFA" w:rsidR="00A516F8" w:rsidRDefault="00A516F8" w:rsidP="00A516F8">
      <w:pPr>
        <w:pStyle w:val="Ttulo2"/>
      </w:pPr>
      <w:bookmarkStart w:id="14" w:name="_Toc213834641"/>
      <w:r>
        <w:t>3.2 Clases</w:t>
      </w:r>
      <w:bookmarkEnd w:id="14"/>
    </w:p>
    <w:p w14:paraId="741EDFCF" w14:textId="680D14B6" w:rsidR="00A516F8" w:rsidRDefault="00A516F8" w:rsidP="00A516F8">
      <w:pPr>
        <w:rPr>
          <w:lang w:val="es-419" w:eastAsia="es-CO"/>
        </w:rPr>
      </w:pPr>
      <w:r w:rsidRPr="00A516F8">
        <w:rPr>
          <w:lang w:val="es-419" w:eastAsia="es-CO"/>
        </w:rPr>
        <w:t>La oferta verde abarca diferentes categorías que responden a enfoques sostenibles en bienes, servicios, tecnologías y modelos productivos. Estas clases permiten identificar cómo las organizaciones adoptan prácticas que reducen su impacto ambiental y promueven beneficios sociales y económicos. A continuación, se presentan las principales clases de oferta verde, junto con su descripción y ejemplos relevantes.</w:t>
      </w:r>
    </w:p>
    <w:p w14:paraId="35980675" w14:textId="231986B1" w:rsidR="00A516F8" w:rsidRPr="00A516F8" w:rsidRDefault="00A516F8" w:rsidP="00A516F8">
      <w:pPr>
        <w:rPr>
          <w:b/>
          <w:bCs/>
          <w:lang w:val="es-419" w:eastAsia="es-CO"/>
        </w:rPr>
      </w:pPr>
      <w:r w:rsidRPr="00A516F8">
        <w:rPr>
          <w:b/>
          <w:bCs/>
          <w:lang w:val="es-419" w:eastAsia="es-CO"/>
        </w:rPr>
        <w:lastRenderedPageBreak/>
        <w:t>Clase de oferta verde</w:t>
      </w:r>
    </w:p>
    <w:p w14:paraId="3BE2AE79" w14:textId="707096A7" w:rsidR="00A516F8" w:rsidRPr="00E275D2" w:rsidRDefault="00A516F8" w:rsidP="00E275D2">
      <w:pPr>
        <w:pStyle w:val="Prrafodelista"/>
        <w:numPr>
          <w:ilvl w:val="0"/>
          <w:numId w:val="44"/>
        </w:numPr>
        <w:rPr>
          <w:b/>
          <w:bCs/>
          <w:lang w:val="es-419" w:eastAsia="es-CO"/>
        </w:rPr>
      </w:pPr>
      <w:r w:rsidRPr="00E275D2">
        <w:rPr>
          <w:b/>
          <w:bCs/>
          <w:lang w:val="es-419" w:eastAsia="es-CO"/>
        </w:rPr>
        <w:t xml:space="preserve">Productos ecológicos: </w:t>
      </w:r>
      <w:r w:rsidRPr="00E275D2">
        <w:rPr>
          <w:lang w:val="es-419" w:eastAsia="es-CO"/>
        </w:rPr>
        <w:t>bienes diseñados para reducir su huella ambiental en todo su ciclo de vida, incluyendo materias primas sostenibles, empaque reciclable y eficiencia.</w:t>
      </w:r>
    </w:p>
    <w:p w14:paraId="39596710" w14:textId="21790C89"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detergentes biodegradables, empaques compostables.</w:t>
      </w:r>
    </w:p>
    <w:p w14:paraId="2A834C3B" w14:textId="77777777" w:rsidR="00A516F8" w:rsidRPr="00E275D2" w:rsidRDefault="00A516F8" w:rsidP="00E275D2">
      <w:pPr>
        <w:pStyle w:val="Prrafodelista"/>
        <w:numPr>
          <w:ilvl w:val="0"/>
          <w:numId w:val="44"/>
        </w:numPr>
        <w:rPr>
          <w:lang w:val="es-419" w:eastAsia="es-CO"/>
        </w:rPr>
      </w:pPr>
      <w:r w:rsidRPr="00E275D2">
        <w:rPr>
          <w:b/>
          <w:bCs/>
          <w:lang w:val="es-419" w:eastAsia="es-CO"/>
        </w:rPr>
        <w:t>Servicios sostenibles:</w:t>
      </w:r>
      <w:r w:rsidRPr="00E275D2">
        <w:rPr>
          <w:lang w:val="es-419" w:eastAsia="es-CO"/>
        </w:rPr>
        <w:t xml:space="preserve"> servicios que minimizan el impacto ambiental y fomentan el bienestar social, mediante el uso responsable de recursos y energías limpias.</w:t>
      </w:r>
    </w:p>
    <w:p w14:paraId="0D4E52AF" w14:textId="154245FA"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turismo ecológico, transporte eléctrico, finanzas verdes.</w:t>
      </w:r>
    </w:p>
    <w:p w14:paraId="380A0D88" w14:textId="77777777" w:rsidR="00A516F8" w:rsidRPr="00E275D2" w:rsidRDefault="00A516F8" w:rsidP="00E275D2">
      <w:pPr>
        <w:pStyle w:val="Prrafodelista"/>
        <w:numPr>
          <w:ilvl w:val="0"/>
          <w:numId w:val="44"/>
        </w:numPr>
        <w:rPr>
          <w:lang w:val="es-419" w:eastAsia="es-CO"/>
        </w:rPr>
      </w:pPr>
      <w:r w:rsidRPr="00E275D2">
        <w:rPr>
          <w:b/>
          <w:bCs/>
          <w:lang w:val="es-419" w:eastAsia="es-CO"/>
        </w:rPr>
        <w:t>Tecnologías limpias:</w:t>
      </w:r>
      <w:r w:rsidRPr="00E275D2">
        <w:rPr>
          <w:lang w:val="es-419" w:eastAsia="es-CO"/>
        </w:rPr>
        <w:t xml:space="preserve"> soluciones tecnológicas que reducen la contaminación, el uso de energías no renovables o el desperdicio de recursos.</w:t>
      </w:r>
    </w:p>
    <w:p w14:paraId="535FFE79" w14:textId="6BD72742"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paneles solares, sistemas de riego eficiente.</w:t>
      </w:r>
    </w:p>
    <w:p w14:paraId="29C61BD9" w14:textId="77777777" w:rsidR="00A516F8" w:rsidRPr="00E275D2" w:rsidRDefault="00A516F8" w:rsidP="00E275D2">
      <w:pPr>
        <w:pStyle w:val="Prrafodelista"/>
        <w:numPr>
          <w:ilvl w:val="0"/>
          <w:numId w:val="44"/>
        </w:numPr>
        <w:rPr>
          <w:lang w:val="es-419" w:eastAsia="es-CO"/>
        </w:rPr>
      </w:pPr>
      <w:r w:rsidRPr="00E275D2">
        <w:rPr>
          <w:b/>
          <w:bCs/>
          <w:lang w:val="es-419" w:eastAsia="es-CO"/>
        </w:rPr>
        <w:t>Negocios circulares:</w:t>
      </w:r>
      <w:r w:rsidRPr="00E275D2">
        <w:rPr>
          <w:lang w:val="es-419" w:eastAsia="es-CO"/>
        </w:rPr>
        <w:t xml:space="preserve"> modelos de producción y consumo basados en la reutilización, el reciclaje y la reducción de residuos.</w:t>
      </w:r>
    </w:p>
    <w:p w14:paraId="7A5651F6" w14:textId="489F7E89"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ropa reciclada, envases retornables.</w:t>
      </w:r>
    </w:p>
    <w:p w14:paraId="192ABA04" w14:textId="28ADCE3B" w:rsidR="00A516F8" w:rsidRPr="00E275D2" w:rsidRDefault="00A516F8" w:rsidP="00E275D2">
      <w:pPr>
        <w:pStyle w:val="Prrafodelista"/>
        <w:numPr>
          <w:ilvl w:val="0"/>
          <w:numId w:val="44"/>
        </w:numPr>
        <w:rPr>
          <w:lang w:val="es-419" w:eastAsia="es-CO"/>
        </w:rPr>
      </w:pPr>
      <w:r w:rsidRPr="00E275D2">
        <w:rPr>
          <w:b/>
          <w:bCs/>
          <w:lang w:val="es-419" w:eastAsia="es-CO"/>
        </w:rPr>
        <w:t>Agricultura sostenible:</w:t>
      </w:r>
      <w:r w:rsidRPr="00E275D2">
        <w:rPr>
          <w:lang w:val="es-419" w:eastAsia="es-CO"/>
        </w:rPr>
        <w:t xml:space="preserve"> prácticas agrícolas que conservan el suelo, reducen agroquímicos y promueven la biodiversidad.</w:t>
      </w:r>
    </w:p>
    <w:p w14:paraId="4261635B" w14:textId="172EEDFE"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agroecología, sistemas silvopastoriles.</w:t>
      </w:r>
    </w:p>
    <w:p w14:paraId="4B42B41B" w14:textId="7E428BE1" w:rsidR="000F4B92" w:rsidRDefault="00F93F8F" w:rsidP="004A4C4D">
      <w:pPr>
        <w:ind w:firstLine="0"/>
        <w:rPr>
          <w:sz w:val="24"/>
          <w:szCs w:val="24"/>
          <w:lang w:val="es-419" w:eastAsia="es-CO"/>
        </w:rPr>
      </w:pPr>
      <w:r>
        <w:rPr>
          <w:b/>
          <w:bCs/>
          <w:sz w:val="24"/>
          <w:szCs w:val="24"/>
          <w:lang w:val="es-419" w:eastAsia="es-CO"/>
        </w:rPr>
        <w:t>Fuente:</w:t>
      </w:r>
      <w:r w:rsidR="004A4C4D" w:rsidRPr="004A4C4D">
        <w:rPr>
          <w:sz w:val="24"/>
          <w:szCs w:val="24"/>
          <w:lang w:val="es-419" w:eastAsia="es-CO"/>
        </w:rPr>
        <w:t xml:space="preserve"> Adaptada de PNUMA, 2021 y Ministerio de Ambiente Colombia, 2022.</w:t>
      </w:r>
    </w:p>
    <w:p w14:paraId="6D8E5D6F" w14:textId="332B9391" w:rsidR="004A4C4D" w:rsidRDefault="00F93F8F" w:rsidP="00F93F8F">
      <w:pPr>
        <w:pStyle w:val="Ttulo2"/>
      </w:pPr>
      <w:bookmarkStart w:id="15" w:name="_Toc213834642"/>
      <w:r>
        <w:t>3.3 Métodos</w:t>
      </w:r>
      <w:bookmarkEnd w:id="15"/>
    </w:p>
    <w:p w14:paraId="5EEF9AAE" w14:textId="1643AF9A" w:rsidR="00F93F8F" w:rsidRPr="00F93F8F" w:rsidRDefault="00F93F8F" w:rsidP="00F93F8F">
      <w:pPr>
        <w:rPr>
          <w:lang w:val="es-419" w:eastAsia="es-CO"/>
        </w:rPr>
      </w:pPr>
      <w:r w:rsidRPr="00F93F8F">
        <w:rPr>
          <w:lang w:val="es-419" w:eastAsia="es-CO"/>
        </w:rPr>
        <w:t xml:space="preserve">El desarrollo de una oferta verde sólida requiere herramientas metodológicas que permitan comprender el comportamiento del consumidor, las dinámicas del mercado y la percepción de sostenibilidad asociada a los productos y servicios. Estas metodologías facilitan la toma de decisiones estratégicas en las organizaciones, al </w:t>
      </w:r>
      <w:r w:rsidRPr="00F93F8F">
        <w:rPr>
          <w:lang w:val="es-419" w:eastAsia="es-CO"/>
        </w:rPr>
        <w:lastRenderedPageBreak/>
        <w:t>proporcionar información valiosa sobre tendencias, oportunidades de innovación y posicionamiento ambiental. A continuación, se resume los principales métodos utilizados para el análisis y desarrollo de la oferta verde.</w:t>
      </w:r>
    </w:p>
    <w:p w14:paraId="1EADA565" w14:textId="70A131E4" w:rsidR="00F93F8F" w:rsidRPr="00067334" w:rsidRDefault="00F93F8F" w:rsidP="00F93F8F">
      <w:pPr>
        <w:rPr>
          <w:b/>
          <w:bCs/>
          <w:lang w:val="es-419" w:eastAsia="es-CO"/>
        </w:rPr>
      </w:pPr>
      <w:r w:rsidRPr="00067334">
        <w:rPr>
          <w:b/>
          <w:bCs/>
          <w:lang w:val="es-419" w:eastAsia="es-CO"/>
        </w:rPr>
        <w:t>Principales métodos de análisis de la oferta verde</w:t>
      </w:r>
    </w:p>
    <w:p w14:paraId="6DFC43AA" w14:textId="77777777" w:rsidR="008E67BD" w:rsidRDefault="008E67BD" w:rsidP="008E67BD">
      <w:pPr>
        <w:pStyle w:val="Prrafodelista"/>
        <w:numPr>
          <w:ilvl w:val="0"/>
          <w:numId w:val="30"/>
        </w:numPr>
        <w:rPr>
          <w:lang w:val="es-419" w:eastAsia="es-CO"/>
        </w:rPr>
      </w:pPr>
      <w:r w:rsidRPr="006C3E76">
        <w:rPr>
          <w:b/>
          <w:bCs/>
          <w:lang w:val="es-419" w:eastAsia="es-CO"/>
        </w:rPr>
        <w:t>Encuestas de opinión:</w:t>
      </w:r>
      <w:r w:rsidRPr="008E67BD">
        <w:rPr>
          <w:lang w:val="es-419" w:eastAsia="es-CO"/>
        </w:rPr>
        <w:t xml:space="preserve"> recolección directa de percepciones y actitudes de los consumidores sobre productos sostenibles.</w:t>
      </w:r>
    </w:p>
    <w:p w14:paraId="4A3F07D4" w14:textId="77777777" w:rsidR="008E67BD" w:rsidRPr="00E275D2" w:rsidRDefault="008E67BD" w:rsidP="00E275D2">
      <w:pPr>
        <w:rPr>
          <w:lang w:val="es-419" w:eastAsia="es-CO"/>
        </w:rPr>
      </w:pPr>
      <w:r w:rsidRPr="00E275D2">
        <w:rPr>
          <w:b/>
          <w:bCs/>
          <w:lang w:val="es-419" w:eastAsia="es-CO"/>
        </w:rPr>
        <w:t>Aplicación principal:</w:t>
      </w:r>
      <w:r w:rsidRPr="00E275D2">
        <w:rPr>
          <w:lang w:val="es-419" w:eastAsia="es-CO"/>
        </w:rPr>
        <w:t xml:space="preserve"> identificar barreras y motivadores de consumo verde.</w:t>
      </w:r>
      <w:r w:rsidRPr="00E275D2">
        <w:rPr>
          <w:lang w:val="es-419" w:eastAsia="es-CO"/>
        </w:rPr>
        <w:tab/>
        <w:t xml:space="preserve"> </w:t>
      </w:r>
    </w:p>
    <w:p w14:paraId="004332F5" w14:textId="77777777" w:rsidR="006C3E76" w:rsidRDefault="008E67BD" w:rsidP="006C3E76">
      <w:pPr>
        <w:pStyle w:val="Prrafodelista"/>
        <w:numPr>
          <w:ilvl w:val="0"/>
          <w:numId w:val="30"/>
        </w:numPr>
        <w:rPr>
          <w:lang w:val="es-419" w:eastAsia="es-CO"/>
        </w:rPr>
      </w:pPr>
      <w:r w:rsidRPr="006C3E76">
        <w:rPr>
          <w:b/>
          <w:bCs/>
          <w:lang w:val="es-419" w:eastAsia="es-CO"/>
        </w:rPr>
        <w:t>Análisis de ventas:</w:t>
      </w:r>
      <w:r>
        <w:rPr>
          <w:lang w:val="es-419" w:eastAsia="es-CO"/>
        </w:rPr>
        <w:t xml:space="preserve"> e</w:t>
      </w:r>
      <w:r w:rsidRPr="008E67BD">
        <w:rPr>
          <w:lang w:val="es-419" w:eastAsia="es-CO"/>
        </w:rPr>
        <w:t>valuación del comportamiento del mercado respecto a productos con atributos sostenibles.</w:t>
      </w:r>
    </w:p>
    <w:p w14:paraId="4A297934" w14:textId="77777777" w:rsidR="006C3E76" w:rsidRPr="00E275D2" w:rsidRDefault="008E67BD" w:rsidP="00E275D2">
      <w:pPr>
        <w:rPr>
          <w:lang w:val="es-419" w:eastAsia="es-CO"/>
        </w:rPr>
      </w:pPr>
      <w:r w:rsidRPr="00E275D2">
        <w:rPr>
          <w:b/>
          <w:bCs/>
          <w:lang w:val="es-419" w:eastAsia="es-CO"/>
        </w:rPr>
        <w:t>Aplicación principal:</w:t>
      </w:r>
      <w:r w:rsidRPr="00E275D2">
        <w:rPr>
          <w:lang w:val="es-419" w:eastAsia="es-CO"/>
        </w:rPr>
        <w:t xml:space="preserve"> medir crecimiento y participación de productos verdes.</w:t>
      </w:r>
    </w:p>
    <w:p w14:paraId="51335AF6" w14:textId="77777777" w:rsidR="006C3E76" w:rsidRDefault="008E67BD" w:rsidP="006C3E76">
      <w:pPr>
        <w:pStyle w:val="Prrafodelista"/>
        <w:numPr>
          <w:ilvl w:val="0"/>
          <w:numId w:val="30"/>
        </w:numPr>
        <w:rPr>
          <w:lang w:val="es-419" w:eastAsia="es-CO"/>
        </w:rPr>
      </w:pPr>
      <w:r w:rsidRPr="006C3E76">
        <w:rPr>
          <w:b/>
          <w:bCs/>
          <w:lang w:val="es-419" w:eastAsia="es-CO"/>
        </w:rPr>
        <w:t>Monitoreo digital</w:t>
      </w:r>
      <w:r w:rsidR="006C3E76" w:rsidRPr="006C3E76">
        <w:rPr>
          <w:b/>
          <w:bCs/>
          <w:lang w:val="es-419" w:eastAsia="es-CO"/>
        </w:rPr>
        <w:t>:</w:t>
      </w:r>
      <w:r w:rsidR="006C3E76">
        <w:rPr>
          <w:lang w:val="es-419" w:eastAsia="es-CO"/>
        </w:rPr>
        <w:t xml:space="preserve"> o</w:t>
      </w:r>
      <w:r w:rsidRPr="008E67BD">
        <w:rPr>
          <w:lang w:val="es-419" w:eastAsia="es-CO"/>
        </w:rPr>
        <w:t xml:space="preserve">bservación de patrones en redes, buscadores y plataformas de consumo mediante </w:t>
      </w:r>
      <w:proofErr w:type="spellStart"/>
      <w:r w:rsidRPr="002F7E28">
        <w:rPr>
          <w:rStyle w:val="Extranjerismo"/>
          <w:lang w:val="es-CO"/>
        </w:rPr>
        <w:t>big</w:t>
      </w:r>
      <w:proofErr w:type="spellEnd"/>
      <w:r w:rsidRPr="002F7E28">
        <w:rPr>
          <w:rStyle w:val="Extranjerismo"/>
          <w:lang w:val="es-CO"/>
        </w:rPr>
        <w:t xml:space="preserve"> data</w:t>
      </w:r>
      <w:r w:rsidRPr="008E67BD">
        <w:rPr>
          <w:lang w:val="es-419" w:eastAsia="es-CO"/>
        </w:rPr>
        <w:t xml:space="preserve"> e IA.</w:t>
      </w:r>
    </w:p>
    <w:p w14:paraId="6E43211C" w14:textId="77777777" w:rsidR="006C3E76" w:rsidRPr="00E275D2" w:rsidRDefault="008E67BD" w:rsidP="00E275D2">
      <w:pPr>
        <w:rPr>
          <w:lang w:val="es-419" w:eastAsia="es-CO"/>
        </w:rPr>
      </w:pPr>
      <w:r w:rsidRPr="00E275D2">
        <w:rPr>
          <w:b/>
          <w:bCs/>
          <w:lang w:val="es-419" w:eastAsia="es-CO"/>
        </w:rPr>
        <w:t>Aplicación principal:</w:t>
      </w:r>
      <w:r w:rsidRPr="00E275D2">
        <w:rPr>
          <w:lang w:val="es-419" w:eastAsia="es-CO"/>
        </w:rPr>
        <w:t xml:space="preserve"> detectar tendencias, intereses y nichos de mercado verde.</w:t>
      </w:r>
    </w:p>
    <w:p w14:paraId="79537CF5" w14:textId="77777777" w:rsidR="006C3E76" w:rsidRDefault="008E67BD" w:rsidP="006C3E76">
      <w:pPr>
        <w:pStyle w:val="Prrafodelista"/>
        <w:numPr>
          <w:ilvl w:val="0"/>
          <w:numId w:val="30"/>
        </w:numPr>
        <w:rPr>
          <w:lang w:val="es-419" w:eastAsia="es-CO"/>
        </w:rPr>
      </w:pPr>
      <w:r w:rsidRPr="006C3E76">
        <w:rPr>
          <w:b/>
          <w:bCs/>
          <w:lang w:val="es-419" w:eastAsia="es-CO"/>
        </w:rPr>
        <w:t>Evaluación de imagen corporativa</w:t>
      </w:r>
      <w:r w:rsidR="006C3E76" w:rsidRPr="006C3E76">
        <w:rPr>
          <w:b/>
          <w:bCs/>
          <w:lang w:val="es-419" w:eastAsia="es-CO"/>
        </w:rPr>
        <w:t>:</w:t>
      </w:r>
      <w:r w:rsidR="006C3E76">
        <w:rPr>
          <w:lang w:val="es-419" w:eastAsia="es-CO"/>
        </w:rPr>
        <w:t xml:space="preserve"> a</w:t>
      </w:r>
      <w:r w:rsidRPr="008E67BD">
        <w:rPr>
          <w:lang w:val="es-419" w:eastAsia="es-CO"/>
        </w:rPr>
        <w:t>nálisis de la percepción de sostenibilidad que tienen los consumidores sobre una marca o empresa.</w:t>
      </w:r>
    </w:p>
    <w:p w14:paraId="1747D2B8" w14:textId="603556E5" w:rsidR="008E67BD" w:rsidRPr="00E275D2" w:rsidRDefault="008E67BD" w:rsidP="00E275D2">
      <w:pPr>
        <w:rPr>
          <w:lang w:val="es-419" w:eastAsia="es-CO"/>
        </w:rPr>
      </w:pPr>
      <w:r w:rsidRPr="00E275D2">
        <w:rPr>
          <w:b/>
          <w:bCs/>
          <w:lang w:val="es-419" w:eastAsia="es-CO"/>
        </w:rPr>
        <w:t>Aplicación principal</w:t>
      </w:r>
      <w:r w:rsidRPr="00E275D2">
        <w:rPr>
          <w:lang w:val="es-419" w:eastAsia="es-CO"/>
        </w:rPr>
        <w:t>: medir confianza, reputación y coherencia ambiental.</w:t>
      </w:r>
      <w:r w:rsidRPr="00E275D2">
        <w:rPr>
          <w:lang w:val="es-419" w:eastAsia="es-CO"/>
        </w:rPr>
        <w:tab/>
        <w:t xml:space="preserve"> </w:t>
      </w:r>
    </w:p>
    <w:p w14:paraId="71A43656" w14:textId="22B59375" w:rsidR="000F4B92" w:rsidRPr="006C3E76" w:rsidRDefault="006C3E76" w:rsidP="006C3E76">
      <w:pPr>
        <w:ind w:firstLine="0"/>
        <w:rPr>
          <w:sz w:val="24"/>
          <w:szCs w:val="24"/>
          <w:lang w:val="es-419" w:eastAsia="es-CO"/>
        </w:rPr>
      </w:pPr>
      <w:r w:rsidRPr="006C3E76">
        <w:rPr>
          <w:b/>
          <w:bCs/>
          <w:sz w:val="24"/>
          <w:szCs w:val="24"/>
          <w:lang w:val="es-419" w:eastAsia="es-CO"/>
        </w:rPr>
        <w:t>Fuente:</w:t>
      </w:r>
      <w:r w:rsidR="008E67BD" w:rsidRPr="006C3E76">
        <w:rPr>
          <w:sz w:val="24"/>
          <w:szCs w:val="24"/>
          <w:lang w:val="es-419" w:eastAsia="es-CO"/>
        </w:rPr>
        <w:t xml:space="preserve"> Adaptada de ONU Medio Ambiente, 2021.</w:t>
      </w:r>
    </w:p>
    <w:p w14:paraId="27CA024A" w14:textId="66A26B09" w:rsidR="000F4B92" w:rsidRDefault="00EC191D" w:rsidP="00EC191D">
      <w:pPr>
        <w:pStyle w:val="Ttulo2"/>
      </w:pPr>
      <w:bookmarkStart w:id="16" w:name="_Toc213834643"/>
      <w:r>
        <w:t>3.4 Efectos</w:t>
      </w:r>
      <w:bookmarkEnd w:id="16"/>
    </w:p>
    <w:p w14:paraId="629A9C70" w14:textId="2F984533" w:rsidR="00EC191D" w:rsidRDefault="00EC191D" w:rsidP="00EC191D">
      <w:pPr>
        <w:rPr>
          <w:lang w:val="es-419" w:eastAsia="es-CO"/>
        </w:rPr>
      </w:pPr>
      <w:r w:rsidRPr="00EC191D">
        <w:rPr>
          <w:lang w:val="es-419" w:eastAsia="es-CO"/>
        </w:rPr>
        <w:t xml:space="preserve">La oferta verde responde a una demanda creciente de consumidores conscientes y genera efectos positivos en lo económico, ambiental, social y político. Al adoptar prácticas sostenibles, las empresas innovan, ganan competitividad y apoyan un </w:t>
      </w:r>
      <w:r w:rsidRPr="00EC191D">
        <w:rPr>
          <w:lang w:val="es-419" w:eastAsia="es-CO"/>
        </w:rPr>
        <w:lastRenderedPageBreak/>
        <w:t>desarrollo más equilibrado. Organismos como la IEA y la ONU destacan su rol clave en la transición hacia economías sostenibles. La creciente implementación de oferta verde tiene impactos positivos en diversas áreas:</w:t>
      </w:r>
    </w:p>
    <w:p w14:paraId="3E5E763D" w14:textId="45899E19" w:rsidR="00EC191D" w:rsidRDefault="00EC191D" w:rsidP="00EC191D">
      <w:pPr>
        <w:pStyle w:val="Tabla"/>
        <w:rPr>
          <w:lang w:val="es-419" w:eastAsia="es-CO"/>
        </w:rPr>
      </w:pPr>
      <w:r>
        <w:rPr>
          <w:lang w:val="es-419" w:eastAsia="es-CO"/>
        </w:rPr>
        <w:t>Efectos de la oferta verde</w:t>
      </w:r>
    </w:p>
    <w:tbl>
      <w:tblPr>
        <w:tblStyle w:val="SENA"/>
        <w:tblW w:w="0" w:type="auto"/>
        <w:tblLook w:val="04A0" w:firstRow="1" w:lastRow="0" w:firstColumn="1" w:lastColumn="0" w:noHBand="0" w:noVBand="1"/>
        <w:tblCaption w:val="Tabla 3. Efectos de la oferta verde"/>
        <w:tblDescription w:val="En la tabla 3 se enumeran los efectos de la oferta verde, sus beneficios y  su descripción. "/>
      </w:tblPr>
      <w:tblGrid>
        <w:gridCol w:w="4981"/>
        <w:gridCol w:w="4981"/>
      </w:tblGrid>
      <w:tr w:rsidR="00EC191D" w14:paraId="24357D53" w14:textId="77777777" w:rsidTr="008509FA">
        <w:trPr>
          <w:cnfStyle w:val="100000000000" w:firstRow="1" w:lastRow="0" w:firstColumn="0" w:lastColumn="0" w:oddVBand="0" w:evenVBand="0" w:oddHBand="0" w:evenHBand="0" w:firstRowFirstColumn="0" w:firstRowLastColumn="0" w:lastRowFirstColumn="0" w:lastRowLastColumn="0"/>
          <w:tblHeader/>
        </w:trPr>
        <w:tc>
          <w:tcPr>
            <w:tcW w:w="4981" w:type="dxa"/>
          </w:tcPr>
          <w:p w14:paraId="4745C3EE" w14:textId="4E1DA264" w:rsidR="00EC191D" w:rsidRDefault="00EC191D" w:rsidP="00EC191D">
            <w:pPr>
              <w:ind w:firstLine="0"/>
              <w:jc w:val="center"/>
              <w:rPr>
                <w:lang w:val="es-419" w:eastAsia="es-CO"/>
              </w:rPr>
            </w:pPr>
            <w:r>
              <w:rPr>
                <w:lang w:val="es-419" w:eastAsia="es-CO"/>
              </w:rPr>
              <w:t>Efecto</w:t>
            </w:r>
          </w:p>
        </w:tc>
        <w:tc>
          <w:tcPr>
            <w:tcW w:w="4981" w:type="dxa"/>
          </w:tcPr>
          <w:p w14:paraId="5A7A6304" w14:textId="227F596D" w:rsidR="00EC191D" w:rsidRDefault="00EC191D" w:rsidP="00EC191D">
            <w:pPr>
              <w:ind w:firstLine="0"/>
              <w:jc w:val="center"/>
              <w:rPr>
                <w:lang w:val="es-419" w:eastAsia="es-CO"/>
              </w:rPr>
            </w:pPr>
            <w:r>
              <w:rPr>
                <w:lang w:val="es-419" w:eastAsia="es-CO"/>
              </w:rPr>
              <w:t>Descripción</w:t>
            </w:r>
          </w:p>
        </w:tc>
      </w:tr>
      <w:tr w:rsidR="00EC191D" w14:paraId="2BCB7A92" w14:textId="77777777" w:rsidTr="007C2EEC">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315B012" w14:textId="7902C12F"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Impulso a la innovación</w:t>
            </w:r>
            <w:r w:rsidR="008509FA">
              <w:rPr>
                <w:rFonts w:asciiTheme="minorHAnsi" w:hAnsiTheme="minorHAnsi" w:cstheme="minorHAnsi"/>
                <w:szCs w:val="28"/>
              </w:rPr>
              <w:t>.</w:t>
            </w:r>
          </w:p>
        </w:tc>
        <w:tc>
          <w:tcPr>
            <w:tcW w:w="4981" w:type="dxa"/>
            <w:vAlign w:val="center"/>
          </w:tcPr>
          <w:p w14:paraId="621070FD" w14:textId="5D16C38F"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Estimula el desarrollo de tecnologías, materiales y procesos limpios y eficientes.</w:t>
            </w:r>
          </w:p>
        </w:tc>
      </w:tr>
      <w:tr w:rsidR="00EC191D" w14:paraId="36F500CE" w14:textId="77777777" w:rsidTr="007C2EEC">
        <w:tc>
          <w:tcPr>
            <w:tcW w:w="4981" w:type="dxa"/>
            <w:vAlign w:val="center"/>
          </w:tcPr>
          <w:p w14:paraId="3829F2A7" w14:textId="79BA165E"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Ventaja competitiva</w:t>
            </w:r>
            <w:r w:rsidR="008509FA">
              <w:rPr>
                <w:rFonts w:asciiTheme="minorHAnsi" w:hAnsiTheme="minorHAnsi" w:cstheme="minorHAnsi"/>
                <w:szCs w:val="28"/>
              </w:rPr>
              <w:t>.</w:t>
            </w:r>
          </w:p>
        </w:tc>
        <w:tc>
          <w:tcPr>
            <w:tcW w:w="4981" w:type="dxa"/>
            <w:vAlign w:val="center"/>
          </w:tcPr>
          <w:p w14:paraId="3C4ED2AD" w14:textId="6EA02152"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Permite diferenciar marcas mediante propuestas sostenibles, atrayendo consumidores conscientes.</w:t>
            </w:r>
          </w:p>
        </w:tc>
      </w:tr>
      <w:tr w:rsidR="00EC191D" w14:paraId="23DDA421" w14:textId="77777777" w:rsidTr="007C2EEC">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02C9D06" w14:textId="72F8FC5F"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Estímulo a políticas públicas</w:t>
            </w:r>
            <w:r w:rsidR="008509FA">
              <w:rPr>
                <w:rFonts w:asciiTheme="minorHAnsi" w:hAnsiTheme="minorHAnsi" w:cstheme="minorHAnsi"/>
                <w:szCs w:val="28"/>
              </w:rPr>
              <w:t>.</w:t>
            </w:r>
          </w:p>
        </w:tc>
        <w:tc>
          <w:tcPr>
            <w:tcW w:w="4981" w:type="dxa"/>
            <w:vAlign w:val="center"/>
          </w:tcPr>
          <w:p w14:paraId="7A90E63D" w14:textId="64A04EDA"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Fomenta regulaciones e incentivos estatales que fortalecen los negocios verdes.</w:t>
            </w:r>
          </w:p>
        </w:tc>
      </w:tr>
      <w:tr w:rsidR="00EC191D" w14:paraId="172442C9" w14:textId="77777777" w:rsidTr="007C2EEC">
        <w:tc>
          <w:tcPr>
            <w:tcW w:w="4981" w:type="dxa"/>
            <w:vAlign w:val="center"/>
          </w:tcPr>
          <w:p w14:paraId="08EE441C" w14:textId="54F6BBD3"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Beneficios ambientales</w:t>
            </w:r>
            <w:r w:rsidR="008509FA">
              <w:rPr>
                <w:rFonts w:asciiTheme="minorHAnsi" w:hAnsiTheme="minorHAnsi" w:cstheme="minorHAnsi"/>
                <w:szCs w:val="28"/>
              </w:rPr>
              <w:t>.</w:t>
            </w:r>
          </w:p>
        </w:tc>
        <w:tc>
          <w:tcPr>
            <w:tcW w:w="4981" w:type="dxa"/>
            <w:vAlign w:val="center"/>
          </w:tcPr>
          <w:p w14:paraId="37B7898A" w14:textId="4D972E19"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Reduce emisiones, protege ecosistemas y disminuye residuos.</w:t>
            </w:r>
          </w:p>
        </w:tc>
      </w:tr>
      <w:tr w:rsidR="00EC191D" w14:paraId="02B5A8E4" w14:textId="77777777" w:rsidTr="007C2EEC">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522CFB7" w14:textId="3BD064F3"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Beneficios sociales</w:t>
            </w:r>
          </w:p>
        </w:tc>
        <w:tc>
          <w:tcPr>
            <w:tcW w:w="4981" w:type="dxa"/>
            <w:vAlign w:val="center"/>
          </w:tcPr>
          <w:p w14:paraId="03879040" w14:textId="7A03FA3B"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Promueve empleos verdes, mejora</w:t>
            </w:r>
            <w:r w:rsidR="008509FA">
              <w:rPr>
                <w:rFonts w:asciiTheme="minorHAnsi" w:hAnsiTheme="minorHAnsi" w:cstheme="minorHAnsi"/>
                <w:szCs w:val="28"/>
              </w:rPr>
              <w:t xml:space="preserve"> </w:t>
            </w:r>
            <w:r w:rsidRPr="00EC191D">
              <w:rPr>
                <w:rFonts w:asciiTheme="minorHAnsi" w:hAnsiTheme="minorHAnsi" w:cstheme="minorHAnsi"/>
                <w:szCs w:val="28"/>
              </w:rPr>
              <w:t>condiciones laborales y genera bienestar colectivo.</w:t>
            </w:r>
          </w:p>
        </w:tc>
      </w:tr>
    </w:tbl>
    <w:p w14:paraId="78FC521D" w14:textId="5BC23D1B" w:rsidR="00EC191D" w:rsidRPr="008509FA" w:rsidRDefault="008509FA" w:rsidP="008509FA">
      <w:pPr>
        <w:ind w:firstLine="0"/>
        <w:rPr>
          <w:sz w:val="24"/>
          <w:szCs w:val="24"/>
          <w:lang w:val="es-419" w:eastAsia="es-CO"/>
        </w:rPr>
      </w:pPr>
      <w:r w:rsidRPr="008509FA">
        <w:rPr>
          <w:b/>
          <w:bCs/>
          <w:sz w:val="24"/>
          <w:szCs w:val="24"/>
          <w:lang w:val="es-419" w:eastAsia="es-CO"/>
        </w:rPr>
        <w:t>Fuente:</w:t>
      </w:r>
      <w:r w:rsidRPr="008509FA">
        <w:rPr>
          <w:sz w:val="24"/>
          <w:szCs w:val="24"/>
          <w:lang w:val="es-419" w:eastAsia="es-CO"/>
        </w:rPr>
        <w:t xml:space="preserve"> Adaptada de IEA, 2023 y ONU, 2022.</w:t>
      </w:r>
    </w:p>
    <w:p w14:paraId="696155FF" w14:textId="4F5998F9" w:rsidR="008509FA" w:rsidRDefault="008509FA" w:rsidP="008509FA">
      <w:pPr>
        <w:pStyle w:val="Ttulo2"/>
      </w:pPr>
      <w:bookmarkStart w:id="17" w:name="_Toc213834644"/>
      <w:r>
        <w:lastRenderedPageBreak/>
        <w:t>3.5 Tendencias</w:t>
      </w:r>
      <w:bookmarkEnd w:id="17"/>
    </w:p>
    <w:p w14:paraId="75620132" w14:textId="77777777" w:rsidR="008509FA" w:rsidRDefault="008509FA" w:rsidP="008509FA">
      <w:pPr>
        <w:rPr>
          <w:lang w:val="es-419" w:eastAsia="es-CO"/>
        </w:rPr>
      </w:pPr>
      <w:r w:rsidRPr="008509FA">
        <w:rPr>
          <w:lang w:val="es-419" w:eastAsia="es-CO"/>
        </w:rPr>
        <w:t xml:space="preserve">En los últimos años, la oferta de productos verdes ha crecido en cantidad y variedad, impulsada por una mayor conciencia ambiental, cambios en políticas y la innovación empresarial. El mercado verde se integra cada vez más en la economía, apoyado en la educación ambiental digital y modelos como la economía circular. </w:t>
      </w:r>
    </w:p>
    <w:p w14:paraId="0830CAF8" w14:textId="77777777" w:rsidR="008509FA" w:rsidRDefault="008509FA" w:rsidP="008509FA">
      <w:pPr>
        <w:rPr>
          <w:lang w:val="es-419" w:eastAsia="es-CO"/>
        </w:rPr>
      </w:pPr>
      <w:r w:rsidRPr="008509FA">
        <w:rPr>
          <w:lang w:val="es-419" w:eastAsia="es-CO"/>
        </w:rPr>
        <w:t>Las nuevas tendencias en consumo y producción apuntan hacia una mayor responsabilidad ambiental y social. A continuación, se destacan aspectos clave como el consumo consciente, la digitalización educativa, la economía circular y el auge de los servicios sostenibles</w:t>
      </w:r>
      <w:r>
        <w:rPr>
          <w:lang w:val="es-419" w:eastAsia="es-CO"/>
        </w:rPr>
        <w:t xml:space="preserve">. </w:t>
      </w:r>
    </w:p>
    <w:p w14:paraId="7A2C96F6" w14:textId="77777777" w:rsidR="008509FA" w:rsidRDefault="008509FA" w:rsidP="008509FA">
      <w:pPr>
        <w:pStyle w:val="Prrafodelista"/>
        <w:numPr>
          <w:ilvl w:val="0"/>
          <w:numId w:val="30"/>
        </w:numPr>
        <w:ind w:left="993"/>
        <w:rPr>
          <w:lang w:val="es-419" w:eastAsia="es-CO"/>
        </w:rPr>
      </w:pPr>
      <w:r w:rsidRPr="00E275D2">
        <w:rPr>
          <w:b/>
          <w:bCs/>
          <w:lang w:val="es-419" w:eastAsia="es-CO"/>
        </w:rPr>
        <w:t>Consumo consciente</w:t>
      </w:r>
      <w:r w:rsidRPr="008509FA">
        <w:rPr>
          <w:lang w:val="es-419" w:eastAsia="es-CO"/>
        </w:rPr>
        <w:t>: los consumidores exigen mayor transparencia sobre el origen, la producción ética y los impactos ambientales y sociales de los productos. Esta exigencia favorece marcas con certificaciones y prácticas responsables.</w:t>
      </w:r>
    </w:p>
    <w:p w14:paraId="4B9815F3" w14:textId="77777777" w:rsidR="008509FA" w:rsidRDefault="008509FA" w:rsidP="008509FA">
      <w:pPr>
        <w:pStyle w:val="Prrafodelista"/>
        <w:numPr>
          <w:ilvl w:val="0"/>
          <w:numId w:val="30"/>
        </w:numPr>
        <w:ind w:left="993"/>
        <w:rPr>
          <w:lang w:val="es-419" w:eastAsia="es-CO"/>
        </w:rPr>
      </w:pPr>
      <w:r w:rsidRPr="00E275D2">
        <w:rPr>
          <w:b/>
          <w:bCs/>
          <w:lang w:val="es-419" w:eastAsia="es-CO"/>
        </w:rPr>
        <w:t>Digitalización educativa</w:t>
      </w:r>
      <w:r w:rsidRPr="008509FA">
        <w:rPr>
          <w:lang w:val="es-419" w:eastAsia="es-CO"/>
        </w:rPr>
        <w:t>: las plataformas digitales, redes sociales y medios interactivos se han convertido en herramientas clave para informar y sensibilizar sobre sostenibilidad, promoviendo decisiones de compra más informadas.</w:t>
      </w:r>
    </w:p>
    <w:p w14:paraId="18D2D5F2" w14:textId="77777777" w:rsidR="008509FA" w:rsidRDefault="008509FA" w:rsidP="008509FA">
      <w:pPr>
        <w:pStyle w:val="Prrafodelista"/>
        <w:numPr>
          <w:ilvl w:val="0"/>
          <w:numId w:val="30"/>
        </w:numPr>
        <w:ind w:left="993"/>
        <w:rPr>
          <w:lang w:val="es-419" w:eastAsia="es-CO"/>
        </w:rPr>
      </w:pPr>
      <w:r w:rsidRPr="00E275D2">
        <w:rPr>
          <w:b/>
          <w:bCs/>
          <w:lang w:val="es-419" w:eastAsia="es-CO"/>
        </w:rPr>
        <w:t>Economía circular:</w:t>
      </w:r>
      <w:r w:rsidRPr="008509FA">
        <w:rPr>
          <w:lang w:val="es-419" w:eastAsia="es-CO"/>
        </w:rPr>
        <w:t xml:space="preserve"> aumenta la preferencia por productos reutilizables, reparables o reciclables, reduciendo el desperdicio y alargando el ciclo de vida de los recursos. Este modelo impulsa el rediseño de procesos productivos más sostenibles</w:t>
      </w:r>
      <w:r>
        <w:rPr>
          <w:lang w:val="es-419" w:eastAsia="es-CO"/>
        </w:rPr>
        <w:t xml:space="preserve">. </w:t>
      </w:r>
    </w:p>
    <w:p w14:paraId="4BB8B147" w14:textId="159F3C23" w:rsidR="008509FA" w:rsidRDefault="008509FA" w:rsidP="008509FA">
      <w:pPr>
        <w:pStyle w:val="Prrafodelista"/>
        <w:numPr>
          <w:ilvl w:val="0"/>
          <w:numId w:val="30"/>
        </w:numPr>
        <w:ind w:left="993"/>
        <w:rPr>
          <w:lang w:val="es-419" w:eastAsia="es-CO"/>
        </w:rPr>
      </w:pPr>
      <w:r w:rsidRPr="00E275D2">
        <w:rPr>
          <w:b/>
          <w:bCs/>
          <w:lang w:val="es-419" w:eastAsia="es-CO"/>
        </w:rPr>
        <w:t>Crecimiento de servicios sostenibles:</w:t>
      </w:r>
      <w:r w:rsidRPr="008509FA">
        <w:rPr>
          <w:lang w:val="es-419" w:eastAsia="es-CO"/>
        </w:rPr>
        <w:t xml:space="preserve"> sectores como el turismo ecológico, la moda ética, la movilidad eléctrica y las finanzas verdes están en expansión, </w:t>
      </w:r>
      <w:r w:rsidRPr="008509FA">
        <w:rPr>
          <w:lang w:val="es-419" w:eastAsia="es-CO"/>
        </w:rPr>
        <w:lastRenderedPageBreak/>
        <w:t>respondiendo a una demanda creciente por experiencias y servicios con bajo impacto ambiental.</w:t>
      </w:r>
    </w:p>
    <w:p w14:paraId="03AAB6CD" w14:textId="2E56E49D" w:rsidR="00037B3A" w:rsidRDefault="00037B3A" w:rsidP="001917B0">
      <w:pPr>
        <w:pStyle w:val="Figura"/>
      </w:pPr>
      <w:r w:rsidRPr="00F9679B">
        <w:rPr>
          <w:b/>
          <w:bCs/>
        </w:rPr>
        <w:t>Figura 4.</w:t>
      </w:r>
      <w:r>
        <w:t xml:space="preserve"> Tendencias de la oferta sostenible</w:t>
      </w:r>
    </w:p>
    <w:p w14:paraId="00F05589" w14:textId="4BED6343" w:rsidR="00037B3A" w:rsidRDefault="00037B3A" w:rsidP="00037B3A">
      <w:pPr>
        <w:rPr>
          <w:lang w:val="es-419" w:eastAsia="es-CO"/>
        </w:rPr>
      </w:pPr>
      <w:r w:rsidRPr="00037B3A">
        <w:rPr>
          <w:noProof/>
          <w:lang w:val="es-419" w:eastAsia="es-CO"/>
        </w:rPr>
        <w:drawing>
          <wp:inline distT="0" distB="0" distL="0" distR="0" wp14:anchorId="6D05D748" wp14:editId="7B24D2C5">
            <wp:extent cx="4901610" cy="2008422"/>
            <wp:effectExtent l="0" t="0" r="635" b="0"/>
            <wp:docPr id="17460885" name="Imagen 1" descr="En la imagen se describen tendencias de la oferta sostenible: &#10;Consumo consciente: mayor demanda de transparencia y ética.&#10;Digitalización educativa: uso de medios digitales para educar en sostenibilidad.&#10;Economía circular: preferencia por productos reutilizables y reciclables.&#10;Servicios sostenibles: expansión de sectores con bajo impacto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85" name="Imagen 1" descr="En la imagen se describen tendencias de la oferta sostenible: &#10;Consumo consciente: mayor demanda de transparencia y ética.&#10;Digitalización educativa: uso de medios digitales para educar en sostenibilidad.&#10;Economía circular: preferencia por productos reutilizables y reciclables.&#10;Servicios sostenibles: expansión de sectores con bajo impacto ambiental."/>
                    <pic:cNvPicPr/>
                  </pic:nvPicPr>
                  <pic:blipFill>
                    <a:blip r:embed="rId20"/>
                    <a:stretch>
                      <a:fillRect/>
                    </a:stretch>
                  </pic:blipFill>
                  <pic:spPr>
                    <a:xfrm>
                      <a:off x="0" y="0"/>
                      <a:ext cx="5047830" cy="2068335"/>
                    </a:xfrm>
                    <a:prstGeom prst="rect">
                      <a:avLst/>
                    </a:prstGeom>
                  </pic:spPr>
                </pic:pic>
              </a:graphicData>
            </a:graphic>
          </wp:inline>
        </w:drawing>
      </w:r>
    </w:p>
    <w:p w14:paraId="7A573EDC" w14:textId="04556972" w:rsidR="00037B3A" w:rsidRPr="00037B3A" w:rsidRDefault="00037B3A" w:rsidP="00773CF7">
      <w:pPr>
        <w:rPr>
          <w:lang w:val="es-419" w:eastAsia="es-CO"/>
        </w:rPr>
      </w:pPr>
      <w:r w:rsidRPr="00037B3A">
        <w:rPr>
          <w:lang w:val="es-419" w:eastAsia="es-CO"/>
        </w:rPr>
        <w:t xml:space="preserve">En la </w:t>
      </w:r>
      <w:r>
        <w:rPr>
          <w:lang w:val="es-419" w:eastAsia="es-CO"/>
        </w:rPr>
        <w:t>figura 4</w:t>
      </w:r>
      <w:r w:rsidRPr="00037B3A">
        <w:rPr>
          <w:lang w:val="es-419" w:eastAsia="es-CO"/>
        </w:rPr>
        <w:t xml:space="preserve"> se describen tendencias de la oferta sostenible: </w:t>
      </w:r>
    </w:p>
    <w:p w14:paraId="7740CBDF" w14:textId="77777777" w:rsidR="00037B3A" w:rsidRDefault="00037B3A" w:rsidP="00037B3A">
      <w:pPr>
        <w:pStyle w:val="Prrafodelista"/>
        <w:numPr>
          <w:ilvl w:val="0"/>
          <w:numId w:val="31"/>
        </w:numPr>
        <w:rPr>
          <w:lang w:val="es-419" w:eastAsia="es-CO"/>
        </w:rPr>
      </w:pPr>
      <w:r w:rsidRPr="00037B3A">
        <w:rPr>
          <w:b/>
          <w:bCs/>
          <w:lang w:val="es-419" w:eastAsia="es-CO"/>
        </w:rPr>
        <w:t>Consumo consciente:</w:t>
      </w:r>
      <w:r w:rsidRPr="00037B3A">
        <w:rPr>
          <w:lang w:val="es-419" w:eastAsia="es-CO"/>
        </w:rPr>
        <w:t xml:space="preserve"> mayor demanda de transparencia y ética.</w:t>
      </w:r>
    </w:p>
    <w:p w14:paraId="694C0CEA" w14:textId="77777777" w:rsidR="00037B3A" w:rsidRDefault="00037B3A" w:rsidP="00037B3A">
      <w:pPr>
        <w:pStyle w:val="Prrafodelista"/>
        <w:numPr>
          <w:ilvl w:val="0"/>
          <w:numId w:val="31"/>
        </w:numPr>
        <w:rPr>
          <w:lang w:val="es-419" w:eastAsia="es-CO"/>
        </w:rPr>
      </w:pPr>
      <w:r w:rsidRPr="00037B3A">
        <w:rPr>
          <w:b/>
          <w:bCs/>
          <w:lang w:val="es-419" w:eastAsia="es-CO"/>
        </w:rPr>
        <w:t>Digitalización educativa:</w:t>
      </w:r>
      <w:r w:rsidRPr="00037B3A">
        <w:rPr>
          <w:lang w:val="es-419" w:eastAsia="es-CO"/>
        </w:rPr>
        <w:t xml:space="preserve"> uso de medios digitales para educar en sostenibilidad.</w:t>
      </w:r>
    </w:p>
    <w:p w14:paraId="37981287" w14:textId="77777777" w:rsidR="00037B3A" w:rsidRDefault="00037B3A" w:rsidP="00037B3A">
      <w:pPr>
        <w:pStyle w:val="Prrafodelista"/>
        <w:numPr>
          <w:ilvl w:val="0"/>
          <w:numId w:val="31"/>
        </w:numPr>
        <w:rPr>
          <w:lang w:val="es-419" w:eastAsia="es-CO"/>
        </w:rPr>
      </w:pPr>
      <w:r w:rsidRPr="00037B3A">
        <w:rPr>
          <w:b/>
          <w:bCs/>
          <w:lang w:val="es-419" w:eastAsia="es-CO"/>
        </w:rPr>
        <w:t>Economía circular:</w:t>
      </w:r>
      <w:r w:rsidRPr="00037B3A">
        <w:rPr>
          <w:lang w:val="es-419" w:eastAsia="es-CO"/>
        </w:rPr>
        <w:t xml:space="preserve"> preferencia por productos reutilizables y reciclables.</w:t>
      </w:r>
    </w:p>
    <w:p w14:paraId="14BE7217" w14:textId="77777777" w:rsidR="00037B3A" w:rsidRDefault="00037B3A" w:rsidP="00037B3A">
      <w:pPr>
        <w:pStyle w:val="Prrafodelista"/>
        <w:numPr>
          <w:ilvl w:val="0"/>
          <w:numId w:val="31"/>
        </w:numPr>
        <w:rPr>
          <w:lang w:val="es-419" w:eastAsia="es-CO"/>
        </w:rPr>
      </w:pPr>
      <w:r w:rsidRPr="00037B3A">
        <w:rPr>
          <w:b/>
          <w:bCs/>
          <w:lang w:val="es-419" w:eastAsia="es-CO"/>
        </w:rPr>
        <w:t>Servicios sostenibles:</w:t>
      </w:r>
      <w:r w:rsidRPr="00037B3A">
        <w:rPr>
          <w:lang w:val="es-419" w:eastAsia="es-CO"/>
        </w:rPr>
        <w:t xml:space="preserve"> expansión de sectores con bajo impacto ambiental.</w:t>
      </w:r>
    </w:p>
    <w:p w14:paraId="3548FEE6" w14:textId="1B728E01" w:rsidR="00037B3A" w:rsidRPr="00037B3A" w:rsidRDefault="00037B3A" w:rsidP="00037B3A">
      <w:pPr>
        <w:ind w:firstLine="0"/>
        <w:rPr>
          <w:lang w:val="es-419" w:eastAsia="es-CO"/>
        </w:rPr>
      </w:pPr>
      <w:r w:rsidRPr="00037B3A">
        <w:rPr>
          <w:b/>
          <w:bCs/>
          <w:sz w:val="22"/>
          <w:lang w:val="es-419" w:eastAsia="es-CO"/>
        </w:rPr>
        <w:t>Fuente:</w:t>
      </w:r>
      <w:r w:rsidRPr="00037B3A">
        <w:rPr>
          <w:sz w:val="22"/>
          <w:lang w:val="es-419" w:eastAsia="es-CO"/>
        </w:rPr>
        <w:t xml:space="preserve"> SENA, 2025.</w:t>
      </w:r>
    </w:p>
    <w:p w14:paraId="77056484" w14:textId="2832A9E8" w:rsidR="00037B3A" w:rsidRDefault="00773CF7" w:rsidP="00773CF7">
      <w:pPr>
        <w:pStyle w:val="Ttulo2"/>
      </w:pPr>
      <w:bookmarkStart w:id="18" w:name="_Toc213834645"/>
      <w:r>
        <w:t>3.6 Proyección</w:t>
      </w:r>
      <w:bookmarkEnd w:id="18"/>
    </w:p>
    <w:p w14:paraId="60D36FF1" w14:textId="77777777" w:rsidR="00615A8A" w:rsidRDefault="00615A8A" w:rsidP="00615A8A">
      <w:pPr>
        <w:rPr>
          <w:lang w:val="es-419" w:eastAsia="es-CO"/>
        </w:rPr>
      </w:pPr>
      <w:r w:rsidRPr="00615A8A">
        <w:rPr>
          <w:lang w:val="es-419" w:eastAsia="es-CO"/>
        </w:rPr>
        <w:t xml:space="preserve">La proyección de la oferta verde a mediano y largo plazo indica una transformación estructural en los mercados globales. Se espera que, hacia 2030, los productos y servicios sostenibles ocupen una porción significativa del comercio mundial, impulsados por la combinación de políticas ambientales estrictas, </w:t>
      </w:r>
      <w:r w:rsidRPr="00615A8A">
        <w:rPr>
          <w:lang w:val="es-419" w:eastAsia="es-CO"/>
        </w:rPr>
        <w:lastRenderedPageBreak/>
        <w:t>compromisos climáticos internacionales como el Acuerdo de París, y un consumidor cada vez más informado y exigente.</w:t>
      </w:r>
    </w:p>
    <w:p w14:paraId="012060AC" w14:textId="77777777" w:rsidR="00615A8A" w:rsidRDefault="00615A8A" w:rsidP="00615A8A">
      <w:pPr>
        <w:rPr>
          <w:lang w:val="es-419" w:eastAsia="es-CO"/>
        </w:rPr>
      </w:pPr>
      <w:r w:rsidRPr="00615A8A">
        <w:rPr>
          <w:lang w:val="es-419" w:eastAsia="es-CO"/>
        </w:rPr>
        <w:t>Sectores como las energías renovables, la movilidad eléctrica, la agricultura regenerativa y la economía circular tendrán un crecimiento acelerado. Este panorama también implica una transformación en el mercado laboral: según la Organización Internacional del Trabajo (OIT, 2023), los empleos verdes podrían superar los 100 millones de puestos a nivel global, contribuyendo no solo al desarrollo económico, sino también a la justicia social y la resiliencia ambiental.</w:t>
      </w:r>
    </w:p>
    <w:p w14:paraId="6B0FE076" w14:textId="302E73E2" w:rsidR="00615A8A" w:rsidRDefault="00615A8A" w:rsidP="00615A8A">
      <w:pPr>
        <w:rPr>
          <w:lang w:val="es-419" w:eastAsia="es-CO"/>
        </w:rPr>
      </w:pPr>
      <w:r w:rsidRPr="00615A8A">
        <w:rPr>
          <w:lang w:val="es-419" w:eastAsia="es-CO"/>
        </w:rPr>
        <w:t>Estas proyecciones plantean una oportunidad estratégica para empresas, gobiernos y comunidades, que deberán adaptar sus modelos productivos y sus capacidades para liderar en un entorno donde lo verde no será solo una opción, sino un estándar.</w:t>
      </w:r>
    </w:p>
    <w:p w14:paraId="19C00946" w14:textId="773077DA" w:rsidR="00615A8A" w:rsidRDefault="00615A8A">
      <w:pPr>
        <w:spacing w:before="0" w:after="160" w:line="259" w:lineRule="auto"/>
        <w:ind w:firstLine="0"/>
        <w:rPr>
          <w:lang w:val="es-419" w:eastAsia="es-CO"/>
        </w:rPr>
      </w:pPr>
      <w:r>
        <w:rPr>
          <w:lang w:val="es-419" w:eastAsia="es-CO"/>
        </w:rPr>
        <w:br w:type="page"/>
      </w:r>
    </w:p>
    <w:p w14:paraId="75F5D2CB" w14:textId="100D007A" w:rsidR="00615A8A" w:rsidRDefault="00615A8A" w:rsidP="00615A8A">
      <w:pPr>
        <w:pStyle w:val="Ttulo1"/>
      </w:pPr>
      <w:bookmarkStart w:id="19" w:name="_Toc213834646"/>
      <w:r>
        <w:lastRenderedPageBreak/>
        <w:t>Perfil del cliente verde</w:t>
      </w:r>
      <w:bookmarkEnd w:id="19"/>
    </w:p>
    <w:p w14:paraId="4EA97683" w14:textId="77777777" w:rsidR="00615A8A" w:rsidRPr="00615A8A" w:rsidRDefault="00615A8A" w:rsidP="00615A8A">
      <w:pPr>
        <w:rPr>
          <w:lang w:val="es-419" w:eastAsia="es-CO"/>
        </w:rPr>
      </w:pPr>
      <w:r w:rsidRPr="00615A8A">
        <w:rPr>
          <w:lang w:val="es-419" w:eastAsia="es-CO"/>
        </w:rPr>
        <w:t>El cliente verde se ha convertido en un referente dentro del nuevo modelo de consumo responsable. Su forma de actuar en el mercado se basa en principios éticos, sociales y ambientales. A continuación, se desarrolla su concepto, principales rasgos y las tipologías que lo representan, organizadas alfabéticamente para facilitar su comprensión.</w:t>
      </w:r>
    </w:p>
    <w:p w14:paraId="4328642B" w14:textId="74968809" w:rsidR="00615A8A" w:rsidRDefault="00615A8A" w:rsidP="00615A8A">
      <w:pPr>
        <w:pStyle w:val="Ttulo2"/>
      </w:pPr>
      <w:bookmarkStart w:id="20" w:name="_Toc213834647"/>
      <w:r>
        <w:t>4.1 Concepto</w:t>
      </w:r>
      <w:bookmarkEnd w:id="20"/>
    </w:p>
    <w:p w14:paraId="3F3A9124" w14:textId="77777777" w:rsidR="00615A8A" w:rsidRDefault="00615A8A" w:rsidP="00615A8A">
      <w:pPr>
        <w:rPr>
          <w:lang w:val="es-419" w:eastAsia="es-CO"/>
        </w:rPr>
      </w:pPr>
      <w:r w:rsidRPr="00615A8A">
        <w:rPr>
          <w:lang w:val="es-419" w:eastAsia="es-CO"/>
        </w:rPr>
        <w:t>El cliente verde es un consumidor consciente que valora la sostenibilidad en sus decisiones de compra. Más allá de satisfacer una necesidad personal, busca minimizar el impacto ambiental y promover una economía más justa. Este perfil valora la transparencia en los procesos, el respeto por el entorno y el compromiso social de las marcas.</w:t>
      </w:r>
    </w:p>
    <w:p w14:paraId="7B1B3BC8" w14:textId="77777777" w:rsidR="00615A8A" w:rsidRDefault="00615A8A" w:rsidP="00615A8A">
      <w:pPr>
        <w:rPr>
          <w:lang w:val="es-419" w:eastAsia="es-CO"/>
        </w:rPr>
      </w:pPr>
      <w:r w:rsidRPr="00615A8A">
        <w:rPr>
          <w:lang w:val="es-419" w:eastAsia="es-CO"/>
        </w:rPr>
        <w:t>Por ejemplo, una persona que adquiere frutas orgánicas de pequeños productores locales para apoyar economías rurales y evitar agroquímicos. Este tipo de cliente tiene una mirada crítica hacia los modelos tradicionales de consumo y se involucra activamente en prácticas que favorezcan el equilibrio entre desarrollo y sostenibilidad.</w:t>
      </w:r>
    </w:p>
    <w:p w14:paraId="351E50F7" w14:textId="355E3B71" w:rsidR="00615A8A" w:rsidRDefault="00615A8A" w:rsidP="00615A8A">
      <w:pPr>
        <w:rPr>
          <w:lang w:val="es-419" w:eastAsia="es-CO"/>
        </w:rPr>
      </w:pPr>
      <w:r w:rsidRPr="00615A8A">
        <w:rPr>
          <w:lang w:val="es-419" w:eastAsia="es-CO"/>
        </w:rPr>
        <w:t>Como señalan Gómez y Castaño (2020), el consumidor verde no solo compra diferente, también piensa y actúa desde una lógica transformadora.</w:t>
      </w:r>
    </w:p>
    <w:p w14:paraId="23E04535" w14:textId="41D064B0" w:rsidR="00615A8A" w:rsidRDefault="00615A8A" w:rsidP="00615A8A">
      <w:pPr>
        <w:pStyle w:val="Ttulo2"/>
      </w:pPr>
      <w:bookmarkStart w:id="21" w:name="_Toc213834648"/>
      <w:r>
        <w:t>4.2 Caracterización</w:t>
      </w:r>
      <w:bookmarkEnd w:id="21"/>
    </w:p>
    <w:p w14:paraId="0EA02334" w14:textId="77777777" w:rsidR="00615A8A" w:rsidRDefault="00615A8A" w:rsidP="00615A8A">
      <w:pPr>
        <w:rPr>
          <w:lang w:val="es-419" w:eastAsia="es-CO"/>
        </w:rPr>
      </w:pPr>
      <w:r w:rsidRPr="00615A8A">
        <w:rPr>
          <w:lang w:val="es-419" w:eastAsia="es-CO"/>
        </w:rPr>
        <w:t xml:space="preserve">El consumidor verde no solo se interesa por la calidad y el precio de los productos, sino que además incorpora criterios éticos y ambientales en sus decisiones de compra. Su comportamiento refleja una creciente conciencia sobre el impacto que el </w:t>
      </w:r>
      <w:r w:rsidRPr="00615A8A">
        <w:rPr>
          <w:lang w:val="es-419" w:eastAsia="es-CO"/>
        </w:rPr>
        <w:lastRenderedPageBreak/>
        <w:t>consumo tiene en el planeta y en las generaciones futuras. A continuación, se presentan algunas de las principales características que definen a este grupo de consumidores:</w:t>
      </w:r>
    </w:p>
    <w:p w14:paraId="7630E95F" w14:textId="77777777" w:rsidR="00615A8A" w:rsidRDefault="00615A8A" w:rsidP="00615A8A">
      <w:pPr>
        <w:pStyle w:val="Prrafodelista"/>
        <w:numPr>
          <w:ilvl w:val="0"/>
          <w:numId w:val="32"/>
        </w:numPr>
        <w:rPr>
          <w:lang w:val="es-419" w:eastAsia="es-CO"/>
        </w:rPr>
      </w:pPr>
      <w:r w:rsidRPr="00615A8A">
        <w:rPr>
          <w:b/>
          <w:bCs/>
          <w:lang w:val="es-419" w:eastAsia="es-CO"/>
        </w:rPr>
        <w:t xml:space="preserve">Preferencia por productos sostenibles: </w:t>
      </w:r>
      <w:r w:rsidRPr="00615A8A">
        <w:rPr>
          <w:lang w:val="es-419" w:eastAsia="es-CO"/>
        </w:rPr>
        <w:t>son consumidores que eligen bienes y servicios con bajo impacto ambiental, producidos de forma ética y responsable. Valoran aspectos como el uso de materiales reciclables, procesos de producción limpios, y la responsabilidad social de las empresas.</w:t>
      </w:r>
      <w:r w:rsidRPr="00615A8A">
        <w:rPr>
          <w:lang w:val="es-419" w:eastAsia="es-CO"/>
        </w:rPr>
        <w:tab/>
        <w:t xml:space="preserve"> </w:t>
      </w:r>
    </w:p>
    <w:p w14:paraId="282EE20A" w14:textId="77777777" w:rsidR="00615A8A" w:rsidRDefault="00615A8A" w:rsidP="00615A8A">
      <w:pPr>
        <w:pStyle w:val="Prrafodelista"/>
        <w:numPr>
          <w:ilvl w:val="0"/>
          <w:numId w:val="32"/>
        </w:numPr>
        <w:rPr>
          <w:lang w:val="es-419" w:eastAsia="es-CO"/>
        </w:rPr>
      </w:pPr>
      <w:r w:rsidRPr="00615A8A">
        <w:rPr>
          <w:b/>
          <w:bCs/>
          <w:lang w:val="es-419" w:eastAsia="es-CO"/>
        </w:rPr>
        <w:t>Perfil sociodemográfico:</w:t>
      </w:r>
      <w:r>
        <w:rPr>
          <w:lang w:val="es-419" w:eastAsia="es-CO"/>
        </w:rPr>
        <w:t xml:space="preserve"> g</w:t>
      </w:r>
      <w:r w:rsidRPr="00615A8A">
        <w:rPr>
          <w:lang w:val="es-419" w:eastAsia="es-CO"/>
        </w:rPr>
        <w:t>eneralmente tienen un nivel educativo medio-alto y acceso a información sobre sostenibilidad. Aunque anteriormente se asociaban principalmente con personas de mayor poder adquisitivo; se identifican en distintos grupos sociales, ya que la preocupación por el medio ambiente se ha generalizado.</w:t>
      </w:r>
    </w:p>
    <w:p w14:paraId="03509FB7" w14:textId="77777777" w:rsidR="00615A8A" w:rsidRDefault="00615A8A" w:rsidP="00615A8A">
      <w:pPr>
        <w:pStyle w:val="Prrafodelista"/>
        <w:numPr>
          <w:ilvl w:val="0"/>
          <w:numId w:val="32"/>
        </w:numPr>
        <w:rPr>
          <w:lang w:val="es-419" w:eastAsia="es-CO"/>
        </w:rPr>
      </w:pPr>
      <w:r w:rsidRPr="00615A8A">
        <w:rPr>
          <w:b/>
          <w:bCs/>
          <w:lang w:val="es-419" w:eastAsia="es-CO"/>
        </w:rPr>
        <w:t>Valores y motivaciones:</w:t>
      </w:r>
      <w:r>
        <w:rPr>
          <w:lang w:val="es-419" w:eastAsia="es-CO"/>
        </w:rPr>
        <w:t xml:space="preserve"> s</w:t>
      </w:r>
      <w:r w:rsidRPr="00615A8A">
        <w:rPr>
          <w:lang w:val="es-419" w:eastAsia="es-CO"/>
        </w:rPr>
        <w:t>e guían por principios como el cuidado ambiental, la ética y la justicia social; influyendo  directamente en sus decisiones de compra. Además, tienden a apoyar marcas que promueven la equidad, la transparencia y el respeto por los derechos humanos.</w:t>
      </w:r>
    </w:p>
    <w:p w14:paraId="0BB54563" w14:textId="77777777" w:rsidR="00615A8A" w:rsidRPr="00615A8A" w:rsidRDefault="00615A8A" w:rsidP="00615A8A">
      <w:pPr>
        <w:pStyle w:val="Prrafodelista"/>
        <w:numPr>
          <w:ilvl w:val="0"/>
          <w:numId w:val="32"/>
        </w:numPr>
        <w:rPr>
          <w:b/>
          <w:bCs/>
          <w:lang w:val="es-419" w:eastAsia="es-CO"/>
        </w:rPr>
      </w:pPr>
      <w:r w:rsidRPr="00615A8A">
        <w:rPr>
          <w:b/>
          <w:bCs/>
          <w:lang w:val="es-419" w:eastAsia="es-CO"/>
        </w:rPr>
        <w:t>Hábitos de compra informados:</w:t>
      </w:r>
      <w:r>
        <w:rPr>
          <w:lang w:val="es-419" w:eastAsia="es-CO"/>
        </w:rPr>
        <w:t xml:space="preserve"> i</w:t>
      </w:r>
      <w:r w:rsidRPr="00615A8A">
        <w:rPr>
          <w:lang w:val="es-419" w:eastAsia="es-CO"/>
        </w:rPr>
        <w:t xml:space="preserve">nvestigan el impacto ecológico de los productos, valoran certificaciones ambientales como ISO 14001, USDA </w:t>
      </w:r>
      <w:r w:rsidRPr="00615A8A">
        <w:rPr>
          <w:rStyle w:val="Extranjerismo"/>
          <w:lang w:val="es-419" w:eastAsia="es-CO"/>
        </w:rPr>
        <w:t>Organic o Fair Trade</w:t>
      </w:r>
      <w:r w:rsidRPr="00615A8A">
        <w:rPr>
          <w:lang w:val="es-419" w:eastAsia="es-CO"/>
        </w:rPr>
        <w:t>, y prefieren empaques reciclables o biodegradables. También consideran el origen de los productos y el compromiso ambiental de las marcas.</w:t>
      </w:r>
    </w:p>
    <w:p w14:paraId="60CF4852" w14:textId="77777777" w:rsidR="00615A8A" w:rsidRDefault="00615A8A" w:rsidP="00615A8A">
      <w:pPr>
        <w:pStyle w:val="Prrafodelista"/>
        <w:numPr>
          <w:ilvl w:val="0"/>
          <w:numId w:val="32"/>
        </w:numPr>
        <w:rPr>
          <w:lang w:val="es-419" w:eastAsia="es-CO"/>
        </w:rPr>
      </w:pPr>
      <w:r w:rsidRPr="00615A8A">
        <w:rPr>
          <w:b/>
          <w:bCs/>
          <w:lang w:val="es-419" w:eastAsia="es-CO"/>
        </w:rPr>
        <w:t>Compromiso con el medio ambiente:</w:t>
      </w:r>
      <w:r>
        <w:rPr>
          <w:lang w:val="es-419" w:eastAsia="es-CO"/>
        </w:rPr>
        <w:t xml:space="preserve"> d</w:t>
      </w:r>
      <w:r w:rsidRPr="00615A8A">
        <w:rPr>
          <w:lang w:val="es-419" w:eastAsia="es-CO"/>
        </w:rPr>
        <w:t xml:space="preserve">emuestran una actitud activa hacia la protección del planeta, lo que se refleja en un estilo de vida más consciente y </w:t>
      </w:r>
      <w:r w:rsidRPr="00615A8A">
        <w:rPr>
          <w:lang w:val="es-419" w:eastAsia="es-CO"/>
        </w:rPr>
        <w:lastRenderedPageBreak/>
        <w:t>responsable. Adoptan prácticas como el reciclaje, la reducción del consumo innecesario, y la participación en iniciativas ambientales o comunitarias.</w:t>
      </w:r>
    </w:p>
    <w:p w14:paraId="1F0D0D06" w14:textId="77777777" w:rsidR="00615A8A" w:rsidRDefault="00615A8A" w:rsidP="001917B0">
      <w:pPr>
        <w:pStyle w:val="Figura"/>
      </w:pPr>
      <w:r w:rsidRPr="00F9679B">
        <w:rPr>
          <w:b/>
          <w:bCs/>
        </w:rPr>
        <w:t>Figura 5.</w:t>
      </w:r>
      <w:r>
        <w:t xml:space="preserve"> Valores del cliente verde</w:t>
      </w:r>
    </w:p>
    <w:p w14:paraId="5FCB294C" w14:textId="77777777" w:rsidR="00615A8A" w:rsidRDefault="00615A8A" w:rsidP="001917B0">
      <w:pPr>
        <w:pStyle w:val="Figura"/>
      </w:pPr>
      <w:r w:rsidRPr="00615A8A">
        <w:rPr>
          <w:noProof/>
        </w:rPr>
        <w:drawing>
          <wp:inline distT="0" distB="0" distL="0" distR="0" wp14:anchorId="6A31BCA1" wp14:editId="36CC815A">
            <wp:extent cx="1572817" cy="3434316"/>
            <wp:effectExtent l="0" t="0" r="2540" b="0"/>
            <wp:docPr id="1520050642" name="Imagen 1" descr="En la imagen se describen valores y motivaciones del cliente verde: &#10;Principios clave:&#10;- Cuidado ambiental.&#10;- Ética.&#10;- Justicia social.&#10;Compran productos que:&#10;- Tienen impacto positivo.&#10;- Provienen de marcas éticas.&#10;- No dañan el ambiente ni vulneran derechos.&#10;Prefieren marcas con:&#10;- Equidad.&#10;- Transparencia.&#10;- Respeto por los derechos hu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0642" name="Imagen 1" descr="En la imagen se describen valores y motivaciones del cliente verde: &#10;Principios clave:&#10;- Cuidado ambiental.&#10;- Ética.&#10;- Justicia social.&#10;Compran productos que:&#10;- Tienen impacto positivo.&#10;- Provienen de marcas éticas.&#10;- No dañan el ambiente ni vulneran derechos.&#10;Prefieren marcas con:&#10;- Equidad.&#10;- Transparencia.&#10;- Respeto por los derechos humanos."/>
                    <pic:cNvPicPr/>
                  </pic:nvPicPr>
                  <pic:blipFill>
                    <a:blip r:embed="rId21"/>
                    <a:stretch>
                      <a:fillRect/>
                    </a:stretch>
                  </pic:blipFill>
                  <pic:spPr>
                    <a:xfrm>
                      <a:off x="0" y="0"/>
                      <a:ext cx="1595025" cy="3482808"/>
                    </a:xfrm>
                    <a:prstGeom prst="rect">
                      <a:avLst/>
                    </a:prstGeom>
                  </pic:spPr>
                </pic:pic>
              </a:graphicData>
            </a:graphic>
          </wp:inline>
        </w:drawing>
      </w:r>
    </w:p>
    <w:p w14:paraId="5A7B4D93" w14:textId="52424A6E" w:rsidR="00260706" w:rsidRPr="00260706" w:rsidRDefault="00260706" w:rsidP="00260706">
      <w:pPr>
        <w:rPr>
          <w:lang w:val="es-419" w:eastAsia="es-CO"/>
        </w:rPr>
      </w:pPr>
      <w:r w:rsidRPr="00260706">
        <w:rPr>
          <w:lang w:val="es-419" w:eastAsia="es-CO"/>
        </w:rPr>
        <w:t xml:space="preserve">En la </w:t>
      </w:r>
      <w:r>
        <w:rPr>
          <w:lang w:val="es-419" w:eastAsia="es-CO"/>
        </w:rPr>
        <w:t xml:space="preserve">figura 5 </w:t>
      </w:r>
      <w:r w:rsidRPr="00260706">
        <w:rPr>
          <w:lang w:val="es-419" w:eastAsia="es-CO"/>
        </w:rPr>
        <w:t xml:space="preserve">se describen valores y motivaciones del cliente verde: </w:t>
      </w:r>
    </w:p>
    <w:p w14:paraId="475BD6DF" w14:textId="77777777" w:rsidR="00260706" w:rsidRPr="00260706" w:rsidRDefault="00260706" w:rsidP="00260706">
      <w:pPr>
        <w:rPr>
          <w:b/>
          <w:bCs/>
          <w:lang w:val="es-419" w:eastAsia="es-CO"/>
        </w:rPr>
      </w:pPr>
      <w:r w:rsidRPr="00260706">
        <w:rPr>
          <w:b/>
          <w:bCs/>
          <w:lang w:val="es-419" w:eastAsia="es-CO"/>
        </w:rPr>
        <w:t>Principios clave:</w:t>
      </w:r>
    </w:p>
    <w:p w14:paraId="5FE11937" w14:textId="77777777" w:rsidR="00260706" w:rsidRPr="00260706" w:rsidRDefault="00260706" w:rsidP="00260706">
      <w:pPr>
        <w:pStyle w:val="Prrafodelista"/>
        <w:numPr>
          <w:ilvl w:val="0"/>
          <w:numId w:val="33"/>
        </w:numPr>
        <w:rPr>
          <w:lang w:val="es-419" w:eastAsia="es-CO"/>
        </w:rPr>
      </w:pPr>
      <w:r w:rsidRPr="00260706">
        <w:rPr>
          <w:lang w:val="es-419" w:eastAsia="es-CO"/>
        </w:rPr>
        <w:t>Cuidado ambiental.</w:t>
      </w:r>
    </w:p>
    <w:p w14:paraId="54F41079" w14:textId="6B95761D" w:rsidR="00260706" w:rsidRPr="00260706" w:rsidRDefault="00260706" w:rsidP="00260706">
      <w:pPr>
        <w:pStyle w:val="Prrafodelista"/>
        <w:numPr>
          <w:ilvl w:val="0"/>
          <w:numId w:val="33"/>
        </w:numPr>
        <w:rPr>
          <w:lang w:val="es-419" w:eastAsia="es-CO"/>
        </w:rPr>
      </w:pPr>
      <w:r w:rsidRPr="00260706">
        <w:rPr>
          <w:lang w:val="es-419" w:eastAsia="es-CO"/>
        </w:rPr>
        <w:t>Ética.</w:t>
      </w:r>
    </w:p>
    <w:p w14:paraId="3228D5B0" w14:textId="77777777" w:rsidR="00260706" w:rsidRPr="00260706" w:rsidRDefault="00260706" w:rsidP="00260706">
      <w:pPr>
        <w:pStyle w:val="Prrafodelista"/>
        <w:numPr>
          <w:ilvl w:val="0"/>
          <w:numId w:val="33"/>
        </w:numPr>
        <w:rPr>
          <w:lang w:val="es-419" w:eastAsia="es-CO"/>
        </w:rPr>
      </w:pPr>
      <w:r w:rsidRPr="00260706">
        <w:rPr>
          <w:lang w:val="es-419" w:eastAsia="es-CO"/>
        </w:rPr>
        <w:t>Justicia social.</w:t>
      </w:r>
    </w:p>
    <w:p w14:paraId="639A91B5" w14:textId="77777777" w:rsidR="00260706" w:rsidRPr="00260706" w:rsidRDefault="00260706" w:rsidP="00260706">
      <w:pPr>
        <w:rPr>
          <w:b/>
          <w:bCs/>
          <w:lang w:val="es-419" w:eastAsia="es-CO"/>
        </w:rPr>
      </w:pPr>
      <w:r w:rsidRPr="00260706">
        <w:rPr>
          <w:b/>
          <w:bCs/>
          <w:lang w:val="es-419" w:eastAsia="es-CO"/>
        </w:rPr>
        <w:t>Compran productos que:</w:t>
      </w:r>
    </w:p>
    <w:p w14:paraId="3BD4C59D" w14:textId="77777777" w:rsidR="00260706" w:rsidRPr="00260706" w:rsidRDefault="00260706" w:rsidP="00260706">
      <w:pPr>
        <w:pStyle w:val="Prrafodelista"/>
        <w:numPr>
          <w:ilvl w:val="0"/>
          <w:numId w:val="34"/>
        </w:numPr>
        <w:rPr>
          <w:lang w:val="es-419" w:eastAsia="es-CO"/>
        </w:rPr>
      </w:pPr>
      <w:r w:rsidRPr="00260706">
        <w:rPr>
          <w:lang w:val="es-419" w:eastAsia="es-CO"/>
        </w:rPr>
        <w:t>Tienen impacto positivo.</w:t>
      </w:r>
    </w:p>
    <w:p w14:paraId="6CADF159" w14:textId="77777777" w:rsidR="00260706" w:rsidRPr="00260706" w:rsidRDefault="00260706" w:rsidP="00260706">
      <w:pPr>
        <w:pStyle w:val="Prrafodelista"/>
        <w:numPr>
          <w:ilvl w:val="0"/>
          <w:numId w:val="34"/>
        </w:numPr>
        <w:rPr>
          <w:lang w:val="es-419" w:eastAsia="es-CO"/>
        </w:rPr>
      </w:pPr>
      <w:r w:rsidRPr="00260706">
        <w:rPr>
          <w:lang w:val="es-419" w:eastAsia="es-CO"/>
        </w:rPr>
        <w:t>Provienen de marcas éticas.</w:t>
      </w:r>
    </w:p>
    <w:p w14:paraId="6810D0F3" w14:textId="77777777" w:rsidR="00260706" w:rsidRPr="00260706" w:rsidRDefault="00260706" w:rsidP="00260706">
      <w:pPr>
        <w:pStyle w:val="Prrafodelista"/>
        <w:numPr>
          <w:ilvl w:val="0"/>
          <w:numId w:val="34"/>
        </w:numPr>
        <w:rPr>
          <w:lang w:val="es-419" w:eastAsia="es-CO"/>
        </w:rPr>
      </w:pPr>
      <w:r w:rsidRPr="00260706">
        <w:rPr>
          <w:lang w:val="es-419" w:eastAsia="es-CO"/>
        </w:rPr>
        <w:lastRenderedPageBreak/>
        <w:t>No dañan el ambiente ni vulneran derechos.</w:t>
      </w:r>
    </w:p>
    <w:p w14:paraId="682CF096" w14:textId="77777777" w:rsidR="00260706" w:rsidRPr="00260706" w:rsidRDefault="00260706" w:rsidP="00260706">
      <w:pPr>
        <w:rPr>
          <w:b/>
          <w:bCs/>
          <w:lang w:val="es-419" w:eastAsia="es-CO"/>
        </w:rPr>
      </w:pPr>
      <w:r w:rsidRPr="00260706">
        <w:rPr>
          <w:b/>
          <w:bCs/>
          <w:lang w:val="es-419" w:eastAsia="es-CO"/>
        </w:rPr>
        <w:t>Prefieren marcas con:</w:t>
      </w:r>
    </w:p>
    <w:p w14:paraId="1F16A36E" w14:textId="77777777" w:rsidR="00260706" w:rsidRPr="00260706" w:rsidRDefault="00260706" w:rsidP="00260706">
      <w:pPr>
        <w:pStyle w:val="Prrafodelista"/>
        <w:numPr>
          <w:ilvl w:val="0"/>
          <w:numId w:val="35"/>
        </w:numPr>
        <w:rPr>
          <w:lang w:val="es-419" w:eastAsia="es-CO"/>
        </w:rPr>
      </w:pPr>
      <w:r w:rsidRPr="00260706">
        <w:rPr>
          <w:lang w:val="es-419" w:eastAsia="es-CO"/>
        </w:rPr>
        <w:t>Equidad.</w:t>
      </w:r>
    </w:p>
    <w:p w14:paraId="42886CE1" w14:textId="77777777" w:rsidR="00260706" w:rsidRPr="00260706" w:rsidRDefault="00260706" w:rsidP="00260706">
      <w:pPr>
        <w:pStyle w:val="Prrafodelista"/>
        <w:numPr>
          <w:ilvl w:val="0"/>
          <w:numId w:val="35"/>
        </w:numPr>
        <w:rPr>
          <w:lang w:val="es-419" w:eastAsia="es-CO"/>
        </w:rPr>
      </w:pPr>
      <w:r w:rsidRPr="00260706">
        <w:rPr>
          <w:lang w:val="es-419" w:eastAsia="es-CO"/>
        </w:rPr>
        <w:t>Transparencia.</w:t>
      </w:r>
    </w:p>
    <w:p w14:paraId="1DFE18BC" w14:textId="06C5DD3E" w:rsidR="00260706" w:rsidRPr="00260706" w:rsidRDefault="00260706" w:rsidP="00260706">
      <w:pPr>
        <w:pStyle w:val="Prrafodelista"/>
        <w:numPr>
          <w:ilvl w:val="0"/>
          <w:numId w:val="35"/>
        </w:numPr>
        <w:rPr>
          <w:lang w:val="es-419" w:eastAsia="es-CO"/>
        </w:rPr>
      </w:pPr>
      <w:r w:rsidRPr="00260706">
        <w:rPr>
          <w:lang w:val="es-419" w:eastAsia="es-CO"/>
        </w:rPr>
        <w:t>Respeto por los derechos humanos.</w:t>
      </w:r>
    </w:p>
    <w:p w14:paraId="5369419E" w14:textId="67DB6FC5" w:rsidR="00615A8A" w:rsidRPr="001917B0" w:rsidRDefault="00260706" w:rsidP="001917B0">
      <w:pPr>
        <w:ind w:firstLine="0"/>
        <w:rPr>
          <w:sz w:val="24"/>
          <w:szCs w:val="24"/>
        </w:rPr>
      </w:pPr>
      <w:r w:rsidRPr="001917B0">
        <w:rPr>
          <w:b/>
          <w:bCs/>
          <w:sz w:val="24"/>
          <w:szCs w:val="24"/>
        </w:rPr>
        <w:t>Fuente:</w:t>
      </w:r>
      <w:r w:rsidRPr="001917B0">
        <w:rPr>
          <w:sz w:val="24"/>
          <w:szCs w:val="24"/>
        </w:rPr>
        <w:t xml:space="preserve"> SENA, 2025.</w:t>
      </w:r>
      <w:r w:rsidR="00615A8A" w:rsidRPr="001917B0">
        <w:rPr>
          <w:sz w:val="24"/>
          <w:szCs w:val="24"/>
        </w:rPr>
        <w:t xml:space="preserve"> </w:t>
      </w:r>
    </w:p>
    <w:p w14:paraId="15C97A32" w14:textId="34815A54" w:rsidR="00260706" w:rsidRDefault="00260706" w:rsidP="00260706">
      <w:pPr>
        <w:pStyle w:val="Ttulo2"/>
      </w:pPr>
      <w:bookmarkStart w:id="22" w:name="_Toc213834649"/>
      <w:r>
        <w:t>4.3 Tipologías</w:t>
      </w:r>
      <w:bookmarkEnd w:id="22"/>
    </w:p>
    <w:p w14:paraId="15C3B3B8" w14:textId="5CEE04D7" w:rsidR="00260706" w:rsidRDefault="00260706" w:rsidP="00260706">
      <w:pPr>
        <w:rPr>
          <w:lang w:val="es-419" w:eastAsia="es-CO"/>
        </w:rPr>
      </w:pPr>
      <w:r w:rsidRPr="00260706">
        <w:rPr>
          <w:lang w:val="es-419" w:eastAsia="es-CO"/>
        </w:rPr>
        <w:t>El consumidor consciente considera el impacto ambiental y social de sus compras. A continuación, se destacan sus principales tipos de consumidores o clientes verdes con ejemplos de su comportamiento.</w:t>
      </w:r>
    </w:p>
    <w:p w14:paraId="40602711" w14:textId="34EFC366" w:rsidR="00260706" w:rsidRDefault="00260706" w:rsidP="00260706">
      <w:pPr>
        <w:pStyle w:val="Tabla"/>
        <w:rPr>
          <w:lang w:val="es-419" w:eastAsia="es-CO"/>
        </w:rPr>
      </w:pPr>
      <w:r>
        <w:rPr>
          <w:lang w:val="es-419" w:eastAsia="es-CO"/>
        </w:rPr>
        <w:t>Tipos de cliente verde</w:t>
      </w:r>
    </w:p>
    <w:tbl>
      <w:tblPr>
        <w:tblStyle w:val="SENA"/>
        <w:tblW w:w="0" w:type="auto"/>
        <w:tblLook w:val="04A0" w:firstRow="1" w:lastRow="0" w:firstColumn="1" w:lastColumn="0" w:noHBand="0" w:noVBand="1"/>
        <w:tblCaption w:val="Tabla 4. Tipos de cliente verde"/>
        <w:tblDescription w:val="La tabla 4 describe los tipos de cliente verde, sus características, descripción de las mismas y ejemplos de cada una de ellas."/>
      </w:tblPr>
      <w:tblGrid>
        <w:gridCol w:w="3320"/>
        <w:gridCol w:w="3321"/>
        <w:gridCol w:w="3321"/>
      </w:tblGrid>
      <w:tr w:rsidR="00260706" w14:paraId="71B366AB" w14:textId="77777777" w:rsidTr="00260706">
        <w:trPr>
          <w:cnfStyle w:val="100000000000" w:firstRow="1" w:lastRow="0" w:firstColumn="0" w:lastColumn="0" w:oddVBand="0" w:evenVBand="0" w:oddHBand="0" w:evenHBand="0" w:firstRowFirstColumn="0" w:firstRowLastColumn="0" w:lastRowFirstColumn="0" w:lastRowLastColumn="0"/>
          <w:tblHeader/>
        </w:trPr>
        <w:tc>
          <w:tcPr>
            <w:tcW w:w="3320" w:type="dxa"/>
          </w:tcPr>
          <w:p w14:paraId="12E78A78" w14:textId="5E3FA4EA" w:rsidR="00260706" w:rsidRDefault="00F10167" w:rsidP="00F10167">
            <w:pPr>
              <w:ind w:firstLine="0"/>
              <w:jc w:val="center"/>
              <w:rPr>
                <w:lang w:val="es-419" w:eastAsia="es-CO"/>
              </w:rPr>
            </w:pPr>
            <w:r>
              <w:rPr>
                <w:lang w:val="es-419" w:eastAsia="es-CO"/>
              </w:rPr>
              <w:t>Característica</w:t>
            </w:r>
          </w:p>
        </w:tc>
        <w:tc>
          <w:tcPr>
            <w:tcW w:w="3321" w:type="dxa"/>
          </w:tcPr>
          <w:p w14:paraId="57B7E3CD" w14:textId="40EA891F" w:rsidR="00260706" w:rsidRDefault="00F10167" w:rsidP="00F10167">
            <w:pPr>
              <w:ind w:firstLine="0"/>
              <w:jc w:val="center"/>
              <w:rPr>
                <w:lang w:val="es-419" w:eastAsia="es-CO"/>
              </w:rPr>
            </w:pPr>
            <w:r>
              <w:rPr>
                <w:lang w:val="es-419" w:eastAsia="es-CO"/>
              </w:rPr>
              <w:t>Descripción</w:t>
            </w:r>
          </w:p>
        </w:tc>
        <w:tc>
          <w:tcPr>
            <w:tcW w:w="3321" w:type="dxa"/>
          </w:tcPr>
          <w:p w14:paraId="44AB10E1" w14:textId="7D331556" w:rsidR="00260706" w:rsidRDefault="00F10167" w:rsidP="00F10167">
            <w:pPr>
              <w:ind w:firstLine="0"/>
              <w:jc w:val="center"/>
              <w:rPr>
                <w:lang w:val="es-419" w:eastAsia="es-CO"/>
              </w:rPr>
            </w:pPr>
            <w:r>
              <w:rPr>
                <w:lang w:val="es-419" w:eastAsia="es-CO"/>
              </w:rPr>
              <w:t>Ejemplo</w:t>
            </w:r>
          </w:p>
        </w:tc>
      </w:tr>
      <w:tr w:rsidR="00F10167" w14:paraId="3F42B99E"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A76B3A6" w14:textId="1A90B427" w:rsidR="00F10167" w:rsidRPr="00F10167" w:rsidRDefault="00F10167" w:rsidP="00F10167">
            <w:pPr>
              <w:ind w:firstLine="0"/>
              <w:rPr>
                <w:szCs w:val="28"/>
                <w:lang w:val="es-419" w:eastAsia="es-CO"/>
              </w:rPr>
            </w:pPr>
            <w:r w:rsidRPr="00F10167">
              <w:rPr>
                <w:szCs w:val="28"/>
              </w:rPr>
              <w:t>Activismo ecológico</w:t>
            </w:r>
            <w:r>
              <w:rPr>
                <w:szCs w:val="28"/>
              </w:rPr>
              <w:t>.</w:t>
            </w:r>
          </w:p>
        </w:tc>
        <w:tc>
          <w:tcPr>
            <w:tcW w:w="3321" w:type="dxa"/>
            <w:vAlign w:val="center"/>
          </w:tcPr>
          <w:p w14:paraId="06D68EA5" w14:textId="254695E4" w:rsidR="00F10167" w:rsidRPr="00F10167" w:rsidRDefault="00F10167" w:rsidP="00F10167">
            <w:pPr>
              <w:ind w:firstLine="0"/>
              <w:rPr>
                <w:szCs w:val="28"/>
                <w:lang w:val="es-419" w:eastAsia="es-CO"/>
              </w:rPr>
            </w:pPr>
            <w:r w:rsidRPr="00F10167">
              <w:rPr>
                <w:szCs w:val="28"/>
              </w:rPr>
              <w:t>Participa en campañas, movimientos o acciones para defender el medio ambiente.</w:t>
            </w:r>
          </w:p>
        </w:tc>
        <w:tc>
          <w:tcPr>
            <w:tcW w:w="3321" w:type="dxa"/>
            <w:vAlign w:val="center"/>
          </w:tcPr>
          <w:p w14:paraId="702B1147" w14:textId="1FF11496" w:rsidR="00F10167" w:rsidRPr="00F10167" w:rsidRDefault="00F10167" w:rsidP="00F10167">
            <w:pPr>
              <w:ind w:firstLine="0"/>
              <w:rPr>
                <w:szCs w:val="28"/>
                <w:lang w:val="es-419" w:eastAsia="es-CO"/>
              </w:rPr>
            </w:pPr>
            <w:r w:rsidRPr="00F10167">
              <w:rPr>
                <w:szCs w:val="28"/>
              </w:rPr>
              <w:t>Firma peticiones para proteger reservas naturales.</w:t>
            </w:r>
          </w:p>
        </w:tc>
      </w:tr>
      <w:tr w:rsidR="00F10167" w14:paraId="1E9D5CF6" w14:textId="77777777" w:rsidTr="00023F3A">
        <w:tc>
          <w:tcPr>
            <w:tcW w:w="3320" w:type="dxa"/>
            <w:vAlign w:val="center"/>
          </w:tcPr>
          <w:p w14:paraId="7DD7C0BB" w14:textId="3C5BF544" w:rsidR="00F10167" w:rsidRPr="00F10167" w:rsidRDefault="00F10167" w:rsidP="00F10167">
            <w:pPr>
              <w:ind w:firstLine="0"/>
              <w:rPr>
                <w:szCs w:val="28"/>
                <w:lang w:val="es-419" w:eastAsia="es-CO"/>
              </w:rPr>
            </w:pPr>
            <w:r w:rsidRPr="00F10167">
              <w:rPr>
                <w:szCs w:val="28"/>
              </w:rPr>
              <w:t>Búsqueda de información</w:t>
            </w:r>
            <w:r>
              <w:rPr>
                <w:szCs w:val="28"/>
              </w:rPr>
              <w:t>.</w:t>
            </w:r>
          </w:p>
        </w:tc>
        <w:tc>
          <w:tcPr>
            <w:tcW w:w="3321" w:type="dxa"/>
            <w:vAlign w:val="center"/>
          </w:tcPr>
          <w:p w14:paraId="5909BA12" w14:textId="2DD91011" w:rsidR="00F10167" w:rsidRPr="00F10167" w:rsidRDefault="00F10167" w:rsidP="00F10167">
            <w:pPr>
              <w:ind w:firstLine="0"/>
              <w:rPr>
                <w:szCs w:val="28"/>
                <w:lang w:val="es-419" w:eastAsia="es-CO"/>
              </w:rPr>
            </w:pPr>
            <w:r w:rsidRPr="00F10167">
              <w:rPr>
                <w:szCs w:val="28"/>
              </w:rPr>
              <w:t>Investiga antes de comprar, verificando sellos, etiquetas o certificaciones.</w:t>
            </w:r>
          </w:p>
        </w:tc>
        <w:tc>
          <w:tcPr>
            <w:tcW w:w="3321" w:type="dxa"/>
            <w:vAlign w:val="center"/>
          </w:tcPr>
          <w:p w14:paraId="65343335" w14:textId="7B4A21C8" w:rsidR="00F10167" w:rsidRPr="00F10167" w:rsidRDefault="00F10167" w:rsidP="00F10167">
            <w:pPr>
              <w:ind w:firstLine="0"/>
              <w:rPr>
                <w:szCs w:val="28"/>
                <w:lang w:val="es-419" w:eastAsia="es-CO"/>
              </w:rPr>
            </w:pPr>
            <w:r w:rsidRPr="00F10167">
              <w:rPr>
                <w:szCs w:val="28"/>
              </w:rPr>
              <w:t>Consulta si un producto es libre de crueldad animal.</w:t>
            </w:r>
          </w:p>
        </w:tc>
      </w:tr>
      <w:tr w:rsidR="00F10167" w14:paraId="3AE5F8CC"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60401A4" w14:textId="2EDCF4EA" w:rsidR="00F10167" w:rsidRPr="00F10167" w:rsidRDefault="00F10167" w:rsidP="00F10167">
            <w:pPr>
              <w:ind w:firstLine="0"/>
              <w:rPr>
                <w:szCs w:val="28"/>
                <w:lang w:val="es-419" w:eastAsia="es-CO"/>
              </w:rPr>
            </w:pPr>
            <w:r w:rsidRPr="00F10167">
              <w:rPr>
                <w:szCs w:val="28"/>
              </w:rPr>
              <w:lastRenderedPageBreak/>
              <w:t>Conciencia social</w:t>
            </w:r>
            <w:r>
              <w:rPr>
                <w:szCs w:val="28"/>
              </w:rPr>
              <w:t>.</w:t>
            </w:r>
          </w:p>
        </w:tc>
        <w:tc>
          <w:tcPr>
            <w:tcW w:w="3321" w:type="dxa"/>
            <w:vAlign w:val="center"/>
          </w:tcPr>
          <w:p w14:paraId="32BFB3DD" w14:textId="7FB23B88" w:rsidR="00F10167" w:rsidRPr="00F10167" w:rsidRDefault="00F10167" w:rsidP="00F10167">
            <w:pPr>
              <w:ind w:firstLine="0"/>
              <w:rPr>
                <w:szCs w:val="28"/>
                <w:lang w:val="es-419" w:eastAsia="es-CO"/>
              </w:rPr>
            </w:pPr>
            <w:r w:rsidRPr="00F10167">
              <w:rPr>
                <w:szCs w:val="28"/>
              </w:rPr>
              <w:t>Se interesa por las condiciones laborales y el impacto social del producto.</w:t>
            </w:r>
          </w:p>
        </w:tc>
        <w:tc>
          <w:tcPr>
            <w:tcW w:w="3321" w:type="dxa"/>
            <w:vAlign w:val="center"/>
          </w:tcPr>
          <w:p w14:paraId="7F640377" w14:textId="73A2D2EE" w:rsidR="00F10167" w:rsidRPr="00F10167" w:rsidRDefault="00F10167" w:rsidP="00F10167">
            <w:pPr>
              <w:ind w:firstLine="0"/>
              <w:rPr>
                <w:szCs w:val="28"/>
                <w:lang w:val="es-419" w:eastAsia="es-CO"/>
              </w:rPr>
            </w:pPr>
            <w:r w:rsidRPr="00F10167">
              <w:rPr>
                <w:szCs w:val="28"/>
              </w:rPr>
              <w:t>Prefiere marcas que apoyan comunidades vulnerables.</w:t>
            </w:r>
          </w:p>
        </w:tc>
      </w:tr>
      <w:tr w:rsidR="00F10167" w14:paraId="2B35CE48" w14:textId="77777777" w:rsidTr="00023F3A">
        <w:tc>
          <w:tcPr>
            <w:tcW w:w="3320" w:type="dxa"/>
            <w:vAlign w:val="center"/>
          </w:tcPr>
          <w:p w14:paraId="23867AA9" w14:textId="6DAC8C39" w:rsidR="00F10167" w:rsidRPr="00F10167" w:rsidRDefault="00F10167" w:rsidP="00F10167">
            <w:pPr>
              <w:ind w:firstLine="0"/>
              <w:rPr>
                <w:szCs w:val="28"/>
                <w:lang w:val="es-419" w:eastAsia="es-CO"/>
              </w:rPr>
            </w:pPr>
            <w:r w:rsidRPr="00F10167">
              <w:rPr>
                <w:szCs w:val="28"/>
              </w:rPr>
              <w:t>Educación ambiental</w:t>
            </w:r>
            <w:r>
              <w:rPr>
                <w:szCs w:val="28"/>
              </w:rPr>
              <w:t>.</w:t>
            </w:r>
          </w:p>
        </w:tc>
        <w:tc>
          <w:tcPr>
            <w:tcW w:w="3321" w:type="dxa"/>
            <w:vAlign w:val="center"/>
          </w:tcPr>
          <w:p w14:paraId="791C62FC" w14:textId="5F98560B" w:rsidR="00F10167" w:rsidRPr="00F10167" w:rsidRDefault="00F10167" w:rsidP="00F10167">
            <w:pPr>
              <w:ind w:firstLine="0"/>
              <w:rPr>
                <w:szCs w:val="28"/>
                <w:lang w:val="es-419" w:eastAsia="es-CO"/>
              </w:rPr>
            </w:pPr>
            <w:r w:rsidRPr="00F10167">
              <w:rPr>
                <w:szCs w:val="28"/>
              </w:rPr>
              <w:t>Tiene conocimientos sobre sostenibilidad y busca aprender más sobre el tema.</w:t>
            </w:r>
          </w:p>
        </w:tc>
        <w:tc>
          <w:tcPr>
            <w:tcW w:w="3321" w:type="dxa"/>
            <w:vAlign w:val="center"/>
          </w:tcPr>
          <w:p w14:paraId="510E4339" w14:textId="7229C4CD" w:rsidR="00F10167" w:rsidRPr="00F10167" w:rsidRDefault="00F10167" w:rsidP="00F10167">
            <w:pPr>
              <w:ind w:firstLine="0"/>
              <w:rPr>
                <w:szCs w:val="28"/>
                <w:lang w:val="es-419" w:eastAsia="es-CO"/>
              </w:rPr>
            </w:pPr>
            <w:r w:rsidRPr="00F10167">
              <w:rPr>
                <w:szCs w:val="28"/>
              </w:rPr>
              <w:t>Asiste a talleres o sigue cuentas educativas en redes sociales.</w:t>
            </w:r>
          </w:p>
        </w:tc>
      </w:tr>
      <w:tr w:rsidR="00F10167" w14:paraId="563A123E"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A375B33" w14:textId="0F8C5109" w:rsidR="00F10167" w:rsidRPr="00F10167" w:rsidRDefault="00F10167" w:rsidP="00F10167">
            <w:pPr>
              <w:ind w:firstLine="0"/>
              <w:rPr>
                <w:szCs w:val="28"/>
                <w:lang w:val="es-419" w:eastAsia="es-CO"/>
              </w:rPr>
            </w:pPr>
            <w:r w:rsidRPr="00F10167">
              <w:rPr>
                <w:szCs w:val="28"/>
              </w:rPr>
              <w:t>Preferencia por lo local</w:t>
            </w:r>
            <w:r>
              <w:rPr>
                <w:szCs w:val="28"/>
              </w:rPr>
              <w:t>.</w:t>
            </w:r>
          </w:p>
        </w:tc>
        <w:tc>
          <w:tcPr>
            <w:tcW w:w="3321" w:type="dxa"/>
            <w:vAlign w:val="center"/>
          </w:tcPr>
          <w:p w14:paraId="48B29276" w14:textId="2A000FCE" w:rsidR="00F10167" w:rsidRPr="00F10167" w:rsidRDefault="00F10167" w:rsidP="00F10167">
            <w:pPr>
              <w:ind w:firstLine="0"/>
              <w:rPr>
                <w:szCs w:val="28"/>
                <w:lang w:val="es-419" w:eastAsia="es-CO"/>
              </w:rPr>
            </w:pPr>
            <w:r w:rsidRPr="00F10167">
              <w:rPr>
                <w:szCs w:val="28"/>
              </w:rPr>
              <w:t>Da prioridad a productos fabricados en su región o país.</w:t>
            </w:r>
          </w:p>
        </w:tc>
        <w:tc>
          <w:tcPr>
            <w:tcW w:w="3321" w:type="dxa"/>
            <w:vAlign w:val="center"/>
          </w:tcPr>
          <w:p w14:paraId="05A99808" w14:textId="5F6B2382" w:rsidR="00F10167" w:rsidRPr="00F10167" w:rsidRDefault="00F10167" w:rsidP="00F10167">
            <w:pPr>
              <w:ind w:firstLine="0"/>
              <w:rPr>
                <w:szCs w:val="28"/>
                <w:lang w:val="es-419" w:eastAsia="es-CO"/>
              </w:rPr>
            </w:pPr>
            <w:r w:rsidRPr="00F10167">
              <w:rPr>
                <w:szCs w:val="28"/>
              </w:rPr>
              <w:t>Compra en mercados de agricultores locales.</w:t>
            </w:r>
          </w:p>
        </w:tc>
      </w:tr>
      <w:tr w:rsidR="00F10167" w14:paraId="637840ED" w14:textId="77777777" w:rsidTr="00023F3A">
        <w:tc>
          <w:tcPr>
            <w:tcW w:w="3320" w:type="dxa"/>
            <w:vAlign w:val="center"/>
          </w:tcPr>
          <w:p w14:paraId="0CDABC3A" w14:textId="150D7028" w:rsidR="00F10167" w:rsidRPr="00F10167" w:rsidRDefault="00F10167" w:rsidP="00F10167">
            <w:pPr>
              <w:ind w:firstLine="0"/>
              <w:rPr>
                <w:szCs w:val="28"/>
                <w:lang w:val="es-419" w:eastAsia="es-CO"/>
              </w:rPr>
            </w:pPr>
            <w:r w:rsidRPr="00F10167">
              <w:rPr>
                <w:szCs w:val="28"/>
              </w:rPr>
              <w:t>Reducción de residuos</w:t>
            </w:r>
            <w:r>
              <w:rPr>
                <w:szCs w:val="28"/>
              </w:rPr>
              <w:t>.</w:t>
            </w:r>
          </w:p>
        </w:tc>
        <w:tc>
          <w:tcPr>
            <w:tcW w:w="3321" w:type="dxa"/>
            <w:vAlign w:val="center"/>
          </w:tcPr>
          <w:p w14:paraId="3E73BF88" w14:textId="63507A9F" w:rsidR="00F10167" w:rsidRPr="00F10167" w:rsidRDefault="00F10167" w:rsidP="00F10167">
            <w:pPr>
              <w:ind w:firstLine="0"/>
              <w:rPr>
                <w:szCs w:val="28"/>
                <w:lang w:val="es-419" w:eastAsia="es-CO"/>
              </w:rPr>
            </w:pPr>
            <w:r w:rsidRPr="00F10167">
              <w:rPr>
                <w:szCs w:val="28"/>
              </w:rPr>
              <w:t>Minimiza su generación de basura a través del consumo responsable.</w:t>
            </w:r>
          </w:p>
        </w:tc>
        <w:tc>
          <w:tcPr>
            <w:tcW w:w="3321" w:type="dxa"/>
            <w:vAlign w:val="center"/>
          </w:tcPr>
          <w:p w14:paraId="7987A2AA" w14:textId="217D17E1" w:rsidR="00F10167" w:rsidRPr="00F10167" w:rsidRDefault="00F10167" w:rsidP="00F10167">
            <w:pPr>
              <w:ind w:firstLine="0"/>
              <w:rPr>
                <w:szCs w:val="28"/>
                <w:lang w:val="es-419" w:eastAsia="es-CO"/>
              </w:rPr>
            </w:pPr>
            <w:r w:rsidRPr="00F10167">
              <w:rPr>
                <w:szCs w:val="28"/>
              </w:rPr>
              <w:t>Lleva su propia bolsa reutilizable al supermercado.</w:t>
            </w:r>
          </w:p>
        </w:tc>
      </w:tr>
      <w:tr w:rsidR="00F10167" w14:paraId="38CF7503"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75FB6F7" w14:textId="3F94769D" w:rsidR="00F10167" w:rsidRPr="00F10167" w:rsidRDefault="00F10167" w:rsidP="00F10167">
            <w:pPr>
              <w:ind w:firstLine="0"/>
              <w:rPr>
                <w:szCs w:val="28"/>
                <w:lang w:val="es-419" w:eastAsia="es-CO"/>
              </w:rPr>
            </w:pPr>
            <w:r w:rsidRPr="00F10167">
              <w:rPr>
                <w:szCs w:val="28"/>
              </w:rPr>
              <w:t>Reutilización y reciclaje</w:t>
            </w:r>
            <w:r>
              <w:rPr>
                <w:szCs w:val="28"/>
              </w:rPr>
              <w:t>.</w:t>
            </w:r>
          </w:p>
        </w:tc>
        <w:tc>
          <w:tcPr>
            <w:tcW w:w="3321" w:type="dxa"/>
            <w:vAlign w:val="center"/>
          </w:tcPr>
          <w:p w14:paraId="4DFAE6AA" w14:textId="30B1F35D" w:rsidR="00F10167" w:rsidRPr="00F10167" w:rsidRDefault="00F10167" w:rsidP="00F10167">
            <w:pPr>
              <w:ind w:firstLine="0"/>
              <w:rPr>
                <w:szCs w:val="28"/>
                <w:lang w:val="es-419" w:eastAsia="es-CO"/>
              </w:rPr>
            </w:pPr>
            <w:r w:rsidRPr="00F10167">
              <w:rPr>
                <w:szCs w:val="28"/>
              </w:rPr>
              <w:t>Adopta hábitos de reaprovechamiento de materiales y objetos.</w:t>
            </w:r>
          </w:p>
        </w:tc>
        <w:tc>
          <w:tcPr>
            <w:tcW w:w="3321" w:type="dxa"/>
            <w:vAlign w:val="center"/>
          </w:tcPr>
          <w:p w14:paraId="2D6FE5CB" w14:textId="35D20B4E" w:rsidR="00F10167" w:rsidRPr="00F10167" w:rsidRDefault="00F10167" w:rsidP="00F10167">
            <w:pPr>
              <w:ind w:firstLine="0"/>
              <w:rPr>
                <w:szCs w:val="28"/>
                <w:lang w:val="es-419" w:eastAsia="es-CO"/>
              </w:rPr>
            </w:pPr>
            <w:r w:rsidRPr="00F10167">
              <w:rPr>
                <w:szCs w:val="28"/>
              </w:rPr>
              <w:t>Transforma frascos de vidrio en envases para alimentos.</w:t>
            </w:r>
          </w:p>
        </w:tc>
      </w:tr>
    </w:tbl>
    <w:p w14:paraId="59BFC5FF" w14:textId="42E21101" w:rsidR="00260706" w:rsidRPr="00F10167" w:rsidRDefault="00F10167" w:rsidP="00F10167">
      <w:pPr>
        <w:ind w:firstLine="0"/>
        <w:rPr>
          <w:sz w:val="24"/>
          <w:szCs w:val="24"/>
          <w:lang w:val="es-419" w:eastAsia="es-CO"/>
        </w:rPr>
      </w:pPr>
      <w:r w:rsidRPr="00F10167">
        <w:rPr>
          <w:b/>
          <w:bCs/>
          <w:sz w:val="24"/>
          <w:szCs w:val="24"/>
          <w:lang w:val="es-419" w:eastAsia="es-CO"/>
        </w:rPr>
        <w:t>Fuente:</w:t>
      </w:r>
      <w:r w:rsidRPr="00F10167">
        <w:rPr>
          <w:sz w:val="24"/>
          <w:szCs w:val="24"/>
          <w:lang w:val="es-419" w:eastAsia="es-CO"/>
        </w:rPr>
        <w:t xml:space="preserve">  Adaptada de Kotler y Armstrong, 2018; Ottman, 2011 y PNUMA, 2021.</w:t>
      </w:r>
    </w:p>
    <w:p w14:paraId="76445ECF" w14:textId="75B31C0A" w:rsidR="00F10167" w:rsidRDefault="00F10167">
      <w:pPr>
        <w:spacing w:before="0" w:after="160" w:line="259" w:lineRule="auto"/>
        <w:ind w:firstLine="0"/>
        <w:rPr>
          <w:lang w:val="es-419" w:eastAsia="es-CO"/>
        </w:rPr>
      </w:pPr>
      <w:r>
        <w:rPr>
          <w:lang w:val="es-419" w:eastAsia="es-CO"/>
        </w:rPr>
        <w:br w:type="page"/>
      </w:r>
    </w:p>
    <w:p w14:paraId="7347B32D" w14:textId="73A3A557" w:rsidR="00615A8A" w:rsidRPr="00615A8A" w:rsidRDefault="00F10167" w:rsidP="00F10167">
      <w:pPr>
        <w:pStyle w:val="Ttulo1"/>
      </w:pPr>
      <w:bookmarkStart w:id="23" w:name="_Toc213834650"/>
      <w:r>
        <w:lastRenderedPageBreak/>
        <w:t>Productos y servicios verdes</w:t>
      </w:r>
      <w:bookmarkEnd w:id="23"/>
    </w:p>
    <w:p w14:paraId="15196A97" w14:textId="16F0064A" w:rsidR="00773CF7" w:rsidRDefault="00E223F1" w:rsidP="00773CF7">
      <w:pPr>
        <w:rPr>
          <w:lang w:val="es-419" w:eastAsia="es-CO"/>
        </w:rPr>
      </w:pPr>
      <w:r w:rsidRPr="00E223F1">
        <w:rPr>
          <w:lang w:val="es-419" w:eastAsia="es-CO"/>
        </w:rPr>
        <w:t>En un mundo que busca equilibrio entre desarrollo y sostenibilidad, los productos y servicios verdes se han vuelto esenciales. No se trata solo de una tendencia, sino de una respuesta consciente a los desafíos ambientales. Elegir lo verde es apostar por soluciones que reducen el impacto ecológico, promueven el bienestar social y abren camino a una economía más responsable con la vida y el futuro del planeta.</w:t>
      </w:r>
    </w:p>
    <w:p w14:paraId="2A6D00CE" w14:textId="02040E8F" w:rsidR="00E223F1" w:rsidRDefault="00E223F1" w:rsidP="00E223F1">
      <w:pPr>
        <w:pStyle w:val="Ttulo2"/>
      </w:pPr>
      <w:bookmarkStart w:id="24" w:name="_Toc213834651"/>
      <w:r>
        <w:t>5.1 Concepto</w:t>
      </w:r>
      <w:bookmarkEnd w:id="24"/>
    </w:p>
    <w:p w14:paraId="47442029" w14:textId="5643C987" w:rsidR="00E223F1" w:rsidRPr="00E223F1" w:rsidRDefault="00E223F1" w:rsidP="00E223F1">
      <w:pPr>
        <w:rPr>
          <w:lang w:val="es-419" w:eastAsia="es-CO"/>
        </w:rPr>
      </w:pPr>
      <w:r w:rsidRPr="00E223F1">
        <w:rPr>
          <w:lang w:val="es-419" w:eastAsia="es-CO"/>
        </w:rPr>
        <w:t>Los productos y servicios verdes se definen como aquellos que, durante su diseño, producción y comercialización, minimizan el impacto ambiental negativo y promueven la sostenibilidad. Estos productos priorizan la conservación de los recursos naturales, la reducción de residuos, emisiones contaminantes y la responsabilidad social en toda su cadena de valor (Peattie &amp; Charter, 2003). Además, responden a la creciente demanda de consumidores conscientes, quienes valoran el compromiso ambiental y ético de las empresas.</w:t>
      </w:r>
    </w:p>
    <w:p w14:paraId="631CC140" w14:textId="019734EF" w:rsidR="00E223F1" w:rsidRPr="00E223F1" w:rsidRDefault="00E223F1" w:rsidP="00E223F1">
      <w:pPr>
        <w:rPr>
          <w:lang w:val="es-419" w:eastAsia="es-CO"/>
        </w:rPr>
      </w:pPr>
      <w:r w:rsidRPr="00E223F1">
        <w:rPr>
          <w:lang w:val="es-419" w:eastAsia="es-CO"/>
        </w:rPr>
        <w:t>En cuanto a los servicios verdes, estos se caracterizan por prácticas sostenibles que incluyen la eficiencia en el uso de recursos, la reducción de la huella ambiental y la promoción de actividades que favorecen la conservación del entorno (OECD, 2021).</w:t>
      </w:r>
    </w:p>
    <w:p w14:paraId="612EAA2F" w14:textId="77777777" w:rsidR="00E223F1" w:rsidRDefault="00E223F1" w:rsidP="00E223F1">
      <w:pPr>
        <w:rPr>
          <w:lang w:val="es-419" w:eastAsia="es-CO"/>
        </w:rPr>
      </w:pPr>
      <w:r w:rsidRPr="00E223F1">
        <w:rPr>
          <w:lang w:val="es-419" w:eastAsia="es-CO"/>
        </w:rPr>
        <w:t>Como ejemplo un detergente biodegradable, fabricado con ingredientes naturales y envasado con materiales reciclados, es un producto verde. De manera similar, un servicio verde podría ser un sistema de transporte público eléctrico que utilice energías renovables para su funcionamiento.</w:t>
      </w:r>
    </w:p>
    <w:p w14:paraId="5E7D0BD9" w14:textId="669A61C5" w:rsidR="00E223F1" w:rsidRDefault="001C28A2" w:rsidP="00E223F1">
      <w:pPr>
        <w:pStyle w:val="Ttulo2"/>
      </w:pPr>
      <w:bookmarkStart w:id="25" w:name="_Toc213834652"/>
      <w:r>
        <w:lastRenderedPageBreak/>
        <w:t>5.2 Tipo</w:t>
      </w:r>
      <w:bookmarkEnd w:id="25"/>
    </w:p>
    <w:p w14:paraId="13830B08" w14:textId="47EC7424" w:rsidR="001C28A2" w:rsidRPr="001C28A2" w:rsidRDefault="001C28A2" w:rsidP="001C28A2">
      <w:pPr>
        <w:rPr>
          <w:lang w:val="es-419" w:eastAsia="es-CO"/>
        </w:rPr>
      </w:pPr>
      <w:r w:rsidRPr="001C28A2">
        <w:rPr>
          <w:lang w:val="es-419" w:eastAsia="es-CO"/>
        </w:rPr>
        <w:t>Los productos y servicios verdes se pueden clasificar según el enfoque que adoptan para promover la sostenibilidad ambiental, optimizar recursos y reducir la contaminación. Esta clasificación ayuda tanto a consumidores como a empresas a identificar opciones responsables y ecológicas. A continuación, se presenta una tabla que describe los principales tipos de productos y servicios verdes, junto con sus definiciones y ejemplos ilustrativos.</w:t>
      </w:r>
    </w:p>
    <w:p w14:paraId="254AF6D8" w14:textId="2714E63A" w:rsidR="001C28A2" w:rsidRPr="00D86148" w:rsidRDefault="001C28A2" w:rsidP="001C28A2">
      <w:pPr>
        <w:rPr>
          <w:b/>
          <w:bCs/>
          <w:lang w:val="es-419" w:eastAsia="es-CO"/>
        </w:rPr>
      </w:pPr>
      <w:r w:rsidRPr="00D86148">
        <w:rPr>
          <w:b/>
          <w:bCs/>
          <w:lang w:val="es-419" w:eastAsia="es-CO"/>
        </w:rPr>
        <w:t>Tipos de productos y servicios verdes</w:t>
      </w:r>
    </w:p>
    <w:p w14:paraId="47DB9D9B" w14:textId="18989C1C" w:rsidR="001C28A2" w:rsidRPr="00D86148" w:rsidRDefault="001C28A2" w:rsidP="00D86148">
      <w:pPr>
        <w:pStyle w:val="Prrafodelista"/>
        <w:numPr>
          <w:ilvl w:val="0"/>
          <w:numId w:val="45"/>
        </w:numPr>
        <w:rPr>
          <w:b/>
          <w:bCs/>
          <w:lang w:val="es-419" w:eastAsia="es-CO"/>
        </w:rPr>
      </w:pPr>
      <w:r w:rsidRPr="00D86148">
        <w:rPr>
          <w:b/>
          <w:bCs/>
          <w:lang w:val="es-419" w:eastAsia="es-CO"/>
        </w:rPr>
        <w:t>Productos reciclables</w:t>
      </w:r>
      <w:r w:rsidR="00D86148">
        <w:rPr>
          <w:b/>
          <w:bCs/>
          <w:lang w:val="es-419" w:eastAsia="es-CO"/>
        </w:rPr>
        <w:t xml:space="preserve">: </w:t>
      </w:r>
      <w:r w:rsidR="00D86148">
        <w:rPr>
          <w:lang w:val="es-419" w:eastAsia="es-CO"/>
        </w:rPr>
        <w:t>b</w:t>
      </w:r>
      <w:r w:rsidRPr="00D86148">
        <w:rPr>
          <w:lang w:val="es-419" w:eastAsia="es-CO"/>
        </w:rPr>
        <w:t>ienes que pueden ser reprocesados para crear nuevos productos tras su uso.</w:t>
      </w:r>
    </w:p>
    <w:p w14:paraId="3E71F7F0" w14:textId="77777777" w:rsidR="001C28A2" w:rsidRDefault="001C28A2" w:rsidP="001C28A2">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botellas de vidrio retornables.</w:t>
      </w:r>
    </w:p>
    <w:p w14:paraId="15F7B2F0" w14:textId="01694468" w:rsidR="001C28A2" w:rsidRPr="001C28A2" w:rsidRDefault="001C28A2" w:rsidP="001C28A2">
      <w:pPr>
        <w:pStyle w:val="Prrafodelista"/>
        <w:ind w:left="1429" w:firstLine="0"/>
        <w:rPr>
          <w:lang w:val="es-419" w:eastAsia="es-CO"/>
        </w:rPr>
      </w:pPr>
      <w:r w:rsidRPr="001C28A2">
        <w:rPr>
          <w:b/>
          <w:bCs/>
          <w:lang w:val="es-419" w:eastAsia="es-CO"/>
        </w:rPr>
        <w:t>Ejemplo de servicio verde:</w:t>
      </w:r>
      <w:r w:rsidRPr="001C28A2">
        <w:rPr>
          <w:lang w:val="es-419" w:eastAsia="es-CO"/>
        </w:rPr>
        <w:t xml:space="preserve"> servicio de reciclaje de residuos sólidos urbanos.</w:t>
      </w:r>
    </w:p>
    <w:p w14:paraId="2ACE39EA" w14:textId="77777777" w:rsidR="001C28A2" w:rsidRDefault="001C28A2" w:rsidP="001C28A2">
      <w:pPr>
        <w:pStyle w:val="Prrafodelista"/>
        <w:numPr>
          <w:ilvl w:val="0"/>
          <w:numId w:val="36"/>
        </w:numPr>
        <w:rPr>
          <w:lang w:val="es-419" w:eastAsia="es-CO"/>
        </w:rPr>
      </w:pPr>
      <w:r w:rsidRPr="00D86148">
        <w:rPr>
          <w:b/>
          <w:bCs/>
          <w:lang w:val="es-419" w:eastAsia="es-CO"/>
        </w:rPr>
        <w:t>Productos biodegradables:</w:t>
      </w:r>
      <w:r>
        <w:rPr>
          <w:lang w:val="es-419" w:eastAsia="es-CO"/>
        </w:rPr>
        <w:t xml:space="preserve"> s</w:t>
      </w:r>
      <w:r w:rsidRPr="001C28A2">
        <w:rPr>
          <w:lang w:val="es-419" w:eastAsia="es-CO"/>
        </w:rPr>
        <w:t>e descomponen naturalmente sin dañar el ambiente por acción de microorganismos.</w:t>
      </w:r>
    </w:p>
    <w:p w14:paraId="4BF232F8" w14:textId="77777777" w:rsidR="001C28A2" w:rsidRDefault="001C28A2" w:rsidP="001C28A2">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bolsas hechas de almidón de maíz.</w:t>
      </w:r>
    </w:p>
    <w:p w14:paraId="728135B6" w14:textId="7AEF5DE6" w:rsidR="001C28A2" w:rsidRPr="001C28A2" w:rsidRDefault="001C28A2" w:rsidP="001C28A2">
      <w:pPr>
        <w:pStyle w:val="Prrafodelista"/>
        <w:ind w:left="1429" w:firstLine="0"/>
        <w:rPr>
          <w:lang w:val="es-419" w:eastAsia="es-CO"/>
        </w:rPr>
      </w:pPr>
      <w:r w:rsidRPr="001C28A2">
        <w:rPr>
          <w:b/>
          <w:bCs/>
          <w:lang w:val="es-419" w:eastAsia="es-CO"/>
        </w:rPr>
        <w:t>Ejemplo de servicio verde:</w:t>
      </w:r>
      <w:r w:rsidRPr="001C28A2">
        <w:rPr>
          <w:lang w:val="es-419" w:eastAsia="es-CO"/>
        </w:rPr>
        <w:t xml:space="preserve"> gestión de residuos orgánicos en restaurantes o empresas.</w:t>
      </w:r>
    </w:p>
    <w:p w14:paraId="61F672F0" w14:textId="5473B929" w:rsidR="001C28A2" w:rsidRPr="001C28A2" w:rsidRDefault="001C28A2" w:rsidP="001C28A2">
      <w:pPr>
        <w:pStyle w:val="Prrafodelista"/>
        <w:numPr>
          <w:ilvl w:val="0"/>
          <w:numId w:val="36"/>
        </w:numPr>
        <w:rPr>
          <w:lang w:val="es-419" w:eastAsia="es-CO"/>
        </w:rPr>
      </w:pPr>
      <w:r w:rsidRPr="00D86148">
        <w:rPr>
          <w:b/>
          <w:bCs/>
          <w:lang w:val="es-419" w:eastAsia="es-CO"/>
        </w:rPr>
        <w:t xml:space="preserve">Productos reutilizables: </w:t>
      </w:r>
      <w:r>
        <w:rPr>
          <w:lang w:val="es-419" w:eastAsia="es-CO"/>
        </w:rPr>
        <w:t>d</w:t>
      </w:r>
      <w:r w:rsidRPr="001C28A2">
        <w:rPr>
          <w:lang w:val="es-419" w:eastAsia="es-CO"/>
        </w:rPr>
        <w:t>iseñados para múltiples usos, reduciendo la generación de basura.</w:t>
      </w:r>
    </w:p>
    <w:p w14:paraId="46A449B6" w14:textId="77777777" w:rsidR="001C28A2" w:rsidRPr="001C28A2" w:rsidRDefault="001C28A2" w:rsidP="001C28A2">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bolsas de tela reutilizables para compras.</w:t>
      </w:r>
    </w:p>
    <w:p w14:paraId="27ACB3DE" w14:textId="77777777" w:rsidR="001C28A2" w:rsidRDefault="001C28A2" w:rsidP="00092D07">
      <w:pPr>
        <w:pStyle w:val="Prrafodelista"/>
        <w:ind w:left="1429" w:firstLine="0"/>
        <w:rPr>
          <w:lang w:val="es-419" w:eastAsia="es-CO"/>
        </w:rPr>
      </w:pPr>
      <w:r w:rsidRPr="001C28A2">
        <w:rPr>
          <w:b/>
          <w:bCs/>
          <w:lang w:val="es-419" w:eastAsia="es-CO"/>
        </w:rPr>
        <w:t xml:space="preserve">Ejemplo de servicio verde: </w:t>
      </w:r>
      <w:r w:rsidRPr="001C28A2">
        <w:rPr>
          <w:lang w:val="es-419" w:eastAsia="es-CO"/>
        </w:rPr>
        <w:t>alquiler de envases retornables para bebidas o alimentos.</w:t>
      </w:r>
    </w:p>
    <w:p w14:paraId="31B77BB7" w14:textId="77777777" w:rsidR="00D86148" w:rsidRPr="001C28A2" w:rsidRDefault="00D86148" w:rsidP="00092D07">
      <w:pPr>
        <w:pStyle w:val="Prrafodelista"/>
        <w:ind w:left="1429" w:firstLine="0"/>
        <w:rPr>
          <w:lang w:val="es-419" w:eastAsia="es-CO"/>
        </w:rPr>
      </w:pPr>
    </w:p>
    <w:p w14:paraId="277D22F1" w14:textId="0532CA36" w:rsidR="001C28A2" w:rsidRPr="001C28A2" w:rsidRDefault="001C28A2" w:rsidP="001C28A2">
      <w:pPr>
        <w:pStyle w:val="Prrafodelista"/>
        <w:numPr>
          <w:ilvl w:val="0"/>
          <w:numId w:val="36"/>
        </w:numPr>
        <w:rPr>
          <w:lang w:val="es-419" w:eastAsia="es-CO"/>
        </w:rPr>
      </w:pPr>
      <w:r w:rsidRPr="00D86148">
        <w:rPr>
          <w:b/>
          <w:bCs/>
          <w:lang w:val="es-419" w:eastAsia="es-CO"/>
        </w:rPr>
        <w:lastRenderedPageBreak/>
        <w:t>Productos orgánicos:</w:t>
      </w:r>
      <w:r>
        <w:rPr>
          <w:lang w:val="es-419" w:eastAsia="es-CO"/>
        </w:rPr>
        <w:t xml:space="preserve"> p</w:t>
      </w:r>
      <w:r w:rsidRPr="001C28A2">
        <w:rPr>
          <w:lang w:val="es-419" w:eastAsia="es-CO"/>
        </w:rPr>
        <w:t>roducidos sin pesticidas ni químicos sintéticos.</w:t>
      </w:r>
    </w:p>
    <w:p w14:paraId="06B2427C" w14:textId="77777777" w:rsidR="001C28A2" w:rsidRPr="001C28A2" w:rsidRDefault="001C28A2" w:rsidP="00092D07">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frutas y verduras orgánicas certificadas.</w:t>
      </w:r>
    </w:p>
    <w:p w14:paraId="7FAD34BB" w14:textId="77777777" w:rsidR="001C28A2" w:rsidRPr="001C28A2" w:rsidRDefault="001C28A2" w:rsidP="00092D07">
      <w:pPr>
        <w:pStyle w:val="Prrafodelista"/>
        <w:ind w:left="1429" w:firstLine="0"/>
        <w:rPr>
          <w:lang w:val="es-419" w:eastAsia="es-CO"/>
        </w:rPr>
      </w:pPr>
      <w:r w:rsidRPr="00092D07">
        <w:rPr>
          <w:b/>
          <w:bCs/>
          <w:lang w:val="es-419" w:eastAsia="es-CO"/>
        </w:rPr>
        <w:t xml:space="preserve">Ejemplo de servicio verde: </w:t>
      </w:r>
      <w:r w:rsidRPr="001C28A2">
        <w:rPr>
          <w:lang w:val="es-419" w:eastAsia="es-CO"/>
        </w:rPr>
        <w:t xml:space="preserve">servicio de </w:t>
      </w:r>
      <w:r w:rsidRPr="00047E80">
        <w:rPr>
          <w:rStyle w:val="Extranjerismo"/>
          <w:lang w:val="es-419" w:eastAsia="es-CO"/>
        </w:rPr>
        <w:t>catering</w:t>
      </w:r>
      <w:r w:rsidRPr="001C28A2">
        <w:rPr>
          <w:lang w:val="es-419" w:eastAsia="es-CO"/>
        </w:rPr>
        <w:t xml:space="preserve"> con alimentos orgánicos y locales.</w:t>
      </w:r>
    </w:p>
    <w:p w14:paraId="32CCF826" w14:textId="0D8BEEEC" w:rsidR="001C28A2" w:rsidRPr="001C28A2" w:rsidRDefault="001C28A2" w:rsidP="00047E80">
      <w:pPr>
        <w:pStyle w:val="Prrafodelista"/>
        <w:numPr>
          <w:ilvl w:val="0"/>
          <w:numId w:val="36"/>
        </w:numPr>
        <w:rPr>
          <w:lang w:val="es-419" w:eastAsia="es-CO"/>
        </w:rPr>
      </w:pPr>
      <w:r w:rsidRPr="00D86148">
        <w:rPr>
          <w:b/>
          <w:bCs/>
          <w:lang w:val="es-419" w:eastAsia="es-CO"/>
        </w:rPr>
        <w:t>Productos de bajo impacto</w:t>
      </w:r>
      <w:r w:rsidR="00047E80">
        <w:rPr>
          <w:lang w:val="es-419" w:eastAsia="es-CO"/>
        </w:rPr>
        <w:t>: f</w:t>
      </w:r>
      <w:r w:rsidRPr="001C28A2">
        <w:rPr>
          <w:lang w:val="es-419" w:eastAsia="es-CO"/>
        </w:rPr>
        <w:t>abricados con procesos que reducen emisiones y consumo de recursos.</w:t>
      </w:r>
    </w:p>
    <w:p w14:paraId="55CEF7CA" w14:textId="77777777" w:rsidR="00047E80" w:rsidRDefault="001C28A2" w:rsidP="00047E80">
      <w:pPr>
        <w:pStyle w:val="Prrafodelista"/>
        <w:ind w:left="1429" w:firstLine="0"/>
        <w:rPr>
          <w:lang w:val="es-419" w:eastAsia="es-CO"/>
        </w:rPr>
      </w:pPr>
      <w:r w:rsidRPr="00047E80">
        <w:rPr>
          <w:b/>
          <w:bCs/>
          <w:lang w:val="es-419" w:eastAsia="es-CO"/>
        </w:rPr>
        <w:t>Ejemplo</w:t>
      </w:r>
      <w:r w:rsidRPr="001C28A2">
        <w:rPr>
          <w:lang w:val="es-419" w:eastAsia="es-CO"/>
        </w:rPr>
        <w:t xml:space="preserve"> </w:t>
      </w:r>
      <w:r w:rsidRPr="00047E80">
        <w:rPr>
          <w:b/>
          <w:bCs/>
          <w:lang w:val="es-419" w:eastAsia="es-CO"/>
        </w:rPr>
        <w:t>de producto verde:</w:t>
      </w:r>
      <w:r w:rsidRPr="001C28A2">
        <w:rPr>
          <w:lang w:val="es-419" w:eastAsia="es-CO"/>
        </w:rPr>
        <w:t xml:space="preserve"> ropa hecha con algodón reciclado.</w:t>
      </w:r>
    </w:p>
    <w:p w14:paraId="6E2092E8" w14:textId="343E51A5" w:rsidR="001C28A2" w:rsidRPr="001C28A2" w:rsidRDefault="001C28A2" w:rsidP="00047E80">
      <w:pPr>
        <w:pStyle w:val="Prrafodelista"/>
        <w:ind w:left="1429" w:firstLine="0"/>
        <w:rPr>
          <w:lang w:val="es-419" w:eastAsia="es-CO"/>
        </w:rPr>
      </w:pPr>
      <w:r w:rsidRPr="00047E80">
        <w:rPr>
          <w:b/>
          <w:bCs/>
          <w:lang w:val="es-419" w:eastAsia="es-CO"/>
        </w:rPr>
        <w:t>Ejemplo de servicio verde:</w:t>
      </w:r>
      <w:r w:rsidRPr="001C28A2">
        <w:rPr>
          <w:lang w:val="es-419" w:eastAsia="es-CO"/>
        </w:rPr>
        <w:t xml:space="preserve"> auditorías energéticas para mejorar la eficiencia de edificios.</w:t>
      </w:r>
    </w:p>
    <w:p w14:paraId="72B0BC33" w14:textId="45F9EF19" w:rsidR="001C28A2" w:rsidRPr="001C28A2" w:rsidRDefault="001C28A2" w:rsidP="00047E80">
      <w:pPr>
        <w:pStyle w:val="Prrafodelista"/>
        <w:numPr>
          <w:ilvl w:val="0"/>
          <w:numId w:val="36"/>
        </w:numPr>
        <w:rPr>
          <w:lang w:val="es-419" w:eastAsia="es-CO"/>
        </w:rPr>
      </w:pPr>
      <w:r w:rsidRPr="00D86148">
        <w:rPr>
          <w:b/>
          <w:bCs/>
          <w:lang w:val="es-419" w:eastAsia="es-CO"/>
        </w:rPr>
        <w:t>Servicios de movilidad sostenible</w:t>
      </w:r>
      <w:r w:rsidR="00047E80" w:rsidRPr="00D86148">
        <w:rPr>
          <w:b/>
          <w:bCs/>
          <w:lang w:val="es-419" w:eastAsia="es-CO"/>
        </w:rPr>
        <w:t xml:space="preserve">: </w:t>
      </w:r>
      <w:r w:rsidR="00047E80">
        <w:rPr>
          <w:lang w:val="es-419" w:eastAsia="es-CO"/>
        </w:rPr>
        <w:t>t</w:t>
      </w:r>
      <w:r w:rsidRPr="001C28A2">
        <w:rPr>
          <w:lang w:val="es-419" w:eastAsia="es-CO"/>
        </w:rPr>
        <w:t>ransporte que reduce la huella de carbono y utiliza energías limpias.</w:t>
      </w:r>
    </w:p>
    <w:p w14:paraId="078A18FE" w14:textId="77777777" w:rsidR="00047E80" w:rsidRDefault="001C28A2" w:rsidP="00047E80">
      <w:pPr>
        <w:pStyle w:val="Prrafodelista"/>
        <w:ind w:left="1429" w:firstLine="0"/>
        <w:rPr>
          <w:lang w:val="es-419" w:eastAsia="es-CO"/>
        </w:rPr>
      </w:pPr>
      <w:r w:rsidRPr="00047E80">
        <w:rPr>
          <w:b/>
          <w:bCs/>
          <w:lang w:val="es-419" w:eastAsia="es-CO"/>
        </w:rPr>
        <w:t>Ejemplo de producto verde:</w:t>
      </w:r>
      <w:r w:rsidRPr="001C28A2">
        <w:rPr>
          <w:lang w:val="es-419" w:eastAsia="es-CO"/>
        </w:rPr>
        <w:t xml:space="preserve"> vehículo eléctrico para uso personal (producto</w:t>
      </w:r>
      <w:r w:rsidR="00047E80">
        <w:rPr>
          <w:lang w:val="es-419" w:eastAsia="es-CO"/>
        </w:rPr>
        <w:t xml:space="preserve"> </w:t>
      </w:r>
      <w:r w:rsidRPr="001C28A2">
        <w:rPr>
          <w:lang w:val="es-419" w:eastAsia="es-CO"/>
        </w:rPr>
        <w:t>/</w:t>
      </w:r>
      <w:r w:rsidR="00047E80">
        <w:rPr>
          <w:lang w:val="es-419" w:eastAsia="es-CO"/>
        </w:rPr>
        <w:t xml:space="preserve"> </w:t>
      </w:r>
      <w:r w:rsidRPr="001C28A2">
        <w:rPr>
          <w:lang w:val="es-419" w:eastAsia="es-CO"/>
        </w:rPr>
        <w:t>activo).</w:t>
      </w:r>
    </w:p>
    <w:p w14:paraId="4A822ADB" w14:textId="42CB2CFF" w:rsidR="001C28A2" w:rsidRPr="001C28A2" w:rsidRDefault="001C28A2" w:rsidP="00047E80">
      <w:pPr>
        <w:pStyle w:val="Prrafodelista"/>
        <w:ind w:left="1429" w:firstLine="0"/>
        <w:rPr>
          <w:lang w:val="es-419" w:eastAsia="es-CO"/>
        </w:rPr>
      </w:pPr>
      <w:r w:rsidRPr="00047E80">
        <w:rPr>
          <w:b/>
          <w:bCs/>
          <w:lang w:val="es-419" w:eastAsia="es-CO"/>
        </w:rPr>
        <w:t>Ejemplo de servicio verde:</w:t>
      </w:r>
      <w:r w:rsidRPr="001C28A2">
        <w:rPr>
          <w:lang w:val="es-419" w:eastAsia="es-CO"/>
        </w:rPr>
        <w:t xml:space="preserve"> servicio de bicicletas compartidas eléctricas en ciudad.</w:t>
      </w:r>
    </w:p>
    <w:p w14:paraId="27502829" w14:textId="77777777" w:rsidR="00047E80" w:rsidRDefault="001C28A2" w:rsidP="00047E80">
      <w:pPr>
        <w:pStyle w:val="Prrafodelista"/>
        <w:numPr>
          <w:ilvl w:val="0"/>
          <w:numId w:val="36"/>
        </w:numPr>
        <w:rPr>
          <w:lang w:val="es-419" w:eastAsia="es-CO"/>
        </w:rPr>
      </w:pPr>
      <w:r w:rsidRPr="00D86148">
        <w:rPr>
          <w:b/>
          <w:bCs/>
          <w:lang w:val="es-419" w:eastAsia="es-CO"/>
        </w:rPr>
        <w:t>Servicios ecoturísticos</w:t>
      </w:r>
      <w:r w:rsidR="00047E80" w:rsidRPr="00D86148">
        <w:rPr>
          <w:b/>
          <w:bCs/>
          <w:lang w:val="es-419" w:eastAsia="es-CO"/>
        </w:rPr>
        <w:t xml:space="preserve">: </w:t>
      </w:r>
      <w:r w:rsidR="00047E80">
        <w:rPr>
          <w:lang w:val="es-419" w:eastAsia="es-CO"/>
        </w:rPr>
        <w:t>a</w:t>
      </w:r>
      <w:r w:rsidRPr="00047E80">
        <w:rPr>
          <w:lang w:val="es-419" w:eastAsia="es-CO"/>
        </w:rPr>
        <w:t>ctividades que conservan la biodiversidad y benefician comunidades locales.</w:t>
      </w:r>
    </w:p>
    <w:p w14:paraId="076AF660" w14:textId="77777777" w:rsidR="00047E80" w:rsidRDefault="001C28A2" w:rsidP="00047E80">
      <w:pPr>
        <w:pStyle w:val="Prrafodelista"/>
        <w:ind w:left="1429" w:firstLine="0"/>
        <w:rPr>
          <w:lang w:val="es-419" w:eastAsia="es-CO"/>
        </w:rPr>
      </w:pPr>
      <w:r w:rsidRPr="00047E80">
        <w:rPr>
          <w:b/>
          <w:bCs/>
          <w:lang w:val="es-419" w:eastAsia="es-CO"/>
        </w:rPr>
        <w:t>Ejemplo de producto verde:</w:t>
      </w:r>
      <w:r w:rsidRPr="00047E80">
        <w:rPr>
          <w:lang w:val="es-419" w:eastAsia="es-CO"/>
        </w:rPr>
        <w:t xml:space="preserve"> </w:t>
      </w:r>
      <w:r w:rsidRPr="00047E80">
        <w:rPr>
          <w:rStyle w:val="Extranjerismo"/>
          <w:lang w:val="es-419" w:eastAsia="es-CO"/>
        </w:rPr>
        <w:t>souvenirs</w:t>
      </w:r>
      <w:r w:rsidRPr="00047E80">
        <w:rPr>
          <w:lang w:val="es-419" w:eastAsia="es-CO"/>
        </w:rPr>
        <w:t xml:space="preserve"> hechos con materiales reciclados (producto).</w:t>
      </w:r>
    </w:p>
    <w:p w14:paraId="41235C6A" w14:textId="214FA49E" w:rsidR="001C28A2" w:rsidRPr="001C28A2" w:rsidRDefault="001C28A2" w:rsidP="00047E80">
      <w:pPr>
        <w:pStyle w:val="Prrafodelista"/>
        <w:ind w:left="1429" w:firstLine="0"/>
        <w:rPr>
          <w:lang w:val="es-419" w:eastAsia="es-CO"/>
        </w:rPr>
      </w:pPr>
      <w:r w:rsidRPr="00047E80">
        <w:rPr>
          <w:b/>
          <w:bCs/>
          <w:lang w:val="es-419" w:eastAsia="es-CO"/>
        </w:rPr>
        <w:t>Ejemplo de servicio verde:</w:t>
      </w:r>
      <w:r w:rsidRPr="001C28A2">
        <w:rPr>
          <w:lang w:val="es-419" w:eastAsia="es-CO"/>
        </w:rPr>
        <w:t xml:space="preserve"> </w:t>
      </w:r>
      <w:r w:rsidRPr="00047E80">
        <w:rPr>
          <w:rStyle w:val="Extranjerismo"/>
          <w:lang w:val="es-419" w:eastAsia="es-CO"/>
        </w:rPr>
        <w:t>tours</w:t>
      </w:r>
      <w:r w:rsidRPr="001C28A2">
        <w:rPr>
          <w:lang w:val="es-419" w:eastAsia="es-CO"/>
        </w:rPr>
        <w:t xml:space="preserve"> guiados en reservas naturales con prácticas sustentables.</w:t>
      </w:r>
    </w:p>
    <w:p w14:paraId="10D608AF" w14:textId="77777777" w:rsidR="00047E80" w:rsidRDefault="001C28A2" w:rsidP="00047E80">
      <w:pPr>
        <w:pStyle w:val="Prrafodelista"/>
        <w:numPr>
          <w:ilvl w:val="0"/>
          <w:numId w:val="36"/>
        </w:numPr>
        <w:rPr>
          <w:lang w:val="es-419" w:eastAsia="es-CO"/>
        </w:rPr>
      </w:pPr>
      <w:r w:rsidRPr="00D86148">
        <w:rPr>
          <w:b/>
          <w:bCs/>
          <w:lang w:val="es-419" w:eastAsia="es-CO"/>
        </w:rPr>
        <w:t>Servicios de eficiencia energética</w:t>
      </w:r>
      <w:r w:rsidR="00047E80">
        <w:rPr>
          <w:lang w:val="es-419" w:eastAsia="es-CO"/>
        </w:rPr>
        <w:t>: s</w:t>
      </w:r>
      <w:r w:rsidRPr="00047E80">
        <w:rPr>
          <w:lang w:val="es-419" w:eastAsia="es-CO"/>
        </w:rPr>
        <w:t>oluciones para optimizar el consumo energético en hogares o empresas.</w:t>
      </w:r>
    </w:p>
    <w:p w14:paraId="68EC4FFE" w14:textId="77777777" w:rsidR="00047E80" w:rsidRDefault="001C28A2" w:rsidP="00047E80">
      <w:pPr>
        <w:pStyle w:val="Prrafodelista"/>
        <w:ind w:left="1429" w:firstLine="0"/>
        <w:rPr>
          <w:lang w:val="es-419" w:eastAsia="es-CO"/>
        </w:rPr>
      </w:pPr>
      <w:r w:rsidRPr="00047E80">
        <w:rPr>
          <w:b/>
          <w:bCs/>
          <w:lang w:val="es-419" w:eastAsia="es-CO"/>
        </w:rPr>
        <w:t>Ejemplo de producto verde:</w:t>
      </w:r>
      <w:r w:rsidRPr="00047E80">
        <w:rPr>
          <w:lang w:val="es-419" w:eastAsia="es-CO"/>
        </w:rPr>
        <w:t xml:space="preserve"> panel solar fotovoltaico para autoconsumo.</w:t>
      </w:r>
    </w:p>
    <w:p w14:paraId="0E4B5E47" w14:textId="76886089" w:rsidR="001C28A2" w:rsidRPr="001C28A2" w:rsidRDefault="001C28A2" w:rsidP="00047E80">
      <w:pPr>
        <w:pStyle w:val="Prrafodelista"/>
        <w:ind w:left="1429" w:firstLine="0"/>
        <w:rPr>
          <w:lang w:val="es-419" w:eastAsia="es-CO"/>
        </w:rPr>
      </w:pPr>
      <w:r w:rsidRPr="00047E80">
        <w:rPr>
          <w:b/>
          <w:bCs/>
          <w:lang w:val="es-419" w:eastAsia="es-CO"/>
        </w:rPr>
        <w:lastRenderedPageBreak/>
        <w:t>Ejemplo de servicio verde:</w:t>
      </w:r>
      <w:r w:rsidRPr="001C28A2">
        <w:rPr>
          <w:lang w:val="es-419" w:eastAsia="es-CO"/>
        </w:rPr>
        <w:t xml:space="preserve"> instalación y mantenimiento de sistemas de energía renovable.</w:t>
      </w:r>
    </w:p>
    <w:p w14:paraId="3030DC9F" w14:textId="6846BD95" w:rsidR="001C28A2" w:rsidRPr="00047E80" w:rsidRDefault="00047E80" w:rsidP="0049764B">
      <w:pPr>
        <w:ind w:firstLine="0"/>
        <w:rPr>
          <w:sz w:val="24"/>
          <w:szCs w:val="24"/>
          <w:lang w:val="es-419" w:eastAsia="es-CO"/>
        </w:rPr>
      </w:pPr>
      <w:r w:rsidRPr="00047E80">
        <w:rPr>
          <w:b/>
          <w:bCs/>
          <w:sz w:val="24"/>
          <w:szCs w:val="24"/>
          <w:lang w:val="es-419" w:eastAsia="es-CO"/>
        </w:rPr>
        <w:t>Fuente:</w:t>
      </w:r>
      <w:r w:rsidRPr="00047E80">
        <w:rPr>
          <w:sz w:val="24"/>
          <w:szCs w:val="24"/>
          <w:lang w:val="es-419" w:eastAsia="es-CO"/>
        </w:rPr>
        <w:t xml:space="preserve"> Adaptada de Peattie y Charter, 2003; OECD, 2021 y UNEP, 2023.</w:t>
      </w:r>
    </w:p>
    <w:p w14:paraId="0C9AC607" w14:textId="02D1365A" w:rsidR="00E223F1" w:rsidRDefault="00287780" w:rsidP="00287780">
      <w:pPr>
        <w:pStyle w:val="Ttulo2"/>
      </w:pPr>
      <w:bookmarkStart w:id="26" w:name="_Toc213834653"/>
      <w:r>
        <w:t>5.3 Características</w:t>
      </w:r>
      <w:bookmarkEnd w:id="26"/>
    </w:p>
    <w:p w14:paraId="4D119190" w14:textId="7BE82A41" w:rsidR="00287780" w:rsidRDefault="00287780" w:rsidP="00287780">
      <w:pPr>
        <w:rPr>
          <w:lang w:val="es-419" w:eastAsia="es-CO"/>
        </w:rPr>
      </w:pPr>
      <w:r w:rsidRPr="00287780">
        <w:rPr>
          <w:lang w:val="es-419" w:eastAsia="es-CO"/>
        </w:rPr>
        <w:t>Los productos y servicios verdes se distinguen por una serie de atributos que los hacen especialmente valiosos dentro del marco del desarrollo sostenible. Estas características permiten no solo reducir el impacto ambiental, sino también promover prácticas responsables y generar confianza en los consumidores.</w:t>
      </w:r>
    </w:p>
    <w:p w14:paraId="1BBB4A3D" w14:textId="77777777" w:rsidR="00287780" w:rsidRDefault="00287780" w:rsidP="00287780">
      <w:pPr>
        <w:rPr>
          <w:lang w:val="es-419" w:eastAsia="es-CO"/>
        </w:rPr>
      </w:pPr>
      <w:r w:rsidRPr="00287780">
        <w:rPr>
          <w:b/>
          <w:bCs/>
          <w:lang w:val="es-419" w:eastAsia="es-CO"/>
        </w:rPr>
        <w:t>Sostenibilidad ambiental:</w:t>
      </w:r>
      <w:r>
        <w:rPr>
          <w:lang w:val="es-419" w:eastAsia="es-CO"/>
        </w:rPr>
        <w:t xml:space="preserve"> s</w:t>
      </w:r>
      <w:r w:rsidRPr="00287780">
        <w:rPr>
          <w:lang w:val="es-419" w:eastAsia="es-CO"/>
        </w:rPr>
        <w:t>e desarrollan utilizando procesos y materiales que respetan los ecosistemas y promueven la conservación de los recursos naturales a largo plazo.</w:t>
      </w:r>
    </w:p>
    <w:p w14:paraId="526BB5AE" w14:textId="004E031E" w:rsidR="00287780" w:rsidRPr="00287780" w:rsidRDefault="00287780" w:rsidP="00287780">
      <w:pPr>
        <w:rPr>
          <w:lang w:val="es-419" w:eastAsia="es-CO"/>
        </w:rPr>
      </w:pPr>
      <w:r w:rsidRPr="00287780">
        <w:rPr>
          <w:b/>
          <w:bCs/>
          <w:lang w:val="es-419" w:eastAsia="es-CO"/>
        </w:rPr>
        <w:t>Ecoeficiencia:</w:t>
      </w:r>
      <w:r>
        <w:rPr>
          <w:lang w:val="es-419" w:eastAsia="es-CO"/>
        </w:rPr>
        <w:t xml:space="preserve"> </w:t>
      </w:r>
      <w:r w:rsidRPr="00287780">
        <w:rPr>
          <w:lang w:val="es-419" w:eastAsia="es-CO"/>
        </w:rPr>
        <w:t>optimizan el uso de insumos y energía para maximizar resultados con el menor impacto posible.</w:t>
      </w:r>
    </w:p>
    <w:p w14:paraId="0925B3B6" w14:textId="7FF55B28" w:rsidR="00287780" w:rsidRPr="00287780" w:rsidRDefault="00287780" w:rsidP="00287780">
      <w:pPr>
        <w:rPr>
          <w:lang w:val="es-419" w:eastAsia="es-CO"/>
        </w:rPr>
      </w:pPr>
      <w:r w:rsidRPr="00287780">
        <w:rPr>
          <w:b/>
          <w:bCs/>
          <w:lang w:val="es-419" w:eastAsia="es-CO"/>
        </w:rPr>
        <w:t>Innovación ambiental:</w:t>
      </w:r>
      <w:r>
        <w:rPr>
          <w:lang w:val="es-419" w:eastAsia="es-CO"/>
        </w:rPr>
        <w:t xml:space="preserve"> </w:t>
      </w:r>
      <w:r w:rsidRPr="00287780">
        <w:rPr>
          <w:lang w:val="es-419" w:eastAsia="es-CO"/>
        </w:rPr>
        <w:t>incorporan tecnologías limpias, procesos innovadores o materiales alternativos que minimizan la huella ecológica.</w:t>
      </w:r>
    </w:p>
    <w:p w14:paraId="066C00AC" w14:textId="2CEF8D89" w:rsidR="00287780" w:rsidRPr="00287780" w:rsidRDefault="00287780" w:rsidP="00287780">
      <w:pPr>
        <w:rPr>
          <w:lang w:val="es-419" w:eastAsia="es-CO"/>
        </w:rPr>
      </w:pPr>
      <w:r w:rsidRPr="00287780">
        <w:rPr>
          <w:b/>
          <w:bCs/>
          <w:lang w:val="es-419" w:eastAsia="es-CO"/>
        </w:rPr>
        <w:t>Certificación y cumplimiento normativo:</w:t>
      </w:r>
      <w:r>
        <w:rPr>
          <w:lang w:val="es-419" w:eastAsia="es-CO"/>
        </w:rPr>
        <w:t xml:space="preserve"> g</w:t>
      </w:r>
      <w:r w:rsidRPr="00287780">
        <w:rPr>
          <w:lang w:val="es-419" w:eastAsia="es-CO"/>
        </w:rPr>
        <w:t>eneralmente cuentan con certificaciones oficiales (como FSC, ISO 14001, EU Ecolabel) que avalan su desempeño ambiental.</w:t>
      </w:r>
    </w:p>
    <w:p w14:paraId="786278C2" w14:textId="487563F2" w:rsidR="00287780" w:rsidRPr="00287780" w:rsidRDefault="00287780" w:rsidP="00287780">
      <w:pPr>
        <w:rPr>
          <w:lang w:val="es-419" w:eastAsia="es-CO"/>
        </w:rPr>
      </w:pPr>
      <w:r w:rsidRPr="00287780">
        <w:rPr>
          <w:b/>
          <w:bCs/>
          <w:lang w:val="es-419" w:eastAsia="es-CO"/>
        </w:rPr>
        <w:t>Transparencia:</w:t>
      </w:r>
      <w:r>
        <w:rPr>
          <w:lang w:val="es-419" w:eastAsia="es-CO"/>
        </w:rPr>
        <w:t xml:space="preserve"> p</w:t>
      </w:r>
      <w:r w:rsidRPr="00287780">
        <w:rPr>
          <w:lang w:val="es-419" w:eastAsia="es-CO"/>
        </w:rPr>
        <w:t>roveen información clara y accesible sobre sus componentes, métodos de producción y posibles impactos.</w:t>
      </w:r>
    </w:p>
    <w:p w14:paraId="5563ADBA" w14:textId="0B4D9A3E" w:rsidR="00287780" w:rsidRDefault="00287780" w:rsidP="00287780">
      <w:pPr>
        <w:rPr>
          <w:lang w:val="es-419" w:eastAsia="es-CO"/>
        </w:rPr>
      </w:pPr>
      <w:r w:rsidRPr="00287780">
        <w:rPr>
          <w:b/>
          <w:bCs/>
          <w:lang w:val="es-419" w:eastAsia="es-CO"/>
        </w:rPr>
        <w:t>Responsabilidad social:</w:t>
      </w:r>
      <w:r>
        <w:rPr>
          <w:lang w:val="es-419" w:eastAsia="es-CO"/>
        </w:rPr>
        <w:t xml:space="preserve"> c</w:t>
      </w:r>
      <w:r w:rsidRPr="00287780">
        <w:rPr>
          <w:lang w:val="es-419" w:eastAsia="es-CO"/>
        </w:rPr>
        <w:t>onsideran el bienestar de las comunidades involucradas y promueven prácticas éticas en toda su cadena de valor.</w:t>
      </w:r>
    </w:p>
    <w:p w14:paraId="5364FCD6" w14:textId="77777777" w:rsidR="00287780" w:rsidRPr="00287780" w:rsidRDefault="00287780" w:rsidP="00287780">
      <w:pPr>
        <w:rPr>
          <w:lang w:eastAsia="es-CO"/>
        </w:rPr>
      </w:pPr>
      <w:r w:rsidRPr="00287780">
        <w:rPr>
          <w:lang w:eastAsia="es-CO"/>
        </w:rPr>
        <w:lastRenderedPageBreak/>
        <w:t>Por ejemplo, una empresa que produce calzado utilizando residuos plásticos recuperados del océano y que además trabaja en colaboración con comunidades costeras para su manufactura ejemplifica estas características al fomentar tanto la innovación ambiental como la responsabilidad social. Agencias de turismo sostenible que trabajan en conjunto con comunidades locales para promover actividades ecoturísticas que generan ingresos justos y preservan el patrimonio natural y cultural.</w:t>
      </w:r>
    </w:p>
    <w:p w14:paraId="25ECF481" w14:textId="000DDA42" w:rsidR="00287780" w:rsidRPr="00B65DDD" w:rsidRDefault="00287780" w:rsidP="001917B0">
      <w:pPr>
        <w:pStyle w:val="Figura"/>
      </w:pPr>
      <w:r w:rsidRPr="00FC7209">
        <w:rPr>
          <w:b/>
          <w:bCs/>
        </w:rPr>
        <w:t>Figura 6.</w:t>
      </w:r>
      <w:r w:rsidRPr="00B65DDD">
        <w:t xml:space="preserve"> Atributos de los productos y servicios verdes</w:t>
      </w:r>
    </w:p>
    <w:p w14:paraId="344D9E52" w14:textId="7006AF20" w:rsidR="00287780" w:rsidRDefault="005D630A" w:rsidP="005D630A">
      <w:pPr>
        <w:jc w:val="center"/>
        <w:rPr>
          <w:lang w:val="es-419" w:eastAsia="es-CO"/>
        </w:rPr>
      </w:pPr>
      <w:r w:rsidRPr="005D630A">
        <w:rPr>
          <w:noProof/>
          <w:lang w:val="es-419" w:eastAsia="es-CO"/>
        </w:rPr>
        <w:drawing>
          <wp:inline distT="0" distB="0" distL="0" distR="0" wp14:anchorId="4B793FE2" wp14:editId="2357295B">
            <wp:extent cx="2006600" cy="4584700"/>
            <wp:effectExtent l="0" t="0" r="0" b="0"/>
            <wp:docPr id="692989192" name="Imagen 1" descr="En la imagen se describe que los productos y servicios sostenible se destacan por:&#10;Respetar ecosistemas y conservar recursos.&#10;Usar insumos y energía eficientemente.&#10;Incorporar tecnologías limpias e innovadoras.&#10;Contar con certificaciones ambientales.&#10;Ser transparentes sobre su impacto.&#10;Fomentar el bienestar social y la 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9192" name="Imagen 1" descr="En la imagen se describe que los productos y servicios sostenible se destacan por:&#10;Respetar ecosistemas y conservar recursos.&#10;Usar insumos y energía eficientemente.&#10;Incorporar tecnologías limpias e innovadoras.&#10;Contar con certificaciones ambientales.&#10;Ser transparentes sobre su impacto.&#10;Fomentar el bienestar social y la ética."/>
                    <pic:cNvPicPr/>
                  </pic:nvPicPr>
                  <pic:blipFill>
                    <a:blip r:embed="rId22"/>
                    <a:stretch>
                      <a:fillRect/>
                    </a:stretch>
                  </pic:blipFill>
                  <pic:spPr>
                    <a:xfrm>
                      <a:off x="0" y="0"/>
                      <a:ext cx="2006600" cy="4584700"/>
                    </a:xfrm>
                    <a:prstGeom prst="rect">
                      <a:avLst/>
                    </a:prstGeom>
                  </pic:spPr>
                </pic:pic>
              </a:graphicData>
            </a:graphic>
          </wp:inline>
        </w:drawing>
      </w:r>
    </w:p>
    <w:p w14:paraId="16A945F5" w14:textId="37E95BAB" w:rsidR="005D630A" w:rsidRPr="005D630A" w:rsidRDefault="005D630A" w:rsidP="005D630A">
      <w:pPr>
        <w:ind w:left="707"/>
        <w:rPr>
          <w:lang w:val="es-419" w:eastAsia="es-CO"/>
        </w:rPr>
      </w:pPr>
      <w:r w:rsidRPr="005D630A">
        <w:rPr>
          <w:lang w:eastAsia="es-CO"/>
        </w:rPr>
        <w:t>En</w:t>
      </w:r>
      <w:r w:rsidRPr="005D630A">
        <w:rPr>
          <w:lang w:val="es-419" w:eastAsia="es-CO"/>
        </w:rPr>
        <w:t xml:space="preserve"> la </w:t>
      </w:r>
      <w:r w:rsidR="00A6267A">
        <w:rPr>
          <w:lang w:val="es-419" w:eastAsia="es-CO"/>
        </w:rPr>
        <w:t>figura 6</w:t>
      </w:r>
      <w:r w:rsidRPr="005D630A">
        <w:rPr>
          <w:lang w:val="es-419" w:eastAsia="es-CO"/>
        </w:rPr>
        <w:t xml:space="preserve"> se describe que los productos y servicios sostenible se destacan por:</w:t>
      </w:r>
    </w:p>
    <w:p w14:paraId="76ED88D0" w14:textId="77777777" w:rsidR="005D630A" w:rsidRPr="00114ACA" w:rsidRDefault="005D630A" w:rsidP="00114ACA">
      <w:pPr>
        <w:pStyle w:val="Prrafodelista"/>
        <w:numPr>
          <w:ilvl w:val="0"/>
          <w:numId w:val="36"/>
        </w:numPr>
        <w:jc w:val="both"/>
        <w:rPr>
          <w:lang w:val="es-419" w:eastAsia="es-CO"/>
        </w:rPr>
      </w:pPr>
      <w:r w:rsidRPr="00114ACA">
        <w:rPr>
          <w:lang w:val="es-419" w:eastAsia="es-CO"/>
        </w:rPr>
        <w:lastRenderedPageBreak/>
        <w:t>Respetar ecosistemas y conservar recursos.</w:t>
      </w:r>
    </w:p>
    <w:p w14:paraId="11A69857" w14:textId="77777777" w:rsidR="005D630A" w:rsidRPr="00114ACA" w:rsidRDefault="005D630A" w:rsidP="00114ACA">
      <w:pPr>
        <w:pStyle w:val="Prrafodelista"/>
        <w:numPr>
          <w:ilvl w:val="0"/>
          <w:numId w:val="36"/>
        </w:numPr>
        <w:jc w:val="both"/>
        <w:rPr>
          <w:lang w:val="es-419" w:eastAsia="es-CO"/>
        </w:rPr>
      </w:pPr>
      <w:r w:rsidRPr="00114ACA">
        <w:rPr>
          <w:lang w:val="es-419" w:eastAsia="es-CO"/>
        </w:rPr>
        <w:t>Usar insumos y energía eficientemente.</w:t>
      </w:r>
    </w:p>
    <w:p w14:paraId="3F2EEFFD" w14:textId="77777777" w:rsidR="005D630A" w:rsidRPr="00114ACA" w:rsidRDefault="005D630A" w:rsidP="00114ACA">
      <w:pPr>
        <w:pStyle w:val="Prrafodelista"/>
        <w:numPr>
          <w:ilvl w:val="0"/>
          <w:numId w:val="36"/>
        </w:numPr>
        <w:jc w:val="both"/>
        <w:rPr>
          <w:lang w:val="es-419" w:eastAsia="es-CO"/>
        </w:rPr>
      </w:pPr>
      <w:r w:rsidRPr="00114ACA">
        <w:rPr>
          <w:lang w:val="es-419" w:eastAsia="es-CO"/>
        </w:rPr>
        <w:t>Incorporar tecnologías limpias e innovadoras.</w:t>
      </w:r>
    </w:p>
    <w:p w14:paraId="06B98119" w14:textId="77777777" w:rsidR="005D630A" w:rsidRPr="00114ACA" w:rsidRDefault="005D630A" w:rsidP="00114ACA">
      <w:pPr>
        <w:pStyle w:val="Prrafodelista"/>
        <w:numPr>
          <w:ilvl w:val="0"/>
          <w:numId w:val="36"/>
        </w:numPr>
        <w:jc w:val="both"/>
        <w:rPr>
          <w:lang w:val="es-419" w:eastAsia="es-CO"/>
        </w:rPr>
      </w:pPr>
      <w:r w:rsidRPr="00114ACA">
        <w:rPr>
          <w:lang w:val="es-419" w:eastAsia="es-CO"/>
        </w:rPr>
        <w:t>Contar con certificaciones ambientales.</w:t>
      </w:r>
    </w:p>
    <w:p w14:paraId="159A5ACD" w14:textId="77777777" w:rsidR="005D630A" w:rsidRPr="00114ACA" w:rsidRDefault="005D630A" w:rsidP="00114ACA">
      <w:pPr>
        <w:pStyle w:val="Prrafodelista"/>
        <w:numPr>
          <w:ilvl w:val="0"/>
          <w:numId w:val="36"/>
        </w:numPr>
        <w:jc w:val="both"/>
        <w:rPr>
          <w:lang w:val="es-419" w:eastAsia="es-CO"/>
        </w:rPr>
      </w:pPr>
      <w:r w:rsidRPr="00114ACA">
        <w:rPr>
          <w:lang w:val="es-419" w:eastAsia="es-CO"/>
        </w:rPr>
        <w:t>Ser transparentes sobre su impacto.</w:t>
      </w:r>
    </w:p>
    <w:p w14:paraId="23378D40" w14:textId="5D9A1F38" w:rsidR="005D630A" w:rsidRDefault="005D630A" w:rsidP="00114ACA">
      <w:pPr>
        <w:pStyle w:val="Prrafodelista"/>
        <w:numPr>
          <w:ilvl w:val="0"/>
          <w:numId w:val="36"/>
        </w:numPr>
        <w:jc w:val="both"/>
        <w:rPr>
          <w:lang w:val="es-419" w:eastAsia="es-CO"/>
        </w:rPr>
      </w:pPr>
      <w:r w:rsidRPr="00114ACA">
        <w:rPr>
          <w:lang w:val="es-419" w:eastAsia="es-CO"/>
        </w:rPr>
        <w:t>Fomentar el bienestar social y la ética.</w:t>
      </w:r>
    </w:p>
    <w:p w14:paraId="072BEDA8" w14:textId="2AFDB256" w:rsidR="00A23BD5" w:rsidRPr="00A23BD5" w:rsidRDefault="00A23BD5" w:rsidP="00A23BD5">
      <w:pPr>
        <w:ind w:firstLine="0"/>
        <w:jc w:val="both"/>
        <w:rPr>
          <w:sz w:val="24"/>
          <w:szCs w:val="24"/>
          <w:lang w:val="es-419" w:eastAsia="es-CO"/>
        </w:rPr>
      </w:pPr>
      <w:r w:rsidRPr="00A23BD5">
        <w:rPr>
          <w:b/>
          <w:bCs/>
          <w:sz w:val="24"/>
          <w:szCs w:val="24"/>
          <w:lang w:val="es-419" w:eastAsia="es-CO"/>
        </w:rPr>
        <w:t>Fuente:</w:t>
      </w:r>
      <w:r w:rsidRPr="00A23BD5">
        <w:rPr>
          <w:sz w:val="24"/>
          <w:szCs w:val="24"/>
          <w:lang w:val="es-419" w:eastAsia="es-CO"/>
        </w:rPr>
        <w:t xml:space="preserve"> SENA, 2025.</w:t>
      </w:r>
    </w:p>
    <w:p w14:paraId="21547F54" w14:textId="35B283F6" w:rsidR="00A23BD5" w:rsidRDefault="00A23BD5">
      <w:pPr>
        <w:spacing w:before="0" w:after="160" w:line="259" w:lineRule="auto"/>
        <w:ind w:firstLine="0"/>
        <w:rPr>
          <w:lang w:val="es-419" w:eastAsia="es-CO"/>
        </w:rPr>
      </w:pPr>
      <w:r>
        <w:rPr>
          <w:lang w:val="es-419" w:eastAsia="es-CO"/>
        </w:rPr>
        <w:br w:type="page"/>
      </w:r>
    </w:p>
    <w:p w14:paraId="1C7D4BA9" w14:textId="25183931" w:rsidR="00A23BD5" w:rsidRDefault="00A23BD5" w:rsidP="00A23BD5">
      <w:pPr>
        <w:pStyle w:val="Ttulo1"/>
      </w:pPr>
      <w:bookmarkStart w:id="27" w:name="_Toc213834654"/>
      <w:r>
        <w:lastRenderedPageBreak/>
        <w:t>Valor agregado y paquete de beneficios</w:t>
      </w:r>
      <w:bookmarkEnd w:id="27"/>
    </w:p>
    <w:p w14:paraId="796238AE" w14:textId="129344E8" w:rsidR="00A23BD5" w:rsidRDefault="00797901" w:rsidP="00A23BD5">
      <w:pPr>
        <w:rPr>
          <w:lang w:val="es-419" w:eastAsia="es-CO"/>
        </w:rPr>
      </w:pPr>
      <w:r w:rsidRPr="00797901">
        <w:rPr>
          <w:lang w:val="es-419" w:eastAsia="es-CO"/>
        </w:rPr>
        <w:t>En los negocios verdes, el valor no está solo en el producto o servicio principal, sino también en todo lo que se construye alrededor de él. El valor agregado es clave para captar clientes conscientes del impacto ambiental y social.</w:t>
      </w:r>
    </w:p>
    <w:p w14:paraId="253C8784" w14:textId="00077D4C" w:rsidR="000E2395" w:rsidRDefault="000E2395" w:rsidP="000E2395">
      <w:pPr>
        <w:pStyle w:val="Ttulo2"/>
      </w:pPr>
      <w:bookmarkStart w:id="28" w:name="_Toc213834655"/>
      <w:r>
        <w:t>6.1 Concepto</w:t>
      </w:r>
      <w:bookmarkEnd w:id="28"/>
    </w:p>
    <w:p w14:paraId="3D4AAFE1" w14:textId="4B37C744" w:rsidR="000E2395" w:rsidRPr="000E2395" w:rsidRDefault="000E2395" w:rsidP="000E2395">
      <w:pPr>
        <w:rPr>
          <w:lang w:val="es-419" w:eastAsia="es-CO"/>
        </w:rPr>
      </w:pPr>
      <w:r w:rsidRPr="000E2395">
        <w:rPr>
          <w:lang w:val="es-419" w:eastAsia="es-CO"/>
        </w:rPr>
        <w:t>El valor agregado consiste en incorporar cualidades adicionales al producto o servicio, que lo hacen más atractivo, útil o valioso para el cliente. Estos atributos pueden estar relacionados con el cuidado del medioambiente, la innovación, la salud del consumidor, la comunidad o el diseño.</w:t>
      </w:r>
    </w:p>
    <w:p w14:paraId="39DCE2C1" w14:textId="35E46700" w:rsidR="000E2395" w:rsidRPr="000E2395" w:rsidRDefault="000E2395" w:rsidP="000E2395">
      <w:pPr>
        <w:rPr>
          <w:lang w:val="es-419" w:eastAsia="es-CO"/>
        </w:rPr>
      </w:pPr>
      <w:r w:rsidRPr="000E2395">
        <w:rPr>
          <w:lang w:val="es-419" w:eastAsia="es-CO"/>
        </w:rPr>
        <w:t>El paquete de beneficios representa el conjunto completo de ventajas que una persona recibe al comprar un producto o servicio. No solo se refiere a lo que se lleva físicamente, sino a la experiencia, garantía, valores de marca, sostenibilidad, atención al cliente y más.</w:t>
      </w:r>
    </w:p>
    <w:p w14:paraId="54FD4DD5" w14:textId="4C7D7E8F" w:rsidR="000E2395" w:rsidRDefault="000E2395" w:rsidP="000E2395">
      <w:pPr>
        <w:rPr>
          <w:lang w:val="es-419" w:eastAsia="es-CO"/>
        </w:rPr>
      </w:pPr>
      <w:r w:rsidRPr="000E2395">
        <w:rPr>
          <w:lang w:val="es-419" w:eastAsia="es-CO"/>
        </w:rPr>
        <w:t xml:space="preserve"> El paquete total de beneficios que ofrece una empresa es lo que realmente consume el cliente, no solo el producto físico (Kotler &amp; Armstrong, 2017).</w:t>
      </w:r>
    </w:p>
    <w:p w14:paraId="241D46B9" w14:textId="05CAFC37" w:rsidR="00BC42A1" w:rsidRDefault="00BC42A1" w:rsidP="00BC42A1">
      <w:pPr>
        <w:pStyle w:val="Ttulo2"/>
      </w:pPr>
      <w:bookmarkStart w:id="29" w:name="_Toc213834656"/>
      <w:r>
        <w:t>6.2 Estructura</w:t>
      </w:r>
      <w:bookmarkEnd w:id="29"/>
    </w:p>
    <w:p w14:paraId="78847357" w14:textId="69E0A905" w:rsidR="00BC42A1" w:rsidRDefault="00BC42A1" w:rsidP="00BC42A1">
      <w:r w:rsidRPr="00BC42A1">
        <w:rPr>
          <w:lang w:val="es-419" w:eastAsia="es-CO"/>
        </w:rPr>
        <w:t>El</w:t>
      </w:r>
      <w:r w:rsidRPr="00BC42A1">
        <w:t xml:space="preserve"> paquete de beneficios que ofrece un producto puede analizarse en tres niveles. Cada nivel aporta valor al cliente, desde lo más básico hasta lo más elaborado. Comprender estos niveles permite a los negocios verdes diseñar ofertas más completas, atractivas y coherentes con sus principios sostenibles. Estos niveles son:</w:t>
      </w:r>
    </w:p>
    <w:p w14:paraId="46E6A69F" w14:textId="77777777" w:rsidR="0081315D" w:rsidRDefault="0081315D" w:rsidP="00BC42A1"/>
    <w:p w14:paraId="361BBC82" w14:textId="77777777" w:rsidR="0081315D" w:rsidRDefault="0081315D" w:rsidP="00BC42A1"/>
    <w:p w14:paraId="7886B6BC" w14:textId="1779F7E3" w:rsidR="00BC42A1" w:rsidRDefault="00BC42A1" w:rsidP="00BC42A1">
      <w:pPr>
        <w:pStyle w:val="Tabla"/>
      </w:pPr>
      <w:r>
        <w:lastRenderedPageBreak/>
        <w:t>Estructura del paquete de beneficios en negocios sostenibles</w:t>
      </w:r>
    </w:p>
    <w:tbl>
      <w:tblPr>
        <w:tblStyle w:val="SENA"/>
        <w:tblW w:w="0" w:type="auto"/>
        <w:tblLook w:val="04A0" w:firstRow="1" w:lastRow="0" w:firstColumn="1" w:lastColumn="0" w:noHBand="0" w:noVBand="1"/>
        <w:tblCaption w:val="Tabla 5. Estructura del paquete de beneficios en negocios verdes."/>
        <w:tblDescription w:val="Esta tabla describe la estructura del paquete de beneficios en negocio verdes, describiendo el nivel de paquetes de beneficios ya sea el beneficio central, producto real o producto aumentado."/>
      </w:tblPr>
      <w:tblGrid>
        <w:gridCol w:w="3320"/>
        <w:gridCol w:w="3321"/>
        <w:gridCol w:w="3321"/>
      </w:tblGrid>
      <w:tr w:rsidR="00C97BA3" w14:paraId="5D015CDF" w14:textId="77777777" w:rsidTr="00C97BA3">
        <w:trPr>
          <w:cnfStyle w:val="100000000000" w:firstRow="1" w:lastRow="0" w:firstColumn="0" w:lastColumn="0" w:oddVBand="0" w:evenVBand="0" w:oddHBand="0" w:evenHBand="0" w:firstRowFirstColumn="0" w:firstRowLastColumn="0" w:lastRowFirstColumn="0" w:lastRowLastColumn="0"/>
          <w:tblHeader/>
        </w:trPr>
        <w:tc>
          <w:tcPr>
            <w:tcW w:w="3320" w:type="dxa"/>
          </w:tcPr>
          <w:p w14:paraId="706DD419" w14:textId="2B63B94D" w:rsidR="00C97BA3" w:rsidRDefault="00C97BA3" w:rsidP="00C97BA3">
            <w:pPr>
              <w:ind w:firstLine="0"/>
              <w:jc w:val="center"/>
            </w:pPr>
            <w:r>
              <w:t>Nivel del paquete de beneficios</w:t>
            </w:r>
          </w:p>
        </w:tc>
        <w:tc>
          <w:tcPr>
            <w:tcW w:w="3321" w:type="dxa"/>
          </w:tcPr>
          <w:p w14:paraId="406EC456" w14:textId="5572AB34" w:rsidR="00C97BA3" w:rsidRDefault="00C97BA3" w:rsidP="00C97BA3">
            <w:pPr>
              <w:ind w:firstLine="0"/>
              <w:jc w:val="center"/>
            </w:pPr>
            <w:r>
              <w:t>Descripción</w:t>
            </w:r>
          </w:p>
        </w:tc>
        <w:tc>
          <w:tcPr>
            <w:tcW w:w="3321" w:type="dxa"/>
          </w:tcPr>
          <w:p w14:paraId="746EE2D8" w14:textId="7278D292" w:rsidR="00C97BA3" w:rsidRDefault="00C97BA3" w:rsidP="00C97BA3">
            <w:pPr>
              <w:ind w:firstLine="0"/>
              <w:jc w:val="center"/>
            </w:pPr>
            <w:r>
              <w:t>Ejemplo</w:t>
            </w:r>
          </w:p>
        </w:tc>
      </w:tr>
      <w:tr w:rsidR="00C97BA3" w14:paraId="167CE93A" w14:textId="77777777" w:rsidTr="00BB3178">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854C024" w14:textId="56E9D84B" w:rsidR="00C97BA3" w:rsidRPr="004B515C" w:rsidRDefault="00C97BA3" w:rsidP="00C97BA3">
            <w:pPr>
              <w:ind w:firstLine="0"/>
              <w:rPr>
                <w:b/>
                <w:bCs/>
                <w:szCs w:val="28"/>
              </w:rPr>
            </w:pPr>
            <w:r w:rsidRPr="004B515C">
              <w:rPr>
                <w:rStyle w:val="Textoennegrita"/>
                <w:b w:val="0"/>
                <w:bCs w:val="0"/>
                <w:szCs w:val="28"/>
              </w:rPr>
              <w:t>Beneficio central</w:t>
            </w:r>
            <w:r w:rsidR="004B515C">
              <w:rPr>
                <w:rStyle w:val="Textoennegrita"/>
                <w:b w:val="0"/>
                <w:bCs w:val="0"/>
                <w:szCs w:val="28"/>
              </w:rPr>
              <w:t>.</w:t>
            </w:r>
          </w:p>
        </w:tc>
        <w:tc>
          <w:tcPr>
            <w:tcW w:w="3321" w:type="dxa"/>
            <w:vAlign w:val="center"/>
          </w:tcPr>
          <w:p w14:paraId="065BD27D" w14:textId="2B77255A" w:rsidR="00C97BA3" w:rsidRPr="00C97BA3" w:rsidRDefault="00C97BA3" w:rsidP="00C97BA3">
            <w:pPr>
              <w:ind w:firstLine="0"/>
              <w:rPr>
                <w:szCs w:val="28"/>
              </w:rPr>
            </w:pPr>
            <w:r w:rsidRPr="00C97BA3">
              <w:rPr>
                <w:szCs w:val="28"/>
              </w:rPr>
              <w:t xml:space="preserve">Es la necesidad básica que satisface el producto o servicio. </w:t>
            </w:r>
          </w:p>
        </w:tc>
        <w:tc>
          <w:tcPr>
            <w:tcW w:w="3321" w:type="dxa"/>
            <w:vAlign w:val="center"/>
          </w:tcPr>
          <w:p w14:paraId="0BA6BBBD" w14:textId="14E0C238" w:rsidR="00C97BA3" w:rsidRPr="00C97BA3" w:rsidRDefault="00C97BA3" w:rsidP="00C97BA3">
            <w:pPr>
              <w:ind w:firstLine="0"/>
              <w:rPr>
                <w:szCs w:val="28"/>
              </w:rPr>
            </w:pPr>
            <w:r w:rsidRPr="00C97BA3">
              <w:rPr>
                <w:szCs w:val="28"/>
              </w:rPr>
              <w:t>Un jabón limpia la piel.</w:t>
            </w:r>
          </w:p>
        </w:tc>
      </w:tr>
      <w:tr w:rsidR="00C97BA3" w14:paraId="22F3C19B" w14:textId="77777777" w:rsidTr="00BB3178">
        <w:tc>
          <w:tcPr>
            <w:tcW w:w="3320" w:type="dxa"/>
            <w:vAlign w:val="center"/>
          </w:tcPr>
          <w:p w14:paraId="510C05F3" w14:textId="641B8C9C" w:rsidR="00C97BA3" w:rsidRPr="004B515C" w:rsidRDefault="00C97BA3" w:rsidP="00C97BA3">
            <w:pPr>
              <w:ind w:firstLine="0"/>
              <w:rPr>
                <w:b/>
                <w:bCs/>
                <w:szCs w:val="28"/>
              </w:rPr>
            </w:pPr>
            <w:r w:rsidRPr="004B515C">
              <w:rPr>
                <w:rStyle w:val="Textoennegrita"/>
                <w:b w:val="0"/>
                <w:bCs w:val="0"/>
                <w:szCs w:val="28"/>
              </w:rPr>
              <w:t>Producto real</w:t>
            </w:r>
            <w:r w:rsidR="004B515C">
              <w:rPr>
                <w:rStyle w:val="Textoennegrita"/>
                <w:b w:val="0"/>
                <w:bCs w:val="0"/>
                <w:szCs w:val="28"/>
              </w:rPr>
              <w:t>.</w:t>
            </w:r>
          </w:p>
        </w:tc>
        <w:tc>
          <w:tcPr>
            <w:tcW w:w="3321" w:type="dxa"/>
            <w:vAlign w:val="center"/>
          </w:tcPr>
          <w:p w14:paraId="554D17BD" w14:textId="2450FE35" w:rsidR="00C97BA3" w:rsidRPr="00C97BA3" w:rsidRDefault="00C97BA3" w:rsidP="00C97BA3">
            <w:pPr>
              <w:ind w:firstLine="0"/>
              <w:rPr>
                <w:szCs w:val="28"/>
              </w:rPr>
            </w:pPr>
            <w:r w:rsidRPr="00C97BA3">
              <w:rPr>
                <w:szCs w:val="28"/>
              </w:rPr>
              <w:t>Son las características físicas: diseño, marca, presentación.</w:t>
            </w:r>
          </w:p>
        </w:tc>
        <w:tc>
          <w:tcPr>
            <w:tcW w:w="3321" w:type="dxa"/>
            <w:vAlign w:val="center"/>
          </w:tcPr>
          <w:p w14:paraId="09948D0C" w14:textId="5234EAE1" w:rsidR="00C97BA3" w:rsidRPr="00C97BA3" w:rsidRDefault="00C97BA3" w:rsidP="00C97BA3">
            <w:pPr>
              <w:ind w:firstLine="0"/>
              <w:rPr>
                <w:szCs w:val="28"/>
              </w:rPr>
            </w:pPr>
            <w:r w:rsidRPr="00C97BA3">
              <w:rPr>
                <w:szCs w:val="28"/>
              </w:rPr>
              <w:t>Jabón natural con aroma de eucalipto y envase reciclable.</w:t>
            </w:r>
          </w:p>
        </w:tc>
      </w:tr>
      <w:tr w:rsidR="00C97BA3" w14:paraId="55EEBD95" w14:textId="77777777" w:rsidTr="00BB3178">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C570C48" w14:textId="0FEE34EF" w:rsidR="00C97BA3" w:rsidRPr="004B515C" w:rsidRDefault="00C97BA3" w:rsidP="00C97BA3">
            <w:pPr>
              <w:ind w:firstLine="0"/>
              <w:rPr>
                <w:b/>
                <w:bCs/>
                <w:szCs w:val="28"/>
              </w:rPr>
            </w:pPr>
            <w:r w:rsidRPr="004B515C">
              <w:rPr>
                <w:rStyle w:val="Textoennegrita"/>
                <w:b w:val="0"/>
                <w:bCs w:val="0"/>
                <w:szCs w:val="28"/>
              </w:rPr>
              <w:t>Producto aumentado</w:t>
            </w:r>
            <w:r w:rsidR="004B515C">
              <w:rPr>
                <w:rStyle w:val="Textoennegrita"/>
                <w:b w:val="0"/>
                <w:bCs w:val="0"/>
                <w:szCs w:val="28"/>
              </w:rPr>
              <w:t>.</w:t>
            </w:r>
          </w:p>
        </w:tc>
        <w:tc>
          <w:tcPr>
            <w:tcW w:w="3321" w:type="dxa"/>
            <w:vAlign w:val="center"/>
          </w:tcPr>
          <w:p w14:paraId="327F101B" w14:textId="17BEBC7B" w:rsidR="00C97BA3" w:rsidRPr="00C97BA3" w:rsidRDefault="00C97BA3" w:rsidP="00C97BA3">
            <w:pPr>
              <w:ind w:firstLine="0"/>
              <w:rPr>
                <w:szCs w:val="28"/>
              </w:rPr>
            </w:pPr>
            <w:r w:rsidRPr="00C97BA3">
              <w:rPr>
                <w:szCs w:val="28"/>
              </w:rPr>
              <w:t>Son los servicios o valores añadidos: atención, sostenibilidad, garantías.</w:t>
            </w:r>
          </w:p>
        </w:tc>
        <w:tc>
          <w:tcPr>
            <w:tcW w:w="3321" w:type="dxa"/>
            <w:vAlign w:val="center"/>
          </w:tcPr>
          <w:p w14:paraId="4F99AF81" w14:textId="0B5189A9" w:rsidR="00C97BA3" w:rsidRPr="00C97BA3" w:rsidRDefault="00C97BA3" w:rsidP="00C97BA3">
            <w:pPr>
              <w:ind w:firstLine="0"/>
              <w:rPr>
                <w:szCs w:val="28"/>
              </w:rPr>
            </w:pPr>
            <w:r w:rsidRPr="00C97BA3">
              <w:rPr>
                <w:szCs w:val="28"/>
              </w:rPr>
              <w:t>Promueve el comercio justo, es biodegradable, y viene con consejos ecológicos impresos.</w:t>
            </w:r>
          </w:p>
        </w:tc>
      </w:tr>
    </w:tbl>
    <w:p w14:paraId="34AF7EAA" w14:textId="4B9B18B3" w:rsidR="0006607D" w:rsidRPr="0081315D" w:rsidRDefault="0081315D" w:rsidP="0081315D">
      <w:pPr>
        <w:ind w:firstLine="0"/>
        <w:rPr>
          <w:sz w:val="24"/>
          <w:szCs w:val="24"/>
        </w:rPr>
      </w:pPr>
      <w:r w:rsidRPr="0081315D">
        <w:rPr>
          <w:b/>
          <w:bCs/>
          <w:sz w:val="24"/>
          <w:szCs w:val="24"/>
        </w:rPr>
        <w:t>Fuente:</w:t>
      </w:r>
      <w:r w:rsidRPr="0081315D">
        <w:rPr>
          <w:sz w:val="24"/>
          <w:szCs w:val="24"/>
        </w:rPr>
        <w:t xml:space="preserve"> Adaptada de Kotler, P. &amp; Armstrong G.,2017.</w:t>
      </w:r>
    </w:p>
    <w:p w14:paraId="0DA155A6" w14:textId="3EA56918" w:rsidR="0081315D" w:rsidRDefault="0081315D" w:rsidP="0081315D">
      <w:pPr>
        <w:pStyle w:val="Ttulo2"/>
      </w:pPr>
      <w:bookmarkStart w:id="30" w:name="_Toc213834657"/>
      <w:r>
        <w:t>6.3 Aplicabilidad</w:t>
      </w:r>
      <w:bookmarkEnd w:id="30"/>
    </w:p>
    <w:p w14:paraId="32AAF0DD" w14:textId="77777777" w:rsidR="0081315D" w:rsidRDefault="0081315D" w:rsidP="0081315D">
      <w:pPr>
        <w:rPr>
          <w:lang w:val="es-419" w:eastAsia="es-CO"/>
        </w:rPr>
      </w:pPr>
      <w:r w:rsidRPr="0081315D">
        <w:rPr>
          <w:lang w:val="es-419" w:eastAsia="es-CO"/>
        </w:rPr>
        <w:t>Para que el modelo TPDP (Producto – Diferenciador – Beneficio para el cliente) funcione de manera efectiva en negocios verdes, es necesario que esté alineado con los principios de sostenibilidad y conciencia ambiental. No se trata solo de vender, sino de generar valor con propósito. A continuación, se presentan algunas recomendaciones clave para aplicar este enfoque de forma coherente y exitosa en el contexto de los negocios verdes.</w:t>
      </w:r>
    </w:p>
    <w:p w14:paraId="02D60811" w14:textId="77777777" w:rsidR="0081315D" w:rsidRDefault="0081315D" w:rsidP="0081315D">
      <w:pPr>
        <w:pStyle w:val="Prrafodelista"/>
        <w:numPr>
          <w:ilvl w:val="0"/>
          <w:numId w:val="37"/>
        </w:numPr>
        <w:rPr>
          <w:lang w:val="es-419" w:eastAsia="es-CO"/>
        </w:rPr>
      </w:pPr>
      <w:r w:rsidRPr="00B65DDD">
        <w:rPr>
          <w:b/>
          <w:bCs/>
          <w:lang w:val="es-419" w:eastAsia="es-CO"/>
        </w:rPr>
        <w:lastRenderedPageBreak/>
        <w:t xml:space="preserve">Conocer al cliente verde: </w:t>
      </w:r>
      <w:r w:rsidRPr="0081315D">
        <w:rPr>
          <w:lang w:val="es-419" w:eastAsia="es-CO"/>
        </w:rPr>
        <w:t>identificar qué valores y causas sociales o ambientales valora el público objetivo.</w:t>
      </w:r>
    </w:p>
    <w:p w14:paraId="144C9A71" w14:textId="77777777" w:rsidR="0081315D" w:rsidRDefault="0081315D" w:rsidP="0081315D">
      <w:pPr>
        <w:pStyle w:val="Prrafodelista"/>
        <w:numPr>
          <w:ilvl w:val="0"/>
          <w:numId w:val="37"/>
        </w:numPr>
        <w:rPr>
          <w:lang w:val="es-419" w:eastAsia="es-CO"/>
        </w:rPr>
      </w:pPr>
      <w:r w:rsidRPr="00B65DDD">
        <w:rPr>
          <w:b/>
          <w:bCs/>
          <w:lang w:val="es-419" w:eastAsia="es-CO"/>
        </w:rPr>
        <w:t xml:space="preserve">Construir una propuesta única: </w:t>
      </w:r>
      <w:r w:rsidRPr="0081315D">
        <w:rPr>
          <w:lang w:val="es-419" w:eastAsia="es-CO"/>
        </w:rPr>
        <w:t>combinar calidad, sostenibilidad y experiencia para diferenciar el producto.</w:t>
      </w:r>
    </w:p>
    <w:p w14:paraId="05BD3CB9" w14:textId="77777777" w:rsidR="0081315D" w:rsidRDefault="0081315D" w:rsidP="0081315D">
      <w:pPr>
        <w:pStyle w:val="Prrafodelista"/>
        <w:numPr>
          <w:ilvl w:val="0"/>
          <w:numId w:val="37"/>
        </w:numPr>
        <w:rPr>
          <w:lang w:val="es-419" w:eastAsia="es-CO"/>
        </w:rPr>
      </w:pPr>
      <w:r w:rsidRPr="00B65DDD">
        <w:rPr>
          <w:b/>
          <w:bCs/>
          <w:lang w:val="es-419" w:eastAsia="es-CO"/>
        </w:rPr>
        <w:t>Comunicar con transparencia</w:t>
      </w:r>
      <w:r w:rsidRPr="0081315D">
        <w:rPr>
          <w:lang w:val="es-419" w:eastAsia="es-CO"/>
        </w:rPr>
        <w:t>: mostrar claramente los beneficios ambientales y sociales, con evidencia cuando sea posible (certificaciones, etiquetas, trazabilidad).</w:t>
      </w:r>
    </w:p>
    <w:p w14:paraId="06D675D7" w14:textId="52C90B24" w:rsidR="0081315D" w:rsidRDefault="0081315D" w:rsidP="0081315D">
      <w:pPr>
        <w:pStyle w:val="Prrafodelista"/>
        <w:numPr>
          <w:ilvl w:val="0"/>
          <w:numId w:val="37"/>
        </w:numPr>
        <w:rPr>
          <w:lang w:val="es-419" w:eastAsia="es-CO"/>
        </w:rPr>
      </w:pPr>
      <w:r w:rsidRPr="00B65DDD">
        <w:rPr>
          <w:b/>
          <w:bCs/>
          <w:lang w:val="es-419" w:eastAsia="es-CO"/>
        </w:rPr>
        <w:t>Incluir elementos de educación:</w:t>
      </w:r>
      <w:r w:rsidRPr="0081315D">
        <w:rPr>
          <w:lang w:val="es-419" w:eastAsia="es-CO"/>
        </w:rPr>
        <w:t xml:space="preserve"> aportar contenido que forme conciencia ecológica en el consumidor, como guías de reciclaje o información sobre impactos positivos del producto.</w:t>
      </w:r>
    </w:p>
    <w:p w14:paraId="7E826916" w14:textId="77777777" w:rsidR="00E07052" w:rsidRPr="0081315D" w:rsidRDefault="00E07052" w:rsidP="00E07052">
      <w:pPr>
        <w:pStyle w:val="Prrafodelista"/>
        <w:ind w:left="1068" w:firstLine="0"/>
        <w:rPr>
          <w:lang w:val="es-419" w:eastAsia="es-CO"/>
        </w:rPr>
      </w:pPr>
    </w:p>
    <w:p w14:paraId="146B1F2D" w14:textId="70654B3F" w:rsidR="0081315D" w:rsidRDefault="0081315D" w:rsidP="001917B0">
      <w:pPr>
        <w:pStyle w:val="Figura"/>
      </w:pPr>
      <w:r w:rsidRPr="00C10E0F">
        <w:rPr>
          <w:b/>
          <w:bCs/>
        </w:rPr>
        <w:t>Figura 7.</w:t>
      </w:r>
      <w:r w:rsidRPr="00C10E0F">
        <w:t xml:space="preserve"> Aplicabilidad</w:t>
      </w:r>
      <w:r w:rsidRPr="00B65DDD">
        <w:t xml:space="preserve"> TPDP en los productos y servicios verdes</w:t>
      </w:r>
    </w:p>
    <w:p w14:paraId="419CAE48" w14:textId="36A84419" w:rsidR="0081315D" w:rsidRPr="0081315D" w:rsidRDefault="00C10E0F" w:rsidP="00C10E0F">
      <w:pPr>
        <w:rPr>
          <w:lang w:val="es-419" w:eastAsia="es-CO"/>
        </w:rPr>
      </w:pPr>
      <w:r>
        <w:rPr>
          <w:noProof/>
          <w:lang w:val="es-419" w:eastAsia="es-CO"/>
        </w:rPr>
        <w:drawing>
          <wp:inline distT="0" distB="0" distL="0" distR="0" wp14:anchorId="306FF5E4" wp14:editId="5B4455D8">
            <wp:extent cx="5378733" cy="2099281"/>
            <wp:effectExtent l="0" t="0" r="0" b="0"/>
            <wp:docPr id="312696643" name="Imagen 4" descr="En la imagen se describe la aplicación del modelo TPDP en negocios verdes.&#10;Cliente verde: identificar valores ambientales del consumidor.&#10;Propuesta única: combinar sostenibilidad, calidad y experiencia.&#10;Comunicación transparente: mostrar beneficios con evidencia verificable.&#10;Educación ecológica: incluir mensajes que formen conciencia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96643" name="Imagen 4" descr="En la imagen se describe la aplicación del modelo TPDP en negocios verdes.&#10;Cliente verde: identificar valores ambientales del consumidor.&#10;Propuesta única: combinar sostenibilidad, calidad y experiencia.&#10;Comunicación transparente: mostrar beneficios con evidencia verificable.&#10;Educación ecológica: incluir mensajes que formen conciencia ambiental."/>
                    <pic:cNvPicPr/>
                  </pic:nvPicPr>
                  <pic:blipFill>
                    <a:blip r:embed="rId23">
                      <a:extLst>
                        <a:ext uri="{28A0092B-C50C-407E-A947-70E740481C1C}">
                          <a14:useLocalDpi xmlns:a14="http://schemas.microsoft.com/office/drawing/2010/main" val="0"/>
                        </a:ext>
                      </a:extLst>
                    </a:blip>
                    <a:stretch>
                      <a:fillRect/>
                    </a:stretch>
                  </pic:blipFill>
                  <pic:spPr>
                    <a:xfrm>
                      <a:off x="0" y="0"/>
                      <a:ext cx="5414317" cy="2113169"/>
                    </a:xfrm>
                    <a:prstGeom prst="rect">
                      <a:avLst/>
                    </a:prstGeom>
                  </pic:spPr>
                </pic:pic>
              </a:graphicData>
            </a:graphic>
          </wp:inline>
        </w:drawing>
      </w:r>
    </w:p>
    <w:p w14:paraId="329393D3" w14:textId="465832D1" w:rsidR="000001A2" w:rsidRDefault="000001A2" w:rsidP="000001A2">
      <w:r w:rsidRPr="000001A2">
        <w:rPr>
          <w:lang w:val="es-419" w:eastAsia="es-CO"/>
        </w:rPr>
        <w:t>En</w:t>
      </w:r>
      <w:r>
        <w:t xml:space="preserve"> la </w:t>
      </w:r>
      <w:r w:rsidR="0006607D">
        <w:t>figura 7</w:t>
      </w:r>
      <w:r>
        <w:t xml:space="preserve"> se describe la aplicación del modelo TPDP en negocios verdes</w:t>
      </w:r>
    </w:p>
    <w:p w14:paraId="593256A5" w14:textId="77777777" w:rsidR="000001A2" w:rsidRDefault="000001A2" w:rsidP="0006607D">
      <w:pPr>
        <w:pStyle w:val="Prrafodelista"/>
        <w:numPr>
          <w:ilvl w:val="0"/>
          <w:numId w:val="38"/>
        </w:numPr>
      </w:pPr>
      <w:r w:rsidRPr="00B65DDD">
        <w:rPr>
          <w:b/>
          <w:bCs/>
        </w:rPr>
        <w:t>Cliente verde:</w:t>
      </w:r>
      <w:r>
        <w:t xml:space="preserve"> identificar valores ambientales del consumidor.</w:t>
      </w:r>
    </w:p>
    <w:p w14:paraId="022B777F" w14:textId="77777777" w:rsidR="000001A2" w:rsidRDefault="000001A2" w:rsidP="0006607D">
      <w:pPr>
        <w:pStyle w:val="Prrafodelista"/>
        <w:numPr>
          <w:ilvl w:val="0"/>
          <w:numId w:val="38"/>
        </w:numPr>
      </w:pPr>
      <w:r w:rsidRPr="00B65DDD">
        <w:rPr>
          <w:b/>
          <w:bCs/>
        </w:rPr>
        <w:t>Propuesta única:</w:t>
      </w:r>
      <w:r>
        <w:t xml:space="preserve"> combinar sostenibilidad, calidad y experiencia.</w:t>
      </w:r>
    </w:p>
    <w:p w14:paraId="4A08C07F" w14:textId="77777777" w:rsidR="0006607D" w:rsidRDefault="000001A2" w:rsidP="0006607D">
      <w:pPr>
        <w:pStyle w:val="Prrafodelista"/>
        <w:numPr>
          <w:ilvl w:val="0"/>
          <w:numId w:val="38"/>
        </w:numPr>
      </w:pPr>
      <w:r w:rsidRPr="00B65DDD">
        <w:rPr>
          <w:b/>
          <w:bCs/>
        </w:rPr>
        <w:t>Comunicación transparente:</w:t>
      </w:r>
      <w:r>
        <w:t xml:space="preserve"> mostrar beneficios con evidencia verificable.</w:t>
      </w:r>
    </w:p>
    <w:p w14:paraId="5C2FB27E" w14:textId="77777777" w:rsidR="0006607D" w:rsidRDefault="000001A2" w:rsidP="0006607D">
      <w:pPr>
        <w:pStyle w:val="Prrafodelista"/>
        <w:numPr>
          <w:ilvl w:val="0"/>
          <w:numId w:val="38"/>
        </w:numPr>
      </w:pPr>
      <w:r w:rsidRPr="00B65DDD">
        <w:rPr>
          <w:b/>
          <w:bCs/>
        </w:rPr>
        <w:lastRenderedPageBreak/>
        <w:t>Educación ecológica:</w:t>
      </w:r>
      <w:r w:rsidR="0006607D">
        <w:t xml:space="preserve"> i</w:t>
      </w:r>
      <w:r>
        <w:t>ncluir mensajes que formen conciencia ambiental</w:t>
      </w:r>
      <w:r w:rsidR="0006607D">
        <w:t>.</w:t>
      </w:r>
    </w:p>
    <w:p w14:paraId="17FC267E" w14:textId="31F84F34" w:rsidR="0006607D" w:rsidRDefault="0006607D" w:rsidP="00F9679B">
      <w:pPr>
        <w:ind w:firstLine="0"/>
      </w:pPr>
      <w:r w:rsidRPr="0006607D">
        <w:rPr>
          <w:b/>
          <w:bCs/>
          <w:sz w:val="24"/>
          <w:szCs w:val="24"/>
        </w:rPr>
        <w:t>Fuente:</w:t>
      </w:r>
      <w:r w:rsidRPr="0006607D">
        <w:rPr>
          <w:sz w:val="24"/>
          <w:szCs w:val="24"/>
        </w:rPr>
        <w:t xml:space="preserve"> SENA, 2025.</w:t>
      </w:r>
    </w:p>
    <w:p w14:paraId="2CE76745" w14:textId="77777777" w:rsidR="0006607D" w:rsidRDefault="0006607D" w:rsidP="0006607D">
      <w:pPr>
        <w:rPr>
          <w:szCs w:val="28"/>
        </w:rPr>
      </w:pPr>
      <w:r w:rsidRPr="0006607D">
        <w:rPr>
          <w:szCs w:val="28"/>
        </w:rPr>
        <w:t>A continuación, presentamos diferentes ejemplos que ilustran cómo aplicar el valor agregado y el paquete de beneficios:</w:t>
      </w:r>
    </w:p>
    <w:p w14:paraId="573926C7" w14:textId="6C067204" w:rsidR="0006607D" w:rsidRPr="0049764B" w:rsidRDefault="0006607D" w:rsidP="0006607D">
      <w:pPr>
        <w:rPr>
          <w:b/>
          <w:bCs/>
          <w:szCs w:val="28"/>
        </w:rPr>
      </w:pPr>
      <w:r w:rsidRPr="0049764B">
        <w:rPr>
          <w:b/>
          <w:bCs/>
          <w:szCs w:val="28"/>
        </w:rPr>
        <w:t>Ejemplos de aplicabilidad de valor agregado en negocios verdes</w:t>
      </w:r>
    </w:p>
    <w:p w14:paraId="439D6D56" w14:textId="77777777" w:rsidR="0006607D" w:rsidRDefault="0006607D" w:rsidP="0006607D">
      <w:pPr>
        <w:pStyle w:val="Prrafodelista"/>
        <w:numPr>
          <w:ilvl w:val="0"/>
          <w:numId w:val="39"/>
        </w:numPr>
        <w:rPr>
          <w:szCs w:val="28"/>
        </w:rPr>
      </w:pPr>
      <w:r w:rsidRPr="0006607D">
        <w:rPr>
          <w:b/>
          <w:bCs/>
          <w:szCs w:val="28"/>
        </w:rPr>
        <w:t>Bolsas de tela reutilizables:</w:t>
      </w:r>
      <w:r w:rsidRPr="0006607D">
        <w:rPr>
          <w:szCs w:val="28"/>
        </w:rPr>
        <w:t xml:space="preserve"> hechas con algodón orgánico y tintas vegetales.</w:t>
      </w:r>
      <w:r>
        <w:rPr>
          <w:szCs w:val="28"/>
        </w:rPr>
        <w:t xml:space="preserve"> </w:t>
      </w:r>
    </w:p>
    <w:p w14:paraId="65C5521C" w14:textId="77777777" w:rsidR="0006607D" w:rsidRDefault="0006607D" w:rsidP="0006607D">
      <w:pPr>
        <w:pStyle w:val="Prrafodelista"/>
        <w:ind w:left="1429" w:firstLine="0"/>
        <w:rPr>
          <w:szCs w:val="28"/>
        </w:rPr>
      </w:pPr>
      <w:r w:rsidRPr="0006607D">
        <w:rPr>
          <w:b/>
          <w:bCs/>
          <w:szCs w:val="28"/>
        </w:rPr>
        <w:t xml:space="preserve">Beneficio para el cliente: </w:t>
      </w:r>
      <w:r w:rsidRPr="0006607D">
        <w:rPr>
          <w:szCs w:val="28"/>
        </w:rPr>
        <w:t>cuida el ambiente y evita el uso de plástico de un solo uso.</w:t>
      </w:r>
    </w:p>
    <w:p w14:paraId="249386B1" w14:textId="77777777" w:rsidR="0006607D" w:rsidRDefault="0006607D" w:rsidP="0006607D">
      <w:pPr>
        <w:pStyle w:val="Prrafodelista"/>
        <w:numPr>
          <w:ilvl w:val="0"/>
          <w:numId w:val="39"/>
        </w:numPr>
        <w:rPr>
          <w:szCs w:val="28"/>
        </w:rPr>
      </w:pPr>
      <w:r w:rsidRPr="0006607D">
        <w:rPr>
          <w:b/>
          <w:bCs/>
          <w:szCs w:val="28"/>
        </w:rPr>
        <w:t>Cosméticos</w:t>
      </w:r>
      <w:r w:rsidRPr="0006607D">
        <w:rPr>
          <w:szCs w:val="28"/>
        </w:rPr>
        <w:t xml:space="preserve"> </w:t>
      </w:r>
      <w:r w:rsidRPr="0006607D">
        <w:rPr>
          <w:b/>
          <w:bCs/>
          <w:szCs w:val="28"/>
        </w:rPr>
        <w:t>naturales:</w:t>
      </w:r>
      <w:r>
        <w:rPr>
          <w:szCs w:val="28"/>
        </w:rPr>
        <w:t xml:space="preserve"> i</w:t>
      </w:r>
      <w:r w:rsidRPr="0006607D">
        <w:rPr>
          <w:szCs w:val="28"/>
        </w:rPr>
        <w:t>ngredientes 100 % orgánicos, sin pruebas en animales.</w:t>
      </w:r>
    </w:p>
    <w:p w14:paraId="26805C8A" w14:textId="77777777" w:rsidR="0006607D" w:rsidRDefault="0006607D" w:rsidP="0006607D">
      <w:pPr>
        <w:pStyle w:val="Prrafodelista"/>
        <w:ind w:left="1429" w:firstLine="0"/>
        <w:rPr>
          <w:szCs w:val="28"/>
        </w:rPr>
      </w:pPr>
      <w:r w:rsidRPr="0006607D">
        <w:rPr>
          <w:b/>
          <w:bCs/>
          <w:szCs w:val="28"/>
        </w:rPr>
        <w:t>Beneficio para el cliente:</w:t>
      </w:r>
      <w:r>
        <w:rPr>
          <w:szCs w:val="28"/>
        </w:rPr>
        <w:t xml:space="preserve"> s</w:t>
      </w:r>
      <w:r w:rsidRPr="0006607D">
        <w:rPr>
          <w:szCs w:val="28"/>
        </w:rPr>
        <w:t>eguridad para la piel y respeto por los animales.</w:t>
      </w:r>
    </w:p>
    <w:p w14:paraId="4A8007D5" w14:textId="77777777" w:rsidR="0006607D" w:rsidRDefault="0006607D" w:rsidP="0006607D">
      <w:pPr>
        <w:pStyle w:val="Prrafodelista"/>
        <w:numPr>
          <w:ilvl w:val="0"/>
          <w:numId w:val="39"/>
        </w:numPr>
        <w:rPr>
          <w:szCs w:val="28"/>
        </w:rPr>
      </w:pPr>
      <w:r w:rsidRPr="0006607D">
        <w:rPr>
          <w:b/>
          <w:bCs/>
          <w:szCs w:val="28"/>
        </w:rPr>
        <w:t xml:space="preserve">Aguacate ecológico: </w:t>
      </w:r>
      <w:r>
        <w:rPr>
          <w:szCs w:val="28"/>
        </w:rPr>
        <w:t>c</w:t>
      </w:r>
      <w:r w:rsidRPr="0006607D">
        <w:rPr>
          <w:szCs w:val="28"/>
        </w:rPr>
        <w:t>ultivo sin pesticidas y manejo del suelo sostenible.</w:t>
      </w:r>
    </w:p>
    <w:p w14:paraId="2C68437F" w14:textId="77777777" w:rsidR="00403324" w:rsidRDefault="0006607D" w:rsidP="00403324">
      <w:pPr>
        <w:pStyle w:val="Prrafodelista"/>
        <w:ind w:left="1429" w:firstLine="0"/>
        <w:rPr>
          <w:szCs w:val="28"/>
        </w:rPr>
      </w:pPr>
      <w:r w:rsidRPr="0006607D">
        <w:rPr>
          <w:b/>
          <w:bCs/>
          <w:szCs w:val="28"/>
        </w:rPr>
        <w:t>Beneficio para el cliente:</w:t>
      </w:r>
      <w:r>
        <w:rPr>
          <w:szCs w:val="28"/>
        </w:rPr>
        <w:t xml:space="preserve"> s</w:t>
      </w:r>
      <w:r w:rsidRPr="0006607D">
        <w:rPr>
          <w:szCs w:val="28"/>
        </w:rPr>
        <w:t>alud y apoyo a la agricultura responsable</w:t>
      </w:r>
      <w:r w:rsidR="00403324">
        <w:rPr>
          <w:szCs w:val="28"/>
        </w:rPr>
        <w:t xml:space="preserve">. </w:t>
      </w:r>
    </w:p>
    <w:p w14:paraId="21B349B2" w14:textId="77777777" w:rsidR="00403324" w:rsidRDefault="0006607D" w:rsidP="00403324">
      <w:pPr>
        <w:pStyle w:val="Prrafodelista"/>
        <w:numPr>
          <w:ilvl w:val="0"/>
          <w:numId w:val="39"/>
        </w:numPr>
        <w:rPr>
          <w:szCs w:val="28"/>
        </w:rPr>
      </w:pPr>
      <w:proofErr w:type="spellStart"/>
      <w:r w:rsidRPr="00A44904">
        <w:rPr>
          <w:rStyle w:val="Extranjerismo"/>
          <w:b/>
          <w:bCs/>
          <w:lang w:val="es-CO"/>
        </w:rPr>
        <w:t>Shampoo</w:t>
      </w:r>
      <w:proofErr w:type="spellEnd"/>
      <w:r w:rsidRPr="00A44904">
        <w:rPr>
          <w:rStyle w:val="Extranjerismo"/>
          <w:b/>
          <w:bCs/>
          <w:lang w:val="es-CO"/>
        </w:rPr>
        <w:t xml:space="preserve"> </w:t>
      </w:r>
      <w:r w:rsidRPr="00403324">
        <w:rPr>
          <w:b/>
          <w:bCs/>
          <w:szCs w:val="28"/>
        </w:rPr>
        <w:t>sólido</w:t>
      </w:r>
      <w:r w:rsidR="00403324" w:rsidRPr="00403324">
        <w:rPr>
          <w:b/>
          <w:bCs/>
          <w:szCs w:val="28"/>
        </w:rPr>
        <w:t>:</w:t>
      </w:r>
      <w:r w:rsidR="00403324">
        <w:rPr>
          <w:szCs w:val="28"/>
        </w:rPr>
        <w:t xml:space="preserve"> s</w:t>
      </w:r>
      <w:r w:rsidRPr="0006607D">
        <w:rPr>
          <w:szCs w:val="28"/>
        </w:rPr>
        <w:t>in envase plástico, con ingredientes biodegradables</w:t>
      </w:r>
      <w:r w:rsidR="00403324">
        <w:rPr>
          <w:szCs w:val="28"/>
        </w:rPr>
        <w:t xml:space="preserve">. </w:t>
      </w:r>
      <w:r w:rsidRPr="0006607D">
        <w:rPr>
          <w:szCs w:val="28"/>
        </w:rPr>
        <w:t>Beneficio para el cliente</w:t>
      </w:r>
      <w:r w:rsidR="00403324">
        <w:rPr>
          <w:szCs w:val="28"/>
        </w:rPr>
        <w:t>: r</w:t>
      </w:r>
      <w:r w:rsidRPr="0006607D">
        <w:rPr>
          <w:szCs w:val="28"/>
        </w:rPr>
        <w:t>educción de residuos y cuidado capilar natural</w:t>
      </w:r>
      <w:r w:rsidR="00403324">
        <w:rPr>
          <w:szCs w:val="28"/>
        </w:rPr>
        <w:t xml:space="preserve">. </w:t>
      </w:r>
    </w:p>
    <w:p w14:paraId="3B9A353E" w14:textId="77777777" w:rsidR="00403324" w:rsidRDefault="0006607D" w:rsidP="00403324">
      <w:pPr>
        <w:pStyle w:val="Prrafodelista"/>
        <w:numPr>
          <w:ilvl w:val="0"/>
          <w:numId w:val="39"/>
        </w:numPr>
        <w:rPr>
          <w:szCs w:val="28"/>
        </w:rPr>
      </w:pPr>
      <w:r w:rsidRPr="00403324">
        <w:rPr>
          <w:b/>
          <w:bCs/>
          <w:szCs w:val="28"/>
        </w:rPr>
        <w:t>Café de comercio justo</w:t>
      </w:r>
      <w:r w:rsidR="00403324" w:rsidRPr="00403324">
        <w:rPr>
          <w:b/>
          <w:bCs/>
          <w:szCs w:val="28"/>
        </w:rPr>
        <w:t>:</w:t>
      </w:r>
      <w:r w:rsidR="00403324" w:rsidRPr="00403324">
        <w:rPr>
          <w:szCs w:val="28"/>
        </w:rPr>
        <w:t xml:space="preserve"> c</w:t>
      </w:r>
      <w:r w:rsidRPr="00403324">
        <w:rPr>
          <w:szCs w:val="28"/>
        </w:rPr>
        <w:t>ompra directa a productores locales.</w:t>
      </w:r>
    </w:p>
    <w:p w14:paraId="201959F8" w14:textId="7D7B1EEB" w:rsidR="0006607D" w:rsidRPr="0006607D"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s</w:t>
      </w:r>
      <w:r w:rsidRPr="00403324">
        <w:rPr>
          <w:szCs w:val="28"/>
        </w:rPr>
        <w:t>abor de origen, apoyo a economías rurales.</w:t>
      </w:r>
      <w:r w:rsidRPr="00403324">
        <w:rPr>
          <w:szCs w:val="28"/>
        </w:rPr>
        <w:tab/>
        <w:t xml:space="preserve"> </w:t>
      </w:r>
    </w:p>
    <w:p w14:paraId="5D859E7D" w14:textId="77777777" w:rsidR="0006607D" w:rsidRPr="00403324" w:rsidRDefault="0006607D" w:rsidP="00403324">
      <w:pPr>
        <w:pStyle w:val="Prrafodelista"/>
        <w:numPr>
          <w:ilvl w:val="0"/>
          <w:numId w:val="39"/>
        </w:numPr>
        <w:rPr>
          <w:szCs w:val="28"/>
        </w:rPr>
      </w:pPr>
      <w:r w:rsidRPr="00403324">
        <w:rPr>
          <w:b/>
          <w:bCs/>
          <w:szCs w:val="28"/>
        </w:rPr>
        <w:t>Ropa sostenible</w:t>
      </w:r>
      <w:r w:rsidR="00403324" w:rsidRPr="00403324">
        <w:rPr>
          <w:b/>
          <w:bCs/>
          <w:szCs w:val="28"/>
        </w:rPr>
        <w:t xml:space="preserve">: </w:t>
      </w:r>
      <w:r w:rsidR="00403324" w:rsidRPr="00403324">
        <w:rPr>
          <w:szCs w:val="28"/>
        </w:rPr>
        <w:t>m</w:t>
      </w:r>
      <w:r w:rsidRPr="00403324">
        <w:rPr>
          <w:szCs w:val="28"/>
        </w:rPr>
        <w:t>aterial reciclado y proceso de teñido sin agua.</w:t>
      </w:r>
    </w:p>
    <w:p w14:paraId="754CEA7B" w14:textId="77777777" w:rsidR="0006607D" w:rsidRPr="0006607D" w:rsidRDefault="0006607D" w:rsidP="00403324">
      <w:pPr>
        <w:pStyle w:val="Prrafodelista"/>
        <w:ind w:left="1429" w:firstLine="0"/>
        <w:rPr>
          <w:szCs w:val="28"/>
        </w:rPr>
      </w:pPr>
      <w:r w:rsidRPr="00403324">
        <w:rPr>
          <w:b/>
          <w:bCs/>
          <w:szCs w:val="28"/>
        </w:rPr>
        <w:t>Beneficio para el cliente</w:t>
      </w:r>
      <w:r w:rsidR="00403324" w:rsidRPr="00403324">
        <w:rPr>
          <w:b/>
          <w:bCs/>
          <w:szCs w:val="28"/>
        </w:rPr>
        <w:t xml:space="preserve">: </w:t>
      </w:r>
      <w:r w:rsidR="00403324" w:rsidRPr="00403324">
        <w:rPr>
          <w:szCs w:val="28"/>
        </w:rPr>
        <w:t>m</w:t>
      </w:r>
      <w:r w:rsidRPr="00403324">
        <w:rPr>
          <w:szCs w:val="28"/>
        </w:rPr>
        <w:t>oda consciente y uso responsable de recursos.</w:t>
      </w:r>
      <w:r w:rsidRPr="00403324">
        <w:rPr>
          <w:b/>
          <w:bCs/>
          <w:szCs w:val="28"/>
        </w:rPr>
        <w:tab/>
      </w:r>
      <w:r w:rsidRPr="0006607D">
        <w:rPr>
          <w:szCs w:val="28"/>
        </w:rPr>
        <w:t xml:space="preserve"> </w:t>
      </w:r>
    </w:p>
    <w:p w14:paraId="6A1E1BC4" w14:textId="77777777" w:rsidR="00403324" w:rsidRDefault="0006607D" w:rsidP="00403324">
      <w:pPr>
        <w:pStyle w:val="Prrafodelista"/>
        <w:numPr>
          <w:ilvl w:val="0"/>
          <w:numId w:val="39"/>
        </w:numPr>
        <w:rPr>
          <w:szCs w:val="28"/>
        </w:rPr>
      </w:pPr>
      <w:r w:rsidRPr="00403324">
        <w:rPr>
          <w:b/>
          <w:bCs/>
          <w:szCs w:val="28"/>
        </w:rPr>
        <w:t>Miel artesanal</w:t>
      </w:r>
      <w:r w:rsidR="00403324" w:rsidRPr="00403324">
        <w:rPr>
          <w:b/>
          <w:bCs/>
          <w:szCs w:val="28"/>
        </w:rPr>
        <w:t>:</w:t>
      </w:r>
      <w:r w:rsidR="00403324">
        <w:rPr>
          <w:szCs w:val="28"/>
        </w:rPr>
        <w:t xml:space="preserve"> p</w:t>
      </w:r>
      <w:r w:rsidRPr="0006607D">
        <w:rPr>
          <w:szCs w:val="28"/>
        </w:rPr>
        <w:t>roducción local sin aditivos ni químicos.</w:t>
      </w:r>
    </w:p>
    <w:p w14:paraId="020DA675" w14:textId="77777777" w:rsidR="00403324"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p</w:t>
      </w:r>
      <w:r w:rsidRPr="00403324">
        <w:rPr>
          <w:szCs w:val="28"/>
        </w:rPr>
        <w:t>roducto puro y fortalecimiento de la apicultura local.</w:t>
      </w:r>
    </w:p>
    <w:p w14:paraId="2639E48D" w14:textId="77777777" w:rsidR="00403324" w:rsidRDefault="0006607D" w:rsidP="00403324">
      <w:pPr>
        <w:pStyle w:val="Prrafodelista"/>
        <w:numPr>
          <w:ilvl w:val="0"/>
          <w:numId w:val="39"/>
        </w:numPr>
        <w:rPr>
          <w:szCs w:val="28"/>
        </w:rPr>
      </w:pPr>
      <w:r w:rsidRPr="002F7E28">
        <w:rPr>
          <w:rStyle w:val="Extranjerismo"/>
          <w:b/>
          <w:bCs/>
          <w:lang w:val="es-CO"/>
        </w:rPr>
        <w:lastRenderedPageBreak/>
        <w:t>Kit</w:t>
      </w:r>
      <w:r w:rsidRPr="00403324">
        <w:rPr>
          <w:b/>
          <w:bCs/>
          <w:szCs w:val="28"/>
        </w:rPr>
        <w:t xml:space="preserve"> de limpieza ecológica</w:t>
      </w:r>
      <w:r w:rsidR="00403324" w:rsidRPr="00403324">
        <w:rPr>
          <w:b/>
          <w:bCs/>
          <w:szCs w:val="28"/>
        </w:rPr>
        <w:t>:</w:t>
      </w:r>
      <w:r w:rsidR="00403324">
        <w:rPr>
          <w:szCs w:val="28"/>
        </w:rPr>
        <w:t xml:space="preserve"> i</w:t>
      </w:r>
      <w:r w:rsidRPr="0006607D">
        <w:rPr>
          <w:szCs w:val="28"/>
        </w:rPr>
        <w:t>ncluye vinagre, bicarbonato, frascos reutilizables.</w:t>
      </w:r>
    </w:p>
    <w:p w14:paraId="3923889D" w14:textId="77777777" w:rsidR="00403324"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h</w:t>
      </w:r>
      <w:r w:rsidRPr="00403324">
        <w:rPr>
          <w:szCs w:val="28"/>
        </w:rPr>
        <w:t>ogar limpio sin dañar el medioambiente.</w:t>
      </w:r>
      <w:r w:rsidRPr="00403324">
        <w:rPr>
          <w:szCs w:val="28"/>
        </w:rPr>
        <w:tab/>
        <w:t xml:space="preserve"> </w:t>
      </w:r>
    </w:p>
    <w:p w14:paraId="7F15237B" w14:textId="77777777" w:rsidR="00403324" w:rsidRDefault="0006607D" w:rsidP="00403324">
      <w:pPr>
        <w:pStyle w:val="Prrafodelista"/>
        <w:numPr>
          <w:ilvl w:val="0"/>
          <w:numId w:val="39"/>
        </w:numPr>
        <w:rPr>
          <w:szCs w:val="28"/>
        </w:rPr>
      </w:pPr>
      <w:r w:rsidRPr="00403324">
        <w:rPr>
          <w:b/>
          <w:bCs/>
          <w:szCs w:val="28"/>
        </w:rPr>
        <w:t>Muebles reciclados</w:t>
      </w:r>
      <w:r w:rsidR="00403324" w:rsidRPr="00403324">
        <w:rPr>
          <w:b/>
          <w:bCs/>
          <w:szCs w:val="28"/>
        </w:rPr>
        <w:t>:</w:t>
      </w:r>
      <w:r w:rsidR="00403324">
        <w:rPr>
          <w:szCs w:val="28"/>
        </w:rPr>
        <w:t xml:space="preserve"> f</w:t>
      </w:r>
      <w:r w:rsidRPr="0006607D">
        <w:rPr>
          <w:szCs w:val="28"/>
        </w:rPr>
        <w:t>abricados con madera recuperada.</w:t>
      </w:r>
    </w:p>
    <w:p w14:paraId="21852E62" w14:textId="77777777" w:rsidR="00403324"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d</w:t>
      </w:r>
      <w:r w:rsidRPr="00403324">
        <w:rPr>
          <w:szCs w:val="28"/>
        </w:rPr>
        <w:t>iseño original y reutilización de materiales.</w:t>
      </w:r>
    </w:p>
    <w:p w14:paraId="44B597D9" w14:textId="1E78908A" w:rsidR="0006607D" w:rsidRPr="00403324" w:rsidRDefault="00403324" w:rsidP="00403324">
      <w:pPr>
        <w:ind w:firstLine="0"/>
        <w:rPr>
          <w:sz w:val="24"/>
          <w:szCs w:val="24"/>
        </w:rPr>
      </w:pPr>
      <w:r w:rsidRPr="00403324">
        <w:rPr>
          <w:b/>
          <w:bCs/>
          <w:sz w:val="24"/>
          <w:szCs w:val="24"/>
        </w:rPr>
        <w:t>Fuente:</w:t>
      </w:r>
      <w:r w:rsidRPr="00403324">
        <w:rPr>
          <w:sz w:val="24"/>
          <w:szCs w:val="24"/>
        </w:rPr>
        <w:t xml:space="preserve">  Adaptada de Kotler &amp; Keller, 2016.</w:t>
      </w:r>
      <w:r w:rsidR="0006607D" w:rsidRPr="00403324">
        <w:rPr>
          <w:sz w:val="24"/>
          <w:szCs w:val="24"/>
        </w:rPr>
        <w:tab/>
      </w:r>
    </w:p>
    <w:p w14:paraId="4E4DC29B" w14:textId="4342E290" w:rsidR="00403324" w:rsidRDefault="00403324">
      <w:pPr>
        <w:spacing w:before="0" w:after="160" w:line="259" w:lineRule="auto"/>
        <w:ind w:firstLine="0"/>
        <w:rPr>
          <w:szCs w:val="28"/>
        </w:rPr>
      </w:pPr>
      <w:r>
        <w:rPr>
          <w:szCs w:val="28"/>
        </w:rPr>
        <w:br w:type="page"/>
      </w:r>
    </w:p>
    <w:p w14:paraId="77FA78B7" w14:textId="720FCB58" w:rsidR="00403324" w:rsidRDefault="00403324" w:rsidP="00403324">
      <w:pPr>
        <w:pStyle w:val="Ttulo1"/>
      </w:pPr>
      <w:bookmarkStart w:id="31" w:name="_Toc213834658"/>
      <w:r>
        <w:lastRenderedPageBreak/>
        <w:t>Formatos comerciales verdes</w:t>
      </w:r>
      <w:bookmarkEnd w:id="31"/>
    </w:p>
    <w:p w14:paraId="6F484121" w14:textId="77777777" w:rsidR="00403324" w:rsidRPr="00403324" w:rsidRDefault="00403324" w:rsidP="00403324">
      <w:pPr>
        <w:rPr>
          <w:lang w:val="es-419" w:eastAsia="es-CO"/>
        </w:rPr>
      </w:pPr>
      <w:r w:rsidRPr="00403324">
        <w:rPr>
          <w:lang w:val="es-419" w:eastAsia="es-CO"/>
        </w:rPr>
        <w:t>Los formatos comerciales verdes son importantes porque promueven el consumo responsable y la sostenibilidad. Reducen el impacto ambiental en cada etapa del proceso comercial. Además, responden a una creciente demanda de consumidores conscientes y comprometidos.</w:t>
      </w:r>
    </w:p>
    <w:p w14:paraId="04103052" w14:textId="3AC608B5" w:rsidR="00403324" w:rsidRDefault="00403324" w:rsidP="00403324">
      <w:pPr>
        <w:pStyle w:val="Ttulo2"/>
      </w:pPr>
      <w:bookmarkStart w:id="32" w:name="_Toc213834659"/>
      <w:r>
        <w:t>7.1 Concepto</w:t>
      </w:r>
      <w:bookmarkEnd w:id="32"/>
    </w:p>
    <w:p w14:paraId="6818386C" w14:textId="29B88115" w:rsidR="009125A5" w:rsidRPr="009125A5" w:rsidRDefault="009125A5" w:rsidP="009125A5">
      <w:pPr>
        <w:rPr>
          <w:lang w:val="es-419" w:eastAsia="es-CO"/>
        </w:rPr>
      </w:pPr>
      <w:r w:rsidRPr="009125A5">
        <w:rPr>
          <w:lang w:val="es-419" w:eastAsia="es-CO"/>
        </w:rPr>
        <w:t>Los formatos comerciales verdes son modelos de negocio que integran prácticas sostenibles en su funcionamiento, imagen y oferta de productos. Su objetivo es minimizar el impacto ambiental, fomentar el consumo responsable y promover estilos de vida sostenibles.</w:t>
      </w:r>
    </w:p>
    <w:p w14:paraId="28C0E267" w14:textId="263CDAF9" w:rsidR="009125A5" w:rsidRPr="009125A5" w:rsidRDefault="009125A5" w:rsidP="009125A5">
      <w:pPr>
        <w:rPr>
          <w:lang w:val="es-419" w:eastAsia="es-CO"/>
        </w:rPr>
      </w:pPr>
      <w:r w:rsidRPr="009125A5">
        <w:rPr>
          <w:lang w:val="es-419" w:eastAsia="es-CO"/>
        </w:rPr>
        <w:t>Estos formatos no solo venden productos, también transmiten valores ecológicos, educación ambiental y compromiso con la comunidad. Incluyen desde tiendas físicas hasta plataformas digitales con enfoque ecológico.</w:t>
      </w:r>
    </w:p>
    <w:p w14:paraId="55CAFDF3" w14:textId="0ABA576C" w:rsidR="009125A5" w:rsidRDefault="009125A5" w:rsidP="009125A5">
      <w:pPr>
        <w:rPr>
          <w:lang w:val="es-419" w:eastAsia="es-CO"/>
        </w:rPr>
      </w:pPr>
      <w:r w:rsidRPr="009125A5">
        <w:rPr>
          <w:lang w:val="es-419" w:eastAsia="es-CO"/>
        </w:rPr>
        <w:t>Por ejemplo, una tienda que vende productos a granel sin empaques plásticos aplica un formato comercial verde al reducir residuos desde la experiencia de compra.</w:t>
      </w:r>
    </w:p>
    <w:p w14:paraId="0269F949" w14:textId="7D972821" w:rsidR="009125A5" w:rsidRDefault="009125A5" w:rsidP="009125A5">
      <w:pPr>
        <w:pStyle w:val="Ttulo2"/>
      </w:pPr>
      <w:bookmarkStart w:id="33" w:name="_Toc213834660"/>
      <w:r>
        <w:t>7.2 Tipos</w:t>
      </w:r>
      <w:bookmarkEnd w:id="33"/>
    </w:p>
    <w:p w14:paraId="122AA049" w14:textId="77777777" w:rsidR="009125A5" w:rsidRDefault="009125A5" w:rsidP="009125A5">
      <w:pPr>
        <w:rPr>
          <w:lang w:val="es-419" w:eastAsia="es-CO"/>
        </w:rPr>
      </w:pPr>
      <w:r w:rsidRPr="009125A5">
        <w:rPr>
          <w:lang w:val="es-419" w:eastAsia="es-CO"/>
        </w:rPr>
        <w:t>Los formatos comerciales verdes pueden variar según su diseño, tamaño, canal de venta o modelo operativo. A continuación, se presentan algunos de los más comunes:</w:t>
      </w:r>
    </w:p>
    <w:p w14:paraId="24431800" w14:textId="4E50FB6A" w:rsidR="009125A5" w:rsidRPr="00316497" w:rsidRDefault="009125A5" w:rsidP="009125A5">
      <w:pPr>
        <w:rPr>
          <w:b/>
          <w:bCs/>
          <w:lang w:val="es-419" w:eastAsia="es-CO"/>
        </w:rPr>
      </w:pPr>
      <w:r w:rsidRPr="00316497">
        <w:rPr>
          <w:b/>
          <w:bCs/>
          <w:lang w:val="es-419" w:eastAsia="es-CO"/>
        </w:rPr>
        <w:t>Tipos de formatos comerciales verdes</w:t>
      </w:r>
    </w:p>
    <w:p w14:paraId="030CF8A1" w14:textId="77777777" w:rsidR="009125A5" w:rsidRDefault="009125A5" w:rsidP="009125A5">
      <w:pPr>
        <w:pStyle w:val="Prrafodelista"/>
        <w:numPr>
          <w:ilvl w:val="0"/>
          <w:numId w:val="39"/>
        </w:numPr>
        <w:rPr>
          <w:lang w:val="es-419" w:eastAsia="es-CO"/>
        </w:rPr>
      </w:pPr>
      <w:r w:rsidRPr="009125A5">
        <w:rPr>
          <w:b/>
          <w:bCs/>
          <w:lang w:val="es-419" w:eastAsia="es-CO"/>
        </w:rPr>
        <w:t>Tiendas físicas ecoamigables:</w:t>
      </w:r>
      <w:r w:rsidRPr="009125A5">
        <w:rPr>
          <w:lang w:val="es-419" w:eastAsia="es-CO"/>
        </w:rPr>
        <w:t xml:space="preserve"> locales diseñados con materiales sostenibles y políticas de ahorro energético</w:t>
      </w:r>
      <w:r>
        <w:rPr>
          <w:lang w:val="es-419" w:eastAsia="es-CO"/>
        </w:rPr>
        <w:t xml:space="preserve">. </w:t>
      </w:r>
    </w:p>
    <w:p w14:paraId="78FDBDB6" w14:textId="1749BE0F" w:rsidR="009125A5" w:rsidRPr="009125A5" w:rsidRDefault="009125A5" w:rsidP="009125A5">
      <w:pPr>
        <w:pStyle w:val="Prrafodelista"/>
        <w:ind w:left="1429" w:firstLine="0"/>
        <w:rPr>
          <w:lang w:val="es-419" w:eastAsia="es-CO"/>
        </w:rPr>
      </w:pPr>
      <w:r w:rsidRPr="009125A5">
        <w:rPr>
          <w:b/>
          <w:bCs/>
          <w:lang w:val="es-419" w:eastAsia="es-CO"/>
        </w:rPr>
        <w:lastRenderedPageBreak/>
        <w:t>Ejemplo:</w:t>
      </w:r>
      <w:r w:rsidRPr="009125A5">
        <w:rPr>
          <w:lang w:val="es-419" w:eastAsia="es-CO"/>
        </w:rPr>
        <w:t xml:space="preserve"> supermercado con iluminación LED y reciclaje.</w:t>
      </w:r>
    </w:p>
    <w:p w14:paraId="0C1CEC27" w14:textId="77777777" w:rsidR="00EE28C3" w:rsidRDefault="009125A5" w:rsidP="00EE28C3">
      <w:pPr>
        <w:pStyle w:val="Prrafodelista"/>
        <w:numPr>
          <w:ilvl w:val="0"/>
          <w:numId w:val="39"/>
        </w:numPr>
        <w:rPr>
          <w:lang w:val="es-419" w:eastAsia="es-CO"/>
        </w:rPr>
      </w:pPr>
      <w:r w:rsidRPr="00EE28C3">
        <w:rPr>
          <w:b/>
          <w:bCs/>
          <w:lang w:val="es-419" w:eastAsia="es-CO"/>
        </w:rPr>
        <w:t>Tiendas a granel:</w:t>
      </w:r>
      <w:r w:rsidRPr="00EE28C3">
        <w:rPr>
          <w:lang w:val="es-419" w:eastAsia="es-CO"/>
        </w:rPr>
        <w:t xml:space="preserve"> venden productos sin empaques, invitando al consumidor a llevar sus propios envases.</w:t>
      </w:r>
    </w:p>
    <w:p w14:paraId="6EA02199" w14:textId="4C9C51C2" w:rsidR="009125A5" w:rsidRPr="00EE28C3" w:rsidRDefault="009125A5" w:rsidP="00EE28C3">
      <w:pPr>
        <w:pStyle w:val="Prrafodelista"/>
        <w:ind w:left="1429" w:firstLine="0"/>
        <w:rPr>
          <w:lang w:val="es-419" w:eastAsia="es-CO"/>
        </w:rPr>
      </w:pPr>
      <w:r w:rsidRPr="00EE28C3">
        <w:rPr>
          <w:b/>
          <w:bCs/>
          <w:lang w:val="es-419" w:eastAsia="es-CO"/>
        </w:rPr>
        <w:t>Ejemplos:</w:t>
      </w:r>
      <w:r w:rsidRPr="00EE28C3">
        <w:rPr>
          <w:lang w:val="es-419" w:eastAsia="es-CO"/>
        </w:rPr>
        <w:t xml:space="preserve"> tienda de cereales, semillas, legumbres.</w:t>
      </w:r>
    </w:p>
    <w:p w14:paraId="351762AC" w14:textId="77777777" w:rsidR="00EE28C3" w:rsidRDefault="009125A5" w:rsidP="00EE28C3">
      <w:pPr>
        <w:pStyle w:val="Prrafodelista"/>
        <w:numPr>
          <w:ilvl w:val="0"/>
          <w:numId w:val="39"/>
        </w:numPr>
        <w:rPr>
          <w:lang w:val="es-419" w:eastAsia="es-CO"/>
        </w:rPr>
      </w:pPr>
      <w:r w:rsidRPr="00EE28C3">
        <w:rPr>
          <w:b/>
          <w:bCs/>
          <w:lang w:val="es-419" w:eastAsia="es-CO"/>
        </w:rPr>
        <w:t>Plataformas digitales verdes</w:t>
      </w:r>
      <w:r w:rsidR="00EE28C3" w:rsidRPr="00EE28C3">
        <w:rPr>
          <w:b/>
          <w:bCs/>
          <w:lang w:val="es-419" w:eastAsia="es-CO"/>
        </w:rPr>
        <w:t>:</w:t>
      </w:r>
      <w:r w:rsidR="00EE28C3" w:rsidRPr="00EE28C3">
        <w:rPr>
          <w:lang w:val="es-419" w:eastAsia="es-CO"/>
        </w:rPr>
        <w:t xml:space="preserve"> c</w:t>
      </w:r>
      <w:r w:rsidRPr="00EE28C3">
        <w:rPr>
          <w:lang w:val="es-419" w:eastAsia="es-CO"/>
        </w:rPr>
        <w:t>omercio en línea que promueve productos sostenibles y reduce la huella de carbono</w:t>
      </w:r>
      <w:r w:rsidR="00EE28C3">
        <w:rPr>
          <w:lang w:val="es-419" w:eastAsia="es-CO"/>
        </w:rPr>
        <w:t xml:space="preserve">. </w:t>
      </w:r>
    </w:p>
    <w:p w14:paraId="7428D5DC" w14:textId="0EBAF360" w:rsidR="009125A5" w:rsidRPr="00EE28C3" w:rsidRDefault="009125A5" w:rsidP="00EE28C3">
      <w:pPr>
        <w:pStyle w:val="Prrafodelista"/>
        <w:ind w:left="1429" w:firstLine="0"/>
        <w:rPr>
          <w:lang w:val="es-419" w:eastAsia="es-CO"/>
        </w:rPr>
      </w:pPr>
      <w:r w:rsidRPr="00EE28C3">
        <w:rPr>
          <w:b/>
          <w:bCs/>
          <w:lang w:val="es-419" w:eastAsia="es-CO"/>
        </w:rPr>
        <w:t>Ejemplo</w:t>
      </w:r>
      <w:r w:rsidR="00EE28C3" w:rsidRPr="00EE28C3">
        <w:rPr>
          <w:b/>
          <w:bCs/>
          <w:lang w:val="es-419" w:eastAsia="es-CO"/>
        </w:rPr>
        <w:t>:</w:t>
      </w:r>
      <w:r w:rsidR="00EE28C3" w:rsidRPr="00EE28C3">
        <w:rPr>
          <w:lang w:val="es-419" w:eastAsia="es-CO"/>
        </w:rPr>
        <w:t xml:space="preserve"> t</w:t>
      </w:r>
      <w:r w:rsidRPr="00EE28C3">
        <w:rPr>
          <w:lang w:val="es-419" w:eastAsia="es-CO"/>
        </w:rPr>
        <w:t xml:space="preserve">ienda </w:t>
      </w:r>
      <w:r w:rsidRPr="00EE28C3">
        <w:rPr>
          <w:rStyle w:val="Extranjerismo"/>
          <w:lang w:val="es-419" w:eastAsia="es-CO"/>
        </w:rPr>
        <w:t>web</w:t>
      </w:r>
      <w:r w:rsidRPr="00EE28C3">
        <w:rPr>
          <w:lang w:val="es-419" w:eastAsia="es-CO"/>
        </w:rPr>
        <w:t xml:space="preserve"> de cosméticos orgánicos.</w:t>
      </w:r>
    </w:p>
    <w:p w14:paraId="33E8FCA0" w14:textId="77777777" w:rsidR="00EE28C3" w:rsidRDefault="009125A5" w:rsidP="00EE28C3">
      <w:pPr>
        <w:pStyle w:val="Prrafodelista"/>
        <w:numPr>
          <w:ilvl w:val="0"/>
          <w:numId w:val="39"/>
        </w:numPr>
        <w:rPr>
          <w:lang w:val="es-419" w:eastAsia="es-CO"/>
        </w:rPr>
      </w:pPr>
      <w:r w:rsidRPr="00EE28C3">
        <w:rPr>
          <w:b/>
          <w:bCs/>
          <w:lang w:val="es-419" w:eastAsia="es-CO"/>
        </w:rPr>
        <w:t>Ferias o mercados ecológicos</w:t>
      </w:r>
      <w:r w:rsidR="00EE28C3" w:rsidRPr="00EE28C3">
        <w:rPr>
          <w:b/>
          <w:bCs/>
          <w:lang w:val="es-419" w:eastAsia="es-CO"/>
        </w:rPr>
        <w:t>:</w:t>
      </w:r>
      <w:r w:rsidR="00EE28C3" w:rsidRPr="00EE28C3">
        <w:rPr>
          <w:lang w:val="es-419" w:eastAsia="es-CO"/>
        </w:rPr>
        <w:t xml:space="preserve"> e</w:t>
      </w:r>
      <w:r w:rsidRPr="00EE28C3">
        <w:rPr>
          <w:lang w:val="es-419" w:eastAsia="es-CO"/>
        </w:rPr>
        <w:t>spacios temporales donde se ofrecen productos locales, orgánicos y artesanales.</w:t>
      </w:r>
    </w:p>
    <w:p w14:paraId="3754DF64" w14:textId="5FD61B7A" w:rsidR="009125A5" w:rsidRPr="00EE28C3" w:rsidRDefault="009125A5" w:rsidP="00EE28C3">
      <w:pPr>
        <w:pStyle w:val="Prrafodelista"/>
        <w:ind w:left="1429" w:firstLine="0"/>
        <w:rPr>
          <w:lang w:val="es-419" w:eastAsia="es-CO"/>
        </w:rPr>
      </w:pPr>
      <w:r w:rsidRPr="00EE28C3">
        <w:rPr>
          <w:b/>
          <w:bCs/>
          <w:lang w:val="es-419" w:eastAsia="es-CO"/>
        </w:rPr>
        <w:t>Ejemplo</w:t>
      </w:r>
      <w:r w:rsidR="00EE28C3" w:rsidRPr="00EE28C3">
        <w:rPr>
          <w:b/>
          <w:bCs/>
          <w:lang w:val="es-419" w:eastAsia="es-CO"/>
        </w:rPr>
        <w:t>:</w:t>
      </w:r>
      <w:r w:rsidR="00EE28C3" w:rsidRPr="00EE28C3">
        <w:rPr>
          <w:lang w:val="es-419" w:eastAsia="es-CO"/>
        </w:rPr>
        <w:t xml:space="preserve"> f</w:t>
      </w:r>
      <w:r w:rsidRPr="00EE28C3">
        <w:rPr>
          <w:lang w:val="es-419" w:eastAsia="es-CO"/>
        </w:rPr>
        <w:t>eria de agricultura orgánica en el barrio.</w:t>
      </w:r>
    </w:p>
    <w:p w14:paraId="1234C5F7" w14:textId="77777777" w:rsidR="00EE28C3" w:rsidRDefault="009125A5" w:rsidP="00EE28C3">
      <w:pPr>
        <w:pStyle w:val="Prrafodelista"/>
        <w:numPr>
          <w:ilvl w:val="0"/>
          <w:numId w:val="39"/>
        </w:numPr>
        <w:rPr>
          <w:lang w:val="es-419" w:eastAsia="es-CO"/>
        </w:rPr>
      </w:pPr>
      <w:r w:rsidRPr="00EE28C3">
        <w:rPr>
          <w:rStyle w:val="Extranjerismo"/>
          <w:b/>
          <w:bCs/>
          <w:lang w:val="es-419" w:eastAsia="es-CO"/>
        </w:rPr>
        <w:t>Showrooms</w:t>
      </w:r>
      <w:r w:rsidRPr="00EE28C3">
        <w:rPr>
          <w:b/>
          <w:bCs/>
          <w:lang w:val="es-419" w:eastAsia="es-CO"/>
        </w:rPr>
        <w:t xml:space="preserve"> sostenibles</w:t>
      </w:r>
      <w:r w:rsidR="00EE28C3" w:rsidRPr="00EE28C3">
        <w:rPr>
          <w:b/>
          <w:bCs/>
          <w:lang w:val="es-419" w:eastAsia="es-CO"/>
        </w:rPr>
        <w:t>:</w:t>
      </w:r>
      <w:r w:rsidR="00EE28C3" w:rsidRPr="00EE28C3">
        <w:rPr>
          <w:lang w:val="es-419" w:eastAsia="es-CO"/>
        </w:rPr>
        <w:t xml:space="preserve"> e</w:t>
      </w:r>
      <w:r w:rsidRPr="00EE28C3">
        <w:rPr>
          <w:lang w:val="es-419" w:eastAsia="es-CO"/>
        </w:rPr>
        <w:t>spacios para experimentar productos ecológicos antes de comprarlos, sin generar residuos.</w:t>
      </w:r>
    </w:p>
    <w:p w14:paraId="046B3385" w14:textId="0A58F828" w:rsidR="009125A5" w:rsidRDefault="009125A5" w:rsidP="00EE28C3">
      <w:pPr>
        <w:pStyle w:val="Prrafodelista"/>
        <w:ind w:left="1429" w:firstLine="0"/>
        <w:rPr>
          <w:lang w:val="es-419" w:eastAsia="es-CO"/>
        </w:rPr>
      </w:pPr>
      <w:r w:rsidRPr="00EE28C3">
        <w:rPr>
          <w:b/>
          <w:bCs/>
          <w:lang w:val="es-419" w:eastAsia="es-CO"/>
        </w:rPr>
        <w:t>Ejemplo</w:t>
      </w:r>
      <w:r w:rsidR="00EE28C3" w:rsidRPr="00EE28C3">
        <w:rPr>
          <w:b/>
          <w:bCs/>
          <w:lang w:val="es-419" w:eastAsia="es-CO"/>
        </w:rPr>
        <w:t>:</w:t>
      </w:r>
      <w:r w:rsidR="00EE28C3" w:rsidRPr="00EE28C3">
        <w:rPr>
          <w:lang w:val="es-419" w:eastAsia="es-CO"/>
        </w:rPr>
        <w:t xml:space="preserve"> s</w:t>
      </w:r>
      <w:r w:rsidRPr="00EE28C3">
        <w:rPr>
          <w:lang w:val="es-419" w:eastAsia="es-CO"/>
        </w:rPr>
        <w:t>ala de exhibición de muebles reciclados.</w:t>
      </w:r>
    </w:p>
    <w:p w14:paraId="190E4C5A" w14:textId="45EAF7DE" w:rsidR="00EE28C3" w:rsidRPr="00EE28C3" w:rsidRDefault="00EE28C3" w:rsidP="00EE28C3">
      <w:pPr>
        <w:ind w:firstLine="0"/>
        <w:rPr>
          <w:sz w:val="24"/>
          <w:szCs w:val="24"/>
          <w:lang w:val="es-419" w:eastAsia="es-CO"/>
        </w:rPr>
      </w:pPr>
      <w:r w:rsidRPr="00EE28C3">
        <w:rPr>
          <w:b/>
          <w:bCs/>
          <w:sz w:val="24"/>
          <w:szCs w:val="24"/>
          <w:lang w:val="es-419" w:eastAsia="es-CO"/>
        </w:rPr>
        <w:t>Fuente:</w:t>
      </w:r>
      <w:r>
        <w:rPr>
          <w:sz w:val="24"/>
          <w:szCs w:val="24"/>
          <w:lang w:val="es-419" w:eastAsia="es-CO"/>
        </w:rPr>
        <w:t xml:space="preserve"> </w:t>
      </w:r>
      <w:r w:rsidRPr="00EE28C3">
        <w:rPr>
          <w:sz w:val="24"/>
          <w:szCs w:val="24"/>
          <w:lang w:val="es-419" w:eastAsia="es-CO"/>
        </w:rPr>
        <w:t xml:space="preserve"> Adaptada según principios de economía circular y comercio responsable.</w:t>
      </w:r>
    </w:p>
    <w:p w14:paraId="73F2C37F" w14:textId="6CA10432" w:rsidR="00403324" w:rsidRDefault="001A28DD" w:rsidP="001A28DD">
      <w:pPr>
        <w:pStyle w:val="Ttulo2"/>
      </w:pPr>
      <w:bookmarkStart w:id="34" w:name="_Toc213834661"/>
      <w:r>
        <w:t>7.3 Clasificación</w:t>
      </w:r>
      <w:bookmarkEnd w:id="34"/>
    </w:p>
    <w:p w14:paraId="1E14A633" w14:textId="149C94F0" w:rsidR="001A28DD" w:rsidRDefault="001A28DD" w:rsidP="001A28DD">
      <w:pPr>
        <w:rPr>
          <w:lang w:val="es-419" w:eastAsia="es-CO"/>
        </w:rPr>
      </w:pPr>
      <w:r w:rsidRPr="001A28DD">
        <w:rPr>
          <w:lang w:val="es-419" w:eastAsia="es-CO"/>
        </w:rPr>
        <w:t>Los formatos comerciales verdes pueden organizarse según diversos criterios estratégicos. Esta clasificación ayuda a comprender cómo se estructuran en función del canal de venta, el impacto ambiental, la escala de operación y la interacción con el cliente, permitiendo desarrollar modelos de negocio sostenibles y coherentes. Los formatos comerciales verdes pueden clasificarse desde distintos enfoques:</w:t>
      </w:r>
    </w:p>
    <w:p w14:paraId="3CE90FD1" w14:textId="77777777" w:rsidR="001A28DD" w:rsidRDefault="001A28DD" w:rsidP="001A28DD">
      <w:pPr>
        <w:rPr>
          <w:lang w:val="es-419" w:eastAsia="es-CO"/>
        </w:rPr>
      </w:pPr>
    </w:p>
    <w:p w14:paraId="1A06F524" w14:textId="77777777" w:rsidR="001A28DD" w:rsidRDefault="001A28DD" w:rsidP="001A28DD">
      <w:pPr>
        <w:rPr>
          <w:lang w:val="es-419" w:eastAsia="es-CO"/>
        </w:rPr>
      </w:pPr>
    </w:p>
    <w:p w14:paraId="7E5425FA" w14:textId="77777777" w:rsidR="001A28DD" w:rsidRDefault="001A28DD" w:rsidP="001A28DD">
      <w:pPr>
        <w:rPr>
          <w:lang w:val="es-419" w:eastAsia="es-CO"/>
        </w:rPr>
      </w:pPr>
    </w:p>
    <w:p w14:paraId="684A2CAE" w14:textId="4D043ADF" w:rsidR="001A28DD" w:rsidRDefault="001A28DD" w:rsidP="001A28DD">
      <w:pPr>
        <w:pStyle w:val="Tabla"/>
        <w:rPr>
          <w:lang w:val="es-419" w:eastAsia="es-CO"/>
        </w:rPr>
      </w:pPr>
      <w:r>
        <w:rPr>
          <w:lang w:val="es-419" w:eastAsia="es-CO"/>
        </w:rPr>
        <w:lastRenderedPageBreak/>
        <w:t>Clasificación según enfoque de formatos comerciales verdes</w:t>
      </w:r>
    </w:p>
    <w:tbl>
      <w:tblPr>
        <w:tblStyle w:val="SENA"/>
        <w:tblW w:w="0" w:type="auto"/>
        <w:tblLook w:val="04A0" w:firstRow="1" w:lastRow="0" w:firstColumn="1" w:lastColumn="0" w:noHBand="0" w:noVBand="1"/>
        <w:tblCaption w:val="Tabla 6. Clasificación según enfoque de formatos comerciales verdes"/>
        <w:tblDescription w:val="La tabla 6 ilustra la clasificación de los formatos comerciales verdes según los diferentes criterios y categorías y ofrece ejemplos para su mejor comprensión."/>
      </w:tblPr>
      <w:tblGrid>
        <w:gridCol w:w="3320"/>
        <w:gridCol w:w="3321"/>
        <w:gridCol w:w="3321"/>
      </w:tblGrid>
      <w:tr w:rsidR="001A28DD" w14:paraId="352BC8D2" w14:textId="77777777" w:rsidTr="001A28DD">
        <w:trPr>
          <w:cnfStyle w:val="100000000000" w:firstRow="1" w:lastRow="0" w:firstColumn="0" w:lastColumn="0" w:oddVBand="0" w:evenVBand="0" w:oddHBand="0" w:evenHBand="0" w:firstRowFirstColumn="0" w:firstRowLastColumn="0" w:lastRowFirstColumn="0" w:lastRowLastColumn="0"/>
          <w:tblHeader/>
        </w:trPr>
        <w:tc>
          <w:tcPr>
            <w:tcW w:w="3320" w:type="dxa"/>
          </w:tcPr>
          <w:p w14:paraId="239C9B10" w14:textId="622D89EC" w:rsidR="001A28DD" w:rsidRDefault="001A28DD" w:rsidP="004B515C">
            <w:pPr>
              <w:ind w:firstLine="0"/>
              <w:jc w:val="center"/>
              <w:rPr>
                <w:lang w:val="es-419" w:eastAsia="es-CO"/>
              </w:rPr>
            </w:pPr>
            <w:r>
              <w:rPr>
                <w:lang w:val="es-419" w:eastAsia="es-CO"/>
              </w:rPr>
              <w:t>Criterio de clasifica</w:t>
            </w:r>
            <w:r w:rsidR="00C13A5A">
              <w:rPr>
                <w:lang w:val="es-419" w:eastAsia="es-CO"/>
              </w:rPr>
              <w:t>ción</w:t>
            </w:r>
          </w:p>
        </w:tc>
        <w:tc>
          <w:tcPr>
            <w:tcW w:w="3321" w:type="dxa"/>
          </w:tcPr>
          <w:p w14:paraId="49F56B23" w14:textId="2E93AD93" w:rsidR="001A28DD" w:rsidRDefault="00C13A5A" w:rsidP="004B515C">
            <w:pPr>
              <w:ind w:firstLine="0"/>
              <w:jc w:val="center"/>
              <w:rPr>
                <w:lang w:val="es-419" w:eastAsia="es-CO"/>
              </w:rPr>
            </w:pPr>
            <w:r>
              <w:rPr>
                <w:lang w:val="es-419" w:eastAsia="es-CO"/>
              </w:rPr>
              <w:t>Categorías</w:t>
            </w:r>
          </w:p>
        </w:tc>
        <w:tc>
          <w:tcPr>
            <w:tcW w:w="3321" w:type="dxa"/>
          </w:tcPr>
          <w:p w14:paraId="671BEBA3" w14:textId="0D56677F" w:rsidR="001A28DD" w:rsidRDefault="00C13A5A" w:rsidP="004B515C">
            <w:pPr>
              <w:ind w:firstLine="0"/>
              <w:jc w:val="center"/>
              <w:rPr>
                <w:lang w:val="es-419" w:eastAsia="es-CO"/>
              </w:rPr>
            </w:pPr>
            <w:r>
              <w:rPr>
                <w:lang w:val="es-419" w:eastAsia="es-CO"/>
              </w:rPr>
              <w:t>Ejemplo</w:t>
            </w:r>
          </w:p>
        </w:tc>
      </w:tr>
      <w:tr w:rsidR="004B515C" w14:paraId="350FBD37" w14:textId="77777777" w:rsidTr="00D4652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BC3FCC0" w14:textId="2BBAD91E" w:rsidR="004B515C" w:rsidRPr="004B515C" w:rsidRDefault="004B515C" w:rsidP="004B515C">
            <w:pPr>
              <w:ind w:firstLine="0"/>
              <w:rPr>
                <w:b/>
                <w:bCs/>
                <w:szCs w:val="28"/>
                <w:lang w:val="es-419" w:eastAsia="es-CO"/>
              </w:rPr>
            </w:pPr>
            <w:r w:rsidRPr="004B515C">
              <w:rPr>
                <w:rStyle w:val="Textoennegrita"/>
                <w:b w:val="0"/>
                <w:bCs w:val="0"/>
                <w:szCs w:val="28"/>
              </w:rPr>
              <w:t>Canal de venta.</w:t>
            </w:r>
          </w:p>
        </w:tc>
        <w:tc>
          <w:tcPr>
            <w:tcW w:w="3321" w:type="dxa"/>
            <w:vAlign w:val="center"/>
          </w:tcPr>
          <w:p w14:paraId="58C43122" w14:textId="080486FF" w:rsidR="004B515C" w:rsidRPr="004B515C" w:rsidRDefault="004B515C" w:rsidP="004B515C">
            <w:pPr>
              <w:ind w:firstLine="0"/>
              <w:rPr>
                <w:szCs w:val="28"/>
                <w:lang w:val="es-419" w:eastAsia="es-CO"/>
              </w:rPr>
            </w:pPr>
            <w:r w:rsidRPr="004B515C">
              <w:rPr>
                <w:szCs w:val="28"/>
              </w:rPr>
              <w:t>Físico / Digital / Híbrido</w:t>
            </w:r>
          </w:p>
        </w:tc>
        <w:tc>
          <w:tcPr>
            <w:tcW w:w="3321" w:type="dxa"/>
            <w:vAlign w:val="center"/>
          </w:tcPr>
          <w:p w14:paraId="799DC807" w14:textId="30BB9F28" w:rsidR="004B515C" w:rsidRPr="004B515C" w:rsidRDefault="004B515C" w:rsidP="004B515C">
            <w:pPr>
              <w:ind w:firstLine="0"/>
              <w:rPr>
                <w:szCs w:val="28"/>
                <w:lang w:val="es-419" w:eastAsia="es-CO"/>
              </w:rPr>
            </w:pPr>
            <w:r w:rsidRPr="004B515C">
              <w:rPr>
                <w:szCs w:val="28"/>
              </w:rPr>
              <w:t xml:space="preserve">Tienda física ecológica vs. </w:t>
            </w:r>
            <w:r w:rsidRPr="00A44904">
              <w:rPr>
                <w:rStyle w:val="Extranjerismo"/>
                <w:lang w:val="es-CO"/>
              </w:rPr>
              <w:t>e-</w:t>
            </w:r>
            <w:proofErr w:type="spellStart"/>
            <w:r w:rsidRPr="00A44904">
              <w:rPr>
                <w:rStyle w:val="Extranjerismo"/>
                <w:lang w:val="es-CO"/>
              </w:rPr>
              <w:t>commerce</w:t>
            </w:r>
            <w:proofErr w:type="spellEnd"/>
            <w:r w:rsidRPr="004B515C">
              <w:rPr>
                <w:i/>
                <w:szCs w:val="28"/>
              </w:rPr>
              <w:t xml:space="preserve"> </w:t>
            </w:r>
            <w:r w:rsidRPr="004B515C">
              <w:rPr>
                <w:szCs w:val="28"/>
              </w:rPr>
              <w:t>sostenible</w:t>
            </w:r>
          </w:p>
        </w:tc>
      </w:tr>
      <w:tr w:rsidR="004B515C" w14:paraId="103EC855" w14:textId="77777777" w:rsidTr="00D46520">
        <w:tc>
          <w:tcPr>
            <w:tcW w:w="3320" w:type="dxa"/>
            <w:vAlign w:val="center"/>
          </w:tcPr>
          <w:p w14:paraId="37DAA672" w14:textId="3A2825DF" w:rsidR="004B515C" w:rsidRPr="004B515C" w:rsidRDefault="004B515C" w:rsidP="004B515C">
            <w:pPr>
              <w:ind w:firstLine="0"/>
              <w:rPr>
                <w:b/>
                <w:bCs/>
                <w:szCs w:val="28"/>
                <w:lang w:val="es-419" w:eastAsia="es-CO"/>
              </w:rPr>
            </w:pPr>
            <w:r w:rsidRPr="004B515C">
              <w:rPr>
                <w:rStyle w:val="Textoennegrita"/>
                <w:b w:val="0"/>
                <w:bCs w:val="0"/>
                <w:szCs w:val="28"/>
              </w:rPr>
              <w:t>Enfoque ambiental.</w:t>
            </w:r>
          </w:p>
        </w:tc>
        <w:tc>
          <w:tcPr>
            <w:tcW w:w="3321" w:type="dxa"/>
            <w:vAlign w:val="center"/>
          </w:tcPr>
          <w:p w14:paraId="5A30377B" w14:textId="24EA465E" w:rsidR="004B515C" w:rsidRPr="004B515C" w:rsidRDefault="004B515C" w:rsidP="004B515C">
            <w:pPr>
              <w:ind w:firstLine="0"/>
              <w:rPr>
                <w:szCs w:val="28"/>
                <w:lang w:val="es-419" w:eastAsia="es-CO"/>
              </w:rPr>
            </w:pPr>
            <w:r w:rsidRPr="004B515C">
              <w:rPr>
                <w:szCs w:val="28"/>
              </w:rPr>
              <w:t>Bajo impacto / Cero residuos / Circular</w:t>
            </w:r>
          </w:p>
        </w:tc>
        <w:tc>
          <w:tcPr>
            <w:tcW w:w="3321" w:type="dxa"/>
            <w:vAlign w:val="center"/>
          </w:tcPr>
          <w:p w14:paraId="06CD623F" w14:textId="4A9A4F3A" w:rsidR="004B515C" w:rsidRPr="004B515C" w:rsidRDefault="004B515C" w:rsidP="004B515C">
            <w:pPr>
              <w:ind w:firstLine="0"/>
              <w:rPr>
                <w:szCs w:val="28"/>
                <w:lang w:val="es-419" w:eastAsia="es-CO"/>
              </w:rPr>
            </w:pPr>
            <w:r w:rsidRPr="004B515C">
              <w:rPr>
                <w:szCs w:val="28"/>
              </w:rPr>
              <w:t>Tienda que reutiliza empaques o aplica economía circular</w:t>
            </w:r>
          </w:p>
        </w:tc>
      </w:tr>
      <w:tr w:rsidR="004B515C" w14:paraId="45D507B3" w14:textId="77777777" w:rsidTr="00D4652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3981641" w14:textId="3141AAEA" w:rsidR="004B515C" w:rsidRPr="004B515C" w:rsidRDefault="004B515C" w:rsidP="004B515C">
            <w:pPr>
              <w:ind w:firstLine="0"/>
              <w:rPr>
                <w:b/>
                <w:bCs/>
                <w:szCs w:val="28"/>
                <w:lang w:val="es-419" w:eastAsia="es-CO"/>
              </w:rPr>
            </w:pPr>
            <w:r w:rsidRPr="004B515C">
              <w:rPr>
                <w:rStyle w:val="Textoennegrita"/>
                <w:b w:val="0"/>
                <w:bCs w:val="0"/>
                <w:szCs w:val="28"/>
              </w:rPr>
              <w:t>Escala de operación.</w:t>
            </w:r>
          </w:p>
        </w:tc>
        <w:tc>
          <w:tcPr>
            <w:tcW w:w="3321" w:type="dxa"/>
            <w:vAlign w:val="center"/>
          </w:tcPr>
          <w:p w14:paraId="0C9AB05B" w14:textId="14FFA510" w:rsidR="004B515C" w:rsidRPr="004B515C" w:rsidRDefault="004B515C" w:rsidP="004B515C">
            <w:pPr>
              <w:ind w:firstLine="0"/>
              <w:rPr>
                <w:szCs w:val="28"/>
                <w:lang w:val="es-419" w:eastAsia="es-CO"/>
              </w:rPr>
            </w:pPr>
            <w:r w:rsidRPr="004B515C">
              <w:rPr>
                <w:szCs w:val="28"/>
              </w:rPr>
              <w:t>Local / Regional / Nacional / Internacional</w:t>
            </w:r>
          </w:p>
        </w:tc>
        <w:tc>
          <w:tcPr>
            <w:tcW w:w="3321" w:type="dxa"/>
            <w:vAlign w:val="center"/>
          </w:tcPr>
          <w:p w14:paraId="256C4663" w14:textId="2E6C0199" w:rsidR="004B515C" w:rsidRPr="004B515C" w:rsidRDefault="004B515C" w:rsidP="004B515C">
            <w:pPr>
              <w:ind w:firstLine="0"/>
              <w:rPr>
                <w:szCs w:val="28"/>
                <w:lang w:val="es-419" w:eastAsia="es-CO"/>
              </w:rPr>
            </w:pPr>
            <w:r w:rsidRPr="004B515C">
              <w:rPr>
                <w:szCs w:val="28"/>
              </w:rPr>
              <w:t>Mercado campesino local vs. marca verde de alcance global</w:t>
            </w:r>
          </w:p>
        </w:tc>
      </w:tr>
      <w:tr w:rsidR="004B515C" w14:paraId="2FB75806" w14:textId="77777777" w:rsidTr="00D46520">
        <w:tc>
          <w:tcPr>
            <w:tcW w:w="3320" w:type="dxa"/>
            <w:vAlign w:val="center"/>
          </w:tcPr>
          <w:p w14:paraId="18953FA9" w14:textId="3F4690C0" w:rsidR="004B515C" w:rsidRPr="004B515C" w:rsidRDefault="004B515C" w:rsidP="004B515C">
            <w:pPr>
              <w:ind w:firstLine="0"/>
              <w:rPr>
                <w:b/>
                <w:bCs/>
                <w:szCs w:val="28"/>
                <w:lang w:val="es-419" w:eastAsia="es-CO"/>
              </w:rPr>
            </w:pPr>
            <w:r w:rsidRPr="004B515C">
              <w:rPr>
                <w:rStyle w:val="Textoennegrita"/>
                <w:b w:val="0"/>
                <w:bCs w:val="0"/>
                <w:szCs w:val="28"/>
              </w:rPr>
              <w:t>Relación con el consumidor.</w:t>
            </w:r>
          </w:p>
        </w:tc>
        <w:tc>
          <w:tcPr>
            <w:tcW w:w="3321" w:type="dxa"/>
            <w:vAlign w:val="center"/>
          </w:tcPr>
          <w:p w14:paraId="30B803DF" w14:textId="338F47A9" w:rsidR="004B515C" w:rsidRPr="004B515C" w:rsidRDefault="004B515C" w:rsidP="004B515C">
            <w:pPr>
              <w:ind w:firstLine="0"/>
              <w:rPr>
                <w:szCs w:val="28"/>
                <w:lang w:val="es-419" w:eastAsia="es-CO"/>
              </w:rPr>
            </w:pPr>
            <w:r w:rsidRPr="004B515C">
              <w:rPr>
                <w:szCs w:val="28"/>
              </w:rPr>
              <w:t>Autoservicio / Experiencial / Educativo</w:t>
            </w:r>
          </w:p>
        </w:tc>
        <w:tc>
          <w:tcPr>
            <w:tcW w:w="3321" w:type="dxa"/>
            <w:vAlign w:val="center"/>
          </w:tcPr>
          <w:p w14:paraId="1E7954CF" w14:textId="1ABCE787" w:rsidR="004B515C" w:rsidRPr="004B515C" w:rsidRDefault="004B515C" w:rsidP="004B515C">
            <w:pPr>
              <w:ind w:firstLine="0"/>
              <w:rPr>
                <w:szCs w:val="28"/>
                <w:lang w:val="es-419" w:eastAsia="es-CO"/>
              </w:rPr>
            </w:pPr>
            <w:r w:rsidRPr="004B515C">
              <w:rPr>
                <w:szCs w:val="28"/>
              </w:rPr>
              <w:t>Espacios donde el cliente puede aprender sobre reciclaje o producción limpia</w:t>
            </w:r>
          </w:p>
        </w:tc>
      </w:tr>
    </w:tbl>
    <w:p w14:paraId="5CCBE056" w14:textId="648714C8" w:rsidR="004B515C" w:rsidRPr="0081315D" w:rsidRDefault="004B515C" w:rsidP="004B515C">
      <w:pPr>
        <w:ind w:firstLine="0"/>
        <w:rPr>
          <w:sz w:val="24"/>
          <w:szCs w:val="24"/>
        </w:rPr>
      </w:pPr>
      <w:r w:rsidRPr="0081315D">
        <w:rPr>
          <w:b/>
          <w:bCs/>
          <w:sz w:val="24"/>
          <w:szCs w:val="24"/>
        </w:rPr>
        <w:t>Fuente:</w:t>
      </w:r>
      <w:r w:rsidRPr="0081315D">
        <w:rPr>
          <w:sz w:val="24"/>
          <w:szCs w:val="24"/>
        </w:rPr>
        <w:t xml:space="preserve"> Adaptada de Kotler, P. &amp; </w:t>
      </w:r>
      <w:r>
        <w:rPr>
          <w:sz w:val="24"/>
          <w:szCs w:val="24"/>
        </w:rPr>
        <w:t>Keller, K.</w:t>
      </w:r>
      <w:r w:rsidR="00D466CF">
        <w:rPr>
          <w:sz w:val="24"/>
          <w:szCs w:val="24"/>
        </w:rPr>
        <w:t xml:space="preserve">, </w:t>
      </w:r>
      <w:r w:rsidRPr="0081315D">
        <w:rPr>
          <w:sz w:val="24"/>
          <w:szCs w:val="24"/>
        </w:rPr>
        <w:t>201</w:t>
      </w:r>
      <w:r w:rsidR="00D466CF">
        <w:rPr>
          <w:sz w:val="24"/>
          <w:szCs w:val="24"/>
        </w:rPr>
        <w:t>6</w:t>
      </w:r>
      <w:r w:rsidRPr="0081315D">
        <w:rPr>
          <w:sz w:val="24"/>
          <w:szCs w:val="24"/>
        </w:rPr>
        <w:t>.</w:t>
      </w:r>
    </w:p>
    <w:p w14:paraId="4604AB79" w14:textId="4575B019" w:rsidR="00DC289A" w:rsidRDefault="00DC289A">
      <w:pPr>
        <w:spacing w:before="0" w:after="160" w:line="259" w:lineRule="auto"/>
        <w:ind w:firstLine="0"/>
        <w:rPr>
          <w:lang w:eastAsia="es-CO"/>
        </w:rPr>
      </w:pPr>
      <w:r>
        <w:rPr>
          <w:lang w:eastAsia="es-CO"/>
        </w:rPr>
        <w:br w:type="page"/>
      </w:r>
    </w:p>
    <w:p w14:paraId="4EF18A7E" w14:textId="4CFF12D9" w:rsidR="001A28DD" w:rsidRDefault="00DC289A" w:rsidP="00DC289A">
      <w:pPr>
        <w:pStyle w:val="Ttulo1"/>
      </w:pPr>
      <w:bookmarkStart w:id="35" w:name="_Toc213834662"/>
      <w:r>
        <w:lastRenderedPageBreak/>
        <w:t>Portafolio de productos y servicios verdes</w:t>
      </w:r>
      <w:bookmarkEnd w:id="35"/>
    </w:p>
    <w:p w14:paraId="6C32BCFA" w14:textId="2669A1BA" w:rsidR="00DC289A" w:rsidRDefault="00DC289A" w:rsidP="00DC289A">
      <w:pPr>
        <w:rPr>
          <w:lang w:val="es-419" w:eastAsia="es-CO"/>
        </w:rPr>
      </w:pPr>
      <w:r w:rsidRPr="00DC289A">
        <w:rPr>
          <w:lang w:val="es-419" w:eastAsia="es-CO"/>
        </w:rPr>
        <w:t>Contar con un portafolio verde permite a las empresas ofrecer soluciones que cuidan el planeta y satisfacen nuevas necesidades del mercado. Este enfoque fortalece la imagen responsable del negocio, impulsa la innovación sostenible y abre puertas a oportunidades con consumidores y aliados comprometidos con el futuro.</w:t>
      </w:r>
    </w:p>
    <w:p w14:paraId="0024154B" w14:textId="526AE1DB" w:rsidR="00DC289A" w:rsidRDefault="00502DEE" w:rsidP="00502DEE">
      <w:pPr>
        <w:pStyle w:val="Ttulo2"/>
      </w:pPr>
      <w:bookmarkStart w:id="36" w:name="_Toc213834663"/>
      <w:r>
        <w:t>8.1 Concepto</w:t>
      </w:r>
      <w:bookmarkEnd w:id="36"/>
    </w:p>
    <w:p w14:paraId="584C058A" w14:textId="0A1AB781" w:rsidR="00502DEE" w:rsidRPr="00502DEE" w:rsidRDefault="00502DEE" w:rsidP="00502DEE">
      <w:pPr>
        <w:rPr>
          <w:lang w:val="es-419" w:eastAsia="es-CO"/>
        </w:rPr>
      </w:pPr>
      <w:r w:rsidRPr="00502DEE">
        <w:rPr>
          <w:lang w:val="es-419" w:eastAsia="es-CO"/>
        </w:rPr>
        <w:t>Un portafolio de productos o servicios es el conjunto organizado de todos los bienes y/o servicios que una empresa ofrece al mercado. Este portafolio permite mostrar la diversidad de opciones disponibles para diferentes tipos de clientes, facilitando la gestión comercial y la toma de decisiones estratégicas.</w:t>
      </w:r>
    </w:p>
    <w:p w14:paraId="1DF0A3F6" w14:textId="3DFE763A" w:rsidR="00502DEE" w:rsidRPr="00502DEE" w:rsidRDefault="00502DEE" w:rsidP="00502DEE">
      <w:pPr>
        <w:rPr>
          <w:lang w:val="es-419" w:eastAsia="es-CO"/>
        </w:rPr>
      </w:pPr>
      <w:r w:rsidRPr="00502DEE">
        <w:rPr>
          <w:lang w:val="es-419" w:eastAsia="es-CO"/>
        </w:rPr>
        <w:t>El portafolio de productos o servicios tiene estas características clave:</w:t>
      </w:r>
    </w:p>
    <w:p w14:paraId="33CECDB0" w14:textId="38678451" w:rsidR="00502DEE" w:rsidRPr="00502DEE" w:rsidRDefault="00502DEE" w:rsidP="00502DEE">
      <w:pPr>
        <w:pStyle w:val="Prrafodelista"/>
        <w:numPr>
          <w:ilvl w:val="0"/>
          <w:numId w:val="39"/>
        </w:numPr>
        <w:rPr>
          <w:lang w:val="es-419" w:eastAsia="es-CO"/>
        </w:rPr>
      </w:pPr>
      <w:r w:rsidRPr="00502DEE">
        <w:rPr>
          <w:lang w:val="es-419" w:eastAsia="es-CO"/>
        </w:rPr>
        <w:t>Agrupa y clasifica los productos y servicios por categorías, líneas o familias.</w:t>
      </w:r>
    </w:p>
    <w:p w14:paraId="1FB5B10E" w14:textId="5A625026" w:rsidR="00502DEE" w:rsidRPr="00502DEE" w:rsidRDefault="00502DEE" w:rsidP="00502DEE">
      <w:pPr>
        <w:pStyle w:val="Prrafodelista"/>
        <w:numPr>
          <w:ilvl w:val="0"/>
          <w:numId w:val="39"/>
        </w:numPr>
        <w:rPr>
          <w:lang w:val="es-419" w:eastAsia="es-CO"/>
        </w:rPr>
      </w:pPr>
      <w:r w:rsidRPr="00502DEE">
        <w:rPr>
          <w:lang w:val="es-419" w:eastAsia="es-CO"/>
        </w:rPr>
        <w:t>Permite identificar qué productos generan más valor o impacto.</w:t>
      </w:r>
    </w:p>
    <w:p w14:paraId="185630F1" w14:textId="716830B5" w:rsidR="00502DEE" w:rsidRPr="00502DEE" w:rsidRDefault="00502DEE" w:rsidP="00502DEE">
      <w:pPr>
        <w:pStyle w:val="Prrafodelista"/>
        <w:numPr>
          <w:ilvl w:val="0"/>
          <w:numId w:val="39"/>
        </w:numPr>
        <w:rPr>
          <w:lang w:val="es-419" w:eastAsia="es-CO"/>
        </w:rPr>
      </w:pPr>
      <w:r w:rsidRPr="00502DEE">
        <w:rPr>
          <w:lang w:val="es-419" w:eastAsia="es-CO"/>
        </w:rPr>
        <w:t>Se adapta según el tipo de cliente, canal de venta o tendencia del mercado.</w:t>
      </w:r>
    </w:p>
    <w:p w14:paraId="4A8EFCD3" w14:textId="71213E26" w:rsidR="00502DEE" w:rsidRPr="00502DEE" w:rsidRDefault="00502DEE" w:rsidP="00502DEE">
      <w:pPr>
        <w:pStyle w:val="Prrafodelista"/>
        <w:numPr>
          <w:ilvl w:val="0"/>
          <w:numId w:val="39"/>
        </w:numPr>
        <w:rPr>
          <w:lang w:val="es-419" w:eastAsia="es-CO"/>
        </w:rPr>
      </w:pPr>
      <w:r w:rsidRPr="00502DEE">
        <w:rPr>
          <w:lang w:val="es-419" w:eastAsia="es-CO"/>
        </w:rPr>
        <w:t>Ayuda a mantener una oferta equilibrada entre productos ecológicos, innovadores y de alta demanda.</w:t>
      </w:r>
    </w:p>
    <w:p w14:paraId="3B1E9ECF" w14:textId="77777777" w:rsidR="00502DEE" w:rsidRDefault="00502DEE" w:rsidP="00502DEE">
      <w:pPr>
        <w:rPr>
          <w:lang w:val="es-419" w:eastAsia="es-CO"/>
        </w:rPr>
      </w:pPr>
      <w:r w:rsidRPr="00502DEE">
        <w:rPr>
          <w:lang w:val="es-419" w:eastAsia="es-CO"/>
        </w:rPr>
        <w:t>Un portafolio de productos y servicios verdes es el conjunto organizado de bienes y servicios que ofrece una empresa, todos alineados con principios de sostenibilidad ambiental, responsabilidad social y eficiencia económica. Este portafolio no solo busca generar ingresos, sino también reducir impactos negativos al medio ambiente y promover prácticas de consumo responsable</w:t>
      </w:r>
      <w:r>
        <w:rPr>
          <w:lang w:val="es-419" w:eastAsia="es-CO"/>
        </w:rPr>
        <w:t>.</w:t>
      </w:r>
    </w:p>
    <w:p w14:paraId="4C58EA20" w14:textId="4BD8115B" w:rsidR="00502DEE" w:rsidRDefault="00502DEE" w:rsidP="00502DEE">
      <w:pPr>
        <w:rPr>
          <w:lang w:val="es-419" w:eastAsia="es-CO"/>
        </w:rPr>
      </w:pPr>
      <w:r w:rsidRPr="00502DEE">
        <w:rPr>
          <w:lang w:val="es-419" w:eastAsia="es-CO"/>
        </w:rPr>
        <w:lastRenderedPageBreak/>
        <w:t>En los negocios verdes, el portafolio se convierte en una herramienta estratégica para satisfacer las necesidades del consumidor consciente, diferenciando la marca y contribuyendo a los Objetivos de Desarrollo Sostenible (ODS).</w:t>
      </w:r>
    </w:p>
    <w:p w14:paraId="643B88A4" w14:textId="29BEDE5A" w:rsidR="00502DEE" w:rsidRDefault="00502DEE" w:rsidP="00502DEE">
      <w:pPr>
        <w:pStyle w:val="Ttulo2"/>
      </w:pPr>
      <w:bookmarkStart w:id="37" w:name="_Toc213834664"/>
      <w:r>
        <w:t>8.2 Estructura</w:t>
      </w:r>
      <w:bookmarkEnd w:id="37"/>
    </w:p>
    <w:p w14:paraId="30F42AB1" w14:textId="7F222D1D" w:rsidR="00502DEE" w:rsidRPr="00502DEE" w:rsidRDefault="00502DEE" w:rsidP="00502DEE">
      <w:pPr>
        <w:rPr>
          <w:lang w:val="es-419" w:eastAsia="es-CO"/>
        </w:rPr>
      </w:pPr>
      <w:r w:rsidRPr="00502DEE">
        <w:rPr>
          <w:lang w:val="es-419" w:eastAsia="es-CO"/>
        </w:rPr>
        <w:t>Un portafolio de productos y servicios verdes está estructurado para reflejar el compromiso ambiental y social de una empresa. Este portafolio no solo agrupa lo que se ofrece, sino que comunica el enfoque sostenible de forma estratégica y coherente. El portafolio suele incluir:</w:t>
      </w:r>
    </w:p>
    <w:p w14:paraId="22168525" w14:textId="24B6C446" w:rsidR="00502DEE" w:rsidRPr="00502DEE" w:rsidRDefault="00502DEE" w:rsidP="00502DEE">
      <w:pPr>
        <w:pStyle w:val="Prrafodelista"/>
        <w:numPr>
          <w:ilvl w:val="0"/>
          <w:numId w:val="40"/>
        </w:numPr>
        <w:rPr>
          <w:lang w:val="es-419" w:eastAsia="es-CO"/>
        </w:rPr>
      </w:pPr>
      <w:r w:rsidRPr="00316497">
        <w:rPr>
          <w:b/>
          <w:bCs/>
          <w:lang w:val="es-419" w:eastAsia="es-CO"/>
        </w:rPr>
        <w:t>Línea de productos ecológicos:</w:t>
      </w:r>
      <w:r w:rsidRPr="00502DEE">
        <w:rPr>
          <w:lang w:val="es-419" w:eastAsia="es-CO"/>
        </w:rPr>
        <w:t xml:space="preserve"> artículos físicos diseñados con criterios de sostenibilidad.</w:t>
      </w:r>
    </w:p>
    <w:p w14:paraId="7D96ADDD" w14:textId="77777777" w:rsidR="00502DEE" w:rsidRPr="00502DEE" w:rsidRDefault="00502DEE" w:rsidP="00502DEE">
      <w:pPr>
        <w:pStyle w:val="Prrafodelista"/>
        <w:numPr>
          <w:ilvl w:val="0"/>
          <w:numId w:val="40"/>
        </w:numPr>
        <w:rPr>
          <w:lang w:val="es-419" w:eastAsia="es-CO"/>
        </w:rPr>
      </w:pPr>
      <w:r w:rsidRPr="00316497">
        <w:rPr>
          <w:b/>
          <w:bCs/>
          <w:lang w:val="es-419" w:eastAsia="es-CO"/>
        </w:rPr>
        <w:t>Servicios responsables:</w:t>
      </w:r>
      <w:r w:rsidRPr="00502DEE">
        <w:rPr>
          <w:lang w:val="es-419" w:eastAsia="es-CO"/>
        </w:rPr>
        <w:t xml:space="preserve"> actividades o asesorías que promueven buenas prácticas ambientales.</w:t>
      </w:r>
    </w:p>
    <w:p w14:paraId="4A2BBEAF" w14:textId="77777777" w:rsidR="00502DEE" w:rsidRPr="00502DEE" w:rsidRDefault="00502DEE" w:rsidP="00502DEE">
      <w:pPr>
        <w:pStyle w:val="Prrafodelista"/>
        <w:numPr>
          <w:ilvl w:val="0"/>
          <w:numId w:val="40"/>
        </w:numPr>
        <w:rPr>
          <w:lang w:val="es-419" w:eastAsia="es-CO"/>
        </w:rPr>
      </w:pPr>
      <w:r w:rsidRPr="00316497">
        <w:rPr>
          <w:b/>
          <w:bCs/>
          <w:lang w:val="es-419" w:eastAsia="es-CO"/>
        </w:rPr>
        <w:t>Información de valor agregado</w:t>
      </w:r>
      <w:r w:rsidRPr="00502DEE">
        <w:rPr>
          <w:lang w:val="es-419" w:eastAsia="es-CO"/>
        </w:rPr>
        <w:t>: etiquetas verdes, certificaciones, origen de materiales, etc.</w:t>
      </w:r>
    </w:p>
    <w:p w14:paraId="15D75FFA" w14:textId="77777777" w:rsidR="00502DEE" w:rsidRPr="00502DEE" w:rsidRDefault="00502DEE" w:rsidP="00502DEE">
      <w:pPr>
        <w:pStyle w:val="Prrafodelista"/>
        <w:numPr>
          <w:ilvl w:val="0"/>
          <w:numId w:val="40"/>
        </w:numPr>
        <w:rPr>
          <w:lang w:val="es-419" w:eastAsia="es-CO"/>
        </w:rPr>
      </w:pPr>
      <w:r w:rsidRPr="00316497">
        <w:rPr>
          <w:b/>
          <w:bCs/>
          <w:lang w:val="es-419" w:eastAsia="es-CO"/>
        </w:rPr>
        <w:t>Segmentación de oferta:</w:t>
      </w:r>
      <w:r w:rsidRPr="00502DEE">
        <w:rPr>
          <w:lang w:val="es-419" w:eastAsia="es-CO"/>
        </w:rPr>
        <w:t xml:space="preserve"> categorización según tipo de cliente, uso o impacto ambiental.</w:t>
      </w:r>
    </w:p>
    <w:p w14:paraId="71435B8A" w14:textId="350D1BCA" w:rsidR="00502DEE" w:rsidRPr="00502DEE" w:rsidRDefault="00502DEE" w:rsidP="00502DEE">
      <w:pPr>
        <w:pStyle w:val="Prrafodelista"/>
        <w:numPr>
          <w:ilvl w:val="0"/>
          <w:numId w:val="40"/>
        </w:numPr>
        <w:rPr>
          <w:lang w:val="es-419" w:eastAsia="es-CO"/>
        </w:rPr>
      </w:pPr>
      <w:r w:rsidRPr="00316497">
        <w:rPr>
          <w:b/>
          <w:bCs/>
          <w:lang w:val="es-419" w:eastAsia="es-CO"/>
        </w:rPr>
        <w:t>Propuesta de valor diferenciadora:</w:t>
      </w:r>
      <w:r w:rsidRPr="00502DEE">
        <w:rPr>
          <w:lang w:val="es-419" w:eastAsia="es-CO"/>
        </w:rPr>
        <w:t xml:space="preserve"> muestra por qué es una oferta “verde” y cómo se alinea con los valores del consumidor consciente.</w:t>
      </w:r>
    </w:p>
    <w:p w14:paraId="2B565231" w14:textId="4F9B80B3" w:rsidR="00502DEE" w:rsidRPr="00316497" w:rsidRDefault="00502DEE" w:rsidP="00502DEE">
      <w:pPr>
        <w:rPr>
          <w:b/>
          <w:bCs/>
          <w:lang w:val="es-419" w:eastAsia="es-CO"/>
        </w:rPr>
      </w:pPr>
      <w:r w:rsidRPr="00316497">
        <w:rPr>
          <w:b/>
          <w:bCs/>
          <w:lang w:val="es-419" w:eastAsia="es-CO"/>
        </w:rPr>
        <w:t>Ejemplo de estructura del portafolio</w:t>
      </w:r>
    </w:p>
    <w:p w14:paraId="7744F816" w14:textId="77777777" w:rsidR="00057FC9" w:rsidRDefault="009D6066" w:rsidP="00057FC9">
      <w:pPr>
        <w:pStyle w:val="Prrafodelista"/>
        <w:numPr>
          <w:ilvl w:val="0"/>
          <w:numId w:val="41"/>
        </w:numPr>
        <w:rPr>
          <w:lang w:val="es-419" w:eastAsia="es-CO"/>
        </w:rPr>
      </w:pPr>
      <w:r w:rsidRPr="00057FC9">
        <w:rPr>
          <w:b/>
          <w:bCs/>
          <w:lang w:val="es-419" w:eastAsia="es-CO"/>
        </w:rPr>
        <w:t>Productos ecológicos:</w:t>
      </w:r>
      <w:r w:rsidRPr="00057FC9">
        <w:rPr>
          <w:lang w:val="es-419" w:eastAsia="es-CO"/>
        </w:rPr>
        <w:t xml:space="preserve"> bienes con diseño responsable, menor huella ecológica y ciclo de vida sostenible.</w:t>
      </w:r>
    </w:p>
    <w:p w14:paraId="44A4ADD2" w14:textId="504EBA11" w:rsidR="009D6066" w:rsidRPr="00057FC9" w:rsidRDefault="009D6066" w:rsidP="00057FC9">
      <w:pPr>
        <w:pStyle w:val="Prrafodelista"/>
        <w:ind w:left="1069" w:firstLine="0"/>
        <w:rPr>
          <w:lang w:val="es-419" w:eastAsia="es-CO"/>
        </w:rPr>
      </w:pPr>
      <w:r w:rsidRPr="00057FC9">
        <w:rPr>
          <w:b/>
          <w:bCs/>
          <w:lang w:val="es-419" w:eastAsia="es-CO"/>
        </w:rPr>
        <w:t>Ejemplo:</w:t>
      </w:r>
      <w:r w:rsidRPr="00057FC9">
        <w:rPr>
          <w:lang w:val="es-419" w:eastAsia="es-CO"/>
        </w:rPr>
        <w:t xml:space="preserve"> </w:t>
      </w:r>
      <w:r w:rsidRPr="00057FC9">
        <w:rPr>
          <w:rStyle w:val="Extranjerismo"/>
          <w:lang w:val="es-419" w:eastAsia="es-CO"/>
        </w:rPr>
        <w:t>shampoo</w:t>
      </w:r>
      <w:r w:rsidRPr="00057FC9">
        <w:rPr>
          <w:lang w:val="es-419" w:eastAsia="es-CO"/>
        </w:rPr>
        <w:t xml:space="preserve"> sólido biodegradable, bolsas de yute reutilizables</w:t>
      </w:r>
    </w:p>
    <w:p w14:paraId="057E75D8" w14:textId="77777777" w:rsidR="00E831C1" w:rsidRDefault="009D6066" w:rsidP="00E831C1">
      <w:pPr>
        <w:pStyle w:val="Prrafodelista"/>
        <w:numPr>
          <w:ilvl w:val="0"/>
          <w:numId w:val="41"/>
        </w:numPr>
        <w:rPr>
          <w:lang w:val="es-419" w:eastAsia="es-CO"/>
        </w:rPr>
      </w:pPr>
      <w:r w:rsidRPr="00E831C1">
        <w:rPr>
          <w:b/>
          <w:bCs/>
          <w:lang w:val="es-419" w:eastAsia="es-CO"/>
        </w:rPr>
        <w:lastRenderedPageBreak/>
        <w:t>Servicios sostenibles</w:t>
      </w:r>
      <w:r w:rsidR="00057FC9" w:rsidRPr="00E831C1">
        <w:rPr>
          <w:b/>
          <w:bCs/>
          <w:lang w:val="es-419" w:eastAsia="es-CO"/>
        </w:rPr>
        <w:t>:</w:t>
      </w:r>
      <w:r w:rsidR="00057FC9" w:rsidRPr="00E831C1">
        <w:rPr>
          <w:lang w:val="es-419" w:eastAsia="es-CO"/>
        </w:rPr>
        <w:t xml:space="preserve"> o</w:t>
      </w:r>
      <w:r w:rsidRPr="00E831C1">
        <w:rPr>
          <w:lang w:val="es-419" w:eastAsia="es-CO"/>
        </w:rPr>
        <w:t>fertas que promueven el cuidado del entorno o uso eficiente de recursos.</w:t>
      </w:r>
    </w:p>
    <w:p w14:paraId="2DB1AC0A" w14:textId="721AB429" w:rsidR="009D6066" w:rsidRPr="00E831C1" w:rsidRDefault="009D6066" w:rsidP="00E831C1">
      <w:pPr>
        <w:pStyle w:val="Prrafodelista"/>
        <w:ind w:left="1069" w:firstLine="0"/>
        <w:rPr>
          <w:lang w:val="es-419" w:eastAsia="es-CO"/>
        </w:rPr>
      </w:pPr>
      <w:r w:rsidRPr="00E831C1">
        <w:rPr>
          <w:b/>
          <w:bCs/>
          <w:lang w:val="es-419" w:eastAsia="es-CO"/>
        </w:rPr>
        <w:t>Ejemplo</w:t>
      </w:r>
      <w:r w:rsidR="00057FC9" w:rsidRPr="00E831C1">
        <w:rPr>
          <w:b/>
          <w:bCs/>
          <w:lang w:val="es-419" w:eastAsia="es-CO"/>
        </w:rPr>
        <w:t>:</w:t>
      </w:r>
      <w:r w:rsidR="00057FC9" w:rsidRPr="00E831C1">
        <w:rPr>
          <w:lang w:val="es-419" w:eastAsia="es-CO"/>
        </w:rPr>
        <w:t xml:space="preserve"> t</w:t>
      </w:r>
      <w:r w:rsidRPr="00E831C1">
        <w:rPr>
          <w:lang w:val="es-419" w:eastAsia="es-CO"/>
        </w:rPr>
        <w:t>alleres de huertas urbanas, servicios de compostaje doméstico.</w:t>
      </w:r>
    </w:p>
    <w:p w14:paraId="42186CB9" w14:textId="77777777" w:rsidR="00E831C1" w:rsidRDefault="009D6066" w:rsidP="00E831C1">
      <w:pPr>
        <w:pStyle w:val="Prrafodelista"/>
        <w:numPr>
          <w:ilvl w:val="0"/>
          <w:numId w:val="41"/>
        </w:numPr>
        <w:rPr>
          <w:lang w:val="es-419" w:eastAsia="es-CO"/>
        </w:rPr>
      </w:pPr>
      <w:r w:rsidRPr="00E831C1">
        <w:rPr>
          <w:b/>
          <w:bCs/>
          <w:lang w:val="es-419" w:eastAsia="es-CO"/>
        </w:rPr>
        <w:t>Paquetes combinados</w:t>
      </w:r>
      <w:r w:rsidR="00E831C1" w:rsidRPr="00E831C1">
        <w:rPr>
          <w:b/>
          <w:bCs/>
          <w:lang w:val="es-419" w:eastAsia="es-CO"/>
        </w:rPr>
        <w:t>:</w:t>
      </w:r>
      <w:r w:rsidR="00E831C1" w:rsidRPr="00E831C1">
        <w:rPr>
          <w:lang w:val="es-419" w:eastAsia="es-CO"/>
        </w:rPr>
        <w:t xml:space="preserve"> i</w:t>
      </w:r>
      <w:r w:rsidRPr="00E831C1">
        <w:rPr>
          <w:lang w:val="es-419" w:eastAsia="es-CO"/>
        </w:rPr>
        <w:t>ntegración de productos + servicios con enfoque educativo o comunitario.</w:t>
      </w:r>
    </w:p>
    <w:p w14:paraId="5CC0C285" w14:textId="511C348A" w:rsidR="009D6066" w:rsidRPr="00E831C1" w:rsidRDefault="009D6066" w:rsidP="00E831C1">
      <w:pPr>
        <w:pStyle w:val="Prrafodelista"/>
        <w:ind w:left="1069" w:firstLine="0"/>
        <w:rPr>
          <w:lang w:val="es-419" w:eastAsia="es-CO"/>
        </w:rPr>
      </w:pPr>
      <w:r w:rsidRPr="00E831C1">
        <w:rPr>
          <w:b/>
          <w:bCs/>
          <w:lang w:val="es-419" w:eastAsia="es-CO"/>
        </w:rPr>
        <w:t>Ejemplo</w:t>
      </w:r>
      <w:r w:rsidR="00E831C1" w:rsidRPr="00E831C1">
        <w:rPr>
          <w:b/>
          <w:bCs/>
          <w:lang w:val="es-419" w:eastAsia="es-CO"/>
        </w:rPr>
        <w:t>:</w:t>
      </w:r>
      <w:r w:rsidR="00E831C1" w:rsidRPr="007865C0">
        <w:rPr>
          <w:rStyle w:val="Extranjerismo"/>
          <w:lang w:val="es-419" w:eastAsia="es-CO"/>
        </w:rPr>
        <w:t xml:space="preserve"> k</w:t>
      </w:r>
      <w:r w:rsidRPr="007865C0">
        <w:rPr>
          <w:rStyle w:val="Extranjerismo"/>
          <w:lang w:val="es-419" w:eastAsia="es-CO"/>
        </w:rPr>
        <w:t>it</w:t>
      </w:r>
      <w:r w:rsidRPr="00E831C1">
        <w:rPr>
          <w:lang w:val="es-419" w:eastAsia="es-CO"/>
        </w:rPr>
        <w:t xml:space="preserve"> de limpieza natural + guía de uso y reducción de residuos.</w:t>
      </w:r>
    </w:p>
    <w:p w14:paraId="320F2439" w14:textId="77777777" w:rsidR="00E831C1" w:rsidRDefault="009D6066" w:rsidP="00E831C1">
      <w:pPr>
        <w:pStyle w:val="Prrafodelista"/>
        <w:numPr>
          <w:ilvl w:val="0"/>
          <w:numId w:val="41"/>
        </w:numPr>
        <w:rPr>
          <w:lang w:val="es-419" w:eastAsia="es-CO"/>
        </w:rPr>
      </w:pPr>
      <w:r w:rsidRPr="00E831C1">
        <w:rPr>
          <w:b/>
          <w:bCs/>
          <w:lang w:val="es-419" w:eastAsia="es-CO"/>
        </w:rPr>
        <w:t>Información ambiental</w:t>
      </w:r>
      <w:r w:rsidR="00E831C1" w:rsidRPr="00E831C1">
        <w:rPr>
          <w:b/>
          <w:bCs/>
          <w:lang w:val="es-419" w:eastAsia="es-CO"/>
        </w:rPr>
        <w:t>:</w:t>
      </w:r>
      <w:r w:rsidR="00E831C1" w:rsidRPr="00E831C1">
        <w:rPr>
          <w:lang w:val="es-419" w:eastAsia="es-CO"/>
        </w:rPr>
        <w:t xml:space="preserve"> d</w:t>
      </w:r>
      <w:r w:rsidRPr="00E831C1">
        <w:rPr>
          <w:lang w:val="es-419" w:eastAsia="es-CO"/>
        </w:rPr>
        <w:t>atos adicionales que fortalecen la confianza del consumidor verde.</w:t>
      </w:r>
    </w:p>
    <w:p w14:paraId="41A9655F" w14:textId="771314BA" w:rsidR="00502DEE" w:rsidRPr="00E831C1" w:rsidRDefault="009D6066" w:rsidP="00E831C1">
      <w:pPr>
        <w:pStyle w:val="Prrafodelista"/>
        <w:ind w:left="1069" w:firstLine="0"/>
        <w:rPr>
          <w:lang w:val="es-419" w:eastAsia="es-CO"/>
        </w:rPr>
      </w:pPr>
      <w:r w:rsidRPr="00E831C1">
        <w:rPr>
          <w:b/>
          <w:bCs/>
          <w:lang w:val="es-419" w:eastAsia="es-CO"/>
        </w:rPr>
        <w:t>Ejemplo</w:t>
      </w:r>
      <w:r w:rsidR="00E831C1" w:rsidRPr="00E831C1">
        <w:rPr>
          <w:b/>
          <w:bCs/>
          <w:lang w:val="es-419" w:eastAsia="es-CO"/>
        </w:rPr>
        <w:t>:</w:t>
      </w:r>
      <w:r w:rsidR="00E831C1" w:rsidRPr="00E831C1">
        <w:rPr>
          <w:lang w:val="es-419" w:eastAsia="es-CO"/>
        </w:rPr>
        <w:t xml:space="preserve"> e</w:t>
      </w:r>
      <w:r w:rsidRPr="00E831C1">
        <w:rPr>
          <w:lang w:val="es-419" w:eastAsia="es-CO"/>
        </w:rPr>
        <w:t>tiquetas ecológicas, certificaciones, trazabilidad del origen.</w:t>
      </w:r>
    </w:p>
    <w:p w14:paraId="7EBA1017" w14:textId="2030568A" w:rsidR="0006607D" w:rsidRPr="00E831C1" w:rsidRDefault="00E831C1" w:rsidP="00E831C1">
      <w:pPr>
        <w:ind w:firstLine="0"/>
        <w:rPr>
          <w:sz w:val="24"/>
          <w:szCs w:val="24"/>
        </w:rPr>
      </w:pPr>
      <w:r w:rsidRPr="00E831C1">
        <w:rPr>
          <w:b/>
          <w:bCs/>
          <w:sz w:val="24"/>
          <w:szCs w:val="24"/>
        </w:rPr>
        <w:t>Fuente:</w:t>
      </w:r>
      <w:r w:rsidRPr="00E831C1">
        <w:rPr>
          <w:sz w:val="24"/>
          <w:szCs w:val="24"/>
        </w:rPr>
        <w:t xml:space="preserve">  Adaptada de Kotler, P. &amp; Armstrong G., 2018.</w:t>
      </w:r>
    </w:p>
    <w:p w14:paraId="09E557CE" w14:textId="7C6A52ED" w:rsidR="00E831C1" w:rsidRDefault="00E831C1" w:rsidP="00E831C1">
      <w:pPr>
        <w:pStyle w:val="Ttulo2"/>
      </w:pPr>
      <w:bookmarkStart w:id="38" w:name="_Toc213834665"/>
      <w:r>
        <w:t>8.3 Aplicabilidad</w:t>
      </w:r>
      <w:bookmarkEnd w:id="38"/>
    </w:p>
    <w:p w14:paraId="33A2D7B5" w14:textId="77777777" w:rsidR="00E831C1" w:rsidRPr="00E831C1" w:rsidRDefault="00E831C1" w:rsidP="00E831C1">
      <w:pPr>
        <w:rPr>
          <w:lang w:val="es-419" w:eastAsia="es-CO"/>
        </w:rPr>
      </w:pPr>
      <w:r w:rsidRPr="00E831C1">
        <w:rPr>
          <w:lang w:val="es-419" w:eastAsia="es-CO"/>
        </w:rPr>
        <w:t>Diseñar y gestionar un portafolio verde requiere conocer las necesidades del cliente sostenible, los estándares ambientales vigentes y las posibilidades del entorno. A continuación, algunas formas de aplicarlo:</w:t>
      </w:r>
    </w:p>
    <w:p w14:paraId="093A0B4E" w14:textId="37F0F975" w:rsidR="00E831C1" w:rsidRPr="00E831C1" w:rsidRDefault="00E831C1" w:rsidP="00E831C1">
      <w:pPr>
        <w:pStyle w:val="Prrafodelista"/>
        <w:numPr>
          <w:ilvl w:val="0"/>
          <w:numId w:val="42"/>
        </w:numPr>
        <w:ind w:left="1069"/>
        <w:rPr>
          <w:lang w:val="es-419" w:eastAsia="es-CO"/>
        </w:rPr>
      </w:pPr>
      <w:r w:rsidRPr="00E831C1">
        <w:rPr>
          <w:lang w:val="es-419" w:eastAsia="es-CO"/>
        </w:rPr>
        <w:t>Diversificación responsable: ofrecer variedad sin comprometer la sostenibilidad.</w:t>
      </w:r>
    </w:p>
    <w:p w14:paraId="5E889A57" w14:textId="77777777" w:rsidR="00E831C1" w:rsidRPr="00E831C1" w:rsidRDefault="00E831C1" w:rsidP="00E831C1">
      <w:pPr>
        <w:pStyle w:val="Prrafodelista"/>
        <w:numPr>
          <w:ilvl w:val="0"/>
          <w:numId w:val="42"/>
        </w:numPr>
        <w:ind w:left="1069"/>
        <w:rPr>
          <w:lang w:val="es-419" w:eastAsia="es-CO"/>
        </w:rPr>
      </w:pPr>
      <w:r w:rsidRPr="00E831C1">
        <w:rPr>
          <w:lang w:val="es-419" w:eastAsia="es-CO"/>
        </w:rPr>
        <w:t>Innovación constante: mejorar productos y servicios para aumentar su valor ecológico.</w:t>
      </w:r>
    </w:p>
    <w:p w14:paraId="230094A5" w14:textId="77777777" w:rsidR="00E831C1" w:rsidRPr="00E831C1" w:rsidRDefault="00E831C1" w:rsidP="00E831C1">
      <w:pPr>
        <w:pStyle w:val="Prrafodelista"/>
        <w:numPr>
          <w:ilvl w:val="0"/>
          <w:numId w:val="42"/>
        </w:numPr>
        <w:ind w:left="1069"/>
        <w:rPr>
          <w:lang w:val="es-419" w:eastAsia="es-CO"/>
        </w:rPr>
      </w:pPr>
      <w:r w:rsidRPr="00E831C1">
        <w:rPr>
          <w:lang w:val="es-419" w:eastAsia="es-CO"/>
        </w:rPr>
        <w:t>Educación al consumidor: explicar el impacto positivo de cada opción del portafolio.</w:t>
      </w:r>
    </w:p>
    <w:p w14:paraId="64B7896D" w14:textId="1415CA5A" w:rsidR="00E831C1" w:rsidRPr="00E831C1" w:rsidRDefault="00E831C1" w:rsidP="00E831C1">
      <w:pPr>
        <w:pStyle w:val="Prrafodelista"/>
        <w:numPr>
          <w:ilvl w:val="0"/>
          <w:numId w:val="42"/>
        </w:numPr>
        <w:ind w:left="1069"/>
        <w:rPr>
          <w:lang w:val="es-419" w:eastAsia="es-CO"/>
        </w:rPr>
      </w:pPr>
      <w:r w:rsidRPr="00E831C1">
        <w:rPr>
          <w:lang w:val="es-419" w:eastAsia="es-CO"/>
        </w:rPr>
        <w:t>Evaluación periódica: medir y ajustar el portafolio según resultados ambientales y sociales.</w:t>
      </w:r>
    </w:p>
    <w:p w14:paraId="0475DA3D" w14:textId="77777777" w:rsidR="00E831C1" w:rsidRDefault="00E831C1" w:rsidP="00E831C1">
      <w:pPr>
        <w:ind w:firstLine="708"/>
        <w:rPr>
          <w:lang w:val="es-419" w:eastAsia="es-CO"/>
        </w:rPr>
      </w:pPr>
      <w:r w:rsidRPr="00E831C1">
        <w:rPr>
          <w:lang w:val="es-419" w:eastAsia="es-CO"/>
        </w:rPr>
        <w:t>Se recomienda ver el siguiente video:</w:t>
      </w:r>
    </w:p>
    <w:p w14:paraId="4432F739" w14:textId="77777777" w:rsidR="00E831C1" w:rsidRDefault="00E831C1" w:rsidP="00E831C1">
      <w:pPr>
        <w:ind w:firstLine="708"/>
        <w:rPr>
          <w:lang w:val="es-419" w:eastAsia="es-CO"/>
        </w:rPr>
      </w:pPr>
      <w:r w:rsidRPr="00E831C1">
        <w:rPr>
          <w:lang w:val="es-419" w:eastAsia="es-CO"/>
        </w:rPr>
        <w:lastRenderedPageBreak/>
        <w:t>Portafolio de productos y servicios:</w:t>
      </w:r>
    </w:p>
    <w:p w14:paraId="19356354" w14:textId="48ACE486" w:rsidR="00275437" w:rsidRDefault="008F51A8" w:rsidP="00275437">
      <w:pPr>
        <w:ind w:firstLine="708"/>
        <w:rPr>
          <w:lang w:val="es-419" w:eastAsia="es-CO"/>
        </w:rPr>
      </w:pPr>
      <w:hyperlink r:id="rId24" w:history="1">
        <w:r w:rsidRPr="00395175">
          <w:rPr>
            <w:rStyle w:val="Hipervnculo"/>
            <w:lang w:val="es-419" w:eastAsia="es-CO"/>
          </w:rPr>
          <w:t>https://www.youtube.com/watch?v=DWjhZ4fNVuk&amp;ab_channel=EcosistemadeRecursosEducativosDigitalesSENA</w:t>
        </w:r>
      </w:hyperlink>
    </w:p>
    <w:p w14:paraId="09100BD9" w14:textId="0BB4267E" w:rsidR="00E831C1" w:rsidRPr="00275437" w:rsidRDefault="00E831C1" w:rsidP="00275437">
      <w:pPr>
        <w:ind w:firstLine="0"/>
        <w:rPr>
          <w:lang w:val="es-419" w:eastAsia="es-CO"/>
        </w:rPr>
      </w:pPr>
      <w:r w:rsidRPr="00E831C1">
        <w:rPr>
          <w:b/>
          <w:bCs/>
          <w:sz w:val="24"/>
          <w:szCs w:val="24"/>
          <w:lang w:val="es-419" w:eastAsia="es-CO"/>
        </w:rPr>
        <w:t>Fuente:</w:t>
      </w:r>
      <w:r w:rsidRPr="00E831C1">
        <w:rPr>
          <w:sz w:val="24"/>
          <w:szCs w:val="24"/>
          <w:lang w:val="es-419" w:eastAsia="es-CO"/>
        </w:rPr>
        <w:t xml:space="preserve"> SENA. 2024</w:t>
      </w:r>
    </w:p>
    <w:p w14:paraId="14E97E57" w14:textId="15AC1410" w:rsidR="00275437" w:rsidRDefault="00275437">
      <w:pPr>
        <w:spacing w:before="0" w:after="160" w:line="259" w:lineRule="auto"/>
        <w:ind w:firstLine="0"/>
      </w:pPr>
      <w:r>
        <w:br w:type="page"/>
      </w:r>
    </w:p>
    <w:p w14:paraId="058A62B0" w14:textId="0242027D" w:rsidR="0081315D" w:rsidRPr="002F7E28" w:rsidRDefault="001A4CB9" w:rsidP="00275437">
      <w:pPr>
        <w:pStyle w:val="Ttulo1"/>
        <w:rPr>
          <w:rStyle w:val="Extranjerismo"/>
        </w:rPr>
      </w:pPr>
      <w:bookmarkStart w:id="39" w:name="_Toc213834666"/>
      <w:r w:rsidRPr="002F7E28">
        <w:rPr>
          <w:rStyle w:val="Extranjerismo"/>
        </w:rPr>
        <w:lastRenderedPageBreak/>
        <w:t>Brochure</w:t>
      </w:r>
      <w:bookmarkEnd w:id="39"/>
    </w:p>
    <w:p w14:paraId="2188A3A1" w14:textId="3CEAF4BC" w:rsidR="001A4CB9" w:rsidRDefault="001A4CB9" w:rsidP="001A4CB9">
      <w:pPr>
        <w:rPr>
          <w:lang w:val="es-419" w:eastAsia="es-CO"/>
        </w:rPr>
      </w:pPr>
      <w:r w:rsidRPr="001A4CB9">
        <w:rPr>
          <w:lang w:val="es-419" w:eastAsia="es-CO"/>
        </w:rPr>
        <w:t>Un</w:t>
      </w:r>
      <w:r w:rsidRPr="001A4CB9">
        <w:rPr>
          <w:rStyle w:val="Extranjerismo"/>
          <w:lang w:val="es-419" w:eastAsia="es-CO"/>
        </w:rPr>
        <w:t xml:space="preserve"> brochure</w:t>
      </w:r>
      <w:r w:rsidRPr="001A4CB9">
        <w:rPr>
          <w:lang w:val="es-419" w:eastAsia="es-CO"/>
        </w:rPr>
        <w:t xml:space="preserve"> sostenible comunica con propósito y coherencia. Refleja el compromiso ambiental de la marca desde su diseño hasta su mensaje.</w:t>
      </w:r>
    </w:p>
    <w:p w14:paraId="1B5EBBBB" w14:textId="163E0322" w:rsidR="001A4CB9" w:rsidRDefault="001A4CB9" w:rsidP="001A4CB9">
      <w:pPr>
        <w:pStyle w:val="Ttulo2"/>
      </w:pPr>
      <w:bookmarkStart w:id="40" w:name="_Toc213834667"/>
      <w:r>
        <w:t>9.1 Concepto</w:t>
      </w:r>
      <w:bookmarkEnd w:id="40"/>
    </w:p>
    <w:p w14:paraId="2A674CF4" w14:textId="129E1E86" w:rsidR="001A4CB9" w:rsidRPr="001A4CB9" w:rsidRDefault="001A4CB9" w:rsidP="001A4CB9">
      <w:pPr>
        <w:rPr>
          <w:lang w:val="es-419" w:eastAsia="es-CO"/>
        </w:rPr>
      </w:pPr>
      <w:r w:rsidRPr="001A4CB9">
        <w:rPr>
          <w:lang w:val="es-419" w:eastAsia="es-CO"/>
        </w:rPr>
        <w:t xml:space="preserve">Un </w:t>
      </w:r>
      <w:r w:rsidRPr="001A4CB9">
        <w:rPr>
          <w:rStyle w:val="Extranjerismo"/>
          <w:lang w:val="es-419" w:eastAsia="es-CO"/>
        </w:rPr>
        <w:t>brochure</w:t>
      </w:r>
      <w:r w:rsidRPr="001A4CB9">
        <w:rPr>
          <w:lang w:val="es-419" w:eastAsia="es-CO"/>
        </w:rPr>
        <w:t xml:space="preserve"> (o folleto) es una herramienta visual de comunicación utilizada para presentar de forma resumida y atractiva la información principal de un producto, servicio o empresa. Su objetivo es captar la atención del público, generar interés y facilitar la comprensión del valor que se ofrece.</w:t>
      </w:r>
    </w:p>
    <w:p w14:paraId="18FEDE32" w14:textId="636EECB7" w:rsidR="0081315D" w:rsidRDefault="001A4CB9" w:rsidP="001A4CB9">
      <w:pPr>
        <w:rPr>
          <w:lang w:val="es-419" w:eastAsia="es-CO"/>
        </w:rPr>
      </w:pPr>
      <w:r w:rsidRPr="001A4CB9">
        <w:rPr>
          <w:lang w:val="es-419" w:eastAsia="es-CO"/>
        </w:rPr>
        <w:t xml:space="preserve">En el contexto de los negocios verdes, el </w:t>
      </w:r>
      <w:r w:rsidRPr="001A4CB9">
        <w:rPr>
          <w:rStyle w:val="Extranjerismo"/>
          <w:lang w:val="es-419" w:eastAsia="es-CO"/>
        </w:rPr>
        <w:t xml:space="preserve">brochure </w:t>
      </w:r>
      <w:r w:rsidRPr="001A4CB9">
        <w:rPr>
          <w:lang w:val="es-419" w:eastAsia="es-CO"/>
        </w:rPr>
        <w:t>sirve como medio para informar sobre los beneficios ecológicos, principios sostenibles y propuesta de valor ambiental de la oferta. Puede incluir imágenes, frases impactantes, datos sobre certificaciones, y llamados a la acción conscientes, como “elige productos responsables” o “únete al consumo verde”.</w:t>
      </w:r>
    </w:p>
    <w:p w14:paraId="7E6E6E11" w14:textId="55FCAD8F" w:rsidR="001A4CB9" w:rsidRDefault="001A4CB9" w:rsidP="001A4CB9">
      <w:pPr>
        <w:pStyle w:val="Ttulo2"/>
      </w:pPr>
      <w:bookmarkStart w:id="41" w:name="_Toc213834668"/>
      <w:r>
        <w:t>9.2 Tipos</w:t>
      </w:r>
      <w:bookmarkEnd w:id="41"/>
    </w:p>
    <w:p w14:paraId="6DFA285F" w14:textId="606D8C13" w:rsidR="001A4CB9" w:rsidRPr="001A4CB9" w:rsidRDefault="001A4CB9" w:rsidP="001A4CB9">
      <w:pPr>
        <w:rPr>
          <w:lang w:val="es-419" w:eastAsia="es-CO"/>
        </w:rPr>
      </w:pPr>
      <w:r w:rsidRPr="001A4CB9">
        <w:rPr>
          <w:lang w:val="es-419" w:eastAsia="es-CO"/>
        </w:rPr>
        <w:t>A continuación, se presentan los tipos más comunes de brochures y cómo se adaptan a los negocios verdes:</w:t>
      </w:r>
    </w:p>
    <w:p w14:paraId="28AA6EC7" w14:textId="77777777" w:rsidR="00A52BD1" w:rsidRDefault="001A4CB9" w:rsidP="00A52BD1">
      <w:pPr>
        <w:rPr>
          <w:lang w:val="es-419" w:eastAsia="es-CO"/>
        </w:rPr>
      </w:pPr>
      <w:r w:rsidRPr="001A4CB9">
        <w:rPr>
          <w:lang w:val="es-419" w:eastAsia="es-CO"/>
        </w:rPr>
        <w:t>Tipos de portafolio y su adaptación verde</w:t>
      </w:r>
      <w:r w:rsidR="00A52BD1">
        <w:rPr>
          <w:lang w:val="es-419" w:eastAsia="es-CO"/>
        </w:rPr>
        <w:t xml:space="preserve">: </w:t>
      </w:r>
    </w:p>
    <w:p w14:paraId="13671A2B" w14:textId="77777777" w:rsidR="00626C07" w:rsidRDefault="001A4CB9" w:rsidP="00626C07">
      <w:pPr>
        <w:pStyle w:val="Prrafodelista"/>
        <w:numPr>
          <w:ilvl w:val="0"/>
          <w:numId w:val="43"/>
        </w:numPr>
        <w:rPr>
          <w:lang w:eastAsia="es-CO"/>
        </w:rPr>
      </w:pPr>
      <w:r w:rsidRPr="00626C07">
        <w:rPr>
          <w:rStyle w:val="Extranjerismo"/>
          <w:b/>
          <w:bCs/>
          <w:lang w:val="es-CO"/>
        </w:rPr>
        <w:t>Bi-</w:t>
      </w:r>
      <w:proofErr w:type="spellStart"/>
      <w:r w:rsidRPr="00626C07">
        <w:rPr>
          <w:rStyle w:val="Extranjerismo"/>
          <w:b/>
          <w:bCs/>
          <w:lang w:val="es-CO"/>
        </w:rPr>
        <w:t>fold</w:t>
      </w:r>
      <w:proofErr w:type="spellEnd"/>
      <w:r w:rsidRPr="00626C07">
        <w:rPr>
          <w:b/>
          <w:bCs/>
        </w:rPr>
        <w:t xml:space="preserve"> (díptico)</w:t>
      </w:r>
      <w:r w:rsidR="00A52BD1" w:rsidRPr="00626C07">
        <w:rPr>
          <w:b/>
          <w:bCs/>
        </w:rPr>
        <w:t>:</w:t>
      </w:r>
      <w:r w:rsidR="00A52BD1">
        <w:t xml:space="preserve"> s</w:t>
      </w:r>
      <w:r>
        <w:t>e dobla una vez por la mitad (4 páginas). Es sencillo y directo.</w:t>
      </w:r>
    </w:p>
    <w:p w14:paraId="681967E4" w14:textId="77777777" w:rsidR="00626C07" w:rsidRDefault="001A4CB9" w:rsidP="00626C07">
      <w:pPr>
        <w:pStyle w:val="Prrafodelista"/>
        <w:ind w:left="1429" w:firstLine="0"/>
      </w:pPr>
      <w:r w:rsidRPr="00626C07">
        <w:rPr>
          <w:b/>
          <w:bCs/>
        </w:rPr>
        <w:t>Ejemplo</w:t>
      </w:r>
      <w:r w:rsidR="00A52BD1" w:rsidRPr="00626C07">
        <w:rPr>
          <w:b/>
          <w:bCs/>
        </w:rPr>
        <w:t>:</w:t>
      </w:r>
      <w:r w:rsidR="00A52BD1">
        <w:t xml:space="preserve"> f</w:t>
      </w:r>
      <w:r>
        <w:t>olleto que presenta un producto ecológico y sus beneficios en dos caras.</w:t>
      </w:r>
    </w:p>
    <w:p w14:paraId="6845A020" w14:textId="77777777" w:rsidR="00626C07" w:rsidRDefault="001A4CB9" w:rsidP="00626C07">
      <w:pPr>
        <w:pStyle w:val="Prrafodelista"/>
        <w:numPr>
          <w:ilvl w:val="0"/>
          <w:numId w:val="43"/>
        </w:numPr>
      </w:pPr>
      <w:r w:rsidRPr="002F7E28">
        <w:rPr>
          <w:rStyle w:val="Extranjerismo"/>
          <w:b/>
          <w:bCs/>
          <w:lang w:val="es-CO"/>
        </w:rPr>
        <w:t>Tri-</w:t>
      </w:r>
      <w:proofErr w:type="spellStart"/>
      <w:r w:rsidRPr="002F7E28">
        <w:rPr>
          <w:rStyle w:val="Extranjerismo"/>
          <w:b/>
          <w:bCs/>
          <w:lang w:val="es-CO"/>
        </w:rPr>
        <w:t>fold</w:t>
      </w:r>
      <w:proofErr w:type="spellEnd"/>
      <w:r w:rsidRPr="00626C07">
        <w:rPr>
          <w:b/>
          <w:bCs/>
        </w:rPr>
        <w:t xml:space="preserve"> (tríptico)</w:t>
      </w:r>
      <w:r w:rsidR="00626C07" w:rsidRPr="00626C07">
        <w:rPr>
          <w:b/>
          <w:bCs/>
        </w:rPr>
        <w:t>:</w:t>
      </w:r>
      <w:r w:rsidR="00626C07">
        <w:t xml:space="preserve"> s</w:t>
      </w:r>
      <w:r>
        <w:t>e divide en tres secciones. Permite organizar mejor la información.</w:t>
      </w:r>
    </w:p>
    <w:p w14:paraId="4EE867A6" w14:textId="77777777" w:rsidR="00626C07" w:rsidRDefault="001A4CB9" w:rsidP="00626C07">
      <w:pPr>
        <w:pStyle w:val="Prrafodelista"/>
        <w:ind w:left="1429" w:firstLine="0"/>
      </w:pPr>
      <w:r w:rsidRPr="00626C07">
        <w:rPr>
          <w:b/>
          <w:bCs/>
        </w:rPr>
        <w:lastRenderedPageBreak/>
        <w:t>Ejemplo</w:t>
      </w:r>
      <w:r w:rsidR="00626C07" w:rsidRPr="00626C07">
        <w:rPr>
          <w:b/>
          <w:bCs/>
        </w:rPr>
        <w:t>:</w:t>
      </w:r>
      <w:r w:rsidR="00626C07">
        <w:t xml:space="preserve"> t</w:t>
      </w:r>
      <w:r>
        <w:t>ríptico que incluye: presentación de la empresa verde, beneficios, y contacto</w:t>
      </w:r>
      <w:r w:rsidR="00626C07">
        <w:t xml:space="preserve">. </w:t>
      </w:r>
    </w:p>
    <w:p w14:paraId="21F80590" w14:textId="77777777" w:rsidR="00626C07" w:rsidRDefault="001A4CB9" w:rsidP="00626C07">
      <w:pPr>
        <w:pStyle w:val="Prrafodelista"/>
        <w:numPr>
          <w:ilvl w:val="0"/>
          <w:numId w:val="43"/>
        </w:numPr>
      </w:pPr>
      <w:proofErr w:type="spellStart"/>
      <w:r w:rsidRPr="002F7E28">
        <w:rPr>
          <w:rStyle w:val="Extranjerismo"/>
          <w:b/>
          <w:bCs/>
          <w:lang w:val="es-CO"/>
        </w:rPr>
        <w:t>Brochure</w:t>
      </w:r>
      <w:proofErr w:type="spellEnd"/>
      <w:r w:rsidRPr="00626C07">
        <w:rPr>
          <w:b/>
          <w:bCs/>
        </w:rPr>
        <w:t xml:space="preserve"> digital</w:t>
      </w:r>
      <w:r w:rsidR="00626C07" w:rsidRPr="00626C07">
        <w:rPr>
          <w:b/>
          <w:bCs/>
        </w:rPr>
        <w:t>:</w:t>
      </w:r>
      <w:r w:rsidR="00626C07">
        <w:t xml:space="preserve"> s</w:t>
      </w:r>
      <w:r>
        <w:t>e difunde por medios digitales (PDF, redes, correo). Ecológico y fácil de actualizar.</w:t>
      </w:r>
    </w:p>
    <w:p w14:paraId="63DDC679" w14:textId="77777777" w:rsidR="008672BE" w:rsidRDefault="001A4CB9" w:rsidP="008672BE">
      <w:pPr>
        <w:pStyle w:val="Prrafodelista"/>
        <w:ind w:left="1429" w:firstLine="0"/>
      </w:pPr>
      <w:r w:rsidRPr="00626C07">
        <w:rPr>
          <w:b/>
          <w:bCs/>
        </w:rPr>
        <w:t>Ejemplo</w:t>
      </w:r>
      <w:r w:rsidR="00626C07" w:rsidRPr="00626C07">
        <w:rPr>
          <w:b/>
          <w:bCs/>
        </w:rPr>
        <w:t>:</w:t>
      </w:r>
      <w:r w:rsidR="00626C07">
        <w:t xml:space="preserve"> </w:t>
      </w:r>
      <w:r>
        <w:t>PDF interactivo que muestra una línea de cosméticos orgánicos con enlaces y videos.</w:t>
      </w:r>
    </w:p>
    <w:p w14:paraId="0F96610D" w14:textId="77777777" w:rsidR="008672BE" w:rsidRDefault="001A4CB9" w:rsidP="008672BE">
      <w:pPr>
        <w:pStyle w:val="Prrafodelista"/>
        <w:numPr>
          <w:ilvl w:val="0"/>
          <w:numId w:val="43"/>
        </w:numPr>
      </w:pPr>
      <w:r w:rsidRPr="008672BE">
        <w:rPr>
          <w:b/>
          <w:bCs/>
        </w:rPr>
        <w:t>Catálogo</w:t>
      </w:r>
      <w:r w:rsidR="008672BE" w:rsidRPr="008672BE">
        <w:rPr>
          <w:b/>
          <w:bCs/>
        </w:rPr>
        <w:t>:</w:t>
      </w:r>
      <w:r w:rsidR="008672BE">
        <w:t xml:space="preserve"> </w:t>
      </w:r>
      <w:proofErr w:type="spellStart"/>
      <w:r w:rsidR="008672BE" w:rsidRPr="002F7E28">
        <w:rPr>
          <w:rStyle w:val="Extranjerismo"/>
          <w:lang w:val="es-CO"/>
        </w:rPr>
        <w:t>b</w:t>
      </w:r>
      <w:r w:rsidRPr="002F7E28">
        <w:rPr>
          <w:rStyle w:val="Extranjerismo"/>
          <w:lang w:val="es-CO"/>
        </w:rPr>
        <w:t>rochure</w:t>
      </w:r>
      <w:proofErr w:type="spellEnd"/>
      <w:r>
        <w:t xml:space="preserve"> más extenso que muestra todo el portafolio de productos o servicios.</w:t>
      </w:r>
    </w:p>
    <w:p w14:paraId="71AFAACC" w14:textId="77777777" w:rsidR="008672BE" w:rsidRDefault="001A4CB9" w:rsidP="008672BE">
      <w:pPr>
        <w:pStyle w:val="Prrafodelista"/>
        <w:ind w:left="1429" w:firstLine="0"/>
      </w:pPr>
      <w:r w:rsidRPr="008672BE">
        <w:rPr>
          <w:b/>
          <w:bCs/>
        </w:rPr>
        <w:t>Ejemplo</w:t>
      </w:r>
      <w:r w:rsidR="008672BE" w:rsidRPr="008672BE">
        <w:rPr>
          <w:b/>
          <w:bCs/>
        </w:rPr>
        <w:t xml:space="preserve">: </w:t>
      </w:r>
      <w:r w:rsidR="008672BE">
        <w:t>c</w:t>
      </w:r>
      <w:r>
        <w:t>atálogo en línea con productos biodegradables para el hogar y fichas técnicas.</w:t>
      </w:r>
    </w:p>
    <w:p w14:paraId="1D953B0E" w14:textId="77777777" w:rsidR="008672BE" w:rsidRDefault="001A4CB9" w:rsidP="008672BE">
      <w:pPr>
        <w:pStyle w:val="Prrafodelista"/>
        <w:numPr>
          <w:ilvl w:val="0"/>
          <w:numId w:val="43"/>
        </w:numPr>
      </w:pPr>
      <w:proofErr w:type="spellStart"/>
      <w:r w:rsidRPr="008672BE">
        <w:rPr>
          <w:rStyle w:val="Extranjerismo"/>
          <w:b/>
          <w:bCs/>
          <w:lang w:val="es-CO"/>
        </w:rPr>
        <w:t>Brochure</w:t>
      </w:r>
      <w:proofErr w:type="spellEnd"/>
      <w:r w:rsidRPr="008672BE">
        <w:rPr>
          <w:rStyle w:val="Extranjerismo"/>
          <w:b/>
          <w:bCs/>
          <w:lang w:val="es-CO"/>
        </w:rPr>
        <w:t xml:space="preserve"> </w:t>
      </w:r>
      <w:r w:rsidRPr="008672BE">
        <w:rPr>
          <w:b/>
          <w:bCs/>
        </w:rPr>
        <w:t>promocional</w:t>
      </w:r>
      <w:r w:rsidR="008672BE" w:rsidRPr="008672BE">
        <w:rPr>
          <w:b/>
          <w:bCs/>
        </w:rPr>
        <w:t xml:space="preserve">: </w:t>
      </w:r>
      <w:r w:rsidR="008672BE">
        <w:t>d</w:t>
      </w:r>
      <w:r>
        <w:t>iseñado para campañas específicas o lanzamiento de nuevos productos.</w:t>
      </w:r>
    </w:p>
    <w:p w14:paraId="183ED10F" w14:textId="77777777" w:rsidR="00FF647B" w:rsidRDefault="001A4CB9" w:rsidP="00FF647B">
      <w:pPr>
        <w:pStyle w:val="Prrafodelista"/>
        <w:ind w:left="1429" w:firstLine="0"/>
      </w:pPr>
      <w:r w:rsidRPr="008672BE">
        <w:rPr>
          <w:b/>
          <w:bCs/>
        </w:rPr>
        <w:t>Ejemplo</w:t>
      </w:r>
      <w:r w:rsidR="008672BE" w:rsidRPr="008672BE">
        <w:rPr>
          <w:b/>
          <w:bCs/>
        </w:rPr>
        <w:t>:</w:t>
      </w:r>
      <w:r w:rsidR="008672BE">
        <w:t xml:space="preserve"> f</w:t>
      </w:r>
      <w:r>
        <w:t>olleto para campaña “Vuelve al origen”: nueva línea de alimentos agroecológicos.</w:t>
      </w:r>
    </w:p>
    <w:p w14:paraId="59C82CB5" w14:textId="3162613E" w:rsidR="00FF647B" w:rsidRPr="00FF647B" w:rsidRDefault="00FF647B" w:rsidP="00FF647B">
      <w:pPr>
        <w:ind w:firstLine="0"/>
        <w:rPr>
          <w:sz w:val="24"/>
          <w:szCs w:val="24"/>
        </w:rPr>
      </w:pPr>
      <w:r w:rsidRPr="00FF647B">
        <w:rPr>
          <w:b/>
          <w:bCs/>
          <w:sz w:val="24"/>
          <w:szCs w:val="24"/>
        </w:rPr>
        <w:t>Fuente:</w:t>
      </w:r>
      <w:r w:rsidRPr="00FF647B">
        <w:rPr>
          <w:sz w:val="24"/>
          <w:szCs w:val="24"/>
        </w:rPr>
        <w:t xml:space="preserve"> SENA, 2025. Basada en principios de diseño comunicacional sostenible.</w:t>
      </w:r>
    </w:p>
    <w:p w14:paraId="2BE75CC6" w14:textId="77777777" w:rsidR="00FF647B" w:rsidRDefault="00FF647B" w:rsidP="00FF647B">
      <w:pPr>
        <w:spacing w:before="0" w:after="160" w:line="259" w:lineRule="auto"/>
        <w:ind w:firstLine="0"/>
      </w:pPr>
    </w:p>
    <w:p w14:paraId="6F680F97" w14:textId="65DED931" w:rsidR="00FF647B" w:rsidRPr="002F7E28" w:rsidRDefault="00FF647B" w:rsidP="00FF647B">
      <w:pPr>
        <w:spacing w:before="0" w:after="160" w:line="259" w:lineRule="auto"/>
        <w:ind w:firstLine="0"/>
        <w:rPr>
          <w:rStyle w:val="Extranjerismo"/>
          <w:b/>
          <w:bCs/>
          <w:lang w:val="es-CO"/>
        </w:rPr>
      </w:pPr>
      <w:r w:rsidRPr="00FF647B">
        <w:rPr>
          <w:b/>
          <w:bCs/>
        </w:rPr>
        <w:t xml:space="preserve">Guía para crear </w:t>
      </w:r>
      <w:proofErr w:type="spellStart"/>
      <w:r w:rsidRPr="002F7E28">
        <w:rPr>
          <w:rStyle w:val="Extranjerismo"/>
          <w:b/>
          <w:bCs/>
          <w:lang w:val="es-CO"/>
        </w:rPr>
        <w:t>brochure</w:t>
      </w:r>
      <w:proofErr w:type="spellEnd"/>
    </w:p>
    <w:p w14:paraId="42D202F9" w14:textId="77777777" w:rsidR="00FF647B" w:rsidRDefault="00FF647B" w:rsidP="00FF647B">
      <w:r w:rsidRPr="00FF647B">
        <w:rPr>
          <w:lang w:val="es-419" w:eastAsia="es-CO"/>
        </w:rPr>
        <w:t>Se</w:t>
      </w:r>
      <w:r>
        <w:t xml:space="preserve"> recomienda revisar el siguiente video donde se explica cómo crear un </w:t>
      </w:r>
      <w:proofErr w:type="spellStart"/>
      <w:r w:rsidRPr="00FF647B">
        <w:rPr>
          <w:rStyle w:val="Extranjerismo"/>
          <w:lang w:val="es-CO"/>
        </w:rPr>
        <w:t>brochure</w:t>
      </w:r>
      <w:proofErr w:type="spellEnd"/>
      <w:r>
        <w:t xml:space="preserve"> efectivo, tipos y características.</w:t>
      </w:r>
    </w:p>
    <w:p w14:paraId="281C38EE" w14:textId="65B1F07E" w:rsidR="0081315D" w:rsidRDefault="00FF647B" w:rsidP="00FF647B">
      <w:r>
        <w:t xml:space="preserve">Ver video: </w:t>
      </w:r>
      <w:hyperlink r:id="rId25" w:history="1">
        <w:r w:rsidRPr="00395175">
          <w:rPr>
            <w:rStyle w:val="Hipervnculo"/>
          </w:rPr>
          <w:t>https://www.youtube.com/watch?v=X0eC1yLRASk</w:t>
        </w:r>
      </w:hyperlink>
    </w:p>
    <w:p w14:paraId="6F7AC2D0" w14:textId="77777777" w:rsidR="00FF647B" w:rsidRDefault="00FF647B" w:rsidP="00FF647B"/>
    <w:p w14:paraId="3C22DC76" w14:textId="77777777" w:rsidR="00FF647B" w:rsidRDefault="00FF647B" w:rsidP="0081315D">
      <w:pPr>
        <w:pStyle w:val="Ttulo1"/>
        <w:numPr>
          <w:ilvl w:val="0"/>
          <w:numId w:val="0"/>
        </w:numPr>
        <w:ind w:left="360"/>
      </w:pPr>
    </w:p>
    <w:p w14:paraId="136E2A1F" w14:textId="77777777" w:rsidR="00FF647B" w:rsidRDefault="00FF647B" w:rsidP="0081315D">
      <w:pPr>
        <w:pStyle w:val="Ttulo1"/>
        <w:numPr>
          <w:ilvl w:val="0"/>
          <w:numId w:val="0"/>
        </w:numPr>
        <w:ind w:left="360"/>
      </w:pPr>
    </w:p>
    <w:p w14:paraId="7109CAB1" w14:textId="77777777" w:rsidR="00FF647B" w:rsidRDefault="00FF647B" w:rsidP="0081315D">
      <w:pPr>
        <w:pStyle w:val="Ttulo1"/>
        <w:numPr>
          <w:ilvl w:val="0"/>
          <w:numId w:val="0"/>
        </w:numPr>
        <w:ind w:left="360"/>
      </w:pPr>
    </w:p>
    <w:p w14:paraId="1327F174" w14:textId="77777777" w:rsidR="00FF647B" w:rsidRDefault="00FF647B" w:rsidP="0081315D">
      <w:pPr>
        <w:pStyle w:val="Ttulo1"/>
        <w:numPr>
          <w:ilvl w:val="0"/>
          <w:numId w:val="0"/>
        </w:numPr>
        <w:ind w:left="360"/>
      </w:pPr>
    </w:p>
    <w:p w14:paraId="427B7F23" w14:textId="26B54515" w:rsidR="00EE4C61" w:rsidRPr="00572424" w:rsidRDefault="00EE4C61" w:rsidP="0081315D">
      <w:pPr>
        <w:pStyle w:val="Ttulo1"/>
        <w:numPr>
          <w:ilvl w:val="0"/>
          <w:numId w:val="0"/>
        </w:numPr>
        <w:ind w:left="360"/>
      </w:pPr>
      <w:bookmarkStart w:id="42" w:name="_Toc213834669"/>
      <w:r w:rsidRPr="00484B9B">
        <w:t>Síntesis</w:t>
      </w:r>
      <w:bookmarkEnd w:id="42"/>
      <w:r w:rsidRPr="00572424">
        <w:t xml:space="preserve"> </w:t>
      </w:r>
    </w:p>
    <w:p w14:paraId="751FF0E3" w14:textId="4A30D84C" w:rsidR="00AE0018" w:rsidRDefault="00FF647B" w:rsidP="00212062">
      <w:pPr>
        <w:rPr>
          <w:lang w:val="es-419" w:eastAsia="es-CO"/>
        </w:rPr>
      </w:pPr>
      <w:r w:rsidRPr="00FF647B">
        <w:rPr>
          <w:lang w:val="es-419" w:eastAsia="es-CO"/>
        </w:rPr>
        <w:t>El componente Comercio sostenible te permitirá comprender qué son los negocios verdes, su marco legal en Colombia, y las oportunidades y tendencias que los rodean. Aprenderás a identificar y analizar la demanda y la oferta verde, sus métodos, efectos y proyecciones. También reconocerás el perfil del cliente verde y sus características, conocerás los tipos de productos y servicios sostenibles, y comprenderás cómo generar valor agregado. Finalmente, explorarás formatos comerciales responsables, construirás portafolios sostenibles y aprenderás a diseñar brochures para comunicar con impacto en mercados comprometidos con el medioambiente.</w:t>
      </w:r>
    </w:p>
    <w:p w14:paraId="4FDE448B" w14:textId="77777777" w:rsidR="00484B9B" w:rsidRDefault="00484B9B" w:rsidP="00212062">
      <w:pPr>
        <w:rPr>
          <w:lang w:val="es-419" w:eastAsia="es-CO"/>
        </w:rPr>
      </w:pPr>
    </w:p>
    <w:p w14:paraId="7D0CDB17" w14:textId="203564AD" w:rsidR="00A973CB" w:rsidRPr="00F95887" w:rsidRDefault="00484B9B" w:rsidP="00484B9B">
      <w:pPr>
        <w:jc w:val="center"/>
        <w:rPr>
          <w:lang w:val="es-419" w:eastAsia="es-CO"/>
        </w:rPr>
      </w:pPr>
      <w:r w:rsidRPr="00484B9B">
        <w:rPr>
          <w:lang w:val="es-419" w:eastAsia="es-CO"/>
        </w:rPr>
        <w:drawing>
          <wp:inline distT="0" distB="0" distL="0" distR="0" wp14:anchorId="375F83A9" wp14:editId="28174D1E">
            <wp:extent cx="5619579" cy="2682994"/>
            <wp:effectExtent l="0" t="0" r="0" b="0"/>
            <wp:docPr id="154051726" name="Imagen 1" descr="El componente Comercio sostenible te permitirá comprender qué son los negocios verdes, su marco legal en Colombia, y las oportunidades y tendencias que los rodean. Aprenderás a identificar y analizar la demanda y la oferta verde, sus métodos, efectos y proyecciones. También reconocerás el perfil del cliente verde y sus características, conocerás los tipos de productos y servicios sostenibles, y comprenderás cómo generar valor agregado. Finalmente, explorarás formatos comerciales responsables, construirás portafolios sostenibles y aprenderás a diseñar brochures para comunicar con impacto en mercados comprometidos con el medio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726" name="Imagen 1" descr="El componente Comercio sostenible te permitirá comprender qué son los negocios verdes, su marco legal en Colombia, y las oportunidades y tendencias que los rodean. Aprenderás a identificar y analizar la demanda y la oferta verde, sus métodos, efectos y proyecciones. También reconocerás el perfil del cliente verde y sus características, conocerás los tipos de productos y servicios sostenibles, y comprenderás cómo generar valor agregado. Finalmente, explorarás formatos comerciales responsables, construirás portafolios sostenibles y aprenderás a diseñar brochures para comunicar con impacto en mercados comprometidos con el medioambiente."/>
                    <pic:cNvPicPr/>
                  </pic:nvPicPr>
                  <pic:blipFill>
                    <a:blip r:embed="rId26"/>
                    <a:stretch>
                      <a:fillRect/>
                    </a:stretch>
                  </pic:blipFill>
                  <pic:spPr>
                    <a:xfrm>
                      <a:off x="0" y="0"/>
                      <a:ext cx="5666362" cy="2705330"/>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43" w:name="_Toc213834670"/>
      <w:r w:rsidRPr="00572424">
        <w:lastRenderedPageBreak/>
        <w:t>Glosario</w:t>
      </w:r>
      <w:bookmarkEnd w:id="43"/>
    </w:p>
    <w:p w14:paraId="5A1A2282" w14:textId="60A186AA"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Agricultura sostenible</w:t>
      </w:r>
      <w:r>
        <w:rPr>
          <w:rFonts w:ascii="Calibri" w:hAnsi="Calibri" w:cs="Calibri"/>
          <w:b/>
          <w:bCs/>
          <w:szCs w:val="28"/>
          <w:lang w:val="es-419"/>
        </w:rPr>
        <w:t xml:space="preserve">: </w:t>
      </w:r>
      <w:r w:rsidRPr="00565583">
        <w:rPr>
          <w:rFonts w:ascii="Calibri" w:hAnsi="Calibri" w:cs="Calibri"/>
          <w:szCs w:val="28"/>
          <w:lang w:val="es-419"/>
        </w:rPr>
        <w:t>prácticas agrícolas que protegen el medioambiente, respetan la biodiversidad y mejoran el bienestar rural.</w:t>
      </w:r>
    </w:p>
    <w:p w14:paraId="37AAACBE" w14:textId="155727DE"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Beneficios</w:t>
      </w:r>
      <w:r>
        <w:rPr>
          <w:rFonts w:ascii="Calibri" w:hAnsi="Calibri" w:cs="Calibri"/>
          <w:b/>
          <w:bCs/>
          <w:szCs w:val="28"/>
          <w:lang w:val="es-419"/>
        </w:rPr>
        <w:t xml:space="preserve">: </w:t>
      </w:r>
      <w:r w:rsidRPr="00565583">
        <w:rPr>
          <w:rFonts w:ascii="Calibri" w:hAnsi="Calibri" w:cs="Calibri"/>
          <w:szCs w:val="28"/>
          <w:lang w:val="es-419"/>
        </w:rPr>
        <w:t>ventajas tangibles e intangibles que obtiene el cliente al adquirir un producto o servicio verde.</w:t>
      </w:r>
    </w:p>
    <w:p w14:paraId="29B1D4DC" w14:textId="0DA48A5F" w:rsidR="00565583" w:rsidRPr="00565583" w:rsidRDefault="00565583" w:rsidP="00565583">
      <w:pPr>
        <w:rPr>
          <w:rFonts w:ascii="Calibri" w:hAnsi="Calibri" w:cs="Calibri"/>
          <w:szCs w:val="28"/>
          <w:lang w:val="es-419"/>
        </w:rPr>
      </w:pPr>
      <w:r w:rsidRPr="00565583">
        <w:rPr>
          <w:rStyle w:val="Extranjerismo"/>
          <w:b/>
          <w:bCs/>
          <w:lang w:val="es-419"/>
        </w:rPr>
        <w:t>Brochure</w:t>
      </w:r>
      <w:r w:rsidRPr="002F7E28">
        <w:rPr>
          <w:rStyle w:val="Extranjerismo"/>
          <w:b/>
          <w:bCs/>
          <w:lang w:val="es-CO"/>
        </w:rPr>
        <w:t>:</w:t>
      </w:r>
      <w:r>
        <w:rPr>
          <w:rFonts w:ascii="Calibri" w:hAnsi="Calibri" w:cs="Calibri"/>
          <w:b/>
          <w:bCs/>
          <w:szCs w:val="28"/>
          <w:lang w:val="es-419"/>
        </w:rPr>
        <w:t xml:space="preserve"> </w:t>
      </w:r>
      <w:r w:rsidRPr="00565583">
        <w:rPr>
          <w:rFonts w:ascii="Calibri" w:hAnsi="Calibri" w:cs="Calibri"/>
          <w:szCs w:val="28"/>
          <w:lang w:val="es-419"/>
        </w:rPr>
        <w:t>herramienta gráfica que presenta de manera resumida los productos o servicios sostenibles de una empresa.</w:t>
      </w:r>
    </w:p>
    <w:p w14:paraId="263FBB9D" w14:textId="75C849FD"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Comercio sostenible</w:t>
      </w:r>
      <w:r>
        <w:rPr>
          <w:rFonts w:ascii="Calibri" w:hAnsi="Calibri" w:cs="Calibri"/>
          <w:b/>
          <w:bCs/>
          <w:szCs w:val="28"/>
          <w:lang w:val="es-419"/>
        </w:rPr>
        <w:t xml:space="preserve">: </w:t>
      </w:r>
      <w:r w:rsidRPr="00565583">
        <w:rPr>
          <w:rFonts w:ascii="Calibri" w:hAnsi="Calibri" w:cs="Calibri"/>
          <w:szCs w:val="28"/>
          <w:lang w:val="es-419"/>
        </w:rPr>
        <w:t>modelo económico que promueve prácticas responsables en lo ambiental, social y económico.</w:t>
      </w:r>
    </w:p>
    <w:p w14:paraId="760D38A5" w14:textId="0D86243C"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Concepto</w:t>
      </w:r>
      <w:r>
        <w:rPr>
          <w:rFonts w:ascii="Calibri" w:hAnsi="Calibri" w:cs="Calibri"/>
          <w:b/>
          <w:bCs/>
          <w:szCs w:val="28"/>
          <w:lang w:val="es-419"/>
        </w:rPr>
        <w:t xml:space="preserve">: </w:t>
      </w:r>
      <w:r w:rsidRPr="00565583">
        <w:rPr>
          <w:rFonts w:ascii="Calibri" w:hAnsi="Calibri" w:cs="Calibri"/>
          <w:szCs w:val="28"/>
          <w:lang w:val="es-419"/>
        </w:rPr>
        <w:t>definición general que permite comprender un tema, fenómeno o categoría dentro del enfoque sostenible.</w:t>
      </w:r>
    </w:p>
    <w:p w14:paraId="7442FE23" w14:textId="60DFCC63"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Demanda verde</w:t>
      </w:r>
      <w:r>
        <w:rPr>
          <w:rFonts w:ascii="Calibri" w:hAnsi="Calibri" w:cs="Calibri"/>
          <w:b/>
          <w:bCs/>
          <w:szCs w:val="28"/>
          <w:lang w:val="es-419"/>
        </w:rPr>
        <w:t xml:space="preserve">: </w:t>
      </w:r>
      <w:r w:rsidRPr="00565583">
        <w:rPr>
          <w:rFonts w:ascii="Calibri" w:hAnsi="Calibri" w:cs="Calibri"/>
          <w:szCs w:val="28"/>
          <w:lang w:val="es-419"/>
        </w:rPr>
        <w:t>preferencia de los consumidores por productos y servicios amigables con el medioambiente.</w:t>
      </w:r>
    </w:p>
    <w:p w14:paraId="229054EE" w14:textId="77777777"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Economía circular</w:t>
      </w:r>
      <w:r>
        <w:rPr>
          <w:rFonts w:ascii="Calibri" w:hAnsi="Calibri" w:cs="Calibri"/>
          <w:b/>
          <w:bCs/>
          <w:szCs w:val="28"/>
          <w:lang w:val="es-419"/>
        </w:rPr>
        <w:t xml:space="preserve">: </w:t>
      </w:r>
      <w:r w:rsidRPr="00565583">
        <w:rPr>
          <w:rFonts w:ascii="Calibri" w:hAnsi="Calibri" w:cs="Calibri"/>
          <w:szCs w:val="28"/>
          <w:lang w:val="es-419"/>
        </w:rPr>
        <w:t>modelo productivo basado en reducir, reutilizar y reciclar recursos para minimizar residuos.</w:t>
      </w:r>
    </w:p>
    <w:p w14:paraId="491C69A5" w14:textId="4D3C3B46"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Efectos</w:t>
      </w:r>
      <w:r>
        <w:rPr>
          <w:rFonts w:ascii="Calibri" w:hAnsi="Calibri" w:cs="Calibri"/>
          <w:b/>
          <w:bCs/>
          <w:szCs w:val="28"/>
          <w:lang w:val="es-419"/>
        </w:rPr>
        <w:t xml:space="preserve">: </w:t>
      </w:r>
      <w:r w:rsidRPr="00565583">
        <w:rPr>
          <w:rFonts w:ascii="Calibri" w:hAnsi="Calibri" w:cs="Calibri"/>
          <w:szCs w:val="28"/>
          <w:lang w:val="es-419"/>
        </w:rPr>
        <w:t>resultados o impactos generados por la implementación de prácticas verdes en la economía o la sociedad.</w:t>
      </w:r>
    </w:p>
    <w:p w14:paraId="4193B80E" w14:textId="05A9B75B"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Empaque sostenible</w:t>
      </w:r>
      <w:r>
        <w:rPr>
          <w:rFonts w:ascii="Calibri" w:hAnsi="Calibri" w:cs="Calibri"/>
          <w:b/>
          <w:bCs/>
          <w:szCs w:val="28"/>
          <w:lang w:val="es-419"/>
        </w:rPr>
        <w:t xml:space="preserve">: </w:t>
      </w:r>
      <w:r w:rsidRPr="00565583">
        <w:rPr>
          <w:rFonts w:ascii="Calibri" w:hAnsi="Calibri" w:cs="Calibri"/>
          <w:szCs w:val="28"/>
          <w:lang w:val="es-419"/>
        </w:rPr>
        <w:t>envase que minimiza su impacto ambiental mediante materiales reciclables o biodegradables.</w:t>
      </w:r>
    </w:p>
    <w:p w14:paraId="5B08CC46" w14:textId="5632BD53"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Energías renovables</w:t>
      </w:r>
      <w:r>
        <w:rPr>
          <w:rFonts w:ascii="Calibri" w:hAnsi="Calibri" w:cs="Calibri"/>
          <w:b/>
          <w:bCs/>
          <w:szCs w:val="28"/>
          <w:lang w:val="es-419"/>
        </w:rPr>
        <w:t xml:space="preserve">: </w:t>
      </w:r>
      <w:r w:rsidRPr="00565583">
        <w:rPr>
          <w:rFonts w:ascii="Calibri" w:hAnsi="Calibri" w:cs="Calibri"/>
          <w:szCs w:val="28"/>
          <w:lang w:val="es-419"/>
        </w:rPr>
        <w:t>fuentes de energía que se obtienen de recursos naturales inagotables como el sol, viento o agua.</w:t>
      </w:r>
    </w:p>
    <w:p w14:paraId="7B917570" w14:textId="5597CF94"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lastRenderedPageBreak/>
        <w:t>Estructura</w:t>
      </w:r>
      <w:r>
        <w:rPr>
          <w:rFonts w:ascii="Calibri" w:hAnsi="Calibri" w:cs="Calibri"/>
          <w:b/>
          <w:bCs/>
          <w:szCs w:val="28"/>
          <w:lang w:val="es-419"/>
        </w:rPr>
        <w:t xml:space="preserve">: </w:t>
      </w:r>
      <w:r w:rsidRPr="00565583">
        <w:rPr>
          <w:rFonts w:ascii="Calibri" w:hAnsi="Calibri" w:cs="Calibri"/>
          <w:szCs w:val="28"/>
          <w:lang w:val="es-419"/>
        </w:rPr>
        <w:t xml:space="preserve">organización interna de elementos como un portafolio, </w:t>
      </w:r>
      <w:r w:rsidRPr="00565583">
        <w:rPr>
          <w:rStyle w:val="Extranjerismo"/>
          <w:lang w:val="es-419"/>
        </w:rPr>
        <w:t xml:space="preserve">brochure </w:t>
      </w:r>
      <w:r w:rsidRPr="00565583">
        <w:rPr>
          <w:rFonts w:ascii="Calibri" w:hAnsi="Calibri" w:cs="Calibri"/>
          <w:szCs w:val="28"/>
          <w:lang w:val="es-419"/>
        </w:rPr>
        <w:t>o paquete de beneficios.</w:t>
      </w:r>
    </w:p>
    <w:p w14:paraId="16534BFE" w14:textId="750A7D00"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Formatos comerciales</w:t>
      </w:r>
      <w:r>
        <w:rPr>
          <w:rFonts w:ascii="Calibri" w:hAnsi="Calibri" w:cs="Calibri"/>
          <w:b/>
          <w:bCs/>
          <w:szCs w:val="28"/>
          <w:lang w:val="es-419"/>
        </w:rPr>
        <w:t xml:space="preserve">: </w:t>
      </w:r>
      <w:r w:rsidRPr="00565583">
        <w:rPr>
          <w:rFonts w:ascii="Calibri" w:hAnsi="Calibri" w:cs="Calibri"/>
          <w:szCs w:val="28"/>
          <w:lang w:val="es-419"/>
        </w:rPr>
        <w:t>tipos de presentación comercial de productos verdes, tanto físicos como digitales.</w:t>
      </w:r>
    </w:p>
    <w:p w14:paraId="1496FDF5" w14:textId="60BB5ED5"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Impacto ambiental</w:t>
      </w:r>
      <w:r>
        <w:rPr>
          <w:rFonts w:ascii="Calibri" w:hAnsi="Calibri" w:cs="Calibri"/>
          <w:b/>
          <w:bCs/>
          <w:szCs w:val="28"/>
          <w:lang w:val="es-419"/>
        </w:rPr>
        <w:t xml:space="preserve">: </w:t>
      </w:r>
      <w:r w:rsidRPr="00565583">
        <w:rPr>
          <w:rFonts w:ascii="Calibri" w:hAnsi="Calibri" w:cs="Calibri"/>
          <w:szCs w:val="28"/>
          <w:lang w:val="es-419"/>
        </w:rPr>
        <w:t>efecto que una actividad, producto o servicio tiene sobre el entorno natural.</w:t>
      </w:r>
    </w:p>
    <w:p w14:paraId="7F9959B2" w14:textId="599EE1AF"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Innovación sostenible</w:t>
      </w:r>
      <w:r>
        <w:rPr>
          <w:rFonts w:ascii="Calibri" w:hAnsi="Calibri" w:cs="Calibri"/>
          <w:b/>
          <w:bCs/>
          <w:szCs w:val="28"/>
          <w:lang w:val="es-419"/>
        </w:rPr>
        <w:t xml:space="preserve">: </w:t>
      </w:r>
      <w:r w:rsidRPr="00565583">
        <w:rPr>
          <w:rFonts w:ascii="Calibri" w:hAnsi="Calibri" w:cs="Calibri"/>
          <w:szCs w:val="28"/>
          <w:lang w:val="es-419"/>
        </w:rPr>
        <w:t>desarrollo de nuevas soluciones que combinan funcionalidad con cuidado del medioambiente</w:t>
      </w:r>
      <w:r>
        <w:rPr>
          <w:rFonts w:ascii="Calibri" w:hAnsi="Calibri" w:cs="Calibri"/>
          <w:szCs w:val="28"/>
          <w:lang w:val="es-419"/>
        </w:rPr>
        <w:t>.</w:t>
      </w:r>
    </w:p>
    <w:p w14:paraId="3912FC9F" w14:textId="6CC71BBA"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Marco legal</w:t>
      </w:r>
      <w:r>
        <w:rPr>
          <w:rFonts w:ascii="Calibri" w:hAnsi="Calibri" w:cs="Calibri"/>
          <w:b/>
          <w:bCs/>
          <w:szCs w:val="28"/>
          <w:lang w:val="es-419"/>
        </w:rPr>
        <w:t xml:space="preserve">: </w:t>
      </w:r>
      <w:r w:rsidRPr="00565583">
        <w:rPr>
          <w:rFonts w:ascii="Calibri" w:hAnsi="Calibri" w:cs="Calibri"/>
          <w:szCs w:val="28"/>
          <w:lang w:val="es-419"/>
        </w:rPr>
        <w:t>conjunto de normas que regulan los negocios verdes en Colombia.</w:t>
      </w:r>
    </w:p>
    <w:p w14:paraId="28723C73" w14:textId="72B3AC55"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Negocios verdes</w:t>
      </w:r>
      <w:r>
        <w:rPr>
          <w:rFonts w:ascii="Calibri" w:hAnsi="Calibri" w:cs="Calibri"/>
          <w:b/>
          <w:bCs/>
          <w:szCs w:val="28"/>
          <w:lang w:val="es-419"/>
        </w:rPr>
        <w:t xml:space="preserve">: </w:t>
      </w:r>
      <w:r w:rsidRPr="00565583">
        <w:rPr>
          <w:rFonts w:ascii="Calibri" w:hAnsi="Calibri" w:cs="Calibri"/>
          <w:szCs w:val="28"/>
          <w:lang w:val="es-419"/>
        </w:rPr>
        <w:t>emprendimientos económicos que generan beneficios ambientales, sociales y económicos.</w:t>
      </w:r>
    </w:p>
    <w:p w14:paraId="4185D5B4" w14:textId="2A80C86C"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Oferta verde</w:t>
      </w:r>
      <w:r>
        <w:rPr>
          <w:rFonts w:ascii="Calibri" w:hAnsi="Calibri" w:cs="Calibri"/>
          <w:b/>
          <w:bCs/>
          <w:szCs w:val="28"/>
          <w:lang w:val="es-419"/>
        </w:rPr>
        <w:t xml:space="preserve">: </w:t>
      </w:r>
      <w:r w:rsidRPr="00565583">
        <w:rPr>
          <w:rFonts w:ascii="Calibri" w:hAnsi="Calibri" w:cs="Calibri"/>
          <w:szCs w:val="28"/>
          <w:lang w:val="es-419"/>
        </w:rPr>
        <w:t>conjunto de bienes o servicios producidos bajo criterios de sostenibilidad.</w:t>
      </w:r>
    </w:p>
    <w:p w14:paraId="466430A2" w14:textId="0021D078"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Oportunidades</w:t>
      </w:r>
      <w:r w:rsidR="002D6E31">
        <w:rPr>
          <w:rFonts w:ascii="Calibri" w:hAnsi="Calibri" w:cs="Calibri"/>
          <w:b/>
          <w:bCs/>
          <w:szCs w:val="28"/>
          <w:lang w:val="es-419"/>
        </w:rPr>
        <w:t xml:space="preserve">: </w:t>
      </w:r>
      <w:r w:rsidR="002D6E31" w:rsidRPr="002D6E31">
        <w:rPr>
          <w:rFonts w:ascii="Calibri" w:hAnsi="Calibri" w:cs="Calibri"/>
          <w:szCs w:val="28"/>
          <w:lang w:val="es-419"/>
        </w:rPr>
        <w:t>p</w:t>
      </w:r>
      <w:r w:rsidRPr="002D6E31">
        <w:rPr>
          <w:rFonts w:ascii="Calibri" w:hAnsi="Calibri" w:cs="Calibri"/>
          <w:szCs w:val="28"/>
          <w:lang w:val="es-419"/>
        </w:rPr>
        <w:t>osibilidades de crecimiento económico en sectores ecológicos o sostenibles.</w:t>
      </w:r>
    </w:p>
    <w:p w14:paraId="0CAA9351" w14:textId="76D6C727"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Paquete de beneficios</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onjunto integral de valores añadidos que complementan un producto o servicio verde.</w:t>
      </w:r>
    </w:p>
    <w:p w14:paraId="06E24373" w14:textId="49D98CA7"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Perfil del cliente verde</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onjunto de características que definen al consumidor comprometido con la sostenibilidad.</w:t>
      </w:r>
    </w:p>
    <w:p w14:paraId="31424F05" w14:textId="487910AB"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Portafolio verde</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onjunto organizado de productos o servicios con enfoque ambiental y social positivo.</w:t>
      </w:r>
    </w:p>
    <w:p w14:paraId="057925BE" w14:textId="15FA4991" w:rsidR="006718CA" w:rsidRPr="002D6E31" w:rsidRDefault="00565583" w:rsidP="00565583">
      <w:pPr>
        <w:rPr>
          <w:rFonts w:ascii="Calibri" w:hAnsi="Calibri" w:cs="Calibri"/>
          <w:szCs w:val="28"/>
          <w:lang w:val="es-419"/>
        </w:rPr>
      </w:pPr>
      <w:r w:rsidRPr="00565583">
        <w:rPr>
          <w:rFonts w:ascii="Calibri" w:hAnsi="Calibri" w:cs="Calibri"/>
          <w:b/>
          <w:bCs/>
          <w:szCs w:val="28"/>
          <w:lang w:val="es-419"/>
        </w:rPr>
        <w:lastRenderedPageBreak/>
        <w:t>Tendencias sostenibles</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ambios emergentes en el comportamiento del mercado hacia prácticas responsables y ecológicas.</w:t>
      </w:r>
    </w:p>
    <w:p w14:paraId="6E455B13" w14:textId="77777777" w:rsidR="006718CA" w:rsidRDefault="006718CA" w:rsidP="004369A4">
      <w:pPr>
        <w:rPr>
          <w:rFonts w:ascii="Calibri" w:hAnsi="Calibri" w:cs="Calibri"/>
          <w:b/>
          <w:bCs/>
          <w:szCs w:val="28"/>
          <w:lang w:val="es-419"/>
        </w:rPr>
      </w:pPr>
    </w:p>
    <w:p w14:paraId="1D10F012" w14:textId="5ED6180D" w:rsidR="00CE2C4A" w:rsidRPr="00572424" w:rsidRDefault="00EE4C61" w:rsidP="002837B9">
      <w:pPr>
        <w:pStyle w:val="Titulosgenerales"/>
      </w:pPr>
      <w:bookmarkStart w:id="44" w:name="_Toc213834671"/>
      <w:r w:rsidRPr="00572424">
        <w:lastRenderedPageBreak/>
        <w:t>Material complementario</w:t>
      </w:r>
      <w:bookmarkEnd w:id="4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BB6315">
        <w:trPr>
          <w:cnfStyle w:val="100000000000" w:firstRow="1" w:lastRow="0" w:firstColumn="0" w:lastColumn="0" w:oddVBand="0" w:evenVBand="0" w:oddHBand="0" w:evenHBand="0" w:firstRowFirstColumn="0" w:firstRowLastColumn="0" w:lastRowFirstColumn="0" w:lastRowLastColumn="0"/>
          <w:tblHeader/>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BB6315"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8B783E1" w:rsidR="00BB6315" w:rsidRPr="00BB6315" w:rsidRDefault="00BB6315" w:rsidP="00BB6315">
            <w:pPr>
              <w:pStyle w:val="TextoTablas"/>
              <w:rPr>
                <w:b/>
                <w:bCs/>
                <w:sz w:val="28"/>
                <w:szCs w:val="28"/>
              </w:rPr>
            </w:pPr>
            <w:r w:rsidRPr="00BB6315">
              <w:rPr>
                <w:rFonts w:eastAsia="Times New Roman"/>
                <w:bCs/>
                <w:sz w:val="28"/>
                <w:szCs w:val="28"/>
              </w:rPr>
              <w:t>Negocios verdes</w:t>
            </w:r>
          </w:p>
        </w:tc>
        <w:tc>
          <w:tcPr>
            <w:tcW w:w="3260" w:type="dxa"/>
          </w:tcPr>
          <w:p w14:paraId="3BC75319" w14:textId="350FA90C" w:rsidR="00BB6315" w:rsidRPr="00BB6315" w:rsidRDefault="00BB6315" w:rsidP="00BB6315">
            <w:pPr>
              <w:pStyle w:val="TextoTablas"/>
              <w:rPr>
                <w:bCs/>
                <w:sz w:val="28"/>
                <w:szCs w:val="28"/>
              </w:rPr>
            </w:pPr>
            <w:r w:rsidRPr="00BB6315">
              <w:rPr>
                <w:color w:val="000000" w:themeColor="text1"/>
                <w:sz w:val="28"/>
                <w:szCs w:val="28"/>
              </w:rPr>
              <w:t xml:space="preserve">Ecosistema de Recursos Educativos Digitales SENA. (2020). </w:t>
            </w:r>
            <w:r w:rsidRPr="00BB6315">
              <w:rPr>
                <w:rStyle w:val="nfasis"/>
                <w:i w:val="0"/>
                <w:iCs w:val="0"/>
                <w:color w:val="000000" w:themeColor="text1"/>
                <w:sz w:val="28"/>
                <w:szCs w:val="28"/>
              </w:rPr>
              <w:t>Negocios verdes</w:t>
            </w:r>
            <w:r w:rsidRPr="00BB6315">
              <w:rPr>
                <w:color w:val="000000" w:themeColor="text1"/>
                <w:sz w:val="28"/>
                <w:szCs w:val="28"/>
              </w:rPr>
              <w:t xml:space="preserve"> [Video]. YouTube.</w:t>
            </w:r>
          </w:p>
        </w:tc>
        <w:tc>
          <w:tcPr>
            <w:tcW w:w="1559" w:type="dxa"/>
          </w:tcPr>
          <w:p w14:paraId="68CBA71E" w14:textId="6B2FBFCD" w:rsidR="00BB6315" w:rsidRPr="00BB6315" w:rsidRDefault="00BB6315" w:rsidP="00BB6315">
            <w:pPr>
              <w:pStyle w:val="TextoTablas"/>
              <w:rPr>
                <w:bCs/>
                <w:sz w:val="28"/>
                <w:szCs w:val="28"/>
              </w:rPr>
            </w:pPr>
            <w:r w:rsidRPr="00BB6315">
              <w:rPr>
                <w:sz w:val="28"/>
                <w:szCs w:val="28"/>
              </w:rPr>
              <w:t xml:space="preserve">Video </w:t>
            </w:r>
          </w:p>
        </w:tc>
        <w:tc>
          <w:tcPr>
            <w:tcW w:w="3402" w:type="dxa"/>
          </w:tcPr>
          <w:p w14:paraId="67D71D36" w14:textId="21DE13E2" w:rsidR="00BB6315" w:rsidRPr="00BB6315" w:rsidRDefault="00BB6315" w:rsidP="00BB6315">
            <w:pPr>
              <w:ind w:firstLine="0"/>
              <w:rPr>
                <w:szCs w:val="28"/>
              </w:rPr>
            </w:pPr>
            <w:hyperlink r:id="rId27" w:tgtFrame="_new" w:history="1">
              <w:r w:rsidRPr="00BB6315">
                <w:rPr>
                  <w:rStyle w:val="Hipervnculo"/>
                  <w:szCs w:val="28"/>
                </w:rPr>
                <w:t>https://www.youtube.com/watch?v=AYRX9Ofq5xk&amp;ab_channel=EcosistemadeRecursosEducativosDigitalesSENA</w:t>
              </w:r>
            </w:hyperlink>
          </w:p>
        </w:tc>
      </w:tr>
      <w:tr w:rsidR="00BB6315" w:rsidRPr="00162068" w14:paraId="0A83E6B0" w14:textId="77777777" w:rsidTr="00E032A1">
        <w:tc>
          <w:tcPr>
            <w:tcW w:w="2411" w:type="dxa"/>
          </w:tcPr>
          <w:p w14:paraId="1A14822D" w14:textId="26187F2A" w:rsidR="00BB6315" w:rsidRPr="00BB6315" w:rsidRDefault="00BB6315" w:rsidP="00BB6315">
            <w:pPr>
              <w:pStyle w:val="TextoTablas"/>
              <w:rPr>
                <w:rStyle w:val="Extranjerismo"/>
                <w:b/>
                <w:bCs/>
                <w:sz w:val="28"/>
                <w:szCs w:val="28"/>
                <w:lang w:val="es-CO"/>
              </w:rPr>
            </w:pPr>
            <w:r w:rsidRPr="00BB6315">
              <w:rPr>
                <w:rFonts w:eastAsia="Times New Roman"/>
                <w:bCs/>
                <w:sz w:val="28"/>
                <w:szCs w:val="28"/>
              </w:rPr>
              <w:t>Negocios verdes</w:t>
            </w:r>
          </w:p>
        </w:tc>
        <w:tc>
          <w:tcPr>
            <w:tcW w:w="3260" w:type="dxa"/>
          </w:tcPr>
          <w:p w14:paraId="79E053C3" w14:textId="4185EBAF" w:rsidR="00BB6315" w:rsidRPr="00BB6315" w:rsidRDefault="00BB6315" w:rsidP="00BB6315">
            <w:pPr>
              <w:ind w:firstLine="0"/>
              <w:rPr>
                <w:color w:val="000000" w:themeColor="text1"/>
                <w:szCs w:val="28"/>
              </w:rPr>
            </w:pPr>
            <w:proofErr w:type="spellStart"/>
            <w:r w:rsidRPr="00BB6315">
              <w:rPr>
                <w:color w:val="000000" w:themeColor="text1"/>
                <w:szCs w:val="28"/>
              </w:rPr>
              <w:t>TvAgro</w:t>
            </w:r>
            <w:proofErr w:type="spellEnd"/>
            <w:r w:rsidRPr="00BB6315">
              <w:rPr>
                <w:color w:val="000000" w:themeColor="text1"/>
                <w:szCs w:val="28"/>
              </w:rPr>
              <w:t xml:space="preserve"> por Juan Gonzalo </w:t>
            </w:r>
            <w:r>
              <w:rPr>
                <w:color w:val="000000" w:themeColor="text1"/>
                <w:szCs w:val="28"/>
              </w:rPr>
              <w:t>Á</w:t>
            </w:r>
            <w:r w:rsidRPr="00BB6315">
              <w:rPr>
                <w:color w:val="000000" w:themeColor="text1"/>
                <w:szCs w:val="28"/>
              </w:rPr>
              <w:t xml:space="preserve">ngel. (2025). </w:t>
            </w:r>
            <w:r w:rsidRPr="00BB6315">
              <w:rPr>
                <w:rStyle w:val="nfasis"/>
                <w:i w:val="0"/>
                <w:iCs w:val="0"/>
                <w:color w:val="000000" w:themeColor="text1"/>
                <w:szCs w:val="28"/>
              </w:rPr>
              <w:t>Negocios verdes: Guía de emprendimiento sostenible en Colombia</w:t>
            </w:r>
            <w:r w:rsidRPr="00BB6315">
              <w:rPr>
                <w:color w:val="000000" w:themeColor="text1"/>
                <w:szCs w:val="28"/>
              </w:rPr>
              <w:t xml:space="preserve"> [Video]. YouTube. </w:t>
            </w:r>
          </w:p>
          <w:p w14:paraId="1FD2A8D4" w14:textId="07FFC2C9" w:rsidR="00BB6315" w:rsidRPr="00BB6315" w:rsidRDefault="00BB6315" w:rsidP="00BB6315">
            <w:pPr>
              <w:pStyle w:val="TextoTablas"/>
              <w:rPr>
                <w:bCs/>
                <w:sz w:val="28"/>
                <w:szCs w:val="28"/>
              </w:rPr>
            </w:pPr>
          </w:p>
        </w:tc>
        <w:tc>
          <w:tcPr>
            <w:tcW w:w="1559" w:type="dxa"/>
          </w:tcPr>
          <w:p w14:paraId="6FA3947F" w14:textId="75D97F0E" w:rsidR="00BB6315" w:rsidRPr="00BB6315" w:rsidRDefault="00BB6315" w:rsidP="00BB6315">
            <w:pPr>
              <w:pStyle w:val="TextoTablas"/>
              <w:rPr>
                <w:bCs/>
                <w:sz w:val="28"/>
                <w:szCs w:val="28"/>
              </w:rPr>
            </w:pPr>
            <w:r w:rsidRPr="00BB6315">
              <w:rPr>
                <w:sz w:val="28"/>
                <w:szCs w:val="28"/>
              </w:rPr>
              <w:t>Video</w:t>
            </w:r>
          </w:p>
        </w:tc>
        <w:tc>
          <w:tcPr>
            <w:tcW w:w="3402" w:type="dxa"/>
          </w:tcPr>
          <w:p w14:paraId="7184B0EA" w14:textId="33EC359F" w:rsidR="00BB6315" w:rsidRPr="00BB6315" w:rsidRDefault="00BB6315" w:rsidP="00BB6315">
            <w:pPr>
              <w:ind w:firstLine="0"/>
              <w:rPr>
                <w:rStyle w:val="Hipervnculo"/>
                <w:color w:val="auto"/>
                <w:szCs w:val="28"/>
                <w:u w:val="none"/>
              </w:rPr>
            </w:pPr>
            <w:hyperlink r:id="rId28" w:tgtFrame="_new" w:history="1">
              <w:r w:rsidRPr="00BB6315">
                <w:rPr>
                  <w:rStyle w:val="Hipervnculo"/>
                  <w:szCs w:val="28"/>
                </w:rPr>
                <w:t>https://www.youtube.com/watch?v=2tI03K0Uv50&amp;ab_channel=TvAgro</w:t>
              </w:r>
            </w:hyperlink>
          </w:p>
        </w:tc>
      </w:tr>
      <w:tr w:rsidR="00BB6315" w:rsidRPr="00162068" w14:paraId="1448CEC3"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7D1E012" w14:textId="03BF2FD2" w:rsidR="00BB6315" w:rsidRPr="00BB6315" w:rsidRDefault="00BB6315" w:rsidP="00BB6315">
            <w:pPr>
              <w:ind w:firstLine="0"/>
              <w:rPr>
                <w:rFonts w:eastAsia="Times New Roman"/>
                <w:bCs/>
                <w:szCs w:val="28"/>
              </w:rPr>
            </w:pPr>
            <w:r w:rsidRPr="00BB6315">
              <w:rPr>
                <w:rFonts w:eastAsia="Times New Roman"/>
                <w:bCs/>
                <w:szCs w:val="28"/>
              </w:rPr>
              <w:t>Productos y servicios verdes</w:t>
            </w:r>
          </w:p>
          <w:p w14:paraId="04BE12DB" w14:textId="77777777" w:rsidR="00BB6315" w:rsidRPr="00BB6315" w:rsidRDefault="00BB6315" w:rsidP="00BB6315">
            <w:pPr>
              <w:pStyle w:val="TextoTablas"/>
              <w:rPr>
                <w:bCs/>
                <w:sz w:val="28"/>
                <w:szCs w:val="28"/>
              </w:rPr>
            </w:pPr>
          </w:p>
        </w:tc>
        <w:tc>
          <w:tcPr>
            <w:tcW w:w="3260" w:type="dxa"/>
          </w:tcPr>
          <w:p w14:paraId="0AE6091E" w14:textId="198DB4B6" w:rsidR="00BB6315" w:rsidRPr="00BB6315" w:rsidRDefault="00BB6315" w:rsidP="00BB6315">
            <w:pPr>
              <w:pStyle w:val="TextoTablas"/>
              <w:rPr>
                <w:bCs/>
                <w:sz w:val="28"/>
                <w:szCs w:val="28"/>
              </w:rPr>
            </w:pPr>
            <w:r w:rsidRPr="00BB6315">
              <w:rPr>
                <w:color w:val="000000" w:themeColor="text1"/>
                <w:sz w:val="28"/>
                <w:szCs w:val="28"/>
              </w:rPr>
              <w:t xml:space="preserve">Ecosistema de Recursos Educativos Digitales SENA. (2022). </w:t>
            </w:r>
            <w:r w:rsidRPr="00BB6315">
              <w:rPr>
                <w:rStyle w:val="nfasis"/>
                <w:i w:val="0"/>
                <w:iCs w:val="0"/>
                <w:color w:val="000000" w:themeColor="text1"/>
                <w:sz w:val="28"/>
                <w:szCs w:val="28"/>
              </w:rPr>
              <w:t>Productos y negocios sostenibles</w:t>
            </w:r>
            <w:r w:rsidRPr="00BB6315">
              <w:rPr>
                <w:color w:val="000000" w:themeColor="text1"/>
                <w:sz w:val="28"/>
                <w:szCs w:val="28"/>
              </w:rPr>
              <w:t xml:space="preserve"> [Video]. YouTube. </w:t>
            </w:r>
          </w:p>
        </w:tc>
        <w:tc>
          <w:tcPr>
            <w:tcW w:w="1559" w:type="dxa"/>
          </w:tcPr>
          <w:p w14:paraId="35F88829" w14:textId="6C5A56FF" w:rsidR="00BB6315" w:rsidRPr="00BB6315" w:rsidRDefault="00BB6315" w:rsidP="00BB6315">
            <w:pPr>
              <w:pStyle w:val="TextoTablas"/>
              <w:rPr>
                <w:bCs/>
                <w:sz w:val="28"/>
                <w:szCs w:val="28"/>
              </w:rPr>
            </w:pPr>
            <w:r w:rsidRPr="00BB6315">
              <w:rPr>
                <w:sz w:val="28"/>
                <w:szCs w:val="28"/>
              </w:rPr>
              <w:t>Video</w:t>
            </w:r>
          </w:p>
        </w:tc>
        <w:tc>
          <w:tcPr>
            <w:tcW w:w="3402" w:type="dxa"/>
          </w:tcPr>
          <w:p w14:paraId="60C86D45" w14:textId="3F791908" w:rsidR="00BB6315" w:rsidRPr="00BB6315" w:rsidRDefault="00BB6315" w:rsidP="00BB6315">
            <w:pPr>
              <w:ind w:firstLine="0"/>
              <w:rPr>
                <w:rStyle w:val="Hipervnculo"/>
                <w:szCs w:val="28"/>
              </w:rPr>
            </w:pPr>
            <w:hyperlink r:id="rId29" w:history="1">
              <w:r w:rsidRPr="00395175">
                <w:rPr>
                  <w:rStyle w:val="Hipervnculo"/>
                  <w:szCs w:val="28"/>
                </w:rPr>
                <w:t>https://www.youtube.com/watch?v=P37n6kTYaZ0&amp;ab_channel=EcosistemadeRecursosEducativosDigitalesSENA</w:t>
              </w:r>
            </w:hyperlink>
          </w:p>
          <w:p w14:paraId="1A8C5295" w14:textId="77777777" w:rsidR="00BB6315" w:rsidRPr="00BB6315" w:rsidRDefault="00BB6315" w:rsidP="00BB6315">
            <w:pPr>
              <w:ind w:firstLine="0"/>
              <w:rPr>
                <w:szCs w:val="28"/>
              </w:rPr>
            </w:pPr>
          </w:p>
        </w:tc>
      </w:tr>
      <w:tr w:rsidR="00BB6315" w:rsidRPr="00162068" w14:paraId="38695B5F" w14:textId="77777777" w:rsidTr="00E032A1">
        <w:tc>
          <w:tcPr>
            <w:tcW w:w="2411" w:type="dxa"/>
          </w:tcPr>
          <w:p w14:paraId="0414DAD8" w14:textId="267AE14B" w:rsidR="00BB6315" w:rsidRPr="00BB6315" w:rsidRDefault="00BB6315" w:rsidP="00BB6315">
            <w:pPr>
              <w:ind w:firstLine="0"/>
              <w:rPr>
                <w:rFonts w:eastAsia="Times New Roman"/>
                <w:bCs/>
                <w:szCs w:val="28"/>
              </w:rPr>
            </w:pPr>
            <w:hyperlink w:anchor="Portafoliodeproductosyservicios8" w:history="1">
              <w:r w:rsidRPr="00BB6315">
                <w:rPr>
                  <w:rFonts w:eastAsia="Times New Roman"/>
                  <w:bCs/>
                  <w:szCs w:val="28"/>
                </w:rPr>
                <w:t>Portafolio de productos y servicios verdes</w:t>
              </w:r>
            </w:hyperlink>
          </w:p>
          <w:p w14:paraId="31DFE70F" w14:textId="77777777" w:rsidR="00BB6315" w:rsidRPr="00BB6315" w:rsidRDefault="00BB6315" w:rsidP="00BB6315">
            <w:pPr>
              <w:pStyle w:val="TextoTablas"/>
              <w:rPr>
                <w:bCs/>
                <w:sz w:val="28"/>
                <w:szCs w:val="28"/>
              </w:rPr>
            </w:pPr>
          </w:p>
        </w:tc>
        <w:tc>
          <w:tcPr>
            <w:tcW w:w="3260" w:type="dxa"/>
          </w:tcPr>
          <w:p w14:paraId="75AFEA83" w14:textId="2F1C3DBA" w:rsidR="00BB6315" w:rsidRPr="00BB6315" w:rsidRDefault="00BB6315" w:rsidP="00BB6315">
            <w:pPr>
              <w:pStyle w:val="TextoTablas"/>
              <w:rPr>
                <w:bCs/>
                <w:sz w:val="28"/>
                <w:szCs w:val="28"/>
              </w:rPr>
            </w:pPr>
            <w:r w:rsidRPr="00BB6315">
              <w:rPr>
                <w:color w:val="000000" w:themeColor="text1"/>
                <w:sz w:val="28"/>
                <w:szCs w:val="28"/>
              </w:rPr>
              <w:t xml:space="preserve">Ecosistema de Recursos Educativos Digitales SENA. (2024, 15 de noviembre). </w:t>
            </w:r>
            <w:r w:rsidRPr="00BB6315">
              <w:rPr>
                <w:rStyle w:val="nfasis"/>
                <w:i w:val="0"/>
                <w:iCs w:val="0"/>
                <w:color w:val="000000" w:themeColor="text1"/>
                <w:sz w:val="28"/>
                <w:szCs w:val="28"/>
              </w:rPr>
              <w:t>Portafolio de productos y servicios</w:t>
            </w:r>
            <w:r w:rsidRPr="00BB6315">
              <w:rPr>
                <w:i/>
                <w:iCs/>
                <w:color w:val="000000" w:themeColor="text1"/>
                <w:sz w:val="28"/>
                <w:szCs w:val="28"/>
              </w:rPr>
              <w:t xml:space="preserve"> </w:t>
            </w:r>
            <w:r w:rsidRPr="00BB6315">
              <w:rPr>
                <w:color w:val="000000" w:themeColor="text1"/>
                <w:sz w:val="28"/>
                <w:szCs w:val="28"/>
              </w:rPr>
              <w:t xml:space="preserve">[Video]. YouTube. </w:t>
            </w:r>
          </w:p>
        </w:tc>
        <w:tc>
          <w:tcPr>
            <w:tcW w:w="1559" w:type="dxa"/>
          </w:tcPr>
          <w:p w14:paraId="78C4890A" w14:textId="6978D751" w:rsidR="00BB6315" w:rsidRPr="00BB6315" w:rsidRDefault="00BB6315" w:rsidP="00BB6315">
            <w:pPr>
              <w:pStyle w:val="TextoTablas"/>
              <w:rPr>
                <w:bCs/>
                <w:sz w:val="28"/>
                <w:szCs w:val="28"/>
              </w:rPr>
            </w:pPr>
            <w:r w:rsidRPr="00BB6315">
              <w:rPr>
                <w:sz w:val="28"/>
                <w:szCs w:val="28"/>
              </w:rPr>
              <w:t>Video</w:t>
            </w:r>
          </w:p>
        </w:tc>
        <w:tc>
          <w:tcPr>
            <w:tcW w:w="3402" w:type="dxa"/>
          </w:tcPr>
          <w:p w14:paraId="5BE93AF5" w14:textId="19569914" w:rsidR="00BB6315" w:rsidRPr="00BB6315" w:rsidRDefault="00BB6315" w:rsidP="00BB6315">
            <w:pPr>
              <w:ind w:firstLine="0"/>
              <w:rPr>
                <w:rStyle w:val="Hipervnculo"/>
                <w:szCs w:val="28"/>
              </w:rPr>
            </w:pPr>
            <w:hyperlink r:id="rId30" w:history="1">
              <w:r w:rsidRPr="00395175">
                <w:rPr>
                  <w:rStyle w:val="Hipervnculo"/>
                  <w:szCs w:val="28"/>
                </w:rPr>
                <w:t>https://www.youtube.com/watch?v=DWjhZ4fNVuk&amp;ab_channel=EcosistemadeRecursosEducativosDigitalesSENA</w:t>
              </w:r>
            </w:hyperlink>
            <w:r w:rsidRPr="00BB6315">
              <w:rPr>
                <w:rStyle w:val="Hipervnculo"/>
                <w:szCs w:val="28"/>
              </w:rPr>
              <w:t xml:space="preserve">  </w:t>
            </w:r>
          </w:p>
          <w:p w14:paraId="26CA4297" w14:textId="77777777" w:rsidR="00BB6315" w:rsidRPr="00BB6315" w:rsidRDefault="00BB6315" w:rsidP="00BB6315">
            <w:pPr>
              <w:ind w:firstLine="0"/>
              <w:rPr>
                <w:szCs w:val="28"/>
              </w:rPr>
            </w:pPr>
          </w:p>
        </w:tc>
      </w:tr>
      <w:tr w:rsidR="00BB6315" w:rsidRPr="00162068" w14:paraId="220B985E"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1D879E80" w14:textId="77777777" w:rsidR="00BB6315" w:rsidRPr="00BB6315" w:rsidRDefault="00BB6315" w:rsidP="00BB6315">
            <w:pPr>
              <w:rPr>
                <w:color w:val="000000" w:themeColor="text1"/>
                <w:szCs w:val="28"/>
              </w:rPr>
            </w:pPr>
          </w:p>
          <w:p w14:paraId="76D851A3" w14:textId="3D61F5FB" w:rsidR="00BB6315" w:rsidRPr="00BB6315" w:rsidRDefault="00BB6315" w:rsidP="00BB6315">
            <w:pPr>
              <w:ind w:firstLine="0"/>
              <w:rPr>
                <w:rStyle w:val="Extranjerismo"/>
              </w:rPr>
            </w:pPr>
            <w:r w:rsidRPr="00BB6315">
              <w:rPr>
                <w:rStyle w:val="Extranjerismo"/>
              </w:rPr>
              <w:t xml:space="preserve">Brochure </w:t>
            </w:r>
          </w:p>
          <w:p w14:paraId="74A75F7D" w14:textId="77777777" w:rsidR="00BB6315" w:rsidRPr="00BB6315" w:rsidRDefault="00BB6315" w:rsidP="00BB6315">
            <w:pPr>
              <w:pStyle w:val="TextoTablas"/>
              <w:rPr>
                <w:bCs/>
                <w:sz w:val="28"/>
                <w:szCs w:val="28"/>
              </w:rPr>
            </w:pPr>
          </w:p>
        </w:tc>
        <w:tc>
          <w:tcPr>
            <w:tcW w:w="3260" w:type="dxa"/>
          </w:tcPr>
          <w:p w14:paraId="5407395E" w14:textId="63C0E2CF" w:rsidR="00BB6315" w:rsidRPr="00BB6315" w:rsidRDefault="00BB6315" w:rsidP="00BB6315">
            <w:pPr>
              <w:pStyle w:val="TextoTablas"/>
              <w:rPr>
                <w:bCs/>
                <w:sz w:val="28"/>
                <w:szCs w:val="28"/>
              </w:rPr>
            </w:pPr>
            <w:r w:rsidRPr="00BB6315">
              <w:rPr>
                <w:sz w:val="28"/>
                <w:szCs w:val="28"/>
              </w:rPr>
              <w:t xml:space="preserve">Olaya, M. (2025). </w:t>
            </w:r>
            <w:r w:rsidRPr="00BB6315">
              <w:rPr>
                <w:rStyle w:val="nfasis"/>
                <w:i w:val="0"/>
                <w:iCs w:val="0"/>
                <w:sz w:val="28"/>
                <w:szCs w:val="28"/>
              </w:rPr>
              <w:t xml:space="preserve">Guía para crear </w:t>
            </w:r>
            <w:proofErr w:type="spellStart"/>
            <w:r w:rsidRPr="002F7E28">
              <w:rPr>
                <w:rStyle w:val="Extranjerismo"/>
                <w:sz w:val="28"/>
                <w:szCs w:val="28"/>
                <w:lang w:val="es-CO"/>
              </w:rPr>
              <w:t>brochure</w:t>
            </w:r>
            <w:proofErr w:type="spellEnd"/>
            <w:r w:rsidRPr="00BB6315">
              <w:rPr>
                <w:i/>
                <w:iCs/>
                <w:sz w:val="28"/>
                <w:szCs w:val="28"/>
              </w:rPr>
              <w:t xml:space="preserve"> </w:t>
            </w:r>
            <w:r w:rsidRPr="00BB6315">
              <w:rPr>
                <w:sz w:val="28"/>
                <w:szCs w:val="28"/>
              </w:rPr>
              <w:t xml:space="preserve">[Video]. YouTube. </w:t>
            </w:r>
          </w:p>
        </w:tc>
        <w:tc>
          <w:tcPr>
            <w:tcW w:w="1559" w:type="dxa"/>
          </w:tcPr>
          <w:p w14:paraId="3430A7D6" w14:textId="79C9FE21" w:rsidR="00BB6315" w:rsidRPr="00BB6315" w:rsidRDefault="00BB6315" w:rsidP="00BB6315">
            <w:pPr>
              <w:pStyle w:val="TextoTablas"/>
              <w:rPr>
                <w:bCs/>
                <w:sz w:val="28"/>
                <w:szCs w:val="28"/>
              </w:rPr>
            </w:pPr>
            <w:r w:rsidRPr="00BB6315">
              <w:rPr>
                <w:sz w:val="28"/>
                <w:szCs w:val="28"/>
              </w:rPr>
              <w:t>Video</w:t>
            </w:r>
          </w:p>
        </w:tc>
        <w:tc>
          <w:tcPr>
            <w:tcW w:w="3402" w:type="dxa"/>
          </w:tcPr>
          <w:p w14:paraId="49A38AAB" w14:textId="55273D82" w:rsidR="00BB6315" w:rsidRPr="00BB6315" w:rsidRDefault="00BB6315" w:rsidP="00BB6315">
            <w:pPr>
              <w:ind w:firstLine="0"/>
              <w:rPr>
                <w:szCs w:val="28"/>
              </w:rPr>
            </w:pPr>
            <w:hyperlink r:id="rId31" w:tgtFrame="_new" w:history="1">
              <w:r w:rsidRPr="00BB6315">
                <w:rPr>
                  <w:rStyle w:val="Hipervnculo"/>
                  <w:szCs w:val="28"/>
                </w:rPr>
                <w:t>https://www.youtube.com/watch?v=X0eC1yLRASk</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45" w:name="_Toc213834672"/>
      <w:r w:rsidRPr="00572424">
        <w:lastRenderedPageBreak/>
        <w:t>Referencias bibliográficas</w:t>
      </w:r>
      <w:bookmarkEnd w:id="45"/>
      <w:r w:rsidRPr="00572424">
        <w:t xml:space="preserve"> </w:t>
      </w:r>
    </w:p>
    <w:p w14:paraId="32443074" w14:textId="496813B9" w:rsidR="006E40BD" w:rsidRDefault="006E40BD" w:rsidP="006E40BD">
      <w:pPr>
        <w:rPr>
          <w:color w:val="000000" w:themeColor="text1"/>
          <w:lang w:eastAsia="es-CO"/>
        </w:rPr>
      </w:pPr>
      <w:r w:rsidRPr="006E40BD">
        <w:rPr>
          <w:color w:val="000000" w:themeColor="text1"/>
          <w:lang w:eastAsia="es-CO"/>
        </w:rPr>
        <w:t xml:space="preserve">Cardona Calle, D. A., &amp; Echeverri Sierra, A. (2018). Adopción e implementación de la economía verde en Colombia. CENSAT Agua Viva – Amigos de la Tierra Colombia. </w:t>
      </w:r>
      <w:hyperlink r:id="rId32" w:history="1">
        <w:r w:rsidRPr="00395175">
          <w:rPr>
            <w:rStyle w:val="Hipervnculo"/>
            <w:lang w:eastAsia="es-CO"/>
          </w:rPr>
          <w:t>https://co.boell.org/sites/default/files/economiaverde2_web.pdf</w:t>
        </w:r>
      </w:hyperlink>
    </w:p>
    <w:p w14:paraId="4229A038" w14:textId="77777777" w:rsidR="006E40BD" w:rsidRDefault="006E40BD" w:rsidP="006E40BD">
      <w:pPr>
        <w:rPr>
          <w:color w:val="000000" w:themeColor="text1"/>
          <w:lang w:eastAsia="es-CO"/>
        </w:rPr>
      </w:pPr>
      <w:r w:rsidRPr="006E40BD">
        <w:rPr>
          <w:color w:val="000000" w:themeColor="text1"/>
          <w:lang w:eastAsia="es-CO"/>
        </w:rPr>
        <w:t>Echavarría, J. (2012). Gerencia de ventas (1.ª ed.). México: McGraw-Hill.</w:t>
      </w:r>
    </w:p>
    <w:p w14:paraId="2AACCFDC" w14:textId="708965C2" w:rsidR="006E40BD" w:rsidRDefault="006E40BD" w:rsidP="006E40BD">
      <w:pPr>
        <w:rPr>
          <w:color w:val="000000" w:themeColor="text1"/>
          <w:lang w:eastAsia="es-CO"/>
        </w:rPr>
      </w:pPr>
      <w:r w:rsidRPr="006E40BD">
        <w:rPr>
          <w:color w:val="000000" w:themeColor="text1"/>
          <w:lang w:eastAsia="es-CO"/>
        </w:rPr>
        <w:t xml:space="preserve">Escobar Cabrera, J. C., &amp; Gómez </w:t>
      </w:r>
      <w:proofErr w:type="spellStart"/>
      <w:r w:rsidRPr="006E40BD">
        <w:rPr>
          <w:color w:val="000000" w:themeColor="text1"/>
          <w:lang w:eastAsia="es-CO"/>
        </w:rPr>
        <w:t>Racines</w:t>
      </w:r>
      <w:proofErr w:type="spellEnd"/>
      <w:r w:rsidRPr="006E40BD">
        <w:rPr>
          <w:color w:val="000000" w:themeColor="text1"/>
          <w:lang w:eastAsia="es-CO"/>
        </w:rPr>
        <w:t xml:space="preserve">, L. (Eds.). (2021). Marketing verde, responsabilidad social y composición empresarial. Universidad Santiago de Cali. </w:t>
      </w:r>
      <w:hyperlink r:id="rId33" w:history="1">
        <w:r w:rsidRPr="00395175">
          <w:rPr>
            <w:rStyle w:val="Hipervnculo"/>
            <w:lang w:eastAsia="es-CO"/>
          </w:rPr>
          <w:t>https://libros.usc.edu.co/index.php/usc/catalog/download/323/455/6518?inline=1</w:t>
        </w:r>
      </w:hyperlink>
    </w:p>
    <w:p w14:paraId="122CADDA" w14:textId="462BC00E" w:rsidR="006E40BD" w:rsidRDefault="006E40BD" w:rsidP="006E40BD">
      <w:pPr>
        <w:rPr>
          <w:color w:val="000000" w:themeColor="text1"/>
          <w:lang w:eastAsia="es-CO"/>
        </w:rPr>
      </w:pPr>
      <w:r w:rsidRPr="006E40BD">
        <w:rPr>
          <w:color w:val="000000" w:themeColor="text1"/>
          <w:lang w:eastAsia="es-CO"/>
        </w:rPr>
        <w:t xml:space="preserve">Forbes Colombia. (2024). Semana de la sostenibilidad 2024: 25 empresas líderes en sostenibilidad. </w:t>
      </w:r>
      <w:hyperlink r:id="rId34" w:history="1">
        <w:r w:rsidRPr="00395175">
          <w:rPr>
            <w:rStyle w:val="Hipervnculo"/>
            <w:lang w:eastAsia="es-CO"/>
          </w:rPr>
          <w:t>https://forbes.co/2024/09/23/sostenibilidad/forbes-colombia-presenta-la-semana-de-la-sostenibilidad-2024/</w:t>
        </w:r>
      </w:hyperlink>
    </w:p>
    <w:p w14:paraId="48281B3C" w14:textId="77777777" w:rsidR="006E40BD" w:rsidRDefault="006E40BD" w:rsidP="006E40BD">
      <w:pPr>
        <w:rPr>
          <w:color w:val="000000" w:themeColor="text1"/>
          <w:lang w:eastAsia="es-CO"/>
        </w:rPr>
      </w:pPr>
      <w:r w:rsidRPr="006E40BD">
        <w:rPr>
          <w:color w:val="000000" w:themeColor="text1"/>
          <w:lang w:eastAsia="es-CO"/>
        </w:rPr>
        <w:t xml:space="preserve">García, Á. M. (2014). Cierre esa venta: No deje escapar al cliente. Técnicas y ejemplos prácticos. Bogotá: Fundación </w:t>
      </w:r>
      <w:proofErr w:type="spellStart"/>
      <w:r w:rsidRPr="006E40BD">
        <w:rPr>
          <w:color w:val="000000" w:themeColor="text1"/>
          <w:lang w:eastAsia="es-CO"/>
        </w:rPr>
        <w:t>Confemetal</w:t>
      </w:r>
      <w:proofErr w:type="spellEnd"/>
      <w:r w:rsidRPr="006E40BD">
        <w:rPr>
          <w:color w:val="000000" w:themeColor="text1"/>
          <w:lang w:eastAsia="es-CO"/>
        </w:rPr>
        <w:t>.</w:t>
      </w:r>
    </w:p>
    <w:p w14:paraId="5C2715C0" w14:textId="77777777" w:rsidR="006E40BD" w:rsidRDefault="006E40BD" w:rsidP="006E40BD">
      <w:pPr>
        <w:rPr>
          <w:color w:val="000000" w:themeColor="text1"/>
          <w:lang w:eastAsia="es-CO"/>
        </w:rPr>
      </w:pPr>
      <w:r w:rsidRPr="006E40BD">
        <w:rPr>
          <w:color w:val="000000" w:themeColor="text1"/>
          <w:lang w:eastAsia="es-CO"/>
        </w:rPr>
        <w:t>García Palomo, J. P. (2013). Neuromarketing: El otro lado del marketing. Bogotá: Ediciones de la U.</w:t>
      </w:r>
    </w:p>
    <w:p w14:paraId="31E543B0" w14:textId="19DD5C35" w:rsidR="006E40BD" w:rsidRPr="006E40BD" w:rsidRDefault="006E40BD" w:rsidP="006E40BD">
      <w:pPr>
        <w:rPr>
          <w:color w:val="000000" w:themeColor="text1"/>
          <w:lang w:eastAsia="es-CO"/>
        </w:rPr>
      </w:pPr>
      <w:r w:rsidRPr="006E40BD">
        <w:rPr>
          <w:color w:val="000000" w:themeColor="text1"/>
          <w:lang w:eastAsia="es-CO"/>
        </w:rPr>
        <w:t>Llamazares, O. (2015). Negociación internacional. Madrid: Global Marketing.</w:t>
      </w:r>
    </w:p>
    <w:p w14:paraId="4CEC9217" w14:textId="7CC0EE77" w:rsidR="006E40BD" w:rsidRDefault="006E40BD" w:rsidP="006E40BD">
      <w:pPr>
        <w:rPr>
          <w:color w:val="000000" w:themeColor="text1"/>
          <w:lang w:eastAsia="es-CO"/>
        </w:rPr>
      </w:pPr>
      <w:r w:rsidRPr="006E40BD">
        <w:rPr>
          <w:color w:val="000000" w:themeColor="text1"/>
          <w:lang w:eastAsia="es-CO"/>
        </w:rPr>
        <w:t xml:space="preserve">Ministerio de Ambiente y Desarrollo Sostenible. (2022). Anexo 2: Tendencias de mercado de los negocios verdes del Plan Nacional de Negocios Verdes 2022–2030. </w:t>
      </w:r>
      <w:hyperlink r:id="rId35" w:history="1">
        <w:r w:rsidRPr="00395175">
          <w:rPr>
            <w:rStyle w:val="Hipervnculo"/>
            <w:lang w:eastAsia="es-CO"/>
          </w:rPr>
          <w:t>https://www.minambiente.gov.co/wp-content/uploads/2022/11/Anexo2-Tendencias-de-mercado-de-NV-del-PNNV-2022-2030.pdf</w:t>
        </w:r>
      </w:hyperlink>
    </w:p>
    <w:p w14:paraId="3DA34DAF" w14:textId="24CA171E" w:rsidR="006E40BD" w:rsidRDefault="006E40BD" w:rsidP="006E40BD">
      <w:pPr>
        <w:rPr>
          <w:color w:val="000000" w:themeColor="text1"/>
          <w:lang w:eastAsia="es-CO"/>
        </w:rPr>
      </w:pPr>
      <w:r>
        <w:rPr>
          <w:color w:val="000000" w:themeColor="text1"/>
          <w:lang w:eastAsia="es-CO"/>
        </w:rPr>
        <w:lastRenderedPageBreak/>
        <w:t>M</w:t>
      </w:r>
      <w:r w:rsidRPr="006E40BD">
        <w:rPr>
          <w:color w:val="000000" w:themeColor="text1"/>
          <w:lang w:eastAsia="es-CO"/>
        </w:rPr>
        <w:t xml:space="preserve">inisterio de Ambiente y Desarrollo Sostenible. (2023). Catálogo de negocios verdes 2023. </w:t>
      </w:r>
      <w:hyperlink r:id="rId36" w:history="1">
        <w:r w:rsidRPr="00395175">
          <w:rPr>
            <w:rStyle w:val="Hipervnculo"/>
            <w:lang w:eastAsia="es-CO"/>
          </w:rPr>
          <w:t>https://www.minambiente.gov.co/wp-content/uploads/2023/12/CATALOGO-NEGOCIOS-VERDES-2023-4.pdf</w:t>
        </w:r>
      </w:hyperlink>
    </w:p>
    <w:p w14:paraId="466CD1CA" w14:textId="77777777" w:rsidR="006E40BD" w:rsidRDefault="006E40BD" w:rsidP="006E40BD">
      <w:pPr>
        <w:rPr>
          <w:color w:val="000000" w:themeColor="text1"/>
          <w:lang w:eastAsia="es-CO"/>
        </w:rPr>
      </w:pPr>
    </w:p>
    <w:p w14:paraId="2AD84B36" w14:textId="77777777" w:rsidR="006E40BD" w:rsidRDefault="006E40BD" w:rsidP="004369A4">
      <w:pPr>
        <w:rPr>
          <w:color w:val="000000" w:themeColor="text1"/>
          <w:lang w:eastAsia="es-CO"/>
        </w:rPr>
      </w:pPr>
    </w:p>
    <w:p w14:paraId="5278CF4B" w14:textId="77777777" w:rsidR="006E40BD" w:rsidRDefault="006E40BD" w:rsidP="004369A4">
      <w:pPr>
        <w:rPr>
          <w:color w:val="000000" w:themeColor="text1"/>
          <w:lang w:eastAsia="es-CO"/>
        </w:rPr>
      </w:pPr>
    </w:p>
    <w:p w14:paraId="67DCABB0" w14:textId="77777777" w:rsidR="006E40BD" w:rsidRDefault="006E40BD" w:rsidP="004369A4">
      <w:pPr>
        <w:rPr>
          <w:color w:val="000000" w:themeColor="text1"/>
          <w:lang w:eastAsia="es-CO"/>
        </w:rPr>
      </w:pPr>
    </w:p>
    <w:p w14:paraId="5C049B0B" w14:textId="77777777" w:rsidR="006E40BD" w:rsidRDefault="006E40BD" w:rsidP="004369A4">
      <w:pPr>
        <w:rPr>
          <w:color w:val="000000" w:themeColor="text1"/>
          <w:lang w:eastAsia="es-CO"/>
        </w:rPr>
      </w:pPr>
    </w:p>
    <w:p w14:paraId="5C898A01" w14:textId="77777777" w:rsidR="004369A4" w:rsidRDefault="004369A4" w:rsidP="004369A4">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46" w:name="_Toc213834673"/>
      <w:r>
        <w:lastRenderedPageBreak/>
        <w:t>C</w:t>
      </w:r>
      <w:r w:rsidR="00F36C9D" w:rsidRPr="00572424">
        <w:t>réditos</w:t>
      </w:r>
      <w:bookmarkEnd w:id="46"/>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765106B2" w:rsidR="00994388" w:rsidRPr="00E84561" w:rsidRDefault="006E40BD" w:rsidP="00994388">
            <w:pPr>
              <w:pStyle w:val="TextoTablas"/>
              <w:rPr>
                <w:rFonts w:cs="Calibri"/>
                <w:sz w:val="28"/>
                <w:szCs w:val="28"/>
              </w:rPr>
            </w:pPr>
            <w:r>
              <w:rPr>
                <w:sz w:val="28"/>
                <w:szCs w:val="28"/>
              </w:rPr>
              <w:t>Mario Morales Cabrera</w:t>
            </w:r>
          </w:p>
        </w:tc>
        <w:tc>
          <w:tcPr>
            <w:tcW w:w="3685" w:type="dxa"/>
          </w:tcPr>
          <w:p w14:paraId="337C372F" w14:textId="03D2BFDA" w:rsidR="00994388" w:rsidRPr="00E84561" w:rsidRDefault="00994388" w:rsidP="00994388">
            <w:pPr>
              <w:pStyle w:val="TextoTablas"/>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5A33C3">
            <w:pPr>
              <w:pStyle w:val="TextoTablas"/>
              <w:rPr>
                <w:sz w:val="28"/>
                <w:szCs w:val="28"/>
              </w:rPr>
            </w:pPr>
            <w:r>
              <w:rPr>
                <w:sz w:val="28"/>
                <w:szCs w:val="28"/>
              </w:rPr>
              <w:t>Jair Enrique Coll Gallardo</w:t>
            </w:r>
          </w:p>
        </w:tc>
        <w:tc>
          <w:tcPr>
            <w:tcW w:w="3685" w:type="dxa"/>
          </w:tcPr>
          <w:p w14:paraId="0144C3E7" w14:textId="15921BE2" w:rsidR="005A33C3" w:rsidRPr="00E84561" w:rsidRDefault="005A33C3" w:rsidP="005A33C3">
            <w:pPr>
              <w:pStyle w:val="TextoTablas"/>
              <w:rPr>
                <w:sz w:val="28"/>
                <w:szCs w:val="28"/>
              </w:rPr>
            </w:pPr>
            <w:r w:rsidRPr="00E84561">
              <w:rPr>
                <w:sz w:val="28"/>
                <w:szCs w:val="28"/>
              </w:rPr>
              <w:t>Evaluador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28EA05AD" w:rsidR="00546EB0" w:rsidRPr="00E84561" w:rsidRDefault="006E40BD" w:rsidP="00546EB0">
            <w:pPr>
              <w:pStyle w:val="TextoTablas"/>
              <w:rPr>
                <w:rFonts w:cs="Calibri"/>
                <w:sz w:val="28"/>
                <w:szCs w:val="28"/>
              </w:rPr>
            </w:pPr>
            <w:r>
              <w:rPr>
                <w:sz w:val="28"/>
                <w:szCs w:val="28"/>
              </w:rPr>
              <w:t>Carmen Alicia Martínez Torres</w:t>
            </w:r>
          </w:p>
        </w:tc>
        <w:tc>
          <w:tcPr>
            <w:tcW w:w="3685" w:type="dxa"/>
          </w:tcPr>
          <w:p w14:paraId="3A07A440" w14:textId="34E887E1" w:rsidR="00546EB0" w:rsidRPr="00E84561" w:rsidRDefault="00546EB0" w:rsidP="00546EB0">
            <w:pPr>
              <w:pStyle w:val="TextoTablas"/>
              <w:rPr>
                <w:rFonts w:cs="Calibri"/>
                <w:sz w:val="28"/>
                <w:szCs w:val="28"/>
              </w:rPr>
            </w:pPr>
            <w:r w:rsidRPr="00E84561">
              <w:rPr>
                <w:sz w:val="28"/>
                <w:szCs w:val="28"/>
              </w:rPr>
              <w:t>Diseñador</w:t>
            </w:r>
            <w:r w:rsidR="006E40BD">
              <w:rPr>
                <w:sz w:val="28"/>
                <w:szCs w:val="28"/>
              </w:rPr>
              <w:t>a</w:t>
            </w:r>
            <w:r w:rsidRPr="00E84561">
              <w:rPr>
                <w:sz w:val="28"/>
                <w:szCs w:val="28"/>
              </w:rPr>
              <w:t xml:space="preserve">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20E380F7" w:rsidR="00546EB0" w:rsidRPr="00E84561" w:rsidRDefault="006E40BD" w:rsidP="00546EB0">
            <w:pPr>
              <w:pStyle w:val="TextoTablas"/>
              <w:rPr>
                <w:rFonts w:cs="Calibri"/>
                <w:sz w:val="28"/>
                <w:szCs w:val="28"/>
              </w:rPr>
            </w:pPr>
            <w:r>
              <w:rPr>
                <w:sz w:val="28"/>
                <w:szCs w:val="28"/>
              </w:rPr>
              <w:t>Alexander Donado Molinares</w:t>
            </w:r>
          </w:p>
        </w:tc>
        <w:tc>
          <w:tcPr>
            <w:tcW w:w="3685" w:type="dxa"/>
          </w:tcPr>
          <w:p w14:paraId="3DB4D76A" w14:textId="594F2766"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4D1E98C" w:rsidR="006A4A95" w:rsidRPr="00E84561" w:rsidRDefault="006E40BD" w:rsidP="0051273C">
            <w:pPr>
              <w:pStyle w:val="TextoTablas"/>
              <w:rPr>
                <w:rFonts w:cs="Calibri"/>
                <w:sz w:val="28"/>
                <w:szCs w:val="28"/>
              </w:rPr>
            </w:pPr>
            <w:r>
              <w:rPr>
                <w:rFonts w:cs="Calibri"/>
                <w:sz w:val="28"/>
                <w:szCs w:val="28"/>
              </w:rPr>
              <w:t>Nelson Iván Vera Briceño</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3799D" w14:textId="77777777" w:rsidR="00AB4B6B" w:rsidRDefault="00AB4B6B" w:rsidP="00EC0858">
      <w:pPr>
        <w:spacing w:before="0" w:after="0" w:line="240" w:lineRule="auto"/>
      </w:pPr>
      <w:r>
        <w:separator/>
      </w:r>
    </w:p>
  </w:endnote>
  <w:endnote w:type="continuationSeparator" w:id="0">
    <w:p w14:paraId="2A8542F5" w14:textId="77777777" w:rsidR="00AB4B6B" w:rsidRDefault="00AB4B6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E73A" w14:textId="77777777" w:rsidR="00AB4B6B" w:rsidRDefault="00AB4B6B" w:rsidP="00EC0858">
      <w:pPr>
        <w:spacing w:before="0" w:after="0" w:line="240" w:lineRule="auto"/>
      </w:pPr>
      <w:r>
        <w:separator/>
      </w:r>
    </w:p>
  </w:footnote>
  <w:footnote w:type="continuationSeparator" w:id="0">
    <w:p w14:paraId="2573B689" w14:textId="77777777" w:rsidR="00AB4B6B" w:rsidRDefault="00AB4B6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13"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8"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3"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8"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9"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1"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2"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4"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69745A7D"/>
    <w:multiLevelType w:val="hybridMultilevel"/>
    <w:tmpl w:val="D2EC55E8"/>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0"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4"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2076080359">
    <w:abstractNumId w:val="24"/>
  </w:num>
  <w:num w:numId="3" w16cid:durableId="1829208015">
    <w:abstractNumId w:val="16"/>
  </w:num>
  <w:num w:numId="4" w16cid:durableId="668099207">
    <w:abstractNumId w:val="23"/>
  </w:num>
  <w:num w:numId="5" w16cid:durableId="1481340747">
    <w:abstractNumId w:val="36"/>
  </w:num>
  <w:num w:numId="6" w16cid:durableId="205214713">
    <w:abstractNumId w:val="12"/>
  </w:num>
  <w:num w:numId="7" w16cid:durableId="264774128">
    <w:abstractNumId w:val="17"/>
  </w:num>
  <w:num w:numId="8" w16cid:durableId="1307861216">
    <w:abstractNumId w:val="13"/>
  </w:num>
  <w:num w:numId="9" w16cid:durableId="880942793">
    <w:abstractNumId w:val="21"/>
  </w:num>
  <w:num w:numId="10" w16cid:durableId="1670792093">
    <w:abstractNumId w:val="6"/>
  </w:num>
  <w:num w:numId="11" w16cid:durableId="72239773">
    <w:abstractNumId w:val="10"/>
  </w:num>
  <w:num w:numId="12" w16cid:durableId="2130971089">
    <w:abstractNumId w:val="18"/>
  </w:num>
  <w:num w:numId="13" w16cid:durableId="77798734">
    <w:abstractNumId w:val="35"/>
  </w:num>
  <w:num w:numId="14" w16cid:durableId="642350399">
    <w:abstractNumId w:val="20"/>
  </w:num>
  <w:num w:numId="15" w16cid:durableId="1299609971">
    <w:abstractNumId w:val="1"/>
  </w:num>
  <w:num w:numId="16" w16cid:durableId="1917085908">
    <w:abstractNumId w:val="27"/>
  </w:num>
  <w:num w:numId="17" w16cid:durableId="1962033500">
    <w:abstractNumId w:val="5"/>
  </w:num>
  <w:num w:numId="18" w16cid:durableId="1405955061">
    <w:abstractNumId w:val="7"/>
  </w:num>
  <w:num w:numId="19" w16cid:durableId="2086416710">
    <w:abstractNumId w:val="8"/>
  </w:num>
  <w:num w:numId="20" w16cid:durableId="1953585741">
    <w:abstractNumId w:val="2"/>
  </w:num>
  <w:num w:numId="21" w16cid:durableId="1347950804">
    <w:abstractNumId w:val="11"/>
  </w:num>
  <w:num w:numId="22" w16cid:durableId="1559510505">
    <w:abstractNumId w:val="22"/>
  </w:num>
  <w:num w:numId="23" w16cid:durableId="437261061">
    <w:abstractNumId w:val="33"/>
  </w:num>
  <w:num w:numId="24" w16cid:durableId="1997147462">
    <w:abstractNumId w:val="40"/>
  </w:num>
  <w:num w:numId="25" w16cid:durableId="1718311354">
    <w:abstractNumId w:val="3"/>
  </w:num>
  <w:num w:numId="26" w16cid:durableId="116994100">
    <w:abstractNumId w:val="41"/>
  </w:num>
  <w:num w:numId="27" w16cid:durableId="1996175917">
    <w:abstractNumId w:val="9"/>
  </w:num>
  <w:num w:numId="28" w16cid:durableId="737630486">
    <w:abstractNumId w:val="29"/>
  </w:num>
  <w:num w:numId="29" w16cid:durableId="566889127">
    <w:abstractNumId w:val="31"/>
  </w:num>
  <w:num w:numId="30" w16cid:durableId="582833102">
    <w:abstractNumId w:val="19"/>
  </w:num>
  <w:num w:numId="31" w16cid:durableId="1936593650">
    <w:abstractNumId w:val="39"/>
  </w:num>
  <w:num w:numId="32" w16cid:durableId="574051866">
    <w:abstractNumId w:val="28"/>
  </w:num>
  <w:num w:numId="33" w16cid:durableId="1844970931">
    <w:abstractNumId w:val="25"/>
  </w:num>
  <w:num w:numId="34" w16cid:durableId="1753350933">
    <w:abstractNumId w:val="37"/>
  </w:num>
  <w:num w:numId="35" w16cid:durableId="692877856">
    <w:abstractNumId w:val="38"/>
  </w:num>
  <w:num w:numId="36" w16cid:durableId="2119136893">
    <w:abstractNumId w:val="32"/>
  </w:num>
  <w:num w:numId="37" w16cid:durableId="1102413566">
    <w:abstractNumId w:val="14"/>
  </w:num>
  <w:num w:numId="38" w16cid:durableId="611741365">
    <w:abstractNumId w:val="42"/>
  </w:num>
  <w:num w:numId="39" w16cid:durableId="1767072730">
    <w:abstractNumId w:val="34"/>
  </w:num>
  <w:num w:numId="40" w16cid:durableId="2040010912">
    <w:abstractNumId w:val="43"/>
  </w:num>
  <w:num w:numId="41" w16cid:durableId="288631795">
    <w:abstractNumId w:val="15"/>
  </w:num>
  <w:num w:numId="42" w16cid:durableId="688994597">
    <w:abstractNumId w:val="4"/>
  </w:num>
  <w:num w:numId="43" w16cid:durableId="661927034">
    <w:abstractNumId w:val="44"/>
  </w:num>
  <w:num w:numId="44" w16cid:durableId="1646736863">
    <w:abstractNumId w:val="30"/>
  </w:num>
  <w:num w:numId="45" w16cid:durableId="1865290361">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37B3A"/>
    <w:rsid w:val="000400AE"/>
    <w:rsid w:val="00040172"/>
    <w:rsid w:val="00040710"/>
    <w:rsid w:val="000407CE"/>
    <w:rsid w:val="000408E4"/>
    <w:rsid w:val="000412CD"/>
    <w:rsid w:val="000419DE"/>
    <w:rsid w:val="00042080"/>
    <w:rsid w:val="00042187"/>
    <w:rsid w:val="0004258B"/>
    <w:rsid w:val="0004282E"/>
    <w:rsid w:val="00042D03"/>
    <w:rsid w:val="00042EB2"/>
    <w:rsid w:val="000434FA"/>
    <w:rsid w:val="00043F9C"/>
    <w:rsid w:val="000440C5"/>
    <w:rsid w:val="00044EA5"/>
    <w:rsid w:val="000454C9"/>
    <w:rsid w:val="00045639"/>
    <w:rsid w:val="00046A16"/>
    <w:rsid w:val="000479D3"/>
    <w:rsid w:val="00047E80"/>
    <w:rsid w:val="00050A06"/>
    <w:rsid w:val="00051040"/>
    <w:rsid w:val="00051623"/>
    <w:rsid w:val="000542F8"/>
    <w:rsid w:val="0005476E"/>
    <w:rsid w:val="000551F9"/>
    <w:rsid w:val="00056B2A"/>
    <w:rsid w:val="0005713B"/>
    <w:rsid w:val="00057F54"/>
    <w:rsid w:val="00057FC9"/>
    <w:rsid w:val="000602DB"/>
    <w:rsid w:val="00060F23"/>
    <w:rsid w:val="000634DC"/>
    <w:rsid w:val="000635CD"/>
    <w:rsid w:val="00064CE1"/>
    <w:rsid w:val="00064D7C"/>
    <w:rsid w:val="00064DB3"/>
    <w:rsid w:val="0006594F"/>
    <w:rsid w:val="0006607D"/>
    <w:rsid w:val="00067334"/>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1F47"/>
    <w:rsid w:val="000921F5"/>
    <w:rsid w:val="00092BEB"/>
    <w:rsid w:val="00092D07"/>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51A5"/>
    <w:rsid w:val="000F63A1"/>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ACA"/>
    <w:rsid w:val="00114F0E"/>
    <w:rsid w:val="001165D3"/>
    <w:rsid w:val="00117182"/>
    <w:rsid w:val="00121666"/>
    <w:rsid w:val="00122D0D"/>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350"/>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7B0"/>
    <w:rsid w:val="0019183F"/>
    <w:rsid w:val="00192B82"/>
    <w:rsid w:val="001935EE"/>
    <w:rsid w:val="00194E4D"/>
    <w:rsid w:val="00194F2A"/>
    <w:rsid w:val="00195ADF"/>
    <w:rsid w:val="00196C87"/>
    <w:rsid w:val="001A0AC1"/>
    <w:rsid w:val="001A2419"/>
    <w:rsid w:val="001A28DD"/>
    <w:rsid w:val="001A466D"/>
    <w:rsid w:val="001A4CB9"/>
    <w:rsid w:val="001A4CCF"/>
    <w:rsid w:val="001A51A8"/>
    <w:rsid w:val="001A65C3"/>
    <w:rsid w:val="001A6D42"/>
    <w:rsid w:val="001A7F6B"/>
    <w:rsid w:val="001B09F9"/>
    <w:rsid w:val="001B2C85"/>
    <w:rsid w:val="001B2CD1"/>
    <w:rsid w:val="001B36E1"/>
    <w:rsid w:val="001B3C10"/>
    <w:rsid w:val="001B57A6"/>
    <w:rsid w:val="001B594F"/>
    <w:rsid w:val="001B6351"/>
    <w:rsid w:val="001B6DC8"/>
    <w:rsid w:val="001B7080"/>
    <w:rsid w:val="001C041B"/>
    <w:rsid w:val="001C0B5B"/>
    <w:rsid w:val="001C1783"/>
    <w:rsid w:val="001C242D"/>
    <w:rsid w:val="001C28A2"/>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260"/>
    <w:rsid w:val="001E367D"/>
    <w:rsid w:val="001E3EED"/>
    <w:rsid w:val="001E4652"/>
    <w:rsid w:val="001E4F84"/>
    <w:rsid w:val="001E5091"/>
    <w:rsid w:val="001F320F"/>
    <w:rsid w:val="001F4D8A"/>
    <w:rsid w:val="001F53AF"/>
    <w:rsid w:val="001F5BE8"/>
    <w:rsid w:val="00201A29"/>
    <w:rsid w:val="00203367"/>
    <w:rsid w:val="002060AE"/>
    <w:rsid w:val="002061AB"/>
    <w:rsid w:val="00206B8D"/>
    <w:rsid w:val="00210DD2"/>
    <w:rsid w:val="00212062"/>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594E"/>
    <w:rsid w:val="002576AE"/>
    <w:rsid w:val="00260706"/>
    <w:rsid w:val="00261F74"/>
    <w:rsid w:val="00265E2D"/>
    <w:rsid w:val="00266620"/>
    <w:rsid w:val="00270786"/>
    <w:rsid w:val="00270ABE"/>
    <w:rsid w:val="00270CCA"/>
    <w:rsid w:val="0027164D"/>
    <w:rsid w:val="0027190A"/>
    <w:rsid w:val="00275437"/>
    <w:rsid w:val="00276073"/>
    <w:rsid w:val="00276FB3"/>
    <w:rsid w:val="002803E0"/>
    <w:rsid w:val="00280FC8"/>
    <w:rsid w:val="002823A7"/>
    <w:rsid w:val="002837B9"/>
    <w:rsid w:val="002842F9"/>
    <w:rsid w:val="002846DD"/>
    <w:rsid w:val="00284903"/>
    <w:rsid w:val="00284FD1"/>
    <w:rsid w:val="00285470"/>
    <w:rsid w:val="00286590"/>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6E31"/>
    <w:rsid w:val="002D70C1"/>
    <w:rsid w:val="002D78E7"/>
    <w:rsid w:val="002E0028"/>
    <w:rsid w:val="002E0081"/>
    <w:rsid w:val="002E0789"/>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28"/>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4962"/>
    <w:rsid w:val="003156FA"/>
    <w:rsid w:val="00315EFE"/>
    <w:rsid w:val="00316497"/>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74D3"/>
    <w:rsid w:val="00470EA3"/>
    <w:rsid w:val="0047305E"/>
    <w:rsid w:val="004750D6"/>
    <w:rsid w:val="00477163"/>
    <w:rsid w:val="00477CE6"/>
    <w:rsid w:val="004805BD"/>
    <w:rsid w:val="004828BA"/>
    <w:rsid w:val="00483031"/>
    <w:rsid w:val="004833C7"/>
    <w:rsid w:val="00483CE9"/>
    <w:rsid w:val="00484B9B"/>
    <w:rsid w:val="00484C29"/>
    <w:rsid w:val="00485ADE"/>
    <w:rsid w:val="00486024"/>
    <w:rsid w:val="00486CF6"/>
    <w:rsid w:val="00487E4D"/>
    <w:rsid w:val="004904AA"/>
    <w:rsid w:val="004906B4"/>
    <w:rsid w:val="00492391"/>
    <w:rsid w:val="00493E28"/>
    <w:rsid w:val="00494DA7"/>
    <w:rsid w:val="00495570"/>
    <w:rsid w:val="00495F48"/>
    <w:rsid w:val="0049764B"/>
    <w:rsid w:val="004A03B3"/>
    <w:rsid w:val="004A2477"/>
    <w:rsid w:val="004A2528"/>
    <w:rsid w:val="004A2F4A"/>
    <w:rsid w:val="004A4C4D"/>
    <w:rsid w:val="004A58A1"/>
    <w:rsid w:val="004A72C5"/>
    <w:rsid w:val="004A74CB"/>
    <w:rsid w:val="004B01DC"/>
    <w:rsid w:val="004B15E9"/>
    <w:rsid w:val="004B24D1"/>
    <w:rsid w:val="004B3B7A"/>
    <w:rsid w:val="004B3E27"/>
    <w:rsid w:val="004B501F"/>
    <w:rsid w:val="004B515C"/>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FEB"/>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630A"/>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674A6"/>
    <w:rsid w:val="006718CA"/>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1097"/>
    <w:rsid w:val="006C2158"/>
    <w:rsid w:val="006C2B4F"/>
    <w:rsid w:val="006C33A1"/>
    <w:rsid w:val="006C39EC"/>
    <w:rsid w:val="006C3E76"/>
    <w:rsid w:val="006C3FD2"/>
    <w:rsid w:val="006C4664"/>
    <w:rsid w:val="006C46E0"/>
    <w:rsid w:val="006C5C33"/>
    <w:rsid w:val="006D171D"/>
    <w:rsid w:val="006D3273"/>
    <w:rsid w:val="006D469C"/>
    <w:rsid w:val="006D5341"/>
    <w:rsid w:val="006D6D98"/>
    <w:rsid w:val="006E1580"/>
    <w:rsid w:val="006E20AE"/>
    <w:rsid w:val="006E2298"/>
    <w:rsid w:val="006E2CB2"/>
    <w:rsid w:val="006E2CC8"/>
    <w:rsid w:val="006E40BD"/>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10BD"/>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8080F"/>
    <w:rsid w:val="00782652"/>
    <w:rsid w:val="00782C1C"/>
    <w:rsid w:val="00782C80"/>
    <w:rsid w:val="00783E7E"/>
    <w:rsid w:val="00785FDC"/>
    <w:rsid w:val="007865C0"/>
    <w:rsid w:val="00786D2E"/>
    <w:rsid w:val="00791E2B"/>
    <w:rsid w:val="007926C9"/>
    <w:rsid w:val="00792747"/>
    <w:rsid w:val="00792D45"/>
    <w:rsid w:val="00794120"/>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D7CDC"/>
    <w:rsid w:val="007E1647"/>
    <w:rsid w:val="007E2717"/>
    <w:rsid w:val="007E3157"/>
    <w:rsid w:val="007E3265"/>
    <w:rsid w:val="007E4B9A"/>
    <w:rsid w:val="007E553A"/>
    <w:rsid w:val="007E62D0"/>
    <w:rsid w:val="007E7678"/>
    <w:rsid w:val="007E7E8F"/>
    <w:rsid w:val="007F08EC"/>
    <w:rsid w:val="007F2B44"/>
    <w:rsid w:val="007F4C0B"/>
    <w:rsid w:val="007F5EDD"/>
    <w:rsid w:val="007F616D"/>
    <w:rsid w:val="007F62BD"/>
    <w:rsid w:val="008000A4"/>
    <w:rsid w:val="008013F5"/>
    <w:rsid w:val="00801C29"/>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AC3"/>
    <w:rsid w:val="00822162"/>
    <w:rsid w:val="00823A5F"/>
    <w:rsid w:val="00823B83"/>
    <w:rsid w:val="00824256"/>
    <w:rsid w:val="00824C8C"/>
    <w:rsid w:val="00825DF1"/>
    <w:rsid w:val="00827279"/>
    <w:rsid w:val="00827790"/>
    <w:rsid w:val="008320CE"/>
    <w:rsid w:val="008326A1"/>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4AA"/>
    <w:rsid w:val="00873284"/>
    <w:rsid w:val="0087361A"/>
    <w:rsid w:val="00875889"/>
    <w:rsid w:val="00880830"/>
    <w:rsid w:val="00882AF3"/>
    <w:rsid w:val="00887E0F"/>
    <w:rsid w:val="00887FDC"/>
    <w:rsid w:val="00890ACD"/>
    <w:rsid w:val="00892E9D"/>
    <w:rsid w:val="008930AC"/>
    <w:rsid w:val="00893F54"/>
    <w:rsid w:val="00894455"/>
    <w:rsid w:val="0089468F"/>
    <w:rsid w:val="00895910"/>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0D41"/>
    <w:rsid w:val="008E1302"/>
    <w:rsid w:val="008E27C4"/>
    <w:rsid w:val="008E3B9F"/>
    <w:rsid w:val="008E4220"/>
    <w:rsid w:val="008E48EF"/>
    <w:rsid w:val="008E67BD"/>
    <w:rsid w:val="008E7202"/>
    <w:rsid w:val="008F033C"/>
    <w:rsid w:val="008F0AE7"/>
    <w:rsid w:val="008F2213"/>
    <w:rsid w:val="008F350D"/>
    <w:rsid w:val="008F4C05"/>
    <w:rsid w:val="008F518E"/>
    <w:rsid w:val="008F51A8"/>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5A5"/>
    <w:rsid w:val="00912AF0"/>
    <w:rsid w:val="00913790"/>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322A"/>
    <w:rsid w:val="009C32A0"/>
    <w:rsid w:val="009C3A9C"/>
    <w:rsid w:val="009C461B"/>
    <w:rsid w:val="009C5C4E"/>
    <w:rsid w:val="009C641C"/>
    <w:rsid w:val="009C6A9D"/>
    <w:rsid w:val="009D16C0"/>
    <w:rsid w:val="009D41F4"/>
    <w:rsid w:val="009D5476"/>
    <w:rsid w:val="009D6066"/>
    <w:rsid w:val="009E239A"/>
    <w:rsid w:val="009E37AA"/>
    <w:rsid w:val="009E3950"/>
    <w:rsid w:val="009E5642"/>
    <w:rsid w:val="009E6137"/>
    <w:rsid w:val="009E7E19"/>
    <w:rsid w:val="009F02BD"/>
    <w:rsid w:val="009F037C"/>
    <w:rsid w:val="009F570C"/>
    <w:rsid w:val="009F5771"/>
    <w:rsid w:val="00A001FD"/>
    <w:rsid w:val="00A00B19"/>
    <w:rsid w:val="00A01FFA"/>
    <w:rsid w:val="00A0362F"/>
    <w:rsid w:val="00A03998"/>
    <w:rsid w:val="00A03A92"/>
    <w:rsid w:val="00A0502D"/>
    <w:rsid w:val="00A07858"/>
    <w:rsid w:val="00A10097"/>
    <w:rsid w:val="00A10BD8"/>
    <w:rsid w:val="00A10CFD"/>
    <w:rsid w:val="00A10D7E"/>
    <w:rsid w:val="00A11616"/>
    <w:rsid w:val="00A1603B"/>
    <w:rsid w:val="00A2158A"/>
    <w:rsid w:val="00A2194C"/>
    <w:rsid w:val="00A23BD5"/>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4786"/>
    <w:rsid w:val="00A356CC"/>
    <w:rsid w:val="00A3714A"/>
    <w:rsid w:val="00A40350"/>
    <w:rsid w:val="00A43001"/>
    <w:rsid w:val="00A43831"/>
    <w:rsid w:val="00A43AF5"/>
    <w:rsid w:val="00A445F5"/>
    <w:rsid w:val="00A447C6"/>
    <w:rsid w:val="00A44904"/>
    <w:rsid w:val="00A45216"/>
    <w:rsid w:val="00A45613"/>
    <w:rsid w:val="00A47942"/>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48D6"/>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B6B"/>
    <w:rsid w:val="00AB4C0C"/>
    <w:rsid w:val="00AB5A24"/>
    <w:rsid w:val="00AB5C95"/>
    <w:rsid w:val="00AB5E5E"/>
    <w:rsid w:val="00AC04C2"/>
    <w:rsid w:val="00AC5750"/>
    <w:rsid w:val="00AD1366"/>
    <w:rsid w:val="00AD1559"/>
    <w:rsid w:val="00AD17B6"/>
    <w:rsid w:val="00AD20EB"/>
    <w:rsid w:val="00AD2327"/>
    <w:rsid w:val="00AD74E1"/>
    <w:rsid w:val="00AD7E49"/>
    <w:rsid w:val="00AE0018"/>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951"/>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0540"/>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5DDD"/>
    <w:rsid w:val="00B66A75"/>
    <w:rsid w:val="00B674D1"/>
    <w:rsid w:val="00B702CA"/>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6315"/>
    <w:rsid w:val="00BB70B0"/>
    <w:rsid w:val="00BB7251"/>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0F"/>
    <w:rsid w:val="00C10E2B"/>
    <w:rsid w:val="00C11626"/>
    <w:rsid w:val="00C13A5A"/>
    <w:rsid w:val="00C13ED6"/>
    <w:rsid w:val="00C1402F"/>
    <w:rsid w:val="00C1527E"/>
    <w:rsid w:val="00C15448"/>
    <w:rsid w:val="00C15632"/>
    <w:rsid w:val="00C157A6"/>
    <w:rsid w:val="00C20865"/>
    <w:rsid w:val="00C20D63"/>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7DC2"/>
    <w:rsid w:val="00C60823"/>
    <w:rsid w:val="00C62532"/>
    <w:rsid w:val="00C6264B"/>
    <w:rsid w:val="00C63AC8"/>
    <w:rsid w:val="00C64046"/>
    <w:rsid w:val="00C64A0F"/>
    <w:rsid w:val="00C64C40"/>
    <w:rsid w:val="00C650BA"/>
    <w:rsid w:val="00C66835"/>
    <w:rsid w:val="00C67465"/>
    <w:rsid w:val="00C67F34"/>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97BA3"/>
    <w:rsid w:val="00CA0A51"/>
    <w:rsid w:val="00CA0E06"/>
    <w:rsid w:val="00CA3186"/>
    <w:rsid w:val="00CA5037"/>
    <w:rsid w:val="00CA53DA"/>
    <w:rsid w:val="00CA5CDB"/>
    <w:rsid w:val="00CA5D3D"/>
    <w:rsid w:val="00CA61F0"/>
    <w:rsid w:val="00CA7A35"/>
    <w:rsid w:val="00CB00A3"/>
    <w:rsid w:val="00CB04D2"/>
    <w:rsid w:val="00CB1352"/>
    <w:rsid w:val="00CB226E"/>
    <w:rsid w:val="00CB2345"/>
    <w:rsid w:val="00CB4105"/>
    <w:rsid w:val="00CB479E"/>
    <w:rsid w:val="00CB4E93"/>
    <w:rsid w:val="00CB5562"/>
    <w:rsid w:val="00CB6A63"/>
    <w:rsid w:val="00CC0C98"/>
    <w:rsid w:val="00CC0DDA"/>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B86"/>
    <w:rsid w:val="00D21544"/>
    <w:rsid w:val="00D26287"/>
    <w:rsid w:val="00D26C4A"/>
    <w:rsid w:val="00D27FCA"/>
    <w:rsid w:val="00D3135B"/>
    <w:rsid w:val="00D31EC0"/>
    <w:rsid w:val="00D32111"/>
    <w:rsid w:val="00D33118"/>
    <w:rsid w:val="00D35D41"/>
    <w:rsid w:val="00D36707"/>
    <w:rsid w:val="00D37589"/>
    <w:rsid w:val="00D3791B"/>
    <w:rsid w:val="00D41E77"/>
    <w:rsid w:val="00D429BF"/>
    <w:rsid w:val="00D4376E"/>
    <w:rsid w:val="00D438F1"/>
    <w:rsid w:val="00D46246"/>
    <w:rsid w:val="00D466CF"/>
    <w:rsid w:val="00D47FE6"/>
    <w:rsid w:val="00D51B6F"/>
    <w:rsid w:val="00D529D3"/>
    <w:rsid w:val="00D52B45"/>
    <w:rsid w:val="00D53F2A"/>
    <w:rsid w:val="00D55AB2"/>
    <w:rsid w:val="00D55F04"/>
    <w:rsid w:val="00D56542"/>
    <w:rsid w:val="00D5776E"/>
    <w:rsid w:val="00D578C7"/>
    <w:rsid w:val="00D578C9"/>
    <w:rsid w:val="00D57B7D"/>
    <w:rsid w:val="00D57F83"/>
    <w:rsid w:val="00D60CAF"/>
    <w:rsid w:val="00D61B22"/>
    <w:rsid w:val="00D63097"/>
    <w:rsid w:val="00D6313E"/>
    <w:rsid w:val="00D631F2"/>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0D9E"/>
    <w:rsid w:val="00D81094"/>
    <w:rsid w:val="00D8180B"/>
    <w:rsid w:val="00D83CAF"/>
    <w:rsid w:val="00D83D2D"/>
    <w:rsid w:val="00D8410E"/>
    <w:rsid w:val="00D8594A"/>
    <w:rsid w:val="00D86148"/>
    <w:rsid w:val="00D8727C"/>
    <w:rsid w:val="00D87773"/>
    <w:rsid w:val="00D87B01"/>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D06"/>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6C1B"/>
    <w:rsid w:val="00E07052"/>
    <w:rsid w:val="00E074AC"/>
    <w:rsid w:val="00E1015E"/>
    <w:rsid w:val="00E1027D"/>
    <w:rsid w:val="00E103F1"/>
    <w:rsid w:val="00E10E33"/>
    <w:rsid w:val="00E10F53"/>
    <w:rsid w:val="00E11AC7"/>
    <w:rsid w:val="00E141AC"/>
    <w:rsid w:val="00E1446C"/>
    <w:rsid w:val="00E1514A"/>
    <w:rsid w:val="00E154B7"/>
    <w:rsid w:val="00E179C5"/>
    <w:rsid w:val="00E17BF2"/>
    <w:rsid w:val="00E20B12"/>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28C3"/>
    <w:rsid w:val="00EE390D"/>
    <w:rsid w:val="00EE3958"/>
    <w:rsid w:val="00EE44FB"/>
    <w:rsid w:val="00EE4C61"/>
    <w:rsid w:val="00EE4D9D"/>
    <w:rsid w:val="00EE4F95"/>
    <w:rsid w:val="00EE503A"/>
    <w:rsid w:val="00EE52B7"/>
    <w:rsid w:val="00EE5390"/>
    <w:rsid w:val="00EE5603"/>
    <w:rsid w:val="00EE6F46"/>
    <w:rsid w:val="00EE7172"/>
    <w:rsid w:val="00EE7EB4"/>
    <w:rsid w:val="00EF36BD"/>
    <w:rsid w:val="00EF446A"/>
    <w:rsid w:val="00EF5E38"/>
    <w:rsid w:val="00EF7242"/>
    <w:rsid w:val="00F01506"/>
    <w:rsid w:val="00F01E15"/>
    <w:rsid w:val="00F027FB"/>
    <w:rsid w:val="00F0282C"/>
    <w:rsid w:val="00F02D19"/>
    <w:rsid w:val="00F0349C"/>
    <w:rsid w:val="00F041AE"/>
    <w:rsid w:val="00F04593"/>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55"/>
    <w:rsid w:val="00FA07F5"/>
    <w:rsid w:val="00FA0C23"/>
    <w:rsid w:val="00FA303E"/>
    <w:rsid w:val="00FA32CF"/>
    <w:rsid w:val="00FA4D8E"/>
    <w:rsid w:val="00FA6665"/>
    <w:rsid w:val="00FA7132"/>
    <w:rsid w:val="00FA7645"/>
    <w:rsid w:val="00FA7696"/>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917B0"/>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917B0"/>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forbes.co/2024/09/23/sostenibilidad/forbes-colombia-presenta-la-semana-de-la-sostenibilidad-2024/"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www.youtube.com/watch?v=X0eC1yLRASk" TargetMode="External"/><Relationship Id="rId33" Type="http://schemas.openxmlformats.org/officeDocument/2006/relationships/hyperlink" Target="https://libros.usc.edu.co/index.php/usc/catalog/download/323/455/6518?inline=1"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2tI03K0Uv50&amp;ab_channel=TvAgro" TargetMode="External"/><Relationship Id="rId20" Type="http://schemas.openxmlformats.org/officeDocument/2006/relationships/image" Target="media/image6.png"/><Relationship Id="rId29" Type="http://schemas.openxmlformats.org/officeDocument/2006/relationships/hyperlink" Target="https://www.youtube.com/watch?v=P37n6kTYaZ0&amp;ab_channel=EcosistemadeRecursosEducativosDigitalesSEN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DWjhZ4fNVuk&amp;ab_channel=EcosistemadeRecursosEducativosDigitalesSENA" TargetMode="External"/><Relationship Id="rId32" Type="http://schemas.openxmlformats.org/officeDocument/2006/relationships/hyperlink" Target="https://co.boell.org/sites/default/files/economiaverde2_web.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AYRX9Ofq5xk&amp;ab_channel=EcosistemadeRecursosEducativosDigitalesSENA" TargetMode="External"/><Relationship Id="rId23" Type="http://schemas.openxmlformats.org/officeDocument/2006/relationships/image" Target="media/image9.png"/><Relationship Id="rId28" Type="http://schemas.openxmlformats.org/officeDocument/2006/relationships/hyperlink" Target="https://www.youtube.com/watch?v=2tI03K0Uv50&amp;ab_channel=TvAgro" TargetMode="External"/><Relationship Id="rId36" Type="http://schemas.openxmlformats.org/officeDocument/2006/relationships/hyperlink" Target="https://www.minambiente.gov.co/wp-content/uploads/2023/12/CATALOGO-NEGOCIOS-VERDES-2023-4.pdf"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youtube.com/watch?v=X0eC1yLRAS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iIPoMxQFyS8" TargetMode="External"/><Relationship Id="rId22" Type="http://schemas.openxmlformats.org/officeDocument/2006/relationships/image" Target="media/image8.png"/><Relationship Id="rId27" Type="http://schemas.openxmlformats.org/officeDocument/2006/relationships/hyperlink" Target="https://www.youtube.com/watch?v=AYRX9Ofq5xk&amp;ab_channel=EcosistemadeRecursosEducativosDigitalesSENA" TargetMode="External"/><Relationship Id="rId30" Type="http://schemas.openxmlformats.org/officeDocument/2006/relationships/hyperlink" Target="https://www.youtube.com/watch?v=DWjhZ4fNVuk&amp;ab_channel=EcosistemadeRecursosEducativosDigitalesSENA" TargetMode="External"/><Relationship Id="rId35" Type="http://schemas.openxmlformats.org/officeDocument/2006/relationships/hyperlink" Target="https://www.minambiente.gov.co/wp-content/uploads/2022/11/Anexo2-Tendencias-de-mercado-de-NV-del-PNNV-2022-2030.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A80F3A-225F-4226-9622-AB911C346D9D}"/>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9207</Words>
  <Characters>55800</Characters>
  <Application>Microsoft Office Word</Application>
  <DocSecurity>0</DocSecurity>
  <Lines>1430</Lines>
  <Paragraphs>670</Paragraphs>
  <ScaleCrop>false</ScaleCrop>
  <HeadingPairs>
    <vt:vector size="2" baseType="variant">
      <vt:variant>
        <vt:lpstr>Título</vt:lpstr>
      </vt:variant>
      <vt:variant>
        <vt:i4>1</vt:i4>
      </vt:variant>
    </vt:vector>
  </HeadingPairs>
  <TitlesOfParts>
    <vt:vector size="1" baseType="lpstr">
      <vt:lpstr>Comercio sostenible</vt:lpstr>
    </vt:vector>
  </TitlesOfParts>
  <Manager/>
  <Company/>
  <LinksUpToDate>false</LinksUpToDate>
  <CharactersWithSpaces>64337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Comercio sostenible</dc:title>
  <dc:subject/>
  <dc:creator>SENA</dc:creator>
  <cp:keywords/>
  <dc:description/>
  <cp:lastModifiedBy>Maria Fernanda Morales Angulo</cp:lastModifiedBy>
  <cp:revision>2</cp:revision>
  <cp:lastPrinted>2025-08-05T16:13:00Z</cp:lastPrinted>
  <dcterms:created xsi:type="dcterms:W3CDTF">2025-11-12T15:10:00Z</dcterms:created>
  <dcterms:modified xsi:type="dcterms:W3CDTF">2025-11-12T15:10:00Z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