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1158E16" w:rsidR="00C407C1" w:rsidRPr="003758F7" w:rsidRDefault="00C407C1" w:rsidP="00C407C1">
      <w:pPr>
        <w:rPr>
          <w:rFonts w:ascii="Calibri" w:hAnsi="Calibri"/>
          <w:b/>
          <w:bCs/>
          <w:color w:val="000000" w:themeColor="text1"/>
          <w:kern w:val="0"/>
          <w14:ligatures w14:val="none"/>
        </w:rPr>
      </w:pPr>
    </w:p>
    <w:p w14:paraId="235ED061" w14:textId="32F88117" w:rsidR="00C407C1" w:rsidRPr="003758F7" w:rsidRDefault="002B46A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21637B7">
                <wp:simplePos x="0" y="0"/>
                <wp:positionH relativeFrom="column">
                  <wp:posOffset>-706442</wp:posOffset>
                </wp:positionH>
                <wp:positionV relativeFrom="paragraph">
                  <wp:posOffset>328456</wp:posOffset>
                </wp:positionV>
                <wp:extent cx="7795895" cy="2183642"/>
                <wp:effectExtent l="0" t="0" r="0" b="762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8364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DF670" id="Rectángulo 3" o:spid="_x0000_s1026" alt="&quot;&quot;" style="position:absolute;margin-left:-55.65pt;margin-top:25.85pt;width:613.85pt;height:171.9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DD00E40" w:rsidR="00005140" w:rsidRPr="000059EE" w:rsidRDefault="002B46A2" w:rsidP="00217419">
                            <w:pPr>
                              <w:pStyle w:val="TituloPortada"/>
                              <w:ind w:firstLine="0"/>
                              <w:rPr>
                                <w:sz w:val="68"/>
                                <w:szCs w:val="68"/>
                                <w:lang w:val="es-CO"/>
                              </w:rPr>
                            </w:pPr>
                            <w:r w:rsidRPr="002B46A2">
                              <w:rPr>
                                <w:bCs/>
                                <w:sz w:val="68"/>
                                <w:szCs w:val="68"/>
                                <w:lang w:val="es-ES"/>
                              </w:rPr>
                              <w:t>Operación, supervisión e inventarios en el área de alojamiento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1DD00E40" w:rsidR="00005140" w:rsidRPr="000059EE" w:rsidRDefault="002B46A2" w:rsidP="00217419">
                      <w:pPr>
                        <w:pStyle w:val="TituloPortada"/>
                        <w:ind w:firstLine="0"/>
                        <w:rPr>
                          <w:sz w:val="68"/>
                          <w:szCs w:val="68"/>
                          <w:lang w:val="es-CO"/>
                        </w:rPr>
                      </w:pPr>
                      <w:r w:rsidRPr="002B46A2">
                        <w:rPr>
                          <w:bCs/>
                          <w:sz w:val="68"/>
                          <w:szCs w:val="68"/>
                          <w:lang w:val="es-ES"/>
                        </w:rPr>
                        <w:t>Operación, supervisión e inventarios en el área de alojamiento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40BE509D" w14:textId="77777777" w:rsidR="002B46A2" w:rsidRDefault="002B46A2" w:rsidP="00C407C1">
      <w:pPr>
        <w:rPr>
          <w:rFonts w:ascii="Calibri" w:hAnsi="Calibri"/>
          <w:b/>
          <w:bCs/>
          <w:color w:val="000000" w:themeColor="text1"/>
          <w:kern w:val="0"/>
          <w14:ligatures w14:val="none"/>
        </w:rPr>
      </w:pPr>
    </w:p>
    <w:p w14:paraId="7819A49C" w14:textId="24147AF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0276CAD" w:rsidR="00E57A47" w:rsidRDefault="002B46A2" w:rsidP="009464E8">
      <w:r w:rsidRPr="002B46A2">
        <w:rPr>
          <w:rStyle w:val="TablaCar"/>
        </w:rPr>
        <w:t xml:space="preserve">Este componente formativo orienta al aprendiz en la aplicación de procedimientos técnicos para la supervisión del arreglo de habitaciones y zonas comunes en el área de alojamiento, de acuerdo con los protocolos y estándares establecidos por la organización. Asimismo, fortalece las habilidades para planear y ejecutar actividades de supervisión, verificar la correcta realización de procesos de limpieza y presentación de habitaciones, gestionar reportes e informes del área, y controlar inventarios de suministros, activos y materiales necesarios para la prestación del servicio. De igual manera, promueve el manejo adecuado de formatos de control, la </w:t>
      </w:r>
      <w:r w:rsidRPr="002B46A2">
        <w:rPr>
          <w:rStyle w:val="TablaCar"/>
        </w:rPr>
        <w:lastRenderedPageBreak/>
        <w:t>gestión de mantenimiento, el registro de novedades y objetos olvidados, y la administración eficiente del almacenamiento y abastecimiento de insumos.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CB6ADB2" w14:textId="6113B245" w:rsidR="008775DD"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987994" w:history="1">
            <w:r w:rsidR="008775DD" w:rsidRPr="00973FCF">
              <w:rPr>
                <w:rStyle w:val="Hipervnculo"/>
                <w:noProof/>
              </w:rPr>
              <w:t>Introducción</w:t>
            </w:r>
            <w:r w:rsidR="008775DD">
              <w:rPr>
                <w:noProof/>
                <w:webHidden/>
              </w:rPr>
              <w:tab/>
            </w:r>
            <w:r w:rsidR="008775DD">
              <w:rPr>
                <w:noProof/>
                <w:webHidden/>
              </w:rPr>
              <w:fldChar w:fldCharType="begin"/>
            </w:r>
            <w:r w:rsidR="008775DD">
              <w:rPr>
                <w:noProof/>
                <w:webHidden/>
              </w:rPr>
              <w:instrText xml:space="preserve"> PAGEREF _Toc228987994 \h </w:instrText>
            </w:r>
            <w:r w:rsidR="008775DD">
              <w:rPr>
                <w:noProof/>
                <w:webHidden/>
              </w:rPr>
            </w:r>
            <w:r w:rsidR="008775DD">
              <w:rPr>
                <w:noProof/>
                <w:webHidden/>
              </w:rPr>
              <w:fldChar w:fldCharType="separate"/>
            </w:r>
            <w:r w:rsidR="00764004">
              <w:rPr>
                <w:noProof/>
                <w:webHidden/>
              </w:rPr>
              <w:t>4</w:t>
            </w:r>
            <w:r w:rsidR="008775DD">
              <w:rPr>
                <w:noProof/>
                <w:webHidden/>
              </w:rPr>
              <w:fldChar w:fldCharType="end"/>
            </w:r>
          </w:hyperlink>
        </w:p>
        <w:p w14:paraId="773254A3" w14:textId="270376C8" w:rsidR="008775DD" w:rsidRDefault="008775DD">
          <w:pPr>
            <w:pStyle w:val="TDC1"/>
            <w:tabs>
              <w:tab w:val="right" w:leader="dot" w:pos="9962"/>
            </w:tabs>
            <w:rPr>
              <w:rFonts w:eastAsiaTheme="minorEastAsia"/>
              <w:noProof/>
              <w:sz w:val="24"/>
              <w:szCs w:val="24"/>
              <w:lang w:val="es-ES" w:eastAsia="es-ES"/>
            </w:rPr>
          </w:pPr>
          <w:hyperlink w:anchor="_Toc228987995" w:history="1">
            <w:r w:rsidRPr="00973FCF">
              <w:rPr>
                <w:rStyle w:val="Hipervnculo"/>
                <w:noProof/>
              </w:rPr>
              <w:t>1. Importancia y utilidad de la contabilidad en una organización</w:t>
            </w:r>
            <w:r>
              <w:rPr>
                <w:noProof/>
                <w:webHidden/>
              </w:rPr>
              <w:tab/>
            </w:r>
            <w:r>
              <w:rPr>
                <w:noProof/>
                <w:webHidden/>
              </w:rPr>
              <w:fldChar w:fldCharType="begin"/>
            </w:r>
            <w:r>
              <w:rPr>
                <w:noProof/>
                <w:webHidden/>
              </w:rPr>
              <w:instrText xml:space="preserve"> PAGEREF _Toc228987995 \h </w:instrText>
            </w:r>
            <w:r>
              <w:rPr>
                <w:noProof/>
                <w:webHidden/>
              </w:rPr>
            </w:r>
            <w:r>
              <w:rPr>
                <w:noProof/>
                <w:webHidden/>
              </w:rPr>
              <w:fldChar w:fldCharType="separate"/>
            </w:r>
            <w:r w:rsidR="00764004">
              <w:rPr>
                <w:noProof/>
                <w:webHidden/>
              </w:rPr>
              <w:t>5</w:t>
            </w:r>
            <w:r>
              <w:rPr>
                <w:noProof/>
                <w:webHidden/>
              </w:rPr>
              <w:fldChar w:fldCharType="end"/>
            </w:r>
          </w:hyperlink>
        </w:p>
        <w:p w14:paraId="60E5DC49" w14:textId="0AFB347D" w:rsidR="008775DD" w:rsidRDefault="008775DD">
          <w:pPr>
            <w:pStyle w:val="TDC2"/>
            <w:tabs>
              <w:tab w:val="right" w:leader="dot" w:pos="9962"/>
            </w:tabs>
            <w:rPr>
              <w:rFonts w:eastAsiaTheme="minorEastAsia"/>
              <w:noProof/>
              <w:sz w:val="24"/>
              <w:szCs w:val="24"/>
              <w:lang w:val="es-ES" w:eastAsia="es-ES"/>
            </w:rPr>
          </w:pPr>
          <w:hyperlink w:anchor="_Toc228987996" w:history="1">
            <w:r w:rsidRPr="00973FCF">
              <w:rPr>
                <w:rStyle w:val="Hipervnculo"/>
                <w:noProof/>
              </w:rPr>
              <w:t>1.1. Contabilidad en la organización: concepto, utilidad y usuarios de la información</w:t>
            </w:r>
            <w:r>
              <w:rPr>
                <w:noProof/>
                <w:webHidden/>
              </w:rPr>
              <w:tab/>
            </w:r>
            <w:r>
              <w:rPr>
                <w:noProof/>
                <w:webHidden/>
              </w:rPr>
              <w:fldChar w:fldCharType="begin"/>
            </w:r>
            <w:r>
              <w:rPr>
                <w:noProof/>
                <w:webHidden/>
              </w:rPr>
              <w:instrText xml:space="preserve"> PAGEREF _Toc228987996 \h </w:instrText>
            </w:r>
            <w:r>
              <w:rPr>
                <w:noProof/>
                <w:webHidden/>
              </w:rPr>
            </w:r>
            <w:r>
              <w:rPr>
                <w:noProof/>
                <w:webHidden/>
              </w:rPr>
              <w:fldChar w:fldCharType="separate"/>
            </w:r>
            <w:r w:rsidR="00764004">
              <w:rPr>
                <w:noProof/>
                <w:webHidden/>
              </w:rPr>
              <w:t>5</w:t>
            </w:r>
            <w:r>
              <w:rPr>
                <w:noProof/>
                <w:webHidden/>
              </w:rPr>
              <w:fldChar w:fldCharType="end"/>
            </w:r>
          </w:hyperlink>
        </w:p>
        <w:p w14:paraId="6D40CC16" w14:textId="0311832C" w:rsidR="008775DD" w:rsidRDefault="008775DD">
          <w:pPr>
            <w:pStyle w:val="TDC1"/>
            <w:tabs>
              <w:tab w:val="right" w:leader="dot" w:pos="9962"/>
            </w:tabs>
            <w:rPr>
              <w:rFonts w:eastAsiaTheme="minorEastAsia"/>
              <w:noProof/>
              <w:sz w:val="24"/>
              <w:szCs w:val="24"/>
              <w:lang w:val="es-ES" w:eastAsia="es-ES"/>
            </w:rPr>
          </w:pPr>
          <w:hyperlink w:anchor="_Toc228987997" w:history="1">
            <w:r w:rsidRPr="00973FCF">
              <w:rPr>
                <w:rStyle w:val="Hipervnculo"/>
                <w:noProof/>
              </w:rPr>
              <w:t>2. Soportes contables: finalidad como respaldo del registro</w:t>
            </w:r>
            <w:r>
              <w:rPr>
                <w:noProof/>
                <w:webHidden/>
              </w:rPr>
              <w:tab/>
            </w:r>
            <w:r>
              <w:rPr>
                <w:noProof/>
                <w:webHidden/>
              </w:rPr>
              <w:fldChar w:fldCharType="begin"/>
            </w:r>
            <w:r>
              <w:rPr>
                <w:noProof/>
                <w:webHidden/>
              </w:rPr>
              <w:instrText xml:space="preserve"> PAGEREF _Toc228987997 \h </w:instrText>
            </w:r>
            <w:r>
              <w:rPr>
                <w:noProof/>
                <w:webHidden/>
              </w:rPr>
            </w:r>
            <w:r>
              <w:rPr>
                <w:noProof/>
                <w:webHidden/>
              </w:rPr>
              <w:fldChar w:fldCharType="separate"/>
            </w:r>
            <w:r w:rsidR="00764004">
              <w:rPr>
                <w:noProof/>
                <w:webHidden/>
              </w:rPr>
              <w:t>9</w:t>
            </w:r>
            <w:r>
              <w:rPr>
                <w:noProof/>
                <w:webHidden/>
              </w:rPr>
              <w:fldChar w:fldCharType="end"/>
            </w:r>
          </w:hyperlink>
        </w:p>
        <w:p w14:paraId="69E25396" w14:textId="614C5F74" w:rsidR="008775DD" w:rsidRDefault="008775DD">
          <w:pPr>
            <w:pStyle w:val="TDC2"/>
            <w:tabs>
              <w:tab w:val="right" w:leader="dot" w:pos="9962"/>
            </w:tabs>
            <w:rPr>
              <w:rFonts w:eastAsiaTheme="minorEastAsia"/>
              <w:noProof/>
              <w:sz w:val="24"/>
              <w:szCs w:val="24"/>
              <w:lang w:val="es-ES" w:eastAsia="es-ES"/>
            </w:rPr>
          </w:pPr>
          <w:hyperlink w:anchor="_Toc228987998" w:history="1">
            <w:r w:rsidRPr="00973FCF">
              <w:rPr>
                <w:rStyle w:val="Hipervnculo"/>
                <w:noProof/>
              </w:rPr>
              <w:t>2.1. Soportes externos: tipos frecuentes y su uso</w:t>
            </w:r>
            <w:r>
              <w:rPr>
                <w:noProof/>
                <w:webHidden/>
              </w:rPr>
              <w:tab/>
            </w:r>
            <w:r>
              <w:rPr>
                <w:noProof/>
                <w:webHidden/>
              </w:rPr>
              <w:fldChar w:fldCharType="begin"/>
            </w:r>
            <w:r>
              <w:rPr>
                <w:noProof/>
                <w:webHidden/>
              </w:rPr>
              <w:instrText xml:space="preserve"> PAGEREF _Toc228987998 \h </w:instrText>
            </w:r>
            <w:r>
              <w:rPr>
                <w:noProof/>
                <w:webHidden/>
              </w:rPr>
            </w:r>
            <w:r>
              <w:rPr>
                <w:noProof/>
                <w:webHidden/>
              </w:rPr>
              <w:fldChar w:fldCharType="separate"/>
            </w:r>
            <w:r w:rsidR="00764004">
              <w:rPr>
                <w:noProof/>
                <w:webHidden/>
              </w:rPr>
              <w:t>9</w:t>
            </w:r>
            <w:r>
              <w:rPr>
                <w:noProof/>
                <w:webHidden/>
              </w:rPr>
              <w:fldChar w:fldCharType="end"/>
            </w:r>
          </w:hyperlink>
        </w:p>
        <w:p w14:paraId="2AAD9B67" w14:textId="1DE36880" w:rsidR="008775DD" w:rsidRDefault="008775DD">
          <w:pPr>
            <w:pStyle w:val="TDC2"/>
            <w:tabs>
              <w:tab w:val="right" w:leader="dot" w:pos="9962"/>
            </w:tabs>
            <w:rPr>
              <w:rFonts w:eastAsiaTheme="minorEastAsia"/>
              <w:noProof/>
              <w:sz w:val="24"/>
              <w:szCs w:val="24"/>
              <w:lang w:val="es-ES" w:eastAsia="es-ES"/>
            </w:rPr>
          </w:pPr>
          <w:hyperlink w:anchor="_Toc228987999" w:history="1">
            <w:r w:rsidRPr="00973FCF">
              <w:rPr>
                <w:rStyle w:val="Hipervnculo"/>
                <w:noProof/>
              </w:rPr>
              <w:t>2.2. Soportes internos: notas y comprobantes contables</w:t>
            </w:r>
            <w:r>
              <w:rPr>
                <w:noProof/>
                <w:webHidden/>
              </w:rPr>
              <w:tab/>
            </w:r>
            <w:r>
              <w:rPr>
                <w:noProof/>
                <w:webHidden/>
              </w:rPr>
              <w:fldChar w:fldCharType="begin"/>
            </w:r>
            <w:r>
              <w:rPr>
                <w:noProof/>
                <w:webHidden/>
              </w:rPr>
              <w:instrText xml:space="preserve"> PAGEREF _Toc228987999 \h </w:instrText>
            </w:r>
            <w:r>
              <w:rPr>
                <w:noProof/>
                <w:webHidden/>
              </w:rPr>
            </w:r>
            <w:r>
              <w:rPr>
                <w:noProof/>
                <w:webHidden/>
              </w:rPr>
              <w:fldChar w:fldCharType="separate"/>
            </w:r>
            <w:r w:rsidR="00764004">
              <w:rPr>
                <w:noProof/>
                <w:webHidden/>
              </w:rPr>
              <w:t>11</w:t>
            </w:r>
            <w:r>
              <w:rPr>
                <w:noProof/>
                <w:webHidden/>
              </w:rPr>
              <w:fldChar w:fldCharType="end"/>
            </w:r>
          </w:hyperlink>
        </w:p>
        <w:p w14:paraId="612F8633" w14:textId="2553840E" w:rsidR="008775DD" w:rsidRDefault="008775DD">
          <w:pPr>
            <w:pStyle w:val="TDC1"/>
            <w:tabs>
              <w:tab w:val="right" w:leader="dot" w:pos="9962"/>
            </w:tabs>
            <w:rPr>
              <w:rFonts w:eastAsiaTheme="minorEastAsia"/>
              <w:noProof/>
              <w:sz w:val="24"/>
              <w:szCs w:val="24"/>
              <w:lang w:val="es-ES" w:eastAsia="es-ES"/>
            </w:rPr>
          </w:pPr>
          <w:hyperlink w:anchor="_Toc228988000" w:history="1">
            <w:r w:rsidRPr="00973FCF">
              <w:rPr>
                <w:rStyle w:val="Hipervnculo"/>
                <w:noProof/>
              </w:rPr>
              <w:t>3. Ciclo contable: de la transacción al registro</w:t>
            </w:r>
            <w:r>
              <w:rPr>
                <w:noProof/>
                <w:webHidden/>
              </w:rPr>
              <w:tab/>
            </w:r>
            <w:r>
              <w:rPr>
                <w:noProof/>
                <w:webHidden/>
              </w:rPr>
              <w:fldChar w:fldCharType="begin"/>
            </w:r>
            <w:r>
              <w:rPr>
                <w:noProof/>
                <w:webHidden/>
              </w:rPr>
              <w:instrText xml:space="preserve"> PAGEREF _Toc228988000 \h </w:instrText>
            </w:r>
            <w:r>
              <w:rPr>
                <w:noProof/>
                <w:webHidden/>
              </w:rPr>
            </w:r>
            <w:r>
              <w:rPr>
                <w:noProof/>
                <w:webHidden/>
              </w:rPr>
              <w:fldChar w:fldCharType="separate"/>
            </w:r>
            <w:r w:rsidR="00764004">
              <w:rPr>
                <w:noProof/>
                <w:webHidden/>
              </w:rPr>
              <w:t>14</w:t>
            </w:r>
            <w:r>
              <w:rPr>
                <w:noProof/>
                <w:webHidden/>
              </w:rPr>
              <w:fldChar w:fldCharType="end"/>
            </w:r>
          </w:hyperlink>
        </w:p>
        <w:p w14:paraId="773C2CD0" w14:textId="15A8BC4A" w:rsidR="008775DD" w:rsidRDefault="008775DD">
          <w:pPr>
            <w:pStyle w:val="TDC2"/>
            <w:tabs>
              <w:tab w:val="right" w:leader="dot" w:pos="9962"/>
            </w:tabs>
            <w:rPr>
              <w:rFonts w:eastAsiaTheme="minorEastAsia"/>
              <w:noProof/>
              <w:sz w:val="24"/>
              <w:szCs w:val="24"/>
              <w:lang w:val="es-ES" w:eastAsia="es-ES"/>
            </w:rPr>
          </w:pPr>
          <w:hyperlink w:anchor="_Toc228988001" w:history="1">
            <w:r w:rsidRPr="00973FCF">
              <w:rPr>
                <w:rStyle w:val="Hipervnculo"/>
                <w:noProof/>
              </w:rPr>
              <w:t>3.1. Del hecho económico al registro contable: etapas, soportes y control del ciclo contable</w:t>
            </w:r>
            <w:r>
              <w:rPr>
                <w:noProof/>
                <w:webHidden/>
              </w:rPr>
              <w:tab/>
            </w:r>
            <w:r>
              <w:rPr>
                <w:noProof/>
                <w:webHidden/>
              </w:rPr>
              <w:fldChar w:fldCharType="begin"/>
            </w:r>
            <w:r>
              <w:rPr>
                <w:noProof/>
                <w:webHidden/>
              </w:rPr>
              <w:instrText xml:space="preserve"> PAGEREF _Toc228988001 \h </w:instrText>
            </w:r>
            <w:r>
              <w:rPr>
                <w:noProof/>
                <w:webHidden/>
              </w:rPr>
            </w:r>
            <w:r>
              <w:rPr>
                <w:noProof/>
                <w:webHidden/>
              </w:rPr>
              <w:fldChar w:fldCharType="separate"/>
            </w:r>
            <w:r w:rsidR="00764004">
              <w:rPr>
                <w:noProof/>
                <w:webHidden/>
              </w:rPr>
              <w:t>14</w:t>
            </w:r>
            <w:r>
              <w:rPr>
                <w:noProof/>
                <w:webHidden/>
              </w:rPr>
              <w:fldChar w:fldCharType="end"/>
            </w:r>
          </w:hyperlink>
        </w:p>
        <w:p w14:paraId="5A90230B" w14:textId="529DFD9F" w:rsidR="008775DD" w:rsidRDefault="008775DD">
          <w:pPr>
            <w:pStyle w:val="TDC1"/>
            <w:tabs>
              <w:tab w:val="right" w:leader="dot" w:pos="9962"/>
            </w:tabs>
            <w:rPr>
              <w:rFonts w:eastAsiaTheme="minorEastAsia"/>
              <w:noProof/>
              <w:sz w:val="24"/>
              <w:szCs w:val="24"/>
              <w:lang w:val="es-ES" w:eastAsia="es-ES"/>
            </w:rPr>
          </w:pPr>
          <w:hyperlink w:anchor="_Toc228988002" w:history="1">
            <w:r w:rsidRPr="00973FCF">
              <w:rPr>
                <w:rStyle w:val="Hipervnculo"/>
                <w:noProof/>
              </w:rPr>
              <w:t>4. Cuenta contable: naturaleza, débitos, créditos y saldos</w:t>
            </w:r>
            <w:r>
              <w:rPr>
                <w:noProof/>
                <w:webHidden/>
              </w:rPr>
              <w:tab/>
            </w:r>
            <w:r>
              <w:rPr>
                <w:noProof/>
                <w:webHidden/>
              </w:rPr>
              <w:fldChar w:fldCharType="begin"/>
            </w:r>
            <w:r>
              <w:rPr>
                <w:noProof/>
                <w:webHidden/>
              </w:rPr>
              <w:instrText xml:space="preserve"> PAGEREF _Toc228988002 \h </w:instrText>
            </w:r>
            <w:r>
              <w:rPr>
                <w:noProof/>
                <w:webHidden/>
              </w:rPr>
            </w:r>
            <w:r>
              <w:rPr>
                <w:noProof/>
                <w:webHidden/>
              </w:rPr>
              <w:fldChar w:fldCharType="separate"/>
            </w:r>
            <w:r w:rsidR="00764004">
              <w:rPr>
                <w:noProof/>
                <w:webHidden/>
              </w:rPr>
              <w:t>17</w:t>
            </w:r>
            <w:r>
              <w:rPr>
                <w:noProof/>
                <w:webHidden/>
              </w:rPr>
              <w:fldChar w:fldCharType="end"/>
            </w:r>
          </w:hyperlink>
        </w:p>
        <w:p w14:paraId="669D4405" w14:textId="2C86944D" w:rsidR="008775DD" w:rsidRDefault="008775DD">
          <w:pPr>
            <w:pStyle w:val="TDC2"/>
            <w:tabs>
              <w:tab w:val="right" w:leader="dot" w:pos="9962"/>
            </w:tabs>
            <w:rPr>
              <w:rFonts w:eastAsiaTheme="minorEastAsia"/>
              <w:noProof/>
              <w:sz w:val="24"/>
              <w:szCs w:val="24"/>
              <w:lang w:val="es-ES" w:eastAsia="es-ES"/>
            </w:rPr>
          </w:pPr>
          <w:hyperlink w:anchor="_Toc228988003" w:history="1">
            <w:r w:rsidRPr="00973FCF">
              <w:rPr>
                <w:rStyle w:val="Hipervnculo"/>
                <w:noProof/>
              </w:rPr>
              <w:t>4.1. Concepto y estructura de la cuenta contable</w:t>
            </w:r>
            <w:r>
              <w:rPr>
                <w:noProof/>
                <w:webHidden/>
              </w:rPr>
              <w:tab/>
            </w:r>
            <w:r>
              <w:rPr>
                <w:noProof/>
                <w:webHidden/>
              </w:rPr>
              <w:fldChar w:fldCharType="begin"/>
            </w:r>
            <w:r>
              <w:rPr>
                <w:noProof/>
                <w:webHidden/>
              </w:rPr>
              <w:instrText xml:space="preserve"> PAGEREF _Toc228988003 \h </w:instrText>
            </w:r>
            <w:r>
              <w:rPr>
                <w:noProof/>
                <w:webHidden/>
              </w:rPr>
            </w:r>
            <w:r>
              <w:rPr>
                <w:noProof/>
                <w:webHidden/>
              </w:rPr>
              <w:fldChar w:fldCharType="separate"/>
            </w:r>
            <w:r w:rsidR="00764004">
              <w:rPr>
                <w:noProof/>
                <w:webHidden/>
              </w:rPr>
              <w:t>17</w:t>
            </w:r>
            <w:r>
              <w:rPr>
                <w:noProof/>
                <w:webHidden/>
              </w:rPr>
              <w:fldChar w:fldCharType="end"/>
            </w:r>
          </w:hyperlink>
        </w:p>
        <w:p w14:paraId="3A476AA7" w14:textId="4DC51273" w:rsidR="008775DD" w:rsidRDefault="008775DD">
          <w:pPr>
            <w:pStyle w:val="TDC2"/>
            <w:tabs>
              <w:tab w:val="right" w:leader="dot" w:pos="9962"/>
            </w:tabs>
            <w:rPr>
              <w:rFonts w:eastAsiaTheme="minorEastAsia"/>
              <w:noProof/>
              <w:sz w:val="24"/>
              <w:szCs w:val="24"/>
              <w:lang w:val="es-ES" w:eastAsia="es-ES"/>
            </w:rPr>
          </w:pPr>
          <w:hyperlink w:anchor="_Toc228988004" w:history="1">
            <w:r w:rsidRPr="00973FCF">
              <w:rPr>
                <w:rStyle w:val="Hipervnculo"/>
                <w:noProof/>
              </w:rPr>
              <w:t>4.2. Naturaleza de las cuentas y regla general de aumento/disminución</w:t>
            </w:r>
            <w:r>
              <w:rPr>
                <w:noProof/>
                <w:webHidden/>
              </w:rPr>
              <w:tab/>
            </w:r>
            <w:r>
              <w:rPr>
                <w:noProof/>
                <w:webHidden/>
              </w:rPr>
              <w:fldChar w:fldCharType="begin"/>
            </w:r>
            <w:r>
              <w:rPr>
                <w:noProof/>
                <w:webHidden/>
              </w:rPr>
              <w:instrText xml:space="preserve"> PAGEREF _Toc228988004 \h </w:instrText>
            </w:r>
            <w:r>
              <w:rPr>
                <w:noProof/>
                <w:webHidden/>
              </w:rPr>
            </w:r>
            <w:r>
              <w:rPr>
                <w:noProof/>
                <w:webHidden/>
              </w:rPr>
              <w:fldChar w:fldCharType="separate"/>
            </w:r>
            <w:r w:rsidR="00764004">
              <w:rPr>
                <w:noProof/>
                <w:webHidden/>
              </w:rPr>
              <w:t>18</w:t>
            </w:r>
            <w:r>
              <w:rPr>
                <w:noProof/>
                <w:webHidden/>
              </w:rPr>
              <w:fldChar w:fldCharType="end"/>
            </w:r>
          </w:hyperlink>
        </w:p>
        <w:p w14:paraId="60D365A7" w14:textId="6AEFC2A4" w:rsidR="008775DD" w:rsidRDefault="008775DD">
          <w:pPr>
            <w:pStyle w:val="TDC2"/>
            <w:tabs>
              <w:tab w:val="right" w:leader="dot" w:pos="9962"/>
            </w:tabs>
            <w:rPr>
              <w:rFonts w:eastAsiaTheme="minorEastAsia"/>
              <w:noProof/>
              <w:sz w:val="24"/>
              <w:szCs w:val="24"/>
              <w:lang w:val="es-ES" w:eastAsia="es-ES"/>
            </w:rPr>
          </w:pPr>
          <w:hyperlink w:anchor="_Toc228988005" w:history="1">
            <w:r w:rsidRPr="00973FCF">
              <w:rPr>
                <w:rStyle w:val="Hipervnculo"/>
                <w:noProof/>
              </w:rPr>
              <w:t>4.3. Saldos: cálculo e interpretación básica</w:t>
            </w:r>
            <w:r>
              <w:rPr>
                <w:noProof/>
                <w:webHidden/>
              </w:rPr>
              <w:tab/>
            </w:r>
            <w:r>
              <w:rPr>
                <w:noProof/>
                <w:webHidden/>
              </w:rPr>
              <w:fldChar w:fldCharType="begin"/>
            </w:r>
            <w:r>
              <w:rPr>
                <w:noProof/>
                <w:webHidden/>
              </w:rPr>
              <w:instrText xml:space="preserve"> PAGEREF _Toc228988005 \h </w:instrText>
            </w:r>
            <w:r>
              <w:rPr>
                <w:noProof/>
                <w:webHidden/>
              </w:rPr>
            </w:r>
            <w:r>
              <w:rPr>
                <w:noProof/>
                <w:webHidden/>
              </w:rPr>
              <w:fldChar w:fldCharType="separate"/>
            </w:r>
            <w:r w:rsidR="00764004">
              <w:rPr>
                <w:noProof/>
                <w:webHidden/>
              </w:rPr>
              <w:t>24</w:t>
            </w:r>
            <w:r>
              <w:rPr>
                <w:noProof/>
                <w:webHidden/>
              </w:rPr>
              <w:fldChar w:fldCharType="end"/>
            </w:r>
          </w:hyperlink>
        </w:p>
        <w:p w14:paraId="28EFA178" w14:textId="4172EAF5" w:rsidR="008775DD" w:rsidRDefault="008775DD">
          <w:pPr>
            <w:pStyle w:val="TDC1"/>
            <w:tabs>
              <w:tab w:val="right" w:leader="dot" w:pos="9962"/>
            </w:tabs>
            <w:rPr>
              <w:rFonts w:eastAsiaTheme="minorEastAsia"/>
              <w:noProof/>
              <w:sz w:val="24"/>
              <w:szCs w:val="24"/>
              <w:lang w:val="es-ES" w:eastAsia="es-ES"/>
            </w:rPr>
          </w:pPr>
          <w:hyperlink w:anchor="_Toc228988006" w:history="1">
            <w:r w:rsidRPr="00973FCF">
              <w:rPr>
                <w:rStyle w:val="Hipervnculo"/>
                <w:noProof/>
              </w:rPr>
              <w:t>5. Cuenta T: estructura y uso para registrar movimientos</w:t>
            </w:r>
            <w:r>
              <w:rPr>
                <w:noProof/>
                <w:webHidden/>
              </w:rPr>
              <w:tab/>
            </w:r>
            <w:r>
              <w:rPr>
                <w:noProof/>
                <w:webHidden/>
              </w:rPr>
              <w:fldChar w:fldCharType="begin"/>
            </w:r>
            <w:r>
              <w:rPr>
                <w:noProof/>
                <w:webHidden/>
              </w:rPr>
              <w:instrText xml:space="preserve"> PAGEREF _Toc228988006 \h </w:instrText>
            </w:r>
            <w:r>
              <w:rPr>
                <w:noProof/>
                <w:webHidden/>
              </w:rPr>
            </w:r>
            <w:r>
              <w:rPr>
                <w:noProof/>
                <w:webHidden/>
              </w:rPr>
              <w:fldChar w:fldCharType="separate"/>
            </w:r>
            <w:r w:rsidR="00764004">
              <w:rPr>
                <w:noProof/>
                <w:webHidden/>
              </w:rPr>
              <w:t>28</w:t>
            </w:r>
            <w:r>
              <w:rPr>
                <w:noProof/>
                <w:webHidden/>
              </w:rPr>
              <w:fldChar w:fldCharType="end"/>
            </w:r>
          </w:hyperlink>
        </w:p>
        <w:p w14:paraId="0C123E5B" w14:textId="296A448B" w:rsidR="008775DD" w:rsidRDefault="008775DD">
          <w:pPr>
            <w:pStyle w:val="TDC2"/>
            <w:tabs>
              <w:tab w:val="right" w:leader="dot" w:pos="9962"/>
            </w:tabs>
            <w:rPr>
              <w:rFonts w:eastAsiaTheme="minorEastAsia"/>
              <w:noProof/>
              <w:sz w:val="24"/>
              <w:szCs w:val="24"/>
              <w:lang w:val="es-ES" w:eastAsia="es-ES"/>
            </w:rPr>
          </w:pPr>
          <w:hyperlink w:anchor="_Toc228988007" w:history="1">
            <w:r w:rsidRPr="00973FCF">
              <w:rPr>
                <w:rStyle w:val="Hipervnculo"/>
                <w:noProof/>
              </w:rPr>
              <w:t>5.1. Representación gráfica y relación con la partida doble</w:t>
            </w:r>
            <w:r>
              <w:rPr>
                <w:noProof/>
                <w:webHidden/>
              </w:rPr>
              <w:tab/>
            </w:r>
            <w:r>
              <w:rPr>
                <w:noProof/>
                <w:webHidden/>
              </w:rPr>
              <w:fldChar w:fldCharType="begin"/>
            </w:r>
            <w:r>
              <w:rPr>
                <w:noProof/>
                <w:webHidden/>
              </w:rPr>
              <w:instrText xml:space="preserve"> PAGEREF _Toc228988007 \h </w:instrText>
            </w:r>
            <w:r>
              <w:rPr>
                <w:noProof/>
                <w:webHidden/>
              </w:rPr>
            </w:r>
            <w:r>
              <w:rPr>
                <w:noProof/>
                <w:webHidden/>
              </w:rPr>
              <w:fldChar w:fldCharType="separate"/>
            </w:r>
            <w:r w:rsidR="00764004">
              <w:rPr>
                <w:noProof/>
                <w:webHidden/>
              </w:rPr>
              <w:t>28</w:t>
            </w:r>
            <w:r>
              <w:rPr>
                <w:noProof/>
                <w:webHidden/>
              </w:rPr>
              <w:fldChar w:fldCharType="end"/>
            </w:r>
          </w:hyperlink>
        </w:p>
        <w:p w14:paraId="32EEE0A8" w14:textId="2B180B8E" w:rsidR="008775DD" w:rsidRDefault="008775DD">
          <w:pPr>
            <w:pStyle w:val="TDC2"/>
            <w:tabs>
              <w:tab w:val="right" w:leader="dot" w:pos="9962"/>
            </w:tabs>
            <w:rPr>
              <w:rFonts w:eastAsiaTheme="minorEastAsia"/>
              <w:noProof/>
              <w:sz w:val="24"/>
              <w:szCs w:val="24"/>
              <w:lang w:val="es-ES" w:eastAsia="es-ES"/>
            </w:rPr>
          </w:pPr>
          <w:hyperlink w:anchor="_Toc228988008" w:history="1">
            <w:r w:rsidRPr="00973FCF">
              <w:rPr>
                <w:rStyle w:val="Hipervnculo"/>
                <w:noProof/>
              </w:rPr>
              <w:t>5.2. Procedimiento de registro en cuenta T</w:t>
            </w:r>
            <w:r>
              <w:rPr>
                <w:noProof/>
                <w:webHidden/>
              </w:rPr>
              <w:tab/>
            </w:r>
            <w:r>
              <w:rPr>
                <w:noProof/>
                <w:webHidden/>
              </w:rPr>
              <w:fldChar w:fldCharType="begin"/>
            </w:r>
            <w:r>
              <w:rPr>
                <w:noProof/>
                <w:webHidden/>
              </w:rPr>
              <w:instrText xml:space="preserve"> PAGEREF _Toc228988008 \h </w:instrText>
            </w:r>
            <w:r>
              <w:rPr>
                <w:noProof/>
                <w:webHidden/>
              </w:rPr>
            </w:r>
            <w:r>
              <w:rPr>
                <w:noProof/>
                <w:webHidden/>
              </w:rPr>
              <w:fldChar w:fldCharType="separate"/>
            </w:r>
            <w:r w:rsidR="00764004">
              <w:rPr>
                <w:noProof/>
                <w:webHidden/>
              </w:rPr>
              <w:t>30</w:t>
            </w:r>
            <w:r>
              <w:rPr>
                <w:noProof/>
                <w:webHidden/>
              </w:rPr>
              <w:fldChar w:fldCharType="end"/>
            </w:r>
          </w:hyperlink>
        </w:p>
        <w:p w14:paraId="112D5E55" w14:textId="4DC87C8D" w:rsidR="008775DD" w:rsidRDefault="008775DD">
          <w:pPr>
            <w:pStyle w:val="TDC2"/>
            <w:tabs>
              <w:tab w:val="right" w:leader="dot" w:pos="9962"/>
            </w:tabs>
            <w:rPr>
              <w:rFonts w:eastAsiaTheme="minorEastAsia"/>
              <w:noProof/>
              <w:sz w:val="24"/>
              <w:szCs w:val="24"/>
              <w:lang w:val="es-ES" w:eastAsia="es-ES"/>
            </w:rPr>
          </w:pPr>
          <w:hyperlink w:anchor="_Toc228988009" w:history="1">
            <w:r w:rsidRPr="00973FCF">
              <w:rPr>
                <w:rStyle w:val="Hipervnculo"/>
                <w:noProof/>
              </w:rPr>
              <w:t>5.3. Determinación de saldos y verificación del equilibrio</w:t>
            </w:r>
            <w:r>
              <w:rPr>
                <w:noProof/>
                <w:webHidden/>
              </w:rPr>
              <w:tab/>
            </w:r>
            <w:r>
              <w:rPr>
                <w:noProof/>
                <w:webHidden/>
              </w:rPr>
              <w:fldChar w:fldCharType="begin"/>
            </w:r>
            <w:r>
              <w:rPr>
                <w:noProof/>
                <w:webHidden/>
              </w:rPr>
              <w:instrText xml:space="preserve"> PAGEREF _Toc228988009 \h </w:instrText>
            </w:r>
            <w:r>
              <w:rPr>
                <w:noProof/>
                <w:webHidden/>
              </w:rPr>
            </w:r>
            <w:r>
              <w:rPr>
                <w:noProof/>
                <w:webHidden/>
              </w:rPr>
              <w:fldChar w:fldCharType="separate"/>
            </w:r>
            <w:r w:rsidR="00764004">
              <w:rPr>
                <w:noProof/>
                <w:webHidden/>
              </w:rPr>
              <w:t>31</w:t>
            </w:r>
            <w:r>
              <w:rPr>
                <w:noProof/>
                <w:webHidden/>
              </w:rPr>
              <w:fldChar w:fldCharType="end"/>
            </w:r>
          </w:hyperlink>
        </w:p>
        <w:p w14:paraId="1488996E" w14:textId="1D08F231" w:rsidR="008775DD" w:rsidRDefault="008775DD">
          <w:pPr>
            <w:pStyle w:val="TDC1"/>
            <w:tabs>
              <w:tab w:val="right" w:leader="dot" w:pos="9962"/>
            </w:tabs>
            <w:rPr>
              <w:rFonts w:eastAsiaTheme="minorEastAsia"/>
              <w:noProof/>
              <w:sz w:val="24"/>
              <w:szCs w:val="24"/>
              <w:lang w:val="es-ES" w:eastAsia="es-ES"/>
            </w:rPr>
          </w:pPr>
          <w:hyperlink w:anchor="_Toc228988010" w:history="1">
            <w:r w:rsidRPr="00973FCF">
              <w:rPr>
                <w:rStyle w:val="Hipervnculo"/>
                <w:noProof/>
              </w:rPr>
              <w:t>Síntesis</w:t>
            </w:r>
            <w:r>
              <w:rPr>
                <w:noProof/>
                <w:webHidden/>
              </w:rPr>
              <w:tab/>
            </w:r>
            <w:r>
              <w:rPr>
                <w:noProof/>
                <w:webHidden/>
              </w:rPr>
              <w:fldChar w:fldCharType="begin"/>
            </w:r>
            <w:r>
              <w:rPr>
                <w:noProof/>
                <w:webHidden/>
              </w:rPr>
              <w:instrText xml:space="preserve"> PAGEREF _Toc228988010 \h </w:instrText>
            </w:r>
            <w:r>
              <w:rPr>
                <w:noProof/>
                <w:webHidden/>
              </w:rPr>
            </w:r>
            <w:r>
              <w:rPr>
                <w:noProof/>
                <w:webHidden/>
              </w:rPr>
              <w:fldChar w:fldCharType="separate"/>
            </w:r>
            <w:r w:rsidR="00764004">
              <w:rPr>
                <w:noProof/>
                <w:webHidden/>
              </w:rPr>
              <w:t>34</w:t>
            </w:r>
            <w:r>
              <w:rPr>
                <w:noProof/>
                <w:webHidden/>
              </w:rPr>
              <w:fldChar w:fldCharType="end"/>
            </w:r>
          </w:hyperlink>
        </w:p>
        <w:p w14:paraId="5772CD6D" w14:textId="624C5876" w:rsidR="008775DD" w:rsidRDefault="008775DD">
          <w:pPr>
            <w:pStyle w:val="TDC1"/>
            <w:tabs>
              <w:tab w:val="right" w:leader="dot" w:pos="9962"/>
            </w:tabs>
            <w:rPr>
              <w:rFonts w:eastAsiaTheme="minorEastAsia"/>
              <w:noProof/>
              <w:sz w:val="24"/>
              <w:szCs w:val="24"/>
              <w:lang w:val="es-ES" w:eastAsia="es-ES"/>
            </w:rPr>
          </w:pPr>
          <w:hyperlink w:anchor="_Toc228988011" w:history="1">
            <w:r w:rsidRPr="00973FCF">
              <w:rPr>
                <w:rStyle w:val="Hipervnculo"/>
                <w:noProof/>
              </w:rPr>
              <w:t>Glosario</w:t>
            </w:r>
            <w:r>
              <w:rPr>
                <w:noProof/>
                <w:webHidden/>
              </w:rPr>
              <w:tab/>
            </w:r>
            <w:r>
              <w:rPr>
                <w:noProof/>
                <w:webHidden/>
              </w:rPr>
              <w:fldChar w:fldCharType="begin"/>
            </w:r>
            <w:r>
              <w:rPr>
                <w:noProof/>
                <w:webHidden/>
              </w:rPr>
              <w:instrText xml:space="preserve"> PAGEREF _Toc228988011 \h </w:instrText>
            </w:r>
            <w:r>
              <w:rPr>
                <w:noProof/>
                <w:webHidden/>
              </w:rPr>
            </w:r>
            <w:r>
              <w:rPr>
                <w:noProof/>
                <w:webHidden/>
              </w:rPr>
              <w:fldChar w:fldCharType="separate"/>
            </w:r>
            <w:r w:rsidR="00764004">
              <w:rPr>
                <w:noProof/>
                <w:webHidden/>
              </w:rPr>
              <w:t>35</w:t>
            </w:r>
            <w:r>
              <w:rPr>
                <w:noProof/>
                <w:webHidden/>
              </w:rPr>
              <w:fldChar w:fldCharType="end"/>
            </w:r>
          </w:hyperlink>
        </w:p>
        <w:p w14:paraId="6A3FBED7" w14:textId="30BFECC5" w:rsidR="008775DD" w:rsidRDefault="008775DD">
          <w:pPr>
            <w:pStyle w:val="TDC1"/>
            <w:tabs>
              <w:tab w:val="right" w:leader="dot" w:pos="9962"/>
            </w:tabs>
            <w:rPr>
              <w:rFonts w:eastAsiaTheme="minorEastAsia"/>
              <w:noProof/>
              <w:sz w:val="24"/>
              <w:szCs w:val="24"/>
              <w:lang w:val="es-ES" w:eastAsia="es-ES"/>
            </w:rPr>
          </w:pPr>
          <w:hyperlink w:anchor="_Toc228988012" w:history="1">
            <w:r w:rsidRPr="00973FCF">
              <w:rPr>
                <w:rStyle w:val="Hipervnculo"/>
                <w:noProof/>
              </w:rPr>
              <w:t>Referencias bibliográficas</w:t>
            </w:r>
            <w:r>
              <w:rPr>
                <w:noProof/>
                <w:webHidden/>
              </w:rPr>
              <w:tab/>
            </w:r>
            <w:r>
              <w:rPr>
                <w:noProof/>
                <w:webHidden/>
              </w:rPr>
              <w:fldChar w:fldCharType="begin"/>
            </w:r>
            <w:r>
              <w:rPr>
                <w:noProof/>
                <w:webHidden/>
              </w:rPr>
              <w:instrText xml:space="preserve"> PAGEREF _Toc228988012 \h </w:instrText>
            </w:r>
            <w:r>
              <w:rPr>
                <w:noProof/>
                <w:webHidden/>
              </w:rPr>
            </w:r>
            <w:r>
              <w:rPr>
                <w:noProof/>
                <w:webHidden/>
              </w:rPr>
              <w:fldChar w:fldCharType="separate"/>
            </w:r>
            <w:r w:rsidR="00764004">
              <w:rPr>
                <w:noProof/>
                <w:webHidden/>
              </w:rPr>
              <w:t>36</w:t>
            </w:r>
            <w:r>
              <w:rPr>
                <w:noProof/>
                <w:webHidden/>
              </w:rPr>
              <w:fldChar w:fldCharType="end"/>
            </w:r>
          </w:hyperlink>
        </w:p>
        <w:p w14:paraId="2A891BB1" w14:textId="50396E6F" w:rsidR="008775DD" w:rsidRDefault="008775DD">
          <w:pPr>
            <w:pStyle w:val="TDC1"/>
            <w:tabs>
              <w:tab w:val="right" w:leader="dot" w:pos="9962"/>
            </w:tabs>
            <w:rPr>
              <w:rFonts w:eastAsiaTheme="minorEastAsia"/>
              <w:noProof/>
              <w:sz w:val="24"/>
              <w:szCs w:val="24"/>
              <w:lang w:val="es-ES" w:eastAsia="es-ES"/>
            </w:rPr>
          </w:pPr>
          <w:hyperlink w:anchor="_Toc228988013" w:history="1">
            <w:r w:rsidRPr="00973FCF">
              <w:rPr>
                <w:rStyle w:val="Hipervnculo"/>
                <w:noProof/>
              </w:rPr>
              <w:t>Créditos</w:t>
            </w:r>
            <w:r>
              <w:rPr>
                <w:noProof/>
                <w:webHidden/>
              </w:rPr>
              <w:tab/>
            </w:r>
            <w:r>
              <w:rPr>
                <w:noProof/>
                <w:webHidden/>
              </w:rPr>
              <w:fldChar w:fldCharType="begin"/>
            </w:r>
            <w:r>
              <w:rPr>
                <w:noProof/>
                <w:webHidden/>
              </w:rPr>
              <w:instrText xml:space="preserve"> PAGEREF _Toc228988013 \h </w:instrText>
            </w:r>
            <w:r>
              <w:rPr>
                <w:noProof/>
                <w:webHidden/>
              </w:rPr>
            </w:r>
            <w:r>
              <w:rPr>
                <w:noProof/>
                <w:webHidden/>
              </w:rPr>
              <w:fldChar w:fldCharType="separate"/>
            </w:r>
            <w:r w:rsidR="00764004">
              <w:rPr>
                <w:noProof/>
                <w:webHidden/>
              </w:rPr>
              <w:t>39</w:t>
            </w:r>
            <w:r>
              <w:rPr>
                <w:noProof/>
                <w:webHidden/>
              </w:rPr>
              <w:fldChar w:fldCharType="end"/>
            </w:r>
          </w:hyperlink>
        </w:p>
        <w:p w14:paraId="3AFC5851" w14:textId="68F82A1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8987994"/>
      <w:r w:rsidRPr="003758F7">
        <w:lastRenderedPageBreak/>
        <w:t>Introducción</w:t>
      </w:r>
      <w:bookmarkEnd w:id="0"/>
    </w:p>
    <w:p w14:paraId="6F63B55C" w14:textId="463065EF" w:rsidR="002B46A2" w:rsidRDefault="002B46A2" w:rsidP="002B46A2">
      <w:r>
        <w:t>La gestión operativa en los establecimientos de alojamiento constituye el pilar fundamental para garantizar la satisfacción del huésped y la sostenibilidad del negocio hotelero. De acuerdo con la Organización Mundial del Turismo (2023), la calidad del servicio en el departamento de habitaciones no solo depende de la infraestructura, sino de la rigurosidad en los procesos de limpieza, desinfección y mantenimiento preventivo. Estos procesos aseguran ambientes bioseguros y estéticamente impecables, donde el uso técnico de productos químicos y la dosificación basada en fichas técnicas minimizan el impacto ambiental y optimizan los costos operativos.</w:t>
      </w:r>
    </w:p>
    <w:p w14:paraId="097ABB11" w14:textId="49C35BE3" w:rsidR="002B46A2" w:rsidRDefault="002B46A2" w:rsidP="002B46A2">
      <w:r>
        <w:t>Asimismo, la supervisión se erige como un proceso de verificación crítica que permite la trazabilidad de los estándares de calidad. Según Gallego (2021), la función del supervisor en alojamiento trasciende la inspección ocular, involucrando la documentación de informes, la gestión de objetos olvidados y la coordinación de mantenimientos programados para preservar los activos de la organización. En este contexto, el protocolo de presentación personal se integra como elemento tangible de la promesa de servicio, consolidando la confianza del cliente a través de la profesionalidad del talento humano.</w:t>
      </w:r>
    </w:p>
    <w:p w14:paraId="5824929E" w14:textId="66A8FA0A" w:rsidR="005914A4" w:rsidRDefault="002B46A2" w:rsidP="002B46A2">
      <w:r>
        <w:t xml:space="preserve">Finalmente, la eficiencia administrativa en el área de alojamiento se sustenta en una gestión técnica de inventarios y suministros. La aplicación de modelos matemáticos para el cálculo de </w:t>
      </w:r>
      <w:r w:rsidRPr="00C77B02">
        <w:rPr>
          <w:rStyle w:val="Extranjerismo"/>
        </w:rPr>
        <w:t>stocks</w:t>
      </w:r>
      <w:r>
        <w:t xml:space="preserve"> mínimos, máximos y de seguridad es vital para evitar el desabastecimiento o el lucro cesante por exceso de inventario. Al respecto, Parra et al. (2022) señalan que un control riguroso en la recepción, almacenamiento y rotación de </w:t>
      </w:r>
      <w:r>
        <w:lastRenderedPageBreak/>
        <w:t>suministros, bajo criterios éticos y normativos, garantiza una cadena de suministro fluida. Por tanto, este componente programático busca desarrollar competencias que permitan al aprendiz administrar los recursos materiales con precisión, asegurando que la operación hotelera sea rentable y competitiva.</w:t>
      </w:r>
    </w:p>
    <w:p w14:paraId="537C993E" w14:textId="6E0FD010" w:rsidR="00BF7EA0" w:rsidRDefault="00BF7EA0">
      <w:pPr>
        <w:spacing w:before="0" w:after="160" w:line="259" w:lineRule="auto"/>
        <w:ind w:firstLine="0"/>
      </w:pPr>
      <w:r>
        <w:br w:type="page"/>
      </w:r>
    </w:p>
    <w:p w14:paraId="737DCB75" w14:textId="2BBB4264" w:rsidR="00831C29" w:rsidRDefault="002B46A2" w:rsidP="002B46A2">
      <w:pPr>
        <w:pStyle w:val="Ttulo1"/>
      </w:pPr>
      <w:r w:rsidRPr="002B46A2">
        <w:lastRenderedPageBreak/>
        <w:t>Técnicas operativas y gestión química</w:t>
      </w:r>
    </w:p>
    <w:p w14:paraId="074EFD9A" w14:textId="7BC24941" w:rsidR="002B46A2" w:rsidRDefault="002B46A2" w:rsidP="002B46A2">
      <w:r>
        <w:t>Las técnicas operativas y la gestión química comprenden el conjunto de procedimientos, métodos y controles aplicados en el área de alojamiento para garantizar condiciones adecuadas de limpieza, higiene, desinfección, conservación de superficies y seguridad operacional dentro de los establecimientos de hospedaje. Estas actividades incluyen procesos organizados y estandarizados relacionados con la limpieza de habitaciones, áreas comunes, mobiliario y equipos</w:t>
      </w:r>
      <w:r w:rsidR="00DB60A6">
        <w:t>.</w:t>
      </w:r>
    </w:p>
    <w:p w14:paraId="13B21160" w14:textId="77777777" w:rsidR="00DB60A6" w:rsidRDefault="002B46A2" w:rsidP="002B46A2">
      <w:r>
        <w:t>La meta es alcanzar la eficiencia estética y sanitaria sin comprometer la vida útil de los materiales.</w:t>
      </w:r>
    </w:p>
    <w:p w14:paraId="27C6F774" w14:textId="155C5EEB" w:rsidR="002B46A2" w:rsidRDefault="002B46A2" w:rsidP="00DB60A6">
      <w:pPr>
        <w:pStyle w:val="Ttulo2"/>
      </w:pPr>
      <w:r>
        <w:t xml:space="preserve">Técnicas de limpieza por superficies y elementos </w:t>
      </w:r>
    </w:p>
    <w:p w14:paraId="0C921173" w14:textId="46F9CC4D" w:rsidR="002B46A2" w:rsidRDefault="002B46A2" w:rsidP="002B46A2">
      <w:r>
        <w:t>Las técnicas de limpieza aplicadas a superficies y elementos comprenden las actividades y métodos utilizados para mantener en óptimas condiciones de aseo, conservación y apariencia las distintas áreas, mobiliarios, equipos y materiales que hacen parte del servicio de alojamiento. Su aplicación depende del tipo de superficie a intervenir, el nivel de suciedad presente, la frecuencia de utilización y los lineamientos técnicos definidos por el establecimiento hotelero para asegurar la calidad en los procesos de limpieza y mantenimiento.</w:t>
      </w:r>
    </w:p>
    <w:p w14:paraId="0A35E5A3" w14:textId="203D1A01" w:rsidR="00DB60A6" w:rsidRDefault="002B46A2" w:rsidP="002B46A2">
      <w:r>
        <w:t>No todas las superficies reaccionan igual a los químicos o la fricción. Según el SENA (2024), la técnica correcta prolonga la vida útil del activo.</w:t>
      </w:r>
    </w:p>
    <w:p w14:paraId="631B5042" w14:textId="77777777" w:rsidR="00DB60A6" w:rsidRDefault="00DB60A6">
      <w:pPr>
        <w:spacing w:before="0" w:after="160" w:line="259" w:lineRule="auto"/>
        <w:ind w:firstLine="0"/>
      </w:pPr>
      <w:r>
        <w:br w:type="page"/>
      </w:r>
    </w:p>
    <w:p w14:paraId="63C4D85B" w14:textId="414CA7AB" w:rsidR="00DB60A6" w:rsidRDefault="002B46A2" w:rsidP="00DB60A6">
      <w:pPr>
        <w:pStyle w:val="Tabla"/>
      </w:pPr>
      <w:r>
        <w:lastRenderedPageBreak/>
        <w:t>Protocolos de limpieza por componente</w:t>
      </w:r>
    </w:p>
    <w:tbl>
      <w:tblPr>
        <w:tblStyle w:val="SENA"/>
        <w:tblW w:w="0" w:type="auto"/>
        <w:tblLook w:val="04A0" w:firstRow="1" w:lastRow="0" w:firstColumn="1" w:lastColumn="0" w:noHBand="0" w:noVBand="1"/>
      </w:tblPr>
      <w:tblGrid>
        <w:gridCol w:w="2490"/>
        <w:gridCol w:w="2490"/>
        <w:gridCol w:w="2491"/>
        <w:gridCol w:w="2491"/>
      </w:tblGrid>
      <w:tr w:rsidR="00DB60A6" w14:paraId="3113B12C" w14:textId="77777777" w:rsidTr="00DB60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CCAE97B" w14:textId="33E75E93" w:rsidR="00DB60A6" w:rsidRDefault="00DB60A6" w:rsidP="00DB60A6">
            <w:pPr>
              <w:ind w:firstLine="0"/>
            </w:pPr>
            <w:r w:rsidRPr="00B1681D">
              <w:t>Elemento</w:t>
            </w:r>
          </w:p>
        </w:tc>
        <w:tc>
          <w:tcPr>
            <w:tcW w:w="2490" w:type="dxa"/>
          </w:tcPr>
          <w:p w14:paraId="2F6BD699" w14:textId="4E24018C" w:rsidR="00DB60A6" w:rsidRDefault="00DB60A6" w:rsidP="00DB60A6">
            <w:pPr>
              <w:ind w:firstLine="0"/>
            </w:pPr>
            <w:r w:rsidRPr="00B1681D">
              <w:t>Técnica operativa</w:t>
            </w:r>
          </w:p>
        </w:tc>
        <w:tc>
          <w:tcPr>
            <w:tcW w:w="2491" w:type="dxa"/>
          </w:tcPr>
          <w:p w14:paraId="571466ED" w14:textId="565C3106" w:rsidR="00DB60A6" w:rsidRDefault="00DB60A6" w:rsidP="00DB60A6">
            <w:pPr>
              <w:ind w:firstLine="0"/>
            </w:pPr>
            <w:r w:rsidRPr="00B1681D">
              <w:t>Herramienta / insumo</w:t>
            </w:r>
          </w:p>
        </w:tc>
        <w:tc>
          <w:tcPr>
            <w:tcW w:w="2491" w:type="dxa"/>
          </w:tcPr>
          <w:p w14:paraId="44BD668B" w14:textId="29D192DD" w:rsidR="00DB60A6" w:rsidRDefault="00DB60A6" w:rsidP="00DB60A6">
            <w:pPr>
              <w:ind w:firstLine="0"/>
            </w:pPr>
            <w:r w:rsidRPr="00B1681D">
              <w:t>Criterio de calidad</w:t>
            </w:r>
          </w:p>
        </w:tc>
      </w:tr>
      <w:tr w:rsidR="00DB60A6" w14:paraId="2644461A"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40451A63" w14:textId="67FC0066" w:rsidR="00DB60A6" w:rsidRDefault="00DB60A6" w:rsidP="00DB60A6">
            <w:pPr>
              <w:ind w:firstLine="0"/>
            </w:pPr>
            <w:r w:rsidRPr="00B1681D">
              <w:t>Mobiliario</w:t>
            </w:r>
          </w:p>
        </w:tc>
        <w:tc>
          <w:tcPr>
            <w:tcW w:w="2490" w:type="dxa"/>
          </w:tcPr>
          <w:p w14:paraId="36121C69" w14:textId="49A83A45" w:rsidR="00DB60A6" w:rsidRDefault="00DB60A6" w:rsidP="00DB60A6">
            <w:pPr>
              <w:ind w:firstLine="0"/>
            </w:pPr>
            <w:r w:rsidRPr="00B1681D">
              <w:t>Sacudido en húmedo (método de la mano plana)</w:t>
            </w:r>
          </w:p>
        </w:tc>
        <w:tc>
          <w:tcPr>
            <w:tcW w:w="2491" w:type="dxa"/>
          </w:tcPr>
          <w:p w14:paraId="6FD8B6D1" w14:textId="55D05483" w:rsidR="00DB60A6" w:rsidRDefault="00DB60A6" w:rsidP="00DB60A6">
            <w:pPr>
              <w:ind w:firstLine="0"/>
            </w:pPr>
            <w:r w:rsidRPr="00B1681D">
              <w:t>Paño de microfibra / Lustramuebles</w:t>
            </w:r>
          </w:p>
        </w:tc>
        <w:tc>
          <w:tcPr>
            <w:tcW w:w="2491" w:type="dxa"/>
          </w:tcPr>
          <w:p w14:paraId="67EA657C" w14:textId="34471190" w:rsidR="00DB60A6" w:rsidRDefault="00DB60A6" w:rsidP="00DB60A6">
            <w:pPr>
              <w:ind w:firstLine="0"/>
            </w:pPr>
            <w:r w:rsidRPr="00B1681D">
              <w:t>Sin vetas ni residuos de grasa</w:t>
            </w:r>
          </w:p>
        </w:tc>
      </w:tr>
      <w:tr w:rsidR="00DB60A6" w14:paraId="7FE2676E" w14:textId="77777777" w:rsidTr="00DB60A6">
        <w:tc>
          <w:tcPr>
            <w:tcW w:w="2490" w:type="dxa"/>
          </w:tcPr>
          <w:p w14:paraId="5B80B42F" w14:textId="25799156" w:rsidR="00DB60A6" w:rsidRDefault="00DB60A6" w:rsidP="00DB60A6">
            <w:pPr>
              <w:ind w:firstLine="0"/>
            </w:pPr>
            <w:r w:rsidRPr="00B1681D">
              <w:t>Accesorios</w:t>
            </w:r>
          </w:p>
        </w:tc>
        <w:tc>
          <w:tcPr>
            <w:tcW w:w="2490" w:type="dxa"/>
          </w:tcPr>
          <w:p w14:paraId="738D48B0" w14:textId="43C969C8" w:rsidR="00DB60A6" w:rsidRDefault="00DB60A6" w:rsidP="00DB60A6">
            <w:pPr>
              <w:ind w:firstLine="0"/>
            </w:pPr>
            <w:r w:rsidRPr="00B1681D">
              <w:t>Desinfección de puntos de contacto (manijas, control)</w:t>
            </w:r>
          </w:p>
        </w:tc>
        <w:tc>
          <w:tcPr>
            <w:tcW w:w="2491" w:type="dxa"/>
          </w:tcPr>
          <w:p w14:paraId="0E2A6B12" w14:textId="20EBF9D2" w:rsidR="00DB60A6" w:rsidRDefault="00DB60A6" w:rsidP="00DB60A6">
            <w:pPr>
              <w:ind w:firstLine="0"/>
            </w:pPr>
            <w:r w:rsidRPr="00B1681D">
              <w:t>Alcohol isopropílico</w:t>
            </w:r>
          </w:p>
        </w:tc>
        <w:tc>
          <w:tcPr>
            <w:tcW w:w="2491" w:type="dxa"/>
          </w:tcPr>
          <w:p w14:paraId="0C5A5102" w14:textId="17DBB0CD" w:rsidR="00DB60A6" w:rsidRDefault="00DB60A6" w:rsidP="00DB60A6">
            <w:pPr>
              <w:ind w:firstLine="0"/>
            </w:pPr>
            <w:r w:rsidRPr="00B1681D">
              <w:t>Libre de huellas y microorganismos</w:t>
            </w:r>
          </w:p>
        </w:tc>
      </w:tr>
      <w:tr w:rsidR="00DB60A6" w14:paraId="340F6E8E"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2BA6DF86" w14:textId="621A7533" w:rsidR="00DB60A6" w:rsidRDefault="00DB60A6" w:rsidP="00DB60A6">
            <w:pPr>
              <w:ind w:firstLine="0"/>
            </w:pPr>
            <w:r w:rsidRPr="00B1681D">
              <w:t>Baños</w:t>
            </w:r>
          </w:p>
        </w:tc>
        <w:tc>
          <w:tcPr>
            <w:tcW w:w="2490" w:type="dxa"/>
          </w:tcPr>
          <w:p w14:paraId="3BD9D532" w14:textId="2C0EFF5E" w:rsidR="00DB60A6" w:rsidRDefault="00DB60A6" w:rsidP="00DB60A6">
            <w:pPr>
              <w:ind w:firstLine="0"/>
            </w:pPr>
            <w:r w:rsidRPr="00B1681D">
              <w:t>Fregado de juntas y desincrustación de loza</w:t>
            </w:r>
          </w:p>
        </w:tc>
        <w:tc>
          <w:tcPr>
            <w:tcW w:w="2491" w:type="dxa"/>
          </w:tcPr>
          <w:p w14:paraId="2ED4BDE0" w14:textId="56678AD2" w:rsidR="00DB60A6" w:rsidRDefault="00DB60A6" w:rsidP="00DB60A6">
            <w:pPr>
              <w:ind w:firstLine="0"/>
            </w:pPr>
            <w:r w:rsidRPr="00B1681D">
              <w:t>Fibra blanca / Amonios</w:t>
            </w:r>
          </w:p>
        </w:tc>
        <w:tc>
          <w:tcPr>
            <w:tcW w:w="2491" w:type="dxa"/>
          </w:tcPr>
          <w:p w14:paraId="328504A1" w14:textId="5D4573AD" w:rsidR="00DB60A6" w:rsidRDefault="00DB60A6" w:rsidP="00DB60A6">
            <w:pPr>
              <w:ind w:firstLine="0"/>
            </w:pPr>
            <w:r w:rsidRPr="00B1681D">
              <w:t>Porcelana brillante y sin sarro</w:t>
            </w:r>
          </w:p>
        </w:tc>
      </w:tr>
      <w:tr w:rsidR="00DB60A6" w14:paraId="0EF5917E" w14:textId="77777777" w:rsidTr="00DB60A6">
        <w:tc>
          <w:tcPr>
            <w:tcW w:w="2490" w:type="dxa"/>
          </w:tcPr>
          <w:p w14:paraId="4F10FDCD" w14:textId="4C73A870" w:rsidR="00DB60A6" w:rsidRDefault="00DB60A6" w:rsidP="00DB60A6">
            <w:pPr>
              <w:ind w:firstLine="0"/>
            </w:pPr>
            <w:r w:rsidRPr="00B1681D">
              <w:t>Pisos</w:t>
            </w:r>
          </w:p>
        </w:tc>
        <w:tc>
          <w:tcPr>
            <w:tcW w:w="2490" w:type="dxa"/>
          </w:tcPr>
          <w:p w14:paraId="59E56E7F" w14:textId="0C119C72" w:rsidR="00DB60A6" w:rsidRDefault="00DB60A6" w:rsidP="00DB60A6">
            <w:pPr>
              <w:ind w:firstLine="0"/>
            </w:pPr>
            <w:r w:rsidRPr="00B1681D">
              <w:t xml:space="preserve">Trapeado en "ocho" o </w:t>
            </w:r>
            <w:r w:rsidRPr="00DB60A6">
              <w:rPr>
                <w:rStyle w:val="Extranjerismo"/>
              </w:rPr>
              <w:t>zigzag</w:t>
            </w:r>
            <w:r w:rsidRPr="00B1681D">
              <w:t xml:space="preserve"> de adentro hacia afuera</w:t>
            </w:r>
          </w:p>
        </w:tc>
        <w:tc>
          <w:tcPr>
            <w:tcW w:w="2491" w:type="dxa"/>
          </w:tcPr>
          <w:p w14:paraId="51CCF3D9" w14:textId="1AAB6708" w:rsidR="00DB60A6" w:rsidRDefault="00DB60A6" w:rsidP="00DB60A6">
            <w:pPr>
              <w:ind w:firstLine="0"/>
            </w:pPr>
            <w:r w:rsidRPr="00B1681D">
              <w:t>Mopa / Detergente neutro</w:t>
            </w:r>
          </w:p>
        </w:tc>
        <w:tc>
          <w:tcPr>
            <w:tcW w:w="2491" w:type="dxa"/>
          </w:tcPr>
          <w:p w14:paraId="3EB3B362" w14:textId="3C9C586D" w:rsidR="00DB60A6" w:rsidRDefault="00DB60A6" w:rsidP="00DB60A6">
            <w:pPr>
              <w:ind w:firstLine="0"/>
            </w:pPr>
            <w:r w:rsidRPr="00B1681D">
              <w:t>Sin marcas de agua ni pelusas</w:t>
            </w:r>
          </w:p>
        </w:tc>
      </w:tr>
      <w:tr w:rsidR="00DB60A6" w14:paraId="4E71BC33"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7DDB4EE9" w14:textId="54F9221E" w:rsidR="00DB60A6" w:rsidRDefault="00DB60A6" w:rsidP="00DB60A6">
            <w:pPr>
              <w:ind w:firstLine="0"/>
            </w:pPr>
            <w:r w:rsidRPr="00B1681D">
              <w:t>Paredes</w:t>
            </w:r>
          </w:p>
        </w:tc>
        <w:tc>
          <w:tcPr>
            <w:tcW w:w="2490" w:type="dxa"/>
          </w:tcPr>
          <w:p w14:paraId="616F2D10" w14:textId="749EAE8A" w:rsidR="00DB60A6" w:rsidRDefault="00DB60A6" w:rsidP="00DB60A6">
            <w:pPr>
              <w:ind w:firstLine="0"/>
            </w:pPr>
            <w:r w:rsidRPr="00B1681D">
              <w:t>Limpieza ascendente para evitar chorreaduras</w:t>
            </w:r>
          </w:p>
        </w:tc>
        <w:tc>
          <w:tcPr>
            <w:tcW w:w="2491" w:type="dxa"/>
          </w:tcPr>
          <w:p w14:paraId="0120B8BA" w14:textId="069AD594" w:rsidR="00DB60A6" w:rsidRDefault="00DB60A6" w:rsidP="00DB60A6">
            <w:pPr>
              <w:ind w:firstLine="0"/>
            </w:pPr>
            <w:r w:rsidRPr="00B1681D">
              <w:t>Esponja suave</w:t>
            </w:r>
          </w:p>
        </w:tc>
        <w:tc>
          <w:tcPr>
            <w:tcW w:w="2491" w:type="dxa"/>
          </w:tcPr>
          <w:p w14:paraId="5F5B58FD" w14:textId="7D00428A" w:rsidR="00DB60A6" w:rsidRDefault="00DB60A6" w:rsidP="00DB60A6">
            <w:pPr>
              <w:ind w:firstLine="0"/>
            </w:pPr>
            <w:r w:rsidRPr="00B1681D">
              <w:t>Sin manchas de roce o polvo</w:t>
            </w:r>
          </w:p>
        </w:tc>
      </w:tr>
      <w:tr w:rsidR="00DB60A6" w14:paraId="078E0ECE" w14:textId="77777777" w:rsidTr="00DB60A6">
        <w:tc>
          <w:tcPr>
            <w:tcW w:w="2490" w:type="dxa"/>
          </w:tcPr>
          <w:p w14:paraId="7C4DD11B" w14:textId="0E0595AE" w:rsidR="00DB60A6" w:rsidRDefault="00DB60A6" w:rsidP="00DB60A6">
            <w:pPr>
              <w:ind w:firstLine="0"/>
            </w:pPr>
            <w:r w:rsidRPr="00B1681D">
              <w:lastRenderedPageBreak/>
              <w:t>Ventanas</w:t>
            </w:r>
          </w:p>
        </w:tc>
        <w:tc>
          <w:tcPr>
            <w:tcW w:w="2490" w:type="dxa"/>
          </w:tcPr>
          <w:p w14:paraId="505BFE2E" w14:textId="074BFD45" w:rsidR="00DB60A6" w:rsidRDefault="00DB60A6" w:rsidP="00DB60A6">
            <w:pPr>
              <w:ind w:firstLine="0"/>
            </w:pPr>
            <w:r w:rsidRPr="00B1681D">
              <w:t xml:space="preserve">Técnica de "S" o </w:t>
            </w:r>
            <w:r w:rsidRPr="00DB60A6">
              <w:rPr>
                <w:rStyle w:val="Extranjerismo"/>
              </w:rPr>
              <w:t>zigzag</w:t>
            </w:r>
            <w:r w:rsidRPr="00B1681D">
              <w:t xml:space="preserve"> con jalador de goma</w:t>
            </w:r>
          </w:p>
        </w:tc>
        <w:tc>
          <w:tcPr>
            <w:tcW w:w="2491" w:type="dxa"/>
          </w:tcPr>
          <w:p w14:paraId="743310D6" w14:textId="093FF75E" w:rsidR="00DB60A6" w:rsidRDefault="00DB60A6" w:rsidP="00DB60A6">
            <w:pPr>
              <w:ind w:firstLine="0"/>
            </w:pPr>
            <w:r w:rsidRPr="00B1681D">
              <w:t>Limpiavidrios</w:t>
            </w:r>
          </w:p>
        </w:tc>
        <w:tc>
          <w:tcPr>
            <w:tcW w:w="2491" w:type="dxa"/>
          </w:tcPr>
          <w:p w14:paraId="6619D1AF" w14:textId="76018692" w:rsidR="00DB60A6" w:rsidRDefault="00DB60A6" w:rsidP="00DB60A6">
            <w:pPr>
              <w:ind w:firstLine="0"/>
            </w:pPr>
            <w:r w:rsidRPr="00B1681D">
              <w:t>Transparencia total sin rayones</w:t>
            </w:r>
          </w:p>
        </w:tc>
      </w:tr>
    </w:tbl>
    <w:p w14:paraId="6F40D0D0" w14:textId="77777777" w:rsidR="002B46A2" w:rsidRDefault="002B46A2" w:rsidP="00DB60A6">
      <w:pPr>
        <w:ind w:firstLine="0"/>
      </w:pPr>
      <w:r>
        <w:t>Nota. SENA, (2024).</w:t>
      </w:r>
    </w:p>
    <w:p w14:paraId="6BB7C3C6" w14:textId="33947C6F" w:rsidR="002B46A2" w:rsidRDefault="002B46A2" w:rsidP="00DB60A6">
      <w:pPr>
        <w:pStyle w:val="Ttulo2"/>
      </w:pPr>
      <w:r>
        <w:t xml:space="preserve">Productos de aseo y desinfección: gestión técnica </w:t>
      </w:r>
    </w:p>
    <w:p w14:paraId="0DA6702A" w14:textId="31C72F17" w:rsidR="002B46A2" w:rsidRDefault="002B46A2" w:rsidP="002B46A2">
      <w:r>
        <w:t>Los productos de aseo y desinfección son insumos fundamentales en las operaciones de limpieza y mantenimiento del área de alojamiento, ya que permiten garantizar condiciones adecuadas de higiene, seguridad y presentación en habitaciones, baños, áreas comunes y demás espacios del establecimiento hotelero. Su uso adecuado contribuye a la eliminación de suciedad, microorganismos y otros contaminantes, favoreciendo ambientes saludables y confortables tanto para huéspedes como para trabajadores.</w:t>
      </w:r>
    </w:p>
    <w:p w14:paraId="10FE2EC9" w14:textId="77777777" w:rsidR="00DB60A6" w:rsidRDefault="002B46A2" w:rsidP="002B46A2">
      <w:r>
        <w:t xml:space="preserve">La gestión técnica de estos productos comprende las actividades relacionadas con su selección, identificación, almacenamiento, manipulación, preparación y aplicación, teniendo en cuenta las características de cada sustancia, las superficies sobre las cuales serán utilizadas y los protocolos establecidos por la organización. </w:t>
      </w:r>
    </w:p>
    <w:p w14:paraId="5F6F1236" w14:textId="02559A55" w:rsidR="002B46A2" w:rsidRDefault="002B46A2" w:rsidP="002B46A2">
      <w:r>
        <w:lastRenderedPageBreak/>
        <w:t>Asimismo, incluye el control del consumo, la verificación de concentraciones y el cumplimiento de medidas de seguridad orientadas a prevenir riesgos laborales, daños en los materiales y afectaciones al medio ambiente.</w:t>
      </w:r>
    </w:p>
    <w:p w14:paraId="0D781DDF" w14:textId="3A1BC558" w:rsidR="002B46A2" w:rsidRDefault="002B46A2" w:rsidP="00DB60A6">
      <w:pPr>
        <w:pStyle w:val="Prrafodelista"/>
        <w:numPr>
          <w:ilvl w:val="0"/>
          <w:numId w:val="22"/>
        </w:numPr>
      </w:pPr>
      <w:r w:rsidRPr="00DB60A6">
        <w:rPr>
          <w:b/>
          <w:bCs/>
        </w:rPr>
        <w:t>Tipos y características</w:t>
      </w:r>
      <w:r w:rsidR="00DB60A6">
        <w:t xml:space="preserve">. </w:t>
      </w:r>
      <w:r>
        <w:t>Se dividen en detergentes (limpian), desinfectantes (matan gérmenes) y selladores (protegen).</w:t>
      </w:r>
      <w:r>
        <w:tab/>
        <w:t xml:space="preserve"> </w:t>
      </w:r>
    </w:p>
    <w:p w14:paraId="541EA889" w14:textId="64DE5FA8" w:rsidR="002B46A2" w:rsidRDefault="002B46A2" w:rsidP="00DB60A6">
      <w:pPr>
        <w:pStyle w:val="Prrafodelista"/>
        <w:numPr>
          <w:ilvl w:val="0"/>
          <w:numId w:val="22"/>
        </w:numPr>
      </w:pPr>
      <w:r w:rsidRPr="00DB60A6">
        <w:rPr>
          <w:b/>
          <w:bCs/>
        </w:rPr>
        <w:t>Ficha técnica y hoja de seguridad (FDS/MSDS)</w:t>
      </w:r>
      <w:r w:rsidR="00DB60A6" w:rsidRPr="00DB60A6">
        <w:rPr>
          <w:b/>
          <w:bCs/>
        </w:rPr>
        <w:t>.</w:t>
      </w:r>
      <w:r w:rsidR="00DB60A6">
        <w:t xml:space="preserve"> </w:t>
      </w:r>
      <w:r>
        <w:t>Documentos obligatorios que dictan el uso, riesgos y primeros auxilios. Es vital el cumplimiento del Sistema Globalmente Armonizado (SGA) para el etiquetado.</w:t>
      </w:r>
      <w:r>
        <w:tab/>
      </w:r>
    </w:p>
    <w:p w14:paraId="72AA217C" w14:textId="39883F3B" w:rsidR="002B46A2" w:rsidRDefault="002B46A2" w:rsidP="00DB60A6">
      <w:pPr>
        <w:pStyle w:val="Prrafodelista"/>
        <w:numPr>
          <w:ilvl w:val="0"/>
          <w:numId w:val="22"/>
        </w:numPr>
      </w:pPr>
      <w:r w:rsidRPr="00DB60A6">
        <w:rPr>
          <w:b/>
          <w:bCs/>
        </w:rPr>
        <w:t>Técnicas de dosificación</w:t>
      </w:r>
      <w:r w:rsidR="00DB60A6" w:rsidRPr="00DB60A6">
        <w:rPr>
          <w:b/>
          <w:bCs/>
        </w:rPr>
        <w:t>.</w:t>
      </w:r>
      <w:r w:rsidR="00DB60A6">
        <w:t xml:space="preserve"> </w:t>
      </w:r>
      <w:r>
        <w:t>Uso de bombas dosificadoras o vasos medidores. Nunca "al ojo", ya que afecta el rendimiento y la salud del trabajador</w:t>
      </w:r>
      <w:r w:rsidR="00DB60A6">
        <w:t>.</w:t>
      </w:r>
    </w:p>
    <w:p w14:paraId="03D38BE2" w14:textId="77777777" w:rsidR="002B46A2" w:rsidRDefault="002B46A2" w:rsidP="002B46A2">
      <w:r>
        <w:t>La correcta preparación de las soluciones químicas, de acuerdo con las indicaciones técnicas del fabricante, favorece la efectividad de los productos en la eliminación de suciedad y microorganismos, evitando desperdicios, sobrecostos y posibles afectaciones en las superficies, equipos o en la salud del personal operativo.</w:t>
      </w:r>
    </w:p>
    <w:p w14:paraId="4A503829" w14:textId="35CCCB16" w:rsidR="002B46A2" w:rsidRDefault="002B46A2" w:rsidP="00DB60A6">
      <w:pPr>
        <w:pStyle w:val="Tabla"/>
      </w:pPr>
      <w:r>
        <w:t>Tabla de rendimiento y dilución (ejemplo)</w:t>
      </w:r>
    </w:p>
    <w:tbl>
      <w:tblPr>
        <w:tblStyle w:val="SENA"/>
        <w:tblW w:w="0" w:type="auto"/>
        <w:tblLook w:val="04A0" w:firstRow="1" w:lastRow="0" w:firstColumn="1" w:lastColumn="0" w:noHBand="0" w:noVBand="1"/>
      </w:tblPr>
      <w:tblGrid>
        <w:gridCol w:w="2490"/>
        <w:gridCol w:w="2490"/>
        <w:gridCol w:w="2491"/>
        <w:gridCol w:w="2491"/>
      </w:tblGrid>
      <w:tr w:rsidR="00DB60A6" w14:paraId="5CA6C9B9" w14:textId="77777777" w:rsidTr="00DB60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E5C5673" w14:textId="28012054" w:rsidR="00DB60A6" w:rsidRDefault="00DB60A6" w:rsidP="00DB60A6">
            <w:pPr>
              <w:ind w:firstLine="0"/>
            </w:pPr>
            <w:r w:rsidRPr="003E5EFA">
              <w:t>Producto</w:t>
            </w:r>
          </w:p>
        </w:tc>
        <w:tc>
          <w:tcPr>
            <w:tcW w:w="2490" w:type="dxa"/>
          </w:tcPr>
          <w:p w14:paraId="176D6FB8" w14:textId="4E41F9BA" w:rsidR="00DB60A6" w:rsidRDefault="00DB60A6" w:rsidP="00DB60A6">
            <w:pPr>
              <w:ind w:firstLine="0"/>
            </w:pPr>
            <w:r w:rsidRPr="003E5EFA">
              <w:t>Dilución sugerida</w:t>
            </w:r>
          </w:p>
        </w:tc>
        <w:tc>
          <w:tcPr>
            <w:tcW w:w="2491" w:type="dxa"/>
          </w:tcPr>
          <w:p w14:paraId="5C639592" w14:textId="54162BC9" w:rsidR="00DB60A6" w:rsidRDefault="00DB60A6" w:rsidP="00DB60A6">
            <w:pPr>
              <w:ind w:firstLine="0"/>
            </w:pPr>
            <w:r w:rsidRPr="003E5EFA">
              <w:t>Uso principal</w:t>
            </w:r>
          </w:p>
        </w:tc>
        <w:tc>
          <w:tcPr>
            <w:tcW w:w="2491" w:type="dxa"/>
          </w:tcPr>
          <w:p w14:paraId="736DF6ED" w14:textId="719AA857" w:rsidR="00DB60A6" w:rsidRDefault="00DB60A6" w:rsidP="00DB60A6">
            <w:pPr>
              <w:ind w:firstLine="0"/>
            </w:pPr>
            <w:r w:rsidRPr="003E5EFA">
              <w:t>Rendimiento estándar</w:t>
            </w:r>
          </w:p>
        </w:tc>
      </w:tr>
      <w:tr w:rsidR="00DB60A6" w14:paraId="52FD2058"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0595A024" w14:textId="55390824" w:rsidR="00DB60A6" w:rsidRDefault="00DB60A6" w:rsidP="00DB60A6">
            <w:pPr>
              <w:ind w:firstLine="0"/>
            </w:pPr>
            <w:r w:rsidRPr="003E5EFA">
              <w:t>Desinfectante</w:t>
            </w:r>
          </w:p>
        </w:tc>
        <w:tc>
          <w:tcPr>
            <w:tcW w:w="2490" w:type="dxa"/>
          </w:tcPr>
          <w:p w14:paraId="582D4810" w14:textId="07FA34B5" w:rsidR="00DB60A6" w:rsidRDefault="00DB60A6" w:rsidP="00DB60A6">
            <w:pPr>
              <w:ind w:firstLine="0"/>
            </w:pPr>
            <w:r w:rsidRPr="003E5EFA">
              <w:t>10 ml por 1 litro</w:t>
            </w:r>
          </w:p>
        </w:tc>
        <w:tc>
          <w:tcPr>
            <w:tcW w:w="2491" w:type="dxa"/>
          </w:tcPr>
          <w:p w14:paraId="5C32767C" w14:textId="24C4BF40" w:rsidR="00DB60A6" w:rsidRDefault="00DB60A6" w:rsidP="00DB60A6">
            <w:pPr>
              <w:ind w:firstLine="0"/>
            </w:pPr>
            <w:r w:rsidRPr="003E5EFA">
              <w:t>Pisos y baños</w:t>
            </w:r>
          </w:p>
        </w:tc>
        <w:tc>
          <w:tcPr>
            <w:tcW w:w="2491" w:type="dxa"/>
          </w:tcPr>
          <w:p w14:paraId="16F869BC" w14:textId="2AE9B645" w:rsidR="00DB60A6" w:rsidRDefault="00DB60A6" w:rsidP="00DB60A6">
            <w:pPr>
              <w:ind w:firstLine="0"/>
            </w:pPr>
            <w:r w:rsidRPr="003E5EFA">
              <w:t>50 m² por litro preparado</w:t>
            </w:r>
          </w:p>
        </w:tc>
      </w:tr>
      <w:tr w:rsidR="00DB60A6" w14:paraId="18AEF5E2" w14:textId="77777777" w:rsidTr="00DB60A6">
        <w:tc>
          <w:tcPr>
            <w:tcW w:w="2490" w:type="dxa"/>
          </w:tcPr>
          <w:p w14:paraId="53CEC202" w14:textId="63023B7F" w:rsidR="00DB60A6" w:rsidRDefault="00DB60A6" w:rsidP="00DB60A6">
            <w:pPr>
              <w:ind w:firstLine="0"/>
            </w:pPr>
            <w:r w:rsidRPr="003E5EFA">
              <w:lastRenderedPageBreak/>
              <w:t>Detergente neutro</w:t>
            </w:r>
          </w:p>
        </w:tc>
        <w:tc>
          <w:tcPr>
            <w:tcW w:w="2490" w:type="dxa"/>
          </w:tcPr>
          <w:p w14:paraId="3DF5B219" w14:textId="67B16D72" w:rsidR="00DB60A6" w:rsidRDefault="00DB60A6" w:rsidP="00DB60A6">
            <w:pPr>
              <w:ind w:firstLine="0"/>
            </w:pPr>
            <w:r w:rsidRPr="003E5EFA">
              <w:t>20 ml por 1 litro</w:t>
            </w:r>
          </w:p>
        </w:tc>
        <w:tc>
          <w:tcPr>
            <w:tcW w:w="2491" w:type="dxa"/>
          </w:tcPr>
          <w:p w14:paraId="15BE4E17" w14:textId="1CC0A75A" w:rsidR="00DB60A6" w:rsidRDefault="00DB60A6" w:rsidP="00DB60A6">
            <w:pPr>
              <w:ind w:firstLine="0"/>
            </w:pPr>
            <w:r w:rsidRPr="003E5EFA">
              <w:t>Mobiliario</w:t>
            </w:r>
          </w:p>
        </w:tc>
        <w:tc>
          <w:tcPr>
            <w:tcW w:w="2491" w:type="dxa"/>
          </w:tcPr>
          <w:p w14:paraId="40C67623" w14:textId="25E0E19E" w:rsidR="00DB60A6" w:rsidRDefault="00DB60A6" w:rsidP="00DB60A6">
            <w:pPr>
              <w:ind w:firstLine="0"/>
            </w:pPr>
            <w:r w:rsidRPr="003E5EFA">
              <w:t>10 habitaciones por litro</w:t>
            </w:r>
          </w:p>
        </w:tc>
      </w:tr>
      <w:tr w:rsidR="00DB60A6" w14:paraId="4B52244F"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0B1B986D" w14:textId="3F3C2D89" w:rsidR="00DB60A6" w:rsidRDefault="00DB60A6" w:rsidP="00DB60A6">
            <w:pPr>
              <w:ind w:firstLine="0"/>
            </w:pPr>
            <w:r w:rsidRPr="003E5EFA">
              <w:t>Limpiavidrios</w:t>
            </w:r>
          </w:p>
        </w:tc>
        <w:tc>
          <w:tcPr>
            <w:tcW w:w="2490" w:type="dxa"/>
          </w:tcPr>
          <w:p w14:paraId="3CB33F5A" w14:textId="02ABB106" w:rsidR="00DB60A6" w:rsidRDefault="00DB60A6" w:rsidP="00DB60A6">
            <w:pPr>
              <w:ind w:firstLine="0"/>
            </w:pPr>
            <w:r w:rsidRPr="003E5EFA">
              <w:t>Uso directo</w:t>
            </w:r>
          </w:p>
        </w:tc>
        <w:tc>
          <w:tcPr>
            <w:tcW w:w="2491" w:type="dxa"/>
          </w:tcPr>
          <w:p w14:paraId="43922A8C" w14:textId="0FB2D4E7" w:rsidR="00DB60A6" w:rsidRDefault="00DB60A6" w:rsidP="00DB60A6">
            <w:pPr>
              <w:ind w:firstLine="0"/>
            </w:pPr>
            <w:r w:rsidRPr="003E5EFA">
              <w:t>Espejos / ventanas</w:t>
            </w:r>
          </w:p>
        </w:tc>
        <w:tc>
          <w:tcPr>
            <w:tcW w:w="2491" w:type="dxa"/>
          </w:tcPr>
          <w:p w14:paraId="5977284E" w14:textId="5A9E4B5B" w:rsidR="00DB60A6" w:rsidRDefault="00DB60A6" w:rsidP="00DB60A6">
            <w:pPr>
              <w:ind w:firstLine="0"/>
            </w:pPr>
            <w:r w:rsidRPr="003E5EFA">
              <w:t>15 m² por atomizador</w:t>
            </w:r>
          </w:p>
        </w:tc>
      </w:tr>
    </w:tbl>
    <w:p w14:paraId="61D47ADF" w14:textId="21F978A4" w:rsidR="002B46A2" w:rsidRDefault="002B46A2" w:rsidP="00DB60A6">
      <w:pPr>
        <w:ind w:firstLine="0"/>
      </w:pPr>
      <w:r>
        <w:t>Nota. SENA, (2024).</w:t>
      </w:r>
    </w:p>
    <w:p w14:paraId="24FFB012" w14:textId="77777777" w:rsidR="00DB60A6" w:rsidRDefault="00DB60A6">
      <w:pPr>
        <w:spacing w:before="0" w:after="160" w:line="259" w:lineRule="auto"/>
        <w:ind w:firstLine="0"/>
      </w:pPr>
      <w:r>
        <w:br w:type="page"/>
      </w:r>
    </w:p>
    <w:p w14:paraId="0A5E3C4C" w14:textId="22D6C992" w:rsidR="002B46A2" w:rsidRDefault="002B46A2" w:rsidP="00DB60A6">
      <w:pPr>
        <w:pStyle w:val="Ttulo1"/>
      </w:pPr>
      <w:r>
        <w:lastRenderedPageBreak/>
        <w:t>Clasificación del mobiliario y accesorios</w:t>
      </w:r>
    </w:p>
    <w:p w14:paraId="1A2EC6E8" w14:textId="42988225" w:rsidR="002B46A2" w:rsidRDefault="002B46A2" w:rsidP="002B46A2">
      <w:r>
        <w:t xml:space="preserve">La clasificación del mobiliario y los accesorios en el área de alojamiento permite identificar, organizar y gestionar los diferentes elementos que hacen parte de la dotación y funcionamiento de las habitaciones y zonas comunes dentro de un establecimiento hotelero. Estos componentes cumplen funciones relacionadas con el confort, la funcionalidad, la decoración, la seguridad y la adecuada prestación del servicio al huésped, por lo que requieren procedimientos específicos de limpieza, conservación, mantenimiento y control operativo. </w:t>
      </w:r>
    </w:p>
    <w:p w14:paraId="2460C927" w14:textId="77777777" w:rsidR="00DB60A6" w:rsidRDefault="002B46A2" w:rsidP="002B46A2">
      <w:r>
        <w:t>Asimismo, el conocimiento técnico del mobiliario y los accesorios contribuye a prevenir daños ocasionados por el uso inadecuado de productos químicos, la manipulación incorrecta o la aplicación deficiente de procedimientos operativos. Esto favorece la conservación de los elementos, prolonga su vida útil y permite mantener los estándares de calidad, presentación y funcionalidad exigidos en el servicio de alojamiento.</w:t>
      </w:r>
    </w:p>
    <w:p w14:paraId="3F9429C6" w14:textId="3980FC6E" w:rsidR="002B46A2" w:rsidRDefault="002B46A2" w:rsidP="002B46A2">
      <w:r>
        <w:t>Para efectos de inventario y planeación, dividimos los elementos de la habitación de la siguiente manera:</w:t>
      </w:r>
    </w:p>
    <w:p w14:paraId="2BC98F93" w14:textId="77777777" w:rsidR="00DB60A6" w:rsidRDefault="002B46A2" w:rsidP="002B46A2">
      <w:r w:rsidRPr="00DB60A6">
        <w:rPr>
          <w:b/>
          <w:bCs/>
        </w:rPr>
        <w:t>Mobiliario</w:t>
      </w:r>
      <w:r>
        <w:t>: conjunto de muebles de diversos estilos (madera, fórmica, pino, ratán) que brindan comodidad: camas, mesitas de noche, escritorio, peinadora, sillas, sofá cama, mesa de centro, butacas, mesa de comedor y porta equipaje.</w:t>
      </w:r>
    </w:p>
    <w:p w14:paraId="2933D335" w14:textId="77777777" w:rsidR="00DB60A6" w:rsidRDefault="002B46A2" w:rsidP="002B46A2">
      <w:r w:rsidRPr="00DB60A6">
        <w:rPr>
          <w:b/>
          <w:bCs/>
        </w:rPr>
        <w:lastRenderedPageBreak/>
        <w:t>Accesorios</w:t>
      </w:r>
      <w:r>
        <w:t>: artículos que complementan la decoración: bandejas, termos, vasos, ceniceros, cortinas, lámparas (de pie, mesa, pared), cuadros (al óleo o con vidrio), adornos florales, matas y adornos diversos.</w:t>
      </w:r>
    </w:p>
    <w:p w14:paraId="54F0D41F" w14:textId="0FDCEB19" w:rsidR="002B46A2" w:rsidRDefault="002B46A2" w:rsidP="00DB60A6">
      <w:pPr>
        <w:pStyle w:val="Figura"/>
      </w:pPr>
      <w:r>
        <w:t>Clasificación del mobiliario y accesorios</w:t>
      </w:r>
    </w:p>
    <w:p w14:paraId="3195BCFE" w14:textId="460EA3C8" w:rsidR="002B46A2" w:rsidRDefault="00793830" w:rsidP="002B46A2">
      <w:r>
        <w:rPr>
          <w:noProof/>
        </w:rPr>
        <w:drawing>
          <wp:inline distT="0" distB="0" distL="0" distR="0" wp14:anchorId="3AAE0034" wp14:editId="2E84185D">
            <wp:extent cx="5676405" cy="3602115"/>
            <wp:effectExtent l="0" t="0" r="635" b="0"/>
            <wp:docPr id="1055018421" name="Imagen 3" descr="La figura muestra la clasificación del mobiliario y accesorios que pueden encontrarse en una habitación. Esta se divide en dos partes: al lado izquierdo señala la clasificación del mobiliario de la habitación, el cual está compuesto por la cama, un escritorio y una silla. Al lado derecho la clasificación de accesorios; como lo son:  objetos como cuadros, materas, lámparas, vasos, jarras, toallas, porta toallas y porta equip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18421" name="Imagen 3" descr="La figura muestra la clasificación del mobiliario y accesorios que pueden encontrarse en una habitación. Esta se divide en dos partes: al lado izquierdo señala la clasificación del mobiliario de la habitación, el cual está compuesto por la cama, un escritorio y una silla. Al lado derecho la clasificación de accesorios; como lo son:  objetos como cuadros, materas, lámparas, vasos, jarras, toallas, porta toallas y porta equipaje."/>
                    <pic:cNvPicPr/>
                  </pic:nvPicPr>
                  <pic:blipFill>
                    <a:blip r:embed="rId12">
                      <a:extLst>
                        <a:ext uri="{28A0092B-C50C-407E-A947-70E740481C1C}">
                          <a14:useLocalDpi xmlns:a14="http://schemas.microsoft.com/office/drawing/2010/main" val="0"/>
                        </a:ext>
                      </a:extLst>
                    </a:blip>
                    <a:stretch>
                      <a:fillRect/>
                    </a:stretch>
                  </pic:blipFill>
                  <pic:spPr>
                    <a:xfrm>
                      <a:off x="0" y="0"/>
                      <a:ext cx="5682336" cy="3605878"/>
                    </a:xfrm>
                    <a:prstGeom prst="rect">
                      <a:avLst/>
                    </a:prstGeom>
                  </pic:spPr>
                </pic:pic>
              </a:graphicData>
            </a:graphic>
          </wp:inline>
        </w:drawing>
      </w:r>
    </w:p>
    <w:p w14:paraId="58801CDC" w14:textId="77777777" w:rsidR="002B46A2" w:rsidRDefault="002B46A2" w:rsidP="002B46A2">
      <w:r>
        <w:t xml:space="preserve"> Nota. SENA, (2026).</w:t>
      </w:r>
    </w:p>
    <w:p w14:paraId="59665DD5" w14:textId="1CA7671A" w:rsidR="002B46A2" w:rsidRDefault="002B46A2" w:rsidP="00793830">
      <w:pPr>
        <w:pStyle w:val="Ttulo2"/>
      </w:pPr>
      <w:r>
        <w:t>Técnicas de intervención según el mobiliario</w:t>
      </w:r>
    </w:p>
    <w:p w14:paraId="2F0FED07" w14:textId="3E6B6167" w:rsidR="002B46A2" w:rsidRDefault="002B46A2" w:rsidP="002B46A2">
      <w:r>
        <w:t xml:space="preserve">Las técnicas de intervención según el mobiliario corresponden a los procedimientos aplicados para la limpieza, conservación, mantenimiento y tratamiento de los diferentes elementos que conforman la dotación del área de alojamiento. Estas técnicas se desarrollan teniendo en cuenta las características físicas y funcionales de </w:t>
      </w:r>
      <w:r>
        <w:lastRenderedPageBreak/>
        <w:t>cada mueble, el tipo de material con el que ha sido fabricado, su nivel de uso y las condiciones operativas del establecimiento hotelero.</w:t>
      </w:r>
    </w:p>
    <w:p w14:paraId="742A9EB8" w14:textId="77777777" w:rsidR="00793830" w:rsidRDefault="002B46A2" w:rsidP="002B46A2">
      <w:r>
        <w:t>Cada tipo de mobiliario requiere cuidados específicos de acuerdo con sus materiales y acabados. Por esta razón, las actividades operativas deben ejecutarse siguiendo procedimientos organizados que incluyan la adecuada selección de insumos, el uso correcto de equipos y la aplicación de medidas preventivas orientadas a minimizar el desgaste, las manchas, la corrosión, la humedad y otros factores que puedan afectar la integridad y conservación de los elementos.</w:t>
      </w:r>
    </w:p>
    <w:p w14:paraId="2E80CCA0" w14:textId="29BDDF42" w:rsidR="002B46A2" w:rsidRDefault="002B46A2" w:rsidP="002B46A2">
      <w:r>
        <w:t>Protocolos técnicos según material de mobiliario</w:t>
      </w:r>
    </w:p>
    <w:p w14:paraId="5D499B4B" w14:textId="77777777" w:rsidR="00793830" w:rsidRPr="007C6ABF" w:rsidRDefault="002B46A2" w:rsidP="00793830">
      <w:pPr>
        <w:pStyle w:val="Prrafodelista"/>
        <w:numPr>
          <w:ilvl w:val="0"/>
          <w:numId w:val="23"/>
        </w:numPr>
        <w:rPr>
          <w:b/>
          <w:bCs/>
        </w:rPr>
      </w:pPr>
      <w:r w:rsidRPr="007C6ABF">
        <w:rPr>
          <w:b/>
          <w:bCs/>
        </w:rPr>
        <w:t>Muebles de descanso</w:t>
      </w:r>
    </w:p>
    <w:p w14:paraId="3398745D" w14:textId="0D8909CC" w:rsidR="002B46A2" w:rsidRDefault="002B46A2" w:rsidP="002B46A2">
      <w:r w:rsidRPr="007C6ABF">
        <w:rPr>
          <w:b/>
          <w:bCs/>
        </w:rPr>
        <w:t>Material</w:t>
      </w:r>
      <w:r>
        <w:t xml:space="preserve">: madera (laminada / maciza). </w:t>
      </w:r>
    </w:p>
    <w:p w14:paraId="7AB4F497" w14:textId="77777777" w:rsidR="002B46A2" w:rsidRDefault="002B46A2" w:rsidP="002B46A2">
      <w:r w:rsidRPr="007C6ABF">
        <w:rPr>
          <w:b/>
          <w:bCs/>
        </w:rPr>
        <w:t>Técnica de limpieza</w:t>
      </w:r>
      <w:r>
        <w:t>: limpieza con paño de microfibra casi seco. Aplicar silicona o cera protectora en el sentido de la veta.</w:t>
      </w:r>
    </w:p>
    <w:p w14:paraId="616ABEC1" w14:textId="5F5E41A0" w:rsidR="002B46A2" w:rsidRDefault="002B46A2" w:rsidP="002B46A2">
      <w:r w:rsidRPr="007C6ABF">
        <w:rPr>
          <w:b/>
          <w:bCs/>
        </w:rPr>
        <w:t>Frecuencia sugerida</w:t>
      </w:r>
      <w:r>
        <w:t xml:space="preserve">: diaria (polvo) / mensual (nutrición).  </w:t>
      </w:r>
    </w:p>
    <w:p w14:paraId="740A6556" w14:textId="77777777" w:rsidR="007C6ABF" w:rsidRDefault="002B46A2" w:rsidP="007C6ABF">
      <w:pPr>
        <w:pStyle w:val="Prrafodelista"/>
        <w:numPr>
          <w:ilvl w:val="0"/>
          <w:numId w:val="23"/>
        </w:numPr>
      </w:pPr>
      <w:r w:rsidRPr="007C6ABF">
        <w:rPr>
          <w:b/>
          <w:bCs/>
        </w:rPr>
        <w:t>Tapizados</w:t>
      </w:r>
    </w:p>
    <w:p w14:paraId="5724EDAB" w14:textId="69A82E70" w:rsidR="002B46A2" w:rsidRDefault="002B46A2" w:rsidP="002B46A2">
      <w:r w:rsidRPr="007C6ABF">
        <w:rPr>
          <w:b/>
          <w:bCs/>
        </w:rPr>
        <w:t>Material</w:t>
      </w:r>
      <w:r>
        <w:t>: tela / microfibra.</w:t>
      </w:r>
    </w:p>
    <w:p w14:paraId="3EBEA71E" w14:textId="77777777" w:rsidR="002B46A2" w:rsidRDefault="002B46A2" w:rsidP="002B46A2">
      <w:r w:rsidRPr="007C6ABF">
        <w:rPr>
          <w:b/>
          <w:bCs/>
        </w:rPr>
        <w:t>Técnica de limpieza</w:t>
      </w:r>
      <w:r>
        <w:t>: aspirado profundo para eliminar ácaros. Limpieza de manchas con espuma seca.</w:t>
      </w:r>
    </w:p>
    <w:p w14:paraId="65BB2FEB" w14:textId="77777777" w:rsidR="007C6ABF" w:rsidRDefault="002B46A2" w:rsidP="002B46A2">
      <w:r w:rsidRPr="007C6ABF">
        <w:rPr>
          <w:b/>
          <w:bCs/>
        </w:rPr>
        <w:t>Frecuencia sugerida</w:t>
      </w:r>
      <w:r>
        <w:t>: semanal (aspirado) / trimestral (lavado).</w:t>
      </w:r>
    </w:p>
    <w:p w14:paraId="1BFBC316" w14:textId="77777777" w:rsidR="007C6ABF" w:rsidRPr="007C6ABF" w:rsidRDefault="002B46A2" w:rsidP="007C6ABF">
      <w:pPr>
        <w:pStyle w:val="Prrafodelista"/>
        <w:numPr>
          <w:ilvl w:val="0"/>
          <w:numId w:val="23"/>
        </w:numPr>
        <w:rPr>
          <w:b/>
          <w:bCs/>
        </w:rPr>
      </w:pPr>
      <w:r w:rsidRPr="007C6ABF">
        <w:rPr>
          <w:b/>
          <w:bCs/>
        </w:rPr>
        <w:lastRenderedPageBreak/>
        <w:t>Superficies de trabajo</w:t>
      </w:r>
    </w:p>
    <w:p w14:paraId="12A890F4" w14:textId="4473727B" w:rsidR="002B46A2" w:rsidRDefault="002B46A2" w:rsidP="002B46A2">
      <w:r w:rsidRPr="007C6ABF">
        <w:rPr>
          <w:b/>
          <w:bCs/>
        </w:rPr>
        <w:t>Material</w:t>
      </w:r>
      <w:r>
        <w:t>: vidrio / cristal.</w:t>
      </w:r>
    </w:p>
    <w:p w14:paraId="67CD91CB" w14:textId="77777777" w:rsidR="002B46A2" w:rsidRDefault="002B46A2" w:rsidP="002B46A2">
      <w:r w:rsidRPr="007C6ABF">
        <w:rPr>
          <w:b/>
          <w:bCs/>
        </w:rPr>
        <w:t>Técnica de limpieza</w:t>
      </w:r>
      <w:r>
        <w:t xml:space="preserve">: uso de limpiavidrios con técnica de </w:t>
      </w:r>
      <w:r w:rsidRPr="007C6ABF">
        <w:rPr>
          <w:rStyle w:val="Extranjerismo"/>
        </w:rPr>
        <w:t>zigzag</w:t>
      </w:r>
      <w:r>
        <w:t>. Secado con paño que no deje pelusas.</w:t>
      </w:r>
    </w:p>
    <w:p w14:paraId="545EF894" w14:textId="77777777" w:rsidR="002B46A2" w:rsidRDefault="002B46A2" w:rsidP="002B46A2">
      <w:r w:rsidRPr="007C6ABF">
        <w:rPr>
          <w:b/>
          <w:bCs/>
        </w:rPr>
        <w:t>Frecuencia</w:t>
      </w:r>
      <w:r>
        <w:t xml:space="preserve"> sugerida: diaria.</w:t>
      </w:r>
      <w:r>
        <w:tab/>
      </w:r>
    </w:p>
    <w:p w14:paraId="48F8CEF2" w14:textId="77777777" w:rsidR="007C6ABF" w:rsidRPr="007C6ABF" w:rsidRDefault="002B46A2" w:rsidP="007C6ABF">
      <w:pPr>
        <w:pStyle w:val="Prrafodelista"/>
        <w:numPr>
          <w:ilvl w:val="0"/>
          <w:numId w:val="23"/>
        </w:numPr>
        <w:rPr>
          <w:b/>
          <w:bCs/>
        </w:rPr>
      </w:pPr>
      <w:r w:rsidRPr="007C6ABF">
        <w:rPr>
          <w:b/>
          <w:bCs/>
        </w:rPr>
        <w:t>Elementos metálicos</w:t>
      </w:r>
    </w:p>
    <w:p w14:paraId="5A732BD1" w14:textId="5B5E3A8B" w:rsidR="002B46A2" w:rsidRDefault="002B46A2" w:rsidP="002B46A2">
      <w:r w:rsidRPr="007C6ABF">
        <w:rPr>
          <w:b/>
          <w:bCs/>
        </w:rPr>
        <w:t>Material</w:t>
      </w:r>
      <w:r>
        <w:t>: acero / cromo.</w:t>
      </w:r>
    </w:p>
    <w:p w14:paraId="0F64D9E7" w14:textId="77777777" w:rsidR="002B46A2" w:rsidRDefault="002B46A2" w:rsidP="002B46A2">
      <w:r w:rsidRPr="007C6ABF">
        <w:rPr>
          <w:b/>
          <w:bCs/>
        </w:rPr>
        <w:t>Técnica de limpieza</w:t>
      </w:r>
      <w:r>
        <w:t>: desinfección y brillo con paño seco. Evitar fibras abrasivas que rayen el material.</w:t>
      </w:r>
    </w:p>
    <w:p w14:paraId="142A885F" w14:textId="4A430F5B" w:rsidR="002B46A2" w:rsidRDefault="002B46A2" w:rsidP="002B46A2">
      <w:r w:rsidRPr="007C6ABF">
        <w:rPr>
          <w:b/>
          <w:bCs/>
        </w:rPr>
        <w:t>Frecuencia sugerida</w:t>
      </w:r>
      <w:r>
        <w:t>: diaria.</w:t>
      </w:r>
    </w:p>
    <w:p w14:paraId="3EBE5E5B" w14:textId="77777777" w:rsidR="002B46A2" w:rsidRDefault="002B46A2" w:rsidP="002B46A2">
      <w:r>
        <w:t>La limpieza del mobiliario de la habitación constituye una actividad fundamental dentro de las operaciones del área de alojamiento, ya que permite conservar en adecuadas condiciones de higiene, presentación y funcionalidad los diferentes elementos utilizados por los huéspedes durante su estadía.</w:t>
      </w:r>
    </w:p>
    <w:p w14:paraId="107AE47C" w14:textId="77777777" w:rsidR="007C6ABF" w:rsidRDefault="002B46A2" w:rsidP="002B46A2">
      <w:r>
        <w:t>Estas actividades deben ejecutarse mediante procedimientos organizados y técnicas apropiadas, teniendo en cuenta el tipo de material, el nivel de uso y las condiciones de cada elemento, con el propósito de prevenir daños, desgaste prematuro y afectaciones ocasionadas por el uso inadecuado de productos químicos o herramientas de limpieza.</w:t>
      </w:r>
    </w:p>
    <w:p w14:paraId="58A8719D" w14:textId="077623B3" w:rsidR="002B46A2" w:rsidRDefault="002B46A2" w:rsidP="007C6ABF">
      <w:pPr>
        <w:pStyle w:val="Tabla"/>
      </w:pPr>
      <w:r>
        <w:lastRenderedPageBreak/>
        <w:t>Matriz de limpieza: mobiliario de habitación</w:t>
      </w:r>
    </w:p>
    <w:tbl>
      <w:tblPr>
        <w:tblStyle w:val="SENA"/>
        <w:tblW w:w="0" w:type="auto"/>
        <w:tblLook w:val="04A0" w:firstRow="1" w:lastRow="0" w:firstColumn="1" w:lastColumn="0" w:noHBand="0" w:noVBand="1"/>
      </w:tblPr>
      <w:tblGrid>
        <w:gridCol w:w="2490"/>
        <w:gridCol w:w="2490"/>
        <w:gridCol w:w="2491"/>
        <w:gridCol w:w="2491"/>
      </w:tblGrid>
      <w:tr w:rsidR="007C6ABF" w14:paraId="121162FD" w14:textId="77777777" w:rsidTr="007C6ABF">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FADD1B8" w14:textId="6876A741" w:rsidR="007C6ABF" w:rsidRDefault="007C6ABF" w:rsidP="007C6ABF">
            <w:pPr>
              <w:ind w:firstLine="0"/>
            </w:pPr>
            <w:r w:rsidRPr="00643FD0">
              <w:t>Elemento</w:t>
            </w:r>
          </w:p>
        </w:tc>
        <w:tc>
          <w:tcPr>
            <w:tcW w:w="2490" w:type="dxa"/>
          </w:tcPr>
          <w:p w14:paraId="6A535363" w14:textId="2AFB4CDE" w:rsidR="007C6ABF" w:rsidRDefault="007C6ABF" w:rsidP="007C6ABF">
            <w:pPr>
              <w:ind w:firstLine="0"/>
            </w:pPr>
            <w:r w:rsidRPr="00643FD0">
              <w:t>Producto sugerido</w:t>
            </w:r>
          </w:p>
        </w:tc>
        <w:tc>
          <w:tcPr>
            <w:tcW w:w="2491" w:type="dxa"/>
          </w:tcPr>
          <w:p w14:paraId="19B2EB1D" w14:textId="05C0BBD7" w:rsidR="007C6ABF" w:rsidRDefault="007C6ABF" w:rsidP="007C6ABF">
            <w:pPr>
              <w:ind w:firstLine="0"/>
            </w:pPr>
            <w:r w:rsidRPr="00643FD0">
              <w:t>Técnica operativa</w:t>
            </w:r>
          </w:p>
        </w:tc>
        <w:tc>
          <w:tcPr>
            <w:tcW w:w="2491" w:type="dxa"/>
          </w:tcPr>
          <w:p w14:paraId="7FF26B75" w14:textId="4DF2DCC1" w:rsidR="007C6ABF" w:rsidRDefault="007C6ABF" w:rsidP="007C6ABF">
            <w:pPr>
              <w:ind w:firstLine="0"/>
            </w:pPr>
            <w:r w:rsidRPr="00643FD0">
              <w:t>Frecuencia</w:t>
            </w:r>
          </w:p>
        </w:tc>
      </w:tr>
      <w:tr w:rsidR="007C6ABF" w14:paraId="007D6C78" w14:textId="77777777" w:rsidTr="007C6ABF">
        <w:trPr>
          <w:cnfStyle w:val="000000100000" w:firstRow="0" w:lastRow="0" w:firstColumn="0" w:lastColumn="0" w:oddVBand="0" w:evenVBand="0" w:oddHBand="1" w:evenHBand="0" w:firstRowFirstColumn="0" w:firstRowLastColumn="0" w:lastRowFirstColumn="0" w:lastRowLastColumn="0"/>
        </w:trPr>
        <w:tc>
          <w:tcPr>
            <w:tcW w:w="2490" w:type="dxa"/>
          </w:tcPr>
          <w:p w14:paraId="400F4493" w14:textId="790BB40C" w:rsidR="007C6ABF" w:rsidRDefault="007C6ABF" w:rsidP="007C6ABF">
            <w:pPr>
              <w:ind w:firstLine="0"/>
            </w:pPr>
            <w:r w:rsidRPr="00643FD0">
              <w:t>Muebles de madera / fórmica</w:t>
            </w:r>
          </w:p>
        </w:tc>
        <w:tc>
          <w:tcPr>
            <w:tcW w:w="2490" w:type="dxa"/>
          </w:tcPr>
          <w:p w14:paraId="24C68BE1" w14:textId="51072BB1" w:rsidR="007C6ABF" w:rsidRDefault="007C6ABF" w:rsidP="007C6ABF">
            <w:pPr>
              <w:ind w:firstLine="0"/>
            </w:pPr>
            <w:r w:rsidRPr="00643FD0">
              <w:t>Crema, aceite para pulir o paño húmedo</w:t>
            </w:r>
          </w:p>
        </w:tc>
        <w:tc>
          <w:tcPr>
            <w:tcW w:w="2491" w:type="dxa"/>
          </w:tcPr>
          <w:p w14:paraId="6FF0ED5C" w14:textId="1B23FE8B" w:rsidR="007C6ABF" w:rsidRDefault="007C6ABF" w:rsidP="007C6ABF">
            <w:pPr>
              <w:ind w:firstLine="0"/>
            </w:pPr>
            <w:r w:rsidRPr="00643FD0">
              <w:t>Retirar polvo con paño. Aplicar aceite con un paño y pulir con otro seco.</w:t>
            </w:r>
          </w:p>
        </w:tc>
        <w:tc>
          <w:tcPr>
            <w:tcW w:w="2491" w:type="dxa"/>
          </w:tcPr>
          <w:p w14:paraId="2FC79504" w14:textId="77777777" w:rsidR="007C6ABF" w:rsidRDefault="007C6ABF" w:rsidP="007C6ABF">
            <w:pPr>
              <w:ind w:firstLine="0"/>
            </w:pPr>
            <w:r w:rsidRPr="00643FD0">
              <w:t>Polvo: diario.</w:t>
            </w:r>
          </w:p>
          <w:p w14:paraId="08CECC39" w14:textId="295B548E" w:rsidR="007C6ABF" w:rsidRDefault="007C6ABF" w:rsidP="007C6ABF">
            <w:pPr>
              <w:ind w:firstLine="0"/>
            </w:pPr>
            <w:r w:rsidRPr="00643FD0">
              <w:t>Pulido: 2-3 veces/semana</w:t>
            </w:r>
          </w:p>
        </w:tc>
      </w:tr>
      <w:tr w:rsidR="007C6ABF" w14:paraId="042204F7" w14:textId="77777777" w:rsidTr="007C6ABF">
        <w:tc>
          <w:tcPr>
            <w:tcW w:w="2490" w:type="dxa"/>
          </w:tcPr>
          <w:p w14:paraId="66B6EF30" w14:textId="561E2503" w:rsidR="007C6ABF" w:rsidRDefault="007C6ABF" w:rsidP="007C6ABF">
            <w:pPr>
              <w:ind w:firstLine="0"/>
            </w:pPr>
            <w:r w:rsidRPr="00643FD0">
              <w:t>Muebles de tela</w:t>
            </w:r>
          </w:p>
        </w:tc>
        <w:tc>
          <w:tcPr>
            <w:tcW w:w="2490" w:type="dxa"/>
          </w:tcPr>
          <w:p w14:paraId="1302FC1A" w14:textId="5D7ED5AE" w:rsidR="007C6ABF" w:rsidRDefault="007C6ABF" w:rsidP="007C6ABF">
            <w:pPr>
              <w:ind w:firstLine="0"/>
            </w:pPr>
            <w:r w:rsidRPr="00547545">
              <w:rPr>
                <w:rStyle w:val="Extranjerismo"/>
              </w:rPr>
              <w:t>Shampoo</w:t>
            </w:r>
            <w:r w:rsidRPr="00643FD0">
              <w:t xml:space="preserve"> específico / aspirado</w:t>
            </w:r>
          </w:p>
        </w:tc>
        <w:tc>
          <w:tcPr>
            <w:tcW w:w="2491" w:type="dxa"/>
          </w:tcPr>
          <w:p w14:paraId="748E3374" w14:textId="65D85C22" w:rsidR="007C6ABF" w:rsidRDefault="007C6ABF" w:rsidP="007C6ABF">
            <w:pPr>
              <w:ind w:firstLine="0"/>
            </w:pPr>
            <w:r w:rsidRPr="00643FD0">
              <w:t>Aspirar con el cepillo indicado. El lavado lo realiza personal especializado.</w:t>
            </w:r>
          </w:p>
        </w:tc>
        <w:tc>
          <w:tcPr>
            <w:tcW w:w="2491" w:type="dxa"/>
          </w:tcPr>
          <w:p w14:paraId="0E58EA52" w14:textId="38538215" w:rsidR="007C6ABF" w:rsidRDefault="007C6ABF" w:rsidP="007C6ABF">
            <w:pPr>
              <w:ind w:firstLine="0"/>
            </w:pPr>
            <w:r w:rsidRPr="00643FD0">
              <w:t>Cuando presenten suciedad</w:t>
            </w:r>
          </w:p>
        </w:tc>
      </w:tr>
      <w:tr w:rsidR="007C6ABF" w14:paraId="6ADF13D8" w14:textId="77777777" w:rsidTr="007C6ABF">
        <w:trPr>
          <w:cnfStyle w:val="000000100000" w:firstRow="0" w:lastRow="0" w:firstColumn="0" w:lastColumn="0" w:oddVBand="0" w:evenVBand="0" w:oddHBand="1" w:evenHBand="0" w:firstRowFirstColumn="0" w:firstRowLastColumn="0" w:lastRowFirstColumn="0" w:lastRowLastColumn="0"/>
        </w:trPr>
        <w:tc>
          <w:tcPr>
            <w:tcW w:w="2490" w:type="dxa"/>
          </w:tcPr>
          <w:p w14:paraId="28251B8C" w14:textId="76B23186" w:rsidR="007C6ABF" w:rsidRDefault="007C6ABF" w:rsidP="007C6ABF">
            <w:pPr>
              <w:ind w:firstLine="0"/>
            </w:pPr>
            <w:r w:rsidRPr="00643FD0">
              <w:t>Vitrinas y espejos</w:t>
            </w:r>
          </w:p>
        </w:tc>
        <w:tc>
          <w:tcPr>
            <w:tcW w:w="2490" w:type="dxa"/>
          </w:tcPr>
          <w:p w14:paraId="329E9CF5" w14:textId="2D22CFFA" w:rsidR="007C6ABF" w:rsidRDefault="007C6ABF" w:rsidP="007C6ABF">
            <w:pPr>
              <w:ind w:firstLine="0"/>
            </w:pPr>
            <w:r w:rsidRPr="00643FD0">
              <w:t>Limpiavidrios / solución detergente</w:t>
            </w:r>
          </w:p>
        </w:tc>
        <w:tc>
          <w:tcPr>
            <w:tcW w:w="2491" w:type="dxa"/>
          </w:tcPr>
          <w:p w14:paraId="09F82758" w14:textId="2B916BAF" w:rsidR="007C6ABF" w:rsidRDefault="007C6ABF" w:rsidP="007C6ABF">
            <w:pPr>
              <w:ind w:firstLine="0"/>
            </w:pPr>
            <w:r w:rsidRPr="00643FD0">
              <w:t>Fregar marcos con esponja, limpiar vidrio y pulir con papel absorbente.</w:t>
            </w:r>
          </w:p>
        </w:tc>
        <w:tc>
          <w:tcPr>
            <w:tcW w:w="2491" w:type="dxa"/>
          </w:tcPr>
          <w:p w14:paraId="100A0143" w14:textId="04DCE574" w:rsidR="007C6ABF" w:rsidRDefault="007C6ABF" w:rsidP="007C6ABF">
            <w:pPr>
              <w:ind w:firstLine="0"/>
            </w:pPr>
            <w:r w:rsidRPr="00643FD0">
              <w:t>En habitaciones de salida</w:t>
            </w:r>
          </w:p>
        </w:tc>
      </w:tr>
    </w:tbl>
    <w:p w14:paraId="637F1620" w14:textId="76A4CA13" w:rsidR="002B46A2" w:rsidRDefault="002B46A2" w:rsidP="00547545">
      <w:pPr>
        <w:ind w:firstLine="0"/>
      </w:pPr>
      <w:r>
        <w:t>Nota. SENA, (2026).</w:t>
      </w:r>
    </w:p>
    <w:p w14:paraId="7AAA13CD" w14:textId="77777777" w:rsidR="005D479C" w:rsidRDefault="005D479C" w:rsidP="005D479C">
      <w:r>
        <w:t xml:space="preserve">La limpieza de los accesorios y elementos complementarios de una habitación de hotel comprende las actividades orientadas a mantener en adecuadas condiciones de higiene, funcionamiento y presentación los diferentes componentes que hacen parte de la ambientación y dotación del espacio de alojamiento.  Asimismo, el adecuado </w:t>
      </w:r>
      <w:r>
        <w:lastRenderedPageBreak/>
        <w:t>mantenimiento de estos componentes contribuye a conservar su funcionalidad y prolongar su vida útil, favoreciendo el cumplimiento de los estándares operativos, de bioseguridad y de calidad establecidos en los servicios de alojamiento.</w:t>
      </w:r>
    </w:p>
    <w:p w14:paraId="036A074A" w14:textId="666089D7" w:rsidR="005D479C" w:rsidRDefault="005D479C" w:rsidP="005D479C">
      <w:pPr>
        <w:pStyle w:val="Tabla"/>
      </w:pPr>
      <w:r>
        <w:t>Matriz de limpieza: accesorios y complementos</w:t>
      </w:r>
    </w:p>
    <w:tbl>
      <w:tblPr>
        <w:tblStyle w:val="SENA"/>
        <w:tblW w:w="0" w:type="auto"/>
        <w:tblLook w:val="04A0" w:firstRow="1" w:lastRow="0" w:firstColumn="1" w:lastColumn="0" w:noHBand="0" w:noVBand="1"/>
      </w:tblPr>
      <w:tblGrid>
        <w:gridCol w:w="3320"/>
        <w:gridCol w:w="3321"/>
        <w:gridCol w:w="3321"/>
      </w:tblGrid>
      <w:tr w:rsidR="005D479C" w14:paraId="46E2BB9F" w14:textId="77777777" w:rsidTr="005D479C">
        <w:trPr>
          <w:cnfStyle w:val="100000000000" w:firstRow="1" w:lastRow="0" w:firstColumn="0" w:lastColumn="0" w:oddVBand="0" w:evenVBand="0" w:oddHBand="0" w:evenHBand="0" w:firstRowFirstColumn="0" w:firstRowLastColumn="0" w:lastRowFirstColumn="0" w:lastRowLastColumn="0"/>
        </w:trPr>
        <w:tc>
          <w:tcPr>
            <w:tcW w:w="3320" w:type="dxa"/>
          </w:tcPr>
          <w:p w14:paraId="78009C46" w14:textId="3725CDF6" w:rsidR="005D479C" w:rsidRDefault="005D479C" w:rsidP="005D479C">
            <w:pPr>
              <w:ind w:firstLine="0"/>
            </w:pPr>
            <w:r w:rsidRPr="00481D35">
              <w:t>Accesorio</w:t>
            </w:r>
          </w:p>
        </w:tc>
        <w:tc>
          <w:tcPr>
            <w:tcW w:w="3321" w:type="dxa"/>
          </w:tcPr>
          <w:p w14:paraId="4A7820F1" w14:textId="405B2FFB" w:rsidR="005D479C" w:rsidRDefault="005D479C" w:rsidP="005D479C">
            <w:pPr>
              <w:ind w:firstLine="0"/>
            </w:pPr>
            <w:r w:rsidRPr="00481D35">
              <w:t>Producto</w:t>
            </w:r>
          </w:p>
        </w:tc>
        <w:tc>
          <w:tcPr>
            <w:tcW w:w="3321" w:type="dxa"/>
          </w:tcPr>
          <w:p w14:paraId="7D948C99" w14:textId="054C9351" w:rsidR="005D479C" w:rsidRDefault="005D479C" w:rsidP="005D479C">
            <w:pPr>
              <w:ind w:firstLine="0"/>
            </w:pPr>
            <w:r w:rsidRPr="00481D35">
              <w:t>Procedimiento técnico</w:t>
            </w:r>
          </w:p>
        </w:tc>
      </w:tr>
      <w:tr w:rsidR="005D479C" w14:paraId="5624A176"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0344AE4A" w14:textId="65BC49D0" w:rsidR="005D479C" w:rsidRDefault="005D479C" w:rsidP="005D479C">
            <w:pPr>
              <w:ind w:firstLine="0"/>
            </w:pPr>
            <w:r w:rsidRPr="00481D35">
              <w:t>Bandeja, termo, vasos</w:t>
            </w:r>
          </w:p>
        </w:tc>
        <w:tc>
          <w:tcPr>
            <w:tcW w:w="3321" w:type="dxa"/>
          </w:tcPr>
          <w:p w14:paraId="7CDEF318" w14:textId="0368A408" w:rsidR="005D479C" w:rsidRDefault="005D479C" w:rsidP="005D479C">
            <w:pPr>
              <w:ind w:firstLine="0"/>
            </w:pPr>
            <w:r w:rsidRPr="00481D35">
              <w:t>Solución detergente higienizante</w:t>
            </w:r>
          </w:p>
        </w:tc>
        <w:tc>
          <w:tcPr>
            <w:tcW w:w="3321" w:type="dxa"/>
          </w:tcPr>
          <w:p w14:paraId="1020D1FD" w14:textId="606976DC" w:rsidR="005D479C" w:rsidRDefault="005D479C" w:rsidP="005D479C">
            <w:pPr>
              <w:ind w:firstLine="0"/>
            </w:pPr>
            <w:r w:rsidRPr="00481D35">
              <w:t>Lavar, dejar actuar y pasar por agua caliente para eliminar bacterias. Secar bien.</w:t>
            </w:r>
          </w:p>
        </w:tc>
      </w:tr>
      <w:tr w:rsidR="005D479C" w14:paraId="673A3C2C" w14:textId="77777777" w:rsidTr="005D479C">
        <w:tc>
          <w:tcPr>
            <w:tcW w:w="3320" w:type="dxa"/>
          </w:tcPr>
          <w:p w14:paraId="565321CE" w14:textId="4901B95A" w:rsidR="005D479C" w:rsidRDefault="005D479C" w:rsidP="005D479C">
            <w:pPr>
              <w:ind w:firstLine="0"/>
            </w:pPr>
            <w:r w:rsidRPr="00481D35">
              <w:t>Ceniceros</w:t>
            </w:r>
          </w:p>
        </w:tc>
        <w:tc>
          <w:tcPr>
            <w:tcW w:w="3321" w:type="dxa"/>
          </w:tcPr>
          <w:p w14:paraId="4E44B1EE" w14:textId="62308CF5" w:rsidR="005D479C" w:rsidRDefault="005D479C" w:rsidP="005D479C">
            <w:pPr>
              <w:ind w:firstLine="0"/>
            </w:pPr>
            <w:r w:rsidRPr="00481D35">
              <w:t>Solución detergente</w:t>
            </w:r>
          </w:p>
        </w:tc>
        <w:tc>
          <w:tcPr>
            <w:tcW w:w="3321" w:type="dxa"/>
          </w:tcPr>
          <w:p w14:paraId="3C6AC5FD" w14:textId="7B9C75FB" w:rsidR="005D479C" w:rsidRDefault="005D479C" w:rsidP="005D479C">
            <w:pPr>
              <w:ind w:firstLine="0"/>
            </w:pPr>
            <w:r w:rsidRPr="00481D35">
              <w:t>Vaciar cenizas, lavar para eliminar olor y suciedad. Enjuagar y secar.</w:t>
            </w:r>
          </w:p>
        </w:tc>
      </w:tr>
      <w:tr w:rsidR="005D479C" w14:paraId="58F8CE6B"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402345D7" w14:textId="3C671C5D" w:rsidR="005D479C" w:rsidRDefault="005D479C" w:rsidP="005D479C">
            <w:pPr>
              <w:ind w:firstLine="0"/>
            </w:pPr>
            <w:r w:rsidRPr="00481D35">
              <w:t>Cortinas</w:t>
            </w:r>
          </w:p>
        </w:tc>
        <w:tc>
          <w:tcPr>
            <w:tcW w:w="3321" w:type="dxa"/>
          </w:tcPr>
          <w:p w14:paraId="243B2B7D" w14:textId="5AB7F121" w:rsidR="005D479C" w:rsidRDefault="005D479C" w:rsidP="005D479C">
            <w:pPr>
              <w:ind w:firstLine="0"/>
            </w:pPr>
            <w:r w:rsidRPr="00481D35">
              <w:t>Aspirado / detergente</w:t>
            </w:r>
          </w:p>
        </w:tc>
        <w:tc>
          <w:tcPr>
            <w:tcW w:w="3321" w:type="dxa"/>
          </w:tcPr>
          <w:p w14:paraId="0D0020D9" w14:textId="5DAA548E" w:rsidR="005D479C" w:rsidRDefault="005D479C" w:rsidP="005D479C">
            <w:pPr>
              <w:ind w:firstLine="0"/>
            </w:pPr>
            <w:r w:rsidRPr="00481D35">
              <w:t>Correr y aspirar con cepillo. Lavado en seco o tintorería según material.</w:t>
            </w:r>
          </w:p>
        </w:tc>
      </w:tr>
      <w:tr w:rsidR="005D479C" w14:paraId="10F5A37D" w14:textId="77777777" w:rsidTr="005D479C">
        <w:tc>
          <w:tcPr>
            <w:tcW w:w="3320" w:type="dxa"/>
          </w:tcPr>
          <w:p w14:paraId="5C13B171" w14:textId="6A7AB60F" w:rsidR="005D479C" w:rsidRDefault="005D479C" w:rsidP="005D479C">
            <w:pPr>
              <w:ind w:firstLine="0"/>
            </w:pPr>
            <w:r w:rsidRPr="00481D35">
              <w:t>Lámparas</w:t>
            </w:r>
          </w:p>
        </w:tc>
        <w:tc>
          <w:tcPr>
            <w:tcW w:w="3321" w:type="dxa"/>
          </w:tcPr>
          <w:p w14:paraId="7A8B1C55" w14:textId="00A73B90" w:rsidR="005D479C" w:rsidRDefault="005D479C" w:rsidP="005D479C">
            <w:pPr>
              <w:ind w:firstLine="0"/>
            </w:pPr>
            <w:r w:rsidRPr="005D479C">
              <w:rPr>
                <w:rStyle w:val="Extranjerismo"/>
              </w:rPr>
              <w:t>Shampoo</w:t>
            </w:r>
            <w:r w:rsidRPr="00481D35">
              <w:t xml:space="preserve"> (pantallas) / </w:t>
            </w:r>
            <w:proofErr w:type="spellStart"/>
            <w:r w:rsidRPr="005D479C">
              <w:rPr>
                <w:rStyle w:val="Extranjerismo"/>
              </w:rPr>
              <w:t>brasso</w:t>
            </w:r>
            <w:proofErr w:type="spellEnd"/>
            <w:r w:rsidRPr="00481D35">
              <w:t xml:space="preserve"> (metal)</w:t>
            </w:r>
          </w:p>
        </w:tc>
        <w:tc>
          <w:tcPr>
            <w:tcW w:w="3321" w:type="dxa"/>
          </w:tcPr>
          <w:p w14:paraId="45CAD261" w14:textId="2AA4BC2F" w:rsidR="005D479C" w:rsidRDefault="005D479C" w:rsidP="005D479C">
            <w:pPr>
              <w:ind w:firstLine="0"/>
            </w:pPr>
            <w:r w:rsidRPr="00481D35">
              <w:t>Desconectar antes. Quitar polvo con paño seco. Limpiar pantallas con espuma.</w:t>
            </w:r>
          </w:p>
        </w:tc>
      </w:tr>
      <w:tr w:rsidR="005D479C" w14:paraId="0D9DF8CC"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3A8DBA7E" w14:textId="0CD42BBF" w:rsidR="005D479C" w:rsidRDefault="005D479C" w:rsidP="005D479C">
            <w:pPr>
              <w:ind w:firstLine="0"/>
            </w:pPr>
            <w:r w:rsidRPr="00481D35">
              <w:lastRenderedPageBreak/>
              <w:t>Cuadros al óleo</w:t>
            </w:r>
          </w:p>
        </w:tc>
        <w:tc>
          <w:tcPr>
            <w:tcW w:w="3321" w:type="dxa"/>
          </w:tcPr>
          <w:p w14:paraId="6A384392" w14:textId="429F071B" w:rsidR="005D479C" w:rsidRDefault="005D479C" w:rsidP="005D479C">
            <w:pPr>
              <w:ind w:firstLine="0"/>
            </w:pPr>
            <w:r w:rsidRPr="00481D35">
              <w:t>Paño seco (pintura) / húmedo (marco)</w:t>
            </w:r>
          </w:p>
        </w:tc>
        <w:tc>
          <w:tcPr>
            <w:tcW w:w="3321" w:type="dxa"/>
          </w:tcPr>
          <w:p w14:paraId="0B85230A" w14:textId="69E0684A" w:rsidR="005D479C" w:rsidRDefault="005D479C" w:rsidP="005D479C">
            <w:pPr>
              <w:ind w:firstLine="0"/>
            </w:pPr>
            <w:r w:rsidRPr="00481D35">
              <w:t>Retirar polvo del área pintada solo con paño seco. No tocar la pintura con humedad.</w:t>
            </w:r>
          </w:p>
        </w:tc>
      </w:tr>
    </w:tbl>
    <w:p w14:paraId="54ADC507" w14:textId="477193F7" w:rsidR="005D479C" w:rsidRDefault="005D479C" w:rsidP="005D479C">
      <w:pPr>
        <w:ind w:firstLine="0"/>
      </w:pPr>
      <w:r>
        <w:t>Nota. SENA, (2026).</w:t>
      </w:r>
    </w:p>
    <w:p w14:paraId="570434E1" w14:textId="77777777" w:rsidR="005D479C" w:rsidRPr="005D479C" w:rsidRDefault="005D479C" w:rsidP="005D479C">
      <w:pPr>
        <w:rPr>
          <w:b/>
          <w:bCs/>
        </w:rPr>
      </w:pPr>
      <w:r w:rsidRPr="005D479C">
        <w:rPr>
          <w:b/>
          <w:bCs/>
        </w:rPr>
        <w:t>Procedimiento para paredes y ventanas</w:t>
      </w:r>
    </w:p>
    <w:p w14:paraId="5A145418" w14:textId="77D64F81" w:rsidR="005D479C" w:rsidRDefault="005D479C" w:rsidP="005D479C">
      <w:r>
        <w:t>La limpieza de superficies verticales requiere una técnica ascendente para evitar marcas permanentes.</w:t>
      </w:r>
    </w:p>
    <w:p w14:paraId="53CB9331" w14:textId="0A82791A" w:rsidR="005D479C" w:rsidRDefault="005D479C" w:rsidP="005D479C">
      <w:pPr>
        <w:pStyle w:val="Prrafodelista"/>
        <w:numPr>
          <w:ilvl w:val="0"/>
          <w:numId w:val="23"/>
        </w:numPr>
      </w:pPr>
      <w:r w:rsidRPr="005D479C">
        <w:rPr>
          <w:b/>
          <w:bCs/>
        </w:rPr>
        <w:t>Ventanas y espejos</w:t>
      </w:r>
      <w:r>
        <w:t>. Utilizar solución detergente o limpiavidrios. Es vital fregar primero los marcos con una esponja sin manchar el vidrio. Retirar el producto con un haragán (limpiador de goma) para no dejar residuos y pulir.</w:t>
      </w:r>
      <w:r>
        <w:tab/>
        <w:t xml:space="preserve"> </w:t>
      </w:r>
    </w:p>
    <w:p w14:paraId="04081DBF" w14:textId="497B7473" w:rsidR="005D479C" w:rsidRDefault="005D479C" w:rsidP="00871589">
      <w:pPr>
        <w:pStyle w:val="Prrafodelista"/>
        <w:numPr>
          <w:ilvl w:val="0"/>
          <w:numId w:val="23"/>
        </w:numPr>
      </w:pPr>
      <w:r w:rsidRPr="005D479C">
        <w:rPr>
          <w:b/>
          <w:bCs/>
        </w:rPr>
        <w:t>Paredes diversas</w:t>
      </w:r>
      <w:r>
        <w:t>. Quitar primero polvo y telarañas con cepillo. Enjabonar con esponja o paño y retirar con paño húmedo.</w:t>
      </w:r>
    </w:p>
    <w:p w14:paraId="68A861FC" w14:textId="213027AB" w:rsidR="005D479C" w:rsidRDefault="005D479C" w:rsidP="005D479C">
      <w:r w:rsidRPr="005D479C">
        <w:rPr>
          <w:b/>
          <w:bCs/>
        </w:rPr>
        <w:t>Nota técnica</w:t>
      </w:r>
      <w:r>
        <w:t>: no usar detergentes fuertes o ácidos en paredes pintadas. En paredes de madera, usar aceites o cremas específicas.</w:t>
      </w:r>
    </w:p>
    <w:p w14:paraId="1EC3FDE7" w14:textId="4F6E90A7" w:rsidR="005D479C" w:rsidRDefault="005D479C" w:rsidP="005D479C">
      <w:pPr>
        <w:pStyle w:val="Ttulo2"/>
      </w:pPr>
      <w:r>
        <w:t xml:space="preserve">Limpieza de accesorios y puntos de contacto </w:t>
      </w:r>
    </w:p>
    <w:p w14:paraId="5FF05C56" w14:textId="77777777" w:rsidR="005D479C" w:rsidRDefault="005D479C" w:rsidP="005D479C">
      <w:r>
        <w:t xml:space="preserve">Corresponde a las actividades orientadas a conservar en adecuadas condiciones de higiene las superficies y objetos que son manipulados frecuentemente por huéspedes y trabajadores dentro de las habitaciones y áreas comunes del </w:t>
      </w:r>
      <w:r>
        <w:lastRenderedPageBreak/>
        <w:t>establecimiento de alojamiento, debido a que son los espacios donde se concentra una mayor carga microbiana. Entre los principales puntos de contacto se encuentran manijas, interruptores, controles remotos, teléfonos, pasamanos, griferías, chapas, botones, escritorios, mesas y otros componentes de uso constante durante la operación hotelera. Debido a su frecuente manipulación, estos elementos requieren procesos periódicos de limpieza y desinfección, utilizando productos y técnicas apropiadas según el tipo de material y las recomendaciones establecidas por el fabricante.</w:t>
      </w:r>
    </w:p>
    <w:p w14:paraId="16C6336E" w14:textId="311EAF4F" w:rsidR="005D479C" w:rsidRDefault="005D479C" w:rsidP="005D479C">
      <w:r w:rsidRPr="005D479C">
        <w:rPr>
          <w:b/>
          <w:bCs/>
        </w:rPr>
        <w:t>Lámparas y pantallas</w:t>
      </w:r>
      <w:r>
        <w:t>. Limpieza con plumero o paño seco para evitar manchas de humedad en las pantallas de tela.</w:t>
      </w:r>
    </w:p>
    <w:p w14:paraId="4CAFB84F" w14:textId="05036858" w:rsidR="005D479C" w:rsidRDefault="005D479C" w:rsidP="005D479C">
      <w:r w:rsidRPr="005D479C">
        <w:rPr>
          <w:b/>
          <w:bCs/>
        </w:rPr>
        <w:t>Cuadros y marcos</w:t>
      </w:r>
      <w:r>
        <w:t>. Limpieza de marcos con paño húmedo y vidrios con producto específico. Verificar siempre la alineación (simetría visual).</w:t>
      </w:r>
      <w:r>
        <w:tab/>
        <w:t xml:space="preserve"> </w:t>
      </w:r>
    </w:p>
    <w:p w14:paraId="0C3E9521" w14:textId="132A9E34" w:rsidR="005D479C" w:rsidRDefault="005D479C" w:rsidP="005D479C">
      <w:r w:rsidRPr="005D479C">
        <w:rPr>
          <w:b/>
          <w:bCs/>
        </w:rPr>
        <w:t>Puntos de alto contacto (</w:t>
      </w:r>
      <w:r w:rsidRPr="005D479C">
        <w:rPr>
          <w:rStyle w:val="Extranjerismo"/>
          <w:b/>
          <w:bCs/>
        </w:rPr>
        <w:t>high-touch</w:t>
      </w:r>
      <w:r w:rsidRPr="005D479C">
        <w:rPr>
          <w:b/>
          <w:bCs/>
        </w:rPr>
        <w:t>)</w:t>
      </w:r>
      <w:r>
        <w:t>. Se debe garantizar la desinfección de:</w:t>
      </w:r>
    </w:p>
    <w:p w14:paraId="57EBD214" w14:textId="74DB76A2" w:rsidR="005D479C" w:rsidRDefault="005D479C" w:rsidP="005D479C">
      <w:pPr>
        <w:pStyle w:val="Prrafodelista"/>
        <w:numPr>
          <w:ilvl w:val="0"/>
          <w:numId w:val="24"/>
        </w:numPr>
      </w:pPr>
      <w:r>
        <w:t>Control remoto (usar fundas protectoras si el protocolo lo indica).</w:t>
      </w:r>
    </w:p>
    <w:p w14:paraId="0CE720DC" w14:textId="22631805" w:rsidR="005D479C" w:rsidRDefault="005D479C" w:rsidP="005D479C">
      <w:pPr>
        <w:pStyle w:val="Prrafodelista"/>
        <w:numPr>
          <w:ilvl w:val="0"/>
          <w:numId w:val="24"/>
        </w:numPr>
      </w:pPr>
      <w:r>
        <w:t>Teléfonos y teclados.</w:t>
      </w:r>
    </w:p>
    <w:p w14:paraId="19E4585D" w14:textId="4E9D3256" w:rsidR="005D479C" w:rsidRDefault="005D479C" w:rsidP="005D479C">
      <w:pPr>
        <w:pStyle w:val="Prrafodelista"/>
        <w:numPr>
          <w:ilvl w:val="0"/>
          <w:numId w:val="24"/>
        </w:numPr>
      </w:pPr>
      <w:r>
        <w:t>Manijas de puertas y cajones.</w:t>
      </w:r>
    </w:p>
    <w:p w14:paraId="681EA35A" w14:textId="7FA0E1C2" w:rsidR="005D479C" w:rsidRDefault="005D479C" w:rsidP="005D479C">
      <w:pPr>
        <w:pStyle w:val="Prrafodelista"/>
        <w:numPr>
          <w:ilvl w:val="0"/>
          <w:numId w:val="24"/>
        </w:numPr>
      </w:pPr>
      <w:r>
        <w:t>Interruptores de luz.</w:t>
      </w:r>
      <w:r>
        <w:tab/>
        <w:t xml:space="preserve"> </w:t>
      </w:r>
    </w:p>
    <w:p w14:paraId="5A2E97AB" w14:textId="5A01CB7B" w:rsidR="005D479C" w:rsidRDefault="005D479C" w:rsidP="005D479C">
      <w:pPr>
        <w:pStyle w:val="Ttulo2"/>
      </w:pPr>
      <w:r>
        <w:t>Mantenimiento y reporte de novedades</w:t>
      </w:r>
    </w:p>
    <w:p w14:paraId="487D71E2" w14:textId="77777777" w:rsidR="005D479C" w:rsidRDefault="005D479C" w:rsidP="005D479C">
      <w:r>
        <w:t xml:space="preserve">Durante las actividades operativas de limpieza, supervisión y alistamiento de habitaciones, el personal del área de alojamiento debe inspeccionar constantemente el estado de las instalaciones con el fin de identificar daños, anomalías o condiciones que </w:t>
      </w:r>
      <w:r>
        <w:lastRenderedPageBreak/>
        <w:t>requieran atención técnica o acciones correctivas. Entre las situaciones más comunes se encuentran problemas eléctricos, filtraciones, deterioro del mobiliario, fallas en equipos, inconvenientes de iluminación y desgaste de accesorios o elementos de uso frecuente.</w:t>
      </w:r>
    </w:p>
    <w:p w14:paraId="641A61F7" w14:textId="47FCB73D" w:rsidR="005D479C" w:rsidRDefault="005D479C" w:rsidP="005D479C">
      <w:pPr>
        <w:pStyle w:val="Prrafodelista"/>
        <w:numPr>
          <w:ilvl w:val="0"/>
          <w:numId w:val="25"/>
        </w:numPr>
      </w:pPr>
      <w:r w:rsidRPr="005D479C">
        <w:rPr>
          <w:b/>
          <w:bCs/>
        </w:rPr>
        <w:t>Inspección táctil</w:t>
      </w:r>
      <w:r>
        <w:t>. Consiste en verificar manualmente el estado de muebles, accesorios, equipos y superficies para identificar humedad, desprendimientos, inestabilidad, desgaste o fallas que no siempre son visibles a simple vista. Esta actividad permite detectar oportunamente condiciones que puedan afectar la seguridad, funcionalidad o presentación de las habitaciones.</w:t>
      </w:r>
      <w:r>
        <w:tab/>
      </w:r>
    </w:p>
    <w:p w14:paraId="430E698F" w14:textId="77777777" w:rsidR="005D479C" w:rsidRDefault="005D479C" w:rsidP="005D479C">
      <w:pPr>
        <w:pStyle w:val="Prrafodelista"/>
        <w:numPr>
          <w:ilvl w:val="0"/>
          <w:numId w:val="25"/>
        </w:numPr>
      </w:pPr>
      <w:r w:rsidRPr="005D479C">
        <w:rPr>
          <w:b/>
          <w:bCs/>
        </w:rPr>
        <w:t>Reporte de daños</w:t>
      </w:r>
      <w:r>
        <w:t>. Corresponde al registro y comunicación de averías, deterioros o irregularidades detectadas durante las labores operativas. Su finalidad es informar oportunamente al área responsable para gestionar acciones de mantenimiento preventivo o correctivo que garanticen la continuidad y calidad del servicio.</w:t>
      </w:r>
      <w:r>
        <w:tab/>
      </w:r>
    </w:p>
    <w:p w14:paraId="632D26A2" w14:textId="5752B31F" w:rsidR="005D479C" w:rsidRDefault="005D479C" w:rsidP="005D479C">
      <w:pPr>
        <w:pStyle w:val="Prrafodelista"/>
        <w:numPr>
          <w:ilvl w:val="0"/>
          <w:numId w:val="25"/>
        </w:numPr>
      </w:pPr>
      <w:r w:rsidRPr="005D479C">
        <w:rPr>
          <w:b/>
          <w:bCs/>
        </w:rPr>
        <w:t>Verificación de funcionamiento</w:t>
      </w:r>
      <w:r>
        <w:t>. Actividad orientada a comprobar el correcto funcionamiento de equipos y elementos de uso frecuente dentro de la habitación, como luminarias, cerraduras, griferías, aire acondicionado, teléfonos, controles y tomas eléctricas. Su aplicación permite prevenir fallas operativas y asegurar condiciones adecuadas de confort y seguridad para el huésped.</w:t>
      </w:r>
      <w:r>
        <w:tab/>
      </w:r>
    </w:p>
    <w:p w14:paraId="0812CBE8" w14:textId="16331AB7" w:rsidR="005D479C" w:rsidRDefault="005D479C" w:rsidP="00C702B7">
      <w:pPr>
        <w:pStyle w:val="Prrafodelista"/>
        <w:numPr>
          <w:ilvl w:val="0"/>
          <w:numId w:val="25"/>
        </w:numPr>
      </w:pPr>
      <w:r w:rsidRPr="005D479C">
        <w:rPr>
          <w:b/>
          <w:bCs/>
        </w:rPr>
        <w:lastRenderedPageBreak/>
        <w:t>Control de condiciones locativas</w:t>
      </w:r>
      <w:r>
        <w:t>. Revisar el estado general de paredes, pisos, techos, ventanas y demás componentes estructurales de la habitación para identificar manchas, humedad, fisuras, desprendimientos o deterioros que puedan afectar la imagen, seguridad o mantenimiento del espacio de alojamiento.</w:t>
      </w:r>
      <w:r>
        <w:tab/>
      </w:r>
    </w:p>
    <w:p w14:paraId="7F95A8CC" w14:textId="77777777" w:rsidR="005D479C" w:rsidRDefault="005D479C" w:rsidP="005D479C">
      <w:pPr>
        <w:ind w:left="1069" w:firstLine="0"/>
      </w:pPr>
    </w:p>
    <w:p w14:paraId="4148BB13" w14:textId="77777777" w:rsidR="005D479C" w:rsidRDefault="005D479C">
      <w:pPr>
        <w:spacing w:before="0" w:after="160" w:line="259" w:lineRule="auto"/>
        <w:ind w:firstLine="0"/>
      </w:pPr>
      <w:r>
        <w:br w:type="page"/>
      </w:r>
    </w:p>
    <w:p w14:paraId="343F304D" w14:textId="5BADFF53" w:rsidR="005D479C" w:rsidRDefault="005D479C" w:rsidP="00A91EFF">
      <w:pPr>
        <w:pStyle w:val="Ttulo1"/>
      </w:pPr>
      <w:r>
        <w:lastRenderedPageBreak/>
        <w:t>Protocolos</w:t>
      </w:r>
    </w:p>
    <w:p w14:paraId="772CDA1A" w14:textId="77777777" w:rsidR="005D479C" w:rsidRDefault="005D479C" w:rsidP="005D479C">
      <w:r>
        <w:t>En los establecimientos de alojamiento, los protocolos constituyen una guía técnica para desarrollar de manera organizada y segura las actividades relacionadas con la limpieza, desinfección, bioseguridad y acondicionamiento de habitaciones. Estas directrices permiten unificar criterios operativos, mejorar la ejecución de las tareas y mantener condiciones adecuadas de higiene, seguridad y presentación en los diferentes espacios destinados al servicio del huésped.</w:t>
      </w:r>
    </w:p>
    <w:p w14:paraId="47B22A27" w14:textId="77777777" w:rsidR="005D479C" w:rsidRDefault="005D479C" w:rsidP="005D479C">
      <w:r>
        <w:t xml:space="preserve">Entre las acciones contempladas en estos procedimientos se encuentran las técnicas de limpieza y desinfección de superficies, áreas de contacto frecuente y elementos de uso común, así como los procesos aplicados para el arreglo y tendido de camas. </w:t>
      </w:r>
    </w:p>
    <w:p w14:paraId="1907EF70" w14:textId="77777777" w:rsidR="005D479C" w:rsidRPr="00FA0CFB" w:rsidRDefault="005D479C" w:rsidP="005D479C">
      <w:pPr>
        <w:rPr>
          <w:b/>
          <w:bCs/>
        </w:rPr>
      </w:pPr>
      <w:r w:rsidRPr="00FA0CFB">
        <w:rPr>
          <w:b/>
          <w:bCs/>
        </w:rPr>
        <w:t>Tiempos estándar de limpieza (productividad)</w:t>
      </w:r>
    </w:p>
    <w:p w14:paraId="2CEF611D" w14:textId="32333F26" w:rsidR="005D479C" w:rsidRDefault="005D479C" w:rsidP="005D479C">
      <w:r>
        <w:t>Los tiempos estándar de limpieza son parámetros definidos para orientar la ejecución de las actividades de aseo, desinfección y acondicionamiento en habitaciones y áreas comunes dentro de un establecimiento de alojamiento. Su aplicación facilita la organización eficiente de las labores operativas, permitiendo medir el rendimiento del personal y contribuyendo al cumplimiento de los niveles de calidad establecidos en la operación hotelera.</w:t>
      </w:r>
    </w:p>
    <w:p w14:paraId="766D7344" w14:textId="77777777" w:rsidR="005D479C" w:rsidRDefault="005D479C" w:rsidP="005D479C">
      <w:r>
        <w:t xml:space="preserve">La definición de estos tiempos considera diferentes factores, entre ellos el tipo de habitación, el nivel de ocupación, las condiciones de higiene requeridas, el estado de la unidad de alojamiento y la cantidad de elementos que deben intervenirse durante el </w:t>
      </w:r>
      <w:r>
        <w:lastRenderedPageBreak/>
        <w:t>proceso. También se tienen en cuenta aspectos relacionados con la experiencia del personal, la distribución de los espacios y la disponibilidad de equipos, herramientas e insumos necesarios para ejecutar las actividades operativas.</w:t>
      </w:r>
    </w:p>
    <w:p w14:paraId="1880F672" w14:textId="77777777" w:rsidR="00FA0CFB" w:rsidRDefault="005D479C" w:rsidP="005D479C">
      <w:r>
        <w:t>Para la planeación técnica, el coordinador debe manejar los siguientes tiempos promedio de inversión por unidad:</w:t>
      </w:r>
    </w:p>
    <w:p w14:paraId="3CDD3680" w14:textId="406C5EE3" w:rsidR="005D479C" w:rsidRDefault="005D479C" w:rsidP="00FA0CFB">
      <w:pPr>
        <w:pStyle w:val="Tabla"/>
      </w:pPr>
      <w:r>
        <w:t>Tiempos técnicos de ejecución por tipo de habitación</w:t>
      </w:r>
    </w:p>
    <w:tbl>
      <w:tblPr>
        <w:tblStyle w:val="SENA"/>
        <w:tblW w:w="0" w:type="auto"/>
        <w:tblLook w:val="04A0" w:firstRow="1" w:lastRow="0" w:firstColumn="1" w:lastColumn="0" w:noHBand="0" w:noVBand="1"/>
      </w:tblPr>
      <w:tblGrid>
        <w:gridCol w:w="3320"/>
        <w:gridCol w:w="3321"/>
        <w:gridCol w:w="3321"/>
      </w:tblGrid>
      <w:tr w:rsidR="00FA0CFB" w14:paraId="6C73CD1F" w14:textId="77777777" w:rsidTr="00FA0CF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C09D7DC" w14:textId="331DCFFA" w:rsidR="00FA0CFB" w:rsidRDefault="00FA0CFB" w:rsidP="00FA0CFB">
            <w:pPr>
              <w:ind w:firstLine="0"/>
            </w:pPr>
            <w:r w:rsidRPr="007828FD">
              <w:t>Tipo de situación</w:t>
            </w:r>
          </w:p>
        </w:tc>
        <w:tc>
          <w:tcPr>
            <w:tcW w:w="3321" w:type="dxa"/>
          </w:tcPr>
          <w:p w14:paraId="10AAD6BC" w14:textId="19C07726" w:rsidR="00FA0CFB" w:rsidRDefault="00FA0CFB" w:rsidP="00FA0CFB">
            <w:pPr>
              <w:ind w:firstLine="0"/>
            </w:pPr>
            <w:r w:rsidRPr="007828FD">
              <w:t>Habitación / acción</w:t>
            </w:r>
          </w:p>
        </w:tc>
        <w:tc>
          <w:tcPr>
            <w:tcW w:w="3321" w:type="dxa"/>
          </w:tcPr>
          <w:p w14:paraId="04FCAC8A" w14:textId="07A7B1AB" w:rsidR="00FA0CFB" w:rsidRDefault="00FA0CFB" w:rsidP="00FA0CFB">
            <w:pPr>
              <w:ind w:firstLine="0"/>
            </w:pPr>
            <w:r w:rsidRPr="007828FD">
              <w:t>Tiempo estimado (min)</w:t>
            </w:r>
          </w:p>
        </w:tc>
      </w:tr>
      <w:tr w:rsidR="00FA0CFB" w14:paraId="3DCA10E5"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70BAA34D" w14:textId="47579DD3" w:rsidR="00FA0CFB" w:rsidRDefault="00FA0CFB" w:rsidP="00FA0CFB">
            <w:pPr>
              <w:ind w:firstLine="0"/>
            </w:pPr>
            <w:r w:rsidRPr="007828FD">
              <w:t>Salida (</w:t>
            </w:r>
            <w:r w:rsidRPr="00FA0CFB">
              <w:rPr>
                <w:rStyle w:val="Extranjerismo"/>
              </w:rPr>
              <w:t>Check-out</w:t>
            </w:r>
            <w:r w:rsidRPr="007828FD">
              <w:t>)</w:t>
            </w:r>
          </w:p>
        </w:tc>
        <w:tc>
          <w:tcPr>
            <w:tcW w:w="3321" w:type="dxa"/>
          </w:tcPr>
          <w:p w14:paraId="4317C778" w14:textId="074E840B" w:rsidR="00FA0CFB" w:rsidRDefault="00FA0CFB" w:rsidP="00FA0CFB">
            <w:pPr>
              <w:ind w:firstLine="0"/>
            </w:pPr>
            <w:r w:rsidRPr="007828FD">
              <w:t>Doble (uso individual)</w:t>
            </w:r>
          </w:p>
        </w:tc>
        <w:tc>
          <w:tcPr>
            <w:tcW w:w="3321" w:type="dxa"/>
          </w:tcPr>
          <w:p w14:paraId="024C223C" w14:textId="6A2C4C0C" w:rsidR="00FA0CFB" w:rsidRDefault="00FA0CFB" w:rsidP="00FA0CFB">
            <w:pPr>
              <w:ind w:firstLine="0"/>
            </w:pPr>
            <w:r w:rsidRPr="007828FD">
              <w:t>35 - 40</w:t>
            </w:r>
          </w:p>
        </w:tc>
      </w:tr>
      <w:tr w:rsidR="00FA0CFB" w14:paraId="14E9BDAA" w14:textId="77777777" w:rsidTr="00FA0CFB">
        <w:tc>
          <w:tcPr>
            <w:tcW w:w="3320" w:type="dxa"/>
          </w:tcPr>
          <w:p w14:paraId="319117CC" w14:textId="406E4F16" w:rsidR="00FA0CFB" w:rsidRDefault="00FA0CFB" w:rsidP="00FA0CFB">
            <w:pPr>
              <w:ind w:firstLine="0"/>
            </w:pPr>
            <w:r w:rsidRPr="007828FD">
              <w:t>Salida (</w:t>
            </w:r>
            <w:r w:rsidRPr="00FA0CFB">
              <w:rPr>
                <w:rStyle w:val="Extranjerismo"/>
              </w:rPr>
              <w:t>Check-out</w:t>
            </w:r>
            <w:r w:rsidRPr="007828FD">
              <w:t>)</w:t>
            </w:r>
          </w:p>
        </w:tc>
        <w:tc>
          <w:tcPr>
            <w:tcW w:w="3321" w:type="dxa"/>
          </w:tcPr>
          <w:p w14:paraId="264AB890" w14:textId="62DCD9F4" w:rsidR="00FA0CFB" w:rsidRDefault="00FA0CFB" w:rsidP="00FA0CFB">
            <w:pPr>
              <w:ind w:firstLine="0"/>
            </w:pPr>
            <w:r w:rsidRPr="007828FD">
              <w:t>Doble (2 personas)</w:t>
            </w:r>
          </w:p>
        </w:tc>
        <w:tc>
          <w:tcPr>
            <w:tcW w:w="3321" w:type="dxa"/>
          </w:tcPr>
          <w:p w14:paraId="1B9742C8" w14:textId="4DA2531C" w:rsidR="00FA0CFB" w:rsidRDefault="00FA0CFB" w:rsidP="00FA0CFB">
            <w:pPr>
              <w:ind w:firstLine="0"/>
            </w:pPr>
            <w:r w:rsidRPr="007828FD">
              <w:t>45 - 48</w:t>
            </w:r>
          </w:p>
        </w:tc>
      </w:tr>
      <w:tr w:rsidR="00FA0CFB" w14:paraId="5B74C852"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661DCF6A" w14:textId="675B4178" w:rsidR="00FA0CFB" w:rsidRDefault="00FA0CFB" w:rsidP="00FA0CFB">
            <w:pPr>
              <w:ind w:firstLine="0"/>
            </w:pPr>
            <w:r w:rsidRPr="007828FD">
              <w:t>Ocupada (</w:t>
            </w:r>
            <w:r w:rsidRPr="00FA0CFB">
              <w:rPr>
                <w:rStyle w:val="Extranjerismo"/>
              </w:rPr>
              <w:t>Stay-over</w:t>
            </w:r>
            <w:r w:rsidRPr="007828FD">
              <w:t>)</w:t>
            </w:r>
          </w:p>
        </w:tc>
        <w:tc>
          <w:tcPr>
            <w:tcW w:w="3321" w:type="dxa"/>
          </w:tcPr>
          <w:p w14:paraId="20AAF93D" w14:textId="32EB92CE" w:rsidR="00FA0CFB" w:rsidRDefault="00FA0CFB" w:rsidP="00FA0CFB">
            <w:pPr>
              <w:ind w:firstLine="0"/>
            </w:pPr>
            <w:r w:rsidRPr="007828FD">
              <w:t>Doble (2 personas)</w:t>
            </w:r>
          </w:p>
        </w:tc>
        <w:tc>
          <w:tcPr>
            <w:tcW w:w="3321" w:type="dxa"/>
          </w:tcPr>
          <w:p w14:paraId="5A2869EE" w14:textId="126BA621" w:rsidR="00FA0CFB" w:rsidRDefault="00FA0CFB" w:rsidP="00FA0CFB">
            <w:pPr>
              <w:ind w:firstLine="0"/>
            </w:pPr>
            <w:r w:rsidRPr="007828FD">
              <w:t>24 - 29</w:t>
            </w:r>
          </w:p>
        </w:tc>
      </w:tr>
      <w:tr w:rsidR="00FA0CFB" w14:paraId="7AECCC79" w14:textId="77777777" w:rsidTr="00FA0CFB">
        <w:tc>
          <w:tcPr>
            <w:tcW w:w="3320" w:type="dxa"/>
          </w:tcPr>
          <w:p w14:paraId="2A35CB1B" w14:textId="46D109CB" w:rsidR="00FA0CFB" w:rsidRDefault="00FA0CFB" w:rsidP="00FA0CFB">
            <w:pPr>
              <w:ind w:firstLine="0"/>
            </w:pPr>
            <w:r w:rsidRPr="007828FD">
              <w:t>Cama Individual</w:t>
            </w:r>
          </w:p>
        </w:tc>
        <w:tc>
          <w:tcPr>
            <w:tcW w:w="3321" w:type="dxa"/>
          </w:tcPr>
          <w:p w14:paraId="6CBD9210" w14:textId="5C71875D" w:rsidR="00FA0CFB" w:rsidRDefault="00FA0CFB" w:rsidP="00FA0CFB">
            <w:pPr>
              <w:ind w:firstLine="0"/>
            </w:pPr>
            <w:r w:rsidRPr="007828FD">
              <w:t>Cambio total de ropa limpia</w:t>
            </w:r>
          </w:p>
        </w:tc>
        <w:tc>
          <w:tcPr>
            <w:tcW w:w="3321" w:type="dxa"/>
          </w:tcPr>
          <w:p w14:paraId="3F99660D" w14:textId="0A62D3BB" w:rsidR="00FA0CFB" w:rsidRDefault="00FA0CFB" w:rsidP="00FA0CFB">
            <w:pPr>
              <w:ind w:firstLine="0"/>
            </w:pPr>
            <w:r w:rsidRPr="007828FD">
              <w:t>4 - 5</w:t>
            </w:r>
          </w:p>
        </w:tc>
      </w:tr>
      <w:tr w:rsidR="00FA0CFB" w14:paraId="601158AB"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696D304C" w14:textId="0C61515A" w:rsidR="00FA0CFB" w:rsidRDefault="00FA0CFB" w:rsidP="00FA0CFB">
            <w:pPr>
              <w:ind w:firstLine="0"/>
            </w:pPr>
            <w:r w:rsidRPr="007828FD">
              <w:t>Baño (Salida)</w:t>
            </w:r>
          </w:p>
        </w:tc>
        <w:tc>
          <w:tcPr>
            <w:tcW w:w="3321" w:type="dxa"/>
          </w:tcPr>
          <w:p w14:paraId="1CE2B4A5" w14:textId="0C7AA7D0" w:rsidR="00FA0CFB" w:rsidRDefault="00FA0CFB" w:rsidP="00FA0CFB">
            <w:pPr>
              <w:ind w:firstLine="0"/>
            </w:pPr>
            <w:r w:rsidRPr="007828FD">
              <w:t>Limpieza profunda (2 personas)</w:t>
            </w:r>
          </w:p>
        </w:tc>
        <w:tc>
          <w:tcPr>
            <w:tcW w:w="3321" w:type="dxa"/>
          </w:tcPr>
          <w:p w14:paraId="4038DA09" w14:textId="5884A04A" w:rsidR="00FA0CFB" w:rsidRDefault="00FA0CFB" w:rsidP="00FA0CFB">
            <w:pPr>
              <w:ind w:firstLine="0"/>
            </w:pPr>
            <w:r w:rsidRPr="007828FD">
              <w:t>12 - 14</w:t>
            </w:r>
          </w:p>
        </w:tc>
      </w:tr>
      <w:tr w:rsidR="00FA0CFB" w14:paraId="136A774F" w14:textId="77777777" w:rsidTr="00FA0CFB">
        <w:tc>
          <w:tcPr>
            <w:tcW w:w="3320" w:type="dxa"/>
          </w:tcPr>
          <w:p w14:paraId="14838A51" w14:textId="73062CE4" w:rsidR="00FA0CFB" w:rsidRDefault="00FA0CFB" w:rsidP="00FA0CFB">
            <w:pPr>
              <w:ind w:firstLine="0"/>
            </w:pPr>
            <w:r w:rsidRPr="007828FD">
              <w:t>Baño (Ocupada)</w:t>
            </w:r>
          </w:p>
        </w:tc>
        <w:tc>
          <w:tcPr>
            <w:tcW w:w="3321" w:type="dxa"/>
          </w:tcPr>
          <w:p w14:paraId="155DF203" w14:textId="4EF52A40" w:rsidR="00FA0CFB" w:rsidRDefault="00FA0CFB" w:rsidP="00FA0CFB">
            <w:pPr>
              <w:ind w:firstLine="0"/>
            </w:pPr>
            <w:r w:rsidRPr="007828FD">
              <w:t>Limpieza de rutina (2 personas)</w:t>
            </w:r>
          </w:p>
        </w:tc>
        <w:tc>
          <w:tcPr>
            <w:tcW w:w="3321" w:type="dxa"/>
          </w:tcPr>
          <w:p w14:paraId="501A137D" w14:textId="2E62CA2B" w:rsidR="00FA0CFB" w:rsidRDefault="00FA0CFB" w:rsidP="00FA0CFB">
            <w:pPr>
              <w:ind w:firstLine="0"/>
            </w:pPr>
            <w:r w:rsidRPr="007828FD">
              <w:t>8 - 10</w:t>
            </w:r>
          </w:p>
        </w:tc>
      </w:tr>
    </w:tbl>
    <w:p w14:paraId="3838B564" w14:textId="18AA706E" w:rsidR="00FA0CFB" w:rsidRDefault="005D479C" w:rsidP="00FA0CFB">
      <w:pPr>
        <w:ind w:firstLine="0"/>
      </w:pPr>
      <w:r>
        <w:t>Nota. SENA, (2026).</w:t>
      </w:r>
    </w:p>
    <w:p w14:paraId="1BC7C1F5" w14:textId="77777777" w:rsidR="00FA0CFB" w:rsidRDefault="00FA0CFB" w:rsidP="00FA0CFB">
      <w:pPr>
        <w:spacing w:before="0" w:after="160" w:line="259" w:lineRule="auto"/>
        <w:ind w:firstLine="0"/>
      </w:pPr>
    </w:p>
    <w:p w14:paraId="729398F6" w14:textId="56A53AA5" w:rsidR="005D479C" w:rsidRPr="00FA0CFB" w:rsidRDefault="005D479C" w:rsidP="00FA0CFB">
      <w:pPr>
        <w:spacing w:before="0" w:after="160" w:line="259" w:lineRule="auto"/>
        <w:ind w:firstLine="708"/>
      </w:pPr>
      <w:r w:rsidRPr="00FA0CFB">
        <w:rPr>
          <w:b/>
          <w:bCs/>
        </w:rPr>
        <w:lastRenderedPageBreak/>
        <w:t>Claves de estado de habitación</w:t>
      </w:r>
    </w:p>
    <w:p w14:paraId="368584BF" w14:textId="46C4D68A" w:rsidR="00FA0CFB" w:rsidRPr="00FA0CFB" w:rsidRDefault="005D479C" w:rsidP="005D479C">
      <w:pPr>
        <w:rPr>
          <w:b/>
          <w:bCs/>
        </w:rPr>
      </w:pPr>
      <w:r w:rsidRPr="00FA0CFB">
        <w:rPr>
          <w:b/>
          <w:bCs/>
        </w:rPr>
        <w:t>O</w:t>
      </w:r>
      <w:r w:rsidR="00FA0CFB">
        <w:rPr>
          <w:b/>
          <w:bCs/>
        </w:rPr>
        <w:t xml:space="preserve">  </w:t>
      </w:r>
    </w:p>
    <w:p w14:paraId="4CC70C0C" w14:textId="1A9DE5CC" w:rsidR="005D479C" w:rsidRDefault="005D479C" w:rsidP="005D479C">
      <w:r w:rsidRPr="00FA0CFB">
        <w:rPr>
          <w:b/>
          <w:bCs/>
        </w:rPr>
        <w:t>Ocupada</w:t>
      </w:r>
      <w:r>
        <w:t>: asignada a un huésped y en uso durante su estadía.</w:t>
      </w:r>
    </w:p>
    <w:p w14:paraId="5FBBC3FA" w14:textId="77777777" w:rsidR="00FA0CFB" w:rsidRPr="00FA0CFB" w:rsidRDefault="005D479C" w:rsidP="005D479C">
      <w:pPr>
        <w:rPr>
          <w:b/>
          <w:bCs/>
        </w:rPr>
      </w:pPr>
      <w:r w:rsidRPr="00FA0CFB">
        <w:rPr>
          <w:b/>
          <w:bCs/>
        </w:rPr>
        <w:t>NM</w:t>
      </w:r>
    </w:p>
    <w:p w14:paraId="4D6B61F9" w14:textId="7D772B0E" w:rsidR="005D479C" w:rsidRDefault="005D479C" w:rsidP="005D479C">
      <w:r w:rsidRPr="00FA0CFB">
        <w:rPr>
          <w:b/>
          <w:bCs/>
        </w:rPr>
        <w:t>No molestar</w:t>
      </w:r>
      <w:r>
        <w:t>: el huésped solicita privacidad y restringe el ingreso del personal.</w:t>
      </w:r>
    </w:p>
    <w:p w14:paraId="0A61828D" w14:textId="77777777" w:rsidR="00FA0CFB" w:rsidRPr="00FA0CFB" w:rsidRDefault="005D479C" w:rsidP="005D479C">
      <w:pPr>
        <w:rPr>
          <w:b/>
          <w:bCs/>
        </w:rPr>
      </w:pPr>
      <w:r w:rsidRPr="00FA0CFB">
        <w:rPr>
          <w:b/>
          <w:bCs/>
        </w:rPr>
        <w:t>F</w:t>
      </w:r>
    </w:p>
    <w:p w14:paraId="5E7694E6" w14:textId="0AB9864A" w:rsidR="005D479C" w:rsidRDefault="005D479C" w:rsidP="005D479C">
      <w:r w:rsidRPr="00FA0CFB">
        <w:rPr>
          <w:b/>
          <w:bCs/>
        </w:rPr>
        <w:t>Fuera de servicio (reparación)</w:t>
      </w:r>
      <w:r>
        <w:t>: inhabilitada temporalmente debido a daños, mantenimiento o reparaciones.</w:t>
      </w:r>
      <w:r>
        <w:tab/>
        <w:t xml:space="preserve"> </w:t>
      </w:r>
    </w:p>
    <w:p w14:paraId="747B10F8" w14:textId="77777777" w:rsidR="00FA0CFB" w:rsidRPr="00FA0CFB" w:rsidRDefault="005D479C" w:rsidP="005D479C">
      <w:pPr>
        <w:rPr>
          <w:b/>
          <w:bCs/>
        </w:rPr>
      </w:pPr>
      <w:r w:rsidRPr="00FA0CFB">
        <w:rPr>
          <w:b/>
          <w:bCs/>
        </w:rPr>
        <w:t>O-ND</w:t>
      </w:r>
    </w:p>
    <w:p w14:paraId="26C431EE" w14:textId="2ED77D87" w:rsidR="005D479C" w:rsidRDefault="005D479C" w:rsidP="005D479C">
      <w:r w:rsidRPr="00FA0CFB">
        <w:rPr>
          <w:b/>
          <w:bCs/>
        </w:rPr>
        <w:t>Ocupada, no durmió</w:t>
      </w:r>
      <w:r>
        <w:t xml:space="preserve">: asignada a un huésped, pero sin evidencia de uso durante la noche. </w:t>
      </w:r>
    </w:p>
    <w:p w14:paraId="23877AFE" w14:textId="77777777" w:rsidR="00FA0CFB" w:rsidRPr="00FA0CFB" w:rsidRDefault="005D479C" w:rsidP="005D479C">
      <w:pPr>
        <w:rPr>
          <w:b/>
          <w:bCs/>
        </w:rPr>
      </w:pPr>
      <w:r w:rsidRPr="00FA0CFB">
        <w:rPr>
          <w:b/>
          <w:bCs/>
        </w:rPr>
        <w:t>VL</w:t>
      </w:r>
    </w:p>
    <w:p w14:paraId="4FBC4037" w14:textId="00ADB864" w:rsidR="005D479C" w:rsidRDefault="005D479C" w:rsidP="005D479C">
      <w:r w:rsidRPr="00FA0CFB">
        <w:rPr>
          <w:b/>
          <w:bCs/>
        </w:rPr>
        <w:t>Vacía y limpia</w:t>
      </w:r>
      <w:r>
        <w:t>: disponible para la venta, en adecuadas condiciones de limpieza y presentación.</w:t>
      </w:r>
    </w:p>
    <w:p w14:paraId="606B12ED" w14:textId="77777777" w:rsidR="00FA0CFB" w:rsidRPr="00FA0CFB" w:rsidRDefault="005D479C" w:rsidP="005D479C">
      <w:pPr>
        <w:rPr>
          <w:b/>
          <w:bCs/>
        </w:rPr>
      </w:pPr>
      <w:r w:rsidRPr="00FA0CFB">
        <w:rPr>
          <w:b/>
          <w:bCs/>
        </w:rPr>
        <w:t>VS</w:t>
      </w:r>
    </w:p>
    <w:p w14:paraId="6B72EC42" w14:textId="438BACA5" w:rsidR="005D479C" w:rsidRDefault="005D479C" w:rsidP="005D479C">
      <w:r w:rsidRPr="00FA0CFB">
        <w:rPr>
          <w:b/>
          <w:bCs/>
        </w:rPr>
        <w:t>Vacía y sucia</w:t>
      </w:r>
      <w:r>
        <w:t>: desocupada que requiere limpieza y acondicionamiento antes de ser asignada nuevamente.</w:t>
      </w:r>
      <w:r>
        <w:tab/>
        <w:t xml:space="preserve"> </w:t>
      </w:r>
    </w:p>
    <w:p w14:paraId="7E83A248" w14:textId="77777777" w:rsidR="00FA0CFB" w:rsidRDefault="00FA0CFB">
      <w:pPr>
        <w:spacing w:before="0" w:after="160" w:line="259" w:lineRule="auto"/>
        <w:ind w:firstLine="0"/>
      </w:pPr>
      <w:r>
        <w:br w:type="page"/>
      </w:r>
    </w:p>
    <w:p w14:paraId="070B4831" w14:textId="56DD2FE7" w:rsidR="00FA0CFB" w:rsidRPr="00FA0CFB" w:rsidRDefault="005D479C" w:rsidP="005D479C">
      <w:pPr>
        <w:rPr>
          <w:b/>
          <w:bCs/>
        </w:rPr>
      </w:pPr>
      <w:r w:rsidRPr="00FA0CFB">
        <w:rPr>
          <w:b/>
          <w:bCs/>
        </w:rPr>
        <w:lastRenderedPageBreak/>
        <w:t>OCU</w:t>
      </w:r>
      <w:r w:rsidR="00FA0CFB" w:rsidRPr="00FA0CFB">
        <w:rPr>
          <w:b/>
          <w:bCs/>
        </w:rPr>
        <w:t xml:space="preserve"> </w:t>
      </w:r>
    </w:p>
    <w:p w14:paraId="32DE8BE0" w14:textId="2177ABEC" w:rsidR="005D479C" w:rsidRDefault="005D479C" w:rsidP="005D479C">
      <w:r w:rsidRPr="00FA0CFB">
        <w:rPr>
          <w:b/>
          <w:bCs/>
        </w:rPr>
        <w:t>Ocupada con cuna</w:t>
      </w:r>
      <w:r>
        <w:t>: ocupada que cuenta con cuna o dotación especial para infante.</w:t>
      </w:r>
    </w:p>
    <w:p w14:paraId="1A7624B8" w14:textId="77777777" w:rsidR="00FA0CFB" w:rsidRPr="00FA0CFB" w:rsidRDefault="005D479C" w:rsidP="005D479C">
      <w:pPr>
        <w:rPr>
          <w:b/>
          <w:bCs/>
        </w:rPr>
      </w:pPr>
      <w:r w:rsidRPr="00FA0CFB">
        <w:rPr>
          <w:b/>
          <w:bCs/>
        </w:rPr>
        <w:t>P</w:t>
      </w:r>
    </w:p>
    <w:p w14:paraId="4EAA2E9F" w14:textId="6114CEF2" w:rsidR="005D479C" w:rsidRDefault="005D479C" w:rsidP="005D479C">
      <w:r w:rsidRPr="00FA0CFB">
        <w:rPr>
          <w:b/>
          <w:bCs/>
        </w:rPr>
        <w:t>Habitación con pasador</w:t>
      </w:r>
      <w:r w:rsidR="00FA0CFB" w:rsidRPr="00FA0CFB">
        <w:rPr>
          <w:b/>
          <w:bCs/>
        </w:rPr>
        <w:t>:</w:t>
      </w:r>
      <w:r w:rsidR="00FA0CFB">
        <w:t xml:space="preserve"> </w:t>
      </w:r>
      <w:r>
        <w:t>asegurada desde el interior mediante pasador o dispositivo de seguridad.</w:t>
      </w:r>
    </w:p>
    <w:p w14:paraId="39097505" w14:textId="193F74D3" w:rsidR="005D479C" w:rsidRDefault="005D479C" w:rsidP="00FA0CFB">
      <w:pPr>
        <w:pStyle w:val="Ttulo2"/>
      </w:pPr>
      <w:r>
        <w:t>Limpieza y desinfección: protocolos de bioseguridad</w:t>
      </w:r>
      <w:r>
        <w:tab/>
      </w:r>
    </w:p>
    <w:p w14:paraId="09F36F0B" w14:textId="77777777" w:rsidR="005D479C" w:rsidRDefault="005D479C" w:rsidP="005D479C">
      <w:r>
        <w:t>La limpieza y desinfección en el área de alojamiento hacen parte de los protocolos de bioseguridad implementados para garantizar condiciones adecuadas de higiene, seguridad y prevención de riesgos dentro de los establecimientos hoteleros. Estas actividades permiten controlar la presencia de suciedad, microorganismos y agentes contaminantes en habitaciones, baños, áreas comunes y superficies de contacto frecuente, contribuyendo a proteger la salud de huéspedes y trabajadores.</w:t>
      </w:r>
    </w:p>
    <w:p w14:paraId="31328091" w14:textId="77777777" w:rsidR="00FA0CFB" w:rsidRDefault="005D479C" w:rsidP="005D479C">
      <w:r>
        <w:t>La aplicación de protocolos de bioseguridad facilita la estandarización de los procedimientos operativos relacionados con el aseo, la manipulación de residuos, el uso de productos químicos y la desinfección de espacios, favoreciendo el cumplimiento de las normas de seguridad y salud en el trabajo, así como de los lineamientos de calidad establecidos por la organización.</w:t>
      </w:r>
    </w:p>
    <w:p w14:paraId="1662C7EB" w14:textId="35EADC7A" w:rsidR="005D479C" w:rsidRDefault="005D479C" w:rsidP="005D479C">
      <w:r>
        <w:t>Entre los principales componentes de los protocolos de limpieza y desinfección se encuentran:</w:t>
      </w:r>
    </w:p>
    <w:p w14:paraId="669C3A7E" w14:textId="07D9868F" w:rsidR="005D479C" w:rsidRDefault="005D479C" w:rsidP="00FA0CFB">
      <w:pPr>
        <w:pStyle w:val="Prrafodelista"/>
        <w:numPr>
          <w:ilvl w:val="0"/>
          <w:numId w:val="26"/>
        </w:numPr>
      </w:pPr>
      <w:r w:rsidRPr="00FA0CFB">
        <w:rPr>
          <w:b/>
          <w:bCs/>
        </w:rPr>
        <w:lastRenderedPageBreak/>
        <w:t>Limpieza de superficies</w:t>
      </w:r>
      <w:r w:rsidR="00FA0CFB">
        <w:t xml:space="preserve">. </w:t>
      </w:r>
      <w:r>
        <w:t>Comprende la eliminación de polvo, suciedad y residuos presentes en pisos, muebles, paredes, baños y demás áreas de la habitación.</w:t>
      </w:r>
      <w:r>
        <w:tab/>
        <w:t xml:space="preserve"> </w:t>
      </w:r>
    </w:p>
    <w:p w14:paraId="127CCF7D" w14:textId="3A973722" w:rsidR="005D479C" w:rsidRDefault="005D479C" w:rsidP="00FA0CFB">
      <w:pPr>
        <w:pStyle w:val="Prrafodelista"/>
        <w:numPr>
          <w:ilvl w:val="0"/>
          <w:numId w:val="26"/>
        </w:numPr>
      </w:pPr>
      <w:r w:rsidRPr="00FA0CFB">
        <w:rPr>
          <w:b/>
          <w:bCs/>
        </w:rPr>
        <w:t>Desinfección de puntos de contacto</w:t>
      </w:r>
      <w:r w:rsidR="00FA0CFB">
        <w:t xml:space="preserve">. </w:t>
      </w:r>
      <w:r>
        <w:t>Incluye el tratamiento de superficies manipuladas frecuentemente, como manijas, interruptores, controles, teléfonos y griferías, utilizando productos desinfectantes adecuados.</w:t>
      </w:r>
      <w:r>
        <w:tab/>
        <w:t xml:space="preserve"> </w:t>
      </w:r>
    </w:p>
    <w:p w14:paraId="63359585" w14:textId="4C5ECCB8" w:rsidR="00FA0CFB" w:rsidRDefault="005D479C" w:rsidP="00FA0CFB">
      <w:pPr>
        <w:pStyle w:val="Prrafodelista"/>
        <w:numPr>
          <w:ilvl w:val="0"/>
          <w:numId w:val="26"/>
        </w:numPr>
      </w:pPr>
      <w:r w:rsidRPr="00FA0CFB">
        <w:rPr>
          <w:b/>
          <w:bCs/>
        </w:rPr>
        <w:t>Uso de elementos de protección personal (EPP)</w:t>
      </w:r>
      <w:r w:rsidR="00FA0CFB">
        <w:t xml:space="preserve">. </w:t>
      </w:r>
      <w:r>
        <w:t>Contempla la utilización de guantes, tapabocas, gafas y demás implementos requeridos para reducir riesgos durante las labores operativas.</w:t>
      </w:r>
    </w:p>
    <w:p w14:paraId="3BA23D69" w14:textId="181FCCB6" w:rsidR="005D479C" w:rsidRDefault="005D479C" w:rsidP="00FA0CFB">
      <w:pPr>
        <w:pStyle w:val="Prrafodelista"/>
        <w:numPr>
          <w:ilvl w:val="0"/>
          <w:numId w:val="26"/>
        </w:numPr>
      </w:pPr>
      <w:r w:rsidRPr="00FA0CFB">
        <w:rPr>
          <w:b/>
          <w:bCs/>
        </w:rPr>
        <w:t>Manejo seguro de productos químicos</w:t>
      </w:r>
      <w:r w:rsidR="00FA0CFB">
        <w:t xml:space="preserve">. </w:t>
      </w:r>
      <w:r>
        <w:t>Hace referencia a la correcta preparación, dilución, almacenamiento y aplicación de detergentes y desinfectantes según las indicaciones técnicas.</w:t>
      </w:r>
      <w:r>
        <w:tab/>
        <w:t xml:space="preserve"> </w:t>
      </w:r>
    </w:p>
    <w:p w14:paraId="5A1ABCBC" w14:textId="1E4684CE" w:rsidR="005D479C" w:rsidRDefault="005D479C" w:rsidP="00FA0CFB">
      <w:pPr>
        <w:pStyle w:val="Prrafodelista"/>
        <w:numPr>
          <w:ilvl w:val="0"/>
          <w:numId w:val="26"/>
        </w:numPr>
      </w:pPr>
      <w:r w:rsidRPr="00FA0CFB">
        <w:rPr>
          <w:b/>
          <w:bCs/>
        </w:rPr>
        <w:t>Gestión de residuos</w:t>
      </w:r>
      <w:r w:rsidR="00FA0CFB">
        <w:t xml:space="preserve">. </w:t>
      </w:r>
      <w:r>
        <w:t xml:space="preserve">Incluye la recolección, clasificación y disposición adecuada de desechos generados durante las actividades de limpieza. </w:t>
      </w:r>
    </w:p>
    <w:p w14:paraId="51982403" w14:textId="59A99DA6" w:rsidR="005D479C" w:rsidRDefault="005D479C" w:rsidP="00FA0CFB">
      <w:pPr>
        <w:pStyle w:val="Prrafodelista"/>
        <w:numPr>
          <w:ilvl w:val="0"/>
          <w:numId w:val="26"/>
        </w:numPr>
      </w:pPr>
      <w:r w:rsidRPr="00FA0CFB">
        <w:rPr>
          <w:b/>
          <w:bCs/>
        </w:rPr>
        <w:t>Control de contaminación cruzada</w:t>
      </w:r>
      <w:r w:rsidR="00FA0CFB">
        <w:t xml:space="preserve">. </w:t>
      </w:r>
      <w:r>
        <w:t>Corresponde a las medidas aplicadas para evitar la transferencia de microorganismos entre superficies, áreas o elementos intervenidos.</w:t>
      </w:r>
      <w:r>
        <w:tab/>
        <w:t xml:space="preserve"> </w:t>
      </w:r>
    </w:p>
    <w:p w14:paraId="43E4D17A" w14:textId="77777777" w:rsidR="00FA0CFB" w:rsidRDefault="00FA0CFB">
      <w:pPr>
        <w:spacing w:before="0" w:after="160" w:line="259" w:lineRule="auto"/>
        <w:ind w:firstLine="0"/>
      </w:pPr>
      <w:r>
        <w:br w:type="page"/>
      </w:r>
    </w:p>
    <w:p w14:paraId="29A8615D" w14:textId="3F0BD485" w:rsidR="005D479C" w:rsidRDefault="005D479C" w:rsidP="00FA0CFB">
      <w:pPr>
        <w:pStyle w:val="Ttulo1"/>
      </w:pPr>
      <w:r>
        <w:lastRenderedPageBreak/>
        <w:t>Gestión de inventarios, almacenamiento y suministros</w:t>
      </w:r>
    </w:p>
    <w:p w14:paraId="0D3B5863" w14:textId="02B72481" w:rsidR="005D479C" w:rsidRDefault="005D479C" w:rsidP="005D479C">
      <w:r>
        <w:t>La gestión de inventarios, almacenamiento y suministros en el área de alojamiento reúne las actividades relacionadas con el control, la organización, la conservación y la distribución de los recursos necesarios para el desarrollo de las operaciones hoteleras. Una adecuada administración de estos elementos garantiza la disponibilidad oportuna de insumos, materiales y equipos utilizados en los procesos de limpieza, acondicionamiento y atención al huésped, favoreciendo la continuidad y eficiencia del servicio.</w:t>
      </w:r>
    </w:p>
    <w:p w14:paraId="37FABBB3" w14:textId="77777777" w:rsidR="00FA0CFB" w:rsidRDefault="005D479C" w:rsidP="005D479C">
      <w:r>
        <w:t>Entre las actividades desarrolladas se encuentran la recepción, clasificación, rotación, organización y entrega de elementos operativos como lencería, amenidades, productos químicos, artículos de aseo, papelería y demás materiales requeridos en el área de alojamiento. Para ello, se utilizan registros, formatos y mecanismos de control que facilitan el seguimiento permanente de los recursos disponibles y fortalecen la gestión operativa dentro del establecimiento.</w:t>
      </w:r>
    </w:p>
    <w:p w14:paraId="26806603" w14:textId="25B55140" w:rsidR="005D479C" w:rsidRDefault="005D479C" w:rsidP="00FA0CFB">
      <w:pPr>
        <w:pStyle w:val="Ttulo2"/>
      </w:pPr>
      <w:r>
        <w:t>Conceptos y sistemas de inventario</w:t>
      </w:r>
    </w:p>
    <w:p w14:paraId="03B0CAD0" w14:textId="77777777" w:rsidR="00FA0CFB" w:rsidRDefault="005D479C" w:rsidP="005D479C">
      <w:r>
        <w:t>Los sistemas de inventarios, almacenamiento y suministros en hotelería son herramientas y procedimientos destinados a controlar, organizar y administrar los recursos necesarios para el funcionamiento de las diferentes áreas operativas de un establecimiento de alojamiento. Su implementación garantiza la disponibilidad oportuna de materiales, productos y equipos requeridos para las actividades de limpieza, mantenimiento, acondicionamiento y atención al huésped, favoreciendo la continuidad y eficiencia del servicio hotelero.</w:t>
      </w:r>
    </w:p>
    <w:p w14:paraId="6CC0912E" w14:textId="1C905F40" w:rsidR="005D479C" w:rsidRDefault="005D479C" w:rsidP="005D479C">
      <w:r>
        <w:lastRenderedPageBreak/>
        <w:t>En el sector hotelero, estos sistemas permiten gestionar elementos como lencería, amenidades, productos químicos, artículos de aseo, papelería, equipos operativos y demás recursos utilizados diariamente en habitaciones y áreas comunes. Para ello, se emplean mecanismos de registro, seguimiento y verificación que facilitan el control de existencias, el monitoreo del consumo y la planificación de reposición de cada insumo.</w:t>
      </w:r>
    </w:p>
    <w:p w14:paraId="328E882C" w14:textId="77777777" w:rsidR="005D479C" w:rsidRDefault="005D479C" w:rsidP="005D479C">
      <w:r>
        <w:t>Entre los principales sistemas aplicados en hotelería se encuentran:</w:t>
      </w:r>
    </w:p>
    <w:p w14:paraId="2FC8EFE0" w14:textId="77777777" w:rsidR="00F52C95" w:rsidRDefault="005D479C" w:rsidP="00F52C95">
      <w:pPr>
        <w:pStyle w:val="Prrafodelista"/>
        <w:numPr>
          <w:ilvl w:val="0"/>
          <w:numId w:val="27"/>
        </w:numPr>
      </w:pPr>
      <w:r w:rsidRPr="00F52C95">
        <w:rPr>
          <w:b/>
          <w:bCs/>
        </w:rPr>
        <w:t>Sistema FIFO</w:t>
      </w:r>
      <w:r w:rsidR="00FA0CFB" w:rsidRPr="00F52C95">
        <w:rPr>
          <w:b/>
          <w:bCs/>
        </w:rPr>
        <w:t xml:space="preserve"> </w:t>
      </w:r>
      <w:r w:rsidRPr="00F52C95">
        <w:rPr>
          <w:b/>
          <w:bCs/>
        </w:rPr>
        <w:t>(</w:t>
      </w:r>
      <w:r w:rsidRPr="00F52C95">
        <w:rPr>
          <w:rStyle w:val="Extranjerismo"/>
          <w:b/>
          <w:bCs/>
        </w:rPr>
        <w:t>First In, First Out</w:t>
      </w:r>
      <w:r w:rsidRPr="00F52C95">
        <w:rPr>
          <w:b/>
          <w:bCs/>
        </w:rPr>
        <w:t>)</w:t>
      </w:r>
      <w:r w:rsidR="00F52C95">
        <w:t xml:space="preserve">. </w:t>
      </w:r>
      <w:r>
        <w:t>Consiste en utilizar primero los productos que ingresaron inicialmente al almacén, evitando vencimientos o deterioro de insumos.</w:t>
      </w:r>
    </w:p>
    <w:p w14:paraId="383FC02C" w14:textId="78372610" w:rsidR="005D479C" w:rsidRDefault="005D479C" w:rsidP="00F52C95">
      <w:pPr>
        <w:pStyle w:val="Prrafodelista"/>
        <w:numPr>
          <w:ilvl w:val="0"/>
          <w:numId w:val="27"/>
        </w:numPr>
      </w:pPr>
      <w:r w:rsidRPr="00F52C95">
        <w:rPr>
          <w:b/>
          <w:bCs/>
        </w:rPr>
        <w:t>Sistema de máximos y mínimos</w:t>
      </w:r>
      <w:r w:rsidR="00F52C95">
        <w:t xml:space="preserve">. </w:t>
      </w:r>
      <w:r>
        <w:t>Permite establecer cantidades límite de productos para controlar cuándo debe realizarse una reposición de inventario.</w:t>
      </w:r>
      <w:r>
        <w:tab/>
      </w:r>
    </w:p>
    <w:p w14:paraId="00BC16EE" w14:textId="7738225D" w:rsidR="005D479C" w:rsidRDefault="005D479C" w:rsidP="00F52C95">
      <w:pPr>
        <w:pStyle w:val="Prrafodelista"/>
        <w:numPr>
          <w:ilvl w:val="0"/>
          <w:numId w:val="27"/>
        </w:numPr>
      </w:pPr>
      <w:r w:rsidRPr="00F52C95">
        <w:rPr>
          <w:b/>
          <w:bCs/>
        </w:rPr>
        <w:t>Inventario permanente</w:t>
      </w:r>
      <w:r w:rsidR="00F52C95">
        <w:t xml:space="preserve">. </w:t>
      </w:r>
      <w:r>
        <w:t>Facilita el control continuo de entradas y salidas de productos mediante registros actualizados.</w:t>
      </w:r>
      <w:r>
        <w:tab/>
      </w:r>
    </w:p>
    <w:p w14:paraId="4AC84BC0" w14:textId="1ED494D0" w:rsidR="005D479C" w:rsidRDefault="005D479C" w:rsidP="00F52C95">
      <w:pPr>
        <w:pStyle w:val="Prrafodelista"/>
        <w:numPr>
          <w:ilvl w:val="0"/>
          <w:numId w:val="27"/>
        </w:numPr>
      </w:pPr>
      <w:r w:rsidRPr="00F52C95">
        <w:rPr>
          <w:b/>
          <w:bCs/>
        </w:rPr>
        <w:t>Inventario periódico</w:t>
      </w:r>
      <w:r w:rsidR="00F52C95">
        <w:t xml:space="preserve">. </w:t>
      </w:r>
      <w:r>
        <w:t>Consiste en realizar verificaciones físicas de existencias en intervalos determinados para comparar y ajustar registros.</w:t>
      </w:r>
      <w:r>
        <w:tab/>
      </w:r>
    </w:p>
    <w:p w14:paraId="010EF3CD" w14:textId="3F6E5A72" w:rsidR="005D479C" w:rsidRDefault="005D479C" w:rsidP="00F52C95">
      <w:pPr>
        <w:pStyle w:val="Prrafodelista"/>
        <w:numPr>
          <w:ilvl w:val="0"/>
          <w:numId w:val="27"/>
        </w:numPr>
      </w:pPr>
      <w:r w:rsidRPr="00F52C95">
        <w:rPr>
          <w:b/>
          <w:bCs/>
        </w:rPr>
        <w:t>Sistema de requisiciones</w:t>
      </w:r>
      <w:r w:rsidR="00F52C95">
        <w:t xml:space="preserve">. </w:t>
      </w:r>
      <w:r>
        <w:t>Se utiliza para controlar la solicitud y entrega de suministros entre almacén y áreas operativas.</w:t>
      </w:r>
      <w:r>
        <w:tab/>
      </w:r>
    </w:p>
    <w:p w14:paraId="35AB9F65" w14:textId="7A8F1474" w:rsidR="005D479C" w:rsidRDefault="005D479C" w:rsidP="00F52C95">
      <w:pPr>
        <w:pStyle w:val="Prrafodelista"/>
        <w:numPr>
          <w:ilvl w:val="0"/>
          <w:numId w:val="27"/>
        </w:numPr>
      </w:pPr>
      <w:r w:rsidRPr="00F52C95">
        <w:rPr>
          <w:b/>
          <w:bCs/>
        </w:rPr>
        <w:t xml:space="preserve">Control por </w:t>
      </w:r>
      <w:r w:rsidRPr="00F52C95">
        <w:rPr>
          <w:rStyle w:val="Extranjerismo"/>
          <w:b/>
          <w:bCs/>
        </w:rPr>
        <w:t>stock</w:t>
      </w:r>
      <w:r w:rsidRPr="00F52C95">
        <w:rPr>
          <w:b/>
          <w:bCs/>
        </w:rPr>
        <w:t xml:space="preserve"> de seguridad</w:t>
      </w:r>
      <w:r w:rsidR="00F52C95">
        <w:t xml:space="preserve">. </w:t>
      </w:r>
      <w:r>
        <w:t>Mantiene una cantidad mínima de reserva para evitar desabastecimientos durante la operación.</w:t>
      </w:r>
      <w:r>
        <w:tab/>
      </w:r>
    </w:p>
    <w:p w14:paraId="24E7052E" w14:textId="77777777" w:rsidR="00F52C95" w:rsidRDefault="00F52C95" w:rsidP="00F52C95">
      <w:pPr>
        <w:ind w:left="1069" w:firstLine="0"/>
      </w:pPr>
    </w:p>
    <w:p w14:paraId="140EA7B5" w14:textId="77777777" w:rsidR="005D479C" w:rsidRPr="00F52C95" w:rsidRDefault="005D479C" w:rsidP="005D479C">
      <w:pPr>
        <w:rPr>
          <w:b/>
          <w:bCs/>
        </w:rPr>
      </w:pPr>
      <w:r w:rsidRPr="00F52C95">
        <w:rPr>
          <w:b/>
          <w:bCs/>
        </w:rPr>
        <w:lastRenderedPageBreak/>
        <w:t>Clasificación de suministros, activos operativos y activos fijos en hotelería</w:t>
      </w:r>
    </w:p>
    <w:p w14:paraId="11448AAC" w14:textId="77777777" w:rsidR="005D479C" w:rsidRDefault="005D479C" w:rsidP="005D479C">
      <w:r>
        <w:t>La clasificación de suministros, activos operativos y activos fijos permite identificar y organizar los recursos utilizados en la prestación de los servicios dentro de un establecimiento de alojamiento, facilitando su control, almacenamiento y mantenimiento. Los suministros incluyen insumos de consumo frecuente utilizados en las labores operativas y la atención al huésped; los activos operativos corresponden a elementos reutilizables necesarios para el funcionamiento del servicio, como lencería y menaje; mientras que los activos fijos hacen referencia a bienes permanentes de mayor valor y duración, como mobiliario, equipos y maquinaria utilizados en la operación hotelera.</w:t>
      </w:r>
    </w:p>
    <w:p w14:paraId="213ECC6A" w14:textId="421DADF2" w:rsidR="005D479C" w:rsidRDefault="005D479C" w:rsidP="005D479C">
      <w:r w:rsidRPr="00F52C95">
        <w:rPr>
          <w:b/>
          <w:bCs/>
        </w:rPr>
        <w:t>Suministros de consumo (amenidades)</w:t>
      </w:r>
      <w:r w:rsidR="00F52C95">
        <w:t xml:space="preserve">. </w:t>
      </w:r>
      <w:r>
        <w:t>Corresponden a los insumos de uso frecuente y reposición constante utilizados para la atención y comodidad del huésped durante su estadía, como jabones, champú, papelería y café.</w:t>
      </w:r>
      <w:r>
        <w:tab/>
        <w:t xml:space="preserve"> </w:t>
      </w:r>
    </w:p>
    <w:p w14:paraId="0134C120" w14:textId="1060EB6F" w:rsidR="005D479C" w:rsidRDefault="005D479C" w:rsidP="005D479C">
      <w:r w:rsidRPr="00F52C95">
        <w:rPr>
          <w:b/>
          <w:bCs/>
        </w:rPr>
        <w:t>Activos de operación (lencería y menaje)</w:t>
      </w:r>
      <w:r w:rsidR="00F52C95">
        <w:t xml:space="preserve">. </w:t>
      </w:r>
      <w:r>
        <w:t>Incluyen los elementos reutilizables necesarios para el funcionamiento diario del servicio de alojamiento, tales como sábanas, toallas, almohadas y cristalería.</w:t>
      </w:r>
      <w:r>
        <w:tab/>
        <w:t xml:space="preserve"> </w:t>
      </w:r>
    </w:p>
    <w:p w14:paraId="5FE18818" w14:textId="3996BFC8" w:rsidR="005D479C" w:rsidRDefault="005D479C" w:rsidP="005D479C">
      <w:r w:rsidRPr="00F52C95">
        <w:rPr>
          <w:b/>
          <w:bCs/>
        </w:rPr>
        <w:t>Activos fijos</w:t>
      </w:r>
      <w:r w:rsidR="00F52C95">
        <w:t xml:space="preserve">. </w:t>
      </w:r>
      <w:r>
        <w:t>Son bienes permanentes de mayor valor y duración utilizados en la operación del establecimiento hotelero, como mobiliario, maquinaria de limpieza y televisores.</w:t>
      </w:r>
      <w:r>
        <w:tab/>
        <w:t xml:space="preserve"> </w:t>
      </w:r>
    </w:p>
    <w:p w14:paraId="242CE9F2" w14:textId="6748392A" w:rsidR="005D479C" w:rsidRDefault="005D479C" w:rsidP="00F52C95">
      <w:pPr>
        <w:pStyle w:val="Ttulo2"/>
      </w:pPr>
      <w:r>
        <w:lastRenderedPageBreak/>
        <w:t xml:space="preserve">Control de existencias: máximos, mínimos y </w:t>
      </w:r>
      <w:r w:rsidRPr="00C77B02">
        <w:rPr>
          <w:rStyle w:val="Extranjerismo"/>
        </w:rPr>
        <w:t>stock</w:t>
      </w:r>
      <w:r>
        <w:t xml:space="preserve"> de seguridad</w:t>
      </w:r>
    </w:p>
    <w:p w14:paraId="2BE7DFAD" w14:textId="77777777" w:rsidR="005D479C" w:rsidRDefault="005D479C" w:rsidP="005D479C">
      <w:r>
        <w:t>El control de existencias en el área de alojamiento permite supervisar y gestionar la disponibilidad de insumos, materiales y recursos necesarios para garantizar la continuidad de las operaciones hoteleras. Su adecuada administración facilita el abastecimiento oportuno de productos utilizados en las actividades de limpieza, acondicionamiento y atención al huésped, evitando faltantes, acumulación innecesaria de inventario y pérdidas operativas</w:t>
      </w:r>
    </w:p>
    <w:p w14:paraId="797CB813" w14:textId="77777777" w:rsidR="005D479C" w:rsidRDefault="005D479C" w:rsidP="005D479C">
      <w:r>
        <w:t xml:space="preserve">Para mantener una gestión eficiente del inventario, los establecimientos de alojamiento establecen parámetros que permiten determinar las cantidades requeridas de cada producto de acuerdo con el consumo, la rotación y las necesidades operativas. </w:t>
      </w:r>
    </w:p>
    <w:p w14:paraId="40AEB500" w14:textId="77777777" w:rsidR="005D479C" w:rsidRDefault="005D479C" w:rsidP="005D479C">
      <w:r>
        <w:t xml:space="preserve">Entre los principales mecanismos utilizados tenemos: </w:t>
      </w:r>
    </w:p>
    <w:p w14:paraId="2833EC43" w14:textId="79D95692" w:rsidR="005D479C" w:rsidRDefault="005D479C" w:rsidP="00F52C95">
      <w:pPr>
        <w:pStyle w:val="Prrafodelista"/>
        <w:numPr>
          <w:ilvl w:val="0"/>
          <w:numId w:val="28"/>
        </w:numPr>
      </w:pPr>
      <w:r w:rsidRPr="00F52C95">
        <w:rPr>
          <w:rStyle w:val="Extranjerismo"/>
          <w:b/>
          <w:bCs/>
        </w:rPr>
        <w:t>Stock</w:t>
      </w:r>
      <w:r w:rsidRPr="00F52C95">
        <w:rPr>
          <w:b/>
          <w:bCs/>
        </w:rPr>
        <w:t xml:space="preserve"> mínimo</w:t>
      </w:r>
      <w:r>
        <w:t>: cantidad límite inferior de un producto. Al llegar a este punto, se debe generar una orden de compra.</w:t>
      </w:r>
    </w:p>
    <w:p w14:paraId="6AFB7D8F" w14:textId="21DB1DE5" w:rsidR="005D479C" w:rsidRDefault="005D479C" w:rsidP="00F52C95">
      <w:pPr>
        <w:pStyle w:val="Prrafodelista"/>
        <w:numPr>
          <w:ilvl w:val="0"/>
          <w:numId w:val="28"/>
        </w:numPr>
      </w:pPr>
      <w:r w:rsidRPr="00F52C95">
        <w:rPr>
          <w:rStyle w:val="Extranjerismo"/>
          <w:b/>
          <w:bCs/>
        </w:rPr>
        <w:t>Stock</w:t>
      </w:r>
      <w:r w:rsidRPr="00F52C95">
        <w:rPr>
          <w:b/>
          <w:bCs/>
        </w:rPr>
        <w:t xml:space="preserve"> máximo</w:t>
      </w:r>
      <w:r>
        <w:t>: cantidad máxima que el almacén puede o debe custodiar para evitar deterioro o pérdidas de espacio.</w:t>
      </w:r>
    </w:p>
    <w:p w14:paraId="4D0CD221" w14:textId="6E16A198" w:rsidR="005D479C" w:rsidRDefault="005D479C" w:rsidP="00F52C95">
      <w:pPr>
        <w:pStyle w:val="Prrafodelista"/>
        <w:numPr>
          <w:ilvl w:val="0"/>
          <w:numId w:val="28"/>
        </w:numPr>
      </w:pPr>
      <w:r w:rsidRPr="00F52C95">
        <w:rPr>
          <w:rStyle w:val="Extranjerismo"/>
          <w:b/>
          <w:bCs/>
        </w:rPr>
        <w:t>Stock</w:t>
      </w:r>
      <w:r w:rsidRPr="00F52C95">
        <w:rPr>
          <w:b/>
          <w:bCs/>
        </w:rPr>
        <w:t xml:space="preserve"> de seguridad</w:t>
      </w:r>
      <w:r>
        <w:t>: reserva extra para cubrir retrasos de proveedores o picos inesperados de ocupación.</w:t>
      </w:r>
    </w:p>
    <w:p w14:paraId="16AE088F" w14:textId="1C3C8550" w:rsidR="005D479C" w:rsidRDefault="005D479C" w:rsidP="00721C44">
      <w:pPr>
        <w:pStyle w:val="Prrafodelista"/>
        <w:numPr>
          <w:ilvl w:val="0"/>
          <w:numId w:val="28"/>
        </w:numPr>
      </w:pPr>
      <w:r w:rsidRPr="00F52C95">
        <w:rPr>
          <w:b/>
          <w:bCs/>
        </w:rPr>
        <w:t>Tiempo de espera (</w:t>
      </w:r>
      <w:r w:rsidRPr="00F52C95">
        <w:rPr>
          <w:rStyle w:val="Extranjerismo"/>
          <w:b/>
          <w:bCs/>
        </w:rPr>
        <w:t>lead time</w:t>
      </w:r>
      <w:r w:rsidRPr="00F52C95">
        <w:rPr>
          <w:b/>
          <w:bCs/>
        </w:rPr>
        <w:t>)</w:t>
      </w:r>
      <w:r>
        <w:t>: días que transcurren desde que se solicita el pedido hasta que llega al hotel.</w:t>
      </w:r>
    </w:p>
    <w:p w14:paraId="2D8B1929" w14:textId="58D305BC" w:rsidR="005D479C" w:rsidRDefault="005D479C" w:rsidP="00F52C95">
      <w:pPr>
        <w:pStyle w:val="Ttulo2"/>
      </w:pPr>
      <w:r>
        <w:lastRenderedPageBreak/>
        <w:t xml:space="preserve">Factor de uso y cálculo de suministros </w:t>
      </w:r>
    </w:p>
    <w:p w14:paraId="6EB25D4F" w14:textId="77777777" w:rsidR="005D479C" w:rsidRDefault="005D479C" w:rsidP="005D479C">
      <w:r>
        <w:t>El factor de uso y cálculo de suministros permite establecer la cantidad de insumos requeridos para el desarrollo de las actividades operativas en el área de alojamiento. Su aplicación facilita la planificación y administración de los recursos utilizados en los procesos de limpieza, acondicionamiento de habitaciones y atención al huésped, favoreciendo la continuidad del servicio y el uso eficiente de los materiales.</w:t>
      </w:r>
    </w:p>
    <w:p w14:paraId="4EB90432" w14:textId="77777777" w:rsidR="005D479C" w:rsidRDefault="005D479C" w:rsidP="005D479C">
      <w:r>
        <w:t>El factor de uso corresponde al consumo promedio de un producto por cada habitación ocupada. Su cálculo permite proyectar las compras futuras, identificando la cantidad real de insumos requeridos para evitar desperdicios, faltantes o sobreabastecimiento</w:t>
      </w:r>
    </w:p>
    <w:p w14:paraId="2AE2DA17" w14:textId="77777777" w:rsidR="005D479C" w:rsidRPr="00F52C95" w:rsidRDefault="005D479C" w:rsidP="005D479C">
      <w:pPr>
        <w:rPr>
          <w:b/>
          <w:bCs/>
        </w:rPr>
      </w:pPr>
      <w:r w:rsidRPr="00F52C95">
        <w:rPr>
          <w:b/>
          <w:bCs/>
        </w:rPr>
        <w:t>Fórmula del factor de uso:</w:t>
      </w:r>
    </w:p>
    <w:p w14:paraId="5BD57BB8" w14:textId="60F0EBDF" w:rsidR="005D479C" w:rsidRDefault="005D479C" w:rsidP="005D479C">
      <w:r>
        <w:t>Factor de uso</w:t>
      </w:r>
      <w:r w:rsidR="00F52C95">
        <w:t xml:space="preserve"> </w:t>
      </w:r>
      <w:r>
        <w:t>=</w:t>
      </w:r>
      <w:r w:rsidR="00F52C95">
        <w:t xml:space="preserve"> </w:t>
      </w:r>
      <w:r>
        <w:t>Cantidad total consumida</w:t>
      </w:r>
      <w:r w:rsidR="00F52C95">
        <w:t xml:space="preserve"> </w:t>
      </w:r>
      <w:r>
        <w:t>/</w:t>
      </w:r>
      <w:r w:rsidR="00F52C95">
        <w:t xml:space="preserve"> T</w:t>
      </w:r>
      <w:r>
        <w:t>otal de habitaciones ocupadas</w:t>
      </w:r>
    </w:p>
    <w:p w14:paraId="27F83A1B" w14:textId="77777777" w:rsidR="005D479C" w:rsidRDefault="005D479C" w:rsidP="005D479C">
      <w:r>
        <w:t>El cálculo de suministros consiste en estimar las cantidades de productos, materiales y elementos operativos que deben mantenerse disponibles para garantizar el adecuado funcionamiento de las habitaciones y áreas comunes. Para realizar esta proyección, se tienen en cuenta factores como el número de habitaciones, la rotación de huéspedes, la frecuencia de reposición y los tiempos de abastecimiento requeridos por la operación.</w:t>
      </w:r>
    </w:p>
    <w:p w14:paraId="0BD858C7" w14:textId="77777777" w:rsidR="00F52C95" w:rsidRDefault="005D479C" w:rsidP="005D479C">
      <w:r>
        <w:t xml:space="preserve">Entre los principales insumos utilizados en hotelería se encuentran amenidades, productos químicos, artículos de aseo, lencería, papelería y otros materiales empleados diariamente en la prestación del servicio. </w:t>
      </w:r>
    </w:p>
    <w:p w14:paraId="5A4F6BE2" w14:textId="57AFBC51" w:rsidR="005D479C" w:rsidRDefault="005D479C" w:rsidP="00F52C95">
      <w:pPr>
        <w:pStyle w:val="Ttulo2"/>
      </w:pPr>
      <w:r>
        <w:lastRenderedPageBreak/>
        <w:t>Almacenamiento y organización</w:t>
      </w:r>
    </w:p>
    <w:p w14:paraId="33EAB06B" w14:textId="77777777" w:rsidR="005D479C" w:rsidRDefault="005D479C" w:rsidP="005D479C">
      <w:r>
        <w:t>El almacenamiento y la organización en el área de alojamiento son actividades esenciales para garantizar el adecuado manejo, conservación y control de los insumos, materiales y equipos utilizados en la operación hotelera. Una correcta distribución de los recursos permite mantener condiciones adecuadas de orden, higiene y seguridad, facilitando el acceso oportuno a los elementos requeridos para el desarrollo de las labores operativas.</w:t>
      </w:r>
    </w:p>
    <w:p w14:paraId="35ABFB40" w14:textId="1E02CB8A" w:rsidR="005D479C" w:rsidRDefault="005D479C" w:rsidP="005D479C">
      <w:r>
        <w:t>Estas actividades incluyen procesos relacionados con la recepción, clasificación, ubicación, rotación y seguimiento de los materiales almacenados, mediante métodos que favorecen el control y la trazabilidad de los recursos disponibles. De igual manera, una adecuada gestión del almacenamiento ayuda a disminuir pérdidas, prevenir desperdicios y fortalecer la eficiencia en el manejo de inventarios.</w:t>
      </w:r>
    </w:p>
    <w:p w14:paraId="25018A4F" w14:textId="14EA7629" w:rsidR="005D479C" w:rsidRDefault="005D479C" w:rsidP="00F52C95">
      <w:pPr>
        <w:pStyle w:val="Prrafodelista"/>
        <w:numPr>
          <w:ilvl w:val="0"/>
          <w:numId w:val="29"/>
        </w:numPr>
      </w:pPr>
      <w:r w:rsidRPr="00F52C95">
        <w:rPr>
          <w:b/>
          <w:bCs/>
        </w:rPr>
        <w:t>Técnica de organización</w:t>
      </w:r>
      <w:r w:rsidR="00F52C95">
        <w:t xml:space="preserve">. </w:t>
      </w:r>
      <w:r>
        <w:t>Se utiliza el método PEPS (primero en entrar, primero en salir). Los productos más antiguos deben estar al frente para evitar su vencimiento.</w:t>
      </w:r>
      <w:r>
        <w:tab/>
        <w:t xml:space="preserve"> </w:t>
      </w:r>
    </w:p>
    <w:p w14:paraId="4723CA4C" w14:textId="60F15153" w:rsidR="005D479C" w:rsidRDefault="005D479C" w:rsidP="00F52C95">
      <w:pPr>
        <w:pStyle w:val="Prrafodelista"/>
        <w:numPr>
          <w:ilvl w:val="0"/>
          <w:numId w:val="29"/>
        </w:numPr>
      </w:pPr>
      <w:r w:rsidRPr="00F52C95">
        <w:rPr>
          <w:b/>
          <w:bCs/>
        </w:rPr>
        <w:t>Características del espacio</w:t>
      </w:r>
      <w:r w:rsidR="00F52C95">
        <w:t xml:space="preserve">. </w:t>
      </w:r>
      <w:r>
        <w:t>El área debe ser seca, ventilada, iluminada y con estanterías que no toquen directamente el piso (mínimo 15 cm de elevación).</w:t>
      </w:r>
      <w:r>
        <w:tab/>
      </w:r>
    </w:p>
    <w:p w14:paraId="08193D42" w14:textId="7E9C0B56" w:rsidR="005D479C" w:rsidRDefault="005D479C" w:rsidP="003908FF">
      <w:pPr>
        <w:pStyle w:val="Prrafodelista"/>
        <w:numPr>
          <w:ilvl w:val="0"/>
          <w:numId w:val="29"/>
        </w:numPr>
      </w:pPr>
      <w:r w:rsidRPr="00F52C95">
        <w:rPr>
          <w:b/>
          <w:bCs/>
        </w:rPr>
        <w:t>Clasificación</w:t>
      </w:r>
      <w:r w:rsidR="00F52C95">
        <w:t xml:space="preserve">. </w:t>
      </w:r>
      <w:r>
        <w:t>Separar químicos de la lencería y alimentos (minibar) para evitar la transferencia de olores o contaminación.</w:t>
      </w:r>
      <w:r>
        <w:tab/>
      </w:r>
    </w:p>
    <w:p w14:paraId="693643AB" w14:textId="77777777" w:rsidR="00F52C95" w:rsidRDefault="005D479C" w:rsidP="00F52C95">
      <w:pPr>
        <w:pStyle w:val="Ttulo2"/>
      </w:pPr>
      <w:r>
        <w:lastRenderedPageBreak/>
        <w:t>Recepción de suministros y criterios éticos</w:t>
      </w:r>
    </w:p>
    <w:p w14:paraId="35CEE173" w14:textId="77777777" w:rsidR="003A00BB" w:rsidRDefault="005D479C" w:rsidP="005D479C">
      <w:r>
        <w:t>La realización de este proceso permite verificar que los insumos recibidos cumplan con las cantidades, características, condiciones de calidad y especificaciones definidas por el establecimiento, asegurando la continuidad y eficiencia de las operaciones del servicio.</w:t>
      </w:r>
    </w:p>
    <w:p w14:paraId="0FFE770F" w14:textId="7FC7FA00" w:rsidR="005D479C" w:rsidRDefault="005D479C" w:rsidP="005D479C">
      <w:r>
        <w:t>Durante la recepción de suministros es fundamental realizar controles relacionados con el estado físico de los productos, las fechas de vencimiento, las condiciones del empaque, las cantidades solicitadas y el cumplimiento de las órdenes de compra. Estas revisiones ayudan a prevenir pérdidas, inconsistencias en el abastecimiento y posibles afectaciones en la operación del área de alojamiento.</w:t>
      </w:r>
    </w:p>
    <w:p w14:paraId="302A26BC" w14:textId="77777777" w:rsidR="005D479C" w:rsidRDefault="005D479C" w:rsidP="005D479C">
      <w:r>
        <w:t>Al recibir mercancía de proveedores o del almacén central, se debe seguir este procedimiento:</w:t>
      </w:r>
    </w:p>
    <w:p w14:paraId="5545DF74" w14:textId="77777777" w:rsidR="005D479C" w:rsidRDefault="005D479C" w:rsidP="005D479C">
      <w:r w:rsidRPr="003A00BB">
        <w:rPr>
          <w:b/>
          <w:bCs/>
        </w:rPr>
        <w:t>Verificación técnica</w:t>
      </w:r>
      <w:r>
        <w:t>: cotejar la factura o remisión contra la mercancía física (cantidad, peso, estado del empaque).</w:t>
      </w:r>
    </w:p>
    <w:p w14:paraId="749A35C3" w14:textId="77777777" w:rsidR="005D479C" w:rsidRDefault="005D479C" w:rsidP="005D479C">
      <w:r w:rsidRPr="003A00BB">
        <w:rPr>
          <w:b/>
          <w:bCs/>
        </w:rPr>
        <w:t>Criterios de devolución</w:t>
      </w:r>
      <w:r>
        <w:t>: si el producto está vencido, el empaque está roto o no corresponde a la ficha técnica solicitada, se genera un reporte de novedad y se procede a la devolución.</w:t>
      </w:r>
    </w:p>
    <w:p w14:paraId="606BF31D" w14:textId="77777777" w:rsidR="003A00BB" w:rsidRDefault="005D479C" w:rsidP="005D479C">
      <w:r w:rsidRPr="003A00BB">
        <w:rPr>
          <w:b/>
          <w:bCs/>
        </w:rPr>
        <w:t>Responsabilidad ética</w:t>
      </w:r>
      <w:r>
        <w:t>: el manejo de inventarios requiere transparencia total. Está prohibido el uso personal de suministros del hotel o la alteración de registros para ocultar faltantes.</w:t>
      </w:r>
    </w:p>
    <w:p w14:paraId="59F9D1A0" w14:textId="77777777" w:rsidR="003A00BB" w:rsidRDefault="005D479C" w:rsidP="003A00BB">
      <w:pPr>
        <w:pStyle w:val="Ttulo2"/>
      </w:pPr>
      <w:r>
        <w:lastRenderedPageBreak/>
        <w:t>Indicaciones técnicas por categoría de suministro</w:t>
      </w:r>
    </w:p>
    <w:p w14:paraId="021EA322" w14:textId="69EA3B82" w:rsidR="005D479C" w:rsidRDefault="005D479C" w:rsidP="005D479C">
      <w:r>
        <w:t>Hacen referencia a las orientaciones y criterios establecidos para el manejo, almacenamiento, conservación y uso adecuado de los diferentes insumos utilizados en la operación hotelera. Estas directrices permiten asegurar el aprovechamiento correcto de los recursos, conservar sus condiciones de calidad y disminuir riesgos, pérdidas o deterioros durante las actividades desarrolladas en el área de alojamiento.</w:t>
      </w:r>
    </w:p>
    <w:p w14:paraId="78E57F4D" w14:textId="77777777" w:rsidR="005D479C" w:rsidRDefault="005D479C" w:rsidP="005D479C">
      <w:r>
        <w:t>Cada tipo de suministro requiere condiciones específicas de manipulación y control, según sus características físicas, químicas y funcionales. Por ello, es necesario aplicar procedimientos diferenciados para productos de aseo, amenidades, lencería, papelería, equipos operativos y demás materiales utilizados en habitaciones y áreas comunes del establecimiento.</w:t>
      </w:r>
    </w:p>
    <w:p w14:paraId="1751A2B0" w14:textId="77777777" w:rsidR="005D479C" w:rsidRDefault="005D479C" w:rsidP="005D479C">
      <w:r>
        <w:t>No todos los suministros requieren las mismas condiciones. El coordinador debe supervisar que se respeten las siguientes pautas técnicas:</w:t>
      </w:r>
    </w:p>
    <w:p w14:paraId="31DAFB34" w14:textId="38BD4782" w:rsidR="005D479C" w:rsidRDefault="005D479C" w:rsidP="003A00BB">
      <w:pPr>
        <w:pStyle w:val="Tabla"/>
      </w:pPr>
      <w:r>
        <w:t>Modelo de protocolos de almacenamiento por tipo de insumo</w:t>
      </w:r>
    </w:p>
    <w:tbl>
      <w:tblPr>
        <w:tblStyle w:val="SENA"/>
        <w:tblW w:w="0" w:type="auto"/>
        <w:tblLook w:val="04A0" w:firstRow="1" w:lastRow="0" w:firstColumn="1" w:lastColumn="0" w:noHBand="0" w:noVBand="1"/>
      </w:tblPr>
      <w:tblGrid>
        <w:gridCol w:w="2490"/>
        <w:gridCol w:w="2490"/>
        <w:gridCol w:w="2491"/>
        <w:gridCol w:w="2491"/>
      </w:tblGrid>
      <w:tr w:rsidR="003A00BB" w14:paraId="2E976214" w14:textId="77777777" w:rsidTr="003A00B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3A6E919" w14:textId="72D1B94A" w:rsidR="003A00BB" w:rsidRDefault="003A00BB" w:rsidP="003A00BB">
            <w:pPr>
              <w:ind w:firstLine="0"/>
            </w:pPr>
            <w:r w:rsidRPr="00125140">
              <w:t>Categoría</w:t>
            </w:r>
          </w:p>
        </w:tc>
        <w:tc>
          <w:tcPr>
            <w:tcW w:w="2490" w:type="dxa"/>
          </w:tcPr>
          <w:p w14:paraId="05490EF2" w14:textId="72BE3514" w:rsidR="003A00BB" w:rsidRDefault="003A00BB" w:rsidP="003A00BB">
            <w:pPr>
              <w:ind w:firstLine="0"/>
            </w:pPr>
            <w:r w:rsidRPr="00125140">
              <w:t>Suministros (ejemplos)</w:t>
            </w:r>
          </w:p>
        </w:tc>
        <w:tc>
          <w:tcPr>
            <w:tcW w:w="2491" w:type="dxa"/>
          </w:tcPr>
          <w:p w14:paraId="5ECF097E" w14:textId="0607415F" w:rsidR="003A00BB" w:rsidRDefault="003A00BB" w:rsidP="003A00BB">
            <w:pPr>
              <w:ind w:firstLine="0"/>
            </w:pPr>
            <w:r w:rsidRPr="00125140">
              <w:t>Condiciones de almacenamiento</w:t>
            </w:r>
          </w:p>
        </w:tc>
        <w:tc>
          <w:tcPr>
            <w:tcW w:w="2491" w:type="dxa"/>
          </w:tcPr>
          <w:p w14:paraId="47AC0DBA" w14:textId="5F638BC9" w:rsidR="003A00BB" w:rsidRDefault="003A00BB" w:rsidP="003A00BB">
            <w:pPr>
              <w:ind w:firstLine="0"/>
            </w:pPr>
            <w:r w:rsidRPr="00125140">
              <w:t>Riesgos a evitar</w:t>
            </w:r>
          </w:p>
        </w:tc>
      </w:tr>
      <w:tr w:rsidR="003A00BB" w14:paraId="7E96CEF8" w14:textId="77777777" w:rsidTr="003A00BB">
        <w:trPr>
          <w:cnfStyle w:val="000000100000" w:firstRow="0" w:lastRow="0" w:firstColumn="0" w:lastColumn="0" w:oddVBand="0" w:evenVBand="0" w:oddHBand="1" w:evenHBand="0" w:firstRowFirstColumn="0" w:firstRowLastColumn="0" w:lastRowFirstColumn="0" w:lastRowLastColumn="0"/>
        </w:trPr>
        <w:tc>
          <w:tcPr>
            <w:tcW w:w="2490" w:type="dxa"/>
          </w:tcPr>
          <w:p w14:paraId="009A5403" w14:textId="08F699A8" w:rsidR="003A00BB" w:rsidRDefault="003A00BB" w:rsidP="003A00BB">
            <w:pPr>
              <w:ind w:firstLine="0"/>
            </w:pPr>
            <w:r w:rsidRPr="00125140">
              <w:t>Amenidades y consumibles</w:t>
            </w:r>
          </w:p>
        </w:tc>
        <w:tc>
          <w:tcPr>
            <w:tcW w:w="2490" w:type="dxa"/>
          </w:tcPr>
          <w:p w14:paraId="3B95BA27" w14:textId="77716A44" w:rsidR="003A00BB" w:rsidRDefault="003A00BB" w:rsidP="003A00BB">
            <w:pPr>
              <w:ind w:firstLine="0"/>
            </w:pPr>
            <w:r w:rsidRPr="00125140">
              <w:t xml:space="preserve">Jabones, </w:t>
            </w:r>
            <w:r w:rsidRPr="003A00BB">
              <w:rPr>
                <w:rStyle w:val="Extranjerismo"/>
              </w:rPr>
              <w:t>shampoo</w:t>
            </w:r>
            <w:r w:rsidRPr="00125140">
              <w:t xml:space="preserve">, </w:t>
            </w:r>
            <w:r w:rsidRPr="003A00BB">
              <w:rPr>
                <w:rStyle w:val="Extranjerismo"/>
              </w:rPr>
              <w:t>kits</w:t>
            </w:r>
            <w:r w:rsidRPr="00125140">
              <w:t xml:space="preserve"> dentales, café, té</w:t>
            </w:r>
          </w:p>
        </w:tc>
        <w:tc>
          <w:tcPr>
            <w:tcW w:w="2491" w:type="dxa"/>
          </w:tcPr>
          <w:p w14:paraId="7A133372" w14:textId="5506A14C" w:rsidR="003A00BB" w:rsidRDefault="003A00BB" w:rsidP="003A00BB">
            <w:pPr>
              <w:ind w:firstLine="0"/>
            </w:pPr>
            <w:r w:rsidRPr="00125140">
              <w:t xml:space="preserve">Lugar fresco, seco y protegido de la luz solar directa. Mantener en sus </w:t>
            </w:r>
            <w:r w:rsidRPr="00125140">
              <w:lastRenderedPageBreak/>
              <w:t>empaques originales.</w:t>
            </w:r>
          </w:p>
        </w:tc>
        <w:tc>
          <w:tcPr>
            <w:tcW w:w="2491" w:type="dxa"/>
          </w:tcPr>
          <w:p w14:paraId="4DA99A71" w14:textId="7A66BE57" w:rsidR="003A00BB" w:rsidRDefault="003A00BB" w:rsidP="003A00BB">
            <w:pPr>
              <w:ind w:firstLine="0"/>
            </w:pPr>
            <w:r w:rsidRPr="00125140">
              <w:lastRenderedPageBreak/>
              <w:t xml:space="preserve">Humedad (jabones derretidos), caducidad prematura, </w:t>
            </w:r>
            <w:r w:rsidRPr="00125140">
              <w:lastRenderedPageBreak/>
              <w:t>decoloración del empaque</w:t>
            </w:r>
          </w:p>
        </w:tc>
      </w:tr>
      <w:tr w:rsidR="003A00BB" w14:paraId="6B0B7F4E" w14:textId="77777777" w:rsidTr="003A00BB">
        <w:tc>
          <w:tcPr>
            <w:tcW w:w="2490" w:type="dxa"/>
          </w:tcPr>
          <w:p w14:paraId="7A8EEBD6" w14:textId="52A118B9" w:rsidR="003A00BB" w:rsidRDefault="003A00BB" w:rsidP="003A00BB">
            <w:pPr>
              <w:ind w:firstLine="0"/>
            </w:pPr>
            <w:r w:rsidRPr="00125140">
              <w:lastRenderedPageBreak/>
              <w:t>Insumos químicos (limpieza)</w:t>
            </w:r>
          </w:p>
        </w:tc>
        <w:tc>
          <w:tcPr>
            <w:tcW w:w="2490" w:type="dxa"/>
          </w:tcPr>
          <w:p w14:paraId="57FA78BC" w14:textId="093E5AA3" w:rsidR="003A00BB" w:rsidRDefault="003A00BB" w:rsidP="003A00BB">
            <w:pPr>
              <w:ind w:firstLine="0"/>
            </w:pPr>
            <w:r w:rsidRPr="00125140">
              <w:t>Detergentes, desinfectantes, amonio cuaternario, limpiavidrios</w:t>
            </w:r>
          </w:p>
        </w:tc>
        <w:tc>
          <w:tcPr>
            <w:tcW w:w="2491" w:type="dxa"/>
          </w:tcPr>
          <w:p w14:paraId="3EF6B836" w14:textId="3827C222" w:rsidR="003A00BB" w:rsidRDefault="003A00BB" w:rsidP="003A00BB">
            <w:pPr>
              <w:ind w:firstLine="0"/>
            </w:pPr>
            <w:r w:rsidRPr="00125140">
              <w:t>Área ventilada, lejos de fuentes de calor. Almacenar por debajo de la lencería para evitar derrames accidentales que dañen los textiles.</w:t>
            </w:r>
          </w:p>
        </w:tc>
        <w:tc>
          <w:tcPr>
            <w:tcW w:w="2491" w:type="dxa"/>
          </w:tcPr>
          <w:p w14:paraId="1A05C962" w14:textId="684F5E8D" w:rsidR="003A00BB" w:rsidRDefault="003A00BB" w:rsidP="003A00BB">
            <w:pPr>
              <w:ind w:firstLine="0"/>
            </w:pPr>
            <w:r w:rsidRPr="00125140">
              <w:t>Evaporación, degradación de compuestos, derrame y contaminación</w:t>
            </w:r>
          </w:p>
        </w:tc>
      </w:tr>
      <w:tr w:rsidR="003A00BB" w14:paraId="54C70484" w14:textId="77777777" w:rsidTr="003A00BB">
        <w:trPr>
          <w:cnfStyle w:val="000000100000" w:firstRow="0" w:lastRow="0" w:firstColumn="0" w:lastColumn="0" w:oddVBand="0" w:evenVBand="0" w:oddHBand="1" w:evenHBand="0" w:firstRowFirstColumn="0" w:firstRowLastColumn="0" w:lastRowFirstColumn="0" w:lastRowLastColumn="0"/>
        </w:trPr>
        <w:tc>
          <w:tcPr>
            <w:tcW w:w="2490" w:type="dxa"/>
          </w:tcPr>
          <w:p w14:paraId="331FB0D9" w14:textId="47EB3D03" w:rsidR="003A00BB" w:rsidRDefault="003A00BB" w:rsidP="003A00BB">
            <w:pPr>
              <w:ind w:firstLine="0"/>
            </w:pPr>
            <w:r w:rsidRPr="00125140">
              <w:t>Papelería y complementos</w:t>
            </w:r>
          </w:p>
        </w:tc>
        <w:tc>
          <w:tcPr>
            <w:tcW w:w="2490" w:type="dxa"/>
          </w:tcPr>
          <w:p w14:paraId="61D042AE" w14:textId="2690643F" w:rsidR="003A00BB" w:rsidRDefault="003A00BB" w:rsidP="003A00BB">
            <w:pPr>
              <w:ind w:firstLine="0"/>
            </w:pPr>
            <w:r w:rsidRPr="00125140">
              <w:t>Papel higiénico, pañuelos, libretas, bolígrafos, bolsas</w:t>
            </w:r>
          </w:p>
        </w:tc>
        <w:tc>
          <w:tcPr>
            <w:tcW w:w="2491" w:type="dxa"/>
          </w:tcPr>
          <w:p w14:paraId="0D9B02DA" w14:textId="0C629BA8" w:rsidR="003A00BB" w:rsidRDefault="003A00BB" w:rsidP="003A00BB">
            <w:pPr>
              <w:ind w:firstLine="0"/>
            </w:pPr>
            <w:r w:rsidRPr="00125140">
              <w:t>Lugar seco, libre de humedad excesiva. Apilar en estanterías, nunca directamente sobre el piso.</w:t>
            </w:r>
          </w:p>
        </w:tc>
        <w:tc>
          <w:tcPr>
            <w:tcW w:w="2491" w:type="dxa"/>
          </w:tcPr>
          <w:p w14:paraId="0EC91F6B" w14:textId="3DFA3C8C" w:rsidR="003A00BB" w:rsidRDefault="003A00BB" w:rsidP="003A00BB">
            <w:pPr>
              <w:ind w:firstLine="0"/>
            </w:pPr>
            <w:r w:rsidRPr="00125140">
              <w:t>Papel húmedo, arrugado o manchado; tinta de bolígrafos seca</w:t>
            </w:r>
          </w:p>
        </w:tc>
      </w:tr>
      <w:tr w:rsidR="003A00BB" w14:paraId="04B692E1" w14:textId="77777777" w:rsidTr="003A00BB">
        <w:tc>
          <w:tcPr>
            <w:tcW w:w="2490" w:type="dxa"/>
          </w:tcPr>
          <w:p w14:paraId="72052214" w14:textId="43F18965" w:rsidR="003A00BB" w:rsidRDefault="003A00BB" w:rsidP="003A00BB">
            <w:pPr>
              <w:ind w:firstLine="0"/>
            </w:pPr>
            <w:r w:rsidRPr="00125140">
              <w:lastRenderedPageBreak/>
              <w:t>Bienes muebles pequeños</w:t>
            </w:r>
          </w:p>
        </w:tc>
        <w:tc>
          <w:tcPr>
            <w:tcW w:w="2490" w:type="dxa"/>
          </w:tcPr>
          <w:p w14:paraId="49F94935" w14:textId="2430CCEC" w:rsidR="003A00BB" w:rsidRDefault="003A00BB" w:rsidP="003A00BB">
            <w:pPr>
              <w:ind w:firstLine="0"/>
            </w:pPr>
            <w:r w:rsidRPr="00125140">
              <w:t>Ganchos (perchas), vasos, termos, cubetas</w:t>
            </w:r>
          </w:p>
        </w:tc>
        <w:tc>
          <w:tcPr>
            <w:tcW w:w="2491" w:type="dxa"/>
          </w:tcPr>
          <w:p w14:paraId="7B7A5E7A" w14:textId="7F323C6B" w:rsidR="003A00BB" w:rsidRDefault="003A00BB" w:rsidP="003A00BB">
            <w:pPr>
              <w:ind w:firstLine="0"/>
            </w:pPr>
            <w:r w:rsidRPr="00125140">
              <w:t>Organizados por tipo en estanterías. Evitar el apilamiento excesivo.</w:t>
            </w:r>
          </w:p>
        </w:tc>
        <w:tc>
          <w:tcPr>
            <w:tcW w:w="2491" w:type="dxa"/>
          </w:tcPr>
          <w:p w14:paraId="20876190" w14:textId="4544C809" w:rsidR="003A00BB" w:rsidRDefault="003A00BB" w:rsidP="003A00BB">
            <w:pPr>
              <w:ind w:firstLine="0"/>
            </w:pPr>
            <w:r w:rsidRPr="00125140">
              <w:t>Daños físicos, rayones, desportillado (vasos)</w:t>
            </w:r>
          </w:p>
        </w:tc>
      </w:tr>
    </w:tbl>
    <w:p w14:paraId="3216742B" w14:textId="77777777" w:rsidR="005D479C" w:rsidRDefault="005D479C" w:rsidP="003A00BB">
      <w:pPr>
        <w:ind w:firstLine="0"/>
      </w:pPr>
      <w:r>
        <w:t>Nota. SENA, (2026).</w:t>
      </w:r>
    </w:p>
    <w:p w14:paraId="227366B2" w14:textId="48BF5158" w:rsidR="005D479C" w:rsidRDefault="005D479C" w:rsidP="003A00BB">
      <w:pPr>
        <w:pStyle w:val="Ttulo2"/>
      </w:pPr>
      <w:r>
        <w:t xml:space="preserve">Organización y control operativo del </w:t>
      </w:r>
      <w:r w:rsidRPr="003A00BB">
        <w:rPr>
          <w:rStyle w:val="Extranjerismo"/>
        </w:rPr>
        <w:t>office</w:t>
      </w:r>
    </w:p>
    <w:p w14:paraId="403782AC" w14:textId="77777777" w:rsidR="005D479C" w:rsidRDefault="005D479C" w:rsidP="005D479C">
      <w:r>
        <w:t xml:space="preserve">La organización y el control operativo del </w:t>
      </w:r>
      <w:r w:rsidRPr="00C77B02">
        <w:rPr>
          <w:rStyle w:val="Extranjerismo"/>
        </w:rPr>
        <w:t>office</w:t>
      </w:r>
      <w:r>
        <w:t xml:space="preserve"> en el área de alojamiento están orientados a mantener en adecuadas condiciones de orden, almacenamiento, distribución y disponibilidad los insumos, equipos y elementos necesarios para el desarrollo de las actividades operativas.</w:t>
      </w:r>
    </w:p>
    <w:p w14:paraId="3424F3A3" w14:textId="77777777" w:rsidR="003A00BB" w:rsidRDefault="005D479C" w:rsidP="005D479C">
      <w:r>
        <w:t xml:space="preserve">El </w:t>
      </w:r>
      <w:r w:rsidRPr="003A00BB">
        <w:rPr>
          <w:rStyle w:val="Extranjerismo"/>
        </w:rPr>
        <w:t>office</w:t>
      </w:r>
      <w:r>
        <w:t xml:space="preserve"> de piso funciona como un almacén satélite que abastece diariamente las labores realizadas por las camareras, por lo que su administración debe manejarse con el mismo nivel de control del almacén central. La adecuada disposición de este espacio permite clasificar y ubicar correctamente productos de aseo, lencería, amenidades, papelería, equipos y demás suministros utilizados durante la operación. Además, facilita el acceso oportuno a los recursos requeridos, optimiza los tiempos de trabajo y contribuye a mantener condiciones apropiadas de higiene, seguridad y control dentro del área de alojamiento.</w:t>
      </w:r>
    </w:p>
    <w:p w14:paraId="15E3F12F" w14:textId="3216EA3D" w:rsidR="005D479C" w:rsidRPr="003A00BB" w:rsidRDefault="005D479C" w:rsidP="005D479C">
      <w:pPr>
        <w:rPr>
          <w:b/>
          <w:bCs/>
        </w:rPr>
      </w:pPr>
      <w:r w:rsidRPr="003A00BB">
        <w:rPr>
          <w:b/>
          <w:bCs/>
        </w:rPr>
        <w:lastRenderedPageBreak/>
        <w:t xml:space="preserve">Procedimiento para la organización del </w:t>
      </w:r>
      <w:r w:rsidRPr="003A00BB">
        <w:rPr>
          <w:rStyle w:val="Extranjerismo"/>
          <w:b/>
          <w:bCs/>
        </w:rPr>
        <w:t>office</w:t>
      </w:r>
    </w:p>
    <w:p w14:paraId="64A859DC" w14:textId="77777777" w:rsidR="005D479C" w:rsidRDefault="005D479C" w:rsidP="005D479C">
      <w:r>
        <w:t xml:space="preserve">Para garantizar la eficiencia, el coordinador debe asegurar que el </w:t>
      </w:r>
      <w:r w:rsidRPr="00C77B02">
        <w:rPr>
          <w:rStyle w:val="Extranjerismo"/>
        </w:rPr>
        <w:t>office</w:t>
      </w:r>
      <w:r>
        <w:t xml:space="preserve"> siga el método PEPS (primero en entrar, primero en salir), lo cual previene el vencimiento o deterioro de los productos.</w:t>
      </w:r>
    </w:p>
    <w:p w14:paraId="037AF8B4" w14:textId="77777777" w:rsidR="005D479C" w:rsidRDefault="005D479C" w:rsidP="00D1578A">
      <w:pPr>
        <w:pStyle w:val="Prrafodelista"/>
        <w:numPr>
          <w:ilvl w:val="0"/>
          <w:numId w:val="30"/>
        </w:numPr>
      </w:pPr>
      <w:r w:rsidRPr="00D1578A">
        <w:rPr>
          <w:b/>
          <w:bCs/>
        </w:rPr>
        <w:t>Recepción y ubicación</w:t>
      </w:r>
      <w:r>
        <w:t xml:space="preserve">: al recibir los suministros desde el almacén, se colocan en el </w:t>
      </w:r>
      <w:r w:rsidRPr="003A00BB">
        <w:rPr>
          <w:rStyle w:val="Extranjerismo"/>
        </w:rPr>
        <w:t>office</w:t>
      </w:r>
      <w:r>
        <w:t xml:space="preserve"> siguiendo una distribución lógica: lo más pesado abajo (químicos), lo más liviano arriba (amenidades), y lo de mayor uso al medio (papel higiénico).</w:t>
      </w:r>
    </w:p>
    <w:p w14:paraId="1FA3B416" w14:textId="77777777" w:rsidR="005D479C" w:rsidRDefault="005D479C" w:rsidP="00D1578A">
      <w:pPr>
        <w:pStyle w:val="Prrafodelista"/>
        <w:numPr>
          <w:ilvl w:val="0"/>
          <w:numId w:val="30"/>
        </w:numPr>
      </w:pPr>
      <w:r w:rsidRPr="00D1578A">
        <w:rPr>
          <w:b/>
          <w:bCs/>
        </w:rPr>
        <w:t>Rotación (PEPS / FIFO)</w:t>
      </w:r>
      <w:r>
        <w:t>: los productos que ya estaban en el estante se mueven hacia adelante, y los productos nuevos se colocan atrás o abajo.</w:t>
      </w:r>
    </w:p>
    <w:p w14:paraId="6640674A" w14:textId="77777777" w:rsidR="005D479C" w:rsidRDefault="005D479C" w:rsidP="00D1578A">
      <w:pPr>
        <w:pStyle w:val="Prrafodelista"/>
        <w:numPr>
          <w:ilvl w:val="0"/>
          <w:numId w:val="30"/>
        </w:numPr>
      </w:pPr>
      <w:r w:rsidRPr="00D1578A">
        <w:rPr>
          <w:b/>
          <w:bCs/>
        </w:rPr>
        <w:t>Seguridad y accesibilidad</w:t>
      </w:r>
      <w:r>
        <w:t>: todos los productos químicos deben estar correctamente rotulados (con la etiqueta original y la FDS /SGA visible), y las estanterías deben estar a una altura de 15 cm del piso (para limpieza y control de plagas) y lejos de la lencería.</w:t>
      </w:r>
    </w:p>
    <w:p w14:paraId="08B70271" w14:textId="4A555FBD" w:rsidR="00D1578A" w:rsidRDefault="005D479C" w:rsidP="00D1578A">
      <w:pPr>
        <w:pStyle w:val="Prrafodelista"/>
        <w:numPr>
          <w:ilvl w:val="0"/>
          <w:numId w:val="30"/>
        </w:numPr>
      </w:pPr>
      <w:r w:rsidRPr="00D1578A">
        <w:rPr>
          <w:b/>
          <w:bCs/>
        </w:rPr>
        <w:t>Devolución</w:t>
      </w:r>
      <w:r>
        <w:t xml:space="preserve">: al finalizar el turno, los suministros sobrantes o envases vacíos (en el caso de químicos) deben regresar al </w:t>
      </w:r>
      <w:r w:rsidRPr="00C77B02">
        <w:rPr>
          <w:rStyle w:val="Extranjerismo"/>
        </w:rPr>
        <w:t>office</w:t>
      </w:r>
      <w:r>
        <w:t xml:space="preserve"> o almacén de piso para su conteo y posterior devolución.</w:t>
      </w:r>
    </w:p>
    <w:p w14:paraId="5404D0A1" w14:textId="77777777" w:rsidR="00FA082C" w:rsidRDefault="00FA082C" w:rsidP="00FA082C">
      <w:pPr>
        <w:pStyle w:val="Prrafodelista"/>
        <w:ind w:left="1429" w:firstLine="0"/>
      </w:pPr>
    </w:p>
    <w:tbl>
      <w:tblPr>
        <w:tblStyle w:val="Tablaconcuadrcula"/>
        <w:tblW w:w="0" w:type="auto"/>
        <w:tblLook w:val="04A0" w:firstRow="1" w:lastRow="0" w:firstColumn="1" w:lastColumn="0" w:noHBand="0" w:noVBand="1"/>
      </w:tblPr>
      <w:tblGrid>
        <w:gridCol w:w="9962"/>
      </w:tblGrid>
      <w:tr w:rsidR="00FA082C" w14:paraId="4E9180CA" w14:textId="77777777" w:rsidTr="00420773">
        <w:tc>
          <w:tcPr>
            <w:tcW w:w="9962" w:type="dxa"/>
          </w:tcPr>
          <w:p w14:paraId="175FBAE4" w14:textId="77777777" w:rsidR="00FA082C" w:rsidRPr="00024018" w:rsidRDefault="00FA082C" w:rsidP="00420773">
            <w:pPr>
              <w:spacing w:before="0" w:after="160" w:line="259" w:lineRule="auto"/>
              <w:ind w:firstLine="0"/>
              <w:rPr>
                <w:b/>
                <w:bCs/>
              </w:rPr>
            </w:pPr>
            <w:r w:rsidRPr="00532B94">
              <w:rPr>
                <w:b/>
                <w:bCs/>
                <w:highlight w:val="yellow"/>
              </w:rPr>
              <w:t>Transcripción del pódcast. Sintonía</w:t>
            </w:r>
            <w:r w:rsidRPr="00024018">
              <w:rPr>
                <w:b/>
                <w:bCs/>
              </w:rPr>
              <w:t xml:space="preserve"> Contable: El lenguaje de los negocios</w:t>
            </w:r>
          </w:p>
        </w:tc>
      </w:tr>
      <w:tr w:rsidR="00FA082C" w14:paraId="435FB4A2" w14:textId="77777777" w:rsidTr="00420773">
        <w:tc>
          <w:tcPr>
            <w:tcW w:w="9962" w:type="dxa"/>
          </w:tcPr>
          <w:p w14:paraId="3F06958E" w14:textId="77777777" w:rsidR="00FA082C" w:rsidRDefault="00FA082C" w:rsidP="00420773">
            <w:r w:rsidRPr="00024018">
              <w:rPr>
                <w:b/>
                <w:bCs/>
              </w:rPr>
              <w:t>Hombre:</w:t>
            </w:r>
            <w:r>
              <w:t xml:space="preserve"> hay meses en los que el dinero parece desaparecer.</w:t>
            </w:r>
          </w:p>
          <w:p w14:paraId="7AA4500F" w14:textId="77777777" w:rsidR="00FA082C" w:rsidRDefault="00FA082C" w:rsidP="00420773">
            <w:r>
              <w:t>Se pagan cuentas, se hacen compras, ingresa algo de dinero…</w:t>
            </w:r>
          </w:p>
          <w:p w14:paraId="0CA049BC" w14:textId="77777777" w:rsidR="00FA082C" w:rsidRDefault="00FA082C" w:rsidP="00420773">
            <w:r>
              <w:lastRenderedPageBreak/>
              <w:t>pero cuando llega el final del mes, uno no sabe muy bien en qué se lo gastó.</w:t>
            </w:r>
          </w:p>
          <w:p w14:paraId="7C39758E" w14:textId="77777777" w:rsidR="00FA082C" w:rsidRDefault="00FA082C" w:rsidP="00420773">
            <w:r w:rsidRPr="00024018">
              <w:rPr>
                <w:b/>
                <w:bCs/>
              </w:rPr>
              <w:t>Mujer:</w:t>
            </w:r>
            <w:r>
              <w:t xml:space="preserve"> esa sensación de revisar los números y no entender qué pasó con el dinero es más común de lo que parece. Y no solo ocurre en la vida personal. También puede pasar dentro de una empresa.</w:t>
            </w:r>
          </w:p>
        </w:tc>
      </w:tr>
    </w:tbl>
    <w:p w14:paraId="5A65D791" w14:textId="7DEC0477" w:rsidR="00D1578A" w:rsidRDefault="00D1578A" w:rsidP="00FA082C">
      <w:r>
        <w:lastRenderedPageBreak/>
        <w:br w:type="page"/>
      </w:r>
    </w:p>
    <w:p w14:paraId="4FF37F54" w14:textId="692EBB95" w:rsidR="005D479C" w:rsidRDefault="005D479C" w:rsidP="00D1578A">
      <w:pPr>
        <w:pStyle w:val="Ttulo1"/>
      </w:pPr>
      <w:r>
        <w:lastRenderedPageBreak/>
        <w:t>Mantenimiento preventivo en el área de alojamiento</w:t>
      </w:r>
    </w:p>
    <w:p w14:paraId="4B6886D7" w14:textId="77777777" w:rsidR="005D479C" w:rsidRDefault="005D479C" w:rsidP="005D479C">
      <w:r>
        <w:t>El mantenimiento preventivo en el área de alojamiento consiste en la ejecución de acciones programadas y periódicas orientadas a conservar el adecuado estado, funcionamiento y seguridad de las instalaciones, equipos, mobiliario y demás recursos utilizados en la operación hotelera. Su propósito es identificar de manera oportuna posibles deterioros, desgastes o anomalías que puedan afectar la calidad del servicio o generar inconvenientes en las habitaciones y áreas comunes.</w:t>
      </w:r>
    </w:p>
    <w:p w14:paraId="0409D155" w14:textId="77777777" w:rsidR="005D479C" w:rsidRDefault="005D479C" w:rsidP="005D479C">
      <w:r>
        <w:t>Estas acciones incluyen procesos de inspección, revisión, ajuste y limpieza técnica de componentes como sistemas eléctricos, luminarias, cerraduras, griferías, muebles, accesorios y equipos operativos presentes en el establecimiento. La aplicación constante de estas medidas contribuye a mantener condiciones adecuadas de uso, reducir la necesidad de reparaciones correctivas y prevenir interrupciones en la prestación del servicio de alojamiento.</w:t>
      </w:r>
    </w:p>
    <w:p w14:paraId="07B05A96" w14:textId="77777777" w:rsidR="005D479C" w:rsidRPr="00532B94" w:rsidRDefault="005D479C" w:rsidP="005D479C">
      <w:pPr>
        <w:rPr>
          <w:b/>
          <w:bCs/>
        </w:rPr>
      </w:pPr>
      <w:r w:rsidRPr="00532B94">
        <w:rPr>
          <w:b/>
          <w:bCs/>
        </w:rPr>
        <w:t>Tipos y periodicidad</w:t>
      </w:r>
    </w:p>
    <w:p w14:paraId="138FE285" w14:textId="77777777" w:rsidR="005D479C" w:rsidRDefault="005D479C" w:rsidP="005D479C">
      <w:r>
        <w:t>La programación de estas actividades depende de la intensidad de uso de cada elemento y las recomendaciones del fabricante.</w:t>
      </w:r>
    </w:p>
    <w:p w14:paraId="24CD99E9" w14:textId="7E964B65" w:rsidR="00532B94" w:rsidRDefault="00532B94">
      <w:pPr>
        <w:spacing w:before="0" w:after="160" w:line="259" w:lineRule="auto"/>
        <w:ind w:firstLine="0"/>
      </w:pPr>
      <w:r>
        <w:br w:type="page"/>
      </w:r>
    </w:p>
    <w:p w14:paraId="11F1BA5F" w14:textId="16DF7129" w:rsidR="005D479C" w:rsidRDefault="005D479C" w:rsidP="00532B94">
      <w:pPr>
        <w:pStyle w:val="Tabla"/>
      </w:pPr>
      <w:r>
        <w:lastRenderedPageBreak/>
        <w:t>Plan de mantenimiento programado</w:t>
      </w:r>
    </w:p>
    <w:tbl>
      <w:tblPr>
        <w:tblStyle w:val="SENA"/>
        <w:tblW w:w="0" w:type="auto"/>
        <w:tblLook w:val="04A0" w:firstRow="1" w:lastRow="0" w:firstColumn="1" w:lastColumn="0" w:noHBand="0" w:noVBand="1"/>
      </w:tblPr>
      <w:tblGrid>
        <w:gridCol w:w="2490"/>
        <w:gridCol w:w="2835"/>
        <w:gridCol w:w="1474"/>
        <w:gridCol w:w="3163"/>
      </w:tblGrid>
      <w:tr w:rsidR="00532B94" w14:paraId="3DC75DA4" w14:textId="77777777" w:rsidTr="00532B9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AC2DCA8" w14:textId="775B8493" w:rsidR="00532B94" w:rsidRDefault="00532B94" w:rsidP="00532B94">
            <w:pPr>
              <w:ind w:firstLine="0"/>
            </w:pPr>
            <w:r w:rsidRPr="008C0F47">
              <w:t>Elemento</w:t>
            </w:r>
          </w:p>
        </w:tc>
        <w:tc>
          <w:tcPr>
            <w:tcW w:w="2835" w:type="dxa"/>
          </w:tcPr>
          <w:p w14:paraId="6097DF8A" w14:textId="6DA935E1" w:rsidR="00532B94" w:rsidRDefault="00532B94" w:rsidP="00532B94">
            <w:pPr>
              <w:ind w:firstLine="0"/>
            </w:pPr>
            <w:r w:rsidRPr="008C0F47">
              <w:t>Actividad preventiva</w:t>
            </w:r>
          </w:p>
        </w:tc>
        <w:tc>
          <w:tcPr>
            <w:tcW w:w="1474" w:type="dxa"/>
          </w:tcPr>
          <w:p w14:paraId="3D67880D" w14:textId="7A942FC7" w:rsidR="00532B94" w:rsidRDefault="00532B94" w:rsidP="00532B94">
            <w:pPr>
              <w:ind w:firstLine="0"/>
            </w:pPr>
            <w:r w:rsidRPr="008C0F47">
              <w:t>Frecuencia</w:t>
            </w:r>
          </w:p>
        </w:tc>
        <w:tc>
          <w:tcPr>
            <w:tcW w:w="3163" w:type="dxa"/>
          </w:tcPr>
          <w:p w14:paraId="47DB292C" w14:textId="0711D710" w:rsidR="00532B94" w:rsidRDefault="00532B94" w:rsidP="00532B94">
            <w:pPr>
              <w:ind w:firstLine="0"/>
            </w:pPr>
            <w:r w:rsidRPr="008C0F47">
              <w:t>Responsable</w:t>
            </w:r>
          </w:p>
        </w:tc>
      </w:tr>
      <w:tr w:rsidR="00532B94" w14:paraId="456E12D5"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2460428F" w14:textId="4EECEDB8" w:rsidR="00532B94" w:rsidRDefault="00532B94" w:rsidP="00532B94">
            <w:pPr>
              <w:ind w:firstLine="0"/>
            </w:pPr>
            <w:r w:rsidRPr="008C0F47">
              <w:t>Aire acondicionado</w:t>
            </w:r>
          </w:p>
        </w:tc>
        <w:tc>
          <w:tcPr>
            <w:tcW w:w="2835" w:type="dxa"/>
          </w:tcPr>
          <w:p w14:paraId="1BE62398" w14:textId="2E9B3F39" w:rsidR="00532B94" w:rsidRDefault="00532B94" w:rsidP="00532B94">
            <w:pPr>
              <w:ind w:firstLine="0"/>
            </w:pPr>
            <w:r w:rsidRPr="008C0F47">
              <w:t>Limpieza de filtros y revisión de gas refrigerante</w:t>
            </w:r>
          </w:p>
        </w:tc>
        <w:tc>
          <w:tcPr>
            <w:tcW w:w="1474" w:type="dxa"/>
          </w:tcPr>
          <w:p w14:paraId="66F0482C" w14:textId="520D3B39" w:rsidR="00532B94" w:rsidRDefault="00532B94" w:rsidP="00532B94">
            <w:pPr>
              <w:ind w:firstLine="0"/>
            </w:pPr>
            <w:r w:rsidRPr="008C0F47">
              <w:t>Mensual</w:t>
            </w:r>
          </w:p>
        </w:tc>
        <w:tc>
          <w:tcPr>
            <w:tcW w:w="3163" w:type="dxa"/>
          </w:tcPr>
          <w:p w14:paraId="2B0DA48A" w14:textId="585A895F" w:rsidR="00532B94" w:rsidRDefault="00532B94" w:rsidP="00532B94">
            <w:pPr>
              <w:ind w:firstLine="0"/>
            </w:pPr>
            <w:r w:rsidRPr="008C0F47">
              <w:t>Técnico mantenimiento</w:t>
            </w:r>
          </w:p>
        </w:tc>
      </w:tr>
      <w:tr w:rsidR="00532B94" w14:paraId="3C58D3F0" w14:textId="77777777" w:rsidTr="00532B94">
        <w:tc>
          <w:tcPr>
            <w:tcW w:w="2490" w:type="dxa"/>
          </w:tcPr>
          <w:p w14:paraId="2AD540E9" w14:textId="6641DF6F" w:rsidR="00532B94" w:rsidRDefault="00532B94" w:rsidP="00532B94">
            <w:pPr>
              <w:ind w:firstLine="0"/>
            </w:pPr>
            <w:r w:rsidRPr="008C0F47">
              <w:t>Griferías y duchas</w:t>
            </w:r>
          </w:p>
        </w:tc>
        <w:tc>
          <w:tcPr>
            <w:tcW w:w="2835" w:type="dxa"/>
          </w:tcPr>
          <w:p w14:paraId="5227E1B7" w14:textId="259CD11E" w:rsidR="00532B94" w:rsidRDefault="00532B94" w:rsidP="00532B94">
            <w:pPr>
              <w:ind w:firstLine="0"/>
            </w:pPr>
            <w:r w:rsidRPr="008C0F47">
              <w:t>Desincrustación de cal y revisión de empaques (fugas)</w:t>
            </w:r>
          </w:p>
        </w:tc>
        <w:tc>
          <w:tcPr>
            <w:tcW w:w="1474" w:type="dxa"/>
          </w:tcPr>
          <w:p w14:paraId="5F0B16B9" w14:textId="3BC8F0D3" w:rsidR="00532B94" w:rsidRDefault="00532B94" w:rsidP="00532B94">
            <w:pPr>
              <w:ind w:firstLine="0"/>
            </w:pPr>
            <w:r w:rsidRPr="008C0F47">
              <w:t>Trimestral</w:t>
            </w:r>
          </w:p>
        </w:tc>
        <w:tc>
          <w:tcPr>
            <w:tcW w:w="3163" w:type="dxa"/>
          </w:tcPr>
          <w:p w14:paraId="4773B0F7" w14:textId="6A9C2304" w:rsidR="00532B94" w:rsidRDefault="00532B94" w:rsidP="00532B94">
            <w:pPr>
              <w:ind w:firstLine="0"/>
            </w:pPr>
            <w:r w:rsidRPr="008C0F47">
              <w:t>Auxiliar habitaciones</w:t>
            </w:r>
          </w:p>
        </w:tc>
      </w:tr>
      <w:tr w:rsidR="00532B94" w14:paraId="47B9B437"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36C780B8" w14:textId="0A6C1805" w:rsidR="00532B94" w:rsidRDefault="00532B94" w:rsidP="00532B94">
            <w:pPr>
              <w:ind w:firstLine="0"/>
            </w:pPr>
            <w:r w:rsidRPr="008C0F47">
              <w:t>Colchones</w:t>
            </w:r>
          </w:p>
        </w:tc>
        <w:tc>
          <w:tcPr>
            <w:tcW w:w="2835" w:type="dxa"/>
          </w:tcPr>
          <w:p w14:paraId="1EA1E737" w14:textId="510B9746" w:rsidR="00532B94" w:rsidRDefault="00532B94" w:rsidP="00532B94">
            <w:pPr>
              <w:ind w:firstLine="0"/>
            </w:pPr>
            <w:r w:rsidRPr="008C0F47">
              <w:t>Rotación (cabecera-pies / cara superior-inferior)</w:t>
            </w:r>
          </w:p>
        </w:tc>
        <w:tc>
          <w:tcPr>
            <w:tcW w:w="1474" w:type="dxa"/>
          </w:tcPr>
          <w:p w14:paraId="442FF0B0" w14:textId="46912A63" w:rsidR="00532B94" w:rsidRDefault="00532B94" w:rsidP="00532B94">
            <w:pPr>
              <w:ind w:firstLine="0"/>
            </w:pPr>
            <w:r w:rsidRPr="008C0F47">
              <w:t>Trimestral</w:t>
            </w:r>
          </w:p>
        </w:tc>
        <w:tc>
          <w:tcPr>
            <w:tcW w:w="3163" w:type="dxa"/>
          </w:tcPr>
          <w:p w14:paraId="7E316341" w14:textId="7CE7DE35" w:rsidR="00532B94" w:rsidRDefault="00532B94" w:rsidP="00532B94">
            <w:pPr>
              <w:ind w:firstLine="0"/>
            </w:pPr>
            <w:r w:rsidRPr="008C0F47">
              <w:t>Camarera de pisos</w:t>
            </w:r>
          </w:p>
        </w:tc>
      </w:tr>
      <w:tr w:rsidR="00532B94" w14:paraId="5F8E969C" w14:textId="77777777" w:rsidTr="00532B94">
        <w:tc>
          <w:tcPr>
            <w:tcW w:w="2490" w:type="dxa"/>
          </w:tcPr>
          <w:p w14:paraId="3A4388B5" w14:textId="7067B5C4" w:rsidR="00532B94" w:rsidRDefault="00532B94" w:rsidP="00532B94">
            <w:pPr>
              <w:ind w:firstLine="0"/>
            </w:pPr>
            <w:r w:rsidRPr="008C0F47">
              <w:t>Cerraduras electrónicas.</w:t>
            </w:r>
          </w:p>
        </w:tc>
        <w:tc>
          <w:tcPr>
            <w:tcW w:w="2835" w:type="dxa"/>
          </w:tcPr>
          <w:p w14:paraId="4BE062B7" w14:textId="1E5BC21E" w:rsidR="00532B94" w:rsidRDefault="00532B94" w:rsidP="00532B94">
            <w:pPr>
              <w:ind w:firstLine="0"/>
            </w:pPr>
            <w:r w:rsidRPr="008C0F47">
              <w:t>Revisión de baterías y ajuste de mecanismos</w:t>
            </w:r>
          </w:p>
        </w:tc>
        <w:tc>
          <w:tcPr>
            <w:tcW w:w="1474" w:type="dxa"/>
          </w:tcPr>
          <w:p w14:paraId="7A37F3F3" w14:textId="5230B7D8" w:rsidR="00532B94" w:rsidRDefault="00532B94" w:rsidP="00532B94">
            <w:pPr>
              <w:ind w:firstLine="0"/>
            </w:pPr>
            <w:r w:rsidRPr="008C0F47">
              <w:t>Semestral</w:t>
            </w:r>
          </w:p>
        </w:tc>
        <w:tc>
          <w:tcPr>
            <w:tcW w:w="3163" w:type="dxa"/>
          </w:tcPr>
          <w:p w14:paraId="4F969994" w14:textId="3BE57034" w:rsidR="00532B94" w:rsidRDefault="00532B94" w:rsidP="00532B94">
            <w:pPr>
              <w:ind w:firstLine="0"/>
            </w:pPr>
            <w:r w:rsidRPr="008C0F47">
              <w:t>Técnico mantenimiento</w:t>
            </w:r>
          </w:p>
        </w:tc>
      </w:tr>
      <w:tr w:rsidR="00532B94" w14:paraId="2A1045E1"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7C34C253" w14:textId="7D67F502" w:rsidR="00532B94" w:rsidRDefault="00532B94" w:rsidP="00532B94">
            <w:pPr>
              <w:ind w:firstLine="0"/>
            </w:pPr>
            <w:r w:rsidRPr="008C0F47">
              <w:t>Paredes y pintura</w:t>
            </w:r>
          </w:p>
        </w:tc>
        <w:tc>
          <w:tcPr>
            <w:tcW w:w="2835" w:type="dxa"/>
          </w:tcPr>
          <w:p w14:paraId="0F0FDA53" w14:textId="66FED58A" w:rsidR="00532B94" w:rsidRDefault="00532B94" w:rsidP="00532B94">
            <w:pPr>
              <w:ind w:firstLine="0"/>
            </w:pPr>
            <w:r w:rsidRPr="008C0F47">
              <w:t>Retoque de golpes y limpieza de manchas</w:t>
            </w:r>
          </w:p>
        </w:tc>
        <w:tc>
          <w:tcPr>
            <w:tcW w:w="1474" w:type="dxa"/>
          </w:tcPr>
          <w:p w14:paraId="6E37527B" w14:textId="5CE5C872" w:rsidR="00532B94" w:rsidRDefault="00532B94" w:rsidP="00532B94">
            <w:pPr>
              <w:ind w:firstLine="0"/>
            </w:pPr>
            <w:r w:rsidRPr="008C0F47">
              <w:t>Semestral</w:t>
            </w:r>
          </w:p>
        </w:tc>
        <w:tc>
          <w:tcPr>
            <w:tcW w:w="3163" w:type="dxa"/>
          </w:tcPr>
          <w:p w14:paraId="5B641897" w14:textId="36E9631A" w:rsidR="00532B94" w:rsidRDefault="00532B94" w:rsidP="00532B94">
            <w:pPr>
              <w:ind w:firstLine="0"/>
            </w:pPr>
            <w:r w:rsidRPr="008C0F47">
              <w:t>Auxiliar habitaciones</w:t>
            </w:r>
          </w:p>
        </w:tc>
      </w:tr>
    </w:tbl>
    <w:p w14:paraId="3AAA538B" w14:textId="2F2B8546" w:rsidR="005D479C" w:rsidRDefault="005D479C" w:rsidP="00532B94">
      <w:pPr>
        <w:ind w:firstLine="0"/>
      </w:pPr>
      <w:r>
        <w:t>Nota. SENA, (2026).</w:t>
      </w:r>
    </w:p>
    <w:p w14:paraId="3353D08A" w14:textId="6A91A3BF" w:rsidR="005D479C" w:rsidRDefault="005D479C" w:rsidP="00532B94">
      <w:pPr>
        <w:pStyle w:val="Ttulo2"/>
      </w:pPr>
      <w:r>
        <w:t xml:space="preserve">Procedimiento de solicitud y control </w:t>
      </w:r>
    </w:p>
    <w:p w14:paraId="31741E31" w14:textId="77777777" w:rsidR="005D479C" w:rsidRDefault="005D479C" w:rsidP="005D479C">
      <w:r>
        <w:t>Para que la comunicación entre el ama de llaves y el departamento de mantenimiento sea efectiva, se debe seguir el flujo técnico establecido.</w:t>
      </w:r>
    </w:p>
    <w:p w14:paraId="376E15EF" w14:textId="6E43470B" w:rsidR="00532B94" w:rsidRDefault="00532B94" w:rsidP="00532B94">
      <w:r>
        <w:lastRenderedPageBreak/>
        <w:t>Procedimiento de solicitud y control de mantenimiento en alojamiento</w:t>
      </w:r>
    </w:p>
    <w:p w14:paraId="2733F625" w14:textId="6D74E245" w:rsidR="00532B94" w:rsidRPr="00532B94" w:rsidRDefault="00532B94" w:rsidP="00532B94">
      <w:pPr>
        <w:pStyle w:val="Prrafodelista"/>
        <w:numPr>
          <w:ilvl w:val="0"/>
          <w:numId w:val="31"/>
        </w:numPr>
        <w:rPr>
          <w:b/>
          <w:bCs/>
        </w:rPr>
      </w:pPr>
      <w:r w:rsidRPr="00532B94">
        <w:rPr>
          <w:b/>
          <w:bCs/>
        </w:rPr>
        <w:t>Detección</w:t>
      </w:r>
    </w:p>
    <w:p w14:paraId="0F76A84F" w14:textId="77777777" w:rsidR="00532B94" w:rsidRDefault="00532B94" w:rsidP="00532B94">
      <w:r>
        <w:t>La camarera o el auxiliar identifican la necesidad durante su rutina de limpieza (ej. ruido inusual en la nevera o una mancha de humedad).</w:t>
      </w:r>
    </w:p>
    <w:p w14:paraId="5623A162" w14:textId="475C3361" w:rsidR="00532B94" w:rsidRPr="00532B94" w:rsidRDefault="00532B94" w:rsidP="00532B94">
      <w:pPr>
        <w:pStyle w:val="Prrafodelista"/>
        <w:numPr>
          <w:ilvl w:val="0"/>
          <w:numId w:val="31"/>
        </w:numPr>
        <w:rPr>
          <w:b/>
          <w:bCs/>
        </w:rPr>
      </w:pPr>
      <w:r w:rsidRPr="00532B94">
        <w:rPr>
          <w:b/>
          <w:bCs/>
        </w:rPr>
        <w:t>Reporte (orden de servicio)</w:t>
      </w:r>
    </w:p>
    <w:p w14:paraId="2FF31FC5" w14:textId="77777777" w:rsidR="00532B94" w:rsidRDefault="00532B94" w:rsidP="00532B94">
      <w:r>
        <w:t>Se diligencia el formato físico o digital detallando el número de habitación, el daño y la prioridad.</w:t>
      </w:r>
    </w:p>
    <w:p w14:paraId="006A8A8B" w14:textId="13F415E6" w:rsidR="00532B94" w:rsidRPr="00532B94" w:rsidRDefault="00532B94" w:rsidP="00532B94">
      <w:pPr>
        <w:pStyle w:val="Prrafodelista"/>
        <w:numPr>
          <w:ilvl w:val="0"/>
          <w:numId w:val="31"/>
        </w:numPr>
        <w:rPr>
          <w:b/>
          <w:bCs/>
        </w:rPr>
      </w:pPr>
      <w:r w:rsidRPr="00532B94">
        <w:rPr>
          <w:b/>
          <w:bCs/>
        </w:rPr>
        <w:t>Ejecución</w:t>
      </w:r>
    </w:p>
    <w:p w14:paraId="1251B643" w14:textId="77777777" w:rsidR="00532B94" w:rsidRDefault="00532B94" w:rsidP="00532B94">
      <w:r>
        <w:t>El técnico de mantenimiento realiza la intervención. Durante este tiempo, la habitación puede pasar a estado fuera de servicio.</w:t>
      </w:r>
    </w:p>
    <w:p w14:paraId="0535FB8E" w14:textId="77777777" w:rsidR="00532B94" w:rsidRPr="00532B94" w:rsidRDefault="00532B94" w:rsidP="00532B94">
      <w:pPr>
        <w:pStyle w:val="Prrafodelista"/>
        <w:numPr>
          <w:ilvl w:val="0"/>
          <w:numId w:val="31"/>
        </w:numPr>
        <w:rPr>
          <w:b/>
          <w:bCs/>
        </w:rPr>
      </w:pPr>
      <w:r w:rsidRPr="00532B94">
        <w:rPr>
          <w:b/>
          <w:bCs/>
        </w:rPr>
        <w:t>Verificación y cierre</w:t>
      </w:r>
    </w:p>
    <w:p w14:paraId="4F4BE985" w14:textId="2EE0E821" w:rsidR="00532B94" w:rsidRDefault="00532B94" w:rsidP="00532B94">
      <w:r>
        <w:t>El ama de llaves supervisa que la reparación haya quedado estética y funcionalmente perfecta antes de liberar la habitación para la venta.</w:t>
      </w:r>
    </w:p>
    <w:p w14:paraId="2F86E39C" w14:textId="3846323A" w:rsidR="005D479C" w:rsidRDefault="005D479C" w:rsidP="00532B94">
      <w:pPr>
        <w:pStyle w:val="Ttulo2"/>
      </w:pPr>
      <w:r>
        <w:t>Documentos de soporte y seguimiento</w:t>
      </w:r>
    </w:p>
    <w:p w14:paraId="64D6B3C2" w14:textId="38B5B04C" w:rsidR="00AF5355" w:rsidRDefault="005D479C" w:rsidP="005D479C">
      <w:r>
        <w:t>El registro de cada intervención es fundamental para el historial técnico del activo.</w:t>
      </w:r>
    </w:p>
    <w:p w14:paraId="2D393641" w14:textId="77777777" w:rsidR="00AF5355" w:rsidRDefault="00AF5355">
      <w:pPr>
        <w:spacing w:before="0" w:after="160" w:line="259" w:lineRule="auto"/>
        <w:ind w:firstLine="0"/>
      </w:pPr>
      <w:r>
        <w:br w:type="page"/>
      </w:r>
    </w:p>
    <w:p w14:paraId="7198F39E" w14:textId="5AC4FE9D" w:rsidR="005D479C" w:rsidRDefault="005D479C" w:rsidP="00636B7E">
      <w:pPr>
        <w:pStyle w:val="Figura"/>
      </w:pPr>
      <w:r>
        <w:lastRenderedPageBreak/>
        <w:t xml:space="preserve">Estructura del documento de soporte y seguimiento </w:t>
      </w:r>
      <w:r w:rsidR="00AF5355">
        <w:rPr>
          <w:noProof/>
        </w:rPr>
        <w:drawing>
          <wp:inline distT="0" distB="0" distL="0" distR="0" wp14:anchorId="40EE3138" wp14:editId="7766FB0C">
            <wp:extent cx="5569527" cy="1987760"/>
            <wp:effectExtent l="0" t="0" r="0" b="0"/>
            <wp:docPr id="2012555487" name="Imagen 3" descr="La figura describe la Estructura del documento de soporte y seguimiento. &#10; Cada sección describe los componentes básicos de un documento de control de mantenimiento en alojamiento: encabezado del documento, propósito, alcance, responsables y conservación.&#10;El documento permite registrar y hacer seguimiento a las solicitudes de mantenimiento, indicando la información de identificación documental, las áreas involucradas, el personal responsable como camarera, técnico de mantenimiento y ama de llaves y las condiciones para su conservación según la gestión documental del estableci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487" name="Imagen 3" descr="La figura describe la Estructura del documento de soporte y seguimiento. &#10; Cada sección describe los componentes básicos de un documento de control de mantenimiento en alojamiento: encabezado del documento, propósito, alcance, responsables y conservación.&#10;El documento permite registrar y hacer seguimiento a las solicitudes de mantenimiento, indicando la información de identificación documental, las áreas involucradas, el personal responsable como camarera, técnico de mantenimiento y ama de llaves y las condiciones para su conservación según la gestión documental del establecimiento.&#10;"/>
                    <pic:cNvPicPr/>
                  </pic:nvPicPr>
                  <pic:blipFill>
                    <a:blip r:embed="rId13">
                      <a:extLst>
                        <a:ext uri="{28A0092B-C50C-407E-A947-70E740481C1C}">
                          <a14:useLocalDpi xmlns:a14="http://schemas.microsoft.com/office/drawing/2010/main" val="0"/>
                        </a:ext>
                      </a:extLst>
                    </a:blip>
                    <a:stretch>
                      <a:fillRect/>
                    </a:stretch>
                  </pic:blipFill>
                  <pic:spPr>
                    <a:xfrm>
                      <a:off x="0" y="0"/>
                      <a:ext cx="5574717" cy="1989612"/>
                    </a:xfrm>
                    <a:prstGeom prst="rect">
                      <a:avLst/>
                    </a:prstGeom>
                  </pic:spPr>
                </pic:pic>
              </a:graphicData>
            </a:graphic>
          </wp:inline>
        </w:drawing>
      </w:r>
    </w:p>
    <w:p w14:paraId="13C6DC41" w14:textId="77777777" w:rsidR="005D479C" w:rsidRDefault="005D479C" w:rsidP="005D479C">
      <w:r>
        <w:t>Nota. SENA, (2026).</w:t>
      </w:r>
    </w:p>
    <w:p w14:paraId="65BB615F" w14:textId="77777777" w:rsidR="00AF5355" w:rsidRDefault="00AF5355">
      <w:pPr>
        <w:spacing w:before="0" w:after="160" w:line="259" w:lineRule="auto"/>
        <w:ind w:firstLine="0"/>
      </w:pPr>
      <w:r>
        <w:br w:type="page"/>
      </w:r>
    </w:p>
    <w:p w14:paraId="41279D10" w14:textId="6C879D47" w:rsidR="005D479C" w:rsidRDefault="005D479C" w:rsidP="00AF5355">
      <w:pPr>
        <w:pStyle w:val="Ttulo1"/>
      </w:pPr>
      <w:r>
        <w:lastRenderedPageBreak/>
        <w:t>Objetos olvidados (</w:t>
      </w:r>
      <w:r w:rsidR="00AF5355">
        <w:rPr>
          <w:rStyle w:val="Extranjerismo"/>
        </w:rPr>
        <w:t>l</w:t>
      </w:r>
      <w:r w:rsidRPr="00AF5355">
        <w:rPr>
          <w:rStyle w:val="Extranjerismo"/>
        </w:rPr>
        <w:t>ost</w:t>
      </w:r>
      <w:r>
        <w:t xml:space="preserve"> </w:t>
      </w:r>
      <w:r w:rsidR="00AF5355" w:rsidRPr="00AF5355">
        <w:rPr>
          <w:rStyle w:val="Extranjerismo"/>
        </w:rPr>
        <w:t>and</w:t>
      </w:r>
      <w:r w:rsidR="00AF5355">
        <w:t xml:space="preserve"> </w:t>
      </w:r>
      <w:r w:rsidRPr="00AF5355">
        <w:rPr>
          <w:rStyle w:val="Extranjerismo"/>
        </w:rPr>
        <w:t>found</w:t>
      </w:r>
      <w:r>
        <w:t>)</w:t>
      </w:r>
    </w:p>
    <w:p w14:paraId="747E3A47" w14:textId="2CCF0A65" w:rsidR="00AF5355" w:rsidRDefault="005D479C" w:rsidP="005D479C">
      <w:r>
        <w:t xml:space="preserve">Los objetos olvidados, conocidos en hotelería como </w:t>
      </w:r>
      <w:r w:rsidR="00AF5355" w:rsidRPr="00AF5355">
        <w:rPr>
          <w:rStyle w:val="Extranjerismo"/>
        </w:rPr>
        <w:t>l</w:t>
      </w:r>
      <w:r w:rsidRPr="00AF5355">
        <w:rPr>
          <w:rStyle w:val="Extranjerismo"/>
        </w:rPr>
        <w:t>ost</w:t>
      </w:r>
      <w:r>
        <w:t xml:space="preserve"> </w:t>
      </w:r>
      <w:r w:rsidR="00AF5355" w:rsidRPr="00AF5355">
        <w:rPr>
          <w:rStyle w:val="Extranjerismo"/>
        </w:rPr>
        <w:t>and</w:t>
      </w:r>
      <w:r>
        <w:t xml:space="preserve"> </w:t>
      </w:r>
      <w:r w:rsidR="00AF5355" w:rsidRPr="00AF5355">
        <w:rPr>
          <w:rStyle w:val="Extranjerismo"/>
        </w:rPr>
        <w:t>f</w:t>
      </w:r>
      <w:r w:rsidRPr="00AF5355">
        <w:rPr>
          <w:rStyle w:val="Extranjerismo"/>
        </w:rPr>
        <w:t>ound</w:t>
      </w:r>
      <w:r>
        <w:t>, hacen referencia a los artículos, pertenencias o elementos personales que los huéspedes dejan accidentalmente en habitaciones, áreas comunes u otros espacios del establecimiento después de su salida (</w:t>
      </w:r>
      <w:r w:rsidRPr="00AF5355">
        <w:rPr>
          <w:rStyle w:val="Extranjerismo"/>
        </w:rPr>
        <w:t>Check-out</w:t>
      </w:r>
      <w:r>
        <w:t>). La adecuada administración de estos elementos es fundamental para garantizar su control, custodia y posible devolución.</w:t>
      </w:r>
    </w:p>
    <w:p w14:paraId="5C749EE6" w14:textId="5354BA5C" w:rsidR="005D479C" w:rsidRDefault="005D479C" w:rsidP="005D479C">
      <w:r>
        <w:t>La gestión de objetos olvidados requiere la aplicación de procedimientos organizados para el reporte, registro, clasificación, almacenamiento y seguimiento de cada pertenencia encontrada durante las labores operativas del área de alojamiento. Estas acciones permiten mantener la trazabilidad de los elementos, prevenir pérdidas y asegurar el cumplimiento de los protocolos internos establecidos por el hotel.</w:t>
      </w:r>
    </w:p>
    <w:p w14:paraId="0A046DA0" w14:textId="298EB459" w:rsidR="005D479C" w:rsidRDefault="005D479C" w:rsidP="00AF5355">
      <w:pPr>
        <w:pStyle w:val="Ttulo2"/>
      </w:pPr>
      <w:r>
        <w:t xml:space="preserve">Clasificación de objetos </w:t>
      </w:r>
    </w:p>
    <w:p w14:paraId="18ECF3A8" w14:textId="4FEB02E1" w:rsidR="005D479C" w:rsidRDefault="005D479C" w:rsidP="005D479C">
      <w:r>
        <w:t>La clasificación de objetos permite identificar, organizar y controlar los diferentes elementos encontrados, utilizados o almacenados dentro de la operación hotelera. Este proceso facilita el manejo adecuado de pertenencias, suministros y recursos operativos, contribuyendo al orden, la trazabilidad y la correcta administración de los materiales presentes en el establecimiento.</w:t>
      </w:r>
    </w:p>
    <w:p w14:paraId="69DBA69F" w14:textId="1E5C7A04" w:rsidR="005D479C" w:rsidRDefault="005D479C" w:rsidP="005D479C">
      <w:r>
        <w:t xml:space="preserve">Los elementos pueden categorizarse según sus características, funcionalidad, valor, material, estado de conservación o frecuencia de uso. En hotelería, esta organización resulta especialmente importante para el manejo de objetos olvidados </w:t>
      </w:r>
      <w:r>
        <w:lastRenderedPageBreak/>
        <w:t>(</w:t>
      </w:r>
      <w:r w:rsidR="00AF5355" w:rsidRPr="00AF5355">
        <w:rPr>
          <w:rStyle w:val="Extranjerismo"/>
        </w:rPr>
        <w:t>l</w:t>
      </w:r>
      <w:r w:rsidRPr="00AF5355">
        <w:rPr>
          <w:rStyle w:val="Extranjerismo"/>
        </w:rPr>
        <w:t>ost</w:t>
      </w:r>
      <w:r>
        <w:t xml:space="preserve"> </w:t>
      </w:r>
      <w:r w:rsidR="00AF5355" w:rsidRPr="00AF5355">
        <w:rPr>
          <w:rStyle w:val="Extranjerismo"/>
        </w:rPr>
        <w:t>and</w:t>
      </w:r>
      <w:r>
        <w:t xml:space="preserve"> </w:t>
      </w:r>
      <w:r w:rsidR="00AF5355" w:rsidRPr="00AF5355">
        <w:rPr>
          <w:rStyle w:val="Extranjerismo"/>
        </w:rPr>
        <w:t>f</w:t>
      </w:r>
      <w:r w:rsidRPr="00AF5355">
        <w:rPr>
          <w:rStyle w:val="Extranjerismo"/>
        </w:rPr>
        <w:t>ound</w:t>
      </w:r>
      <w:r>
        <w:t>), insumos operativos, activos de operación y artículos de dotación utilizados en las habitaciones.</w:t>
      </w:r>
    </w:p>
    <w:p w14:paraId="2606656B" w14:textId="192470F2" w:rsidR="005D479C" w:rsidRDefault="005D479C" w:rsidP="00AF5355">
      <w:pPr>
        <w:pStyle w:val="Prrafodelista"/>
        <w:numPr>
          <w:ilvl w:val="0"/>
          <w:numId w:val="32"/>
        </w:numPr>
      </w:pPr>
      <w:r w:rsidRPr="00AF5355">
        <w:rPr>
          <w:b/>
          <w:bCs/>
        </w:rPr>
        <w:t>Objetos de valor</w:t>
      </w:r>
      <w:r w:rsidR="00AF5355">
        <w:t xml:space="preserve">. </w:t>
      </w:r>
      <w:r>
        <w:t>Joyas, dinero en efectivo, dispositivos electrónicos (celulares, laptops), pasaportes o documentos de identidad.</w:t>
      </w:r>
      <w:r>
        <w:tab/>
        <w:t xml:space="preserve"> </w:t>
      </w:r>
    </w:p>
    <w:p w14:paraId="5E6D93B5" w14:textId="3D5AEFA1" w:rsidR="005D479C" w:rsidRDefault="005D479C" w:rsidP="00AF5355">
      <w:pPr>
        <w:pStyle w:val="Prrafodelista"/>
        <w:numPr>
          <w:ilvl w:val="0"/>
          <w:numId w:val="32"/>
        </w:numPr>
      </w:pPr>
      <w:r w:rsidRPr="00AF5355">
        <w:rPr>
          <w:b/>
          <w:bCs/>
        </w:rPr>
        <w:t>Objetos comunes</w:t>
      </w:r>
      <w:r w:rsidR="00AF5355">
        <w:t xml:space="preserve">. </w:t>
      </w:r>
      <w:r>
        <w:t>Ropa, libros, cargadores, artículos de aseo personal, juguetes.</w:t>
      </w:r>
      <w:r>
        <w:tab/>
      </w:r>
    </w:p>
    <w:p w14:paraId="2CC87ECA" w14:textId="0BF7FC31" w:rsidR="005D479C" w:rsidRDefault="005D479C" w:rsidP="00AF5355">
      <w:pPr>
        <w:pStyle w:val="Prrafodelista"/>
        <w:numPr>
          <w:ilvl w:val="0"/>
          <w:numId w:val="32"/>
        </w:numPr>
      </w:pPr>
      <w:r w:rsidRPr="00AF5355">
        <w:rPr>
          <w:b/>
          <w:bCs/>
        </w:rPr>
        <w:t>Objetos perecederos</w:t>
      </w:r>
      <w:r w:rsidR="00AF5355">
        <w:t xml:space="preserve">. </w:t>
      </w:r>
      <w:r>
        <w:t>Alimentos o bebidas abiertas. (por norma de higiene, estos suelen descartarse tras un periodo de 24 horas si no son reclamados).</w:t>
      </w:r>
      <w:r>
        <w:tab/>
      </w:r>
    </w:p>
    <w:p w14:paraId="22B4E4C6" w14:textId="67FC1324" w:rsidR="005D479C" w:rsidRDefault="005D479C" w:rsidP="00AF5355">
      <w:pPr>
        <w:pStyle w:val="Prrafodelista"/>
        <w:numPr>
          <w:ilvl w:val="0"/>
          <w:numId w:val="32"/>
        </w:numPr>
      </w:pPr>
      <w:r w:rsidRPr="00AF5355">
        <w:rPr>
          <w:b/>
          <w:bCs/>
        </w:rPr>
        <w:t>Objetos frágiles</w:t>
      </w:r>
      <w:r w:rsidR="00AF5355">
        <w:t xml:space="preserve">. </w:t>
      </w:r>
      <w:r>
        <w:t>Incluyen elementos susceptibles a daños o rupturas, como cristalería, porcelana o artículos decorativos.</w:t>
      </w:r>
      <w:r>
        <w:tab/>
      </w:r>
    </w:p>
    <w:p w14:paraId="5CFB5C7F" w14:textId="4C773D38" w:rsidR="005D479C" w:rsidRDefault="005D479C" w:rsidP="00AF5355">
      <w:pPr>
        <w:pStyle w:val="Ttulo2"/>
      </w:pPr>
      <w:r>
        <w:t>Procedimiento de reporte y control</w:t>
      </w:r>
    </w:p>
    <w:p w14:paraId="32185505" w14:textId="77777777" w:rsidR="005D479C" w:rsidRDefault="005D479C" w:rsidP="005D479C">
      <w:r>
        <w:t>El procedimiento de reporte y control permite registrar, comunicar y realizar seguimiento a novedades, objetos encontrados, daños, solicitudes o situaciones presentadas durante la operación hotelera. Su aplicación facilita el manejo adecuado de la información, fortalece la trazabilidad de los procesos y mejora la coordinación entre las diferentes áreas responsables dentro del establecimiento.</w:t>
      </w:r>
    </w:p>
    <w:p w14:paraId="4476230F" w14:textId="77777777" w:rsidR="00AF5355" w:rsidRDefault="005D479C" w:rsidP="005D479C">
      <w:r>
        <w:t>En el caso de objetos olvidados (</w:t>
      </w:r>
      <w:r w:rsidR="00AF5355">
        <w:rPr>
          <w:rStyle w:val="Extranjerismo"/>
        </w:rPr>
        <w:t>l</w:t>
      </w:r>
      <w:r w:rsidRPr="00AF5355">
        <w:rPr>
          <w:rStyle w:val="Extranjerismo"/>
        </w:rPr>
        <w:t>ost</w:t>
      </w:r>
      <w:r w:rsidR="00AF5355">
        <w:rPr>
          <w:rStyle w:val="Extranjerismo"/>
        </w:rPr>
        <w:t xml:space="preserve"> and f</w:t>
      </w:r>
      <w:r w:rsidRPr="00AF5355">
        <w:rPr>
          <w:rStyle w:val="Extranjerismo"/>
        </w:rPr>
        <w:t>ound</w:t>
      </w:r>
      <w:r>
        <w:t>), el reporte debe efectuarse de manera inmediata, indicando las características del elemento, el lugar y fecha de hallazgo, la persona responsable y las condiciones en las que fue encontrado. Posteriormente, la pertenencia debe entregarse al área encargada para su respectivo almacenamiento, custodia y control.</w:t>
      </w:r>
      <w:r w:rsidR="00AF5355">
        <w:t xml:space="preserve"> </w:t>
      </w:r>
    </w:p>
    <w:p w14:paraId="29DC39E3" w14:textId="05631054" w:rsidR="005D479C" w:rsidRDefault="005D479C" w:rsidP="005D479C">
      <w:r>
        <w:lastRenderedPageBreak/>
        <w:t>Todo empleado que encuentre un objeto debe seguir estrictamente estos pasos:</w:t>
      </w:r>
    </w:p>
    <w:p w14:paraId="2D3A68EB" w14:textId="54361619" w:rsidR="005D479C" w:rsidRDefault="005D479C" w:rsidP="00AF5355">
      <w:pPr>
        <w:pStyle w:val="Prrafodelista"/>
        <w:numPr>
          <w:ilvl w:val="0"/>
          <w:numId w:val="33"/>
        </w:numPr>
      </w:pPr>
      <w:r w:rsidRPr="00AF5355">
        <w:rPr>
          <w:b/>
          <w:bCs/>
        </w:rPr>
        <w:t>Hallazgo</w:t>
      </w:r>
      <w:r w:rsidR="00AF5355">
        <w:t xml:space="preserve">. </w:t>
      </w:r>
      <w:r>
        <w:t>Al detectar el objeto, no debe manipularse más de lo necesario. Se debe informar de inmediato al ama de llaves.</w:t>
      </w:r>
      <w:r>
        <w:tab/>
        <w:t xml:space="preserve"> </w:t>
      </w:r>
    </w:p>
    <w:p w14:paraId="323C8383" w14:textId="77777777" w:rsidR="00AF5355" w:rsidRDefault="005D479C" w:rsidP="00AF5355">
      <w:pPr>
        <w:pStyle w:val="Prrafodelista"/>
        <w:numPr>
          <w:ilvl w:val="0"/>
          <w:numId w:val="33"/>
        </w:numPr>
      </w:pPr>
      <w:r w:rsidRPr="00AF5355">
        <w:rPr>
          <w:b/>
          <w:bCs/>
        </w:rPr>
        <w:t>Registro</w:t>
      </w:r>
      <w:r w:rsidR="00AF5355">
        <w:t xml:space="preserve">. </w:t>
      </w:r>
      <w:r>
        <w:t>Se debe diligenciar la etiqueta de objetos olvidados y el libro de control.</w:t>
      </w:r>
    </w:p>
    <w:p w14:paraId="580AFA68" w14:textId="46D68641" w:rsidR="005D479C" w:rsidRDefault="005D479C" w:rsidP="00AF5355">
      <w:pPr>
        <w:pStyle w:val="Prrafodelista"/>
        <w:numPr>
          <w:ilvl w:val="0"/>
          <w:numId w:val="33"/>
        </w:numPr>
      </w:pPr>
      <w:r w:rsidRPr="00AF5355">
        <w:rPr>
          <w:b/>
          <w:bCs/>
        </w:rPr>
        <w:t>Custodia</w:t>
      </w:r>
      <w:r w:rsidR="00AF5355">
        <w:t xml:space="preserve">. </w:t>
      </w:r>
      <w:r>
        <w:t>El objeto se coloca en una bolsa transparente, se sella con la etiqueta y se traslada al área de seguridad o la oficina de ama de llaves, que suele ser una zona restringida con llave</w:t>
      </w:r>
      <w:r>
        <w:tab/>
      </w:r>
      <w:r w:rsidR="00AF5355">
        <w:t>.</w:t>
      </w:r>
    </w:p>
    <w:p w14:paraId="38355EFE" w14:textId="772D4469" w:rsidR="005D479C" w:rsidRDefault="005D479C" w:rsidP="00AF5355">
      <w:pPr>
        <w:pStyle w:val="Prrafodelista"/>
        <w:numPr>
          <w:ilvl w:val="0"/>
          <w:numId w:val="33"/>
        </w:numPr>
      </w:pPr>
      <w:r w:rsidRPr="00AF5355">
        <w:rPr>
          <w:b/>
          <w:bCs/>
        </w:rPr>
        <w:t>Notificación</w:t>
      </w:r>
      <w:r w:rsidR="00AF5355">
        <w:t xml:space="preserve">. </w:t>
      </w:r>
      <w:r>
        <w:t>Recepción intentará contactar al huésped si el objeto es de alto valor, siguiendo las políticas de privacidad del hotel.</w:t>
      </w:r>
      <w:r>
        <w:tab/>
        <w:t xml:space="preserve"> </w:t>
      </w:r>
    </w:p>
    <w:p w14:paraId="728A0FBC" w14:textId="77777777" w:rsidR="005D479C" w:rsidRDefault="005D479C" w:rsidP="005D479C">
      <w:r>
        <w:t>El hotel establece plazos legales para guardar los objetos antes de su disposición:</w:t>
      </w:r>
    </w:p>
    <w:p w14:paraId="358A9ADB" w14:textId="4D7817E5" w:rsidR="005D479C" w:rsidRDefault="005D479C" w:rsidP="00AF5355">
      <w:pPr>
        <w:pStyle w:val="Prrafodelista"/>
        <w:numPr>
          <w:ilvl w:val="0"/>
          <w:numId w:val="34"/>
        </w:numPr>
      </w:pPr>
      <w:r w:rsidRPr="00AF5355">
        <w:rPr>
          <w:b/>
          <w:bCs/>
        </w:rPr>
        <w:t>Objetos de valor</w:t>
      </w:r>
      <w:r>
        <w:t>: se custodian usualmente por 6 meses a 1 año.</w:t>
      </w:r>
    </w:p>
    <w:p w14:paraId="21638B44" w14:textId="32BF1BE6" w:rsidR="005D479C" w:rsidRDefault="005D479C" w:rsidP="00AF5355">
      <w:pPr>
        <w:pStyle w:val="Prrafodelista"/>
        <w:numPr>
          <w:ilvl w:val="0"/>
          <w:numId w:val="34"/>
        </w:numPr>
      </w:pPr>
      <w:r w:rsidRPr="00AF5355">
        <w:rPr>
          <w:b/>
          <w:bCs/>
        </w:rPr>
        <w:t>Objetos comunes</w:t>
      </w:r>
      <w:r>
        <w:t>: se custodian por 3 meses.</w:t>
      </w:r>
    </w:p>
    <w:p w14:paraId="02E28307" w14:textId="689E02DF" w:rsidR="005D479C" w:rsidRDefault="005D479C" w:rsidP="00AF5355">
      <w:pPr>
        <w:pStyle w:val="Prrafodelista"/>
        <w:numPr>
          <w:ilvl w:val="0"/>
          <w:numId w:val="34"/>
        </w:numPr>
      </w:pPr>
      <w:r w:rsidRPr="00AF5355">
        <w:rPr>
          <w:b/>
          <w:bCs/>
        </w:rPr>
        <w:t>Disposición</w:t>
      </w:r>
      <w:r>
        <w:t>: si el dueño no reclama el objeto en el tiempo estipulado, el hotel puede:</w:t>
      </w:r>
    </w:p>
    <w:p w14:paraId="46C9566B" w14:textId="7B3CF823" w:rsidR="005D479C" w:rsidRDefault="005D479C" w:rsidP="00AF5355">
      <w:pPr>
        <w:pStyle w:val="Prrafodelista"/>
        <w:numPr>
          <w:ilvl w:val="0"/>
          <w:numId w:val="35"/>
        </w:numPr>
      </w:pPr>
      <w:r>
        <w:t>Entregarlo al empleado que lo encontró (previa autorización).</w:t>
      </w:r>
    </w:p>
    <w:p w14:paraId="35052D87" w14:textId="6D085BA3" w:rsidR="005D479C" w:rsidRDefault="005D479C" w:rsidP="00AF5355">
      <w:pPr>
        <w:pStyle w:val="Prrafodelista"/>
        <w:numPr>
          <w:ilvl w:val="0"/>
          <w:numId w:val="35"/>
        </w:numPr>
      </w:pPr>
      <w:r>
        <w:t>Donarlo a fundaciones o instituciones de caridad.</w:t>
      </w:r>
    </w:p>
    <w:p w14:paraId="22B058AE" w14:textId="0DE18354" w:rsidR="00AF5355" w:rsidRDefault="005D479C" w:rsidP="00AF5355">
      <w:pPr>
        <w:pStyle w:val="Prrafodelista"/>
        <w:numPr>
          <w:ilvl w:val="0"/>
          <w:numId w:val="35"/>
        </w:numPr>
      </w:pPr>
      <w:r>
        <w:t>Destruirlo (en caso de documentos o tarjetas bancarias).</w:t>
      </w:r>
    </w:p>
    <w:p w14:paraId="1F77F586" w14:textId="77777777" w:rsidR="00AF5355" w:rsidRDefault="00AF5355">
      <w:pPr>
        <w:spacing w:before="0" w:after="160" w:line="259" w:lineRule="auto"/>
        <w:ind w:firstLine="0"/>
      </w:pPr>
      <w:r>
        <w:br w:type="page"/>
      </w:r>
    </w:p>
    <w:p w14:paraId="6246CD5F" w14:textId="74D57ACA" w:rsidR="005D479C" w:rsidRDefault="005D479C" w:rsidP="00AF5355">
      <w:pPr>
        <w:pStyle w:val="Ttulo1"/>
      </w:pPr>
      <w:r>
        <w:lastRenderedPageBreak/>
        <w:t>Pronóstico de ocupación</w:t>
      </w:r>
    </w:p>
    <w:p w14:paraId="2904F6DC" w14:textId="77777777" w:rsidR="00AF5355" w:rsidRDefault="005D479C" w:rsidP="00AF5355">
      <w:pPr>
        <w:ind w:left="360"/>
      </w:pPr>
      <w:r>
        <w:t>El pronóstico de ocupación es un proceso fundamental en la operación hotelera, ya que permite anticipar el comportamiento de la demanda y planificar de manera adecuada los recursos necesarios para la prestación del servicio. Su aplicación facilita la organización de las diferentes áreas operativas del establecimiento, contribuyendo a mejorar la eficiencia, la productividad y la atención al huésped.</w:t>
      </w:r>
    </w:p>
    <w:p w14:paraId="4D00A594" w14:textId="66C4DAA6" w:rsidR="005D479C" w:rsidRDefault="005D479C" w:rsidP="00AF5355">
      <w:pPr>
        <w:pStyle w:val="Ttulo2"/>
      </w:pPr>
      <w:r>
        <w:t>Definición e importancia</w:t>
      </w:r>
    </w:p>
    <w:p w14:paraId="2CDCF0AA" w14:textId="77777777" w:rsidR="005D479C" w:rsidRDefault="005D479C" w:rsidP="005D479C">
      <w:r>
        <w:t>El pronóstico de ocupación es una herramienta utilizada para estimar la cantidad de habitaciones que serán utilizadas durante un periodo determinado. Su aplicación permite anticipar el comportamiento de la demanda, facilitando la planificación de recursos, la organización de las actividades operativas y la toma de decisiones relacionadas con la prestación del servicio hotelero.</w:t>
      </w:r>
    </w:p>
    <w:p w14:paraId="330971B1" w14:textId="77777777" w:rsidR="005D479C" w:rsidRDefault="005D479C" w:rsidP="005D479C">
      <w:r>
        <w:t>En el área de alojamiento, esta proyección favorece la planificación del personal, el control del consumo de suministros, la organización de la disponibilidad de habitaciones y la optimización de los tiempos de operación. Además, fortalece la coordinación entre áreas como recepción, ama de llaves, mantenimiento y alimentos y bebidas, contribuyendo a una operación más eficiente y organizada.</w:t>
      </w:r>
    </w:p>
    <w:p w14:paraId="26DEF923" w14:textId="62323A8A" w:rsidR="005D479C" w:rsidRDefault="005D479C" w:rsidP="005D479C">
      <w:r w:rsidRPr="00771279">
        <w:rPr>
          <w:b/>
          <w:bCs/>
        </w:rPr>
        <w:t>Importancia para el departamento de pisos</w:t>
      </w:r>
    </w:p>
    <w:p w14:paraId="53087520" w14:textId="77777777" w:rsidR="005D479C" w:rsidRDefault="005D479C" w:rsidP="005D479C">
      <w:r>
        <w:t xml:space="preserve">Permite al ama de llaves saber con antelación cuántas camareras debe programar, cuánta lencería debe enviar a lavandería y qué cantidad de suministros </w:t>
      </w:r>
      <w:r>
        <w:lastRenderedPageBreak/>
        <w:t>debe solicitar al almacén. Sin un pronóstico, se corre el riesgo de tener exceso de personal (gastos innecesarios) o falta de este (mala calidad en el servicio).</w:t>
      </w:r>
    </w:p>
    <w:p w14:paraId="4D54AF02" w14:textId="3BFCAA75" w:rsidR="005D479C" w:rsidRDefault="005D479C" w:rsidP="00771279">
      <w:pPr>
        <w:pStyle w:val="Ttulo2"/>
      </w:pPr>
      <w:r>
        <w:t>Utilidad del pronóstico</w:t>
      </w:r>
    </w:p>
    <w:p w14:paraId="3331BF56" w14:textId="77777777" w:rsidR="005D479C" w:rsidRDefault="005D479C" w:rsidP="005D479C">
      <w:r>
        <w:t xml:space="preserve">La utilidad del pronóstico de ocupación se basa en la capacidad de anticipar las necesidades operativas y administrativas del servicio hotelero, permitiendo planificar de forma más eficiente los recursos humanos, materiales y logísticos necesarios para la atención de los huéspedes. Esta herramienta favorece la organización de las actividades diarias y contribuye a mantener la continuidad y calidad de la operación.                                        </w:t>
      </w:r>
    </w:p>
    <w:p w14:paraId="310588C3" w14:textId="77777777" w:rsidR="005D479C" w:rsidRDefault="005D479C" w:rsidP="005D479C">
      <w:r>
        <w:t>Asimismo, el pronóstico permite identificar temporadas de alta y baja ocupación, facilitando el ajuste de estrategias operativas, comerciales y administrativas según el comportamiento esperado de la demanda. Además, ayuda a prevenir sobrecostos, reducir desperdicios y garantizar una adecuada prestación del servicio al huésped.</w:t>
      </w:r>
    </w:p>
    <w:p w14:paraId="3C5C6720" w14:textId="77777777" w:rsidR="005D479C" w:rsidRDefault="005D479C" w:rsidP="005D479C">
      <w:r>
        <w:t>El uso correcto de esta herramienta impacta en cuatro áreas clave:</w:t>
      </w:r>
    </w:p>
    <w:p w14:paraId="2C6FCC14" w14:textId="7AB5C0C9" w:rsidR="005D479C" w:rsidRDefault="005D479C" w:rsidP="00771279">
      <w:pPr>
        <w:pStyle w:val="Prrafodelista"/>
        <w:numPr>
          <w:ilvl w:val="0"/>
          <w:numId w:val="37"/>
        </w:numPr>
      </w:pPr>
      <w:r>
        <w:t>Programación de turnos</w:t>
      </w:r>
      <w:r w:rsidR="00771279">
        <w:t xml:space="preserve">. </w:t>
      </w:r>
      <w:r>
        <w:t>Optimiza el cuadro de horarios del personal (camareras, auxiliares de habitaciones y limpiadores).</w:t>
      </w:r>
      <w:r>
        <w:tab/>
        <w:t xml:space="preserve"> </w:t>
      </w:r>
    </w:p>
    <w:p w14:paraId="57F4E572" w14:textId="561D766D" w:rsidR="005D479C" w:rsidRDefault="005D479C" w:rsidP="00771279">
      <w:pPr>
        <w:pStyle w:val="Prrafodelista"/>
        <w:numPr>
          <w:ilvl w:val="0"/>
          <w:numId w:val="37"/>
        </w:numPr>
      </w:pPr>
      <w:r>
        <w:t>Gestión de compras</w:t>
      </w:r>
      <w:r w:rsidR="00771279">
        <w:t xml:space="preserve">. </w:t>
      </w:r>
      <w:r>
        <w:t>Define las cantidades de pedidos de suministros (jabones, papel higiénico, químicos) evitando el desabastecimiento.</w:t>
      </w:r>
      <w:r>
        <w:tab/>
        <w:t xml:space="preserve"> </w:t>
      </w:r>
    </w:p>
    <w:p w14:paraId="3F88414A" w14:textId="77777777" w:rsidR="00771279" w:rsidRDefault="005D479C" w:rsidP="00771279">
      <w:pPr>
        <w:pStyle w:val="Prrafodelista"/>
        <w:numPr>
          <w:ilvl w:val="0"/>
          <w:numId w:val="37"/>
        </w:numPr>
      </w:pPr>
      <w:r>
        <w:t>Mantenimiento programado</w:t>
      </w:r>
      <w:r w:rsidR="00771279">
        <w:t xml:space="preserve">. </w:t>
      </w:r>
      <w:r>
        <w:t>Identifica las fechas de baja ocupación para bloquear habitaciones y realizar reparaciones profundas o pintura sin afectar las ventas.</w:t>
      </w:r>
    </w:p>
    <w:p w14:paraId="1E7FB71D" w14:textId="34230BCB" w:rsidR="005D479C" w:rsidRDefault="005D479C" w:rsidP="00771279">
      <w:pPr>
        <w:pStyle w:val="Prrafodelista"/>
        <w:numPr>
          <w:ilvl w:val="0"/>
          <w:numId w:val="37"/>
        </w:numPr>
      </w:pPr>
      <w:r>
        <w:lastRenderedPageBreak/>
        <w:t>Control de presupuesto</w:t>
      </w:r>
      <w:r w:rsidR="00771279">
        <w:t xml:space="preserve">. </w:t>
      </w:r>
      <w:r>
        <w:t>Ayuda a controlar los costos variables que dependen directamente del número de huéspedes.</w:t>
      </w:r>
      <w:r>
        <w:tab/>
        <w:t xml:space="preserve"> </w:t>
      </w:r>
    </w:p>
    <w:p w14:paraId="42175ECC" w14:textId="0F8F6E40" w:rsidR="005D479C" w:rsidRDefault="005D479C" w:rsidP="00771279">
      <w:pPr>
        <w:pStyle w:val="Ttulo2"/>
      </w:pPr>
      <w:r>
        <w:t>Procedimiento de estimación</w:t>
      </w:r>
    </w:p>
    <w:p w14:paraId="159C916D" w14:textId="77777777" w:rsidR="005D479C" w:rsidRDefault="005D479C" w:rsidP="005D479C">
      <w:r>
        <w:t>Para calcular la ocupación prevista, se sigue un proceso lógico de recolección de datos, el cual consta de lo siguiente:</w:t>
      </w:r>
    </w:p>
    <w:p w14:paraId="3283C9DB" w14:textId="3F89366E" w:rsidR="005D479C" w:rsidRDefault="005D479C" w:rsidP="00771279">
      <w:pPr>
        <w:pStyle w:val="Prrafodelista"/>
        <w:numPr>
          <w:ilvl w:val="0"/>
          <w:numId w:val="38"/>
        </w:numPr>
      </w:pPr>
      <w:r w:rsidRPr="00771279">
        <w:rPr>
          <w:b/>
          <w:bCs/>
        </w:rPr>
        <w:t>Recopilación de datos</w:t>
      </w:r>
      <w:r>
        <w:t>: se toma el total de habitaciones del hotel (capacidad instalada).</w:t>
      </w:r>
    </w:p>
    <w:p w14:paraId="04E3A670" w14:textId="29F36F9A" w:rsidR="005D479C" w:rsidRDefault="005D479C" w:rsidP="00771279">
      <w:pPr>
        <w:pStyle w:val="Prrafodelista"/>
        <w:numPr>
          <w:ilvl w:val="0"/>
          <w:numId w:val="38"/>
        </w:numPr>
      </w:pPr>
      <w:r w:rsidRPr="00771279">
        <w:rPr>
          <w:b/>
          <w:bCs/>
        </w:rPr>
        <w:t>Análisis de reservas</w:t>
      </w:r>
      <w:r>
        <w:t>: se suman las reservas confirmadas, los grupos bloqueados y el promedio histórico de clientes que llegan sin reserva (</w:t>
      </w:r>
      <w:r w:rsidRPr="00771279">
        <w:rPr>
          <w:rStyle w:val="Extranjerismo"/>
        </w:rPr>
        <w:t>walk-ins</w:t>
      </w:r>
      <w:r>
        <w:t>).</w:t>
      </w:r>
    </w:p>
    <w:p w14:paraId="2C74BBEE" w14:textId="7B0D2FEC" w:rsidR="005D479C" w:rsidRDefault="005D479C" w:rsidP="00771279">
      <w:pPr>
        <w:pStyle w:val="Prrafodelista"/>
        <w:numPr>
          <w:ilvl w:val="0"/>
          <w:numId w:val="38"/>
        </w:numPr>
      </w:pPr>
      <w:r w:rsidRPr="00771279">
        <w:rPr>
          <w:b/>
          <w:bCs/>
        </w:rPr>
        <w:t>Cálculo del porcentaje de ocupación</w:t>
      </w:r>
      <w:r>
        <w:t>: se aplica la fórmula técnica para obtener el indicador.</w:t>
      </w:r>
    </w:p>
    <w:p w14:paraId="155A5781" w14:textId="77777777" w:rsidR="005D479C" w:rsidRPr="00771279" w:rsidRDefault="005D479C" w:rsidP="005D479C">
      <w:pPr>
        <w:rPr>
          <w:b/>
          <w:bCs/>
        </w:rPr>
      </w:pPr>
      <w:r w:rsidRPr="00771279">
        <w:rPr>
          <w:b/>
          <w:bCs/>
        </w:rPr>
        <w:t>Fórmula de ocupación:</w:t>
      </w:r>
    </w:p>
    <w:p w14:paraId="45DBB2A0" w14:textId="55F614FE" w:rsidR="005D479C" w:rsidRDefault="005D479C" w:rsidP="005D479C">
      <w:r>
        <w:t>Porcentaje de ocupación</w:t>
      </w:r>
      <w:r w:rsidR="00771279">
        <w:t xml:space="preserve"> </w:t>
      </w:r>
      <w:r>
        <w:t>=</w:t>
      </w:r>
      <w:r w:rsidR="00771279">
        <w:t xml:space="preserve"> </w:t>
      </w:r>
      <w:r>
        <w:t>Habitaciones ocupadas</w:t>
      </w:r>
      <w:r w:rsidR="00771279">
        <w:t xml:space="preserve"> </w:t>
      </w:r>
      <w:r>
        <w:t>/</w:t>
      </w:r>
      <w:r w:rsidR="00771279">
        <w:t xml:space="preserve"> </w:t>
      </w:r>
      <w:r>
        <w:t>Total de habitaciones disponibles</w:t>
      </w:r>
      <w:r w:rsidR="00771279">
        <w:t xml:space="preserve"> </w:t>
      </w:r>
      <w:r>
        <w:t>*</w:t>
      </w:r>
      <w:r w:rsidR="00771279">
        <w:t xml:space="preserve"> </w:t>
      </w:r>
      <w:r>
        <w:t>100</w:t>
      </w:r>
    </w:p>
    <w:p w14:paraId="186077E6" w14:textId="77777777" w:rsidR="005D479C" w:rsidRDefault="005D479C" w:rsidP="005D479C">
      <w:r w:rsidRPr="00771279">
        <w:rPr>
          <w:b/>
          <w:bCs/>
        </w:rPr>
        <w:t>Ejemplo de aplicación</w:t>
      </w:r>
      <w:r>
        <w:t>:</w:t>
      </w:r>
    </w:p>
    <w:p w14:paraId="47E468E1" w14:textId="77777777" w:rsidR="005D479C" w:rsidRDefault="005D479C" w:rsidP="005D479C">
      <w:r>
        <w:t>Si el hotel tiene 100 habitaciones y el sistema reporta 75 reservas para el lunes:</w:t>
      </w:r>
    </w:p>
    <w:p w14:paraId="25014C47" w14:textId="77777777" w:rsidR="00771279" w:rsidRDefault="005D479C" w:rsidP="005D479C">
      <w:r>
        <w:t>75 / 100 x 100 = 75 % de ocupación.</w:t>
      </w:r>
    </w:p>
    <w:p w14:paraId="1C714D08" w14:textId="77777777" w:rsidR="00771279" w:rsidRDefault="005D479C" w:rsidP="00771279">
      <w:pPr>
        <w:pStyle w:val="Ttulo2"/>
      </w:pPr>
      <w:r>
        <w:lastRenderedPageBreak/>
        <w:t>Variables que afectan el pronóstico</w:t>
      </w:r>
    </w:p>
    <w:p w14:paraId="2C9082D8" w14:textId="20B627E8" w:rsidR="005D479C" w:rsidRDefault="005D479C" w:rsidP="005D479C">
      <w:r>
        <w:t>El pronóstico de ocupación puede verse afectado por diferentes variables internas y externas que influyen en el comportamiento de la demanda en los establecimientos de alojamiento. El análisis de estos factores permite realizar estimaciones más precisas sobre la cantidad de habitaciones que podrían ocuparse durante un periodo determinado, facilitando la planificación y organización de la operación hotelera.</w:t>
      </w:r>
    </w:p>
    <w:p w14:paraId="58803DD3" w14:textId="0725C261" w:rsidR="005D479C" w:rsidRDefault="005D479C" w:rsidP="005D479C">
      <w:r>
        <w:t>Entre las principales variables se encuentran las temporadas turísticas, eventos locales, reservas confirmadas, cancelaciones, historial de ocupación y tendencias del mercado. También influyen aspectos como las condiciones económicas, las tarifas, la competencia, la ubicación del establecimiento y las condiciones climáticas.</w:t>
      </w:r>
    </w:p>
    <w:p w14:paraId="4AD0A4A3" w14:textId="77777777" w:rsidR="005D479C" w:rsidRDefault="005D479C" w:rsidP="005D479C">
      <w:r>
        <w:t>De igual manera, factores operativos como habitaciones fuera de servicio, mantenimientos programados, capacidad instalada y disponibilidad de personal pueden modificar las proyecciones de ocupación. Asimismo, situaciones externas como festividades, vacaciones o emergencias pueden generar variaciones significativas en la demanda.</w:t>
      </w:r>
    </w:p>
    <w:p w14:paraId="4148EB04" w14:textId="77777777" w:rsidR="005D479C" w:rsidRDefault="005D479C" w:rsidP="005D479C">
      <w:r>
        <w:t>El coordinador debe estar atento a factores externos que pueden alterar la estimación inicial:</w:t>
      </w:r>
    </w:p>
    <w:p w14:paraId="57C9FB93" w14:textId="4E9EC793" w:rsidR="005D479C" w:rsidRDefault="005D479C" w:rsidP="00771279">
      <w:pPr>
        <w:pStyle w:val="Prrafodelista"/>
        <w:numPr>
          <w:ilvl w:val="0"/>
          <w:numId w:val="39"/>
        </w:numPr>
      </w:pPr>
      <w:r w:rsidRPr="00771279">
        <w:rPr>
          <w:b/>
          <w:bCs/>
        </w:rPr>
        <w:t>Cancelaciones de último momento</w:t>
      </w:r>
      <w:r>
        <w:t>: reducen la ocupación prevista.</w:t>
      </w:r>
    </w:p>
    <w:p w14:paraId="7DBC4E5E" w14:textId="77777777" w:rsidR="00771279" w:rsidRDefault="005D479C" w:rsidP="00771279">
      <w:pPr>
        <w:pStyle w:val="Prrafodelista"/>
        <w:numPr>
          <w:ilvl w:val="0"/>
          <w:numId w:val="39"/>
        </w:numPr>
      </w:pPr>
      <w:r w:rsidRPr="00771279">
        <w:rPr>
          <w:b/>
          <w:bCs/>
        </w:rPr>
        <w:t>No-</w:t>
      </w:r>
      <w:r w:rsidRPr="00771279">
        <w:rPr>
          <w:rStyle w:val="Extranjerismo"/>
          <w:b/>
          <w:bCs/>
        </w:rPr>
        <w:t>shows</w:t>
      </w:r>
      <w:r>
        <w:t>: huéspedes con reserva que no se presentan.</w:t>
      </w:r>
    </w:p>
    <w:p w14:paraId="7984F8B8" w14:textId="5928651F" w:rsidR="005D479C" w:rsidRDefault="005D479C" w:rsidP="00771279">
      <w:pPr>
        <w:pStyle w:val="Prrafodelista"/>
        <w:numPr>
          <w:ilvl w:val="0"/>
          <w:numId w:val="39"/>
        </w:numPr>
      </w:pPr>
      <w:r w:rsidRPr="00771279">
        <w:rPr>
          <w:b/>
          <w:bCs/>
        </w:rPr>
        <w:lastRenderedPageBreak/>
        <w:t>Salidas anticipadas o prolongaciones de estancia</w:t>
      </w:r>
      <w:r>
        <w:t>: huéspedes que deciden irse antes o quedarse más días de lo planeado.</w:t>
      </w:r>
    </w:p>
    <w:p w14:paraId="1C75AD97" w14:textId="5DDAAD31" w:rsidR="005D479C" w:rsidRDefault="005D479C" w:rsidP="00E62EE1">
      <w:pPr>
        <w:pStyle w:val="Prrafodelista"/>
        <w:numPr>
          <w:ilvl w:val="0"/>
          <w:numId w:val="39"/>
        </w:numPr>
      </w:pPr>
      <w:r w:rsidRPr="00771279">
        <w:rPr>
          <w:b/>
          <w:bCs/>
        </w:rPr>
        <w:t>Eventos locales</w:t>
      </w:r>
      <w:r>
        <w:t>: ferias, congresos o festividades que aumentan la demanda inesperadamente.</w:t>
      </w:r>
    </w:p>
    <w:p w14:paraId="17873CC6" w14:textId="77777777" w:rsidR="00771279" w:rsidRDefault="00771279">
      <w:pPr>
        <w:spacing w:before="0" w:after="160" w:line="259" w:lineRule="auto"/>
        <w:ind w:firstLine="0"/>
      </w:pPr>
      <w:r>
        <w:br w:type="page"/>
      </w:r>
    </w:p>
    <w:p w14:paraId="6991381E" w14:textId="27B2F5AA" w:rsidR="005D479C" w:rsidRDefault="005D479C" w:rsidP="00771279">
      <w:pPr>
        <w:pStyle w:val="Ttulo1"/>
      </w:pPr>
      <w:r>
        <w:lastRenderedPageBreak/>
        <w:t>Imagen y presentación personal</w:t>
      </w:r>
    </w:p>
    <w:p w14:paraId="0322D4EF" w14:textId="77777777" w:rsidR="005D479C" w:rsidRDefault="005D479C" w:rsidP="005D479C">
      <w:r>
        <w:t>La imagen y presentación personal en el área de alojamiento son aspectos fundamentales en la prestación del servicio hotelero, ya que reflejan organización, profesionalismo y calidad dentro del establecimiento. Una adecuada apariencia del personal genera confianza, buena impresión y satisfacción en los huéspedes, fortaleciendo la percepción positiva del servicio recibido.</w:t>
      </w:r>
    </w:p>
    <w:p w14:paraId="6A4F75DE" w14:textId="77777777" w:rsidR="005D479C" w:rsidRDefault="005D479C" w:rsidP="005D479C">
      <w:r>
        <w:t>La presentación personal incluye aspectos relacionados con la higiene, el cuidado personal, el uso apropiado del uniforme, la postura, la actitud y el comportamiento durante el desarrollo de las actividades operativas, de acuerdo con las políticas establecidas por el hotel.</w:t>
      </w:r>
    </w:p>
    <w:p w14:paraId="0569A377" w14:textId="77777777" w:rsidR="005D479C" w:rsidRDefault="005D479C" w:rsidP="005D479C">
      <w:r>
        <w:t>Además, una buena imagen personal favorece la comunicación con el huésped, y contribuye al cumplimiento de los protocolos de bioseguridad, orden y seguridad en el área de alojamiento, proyectando responsabilidad, respeto y compromiso con la calidad del servicio</w:t>
      </w:r>
    </w:p>
    <w:p w14:paraId="40B0C03B" w14:textId="4D391F6B" w:rsidR="005D479C" w:rsidRDefault="005D479C" w:rsidP="00771279">
      <w:pPr>
        <w:pStyle w:val="Ttulo2"/>
      </w:pPr>
      <w:r>
        <w:t xml:space="preserve">Protocolos de porte de uniformes </w:t>
      </w:r>
    </w:p>
    <w:p w14:paraId="748218D9" w14:textId="77777777" w:rsidR="00771279" w:rsidRDefault="005D479C" w:rsidP="005D479C">
      <w:r>
        <w:t>Establecen las normas y lineamientos relacionados con la adecuada presentación del personal durante el desarrollo de las actividades operativas dentro del establecimiento hotelero. Su aplicación permite proyectar una imagen organizada, profesional y acorde con los estándares de calidad y servicio definidos por la organización</w:t>
      </w:r>
      <w:r w:rsidR="00771279">
        <w:t xml:space="preserve">. </w:t>
      </w:r>
    </w:p>
    <w:p w14:paraId="331B9839" w14:textId="16346E8F" w:rsidR="005D479C" w:rsidRDefault="005D479C" w:rsidP="005D479C">
      <w:r>
        <w:lastRenderedPageBreak/>
        <w:t>El uniforme es un distintivo de autoridad y servicio. Su uso debe regirse por las siguientes normas:</w:t>
      </w:r>
    </w:p>
    <w:p w14:paraId="4A982FEA" w14:textId="25D14675" w:rsidR="005D479C" w:rsidRDefault="005D479C" w:rsidP="00771279">
      <w:pPr>
        <w:pStyle w:val="Prrafodelista"/>
        <w:numPr>
          <w:ilvl w:val="0"/>
          <w:numId w:val="40"/>
        </w:numPr>
      </w:pPr>
      <w:r w:rsidRPr="00771279">
        <w:rPr>
          <w:b/>
          <w:bCs/>
        </w:rPr>
        <w:t>Estado general</w:t>
      </w:r>
      <w:r>
        <w:t>: el uniforme debe estar permanentemente limpio, planchado y en buen estado de costura (sin botones faltantes ni dobladillos sueltos).</w:t>
      </w:r>
    </w:p>
    <w:p w14:paraId="4B731201" w14:textId="6888AC73" w:rsidR="005D479C" w:rsidRDefault="005D479C" w:rsidP="00771279">
      <w:pPr>
        <w:pStyle w:val="Prrafodelista"/>
        <w:numPr>
          <w:ilvl w:val="0"/>
          <w:numId w:val="40"/>
        </w:numPr>
      </w:pPr>
      <w:r w:rsidRPr="00771279">
        <w:rPr>
          <w:b/>
          <w:bCs/>
        </w:rPr>
        <w:t>Identificación</w:t>
      </w:r>
      <w:r>
        <w:t>: el carné o placa de identificación (gafete) debe portarse siempre en un lugar visible, generalmente al lado izquierdo del pecho.</w:t>
      </w:r>
    </w:p>
    <w:p w14:paraId="18867CB8" w14:textId="5E4CAF96" w:rsidR="005D479C" w:rsidRDefault="005D479C" w:rsidP="00771279">
      <w:pPr>
        <w:pStyle w:val="Prrafodelista"/>
        <w:numPr>
          <w:ilvl w:val="0"/>
          <w:numId w:val="40"/>
        </w:numPr>
      </w:pPr>
      <w:r w:rsidRPr="00771279">
        <w:rPr>
          <w:b/>
          <w:bCs/>
        </w:rPr>
        <w:t>Calzado</w:t>
      </w:r>
      <w:r>
        <w:t>: debe ser de color oscuro (según el estándar del hotel), de material antideslizante, cerrado y mantenerse siempre lustrado.</w:t>
      </w:r>
    </w:p>
    <w:p w14:paraId="5F31809A" w14:textId="6C272ED0" w:rsidR="005D479C" w:rsidRDefault="005D479C" w:rsidP="006A642B">
      <w:pPr>
        <w:pStyle w:val="Prrafodelista"/>
        <w:numPr>
          <w:ilvl w:val="0"/>
          <w:numId w:val="40"/>
        </w:numPr>
      </w:pPr>
      <w:r w:rsidRPr="00771279">
        <w:rPr>
          <w:b/>
          <w:bCs/>
        </w:rPr>
        <w:t>Restricciones</w:t>
      </w:r>
      <w:r>
        <w:t>: el uniforme es para uso exclusivo dentro de las instalaciones del hotel. No se debe portar en la calle ni en lugares públicos ajenos a la jornada laboral.</w:t>
      </w:r>
    </w:p>
    <w:p w14:paraId="091F8CF5" w14:textId="363BDC12" w:rsidR="005D479C" w:rsidRDefault="005D479C" w:rsidP="00771279">
      <w:pPr>
        <w:pStyle w:val="Ttulo2"/>
      </w:pPr>
      <w:r>
        <w:t>Protocolos de presentación personal</w:t>
      </w:r>
      <w:r>
        <w:tab/>
      </w:r>
    </w:p>
    <w:p w14:paraId="3BF23735" w14:textId="77777777" w:rsidR="005D479C" w:rsidRDefault="005D479C" w:rsidP="005D479C">
      <w:r>
        <w:t>Son normas y lineamientos establecidos para garantizar una adecuada imagen, higiene y comportamiento del personal durante la prestación del servicio hotelero. Su cumplimiento permite proyectar profesionalismo, orden y responsabilidad, fortaleciendo la confianza y la percepción de calidad por parte de los huéspedes.</w:t>
      </w:r>
    </w:p>
    <w:p w14:paraId="7326C84B" w14:textId="77777777" w:rsidR="005D479C" w:rsidRDefault="005D479C" w:rsidP="005D479C">
      <w:r>
        <w:t>Estos lineamientos incluyen aspectos relacionados con el cuidado personal, la apariencia física, el uso adecuado del uniforme, la postura, el lenguaje corporal y las conductas esperadas durante el desarrollo de las actividades operativas. Además, contribuyen al cumplimiento de los estándares de bioseguridad, atención al cliente y servicio definidos por el establecimiento hotelero.</w:t>
      </w:r>
    </w:p>
    <w:p w14:paraId="31DEED2B" w14:textId="77777777" w:rsidR="005D479C" w:rsidRDefault="005D479C" w:rsidP="005D479C">
      <w:r>
        <w:lastRenderedPageBreak/>
        <w:t>La higiene personal es un requisito técnico para evitar la contaminación en las habitaciones y proyectar pulcritud.</w:t>
      </w:r>
    </w:p>
    <w:p w14:paraId="66CE2DFF" w14:textId="59445AB6" w:rsidR="005D479C" w:rsidRDefault="005D479C" w:rsidP="00771279">
      <w:pPr>
        <w:pStyle w:val="Prrafodelista"/>
        <w:numPr>
          <w:ilvl w:val="0"/>
          <w:numId w:val="41"/>
        </w:numPr>
      </w:pPr>
      <w:r w:rsidRPr="00771279">
        <w:rPr>
          <w:b/>
          <w:bCs/>
        </w:rPr>
        <w:t>Cabello</w:t>
      </w:r>
      <w:r>
        <w:t>: debe mantenerse limpio. En el caso de cabello largo, este debe ir totalmente recogido (moño o malla) para evitar la caída de cabellos en camas o baños.</w:t>
      </w:r>
    </w:p>
    <w:p w14:paraId="0EC76E93" w14:textId="2E58DFF8" w:rsidR="005D479C" w:rsidRDefault="005D479C" w:rsidP="00771279">
      <w:pPr>
        <w:pStyle w:val="Prrafodelista"/>
        <w:numPr>
          <w:ilvl w:val="0"/>
          <w:numId w:val="41"/>
        </w:numPr>
      </w:pPr>
      <w:r w:rsidRPr="00771279">
        <w:rPr>
          <w:b/>
          <w:bCs/>
        </w:rPr>
        <w:t>Manos y uñas</w:t>
      </w:r>
      <w:r>
        <w:t>: las uñas deben estar cortas, limpias y sin esmaltes de colores llamativos (se prefiere brillo natural o tonos tipo "francés"). Esto facilita la manipulación higiénica de la lencería.</w:t>
      </w:r>
    </w:p>
    <w:p w14:paraId="13E9B633" w14:textId="2294FD7E" w:rsidR="005D479C" w:rsidRDefault="005D479C" w:rsidP="00771279">
      <w:pPr>
        <w:pStyle w:val="Prrafodelista"/>
        <w:numPr>
          <w:ilvl w:val="0"/>
          <w:numId w:val="41"/>
        </w:numPr>
      </w:pPr>
      <w:r w:rsidRPr="00771279">
        <w:rPr>
          <w:b/>
          <w:bCs/>
        </w:rPr>
        <w:t>Maquillaje y fragancias</w:t>
      </w:r>
      <w:r>
        <w:t>: el maquillaje debe ser natural y discreto. Se prohíbe el uso de perfumes fuertes o llamativos; se recomiendan colonias frescas o simplemente el uso de desodorante neutro.</w:t>
      </w:r>
    </w:p>
    <w:p w14:paraId="07FF903B" w14:textId="48CDA0CA" w:rsidR="005D479C" w:rsidRDefault="005D479C" w:rsidP="00771279">
      <w:pPr>
        <w:pStyle w:val="Prrafodelista"/>
        <w:numPr>
          <w:ilvl w:val="0"/>
          <w:numId w:val="41"/>
        </w:numPr>
      </w:pPr>
      <w:r w:rsidRPr="00771279">
        <w:rPr>
          <w:b/>
          <w:bCs/>
        </w:rPr>
        <w:t>Accesorios</w:t>
      </w:r>
      <w:r>
        <w:t>: por seguridad y ergonomía, se debe limitar el uso de joyas. Se permite un reloj sencillo y anillos de boda lisos. Se deben evitar aretes largos o colgantes que puedan enredarse durante la limpieza.</w:t>
      </w:r>
    </w:p>
    <w:p w14:paraId="255EA618" w14:textId="77777777" w:rsidR="00771279" w:rsidRDefault="00771279">
      <w:pPr>
        <w:spacing w:before="0" w:after="160" w:line="259" w:lineRule="auto"/>
        <w:ind w:firstLine="0"/>
      </w:pPr>
      <w:r>
        <w:br w:type="page"/>
      </w:r>
    </w:p>
    <w:p w14:paraId="0EF11C2D" w14:textId="75A711B1" w:rsidR="00771279" w:rsidRDefault="005D479C" w:rsidP="00771279">
      <w:pPr>
        <w:pStyle w:val="Ttulo1"/>
      </w:pPr>
      <w:r>
        <w:lastRenderedPageBreak/>
        <w:t>Gestión técnica de suministros</w:t>
      </w:r>
    </w:p>
    <w:p w14:paraId="3E9B0D16" w14:textId="77777777" w:rsidR="00771279" w:rsidRDefault="005D479C" w:rsidP="005D479C">
      <w:r>
        <w:t>La gestión técnica de suministros en el área de alojamiento integra las actividades relacionadas con el control, manejo, conservación y distribución de los insumos utilizados en la operación hotelera. Su adecuada administración garantiza la disponibilidad oportuna de materiales y productos necesarios para las labores de limpieza, acondicionamiento de habitaciones y atención al huésped, favoreciendo la continuidad y eficiencia del servicio.</w:t>
      </w:r>
    </w:p>
    <w:p w14:paraId="114CD9B7" w14:textId="06C13F03" w:rsidR="005D479C" w:rsidRDefault="005D479C" w:rsidP="00771279">
      <w:pPr>
        <w:pStyle w:val="Ttulo2"/>
      </w:pPr>
      <w:r>
        <w:t>Definición y clasificación</w:t>
      </w:r>
    </w:p>
    <w:p w14:paraId="37230233" w14:textId="31121C81" w:rsidR="005D479C" w:rsidRDefault="005D479C" w:rsidP="005D479C">
      <w:r>
        <w:t>Los suministros son todos los elementos de consumo diario necesarios para la operación de las habitaciones y áreas comunes. Se dividen principalmente en tres clases:</w:t>
      </w:r>
    </w:p>
    <w:p w14:paraId="6E39C762" w14:textId="5F8962B8" w:rsidR="005D479C" w:rsidRDefault="005D479C" w:rsidP="00771279">
      <w:pPr>
        <w:pStyle w:val="Prrafodelista"/>
        <w:numPr>
          <w:ilvl w:val="0"/>
          <w:numId w:val="42"/>
        </w:numPr>
      </w:pPr>
      <w:r w:rsidRPr="00771279">
        <w:rPr>
          <w:b/>
          <w:bCs/>
        </w:rPr>
        <w:t>Amenidades (</w:t>
      </w:r>
      <w:r w:rsidRPr="00771279">
        <w:rPr>
          <w:rStyle w:val="Extranjerismo"/>
          <w:b/>
          <w:bCs/>
        </w:rPr>
        <w:t>amenities</w:t>
      </w:r>
      <w:r w:rsidRPr="00771279">
        <w:rPr>
          <w:b/>
          <w:bCs/>
        </w:rPr>
        <w:t>)</w:t>
      </w:r>
      <w:r w:rsidR="00771279" w:rsidRPr="00771279">
        <w:rPr>
          <w:b/>
          <w:bCs/>
        </w:rPr>
        <w:t>.</w:t>
      </w:r>
      <w:r w:rsidR="00771279">
        <w:t xml:space="preserve"> </w:t>
      </w:r>
      <w:r>
        <w:t xml:space="preserve">Artículos de aseo personal para el huésped (jabón, </w:t>
      </w:r>
      <w:r w:rsidRPr="00771279">
        <w:rPr>
          <w:rStyle w:val="Extranjerismo"/>
        </w:rPr>
        <w:t>shampoo</w:t>
      </w:r>
      <w:r>
        <w:t xml:space="preserve">, gorro de ducha, </w:t>
      </w:r>
      <w:r w:rsidRPr="00771279">
        <w:rPr>
          <w:rStyle w:val="Extranjerismo"/>
        </w:rPr>
        <w:t>kit</w:t>
      </w:r>
      <w:r>
        <w:t xml:space="preserve"> dental).</w:t>
      </w:r>
      <w:r>
        <w:tab/>
        <w:t xml:space="preserve"> </w:t>
      </w:r>
    </w:p>
    <w:p w14:paraId="39A2DDA8" w14:textId="08297AB0" w:rsidR="005D479C" w:rsidRDefault="005D479C" w:rsidP="00771279">
      <w:pPr>
        <w:pStyle w:val="Prrafodelista"/>
        <w:numPr>
          <w:ilvl w:val="0"/>
          <w:numId w:val="42"/>
        </w:numPr>
      </w:pPr>
      <w:r w:rsidRPr="00771279">
        <w:rPr>
          <w:b/>
          <w:bCs/>
        </w:rPr>
        <w:t>Suministros de limpieza (insumos químicos</w:t>
      </w:r>
      <w:r w:rsidR="00771279" w:rsidRPr="00771279">
        <w:rPr>
          <w:b/>
          <w:bCs/>
        </w:rPr>
        <w:t>)</w:t>
      </w:r>
      <w:r w:rsidR="00771279" w:rsidRPr="00771279">
        <w:t>.</w:t>
      </w:r>
      <w:r w:rsidR="00771279">
        <w:t xml:space="preserve"> </w:t>
      </w:r>
      <w:r>
        <w:t>Productos para higienizar superficies (detergentes, desinfectantes, limpiavidrios).</w:t>
      </w:r>
    </w:p>
    <w:p w14:paraId="7EAE66E3" w14:textId="2DEB6CC4" w:rsidR="005D479C" w:rsidRDefault="005D479C" w:rsidP="00771279">
      <w:pPr>
        <w:pStyle w:val="Prrafodelista"/>
        <w:numPr>
          <w:ilvl w:val="0"/>
          <w:numId w:val="42"/>
        </w:numPr>
      </w:pPr>
      <w:r w:rsidRPr="00771279">
        <w:rPr>
          <w:b/>
          <w:bCs/>
        </w:rPr>
        <w:t>Suministros de papelería y complementos</w:t>
      </w:r>
      <w:r w:rsidR="00771279">
        <w:t xml:space="preserve">. </w:t>
      </w:r>
      <w:r>
        <w:t>Directorios, libretas, bolígrafos, papel higiénico, pañuelos faciales y bolsas de lavandería.</w:t>
      </w:r>
      <w:r>
        <w:tab/>
        <w:t xml:space="preserve"> </w:t>
      </w:r>
    </w:p>
    <w:p w14:paraId="2615D9FC" w14:textId="5CA55369" w:rsidR="005D479C" w:rsidRDefault="005D479C" w:rsidP="00771279">
      <w:pPr>
        <w:pStyle w:val="Ttulo2"/>
      </w:pPr>
      <w:r>
        <w:t>Especificaciones y ficha técnica</w:t>
      </w:r>
      <w:r>
        <w:tab/>
      </w:r>
    </w:p>
    <w:p w14:paraId="6A7D97E3" w14:textId="77777777" w:rsidR="00771279" w:rsidRDefault="005D479C" w:rsidP="005D479C">
      <w:r>
        <w:t>Las especificaciones y fichas técnicas son herramientas utilizadas para identificar y describir las características, condiciones de uso y requerimientos de los productos, materiales y equipos utilizados en la operación hotelera.</w:t>
      </w:r>
    </w:p>
    <w:p w14:paraId="12A3CD0C" w14:textId="6F38D6E6" w:rsidR="005D479C" w:rsidRDefault="005D479C" w:rsidP="005D479C">
      <w:r>
        <w:lastRenderedPageBreak/>
        <w:t>Las especificaciones corresponden a la información relacionada con las propiedades y condiciones de un producto, tales como composición, presentación, capacidad, dimensiones, forma de uso, almacenamiento y medidas de seguridad. Esta información facilita la correcta selección y utilización de los insumos dentro de las actividades operativas.</w:t>
      </w:r>
    </w:p>
    <w:p w14:paraId="1D117AF5" w14:textId="72993AED" w:rsidR="005D479C" w:rsidRDefault="005D479C" w:rsidP="005D479C">
      <w:r>
        <w:t>Por su parte, la ficha técnica es el documento que reúne de manera organizada los datos específicos de un producto, equipo o material. Generalmente incluye información sobre características físicas y químicas, instrucciones de uso, recomendaciones de manipulación, condiciones de almacenamiento, riesgos, tiempo de vida útil y medidas preventivas.</w:t>
      </w:r>
    </w:p>
    <w:p w14:paraId="11BEEAAD" w14:textId="7B767C39" w:rsidR="005D479C" w:rsidRDefault="005D479C" w:rsidP="005D479C">
      <w:r>
        <w:t>Cada suministro debe estar respaldado por documentación técnica que garantice su idoneidad y seguridad:</w:t>
      </w:r>
    </w:p>
    <w:p w14:paraId="4B549BEA" w14:textId="54ED964D" w:rsidR="005D479C" w:rsidRDefault="005D479C" w:rsidP="00771279">
      <w:pPr>
        <w:pStyle w:val="Prrafodelista"/>
        <w:numPr>
          <w:ilvl w:val="0"/>
          <w:numId w:val="43"/>
        </w:numPr>
      </w:pPr>
      <w:r w:rsidRPr="00771279">
        <w:rPr>
          <w:b/>
          <w:bCs/>
        </w:rPr>
        <w:t>Ficha técnica del producto</w:t>
      </w:r>
      <w:r w:rsidR="00771279">
        <w:t xml:space="preserve">. </w:t>
      </w:r>
      <w:r>
        <w:t>Documento que describe las características físicas (color, olor), composición química, modo de empleo y precauciones.</w:t>
      </w:r>
      <w:r>
        <w:tab/>
        <w:t xml:space="preserve"> </w:t>
      </w:r>
    </w:p>
    <w:p w14:paraId="73FB0710" w14:textId="77777777" w:rsidR="00771279" w:rsidRPr="00771279" w:rsidRDefault="005D479C" w:rsidP="00771279">
      <w:pPr>
        <w:pStyle w:val="Prrafodelista"/>
        <w:numPr>
          <w:ilvl w:val="0"/>
          <w:numId w:val="43"/>
        </w:numPr>
      </w:pPr>
      <w:r w:rsidRPr="00771279">
        <w:rPr>
          <w:b/>
          <w:bCs/>
        </w:rPr>
        <w:t>Ficha de datos de seguridad (FDS / SGA)</w:t>
      </w:r>
      <w:r w:rsidR="00771279">
        <w:t xml:space="preserve">. </w:t>
      </w:r>
      <w:r>
        <w:t>Crucial para los químicos. Indica los niveles de toxicidad, equipo de protección personal (EPP) requerido y primeros auxilios.</w:t>
      </w:r>
      <w:r>
        <w:tab/>
      </w:r>
    </w:p>
    <w:p w14:paraId="57342244" w14:textId="60749813" w:rsidR="005D479C" w:rsidRDefault="005D479C" w:rsidP="00771279">
      <w:pPr>
        <w:pStyle w:val="Prrafodelista"/>
        <w:numPr>
          <w:ilvl w:val="0"/>
          <w:numId w:val="43"/>
        </w:numPr>
      </w:pPr>
      <w:r w:rsidRPr="00771279">
        <w:rPr>
          <w:b/>
          <w:bCs/>
        </w:rPr>
        <w:t>Especificación de calidad</w:t>
      </w:r>
      <w:r w:rsidR="00771279">
        <w:t xml:space="preserve">. </w:t>
      </w:r>
      <w:r>
        <w:t>Define el estándar del hotel (ej. "jabón de tocador de 20 gr con aroma a té verde y empaque biodegradable").</w:t>
      </w:r>
      <w:r>
        <w:tab/>
        <w:t xml:space="preserve"> </w:t>
      </w:r>
    </w:p>
    <w:p w14:paraId="62021EAE" w14:textId="77777777" w:rsidR="00771279" w:rsidRDefault="005D479C" w:rsidP="00771279">
      <w:pPr>
        <w:pStyle w:val="Ttulo2"/>
      </w:pPr>
      <w:r>
        <w:lastRenderedPageBreak/>
        <w:t>Unidades de medida y presentación</w:t>
      </w:r>
    </w:p>
    <w:p w14:paraId="0F3F417B" w14:textId="23CFFB88" w:rsidR="005D479C" w:rsidRDefault="005D479C" w:rsidP="005D479C">
      <w:r>
        <w:t>Permiten identificar y controlar correctamente las cantidades y formas de distribución de los productos e insumos utilizados en la operación hotelera. Su adecuada aplicación facilita el manejo de inventarios, el control de consumo y el uso eficiente de los recursos en el área de alojamiento. Para el control de inventarios, los suministros se gestionan bajo unidades estandarizadas:</w:t>
      </w:r>
    </w:p>
    <w:p w14:paraId="0DBAB285" w14:textId="7CF149A6" w:rsidR="005D479C" w:rsidRDefault="005D479C" w:rsidP="00771279">
      <w:pPr>
        <w:pStyle w:val="Prrafodelista"/>
        <w:numPr>
          <w:ilvl w:val="0"/>
          <w:numId w:val="44"/>
        </w:numPr>
      </w:pPr>
      <w:r w:rsidRPr="00771279">
        <w:rPr>
          <w:b/>
          <w:bCs/>
        </w:rPr>
        <w:t>Líquidos (químicos):</w:t>
      </w:r>
      <w:r>
        <w:t xml:space="preserve"> galones, litros o pimpinas (para dilución posterior).</w:t>
      </w:r>
    </w:p>
    <w:p w14:paraId="4E5F554F" w14:textId="4FA35CD1" w:rsidR="005D479C" w:rsidRDefault="005D479C" w:rsidP="00771279">
      <w:pPr>
        <w:pStyle w:val="Prrafodelista"/>
        <w:numPr>
          <w:ilvl w:val="0"/>
          <w:numId w:val="44"/>
        </w:numPr>
      </w:pPr>
      <w:r w:rsidRPr="00771279">
        <w:rPr>
          <w:b/>
          <w:bCs/>
        </w:rPr>
        <w:t>Amenidades:</w:t>
      </w:r>
      <w:r>
        <w:t xml:space="preserve"> unidades (</w:t>
      </w:r>
      <w:proofErr w:type="spellStart"/>
      <w:r w:rsidRPr="00771279">
        <w:rPr>
          <w:rStyle w:val="Extranjerismo"/>
        </w:rPr>
        <w:t>unids</w:t>
      </w:r>
      <w:proofErr w:type="spellEnd"/>
      <w:r>
        <w:t>), cajas o gruesas (144 unidades).</w:t>
      </w:r>
    </w:p>
    <w:p w14:paraId="3A588BFF" w14:textId="492C8CFA" w:rsidR="005D479C" w:rsidRDefault="005D479C" w:rsidP="00771279">
      <w:pPr>
        <w:pStyle w:val="Prrafodelista"/>
        <w:numPr>
          <w:ilvl w:val="0"/>
          <w:numId w:val="44"/>
        </w:numPr>
      </w:pPr>
      <w:r w:rsidRPr="00771279">
        <w:rPr>
          <w:b/>
          <w:bCs/>
        </w:rPr>
        <w:t>Papelería:</w:t>
      </w:r>
      <w:r>
        <w:t xml:space="preserve"> resmas, paquetes o bloques.</w:t>
      </w:r>
    </w:p>
    <w:p w14:paraId="71FF765F" w14:textId="4D291E7F" w:rsidR="005D479C" w:rsidRDefault="005D479C" w:rsidP="00771279">
      <w:pPr>
        <w:pStyle w:val="Prrafodelista"/>
        <w:numPr>
          <w:ilvl w:val="0"/>
          <w:numId w:val="44"/>
        </w:numPr>
      </w:pPr>
      <w:r w:rsidRPr="00771279">
        <w:rPr>
          <w:b/>
          <w:bCs/>
        </w:rPr>
        <w:t>Presentación:</w:t>
      </w:r>
      <w:r>
        <w:t xml:space="preserve"> se refiere al empaque (</w:t>
      </w:r>
      <w:r w:rsidRPr="00836010">
        <w:rPr>
          <w:rStyle w:val="Extranjerismo"/>
        </w:rPr>
        <w:t>sachet</w:t>
      </w:r>
      <w:r>
        <w:t xml:space="preserve">, botella </w:t>
      </w:r>
      <w:r w:rsidRPr="00836010">
        <w:rPr>
          <w:rStyle w:val="Extranjerismo"/>
        </w:rPr>
        <w:t>pet</w:t>
      </w:r>
      <w:r>
        <w:t xml:space="preserve">, envase dosificador </w:t>
      </w:r>
      <w:r w:rsidRPr="00836010">
        <w:rPr>
          <w:rStyle w:val="Extranjerismo"/>
        </w:rPr>
        <w:t>dispenser</w:t>
      </w:r>
      <w:r>
        <w:t>). Los hoteles con política de sostenibilidad prefieren presentaciones de gran formato para recargar dosificadores fijos.</w:t>
      </w:r>
    </w:p>
    <w:p w14:paraId="60F64500" w14:textId="6132234F" w:rsidR="005D479C" w:rsidRDefault="005D479C" w:rsidP="00836010">
      <w:pPr>
        <w:pStyle w:val="Ttulo2"/>
      </w:pPr>
      <w:r>
        <w:t>Tabla de rendimiento</w:t>
      </w:r>
    </w:p>
    <w:p w14:paraId="6E1B80C7" w14:textId="16430850" w:rsidR="00836010" w:rsidRDefault="005D479C" w:rsidP="005D479C">
      <w:r>
        <w:t>La tabla de rendimiento es una herramienta utilizada para calcular y controlar el consumo y aprovechamiento de los productos e insumos empleados en la operación hotelera. Su aplicación permite determinar la cantidad de producto requerida para desarrollar determinadas actividades de limpieza, desinfección y acondicionamiento, favoreciendo el uso eficiente de los recursos y el control operativo dentro del área de alojamiento. Esto evita el desperdicio y el robo hormiga.</w:t>
      </w:r>
    </w:p>
    <w:p w14:paraId="24A2B444" w14:textId="77777777" w:rsidR="00836010" w:rsidRDefault="00836010">
      <w:pPr>
        <w:spacing w:before="0" w:after="160" w:line="259" w:lineRule="auto"/>
        <w:ind w:firstLine="0"/>
      </w:pPr>
      <w:r>
        <w:br w:type="page"/>
      </w:r>
    </w:p>
    <w:p w14:paraId="6DB16972" w14:textId="7FDD7697" w:rsidR="005D479C" w:rsidRDefault="005D479C" w:rsidP="00836010">
      <w:pPr>
        <w:pStyle w:val="Tabla"/>
      </w:pPr>
      <w:r>
        <w:lastRenderedPageBreak/>
        <w:t>Tabla de rendimiento estimado</w:t>
      </w:r>
    </w:p>
    <w:tbl>
      <w:tblPr>
        <w:tblStyle w:val="SENA"/>
        <w:tblW w:w="0" w:type="auto"/>
        <w:tblLook w:val="04A0" w:firstRow="1" w:lastRow="0" w:firstColumn="1" w:lastColumn="0" w:noHBand="0" w:noVBand="1"/>
      </w:tblPr>
      <w:tblGrid>
        <w:gridCol w:w="3320"/>
        <w:gridCol w:w="3321"/>
        <w:gridCol w:w="3321"/>
      </w:tblGrid>
      <w:tr w:rsidR="00836010" w14:paraId="443C62D2" w14:textId="77777777" w:rsidTr="0083601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1CEF91D" w14:textId="0796325A" w:rsidR="00836010" w:rsidRDefault="00836010" w:rsidP="00836010">
            <w:pPr>
              <w:ind w:firstLine="0"/>
            </w:pPr>
            <w:r w:rsidRPr="005C1CA2">
              <w:t>Suministro</w:t>
            </w:r>
          </w:p>
        </w:tc>
        <w:tc>
          <w:tcPr>
            <w:tcW w:w="3321" w:type="dxa"/>
          </w:tcPr>
          <w:p w14:paraId="0C37BADC" w14:textId="28165959" w:rsidR="00836010" w:rsidRDefault="00836010" w:rsidP="00836010">
            <w:pPr>
              <w:ind w:firstLine="0"/>
            </w:pPr>
            <w:r w:rsidRPr="005C1CA2">
              <w:t>Unidad de medida</w:t>
            </w:r>
          </w:p>
        </w:tc>
        <w:tc>
          <w:tcPr>
            <w:tcW w:w="3321" w:type="dxa"/>
          </w:tcPr>
          <w:p w14:paraId="51083DEC" w14:textId="7C6E7D13" w:rsidR="00836010" w:rsidRDefault="00836010" w:rsidP="00836010">
            <w:pPr>
              <w:ind w:firstLine="0"/>
            </w:pPr>
            <w:r w:rsidRPr="005C1CA2">
              <w:t>Rendimiento (x habitación)</w:t>
            </w:r>
          </w:p>
        </w:tc>
      </w:tr>
      <w:tr w:rsidR="00836010" w14:paraId="0B3388C8" w14:textId="77777777" w:rsidTr="00836010">
        <w:trPr>
          <w:cnfStyle w:val="000000100000" w:firstRow="0" w:lastRow="0" w:firstColumn="0" w:lastColumn="0" w:oddVBand="0" w:evenVBand="0" w:oddHBand="1" w:evenHBand="0" w:firstRowFirstColumn="0" w:firstRowLastColumn="0" w:lastRowFirstColumn="0" w:lastRowLastColumn="0"/>
        </w:trPr>
        <w:tc>
          <w:tcPr>
            <w:tcW w:w="3320" w:type="dxa"/>
          </w:tcPr>
          <w:p w14:paraId="5BA7F531" w14:textId="35C148A0" w:rsidR="00836010" w:rsidRDefault="00836010" w:rsidP="00836010">
            <w:pPr>
              <w:ind w:firstLine="0"/>
            </w:pPr>
            <w:r w:rsidRPr="005C1CA2">
              <w:t>Papel higiénico</w:t>
            </w:r>
          </w:p>
        </w:tc>
        <w:tc>
          <w:tcPr>
            <w:tcW w:w="3321" w:type="dxa"/>
          </w:tcPr>
          <w:p w14:paraId="55765003" w14:textId="530BEC61" w:rsidR="00836010" w:rsidRDefault="00836010" w:rsidP="00836010">
            <w:pPr>
              <w:ind w:firstLine="0"/>
            </w:pPr>
            <w:r w:rsidRPr="005C1CA2">
              <w:t>Rollo</w:t>
            </w:r>
          </w:p>
        </w:tc>
        <w:tc>
          <w:tcPr>
            <w:tcW w:w="3321" w:type="dxa"/>
          </w:tcPr>
          <w:p w14:paraId="36E85C8E" w14:textId="0B781F4E" w:rsidR="00836010" w:rsidRDefault="00836010" w:rsidP="00836010">
            <w:pPr>
              <w:ind w:firstLine="0"/>
            </w:pPr>
            <w:r w:rsidRPr="005C1CA2">
              <w:t>0.25 rollos / habitación ocupada</w:t>
            </w:r>
          </w:p>
        </w:tc>
      </w:tr>
      <w:tr w:rsidR="00836010" w14:paraId="047D76D0" w14:textId="77777777" w:rsidTr="00836010">
        <w:tc>
          <w:tcPr>
            <w:tcW w:w="3320" w:type="dxa"/>
          </w:tcPr>
          <w:p w14:paraId="53132849" w14:textId="1A55B38D" w:rsidR="00836010" w:rsidRDefault="00836010" w:rsidP="00836010">
            <w:pPr>
              <w:ind w:firstLine="0"/>
            </w:pPr>
            <w:r w:rsidRPr="005C1CA2">
              <w:t>Champú (20 ml)</w:t>
            </w:r>
          </w:p>
        </w:tc>
        <w:tc>
          <w:tcPr>
            <w:tcW w:w="3321" w:type="dxa"/>
          </w:tcPr>
          <w:p w14:paraId="20FD6B3D" w14:textId="64D5F53F" w:rsidR="00836010" w:rsidRDefault="00836010" w:rsidP="00836010">
            <w:pPr>
              <w:ind w:firstLine="0"/>
            </w:pPr>
            <w:r w:rsidRPr="005C1CA2">
              <w:t>Unidad</w:t>
            </w:r>
          </w:p>
        </w:tc>
        <w:tc>
          <w:tcPr>
            <w:tcW w:w="3321" w:type="dxa"/>
          </w:tcPr>
          <w:p w14:paraId="3507BA29" w14:textId="7F2E6798" w:rsidR="00836010" w:rsidRDefault="00836010" w:rsidP="00836010">
            <w:pPr>
              <w:ind w:firstLine="0"/>
            </w:pPr>
            <w:r w:rsidRPr="005C1CA2">
              <w:t>1 unidad / persona</w:t>
            </w:r>
          </w:p>
        </w:tc>
      </w:tr>
      <w:tr w:rsidR="00836010" w14:paraId="70300682" w14:textId="77777777" w:rsidTr="00836010">
        <w:trPr>
          <w:cnfStyle w:val="000000100000" w:firstRow="0" w:lastRow="0" w:firstColumn="0" w:lastColumn="0" w:oddVBand="0" w:evenVBand="0" w:oddHBand="1" w:evenHBand="0" w:firstRowFirstColumn="0" w:firstRowLastColumn="0" w:lastRowFirstColumn="0" w:lastRowLastColumn="0"/>
        </w:trPr>
        <w:tc>
          <w:tcPr>
            <w:tcW w:w="3320" w:type="dxa"/>
          </w:tcPr>
          <w:p w14:paraId="5C43BAB7" w14:textId="32494022" w:rsidR="00836010" w:rsidRDefault="00836010" w:rsidP="00836010">
            <w:pPr>
              <w:ind w:firstLine="0"/>
            </w:pPr>
            <w:r w:rsidRPr="005C1CA2">
              <w:t>Limpiavidrios</w:t>
            </w:r>
          </w:p>
        </w:tc>
        <w:tc>
          <w:tcPr>
            <w:tcW w:w="3321" w:type="dxa"/>
          </w:tcPr>
          <w:p w14:paraId="2D5EDE51" w14:textId="3F2E3364" w:rsidR="00836010" w:rsidRDefault="00836010" w:rsidP="00836010">
            <w:pPr>
              <w:ind w:firstLine="0"/>
            </w:pPr>
            <w:r w:rsidRPr="005C1CA2">
              <w:t>Mililitros (ml)</w:t>
            </w:r>
          </w:p>
        </w:tc>
        <w:tc>
          <w:tcPr>
            <w:tcW w:w="3321" w:type="dxa"/>
          </w:tcPr>
          <w:p w14:paraId="2B83891E" w14:textId="6A765167" w:rsidR="00836010" w:rsidRDefault="00836010" w:rsidP="00836010">
            <w:pPr>
              <w:ind w:firstLine="0"/>
            </w:pPr>
            <w:r w:rsidRPr="005C1CA2">
              <w:t>15 ml / habitación</w:t>
            </w:r>
          </w:p>
        </w:tc>
      </w:tr>
      <w:tr w:rsidR="00836010" w14:paraId="5AF1B47B" w14:textId="77777777" w:rsidTr="00836010">
        <w:tc>
          <w:tcPr>
            <w:tcW w:w="3320" w:type="dxa"/>
          </w:tcPr>
          <w:p w14:paraId="7D76956B" w14:textId="581DC099" w:rsidR="00836010" w:rsidRDefault="00836010" w:rsidP="00836010">
            <w:pPr>
              <w:ind w:firstLine="0"/>
            </w:pPr>
            <w:r w:rsidRPr="005C1CA2">
              <w:t>Jabón en barra</w:t>
            </w:r>
          </w:p>
        </w:tc>
        <w:tc>
          <w:tcPr>
            <w:tcW w:w="3321" w:type="dxa"/>
          </w:tcPr>
          <w:p w14:paraId="494F352A" w14:textId="087281CE" w:rsidR="00836010" w:rsidRDefault="00836010" w:rsidP="00836010">
            <w:pPr>
              <w:ind w:firstLine="0"/>
            </w:pPr>
            <w:r w:rsidRPr="005C1CA2">
              <w:t>Unidad</w:t>
            </w:r>
          </w:p>
        </w:tc>
        <w:tc>
          <w:tcPr>
            <w:tcW w:w="3321" w:type="dxa"/>
          </w:tcPr>
          <w:p w14:paraId="7EB75981" w14:textId="2BEA759B" w:rsidR="00836010" w:rsidRDefault="00836010" w:rsidP="00836010">
            <w:pPr>
              <w:ind w:firstLine="0"/>
            </w:pPr>
            <w:r w:rsidRPr="005C1CA2">
              <w:t>1 unidad / habitación (salida)</w:t>
            </w:r>
          </w:p>
        </w:tc>
      </w:tr>
    </w:tbl>
    <w:p w14:paraId="19C10A1E" w14:textId="41E4B355" w:rsidR="005D479C" w:rsidRDefault="005D479C" w:rsidP="00836010">
      <w:pPr>
        <w:ind w:firstLine="0"/>
      </w:pPr>
      <w:r>
        <w:t>Nota. SENA, (2026).</w:t>
      </w:r>
    </w:p>
    <w:p w14:paraId="1DADEC47" w14:textId="7341898F" w:rsidR="005D479C" w:rsidRDefault="005D479C" w:rsidP="00396604">
      <w:pPr>
        <w:pStyle w:val="Ttulo2"/>
      </w:pPr>
      <w:r>
        <w:t>Procedimientos de solicitud y manejo</w:t>
      </w:r>
    </w:p>
    <w:p w14:paraId="36791F5F" w14:textId="77777777" w:rsidR="005D479C" w:rsidRDefault="005D479C" w:rsidP="00396604">
      <w:r>
        <w:t>El flujo de los suministros debe ser auditable en todo momento:</w:t>
      </w:r>
    </w:p>
    <w:p w14:paraId="031636E5" w14:textId="0400A72E" w:rsidR="005D479C" w:rsidRDefault="005D479C" w:rsidP="00396604">
      <w:pPr>
        <w:pStyle w:val="Prrafodelista"/>
        <w:numPr>
          <w:ilvl w:val="0"/>
          <w:numId w:val="45"/>
        </w:numPr>
      </w:pPr>
      <w:r w:rsidRPr="00396604">
        <w:rPr>
          <w:b/>
          <w:bCs/>
        </w:rPr>
        <w:t>Requisición</w:t>
      </w:r>
      <w:r>
        <w:t>: el auxiliar de habitaciones o la camarera solicita al ama de llaves los insumos necesarios para su turno mediante un formato de requisición interno.</w:t>
      </w:r>
    </w:p>
    <w:p w14:paraId="0644B3C1" w14:textId="281A4AC2" w:rsidR="005D479C" w:rsidRDefault="005D479C" w:rsidP="00396604">
      <w:pPr>
        <w:pStyle w:val="Prrafodelista"/>
        <w:numPr>
          <w:ilvl w:val="0"/>
          <w:numId w:val="45"/>
        </w:numPr>
      </w:pPr>
      <w:r w:rsidRPr="00396604">
        <w:rPr>
          <w:b/>
          <w:bCs/>
        </w:rPr>
        <w:t>Entrega y carga del carro</w:t>
      </w:r>
      <w:r>
        <w:t xml:space="preserve">: el personal alista su carro de limpieza verificando que lleve el </w:t>
      </w:r>
      <w:r w:rsidRPr="00396604">
        <w:rPr>
          <w:rStyle w:val="Extranjerismo"/>
        </w:rPr>
        <w:t>stock</w:t>
      </w:r>
      <w:r>
        <w:t xml:space="preserve"> suficiente para las 12-15 habitaciones asignadas.</w:t>
      </w:r>
    </w:p>
    <w:p w14:paraId="591BEA33" w14:textId="31EC58DB" w:rsidR="005D479C" w:rsidRDefault="005D479C" w:rsidP="004438CE">
      <w:pPr>
        <w:pStyle w:val="Prrafodelista"/>
        <w:numPr>
          <w:ilvl w:val="0"/>
          <w:numId w:val="45"/>
        </w:numPr>
      </w:pPr>
      <w:r w:rsidRPr="00396604">
        <w:rPr>
          <w:b/>
          <w:bCs/>
        </w:rPr>
        <w:lastRenderedPageBreak/>
        <w:t>Devolución</w:t>
      </w:r>
      <w:r>
        <w:t xml:space="preserve">: al finalizar el turno, los suministros sobrantes o envases vacíos (en el caso de químicos) deben regresar al </w:t>
      </w:r>
      <w:r w:rsidRPr="00C77B02">
        <w:rPr>
          <w:rStyle w:val="Extranjerismo"/>
        </w:rPr>
        <w:t>office</w:t>
      </w:r>
      <w:r>
        <w:t xml:space="preserve"> o almacén de piso para su conteo.</w:t>
      </w:r>
    </w:p>
    <w:p w14:paraId="26984494" w14:textId="53199A7B" w:rsidR="005D479C" w:rsidRDefault="005D479C" w:rsidP="00396604">
      <w:pPr>
        <w:pStyle w:val="Ttulo2"/>
      </w:pPr>
      <w:r>
        <w:t>Catálogo técnico de suministros (ficha técnica)</w:t>
      </w:r>
    </w:p>
    <w:p w14:paraId="66FDB3A2" w14:textId="1DCBB478" w:rsidR="005D479C" w:rsidRDefault="005D479C" w:rsidP="005D479C">
      <w:r>
        <w:t>El catálogo técnico de suministros es una herramienta utilizada para organizar y describir las características, especificaciones y condiciones de uso de los productos e insumos empleados en la operación hotelera. Este documento reúne información de las fichas técnicas, como presentación, composición, forma de uso, almacenamiento, medidas de seguridad y recomendaciones de manipulación.</w:t>
      </w:r>
    </w:p>
    <w:p w14:paraId="5B59647E" w14:textId="77777777" w:rsidR="00396604" w:rsidRDefault="005D479C" w:rsidP="005D479C">
      <w:r>
        <w:t>El coordinador o supervisor de habitaciones debe manejar una ficha técnica simplificada para asegurar que el personal aplique el producto correcto en la superficie adecuada.</w:t>
      </w:r>
    </w:p>
    <w:p w14:paraId="21A9261F" w14:textId="050CE928" w:rsidR="005D479C" w:rsidRDefault="005D479C" w:rsidP="00396604">
      <w:pPr>
        <w:pStyle w:val="Tabla"/>
      </w:pPr>
      <w:r>
        <w:t>Especificaciones de insumos químicos y suministros</w:t>
      </w:r>
    </w:p>
    <w:tbl>
      <w:tblPr>
        <w:tblStyle w:val="SENA"/>
        <w:tblW w:w="0" w:type="auto"/>
        <w:tblLook w:val="04A0" w:firstRow="1" w:lastRow="0" w:firstColumn="1" w:lastColumn="0" w:noHBand="0" w:noVBand="1"/>
      </w:tblPr>
      <w:tblGrid>
        <w:gridCol w:w="2490"/>
        <w:gridCol w:w="2490"/>
        <w:gridCol w:w="2491"/>
        <w:gridCol w:w="2491"/>
      </w:tblGrid>
      <w:tr w:rsidR="00396604" w14:paraId="062FCECF" w14:textId="77777777" w:rsidTr="0039660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7C6C730" w14:textId="1038E4C9" w:rsidR="00396604" w:rsidRDefault="00396604" w:rsidP="00396604">
            <w:pPr>
              <w:ind w:firstLine="0"/>
            </w:pPr>
            <w:r w:rsidRPr="00BF0852">
              <w:t>Suministro</w:t>
            </w:r>
          </w:p>
        </w:tc>
        <w:tc>
          <w:tcPr>
            <w:tcW w:w="2490" w:type="dxa"/>
          </w:tcPr>
          <w:p w14:paraId="4FD46C61" w14:textId="71ADB5DA" w:rsidR="00396604" w:rsidRDefault="00396604" w:rsidP="00396604">
            <w:pPr>
              <w:ind w:firstLine="0"/>
            </w:pPr>
            <w:r w:rsidRPr="00BF0852">
              <w:t>Clasificación</w:t>
            </w:r>
          </w:p>
        </w:tc>
        <w:tc>
          <w:tcPr>
            <w:tcW w:w="2491" w:type="dxa"/>
          </w:tcPr>
          <w:p w14:paraId="234EAD51" w14:textId="30266D4C" w:rsidR="00396604" w:rsidRDefault="00396604" w:rsidP="00396604">
            <w:pPr>
              <w:ind w:firstLine="0"/>
            </w:pPr>
            <w:r w:rsidRPr="00BF0852">
              <w:t>Especificación técnica</w:t>
            </w:r>
          </w:p>
        </w:tc>
        <w:tc>
          <w:tcPr>
            <w:tcW w:w="2491" w:type="dxa"/>
          </w:tcPr>
          <w:p w14:paraId="1C5BBB5E" w14:textId="4D3BD540" w:rsidR="00396604" w:rsidRDefault="00396604" w:rsidP="00396604">
            <w:pPr>
              <w:ind w:firstLine="0"/>
            </w:pPr>
            <w:r w:rsidRPr="00BF0852">
              <w:t>Presentación</w:t>
            </w:r>
          </w:p>
        </w:tc>
      </w:tr>
      <w:tr w:rsidR="00396604" w14:paraId="64632753"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731D7D83" w14:textId="0B70CD86" w:rsidR="00396604" w:rsidRDefault="00396604" w:rsidP="00396604">
            <w:pPr>
              <w:ind w:firstLine="0"/>
            </w:pPr>
            <w:r w:rsidRPr="00BF0852">
              <w:t>Detergente multiusos</w:t>
            </w:r>
          </w:p>
        </w:tc>
        <w:tc>
          <w:tcPr>
            <w:tcW w:w="2490" w:type="dxa"/>
          </w:tcPr>
          <w:p w14:paraId="4D651222" w14:textId="018935EC" w:rsidR="00396604" w:rsidRDefault="00396604" w:rsidP="00396604">
            <w:pPr>
              <w:ind w:firstLine="0"/>
            </w:pPr>
            <w:r w:rsidRPr="00BF0852">
              <w:t>Limpiador</w:t>
            </w:r>
          </w:p>
        </w:tc>
        <w:tc>
          <w:tcPr>
            <w:tcW w:w="2491" w:type="dxa"/>
          </w:tcPr>
          <w:p w14:paraId="397592D2" w14:textId="15A044DE" w:rsidR="00396604" w:rsidRDefault="00396604" w:rsidP="00396604">
            <w:pPr>
              <w:ind w:firstLine="0"/>
            </w:pPr>
            <w:r>
              <w:t>pH</w:t>
            </w:r>
            <w:r w:rsidRPr="00BF0852">
              <w:t xml:space="preserve"> neutro, biodegradable, aroma cítrico</w:t>
            </w:r>
          </w:p>
        </w:tc>
        <w:tc>
          <w:tcPr>
            <w:tcW w:w="2491" w:type="dxa"/>
          </w:tcPr>
          <w:p w14:paraId="6E8E4E6A" w14:textId="274931AF" w:rsidR="00396604" w:rsidRDefault="00396604" w:rsidP="00396604">
            <w:pPr>
              <w:ind w:firstLine="0"/>
            </w:pPr>
            <w:r w:rsidRPr="00BF0852">
              <w:t xml:space="preserve">Galón / bidón 5 </w:t>
            </w:r>
            <w:proofErr w:type="spellStart"/>
            <w:r w:rsidRPr="00BF0852">
              <w:t>lts</w:t>
            </w:r>
            <w:proofErr w:type="spellEnd"/>
          </w:p>
        </w:tc>
      </w:tr>
      <w:tr w:rsidR="00396604" w14:paraId="56855292" w14:textId="77777777" w:rsidTr="00396604">
        <w:tc>
          <w:tcPr>
            <w:tcW w:w="2490" w:type="dxa"/>
          </w:tcPr>
          <w:p w14:paraId="4AE88DDE" w14:textId="3E03CE78" w:rsidR="00396604" w:rsidRDefault="00396604" w:rsidP="00396604">
            <w:pPr>
              <w:ind w:firstLine="0"/>
            </w:pPr>
            <w:r w:rsidRPr="00BF0852">
              <w:lastRenderedPageBreak/>
              <w:t>Amonio cuaternario</w:t>
            </w:r>
          </w:p>
        </w:tc>
        <w:tc>
          <w:tcPr>
            <w:tcW w:w="2490" w:type="dxa"/>
          </w:tcPr>
          <w:p w14:paraId="56975B02" w14:textId="3314A328" w:rsidR="00396604" w:rsidRDefault="00396604" w:rsidP="00396604">
            <w:pPr>
              <w:ind w:firstLine="0"/>
            </w:pPr>
            <w:r w:rsidRPr="00BF0852">
              <w:t>Desinfectante</w:t>
            </w:r>
          </w:p>
        </w:tc>
        <w:tc>
          <w:tcPr>
            <w:tcW w:w="2491" w:type="dxa"/>
          </w:tcPr>
          <w:p w14:paraId="078B4202" w14:textId="39C3F153" w:rsidR="00396604" w:rsidRDefault="00396604" w:rsidP="00396604">
            <w:pPr>
              <w:ind w:firstLine="0"/>
            </w:pPr>
            <w:r w:rsidRPr="00BF0852">
              <w:t xml:space="preserve">Quinta generación, amplio espectro </w:t>
            </w:r>
            <w:proofErr w:type="spellStart"/>
            <w:r w:rsidRPr="00BF0852">
              <w:t>virucida</w:t>
            </w:r>
            <w:proofErr w:type="spellEnd"/>
          </w:p>
        </w:tc>
        <w:tc>
          <w:tcPr>
            <w:tcW w:w="2491" w:type="dxa"/>
          </w:tcPr>
          <w:p w14:paraId="046FF7E2" w14:textId="2D0DD50B" w:rsidR="00396604" w:rsidRDefault="00396604" w:rsidP="00396604">
            <w:pPr>
              <w:ind w:firstLine="0"/>
            </w:pPr>
            <w:r w:rsidRPr="00BF0852">
              <w:t>Litro concentrado</w:t>
            </w:r>
          </w:p>
        </w:tc>
      </w:tr>
      <w:tr w:rsidR="00396604" w14:paraId="1B8D728A"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53BD9117" w14:textId="06B2E350" w:rsidR="00396604" w:rsidRDefault="00396604" w:rsidP="00396604">
            <w:pPr>
              <w:ind w:firstLine="0"/>
            </w:pPr>
            <w:r w:rsidRPr="00BF0852">
              <w:t>Limpiavidrios</w:t>
            </w:r>
          </w:p>
        </w:tc>
        <w:tc>
          <w:tcPr>
            <w:tcW w:w="2490" w:type="dxa"/>
          </w:tcPr>
          <w:p w14:paraId="2A740855" w14:textId="17C71F26" w:rsidR="00396604" w:rsidRDefault="00396604" w:rsidP="00396604">
            <w:pPr>
              <w:ind w:firstLine="0"/>
            </w:pPr>
            <w:r w:rsidRPr="00BF0852">
              <w:t>Solvente</w:t>
            </w:r>
          </w:p>
        </w:tc>
        <w:tc>
          <w:tcPr>
            <w:tcW w:w="2491" w:type="dxa"/>
          </w:tcPr>
          <w:p w14:paraId="40706AB6" w14:textId="4D02B94A" w:rsidR="00396604" w:rsidRDefault="00396604" w:rsidP="00396604">
            <w:pPr>
              <w:ind w:firstLine="0"/>
            </w:pPr>
            <w:r w:rsidRPr="00BF0852">
              <w:t>Base alcohol, secado rápido, sin vetas</w:t>
            </w:r>
          </w:p>
        </w:tc>
        <w:tc>
          <w:tcPr>
            <w:tcW w:w="2491" w:type="dxa"/>
          </w:tcPr>
          <w:p w14:paraId="33BAAD0C" w14:textId="7C8B2678" w:rsidR="00396604" w:rsidRDefault="00396604" w:rsidP="00396604">
            <w:pPr>
              <w:ind w:firstLine="0"/>
            </w:pPr>
            <w:r w:rsidRPr="00BF0852">
              <w:t>Atomizador 500 ml</w:t>
            </w:r>
          </w:p>
        </w:tc>
      </w:tr>
      <w:tr w:rsidR="00396604" w14:paraId="64EC002E" w14:textId="77777777" w:rsidTr="00396604">
        <w:tc>
          <w:tcPr>
            <w:tcW w:w="2490" w:type="dxa"/>
          </w:tcPr>
          <w:p w14:paraId="1C6FCF0F" w14:textId="014FBA97" w:rsidR="00396604" w:rsidRDefault="00396604" w:rsidP="00396604">
            <w:pPr>
              <w:ind w:firstLine="0"/>
            </w:pPr>
            <w:r w:rsidRPr="00BF0852">
              <w:t>Papel higiénico</w:t>
            </w:r>
          </w:p>
        </w:tc>
        <w:tc>
          <w:tcPr>
            <w:tcW w:w="2490" w:type="dxa"/>
          </w:tcPr>
          <w:p w14:paraId="08672B66" w14:textId="6AB5E308" w:rsidR="00396604" w:rsidRDefault="00396604" w:rsidP="00396604">
            <w:pPr>
              <w:ind w:firstLine="0"/>
            </w:pPr>
            <w:r w:rsidRPr="00BF0852">
              <w:t>Consumible</w:t>
            </w:r>
          </w:p>
        </w:tc>
        <w:tc>
          <w:tcPr>
            <w:tcW w:w="2491" w:type="dxa"/>
          </w:tcPr>
          <w:p w14:paraId="78F89D53" w14:textId="5ED3A23E" w:rsidR="00396604" w:rsidRDefault="00396604" w:rsidP="00396604">
            <w:pPr>
              <w:ind w:firstLine="0"/>
            </w:pPr>
            <w:r w:rsidRPr="00BF0852">
              <w:t xml:space="preserve">Doble hoja, </w:t>
            </w:r>
            <w:proofErr w:type="spellStart"/>
            <w:r w:rsidRPr="00BF0852">
              <w:t>precortado</w:t>
            </w:r>
            <w:proofErr w:type="spellEnd"/>
            <w:r w:rsidRPr="00BF0852">
              <w:t>, 250 hojas / rollo</w:t>
            </w:r>
          </w:p>
        </w:tc>
        <w:tc>
          <w:tcPr>
            <w:tcW w:w="2491" w:type="dxa"/>
          </w:tcPr>
          <w:p w14:paraId="74B87EF9" w14:textId="7803FEE2" w:rsidR="00396604" w:rsidRDefault="00396604" w:rsidP="00396604">
            <w:pPr>
              <w:ind w:firstLine="0"/>
            </w:pPr>
            <w:r w:rsidRPr="00BF0852">
              <w:t>Paca x 48 rollos</w:t>
            </w:r>
          </w:p>
        </w:tc>
      </w:tr>
      <w:tr w:rsidR="00396604" w14:paraId="2B397AE6"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4CCFC9F0" w14:textId="4C56268D" w:rsidR="00396604" w:rsidRDefault="00396604" w:rsidP="00396604">
            <w:pPr>
              <w:ind w:firstLine="0"/>
            </w:pPr>
            <w:r w:rsidRPr="00BF0852">
              <w:t>Jabón de tocador</w:t>
            </w:r>
          </w:p>
        </w:tc>
        <w:tc>
          <w:tcPr>
            <w:tcW w:w="2490" w:type="dxa"/>
          </w:tcPr>
          <w:p w14:paraId="5A82E53C" w14:textId="2011D235" w:rsidR="00396604" w:rsidRDefault="00396604" w:rsidP="00396604">
            <w:pPr>
              <w:ind w:firstLine="0"/>
            </w:pPr>
            <w:r w:rsidRPr="00BF0852">
              <w:t>Amenidad</w:t>
            </w:r>
          </w:p>
        </w:tc>
        <w:tc>
          <w:tcPr>
            <w:tcW w:w="2491" w:type="dxa"/>
          </w:tcPr>
          <w:p w14:paraId="6AA121F6" w14:textId="66B9ECB4" w:rsidR="00396604" w:rsidRDefault="00396604" w:rsidP="00396604">
            <w:pPr>
              <w:ind w:firstLine="0"/>
            </w:pPr>
            <w:r w:rsidRPr="00BF0852">
              <w:t xml:space="preserve">20 gr, envase de papel </w:t>
            </w:r>
            <w:r w:rsidRPr="00396604">
              <w:rPr>
                <w:rStyle w:val="Extranjerismo"/>
              </w:rPr>
              <w:t>kraft</w:t>
            </w:r>
            <w:r w:rsidRPr="00BF0852">
              <w:t xml:space="preserve"> (sostenible)</w:t>
            </w:r>
          </w:p>
        </w:tc>
        <w:tc>
          <w:tcPr>
            <w:tcW w:w="2491" w:type="dxa"/>
          </w:tcPr>
          <w:p w14:paraId="42A0BB2D" w14:textId="05BAB11A" w:rsidR="00396604" w:rsidRDefault="00396604" w:rsidP="00396604">
            <w:pPr>
              <w:ind w:firstLine="0"/>
            </w:pPr>
            <w:r w:rsidRPr="00BF0852">
              <w:t>Caja x 100 unid</w:t>
            </w:r>
          </w:p>
        </w:tc>
      </w:tr>
    </w:tbl>
    <w:p w14:paraId="05968C1C" w14:textId="77777777" w:rsidR="00396604" w:rsidRDefault="005D479C" w:rsidP="00396604">
      <w:pPr>
        <w:ind w:firstLine="0"/>
      </w:pPr>
      <w:r>
        <w:t>Nota. SENA, (2026).</w:t>
      </w:r>
    </w:p>
    <w:p w14:paraId="3FE0A82C" w14:textId="38BEAA43" w:rsidR="005D479C" w:rsidRDefault="005D479C" w:rsidP="00396604">
      <w:pPr>
        <w:pStyle w:val="Ttulo2"/>
      </w:pPr>
      <w:r>
        <w:t>Control de rendimientos y costos</w:t>
      </w:r>
    </w:p>
    <w:p w14:paraId="3048DB7F" w14:textId="77777777" w:rsidR="005D479C" w:rsidRDefault="005D479C" w:rsidP="005D479C">
      <w:r>
        <w:t xml:space="preserve">Permite supervisar el consumo y aprovechamiento de los insumos utilizados en la operación hotelera, facilitando el uso eficiente de los recursos y el control de gastos en </w:t>
      </w:r>
      <w:r>
        <w:lastRenderedPageBreak/>
        <w:t xml:space="preserve">el área de alojamiento. Su aplicación contribuye a mantener un equilibrio entre la calidad del servicio y la optimización de los recursos operativo. </w:t>
      </w:r>
    </w:p>
    <w:p w14:paraId="76196A3B" w14:textId="77777777" w:rsidR="005D479C" w:rsidRDefault="005D479C" w:rsidP="005D479C">
      <w:r>
        <w:t>Este proceso incluye el seguimiento del consumo de productos de aseo, amenidades, lencería y demás suministros utilizados en las actividades de limpieza y acondicionamiento de habitaciones. Asimismo, permite identificar desperdicios, excesos de consumo y necesidades de reposición, favoreciendo una mejor administración de inventarios y presupuestos.</w:t>
      </w:r>
    </w:p>
    <w:p w14:paraId="32298E3C" w14:textId="67FEDA1F" w:rsidR="005D479C" w:rsidRDefault="005D479C" w:rsidP="005D479C">
      <w:r>
        <w:t>El rendimiento no es solo una métrica de ahorro, sino un indicador de calidad (poca cantidad no limpia, mucha cantidad daña la superficie).</w:t>
      </w:r>
    </w:p>
    <w:p w14:paraId="7F426996" w14:textId="0EE97B4C" w:rsidR="005D479C" w:rsidRDefault="005D479C" w:rsidP="00396604">
      <w:pPr>
        <w:pStyle w:val="Tabla"/>
      </w:pPr>
      <w:r>
        <w:t>Tabla de rendimiento por unidad de producción (habitación)</w:t>
      </w:r>
    </w:p>
    <w:tbl>
      <w:tblPr>
        <w:tblStyle w:val="SENA"/>
        <w:tblW w:w="0" w:type="auto"/>
        <w:tblLook w:val="04A0" w:firstRow="1" w:lastRow="0" w:firstColumn="1" w:lastColumn="0" w:noHBand="0" w:noVBand="1"/>
      </w:tblPr>
      <w:tblGrid>
        <w:gridCol w:w="3320"/>
        <w:gridCol w:w="3321"/>
        <w:gridCol w:w="3321"/>
      </w:tblGrid>
      <w:tr w:rsidR="00396604" w14:paraId="752AE1CC" w14:textId="77777777" w:rsidTr="003966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7CC48B4" w14:textId="33970459" w:rsidR="00396604" w:rsidRDefault="00396604" w:rsidP="00396604">
            <w:pPr>
              <w:ind w:firstLine="0"/>
            </w:pPr>
            <w:r w:rsidRPr="00E06380">
              <w:t>Insumo / suministro</w:t>
            </w:r>
          </w:p>
        </w:tc>
        <w:tc>
          <w:tcPr>
            <w:tcW w:w="3321" w:type="dxa"/>
          </w:tcPr>
          <w:p w14:paraId="230E0B44" w14:textId="438E88E6" w:rsidR="00396604" w:rsidRDefault="00396604" w:rsidP="00396604">
            <w:pPr>
              <w:ind w:firstLine="0"/>
            </w:pPr>
            <w:r w:rsidRPr="00E06380">
              <w:t>Cantidad estándar por habitación</w:t>
            </w:r>
          </w:p>
        </w:tc>
        <w:tc>
          <w:tcPr>
            <w:tcW w:w="3321" w:type="dxa"/>
          </w:tcPr>
          <w:p w14:paraId="6CD2FC6D" w14:textId="4E26ACBB" w:rsidR="00396604" w:rsidRDefault="00396604" w:rsidP="00396604">
            <w:pPr>
              <w:ind w:firstLine="0"/>
            </w:pPr>
            <w:r w:rsidRPr="00E06380">
              <w:t>Rendimiento por unidad de medida</w:t>
            </w:r>
          </w:p>
        </w:tc>
      </w:tr>
      <w:tr w:rsidR="00396604" w14:paraId="52E2DC4E" w14:textId="77777777" w:rsidTr="00396604">
        <w:trPr>
          <w:cnfStyle w:val="000000100000" w:firstRow="0" w:lastRow="0" w:firstColumn="0" w:lastColumn="0" w:oddVBand="0" w:evenVBand="0" w:oddHBand="1" w:evenHBand="0" w:firstRowFirstColumn="0" w:firstRowLastColumn="0" w:lastRowFirstColumn="0" w:lastRowLastColumn="0"/>
        </w:trPr>
        <w:tc>
          <w:tcPr>
            <w:tcW w:w="3320" w:type="dxa"/>
          </w:tcPr>
          <w:p w14:paraId="09254739" w14:textId="3CBD5F38" w:rsidR="00396604" w:rsidRDefault="00396604" w:rsidP="00396604">
            <w:pPr>
              <w:ind w:firstLine="0"/>
            </w:pPr>
            <w:r w:rsidRPr="00E06380">
              <w:t>Desinfectante baños</w:t>
            </w:r>
          </w:p>
        </w:tc>
        <w:tc>
          <w:tcPr>
            <w:tcW w:w="3321" w:type="dxa"/>
          </w:tcPr>
          <w:p w14:paraId="762A0FC6" w14:textId="47FAC6A7" w:rsidR="00396604" w:rsidRDefault="00396604" w:rsidP="00396604">
            <w:pPr>
              <w:ind w:firstLine="0"/>
            </w:pPr>
            <w:r w:rsidRPr="00E06380">
              <w:t>30 ml</w:t>
            </w:r>
          </w:p>
        </w:tc>
        <w:tc>
          <w:tcPr>
            <w:tcW w:w="3321" w:type="dxa"/>
          </w:tcPr>
          <w:p w14:paraId="46AC165E" w14:textId="7AA3D04D" w:rsidR="00396604" w:rsidRDefault="00396604" w:rsidP="00396604">
            <w:pPr>
              <w:ind w:firstLine="0"/>
            </w:pPr>
            <w:r w:rsidRPr="00E06380">
              <w:t>1 litro = 33 habitaciones</w:t>
            </w:r>
          </w:p>
        </w:tc>
      </w:tr>
      <w:tr w:rsidR="00396604" w14:paraId="7332DA2A" w14:textId="77777777" w:rsidTr="00396604">
        <w:tc>
          <w:tcPr>
            <w:tcW w:w="3320" w:type="dxa"/>
          </w:tcPr>
          <w:p w14:paraId="642A731A" w14:textId="797B1FCB" w:rsidR="00396604" w:rsidRDefault="00396604" w:rsidP="00396604">
            <w:pPr>
              <w:ind w:firstLine="0"/>
            </w:pPr>
            <w:r w:rsidRPr="00E06380">
              <w:t>Limpiavidrios</w:t>
            </w:r>
          </w:p>
        </w:tc>
        <w:tc>
          <w:tcPr>
            <w:tcW w:w="3321" w:type="dxa"/>
          </w:tcPr>
          <w:p w14:paraId="4B8E9352" w14:textId="037F9879" w:rsidR="00396604" w:rsidRDefault="00396604" w:rsidP="00396604">
            <w:pPr>
              <w:ind w:firstLine="0"/>
            </w:pPr>
            <w:r w:rsidRPr="00E06380">
              <w:t>10 ml</w:t>
            </w:r>
          </w:p>
        </w:tc>
        <w:tc>
          <w:tcPr>
            <w:tcW w:w="3321" w:type="dxa"/>
          </w:tcPr>
          <w:p w14:paraId="37B699B1" w14:textId="510918D2" w:rsidR="00396604" w:rsidRDefault="00396604" w:rsidP="00396604">
            <w:pPr>
              <w:ind w:firstLine="0"/>
            </w:pPr>
            <w:r w:rsidRPr="00E06380">
              <w:t>500 ml = 50 habitaciones</w:t>
            </w:r>
          </w:p>
        </w:tc>
      </w:tr>
      <w:tr w:rsidR="00396604" w14:paraId="4E6DEF92" w14:textId="77777777" w:rsidTr="00396604">
        <w:trPr>
          <w:cnfStyle w:val="000000100000" w:firstRow="0" w:lastRow="0" w:firstColumn="0" w:lastColumn="0" w:oddVBand="0" w:evenVBand="0" w:oddHBand="1" w:evenHBand="0" w:firstRowFirstColumn="0" w:firstRowLastColumn="0" w:lastRowFirstColumn="0" w:lastRowLastColumn="0"/>
        </w:trPr>
        <w:tc>
          <w:tcPr>
            <w:tcW w:w="3320" w:type="dxa"/>
          </w:tcPr>
          <w:p w14:paraId="00E86650" w14:textId="650A1956" w:rsidR="00396604" w:rsidRDefault="00396604" w:rsidP="00396604">
            <w:pPr>
              <w:ind w:firstLine="0"/>
            </w:pPr>
            <w:r w:rsidRPr="00E06380">
              <w:t>Bolsas de basura</w:t>
            </w:r>
          </w:p>
        </w:tc>
        <w:tc>
          <w:tcPr>
            <w:tcW w:w="3321" w:type="dxa"/>
          </w:tcPr>
          <w:p w14:paraId="6EA9B1A6" w14:textId="4F7AEB68" w:rsidR="00396604" w:rsidRDefault="00396604" w:rsidP="00396604">
            <w:pPr>
              <w:ind w:firstLine="0"/>
            </w:pPr>
            <w:r w:rsidRPr="00E06380">
              <w:t>2 unidades</w:t>
            </w:r>
          </w:p>
        </w:tc>
        <w:tc>
          <w:tcPr>
            <w:tcW w:w="3321" w:type="dxa"/>
          </w:tcPr>
          <w:p w14:paraId="7F111C0C" w14:textId="39A5D597" w:rsidR="00396604" w:rsidRDefault="00396604" w:rsidP="00396604">
            <w:pPr>
              <w:ind w:firstLine="0"/>
            </w:pPr>
            <w:r w:rsidRPr="00E06380">
              <w:t>1 paquete (50u) = 25 habitaciones</w:t>
            </w:r>
          </w:p>
        </w:tc>
      </w:tr>
      <w:tr w:rsidR="00396604" w14:paraId="2905882F" w14:textId="77777777" w:rsidTr="00396604">
        <w:tc>
          <w:tcPr>
            <w:tcW w:w="3320" w:type="dxa"/>
          </w:tcPr>
          <w:p w14:paraId="6A8C8D93" w14:textId="29FFCF68" w:rsidR="00396604" w:rsidRDefault="00396604" w:rsidP="00396604">
            <w:pPr>
              <w:ind w:firstLine="0"/>
            </w:pPr>
            <w:r w:rsidRPr="00E06380">
              <w:t>Champú / acondicionador</w:t>
            </w:r>
          </w:p>
        </w:tc>
        <w:tc>
          <w:tcPr>
            <w:tcW w:w="3321" w:type="dxa"/>
          </w:tcPr>
          <w:p w14:paraId="2D2042EE" w14:textId="55C4A28B" w:rsidR="00396604" w:rsidRDefault="00396604" w:rsidP="00396604">
            <w:pPr>
              <w:ind w:firstLine="0"/>
            </w:pPr>
            <w:r w:rsidRPr="00E06380">
              <w:t>1 unidad c / u</w:t>
            </w:r>
          </w:p>
        </w:tc>
        <w:tc>
          <w:tcPr>
            <w:tcW w:w="3321" w:type="dxa"/>
          </w:tcPr>
          <w:p w14:paraId="49B467F9" w14:textId="739C9F8F" w:rsidR="00396604" w:rsidRDefault="00396604" w:rsidP="00396604">
            <w:pPr>
              <w:ind w:firstLine="0"/>
            </w:pPr>
            <w:r w:rsidRPr="00E06380">
              <w:t>1 caja (100u) = 100 personas</w:t>
            </w:r>
          </w:p>
        </w:tc>
      </w:tr>
    </w:tbl>
    <w:p w14:paraId="7831D096" w14:textId="77777777" w:rsidR="00396604" w:rsidRDefault="005D479C" w:rsidP="00396604">
      <w:pPr>
        <w:ind w:firstLine="0"/>
      </w:pPr>
      <w:r>
        <w:t>Nota. Sena, (2026).</w:t>
      </w:r>
    </w:p>
    <w:tbl>
      <w:tblPr>
        <w:tblStyle w:val="Tablaconcuadrcula"/>
        <w:tblW w:w="0" w:type="auto"/>
        <w:tblLook w:val="04A0" w:firstRow="1" w:lastRow="0" w:firstColumn="1" w:lastColumn="0" w:noHBand="0" w:noVBand="1"/>
      </w:tblPr>
      <w:tblGrid>
        <w:gridCol w:w="9962"/>
      </w:tblGrid>
      <w:tr w:rsidR="00396604" w:rsidRPr="00024018" w14:paraId="1C10514B" w14:textId="77777777" w:rsidTr="00420773">
        <w:tc>
          <w:tcPr>
            <w:tcW w:w="9962" w:type="dxa"/>
          </w:tcPr>
          <w:p w14:paraId="20A95AE2" w14:textId="77777777" w:rsidR="00396604" w:rsidRPr="00024018" w:rsidRDefault="00396604" w:rsidP="00420773">
            <w:pPr>
              <w:spacing w:before="0" w:after="160" w:line="259" w:lineRule="auto"/>
              <w:ind w:firstLine="0"/>
              <w:rPr>
                <w:b/>
                <w:bCs/>
              </w:rPr>
            </w:pPr>
            <w:r w:rsidRPr="00024018">
              <w:rPr>
                <w:b/>
                <w:bCs/>
              </w:rPr>
              <w:lastRenderedPageBreak/>
              <w:t>Transcripción del pódcast. Sintonía Contable: El lenguaje de los negocios</w:t>
            </w:r>
          </w:p>
        </w:tc>
      </w:tr>
      <w:tr w:rsidR="00396604" w14:paraId="7DEDF550" w14:textId="77777777" w:rsidTr="00420773">
        <w:tc>
          <w:tcPr>
            <w:tcW w:w="9962" w:type="dxa"/>
          </w:tcPr>
          <w:p w14:paraId="390B5EC6" w14:textId="77777777" w:rsidR="00396604" w:rsidRDefault="00396604" w:rsidP="00420773">
            <w:r w:rsidRPr="00024018">
              <w:rPr>
                <w:b/>
                <w:bCs/>
              </w:rPr>
              <w:t>Hombre:</w:t>
            </w:r>
            <w:r>
              <w:t xml:space="preserve"> hay meses en los que el dinero parece desaparecer.</w:t>
            </w:r>
          </w:p>
          <w:p w14:paraId="043F9213" w14:textId="77777777" w:rsidR="00396604" w:rsidRDefault="00396604" w:rsidP="00420773">
            <w:r>
              <w:t>Se pagan cuentas, se hacen compras, ingresa algo de dinero…</w:t>
            </w:r>
          </w:p>
          <w:p w14:paraId="15D3829A" w14:textId="77777777" w:rsidR="00396604" w:rsidRDefault="00396604" w:rsidP="00420773">
            <w:r>
              <w:t>pero cuando llega el final del mes, uno no sabe muy bien en qué se lo gastó.</w:t>
            </w:r>
          </w:p>
          <w:p w14:paraId="6E45FB0D" w14:textId="77777777" w:rsidR="00396604" w:rsidRPr="00024018" w:rsidRDefault="00396604" w:rsidP="00420773">
            <w:pPr>
              <w:rPr>
                <w:b/>
                <w:bCs/>
              </w:rPr>
            </w:pPr>
            <w:r w:rsidRPr="00024018">
              <w:rPr>
                <w:b/>
                <w:bCs/>
              </w:rPr>
              <w:t>Mujer:</w:t>
            </w:r>
            <w:r>
              <w:t xml:space="preserve"> esa sensación de revisar los números y no entender qué pasó con el dinero es más común de lo que parece. Y no solo ocurre en la vida personal. También puede pasar dentro de una empresa.</w:t>
            </w:r>
          </w:p>
          <w:p w14:paraId="0DBD08E7" w14:textId="77777777" w:rsidR="00396604" w:rsidRDefault="00396604" w:rsidP="00420773">
            <w:r w:rsidRPr="00024018">
              <w:rPr>
                <w:b/>
                <w:bCs/>
              </w:rPr>
              <w:t>Hombre:</w:t>
            </w:r>
            <w:r>
              <w:t xml:space="preserve"> todos los días una empresa realiza operaciones económicas.</w:t>
            </w:r>
          </w:p>
          <w:p w14:paraId="280B3E0B" w14:textId="77777777" w:rsidR="00396604" w:rsidRDefault="00396604" w:rsidP="00420773">
            <w:r>
              <w:t xml:space="preserve">Compra insumos, vende productos o servicios, paga salarios, cancela arriendos, cobra facturas o adquiere activos. </w:t>
            </w:r>
          </w:p>
          <w:p w14:paraId="5257E158" w14:textId="77777777" w:rsidR="00396604" w:rsidRDefault="00396604" w:rsidP="00420773">
            <w:r>
              <w:t>Cada una de esas acciones contiene información financiera.</w:t>
            </w:r>
          </w:p>
          <w:p w14:paraId="106CD366" w14:textId="77777777" w:rsidR="00396604" w:rsidRDefault="00396604" w:rsidP="00420773">
            <w:r w:rsidRPr="00024018">
              <w:rPr>
                <w:b/>
                <w:bCs/>
              </w:rPr>
              <w:t>Mujer:</w:t>
            </w:r>
            <w:r>
              <w:t xml:space="preserve"> un dato en una factura, otro en un recibo, otro en un correo. La información se encuentra dispersa y es necesario organizarla para entender qué está pasando realmente en la organización.</w:t>
            </w:r>
          </w:p>
          <w:p w14:paraId="39F6AF25" w14:textId="77777777" w:rsidR="00396604" w:rsidRDefault="00396604" w:rsidP="00420773">
            <w:r w:rsidRPr="00024018">
              <w:rPr>
                <w:b/>
                <w:bCs/>
              </w:rPr>
              <w:t>Hombre:</w:t>
            </w:r>
            <w:r>
              <w:rPr>
                <w:b/>
                <w:bCs/>
              </w:rPr>
              <w:t xml:space="preserve"> p</w:t>
            </w:r>
            <w:r>
              <w:t>or eso la contabilidad no es solo una obligación administrativa sino un sistema que permite ordenar esa realidad económica.</w:t>
            </w:r>
          </w:p>
          <w:p w14:paraId="47A9F608" w14:textId="77777777" w:rsidR="00396604" w:rsidRDefault="00396604" w:rsidP="00420773">
            <w:r>
              <w:t>Es la mejor manera de organizar las transacciones y convertirlas en información que se pueda revisar, explicar y comparar en el tiempo.</w:t>
            </w:r>
          </w:p>
          <w:p w14:paraId="5E5077B5" w14:textId="77777777" w:rsidR="00396604" w:rsidRDefault="00396604" w:rsidP="00420773">
            <w:r w:rsidRPr="00024018">
              <w:rPr>
                <w:b/>
                <w:bCs/>
              </w:rPr>
              <w:lastRenderedPageBreak/>
              <w:t>Mujer:</w:t>
            </w:r>
            <w:r>
              <w:t xml:space="preserve"> vamos al grano. La contabilidad funciona como un sistema de información que identifica, mide, clasifica, registra y comunica los hechos económicos que ocurren dentro de una organización.</w:t>
            </w:r>
          </w:p>
          <w:p w14:paraId="500D3CAF" w14:textId="77777777" w:rsidR="00396604" w:rsidRDefault="00396604" w:rsidP="00420773">
            <w:r w:rsidRPr="00024018">
              <w:rPr>
                <w:b/>
                <w:bCs/>
              </w:rPr>
              <w:t>Hombre:</w:t>
            </w:r>
            <w:r>
              <w:t xml:space="preserve"> ese proceso se realiza siguiendo reglas y criterios que buscan que la información sea clara, consistente y útil para quienes la necesitan. (Pausa corta)</w:t>
            </w:r>
          </w:p>
          <w:p w14:paraId="26DDEEED" w14:textId="77777777" w:rsidR="00396604" w:rsidRDefault="00396604" w:rsidP="00420773">
            <w:r>
              <w:t>En Colombia, estos principios están respaldados por normas como la Ley 1314 de 2009 y el Decreto 2420 de 2015.</w:t>
            </w:r>
          </w:p>
          <w:p w14:paraId="2B23BC69" w14:textId="77777777" w:rsidR="00396604" w:rsidRDefault="00396604" w:rsidP="00420773">
            <w:r w:rsidRPr="00024018">
              <w:rPr>
                <w:b/>
                <w:bCs/>
              </w:rPr>
              <w:t>Mujer:</w:t>
            </w:r>
            <w:r>
              <w:t xml:space="preserve"> pero más allá de la norma, la contabilidad cumple una función muy práctica porque permite responder preguntas fundamentales sobre la operación de una empresa.</w:t>
            </w:r>
          </w:p>
          <w:p w14:paraId="14FFD878" w14:textId="77777777" w:rsidR="00396604" w:rsidRDefault="00396604" w:rsidP="00420773">
            <w:r w:rsidRPr="00024018">
              <w:rPr>
                <w:b/>
                <w:bCs/>
              </w:rPr>
              <w:t>Hombre:</w:t>
            </w:r>
            <w:r>
              <w:t xml:space="preserve"> por ejemplo: cuánto se vendió realmente en un periodo, qué costos están aumentando, tiene la empresa recursos suficientes para cumplir sus pagos, cuánto se debe a proveedores o cuánto deben los clientes.</w:t>
            </w:r>
          </w:p>
          <w:p w14:paraId="362042A5" w14:textId="77777777" w:rsidR="00396604" w:rsidRDefault="00396604" w:rsidP="00420773">
            <w:r w:rsidRPr="00024018">
              <w:rPr>
                <w:b/>
                <w:bCs/>
              </w:rPr>
              <w:t>Mujer:</w:t>
            </w:r>
            <w:r>
              <w:t xml:space="preserve"> cuando esa información está organizada, la empresa puede gestionar mejor su operación. </w:t>
            </w:r>
          </w:p>
          <w:p w14:paraId="0EA97F9F" w14:textId="77777777" w:rsidR="00396604" w:rsidRDefault="00396604" w:rsidP="00420773">
            <w:r>
              <w:t>Planear compras, controlar gastos, priorizar pagos y detectar posibles inconsistencias.</w:t>
            </w:r>
          </w:p>
          <w:p w14:paraId="1791BBC6" w14:textId="77777777" w:rsidR="00396604" w:rsidRDefault="00396604" w:rsidP="00420773">
            <w:r w:rsidRPr="00024018">
              <w:rPr>
                <w:b/>
                <w:bCs/>
              </w:rPr>
              <w:t>Hombre:</w:t>
            </w:r>
            <w:r>
              <w:t xml:space="preserve"> también ayuda a tomar decisiones con más seguridad.</w:t>
            </w:r>
          </w:p>
          <w:p w14:paraId="4CDD5992" w14:textId="77777777" w:rsidR="00396604" w:rsidRDefault="00396604" w:rsidP="00420773">
            <w:r>
              <w:t>En lugar de intuiciones, las decisiones se apoyan en información organizada.</w:t>
            </w:r>
          </w:p>
          <w:p w14:paraId="62C20A2F" w14:textId="77777777" w:rsidR="00396604" w:rsidRDefault="00396604" w:rsidP="00420773">
            <w:r w:rsidRPr="00024018">
              <w:rPr>
                <w:b/>
                <w:bCs/>
              </w:rPr>
              <w:lastRenderedPageBreak/>
              <w:t>Mujer:</w:t>
            </w:r>
            <w:r>
              <w:t xml:space="preserve"> la información contable también es importante para diferentes usuarios. </w:t>
            </w:r>
          </w:p>
          <w:p w14:paraId="490D863D" w14:textId="77777777" w:rsidR="00396604" w:rsidRDefault="00396604" w:rsidP="00420773">
            <w:r>
              <w:t>Dentro de la organización, la dirección y los responsables de procesos la utilizan para planear, controlar y evaluar resultados.</w:t>
            </w:r>
          </w:p>
          <w:p w14:paraId="26E3B1D8" w14:textId="77777777" w:rsidR="00396604" w:rsidRDefault="00396604" w:rsidP="00420773">
            <w:r w:rsidRPr="00024018">
              <w:rPr>
                <w:b/>
                <w:bCs/>
              </w:rPr>
              <w:t>Hombre:</w:t>
            </w:r>
            <w:r>
              <w:t xml:space="preserve"> fuera de la organización, otros actores también necesitan esa información. </w:t>
            </w:r>
          </w:p>
          <w:p w14:paraId="082A8397" w14:textId="77777777" w:rsidR="00396604" w:rsidRDefault="00396604" w:rsidP="00420773">
            <w:r>
              <w:t>Inversionistas, bancos, proveedores o acreedores la analizan para evaluar la situación financiera y tomar decisiones económicas.</w:t>
            </w:r>
          </w:p>
          <w:p w14:paraId="6206DC58" w14:textId="77777777" w:rsidR="00396604" w:rsidRDefault="00396604" w:rsidP="00420773">
            <w:r w:rsidRPr="00024018">
              <w:rPr>
                <w:b/>
                <w:bCs/>
              </w:rPr>
              <w:t>Mujer:</w:t>
            </w:r>
            <w:r>
              <w:t xml:space="preserve"> la contabilidad termina reuniendo toda esa información económica de la empresa. La organiza y la convierte en información útil para quienes necesitan entender cómo está funcionando el negocio.</w:t>
            </w:r>
          </w:p>
          <w:p w14:paraId="3C40076B" w14:textId="77777777" w:rsidR="00396604" w:rsidRDefault="00396604" w:rsidP="00420773">
            <w:r w:rsidRPr="00024018">
              <w:rPr>
                <w:b/>
                <w:bCs/>
              </w:rPr>
              <w:t>Hombre:</w:t>
            </w:r>
            <w:r>
              <w:t xml:space="preserve"> la gerencia la utiliza para planear y controlar.</w:t>
            </w:r>
          </w:p>
          <w:p w14:paraId="7F69597A" w14:textId="77777777" w:rsidR="00396604" w:rsidRDefault="00396604" w:rsidP="00420773">
            <w:r>
              <w:t>Las áreas internas la usan para gestionar inventarios y costos.</w:t>
            </w:r>
          </w:p>
          <w:p w14:paraId="079A93B6" w14:textId="77777777" w:rsidR="00396604" w:rsidRDefault="00396604" w:rsidP="00420773">
            <w:r>
              <w:t>Los dueños la analizan para evaluar la rentabilidad y el riesgo.</w:t>
            </w:r>
          </w:p>
          <w:p w14:paraId="5021604B" w14:textId="77777777" w:rsidR="00396604" w:rsidRDefault="00396604" w:rsidP="00420773">
            <w:r w:rsidRPr="00024018">
              <w:rPr>
                <w:b/>
                <w:bCs/>
              </w:rPr>
              <w:t>Mujer:</w:t>
            </w:r>
            <w:r>
              <w:t xml:space="preserve"> y las entidades del Estado la requieren para efectos de control e impuestos. Por eso, más que un montón de números, la contabilidad es una herramienta fundamental para comprender cómo funciona una entidad.</w:t>
            </w:r>
          </w:p>
          <w:p w14:paraId="2B77F969" w14:textId="77777777" w:rsidR="00396604" w:rsidRDefault="00396604" w:rsidP="00420773">
            <w:r w:rsidRPr="00024018">
              <w:rPr>
                <w:b/>
                <w:bCs/>
              </w:rPr>
              <w:t>Hombre:</w:t>
            </w:r>
            <w:r>
              <w:t xml:space="preserve"> al final, entender las finanzas de una empresa no depende solo del dinero que entra o sale.</w:t>
            </w:r>
          </w:p>
          <w:p w14:paraId="34A7F4A8" w14:textId="77777777" w:rsidR="00396604" w:rsidRDefault="00396604" w:rsidP="00420773">
            <w:r>
              <w:lastRenderedPageBreak/>
              <w:t>Depende de cómo se organiza y se interpreta esa información.</w:t>
            </w:r>
          </w:p>
          <w:p w14:paraId="2A619DC2" w14:textId="77777777" w:rsidR="00396604" w:rsidRDefault="00396604" w:rsidP="00420773">
            <w:r w:rsidRPr="00024018">
              <w:rPr>
                <w:b/>
                <w:bCs/>
              </w:rPr>
              <w:t>Mujer:</w:t>
            </w:r>
            <w:r>
              <w:t xml:space="preserve"> así concluimos nuestro programa de hoy. Gracias por escucharnos. Nos encontramos en el próximo episodio.</w:t>
            </w:r>
          </w:p>
        </w:tc>
      </w:tr>
    </w:tbl>
    <w:p w14:paraId="795FE658" w14:textId="77777777" w:rsidR="00396604" w:rsidRDefault="00396604" w:rsidP="00396604">
      <w:pPr>
        <w:ind w:firstLine="0"/>
      </w:pPr>
    </w:p>
    <w:p w14:paraId="54162933" w14:textId="77777777" w:rsidR="00396604" w:rsidRDefault="00396604">
      <w:pPr>
        <w:spacing w:before="0" w:after="160" w:line="259" w:lineRule="auto"/>
        <w:ind w:firstLine="0"/>
      </w:pPr>
      <w:r>
        <w:br w:type="page"/>
      </w:r>
    </w:p>
    <w:p w14:paraId="52740924" w14:textId="269F9B51" w:rsidR="005D479C" w:rsidRDefault="005D479C" w:rsidP="00396604">
      <w:pPr>
        <w:pStyle w:val="Ttulo1"/>
      </w:pPr>
      <w:r>
        <w:lastRenderedPageBreak/>
        <w:t>Gestión de activos de operación</w:t>
      </w:r>
    </w:p>
    <w:p w14:paraId="3831B44C" w14:textId="77777777" w:rsidR="005D479C" w:rsidRDefault="005D479C" w:rsidP="005D479C">
      <w:r>
        <w:t>La gestión de activos de operación en el área de alojamiento integra las actividades relacionadas con el control, conservación, mantenimiento y administración de los elementos reutilizables necesarios para la prestación del servicio hotelero. Entre estos recursos se encuentran lencería, menaje, mobiliario, equipos operativos y demás elementos utilizados diariamente en habitaciones y áreas comunes del establecimiento.</w:t>
      </w:r>
    </w:p>
    <w:p w14:paraId="6FDCE12B" w14:textId="77777777" w:rsidR="00396604" w:rsidRDefault="005D479C" w:rsidP="005D479C">
      <w:r>
        <w:t>Para garantizar su adecuado funcionamiento y conservación, se desarrollan procesos de inventario, almacenamiento, inspección, clasificación, seguimiento y mantenimiento, aplicando procedimientos que favorecen el control de los recursos y contribuyen a prolongar su vida útil.</w:t>
      </w:r>
    </w:p>
    <w:p w14:paraId="034C6F84" w14:textId="5D10FD93" w:rsidR="005D479C" w:rsidRDefault="005D479C" w:rsidP="00396604">
      <w:pPr>
        <w:pStyle w:val="Ttulo2"/>
      </w:pPr>
      <w:r>
        <w:t>Definición y clasificación</w:t>
      </w:r>
    </w:p>
    <w:p w14:paraId="1B61E353" w14:textId="77777777" w:rsidR="005D479C" w:rsidRDefault="005D479C" w:rsidP="005D479C">
      <w:r>
        <w:t>Los activos de operación son todos los elementos necesarios para el montaje de la habitación y el servicio al huésped que no se consumen con el primer uso, sino que se lavan, desinfectan y reutilizan. Su control es vital para el ama de llaves, ya que su escasez impide la venta de habitaciones.</w:t>
      </w:r>
    </w:p>
    <w:p w14:paraId="4F60EA5E" w14:textId="77777777" w:rsidR="005D479C" w:rsidRPr="00396604" w:rsidRDefault="005D479C" w:rsidP="005D479C">
      <w:pPr>
        <w:rPr>
          <w:b/>
          <w:bCs/>
        </w:rPr>
      </w:pPr>
      <w:r w:rsidRPr="00396604">
        <w:rPr>
          <w:b/>
          <w:bCs/>
        </w:rPr>
        <w:t>Tipos de activos de operación</w:t>
      </w:r>
    </w:p>
    <w:p w14:paraId="6A23FF02" w14:textId="77777777" w:rsidR="005D479C" w:rsidRDefault="005D479C" w:rsidP="005D479C">
      <w:r>
        <w:t>Se clasifican según su naturaleza y el área de uso:</w:t>
      </w:r>
    </w:p>
    <w:p w14:paraId="017E3DC2" w14:textId="579CC469" w:rsidR="005D479C" w:rsidRDefault="005D479C" w:rsidP="000730C6">
      <w:pPr>
        <w:pStyle w:val="Prrafodelista"/>
        <w:numPr>
          <w:ilvl w:val="0"/>
          <w:numId w:val="46"/>
        </w:numPr>
      </w:pPr>
      <w:r w:rsidRPr="000730C6">
        <w:rPr>
          <w:b/>
          <w:bCs/>
        </w:rPr>
        <w:t>Lencería (blancos):</w:t>
      </w:r>
      <w:r>
        <w:t xml:space="preserve"> sábanas, fundas, protectores de colchón, edredones (</w:t>
      </w:r>
      <w:r w:rsidRPr="00396604">
        <w:rPr>
          <w:rStyle w:val="Extranjerismo"/>
        </w:rPr>
        <w:t>duvets</w:t>
      </w:r>
      <w:r>
        <w:t>), toallas (cuerpo, manos, facial, pie de baño) y batas.</w:t>
      </w:r>
    </w:p>
    <w:p w14:paraId="6313F2C6" w14:textId="3427D646" w:rsidR="005D479C" w:rsidRDefault="005D479C" w:rsidP="000730C6">
      <w:pPr>
        <w:pStyle w:val="Prrafodelista"/>
        <w:numPr>
          <w:ilvl w:val="0"/>
          <w:numId w:val="46"/>
        </w:numPr>
      </w:pPr>
      <w:r w:rsidRPr="000730C6">
        <w:rPr>
          <w:b/>
          <w:bCs/>
        </w:rPr>
        <w:t>Menaje y cristalería</w:t>
      </w:r>
      <w:r>
        <w:t>: vasos, tazas, platos de minibar, termos y bandejas.</w:t>
      </w:r>
    </w:p>
    <w:p w14:paraId="0F5571B9" w14:textId="77540502" w:rsidR="005D479C" w:rsidRDefault="005D479C" w:rsidP="000730C6">
      <w:pPr>
        <w:pStyle w:val="Prrafodelista"/>
        <w:numPr>
          <w:ilvl w:val="0"/>
          <w:numId w:val="46"/>
        </w:numPr>
      </w:pPr>
      <w:r w:rsidRPr="000730C6">
        <w:rPr>
          <w:b/>
          <w:bCs/>
        </w:rPr>
        <w:lastRenderedPageBreak/>
        <w:t xml:space="preserve">Elementos de </w:t>
      </w:r>
      <w:proofErr w:type="spellStart"/>
      <w:r w:rsidRPr="000730C6">
        <w:rPr>
          <w:rStyle w:val="Extranjerismo"/>
          <w:b/>
          <w:bCs/>
        </w:rPr>
        <w:t>confort</w:t>
      </w:r>
      <w:proofErr w:type="spellEnd"/>
      <w:r>
        <w:t>: almohadas, mantas adicionales, cojines decorativos y pies de cama.</w:t>
      </w:r>
    </w:p>
    <w:p w14:paraId="5BF87257" w14:textId="6D5105CD" w:rsidR="005D479C" w:rsidRDefault="005D479C" w:rsidP="000730C6">
      <w:pPr>
        <w:pStyle w:val="Prrafodelista"/>
        <w:numPr>
          <w:ilvl w:val="0"/>
          <w:numId w:val="46"/>
        </w:numPr>
      </w:pPr>
      <w:r w:rsidRPr="000730C6">
        <w:rPr>
          <w:b/>
          <w:bCs/>
        </w:rPr>
        <w:t>Accesorios de habitación</w:t>
      </w:r>
      <w:r>
        <w:t>: ganchos de ropa (perchas), cubetas de hielo, secadores de pelo y planchas.</w:t>
      </w:r>
    </w:p>
    <w:p w14:paraId="2A3E0198" w14:textId="77777777" w:rsidR="005D479C" w:rsidRPr="000730C6" w:rsidRDefault="005D479C" w:rsidP="005D479C">
      <w:pPr>
        <w:rPr>
          <w:b/>
          <w:bCs/>
        </w:rPr>
      </w:pPr>
      <w:r w:rsidRPr="000730C6">
        <w:rPr>
          <w:b/>
          <w:bCs/>
        </w:rPr>
        <w:t>Ficha técnica de activos</w:t>
      </w:r>
    </w:p>
    <w:p w14:paraId="70C29D96" w14:textId="77777777" w:rsidR="005D479C" w:rsidRDefault="005D479C" w:rsidP="005D479C">
      <w:r>
        <w:t>Para garantizar la durabilidad y la estandarización, cada activo debe cumplir con especificaciones técnicas de compra y mantenimiento.</w:t>
      </w:r>
    </w:p>
    <w:p w14:paraId="112E3FD5" w14:textId="536D73C4" w:rsidR="005D479C" w:rsidRDefault="005D479C" w:rsidP="000730C6">
      <w:pPr>
        <w:pStyle w:val="Tabla"/>
      </w:pPr>
      <w:r>
        <w:t>Especificaciones técnicas de activos de operación</w:t>
      </w:r>
    </w:p>
    <w:tbl>
      <w:tblPr>
        <w:tblStyle w:val="SENA"/>
        <w:tblW w:w="0" w:type="auto"/>
        <w:tblLook w:val="04A0" w:firstRow="1" w:lastRow="0" w:firstColumn="1" w:lastColumn="0" w:noHBand="0" w:noVBand="1"/>
      </w:tblPr>
      <w:tblGrid>
        <w:gridCol w:w="2263"/>
        <w:gridCol w:w="4378"/>
        <w:gridCol w:w="3321"/>
      </w:tblGrid>
      <w:tr w:rsidR="000730C6" w14:paraId="0EF3D42F" w14:textId="77777777" w:rsidTr="000730C6">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F4B42EB" w14:textId="615F16CD" w:rsidR="000730C6" w:rsidRDefault="000730C6" w:rsidP="000730C6">
            <w:pPr>
              <w:ind w:firstLine="0"/>
            </w:pPr>
            <w:r w:rsidRPr="00A77CF5">
              <w:t>Activo</w:t>
            </w:r>
          </w:p>
        </w:tc>
        <w:tc>
          <w:tcPr>
            <w:tcW w:w="4378" w:type="dxa"/>
          </w:tcPr>
          <w:p w14:paraId="755310C0" w14:textId="17FAA54B" w:rsidR="000730C6" w:rsidRDefault="000730C6" w:rsidP="000730C6">
            <w:pPr>
              <w:ind w:firstLine="0"/>
            </w:pPr>
            <w:r w:rsidRPr="00A77CF5">
              <w:t>Especificación técnica (ejemplo)</w:t>
            </w:r>
          </w:p>
        </w:tc>
        <w:tc>
          <w:tcPr>
            <w:tcW w:w="3321" w:type="dxa"/>
          </w:tcPr>
          <w:p w14:paraId="0EB69EB9" w14:textId="05A3FA87" w:rsidR="000730C6" w:rsidRDefault="000730C6" w:rsidP="000730C6">
            <w:pPr>
              <w:ind w:firstLine="0"/>
            </w:pPr>
            <w:r w:rsidRPr="00A77CF5">
              <w:t>Criterio de calidad</w:t>
            </w:r>
          </w:p>
        </w:tc>
      </w:tr>
      <w:tr w:rsidR="000730C6" w14:paraId="09188BF4" w14:textId="77777777" w:rsidTr="000730C6">
        <w:trPr>
          <w:cnfStyle w:val="000000100000" w:firstRow="0" w:lastRow="0" w:firstColumn="0" w:lastColumn="0" w:oddVBand="0" w:evenVBand="0" w:oddHBand="1" w:evenHBand="0" w:firstRowFirstColumn="0" w:firstRowLastColumn="0" w:lastRowFirstColumn="0" w:lastRowLastColumn="0"/>
        </w:trPr>
        <w:tc>
          <w:tcPr>
            <w:tcW w:w="2263" w:type="dxa"/>
          </w:tcPr>
          <w:p w14:paraId="3B1FD2A9" w14:textId="7ECEBD12" w:rsidR="000730C6" w:rsidRDefault="000730C6" w:rsidP="000730C6">
            <w:pPr>
              <w:ind w:firstLine="0"/>
            </w:pPr>
            <w:r w:rsidRPr="00A77CF5">
              <w:t>Sábana blanca</w:t>
            </w:r>
          </w:p>
        </w:tc>
        <w:tc>
          <w:tcPr>
            <w:tcW w:w="4378" w:type="dxa"/>
          </w:tcPr>
          <w:p w14:paraId="4EE17117" w14:textId="5C3845F0" w:rsidR="000730C6" w:rsidRDefault="000730C6" w:rsidP="000730C6">
            <w:pPr>
              <w:ind w:firstLine="0"/>
            </w:pPr>
            <w:r w:rsidRPr="00A77CF5">
              <w:t>Percal 250 hilos, 60 % algodón / 40 % poliéster</w:t>
            </w:r>
          </w:p>
        </w:tc>
        <w:tc>
          <w:tcPr>
            <w:tcW w:w="3321" w:type="dxa"/>
          </w:tcPr>
          <w:p w14:paraId="39BC5513" w14:textId="75DFDF53" w:rsidR="000730C6" w:rsidRDefault="000730C6" w:rsidP="000730C6">
            <w:pPr>
              <w:ind w:firstLine="0"/>
            </w:pPr>
            <w:r w:rsidRPr="00A77CF5">
              <w:t xml:space="preserve">Resistencia a 200 lavados, sin </w:t>
            </w:r>
            <w:r w:rsidRPr="000730C6">
              <w:rPr>
                <w:rStyle w:val="Extranjerismo"/>
              </w:rPr>
              <w:t>pilling</w:t>
            </w:r>
            <w:r w:rsidRPr="00A77CF5">
              <w:t xml:space="preserve"> (moteo)</w:t>
            </w:r>
          </w:p>
        </w:tc>
      </w:tr>
      <w:tr w:rsidR="000730C6" w14:paraId="663EE070" w14:textId="77777777" w:rsidTr="000730C6">
        <w:tc>
          <w:tcPr>
            <w:tcW w:w="2263" w:type="dxa"/>
          </w:tcPr>
          <w:p w14:paraId="0DBDBF26" w14:textId="28877CDF" w:rsidR="000730C6" w:rsidRDefault="000730C6" w:rsidP="000730C6">
            <w:pPr>
              <w:ind w:firstLine="0"/>
            </w:pPr>
            <w:r w:rsidRPr="00A77CF5">
              <w:t>Toalla cuerpo</w:t>
            </w:r>
          </w:p>
        </w:tc>
        <w:tc>
          <w:tcPr>
            <w:tcW w:w="4378" w:type="dxa"/>
          </w:tcPr>
          <w:p w14:paraId="435ACE6D" w14:textId="22D0FE33" w:rsidR="000730C6" w:rsidRDefault="000730C6" w:rsidP="000730C6">
            <w:pPr>
              <w:ind w:firstLine="0"/>
            </w:pPr>
            <w:r w:rsidRPr="00A77CF5">
              <w:t xml:space="preserve">Gramaje de 550 g/m², 100 % algodón </w:t>
            </w:r>
            <w:r w:rsidRPr="000730C6">
              <w:rPr>
                <w:rStyle w:val="Extranjerismo"/>
              </w:rPr>
              <w:t>ring-spun</w:t>
            </w:r>
          </w:p>
        </w:tc>
        <w:tc>
          <w:tcPr>
            <w:tcW w:w="3321" w:type="dxa"/>
          </w:tcPr>
          <w:p w14:paraId="0DADF93A" w14:textId="3531962E" w:rsidR="000730C6" w:rsidRDefault="000730C6" w:rsidP="000730C6">
            <w:pPr>
              <w:ind w:firstLine="0"/>
            </w:pPr>
            <w:r w:rsidRPr="00A77CF5">
              <w:t>Alta absorción, suavidad al tacto, doble costura</w:t>
            </w:r>
          </w:p>
        </w:tc>
      </w:tr>
      <w:tr w:rsidR="000730C6" w14:paraId="5C78A3F1" w14:textId="77777777" w:rsidTr="000730C6">
        <w:trPr>
          <w:cnfStyle w:val="000000100000" w:firstRow="0" w:lastRow="0" w:firstColumn="0" w:lastColumn="0" w:oddVBand="0" w:evenVBand="0" w:oddHBand="1" w:evenHBand="0" w:firstRowFirstColumn="0" w:firstRowLastColumn="0" w:lastRowFirstColumn="0" w:lastRowLastColumn="0"/>
        </w:trPr>
        <w:tc>
          <w:tcPr>
            <w:tcW w:w="2263" w:type="dxa"/>
          </w:tcPr>
          <w:p w14:paraId="153515A3" w14:textId="4A5B320F" w:rsidR="000730C6" w:rsidRDefault="000730C6" w:rsidP="000730C6">
            <w:pPr>
              <w:ind w:firstLine="0"/>
            </w:pPr>
            <w:r w:rsidRPr="00A77CF5">
              <w:t>Almohada</w:t>
            </w:r>
          </w:p>
        </w:tc>
        <w:tc>
          <w:tcPr>
            <w:tcW w:w="4378" w:type="dxa"/>
          </w:tcPr>
          <w:p w14:paraId="308BC5BD" w14:textId="279C5100" w:rsidR="000730C6" w:rsidRDefault="000730C6" w:rsidP="000730C6">
            <w:pPr>
              <w:ind w:firstLine="0"/>
            </w:pPr>
            <w:r w:rsidRPr="00A77CF5">
              <w:t>Relleno de fibra siliconada virgen, 700 gr</w:t>
            </w:r>
          </w:p>
        </w:tc>
        <w:tc>
          <w:tcPr>
            <w:tcW w:w="3321" w:type="dxa"/>
          </w:tcPr>
          <w:p w14:paraId="7D2DADFC" w14:textId="32DC47E4" w:rsidR="000730C6" w:rsidRDefault="000730C6" w:rsidP="000730C6">
            <w:pPr>
              <w:ind w:firstLine="0"/>
            </w:pPr>
            <w:r w:rsidRPr="00A77CF5">
              <w:t>Hipoalergénica, recupera forma (resiliencia)</w:t>
            </w:r>
          </w:p>
        </w:tc>
      </w:tr>
      <w:tr w:rsidR="000730C6" w14:paraId="1D7A9B14" w14:textId="77777777" w:rsidTr="000730C6">
        <w:tc>
          <w:tcPr>
            <w:tcW w:w="2263" w:type="dxa"/>
          </w:tcPr>
          <w:p w14:paraId="1B363716" w14:textId="47BEB5F7" w:rsidR="000730C6" w:rsidRDefault="000730C6" w:rsidP="000730C6">
            <w:pPr>
              <w:ind w:firstLine="0"/>
            </w:pPr>
            <w:r w:rsidRPr="00A77CF5">
              <w:t>Vaso de vidrio</w:t>
            </w:r>
          </w:p>
        </w:tc>
        <w:tc>
          <w:tcPr>
            <w:tcW w:w="4378" w:type="dxa"/>
          </w:tcPr>
          <w:p w14:paraId="09EBF500" w14:textId="7A57B126" w:rsidR="000730C6" w:rsidRDefault="000730C6" w:rsidP="000730C6">
            <w:pPr>
              <w:ind w:firstLine="0"/>
            </w:pPr>
            <w:r w:rsidRPr="00A77CF5">
              <w:t>Vidrio templado, capacidad 12 oz</w:t>
            </w:r>
          </w:p>
        </w:tc>
        <w:tc>
          <w:tcPr>
            <w:tcW w:w="3321" w:type="dxa"/>
          </w:tcPr>
          <w:p w14:paraId="3C22C8B5" w14:textId="1133F8A4" w:rsidR="000730C6" w:rsidRDefault="000730C6" w:rsidP="000730C6">
            <w:pPr>
              <w:ind w:firstLine="0"/>
            </w:pPr>
            <w:r w:rsidRPr="00A77CF5">
              <w:t>Transparencia total, resistente a choques térmicos</w:t>
            </w:r>
          </w:p>
        </w:tc>
      </w:tr>
    </w:tbl>
    <w:p w14:paraId="4F1FC6C2" w14:textId="3D6BA9CA" w:rsidR="005D479C" w:rsidRDefault="005D479C" w:rsidP="005D479C">
      <w:r>
        <w:t>Nota. SENA, (2026).</w:t>
      </w:r>
    </w:p>
    <w:p w14:paraId="03BDED1B" w14:textId="47023741" w:rsidR="005D479C" w:rsidRPr="000730C6" w:rsidRDefault="005D479C" w:rsidP="005D479C">
      <w:pPr>
        <w:rPr>
          <w:b/>
          <w:bCs/>
        </w:rPr>
      </w:pPr>
      <w:r w:rsidRPr="000730C6">
        <w:rPr>
          <w:b/>
          <w:bCs/>
        </w:rPr>
        <w:lastRenderedPageBreak/>
        <w:t>Procedimiento de manejo y reposición</w:t>
      </w:r>
    </w:p>
    <w:p w14:paraId="283DE77F" w14:textId="77777777" w:rsidR="005D479C" w:rsidRDefault="005D479C" w:rsidP="005D479C">
      <w:r>
        <w:t>Para que el hotel funcione sin contratiempos, se aplica el concepto de "</w:t>
      </w:r>
      <w:r w:rsidRPr="000730C6">
        <w:rPr>
          <w:rStyle w:val="Extranjerismo"/>
        </w:rPr>
        <w:t>Par Stock</w:t>
      </w:r>
      <w:r>
        <w:t>" (inventario base). Generalmente, un hotel maneja de 3 a 5 juegos de lencería por habitación (uno puesto, uno sucio en lavandería, uno limpio en estante).</w:t>
      </w:r>
    </w:p>
    <w:p w14:paraId="545E3AFE" w14:textId="77777777" w:rsidR="005D479C" w:rsidRDefault="005D479C" w:rsidP="005D479C">
      <w:r w:rsidRPr="000730C6">
        <w:rPr>
          <w:b/>
          <w:bCs/>
        </w:rPr>
        <w:t>Procedimiento de reposición</w:t>
      </w:r>
      <w:r>
        <w:t>:</w:t>
      </w:r>
    </w:p>
    <w:p w14:paraId="45789B5E" w14:textId="1721AAE2" w:rsidR="005D479C" w:rsidRDefault="005D479C" w:rsidP="00C73064">
      <w:pPr>
        <w:pStyle w:val="Prrafodelista"/>
        <w:numPr>
          <w:ilvl w:val="0"/>
          <w:numId w:val="47"/>
        </w:numPr>
      </w:pPr>
      <w:r w:rsidRPr="00C73064">
        <w:rPr>
          <w:b/>
          <w:bCs/>
        </w:rPr>
        <w:t>Conteo en la salida</w:t>
      </w:r>
      <w:r>
        <w:t>: al hacer el aseo, el auxiliar de habitaciones verifica que no falten activos (ej. Toallas o ganchos).</w:t>
      </w:r>
    </w:p>
    <w:p w14:paraId="3EED4CB3" w14:textId="01A56E8E" w:rsidR="005D479C" w:rsidRDefault="005D479C" w:rsidP="00C73064">
      <w:pPr>
        <w:pStyle w:val="Prrafodelista"/>
        <w:numPr>
          <w:ilvl w:val="0"/>
          <w:numId w:val="47"/>
        </w:numPr>
      </w:pPr>
      <w:r w:rsidRPr="00C73064">
        <w:rPr>
          <w:b/>
          <w:bCs/>
        </w:rPr>
        <w:t>Reporte de bajas</w:t>
      </w:r>
      <w:r>
        <w:t>: si una sábana está rota o manchada permanentemente, se retira de operación y se reporta como "baja".</w:t>
      </w:r>
    </w:p>
    <w:p w14:paraId="30A449EB" w14:textId="428EF7E1" w:rsidR="005D479C" w:rsidRDefault="005D479C" w:rsidP="00C73064">
      <w:pPr>
        <w:pStyle w:val="Prrafodelista"/>
        <w:numPr>
          <w:ilvl w:val="0"/>
          <w:numId w:val="47"/>
        </w:numPr>
      </w:pPr>
      <w:r w:rsidRPr="00C73064">
        <w:rPr>
          <w:b/>
          <w:bCs/>
        </w:rPr>
        <w:t xml:space="preserve">Reposición por </w:t>
      </w:r>
      <w:r w:rsidRPr="00C73064">
        <w:rPr>
          <w:rStyle w:val="Extranjerismo"/>
          <w:b/>
          <w:bCs/>
        </w:rPr>
        <w:t>stock</w:t>
      </w:r>
      <w:r>
        <w:t xml:space="preserve">: el ama de llaves autoriza la salida de activos nuevos del almacén para mantener el par </w:t>
      </w:r>
      <w:r w:rsidRPr="000730C6">
        <w:rPr>
          <w:rStyle w:val="Extranjerismo"/>
        </w:rPr>
        <w:t>stock</w:t>
      </w:r>
      <w:r>
        <w:t xml:space="preserve"> completo.</w:t>
      </w:r>
    </w:p>
    <w:p w14:paraId="0492E3CC" w14:textId="6AA74210" w:rsidR="008F2C4E" w:rsidRDefault="005D479C" w:rsidP="00C73064">
      <w:pPr>
        <w:pStyle w:val="Prrafodelista"/>
        <w:numPr>
          <w:ilvl w:val="0"/>
          <w:numId w:val="47"/>
        </w:numPr>
      </w:pPr>
      <w:r w:rsidRPr="00C73064">
        <w:rPr>
          <w:b/>
          <w:bCs/>
        </w:rPr>
        <w:t>Rotación</w:t>
      </w:r>
      <w:r>
        <w:t>: para que el desgaste sea uniforme, la lencería que sale de lavandería debe colocarse debajo de la que ya está en el estante (uso equitativo).</w:t>
      </w:r>
      <w:r w:rsidR="00C73064">
        <w:t xml:space="preserve"> </w:t>
      </w:r>
      <w:r w:rsidR="00831C29">
        <w:br w:type="page"/>
      </w:r>
    </w:p>
    <w:p w14:paraId="427B7F23" w14:textId="246CCC67" w:rsidR="00EE4C61" w:rsidRPr="00D9781F" w:rsidRDefault="00EE4C61" w:rsidP="003574CB">
      <w:pPr>
        <w:pStyle w:val="Titulosgenerales"/>
        <w:ind w:left="-360"/>
        <w:rPr>
          <w:u w:val="single"/>
        </w:rPr>
      </w:pPr>
      <w:bookmarkStart w:id="1" w:name="_Toc228988010"/>
      <w:r w:rsidRPr="57EB970B">
        <w:lastRenderedPageBreak/>
        <w:t>Síntesis</w:t>
      </w:r>
      <w:bookmarkEnd w:id="1"/>
      <w:r w:rsidRPr="57EB970B">
        <w:t xml:space="preserve"> </w:t>
      </w:r>
    </w:p>
    <w:p w14:paraId="734DE434" w14:textId="77777777" w:rsidR="00C73064" w:rsidRDefault="00C73064" w:rsidP="00C73064">
      <w:pPr>
        <w:rPr>
          <w:noProof/>
          <w:lang w:eastAsia="es-CO"/>
        </w:rPr>
      </w:pPr>
      <w:r>
        <w:rPr>
          <w:noProof/>
          <w:lang w:eastAsia="es-CO"/>
        </w:rPr>
        <w:t>El componente formativo Operación, supervisión e inventarios en el área de alojamiento, orienta a los aprendices, al desarrollo de conocimientos y habilidades relacionadas con la gestión operativa, técnica y administrativa de los procesos ejecutados en el área de alojamiento de los establecimientos hoteleros. Su contenido integra procedimientos de limpieza, desinfección y manejo técnico de productos químicos, aplicando técnicas adecuadas según el tipo de superficies, mobiliario, accesorios y puntos de contacto presentes en habitaciones y áreas comunes. Además, incorpora protocolos de bioseguridad, mantenimiento preventivo y reporte de novedades, garantizando condiciones de higiene, seguridad, conservación y calidad en la prestación del servicio.</w:t>
      </w:r>
    </w:p>
    <w:p w14:paraId="0E388685" w14:textId="67788008" w:rsidR="00C73064" w:rsidRDefault="00C73064" w:rsidP="00C73064">
      <w:pPr>
        <w:rPr>
          <w:noProof/>
          <w:lang w:eastAsia="es-CO"/>
        </w:rPr>
      </w:pPr>
      <w:r>
        <w:rPr>
          <w:noProof/>
          <w:lang w:eastAsia="es-CO"/>
        </w:rPr>
        <w:t>El componente también fortalece competencias relacionadas con la administración de inventarios, almacenamiento y control de suministros, mediante procesos de recepción, organización, clasificación, cálculo de consumos y control de existencias. De igual manera, aborda la gestión de activos operativos y el manejo de documentos de soporte y seguimiento requeridos en la operación hotelera. Asimismo, desarrolla aspectos asociados con el pronóstico de ocupación, la planificación operativa, el control de objetos olvidados (</w:t>
      </w:r>
      <w:r w:rsidRPr="00C73064">
        <w:rPr>
          <w:rStyle w:val="Extranjerismo"/>
          <w:lang w:eastAsia="es-CO"/>
        </w:rPr>
        <w:t>Lost and Found</w:t>
      </w:r>
      <w:r>
        <w:rPr>
          <w:noProof/>
          <w:lang w:eastAsia="es-CO"/>
        </w:rPr>
        <w:t>) y la aplicación de protocolos de imagen y presentación personal, favoreciendo el orden, la organización y la eficiencia en los procesos del área de alojamiento.</w:t>
      </w:r>
    </w:p>
    <w:p w14:paraId="1D83359D" w14:textId="2E716274" w:rsidR="00532503" w:rsidRDefault="00C73064" w:rsidP="00C73064">
      <w:pPr>
        <w:rPr>
          <w:noProof/>
          <w:lang w:eastAsia="es-CO"/>
        </w:rPr>
      </w:pPr>
      <w:r>
        <w:rPr>
          <w:noProof/>
          <w:lang w:eastAsia="es-CO"/>
        </w:rPr>
        <w:t xml:space="preserve">Finalmente, este componente permite al aprendiz fortalecer competencias relacionadas con la supervisión operativa, la administración eficiente de recursos y el </w:t>
      </w:r>
      <w:r>
        <w:rPr>
          <w:noProof/>
          <w:lang w:eastAsia="es-CO"/>
        </w:rPr>
        <w:lastRenderedPageBreak/>
        <w:t>cumplimiento de los estándares de calidad, bioseguridad y servicio exigidos en el sector hotelero y de alojamiento.</w:t>
      </w:r>
    </w:p>
    <w:p w14:paraId="42266CA1" w14:textId="31C4B387" w:rsidR="004C2492" w:rsidRDefault="004C2492" w:rsidP="00C73064">
      <w:pPr>
        <w:rPr>
          <w:noProof/>
          <w:lang w:eastAsia="es-CO"/>
        </w:rPr>
      </w:pPr>
      <w:r w:rsidRPr="004C2492">
        <w:rPr>
          <w:noProof/>
          <w:lang w:eastAsia="es-CO"/>
        </w:rPr>
        <w:drawing>
          <wp:inline distT="0" distB="0" distL="0" distR="0" wp14:anchorId="62281403" wp14:editId="3D15CF4F">
            <wp:extent cx="6332220" cy="3802380"/>
            <wp:effectExtent l="0" t="0" r="0" b="7620"/>
            <wp:docPr id="1587880162" name="Imagen 1" descr="El componente formativo Operación, supervisión e inventarios en el área de alojamiento orienta el desarrollo de conocimientos y habilidades relacionadas con la gestión operativa, técnica y administrativa de los procesos hoteleros en el área de alojamiento. Integra procedimientos de limpieza, desinfección, manejo técnico de productos químicos, bioseguridad, mantenimiento preventivo y reporte de novedades, aplicando técnicas según superficies, mobiliario y puntos de contacto. Además, fortalece competencias en administración de inventarios, almacenamiento, control de suministros, gestión de activos operativos y manejo de documentos de seguimiento. Asimismo, aborda el pronóstico de ocupación, la planificación operativa, el control de objetos olvidados (Lost &amp; Found) y los protocolos de imagen y presentación personal, contribuyendo al cumplimiento de estándares de calidad, seguridad, organización y servicio en el sector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0162" name="Imagen 1" descr="El componente formativo Operación, supervisión e inventarios en el área de alojamiento orienta el desarrollo de conocimientos y habilidades relacionadas con la gestión operativa, técnica y administrativa de los procesos hoteleros en el área de alojamiento. Integra procedimientos de limpieza, desinfección, manejo técnico de productos químicos, bioseguridad, mantenimiento preventivo y reporte de novedades, aplicando técnicas según superficies, mobiliario y puntos de contacto. Además, fortalece competencias en administración de inventarios, almacenamiento, control de suministros, gestión de activos operativos y manejo de documentos de seguimiento. Asimismo, aborda el pronóstico de ocupación, la planificación operativa, el control de objetos olvidados (Lost &amp; Found) y los protocolos de imagen y presentación personal, contribuyendo al cumplimiento de estándares de calidad, seguridad, organización y servicio en el sector hotelero. "/>
                    <pic:cNvPicPr/>
                  </pic:nvPicPr>
                  <pic:blipFill>
                    <a:blip r:embed="rId14"/>
                    <a:stretch>
                      <a:fillRect/>
                    </a:stretch>
                  </pic:blipFill>
                  <pic:spPr>
                    <a:xfrm>
                      <a:off x="0" y="0"/>
                      <a:ext cx="6332220" cy="3802380"/>
                    </a:xfrm>
                    <a:prstGeom prst="rect">
                      <a:avLst/>
                    </a:prstGeom>
                  </pic:spPr>
                </pic:pic>
              </a:graphicData>
            </a:graphic>
          </wp:inline>
        </w:drawing>
      </w:r>
    </w:p>
    <w:p w14:paraId="09B1427A" w14:textId="77777777" w:rsidR="00C73064" w:rsidRDefault="00C73064" w:rsidP="00C73064">
      <w:pPr>
        <w:rPr>
          <w:noProof/>
          <w:lang w:eastAsia="es-CO"/>
        </w:rPr>
      </w:pPr>
    </w:p>
    <w:p w14:paraId="4494FC17" w14:textId="49E5602D"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 w:name="_Toc228988011"/>
      <w:r w:rsidRPr="003758F7">
        <w:lastRenderedPageBreak/>
        <w:t>Glosario</w:t>
      </w:r>
      <w:bookmarkEnd w:id="2"/>
    </w:p>
    <w:p w14:paraId="7BFBC2D9" w14:textId="77777777" w:rsidR="004C2492" w:rsidRDefault="004C2492" w:rsidP="004C2492">
      <w:r w:rsidRPr="004C2492">
        <w:rPr>
          <w:b/>
          <w:bCs/>
        </w:rPr>
        <w:t>Amenidades (</w:t>
      </w:r>
      <w:r w:rsidRPr="004C2492">
        <w:rPr>
          <w:rStyle w:val="Extranjerismo"/>
          <w:b/>
          <w:bCs/>
        </w:rPr>
        <w:t>amenities</w:t>
      </w:r>
      <w:r w:rsidRPr="004C2492">
        <w:rPr>
          <w:b/>
          <w:bCs/>
        </w:rPr>
        <w:t>):</w:t>
      </w:r>
      <w:r>
        <w:t xml:space="preserve"> artículos de aseo personal y cortesía (jabón, </w:t>
      </w:r>
      <w:r w:rsidRPr="004C2492">
        <w:rPr>
          <w:rStyle w:val="Extranjerismo"/>
        </w:rPr>
        <w:t>shampoo, kits</w:t>
      </w:r>
      <w:r>
        <w:t>) que el hotel provee para el uso del huésped en el baño.</w:t>
      </w:r>
    </w:p>
    <w:p w14:paraId="4D15E96D" w14:textId="1262D8C4" w:rsidR="004C2492" w:rsidRDefault="004C2492" w:rsidP="004C2492">
      <w:r w:rsidRPr="004C2492">
        <w:rPr>
          <w:b/>
          <w:bCs/>
        </w:rPr>
        <w:t>Bloqueo (fuera de servicio):</w:t>
      </w:r>
      <w:r>
        <w:t xml:space="preserve"> acción de sacar una habitación de la venta (estado </w:t>
      </w:r>
      <w:r w:rsidR="00190CAE">
        <w:t>f</w:t>
      </w:r>
      <w:r>
        <w:t>) por razones de mantenimiento profundo, remodelación o avería grave.</w:t>
      </w:r>
    </w:p>
    <w:p w14:paraId="5774159F" w14:textId="2982623B" w:rsidR="004C2492" w:rsidRDefault="004C2492" w:rsidP="004C2492">
      <w:r w:rsidRPr="00190CAE">
        <w:rPr>
          <w:rStyle w:val="Extranjerismo"/>
          <w:b/>
          <w:bCs/>
        </w:rPr>
        <w:t>Check-out</w:t>
      </w:r>
      <w:r w:rsidRPr="00190CAE">
        <w:rPr>
          <w:b/>
          <w:bCs/>
        </w:rPr>
        <w:t>:</w:t>
      </w:r>
      <w:r>
        <w:t xml:space="preserve"> proceso de salida del huésped, entrega de llaves y liquidación de cuentas. Para el área de pisos, implica una limpieza profunda de salida.</w:t>
      </w:r>
    </w:p>
    <w:p w14:paraId="72A791A8" w14:textId="09FF3878" w:rsidR="004C2492" w:rsidRDefault="004C2492" w:rsidP="004C2492">
      <w:r w:rsidRPr="00190CAE">
        <w:rPr>
          <w:b/>
          <w:bCs/>
        </w:rPr>
        <w:t>Discrepancia</w:t>
      </w:r>
      <w:r>
        <w:t>: inconsistencia entre el estado de la habitación reportado por el sistema de recepción y la realidad física encontrada por la camarera.</w:t>
      </w:r>
    </w:p>
    <w:p w14:paraId="0B9F3460" w14:textId="15B14A96" w:rsidR="004C2492" w:rsidRDefault="004C2492" w:rsidP="004C2492">
      <w:r w:rsidRPr="00190CAE">
        <w:rPr>
          <w:rStyle w:val="Extranjerismo"/>
          <w:b/>
          <w:bCs/>
        </w:rPr>
        <w:t>Duvet</w:t>
      </w:r>
      <w:r>
        <w:t>: funda de tela lavable que recubre el edredón o plumón, mejorando la higiene y la estética de la cama de alta categoría.</w:t>
      </w:r>
    </w:p>
    <w:p w14:paraId="6E2EC526" w14:textId="4D872001" w:rsidR="004C2492" w:rsidRDefault="004C2492" w:rsidP="004C2492">
      <w:r w:rsidRPr="00190CAE">
        <w:rPr>
          <w:b/>
          <w:bCs/>
        </w:rPr>
        <w:t>Factor de uso</w:t>
      </w:r>
      <w:r>
        <w:t>: indicador matemático que representa el promedio de consumo de un suministro por cada habitación ocupada.</w:t>
      </w:r>
    </w:p>
    <w:p w14:paraId="3C39B7CD" w14:textId="25A81381" w:rsidR="004C2492" w:rsidRDefault="004C2492" w:rsidP="004C2492">
      <w:r w:rsidRPr="00190CAE">
        <w:rPr>
          <w:rStyle w:val="Extranjerismo"/>
          <w:b/>
          <w:bCs/>
        </w:rPr>
        <w:t>Forecast</w:t>
      </w:r>
      <w:r w:rsidRPr="00190CAE">
        <w:rPr>
          <w:b/>
          <w:bCs/>
        </w:rPr>
        <w:t xml:space="preserve"> (pronóstico):</w:t>
      </w:r>
      <w:r>
        <w:t xml:space="preserve"> herramienta de planeación que proyecta el porcentaje de ocupación esperado para un periodo futuro (día, semana o mes).</w:t>
      </w:r>
    </w:p>
    <w:p w14:paraId="609CE0E1" w14:textId="3C00F901" w:rsidR="004C2492" w:rsidRDefault="004C2492" w:rsidP="004C2492">
      <w:r w:rsidRPr="00190CAE">
        <w:rPr>
          <w:b/>
          <w:bCs/>
        </w:rPr>
        <w:t>Lencería (blancos):</w:t>
      </w:r>
      <w:r>
        <w:t xml:space="preserve"> conjunto de activos textiles del hotel, que incluye sábanas, fundas, toallas, protectores y mantas.</w:t>
      </w:r>
    </w:p>
    <w:p w14:paraId="00E2CC0D" w14:textId="77777777" w:rsidR="00190CAE" w:rsidRDefault="004C2492" w:rsidP="004C2492">
      <w:r w:rsidRPr="00190CAE">
        <w:rPr>
          <w:rStyle w:val="Extranjerismo"/>
          <w:b/>
          <w:bCs/>
        </w:rPr>
        <w:t>Lost and Found</w:t>
      </w:r>
      <w:r w:rsidRPr="00190CAE">
        <w:rPr>
          <w:b/>
          <w:bCs/>
        </w:rPr>
        <w:t>:</w:t>
      </w:r>
      <w:r>
        <w:t xml:space="preserve"> departamento o protocolo encargado del registro, custodia y devolución de los objetos olvidados por los huéspedes.</w:t>
      </w:r>
    </w:p>
    <w:p w14:paraId="2DE3F3A5" w14:textId="08B0C784" w:rsidR="004C2492" w:rsidRDefault="004C2492" w:rsidP="004C2492">
      <w:r w:rsidRPr="00190CAE">
        <w:rPr>
          <w:b/>
          <w:bCs/>
        </w:rPr>
        <w:lastRenderedPageBreak/>
        <w:t>Mantenimiento preventivo</w:t>
      </w:r>
      <w:r>
        <w:t>: acciones programadas de revisión y limpieza técnica para evitar el deterioro de los activos y equipos de la habitación.</w:t>
      </w:r>
    </w:p>
    <w:p w14:paraId="3DE91219" w14:textId="3F5EBAEC" w:rsidR="004C2492" w:rsidRDefault="004C2492" w:rsidP="004C2492">
      <w:r w:rsidRPr="00190CAE">
        <w:rPr>
          <w:rStyle w:val="Extranjerismo"/>
          <w:b/>
          <w:bCs/>
        </w:rPr>
        <w:t>Office</w:t>
      </w:r>
      <w:r w:rsidRPr="00190CAE">
        <w:rPr>
          <w:b/>
          <w:bCs/>
        </w:rPr>
        <w:t xml:space="preserve"> de piso</w:t>
      </w:r>
      <w:r>
        <w:t xml:space="preserve">: área de almacenamiento técnico en el pasillo de habitaciones donde se custodia el </w:t>
      </w:r>
      <w:r w:rsidRPr="00190CAE">
        <w:rPr>
          <w:rStyle w:val="Extranjerismo"/>
        </w:rPr>
        <w:t>stock</w:t>
      </w:r>
      <w:r>
        <w:t xml:space="preserve"> diario de lencería y suministros.</w:t>
      </w:r>
    </w:p>
    <w:p w14:paraId="7FFCECD7" w14:textId="7329A884" w:rsidR="004C2492" w:rsidRDefault="004C2492" w:rsidP="004C2492">
      <w:r w:rsidRPr="00190CAE">
        <w:rPr>
          <w:b/>
          <w:bCs/>
        </w:rPr>
        <w:t xml:space="preserve">Par </w:t>
      </w:r>
      <w:r w:rsidRPr="00190CAE">
        <w:rPr>
          <w:rStyle w:val="Extranjerismo"/>
          <w:b/>
          <w:bCs/>
        </w:rPr>
        <w:t>stock</w:t>
      </w:r>
      <w:r>
        <w:t>: inventario mínimo de seguridad (generalmente de 3 a 5 juegos por habitación) para operar sin riesgo de desabastecimiento.</w:t>
      </w:r>
    </w:p>
    <w:p w14:paraId="795472B9" w14:textId="2032C465" w:rsidR="004C2492" w:rsidRDefault="004C2492" w:rsidP="004C2492">
      <w:r w:rsidRPr="00190CAE">
        <w:rPr>
          <w:b/>
          <w:bCs/>
        </w:rPr>
        <w:t>PEPS (FIFO):</w:t>
      </w:r>
      <w:r>
        <w:t xml:space="preserve"> método de control de inventarios: “primero en entrar, primero en salir”, que garantiza la rotación técnica de los productos.</w:t>
      </w:r>
    </w:p>
    <w:p w14:paraId="2DA4672B" w14:textId="56A514A8" w:rsidR="004C2492" w:rsidRDefault="004C2492" w:rsidP="004C2492">
      <w:r w:rsidRPr="00190CAE">
        <w:rPr>
          <w:b/>
          <w:bCs/>
        </w:rPr>
        <w:t>SGA</w:t>
      </w:r>
      <w:r>
        <w:t>: sistema globalmente armonizado para la clasificación y etiquetado de productos químicos, garantizando la seguridad del operario.</w:t>
      </w:r>
    </w:p>
    <w:p w14:paraId="7FD0ECA1" w14:textId="06ED168B" w:rsidR="00F27908" w:rsidRPr="00190CAE" w:rsidRDefault="004C2492" w:rsidP="00F27908">
      <w:r w:rsidRPr="00190CAE">
        <w:rPr>
          <w:rStyle w:val="Extranjerismo"/>
          <w:b/>
          <w:bCs/>
        </w:rPr>
        <w:t>Turndown</w:t>
      </w:r>
      <w:r w:rsidRPr="00190CAE">
        <w:rPr>
          <w:b/>
          <w:bCs/>
        </w:rPr>
        <w:t xml:space="preserve"> (cobertura):</w:t>
      </w:r>
      <w:r w:rsidRPr="00190CAE">
        <w:t xml:space="preserve"> servicio nocturno (cortesía) donde se prepara la cama para el descanso, se retira la basura y se reponen toallas usadas.</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 w:name="_Toc228988012"/>
      <w:r w:rsidRPr="003758F7">
        <w:lastRenderedPageBreak/>
        <w:t>Referencias bibliográficas</w:t>
      </w:r>
      <w:bookmarkEnd w:id="3"/>
      <w:r w:rsidRPr="003758F7">
        <w:t xml:space="preserve"> </w:t>
      </w:r>
    </w:p>
    <w:p w14:paraId="0110B592" w14:textId="6ACCC26A" w:rsidR="00190CAE" w:rsidRDefault="00190CAE" w:rsidP="00190CAE">
      <w:r>
        <w:t xml:space="preserve">Academia Formación. (2024). Manual gobernanta hotel – </w:t>
      </w:r>
      <w:r w:rsidRPr="00190CAE">
        <w:rPr>
          <w:rStyle w:val="Extranjerismo"/>
        </w:rPr>
        <w:t>Housekeeping</w:t>
      </w:r>
      <w:r>
        <w:t xml:space="preserve">. </w:t>
      </w:r>
      <w:hyperlink r:id="rId15" w:history="1">
        <w:r w:rsidRPr="00F647FC">
          <w:rPr>
            <w:rStyle w:val="Hipervnculo"/>
          </w:rPr>
          <w:t>https://academia-formacion.com/wp-content/uploads/2024/03/MANUAL-GOBERNANTA-HOTEL-HOUSEKEEPING.pdf</w:t>
        </w:r>
      </w:hyperlink>
      <w:r>
        <w:t xml:space="preserve"> </w:t>
      </w:r>
    </w:p>
    <w:p w14:paraId="4D31341A" w14:textId="78371730" w:rsidR="00190CAE" w:rsidRDefault="00190CAE" w:rsidP="00190CAE">
      <w:proofErr w:type="spellStart"/>
      <w:r>
        <w:t>Cotelco</w:t>
      </w:r>
      <w:proofErr w:type="spellEnd"/>
      <w:r>
        <w:t xml:space="preserve">. (2020). Protocolos de limpieza y desinfección para el sector hotelero. </w:t>
      </w:r>
      <w:hyperlink r:id="rId16" w:history="1">
        <w:r w:rsidRPr="00F647FC">
          <w:rPr>
            <w:rStyle w:val="Hipervnculo"/>
          </w:rPr>
          <w:t>https://solkem.com.co/wp-content/uploads/2020/10/Protocolos-de-Limpieza-y-Desinfeccion-Cotelco.pdf</w:t>
        </w:r>
      </w:hyperlink>
      <w:r>
        <w:t xml:space="preserve"> </w:t>
      </w:r>
    </w:p>
    <w:p w14:paraId="2A27DB30" w14:textId="1F650AE7" w:rsidR="00190CAE" w:rsidRDefault="00190CAE" w:rsidP="00190CAE">
      <w:r>
        <w:t>García, M., &amp; López, A. (2023). Gestión de Alojamiento y Protocolos de Calidad. Editorial Turismo Global.</w:t>
      </w:r>
    </w:p>
    <w:p w14:paraId="5662E2CF" w14:textId="0260138B" w:rsidR="00190CAE" w:rsidRDefault="00190CAE" w:rsidP="00190CAE">
      <w:r>
        <w:t>Hoteles Estelar S.A. (s.f.). manual de políticas y procedimientos de alojamiento. Capítulo II: ama de llaves. Departamento De Gestión Humana y Calidad.</w:t>
      </w:r>
    </w:p>
    <w:p w14:paraId="1A9CAE9D" w14:textId="2859DC58" w:rsidR="00190CAE" w:rsidRDefault="00190CAE" w:rsidP="00190CAE">
      <w:r>
        <w:t xml:space="preserve">ICONTEC. (2024). Guía explicativa NTC 6503: Sistema de gestión de sostenibilidad para establecimientos de alojamiento y hospedaje. </w:t>
      </w:r>
      <w:hyperlink r:id="rId17" w:history="1">
        <w:r w:rsidRPr="00F647FC">
          <w:rPr>
            <w:rStyle w:val="Hipervnculo"/>
          </w:rPr>
          <w:t>https://calidadturistica.gov.co/attachments/courses/1/36/Gu%C3%ADa%20explicativa%20NTC-6503%20SGSostenibilidad%20establecimiento%20de%20alojamiento%20y%20hospedaje.pdf</w:t>
        </w:r>
      </w:hyperlink>
      <w:r>
        <w:t xml:space="preserve"> </w:t>
      </w:r>
    </w:p>
    <w:p w14:paraId="3CB35400" w14:textId="61C0C364" w:rsidR="00190CAE" w:rsidRDefault="00190CAE" w:rsidP="00190CAE">
      <w:r>
        <w:t xml:space="preserve">Instituto Nacional de Seguridad y Salud en el Trabajo (INSST). (2019). Guía para la gestión y evaluación de los riesgos ergonómicos y psicosociales en el sector hotelero. Ministerio de Trabajo y Economía Social de España. </w:t>
      </w:r>
      <w:hyperlink r:id="rId18" w:history="1">
        <w:r w:rsidRPr="00F647FC">
          <w:rPr>
            <w:rStyle w:val="Hipervnculo"/>
          </w:rPr>
          <w:t>https://www.insst.es/documents/94886/599872/Gu%C3%ADa%20para%20la%20gesti</w:t>
        </w:r>
        <w:r w:rsidRPr="00F647FC">
          <w:rPr>
            <w:rStyle w:val="Hipervnculo"/>
          </w:rPr>
          <w:lastRenderedPageBreak/>
          <w:t>%C3%B3n%20y%20evaluaci%C3%B3n%20de%20los%20riesgos%20ergon%C3%B3micos%20y%20psicosociales%20en%20el%20sector%20hotelero%20-%20A%C3%B1o%202019.pdf</w:t>
        </w:r>
      </w:hyperlink>
      <w:r>
        <w:t xml:space="preserve"> </w:t>
      </w:r>
    </w:p>
    <w:p w14:paraId="50130744" w14:textId="0767D4B9" w:rsidR="00190CAE" w:rsidRDefault="00190CAE" w:rsidP="00190CAE">
      <w:r>
        <w:t xml:space="preserve">Ministerio de Ambiente y Desarrollo Sostenible. (2021). Guía de limpieza y desinfección. </w:t>
      </w:r>
      <w:hyperlink r:id="rId19" w:history="1">
        <w:r w:rsidRPr="00F647FC">
          <w:rPr>
            <w:rStyle w:val="Hipervnculo"/>
          </w:rPr>
          <w:t>https://www.minambiente.gov.co/wp-content/uploads/2021/11/GUIA_DE_LIMPIEZA_Y_DESINFECCION.pdf</w:t>
        </w:r>
      </w:hyperlink>
      <w:r>
        <w:t xml:space="preserve"> </w:t>
      </w:r>
    </w:p>
    <w:p w14:paraId="012BD04C" w14:textId="4AC4D9A2" w:rsidR="00190CAE" w:rsidRDefault="00190CAE" w:rsidP="00190CAE">
      <w:r>
        <w:t xml:space="preserve">Ministerio de Comercio, Industria y Turismo. (2024). Normas técnicas colombianas y guías de calidad turística. Gobierno de Colombia. </w:t>
      </w:r>
      <w:hyperlink r:id="rId20" w:history="1">
        <w:r w:rsidRPr="00F647FC">
          <w:rPr>
            <w:rStyle w:val="Hipervnculo"/>
          </w:rPr>
          <w:t>https://www.mincit.gov.co/minturismo/calidad-y-desarrollo-sostenible/calidad-turistica/normas-tecnicas-colombianas-y-guias</w:t>
        </w:r>
      </w:hyperlink>
      <w:r>
        <w:t xml:space="preserve"> </w:t>
      </w:r>
    </w:p>
    <w:p w14:paraId="6E35DCAF" w14:textId="23602867" w:rsidR="00190CAE" w:rsidRDefault="00190CAE" w:rsidP="00190CAE">
      <w:r>
        <w:t xml:space="preserve">Organización Mundial de la Salud. (2020). Limpieza y desinfección de superficies ambientales en el contexto de la COVID-19.  </w:t>
      </w:r>
      <w:hyperlink r:id="rId21" w:history="1">
        <w:r w:rsidRPr="00F647FC">
          <w:rPr>
            <w:rStyle w:val="Hipervnculo"/>
          </w:rPr>
          <w:t>https://apps.who.int/iris/bitstream/handle/10665/332168/WHO-2019-nCoV-Disinfection-2020.1-spa.pdf</w:t>
        </w:r>
      </w:hyperlink>
    </w:p>
    <w:p w14:paraId="7A81450A" w14:textId="62E83438" w:rsidR="00190CAE" w:rsidRDefault="00190CAE" w:rsidP="00190CAE">
      <w:r>
        <w:t>Secretaría de Educación de Honduras. (2023). Manual de Ama de Llaves. Subdirección General de Educación de Jóvenes y Adultos (SDGEJA). [Adaptación técnica para formación profesional en hotelería].</w:t>
      </w:r>
    </w:p>
    <w:p w14:paraId="10AA9A56" w14:textId="77777777" w:rsidR="00355A67" w:rsidRDefault="00355A67" w:rsidP="00355A67">
      <w:r>
        <w:t>Servicio Nacional de Aprendizaje [SENA]. (2020). Guía de buenas prácticas de higienización y desinfección en establecimientos de alojamiento. Dirección de Formación Profesional.</w:t>
      </w:r>
    </w:p>
    <w:p w14:paraId="1A7B2E84" w14:textId="77777777" w:rsidR="00190CAE" w:rsidRDefault="00190CAE" w:rsidP="00190CAE">
      <w:r>
        <w:lastRenderedPageBreak/>
        <w:t xml:space="preserve">Servicio Nacional de Aprendizaje [SENA]. (2024). Guía de Estándares Técnicos para el Aseo y Desinfección en Establecimientos de Hospedaje. Dirección de Formación Profesional. </w:t>
      </w:r>
    </w:p>
    <w:p w14:paraId="692CEE03" w14:textId="1E4A1102" w:rsidR="00190CAE" w:rsidRDefault="00190CAE" w:rsidP="00190CAE">
      <w:r>
        <w:t>Servicio Nacional de Aprendizaje [SENA]. (2024). Manual de Procesos Químicos y Manejo de Insumos en Alojamiento. Red de Turismo y Hotelería.</w:t>
      </w:r>
    </w:p>
    <w:p w14:paraId="66E37142" w14:textId="77777777" w:rsidR="00355A67" w:rsidRDefault="00355A67" w:rsidP="00355A67">
      <w:r>
        <w:t>Servicio Nacional de Aprendizaje [SENA]. (2024). Manual Técnico de Gestión Operativa en Alojamiento: Control de Suministros y Activos. Centro Nacional de Hotelería, Turismo y Alimentos.</w:t>
      </w:r>
    </w:p>
    <w:p w14:paraId="3CCDD92A" w14:textId="77777777" w:rsidR="00190CAE" w:rsidRDefault="00190CAE" w:rsidP="00190CAE">
      <w:r>
        <w:t>Servicio Nacional de Aprendizaje [SENA]. (2026). Guía Técnica para la Planeación y Control de Procesos en Alojamiento: Ruta Crítica y Gestión de Productividad.</w:t>
      </w:r>
    </w:p>
    <w:p w14:paraId="6849D458" w14:textId="77777777" w:rsidR="00190CAE" w:rsidRDefault="00190CAE" w:rsidP="00190CAE">
      <w:r>
        <w:t>Xenia Team. (2025). Guía definitiva para la gestión de operaciones de limpieza.</w:t>
      </w:r>
    </w:p>
    <w:p w14:paraId="73643358" w14:textId="77777777" w:rsidR="00190CAE" w:rsidRDefault="00190CAE" w:rsidP="00190CAE">
      <w:hyperlink r:id="rId22" w:history="1">
        <w:r w:rsidRPr="00F647FC">
          <w:rPr>
            <w:rStyle w:val="Hipervnculo"/>
          </w:rPr>
          <w:t>https://www.xenia.team/articles/housekeeping-operations-management-guide-checklists</w:t>
        </w:r>
      </w:hyperlink>
      <w:r>
        <w:t xml:space="preserve"> </w:t>
      </w:r>
    </w:p>
    <w:p w14:paraId="57EE33E6" w14:textId="77777777" w:rsidR="00190CAE" w:rsidRDefault="00190CAE" w:rsidP="00190CAE"/>
    <w:p w14:paraId="0ACDF4A3" w14:textId="7B12755B" w:rsidR="002E5B3A" w:rsidRPr="003758F7" w:rsidRDefault="00F36C9D" w:rsidP="003574CB">
      <w:pPr>
        <w:pStyle w:val="Titulosgenerales"/>
      </w:pPr>
      <w:bookmarkStart w:id="4" w:name="_Toc228988013"/>
      <w:r w:rsidRPr="57EB970B">
        <w:lastRenderedPageBreak/>
        <w:t>Créditos</w:t>
      </w:r>
      <w:bookmarkEnd w:id="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0437F5">
        <w:trPr>
          <w:cnfStyle w:val="100000000000" w:firstRow="1" w:lastRow="0" w:firstColumn="0" w:lastColumn="0" w:oddVBand="0" w:evenVBand="0" w:oddHBand="0" w:evenHBand="0" w:firstRowFirstColumn="0" w:firstRowLastColumn="0" w:lastRowFirstColumn="0" w:lastRowLastColumn="0"/>
          <w:cantSplit/>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55A67"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20ACA74" w:rsidR="00355A67" w:rsidRPr="003758F7" w:rsidRDefault="00355A67" w:rsidP="00355A67">
            <w:pPr>
              <w:pStyle w:val="TextoTablas"/>
              <w:rPr>
                <w:lang w:val="es-CO"/>
              </w:rPr>
            </w:pPr>
            <w:r w:rsidRPr="003D7641">
              <w:t>Claudia Johanna Gómez Pérez</w:t>
            </w:r>
          </w:p>
        </w:tc>
        <w:tc>
          <w:tcPr>
            <w:tcW w:w="3261" w:type="dxa"/>
          </w:tcPr>
          <w:p w14:paraId="4E6DE2A0" w14:textId="3305AAF1" w:rsidR="00355A67" w:rsidRPr="003758F7" w:rsidRDefault="00355A67" w:rsidP="00355A67">
            <w:pPr>
              <w:pStyle w:val="TextoTablas"/>
              <w:rPr>
                <w:lang w:val="es-CO"/>
              </w:rPr>
            </w:pPr>
            <w:r w:rsidRPr="003D7641">
              <w:t>Responsable del Ecosistema de Recursos Educativos Digitales (RED)</w:t>
            </w:r>
          </w:p>
        </w:tc>
        <w:tc>
          <w:tcPr>
            <w:tcW w:w="3969" w:type="dxa"/>
          </w:tcPr>
          <w:p w14:paraId="689BE592" w14:textId="7B7BC17B" w:rsidR="00355A67" w:rsidRPr="003758F7" w:rsidRDefault="00355A67" w:rsidP="00355A67">
            <w:pPr>
              <w:pStyle w:val="TextoTablas"/>
              <w:rPr>
                <w:lang w:val="es-CO"/>
              </w:rPr>
            </w:pPr>
            <w:r w:rsidRPr="003D7641">
              <w:t>Centro Agroturístico - Regional Santander</w:t>
            </w:r>
          </w:p>
        </w:tc>
      </w:tr>
      <w:tr w:rsidR="00355A67" w:rsidRPr="003758F7" w14:paraId="009D613B" w14:textId="77777777" w:rsidTr="00B76196">
        <w:tc>
          <w:tcPr>
            <w:tcW w:w="2830" w:type="dxa"/>
          </w:tcPr>
          <w:p w14:paraId="366C6B0E" w14:textId="55BA7508" w:rsidR="00355A67" w:rsidRPr="003758F7" w:rsidRDefault="00355A67" w:rsidP="00355A67">
            <w:pPr>
              <w:pStyle w:val="TextoTablas"/>
              <w:rPr>
                <w:lang w:val="es-CO"/>
              </w:rPr>
            </w:pPr>
            <w:r w:rsidRPr="003D7641">
              <w:t>Miguel de Jesús Paredes Maestre</w:t>
            </w:r>
          </w:p>
        </w:tc>
        <w:tc>
          <w:tcPr>
            <w:tcW w:w="3261" w:type="dxa"/>
          </w:tcPr>
          <w:p w14:paraId="7853C2B6" w14:textId="6D289CBA" w:rsidR="00355A67" w:rsidRPr="2D4D4362" w:rsidRDefault="00355A67" w:rsidP="00355A67">
            <w:pPr>
              <w:pStyle w:val="TextoTablas"/>
              <w:rPr>
                <w:lang w:val="es-CO"/>
              </w:rPr>
            </w:pPr>
            <w:r w:rsidRPr="003D7641">
              <w:t>Responsable de la línea de producción</w:t>
            </w:r>
          </w:p>
        </w:tc>
        <w:tc>
          <w:tcPr>
            <w:tcW w:w="3969" w:type="dxa"/>
          </w:tcPr>
          <w:p w14:paraId="4061BD06" w14:textId="4A119031" w:rsidR="00355A67" w:rsidRPr="003758F7" w:rsidRDefault="00355A67" w:rsidP="00355A67">
            <w:pPr>
              <w:pStyle w:val="TextoTablas"/>
              <w:rPr>
                <w:lang w:val="es-CO"/>
              </w:rPr>
            </w:pPr>
            <w:r w:rsidRPr="003D7641">
              <w:t>Centro de Comercio y Servicios – Regional Atlántico</w:t>
            </w:r>
          </w:p>
        </w:tc>
      </w:tr>
      <w:tr w:rsidR="00355A67"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8BB1027" w:rsidR="00355A67" w:rsidRPr="003758F7" w:rsidRDefault="00355A67" w:rsidP="00355A67">
            <w:pPr>
              <w:pStyle w:val="TextoTablas"/>
              <w:rPr>
                <w:lang w:val="es-CO"/>
              </w:rPr>
            </w:pPr>
            <w:r w:rsidRPr="00C41A61">
              <w:t>Celmira Pereira Franco</w:t>
            </w:r>
          </w:p>
        </w:tc>
        <w:tc>
          <w:tcPr>
            <w:tcW w:w="3261" w:type="dxa"/>
          </w:tcPr>
          <w:p w14:paraId="2F14AE2C" w14:textId="2B6768FC" w:rsidR="00355A67" w:rsidRPr="003758F7" w:rsidRDefault="00355A67" w:rsidP="00355A67">
            <w:pPr>
              <w:pStyle w:val="TextoTablas"/>
              <w:rPr>
                <w:lang w:val="es-CO"/>
              </w:rPr>
            </w:pPr>
            <w:r w:rsidRPr="00C41A61">
              <w:t>Experto temático</w:t>
            </w:r>
          </w:p>
        </w:tc>
        <w:tc>
          <w:tcPr>
            <w:tcW w:w="3969" w:type="dxa"/>
          </w:tcPr>
          <w:p w14:paraId="476AA71D" w14:textId="6380B149" w:rsidR="00355A67" w:rsidRPr="003758F7" w:rsidRDefault="00355A67" w:rsidP="00355A67">
            <w:pPr>
              <w:pStyle w:val="TextoTablas"/>
              <w:rPr>
                <w:lang w:val="es-CO"/>
              </w:rPr>
            </w:pPr>
            <w:r w:rsidRPr="00355A67">
              <w:rPr>
                <w:lang w:val="es-CO"/>
              </w:rPr>
              <w:t>Centro agroturístico SENA - Regional Santander</w:t>
            </w:r>
          </w:p>
        </w:tc>
      </w:tr>
      <w:tr w:rsidR="00355A67" w:rsidRPr="003758F7" w14:paraId="049CF3D7" w14:textId="77777777" w:rsidTr="00B76196">
        <w:tc>
          <w:tcPr>
            <w:tcW w:w="2830" w:type="dxa"/>
          </w:tcPr>
          <w:p w14:paraId="64492A9E" w14:textId="439C5249" w:rsidR="00355A67" w:rsidRPr="00C765D0" w:rsidRDefault="00355A67" w:rsidP="00355A67">
            <w:pPr>
              <w:pStyle w:val="TextoTablas"/>
              <w:rPr>
                <w:lang w:val="es-CO"/>
              </w:rPr>
            </w:pPr>
            <w:r w:rsidRPr="004868C5">
              <w:t xml:space="preserve">Jair Enrique Coll </w:t>
            </w:r>
            <w:proofErr w:type="spellStart"/>
            <w:r w:rsidRPr="004868C5">
              <w:t>Gallardo</w:t>
            </w:r>
            <w:proofErr w:type="spellEnd"/>
          </w:p>
        </w:tc>
        <w:tc>
          <w:tcPr>
            <w:tcW w:w="3261" w:type="dxa"/>
          </w:tcPr>
          <w:p w14:paraId="65F4D0BA" w14:textId="5F0D88F8" w:rsidR="00355A67" w:rsidRDefault="00355A67" w:rsidP="00355A67">
            <w:pPr>
              <w:pStyle w:val="TextoTablas"/>
              <w:rPr>
                <w:lang w:val="es-CO"/>
              </w:rPr>
            </w:pPr>
            <w:r w:rsidRPr="004868C5">
              <w:t>Evaluador Instruccional</w:t>
            </w:r>
          </w:p>
        </w:tc>
        <w:tc>
          <w:tcPr>
            <w:tcW w:w="3969" w:type="dxa"/>
          </w:tcPr>
          <w:p w14:paraId="7BF86DE5" w14:textId="254C72C1" w:rsidR="00355A67" w:rsidRPr="00C765D0" w:rsidRDefault="00355A67" w:rsidP="00355A67">
            <w:pPr>
              <w:pStyle w:val="TextoTablas"/>
              <w:rPr>
                <w:lang w:val="es-CO"/>
              </w:rPr>
            </w:pPr>
            <w:r w:rsidRPr="004868C5">
              <w:t>Centro de Comercio y Servicios – Regional Atlántico</w:t>
            </w:r>
          </w:p>
        </w:tc>
      </w:tr>
      <w:tr w:rsidR="00355A67"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9027CE" w:rsidR="00355A67" w:rsidRPr="003758F7" w:rsidRDefault="00355A67" w:rsidP="00355A67">
            <w:pPr>
              <w:pStyle w:val="TextoTablas"/>
              <w:rPr>
                <w:lang w:val="es-CO"/>
              </w:rPr>
            </w:pPr>
            <w:r w:rsidRPr="00806473">
              <w:t>Andrés Felipe Herrera Roldan</w:t>
            </w:r>
          </w:p>
        </w:tc>
        <w:tc>
          <w:tcPr>
            <w:tcW w:w="3261" w:type="dxa"/>
          </w:tcPr>
          <w:p w14:paraId="6F1B2544" w14:textId="4A53D284" w:rsidR="00355A67" w:rsidRPr="003758F7" w:rsidRDefault="00355A67" w:rsidP="00355A67">
            <w:pPr>
              <w:pStyle w:val="TextoTablas"/>
              <w:rPr>
                <w:lang w:val="es-CO"/>
              </w:rPr>
            </w:pPr>
            <w:r w:rsidRPr="00806473">
              <w:t xml:space="preserve">Diseñador web </w:t>
            </w:r>
          </w:p>
        </w:tc>
        <w:tc>
          <w:tcPr>
            <w:tcW w:w="3969" w:type="dxa"/>
          </w:tcPr>
          <w:p w14:paraId="7F719B02" w14:textId="0CBFF323" w:rsidR="00355A67" w:rsidRPr="003758F7" w:rsidRDefault="00355A67" w:rsidP="00355A67">
            <w:pPr>
              <w:pStyle w:val="TextoTablas"/>
              <w:rPr>
                <w:lang w:val="es-CO"/>
              </w:rPr>
            </w:pPr>
            <w:r w:rsidRPr="00806473">
              <w:t>Centro de Comercio y Servicios – Regional Atlántico</w:t>
            </w:r>
          </w:p>
        </w:tc>
      </w:tr>
      <w:tr w:rsidR="00355A67" w:rsidRPr="003758F7" w14:paraId="455814B5" w14:textId="77777777" w:rsidTr="00B76196">
        <w:tc>
          <w:tcPr>
            <w:tcW w:w="2830" w:type="dxa"/>
          </w:tcPr>
          <w:p w14:paraId="7D61C608" w14:textId="3ADF4FBF" w:rsidR="00355A67" w:rsidRPr="003758F7" w:rsidRDefault="00355A67" w:rsidP="00355A67">
            <w:pPr>
              <w:pStyle w:val="TextoTablas"/>
              <w:rPr>
                <w:lang w:val="es-CO"/>
              </w:rPr>
            </w:pPr>
            <w:r w:rsidRPr="00806473">
              <w:t>Fabio Fonseca Arguelles</w:t>
            </w:r>
          </w:p>
        </w:tc>
        <w:tc>
          <w:tcPr>
            <w:tcW w:w="3261" w:type="dxa"/>
          </w:tcPr>
          <w:p w14:paraId="2AF71C3D" w14:textId="2403178C" w:rsidR="00355A67" w:rsidRPr="003758F7" w:rsidRDefault="00355A67" w:rsidP="00355A67">
            <w:pPr>
              <w:pStyle w:val="TextoTablas"/>
              <w:rPr>
                <w:lang w:val="es-CO"/>
              </w:rPr>
            </w:pPr>
            <w:r w:rsidRPr="00806473">
              <w:t xml:space="preserve">Desarrollador </w:t>
            </w:r>
            <w:r w:rsidRPr="00355A67">
              <w:rPr>
                <w:rStyle w:val="Extranjerismo"/>
              </w:rPr>
              <w:t>full stack</w:t>
            </w:r>
          </w:p>
        </w:tc>
        <w:tc>
          <w:tcPr>
            <w:tcW w:w="3969" w:type="dxa"/>
          </w:tcPr>
          <w:p w14:paraId="65032966" w14:textId="25AB2270" w:rsidR="00355A67" w:rsidRPr="003758F7" w:rsidRDefault="00355A67" w:rsidP="00355A67">
            <w:pPr>
              <w:pStyle w:val="TextoTablas"/>
              <w:rPr>
                <w:lang w:val="es-CO"/>
              </w:rPr>
            </w:pPr>
            <w:r w:rsidRPr="00806473">
              <w:t>Centro de Comercio y Servicios – Regional Atlántico</w:t>
            </w:r>
          </w:p>
        </w:tc>
      </w:tr>
      <w:tr w:rsidR="00355A67"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54EE97" w:rsidR="00355A67" w:rsidRPr="0015518A" w:rsidRDefault="00355A67" w:rsidP="00355A67">
            <w:pPr>
              <w:pStyle w:val="TextoTablas"/>
            </w:pPr>
            <w:r w:rsidRPr="00806473">
              <w:t>Nelson Iván Vera Briceño</w:t>
            </w:r>
          </w:p>
        </w:tc>
        <w:tc>
          <w:tcPr>
            <w:tcW w:w="3261" w:type="dxa"/>
          </w:tcPr>
          <w:p w14:paraId="4BAA8BFA" w14:textId="2251F0C6" w:rsidR="00355A67" w:rsidRPr="003758F7" w:rsidRDefault="00355A67" w:rsidP="00355A67">
            <w:pPr>
              <w:pStyle w:val="TextoTablas"/>
              <w:rPr>
                <w:lang w:val="es-CO"/>
              </w:rPr>
            </w:pPr>
            <w:r w:rsidRPr="00806473">
              <w:t xml:space="preserve">Animador y productor audiovisual </w:t>
            </w:r>
          </w:p>
        </w:tc>
        <w:tc>
          <w:tcPr>
            <w:tcW w:w="3969" w:type="dxa"/>
          </w:tcPr>
          <w:p w14:paraId="68C8DDBE" w14:textId="3C8E8E35" w:rsidR="00355A67" w:rsidRPr="003758F7" w:rsidRDefault="00355A67" w:rsidP="00355A67">
            <w:pPr>
              <w:pStyle w:val="TextoTablas"/>
              <w:rPr>
                <w:lang w:val="es-CO"/>
              </w:rPr>
            </w:pPr>
            <w:r w:rsidRPr="00806473">
              <w:t>Centro de Comercio y Servicios – Regional Atlántico</w:t>
            </w:r>
          </w:p>
        </w:tc>
      </w:tr>
      <w:tr w:rsidR="00355A67" w:rsidRPr="003758F7" w14:paraId="7F01DCC2" w14:textId="77777777" w:rsidTr="00B76196">
        <w:tc>
          <w:tcPr>
            <w:tcW w:w="2830" w:type="dxa"/>
          </w:tcPr>
          <w:p w14:paraId="149C2103" w14:textId="0469F9AC" w:rsidR="00355A67" w:rsidRPr="00EE3C30" w:rsidRDefault="00355A67" w:rsidP="00355A67">
            <w:pPr>
              <w:pStyle w:val="TextoTablas"/>
            </w:pPr>
            <w:r w:rsidRPr="00724511">
              <w:t>Luz Karime Amaya Cabra</w:t>
            </w:r>
          </w:p>
        </w:tc>
        <w:tc>
          <w:tcPr>
            <w:tcW w:w="3261" w:type="dxa"/>
          </w:tcPr>
          <w:p w14:paraId="44AB3819" w14:textId="709BEA3D" w:rsidR="00355A67" w:rsidRDefault="00355A67" w:rsidP="00355A67">
            <w:pPr>
              <w:pStyle w:val="TextoTablas"/>
              <w:rPr>
                <w:lang w:val="es-CO"/>
              </w:rPr>
            </w:pPr>
            <w:r w:rsidRPr="00724511">
              <w:t xml:space="preserve">Evaluador de contenidos inclusivos y accesibles </w:t>
            </w:r>
          </w:p>
        </w:tc>
        <w:tc>
          <w:tcPr>
            <w:tcW w:w="3969" w:type="dxa"/>
          </w:tcPr>
          <w:p w14:paraId="7793DFE9" w14:textId="28760D30" w:rsidR="00355A67" w:rsidRPr="001C4929" w:rsidRDefault="00355A67" w:rsidP="00355A67">
            <w:pPr>
              <w:pStyle w:val="TextoTablas"/>
              <w:rPr>
                <w:lang w:val="es-CO"/>
              </w:rPr>
            </w:pPr>
            <w:r w:rsidRPr="00724511">
              <w:t>Centro de Comercio y Servicios – Regional Atlántico</w:t>
            </w:r>
          </w:p>
        </w:tc>
      </w:tr>
      <w:tr w:rsidR="00355A67"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E4BAFC" w:rsidR="00355A67" w:rsidRPr="00F412AC" w:rsidRDefault="00355A67" w:rsidP="00355A67">
            <w:pPr>
              <w:pStyle w:val="TextoTablas"/>
            </w:pPr>
            <w:r w:rsidRPr="00724511">
              <w:t>Laura Daniela Burgos Rueda</w:t>
            </w:r>
          </w:p>
        </w:tc>
        <w:tc>
          <w:tcPr>
            <w:tcW w:w="3261" w:type="dxa"/>
          </w:tcPr>
          <w:p w14:paraId="76251220" w14:textId="08E63981" w:rsidR="00355A67" w:rsidRPr="00F412AC" w:rsidRDefault="00355A67" w:rsidP="00355A67">
            <w:pPr>
              <w:pStyle w:val="TextoTablas"/>
              <w:rPr>
                <w:lang w:val="es-CO"/>
              </w:rPr>
            </w:pPr>
            <w:r w:rsidRPr="00724511">
              <w:t xml:space="preserve">Evaluador de contenidos inclusivos y accesibles </w:t>
            </w:r>
          </w:p>
        </w:tc>
        <w:tc>
          <w:tcPr>
            <w:tcW w:w="3969" w:type="dxa"/>
          </w:tcPr>
          <w:p w14:paraId="0735445F" w14:textId="0338C92F" w:rsidR="00355A67" w:rsidRPr="00F412AC" w:rsidRDefault="00355A67" w:rsidP="00355A67">
            <w:pPr>
              <w:pStyle w:val="TextoTablas"/>
              <w:rPr>
                <w:lang w:val="es-CO"/>
              </w:rPr>
            </w:pPr>
            <w:r w:rsidRPr="00724511">
              <w:t>Centro de Comercio y Servicios – Regional Atlántico</w:t>
            </w:r>
          </w:p>
        </w:tc>
      </w:tr>
      <w:tr w:rsidR="00355A67" w:rsidRPr="003758F7" w14:paraId="070AE3D0" w14:textId="77777777" w:rsidTr="00B76196">
        <w:tc>
          <w:tcPr>
            <w:tcW w:w="2830" w:type="dxa"/>
          </w:tcPr>
          <w:p w14:paraId="2E2DD38C" w14:textId="348AAFD8" w:rsidR="00355A67" w:rsidRPr="00F83748" w:rsidRDefault="00355A67" w:rsidP="00355A67">
            <w:pPr>
              <w:pStyle w:val="TextoTablas"/>
              <w:rPr>
                <w:lang w:val="es-CO"/>
              </w:rPr>
            </w:pPr>
            <w:r w:rsidRPr="00724511">
              <w:t>Jonathan Adié Villafañe</w:t>
            </w:r>
          </w:p>
        </w:tc>
        <w:tc>
          <w:tcPr>
            <w:tcW w:w="3261" w:type="dxa"/>
          </w:tcPr>
          <w:p w14:paraId="2F195D47" w14:textId="4788CBE9" w:rsidR="00355A67" w:rsidRPr="00F83748" w:rsidRDefault="00355A67" w:rsidP="00355A67">
            <w:pPr>
              <w:pStyle w:val="TextoTablas"/>
              <w:rPr>
                <w:lang w:val="es-CO"/>
              </w:rPr>
            </w:pPr>
            <w:r w:rsidRPr="00724511">
              <w:t xml:space="preserve">Validador y vinculador de recursos digitales </w:t>
            </w:r>
          </w:p>
        </w:tc>
        <w:tc>
          <w:tcPr>
            <w:tcW w:w="3969" w:type="dxa"/>
          </w:tcPr>
          <w:p w14:paraId="7B1C4834" w14:textId="66037D56" w:rsidR="00355A67" w:rsidRPr="001115A9" w:rsidRDefault="00355A67" w:rsidP="00355A67">
            <w:pPr>
              <w:pStyle w:val="TextoTablas"/>
              <w:rPr>
                <w:lang w:val="es-CO"/>
              </w:rPr>
            </w:pPr>
            <w:r w:rsidRPr="00724511">
              <w:t>Centro de Comercio y Servicios – Regional Atlántico</w:t>
            </w:r>
          </w:p>
        </w:tc>
      </w:tr>
      <w:tr w:rsidR="00355A67"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6FA7CE3" w:rsidR="00355A67" w:rsidRPr="00F412AC" w:rsidRDefault="00355A67" w:rsidP="00355A67">
            <w:pPr>
              <w:pStyle w:val="TextoTablas"/>
              <w:rPr>
                <w:lang w:val="es-CO"/>
              </w:rPr>
            </w:pPr>
            <w:r w:rsidRPr="00F957D7">
              <w:t>Karine Isabel Ospino Fritz</w:t>
            </w:r>
          </w:p>
        </w:tc>
        <w:tc>
          <w:tcPr>
            <w:tcW w:w="3261" w:type="dxa"/>
          </w:tcPr>
          <w:p w14:paraId="69B4A0E4" w14:textId="3295FA0A" w:rsidR="00355A67" w:rsidRPr="00EE3C30" w:rsidRDefault="00355A67" w:rsidP="00355A67">
            <w:pPr>
              <w:pStyle w:val="TextoTablas"/>
              <w:rPr>
                <w:lang w:val="es-CO"/>
              </w:rPr>
            </w:pPr>
            <w:r w:rsidRPr="00F957D7">
              <w:t xml:space="preserve">Validador y vinculador de recursos digitales </w:t>
            </w:r>
          </w:p>
        </w:tc>
        <w:tc>
          <w:tcPr>
            <w:tcW w:w="3969" w:type="dxa"/>
          </w:tcPr>
          <w:p w14:paraId="518D3B98" w14:textId="2A9FFF58" w:rsidR="00355A67" w:rsidRPr="00355A67" w:rsidRDefault="00355A67" w:rsidP="00355A67">
            <w:pPr>
              <w:pStyle w:val="TextoTablas"/>
            </w:pPr>
            <w:r w:rsidRPr="00F957D7">
              <w:t>Centro de Comercio y Servicios – Regional Atlántico</w:t>
            </w:r>
          </w:p>
        </w:tc>
      </w:tr>
    </w:tbl>
    <w:p w14:paraId="57856DB6" w14:textId="77777777" w:rsidR="000437F5" w:rsidRPr="000437F5" w:rsidRDefault="000437F5" w:rsidP="000437F5">
      <w:pPr>
        <w:ind w:firstLine="0"/>
        <w:rPr>
          <w:sz w:val="8"/>
          <w:szCs w:val="4"/>
        </w:rPr>
      </w:pPr>
    </w:p>
    <w:sectPr w:rsidR="000437F5" w:rsidRPr="000437F5"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BA8CD" w14:textId="77777777" w:rsidR="00464E49" w:rsidRPr="003758F7" w:rsidRDefault="00464E49" w:rsidP="00EC0858">
      <w:pPr>
        <w:spacing w:before="0" w:after="0" w:line="240" w:lineRule="auto"/>
      </w:pPr>
      <w:r w:rsidRPr="003758F7">
        <w:separator/>
      </w:r>
    </w:p>
    <w:p w14:paraId="75778D32" w14:textId="77777777" w:rsidR="00464E49" w:rsidRDefault="00464E49"/>
  </w:endnote>
  <w:endnote w:type="continuationSeparator" w:id="0">
    <w:p w14:paraId="2D3762E6" w14:textId="77777777" w:rsidR="00464E49" w:rsidRPr="003758F7" w:rsidRDefault="00464E49" w:rsidP="00EC0858">
      <w:pPr>
        <w:spacing w:before="0" w:after="0" w:line="240" w:lineRule="auto"/>
      </w:pPr>
      <w:r w:rsidRPr="003758F7">
        <w:continuationSeparator/>
      </w:r>
    </w:p>
    <w:p w14:paraId="40D9CB8D" w14:textId="77777777" w:rsidR="00464E49" w:rsidRDefault="00464E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B32B0" w:rsidRDefault="005B32B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6F246" w14:textId="77777777" w:rsidR="00464E49" w:rsidRPr="003758F7" w:rsidRDefault="00464E49" w:rsidP="00EC0858">
      <w:pPr>
        <w:spacing w:before="0" w:after="0" w:line="240" w:lineRule="auto"/>
      </w:pPr>
      <w:r w:rsidRPr="003758F7">
        <w:separator/>
      </w:r>
    </w:p>
    <w:p w14:paraId="38D92C84" w14:textId="77777777" w:rsidR="00464E49" w:rsidRDefault="00464E49"/>
  </w:footnote>
  <w:footnote w:type="continuationSeparator" w:id="0">
    <w:p w14:paraId="16E32957" w14:textId="77777777" w:rsidR="00464E49" w:rsidRPr="003758F7" w:rsidRDefault="00464E49" w:rsidP="00EC0858">
      <w:pPr>
        <w:spacing w:before="0" w:after="0" w:line="240" w:lineRule="auto"/>
      </w:pPr>
      <w:r w:rsidRPr="003758F7">
        <w:continuationSeparator/>
      </w:r>
    </w:p>
    <w:p w14:paraId="23B5A1C9" w14:textId="77777777" w:rsidR="00464E49" w:rsidRDefault="00464E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B32B0" w:rsidRDefault="005B32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CD6B99"/>
    <w:multiLevelType w:val="hybridMultilevel"/>
    <w:tmpl w:val="572EE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0429B"/>
    <w:multiLevelType w:val="hybridMultilevel"/>
    <w:tmpl w:val="261AF5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D59444D"/>
    <w:multiLevelType w:val="hybridMultilevel"/>
    <w:tmpl w:val="C1402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BB6649"/>
    <w:multiLevelType w:val="hybridMultilevel"/>
    <w:tmpl w:val="A718F3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91462C"/>
    <w:multiLevelType w:val="hybridMultilevel"/>
    <w:tmpl w:val="B38EF2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5202A26"/>
    <w:multiLevelType w:val="hybridMultilevel"/>
    <w:tmpl w:val="5F2ED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270DE6"/>
    <w:multiLevelType w:val="hybridMultilevel"/>
    <w:tmpl w:val="E278A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2F0043A"/>
    <w:multiLevelType w:val="hybridMultilevel"/>
    <w:tmpl w:val="A9C2E4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0E4E83"/>
    <w:multiLevelType w:val="hybridMultilevel"/>
    <w:tmpl w:val="7360A2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66F2E76A"/>
    <w:lvl w:ilvl="0" w:tplc="8EACF0F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A372F59"/>
    <w:multiLevelType w:val="hybridMultilevel"/>
    <w:tmpl w:val="41D4D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A8C5C90"/>
    <w:multiLevelType w:val="hybridMultilevel"/>
    <w:tmpl w:val="A76C5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4E6260"/>
    <w:multiLevelType w:val="hybridMultilevel"/>
    <w:tmpl w:val="82C67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EBD20EB"/>
    <w:multiLevelType w:val="hybridMultilevel"/>
    <w:tmpl w:val="1632E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2F3269"/>
    <w:multiLevelType w:val="hybridMultilevel"/>
    <w:tmpl w:val="5BA2E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9" w15:restartNumberingAfterBreak="0">
    <w:nsid w:val="47B359C7"/>
    <w:multiLevelType w:val="hybridMultilevel"/>
    <w:tmpl w:val="059CA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28E45BE"/>
    <w:multiLevelType w:val="hybridMultilevel"/>
    <w:tmpl w:val="B6C41DB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3" w15:restartNumberingAfterBreak="0">
    <w:nsid w:val="54A217B5"/>
    <w:multiLevelType w:val="hybridMultilevel"/>
    <w:tmpl w:val="5CA21E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6B77B1D"/>
    <w:multiLevelType w:val="hybridMultilevel"/>
    <w:tmpl w:val="93EAF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8" w15:restartNumberingAfterBreak="0">
    <w:nsid w:val="603772CE"/>
    <w:multiLevelType w:val="hybridMultilevel"/>
    <w:tmpl w:val="1D06F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4DA45B4"/>
    <w:multiLevelType w:val="hybridMultilevel"/>
    <w:tmpl w:val="7FD242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B9E6C31"/>
    <w:multiLevelType w:val="hybridMultilevel"/>
    <w:tmpl w:val="AFAAA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8350AF"/>
    <w:multiLevelType w:val="hybridMultilevel"/>
    <w:tmpl w:val="28ACA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EB79CF"/>
    <w:multiLevelType w:val="hybridMultilevel"/>
    <w:tmpl w:val="AB6857A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73F7260C"/>
    <w:multiLevelType w:val="hybridMultilevel"/>
    <w:tmpl w:val="AFCC93B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4AD4FC7"/>
    <w:multiLevelType w:val="hybridMultilevel"/>
    <w:tmpl w:val="76DC3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8A660C"/>
    <w:multiLevelType w:val="hybridMultilevel"/>
    <w:tmpl w:val="40440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6"/>
  </w:num>
  <w:num w:numId="3" w16cid:durableId="610863320">
    <w:abstractNumId w:val="31"/>
  </w:num>
  <w:num w:numId="4" w16cid:durableId="1026562646">
    <w:abstractNumId w:val="20"/>
  </w:num>
  <w:num w:numId="5" w16cid:durableId="2006132240">
    <w:abstractNumId w:val="24"/>
  </w:num>
  <w:num w:numId="6" w16cid:durableId="2004582065">
    <w:abstractNumId w:val="17"/>
  </w:num>
  <w:num w:numId="7" w16cid:durableId="1087388510">
    <w:abstractNumId w:val="34"/>
  </w:num>
  <w:num w:numId="8" w16cid:durableId="1181503701">
    <w:abstractNumId w:val="26"/>
  </w:num>
  <w:num w:numId="9" w16cid:durableId="1310862652">
    <w:abstractNumId w:val="11"/>
  </w:num>
  <w:num w:numId="10" w16cid:durableId="1504935260">
    <w:abstractNumId w:val="46"/>
  </w:num>
  <w:num w:numId="11" w16cid:durableId="643393240">
    <w:abstractNumId w:val="19"/>
  </w:num>
  <w:num w:numId="12" w16cid:durableId="1302232103">
    <w:abstractNumId w:val="23"/>
  </w:num>
  <w:num w:numId="13" w16cid:durableId="156844073">
    <w:abstractNumId w:val="15"/>
  </w:num>
  <w:num w:numId="14" w16cid:durableId="1357347841">
    <w:abstractNumId w:val="8"/>
  </w:num>
  <w:num w:numId="15" w16cid:durableId="1217165001">
    <w:abstractNumId w:val="3"/>
  </w:num>
  <w:num w:numId="16" w16cid:durableId="1649242703">
    <w:abstractNumId w:val="4"/>
  </w:num>
  <w:num w:numId="17" w16cid:durableId="770012777">
    <w:abstractNumId w:val="12"/>
  </w:num>
  <w:num w:numId="18" w16cid:durableId="919874961">
    <w:abstractNumId w:val="36"/>
  </w:num>
  <w:num w:numId="19" w16cid:durableId="2028435587">
    <w:abstractNumId w:val="28"/>
  </w:num>
  <w:num w:numId="20" w16cid:durableId="2029287180">
    <w:abstractNumId w:val="30"/>
  </w:num>
  <w:num w:numId="21" w16cid:durableId="152306476">
    <w:abstractNumId w:val="37"/>
  </w:num>
  <w:num w:numId="22" w16cid:durableId="1009141111">
    <w:abstractNumId w:val="18"/>
  </w:num>
  <w:num w:numId="23" w16cid:durableId="803159857">
    <w:abstractNumId w:val="5"/>
  </w:num>
  <w:num w:numId="24" w16cid:durableId="125049745">
    <w:abstractNumId w:val="29"/>
  </w:num>
  <w:num w:numId="25" w16cid:durableId="1101946897">
    <w:abstractNumId w:val="27"/>
  </w:num>
  <w:num w:numId="26" w16cid:durableId="448353385">
    <w:abstractNumId w:val="44"/>
  </w:num>
  <w:num w:numId="27" w16cid:durableId="1649821591">
    <w:abstractNumId w:val="13"/>
  </w:num>
  <w:num w:numId="28" w16cid:durableId="562177178">
    <w:abstractNumId w:val="41"/>
  </w:num>
  <w:num w:numId="29" w16cid:durableId="1483347272">
    <w:abstractNumId w:val="7"/>
  </w:num>
  <w:num w:numId="30" w16cid:durableId="1936816025">
    <w:abstractNumId w:val="45"/>
  </w:num>
  <w:num w:numId="31" w16cid:durableId="304362752">
    <w:abstractNumId w:val="2"/>
  </w:num>
  <w:num w:numId="32" w16cid:durableId="2139565301">
    <w:abstractNumId w:val="38"/>
  </w:num>
  <w:num w:numId="33" w16cid:durableId="1363434728">
    <w:abstractNumId w:val="1"/>
  </w:num>
  <w:num w:numId="34" w16cid:durableId="1591238611">
    <w:abstractNumId w:val="40"/>
  </w:num>
  <w:num w:numId="35" w16cid:durableId="1508709942">
    <w:abstractNumId w:val="32"/>
  </w:num>
  <w:num w:numId="36" w16cid:durableId="989090484">
    <w:abstractNumId w:val="9"/>
  </w:num>
  <w:num w:numId="37" w16cid:durableId="1348097662">
    <w:abstractNumId w:val="42"/>
  </w:num>
  <w:num w:numId="38" w16cid:durableId="587497006">
    <w:abstractNumId w:val="43"/>
  </w:num>
  <w:num w:numId="39" w16cid:durableId="1232041599">
    <w:abstractNumId w:val="22"/>
  </w:num>
  <w:num w:numId="40" w16cid:durableId="127862696">
    <w:abstractNumId w:val="35"/>
  </w:num>
  <w:num w:numId="41" w16cid:durableId="1317763902">
    <w:abstractNumId w:val="21"/>
  </w:num>
  <w:num w:numId="42" w16cid:durableId="754597260">
    <w:abstractNumId w:val="39"/>
  </w:num>
  <w:num w:numId="43" w16cid:durableId="1836919031">
    <w:abstractNumId w:val="33"/>
  </w:num>
  <w:num w:numId="44" w16cid:durableId="1752654594">
    <w:abstractNumId w:val="6"/>
  </w:num>
  <w:num w:numId="45" w16cid:durableId="789318256">
    <w:abstractNumId w:val="10"/>
  </w:num>
  <w:num w:numId="46" w16cid:durableId="84154323">
    <w:abstractNumId w:val="25"/>
  </w:num>
  <w:num w:numId="47" w16cid:durableId="618993605">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BF2"/>
    <w:rsid w:val="000333E8"/>
    <w:rsid w:val="00037524"/>
    <w:rsid w:val="00037E34"/>
    <w:rsid w:val="00040172"/>
    <w:rsid w:val="0004061C"/>
    <w:rsid w:val="000434FA"/>
    <w:rsid w:val="000437F5"/>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0C6"/>
    <w:rsid w:val="0007758C"/>
    <w:rsid w:val="000854DB"/>
    <w:rsid w:val="00087C97"/>
    <w:rsid w:val="000948E8"/>
    <w:rsid w:val="000950D5"/>
    <w:rsid w:val="000975A5"/>
    <w:rsid w:val="00097B68"/>
    <w:rsid w:val="000A214F"/>
    <w:rsid w:val="000A2234"/>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0CA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545"/>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6A2"/>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5A6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604"/>
    <w:rsid w:val="00397368"/>
    <w:rsid w:val="003977A7"/>
    <w:rsid w:val="003A00BB"/>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4E49"/>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492"/>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B94"/>
    <w:rsid w:val="00532F6A"/>
    <w:rsid w:val="005342F8"/>
    <w:rsid w:val="00534E12"/>
    <w:rsid w:val="00535238"/>
    <w:rsid w:val="00536CE8"/>
    <w:rsid w:val="0053711C"/>
    <w:rsid w:val="00540F7F"/>
    <w:rsid w:val="005428AC"/>
    <w:rsid w:val="00544736"/>
    <w:rsid w:val="00546569"/>
    <w:rsid w:val="00546669"/>
    <w:rsid w:val="005468A8"/>
    <w:rsid w:val="00547545"/>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2B0"/>
    <w:rsid w:val="005B4952"/>
    <w:rsid w:val="005B4EA7"/>
    <w:rsid w:val="005B54D0"/>
    <w:rsid w:val="005B5A73"/>
    <w:rsid w:val="005B5EEC"/>
    <w:rsid w:val="005B6F20"/>
    <w:rsid w:val="005C124F"/>
    <w:rsid w:val="005C404E"/>
    <w:rsid w:val="005C54FC"/>
    <w:rsid w:val="005C72D0"/>
    <w:rsid w:val="005D33B1"/>
    <w:rsid w:val="005D3F85"/>
    <w:rsid w:val="005D479C"/>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6CFF"/>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279"/>
    <w:rsid w:val="00771AE6"/>
    <w:rsid w:val="00774870"/>
    <w:rsid w:val="00780071"/>
    <w:rsid w:val="00781D51"/>
    <w:rsid w:val="00782BF9"/>
    <w:rsid w:val="00785B77"/>
    <w:rsid w:val="0078639A"/>
    <w:rsid w:val="00787E0E"/>
    <w:rsid w:val="00787EB0"/>
    <w:rsid w:val="0079146C"/>
    <w:rsid w:val="00791907"/>
    <w:rsid w:val="00791B47"/>
    <w:rsid w:val="00792149"/>
    <w:rsid w:val="00793830"/>
    <w:rsid w:val="00796164"/>
    <w:rsid w:val="00796825"/>
    <w:rsid w:val="007A1C25"/>
    <w:rsid w:val="007A2387"/>
    <w:rsid w:val="007A372E"/>
    <w:rsid w:val="007A4638"/>
    <w:rsid w:val="007A4FB9"/>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6ABF"/>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010"/>
    <w:rsid w:val="00836960"/>
    <w:rsid w:val="00836DE6"/>
    <w:rsid w:val="008431BC"/>
    <w:rsid w:val="00844B50"/>
    <w:rsid w:val="00845014"/>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9F1"/>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3CB"/>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5355"/>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064"/>
    <w:rsid w:val="00C7377B"/>
    <w:rsid w:val="00C76C39"/>
    <w:rsid w:val="00C76F25"/>
    <w:rsid w:val="00C77299"/>
    <w:rsid w:val="00C7790D"/>
    <w:rsid w:val="00C77B02"/>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78A"/>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1672"/>
    <w:rsid w:val="00DB3AF0"/>
    <w:rsid w:val="00DB4017"/>
    <w:rsid w:val="00DB4ADC"/>
    <w:rsid w:val="00DB4B2A"/>
    <w:rsid w:val="00DB60A6"/>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56E"/>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C95"/>
    <w:rsid w:val="00F53921"/>
    <w:rsid w:val="00F57269"/>
    <w:rsid w:val="00F61673"/>
    <w:rsid w:val="00F61AEA"/>
    <w:rsid w:val="00F61D0D"/>
    <w:rsid w:val="00F61D95"/>
    <w:rsid w:val="00F62997"/>
    <w:rsid w:val="00F66229"/>
    <w:rsid w:val="00F66480"/>
    <w:rsid w:val="00F66C72"/>
    <w:rsid w:val="00F731F5"/>
    <w:rsid w:val="00F73BE9"/>
    <w:rsid w:val="00F73C76"/>
    <w:rsid w:val="00F75A18"/>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82C"/>
    <w:rsid w:val="00FA0CFB"/>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437F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437F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insst.es/documents/94886/599872/Gu%C3%ADa%20para%20la%20gesti%C3%B3n%20y%20evaluaci%C3%B3n%20de%20los%20riesgos%20ergon%C3%B3micos%20y%20psicosociales%20en%20el%20sector%20hotelero%20-%20A%C3%B1o%202019.pdf"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apps.who.int/iris/bitstream/handle/10665/332168/WHO-2019-nCoV-Disinfection-2020.1-spa.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calidadturistica.gov.co/attachments/courses/1/36/Gu%C3%ADa%20explicativa%20NTC-6503%20SGSostenibilidad%20establecimiento%20de%20alojamiento%20y%20hospedaje.pdf"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olkem.com.co/wp-content/uploads/2020/10/Protocolos-de-Limpieza-y-Desinfeccion-Cotelco.pdf" TargetMode="External"/><Relationship Id="rId20" Type="http://schemas.openxmlformats.org/officeDocument/2006/relationships/hyperlink" Target="https://www.mincit.gov.co/minturismo/calidad-y-desarrollo-sostenible/calidad-turistica/normas-tecnicas-colombianas-y-guia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academia-formacion.com/wp-content/uploads/2024/03/MANUAL-GOBERNANTA-HOTEL-HOUSEKEEPING.pdf"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minambiente.gov.co/wp-content/uploads/2021/11/GUIA_DE_LIMPIEZA_Y_DESINFECCION.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xenia.team/articles/housekeeping-operations-management-guide-checklist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75</Pages>
  <Words>11926</Words>
  <Characters>65595</Characters>
  <Application>Microsoft Office Word</Application>
  <DocSecurity>0</DocSecurity>
  <Lines>546</Lines>
  <Paragraphs>154</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77367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supervisión e inventarios en el área de alojamiento</dc:title>
  <dc:subject/>
  <dc:creator>SENA</dc:creator>
  <cp:keywords/>
  <dc:description/>
  <cp:lastModifiedBy>Laura Daniela Burgos Rueda</cp:lastModifiedBy>
  <cp:revision>17</cp:revision>
  <cp:lastPrinted>2026-05-07T00:36:00Z</cp:lastPrinted>
  <dcterms:created xsi:type="dcterms:W3CDTF">2026-05-27T14:32:00Z</dcterms:created>
  <dcterms:modified xsi:type="dcterms:W3CDTF">2026-05-27T21:14:00Z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