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FC621CD" w:rsidR="00C407C1" w:rsidRPr="00F70A98" w:rsidRDefault="004023CD" w:rsidP="007F2B44">
                            <w:pPr>
                              <w:pStyle w:val="TituloPortada"/>
                              <w:ind w:firstLine="0"/>
                              <w:rPr>
                                <w:lang w:val="es-MX"/>
                              </w:rPr>
                            </w:pPr>
                            <w:r>
                              <w:rPr>
                                <w:lang w:val="es-MX"/>
                              </w:rPr>
                              <w:t>Propuesta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1FC621CD" w:rsidR="00C407C1" w:rsidRPr="00F70A98" w:rsidRDefault="004023CD" w:rsidP="007F2B44">
                      <w:pPr>
                        <w:pStyle w:val="TituloPortada"/>
                        <w:ind w:firstLine="0"/>
                        <w:rPr>
                          <w:lang w:val="es-MX"/>
                        </w:rPr>
                      </w:pPr>
                      <w:r>
                        <w:rPr>
                          <w:lang w:val="es-MX"/>
                        </w:rPr>
                        <w:t>Propuesta comercial</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0C0E2A" w:rsidR="00F47AD8" w:rsidRDefault="008B0C47" w:rsidP="00286590">
      <w:pPr>
        <w:rPr>
          <w:bCs/>
          <w:szCs w:val="28"/>
        </w:rPr>
      </w:pPr>
      <w:r w:rsidRPr="008B0C47">
        <w:rPr>
          <w:bCs/>
          <w:szCs w:val="28"/>
        </w:rPr>
        <w:t xml:space="preserve">Este componente </w:t>
      </w:r>
      <w:r w:rsidR="007D7375" w:rsidRPr="007D7375">
        <w:rPr>
          <w:bCs/>
          <w:szCs w:val="28"/>
        </w:rPr>
        <w:t xml:space="preserve">desarrolla habilidades para estructurar propuestas comerciales digitales relevantes y persuasivas, integrando principios de </w:t>
      </w:r>
      <w:r w:rsidR="007D7375" w:rsidRPr="00871F8C">
        <w:rPr>
          <w:rStyle w:val="Extranjerismo"/>
        </w:rPr>
        <w:t>marketing</w:t>
      </w:r>
      <w:r w:rsidR="007D7375" w:rsidRPr="007D7375">
        <w:rPr>
          <w:bCs/>
          <w:szCs w:val="28"/>
        </w:rPr>
        <w:t>, análisis del cliente y capacidades empresariales. Se enfoca en comunicar soluciones estratégicas utilizando recursos digitales y técnicas de presentación profesional</w:t>
      </w:r>
      <w:r w:rsidRPr="008B0C4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F6E1559" w:rsidR="00C407C1" w:rsidRPr="005F0B71" w:rsidRDefault="007D7375" w:rsidP="004D7616">
      <w:pPr>
        <w:ind w:left="3539"/>
        <w:rPr>
          <w:lang w:val="es-419"/>
        </w:rPr>
      </w:pPr>
      <w:r>
        <w:rPr>
          <w:rFonts w:ascii="Calibri" w:hAnsi="Calibri"/>
          <w:b/>
          <w:bCs/>
          <w:color w:val="000000" w:themeColor="text1"/>
          <w:kern w:val="0"/>
          <w:lang w:val="es-419"/>
          <w14:ligatures w14:val="none"/>
        </w:rPr>
        <w:t>Octubre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C7410B3" w14:textId="618CE49A" w:rsidR="00F723B8"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1856923" w:history="1">
            <w:r w:rsidR="00F723B8" w:rsidRPr="00F7215B">
              <w:rPr>
                <w:rStyle w:val="Hipervnculo"/>
                <w:noProof/>
              </w:rPr>
              <w:t>Introducción</w:t>
            </w:r>
            <w:r w:rsidR="00F723B8">
              <w:rPr>
                <w:noProof/>
                <w:webHidden/>
              </w:rPr>
              <w:tab/>
            </w:r>
            <w:r w:rsidR="00F723B8">
              <w:rPr>
                <w:noProof/>
                <w:webHidden/>
              </w:rPr>
              <w:fldChar w:fldCharType="begin"/>
            </w:r>
            <w:r w:rsidR="00F723B8">
              <w:rPr>
                <w:noProof/>
                <w:webHidden/>
              </w:rPr>
              <w:instrText xml:space="preserve"> PAGEREF _Toc211856923 \h </w:instrText>
            </w:r>
            <w:r w:rsidR="00F723B8">
              <w:rPr>
                <w:noProof/>
                <w:webHidden/>
              </w:rPr>
            </w:r>
            <w:r w:rsidR="00F723B8">
              <w:rPr>
                <w:noProof/>
                <w:webHidden/>
              </w:rPr>
              <w:fldChar w:fldCharType="separate"/>
            </w:r>
            <w:r w:rsidR="00B9139D">
              <w:rPr>
                <w:noProof/>
                <w:webHidden/>
              </w:rPr>
              <w:t>1</w:t>
            </w:r>
            <w:r w:rsidR="00F723B8">
              <w:rPr>
                <w:noProof/>
                <w:webHidden/>
              </w:rPr>
              <w:fldChar w:fldCharType="end"/>
            </w:r>
          </w:hyperlink>
        </w:p>
        <w:p w14:paraId="4BB17BD1" w14:textId="717C6084" w:rsidR="00F723B8" w:rsidRDefault="00C735BB">
          <w:pPr>
            <w:pStyle w:val="TDC1"/>
            <w:tabs>
              <w:tab w:val="left" w:pos="1320"/>
              <w:tab w:val="right" w:leader="dot" w:pos="9962"/>
            </w:tabs>
            <w:rPr>
              <w:rFonts w:eastAsiaTheme="minorEastAsia"/>
              <w:noProof/>
              <w:kern w:val="0"/>
              <w:sz w:val="22"/>
              <w:lang w:eastAsia="es-CO"/>
              <w14:ligatures w14:val="none"/>
            </w:rPr>
          </w:pPr>
          <w:hyperlink w:anchor="_Toc211856924" w:history="1">
            <w:r w:rsidR="00F723B8" w:rsidRPr="00F7215B">
              <w:rPr>
                <w:rStyle w:val="Hipervnculo"/>
                <w:noProof/>
              </w:rPr>
              <w:t>1.</w:t>
            </w:r>
            <w:r w:rsidR="00F723B8">
              <w:rPr>
                <w:rFonts w:eastAsiaTheme="minorEastAsia"/>
                <w:noProof/>
                <w:kern w:val="0"/>
                <w:sz w:val="22"/>
                <w:lang w:eastAsia="es-CO"/>
                <w14:ligatures w14:val="none"/>
              </w:rPr>
              <w:tab/>
            </w:r>
            <w:r w:rsidR="00F723B8" w:rsidRPr="00F723B8">
              <w:rPr>
                <w:rStyle w:val="Extranjerismo"/>
              </w:rPr>
              <w:t>Marketing</w:t>
            </w:r>
            <w:r w:rsidR="00F723B8" w:rsidRPr="00F7215B">
              <w:rPr>
                <w:rStyle w:val="Hipervnculo"/>
                <w:noProof/>
              </w:rPr>
              <w:t xml:space="preserve"> digital</w:t>
            </w:r>
            <w:r w:rsidR="00F723B8">
              <w:rPr>
                <w:noProof/>
                <w:webHidden/>
              </w:rPr>
              <w:tab/>
            </w:r>
            <w:r w:rsidR="00F723B8">
              <w:rPr>
                <w:noProof/>
                <w:webHidden/>
              </w:rPr>
              <w:fldChar w:fldCharType="begin"/>
            </w:r>
            <w:r w:rsidR="00F723B8">
              <w:rPr>
                <w:noProof/>
                <w:webHidden/>
              </w:rPr>
              <w:instrText xml:space="preserve"> PAGEREF _Toc211856924 \h </w:instrText>
            </w:r>
            <w:r w:rsidR="00F723B8">
              <w:rPr>
                <w:noProof/>
                <w:webHidden/>
              </w:rPr>
            </w:r>
            <w:r w:rsidR="00F723B8">
              <w:rPr>
                <w:noProof/>
                <w:webHidden/>
              </w:rPr>
              <w:fldChar w:fldCharType="separate"/>
            </w:r>
            <w:r w:rsidR="00B9139D">
              <w:rPr>
                <w:noProof/>
                <w:webHidden/>
              </w:rPr>
              <w:t>3</w:t>
            </w:r>
            <w:r w:rsidR="00F723B8">
              <w:rPr>
                <w:noProof/>
                <w:webHidden/>
              </w:rPr>
              <w:fldChar w:fldCharType="end"/>
            </w:r>
          </w:hyperlink>
        </w:p>
        <w:p w14:paraId="72E7E421" w14:textId="5F332F4C" w:rsidR="00F723B8" w:rsidRDefault="00C735BB">
          <w:pPr>
            <w:pStyle w:val="TDC2"/>
            <w:rPr>
              <w:rFonts w:eastAsiaTheme="minorEastAsia"/>
              <w:noProof/>
              <w:kern w:val="0"/>
              <w:sz w:val="22"/>
              <w:lang w:eastAsia="es-CO"/>
              <w14:ligatures w14:val="none"/>
            </w:rPr>
          </w:pPr>
          <w:hyperlink w:anchor="_Toc211856925" w:history="1">
            <w:r w:rsidR="00F723B8" w:rsidRPr="00F7215B">
              <w:rPr>
                <w:rStyle w:val="Hipervnculo"/>
                <w:noProof/>
              </w:rPr>
              <w:t>1.1.</w:t>
            </w:r>
            <w:r w:rsidR="00F723B8">
              <w:rPr>
                <w:rFonts w:eastAsiaTheme="minorEastAsia"/>
                <w:noProof/>
                <w:kern w:val="0"/>
                <w:sz w:val="22"/>
                <w:lang w:eastAsia="es-CO"/>
                <w14:ligatures w14:val="none"/>
              </w:rPr>
              <w:tab/>
            </w:r>
            <w:r w:rsidR="00F723B8" w:rsidRPr="00F7215B">
              <w:rPr>
                <w:rStyle w:val="Hipervnculo"/>
                <w:noProof/>
              </w:rPr>
              <w:t>Concepto y principios</w:t>
            </w:r>
            <w:r w:rsidR="00F723B8">
              <w:rPr>
                <w:noProof/>
                <w:webHidden/>
              </w:rPr>
              <w:tab/>
            </w:r>
            <w:r w:rsidR="00F723B8">
              <w:rPr>
                <w:noProof/>
                <w:webHidden/>
              </w:rPr>
              <w:fldChar w:fldCharType="begin"/>
            </w:r>
            <w:r w:rsidR="00F723B8">
              <w:rPr>
                <w:noProof/>
                <w:webHidden/>
              </w:rPr>
              <w:instrText xml:space="preserve"> PAGEREF _Toc211856925 \h </w:instrText>
            </w:r>
            <w:r w:rsidR="00F723B8">
              <w:rPr>
                <w:noProof/>
                <w:webHidden/>
              </w:rPr>
            </w:r>
            <w:r w:rsidR="00F723B8">
              <w:rPr>
                <w:noProof/>
                <w:webHidden/>
              </w:rPr>
              <w:fldChar w:fldCharType="separate"/>
            </w:r>
            <w:r w:rsidR="00B9139D">
              <w:rPr>
                <w:noProof/>
                <w:webHidden/>
              </w:rPr>
              <w:t>5</w:t>
            </w:r>
            <w:r w:rsidR="00F723B8">
              <w:rPr>
                <w:noProof/>
                <w:webHidden/>
              </w:rPr>
              <w:fldChar w:fldCharType="end"/>
            </w:r>
          </w:hyperlink>
        </w:p>
        <w:p w14:paraId="4527B2B6" w14:textId="27896A2E" w:rsidR="00F723B8" w:rsidRDefault="00C735BB">
          <w:pPr>
            <w:pStyle w:val="TDC2"/>
            <w:rPr>
              <w:rFonts w:eastAsiaTheme="minorEastAsia"/>
              <w:noProof/>
              <w:kern w:val="0"/>
              <w:sz w:val="22"/>
              <w:lang w:eastAsia="es-CO"/>
              <w14:ligatures w14:val="none"/>
            </w:rPr>
          </w:pPr>
          <w:hyperlink w:anchor="_Toc211856926" w:history="1">
            <w:r w:rsidR="00F723B8" w:rsidRPr="00F7215B">
              <w:rPr>
                <w:rStyle w:val="Hipervnculo"/>
                <w:noProof/>
              </w:rPr>
              <w:t>1.2.</w:t>
            </w:r>
            <w:r w:rsidR="00F723B8">
              <w:rPr>
                <w:rFonts w:eastAsiaTheme="minorEastAsia"/>
                <w:noProof/>
                <w:kern w:val="0"/>
                <w:sz w:val="22"/>
                <w:lang w:eastAsia="es-CO"/>
                <w14:ligatures w14:val="none"/>
              </w:rPr>
              <w:tab/>
            </w:r>
            <w:r w:rsidR="00F723B8" w:rsidRPr="00F7215B">
              <w:rPr>
                <w:rStyle w:val="Hipervnculo"/>
                <w:noProof/>
              </w:rPr>
              <w:t>Análisis del entorno</w:t>
            </w:r>
            <w:r w:rsidR="00F723B8">
              <w:rPr>
                <w:noProof/>
                <w:webHidden/>
              </w:rPr>
              <w:tab/>
            </w:r>
            <w:r w:rsidR="00F723B8">
              <w:rPr>
                <w:noProof/>
                <w:webHidden/>
              </w:rPr>
              <w:fldChar w:fldCharType="begin"/>
            </w:r>
            <w:r w:rsidR="00F723B8">
              <w:rPr>
                <w:noProof/>
                <w:webHidden/>
              </w:rPr>
              <w:instrText xml:space="preserve"> PAGEREF _Toc211856926 \h </w:instrText>
            </w:r>
            <w:r w:rsidR="00F723B8">
              <w:rPr>
                <w:noProof/>
                <w:webHidden/>
              </w:rPr>
            </w:r>
            <w:r w:rsidR="00F723B8">
              <w:rPr>
                <w:noProof/>
                <w:webHidden/>
              </w:rPr>
              <w:fldChar w:fldCharType="separate"/>
            </w:r>
            <w:r w:rsidR="00B9139D">
              <w:rPr>
                <w:noProof/>
                <w:webHidden/>
              </w:rPr>
              <w:t>6</w:t>
            </w:r>
            <w:r w:rsidR="00F723B8">
              <w:rPr>
                <w:noProof/>
                <w:webHidden/>
              </w:rPr>
              <w:fldChar w:fldCharType="end"/>
            </w:r>
          </w:hyperlink>
        </w:p>
        <w:p w14:paraId="1EFFB92D" w14:textId="738E540E" w:rsidR="00F723B8" w:rsidRDefault="00C735BB">
          <w:pPr>
            <w:pStyle w:val="TDC1"/>
            <w:tabs>
              <w:tab w:val="left" w:pos="1320"/>
              <w:tab w:val="right" w:leader="dot" w:pos="9962"/>
            </w:tabs>
            <w:rPr>
              <w:rFonts w:eastAsiaTheme="minorEastAsia"/>
              <w:noProof/>
              <w:kern w:val="0"/>
              <w:sz w:val="22"/>
              <w:lang w:eastAsia="es-CO"/>
              <w14:ligatures w14:val="none"/>
            </w:rPr>
          </w:pPr>
          <w:hyperlink w:anchor="_Toc211856927" w:history="1">
            <w:r w:rsidR="00F723B8" w:rsidRPr="00F7215B">
              <w:rPr>
                <w:rStyle w:val="Hipervnculo"/>
                <w:noProof/>
              </w:rPr>
              <w:t>2.</w:t>
            </w:r>
            <w:r w:rsidR="00F723B8">
              <w:rPr>
                <w:rFonts w:eastAsiaTheme="minorEastAsia"/>
                <w:noProof/>
                <w:kern w:val="0"/>
                <w:sz w:val="22"/>
                <w:lang w:eastAsia="es-CO"/>
                <w14:ligatures w14:val="none"/>
              </w:rPr>
              <w:tab/>
            </w:r>
            <w:r w:rsidR="00F723B8" w:rsidRPr="00F7215B">
              <w:rPr>
                <w:rStyle w:val="Hipervnculo"/>
                <w:noProof/>
              </w:rPr>
              <w:t>Cliente</w:t>
            </w:r>
            <w:r w:rsidR="00F723B8">
              <w:rPr>
                <w:noProof/>
                <w:webHidden/>
              </w:rPr>
              <w:tab/>
            </w:r>
            <w:r w:rsidR="00F723B8">
              <w:rPr>
                <w:noProof/>
                <w:webHidden/>
              </w:rPr>
              <w:fldChar w:fldCharType="begin"/>
            </w:r>
            <w:r w:rsidR="00F723B8">
              <w:rPr>
                <w:noProof/>
                <w:webHidden/>
              </w:rPr>
              <w:instrText xml:space="preserve"> PAGEREF _Toc211856927 \h </w:instrText>
            </w:r>
            <w:r w:rsidR="00F723B8">
              <w:rPr>
                <w:noProof/>
                <w:webHidden/>
              </w:rPr>
            </w:r>
            <w:r w:rsidR="00F723B8">
              <w:rPr>
                <w:noProof/>
                <w:webHidden/>
              </w:rPr>
              <w:fldChar w:fldCharType="separate"/>
            </w:r>
            <w:r w:rsidR="00B9139D">
              <w:rPr>
                <w:noProof/>
                <w:webHidden/>
              </w:rPr>
              <w:t>8</w:t>
            </w:r>
            <w:r w:rsidR="00F723B8">
              <w:rPr>
                <w:noProof/>
                <w:webHidden/>
              </w:rPr>
              <w:fldChar w:fldCharType="end"/>
            </w:r>
          </w:hyperlink>
        </w:p>
        <w:p w14:paraId="536FAAA5" w14:textId="27CBD488" w:rsidR="00F723B8" w:rsidRDefault="00C735BB">
          <w:pPr>
            <w:pStyle w:val="TDC2"/>
            <w:rPr>
              <w:rFonts w:eastAsiaTheme="minorEastAsia"/>
              <w:noProof/>
              <w:kern w:val="0"/>
              <w:sz w:val="22"/>
              <w:lang w:eastAsia="es-CO"/>
              <w14:ligatures w14:val="none"/>
            </w:rPr>
          </w:pPr>
          <w:hyperlink w:anchor="_Toc211856928" w:history="1">
            <w:r w:rsidR="00F723B8" w:rsidRPr="00F7215B">
              <w:rPr>
                <w:rStyle w:val="Hipervnculo"/>
                <w:noProof/>
              </w:rPr>
              <w:t>2.1.</w:t>
            </w:r>
            <w:r w:rsidR="00F723B8">
              <w:rPr>
                <w:rFonts w:eastAsiaTheme="minorEastAsia"/>
                <w:noProof/>
                <w:kern w:val="0"/>
                <w:sz w:val="22"/>
                <w:lang w:eastAsia="es-CO"/>
                <w14:ligatures w14:val="none"/>
              </w:rPr>
              <w:tab/>
            </w:r>
            <w:r w:rsidR="00F723B8" w:rsidRPr="00F7215B">
              <w:rPr>
                <w:rStyle w:val="Hipervnculo"/>
                <w:noProof/>
              </w:rPr>
              <w:t>Concepto y perfil</w:t>
            </w:r>
            <w:r w:rsidR="00F723B8">
              <w:rPr>
                <w:noProof/>
                <w:webHidden/>
              </w:rPr>
              <w:tab/>
            </w:r>
            <w:r w:rsidR="00F723B8">
              <w:rPr>
                <w:noProof/>
                <w:webHidden/>
              </w:rPr>
              <w:fldChar w:fldCharType="begin"/>
            </w:r>
            <w:r w:rsidR="00F723B8">
              <w:rPr>
                <w:noProof/>
                <w:webHidden/>
              </w:rPr>
              <w:instrText xml:space="preserve"> PAGEREF _Toc211856928 \h </w:instrText>
            </w:r>
            <w:r w:rsidR="00F723B8">
              <w:rPr>
                <w:noProof/>
                <w:webHidden/>
              </w:rPr>
            </w:r>
            <w:r w:rsidR="00F723B8">
              <w:rPr>
                <w:noProof/>
                <w:webHidden/>
              </w:rPr>
              <w:fldChar w:fldCharType="separate"/>
            </w:r>
            <w:r w:rsidR="00B9139D">
              <w:rPr>
                <w:noProof/>
                <w:webHidden/>
              </w:rPr>
              <w:t>8</w:t>
            </w:r>
            <w:r w:rsidR="00F723B8">
              <w:rPr>
                <w:noProof/>
                <w:webHidden/>
              </w:rPr>
              <w:fldChar w:fldCharType="end"/>
            </w:r>
          </w:hyperlink>
        </w:p>
        <w:p w14:paraId="7DF257BA" w14:textId="485BE962" w:rsidR="00F723B8" w:rsidRDefault="00C735BB">
          <w:pPr>
            <w:pStyle w:val="TDC2"/>
            <w:rPr>
              <w:rFonts w:eastAsiaTheme="minorEastAsia"/>
              <w:noProof/>
              <w:kern w:val="0"/>
              <w:sz w:val="22"/>
              <w:lang w:eastAsia="es-CO"/>
              <w14:ligatures w14:val="none"/>
            </w:rPr>
          </w:pPr>
          <w:hyperlink w:anchor="_Toc211856929" w:history="1">
            <w:r w:rsidR="00F723B8" w:rsidRPr="00F7215B">
              <w:rPr>
                <w:rStyle w:val="Hipervnculo"/>
                <w:noProof/>
              </w:rPr>
              <w:t>2.2.</w:t>
            </w:r>
            <w:r w:rsidR="00F723B8">
              <w:rPr>
                <w:rFonts w:eastAsiaTheme="minorEastAsia"/>
                <w:noProof/>
                <w:kern w:val="0"/>
                <w:sz w:val="22"/>
                <w:lang w:eastAsia="es-CO"/>
                <w14:ligatures w14:val="none"/>
              </w:rPr>
              <w:tab/>
            </w:r>
            <w:r w:rsidR="00F723B8" w:rsidRPr="00F7215B">
              <w:rPr>
                <w:rStyle w:val="Hipervnculo"/>
                <w:noProof/>
              </w:rPr>
              <w:t>Técnicas de análisis</w:t>
            </w:r>
            <w:r w:rsidR="00F723B8">
              <w:rPr>
                <w:noProof/>
                <w:webHidden/>
              </w:rPr>
              <w:tab/>
            </w:r>
            <w:r w:rsidR="00F723B8">
              <w:rPr>
                <w:noProof/>
                <w:webHidden/>
              </w:rPr>
              <w:fldChar w:fldCharType="begin"/>
            </w:r>
            <w:r w:rsidR="00F723B8">
              <w:rPr>
                <w:noProof/>
                <w:webHidden/>
              </w:rPr>
              <w:instrText xml:space="preserve"> PAGEREF _Toc211856929 \h </w:instrText>
            </w:r>
            <w:r w:rsidR="00F723B8">
              <w:rPr>
                <w:noProof/>
                <w:webHidden/>
              </w:rPr>
            </w:r>
            <w:r w:rsidR="00F723B8">
              <w:rPr>
                <w:noProof/>
                <w:webHidden/>
              </w:rPr>
              <w:fldChar w:fldCharType="separate"/>
            </w:r>
            <w:r w:rsidR="00B9139D">
              <w:rPr>
                <w:noProof/>
                <w:webHidden/>
              </w:rPr>
              <w:t>10</w:t>
            </w:r>
            <w:r w:rsidR="00F723B8">
              <w:rPr>
                <w:noProof/>
                <w:webHidden/>
              </w:rPr>
              <w:fldChar w:fldCharType="end"/>
            </w:r>
          </w:hyperlink>
        </w:p>
        <w:p w14:paraId="551C67F7" w14:textId="0B2AE7AB" w:rsidR="00F723B8" w:rsidRDefault="00C735BB">
          <w:pPr>
            <w:pStyle w:val="TDC1"/>
            <w:tabs>
              <w:tab w:val="left" w:pos="1320"/>
              <w:tab w:val="right" w:leader="dot" w:pos="9962"/>
            </w:tabs>
            <w:rPr>
              <w:rFonts w:eastAsiaTheme="minorEastAsia"/>
              <w:noProof/>
              <w:kern w:val="0"/>
              <w:sz w:val="22"/>
              <w:lang w:eastAsia="es-CO"/>
              <w14:ligatures w14:val="none"/>
            </w:rPr>
          </w:pPr>
          <w:hyperlink w:anchor="_Toc211856930" w:history="1">
            <w:r w:rsidR="00F723B8" w:rsidRPr="00F7215B">
              <w:rPr>
                <w:rStyle w:val="Hipervnculo"/>
                <w:noProof/>
              </w:rPr>
              <w:t>3.</w:t>
            </w:r>
            <w:r w:rsidR="00F723B8">
              <w:rPr>
                <w:rFonts w:eastAsiaTheme="minorEastAsia"/>
                <w:noProof/>
                <w:kern w:val="0"/>
                <w:sz w:val="22"/>
                <w:lang w:eastAsia="es-CO"/>
                <w14:ligatures w14:val="none"/>
              </w:rPr>
              <w:tab/>
            </w:r>
            <w:r w:rsidR="00F723B8" w:rsidRPr="00F7215B">
              <w:rPr>
                <w:rStyle w:val="Hipervnculo"/>
                <w:noProof/>
              </w:rPr>
              <w:t>Capacidades empresariales</w:t>
            </w:r>
            <w:r w:rsidR="00F723B8">
              <w:rPr>
                <w:noProof/>
                <w:webHidden/>
              </w:rPr>
              <w:tab/>
            </w:r>
            <w:r w:rsidR="00F723B8">
              <w:rPr>
                <w:noProof/>
                <w:webHidden/>
              </w:rPr>
              <w:fldChar w:fldCharType="begin"/>
            </w:r>
            <w:r w:rsidR="00F723B8">
              <w:rPr>
                <w:noProof/>
                <w:webHidden/>
              </w:rPr>
              <w:instrText xml:space="preserve"> PAGEREF _Toc211856930 \h </w:instrText>
            </w:r>
            <w:r w:rsidR="00F723B8">
              <w:rPr>
                <w:noProof/>
                <w:webHidden/>
              </w:rPr>
            </w:r>
            <w:r w:rsidR="00F723B8">
              <w:rPr>
                <w:noProof/>
                <w:webHidden/>
              </w:rPr>
              <w:fldChar w:fldCharType="separate"/>
            </w:r>
            <w:r w:rsidR="00B9139D">
              <w:rPr>
                <w:noProof/>
                <w:webHidden/>
              </w:rPr>
              <w:t>13</w:t>
            </w:r>
            <w:r w:rsidR="00F723B8">
              <w:rPr>
                <w:noProof/>
                <w:webHidden/>
              </w:rPr>
              <w:fldChar w:fldCharType="end"/>
            </w:r>
          </w:hyperlink>
        </w:p>
        <w:p w14:paraId="3DCD5010" w14:textId="72F5613E" w:rsidR="00F723B8" w:rsidRDefault="00C735BB">
          <w:pPr>
            <w:pStyle w:val="TDC2"/>
            <w:rPr>
              <w:rFonts w:eastAsiaTheme="minorEastAsia"/>
              <w:noProof/>
              <w:kern w:val="0"/>
              <w:sz w:val="22"/>
              <w:lang w:eastAsia="es-CO"/>
              <w14:ligatures w14:val="none"/>
            </w:rPr>
          </w:pPr>
          <w:hyperlink w:anchor="_Toc211856931" w:history="1">
            <w:r w:rsidR="00F723B8" w:rsidRPr="00F7215B">
              <w:rPr>
                <w:rStyle w:val="Hipervnculo"/>
                <w:noProof/>
              </w:rPr>
              <w:t>3.1.</w:t>
            </w:r>
            <w:r w:rsidR="00F723B8">
              <w:rPr>
                <w:rFonts w:eastAsiaTheme="minorEastAsia"/>
                <w:noProof/>
                <w:kern w:val="0"/>
                <w:sz w:val="22"/>
                <w:lang w:eastAsia="es-CO"/>
                <w14:ligatures w14:val="none"/>
              </w:rPr>
              <w:tab/>
            </w:r>
            <w:r w:rsidR="00F723B8" w:rsidRPr="00F7215B">
              <w:rPr>
                <w:rStyle w:val="Hipervnculo"/>
                <w:noProof/>
              </w:rPr>
              <w:t>Planes de mercadeo</w:t>
            </w:r>
            <w:r w:rsidR="00F723B8">
              <w:rPr>
                <w:noProof/>
                <w:webHidden/>
              </w:rPr>
              <w:tab/>
            </w:r>
            <w:r w:rsidR="00F723B8">
              <w:rPr>
                <w:noProof/>
                <w:webHidden/>
              </w:rPr>
              <w:fldChar w:fldCharType="begin"/>
            </w:r>
            <w:r w:rsidR="00F723B8">
              <w:rPr>
                <w:noProof/>
                <w:webHidden/>
              </w:rPr>
              <w:instrText xml:space="preserve"> PAGEREF _Toc211856931 \h </w:instrText>
            </w:r>
            <w:r w:rsidR="00F723B8">
              <w:rPr>
                <w:noProof/>
                <w:webHidden/>
              </w:rPr>
            </w:r>
            <w:r w:rsidR="00F723B8">
              <w:rPr>
                <w:noProof/>
                <w:webHidden/>
              </w:rPr>
              <w:fldChar w:fldCharType="separate"/>
            </w:r>
            <w:r w:rsidR="00B9139D">
              <w:rPr>
                <w:noProof/>
                <w:webHidden/>
              </w:rPr>
              <w:t>13</w:t>
            </w:r>
            <w:r w:rsidR="00F723B8">
              <w:rPr>
                <w:noProof/>
                <w:webHidden/>
              </w:rPr>
              <w:fldChar w:fldCharType="end"/>
            </w:r>
          </w:hyperlink>
        </w:p>
        <w:p w14:paraId="08854DC8" w14:textId="098CB2E1" w:rsidR="00F723B8" w:rsidRDefault="00C735BB">
          <w:pPr>
            <w:pStyle w:val="TDC2"/>
            <w:rPr>
              <w:rFonts w:eastAsiaTheme="minorEastAsia"/>
              <w:noProof/>
              <w:kern w:val="0"/>
              <w:sz w:val="22"/>
              <w:lang w:eastAsia="es-CO"/>
              <w14:ligatures w14:val="none"/>
            </w:rPr>
          </w:pPr>
          <w:hyperlink w:anchor="_Toc211856932" w:history="1">
            <w:r w:rsidR="00F723B8" w:rsidRPr="00F7215B">
              <w:rPr>
                <w:rStyle w:val="Hipervnculo"/>
                <w:noProof/>
              </w:rPr>
              <w:t>3.2.</w:t>
            </w:r>
            <w:r w:rsidR="00F723B8">
              <w:rPr>
                <w:rFonts w:eastAsiaTheme="minorEastAsia"/>
                <w:noProof/>
                <w:kern w:val="0"/>
                <w:sz w:val="22"/>
                <w:lang w:eastAsia="es-CO"/>
                <w14:ligatures w14:val="none"/>
              </w:rPr>
              <w:tab/>
            </w:r>
            <w:r w:rsidR="00F723B8" w:rsidRPr="00F7215B">
              <w:rPr>
                <w:rStyle w:val="Hipervnculo"/>
                <w:noProof/>
              </w:rPr>
              <w:t>Logística</w:t>
            </w:r>
            <w:r w:rsidR="00F723B8">
              <w:rPr>
                <w:noProof/>
                <w:webHidden/>
              </w:rPr>
              <w:tab/>
            </w:r>
            <w:r w:rsidR="00F723B8">
              <w:rPr>
                <w:noProof/>
                <w:webHidden/>
              </w:rPr>
              <w:fldChar w:fldCharType="begin"/>
            </w:r>
            <w:r w:rsidR="00F723B8">
              <w:rPr>
                <w:noProof/>
                <w:webHidden/>
              </w:rPr>
              <w:instrText xml:space="preserve"> PAGEREF _Toc211856932 \h </w:instrText>
            </w:r>
            <w:r w:rsidR="00F723B8">
              <w:rPr>
                <w:noProof/>
                <w:webHidden/>
              </w:rPr>
            </w:r>
            <w:r w:rsidR="00F723B8">
              <w:rPr>
                <w:noProof/>
                <w:webHidden/>
              </w:rPr>
              <w:fldChar w:fldCharType="separate"/>
            </w:r>
            <w:r w:rsidR="00B9139D">
              <w:rPr>
                <w:noProof/>
                <w:webHidden/>
              </w:rPr>
              <w:t>14</w:t>
            </w:r>
            <w:r w:rsidR="00F723B8">
              <w:rPr>
                <w:noProof/>
                <w:webHidden/>
              </w:rPr>
              <w:fldChar w:fldCharType="end"/>
            </w:r>
          </w:hyperlink>
        </w:p>
        <w:p w14:paraId="7D05AE92" w14:textId="0A7C5EC1" w:rsidR="00F723B8" w:rsidRDefault="00C735BB">
          <w:pPr>
            <w:pStyle w:val="TDC2"/>
            <w:rPr>
              <w:rFonts w:eastAsiaTheme="minorEastAsia"/>
              <w:noProof/>
              <w:kern w:val="0"/>
              <w:sz w:val="22"/>
              <w:lang w:eastAsia="es-CO"/>
              <w14:ligatures w14:val="none"/>
            </w:rPr>
          </w:pPr>
          <w:hyperlink w:anchor="_Toc211856933" w:history="1">
            <w:r w:rsidR="00F723B8" w:rsidRPr="00F7215B">
              <w:rPr>
                <w:rStyle w:val="Hipervnculo"/>
                <w:noProof/>
              </w:rPr>
              <w:t>3.3.</w:t>
            </w:r>
            <w:r w:rsidR="00F723B8">
              <w:rPr>
                <w:rFonts w:eastAsiaTheme="minorEastAsia"/>
                <w:noProof/>
                <w:kern w:val="0"/>
                <w:sz w:val="22"/>
                <w:lang w:eastAsia="es-CO"/>
                <w14:ligatures w14:val="none"/>
              </w:rPr>
              <w:tab/>
            </w:r>
            <w:r w:rsidR="00F723B8" w:rsidRPr="00F7215B">
              <w:rPr>
                <w:rStyle w:val="Hipervnculo"/>
                <w:noProof/>
              </w:rPr>
              <w:t>Inventarios, términos y condiciones</w:t>
            </w:r>
            <w:r w:rsidR="00F723B8">
              <w:rPr>
                <w:noProof/>
                <w:webHidden/>
              </w:rPr>
              <w:tab/>
            </w:r>
            <w:r w:rsidR="00F723B8">
              <w:rPr>
                <w:noProof/>
                <w:webHidden/>
              </w:rPr>
              <w:fldChar w:fldCharType="begin"/>
            </w:r>
            <w:r w:rsidR="00F723B8">
              <w:rPr>
                <w:noProof/>
                <w:webHidden/>
              </w:rPr>
              <w:instrText xml:space="preserve"> PAGEREF _Toc211856933 \h </w:instrText>
            </w:r>
            <w:r w:rsidR="00F723B8">
              <w:rPr>
                <w:noProof/>
                <w:webHidden/>
              </w:rPr>
            </w:r>
            <w:r w:rsidR="00F723B8">
              <w:rPr>
                <w:noProof/>
                <w:webHidden/>
              </w:rPr>
              <w:fldChar w:fldCharType="separate"/>
            </w:r>
            <w:r w:rsidR="00B9139D">
              <w:rPr>
                <w:noProof/>
                <w:webHidden/>
              </w:rPr>
              <w:t>16</w:t>
            </w:r>
            <w:r w:rsidR="00F723B8">
              <w:rPr>
                <w:noProof/>
                <w:webHidden/>
              </w:rPr>
              <w:fldChar w:fldCharType="end"/>
            </w:r>
          </w:hyperlink>
        </w:p>
        <w:p w14:paraId="5E070ABA" w14:textId="542D5771" w:rsidR="00F723B8" w:rsidRDefault="00C735BB">
          <w:pPr>
            <w:pStyle w:val="TDC2"/>
            <w:rPr>
              <w:rFonts w:eastAsiaTheme="minorEastAsia"/>
              <w:noProof/>
              <w:kern w:val="0"/>
              <w:sz w:val="22"/>
              <w:lang w:eastAsia="es-CO"/>
              <w14:ligatures w14:val="none"/>
            </w:rPr>
          </w:pPr>
          <w:hyperlink w:anchor="_Toc211856934" w:history="1">
            <w:r w:rsidR="00F723B8" w:rsidRPr="00F7215B">
              <w:rPr>
                <w:rStyle w:val="Hipervnculo"/>
                <w:noProof/>
              </w:rPr>
              <w:t>3.4.</w:t>
            </w:r>
            <w:r w:rsidR="00F723B8">
              <w:rPr>
                <w:rFonts w:eastAsiaTheme="minorEastAsia"/>
                <w:noProof/>
                <w:kern w:val="0"/>
                <w:sz w:val="22"/>
                <w:lang w:eastAsia="es-CO"/>
                <w14:ligatures w14:val="none"/>
              </w:rPr>
              <w:tab/>
            </w:r>
            <w:r w:rsidR="00F723B8" w:rsidRPr="00F7215B">
              <w:rPr>
                <w:rStyle w:val="Hipervnculo"/>
                <w:noProof/>
              </w:rPr>
              <w:t>Gestión de pagos y descuentos</w:t>
            </w:r>
            <w:r w:rsidR="00F723B8">
              <w:rPr>
                <w:noProof/>
                <w:webHidden/>
              </w:rPr>
              <w:tab/>
            </w:r>
            <w:r w:rsidR="00F723B8">
              <w:rPr>
                <w:noProof/>
                <w:webHidden/>
              </w:rPr>
              <w:fldChar w:fldCharType="begin"/>
            </w:r>
            <w:r w:rsidR="00F723B8">
              <w:rPr>
                <w:noProof/>
                <w:webHidden/>
              </w:rPr>
              <w:instrText xml:space="preserve"> PAGEREF _Toc211856934 \h </w:instrText>
            </w:r>
            <w:r w:rsidR="00F723B8">
              <w:rPr>
                <w:noProof/>
                <w:webHidden/>
              </w:rPr>
            </w:r>
            <w:r w:rsidR="00F723B8">
              <w:rPr>
                <w:noProof/>
                <w:webHidden/>
              </w:rPr>
              <w:fldChar w:fldCharType="separate"/>
            </w:r>
            <w:r w:rsidR="00B9139D">
              <w:rPr>
                <w:noProof/>
                <w:webHidden/>
              </w:rPr>
              <w:t>17</w:t>
            </w:r>
            <w:r w:rsidR="00F723B8">
              <w:rPr>
                <w:noProof/>
                <w:webHidden/>
              </w:rPr>
              <w:fldChar w:fldCharType="end"/>
            </w:r>
          </w:hyperlink>
        </w:p>
        <w:p w14:paraId="4F336CCB" w14:textId="5D92D052" w:rsidR="00F723B8" w:rsidRDefault="00C735BB">
          <w:pPr>
            <w:pStyle w:val="TDC2"/>
            <w:rPr>
              <w:rFonts w:eastAsiaTheme="minorEastAsia"/>
              <w:noProof/>
              <w:kern w:val="0"/>
              <w:sz w:val="22"/>
              <w:lang w:eastAsia="es-CO"/>
              <w14:ligatures w14:val="none"/>
            </w:rPr>
          </w:pPr>
          <w:hyperlink w:anchor="_Toc211856935" w:history="1">
            <w:r w:rsidR="00F723B8" w:rsidRPr="00F7215B">
              <w:rPr>
                <w:rStyle w:val="Hipervnculo"/>
                <w:noProof/>
              </w:rPr>
              <w:t>3.5.</w:t>
            </w:r>
            <w:r w:rsidR="00F723B8">
              <w:rPr>
                <w:rFonts w:eastAsiaTheme="minorEastAsia"/>
                <w:noProof/>
                <w:kern w:val="0"/>
                <w:sz w:val="22"/>
                <w:lang w:eastAsia="es-CO"/>
                <w14:ligatures w14:val="none"/>
              </w:rPr>
              <w:tab/>
            </w:r>
            <w:r w:rsidR="00F723B8" w:rsidRPr="00F7215B">
              <w:rPr>
                <w:rStyle w:val="Hipervnculo"/>
                <w:noProof/>
              </w:rPr>
              <w:t>Portafolio</w:t>
            </w:r>
            <w:r w:rsidR="00F723B8">
              <w:rPr>
                <w:noProof/>
                <w:webHidden/>
              </w:rPr>
              <w:tab/>
            </w:r>
            <w:r w:rsidR="00F723B8">
              <w:rPr>
                <w:noProof/>
                <w:webHidden/>
              </w:rPr>
              <w:fldChar w:fldCharType="begin"/>
            </w:r>
            <w:r w:rsidR="00F723B8">
              <w:rPr>
                <w:noProof/>
                <w:webHidden/>
              </w:rPr>
              <w:instrText xml:space="preserve"> PAGEREF _Toc211856935 \h </w:instrText>
            </w:r>
            <w:r w:rsidR="00F723B8">
              <w:rPr>
                <w:noProof/>
                <w:webHidden/>
              </w:rPr>
            </w:r>
            <w:r w:rsidR="00F723B8">
              <w:rPr>
                <w:noProof/>
                <w:webHidden/>
              </w:rPr>
              <w:fldChar w:fldCharType="separate"/>
            </w:r>
            <w:r w:rsidR="00B9139D">
              <w:rPr>
                <w:noProof/>
                <w:webHidden/>
              </w:rPr>
              <w:t>17</w:t>
            </w:r>
            <w:r w:rsidR="00F723B8">
              <w:rPr>
                <w:noProof/>
                <w:webHidden/>
              </w:rPr>
              <w:fldChar w:fldCharType="end"/>
            </w:r>
          </w:hyperlink>
        </w:p>
        <w:p w14:paraId="02E17ED1" w14:textId="3EBA8635" w:rsidR="00F723B8" w:rsidRDefault="00C735BB">
          <w:pPr>
            <w:pStyle w:val="TDC2"/>
            <w:rPr>
              <w:rFonts w:eastAsiaTheme="minorEastAsia"/>
              <w:noProof/>
              <w:kern w:val="0"/>
              <w:sz w:val="22"/>
              <w:lang w:eastAsia="es-CO"/>
              <w14:ligatures w14:val="none"/>
            </w:rPr>
          </w:pPr>
          <w:hyperlink w:anchor="_Toc211856936" w:history="1">
            <w:r w:rsidR="00F723B8" w:rsidRPr="00F7215B">
              <w:rPr>
                <w:rStyle w:val="Hipervnculo"/>
                <w:noProof/>
              </w:rPr>
              <w:t>3.6.</w:t>
            </w:r>
            <w:r w:rsidR="00F723B8">
              <w:rPr>
                <w:rFonts w:eastAsiaTheme="minorEastAsia"/>
                <w:noProof/>
                <w:kern w:val="0"/>
                <w:sz w:val="22"/>
                <w:lang w:eastAsia="es-CO"/>
                <w14:ligatures w14:val="none"/>
              </w:rPr>
              <w:tab/>
            </w:r>
            <w:r w:rsidR="00F723B8" w:rsidRPr="00F7215B">
              <w:rPr>
                <w:rStyle w:val="Hipervnculo"/>
                <w:noProof/>
              </w:rPr>
              <w:t>Producción</w:t>
            </w:r>
            <w:r w:rsidR="00F723B8">
              <w:rPr>
                <w:noProof/>
                <w:webHidden/>
              </w:rPr>
              <w:tab/>
            </w:r>
            <w:r w:rsidR="00F723B8">
              <w:rPr>
                <w:noProof/>
                <w:webHidden/>
              </w:rPr>
              <w:fldChar w:fldCharType="begin"/>
            </w:r>
            <w:r w:rsidR="00F723B8">
              <w:rPr>
                <w:noProof/>
                <w:webHidden/>
              </w:rPr>
              <w:instrText xml:space="preserve"> PAGEREF _Toc211856936 \h </w:instrText>
            </w:r>
            <w:r w:rsidR="00F723B8">
              <w:rPr>
                <w:noProof/>
                <w:webHidden/>
              </w:rPr>
            </w:r>
            <w:r w:rsidR="00F723B8">
              <w:rPr>
                <w:noProof/>
                <w:webHidden/>
              </w:rPr>
              <w:fldChar w:fldCharType="separate"/>
            </w:r>
            <w:r w:rsidR="00B9139D">
              <w:rPr>
                <w:noProof/>
                <w:webHidden/>
              </w:rPr>
              <w:t>18</w:t>
            </w:r>
            <w:r w:rsidR="00F723B8">
              <w:rPr>
                <w:noProof/>
                <w:webHidden/>
              </w:rPr>
              <w:fldChar w:fldCharType="end"/>
            </w:r>
          </w:hyperlink>
        </w:p>
        <w:p w14:paraId="1FCACDF4" w14:textId="7532F5A2" w:rsidR="00F723B8" w:rsidRDefault="00C735BB">
          <w:pPr>
            <w:pStyle w:val="TDC1"/>
            <w:tabs>
              <w:tab w:val="left" w:pos="1320"/>
              <w:tab w:val="right" w:leader="dot" w:pos="9962"/>
            </w:tabs>
            <w:rPr>
              <w:rFonts w:eastAsiaTheme="minorEastAsia"/>
              <w:noProof/>
              <w:kern w:val="0"/>
              <w:sz w:val="22"/>
              <w:lang w:eastAsia="es-CO"/>
              <w14:ligatures w14:val="none"/>
            </w:rPr>
          </w:pPr>
          <w:hyperlink w:anchor="_Toc211856937" w:history="1">
            <w:r w:rsidR="00F723B8" w:rsidRPr="00F7215B">
              <w:rPr>
                <w:rStyle w:val="Hipervnculo"/>
                <w:noProof/>
              </w:rPr>
              <w:t>4.</w:t>
            </w:r>
            <w:r w:rsidR="00F723B8">
              <w:rPr>
                <w:rFonts w:eastAsiaTheme="minorEastAsia"/>
                <w:noProof/>
                <w:kern w:val="0"/>
                <w:sz w:val="22"/>
                <w:lang w:eastAsia="es-CO"/>
                <w14:ligatures w14:val="none"/>
              </w:rPr>
              <w:tab/>
            </w:r>
            <w:r w:rsidR="00F723B8" w:rsidRPr="00F7215B">
              <w:rPr>
                <w:rStyle w:val="Hipervnculo"/>
                <w:noProof/>
              </w:rPr>
              <w:t>Propuestas comerciales</w:t>
            </w:r>
            <w:r w:rsidR="00F723B8">
              <w:rPr>
                <w:noProof/>
                <w:webHidden/>
              </w:rPr>
              <w:tab/>
            </w:r>
            <w:r w:rsidR="00F723B8">
              <w:rPr>
                <w:noProof/>
                <w:webHidden/>
              </w:rPr>
              <w:fldChar w:fldCharType="begin"/>
            </w:r>
            <w:r w:rsidR="00F723B8">
              <w:rPr>
                <w:noProof/>
                <w:webHidden/>
              </w:rPr>
              <w:instrText xml:space="preserve"> PAGEREF _Toc211856937 \h </w:instrText>
            </w:r>
            <w:r w:rsidR="00F723B8">
              <w:rPr>
                <w:noProof/>
                <w:webHidden/>
              </w:rPr>
            </w:r>
            <w:r w:rsidR="00F723B8">
              <w:rPr>
                <w:noProof/>
                <w:webHidden/>
              </w:rPr>
              <w:fldChar w:fldCharType="separate"/>
            </w:r>
            <w:r w:rsidR="00B9139D">
              <w:rPr>
                <w:noProof/>
                <w:webHidden/>
              </w:rPr>
              <w:t>21</w:t>
            </w:r>
            <w:r w:rsidR="00F723B8">
              <w:rPr>
                <w:noProof/>
                <w:webHidden/>
              </w:rPr>
              <w:fldChar w:fldCharType="end"/>
            </w:r>
          </w:hyperlink>
        </w:p>
        <w:p w14:paraId="424BBBB2" w14:textId="6BF37644" w:rsidR="00F723B8" w:rsidRDefault="00C735BB">
          <w:pPr>
            <w:pStyle w:val="TDC2"/>
            <w:rPr>
              <w:rFonts w:eastAsiaTheme="minorEastAsia"/>
              <w:noProof/>
              <w:kern w:val="0"/>
              <w:sz w:val="22"/>
              <w:lang w:eastAsia="es-CO"/>
              <w14:ligatures w14:val="none"/>
            </w:rPr>
          </w:pPr>
          <w:hyperlink w:anchor="_Toc211856938" w:history="1">
            <w:r w:rsidR="00F723B8" w:rsidRPr="00F7215B">
              <w:rPr>
                <w:rStyle w:val="Hipervnculo"/>
                <w:noProof/>
              </w:rPr>
              <w:t>4.1.</w:t>
            </w:r>
            <w:r w:rsidR="00F723B8">
              <w:rPr>
                <w:rFonts w:eastAsiaTheme="minorEastAsia"/>
                <w:noProof/>
                <w:kern w:val="0"/>
                <w:sz w:val="22"/>
                <w:lang w:eastAsia="es-CO"/>
                <w14:ligatures w14:val="none"/>
              </w:rPr>
              <w:tab/>
            </w:r>
            <w:r w:rsidR="00F723B8" w:rsidRPr="00F7215B">
              <w:rPr>
                <w:rStyle w:val="Hipervnculo"/>
                <w:noProof/>
              </w:rPr>
              <w:t>Concepto</w:t>
            </w:r>
            <w:r w:rsidR="00F723B8">
              <w:rPr>
                <w:noProof/>
                <w:webHidden/>
              </w:rPr>
              <w:tab/>
            </w:r>
            <w:r w:rsidR="00F723B8">
              <w:rPr>
                <w:noProof/>
                <w:webHidden/>
              </w:rPr>
              <w:fldChar w:fldCharType="begin"/>
            </w:r>
            <w:r w:rsidR="00F723B8">
              <w:rPr>
                <w:noProof/>
                <w:webHidden/>
              </w:rPr>
              <w:instrText xml:space="preserve"> PAGEREF _Toc211856938 \h </w:instrText>
            </w:r>
            <w:r w:rsidR="00F723B8">
              <w:rPr>
                <w:noProof/>
                <w:webHidden/>
              </w:rPr>
            </w:r>
            <w:r w:rsidR="00F723B8">
              <w:rPr>
                <w:noProof/>
                <w:webHidden/>
              </w:rPr>
              <w:fldChar w:fldCharType="separate"/>
            </w:r>
            <w:r w:rsidR="00B9139D">
              <w:rPr>
                <w:noProof/>
                <w:webHidden/>
              </w:rPr>
              <w:t>21</w:t>
            </w:r>
            <w:r w:rsidR="00F723B8">
              <w:rPr>
                <w:noProof/>
                <w:webHidden/>
              </w:rPr>
              <w:fldChar w:fldCharType="end"/>
            </w:r>
          </w:hyperlink>
        </w:p>
        <w:p w14:paraId="6E6C7307" w14:textId="6BBA2634" w:rsidR="00F723B8" w:rsidRDefault="00C735BB">
          <w:pPr>
            <w:pStyle w:val="TDC2"/>
            <w:rPr>
              <w:rFonts w:eastAsiaTheme="minorEastAsia"/>
              <w:noProof/>
              <w:kern w:val="0"/>
              <w:sz w:val="22"/>
              <w:lang w:eastAsia="es-CO"/>
              <w14:ligatures w14:val="none"/>
            </w:rPr>
          </w:pPr>
          <w:hyperlink w:anchor="_Toc211856939" w:history="1">
            <w:r w:rsidR="00F723B8" w:rsidRPr="00F7215B">
              <w:rPr>
                <w:rStyle w:val="Hipervnculo"/>
                <w:noProof/>
              </w:rPr>
              <w:t>4.2.</w:t>
            </w:r>
            <w:r w:rsidR="00F723B8">
              <w:rPr>
                <w:rFonts w:eastAsiaTheme="minorEastAsia"/>
                <w:noProof/>
                <w:kern w:val="0"/>
                <w:sz w:val="22"/>
                <w:lang w:eastAsia="es-CO"/>
                <w14:ligatures w14:val="none"/>
              </w:rPr>
              <w:tab/>
            </w:r>
            <w:r w:rsidR="00F723B8" w:rsidRPr="00F7215B">
              <w:rPr>
                <w:rStyle w:val="Hipervnculo"/>
                <w:noProof/>
              </w:rPr>
              <w:t>Elementos</w:t>
            </w:r>
            <w:r w:rsidR="00F723B8">
              <w:rPr>
                <w:noProof/>
                <w:webHidden/>
              </w:rPr>
              <w:tab/>
            </w:r>
            <w:r w:rsidR="00F723B8">
              <w:rPr>
                <w:noProof/>
                <w:webHidden/>
              </w:rPr>
              <w:fldChar w:fldCharType="begin"/>
            </w:r>
            <w:r w:rsidR="00F723B8">
              <w:rPr>
                <w:noProof/>
                <w:webHidden/>
              </w:rPr>
              <w:instrText xml:space="preserve"> PAGEREF _Toc211856939 \h </w:instrText>
            </w:r>
            <w:r w:rsidR="00F723B8">
              <w:rPr>
                <w:noProof/>
                <w:webHidden/>
              </w:rPr>
            </w:r>
            <w:r w:rsidR="00F723B8">
              <w:rPr>
                <w:noProof/>
                <w:webHidden/>
              </w:rPr>
              <w:fldChar w:fldCharType="separate"/>
            </w:r>
            <w:r w:rsidR="00B9139D">
              <w:rPr>
                <w:noProof/>
                <w:webHidden/>
              </w:rPr>
              <w:t>22</w:t>
            </w:r>
            <w:r w:rsidR="00F723B8">
              <w:rPr>
                <w:noProof/>
                <w:webHidden/>
              </w:rPr>
              <w:fldChar w:fldCharType="end"/>
            </w:r>
          </w:hyperlink>
        </w:p>
        <w:p w14:paraId="5185CBCD" w14:textId="63CB0CEA" w:rsidR="00F723B8" w:rsidRDefault="00C735BB">
          <w:pPr>
            <w:pStyle w:val="TDC2"/>
            <w:rPr>
              <w:rFonts w:eastAsiaTheme="minorEastAsia"/>
              <w:noProof/>
              <w:kern w:val="0"/>
              <w:sz w:val="22"/>
              <w:lang w:eastAsia="es-CO"/>
              <w14:ligatures w14:val="none"/>
            </w:rPr>
          </w:pPr>
          <w:hyperlink w:anchor="_Toc211856940" w:history="1">
            <w:r w:rsidR="00F723B8" w:rsidRPr="00F7215B">
              <w:rPr>
                <w:rStyle w:val="Hipervnculo"/>
                <w:noProof/>
              </w:rPr>
              <w:t>4.3.</w:t>
            </w:r>
            <w:r w:rsidR="00F723B8">
              <w:rPr>
                <w:rFonts w:eastAsiaTheme="minorEastAsia"/>
                <w:noProof/>
                <w:kern w:val="0"/>
                <w:sz w:val="22"/>
                <w:lang w:eastAsia="es-CO"/>
                <w14:ligatures w14:val="none"/>
              </w:rPr>
              <w:tab/>
            </w:r>
            <w:r w:rsidR="00F723B8" w:rsidRPr="00F7215B">
              <w:rPr>
                <w:rStyle w:val="Hipervnculo"/>
                <w:noProof/>
              </w:rPr>
              <w:t>Aplicación en planes de mercadeo</w:t>
            </w:r>
            <w:r w:rsidR="00F723B8">
              <w:rPr>
                <w:noProof/>
                <w:webHidden/>
              </w:rPr>
              <w:tab/>
            </w:r>
            <w:r w:rsidR="00F723B8">
              <w:rPr>
                <w:noProof/>
                <w:webHidden/>
              </w:rPr>
              <w:fldChar w:fldCharType="begin"/>
            </w:r>
            <w:r w:rsidR="00F723B8">
              <w:rPr>
                <w:noProof/>
                <w:webHidden/>
              </w:rPr>
              <w:instrText xml:space="preserve"> PAGEREF _Toc211856940 \h </w:instrText>
            </w:r>
            <w:r w:rsidR="00F723B8">
              <w:rPr>
                <w:noProof/>
                <w:webHidden/>
              </w:rPr>
            </w:r>
            <w:r w:rsidR="00F723B8">
              <w:rPr>
                <w:noProof/>
                <w:webHidden/>
              </w:rPr>
              <w:fldChar w:fldCharType="separate"/>
            </w:r>
            <w:r w:rsidR="00B9139D">
              <w:rPr>
                <w:noProof/>
                <w:webHidden/>
              </w:rPr>
              <w:t>25</w:t>
            </w:r>
            <w:r w:rsidR="00F723B8">
              <w:rPr>
                <w:noProof/>
                <w:webHidden/>
              </w:rPr>
              <w:fldChar w:fldCharType="end"/>
            </w:r>
          </w:hyperlink>
        </w:p>
        <w:p w14:paraId="14E865D8" w14:textId="5090CDDF" w:rsidR="00F723B8" w:rsidRDefault="00C735BB">
          <w:pPr>
            <w:pStyle w:val="TDC1"/>
            <w:tabs>
              <w:tab w:val="left" w:pos="1320"/>
              <w:tab w:val="right" w:leader="dot" w:pos="9962"/>
            </w:tabs>
            <w:rPr>
              <w:rFonts w:eastAsiaTheme="minorEastAsia"/>
              <w:noProof/>
              <w:kern w:val="0"/>
              <w:sz w:val="22"/>
              <w:lang w:eastAsia="es-CO"/>
              <w14:ligatures w14:val="none"/>
            </w:rPr>
          </w:pPr>
          <w:hyperlink w:anchor="_Toc211856941" w:history="1">
            <w:r w:rsidR="00F723B8" w:rsidRPr="00F7215B">
              <w:rPr>
                <w:rStyle w:val="Hipervnculo"/>
                <w:noProof/>
              </w:rPr>
              <w:t>5.</w:t>
            </w:r>
            <w:r w:rsidR="00F723B8">
              <w:rPr>
                <w:rFonts w:eastAsiaTheme="minorEastAsia"/>
                <w:noProof/>
                <w:kern w:val="0"/>
                <w:sz w:val="22"/>
                <w:lang w:eastAsia="es-CO"/>
                <w14:ligatures w14:val="none"/>
              </w:rPr>
              <w:tab/>
            </w:r>
            <w:r w:rsidR="00F723B8" w:rsidRPr="00F7215B">
              <w:rPr>
                <w:rStyle w:val="Hipervnculo"/>
                <w:noProof/>
              </w:rPr>
              <w:t>Herramientas digitales</w:t>
            </w:r>
            <w:r w:rsidR="00F723B8">
              <w:rPr>
                <w:noProof/>
                <w:webHidden/>
              </w:rPr>
              <w:tab/>
            </w:r>
            <w:r w:rsidR="00F723B8">
              <w:rPr>
                <w:noProof/>
                <w:webHidden/>
              </w:rPr>
              <w:fldChar w:fldCharType="begin"/>
            </w:r>
            <w:r w:rsidR="00F723B8">
              <w:rPr>
                <w:noProof/>
                <w:webHidden/>
              </w:rPr>
              <w:instrText xml:space="preserve"> PAGEREF _Toc211856941 \h </w:instrText>
            </w:r>
            <w:r w:rsidR="00F723B8">
              <w:rPr>
                <w:noProof/>
                <w:webHidden/>
              </w:rPr>
            </w:r>
            <w:r w:rsidR="00F723B8">
              <w:rPr>
                <w:noProof/>
                <w:webHidden/>
              </w:rPr>
              <w:fldChar w:fldCharType="separate"/>
            </w:r>
            <w:r w:rsidR="00B9139D">
              <w:rPr>
                <w:noProof/>
                <w:webHidden/>
              </w:rPr>
              <w:t>27</w:t>
            </w:r>
            <w:r w:rsidR="00F723B8">
              <w:rPr>
                <w:noProof/>
                <w:webHidden/>
              </w:rPr>
              <w:fldChar w:fldCharType="end"/>
            </w:r>
          </w:hyperlink>
        </w:p>
        <w:p w14:paraId="3297D84D" w14:textId="7637D931" w:rsidR="00F723B8" w:rsidRDefault="00C735BB">
          <w:pPr>
            <w:pStyle w:val="TDC2"/>
            <w:rPr>
              <w:rFonts w:eastAsiaTheme="minorEastAsia"/>
              <w:noProof/>
              <w:kern w:val="0"/>
              <w:sz w:val="22"/>
              <w:lang w:eastAsia="es-CO"/>
              <w14:ligatures w14:val="none"/>
            </w:rPr>
          </w:pPr>
          <w:hyperlink w:anchor="_Toc211856942" w:history="1">
            <w:r w:rsidR="00F723B8" w:rsidRPr="00F7215B">
              <w:rPr>
                <w:rStyle w:val="Hipervnculo"/>
                <w:noProof/>
              </w:rPr>
              <w:t>5.1.</w:t>
            </w:r>
            <w:r w:rsidR="00F723B8">
              <w:rPr>
                <w:rFonts w:eastAsiaTheme="minorEastAsia"/>
                <w:noProof/>
                <w:kern w:val="0"/>
                <w:sz w:val="22"/>
                <w:lang w:eastAsia="es-CO"/>
                <w14:ligatures w14:val="none"/>
              </w:rPr>
              <w:tab/>
            </w:r>
            <w:r w:rsidR="00F723B8" w:rsidRPr="00F7215B">
              <w:rPr>
                <w:rStyle w:val="Hipervnculo"/>
                <w:noProof/>
              </w:rPr>
              <w:t>Imágenes, videos, audio y texto</w:t>
            </w:r>
            <w:r w:rsidR="00F723B8">
              <w:rPr>
                <w:noProof/>
                <w:webHidden/>
              </w:rPr>
              <w:tab/>
            </w:r>
            <w:r w:rsidR="00F723B8">
              <w:rPr>
                <w:noProof/>
                <w:webHidden/>
              </w:rPr>
              <w:fldChar w:fldCharType="begin"/>
            </w:r>
            <w:r w:rsidR="00F723B8">
              <w:rPr>
                <w:noProof/>
                <w:webHidden/>
              </w:rPr>
              <w:instrText xml:space="preserve"> PAGEREF _Toc211856942 \h </w:instrText>
            </w:r>
            <w:r w:rsidR="00F723B8">
              <w:rPr>
                <w:noProof/>
                <w:webHidden/>
              </w:rPr>
            </w:r>
            <w:r w:rsidR="00F723B8">
              <w:rPr>
                <w:noProof/>
                <w:webHidden/>
              </w:rPr>
              <w:fldChar w:fldCharType="separate"/>
            </w:r>
            <w:r w:rsidR="00B9139D">
              <w:rPr>
                <w:noProof/>
                <w:webHidden/>
              </w:rPr>
              <w:t>27</w:t>
            </w:r>
            <w:r w:rsidR="00F723B8">
              <w:rPr>
                <w:noProof/>
                <w:webHidden/>
              </w:rPr>
              <w:fldChar w:fldCharType="end"/>
            </w:r>
          </w:hyperlink>
        </w:p>
        <w:p w14:paraId="0651CABB" w14:textId="6775F4CD" w:rsidR="00F723B8" w:rsidRDefault="00C735BB">
          <w:pPr>
            <w:pStyle w:val="TDC2"/>
            <w:rPr>
              <w:rFonts w:eastAsiaTheme="minorEastAsia"/>
              <w:noProof/>
              <w:kern w:val="0"/>
              <w:sz w:val="22"/>
              <w:lang w:eastAsia="es-CO"/>
              <w14:ligatures w14:val="none"/>
            </w:rPr>
          </w:pPr>
          <w:hyperlink w:anchor="_Toc211856943" w:history="1">
            <w:r w:rsidR="00F723B8" w:rsidRPr="00F7215B">
              <w:rPr>
                <w:rStyle w:val="Hipervnculo"/>
                <w:noProof/>
              </w:rPr>
              <w:t>5.2.</w:t>
            </w:r>
            <w:r w:rsidR="00F723B8">
              <w:rPr>
                <w:rFonts w:eastAsiaTheme="minorEastAsia"/>
                <w:noProof/>
                <w:kern w:val="0"/>
                <w:sz w:val="22"/>
                <w:lang w:eastAsia="es-CO"/>
                <w14:ligatures w14:val="none"/>
              </w:rPr>
              <w:tab/>
            </w:r>
            <w:r w:rsidR="00F723B8" w:rsidRPr="00F7215B">
              <w:rPr>
                <w:rStyle w:val="Hipervnculo"/>
                <w:noProof/>
              </w:rPr>
              <w:t>Calidad en los documentos</w:t>
            </w:r>
            <w:r w:rsidR="00F723B8">
              <w:rPr>
                <w:noProof/>
                <w:webHidden/>
              </w:rPr>
              <w:tab/>
            </w:r>
            <w:r w:rsidR="00F723B8">
              <w:rPr>
                <w:noProof/>
                <w:webHidden/>
              </w:rPr>
              <w:fldChar w:fldCharType="begin"/>
            </w:r>
            <w:r w:rsidR="00F723B8">
              <w:rPr>
                <w:noProof/>
                <w:webHidden/>
              </w:rPr>
              <w:instrText xml:space="preserve"> PAGEREF _Toc211856943 \h </w:instrText>
            </w:r>
            <w:r w:rsidR="00F723B8">
              <w:rPr>
                <w:noProof/>
                <w:webHidden/>
              </w:rPr>
            </w:r>
            <w:r w:rsidR="00F723B8">
              <w:rPr>
                <w:noProof/>
                <w:webHidden/>
              </w:rPr>
              <w:fldChar w:fldCharType="separate"/>
            </w:r>
            <w:r w:rsidR="00B9139D">
              <w:rPr>
                <w:noProof/>
                <w:webHidden/>
              </w:rPr>
              <w:t>28</w:t>
            </w:r>
            <w:r w:rsidR="00F723B8">
              <w:rPr>
                <w:noProof/>
                <w:webHidden/>
              </w:rPr>
              <w:fldChar w:fldCharType="end"/>
            </w:r>
          </w:hyperlink>
        </w:p>
        <w:p w14:paraId="0ADB29B9" w14:textId="530DD68C" w:rsidR="00F723B8" w:rsidRDefault="00C735BB">
          <w:pPr>
            <w:pStyle w:val="TDC1"/>
            <w:tabs>
              <w:tab w:val="left" w:pos="1320"/>
              <w:tab w:val="right" w:leader="dot" w:pos="9962"/>
            </w:tabs>
            <w:rPr>
              <w:rFonts w:eastAsiaTheme="minorEastAsia"/>
              <w:noProof/>
              <w:kern w:val="0"/>
              <w:sz w:val="22"/>
              <w:lang w:eastAsia="es-CO"/>
              <w14:ligatures w14:val="none"/>
            </w:rPr>
          </w:pPr>
          <w:hyperlink w:anchor="_Toc211856944" w:history="1">
            <w:r w:rsidR="00F723B8" w:rsidRPr="00F7215B">
              <w:rPr>
                <w:rStyle w:val="Hipervnculo"/>
                <w:noProof/>
              </w:rPr>
              <w:t>6.</w:t>
            </w:r>
            <w:r w:rsidR="00F723B8">
              <w:rPr>
                <w:rFonts w:eastAsiaTheme="minorEastAsia"/>
                <w:noProof/>
                <w:kern w:val="0"/>
                <w:sz w:val="22"/>
                <w:lang w:eastAsia="es-CO"/>
                <w14:ligatures w14:val="none"/>
              </w:rPr>
              <w:tab/>
            </w:r>
            <w:r w:rsidR="00F723B8" w:rsidRPr="00F7215B">
              <w:rPr>
                <w:rStyle w:val="Hipervnculo"/>
                <w:noProof/>
              </w:rPr>
              <w:t>Organización de propuesta comercial</w:t>
            </w:r>
            <w:r w:rsidR="00F723B8">
              <w:rPr>
                <w:noProof/>
                <w:webHidden/>
              </w:rPr>
              <w:tab/>
            </w:r>
            <w:r w:rsidR="00F723B8">
              <w:rPr>
                <w:noProof/>
                <w:webHidden/>
              </w:rPr>
              <w:fldChar w:fldCharType="begin"/>
            </w:r>
            <w:r w:rsidR="00F723B8">
              <w:rPr>
                <w:noProof/>
                <w:webHidden/>
              </w:rPr>
              <w:instrText xml:space="preserve"> PAGEREF _Toc211856944 \h </w:instrText>
            </w:r>
            <w:r w:rsidR="00F723B8">
              <w:rPr>
                <w:noProof/>
                <w:webHidden/>
              </w:rPr>
            </w:r>
            <w:r w:rsidR="00F723B8">
              <w:rPr>
                <w:noProof/>
                <w:webHidden/>
              </w:rPr>
              <w:fldChar w:fldCharType="separate"/>
            </w:r>
            <w:r w:rsidR="00B9139D">
              <w:rPr>
                <w:noProof/>
                <w:webHidden/>
              </w:rPr>
              <w:t>30</w:t>
            </w:r>
            <w:r w:rsidR="00F723B8">
              <w:rPr>
                <w:noProof/>
                <w:webHidden/>
              </w:rPr>
              <w:fldChar w:fldCharType="end"/>
            </w:r>
          </w:hyperlink>
        </w:p>
        <w:p w14:paraId="14DC641E" w14:textId="12A51020" w:rsidR="00F723B8" w:rsidRDefault="00C735BB">
          <w:pPr>
            <w:pStyle w:val="TDC2"/>
            <w:rPr>
              <w:rFonts w:eastAsiaTheme="minorEastAsia"/>
              <w:noProof/>
              <w:kern w:val="0"/>
              <w:sz w:val="22"/>
              <w:lang w:eastAsia="es-CO"/>
              <w14:ligatures w14:val="none"/>
            </w:rPr>
          </w:pPr>
          <w:hyperlink w:anchor="_Toc211856945" w:history="1">
            <w:r w:rsidR="00F723B8" w:rsidRPr="00F7215B">
              <w:rPr>
                <w:rStyle w:val="Hipervnculo"/>
                <w:noProof/>
              </w:rPr>
              <w:t>6.1.</w:t>
            </w:r>
            <w:r w:rsidR="00F723B8">
              <w:rPr>
                <w:rFonts w:eastAsiaTheme="minorEastAsia"/>
                <w:noProof/>
                <w:kern w:val="0"/>
                <w:sz w:val="22"/>
                <w:lang w:eastAsia="es-CO"/>
                <w14:ligatures w14:val="none"/>
              </w:rPr>
              <w:tab/>
            </w:r>
            <w:r w:rsidR="00F723B8" w:rsidRPr="00F7215B">
              <w:rPr>
                <w:rStyle w:val="Hipervnculo"/>
                <w:noProof/>
              </w:rPr>
              <w:t>Estructura</w:t>
            </w:r>
            <w:r w:rsidR="00F723B8">
              <w:rPr>
                <w:noProof/>
                <w:webHidden/>
              </w:rPr>
              <w:tab/>
            </w:r>
            <w:r w:rsidR="00F723B8">
              <w:rPr>
                <w:noProof/>
                <w:webHidden/>
              </w:rPr>
              <w:fldChar w:fldCharType="begin"/>
            </w:r>
            <w:r w:rsidR="00F723B8">
              <w:rPr>
                <w:noProof/>
                <w:webHidden/>
              </w:rPr>
              <w:instrText xml:space="preserve"> PAGEREF _Toc211856945 \h </w:instrText>
            </w:r>
            <w:r w:rsidR="00F723B8">
              <w:rPr>
                <w:noProof/>
                <w:webHidden/>
              </w:rPr>
            </w:r>
            <w:r w:rsidR="00F723B8">
              <w:rPr>
                <w:noProof/>
                <w:webHidden/>
              </w:rPr>
              <w:fldChar w:fldCharType="separate"/>
            </w:r>
            <w:r w:rsidR="00B9139D">
              <w:rPr>
                <w:noProof/>
                <w:webHidden/>
              </w:rPr>
              <w:t>30</w:t>
            </w:r>
            <w:r w:rsidR="00F723B8">
              <w:rPr>
                <w:noProof/>
                <w:webHidden/>
              </w:rPr>
              <w:fldChar w:fldCharType="end"/>
            </w:r>
          </w:hyperlink>
        </w:p>
        <w:p w14:paraId="65F9986E" w14:textId="7AA97EDD" w:rsidR="00F723B8" w:rsidRDefault="00C735BB">
          <w:pPr>
            <w:pStyle w:val="TDC2"/>
            <w:rPr>
              <w:rFonts w:eastAsiaTheme="minorEastAsia"/>
              <w:noProof/>
              <w:kern w:val="0"/>
              <w:sz w:val="22"/>
              <w:lang w:eastAsia="es-CO"/>
              <w14:ligatures w14:val="none"/>
            </w:rPr>
          </w:pPr>
          <w:hyperlink w:anchor="_Toc211856946" w:history="1">
            <w:r w:rsidR="00F723B8" w:rsidRPr="00F7215B">
              <w:rPr>
                <w:rStyle w:val="Hipervnculo"/>
                <w:noProof/>
              </w:rPr>
              <w:t>6.2.</w:t>
            </w:r>
            <w:r w:rsidR="00F723B8">
              <w:rPr>
                <w:rFonts w:eastAsiaTheme="minorEastAsia"/>
                <w:noProof/>
                <w:kern w:val="0"/>
                <w:sz w:val="22"/>
                <w:lang w:eastAsia="es-CO"/>
                <w14:ligatures w14:val="none"/>
              </w:rPr>
              <w:tab/>
            </w:r>
            <w:r w:rsidR="00F723B8" w:rsidRPr="00F7215B">
              <w:rPr>
                <w:rStyle w:val="Hipervnculo"/>
                <w:noProof/>
              </w:rPr>
              <w:t>Técnicas de persuasión</w:t>
            </w:r>
            <w:r w:rsidR="00F723B8">
              <w:rPr>
                <w:noProof/>
                <w:webHidden/>
              </w:rPr>
              <w:tab/>
            </w:r>
            <w:r w:rsidR="00F723B8">
              <w:rPr>
                <w:noProof/>
                <w:webHidden/>
              </w:rPr>
              <w:fldChar w:fldCharType="begin"/>
            </w:r>
            <w:r w:rsidR="00F723B8">
              <w:rPr>
                <w:noProof/>
                <w:webHidden/>
              </w:rPr>
              <w:instrText xml:space="preserve"> PAGEREF _Toc211856946 \h </w:instrText>
            </w:r>
            <w:r w:rsidR="00F723B8">
              <w:rPr>
                <w:noProof/>
                <w:webHidden/>
              </w:rPr>
            </w:r>
            <w:r w:rsidR="00F723B8">
              <w:rPr>
                <w:noProof/>
                <w:webHidden/>
              </w:rPr>
              <w:fldChar w:fldCharType="separate"/>
            </w:r>
            <w:r w:rsidR="00B9139D">
              <w:rPr>
                <w:noProof/>
                <w:webHidden/>
              </w:rPr>
              <w:t>31</w:t>
            </w:r>
            <w:r w:rsidR="00F723B8">
              <w:rPr>
                <w:noProof/>
                <w:webHidden/>
              </w:rPr>
              <w:fldChar w:fldCharType="end"/>
            </w:r>
          </w:hyperlink>
        </w:p>
        <w:p w14:paraId="3359A361" w14:textId="446058C0" w:rsidR="00F723B8" w:rsidRDefault="00C735BB">
          <w:pPr>
            <w:pStyle w:val="TDC2"/>
            <w:rPr>
              <w:rFonts w:eastAsiaTheme="minorEastAsia"/>
              <w:noProof/>
              <w:kern w:val="0"/>
              <w:sz w:val="22"/>
              <w:lang w:eastAsia="es-CO"/>
              <w14:ligatures w14:val="none"/>
            </w:rPr>
          </w:pPr>
          <w:hyperlink w:anchor="_Toc211856947" w:history="1">
            <w:r w:rsidR="00F723B8" w:rsidRPr="00F7215B">
              <w:rPr>
                <w:rStyle w:val="Hipervnculo"/>
                <w:noProof/>
              </w:rPr>
              <w:t>6.3.</w:t>
            </w:r>
            <w:r w:rsidR="00F723B8">
              <w:rPr>
                <w:rFonts w:eastAsiaTheme="minorEastAsia"/>
                <w:noProof/>
                <w:kern w:val="0"/>
                <w:sz w:val="22"/>
                <w:lang w:eastAsia="es-CO"/>
                <w14:ligatures w14:val="none"/>
              </w:rPr>
              <w:tab/>
            </w:r>
            <w:r w:rsidR="00F723B8" w:rsidRPr="00F7215B">
              <w:rPr>
                <w:rStyle w:val="Hipervnculo"/>
                <w:noProof/>
              </w:rPr>
              <w:t>Redacción</w:t>
            </w:r>
            <w:r w:rsidR="00F723B8">
              <w:rPr>
                <w:noProof/>
                <w:webHidden/>
              </w:rPr>
              <w:tab/>
            </w:r>
            <w:r w:rsidR="00F723B8">
              <w:rPr>
                <w:noProof/>
                <w:webHidden/>
              </w:rPr>
              <w:fldChar w:fldCharType="begin"/>
            </w:r>
            <w:r w:rsidR="00F723B8">
              <w:rPr>
                <w:noProof/>
                <w:webHidden/>
              </w:rPr>
              <w:instrText xml:space="preserve"> PAGEREF _Toc211856947 \h </w:instrText>
            </w:r>
            <w:r w:rsidR="00F723B8">
              <w:rPr>
                <w:noProof/>
                <w:webHidden/>
              </w:rPr>
            </w:r>
            <w:r w:rsidR="00F723B8">
              <w:rPr>
                <w:noProof/>
                <w:webHidden/>
              </w:rPr>
              <w:fldChar w:fldCharType="separate"/>
            </w:r>
            <w:r w:rsidR="00B9139D">
              <w:rPr>
                <w:noProof/>
                <w:webHidden/>
              </w:rPr>
              <w:t>32</w:t>
            </w:r>
            <w:r w:rsidR="00F723B8">
              <w:rPr>
                <w:noProof/>
                <w:webHidden/>
              </w:rPr>
              <w:fldChar w:fldCharType="end"/>
            </w:r>
          </w:hyperlink>
        </w:p>
        <w:p w14:paraId="10DD9DE7" w14:textId="1D7104F0" w:rsidR="00F723B8" w:rsidRDefault="00C735BB">
          <w:pPr>
            <w:pStyle w:val="TDC2"/>
            <w:rPr>
              <w:rFonts w:eastAsiaTheme="minorEastAsia"/>
              <w:noProof/>
              <w:kern w:val="0"/>
              <w:sz w:val="22"/>
              <w:lang w:eastAsia="es-CO"/>
              <w14:ligatures w14:val="none"/>
            </w:rPr>
          </w:pPr>
          <w:hyperlink w:anchor="_Toc211856948" w:history="1">
            <w:r w:rsidR="00F723B8" w:rsidRPr="00F7215B">
              <w:rPr>
                <w:rStyle w:val="Hipervnculo"/>
                <w:noProof/>
              </w:rPr>
              <w:t>6.4.</w:t>
            </w:r>
            <w:r w:rsidR="00F723B8">
              <w:rPr>
                <w:rFonts w:eastAsiaTheme="minorEastAsia"/>
                <w:noProof/>
                <w:kern w:val="0"/>
                <w:sz w:val="22"/>
                <w:lang w:eastAsia="es-CO"/>
                <w14:ligatures w14:val="none"/>
              </w:rPr>
              <w:tab/>
            </w:r>
            <w:r w:rsidR="00F723B8" w:rsidRPr="00F7215B">
              <w:rPr>
                <w:rStyle w:val="Hipervnculo"/>
                <w:noProof/>
              </w:rPr>
              <w:t>Presentaciones</w:t>
            </w:r>
            <w:r w:rsidR="00F723B8">
              <w:rPr>
                <w:noProof/>
                <w:webHidden/>
              </w:rPr>
              <w:tab/>
            </w:r>
            <w:r w:rsidR="00F723B8">
              <w:rPr>
                <w:noProof/>
                <w:webHidden/>
              </w:rPr>
              <w:fldChar w:fldCharType="begin"/>
            </w:r>
            <w:r w:rsidR="00F723B8">
              <w:rPr>
                <w:noProof/>
                <w:webHidden/>
              </w:rPr>
              <w:instrText xml:space="preserve"> PAGEREF _Toc211856948 \h </w:instrText>
            </w:r>
            <w:r w:rsidR="00F723B8">
              <w:rPr>
                <w:noProof/>
                <w:webHidden/>
              </w:rPr>
            </w:r>
            <w:r w:rsidR="00F723B8">
              <w:rPr>
                <w:noProof/>
                <w:webHidden/>
              </w:rPr>
              <w:fldChar w:fldCharType="separate"/>
            </w:r>
            <w:r w:rsidR="00B9139D">
              <w:rPr>
                <w:noProof/>
                <w:webHidden/>
              </w:rPr>
              <w:t>33</w:t>
            </w:r>
            <w:r w:rsidR="00F723B8">
              <w:rPr>
                <w:noProof/>
                <w:webHidden/>
              </w:rPr>
              <w:fldChar w:fldCharType="end"/>
            </w:r>
          </w:hyperlink>
        </w:p>
        <w:p w14:paraId="20FF5C58" w14:textId="413B74D9" w:rsidR="00F723B8" w:rsidRDefault="00C735BB">
          <w:pPr>
            <w:pStyle w:val="TDC1"/>
            <w:tabs>
              <w:tab w:val="right" w:leader="dot" w:pos="9962"/>
            </w:tabs>
            <w:rPr>
              <w:rFonts w:eastAsiaTheme="minorEastAsia"/>
              <w:noProof/>
              <w:kern w:val="0"/>
              <w:sz w:val="22"/>
              <w:lang w:eastAsia="es-CO"/>
              <w14:ligatures w14:val="none"/>
            </w:rPr>
          </w:pPr>
          <w:hyperlink w:anchor="_Toc211856949" w:history="1">
            <w:r w:rsidR="00F723B8" w:rsidRPr="00F7215B">
              <w:rPr>
                <w:rStyle w:val="Hipervnculo"/>
                <w:noProof/>
              </w:rPr>
              <w:t>Síntesis</w:t>
            </w:r>
            <w:r w:rsidR="00F723B8">
              <w:rPr>
                <w:noProof/>
                <w:webHidden/>
              </w:rPr>
              <w:tab/>
            </w:r>
            <w:r w:rsidR="00F723B8">
              <w:rPr>
                <w:noProof/>
                <w:webHidden/>
              </w:rPr>
              <w:fldChar w:fldCharType="begin"/>
            </w:r>
            <w:r w:rsidR="00F723B8">
              <w:rPr>
                <w:noProof/>
                <w:webHidden/>
              </w:rPr>
              <w:instrText xml:space="preserve"> PAGEREF _Toc211856949 \h </w:instrText>
            </w:r>
            <w:r w:rsidR="00F723B8">
              <w:rPr>
                <w:noProof/>
                <w:webHidden/>
              </w:rPr>
            </w:r>
            <w:r w:rsidR="00F723B8">
              <w:rPr>
                <w:noProof/>
                <w:webHidden/>
              </w:rPr>
              <w:fldChar w:fldCharType="separate"/>
            </w:r>
            <w:r w:rsidR="00B9139D">
              <w:rPr>
                <w:noProof/>
                <w:webHidden/>
              </w:rPr>
              <w:t>38</w:t>
            </w:r>
            <w:r w:rsidR="00F723B8">
              <w:rPr>
                <w:noProof/>
                <w:webHidden/>
              </w:rPr>
              <w:fldChar w:fldCharType="end"/>
            </w:r>
          </w:hyperlink>
        </w:p>
        <w:p w14:paraId="7F8662FF" w14:textId="6054E1BB" w:rsidR="00F723B8" w:rsidRDefault="00C735BB">
          <w:pPr>
            <w:pStyle w:val="TDC1"/>
            <w:tabs>
              <w:tab w:val="right" w:leader="dot" w:pos="9962"/>
            </w:tabs>
            <w:rPr>
              <w:rFonts w:eastAsiaTheme="minorEastAsia"/>
              <w:noProof/>
              <w:kern w:val="0"/>
              <w:sz w:val="22"/>
              <w:lang w:eastAsia="es-CO"/>
              <w14:ligatures w14:val="none"/>
            </w:rPr>
          </w:pPr>
          <w:hyperlink w:anchor="_Toc211856950" w:history="1">
            <w:r w:rsidR="00F723B8" w:rsidRPr="00F7215B">
              <w:rPr>
                <w:rStyle w:val="Hipervnculo"/>
                <w:noProof/>
              </w:rPr>
              <w:t>Glosario</w:t>
            </w:r>
            <w:r w:rsidR="00F723B8">
              <w:rPr>
                <w:noProof/>
                <w:webHidden/>
              </w:rPr>
              <w:tab/>
            </w:r>
            <w:r w:rsidR="00F723B8">
              <w:rPr>
                <w:noProof/>
                <w:webHidden/>
              </w:rPr>
              <w:fldChar w:fldCharType="begin"/>
            </w:r>
            <w:r w:rsidR="00F723B8">
              <w:rPr>
                <w:noProof/>
                <w:webHidden/>
              </w:rPr>
              <w:instrText xml:space="preserve"> PAGEREF _Toc211856950 \h </w:instrText>
            </w:r>
            <w:r w:rsidR="00F723B8">
              <w:rPr>
                <w:noProof/>
                <w:webHidden/>
              </w:rPr>
            </w:r>
            <w:r w:rsidR="00F723B8">
              <w:rPr>
                <w:noProof/>
                <w:webHidden/>
              </w:rPr>
              <w:fldChar w:fldCharType="separate"/>
            </w:r>
            <w:r w:rsidR="00B9139D">
              <w:rPr>
                <w:noProof/>
                <w:webHidden/>
              </w:rPr>
              <w:t>39</w:t>
            </w:r>
            <w:r w:rsidR="00F723B8">
              <w:rPr>
                <w:noProof/>
                <w:webHidden/>
              </w:rPr>
              <w:fldChar w:fldCharType="end"/>
            </w:r>
          </w:hyperlink>
        </w:p>
        <w:p w14:paraId="6190D855" w14:textId="37DBF2B6" w:rsidR="00F723B8" w:rsidRDefault="00C735BB">
          <w:pPr>
            <w:pStyle w:val="TDC1"/>
            <w:tabs>
              <w:tab w:val="right" w:leader="dot" w:pos="9962"/>
            </w:tabs>
            <w:rPr>
              <w:rFonts w:eastAsiaTheme="minorEastAsia"/>
              <w:noProof/>
              <w:kern w:val="0"/>
              <w:sz w:val="22"/>
              <w:lang w:eastAsia="es-CO"/>
              <w14:ligatures w14:val="none"/>
            </w:rPr>
          </w:pPr>
          <w:hyperlink w:anchor="_Toc211856951" w:history="1">
            <w:r w:rsidR="00F723B8" w:rsidRPr="00F7215B">
              <w:rPr>
                <w:rStyle w:val="Hipervnculo"/>
                <w:noProof/>
              </w:rPr>
              <w:t>Material complementario</w:t>
            </w:r>
            <w:r w:rsidR="00F723B8">
              <w:rPr>
                <w:noProof/>
                <w:webHidden/>
              </w:rPr>
              <w:tab/>
            </w:r>
            <w:r w:rsidR="00F723B8">
              <w:rPr>
                <w:noProof/>
                <w:webHidden/>
              </w:rPr>
              <w:fldChar w:fldCharType="begin"/>
            </w:r>
            <w:r w:rsidR="00F723B8">
              <w:rPr>
                <w:noProof/>
                <w:webHidden/>
              </w:rPr>
              <w:instrText xml:space="preserve"> PAGEREF _Toc211856951 \h </w:instrText>
            </w:r>
            <w:r w:rsidR="00F723B8">
              <w:rPr>
                <w:noProof/>
                <w:webHidden/>
              </w:rPr>
            </w:r>
            <w:r w:rsidR="00F723B8">
              <w:rPr>
                <w:noProof/>
                <w:webHidden/>
              </w:rPr>
              <w:fldChar w:fldCharType="separate"/>
            </w:r>
            <w:r w:rsidR="00B9139D">
              <w:rPr>
                <w:noProof/>
                <w:webHidden/>
              </w:rPr>
              <w:t>40</w:t>
            </w:r>
            <w:r w:rsidR="00F723B8">
              <w:rPr>
                <w:noProof/>
                <w:webHidden/>
              </w:rPr>
              <w:fldChar w:fldCharType="end"/>
            </w:r>
          </w:hyperlink>
        </w:p>
        <w:p w14:paraId="0CC80CEC" w14:textId="38946F5C" w:rsidR="00F723B8" w:rsidRDefault="00C735BB">
          <w:pPr>
            <w:pStyle w:val="TDC1"/>
            <w:tabs>
              <w:tab w:val="right" w:leader="dot" w:pos="9962"/>
            </w:tabs>
            <w:rPr>
              <w:rFonts w:eastAsiaTheme="minorEastAsia"/>
              <w:noProof/>
              <w:kern w:val="0"/>
              <w:sz w:val="22"/>
              <w:lang w:eastAsia="es-CO"/>
              <w14:ligatures w14:val="none"/>
            </w:rPr>
          </w:pPr>
          <w:hyperlink w:anchor="_Toc211856952" w:history="1">
            <w:r w:rsidR="00F723B8" w:rsidRPr="00F7215B">
              <w:rPr>
                <w:rStyle w:val="Hipervnculo"/>
                <w:noProof/>
              </w:rPr>
              <w:t>Referencias bibliográficas</w:t>
            </w:r>
            <w:r w:rsidR="00F723B8">
              <w:rPr>
                <w:noProof/>
                <w:webHidden/>
              </w:rPr>
              <w:tab/>
            </w:r>
            <w:r w:rsidR="00F723B8">
              <w:rPr>
                <w:noProof/>
                <w:webHidden/>
              </w:rPr>
              <w:fldChar w:fldCharType="begin"/>
            </w:r>
            <w:r w:rsidR="00F723B8">
              <w:rPr>
                <w:noProof/>
                <w:webHidden/>
              </w:rPr>
              <w:instrText xml:space="preserve"> PAGEREF _Toc211856952 \h </w:instrText>
            </w:r>
            <w:r w:rsidR="00F723B8">
              <w:rPr>
                <w:noProof/>
                <w:webHidden/>
              </w:rPr>
            </w:r>
            <w:r w:rsidR="00F723B8">
              <w:rPr>
                <w:noProof/>
                <w:webHidden/>
              </w:rPr>
              <w:fldChar w:fldCharType="separate"/>
            </w:r>
            <w:r w:rsidR="00B9139D">
              <w:rPr>
                <w:noProof/>
                <w:webHidden/>
              </w:rPr>
              <w:t>41</w:t>
            </w:r>
            <w:r w:rsidR="00F723B8">
              <w:rPr>
                <w:noProof/>
                <w:webHidden/>
              </w:rPr>
              <w:fldChar w:fldCharType="end"/>
            </w:r>
          </w:hyperlink>
        </w:p>
        <w:p w14:paraId="71A47D9E" w14:textId="37EAC2C0" w:rsidR="00F723B8" w:rsidRDefault="00C735BB">
          <w:pPr>
            <w:pStyle w:val="TDC1"/>
            <w:tabs>
              <w:tab w:val="right" w:leader="dot" w:pos="9962"/>
            </w:tabs>
            <w:rPr>
              <w:rFonts w:eastAsiaTheme="minorEastAsia"/>
              <w:noProof/>
              <w:kern w:val="0"/>
              <w:sz w:val="22"/>
              <w:lang w:eastAsia="es-CO"/>
              <w14:ligatures w14:val="none"/>
            </w:rPr>
          </w:pPr>
          <w:hyperlink w:anchor="_Toc211856953" w:history="1">
            <w:r w:rsidR="00F723B8" w:rsidRPr="00F7215B">
              <w:rPr>
                <w:rStyle w:val="Hipervnculo"/>
                <w:noProof/>
              </w:rPr>
              <w:t>Créditos</w:t>
            </w:r>
            <w:r w:rsidR="00F723B8">
              <w:rPr>
                <w:noProof/>
                <w:webHidden/>
              </w:rPr>
              <w:tab/>
            </w:r>
            <w:r w:rsidR="00F723B8">
              <w:rPr>
                <w:noProof/>
                <w:webHidden/>
              </w:rPr>
              <w:fldChar w:fldCharType="begin"/>
            </w:r>
            <w:r w:rsidR="00F723B8">
              <w:rPr>
                <w:noProof/>
                <w:webHidden/>
              </w:rPr>
              <w:instrText xml:space="preserve"> PAGEREF _Toc211856953 \h </w:instrText>
            </w:r>
            <w:r w:rsidR="00F723B8">
              <w:rPr>
                <w:noProof/>
                <w:webHidden/>
              </w:rPr>
            </w:r>
            <w:r w:rsidR="00F723B8">
              <w:rPr>
                <w:noProof/>
                <w:webHidden/>
              </w:rPr>
              <w:fldChar w:fldCharType="separate"/>
            </w:r>
            <w:r w:rsidR="00B9139D">
              <w:rPr>
                <w:noProof/>
                <w:webHidden/>
              </w:rPr>
              <w:t>42</w:t>
            </w:r>
            <w:r w:rsidR="00F723B8">
              <w:rPr>
                <w:noProof/>
                <w:webHidden/>
              </w:rPr>
              <w:fldChar w:fldCharType="end"/>
            </w:r>
          </w:hyperlink>
        </w:p>
        <w:p w14:paraId="524176D6" w14:textId="4E7405F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1856923"/>
      <w:r w:rsidRPr="00572424">
        <w:lastRenderedPageBreak/>
        <w:t>Introducción</w:t>
      </w:r>
      <w:bookmarkEnd w:id="0"/>
    </w:p>
    <w:p w14:paraId="6BCE4980" w14:textId="5FF50040" w:rsidR="0004487C" w:rsidRDefault="0004487C" w:rsidP="0004487C">
      <w:r>
        <w:t xml:space="preserve">Este componente formativo se adentra en los fundamentos clave que sustentan la construcción de propuestas comerciales estratégicas, partiendo del entendimiento del </w:t>
      </w:r>
      <w:r w:rsidRPr="00741763">
        <w:rPr>
          <w:rStyle w:val="Extranjerismo"/>
        </w:rPr>
        <w:t>marketing</w:t>
      </w:r>
      <w:r>
        <w:t xml:space="preserve"> digital como enfoque integral, de la identificación profunda del cliente como sujeto activo del proceso comercial, y del análisis técnico de las capacidades organizacionales que sustentan la oferta. </w:t>
      </w:r>
    </w:p>
    <w:p w14:paraId="22D3E5CC" w14:textId="77777777" w:rsidR="0004487C" w:rsidRDefault="0004487C" w:rsidP="0004487C">
      <w:r>
        <w:t xml:space="preserve">El estudio de las propuestas comerciales digitales representa una competencia esencial en el contexto actual de los mercados, donde las dinámicas de consumo, los canales de comunicación y las capacidades empresariales se redefinen continuamente bajo el impulso de lo digital. </w:t>
      </w:r>
    </w:p>
    <w:p w14:paraId="130320CA" w14:textId="0C662930" w:rsidR="00E43F79" w:rsidRDefault="0004487C" w:rsidP="0004487C">
      <w:r>
        <w:t>A lo largo del desarrollo temático se exploran no solo los conceptos esenciales, sino también las técnicas, elementos y herramientas que permiten al aprendiz articular propuestas comerciales coherentes, persuasivas y funcionales en entornos digitales</w:t>
      </w:r>
      <w:r w:rsidR="008B0C47">
        <w:t>.</w:t>
      </w:r>
    </w:p>
    <w:p w14:paraId="23D82C01" w14:textId="77777777" w:rsidR="00462E8B" w:rsidRDefault="00462E8B" w:rsidP="00633A75">
      <w:pPr>
        <w:pStyle w:val="Video"/>
        <w:ind w:firstLine="0"/>
      </w:pPr>
      <w:r>
        <w:t>Propuesta comercial</w:t>
      </w:r>
    </w:p>
    <w:p w14:paraId="6AAB8F19" w14:textId="5C1D54D7" w:rsidR="00462E8B" w:rsidRDefault="00462E8B" w:rsidP="00462E8B">
      <w:pPr>
        <w:pStyle w:val="Video"/>
        <w:numPr>
          <w:ilvl w:val="0"/>
          <w:numId w:val="0"/>
        </w:numPr>
        <w:ind w:left="1134"/>
        <w:jc w:val="left"/>
      </w:pPr>
      <w:r>
        <w:t xml:space="preserve">            </w:t>
      </w:r>
      <w:r>
        <w:rPr>
          <w:noProof/>
        </w:rPr>
        <w:drawing>
          <wp:inline distT="0" distB="0" distL="0" distR="0" wp14:anchorId="2A01C160" wp14:editId="08654835">
            <wp:extent cx="4199861" cy="2361474"/>
            <wp:effectExtent l="0" t="0" r="0" b="127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0293" cy="2372963"/>
                    </a:xfrm>
                    <a:prstGeom prst="rect">
                      <a:avLst/>
                    </a:prstGeom>
                    <a:noFill/>
                    <a:ln>
                      <a:noFill/>
                    </a:ln>
                  </pic:spPr>
                </pic:pic>
              </a:graphicData>
            </a:graphic>
          </wp:inline>
        </w:drawing>
      </w:r>
    </w:p>
    <w:p w14:paraId="6C4CAC0C" w14:textId="6F93BD70" w:rsidR="00E57E34" w:rsidRPr="00E57E34" w:rsidRDefault="00E57E34" w:rsidP="00E57E34">
      <w:pPr>
        <w:ind w:left="1415"/>
        <w:rPr>
          <w:sz w:val="24"/>
          <w:szCs w:val="24"/>
        </w:rPr>
      </w:pPr>
      <w:r w:rsidRPr="00E57E34">
        <w:rPr>
          <w:b/>
          <w:bCs/>
          <w:sz w:val="24"/>
          <w:szCs w:val="24"/>
        </w:rPr>
        <w:t>Fuente:</w:t>
      </w:r>
      <w:r w:rsidRPr="00E57E34">
        <w:rPr>
          <w:sz w:val="24"/>
          <w:szCs w:val="24"/>
        </w:rPr>
        <w:t xml:space="preserve"> SENA, 2025.</w:t>
      </w:r>
    </w:p>
    <w:p w14:paraId="21D4A860" w14:textId="0B0F23FF" w:rsidR="007F2B44" w:rsidRDefault="00345EDD" w:rsidP="005E2E52">
      <w:pPr>
        <w:pStyle w:val="Video"/>
        <w:numPr>
          <w:ilvl w:val="0"/>
          <w:numId w:val="0"/>
        </w:numPr>
        <w:ind w:left="1134"/>
        <w:jc w:val="left"/>
        <w:rPr>
          <w:b/>
          <w:lang w:val="es-419"/>
        </w:rPr>
      </w:pPr>
      <w:r>
        <w:lastRenderedPageBreak/>
        <w:t xml:space="preserve"> </w:t>
      </w:r>
      <w:r w:rsidR="00790659">
        <w:t xml:space="preserve">                  </w:t>
      </w:r>
      <w:r w:rsidR="00553679">
        <w:rPr>
          <w:noProof/>
        </w:rPr>
        <w:t xml:space="preserve">           </w:t>
      </w:r>
      <w:hyperlink r:id="rId14" w:history="1">
        <w:r w:rsidR="0042470B" w:rsidRPr="00A3726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2D9E359"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Pr="00BE44C6">
              <w:rPr>
                <w:bCs/>
                <w:lang w:val="es-419"/>
              </w:rPr>
              <w:t>Propuesta comercial</w:t>
            </w:r>
          </w:p>
        </w:tc>
      </w:tr>
      <w:tr w:rsidR="00BE44C6" w:rsidRPr="005F0B71" w14:paraId="59E9C086" w14:textId="77777777" w:rsidTr="002A62D1">
        <w:tc>
          <w:tcPr>
            <w:tcW w:w="9962" w:type="dxa"/>
          </w:tcPr>
          <w:p w14:paraId="1F21176A" w14:textId="77777777" w:rsidR="00BE44C6" w:rsidRDefault="00BE44C6" w:rsidP="00BE44C6">
            <w:r>
              <w:t xml:space="preserve">Estimado aprendiz, bienvenido al componente formativo “Propuesta comercial”. En este espacio podrá explorar, comprender y aplicar los elementos clave que dan vida a una oferta comercial digital: desde los fundamentos del </w:t>
            </w:r>
            <w:r w:rsidRPr="004559FB">
              <w:rPr>
                <w:rStyle w:val="Extranjerismo"/>
              </w:rPr>
              <w:t>marketing</w:t>
            </w:r>
            <w:r>
              <w:t xml:space="preserve"> y la segmentación estratégica del público, hasta el uso de recursos narrativos, persuasivos y digitales que transforman una propuesta en una oportunidad relevante y efectiva. </w:t>
            </w:r>
          </w:p>
          <w:p w14:paraId="538C007E" w14:textId="77777777" w:rsidR="00BE44C6" w:rsidRDefault="00BE44C6" w:rsidP="00BE44C6">
            <w:r>
              <w:t xml:space="preserve">A lo largo del recorrido académico, descubrirá cómo el conocimiento del cliente digital, la evaluación de capacidades empresariales, la construcción del portafolio y el diseño estructurado de mensajes influyen directamente en la claridad, pertinencia y poder de convencimiento de una propuesta comercial. </w:t>
            </w:r>
          </w:p>
          <w:p w14:paraId="3CFBCA73" w14:textId="77777777" w:rsidR="00BE44C6" w:rsidRDefault="00BE44C6" w:rsidP="00BE44C6">
            <w:r>
              <w:t xml:space="preserve">Cada temática ha sido pensada para fortalecer su capacidad de comunicar valor, conectar con necesidades reales y responder estratégicamente a los retos del entorno. ¡Le damos la bienvenida a este proceso de aprendizaje donde cada palabra cuenta, cada decisión comunica, y cada propuesta construye futuro!  </w:t>
            </w:r>
          </w:p>
          <w:p w14:paraId="22926E1A" w14:textId="77777777" w:rsidR="00BE44C6" w:rsidRDefault="00BE44C6" w:rsidP="00BE44C6">
            <w:r>
              <w:t xml:space="preserve">¡Le invitamos a apropiarse de estos conceptos y aplicarlos con criterio para fortalecer su capacidad de diseñar propuestas comerciales coherentes, persuasivas y adaptadas a las dinámicas del entorno digital y empresarial! </w:t>
            </w:r>
          </w:p>
          <w:p w14:paraId="51F25D15" w14:textId="13ACEEDD" w:rsidR="00BE44C6" w:rsidRPr="005F0B71" w:rsidRDefault="00BE44C6" w:rsidP="002A62D1">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7B8DCB80" w:rsidR="003A38E4" w:rsidRDefault="00833A2F" w:rsidP="003A38E4">
      <w:pPr>
        <w:pStyle w:val="Ttulo1"/>
      </w:pPr>
      <w:bookmarkStart w:id="1" w:name="_Toc211856924"/>
      <w:r w:rsidRPr="00ED6175">
        <w:rPr>
          <w:rStyle w:val="Extranjerismo"/>
        </w:rPr>
        <w:lastRenderedPageBreak/>
        <w:t>Marketing</w:t>
      </w:r>
      <w:r w:rsidR="004E1489">
        <w:t xml:space="preserve"> digital</w:t>
      </w:r>
      <w:bookmarkEnd w:id="1"/>
    </w:p>
    <w:p w14:paraId="6A3BC87E" w14:textId="7849C720" w:rsidR="0004487C" w:rsidRPr="0004487C" w:rsidRDefault="0004487C" w:rsidP="0004487C">
      <w:pPr>
        <w:rPr>
          <w:rFonts w:ascii="Calibri" w:hAnsi="Calibri" w:cs="Calibri"/>
          <w:szCs w:val="28"/>
          <w:lang w:val="es-419"/>
        </w:rPr>
      </w:pPr>
      <w:r w:rsidRPr="0004487C">
        <w:rPr>
          <w:rFonts w:ascii="Calibri" w:hAnsi="Calibri" w:cs="Calibri"/>
          <w:szCs w:val="28"/>
          <w:lang w:val="es-419"/>
        </w:rPr>
        <w:t xml:space="preserve">El </w:t>
      </w:r>
      <w:r w:rsidRPr="00010870">
        <w:rPr>
          <w:rStyle w:val="Extranjerismo"/>
        </w:rPr>
        <w:t>marketing</w:t>
      </w:r>
      <w:r w:rsidRPr="0004487C">
        <w:rPr>
          <w:rFonts w:ascii="Calibri" w:hAnsi="Calibri" w:cs="Calibri"/>
          <w:szCs w:val="28"/>
          <w:lang w:val="es-419"/>
        </w:rPr>
        <w:t xml:space="preserve"> digital se refiere al conjunto de estrategias y acciones comerciales que utilizan plataformas digitales y tecnologías de la información para promover productos, servicios o experiencias; este enfoque trasciende el objetivo tradicional de venta, ya que se basa en crear relaciones interactivas y medibles entre la marca y el consumidor, aprovechando medios como redes sociales, motores de búsqueda, sitios web, correo electrónico y publicidad en línea. </w:t>
      </w:r>
    </w:p>
    <w:p w14:paraId="2EBEC90F" w14:textId="77777777" w:rsidR="000D2C10" w:rsidRDefault="0004487C" w:rsidP="0004487C">
      <w:pPr>
        <w:rPr>
          <w:rFonts w:ascii="Calibri" w:hAnsi="Calibri" w:cs="Calibri"/>
          <w:szCs w:val="28"/>
          <w:lang w:val="es-419"/>
        </w:rPr>
      </w:pPr>
      <w:r w:rsidRPr="0004487C">
        <w:rPr>
          <w:rFonts w:ascii="Calibri" w:hAnsi="Calibri" w:cs="Calibri"/>
          <w:szCs w:val="28"/>
          <w:lang w:val="es-419"/>
        </w:rPr>
        <w:t xml:space="preserve">Según </w:t>
      </w:r>
      <w:proofErr w:type="spellStart"/>
      <w:r w:rsidRPr="0004487C">
        <w:rPr>
          <w:rFonts w:ascii="Calibri" w:hAnsi="Calibri" w:cs="Calibri"/>
          <w:szCs w:val="28"/>
          <w:lang w:val="es-419"/>
        </w:rPr>
        <w:t>Chaffey</w:t>
      </w:r>
      <w:proofErr w:type="spellEnd"/>
      <w:r w:rsidRPr="0004487C">
        <w:rPr>
          <w:rFonts w:ascii="Calibri" w:hAnsi="Calibri" w:cs="Calibri"/>
          <w:szCs w:val="28"/>
          <w:lang w:val="es-419"/>
        </w:rPr>
        <w:t xml:space="preserve"> y Smith (2017), el </w:t>
      </w:r>
      <w:r w:rsidRPr="00010870">
        <w:rPr>
          <w:rStyle w:val="Extranjerismo"/>
        </w:rPr>
        <w:t>marketing</w:t>
      </w:r>
      <w:r w:rsidRPr="0004487C">
        <w:rPr>
          <w:rFonts w:ascii="Calibri" w:hAnsi="Calibri" w:cs="Calibri"/>
          <w:szCs w:val="28"/>
          <w:lang w:val="es-419"/>
        </w:rPr>
        <w:t xml:space="preserve"> digital implica una planificación orientada por datos, enfocada en audiencias segmentadas, con un fuerte componente de personalización y automatización. </w:t>
      </w:r>
    </w:p>
    <w:p w14:paraId="72DF4358" w14:textId="77DE85C5" w:rsidR="0004487C" w:rsidRPr="0004487C" w:rsidRDefault="0004487C" w:rsidP="0004487C">
      <w:pPr>
        <w:rPr>
          <w:rFonts w:ascii="Calibri" w:hAnsi="Calibri" w:cs="Calibri"/>
          <w:szCs w:val="28"/>
          <w:lang w:val="es-419"/>
        </w:rPr>
      </w:pPr>
      <w:r w:rsidRPr="0004487C">
        <w:rPr>
          <w:rFonts w:ascii="Calibri" w:hAnsi="Calibri" w:cs="Calibri"/>
          <w:szCs w:val="28"/>
          <w:lang w:val="es-419"/>
        </w:rPr>
        <w:t xml:space="preserve">Esta evolución ha transformado la comunicación comercial, permitiendo que las empresas respondan de manera más precisa y ágil a los cambios del mercado y al comportamiento del consumidor. Además, el </w:t>
      </w:r>
      <w:r w:rsidRPr="00010870">
        <w:rPr>
          <w:rStyle w:val="Extranjerismo"/>
        </w:rPr>
        <w:t>marketing</w:t>
      </w:r>
      <w:r w:rsidRPr="0004487C">
        <w:rPr>
          <w:rFonts w:ascii="Calibri" w:hAnsi="Calibri" w:cs="Calibri"/>
          <w:szCs w:val="28"/>
          <w:lang w:val="es-419"/>
        </w:rPr>
        <w:t xml:space="preserve"> digital integra la capacidad de recolectar, interpretar y usar información en tiempo real para tomar decisiones estratégicas basadas en evidencia, lo que representa una ventaja competitiva frente a modelos de </w:t>
      </w:r>
      <w:r w:rsidRPr="004559FB">
        <w:rPr>
          <w:rStyle w:val="Extranjerismo"/>
        </w:rPr>
        <w:t>marketing</w:t>
      </w:r>
      <w:r w:rsidRPr="0004487C">
        <w:rPr>
          <w:rFonts w:ascii="Calibri" w:hAnsi="Calibri" w:cs="Calibri"/>
          <w:szCs w:val="28"/>
          <w:lang w:val="es-419"/>
        </w:rPr>
        <w:t xml:space="preserve"> tradicionales. </w:t>
      </w:r>
    </w:p>
    <w:p w14:paraId="5A4B4B37" w14:textId="77777777" w:rsidR="0004487C" w:rsidRPr="0004487C" w:rsidRDefault="0004487C" w:rsidP="0004487C">
      <w:pPr>
        <w:rPr>
          <w:rFonts w:ascii="Calibri" w:hAnsi="Calibri" w:cs="Calibri"/>
          <w:szCs w:val="28"/>
          <w:lang w:val="es-419"/>
        </w:rPr>
      </w:pPr>
      <w:r w:rsidRPr="0004487C">
        <w:rPr>
          <w:rFonts w:ascii="Calibri" w:hAnsi="Calibri" w:cs="Calibri"/>
          <w:szCs w:val="28"/>
          <w:lang w:val="es-419"/>
        </w:rPr>
        <w:t>La naturaleza del medio digital también potencia la interacción y retroalimentación inmediata, fomentando una relación más cercana con el cliente. El uso de herramientas digitales bien estructuradas permite conectar la propuesta de valor de la empresa con los intereses del público de forma relevante y empática.</w:t>
      </w:r>
    </w:p>
    <w:p w14:paraId="0496FE23" w14:textId="411B0890" w:rsidR="0004487C" w:rsidRDefault="0004487C" w:rsidP="0004487C">
      <w:pPr>
        <w:rPr>
          <w:rFonts w:ascii="Calibri" w:hAnsi="Calibri" w:cs="Calibri"/>
          <w:szCs w:val="28"/>
          <w:lang w:val="es-419"/>
        </w:rPr>
      </w:pPr>
      <w:r w:rsidRPr="000D2C10">
        <w:rPr>
          <w:rFonts w:ascii="Calibri" w:hAnsi="Calibri" w:cs="Calibri"/>
          <w:b/>
          <w:bCs/>
          <w:szCs w:val="28"/>
          <w:lang w:val="es-419"/>
        </w:rPr>
        <w:t>Ejemplo empresarial</w:t>
      </w:r>
      <w:r w:rsidRPr="0004487C">
        <w:rPr>
          <w:rFonts w:ascii="Calibri" w:hAnsi="Calibri" w:cs="Calibri"/>
          <w:szCs w:val="28"/>
          <w:lang w:val="es-419"/>
        </w:rPr>
        <w:t xml:space="preserve">. La empresa colombiana Crepes &amp; </w:t>
      </w:r>
      <w:proofErr w:type="spellStart"/>
      <w:r w:rsidRPr="0004487C">
        <w:rPr>
          <w:rFonts w:ascii="Calibri" w:hAnsi="Calibri" w:cs="Calibri"/>
          <w:szCs w:val="28"/>
          <w:lang w:val="es-419"/>
        </w:rPr>
        <w:t>Waffles</w:t>
      </w:r>
      <w:proofErr w:type="spellEnd"/>
      <w:r w:rsidRPr="0004487C">
        <w:rPr>
          <w:rFonts w:ascii="Calibri" w:hAnsi="Calibri" w:cs="Calibri"/>
          <w:szCs w:val="28"/>
          <w:lang w:val="es-419"/>
        </w:rPr>
        <w:t xml:space="preserve"> ha adoptado el </w:t>
      </w:r>
      <w:r w:rsidRPr="00010870">
        <w:rPr>
          <w:rStyle w:val="Extranjerismo"/>
        </w:rPr>
        <w:t>marketing</w:t>
      </w:r>
      <w:r w:rsidRPr="0004487C">
        <w:rPr>
          <w:rFonts w:ascii="Calibri" w:hAnsi="Calibri" w:cs="Calibri"/>
          <w:szCs w:val="28"/>
          <w:lang w:val="es-419"/>
        </w:rPr>
        <w:t xml:space="preserve"> digital como eje estratégico de comunicación con sus clientes. A través de campañas en Instagram y </w:t>
      </w:r>
      <w:proofErr w:type="spellStart"/>
      <w:r w:rsidRPr="0004487C">
        <w:rPr>
          <w:rFonts w:ascii="Calibri" w:hAnsi="Calibri" w:cs="Calibri"/>
          <w:szCs w:val="28"/>
          <w:lang w:val="es-419"/>
        </w:rPr>
        <w:t>TikTok</w:t>
      </w:r>
      <w:proofErr w:type="spellEnd"/>
      <w:r w:rsidRPr="0004487C">
        <w:rPr>
          <w:rFonts w:ascii="Calibri" w:hAnsi="Calibri" w:cs="Calibri"/>
          <w:szCs w:val="28"/>
          <w:lang w:val="es-419"/>
        </w:rPr>
        <w:t xml:space="preserve">, utiliza contenidos emocionales y visuales para </w:t>
      </w:r>
      <w:r w:rsidRPr="0004487C">
        <w:rPr>
          <w:rFonts w:ascii="Calibri" w:hAnsi="Calibri" w:cs="Calibri"/>
          <w:szCs w:val="28"/>
          <w:lang w:val="es-419"/>
        </w:rPr>
        <w:lastRenderedPageBreak/>
        <w:t>destacar su compromiso social y ambiental, mientras promueve productos nuevos. La personalización de sus mensajes, el seguimiento de comentarios y la rapidez de interacción demuestran una estrategia digital orientada a fortalecer vínculos más que a realizar ventas inmediatas, lo que contribuye al posicionamiento de marca y fidelización de usuarios.</w:t>
      </w:r>
    </w:p>
    <w:p w14:paraId="452446A4" w14:textId="1FD98B26" w:rsidR="0004487C" w:rsidRPr="0004487C" w:rsidRDefault="0004487C" w:rsidP="0004487C">
      <w:pPr>
        <w:pStyle w:val="Tabla"/>
        <w:rPr>
          <w:lang w:val="es-419"/>
        </w:rPr>
      </w:pPr>
      <w:r>
        <w:rPr>
          <w:lang w:val="es-419"/>
        </w:rPr>
        <w:t xml:space="preserve">Tipos de </w:t>
      </w:r>
      <w:r w:rsidRPr="00FC659D">
        <w:rPr>
          <w:rStyle w:val="Extranjerismo"/>
        </w:rPr>
        <w:t>marketing</w:t>
      </w:r>
      <w:r>
        <w:rPr>
          <w:lang w:val="es-419"/>
        </w:rPr>
        <w:t xml:space="preserve"> digital y sus características</w:t>
      </w:r>
    </w:p>
    <w:tbl>
      <w:tblPr>
        <w:tblStyle w:val="SENA"/>
        <w:tblW w:w="9498" w:type="dxa"/>
        <w:tblInd w:w="-147" w:type="dxa"/>
        <w:tblLayout w:type="fixed"/>
        <w:tblLook w:val="04A0" w:firstRow="1" w:lastRow="0" w:firstColumn="1" w:lastColumn="0" w:noHBand="0" w:noVBand="1"/>
        <w:tblCaption w:val="Tipos de marketing digital y sus características"/>
        <w:tblDescription w:val="Se detalla el tipo de marketing digital, las características principales y el canal o herramienta común."/>
      </w:tblPr>
      <w:tblGrid>
        <w:gridCol w:w="2977"/>
        <w:gridCol w:w="3544"/>
        <w:gridCol w:w="2977"/>
      </w:tblGrid>
      <w:tr w:rsidR="0004487C" w:rsidRPr="0081720C" w14:paraId="7C3CD9BD" w14:textId="77777777" w:rsidTr="00A608DC">
        <w:trPr>
          <w:cnfStyle w:val="100000000000" w:firstRow="1" w:lastRow="0" w:firstColumn="0" w:lastColumn="0" w:oddVBand="0" w:evenVBand="0" w:oddHBand="0" w:evenHBand="0" w:firstRowFirstColumn="0" w:firstRowLastColumn="0" w:lastRowFirstColumn="0" w:lastRowLastColumn="0"/>
          <w:tblHeader/>
        </w:trPr>
        <w:tc>
          <w:tcPr>
            <w:tcW w:w="2977" w:type="dxa"/>
          </w:tcPr>
          <w:p w14:paraId="03CA16F7" w14:textId="6FE11AE5" w:rsidR="0004487C" w:rsidRPr="00FC659D" w:rsidRDefault="00177EDF" w:rsidP="00A608DC">
            <w:pPr>
              <w:pStyle w:val="TextoTablas"/>
              <w:jc w:val="center"/>
              <w:rPr>
                <w:rFonts w:asciiTheme="minorHAnsi" w:hAnsiTheme="minorHAnsi" w:cs="Arial"/>
                <w:bCs/>
                <w:sz w:val="28"/>
                <w:szCs w:val="28"/>
                <w:lang w:val="es-CO"/>
              </w:rPr>
            </w:pPr>
            <w:r w:rsidRPr="00FC659D">
              <w:rPr>
                <w:rFonts w:asciiTheme="minorHAnsi" w:hAnsiTheme="minorHAnsi" w:cs="Arial"/>
                <w:bCs/>
                <w:sz w:val="28"/>
                <w:szCs w:val="28"/>
                <w:lang w:val="es-CO"/>
              </w:rPr>
              <w:t xml:space="preserve">Tipo de </w:t>
            </w:r>
            <w:r w:rsidRPr="00FC659D">
              <w:rPr>
                <w:rStyle w:val="Extranjerismo"/>
                <w:sz w:val="28"/>
                <w:szCs w:val="28"/>
              </w:rPr>
              <w:t>marketing</w:t>
            </w:r>
            <w:r w:rsidRPr="00FC659D">
              <w:rPr>
                <w:rFonts w:asciiTheme="minorHAnsi" w:hAnsiTheme="minorHAnsi" w:cs="Arial"/>
                <w:bCs/>
                <w:sz w:val="28"/>
                <w:szCs w:val="28"/>
                <w:lang w:val="es-CO"/>
              </w:rPr>
              <w:t xml:space="preserve"> digital</w:t>
            </w:r>
          </w:p>
        </w:tc>
        <w:tc>
          <w:tcPr>
            <w:tcW w:w="3544" w:type="dxa"/>
          </w:tcPr>
          <w:p w14:paraId="7ADFC636" w14:textId="42F1ED62" w:rsidR="0004487C" w:rsidRPr="00FC659D" w:rsidRDefault="00177EDF" w:rsidP="00A608DC">
            <w:pPr>
              <w:pStyle w:val="TextoTablas"/>
              <w:jc w:val="center"/>
              <w:rPr>
                <w:rFonts w:asciiTheme="minorHAnsi" w:hAnsiTheme="minorHAnsi" w:cs="Arial"/>
                <w:bCs/>
                <w:sz w:val="28"/>
                <w:szCs w:val="28"/>
                <w:lang w:val="es-CO"/>
              </w:rPr>
            </w:pPr>
            <w:r w:rsidRPr="00FC659D">
              <w:rPr>
                <w:rFonts w:asciiTheme="minorHAnsi" w:hAnsiTheme="minorHAnsi" w:cs="Arial"/>
                <w:bCs/>
                <w:sz w:val="28"/>
                <w:szCs w:val="28"/>
                <w:lang w:val="es-CO"/>
              </w:rPr>
              <w:t>Características principales</w:t>
            </w:r>
          </w:p>
        </w:tc>
        <w:tc>
          <w:tcPr>
            <w:tcW w:w="2977" w:type="dxa"/>
          </w:tcPr>
          <w:p w14:paraId="75C40691" w14:textId="78DFC652" w:rsidR="0004487C" w:rsidRPr="00FC659D" w:rsidRDefault="00177EDF" w:rsidP="00A608DC">
            <w:pPr>
              <w:pStyle w:val="TextoTablas"/>
              <w:jc w:val="center"/>
              <w:rPr>
                <w:rFonts w:asciiTheme="minorHAnsi" w:hAnsiTheme="minorHAnsi" w:cs="Arial"/>
                <w:bCs/>
                <w:sz w:val="28"/>
                <w:szCs w:val="28"/>
                <w:lang w:val="es-CO"/>
              </w:rPr>
            </w:pPr>
            <w:r w:rsidRPr="00FC659D">
              <w:rPr>
                <w:rFonts w:asciiTheme="minorHAnsi" w:hAnsiTheme="minorHAnsi" w:cs="Arial"/>
                <w:bCs/>
                <w:sz w:val="28"/>
                <w:szCs w:val="28"/>
                <w:lang w:val="es-CO"/>
              </w:rPr>
              <w:t>Canal o herramienta común</w:t>
            </w:r>
          </w:p>
        </w:tc>
      </w:tr>
      <w:tr w:rsidR="0004487C" w:rsidRPr="00FC659D" w14:paraId="6B09BEF1" w14:textId="77777777" w:rsidTr="00A608DC">
        <w:trPr>
          <w:cnfStyle w:val="000000100000" w:firstRow="0" w:lastRow="0" w:firstColumn="0" w:lastColumn="0" w:oddVBand="0" w:evenVBand="0" w:oddHBand="1" w:evenHBand="0" w:firstRowFirstColumn="0" w:firstRowLastColumn="0" w:lastRowFirstColumn="0" w:lastRowLastColumn="0"/>
        </w:trPr>
        <w:tc>
          <w:tcPr>
            <w:tcW w:w="2977" w:type="dxa"/>
          </w:tcPr>
          <w:p w14:paraId="457A2B9C" w14:textId="68958DD6" w:rsidR="0004487C" w:rsidRPr="00BA36B5" w:rsidRDefault="00FC659D" w:rsidP="00FC659D">
            <w:pPr>
              <w:pStyle w:val="TextoTablas"/>
              <w:rPr>
                <w:rFonts w:asciiTheme="minorHAnsi" w:hAnsiTheme="minorHAnsi" w:cstheme="minorHAnsi"/>
                <w:b/>
                <w:bCs/>
                <w:sz w:val="28"/>
                <w:szCs w:val="28"/>
                <w:lang w:val="es-CO"/>
              </w:rPr>
            </w:pPr>
            <w:r w:rsidRPr="00BA36B5">
              <w:rPr>
                <w:rStyle w:val="Extranjerismo"/>
                <w:b/>
                <w:bCs/>
                <w:sz w:val="28"/>
                <w:szCs w:val="28"/>
              </w:rPr>
              <w:t xml:space="preserve">Marketing </w:t>
            </w:r>
            <w:r w:rsidRPr="00BA36B5">
              <w:rPr>
                <w:rFonts w:asciiTheme="minorHAnsi" w:hAnsiTheme="minorHAnsi" w:cstheme="minorHAnsi"/>
                <w:b/>
                <w:bCs/>
                <w:sz w:val="28"/>
                <w:szCs w:val="28"/>
                <w:lang w:val="es-CO"/>
              </w:rPr>
              <w:t>de contenidos</w:t>
            </w:r>
          </w:p>
        </w:tc>
        <w:tc>
          <w:tcPr>
            <w:tcW w:w="3544" w:type="dxa"/>
          </w:tcPr>
          <w:p w14:paraId="7AE7D490" w14:textId="61CC57EA"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Ofrece valor educativo o emocional antes de vender.</w:t>
            </w:r>
          </w:p>
        </w:tc>
        <w:tc>
          <w:tcPr>
            <w:tcW w:w="2977" w:type="dxa"/>
          </w:tcPr>
          <w:p w14:paraId="2AD290CC" w14:textId="0199270D" w:rsidR="0004487C" w:rsidRPr="00FC659D" w:rsidRDefault="00FC659D" w:rsidP="00FC659D">
            <w:pPr>
              <w:pStyle w:val="TextoTablas"/>
              <w:rPr>
                <w:rFonts w:asciiTheme="minorHAnsi" w:hAnsiTheme="minorHAnsi" w:cstheme="minorHAnsi"/>
                <w:sz w:val="28"/>
                <w:szCs w:val="28"/>
                <w:lang w:val="es-CO"/>
              </w:rPr>
            </w:pPr>
            <w:r w:rsidRPr="007D2262">
              <w:rPr>
                <w:rStyle w:val="Extranjerismo"/>
                <w:sz w:val="28"/>
                <w:szCs w:val="28"/>
              </w:rPr>
              <w:t>Blogs</w:t>
            </w:r>
            <w:r w:rsidRPr="00FC659D">
              <w:rPr>
                <w:rFonts w:asciiTheme="minorHAnsi" w:hAnsiTheme="minorHAnsi" w:cstheme="minorHAnsi"/>
                <w:sz w:val="28"/>
                <w:szCs w:val="28"/>
              </w:rPr>
              <w:t xml:space="preserve">, infografías, videos, </w:t>
            </w:r>
            <w:r w:rsidRPr="002D1BD3">
              <w:rPr>
                <w:rStyle w:val="Extranjerismo"/>
                <w:sz w:val="28"/>
                <w:szCs w:val="28"/>
              </w:rPr>
              <w:t>podcasts</w:t>
            </w:r>
            <w:r w:rsidRPr="00FC659D">
              <w:rPr>
                <w:rFonts w:asciiTheme="minorHAnsi" w:hAnsiTheme="minorHAnsi" w:cstheme="minorHAnsi"/>
                <w:sz w:val="28"/>
                <w:szCs w:val="28"/>
              </w:rPr>
              <w:t>.</w:t>
            </w:r>
          </w:p>
        </w:tc>
      </w:tr>
      <w:tr w:rsidR="0004487C" w:rsidRPr="00FC659D" w14:paraId="1376DF80" w14:textId="77777777" w:rsidTr="00A608DC">
        <w:tc>
          <w:tcPr>
            <w:tcW w:w="2977" w:type="dxa"/>
          </w:tcPr>
          <w:p w14:paraId="233CC318" w14:textId="77777777" w:rsidR="00FC659D" w:rsidRPr="00BA36B5" w:rsidRDefault="00FC659D" w:rsidP="00FC659D">
            <w:pPr>
              <w:pStyle w:val="TextoTablas"/>
              <w:rPr>
                <w:rFonts w:asciiTheme="minorHAnsi" w:hAnsiTheme="minorHAnsi" w:cstheme="minorHAnsi"/>
                <w:b/>
                <w:bCs/>
                <w:sz w:val="28"/>
                <w:szCs w:val="28"/>
              </w:rPr>
            </w:pPr>
          </w:p>
          <w:p w14:paraId="6FEF25C6" w14:textId="6C2359E6" w:rsidR="0004487C" w:rsidRPr="000D2C10" w:rsidRDefault="00FC659D" w:rsidP="00FC659D">
            <w:pPr>
              <w:pStyle w:val="TextoTablas"/>
              <w:rPr>
                <w:rStyle w:val="Extranjerismo"/>
                <w:b/>
                <w:bCs/>
                <w:sz w:val="28"/>
                <w:szCs w:val="28"/>
              </w:rPr>
            </w:pPr>
            <w:r w:rsidRPr="000D2C10">
              <w:rPr>
                <w:rStyle w:val="Extranjerismo"/>
                <w:b/>
                <w:bCs/>
                <w:sz w:val="28"/>
                <w:szCs w:val="28"/>
              </w:rPr>
              <w:t>Email marketing</w:t>
            </w:r>
          </w:p>
        </w:tc>
        <w:tc>
          <w:tcPr>
            <w:tcW w:w="3544" w:type="dxa"/>
          </w:tcPr>
          <w:p w14:paraId="44891171" w14:textId="0C0150C0"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Comunicación directa, automatizada y personalizada.</w:t>
            </w:r>
          </w:p>
        </w:tc>
        <w:tc>
          <w:tcPr>
            <w:tcW w:w="2977" w:type="dxa"/>
          </w:tcPr>
          <w:p w14:paraId="596F0746" w14:textId="46523CF0"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lang w:val="pt-BR"/>
              </w:rPr>
              <w:t xml:space="preserve">Plataformas de </w:t>
            </w:r>
            <w:r w:rsidRPr="007D2262">
              <w:rPr>
                <w:rStyle w:val="Extranjerismo"/>
                <w:sz w:val="28"/>
                <w:szCs w:val="28"/>
              </w:rPr>
              <w:t>mailing</w:t>
            </w:r>
            <w:r w:rsidRPr="00FC659D">
              <w:rPr>
                <w:rFonts w:asciiTheme="minorHAnsi" w:hAnsiTheme="minorHAnsi" w:cstheme="minorHAnsi"/>
                <w:sz w:val="28"/>
                <w:szCs w:val="28"/>
                <w:lang w:val="pt-BR"/>
              </w:rPr>
              <w:t xml:space="preserve"> (</w:t>
            </w:r>
            <w:proofErr w:type="spellStart"/>
            <w:r w:rsidRPr="00FC659D">
              <w:rPr>
                <w:rFonts w:asciiTheme="minorHAnsi" w:hAnsiTheme="minorHAnsi" w:cstheme="minorHAnsi"/>
                <w:sz w:val="28"/>
                <w:szCs w:val="28"/>
                <w:lang w:val="pt-BR"/>
              </w:rPr>
              <w:t>mailchimp</w:t>
            </w:r>
            <w:proofErr w:type="spellEnd"/>
            <w:r w:rsidRPr="00FC659D">
              <w:rPr>
                <w:rFonts w:asciiTheme="minorHAnsi" w:hAnsiTheme="minorHAnsi" w:cstheme="minorHAnsi"/>
                <w:sz w:val="28"/>
                <w:szCs w:val="28"/>
                <w:lang w:val="pt-BR"/>
              </w:rPr>
              <w:t xml:space="preserve">, </w:t>
            </w:r>
            <w:proofErr w:type="spellStart"/>
            <w:r w:rsidRPr="00FC659D">
              <w:rPr>
                <w:rFonts w:asciiTheme="minorHAnsi" w:hAnsiTheme="minorHAnsi" w:cstheme="minorHAnsi"/>
                <w:sz w:val="28"/>
                <w:szCs w:val="28"/>
                <w:lang w:val="pt-BR"/>
              </w:rPr>
              <w:t>Brevo</w:t>
            </w:r>
            <w:proofErr w:type="spellEnd"/>
            <w:r w:rsidRPr="00FC659D">
              <w:rPr>
                <w:rFonts w:asciiTheme="minorHAnsi" w:hAnsiTheme="minorHAnsi" w:cstheme="minorHAnsi"/>
                <w:sz w:val="28"/>
                <w:szCs w:val="28"/>
                <w:lang w:val="pt-BR"/>
              </w:rPr>
              <w:t xml:space="preserve">, </w:t>
            </w:r>
            <w:proofErr w:type="spellStart"/>
            <w:r w:rsidRPr="00FC659D">
              <w:rPr>
                <w:rFonts w:asciiTheme="minorHAnsi" w:hAnsiTheme="minorHAnsi" w:cstheme="minorHAnsi"/>
                <w:sz w:val="28"/>
                <w:szCs w:val="28"/>
                <w:lang w:val="pt-BR"/>
              </w:rPr>
              <w:t>MailerLite</w:t>
            </w:r>
            <w:proofErr w:type="spellEnd"/>
            <w:r w:rsidRPr="00FC659D">
              <w:rPr>
                <w:rFonts w:asciiTheme="minorHAnsi" w:hAnsiTheme="minorHAnsi" w:cstheme="minorHAnsi"/>
                <w:sz w:val="28"/>
                <w:szCs w:val="28"/>
                <w:lang w:val="pt-BR"/>
              </w:rPr>
              <w:t xml:space="preserve">, </w:t>
            </w:r>
            <w:proofErr w:type="spellStart"/>
            <w:r w:rsidRPr="00FC659D">
              <w:rPr>
                <w:rFonts w:asciiTheme="minorHAnsi" w:hAnsiTheme="minorHAnsi" w:cstheme="minorHAnsi"/>
                <w:sz w:val="28"/>
                <w:szCs w:val="28"/>
                <w:lang w:val="pt-BR"/>
              </w:rPr>
              <w:t>HubSpot</w:t>
            </w:r>
            <w:proofErr w:type="spellEnd"/>
            <w:r w:rsidRPr="00FC659D">
              <w:rPr>
                <w:rFonts w:asciiTheme="minorHAnsi" w:hAnsiTheme="minorHAnsi" w:cstheme="minorHAnsi"/>
                <w:sz w:val="28"/>
                <w:szCs w:val="28"/>
                <w:lang w:val="pt-BR"/>
              </w:rPr>
              <w:t>, etc.)</w:t>
            </w:r>
            <w:r w:rsidR="00BA36B5">
              <w:rPr>
                <w:rFonts w:asciiTheme="minorHAnsi" w:hAnsiTheme="minorHAnsi" w:cstheme="minorHAnsi"/>
                <w:sz w:val="28"/>
                <w:szCs w:val="28"/>
                <w:lang w:val="pt-BR"/>
              </w:rPr>
              <w:t>.</w:t>
            </w:r>
          </w:p>
        </w:tc>
      </w:tr>
      <w:tr w:rsidR="0004487C" w:rsidRPr="00FC659D" w14:paraId="474DAB60" w14:textId="77777777" w:rsidTr="00A608DC">
        <w:trPr>
          <w:cnfStyle w:val="000000100000" w:firstRow="0" w:lastRow="0" w:firstColumn="0" w:lastColumn="0" w:oddVBand="0" w:evenVBand="0" w:oddHBand="1" w:evenHBand="0" w:firstRowFirstColumn="0" w:firstRowLastColumn="0" w:lastRowFirstColumn="0" w:lastRowLastColumn="0"/>
        </w:trPr>
        <w:tc>
          <w:tcPr>
            <w:tcW w:w="2977" w:type="dxa"/>
          </w:tcPr>
          <w:p w14:paraId="5268E786" w14:textId="4DBC1E70" w:rsidR="0004487C" w:rsidRPr="00BA36B5" w:rsidRDefault="00FC659D" w:rsidP="00FC659D">
            <w:pPr>
              <w:pStyle w:val="TextoTablas"/>
              <w:rPr>
                <w:rFonts w:asciiTheme="minorHAnsi" w:hAnsiTheme="minorHAnsi" w:cstheme="minorHAnsi"/>
                <w:b/>
                <w:bCs/>
                <w:sz w:val="28"/>
                <w:szCs w:val="28"/>
                <w:lang w:val="es-CO"/>
              </w:rPr>
            </w:pPr>
            <w:r w:rsidRPr="00BA36B5">
              <w:rPr>
                <w:rFonts w:asciiTheme="minorHAnsi" w:hAnsiTheme="minorHAnsi" w:cstheme="minorHAnsi"/>
                <w:b/>
                <w:bCs/>
                <w:sz w:val="28"/>
                <w:szCs w:val="28"/>
              </w:rPr>
              <w:t>Publicidad programática</w:t>
            </w:r>
          </w:p>
        </w:tc>
        <w:tc>
          <w:tcPr>
            <w:tcW w:w="3544" w:type="dxa"/>
          </w:tcPr>
          <w:p w14:paraId="1D86D819" w14:textId="3324E5CC"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Compra automatizada de espacios publicitarios por subasta.</w:t>
            </w:r>
          </w:p>
        </w:tc>
        <w:tc>
          <w:tcPr>
            <w:tcW w:w="2977" w:type="dxa"/>
          </w:tcPr>
          <w:p w14:paraId="591CF772" w14:textId="5370F109"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 xml:space="preserve">Google </w:t>
            </w:r>
            <w:proofErr w:type="spellStart"/>
            <w:r w:rsidRPr="00FC659D">
              <w:rPr>
                <w:rFonts w:asciiTheme="minorHAnsi" w:hAnsiTheme="minorHAnsi" w:cstheme="minorHAnsi"/>
                <w:sz w:val="28"/>
                <w:szCs w:val="28"/>
              </w:rPr>
              <w:t>Ads</w:t>
            </w:r>
            <w:proofErr w:type="spellEnd"/>
            <w:r w:rsidRPr="00FC659D">
              <w:rPr>
                <w:rFonts w:asciiTheme="minorHAnsi" w:hAnsiTheme="minorHAnsi" w:cstheme="minorHAnsi"/>
                <w:sz w:val="28"/>
                <w:szCs w:val="28"/>
              </w:rPr>
              <w:t xml:space="preserve">, Meta </w:t>
            </w:r>
            <w:proofErr w:type="spellStart"/>
            <w:r w:rsidRPr="00FC659D">
              <w:rPr>
                <w:rFonts w:asciiTheme="minorHAnsi" w:hAnsiTheme="minorHAnsi" w:cstheme="minorHAnsi"/>
                <w:sz w:val="28"/>
                <w:szCs w:val="28"/>
              </w:rPr>
              <w:t>Ads</w:t>
            </w:r>
            <w:proofErr w:type="spellEnd"/>
            <w:r w:rsidRPr="00FC659D">
              <w:rPr>
                <w:rFonts w:asciiTheme="minorHAnsi" w:hAnsiTheme="minorHAnsi" w:cstheme="minorHAnsi"/>
                <w:sz w:val="28"/>
                <w:szCs w:val="28"/>
              </w:rPr>
              <w:t>.</w:t>
            </w:r>
          </w:p>
        </w:tc>
      </w:tr>
      <w:tr w:rsidR="0004487C" w:rsidRPr="00FC659D" w14:paraId="7A49134C" w14:textId="77777777" w:rsidTr="00A608DC">
        <w:tc>
          <w:tcPr>
            <w:tcW w:w="2977" w:type="dxa"/>
          </w:tcPr>
          <w:p w14:paraId="09B46F59" w14:textId="0C1B7A81" w:rsidR="0004487C" w:rsidRPr="000D2C10" w:rsidRDefault="00FC659D" w:rsidP="00FC659D">
            <w:pPr>
              <w:pStyle w:val="TextoTablas"/>
              <w:rPr>
                <w:rStyle w:val="Extranjerismo"/>
                <w:b/>
                <w:bCs/>
                <w:sz w:val="28"/>
                <w:szCs w:val="28"/>
              </w:rPr>
            </w:pPr>
            <w:r w:rsidRPr="000D2C10">
              <w:rPr>
                <w:rStyle w:val="Extranjerismo"/>
                <w:b/>
                <w:bCs/>
                <w:sz w:val="28"/>
                <w:szCs w:val="28"/>
              </w:rPr>
              <w:t>Social Media Marketing</w:t>
            </w:r>
          </w:p>
        </w:tc>
        <w:tc>
          <w:tcPr>
            <w:tcW w:w="3544" w:type="dxa"/>
          </w:tcPr>
          <w:p w14:paraId="6A206B44" w14:textId="42CC5605"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Promueve la marca a través de redes sociales y comunidades.</w:t>
            </w:r>
          </w:p>
        </w:tc>
        <w:tc>
          <w:tcPr>
            <w:tcW w:w="2977" w:type="dxa"/>
          </w:tcPr>
          <w:p w14:paraId="78C009E8" w14:textId="1E01E72D"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Facebook, Instagram, LinkedIn.</w:t>
            </w:r>
          </w:p>
        </w:tc>
      </w:tr>
      <w:tr w:rsidR="0004487C" w:rsidRPr="00FC659D" w14:paraId="3F733091" w14:textId="77777777" w:rsidTr="00A608DC">
        <w:trPr>
          <w:cnfStyle w:val="000000100000" w:firstRow="0" w:lastRow="0" w:firstColumn="0" w:lastColumn="0" w:oddVBand="0" w:evenVBand="0" w:oddHBand="1" w:evenHBand="0" w:firstRowFirstColumn="0" w:firstRowLastColumn="0" w:lastRowFirstColumn="0" w:lastRowLastColumn="0"/>
        </w:trPr>
        <w:tc>
          <w:tcPr>
            <w:tcW w:w="2977" w:type="dxa"/>
          </w:tcPr>
          <w:p w14:paraId="60763AED" w14:textId="1EAA11A3" w:rsidR="0004487C" w:rsidRPr="00BA36B5" w:rsidRDefault="00FC659D" w:rsidP="00FC659D">
            <w:pPr>
              <w:pStyle w:val="TextoTablas"/>
              <w:rPr>
                <w:rFonts w:asciiTheme="minorHAnsi" w:hAnsiTheme="minorHAnsi" w:cstheme="minorHAnsi"/>
                <w:b/>
                <w:bCs/>
                <w:sz w:val="28"/>
                <w:szCs w:val="28"/>
                <w:lang w:val="es-CO"/>
              </w:rPr>
            </w:pPr>
            <w:r w:rsidRPr="00BA36B5">
              <w:rPr>
                <w:rFonts w:asciiTheme="minorHAnsi" w:hAnsiTheme="minorHAnsi" w:cstheme="minorHAnsi"/>
                <w:b/>
                <w:bCs/>
                <w:sz w:val="28"/>
                <w:szCs w:val="28"/>
              </w:rPr>
              <w:t>SEO (optimización en buscadores)</w:t>
            </w:r>
          </w:p>
        </w:tc>
        <w:tc>
          <w:tcPr>
            <w:tcW w:w="3544" w:type="dxa"/>
          </w:tcPr>
          <w:p w14:paraId="32BF7ABA" w14:textId="61C303CD"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Mejora visibilidad orgánica en motores de búsqueda.</w:t>
            </w:r>
          </w:p>
        </w:tc>
        <w:tc>
          <w:tcPr>
            <w:tcW w:w="2977" w:type="dxa"/>
          </w:tcPr>
          <w:p w14:paraId="76D4093C" w14:textId="7BA1D1AF" w:rsidR="0004487C" w:rsidRPr="00FC659D" w:rsidRDefault="00FC659D" w:rsidP="00FC659D">
            <w:pPr>
              <w:pStyle w:val="TextoTablas"/>
              <w:rPr>
                <w:rFonts w:asciiTheme="minorHAnsi" w:hAnsiTheme="minorHAnsi" w:cstheme="minorHAnsi"/>
                <w:sz w:val="28"/>
                <w:szCs w:val="28"/>
                <w:lang w:val="es-CO"/>
              </w:rPr>
            </w:pPr>
            <w:r w:rsidRPr="00FC659D">
              <w:rPr>
                <w:rFonts w:asciiTheme="minorHAnsi" w:hAnsiTheme="minorHAnsi" w:cstheme="minorHAnsi"/>
                <w:sz w:val="28"/>
                <w:szCs w:val="28"/>
              </w:rPr>
              <w:t>Google, Bing, herramientas SEO.</w:t>
            </w:r>
          </w:p>
        </w:tc>
      </w:tr>
      <w:tr w:rsidR="00FC659D" w:rsidRPr="00FC659D" w14:paraId="5A0F834A" w14:textId="77777777" w:rsidTr="00A608DC">
        <w:tc>
          <w:tcPr>
            <w:tcW w:w="2977" w:type="dxa"/>
          </w:tcPr>
          <w:p w14:paraId="6FC8977A" w14:textId="07C319A0" w:rsidR="00FC659D" w:rsidRPr="00BA36B5" w:rsidRDefault="00FC659D" w:rsidP="00FC659D">
            <w:pPr>
              <w:pStyle w:val="TextoTablas"/>
              <w:rPr>
                <w:rStyle w:val="Extranjerismo"/>
                <w:b/>
                <w:bCs/>
                <w:sz w:val="28"/>
                <w:szCs w:val="28"/>
              </w:rPr>
            </w:pPr>
            <w:r w:rsidRPr="00010870">
              <w:rPr>
                <w:rStyle w:val="Extranjerismo"/>
                <w:b/>
                <w:bCs/>
                <w:sz w:val="28"/>
                <w:szCs w:val="28"/>
              </w:rPr>
              <w:t xml:space="preserve">Influencer </w:t>
            </w:r>
            <w:r w:rsidRPr="00BA36B5">
              <w:rPr>
                <w:rStyle w:val="Extranjerismo"/>
                <w:b/>
                <w:bCs/>
                <w:sz w:val="28"/>
                <w:szCs w:val="28"/>
              </w:rPr>
              <w:t>marketing</w:t>
            </w:r>
          </w:p>
        </w:tc>
        <w:tc>
          <w:tcPr>
            <w:tcW w:w="3544" w:type="dxa"/>
          </w:tcPr>
          <w:p w14:paraId="7D68119D" w14:textId="070EDC22" w:rsidR="00FC659D" w:rsidRPr="00FC659D" w:rsidRDefault="00FC659D" w:rsidP="00FC659D">
            <w:pPr>
              <w:pStyle w:val="TextoTablas"/>
              <w:rPr>
                <w:rFonts w:asciiTheme="minorHAnsi" w:hAnsiTheme="minorHAnsi" w:cstheme="minorHAnsi"/>
                <w:sz w:val="28"/>
                <w:szCs w:val="28"/>
              </w:rPr>
            </w:pPr>
            <w:r w:rsidRPr="00FC659D">
              <w:rPr>
                <w:rFonts w:asciiTheme="minorHAnsi" w:hAnsiTheme="minorHAnsi" w:cstheme="minorHAnsi"/>
                <w:sz w:val="28"/>
                <w:szCs w:val="28"/>
              </w:rPr>
              <w:t>Utiliza líderes de opinión digitales para ganar credibilidad.</w:t>
            </w:r>
          </w:p>
        </w:tc>
        <w:tc>
          <w:tcPr>
            <w:tcW w:w="2977" w:type="dxa"/>
          </w:tcPr>
          <w:p w14:paraId="1C789C43" w14:textId="5BF8ABA3" w:rsidR="00FC659D" w:rsidRPr="00FC659D" w:rsidRDefault="00FC659D" w:rsidP="00FC659D">
            <w:pPr>
              <w:pStyle w:val="TextoTablas"/>
              <w:rPr>
                <w:rFonts w:asciiTheme="minorHAnsi" w:hAnsiTheme="minorHAnsi" w:cstheme="minorHAnsi"/>
                <w:sz w:val="28"/>
                <w:szCs w:val="28"/>
              </w:rPr>
            </w:pPr>
            <w:r w:rsidRPr="00FC659D">
              <w:rPr>
                <w:rFonts w:asciiTheme="minorHAnsi" w:hAnsiTheme="minorHAnsi" w:cstheme="minorHAnsi"/>
                <w:sz w:val="28"/>
                <w:szCs w:val="28"/>
              </w:rPr>
              <w:t xml:space="preserve">YouTube, Instagram, </w:t>
            </w:r>
            <w:proofErr w:type="spellStart"/>
            <w:r w:rsidRPr="00FC659D">
              <w:rPr>
                <w:rFonts w:asciiTheme="minorHAnsi" w:hAnsiTheme="minorHAnsi" w:cstheme="minorHAnsi"/>
                <w:sz w:val="28"/>
                <w:szCs w:val="28"/>
              </w:rPr>
              <w:t>TikTok</w:t>
            </w:r>
            <w:proofErr w:type="spellEnd"/>
            <w:r w:rsidR="00BA36B5">
              <w:rPr>
                <w:rFonts w:asciiTheme="minorHAnsi" w:hAnsiTheme="minorHAnsi" w:cstheme="minorHAnsi"/>
                <w:sz w:val="28"/>
                <w:szCs w:val="28"/>
              </w:rPr>
              <w:t>.</w:t>
            </w:r>
          </w:p>
        </w:tc>
      </w:tr>
    </w:tbl>
    <w:p w14:paraId="072A7B55" w14:textId="46729CDE" w:rsidR="0004487C" w:rsidRDefault="00E47223" w:rsidP="00E47223">
      <w:pPr>
        <w:ind w:firstLine="0"/>
        <w:rPr>
          <w:rFonts w:ascii="Calibri" w:hAnsi="Calibri" w:cs="Calibri"/>
          <w:sz w:val="24"/>
          <w:szCs w:val="24"/>
          <w:lang w:val="es-419"/>
        </w:rPr>
      </w:pPr>
      <w:r w:rsidRPr="00016FBF">
        <w:rPr>
          <w:rFonts w:ascii="Calibri" w:hAnsi="Calibri" w:cs="Calibri"/>
          <w:b/>
          <w:bCs/>
          <w:sz w:val="24"/>
          <w:szCs w:val="24"/>
          <w:lang w:val="es-419"/>
        </w:rPr>
        <w:t>Fuente</w:t>
      </w:r>
      <w:r w:rsidRPr="00016FBF">
        <w:rPr>
          <w:rFonts w:ascii="Calibri" w:hAnsi="Calibri" w:cs="Calibri"/>
          <w:sz w:val="24"/>
          <w:szCs w:val="24"/>
          <w:lang w:val="es-419"/>
        </w:rPr>
        <w:t xml:space="preserve">: Adaptado de </w:t>
      </w:r>
      <w:proofErr w:type="spellStart"/>
      <w:r w:rsidRPr="00016FBF">
        <w:rPr>
          <w:rFonts w:ascii="Calibri" w:hAnsi="Calibri" w:cs="Calibri"/>
          <w:sz w:val="24"/>
          <w:szCs w:val="24"/>
          <w:lang w:val="es-419"/>
        </w:rPr>
        <w:t>Chaffey</w:t>
      </w:r>
      <w:proofErr w:type="spellEnd"/>
      <w:r w:rsidRPr="00016FBF">
        <w:rPr>
          <w:rFonts w:ascii="Calibri" w:hAnsi="Calibri" w:cs="Calibri"/>
          <w:sz w:val="24"/>
          <w:szCs w:val="24"/>
          <w:lang w:val="es-419"/>
        </w:rPr>
        <w:t xml:space="preserve"> y Smith, 2017.</w:t>
      </w:r>
    </w:p>
    <w:p w14:paraId="7BDB0AE8" w14:textId="5E5E86F6" w:rsidR="006D3B15" w:rsidRDefault="00E47223" w:rsidP="006D3B15">
      <w:pPr>
        <w:pStyle w:val="Ttulo2"/>
      </w:pPr>
      <w:bookmarkStart w:id="2" w:name="_Toc211856925"/>
      <w:r>
        <w:lastRenderedPageBreak/>
        <w:t>Concepto y principios</w:t>
      </w:r>
      <w:bookmarkEnd w:id="2"/>
    </w:p>
    <w:p w14:paraId="248AD389" w14:textId="72B8EDF7" w:rsidR="00E47223" w:rsidRPr="00E47223" w:rsidRDefault="00A7373D" w:rsidP="00E47223">
      <w:pPr>
        <w:rPr>
          <w:lang w:val="es-419" w:eastAsia="es-CO"/>
        </w:rPr>
      </w:pPr>
      <w:r w:rsidRPr="00A7373D">
        <w:rPr>
          <w:lang w:val="es-419" w:eastAsia="es-CO"/>
        </w:rPr>
        <w:t>L</w:t>
      </w:r>
      <w:r w:rsidR="00E47223">
        <w:rPr>
          <w:lang w:val="es-419" w:eastAsia="es-CO"/>
        </w:rPr>
        <w:t>o</w:t>
      </w:r>
      <w:r w:rsidRPr="00A7373D">
        <w:rPr>
          <w:lang w:val="es-419" w:eastAsia="es-CO"/>
        </w:rPr>
        <w:t xml:space="preserve">s </w:t>
      </w:r>
      <w:r w:rsidR="00E47223" w:rsidRPr="00E47223">
        <w:rPr>
          <w:lang w:val="es-419" w:eastAsia="es-CO"/>
        </w:rPr>
        <w:t xml:space="preserve">principios fundamentales del </w:t>
      </w:r>
      <w:r w:rsidR="00E47223" w:rsidRPr="00016FBF">
        <w:rPr>
          <w:rStyle w:val="Extranjerismo"/>
        </w:rPr>
        <w:t>marketing</w:t>
      </w:r>
      <w:r w:rsidR="00E47223" w:rsidRPr="00E47223">
        <w:rPr>
          <w:lang w:val="es-419" w:eastAsia="es-CO"/>
        </w:rPr>
        <w:t xml:space="preserve"> digital orientan las acciones comerciales en entornos digitales hacia una comunicación más eficiente, personalizada y medible. A diferencia de enfoques publicitarios masivos, el </w:t>
      </w:r>
      <w:r w:rsidR="00E47223" w:rsidRPr="00016FBF">
        <w:rPr>
          <w:rStyle w:val="Extranjerismo"/>
        </w:rPr>
        <w:t xml:space="preserve">marketing </w:t>
      </w:r>
      <w:r w:rsidR="00E47223" w:rsidRPr="00E47223">
        <w:rPr>
          <w:lang w:val="es-419" w:eastAsia="es-CO"/>
        </w:rPr>
        <w:t xml:space="preserve">digital opera bajo bases estratégicas como la segmentación avanzada, la experiencia del usuario, la optimización continua y la interactividad. </w:t>
      </w:r>
    </w:p>
    <w:p w14:paraId="05548727" w14:textId="77777777" w:rsidR="00E47223" w:rsidRPr="00E47223" w:rsidRDefault="00E47223" w:rsidP="00E47223">
      <w:pPr>
        <w:rPr>
          <w:lang w:val="es-419" w:eastAsia="es-CO"/>
        </w:rPr>
      </w:pPr>
      <w:r w:rsidRPr="00E47223">
        <w:rPr>
          <w:lang w:val="es-419" w:eastAsia="es-CO"/>
        </w:rPr>
        <w:t xml:space="preserve">Según Kotler, </w:t>
      </w:r>
      <w:proofErr w:type="spellStart"/>
      <w:r w:rsidRPr="00E47223">
        <w:rPr>
          <w:lang w:val="es-419" w:eastAsia="es-CO"/>
        </w:rPr>
        <w:t>Kartajaya</w:t>
      </w:r>
      <w:proofErr w:type="spellEnd"/>
      <w:r w:rsidRPr="00E47223">
        <w:rPr>
          <w:lang w:val="es-419" w:eastAsia="es-CO"/>
        </w:rPr>
        <w:t xml:space="preserve"> y </w:t>
      </w:r>
      <w:proofErr w:type="spellStart"/>
      <w:r w:rsidRPr="00E47223">
        <w:rPr>
          <w:lang w:val="es-419" w:eastAsia="es-CO"/>
        </w:rPr>
        <w:t>Setiawan</w:t>
      </w:r>
      <w:proofErr w:type="spellEnd"/>
      <w:r w:rsidRPr="00E47223">
        <w:rPr>
          <w:lang w:val="es-419" w:eastAsia="es-CO"/>
        </w:rPr>
        <w:t xml:space="preserve"> (2021), uno de los pilares es la humanización de las tecnologías, que propone usar los recursos digitales para conectar emocionalmente con el consumidor, comprendiendo sus valores y comportamientos. Otro principio relevante es la adaptabilidad, ya que las campañas deben ajustarse en tiempo real a los cambios del entorno, a partir de datos obtenidos mediante herramientas de análisis. </w:t>
      </w:r>
    </w:p>
    <w:p w14:paraId="179243CB" w14:textId="46195EF3" w:rsidR="00643780" w:rsidRDefault="00E47223" w:rsidP="00E47223">
      <w:pPr>
        <w:rPr>
          <w:lang w:val="es-419" w:eastAsia="es-CO"/>
        </w:rPr>
      </w:pPr>
      <w:r w:rsidRPr="00E47223">
        <w:rPr>
          <w:lang w:val="es-419" w:eastAsia="es-CO"/>
        </w:rPr>
        <w:t>También se destaca la relevancia del contenido, entendido como el insumo principal que permite atraer, educar y convertir al cliente desde diferentes etapas del proceso de compra. Estos principios configuran un ecosistema donde las decisiones se basan en evidencia y donde la marca adquiere una voz más cercana, empática y contextual. En este sentido, la integración entre estrategia, tecnología y creatividad se vuelve indispensable para generar propuestas comerciales que no solo sean persuasivas, sino también pertinentes y sostenibles</w:t>
      </w:r>
      <w:r w:rsidR="00643780" w:rsidRPr="00643780">
        <w:rPr>
          <w:lang w:val="es-419" w:eastAsia="es-CO"/>
        </w:rPr>
        <w:t>.</w:t>
      </w:r>
    </w:p>
    <w:p w14:paraId="565C732F" w14:textId="33BBA2EC" w:rsidR="00E47223" w:rsidRDefault="00E47223">
      <w:pPr>
        <w:spacing w:before="0" w:after="160" w:line="259" w:lineRule="auto"/>
        <w:ind w:firstLine="0"/>
        <w:rPr>
          <w:lang w:val="es-419" w:eastAsia="es-CO"/>
        </w:rPr>
      </w:pPr>
      <w:r>
        <w:rPr>
          <w:lang w:val="es-419" w:eastAsia="es-CO"/>
        </w:rPr>
        <w:br w:type="page"/>
      </w:r>
    </w:p>
    <w:p w14:paraId="52BFD39D" w14:textId="363D730F" w:rsidR="00E47223" w:rsidRDefault="00E47223" w:rsidP="00E47223">
      <w:pPr>
        <w:pStyle w:val="Tabla"/>
        <w:rPr>
          <w:lang w:val="es-419" w:eastAsia="es-CO"/>
        </w:rPr>
      </w:pPr>
      <w:r>
        <w:rPr>
          <w:lang w:val="es-419" w:eastAsia="es-CO"/>
        </w:rPr>
        <w:lastRenderedPageBreak/>
        <w:t xml:space="preserve">Principios clave del </w:t>
      </w:r>
      <w:r w:rsidRPr="00110984">
        <w:rPr>
          <w:rStyle w:val="Extranjerismo"/>
        </w:rPr>
        <w:t>marketing</w:t>
      </w:r>
      <w:r>
        <w:rPr>
          <w:lang w:val="es-419" w:eastAsia="es-CO"/>
        </w:rPr>
        <w:t xml:space="preserve"> digital y su aplicación empresarial</w:t>
      </w:r>
    </w:p>
    <w:tbl>
      <w:tblPr>
        <w:tblStyle w:val="SENA"/>
        <w:tblW w:w="9498" w:type="dxa"/>
        <w:tblInd w:w="-147" w:type="dxa"/>
        <w:tblLayout w:type="fixed"/>
        <w:tblLook w:val="04A0" w:firstRow="1" w:lastRow="0" w:firstColumn="1" w:lastColumn="0" w:noHBand="0" w:noVBand="1"/>
        <w:tblCaption w:val="Principios clave del marketing digital y su aplicación empresarial"/>
        <w:tblDescription w:val="Se detalla el principio, descripción operativa y la aplicación empresarial."/>
      </w:tblPr>
      <w:tblGrid>
        <w:gridCol w:w="2410"/>
        <w:gridCol w:w="3544"/>
        <w:gridCol w:w="3544"/>
      </w:tblGrid>
      <w:tr w:rsidR="00E47223" w:rsidRPr="0081720C" w14:paraId="0AC69831" w14:textId="77777777" w:rsidTr="00BA36B5">
        <w:trPr>
          <w:cnfStyle w:val="100000000000" w:firstRow="1" w:lastRow="0" w:firstColumn="0" w:lastColumn="0" w:oddVBand="0" w:evenVBand="0" w:oddHBand="0" w:evenHBand="0" w:firstRowFirstColumn="0" w:firstRowLastColumn="0" w:lastRowFirstColumn="0" w:lastRowLastColumn="0"/>
          <w:tblHeader/>
        </w:trPr>
        <w:tc>
          <w:tcPr>
            <w:tcW w:w="2410" w:type="dxa"/>
          </w:tcPr>
          <w:p w14:paraId="0166624E" w14:textId="64F2C9DA" w:rsidR="00E47223" w:rsidRPr="00FC659D" w:rsidRDefault="00BA36B5" w:rsidP="00A608DC">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Principio</w:t>
            </w:r>
          </w:p>
        </w:tc>
        <w:tc>
          <w:tcPr>
            <w:tcW w:w="3544" w:type="dxa"/>
          </w:tcPr>
          <w:p w14:paraId="4FD6065A" w14:textId="0DACADB2" w:rsidR="00E47223" w:rsidRPr="00FC659D" w:rsidRDefault="00BA36B5" w:rsidP="00A608DC">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Descripción operativa</w:t>
            </w:r>
          </w:p>
        </w:tc>
        <w:tc>
          <w:tcPr>
            <w:tcW w:w="3544" w:type="dxa"/>
          </w:tcPr>
          <w:p w14:paraId="60BE977E" w14:textId="726AFD41" w:rsidR="00E47223" w:rsidRPr="00FC659D" w:rsidRDefault="00BA36B5" w:rsidP="00A608DC">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Aplicación empresarial</w:t>
            </w:r>
          </w:p>
        </w:tc>
      </w:tr>
      <w:tr w:rsidR="00E47223" w:rsidRPr="00FC659D" w14:paraId="3865DA5D" w14:textId="77777777" w:rsidTr="00BA36B5">
        <w:trPr>
          <w:cnfStyle w:val="000000100000" w:firstRow="0" w:lastRow="0" w:firstColumn="0" w:lastColumn="0" w:oddVBand="0" w:evenVBand="0" w:oddHBand="1" w:evenHBand="0" w:firstRowFirstColumn="0" w:firstRowLastColumn="0" w:lastRowFirstColumn="0" w:lastRowLastColumn="0"/>
        </w:trPr>
        <w:tc>
          <w:tcPr>
            <w:tcW w:w="2410" w:type="dxa"/>
          </w:tcPr>
          <w:p w14:paraId="7FC933FD" w14:textId="5BE3EF60" w:rsidR="00E47223" w:rsidRPr="00BA36B5" w:rsidRDefault="00BA36B5" w:rsidP="00A608DC">
            <w:pPr>
              <w:pStyle w:val="TextoTablas"/>
              <w:rPr>
                <w:rFonts w:asciiTheme="minorHAnsi" w:hAnsiTheme="minorHAnsi" w:cstheme="minorHAnsi"/>
                <w:b/>
                <w:bCs/>
                <w:sz w:val="28"/>
                <w:szCs w:val="28"/>
                <w:lang w:val="es-CO"/>
              </w:rPr>
            </w:pPr>
            <w:r w:rsidRPr="00BA36B5">
              <w:rPr>
                <w:b/>
                <w:bCs/>
                <w:sz w:val="28"/>
                <w:szCs w:val="28"/>
              </w:rPr>
              <w:t>Segmentación avanzada</w:t>
            </w:r>
          </w:p>
        </w:tc>
        <w:tc>
          <w:tcPr>
            <w:tcW w:w="3544" w:type="dxa"/>
          </w:tcPr>
          <w:p w14:paraId="64DC66D8" w14:textId="4A6C6FD6"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Dividir audiencias según intereses, comportamiento y contexto.</w:t>
            </w:r>
          </w:p>
        </w:tc>
        <w:tc>
          <w:tcPr>
            <w:tcW w:w="3544" w:type="dxa"/>
          </w:tcPr>
          <w:p w14:paraId="76626912" w14:textId="2C5696B1"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Envío de promociones por ubicación y hábitos de compra.</w:t>
            </w:r>
          </w:p>
        </w:tc>
      </w:tr>
      <w:tr w:rsidR="00E47223" w:rsidRPr="00FC659D" w14:paraId="32750C5E" w14:textId="77777777" w:rsidTr="00BA36B5">
        <w:tc>
          <w:tcPr>
            <w:tcW w:w="2410" w:type="dxa"/>
          </w:tcPr>
          <w:p w14:paraId="0E7A70F9" w14:textId="01722D5C" w:rsidR="00E47223" w:rsidRPr="00BA36B5" w:rsidRDefault="00BA36B5" w:rsidP="00A608DC">
            <w:pPr>
              <w:pStyle w:val="TextoTablas"/>
              <w:rPr>
                <w:rFonts w:asciiTheme="minorHAnsi" w:hAnsiTheme="minorHAnsi" w:cstheme="minorHAnsi"/>
                <w:b/>
                <w:bCs/>
                <w:sz w:val="28"/>
                <w:szCs w:val="28"/>
                <w:lang w:val="es-CO"/>
              </w:rPr>
            </w:pPr>
            <w:r w:rsidRPr="00BA36B5">
              <w:rPr>
                <w:b/>
                <w:bCs/>
                <w:sz w:val="28"/>
                <w:szCs w:val="28"/>
              </w:rPr>
              <w:t>Personalización del contenido</w:t>
            </w:r>
          </w:p>
        </w:tc>
        <w:tc>
          <w:tcPr>
            <w:tcW w:w="3544" w:type="dxa"/>
          </w:tcPr>
          <w:p w14:paraId="0A4CAD31" w14:textId="58DD7454"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Adaptar mensajes a cada perfil de cliente.</w:t>
            </w:r>
          </w:p>
        </w:tc>
        <w:tc>
          <w:tcPr>
            <w:tcW w:w="3544" w:type="dxa"/>
          </w:tcPr>
          <w:p w14:paraId="3A9CF523" w14:textId="11E95483"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Ofertas exclusivas en apps y correos electrónicos.</w:t>
            </w:r>
          </w:p>
        </w:tc>
      </w:tr>
      <w:tr w:rsidR="00E47223" w:rsidRPr="00FC659D" w14:paraId="29623CB0" w14:textId="77777777" w:rsidTr="00BA36B5">
        <w:trPr>
          <w:cnfStyle w:val="000000100000" w:firstRow="0" w:lastRow="0" w:firstColumn="0" w:lastColumn="0" w:oddVBand="0" w:evenVBand="0" w:oddHBand="1" w:evenHBand="0" w:firstRowFirstColumn="0" w:firstRowLastColumn="0" w:lastRowFirstColumn="0" w:lastRowLastColumn="0"/>
        </w:trPr>
        <w:tc>
          <w:tcPr>
            <w:tcW w:w="2410" w:type="dxa"/>
          </w:tcPr>
          <w:p w14:paraId="4F684505" w14:textId="11B727FB" w:rsidR="00E47223" w:rsidRPr="00BA36B5" w:rsidRDefault="00BA36B5" w:rsidP="00A608DC">
            <w:pPr>
              <w:pStyle w:val="TextoTablas"/>
              <w:rPr>
                <w:rFonts w:asciiTheme="minorHAnsi" w:hAnsiTheme="minorHAnsi" w:cstheme="minorHAnsi"/>
                <w:b/>
                <w:bCs/>
                <w:sz w:val="28"/>
                <w:szCs w:val="28"/>
                <w:lang w:val="es-CO"/>
              </w:rPr>
            </w:pPr>
            <w:r w:rsidRPr="00BA36B5">
              <w:rPr>
                <w:b/>
                <w:bCs/>
                <w:sz w:val="28"/>
                <w:szCs w:val="28"/>
              </w:rPr>
              <w:t xml:space="preserve">Interactividad y </w:t>
            </w:r>
            <w:r w:rsidRPr="00BA36B5">
              <w:rPr>
                <w:rStyle w:val="Extranjerismo"/>
                <w:b/>
                <w:bCs/>
                <w:sz w:val="28"/>
                <w:szCs w:val="28"/>
              </w:rPr>
              <w:t>feedback</w:t>
            </w:r>
          </w:p>
        </w:tc>
        <w:tc>
          <w:tcPr>
            <w:tcW w:w="3544" w:type="dxa"/>
          </w:tcPr>
          <w:p w14:paraId="6E2CA69B" w14:textId="3020BD8D"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Promover comunicación bidireccional en tiempo real.</w:t>
            </w:r>
          </w:p>
        </w:tc>
        <w:tc>
          <w:tcPr>
            <w:tcW w:w="3544" w:type="dxa"/>
          </w:tcPr>
          <w:p w14:paraId="420087B0" w14:textId="7014A439"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Atención vía WhatsApp y redes sociales.</w:t>
            </w:r>
          </w:p>
        </w:tc>
      </w:tr>
      <w:tr w:rsidR="00E47223" w:rsidRPr="00FC659D" w14:paraId="4BBFAA50" w14:textId="77777777" w:rsidTr="00BA36B5">
        <w:tc>
          <w:tcPr>
            <w:tcW w:w="2410" w:type="dxa"/>
          </w:tcPr>
          <w:p w14:paraId="38BEE5EF" w14:textId="1526D1F9" w:rsidR="00E47223" w:rsidRPr="00BA36B5" w:rsidRDefault="00BA36B5" w:rsidP="00A608DC">
            <w:pPr>
              <w:pStyle w:val="TextoTablas"/>
              <w:rPr>
                <w:rFonts w:asciiTheme="minorHAnsi" w:hAnsiTheme="minorHAnsi" w:cstheme="minorHAnsi"/>
                <w:b/>
                <w:bCs/>
                <w:sz w:val="28"/>
                <w:szCs w:val="28"/>
                <w:lang w:val="es-CO"/>
              </w:rPr>
            </w:pPr>
            <w:r w:rsidRPr="00BA36B5">
              <w:rPr>
                <w:b/>
                <w:bCs/>
                <w:sz w:val="28"/>
                <w:szCs w:val="28"/>
              </w:rPr>
              <w:t>Adaptabilidad basada en datos</w:t>
            </w:r>
          </w:p>
        </w:tc>
        <w:tc>
          <w:tcPr>
            <w:tcW w:w="3544" w:type="dxa"/>
          </w:tcPr>
          <w:p w14:paraId="0E87CBEF" w14:textId="0D3FE287"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Ajustar campañas según métricas y análisis digital.</w:t>
            </w:r>
          </w:p>
        </w:tc>
        <w:tc>
          <w:tcPr>
            <w:tcW w:w="3544" w:type="dxa"/>
          </w:tcPr>
          <w:p w14:paraId="0AA73597" w14:textId="5C286810"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Cambios en productos destacados por demanda del canal digital.</w:t>
            </w:r>
          </w:p>
        </w:tc>
      </w:tr>
      <w:tr w:rsidR="00E47223" w:rsidRPr="00FC659D" w14:paraId="19DDFB6A" w14:textId="77777777" w:rsidTr="00BA36B5">
        <w:trPr>
          <w:cnfStyle w:val="000000100000" w:firstRow="0" w:lastRow="0" w:firstColumn="0" w:lastColumn="0" w:oddVBand="0" w:evenVBand="0" w:oddHBand="1" w:evenHBand="0" w:firstRowFirstColumn="0" w:firstRowLastColumn="0" w:lastRowFirstColumn="0" w:lastRowLastColumn="0"/>
        </w:trPr>
        <w:tc>
          <w:tcPr>
            <w:tcW w:w="2410" w:type="dxa"/>
          </w:tcPr>
          <w:p w14:paraId="12F58B58" w14:textId="75502DBB" w:rsidR="00E47223" w:rsidRPr="00BA36B5" w:rsidRDefault="00BA36B5" w:rsidP="00A608DC">
            <w:pPr>
              <w:pStyle w:val="TextoTablas"/>
              <w:rPr>
                <w:rFonts w:asciiTheme="minorHAnsi" w:hAnsiTheme="minorHAnsi" w:cstheme="minorHAnsi"/>
                <w:b/>
                <w:bCs/>
                <w:sz w:val="28"/>
                <w:szCs w:val="28"/>
                <w:lang w:val="es-CO"/>
              </w:rPr>
            </w:pPr>
            <w:r w:rsidRPr="00BA36B5">
              <w:rPr>
                <w:b/>
                <w:bCs/>
                <w:sz w:val="28"/>
                <w:szCs w:val="28"/>
              </w:rPr>
              <w:t>Experiencia centrada en el usuario</w:t>
            </w:r>
          </w:p>
        </w:tc>
        <w:tc>
          <w:tcPr>
            <w:tcW w:w="3544" w:type="dxa"/>
          </w:tcPr>
          <w:p w14:paraId="70EF5EFF" w14:textId="12AD4ACB"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Diseñar navegación y contenidos útiles y amigables.</w:t>
            </w:r>
          </w:p>
        </w:tc>
        <w:tc>
          <w:tcPr>
            <w:tcW w:w="3544" w:type="dxa"/>
          </w:tcPr>
          <w:p w14:paraId="2A1C4709" w14:textId="610F109C" w:rsidR="00E47223" w:rsidRPr="00BA36B5" w:rsidRDefault="00BA36B5" w:rsidP="00A608DC">
            <w:pPr>
              <w:pStyle w:val="TextoTablas"/>
              <w:rPr>
                <w:rFonts w:asciiTheme="minorHAnsi" w:hAnsiTheme="minorHAnsi" w:cstheme="minorHAnsi"/>
                <w:sz w:val="28"/>
                <w:szCs w:val="28"/>
                <w:lang w:val="es-CO"/>
              </w:rPr>
            </w:pPr>
            <w:r w:rsidRPr="00BA36B5">
              <w:rPr>
                <w:sz w:val="28"/>
                <w:szCs w:val="28"/>
              </w:rPr>
              <w:t>Aplicaciones con menús intuitivos y recomendaciones personalizadas.</w:t>
            </w:r>
          </w:p>
        </w:tc>
      </w:tr>
    </w:tbl>
    <w:p w14:paraId="6E73E1B6" w14:textId="63275BA3" w:rsidR="00E47223" w:rsidRPr="00016FBF" w:rsidRDefault="00195184" w:rsidP="00195184">
      <w:pPr>
        <w:ind w:firstLine="0"/>
        <w:rPr>
          <w:sz w:val="24"/>
          <w:szCs w:val="24"/>
          <w:lang w:val="es-419" w:eastAsia="es-CO"/>
        </w:rPr>
      </w:pPr>
      <w:r w:rsidRPr="00016FBF">
        <w:rPr>
          <w:b/>
          <w:bCs/>
          <w:sz w:val="24"/>
          <w:szCs w:val="24"/>
          <w:lang w:val="es-419" w:eastAsia="es-CO"/>
        </w:rPr>
        <w:t>Fuente</w:t>
      </w:r>
      <w:r w:rsidRPr="00016FBF">
        <w:rPr>
          <w:sz w:val="24"/>
          <w:szCs w:val="24"/>
          <w:lang w:val="es-419" w:eastAsia="es-CO"/>
        </w:rPr>
        <w:t>: Elaboración propia con base en Kotler, 2021, y Ryan, 2020.</w:t>
      </w:r>
    </w:p>
    <w:p w14:paraId="610526A6" w14:textId="3A394F2B" w:rsidR="006D56F0" w:rsidRDefault="006D56F0" w:rsidP="006D56F0">
      <w:pPr>
        <w:pStyle w:val="Ttulo2"/>
      </w:pPr>
      <w:bookmarkStart w:id="3" w:name="_Toc211856926"/>
      <w:r>
        <w:t>A</w:t>
      </w:r>
      <w:r w:rsidR="00195184">
        <w:t>nálisis del entorno</w:t>
      </w:r>
      <w:bookmarkEnd w:id="3"/>
    </w:p>
    <w:p w14:paraId="357D4892" w14:textId="3C65297B" w:rsidR="00195184" w:rsidRPr="00195184" w:rsidRDefault="00195184" w:rsidP="00195184">
      <w:pPr>
        <w:rPr>
          <w:lang w:val="es-419" w:eastAsia="es-CO"/>
        </w:rPr>
      </w:pPr>
      <w:r w:rsidRPr="00195184">
        <w:rPr>
          <w:lang w:val="es-419" w:eastAsia="es-CO"/>
        </w:rPr>
        <w:t xml:space="preserve">El análisis del entorno permite identificar factores que inciden directa o indirectamente en las decisiones estratégicas del </w:t>
      </w:r>
      <w:r w:rsidRPr="00016FBF">
        <w:rPr>
          <w:rStyle w:val="Extranjerismo"/>
        </w:rPr>
        <w:t>marketing</w:t>
      </w:r>
      <w:r w:rsidRPr="00195184">
        <w:rPr>
          <w:lang w:val="es-419" w:eastAsia="es-CO"/>
        </w:rPr>
        <w:t xml:space="preserve"> comercial. En este contexto, el entorno se entiende como el conjunto de variables externas e internas que influyen en el comportamiento del mercado y en la capacidad de la empresa para generar valor desde plataformas digitales. </w:t>
      </w:r>
    </w:p>
    <w:p w14:paraId="5446BF66" w14:textId="77777777" w:rsidR="00195184" w:rsidRPr="00195184" w:rsidRDefault="00195184" w:rsidP="00195184">
      <w:pPr>
        <w:rPr>
          <w:lang w:val="es-419" w:eastAsia="es-CO"/>
        </w:rPr>
      </w:pPr>
      <w:r w:rsidRPr="00195184">
        <w:rPr>
          <w:lang w:val="es-419" w:eastAsia="es-CO"/>
        </w:rPr>
        <w:t xml:space="preserve">Esta evaluación implica estudiar aspectos como las tendencias tecnológicas, los cambios en el comportamiento del consumidor online, la evolución de los canales de </w:t>
      </w:r>
      <w:r w:rsidRPr="00195184">
        <w:rPr>
          <w:lang w:val="es-419" w:eastAsia="es-CO"/>
        </w:rPr>
        <w:lastRenderedPageBreak/>
        <w:t xml:space="preserve">comunicación, la competencia digital y el marco legal del entorno virtual. Para Kotler y Keller (2016), el análisis digital debe contemplar indicadores como tráfico web, tasas de conversión, tiempo de permanencia, interacciones en redes sociales, e incluso reputación digital, como señales de rendimiento y oportunidad. </w:t>
      </w:r>
    </w:p>
    <w:p w14:paraId="1C4EC986" w14:textId="193EA3E6" w:rsidR="00EF78EC" w:rsidRDefault="00195184" w:rsidP="00195184">
      <w:pPr>
        <w:rPr>
          <w:rFonts w:ascii="Calibri" w:eastAsiaTheme="majorEastAsia" w:hAnsi="Calibri" w:cstheme="majorBidi"/>
          <w:bCs/>
          <w:color w:val="000000" w:themeColor="text1"/>
          <w:kern w:val="0"/>
          <w:szCs w:val="28"/>
          <w:lang w:val="es-419" w:eastAsia="es-CO"/>
          <w14:ligatures w14:val="none"/>
        </w:rPr>
      </w:pPr>
      <w:r w:rsidRPr="00195184">
        <w:rPr>
          <w:lang w:val="es-419" w:eastAsia="es-CO"/>
        </w:rPr>
        <w:t xml:space="preserve">La observación activa de estas variables permite anticipar movimientos de la competencia, reconocer nuevas necesidades del cliente y ajustar los mensajes comerciales de manera oportuna. En la práctica, herramientas como Google </w:t>
      </w:r>
      <w:proofErr w:type="spellStart"/>
      <w:r w:rsidRPr="00195184">
        <w:rPr>
          <w:lang w:val="es-419" w:eastAsia="es-CO"/>
        </w:rPr>
        <w:t>Trends</w:t>
      </w:r>
      <w:proofErr w:type="spellEnd"/>
      <w:r w:rsidRPr="00195184">
        <w:rPr>
          <w:lang w:val="es-419" w:eastAsia="es-CO"/>
        </w:rPr>
        <w:t xml:space="preserve">, </w:t>
      </w:r>
      <w:proofErr w:type="spellStart"/>
      <w:r w:rsidRPr="00195184">
        <w:rPr>
          <w:lang w:val="es-419" w:eastAsia="es-CO"/>
        </w:rPr>
        <w:t>SEMrush</w:t>
      </w:r>
      <w:proofErr w:type="spellEnd"/>
      <w:r w:rsidRPr="00195184">
        <w:rPr>
          <w:lang w:val="es-419" w:eastAsia="es-CO"/>
        </w:rPr>
        <w:t xml:space="preserve"> o Meta Business Suite facilitan este proceso al ofrecer métricas en tiempo real, segmentadas por ubicación, interés o comportamiento. Además, la adaptabilidad del entorno digital requiere que este análisis sea frecuente y dinámico, de modo que las propuestas comerciales respondan con agilidad y pertinencia a las condiciones cambiantes del mercado</w:t>
      </w:r>
      <w:r w:rsidR="00B7358B">
        <w:rPr>
          <w:rFonts w:ascii="Calibri" w:eastAsiaTheme="majorEastAsia" w:hAnsi="Calibri" w:cstheme="majorBidi"/>
          <w:bCs/>
          <w:color w:val="000000" w:themeColor="text1"/>
          <w:kern w:val="0"/>
          <w:szCs w:val="28"/>
          <w:lang w:val="es-419" w:eastAsia="es-CO"/>
          <w14:ligatures w14:val="none"/>
        </w:rPr>
        <w:t>.</w:t>
      </w:r>
    </w:p>
    <w:p w14:paraId="13227B22" w14:textId="7CFB3FB9" w:rsidR="00415E1F" w:rsidRDefault="00415E1F" w:rsidP="00415E1F">
      <w:pPr>
        <w:pStyle w:val="Figura"/>
      </w:pPr>
      <w:r>
        <w:t xml:space="preserve">Herramientas para el análisis del entorno digital y su aplicación </w:t>
      </w:r>
    </w:p>
    <w:p w14:paraId="4DC89477" w14:textId="1A02E7C7" w:rsidR="00F972F2" w:rsidRPr="00F972F2" w:rsidRDefault="00F972F2" w:rsidP="00F972F2">
      <w:pPr>
        <w:ind w:firstLine="0"/>
        <w:rPr>
          <w:lang w:val="es-419" w:eastAsia="es-CO"/>
        </w:rPr>
      </w:pPr>
      <w:r>
        <w:rPr>
          <w:noProof/>
          <w:lang w:val="es-419" w:eastAsia="es-CO"/>
        </w:rPr>
        <w:drawing>
          <wp:inline distT="0" distB="0" distL="0" distR="0" wp14:anchorId="7C82860C" wp14:editId="7ACFF616">
            <wp:extent cx="6332220" cy="1955165"/>
            <wp:effectExtent l="0" t="0" r="0" b="6985"/>
            <wp:docPr id="5" name="Imagen 5" descr="La figura, relaciona cinco herramientas para el análisis del entorno digital y cuál es su aplicación en el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relaciona cinco herramientas para el análisis del entorno digital y cuál es su aplicación en el marketing."/>
                    <pic:cNvPicPr/>
                  </pic:nvPicPr>
                  <pic:blipFill>
                    <a:blip r:embed="rId15">
                      <a:extLst>
                        <a:ext uri="{28A0092B-C50C-407E-A947-70E740481C1C}">
                          <a14:useLocalDpi xmlns:a14="http://schemas.microsoft.com/office/drawing/2010/main" val="0"/>
                        </a:ext>
                      </a:extLst>
                    </a:blip>
                    <a:stretch>
                      <a:fillRect/>
                    </a:stretch>
                  </pic:blipFill>
                  <pic:spPr>
                    <a:xfrm>
                      <a:off x="0" y="0"/>
                      <a:ext cx="6332220" cy="1955165"/>
                    </a:xfrm>
                    <a:prstGeom prst="rect">
                      <a:avLst/>
                    </a:prstGeom>
                  </pic:spPr>
                </pic:pic>
              </a:graphicData>
            </a:graphic>
          </wp:inline>
        </w:drawing>
      </w:r>
    </w:p>
    <w:p w14:paraId="30F5C1C6" w14:textId="712554CB" w:rsidR="006F6968" w:rsidRDefault="006F6968" w:rsidP="00AA7801">
      <w:pPr>
        <w:ind w:firstLine="0"/>
        <w:rPr>
          <w:sz w:val="24"/>
          <w:szCs w:val="24"/>
          <w:lang w:val="es-419" w:eastAsia="es-CO"/>
        </w:rPr>
      </w:pPr>
      <w:r w:rsidRPr="00016FBF">
        <w:rPr>
          <w:b/>
          <w:bCs/>
          <w:sz w:val="24"/>
          <w:szCs w:val="24"/>
          <w:lang w:val="es-419" w:eastAsia="es-CO"/>
        </w:rPr>
        <w:t>Fuente</w:t>
      </w:r>
      <w:r w:rsidRPr="00016FBF">
        <w:rPr>
          <w:sz w:val="24"/>
          <w:szCs w:val="24"/>
          <w:lang w:val="es-419" w:eastAsia="es-CO"/>
        </w:rPr>
        <w:t>: Elaboración propia con base en Kotler &amp; Keller, 2016, y documentación oficial de cada herramienta.</w:t>
      </w:r>
    </w:p>
    <w:p w14:paraId="4032E742" w14:textId="7B9CD5DD" w:rsidR="009D11C2" w:rsidRDefault="009D11C2">
      <w:pPr>
        <w:spacing w:before="0" w:after="160" w:line="259" w:lineRule="auto"/>
        <w:ind w:firstLine="0"/>
        <w:rPr>
          <w:sz w:val="24"/>
          <w:szCs w:val="24"/>
          <w:lang w:val="es-419" w:eastAsia="es-CO"/>
        </w:rPr>
      </w:pPr>
      <w:r>
        <w:rPr>
          <w:sz w:val="24"/>
          <w:szCs w:val="24"/>
          <w:lang w:val="es-419" w:eastAsia="es-CO"/>
        </w:rPr>
        <w:br w:type="page"/>
      </w:r>
    </w:p>
    <w:p w14:paraId="2CF1EE46" w14:textId="6174EC1E" w:rsidR="00B7110B" w:rsidRDefault="006F6968" w:rsidP="007C71AE">
      <w:pPr>
        <w:pStyle w:val="Ttulo1"/>
      </w:pPr>
      <w:bookmarkStart w:id="4" w:name="_Toc211856927"/>
      <w:r>
        <w:lastRenderedPageBreak/>
        <w:t>Cliente</w:t>
      </w:r>
      <w:bookmarkEnd w:id="4"/>
      <w:r>
        <w:t xml:space="preserve"> </w:t>
      </w:r>
    </w:p>
    <w:p w14:paraId="3984300E" w14:textId="52623FD5" w:rsidR="00390C1B" w:rsidRDefault="006F6968" w:rsidP="00390C1B">
      <w:pPr>
        <w:rPr>
          <w:bCs/>
        </w:rPr>
      </w:pPr>
      <w:r w:rsidRPr="006F6968">
        <w:rPr>
          <w:bCs/>
        </w:rPr>
        <w:t>El cliente es el eje central de toda actividad comercial, pues representa a la persona o entidad que adquiere productos o servicios para satisfacer necesidades, resolver problemas o cumplir deseos específicos. Su importancia radica en que sus preferencias, expectativas y comportamientos determinan las estrategias de venta, el diseño de la oferta y la manera en que las empresas se relacionan con el mercado. Comprender quién es el cliente y cómo actúa permite desarrollar propuestas comerciales más efectivas, orientadas a generar valor, fidelización y ventajas competitivas.</w:t>
      </w:r>
    </w:p>
    <w:p w14:paraId="38832994" w14:textId="02B7A4C1" w:rsidR="001507C4" w:rsidRDefault="002E7752" w:rsidP="00E26EE1">
      <w:pPr>
        <w:pStyle w:val="Ttulo2"/>
      </w:pPr>
      <w:bookmarkStart w:id="5" w:name="_Toc211856928"/>
      <w:r>
        <w:t>Concepto y perfil</w:t>
      </w:r>
      <w:bookmarkEnd w:id="5"/>
    </w:p>
    <w:p w14:paraId="26CD21D6" w14:textId="2D3C7B8A" w:rsidR="002E7752" w:rsidRPr="002E7752" w:rsidRDefault="002E7752" w:rsidP="002E7752">
      <w:pPr>
        <w:rPr>
          <w:lang w:val="es-419" w:eastAsia="es-CO"/>
        </w:rPr>
      </w:pPr>
      <w:r w:rsidRPr="002E7752">
        <w:rPr>
          <w:lang w:val="es-419" w:eastAsia="es-CO"/>
        </w:rPr>
        <w:t>El cliente es la persona natural o jurídica que adquiere bienes o servicios para satisfacer una necesidad, resolver un problema o cumplir un deseo específico. En el contexto comercial, el cliente no solo es quien realiza la compra, sino también quien define las características de la oferta a través de sus expectativas, comportamientos, intereses y capacidad de pago. Entender al cliente implica reconocer sus motivaciones de consumo, su proceso de decisión y la percepción de valor que tiene frente al producto o servicio.</w:t>
      </w:r>
    </w:p>
    <w:p w14:paraId="282DA291" w14:textId="77777777" w:rsidR="002E7752" w:rsidRPr="002E7752" w:rsidRDefault="002E7752" w:rsidP="002E7752">
      <w:pPr>
        <w:rPr>
          <w:lang w:val="es-419" w:eastAsia="es-CO"/>
        </w:rPr>
      </w:pPr>
      <w:r w:rsidRPr="002E7752">
        <w:rPr>
          <w:lang w:val="es-419" w:eastAsia="es-CO"/>
        </w:rPr>
        <w:t xml:space="preserve">El perfil del cliente consiste en la identificación, segmentación y representación de las características que definen a un usuario en función de su comportamiento, necesidades, valores y contexto; este proceso permite agrupar audiencias en subtipos que facilitan la personalización de propuestas comerciales, el diseño de contenidos y la aplicación de estrategias de </w:t>
      </w:r>
      <w:r w:rsidRPr="00016FBF">
        <w:rPr>
          <w:rStyle w:val="Extranjerismo"/>
        </w:rPr>
        <w:t>marketing</w:t>
      </w:r>
      <w:r w:rsidRPr="002E7752">
        <w:rPr>
          <w:lang w:val="es-419" w:eastAsia="es-CO"/>
        </w:rPr>
        <w:t xml:space="preserve"> más precisas. </w:t>
      </w:r>
    </w:p>
    <w:p w14:paraId="650DE857" w14:textId="26021096" w:rsidR="004236C9" w:rsidRPr="000364BC" w:rsidRDefault="002E7752" w:rsidP="002E7752">
      <w:pPr>
        <w:rPr>
          <w:b/>
          <w:bCs/>
          <w:lang w:val="es-419" w:eastAsia="es-CO"/>
        </w:rPr>
      </w:pPr>
      <w:r w:rsidRPr="000364BC">
        <w:rPr>
          <w:b/>
          <w:bCs/>
          <w:lang w:val="es-419" w:eastAsia="es-CO"/>
        </w:rPr>
        <w:lastRenderedPageBreak/>
        <w:t xml:space="preserve">Para cada uno de estos tipos de datos, podemos definir un uso estratégico en </w:t>
      </w:r>
      <w:r w:rsidRPr="000364BC">
        <w:rPr>
          <w:rStyle w:val="Extranjerismo"/>
          <w:b/>
          <w:bCs/>
        </w:rPr>
        <w:t>marketing</w:t>
      </w:r>
      <w:r w:rsidRPr="000364BC">
        <w:rPr>
          <w:b/>
          <w:bCs/>
          <w:lang w:val="es-419" w:eastAsia="es-CO"/>
        </w:rPr>
        <w:t>:</w:t>
      </w:r>
    </w:p>
    <w:p w14:paraId="38431B1E" w14:textId="50026DC6" w:rsidR="007A2037" w:rsidRPr="007A2037" w:rsidRDefault="007A2037" w:rsidP="007A2037">
      <w:pPr>
        <w:pStyle w:val="Prrafodelista"/>
        <w:numPr>
          <w:ilvl w:val="0"/>
          <w:numId w:val="18"/>
        </w:numPr>
        <w:ind w:left="709"/>
        <w:rPr>
          <w:b/>
          <w:bCs/>
          <w:lang w:val="es-419" w:eastAsia="es-CO"/>
        </w:rPr>
      </w:pPr>
      <w:r w:rsidRPr="007A2037">
        <w:rPr>
          <w:b/>
          <w:bCs/>
          <w:lang w:val="es-419" w:eastAsia="es-CO"/>
        </w:rPr>
        <w:t>Demográfico</w:t>
      </w:r>
    </w:p>
    <w:p w14:paraId="12ED4BE1" w14:textId="29AC2276" w:rsidR="007A2037" w:rsidRPr="004D1A95" w:rsidRDefault="007A2037" w:rsidP="004D1A95">
      <w:pPr>
        <w:pStyle w:val="Prrafodelista"/>
        <w:numPr>
          <w:ilvl w:val="0"/>
          <w:numId w:val="20"/>
        </w:numPr>
        <w:rPr>
          <w:lang w:val="es-419" w:eastAsia="es-CO"/>
        </w:rPr>
      </w:pPr>
      <w:r w:rsidRPr="004D1A95">
        <w:rPr>
          <w:lang w:val="es-419" w:eastAsia="es-CO"/>
        </w:rPr>
        <w:t xml:space="preserve">Edad. </w:t>
      </w:r>
    </w:p>
    <w:p w14:paraId="3484C364" w14:textId="256B9110" w:rsidR="007A2037" w:rsidRPr="004D1A95" w:rsidRDefault="007A2037" w:rsidP="004D1A95">
      <w:pPr>
        <w:pStyle w:val="Prrafodelista"/>
        <w:numPr>
          <w:ilvl w:val="0"/>
          <w:numId w:val="20"/>
        </w:numPr>
        <w:rPr>
          <w:lang w:val="es-419" w:eastAsia="es-CO"/>
        </w:rPr>
      </w:pPr>
      <w:r w:rsidRPr="004D1A95">
        <w:rPr>
          <w:lang w:val="es-419" w:eastAsia="es-CO"/>
        </w:rPr>
        <w:t>Género.</w:t>
      </w:r>
    </w:p>
    <w:p w14:paraId="6448A632" w14:textId="2938E622" w:rsidR="007A2037" w:rsidRPr="004D1A95" w:rsidRDefault="007A2037" w:rsidP="004D1A95">
      <w:pPr>
        <w:pStyle w:val="Prrafodelista"/>
        <w:numPr>
          <w:ilvl w:val="0"/>
          <w:numId w:val="20"/>
        </w:numPr>
        <w:rPr>
          <w:lang w:val="es-419" w:eastAsia="es-CO"/>
        </w:rPr>
      </w:pPr>
      <w:r w:rsidRPr="004D1A95">
        <w:rPr>
          <w:lang w:val="es-419" w:eastAsia="es-CO"/>
        </w:rPr>
        <w:t>Nivel educativo.</w:t>
      </w:r>
    </w:p>
    <w:p w14:paraId="521CC852" w14:textId="103CB4CD" w:rsidR="007A2037" w:rsidRPr="004D1A95" w:rsidRDefault="007A2037" w:rsidP="004D1A95">
      <w:pPr>
        <w:pStyle w:val="Prrafodelista"/>
        <w:numPr>
          <w:ilvl w:val="0"/>
          <w:numId w:val="20"/>
        </w:numPr>
        <w:rPr>
          <w:lang w:val="es-419" w:eastAsia="es-CO"/>
        </w:rPr>
      </w:pPr>
      <w:r w:rsidRPr="004D1A95">
        <w:rPr>
          <w:lang w:val="es-419" w:eastAsia="es-CO"/>
        </w:rPr>
        <w:t>Ingresos.</w:t>
      </w:r>
    </w:p>
    <w:p w14:paraId="353DCACE" w14:textId="484110A1" w:rsidR="007A2037" w:rsidRPr="004D1A95" w:rsidRDefault="007A2037" w:rsidP="004D1A95">
      <w:pPr>
        <w:pStyle w:val="Prrafodelista"/>
        <w:numPr>
          <w:ilvl w:val="0"/>
          <w:numId w:val="20"/>
        </w:numPr>
        <w:rPr>
          <w:lang w:val="es-419" w:eastAsia="es-CO"/>
        </w:rPr>
      </w:pPr>
      <w:r w:rsidRPr="004D1A95">
        <w:rPr>
          <w:lang w:val="es-419" w:eastAsia="es-CO"/>
        </w:rPr>
        <w:t>Ocupación.</w:t>
      </w:r>
    </w:p>
    <w:p w14:paraId="6D5CD945" w14:textId="254DE94B" w:rsidR="007A2037" w:rsidRPr="004D1A95" w:rsidRDefault="007A2037" w:rsidP="004D1A95">
      <w:pPr>
        <w:pStyle w:val="Prrafodelista"/>
        <w:numPr>
          <w:ilvl w:val="0"/>
          <w:numId w:val="20"/>
        </w:numPr>
        <w:rPr>
          <w:lang w:val="es-419" w:eastAsia="es-CO"/>
        </w:rPr>
      </w:pPr>
      <w:r w:rsidRPr="004D1A95">
        <w:rPr>
          <w:lang w:val="es-419" w:eastAsia="es-CO"/>
        </w:rPr>
        <w:t>Estado civil.</w:t>
      </w:r>
    </w:p>
    <w:p w14:paraId="38FB9E31" w14:textId="08ABF1BD" w:rsidR="007A2037" w:rsidRPr="007A2037" w:rsidRDefault="007A2037" w:rsidP="007A2037">
      <w:pPr>
        <w:pStyle w:val="Prrafodelista"/>
        <w:numPr>
          <w:ilvl w:val="0"/>
          <w:numId w:val="19"/>
        </w:numPr>
        <w:ind w:left="709"/>
        <w:rPr>
          <w:b/>
          <w:bCs/>
          <w:lang w:val="es-419" w:eastAsia="es-CO"/>
        </w:rPr>
      </w:pPr>
      <w:r w:rsidRPr="007A2037">
        <w:rPr>
          <w:b/>
          <w:bCs/>
          <w:lang w:val="es-419" w:eastAsia="es-CO"/>
        </w:rPr>
        <w:t>Geográfico</w:t>
      </w:r>
    </w:p>
    <w:p w14:paraId="2F45E7BC" w14:textId="41DB1F38" w:rsidR="007A2037" w:rsidRPr="004D1A95" w:rsidRDefault="007A2037" w:rsidP="004D1A95">
      <w:pPr>
        <w:pStyle w:val="Prrafodelista"/>
        <w:numPr>
          <w:ilvl w:val="0"/>
          <w:numId w:val="21"/>
        </w:numPr>
        <w:rPr>
          <w:lang w:val="es-419" w:eastAsia="es-CO"/>
        </w:rPr>
      </w:pPr>
      <w:r w:rsidRPr="004D1A95">
        <w:rPr>
          <w:lang w:val="es-419" w:eastAsia="es-CO"/>
        </w:rPr>
        <w:t>Ubicación.</w:t>
      </w:r>
    </w:p>
    <w:p w14:paraId="27D7DAF5" w14:textId="34A8BCDA" w:rsidR="007A2037" w:rsidRPr="004D1A95" w:rsidRDefault="007A2037" w:rsidP="004D1A95">
      <w:pPr>
        <w:pStyle w:val="Prrafodelista"/>
        <w:numPr>
          <w:ilvl w:val="0"/>
          <w:numId w:val="21"/>
        </w:numPr>
        <w:rPr>
          <w:lang w:val="es-419" w:eastAsia="es-CO"/>
        </w:rPr>
      </w:pPr>
      <w:r w:rsidRPr="004D1A95">
        <w:rPr>
          <w:lang w:val="es-419" w:eastAsia="es-CO"/>
        </w:rPr>
        <w:t>Clima.</w:t>
      </w:r>
    </w:p>
    <w:p w14:paraId="1EF7C3AB" w14:textId="691EF4A6" w:rsidR="007A2037" w:rsidRPr="004D1A95" w:rsidRDefault="007A2037" w:rsidP="004D1A95">
      <w:pPr>
        <w:pStyle w:val="Prrafodelista"/>
        <w:numPr>
          <w:ilvl w:val="0"/>
          <w:numId w:val="21"/>
        </w:numPr>
        <w:rPr>
          <w:lang w:val="es-419" w:eastAsia="es-CO"/>
        </w:rPr>
      </w:pPr>
      <w:r w:rsidRPr="004D1A95">
        <w:rPr>
          <w:lang w:val="es-419" w:eastAsia="es-CO"/>
        </w:rPr>
        <w:t>Región.</w:t>
      </w:r>
    </w:p>
    <w:p w14:paraId="4765825A" w14:textId="5FEA73FF" w:rsidR="007A2037" w:rsidRPr="004D1A95" w:rsidRDefault="007A2037" w:rsidP="004D1A95">
      <w:pPr>
        <w:pStyle w:val="Prrafodelista"/>
        <w:numPr>
          <w:ilvl w:val="0"/>
          <w:numId w:val="21"/>
        </w:numPr>
        <w:rPr>
          <w:lang w:val="es-419" w:eastAsia="es-CO"/>
        </w:rPr>
      </w:pPr>
      <w:r w:rsidRPr="004D1A95">
        <w:rPr>
          <w:lang w:val="es-419" w:eastAsia="es-CO"/>
        </w:rPr>
        <w:t xml:space="preserve">Entorno </w:t>
      </w:r>
      <w:r w:rsidR="004D1A95">
        <w:rPr>
          <w:lang w:val="es-419" w:eastAsia="es-CO"/>
        </w:rPr>
        <w:t>u</w:t>
      </w:r>
      <w:r w:rsidRPr="004D1A95">
        <w:rPr>
          <w:lang w:val="es-419" w:eastAsia="es-CO"/>
        </w:rPr>
        <w:t>rbano o rural.</w:t>
      </w:r>
    </w:p>
    <w:p w14:paraId="17103F48" w14:textId="516FD221" w:rsidR="007A2037" w:rsidRPr="007A2037" w:rsidRDefault="007A2037" w:rsidP="007A2037">
      <w:pPr>
        <w:pStyle w:val="Prrafodelista"/>
        <w:numPr>
          <w:ilvl w:val="0"/>
          <w:numId w:val="19"/>
        </w:numPr>
        <w:ind w:left="709"/>
        <w:rPr>
          <w:b/>
          <w:bCs/>
          <w:lang w:val="es-419" w:eastAsia="es-CO"/>
        </w:rPr>
      </w:pPr>
      <w:r w:rsidRPr="007A2037">
        <w:rPr>
          <w:b/>
          <w:bCs/>
          <w:lang w:val="es-419" w:eastAsia="es-CO"/>
        </w:rPr>
        <w:t>Psicográficas</w:t>
      </w:r>
    </w:p>
    <w:p w14:paraId="46418032" w14:textId="40E61FD6" w:rsidR="007A2037" w:rsidRPr="004D1A95" w:rsidRDefault="007A2037" w:rsidP="004D1A95">
      <w:pPr>
        <w:pStyle w:val="Prrafodelista"/>
        <w:numPr>
          <w:ilvl w:val="0"/>
          <w:numId w:val="22"/>
        </w:numPr>
        <w:rPr>
          <w:lang w:val="es-419" w:eastAsia="es-CO"/>
        </w:rPr>
      </w:pPr>
      <w:r w:rsidRPr="004D1A95">
        <w:rPr>
          <w:lang w:val="es-419" w:eastAsia="es-CO"/>
        </w:rPr>
        <w:t>Estilo de vida.</w:t>
      </w:r>
    </w:p>
    <w:p w14:paraId="59DFE09E" w14:textId="1E808BF8" w:rsidR="007A2037" w:rsidRPr="004D1A95" w:rsidRDefault="007A2037" w:rsidP="004D1A95">
      <w:pPr>
        <w:pStyle w:val="Prrafodelista"/>
        <w:numPr>
          <w:ilvl w:val="0"/>
          <w:numId w:val="22"/>
        </w:numPr>
        <w:rPr>
          <w:lang w:val="es-419" w:eastAsia="es-CO"/>
        </w:rPr>
      </w:pPr>
      <w:r w:rsidRPr="004D1A95">
        <w:rPr>
          <w:lang w:val="es-419" w:eastAsia="es-CO"/>
        </w:rPr>
        <w:t>Valores.</w:t>
      </w:r>
    </w:p>
    <w:p w14:paraId="7CB90129" w14:textId="73FE6329" w:rsidR="007A2037" w:rsidRPr="004D1A95" w:rsidRDefault="007A2037" w:rsidP="004D1A95">
      <w:pPr>
        <w:pStyle w:val="Prrafodelista"/>
        <w:numPr>
          <w:ilvl w:val="0"/>
          <w:numId w:val="22"/>
        </w:numPr>
        <w:rPr>
          <w:lang w:val="es-419" w:eastAsia="es-CO"/>
        </w:rPr>
      </w:pPr>
      <w:r w:rsidRPr="004D1A95">
        <w:rPr>
          <w:lang w:val="es-419" w:eastAsia="es-CO"/>
        </w:rPr>
        <w:t>Intereses.</w:t>
      </w:r>
    </w:p>
    <w:p w14:paraId="294D9D6B" w14:textId="07F3D5CB" w:rsidR="007A2037" w:rsidRPr="004D1A95" w:rsidRDefault="007A2037" w:rsidP="004D1A95">
      <w:pPr>
        <w:pStyle w:val="Prrafodelista"/>
        <w:numPr>
          <w:ilvl w:val="0"/>
          <w:numId w:val="22"/>
        </w:numPr>
        <w:rPr>
          <w:lang w:val="es-419" w:eastAsia="es-CO"/>
        </w:rPr>
      </w:pPr>
      <w:r w:rsidRPr="004D1A95">
        <w:rPr>
          <w:lang w:val="es-419" w:eastAsia="es-CO"/>
        </w:rPr>
        <w:t>Personalidad.</w:t>
      </w:r>
    </w:p>
    <w:p w14:paraId="7B26AFCD" w14:textId="42D017FF" w:rsidR="007A2037" w:rsidRPr="007A2037" w:rsidRDefault="007A2037" w:rsidP="007A2037">
      <w:pPr>
        <w:pStyle w:val="Prrafodelista"/>
        <w:numPr>
          <w:ilvl w:val="0"/>
          <w:numId w:val="19"/>
        </w:numPr>
        <w:ind w:left="709"/>
        <w:rPr>
          <w:b/>
          <w:bCs/>
          <w:lang w:val="es-419" w:eastAsia="es-CO"/>
        </w:rPr>
      </w:pPr>
      <w:r w:rsidRPr="007A2037">
        <w:rPr>
          <w:b/>
          <w:bCs/>
          <w:lang w:val="es-419" w:eastAsia="es-CO"/>
        </w:rPr>
        <w:t>Conductual</w:t>
      </w:r>
    </w:p>
    <w:p w14:paraId="3E57A54B" w14:textId="10996A87" w:rsidR="007A2037" w:rsidRPr="004D1A95" w:rsidRDefault="007A2037" w:rsidP="004D1A95">
      <w:pPr>
        <w:pStyle w:val="Prrafodelista"/>
        <w:numPr>
          <w:ilvl w:val="0"/>
          <w:numId w:val="23"/>
        </w:numPr>
        <w:rPr>
          <w:lang w:val="es-419" w:eastAsia="es-CO"/>
        </w:rPr>
      </w:pPr>
      <w:r w:rsidRPr="004D1A95">
        <w:rPr>
          <w:lang w:val="es-419" w:eastAsia="es-CO"/>
        </w:rPr>
        <w:t>Hábitos de compra.</w:t>
      </w:r>
    </w:p>
    <w:p w14:paraId="436CFB92" w14:textId="3B0BE0F5" w:rsidR="007A2037" w:rsidRPr="004D1A95" w:rsidRDefault="007A2037" w:rsidP="004D1A95">
      <w:pPr>
        <w:pStyle w:val="Prrafodelista"/>
        <w:numPr>
          <w:ilvl w:val="0"/>
          <w:numId w:val="23"/>
        </w:numPr>
        <w:rPr>
          <w:lang w:val="es-419" w:eastAsia="es-CO"/>
        </w:rPr>
      </w:pPr>
      <w:r w:rsidRPr="004D1A95">
        <w:rPr>
          <w:lang w:val="es-419" w:eastAsia="es-CO"/>
        </w:rPr>
        <w:t xml:space="preserve">Frecuencia de consumo. </w:t>
      </w:r>
    </w:p>
    <w:p w14:paraId="6FF66FBD" w14:textId="19F36C9D" w:rsidR="007A2037" w:rsidRPr="004D1A95" w:rsidRDefault="007A2037" w:rsidP="004D1A95">
      <w:pPr>
        <w:pStyle w:val="Prrafodelista"/>
        <w:numPr>
          <w:ilvl w:val="0"/>
          <w:numId w:val="23"/>
        </w:numPr>
        <w:rPr>
          <w:lang w:val="es-419" w:eastAsia="es-CO"/>
        </w:rPr>
      </w:pPr>
      <w:r w:rsidRPr="004D1A95">
        <w:rPr>
          <w:lang w:val="es-419" w:eastAsia="es-CO"/>
        </w:rPr>
        <w:t>Fidelidad y sensibilidad al precio.</w:t>
      </w:r>
    </w:p>
    <w:p w14:paraId="2126D30E" w14:textId="77777777" w:rsidR="007A2037" w:rsidRDefault="007A2037" w:rsidP="007A2037">
      <w:pPr>
        <w:rPr>
          <w:lang w:val="es-419" w:eastAsia="es-CO"/>
        </w:rPr>
      </w:pPr>
    </w:p>
    <w:p w14:paraId="53914082" w14:textId="77777777" w:rsidR="004D1A95" w:rsidRPr="004D1A95" w:rsidRDefault="004D1A95" w:rsidP="004D1A95">
      <w:pPr>
        <w:rPr>
          <w:lang w:val="es-419" w:eastAsia="es-CO"/>
        </w:rPr>
      </w:pPr>
      <w:r w:rsidRPr="004D1A95">
        <w:rPr>
          <w:lang w:val="es-419" w:eastAsia="es-CO"/>
        </w:rPr>
        <w:lastRenderedPageBreak/>
        <w:t>Un perfil bien definido es fundamental para diseñar propuestas comerciales personalizadas y efectivas.</w:t>
      </w:r>
    </w:p>
    <w:p w14:paraId="5AB1EA9D" w14:textId="77777777" w:rsidR="004D1A95" w:rsidRPr="004D1A95" w:rsidRDefault="004D1A95" w:rsidP="004D1A95">
      <w:pPr>
        <w:rPr>
          <w:lang w:val="es-419" w:eastAsia="es-CO"/>
        </w:rPr>
      </w:pPr>
      <w:r w:rsidRPr="004D1A95">
        <w:rPr>
          <w:lang w:val="es-419" w:eastAsia="es-CO"/>
        </w:rPr>
        <w:t xml:space="preserve">Existen varios tipos de perfilamiento, como el </w:t>
      </w:r>
      <w:proofErr w:type="spellStart"/>
      <w:r w:rsidRPr="004D1A95">
        <w:rPr>
          <w:lang w:val="es-419" w:eastAsia="es-CO"/>
        </w:rPr>
        <w:t>sociográfico</w:t>
      </w:r>
      <w:proofErr w:type="spellEnd"/>
      <w:r w:rsidRPr="004D1A95">
        <w:rPr>
          <w:lang w:val="es-419" w:eastAsia="es-CO"/>
        </w:rPr>
        <w:t xml:space="preserve">, basado en la red social del individuo; el </w:t>
      </w:r>
      <w:proofErr w:type="spellStart"/>
      <w:r w:rsidRPr="004D1A95">
        <w:rPr>
          <w:lang w:val="es-419" w:eastAsia="es-CO"/>
        </w:rPr>
        <w:t>tecnográfico</w:t>
      </w:r>
      <w:proofErr w:type="spellEnd"/>
      <w:r w:rsidRPr="004D1A95">
        <w:rPr>
          <w:lang w:val="es-419" w:eastAsia="es-CO"/>
        </w:rPr>
        <w:t>, que analiza la tecnología que utiliza; y el predictivo, que anticipa necesidades futuras según patrones históricos.</w:t>
      </w:r>
    </w:p>
    <w:p w14:paraId="1FE4884A" w14:textId="307E82BE" w:rsidR="007A2037" w:rsidRDefault="004D1A95" w:rsidP="004D1A95">
      <w:pPr>
        <w:rPr>
          <w:lang w:val="es-419" w:eastAsia="es-CO"/>
        </w:rPr>
      </w:pPr>
      <w:r w:rsidRPr="004D1A95">
        <w:rPr>
          <w:lang w:val="es-419" w:eastAsia="es-CO"/>
        </w:rPr>
        <w:t xml:space="preserve"> Estos modelos pueden representarse mediante arquetipos o </w:t>
      </w:r>
      <w:proofErr w:type="spellStart"/>
      <w:r w:rsidRPr="00016FBF">
        <w:rPr>
          <w:rStyle w:val="Extranjerismo"/>
          <w:lang w:val="es-419" w:eastAsia="es-CO"/>
        </w:rPr>
        <w:t>buyer</w:t>
      </w:r>
      <w:proofErr w:type="spellEnd"/>
      <w:r w:rsidRPr="004D1A95">
        <w:rPr>
          <w:lang w:val="es-419" w:eastAsia="es-CO"/>
        </w:rPr>
        <w:t xml:space="preserve"> personas, que sintetizan la información clave de segmentos prioritarios y sirven como guía para el desarrollo de contenidos, mensajes y productos. Un perfilamiento adecuado no solo mejora la conversión, sino que también permite establecer relaciones más empáticas y útiles, ya que reconoce al cliente en su complejidad y le ofrece soluciones alineadas a su contexto real.</w:t>
      </w:r>
    </w:p>
    <w:p w14:paraId="32FA654F" w14:textId="319B5529" w:rsidR="008861C7" w:rsidRDefault="004D1A95" w:rsidP="008861C7">
      <w:pPr>
        <w:pStyle w:val="Ttulo2"/>
      </w:pPr>
      <w:bookmarkStart w:id="6" w:name="_Toc211856929"/>
      <w:r>
        <w:t>Técnicas de análisis</w:t>
      </w:r>
      <w:bookmarkEnd w:id="6"/>
    </w:p>
    <w:p w14:paraId="1B969AB2" w14:textId="1C33963A" w:rsidR="004D1A95" w:rsidRPr="004D1A95" w:rsidRDefault="004D1A95" w:rsidP="004D1A95">
      <w:pPr>
        <w:rPr>
          <w:lang w:val="es-419" w:eastAsia="es-CO"/>
        </w:rPr>
      </w:pPr>
      <w:r w:rsidRPr="004D1A95">
        <w:rPr>
          <w:lang w:val="es-419" w:eastAsia="es-CO"/>
        </w:rPr>
        <w:t xml:space="preserve">El análisis del comportamiento y las necesidades del cliente permite comprender cómo interactúa, qué espera y cómo toma decisiones en diferentes entornos. Este proceso es vital para construir propuestas comerciales que respondan con precisión a las motivaciones reales del usuario y generen experiencias de valor. </w:t>
      </w:r>
    </w:p>
    <w:p w14:paraId="104338BC" w14:textId="77777777" w:rsidR="004D1A95" w:rsidRPr="004D1A95" w:rsidRDefault="004D1A95" w:rsidP="004D1A95">
      <w:pPr>
        <w:rPr>
          <w:lang w:val="es-419" w:eastAsia="es-CO"/>
        </w:rPr>
      </w:pPr>
      <w:r w:rsidRPr="004D1A95">
        <w:rPr>
          <w:lang w:val="es-419" w:eastAsia="es-CO"/>
        </w:rPr>
        <w:t xml:space="preserve">Las técnicas más utilizadas combinan enfoques cuantitativos (datos de navegación, frecuencia de compra, tasas de apertura) con métodos cualitativos como encuestas, entrevistas, análisis de comentarios en redes sociales y observación de patrones emocionales. </w:t>
      </w:r>
    </w:p>
    <w:p w14:paraId="391F62E0" w14:textId="77777777" w:rsidR="004D1A95" w:rsidRPr="004D1A95" w:rsidRDefault="004D1A95" w:rsidP="004D1A95">
      <w:pPr>
        <w:rPr>
          <w:lang w:val="es-419" w:eastAsia="es-CO"/>
        </w:rPr>
      </w:pPr>
      <w:r w:rsidRPr="004D1A95">
        <w:rPr>
          <w:lang w:val="es-419" w:eastAsia="es-CO"/>
        </w:rPr>
        <w:t xml:space="preserve">Según Lemon y </w:t>
      </w:r>
      <w:proofErr w:type="spellStart"/>
      <w:r w:rsidRPr="004D1A95">
        <w:rPr>
          <w:lang w:val="es-419" w:eastAsia="es-CO"/>
        </w:rPr>
        <w:t>Verhoef</w:t>
      </w:r>
      <w:proofErr w:type="spellEnd"/>
      <w:r w:rsidRPr="004D1A95">
        <w:rPr>
          <w:lang w:val="es-419" w:eastAsia="es-CO"/>
        </w:rPr>
        <w:t xml:space="preserve"> (2016), el análisis efectivo implica mapear el viaje del cliente (</w:t>
      </w:r>
      <w:proofErr w:type="spellStart"/>
      <w:r w:rsidRPr="00C439DA">
        <w:rPr>
          <w:rStyle w:val="Extranjerismo"/>
          <w:lang w:val="es-419" w:eastAsia="es-CO"/>
        </w:rPr>
        <w:t>customer</w:t>
      </w:r>
      <w:proofErr w:type="spellEnd"/>
      <w:r w:rsidRPr="00C439DA">
        <w:rPr>
          <w:rStyle w:val="Extranjerismo"/>
          <w:lang w:val="es-419" w:eastAsia="es-CO"/>
        </w:rPr>
        <w:t xml:space="preserve"> </w:t>
      </w:r>
      <w:proofErr w:type="spellStart"/>
      <w:r w:rsidRPr="00C439DA">
        <w:rPr>
          <w:rStyle w:val="Extranjerismo"/>
          <w:lang w:val="es-419" w:eastAsia="es-CO"/>
        </w:rPr>
        <w:t>journey</w:t>
      </w:r>
      <w:proofErr w:type="spellEnd"/>
      <w:r w:rsidRPr="004D1A95">
        <w:rPr>
          <w:lang w:val="es-419" w:eastAsia="es-CO"/>
        </w:rPr>
        <w:t xml:space="preserve">), identificando los puntos de contacto más relevantes y las emociones asociadas a cada etapa. Otras técnicas incluyen el uso de mapas de calor, </w:t>
      </w:r>
      <w:r w:rsidRPr="004D1A95">
        <w:rPr>
          <w:lang w:val="es-419" w:eastAsia="es-CO"/>
        </w:rPr>
        <w:lastRenderedPageBreak/>
        <w:t xml:space="preserve">que permiten visualizar cómo navega el usuario en una página web; los test A/B, que comparan la eficacia de dos versiones de un contenido; y el análisis semántico, que interpreta el lenguaje en reseñas o interacciones. </w:t>
      </w:r>
    </w:p>
    <w:p w14:paraId="01816447" w14:textId="77777777" w:rsidR="004D1A95" w:rsidRPr="004D1A95" w:rsidRDefault="004D1A95" w:rsidP="004D1A95">
      <w:pPr>
        <w:rPr>
          <w:lang w:val="es-419" w:eastAsia="es-CO"/>
        </w:rPr>
      </w:pPr>
      <w:r w:rsidRPr="004D1A95">
        <w:rPr>
          <w:lang w:val="es-419" w:eastAsia="es-CO"/>
        </w:rPr>
        <w:t>Estas metodologías ayudan no solo a detectar necesidades explícitas como precio o rapidez, sino también aspiraciones más profundas como confianza, reconocimiento o sostenibilidad. En conjunto, el análisis del comportamiento y las necesidades del cliente digital proporciona una base sólida para personalizar propuestas, segmentar audiencias y ajustar las estrategias comerciales en tiempo real.</w:t>
      </w:r>
    </w:p>
    <w:p w14:paraId="3AE18800" w14:textId="77777777" w:rsidR="004D1A95" w:rsidRPr="004D1A95" w:rsidRDefault="004D1A95" w:rsidP="004D1A95">
      <w:pPr>
        <w:rPr>
          <w:lang w:val="es-419" w:eastAsia="es-CO"/>
        </w:rPr>
      </w:pPr>
      <w:r w:rsidRPr="004D1A95">
        <w:rPr>
          <w:b/>
          <w:bCs/>
          <w:lang w:val="es-419" w:eastAsia="es-CO"/>
        </w:rPr>
        <w:t>Ejemplo empresarial</w:t>
      </w:r>
      <w:r w:rsidRPr="004D1A95">
        <w:rPr>
          <w:lang w:val="es-419" w:eastAsia="es-CO"/>
        </w:rPr>
        <w:t xml:space="preserve">. La </w:t>
      </w:r>
      <w:proofErr w:type="spellStart"/>
      <w:r w:rsidRPr="004D1A95">
        <w:rPr>
          <w:rStyle w:val="Extranjerismo"/>
          <w:lang w:val="es-419" w:eastAsia="es-CO"/>
        </w:rPr>
        <w:t>fintech</w:t>
      </w:r>
      <w:proofErr w:type="spellEnd"/>
      <w:r w:rsidRPr="004D1A95">
        <w:rPr>
          <w:rStyle w:val="Extranjerismo"/>
          <w:lang w:val="es-419" w:eastAsia="es-CO"/>
        </w:rPr>
        <w:t xml:space="preserve"> </w:t>
      </w:r>
      <w:r w:rsidRPr="004D1A95">
        <w:rPr>
          <w:lang w:val="es-419" w:eastAsia="es-CO"/>
        </w:rPr>
        <w:t xml:space="preserve">colombiana </w:t>
      </w:r>
      <w:proofErr w:type="spellStart"/>
      <w:r w:rsidRPr="004D1A95">
        <w:rPr>
          <w:lang w:val="es-419" w:eastAsia="es-CO"/>
        </w:rPr>
        <w:t>Nequi</w:t>
      </w:r>
      <w:proofErr w:type="spellEnd"/>
      <w:r w:rsidRPr="004D1A95">
        <w:rPr>
          <w:lang w:val="es-419" w:eastAsia="es-CO"/>
        </w:rPr>
        <w:t xml:space="preserve"> utiliza técnicas de análisis de comportamiento para entender cómo sus usuarios gestionan su dinero desde dispositivos móviles. A través del monitoreo de hábitos financieros, uso de funcionalidades y retroalimentación de los clientes, detecta necesidades emergentes como acceso rápido a créditos o facilidad para dividir gastos en grupo. Esto le ha permitido diseñar propuestas comerciales centradas en la experiencia del usuario y mantener un alto nivel de adopción entre jóvenes adultos.</w:t>
      </w:r>
    </w:p>
    <w:p w14:paraId="0ECC13BD" w14:textId="33F21E77" w:rsidR="00A75651" w:rsidRDefault="00AA5591" w:rsidP="00AA5591">
      <w:pPr>
        <w:pStyle w:val="Tabla"/>
        <w:rPr>
          <w:lang w:val="es-419" w:eastAsia="es-CO"/>
        </w:rPr>
      </w:pPr>
      <w:r w:rsidRPr="00AA5591">
        <w:rPr>
          <w:lang w:val="es-419" w:eastAsia="es-CO"/>
        </w:rPr>
        <w:t>Técnicas de análisis del cliente y su aplicación comercial</w:t>
      </w:r>
    </w:p>
    <w:tbl>
      <w:tblPr>
        <w:tblStyle w:val="SENA"/>
        <w:tblW w:w="9498" w:type="dxa"/>
        <w:tblInd w:w="-147" w:type="dxa"/>
        <w:tblLayout w:type="fixed"/>
        <w:tblLook w:val="04A0" w:firstRow="1" w:lastRow="0" w:firstColumn="1" w:lastColumn="0" w:noHBand="0" w:noVBand="1"/>
        <w:tblCaption w:val="Técnicas de análisis del cliente y su aplicación comercial"/>
        <w:tblDescription w:val="Se detalla la técnica, la descripción y aplicación comercial en entornos digitales."/>
      </w:tblPr>
      <w:tblGrid>
        <w:gridCol w:w="2410"/>
        <w:gridCol w:w="3544"/>
        <w:gridCol w:w="3544"/>
      </w:tblGrid>
      <w:tr w:rsidR="00AA5591" w:rsidRPr="0081720C" w14:paraId="3E664742" w14:textId="77777777" w:rsidTr="002A62D1">
        <w:trPr>
          <w:cnfStyle w:val="100000000000" w:firstRow="1" w:lastRow="0" w:firstColumn="0" w:lastColumn="0" w:oddVBand="0" w:evenVBand="0" w:oddHBand="0" w:evenHBand="0" w:firstRowFirstColumn="0" w:firstRowLastColumn="0" w:lastRowFirstColumn="0" w:lastRowLastColumn="0"/>
          <w:tblHeader/>
        </w:trPr>
        <w:tc>
          <w:tcPr>
            <w:tcW w:w="2410" w:type="dxa"/>
          </w:tcPr>
          <w:p w14:paraId="37C4E7C7" w14:textId="77158BE4" w:rsidR="00AA5591" w:rsidRPr="00E944A4" w:rsidRDefault="00E944A4" w:rsidP="002A62D1">
            <w:pPr>
              <w:pStyle w:val="TextoTablas"/>
              <w:jc w:val="center"/>
              <w:rPr>
                <w:rFonts w:asciiTheme="minorHAnsi" w:hAnsiTheme="minorHAnsi" w:cs="Arial"/>
                <w:bCs/>
                <w:sz w:val="28"/>
                <w:szCs w:val="28"/>
                <w:lang w:val="es-CO"/>
              </w:rPr>
            </w:pPr>
            <w:r w:rsidRPr="00E944A4">
              <w:rPr>
                <w:rFonts w:asciiTheme="minorHAnsi" w:hAnsiTheme="minorHAnsi" w:cs="Arial"/>
                <w:bCs/>
                <w:sz w:val="28"/>
                <w:szCs w:val="28"/>
                <w:lang w:val="es-CO"/>
              </w:rPr>
              <w:t>Técnica</w:t>
            </w:r>
          </w:p>
        </w:tc>
        <w:tc>
          <w:tcPr>
            <w:tcW w:w="3544" w:type="dxa"/>
          </w:tcPr>
          <w:p w14:paraId="17FC9809" w14:textId="7F395A0A" w:rsidR="00AA5591" w:rsidRPr="00E944A4" w:rsidRDefault="00E944A4" w:rsidP="002A62D1">
            <w:pPr>
              <w:pStyle w:val="TextoTablas"/>
              <w:jc w:val="center"/>
              <w:rPr>
                <w:rFonts w:asciiTheme="minorHAnsi" w:hAnsiTheme="minorHAnsi" w:cs="Arial"/>
                <w:bCs/>
                <w:sz w:val="28"/>
                <w:szCs w:val="28"/>
                <w:lang w:val="es-CO"/>
              </w:rPr>
            </w:pPr>
            <w:r w:rsidRPr="00E944A4">
              <w:rPr>
                <w:rFonts w:asciiTheme="minorHAnsi" w:hAnsiTheme="minorHAnsi" w:cs="Arial"/>
                <w:bCs/>
                <w:sz w:val="28"/>
                <w:szCs w:val="28"/>
                <w:lang w:val="es-CO"/>
              </w:rPr>
              <w:t>Descripción</w:t>
            </w:r>
          </w:p>
        </w:tc>
        <w:tc>
          <w:tcPr>
            <w:tcW w:w="3544" w:type="dxa"/>
          </w:tcPr>
          <w:p w14:paraId="50614379" w14:textId="53063D93" w:rsidR="00AA5591" w:rsidRPr="00E944A4" w:rsidRDefault="00E944A4" w:rsidP="002A62D1">
            <w:pPr>
              <w:pStyle w:val="TextoTablas"/>
              <w:jc w:val="center"/>
              <w:rPr>
                <w:rFonts w:asciiTheme="minorHAnsi" w:hAnsiTheme="minorHAnsi" w:cs="Arial"/>
                <w:bCs/>
                <w:sz w:val="28"/>
                <w:szCs w:val="28"/>
                <w:lang w:val="es-CO"/>
              </w:rPr>
            </w:pPr>
            <w:r w:rsidRPr="00E944A4">
              <w:rPr>
                <w:rFonts w:asciiTheme="minorHAnsi" w:hAnsiTheme="minorHAnsi" w:cs="Arial"/>
                <w:bCs/>
                <w:sz w:val="28"/>
                <w:szCs w:val="28"/>
                <w:lang w:val="es-CO"/>
              </w:rPr>
              <w:t>Aplicación comercial en entornos digitales</w:t>
            </w:r>
          </w:p>
        </w:tc>
      </w:tr>
      <w:tr w:rsidR="00AA5591" w:rsidRPr="00FC659D" w14:paraId="1FEF4C4B"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74C881B2" w14:textId="72AC3778" w:rsidR="00AA5591" w:rsidRPr="00E944A4" w:rsidRDefault="00E944A4" w:rsidP="002A62D1">
            <w:pPr>
              <w:pStyle w:val="TextoTablas"/>
              <w:rPr>
                <w:rFonts w:asciiTheme="minorHAnsi" w:hAnsiTheme="minorHAnsi" w:cstheme="minorHAnsi"/>
                <w:b/>
                <w:bCs/>
                <w:sz w:val="28"/>
                <w:szCs w:val="28"/>
                <w:lang w:val="es-CO"/>
              </w:rPr>
            </w:pPr>
            <w:r w:rsidRPr="00E944A4">
              <w:rPr>
                <w:sz w:val="28"/>
                <w:szCs w:val="28"/>
              </w:rPr>
              <w:t xml:space="preserve">Mapeo del </w:t>
            </w:r>
            <w:r w:rsidRPr="00E944A4">
              <w:rPr>
                <w:rStyle w:val="Extranjerismo"/>
                <w:sz w:val="28"/>
                <w:szCs w:val="28"/>
              </w:rPr>
              <w:t>customer journey</w:t>
            </w:r>
          </w:p>
        </w:tc>
        <w:tc>
          <w:tcPr>
            <w:tcW w:w="3544" w:type="dxa"/>
          </w:tcPr>
          <w:p w14:paraId="4B2477E2" w14:textId="10D503FA"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Identifica etapas y emociones del recorrido del cliente.</w:t>
            </w:r>
          </w:p>
        </w:tc>
        <w:tc>
          <w:tcPr>
            <w:tcW w:w="3544" w:type="dxa"/>
          </w:tcPr>
          <w:p w14:paraId="5117FA6F" w14:textId="43DA35FB"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Ajuste del mensaje en cada punto de contacto.</w:t>
            </w:r>
          </w:p>
        </w:tc>
      </w:tr>
      <w:tr w:rsidR="00AA5591" w:rsidRPr="00FC659D" w14:paraId="1FB0FCD7" w14:textId="77777777" w:rsidTr="002A62D1">
        <w:tc>
          <w:tcPr>
            <w:tcW w:w="2410" w:type="dxa"/>
          </w:tcPr>
          <w:p w14:paraId="3A4E962A" w14:textId="3FFC7BB4" w:rsidR="00AA5591" w:rsidRPr="00E944A4" w:rsidRDefault="00E944A4" w:rsidP="002A62D1">
            <w:pPr>
              <w:pStyle w:val="TextoTablas"/>
              <w:rPr>
                <w:rFonts w:asciiTheme="minorHAnsi" w:hAnsiTheme="minorHAnsi" w:cstheme="minorHAnsi"/>
                <w:b/>
                <w:bCs/>
                <w:sz w:val="28"/>
                <w:szCs w:val="28"/>
                <w:lang w:val="es-CO"/>
              </w:rPr>
            </w:pPr>
            <w:r w:rsidRPr="00E944A4">
              <w:rPr>
                <w:sz w:val="28"/>
                <w:szCs w:val="28"/>
              </w:rPr>
              <w:t>Mapas de calor</w:t>
            </w:r>
          </w:p>
        </w:tc>
        <w:tc>
          <w:tcPr>
            <w:tcW w:w="3544" w:type="dxa"/>
          </w:tcPr>
          <w:p w14:paraId="73E39695" w14:textId="7C922507"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Visualiza zonas de mayor atención en interfaces web.</w:t>
            </w:r>
          </w:p>
        </w:tc>
        <w:tc>
          <w:tcPr>
            <w:tcW w:w="3544" w:type="dxa"/>
          </w:tcPr>
          <w:p w14:paraId="7D14BD59" w14:textId="1E192224"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Optimización de diseño y ubicación de ofertas.</w:t>
            </w:r>
          </w:p>
        </w:tc>
      </w:tr>
      <w:tr w:rsidR="00AA5591" w:rsidRPr="00FC659D" w14:paraId="58F31377"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63E0812C" w14:textId="3270DBF0" w:rsidR="00AA5591" w:rsidRPr="00E944A4" w:rsidRDefault="00E944A4" w:rsidP="002A62D1">
            <w:pPr>
              <w:pStyle w:val="TextoTablas"/>
              <w:rPr>
                <w:rFonts w:asciiTheme="minorHAnsi" w:hAnsiTheme="minorHAnsi" w:cstheme="minorHAnsi"/>
                <w:b/>
                <w:bCs/>
                <w:sz w:val="28"/>
                <w:szCs w:val="28"/>
                <w:lang w:val="es-CO"/>
              </w:rPr>
            </w:pPr>
            <w:r w:rsidRPr="00E944A4">
              <w:rPr>
                <w:sz w:val="28"/>
                <w:szCs w:val="28"/>
              </w:rPr>
              <w:lastRenderedPageBreak/>
              <w:t>Test A/B</w:t>
            </w:r>
          </w:p>
        </w:tc>
        <w:tc>
          <w:tcPr>
            <w:tcW w:w="3544" w:type="dxa"/>
          </w:tcPr>
          <w:p w14:paraId="36C8503F" w14:textId="5F5D6912"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Compara dos versiones de contenido en tiempo real.</w:t>
            </w:r>
          </w:p>
        </w:tc>
        <w:tc>
          <w:tcPr>
            <w:tcW w:w="3544" w:type="dxa"/>
          </w:tcPr>
          <w:p w14:paraId="3DBB63DE" w14:textId="5C313A67"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Determina cuál mensaje genera más conversión.</w:t>
            </w:r>
          </w:p>
        </w:tc>
      </w:tr>
      <w:tr w:rsidR="00AA5591" w:rsidRPr="00FC659D" w14:paraId="7F977C3E" w14:textId="77777777" w:rsidTr="002A62D1">
        <w:tc>
          <w:tcPr>
            <w:tcW w:w="2410" w:type="dxa"/>
          </w:tcPr>
          <w:p w14:paraId="003E9194" w14:textId="49F98EC2" w:rsidR="00AA5591" w:rsidRPr="00E944A4" w:rsidRDefault="00E944A4" w:rsidP="002A62D1">
            <w:pPr>
              <w:pStyle w:val="TextoTablas"/>
              <w:rPr>
                <w:rFonts w:asciiTheme="minorHAnsi" w:hAnsiTheme="minorHAnsi" w:cstheme="minorHAnsi"/>
                <w:b/>
                <w:bCs/>
                <w:sz w:val="28"/>
                <w:szCs w:val="28"/>
                <w:lang w:val="es-CO"/>
              </w:rPr>
            </w:pPr>
            <w:r w:rsidRPr="00E944A4">
              <w:rPr>
                <w:sz w:val="28"/>
                <w:szCs w:val="28"/>
              </w:rPr>
              <w:t>Encuestas</w:t>
            </w:r>
          </w:p>
        </w:tc>
        <w:tc>
          <w:tcPr>
            <w:tcW w:w="3544" w:type="dxa"/>
          </w:tcPr>
          <w:p w14:paraId="7B6389F8" w14:textId="721AD42B"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Recoge opiniones y expectativas directamente del usuario</w:t>
            </w:r>
          </w:p>
        </w:tc>
        <w:tc>
          <w:tcPr>
            <w:tcW w:w="3544" w:type="dxa"/>
          </w:tcPr>
          <w:p w14:paraId="34B0D992" w14:textId="64EDE8C6"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Validación de nuevas propuestas comerciales.</w:t>
            </w:r>
          </w:p>
        </w:tc>
      </w:tr>
      <w:tr w:rsidR="00AA5591" w:rsidRPr="00FC659D" w14:paraId="01FAC196"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71865E4A" w14:textId="7FF36F45" w:rsidR="00AA5591" w:rsidRPr="00E944A4" w:rsidRDefault="00E944A4" w:rsidP="002A62D1">
            <w:pPr>
              <w:pStyle w:val="TextoTablas"/>
              <w:rPr>
                <w:rFonts w:asciiTheme="minorHAnsi" w:hAnsiTheme="minorHAnsi" w:cstheme="minorHAnsi"/>
                <w:b/>
                <w:bCs/>
                <w:sz w:val="28"/>
                <w:szCs w:val="28"/>
                <w:lang w:val="es-CO"/>
              </w:rPr>
            </w:pPr>
            <w:r w:rsidRPr="00E944A4">
              <w:rPr>
                <w:sz w:val="28"/>
                <w:szCs w:val="28"/>
              </w:rPr>
              <w:t>Análisis semántico</w:t>
            </w:r>
          </w:p>
        </w:tc>
        <w:tc>
          <w:tcPr>
            <w:tcW w:w="3544" w:type="dxa"/>
          </w:tcPr>
          <w:p w14:paraId="4ADC422E" w14:textId="5609B072"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Interpreta el tono y temas en comentarios o reseñas.</w:t>
            </w:r>
          </w:p>
        </w:tc>
        <w:tc>
          <w:tcPr>
            <w:tcW w:w="3544" w:type="dxa"/>
          </w:tcPr>
          <w:p w14:paraId="7EE3BDF1" w14:textId="244E48F1" w:rsidR="00AA5591" w:rsidRPr="00E944A4" w:rsidRDefault="00E944A4" w:rsidP="002A62D1">
            <w:pPr>
              <w:pStyle w:val="TextoTablas"/>
              <w:rPr>
                <w:rFonts w:asciiTheme="minorHAnsi" w:hAnsiTheme="minorHAnsi" w:cstheme="minorHAnsi"/>
                <w:sz w:val="28"/>
                <w:szCs w:val="28"/>
                <w:lang w:val="es-CO"/>
              </w:rPr>
            </w:pPr>
            <w:r w:rsidRPr="00E944A4">
              <w:rPr>
                <w:sz w:val="28"/>
                <w:szCs w:val="28"/>
              </w:rPr>
              <w:t>Mejora la comunicación y reputación digital.</w:t>
            </w:r>
          </w:p>
        </w:tc>
      </w:tr>
    </w:tbl>
    <w:p w14:paraId="6A878808" w14:textId="2DCDACA7" w:rsidR="00AA5591" w:rsidRPr="009C3C5D" w:rsidRDefault="009C3C5D" w:rsidP="009C3C5D">
      <w:pPr>
        <w:ind w:firstLine="0"/>
        <w:rPr>
          <w:sz w:val="24"/>
          <w:szCs w:val="24"/>
          <w:lang w:val="es-419" w:eastAsia="es-CO"/>
        </w:rPr>
      </w:pPr>
      <w:r w:rsidRPr="009C3C5D">
        <w:rPr>
          <w:b/>
          <w:bCs/>
          <w:sz w:val="24"/>
          <w:szCs w:val="24"/>
          <w:lang w:val="es-419" w:eastAsia="es-CO"/>
        </w:rPr>
        <w:t>Fuente</w:t>
      </w:r>
      <w:r w:rsidRPr="009C3C5D">
        <w:rPr>
          <w:sz w:val="24"/>
          <w:szCs w:val="24"/>
          <w:lang w:val="es-419" w:eastAsia="es-CO"/>
        </w:rPr>
        <w:t xml:space="preserve">: Elaboración propia con base en Lemon &amp; </w:t>
      </w:r>
      <w:proofErr w:type="spellStart"/>
      <w:r w:rsidRPr="009C3C5D">
        <w:rPr>
          <w:sz w:val="24"/>
          <w:szCs w:val="24"/>
          <w:lang w:val="es-419" w:eastAsia="es-CO"/>
        </w:rPr>
        <w:t>Verhoef</w:t>
      </w:r>
      <w:proofErr w:type="spellEnd"/>
      <w:r w:rsidRPr="009C3C5D">
        <w:rPr>
          <w:sz w:val="24"/>
          <w:szCs w:val="24"/>
          <w:lang w:val="es-419" w:eastAsia="es-CO"/>
        </w:rPr>
        <w:t>, 2016.</w:t>
      </w:r>
    </w:p>
    <w:p w14:paraId="355B6154" w14:textId="0C83CF04" w:rsidR="00AA5591" w:rsidRDefault="00AA5591" w:rsidP="00AA5591">
      <w:pPr>
        <w:rPr>
          <w:lang w:val="es-419" w:eastAsia="es-CO"/>
        </w:rPr>
      </w:pPr>
    </w:p>
    <w:p w14:paraId="543E08CB" w14:textId="5D9463D9" w:rsidR="009C3C5D" w:rsidRDefault="009C3C5D">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251EEF34" w14:textId="102CA0BF" w:rsidR="00962164" w:rsidRDefault="005B3B37" w:rsidP="007C71AE">
      <w:pPr>
        <w:pStyle w:val="Ttulo1"/>
      </w:pPr>
      <w:bookmarkStart w:id="7" w:name="_Toc211856930"/>
      <w:r>
        <w:lastRenderedPageBreak/>
        <w:t>Capacidades empresariales</w:t>
      </w:r>
      <w:bookmarkEnd w:id="7"/>
    </w:p>
    <w:p w14:paraId="69AF5B69" w14:textId="4CAC59D0" w:rsidR="00BC2936" w:rsidRPr="00BC2936" w:rsidRDefault="00BC2936" w:rsidP="00BC2936">
      <w:pPr>
        <w:rPr>
          <w:lang w:val="es-419" w:eastAsia="es-CO"/>
        </w:rPr>
      </w:pPr>
      <w:r w:rsidRPr="00BC2936">
        <w:rPr>
          <w:lang w:val="es-419" w:eastAsia="es-CO"/>
        </w:rPr>
        <w:t xml:space="preserve">Las capacidades empresariales son el conjunto de recursos, procesos y condiciones que le permiten a una organización operar de manera eficiente, responder a la demanda del mercado y cumplir con lo que ofrece en sus propuestas comerciales. </w:t>
      </w:r>
    </w:p>
    <w:p w14:paraId="0CAC455A" w14:textId="77777777" w:rsidR="00BC2936" w:rsidRPr="00BC2936" w:rsidRDefault="00BC2936" w:rsidP="00BC2936">
      <w:pPr>
        <w:rPr>
          <w:lang w:val="es-419" w:eastAsia="es-CO"/>
        </w:rPr>
      </w:pPr>
      <w:r w:rsidRPr="00BC2936">
        <w:rPr>
          <w:lang w:val="es-419" w:eastAsia="es-CO"/>
        </w:rPr>
        <w:t>Entenderlas no solo implica reconocer lo que una empresa puede hacer, sino cómo, cuándo y con qué estándares lo ejecuta. Abordaremos los componentes esenciales que configuran dichas capacidades como planes de mercadeo, logística, inventarios, condiciones comerciales, gestión de pagos, portafolio y producción, y su relación directa con la viabilidad, credibilidad y pertinencia de las ofertas en el entorno digital. Al incorporar estos aspectos en el análisis y diseño de propuestas, se promueve una visión más estratégica y responsable del proceso comercial, fortaleciendo la experiencia del cliente y la sostenibilidad del negocio.</w:t>
      </w:r>
    </w:p>
    <w:p w14:paraId="01ED5DAB" w14:textId="5016C418" w:rsidR="003E45F4" w:rsidRDefault="00DE5057" w:rsidP="005E01DF">
      <w:pPr>
        <w:pStyle w:val="Ttulo2"/>
      </w:pPr>
      <w:bookmarkStart w:id="8" w:name="_Toc211856931"/>
      <w:r>
        <w:t>Planes de mercadeo</w:t>
      </w:r>
      <w:bookmarkEnd w:id="8"/>
    </w:p>
    <w:p w14:paraId="6ADF2E42" w14:textId="385C16F8" w:rsidR="00DE5057" w:rsidRPr="00DE5057" w:rsidRDefault="00DE5057" w:rsidP="00DE5057">
      <w:pPr>
        <w:rPr>
          <w:lang w:val="es-419" w:eastAsia="es-CO"/>
        </w:rPr>
      </w:pPr>
      <w:r w:rsidRPr="00DE5057">
        <w:rPr>
          <w:lang w:val="es-419" w:eastAsia="es-CO"/>
        </w:rPr>
        <w:t xml:space="preserve">Los planes de mercadeo son documentos estratégicos que detallan los objetivos comerciales de una empresa, sus tácticas para alcanzarlos y los recursos asignados para su ejecución. Estos planes definen el rumbo que seguirá la organización en cuanto a posicionamiento, segmentación, canales de distribución y comunicación comercial. </w:t>
      </w:r>
    </w:p>
    <w:p w14:paraId="5462D704" w14:textId="77777777" w:rsidR="00DE5057" w:rsidRPr="00DE5057" w:rsidRDefault="00DE5057" w:rsidP="00DE5057">
      <w:pPr>
        <w:rPr>
          <w:lang w:val="es-419" w:eastAsia="es-CO"/>
        </w:rPr>
      </w:pPr>
      <w:r w:rsidRPr="00DE5057">
        <w:rPr>
          <w:lang w:val="es-419" w:eastAsia="es-CO"/>
        </w:rPr>
        <w:t>La relación entre los planes de mercadeo y las propuestas comerciales es directa: las propuestas deben estar alineadas con los objetivos definidos en dicho plan, asegurando coherencia interna y viabilidad operativa. En el entorno digital, los planes integran además herramientas como CRM, plataformas de automatización, redes sociales y analítica de datos que permiten monitorear resultados en tiempo real.</w:t>
      </w:r>
    </w:p>
    <w:p w14:paraId="348CFCDB" w14:textId="1F73DB01" w:rsidR="00006655" w:rsidRDefault="00DE5057" w:rsidP="00DE5057">
      <w:pPr>
        <w:rPr>
          <w:lang w:val="es-419" w:eastAsia="es-CO"/>
        </w:rPr>
      </w:pPr>
      <w:r w:rsidRPr="007C4114">
        <w:rPr>
          <w:b/>
          <w:bCs/>
          <w:lang w:val="es-419" w:eastAsia="es-CO"/>
        </w:rPr>
        <w:lastRenderedPageBreak/>
        <w:t>Ejemplo empresarial</w:t>
      </w:r>
      <w:r w:rsidRPr="00DE5057">
        <w:rPr>
          <w:lang w:val="es-419" w:eastAsia="es-CO"/>
        </w:rPr>
        <w:t>. La empresa Alquería, del sector lácteo en Colombia, estructura sus planes de mercadeo cada año con base en tendencias de consumo y retroalimentación de clientes. A partir de este documento define propuestas comerciales para distribuidores y canales minoristas, adaptando productos, promociones y campañas a nichos específicos como hogares saludables o estudiantes universitarios.</w:t>
      </w:r>
    </w:p>
    <w:p w14:paraId="3AA57833" w14:textId="28A56DCD" w:rsidR="000D438F" w:rsidRDefault="000D438F" w:rsidP="000D438F">
      <w:pPr>
        <w:pStyle w:val="Figura"/>
      </w:pPr>
      <w:r w:rsidRPr="000D438F">
        <w:t>Elementos del plan de mercadeo y su impacto comercial</w:t>
      </w:r>
    </w:p>
    <w:p w14:paraId="6D7213EE" w14:textId="095190F4" w:rsidR="000278DE" w:rsidRPr="000278DE" w:rsidRDefault="000278DE" w:rsidP="000278DE">
      <w:pPr>
        <w:ind w:firstLine="0"/>
        <w:rPr>
          <w:lang w:val="es-419" w:eastAsia="es-CO"/>
        </w:rPr>
      </w:pPr>
      <w:r>
        <w:rPr>
          <w:noProof/>
          <w:lang w:val="es-419" w:eastAsia="es-CO"/>
        </w:rPr>
        <w:drawing>
          <wp:inline distT="0" distB="0" distL="0" distR="0" wp14:anchorId="193294A5" wp14:editId="7348DFFF">
            <wp:extent cx="6332220" cy="2410460"/>
            <wp:effectExtent l="0" t="0" r="0" b="8890"/>
            <wp:docPr id="4" name="Gráfico 4" descr="La figura presenta los diferentes elementos que hacen parte del plan de mercadeo y el impacto comercial que tiene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figura presenta los diferentes elementos que hacen parte del plan de mercadeo y el impacto comercial que tiene cada un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2410460"/>
                    </a:xfrm>
                    <a:prstGeom prst="rect">
                      <a:avLst/>
                    </a:prstGeom>
                  </pic:spPr>
                </pic:pic>
              </a:graphicData>
            </a:graphic>
          </wp:inline>
        </w:drawing>
      </w:r>
    </w:p>
    <w:p w14:paraId="78925FE8" w14:textId="4F9B6BA3" w:rsidR="000D438F" w:rsidRPr="0014663F" w:rsidRDefault="000D438F" w:rsidP="000D438F">
      <w:pPr>
        <w:rPr>
          <w:sz w:val="24"/>
          <w:szCs w:val="24"/>
          <w:lang w:val="es-419" w:eastAsia="es-CO"/>
        </w:rPr>
      </w:pPr>
      <w:r w:rsidRPr="0014663F">
        <w:rPr>
          <w:b/>
          <w:bCs/>
          <w:sz w:val="24"/>
          <w:szCs w:val="24"/>
          <w:lang w:val="es-419" w:eastAsia="es-CO"/>
        </w:rPr>
        <w:t>Fuente</w:t>
      </w:r>
      <w:r w:rsidRPr="0014663F">
        <w:rPr>
          <w:sz w:val="24"/>
          <w:szCs w:val="24"/>
          <w:lang w:val="es-419" w:eastAsia="es-CO"/>
        </w:rPr>
        <w:t>: Elaboración propia basada en Lamb, 2020.</w:t>
      </w:r>
    </w:p>
    <w:p w14:paraId="54B0665D" w14:textId="3A951394" w:rsidR="00FF4442" w:rsidRDefault="008A6595" w:rsidP="00A20599">
      <w:pPr>
        <w:pStyle w:val="Ttulo2"/>
      </w:pPr>
      <w:bookmarkStart w:id="9" w:name="_Toc211856932"/>
      <w:r>
        <w:t>Logística</w:t>
      </w:r>
      <w:bookmarkEnd w:id="9"/>
    </w:p>
    <w:p w14:paraId="6D77DE4D" w14:textId="1423FF4B" w:rsidR="008A6595" w:rsidRPr="008A6595" w:rsidRDefault="008A6595" w:rsidP="008A6595">
      <w:pPr>
        <w:rPr>
          <w:lang w:val="es-419" w:eastAsia="es-CO"/>
        </w:rPr>
      </w:pPr>
      <w:r w:rsidRPr="008A6595">
        <w:rPr>
          <w:lang w:val="es-419" w:eastAsia="es-CO"/>
        </w:rPr>
        <w:t xml:space="preserve">La logística empresarial abarca los procesos de planeación, gestión y control del flujo de bienes, servicios e información desde el origen hasta el consumidor final. En propuestas comerciales, la logística actúa como respaldo operativo, garantizando que lo ofrecido pueda ser entregado en condiciones óptimas y tiempos adecuados. </w:t>
      </w:r>
    </w:p>
    <w:p w14:paraId="291D0B69" w14:textId="77777777" w:rsidR="008A6595" w:rsidRPr="008A6595" w:rsidRDefault="008A6595" w:rsidP="008A6595">
      <w:pPr>
        <w:rPr>
          <w:lang w:val="es-419" w:eastAsia="es-CO"/>
        </w:rPr>
      </w:pPr>
      <w:r w:rsidRPr="008A6595">
        <w:rPr>
          <w:lang w:val="es-419" w:eastAsia="es-CO"/>
        </w:rPr>
        <w:t xml:space="preserve">Según Ballou (2004), una logística eficiente reduce costos, mejora la experiencia del cliente y fortalece la credibilidad de la propuesta. El diseño logístico debe considerar </w:t>
      </w:r>
      <w:r w:rsidRPr="008A6595">
        <w:rPr>
          <w:lang w:val="es-419" w:eastAsia="es-CO"/>
        </w:rPr>
        <w:lastRenderedPageBreak/>
        <w:t>inventario, transporte, almacenamiento, distribución y servicio posventa. En entornos digitales, la logística se complementa con herramientas de trazabilidad, sistemas de gestión de pedidos y plataformas de georreferenciación que facilitan el seguimiento y optimización del proceso.</w:t>
      </w:r>
    </w:p>
    <w:p w14:paraId="2015DEB3" w14:textId="09E2B723" w:rsidR="003E10F7" w:rsidRDefault="008A6595" w:rsidP="008A6595">
      <w:pPr>
        <w:rPr>
          <w:lang w:val="es-419" w:eastAsia="es-CO"/>
        </w:rPr>
      </w:pPr>
      <w:r w:rsidRPr="002F0E94">
        <w:rPr>
          <w:b/>
          <w:bCs/>
          <w:lang w:val="es-419" w:eastAsia="es-CO"/>
        </w:rPr>
        <w:t>Ejemplo empresarial</w:t>
      </w:r>
      <w:r w:rsidRPr="008A6595">
        <w:rPr>
          <w:lang w:val="es-419" w:eastAsia="es-CO"/>
        </w:rPr>
        <w:t>. Mercado libre Colombia ha invertido en su propia red logística llamada Mercado Envíos. Esta permite ofrecer entregas gratuitas, en menor tiempo y con seguimiento automatizado. Este servicio se incluye como parte del valor de sus propuestas comerciales para los vendedores, aumentando la competitividad de sus publicaciones.</w:t>
      </w:r>
    </w:p>
    <w:p w14:paraId="59987462" w14:textId="313473B1" w:rsidR="002F0E94" w:rsidRDefault="002F0E94" w:rsidP="002F0E94">
      <w:pPr>
        <w:pStyle w:val="Tabla"/>
        <w:rPr>
          <w:lang w:val="es-419" w:eastAsia="es-CO"/>
        </w:rPr>
      </w:pPr>
      <w:r w:rsidRPr="002F0E94">
        <w:rPr>
          <w:lang w:val="es-419" w:eastAsia="es-CO"/>
        </w:rPr>
        <w:t>Procesos logísticos vinculados a propuestas comerciales</w:t>
      </w:r>
    </w:p>
    <w:tbl>
      <w:tblPr>
        <w:tblStyle w:val="SENA"/>
        <w:tblW w:w="9498" w:type="dxa"/>
        <w:tblInd w:w="-147" w:type="dxa"/>
        <w:tblLayout w:type="fixed"/>
        <w:tblLook w:val="04A0" w:firstRow="1" w:lastRow="0" w:firstColumn="1" w:lastColumn="0" w:noHBand="0" w:noVBand="1"/>
        <w:tblCaption w:val="Procesos logísticos vinculados a propuestas comerciales"/>
        <w:tblDescription w:val="Se detalla el proceso logístico,función principal e impacto en la propuesta comercial."/>
      </w:tblPr>
      <w:tblGrid>
        <w:gridCol w:w="2410"/>
        <w:gridCol w:w="3544"/>
        <w:gridCol w:w="3544"/>
      </w:tblGrid>
      <w:tr w:rsidR="002F0E94" w:rsidRPr="0081720C" w14:paraId="73E274C6" w14:textId="77777777" w:rsidTr="002A62D1">
        <w:trPr>
          <w:cnfStyle w:val="100000000000" w:firstRow="1" w:lastRow="0" w:firstColumn="0" w:lastColumn="0" w:oddVBand="0" w:evenVBand="0" w:oddHBand="0" w:evenHBand="0" w:firstRowFirstColumn="0" w:firstRowLastColumn="0" w:lastRowFirstColumn="0" w:lastRowLastColumn="0"/>
          <w:tblHeader/>
        </w:trPr>
        <w:tc>
          <w:tcPr>
            <w:tcW w:w="2410" w:type="dxa"/>
          </w:tcPr>
          <w:p w14:paraId="62A1E7BC" w14:textId="6F4F7E82" w:rsidR="002F0E94" w:rsidRPr="00E944A4" w:rsidRDefault="00FD3F14"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Proceso logístico</w:t>
            </w:r>
          </w:p>
        </w:tc>
        <w:tc>
          <w:tcPr>
            <w:tcW w:w="3544" w:type="dxa"/>
          </w:tcPr>
          <w:p w14:paraId="78440C42" w14:textId="365DD739" w:rsidR="002F0E94" w:rsidRPr="00E944A4" w:rsidRDefault="00FD3F14"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Función principal</w:t>
            </w:r>
          </w:p>
        </w:tc>
        <w:tc>
          <w:tcPr>
            <w:tcW w:w="3544" w:type="dxa"/>
          </w:tcPr>
          <w:p w14:paraId="65972E92" w14:textId="31BD389C" w:rsidR="002F0E94" w:rsidRPr="00E944A4" w:rsidRDefault="00FD3F14"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Impacto en</w:t>
            </w:r>
            <w:r w:rsidR="005062D5">
              <w:rPr>
                <w:rFonts w:asciiTheme="minorHAnsi" w:hAnsiTheme="minorHAnsi" w:cs="Arial"/>
                <w:bCs/>
                <w:sz w:val="28"/>
                <w:szCs w:val="28"/>
                <w:lang w:val="es-CO"/>
              </w:rPr>
              <w:t xml:space="preserve"> la propuesta</w:t>
            </w:r>
            <w:r w:rsidR="0014663F">
              <w:rPr>
                <w:rFonts w:asciiTheme="minorHAnsi" w:hAnsiTheme="minorHAnsi" w:cs="Arial"/>
                <w:bCs/>
                <w:sz w:val="28"/>
                <w:szCs w:val="28"/>
                <w:lang w:val="es-CO"/>
              </w:rPr>
              <w:t xml:space="preserve"> comercial</w:t>
            </w:r>
          </w:p>
        </w:tc>
      </w:tr>
      <w:tr w:rsidR="002F0E94" w:rsidRPr="00FC659D" w14:paraId="3175905D"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51A6B2AF" w14:textId="0DA57538" w:rsidR="002F0E94" w:rsidRPr="005062D5" w:rsidRDefault="005062D5" w:rsidP="002A62D1">
            <w:pPr>
              <w:pStyle w:val="TextoTablas"/>
              <w:rPr>
                <w:rFonts w:asciiTheme="minorHAnsi" w:hAnsiTheme="minorHAnsi" w:cstheme="minorHAnsi"/>
                <w:b/>
                <w:bCs/>
                <w:sz w:val="28"/>
                <w:szCs w:val="28"/>
                <w:lang w:val="es-CO"/>
              </w:rPr>
            </w:pPr>
            <w:r w:rsidRPr="005062D5">
              <w:rPr>
                <w:rFonts w:asciiTheme="minorHAnsi" w:hAnsiTheme="minorHAnsi" w:cstheme="minorHAnsi"/>
                <w:b/>
                <w:bCs/>
                <w:sz w:val="28"/>
                <w:szCs w:val="28"/>
                <w:lang w:val="es-CO"/>
              </w:rPr>
              <w:t>Gestión de inventario</w:t>
            </w:r>
          </w:p>
        </w:tc>
        <w:tc>
          <w:tcPr>
            <w:tcW w:w="3544" w:type="dxa"/>
          </w:tcPr>
          <w:p w14:paraId="0321CD01" w14:textId="18E8DC47" w:rsidR="002F0E94" w:rsidRPr="005062D5" w:rsidRDefault="005062D5" w:rsidP="002A62D1">
            <w:pPr>
              <w:pStyle w:val="TextoTablas"/>
              <w:rPr>
                <w:rFonts w:asciiTheme="minorHAnsi" w:hAnsiTheme="minorHAnsi" w:cstheme="minorHAnsi"/>
                <w:sz w:val="28"/>
                <w:szCs w:val="28"/>
                <w:lang w:val="es-CO"/>
              </w:rPr>
            </w:pPr>
            <w:r w:rsidRPr="005062D5">
              <w:rPr>
                <w:rFonts w:asciiTheme="minorHAnsi" w:hAnsiTheme="minorHAnsi" w:cstheme="minorHAnsi"/>
                <w:sz w:val="28"/>
                <w:szCs w:val="28"/>
                <w:lang w:val="es-CO"/>
              </w:rPr>
              <w:t>Control de existencias.</w:t>
            </w:r>
          </w:p>
        </w:tc>
        <w:tc>
          <w:tcPr>
            <w:tcW w:w="3544" w:type="dxa"/>
          </w:tcPr>
          <w:p w14:paraId="42C24248" w14:textId="16D23285" w:rsidR="002F0E94" w:rsidRPr="005062D5" w:rsidRDefault="005062D5" w:rsidP="002A62D1">
            <w:pPr>
              <w:pStyle w:val="TextoTablas"/>
              <w:rPr>
                <w:rFonts w:asciiTheme="minorHAnsi" w:hAnsiTheme="minorHAnsi" w:cstheme="minorHAnsi"/>
                <w:sz w:val="28"/>
                <w:szCs w:val="28"/>
                <w:lang w:val="es-CO"/>
              </w:rPr>
            </w:pPr>
            <w:r w:rsidRPr="005062D5">
              <w:rPr>
                <w:rFonts w:asciiTheme="minorHAnsi" w:hAnsiTheme="minorHAnsi" w:cstheme="minorHAnsi"/>
                <w:sz w:val="28"/>
                <w:szCs w:val="28"/>
                <w:lang w:val="es-CO"/>
              </w:rPr>
              <w:t>Evita ofrecer productos no disponibles.</w:t>
            </w:r>
          </w:p>
        </w:tc>
      </w:tr>
      <w:tr w:rsidR="002F0E94" w:rsidRPr="00FC659D" w14:paraId="3976F60D" w14:textId="77777777" w:rsidTr="002A62D1">
        <w:tc>
          <w:tcPr>
            <w:tcW w:w="2410" w:type="dxa"/>
          </w:tcPr>
          <w:p w14:paraId="062FFFDA" w14:textId="0B096E36" w:rsidR="002F0E94" w:rsidRPr="005062D5" w:rsidRDefault="005062D5" w:rsidP="002A62D1">
            <w:pPr>
              <w:pStyle w:val="TextoTablas"/>
              <w:rPr>
                <w:rFonts w:asciiTheme="minorHAnsi" w:hAnsiTheme="minorHAnsi" w:cstheme="minorHAnsi"/>
                <w:b/>
                <w:bCs/>
                <w:sz w:val="28"/>
                <w:szCs w:val="28"/>
                <w:lang w:val="es-CO"/>
              </w:rPr>
            </w:pPr>
            <w:r w:rsidRPr="005062D5">
              <w:rPr>
                <w:b/>
                <w:bCs/>
                <w:sz w:val="28"/>
                <w:szCs w:val="28"/>
              </w:rPr>
              <w:t>Transporte</w:t>
            </w:r>
          </w:p>
        </w:tc>
        <w:tc>
          <w:tcPr>
            <w:tcW w:w="3544" w:type="dxa"/>
          </w:tcPr>
          <w:p w14:paraId="7A770D48" w14:textId="25E52525" w:rsidR="002F0E94" w:rsidRPr="005062D5" w:rsidRDefault="005062D5" w:rsidP="002A62D1">
            <w:pPr>
              <w:pStyle w:val="TextoTablas"/>
              <w:rPr>
                <w:rFonts w:asciiTheme="minorHAnsi" w:hAnsiTheme="minorHAnsi" w:cstheme="minorHAnsi"/>
                <w:sz w:val="28"/>
                <w:szCs w:val="28"/>
                <w:lang w:val="es-CO"/>
              </w:rPr>
            </w:pPr>
            <w:r w:rsidRPr="005062D5">
              <w:rPr>
                <w:sz w:val="28"/>
                <w:szCs w:val="28"/>
              </w:rPr>
              <w:t>Movimiento de productos.</w:t>
            </w:r>
          </w:p>
        </w:tc>
        <w:tc>
          <w:tcPr>
            <w:tcW w:w="3544" w:type="dxa"/>
          </w:tcPr>
          <w:p w14:paraId="4445811C" w14:textId="63E271EA" w:rsidR="002F0E94" w:rsidRPr="005062D5" w:rsidRDefault="005062D5" w:rsidP="002A62D1">
            <w:pPr>
              <w:pStyle w:val="TextoTablas"/>
              <w:rPr>
                <w:rFonts w:asciiTheme="minorHAnsi" w:hAnsiTheme="minorHAnsi" w:cstheme="minorHAnsi"/>
                <w:sz w:val="28"/>
                <w:szCs w:val="28"/>
                <w:lang w:val="es-CO"/>
              </w:rPr>
            </w:pPr>
            <w:r w:rsidRPr="005062D5">
              <w:rPr>
                <w:sz w:val="28"/>
                <w:szCs w:val="28"/>
              </w:rPr>
              <w:t>Asegura tiempos de entrega competitivos.</w:t>
            </w:r>
          </w:p>
        </w:tc>
      </w:tr>
      <w:tr w:rsidR="005062D5" w:rsidRPr="00FC659D" w14:paraId="4D5B215A"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3CA1343" w14:textId="037916D2" w:rsidR="005062D5" w:rsidRPr="005062D5" w:rsidRDefault="005062D5" w:rsidP="005062D5">
            <w:pPr>
              <w:pStyle w:val="TextoTablas"/>
              <w:rPr>
                <w:rFonts w:asciiTheme="minorHAnsi" w:hAnsiTheme="minorHAnsi" w:cstheme="minorHAnsi"/>
                <w:b/>
                <w:bCs/>
                <w:sz w:val="28"/>
                <w:szCs w:val="28"/>
                <w:lang w:val="es-CO"/>
              </w:rPr>
            </w:pPr>
            <w:r w:rsidRPr="005062D5">
              <w:rPr>
                <w:b/>
                <w:bCs/>
                <w:sz w:val="28"/>
                <w:szCs w:val="28"/>
              </w:rPr>
              <w:t>Almacenamiento</w:t>
            </w:r>
          </w:p>
        </w:tc>
        <w:tc>
          <w:tcPr>
            <w:tcW w:w="3544" w:type="dxa"/>
          </w:tcPr>
          <w:p w14:paraId="1A51B035" w14:textId="66FEF375" w:rsidR="005062D5" w:rsidRPr="005062D5" w:rsidRDefault="005062D5" w:rsidP="005062D5">
            <w:pPr>
              <w:pStyle w:val="TextoTablas"/>
              <w:rPr>
                <w:rFonts w:asciiTheme="minorHAnsi" w:hAnsiTheme="minorHAnsi" w:cstheme="minorHAnsi"/>
                <w:sz w:val="28"/>
                <w:szCs w:val="28"/>
                <w:lang w:val="es-CO"/>
              </w:rPr>
            </w:pPr>
            <w:r w:rsidRPr="005062D5">
              <w:rPr>
                <w:sz w:val="28"/>
                <w:szCs w:val="28"/>
              </w:rPr>
              <w:t>Conservación en puntos estratégicos</w:t>
            </w:r>
            <w:r w:rsidR="001128B2">
              <w:rPr>
                <w:sz w:val="28"/>
                <w:szCs w:val="28"/>
              </w:rPr>
              <w:t>.</w:t>
            </w:r>
          </w:p>
        </w:tc>
        <w:tc>
          <w:tcPr>
            <w:tcW w:w="3544" w:type="dxa"/>
          </w:tcPr>
          <w:p w14:paraId="4AE1A3F1" w14:textId="0C6A5228" w:rsidR="005062D5" w:rsidRPr="005062D5" w:rsidRDefault="005062D5" w:rsidP="005062D5">
            <w:pPr>
              <w:pStyle w:val="TextoTablas"/>
              <w:rPr>
                <w:rFonts w:asciiTheme="minorHAnsi" w:hAnsiTheme="minorHAnsi" w:cstheme="minorHAnsi"/>
                <w:sz w:val="28"/>
                <w:szCs w:val="28"/>
                <w:lang w:val="es-CO"/>
              </w:rPr>
            </w:pPr>
            <w:r w:rsidRPr="005062D5">
              <w:rPr>
                <w:sz w:val="28"/>
                <w:szCs w:val="28"/>
              </w:rPr>
              <w:t>Disminuye pérdidas y mejora distribución</w:t>
            </w:r>
            <w:r w:rsidR="001128B2">
              <w:rPr>
                <w:sz w:val="28"/>
                <w:szCs w:val="28"/>
              </w:rPr>
              <w:t>.</w:t>
            </w:r>
          </w:p>
        </w:tc>
      </w:tr>
      <w:tr w:rsidR="005062D5" w:rsidRPr="00FC659D" w14:paraId="549D0822" w14:textId="77777777" w:rsidTr="002A62D1">
        <w:tc>
          <w:tcPr>
            <w:tcW w:w="2410" w:type="dxa"/>
          </w:tcPr>
          <w:p w14:paraId="3C1B5A81" w14:textId="5E69E73B" w:rsidR="005062D5" w:rsidRPr="005062D5" w:rsidRDefault="005062D5" w:rsidP="005062D5">
            <w:pPr>
              <w:pStyle w:val="TextoTablas"/>
              <w:rPr>
                <w:rFonts w:asciiTheme="minorHAnsi" w:hAnsiTheme="minorHAnsi" w:cstheme="minorHAnsi"/>
                <w:b/>
                <w:bCs/>
                <w:sz w:val="28"/>
                <w:szCs w:val="28"/>
                <w:lang w:val="es-CO"/>
              </w:rPr>
            </w:pPr>
            <w:r w:rsidRPr="005062D5">
              <w:rPr>
                <w:b/>
                <w:bCs/>
                <w:sz w:val="28"/>
                <w:szCs w:val="28"/>
              </w:rPr>
              <w:t>Seguimiento de pedidos</w:t>
            </w:r>
          </w:p>
        </w:tc>
        <w:tc>
          <w:tcPr>
            <w:tcW w:w="3544" w:type="dxa"/>
          </w:tcPr>
          <w:p w14:paraId="006BD46B" w14:textId="5DCEC3F1" w:rsidR="005062D5" w:rsidRPr="005062D5" w:rsidRDefault="005062D5" w:rsidP="005062D5">
            <w:pPr>
              <w:pStyle w:val="TextoTablas"/>
              <w:rPr>
                <w:rFonts w:asciiTheme="minorHAnsi" w:hAnsiTheme="minorHAnsi" w:cstheme="minorHAnsi"/>
                <w:sz w:val="28"/>
                <w:szCs w:val="28"/>
                <w:lang w:val="es-CO"/>
              </w:rPr>
            </w:pPr>
            <w:r w:rsidRPr="005062D5">
              <w:rPr>
                <w:sz w:val="28"/>
                <w:szCs w:val="28"/>
              </w:rPr>
              <w:t>Monitoreo en tiempo real</w:t>
            </w:r>
            <w:r w:rsidR="001128B2">
              <w:rPr>
                <w:sz w:val="28"/>
                <w:szCs w:val="28"/>
              </w:rPr>
              <w:t>.</w:t>
            </w:r>
          </w:p>
        </w:tc>
        <w:tc>
          <w:tcPr>
            <w:tcW w:w="3544" w:type="dxa"/>
          </w:tcPr>
          <w:p w14:paraId="43C0C046" w14:textId="65DE824D" w:rsidR="005062D5" w:rsidRPr="005062D5" w:rsidRDefault="005062D5" w:rsidP="005062D5">
            <w:pPr>
              <w:pStyle w:val="TextoTablas"/>
              <w:rPr>
                <w:rFonts w:asciiTheme="minorHAnsi" w:hAnsiTheme="minorHAnsi" w:cstheme="minorHAnsi"/>
                <w:sz w:val="28"/>
                <w:szCs w:val="28"/>
                <w:lang w:val="es-CO"/>
              </w:rPr>
            </w:pPr>
            <w:r w:rsidRPr="005062D5">
              <w:rPr>
                <w:sz w:val="28"/>
                <w:szCs w:val="28"/>
              </w:rPr>
              <w:t>Genera confianza y transparencia</w:t>
            </w:r>
            <w:r w:rsidR="001128B2">
              <w:rPr>
                <w:sz w:val="28"/>
                <w:szCs w:val="28"/>
              </w:rPr>
              <w:t>.</w:t>
            </w:r>
          </w:p>
        </w:tc>
      </w:tr>
      <w:tr w:rsidR="005062D5" w:rsidRPr="00FC659D" w14:paraId="29C30F98"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74DE954" w14:textId="61E77AEB" w:rsidR="005062D5" w:rsidRPr="005062D5" w:rsidRDefault="005062D5" w:rsidP="005062D5">
            <w:pPr>
              <w:pStyle w:val="TextoTablas"/>
              <w:rPr>
                <w:rFonts w:asciiTheme="minorHAnsi" w:hAnsiTheme="minorHAnsi" w:cstheme="minorHAnsi"/>
                <w:b/>
                <w:bCs/>
                <w:sz w:val="28"/>
                <w:szCs w:val="28"/>
                <w:lang w:val="es-CO"/>
              </w:rPr>
            </w:pPr>
            <w:r w:rsidRPr="005062D5">
              <w:rPr>
                <w:b/>
                <w:bCs/>
                <w:sz w:val="28"/>
                <w:szCs w:val="28"/>
              </w:rPr>
              <w:t>Servicio posventa</w:t>
            </w:r>
          </w:p>
        </w:tc>
        <w:tc>
          <w:tcPr>
            <w:tcW w:w="3544" w:type="dxa"/>
          </w:tcPr>
          <w:p w14:paraId="72FD0159" w14:textId="603FD8BA" w:rsidR="005062D5" w:rsidRPr="005062D5" w:rsidRDefault="005062D5" w:rsidP="005062D5">
            <w:pPr>
              <w:pStyle w:val="TextoTablas"/>
              <w:rPr>
                <w:rFonts w:asciiTheme="minorHAnsi" w:hAnsiTheme="minorHAnsi" w:cstheme="minorHAnsi"/>
                <w:sz w:val="28"/>
                <w:szCs w:val="28"/>
                <w:lang w:val="es-CO"/>
              </w:rPr>
            </w:pPr>
            <w:r w:rsidRPr="005062D5">
              <w:rPr>
                <w:sz w:val="28"/>
                <w:szCs w:val="28"/>
              </w:rPr>
              <w:t xml:space="preserve">Atención </w:t>
            </w:r>
            <w:proofErr w:type="spellStart"/>
            <w:r w:rsidRPr="005062D5">
              <w:rPr>
                <w:sz w:val="28"/>
                <w:szCs w:val="28"/>
              </w:rPr>
              <w:t>post-entrega</w:t>
            </w:r>
            <w:proofErr w:type="spellEnd"/>
            <w:r w:rsidR="001128B2">
              <w:rPr>
                <w:sz w:val="28"/>
                <w:szCs w:val="28"/>
              </w:rPr>
              <w:t>.</w:t>
            </w:r>
          </w:p>
        </w:tc>
        <w:tc>
          <w:tcPr>
            <w:tcW w:w="3544" w:type="dxa"/>
          </w:tcPr>
          <w:p w14:paraId="6F299842" w14:textId="24399F89" w:rsidR="005062D5" w:rsidRPr="005062D5" w:rsidRDefault="005062D5" w:rsidP="005062D5">
            <w:pPr>
              <w:pStyle w:val="TextoTablas"/>
              <w:rPr>
                <w:rFonts w:asciiTheme="minorHAnsi" w:hAnsiTheme="minorHAnsi" w:cstheme="minorHAnsi"/>
                <w:sz w:val="28"/>
                <w:szCs w:val="28"/>
                <w:lang w:val="es-CO"/>
              </w:rPr>
            </w:pPr>
            <w:r w:rsidRPr="005062D5">
              <w:rPr>
                <w:sz w:val="28"/>
                <w:szCs w:val="28"/>
              </w:rPr>
              <w:t>Fortalece la fidelización y experiencia</w:t>
            </w:r>
            <w:r w:rsidR="001128B2">
              <w:rPr>
                <w:sz w:val="28"/>
                <w:szCs w:val="28"/>
              </w:rPr>
              <w:t>.</w:t>
            </w:r>
          </w:p>
        </w:tc>
      </w:tr>
    </w:tbl>
    <w:p w14:paraId="4447257E" w14:textId="417356E5" w:rsidR="002F0E94" w:rsidRPr="001128B2" w:rsidRDefault="001128B2" w:rsidP="001128B2">
      <w:pPr>
        <w:ind w:firstLine="0"/>
        <w:rPr>
          <w:sz w:val="24"/>
          <w:szCs w:val="24"/>
          <w:lang w:val="es-419" w:eastAsia="es-CO"/>
        </w:rPr>
      </w:pPr>
      <w:r w:rsidRPr="001128B2">
        <w:rPr>
          <w:b/>
          <w:bCs/>
          <w:sz w:val="24"/>
          <w:szCs w:val="24"/>
          <w:lang w:val="es-419" w:eastAsia="es-CO"/>
        </w:rPr>
        <w:t>Fuente:</w:t>
      </w:r>
      <w:r w:rsidRPr="001128B2">
        <w:rPr>
          <w:sz w:val="24"/>
          <w:szCs w:val="24"/>
          <w:lang w:val="es-419" w:eastAsia="es-CO"/>
        </w:rPr>
        <w:t xml:space="preserve"> Elaboración propia con base en Ballou, 2004.</w:t>
      </w:r>
    </w:p>
    <w:p w14:paraId="4933052A" w14:textId="2919CCAD" w:rsidR="000A4474" w:rsidRDefault="001128B2" w:rsidP="00ED0E40">
      <w:pPr>
        <w:pStyle w:val="Ttulo2"/>
      </w:pPr>
      <w:bookmarkStart w:id="10" w:name="_Toc211856933"/>
      <w:r>
        <w:lastRenderedPageBreak/>
        <w:t>Inventarios, términos y condiciones</w:t>
      </w:r>
      <w:bookmarkEnd w:id="10"/>
    </w:p>
    <w:p w14:paraId="29C97AE8" w14:textId="1DA82594" w:rsidR="00E642A4" w:rsidRPr="00E642A4" w:rsidRDefault="00E642A4" w:rsidP="00E642A4">
      <w:pPr>
        <w:rPr>
          <w:lang w:val="es-419" w:eastAsia="es-CO"/>
        </w:rPr>
      </w:pPr>
      <w:r w:rsidRPr="00E642A4">
        <w:rPr>
          <w:lang w:val="es-419" w:eastAsia="es-CO"/>
        </w:rPr>
        <w:t xml:space="preserve">Los inventarios representan el conjunto de bienes disponibles para comercializar, y su correcta administración es esencial para la viabilidad de las propuestas comerciales. Los términos y condiciones, por su parte, conforman el marco legal y operativo que define la relación comercial entre partes: precio, plazos, garantías, política de devoluciones, entre otros. </w:t>
      </w:r>
    </w:p>
    <w:p w14:paraId="20796DEB" w14:textId="77777777" w:rsidR="00E642A4" w:rsidRPr="00E642A4" w:rsidRDefault="00E642A4" w:rsidP="00E642A4">
      <w:pPr>
        <w:rPr>
          <w:lang w:val="es-419" w:eastAsia="es-CO"/>
        </w:rPr>
      </w:pPr>
      <w:r w:rsidRPr="00E642A4">
        <w:rPr>
          <w:lang w:val="es-419" w:eastAsia="es-CO"/>
        </w:rPr>
        <w:t xml:space="preserve">De acuerdo con Chopra y Meindl (2018), una propuesta efectiva debe expresar claramente estos aspectos para evitar ambigüedades y transmitir seguridad. En entornos digitales, los sistemas ERP permiten gestionar inventarios en tiempo real y vincular directamente los términos con la experiencia de compra (ej.: </w:t>
      </w:r>
      <w:proofErr w:type="spellStart"/>
      <w:r w:rsidRPr="00BF5350">
        <w:rPr>
          <w:rStyle w:val="Extranjerismo"/>
          <w:lang w:val="es-419" w:eastAsia="es-CO"/>
        </w:rPr>
        <w:t>checkouts</w:t>
      </w:r>
      <w:proofErr w:type="spellEnd"/>
      <w:r w:rsidRPr="00BF5350">
        <w:rPr>
          <w:rStyle w:val="Extranjerismo"/>
          <w:lang w:val="es-419" w:eastAsia="es-CO"/>
        </w:rPr>
        <w:t xml:space="preserve"> </w:t>
      </w:r>
      <w:r w:rsidRPr="00E642A4">
        <w:rPr>
          <w:lang w:val="es-419" w:eastAsia="es-CO"/>
        </w:rPr>
        <w:t>personalizados).</w:t>
      </w:r>
    </w:p>
    <w:p w14:paraId="2F365B6A" w14:textId="6C4A978B" w:rsidR="00ED0E40" w:rsidRDefault="00E642A4" w:rsidP="00E642A4">
      <w:pPr>
        <w:rPr>
          <w:lang w:val="es-419" w:eastAsia="es-CO"/>
        </w:rPr>
      </w:pPr>
      <w:r w:rsidRPr="00E642A4">
        <w:rPr>
          <w:b/>
          <w:bCs/>
          <w:lang w:val="es-419" w:eastAsia="es-CO"/>
        </w:rPr>
        <w:t>Ejemplo empresarial</w:t>
      </w:r>
      <w:r w:rsidRPr="00E642A4">
        <w:rPr>
          <w:lang w:val="es-419" w:eastAsia="es-CO"/>
        </w:rPr>
        <w:t>. La empresa de moda Studio F en Colombia ofrece en su tienda online productos con inventario actualizado al minuto, además de términos claros de entrega, cambios y garantías, lo que permite a sus clientes tomar decisiones informadas y seguras antes de comprar</w:t>
      </w:r>
      <w:r w:rsidR="00ED0E40" w:rsidRPr="00ED0E40">
        <w:rPr>
          <w:lang w:val="es-419" w:eastAsia="es-CO"/>
        </w:rPr>
        <w:t>.</w:t>
      </w:r>
    </w:p>
    <w:p w14:paraId="04A49BEC" w14:textId="3385AF7F" w:rsidR="00E642A4" w:rsidRDefault="00E642A4" w:rsidP="00E642A4">
      <w:pPr>
        <w:pStyle w:val="Tabla"/>
        <w:rPr>
          <w:lang w:val="es-419" w:eastAsia="es-CO"/>
        </w:rPr>
      </w:pPr>
      <w:r w:rsidRPr="00E642A4">
        <w:rPr>
          <w:lang w:val="es-419" w:eastAsia="es-CO"/>
        </w:rPr>
        <w:t>Aspectos clave en la gestión de inventarios y condiciones comerciales</w:t>
      </w:r>
    </w:p>
    <w:tbl>
      <w:tblPr>
        <w:tblStyle w:val="SENA"/>
        <w:tblW w:w="9498" w:type="dxa"/>
        <w:tblInd w:w="-147" w:type="dxa"/>
        <w:tblLayout w:type="fixed"/>
        <w:tblLook w:val="04A0" w:firstRow="1" w:lastRow="0" w:firstColumn="1" w:lastColumn="0" w:noHBand="0" w:noVBand="1"/>
        <w:tblCaption w:val="Aspectos clave en la gestión de inventarios y condiciones comerciales"/>
        <w:tblDescription w:val="Se detalla el elemento, característica esencial y beneficio en la propuesta comercial."/>
      </w:tblPr>
      <w:tblGrid>
        <w:gridCol w:w="2410"/>
        <w:gridCol w:w="3544"/>
        <w:gridCol w:w="3544"/>
      </w:tblGrid>
      <w:tr w:rsidR="00105A10" w:rsidRPr="0081720C" w14:paraId="7D0F9706" w14:textId="77777777" w:rsidTr="002A62D1">
        <w:trPr>
          <w:cnfStyle w:val="100000000000" w:firstRow="1" w:lastRow="0" w:firstColumn="0" w:lastColumn="0" w:oddVBand="0" w:evenVBand="0" w:oddHBand="0" w:evenHBand="0" w:firstRowFirstColumn="0" w:firstRowLastColumn="0" w:lastRowFirstColumn="0" w:lastRowLastColumn="0"/>
          <w:tblHeader/>
        </w:trPr>
        <w:tc>
          <w:tcPr>
            <w:tcW w:w="2410" w:type="dxa"/>
          </w:tcPr>
          <w:p w14:paraId="6EA2D460" w14:textId="2E62B85E" w:rsidR="00105A10" w:rsidRPr="00E944A4" w:rsidRDefault="00EC66E7"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Elemento</w:t>
            </w:r>
          </w:p>
        </w:tc>
        <w:tc>
          <w:tcPr>
            <w:tcW w:w="3544" w:type="dxa"/>
          </w:tcPr>
          <w:p w14:paraId="77BA47FB" w14:textId="2BEA6568" w:rsidR="00105A10" w:rsidRPr="00E944A4" w:rsidRDefault="00EC66E7"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Característica esencial</w:t>
            </w:r>
          </w:p>
        </w:tc>
        <w:tc>
          <w:tcPr>
            <w:tcW w:w="3544" w:type="dxa"/>
          </w:tcPr>
          <w:p w14:paraId="4068519C" w14:textId="1FBCF75E" w:rsidR="00105A10" w:rsidRPr="00E944A4" w:rsidRDefault="00EC66E7"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Beneficio en la propuesta comercial</w:t>
            </w:r>
          </w:p>
        </w:tc>
      </w:tr>
      <w:tr w:rsidR="00105A10" w:rsidRPr="00FC659D" w14:paraId="2AB58440"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5A21BAB6" w14:textId="25E18F1E" w:rsidR="00105A10" w:rsidRPr="00EC66E7" w:rsidRDefault="00EC66E7" w:rsidP="002A62D1">
            <w:pPr>
              <w:pStyle w:val="TextoTablas"/>
              <w:rPr>
                <w:rFonts w:asciiTheme="minorHAnsi" w:hAnsiTheme="minorHAnsi" w:cstheme="minorHAnsi"/>
                <w:b/>
                <w:bCs/>
                <w:sz w:val="28"/>
                <w:szCs w:val="28"/>
                <w:lang w:val="es-CO"/>
              </w:rPr>
            </w:pPr>
            <w:r w:rsidRPr="00EC66E7">
              <w:rPr>
                <w:b/>
                <w:bCs/>
                <w:sz w:val="28"/>
                <w:szCs w:val="28"/>
              </w:rPr>
              <w:t>Cantidad disponible</w:t>
            </w:r>
          </w:p>
        </w:tc>
        <w:tc>
          <w:tcPr>
            <w:tcW w:w="3544" w:type="dxa"/>
          </w:tcPr>
          <w:p w14:paraId="5B04C9EF" w14:textId="09F7F5CC"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Nivel de existencias por producto</w:t>
            </w:r>
            <w:r>
              <w:rPr>
                <w:sz w:val="28"/>
                <w:szCs w:val="28"/>
              </w:rPr>
              <w:t>.</w:t>
            </w:r>
          </w:p>
        </w:tc>
        <w:tc>
          <w:tcPr>
            <w:tcW w:w="3544" w:type="dxa"/>
          </w:tcPr>
          <w:p w14:paraId="61C3AC4A" w14:textId="089D48E9"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Reduce fallos en la entrega</w:t>
            </w:r>
            <w:r>
              <w:rPr>
                <w:sz w:val="28"/>
                <w:szCs w:val="28"/>
              </w:rPr>
              <w:t>.</w:t>
            </w:r>
          </w:p>
        </w:tc>
      </w:tr>
      <w:tr w:rsidR="00105A10" w:rsidRPr="00FC659D" w14:paraId="6A18AA98" w14:textId="77777777" w:rsidTr="002A62D1">
        <w:tc>
          <w:tcPr>
            <w:tcW w:w="2410" w:type="dxa"/>
          </w:tcPr>
          <w:p w14:paraId="109F5E46" w14:textId="54C2A89E" w:rsidR="00105A10" w:rsidRPr="00EC66E7" w:rsidRDefault="00EC66E7" w:rsidP="002A62D1">
            <w:pPr>
              <w:pStyle w:val="TextoTablas"/>
              <w:rPr>
                <w:rFonts w:asciiTheme="minorHAnsi" w:hAnsiTheme="minorHAnsi" w:cstheme="minorHAnsi"/>
                <w:b/>
                <w:bCs/>
                <w:sz w:val="28"/>
                <w:szCs w:val="28"/>
                <w:lang w:val="es-CO"/>
              </w:rPr>
            </w:pPr>
            <w:r w:rsidRPr="00EC66E7">
              <w:rPr>
                <w:b/>
                <w:bCs/>
                <w:sz w:val="28"/>
                <w:szCs w:val="28"/>
              </w:rPr>
              <w:t>Ubicación física</w:t>
            </w:r>
          </w:p>
        </w:tc>
        <w:tc>
          <w:tcPr>
            <w:tcW w:w="3544" w:type="dxa"/>
          </w:tcPr>
          <w:p w14:paraId="4CF060CC" w14:textId="1502D628"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Lugar donde se encuentra el inventario</w:t>
            </w:r>
            <w:r>
              <w:rPr>
                <w:sz w:val="28"/>
                <w:szCs w:val="28"/>
              </w:rPr>
              <w:t>.</w:t>
            </w:r>
          </w:p>
        </w:tc>
        <w:tc>
          <w:tcPr>
            <w:tcW w:w="3544" w:type="dxa"/>
          </w:tcPr>
          <w:p w14:paraId="3CBE42E2" w14:textId="28DE8942"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Optimiza rutas logísticas</w:t>
            </w:r>
            <w:r>
              <w:rPr>
                <w:sz w:val="28"/>
                <w:szCs w:val="28"/>
              </w:rPr>
              <w:t>.</w:t>
            </w:r>
          </w:p>
        </w:tc>
      </w:tr>
      <w:tr w:rsidR="00105A10" w:rsidRPr="00FC659D" w14:paraId="7323194A"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4F5588E5" w14:textId="3A978CF1" w:rsidR="00105A10" w:rsidRPr="00EC66E7" w:rsidRDefault="00EC66E7" w:rsidP="002A62D1">
            <w:pPr>
              <w:pStyle w:val="TextoTablas"/>
              <w:rPr>
                <w:rFonts w:asciiTheme="minorHAnsi" w:hAnsiTheme="minorHAnsi" w:cstheme="minorHAnsi"/>
                <w:b/>
                <w:bCs/>
                <w:sz w:val="28"/>
                <w:szCs w:val="28"/>
                <w:lang w:val="es-CO"/>
              </w:rPr>
            </w:pPr>
            <w:r w:rsidRPr="00EC66E7">
              <w:rPr>
                <w:b/>
                <w:bCs/>
                <w:sz w:val="28"/>
                <w:szCs w:val="28"/>
              </w:rPr>
              <w:t>Condiciones de precio</w:t>
            </w:r>
          </w:p>
        </w:tc>
        <w:tc>
          <w:tcPr>
            <w:tcW w:w="3544" w:type="dxa"/>
          </w:tcPr>
          <w:p w14:paraId="1F71A6D0" w14:textId="7C4482D0"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Valor, forma de pago y vigencia</w:t>
            </w:r>
            <w:r>
              <w:rPr>
                <w:sz w:val="28"/>
                <w:szCs w:val="28"/>
              </w:rPr>
              <w:t>.</w:t>
            </w:r>
          </w:p>
        </w:tc>
        <w:tc>
          <w:tcPr>
            <w:tcW w:w="3544" w:type="dxa"/>
          </w:tcPr>
          <w:p w14:paraId="6619496F" w14:textId="6B5B5D98"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Genera confianza y transparencia</w:t>
            </w:r>
            <w:r>
              <w:rPr>
                <w:sz w:val="28"/>
                <w:szCs w:val="28"/>
              </w:rPr>
              <w:t>.</w:t>
            </w:r>
          </w:p>
        </w:tc>
      </w:tr>
      <w:tr w:rsidR="00105A10" w:rsidRPr="00FC659D" w14:paraId="35EF0CF4" w14:textId="77777777" w:rsidTr="002A62D1">
        <w:tc>
          <w:tcPr>
            <w:tcW w:w="2410" w:type="dxa"/>
          </w:tcPr>
          <w:p w14:paraId="248E104A" w14:textId="1652A52B" w:rsidR="00105A10" w:rsidRPr="00EC66E7" w:rsidRDefault="00EC66E7" w:rsidP="002A62D1">
            <w:pPr>
              <w:pStyle w:val="TextoTablas"/>
              <w:rPr>
                <w:rFonts w:asciiTheme="minorHAnsi" w:hAnsiTheme="minorHAnsi" w:cstheme="minorHAnsi"/>
                <w:b/>
                <w:bCs/>
                <w:sz w:val="28"/>
                <w:szCs w:val="28"/>
                <w:lang w:val="es-CO"/>
              </w:rPr>
            </w:pPr>
            <w:r w:rsidRPr="00EC66E7">
              <w:rPr>
                <w:b/>
                <w:bCs/>
                <w:sz w:val="28"/>
                <w:szCs w:val="28"/>
              </w:rPr>
              <w:lastRenderedPageBreak/>
              <w:t>Políticas de devolución</w:t>
            </w:r>
          </w:p>
        </w:tc>
        <w:tc>
          <w:tcPr>
            <w:tcW w:w="3544" w:type="dxa"/>
          </w:tcPr>
          <w:p w14:paraId="7913A9A4" w14:textId="2B22901F"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Reglas claras en caso de inconformidad</w:t>
            </w:r>
            <w:r>
              <w:rPr>
                <w:sz w:val="28"/>
                <w:szCs w:val="28"/>
              </w:rPr>
              <w:t>.</w:t>
            </w:r>
          </w:p>
        </w:tc>
        <w:tc>
          <w:tcPr>
            <w:tcW w:w="3544" w:type="dxa"/>
          </w:tcPr>
          <w:p w14:paraId="025FF2B7" w14:textId="549ADEFB"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Mejora percepción y experiencia del cliente.</w:t>
            </w:r>
          </w:p>
        </w:tc>
      </w:tr>
      <w:tr w:rsidR="00105A10" w:rsidRPr="00FC659D" w14:paraId="4E2FA5E9"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ED0C882" w14:textId="384AB076" w:rsidR="00105A10" w:rsidRPr="00EC66E7" w:rsidRDefault="00EC66E7" w:rsidP="002A62D1">
            <w:pPr>
              <w:pStyle w:val="TextoTablas"/>
              <w:rPr>
                <w:rFonts w:asciiTheme="minorHAnsi" w:hAnsiTheme="minorHAnsi" w:cstheme="minorHAnsi"/>
                <w:b/>
                <w:bCs/>
                <w:sz w:val="28"/>
                <w:szCs w:val="28"/>
                <w:lang w:val="es-CO"/>
              </w:rPr>
            </w:pPr>
            <w:r w:rsidRPr="00EC66E7">
              <w:rPr>
                <w:b/>
                <w:bCs/>
                <w:sz w:val="28"/>
                <w:szCs w:val="28"/>
              </w:rPr>
              <w:t>Garantías</w:t>
            </w:r>
          </w:p>
        </w:tc>
        <w:tc>
          <w:tcPr>
            <w:tcW w:w="3544" w:type="dxa"/>
          </w:tcPr>
          <w:p w14:paraId="1AA8E1DF" w14:textId="4B3CE590"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Cobertura ante defectos o fallos.</w:t>
            </w:r>
          </w:p>
        </w:tc>
        <w:tc>
          <w:tcPr>
            <w:tcW w:w="3544" w:type="dxa"/>
          </w:tcPr>
          <w:p w14:paraId="5BEDD5CB" w14:textId="2AB04C46" w:rsidR="00105A10" w:rsidRPr="00EC66E7" w:rsidRDefault="00EC66E7" w:rsidP="002A62D1">
            <w:pPr>
              <w:pStyle w:val="TextoTablas"/>
              <w:rPr>
                <w:rFonts w:asciiTheme="minorHAnsi" w:hAnsiTheme="minorHAnsi" w:cstheme="minorHAnsi"/>
                <w:sz w:val="28"/>
                <w:szCs w:val="28"/>
                <w:lang w:val="es-CO"/>
              </w:rPr>
            </w:pPr>
            <w:r w:rsidRPr="00EC66E7">
              <w:rPr>
                <w:sz w:val="28"/>
                <w:szCs w:val="28"/>
              </w:rPr>
              <w:t>Fortalece el compromiso empresarial.</w:t>
            </w:r>
          </w:p>
        </w:tc>
      </w:tr>
    </w:tbl>
    <w:p w14:paraId="532D3627" w14:textId="63FDC7C2" w:rsidR="00A228BD" w:rsidRPr="00E04395" w:rsidRDefault="00162809" w:rsidP="007D0555">
      <w:pPr>
        <w:ind w:firstLine="0"/>
        <w:rPr>
          <w:sz w:val="24"/>
          <w:szCs w:val="24"/>
          <w:lang w:val="es-419" w:eastAsia="es-CO"/>
        </w:rPr>
      </w:pPr>
      <w:r w:rsidRPr="00E04395">
        <w:rPr>
          <w:b/>
          <w:bCs/>
          <w:sz w:val="24"/>
          <w:szCs w:val="24"/>
          <w:lang w:val="es-419" w:eastAsia="es-CO"/>
        </w:rPr>
        <w:t>Fuente</w:t>
      </w:r>
      <w:r w:rsidRPr="00E04395">
        <w:rPr>
          <w:sz w:val="24"/>
          <w:szCs w:val="24"/>
          <w:lang w:val="es-419" w:eastAsia="es-CO"/>
        </w:rPr>
        <w:t>: Elaboración propia con base en Chopra &amp; Meindl, 2018.</w:t>
      </w:r>
      <w:r w:rsidR="00BB7DD6" w:rsidRPr="00E04395">
        <w:rPr>
          <w:sz w:val="24"/>
          <w:szCs w:val="24"/>
          <w:lang w:val="es-419" w:eastAsia="es-CO"/>
        </w:rPr>
        <w:t xml:space="preserve">     </w:t>
      </w:r>
    </w:p>
    <w:p w14:paraId="22C827E5" w14:textId="44C6CD4F" w:rsidR="00E27A39" w:rsidRDefault="007D0555" w:rsidP="00D5366F">
      <w:pPr>
        <w:pStyle w:val="Ttulo2"/>
      </w:pPr>
      <w:bookmarkStart w:id="11" w:name="_Toc211856934"/>
      <w:r>
        <w:t>Gestión de pagos y descuentos</w:t>
      </w:r>
      <w:bookmarkEnd w:id="11"/>
    </w:p>
    <w:p w14:paraId="58488002" w14:textId="034F559C" w:rsidR="007D0555" w:rsidRPr="007D0555" w:rsidRDefault="007D0555" w:rsidP="007D0555">
      <w:pPr>
        <w:rPr>
          <w:lang w:val="es-419" w:eastAsia="es-CO"/>
        </w:rPr>
      </w:pPr>
      <w:r w:rsidRPr="007D0555">
        <w:rPr>
          <w:lang w:val="es-419" w:eastAsia="es-CO"/>
        </w:rPr>
        <w:t xml:space="preserve">La gestión de pagos incluye todos los mecanismos que permiten al cliente realizar transacciones de manera segura, eficiente y diversificada. Este aspecto debe integrarse en las propuestas comerciales como parte del valor agregado, junto con los descuentos, que pueden ser tácticas de fidelización, incentivo o diferenciación. </w:t>
      </w:r>
    </w:p>
    <w:p w14:paraId="3B332C40" w14:textId="77777777" w:rsidR="007D0555" w:rsidRPr="007D0555" w:rsidRDefault="007D0555" w:rsidP="007D0555">
      <w:pPr>
        <w:rPr>
          <w:lang w:val="es-419" w:eastAsia="es-CO"/>
        </w:rPr>
      </w:pPr>
      <w:r w:rsidRPr="007D0555">
        <w:rPr>
          <w:lang w:val="es-419" w:eastAsia="es-CO"/>
        </w:rPr>
        <w:t>Según Kotler y Keller (2016), la flexibilidad en métodos de pago y la claridad en los descuentos ofrecidos influyen directamente en la tasa de conversión y satisfacción del cliente. En canales digitales, esta gestión se apoya en pasarelas de pago, billeteras digitales y sistemas de validación que operan en tiempo real.</w:t>
      </w:r>
    </w:p>
    <w:p w14:paraId="3BF0508E" w14:textId="3C346DF6" w:rsidR="00F14807" w:rsidRPr="002D137C" w:rsidRDefault="007D0555" w:rsidP="007D0555">
      <w:pPr>
        <w:rPr>
          <w:sz w:val="24"/>
          <w:szCs w:val="24"/>
          <w:lang w:val="es-419" w:eastAsia="es-CO"/>
        </w:rPr>
      </w:pPr>
      <w:r w:rsidRPr="004C49CE">
        <w:rPr>
          <w:b/>
          <w:bCs/>
          <w:lang w:val="es-419" w:eastAsia="es-CO"/>
        </w:rPr>
        <w:t>Ejemplo empresarial</w:t>
      </w:r>
      <w:r w:rsidRPr="007D0555">
        <w:rPr>
          <w:lang w:val="es-419" w:eastAsia="es-CO"/>
        </w:rPr>
        <w:t xml:space="preserve">. La empresa de tecnología </w:t>
      </w:r>
      <w:proofErr w:type="spellStart"/>
      <w:r w:rsidRPr="007D0555">
        <w:rPr>
          <w:lang w:val="es-419" w:eastAsia="es-CO"/>
        </w:rPr>
        <w:t>iShop</w:t>
      </w:r>
      <w:proofErr w:type="spellEnd"/>
      <w:r w:rsidRPr="007D0555">
        <w:rPr>
          <w:lang w:val="es-419" w:eastAsia="es-CO"/>
        </w:rPr>
        <w:t xml:space="preserve"> Colombia ofrece pagos vía tarjetas, transferencias, cuotas sin intereses y descuento por primera compra </w:t>
      </w:r>
      <w:r w:rsidRPr="00BF5350">
        <w:rPr>
          <w:rStyle w:val="Extranjerismo"/>
          <w:lang w:val="es-419" w:eastAsia="es-CO"/>
        </w:rPr>
        <w:t>online</w:t>
      </w:r>
      <w:r w:rsidRPr="007D0555">
        <w:rPr>
          <w:lang w:val="es-419" w:eastAsia="es-CO"/>
        </w:rPr>
        <w:t>, lo que convierte sus propuestas comerciales en experiencias accesibles y atractivas para diversos segmentos</w:t>
      </w:r>
      <w:r w:rsidR="0098771C" w:rsidRPr="002D137C">
        <w:rPr>
          <w:sz w:val="24"/>
          <w:szCs w:val="24"/>
          <w:lang w:val="es-419" w:eastAsia="es-CO"/>
        </w:rPr>
        <w:t>.</w:t>
      </w:r>
    </w:p>
    <w:p w14:paraId="50FB902C" w14:textId="2C9C4F7B" w:rsidR="001B6DC8" w:rsidRDefault="000C4CC0" w:rsidP="007D2CE6">
      <w:pPr>
        <w:pStyle w:val="Ttulo2"/>
      </w:pPr>
      <w:bookmarkStart w:id="12" w:name="_Toc211856935"/>
      <w:r>
        <w:t>Portafolio</w:t>
      </w:r>
      <w:bookmarkEnd w:id="12"/>
    </w:p>
    <w:p w14:paraId="12C4DC6B" w14:textId="202AD0A9" w:rsidR="000C4CC0" w:rsidRPr="000C4CC0" w:rsidRDefault="000C4CC0" w:rsidP="000C4CC0">
      <w:pPr>
        <w:rPr>
          <w:lang w:val="es-419" w:eastAsia="es-CO"/>
        </w:rPr>
      </w:pPr>
      <w:r w:rsidRPr="000C4CC0">
        <w:rPr>
          <w:lang w:val="es-419" w:eastAsia="es-CO"/>
        </w:rPr>
        <w:t xml:space="preserve">El portafolio representa la diversidad de productos o servicios que una empresa ofrece al mercado, su estructuración estratégica permite presentar propuestas más </w:t>
      </w:r>
      <w:r w:rsidRPr="000C4CC0">
        <w:rPr>
          <w:lang w:val="es-419" w:eastAsia="es-CO"/>
        </w:rPr>
        <w:lastRenderedPageBreak/>
        <w:t>adaptadas, orientadas a nichos específicos y con mayor claridad. Un portafolio bien definido se clasifica por líneas, categorías, tipo de cliente o funcionalidad. Las propuestas comerciales deben construir sus mensajes en función del portafolio, destacando atributos diferenciadores, garantías y beneficios concretos.</w:t>
      </w:r>
    </w:p>
    <w:p w14:paraId="4C7FF7DE" w14:textId="77777777" w:rsidR="000C4CC0" w:rsidRPr="000C4CC0" w:rsidRDefault="000C4CC0" w:rsidP="000C4CC0">
      <w:pPr>
        <w:rPr>
          <w:lang w:val="es-419" w:eastAsia="es-CO"/>
        </w:rPr>
      </w:pPr>
      <w:r w:rsidRPr="000C4CC0">
        <w:rPr>
          <w:b/>
          <w:bCs/>
          <w:lang w:val="es-419" w:eastAsia="es-CO"/>
        </w:rPr>
        <w:t>Ejemplo empresarial</w:t>
      </w:r>
      <w:r w:rsidRPr="000C4CC0">
        <w:rPr>
          <w:lang w:val="es-419" w:eastAsia="es-CO"/>
        </w:rPr>
        <w:t xml:space="preserve">. La marca de cosméticos </w:t>
      </w:r>
      <w:proofErr w:type="spellStart"/>
      <w:r w:rsidRPr="000C4CC0">
        <w:rPr>
          <w:lang w:val="es-419" w:eastAsia="es-CO"/>
        </w:rPr>
        <w:t>L’Bel</w:t>
      </w:r>
      <w:proofErr w:type="spellEnd"/>
      <w:r w:rsidRPr="000C4CC0">
        <w:rPr>
          <w:lang w:val="es-419" w:eastAsia="es-CO"/>
        </w:rPr>
        <w:t xml:space="preserve"> agrupa su portafolio en líneas de cuidado facial, fragancias y bienestar, lo que le permite presentar propuestas segmentadas por edad, tipo de piel y estilo de vida, facilitando la personalización del mensaje y la promoción del producto adecuado.</w:t>
      </w:r>
    </w:p>
    <w:p w14:paraId="64FBC256" w14:textId="5FDAB9C8" w:rsidR="00C20B9C" w:rsidRPr="00356349" w:rsidRDefault="000C4CC0" w:rsidP="000C4CC0">
      <w:pPr>
        <w:rPr>
          <w:b/>
          <w:bCs/>
          <w:lang w:val="es-419" w:eastAsia="es-CO"/>
        </w:rPr>
      </w:pPr>
      <w:r w:rsidRPr="00356349">
        <w:rPr>
          <w:b/>
          <w:bCs/>
          <w:lang w:val="es-419" w:eastAsia="es-CO"/>
        </w:rPr>
        <w:t>Un portafolio bien estructurado debe considerar aspectos como:</w:t>
      </w:r>
    </w:p>
    <w:p w14:paraId="586CA217" w14:textId="0B1F8700" w:rsidR="000C4CC0" w:rsidRPr="000C4CC0" w:rsidRDefault="000C4CC0" w:rsidP="000C4CC0">
      <w:pPr>
        <w:rPr>
          <w:lang w:val="es-419" w:eastAsia="es-CO"/>
        </w:rPr>
      </w:pPr>
      <w:r w:rsidRPr="000C4CC0">
        <w:rPr>
          <w:b/>
          <w:bCs/>
          <w:lang w:val="es-419" w:eastAsia="es-CO"/>
        </w:rPr>
        <w:t>Variedad</w:t>
      </w:r>
      <w:r>
        <w:rPr>
          <w:lang w:val="es-419" w:eastAsia="es-CO"/>
        </w:rPr>
        <w:t>: a</w:t>
      </w:r>
      <w:r w:rsidRPr="000C4CC0">
        <w:rPr>
          <w:lang w:val="es-419" w:eastAsia="es-CO"/>
        </w:rPr>
        <w:t>mplitud de líneas de productos o servicios para atender diferentes segmentos de clientes.</w:t>
      </w:r>
    </w:p>
    <w:p w14:paraId="5A93315C" w14:textId="41443975" w:rsidR="000C4CC0" w:rsidRPr="000C4CC0" w:rsidRDefault="000C4CC0" w:rsidP="000C4CC0">
      <w:pPr>
        <w:rPr>
          <w:lang w:val="es-419" w:eastAsia="es-CO"/>
        </w:rPr>
      </w:pPr>
      <w:r w:rsidRPr="000C4CC0">
        <w:rPr>
          <w:b/>
          <w:bCs/>
          <w:lang w:val="es-419" w:eastAsia="es-CO"/>
        </w:rPr>
        <w:t>Profundidad</w:t>
      </w:r>
      <w:r>
        <w:rPr>
          <w:lang w:val="es-419" w:eastAsia="es-CO"/>
        </w:rPr>
        <w:t>: n</w:t>
      </w:r>
      <w:r w:rsidRPr="000C4CC0">
        <w:rPr>
          <w:lang w:val="es-419" w:eastAsia="es-CO"/>
        </w:rPr>
        <w:t>úmero de versiones, modelos o presentaciones dentro de cada línea.</w:t>
      </w:r>
    </w:p>
    <w:p w14:paraId="5BD96A91" w14:textId="5CA4127A" w:rsidR="000C4CC0" w:rsidRPr="000C4CC0" w:rsidRDefault="000C4CC0" w:rsidP="000C4CC0">
      <w:pPr>
        <w:rPr>
          <w:lang w:val="es-419" w:eastAsia="es-CO"/>
        </w:rPr>
      </w:pPr>
      <w:r w:rsidRPr="000C4CC0">
        <w:rPr>
          <w:b/>
          <w:bCs/>
          <w:lang w:val="es-419" w:eastAsia="es-CO"/>
        </w:rPr>
        <w:t>Calidad y diferenciación</w:t>
      </w:r>
      <w:r>
        <w:rPr>
          <w:lang w:val="es-419" w:eastAsia="es-CO"/>
        </w:rPr>
        <w:t>: c</w:t>
      </w:r>
      <w:r w:rsidRPr="000C4CC0">
        <w:rPr>
          <w:lang w:val="es-419" w:eastAsia="es-CO"/>
        </w:rPr>
        <w:t>aracterísticas que hagan la oferta competitiva frente a la competencia.</w:t>
      </w:r>
    </w:p>
    <w:p w14:paraId="3EDA15D7" w14:textId="5E17C51B" w:rsidR="000C4CC0" w:rsidRPr="000C4CC0" w:rsidRDefault="000C4CC0" w:rsidP="000C4CC0">
      <w:pPr>
        <w:rPr>
          <w:lang w:val="es-419" w:eastAsia="es-CO"/>
        </w:rPr>
      </w:pPr>
      <w:r w:rsidRPr="000C4CC0">
        <w:rPr>
          <w:b/>
          <w:bCs/>
          <w:lang w:val="es-419" w:eastAsia="es-CO"/>
        </w:rPr>
        <w:t>Ciclo de vida</w:t>
      </w:r>
      <w:r>
        <w:rPr>
          <w:lang w:val="es-419" w:eastAsia="es-CO"/>
        </w:rPr>
        <w:t>: e</w:t>
      </w:r>
      <w:r w:rsidRPr="000C4CC0">
        <w:rPr>
          <w:lang w:val="es-419" w:eastAsia="es-CO"/>
        </w:rPr>
        <w:t>tapas de introducción, crecimiento, madurez y declive para planificar estrategias de lanzamiento, mantenimiento o retiro.</w:t>
      </w:r>
    </w:p>
    <w:p w14:paraId="65160EB0" w14:textId="462C0B66" w:rsidR="000C4CC0" w:rsidRDefault="000C4CC0" w:rsidP="000C4CC0">
      <w:pPr>
        <w:rPr>
          <w:lang w:val="es-419" w:eastAsia="es-CO"/>
        </w:rPr>
      </w:pPr>
      <w:r w:rsidRPr="001175B6">
        <w:rPr>
          <w:b/>
          <w:bCs/>
          <w:lang w:val="es-419" w:eastAsia="es-CO"/>
        </w:rPr>
        <w:t>Rentabilidad</w:t>
      </w:r>
      <w:r>
        <w:rPr>
          <w:lang w:val="es-419" w:eastAsia="es-CO"/>
        </w:rPr>
        <w:t>: a</w:t>
      </w:r>
      <w:r w:rsidRPr="000C4CC0">
        <w:rPr>
          <w:lang w:val="es-419" w:eastAsia="es-CO"/>
        </w:rPr>
        <w:t>nálisis de costos, precios y márgenes para asegurar sostenibilidad económica.</w:t>
      </w:r>
    </w:p>
    <w:p w14:paraId="252E1DEB" w14:textId="5676C9FF" w:rsidR="008716B8" w:rsidRDefault="00A42CBC" w:rsidP="008716B8">
      <w:pPr>
        <w:pStyle w:val="Ttulo2"/>
      </w:pPr>
      <w:bookmarkStart w:id="13" w:name="_Toc211856936"/>
      <w:r>
        <w:t>P</w:t>
      </w:r>
      <w:r w:rsidR="001175B6">
        <w:t>roducción</w:t>
      </w:r>
      <w:bookmarkEnd w:id="13"/>
    </w:p>
    <w:p w14:paraId="0291C13D" w14:textId="775B0F99" w:rsidR="001175B6" w:rsidRPr="001175B6" w:rsidRDefault="001175B6" w:rsidP="001175B6">
      <w:pPr>
        <w:rPr>
          <w:lang w:val="es-419" w:eastAsia="es-CO"/>
        </w:rPr>
      </w:pPr>
      <w:r w:rsidRPr="001175B6">
        <w:rPr>
          <w:lang w:val="es-419" w:eastAsia="es-CO"/>
        </w:rPr>
        <w:t xml:space="preserve">Las capacidades de producción hacen referencia a los recursos técnicos, humanos y operativos que una empresa posee para transformar insumos en bienes o servicios </w:t>
      </w:r>
      <w:proofErr w:type="spellStart"/>
      <w:r w:rsidRPr="001175B6">
        <w:rPr>
          <w:lang w:val="es-419" w:eastAsia="es-CO"/>
        </w:rPr>
        <w:lastRenderedPageBreak/>
        <w:t>ofertables</w:t>
      </w:r>
      <w:proofErr w:type="spellEnd"/>
      <w:r w:rsidRPr="001175B6">
        <w:rPr>
          <w:lang w:val="es-419" w:eastAsia="es-CO"/>
        </w:rPr>
        <w:t xml:space="preserve">. Estas capacidades determinan la posibilidad real de cumplir con las condiciones comerciales establecidas en una propuesta, garantizando calidad, cumplimiento de tiempos y coherencia con la demanda esperada. </w:t>
      </w:r>
    </w:p>
    <w:p w14:paraId="4D8D32AB" w14:textId="77777777" w:rsidR="001175B6" w:rsidRPr="001175B6" w:rsidRDefault="001175B6" w:rsidP="001175B6">
      <w:pPr>
        <w:rPr>
          <w:lang w:val="es-419" w:eastAsia="es-CO"/>
        </w:rPr>
      </w:pPr>
      <w:r w:rsidRPr="001175B6">
        <w:rPr>
          <w:lang w:val="es-419" w:eastAsia="es-CO"/>
        </w:rPr>
        <w:t xml:space="preserve">Según Stevenson (2020), evaluar la capacidad instalada es clave para diseñar planes de producción eficientes y asegurar la viabilidad de cualquier estrategia comercial. Dentro de estas capacidades se consideran aspectos como maquinaria, procesos productivos, certificaciones, flexibilidad operativa y escalabilidad. </w:t>
      </w:r>
    </w:p>
    <w:p w14:paraId="29E0D5E8" w14:textId="308B226E" w:rsidR="00A30E32" w:rsidRDefault="001175B6" w:rsidP="001175B6">
      <w:pPr>
        <w:rPr>
          <w:lang w:val="es-419" w:eastAsia="es-CO"/>
        </w:rPr>
      </w:pPr>
      <w:r w:rsidRPr="001175B6">
        <w:rPr>
          <w:lang w:val="es-419" w:eastAsia="es-CO"/>
        </w:rPr>
        <w:t xml:space="preserve">En el contexto digital, muchas empresas usan </w:t>
      </w:r>
      <w:r w:rsidRPr="00356349">
        <w:rPr>
          <w:rStyle w:val="Extranjerismo"/>
          <w:lang w:val="es-419" w:eastAsia="es-CO"/>
        </w:rPr>
        <w:t>software</w:t>
      </w:r>
      <w:r w:rsidRPr="001175B6">
        <w:rPr>
          <w:lang w:val="es-419" w:eastAsia="es-CO"/>
        </w:rPr>
        <w:t xml:space="preserve"> de planificación de recursos empresariales (ERP) para vincular directamente las ventas proyectadas con las necesidades de producción, evitando sobreoferta o desabastecimiento. Una propuesta comercial responsable debe reconocer las limitaciones y fortalezas del proceso productivo para no comprometer la reputación ni los tiempos de entrega</w:t>
      </w:r>
      <w:r>
        <w:rPr>
          <w:lang w:val="es-419" w:eastAsia="es-CO"/>
        </w:rPr>
        <w:t>.</w:t>
      </w:r>
    </w:p>
    <w:p w14:paraId="64B495A6" w14:textId="071CD968" w:rsidR="002560EA" w:rsidRDefault="002560EA" w:rsidP="002560EA">
      <w:pPr>
        <w:pStyle w:val="Figura"/>
      </w:pPr>
      <w:r w:rsidRPr="002560EA">
        <w:t>Factores clave en capacidades de producción</w:t>
      </w:r>
    </w:p>
    <w:p w14:paraId="78CD2765" w14:textId="0E3346D0" w:rsidR="00264356" w:rsidRPr="00264356" w:rsidRDefault="00264356" w:rsidP="00264356">
      <w:pPr>
        <w:rPr>
          <w:lang w:val="es-419" w:eastAsia="es-CO"/>
        </w:rPr>
      </w:pPr>
      <w:r w:rsidRPr="00264356">
        <w:rPr>
          <w:noProof/>
          <w:lang w:val="es-419" w:eastAsia="es-CO"/>
        </w:rPr>
        <w:drawing>
          <wp:inline distT="0" distB="0" distL="0" distR="0" wp14:anchorId="6030422C" wp14:editId="5E41E661">
            <wp:extent cx="5178056" cy="2584964"/>
            <wp:effectExtent l="0" t="0" r="3810" b="6350"/>
            <wp:docPr id="1" name="Imagen 1" descr="La figura muestra los diferentes factores clave en capacidades de producción, para transformar insumos en bienes 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os diferentes factores clave en capacidades de producción, para transformar insumos en bienes o servicios."/>
                    <pic:cNvPicPr/>
                  </pic:nvPicPr>
                  <pic:blipFill>
                    <a:blip r:embed="rId18"/>
                    <a:stretch>
                      <a:fillRect/>
                    </a:stretch>
                  </pic:blipFill>
                  <pic:spPr>
                    <a:xfrm>
                      <a:off x="0" y="0"/>
                      <a:ext cx="5185022" cy="2588442"/>
                    </a:xfrm>
                    <a:prstGeom prst="rect">
                      <a:avLst/>
                    </a:prstGeom>
                  </pic:spPr>
                </pic:pic>
              </a:graphicData>
            </a:graphic>
          </wp:inline>
        </w:drawing>
      </w:r>
    </w:p>
    <w:p w14:paraId="227191FE" w14:textId="49096960" w:rsidR="002560EA" w:rsidRDefault="00356349" w:rsidP="001175B6">
      <w:pPr>
        <w:rPr>
          <w:sz w:val="24"/>
          <w:szCs w:val="24"/>
          <w:lang w:val="es-419" w:eastAsia="es-CO"/>
        </w:rPr>
      </w:pPr>
      <w:r w:rsidRPr="00356349">
        <w:rPr>
          <w:b/>
          <w:bCs/>
          <w:sz w:val="24"/>
          <w:szCs w:val="24"/>
          <w:lang w:val="es-419" w:eastAsia="es-CO"/>
        </w:rPr>
        <w:t xml:space="preserve">       </w:t>
      </w:r>
      <w:r w:rsidR="005C5552" w:rsidRPr="00356349">
        <w:rPr>
          <w:b/>
          <w:bCs/>
          <w:sz w:val="24"/>
          <w:szCs w:val="24"/>
          <w:lang w:val="es-419" w:eastAsia="es-CO"/>
        </w:rPr>
        <w:t>Fuente</w:t>
      </w:r>
      <w:r w:rsidR="005C5552" w:rsidRPr="00356349">
        <w:rPr>
          <w:sz w:val="24"/>
          <w:szCs w:val="24"/>
          <w:lang w:val="es-419" w:eastAsia="es-CO"/>
        </w:rPr>
        <w:t>: Elaboración propia con base en Stevenson, 2020.</w:t>
      </w:r>
    </w:p>
    <w:p w14:paraId="091C5E32" w14:textId="77777777" w:rsidR="00264356" w:rsidRPr="00356349" w:rsidRDefault="00264356" w:rsidP="001175B6">
      <w:pPr>
        <w:rPr>
          <w:sz w:val="24"/>
          <w:szCs w:val="24"/>
          <w:lang w:val="es-419" w:eastAsia="es-CO"/>
        </w:rPr>
      </w:pPr>
    </w:p>
    <w:p w14:paraId="368B8D1A" w14:textId="220FB27C" w:rsidR="002560EA" w:rsidRPr="003C6DCF" w:rsidRDefault="005C5552" w:rsidP="001175B6">
      <w:pPr>
        <w:rPr>
          <w:b/>
          <w:bCs/>
          <w:lang w:val="es-419" w:eastAsia="es-CO"/>
        </w:rPr>
      </w:pPr>
      <w:r w:rsidRPr="003C6DCF">
        <w:rPr>
          <w:b/>
          <w:bCs/>
          <w:lang w:val="es-419" w:eastAsia="es-CO"/>
        </w:rPr>
        <w:lastRenderedPageBreak/>
        <w:t>A</w:t>
      </w:r>
      <w:r w:rsidR="006E292A">
        <w:rPr>
          <w:b/>
          <w:bCs/>
          <w:lang w:val="es-419" w:eastAsia="es-CO"/>
        </w:rPr>
        <w:t xml:space="preserve"> continuación</w:t>
      </w:r>
      <w:r w:rsidRPr="003C6DCF">
        <w:rPr>
          <w:b/>
          <w:bCs/>
          <w:lang w:val="es-419" w:eastAsia="es-CO"/>
        </w:rPr>
        <w:t>, en lo que corresponde al impacto comercial tenemos:</w:t>
      </w:r>
    </w:p>
    <w:p w14:paraId="14DE4B71" w14:textId="7047313A" w:rsidR="005C5552" w:rsidRPr="005C5552" w:rsidRDefault="005C5552" w:rsidP="005C5552">
      <w:pPr>
        <w:rPr>
          <w:lang w:val="es-419" w:eastAsia="es-CO"/>
        </w:rPr>
      </w:pPr>
      <w:r w:rsidRPr="006E69DF">
        <w:rPr>
          <w:b/>
          <w:bCs/>
          <w:lang w:val="es-419" w:eastAsia="es-CO"/>
        </w:rPr>
        <w:t>Capacidad instalada</w:t>
      </w:r>
      <w:r>
        <w:rPr>
          <w:lang w:val="es-419" w:eastAsia="es-CO"/>
        </w:rPr>
        <w:t>: d</w:t>
      </w:r>
      <w:r w:rsidRPr="005C5552">
        <w:rPr>
          <w:lang w:val="es-419" w:eastAsia="es-CO"/>
        </w:rPr>
        <w:t>efine cantidad disponible para clientes.</w:t>
      </w:r>
    </w:p>
    <w:p w14:paraId="2F00DC95" w14:textId="2D82F8F5" w:rsidR="005C5552" w:rsidRPr="005C5552" w:rsidRDefault="005C5552" w:rsidP="005C5552">
      <w:pPr>
        <w:rPr>
          <w:lang w:val="es-419" w:eastAsia="es-CO"/>
        </w:rPr>
      </w:pPr>
      <w:r w:rsidRPr="006E69DF">
        <w:rPr>
          <w:b/>
          <w:bCs/>
          <w:lang w:val="es-419" w:eastAsia="es-CO"/>
        </w:rPr>
        <w:t>Certificación de procesos</w:t>
      </w:r>
      <w:r>
        <w:rPr>
          <w:lang w:val="es-419" w:eastAsia="es-CO"/>
        </w:rPr>
        <w:t>: a</w:t>
      </w:r>
      <w:r w:rsidRPr="005C5552">
        <w:rPr>
          <w:lang w:val="es-419" w:eastAsia="es-CO"/>
        </w:rPr>
        <w:t>umenta la confianza en la oferta.</w:t>
      </w:r>
    </w:p>
    <w:p w14:paraId="4F1B1240" w14:textId="3D57A076" w:rsidR="005C5552" w:rsidRPr="005C5552" w:rsidRDefault="005C5552" w:rsidP="005C5552">
      <w:pPr>
        <w:rPr>
          <w:lang w:val="es-419" w:eastAsia="es-CO"/>
        </w:rPr>
      </w:pPr>
      <w:r w:rsidRPr="006E69DF">
        <w:rPr>
          <w:b/>
          <w:bCs/>
          <w:lang w:val="es-419" w:eastAsia="es-CO"/>
        </w:rPr>
        <w:t>Flexibilidad operativa</w:t>
      </w:r>
      <w:r w:rsidR="006E69DF">
        <w:rPr>
          <w:lang w:val="es-419" w:eastAsia="es-CO"/>
        </w:rPr>
        <w:t>: p</w:t>
      </w:r>
      <w:r w:rsidRPr="005C5552">
        <w:rPr>
          <w:lang w:val="es-419" w:eastAsia="es-CO"/>
        </w:rPr>
        <w:t>ermite ofertas personalizadas o limitadas.</w:t>
      </w:r>
    </w:p>
    <w:p w14:paraId="5C97FE16" w14:textId="16FE8161" w:rsidR="005C5552" w:rsidRPr="005C5552" w:rsidRDefault="005C5552" w:rsidP="005C5552">
      <w:pPr>
        <w:rPr>
          <w:lang w:val="es-419" w:eastAsia="es-CO"/>
        </w:rPr>
      </w:pPr>
      <w:r w:rsidRPr="006E69DF">
        <w:rPr>
          <w:b/>
          <w:bCs/>
          <w:lang w:val="es-419" w:eastAsia="es-CO"/>
        </w:rPr>
        <w:t>Escalabilidad</w:t>
      </w:r>
      <w:r w:rsidR="006E69DF">
        <w:rPr>
          <w:lang w:val="es-419" w:eastAsia="es-CO"/>
        </w:rPr>
        <w:t>: f</w:t>
      </w:r>
      <w:r w:rsidRPr="005C5552">
        <w:rPr>
          <w:lang w:val="es-419" w:eastAsia="es-CO"/>
        </w:rPr>
        <w:t>acilita negociaciones con grandes clientes.</w:t>
      </w:r>
    </w:p>
    <w:p w14:paraId="1ED94866" w14:textId="03D2D9E9" w:rsidR="005C5552" w:rsidRDefault="005C5552" w:rsidP="005C5552">
      <w:pPr>
        <w:rPr>
          <w:lang w:val="es-419" w:eastAsia="es-CO"/>
        </w:rPr>
      </w:pPr>
      <w:r w:rsidRPr="006E69DF">
        <w:rPr>
          <w:b/>
          <w:bCs/>
          <w:lang w:val="es-419" w:eastAsia="es-CO"/>
        </w:rPr>
        <w:t>Tecnología aplicada</w:t>
      </w:r>
      <w:r w:rsidR="006E69DF">
        <w:rPr>
          <w:lang w:val="es-419" w:eastAsia="es-CO"/>
        </w:rPr>
        <w:t>: i</w:t>
      </w:r>
      <w:r w:rsidRPr="005C5552">
        <w:rPr>
          <w:lang w:val="es-419" w:eastAsia="es-CO"/>
        </w:rPr>
        <w:t>mpacta tiempos y costo en la propuesta.</w:t>
      </w:r>
    </w:p>
    <w:p w14:paraId="3FAD0529" w14:textId="5FDFB2F5" w:rsidR="00A623F2" w:rsidRDefault="00A623F2">
      <w:pPr>
        <w:spacing w:before="0" w:after="160" w:line="259" w:lineRule="auto"/>
        <w:ind w:firstLine="0"/>
        <w:rPr>
          <w:lang w:val="es-419" w:eastAsia="es-CO"/>
        </w:rPr>
      </w:pPr>
      <w:r>
        <w:rPr>
          <w:lang w:val="es-419" w:eastAsia="es-CO"/>
        </w:rPr>
        <w:br w:type="page"/>
      </w:r>
    </w:p>
    <w:p w14:paraId="7CB7C0CE" w14:textId="3E8FAFBF" w:rsidR="00D45F76" w:rsidRDefault="00D45F76" w:rsidP="00D45F76">
      <w:pPr>
        <w:pStyle w:val="Ttulo1"/>
      </w:pPr>
      <w:bookmarkStart w:id="14" w:name="_Toc211856937"/>
      <w:r>
        <w:lastRenderedPageBreak/>
        <w:t>P</w:t>
      </w:r>
      <w:r w:rsidR="00107C91">
        <w:t>ropuestas comerciales</w:t>
      </w:r>
      <w:bookmarkEnd w:id="14"/>
    </w:p>
    <w:p w14:paraId="29929CBE" w14:textId="29D93F3D" w:rsidR="00CD5437" w:rsidRDefault="00107C91" w:rsidP="00107C91">
      <w:pPr>
        <w:rPr>
          <w:lang w:val="es-419" w:eastAsia="es-CO"/>
        </w:rPr>
      </w:pPr>
      <w:r w:rsidRPr="00107C91">
        <w:rPr>
          <w:lang w:val="es-419" w:eastAsia="es-CO"/>
        </w:rPr>
        <w:t xml:space="preserve">Según </w:t>
      </w:r>
      <w:proofErr w:type="spellStart"/>
      <w:r w:rsidRPr="00107C91">
        <w:rPr>
          <w:lang w:val="es-419" w:eastAsia="es-CO"/>
        </w:rPr>
        <w:t>Gitomer</w:t>
      </w:r>
      <w:proofErr w:type="spellEnd"/>
      <w:r w:rsidRPr="00107C91">
        <w:rPr>
          <w:lang w:val="es-419" w:eastAsia="es-CO"/>
        </w:rPr>
        <w:t xml:space="preserve"> (2019), una propuesta comercial efectiva debe ser relevante, específica y emocionalmente convincente, ya que en medios digitales el tiempo de atención del cliente es limitado y competitivo. La propuesta funciona como carta de presentación, argumento de venta y prueba de profesionalismo, ya sea que se estructure en formato PDF, presentación interactiva o </w:t>
      </w:r>
      <w:proofErr w:type="spellStart"/>
      <w:r w:rsidRPr="001F6137">
        <w:rPr>
          <w:rStyle w:val="Extranjerismo"/>
          <w:lang w:val="es-419" w:eastAsia="es-CO"/>
        </w:rPr>
        <w:t>landing</w:t>
      </w:r>
      <w:proofErr w:type="spellEnd"/>
      <w:r w:rsidRPr="001F6137">
        <w:rPr>
          <w:rStyle w:val="Extranjerismo"/>
          <w:lang w:val="es-419" w:eastAsia="es-CO"/>
        </w:rPr>
        <w:t xml:space="preserve"> page</w:t>
      </w:r>
      <w:r>
        <w:rPr>
          <w:lang w:val="es-419" w:eastAsia="es-CO"/>
        </w:rPr>
        <w:t>.</w:t>
      </w:r>
    </w:p>
    <w:p w14:paraId="73C40545" w14:textId="77100557" w:rsidR="00D45F76" w:rsidRDefault="001F6137" w:rsidP="001F6137">
      <w:pPr>
        <w:pStyle w:val="Ttulo2"/>
      </w:pPr>
      <w:bookmarkStart w:id="15" w:name="_Toc211856938"/>
      <w:r>
        <w:t>Concepto</w:t>
      </w:r>
      <w:bookmarkEnd w:id="15"/>
    </w:p>
    <w:p w14:paraId="6A800CD4" w14:textId="77777777" w:rsidR="00DF1D3A" w:rsidRPr="00DF1D3A" w:rsidRDefault="00DF1D3A" w:rsidP="00DF1D3A">
      <w:pPr>
        <w:rPr>
          <w:lang w:val="es-419" w:eastAsia="es-CO"/>
        </w:rPr>
      </w:pPr>
      <w:r w:rsidRPr="00DF1D3A">
        <w:rPr>
          <w:lang w:val="es-419" w:eastAsia="es-CO"/>
        </w:rPr>
        <w:t>Una propuesta comercial es un documento o presentación estratégica que una empresa o profesional elabora para ofrecer productos, servicios o soluciones a un cliente potencial, con el objetivo de generar una relación comercial. Su función principal es convencer al cliente de que la oferta presentada es la mejor opción para satisfacer sus necesidades o resolver un problema específico.</w:t>
      </w:r>
    </w:p>
    <w:p w14:paraId="35EBCD58" w14:textId="77777777" w:rsidR="00DF1D3A" w:rsidRPr="00DF1D3A" w:rsidRDefault="00DF1D3A" w:rsidP="00DF1D3A">
      <w:pPr>
        <w:rPr>
          <w:lang w:val="es-419" w:eastAsia="es-CO"/>
        </w:rPr>
      </w:pPr>
      <w:r w:rsidRPr="00DF1D3A">
        <w:rPr>
          <w:lang w:val="es-419" w:eastAsia="es-CO"/>
        </w:rPr>
        <w:t>Su propósito principal es persuadir desde la lógica de necesidades, no desde el impulso transaccional, integrando contenidos que faciliten la decisión del cliente de manera autónoma, informada y confiable. Además, la propuesta actúa como filtro operativo: delimita lo que la empresa está en capacidad de ofrecer y en qué condiciones, evitando malentendidos y fortaleciendo la transparencia del proceso comercial.</w:t>
      </w:r>
    </w:p>
    <w:p w14:paraId="3CA9DC4F" w14:textId="6D856A8C" w:rsidR="001F6137" w:rsidRPr="00147D22" w:rsidRDefault="00DF1D3A" w:rsidP="00DF1D3A">
      <w:pPr>
        <w:rPr>
          <w:b/>
          <w:bCs/>
          <w:lang w:val="es-419" w:eastAsia="es-CO"/>
        </w:rPr>
      </w:pPr>
      <w:r w:rsidRPr="00147D22">
        <w:rPr>
          <w:b/>
          <w:bCs/>
          <w:lang w:val="es-419" w:eastAsia="es-CO"/>
        </w:rPr>
        <w:t xml:space="preserve">Otros propósitos de la propuesta comercial digital son: </w:t>
      </w:r>
    </w:p>
    <w:p w14:paraId="5D548554" w14:textId="16975D86" w:rsidR="004B79C9" w:rsidRPr="004B79C9" w:rsidRDefault="004B79C9" w:rsidP="004B79C9">
      <w:pPr>
        <w:rPr>
          <w:lang w:val="es-419" w:eastAsia="es-CO"/>
        </w:rPr>
      </w:pPr>
      <w:r w:rsidRPr="004B79C9">
        <w:rPr>
          <w:b/>
          <w:bCs/>
          <w:lang w:val="es-419" w:eastAsia="es-CO"/>
        </w:rPr>
        <w:t>Comunicar valor</w:t>
      </w:r>
      <w:r>
        <w:rPr>
          <w:lang w:val="es-419" w:eastAsia="es-CO"/>
        </w:rPr>
        <w:t>: m</w:t>
      </w:r>
      <w:r w:rsidRPr="004B79C9">
        <w:rPr>
          <w:lang w:val="es-419" w:eastAsia="es-CO"/>
        </w:rPr>
        <w:t>ostrar beneficios y diferenciadores del producto o servicio. Genera interés auténtico.</w:t>
      </w:r>
    </w:p>
    <w:p w14:paraId="0E8BDFA1" w14:textId="77777777" w:rsidR="004B79C9" w:rsidRPr="004B79C9" w:rsidRDefault="004B79C9" w:rsidP="004B79C9">
      <w:pPr>
        <w:rPr>
          <w:lang w:val="es-419" w:eastAsia="es-CO"/>
        </w:rPr>
      </w:pPr>
    </w:p>
    <w:p w14:paraId="0053A828" w14:textId="4CA2D7E7" w:rsidR="004B79C9" w:rsidRPr="004B79C9" w:rsidRDefault="004B79C9" w:rsidP="004B79C9">
      <w:pPr>
        <w:rPr>
          <w:lang w:val="es-419" w:eastAsia="es-CO"/>
        </w:rPr>
      </w:pPr>
      <w:r w:rsidRPr="004B79C9">
        <w:rPr>
          <w:b/>
          <w:bCs/>
          <w:lang w:val="es-419" w:eastAsia="es-CO"/>
        </w:rPr>
        <w:lastRenderedPageBreak/>
        <w:t>Formalizar condiciones</w:t>
      </w:r>
      <w:r>
        <w:rPr>
          <w:lang w:val="es-419" w:eastAsia="es-CO"/>
        </w:rPr>
        <w:t>: e</w:t>
      </w:r>
      <w:r w:rsidRPr="004B79C9">
        <w:rPr>
          <w:lang w:val="es-419" w:eastAsia="es-CO"/>
        </w:rPr>
        <w:t>stablecer términos claros de entrega, pago y garantías. Evita malentendidos o conflictos posteriores.</w:t>
      </w:r>
    </w:p>
    <w:p w14:paraId="3EF86ED7" w14:textId="2C1E0570" w:rsidR="004B79C9" w:rsidRPr="004B79C9" w:rsidRDefault="004B79C9" w:rsidP="004B79C9">
      <w:pPr>
        <w:rPr>
          <w:lang w:val="es-419" w:eastAsia="es-CO"/>
        </w:rPr>
      </w:pPr>
      <w:r w:rsidRPr="004B79C9">
        <w:rPr>
          <w:b/>
          <w:bCs/>
          <w:lang w:val="es-419" w:eastAsia="es-CO"/>
        </w:rPr>
        <w:t>Persuadir estratégicamente</w:t>
      </w:r>
      <w:r>
        <w:rPr>
          <w:lang w:val="es-419" w:eastAsia="es-CO"/>
        </w:rPr>
        <w:t>: u</w:t>
      </w:r>
      <w:r w:rsidRPr="004B79C9">
        <w:rPr>
          <w:lang w:val="es-419" w:eastAsia="es-CO"/>
        </w:rPr>
        <w:t>sar argumentos y diseño para guiar la decisión del cliente. Aumenta la conversión comercial.</w:t>
      </w:r>
    </w:p>
    <w:p w14:paraId="288DF3E9" w14:textId="655541AE" w:rsidR="004B79C9" w:rsidRPr="004B79C9" w:rsidRDefault="004B79C9" w:rsidP="004B79C9">
      <w:pPr>
        <w:rPr>
          <w:lang w:val="es-419" w:eastAsia="es-CO"/>
        </w:rPr>
      </w:pPr>
      <w:r w:rsidRPr="004B79C9">
        <w:rPr>
          <w:b/>
          <w:bCs/>
          <w:lang w:val="es-419" w:eastAsia="es-CO"/>
        </w:rPr>
        <w:t>Fortalecer imagen profesional</w:t>
      </w:r>
      <w:r>
        <w:rPr>
          <w:lang w:val="es-419" w:eastAsia="es-CO"/>
        </w:rPr>
        <w:t>: r</w:t>
      </w:r>
      <w:r w:rsidRPr="004B79C9">
        <w:rPr>
          <w:lang w:val="es-419" w:eastAsia="es-CO"/>
        </w:rPr>
        <w:t>eflejar seriedad, estructura y cuidado por el cliente. Mejora percepción de marca.</w:t>
      </w:r>
    </w:p>
    <w:p w14:paraId="32557BB7" w14:textId="154CA8BF" w:rsidR="00DF1D3A" w:rsidRDefault="004B79C9" w:rsidP="004B79C9">
      <w:pPr>
        <w:rPr>
          <w:lang w:val="es-419" w:eastAsia="es-CO"/>
        </w:rPr>
      </w:pPr>
      <w:r w:rsidRPr="004B79C9">
        <w:rPr>
          <w:b/>
          <w:bCs/>
          <w:lang w:val="es-419" w:eastAsia="es-CO"/>
        </w:rPr>
        <w:t>Facilitar toma de decisiones</w:t>
      </w:r>
      <w:r>
        <w:rPr>
          <w:lang w:val="es-419" w:eastAsia="es-CO"/>
        </w:rPr>
        <w:t>: p</w:t>
      </w:r>
      <w:r w:rsidRPr="004B79C9">
        <w:rPr>
          <w:lang w:val="es-419" w:eastAsia="es-CO"/>
        </w:rPr>
        <w:t>resentar de manera clara, ordenada y digitalmente accesible. Reduce fricción en el proceso de venta.</w:t>
      </w:r>
    </w:p>
    <w:p w14:paraId="07DC3698" w14:textId="0CE41F21" w:rsidR="009B7AC2" w:rsidRDefault="00A31F49" w:rsidP="00A31F49">
      <w:pPr>
        <w:pStyle w:val="Ttulo2"/>
      </w:pPr>
      <w:bookmarkStart w:id="16" w:name="_Toc211856939"/>
      <w:r w:rsidRPr="00A31F49">
        <w:t>Elementos</w:t>
      </w:r>
      <w:bookmarkEnd w:id="16"/>
      <w:r w:rsidRPr="00A31F49">
        <w:t xml:space="preserve"> </w:t>
      </w:r>
    </w:p>
    <w:p w14:paraId="166BC7CD" w14:textId="77777777" w:rsidR="006E66B6" w:rsidRPr="006E66B6" w:rsidRDefault="006E66B6" w:rsidP="006E66B6">
      <w:pPr>
        <w:rPr>
          <w:lang w:val="es-419" w:eastAsia="es-CO"/>
        </w:rPr>
      </w:pPr>
      <w:r w:rsidRPr="006E66B6">
        <w:rPr>
          <w:lang w:val="es-419" w:eastAsia="es-CO"/>
        </w:rPr>
        <w:t xml:space="preserve">Una propuesta comercial bien estructurada incluye varios elementos clave que permiten comunicar de forma integral y estratégica la oferta empresarial. Estos elementos se organizan generalmente en: introducción o contextualización del cliente, descripción de la solución ofrecida, beneficios diferenciadores, aspectos técnicos y operativos, condiciones económicas, garantías, y canales de contacto. </w:t>
      </w:r>
    </w:p>
    <w:p w14:paraId="6442B694" w14:textId="77777777" w:rsidR="00147D22" w:rsidRDefault="006E66B6" w:rsidP="006E66B6">
      <w:pPr>
        <w:rPr>
          <w:lang w:val="es-419" w:eastAsia="es-CO"/>
        </w:rPr>
      </w:pPr>
      <w:r w:rsidRPr="006E66B6">
        <w:rPr>
          <w:lang w:val="es-419" w:eastAsia="es-CO"/>
        </w:rPr>
        <w:t xml:space="preserve">Según Anderson, </w:t>
      </w:r>
      <w:proofErr w:type="spellStart"/>
      <w:r w:rsidRPr="006E66B6">
        <w:rPr>
          <w:lang w:val="es-419" w:eastAsia="es-CO"/>
        </w:rPr>
        <w:t>Narus</w:t>
      </w:r>
      <w:proofErr w:type="spellEnd"/>
      <w:r w:rsidRPr="006E66B6">
        <w:rPr>
          <w:lang w:val="es-419" w:eastAsia="es-CO"/>
        </w:rPr>
        <w:t xml:space="preserve"> y van Rossum (2020), cada componente debe aportar a la narrativa de valor, anticipar preguntas frecuentes y reforzar los motivos por los cuales esa oferta es la más adecuada frente a otras opciones del mercado.</w:t>
      </w:r>
    </w:p>
    <w:p w14:paraId="13CD5E26" w14:textId="63E1B0A6" w:rsidR="006E66B6" w:rsidRPr="006E66B6" w:rsidRDefault="006E66B6" w:rsidP="006E66B6">
      <w:pPr>
        <w:rPr>
          <w:lang w:val="es-419" w:eastAsia="es-CO"/>
        </w:rPr>
      </w:pPr>
      <w:r w:rsidRPr="006E66B6">
        <w:rPr>
          <w:lang w:val="es-419" w:eastAsia="es-CO"/>
        </w:rPr>
        <w:t xml:space="preserve"> Además, en el entorno digital, se sugiere incorporar recursos multimedia como infografías, videos breves o testimonios que refuercen la credibilidad. La organización de estos elementos debe responder al perfil del cliente: una propuesta para un emprendedor puede ser más visual y directa, mientras que una dirigida a una corporación requiere mayor profundidad técnica y referencias legales.</w:t>
      </w:r>
    </w:p>
    <w:p w14:paraId="77CB01F0" w14:textId="77777777" w:rsidR="006E66B6" w:rsidRPr="006E66B6" w:rsidRDefault="006E66B6" w:rsidP="006E66B6">
      <w:pPr>
        <w:rPr>
          <w:lang w:val="es-419" w:eastAsia="es-CO"/>
        </w:rPr>
      </w:pPr>
      <w:r w:rsidRPr="006E66B6">
        <w:rPr>
          <w:b/>
          <w:bCs/>
          <w:lang w:val="es-419" w:eastAsia="es-CO"/>
        </w:rPr>
        <w:lastRenderedPageBreak/>
        <w:t>Ejemplo empresarial</w:t>
      </w:r>
      <w:r w:rsidRPr="006E66B6">
        <w:rPr>
          <w:lang w:val="es-419" w:eastAsia="es-CO"/>
        </w:rPr>
        <w:t xml:space="preserve">. La empresa </w:t>
      </w:r>
      <w:proofErr w:type="spellStart"/>
      <w:r w:rsidRPr="006E66B6">
        <w:rPr>
          <w:lang w:val="es-419" w:eastAsia="es-CO"/>
        </w:rPr>
        <w:t>Sempli</w:t>
      </w:r>
      <w:proofErr w:type="spellEnd"/>
      <w:r w:rsidRPr="006E66B6">
        <w:rPr>
          <w:lang w:val="es-419" w:eastAsia="es-CO"/>
        </w:rPr>
        <w:t>, dedicada al financiamiento de negocios, estructura sus propuestas comerciales para emprendedores en formato web interactivo. Incluye descripción del crédito, beneficios comparativos, simulador de cuotas, condiciones de desembolso y testimonios. Esto facilita que el cliente recorra la propuesta como si fuera una experiencia digital, aumentando su comprensión y disposición a concretar.</w:t>
      </w:r>
    </w:p>
    <w:p w14:paraId="67442E65" w14:textId="28DFAB1B" w:rsidR="00A31F49" w:rsidRPr="00563CE1" w:rsidRDefault="006E66B6" w:rsidP="006E66B6">
      <w:pPr>
        <w:rPr>
          <w:b/>
          <w:bCs/>
          <w:lang w:val="es-419" w:eastAsia="es-CO"/>
        </w:rPr>
      </w:pPr>
      <w:r w:rsidRPr="00563CE1">
        <w:rPr>
          <w:b/>
          <w:bCs/>
          <w:lang w:val="es-419" w:eastAsia="es-CO"/>
        </w:rPr>
        <w:t>Elementos fundamentales de una propuesta comercial</w:t>
      </w:r>
    </w:p>
    <w:p w14:paraId="5AABB40C" w14:textId="77777777" w:rsidR="006E66B6" w:rsidRPr="006E66B6" w:rsidRDefault="006E66B6" w:rsidP="006E66B6">
      <w:pPr>
        <w:rPr>
          <w:b/>
          <w:bCs/>
          <w:lang w:val="es-419" w:eastAsia="es-CO"/>
        </w:rPr>
      </w:pPr>
      <w:r w:rsidRPr="006E66B6">
        <w:rPr>
          <w:b/>
          <w:bCs/>
          <w:lang w:val="es-419" w:eastAsia="es-CO"/>
        </w:rPr>
        <w:t>Portada o presentación inicial</w:t>
      </w:r>
    </w:p>
    <w:p w14:paraId="4C34A31E" w14:textId="6C4EFA7A" w:rsidR="006E66B6" w:rsidRPr="00563CE1" w:rsidRDefault="006E66B6" w:rsidP="00563CE1">
      <w:pPr>
        <w:pStyle w:val="Prrafodelista"/>
        <w:numPr>
          <w:ilvl w:val="0"/>
          <w:numId w:val="24"/>
        </w:numPr>
        <w:rPr>
          <w:lang w:val="es-419" w:eastAsia="es-CO"/>
        </w:rPr>
      </w:pPr>
      <w:r w:rsidRPr="00563CE1">
        <w:rPr>
          <w:lang w:val="es-419" w:eastAsia="es-CO"/>
        </w:rPr>
        <w:t>Debe incluir el nombre de la empresa o profesional que realiza la propuesta, el nombre del cliente, el título de la propuesta, la fecha y, en algunos casos, un eslogan o imagen representativa.</w:t>
      </w:r>
    </w:p>
    <w:p w14:paraId="51B85CC3" w14:textId="260FC7A2" w:rsidR="006E66B6" w:rsidRPr="00563CE1" w:rsidRDefault="006E66B6" w:rsidP="00563CE1">
      <w:pPr>
        <w:pStyle w:val="Prrafodelista"/>
        <w:numPr>
          <w:ilvl w:val="0"/>
          <w:numId w:val="24"/>
        </w:numPr>
        <w:rPr>
          <w:lang w:val="es-419" w:eastAsia="es-CO"/>
        </w:rPr>
      </w:pPr>
      <w:r w:rsidRPr="00563CE1">
        <w:rPr>
          <w:lang w:val="es-419" w:eastAsia="es-CO"/>
        </w:rPr>
        <w:t>Su objetivo es generar una primera impresión profesional y ordenada.</w:t>
      </w:r>
    </w:p>
    <w:p w14:paraId="7950D263" w14:textId="77777777" w:rsidR="006E66B6" w:rsidRPr="006E66B6" w:rsidRDefault="006E66B6" w:rsidP="006E66B6">
      <w:pPr>
        <w:rPr>
          <w:b/>
          <w:bCs/>
          <w:lang w:val="es-419" w:eastAsia="es-CO"/>
        </w:rPr>
      </w:pPr>
      <w:r w:rsidRPr="006E66B6">
        <w:rPr>
          <w:b/>
          <w:bCs/>
          <w:lang w:val="es-419" w:eastAsia="es-CO"/>
        </w:rPr>
        <w:t>Carta de presentación o introducción</w:t>
      </w:r>
    </w:p>
    <w:p w14:paraId="28CB91DD" w14:textId="57FAF6D8" w:rsidR="006E66B6" w:rsidRPr="00563CE1" w:rsidRDefault="006E66B6" w:rsidP="00563CE1">
      <w:pPr>
        <w:pStyle w:val="Prrafodelista"/>
        <w:numPr>
          <w:ilvl w:val="0"/>
          <w:numId w:val="25"/>
        </w:numPr>
        <w:rPr>
          <w:lang w:val="es-419" w:eastAsia="es-CO"/>
        </w:rPr>
      </w:pPr>
      <w:r w:rsidRPr="00563CE1">
        <w:rPr>
          <w:lang w:val="es-419" w:eastAsia="es-CO"/>
        </w:rPr>
        <w:t>Breve saludo y contexto que explica el motivo de la propuesta.</w:t>
      </w:r>
    </w:p>
    <w:p w14:paraId="4A5D5D80" w14:textId="18C98BFE" w:rsidR="006E66B6" w:rsidRPr="00563CE1" w:rsidRDefault="006E66B6" w:rsidP="00563CE1">
      <w:pPr>
        <w:pStyle w:val="Prrafodelista"/>
        <w:numPr>
          <w:ilvl w:val="0"/>
          <w:numId w:val="25"/>
        </w:numPr>
        <w:rPr>
          <w:lang w:val="es-419" w:eastAsia="es-CO"/>
        </w:rPr>
      </w:pPr>
      <w:r w:rsidRPr="00563CE1">
        <w:rPr>
          <w:lang w:val="es-419" w:eastAsia="es-CO"/>
        </w:rPr>
        <w:t>Resalta la disposición de la empresa para brindar soluciones y establece un tono cordial y persuasivo.</w:t>
      </w:r>
    </w:p>
    <w:p w14:paraId="7CD6CC81" w14:textId="77777777" w:rsidR="006E66B6" w:rsidRPr="006E66B6" w:rsidRDefault="006E66B6" w:rsidP="006E66B6">
      <w:pPr>
        <w:rPr>
          <w:b/>
          <w:bCs/>
          <w:lang w:val="es-419" w:eastAsia="es-CO"/>
        </w:rPr>
      </w:pPr>
      <w:r w:rsidRPr="006E66B6">
        <w:rPr>
          <w:b/>
          <w:bCs/>
          <w:lang w:val="es-419" w:eastAsia="es-CO"/>
        </w:rPr>
        <w:t>Resumen ejecutivo</w:t>
      </w:r>
    </w:p>
    <w:p w14:paraId="7AD8D8E7" w14:textId="0414E558" w:rsidR="006E66B6" w:rsidRPr="00563CE1" w:rsidRDefault="006E66B6" w:rsidP="00563CE1">
      <w:pPr>
        <w:pStyle w:val="Prrafodelista"/>
        <w:numPr>
          <w:ilvl w:val="0"/>
          <w:numId w:val="26"/>
        </w:numPr>
        <w:rPr>
          <w:lang w:val="es-419" w:eastAsia="es-CO"/>
        </w:rPr>
      </w:pPr>
      <w:r w:rsidRPr="00563CE1">
        <w:rPr>
          <w:lang w:val="es-419" w:eastAsia="es-CO"/>
        </w:rPr>
        <w:t>Presenta de manera clara y concisa el objetivo de la propuesta, el problema o necesidad detectada y la solución que se ofrece.</w:t>
      </w:r>
    </w:p>
    <w:p w14:paraId="414EEC37" w14:textId="48626311" w:rsidR="006E66B6" w:rsidRPr="00563CE1" w:rsidRDefault="006E66B6" w:rsidP="00563CE1">
      <w:pPr>
        <w:pStyle w:val="Prrafodelista"/>
        <w:numPr>
          <w:ilvl w:val="0"/>
          <w:numId w:val="26"/>
        </w:numPr>
        <w:rPr>
          <w:lang w:val="es-419" w:eastAsia="es-CO"/>
        </w:rPr>
      </w:pPr>
      <w:r w:rsidRPr="00563CE1">
        <w:rPr>
          <w:lang w:val="es-419" w:eastAsia="es-CO"/>
        </w:rPr>
        <w:t>Permite al cliente entender rápidamente el valor de la oferta.</w:t>
      </w:r>
    </w:p>
    <w:p w14:paraId="522106D2" w14:textId="77777777" w:rsidR="00B507EF" w:rsidRDefault="00B507EF" w:rsidP="006E66B6">
      <w:pPr>
        <w:rPr>
          <w:b/>
          <w:bCs/>
          <w:lang w:val="es-419" w:eastAsia="es-CO"/>
        </w:rPr>
      </w:pPr>
    </w:p>
    <w:p w14:paraId="65F560AF" w14:textId="77777777" w:rsidR="00B507EF" w:rsidRDefault="00B507EF" w:rsidP="006E66B6">
      <w:pPr>
        <w:rPr>
          <w:b/>
          <w:bCs/>
          <w:lang w:val="es-419" w:eastAsia="es-CO"/>
        </w:rPr>
      </w:pPr>
    </w:p>
    <w:p w14:paraId="10031E67" w14:textId="580F81DA" w:rsidR="006E66B6" w:rsidRPr="006E66B6" w:rsidRDefault="006E66B6" w:rsidP="006E66B6">
      <w:pPr>
        <w:rPr>
          <w:b/>
          <w:bCs/>
          <w:lang w:val="es-419" w:eastAsia="es-CO"/>
        </w:rPr>
      </w:pPr>
      <w:r w:rsidRPr="006E66B6">
        <w:rPr>
          <w:b/>
          <w:bCs/>
          <w:lang w:val="es-419" w:eastAsia="es-CO"/>
        </w:rPr>
        <w:lastRenderedPageBreak/>
        <w:t>Descripción de la empresa o proveedor</w:t>
      </w:r>
      <w:r w:rsidRPr="006E66B6">
        <w:rPr>
          <w:b/>
          <w:bCs/>
          <w:lang w:val="es-419" w:eastAsia="es-CO"/>
        </w:rPr>
        <w:tab/>
      </w:r>
    </w:p>
    <w:p w14:paraId="0BC8CEBA" w14:textId="62B5DA3E" w:rsidR="006E66B6" w:rsidRPr="00563CE1" w:rsidRDefault="006E66B6" w:rsidP="00563CE1">
      <w:pPr>
        <w:pStyle w:val="Prrafodelista"/>
        <w:numPr>
          <w:ilvl w:val="0"/>
          <w:numId w:val="27"/>
        </w:numPr>
        <w:rPr>
          <w:lang w:val="es-419" w:eastAsia="es-CO"/>
        </w:rPr>
      </w:pPr>
      <w:r w:rsidRPr="00563CE1">
        <w:rPr>
          <w:lang w:val="es-419" w:eastAsia="es-CO"/>
        </w:rPr>
        <w:t>Información sobre la trayectoria, experiencia, valores, misión y visión de la empresa o profesional.</w:t>
      </w:r>
    </w:p>
    <w:p w14:paraId="33DEC631" w14:textId="279EF846" w:rsidR="006E66B6" w:rsidRPr="00563CE1" w:rsidRDefault="006E66B6" w:rsidP="00563CE1">
      <w:pPr>
        <w:pStyle w:val="Prrafodelista"/>
        <w:numPr>
          <w:ilvl w:val="0"/>
          <w:numId w:val="27"/>
        </w:numPr>
        <w:rPr>
          <w:lang w:val="es-419" w:eastAsia="es-CO"/>
        </w:rPr>
      </w:pPr>
      <w:r w:rsidRPr="00563CE1">
        <w:rPr>
          <w:lang w:val="es-419" w:eastAsia="es-CO"/>
        </w:rPr>
        <w:t>Genera confianza y credibilidad frente al cliente.</w:t>
      </w:r>
    </w:p>
    <w:p w14:paraId="540190A0" w14:textId="77777777" w:rsidR="00921AAC" w:rsidRPr="00921AAC" w:rsidRDefault="006E66B6" w:rsidP="006E66B6">
      <w:pPr>
        <w:rPr>
          <w:b/>
          <w:bCs/>
          <w:lang w:val="es-419" w:eastAsia="es-CO"/>
        </w:rPr>
      </w:pPr>
      <w:r w:rsidRPr="00921AAC">
        <w:rPr>
          <w:b/>
          <w:bCs/>
          <w:lang w:val="es-419" w:eastAsia="es-CO"/>
        </w:rPr>
        <w:t>Objetivos de la propuesta</w:t>
      </w:r>
    </w:p>
    <w:p w14:paraId="046620EB" w14:textId="53335A56" w:rsidR="006E66B6" w:rsidRPr="00563CE1" w:rsidRDefault="006E66B6" w:rsidP="00563CE1">
      <w:pPr>
        <w:pStyle w:val="Prrafodelista"/>
        <w:numPr>
          <w:ilvl w:val="0"/>
          <w:numId w:val="28"/>
        </w:numPr>
        <w:rPr>
          <w:lang w:val="es-419" w:eastAsia="es-CO"/>
        </w:rPr>
      </w:pPr>
      <w:r w:rsidRPr="00563CE1">
        <w:rPr>
          <w:lang w:val="es-419" w:eastAsia="es-CO"/>
        </w:rPr>
        <w:t>Especifica las metas que se buscan alcanzar, tanto para el cliente como para el proveedor.</w:t>
      </w:r>
    </w:p>
    <w:p w14:paraId="516880C8" w14:textId="2B77250E" w:rsidR="006E66B6" w:rsidRPr="00563CE1" w:rsidRDefault="006E66B6" w:rsidP="00563CE1">
      <w:pPr>
        <w:pStyle w:val="Prrafodelista"/>
        <w:numPr>
          <w:ilvl w:val="0"/>
          <w:numId w:val="28"/>
        </w:numPr>
        <w:rPr>
          <w:lang w:val="es-419" w:eastAsia="es-CO"/>
        </w:rPr>
      </w:pPr>
      <w:r w:rsidRPr="00563CE1">
        <w:rPr>
          <w:lang w:val="es-419" w:eastAsia="es-CO"/>
        </w:rPr>
        <w:t>Pueden dividirse en objetivos generales y específicos.</w:t>
      </w:r>
    </w:p>
    <w:p w14:paraId="59B7C926" w14:textId="77777777" w:rsidR="00921AAC" w:rsidRPr="00921AAC" w:rsidRDefault="006E66B6" w:rsidP="006E66B6">
      <w:pPr>
        <w:rPr>
          <w:b/>
          <w:bCs/>
          <w:lang w:val="es-419" w:eastAsia="es-CO"/>
        </w:rPr>
      </w:pPr>
      <w:r w:rsidRPr="00921AAC">
        <w:rPr>
          <w:b/>
          <w:bCs/>
          <w:lang w:val="es-419" w:eastAsia="es-CO"/>
        </w:rPr>
        <w:t>Oferta de los productos o servicios</w:t>
      </w:r>
    </w:p>
    <w:p w14:paraId="31214D40" w14:textId="6376CC84" w:rsidR="006E66B6" w:rsidRPr="00563CE1" w:rsidRDefault="006E66B6" w:rsidP="00563CE1">
      <w:pPr>
        <w:pStyle w:val="Prrafodelista"/>
        <w:numPr>
          <w:ilvl w:val="0"/>
          <w:numId w:val="29"/>
        </w:numPr>
        <w:rPr>
          <w:lang w:val="es-419" w:eastAsia="es-CO"/>
        </w:rPr>
      </w:pPr>
      <w:r w:rsidRPr="00563CE1">
        <w:rPr>
          <w:lang w:val="es-419" w:eastAsia="es-CO"/>
        </w:rPr>
        <w:t>Detalla los productos o servicios ofrecidos, sus características, beneficios, ventajas competitivas y posibles opciones.</w:t>
      </w:r>
    </w:p>
    <w:p w14:paraId="6366213E" w14:textId="52405EB7" w:rsidR="006E66B6" w:rsidRPr="00563CE1" w:rsidRDefault="006E66B6" w:rsidP="00563CE1">
      <w:pPr>
        <w:pStyle w:val="Prrafodelista"/>
        <w:numPr>
          <w:ilvl w:val="0"/>
          <w:numId w:val="29"/>
        </w:numPr>
        <w:rPr>
          <w:lang w:val="es-419" w:eastAsia="es-CO"/>
        </w:rPr>
      </w:pPr>
      <w:r w:rsidRPr="00563CE1">
        <w:rPr>
          <w:lang w:val="es-419" w:eastAsia="es-CO"/>
        </w:rPr>
        <w:t xml:space="preserve">En </w:t>
      </w:r>
      <w:r w:rsidRPr="004559FB">
        <w:rPr>
          <w:rStyle w:val="Extranjerismo"/>
          <w:lang w:val="es-419" w:eastAsia="es-CO"/>
        </w:rPr>
        <w:t>marketing</w:t>
      </w:r>
      <w:r w:rsidRPr="00563CE1">
        <w:rPr>
          <w:lang w:val="es-419" w:eastAsia="es-CO"/>
        </w:rPr>
        <w:t xml:space="preserve"> digital puede incluir estrategias, campañas, herramientas y canales de comunicación.</w:t>
      </w:r>
    </w:p>
    <w:p w14:paraId="2F1CB6D1" w14:textId="77777777" w:rsidR="00921AAC" w:rsidRPr="00921AAC" w:rsidRDefault="006E66B6" w:rsidP="006E66B6">
      <w:pPr>
        <w:rPr>
          <w:b/>
          <w:bCs/>
          <w:lang w:val="es-419" w:eastAsia="es-CO"/>
        </w:rPr>
      </w:pPr>
      <w:r w:rsidRPr="00921AAC">
        <w:rPr>
          <w:b/>
          <w:bCs/>
          <w:lang w:val="es-419" w:eastAsia="es-CO"/>
        </w:rPr>
        <w:t>Plan de trabajo o metodología</w:t>
      </w:r>
    </w:p>
    <w:p w14:paraId="601621E3" w14:textId="1383F091" w:rsidR="006E66B6" w:rsidRPr="00563CE1" w:rsidRDefault="006E66B6" w:rsidP="00563CE1">
      <w:pPr>
        <w:pStyle w:val="Prrafodelista"/>
        <w:numPr>
          <w:ilvl w:val="0"/>
          <w:numId w:val="30"/>
        </w:numPr>
        <w:rPr>
          <w:lang w:val="es-419" w:eastAsia="es-CO"/>
        </w:rPr>
      </w:pPr>
      <w:r w:rsidRPr="00563CE1">
        <w:rPr>
          <w:lang w:val="es-419" w:eastAsia="es-CO"/>
        </w:rPr>
        <w:t>Describe las acciones, fases, cronograma y recursos necesarios para implementar la solución.</w:t>
      </w:r>
    </w:p>
    <w:p w14:paraId="57264D20" w14:textId="5E7946C9" w:rsidR="006E66B6" w:rsidRPr="00563CE1" w:rsidRDefault="006E66B6" w:rsidP="00563CE1">
      <w:pPr>
        <w:pStyle w:val="Prrafodelista"/>
        <w:numPr>
          <w:ilvl w:val="0"/>
          <w:numId w:val="30"/>
        </w:numPr>
        <w:rPr>
          <w:lang w:val="es-419" w:eastAsia="es-CO"/>
        </w:rPr>
      </w:pPr>
      <w:r w:rsidRPr="00563CE1">
        <w:rPr>
          <w:lang w:val="es-419" w:eastAsia="es-CO"/>
        </w:rPr>
        <w:t>Puede incluir un calendario de actividades, responsables y tiempos estimados.</w:t>
      </w:r>
    </w:p>
    <w:p w14:paraId="4D31B88E" w14:textId="77777777" w:rsidR="00921AAC" w:rsidRPr="00921AAC" w:rsidRDefault="006E66B6" w:rsidP="006E66B6">
      <w:pPr>
        <w:rPr>
          <w:b/>
          <w:bCs/>
          <w:lang w:val="es-419" w:eastAsia="es-CO"/>
        </w:rPr>
      </w:pPr>
      <w:r w:rsidRPr="00921AAC">
        <w:rPr>
          <w:b/>
          <w:bCs/>
          <w:lang w:val="es-419" w:eastAsia="es-CO"/>
        </w:rPr>
        <w:t>Presupuesto o propuesta económica</w:t>
      </w:r>
    </w:p>
    <w:p w14:paraId="7369BBD5" w14:textId="6F0E88A5" w:rsidR="006E66B6" w:rsidRPr="00563CE1" w:rsidRDefault="006E66B6" w:rsidP="00563CE1">
      <w:pPr>
        <w:pStyle w:val="Prrafodelista"/>
        <w:numPr>
          <w:ilvl w:val="0"/>
          <w:numId w:val="31"/>
        </w:numPr>
        <w:rPr>
          <w:lang w:val="es-419" w:eastAsia="es-CO"/>
        </w:rPr>
      </w:pPr>
      <w:r w:rsidRPr="00563CE1">
        <w:rPr>
          <w:lang w:val="es-419" w:eastAsia="es-CO"/>
        </w:rPr>
        <w:t>Presenta los costos, tarifas, modalidades de pago, descuentos o promociones.</w:t>
      </w:r>
    </w:p>
    <w:p w14:paraId="575AF899" w14:textId="6E272817" w:rsidR="006E66B6" w:rsidRPr="00563CE1" w:rsidRDefault="006E66B6" w:rsidP="00563CE1">
      <w:pPr>
        <w:pStyle w:val="Prrafodelista"/>
        <w:numPr>
          <w:ilvl w:val="0"/>
          <w:numId w:val="31"/>
        </w:numPr>
        <w:rPr>
          <w:lang w:val="es-419" w:eastAsia="es-CO"/>
        </w:rPr>
      </w:pPr>
      <w:r w:rsidRPr="00563CE1">
        <w:rPr>
          <w:lang w:val="es-419" w:eastAsia="es-CO"/>
        </w:rPr>
        <w:t>Es fundamental que sea claro, detallado y transparente</w:t>
      </w:r>
      <w:r w:rsidR="00524A63">
        <w:rPr>
          <w:lang w:val="es-419" w:eastAsia="es-CO"/>
        </w:rPr>
        <w:t>.</w:t>
      </w:r>
    </w:p>
    <w:p w14:paraId="7771082A" w14:textId="77777777" w:rsidR="00C74BD9" w:rsidRPr="00C74BD9" w:rsidRDefault="006E66B6" w:rsidP="006E66B6">
      <w:pPr>
        <w:rPr>
          <w:b/>
          <w:bCs/>
          <w:lang w:val="es-419" w:eastAsia="es-CO"/>
        </w:rPr>
      </w:pPr>
      <w:r w:rsidRPr="00C74BD9">
        <w:rPr>
          <w:b/>
          <w:bCs/>
          <w:lang w:val="es-419" w:eastAsia="es-CO"/>
        </w:rPr>
        <w:lastRenderedPageBreak/>
        <w:t xml:space="preserve">Términos y condiciones </w:t>
      </w:r>
    </w:p>
    <w:p w14:paraId="57FFDB26" w14:textId="3589314A" w:rsidR="006E66B6" w:rsidRPr="00563CE1" w:rsidRDefault="006E66B6" w:rsidP="00563CE1">
      <w:pPr>
        <w:pStyle w:val="Prrafodelista"/>
        <w:numPr>
          <w:ilvl w:val="0"/>
          <w:numId w:val="32"/>
        </w:numPr>
        <w:rPr>
          <w:lang w:val="es-419" w:eastAsia="es-CO"/>
        </w:rPr>
      </w:pPr>
      <w:r w:rsidRPr="00563CE1">
        <w:rPr>
          <w:lang w:val="es-419" w:eastAsia="es-CO"/>
        </w:rPr>
        <w:t>Establece las políticas de entrega, tiempos de ejecución, responsabilidades de ambas partes, garantías y cláusulas legales si aplica.</w:t>
      </w:r>
    </w:p>
    <w:p w14:paraId="62732776" w14:textId="77777777" w:rsidR="00C74BD9" w:rsidRPr="00C74BD9" w:rsidRDefault="006E66B6" w:rsidP="006E66B6">
      <w:pPr>
        <w:rPr>
          <w:b/>
          <w:bCs/>
          <w:lang w:val="es-419" w:eastAsia="es-CO"/>
        </w:rPr>
      </w:pPr>
      <w:r w:rsidRPr="00C74BD9">
        <w:rPr>
          <w:b/>
          <w:bCs/>
          <w:lang w:val="es-419" w:eastAsia="es-CO"/>
        </w:rPr>
        <w:t>Beneficios y valor agregado</w:t>
      </w:r>
    </w:p>
    <w:p w14:paraId="27B3EBC6" w14:textId="23363917" w:rsidR="006E66B6" w:rsidRPr="00563CE1" w:rsidRDefault="006E66B6" w:rsidP="00563CE1">
      <w:pPr>
        <w:pStyle w:val="Prrafodelista"/>
        <w:numPr>
          <w:ilvl w:val="0"/>
          <w:numId w:val="32"/>
        </w:numPr>
        <w:rPr>
          <w:lang w:val="es-419" w:eastAsia="es-CO"/>
        </w:rPr>
      </w:pPr>
      <w:r w:rsidRPr="00563CE1">
        <w:rPr>
          <w:lang w:val="es-419" w:eastAsia="es-CO"/>
        </w:rPr>
        <w:t>Resalta los aspectos diferenciadores de la oferta, como soporte técnico, asesorías adicionales, seguimiento de resultados o innovaciones que superen las expectativas del cliente.</w:t>
      </w:r>
    </w:p>
    <w:p w14:paraId="2FEF286E" w14:textId="76961C9C" w:rsidR="006E66B6" w:rsidRDefault="006F7AA6" w:rsidP="006F7AA6">
      <w:pPr>
        <w:pStyle w:val="Ttulo2"/>
      </w:pPr>
      <w:bookmarkStart w:id="17" w:name="_Toc211856940"/>
      <w:r>
        <w:t>Aplicación en planes de mercadeo</w:t>
      </w:r>
      <w:bookmarkEnd w:id="17"/>
    </w:p>
    <w:p w14:paraId="402080E4" w14:textId="77777777" w:rsidR="006F7AA6" w:rsidRPr="006F7AA6" w:rsidRDefault="006F7AA6" w:rsidP="006F7AA6">
      <w:pPr>
        <w:jc w:val="both"/>
        <w:rPr>
          <w:szCs w:val="28"/>
        </w:rPr>
      </w:pPr>
      <w:r w:rsidRPr="006F7AA6">
        <w:rPr>
          <w:szCs w:val="28"/>
        </w:rPr>
        <w:t xml:space="preserve">Las propuestas comerciales deben integrarse como piezas tácticas dentro de los planes de mercadeo de la empresa, respondiendo a objetivos, segmentación y canales definidos. Su valor radica en funcionar como vehículo de comunicación entre lo que se proyecta estratégicamente y lo que finalmente se entrega al cliente. </w:t>
      </w:r>
    </w:p>
    <w:p w14:paraId="39FD7EF9" w14:textId="77777777" w:rsidR="006F7AA6" w:rsidRPr="006F7AA6" w:rsidRDefault="006F7AA6" w:rsidP="006F7AA6">
      <w:pPr>
        <w:jc w:val="both"/>
        <w:rPr>
          <w:szCs w:val="28"/>
        </w:rPr>
      </w:pPr>
      <w:r w:rsidRPr="006F7AA6">
        <w:rPr>
          <w:szCs w:val="28"/>
        </w:rPr>
        <w:t xml:space="preserve">Según Kotler y Keller (2016), una propuesta bien alineada permite que las acciones de </w:t>
      </w:r>
      <w:r w:rsidRPr="004559FB">
        <w:rPr>
          <w:rStyle w:val="Extranjerismo"/>
        </w:rPr>
        <w:t>marketing</w:t>
      </w:r>
      <w:r w:rsidRPr="006F7AA6">
        <w:rPr>
          <w:szCs w:val="28"/>
        </w:rPr>
        <w:t xml:space="preserve"> sean coherentes entre sí, mejore la consistencia de marca y facilite la medición de resultados. Las propuestas pueden ajustarse para diferentes etapas del embudo de conversión: desde el interés inicial hasta el cierre de venta. </w:t>
      </w:r>
    </w:p>
    <w:p w14:paraId="1E818673" w14:textId="77777777" w:rsidR="006F7AA6" w:rsidRPr="006F7AA6" w:rsidRDefault="006F7AA6" w:rsidP="006F7AA6">
      <w:pPr>
        <w:spacing w:after="160"/>
        <w:jc w:val="both"/>
        <w:rPr>
          <w:szCs w:val="28"/>
        </w:rPr>
      </w:pPr>
      <w:r w:rsidRPr="006F7AA6">
        <w:rPr>
          <w:szCs w:val="28"/>
        </w:rPr>
        <w:t>Su aplicación también depende del canal en el que se presente: una propuesta enviada por correo debe tener estructura lineal y adjuntos optimizados; una publicada en redes sociales requiere un enfoque más persuasivo y visual. Además, la retroalimentación obtenida de cada propuesta enviada sirve como insumo para ajustar futuras acciones dentro del plan general de mercadeo.</w:t>
      </w:r>
    </w:p>
    <w:p w14:paraId="6A0F9B87" w14:textId="77777777" w:rsidR="006F7AA6" w:rsidRPr="006F7AA6" w:rsidRDefault="006F7AA6" w:rsidP="006F7AA6">
      <w:pPr>
        <w:spacing w:after="160"/>
        <w:jc w:val="both"/>
        <w:rPr>
          <w:szCs w:val="28"/>
        </w:rPr>
      </w:pPr>
    </w:p>
    <w:p w14:paraId="73CE7B42" w14:textId="77777777" w:rsidR="006F7AA6" w:rsidRPr="006F7AA6" w:rsidRDefault="006F7AA6" w:rsidP="006F7AA6">
      <w:pPr>
        <w:spacing w:after="160"/>
        <w:jc w:val="both"/>
        <w:rPr>
          <w:szCs w:val="28"/>
        </w:rPr>
      </w:pPr>
      <w:r w:rsidRPr="006F7AA6">
        <w:rPr>
          <w:b/>
          <w:bCs/>
          <w:szCs w:val="28"/>
        </w:rPr>
        <w:lastRenderedPageBreak/>
        <w:t xml:space="preserve">Ejemplo empresarial. </w:t>
      </w:r>
      <w:r w:rsidRPr="006F7AA6">
        <w:rPr>
          <w:szCs w:val="28"/>
        </w:rPr>
        <w:t xml:space="preserve">La marca de cafés especiales </w:t>
      </w:r>
      <w:r w:rsidRPr="006F7AA6">
        <w:rPr>
          <w:b/>
          <w:bCs/>
          <w:szCs w:val="28"/>
        </w:rPr>
        <w:t>Tostadores Unión</w:t>
      </w:r>
      <w:r w:rsidRPr="006F7AA6">
        <w:rPr>
          <w:szCs w:val="28"/>
        </w:rPr>
        <w:t xml:space="preserve"> utiliza sus propuestas digitales como parte del lanzamiento de nuevos productos en canales B2B. Dentro del plan de mercadeo anual, asignan campañas con entregables específicos y propuestas personalizadas que incluyen ficha técnica del café, presentación sensorial, precio por volumen y exclusividades. Esto les permite fortalecer relaciones con restaurantes y distribuidores especializados.</w:t>
      </w:r>
    </w:p>
    <w:p w14:paraId="77D48C92" w14:textId="18B4A4AC" w:rsidR="006F7AA6" w:rsidRDefault="004D05BC" w:rsidP="00BA7DFD">
      <w:pPr>
        <w:pStyle w:val="Figura"/>
      </w:pPr>
      <w:r w:rsidRPr="004D05BC">
        <w:t>Integración de propuestas comerciales en el plan de mercadeo</w:t>
      </w:r>
    </w:p>
    <w:p w14:paraId="651E2BA1" w14:textId="004CA562" w:rsidR="00360705" w:rsidRPr="00360705" w:rsidRDefault="00AE21A9" w:rsidP="00AE21A9">
      <w:pPr>
        <w:ind w:firstLine="0"/>
        <w:rPr>
          <w:lang w:val="es-419" w:eastAsia="es-CO"/>
        </w:rPr>
      </w:pPr>
      <w:r>
        <w:rPr>
          <w:noProof/>
          <w:lang w:val="es-419" w:eastAsia="es-CO"/>
        </w:rPr>
        <w:drawing>
          <wp:inline distT="0" distB="0" distL="0" distR="0" wp14:anchorId="17714073" wp14:editId="5FEFAF62">
            <wp:extent cx="6332220" cy="2673985"/>
            <wp:effectExtent l="0" t="0" r="0" b="0"/>
            <wp:docPr id="3" name="Imagen 3" descr="La figura presenta cómo es la integración de propuestas comerciales en el plan de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presenta cómo es la integración de propuestas comerciales en el plan de mercadeo."/>
                    <pic:cNvPicPr/>
                  </pic:nvPicPr>
                  <pic:blipFill>
                    <a:blip r:embed="rId19">
                      <a:extLst>
                        <a:ext uri="{28A0092B-C50C-407E-A947-70E740481C1C}">
                          <a14:useLocalDpi xmlns:a14="http://schemas.microsoft.com/office/drawing/2010/main" val="0"/>
                        </a:ext>
                      </a:extLst>
                    </a:blip>
                    <a:stretch>
                      <a:fillRect/>
                    </a:stretch>
                  </pic:blipFill>
                  <pic:spPr>
                    <a:xfrm>
                      <a:off x="0" y="0"/>
                      <a:ext cx="6332220" cy="2673985"/>
                    </a:xfrm>
                    <a:prstGeom prst="rect">
                      <a:avLst/>
                    </a:prstGeom>
                  </pic:spPr>
                </pic:pic>
              </a:graphicData>
            </a:graphic>
          </wp:inline>
        </w:drawing>
      </w:r>
    </w:p>
    <w:p w14:paraId="723A89FF" w14:textId="3430C254" w:rsidR="00DF1D3A" w:rsidRPr="00B507EF" w:rsidRDefault="00B50017" w:rsidP="00AE21A9">
      <w:pPr>
        <w:ind w:left="707"/>
        <w:rPr>
          <w:sz w:val="24"/>
          <w:szCs w:val="24"/>
          <w:lang w:val="es-419" w:eastAsia="es-CO"/>
        </w:rPr>
      </w:pPr>
      <w:r w:rsidRPr="00B507EF">
        <w:rPr>
          <w:b/>
          <w:bCs/>
          <w:sz w:val="24"/>
          <w:szCs w:val="24"/>
          <w:lang w:val="es-419" w:eastAsia="es-CO"/>
        </w:rPr>
        <w:t>Fuente</w:t>
      </w:r>
      <w:r w:rsidRPr="00B507EF">
        <w:rPr>
          <w:sz w:val="24"/>
          <w:szCs w:val="24"/>
          <w:lang w:val="es-419" w:eastAsia="es-CO"/>
        </w:rPr>
        <w:t>: Elaboración propia con base en Kotler &amp; Keller, 2016.</w:t>
      </w:r>
    </w:p>
    <w:p w14:paraId="4D9BE256" w14:textId="1F88D840" w:rsidR="001E47F4" w:rsidRDefault="001E47F4">
      <w:pPr>
        <w:spacing w:before="0" w:after="160" w:line="259" w:lineRule="auto"/>
        <w:ind w:firstLine="0"/>
        <w:rPr>
          <w:lang w:val="es-419" w:eastAsia="es-CO"/>
        </w:rPr>
      </w:pPr>
      <w:r>
        <w:rPr>
          <w:lang w:val="es-419" w:eastAsia="es-CO"/>
        </w:rPr>
        <w:br w:type="page"/>
      </w:r>
    </w:p>
    <w:p w14:paraId="0607E03F" w14:textId="45F1195E" w:rsidR="001847A2" w:rsidRDefault="001E47F4" w:rsidP="008B0FE4">
      <w:pPr>
        <w:pStyle w:val="Ttulo1"/>
      </w:pPr>
      <w:bookmarkStart w:id="18" w:name="_Toc211856941"/>
      <w:r>
        <w:lastRenderedPageBreak/>
        <w:t>Herramientas digitales</w:t>
      </w:r>
      <w:bookmarkEnd w:id="18"/>
    </w:p>
    <w:p w14:paraId="2B3C0450" w14:textId="75BAE850" w:rsidR="000558EC" w:rsidRPr="000558EC" w:rsidRDefault="000558EC" w:rsidP="000558EC">
      <w:pPr>
        <w:rPr>
          <w:lang w:val="es-419" w:eastAsia="es-CO"/>
        </w:rPr>
      </w:pPr>
      <w:r w:rsidRPr="000558EC">
        <w:rPr>
          <w:lang w:val="es-419" w:eastAsia="es-CO"/>
        </w:rPr>
        <w:t xml:space="preserve">En un entorno comercial cada vez más visual, inmediato y multiformato, las herramientas digitales se han convertido en extensiones fundamentales del lenguaje empresarial. Ya no basta con definir una buena oferta: es necesario representarla mediante recursos multimedia que comuniquen con claridad, cautiven con estética y conecten emocionalmente con el cliente digital. </w:t>
      </w:r>
    </w:p>
    <w:p w14:paraId="11BB0D2E" w14:textId="1AA85CCB" w:rsidR="00222D6C" w:rsidRPr="00E52EAC" w:rsidRDefault="000558EC" w:rsidP="000558EC">
      <w:pPr>
        <w:rPr>
          <w:lang w:val="es-419" w:eastAsia="es-CO"/>
        </w:rPr>
      </w:pPr>
      <w:r w:rsidRPr="000558EC">
        <w:rPr>
          <w:lang w:val="es-419" w:eastAsia="es-CO"/>
        </w:rPr>
        <w:t>En esta parte se trata sobre el uso estratégico de formatos como imagen, video, audio y texto en propuestas comerciales, así como los criterios técnicos y comunicacionales que garantizan la calidad en sus documentos. Más allá del manejo técnico, se promueve una visión creativa y ética del uso de estas herramientas, reconociendo su papel en la construcción de relaciones comerciales sustentadas en el diseño, la autenticidad y la experiencia del usuario.</w:t>
      </w:r>
    </w:p>
    <w:p w14:paraId="5CD6D106" w14:textId="3303FD3A" w:rsidR="00BA088C" w:rsidRDefault="000558EC" w:rsidP="004753C3">
      <w:pPr>
        <w:pStyle w:val="Ttulo2"/>
      </w:pPr>
      <w:bookmarkStart w:id="19" w:name="_Toc211856942"/>
      <w:r>
        <w:t>Imágenes, videos, audio y texto</w:t>
      </w:r>
      <w:bookmarkEnd w:id="19"/>
    </w:p>
    <w:p w14:paraId="4E6C1CBA" w14:textId="11C07489" w:rsidR="000558EC" w:rsidRPr="000558EC" w:rsidRDefault="000558EC" w:rsidP="000558EC">
      <w:pPr>
        <w:rPr>
          <w:lang w:val="es-419" w:eastAsia="es-CO"/>
        </w:rPr>
      </w:pPr>
      <w:r w:rsidRPr="000558EC">
        <w:rPr>
          <w:lang w:val="es-419" w:eastAsia="es-CO"/>
        </w:rPr>
        <w:t xml:space="preserve">En la actualidad, las propuestas comerciales deben ser expresadas mediante formatos que faciliten la comprensión visual, auditiva y textual del contenido ofrecido. Las imágenes permiten representar productos, conceptos o testimonios con inmediatez; los videos conectan emocionalmente a través de narrativas breves y dinámicas; el audio puede complementar presentaciones con mensajes explicativos o emocionales; y el texto articula la lógica argumentativa y la formalidad del contenido. </w:t>
      </w:r>
    </w:p>
    <w:p w14:paraId="64D6321B" w14:textId="190E52E1" w:rsidR="004753C3" w:rsidRPr="0079627C" w:rsidRDefault="000558EC" w:rsidP="000558EC">
      <w:pPr>
        <w:rPr>
          <w:b/>
          <w:bCs/>
          <w:lang w:val="es-419" w:eastAsia="es-CO"/>
        </w:rPr>
      </w:pPr>
      <w:r w:rsidRPr="0079627C">
        <w:rPr>
          <w:b/>
          <w:bCs/>
          <w:lang w:val="es-419" w:eastAsia="es-CO"/>
        </w:rPr>
        <w:t>Se sugiere tener en cuenta las siguientes recomendaciones de uso para cada formato</w:t>
      </w:r>
      <w:r w:rsidR="00A03B83" w:rsidRPr="0079627C">
        <w:rPr>
          <w:b/>
          <w:bCs/>
          <w:lang w:val="es-419" w:eastAsia="es-CO"/>
        </w:rPr>
        <w:t>:</w:t>
      </w:r>
    </w:p>
    <w:p w14:paraId="5B514D43" w14:textId="71B10333" w:rsidR="00A03B83" w:rsidRPr="00A03B83" w:rsidRDefault="00A03B83" w:rsidP="00A03B83">
      <w:pPr>
        <w:rPr>
          <w:lang w:val="es-419" w:eastAsia="es-CO"/>
        </w:rPr>
      </w:pPr>
      <w:r w:rsidRPr="009A5CC8">
        <w:rPr>
          <w:b/>
          <w:bCs/>
          <w:lang w:val="es-419" w:eastAsia="es-CO"/>
        </w:rPr>
        <w:t>Imagen</w:t>
      </w:r>
      <w:r w:rsidR="009A5CC8">
        <w:rPr>
          <w:lang w:val="es-419" w:eastAsia="es-CO"/>
        </w:rPr>
        <w:t>: a</w:t>
      </w:r>
      <w:r w:rsidRPr="00A03B83">
        <w:rPr>
          <w:lang w:val="es-419" w:eastAsia="es-CO"/>
        </w:rPr>
        <w:t>lta resolución, buen contraste, uso de identidad visual.</w:t>
      </w:r>
    </w:p>
    <w:p w14:paraId="590DDF5A" w14:textId="4942169A" w:rsidR="00A03B83" w:rsidRPr="00A03B83" w:rsidRDefault="00A03B83" w:rsidP="00A03B83">
      <w:pPr>
        <w:rPr>
          <w:lang w:val="es-419" w:eastAsia="es-CO"/>
        </w:rPr>
      </w:pPr>
      <w:r w:rsidRPr="009A5CC8">
        <w:rPr>
          <w:b/>
          <w:bCs/>
          <w:lang w:val="es-419" w:eastAsia="es-CO"/>
        </w:rPr>
        <w:t>Video</w:t>
      </w:r>
      <w:r w:rsidR="009A5CC8">
        <w:rPr>
          <w:lang w:val="es-419" w:eastAsia="es-CO"/>
        </w:rPr>
        <w:t>: d</w:t>
      </w:r>
      <w:r w:rsidRPr="00A03B83">
        <w:rPr>
          <w:lang w:val="es-419" w:eastAsia="es-CO"/>
        </w:rPr>
        <w:t>uración breve, guion claro, subtítulos disponibles.</w:t>
      </w:r>
    </w:p>
    <w:p w14:paraId="043E5BA3" w14:textId="7A5DFF0B" w:rsidR="00A03B83" w:rsidRPr="00A03B83" w:rsidRDefault="00A03B83" w:rsidP="00A03B83">
      <w:pPr>
        <w:rPr>
          <w:lang w:val="es-419" w:eastAsia="es-CO"/>
        </w:rPr>
      </w:pPr>
      <w:r w:rsidRPr="009A5CC8">
        <w:rPr>
          <w:b/>
          <w:bCs/>
          <w:lang w:val="es-419" w:eastAsia="es-CO"/>
        </w:rPr>
        <w:lastRenderedPageBreak/>
        <w:t>Audio</w:t>
      </w:r>
      <w:r w:rsidR="009A5CC8">
        <w:rPr>
          <w:lang w:val="es-419" w:eastAsia="es-CO"/>
        </w:rPr>
        <w:t>: v</w:t>
      </w:r>
      <w:r w:rsidRPr="00A03B83">
        <w:rPr>
          <w:lang w:val="es-419" w:eastAsia="es-CO"/>
        </w:rPr>
        <w:t>oz clara, música libre de derechos, tono emocional preciso.</w:t>
      </w:r>
    </w:p>
    <w:p w14:paraId="674E2AD1" w14:textId="71BC6758" w:rsidR="00A03B83" w:rsidRDefault="00A03B83" w:rsidP="00A03B83">
      <w:pPr>
        <w:rPr>
          <w:lang w:val="es-419" w:eastAsia="es-CO"/>
        </w:rPr>
      </w:pPr>
      <w:r w:rsidRPr="009A5CC8">
        <w:rPr>
          <w:b/>
          <w:bCs/>
          <w:lang w:val="es-419" w:eastAsia="es-CO"/>
        </w:rPr>
        <w:t>Texto</w:t>
      </w:r>
      <w:r w:rsidR="009A5CC8">
        <w:rPr>
          <w:lang w:val="es-419" w:eastAsia="es-CO"/>
        </w:rPr>
        <w:t>: r</w:t>
      </w:r>
      <w:r w:rsidRPr="00A03B83">
        <w:rPr>
          <w:lang w:val="es-419" w:eastAsia="es-CO"/>
        </w:rPr>
        <w:t>edacción clara, sin ambigüedades ni tecnicismos excesivos.</w:t>
      </w:r>
    </w:p>
    <w:p w14:paraId="17021912" w14:textId="77777777" w:rsidR="00622DA6" w:rsidRPr="00622DA6" w:rsidRDefault="00622DA6" w:rsidP="00622DA6">
      <w:pPr>
        <w:rPr>
          <w:lang w:val="es-419" w:eastAsia="es-CO"/>
        </w:rPr>
      </w:pPr>
      <w:r w:rsidRPr="00622DA6">
        <w:rPr>
          <w:lang w:val="es-419" w:eastAsia="es-CO"/>
        </w:rPr>
        <w:t xml:space="preserve">Según </w:t>
      </w:r>
      <w:proofErr w:type="spellStart"/>
      <w:r w:rsidRPr="00622DA6">
        <w:rPr>
          <w:lang w:val="es-419" w:eastAsia="es-CO"/>
        </w:rPr>
        <w:t>Dahiya</w:t>
      </w:r>
      <w:proofErr w:type="spellEnd"/>
      <w:r w:rsidRPr="00622DA6">
        <w:rPr>
          <w:lang w:val="es-419" w:eastAsia="es-CO"/>
        </w:rPr>
        <w:t xml:space="preserve"> (2021), el uso de estos formatos debe responder a criterios de propósito comunicativo, claridad, coherencia visual y adaptabilidad al canal. No se trata únicamente de “embellecer” la propuesta, sino de amplificar su impacto, facilitar la toma de decisiones y generar una experiencia informativa positiva. </w:t>
      </w:r>
    </w:p>
    <w:p w14:paraId="7DF24DF7" w14:textId="77777777" w:rsidR="00622DA6" w:rsidRPr="00622DA6" w:rsidRDefault="00622DA6" w:rsidP="00622DA6">
      <w:pPr>
        <w:rPr>
          <w:lang w:val="es-419" w:eastAsia="es-CO"/>
        </w:rPr>
      </w:pPr>
      <w:r w:rsidRPr="00622DA6">
        <w:rPr>
          <w:lang w:val="es-419" w:eastAsia="es-CO"/>
        </w:rPr>
        <w:t>Cada recurso cumple una función específica: una imagen de alta calidad puede reemplazar una larga descripción; un video testimonial puede generar confianza inmediata; y un texto claro, bien estructurado y sin ambigüedades respalda el profesionalismo. En conjunto, estos formatos consolidan la propuesta como una experiencia persuasiva, visualmente atractiva y funcional para el cliente digital.</w:t>
      </w:r>
    </w:p>
    <w:p w14:paraId="2422C638" w14:textId="22025498" w:rsidR="00A03B83" w:rsidRDefault="00622DA6" w:rsidP="000558EC">
      <w:pPr>
        <w:rPr>
          <w:lang w:val="es-419" w:eastAsia="es-CO"/>
        </w:rPr>
      </w:pPr>
      <w:r w:rsidRPr="0068438A">
        <w:rPr>
          <w:b/>
          <w:bCs/>
          <w:lang w:val="es-419" w:eastAsia="es-CO"/>
        </w:rPr>
        <w:t>Ejemplo empresarial</w:t>
      </w:r>
      <w:r w:rsidRPr="00622DA6">
        <w:rPr>
          <w:lang w:val="es-419" w:eastAsia="es-CO"/>
        </w:rPr>
        <w:t xml:space="preserve">. La empresa </w:t>
      </w:r>
      <w:proofErr w:type="spellStart"/>
      <w:r w:rsidRPr="00622DA6">
        <w:rPr>
          <w:lang w:val="es-419" w:eastAsia="es-CO"/>
        </w:rPr>
        <w:t>Hatsu</w:t>
      </w:r>
      <w:proofErr w:type="spellEnd"/>
      <w:r w:rsidRPr="00622DA6">
        <w:rPr>
          <w:lang w:val="es-419" w:eastAsia="es-CO"/>
        </w:rPr>
        <w:t>, especializada en bebidas naturales, integra videos cortos, imágenes de producto en alta resolución, audio musical emocional y textos narrativos en sus propuestas y campañas digitales. Este enfoque multimodal refuerza su identidad de marca, facilita la conexión emocional con el cliente y convierte cada presentación comercial en una experiencia sensorial.</w:t>
      </w:r>
    </w:p>
    <w:p w14:paraId="7FCED7C9" w14:textId="658F110D" w:rsidR="00573C77" w:rsidRDefault="0068438A" w:rsidP="00573C77">
      <w:pPr>
        <w:pStyle w:val="Ttulo2"/>
      </w:pPr>
      <w:bookmarkStart w:id="20" w:name="_Toc211856943"/>
      <w:r>
        <w:t>Calidad</w:t>
      </w:r>
      <w:r w:rsidR="00BC446E">
        <w:t xml:space="preserve"> en los documentos</w:t>
      </w:r>
      <w:bookmarkEnd w:id="20"/>
    </w:p>
    <w:p w14:paraId="7FD42836" w14:textId="788A1EEF" w:rsidR="00703A76" w:rsidRPr="00703A76" w:rsidRDefault="00703A76" w:rsidP="00703A76">
      <w:pPr>
        <w:rPr>
          <w:lang w:val="es-419" w:eastAsia="es-CO"/>
        </w:rPr>
      </w:pPr>
      <w:r w:rsidRPr="00703A76">
        <w:rPr>
          <w:lang w:val="es-419" w:eastAsia="es-CO"/>
        </w:rPr>
        <w:t xml:space="preserve">La calidad en los documentos digitales implica la correcta presentación, legibilidad, coherencia y profesionalismo del contenido que se entrega al cliente. En el entorno digital, esto abarca aspectos como ortografía, gramática, estética visual, estructura lógica, coherencia gráfica y adecuación al público objetivo. </w:t>
      </w:r>
    </w:p>
    <w:p w14:paraId="0917A60B" w14:textId="77777777" w:rsidR="00703A76" w:rsidRPr="00703A76" w:rsidRDefault="00703A76" w:rsidP="00703A76">
      <w:pPr>
        <w:rPr>
          <w:lang w:val="es-419" w:eastAsia="es-CO"/>
        </w:rPr>
      </w:pPr>
    </w:p>
    <w:p w14:paraId="6B49A260" w14:textId="77777777" w:rsidR="00703A76" w:rsidRPr="00703A76" w:rsidRDefault="00703A76" w:rsidP="00703A76">
      <w:pPr>
        <w:rPr>
          <w:lang w:val="es-419" w:eastAsia="es-CO"/>
        </w:rPr>
      </w:pPr>
      <w:r w:rsidRPr="00703A76">
        <w:rPr>
          <w:lang w:val="es-419" w:eastAsia="es-CO"/>
        </w:rPr>
        <w:lastRenderedPageBreak/>
        <w:t xml:space="preserve">Según </w:t>
      </w:r>
      <w:proofErr w:type="spellStart"/>
      <w:r w:rsidRPr="00703A76">
        <w:rPr>
          <w:lang w:val="es-419" w:eastAsia="es-CO"/>
        </w:rPr>
        <w:t>Reimold</w:t>
      </w:r>
      <w:proofErr w:type="spellEnd"/>
      <w:r w:rsidRPr="00703A76">
        <w:rPr>
          <w:lang w:val="es-419" w:eastAsia="es-CO"/>
        </w:rPr>
        <w:t xml:space="preserve"> y Campo (2017), un documento de alta calidad es aquel que comunica eficazmente, refleja la seriedad institucional y respeta la experiencia del lector. La calidad también se mide por la accesibilidad: que el documento sea fácil de abrir, visualizar en diferentes dispositivos y entender sin necesidad de explicaciones adicionales. </w:t>
      </w:r>
    </w:p>
    <w:p w14:paraId="20CFCB75" w14:textId="0D3679B0" w:rsidR="00573C77" w:rsidRDefault="00703A76" w:rsidP="00703A76">
      <w:pPr>
        <w:rPr>
          <w:lang w:val="es-419" w:eastAsia="es-CO"/>
        </w:rPr>
      </w:pPr>
      <w:r w:rsidRPr="00703A76">
        <w:rPr>
          <w:lang w:val="es-419" w:eastAsia="es-CO"/>
        </w:rPr>
        <w:t>En propuestas comerciales, un documento mal estructurado puede significar pérdida de credibilidad o incluso ruptura de una negociación; por ello, es fundamental aplicar estándares editoriales, revisar contenido antes de enviar y adaptar cada documento a su propósito específico, ya sea presentación en vivo, archivo adjunto o publicación en plataformas.</w:t>
      </w:r>
    </w:p>
    <w:p w14:paraId="37597957" w14:textId="0E9AFA29" w:rsidR="00703A76" w:rsidRDefault="00C25424" w:rsidP="00C25424">
      <w:pPr>
        <w:pStyle w:val="Tabla"/>
        <w:rPr>
          <w:lang w:val="es-419" w:eastAsia="es-CO"/>
        </w:rPr>
      </w:pPr>
      <w:r w:rsidRPr="00C25424">
        <w:rPr>
          <w:lang w:val="es-419" w:eastAsia="es-CO"/>
        </w:rPr>
        <w:t>Criterios de calidad documental en propuestas comerciales digitales</w:t>
      </w:r>
    </w:p>
    <w:tbl>
      <w:tblPr>
        <w:tblStyle w:val="SENA"/>
        <w:tblW w:w="10109" w:type="dxa"/>
        <w:tblInd w:w="-147" w:type="dxa"/>
        <w:tblLayout w:type="fixed"/>
        <w:tblLook w:val="04A0" w:firstRow="1" w:lastRow="0" w:firstColumn="1" w:lastColumn="0" w:noHBand="0" w:noVBand="1"/>
        <w:tblCaption w:val="Criterios de calidad documental en propuestas comerciales digitales"/>
        <w:tblDescription w:val="Se detalla el criterio, descripción operativa y el impacto comercial."/>
      </w:tblPr>
      <w:tblGrid>
        <w:gridCol w:w="2249"/>
        <w:gridCol w:w="4414"/>
        <w:gridCol w:w="3446"/>
      </w:tblGrid>
      <w:tr w:rsidR="00FB3470" w:rsidRPr="0081720C" w14:paraId="4303A65D" w14:textId="2B252B41" w:rsidTr="00FB3470">
        <w:trPr>
          <w:cnfStyle w:val="100000000000" w:firstRow="1" w:lastRow="0" w:firstColumn="0" w:lastColumn="0" w:oddVBand="0" w:evenVBand="0" w:oddHBand="0" w:evenHBand="0" w:firstRowFirstColumn="0" w:firstRowLastColumn="0" w:lastRowFirstColumn="0" w:lastRowLastColumn="0"/>
          <w:tblHeader/>
        </w:trPr>
        <w:tc>
          <w:tcPr>
            <w:tcW w:w="2249" w:type="dxa"/>
          </w:tcPr>
          <w:p w14:paraId="2FE6C37A" w14:textId="4E68BBB7" w:rsidR="00FB3470" w:rsidRPr="00D859FD" w:rsidRDefault="00FB3470" w:rsidP="004F2E2F">
            <w:pPr>
              <w:pStyle w:val="TextoTablas"/>
              <w:jc w:val="center"/>
              <w:rPr>
                <w:rFonts w:asciiTheme="minorHAnsi" w:hAnsiTheme="minorHAnsi" w:cs="Arial"/>
                <w:bCs/>
                <w:sz w:val="28"/>
                <w:szCs w:val="28"/>
                <w:lang w:val="es-CO"/>
              </w:rPr>
            </w:pPr>
            <w:r w:rsidRPr="00D859FD">
              <w:rPr>
                <w:rFonts w:asciiTheme="minorHAnsi" w:hAnsiTheme="minorHAnsi" w:cs="Arial"/>
                <w:bCs/>
                <w:sz w:val="28"/>
                <w:szCs w:val="28"/>
                <w:lang w:val="es-CO"/>
              </w:rPr>
              <w:t>Criterio</w:t>
            </w:r>
          </w:p>
        </w:tc>
        <w:tc>
          <w:tcPr>
            <w:tcW w:w="4414" w:type="dxa"/>
          </w:tcPr>
          <w:p w14:paraId="42E5DB7D" w14:textId="3135E402" w:rsidR="00FB3470" w:rsidRPr="00D859FD" w:rsidRDefault="00FB3470" w:rsidP="004F2E2F">
            <w:pPr>
              <w:pStyle w:val="TextoTablas"/>
              <w:jc w:val="center"/>
              <w:rPr>
                <w:rFonts w:asciiTheme="minorHAnsi" w:hAnsiTheme="minorHAnsi" w:cs="Arial"/>
                <w:bCs/>
                <w:sz w:val="28"/>
                <w:szCs w:val="28"/>
                <w:lang w:val="es-CO"/>
              </w:rPr>
            </w:pPr>
            <w:r w:rsidRPr="00D859FD">
              <w:rPr>
                <w:rFonts w:asciiTheme="minorHAnsi" w:hAnsiTheme="minorHAnsi" w:cs="Arial"/>
                <w:bCs/>
                <w:sz w:val="28"/>
                <w:szCs w:val="28"/>
                <w:lang w:val="es-CO"/>
              </w:rPr>
              <w:t>Descripción operativa</w:t>
            </w:r>
          </w:p>
        </w:tc>
        <w:tc>
          <w:tcPr>
            <w:tcW w:w="3446" w:type="dxa"/>
          </w:tcPr>
          <w:p w14:paraId="4BF918C8" w14:textId="594BB0A4" w:rsidR="00FB3470" w:rsidRPr="00D859FD" w:rsidRDefault="00D0253E" w:rsidP="004F2E2F">
            <w:pPr>
              <w:pStyle w:val="TextoTablas"/>
              <w:jc w:val="center"/>
              <w:rPr>
                <w:rFonts w:asciiTheme="minorHAnsi" w:hAnsiTheme="minorHAnsi" w:cs="Arial"/>
                <w:bCs/>
                <w:sz w:val="28"/>
                <w:szCs w:val="28"/>
                <w:lang w:val="es-CO"/>
              </w:rPr>
            </w:pPr>
            <w:r w:rsidRPr="00D859FD">
              <w:rPr>
                <w:rFonts w:asciiTheme="minorHAnsi" w:hAnsiTheme="minorHAnsi" w:cs="Arial"/>
                <w:bCs/>
                <w:sz w:val="28"/>
                <w:szCs w:val="28"/>
                <w:lang w:val="es-CO"/>
              </w:rPr>
              <w:t xml:space="preserve">Impacto </w:t>
            </w:r>
            <w:r w:rsidR="00032674" w:rsidRPr="00D859FD">
              <w:rPr>
                <w:rFonts w:asciiTheme="minorHAnsi" w:hAnsiTheme="minorHAnsi" w:cs="Arial"/>
                <w:bCs/>
                <w:sz w:val="28"/>
                <w:szCs w:val="28"/>
                <w:lang w:val="es-CO"/>
              </w:rPr>
              <w:t>comercial</w:t>
            </w:r>
          </w:p>
        </w:tc>
      </w:tr>
      <w:tr w:rsidR="00FB3470" w:rsidRPr="0081720C" w14:paraId="48F04FF4" w14:textId="2E388507" w:rsidTr="00FB3470">
        <w:trPr>
          <w:cnfStyle w:val="000000100000" w:firstRow="0" w:lastRow="0" w:firstColumn="0" w:lastColumn="0" w:oddVBand="0" w:evenVBand="0" w:oddHBand="1" w:evenHBand="0" w:firstRowFirstColumn="0" w:firstRowLastColumn="0" w:lastRowFirstColumn="0" w:lastRowLastColumn="0"/>
        </w:trPr>
        <w:tc>
          <w:tcPr>
            <w:tcW w:w="2249" w:type="dxa"/>
          </w:tcPr>
          <w:p w14:paraId="7E12111A" w14:textId="70D5603D" w:rsidR="00FB3470" w:rsidRPr="00D859FD" w:rsidRDefault="00032674" w:rsidP="004F2E2F">
            <w:pPr>
              <w:pStyle w:val="TextoTablas"/>
              <w:rPr>
                <w:rFonts w:asciiTheme="minorHAnsi" w:hAnsiTheme="minorHAnsi" w:cs="Arial"/>
                <w:b/>
                <w:bCs/>
                <w:sz w:val="28"/>
                <w:szCs w:val="28"/>
                <w:lang w:val="es-CO"/>
              </w:rPr>
            </w:pPr>
            <w:r w:rsidRPr="00D859FD">
              <w:rPr>
                <w:rFonts w:asciiTheme="minorHAnsi" w:hAnsiTheme="minorHAnsi" w:cs="Arial"/>
                <w:b/>
                <w:bCs/>
                <w:sz w:val="28"/>
                <w:szCs w:val="28"/>
                <w:lang w:val="es-CO"/>
              </w:rPr>
              <w:t>Legibilidad</w:t>
            </w:r>
          </w:p>
        </w:tc>
        <w:tc>
          <w:tcPr>
            <w:tcW w:w="4414" w:type="dxa"/>
          </w:tcPr>
          <w:p w14:paraId="1627120D" w14:textId="37AF1AC8" w:rsidR="00FB3470" w:rsidRPr="00D859FD" w:rsidRDefault="00032674" w:rsidP="004F2E2F">
            <w:pPr>
              <w:pStyle w:val="TextoTablas"/>
              <w:rPr>
                <w:rFonts w:asciiTheme="minorHAnsi" w:hAnsiTheme="minorHAnsi" w:cs="Arial"/>
                <w:sz w:val="28"/>
                <w:szCs w:val="28"/>
                <w:lang w:val="es-CO"/>
              </w:rPr>
            </w:pPr>
            <w:r w:rsidRPr="00D859FD">
              <w:rPr>
                <w:sz w:val="28"/>
                <w:szCs w:val="28"/>
              </w:rPr>
              <w:t>Uso adecuado de fuentes, tamaños y contrastes.</w:t>
            </w:r>
          </w:p>
        </w:tc>
        <w:tc>
          <w:tcPr>
            <w:tcW w:w="3446" w:type="dxa"/>
          </w:tcPr>
          <w:p w14:paraId="49542540" w14:textId="2B26218A" w:rsidR="00FB3470" w:rsidRPr="00D859FD" w:rsidRDefault="00032674" w:rsidP="004F2E2F">
            <w:pPr>
              <w:pStyle w:val="TextoTablas"/>
              <w:rPr>
                <w:rFonts w:asciiTheme="minorHAnsi" w:hAnsiTheme="minorHAnsi" w:cs="Arial"/>
                <w:sz w:val="28"/>
                <w:szCs w:val="28"/>
                <w:lang w:val="es-CO"/>
              </w:rPr>
            </w:pPr>
            <w:r w:rsidRPr="00D859FD">
              <w:rPr>
                <w:sz w:val="28"/>
                <w:szCs w:val="28"/>
              </w:rPr>
              <w:t>Facilita comprensión del contenido.</w:t>
            </w:r>
          </w:p>
        </w:tc>
      </w:tr>
      <w:tr w:rsidR="00FB3470" w:rsidRPr="0081720C" w14:paraId="03619C9D" w14:textId="3C25DB92" w:rsidTr="00FB3470">
        <w:tc>
          <w:tcPr>
            <w:tcW w:w="2249" w:type="dxa"/>
          </w:tcPr>
          <w:p w14:paraId="46383143" w14:textId="5285255D" w:rsidR="00FB3470" w:rsidRPr="00D859FD" w:rsidRDefault="00032674" w:rsidP="004F2E2F">
            <w:pPr>
              <w:pStyle w:val="TextoTablas"/>
              <w:rPr>
                <w:rFonts w:asciiTheme="minorHAnsi" w:hAnsiTheme="minorHAnsi" w:cs="Arial"/>
                <w:b/>
                <w:bCs/>
                <w:sz w:val="28"/>
                <w:szCs w:val="28"/>
                <w:lang w:val="es-CO"/>
              </w:rPr>
            </w:pPr>
            <w:r w:rsidRPr="00D859FD">
              <w:rPr>
                <w:b/>
                <w:bCs/>
                <w:sz w:val="28"/>
                <w:szCs w:val="28"/>
              </w:rPr>
              <w:t>Coherencia gráfica</w:t>
            </w:r>
          </w:p>
        </w:tc>
        <w:tc>
          <w:tcPr>
            <w:tcW w:w="4414" w:type="dxa"/>
          </w:tcPr>
          <w:p w14:paraId="74C6A736" w14:textId="55530E41" w:rsidR="00FB3470" w:rsidRPr="00D859FD" w:rsidRDefault="00032674" w:rsidP="004F2E2F">
            <w:pPr>
              <w:pStyle w:val="TextoTablas"/>
              <w:rPr>
                <w:rFonts w:asciiTheme="minorHAnsi" w:hAnsiTheme="minorHAnsi" w:cs="Arial"/>
                <w:sz w:val="28"/>
                <w:szCs w:val="28"/>
                <w:lang w:val="es-CO"/>
              </w:rPr>
            </w:pPr>
            <w:r w:rsidRPr="00D859FD">
              <w:rPr>
                <w:sz w:val="28"/>
                <w:szCs w:val="28"/>
              </w:rPr>
              <w:t>Uso consistente de colores, estilos y estructura.</w:t>
            </w:r>
          </w:p>
        </w:tc>
        <w:tc>
          <w:tcPr>
            <w:tcW w:w="3446" w:type="dxa"/>
          </w:tcPr>
          <w:p w14:paraId="13654948" w14:textId="4B5B29E9" w:rsidR="00FB3470" w:rsidRPr="00D859FD" w:rsidRDefault="00032674" w:rsidP="004F2E2F">
            <w:pPr>
              <w:pStyle w:val="TextoTablas"/>
              <w:rPr>
                <w:rFonts w:asciiTheme="minorHAnsi" w:hAnsiTheme="minorHAnsi" w:cs="Arial"/>
                <w:sz w:val="28"/>
                <w:szCs w:val="28"/>
                <w:lang w:val="es-CO"/>
              </w:rPr>
            </w:pPr>
            <w:r w:rsidRPr="00D859FD">
              <w:rPr>
                <w:sz w:val="28"/>
                <w:szCs w:val="28"/>
              </w:rPr>
              <w:t>Refuerza identidad institucional y estética.</w:t>
            </w:r>
          </w:p>
        </w:tc>
      </w:tr>
      <w:tr w:rsidR="00FB3470" w:rsidRPr="0081720C" w14:paraId="4CEEB8B7" w14:textId="2FB90F72" w:rsidTr="00FB3470">
        <w:trPr>
          <w:cnfStyle w:val="000000100000" w:firstRow="0" w:lastRow="0" w:firstColumn="0" w:lastColumn="0" w:oddVBand="0" w:evenVBand="0" w:oddHBand="1" w:evenHBand="0" w:firstRowFirstColumn="0" w:firstRowLastColumn="0" w:lastRowFirstColumn="0" w:lastRowLastColumn="0"/>
        </w:trPr>
        <w:tc>
          <w:tcPr>
            <w:tcW w:w="2249" w:type="dxa"/>
          </w:tcPr>
          <w:p w14:paraId="52C1D667" w14:textId="57FB0E91" w:rsidR="00FB3470" w:rsidRPr="00D859FD" w:rsidRDefault="00032674" w:rsidP="004F2E2F">
            <w:pPr>
              <w:pStyle w:val="TextoTablas"/>
              <w:rPr>
                <w:rFonts w:asciiTheme="minorHAnsi" w:hAnsiTheme="minorHAnsi" w:cs="Arial"/>
                <w:b/>
                <w:bCs/>
                <w:sz w:val="28"/>
                <w:szCs w:val="28"/>
                <w:lang w:val="es-CO"/>
              </w:rPr>
            </w:pPr>
            <w:r w:rsidRPr="00D859FD">
              <w:rPr>
                <w:b/>
                <w:bCs/>
                <w:sz w:val="28"/>
                <w:szCs w:val="28"/>
              </w:rPr>
              <w:t>Claridad lingüística</w:t>
            </w:r>
          </w:p>
        </w:tc>
        <w:tc>
          <w:tcPr>
            <w:tcW w:w="4414" w:type="dxa"/>
          </w:tcPr>
          <w:p w14:paraId="714AFD10" w14:textId="1BC5B1B0" w:rsidR="00FB3470" w:rsidRPr="00D859FD" w:rsidRDefault="00032674" w:rsidP="004F2E2F">
            <w:pPr>
              <w:pStyle w:val="TextoTablas"/>
              <w:rPr>
                <w:rFonts w:asciiTheme="minorHAnsi" w:hAnsiTheme="minorHAnsi" w:cs="Arial"/>
                <w:sz w:val="28"/>
                <w:szCs w:val="28"/>
                <w:lang w:val="es-CO"/>
              </w:rPr>
            </w:pPr>
            <w:r w:rsidRPr="00D859FD">
              <w:rPr>
                <w:sz w:val="28"/>
                <w:szCs w:val="28"/>
              </w:rPr>
              <w:t>Redacción precisa, sin ambigüedades ni errores.</w:t>
            </w:r>
          </w:p>
        </w:tc>
        <w:tc>
          <w:tcPr>
            <w:tcW w:w="3446" w:type="dxa"/>
          </w:tcPr>
          <w:p w14:paraId="69925C68" w14:textId="5E3E3555" w:rsidR="00FB3470" w:rsidRPr="00D859FD" w:rsidRDefault="00032674" w:rsidP="004F2E2F">
            <w:pPr>
              <w:pStyle w:val="TextoTablas"/>
              <w:rPr>
                <w:rFonts w:asciiTheme="minorHAnsi" w:hAnsiTheme="minorHAnsi" w:cs="Arial"/>
                <w:sz w:val="28"/>
                <w:szCs w:val="28"/>
                <w:lang w:val="es-CO"/>
              </w:rPr>
            </w:pPr>
            <w:r w:rsidRPr="00D859FD">
              <w:rPr>
                <w:sz w:val="28"/>
                <w:szCs w:val="28"/>
              </w:rPr>
              <w:t>Evita malentendidos y mejora percepción profesional.</w:t>
            </w:r>
          </w:p>
        </w:tc>
      </w:tr>
      <w:tr w:rsidR="00FB3470" w:rsidRPr="0081720C" w14:paraId="3994D74B" w14:textId="2EEFF360" w:rsidTr="00FB3470">
        <w:tc>
          <w:tcPr>
            <w:tcW w:w="2249" w:type="dxa"/>
          </w:tcPr>
          <w:p w14:paraId="7D31140D" w14:textId="0EC46833" w:rsidR="00FB3470" w:rsidRPr="00D859FD" w:rsidRDefault="00032674" w:rsidP="004F2E2F">
            <w:pPr>
              <w:pStyle w:val="TextoTablas"/>
              <w:rPr>
                <w:rFonts w:asciiTheme="minorHAnsi" w:hAnsiTheme="minorHAnsi" w:cs="Arial"/>
                <w:b/>
                <w:bCs/>
                <w:sz w:val="28"/>
                <w:szCs w:val="28"/>
                <w:lang w:val="es-CO"/>
              </w:rPr>
            </w:pPr>
            <w:r w:rsidRPr="00D859FD">
              <w:rPr>
                <w:b/>
                <w:bCs/>
                <w:sz w:val="28"/>
                <w:szCs w:val="28"/>
              </w:rPr>
              <w:t>Accesibilidad digital</w:t>
            </w:r>
          </w:p>
        </w:tc>
        <w:tc>
          <w:tcPr>
            <w:tcW w:w="4414" w:type="dxa"/>
          </w:tcPr>
          <w:p w14:paraId="5EDB332D" w14:textId="11DCC292" w:rsidR="00FB3470" w:rsidRPr="00D859FD" w:rsidRDefault="00032674" w:rsidP="004F2E2F">
            <w:pPr>
              <w:pStyle w:val="TextoTablas"/>
              <w:rPr>
                <w:rFonts w:asciiTheme="minorHAnsi" w:hAnsiTheme="minorHAnsi" w:cs="Arial"/>
                <w:sz w:val="28"/>
                <w:szCs w:val="28"/>
                <w:lang w:val="es-CO"/>
              </w:rPr>
            </w:pPr>
            <w:r w:rsidRPr="00D859FD">
              <w:rPr>
                <w:sz w:val="28"/>
                <w:szCs w:val="28"/>
              </w:rPr>
              <w:t>Compatibilidad con diferentes formatos y dispositivos.</w:t>
            </w:r>
          </w:p>
        </w:tc>
        <w:tc>
          <w:tcPr>
            <w:tcW w:w="3446" w:type="dxa"/>
          </w:tcPr>
          <w:p w14:paraId="46586B70" w14:textId="08F06E55" w:rsidR="00FB3470" w:rsidRPr="00D859FD" w:rsidRDefault="00032674" w:rsidP="004F2E2F">
            <w:pPr>
              <w:pStyle w:val="TextoTablas"/>
              <w:rPr>
                <w:rFonts w:asciiTheme="minorHAnsi" w:hAnsiTheme="minorHAnsi" w:cs="Arial"/>
                <w:sz w:val="28"/>
                <w:szCs w:val="28"/>
                <w:lang w:val="es-CO"/>
              </w:rPr>
            </w:pPr>
            <w:r w:rsidRPr="00D859FD">
              <w:rPr>
                <w:sz w:val="28"/>
                <w:szCs w:val="28"/>
              </w:rPr>
              <w:t>Mejora experiencia del usuario.</w:t>
            </w:r>
          </w:p>
        </w:tc>
      </w:tr>
      <w:tr w:rsidR="00FB3470" w:rsidRPr="0081720C" w14:paraId="2F55B093" w14:textId="491E7F0E" w:rsidTr="00FB3470">
        <w:trPr>
          <w:cnfStyle w:val="000000100000" w:firstRow="0" w:lastRow="0" w:firstColumn="0" w:lastColumn="0" w:oddVBand="0" w:evenVBand="0" w:oddHBand="1" w:evenHBand="0" w:firstRowFirstColumn="0" w:firstRowLastColumn="0" w:lastRowFirstColumn="0" w:lastRowLastColumn="0"/>
        </w:trPr>
        <w:tc>
          <w:tcPr>
            <w:tcW w:w="2249" w:type="dxa"/>
          </w:tcPr>
          <w:p w14:paraId="1E1435FC" w14:textId="2A259869" w:rsidR="00FB3470" w:rsidRPr="00D859FD" w:rsidRDefault="00032674" w:rsidP="004F2E2F">
            <w:pPr>
              <w:pStyle w:val="TextoTablas"/>
              <w:rPr>
                <w:rFonts w:asciiTheme="minorHAnsi" w:hAnsiTheme="minorHAnsi" w:cs="Arial"/>
                <w:b/>
                <w:bCs/>
                <w:sz w:val="28"/>
                <w:szCs w:val="28"/>
                <w:lang w:val="es-CO"/>
              </w:rPr>
            </w:pPr>
            <w:r w:rsidRPr="00D859FD">
              <w:rPr>
                <w:b/>
                <w:bCs/>
                <w:sz w:val="28"/>
                <w:szCs w:val="28"/>
              </w:rPr>
              <w:t>Estructura lógica</w:t>
            </w:r>
          </w:p>
        </w:tc>
        <w:tc>
          <w:tcPr>
            <w:tcW w:w="4414" w:type="dxa"/>
          </w:tcPr>
          <w:p w14:paraId="0867C0F1" w14:textId="73FD736E" w:rsidR="00FB3470" w:rsidRPr="00D859FD" w:rsidRDefault="00032674" w:rsidP="004F2E2F">
            <w:pPr>
              <w:pStyle w:val="TextoTablas"/>
              <w:rPr>
                <w:rFonts w:asciiTheme="minorHAnsi" w:hAnsiTheme="minorHAnsi" w:cs="Arial"/>
                <w:sz w:val="28"/>
                <w:szCs w:val="28"/>
                <w:lang w:val="es-CO"/>
              </w:rPr>
            </w:pPr>
            <w:r w:rsidRPr="00D859FD">
              <w:rPr>
                <w:sz w:val="28"/>
                <w:szCs w:val="28"/>
              </w:rPr>
              <w:t>Orden temático, jerarquía visual.</w:t>
            </w:r>
          </w:p>
        </w:tc>
        <w:tc>
          <w:tcPr>
            <w:tcW w:w="3446" w:type="dxa"/>
          </w:tcPr>
          <w:p w14:paraId="31FD0DFC" w14:textId="17B6F081" w:rsidR="00FB3470" w:rsidRPr="00D859FD" w:rsidRDefault="00032674" w:rsidP="004F2E2F">
            <w:pPr>
              <w:pStyle w:val="TextoTablas"/>
              <w:rPr>
                <w:rFonts w:asciiTheme="minorHAnsi" w:hAnsiTheme="minorHAnsi" w:cs="Arial"/>
                <w:sz w:val="28"/>
                <w:szCs w:val="28"/>
                <w:lang w:val="es-CO"/>
              </w:rPr>
            </w:pPr>
            <w:r w:rsidRPr="00D859FD">
              <w:rPr>
                <w:sz w:val="28"/>
                <w:szCs w:val="28"/>
              </w:rPr>
              <w:t>Permite lectura secuencial y entendible.</w:t>
            </w:r>
          </w:p>
        </w:tc>
      </w:tr>
    </w:tbl>
    <w:p w14:paraId="567D3A5D" w14:textId="6E7661E6" w:rsidR="0099202E" w:rsidRPr="008C352E" w:rsidRDefault="00925AEF">
      <w:pPr>
        <w:spacing w:before="0" w:after="160" w:line="259" w:lineRule="auto"/>
        <w:ind w:firstLine="0"/>
        <w:rPr>
          <w:sz w:val="24"/>
          <w:szCs w:val="24"/>
          <w:lang w:val="es-419" w:eastAsia="es-CO"/>
        </w:rPr>
      </w:pPr>
      <w:r w:rsidRPr="008C352E">
        <w:rPr>
          <w:b/>
          <w:bCs/>
          <w:sz w:val="24"/>
          <w:szCs w:val="24"/>
          <w:lang w:val="es-419" w:eastAsia="es-CO"/>
        </w:rPr>
        <w:t>Fuente:</w:t>
      </w:r>
      <w:r w:rsidRPr="008C352E">
        <w:rPr>
          <w:sz w:val="24"/>
          <w:szCs w:val="24"/>
          <w:lang w:val="es-419" w:eastAsia="es-CO"/>
        </w:rPr>
        <w:t xml:space="preserve"> Elaboración propia con base en </w:t>
      </w:r>
      <w:proofErr w:type="spellStart"/>
      <w:r w:rsidRPr="008C352E">
        <w:rPr>
          <w:sz w:val="24"/>
          <w:szCs w:val="24"/>
          <w:lang w:val="es-419" w:eastAsia="es-CO"/>
        </w:rPr>
        <w:t>Reimold</w:t>
      </w:r>
      <w:proofErr w:type="spellEnd"/>
      <w:r w:rsidRPr="008C352E">
        <w:rPr>
          <w:sz w:val="24"/>
          <w:szCs w:val="24"/>
          <w:lang w:val="es-419" w:eastAsia="es-CO"/>
        </w:rPr>
        <w:t xml:space="preserve"> &amp; Campo, 2017.</w:t>
      </w:r>
      <w:r w:rsidR="0099202E" w:rsidRPr="008C352E">
        <w:rPr>
          <w:sz w:val="24"/>
          <w:szCs w:val="24"/>
          <w:lang w:val="es-419" w:eastAsia="es-CO"/>
        </w:rPr>
        <w:br w:type="page"/>
      </w:r>
    </w:p>
    <w:p w14:paraId="2BA5B675" w14:textId="55EE8BC6" w:rsidR="0099202E" w:rsidRDefault="00925AEF" w:rsidP="0099202E">
      <w:pPr>
        <w:pStyle w:val="Ttulo1"/>
      </w:pPr>
      <w:bookmarkStart w:id="21" w:name="_Toc211856944"/>
      <w:r>
        <w:lastRenderedPageBreak/>
        <w:t xml:space="preserve">Organización </w:t>
      </w:r>
      <w:r w:rsidR="00A047A0">
        <w:t>de propuesta comercial</w:t>
      </w:r>
      <w:bookmarkEnd w:id="21"/>
    </w:p>
    <w:p w14:paraId="337FC8D6" w14:textId="77080C23" w:rsidR="0099202E" w:rsidRDefault="00FA0315" w:rsidP="0099202E">
      <w:pPr>
        <w:rPr>
          <w:lang w:val="es-419" w:eastAsia="es-CO"/>
        </w:rPr>
      </w:pPr>
      <w:r w:rsidRPr="00FA0315">
        <w:rPr>
          <w:lang w:val="es-419" w:eastAsia="es-CO"/>
        </w:rPr>
        <w:t xml:space="preserve">Es el conjunto de estrategias utilizadas para estructurar, diseñar y comunicar la información de manera clara, atractiva y convincente, con el fin de captar la atención del cliente y motivarlo a aceptar la oferta. No se trata solo de “ordenar” el contenido, sino de guiar la experiencia del cliente, resaltando los elementos de mayor valor y generando confianza. En el contexto del </w:t>
      </w:r>
      <w:r w:rsidRPr="004559FB">
        <w:rPr>
          <w:rStyle w:val="Extranjerismo"/>
          <w:lang w:val="es-419" w:eastAsia="es-CO"/>
        </w:rPr>
        <w:t>marketing</w:t>
      </w:r>
      <w:r w:rsidRPr="00FA0315">
        <w:rPr>
          <w:lang w:val="es-419" w:eastAsia="es-CO"/>
        </w:rPr>
        <w:t xml:space="preserve"> digital, la organización y presentación persuasiva también incluye la adaptación a diferentes formatos (PDF interactivo, presentaciones, videos o plataformas online) para lograr una experiencia visual impactante y alineada con la estrategia de marca</w:t>
      </w:r>
      <w:r w:rsidR="0099202E" w:rsidRPr="0099202E">
        <w:rPr>
          <w:lang w:val="es-419" w:eastAsia="es-CO"/>
        </w:rPr>
        <w:t>.</w:t>
      </w:r>
    </w:p>
    <w:p w14:paraId="1779CBA8" w14:textId="10EFFB6D" w:rsidR="0099202E" w:rsidRDefault="00E11820" w:rsidP="0099202E">
      <w:pPr>
        <w:pStyle w:val="Ttulo2"/>
      </w:pPr>
      <w:bookmarkStart w:id="22" w:name="_Toc211856945"/>
      <w:r>
        <w:t>Estructura</w:t>
      </w:r>
      <w:bookmarkEnd w:id="22"/>
    </w:p>
    <w:p w14:paraId="1B3B28D6" w14:textId="0AEA7E65" w:rsidR="00E11820" w:rsidRPr="00E11820" w:rsidRDefault="00E11820" w:rsidP="00E11820">
      <w:pPr>
        <w:rPr>
          <w:lang w:val="es-419" w:eastAsia="es-CO"/>
        </w:rPr>
      </w:pPr>
      <w:r w:rsidRPr="00E11820">
        <w:rPr>
          <w:lang w:val="es-419" w:eastAsia="es-CO"/>
        </w:rPr>
        <w:t xml:space="preserve">La organización estructural de una propuesta comercial digital es esencial para guiar al cliente desde el diagnóstico inicial hasta la acción deseada. Esta estructura debe responder a una secuencia lógica que facilite la comprensión y conecte emocionalmente mediante una narrativa clara. </w:t>
      </w:r>
    </w:p>
    <w:p w14:paraId="0A4B5893" w14:textId="77777777" w:rsidR="00E11820" w:rsidRPr="00E11820" w:rsidRDefault="00E11820" w:rsidP="00E11820">
      <w:pPr>
        <w:rPr>
          <w:lang w:val="es-419" w:eastAsia="es-CO"/>
        </w:rPr>
      </w:pPr>
      <w:r w:rsidRPr="00E11820">
        <w:rPr>
          <w:lang w:val="es-419" w:eastAsia="es-CO"/>
        </w:rPr>
        <w:t xml:space="preserve">Según Duarte (2012), las presentaciones exitosas emplean estructuras de tipo “viaje del cliente”, donde cada sección representa una etapa argumentativa: introducción, problema, solución, beneficios, prueba y cierre. </w:t>
      </w:r>
    </w:p>
    <w:p w14:paraId="7A2C630E" w14:textId="77777777" w:rsidR="00E11820" w:rsidRPr="00E11820" w:rsidRDefault="00E11820" w:rsidP="00E11820">
      <w:pPr>
        <w:rPr>
          <w:lang w:val="es-419" w:eastAsia="es-CO"/>
        </w:rPr>
      </w:pPr>
      <w:r w:rsidRPr="00E11820">
        <w:rPr>
          <w:lang w:val="es-419" w:eastAsia="es-CO"/>
        </w:rPr>
        <w:t>La narrativa empresarial, por su parte, debe dar sentido a la propuesta a través de un hilo conductor: ¿por qué se ofrece esto?, ¿a quién está dirigido?, ¿qué transforma?, esta lógica ayuda a evitar fragmentación de contenido, mejora la atención del receptor y refuerza la conexión entre la necesidad diagnosticada y la solución ofrecida; una narrativa comercial clara no se limita al texto, se proyecta en el diseño, en el orden de los contenidos multimedia y en el tono comunicacional usado.</w:t>
      </w:r>
    </w:p>
    <w:p w14:paraId="460B97E8" w14:textId="6A4B48B8" w:rsidR="0099202E" w:rsidRDefault="00E11820" w:rsidP="00E11820">
      <w:pPr>
        <w:rPr>
          <w:lang w:val="es-419" w:eastAsia="es-CO"/>
        </w:rPr>
      </w:pPr>
      <w:r w:rsidRPr="000D7E7C">
        <w:rPr>
          <w:b/>
          <w:bCs/>
          <w:lang w:val="es-419" w:eastAsia="es-CO"/>
        </w:rPr>
        <w:lastRenderedPageBreak/>
        <w:t>Ejemplo empresarial</w:t>
      </w:r>
      <w:r w:rsidRPr="00E11820">
        <w:rPr>
          <w:lang w:val="es-419" w:eastAsia="es-CO"/>
        </w:rPr>
        <w:t>. La consultora Súmate Digital estructura sus propuestas siguiendo el formato “problema-solución-impacto”, donde el cliente visualiza cómo su situación actual puede transformarse mediante estrategias claras, testimonios visuales y un cronograma estructurado. Esto ha optimizado su tasa de respuesta positiva y percepción profesional.</w:t>
      </w:r>
    </w:p>
    <w:p w14:paraId="6531B62D" w14:textId="6C992439" w:rsidR="000D7E7C" w:rsidRDefault="000D7E7C" w:rsidP="000D7E7C">
      <w:pPr>
        <w:pStyle w:val="Figura"/>
      </w:pPr>
      <w:r w:rsidRPr="000D7E7C">
        <w:t>Estructura narrativa para propuestas comerciales</w:t>
      </w:r>
    </w:p>
    <w:p w14:paraId="4A0F9013" w14:textId="56CE5055" w:rsidR="008C352E" w:rsidRPr="008C352E" w:rsidRDefault="008C352E" w:rsidP="008C352E">
      <w:pPr>
        <w:ind w:firstLine="0"/>
        <w:rPr>
          <w:lang w:val="es-419" w:eastAsia="es-CO"/>
        </w:rPr>
      </w:pPr>
      <w:r>
        <w:rPr>
          <w:noProof/>
          <w:lang w:val="es-419" w:eastAsia="es-CO"/>
        </w:rPr>
        <w:drawing>
          <wp:inline distT="0" distB="0" distL="0" distR="0" wp14:anchorId="43ECBFE5" wp14:editId="2549AAAA">
            <wp:extent cx="6332220" cy="2410460"/>
            <wp:effectExtent l="0" t="0" r="0" b="8890"/>
            <wp:docPr id="15" name="Gráfico 15" descr="La figura muestra la estructura narrativa para elaborar o presentar  propuesta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La figura muestra la estructura narrativa para elaborar o presentar  propuestas comerciale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2410460"/>
                    </a:xfrm>
                    <a:prstGeom prst="rect">
                      <a:avLst/>
                    </a:prstGeom>
                  </pic:spPr>
                </pic:pic>
              </a:graphicData>
            </a:graphic>
          </wp:inline>
        </w:drawing>
      </w:r>
    </w:p>
    <w:p w14:paraId="15E73C9B" w14:textId="5039075A" w:rsidR="00E06B7E" w:rsidRPr="008C352E" w:rsidRDefault="00E06B7E" w:rsidP="008C352E">
      <w:pPr>
        <w:pStyle w:val="Textocomentario"/>
        <w:rPr>
          <w:rFonts w:ascii="Calibri" w:hAnsi="Calibri" w:cs="Calibri"/>
          <w:sz w:val="24"/>
          <w:szCs w:val="24"/>
          <w:lang w:val="es-419"/>
        </w:rPr>
      </w:pPr>
      <w:r>
        <w:rPr>
          <w:lang w:val="es-419"/>
        </w:rPr>
        <w:t xml:space="preserve"> </w:t>
      </w:r>
      <w:r w:rsidR="008C352E">
        <w:rPr>
          <w:lang w:val="es-419"/>
        </w:rPr>
        <w:tab/>
      </w:r>
      <w:r w:rsidRPr="008C352E">
        <w:rPr>
          <w:rFonts w:ascii="Calibri" w:hAnsi="Calibri" w:cs="Calibri"/>
          <w:b/>
          <w:bCs/>
          <w:sz w:val="24"/>
          <w:szCs w:val="24"/>
          <w:lang w:val="es-419"/>
        </w:rPr>
        <w:t>Fuente</w:t>
      </w:r>
      <w:r w:rsidRPr="008C352E">
        <w:rPr>
          <w:rFonts w:ascii="Calibri" w:hAnsi="Calibri" w:cs="Calibri"/>
          <w:sz w:val="24"/>
          <w:szCs w:val="24"/>
          <w:lang w:val="es-419"/>
        </w:rPr>
        <w:t>: Elaboración propia con base en Duarte, 2012.</w:t>
      </w:r>
    </w:p>
    <w:p w14:paraId="7F0AC782" w14:textId="2AB8897B" w:rsidR="0099202E" w:rsidRDefault="00496CEA" w:rsidP="00DC00D1">
      <w:pPr>
        <w:pStyle w:val="Ttulo2"/>
      </w:pPr>
      <w:bookmarkStart w:id="23" w:name="_Toc211856946"/>
      <w:r>
        <w:t>Técnicas de persuasión</w:t>
      </w:r>
      <w:bookmarkEnd w:id="23"/>
    </w:p>
    <w:p w14:paraId="030A3F20" w14:textId="65654C57" w:rsidR="00496CEA" w:rsidRPr="00496CEA" w:rsidRDefault="00496CEA" w:rsidP="00496CEA">
      <w:pPr>
        <w:rPr>
          <w:lang w:val="es-419" w:eastAsia="es-CO"/>
        </w:rPr>
      </w:pPr>
      <w:r w:rsidRPr="00496CEA">
        <w:rPr>
          <w:lang w:val="es-419" w:eastAsia="es-CO"/>
        </w:rPr>
        <w:t xml:space="preserve">La persuasión en propuestas comerciales implica el uso ético y estratégico de argumentos, recursos visuales, lenguaje emocional y técnicas psicológicas que favorezcan la decisión positiva del cliente. Entre las más reconocidas están: prueba social (uso de testimonios, cifras de éxito), reciprocidad (ofrecer valor antes de solicitar acción), escasez (resaltar limitación de tiempo o unidades), autoridad (uso de expertos, certificaciones) y consistencia (estructura y diseño coherente). </w:t>
      </w:r>
    </w:p>
    <w:p w14:paraId="3B247056" w14:textId="77777777" w:rsidR="00496CEA" w:rsidRPr="00496CEA" w:rsidRDefault="00496CEA" w:rsidP="00496CEA">
      <w:pPr>
        <w:rPr>
          <w:lang w:val="es-419" w:eastAsia="es-CO"/>
        </w:rPr>
      </w:pPr>
    </w:p>
    <w:p w14:paraId="7FF6788B" w14:textId="77777777" w:rsidR="00496CEA" w:rsidRPr="00496CEA" w:rsidRDefault="00496CEA" w:rsidP="00496CEA">
      <w:pPr>
        <w:rPr>
          <w:lang w:val="es-419" w:eastAsia="es-CO"/>
        </w:rPr>
      </w:pPr>
      <w:r w:rsidRPr="00496CEA">
        <w:rPr>
          <w:lang w:val="es-419" w:eastAsia="es-CO"/>
        </w:rPr>
        <w:lastRenderedPageBreak/>
        <w:t>Cialdini (2007) afirma que estas técnicas, bien aplicadas, permiten influir sin manipular, generando confianza en lugar de presión. La clave está en identificar cuál técnica corresponde al perfil del cliente objetivo y adaptarla al tono de la propuesta. En medios digitales, estas técnicas pueden presentarse como botones de acción urgentes, comparativos visuales, recomendaciones de usuarios y mensajes que refuercen el vínculo emocional con la marca.</w:t>
      </w:r>
    </w:p>
    <w:p w14:paraId="658D157F" w14:textId="55F6463D" w:rsidR="00DC00D1" w:rsidRPr="00D5510D" w:rsidRDefault="00496CEA" w:rsidP="00496CEA">
      <w:pPr>
        <w:rPr>
          <w:sz w:val="24"/>
          <w:szCs w:val="24"/>
          <w:lang w:val="es-419" w:eastAsia="es-CO"/>
        </w:rPr>
      </w:pPr>
      <w:r w:rsidRPr="00496CEA">
        <w:rPr>
          <w:b/>
          <w:bCs/>
          <w:lang w:val="es-419" w:eastAsia="es-CO"/>
        </w:rPr>
        <w:t>Ejemplo empresarial</w:t>
      </w:r>
      <w:r w:rsidRPr="00496CEA">
        <w:rPr>
          <w:lang w:val="es-419" w:eastAsia="es-CO"/>
        </w:rPr>
        <w:t xml:space="preserve">. La plataforma </w:t>
      </w:r>
      <w:proofErr w:type="spellStart"/>
      <w:r w:rsidRPr="00496CEA">
        <w:rPr>
          <w:lang w:val="es-419" w:eastAsia="es-CO"/>
        </w:rPr>
        <w:t>Domestika</w:t>
      </w:r>
      <w:proofErr w:type="spellEnd"/>
      <w:r w:rsidRPr="00496CEA">
        <w:rPr>
          <w:lang w:val="es-419" w:eastAsia="es-CO"/>
        </w:rPr>
        <w:t>, especializada en cursos creativos, aplica la técnica de escasez mostrando cuántos cupos quedan por categoría y cuánto tiempo falta para que acabe la promoción. Este enfoque aumenta la urgencia de compra sin perder calidad argumentativa, logrando conversión con autenticidad</w:t>
      </w:r>
      <w:r w:rsidR="005974DF">
        <w:rPr>
          <w:lang w:val="es-419" w:eastAsia="es-CO"/>
        </w:rPr>
        <w:t>.</w:t>
      </w:r>
      <w:r w:rsidR="00724D26" w:rsidRPr="00D5510D">
        <w:rPr>
          <w:sz w:val="24"/>
          <w:szCs w:val="24"/>
          <w:lang w:val="es-419" w:eastAsia="es-CO"/>
        </w:rPr>
        <w:t xml:space="preserve"> </w:t>
      </w:r>
    </w:p>
    <w:p w14:paraId="04BAFBB5" w14:textId="0C582FF7" w:rsidR="00724D26" w:rsidRDefault="002B2FD3" w:rsidP="00724D26">
      <w:pPr>
        <w:pStyle w:val="Ttulo2"/>
      </w:pPr>
      <w:bookmarkStart w:id="24" w:name="_Toc211856947"/>
      <w:r>
        <w:t>Redacción</w:t>
      </w:r>
      <w:bookmarkEnd w:id="24"/>
    </w:p>
    <w:p w14:paraId="2C1A19D8" w14:textId="6FEEB42C" w:rsidR="002B2FD3" w:rsidRPr="002B2FD3" w:rsidRDefault="002B2FD3" w:rsidP="002B2FD3">
      <w:pPr>
        <w:rPr>
          <w:lang w:val="es-419" w:eastAsia="es-CO"/>
        </w:rPr>
      </w:pPr>
      <w:r w:rsidRPr="002B2FD3">
        <w:rPr>
          <w:lang w:val="es-419" w:eastAsia="es-CO"/>
        </w:rPr>
        <w:t xml:space="preserve">La redacción consiste en construir mensajes escritos que no solo transmiten información, sino que persuaden, conectan emocionalmente y guían decisiones. Esto implica elegir las palabras adecuadas, ordenar ideas con lógica argumentativa, adaptar el lenguaje al perfil del receptor y cuidar el tono comunicacional. </w:t>
      </w:r>
    </w:p>
    <w:p w14:paraId="5FC460B4" w14:textId="77777777" w:rsidR="0029220C" w:rsidRDefault="002B2FD3" w:rsidP="002B2FD3">
      <w:pPr>
        <w:rPr>
          <w:lang w:val="es-419" w:eastAsia="es-CO"/>
        </w:rPr>
      </w:pPr>
      <w:r w:rsidRPr="002B2FD3">
        <w:rPr>
          <w:lang w:val="es-419" w:eastAsia="es-CO"/>
        </w:rPr>
        <w:t xml:space="preserve">Según </w:t>
      </w:r>
      <w:proofErr w:type="spellStart"/>
      <w:r w:rsidRPr="002B2FD3">
        <w:rPr>
          <w:lang w:val="es-419" w:eastAsia="es-CO"/>
        </w:rPr>
        <w:t>Lannon</w:t>
      </w:r>
      <w:proofErr w:type="spellEnd"/>
      <w:r w:rsidRPr="002B2FD3">
        <w:rPr>
          <w:lang w:val="es-419" w:eastAsia="es-CO"/>
        </w:rPr>
        <w:t xml:space="preserve"> y </w:t>
      </w:r>
      <w:proofErr w:type="spellStart"/>
      <w:r w:rsidRPr="002B2FD3">
        <w:rPr>
          <w:lang w:val="es-419" w:eastAsia="es-CO"/>
        </w:rPr>
        <w:t>Gurak</w:t>
      </w:r>
      <w:proofErr w:type="spellEnd"/>
      <w:r w:rsidRPr="002B2FD3">
        <w:rPr>
          <w:lang w:val="es-419" w:eastAsia="es-CO"/>
        </w:rPr>
        <w:t xml:space="preserve"> (2013), una buena redacción comercial evita tecnicismos innecesarios, utiliza verbos activos, estructura con claridad y hace énfasis en los beneficios para el cliente más que en las cualidades del producto. </w:t>
      </w:r>
    </w:p>
    <w:p w14:paraId="38D1EF06" w14:textId="6A6FD828" w:rsidR="002B2FD3" w:rsidRPr="002B2FD3" w:rsidRDefault="002B2FD3" w:rsidP="002B2FD3">
      <w:pPr>
        <w:rPr>
          <w:lang w:val="es-419" w:eastAsia="es-CO"/>
        </w:rPr>
      </w:pPr>
      <w:r w:rsidRPr="002B2FD3">
        <w:rPr>
          <w:lang w:val="es-419" w:eastAsia="es-CO"/>
        </w:rPr>
        <w:t>En propuestas digitales, la redacción debe estar acompañada de elementos visuales que refuercen el mensaje, pero sin perder protagonismo. También se recomienda usar conectores lógicos, frases cortas y lenguaje inclusivo para mejorar comprensión y empatía. La redacción es, al final, la voz de la empresa convertida en experiencia escrita.</w:t>
      </w:r>
    </w:p>
    <w:p w14:paraId="2CA5190F" w14:textId="7EBEA91E" w:rsidR="00724D26" w:rsidRPr="0029220C" w:rsidRDefault="002B2FD3" w:rsidP="002B2FD3">
      <w:pPr>
        <w:rPr>
          <w:b/>
          <w:bCs/>
          <w:lang w:val="es-419" w:eastAsia="es-CO"/>
        </w:rPr>
      </w:pPr>
      <w:r w:rsidRPr="0029220C">
        <w:rPr>
          <w:b/>
          <w:bCs/>
          <w:lang w:val="es-419" w:eastAsia="es-CO"/>
        </w:rPr>
        <w:lastRenderedPageBreak/>
        <w:t>Los principios de la redacción en propuestas digitales son:</w:t>
      </w:r>
    </w:p>
    <w:p w14:paraId="73AF7C7B" w14:textId="6571BD47" w:rsidR="002B2FD3" w:rsidRPr="002B2FD3" w:rsidRDefault="002B2FD3" w:rsidP="002B2FD3">
      <w:pPr>
        <w:rPr>
          <w:lang w:val="es-419" w:eastAsia="es-CO"/>
        </w:rPr>
      </w:pPr>
      <w:r w:rsidRPr="002B2FD3">
        <w:rPr>
          <w:b/>
          <w:bCs/>
          <w:lang w:val="es-419" w:eastAsia="es-CO"/>
        </w:rPr>
        <w:t>Claridad</w:t>
      </w:r>
      <w:r>
        <w:rPr>
          <w:lang w:val="es-419" w:eastAsia="es-CO"/>
        </w:rPr>
        <w:t>: f</w:t>
      </w:r>
      <w:r w:rsidRPr="002B2FD3">
        <w:rPr>
          <w:lang w:val="es-419" w:eastAsia="es-CO"/>
        </w:rPr>
        <w:t>ases cortas, sin ambigüedades. Mejora comprensión inmediata.</w:t>
      </w:r>
    </w:p>
    <w:p w14:paraId="2E4779C3" w14:textId="7DAD816A" w:rsidR="002B2FD3" w:rsidRPr="002B2FD3" w:rsidRDefault="002B2FD3" w:rsidP="002B2FD3">
      <w:pPr>
        <w:rPr>
          <w:lang w:val="es-419" w:eastAsia="es-CO"/>
        </w:rPr>
      </w:pPr>
      <w:r w:rsidRPr="002B2FD3">
        <w:rPr>
          <w:b/>
          <w:bCs/>
          <w:lang w:val="es-419" w:eastAsia="es-CO"/>
        </w:rPr>
        <w:t>Enfoque en el cliente</w:t>
      </w:r>
      <w:r>
        <w:rPr>
          <w:lang w:val="es-419" w:eastAsia="es-CO"/>
        </w:rPr>
        <w:t>: h</w:t>
      </w:r>
      <w:r w:rsidRPr="002B2FD3">
        <w:rPr>
          <w:lang w:val="es-419" w:eastAsia="es-CO"/>
        </w:rPr>
        <w:t>ablar desde beneficios, no solo características. Aumenta relevancia y empatía.</w:t>
      </w:r>
    </w:p>
    <w:p w14:paraId="07170A15" w14:textId="227C7C2F" w:rsidR="002B2FD3" w:rsidRPr="002B2FD3" w:rsidRDefault="002B2FD3" w:rsidP="002B2FD3">
      <w:pPr>
        <w:rPr>
          <w:lang w:val="es-419" w:eastAsia="es-CO"/>
        </w:rPr>
      </w:pPr>
      <w:r w:rsidRPr="002B2FD3">
        <w:rPr>
          <w:b/>
          <w:bCs/>
          <w:lang w:val="es-419" w:eastAsia="es-CO"/>
        </w:rPr>
        <w:t>Tono adecuado</w:t>
      </w:r>
      <w:r>
        <w:rPr>
          <w:lang w:val="es-419" w:eastAsia="es-CO"/>
        </w:rPr>
        <w:t xml:space="preserve">: </w:t>
      </w:r>
      <w:r w:rsidRPr="002B2FD3">
        <w:rPr>
          <w:lang w:val="es-419" w:eastAsia="es-CO"/>
        </w:rPr>
        <w:t>formal, cercano o técnico según receptor. Refuerza identidad comunicacional.</w:t>
      </w:r>
    </w:p>
    <w:p w14:paraId="19EA6BBF" w14:textId="72601BED" w:rsidR="002B2FD3" w:rsidRPr="002B2FD3" w:rsidRDefault="002B2FD3" w:rsidP="002B2FD3">
      <w:pPr>
        <w:rPr>
          <w:lang w:val="es-419" w:eastAsia="es-CO"/>
        </w:rPr>
      </w:pPr>
      <w:r w:rsidRPr="002B2FD3">
        <w:rPr>
          <w:b/>
          <w:bCs/>
          <w:lang w:val="es-419" w:eastAsia="es-CO"/>
        </w:rPr>
        <w:t>Uso de verbos activos</w:t>
      </w:r>
      <w:r>
        <w:rPr>
          <w:lang w:val="es-419" w:eastAsia="es-CO"/>
        </w:rPr>
        <w:t xml:space="preserve">: </w:t>
      </w:r>
      <w:r w:rsidRPr="002B2FD3">
        <w:rPr>
          <w:lang w:val="es-419" w:eastAsia="es-CO"/>
        </w:rPr>
        <w:t>promueve acción y dinamismo en el mensaje. Facilita el llamado a la acción.</w:t>
      </w:r>
    </w:p>
    <w:p w14:paraId="736AE299" w14:textId="777EF71B" w:rsidR="002B2FD3" w:rsidRDefault="002B2FD3" w:rsidP="002B2FD3">
      <w:pPr>
        <w:rPr>
          <w:lang w:val="es-419" w:eastAsia="es-CO"/>
        </w:rPr>
      </w:pPr>
      <w:r w:rsidRPr="00973BC8">
        <w:rPr>
          <w:b/>
          <w:bCs/>
          <w:lang w:val="es-419" w:eastAsia="es-CO"/>
        </w:rPr>
        <w:t>Cohesión textual</w:t>
      </w:r>
      <w:r w:rsidR="00973BC8">
        <w:rPr>
          <w:lang w:val="es-419" w:eastAsia="es-CO"/>
        </w:rPr>
        <w:t xml:space="preserve">: </w:t>
      </w:r>
      <w:r w:rsidRPr="002B2FD3">
        <w:rPr>
          <w:lang w:val="es-419" w:eastAsia="es-CO"/>
        </w:rPr>
        <w:t>conectores, progresión lógica entre ideas. Mejora fluidez y profesionalismo.</w:t>
      </w:r>
    </w:p>
    <w:p w14:paraId="5CDACAFB" w14:textId="3B7F67A1" w:rsidR="00973BC8" w:rsidRDefault="00973BC8" w:rsidP="00973BC8">
      <w:pPr>
        <w:pStyle w:val="Ttulo2"/>
      </w:pPr>
      <w:bookmarkStart w:id="25" w:name="_Toc211856948"/>
      <w:r>
        <w:t>Presentaciones</w:t>
      </w:r>
      <w:bookmarkEnd w:id="25"/>
    </w:p>
    <w:p w14:paraId="0D98A3F5" w14:textId="77777777" w:rsidR="0070589E" w:rsidRPr="0070589E" w:rsidRDefault="0070589E" w:rsidP="0070589E">
      <w:pPr>
        <w:rPr>
          <w:lang w:val="es-419" w:eastAsia="es-CO"/>
        </w:rPr>
      </w:pPr>
      <w:r w:rsidRPr="0070589E">
        <w:rPr>
          <w:lang w:val="es-419" w:eastAsia="es-CO"/>
        </w:rPr>
        <w:t xml:space="preserve">Una presentación comercial efectiva es aquella que comunica con claridad, cautiva visualmente y persuade estratégicamente al receptor para que tome decisiones favorables en el proceso comercial. Su diseño no solo implica estética gráfica, sino también lógica narrativa, propósito comunicacional y compatibilidad técnica. </w:t>
      </w:r>
    </w:p>
    <w:p w14:paraId="33D696D7" w14:textId="77777777" w:rsidR="0070589E" w:rsidRPr="0070589E" w:rsidRDefault="0070589E" w:rsidP="0070589E">
      <w:pPr>
        <w:rPr>
          <w:lang w:val="es-419" w:eastAsia="es-CO"/>
        </w:rPr>
      </w:pPr>
      <w:r w:rsidRPr="0070589E">
        <w:rPr>
          <w:lang w:val="es-419" w:eastAsia="es-CO"/>
        </w:rPr>
        <w:t xml:space="preserve">Según Reynolds (2019), el diseño de presentaciones debe facilitar el “recorrido mental” del cliente: desde la atención inicial, pasando por la comprensión del valor ofrecido, hasta la acción deseada (cotizar, comprar, responder). </w:t>
      </w:r>
    </w:p>
    <w:p w14:paraId="129FCE51" w14:textId="77777777" w:rsidR="0070589E" w:rsidRDefault="0070589E" w:rsidP="0070589E">
      <w:r w:rsidRPr="0070589E">
        <w:rPr>
          <w:lang w:val="es-419" w:eastAsia="es-CO"/>
        </w:rPr>
        <w:t xml:space="preserve">Esto requiere aplicar principios como jerarquía visual, equilibrio compositivo, contraste adecuado y uso intencional del color. La tipografía también es clave: fuentes legibles, tamaños proporcionales y alineación coherente contribuyen a la experiencia de lectura. Las presentaciones más efectivas evitan el exceso de texto y priorizan el uso </w:t>
      </w:r>
      <w:r w:rsidRPr="0070589E">
        <w:rPr>
          <w:lang w:val="es-419" w:eastAsia="es-CO"/>
        </w:rPr>
        <w:lastRenderedPageBreak/>
        <w:t>de íconos, imágenes, gráficos y espacios en blanco para ordenar el contenido sin saturarlo. Además, deben estar optimizadas en peso (para carga rápida), ser navegables en múltiples dispositivos, y contar con mecanismos de respuesta inmediata (botones, enlaces, formularios). En términos pedagógicos y comerciales, la presentación es la “puesta en escena” de la propuesta, donde diseño y argumento se funden para convencer sin abrumar.</w:t>
      </w:r>
      <w:r w:rsidRPr="0070589E">
        <w:t xml:space="preserve"> </w:t>
      </w:r>
    </w:p>
    <w:p w14:paraId="21B77058" w14:textId="0233D026" w:rsidR="00973BC8" w:rsidRDefault="0070589E" w:rsidP="0070589E">
      <w:pPr>
        <w:pStyle w:val="Tabla"/>
        <w:rPr>
          <w:lang w:val="es-419" w:eastAsia="es-CO"/>
        </w:rPr>
      </w:pPr>
      <w:r w:rsidRPr="0070589E">
        <w:rPr>
          <w:lang w:val="es-419" w:eastAsia="es-CO"/>
        </w:rPr>
        <w:t>Buenas prácticas en diseño de presentaciones comerciales</w:t>
      </w:r>
    </w:p>
    <w:tbl>
      <w:tblPr>
        <w:tblStyle w:val="SENA"/>
        <w:tblW w:w="10109" w:type="dxa"/>
        <w:tblInd w:w="-147" w:type="dxa"/>
        <w:tblLayout w:type="fixed"/>
        <w:tblLook w:val="04A0" w:firstRow="1" w:lastRow="0" w:firstColumn="1" w:lastColumn="0" w:noHBand="0" w:noVBand="1"/>
        <w:tblCaption w:val="Buenas prácticas en diseño de presentaciones comerciales"/>
        <w:tblDescription w:val="Se detalla la práctica recomendada, la justificación técnica y el resultado esperado."/>
      </w:tblPr>
      <w:tblGrid>
        <w:gridCol w:w="2249"/>
        <w:gridCol w:w="4414"/>
        <w:gridCol w:w="3446"/>
      </w:tblGrid>
      <w:tr w:rsidR="00D859FD" w:rsidRPr="0081720C" w14:paraId="0B61E741" w14:textId="77777777" w:rsidTr="002A62D1">
        <w:trPr>
          <w:cnfStyle w:val="100000000000" w:firstRow="1" w:lastRow="0" w:firstColumn="0" w:lastColumn="0" w:oddVBand="0" w:evenVBand="0" w:oddHBand="0" w:evenHBand="0" w:firstRowFirstColumn="0" w:firstRowLastColumn="0" w:lastRowFirstColumn="0" w:lastRowLastColumn="0"/>
          <w:tblHeader/>
        </w:trPr>
        <w:tc>
          <w:tcPr>
            <w:tcW w:w="2249" w:type="dxa"/>
          </w:tcPr>
          <w:p w14:paraId="0B625486" w14:textId="13D78397" w:rsidR="00D859FD" w:rsidRPr="00E95D26" w:rsidRDefault="00E95D26" w:rsidP="002A62D1">
            <w:pPr>
              <w:pStyle w:val="TextoTablas"/>
              <w:jc w:val="center"/>
              <w:rPr>
                <w:rFonts w:asciiTheme="minorHAnsi" w:hAnsiTheme="minorHAnsi" w:cs="Arial"/>
                <w:bCs/>
                <w:sz w:val="28"/>
                <w:szCs w:val="28"/>
                <w:lang w:val="es-CO"/>
              </w:rPr>
            </w:pPr>
            <w:r w:rsidRPr="00E95D26">
              <w:rPr>
                <w:sz w:val="28"/>
                <w:szCs w:val="28"/>
              </w:rPr>
              <w:t>Práctica recomendada</w:t>
            </w:r>
          </w:p>
        </w:tc>
        <w:tc>
          <w:tcPr>
            <w:tcW w:w="4414" w:type="dxa"/>
          </w:tcPr>
          <w:p w14:paraId="56514F9A" w14:textId="16396D01" w:rsidR="00D859FD" w:rsidRPr="00E95D26" w:rsidRDefault="00E95D26" w:rsidP="002A62D1">
            <w:pPr>
              <w:pStyle w:val="TextoTablas"/>
              <w:jc w:val="center"/>
              <w:rPr>
                <w:rFonts w:asciiTheme="minorHAnsi" w:hAnsiTheme="minorHAnsi" w:cs="Arial"/>
                <w:bCs/>
                <w:sz w:val="28"/>
                <w:szCs w:val="28"/>
                <w:lang w:val="es-CO"/>
              </w:rPr>
            </w:pPr>
            <w:r w:rsidRPr="00E95D26">
              <w:rPr>
                <w:sz w:val="28"/>
                <w:szCs w:val="28"/>
              </w:rPr>
              <w:t>Justificación técnica</w:t>
            </w:r>
          </w:p>
        </w:tc>
        <w:tc>
          <w:tcPr>
            <w:tcW w:w="3446" w:type="dxa"/>
          </w:tcPr>
          <w:p w14:paraId="0867A642" w14:textId="2B3364DA" w:rsidR="00D859FD" w:rsidRPr="00E95D26" w:rsidRDefault="00E95D26" w:rsidP="002A62D1">
            <w:pPr>
              <w:pStyle w:val="TextoTablas"/>
              <w:jc w:val="center"/>
              <w:rPr>
                <w:rFonts w:asciiTheme="minorHAnsi" w:hAnsiTheme="minorHAnsi" w:cs="Arial"/>
                <w:bCs/>
                <w:sz w:val="28"/>
                <w:szCs w:val="28"/>
                <w:lang w:val="es-CO"/>
              </w:rPr>
            </w:pPr>
            <w:r w:rsidRPr="00E95D26">
              <w:rPr>
                <w:sz w:val="28"/>
                <w:szCs w:val="28"/>
              </w:rPr>
              <w:t>Resultado esperado</w:t>
            </w:r>
          </w:p>
        </w:tc>
      </w:tr>
      <w:tr w:rsidR="00D859FD" w:rsidRPr="0081720C" w14:paraId="36267F42" w14:textId="77777777" w:rsidTr="002A62D1">
        <w:trPr>
          <w:cnfStyle w:val="000000100000" w:firstRow="0" w:lastRow="0" w:firstColumn="0" w:lastColumn="0" w:oddVBand="0" w:evenVBand="0" w:oddHBand="1" w:evenHBand="0" w:firstRowFirstColumn="0" w:firstRowLastColumn="0" w:lastRowFirstColumn="0" w:lastRowLastColumn="0"/>
        </w:trPr>
        <w:tc>
          <w:tcPr>
            <w:tcW w:w="2249" w:type="dxa"/>
          </w:tcPr>
          <w:p w14:paraId="45F161B5" w14:textId="034FDDA4" w:rsidR="00D859FD" w:rsidRPr="00F4110D" w:rsidRDefault="00E95D26" w:rsidP="002A62D1">
            <w:pPr>
              <w:pStyle w:val="TextoTablas"/>
              <w:rPr>
                <w:rFonts w:asciiTheme="minorHAnsi" w:hAnsiTheme="minorHAnsi" w:cs="Arial"/>
                <w:b/>
                <w:bCs/>
                <w:sz w:val="28"/>
                <w:szCs w:val="28"/>
                <w:lang w:val="es-CO"/>
              </w:rPr>
            </w:pPr>
            <w:r w:rsidRPr="00F4110D">
              <w:rPr>
                <w:b/>
                <w:bCs/>
                <w:sz w:val="28"/>
                <w:szCs w:val="28"/>
              </w:rPr>
              <w:t>Jerarquía visual clara</w:t>
            </w:r>
          </w:p>
        </w:tc>
        <w:tc>
          <w:tcPr>
            <w:tcW w:w="4414" w:type="dxa"/>
          </w:tcPr>
          <w:p w14:paraId="583E4654" w14:textId="29856B70" w:rsidR="00D859FD" w:rsidRPr="00E95D26" w:rsidRDefault="00E95D26" w:rsidP="002A62D1">
            <w:pPr>
              <w:pStyle w:val="TextoTablas"/>
              <w:rPr>
                <w:rFonts w:asciiTheme="minorHAnsi" w:hAnsiTheme="minorHAnsi" w:cs="Arial"/>
                <w:sz w:val="28"/>
                <w:szCs w:val="28"/>
                <w:lang w:val="es-CO"/>
              </w:rPr>
            </w:pPr>
            <w:r w:rsidRPr="00E95D26">
              <w:rPr>
                <w:sz w:val="28"/>
                <w:szCs w:val="28"/>
              </w:rPr>
              <w:t>Ubicar primero lo más relevante y progresar en detalle.</w:t>
            </w:r>
          </w:p>
        </w:tc>
        <w:tc>
          <w:tcPr>
            <w:tcW w:w="3446" w:type="dxa"/>
          </w:tcPr>
          <w:p w14:paraId="681CDBBB" w14:textId="4FE57A01" w:rsidR="00D859FD" w:rsidRPr="00E95D26" w:rsidRDefault="00E95D26" w:rsidP="002A62D1">
            <w:pPr>
              <w:pStyle w:val="TextoTablas"/>
              <w:rPr>
                <w:rFonts w:asciiTheme="minorHAnsi" w:hAnsiTheme="minorHAnsi" w:cs="Arial"/>
                <w:sz w:val="28"/>
                <w:szCs w:val="28"/>
                <w:lang w:val="es-CO"/>
              </w:rPr>
            </w:pPr>
            <w:r w:rsidRPr="00E95D26">
              <w:rPr>
                <w:sz w:val="28"/>
                <w:szCs w:val="28"/>
              </w:rPr>
              <w:t>Capta atención y facilita comprensión.</w:t>
            </w:r>
          </w:p>
        </w:tc>
      </w:tr>
      <w:tr w:rsidR="00D859FD" w:rsidRPr="0081720C" w14:paraId="4A425D66" w14:textId="77777777" w:rsidTr="002A62D1">
        <w:tc>
          <w:tcPr>
            <w:tcW w:w="2249" w:type="dxa"/>
          </w:tcPr>
          <w:p w14:paraId="7DECD725" w14:textId="30BB46F3" w:rsidR="00D859FD" w:rsidRPr="00F4110D" w:rsidRDefault="00E95D26" w:rsidP="002A62D1">
            <w:pPr>
              <w:pStyle w:val="TextoTablas"/>
              <w:rPr>
                <w:rFonts w:asciiTheme="minorHAnsi" w:hAnsiTheme="minorHAnsi" w:cs="Arial"/>
                <w:b/>
                <w:bCs/>
                <w:sz w:val="28"/>
                <w:szCs w:val="28"/>
                <w:lang w:val="es-CO"/>
              </w:rPr>
            </w:pPr>
            <w:r w:rsidRPr="00F4110D">
              <w:rPr>
                <w:b/>
                <w:bCs/>
                <w:sz w:val="28"/>
                <w:szCs w:val="28"/>
              </w:rPr>
              <w:t>Contraste y color balanceado</w:t>
            </w:r>
          </w:p>
        </w:tc>
        <w:tc>
          <w:tcPr>
            <w:tcW w:w="4414" w:type="dxa"/>
          </w:tcPr>
          <w:p w14:paraId="0206B449" w14:textId="32E8BA3F" w:rsidR="00D859FD" w:rsidRPr="00E95D26" w:rsidRDefault="00E95D26" w:rsidP="002A62D1">
            <w:pPr>
              <w:pStyle w:val="TextoTablas"/>
              <w:rPr>
                <w:rFonts w:asciiTheme="minorHAnsi" w:hAnsiTheme="minorHAnsi" w:cs="Arial"/>
                <w:sz w:val="28"/>
                <w:szCs w:val="28"/>
                <w:lang w:val="es-CO"/>
              </w:rPr>
            </w:pPr>
            <w:r w:rsidRPr="00E95D26">
              <w:rPr>
                <w:sz w:val="28"/>
                <w:szCs w:val="28"/>
              </w:rPr>
              <w:t>Mejora legibilidad y guía el recorrido visual.</w:t>
            </w:r>
          </w:p>
        </w:tc>
        <w:tc>
          <w:tcPr>
            <w:tcW w:w="3446" w:type="dxa"/>
          </w:tcPr>
          <w:p w14:paraId="563F0226" w14:textId="501DCC9B" w:rsidR="00D859FD" w:rsidRPr="00E95D26" w:rsidRDefault="00E95D26" w:rsidP="002A62D1">
            <w:pPr>
              <w:pStyle w:val="TextoTablas"/>
              <w:rPr>
                <w:rFonts w:asciiTheme="minorHAnsi" w:hAnsiTheme="minorHAnsi" w:cs="Arial"/>
                <w:sz w:val="28"/>
                <w:szCs w:val="28"/>
                <w:lang w:val="es-CO"/>
              </w:rPr>
            </w:pPr>
            <w:r w:rsidRPr="00E95D26">
              <w:rPr>
                <w:sz w:val="28"/>
                <w:szCs w:val="28"/>
              </w:rPr>
              <w:t>Evita confusión y fatiga visual.</w:t>
            </w:r>
          </w:p>
        </w:tc>
      </w:tr>
      <w:tr w:rsidR="00D859FD" w:rsidRPr="0081720C" w14:paraId="13464B80" w14:textId="77777777" w:rsidTr="002A62D1">
        <w:trPr>
          <w:cnfStyle w:val="000000100000" w:firstRow="0" w:lastRow="0" w:firstColumn="0" w:lastColumn="0" w:oddVBand="0" w:evenVBand="0" w:oddHBand="1" w:evenHBand="0" w:firstRowFirstColumn="0" w:firstRowLastColumn="0" w:lastRowFirstColumn="0" w:lastRowLastColumn="0"/>
        </w:trPr>
        <w:tc>
          <w:tcPr>
            <w:tcW w:w="2249" w:type="dxa"/>
          </w:tcPr>
          <w:p w14:paraId="6F05EA9E" w14:textId="4F042E1B" w:rsidR="00D859FD" w:rsidRPr="00F4110D" w:rsidRDefault="00E95D26" w:rsidP="002A62D1">
            <w:pPr>
              <w:pStyle w:val="TextoTablas"/>
              <w:rPr>
                <w:rFonts w:asciiTheme="minorHAnsi" w:hAnsiTheme="minorHAnsi" w:cs="Arial"/>
                <w:b/>
                <w:bCs/>
                <w:sz w:val="28"/>
                <w:szCs w:val="28"/>
                <w:lang w:val="es-CO"/>
              </w:rPr>
            </w:pPr>
            <w:r w:rsidRPr="00F4110D">
              <w:rPr>
                <w:b/>
                <w:bCs/>
                <w:sz w:val="28"/>
                <w:szCs w:val="28"/>
              </w:rPr>
              <w:t>Uso estratégico de íconos</w:t>
            </w:r>
          </w:p>
        </w:tc>
        <w:tc>
          <w:tcPr>
            <w:tcW w:w="4414" w:type="dxa"/>
          </w:tcPr>
          <w:p w14:paraId="5106A410" w14:textId="46CE1B65" w:rsidR="00D859FD" w:rsidRPr="00E95D26" w:rsidRDefault="00E95D26" w:rsidP="002A62D1">
            <w:pPr>
              <w:pStyle w:val="TextoTablas"/>
              <w:rPr>
                <w:rFonts w:asciiTheme="minorHAnsi" w:hAnsiTheme="minorHAnsi" w:cs="Arial"/>
                <w:sz w:val="28"/>
                <w:szCs w:val="28"/>
                <w:lang w:val="es-CO"/>
              </w:rPr>
            </w:pPr>
            <w:r w:rsidRPr="00E95D26">
              <w:rPr>
                <w:sz w:val="28"/>
                <w:szCs w:val="28"/>
              </w:rPr>
              <w:t>Simplifica conceptos y aporta dinamismo</w:t>
            </w:r>
            <w:r w:rsidR="00F4110D">
              <w:rPr>
                <w:sz w:val="28"/>
                <w:szCs w:val="28"/>
              </w:rPr>
              <w:t>.</w:t>
            </w:r>
          </w:p>
        </w:tc>
        <w:tc>
          <w:tcPr>
            <w:tcW w:w="3446" w:type="dxa"/>
          </w:tcPr>
          <w:p w14:paraId="06D0CC9D" w14:textId="28AF5D50" w:rsidR="00D859FD" w:rsidRPr="00E95D26" w:rsidRDefault="00E95D26" w:rsidP="002A62D1">
            <w:pPr>
              <w:pStyle w:val="TextoTablas"/>
              <w:rPr>
                <w:rFonts w:asciiTheme="minorHAnsi" w:hAnsiTheme="minorHAnsi" w:cs="Arial"/>
                <w:sz w:val="28"/>
                <w:szCs w:val="28"/>
                <w:lang w:val="es-CO"/>
              </w:rPr>
            </w:pPr>
            <w:r w:rsidRPr="00E95D26">
              <w:rPr>
                <w:sz w:val="28"/>
                <w:szCs w:val="28"/>
              </w:rPr>
              <w:t>Facilita memorización y comprensión rápida.</w:t>
            </w:r>
          </w:p>
        </w:tc>
      </w:tr>
      <w:tr w:rsidR="00D859FD" w:rsidRPr="0081720C" w14:paraId="3513F968" w14:textId="77777777" w:rsidTr="002A62D1">
        <w:tc>
          <w:tcPr>
            <w:tcW w:w="2249" w:type="dxa"/>
          </w:tcPr>
          <w:p w14:paraId="0ACB2447" w14:textId="46129140" w:rsidR="00D859FD" w:rsidRPr="00F4110D" w:rsidRDefault="00E95D26" w:rsidP="002A62D1">
            <w:pPr>
              <w:pStyle w:val="TextoTablas"/>
              <w:rPr>
                <w:rFonts w:asciiTheme="minorHAnsi" w:hAnsiTheme="minorHAnsi" w:cs="Arial"/>
                <w:b/>
                <w:bCs/>
                <w:sz w:val="28"/>
                <w:szCs w:val="28"/>
                <w:lang w:val="es-CO"/>
              </w:rPr>
            </w:pPr>
            <w:r w:rsidRPr="00F4110D">
              <w:rPr>
                <w:b/>
                <w:bCs/>
                <w:sz w:val="28"/>
                <w:szCs w:val="28"/>
              </w:rPr>
              <w:t>Consistencia gráfica</w:t>
            </w:r>
          </w:p>
        </w:tc>
        <w:tc>
          <w:tcPr>
            <w:tcW w:w="4414" w:type="dxa"/>
          </w:tcPr>
          <w:p w14:paraId="2E3B62CE" w14:textId="3874CF37" w:rsidR="00D859FD" w:rsidRPr="00E95D26" w:rsidRDefault="00E95D26" w:rsidP="002A62D1">
            <w:pPr>
              <w:pStyle w:val="TextoTablas"/>
              <w:rPr>
                <w:rFonts w:asciiTheme="minorHAnsi" w:hAnsiTheme="minorHAnsi" w:cs="Arial"/>
                <w:sz w:val="28"/>
                <w:szCs w:val="28"/>
                <w:lang w:val="es-CO"/>
              </w:rPr>
            </w:pPr>
            <w:r w:rsidRPr="00E95D26">
              <w:rPr>
                <w:sz w:val="28"/>
                <w:szCs w:val="28"/>
              </w:rPr>
              <w:t>Mantener estilos, tamaños y elementos visuales armonizados.</w:t>
            </w:r>
          </w:p>
        </w:tc>
        <w:tc>
          <w:tcPr>
            <w:tcW w:w="3446" w:type="dxa"/>
          </w:tcPr>
          <w:p w14:paraId="374A365A" w14:textId="32B4B0E6" w:rsidR="00D859FD" w:rsidRPr="00E95D26" w:rsidRDefault="00E95D26" w:rsidP="002A62D1">
            <w:pPr>
              <w:pStyle w:val="TextoTablas"/>
              <w:rPr>
                <w:rFonts w:asciiTheme="minorHAnsi" w:hAnsiTheme="minorHAnsi" w:cs="Arial"/>
                <w:sz w:val="28"/>
                <w:szCs w:val="28"/>
                <w:lang w:val="es-CO"/>
              </w:rPr>
            </w:pPr>
            <w:r w:rsidRPr="00E95D26">
              <w:rPr>
                <w:sz w:val="28"/>
                <w:szCs w:val="28"/>
              </w:rPr>
              <w:t>Refuerza identidad y profesionalismo.</w:t>
            </w:r>
          </w:p>
        </w:tc>
      </w:tr>
      <w:tr w:rsidR="00D859FD" w:rsidRPr="0081720C" w14:paraId="5978C087" w14:textId="77777777" w:rsidTr="002A62D1">
        <w:trPr>
          <w:cnfStyle w:val="000000100000" w:firstRow="0" w:lastRow="0" w:firstColumn="0" w:lastColumn="0" w:oddVBand="0" w:evenVBand="0" w:oddHBand="1" w:evenHBand="0" w:firstRowFirstColumn="0" w:firstRowLastColumn="0" w:lastRowFirstColumn="0" w:lastRowLastColumn="0"/>
        </w:trPr>
        <w:tc>
          <w:tcPr>
            <w:tcW w:w="2249" w:type="dxa"/>
          </w:tcPr>
          <w:p w14:paraId="5A53D509" w14:textId="22E0A1F0" w:rsidR="00D859FD" w:rsidRPr="00F4110D" w:rsidRDefault="00E95D26" w:rsidP="002A62D1">
            <w:pPr>
              <w:pStyle w:val="TextoTablas"/>
              <w:rPr>
                <w:rFonts w:asciiTheme="minorHAnsi" w:hAnsiTheme="minorHAnsi" w:cs="Arial"/>
                <w:b/>
                <w:bCs/>
                <w:sz w:val="28"/>
                <w:szCs w:val="28"/>
                <w:lang w:val="es-CO"/>
              </w:rPr>
            </w:pPr>
            <w:r w:rsidRPr="00F4110D">
              <w:rPr>
                <w:b/>
                <w:bCs/>
                <w:sz w:val="28"/>
                <w:szCs w:val="28"/>
              </w:rPr>
              <w:t>Optimización técnica</w:t>
            </w:r>
          </w:p>
        </w:tc>
        <w:tc>
          <w:tcPr>
            <w:tcW w:w="4414" w:type="dxa"/>
          </w:tcPr>
          <w:p w14:paraId="5D209455" w14:textId="1F3A2B2D" w:rsidR="00D859FD" w:rsidRPr="00E95D26" w:rsidRDefault="00E95D26" w:rsidP="002A62D1">
            <w:pPr>
              <w:pStyle w:val="TextoTablas"/>
              <w:rPr>
                <w:rFonts w:asciiTheme="minorHAnsi" w:hAnsiTheme="minorHAnsi" w:cs="Arial"/>
                <w:sz w:val="28"/>
                <w:szCs w:val="28"/>
                <w:lang w:val="es-CO"/>
              </w:rPr>
            </w:pPr>
            <w:r w:rsidRPr="00E95D26">
              <w:rPr>
                <w:sz w:val="28"/>
                <w:szCs w:val="28"/>
              </w:rPr>
              <w:t>Peso liviano, formatos versátiles (PDF, HTML, PowerPoint).</w:t>
            </w:r>
          </w:p>
        </w:tc>
        <w:tc>
          <w:tcPr>
            <w:tcW w:w="3446" w:type="dxa"/>
          </w:tcPr>
          <w:p w14:paraId="45E76775" w14:textId="52AEB75F" w:rsidR="00D859FD" w:rsidRPr="00E95D26" w:rsidRDefault="00E95D26" w:rsidP="002A62D1">
            <w:pPr>
              <w:pStyle w:val="TextoTablas"/>
              <w:rPr>
                <w:rFonts w:asciiTheme="minorHAnsi" w:hAnsiTheme="minorHAnsi" w:cs="Arial"/>
                <w:sz w:val="28"/>
                <w:szCs w:val="28"/>
                <w:lang w:val="es-CO"/>
              </w:rPr>
            </w:pPr>
            <w:r w:rsidRPr="00E95D26">
              <w:rPr>
                <w:sz w:val="28"/>
                <w:szCs w:val="28"/>
              </w:rPr>
              <w:t>Mejora accesibilidad y experiencia digital.</w:t>
            </w:r>
          </w:p>
        </w:tc>
      </w:tr>
      <w:tr w:rsidR="00E95D26" w:rsidRPr="0081720C" w14:paraId="35D8A3D2" w14:textId="77777777" w:rsidTr="002A62D1">
        <w:tc>
          <w:tcPr>
            <w:tcW w:w="2249" w:type="dxa"/>
          </w:tcPr>
          <w:p w14:paraId="2791A9BF" w14:textId="542786D8" w:rsidR="00E95D26" w:rsidRPr="00F4110D" w:rsidRDefault="00E95D26" w:rsidP="002A62D1">
            <w:pPr>
              <w:pStyle w:val="TextoTablas"/>
              <w:rPr>
                <w:b/>
                <w:bCs/>
                <w:sz w:val="28"/>
                <w:szCs w:val="28"/>
              </w:rPr>
            </w:pPr>
            <w:r w:rsidRPr="00F4110D">
              <w:rPr>
                <w:b/>
                <w:bCs/>
                <w:sz w:val="28"/>
                <w:szCs w:val="28"/>
              </w:rPr>
              <w:t>Llamado a la acción visible</w:t>
            </w:r>
          </w:p>
        </w:tc>
        <w:tc>
          <w:tcPr>
            <w:tcW w:w="4414" w:type="dxa"/>
          </w:tcPr>
          <w:p w14:paraId="1A29C07B" w14:textId="738F772F" w:rsidR="00E95D26" w:rsidRPr="00E95D26" w:rsidRDefault="00E95D26" w:rsidP="002A62D1">
            <w:pPr>
              <w:pStyle w:val="TextoTablas"/>
              <w:rPr>
                <w:sz w:val="28"/>
                <w:szCs w:val="28"/>
              </w:rPr>
            </w:pPr>
            <w:r w:rsidRPr="00E95D26">
              <w:rPr>
                <w:sz w:val="28"/>
                <w:szCs w:val="28"/>
              </w:rPr>
              <w:t>Botón, enlace o instrucción clara para avanzar.</w:t>
            </w:r>
          </w:p>
        </w:tc>
        <w:tc>
          <w:tcPr>
            <w:tcW w:w="3446" w:type="dxa"/>
          </w:tcPr>
          <w:p w14:paraId="4EC9FC15" w14:textId="388BBC7D" w:rsidR="00E95D26" w:rsidRPr="00E95D26" w:rsidRDefault="00E95D26" w:rsidP="002A62D1">
            <w:pPr>
              <w:pStyle w:val="TextoTablas"/>
              <w:rPr>
                <w:sz w:val="28"/>
                <w:szCs w:val="28"/>
              </w:rPr>
            </w:pPr>
            <w:r w:rsidRPr="00E95D26">
              <w:rPr>
                <w:sz w:val="28"/>
                <w:szCs w:val="28"/>
              </w:rPr>
              <w:t>Favorece conversión o seguimiento comercial.</w:t>
            </w:r>
          </w:p>
        </w:tc>
      </w:tr>
    </w:tbl>
    <w:p w14:paraId="035E4F7A" w14:textId="4BF55E16" w:rsidR="00F4110D" w:rsidRPr="005D385C" w:rsidRDefault="00F4110D" w:rsidP="00F4110D">
      <w:pPr>
        <w:ind w:firstLine="0"/>
        <w:jc w:val="both"/>
        <w:rPr>
          <w:sz w:val="24"/>
          <w:szCs w:val="24"/>
        </w:rPr>
      </w:pPr>
      <w:r w:rsidRPr="005D385C">
        <w:rPr>
          <w:b/>
          <w:bCs/>
          <w:sz w:val="24"/>
          <w:szCs w:val="24"/>
        </w:rPr>
        <w:t>Fuente</w:t>
      </w:r>
      <w:r w:rsidRPr="005D385C">
        <w:rPr>
          <w:sz w:val="24"/>
          <w:szCs w:val="24"/>
        </w:rPr>
        <w:t>: Elaboración propia con base en Reynolds, 2019.</w:t>
      </w:r>
    </w:p>
    <w:p w14:paraId="1F2752A7" w14:textId="69438A3F" w:rsidR="00F4110D" w:rsidRPr="004227D4" w:rsidRDefault="00C735BB" w:rsidP="00F4110D">
      <w:pPr>
        <w:ind w:firstLine="0"/>
        <w:jc w:val="both"/>
        <w:rPr>
          <w:rStyle w:val="Extranjerismo"/>
          <w:b/>
          <w:bCs/>
        </w:rPr>
      </w:pPr>
      <w:hyperlink r:id="rId22" w:history="1">
        <w:r w:rsidR="006A0DBE" w:rsidRPr="004227D4">
          <w:rPr>
            <w:rStyle w:val="Extranjerismo"/>
            <w:b/>
            <w:bCs/>
          </w:rPr>
          <w:t>Podcast</w:t>
        </w:r>
      </w:hyperlink>
    </w:p>
    <w:tbl>
      <w:tblPr>
        <w:tblStyle w:val="Tablaconcuadrcula"/>
        <w:tblW w:w="0" w:type="auto"/>
        <w:tblLook w:val="04A0" w:firstRow="1" w:lastRow="0" w:firstColumn="1" w:lastColumn="0" w:noHBand="0" w:noVBand="1"/>
      </w:tblPr>
      <w:tblGrid>
        <w:gridCol w:w="9962"/>
      </w:tblGrid>
      <w:tr w:rsidR="00711AF2" w:rsidRPr="005F0B71" w14:paraId="626B7AC8" w14:textId="77777777" w:rsidTr="002A62D1">
        <w:tc>
          <w:tcPr>
            <w:tcW w:w="9962" w:type="dxa"/>
          </w:tcPr>
          <w:p w14:paraId="0F87A902" w14:textId="63F3C251" w:rsidR="00711AF2" w:rsidRPr="005F0B71" w:rsidRDefault="00F05438" w:rsidP="002A62D1">
            <w:pPr>
              <w:pStyle w:val="Video"/>
              <w:numPr>
                <w:ilvl w:val="0"/>
                <w:numId w:val="0"/>
              </w:numPr>
              <w:ind w:left="306"/>
              <w:jc w:val="left"/>
              <w:rPr>
                <w:b/>
                <w:lang w:val="es-419"/>
              </w:rPr>
            </w:pPr>
            <w:r w:rsidRPr="00F05438">
              <w:rPr>
                <w:b/>
                <w:lang w:val="es-419"/>
              </w:rPr>
              <w:lastRenderedPageBreak/>
              <w:t>Técnicas de persuasión</w:t>
            </w:r>
          </w:p>
        </w:tc>
      </w:tr>
      <w:tr w:rsidR="00711AF2" w:rsidRPr="005F0B71" w14:paraId="0F85DA18" w14:textId="77777777" w:rsidTr="002A62D1">
        <w:tc>
          <w:tcPr>
            <w:tcW w:w="9962" w:type="dxa"/>
          </w:tcPr>
          <w:p w14:paraId="56FF9517" w14:textId="77777777" w:rsidR="00F05438" w:rsidRDefault="00F05438" w:rsidP="00F05438">
            <w:r>
              <w:t xml:space="preserve">¡Hola a todos y bienvenidos a este nuevo episodio del </w:t>
            </w:r>
            <w:r w:rsidRPr="004227D4">
              <w:rPr>
                <w:rStyle w:val="Extranjerismo"/>
              </w:rPr>
              <w:t>podcast</w:t>
            </w:r>
            <w:r>
              <w:t xml:space="preserve"> educativo! Hoy hablaremos sobre un tema clave en el mundo del </w:t>
            </w:r>
            <w:r w:rsidRPr="00B15B59">
              <w:rPr>
                <w:rStyle w:val="Extranjerismo"/>
              </w:rPr>
              <w:t>marketing</w:t>
            </w:r>
            <w:r>
              <w:t xml:space="preserve"> digital: organización y presentación persuasiva de propuestas comerciales. Para ello, nos acompañan dos voces muy especiales: Claudia, experta en comunicación estratégica, y Nico, creativo comercial con un enfoque muy particular. ¡Bienvenidos!</w:t>
            </w:r>
          </w:p>
          <w:p w14:paraId="260765EE" w14:textId="77777777" w:rsidR="00F05438" w:rsidRDefault="00F05438" w:rsidP="00F05438">
            <w:r>
              <w:t>Gracias por la invitación. Este tema requiere precisión, estructura y claridad. Una propuesta comercial bien organizada es la base de cualquier negociación exitosa.</w:t>
            </w:r>
          </w:p>
          <w:p w14:paraId="04DE1562" w14:textId="77777777" w:rsidR="00F05438" w:rsidRDefault="00F05438" w:rsidP="00F05438">
            <w:r>
              <w:t>¡Hola, hola! Gracias por tenerme aquí. Yo digo que una propuesta sin chispa es como un café sin azúcar: cumple, pero no enamora. Vamos a darle sabor a esto.</w:t>
            </w:r>
          </w:p>
          <w:p w14:paraId="56E713BC" w14:textId="77777777" w:rsidR="00F05438" w:rsidRDefault="00F05438" w:rsidP="00F05438">
            <w:r>
              <w:t xml:space="preserve">INICIA CORTINA MUSICAL </w:t>
            </w:r>
          </w:p>
          <w:p w14:paraId="15A1F7BA" w14:textId="1124B5BB" w:rsidR="00F05438" w:rsidRDefault="00C735BB" w:rsidP="00F05438">
            <w:hyperlink r:id="rId23" w:history="1">
              <w:r w:rsidR="00B15B59" w:rsidRPr="00F71AC1">
                <w:rPr>
                  <w:rStyle w:val="Hipervnculo"/>
                </w:rPr>
                <w:t>https://stock.adobe.com/co/search/audio?k=765616026</w:t>
              </w:r>
            </w:hyperlink>
          </w:p>
          <w:p w14:paraId="01A96A86" w14:textId="06921B78" w:rsidR="00F05438" w:rsidRDefault="00F05438" w:rsidP="00F05438">
            <w:r>
              <w:t>Vamos a comenzar por lo esencial: ¿qué hace que una propuesta comercial esté bien organizada? Más allá de tener buena presentación, debe tener una estructura clara que comunique valor desde el primer vistazo. Claudia, Nico, ¿cómo lo ven ustedes?</w:t>
            </w:r>
          </w:p>
          <w:p w14:paraId="5B6842E3" w14:textId="77777777" w:rsidR="00F05438" w:rsidRDefault="00F05438" w:rsidP="00F05438">
            <w:r>
              <w:t xml:space="preserve">Una propuesta comercial debe tener una estructura lógica: introducción, descripción del producto o servicio, beneficios, condiciones comerciales y llamado a la acción. Por ejemplo, si vendemos </w:t>
            </w:r>
            <w:r w:rsidRPr="00E66428">
              <w:rPr>
                <w:rStyle w:val="Extranjerismo"/>
              </w:rPr>
              <w:t>software</w:t>
            </w:r>
            <w:r>
              <w:t xml:space="preserve"> de gestión, debemos explicar cómo mejora procesos, qué soporte incluye y cuál es el costo.</w:t>
            </w:r>
          </w:p>
          <w:p w14:paraId="49DADEC0" w14:textId="77777777" w:rsidR="00F05438" w:rsidRDefault="00F05438" w:rsidP="00F05438">
            <w:r>
              <w:lastRenderedPageBreak/>
              <w:t>Total, pero ojo: también hay que saber contar la historia. Yo vendí una línea de ropa deportiva contando cómo nació la marca en una carrera de montaña. ¡La clienta se emocionó y compró el paquete completo!</w:t>
            </w:r>
          </w:p>
          <w:p w14:paraId="6CA03A59" w14:textId="77777777" w:rsidR="00F05438" w:rsidRDefault="00F05438" w:rsidP="00F05438">
            <w:r>
              <w:t>Entonces, ¿estructura y emoción deben ir de la mano?</w:t>
            </w:r>
          </w:p>
          <w:p w14:paraId="59EB56ED" w14:textId="77777777" w:rsidR="00F05438" w:rsidRDefault="00F05438" w:rsidP="00F05438">
            <w:r>
              <w:t>Exactamente. La emoción no reemplaza la claridad, pero la complementa.</w:t>
            </w:r>
          </w:p>
          <w:p w14:paraId="34729FD5" w14:textId="77777777" w:rsidR="00F05438" w:rsidRDefault="00F05438" w:rsidP="00F05438">
            <w:r>
              <w:t>Ya que entendemos cómo se organiza una propuesta, pasemos a lo que la hace irresistible: las técnicas persuasivas. ¿Cómo logramos que el cliente no solo lea, sino que se convenza? Claudia y Nico, cuéntenos cómo se construye ese impacto.</w:t>
            </w:r>
          </w:p>
          <w:p w14:paraId="2C6A9123" w14:textId="7B300897" w:rsidR="00F05438" w:rsidRDefault="00F05438" w:rsidP="00F05438">
            <w:r>
              <w:t xml:space="preserve">Aquí es donde entra la magia. Técnicas como el </w:t>
            </w:r>
            <w:r w:rsidRPr="00B15B59">
              <w:rPr>
                <w:rStyle w:val="Extranjerismo"/>
              </w:rPr>
              <w:t>storytelling</w:t>
            </w:r>
            <w:r>
              <w:t xml:space="preserve">, el uso de testimonios o el principio de escasez funcionan muy bien. Una vez dije: “Solo quedan 5 kits de entrenamiento </w:t>
            </w:r>
            <w:r w:rsidR="00B15B59">
              <w:t>premium” ...</w:t>
            </w:r>
            <w:r>
              <w:t xml:space="preserve"> ¡y se fueron en dos días!</w:t>
            </w:r>
          </w:p>
          <w:p w14:paraId="0F4EAEA1" w14:textId="77777777" w:rsidR="00F05438" w:rsidRDefault="00F05438" w:rsidP="00F05438">
            <w:r>
              <w:t>La persuasión debe ser ética. Usamos técnicas como la reciprocidad o la autoridad, pero siempre con información veraz. Por ejemplo, si un producto tiene certificación internacional, eso debe destacarse como prueba de calidad.</w:t>
            </w:r>
          </w:p>
          <w:p w14:paraId="588E11D5" w14:textId="77777777" w:rsidR="00F05438" w:rsidRDefault="00F05438" w:rsidP="00F05438">
            <w:r>
              <w:t>¿Y qué papel juegan los recursos digitales?</w:t>
            </w:r>
          </w:p>
          <w:p w14:paraId="5D4EECD2" w14:textId="77777777" w:rsidR="00F05438" w:rsidRDefault="00F05438" w:rsidP="00F05438">
            <w:r>
              <w:t xml:space="preserve">Son fundamentales. Herramientas como </w:t>
            </w:r>
            <w:proofErr w:type="spellStart"/>
            <w:r>
              <w:t>Canva</w:t>
            </w:r>
            <w:proofErr w:type="spellEnd"/>
            <w:r>
              <w:t xml:space="preserve">, </w:t>
            </w:r>
            <w:proofErr w:type="spellStart"/>
            <w:r>
              <w:t>Genially</w:t>
            </w:r>
            <w:proofErr w:type="spellEnd"/>
            <w:r>
              <w:t xml:space="preserve"> o PowerPoint permiten presentar propuestas visuales, interactivas y profesionales.</w:t>
            </w:r>
          </w:p>
          <w:p w14:paraId="37E02954" w14:textId="77777777" w:rsidR="00F05438" w:rsidRDefault="00F05438" w:rsidP="00F05438">
            <w:r>
              <w:t>¡Y si le metes un video corto con música épica, ya tienes medio camino ganado!</w:t>
            </w:r>
          </w:p>
          <w:p w14:paraId="2D9E4AB7" w14:textId="77777777" w:rsidR="00F05438" w:rsidRDefault="00F05438" w:rsidP="00F05438">
            <w:r>
              <w:t>No todo es color de rosa en el mundo comercial. Hay errores que pueden echar por tierra una buena propuesta. En este segmento, vamos a hablar de esos tropiezos comunes y cómo evitarlos. Claudia, Nico, ¿cuáles son los más frecuentes?</w:t>
            </w:r>
          </w:p>
          <w:p w14:paraId="2CA52819" w14:textId="77777777" w:rsidR="00F05438" w:rsidRDefault="00F05438" w:rsidP="00F05438">
            <w:r>
              <w:lastRenderedPageBreak/>
              <w:t>Uno de los errores más frecuentes es no adaptar la propuesta al cliente. Usar plantillas genéricas puede restar impacto. Cada propuesta debe responder a necesidades específicas.</w:t>
            </w:r>
          </w:p>
          <w:p w14:paraId="570003D9" w14:textId="77777777" w:rsidR="00F05438" w:rsidRDefault="00F05438" w:rsidP="00F05438">
            <w:r>
              <w:t>Otro error: escribir como robot. “Nos complace ofrecerle…” ¡</w:t>
            </w:r>
            <w:proofErr w:type="spellStart"/>
            <w:r>
              <w:t>Nooo</w:t>
            </w:r>
            <w:proofErr w:type="spellEnd"/>
            <w:r>
              <w:t>!</w:t>
            </w:r>
          </w:p>
          <w:p w14:paraId="36A08196" w14:textId="77777777" w:rsidR="00F05438" w:rsidRDefault="00F05438" w:rsidP="00F05438">
            <w:r>
              <w:t xml:space="preserve">Mejor: “Sabemos que tu centro de </w:t>
            </w:r>
            <w:r w:rsidRPr="00E66428">
              <w:rPr>
                <w:rStyle w:val="Extranjerismo"/>
              </w:rPr>
              <w:t>CrossFit</w:t>
            </w:r>
            <w:r>
              <w:t xml:space="preserve"> necesita equipos que resistan el ritmo. Aquí va nuestra propuesta.” Mucho más cercano.</w:t>
            </w:r>
          </w:p>
          <w:p w14:paraId="46982498" w14:textId="77777777" w:rsidR="00F05438" w:rsidRDefault="00F05438" w:rsidP="00F05438">
            <w:r>
              <w:t>¿Y qué pasa si el cliente no responde?</w:t>
            </w:r>
          </w:p>
          <w:p w14:paraId="55C0B189" w14:textId="77777777" w:rsidR="00F05438" w:rsidRDefault="00F05438" w:rsidP="00F05438">
            <w:r>
              <w:t xml:space="preserve">Ahí entra el seguimiento. Protocolos claros, herramientas como CRM, </w:t>
            </w:r>
            <w:proofErr w:type="gramStart"/>
            <w:r>
              <w:t>y</w:t>
            </w:r>
            <w:proofErr w:type="gramEnd"/>
            <w:r>
              <w:t xml:space="preserve"> sobre todo, persistencia profesional.</w:t>
            </w:r>
          </w:p>
          <w:p w14:paraId="5C67B833" w14:textId="77777777" w:rsidR="00F05438" w:rsidRDefault="00F05438" w:rsidP="00F05438">
            <w:r>
              <w:t>Para cerrar, ¿qué consejo le darían a quienes están diseñando su primera propuesta comercial?</w:t>
            </w:r>
          </w:p>
          <w:p w14:paraId="121257CB" w14:textId="77777777" w:rsidR="00F05438" w:rsidRDefault="00F05438" w:rsidP="00F05438">
            <w:r>
              <w:t>Que estudien a su cliente, estructuren con claridad y comuniquen con precisión. La propuesta debe hablar por sí sola.</w:t>
            </w:r>
          </w:p>
          <w:p w14:paraId="64BEC35C" w14:textId="77777777" w:rsidR="00F05438" w:rsidRDefault="00F05438" w:rsidP="00F05438">
            <w:r>
              <w:t>Que se diviertan haciéndola. Si tú crees en lo que vendes, eso se nota. Y si puedes contar una buena historia, ¡mejor aún!</w:t>
            </w:r>
          </w:p>
          <w:p w14:paraId="78E1F521" w14:textId="4DBC87B6" w:rsidR="00711AF2" w:rsidRPr="005F0B71" w:rsidRDefault="00F05438" w:rsidP="00B15B59">
            <w:pPr>
              <w:rPr>
                <w:lang w:val="es-419"/>
              </w:rPr>
            </w:pPr>
            <w:r>
              <w:t>Gracias, Claudia y Nico, por esta conversación tan enriquecedora. Y a quienes nos escuchan: recuerden que una propuesta comercial no es solo un documento, es una oportunidad para conectar, persuadir y construir relaciones duraderas. ¡Hasta el próximo episodio!</w:t>
            </w:r>
          </w:p>
        </w:tc>
      </w:tr>
    </w:tbl>
    <w:p w14:paraId="77EEAB82" w14:textId="77777777" w:rsidR="00711AF2" w:rsidRDefault="00711AF2" w:rsidP="00F4110D">
      <w:pPr>
        <w:ind w:firstLine="0"/>
        <w:jc w:val="both"/>
        <w:rPr>
          <w:szCs w:val="28"/>
        </w:rPr>
      </w:pPr>
    </w:p>
    <w:p w14:paraId="075D82F2" w14:textId="77777777" w:rsidR="00F4110D" w:rsidRPr="00F4110D" w:rsidRDefault="00F4110D" w:rsidP="00F4110D">
      <w:pPr>
        <w:ind w:firstLine="0"/>
        <w:jc w:val="both"/>
        <w:rPr>
          <w:szCs w:val="28"/>
        </w:rPr>
      </w:pPr>
    </w:p>
    <w:p w14:paraId="427B7F23" w14:textId="59B4A838" w:rsidR="00EE4C61" w:rsidRPr="00572424" w:rsidRDefault="0029220C" w:rsidP="007C71AE">
      <w:pPr>
        <w:pStyle w:val="Titulosgenerales"/>
      </w:pPr>
      <w:bookmarkStart w:id="26" w:name="_Toc211856949"/>
      <w:r>
        <w:lastRenderedPageBreak/>
        <w:t>S</w:t>
      </w:r>
      <w:r w:rsidR="00EE4C61" w:rsidRPr="00572424">
        <w:t>íntesis</w:t>
      </w:r>
      <w:bookmarkEnd w:id="26"/>
      <w:r w:rsidR="00EE4C61" w:rsidRPr="00572424">
        <w:t xml:space="preserve"> </w:t>
      </w:r>
    </w:p>
    <w:p w14:paraId="139B6914" w14:textId="77777777" w:rsidR="00EA4795" w:rsidRPr="00EA4795" w:rsidRDefault="004E4C81" w:rsidP="00EA4795">
      <w:pPr>
        <w:rPr>
          <w:lang w:val="es-419" w:eastAsia="es-CO"/>
        </w:rPr>
      </w:pPr>
      <w:r w:rsidRPr="004E4C81">
        <w:rPr>
          <w:lang w:val="es-419" w:eastAsia="es-CO"/>
        </w:rPr>
        <w:t xml:space="preserve">Este </w:t>
      </w:r>
      <w:r w:rsidR="00EA4795" w:rsidRPr="00EA4795">
        <w:rPr>
          <w:lang w:val="es-419" w:eastAsia="es-CO"/>
        </w:rPr>
        <w:t xml:space="preserve">componente formativo ofrece una mirada integral al proceso de creación de propuestas comerciales digitales, abordando los fundamentos del </w:t>
      </w:r>
      <w:r w:rsidR="00EA4795" w:rsidRPr="004559FB">
        <w:rPr>
          <w:rStyle w:val="Extranjerismo"/>
          <w:lang w:val="es-419" w:eastAsia="es-CO"/>
        </w:rPr>
        <w:t>marketing</w:t>
      </w:r>
      <w:r w:rsidR="00EA4795" w:rsidRPr="00EA4795">
        <w:rPr>
          <w:lang w:val="es-419" w:eastAsia="es-CO"/>
        </w:rPr>
        <w:t>, la comprensión del cliente y la evaluación de capacidades empresariales como pilares esenciales. A través de contenidos secuenciados se aprenderá a identificar necesidades del entorno, estructurar soluciones estratégicas y traducirlas en propuestas coherentes, persuasivas y alineadas con los objetivos comerciales de cada organización.</w:t>
      </w:r>
    </w:p>
    <w:p w14:paraId="50129075" w14:textId="67C1777C" w:rsidR="004E4C81" w:rsidRDefault="00EA4795" w:rsidP="00EA4795">
      <w:pPr>
        <w:rPr>
          <w:lang w:val="es-419" w:eastAsia="es-CO"/>
        </w:rPr>
      </w:pPr>
      <w:r w:rsidRPr="00EA4795">
        <w:rPr>
          <w:lang w:val="es-419" w:eastAsia="es-CO"/>
        </w:rPr>
        <w:t>La formación integra el uso de recursos digitales para fortalecer la presentación de la propuesta, promover el valor de la oferta y facilitar la toma de decisiones del cliente. Se enfatiza el pensamiento estratégico, la comunicación empática y la redacción profesional como competencias clave en contextos de negociación digital.</w:t>
      </w:r>
    </w:p>
    <w:p w14:paraId="0411B401" w14:textId="4DD8CB57" w:rsidR="00E065F0" w:rsidRDefault="00E065F0" w:rsidP="00E065F0">
      <w:pPr>
        <w:ind w:firstLine="0"/>
        <w:rPr>
          <w:lang w:val="es-419" w:eastAsia="es-CO"/>
        </w:rPr>
      </w:pPr>
      <w:r w:rsidRPr="00E065F0">
        <w:rPr>
          <w:noProof/>
          <w:lang w:val="es-419" w:eastAsia="es-CO"/>
        </w:rPr>
        <w:drawing>
          <wp:inline distT="0" distB="0" distL="0" distR="0" wp14:anchorId="10FDA0E0" wp14:editId="0D1AC223">
            <wp:extent cx="6332220" cy="3547745"/>
            <wp:effectExtent l="0" t="0" r="0" b="0"/>
            <wp:docPr id="7" name="Imagen 7" descr="La figura presenta los diferentes elementos que hacen parte del plan de mercadeo y el impacto comercial que tiene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presenta los diferentes elementos que hacen parte del plan de mercadeo y el impacto comercial que tiene cada uno."/>
                    <pic:cNvPicPr/>
                  </pic:nvPicPr>
                  <pic:blipFill>
                    <a:blip r:embed="rId24"/>
                    <a:stretch>
                      <a:fillRect/>
                    </a:stretch>
                  </pic:blipFill>
                  <pic:spPr>
                    <a:xfrm>
                      <a:off x="0" y="0"/>
                      <a:ext cx="6332220" cy="3547745"/>
                    </a:xfrm>
                    <a:prstGeom prst="rect">
                      <a:avLst/>
                    </a:prstGeom>
                  </pic:spPr>
                </pic:pic>
              </a:graphicData>
            </a:graphic>
          </wp:inline>
        </w:drawing>
      </w:r>
    </w:p>
    <w:p w14:paraId="344099FC" w14:textId="56967F5F" w:rsidR="00EE4F9B" w:rsidRDefault="00EE4F9B" w:rsidP="00EE4F9B">
      <w:pPr>
        <w:ind w:firstLine="0"/>
        <w:rPr>
          <w:lang w:val="es-419" w:eastAsia="es-CO"/>
        </w:rPr>
      </w:pPr>
    </w:p>
    <w:p w14:paraId="2AE64EEB" w14:textId="77777777" w:rsidR="007D17E5" w:rsidRPr="00572424" w:rsidRDefault="007D17E5" w:rsidP="007C71AE">
      <w:pPr>
        <w:pStyle w:val="Titulosgenerales"/>
      </w:pPr>
      <w:bookmarkStart w:id="27" w:name="_Toc211856950"/>
      <w:r w:rsidRPr="00572424">
        <w:lastRenderedPageBreak/>
        <w:t>Glosario</w:t>
      </w:r>
      <w:bookmarkEnd w:id="27"/>
    </w:p>
    <w:p w14:paraId="47D865F0" w14:textId="7D893F37"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Capacidades empresariales</w:t>
      </w:r>
      <w:r>
        <w:rPr>
          <w:rFonts w:ascii="Calibri" w:hAnsi="Calibri" w:cs="Calibri"/>
          <w:szCs w:val="28"/>
          <w:lang w:val="es-419"/>
        </w:rPr>
        <w:t>: r</w:t>
      </w:r>
      <w:r w:rsidRPr="00EE10B3">
        <w:rPr>
          <w:rFonts w:ascii="Calibri" w:hAnsi="Calibri" w:cs="Calibri"/>
          <w:szCs w:val="28"/>
          <w:lang w:val="es-419"/>
        </w:rPr>
        <w:t>ecursos, procesos y condiciones que permiten a la empresa cumplir lo que ofrece.</w:t>
      </w:r>
    </w:p>
    <w:p w14:paraId="53CB8925" w14:textId="1980CDD4"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Cliente digital</w:t>
      </w:r>
      <w:r>
        <w:rPr>
          <w:rFonts w:ascii="Calibri" w:hAnsi="Calibri" w:cs="Calibri"/>
          <w:szCs w:val="28"/>
          <w:lang w:val="es-419"/>
        </w:rPr>
        <w:t>: u</w:t>
      </w:r>
      <w:r w:rsidRPr="00EE10B3">
        <w:rPr>
          <w:rFonts w:ascii="Calibri" w:hAnsi="Calibri" w:cs="Calibri"/>
          <w:szCs w:val="28"/>
          <w:lang w:val="es-419"/>
        </w:rPr>
        <w:t>suario que interactúa, compra y decide a través de canales digitales.</w:t>
      </w:r>
    </w:p>
    <w:p w14:paraId="42592BEE" w14:textId="192AD481"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Diseño narrativo</w:t>
      </w:r>
      <w:r>
        <w:rPr>
          <w:rFonts w:ascii="Calibri" w:hAnsi="Calibri" w:cs="Calibri"/>
          <w:szCs w:val="28"/>
          <w:lang w:val="es-419"/>
        </w:rPr>
        <w:t>: e</w:t>
      </w:r>
      <w:r w:rsidRPr="00EE10B3">
        <w:rPr>
          <w:rFonts w:ascii="Calibri" w:hAnsi="Calibri" w:cs="Calibri"/>
          <w:szCs w:val="28"/>
          <w:lang w:val="es-419"/>
        </w:rPr>
        <w:t>structura lógica y visual que guía la lectura de la propuesta comercial.</w:t>
      </w:r>
    </w:p>
    <w:p w14:paraId="71F71AFB" w14:textId="0D34A487" w:rsidR="00EE10B3" w:rsidRPr="00EE10B3" w:rsidRDefault="00EE10B3" w:rsidP="00EE10B3">
      <w:pPr>
        <w:rPr>
          <w:rFonts w:ascii="Calibri" w:hAnsi="Calibri" w:cs="Calibri"/>
          <w:szCs w:val="28"/>
          <w:lang w:val="es-419"/>
        </w:rPr>
      </w:pPr>
      <w:r w:rsidRPr="004559FB">
        <w:rPr>
          <w:rStyle w:val="Extranjerismo"/>
          <w:b/>
          <w:bCs/>
          <w:lang w:val="es-419"/>
        </w:rPr>
        <w:t>Marketing</w:t>
      </w:r>
      <w:r w:rsidRPr="00EE10B3">
        <w:rPr>
          <w:rFonts w:ascii="Calibri" w:hAnsi="Calibri" w:cs="Calibri"/>
          <w:b/>
          <w:bCs/>
          <w:szCs w:val="28"/>
          <w:lang w:val="es-419"/>
        </w:rPr>
        <w:t xml:space="preserve"> digital</w:t>
      </w:r>
      <w:r>
        <w:rPr>
          <w:rFonts w:ascii="Calibri" w:hAnsi="Calibri" w:cs="Calibri"/>
          <w:szCs w:val="28"/>
          <w:lang w:val="es-419"/>
        </w:rPr>
        <w:t>: c</w:t>
      </w:r>
      <w:r w:rsidRPr="00EE10B3">
        <w:rPr>
          <w:rFonts w:ascii="Calibri" w:hAnsi="Calibri" w:cs="Calibri"/>
          <w:szCs w:val="28"/>
          <w:lang w:val="es-419"/>
        </w:rPr>
        <w:t>onjunto de estrategias de comercialización a través de medios y plataformas digitales.</w:t>
      </w:r>
    </w:p>
    <w:p w14:paraId="2FD30100" w14:textId="4B37C23D"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Persuasión ética</w:t>
      </w:r>
      <w:r>
        <w:rPr>
          <w:rFonts w:ascii="Calibri" w:hAnsi="Calibri" w:cs="Calibri"/>
          <w:szCs w:val="28"/>
          <w:lang w:val="es-419"/>
        </w:rPr>
        <w:t>: c</w:t>
      </w:r>
      <w:r w:rsidRPr="00EE10B3">
        <w:rPr>
          <w:rFonts w:ascii="Calibri" w:hAnsi="Calibri" w:cs="Calibri"/>
          <w:szCs w:val="28"/>
          <w:lang w:val="es-419"/>
        </w:rPr>
        <w:t>apacidad de influir respetando la autonomía y razonamiento del receptor.</w:t>
      </w:r>
    </w:p>
    <w:p w14:paraId="4CDA338B" w14:textId="09D9B064"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Portafolio:</w:t>
      </w:r>
      <w:r>
        <w:rPr>
          <w:rFonts w:ascii="Calibri" w:hAnsi="Calibri" w:cs="Calibri"/>
          <w:szCs w:val="28"/>
          <w:lang w:val="es-419"/>
        </w:rPr>
        <w:t xml:space="preserve"> c</w:t>
      </w:r>
      <w:r w:rsidRPr="00EE10B3">
        <w:rPr>
          <w:rFonts w:ascii="Calibri" w:hAnsi="Calibri" w:cs="Calibri"/>
          <w:szCs w:val="28"/>
          <w:lang w:val="es-419"/>
        </w:rPr>
        <w:t>onjunto organizado de productos o servicios que ofrece una empresa.</w:t>
      </w:r>
    </w:p>
    <w:p w14:paraId="69F82D77" w14:textId="2C8C5352"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Propuesta comercial</w:t>
      </w:r>
      <w:r>
        <w:rPr>
          <w:rFonts w:ascii="Calibri" w:hAnsi="Calibri" w:cs="Calibri"/>
          <w:szCs w:val="28"/>
          <w:lang w:val="es-419"/>
        </w:rPr>
        <w:t>: d</w:t>
      </w:r>
      <w:r w:rsidRPr="00EE10B3">
        <w:rPr>
          <w:rFonts w:ascii="Calibri" w:hAnsi="Calibri" w:cs="Calibri"/>
          <w:szCs w:val="28"/>
          <w:lang w:val="es-419"/>
        </w:rPr>
        <w:t>ocumento que presenta una oferta de productos o servicios con condiciones claras.</w:t>
      </w:r>
    </w:p>
    <w:p w14:paraId="70F5237E" w14:textId="50099DD6"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Recursos digitales</w:t>
      </w:r>
      <w:r>
        <w:rPr>
          <w:rFonts w:ascii="Calibri" w:hAnsi="Calibri" w:cs="Calibri"/>
          <w:szCs w:val="28"/>
          <w:lang w:val="es-419"/>
        </w:rPr>
        <w:t>: h</w:t>
      </w:r>
      <w:r w:rsidRPr="00EE10B3">
        <w:rPr>
          <w:rFonts w:ascii="Calibri" w:hAnsi="Calibri" w:cs="Calibri"/>
          <w:szCs w:val="28"/>
          <w:lang w:val="es-419"/>
        </w:rPr>
        <w:t>erramientas como imágenes, video, audio y texto utilizadas en entornos virtuales.</w:t>
      </w:r>
    </w:p>
    <w:p w14:paraId="075F7CE2" w14:textId="048C0B45" w:rsidR="00EE10B3" w:rsidRPr="00EE10B3" w:rsidRDefault="00EE10B3" w:rsidP="00EE10B3">
      <w:pPr>
        <w:rPr>
          <w:rFonts w:ascii="Calibri" w:hAnsi="Calibri" w:cs="Calibri"/>
          <w:szCs w:val="28"/>
          <w:lang w:val="es-419"/>
        </w:rPr>
      </w:pPr>
      <w:r w:rsidRPr="00EE10B3">
        <w:rPr>
          <w:rFonts w:ascii="Calibri" w:hAnsi="Calibri" w:cs="Calibri"/>
          <w:b/>
          <w:bCs/>
          <w:szCs w:val="28"/>
          <w:lang w:val="es-419"/>
        </w:rPr>
        <w:t>Segmentación</w:t>
      </w:r>
      <w:r>
        <w:rPr>
          <w:rFonts w:ascii="Calibri" w:hAnsi="Calibri" w:cs="Calibri"/>
          <w:szCs w:val="28"/>
          <w:lang w:val="es-419"/>
        </w:rPr>
        <w:t>: p</w:t>
      </w:r>
      <w:r w:rsidRPr="00EE10B3">
        <w:rPr>
          <w:rFonts w:ascii="Calibri" w:hAnsi="Calibri" w:cs="Calibri"/>
          <w:szCs w:val="28"/>
          <w:lang w:val="es-419"/>
        </w:rPr>
        <w:t>roceso de dividir el mercado según criterios específicos.</w:t>
      </w:r>
    </w:p>
    <w:p w14:paraId="3344E926" w14:textId="25DBFE34" w:rsidR="00EE10B3" w:rsidRDefault="00EE10B3" w:rsidP="00EE10B3">
      <w:pPr>
        <w:rPr>
          <w:rFonts w:ascii="Calibri" w:hAnsi="Calibri" w:cs="Calibri"/>
          <w:szCs w:val="28"/>
          <w:lang w:val="es-419"/>
        </w:rPr>
      </w:pPr>
      <w:proofErr w:type="spellStart"/>
      <w:r w:rsidRPr="00844AF6">
        <w:rPr>
          <w:rStyle w:val="Extranjerismo"/>
          <w:b/>
          <w:bCs/>
          <w:lang w:val="es-419"/>
        </w:rPr>
        <w:t>Storytelling</w:t>
      </w:r>
      <w:proofErr w:type="spellEnd"/>
      <w:r w:rsidRPr="00EE10B3">
        <w:rPr>
          <w:rFonts w:ascii="Calibri" w:hAnsi="Calibri" w:cs="Calibri"/>
          <w:b/>
          <w:bCs/>
          <w:szCs w:val="28"/>
          <w:lang w:val="es-419"/>
        </w:rPr>
        <w:t xml:space="preserve"> comercial</w:t>
      </w:r>
      <w:r>
        <w:rPr>
          <w:rFonts w:ascii="Calibri" w:hAnsi="Calibri" w:cs="Calibri"/>
          <w:szCs w:val="28"/>
          <w:lang w:val="es-419"/>
        </w:rPr>
        <w:t>: u</w:t>
      </w:r>
      <w:r w:rsidRPr="00EE10B3">
        <w:rPr>
          <w:rFonts w:ascii="Calibri" w:hAnsi="Calibri" w:cs="Calibri"/>
          <w:szCs w:val="28"/>
          <w:lang w:val="es-419"/>
        </w:rPr>
        <w:t>so de narrativas para conectar emocionalmente con el cliente.</w:t>
      </w:r>
    </w:p>
    <w:p w14:paraId="1D4697FF" w14:textId="77777777" w:rsidR="00A449A5" w:rsidRPr="00347D28" w:rsidRDefault="00A449A5" w:rsidP="00944296">
      <w:pPr>
        <w:rPr>
          <w:rFonts w:ascii="Calibri" w:hAnsi="Calibri" w:cs="Calibri"/>
          <w:szCs w:val="28"/>
          <w:lang w:val="es-419"/>
        </w:rPr>
      </w:pPr>
    </w:p>
    <w:p w14:paraId="1D10F012" w14:textId="15AFE530" w:rsidR="00CE2C4A" w:rsidRPr="00572424" w:rsidRDefault="00EE4C61" w:rsidP="007C71AE">
      <w:pPr>
        <w:pStyle w:val="Titulosgenerales"/>
      </w:pPr>
      <w:bookmarkStart w:id="28" w:name="_Toc211856951"/>
      <w:r w:rsidRPr="00572424">
        <w:lastRenderedPageBreak/>
        <w:t>Material complementario</w:t>
      </w:r>
      <w:bookmarkEnd w:id="28"/>
    </w:p>
    <w:tbl>
      <w:tblPr>
        <w:tblStyle w:val="SENA"/>
        <w:tblW w:w="10632" w:type="dxa"/>
        <w:tblInd w:w="-431" w:type="dxa"/>
        <w:tblLayout w:type="fixed"/>
        <w:tblLook w:val="04A0" w:firstRow="1" w:lastRow="0" w:firstColumn="1" w:lastColumn="0" w:noHBand="0" w:noVBand="1"/>
      </w:tblPr>
      <w:tblGrid>
        <w:gridCol w:w="2127"/>
        <w:gridCol w:w="3402"/>
        <w:gridCol w:w="1701"/>
        <w:gridCol w:w="3402"/>
      </w:tblGrid>
      <w:tr w:rsidR="00F36C9D" w:rsidRPr="005F0B71" w14:paraId="5ACFD6FC" w14:textId="77777777" w:rsidTr="00F96839">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402"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701"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402"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F96839">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3BD9413E" w:rsidR="004E7058" w:rsidRPr="004127F1" w:rsidRDefault="00F96839" w:rsidP="003172F0">
            <w:pPr>
              <w:pStyle w:val="TextoTablas"/>
              <w:rPr>
                <w:sz w:val="28"/>
                <w:szCs w:val="28"/>
              </w:rPr>
            </w:pPr>
            <w:r w:rsidRPr="004127F1">
              <w:rPr>
                <w:rStyle w:val="Extranjerismo"/>
                <w:sz w:val="28"/>
                <w:szCs w:val="28"/>
              </w:rPr>
              <w:t xml:space="preserve">Marketing </w:t>
            </w:r>
            <w:r w:rsidRPr="004127F1">
              <w:rPr>
                <w:sz w:val="28"/>
                <w:szCs w:val="28"/>
              </w:rPr>
              <w:t>digital</w:t>
            </w:r>
          </w:p>
        </w:tc>
        <w:tc>
          <w:tcPr>
            <w:tcW w:w="3402" w:type="dxa"/>
          </w:tcPr>
          <w:p w14:paraId="3BC75319" w14:textId="4C49E425" w:rsidR="004E7058" w:rsidRPr="004127F1" w:rsidRDefault="00F96839" w:rsidP="00C90DAF">
            <w:pPr>
              <w:pStyle w:val="TextoTablas"/>
              <w:rPr>
                <w:sz w:val="28"/>
                <w:szCs w:val="28"/>
              </w:rPr>
            </w:pPr>
            <w:r w:rsidRPr="004127F1">
              <w:rPr>
                <w:bCs/>
                <w:sz w:val="28"/>
                <w:szCs w:val="28"/>
              </w:rPr>
              <w:t xml:space="preserve">Kotler, P., </w:t>
            </w:r>
            <w:proofErr w:type="spellStart"/>
            <w:r w:rsidRPr="004127F1">
              <w:rPr>
                <w:bCs/>
                <w:sz w:val="28"/>
                <w:szCs w:val="28"/>
              </w:rPr>
              <w:t>Kartajaya</w:t>
            </w:r>
            <w:proofErr w:type="spellEnd"/>
            <w:r w:rsidRPr="004127F1">
              <w:rPr>
                <w:bCs/>
                <w:sz w:val="28"/>
                <w:szCs w:val="28"/>
              </w:rPr>
              <w:t xml:space="preserve">, H., &amp; </w:t>
            </w:r>
            <w:proofErr w:type="spellStart"/>
            <w:r w:rsidRPr="004127F1">
              <w:rPr>
                <w:bCs/>
                <w:sz w:val="28"/>
                <w:szCs w:val="28"/>
              </w:rPr>
              <w:t>Setiawan</w:t>
            </w:r>
            <w:proofErr w:type="spellEnd"/>
            <w:r w:rsidRPr="004127F1">
              <w:rPr>
                <w:bCs/>
                <w:sz w:val="28"/>
                <w:szCs w:val="28"/>
              </w:rPr>
              <w:t xml:space="preserve">, I. (2021). </w:t>
            </w:r>
            <w:r w:rsidRPr="004559FB">
              <w:rPr>
                <w:rStyle w:val="Extranjerismo"/>
                <w:sz w:val="28"/>
                <w:szCs w:val="28"/>
              </w:rPr>
              <w:t>Marketing</w:t>
            </w:r>
            <w:r w:rsidRPr="004127F1">
              <w:rPr>
                <w:bCs/>
                <w:sz w:val="28"/>
                <w:szCs w:val="28"/>
              </w:rPr>
              <w:t xml:space="preserve"> 5.0: Tecnología para la humanidad. LID Editorial.</w:t>
            </w:r>
          </w:p>
        </w:tc>
        <w:tc>
          <w:tcPr>
            <w:tcW w:w="1701" w:type="dxa"/>
          </w:tcPr>
          <w:p w14:paraId="68CBA71E" w14:textId="3063B47D" w:rsidR="004E7058" w:rsidRPr="004127F1" w:rsidRDefault="00F96839" w:rsidP="003172F0">
            <w:pPr>
              <w:pStyle w:val="TextoTablas"/>
              <w:rPr>
                <w:sz w:val="28"/>
                <w:szCs w:val="28"/>
              </w:rPr>
            </w:pPr>
            <w:r w:rsidRPr="004127F1">
              <w:rPr>
                <w:sz w:val="28"/>
                <w:szCs w:val="28"/>
              </w:rPr>
              <w:t>Libro completo en español</w:t>
            </w:r>
          </w:p>
        </w:tc>
        <w:tc>
          <w:tcPr>
            <w:tcW w:w="3402" w:type="dxa"/>
          </w:tcPr>
          <w:p w14:paraId="57F82CC2" w14:textId="77777777" w:rsidR="00347D28" w:rsidRPr="004127F1" w:rsidRDefault="00C735BB" w:rsidP="00031A2D">
            <w:pPr>
              <w:pStyle w:val="TextoTablas"/>
              <w:rPr>
                <w:rStyle w:val="Hipervnculo"/>
                <w:sz w:val="28"/>
                <w:szCs w:val="28"/>
              </w:rPr>
            </w:pPr>
            <w:hyperlink r:id="rId25" w:history="1">
              <w:r w:rsidR="00F96839" w:rsidRPr="004127F1">
                <w:rPr>
                  <w:rStyle w:val="Hipervnculo"/>
                  <w:sz w:val="28"/>
                  <w:szCs w:val="28"/>
                </w:rPr>
                <w:t>Versión en Archive.org</w:t>
              </w:r>
            </w:hyperlink>
          </w:p>
          <w:p w14:paraId="67D71D36" w14:textId="2868CFC9" w:rsidR="00F96839" w:rsidRPr="004127F1" w:rsidRDefault="00F96839" w:rsidP="00031A2D">
            <w:pPr>
              <w:pStyle w:val="TextoTablas"/>
              <w:rPr>
                <w:sz w:val="28"/>
                <w:szCs w:val="28"/>
              </w:rPr>
            </w:pPr>
          </w:p>
        </w:tc>
      </w:tr>
      <w:tr w:rsidR="00B33AC2" w:rsidRPr="00C01473" w14:paraId="0A83E6B0" w14:textId="77777777" w:rsidTr="00F96839">
        <w:tc>
          <w:tcPr>
            <w:tcW w:w="2127" w:type="dxa"/>
          </w:tcPr>
          <w:p w14:paraId="1A14822D" w14:textId="0E31B955" w:rsidR="00B33AC2" w:rsidRPr="004127F1" w:rsidRDefault="00F96839" w:rsidP="003172F0">
            <w:pPr>
              <w:pStyle w:val="TextoTablas"/>
              <w:rPr>
                <w:sz w:val="28"/>
                <w:szCs w:val="28"/>
              </w:rPr>
            </w:pPr>
            <w:r w:rsidRPr="004127F1">
              <w:rPr>
                <w:rStyle w:val="Extranjerismo"/>
                <w:sz w:val="28"/>
                <w:szCs w:val="28"/>
              </w:rPr>
              <w:t xml:space="preserve">Marketing </w:t>
            </w:r>
            <w:r w:rsidRPr="004127F1">
              <w:rPr>
                <w:sz w:val="28"/>
                <w:szCs w:val="28"/>
              </w:rPr>
              <w:t>digital</w:t>
            </w:r>
          </w:p>
        </w:tc>
        <w:tc>
          <w:tcPr>
            <w:tcW w:w="3402" w:type="dxa"/>
          </w:tcPr>
          <w:p w14:paraId="1FD2A8D4" w14:textId="2DF6BF5C" w:rsidR="00B33AC2" w:rsidRPr="004127F1" w:rsidRDefault="00F96839" w:rsidP="00C90DAF">
            <w:pPr>
              <w:pStyle w:val="TextoTablas"/>
              <w:rPr>
                <w:sz w:val="28"/>
                <w:szCs w:val="28"/>
              </w:rPr>
            </w:pPr>
            <w:r w:rsidRPr="004127F1">
              <w:rPr>
                <w:bCs/>
                <w:sz w:val="28"/>
                <w:szCs w:val="28"/>
              </w:rPr>
              <w:t xml:space="preserve">Ministerio de Producción de Argentina. (2021). Manual de </w:t>
            </w:r>
            <w:r w:rsidRPr="004127F1">
              <w:rPr>
                <w:rStyle w:val="Extranjerismo"/>
                <w:sz w:val="28"/>
                <w:szCs w:val="28"/>
              </w:rPr>
              <w:t xml:space="preserve">marketing </w:t>
            </w:r>
            <w:r w:rsidRPr="004127F1">
              <w:rPr>
                <w:bCs/>
                <w:sz w:val="28"/>
                <w:szCs w:val="28"/>
              </w:rPr>
              <w:t>digital para emprendedores.</w:t>
            </w:r>
          </w:p>
        </w:tc>
        <w:tc>
          <w:tcPr>
            <w:tcW w:w="1701" w:type="dxa"/>
          </w:tcPr>
          <w:p w14:paraId="4438C550" w14:textId="0941D5D3" w:rsidR="00F96839" w:rsidRPr="004127F1" w:rsidRDefault="00F96839" w:rsidP="004127F1">
            <w:pPr>
              <w:pStyle w:val="TextoTablas"/>
              <w:rPr>
                <w:sz w:val="28"/>
                <w:szCs w:val="28"/>
              </w:rPr>
            </w:pPr>
            <w:r w:rsidRPr="004127F1">
              <w:rPr>
                <w:sz w:val="28"/>
                <w:szCs w:val="28"/>
              </w:rPr>
              <w:t>Manual práctico en PDF</w:t>
            </w:r>
          </w:p>
          <w:p w14:paraId="6FA3947F" w14:textId="2E2CEDCF" w:rsidR="00B33AC2" w:rsidRPr="004127F1" w:rsidRDefault="00B33AC2" w:rsidP="003172F0">
            <w:pPr>
              <w:pStyle w:val="TextoTablas"/>
              <w:rPr>
                <w:sz w:val="28"/>
                <w:szCs w:val="28"/>
              </w:rPr>
            </w:pPr>
          </w:p>
        </w:tc>
        <w:tc>
          <w:tcPr>
            <w:tcW w:w="3402" w:type="dxa"/>
          </w:tcPr>
          <w:p w14:paraId="65C1C5D0" w14:textId="77777777" w:rsidR="006E318E" w:rsidRPr="004127F1" w:rsidRDefault="00C735BB" w:rsidP="00B33AC2">
            <w:pPr>
              <w:pStyle w:val="TextoTablas"/>
              <w:rPr>
                <w:rStyle w:val="Hipervnculo"/>
                <w:sz w:val="28"/>
                <w:szCs w:val="28"/>
              </w:rPr>
            </w:pPr>
            <w:hyperlink r:id="rId26" w:history="1">
              <w:r w:rsidR="004127F1" w:rsidRPr="004127F1">
                <w:rPr>
                  <w:rStyle w:val="Hipervnculo"/>
                  <w:sz w:val="28"/>
                  <w:szCs w:val="28"/>
                </w:rPr>
                <w:t>https://www.academia.edu/85247906/Manual_de_marketing_digital_para_emprendedores</w:t>
              </w:r>
            </w:hyperlink>
          </w:p>
          <w:p w14:paraId="7184B0EA" w14:textId="719B16AC" w:rsidR="004127F1" w:rsidRPr="004127F1" w:rsidRDefault="004127F1" w:rsidP="00B33AC2">
            <w:pPr>
              <w:pStyle w:val="TextoTablas"/>
              <w:rPr>
                <w:rStyle w:val="Hipervnculo"/>
                <w:sz w:val="28"/>
                <w:szCs w:val="28"/>
              </w:rPr>
            </w:pPr>
          </w:p>
        </w:tc>
      </w:tr>
      <w:tr w:rsidR="00EF1DAC" w:rsidRPr="00C01473" w14:paraId="5EBC591A" w14:textId="77777777" w:rsidTr="00F96839">
        <w:trPr>
          <w:cnfStyle w:val="000000100000" w:firstRow="0" w:lastRow="0" w:firstColumn="0" w:lastColumn="0" w:oddVBand="0" w:evenVBand="0" w:oddHBand="1" w:evenHBand="0" w:firstRowFirstColumn="0" w:firstRowLastColumn="0" w:lastRowFirstColumn="0" w:lastRowLastColumn="0"/>
        </w:trPr>
        <w:tc>
          <w:tcPr>
            <w:tcW w:w="2127" w:type="dxa"/>
          </w:tcPr>
          <w:p w14:paraId="3E569CEE" w14:textId="6FDFAC67" w:rsidR="00EF1DAC" w:rsidRPr="004127F1" w:rsidRDefault="004127F1" w:rsidP="003172F0">
            <w:pPr>
              <w:pStyle w:val="TextoTablas"/>
              <w:rPr>
                <w:sz w:val="28"/>
                <w:szCs w:val="28"/>
              </w:rPr>
            </w:pPr>
            <w:r w:rsidRPr="004127F1">
              <w:rPr>
                <w:sz w:val="28"/>
                <w:szCs w:val="28"/>
              </w:rPr>
              <w:t>Presentaciones efectivas</w:t>
            </w:r>
          </w:p>
        </w:tc>
        <w:tc>
          <w:tcPr>
            <w:tcW w:w="3402" w:type="dxa"/>
          </w:tcPr>
          <w:p w14:paraId="1BCF200B" w14:textId="508FEBBA" w:rsidR="00EF1DAC" w:rsidRPr="004127F1" w:rsidRDefault="004127F1" w:rsidP="00C90DAF">
            <w:pPr>
              <w:pStyle w:val="TextoTablas"/>
              <w:rPr>
                <w:sz w:val="28"/>
                <w:szCs w:val="28"/>
              </w:rPr>
            </w:pPr>
            <w:r w:rsidRPr="004127F1">
              <w:rPr>
                <w:bCs/>
                <w:sz w:val="28"/>
                <w:szCs w:val="28"/>
              </w:rPr>
              <w:t>Cámara de Comercio de Bogotá. (2020). Aprende a elaborar presentaciones efectivas: marca la diferencia.</w:t>
            </w:r>
          </w:p>
        </w:tc>
        <w:tc>
          <w:tcPr>
            <w:tcW w:w="1701" w:type="dxa"/>
          </w:tcPr>
          <w:p w14:paraId="740D07B5" w14:textId="4B4C782C" w:rsidR="00EF1DAC" w:rsidRPr="004127F1" w:rsidRDefault="004127F1" w:rsidP="003172F0">
            <w:pPr>
              <w:pStyle w:val="TextoTablas"/>
              <w:rPr>
                <w:sz w:val="28"/>
                <w:szCs w:val="28"/>
              </w:rPr>
            </w:pPr>
            <w:r w:rsidRPr="004127F1">
              <w:rPr>
                <w:sz w:val="28"/>
                <w:szCs w:val="28"/>
              </w:rPr>
              <w:t>Guía didáctica en PDF</w:t>
            </w:r>
          </w:p>
        </w:tc>
        <w:tc>
          <w:tcPr>
            <w:tcW w:w="3402" w:type="dxa"/>
          </w:tcPr>
          <w:p w14:paraId="734D53FB" w14:textId="77777777" w:rsidR="00873280" w:rsidRPr="004127F1" w:rsidRDefault="00C735BB" w:rsidP="0022729B">
            <w:pPr>
              <w:pStyle w:val="TextoTablas"/>
              <w:rPr>
                <w:rStyle w:val="Hipervnculo"/>
                <w:sz w:val="28"/>
                <w:szCs w:val="28"/>
              </w:rPr>
            </w:pPr>
            <w:hyperlink r:id="rId27" w:history="1">
              <w:r w:rsidR="004127F1" w:rsidRPr="004127F1">
                <w:rPr>
                  <w:rStyle w:val="Hipervnculo"/>
                  <w:sz w:val="28"/>
                  <w:szCs w:val="28"/>
                </w:rPr>
                <w:t>Descargar desde CCB</w:t>
              </w:r>
            </w:hyperlink>
          </w:p>
          <w:p w14:paraId="32ED900F" w14:textId="4B9020F6" w:rsidR="004127F1" w:rsidRPr="004127F1" w:rsidRDefault="004127F1" w:rsidP="0022729B">
            <w:pPr>
              <w:pStyle w:val="TextoTablas"/>
              <w:rPr>
                <w:rStyle w:val="Hipervnculo"/>
                <w:sz w:val="28"/>
                <w:szCs w:val="28"/>
              </w:rPr>
            </w:pPr>
          </w:p>
        </w:tc>
      </w:tr>
      <w:tr w:rsidR="00873280" w:rsidRPr="00C01473" w14:paraId="1D0E40FC" w14:textId="77777777" w:rsidTr="00F96839">
        <w:tc>
          <w:tcPr>
            <w:tcW w:w="2127" w:type="dxa"/>
          </w:tcPr>
          <w:p w14:paraId="5D1644C4" w14:textId="51B1BEDC" w:rsidR="00873280" w:rsidRPr="004127F1" w:rsidRDefault="004127F1" w:rsidP="003172F0">
            <w:pPr>
              <w:pStyle w:val="TextoTablas"/>
              <w:rPr>
                <w:sz w:val="28"/>
                <w:szCs w:val="28"/>
              </w:rPr>
            </w:pPr>
            <w:r w:rsidRPr="004127F1">
              <w:rPr>
                <w:sz w:val="28"/>
                <w:szCs w:val="28"/>
              </w:rPr>
              <w:t>Recursos digitales</w:t>
            </w:r>
          </w:p>
        </w:tc>
        <w:tc>
          <w:tcPr>
            <w:tcW w:w="3402" w:type="dxa"/>
          </w:tcPr>
          <w:p w14:paraId="3A58F18A" w14:textId="40357D84" w:rsidR="00873280" w:rsidRPr="004127F1" w:rsidRDefault="004127F1" w:rsidP="00C90DAF">
            <w:pPr>
              <w:pStyle w:val="TextoTablas"/>
              <w:rPr>
                <w:sz w:val="28"/>
                <w:szCs w:val="28"/>
              </w:rPr>
            </w:pPr>
            <w:r w:rsidRPr="004127F1">
              <w:rPr>
                <w:bCs/>
                <w:sz w:val="28"/>
                <w:szCs w:val="28"/>
              </w:rPr>
              <w:t xml:space="preserve">FlipHTML5. (s.f.). 10 plantillas de portafolios profesionales gratis para descargar y editar. FlipHTML5 Blog. </w:t>
            </w:r>
          </w:p>
        </w:tc>
        <w:tc>
          <w:tcPr>
            <w:tcW w:w="1701" w:type="dxa"/>
          </w:tcPr>
          <w:p w14:paraId="013708EA" w14:textId="42A0CEBD" w:rsidR="00873280" w:rsidRPr="004127F1" w:rsidRDefault="004127F1" w:rsidP="003172F0">
            <w:pPr>
              <w:pStyle w:val="TextoTablas"/>
              <w:rPr>
                <w:sz w:val="28"/>
                <w:szCs w:val="28"/>
              </w:rPr>
            </w:pPr>
            <w:r w:rsidRPr="004127F1">
              <w:rPr>
                <w:sz w:val="28"/>
                <w:szCs w:val="28"/>
              </w:rPr>
              <w:t>Recursos digitales</w:t>
            </w:r>
          </w:p>
        </w:tc>
        <w:tc>
          <w:tcPr>
            <w:tcW w:w="3402" w:type="dxa"/>
          </w:tcPr>
          <w:p w14:paraId="375D9AF4" w14:textId="540DFE94" w:rsidR="00873280" w:rsidRPr="004127F1" w:rsidRDefault="00C735BB" w:rsidP="0022729B">
            <w:pPr>
              <w:pStyle w:val="TextoTablas"/>
              <w:rPr>
                <w:rStyle w:val="Hipervnculo"/>
                <w:sz w:val="28"/>
                <w:szCs w:val="28"/>
              </w:rPr>
            </w:pPr>
            <w:hyperlink r:id="rId28" w:history="1">
              <w:r w:rsidR="004127F1" w:rsidRPr="004127F1">
                <w:rPr>
                  <w:rStyle w:val="Hipervnculo"/>
                  <w:bCs/>
                  <w:sz w:val="28"/>
                  <w:szCs w:val="28"/>
                </w:rPr>
                <w:t>https://fliphtml5.com</w:t>
              </w:r>
            </w:hyperlink>
          </w:p>
        </w:tc>
      </w:tr>
    </w:tbl>
    <w:p w14:paraId="40B682D2" w14:textId="77777777" w:rsidR="002E5B3A" w:rsidRPr="00572424" w:rsidRDefault="002E5B3A" w:rsidP="007C71AE">
      <w:pPr>
        <w:pStyle w:val="Titulosgenerales"/>
      </w:pPr>
      <w:bookmarkStart w:id="29" w:name="_Toc211856952"/>
      <w:r w:rsidRPr="00572424">
        <w:lastRenderedPageBreak/>
        <w:t>Referencias bibliográficas</w:t>
      </w:r>
      <w:bookmarkEnd w:id="29"/>
      <w:r w:rsidRPr="00572424">
        <w:t xml:space="preserve"> </w:t>
      </w:r>
    </w:p>
    <w:p w14:paraId="3FA0ECA7" w14:textId="068416BE" w:rsidR="006404F1" w:rsidRPr="006404F1" w:rsidRDefault="006404F1" w:rsidP="006404F1">
      <w:pPr>
        <w:pStyle w:val="Normal0"/>
        <w:ind w:firstLine="708"/>
        <w:rPr>
          <w:rFonts w:asciiTheme="minorHAnsi" w:hAnsiTheme="minorHAnsi" w:cstheme="minorHAnsi"/>
          <w:sz w:val="28"/>
          <w:szCs w:val="28"/>
        </w:rPr>
      </w:pPr>
      <w:r w:rsidRPr="006404F1">
        <w:rPr>
          <w:rFonts w:asciiTheme="minorHAnsi" w:hAnsiTheme="minorHAnsi" w:cstheme="minorHAnsi"/>
          <w:sz w:val="28"/>
          <w:szCs w:val="28"/>
        </w:rPr>
        <w:t xml:space="preserve">Arango Serna, S. A., Londoño Salazar, J. H., &amp; Álvarez Uribe, A. M. (2015). </w:t>
      </w:r>
      <w:proofErr w:type="spellStart"/>
      <w:r w:rsidRPr="006404F1">
        <w:rPr>
          <w:rStyle w:val="Extranjerismo"/>
          <w:rFonts w:asciiTheme="minorHAnsi" w:hAnsiTheme="minorHAnsi" w:cstheme="minorHAnsi"/>
          <w:sz w:val="28"/>
          <w:szCs w:val="28"/>
        </w:rPr>
        <w:t>Capacidades</w:t>
      </w:r>
      <w:proofErr w:type="spellEnd"/>
      <w:r w:rsidRPr="006404F1">
        <w:rPr>
          <w:rStyle w:val="Extranjerismo"/>
          <w:rFonts w:asciiTheme="minorHAnsi" w:hAnsiTheme="minorHAnsi" w:cstheme="minorHAnsi"/>
          <w:sz w:val="28"/>
          <w:szCs w:val="28"/>
        </w:rPr>
        <w:t xml:space="preserve"> de </w:t>
      </w:r>
      <w:proofErr w:type="spellStart"/>
      <w:r w:rsidRPr="006404F1">
        <w:rPr>
          <w:rStyle w:val="Extranjerismo"/>
          <w:rFonts w:asciiTheme="minorHAnsi" w:hAnsiTheme="minorHAnsi" w:cstheme="minorHAnsi"/>
          <w:sz w:val="28"/>
          <w:szCs w:val="28"/>
        </w:rPr>
        <w:t>negocio</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en</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el</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contexto</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empresarial</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Revista</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Facultad</w:t>
      </w:r>
      <w:proofErr w:type="spellEnd"/>
      <w:r w:rsidRPr="006404F1">
        <w:rPr>
          <w:rStyle w:val="Extranjerismo"/>
          <w:rFonts w:asciiTheme="minorHAnsi" w:hAnsiTheme="minorHAnsi" w:cstheme="minorHAnsi"/>
          <w:sz w:val="28"/>
          <w:szCs w:val="28"/>
        </w:rPr>
        <w:t xml:space="preserve"> de </w:t>
      </w:r>
      <w:proofErr w:type="spellStart"/>
      <w:r w:rsidRPr="006404F1">
        <w:rPr>
          <w:rStyle w:val="Extranjerismo"/>
          <w:rFonts w:asciiTheme="minorHAnsi" w:hAnsiTheme="minorHAnsi" w:cstheme="minorHAnsi"/>
          <w:sz w:val="28"/>
          <w:szCs w:val="28"/>
        </w:rPr>
        <w:t>Ingeniería</w:t>
      </w:r>
      <w:proofErr w:type="spellEnd"/>
      <w:r w:rsidRPr="006404F1">
        <w:rPr>
          <w:rStyle w:val="Extranjerismo"/>
          <w:rFonts w:asciiTheme="minorHAnsi" w:hAnsiTheme="minorHAnsi" w:cstheme="minorHAnsi"/>
          <w:sz w:val="28"/>
          <w:szCs w:val="28"/>
        </w:rPr>
        <w:t xml:space="preserve">, (76), 2–13. </w:t>
      </w:r>
      <w:proofErr w:type="spellStart"/>
      <w:r w:rsidRPr="006404F1">
        <w:rPr>
          <w:rStyle w:val="Extranjerismo"/>
          <w:rFonts w:asciiTheme="minorHAnsi" w:hAnsiTheme="minorHAnsi" w:cstheme="minorHAnsi"/>
          <w:sz w:val="28"/>
          <w:szCs w:val="28"/>
        </w:rPr>
        <w:t>Redalyc</w:t>
      </w:r>
      <w:proofErr w:type="spellEnd"/>
      <w:r w:rsidRPr="006404F1">
        <w:rPr>
          <w:rFonts w:asciiTheme="minorHAnsi" w:hAnsiTheme="minorHAnsi" w:cstheme="minorHAnsi"/>
          <w:sz w:val="28"/>
          <w:szCs w:val="28"/>
        </w:rPr>
        <w:t xml:space="preserve">. </w:t>
      </w:r>
      <w:hyperlink r:id="rId29" w:history="1">
        <w:r w:rsidRPr="006404F1">
          <w:rPr>
            <w:rStyle w:val="Hipervnculo"/>
            <w:rFonts w:asciiTheme="minorHAnsi" w:hAnsiTheme="minorHAnsi" w:cstheme="minorHAnsi"/>
            <w:sz w:val="28"/>
            <w:szCs w:val="28"/>
          </w:rPr>
          <w:t>https://www.redalyc.org/pdf/1942/194224362002.pdf</w:t>
        </w:r>
      </w:hyperlink>
    </w:p>
    <w:p w14:paraId="6EFD42C3" w14:textId="77777777" w:rsidR="006404F1" w:rsidRPr="006404F1" w:rsidRDefault="006404F1" w:rsidP="006404F1">
      <w:pPr>
        <w:pStyle w:val="Normal0"/>
        <w:ind w:firstLine="708"/>
        <w:rPr>
          <w:rFonts w:asciiTheme="minorHAnsi" w:hAnsiTheme="minorHAnsi" w:cstheme="minorHAnsi"/>
          <w:sz w:val="28"/>
          <w:szCs w:val="28"/>
        </w:rPr>
      </w:pPr>
    </w:p>
    <w:p w14:paraId="6EF7360D" w14:textId="129D25ED" w:rsidR="006404F1" w:rsidRDefault="006404F1" w:rsidP="006404F1">
      <w:pPr>
        <w:pStyle w:val="Normal0"/>
        <w:ind w:firstLine="708"/>
        <w:rPr>
          <w:rFonts w:asciiTheme="minorHAnsi" w:hAnsiTheme="minorHAnsi" w:cstheme="minorHAnsi"/>
          <w:sz w:val="28"/>
          <w:szCs w:val="28"/>
        </w:rPr>
      </w:pPr>
      <w:r w:rsidRPr="006404F1">
        <w:rPr>
          <w:rFonts w:asciiTheme="minorHAnsi" w:hAnsiTheme="minorHAnsi" w:cstheme="minorHAnsi"/>
          <w:sz w:val="28"/>
          <w:szCs w:val="28"/>
        </w:rPr>
        <w:t xml:space="preserve">Escobar Ceballos, N. M., &amp; Vargas Manzano, M. A. (2022). </w:t>
      </w:r>
      <w:r w:rsidRPr="006404F1">
        <w:rPr>
          <w:rStyle w:val="Extranjerismo"/>
          <w:rFonts w:asciiTheme="minorHAnsi" w:hAnsiTheme="minorHAnsi" w:cstheme="minorHAnsi"/>
          <w:sz w:val="28"/>
          <w:szCs w:val="28"/>
        </w:rPr>
        <w:t xml:space="preserve">La </w:t>
      </w:r>
      <w:proofErr w:type="spellStart"/>
      <w:r w:rsidRPr="006404F1">
        <w:rPr>
          <w:rStyle w:val="Extranjerismo"/>
          <w:rFonts w:asciiTheme="minorHAnsi" w:hAnsiTheme="minorHAnsi" w:cstheme="minorHAnsi"/>
          <w:sz w:val="28"/>
          <w:szCs w:val="28"/>
        </w:rPr>
        <w:t>narración</w:t>
      </w:r>
      <w:proofErr w:type="spellEnd"/>
      <w:r w:rsidRPr="006404F1">
        <w:rPr>
          <w:rStyle w:val="Extranjerismo"/>
          <w:rFonts w:asciiTheme="minorHAnsi" w:hAnsiTheme="minorHAnsi" w:cstheme="minorHAnsi"/>
          <w:sz w:val="28"/>
          <w:szCs w:val="28"/>
        </w:rPr>
        <w:t xml:space="preserve"> de </w:t>
      </w:r>
      <w:proofErr w:type="spellStart"/>
      <w:r w:rsidRPr="006404F1">
        <w:rPr>
          <w:rStyle w:val="Extranjerismo"/>
          <w:rFonts w:asciiTheme="minorHAnsi" w:hAnsiTheme="minorHAnsi" w:cstheme="minorHAnsi"/>
          <w:sz w:val="28"/>
          <w:szCs w:val="28"/>
        </w:rPr>
        <w:t>historias</w:t>
      </w:r>
      <w:proofErr w:type="spellEnd"/>
      <w:r w:rsidRPr="006404F1">
        <w:rPr>
          <w:rStyle w:val="Extranjerismo"/>
          <w:rFonts w:asciiTheme="minorHAnsi" w:hAnsiTheme="minorHAnsi" w:cstheme="minorHAnsi"/>
          <w:sz w:val="28"/>
          <w:szCs w:val="28"/>
        </w:rPr>
        <w:t xml:space="preserve"> y </w:t>
      </w:r>
      <w:proofErr w:type="spellStart"/>
      <w:r w:rsidRPr="006404F1">
        <w:rPr>
          <w:rStyle w:val="Extranjerismo"/>
          <w:rFonts w:asciiTheme="minorHAnsi" w:hAnsiTheme="minorHAnsi" w:cstheme="minorHAnsi"/>
          <w:sz w:val="28"/>
          <w:szCs w:val="28"/>
        </w:rPr>
        <w:t>el</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desarrollo</w:t>
      </w:r>
      <w:proofErr w:type="spellEnd"/>
      <w:r w:rsidRPr="006404F1">
        <w:rPr>
          <w:rStyle w:val="Extranjerismo"/>
          <w:rFonts w:asciiTheme="minorHAnsi" w:hAnsiTheme="minorHAnsi" w:cstheme="minorHAnsi"/>
          <w:sz w:val="28"/>
          <w:szCs w:val="28"/>
        </w:rPr>
        <w:t xml:space="preserve"> de </w:t>
      </w:r>
      <w:proofErr w:type="spellStart"/>
      <w:r w:rsidRPr="006404F1">
        <w:rPr>
          <w:rStyle w:val="Extranjerismo"/>
          <w:rFonts w:asciiTheme="minorHAnsi" w:hAnsiTheme="minorHAnsi" w:cstheme="minorHAnsi"/>
          <w:sz w:val="28"/>
          <w:szCs w:val="28"/>
        </w:rPr>
        <w:t>contenidos</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publicitarios</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en</w:t>
      </w:r>
      <w:proofErr w:type="spellEnd"/>
      <w:r w:rsidRPr="006404F1">
        <w:rPr>
          <w:rStyle w:val="Extranjerismo"/>
          <w:rFonts w:asciiTheme="minorHAnsi" w:hAnsiTheme="minorHAnsi" w:cstheme="minorHAnsi"/>
          <w:sz w:val="28"/>
          <w:szCs w:val="28"/>
        </w:rPr>
        <w:t xml:space="preserve"> redes </w:t>
      </w:r>
      <w:proofErr w:type="spellStart"/>
      <w:r w:rsidRPr="006404F1">
        <w:rPr>
          <w:rStyle w:val="Extranjerismo"/>
          <w:rFonts w:asciiTheme="minorHAnsi" w:hAnsiTheme="minorHAnsi" w:cstheme="minorHAnsi"/>
          <w:sz w:val="28"/>
          <w:szCs w:val="28"/>
        </w:rPr>
        <w:t>sociales</w:t>
      </w:r>
      <w:proofErr w:type="spellEnd"/>
      <w:r w:rsidRPr="006404F1">
        <w:rPr>
          <w:rStyle w:val="Extranjerismo"/>
          <w:rFonts w:asciiTheme="minorHAnsi" w:hAnsiTheme="minorHAnsi" w:cstheme="minorHAnsi"/>
          <w:sz w:val="28"/>
          <w:szCs w:val="28"/>
        </w:rPr>
        <w:t xml:space="preserve">. Caso: Bimbo </w:t>
      </w:r>
      <w:proofErr w:type="spellStart"/>
      <w:r w:rsidRPr="006404F1">
        <w:rPr>
          <w:rStyle w:val="Extranjerismo"/>
          <w:rFonts w:asciiTheme="minorHAnsi" w:hAnsiTheme="minorHAnsi" w:cstheme="minorHAnsi"/>
          <w:sz w:val="28"/>
          <w:szCs w:val="28"/>
        </w:rPr>
        <w:t>en</w:t>
      </w:r>
      <w:proofErr w:type="spellEnd"/>
      <w:r w:rsidRPr="006404F1">
        <w:rPr>
          <w:rStyle w:val="Extranjerismo"/>
          <w:rFonts w:asciiTheme="minorHAnsi" w:hAnsiTheme="minorHAnsi" w:cstheme="minorHAnsi"/>
          <w:sz w:val="28"/>
          <w:szCs w:val="28"/>
        </w:rPr>
        <w:t xml:space="preserve"> Instagram. </w:t>
      </w:r>
      <w:proofErr w:type="spellStart"/>
      <w:r w:rsidRPr="006404F1">
        <w:rPr>
          <w:rStyle w:val="Extranjerismo"/>
          <w:rFonts w:asciiTheme="minorHAnsi" w:hAnsiTheme="minorHAnsi" w:cstheme="minorHAnsi"/>
          <w:sz w:val="28"/>
          <w:szCs w:val="28"/>
        </w:rPr>
        <w:t>Revista</w:t>
      </w:r>
      <w:proofErr w:type="spellEnd"/>
      <w:r w:rsidRPr="006404F1">
        <w:rPr>
          <w:rStyle w:val="Extranjerismo"/>
          <w:rFonts w:asciiTheme="minorHAnsi" w:hAnsiTheme="minorHAnsi" w:cstheme="minorHAnsi"/>
          <w:sz w:val="28"/>
          <w:szCs w:val="28"/>
        </w:rPr>
        <w:t xml:space="preserve"> </w:t>
      </w:r>
      <w:proofErr w:type="spellStart"/>
      <w:r w:rsidRPr="006404F1">
        <w:rPr>
          <w:rStyle w:val="Extranjerismo"/>
          <w:rFonts w:asciiTheme="minorHAnsi" w:hAnsiTheme="minorHAnsi" w:cstheme="minorHAnsi"/>
          <w:sz w:val="28"/>
          <w:szCs w:val="28"/>
        </w:rPr>
        <w:t>Comunicación</w:t>
      </w:r>
      <w:proofErr w:type="spellEnd"/>
      <w:r w:rsidRPr="006404F1">
        <w:rPr>
          <w:rStyle w:val="Extranjerismo"/>
          <w:rFonts w:asciiTheme="minorHAnsi" w:hAnsiTheme="minorHAnsi" w:cstheme="minorHAnsi"/>
          <w:sz w:val="28"/>
          <w:szCs w:val="28"/>
        </w:rPr>
        <w:t xml:space="preserve">, 31(1), 65–78. </w:t>
      </w:r>
      <w:proofErr w:type="spellStart"/>
      <w:r w:rsidRPr="006404F1">
        <w:rPr>
          <w:rStyle w:val="Extranjerismo"/>
          <w:rFonts w:asciiTheme="minorHAnsi" w:hAnsiTheme="minorHAnsi" w:cstheme="minorHAnsi"/>
          <w:sz w:val="28"/>
          <w:szCs w:val="28"/>
        </w:rPr>
        <w:t>Redalyc</w:t>
      </w:r>
      <w:proofErr w:type="spellEnd"/>
      <w:r w:rsidRPr="006404F1">
        <w:rPr>
          <w:rStyle w:val="Extranjerismo"/>
          <w:rFonts w:asciiTheme="minorHAnsi" w:hAnsiTheme="minorHAnsi" w:cstheme="minorHAnsi"/>
          <w:sz w:val="28"/>
          <w:szCs w:val="28"/>
        </w:rPr>
        <w:t xml:space="preserve">. </w:t>
      </w:r>
      <w:hyperlink r:id="rId30" w:history="1">
        <w:r w:rsidRPr="00F71AC1">
          <w:rPr>
            <w:rStyle w:val="Hipervnculo"/>
            <w:rFonts w:asciiTheme="minorHAnsi" w:hAnsiTheme="minorHAnsi" w:cstheme="minorHAnsi"/>
            <w:sz w:val="28"/>
            <w:szCs w:val="28"/>
          </w:rPr>
          <w:t>https://www.redalyc.org/articulo.oa?id=637969125003</w:t>
        </w:r>
      </w:hyperlink>
    </w:p>
    <w:p w14:paraId="1CE1828B" w14:textId="77777777" w:rsidR="006404F1" w:rsidRPr="006404F1" w:rsidRDefault="006404F1" w:rsidP="006404F1">
      <w:pPr>
        <w:pStyle w:val="Normal0"/>
        <w:ind w:firstLine="708"/>
        <w:rPr>
          <w:rFonts w:asciiTheme="minorHAnsi" w:hAnsiTheme="minorHAnsi" w:cstheme="minorHAnsi"/>
          <w:sz w:val="28"/>
          <w:szCs w:val="28"/>
        </w:rPr>
      </w:pPr>
    </w:p>
    <w:p w14:paraId="1259BEAE" w14:textId="68A1366B" w:rsidR="006404F1" w:rsidRDefault="006404F1" w:rsidP="006404F1">
      <w:pPr>
        <w:pStyle w:val="Normal0"/>
        <w:ind w:firstLine="708"/>
        <w:rPr>
          <w:rFonts w:asciiTheme="minorHAnsi" w:hAnsiTheme="minorHAnsi" w:cstheme="minorHAnsi"/>
          <w:sz w:val="28"/>
          <w:szCs w:val="28"/>
        </w:rPr>
      </w:pPr>
      <w:r w:rsidRPr="006404F1">
        <w:rPr>
          <w:rFonts w:asciiTheme="minorHAnsi" w:hAnsiTheme="minorHAnsi" w:cstheme="minorHAnsi"/>
          <w:sz w:val="28"/>
          <w:szCs w:val="28"/>
        </w:rPr>
        <w:t xml:space="preserve">Fernández </w:t>
      </w:r>
      <w:proofErr w:type="spellStart"/>
      <w:r w:rsidRPr="006404F1">
        <w:rPr>
          <w:rFonts w:asciiTheme="minorHAnsi" w:hAnsiTheme="minorHAnsi" w:cstheme="minorHAnsi"/>
          <w:sz w:val="28"/>
          <w:szCs w:val="28"/>
        </w:rPr>
        <w:t>Valiñas</w:t>
      </w:r>
      <w:proofErr w:type="spellEnd"/>
      <w:r w:rsidRPr="006404F1">
        <w:rPr>
          <w:rFonts w:asciiTheme="minorHAnsi" w:hAnsiTheme="minorHAnsi" w:cstheme="minorHAnsi"/>
          <w:sz w:val="28"/>
          <w:szCs w:val="28"/>
        </w:rPr>
        <w:t xml:space="preserve">, R. (2023). </w:t>
      </w:r>
      <w:proofErr w:type="spellStart"/>
      <w:r w:rsidRPr="006404F1">
        <w:rPr>
          <w:rStyle w:val="Extranjerismo"/>
          <w:rFonts w:asciiTheme="minorHAnsi" w:hAnsiTheme="minorHAnsi" w:cstheme="minorHAnsi"/>
          <w:sz w:val="28"/>
          <w:szCs w:val="28"/>
        </w:rPr>
        <w:t>Segmentación</w:t>
      </w:r>
      <w:proofErr w:type="spellEnd"/>
      <w:r w:rsidRPr="006404F1">
        <w:rPr>
          <w:rStyle w:val="Extranjerismo"/>
          <w:rFonts w:asciiTheme="minorHAnsi" w:hAnsiTheme="minorHAnsi" w:cstheme="minorHAnsi"/>
          <w:sz w:val="28"/>
          <w:szCs w:val="28"/>
        </w:rPr>
        <w:t xml:space="preserve"> de mercados. Universidad </w:t>
      </w:r>
      <w:proofErr w:type="spellStart"/>
      <w:r w:rsidRPr="006404F1">
        <w:rPr>
          <w:rStyle w:val="Extranjerismo"/>
          <w:rFonts w:asciiTheme="minorHAnsi" w:hAnsiTheme="minorHAnsi" w:cstheme="minorHAnsi"/>
          <w:sz w:val="28"/>
          <w:szCs w:val="28"/>
        </w:rPr>
        <w:t>Tecnológica</w:t>
      </w:r>
      <w:proofErr w:type="spellEnd"/>
      <w:r w:rsidRPr="006404F1">
        <w:rPr>
          <w:rStyle w:val="Extranjerismo"/>
          <w:rFonts w:asciiTheme="minorHAnsi" w:hAnsiTheme="minorHAnsi" w:cstheme="minorHAnsi"/>
          <w:sz w:val="28"/>
          <w:szCs w:val="28"/>
        </w:rPr>
        <w:t xml:space="preserve"> de México</w:t>
      </w:r>
      <w:r w:rsidRPr="006404F1">
        <w:rPr>
          <w:rFonts w:asciiTheme="minorHAnsi" w:hAnsiTheme="minorHAnsi" w:cstheme="minorHAnsi"/>
          <w:sz w:val="28"/>
          <w:szCs w:val="28"/>
        </w:rPr>
        <w:t xml:space="preserve">. </w:t>
      </w:r>
      <w:hyperlink r:id="rId31" w:history="1">
        <w:r w:rsidRPr="00F71AC1">
          <w:rPr>
            <w:rStyle w:val="Hipervnculo"/>
            <w:rFonts w:asciiTheme="minorHAnsi" w:hAnsiTheme="minorHAnsi" w:cstheme="minorHAnsi"/>
            <w:sz w:val="28"/>
            <w:szCs w:val="28"/>
          </w:rPr>
          <w:t>https://www.uteg.edu.ec/biblioteca-libros/wp-content/uploads/2023/09/Segmentacion-de-mercados_compressed.pdf</w:t>
        </w:r>
      </w:hyperlink>
    </w:p>
    <w:p w14:paraId="17F4C4D2" w14:textId="77777777" w:rsidR="006404F1" w:rsidRPr="006404F1" w:rsidRDefault="006404F1" w:rsidP="006404F1">
      <w:pPr>
        <w:pStyle w:val="Normal0"/>
        <w:ind w:firstLine="708"/>
        <w:rPr>
          <w:rFonts w:asciiTheme="minorHAnsi" w:hAnsiTheme="minorHAnsi" w:cstheme="minorHAnsi"/>
          <w:sz w:val="28"/>
          <w:szCs w:val="28"/>
        </w:rPr>
      </w:pPr>
    </w:p>
    <w:p w14:paraId="242F7B31" w14:textId="21243C00" w:rsidR="006404F1" w:rsidRDefault="006404F1" w:rsidP="006404F1">
      <w:pPr>
        <w:pStyle w:val="Normal0"/>
        <w:ind w:firstLine="708"/>
        <w:rPr>
          <w:rFonts w:asciiTheme="minorHAnsi" w:hAnsiTheme="minorHAnsi" w:cstheme="minorHAnsi"/>
          <w:sz w:val="28"/>
          <w:szCs w:val="28"/>
        </w:rPr>
      </w:pPr>
      <w:r w:rsidRPr="006404F1">
        <w:rPr>
          <w:rFonts w:asciiTheme="minorHAnsi" w:hAnsiTheme="minorHAnsi" w:cstheme="minorHAnsi"/>
          <w:sz w:val="28"/>
          <w:szCs w:val="28"/>
        </w:rPr>
        <w:t xml:space="preserve">Guisado Rodríguez, A. M. (2021). </w:t>
      </w:r>
      <w:r w:rsidRPr="00845DC5">
        <w:rPr>
          <w:rStyle w:val="Extranjerismo"/>
          <w:rFonts w:asciiTheme="minorHAnsi" w:hAnsiTheme="minorHAnsi" w:cstheme="minorHAnsi"/>
          <w:sz w:val="28"/>
          <w:szCs w:val="28"/>
        </w:rPr>
        <w:t xml:space="preserve">“Storytelling”: </w:t>
      </w:r>
      <w:proofErr w:type="spellStart"/>
      <w:r w:rsidRPr="00845DC5">
        <w:rPr>
          <w:rStyle w:val="Extranjerismo"/>
          <w:rFonts w:asciiTheme="minorHAnsi" w:hAnsiTheme="minorHAnsi" w:cstheme="minorHAnsi"/>
          <w:sz w:val="28"/>
          <w:szCs w:val="28"/>
        </w:rPr>
        <w:t>cómo</w:t>
      </w:r>
      <w:proofErr w:type="spellEnd"/>
      <w:r w:rsidRPr="00845DC5">
        <w:rPr>
          <w:rStyle w:val="Extranjerismo"/>
          <w:rFonts w:asciiTheme="minorHAnsi" w:hAnsiTheme="minorHAnsi" w:cstheme="minorHAnsi"/>
          <w:sz w:val="28"/>
          <w:szCs w:val="28"/>
        </w:rPr>
        <w:t xml:space="preserve"> </w:t>
      </w:r>
      <w:proofErr w:type="spellStart"/>
      <w:r w:rsidRPr="00845DC5">
        <w:rPr>
          <w:rStyle w:val="Extranjerismo"/>
          <w:rFonts w:asciiTheme="minorHAnsi" w:hAnsiTheme="minorHAnsi" w:cstheme="minorHAnsi"/>
          <w:sz w:val="28"/>
          <w:szCs w:val="28"/>
        </w:rPr>
        <w:t>contar</w:t>
      </w:r>
      <w:proofErr w:type="spellEnd"/>
      <w:r w:rsidRPr="00845DC5">
        <w:rPr>
          <w:rStyle w:val="Extranjerismo"/>
          <w:rFonts w:asciiTheme="minorHAnsi" w:hAnsiTheme="minorHAnsi" w:cstheme="minorHAnsi"/>
          <w:sz w:val="28"/>
          <w:szCs w:val="28"/>
        </w:rPr>
        <w:t xml:space="preserve"> </w:t>
      </w:r>
      <w:proofErr w:type="spellStart"/>
      <w:r w:rsidRPr="00845DC5">
        <w:rPr>
          <w:rStyle w:val="Extranjerismo"/>
          <w:rFonts w:asciiTheme="minorHAnsi" w:hAnsiTheme="minorHAnsi" w:cstheme="minorHAnsi"/>
          <w:sz w:val="28"/>
          <w:szCs w:val="28"/>
        </w:rPr>
        <w:t>historias</w:t>
      </w:r>
      <w:proofErr w:type="spellEnd"/>
      <w:r w:rsidRPr="00845DC5">
        <w:rPr>
          <w:rStyle w:val="Extranjerismo"/>
          <w:rFonts w:asciiTheme="minorHAnsi" w:hAnsiTheme="minorHAnsi" w:cstheme="minorHAnsi"/>
          <w:sz w:val="28"/>
          <w:szCs w:val="28"/>
        </w:rPr>
        <w:t xml:space="preserve"> </w:t>
      </w:r>
      <w:proofErr w:type="spellStart"/>
      <w:r w:rsidRPr="00845DC5">
        <w:rPr>
          <w:rStyle w:val="Extranjerismo"/>
          <w:rFonts w:asciiTheme="minorHAnsi" w:hAnsiTheme="minorHAnsi" w:cstheme="minorHAnsi"/>
          <w:sz w:val="28"/>
          <w:szCs w:val="28"/>
        </w:rPr>
        <w:t>ayuda</w:t>
      </w:r>
      <w:proofErr w:type="spellEnd"/>
      <w:r w:rsidRPr="00845DC5">
        <w:rPr>
          <w:rStyle w:val="Extranjerismo"/>
          <w:rFonts w:asciiTheme="minorHAnsi" w:hAnsiTheme="minorHAnsi" w:cstheme="minorHAnsi"/>
          <w:sz w:val="28"/>
          <w:szCs w:val="28"/>
        </w:rPr>
        <w:t xml:space="preserve"> a la </w:t>
      </w:r>
      <w:proofErr w:type="spellStart"/>
      <w:r w:rsidRPr="00845DC5">
        <w:rPr>
          <w:rStyle w:val="Extranjerismo"/>
          <w:rFonts w:asciiTheme="minorHAnsi" w:hAnsiTheme="minorHAnsi" w:cstheme="minorHAnsi"/>
          <w:sz w:val="28"/>
          <w:szCs w:val="28"/>
        </w:rPr>
        <w:t>estrategia</w:t>
      </w:r>
      <w:proofErr w:type="spellEnd"/>
      <w:r w:rsidRPr="00845DC5">
        <w:rPr>
          <w:rStyle w:val="Extranjerismo"/>
          <w:rFonts w:asciiTheme="minorHAnsi" w:hAnsiTheme="minorHAnsi" w:cstheme="minorHAnsi"/>
          <w:sz w:val="28"/>
          <w:szCs w:val="28"/>
        </w:rPr>
        <w:t xml:space="preserve"> de marketing (</w:t>
      </w:r>
      <w:proofErr w:type="spellStart"/>
      <w:r w:rsidRPr="00845DC5">
        <w:rPr>
          <w:rStyle w:val="Extranjerismo"/>
          <w:rFonts w:asciiTheme="minorHAnsi" w:hAnsiTheme="minorHAnsi" w:cstheme="minorHAnsi"/>
          <w:sz w:val="28"/>
          <w:szCs w:val="28"/>
        </w:rPr>
        <w:t>Trabajo</w:t>
      </w:r>
      <w:proofErr w:type="spellEnd"/>
      <w:r w:rsidRPr="00845DC5">
        <w:rPr>
          <w:rStyle w:val="Extranjerismo"/>
          <w:rFonts w:asciiTheme="minorHAnsi" w:hAnsiTheme="minorHAnsi" w:cstheme="minorHAnsi"/>
          <w:sz w:val="28"/>
          <w:szCs w:val="28"/>
        </w:rPr>
        <w:t xml:space="preserve"> de fin de </w:t>
      </w:r>
      <w:proofErr w:type="spellStart"/>
      <w:r w:rsidRPr="00845DC5">
        <w:rPr>
          <w:rStyle w:val="Extranjerismo"/>
          <w:rFonts w:asciiTheme="minorHAnsi" w:hAnsiTheme="minorHAnsi" w:cstheme="minorHAnsi"/>
          <w:sz w:val="28"/>
          <w:szCs w:val="28"/>
        </w:rPr>
        <w:t>grado</w:t>
      </w:r>
      <w:proofErr w:type="spellEnd"/>
      <w:r w:rsidRPr="00845DC5">
        <w:rPr>
          <w:rStyle w:val="Extranjerismo"/>
          <w:rFonts w:asciiTheme="minorHAnsi" w:hAnsiTheme="minorHAnsi" w:cstheme="minorHAnsi"/>
          <w:sz w:val="28"/>
          <w:szCs w:val="28"/>
        </w:rPr>
        <w:t>). Universidad de Sevilla</w:t>
      </w:r>
      <w:r w:rsidRPr="006404F1">
        <w:rPr>
          <w:rFonts w:asciiTheme="minorHAnsi" w:hAnsiTheme="minorHAnsi" w:cstheme="minorHAnsi"/>
          <w:sz w:val="28"/>
          <w:szCs w:val="28"/>
        </w:rPr>
        <w:t xml:space="preserve">. </w:t>
      </w:r>
      <w:hyperlink r:id="rId32" w:history="1">
        <w:r w:rsidR="00845DC5" w:rsidRPr="00F71AC1">
          <w:rPr>
            <w:rStyle w:val="Hipervnculo"/>
            <w:rFonts w:asciiTheme="minorHAnsi" w:hAnsiTheme="minorHAnsi" w:cstheme="minorHAnsi"/>
            <w:sz w:val="28"/>
            <w:szCs w:val="28"/>
          </w:rPr>
          <w:t>https://idus.us.es/server/api/core/bitstreams/7e46ad9f-13e6-4bda-ac17-9a771a9bc5c1/content</w:t>
        </w:r>
      </w:hyperlink>
    </w:p>
    <w:p w14:paraId="4C95C48B" w14:textId="77777777" w:rsidR="006404F1" w:rsidRPr="006404F1" w:rsidRDefault="006404F1" w:rsidP="006404F1">
      <w:pPr>
        <w:pStyle w:val="Normal0"/>
        <w:ind w:firstLine="708"/>
        <w:rPr>
          <w:rFonts w:asciiTheme="minorHAnsi" w:hAnsiTheme="minorHAnsi" w:cstheme="minorHAnsi"/>
          <w:sz w:val="28"/>
          <w:szCs w:val="28"/>
        </w:rPr>
      </w:pPr>
    </w:p>
    <w:p w14:paraId="1DEC9930" w14:textId="4F51A4C4" w:rsidR="00845DC5" w:rsidRDefault="006404F1" w:rsidP="006404F1">
      <w:pPr>
        <w:pStyle w:val="Normal0"/>
        <w:ind w:firstLine="708"/>
        <w:rPr>
          <w:rFonts w:asciiTheme="minorHAnsi" w:hAnsiTheme="minorHAnsi" w:cstheme="minorHAnsi"/>
          <w:sz w:val="28"/>
          <w:szCs w:val="28"/>
        </w:rPr>
      </w:pPr>
      <w:r w:rsidRPr="006404F1">
        <w:rPr>
          <w:rFonts w:asciiTheme="minorHAnsi" w:hAnsiTheme="minorHAnsi" w:cstheme="minorHAnsi"/>
          <w:sz w:val="28"/>
          <w:szCs w:val="28"/>
        </w:rPr>
        <w:t xml:space="preserve">Solomon, M. R. (2018). </w:t>
      </w:r>
      <w:proofErr w:type="spellStart"/>
      <w:r w:rsidRPr="00845DC5">
        <w:rPr>
          <w:rStyle w:val="Extranjerismo"/>
          <w:rFonts w:ascii="Calibri" w:hAnsi="Calibri" w:cs="Calibri"/>
          <w:sz w:val="28"/>
          <w:szCs w:val="28"/>
        </w:rPr>
        <w:t>Comportamiento</w:t>
      </w:r>
      <w:proofErr w:type="spellEnd"/>
      <w:r w:rsidRPr="00845DC5">
        <w:rPr>
          <w:rStyle w:val="Extranjerismo"/>
          <w:rFonts w:ascii="Calibri" w:hAnsi="Calibri" w:cs="Calibri"/>
          <w:sz w:val="28"/>
          <w:szCs w:val="28"/>
        </w:rPr>
        <w:t xml:space="preserve"> del </w:t>
      </w:r>
      <w:proofErr w:type="spellStart"/>
      <w:r w:rsidRPr="00845DC5">
        <w:rPr>
          <w:rStyle w:val="Extranjerismo"/>
          <w:rFonts w:ascii="Calibri" w:hAnsi="Calibri" w:cs="Calibri"/>
          <w:sz w:val="28"/>
          <w:szCs w:val="28"/>
        </w:rPr>
        <w:t>consumidor</w:t>
      </w:r>
      <w:proofErr w:type="spellEnd"/>
      <w:r w:rsidRPr="00845DC5">
        <w:rPr>
          <w:rStyle w:val="Extranjerismo"/>
          <w:rFonts w:ascii="Calibri" w:hAnsi="Calibri" w:cs="Calibri"/>
          <w:sz w:val="28"/>
          <w:szCs w:val="28"/>
        </w:rPr>
        <w:t xml:space="preserve">: </w:t>
      </w:r>
      <w:proofErr w:type="spellStart"/>
      <w:r w:rsidRPr="00845DC5">
        <w:rPr>
          <w:rStyle w:val="Extranjerismo"/>
          <w:rFonts w:ascii="Calibri" w:hAnsi="Calibri" w:cs="Calibri"/>
          <w:sz w:val="28"/>
          <w:szCs w:val="28"/>
        </w:rPr>
        <w:t>Comprando</w:t>
      </w:r>
      <w:proofErr w:type="spellEnd"/>
      <w:r w:rsidRPr="00845DC5">
        <w:rPr>
          <w:rStyle w:val="Extranjerismo"/>
          <w:rFonts w:ascii="Calibri" w:hAnsi="Calibri" w:cs="Calibri"/>
          <w:sz w:val="28"/>
          <w:szCs w:val="28"/>
        </w:rPr>
        <w:t xml:space="preserve">, </w:t>
      </w:r>
      <w:proofErr w:type="spellStart"/>
      <w:r w:rsidRPr="00845DC5">
        <w:rPr>
          <w:rStyle w:val="Extranjerismo"/>
          <w:rFonts w:ascii="Calibri" w:hAnsi="Calibri" w:cs="Calibri"/>
          <w:sz w:val="28"/>
          <w:szCs w:val="28"/>
        </w:rPr>
        <w:t>poseyendo</w:t>
      </w:r>
      <w:proofErr w:type="spellEnd"/>
      <w:r w:rsidRPr="00845DC5">
        <w:rPr>
          <w:rStyle w:val="Extranjerismo"/>
          <w:rFonts w:ascii="Calibri" w:hAnsi="Calibri" w:cs="Calibri"/>
          <w:sz w:val="28"/>
          <w:szCs w:val="28"/>
        </w:rPr>
        <w:t xml:space="preserve"> y </w:t>
      </w:r>
      <w:proofErr w:type="spellStart"/>
      <w:r w:rsidRPr="00845DC5">
        <w:rPr>
          <w:rStyle w:val="Extranjerismo"/>
          <w:rFonts w:ascii="Calibri" w:hAnsi="Calibri" w:cs="Calibri"/>
          <w:sz w:val="28"/>
          <w:szCs w:val="28"/>
        </w:rPr>
        <w:t>siendo</w:t>
      </w:r>
      <w:proofErr w:type="spellEnd"/>
      <w:r w:rsidRPr="00845DC5">
        <w:rPr>
          <w:rStyle w:val="Extranjerismo"/>
          <w:rFonts w:ascii="Calibri" w:hAnsi="Calibri" w:cs="Calibri"/>
          <w:sz w:val="28"/>
          <w:szCs w:val="28"/>
        </w:rPr>
        <w:t xml:space="preserve"> (12ª ed.). Pearson </w:t>
      </w:r>
      <w:proofErr w:type="spellStart"/>
      <w:r w:rsidRPr="00845DC5">
        <w:rPr>
          <w:rStyle w:val="Extranjerismo"/>
          <w:rFonts w:ascii="Calibri" w:hAnsi="Calibri" w:cs="Calibri"/>
          <w:sz w:val="28"/>
          <w:szCs w:val="28"/>
        </w:rPr>
        <w:t>Educación</w:t>
      </w:r>
      <w:proofErr w:type="spellEnd"/>
      <w:r w:rsidRPr="006404F1">
        <w:rPr>
          <w:rFonts w:asciiTheme="minorHAnsi" w:hAnsiTheme="minorHAnsi" w:cstheme="minorHAnsi"/>
          <w:sz w:val="28"/>
          <w:szCs w:val="28"/>
        </w:rPr>
        <w:t xml:space="preserve">. </w:t>
      </w:r>
      <w:hyperlink r:id="rId33" w:history="1">
        <w:r w:rsidR="00845DC5" w:rsidRPr="00F71AC1">
          <w:rPr>
            <w:rStyle w:val="Hipervnculo"/>
            <w:rFonts w:asciiTheme="minorHAnsi" w:hAnsiTheme="minorHAnsi" w:cstheme="minorHAnsi"/>
            <w:sz w:val="28"/>
            <w:szCs w:val="28"/>
          </w:rPr>
          <w:t>https://www.academia.edu/123591709/Comportamiento_del_consumidor_Solomon</w:t>
        </w:r>
      </w:hyperlink>
    </w:p>
    <w:p w14:paraId="28A1D5C0" w14:textId="1AD9505C" w:rsidR="006404F1" w:rsidRPr="006404F1" w:rsidRDefault="006404F1" w:rsidP="006404F1">
      <w:pPr>
        <w:pStyle w:val="Normal0"/>
        <w:ind w:firstLine="708"/>
        <w:rPr>
          <w:rFonts w:asciiTheme="minorHAnsi" w:hAnsiTheme="minorHAnsi" w:cstheme="minorHAnsi"/>
          <w:sz w:val="28"/>
          <w:szCs w:val="28"/>
        </w:rPr>
      </w:pPr>
      <w:r w:rsidRPr="006404F1">
        <w:rPr>
          <w:rFonts w:asciiTheme="minorHAnsi" w:hAnsiTheme="minorHAnsi" w:cstheme="minorHAnsi"/>
          <w:sz w:val="28"/>
          <w:szCs w:val="28"/>
        </w:rPr>
        <w:t xml:space="preserve">  </w:t>
      </w:r>
    </w:p>
    <w:p w14:paraId="178107BA" w14:textId="77777777" w:rsidR="006404F1" w:rsidRPr="006404F1" w:rsidRDefault="006404F1" w:rsidP="00873280">
      <w:pPr>
        <w:pStyle w:val="Normal0"/>
        <w:ind w:firstLine="708"/>
        <w:rPr>
          <w:rFonts w:asciiTheme="minorHAnsi" w:hAnsiTheme="minorHAnsi" w:cstheme="minorHAnsi"/>
          <w:sz w:val="28"/>
          <w:szCs w:val="28"/>
        </w:rPr>
      </w:pPr>
    </w:p>
    <w:p w14:paraId="6A50B5DA" w14:textId="5E3076BC" w:rsidR="003B3177" w:rsidRPr="006404F1" w:rsidRDefault="003B3177" w:rsidP="003B3177">
      <w:pPr>
        <w:pStyle w:val="Normal0"/>
        <w:ind w:firstLine="708"/>
        <w:rPr>
          <w:rFonts w:asciiTheme="minorHAnsi" w:hAnsiTheme="minorHAnsi" w:cstheme="minorHAnsi"/>
          <w:sz w:val="28"/>
          <w:szCs w:val="28"/>
        </w:rPr>
      </w:pPr>
    </w:p>
    <w:p w14:paraId="0447E33E" w14:textId="77777777" w:rsidR="003B3177" w:rsidRPr="006404F1" w:rsidRDefault="003B3177" w:rsidP="003B3177">
      <w:pPr>
        <w:pStyle w:val="Normal0"/>
        <w:ind w:firstLine="708"/>
        <w:rPr>
          <w:rFonts w:asciiTheme="minorHAnsi" w:hAnsiTheme="minorHAnsi" w:cstheme="minorHAnsi"/>
          <w:sz w:val="28"/>
          <w:szCs w:val="28"/>
        </w:rPr>
      </w:pPr>
    </w:p>
    <w:p w14:paraId="3D118834" w14:textId="64A30AA1" w:rsidR="003B3177" w:rsidRPr="006404F1" w:rsidRDefault="003B3177" w:rsidP="003B3177">
      <w:pPr>
        <w:pStyle w:val="Normal0"/>
        <w:ind w:firstLine="708"/>
        <w:rPr>
          <w:rFonts w:asciiTheme="minorHAnsi" w:hAnsiTheme="minorHAnsi" w:cstheme="minorHAnsi"/>
          <w:sz w:val="28"/>
          <w:szCs w:val="28"/>
        </w:rPr>
      </w:pPr>
    </w:p>
    <w:p w14:paraId="3FA04CF9" w14:textId="77777777" w:rsidR="00806CE1" w:rsidRPr="006404F1" w:rsidRDefault="00806CE1" w:rsidP="00806CE1">
      <w:pPr>
        <w:pStyle w:val="Normal0"/>
        <w:ind w:firstLine="708"/>
        <w:rPr>
          <w:rFonts w:asciiTheme="minorHAnsi" w:hAnsiTheme="minorHAnsi" w:cstheme="minorHAnsi"/>
          <w:sz w:val="28"/>
          <w:szCs w:val="28"/>
        </w:rPr>
      </w:pPr>
    </w:p>
    <w:p w14:paraId="37AAF70F" w14:textId="77777777" w:rsidR="001C0EBF" w:rsidRPr="006404F1" w:rsidRDefault="001C0EBF" w:rsidP="001C0EBF">
      <w:pPr>
        <w:pStyle w:val="Normal0"/>
        <w:ind w:firstLine="708"/>
        <w:rPr>
          <w:rFonts w:asciiTheme="minorHAnsi" w:hAnsiTheme="minorHAnsi" w:cstheme="minorHAnsi"/>
          <w:sz w:val="28"/>
          <w:szCs w:val="28"/>
        </w:rPr>
      </w:pPr>
    </w:p>
    <w:p w14:paraId="6454B55D" w14:textId="20BEAEF7" w:rsidR="00946F57" w:rsidRPr="006404F1"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30" w:name="_Toc211856953"/>
      <w:r>
        <w:lastRenderedPageBreak/>
        <w:t>C</w:t>
      </w:r>
      <w:r w:rsidR="00F36C9D" w:rsidRPr="00572424">
        <w:t>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proofErr w:type="spellStart"/>
            <w:r w:rsidRPr="003D45D0">
              <w:rPr>
                <w:rFonts w:cs="Calibri"/>
                <w:szCs w:val="24"/>
              </w:rPr>
              <w:t>Milady</w:t>
            </w:r>
            <w:proofErr w:type="spellEnd"/>
            <w:r w:rsidRPr="003D45D0">
              <w:rPr>
                <w:rFonts w:cs="Calibri"/>
                <w:szCs w:val="24"/>
              </w:rPr>
              <w:t xml:space="preserve">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0AD6CC20" w:rsidR="003501D9" w:rsidRPr="003D45D0" w:rsidRDefault="00762F2F" w:rsidP="0051273C">
            <w:pPr>
              <w:pStyle w:val="TextoTablas"/>
              <w:rPr>
                <w:rFonts w:cs="Calibri"/>
                <w:szCs w:val="24"/>
              </w:rPr>
            </w:pPr>
            <w:r>
              <w:rPr>
                <w:rFonts w:cs="Calibri"/>
                <w:szCs w:val="24"/>
              </w:rPr>
              <w:t>Jair Coll Gallardo</w:t>
            </w:r>
          </w:p>
        </w:tc>
        <w:tc>
          <w:tcPr>
            <w:tcW w:w="3261" w:type="dxa"/>
          </w:tcPr>
          <w:p w14:paraId="7F2BF5D1" w14:textId="6D61910F"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6C2EE7E5" w:rsidR="003501D9" w:rsidRPr="003D45D0" w:rsidRDefault="00762F2F" w:rsidP="0051273C">
            <w:pPr>
              <w:pStyle w:val="TextoTablas"/>
              <w:rPr>
                <w:rFonts w:cs="Calibri"/>
                <w:szCs w:val="24"/>
              </w:rPr>
            </w:pPr>
            <w:r>
              <w:rPr>
                <w:rFonts w:cs="Calibri"/>
                <w:szCs w:val="24"/>
              </w:rPr>
              <w:t>Carmen Alicia Martínez Torres</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2081C3EC" w:rsidR="003501D9" w:rsidRPr="003D45D0" w:rsidRDefault="00762F2F" w:rsidP="0051273C">
            <w:pPr>
              <w:pStyle w:val="TextoTablas"/>
              <w:rPr>
                <w:rFonts w:cs="Calibri"/>
                <w:szCs w:val="24"/>
              </w:rPr>
            </w:pPr>
            <w:r>
              <w:rPr>
                <w:rFonts w:cs="Calibri"/>
                <w:szCs w:val="24"/>
              </w:rPr>
              <w:t>Alexander Donado Molinares</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4D85B784" w:rsidR="006A4A95" w:rsidRPr="003D45D0" w:rsidRDefault="00762F2F" w:rsidP="0051273C">
            <w:pPr>
              <w:pStyle w:val="TextoTablas"/>
              <w:rPr>
                <w:rFonts w:cs="Calibri"/>
                <w:szCs w:val="24"/>
              </w:rPr>
            </w:pPr>
            <w:r>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 xml:space="preserve">Jonathan </w:t>
            </w:r>
            <w:proofErr w:type="spellStart"/>
            <w:r w:rsidRPr="003D45D0">
              <w:rPr>
                <w:rFonts w:cs="Calibri"/>
                <w:szCs w:val="24"/>
              </w:rPr>
              <w:t>Adie</w:t>
            </w:r>
            <w:proofErr w:type="spellEnd"/>
            <w:r w:rsidRPr="003D45D0">
              <w:rPr>
                <w:rFonts w:cs="Calibri"/>
                <w:szCs w:val="24"/>
              </w:rPr>
              <w:t xml:space="preserv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 xml:space="preserve">Jairo Luis Valencia </w:t>
            </w:r>
            <w:proofErr w:type="spellStart"/>
            <w:r w:rsidRPr="003D45D0">
              <w:rPr>
                <w:rFonts w:cs="Calibri"/>
                <w:szCs w:val="24"/>
              </w:rPr>
              <w:t>Ebratt</w:t>
            </w:r>
            <w:proofErr w:type="spellEnd"/>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90475" w14:textId="77777777" w:rsidR="00C735BB" w:rsidRDefault="00C735BB" w:rsidP="00EC0858">
      <w:pPr>
        <w:spacing w:before="0" w:after="0" w:line="240" w:lineRule="auto"/>
      </w:pPr>
      <w:r>
        <w:separator/>
      </w:r>
    </w:p>
  </w:endnote>
  <w:endnote w:type="continuationSeparator" w:id="0">
    <w:p w14:paraId="6445B32B" w14:textId="77777777" w:rsidR="00C735BB" w:rsidRDefault="00C735B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735B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0D424" w14:textId="77777777" w:rsidR="00C735BB" w:rsidRDefault="00C735BB" w:rsidP="00EC0858">
      <w:pPr>
        <w:spacing w:before="0" w:after="0" w:line="240" w:lineRule="auto"/>
      </w:pPr>
      <w:r>
        <w:separator/>
      </w:r>
    </w:p>
  </w:footnote>
  <w:footnote w:type="continuationSeparator" w:id="0">
    <w:p w14:paraId="7B8437C0" w14:textId="77777777" w:rsidR="00C735BB" w:rsidRDefault="00C735B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18"/>
  </w:num>
  <w:num w:numId="4">
    <w:abstractNumId w:val="12"/>
  </w:num>
  <w:num w:numId="5">
    <w:abstractNumId w:val="20"/>
  </w:num>
  <w:num w:numId="6">
    <w:abstractNumId w:val="5"/>
  </w:num>
  <w:num w:numId="7">
    <w:abstractNumId w:val="11"/>
  </w:num>
  <w:num w:numId="8">
    <w:abstractNumId w:val="16"/>
  </w:num>
  <w:num w:numId="9">
    <w:abstractNumId w:val="14"/>
  </w:num>
  <w:num w:numId="10">
    <w:abstractNumId w:val="13"/>
  </w:num>
  <w:num w:numId="11">
    <w:abstractNumId w:val="31"/>
  </w:num>
  <w:num w:numId="12">
    <w:abstractNumId w:val="4"/>
  </w:num>
  <w:num w:numId="13">
    <w:abstractNumId w:val="22"/>
  </w:num>
  <w:num w:numId="14">
    <w:abstractNumId w:val="21"/>
  </w:num>
  <w:num w:numId="15">
    <w:abstractNumId w:val="25"/>
  </w:num>
  <w:num w:numId="16">
    <w:abstractNumId w:val="29"/>
  </w:num>
  <w:num w:numId="17">
    <w:abstractNumId w:val="24"/>
  </w:num>
  <w:num w:numId="18">
    <w:abstractNumId w:val="30"/>
  </w:num>
  <w:num w:numId="19">
    <w:abstractNumId w:val="2"/>
  </w:num>
  <w:num w:numId="20">
    <w:abstractNumId w:val="17"/>
  </w:num>
  <w:num w:numId="21">
    <w:abstractNumId w:val="3"/>
  </w:num>
  <w:num w:numId="22">
    <w:abstractNumId w:val="28"/>
  </w:num>
  <w:num w:numId="23">
    <w:abstractNumId w:val="26"/>
  </w:num>
  <w:num w:numId="24">
    <w:abstractNumId w:val="10"/>
  </w:num>
  <w:num w:numId="25">
    <w:abstractNumId w:val="1"/>
  </w:num>
  <w:num w:numId="26">
    <w:abstractNumId w:val="15"/>
  </w:num>
  <w:num w:numId="27">
    <w:abstractNumId w:val="23"/>
  </w:num>
  <w:num w:numId="28">
    <w:abstractNumId w:val="27"/>
  </w:num>
  <w:num w:numId="29">
    <w:abstractNumId w:val="9"/>
  </w:num>
  <w:num w:numId="30">
    <w:abstractNumId w:val="6"/>
  </w:num>
  <w:num w:numId="31">
    <w:abstractNumId w:val="8"/>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0870"/>
    <w:rsid w:val="000108E5"/>
    <w:rsid w:val="00011A49"/>
    <w:rsid w:val="00011D8C"/>
    <w:rsid w:val="00012EDB"/>
    <w:rsid w:val="00016FBF"/>
    <w:rsid w:val="00023108"/>
    <w:rsid w:val="00024D63"/>
    <w:rsid w:val="00026301"/>
    <w:rsid w:val="00026D7E"/>
    <w:rsid w:val="000278DE"/>
    <w:rsid w:val="00030788"/>
    <w:rsid w:val="00031A2D"/>
    <w:rsid w:val="00032674"/>
    <w:rsid w:val="00032D39"/>
    <w:rsid w:val="0003332C"/>
    <w:rsid w:val="0003391C"/>
    <w:rsid w:val="000364BC"/>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1026"/>
    <w:rsid w:val="00051040"/>
    <w:rsid w:val="00051063"/>
    <w:rsid w:val="00051623"/>
    <w:rsid w:val="0005197B"/>
    <w:rsid w:val="000524EF"/>
    <w:rsid w:val="00052CAD"/>
    <w:rsid w:val="0005476E"/>
    <w:rsid w:val="000558EC"/>
    <w:rsid w:val="00056B2A"/>
    <w:rsid w:val="0005713B"/>
    <w:rsid w:val="00057F54"/>
    <w:rsid w:val="00060F23"/>
    <w:rsid w:val="000635CD"/>
    <w:rsid w:val="00064CE1"/>
    <w:rsid w:val="00064D7C"/>
    <w:rsid w:val="00064DB3"/>
    <w:rsid w:val="0006594F"/>
    <w:rsid w:val="00067B62"/>
    <w:rsid w:val="00070256"/>
    <w:rsid w:val="000702E6"/>
    <w:rsid w:val="000702F2"/>
    <w:rsid w:val="0007108B"/>
    <w:rsid w:val="000718CA"/>
    <w:rsid w:val="00071C7C"/>
    <w:rsid w:val="00072B1B"/>
    <w:rsid w:val="00073139"/>
    <w:rsid w:val="000736F9"/>
    <w:rsid w:val="00074125"/>
    <w:rsid w:val="0007441F"/>
    <w:rsid w:val="00076480"/>
    <w:rsid w:val="00076648"/>
    <w:rsid w:val="00076E56"/>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438F"/>
    <w:rsid w:val="000D5447"/>
    <w:rsid w:val="000D704B"/>
    <w:rsid w:val="000D7781"/>
    <w:rsid w:val="000D7E7C"/>
    <w:rsid w:val="000E1F88"/>
    <w:rsid w:val="000E24D2"/>
    <w:rsid w:val="000E33EE"/>
    <w:rsid w:val="000E3DFB"/>
    <w:rsid w:val="000E4EE8"/>
    <w:rsid w:val="000E5A46"/>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C91"/>
    <w:rsid w:val="00107CAA"/>
    <w:rsid w:val="00110984"/>
    <w:rsid w:val="00110C47"/>
    <w:rsid w:val="001123D6"/>
    <w:rsid w:val="001128B2"/>
    <w:rsid w:val="00112B9B"/>
    <w:rsid w:val="001139E7"/>
    <w:rsid w:val="00114AA6"/>
    <w:rsid w:val="00114F0E"/>
    <w:rsid w:val="00115685"/>
    <w:rsid w:val="001165D3"/>
    <w:rsid w:val="001175B6"/>
    <w:rsid w:val="00120BD5"/>
    <w:rsid w:val="00121666"/>
    <w:rsid w:val="00123AB3"/>
    <w:rsid w:val="00123EA6"/>
    <w:rsid w:val="001256DD"/>
    <w:rsid w:val="00127C17"/>
    <w:rsid w:val="00127CCF"/>
    <w:rsid w:val="00130ACF"/>
    <w:rsid w:val="00130E20"/>
    <w:rsid w:val="00132634"/>
    <w:rsid w:val="00133F7A"/>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EBF"/>
    <w:rsid w:val="001C3127"/>
    <w:rsid w:val="001C3310"/>
    <w:rsid w:val="001C474F"/>
    <w:rsid w:val="001C47CC"/>
    <w:rsid w:val="001C6391"/>
    <w:rsid w:val="001C65EE"/>
    <w:rsid w:val="001C6ADF"/>
    <w:rsid w:val="001D17C2"/>
    <w:rsid w:val="001D1A75"/>
    <w:rsid w:val="001D1FEF"/>
    <w:rsid w:val="001D2FC9"/>
    <w:rsid w:val="001D56AF"/>
    <w:rsid w:val="001D7039"/>
    <w:rsid w:val="001E0AAE"/>
    <w:rsid w:val="001E0CFC"/>
    <w:rsid w:val="001E166C"/>
    <w:rsid w:val="001E24BA"/>
    <w:rsid w:val="001E2E20"/>
    <w:rsid w:val="001E367D"/>
    <w:rsid w:val="001E47F4"/>
    <w:rsid w:val="001E4A80"/>
    <w:rsid w:val="001E5B8E"/>
    <w:rsid w:val="001E5B91"/>
    <w:rsid w:val="001E7578"/>
    <w:rsid w:val="001F227E"/>
    <w:rsid w:val="001F320F"/>
    <w:rsid w:val="001F343F"/>
    <w:rsid w:val="001F53AF"/>
    <w:rsid w:val="001F6137"/>
    <w:rsid w:val="001F7BA2"/>
    <w:rsid w:val="00201A29"/>
    <w:rsid w:val="00203367"/>
    <w:rsid w:val="00206B8D"/>
    <w:rsid w:val="00210C12"/>
    <w:rsid w:val="00210F8B"/>
    <w:rsid w:val="0021336A"/>
    <w:rsid w:val="0021521C"/>
    <w:rsid w:val="00216032"/>
    <w:rsid w:val="00216B64"/>
    <w:rsid w:val="00216D9A"/>
    <w:rsid w:val="00216F44"/>
    <w:rsid w:val="00221C04"/>
    <w:rsid w:val="0022249E"/>
    <w:rsid w:val="002227A0"/>
    <w:rsid w:val="00222D6C"/>
    <w:rsid w:val="002252C0"/>
    <w:rsid w:val="00225B01"/>
    <w:rsid w:val="0022729B"/>
    <w:rsid w:val="002279C6"/>
    <w:rsid w:val="00230182"/>
    <w:rsid w:val="0023151E"/>
    <w:rsid w:val="002316BB"/>
    <w:rsid w:val="00231879"/>
    <w:rsid w:val="002339A6"/>
    <w:rsid w:val="0023405A"/>
    <w:rsid w:val="002345D4"/>
    <w:rsid w:val="002401C2"/>
    <w:rsid w:val="00240978"/>
    <w:rsid w:val="00241791"/>
    <w:rsid w:val="002418EB"/>
    <w:rsid w:val="00241E8D"/>
    <w:rsid w:val="002421AE"/>
    <w:rsid w:val="00243080"/>
    <w:rsid w:val="00243BA5"/>
    <w:rsid w:val="0024496D"/>
    <w:rsid w:val="00244F14"/>
    <w:rsid w:val="002450B6"/>
    <w:rsid w:val="002463C7"/>
    <w:rsid w:val="00246CC6"/>
    <w:rsid w:val="0024740E"/>
    <w:rsid w:val="002521F7"/>
    <w:rsid w:val="002539EF"/>
    <w:rsid w:val="002552BE"/>
    <w:rsid w:val="002560EA"/>
    <w:rsid w:val="00260382"/>
    <w:rsid w:val="002630C1"/>
    <w:rsid w:val="00264356"/>
    <w:rsid w:val="00265C6D"/>
    <w:rsid w:val="00265D93"/>
    <w:rsid w:val="00270CCA"/>
    <w:rsid w:val="0027164D"/>
    <w:rsid w:val="002718FF"/>
    <w:rsid w:val="0027190A"/>
    <w:rsid w:val="00272364"/>
    <w:rsid w:val="002740C5"/>
    <w:rsid w:val="002803E0"/>
    <w:rsid w:val="00280FC8"/>
    <w:rsid w:val="002823A7"/>
    <w:rsid w:val="002842FA"/>
    <w:rsid w:val="00284FD1"/>
    <w:rsid w:val="00285470"/>
    <w:rsid w:val="002858F4"/>
    <w:rsid w:val="00285D5B"/>
    <w:rsid w:val="00286590"/>
    <w:rsid w:val="002902FE"/>
    <w:rsid w:val="00291479"/>
    <w:rsid w:val="00291787"/>
    <w:rsid w:val="002920CD"/>
    <w:rsid w:val="0029220C"/>
    <w:rsid w:val="002924E8"/>
    <w:rsid w:val="00293CED"/>
    <w:rsid w:val="00294401"/>
    <w:rsid w:val="00294B38"/>
    <w:rsid w:val="00295ABD"/>
    <w:rsid w:val="00296B7D"/>
    <w:rsid w:val="00296C2D"/>
    <w:rsid w:val="00296C56"/>
    <w:rsid w:val="00296F7D"/>
    <w:rsid w:val="002A0041"/>
    <w:rsid w:val="002A00A3"/>
    <w:rsid w:val="002A2A7A"/>
    <w:rsid w:val="002A3611"/>
    <w:rsid w:val="002A3FE1"/>
    <w:rsid w:val="002A4EB3"/>
    <w:rsid w:val="002A6DF3"/>
    <w:rsid w:val="002A73D7"/>
    <w:rsid w:val="002A7416"/>
    <w:rsid w:val="002A7D7D"/>
    <w:rsid w:val="002B1D37"/>
    <w:rsid w:val="002B2FD3"/>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137C"/>
    <w:rsid w:val="002D1BD3"/>
    <w:rsid w:val="002D2F7B"/>
    <w:rsid w:val="002D3BFF"/>
    <w:rsid w:val="002D478A"/>
    <w:rsid w:val="002D70C1"/>
    <w:rsid w:val="002E0028"/>
    <w:rsid w:val="002E0081"/>
    <w:rsid w:val="002E16D8"/>
    <w:rsid w:val="002E1AC1"/>
    <w:rsid w:val="002E1DC8"/>
    <w:rsid w:val="002E1DCB"/>
    <w:rsid w:val="002E25BF"/>
    <w:rsid w:val="002E311B"/>
    <w:rsid w:val="002E3F7E"/>
    <w:rsid w:val="002E5B10"/>
    <w:rsid w:val="002E5B3A"/>
    <w:rsid w:val="002E5BBE"/>
    <w:rsid w:val="002E67D4"/>
    <w:rsid w:val="002E6E2B"/>
    <w:rsid w:val="002E7752"/>
    <w:rsid w:val="002F038A"/>
    <w:rsid w:val="002F0E94"/>
    <w:rsid w:val="002F12E9"/>
    <w:rsid w:val="002F259E"/>
    <w:rsid w:val="002F2F32"/>
    <w:rsid w:val="002F3254"/>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1C3C"/>
    <w:rsid w:val="00312F53"/>
    <w:rsid w:val="0031338C"/>
    <w:rsid w:val="003137E4"/>
    <w:rsid w:val="00313FFA"/>
    <w:rsid w:val="00317041"/>
    <w:rsid w:val="0031729F"/>
    <w:rsid w:val="003172F0"/>
    <w:rsid w:val="00317622"/>
    <w:rsid w:val="00320295"/>
    <w:rsid w:val="00320B6F"/>
    <w:rsid w:val="00320F09"/>
    <w:rsid w:val="003219FD"/>
    <w:rsid w:val="00323985"/>
    <w:rsid w:val="00324AFF"/>
    <w:rsid w:val="00324B35"/>
    <w:rsid w:val="00331E59"/>
    <w:rsid w:val="0033209F"/>
    <w:rsid w:val="0033296A"/>
    <w:rsid w:val="0033314A"/>
    <w:rsid w:val="0033433B"/>
    <w:rsid w:val="00334509"/>
    <w:rsid w:val="003350B3"/>
    <w:rsid w:val="003352F2"/>
    <w:rsid w:val="00336376"/>
    <w:rsid w:val="0033655C"/>
    <w:rsid w:val="003372FB"/>
    <w:rsid w:val="00337FC2"/>
    <w:rsid w:val="00340065"/>
    <w:rsid w:val="00341576"/>
    <w:rsid w:val="00341A2F"/>
    <w:rsid w:val="003420E8"/>
    <w:rsid w:val="00342823"/>
    <w:rsid w:val="003438DA"/>
    <w:rsid w:val="00345C94"/>
    <w:rsid w:val="00345EDD"/>
    <w:rsid w:val="003467FA"/>
    <w:rsid w:val="00347D28"/>
    <w:rsid w:val="003501D9"/>
    <w:rsid w:val="003504E6"/>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CF6"/>
    <w:rsid w:val="003C1E23"/>
    <w:rsid w:val="003C2D5F"/>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5D0"/>
    <w:rsid w:val="003D767D"/>
    <w:rsid w:val="003E10F7"/>
    <w:rsid w:val="003E43D4"/>
    <w:rsid w:val="003E45F4"/>
    <w:rsid w:val="003E533E"/>
    <w:rsid w:val="003E55DA"/>
    <w:rsid w:val="003E5B50"/>
    <w:rsid w:val="003E7363"/>
    <w:rsid w:val="003F3C0E"/>
    <w:rsid w:val="003F4668"/>
    <w:rsid w:val="003F67AC"/>
    <w:rsid w:val="003F6DBF"/>
    <w:rsid w:val="004012CA"/>
    <w:rsid w:val="004023CD"/>
    <w:rsid w:val="00402C5B"/>
    <w:rsid w:val="00404C34"/>
    <w:rsid w:val="00405755"/>
    <w:rsid w:val="00405967"/>
    <w:rsid w:val="00405C27"/>
    <w:rsid w:val="004072C3"/>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470B"/>
    <w:rsid w:val="00424DB6"/>
    <w:rsid w:val="00424F06"/>
    <w:rsid w:val="00424F70"/>
    <w:rsid w:val="00425E49"/>
    <w:rsid w:val="00426691"/>
    <w:rsid w:val="004300AD"/>
    <w:rsid w:val="0043016F"/>
    <w:rsid w:val="00431817"/>
    <w:rsid w:val="00431937"/>
    <w:rsid w:val="00432F0C"/>
    <w:rsid w:val="00434B88"/>
    <w:rsid w:val="0043614A"/>
    <w:rsid w:val="0043756D"/>
    <w:rsid w:val="004376E8"/>
    <w:rsid w:val="0044196C"/>
    <w:rsid w:val="00442031"/>
    <w:rsid w:val="00442128"/>
    <w:rsid w:val="00442804"/>
    <w:rsid w:val="004429A2"/>
    <w:rsid w:val="00442FA5"/>
    <w:rsid w:val="00442FF8"/>
    <w:rsid w:val="0044445A"/>
    <w:rsid w:val="004454D1"/>
    <w:rsid w:val="00445E86"/>
    <w:rsid w:val="0044633F"/>
    <w:rsid w:val="00446361"/>
    <w:rsid w:val="00446B19"/>
    <w:rsid w:val="0044709F"/>
    <w:rsid w:val="0045024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96CEA"/>
    <w:rsid w:val="004A03B3"/>
    <w:rsid w:val="004A1C32"/>
    <w:rsid w:val="004A2E3B"/>
    <w:rsid w:val="004A6388"/>
    <w:rsid w:val="004A72C5"/>
    <w:rsid w:val="004B15E9"/>
    <w:rsid w:val="004B16F1"/>
    <w:rsid w:val="004B3B7A"/>
    <w:rsid w:val="004B3E27"/>
    <w:rsid w:val="004B501F"/>
    <w:rsid w:val="004B531C"/>
    <w:rsid w:val="004B537C"/>
    <w:rsid w:val="004B5997"/>
    <w:rsid w:val="004B6BDC"/>
    <w:rsid w:val="004B79C9"/>
    <w:rsid w:val="004C00CB"/>
    <w:rsid w:val="004C1B19"/>
    <w:rsid w:val="004C1CC8"/>
    <w:rsid w:val="004C2653"/>
    <w:rsid w:val="004C290E"/>
    <w:rsid w:val="004C43E7"/>
    <w:rsid w:val="004C49CE"/>
    <w:rsid w:val="004C4BD7"/>
    <w:rsid w:val="004C6A22"/>
    <w:rsid w:val="004D05BC"/>
    <w:rsid w:val="004D0820"/>
    <w:rsid w:val="004D18B5"/>
    <w:rsid w:val="004D1A95"/>
    <w:rsid w:val="004D262B"/>
    <w:rsid w:val="004D2738"/>
    <w:rsid w:val="004D3153"/>
    <w:rsid w:val="004D539C"/>
    <w:rsid w:val="004D53B6"/>
    <w:rsid w:val="004D5461"/>
    <w:rsid w:val="004D6127"/>
    <w:rsid w:val="004D645F"/>
    <w:rsid w:val="004D6ABD"/>
    <w:rsid w:val="004D7616"/>
    <w:rsid w:val="004D7727"/>
    <w:rsid w:val="004E0E70"/>
    <w:rsid w:val="004E1489"/>
    <w:rsid w:val="004E415A"/>
    <w:rsid w:val="004E4582"/>
    <w:rsid w:val="004E45B5"/>
    <w:rsid w:val="004E491D"/>
    <w:rsid w:val="004E4C81"/>
    <w:rsid w:val="004E6534"/>
    <w:rsid w:val="004E65FB"/>
    <w:rsid w:val="004E662C"/>
    <w:rsid w:val="004E69D3"/>
    <w:rsid w:val="004E7058"/>
    <w:rsid w:val="004E75A0"/>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5644"/>
    <w:rsid w:val="005062D5"/>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4A63"/>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C78"/>
    <w:rsid w:val="00553D4E"/>
    <w:rsid w:val="0055431E"/>
    <w:rsid w:val="00560A16"/>
    <w:rsid w:val="00560A22"/>
    <w:rsid w:val="00561EF3"/>
    <w:rsid w:val="0056241E"/>
    <w:rsid w:val="00563CE1"/>
    <w:rsid w:val="00565D67"/>
    <w:rsid w:val="00566087"/>
    <w:rsid w:val="0056698C"/>
    <w:rsid w:val="005677DD"/>
    <w:rsid w:val="00570028"/>
    <w:rsid w:val="00571658"/>
    <w:rsid w:val="005718E7"/>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36E0"/>
    <w:rsid w:val="005946F4"/>
    <w:rsid w:val="00594F54"/>
    <w:rsid w:val="005974DF"/>
    <w:rsid w:val="0059796D"/>
    <w:rsid w:val="00597E4E"/>
    <w:rsid w:val="005A165E"/>
    <w:rsid w:val="005A242F"/>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2FC3"/>
    <w:rsid w:val="005C34C0"/>
    <w:rsid w:val="005C3910"/>
    <w:rsid w:val="005C4E77"/>
    <w:rsid w:val="005C5022"/>
    <w:rsid w:val="005C5552"/>
    <w:rsid w:val="005C635A"/>
    <w:rsid w:val="005C6CB1"/>
    <w:rsid w:val="005C7081"/>
    <w:rsid w:val="005C7886"/>
    <w:rsid w:val="005D1A5C"/>
    <w:rsid w:val="005D385C"/>
    <w:rsid w:val="005D7094"/>
    <w:rsid w:val="005D72CB"/>
    <w:rsid w:val="005D75B9"/>
    <w:rsid w:val="005D7732"/>
    <w:rsid w:val="005E0033"/>
    <w:rsid w:val="005E01DF"/>
    <w:rsid w:val="005E0732"/>
    <w:rsid w:val="005E09BE"/>
    <w:rsid w:val="005E0C8F"/>
    <w:rsid w:val="005E2E52"/>
    <w:rsid w:val="005E4885"/>
    <w:rsid w:val="005E49B4"/>
    <w:rsid w:val="005E51F6"/>
    <w:rsid w:val="005E5320"/>
    <w:rsid w:val="005E6072"/>
    <w:rsid w:val="005E6E57"/>
    <w:rsid w:val="005F0B71"/>
    <w:rsid w:val="005F0F2A"/>
    <w:rsid w:val="005F108D"/>
    <w:rsid w:val="005F16AB"/>
    <w:rsid w:val="005F1D2B"/>
    <w:rsid w:val="005F42B9"/>
    <w:rsid w:val="005F4C54"/>
    <w:rsid w:val="005F4EBF"/>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E37"/>
    <w:rsid w:val="00627754"/>
    <w:rsid w:val="00627BB1"/>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4C2"/>
    <w:rsid w:val="006C39EC"/>
    <w:rsid w:val="006C3FD2"/>
    <w:rsid w:val="006C4664"/>
    <w:rsid w:val="006C46E0"/>
    <w:rsid w:val="006C5C33"/>
    <w:rsid w:val="006C6660"/>
    <w:rsid w:val="006D1DCF"/>
    <w:rsid w:val="006D377A"/>
    <w:rsid w:val="006D3B15"/>
    <w:rsid w:val="006D469C"/>
    <w:rsid w:val="006D5341"/>
    <w:rsid w:val="006D56F0"/>
    <w:rsid w:val="006E050B"/>
    <w:rsid w:val="006E1580"/>
    <w:rsid w:val="006E16E6"/>
    <w:rsid w:val="006E20AE"/>
    <w:rsid w:val="006E2298"/>
    <w:rsid w:val="006E292A"/>
    <w:rsid w:val="006E2CB2"/>
    <w:rsid w:val="006E2CC8"/>
    <w:rsid w:val="006E318E"/>
    <w:rsid w:val="006E66B6"/>
    <w:rsid w:val="006E691D"/>
    <w:rsid w:val="006E69DF"/>
    <w:rsid w:val="006E6D23"/>
    <w:rsid w:val="006E6DCF"/>
    <w:rsid w:val="006E7368"/>
    <w:rsid w:val="006E7EB3"/>
    <w:rsid w:val="006E7FB0"/>
    <w:rsid w:val="006F0F6D"/>
    <w:rsid w:val="006F33D4"/>
    <w:rsid w:val="006F3E0B"/>
    <w:rsid w:val="006F4C77"/>
    <w:rsid w:val="006F6968"/>
    <w:rsid w:val="006F6971"/>
    <w:rsid w:val="006F6D3D"/>
    <w:rsid w:val="006F71B7"/>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8A0"/>
    <w:rsid w:val="00723503"/>
    <w:rsid w:val="00723E6B"/>
    <w:rsid w:val="00724D26"/>
    <w:rsid w:val="007263A0"/>
    <w:rsid w:val="00730C6E"/>
    <w:rsid w:val="00730C70"/>
    <w:rsid w:val="007314A6"/>
    <w:rsid w:val="007327F0"/>
    <w:rsid w:val="00733B80"/>
    <w:rsid w:val="00734FF5"/>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82652"/>
    <w:rsid w:val="00782C1C"/>
    <w:rsid w:val="00783574"/>
    <w:rsid w:val="00783E7E"/>
    <w:rsid w:val="007848A4"/>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E6"/>
    <w:rsid w:val="007D43D3"/>
    <w:rsid w:val="007D4AA6"/>
    <w:rsid w:val="007D5174"/>
    <w:rsid w:val="007D691A"/>
    <w:rsid w:val="007D7375"/>
    <w:rsid w:val="007D7C57"/>
    <w:rsid w:val="007E15B7"/>
    <w:rsid w:val="007E1647"/>
    <w:rsid w:val="007E20E1"/>
    <w:rsid w:val="007E23C0"/>
    <w:rsid w:val="007E2717"/>
    <w:rsid w:val="007E3157"/>
    <w:rsid w:val="007E4B9A"/>
    <w:rsid w:val="007E553A"/>
    <w:rsid w:val="007E62D0"/>
    <w:rsid w:val="007E7678"/>
    <w:rsid w:val="007E7E8F"/>
    <w:rsid w:val="007F0856"/>
    <w:rsid w:val="007F2B44"/>
    <w:rsid w:val="007F5DF3"/>
    <w:rsid w:val="007F616D"/>
    <w:rsid w:val="007F62BD"/>
    <w:rsid w:val="00801C29"/>
    <w:rsid w:val="008021A4"/>
    <w:rsid w:val="00802963"/>
    <w:rsid w:val="00803A3D"/>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3A5F"/>
    <w:rsid w:val="00823B83"/>
    <w:rsid w:val="00824256"/>
    <w:rsid w:val="00824C8C"/>
    <w:rsid w:val="00825DF1"/>
    <w:rsid w:val="00827279"/>
    <w:rsid w:val="008320CE"/>
    <w:rsid w:val="008326A1"/>
    <w:rsid w:val="00833A2F"/>
    <w:rsid w:val="008346BB"/>
    <w:rsid w:val="008353DB"/>
    <w:rsid w:val="008409A2"/>
    <w:rsid w:val="00842CA5"/>
    <w:rsid w:val="00843E03"/>
    <w:rsid w:val="0084427B"/>
    <w:rsid w:val="00844AF6"/>
    <w:rsid w:val="008453EE"/>
    <w:rsid w:val="00845DC5"/>
    <w:rsid w:val="00846C44"/>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8C"/>
    <w:rsid w:val="00872167"/>
    <w:rsid w:val="008724AA"/>
    <w:rsid w:val="00873280"/>
    <w:rsid w:val="00873284"/>
    <w:rsid w:val="00875F16"/>
    <w:rsid w:val="00880830"/>
    <w:rsid w:val="00882C4F"/>
    <w:rsid w:val="008861C7"/>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6595"/>
    <w:rsid w:val="008A7127"/>
    <w:rsid w:val="008A7CF1"/>
    <w:rsid w:val="008B060D"/>
    <w:rsid w:val="008B0C47"/>
    <w:rsid w:val="008B0FE4"/>
    <w:rsid w:val="008B3387"/>
    <w:rsid w:val="008B36DB"/>
    <w:rsid w:val="008B50C9"/>
    <w:rsid w:val="008B5EF3"/>
    <w:rsid w:val="008C1814"/>
    <w:rsid w:val="008C258A"/>
    <w:rsid w:val="008C3103"/>
    <w:rsid w:val="008C352E"/>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1A4F"/>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B40"/>
    <w:rsid w:val="00914CEA"/>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345C"/>
    <w:rsid w:val="0098413E"/>
    <w:rsid w:val="0098428C"/>
    <w:rsid w:val="00984AC8"/>
    <w:rsid w:val="00984B97"/>
    <w:rsid w:val="00985CB1"/>
    <w:rsid w:val="0098661E"/>
    <w:rsid w:val="00987686"/>
    <w:rsid w:val="0098771C"/>
    <w:rsid w:val="00990035"/>
    <w:rsid w:val="0099093C"/>
    <w:rsid w:val="00991484"/>
    <w:rsid w:val="0099202E"/>
    <w:rsid w:val="00993563"/>
    <w:rsid w:val="00995708"/>
    <w:rsid w:val="00995AF6"/>
    <w:rsid w:val="00996A1D"/>
    <w:rsid w:val="009973F0"/>
    <w:rsid w:val="009A1C4C"/>
    <w:rsid w:val="009A3B7A"/>
    <w:rsid w:val="009A4088"/>
    <w:rsid w:val="009A48E4"/>
    <w:rsid w:val="009A5188"/>
    <w:rsid w:val="009A5CC8"/>
    <w:rsid w:val="009B043D"/>
    <w:rsid w:val="009B0501"/>
    <w:rsid w:val="009B13B8"/>
    <w:rsid w:val="009B1433"/>
    <w:rsid w:val="009B3620"/>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41F4"/>
    <w:rsid w:val="009E239A"/>
    <w:rsid w:val="009E2595"/>
    <w:rsid w:val="009E3950"/>
    <w:rsid w:val="009E5642"/>
    <w:rsid w:val="009E5DA4"/>
    <w:rsid w:val="009E6137"/>
    <w:rsid w:val="009E7E19"/>
    <w:rsid w:val="009F02BD"/>
    <w:rsid w:val="009F037C"/>
    <w:rsid w:val="009F03EE"/>
    <w:rsid w:val="009F2257"/>
    <w:rsid w:val="009F2EE6"/>
    <w:rsid w:val="009F570C"/>
    <w:rsid w:val="009F5771"/>
    <w:rsid w:val="00A001FD"/>
    <w:rsid w:val="00A00B19"/>
    <w:rsid w:val="00A01FFA"/>
    <w:rsid w:val="00A03998"/>
    <w:rsid w:val="00A03A92"/>
    <w:rsid w:val="00A03B83"/>
    <w:rsid w:val="00A047A0"/>
    <w:rsid w:val="00A0502D"/>
    <w:rsid w:val="00A0687C"/>
    <w:rsid w:val="00A07858"/>
    <w:rsid w:val="00A10097"/>
    <w:rsid w:val="00A10BD8"/>
    <w:rsid w:val="00A10CFD"/>
    <w:rsid w:val="00A10D7E"/>
    <w:rsid w:val="00A11616"/>
    <w:rsid w:val="00A12BF9"/>
    <w:rsid w:val="00A1603B"/>
    <w:rsid w:val="00A20179"/>
    <w:rsid w:val="00A20599"/>
    <w:rsid w:val="00A2158A"/>
    <w:rsid w:val="00A228BD"/>
    <w:rsid w:val="00A22CE9"/>
    <w:rsid w:val="00A23E56"/>
    <w:rsid w:val="00A24CE0"/>
    <w:rsid w:val="00A25FD4"/>
    <w:rsid w:val="00A2772A"/>
    <w:rsid w:val="00A2799A"/>
    <w:rsid w:val="00A30994"/>
    <w:rsid w:val="00A30E32"/>
    <w:rsid w:val="00A31F49"/>
    <w:rsid w:val="00A321AB"/>
    <w:rsid w:val="00A330FB"/>
    <w:rsid w:val="00A33175"/>
    <w:rsid w:val="00A33AB9"/>
    <w:rsid w:val="00A356CC"/>
    <w:rsid w:val="00A3714A"/>
    <w:rsid w:val="00A37266"/>
    <w:rsid w:val="00A40350"/>
    <w:rsid w:val="00A42CBC"/>
    <w:rsid w:val="00A43001"/>
    <w:rsid w:val="00A43831"/>
    <w:rsid w:val="00A43A23"/>
    <w:rsid w:val="00A449A5"/>
    <w:rsid w:val="00A45613"/>
    <w:rsid w:val="00A460D0"/>
    <w:rsid w:val="00A46F29"/>
    <w:rsid w:val="00A47942"/>
    <w:rsid w:val="00A5078B"/>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5C95"/>
    <w:rsid w:val="00AB5E5E"/>
    <w:rsid w:val="00AB6AF5"/>
    <w:rsid w:val="00AC1D6E"/>
    <w:rsid w:val="00AD1366"/>
    <w:rsid w:val="00AD1559"/>
    <w:rsid w:val="00AD17B6"/>
    <w:rsid w:val="00AD20EB"/>
    <w:rsid w:val="00AD2327"/>
    <w:rsid w:val="00AD78BD"/>
    <w:rsid w:val="00AD7E49"/>
    <w:rsid w:val="00AE0664"/>
    <w:rsid w:val="00AE1909"/>
    <w:rsid w:val="00AE1F29"/>
    <w:rsid w:val="00AE21A9"/>
    <w:rsid w:val="00AE3ACE"/>
    <w:rsid w:val="00AE55E2"/>
    <w:rsid w:val="00AE771A"/>
    <w:rsid w:val="00AF077E"/>
    <w:rsid w:val="00AF0BCA"/>
    <w:rsid w:val="00AF28C3"/>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748"/>
    <w:rsid w:val="00B14FD0"/>
    <w:rsid w:val="00B155B6"/>
    <w:rsid w:val="00B15B59"/>
    <w:rsid w:val="00B15BD8"/>
    <w:rsid w:val="00B15EDF"/>
    <w:rsid w:val="00B15F3B"/>
    <w:rsid w:val="00B16AAA"/>
    <w:rsid w:val="00B17014"/>
    <w:rsid w:val="00B21E1A"/>
    <w:rsid w:val="00B22528"/>
    <w:rsid w:val="00B2272E"/>
    <w:rsid w:val="00B233BC"/>
    <w:rsid w:val="00B23BBA"/>
    <w:rsid w:val="00B251F0"/>
    <w:rsid w:val="00B26E9B"/>
    <w:rsid w:val="00B2727F"/>
    <w:rsid w:val="00B27493"/>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AE5"/>
    <w:rsid w:val="00B91D06"/>
    <w:rsid w:val="00B93216"/>
    <w:rsid w:val="00B93C6E"/>
    <w:rsid w:val="00B94CE1"/>
    <w:rsid w:val="00B9538F"/>
    <w:rsid w:val="00B95807"/>
    <w:rsid w:val="00B96B6D"/>
    <w:rsid w:val="00B9733A"/>
    <w:rsid w:val="00BA088C"/>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7251"/>
    <w:rsid w:val="00BB7DD6"/>
    <w:rsid w:val="00BC08D4"/>
    <w:rsid w:val="00BC09C1"/>
    <w:rsid w:val="00BC0E03"/>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7349"/>
    <w:rsid w:val="00BD76F8"/>
    <w:rsid w:val="00BE44C6"/>
    <w:rsid w:val="00BE4AD5"/>
    <w:rsid w:val="00BE53FD"/>
    <w:rsid w:val="00BE6D71"/>
    <w:rsid w:val="00BE75F4"/>
    <w:rsid w:val="00BE7A59"/>
    <w:rsid w:val="00BF0BB0"/>
    <w:rsid w:val="00BF23C2"/>
    <w:rsid w:val="00BF2557"/>
    <w:rsid w:val="00BF2E8A"/>
    <w:rsid w:val="00BF3DB8"/>
    <w:rsid w:val="00BF5350"/>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15"/>
    <w:rsid w:val="00C11626"/>
    <w:rsid w:val="00C13ED6"/>
    <w:rsid w:val="00C1402F"/>
    <w:rsid w:val="00C14402"/>
    <w:rsid w:val="00C1527E"/>
    <w:rsid w:val="00C20B9C"/>
    <w:rsid w:val="00C22799"/>
    <w:rsid w:val="00C2320D"/>
    <w:rsid w:val="00C23A25"/>
    <w:rsid w:val="00C246F4"/>
    <w:rsid w:val="00C25424"/>
    <w:rsid w:val="00C254CB"/>
    <w:rsid w:val="00C267D8"/>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57AD"/>
    <w:rsid w:val="00C66835"/>
    <w:rsid w:val="00C735BB"/>
    <w:rsid w:val="00C7377B"/>
    <w:rsid w:val="00C74BD9"/>
    <w:rsid w:val="00C75EAE"/>
    <w:rsid w:val="00C7639C"/>
    <w:rsid w:val="00C76EED"/>
    <w:rsid w:val="00C77756"/>
    <w:rsid w:val="00C804CB"/>
    <w:rsid w:val="00C8093D"/>
    <w:rsid w:val="00C80D9B"/>
    <w:rsid w:val="00C8164F"/>
    <w:rsid w:val="00C82BDA"/>
    <w:rsid w:val="00C84307"/>
    <w:rsid w:val="00C85128"/>
    <w:rsid w:val="00C85428"/>
    <w:rsid w:val="00C857A9"/>
    <w:rsid w:val="00C90DAF"/>
    <w:rsid w:val="00C91F40"/>
    <w:rsid w:val="00C9266A"/>
    <w:rsid w:val="00C93577"/>
    <w:rsid w:val="00C94F8D"/>
    <w:rsid w:val="00C95737"/>
    <w:rsid w:val="00C95AFC"/>
    <w:rsid w:val="00C967A1"/>
    <w:rsid w:val="00C97196"/>
    <w:rsid w:val="00CA0A51"/>
    <w:rsid w:val="00CA0E06"/>
    <w:rsid w:val="00CA40AA"/>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2108"/>
    <w:rsid w:val="00CC5724"/>
    <w:rsid w:val="00CC5923"/>
    <w:rsid w:val="00CC606D"/>
    <w:rsid w:val="00CC60F7"/>
    <w:rsid w:val="00CC7317"/>
    <w:rsid w:val="00CC73B9"/>
    <w:rsid w:val="00CC78CD"/>
    <w:rsid w:val="00CC7F2C"/>
    <w:rsid w:val="00CD0179"/>
    <w:rsid w:val="00CD01BA"/>
    <w:rsid w:val="00CD1F73"/>
    <w:rsid w:val="00CD3918"/>
    <w:rsid w:val="00CD5437"/>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3118"/>
    <w:rsid w:val="00D35D41"/>
    <w:rsid w:val="00D36707"/>
    <w:rsid w:val="00D37589"/>
    <w:rsid w:val="00D4376E"/>
    <w:rsid w:val="00D44733"/>
    <w:rsid w:val="00D45F76"/>
    <w:rsid w:val="00D46246"/>
    <w:rsid w:val="00D477B5"/>
    <w:rsid w:val="00D47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C67"/>
    <w:rsid w:val="00D672C1"/>
    <w:rsid w:val="00D7055E"/>
    <w:rsid w:val="00D70738"/>
    <w:rsid w:val="00D70F4F"/>
    <w:rsid w:val="00D7168D"/>
    <w:rsid w:val="00D71AE5"/>
    <w:rsid w:val="00D71E1D"/>
    <w:rsid w:val="00D72858"/>
    <w:rsid w:val="00D72D2E"/>
    <w:rsid w:val="00D72E55"/>
    <w:rsid w:val="00D73A12"/>
    <w:rsid w:val="00D73A8A"/>
    <w:rsid w:val="00D75BD0"/>
    <w:rsid w:val="00D77253"/>
    <w:rsid w:val="00D77283"/>
    <w:rsid w:val="00D77E5E"/>
    <w:rsid w:val="00D77F36"/>
    <w:rsid w:val="00D8018D"/>
    <w:rsid w:val="00D81094"/>
    <w:rsid w:val="00D8180B"/>
    <w:rsid w:val="00D83CAF"/>
    <w:rsid w:val="00D8410E"/>
    <w:rsid w:val="00D8594A"/>
    <w:rsid w:val="00D859FD"/>
    <w:rsid w:val="00D900D3"/>
    <w:rsid w:val="00D90203"/>
    <w:rsid w:val="00D902E7"/>
    <w:rsid w:val="00D91451"/>
    <w:rsid w:val="00D916AA"/>
    <w:rsid w:val="00D92803"/>
    <w:rsid w:val="00D92EC4"/>
    <w:rsid w:val="00D9376A"/>
    <w:rsid w:val="00D93785"/>
    <w:rsid w:val="00D94AB4"/>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775"/>
    <w:rsid w:val="00DD5B43"/>
    <w:rsid w:val="00DD766E"/>
    <w:rsid w:val="00DE0783"/>
    <w:rsid w:val="00DE0A12"/>
    <w:rsid w:val="00DE0BAA"/>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77B5"/>
    <w:rsid w:val="00E77CA2"/>
    <w:rsid w:val="00E803D4"/>
    <w:rsid w:val="00E80D8C"/>
    <w:rsid w:val="00E81DA9"/>
    <w:rsid w:val="00E831F2"/>
    <w:rsid w:val="00E83D5C"/>
    <w:rsid w:val="00E91288"/>
    <w:rsid w:val="00E92A6E"/>
    <w:rsid w:val="00E92C3E"/>
    <w:rsid w:val="00E92F36"/>
    <w:rsid w:val="00E936C1"/>
    <w:rsid w:val="00E938A0"/>
    <w:rsid w:val="00E9404E"/>
    <w:rsid w:val="00E9426D"/>
    <w:rsid w:val="00E944A4"/>
    <w:rsid w:val="00E95D26"/>
    <w:rsid w:val="00E978C8"/>
    <w:rsid w:val="00EA0555"/>
    <w:rsid w:val="00EA0EF3"/>
    <w:rsid w:val="00EA11D4"/>
    <w:rsid w:val="00EA1915"/>
    <w:rsid w:val="00EA265C"/>
    <w:rsid w:val="00EA33E3"/>
    <w:rsid w:val="00EA4411"/>
    <w:rsid w:val="00EA448F"/>
    <w:rsid w:val="00EA4795"/>
    <w:rsid w:val="00EA4985"/>
    <w:rsid w:val="00EA562D"/>
    <w:rsid w:val="00EA7343"/>
    <w:rsid w:val="00EB153A"/>
    <w:rsid w:val="00EB180E"/>
    <w:rsid w:val="00EB219A"/>
    <w:rsid w:val="00EB2267"/>
    <w:rsid w:val="00EB23A3"/>
    <w:rsid w:val="00EB2867"/>
    <w:rsid w:val="00EB3110"/>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6E7"/>
    <w:rsid w:val="00EC6BEC"/>
    <w:rsid w:val="00ED0E40"/>
    <w:rsid w:val="00ED1036"/>
    <w:rsid w:val="00ED1BAE"/>
    <w:rsid w:val="00ED39DA"/>
    <w:rsid w:val="00ED3B20"/>
    <w:rsid w:val="00ED3F23"/>
    <w:rsid w:val="00ED415D"/>
    <w:rsid w:val="00ED6175"/>
    <w:rsid w:val="00ED684D"/>
    <w:rsid w:val="00ED7673"/>
    <w:rsid w:val="00EE10B3"/>
    <w:rsid w:val="00EE17F1"/>
    <w:rsid w:val="00EE1965"/>
    <w:rsid w:val="00EE1990"/>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C12"/>
    <w:rsid w:val="00F2551D"/>
    <w:rsid w:val="00F2579E"/>
    <w:rsid w:val="00F26557"/>
    <w:rsid w:val="00F26EF3"/>
    <w:rsid w:val="00F27D68"/>
    <w:rsid w:val="00F31B39"/>
    <w:rsid w:val="00F31FE5"/>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510"/>
    <w:rsid w:val="00F47AD8"/>
    <w:rsid w:val="00F47DB8"/>
    <w:rsid w:val="00F50143"/>
    <w:rsid w:val="00F512A3"/>
    <w:rsid w:val="00F524AB"/>
    <w:rsid w:val="00F526FF"/>
    <w:rsid w:val="00F54C8B"/>
    <w:rsid w:val="00F560D2"/>
    <w:rsid w:val="00F564C0"/>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25EA"/>
    <w:rsid w:val="00FA32CF"/>
    <w:rsid w:val="00FA4577"/>
    <w:rsid w:val="00FA470C"/>
    <w:rsid w:val="00FA4D8E"/>
    <w:rsid w:val="00FA531C"/>
    <w:rsid w:val="00FA7645"/>
    <w:rsid w:val="00FA7696"/>
    <w:rsid w:val="00FA7C08"/>
    <w:rsid w:val="00FB07D2"/>
    <w:rsid w:val="00FB12DC"/>
    <w:rsid w:val="00FB228F"/>
    <w:rsid w:val="00FB3470"/>
    <w:rsid w:val="00FB380E"/>
    <w:rsid w:val="00FB416F"/>
    <w:rsid w:val="00FB6456"/>
    <w:rsid w:val="00FB6D47"/>
    <w:rsid w:val="00FC07D0"/>
    <w:rsid w:val="00FC4CCC"/>
    <w:rsid w:val="00FC516A"/>
    <w:rsid w:val="00FC5BB7"/>
    <w:rsid w:val="00FC659D"/>
    <w:rsid w:val="00FC6813"/>
    <w:rsid w:val="00FC6825"/>
    <w:rsid w:val="00FD273D"/>
    <w:rsid w:val="00FD32B6"/>
    <w:rsid w:val="00FD397F"/>
    <w:rsid w:val="00FD3B8B"/>
    <w:rsid w:val="00FD3F14"/>
    <w:rsid w:val="00FD455A"/>
    <w:rsid w:val="00FD6729"/>
    <w:rsid w:val="00FD7E11"/>
    <w:rsid w:val="00FE069C"/>
    <w:rsid w:val="00FE127C"/>
    <w:rsid w:val="00FE2687"/>
    <w:rsid w:val="00FE2892"/>
    <w:rsid w:val="00FE292E"/>
    <w:rsid w:val="00FE4E52"/>
    <w:rsid w:val="00FE5A13"/>
    <w:rsid w:val="00FE6768"/>
    <w:rsid w:val="00FE6F81"/>
    <w:rsid w:val="00FF0A21"/>
    <w:rsid w:val="00FF0A79"/>
    <w:rsid w:val="00FF1D1D"/>
    <w:rsid w:val="00FF2CB3"/>
    <w:rsid w:val="00FF4442"/>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academia.edu/85247906/Manual_de_marketing_digital_para_emprendedores"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hyperlink" Target="https://archive.org/details/marketing-5.0-philip-kotler-espanol" TargetMode="External"/><Relationship Id="rId33" Type="http://schemas.openxmlformats.org/officeDocument/2006/relationships/hyperlink" Target="https://www.academia.edu/123591709/Comportamiento_del_consumidor_Solomon"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redalyc.org/pdf/1942/19422436200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idus.us.es/server/api/core/bitstreams/7e46ad9f-13e6-4bda-ac17-9a771a9bc5c1/content"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tock.adobe.com/co/search/audio?k=765616026" TargetMode="External"/><Relationship Id="rId28" Type="http://schemas.openxmlformats.org/officeDocument/2006/relationships/hyperlink" Target="https://fliphtml5.com/"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hyperlink" Target="https://www.uteg.edu.ec/biblioteca-libros/wp-content/uploads/2023/09/Segmentacion-de-mercados_compressed.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Lyc6-LPJ4To" TargetMode="External"/><Relationship Id="rId22" Type="http://schemas.openxmlformats.org/officeDocument/2006/relationships/hyperlink" Target="https://sena4.sharepoint.com/teams/virtualizacinLPAtlntico/_layouts/15/stream.aspx?id=%2Fteams%2FvirtualizacinLPAtlntico%2FShared%20Documents%2FGeneral%2FLP%5FAtl%C3%A1ntico%2FProduccion%5F2025%2FComplementaria%5FLP%2FNuevos%2FDesarrollo%5Fde%5Fpropuestas%5Fcomerciales%5Fen%5Fmarqueting%5Fdigital%2F2%5FFuentes%2F2%5F3%5FAudiovisual%2FCF01%2FAudios%5Fpodcast%5FCF01%2FPodcast%20Organizaci%C3%B3n%20y%20presentaci%C3%B3n%20persuasiva%20de%20propuestas%20comerciales%2Ewav&amp;referrer=StreamWebApp%2EWeb&amp;referrerScenario=AddressBarCopied%2Eview%2E8537be29%2D7fe1%2D40df%2D8fdb%2Dde5123152977" TargetMode="External"/><Relationship Id="rId27" Type="http://schemas.openxmlformats.org/officeDocument/2006/relationships/hyperlink" Target="https://bibliotecadigital.ccb.org.co/bitstream/handle/11520/9087/100000333.pdf" TargetMode="External"/><Relationship Id="rId30" Type="http://schemas.openxmlformats.org/officeDocument/2006/relationships/hyperlink" Target="https://www.redalyc.org/articulo.oa?id=637969125003" TargetMode="External"/><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45</Pages>
  <Words>8701</Words>
  <Characters>47857</Characters>
  <Application>Microsoft Office Word</Application>
  <DocSecurity>0</DocSecurity>
  <Lines>398</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comercial</vt:lpstr>
      <vt:lpstr>Generalidades de las prácticas agrícolas para el cultivo del plátano</vt:lpstr>
    </vt:vector>
  </TitlesOfParts>
  <Company/>
  <LinksUpToDate>false</LinksUpToDate>
  <CharactersWithSpaces>56446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dc:title>
  <dc:subject/>
  <dc:creator>SENA</dc:creator>
  <cp:keywords/>
  <dc:description/>
  <cp:lastModifiedBy>Luz Karime Amaya</cp:lastModifiedBy>
  <cp:revision>19</cp:revision>
  <cp:lastPrinted>2025-10-20T21:26:00Z</cp:lastPrinted>
  <dcterms:created xsi:type="dcterms:W3CDTF">2025-10-20T18:21:00Z</dcterms:created>
  <dcterms:modified xsi:type="dcterms:W3CDTF">2025-10-20T21:26:00Z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