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E026BF" w14:textId="780D8F57" w:rsidR="0059034F" w:rsidRDefault="00325C14" w:rsidP="00813942">
      <w:pPr>
        <w:jc w:val="both"/>
        <w:rPr>
          <w:b/>
          <w:sz w:val="20"/>
          <w:szCs w:val="20"/>
        </w:rPr>
      </w:pPr>
      <w:bookmarkStart w:id="0" w:name="_Hlk201243306"/>
      <w:bookmarkEnd w:id="0"/>
      <w:r>
        <w:rPr>
          <w:b/>
          <w:sz w:val="20"/>
          <w:szCs w:val="20"/>
        </w:rPr>
        <w:t xml:space="preserve">ANEXO </w:t>
      </w:r>
      <w:r w:rsidR="00D55C84">
        <w:rPr>
          <w:b/>
          <w:sz w:val="20"/>
          <w:szCs w:val="20"/>
        </w:rPr>
        <w:t>FORMATO COMPONENTE FORMATIVO</w:t>
      </w:r>
    </w:p>
    <w:p w14:paraId="1C3B5BFC" w14:textId="77777777" w:rsidR="0059034F" w:rsidRDefault="0059034F" w:rsidP="00813942">
      <w:pPr>
        <w:tabs>
          <w:tab w:val="left" w:pos="3224"/>
        </w:tabs>
        <w:jc w:val="both"/>
        <w:rPr>
          <w:sz w:val="20"/>
          <w:szCs w:val="20"/>
        </w:rPr>
      </w:pPr>
    </w:p>
    <w:p w14:paraId="48C70A46" w14:textId="77777777" w:rsidR="0070224C" w:rsidRDefault="0070224C" w:rsidP="00813942">
      <w:pPr>
        <w:tabs>
          <w:tab w:val="left" w:pos="3224"/>
        </w:tabs>
        <w:jc w:val="both"/>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CF5781" w14:paraId="63E89D76" w14:textId="77777777" w:rsidTr="008F2BA6">
        <w:trPr>
          <w:trHeight w:val="616"/>
        </w:trPr>
        <w:tc>
          <w:tcPr>
            <w:tcW w:w="3397" w:type="dxa"/>
            <w:shd w:val="clear" w:color="auto" w:fill="auto"/>
            <w:vAlign w:val="center"/>
          </w:tcPr>
          <w:p w14:paraId="53BA2FD5" w14:textId="77777777" w:rsidR="008F2BA6" w:rsidRPr="008F2BA6" w:rsidRDefault="008F2BA6" w:rsidP="00813942">
            <w:pPr>
              <w:spacing w:line="276" w:lineRule="auto"/>
              <w:jc w:val="both"/>
              <w:rPr>
                <w:sz w:val="20"/>
                <w:szCs w:val="20"/>
              </w:rPr>
            </w:pPr>
            <w:r w:rsidRPr="008F2BA6">
              <w:rPr>
                <w:sz w:val="20"/>
                <w:szCs w:val="20"/>
              </w:rPr>
              <w:t>PROGRAMA DE FORMACIÓN</w:t>
            </w:r>
          </w:p>
        </w:tc>
        <w:tc>
          <w:tcPr>
            <w:tcW w:w="6565" w:type="dxa"/>
            <w:shd w:val="clear" w:color="auto" w:fill="auto"/>
            <w:vAlign w:val="center"/>
          </w:tcPr>
          <w:p w14:paraId="28C9E1CF" w14:textId="3B91CC1F" w:rsidR="008F2BA6" w:rsidRPr="00CF5781" w:rsidRDefault="00075EBD" w:rsidP="00813942">
            <w:pPr>
              <w:spacing w:line="276" w:lineRule="auto"/>
              <w:jc w:val="both"/>
              <w:rPr>
                <w:sz w:val="20"/>
                <w:szCs w:val="20"/>
              </w:rPr>
            </w:pPr>
            <w:r w:rsidRPr="00075EBD">
              <w:rPr>
                <w:color w:val="000000" w:themeColor="text1"/>
                <w:sz w:val="20"/>
                <w:szCs w:val="20"/>
              </w:rPr>
              <w:t>Mercadeo visual para comercio electrónico</w:t>
            </w:r>
            <w:r w:rsidR="007C3D3A">
              <w:rPr>
                <w:color w:val="000000" w:themeColor="text1"/>
                <w:sz w:val="20"/>
                <w:szCs w:val="20"/>
              </w:rPr>
              <w:t>.</w:t>
            </w:r>
          </w:p>
        </w:tc>
      </w:tr>
    </w:tbl>
    <w:p w14:paraId="7C8326A5" w14:textId="77777777" w:rsidR="008F2BA6" w:rsidRPr="00CF5781" w:rsidRDefault="008F2BA6" w:rsidP="00813942">
      <w:pPr>
        <w:jc w:val="both"/>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008F2BA6">
        <w:trPr>
          <w:trHeight w:val="1298"/>
        </w:trPr>
        <w:tc>
          <w:tcPr>
            <w:tcW w:w="1838" w:type="dxa"/>
            <w:shd w:val="clear" w:color="auto" w:fill="auto"/>
            <w:vAlign w:val="center"/>
          </w:tcPr>
          <w:p w14:paraId="0F04FCEC" w14:textId="77777777" w:rsidR="008F2BA6" w:rsidRPr="008F2BA6" w:rsidRDefault="008F2BA6" w:rsidP="00813942">
            <w:pPr>
              <w:spacing w:line="276" w:lineRule="auto"/>
              <w:jc w:val="both"/>
              <w:rPr>
                <w:sz w:val="20"/>
                <w:szCs w:val="20"/>
              </w:rPr>
            </w:pPr>
            <w:r w:rsidRPr="008F2BA6">
              <w:rPr>
                <w:sz w:val="20"/>
                <w:szCs w:val="20"/>
              </w:rPr>
              <w:t>COMPETENCIA</w:t>
            </w:r>
          </w:p>
        </w:tc>
        <w:tc>
          <w:tcPr>
            <w:tcW w:w="2835" w:type="dxa"/>
            <w:shd w:val="clear" w:color="auto" w:fill="auto"/>
            <w:vAlign w:val="center"/>
          </w:tcPr>
          <w:p w14:paraId="4D67ADFE" w14:textId="55CD6DAB" w:rsidR="008F2BA6" w:rsidRPr="00C279C5" w:rsidRDefault="00AE7CF3" w:rsidP="00E40DFF">
            <w:pPr>
              <w:rPr>
                <w:b w:val="0"/>
                <w:bCs/>
                <w:sz w:val="20"/>
                <w:szCs w:val="20"/>
                <w:lang w:eastAsia="ja-JP"/>
              </w:rPr>
            </w:pPr>
            <w:r w:rsidRPr="00E40DFF">
              <w:rPr>
                <w:sz w:val="20"/>
                <w:szCs w:val="20"/>
                <w:lang w:eastAsia="ja-JP"/>
              </w:rPr>
              <w:t>260101055.</w:t>
            </w:r>
            <w:r w:rsidRPr="00AE7CF3">
              <w:rPr>
                <w:b w:val="0"/>
                <w:bCs/>
                <w:sz w:val="20"/>
                <w:szCs w:val="20"/>
                <w:lang w:eastAsia="ja-JP"/>
              </w:rPr>
              <w:t xml:space="preserve"> Estructurar la estrategia de mercadeo digital de acuerdo con objetivos de campaña y normativa legal.</w:t>
            </w:r>
          </w:p>
        </w:tc>
        <w:tc>
          <w:tcPr>
            <w:tcW w:w="2126" w:type="dxa"/>
            <w:shd w:val="clear" w:color="auto" w:fill="auto"/>
            <w:vAlign w:val="center"/>
          </w:tcPr>
          <w:p w14:paraId="1D8AD553" w14:textId="77777777" w:rsidR="008F2BA6" w:rsidRPr="008F2BA6" w:rsidRDefault="008F2BA6" w:rsidP="00813942">
            <w:pPr>
              <w:spacing w:line="276" w:lineRule="auto"/>
              <w:jc w:val="both"/>
              <w:rPr>
                <w:sz w:val="20"/>
                <w:szCs w:val="20"/>
              </w:rPr>
            </w:pPr>
            <w:r w:rsidRPr="008F2BA6">
              <w:rPr>
                <w:sz w:val="20"/>
                <w:szCs w:val="20"/>
              </w:rPr>
              <w:t>RESULTADOS DE APRENDIZAJE</w:t>
            </w:r>
          </w:p>
        </w:tc>
        <w:tc>
          <w:tcPr>
            <w:tcW w:w="3163" w:type="dxa"/>
            <w:shd w:val="clear" w:color="auto" w:fill="auto"/>
            <w:vAlign w:val="center"/>
          </w:tcPr>
          <w:p w14:paraId="722681C7" w14:textId="2434DCAB" w:rsidR="008F2BA6" w:rsidRPr="009D1A21" w:rsidRDefault="00AE7CF3" w:rsidP="00E40DFF">
            <w:pPr>
              <w:rPr>
                <w:b w:val="0"/>
                <w:bCs/>
                <w:sz w:val="20"/>
                <w:szCs w:val="20"/>
              </w:rPr>
            </w:pPr>
            <w:r w:rsidRPr="00E40DFF">
              <w:rPr>
                <w:sz w:val="20"/>
                <w:szCs w:val="20"/>
                <w:lang w:eastAsia="ja-JP"/>
              </w:rPr>
              <w:t>260101055-01.</w:t>
            </w:r>
            <w:r w:rsidRPr="00AE7CF3">
              <w:rPr>
                <w:b w:val="0"/>
                <w:bCs/>
                <w:sz w:val="20"/>
                <w:szCs w:val="20"/>
                <w:lang w:eastAsia="ja-JP"/>
              </w:rPr>
              <w:t xml:space="preserve"> Identificar la exhibición de productos en el comercio electrónico según tendencias del mercado.</w:t>
            </w:r>
          </w:p>
        </w:tc>
      </w:tr>
    </w:tbl>
    <w:p w14:paraId="587837DD" w14:textId="77777777" w:rsidR="0059034F" w:rsidRDefault="0059034F" w:rsidP="00813942">
      <w:pPr>
        <w:jc w:val="both"/>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00636E26">
        <w:trPr>
          <w:trHeight w:val="735"/>
        </w:trPr>
        <w:tc>
          <w:tcPr>
            <w:tcW w:w="3397" w:type="dxa"/>
            <w:shd w:val="clear" w:color="auto" w:fill="auto"/>
            <w:vAlign w:val="center"/>
          </w:tcPr>
          <w:p w14:paraId="17040F00" w14:textId="77777777" w:rsidR="0059034F" w:rsidRDefault="00D55C84" w:rsidP="00813942">
            <w:pPr>
              <w:spacing w:line="276" w:lineRule="auto"/>
              <w:jc w:val="both"/>
              <w:rPr>
                <w:sz w:val="20"/>
                <w:szCs w:val="20"/>
              </w:rPr>
            </w:pPr>
            <w:r>
              <w:rPr>
                <w:sz w:val="20"/>
                <w:szCs w:val="20"/>
              </w:rPr>
              <w:t>NÚMERO DEL COMPONENTE FORMATIVO</w:t>
            </w:r>
          </w:p>
        </w:tc>
        <w:tc>
          <w:tcPr>
            <w:tcW w:w="6565" w:type="dxa"/>
            <w:shd w:val="clear" w:color="auto" w:fill="auto"/>
            <w:vAlign w:val="center"/>
          </w:tcPr>
          <w:p w14:paraId="11C03431" w14:textId="1584B33D" w:rsidR="0059034F" w:rsidRPr="00DD261A" w:rsidRDefault="000E6407" w:rsidP="00813942">
            <w:pPr>
              <w:spacing w:line="276" w:lineRule="auto"/>
              <w:jc w:val="both"/>
              <w:rPr>
                <w:b w:val="0"/>
                <w:sz w:val="20"/>
                <w:szCs w:val="20"/>
                <w:lang w:val="es-MX" w:eastAsia="ja-JP"/>
              </w:rPr>
            </w:pPr>
            <w:r w:rsidRPr="00DD261A">
              <w:rPr>
                <w:b w:val="0"/>
                <w:sz w:val="20"/>
                <w:szCs w:val="20"/>
                <w:lang w:val="es-MX" w:eastAsia="ja-JP"/>
              </w:rPr>
              <w:t>0</w:t>
            </w:r>
            <w:r w:rsidR="00EC2E3C">
              <w:rPr>
                <w:b w:val="0"/>
                <w:sz w:val="20"/>
                <w:szCs w:val="20"/>
                <w:lang w:val="es-MX" w:eastAsia="ja-JP"/>
              </w:rPr>
              <w:t>1</w:t>
            </w:r>
          </w:p>
        </w:tc>
      </w:tr>
      <w:tr w:rsidR="0059034F" w14:paraId="26E8C2D4" w14:textId="77777777" w:rsidTr="00636E26">
        <w:trPr>
          <w:trHeight w:val="756"/>
        </w:trPr>
        <w:tc>
          <w:tcPr>
            <w:tcW w:w="3397" w:type="dxa"/>
            <w:shd w:val="clear" w:color="auto" w:fill="auto"/>
            <w:vAlign w:val="center"/>
          </w:tcPr>
          <w:p w14:paraId="0D7686A8" w14:textId="77777777" w:rsidR="0059034F" w:rsidRDefault="00D55C84" w:rsidP="00813942">
            <w:pPr>
              <w:spacing w:line="276" w:lineRule="auto"/>
              <w:jc w:val="both"/>
              <w:rPr>
                <w:sz w:val="20"/>
                <w:szCs w:val="20"/>
              </w:rPr>
            </w:pPr>
            <w:r>
              <w:rPr>
                <w:sz w:val="20"/>
                <w:szCs w:val="20"/>
              </w:rPr>
              <w:t>NOMBRE DEL COMPONENTE FORMATIVO</w:t>
            </w:r>
          </w:p>
        </w:tc>
        <w:tc>
          <w:tcPr>
            <w:tcW w:w="6565" w:type="dxa"/>
            <w:shd w:val="clear" w:color="auto" w:fill="auto"/>
            <w:vAlign w:val="center"/>
          </w:tcPr>
          <w:p w14:paraId="1718A118" w14:textId="724892E2" w:rsidR="0059034F" w:rsidRPr="00DD261A" w:rsidRDefault="00AE7CF3" w:rsidP="00813942">
            <w:pPr>
              <w:spacing w:line="276" w:lineRule="auto"/>
              <w:jc w:val="both"/>
              <w:rPr>
                <w:b w:val="0"/>
                <w:color w:val="595959" w:themeColor="text1" w:themeTint="A6"/>
                <w:sz w:val="20"/>
                <w:szCs w:val="20"/>
              </w:rPr>
            </w:pPr>
            <w:r w:rsidRPr="00E40DFF">
              <w:rPr>
                <w:b w:val="0"/>
                <w:color w:val="000000" w:themeColor="text1"/>
                <w:sz w:val="20"/>
                <w:szCs w:val="20"/>
              </w:rPr>
              <w:t>Tendencias del comercio electrónico</w:t>
            </w:r>
          </w:p>
        </w:tc>
      </w:tr>
      <w:tr w:rsidR="0059034F" w14:paraId="09C79858" w14:textId="77777777" w:rsidTr="00636E26">
        <w:trPr>
          <w:trHeight w:val="629"/>
        </w:trPr>
        <w:tc>
          <w:tcPr>
            <w:tcW w:w="3397" w:type="dxa"/>
            <w:shd w:val="clear" w:color="auto" w:fill="auto"/>
            <w:vAlign w:val="center"/>
          </w:tcPr>
          <w:p w14:paraId="4A86FFD4" w14:textId="77777777" w:rsidR="0059034F" w:rsidRDefault="00D55C84" w:rsidP="00813942">
            <w:pPr>
              <w:spacing w:line="276" w:lineRule="auto"/>
              <w:jc w:val="both"/>
              <w:rPr>
                <w:sz w:val="20"/>
                <w:szCs w:val="20"/>
              </w:rPr>
            </w:pPr>
            <w:r>
              <w:rPr>
                <w:sz w:val="20"/>
                <w:szCs w:val="20"/>
              </w:rPr>
              <w:t>BREVE DESCRIPCIÓN</w:t>
            </w:r>
          </w:p>
        </w:tc>
        <w:tc>
          <w:tcPr>
            <w:tcW w:w="6565" w:type="dxa"/>
            <w:shd w:val="clear" w:color="auto" w:fill="auto"/>
            <w:vAlign w:val="center"/>
          </w:tcPr>
          <w:p w14:paraId="3811466D" w14:textId="5B354520" w:rsidR="000A4DFC" w:rsidRPr="000E177E" w:rsidRDefault="00016EC2" w:rsidP="00813942">
            <w:pPr>
              <w:spacing w:line="276" w:lineRule="auto"/>
              <w:jc w:val="both"/>
              <w:rPr>
                <w:b w:val="0"/>
                <w:sz w:val="20"/>
                <w:szCs w:val="20"/>
                <w:lang w:eastAsia="ja-JP"/>
              </w:rPr>
            </w:pPr>
            <w:r w:rsidRPr="00016EC2">
              <w:rPr>
                <w:b w:val="0"/>
                <w:sz w:val="20"/>
                <w:szCs w:val="20"/>
                <w:lang w:eastAsia="ja-JP"/>
              </w:rPr>
              <w:t xml:space="preserve">Este componente desarrolla los fundamentos del comercio electrónico, la comunicación </w:t>
            </w:r>
            <w:r w:rsidRPr="00016EC2">
              <w:rPr>
                <w:b w:val="0"/>
                <w:i/>
                <w:iCs/>
                <w:sz w:val="20"/>
                <w:szCs w:val="20"/>
                <w:lang w:eastAsia="ja-JP"/>
              </w:rPr>
              <w:t>online</w:t>
            </w:r>
            <w:r w:rsidRPr="00016EC2">
              <w:rPr>
                <w:b w:val="0"/>
                <w:sz w:val="20"/>
                <w:szCs w:val="20"/>
                <w:lang w:eastAsia="ja-JP"/>
              </w:rPr>
              <w:t xml:space="preserve"> y el lenguaje web, proporcionando los conocimientos necesarios para comprender los elementos que intervienen en la exhibición de productos dentro de entornos digitales y su relación con los procesos de comercialización electrónica.</w:t>
            </w:r>
          </w:p>
        </w:tc>
      </w:tr>
      <w:tr w:rsidR="0059034F" w14:paraId="1D1D8101" w14:textId="77777777" w:rsidTr="00636E26">
        <w:trPr>
          <w:trHeight w:val="567"/>
        </w:trPr>
        <w:tc>
          <w:tcPr>
            <w:tcW w:w="3397" w:type="dxa"/>
            <w:shd w:val="clear" w:color="auto" w:fill="auto"/>
            <w:vAlign w:val="center"/>
          </w:tcPr>
          <w:p w14:paraId="492C2C27" w14:textId="77777777" w:rsidR="0059034F" w:rsidRDefault="00D55C84" w:rsidP="00813942">
            <w:pPr>
              <w:spacing w:line="276" w:lineRule="auto"/>
              <w:jc w:val="both"/>
              <w:rPr>
                <w:sz w:val="20"/>
                <w:szCs w:val="20"/>
              </w:rPr>
            </w:pPr>
            <w:r>
              <w:rPr>
                <w:sz w:val="20"/>
                <w:szCs w:val="20"/>
              </w:rPr>
              <w:t>PALABRAS CLAVE</w:t>
            </w:r>
          </w:p>
        </w:tc>
        <w:tc>
          <w:tcPr>
            <w:tcW w:w="6565" w:type="dxa"/>
            <w:shd w:val="clear" w:color="auto" w:fill="auto"/>
            <w:vAlign w:val="center"/>
          </w:tcPr>
          <w:p w14:paraId="3EA6B93F" w14:textId="10AA9BA6" w:rsidR="00C2664F" w:rsidRPr="00AC7AE0" w:rsidRDefault="0045498E" w:rsidP="00C279C5">
            <w:pPr>
              <w:tabs>
                <w:tab w:val="num" w:pos="720"/>
              </w:tabs>
              <w:jc w:val="both"/>
              <w:rPr>
                <w:b w:val="0"/>
                <w:sz w:val="20"/>
                <w:szCs w:val="20"/>
                <w:lang w:eastAsia="ja-JP"/>
              </w:rPr>
            </w:pPr>
            <w:r w:rsidRPr="0045498E">
              <w:rPr>
                <w:b w:val="0"/>
                <w:sz w:val="20"/>
                <w:szCs w:val="20"/>
                <w:lang w:eastAsia="ja-JP"/>
              </w:rPr>
              <w:t xml:space="preserve">Comercio electrónico, comunicación </w:t>
            </w:r>
            <w:r w:rsidRPr="0045498E">
              <w:rPr>
                <w:b w:val="0"/>
                <w:i/>
                <w:iCs/>
                <w:sz w:val="20"/>
                <w:szCs w:val="20"/>
                <w:lang w:eastAsia="ja-JP"/>
              </w:rPr>
              <w:t>online, marketplace</w:t>
            </w:r>
            <w:r w:rsidRPr="0045498E">
              <w:rPr>
                <w:b w:val="0"/>
                <w:sz w:val="20"/>
                <w:szCs w:val="20"/>
                <w:lang w:eastAsia="ja-JP"/>
              </w:rPr>
              <w:t>, lenguaje web, exhibición digital.</w:t>
            </w:r>
          </w:p>
        </w:tc>
      </w:tr>
    </w:tbl>
    <w:p w14:paraId="0FEAB20C" w14:textId="4FB2F6F2" w:rsidR="0059034F" w:rsidRDefault="0059034F" w:rsidP="00813942">
      <w:pPr>
        <w:jc w:val="both"/>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656B9C5F" w14:textId="77777777" w:rsidTr="001C67A4">
        <w:trPr>
          <w:trHeight w:val="510"/>
        </w:trPr>
        <w:tc>
          <w:tcPr>
            <w:tcW w:w="3397" w:type="dxa"/>
            <w:shd w:val="clear" w:color="auto" w:fill="auto"/>
            <w:vAlign w:val="center"/>
          </w:tcPr>
          <w:p w14:paraId="39BD300E" w14:textId="77777777" w:rsidR="0059034F" w:rsidRDefault="00D55C84" w:rsidP="00813942">
            <w:pPr>
              <w:spacing w:line="276" w:lineRule="auto"/>
              <w:jc w:val="both"/>
              <w:rPr>
                <w:sz w:val="20"/>
                <w:szCs w:val="20"/>
              </w:rPr>
            </w:pPr>
            <w:r>
              <w:rPr>
                <w:sz w:val="20"/>
                <w:szCs w:val="20"/>
              </w:rPr>
              <w:t>ÁREA OCUPACIONAL</w:t>
            </w:r>
          </w:p>
        </w:tc>
        <w:tc>
          <w:tcPr>
            <w:tcW w:w="6565" w:type="dxa"/>
            <w:shd w:val="clear" w:color="auto" w:fill="auto"/>
            <w:vAlign w:val="center"/>
          </w:tcPr>
          <w:p w14:paraId="5959CF1E" w14:textId="07A955D7" w:rsidR="0059034F" w:rsidRPr="00006CA4" w:rsidRDefault="00E40DFF" w:rsidP="00813942">
            <w:pPr>
              <w:spacing w:line="276" w:lineRule="auto"/>
              <w:jc w:val="both"/>
              <w:rPr>
                <w:b w:val="0"/>
                <w:bCs/>
                <w:color w:val="595959" w:themeColor="text1" w:themeTint="A6"/>
                <w:sz w:val="16"/>
                <w:szCs w:val="16"/>
              </w:rPr>
            </w:pPr>
            <w:r w:rsidRPr="00006CA4">
              <w:rPr>
                <w:b w:val="0"/>
                <w:bCs/>
                <w:color w:val="000000" w:themeColor="text1"/>
                <w:sz w:val="20"/>
                <w:szCs w:val="20"/>
              </w:rPr>
              <w:t>VENTAS Y SERVICIOS</w:t>
            </w:r>
          </w:p>
        </w:tc>
      </w:tr>
      <w:tr w:rsidR="0059034F" w14:paraId="3B672B62" w14:textId="77777777" w:rsidTr="00636E26">
        <w:trPr>
          <w:trHeight w:val="605"/>
        </w:trPr>
        <w:tc>
          <w:tcPr>
            <w:tcW w:w="3397" w:type="dxa"/>
            <w:shd w:val="clear" w:color="auto" w:fill="auto"/>
            <w:vAlign w:val="center"/>
          </w:tcPr>
          <w:p w14:paraId="6C5AC69F" w14:textId="77777777" w:rsidR="0059034F" w:rsidRDefault="00D55C84" w:rsidP="00813942">
            <w:pPr>
              <w:spacing w:line="276" w:lineRule="auto"/>
              <w:jc w:val="both"/>
              <w:rPr>
                <w:sz w:val="20"/>
                <w:szCs w:val="20"/>
              </w:rPr>
            </w:pPr>
            <w:r>
              <w:rPr>
                <w:sz w:val="20"/>
                <w:szCs w:val="20"/>
              </w:rPr>
              <w:t>IDIOMA</w:t>
            </w:r>
          </w:p>
        </w:tc>
        <w:tc>
          <w:tcPr>
            <w:tcW w:w="6565" w:type="dxa"/>
            <w:shd w:val="clear" w:color="auto" w:fill="auto"/>
            <w:vAlign w:val="center"/>
          </w:tcPr>
          <w:p w14:paraId="7182A0FE" w14:textId="49D86B37" w:rsidR="0059034F" w:rsidRPr="00006CA4" w:rsidRDefault="001C67A4" w:rsidP="00813942">
            <w:pPr>
              <w:pStyle w:val="Normal0"/>
              <w:spacing w:line="276" w:lineRule="auto"/>
              <w:jc w:val="both"/>
              <w:rPr>
                <w:b w:val="0"/>
                <w:bCs/>
                <w:color w:val="595959" w:themeColor="text1" w:themeTint="A6"/>
                <w:szCs w:val="20"/>
              </w:rPr>
            </w:pPr>
            <w:r w:rsidRPr="00006CA4">
              <w:rPr>
                <w:b w:val="0"/>
                <w:bCs/>
                <w:szCs w:val="20"/>
              </w:rPr>
              <w:t>Español</w:t>
            </w:r>
          </w:p>
        </w:tc>
      </w:tr>
    </w:tbl>
    <w:p w14:paraId="7FF812DC" w14:textId="77777777" w:rsidR="0059034F" w:rsidRDefault="0059034F" w:rsidP="00813942">
      <w:pPr>
        <w:jc w:val="both"/>
        <w:rPr>
          <w:sz w:val="20"/>
          <w:szCs w:val="20"/>
        </w:rPr>
      </w:pPr>
    </w:p>
    <w:p w14:paraId="73070A33" w14:textId="77777777" w:rsidR="00636E26" w:rsidRDefault="00636E26" w:rsidP="00813942">
      <w:pPr>
        <w:jc w:val="both"/>
        <w:rPr>
          <w:sz w:val="20"/>
          <w:szCs w:val="20"/>
        </w:rPr>
      </w:pPr>
    </w:p>
    <w:p w14:paraId="76D014F5" w14:textId="77777777" w:rsidR="00636E26" w:rsidRDefault="00636E26" w:rsidP="00813942">
      <w:pPr>
        <w:jc w:val="both"/>
        <w:rPr>
          <w:sz w:val="20"/>
          <w:szCs w:val="20"/>
        </w:rPr>
      </w:pPr>
    </w:p>
    <w:p w14:paraId="436E26DC" w14:textId="2DAA32BE" w:rsidR="0059034F" w:rsidRDefault="00D55C84" w:rsidP="00813942">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73D59DBC" w14:textId="77777777" w:rsidR="0059034F" w:rsidRDefault="0059034F" w:rsidP="00813942">
      <w:pPr>
        <w:jc w:val="both"/>
        <w:rPr>
          <w:b/>
          <w:sz w:val="20"/>
          <w:szCs w:val="20"/>
        </w:rPr>
      </w:pPr>
    </w:p>
    <w:p w14:paraId="03711B83" w14:textId="77777777" w:rsidR="00C279C5" w:rsidRDefault="00C279C5" w:rsidP="00C279C5">
      <w:pPr>
        <w:rPr>
          <w:b/>
          <w:bCs/>
          <w:sz w:val="20"/>
          <w:szCs w:val="20"/>
        </w:rPr>
      </w:pPr>
      <w:r>
        <w:rPr>
          <w:b/>
          <w:bCs/>
          <w:sz w:val="20"/>
          <w:szCs w:val="20"/>
        </w:rPr>
        <w:t>Introducción</w:t>
      </w:r>
    </w:p>
    <w:p w14:paraId="0CB17E1C" w14:textId="7B09E7F2" w:rsidR="00F523D8" w:rsidRDefault="00D84E5B" w:rsidP="00E222E2">
      <w:pPr>
        <w:pBdr>
          <w:top w:val="nil"/>
          <w:left w:val="nil"/>
          <w:bottom w:val="nil"/>
          <w:right w:val="nil"/>
          <w:between w:val="nil"/>
        </w:pBdr>
        <w:jc w:val="both"/>
        <w:rPr>
          <w:b/>
          <w:bCs/>
          <w:sz w:val="20"/>
          <w:szCs w:val="20"/>
        </w:rPr>
      </w:pPr>
      <w:r>
        <w:rPr>
          <w:b/>
          <w:bCs/>
          <w:sz w:val="20"/>
          <w:szCs w:val="20"/>
        </w:rPr>
        <w:t xml:space="preserve">1. </w:t>
      </w:r>
      <w:r w:rsidR="00E222E2" w:rsidRPr="00F523D8">
        <w:rPr>
          <w:b/>
          <w:bCs/>
          <w:sz w:val="20"/>
          <w:szCs w:val="20"/>
        </w:rPr>
        <w:t>Comercio electrónico</w:t>
      </w:r>
    </w:p>
    <w:p w14:paraId="7630B10A" w14:textId="4B02D369" w:rsidR="00F523D8" w:rsidRDefault="00D84E5B" w:rsidP="00D84E5B">
      <w:pPr>
        <w:pBdr>
          <w:top w:val="nil"/>
          <w:left w:val="nil"/>
          <w:bottom w:val="nil"/>
          <w:right w:val="nil"/>
          <w:between w:val="nil"/>
        </w:pBdr>
        <w:ind w:left="284"/>
        <w:jc w:val="both"/>
        <w:rPr>
          <w:sz w:val="20"/>
          <w:szCs w:val="20"/>
        </w:rPr>
      </w:pPr>
      <w:r>
        <w:rPr>
          <w:sz w:val="20"/>
          <w:szCs w:val="20"/>
        </w:rPr>
        <w:t xml:space="preserve">1.1 </w:t>
      </w:r>
      <w:r w:rsidR="00F523D8" w:rsidRPr="00E222E2">
        <w:rPr>
          <w:sz w:val="20"/>
          <w:szCs w:val="20"/>
        </w:rPr>
        <w:t>Concepto</w:t>
      </w:r>
    </w:p>
    <w:p w14:paraId="5067AE75" w14:textId="517DF42C" w:rsidR="00F523D8" w:rsidRDefault="00D84E5B" w:rsidP="00D84E5B">
      <w:pPr>
        <w:pBdr>
          <w:top w:val="nil"/>
          <w:left w:val="nil"/>
          <w:bottom w:val="nil"/>
          <w:right w:val="nil"/>
          <w:between w:val="nil"/>
        </w:pBdr>
        <w:ind w:left="284"/>
        <w:jc w:val="both"/>
        <w:rPr>
          <w:sz w:val="20"/>
          <w:szCs w:val="20"/>
        </w:rPr>
      </w:pPr>
      <w:r>
        <w:rPr>
          <w:sz w:val="20"/>
          <w:szCs w:val="20"/>
        </w:rPr>
        <w:t xml:space="preserve">1.2 </w:t>
      </w:r>
      <w:r w:rsidR="00F523D8" w:rsidRPr="00E222E2">
        <w:rPr>
          <w:sz w:val="20"/>
          <w:szCs w:val="20"/>
        </w:rPr>
        <w:t>Tendencias</w:t>
      </w:r>
    </w:p>
    <w:p w14:paraId="5DAB7361" w14:textId="50308661" w:rsidR="00F523D8" w:rsidRDefault="00D84E5B" w:rsidP="00D84E5B">
      <w:pPr>
        <w:pBdr>
          <w:top w:val="nil"/>
          <w:left w:val="nil"/>
          <w:bottom w:val="nil"/>
          <w:right w:val="nil"/>
          <w:between w:val="nil"/>
        </w:pBdr>
        <w:ind w:left="284"/>
        <w:jc w:val="both"/>
        <w:rPr>
          <w:sz w:val="20"/>
          <w:szCs w:val="20"/>
        </w:rPr>
      </w:pPr>
      <w:r>
        <w:rPr>
          <w:sz w:val="20"/>
          <w:szCs w:val="20"/>
        </w:rPr>
        <w:t xml:space="preserve">1.3 </w:t>
      </w:r>
      <w:r w:rsidR="00F523D8" w:rsidRPr="00E222E2">
        <w:rPr>
          <w:sz w:val="20"/>
          <w:szCs w:val="20"/>
        </w:rPr>
        <w:t>Tipos</w:t>
      </w:r>
    </w:p>
    <w:p w14:paraId="0FB15361" w14:textId="2D228182" w:rsidR="00F523D8" w:rsidRDefault="00D84E5B" w:rsidP="00D84E5B">
      <w:pPr>
        <w:pBdr>
          <w:top w:val="nil"/>
          <w:left w:val="nil"/>
          <w:bottom w:val="nil"/>
          <w:right w:val="nil"/>
          <w:between w:val="nil"/>
        </w:pBdr>
        <w:ind w:left="284"/>
        <w:jc w:val="both"/>
        <w:rPr>
          <w:sz w:val="20"/>
          <w:szCs w:val="20"/>
        </w:rPr>
      </w:pPr>
      <w:r>
        <w:rPr>
          <w:sz w:val="20"/>
          <w:szCs w:val="20"/>
        </w:rPr>
        <w:t xml:space="preserve">1.4 </w:t>
      </w:r>
      <w:r w:rsidR="00F523D8" w:rsidRPr="00E222E2">
        <w:rPr>
          <w:sz w:val="20"/>
          <w:szCs w:val="20"/>
        </w:rPr>
        <w:t>Herramientas</w:t>
      </w:r>
    </w:p>
    <w:p w14:paraId="4ECF3E78" w14:textId="3E3163FA" w:rsidR="00F523D8" w:rsidRDefault="00D84E5B" w:rsidP="00D84E5B">
      <w:pPr>
        <w:pBdr>
          <w:top w:val="nil"/>
          <w:left w:val="nil"/>
          <w:bottom w:val="nil"/>
          <w:right w:val="nil"/>
          <w:between w:val="nil"/>
        </w:pBdr>
        <w:ind w:left="284"/>
        <w:jc w:val="both"/>
        <w:rPr>
          <w:sz w:val="20"/>
          <w:szCs w:val="20"/>
        </w:rPr>
      </w:pPr>
      <w:r>
        <w:rPr>
          <w:sz w:val="20"/>
          <w:szCs w:val="20"/>
        </w:rPr>
        <w:t xml:space="preserve">1.5 </w:t>
      </w:r>
      <w:r w:rsidR="00F523D8" w:rsidRPr="00E222E2">
        <w:rPr>
          <w:sz w:val="20"/>
          <w:szCs w:val="20"/>
        </w:rPr>
        <w:t>Dispositivos</w:t>
      </w:r>
    </w:p>
    <w:p w14:paraId="7828EBEB" w14:textId="2D0C9A33" w:rsidR="00E222E2" w:rsidRPr="00E222E2" w:rsidRDefault="00D84E5B" w:rsidP="00D84E5B">
      <w:pPr>
        <w:pBdr>
          <w:top w:val="nil"/>
          <w:left w:val="nil"/>
          <w:bottom w:val="nil"/>
          <w:right w:val="nil"/>
          <w:between w:val="nil"/>
        </w:pBdr>
        <w:ind w:left="284"/>
        <w:jc w:val="both"/>
        <w:rPr>
          <w:sz w:val="20"/>
          <w:szCs w:val="20"/>
        </w:rPr>
      </w:pPr>
      <w:r>
        <w:rPr>
          <w:sz w:val="20"/>
          <w:szCs w:val="20"/>
        </w:rPr>
        <w:t xml:space="preserve">1.6 </w:t>
      </w:r>
      <w:r w:rsidR="00F523D8" w:rsidRPr="00E222E2">
        <w:rPr>
          <w:sz w:val="20"/>
          <w:szCs w:val="20"/>
        </w:rPr>
        <w:t>Aplicaciones</w:t>
      </w:r>
    </w:p>
    <w:p w14:paraId="5D7135DF" w14:textId="040025E7" w:rsidR="00B71C9E" w:rsidRDefault="00D84E5B" w:rsidP="00E222E2">
      <w:pPr>
        <w:pBdr>
          <w:top w:val="nil"/>
          <w:left w:val="nil"/>
          <w:bottom w:val="nil"/>
          <w:right w:val="nil"/>
          <w:between w:val="nil"/>
        </w:pBdr>
        <w:jc w:val="both"/>
        <w:rPr>
          <w:sz w:val="20"/>
          <w:szCs w:val="20"/>
        </w:rPr>
      </w:pPr>
      <w:r>
        <w:rPr>
          <w:b/>
          <w:bCs/>
          <w:sz w:val="20"/>
          <w:szCs w:val="20"/>
        </w:rPr>
        <w:t xml:space="preserve">2. </w:t>
      </w:r>
      <w:r w:rsidR="00E222E2" w:rsidRPr="00F523D8">
        <w:rPr>
          <w:b/>
          <w:bCs/>
          <w:sz w:val="20"/>
          <w:szCs w:val="20"/>
        </w:rPr>
        <w:t xml:space="preserve">Comunicación </w:t>
      </w:r>
      <w:r w:rsidR="00E222E2" w:rsidRPr="00F523D8">
        <w:rPr>
          <w:b/>
          <w:bCs/>
          <w:i/>
          <w:iCs/>
          <w:sz w:val="20"/>
          <w:szCs w:val="20"/>
        </w:rPr>
        <w:t>online</w:t>
      </w:r>
    </w:p>
    <w:p w14:paraId="6A729BD4" w14:textId="0A7E6F20" w:rsidR="00B71C9E" w:rsidRDefault="00D84E5B" w:rsidP="00D84E5B">
      <w:pPr>
        <w:pBdr>
          <w:top w:val="nil"/>
          <w:left w:val="nil"/>
          <w:bottom w:val="nil"/>
          <w:right w:val="nil"/>
          <w:between w:val="nil"/>
        </w:pBdr>
        <w:spacing w:line="240" w:lineRule="auto"/>
        <w:ind w:left="284"/>
        <w:jc w:val="both"/>
        <w:rPr>
          <w:sz w:val="20"/>
          <w:szCs w:val="20"/>
        </w:rPr>
      </w:pPr>
      <w:r>
        <w:rPr>
          <w:sz w:val="20"/>
          <w:szCs w:val="20"/>
        </w:rPr>
        <w:t xml:space="preserve">2.1 </w:t>
      </w:r>
      <w:r w:rsidR="00B71C9E" w:rsidRPr="00E222E2">
        <w:rPr>
          <w:sz w:val="20"/>
          <w:szCs w:val="20"/>
        </w:rPr>
        <w:t>Concepto</w:t>
      </w:r>
    </w:p>
    <w:p w14:paraId="2A42A656" w14:textId="35469BC5" w:rsidR="00B71C9E" w:rsidRDefault="00D84E5B" w:rsidP="00D84E5B">
      <w:pPr>
        <w:pBdr>
          <w:top w:val="nil"/>
          <w:left w:val="nil"/>
          <w:bottom w:val="nil"/>
          <w:right w:val="nil"/>
          <w:between w:val="nil"/>
        </w:pBdr>
        <w:spacing w:line="240" w:lineRule="auto"/>
        <w:ind w:left="284"/>
        <w:jc w:val="both"/>
        <w:rPr>
          <w:sz w:val="20"/>
          <w:szCs w:val="20"/>
        </w:rPr>
      </w:pPr>
      <w:r>
        <w:rPr>
          <w:sz w:val="20"/>
          <w:szCs w:val="20"/>
        </w:rPr>
        <w:t xml:space="preserve">2.2 </w:t>
      </w:r>
      <w:r w:rsidR="00B71C9E" w:rsidRPr="00E222E2">
        <w:rPr>
          <w:sz w:val="20"/>
          <w:szCs w:val="20"/>
        </w:rPr>
        <w:t>Estrategias</w:t>
      </w:r>
    </w:p>
    <w:p w14:paraId="54EF8B2F" w14:textId="7896E312" w:rsidR="00E222E2" w:rsidRPr="00E222E2" w:rsidRDefault="00D84E5B" w:rsidP="00D84E5B">
      <w:pPr>
        <w:pBdr>
          <w:top w:val="nil"/>
          <w:left w:val="nil"/>
          <w:bottom w:val="nil"/>
          <w:right w:val="nil"/>
          <w:between w:val="nil"/>
        </w:pBdr>
        <w:spacing w:line="240" w:lineRule="auto"/>
        <w:ind w:left="284"/>
        <w:jc w:val="both"/>
        <w:rPr>
          <w:sz w:val="20"/>
          <w:szCs w:val="20"/>
        </w:rPr>
      </w:pPr>
      <w:r>
        <w:rPr>
          <w:i/>
          <w:iCs/>
          <w:sz w:val="20"/>
          <w:szCs w:val="20"/>
        </w:rPr>
        <w:t xml:space="preserve">2.3 </w:t>
      </w:r>
      <w:r w:rsidR="00B71C9E" w:rsidRPr="00E222E2">
        <w:rPr>
          <w:i/>
          <w:iCs/>
          <w:sz w:val="20"/>
          <w:szCs w:val="20"/>
        </w:rPr>
        <w:t>Marketplace</w:t>
      </w:r>
    </w:p>
    <w:p w14:paraId="6712770A" w14:textId="1598CB5C" w:rsidR="00B71C9E" w:rsidRPr="00B71C9E" w:rsidRDefault="00D84E5B" w:rsidP="00E222E2">
      <w:pPr>
        <w:pBdr>
          <w:top w:val="nil"/>
          <w:left w:val="nil"/>
          <w:bottom w:val="nil"/>
          <w:right w:val="nil"/>
          <w:between w:val="nil"/>
        </w:pBdr>
        <w:jc w:val="both"/>
        <w:rPr>
          <w:b/>
          <w:bCs/>
          <w:sz w:val="20"/>
          <w:szCs w:val="20"/>
        </w:rPr>
      </w:pPr>
      <w:r>
        <w:rPr>
          <w:b/>
          <w:bCs/>
          <w:sz w:val="20"/>
          <w:szCs w:val="20"/>
        </w:rPr>
        <w:t xml:space="preserve">3. </w:t>
      </w:r>
      <w:r w:rsidR="00E222E2" w:rsidRPr="00B71C9E">
        <w:rPr>
          <w:b/>
          <w:bCs/>
          <w:sz w:val="20"/>
          <w:szCs w:val="20"/>
        </w:rPr>
        <w:t>Lenguaje WEB</w:t>
      </w:r>
    </w:p>
    <w:p w14:paraId="476DB0EC" w14:textId="43A1DF2F" w:rsidR="00B71C9E" w:rsidRDefault="00D84E5B" w:rsidP="00B71C9E">
      <w:pPr>
        <w:pBdr>
          <w:top w:val="nil"/>
          <w:left w:val="nil"/>
          <w:bottom w:val="nil"/>
          <w:right w:val="nil"/>
          <w:between w:val="nil"/>
        </w:pBdr>
        <w:ind w:firstLine="284"/>
        <w:jc w:val="both"/>
        <w:rPr>
          <w:sz w:val="20"/>
          <w:szCs w:val="20"/>
        </w:rPr>
      </w:pPr>
      <w:r>
        <w:rPr>
          <w:sz w:val="20"/>
          <w:szCs w:val="20"/>
        </w:rPr>
        <w:lastRenderedPageBreak/>
        <w:t xml:space="preserve">3.1 </w:t>
      </w:r>
      <w:r w:rsidR="00B71C9E" w:rsidRPr="00E222E2">
        <w:rPr>
          <w:sz w:val="20"/>
          <w:szCs w:val="20"/>
        </w:rPr>
        <w:t>Buscadores</w:t>
      </w:r>
    </w:p>
    <w:p w14:paraId="755D4E1E" w14:textId="2CA3B946" w:rsidR="00B71C9E" w:rsidRDefault="00D84E5B" w:rsidP="00B71C9E">
      <w:pPr>
        <w:pBdr>
          <w:top w:val="nil"/>
          <w:left w:val="nil"/>
          <w:bottom w:val="nil"/>
          <w:right w:val="nil"/>
          <w:between w:val="nil"/>
        </w:pBdr>
        <w:ind w:firstLine="284"/>
        <w:jc w:val="both"/>
        <w:rPr>
          <w:i/>
          <w:iCs/>
          <w:sz w:val="20"/>
          <w:szCs w:val="20"/>
        </w:rPr>
      </w:pPr>
      <w:r>
        <w:rPr>
          <w:i/>
          <w:iCs/>
          <w:sz w:val="20"/>
          <w:szCs w:val="20"/>
        </w:rPr>
        <w:t xml:space="preserve">3.2 </w:t>
      </w:r>
      <w:r w:rsidR="00B71C9E" w:rsidRPr="00E222E2">
        <w:rPr>
          <w:i/>
          <w:iCs/>
          <w:sz w:val="20"/>
          <w:szCs w:val="20"/>
        </w:rPr>
        <w:t>Hosting</w:t>
      </w:r>
    </w:p>
    <w:p w14:paraId="58A9F7CD" w14:textId="3ED80A38" w:rsidR="00B71C9E" w:rsidRDefault="00D84E5B" w:rsidP="00B71C9E">
      <w:pPr>
        <w:pBdr>
          <w:top w:val="nil"/>
          <w:left w:val="nil"/>
          <w:bottom w:val="nil"/>
          <w:right w:val="nil"/>
          <w:between w:val="nil"/>
        </w:pBdr>
        <w:ind w:firstLine="284"/>
        <w:jc w:val="both"/>
        <w:rPr>
          <w:sz w:val="20"/>
          <w:szCs w:val="20"/>
        </w:rPr>
      </w:pPr>
      <w:r>
        <w:rPr>
          <w:sz w:val="20"/>
          <w:szCs w:val="20"/>
        </w:rPr>
        <w:t xml:space="preserve">3.3 </w:t>
      </w:r>
      <w:r w:rsidR="00B71C9E" w:rsidRPr="00E222E2">
        <w:rPr>
          <w:sz w:val="20"/>
          <w:szCs w:val="20"/>
        </w:rPr>
        <w:t>Dominio</w:t>
      </w:r>
    </w:p>
    <w:p w14:paraId="1B2F193C" w14:textId="7DA60137" w:rsidR="00B71C9E" w:rsidRDefault="00D84E5B" w:rsidP="00B71C9E">
      <w:pPr>
        <w:pBdr>
          <w:top w:val="nil"/>
          <w:left w:val="nil"/>
          <w:bottom w:val="nil"/>
          <w:right w:val="nil"/>
          <w:between w:val="nil"/>
        </w:pBdr>
        <w:ind w:firstLine="284"/>
        <w:jc w:val="both"/>
        <w:rPr>
          <w:sz w:val="20"/>
          <w:szCs w:val="20"/>
        </w:rPr>
      </w:pPr>
      <w:r>
        <w:rPr>
          <w:sz w:val="20"/>
          <w:szCs w:val="20"/>
        </w:rPr>
        <w:t xml:space="preserve">3.4 </w:t>
      </w:r>
      <w:r w:rsidR="00B71C9E" w:rsidRPr="00E222E2">
        <w:rPr>
          <w:sz w:val="20"/>
          <w:szCs w:val="20"/>
        </w:rPr>
        <w:t>Plataformas</w:t>
      </w:r>
    </w:p>
    <w:p w14:paraId="6B2C477C" w14:textId="5EE13E7A" w:rsidR="00B71C9E" w:rsidRDefault="00D84E5B" w:rsidP="00B71C9E">
      <w:pPr>
        <w:pBdr>
          <w:top w:val="nil"/>
          <w:left w:val="nil"/>
          <w:bottom w:val="nil"/>
          <w:right w:val="nil"/>
          <w:between w:val="nil"/>
        </w:pBdr>
        <w:ind w:firstLine="284"/>
        <w:jc w:val="both"/>
        <w:rPr>
          <w:sz w:val="20"/>
          <w:szCs w:val="20"/>
        </w:rPr>
      </w:pPr>
      <w:r>
        <w:rPr>
          <w:sz w:val="20"/>
          <w:szCs w:val="20"/>
        </w:rPr>
        <w:t xml:space="preserve">3.5 </w:t>
      </w:r>
      <w:r w:rsidR="00B71C9E" w:rsidRPr="00E222E2">
        <w:rPr>
          <w:sz w:val="20"/>
          <w:szCs w:val="20"/>
        </w:rPr>
        <w:t>Anatomía</w:t>
      </w:r>
    </w:p>
    <w:p w14:paraId="7147522D" w14:textId="5DF08F2E" w:rsidR="00B71C9E" w:rsidRDefault="00D84E5B" w:rsidP="00B71C9E">
      <w:pPr>
        <w:pBdr>
          <w:top w:val="nil"/>
          <w:left w:val="nil"/>
          <w:bottom w:val="nil"/>
          <w:right w:val="nil"/>
          <w:between w:val="nil"/>
        </w:pBdr>
        <w:ind w:firstLine="284"/>
        <w:jc w:val="both"/>
        <w:rPr>
          <w:sz w:val="20"/>
          <w:szCs w:val="20"/>
        </w:rPr>
      </w:pPr>
      <w:r>
        <w:rPr>
          <w:sz w:val="20"/>
          <w:szCs w:val="20"/>
        </w:rPr>
        <w:t xml:space="preserve">3.6 </w:t>
      </w:r>
      <w:r w:rsidR="00E222E2" w:rsidRPr="00E222E2">
        <w:rPr>
          <w:sz w:val="20"/>
          <w:szCs w:val="20"/>
        </w:rPr>
        <w:t>SEO</w:t>
      </w:r>
    </w:p>
    <w:p w14:paraId="2912E6CC" w14:textId="38CC3055" w:rsidR="00B71C9E" w:rsidRDefault="00D84E5B" w:rsidP="00B71C9E">
      <w:pPr>
        <w:pBdr>
          <w:top w:val="nil"/>
          <w:left w:val="nil"/>
          <w:bottom w:val="nil"/>
          <w:right w:val="nil"/>
          <w:between w:val="nil"/>
        </w:pBdr>
        <w:ind w:firstLine="284"/>
        <w:jc w:val="both"/>
        <w:rPr>
          <w:sz w:val="20"/>
          <w:szCs w:val="20"/>
        </w:rPr>
      </w:pPr>
      <w:r>
        <w:rPr>
          <w:sz w:val="20"/>
          <w:szCs w:val="20"/>
        </w:rPr>
        <w:t xml:space="preserve">3.7 </w:t>
      </w:r>
      <w:r w:rsidR="00E222E2" w:rsidRPr="00E222E2">
        <w:rPr>
          <w:sz w:val="20"/>
          <w:szCs w:val="20"/>
        </w:rPr>
        <w:t>SEM</w:t>
      </w:r>
    </w:p>
    <w:p w14:paraId="47CB8109" w14:textId="4DB7541B" w:rsidR="0080163D" w:rsidRDefault="00D84E5B" w:rsidP="00B71C9E">
      <w:pPr>
        <w:pBdr>
          <w:top w:val="nil"/>
          <w:left w:val="nil"/>
          <w:bottom w:val="nil"/>
          <w:right w:val="nil"/>
          <w:between w:val="nil"/>
        </w:pBdr>
        <w:ind w:firstLine="284"/>
        <w:jc w:val="both"/>
        <w:rPr>
          <w:sz w:val="20"/>
          <w:szCs w:val="20"/>
        </w:rPr>
      </w:pPr>
      <w:r>
        <w:rPr>
          <w:i/>
          <w:iCs/>
          <w:sz w:val="20"/>
          <w:szCs w:val="20"/>
        </w:rPr>
        <w:t xml:space="preserve">3.8 </w:t>
      </w:r>
      <w:r w:rsidR="00B71C9E" w:rsidRPr="00E222E2">
        <w:rPr>
          <w:i/>
          <w:iCs/>
          <w:sz w:val="20"/>
          <w:szCs w:val="20"/>
        </w:rPr>
        <w:t xml:space="preserve">Email </w:t>
      </w:r>
      <w:r w:rsidR="001D3089">
        <w:rPr>
          <w:i/>
          <w:iCs/>
          <w:sz w:val="20"/>
          <w:szCs w:val="20"/>
        </w:rPr>
        <w:t>m</w:t>
      </w:r>
      <w:r w:rsidR="00B71C9E" w:rsidRPr="00E222E2">
        <w:rPr>
          <w:i/>
          <w:iCs/>
          <w:sz w:val="20"/>
          <w:szCs w:val="20"/>
        </w:rPr>
        <w:t>arketing</w:t>
      </w:r>
    </w:p>
    <w:p w14:paraId="3C59CE34" w14:textId="77777777" w:rsidR="00E47950" w:rsidRPr="0080163D" w:rsidRDefault="00E47950" w:rsidP="00813942">
      <w:pPr>
        <w:pBdr>
          <w:top w:val="nil"/>
          <w:left w:val="nil"/>
          <w:bottom w:val="nil"/>
          <w:right w:val="nil"/>
          <w:between w:val="nil"/>
        </w:pBdr>
        <w:jc w:val="both"/>
        <w:rPr>
          <w:sz w:val="20"/>
          <w:szCs w:val="20"/>
        </w:rPr>
      </w:pPr>
    </w:p>
    <w:p w14:paraId="105FA661" w14:textId="77777777" w:rsidR="0059034F" w:rsidRDefault="00D55C84" w:rsidP="00813942">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14:paraId="316D9F53" w14:textId="26A7A9D7" w:rsidR="005C1686" w:rsidRDefault="005C1686" w:rsidP="00813942">
      <w:pPr>
        <w:pBdr>
          <w:top w:val="nil"/>
          <w:left w:val="nil"/>
          <w:bottom w:val="nil"/>
          <w:right w:val="nil"/>
          <w:between w:val="nil"/>
        </w:pBdr>
        <w:ind w:left="284"/>
        <w:jc w:val="both"/>
        <w:rPr>
          <w:b/>
          <w:sz w:val="20"/>
          <w:szCs w:val="20"/>
        </w:rPr>
      </w:pPr>
    </w:p>
    <w:p w14:paraId="1368158B" w14:textId="22605B82" w:rsidR="005C1686" w:rsidRDefault="00CB4A7F" w:rsidP="0095306F">
      <w:pPr>
        <w:pBdr>
          <w:top w:val="nil"/>
          <w:left w:val="nil"/>
          <w:bottom w:val="nil"/>
          <w:right w:val="nil"/>
          <w:between w:val="nil"/>
        </w:pBdr>
        <w:ind w:left="284"/>
        <w:rPr>
          <w:b/>
          <w:sz w:val="20"/>
          <w:szCs w:val="20"/>
        </w:rPr>
      </w:pPr>
      <w:commentRangeStart w:id="1"/>
      <w:r w:rsidRPr="00CB4A7F">
        <w:rPr>
          <w:b/>
          <w:noProof/>
          <w:sz w:val="20"/>
          <w:szCs w:val="20"/>
        </w:rPr>
        <w:drawing>
          <wp:inline distT="0" distB="0" distL="0" distR="0" wp14:anchorId="65A34172" wp14:editId="27E98A07">
            <wp:extent cx="6092041" cy="2009298"/>
            <wp:effectExtent l="0" t="0" r="4445" b="0"/>
            <wp:docPr id="2118402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02213" name=""/>
                    <pic:cNvPicPr/>
                  </pic:nvPicPr>
                  <pic:blipFill>
                    <a:blip r:embed="rId12"/>
                    <a:stretch>
                      <a:fillRect/>
                    </a:stretch>
                  </pic:blipFill>
                  <pic:spPr>
                    <a:xfrm>
                      <a:off x="0" y="0"/>
                      <a:ext cx="6096089" cy="2010633"/>
                    </a:xfrm>
                    <a:prstGeom prst="rect">
                      <a:avLst/>
                    </a:prstGeom>
                  </pic:spPr>
                </pic:pic>
              </a:graphicData>
            </a:graphic>
          </wp:inline>
        </w:drawing>
      </w:r>
      <w:commentRangeEnd w:id="1"/>
      <w:r w:rsidR="0095306F">
        <w:rPr>
          <w:rStyle w:val="Refdecomentario"/>
          <w:b/>
          <w:sz w:val="20"/>
          <w:szCs w:val="20"/>
        </w:rPr>
        <w:commentReference w:id="1"/>
      </w:r>
    </w:p>
    <w:p w14:paraId="07F049F1" w14:textId="77777777" w:rsidR="00AE4DEF" w:rsidRDefault="00AE4DEF" w:rsidP="00416DE6">
      <w:pPr>
        <w:pBdr>
          <w:top w:val="nil"/>
          <w:left w:val="nil"/>
          <w:bottom w:val="nil"/>
          <w:right w:val="nil"/>
          <w:between w:val="nil"/>
        </w:pBdr>
        <w:jc w:val="both"/>
        <w:rPr>
          <w:sz w:val="20"/>
          <w:szCs w:val="20"/>
        </w:rPr>
      </w:pPr>
    </w:p>
    <w:p w14:paraId="3DAC69E9" w14:textId="42350AE8" w:rsidR="00416DE6" w:rsidRDefault="00416DE6" w:rsidP="00416DE6">
      <w:pPr>
        <w:pBdr>
          <w:top w:val="nil"/>
          <w:left w:val="nil"/>
          <w:bottom w:val="nil"/>
          <w:right w:val="nil"/>
          <w:between w:val="nil"/>
        </w:pBdr>
        <w:jc w:val="both"/>
        <w:rPr>
          <w:sz w:val="20"/>
          <w:szCs w:val="20"/>
        </w:rPr>
      </w:pPr>
      <w:r w:rsidRPr="00416DE6">
        <w:rPr>
          <w:sz w:val="20"/>
          <w:szCs w:val="20"/>
        </w:rPr>
        <w:t>El comercio electrónico constituye uno de los pilares fundamentales de la transformación digital de los procesos comerciales, permitiendo que organizaciones de diferentes tamaños interactúen con sus clientes mediante entornos digitales</w:t>
      </w:r>
      <w:r w:rsidR="00844AA6">
        <w:rPr>
          <w:sz w:val="20"/>
          <w:szCs w:val="20"/>
        </w:rPr>
        <w:t>;</w:t>
      </w:r>
      <w:r w:rsidRPr="00416DE6">
        <w:rPr>
          <w:sz w:val="20"/>
          <w:szCs w:val="20"/>
        </w:rPr>
        <w:t xml:space="preserve"> </w:t>
      </w:r>
      <w:r w:rsidR="00844AA6">
        <w:rPr>
          <w:sz w:val="20"/>
          <w:szCs w:val="20"/>
        </w:rPr>
        <w:t>s</w:t>
      </w:r>
      <w:r w:rsidRPr="00416DE6">
        <w:rPr>
          <w:sz w:val="20"/>
          <w:szCs w:val="20"/>
        </w:rPr>
        <w:t>u comprensión facilita la identificación de herramientas, aplicaciones y dinámicas que intervienen en la exhibición y comercialización de productos en internet.</w:t>
      </w:r>
    </w:p>
    <w:p w14:paraId="369377F7" w14:textId="77777777" w:rsidR="00416DE6" w:rsidRPr="00416DE6" w:rsidRDefault="00416DE6" w:rsidP="00416DE6">
      <w:pPr>
        <w:pBdr>
          <w:top w:val="nil"/>
          <w:left w:val="nil"/>
          <w:bottom w:val="nil"/>
          <w:right w:val="nil"/>
          <w:between w:val="nil"/>
        </w:pBdr>
        <w:jc w:val="both"/>
        <w:rPr>
          <w:sz w:val="20"/>
          <w:szCs w:val="20"/>
        </w:rPr>
      </w:pPr>
    </w:p>
    <w:p w14:paraId="53C2BC05" w14:textId="14275367" w:rsidR="00415318" w:rsidRDefault="00416DE6" w:rsidP="00416DE6">
      <w:pPr>
        <w:pBdr>
          <w:top w:val="nil"/>
          <w:left w:val="nil"/>
          <w:bottom w:val="nil"/>
          <w:right w:val="nil"/>
          <w:between w:val="nil"/>
        </w:pBdr>
        <w:jc w:val="both"/>
        <w:rPr>
          <w:sz w:val="20"/>
          <w:szCs w:val="20"/>
        </w:rPr>
      </w:pPr>
      <w:r w:rsidRPr="00416DE6">
        <w:rPr>
          <w:sz w:val="20"/>
          <w:szCs w:val="20"/>
        </w:rPr>
        <w:t xml:space="preserve">Este componente aborda los conceptos esenciales del comercio electrónico, la comunicación </w:t>
      </w:r>
      <w:r w:rsidRPr="00844AA6">
        <w:rPr>
          <w:i/>
          <w:iCs/>
          <w:sz w:val="20"/>
          <w:szCs w:val="20"/>
        </w:rPr>
        <w:t>online</w:t>
      </w:r>
      <w:r w:rsidRPr="00416DE6">
        <w:rPr>
          <w:sz w:val="20"/>
          <w:szCs w:val="20"/>
        </w:rPr>
        <w:t xml:space="preserve"> y el lenguaje web, mediante explicaciones técnicas, ejemplos empresariales y casos aplicados. A través de un enfoque estratégico y contextualizado, el aprendiz reconocerá los elementos que intervienen en los ecosistemas digitales y su relación con la exhibición de productos en entornos comerciales electrónicos.</w:t>
      </w:r>
    </w:p>
    <w:p w14:paraId="64D10949" w14:textId="77777777" w:rsidR="00416DE6" w:rsidRDefault="00416DE6" w:rsidP="00416DE6">
      <w:pPr>
        <w:pBdr>
          <w:top w:val="nil"/>
          <w:left w:val="nil"/>
          <w:bottom w:val="nil"/>
          <w:right w:val="nil"/>
          <w:between w:val="nil"/>
        </w:pBdr>
        <w:jc w:val="both"/>
        <w:rPr>
          <w:sz w:val="20"/>
          <w:szCs w:val="20"/>
        </w:rPr>
      </w:pPr>
    </w:p>
    <w:p w14:paraId="322338AF" w14:textId="77777777" w:rsidR="00416DE6" w:rsidRDefault="00416DE6" w:rsidP="00416DE6">
      <w:pPr>
        <w:pBdr>
          <w:top w:val="nil"/>
          <w:left w:val="nil"/>
          <w:bottom w:val="nil"/>
          <w:right w:val="nil"/>
          <w:between w:val="nil"/>
        </w:pBdr>
        <w:jc w:val="both"/>
        <w:rPr>
          <w:b/>
          <w:sz w:val="20"/>
          <w:szCs w:val="20"/>
        </w:rPr>
      </w:pPr>
    </w:p>
    <w:p w14:paraId="27A96055" w14:textId="26873B8A" w:rsidR="00545A1D" w:rsidRDefault="00D55C84" w:rsidP="00A06BD1">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14:paraId="4435A34E" w14:textId="77777777" w:rsidR="00CF481E" w:rsidRDefault="00CF481E" w:rsidP="004C35DC">
      <w:pPr>
        <w:jc w:val="both"/>
        <w:rPr>
          <w:sz w:val="20"/>
          <w:szCs w:val="20"/>
        </w:rPr>
      </w:pPr>
    </w:p>
    <w:p w14:paraId="547D42DD" w14:textId="0057BB46" w:rsidR="00416DE6" w:rsidRPr="00416DE6" w:rsidRDefault="00416DE6" w:rsidP="00D5433C">
      <w:pPr>
        <w:pStyle w:val="Ttulo1"/>
        <w:rPr>
          <w:b/>
          <w:bCs/>
          <w:sz w:val="20"/>
          <w:szCs w:val="20"/>
        </w:rPr>
      </w:pPr>
      <w:r w:rsidRPr="00416DE6">
        <w:rPr>
          <w:b/>
          <w:bCs/>
          <w:sz w:val="20"/>
          <w:szCs w:val="20"/>
        </w:rPr>
        <w:t>1. Comercio electrónico</w:t>
      </w:r>
    </w:p>
    <w:p w14:paraId="647B08D3" w14:textId="61C7A132" w:rsidR="00416DE6" w:rsidRPr="00416DE6" w:rsidRDefault="00416DE6" w:rsidP="00416DE6">
      <w:pPr>
        <w:jc w:val="both"/>
        <w:rPr>
          <w:b/>
          <w:bCs/>
          <w:sz w:val="20"/>
          <w:szCs w:val="20"/>
        </w:rPr>
      </w:pPr>
    </w:p>
    <w:p w14:paraId="3B1E3205" w14:textId="427FE57D" w:rsidR="00CB4A7F" w:rsidRDefault="00CB4A7F" w:rsidP="00416DE6">
      <w:pPr>
        <w:jc w:val="both"/>
        <w:rPr>
          <w:sz w:val="20"/>
          <w:szCs w:val="20"/>
        </w:rPr>
      </w:pPr>
      <w:commentRangeStart w:id="2"/>
      <w:r w:rsidRPr="004B12A3">
        <w:rPr>
          <w:noProof/>
          <w:sz w:val="20"/>
          <w:szCs w:val="20"/>
        </w:rPr>
        <w:lastRenderedPageBreak/>
        <w:drawing>
          <wp:anchor distT="0" distB="0" distL="114300" distR="114300" simplePos="0" relativeHeight="251646976" behindDoc="1" locked="0" layoutInCell="1" allowOverlap="1" wp14:anchorId="71CD552D" wp14:editId="21B6879B">
            <wp:simplePos x="0" y="0"/>
            <wp:positionH relativeFrom="margin">
              <wp:align>center</wp:align>
            </wp:positionH>
            <wp:positionV relativeFrom="paragraph">
              <wp:posOffset>6226</wp:posOffset>
            </wp:positionV>
            <wp:extent cx="2886075" cy="1821815"/>
            <wp:effectExtent l="0" t="0" r="9525" b="6985"/>
            <wp:wrapTight wrapText="bothSides">
              <wp:wrapPolygon edited="0">
                <wp:start x="0" y="0"/>
                <wp:lineTo x="0" y="21457"/>
                <wp:lineTo x="21529" y="21457"/>
                <wp:lineTo x="21529" y="0"/>
                <wp:lineTo x="0" y="0"/>
              </wp:wrapPolygon>
            </wp:wrapTight>
            <wp:docPr id="238721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21486" name="Imagen 1"/>
                    <pic:cNvPicPr/>
                  </pic:nvPicPr>
                  <pic:blipFill>
                    <a:blip r:embed="rId17">
                      <a:extLst>
                        <a:ext uri="{28A0092B-C50C-407E-A947-70E740481C1C}">
                          <a14:useLocalDpi xmlns:a14="http://schemas.microsoft.com/office/drawing/2010/main" val="0"/>
                        </a:ext>
                      </a:extLst>
                    </a:blip>
                    <a:stretch>
                      <a:fillRect/>
                    </a:stretch>
                  </pic:blipFill>
                  <pic:spPr>
                    <a:xfrm>
                      <a:off x="0" y="0"/>
                      <a:ext cx="2886075" cy="1821815"/>
                    </a:xfrm>
                    <a:prstGeom prst="rect">
                      <a:avLst/>
                    </a:prstGeom>
                  </pic:spPr>
                </pic:pic>
              </a:graphicData>
            </a:graphic>
            <wp14:sizeRelH relativeFrom="margin">
              <wp14:pctWidth>0</wp14:pctWidth>
            </wp14:sizeRelH>
            <wp14:sizeRelV relativeFrom="margin">
              <wp14:pctHeight>0</wp14:pctHeight>
            </wp14:sizeRelV>
          </wp:anchor>
        </w:drawing>
      </w:r>
      <w:commentRangeEnd w:id="2"/>
      <w:r>
        <w:rPr>
          <w:rStyle w:val="Refdecomentario"/>
          <w:sz w:val="20"/>
          <w:szCs w:val="20"/>
        </w:rPr>
        <w:commentReference w:id="2"/>
      </w:r>
    </w:p>
    <w:p w14:paraId="75F90662" w14:textId="77777777" w:rsidR="00CB4A7F" w:rsidRDefault="00CB4A7F" w:rsidP="00416DE6">
      <w:pPr>
        <w:jc w:val="both"/>
        <w:rPr>
          <w:sz w:val="20"/>
          <w:szCs w:val="20"/>
        </w:rPr>
      </w:pPr>
    </w:p>
    <w:p w14:paraId="0344E3BB" w14:textId="77777777" w:rsidR="00CB4A7F" w:rsidRDefault="00CB4A7F" w:rsidP="00416DE6">
      <w:pPr>
        <w:jc w:val="both"/>
        <w:rPr>
          <w:sz w:val="20"/>
          <w:szCs w:val="20"/>
        </w:rPr>
      </w:pPr>
    </w:p>
    <w:p w14:paraId="4B08A07A" w14:textId="77777777" w:rsidR="00CB4A7F" w:rsidRDefault="00CB4A7F" w:rsidP="00416DE6">
      <w:pPr>
        <w:jc w:val="both"/>
        <w:rPr>
          <w:sz w:val="20"/>
          <w:szCs w:val="20"/>
        </w:rPr>
      </w:pPr>
    </w:p>
    <w:p w14:paraId="3E7E5B98" w14:textId="77777777" w:rsidR="00CB4A7F" w:rsidRDefault="00CB4A7F" w:rsidP="00416DE6">
      <w:pPr>
        <w:jc w:val="both"/>
        <w:rPr>
          <w:sz w:val="20"/>
          <w:szCs w:val="20"/>
        </w:rPr>
      </w:pPr>
    </w:p>
    <w:p w14:paraId="017313CE" w14:textId="77777777" w:rsidR="00CB4A7F" w:rsidRDefault="00CB4A7F" w:rsidP="00416DE6">
      <w:pPr>
        <w:jc w:val="both"/>
        <w:rPr>
          <w:sz w:val="20"/>
          <w:szCs w:val="20"/>
        </w:rPr>
      </w:pPr>
    </w:p>
    <w:p w14:paraId="3689A8C8" w14:textId="77777777" w:rsidR="00CB4A7F" w:rsidRDefault="00CB4A7F" w:rsidP="00416DE6">
      <w:pPr>
        <w:jc w:val="both"/>
        <w:rPr>
          <w:sz w:val="20"/>
          <w:szCs w:val="20"/>
        </w:rPr>
      </w:pPr>
    </w:p>
    <w:p w14:paraId="1CF4AE78" w14:textId="77777777" w:rsidR="00CB4A7F" w:rsidRDefault="00CB4A7F" w:rsidP="00416DE6">
      <w:pPr>
        <w:jc w:val="both"/>
        <w:rPr>
          <w:sz w:val="20"/>
          <w:szCs w:val="20"/>
        </w:rPr>
      </w:pPr>
    </w:p>
    <w:p w14:paraId="3A39C1BD" w14:textId="77777777" w:rsidR="00CB4A7F" w:rsidRDefault="00CB4A7F" w:rsidP="00416DE6">
      <w:pPr>
        <w:jc w:val="both"/>
        <w:rPr>
          <w:sz w:val="20"/>
          <w:szCs w:val="20"/>
        </w:rPr>
      </w:pPr>
    </w:p>
    <w:p w14:paraId="70CB75A6" w14:textId="77777777" w:rsidR="00CB4A7F" w:rsidRDefault="00CB4A7F" w:rsidP="00416DE6">
      <w:pPr>
        <w:jc w:val="both"/>
        <w:rPr>
          <w:sz w:val="20"/>
          <w:szCs w:val="20"/>
        </w:rPr>
      </w:pPr>
    </w:p>
    <w:p w14:paraId="27D24382" w14:textId="77777777" w:rsidR="00CB4A7F" w:rsidRDefault="00CB4A7F" w:rsidP="00416DE6">
      <w:pPr>
        <w:jc w:val="both"/>
        <w:rPr>
          <w:sz w:val="20"/>
          <w:szCs w:val="20"/>
        </w:rPr>
      </w:pPr>
    </w:p>
    <w:p w14:paraId="50F6F7E4" w14:textId="77777777" w:rsidR="00AE4DEF" w:rsidRDefault="00AE4DEF" w:rsidP="00416DE6">
      <w:pPr>
        <w:jc w:val="both"/>
        <w:rPr>
          <w:sz w:val="20"/>
          <w:szCs w:val="20"/>
        </w:rPr>
      </w:pPr>
    </w:p>
    <w:p w14:paraId="4EFDC251" w14:textId="77777777" w:rsidR="00BF0BF0" w:rsidRDefault="00BF0BF0" w:rsidP="00BF0BF0">
      <w:pPr>
        <w:jc w:val="both"/>
        <w:rPr>
          <w:sz w:val="20"/>
          <w:szCs w:val="20"/>
        </w:rPr>
      </w:pPr>
      <w:r w:rsidRPr="00BF0BF0">
        <w:rPr>
          <w:sz w:val="20"/>
          <w:szCs w:val="20"/>
        </w:rPr>
        <w:t>El comercio electrónico ha transformado la manera en que las organizaciones presentan, promocionan y comercializan productos y servicios. Su evolución ha permitido integrar tecnologías digitales, herramientas de gestión y canales de interacción que facilitan la relación entre empresas y consumidores, favoreciendo procesos comerciales más dinámicos, accesibles y eficientes. Gracias a estos avances, las organizaciones pueden ampliar el alcance de sus mercados, ofrecer experiencias de compra disponibles en cualquier momento y responder con mayor rapidez a las necesidades y expectativas de los usuarios.</w:t>
      </w:r>
    </w:p>
    <w:p w14:paraId="0C80AC5B" w14:textId="77777777" w:rsidR="00BF0BF0" w:rsidRPr="00BF0BF0" w:rsidRDefault="00BF0BF0" w:rsidP="00BF0BF0">
      <w:pPr>
        <w:jc w:val="both"/>
        <w:rPr>
          <w:sz w:val="20"/>
          <w:szCs w:val="20"/>
        </w:rPr>
      </w:pPr>
    </w:p>
    <w:p w14:paraId="7814874C" w14:textId="77777777" w:rsidR="00BF0BF0" w:rsidRDefault="00BF0BF0" w:rsidP="00BF0BF0">
      <w:pPr>
        <w:jc w:val="both"/>
        <w:rPr>
          <w:sz w:val="20"/>
          <w:szCs w:val="20"/>
        </w:rPr>
      </w:pPr>
      <w:r w:rsidRPr="00BF0BF0">
        <w:rPr>
          <w:sz w:val="20"/>
          <w:szCs w:val="20"/>
        </w:rPr>
        <w:t>En la actualidad, el comercio electrónico constituye un componente estratégico para empresas de diferentes tamaños y sectores económicos, ya que facilita la incorporación de modelos de negocio apoyados en plataformas digitales, medios de pago electrónicos y sistemas de gestión de información. Estas capacidades contribuyen a optimizar los procesos comerciales, fortalecer la competitividad organizacional y generar nuevas oportunidades de interacción con clientes ubicados en diferentes contextos geográficos.</w:t>
      </w:r>
    </w:p>
    <w:p w14:paraId="02794C6D" w14:textId="77777777" w:rsidR="00BF0BF0" w:rsidRPr="00BF0BF0" w:rsidRDefault="00BF0BF0" w:rsidP="00BF0BF0">
      <w:pPr>
        <w:jc w:val="both"/>
        <w:rPr>
          <w:sz w:val="20"/>
          <w:szCs w:val="20"/>
        </w:rPr>
      </w:pPr>
    </w:p>
    <w:p w14:paraId="469761B3" w14:textId="77777777" w:rsidR="00BF0BF0" w:rsidRPr="00BF0BF0" w:rsidRDefault="00BF0BF0" w:rsidP="00BF0BF0">
      <w:pPr>
        <w:jc w:val="both"/>
        <w:rPr>
          <w:sz w:val="20"/>
          <w:szCs w:val="20"/>
        </w:rPr>
      </w:pPr>
      <w:r w:rsidRPr="00BF0BF0">
        <w:rPr>
          <w:sz w:val="20"/>
          <w:szCs w:val="20"/>
        </w:rPr>
        <w:t>Comprender los fundamentos del comercio electrónico permite identificar oportunidades de exhibición comercial, fortalecer la presencia digital de las organizaciones y reconocer los elementos que intervienen en los procesos de intercambio desarrollados mediante internet. Asimismo, facilita la comprensión de cómo las herramientas tecnológicas, la comunicación digital y la adecuada organización de la información contribuyen al desarrollo de estrategias orientadas a mejorar la experiencia del usuario y apoyar los objetivos de comercialización en entornos digitales.</w:t>
      </w:r>
    </w:p>
    <w:p w14:paraId="374E14AC" w14:textId="77777777" w:rsidR="004407F5" w:rsidRPr="00416DE6" w:rsidRDefault="004407F5" w:rsidP="00416DE6">
      <w:pPr>
        <w:jc w:val="both"/>
        <w:rPr>
          <w:sz w:val="20"/>
          <w:szCs w:val="20"/>
        </w:rPr>
      </w:pPr>
    </w:p>
    <w:p w14:paraId="3EBC074B" w14:textId="367460E7" w:rsidR="00416DE6" w:rsidRPr="00D5433C" w:rsidRDefault="00416DE6" w:rsidP="00D5433C">
      <w:pPr>
        <w:pStyle w:val="Prrafodelista"/>
        <w:numPr>
          <w:ilvl w:val="1"/>
          <w:numId w:val="36"/>
        </w:numPr>
        <w:jc w:val="both"/>
        <w:outlineLvl w:val="1"/>
        <w:rPr>
          <w:b/>
          <w:bCs/>
          <w:sz w:val="20"/>
          <w:szCs w:val="20"/>
        </w:rPr>
      </w:pPr>
      <w:r w:rsidRPr="00D5433C">
        <w:rPr>
          <w:b/>
          <w:bCs/>
          <w:sz w:val="20"/>
          <w:szCs w:val="20"/>
        </w:rPr>
        <w:t>Concepto</w:t>
      </w:r>
    </w:p>
    <w:p w14:paraId="059B6B69" w14:textId="77777777" w:rsidR="00D5433C" w:rsidRPr="00D5433C" w:rsidRDefault="00D5433C" w:rsidP="00D5433C">
      <w:pPr>
        <w:pStyle w:val="Prrafodelista"/>
        <w:ind w:left="360"/>
        <w:jc w:val="both"/>
        <w:rPr>
          <w:b/>
          <w:bCs/>
          <w:sz w:val="20"/>
          <w:szCs w:val="20"/>
        </w:rPr>
      </w:pPr>
    </w:p>
    <w:p w14:paraId="4E70925A" w14:textId="77777777" w:rsidR="00416DE6" w:rsidRDefault="00416DE6" w:rsidP="00416DE6">
      <w:pPr>
        <w:jc w:val="both"/>
        <w:rPr>
          <w:sz w:val="20"/>
          <w:szCs w:val="20"/>
        </w:rPr>
      </w:pPr>
      <w:r w:rsidRPr="00416DE6">
        <w:rPr>
          <w:sz w:val="20"/>
          <w:szCs w:val="20"/>
        </w:rPr>
        <w:t>El comercio electrónico corresponde al conjunto de actividades comerciales desarrolladas mediante medios digitales para facilitar la compra, venta, promoción e intercambio de bienes, servicios e información. Su funcionamiento se apoya en tecnologías de información y comunicación que permiten conectar organizaciones, clientes y diferentes actores del mercado a través de plataformas digitales. Esta modalidad ha ampliado las posibilidades de interacción comercial, eliminando barreras geográficas y ampliando el alcance de los negocios.</w:t>
      </w:r>
    </w:p>
    <w:p w14:paraId="313812B9" w14:textId="77777777" w:rsidR="004407F5" w:rsidRPr="00416DE6" w:rsidRDefault="004407F5" w:rsidP="00416DE6">
      <w:pPr>
        <w:jc w:val="both"/>
        <w:rPr>
          <w:sz w:val="20"/>
          <w:szCs w:val="20"/>
        </w:rPr>
      </w:pPr>
    </w:p>
    <w:p w14:paraId="4FAB52D2" w14:textId="77777777" w:rsidR="00416DE6" w:rsidRDefault="00416DE6" w:rsidP="00416DE6">
      <w:pPr>
        <w:jc w:val="both"/>
        <w:rPr>
          <w:sz w:val="20"/>
          <w:szCs w:val="20"/>
        </w:rPr>
      </w:pPr>
      <w:r w:rsidRPr="00416DE6">
        <w:rPr>
          <w:sz w:val="20"/>
          <w:szCs w:val="20"/>
        </w:rPr>
        <w:t>La consolidación del comercio electrónico responde a la necesidad de optimizar los procesos de comercialización en entornos digitales. Gracias a su implementación, las organizaciones pueden ofrecer productos y servicios durante las veinticuatro horas del día, gestionar transacciones electrónicas y mantener comunicación permanente con sus clientes. Esta capacidad ha impulsado cambios significativos en la manera en que las empresas diseñan sus estrategias de exhibición y comercialización.</w:t>
      </w:r>
    </w:p>
    <w:p w14:paraId="3AD3D9E6" w14:textId="77777777" w:rsidR="00B93F81" w:rsidRPr="00416DE6" w:rsidRDefault="00B93F81" w:rsidP="00416DE6">
      <w:pPr>
        <w:jc w:val="both"/>
        <w:rPr>
          <w:sz w:val="20"/>
          <w:szCs w:val="20"/>
        </w:rPr>
      </w:pPr>
    </w:p>
    <w:tbl>
      <w:tblPr>
        <w:tblStyle w:val="Tablaconcuadrcula"/>
        <w:tblW w:w="0" w:type="auto"/>
        <w:tblLook w:val="04A0" w:firstRow="1" w:lastRow="0" w:firstColumn="1" w:lastColumn="0" w:noHBand="0" w:noVBand="1"/>
      </w:tblPr>
      <w:tblGrid>
        <w:gridCol w:w="1838"/>
        <w:gridCol w:w="1701"/>
        <w:gridCol w:w="6423"/>
      </w:tblGrid>
      <w:tr w:rsidR="00622534" w14:paraId="53A01D83" w14:textId="77777777" w:rsidTr="00456787">
        <w:tc>
          <w:tcPr>
            <w:tcW w:w="9962" w:type="dxa"/>
            <w:gridSpan w:val="3"/>
            <w:shd w:val="clear" w:color="auto" w:fill="39A900"/>
          </w:tcPr>
          <w:p w14:paraId="3412E320" w14:textId="77777777" w:rsidR="00622534" w:rsidRPr="00266BDB" w:rsidRDefault="00622534" w:rsidP="00456787">
            <w:pPr>
              <w:rPr>
                <w:b/>
                <w:bCs/>
                <w:sz w:val="20"/>
                <w:szCs w:val="20"/>
              </w:rPr>
            </w:pPr>
            <w:r w:rsidRPr="00266BDB">
              <w:rPr>
                <w:b/>
                <w:bCs/>
                <w:color w:val="FFFFFF" w:themeColor="background1"/>
                <w:sz w:val="20"/>
                <w:szCs w:val="20"/>
              </w:rPr>
              <w:t>Llamado a la acción</w:t>
            </w:r>
          </w:p>
        </w:tc>
      </w:tr>
      <w:tr w:rsidR="00622534" w14:paraId="20AB3405" w14:textId="77777777" w:rsidTr="00456787">
        <w:trPr>
          <w:trHeight w:val="389"/>
        </w:trPr>
        <w:tc>
          <w:tcPr>
            <w:tcW w:w="1838" w:type="dxa"/>
            <w:vMerge w:val="restart"/>
            <w:vAlign w:val="center"/>
          </w:tcPr>
          <w:p w14:paraId="40991118" w14:textId="77777777" w:rsidR="00622534" w:rsidRDefault="00622534" w:rsidP="00456787">
            <w:pPr>
              <w:jc w:val="center"/>
              <w:rPr>
                <w:sz w:val="20"/>
                <w:szCs w:val="20"/>
              </w:rPr>
            </w:pPr>
            <w:commentRangeStart w:id="3"/>
            <w:r w:rsidRPr="002C3675">
              <w:rPr>
                <w:bCs/>
                <w:noProof/>
                <w:color w:val="000000"/>
                <w:sz w:val="20"/>
                <w:szCs w:val="20"/>
              </w:rPr>
              <w:drawing>
                <wp:anchor distT="0" distB="0" distL="114300" distR="114300" simplePos="0" relativeHeight="251702272" behindDoc="1" locked="0" layoutInCell="1" allowOverlap="1" wp14:anchorId="1975B443" wp14:editId="0F02EC61">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118501866"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3"/>
            <w:r>
              <w:rPr>
                <w:rStyle w:val="Refdecomentario"/>
                <w:sz w:val="20"/>
                <w:szCs w:val="20"/>
              </w:rPr>
              <w:commentReference w:id="3"/>
            </w:r>
          </w:p>
        </w:tc>
        <w:tc>
          <w:tcPr>
            <w:tcW w:w="1701" w:type="dxa"/>
          </w:tcPr>
          <w:p w14:paraId="4B318BC7" w14:textId="77777777" w:rsidR="00622534" w:rsidRPr="003235E0" w:rsidRDefault="00622534" w:rsidP="00456787">
            <w:pPr>
              <w:rPr>
                <w:b/>
                <w:bCs/>
                <w:sz w:val="20"/>
                <w:szCs w:val="20"/>
              </w:rPr>
            </w:pPr>
            <w:r w:rsidRPr="003235E0">
              <w:rPr>
                <w:b/>
                <w:bCs/>
                <w:sz w:val="20"/>
                <w:szCs w:val="20"/>
              </w:rPr>
              <w:t>Título</w:t>
            </w:r>
          </w:p>
        </w:tc>
        <w:tc>
          <w:tcPr>
            <w:tcW w:w="6423" w:type="dxa"/>
          </w:tcPr>
          <w:p w14:paraId="46CC24C3" w14:textId="2D659DB7" w:rsidR="00622534" w:rsidRDefault="00AC5CD5" w:rsidP="00456787">
            <w:pPr>
              <w:rPr>
                <w:sz w:val="20"/>
                <w:szCs w:val="20"/>
              </w:rPr>
            </w:pPr>
            <w:r w:rsidRPr="00AC5CD5">
              <w:rPr>
                <w:sz w:val="20"/>
                <w:szCs w:val="20"/>
              </w:rPr>
              <w:t>Visión general del comercio electrónico</w:t>
            </w:r>
          </w:p>
        </w:tc>
      </w:tr>
      <w:tr w:rsidR="00622534" w14:paraId="4134A46F" w14:textId="77777777" w:rsidTr="00456787">
        <w:trPr>
          <w:trHeight w:val="389"/>
        </w:trPr>
        <w:tc>
          <w:tcPr>
            <w:tcW w:w="1838" w:type="dxa"/>
            <w:vMerge/>
          </w:tcPr>
          <w:p w14:paraId="62F75BDC" w14:textId="77777777" w:rsidR="00622534" w:rsidRPr="00873551" w:rsidRDefault="00622534" w:rsidP="00456787">
            <w:pPr>
              <w:rPr>
                <w:noProof/>
                <w:sz w:val="20"/>
                <w:szCs w:val="20"/>
              </w:rPr>
            </w:pPr>
          </w:p>
        </w:tc>
        <w:tc>
          <w:tcPr>
            <w:tcW w:w="1701" w:type="dxa"/>
          </w:tcPr>
          <w:p w14:paraId="468C0207" w14:textId="77777777" w:rsidR="00622534" w:rsidRPr="003235E0" w:rsidRDefault="00622534" w:rsidP="00456787">
            <w:pPr>
              <w:rPr>
                <w:b/>
                <w:bCs/>
                <w:sz w:val="20"/>
                <w:szCs w:val="20"/>
              </w:rPr>
            </w:pPr>
            <w:r w:rsidRPr="003235E0">
              <w:rPr>
                <w:b/>
                <w:bCs/>
                <w:sz w:val="20"/>
                <w:szCs w:val="20"/>
              </w:rPr>
              <w:t>Descripción</w:t>
            </w:r>
          </w:p>
        </w:tc>
        <w:tc>
          <w:tcPr>
            <w:tcW w:w="6423" w:type="dxa"/>
          </w:tcPr>
          <w:p w14:paraId="0436B118" w14:textId="6EC82E63" w:rsidR="00622534" w:rsidRDefault="00622534" w:rsidP="00456787">
            <w:pPr>
              <w:rPr>
                <w:sz w:val="20"/>
                <w:szCs w:val="20"/>
              </w:rPr>
            </w:pPr>
            <w:r w:rsidRPr="009A0FFA">
              <w:rPr>
                <w:sz w:val="20"/>
                <w:szCs w:val="20"/>
              </w:rPr>
              <w:t xml:space="preserve">Lo invitamos a </w:t>
            </w:r>
            <w:r w:rsidR="001D35C5">
              <w:rPr>
                <w:sz w:val="20"/>
                <w:szCs w:val="20"/>
              </w:rPr>
              <w:t>consultar</w:t>
            </w:r>
            <w:r w:rsidRPr="009A0FFA">
              <w:rPr>
                <w:sz w:val="20"/>
                <w:szCs w:val="20"/>
              </w:rPr>
              <w:t xml:space="preserve"> el siguiente </w:t>
            </w:r>
            <w:r w:rsidR="000640EA">
              <w:rPr>
                <w:sz w:val="20"/>
                <w:szCs w:val="20"/>
              </w:rPr>
              <w:t>video</w:t>
            </w:r>
            <w:r w:rsidRPr="009A0FFA">
              <w:rPr>
                <w:sz w:val="20"/>
                <w:szCs w:val="20"/>
              </w:rPr>
              <w:t xml:space="preserve"> por medio del cual podrá profundizar en </w:t>
            </w:r>
            <w:r w:rsidR="000640EA">
              <w:rPr>
                <w:sz w:val="20"/>
                <w:szCs w:val="20"/>
              </w:rPr>
              <w:t xml:space="preserve">la </w:t>
            </w:r>
            <w:r w:rsidRPr="009A0FFA">
              <w:rPr>
                <w:sz w:val="20"/>
                <w:szCs w:val="20"/>
              </w:rPr>
              <w:t>temática abordada</w:t>
            </w:r>
            <w:r w:rsidR="00EF6192">
              <w:rPr>
                <w:sz w:val="20"/>
                <w:szCs w:val="20"/>
              </w:rPr>
              <w:t xml:space="preserve">. En él se </w:t>
            </w:r>
            <w:r w:rsidR="00FC6A7C" w:rsidRPr="00FC6A7C">
              <w:rPr>
                <w:bCs/>
                <w:noProof/>
                <w:sz w:val="20"/>
                <w:szCs w:val="20"/>
              </w:rPr>
              <w:t>presenta una visión general del comercio electrónico (</w:t>
            </w:r>
            <w:r w:rsidR="00FC6A7C" w:rsidRPr="00FC6A7C">
              <w:rPr>
                <w:bCs/>
                <w:i/>
                <w:iCs/>
                <w:noProof/>
                <w:sz w:val="20"/>
                <w:szCs w:val="20"/>
              </w:rPr>
              <w:t>e-commerce</w:t>
            </w:r>
            <w:r w:rsidR="00FC6A7C" w:rsidRPr="00FC6A7C">
              <w:rPr>
                <w:bCs/>
                <w:noProof/>
                <w:sz w:val="20"/>
                <w:szCs w:val="20"/>
              </w:rPr>
              <w:t>)</w:t>
            </w:r>
            <w:r w:rsidR="00B939EE">
              <w:rPr>
                <w:bCs/>
                <w:noProof/>
                <w:sz w:val="20"/>
                <w:szCs w:val="20"/>
              </w:rPr>
              <w:t xml:space="preserve"> y </w:t>
            </w:r>
            <w:r w:rsidR="00FC6A7C" w:rsidRPr="00FC6A7C">
              <w:rPr>
                <w:bCs/>
                <w:noProof/>
                <w:sz w:val="20"/>
                <w:szCs w:val="20"/>
              </w:rPr>
              <w:t>su papel en la distribución, promoción, venta y comercialización de productos y servicios mediante internet.</w:t>
            </w:r>
          </w:p>
        </w:tc>
      </w:tr>
      <w:tr w:rsidR="00622534" w14:paraId="5766AFDE" w14:textId="77777777" w:rsidTr="00456787">
        <w:trPr>
          <w:trHeight w:val="491"/>
        </w:trPr>
        <w:tc>
          <w:tcPr>
            <w:tcW w:w="1838" w:type="dxa"/>
            <w:vMerge/>
          </w:tcPr>
          <w:p w14:paraId="1B951171" w14:textId="77777777" w:rsidR="00622534" w:rsidRPr="00873551" w:rsidRDefault="00622534" w:rsidP="00456787">
            <w:pPr>
              <w:rPr>
                <w:noProof/>
                <w:sz w:val="20"/>
                <w:szCs w:val="20"/>
              </w:rPr>
            </w:pPr>
          </w:p>
        </w:tc>
        <w:tc>
          <w:tcPr>
            <w:tcW w:w="1701" w:type="dxa"/>
          </w:tcPr>
          <w:p w14:paraId="40CACABB" w14:textId="77777777" w:rsidR="00622534" w:rsidRPr="003235E0" w:rsidRDefault="00622534" w:rsidP="00456787">
            <w:pPr>
              <w:rPr>
                <w:b/>
                <w:bCs/>
                <w:sz w:val="20"/>
                <w:szCs w:val="20"/>
              </w:rPr>
            </w:pPr>
            <w:r w:rsidRPr="003235E0">
              <w:rPr>
                <w:b/>
                <w:bCs/>
                <w:sz w:val="20"/>
                <w:szCs w:val="20"/>
              </w:rPr>
              <w:t>Enlace</w:t>
            </w:r>
          </w:p>
        </w:tc>
        <w:tc>
          <w:tcPr>
            <w:tcW w:w="6423" w:type="dxa"/>
          </w:tcPr>
          <w:p w14:paraId="3ED047FE" w14:textId="003D307A" w:rsidR="00622534" w:rsidRPr="00383669" w:rsidRDefault="00BF0BF0" w:rsidP="00456787">
            <w:pPr>
              <w:pBdr>
                <w:top w:val="nil"/>
                <w:left w:val="nil"/>
                <w:bottom w:val="nil"/>
                <w:right w:val="nil"/>
                <w:between w:val="nil"/>
              </w:pBdr>
              <w:rPr>
                <w:sz w:val="20"/>
                <w:szCs w:val="20"/>
              </w:rPr>
            </w:pPr>
            <w:hyperlink r:id="rId19" w:history="1">
              <w:r w:rsidRPr="00065408">
                <w:rPr>
                  <w:rStyle w:val="Hipervnculo"/>
                  <w:sz w:val="20"/>
                  <w:szCs w:val="20"/>
                </w:rPr>
                <w:t>https://www.youtube.com/watch?v=KM-RhabB6qs</w:t>
              </w:r>
            </w:hyperlink>
            <w:r>
              <w:rPr>
                <w:sz w:val="20"/>
                <w:szCs w:val="20"/>
              </w:rPr>
              <w:t xml:space="preserve"> </w:t>
            </w:r>
          </w:p>
        </w:tc>
      </w:tr>
    </w:tbl>
    <w:p w14:paraId="65CFDC4B" w14:textId="77777777" w:rsidR="00A83816" w:rsidRPr="00416DE6" w:rsidRDefault="00A83816" w:rsidP="00416DE6">
      <w:pPr>
        <w:jc w:val="both"/>
        <w:rPr>
          <w:sz w:val="20"/>
          <w:szCs w:val="20"/>
        </w:rPr>
      </w:pPr>
    </w:p>
    <w:p w14:paraId="772A0906" w14:textId="77777777" w:rsidR="00416DE6" w:rsidRDefault="00416DE6" w:rsidP="00D5433C">
      <w:pPr>
        <w:pStyle w:val="Ttulo2"/>
        <w:rPr>
          <w:b/>
          <w:bCs/>
          <w:sz w:val="20"/>
          <w:szCs w:val="20"/>
        </w:rPr>
      </w:pPr>
      <w:r w:rsidRPr="00416DE6">
        <w:rPr>
          <w:b/>
          <w:bCs/>
          <w:sz w:val="20"/>
          <w:szCs w:val="20"/>
        </w:rPr>
        <w:t>1.2 Tendencias</w:t>
      </w:r>
    </w:p>
    <w:p w14:paraId="3F1E0990" w14:textId="77777777" w:rsidR="00D5433C" w:rsidRPr="00416DE6" w:rsidRDefault="00D5433C" w:rsidP="00416DE6">
      <w:pPr>
        <w:jc w:val="both"/>
        <w:rPr>
          <w:b/>
          <w:bCs/>
          <w:sz w:val="20"/>
          <w:szCs w:val="20"/>
        </w:rPr>
      </w:pPr>
    </w:p>
    <w:p w14:paraId="22A92D68" w14:textId="77777777" w:rsidR="00416DE6" w:rsidRDefault="00416DE6" w:rsidP="00416DE6">
      <w:pPr>
        <w:jc w:val="both"/>
        <w:rPr>
          <w:sz w:val="20"/>
          <w:szCs w:val="20"/>
        </w:rPr>
      </w:pPr>
      <w:r w:rsidRPr="00416DE6">
        <w:rPr>
          <w:sz w:val="20"/>
          <w:szCs w:val="20"/>
        </w:rPr>
        <w:t>Las tendencias del comercio electrónico reflejan los cambios que experimentan los mercados digitales como consecuencia de la evolución tecnológica, las nuevas formas de consumo y las expectativas de los usuarios. Su análisis permite identificar oportunidades para fortalecer la exhibición de productos y adaptar las estrategias comerciales a las dinámicas del entorno digital.</w:t>
      </w:r>
    </w:p>
    <w:p w14:paraId="1424A990" w14:textId="77777777" w:rsidR="00AB775A" w:rsidRPr="00416DE6" w:rsidRDefault="00AB775A" w:rsidP="00416DE6">
      <w:pPr>
        <w:jc w:val="both"/>
        <w:rPr>
          <w:sz w:val="20"/>
          <w:szCs w:val="20"/>
        </w:rPr>
      </w:pPr>
    </w:p>
    <w:p w14:paraId="4F3FBCEE" w14:textId="77777777" w:rsidR="00416DE6" w:rsidRDefault="00416DE6" w:rsidP="00416DE6">
      <w:pPr>
        <w:jc w:val="both"/>
        <w:rPr>
          <w:sz w:val="20"/>
          <w:szCs w:val="20"/>
        </w:rPr>
      </w:pPr>
      <w:r w:rsidRPr="00416DE6">
        <w:rPr>
          <w:sz w:val="20"/>
          <w:szCs w:val="20"/>
        </w:rPr>
        <w:t>El crecimiento de las plataformas digitales ha impulsado la incorporación de nuevas funcionalidades orientadas a mejorar la experiencia de navegación y consulta de productos. Estas transformaciones han generado escenarios donde la velocidad de acceso a la información, la disponibilidad de múltiples canales de interacción y la optimización de los procesos comerciales adquieren una importancia creciente para las organizaciones.</w:t>
      </w:r>
    </w:p>
    <w:p w14:paraId="09CA127B" w14:textId="77777777" w:rsidR="00AB775A" w:rsidRPr="00416DE6" w:rsidRDefault="00AB775A" w:rsidP="00416DE6">
      <w:pPr>
        <w:jc w:val="both"/>
        <w:rPr>
          <w:sz w:val="20"/>
          <w:szCs w:val="20"/>
        </w:rPr>
      </w:pPr>
    </w:p>
    <w:p w14:paraId="5B3FE19B" w14:textId="77777777" w:rsidR="00416DE6" w:rsidRDefault="00416DE6" w:rsidP="00416DE6">
      <w:pPr>
        <w:jc w:val="both"/>
        <w:rPr>
          <w:sz w:val="20"/>
          <w:szCs w:val="20"/>
        </w:rPr>
      </w:pPr>
      <w:r w:rsidRPr="00416DE6">
        <w:rPr>
          <w:sz w:val="20"/>
          <w:szCs w:val="20"/>
        </w:rPr>
        <w:t>El estudio de las tendencias permite anticipar cambios en los comportamientos de los usuarios y comprender cómo evolucionan los entornos comerciales digitales. Esta información contribuye a la toma de decisiones estratégicas relacionadas con la exhibición de productos, la incorporación de herramientas tecnológicas y la adaptación de los canales de comercialización a las necesidades del mercado.</w:t>
      </w:r>
    </w:p>
    <w:p w14:paraId="702D3587" w14:textId="77777777" w:rsidR="005C441C" w:rsidRPr="00416DE6" w:rsidRDefault="005C441C" w:rsidP="00416DE6">
      <w:pPr>
        <w:jc w:val="both"/>
        <w:rPr>
          <w:sz w:val="20"/>
          <w:szCs w:val="20"/>
        </w:rPr>
      </w:pPr>
    </w:p>
    <w:p w14:paraId="3672888F" w14:textId="77777777" w:rsidR="00D22509" w:rsidRDefault="00D22509" w:rsidP="00D22509">
      <w:pPr>
        <w:jc w:val="both"/>
        <w:rPr>
          <w:b/>
          <w:bCs/>
          <w:sz w:val="20"/>
          <w:szCs w:val="20"/>
        </w:rPr>
      </w:pPr>
    </w:p>
    <w:p w14:paraId="6311B326" w14:textId="77777777" w:rsidR="00D555FF" w:rsidRDefault="00D22509" w:rsidP="00416DE6">
      <w:pPr>
        <w:jc w:val="both"/>
        <w:rPr>
          <w:sz w:val="20"/>
          <w:szCs w:val="20"/>
        </w:rPr>
      </w:pPr>
      <w:r>
        <w:rPr>
          <w:noProof/>
        </w:rPr>
        <w:drawing>
          <wp:anchor distT="0" distB="0" distL="114300" distR="114300" simplePos="0" relativeHeight="251700224" behindDoc="1" locked="0" layoutInCell="1" allowOverlap="1" wp14:anchorId="4F59053D" wp14:editId="69F0479A">
            <wp:simplePos x="0" y="0"/>
            <wp:positionH relativeFrom="margin">
              <wp:posOffset>-635</wp:posOffset>
            </wp:positionH>
            <wp:positionV relativeFrom="paragraph">
              <wp:posOffset>14605</wp:posOffset>
            </wp:positionV>
            <wp:extent cx="1059815" cy="1059815"/>
            <wp:effectExtent l="0" t="0" r="0" b="0"/>
            <wp:wrapTight wrapText="bothSides">
              <wp:wrapPolygon edited="0">
                <wp:start x="0" y="0"/>
                <wp:lineTo x="0" y="21225"/>
                <wp:lineTo x="17083" y="21225"/>
                <wp:lineTo x="18119" y="20707"/>
                <wp:lineTo x="19672" y="16566"/>
                <wp:lineTo x="20189" y="9059"/>
                <wp:lineTo x="19930" y="8283"/>
                <wp:lineTo x="21225" y="6212"/>
                <wp:lineTo x="21225" y="2588"/>
                <wp:lineTo x="18895" y="0"/>
                <wp:lineTo x="17342" y="0"/>
                <wp:lineTo x="0" y="0"/>
              </wp:wrapPolygon>
            </wp:wrapTight>
            <wp:docPr id="1816975109"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59815" cy="1059815"/>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4"/>
      <w:commentRangeEnd w:id="4"/>
      <w:r w:rsidRPr="004410D6">
        <w:rPr>
          <w:rStyle w:val="Refdecomentario"/>
          <w:b/>
          <w:bCs/>
          <w:sz w:val="20"/>
          <w:szCs w:val="20"/>
        </w:rPr>
        <w:commentReference w:id="4"/>
      </w:r>
      <w:r w:rsidRPr="004410D6">
        <w:rPr>
          <w:b/>
          <w:bCs/>
          <w:sz w:val="20"/>
          <w:szCs w:val="20"/>
        </w:rPr>
        <w:t xml:space="preserve">Ejemplo </w:t>
      </w:r>
      <w:r>
        <w:rPr>
          <w:b/>
          <w:bCs/>
          <w:sz w:val="20"/>
          <w:szCs w:val="20"/>
        </w:rPr>
        <w:t>aplicado</w:t>
      </w:r>
    </w:p>
    <w:p w14:paraId="03B47F14" w14:textId="3912A8AC" w:rsidR="00416DE6" w:rsidRPr="00416DE6" w:rsidRDefault="00416DE6" w:rsidP="00416DE6">
      <w:pPr>
        <w:jc w:val="both"/>
        <w:rPr>
          <w:sz w:val="20"/>
          <w:szCs w:val="20"/>
        </w:rPr>
      </w:pPr>
      <w:r w:rsidRPr="00416DE6">
        <w:rPr>
          <w:sz w:val="20"/>
          <w:szCs w:val="20"/>
        </w:rPr>
        <w:t>Una empresa especializada en la venta de productos tecnológicos identificó que una parte importante de sus usuarios consultaba información desde dispositivos móviles. A partir de esta observación, fortaleció la experiencia de navegación de su plataforma digital y optimizó la presentación visual de los productos. Como resultado, logró mejorar la interacción con los usuarios y facilitar el acceso a la información comercial, respondiendo a las dinámicas observadas en el entorno digital.</w:t>
      </w:r>
    </w:p>
    <w:p w14:paraId="1C21ADD7" w14:textId="77777777" w:rsidR="005C441C" w:rsidRDefault="005C441C" w:rsidP="00416DE6">
      <w:pPr>
        <w:jc w:val="both"/>
        <w:rPr>
          <w:b/>
          <w:bCs/>
          <w:sz w:val="20"/>
          <w:szCs w:val="20"/>
        </w:rPr>
      </w:pPr>
    </w:p>
    <w:p w14:paraId="18D43F1D" w14:textId="77777777" w:rsidR="00B53651" w:rsidRPr="00D22782" w:rsidRDefault="00B53651" w:rsidP="00B53651">
      <w:pPr>
        <w:spacing w:line="360" w:lineRule="auto"/>
        <w:jc w:val="both"/>
        <w:rPr>
          <w:sz w:val="20"/>
          <w:szCs w:val="20"/>
        </w:rPr>
      </w:pPr>
      <w:commentRangeStart w:id="5"/>
      <w:r w:rsidRPr="00BB07AA">
        <w:rPr>
          <w:b/>
          <w:bCs/>
          <w:noProof/>
          <w:sz w:val="20"/>
          <w:szCs w:val="20"/>
        </w:rPr>
        <w:drawing>
          <wp:anchor distT="0" distB="0" distL="114300" distR="114300" simplePos="0" relativeHeight="251659264" behindDoc="0" locked="0" layoutInCell="1" allowOverlap="1" wp14:anchorId="2E8A6596" wp14:editId="29CFBA47">
            <wp:simplePos x="0" y="0"/>
            <wp:positionH relativeFrom="margin">
              <wp:align>left</wp:align>
            </wp:positionH>
            <wp:positionV relativeFrom="paragraph">
              <wp:posOffset>143403</wp:posOffset>
            </wp:positionV>
            <wp:extent cx="828040" cy="842645"/>
            <wp:effectExtent l="0" t="0" r="0" b="0"/>
            <wp:wrapSquare wrapText="bothSides"/>
            <wp:docPr id="15605824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5"/>
      <w:r w:rsidRPr="00D22782">
        <w:rPr>
          <w:rStyle w:val="Refdecomentario"/>
          <w:sz w:val="20"/>
          <w:szCs w:val="20"/>
        </w:rPr>
        <w:commentReference w:id="5"/>
      </w:r>
    </w:p>
    <w:p w14:paraId="4574D6E6" w14:textId="51B12B47" w:rsidR="00416DE6" w:rsidRDefault="00B53651" w:rsidP="00B53651">
      <w:pPr>
        <w:jc w:val="both"/>
        <w:rPr>
          <w:b/>
          <w:bCs/>
          <w:sz w:val="20"/>
          <w:szCs w:val="20"/>
        </w:rPr>
      </w:pPr>
      <w:r w:rsidRPr="00BB07AA">
        <w:rPr>
          <w:b/>
          <w:bCs/>
          <w:sz w:val="20"/>
          <w:szCs w:val="20"/>
        </w:rPr>
        <w:t>Clave estratégica</w:t>
      </w:r>
    </w:p>
    <w:p w14:paraId="760C7966" w14:textId="77777777" w:rsidR="00BF0BF0" w:rsidRPr="00416DE6" w:rsidRDefault="00BF0BF0" w:rsidP="00B53651">
      <w:pPr>
        <w:jc w:val="both"/>
        <w:rPr>
          <w:b/>
          <w:bCs/>
          <w:sz w:val="20"/>
          <w:szCs w:val="20"/>
        </w:rPr>
      </w:pPr>
    </w:p>
    <w:p w14:paraId="2E651C82" w14:textId="77777777" w:rsidR="00416DE6" w:rsidRDefault="00416DE6" w:rsidP="00416DE6">
      <w:pPr>
        <w:jc w:val="both"/>
        <w:rPr>
          <w:sz w:val="20"/>
          <w:szCs w:val="20"/>
        </w:rPr>
      </w:pPr>
      <w:r w:rsidRPr="00416DE6">
        <w:rPr>
          <w:sz w:val="20"/>
          <w:szCs w:val="20"/>
        </w:rPr>
        <w:t>El seguimiento de las tendencias permite a las organizaciones adaptar sus procesos comerciales y fortalecer la exhibición digital de productos.</w:t>
      </w:r>
    </w:p>
    <w:p w14:paraId="0E48FC1F" w14:textId="77777777" w:rsidR="00B53651" w:rsidRDefault="00B53651" w:rsidP="00416DE6">
      <w:pPr>
        <w:jc w:val="both"/>
        <w:rPr>
          <w:sz w:val="20"/>
          <w:szCs w:val="20"/>
        </w:rPr>
      </w:pPr>
    </w:p>
    <w:p w14:paraId="1FC08544" w14:textId="77777777" w:rsidR="00B53651" w:rsidRPr="00416DE6" w:rsidRDefault="00B53651" w:rsidP="00416DE6">
      <w:pPr>
        <w:jc w:val="both"/>
        <w:rPr>
          <w:sz w:val="20"/>
          <w:szCs w:val="20"/>
        </w:rPr>
      </w:pPr>
    </w:p>
    <w:p w14:paraId="7855425E" w14:textId="77777777" w:rsidR="0027506B" w:rsidRDefault="0027506B" w:rsidP="00D5433C">
      <w:pPr>
        <w:pStyle w:val="Ttulo2"/>
        <w:rPr>
          <w:b/>
          <w:bCs/>
          <w:sz w:val="20"/>
          <w:szCs w:val="20"/>
        </w:rPr>
      </w:pPr>
      <w:r w:rsidRPr="0027506B">
        <w:rPr>
          <w:b/>
          <w:bCs/>
          <w:sz w:val="20"/>
          <w:szCs w:val="20"/>
        </w:rPr>
        <w:t>1.3 Tipos</w:t>
      </w:r>
    </w:p>
    <w:p w14:paraId="412A0B2C" w14:textId="77777777" w:rsidR="00D5433C" w:rsidRPr="0027506B" w:rsidRDefault="00D5433C" w:rsidP="0027506B">
      <w:pPr>
        <w:jc w:val="both"/>
        <w:rPr>
          <w:b/>
          <w:bCs/>
          <w:sz w:val="20"/>
          <w:szCs w:val="20"/>
        </w:rPr>
      </w:pPr>
    </w:p>
    <w:p w14:paraId="79DFF67F" w14:textId="77777777" w:rsidR="0027506B" w:rsidRDefault="0027506B" w:rsidP="0027506B">
      <w:pPr>
        <w:jc w:val="both"/>
        <w:rPr>
          <w:sz w:val="20"/>
          <w:szCs w:val="20"/>
        </w:rPr>
      </w:pPr>
      <w:r w:rsidRPr="0027506B">
        <w:rPr>
          <w:sz w:val="20"/>
          <w:szCs w:val="20"/>
        </w:rPr>
        <w:t xml:space="preserve">Los tipos de comercio electrónico permiten clasificar las relaciones comerciales que se establecen entre los diferentes participantes de una transacción digital. Esta clasificación facilita la comprensión de los modelos de </w:t>
      </w:r>
      <w:r w:rsidRPr="0027506B">
        <w:rPr>
          <w:sz w:val="20"/>
          <w:szCs w:val="20"/>
        </w:rPr>
        <w:lastRenderedPageBreak/>
        <w:t>interacción utilizados en los entornos digitales y permite identificar las características de cada modalidad de intercambio. Su conocimiento resulta fundamental para comprender cómo las organizaciones estructuran sus procesos de comercialización y exhibición de productos.</w:t>
      </w:r>
    </w:p>
    <w:p w14:paraId="606B07CA" w14:textId="77777777" w:rsidR="001C2D90" w:rsidRPr="0027506B" w:rsidRDefault="001C2D90" w:rsidP="0027506B">
      <w:pPr>
        <w:jc w:val="both"/>
        <w:rPr>
          <w:sz w:val="20"/>
          <w:szCs w:val="20"/>
        </w:rPr>
      </w:pPr>
    </w:p>
    <w:p w14:paraId="20006B23" w14:textId="77777777" w:rsidR="0027506B" w:rsidRDefault="0027506B" w:rsidP="0027506B">
      <w:pPr>
        <w:jc w:val="both"/>
        <w:rPr>
          <w:sz w:val="20"/>
          <w:szCs w:val="20"/>
        </w:rPr>
      </w:pPr>
      <w:r w:rsidRPr="0027506B">
        <w:rPr>
          <w:sz w:val="20"/>
          <w:szCs w:val="20"/>
        </w:rPr>
        <w:t>Entre los principales tipos de comercio electrónico se encuentran las relaciones empresa a consumidor (B2C), empresa a empresa (B2B), consumidor a consumidor (C2C) y consumidor a empresa (C2B). Cada modalidad responde a dinámicas comerciales específicas y presenta características particulares relacionadas con la forma en que se desarrollan las transacciones y la interacción entre los participantes.</w:t>
      </w:r>
    </w:p>
    <w:p w14:paraId="51D21B46" w14:textId="77777777" w:rsidR="001C2D90" w:rsidRPr="0027506B" w:rsidRDefault="001C2D90" w:rsidP="0027506B">
      <w:pPr>
        <w:jc w:val="both"/>
        <w:rPr>
          <w:sz w:val="20"/>
          <w:szCs w:val="20"/>
        </w:rPr>
      </w:pPr>
    </w:p>
    <w:p w14:paraId="4B1AE113" w14:textId="77777777" w:rsidR="0027506B" w:rsidRDefault="0027506B" w:rsidP="0027506B">
      <w:pPr>
        <w:jc w:val="both"/>
        <w:rPr>
          <w:sz w:val="20"/>
          <w:szCs w:val="20"/>
        </w:rPr>
      </w:pPr>
      <w:r w:rsidRPr="0027506B">
        <w:rPr>
          <w:sz w:val="20"/>
          <w:szCs w:val="20"/>
        </w:rPr>
        <w:t>La identificación de los tipos de comercio electrónico contribuye a la selección de estrategias de exhibición acordes con las necesidades de los usuarios y las características de los mercados digitales. Comprender estas modalidades permite reconocer cómo se generan oportunidades de intercambio comercial y cómo las organizaciones adaptan sus canales digitales según el público al que se dirigen.</w:t>
      </w:r>
    </w:p>
    <w:p w14:paraId="3E4137DF" w14:textId="77777777" w:rsidR="00A43E57" w:rsidRDefault="00A43E57" w:rsidP="0027506B">
      <w:pPr>
        <w:jc w:val="both"/>
        <w:rPr>
          <w:sz w:val="20"/>
          <w:szCs w:val="20"/>
        </w:rPr>
      </w:pPr>
    </w:p>
    <w:p w14:paraId="671A546E" w14:textId="74B3CD06" w:rsidR="00A43E57" w:rsidRPr="0027506B" w:rsidRDefault="00A43E57" w:rsidP="0027506B">
      <w:pPr>
        <w:jc w:val="both"/>
        <w:rPr>
          <w:sz w:val="20"/>
          <w:szCs w:val="20"/>
        </w:rPr>
      </w:pPr>
    </w:p>
    <w:p w14:paraId="61397B0E" w14:textId="1B6D6157" w:rsidR="0027506B" w:rsidRDefault="00613E95" w:rsidP="0027506B">
      <w:pPr>
        <w:jc w:val="both"/>
        <w:rPr>
          <w:sz w:val="20"/>
          <w:szCs w:val="20"/>
        </w:rPr>
      </w:pPr>
      <w:r>
        <w:rPr>
          <w:b/>
          <w:bCs/>
          <w:sz w:val="20"/>
          <w:szCs w:val="20"/>
        </w:rPr>
        <w:t xml:space="preserve">Figura 1. </w:t>
      </w:r>
      <w:r w:rsidR="00FF2C5E" w:rsidRPr="005F41F8">
        <w:rPr>
          <w:sz w:val="20"/>
          <w:szCs w:val="20"/>
        </w:rPr>
        <w:t>T</w:t>
      </w:r>
      <w:r w:rsidR="0027506B" w:rsidRPr="00613E95">
        <w:rPr>
          <w:sz w:val="20"/>
          <w:szCs w:val="20"/>
        </w:rPr>
        <w:t xml:space="preserve">ipos de comercio </w:t>
      </w:r>
      <w:commentRangeStart w:id="6"/>
      <w:r w:rsidR="0027506B" w:rsidRPr="00613E95">
        <w:rPr>
          <w:sz w:val="20"/>
          <w:szCs w:val="20"/>
        </w:rPr>
        <w:t>electrónico</w:t>
      </w:r>
      <w:commentRangeEnd w:id="6"/>
      <w:r w:rsidR="00BF0BF0">
        <w:rPr>
          <w:rStyle w:val="Refdecomentario"/>
          <w:sz w:val="20"/>
          <w:szCs w:val="20"/>
        </w:rPr>
        <w:commentReference w:id="6"/>
      </w:r>
    </w:p>
    <w:p w14:paraId="5CBA10EB" w14:textId="1BED1753" w:rsidR="006031EC" w:rsidRPr="006031EC" w:rsidRDefault="00D57CCF" w:rsidP="006031EC">
      <w:pPr>
        <w:jc w:val="both"/>
        <w:rPr>
          <w:sz w:val="20"/>
          <w:szCs w:val="20"/>
        </w:rPr>
      </w:pPr>
      <w:commentRangeStart w:id="7"/>
      <w:r>
        <w:rPr>
          <w:noProof/>
          <w:sz w:val="20"/>
          <w:szCs w:val="20"/>
        </w:rPr>
        <w:drawing>
          <wp:inline distT="0" distB="0" distL="0" distR="0" wp14:anchorId="5F7B26F8" wp14:editId="7563B536">
            <wp:extent cx="6240468" cy="3512129"/>
            <wp:effectExtent l="0" t="0" r="8255" b="0"/>
            <wp:docPr id="211447251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69815" cy="3528646"/>
                    </a:xfrm>
                    <a:prstGeom prst="rect">
                      <a:avLst/>
                    </a:prstGeom>
                    <a:noFill/>
                  </pic:spPr>
                </pic:pic>
              </a:graphicData>
            </a:graphic>
          </wp:inline>
        </w:drawing>
      </w:r>
      <w:commentRangeEnd w:id="7"/>
      <w:r w:rsidR="00BF0BF0" w:rsidRPr="006031EC">
        <w:rPr>
          <w:rStyle w:val="Refdecomentario"/>
          <w:sz w:val="20"/>
          <w:szCs w:val="20"/>
        </w:rPr>
        <w:commentReference w:id="7"/>
      </w:r>
    </w:p>
    <w:p w14:paraId="65986647" w14:textId="23325380" w:rsidR="0027506B" w:rsidRPr="0027506B" w:rsidRDefault="0027506B" w:rsidP="0027506B">
      <w:pPr>
        <w:jc w:val="both"/>
        <w:rPr>
          <w:sz w:val="20"/>
          <w:szCs w:val="20"/>
        </w:rPr>
      </w:pPr>
    </w:p>
    <w:p w14:paraId="75FDF41A" w14:textId="77777777" w:rsidR="00FF240F" w:rsidRDefault="00FF240F" w:rsidP="0027506B">
      <w:pPr>
        <w:jc w:val="both"/>
        <w:rPr>
          <w:b/>
          <w:bCs/>
          <w:sz w:val="20"/>
          <w:szCs w:val="20"/>
        </w:rPr>
      </w:pPr>
    </w:p>
    <w:p w14:paraId="07FC9FBB" w14:textId="77777777" w:rsidR="00AC6F6F" w:rsidRDefault="00AC6F6F" w:rsidP="00AC6F6F">
      <w:pPr>
        <w:jc w:val="both"/>
        <w:rPr>
          <w:color w:val="000000" w:themeColor="text1"/>
          <w:sz w:val="20"/>
          <w:szCs w:val="20"/>
        </w:rPr>
      </w:pPr>
      <w:commentRangeStart w:id="8"/>
      <w:r w:rsidRPr="00B23809">
        <w:rPr>
          <w:noProof/>
          <w:sz w:val="20"/>
          <w:szCs w:val="20"/>
        </w:rPr>
        <w:drawing>
          <wp:anchor distT="0" distB="0" distL="114300" distR="114300" simplePos="0" relativeHeight="251683840" behindDoc="1" locked="0" layoutInCell="1" allowOverlap="1" wp14:anchorId="6F2776A3" wp14:editId="57FF4293">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668312598"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8"/>
      <w:r>
        <w:rPr>
          <w:rStyle w:val="Refdecomentario"/>
          <w:color w:val="000000" w:themeColor="text1"/>
          <w:sz w:val="20"/>
          <w:szCs w:val="20"/>
        </w:rPr>
        <w:commentReference w:id="8"/>
      </w:r>
    </w:p>
    <w:p w14:paraId="56772D53" w14:textId="018890CB" w:rsidR="0027506B" w:rsidRDefault="00AC6F6F" w:rsidP="00AC6F6F">
      <w:pPr>
        <w:jc w:val="both"/>
        <w:rPr>
          <w:b/>
          <w:bCs/>
          <w:color w:val="000000" w:themeColor="text1"/>
          <w:sz w:val="20"/>
          <w:szCs w:val="20"/>
        </w:rPr>
      </w:pPr>
      <w:r>
        <w:rPr>
          <w:b/>
          <w:bCs/>
          <w:color w:val="000000" w:themeColor="text1"/>
          <w:sz w:val="20"/>
          <w:szCs w:val="20"/>
        </w:rPr>
        <w:t>Pregunta de aplicación</w:t>
      </w:r>
    </w:p>
    <w:p w14:paraId="59AB17CD" w14:textId="77777777" w:rsidR="00BF0BF0" w:rsidRPr="0027506B" w:rsidRDefault="00BF0BF0" w:rsidP="00AC6F6F">
      <w:pPr>
        <w:jc w:val="both"/>
        <w:rPr>
          <w:b/>
          <w:bCs/>
          <w:sz w:val="20"/>
          <w:szCs w:val="20"/>
        </w:rPr>
      </w:pPr>
    </w:p>
    <w:p w14:paraId="3512AC35" w14:textId="77777777" w:rsidR="0027506B" w:rsidRPr="0027506B" w:rsidRDefault="0027506B" w:rsidP="0027506B">
      <w:pPr>
        <w:jc w:val="both"/>
        <w:rPr>
          <w:sz w:val="20"/>
          <w:szCs w:val="20"/>
        </w:rPr>
      </w:pPr>
      <w:r w:rsidRPr="0027506B">
        <w:rPr>
          <w:sz w:val="20"/>
          <w:szCs w:val="20"/>
        </w:rPr>
        <w:t>¿Qué ventajas puede obtener una organización al identificar correctamente el tipo de comercio electrónico bajo el cual desarrolla sus actividades comerciales?</w:t>
      </w:r>
    </w:p>
    <w:p w14:paraId="41B75CEA" w14:textId="77777777" w:rsidR="00FF240F" w:rsidRDefault="00FF240F" w:rsidP="0027506B">
      <w:pPr>
        <w:jc w:val="both"/>
        <w:rPr>
          <w:b/>
          <w:bCs/>
          <w:sz w:val="20"/>
          <w:szCs w:val="20"/>
        </w:rPr>
      </w:pPr>
    </w:p>
    <w:p w14:paraId="5122ECDB" w14:textId="3C9BD7EC" w:rsidR="0027506B" w:rsidRPr="0027506B" w:rsidRDefault="0027506B" w:rsidP="00D5433C">
      <w:pPr>
        <w:pStyle w:val="Ttulo2"/>
        <w:rPr>
          <w:b/>
          <w:bCs/>
          <w:sz w:val="20"/>
          <w:szCs w:val="20"/>
        </w:rPr>
      </w:pPr>
      <w:r w:rsidRPr="0027506B">
        <w:rPr>
          <w:b/>
          <w:bCs/>
          <w:sz w:val="20"/>
          <w:szCs w:val="20"/>
        </w:rPr>
        <w:lastRenderedPageBreak/>
        <w:t>1.4 Herramientas</w:t>
      </w:r>
    </w:p>
    <w:p w14:paraId="43E56380" w14:textId="77777777" w:rsidR="0027506B" w:rsidRDefault="0027506B" w:rsidP="0027506B">
      <w:pPr>
        <w:jc w:val="both"/>
        <w:rPr>
          <w:sz w:val="20"/>
          <w:szCs w:val="20"/>
        </w:rPr>
      </w:pPr>
      <w:r w:rsidRPr="0027506B">
        <w:rPr>
          <w:sz w:val="20"/>
          <w:szCs w:val="20"/>
        </w:rPr>
        <w:t>Las herramientas de comercio electrónico corresponden al conjunto de recursos tecnológicos utilizados para gestionar, organizar y facilitar las actividades comerciales desarrolladas en entornos digitales. Estas herramientas permiten administrar productos, procesar información y fortalecer la interacción entre organizaciones y usuarios mediante plataformas especializadas.</w:t>
      </w:r>
    </w:p>
    <w:p w14:paraId="335CFE34" w14:textId="77777777" w:rsidR="00FF240F" w:rsidRPr="0027506B" w:rsidRDefault="00FF240F" w:rsidP="0027506B">
      <w:pPr>
        <w:jc w:val="both"/>
        <w:rPr>
          <w:sz w:val="20"/>
          <w:szCs w:val="20"/>
        </w:rPr>
      </w:pPr>
    </w:p>
    <w:p w14:paraId="52270C73" w14:textId="77777777" w:rsidR="0027506B" w:rsidRDefault="0027506B" w:rsidP="0027506B">
      <w:pPr>
        <w:jc w:val="both"/>
        <w:rPr>
          <w:sz w:val="20"/>
          <w:szCs w:val="20"/>
        </w:rPr>
      </w:pPr>
      <w:r w:rsidRPr="0027506B">
        <w:rPr>
          <w:sz w:val="20"/>
          <w:szCs w:val="20"/>
        </w:rPr>
        <w:t>La incorporación de herramientas digitales contribuye a optimizar los procesos asociados a la exhibición de productos y la administración de contenidos comerciales. Su utilización favorece la organización de catálogos, la actualización de información y la gestión de procesos vinculados con la operación de los canales digitales. Gracias a estas funcionalidades, las organizaciones pueden mejorar la experiencia de los usuarios y fortalecer la eficiencia de sus procesos comerciales.</w:t>
      </w:r>
    </w:p>
    <w:p w14:paraId="070BA2A2" w14:textId="77777777" w:rsidR="003C424C" w:rsidRPr="0027506B" w:rsidRDefault="003C424C" w:rsidP="0027506B">
      <w:pPr>
        <w:jc w:val="both"/>
        <w:rPr>
          <w:sz w:val="20"/>
          <w:szCs w:val="20"/>
        </w:rPr>
      </w:pPr>
    </w:p>
    <w:p w14:paraId="3F1587A5" w14:textId="77777777" w:rsidR="0027506B" w:rsidRDefault="0027506B" w:rsidP="0027506B">
      <w:pPr>
        <w:jc w:val="both"/>
        <w:rPr>
          <w:sz w:val="20"/>
          <w:szCs w:val="20"/>
        </w:rPr>
      </w:pPr>
      <w:r w:rsidRPr="0027506B">
        <w:rPr>
          <w:sz w:val="20"/>
          <w:szCs w:val="20"/>
        </w:rPr>
        <w:t>Desde una perspectiva estratégica, las herramientas de comercio electrónico facilitan la integración de diferentes componentes tecnológicos dentro de una misma operación comercial. Su adecuada selección permite optimizar recursos, mejorar la disponibilidad de información y fortalecer la capacidad de respuesta frente a las necesidades de los usuarios que interactúan en entornos digitales.</w:t>
      </w:r>
    </w:p>
    <w:p w14:paraId="70A2B4B8" w14:textId="77777777" w:rsidR="003C424C" w:rsidRPr="0027506B" w:rsidRDefault="003C424C" w:rsidP="0027506B">
      <w:pPr>
        <w:jc w:val="both"/>
        <w:rPr>
          <w:sz w:val="20"/>
          <w:szCs w:val="20"/>
        </w:rPr>
      </w:pPr>
    </w:p>
    <w:p w14:paraId="2939FF4D" w14:textId="106943FE" w:rsidR="0027506B" w:rsidRPr="0027506B" w:rsidRDefault="007662C7" w:rsidP="00BF0BF0">
      <w:pPr>
        <w:pStyle w:val="Descripcin"/>
        <w:spacing w:after="0"/>
        <w:rPr>
          <w:b/>
          <w:bCs/>
          <w:sz w:val="20"/>
          <w:szCs w:val="20"/>
        </w:rPr>
      </w:pPr>
      <w:r w:rsidRPr="007662C7">
        <w:rPr>
          <w:b/>
          <w:bCs/>
          <w:i w:val="0"/>
          <w:iCs w:val="0"/>
          <w:color w:val="auto"/>
          <w:sz w:val="20"/>
          <w:szCs w:val="20"/>
        </w:rPr>
        <w:t xml:space="preserve">Tabla </w:t>
      </w:r>
      <w:r w:rsidRPr="007662C7">
        <w:rPr>
          <w:b/>
          <w:bCs/>
          <w:i w:val="0"/>
          <w:iCs w:val="0"/>
          <w:color w:val="auto"/>
          <w:sz w:val="20"/>
          <w:szCs w:val="20"/>
        </w:rPr>
        <w:fldChar w:fldCharType="begin"/>
      </w:r>
      <w:r w:rsidRPr="007662C7">
        <w:rPr>
          <w:b/>
          <w:bCs/>
          <w:i w:val="0"/>
          <w:iCs w:val="0"/>
          <w:color w:val="auto"/>
          <w:sz w:val="20"/>
          <w:szCs w:val="20"/>
        </w:rPr>
        <w:instrText xml:space="preserve"> SEQ Tabla \* ARABIC </w:instrText>
      </w:r>
      <w:r w:rsidRPr="007662C7">
        <w:rPr>
          <w:b/>
          <w:bCs/>
          <w:i w:val="0"/>
          <w:iCs w:val="0"/>
          <w:color w:val="auto"/>
          <w:sz w:val="20"/>
          <w:szCs w:val="20"/>
        </w:rPr>
        <w:fldChar w:fldCharType="separate"/>
      </w:r>
      <w:r w:rsidR="003F17CC">
        <w:rPr>
          <w:b/>
          <w:bCs/>
          <w:i w:val="0"/>
          <w:iCs w:val="0"/>
          <w:noProof/>
          <w:color w:val="auto"/>
          <w:sz w:val="20"/>
          <w:szCs w:val="20"/>
        </w:rPr>
        <w:t>1</w:t>
      </w:r>
      <w:r w:rsidRPr="007662C7">
        <w:rPr>
          <w:b/>
          <w:bCs/>
          <w:i w:val="0"/>
          <w:iCs w:val="0"/>
          <w:color w:val="auto"/>
          <w:sz w:val="20"/>
          <w:szCs w:val="20"/>
        </w:rPr>
        <w:fldChar w:fldCharType="end"/>
      </w:r>
      <w:r w:rsidR="0027506B" w:rsidRPr="007662C7">
        <w:rPr>
          <w:b/>
          <w:bCs/>
          <w:color w:val="auto"/>
          <w:sz w:val="20"/>
          <w:szCs w:val="20"/>
        </w:rPr>
        <w:t xml:space="preserve">. </w:t>
      </w:r>
      <w:r w:rsidR="0027506B" w:rsidRPr="00A61090">
        <w:rPr>
          <w:i w:val="0"/>
          <w:iCs w:val="0"/>
          <w:color w:val="auto"/>
          <w:sz w:val="20"/>
          <w:szCs w:val="20"/>
        </w:rPr>
        <w:t>Beneficios de las herramientas de comercio electrónico</w:t>
      </w:r>
    </w:p>
    <w:tbl>
      <w:tblPr>
        <w:tblStyle w:val="Tablaconcuadrcula"/>
        <w:tblW w:w="9927" w:type="dxa"/>
        <w:tblLook w:val="04A0" w:firstRow="1" w:lastRow="0" w:firstColumn="1" w:lastColumn="0" w:noHBand="0" w:noVBand="1"/>
      </w:tblPr>
      <w:tblGrid>
        <w:gridCol w:w="1827"/>
        <w:gridCol w:w="3754"/>
        <w:gridCol w:w="4346"/>
      </w:tblGrid>
      <w:tr w:rsidR="00A61090" w:rsidRPr="00A61090" w14:paraId="1BD9747E" w14:textId="77777777" w:rsidTr="006031EC">
        <w:trPr>
          <w:trHeight w:val="295"/>
        </w:trPr>
        <w:tc>
          <w:tcPr>
            <w:tcW w:w="0" w:type="auto"/>
            <w:shd w:val="clear" w:color="auto" w:fill="8DB3E2" w:themeFill="text2" w:themeFillTint="66"/>
            <w:hideMark/>
          </w:tcPr>
          <w:p w14:paraId="609ADE1B" w14:textId="77777777" w:rsidR="00A61090" w:rsidRPr="00BF0BF0" w:rsidRDefault="00A61090" w:rsidP="00A61090">
            <w:pPr>
              <w:spacing w:line="276" w:lineRule="auto"/>
              <w:rPr>
                <w:b/>
                <w:bCs/>
                <w:sz w:val="20"/>
                <w:szCs w:val="20"/>
              </w:rPr>
            </w:pPr>
            <w:r w:rsidRPr="00BF0BF0">
              <w:rPr>
                <w:b/>
                <w:bCs/>
                <w:sz w:val="20"/>
                <w:szCs w:val="20"/>
              </w:rPr>
              <w:t>Beneficio</w:t>
            </w:r>
          </w:p>
        </w:tc>
        <w:tc>
          <w:tcPr>
            <w:tcW w:w="0" w:type="auto"/>
            <w:shd w:val="clear" w:color="auto" w:fill="8DB3E2" w:themeFill="text2" w:themeFillTint="66"/>
            <w:hideMark/>
          </w:tcPr>
          <w:p w14:paraId="3047A580" w14:textId="77777777" w:rsidR="00A61090" w:rsidRPr="00BF0BF0" w:rsidRDefault="00A61090" w:rsidP="00A61090">
            <w:pPr>
              <w:spacing w:line="276" w:lineRule="auto"/>
              <w:jc w:val="both"/>
              <w:rPr>
                <w:b/>
                <w:bCs/>
                <w:sz w:val="20"/>
                <w:szCs w:val="20"/>
              </w:rPr>
            </w:pPr>
            <w:r w:rsidRPr="00BF0BF0">
              <w:rPr>
                <w:b/>
                <w:bCs/>
                <w:sz w:val="20"/>
                <w:szCs w:val="20"/>
              </w:rPr>
              <w:t>Descripción</w:t>
            </w:r>
          </w:p>
        </w:tc>
        <w:tc>
          <w:tcPr>
            <w:tcW w:w="0" w:type="auto"/>
            <w:shd w:val="clear" w:color="auto" w:fill="8DB3E2" w:themeFill="text2" w:themeFillTint="66"/>
            <w:hideMark/>
          </w:tcPr>
          <w:p w14:paraId="47A4E45C" w14:textId="77777777" w:rsidR="00A61090" w:rsidRPr="00BF0BF0" w:rsidRDefault="00A61090" w:rsidP="00A61090">
            <w:pPr>
              <w:spacing w:line="276" w:lineRule="auto"/>
              <w:jc w:val="both"/>
              <w:rPr>
                <w:b/>
                <w:bCs/>
                <w:sz w:val="20"/>
                <w:szCs w:val="20"/>
              </w:rPr>
            </w:pPr>
            <w:r w:rsidRPr="00BF0BF0">
              <w:rPr>
                <w:b/>
                <w:bCs/>
                <w:sz w:val="20"/>
                <w:szCs w:val="20"/>
              </w:rPr>
              <w:t>Ejemplo aplicado</w:t>
            </w:r>
          </w:p>
        </w:tc>
      </w:tr>
      <w:tr w:rsidR="00A61090" w:rsidRPr="00A61090" w14:paraId="387B8F1D" w14:textId="77777777" w:rsidTr="006031EC">
        <w:trPr>
          <w:trHeight w:val="927"/>
        </w:trPr>
        <w:tc>
          <w:tcPr>
            <w:tcW w:w="0" w:type="auto"/>
            <w:hideMark/>
          </w:tcPr>
          <w:p w14:paraId="0056BBCD" w14:textId="77777777" w:rsidR="00A61090" w:rsidRPr="00A61090" w:rsidRDefault="00A61090" w:rsidP="00A61090">
            <w:pPr>
              <w:spacing w:line="276" w:lineRule="auto"/>
              <w:rPr>
                <w:sz w:val="20"/>
                <w:szCs w:val="20"/>
              </w:rPr>
            </w:pPr>
            <w:r w:rsidRPr="00A61090">
              <w:rPr>
                <w:sz w:val="20"/>
                <w:szCs w:val="20"/>
              </w:rPr>
              <w:t>Organización de información</w:t>
            </w:r>
          </w:p>
        </w:tc>
        <w:tc>
          <w:tcPr>
            <w:tcW w:w="0" w:type="auto"/>
            <w:hideMark/>
          </w:tcPr>
          <w:p w14:paraId="1A6F5987" w14:textId="77777777" w:rsidR="00A61090" w:rsidRPr="00A61090" w:rsidRDefault="00A61090" w:rsidP="00A61090">
            <w:pPr>
              <w:spacing w:line="276" w:lineRule="auto"/>
              <w:jc w:val="both"/>
              <w:rPr>
                <w:sz w:val="20"/>
                <w:szCs w:val="20"/>
              </w:rPr>
            </w:pPr>
            <w:r w:rsidRPr="00A61090">
              <w:rPr>
                <w:sz w:val="20"/>
                <w:szCs w:val="20"/>
              </w:rPr>
              <w:t>Facilita la administración y actualización permanente de los productos exhibidos.</w:t>
            </w:r>
          </w:p>
        </w:tc>
        <w:tc>
          <w:tcPr>
            <w:tcW w:w="0" w:type="auto"/>
            <w:hideMark/>
          </w:tcPr>
          <w:p w14:paraId="3CCA5069" w14:textId="77777777" w:rsidR="00A61090" w:rsidRPr="00A61090" w:rsidRDefault="00A61090" w:rsidP="00A61090">
            <w:pPr>
              <w:spacing w:line="276" w:lineRule="auto"/>
              <w:jc w:val="both"/>
              <w:rPr>
                <w:sz w:val="20"/>
                <w:szCs w:val="20"/>
              </w:rPr>
            </w:pPr>
            <w:r w:rsidRPr="00A61090">
              <w:rPr>
                <w:sz w:val="20"/>
                <w:szCs w:val="20"/>
              </w:rPr>
              <w:t>Una tienda virtual actualiza descripciones, precios e imágenes de su catálogo desde una única plataforma de gestión.</w:t>
            </w:r>
          </w:p>
        </w:tc>
      </w:tr>
      <w:tr w:rsidR="00A61090" w:rsidRPr="00A61090" w14:paraId="541C5BF7" w14:textId="77777777" w:rsidTr="006031EC">
        <w:trPr>
          <w:trHeight w:val="927"/>
        </w:trPr>
        <w:tc>
          <w:tcPr>
            <w:tcW w:w="0" w:type="auto"/>
            <w:hideMark/>
          </w:tcPr>
          <w:p w14:paraId="772E15B6" w14:textId="77777777" w:rsidR="00A61090" w:rsidRPr="00A61090" w:rsidRDefault="00A61090" w:rsidP="00A61090">
            <w:pPr>
              <w:spacing w:line="276" w:lineRule="auto"/>
              <w:rPr>
                <w:sz w:val="20"/>
                <w:szCs w:val="20"/>
              </w:rPr>
            </w:pPr>
            <w:r w:rsidRPr="00A61090">
              <w:rPr>
                <w:sz w:val="20"/>
                <w:szCs w:val="20"/>
              </w:rPr>
              <w:t>Gestión comercial</w:t>
            </w:r>
          </w:p>
        </w:tc>
        <w:tc>
          <w:tcPr>
            <w:tcW w:w="0" w:type="auto"/>
            <w:hideMark/>
          </w:tcPr>
          <w:p w14:paraId="3E03E094" w14:textId="77777777" w:rsidR="00A61090" w:rsidRPr="00A61090" w:rsidRDefault="00A61090" w:rsidP="00A61090">
            <w:pPr>
              <w:spacing w:line="276" w:lineRule="auto"/>
              <w:jc w:val="both"/>
              <w:rPr>
                <w:sz w:val="20"/>
                <w:szCs w:val="20"/>
              </w:rPr>
            </w:pPr>
            <w:r w:rsidRPr="00A61090">
              <w:rPr>
                <w:sz w:val="20"/>
                <w:szCs w:val="20"/>
              </w:rPr>
              <w:t>Permite controlar diferentes procesos asociados a la comercialización digital.</w:t>
            </w:r>
          </w:p>
        </w:tc>
        <w:tc>
          <w:tcPr>
            <w:tcW w:w="0" w:type="auto"/>
            <w:hideMark/>
          </w:tcPr>
          <w:p w14:paraId="35CB522D" w14:textId="77777777" w:rsidR="00A61090" w:rsidRPr="00A61090" w:rsidRDefault="00A61090" w:rsidP="00A61090">
            <w:pPr>
              <w:spacing w:line="276" w:lineRule="auto"/>
              <w:jc w:val="both"/>
              <w:rPr>
                <w:sz w:val="20"/>
                <w:szCs w:val="20"/>
              </w:rPr>
            </w:pPr>
            <w:r w:rsidRPr="00A61090">
              <w:rPr>
                <w:sz w:val="20"/>
                <w:szCs w:val="20"/>
              </w:rPr>
              <w:t>Una empresa supervisa pedidos, disponibilidad de productos y registros de ventas desde un sistema centralizado.</w:t>
            </w:r>
          </w:p>
        </w:tc>
      </w:tr>
      <w:tr w:rsidR="00A61090" w:rsidRPr="00A61090" w14:paraId="6EDBF442" w14:textId="77777777" w:rsidTr="006031EC">
        <w:trPr>
          <w:trHeight w:val="927"/>
        </w:trPr>
        <w:tc>
          <w:tcPr>
            <w:tcW w:w="0" w:type="auto"/>
            <w:hideMark/>
          </w:tcPr>
          <w:p w14:paraId="5F0107D8" w14:textId="77777777" w:rsidR="00A61090" w:rsidRPr="00A61090" w:rsidRDefault="00A61090" w:rsidP="00A61090">
            <w:pPr>
              <w:spacing w:line="276" w:lineRule="auto"/>
              <w:rPr>
                <w:sz w:val="20"/>
                <w:szCs w:val="20"/>
              </w:rPr>
            </w:pPr>
            <w:r w:rsidRPr="00A61090">
              <w:rPr>
                <w:sz w:val="20"/>
                <w:szCs w:val="20"/>
              </w:rPr>
              <w:t>Disponibilidad digital</w:t>
            </w:r>
          </w:p>
        </w:tc>
        <w:tc>
          <w:tcPr>
            <w:tcW w:w="0" w:type="auto"/>
            <w:hideMark/>
          </w:tcPr>
          <w:p w14:paraId="4596BFA3" w14:textId="77777777" w:rsidR="00A61090" w:rsidRPr="00A61090" w:rsidRDefault="00A61090" w:rsidP="00A61090">
            <w:pPr>
              <w:spacing w:line="276" w:lineRule="auto"/>
              <w:jc w:val="both"/>
              <w:rPr>
                <w:sz w:val="20"/>
                <w:szCs w:val="20"/>
              </w:rPr>
            </w:pPr>
            <w:r w:rsidRPr="00A61090">
              <w:rPr>
                <w:sz w:val="20"/>
                <w:szCs w:val="20"/>
              </w:rPr>
              <w:t>Favorece el acceso permanente a la información comercial por parte de los usuarios.</w:t>
            </w:r>
          </w:p>
        </w:tc>
        <w:tc>
          <w:tcPr>
            <w:tcW w:w="0" w:type="auto"/>
            <w:hideMark/>
          </w:tcPr>
          <w:p w14:paraId="4342A5B5" w14:textId="77777777" w:rsidR="00A61090" w:rsidRPr="00A61090" w:rsidRDefault="00A61090" w:rsidP="00A61090">
            <w:pPr>
              <w:spacing w:line="276" w:lineRule="auto"/>
              <w:jc w:val="both"/>
              <w:rPr>
                <w:sz w:val="20"/>
                <w:szCs w:val="20"/>
              </w:rPr>
            </w:pPr>
            <w:r w:rsidRPr="00A61090">
              <w:rPr>
                <w:sz w:val="20"/>
                <w:szCs w:val="20"/>
              </w:rPr>
              <w:t>Los clientes consultan productos y características en cualquier momento mediante un sitio web comercial.</w:t>
            </w:r>
          </w:p>
        </w:tc>
      </w:tr>
      <w:tr w:rsidR="00A61090" w:rsidRPr="00A61090" w14:paraId="4194ED48" w14:textId="77777777" w:rsidTr="006031EC">
        <w:trPr>
          <w:trHeight w:val="927"/>
        </w:trPr>
        <w:tc>
          <w:tcPr>
            <w:tcW w:w="0" w:type="auto"/>
            <w:hideMark/>
          </w:tcPr>
          <w:p w14:paraId="07366A36" w14:textId="77777777" w:rsidR="00A61090" w:rsidRPr="00A61090" w:rsidRDefault="00A61090" w:rsidP="00A61090">
            <w:pPr>
              <w:spacing w:line="276" w:lineRule="auto"/>
              <w:rPr>
                <w:sz w:val="20"/>
                <w:szCs w:val="20"/>
              </w:rPr>
            </w:pPr>
            <w:r w:rsidRPr="00A61090">
              <w:rPr>
                <w:sz w:val="20"/>
                <w:szCs w:val="20"/>
              </w:rPr>
              <w:t>Integración tecnológica</w:t>
            </w:r>
          </w:p>
        </w:tc>
        <w:tc>
          <w:tcPr>
            <w:tcW w:w="0" w:type="auto"/>
            <w:hideMark/>
          </w:tcPr>
          <w:p w14:paraId="4D955230" w14:textId="77777777" w:rsidR="00A61090" w:rsidRPr="00A61090" w:rsidRDefault="00A61090" w:rsidP="00A61090">
            <w:pPr>
              <w:spacing w:line="276" w:lineRule="auto"/>
              <w:jc w:val="both"/>
              <w:rPr>
                <w:sz w:val="20"/>
                <w:szCs w:val="20"/>
              </w:rPr>
            </w:pPr>
            <w:r w:rsidRPr="00A61090">
              <w:rPr>
                <w:sz w:val="20"/>
                <w:szCs w:val="20"/>
              </w:rPr>
              <w:t>Facilita la interacción entre diferentes recursos utilizados en el comercio electrónico.</w:t>
            </w:r>
          </w:p>
        </w:tc>
        <w:tc>
          <w:tcPr>
            <w:tcW w:w="0" w:type="auto"/>
            <w:hideMark/>
          </w:tcPr>
          <w:p w14:paraId="747EDA98" w14:textId="77777777" w:rsidR="00A61090" w:rsidRPr="00A61090" w:rsidRDefault="00A61090" w:rsidP="00A61090">
            <w:pPr>
              <w:spacing w:line="276" w:lineRule="auto"/>
              <w:jc w:val="both"/>
              <w:rPr>
                <w:sz w:val="20"/>
                <w:szCs w:val="20"/>
              </w:rPr>
            </w:pPr>
            <w:r w:rsidRPr="00A61090">
              <w:rPr>
                <w:sz w:val="20"/>
                <w:szCs w:val="20"/>
              </w:rPr>
              <w:t>Una plataforma conecta el catálogo de productos con sistemas de gestión y canales digitales de exhibición.</w:t>
            </w:r>
          </w:p>
        </w:tc>
      </w:tr>
      <w:tr w:rsidR="00A61090" w:rsidRPr="00A61090" w14:paraId="70526A4B" w14:textId="77777777" w:rsidTr="006031EC">
        <w:trPr>
          <w:trHeight w:val="927"/>
        </w:trPr>
        <w:tc>
          <w:tcPr>
            <w:tcW w:w="0" w:type="auto"/>
            <w:hideMark/>
          </w:tcPr>
          <w:p w14:paraId="095FCAF0" w14:textId="77777777" w:rsidR="00A61090" w:rsidRPr="00A61090" w:rsidRDefault="00A61090" w:rsidP="00A61090">
            <w:pPr>
              <w:spacing w:line="276" w:lineRule="auto"/>
              <w:rPr>
                <w:sz w:val="20"/>
                <w:szCs w:val="20"/>
              </w:rPr>
            </w:pPr>
            <w:r w:rsidRPr="00A61090">
              <w:rPr>
                <w:sz w:val="20"/>
                <w:szCs w:val="20"/>
              </w:rPr>
              <w:t>Actualización de contenidos</w:t>
            </w:r>
          </w:p>
        </w:tc>
        <w:tc>
          <w:tcPr>
            <w:tcW w:w="0" w:type="auto"/>
            <w:hideMark/>
          </w:tcPr>
          <w:p w14:paraId="3AF8FC41" w14:textId="77777777" w:rsidR="00A61090" w:rsidRPr="00A61090" w:rsidRDefault="00A61090" w:rsidP="00A61090">
            <w:pPr>
              <w:spacing w:line="276" w:lineRule="auto"/>
              <w:jc w:val="both"/>
              <w:rPr>
                <w:sz w:val="20"/>
                <w:szCs w:val="20"/>
              </w:rPr>
            </w:pPr>
            <w:r w:rsidRPr="00A61090">
              <w:rPr>
                <w:sz w:val="20"/>
                <w:szCs w:val="20"/>
              </w:rPr>
              <w:t>Permite mantener vigente la información presentada en los canales digitales de comercialización.</w:t>
            </w:r>
          </w:p>
        </w:tc>
        <w:tc>
          <w:tcPr>
            <w:tcW w:w="0" w:type="auto"/>
            <w:hideMark/>
          </w:tcPr>
          <w:p w14:paraId="7CF223C0" w14:textId="77777777" w:rsidR="00A61090" w:rsidRPr="00A61090" w:rsidRDefault="00A61090" w:rsidP="00A61090">
            <w:pPr>
              <w:spacing w:line="276" w:lineRule="auto"/>
              <w:jc w:val="both"/>
              <w:rPr>
                <w:sz w:val="20"/>
                <w:szCs w:val="20"/>
              </w:rPr>
            </w:pPr>
            <w:r w:rsidRPr="00A61090">
              <w:rPr>
                <w:sz w:val="20"/>
                <w:szCs w:val="20"/>
              </w:rPr>
              <w:t>Una empresa incorpora nuevos productos y elimina referencias descontinuadas de manera inmediata en su tienda virtual.</w:t>
            </w:r>
          </w:p>
        </w:tc>
      </w:tr>
      <w:tr w:rsidR="00A61090" w:rsidRPr="00A61090" w14:paraId="7EE00D50" w14:textId="77777777" w:rsidTr="006031EC">
        <w:trPr>
          <w:trHeight w:val="927"/>
        </w:trPr>
        <w:tc>
          <w:tcPr>
            <w:tcW w:w="0" w:type="auto"/>
            <w:hideMark/>
          </w:tcPr>
          <w:p w14:paraId="24C4AEAB" w14:textId="77777777" w:rsidR="00A61090" w:rsidRPr="00A61090" w:rsidRDefault="00A61090" w:rsidP="00A61090">
            <w:pPr>
              <w:spacing w:line="276" w:lineRule="auto"/>
              <w:rPr>
                <w:sz w:val="20"/>
                <w:szCs w:val="20"/>
              </w:rPr>
            </w:pPr>
            <w:r w:rsidRPr="00A61090">
              <w:rPr>
                <w:sz w:val="20"/>
                <w:szCs w:val="20"/>
              </w:rPr>
              <w:t>Optimización operativa</w:t>
            </w:r>
          </w:p>
        </w:tc>
        <w:tc>
          <w:tcPr>
            <w:tcW w:w="0" w:type="auto"/>
            <w:hideMark/>
          </w:tcPr>
          <w:p w14:paraId="286D8D7F" w14:textId="77777777" w:rsidR="00A61090" w:rsidRPr="00A61090" w:rsidRDefault="00A61090" w:rsidP="00A61090">
            <w:pPr>
              <w:spacing w:line="276" w:lineRule="auto"/>
              <w:jc w:val="both"/>
              <w:rPr>
                <w:sz w:val="20"/>
                <w:szCs w:val="20"/>
              </w:rPr>
            </w:pPr>
            <w:r w:rsidRPr="00A61090">
              <w:rPr>
                <w:sz w:val="20"/>
                <w:szCs w:val="20"/>
              </w:rPr>
              <w:t>Contribuye a mejorar la eficiencia de las actividades relacionadas con la gestión comercial digital.</w:t>
            </w:r>
          </w:p>
        </w:tc>
        <w:tc>
          <w:tcPr>
            <w:tcW w:w="0" w:type="auto"/>
            <w:hideMark/>
          </w:tcPr>
          <w:p w14:paraId="0DD9FD88" w14:textId="77777777" w:rsidR="00A61090" w:rsidRPr="00A61090" w:rsidRDefault="00A61090" w:rsidP="00A61090">
            <w:pPr>
              <w:spacing w:line="276" w:lineRule="auto"/>
              <w:jc w:val="both"/>
              <w:rPr>
                <w:sz w:val="20"/>
                <w:szCs w:val="20"/>
              </w:rPr>
            </w:pPr>
            <w:r w:rsidRPr="00A61090">
              <w:rPr>
                <w:sz w:val="20"/>
                <w:szCs w:val="20"/>
              </w:rPr>
              <w:t>Un negocio reduce tiempos de administración al centralizar información comercial en una sola herramienta tecnológica.</w:t>
            </w:r>
          </w:p>
        </w:tc>
      </w:tr>
      <w:tr w:rsidR="00A61090" w:rsidRPr="00A61090" w14:paraId="0708B018" w14:textId="77777777" w:rsidTr="006031EC">
        <w:trPr>
          <w:trHeight w:val="927"/>
        </w:trPr>
        <w:tc>
          <w:tcPr>
            <w:tcW w:w="0" w:type="auto"/>
            <w:hideMark/>
          </w:tcPr>
          <w:p w14:paraId="746BBE21" w14:textId="77777777" w:rsidR="00A61090" w:rsidRPr="00A61090" w:rsidRDefault="00A61090" w:rsidP="00A61090">
            <w:pPr>
              <w:spacing w:line="276" w:lineRule="auto"/>
              <w:rPr>
                <w:sz w:val="20"/>
                <w:szCs w:val="20"/>
              </w:rPr>
            </w:pPr>
            <w:r w:rsidRPr="00A61090">
              <w:rPr>
                <w:sz w:val="20"/>
                <w:szCs w:val="20"/>
              </w:rPr>
              <w:t>Experiencia de usuario</w:t>
            </w:r>
          </w:p>
        </w:tc>
        <w:tc>
          <w:tcPr>
            <w:tcW w:w="0" w:type="auto"/>
            <w:hideMark/>
          </w:tcPr>
          <w:p w14:paraId="6469F2CB" w14:textId="77777777" w:rsidR="00A61090" w:rsidRPr="00A61090" w:rsidRDefault="00A61090" w:rsidP="00A61090">
            <w:pPr>
              <w:spacing w:line="276" w:lineRule="auto"/>
              <w:jc w:val="both"/>
              <w:rPr>
                <w:sz w:val="20"/>
                <w:szCs w:val="20"/>
              </w:rPr>
            </w:pPr>
            <w:r w:rsidRPr="00A61090">
              <w:rPr>
                <w:sz w:val="20"/>
                <w:szCs w:val="20"/>
              </w:rPr>
              <w:t>Favorece una interacción más organizada y accesible para quienes consultan productos digitales.</w:t>
            </w:r>
          </w:p>
        </w:tc>
        <w:tc>
          <w:tcPr>
            <w:tcW w:w="0" w:type="auto"/>
            <w:hideMark/>
          </w:tcPr>
          <w:p w14:paraId="4F944ADC" w14:textId="77777777" w:rsidR="00A61090" w:rsidRPr="00A61090" w:rsidRDefault="00A61090" w:rsidP="00A61090">
            <w:pPr>
              <w:spacing w:line="276" w:lineRule="auto"/>
              <w:jc w:val="both"/>
              <w:rPr>
                <w:sz w:val="20"/>
                <w:szCs w:val="20"/>
              </w:rPr>
            </w:pPr>
            <w:r w:rsidRPr="00A61090">
              <w:rPr>
                <w:sz w:val="20"/>
                <w:szCs w:val="20"/>
              </w:rPr>
              <w:t>Los usuarios encuentran fácilmente categorías, imágenes y características gracias a una plataforma estructurada y funcional.</w:t>
            </w:r>
          </w:p>
        </w:tc>
      </w:tr>
    </w:tbl>
    <w:p w14:paraId="4092B2F9" w14:textId="4FBFEAF8" w:rsidR="0027506B" w:rsidRPr="0027506B" w:rsidRDefault="0027506B" w:rsidP="0027506B">
      <w:pPr>
        <w:jc w:val="both"/>
        <w:rPr>
          <w:sz w:val="20"/>
          <w:szCs w:val="20"/>
        </w:rPr>
      </w:pPr>
    </w:p>
    <w:p w14:paraId="58D2A69C" w14:textId="77777777" w:rsidR="003C424C" w:rsidRDefault="003C424C" w:rsidP="0027506B">
      <w:pPr>
        <w:jc w:val="both"/>
        <w:rPr>
          <w:b/>
          <w:bCs/>
          <w:sz w:val="20"/>
          <w:szCs w:val="20"/>
        </w:rPr>
      </w:pPr>
    </w:p>
    <w:p w14:paraId="7D955780" w14:textId="77777777" w:rsidR="003C424C" w:rsidRPr="00D22782" w:rsidRDefault="003C424C" w:rsidP="003C424C">
      <w:pPr>
        <w:spacing w:line="360" w:lineRule="auto"/>
        <w:jc w:val="both"/>
        <w:rPr>
          <w:sz w:val="20"/>
          <w:szCs w:val="20"/>
        </w:rPr>
      </w:pPr>
      <w:commentRangeStart w:id="9"/>
      <w:r w:rsidRPr="00BB07AA">
        <w:rPr>
          <w:b/>
          <w:bCs/>
          <w:noProof/>
          <w:sz w:val="20"/>
          <w:szCs w:val="20"/>
        </w:rPr>
        <w:lastRenderedPageBreak/>
        <w:drawing>
          <wp:anchor distT="0" distB="0" distL="114300" distR="114300" simplePos="0" relativeHeight="251661312" behindDoc="0" locked="0" layoutInCell="1" allowOverlap="1" wp14:anchorId="0231443E" wp14:editId="3713BD04">
            <wp:simplePos x="0" y="0"/>
            <wp:positionH relativeFrom="margin">
              <wp:align>left</wp:align>
            </wp:positionH>
            <wp:positionV relativeFrom="paragraph">
              <wp:posOffset>143403</wp:posOffset>
            </wp:positionV>
            <wp:extent cx="828040" cy="842645"/>
            <wp:effectExtent l="0" t="0" r="0" b="0"/>
            <wp:wrapSquare wrapText="bothSides"/>
            <wp:docPr id="21570275"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9"/>
      <w:r w:rsidR="00233B9B" w:rsidRPr="00D22782">
        <w:rPr>
          <w:rStyle w:val="Refdecomentario"/>
          <w:sz w:val="20"/>
          <w:szCs w:val="20"/>
        </w:rPr>
        <w:commentReference w:id="9"/>
      </w:r>
    </w:p>
    <w:p w14:paraId="4926389A" w14:textId="3BF393DB" w:rsidR="00BF0BF0" w:rsidRDefault="003C424C" w:rsidP="003C424C">
      <w:pPr>
        <w:jc w:val="both"/>
        <w:rPr>
          <w:b/>
          <w:bCs/>
          <w:sz w:val="20"/>
          <w:szCs w:val="20"/>
        </w:rPr>
      </w:pPr>
      <w:r w:rsidRPr="00BB07AA">
        <w:rPr>
          <w:b/>
          <w:bCs/>
          <w:sz w:val="20"/>
          <w:szCs w:val="20"/>
        </w:rPr>
        <w:t>Clave estratégica</w:t>
      </w:r>
    </w:p>
    <w:p w14:paraId="51F22639" w14:textId="77777777" w:rsidR="00BF0BF0" w:rsidRPr="0027506B" w:rsidRDefault="00BF0BF0" w:rsidP="003C424C">
      <w:pPr>
        <w:jc w:val="both"/>
        <w:rPr>
          <w:b/>
          <w:bCs/>
          <w:sz w:val="20"/>
          <w:szCs w:val="20"/>
        </w:rPr>
      </w:pPr>
    </w:p>
    <w:p w14:paraId="3CA3DF1A" w14:textId="77777777" w:rsidR="0027506B" w:rsidRPr="0027506B" w:rsidRDefault="0027506B" w:rsidP="0027506B">
      <w:pPr>
        <w:jc w:val="both"/>
        <w:rPr>
          <w:sz w:val="20"/>
          <w:szCs w:val="20"/>
        </w:rPr>
      </w:pPr>
      <w:r w:rsidRPr="0027506B">
        <w:rPr>
          <w:sz w:val="20"/>
          <w:szCs w:val="20"/>
        </w:rPr>
        <w:t>La selección adecuada de herramientas digitales fortalece la eficiencia operativa y mejora la gestión de los procesos de exhibición de productos.</w:t>
      </w:r>
    </w:p>
    <w:p w14:paraId="74506B0E" w14:textId="77777777" w:rsidR="000D26A7" w:rsidRDefault="000D26A7" w:rsidP="00514AC6">
      <w:pPr>
        <w:jc w:val="both"/>
        <w:rPr>
          <w:sz w:val="20"/>
          <w:szCs w:val="20"/>
        </w:rPr>
      </w:pPr>
    </w:p>
    <w:p w14:paraId="6D0804AB" w14:textId="77777777" w:rsidR="00474DE0" w:rsidRPr="00474DE0" w:rsidRDefault="00474DE0" w:rsidP="00D5433C">
      <w:pPr>
        <w:pStyle w:val="Ttulo2"/>
        <w:rPr>
          <w:b/>
          <w:bCs/>
          <w:sz w:val="20"/>
          <w:szCs w:val="20"/>
        </w:rPr>
      </w:pPr>
      <w:r w:rsidRPr="00474DE0">
        <w:rPr>
          <w:b/>
          <w:bCs/>
          <w:sz w:val="20"/>
          <w:szCs w:val="20"/>
        </w:rPr>
        <w:t>1.5 Dispositivos</w:t>
      </w:r>
    </w:p>
    <w:p w14:paraId="67A7FCA5" w14:textId="77777777" w:rsidR="00474DE0" w:rsidRDefault="00474DE0" w:rsidP="00474DE0">
      <w:pPr>
        <w:jc w:val="both"/>
        <w:rPr>
          <w:sz w:val="20"/>
          <w:szCs w:val="20"/>
        </w:rPr>
      </w:pPr>
      <w:r w:rsidRPr="00474DE0">
        <w:rPr>
          <w:sz w:val="20"/>
          <w:szCs w:val="20"/>
        </w:rPr>
        <w:t>Los dispositivos constituyen los medios físicos mediante los cuales los usuarios acceden a los entornos de comercio electrónico. Su evolución ha transformado la forma en que las personas consultan información, interactúan con plataformas digitales y visualizan productos disponibles en internet. El adecuado funcionamiento de estos dispositivos resulta fundamental para garantizar una experiencia de navegación eficiente dentro de los procesos comerciales digitales.</w:t>
      </w:r>
    </w:p>
    <w:p w14:paraId="043245CF" w14:textId="77777777" w:rsidR="00BF0BF0" w:rsidRDefault="00BF0BF0" w:rsidP="00474DE0">
      <w:pPr>
        <w:jc w:val="both"/>
        <w:rPr>
          <w:sz w:val="20"/>
          <w:szCs w:val="20"/>
        </w:rPr>
      </w:pPr>
    </w:p>
    <w:p w14:paraId="58D639A2" w14:textId="1188120C" w:rsidR="00BF0BF0" w:rsidRPr="00BF0BF0" w:rsidRDefault="00BF0BF0" w:rsidP="00474DE0">
      <w:pPr>
        <w:jc w:val="both"/>
        <w:rPr>
          <w:b/>
          <w:bCs/>
          <w:sz w:val="20"/>
          <w:szCs w:val="20"/>
        </w:rPr>
      </w:pPr>
      <w:r w:rsidRPr="00BF0BF0">
        <w:rPr>
          <w:b/>
          <w:bCs/>
          <w:sz w:val="20"/>
          <w:szCs w:val="20"/>
        </w:rPr>
        <w:t>Dispositivos utilizados en el comercio electrónico</w:t>
      </w:r>
    </w:p>
    <w:p w14:paraId="12372E7C" w14:textId="77777777" w:rsidR="00BF0BF0" w:rsidRDefault="00BF0BF0" w:rsidP="00474DE0">
      <w:pPr>
        <w:jc w:val="both"/>
        <w:rPr>
          <w:sz w:val="20"/>
          <w:szCs w:val="20"/>
        </w:rPr>
      </w:pPr>
    </w:p>
    <w:tbl>
      <w:tblPr>
        <w:tblStyle w:val="Tablaconcuadrcula"/>
        <w:tblW w:w="0" w:type="auto"/>
        <w:tblLook w:val="04A0" w:firstRow="1" w:lastRow="0" w:firstColumn="1" w:lastColumn="0" w:noHBand="0" w:noVBand="1"/>
      </w:tblPr>
      <w:tblGrid>
        <w:gridCol w:w="9962"/>
      </w:tblGrid>
      <w:tr w:rsidR="00BF0BF0" w:rsidRPr="00BF0BF0" w14:paraId="493D7785" w14:textId="77777777" w:rsidTr="00BF0BF0">
        <w:tc>
          <w:tcPr>
            <w:tcW w:w="9962" w:type="dxa"/>
            <w:shd w:val="clear" w:color="auto" w:fill="92D050"/>
          </w:tcPr>
          <w:p w14:paraId="5C0865FD" w14:textId="33A04207" w:rsidR="00BF0BF0" w:rsidRPr="00BF0BF0" w:rsidRDefault="00983FD6" w:rsidP="00BF0BF0">
            <w:pPr>
              <w:jc w:val="center"/>
              <w:rPr>
                <w:b/>
                <w:bCs/>
                <w:sz w:val="20"/>
                <w:szCs w:val="20"/>
              </w:rPr>
            </w:pPr>
            <w:r>
              <w:rPr>
                <w:b/>
                <w:bCs/>
                <w:sz w:val="20"/>
                <w:szCs w:val="20"/>
              </w:rPr>
              <w:t xml:space="preserve">SLIDERS DE </w:t>
            </w:r>
            <w:commentRangeStart w:id="10"/>
            <w:r>
              <w:rPr>
                <w:b/>
                <w:bCs/>
                <w:sz w:val="20"/>
                <w:szCs w:val="20"/>
              </w:rPr>
              <w:t>DIAPOSITIVAS</w:t>
            </w:r>
            <w:commentRangeEnd w:id="10"/>
            <w:r w:rsidRPr="00BF0BF0">
              <w:rPr>
                <w:rStyle w:val="Refdecomentario"/>
                <w:b/>
                <w:bCs/>
                <w:sz w:val="20"/>
                <w:szCs w:val="20"/>
              </w:rPr>
              <w:commentReference w:id="10"/>
            </w:r>
          </w:p>
        </w:tc>
      </w:tr>
      <w:tr w:rsidR="00BF0BF0" w14:paraId="01B44595" w14:textId="77777777" w:rsidTr="00BF0BF0">
        <w:tc>
          <w:tcPr>
            <w:tcW w:w="9962" w:type="dxa"/>
          </w:tcPr>
          <w:p w14:paraId="561F16A3" w14:textId="1A8864BE" w:rsidR="00BF0BF0" w:rsidRDefault="00BF0BF0" w:rsidP="00006CA4">
            <w:pPr>
              <w:jc w:val="both"/>
              <w:rPr>
                <w:sz w:val="20"/>
                <w:szCs w:val="20"/>
              </w:rPr>
            </w:pPr>
            <w:r w:rsidRPr="00BF0BF0">
              <w:rPr>
                <w:b/>
                <w:bCs/>
                <w:sz w:val="20"/>
                <w:szCs w:val="20"/>
              </w:rPr>
              <w:t>Computador de escritorio</w:t>
            </w:r>
            <w:r>
              <w:rPr>
                <w:b/>
                <w:bCs/>
                <w:sz w:val="20"/>
                <w:szCs w:val="20"/>
              </w:rPr>
              <w:t xml:space="preserve">: </w:t>
            </w:r>
            <w:r w:rsidR="00006CA4" w:rsidRPr="00006CA4">
              <w:rPr>
                <w:sz w:val="20"/>
                <w:szCs w:val="20"/>
              </w:rPr>
              <w:t>permite acceder a tiendas virtuales desde un espacio fijo. Su pantalla amplia facilita la consulta de catálogos, comparación de productos, gestión de pedidos y administración de tiendas en línea.</w:t>
            </w:r>
          </w:p>
        </w:tc>
      </w:tr>
      <w:tr w:rsidR="00BF0BF0" w14:paraId="12B9001B" w14:textId="77777777" w:rsidTr="00BF0BF0">
        <w:tc>
          <w:tcPr>
            <w:tcW w:w="9962" w:type="dxa"/>
          </w:tcPr>
          <w:p w14:paraId="7BDE1AD9" w14:textId="6FB16960" w:rsidR="00BF0BF0" w:rsidRDefault="00BF0BF0" w:rsidP="00006CA4">
            <w:pPr>
              <w:jc w:val="both"/>
              <w:rPr>
                <w:sz w:val="20"/>
                <w:szCs w:val="20"/>
              </w:rPr>
            </w:pPr>
            <w:r w:rsidRPr="00BF0BF0">
              <w:rPr>
                <w:b/>
                <w:bCs/>
                <w:sz w:val="20"/>
                <w:szCs w:val="20"/>
              </w:rPr>
              <w:t>Computador portátil</w:t>
            </w:r>
            <w:r>
              <w:rPr>
                <w:b/>
                <w:bCs/>
                <w:sz w:val="20"/>
                <w:szCs w:val="20"/>
              </w:rPr>
              <w:t xml:space="preserve">: </w:t>
            </w:r>
            <w:r w:rsidR="00006CA4" w:rsidRPr="00006CA4">
              <w:rPr>
                <w:sz w:val="20"/>
                <w:szCs w:val="20"/>
              </w:rPr>
              <w:t>ofrece las mismas posibilidades de compra y gestión que un computador de escritorio, pero con mayor movilidad. Es utilizado para administrar tiendas virtuales, consultar productos y realizar compras desde diferentes lugares.</w:t>
            </w:r>
          </w:p>
        </w:tc>
      </w:tr>
      <w:tr w:rsidR="00BF0BF0" w14:paraId="36DECD23" w14:textId="77777777" w:rsidTr="00BF0BF0">
        <w:tc>
          <w:tcPr>
            <w:tcW w:w="9962" w:type="dxa"/>
          </w:tcPr>
          <w:p w14:paraId="5E45CD38" w14:textId="24ADAE50" w:rsidR="00BF0BF0" w:rsidRDefault="009A7EF2" w:rsidP="00474DE0">
            <w:pPr>
              <w:jc w:val="both"/>
              <w:rPr>
                <w:sz w:val="20"/>
                <w:szCs w:val="20"/>
              </w:rPr>
            </w:pPr>
            <w:r w:rsidRPr="009A7EF2">
              <w:rPr>
                <w:b/>
                <w:bCs/>
                <w:sz w:val="20"/>
                <w:szCs w:val="20"/>
              </w:rPr>
              <w:t>Tableta</w:t>
            </w:r>
            <w:r>
              <w:rPr>
                <w:b/>
                <w:bCs/>
                <w:sz w:val="20"/>
                <w:szCs w:val="20"/>
              </w:rPr>
              <w:t>:</w:t>
            </w:r>
            <w:r w:rsidR="00006CA4">
              <w:rPr>
                <w:sz w:val="20"/>
                <w:szCs w:val="20"/>
              </w:rPr>
              <w:t xml:space="preserve"> s</w:t>
            </w:r>
            <w:r w:rsidR="00006CA4" w:rsidRPr="00006CA4">
              <w:rPr>
                <w:sz w:val="20"/>
                <w:szCs w:val="20"/>
              </w:rPr>
              <w:t>u pantalla táctil facilita la navegación por tiendas virtuales y la consulta de catálogos. Es especialmente útil para visualizar productos, revisar sus características y realizar compras en línea.</w:t>
            </w:r>
          </w:p>
        </w:tc>
      </w:tr>
      <w:tr w:rsidR="00BF0BF0" w14:paraId="259845BE" w14:textId="77777777" w:rsidTr="00BF0BF0">
        <w:tc>
          <w:tcPr>
            <w:tcW w:w="9962" w:type="dxa"/>
          </w:tcPr>
          <w:p w14:paraId="1C7091DB" w14:textId="6E534694" w:rsidR="00BF0BF0" w:rsidRDefault="00E10E99" w:rsidP="00006CA4">
            <w:pPr>
              <w:jc w:val="both"/>
              <w:rPr>
                <w:sz w:val="20"/>
                <w:szCs w:val="20"/>
              </w:rPr>
            </w:pPr>
            <w:r w:rsidRPr="00E10E99">
              <w:rPr>
                <w:b/>
                <w:bCs/>
                <w:sz w:val="20"/>
                <w:szCs w:val="20"/>
              </w:rPr>
              <w:t>Dispositivo móvil</w:t>
            </w:r>
            <w:r>
              <w:rPr>
                <w:b/>
                <w:bCs/>
                <w:sz w:val="20"/>
                <w:szCs w:val="20"/>
              </w:rPr>
              <w:t xml:space="preserve">: </w:t>
            </w:r>
            <w:r w:rsidR="00006CA4" w:rsidRPr="00006CA4">
              <w:rPr>
                <w:sz w:val="20"/>
                <w:szCs w:val="20"/>
              </w:rPr>
              <w:t>es uno de los dispositivos más utilizados para el comercio electrónico por su movilidad y conectividad permanente. Permite buscar productos, comparar precios, realizar compras, hacer seguimiento de pedidos y comunicarse con las empresas mediante aplicaciones y servicios de mensajería.</w:t>
            </w:r>
          </w:p>
        </w:tc>
      </w:tr>
    </w:tbl>
    <w:p w14:paraId="7A1A8272" w14:textId="77777777" w:rsidR="00BF0BF0" w:rsidRDefault="00BF0BF0" w:rsidP="00474DE0">
      <w:pPr>
        <w:jc w:val="both"/>
        <w:rPr>
          <w:sz w:val="20"/>
          <w:szCs w:val="20"/>
        </w:rPr>
      </w:pPr>
    </w:p>
    <w:p w14:paraId="31521C1F" w14:textId="77777777" w:rsidR="007A2C71" w:rsidRDefault="007A2C71" w:rsidP="007A2C71">
      <w:pPr>
        <w:jc w:val="both"/>
        <w:rPr>
          <w:b/>
          <w:bCs/>
          <w:sz w:val="20"/>
          <w:szCs w:val="20"/>
        </w:rPr>
      </w:pPr>
    </w:p>
    <w:p w14:paraId="75A1CDDC" w14:textId="33F74D02" w:rsidR="007A2C71" w:rsidRDefault="007A2C71" w:rsidP="007A2C71">
      <w:pPr>
        <w:jc w:val="both"/>
        <w:rPr>
          <w:b/>
          <w:bCs/>
          <w:sz w:val="20"/>
          <w:szCs w:val="20"/>
        </w:rPr>
      </w:pPr>
      <w:r w:rsidRPr="007A2C71">
        <w:rPr>
          <w:b/>
          <w:bCs/>
          <w:sz w:val="20"/>
          <w:szCs w:val="20"/>
        </w:rPr>
        <w:t>Importancia para el mercadeo visual</w:t>
      </w:r>
    </w:p>
    <w:p w14:paraId="149B02BD" w14:textId="1709D510" w:rsidR="00EF5D03" w:rsidRPr="00474DE0" w:rsidRDefault="007A2C71" w:rsidP="007A2C71">
      <w:pPr>
        <w:jc w:val="both"/>
        <w:rPr>
          <w:sz w:val="20"/>
          <w:szCs w:val="20"/>
        </w:rPr>
      </w:pPr>
      <w:r w:rsidRPr="007A2C71">
        <w:rPr>
          <w:sz w:val="20"/>
          <w:szCs w:val="20"/>
        </w:rPr>
        <w:br/>
        <w:t>Las características de cada dispositivo influyen en la forma en que los usuarios visualizan los productos, navegan por una tienda virtual e interactúan con sus contenidos. Desde una perspectiva estratégica, la adaptación de los contenidos a diferentes dispositivos favorece la accesibilidad y mejora la experiencia del usuario, por lo que las organizaciones deben considerar las características técnicas de los equipos utilizados por sus públicos para optimizar la exhibición de productos, ajustar el diseño, las imágenes y la estructura de sus plataformas, y garantizar una interacción clara, atractiva, funcional y adecuada con los canales digitales.</w:t>
      </w:r>
    </w:p>
    <w:p w14:paraId="283B0940" w14:textId="77777777" w:rsidR="00D22509" w:rsidRDefault="00D22509" w:rsidP="00D22509">
      <w:pPr>
        <w:jc w:val="both"/>
        <w:rPr>
          <w:b/>
          <w:bCs/>
          <w:sz w:val="20"/>
          <w:szCs w:val="20"/>
        </w:rPr>
      </w:pPr>
    </w:p>
    <w:p w14:paraId="0DD5BA41" w14:textId="77777777" w:rsidR="00D555FF" w:rsidRDefault="00D22509" w:rsidP="00474DE0">
      <w:pPr>
        <w:jc w:val="both"/>
        <w:rPr>
          <w:sz w:val="20"/>
          <w:szCs w:val="20"/>
        </w:rPr>
      </w:pPr>
      <w:r>
        <w:rPr>
          <w:noProof/>
        </w:rPr>
        <w:drawing>
          <wp:anchor distT="0" distB="0" distL="114300" distR="114300" simplePos="0" relativeHeight="251698176" behindDoc="1" locked="0" layoutInCell="1" allowOverlap="1" wp14:anchorId="25D4D1E1" wp14:editId="04680C72">
            <wp:simplePos x="0" y="0"/>
            <wp:positionH relativeFrom="margin">
              <wp:posOffset>-635</wp:posOffset>
            </wp:positionH>
            <wp:positionV relativeFrom="paragraph">
              <wp:posOffset>23495</wp:posOffset>
            </wp:positionV>
            <wp:extent cx="1001395" cy="1001395"/>
            <wp:effectExtent l="0" t="0" r="1905" b="1905"/>
            <wp:wrapTight wrapText="bothSides">
              <wp:wrapPolygon edited="0">
                <wp:start x="0" y="0"/>
                <wp:lineTo x="0" y="21367"/>
                <wp:lineTo x="17532" y="21367"/>
                <wp:lineTo x="17806" y="21367"/>
                <wp:lineTo x="19724" y="17532"/>
                <wp:lineTo x="20271" y="9862"/>
                <wp:lineTo x="19724" y="8766"/>
                <wp:lineTo x="21367" y="6301"/>
                <wp:lineTo x="21367" y="1644"/>
                <wp:lineTo x="18080" y="0"/>
                <wp:lineTo x="0" y="0"/>
              </wp:wrapPolygon>
            </wp:wrapTight>
            <wp:docPr id="2132076669"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01395" cy="1001395"/>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11"/>
      <w:commentRangeEnd w:id="11"/>
      <w:r w:rsidR="00233B9B" w:rsidRPr="004410D6">
        <w:rPr>
          <w:rStyle w:val="Refdecomentario"/>
          <w:b/>
          <w:bCs/>
          <w:sz w:val="20"/>
          <w:szCs w:val="20"/>
        </w:rPr>
        <w:commentReference w:id="11"/>
      </w:r>
      <w:r w:rsidRPr="004410D6">
        <w:rPr>
          <w:b/>
          <w:bCs/>
          <w:sz w:val="20"/>
          <w:szCs w:val="20"/>
        </w:rPr>
        <w:t xml:space="preserve">Ejemplo </w:t>
      </w:r>
      <w:r>
        <w:rPr>
          <w:b/>
          <w:bCs/>
          <w:sz w:val="20"/>
          <w:szCs w:val="20"/>
        </w:rPr>
        <w:t>aplicado</w:t>
      </w:r>
    </w:p>
    <w:p w14:paraId="315CC323" w14:textId="6D55C0E3" w:rsidR="00474DE0" w:rsidRPr="00474DE0" w:rsidRDefault="00474DE0" w:rsidP="00474DE0">
      <w:pPr>
        <w:jc w:val="both"/>
        <w:rPr>
          <w:sz w:val="20"/>
          <w:szCs w:val="20"/>
        </w:rPr>
      </w:pPr>
      <w:r w:rsidRPr="00474DE0">
        <w:rPr>
          <w:sz w:val="20"/>
          <w:szCs w:val="20"/>
        </w:rPr>
        <w:t>Una empresa dedicada a la comercialización de productos de belleza identificó que la mayoría de las visitas a su plataforma provenían de dispositivos móviles. Como respuesta, optimizó la visualización de imágenes, ajustó la organización de los contenidos y mejoró la navegación desde pantallas de menor tamaño. Esta adaptación permitió facilitar la consulta de productos y fortalecer la interacción de los usuarios con la plataforma digital.</w:t>
      </w:r>
    </w:p>
    <w:p w14:paraId="5FAFF213" w14:textId="4D08A7B6" w:rsidR="00474DE0" w:rsidRPr="00474DE0" w:rsidRDefault="00474DE0" w:rsidP="00474DE0">
      <w:pPr>
        <w:jc w:val="both"/>
        <w:rPr>
          <w:sz w:val="20"/>
          <w:szCs w:val="20"/>
        </w:rPr>
      </w:pPr>
    </w:p>
    <w:p w14:paraId="7BE6B05F" w14:textId="77777777" w:rsidR="00474DE0" w:rsidRPr="00474DE0" w:rsidRDefault="00474DE0" w:rsidP="00CC2E19">
      <w:pPr>
        <w:pStyle w:val="Ttulo2"/>
        <w:rPr>
          <w:b/>
          <w:bCs/>
          <w:sz w:val="20"/>
          <w:szCs w:val="20"/>
        </w:rPr>
      </w:pPr>
      <w:r w:rsidRPr="00474DE0">
        <w:rPr>
          <w:b/>
          <w:bCs/>
          <w:sz w:val="20"/>
          <w:szCs w:val="20"/>
        </w:rPr>
        <w:lastRenderedPageBreak/>
        <w:t>1.6 Aplicaciones</w:t>
      </w:r>
    </w:p>
    <w:p w14:paraId="5C0914CF" w14:textId="77777777" w:rsidR="00474DE0" w:rsidRDefault="00474DE0" w:rsidP="00474DE0">
      <w:pPr>
        <w:jc w:val="both"/>
        <w:rPr>
          <w:sz w:val="20"/>
          <w:szCs w:val="20"/>
        </w:rPr>
      </w:pPr>
      <w:r w:rsidRPr="00474DE0">
        <w:rPr>
          <w:sz w:val="20"/>
          <w:szCs w:val="20"/>
        </w:rPr>
        <w:t>Las aplicaciones corresponden a soluciones tecnológicas diseñadas para facilitar actividades específicas dentro de los procesos de comercio electrónico. Su utilización permite gestionar información, organizar contenidos, apoyar la interacción con los usuarios y fortalecer la administración de diferentes componentes asociados a la operación comercial digital.</w:t>
      </w:r>
    </w:p>
    <w:p w14:paraId="0AB18A72" w14:textId="77777777" w:rsidR="00CC2E19" w:rsidRPr="00474DE0" w:rsidRDefault="00CC2E19" w:rsidP="00474DE0">
      <w:pPr>
        <w:jc w:val="both"/>
        <w:rPr>
          <w:sz w:val="20"/>
          <w:szCs w:val="20"/>
        </w:rPr>
      </w:pPr>
    </w:p>
    <w:p w14:paraId="63704368" w14:textId="51F8784B" w:rsidR="00474DE0" w:rsidRDefault="00474DE0" w:rsidP="00474DE0">
      <w:pPr>
        <w:jc w:val="both"/>
        <w:rPr>
          <w:sz w:val="20"/>
          <w:szCs w:val="20"/>
        </w:rPr>
      </w:pPr>
      <w:r w:rsidRPr="00474DE0">
        <w:rPr>
          <w:sz w:val="20"/>
          <w:szCs w:val="20"/>
        </w:rPr>
        <w:t>La incorporación de aplicaciones especializadas facilita la integración de procesos relacionados con la exhibición de productos y la administración de información comercial. Estas herramientas contribuyen a optimizar tareas operativas y permiten gestionar diferentes elementos que intervienen en la experiencia digital de los usuarios</w:t>
      </w:r>
      <w:r w:rsidR="00210665">
        <w:rPr>
          <w:sz w:val="20"/>
          <w:szCs w:val="20"/>
        </w:rPr>
        <w:t>, g</w:t>
      </w:r>
      <w:r w:rsidRPr="00474DE0">
        <w:rPr>
          <w:sz w:val="20"/>
          <w:szCs w:val="20"/>
        </w:rPr>
        <w:t>racias a ello, las organizaciones pueden mejorar la eficiencia de sus procesos y fortalecer la disponibilidad de información.</w:t>
      </w:r>
    </w:p>
    <w:p w14:paraId="4D76CFD4" w14:textId="77777777" w:rsidR="00CC2E19" w:rsidRPr="00474DE0" w:rsidRDefault="00CC2E19" w:rsidP="00474DE0">
      <w:pPr>
        <w:jc w:val="both"/>
        <w:rPr>
          <w:sz w:val="20"/>
          <w:szCs w:val="20"/>
        </w:rPr>
      </w:pPr>
    </w:p>
    <w:p w14:paraId="64D6D06F" w14:textId="77777777" w:rsidR="00474DE0" w:rsidRDefault="00474DE0" w:rsidP="00474DE0">
      <w:pPr>
        <w:jc w:val="both"/>
        <w:rPr>
          <w:sz w:val="20"/>
          <w:szCs w:val="20"/>
        </w:rPr>
      </w:pPr>
      <w:r w:rsidRPr="00474DE0">
        <w:rPr>
          <w:sz w:val="20"/>
          <w:szCs w:val="20"/>
        </w:rPr>
        <w:t>El uso estratégico de aplicaciones permite consolidar ecosistemas digitales más organizados y funcionales. La selección adecuada de estas soluciones tecnológicas contribuye a fortalecer la gestión comercial, facilitar la actualización de contenidos y mejorar la interacción entre organizaciones y usuarios. Por esta razón, las aplicaciones constituyen un recurso relevante dentro del desarrollo de actividades de comercio electrónico.</w:t>
      </w:r>
    </w:p>
    <w:p w14:paraId="4F13D548" w14:textId="77777777" w:rsidR="00B41BAA" w:rsidRPr="00474DE0" w:rsidRDefault="00B41BAA" w:rsidP="00474DE0">
      <w:pPr>
        <w:jc w:val="both"/>
        <w:rPr>
          <w:sz w:val="20"/>
          <w:szCs w:val="20"/>
        </w:rPr>
      </w:pPr>
    </w:p>
    <w:p w14:paraId="72A55F44" w14:textId="5D7534B9" w:rsidR="00474DE0" w:rsidRPr="00474DE0" w:rsidRDefault="00B41BAA" w:rsidP="00474DE0">
      <w:pPr>
        <w:jc w:val="both"/>
        <w:rPr>
          <w:b/>
          <w:bCs/>
          <w:sz w:val="20"/>
          <w:szCs w:val="20"/>
        </w:rPr>
      </w:pPr>
      <w:r>
        <w:rPr>
          <w:b/>
          <w:bCs/>
          <w:sz w:val="20"/>
          <w:szCs w:val="20"/>
        </w:rPr>
        <w:t xml:space="preserve">Figura </w:t>
      </w:r>
      <w:r w:rsidR="006031EC">
        <w:rPr>
          <w:b/>
          <w:bCs/>
          <w:sz w:val="20"/>
          <w:szCs w:val="20"/>
        </w:rPr>
        <w:t>2</w:t>
      </w:r>
      <w:r>
        <w:rPr>
          <w:b/>
          <w:bCs/>
          <w:sz w:val="20"/>
          <w:szCs w:val="20"/>
        </w:rPr>
        <w:t xml:space="preserve">. </w:t>
      </w:r>
      <w:r w:rsidR="00474DE0" w:rsidRPr="00B41BAA">
        <w:rPr>
          <w:sz w:val="20"/>
          <w:szCs w:val="20"/>
        </w:rPr>
        <w:t xml:space="preserve">Funciones de las aplicaciones en comercio </w:t>
      </w:r>
      <w:commentRangeStart w:id="12"/>
      <w:r w:rsidR="00474DE0" w:rsidRPr="00B41BAA">
        <w:rPr>
          <w:sz w:val="20"/>
          <w:szCs w:val="20"/>
        </w:rPr>
        <w:t>electrónico</w:t>
      </w:r>
      <w:commentRangeEnd w:id="12"/>
      <w:r w:rsidR="00233B9B" w:rsidRPr="00474DE0">
        <w:rPr>
          <w:rStyle w:val="Refdecomentario"/>
          <w:b/>
          <w:bCs/>
          <w:sz w:val="20"/>
          <w:szCs w:val="20"/>
        </w:rPr>
        <w:commentReference w:id="12"/>
      </w:r>
    </w:p>
    <w:p w14:paraId="1905D61A" w14:textId="4C6C716D" w:rsidR="00474DE0" w:rsidRPr="000640EA" w:rsidRDefault="00EC442B" w:rsidP="00474DE0">
      <w:pPr>
        <w:jc w:val="both"/>
        <w:rPr>
          <w:b/>
          <w:bCs/>
          <w:sz w:val="20"/>
          <w:szCs w:val="20"/>
        </w:rPr>
      </w:pPr>
      <w:commentRangeStart w:id="13"/>
      <w:r>
        <w:rPr>
          <w:b/>
          <w:bCs/>
          <w:noProof/>
          <w:sz w:val="20"/>
          <w:szCs w:val="20"/>
        </w:rPr>
        <w:drawing>
          <wp:inline distT="0" distB="0" distL="0" distR="0" wp14:anchorId="4676E7EA" wp14:editId="1576F26C">
            <wp:extent cx="6420881" cy="3613665"/>
            <wp:effectExtent l="0" t="0" r="0" b="6350"/>
            <wp:docPr id="24142781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20881" cy="3613665"/>
                    </a:xfrm>
                    <a:prstGeom prst="rect">
                      <a:avLst/>
                    </a:prstGeom>
                    <a:noFill/>
                  </pic:spPr>
                </pic:pic>
              </a:graphicData>
            </a:graphic>
          </wp:inline>
        </w:drawing>
      </w:r>
      <w:commentRangeEnd w:id="13"/>
      <w:r w:rsidR="00233B9B" w:rsidRPr="000640EA">
        <w:rPr>
          <w:rStyle w:val="Refdecomentario"/>
          <w:b/>
          <w:bCs/>
          <w:sz w:val="20"/>
          <w:szCs w:val="20"/>
        </w:rPr>
        <w:commentReference w:id="13"/>
      </w:r>
    </w:p>
    <w:p w14:paraId="7A346237" w14:textId="77777777" w:rsidR="00ED2E49" w:rsidRDefault="00ED2E49" w:rsidP="00474DE0">
      <w:pPr>
        <w:jc w:val="both"/>
        <w:rPr>
          <w:sz w:val="20"/>
          <w:szCs w:val="20"/>
        </w:rPr>
      </w:pPr>
    </w:p>
    <w:p w14:paraId="4C9FD90E" w14:textId="77777777" w:rsidR="00F70B16" w:rsidRDefault="00F70B16" w:rsidP="00F70B16">
      <w:pPr>
        <w:jc w:val="both"/>
        <w:rPr>
          <w:sz w:val="20"/>
          <w:szCs w:val="20"/>
        </w:rPr>
      </w:pPr>
      <w:r w:rsidRPr="00F70B16">
        <w:rPr>
          <w:sz w:val="20"/>
          <w:szCs w:val="20"/>
        </w:rPr>
        <w:t>El comercio electrónico constituye un ecosistema en el que convergen modelos de intercambio, herramientas tecnológicas, dispositivos y aplicaciones para facilitar la exhibición y comercialización de productos y servicios. Comprender sus conceptos, tendencias y modalidades permite reconocer que las organizaciones deben seleccionar sus recursos digitales de acuerdo con las características del mercado, las necesidades de los usuarios y los objetivos comerciales que orientan su operación.</w:t>
      </w:r>
    </w:p>
    <w:p w14:paraId="20221108" w14:textId="77777777" w:rsidR="00F70B16" w:rsidRPr="00F70B16" w:rsidRDefault="00F70B16" w:rsidP="00F70B16">
      <w:pPr>
        <w:jc w:val="both"/>
        <w:rPr>
          <w:sz w:val="20"/>
          <w:szCs w:val="20"/>
        </w:rPr>
      </w:pPr>
    </w:p>
    <w:p w14:paraId="2B56CB73" w14:textId="77777777" w:rsidR="00F70B16" w:rsidRPr="00F70B16" w:rsidRDefault="00F70B16" w:rsidP="00F70B16">
      <w:pPr>
        <w:jc w:val="both"/>
        <w:rPr>
          <w:sz w:val="20"/>
          <w:szCs w:val="20"/>
        </w:rPr>
      </w:pPr>
      <w:r w:rsidRPr="00F70B16">
        <w:rPr>
          <w:sz w:val="20"/>
          <w:szCs w:val="20"/>
        </w:rPr>
        <w:t xml:space="preserve">De igual manera, la adecuada integración de herramientas, dispositivos y aplicaciones favorece la organización de la información, la actualización de los contenidos y la construcción de experiencias de navegación más </w:t>
      </w:r>
      <w:r w:rsidRPr="00F70B16">
        <w:rPr>
          <w:sz w:val="20"/>
          <w:szCs w:val="20"/>
        </w:rPr>
        <w:lastRenderedPageBreak/>
        <w:t>accesibles y funcionales. Por ello, la gestión del comercio electrónico no depende únicamente de disponer de tecnología, sino de utilizarla estratégicamente para presentar los productos, facilitar la interacción y responder a las dinámicas cambiantes de los entornos digitales.</w:t>
      </w:r>
    </w:p>
    <w:p w14:paraId="50201CCB" w14:textId="77777777" w:rsidR="00F70B16" w:rsidRDefault="00F70B16" w:rsidP="00474DE0">
      <w:pPr>
        <w:jc w:val="both"/>
        <w:rPr>
          <w:sz w:val="20"/>
          <w:szCs w:val="20"/>
        </w:rPr>
      </w:pPr>
    </w:p>
    <w:p w14:paraId="54D3C7C2" w14:textId="2436CDDB" w:rsidR="00ED2E49" w:rsidRDefault="006031EC" w:rsidP="00474DE0">
      <w:pPr>
        <w:jc w:val="both"/>
        <w:rPr>
          <w:sz w:val="20"/>
          <w:szCs w:val="20"/>
        </w:rPr>
      </w:pPr>
      <w:r>
        <w:rPr>
          <w:sz w:val="20"/>
          <w:szCs w:val="20"/>
        </w:rPr>
        <w:t xml:space="preserve">A continuación, lo invitamos a consultar el siguiente pódcast para ampliar los conocimientos acerca del tema abordado anteriormente: </w:t>
      </w:r>
    </w:p>
    <w:p w14:paraId="1E491EB7" w14:textId="4C995485" w:rsidR="00ED2E49" w:rsidRDefault="00ED2E49" w:rsidP="00474DE0">
      <w:pPr>
        <w:jc w:val="both"/>
        <w:rPr>
          <w:sz w:val="20"/>
          <w:szCs w:val="20"/>
        </w:rPr>
      </w:pPr>
      <w:r>
        <w:rPr>
          <w:noProof/>
          <w:color w:val="000000"/>
          <w:sz w:val="20"/>
          <w:szCs w:val="20"/>
        </w:rPr>
        <mc:AlternateContent>
          <mc:Choice Requires="wps">
            <w:drawing>
              <wp:anchor distT="0" distB="0" distL="114300" distR="114300" simplePos="0" relativeHeight="251671552" behindDoc="0" locked="0" layoutInCell="1" allowOverlap="1" wp14:anchorId="314C4D21" wp14:editId="07C2D16E">
                <wp:simplePos x="0" y="0"/>
                <wp:positionH relativeFrom="margin">
                  <wp:align>left</wp:align>
                </wp:positionH>
                <wp:positionV relativeFrom="paragraph">
                  <wp:posOffset>49691</wp:posOffset>
                </wp:positionV>
                <wp:extent cx="5719313" cy="543464"/>
                <wp:effectExtent l="76200" t="57150" r="72390" b="104775"/>
                <wp:wrapNone/>
                <wp:docPr id="869550895" name="Rectángulo: esquinas redondeadas 15"/>
                <wp:cNvGraphicFramePr/>
                <a:graphic xmlns:a="http://schemas.openxmlformats.org/drawingml/2006/main">
                  <a:graphicData uri="http://schemas.microsoft.com/office/word/2010/wordprocessingShape">
                    <wps:wsp>
                      <wps:cNvSpPr/>
                      <wps:spPr>
                        <a:xfrm>
                          <a:off x="0" y="0"/>
                          <a:ext cx="5719313" cy="543464"/>
                        </a:xfrm>
                        <a:prstGeom prst="roundRect">
                          <a:avLst/>
                        </a:prstGeom>
                      </wps:spPr>
                      <wps:style>
                        <a:lnRef idx="3">
                          <a:schemeClr val="lt1"/>
                        </a:lnRef>
                        <a:fillRef idx="1">
                          <a:schemeClr val="accent3"/>
                        </a:fillRef>
                        <a:effectRef idx="1">
                          <a:schemeClr val="accent3"/>
                        </a:effectRef>
                        <a:fontRef idx="minor">
                          <a:schemeClr val="lt1"/>
                        </a:fontRef>
                      </wps:style>
                      <wps:txbx>
                        <w:txbxContent>
                          <w:p w14:paraId="16254E95" w14:textId="77777777" w:rsidR="00ED2E49" w:rsidRPr="00B01F3D" w:rsidRDefault="00ED2E49" w:rsidP="00ED2E49">
                            <w:pPr>
                              <w:jc w:val="center"/>
                              <w:rPr>
                                <w:b/>
                                <w:bCs/>
                                <w:sz w:val="20"/>
                                <w:szCs w:val="20"/>
                              </w:rPr>
                            </w:pPr>
                            <w:r w:rsidRPr="00B01F3D">
                              <w:rPr>
                                <w:b/>
                                <w:bCs/>
                                <w:sz w:val="20"/>
                                <w:szCs w:val="20"/>
                              </w:rPr>
                              <w:t>Podcast_</w:t>
                            </w:r>
                            <w:r>
                              <w:rPr>
                                <w:b/>
                                <w:bCs/>
                                <w:sz w:val="20"/>
                                <w:szCs w:val="20"/>
                              </w:rPr>
                              <w:t>01_</w:t>
                            </w:r>
                            <w:r w:rsidRPr="00B01F3D">
                              <w:rPr>
                                <w:b/>
                                <w:bCs/>
                                <w:sz w:val="20"/>
                                <w:szCs w:val="20"/>
                              </w:rPr>
                              <w:t>CF0</w:t>
                            </w:r>
                            <w:r>
                              <w:rPr>
                                <w:b/>
                                <w:bCs/>
                                <w:sz w:val="20"/>
                                <w:szCs w:val="20"/>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14C4D21" id="Rectángulo: esquinas redondeadas 15" o:spid="_x0000_s1026" style="position:absolute;left:0;text-align:left;margin-left:0;margin-top:3.9pt;width:450.35pt;height:42.8pt;z-index:251671552;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" fillcolor="#9bbb59 [3206]" strokecolor="white [3201]" strokeweight="3pt">
                <v:shadow on="t" color="black" opacity="24903f" origin=",.5" offset="0,.55556mm"/>
                <v:textbox>
                  <w:txbxContent>
                    <w:p w14:paraId="16254E95" w14:textId="77777777" w:rsidR="00ED2E49" w:rsidRPr="00B01F3D" w:rsidRDefault="00ED2E49" w:rsidP="00ED2E49">
                      <w:pPr>
                        <w:jc w:val="center"/>
                        <w:rPr>
                          <w:b/>
                          <w:bCs/>
                          <w:sz w:val="20"/>
                          <w:szCs w:val="20"/>
                        </w:rPr>
                      </w:pPr>
                      <w:r w:rsidRPr="00B01F3D">
                        <w:rPr>
                          <w:b/>
                          <w:bCs/>
                          <w:sz w:val="20"/>
                          <w:szCs w:val="20"/>
                        </w:rPr>
                        <w:t>Podcast_</w:t>
                      </w:r>
                      <w:r>
                        <w:rPr>
                          <w:b/>
                          <w:bCs/>
                          <w:sz w:val="20"/>
                          <w:szCs w:val="20"/>
                        </w:rPr>
                        <w:t>01_</w:t>
                      </w:r>
                      <w:r w:rsidRPr="00B01F3D">
                        <w:rPr>
                          <w:b/>
                          <w:bCs/>
                          <w:sz w:val="20"/>
                          <w:szCs w:val="20"/>
                        </w:rPr>
                        <w:t>CF0</w:t>
                      </w:r>
                      <w:r>
                        <w:rPr>
                          <w:b/>
                          <w:bCs/>
                          <w:sz w:val="20"/>
                          <w:szCs w:val="20"/>
                        </w:rPr>
                        <w:t>1</w:t>
                      </w:r>
                    </w:p>
                  </w:txbxContent>
                </v:textbox>
                <w10:wrap anchorx="margin"/>
              </v:roundrect>
            </w:pict>
          </mc:Fallback>
        </mc:AlternateContent>
      </w:r>
    </w:p>
    <w:p w14:paraId="12A83146" w14:textId="77777777" w:rsidR="00ED2E49" w:rsidRDefault="00ED2E49" w:rsidP="00474DE0">
      <w:pPr>
        <w:jc w:val="both"/>
        <w:rPr>
          <w:sz w:val="20"/>
          <w:szCs w:val="20"/>
        </w:rPr>
      </w:pPr>
    </w:p>
    <w:p w14:paraId="4502FE70" w14:textId="77777777" w:rsidR="00ED2E49" w:rsidRDefault="00ED2E49" w:rsidP="00474DE0">
      <w:pPr>
        <w:jc w:val="both"/>
        <w:rPr>
          <w:sz w:val="20"/>
          <w:szCs w:val="20"/>
        </w:rPr>
      </w:pPr>
    </w:p>
    <w:p w14:paraId="3F46B1F1" w14:textId="77777777" w:rsidR="00ED2E49" w:rsidRPr="00474DE0" w:rsidRDefault="00ED2E49" w:rsidP="00474DE0">
      <w:pPr>
        <w:jc w:val="both"/>
        <w:rPr>
          <w:sz w:val="20"/>
          <w:szCs w:val="20"/>
        </w:rPr>
      </w:pPr>
    </w:p>
    <w:p w14:paraId="438F8626" w14:textId="77777777" w:rsidR="005C231C" w:rsidRDefault="005C231C" w:rsidP="00474DE0">
      <w:pPr>
        <w:jc w:val="both"/>
        <w:rPr>
          <w:b/>
          <w:bCs/>
          <w:sz w:val="20"/>
          <w:szCs w:val="20"/>
        </w:rPr>
      </w:pPr>
    </w:p>
    <w:p w14:paraId="3983EB45" w14:textId="3D04AA3B" w:rsidR="002607C2" w:rsidRPr="00AB61B6" w:rsidRDefault="006031EC" w:rsidP="002607C2">
      <w:pPr>
        <w:jc w:val="both"/>
        <w:rPr>
          <w:b/>
          <w:bCs/>
          <w:color w:val="000000" w:themeColor="text1"/>
          <w:sz w:val="20"/>
          <w:szCs w:val="20"/>
        </w:rPr>
      </w:pPr>
      <w:commentRangeStart w:id="14"/>
      <w:r w:rsidRPr="00836B14">
        <w:rPr>
          <w:rFonts w:ascii="Segoe UI Emoji" w:hAnsi="Segoe UI Emoji" w:cs="Segoe UI Emoji"/>
          <w:noProof/>
          <w:color w:val="000000" w:themeColor="text1"/>
          <w:sz w:val="20"/>
          <w:szCs w:val="20"/>
        </w:rPr>
        <w:drawing>
          <wp:anchor distT="0" distB="0" distL="114300" distR="114300" simplePos="0" relativeHeight="251681792" behindDoc="0" locked="0" layoutInCell="1" allowOverlap="1" wp14:anchorId="46782CC9" wp14:editId="0FECA24E">
            <wp:simplePos x="0" y="0"/>
            <wp:positionH relativeFrom="margin">
              <wp:posOffset>2540</wp:posOffset>
            </wp:positionH>
            <wp:positionV relativeFrom="paragraph">
              <wp:posOffset>169545</wp:posOffset>
            </wp:positionV>
            <wp:extent cx="637540" cy="626745"/>
            <wp:effectExtent l="0" t="0" r="0" b="0"/>
            <wp:wrapSquare wrapText="bothSides"/>
            <wp:docPr id="1561275191"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7540" cy="626745"/>
                    </a:xfrm>
                    <a:prstGeom prst="rect">
                      <a:avLst/>
                    </a:prstGeom>
                  </pic:spPr>
                </pic:pic>
              </a:graphicData>
            </a:graphic>
            <wp14:sizeRelH relativeFrom="margin">
              <wp14:pctWidth>0</wp14:pctWidth>
            </wp14:sizeRelH>
            <wp14:sizeRelV relativeFrom="margin">
              <wp14:pctHeight>0</wp14:pctHeight>
            </wp14:sizeRelV>
          </wp:anchor>
        </w:drawing>
      </w:r>
      <w:commentRangeEnd w:id="14"/>
      <w:r w:rsidR="00233B9B" w:rsidRPr="00AB61B6">
        <w:rPr>
          <w:rStyle w:val="Refdecomentario"/>
          <w:b/>
          <w:bCs/>
          <w:color w:val="000000" w:themeColor="text1"/>
          <w:sz w:val="20"/>
          <w:szCs w:val="20"/>
        </w:rPr>
        <w:commentReference w:id="14"/>
      </w:r>
    </w:p>
    <w:p w14:paraId="14E59455" w14:textId="050C1EC2" w:rsidR="002607C2" w:rsidRDefault="006031EC" w:rsidP="002607C2">
      <w:pPr>
        <w:jc w:val="both"/>
        <w:rPr>
          <w:sz w:val="20"/>
          <w:szCs w:val="20"/>
        </w:rPr>
      </w:pPr>
      <w:r>
        <w:rPr>
          <w:b/>
          <w:bCs/>
          <w:color w:val="000000" w:themeColor="text1"/>
          <w:sz w:val="20"/>
          <w:szCs w:val="20"/>
        </w:rPr>
        <w:t>Frase de</w:t>
      </w:r>
      <w:r w:rsidR="002607C2" w:rsidRPr="00404BA1">
        <w:rPr>
          <w:b/>
          <w:bCs/>
          <w:color w:val="000000" w:themeColor="text1"/>
          <w:sz w:val="20"/>
          <w:szCs w:val="20"/>
        </w:rPr>
        <w:t xml:space="preserve"> reflexión</w:t>
      </w:r>
      <w:r w:rsidR="002607C2" w:rsidRPr="00490233">
        <w:rPr>
          <w:sz w:val="20"/>
          <w:szCs w:val="20"/>
        </w:rPr>
        <w:t xml:space="preserve"> </w:t>
      </w:r>
    </w:p>
    <w:p w14:paraId="6F8EC320" w14:textId="5EAE3B09" w:rsidR="00474DE0" w:rsidRPr="006031EC" w:rsidRDefault="00474DE0" w:rsidP="00474DE0">
      <w:pPr>
        <w:jc w:val="both"/>
        <w:rPr>
          <w:sz w:val="20"/>
          <w:szCs w:val="20"/>
        </w:rPr>
      </w:pPr>
      <w:r w:rsidRPr="006031EC">
        <w:rPr>
          <w:sz w:val="20"/>
          <w:szCs w:val="20"/>
        </w:rPr>
        <w:t>La integridad se evidencia cuando las decisiones comerciales se orientan por la transparencia, la responsabilidad y el respeto hacia quienes interactúan en los entornos digitales.</w:t>
      </w:r>
    </w:p>
    <w:p w14:paraId="0B850111" w14:textId="77777777" w:rsidR="006031EC" w:rsidRPr="006031EC" w:rsidRDefault="006031EC" w:rsidP="006031EC"/>
    <w:p w14:paraId="2A65A80C" w14:textId="7B2E3FA5" w:rsidR="00E779AE" w:rsidRPr="00E779AE" w:rsidRDefault="00E779AE" w:rsidP="009060F1">
      <w:pPr>
        <w:pStyle w:val="Ttulo1"/>
        <w:rPr>
          <w:b/>
          <w:bCs/>
          <w:sz w:val="20"/>
          <w:szCs w:val="20"/>
        </w:rPr>
      </w:pPr>
      <w:r w:rsidRPr="00E779AE">
        <w:rPr>
          <w:b/>
          <w:bCs/>
          <w:sz w:val="20"/>
          <w:szCs w:val="20"/>
        </w:rPr>
        <w:t xml:space="preserve">2. Comunicación </w:t>
      </w:r>
      <w:r w:rsidRPr="009060F1">
        <w:rPr>
          <w:b/>
          <w:bCs/>
          <w:i/>
          <w:iCs/>
          <w:sz w:val="20"/>
          <w:szCs w:val="20"/>
        </w:rPr>
        <w:t>online</w:t>
      </w:r>
    </w:p>
    <w:p w14:paraId="18ECAD14" w14:textId="37DF0E28" w:rsidR="00E779AE" w:rsidRPr="00E779AE" w:rsidRDefault="00E779AE" w:rsidP="00E779AE">
      <w:pPr>
        <w:jc w:val="both"/>
        <w:rPr>
          <w:b/>
          <w:bCs/>
          <w:sz w:val="20"/>
          <w:szCs w:val="20"/>
        </w:rPr>
      </w:pPr>
    </w:p>
    <w:p w14:paraId="6604BE16" w14:textId="725BB9D7" w:rsidR="00667484" w:rsidRDefault="00667484" w:rsidP="00667484">
      <w:pPr>
        <w:jc w:val="center"/>
        <w:rPr>
          <w:sz w:val="20"/>
          <w:szCs w:val="20"/>
        </w:rPr>
      </w:pPr>
      <w:commentRangeStart w:id="15"/>
      <w:r w:rsidRPr="00667484">
        <w:rPr>
          <w:noProof/>
          <w:sz w:val="20"/>
          <w:szCs w:val="20"/>
        </w:rPr>
        <w:drawing>
          <wp:inline distT="0" distB="0" distL="0" distR="0" wp14:anchorId="43F54F09" wp14:editId="5318662E">
            <wp:extent cx="4394579" cy="2447162"/>
            <wp:effectExtent l="0" t="0" r="6350" b="0"/>
            <wp:docPr id="266583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83140" name=""/>
                    <pic:cNvPicPr/>
                  </pic:nvPicPr>
                  <pic:blipFill>
                    <a:blip r:embed="rId26"/>
                    <a:stretch>
                      <a:fillRect/>
                    </a:stretch>
                  </pic:blipFill>
                  <pic:spPr>
                    <a:xfrm>
                      <a:off x="0" y="0"/>
                      <a:ext cx="4404435" cy="2452650"/>
                    </a:xfrm>
                    <a:prstGeom prst="rect">
                      <a:avLst/>
                    </a:prstGeom>
                  </pic:spPr>
                </pic:pic>
              </a:graphicData>
            </a:graphic>
          </wp:inline>
        </w:drawing>
      </w:r>
      <w:commentRangeEnd w:id="15"/>
      <w:r w:rsidR="00233B9B">
        <w:rPr>
          <w:rStyle w:val="Refdecomentario"/>
          <w:sz w:val="20"/>
          <w:szCs w:val="20"/>
        </w:rPr>
        <w:commentReference w:id="15"/>
      </w:r>
    </w:p>
    <w:p w14:paraId="2FB8BE64" w14:textId="77777777" w:rsidR="006031EC" w:rsidRDefault="006031EC" w:rsidP="00E779AE">
      <w:pPr>
        <w:jc w:val="both"/>
        <w:rPr>
          <w:sz w:val="20"/>
          <w:szCs w:val="20"/>
        </w:rPr>
      </w:pPr>
    </w:p>
    <w:p w14:paraId="1DE8F2E4" w14:textId="77777777" w:rsidR="006031EC" w:rsidRDefault="006031EC" w:rsidP="006031EC">
      <w:pPr>
        <w:jc w:val="both"/>
        <w:rPr>
          <w:sz w:val="20"/>
          <w:szCs w:val="20"/>
        </w:rPr>
      </w:pPr>
      <w:r w:rsidRPr="006031EC">
        <w:rPr>
          <w:sz w:val="20"/>
          <w:szCs w:val="20"/>
        </w:rPr>
        <w:t xml:space="preserve">La comunicación </w:t>
      </w:r>
      <w:r w:rsidRPr="006031EC">
        <w:rPr>
          <w:i/>
          <w:iCs/>
          <w:sz w:val="20"/>
          <w:szCs w:val="20"/>
        </w:rPr>
        <w:t>online</w:t>
      </w:r>
      <w:r w:rsidRPr="006031EC">
        <w:rPr>
          <w:sz w:val="20"/>
          <w:szCs w:val="20"/>
        </w:rPr>
        <w:t xml:space="preserve"> constituye uno de los elementos fundamentales para el desarrollo de actividades comerciales en entornos digitales, ya que facilita el intercambio permanente de información entre organizaciones y usuarios mediante diferentes canales tecnológicos. Su adecuada implementación fortalece la difusión de contenidos, la exhibición de productos y servicios, la atención al cliente y la construcción de relaciones comerciales basadas en la interacción continua y el acceso oportuno a la información. Gracias a estos procesos, las organizaciones pueden establecer una presencia digital más cercana, responder a las necesidades de sus públicos y fortalecer la confianza en sus canales de comunicación.</w:t>
      </w:r>
    </w:p>
    <w:p w14:paraId="245DE26D" w14:textId="77777777" w:rsidR="006031EC" w:rsidRPr="006031EC" w:rsidRDefault="006031EC" w:rsidP="006031EC">
      <w:pPr>
        <w:jc w:val="both"/>
        <w:rPr>
          <w:sz w:val="20"/>
          <w:szCs w:val="20"/>
        </w:rPr>
      </w:pPr>
    </w:p>
    <w:p w14:paraId="0CBAD844" w14:textId="77777777" w:rsidR="006031EC" w:rsidRDefault="006031EC" w:rsidP="006031EC">
      <w:pPr>
        <w:jc w:val="both"/>
        <w:rPr>
          <w:sz w:val="20"/>
          <w:szCs w:val="20"/>
        </w:rPr>
      </w:pPr>
      <w:r w:rsidRPr="006031EC">
        <w:rPr>
          <w:sz w:val="20"/>
          <w:szCs w:val="20"/>
        </w:rPr>
        <w:t xml:space="preserve">En los ecosistemas de comercio electrónico, la comunicación online desempeña un papel estratégico al integrar herramientas y medios que favorecen la circulación de mensajes, la promoción de productos y la interacción con diferentes públicos. La utilización de sitios web, redes sociales, plataformas de mensajería, correo electrónico y otros canales digitales permite mantener un contacto constante con los usuarios, facilitando la divulgación de </w:t>
      </w:r>
      <w:r w:rsidRPr="006031EC">
        <w:rPr>
          <w:sz w:val="20"/>
          <w:szCs w:val="20"/>
        </w:rPr>
        <w:lastRenderedPageBreak/>
        <w:t>información relevante y el desarrollo de experiencias de comunicación coherentes con los objetivos comerciales de las organizaciones.</w:t>
      </w:r>
    </w:p>
    <w:p w14:paraId="43C6B06E" w14:textId="77777777" w:rsidR="006031EC" w:rsidRPr="006031EC" w:rsidRDefault="006031EC" w:rsidP="006031EC">
      <w:pPr>
        <w:jc w:val="both"/>
        <w:rPr>
          <w:sz w:val="20"/>
          <w:szCs w:val="20"/>
        </w:rPr>
      </w:pPr>
    </w:p>
    <w:p w14:paraId="3A3F26E6" w14:textId="386B4C3F" w:rsidR="009060F1" w:rsidRPr="00E779AE" w:rsidRDefault="006031EC" w:rsidP="00E779AE">
      <w:pPr>
        <w:jc w:val="both"/>
        <w:rPr>
          <w:sz w:val="20"/>
          <w:szCs w:val="20"/>
        </w:rPr>
      </w:pPr>
      <w:r w:rsidRPr="006031EC">
        <w:rPr>
          <w:sz w:val="20"/>
          <w:szCs w:val="20"/>
        </w:rPr>
        <w:t>Comprender los fundamentos de la comunicación online permite reconocer los mecanismos mediante los cuales circulan los mensajes digitales y cómo estos contribuyen a los procesos de posicionamiento, visibilidad y comunicación dentro de los ecosistemas de comercio electrónico. Asimismo, facilita la comprensión de la importancia de diseñar estrategias comunicativas orientadas a fortalecer la presencia digital, mejorar la interacción con los usuarios y apoyar los procesos de exhibición y comercialización en entornos electrónicos.</w:t>
      </w:r>
    </w:p>
    <w:p w14:paraId="43E23FE0" w14:textId="77777777" w:rsidR="00E779AE" w:rsidRPr="00E779AE" w:rsidRDefault="00E779AE" w:rsidP="008750F9">
      <w:pPr>
        <w:pStyle w:val="Ttulo2"/>
        <w:rPr>
          <w:b/>
          <w:bCs/>
          <w:sz w:val="20"/>
          <w:szCs w:val="20"/>
        </w:rPr>
      </w:pPr>
      <w:r w:rsidRPr="00E779AE">
        <w:rPr>
          <w:b/>
          <w:bCs/>
          <w:sz w:val="20"/>
          <w:szCs w:val="20"/>
        </w:rPr>
        <w:t>2.1 Concepto</w:t>
      </w:r>
    </w:p>
    <w:p w14:paraId="59B955DB" w14:textId="2B518309" w:rsidR="00E779AE" w:rsidRDefault="00E779AE" w:rsidP="00E779AE">
      <w:pPr>
        <w:jc w:val="both"/>
        <w:rPr>
          <w:sz w:val="20"/>
          <w:szCs w:val="20"/>
        </w:rPr>
      </w:pPr>
      <w:r w:rsidRPr="00E779AE">
        <w:rPr>
          <w:sz w:val="20"/>
          <w:szCs w:val="20"/>
        </w:rPr>
        <w:t xml:space="preserve">La comunicación </w:t>
      </w:r>
      <w:r w:rsidRPr="003F71D2">
        <w:rPr>
          <w:i/>
          <w:iCs/>
          <w:sz w:val="20"/>
          <w:szCs w:val="20"/>
        </w:rPr>
        <w:t>online</w:t>
      </w:r>
      <w:r w:rsidRPr="00E779AE">
        <w:rPr>
          <w:sz w:val="20"/>
          <w:szCs w:val="20"/>
        </w:rPr>
        <w:t xml:space="preserve"> corresponde al proceso mediante el cual las organizaciones y los usuarios intercambian información utilizando medios digitales conectados a internet</w:t>
      </w:r>
      <w:r w:rsidR="00BB1BC5">
        <w:rPr>
          <w:sz w:val="20"/>
          <w:szCs w:val="20"/>
        </w:rPr>
        <w:t>; s</w:t>
      </w:r>
      <w:r w:rsidRPr="00E779AE">
        <w:rPr>
          <w:sz w:val="20"/>
          <w:szCs w:val="20"/>
        </w:rPr>
        <w:t>u finalidad consiste en facilitar la transmisión de mensajes, contenidos y datos que contribuyen al desarrollo de actividades comerciales, informativas y de interacción. Este proceso se caracteriza por su capacidad para superar limitaciones geográficas y favorecer la conectividad permanente entre diferentes actores.</w:t>
      </w:r>
    </w:p>
    <w:p w14:paraId="78B063C5" w14:textId="77777777" w:rsidR="00BB1BC5" w:rsidRPr="00E779AE" w:rsidRDefault="00BB1BC5" w:rsidP="00E779AE">
      <w:pPr>
        <w:jc w:val="both"/>
        <w:rPr>
          <w:sz w:val="20"/>
          <w:szCs w:val="20"/>
        </w:rPr>
      </w:pPr>
    </w:p>
    <w:p w14:paraId="361F9876" w14:textId="77777777" w:rsidR="00E779AE" w:rsidRDefault="00E779AE" w:rsidP="00E779AE">
      <w:pPr>
        <w:jc w:val="both"/>
        <w:rPr>
          <w:sz w:val="20"/>
          <w:szCs w:val="20"/>
        </w:rPr>
      </w:pPr>
      <w:r w:rsidRPr="00E779AE">
        <w:rPr>
          <w:sz w:val="20"/>
          <w:szCs w:val="20"/>
        </w:rPr>
        <w:t xml:space="preserve">La evolución de las tecnologías digitales ha fortalecido el papel de la comunicación </w:t>
      </w:r>
      <w:r w:rsidRPr="00985294">
        <w:rPr>
          <w:i/>
          <w:iCs/>
          <w:sz w:val="20"/>
          <w:szCs w:val="20"/>
        </w:rPr>
        <w:t>online</w:t>
      </w:r>
      <w:r w:rsidRPr="00E779AE">
        <w:rPr>
          <w:sz w:val="20"/>
          <w:szCs w:val="20"/>
        </w:rPr>
        <w:t xml:space="preserve"> dentro de los ecosistemas comerciales. Gracias a su implementación, las organizaciones pueden establecer canales de contacto más dinámicos y accesibles para sus públicos, facilitando la circulación de información relacionada con productos, servicios y actividades comerciales. Esta capacidad contribuye a mejorar la visibilidad organizacional y fortalecer la presencia digital.</w:t>
      </w:r>
    </w:p>
    <w:p w14:paraId="2381D136" w14:textId="77777777" w:rsidR="00BB1BC5" w:rsidRPr="00E779AE" w:rsidRDefault="00BB1BC5" w:rsidP="00E779AE">
      <w:pPr>
        <w:jc w:val="both"/>
        <w:rPr>
          <w:sz w:val="20"/>
          <w:szCs w:val="20"/>
        </w:rPr>
      </w:pPr>
    </w:p>
    <w:p w14:paraId="7528C1E7" w14:textId="77777777" w:rsidR="00E779AE" w:rsidRDefault="00E779AE" w:rsidP="00E779AE">
      <w:pPr>
        <w:jc w:val="both"/>
        <w:rPr>
          <w:sz w:val="20"/>
          <w:szCs w:val="20"/>
        </w:rPr>
      </w:pPr>
      <w:r w:rsidRPr="00E779AE">
        <w:rPr>
          <w:sz w:val="20"/>
          <w:szCs w:val="20"/>
        </w:rPr>
        <w:t>Desde una perspectiva estratégica, la comunicación online favorece la construcción de relaciones sostenidas entre organizaciones y usuarios. Su adecuada utilización permite mantener flujos constantes de información, fortalecer la interacción digital y facilitar el acceso a contenidos relevantes para los diferentes públicos. Por esta razón, constituye un componente esencial dentro de los procesos de comercio electrónico y exhibición digital.</w:t>
      </w:r>
    </w:p>
    <w:p w14:paraId="138A5A3A" w14:textId="77777777" w:rsidR="00DB6AFD" w:rsidRPr="00E779AE" w:rsidRDefault="00DB6AFD" w:rsidP="00E779AE">
      <w:pPr>
        <w:jc w:val="both"/>
        <w:rPr>
          <w:sz w:val="20"/>
          <w:szCs w:val="20"/>
        </w:rPr>
      </w:pPr>
    </w:p>
    <w:p w14:paraId="3EE66FAA" w14:textId="77777777" w:rsidR="00D22509" w:rsidRDefault="00D22509" w:rsidP="00D22509">
      <w:pPr>
        <w:jc w:val="both"/>
        <w:rPr>
          <w:b/>
          <w:bCs/>
          <w:sz w:val="20"/>
          <w:szCs w:val="20"/>
        </w:rPr>
      </w:pPr>
    </w:p>
    <w:p w14:paraId="5D2FECF8" w14:textId="77777777" w:rsidR="006031EC" w:rsidRDefault="00D22509" w:rsidP="00E779AE">
      <w:pPr>
        <w:jc w:val="both"/>
        <w:rPr>
          <w:sz w:val="20"/>
          <w:szCs w:val="20"/>
        </w:rPr>
      </w:pPr>
      <w:r>
        <w:rPr>
          <w:noProof/>
        </w:rPr>
        <w:drawing>
          <wp:anchor distT="0" distB="0" distL="114300" distR="114300" simplePos="0" relativeHeight="251696128" behindDoc="1" locked="0" layoutInCell="1" allowOverlap="1" wp14:anchorId="7DC33BEC" wp14:editId="59B45469">
            <wp:simplePos x="0" y="0"/>
            <wp:positionH relativeFrom="margin">
              <wp:posOffset>2540</wp:posOffset>
            </wp:positionH>
            <wp:positionV relativeFrom="paragraph">
              <wp:posOffset>15240</wp:posOffset>
            </wp:positionV>
            <wp:extent cx="1031240" cy="1031240"/>
            <wp:effectExtent l="0" t="0" r="0" b="0"/>
            <wp:wrapTight wrapText="bothSides">
              <wp:wrapPolygon edited="0">
                <wp:start x="0" y="0"/>
                <wp:lineTo x="0" y="21281"/>
                <wp:lineTo x="17557" y="21281"/>
                <wp:lineTo x="17823" y="21281"/>
                <wp:lineTo x="19685" y="17025"/>
                <wp:lineTo x="20217" y="9310"/>
                <wp:lineTo x="19951" y="8512"/>
                <wp:lineTo x="21281" y="5852"/>
                <wp:lineTo x="21281" y="1596"/>
                <wp:lineTo x="18089" y="0"/>
                <wp:lineTo x="0" y="0"/>
              </wp:wrapPolygon>
            </wp:wrapTight>
            <wp:docPr id="1285708550"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31240" cy="10312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16"/>
      <w:commentRangeEnd w:id="16"/>
      <w:r w:rsidR="00233B9B" w:rsidRPr="004410D6">
        <w:rPr>
          <w:rStyle w:val="Refdecomentario"/>
          <w:b/>
          <w:bCs/>
          <w:sz w:val="20"/>
          <w:szCs w:val="20"/>
        </w:rPr>
        <w:commentReference w:id="16"/>
      </w:r>
      <w:r w:rsidRPr="004410D6">
        <w:rPr>
          <w:b/>
          <w:bCs/>
          <w:sz w:val="20"/>
          <w:szCs w:val="20"/>
        </w:rPr>
        <w:t xml:space="preserve">Ejemplo </w:t>
      </w:r>
      <w:r>
        <w:rPr>
          <w:b/>
          <w:bCs/>
          <w:sz w:val="20"/>
          <w:szCs w:val="20"/>
        </w:rPr>
        <w:t>aplicado</w:t>
      </w:r>
    </w:p>
    <w:p w14:paraId="1D8B1A64" w14:textId="12A2CD0C" w:rsidR="00E779AE" w:rsidRPr="00E779AE" w:rsidRDefault="00E779AE" w:rsidP="00E779AE">
      <w:pPr>
        <w:jc w:val="both"/>
        <w:rPr>
          <w:sz w:val="20"/>
          <w:szCs w:val="20"/>
        </w:rPr>
      </w:pPr>
      <w:r w:rsidRPr="00E779AE">
        <w:rPr>
          <w:sz w:val="20"/>
          <w:szCs w:val="20"/>
        </w:rPr>
        <w:t>Una empresa dedicada a la comercialización de productos para mascotas implementó diferentes medios digitales para compartir información sobre sus productos y mantener contacto permanente con sus clientes. Gracias a esta estrategia logró fortalecer la comunicación con sus usuarios, mejorar la disponibilidad de información comercial y facilitar el acceso a contenidos relacionados con sus servicios. Como resultado, incrementó la interacción digital y consolidó su presencia en los entornos electrónicos donde opera.</w:t>
      </w:r>
    </w:p>
    <w:p w14:paraId="6030B0C6" w14:textId="77777777" w:rsidR="00E779AE" w:rsidRPr="00E779AE" w:rsidRDefault="00E779AE" w:rsidP="00DB6AFD">
      <w:pPr>
        <w:pStyle w:val="Ttulo2"/>
        <w:rPr>
          <w:b/>
          <w:bCs/>
          <w:sz w:val="20"/>
          <w:szCs w:val="20"/>
        </w:rPr>
      </w:pPr>
      <w:r w:rsidRPr="00E779AE">
        <w:rPr>
          <w:b/>
          <w:bCs/>
          <w:sz w:val="20"/>
          <w:szCs w:val="20"/>
        </w:rPr>
        <w:t>2.2 Estrategias</w:t>
      </w:r>
    </w:p>
    <w:p w14:paraId="46FA8C8C" w14:textId="51A9B277" w:rsidR="00E779AE" w:rsidRDefault="00E779AE" w:rsidP="00E779AE">
      <w:pPr>
        <w:jc w:val="both"/>
        <w:rPr>
          <w:sz w:val="20"/>
          <w:szCs w:val="20"/>
        </w:rPr>
      </w:pPr>
      <w:r w:rsidRPr="00E779AE">
        <w:rPr>
          <w:sz w:val="20"/>
          <w:szCs w:val="20"/>
        </w:rPr>
        <w:t xml:space="preserve">Las estrategias de comunicación </w:t>
      </w:r>
      <w:r w:rsidRPr="00B62FD9">
        <w:rPr>
          <w:i/>
          <w:iCs/>
          <w:sz w:val="20"/>
          <w:szCs w:val="20"/>
        </w:rPr>
        <w:t>online</w:t>
      </w:r>
      <w:r w:rsidRPr="00E779AE">
        <w:rPr>
          <w:sz w:val="20"/>
          <w:szCs w:val="20"/>
        </w:rPr>
        <w:t xml:space="preserve"> corresponden al conjunto de acciones orientadas a organizar, gestionar y fortalecer la interacción digital entre organizaciones y públicos objetivos. Estas estrategias permiten planificar la difusión de mensajes y facilitar la circulación de información mediante diferentes medios digitales</w:t>
      </w:r>
      <w:r w:rsidR="005E7D31">
        <w:rPr>
          <w:sz w:val="20"/>
          <w:szCs w:val="20"/>
        </w:rPr>
        <w:t>, s</w:t>
      </w:r>
      <w:r w:rsidRPr="00E779AE">
        <w:rPr>
          <w:sz w:val="20"/>
          <w:szCs w:val="20"/>
        </w:rPr>
        <w:t>u adecuada implementación contribuye al fortalecimiento de la presencia digital y la visibilidad de los contenidos comerciales.</w:t>
      </w:r>
    </w:p>
    <w:p w14:paraId="1D7DED4E" w14:textId="77777777" w:rsidR="00B62FD9" w:rsidRPr="00E779AE" w:rsidRDefault="00B62FD9" w:rsidP="00E779AE">
      <w:pPr>
        <w:jc w:val="both"/>
        <w:rPr>
          <w:sz w:val="20"/>
          <w:szCs w:val="20"/>
        </w:rPr>
      </w:pPr>
    </w:p>
    <w:p w14:paraId="14EEB0ED" w14:textId="18F14864" w:rsidR="00E779AE" w:rsidRDefault="00E779AE" w:rsidP="00E779AE">
      <w:pPr>
        <w:jc w:val="both"/>
        <w:rPr>
          <w:sz w:val="20"/>
          <w:szCs w:val="20"/>
        </w:rPr>
      </w:pPr>
      <w:r w:rsidRPr="00E779AE">
        <w:rPr>
          <w:sz w:val="20"/>
          <w:szCs w:val="20"/>
        </w:rPr>
        <w:t xml:space="preserve">El desarrollo de estrategias de comunicación </w:t>
      </w:r>
      <w:r w:rsidRPr="005E7D31">
        <w:rPr>
          <w:i/>
          <w:iCs/>
          <w:sz w:val="20"/>
          <w:szCs w:val="20"/>
        </w:rPr>
        <w:t>online</w:t>
      </w:r>
      <w:r w:rsidRPr="00E779AE">
        <w:rPr>
          <w:sz w:val="20"/>
          <w:szCs w:val="20"/>
        </w:rPr>
        <w:t xml:space="preserve"> requiere identificar los objetivos comunicativos y establecer mecanismos adecuados para transmitir información relevante a los usuarios. La coherencia entre los mensajes emitidos y las características del público favorece una interacción más efectiva y fortalece los procesos de comunicación dentro de los entornos digitales</w:t>
      </w:r>
      <w:r w:rsidR="00D23DED">
        <w:rPr>
          <w:sz w:val="20"/>
          <w:szCs w:val="20"/>
        </w:rPr>
        <w:t>. E</w:t>
      </w:r>
      <w:r w:rsidRPr="00E779AE">
        <w:rPr>
          <w:sz w:val="20"/>
          <w:szCs w:val="20"/>
        </w:rPr>
        <w:t>ste enfoque permite optimizar los recursos utilizados en la difusión de contenidos.</w:t>
      </w:r>
    </w:p>
    <w:p w14:paraId="049D88B9" w14:textId="77777777" w:rsidR="00B62FD9" w:rsidRDefault="00B62FD9" w:rsidP="00E779AE">
      <w:pPr>
        <w:jc w:val="both"/>
        <w:rPr>
          <w:sz w:val="20"/>
          <w:szCs w:val="20"/>
        </w:rPr>
      </w:pPr>
    </w:p>
    <w:p w14:paraId="75A16791" w14:textId="418DA6FC" w:rsidR="00E74E91" w:rsidRPr="006031EC" w:rsidRDefault="00E74E91" w:rsidP="00E74E91">
      <w:pPr>
        <w:jc w:val="both"/>
        <w:rPr>
          <w:b/>
          <w:bCs/>
          <w:sz w:val="20"/>
          <w:szCs w:val="20"/>
        </w:rPr>
      </w:pPr>
      <w:r w:rsidRPr="006031EC">
        <w:rPr>
          <w:b/>
          <w:bCs/>
          <w:sz w:val="20"/>
          <w:szCs w:val="20"/>
        </w:rPr>
        <w:t xml:space="preserve">Elementos asociados a las estrategias de comunicación </w:t>
      </w:r>
      <w:r w:rsidRPr="006031EC">
        <w:rPr>
          <w:b/>
          <w:bCs/>
          <w:i/>
          <w:iCs/>
          <w:sz w:val="20"/>
          <w:szCs w:val="20"/>
        </w:rPr>
        <w:t>online</w:t>
      </w:r>
    </w:p>
    <w:p w14:paraId="1135A880" w14:textId="724BF69F" w:rsidR="003F184A" w:rsidRDefault="003F184A" w:rsidP="00E779AE">
      <w:pPr>
        <w:jc w:val="both"/>
        <w:rPr>
          <w:b/>
          <w:bCs/>
          <w:sz w:val="20"/>
          <w:szCs w:val="20"/>
        </w:rPr>
      </w:pPr>
    </w:p>
    <w:tbl>
      <w:tblPr>
        <w:tblStyle w:val="Tablaconcuadrcula"/>
        <w:tblW w:w="0" w:type="auto"/>
        <w:tblLook w:val="04A0" w:firstRow="1" w:lastRow="0" w:firstColumn="1" w:lastColumn="0" w:noHBand="0" w:noVBand="1"/>
      </w:tblPr>
      <w:tblGrid>
        <w:gridCol w:w="9962"/>
      </w:tblGrid>
      <w:tr w:rsidR="006031EC" w14:paraId="7AB6C7B2" w14:textId="77777777" w:rsidTr="006031EC">
        <w:tc>
          <w:tcPr>
            <w:tcW w:w="9962" w:type="dxa"/>
            <w:shd w:val="clear" w:color="auto" w:fill="92D050"/>
          </w:tcPr>
          <w:p w14:paraId="442280DF" w14:textId="6DB1DBCE" w:rsidR="006031EC" w:rsidRPr="006031EC" w:rsidRDefault="006031EC" w:rsidP="006031EC">
            <w:pPr>
              <w:jc w:val="center"/>
              <w:rPr>
                <w:b/>
                <w:bCs/>
                <w:sz w:val="20"/>
                <w:szCs w:val="20"/>
              </w:rPr>
            </w:pPr>
            <w:r>
              <w:rPr>
                <w:b/>
                <w:bCs/>
                <w:sz w:val="20"/>
                <w:szCs w:val="20"/>
              </w:rPr>
              <w:t>ACORDEÓN CON VIÑETA A LA DERECHA</w:t>
            </w:r>
          </w:p>
        </w:tc>
      </w:tr>
      <w:tr w:rsidR="006031EC" w14:paraId="1DC3C5E3" w14:textId="77777777" w:rsidTr="006031EC">
        <w:tc>
          <w:tcPr>
            <w:tcW w:w="9962" w:type="dxa"/>
          </w:tcPr>
          <w:p w14:paraId="521E8F12" w14:textId="127494B6" w:rsidR="006031EC" w:rsidRDefault="006031EC" w:rsidP="006031EC">
            <w:pPr>
              <w:jc w:val="both"/>
              <w:rPr>
                <w:b/>
                <w:bCs/>
                <w:sz w:val="20"/>
                <w:szCs w:val="20"/>
              </w:rPr>
            </w:pPr>
            <w:r w:rsidRPr="006031EC">
              <w:rPr>
                <w:b/>
                <w:bCs/>
                <w:sz w:val="20"/>
                <w:szCs w:val="20"/>
              </w:rPr>
              <w:t>Objetivos comunicativos</w:t>
            </w:r>
            <w:r w:rsidR="00150091">
              <w:rPr>
                <w:b/>
                <w:bCs/>
                <w:sz w:val="20"/>
                <w:szCs w:val="20"/>
              </w:rPr>
              <w:t xml:space="preserve"> – </w:t>
            </w:r>
            <w:r>
              <w:rPr>
                <w:b/>
                <w:bCs/>
                <w:sz w:val="20"/>
                <w:szCs w:val="20"/>
              </w:rPr>
              <w:t>Definen qu</w:t>
            </w:r>
            <w:r w:rsidR="00545B47">
              <w:rPr>
                <w:b/>
                <w:bCs/>
                <w:sz w:val="20"/>
                <w:szCs w:val="20"/>
              </w:rPr>
              <w:t>é</w:t>
            </w:r>
            <w:r>
              <w:rPr>
                <w:b/>
                <w:bCs/>
                <w:sz w:val="20"/>
                <w:szCs w:val="20"/>
              </w:rPr>
              <w:t xml:space="preserve"> se desea lograr con la comunicación</w:t>
            </w:r>
          </w:p>
          <w:p w14:paraId="6F600198" w14:textId="77777777" w:rsidR="006031EC" w:rsidRPr="006031EC" w:rsidRDefault="006031EC" w:rsidP="006031EC">
            <w:pPr>
              <w:jc w:val="both"/>
              <w:rPr>
                <w:b/>
                <w:bCs/>
                <w:sz w:val="20"/>
                <w:szCs w:val="20"/>
              </w:rPr>
            </w:pPr>
          </w:p>
          <w:p w14:paraId="636B7D87" w14:textId="2DBBA179" w:rsidR="006031EC" w:rsidRPr="006031EC" w:rsidRDefault="006031EC" w:rsidP="006031EC">
            <w:pPr>
              <w:jc w:val="both"/>
              <w:rPr>
                <w:sz w:val="20"/>
                <w:szCs w:val="20"/>
              </w:rPr>
            </w:pPr>
            <w:r w:rsidRPr="006031EC">
              <w:rPr>
                <w:sz w:val="20"/>
                <w:szCs w:val="20"/>
              </w:rPr>
              <w:t>Los objetivos comunicativos definen el propósito de los mensajes que una organización transmite mediante sus canales digitales. Su formulación orienta la planificación de las acciones de comunicación, facilita la selección de los medios adecuados y permite evaluar los resultados obtenidos. Establecer objetivos claros contribuye a fortalecer la relación con los usuarios, promover productos o servicios y apoyar el cumplimiento de las metas comerciales en entornos digitales.</w:t>
            </w:r>
          </w:p>
          <w:p w14:paraId="5117EBF4" w14:textId="77777777" w:rsidR="006031EC" w:rsidRDefault="006031EC" w:rsidP="00E779AE">
            <w:pPr>
              <w:jc w:val="both"/>
              <w:rPr>
                <w:b/>
                <w:bCs/>
                <w:sz w:val="20"/>
                <w:szCs w:val="20"/>
              </w:rPr>
            </w:pPr>
          </w:p>
        </w:tc>
      </w:tr>
      <w:tr w:rsidR="006031EC" w14:paraId="4CDEB2B2" w14:textId="77777777" w:rsidTr="006031EC">
        <w:tc>
          <w:tcPr>
            <w:tcW w:w="9962" w:type="dxa"/>
          </w:tcPr>
          <w:p w14:paraId="4567C352" w14:textId="168563EA" w:rsidR="006031EC" w:rsidRDefault="006031EC" w:rsidP="006031EC">
            <w:pPr>
              <w:jc w:val="both"/>
              <w:rPr>
                <w:b/>
                <w:bCs/>
                <w:sz w:val="20"/>
                <w:szCs w:val="20"/>
              </w:rPr>
            </w:pPr>
            <w:r w:rsidRPr="006031EC">
              <w:rPr>
                <w:b/>
                <w:bCs/>
                <w:sz w:val="20"/>
                <w:szCs w:val="20"/>
              </w:rPr>
              <w:t>Gestión de contenidos</w:t>
            </w:r>
            <w:r>
              <w:rPr>
                <w:b/>
                <w:bCs/>
                <w:sz w:val="20"/>
                <w:szCs w:val="20"/>
              </w:rPr>
              <w:t xml:space="preserve"> – Organiza la información para mantenerla útil y actualizada</w:t>
            </w:r>
          </w:p>
          <w:p w14:paraId="0712F87C" w14:textId="77777777" w:rsidR="006031EC" w:rsidRPr="006031EC" w:rsidRDefault="006031EC" w:rsidP="006031EC">
            <w:pPr>
              <w:jc w:val="both"/>
              <w:rPr>
                <w:b/>
                <w:bCs/>
                <w:sz w:val="20"/>
                <w:szCs w:val="20"/>
              </w:rPr>
            </w:pPr>
          </w:p>
          <w:p w14:paraId="38BD0053" w14:textId="77777777" w:rsidR="006031EC" w:rsidRPr="006031EC" w:rsidRDefault="006031EC" w:rsidP="006031EC">
            <w:pPr>
              <w:jc w:val="both"/>
              <w:rPr>
                <w:sz w:val="20"/>
                <w:szCs w:val="20"/>
              </w:rPr>
            </w:pPr>
            <w:r w:rsidRPr="006031EC">
              <w:rPr>
                <w:sz w:val="20"/>
                <w:szCs w:val="20"/>
              </w:rPr>
              <w:t>La gestión de contenidos comprende la planificación, organización, actualización y publicación de la información difundida en los diferentes canales digitales. Una adecuada administración garantiza contenidos pertinentes, claros y actualizados, favoreciendo la calidad de la comunicación y la confianza de los usuarios. Además, facilita la difusión de información sobre productos, servicios y promociones de manera organizada y coherente con la estrategia de la organización.</w:t>
            </w:r>
          </w:p>
          <w:p w14:paraId="7A8B4B8F" w14:textId="77777777" w:rsidR="006031EC" w:rsidRDefault="006031EC" w:rsidP="00E779AE">
            <w:pPr>
              <w:jc w:val="both"/>
              <w:rPr>
                <w:b/>
                <w:bCs/>
                <w:sz w:val="20"/>
                <w:szCs w:val="20"/>
              </w:rPr>
            </w:pPr>
          </w:p>
        </w:tc>
      </w:tr>
      <w:tr w:rsidR="006031EC" w14:paraId="69F6C746" w14:textId="77777777" w:rsidTr="006031EC">
        <w:tc>
          <w:tcPr>
            <w:tcW w:w="9962" w:type="dxa"/>
          </w:tcPr>
          <w:p w14:paraId="44BCBB6E" w14:textId="5B693797" w:rsidR="006031EC" w:rsidRPr="006031EC" w:rsidRDefault="006031EC" w:rsidP="006031EC">
            <w:pPr>
              <w:jc w:val="both"/>
              <w:rPr>
                <w:b/>
                <w:bCs/>
                <w:sz w:val="20"/>
                <w:szCs w:val="20"/>
              </w:rPr>
            </w:pPr>
            <w:r w:rsidRPr="006031EC">
              <w:rPr>
                <w:b/>
                <w:bCs/>
                <w:sz w:val="20"/>
                <w:szCs w:val="20"/>
              </w:rPr>
              <w:t>Interacción digital</w:t>
            </w:r>
            <w:r>
              <w:rPr>
                <w:b/>
                <w:bCs/>
                <w:sz w:val="20"/>
                <w:szCs w:val="20"/>
              </w:rPr>
              <w:t xml:space="preserve"> – Fortalece la relación entre la organización y sus usuarios</w:t>
            </w:r>
          </w:p>
          <w:p w14:paraId="176F55D0" w14:textId="77777777" w:rsidR="006031EC" w:rsidRPr="006031EC" w:rsidRDefault="006031EC" w:rsidP="006031EC">
            <w:pPr>
              <w:jc w:val="both"/>
              <w:rPr>
                <w:sz w:val="20"/>
                <w:szCs w:val="20"/>
              </w:rPr>
            </w:pPr>
          </w:p>
          <w:p w14:paraId="76BBD9A1" w14:textId="77777777" w:rsidR="006031EC" w:rsidRDefault="006031EC" w:rsidP="006031EC">
            <w:pPr>
              <w:jc w:val="both"/>
              <w:rPr>
                <w:sz w:val="20"/>
                <w:szCs w:val="20"/>
              </w:rPr>
            </w:pPr>
            <w:r w:rsidRPr="006031EC">
              <w:rPr>
                <w:sz w:val="20"/>
                <w:szCs w:val="20"/>
              </w:rPr>
              <w:t>La interacción digital corresponde al intercambio de información entre organizaciones y usuarios mediante diferentes medios tecnológicos. Este proceso favorece la atención de consultas, la respuesta a solicitudes y el fortalecimiento de relaciones comerciales basadas en una comunicación oportuna y permanente. Una interacción efectiva contribuye a mejorar la experiencia del usuario, incrementar la confianza y fortalecer la presencia de la organización en los entornos digitales.</w:t>
            </w:r>
          </w:p>
          <w:p w14:paraId="167A3959" w14:textId="253BC0CA" w:rsidR="006031EC" w:rsidRDefault="006031EC" w:rsidP="006031EC">
            <w:pPr>
              <w:jc w:val="both"/>
              <w:rPr>
                <w:b/>
                <w:bCs/>
                <w:sz w:val="20"/>
                <w:szCs w:val="20"/>
              </w:rPr>
            </w:pPr>
          </w:p>
        </w:tc>
      </w:tr>
      <w:tr w:rsidR="006031EC" w14:paraId="47F4EE0C" w14:textId="77777777" w:rsidTr="006031EC">
        <w:tc>
          <w:tcPr>
            <w:tcW w:w="9962" w:type="dxa"/>
          </w:tcPr>
          <w:p w14:paraId="0144A420" w14:textId="038DCF21" w:rsidR="006031EC" w:rsidRPr="006031EC" w:rsidRDefault="006031EC" w:rsidP="006031EC">
            <w:pPr>
              <w:jc w:val="both"/>
              <w:rPr>
                <w:b/>
                <w:bCs/>
                <w:sz w:val="20"/>
                <w:szCs w:val="20"/>
              </w:rPr>
            </w:pPr>
            <w:r w:rsidRPr="006031EC">
              <w:rPr>
                <w:b/>
                <w:bCs/>
                <w:sz w:val="20"/>
                <w:szCs w:val="20"/>
              </w:rPr>
              <w:t>Visibilidad</w:t>
            </w:r>
            <w:r>
              <w:rPr>
                <w:b/>
                <w:bCs/>
                <w:sz w:val="20"/>
                <w:szCs w:val="20"/>
              </w:rPr>
              <w:t xml:space="preserve"> – Incrementa </w:t>
            </w:r>
            <w:r w:rsidR="00027C9B">
              <w:rPr>
                <w:b/>
                <w:bCs/>
                <w:sz w:val="20"/>
                <w:szCs w:val="20"/>
              </w:rPr>
              <w:t>el</w:t>
            </w:r>
            <w:r>
              <w:rPr>
                <w:b/>
                <w:bCs/>
                <w:sz w:val="20"/>
                <w:szCs w:val="20"/>
              </w:rPr>
              <w:t xml:space="preserve"> alcance y el reconocimiento de los contenidos digitales</w:t>
            </w:r>
          </w:p>
          <w:p w14:paraId="415910DA" w14:textId="77777777" w:rsidR="006031EC" w:rsidRPr="006031EC" w:rsidRDefault="006031EC" w:rsidP="006031EC">
            <w:pPr>
              <w:jc w:val="both"/>
              <w:rPr>
                <w:b/>
                <w:bCs/>
                <w:sz w:val="20"/>
                <w:szCs w:val="20"/>
              </w:rPr>
            </w:pPr>
          </w:p>
          <w:p w14:paraId="490B513D" w14:textId="77777777" w:rsidR="006031EC" w:rsidRPr="006031EC" w:rsidRDefault="006031EC" w:rsidP="006031EC">
            <w:pPr>
              <w:jc w:val="both"/>
              <w:rPr>
                <w:sz w:val="20"/>
                <w:szCs w:val="20"/>
              </w:rPr>
            </w:pPr>
            <w:r w:rsidRPr="006031EC">
              <w:rPr>
                <w:sz w:val="20"/>
                <w:szCs w:val="20"/>
              </w:rPr>
              <w:t>La visibilidad hace referencia al alcance que logran los contenidos digitales dentro de los diferentes canales de comunicación. Una estrategia orientada a fortalecer la visibilidad facilita que los usuarios encuentren información sobre productos, servicios o marcas mediante sitios web, redes sociales y otros medios digitales. La publicación de contenidos relevantes y actualizados favorece el posicionamiento de la organización y amplía las oportunidades de interacción con sus públicos.</w:t>
            </w:r>
          </w:p>
          <w:p w14:paraId="3B47AE42" w14:textId="10E86200" w:rsidR="006031EC" w:rsidRDefault="006031EC" w:rsidP="006031EC">
            <w:pPr>
              <w:jc w:val="both"/>
              <w:rPr>
                <w:b/>
                <w:bCs/>
                <w:sz w:val="20"/>
                <w:szCs w:val="20"/>
              </w:rPr>
            </w:pPr>
          </w:p>
        </w:tc>
      </w:tr>
    </w:tbl>
    <w:p w14:paraId="4B578034" w14:textId="77777777" w:rsidR="006031EC" w:rsidRDefault="006031EC" w:rsidP="00E779AE">
      <w:pPr>
        <w:jc w:val="both"/>
        <w:rPr>
          <w:b/>
          <w:bCs/>
          <w:sz w:val="20"/>
          <w:szCs w:val="20"/>
        </w:rPr>
      </w:pPr>
    </w:p>
    <w:p w14:paraId="5932317D" w14:textId="77777777" w:rsidR="00E74E91" w:rsidRPr="00E779AE" w:rsidRDefault="00E74E91" w:rsidP="00E779AE">
      <w:pPr>
        <w:jc w:val="both"/>
        <w:rPr>
          <w:sz w:val="20"/>
          <w:szCs w:val="20"/>
        </w:rPr>
      </w:pPr>
    </w:p>
    <w:p w14:paraId="24063450" w14:textId="77777777" w:rsidR="00E779AE" w:rsidRPr="00E779AE" w:rsidRDefault="00E779AE" w:rsidP="00E779AE">
      <w:pPr>
        <w:jc w:val="both"/>
        <w:rPr>
          <w:sz w:val="20"/>
          <w:szCs w:val="20"/>
        </w:rPr>
      </w:pPr>
      <w:r w:rsidRPr="00E779AE">
        <w:rPr>
          <w:sz w:val="20"/>
          <w:szCs w:val="20"/>
        </w:rPr>
        <w:t xml:space="preserve">Desde una perspectiva aplicada, las estrategias de comunicación </w:t>
      </w:r>
      <w:r w:rsidRPr="00D778FC">
        <w:rPr>
          <w:i/>
          <w:iCs/>
          <w:sz w:val="20"/>
          <w:szCs w:val="20"/>
        </w:rPr>
        <w:t>online</w:t>
      </w:r>
      <w:r w:rsidRPr="00E779AE">
        <w:rPr>
          <w:sz w:val="20"/>
          <w:szCs w:val="20"/>
        </w:rPr>
        <w:t xml:space="preserve"> contribuyen a mejorar la organización de los procesos comunicativos y facilitan la construcción de relaciones sostenibles con los usuarios. Su implementación permite fortalecer la visibilidad de productos y servicios, mejorar la circulación de información y favorecer la interacción dentro de los canales digitales utilizados por las organizaciones.</w:t>
      </w:r>
    </w:p>
    <w:p w14:paraId="25042785" w14:textId="77777777" w:rsidR="001340EE" w:rsidRDefault="001340EE" w:rsidP="00E779AE">
      <w:pPr>
        <w:jc w:val="both"/>
        <w:rPr>
          <w:b/>
          <w:bCs/>
          <w:sz w:val="20"/>
          <w:szCs w:val="20"/>
        </w:rPr>
      </w:pPr>
    </w:p>
    <w:p w14:paraId="32C9D52F" w14:textId="77777777" w:rsidR="009B7D56" w:rsidRPr="00D22782" w:rsidRDefault="009B7D56" w:rsidP="009B7D56">
      <w:pPr>
        <w:spacing w:line="360" w:lineRule="auto"/>
        <w:jc w:val="both"/>
        <w:rPr>
          <w:sz w:val="20"/>
          <w:szCs w:val="20"/>
        </w:rPr>
      </w:pPr>
      <w:commentRangeStart w:id="17"/>
      <w:r w:rsidRPr="00BB07AA">
        <w:rPr>
          <w:b/>
          <w:bCs/>
          <w:noProof/>
          <w:sz w:val="20"/>
          <w:szCs w:val="20"/>
        </w:rPr>
        <w:drawing>
          <wp:anchor distT="0" distB="0" distL="114300" distR="114300" simplePos="0" relativeHeight="251663360" behindDoc="0" locked="0" layoutInCell="1" allowOverlap="1" wp14:anchorId="33934CD4" wp14:editId="34F71FCE">
            <wp:simplePos x="0" y="0"/>
            <wp:positionH relativeFrom="margin">
              <wp:align>left</wp:align>
            </wp:positionH>
            <wp:positionV relativeFrom="paragraph">
              <wp:posOffset>143403</wp:posOffset>
            </wp:positionV>
            <wp:extent cx="828040" cy="842645"/>
            <wp:effectExtent l="0" t="0" r="0" b="0"/>
            <wp:wrapSquare wrapText="bothSides"/>
            <wp:docPr id="1772482062"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17"/>
      <w:r w:rsidR="00233B9B" w:rsidRPr="00D22782">
        <w:rPr>
          <w:rStyle w:val="Refdecomentario"/>
          <w:sz w:val="20"/>
          <w:szCs w:val="20"/>
        </w:rPr>
        <w:commentReference w:id="17"/>
      </w:r>
    </w:p>
    <w:p w14:paraId="1EFC88B9" w14:textId="51E74431" w:rsidR="00E779AE" w:rsidRDefault="009B7D56" w:rsidP="009B7D56">
      <w:pPr>
        <w:jc w:val="both"/>
        <w:rPr>
          <w:b/>
          <w:bCs/>
          <w:sz w:val="20"/>
          <w:szCs w:val="20"/>
        </w:rPr>
      </w:pPr>
      <w:r w:rsidRPr="00BB07AA">
        <w:rPr>
          <w:b/>
          <w:bCs/>
          <w:sz w:val="20"/>
          <w:szCs w:val="20"/>
        </w:rPr>
        <w:t>Clave estratégica</w:t>
      </w:r>
    </w:p>
    <w:p w14:paraId="3A1C0425" w14:textId="77777777" w:rsidR="006031EC" w:rsidRPr="00E779AE" w:rsidRDefault="006031EC" w:rsidP="009B7D56">
      <w:pPr>
        <w:jc w:val="both"/>
        <w:rPr>
          <w:b/>
          <w:bCs/>
          <w:sz w:val="20"/>
          <w:szCs w:val="20"/>
        </w:rPr>
      </w:pPr>
    </w:p>
    <w:p w14:paraId="5915DDD3" w14:textId="77777777" w:rsidR="00E779AE" w:rsidRDefault="00E779AE" w:rsidP="00E779AE">
      <w:pPr>
        <w:jc w:val="both"/>
        <w:rPr>
          <w:sz w:val="20"/>
          <w:szCs w:val="20"/>
        </w:rPr>
      </w:pPr>
      <w:r w:rsidRPr="00E779AE">
        <w:rPr>
          <w:sz w:val="20"/>
          <w:szCs w:val="20"/>
        </w:rPr>
        <w:t xml:space="preserve">La planificación de estrategias de comunicación </w:t>
      </w:r>
      <w:r w:rsidRPr="009B7D56">
        <w:rPr>
          <w:i/>
          <w:iCs/>
          <w:sz w:val="20"/>
          <w:szCs w:val="20"/>
        </w:rPr>
        <w:t>online</w:t>
      </w:r>
      <w:r w:rsidRPr="00E779AE">
        <w:rPr>
          <w:sz w:val="20"/>
          <w:szCs w:val="20"/>
        </w:rPr>
        <w:t xml:space="preserve"> fortalece la difusión de contenidos y mejora la interacción con los usuarios.</w:t>
      </w:r>
    </w:p>
    <w:p w14:paraId="1535CF57" w14:textId="77777777" w:rsidR="009B7D56" w:rsidRDefault="009B7D56" w:rsidP="00E779AE">
      <w:pPr>
        <w:jc w:val="both"/>
        <w:rPr>
          <w:sz w:val="20"/>
          <w:szCs w:val="20"/>
        </w:rPr>
      </w:pPr>
    </w:p>
    <w:p w14:paraId="2B0248FF" w14:textId="77777777" w:rsidR="00E74E91" w:rsidRPr="00E74E91" w:rsidRDefault="00E74E91" w:rsidP="00B11975">
      <w:pPr>
        <w:pStyle w:val="Ttulo2"/>
        <w:rPr>
          <w:b/>
          <w:bCs/>
          <w:sz w:val="20"/>
          <w:szCs w:val="20"/>
        </w:rPr>
      </w:pPr>
      <w:r w:rsidRPr="00E74E91">
        <w:rPr>
          <w:b/>
          <w:bCs/>
          <w:sz w:val="20"/>
          <w:szCs w:val="20"/>
        </w:rPr>
        <w:lastRenderedPageBreak/>
        <w:t xml:space="preserve">2.3 </w:t>
      </w:r>
      <w:r w:rsidRPr="00B11975">
        <w:rPr>
          <w:b/>
          <w:bCs/>
          <w:i/>
          <w:iCs/>
          <w:sz w:val="20"/>
          <w:szCs w:val="20"/>
        </w:rPr>
        <w:t>Marketplace</w:t>
      </w:r>
    </w:p>
    <w:p w14:paraId="11B72ED0" w14:textId="0A19C9CD" w:rsidR="00E74E91" w:rsidRDefault="00E74E91" w:rsidP="00E74E91">
      <w:pPr>
        <w:jc w:val="both"/>
        <w:rPr>
          <w:sz w:val="20"/>
          <w:szCs w:val="20"/>
        </w:rPr>
      </w:pPr>
      <w:r w:rsidRPr="00E74E91">
        <w:rPr>
          <w:sz w:val="20"/>
          <w:szCs w:val="20"/>
        </w:rPr>
        <w:t xml:space="preserve">El </w:t>
      </w:r>
      <w:r w:rsidRPr="005F1522">
        <w:rPr>
          <w:i/>
          <w:iCs/>
          <w:sz w:val="20"/>
          <w:szCs w:val="20"/>
        </w:rPr>
        <w:t>marketplace</w:t>
      </w:r>
      <w:r w:rsidRPr="00E74E91">
        <w:rPr>
          <w:sz w:val="20"/>
          <w:szCs w:val="20"/>
        </w:rPr>
        <w:t xml:space="preserve"> corresponde a un entorno digital que facilita la interacción comercial entre múltiples vendedores y compradores dentro de una misma plataforma</w:t>
      </w:r>
      <w:r w:rsidR="005F1522">
        <w:rPr>
          <w:sz w:val="20"/>
          <w:szCs w:val="20"/>
        </w:rPr>
        <w:t>, s</w:t>
      </w:r>
      <w:r w:rsidRPr="00E74E91">
        <w:rPr>
          <w:sz w:val="20"/>
          <w:szCs w:val="20"/>
        </w:rPr>
        <w:t>u funcionamiento permite centralizar la oferta de productos y servicios, facilitando la consulta, comparación y acceso a diferentes alternativas comerciales por parte de los usuarios. Este modelo se ha consolidado como un mecanismo relevante dentro del comercio electrónico debido a su capacidad para integrar diferentes actores en un mismo espacio digital.</w:t>
      </w:r>
    </w:p>
    <w:p w14:paraId="02C68F97" w14:textId="77777777" w:rsidR="007F0DC2" w:rsidRPr="00E74E91" w:rsidRDefault="007F0DC2" w:rsidP="00E74E91">
      <w:pPr>
        <w:jc w:val="both"/>
        <w:rPr>
          <w:sz w:val="20"/>
          <w:szCs w:val="20"/>
        </w:rPr>
      </w:pPr>
    </w:p>
    <w:p w14:paraId="3B8BA2AD" w14:textId="57D138B9" w:rsidR="00E74E91" w:rsidRDefault="00E74E91" w:rsidP="00E74E91">
      <w:pPr>
        <w:jc w:val="both"/>
        <w:rPr>
          <w:sz w:val="20"/>
          <w:szCs w:val="20"/>
        </w:rPr>
      </w:pPr>
      <w:r w:rsidRPr="00E74E91">
        <w:rPr>
          <w:sz w:val="20"/>
          <w:szCs w:val="20"/>
        </w:rPr>
        <w:t xml:space="preserve">La estructura de un </w:t>
      </w:r>
      <w:r w:rsidRPr="00BF45C5">
        <w:rPr>
          <w:i/>
          <w:iCs/>
          <w:sz w:val="20"/>
          <w:szCs w:val="20"/>
        </w:rPr>
        <w:t>marketplace</w:t>
      </w:r>
      <w:r w:rsidRPr="00E74E91">
        <w:rPr>
          <w:sz w:val="20"/>
          <w:szCs w:val="20"/>
        </w:rPr>
        <w:t xml:space="preserve"> favorece la visibilidad de los productos mediante la agrupación de múltiples oferentes en una plataforma común</w:t>
      </w:r>
      <w:r w:rsidR="00545B47">
        <w:rPr>
          <w:sz w:val="20"/>
          <w:szCs w:val="20"/>
        </w:rPr>
        <w:t>. E</w:t>
      </w:r>
      <w:r w:rsidRPr="00E74E91">
        <w:rPr>
          <w:sz w:val="20"/>
          <w:szCs w:val="20"/>
        </w:rPr>
        <w:t>sta característica permite ampliar las posibilidades de exposición comercial y facilita a los usuarios la búsqueda de información relacionada con diversas categorías de productos. Como resultado, se genera un entorno que promueve la interacción comercial y la disponibilidad de opciones para los consumidores.</w:t>
      </w:r>
    </w:p>
    <w:p w14:paraId="2AFA63E7" w14:textId="77777777" w:rsidR="007F0DC2" w:rsidRDefault="007F0DC2" w:rsidP="00E74E91">
      <w:pPr>
        <w:jc w:val="both"/>
        <w:rPr>
          <w:sz w:val="20"/>
          <w:szCs w:val="20"/>
        </w:rPr>
      </w:pPr>
    </w:p>
    <w:tbl>
      <w:tblPr>
        <w:tblStyle w:val="Tablaconcuadrcula"/>
        <w:tblW w:w="0" w:type="auto"/>
        <w:tblLook w:val="04A0" w:firstRow="1" w:lastRow="0" w:firstColumn="1" w:lastColumn="0" w:noHBand="0" w:noVBand="1"/>
      </w:tblPr>
      <w:tblGrid>
        <w:gridCol w:w="1838"/>
        <w:gridCol w:w="1701"/>
        <w:gridCol w:w="6423"/>
      </w:tblGrid>
      <w:tr w:rsidR="00511A0A" w14:paraId="26BDC2DF" w14:textId="77777777" w:rsidTr="00456787">
        <w:tc>
          <w:tcPr>
            <w:tcW w:w="9962" w:type="dxa"/>
            <w:gridSpan w:val="3"/>
            <w:shd w:val="clear" w:color="auto" w:fill="39A900"/>
          </w:tcPr>
          <w:p w14:paraId="10E11A61" w14:textId="77777777" w:rsidR="00511A0A" w:rsidRPr="00266BDB" w:rsidRDefault="00511A0A" w:rsidP="00456787">
            <w:pPr>
              <w:rPr>
                <w:b/>
                <w:bCs/>
                <w:sz w:val="20"/>
                <w:szCs w:val="20"/>
              </w:rPr>
            </w:pPr>
            <w:r w:rsidRPr="00266BDB">
              <w:rPr>
                <w:b/>
                <w:bCs/>
                <w:color w:val="FFFFFF" w:themeColor="background1"/>
                <w:sz w:val="20"/>
                <w:szCs w:val="20"/>
              </w:rPr>
              <w:t>Llamado a la acción</w:t>
            </w:r>
          </w:p>
        </w:tc>
      </w:tr>
      <w:tr w:rsidR="00511A0A" w14:paraId="63DDE15C" w14:textId="77777777" w:rsidTr="00456787">
        <w:trPr>
          <w:trHeight w:val="389"/>
        </w:trPr>
        <w:tc>
          <w:tcPr>
            <w:tcW w:w="1838" w:type="dxa"/>
            <w:vMerge w:val="restart"/>
            <w:vAlign w:val="center"/>
          </w:tcPr>
          <w:p w14:paraId="58E9B15D" w14:textId="77777777" w:rsidR="00511A0A" w:rsidRDefault="00511A0A" w:rsidP="00456787">
            <w:pPr>
              <w:jc w:val="center"/>
              <w:rPr>
                <w:sz w:val="20"/>
                <w:szCs w:val="20"/>
              </w:rPr>
            </w:pPr>
            <w:commentRangeStart w:id="18"/>
            <w:r w:rsidRPr="002C3675">
              <w:rPr>
                <w:bCs/>
                <w:noProof/>
                <w:color w:val="000000"/>
                <w:sz w:val="20"/>
                <w:szCs w:val="20"/>
              </w:rPr>
              <w:drawing>
                <wp:anchor distT="0" distB="0" distL="114300" distR="114300" simplePos="0" relativeHeight="251704320" behindDoc="1" locked="0" layoutInCell="1" allowOverlap="1" wp14:anchorId="339A0B72" wp14:editId="13DFE28D">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859811176"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18"/>
            <w:r w:rsidR="00233B9B">
              <w:rPr>
                <w:rStyle w:val="Refdecomentario"/>
                <w:sz w:val="20"/>
                <w:szCs w:val="20"/>
              </w:rPr>
              <w:commentReference w:id="18"/>
            </w:r>
          </w:p>
        </w:tc>
        <w:tc>
          <w:tcPr>
            <w:tcW w:w="1701" w:type="dxa"/>
          </w:tcPr>
          <w:p w14:paraId="18461A26" w14:textId="77777777" w:rsidR="00511A0A" w:rsidRPr="003235E0" w:rsidRDefault="00511A0A" w:rsidP="00456787">
            <w:pPr>
              <w:rPr>
                <w:b/>
                <w:bCs/>
                <w:sz w:val="20"/>
                <w:szCs w:val="20"/>
              </w:rPr>
            </w:pPr>
            <w:r w:rsidRPr="003235E0">
              <w:rPr>
                <w:b/>
                <w:bCs/>
                <w:sz w:val="20"/>
                <w:szCs w:val="20"/>
              </w:rPr>
              <w:t>Título</w:t>
            </w:r>
          </w:p>
        </w:tc>
        <w:tc>
          <w:tcPr>
            <w:tcW w:w="6423" w:type="dxa"/>
          </w:tcPr>
          <w:p w14:paraId="5465E3B8" w14:textId="7F4730EA" w:rsidR="00511A0A" w:rsidRPr="00511A0A" w:rsidRDefault="00511A0A" w:rsidP="00456787">
            <w:pPr>
              <w:rPr>
                <w:i/>
                <w:iCs/>
                <w:sz w:val="20"/>
                <w:szCs w:val="20"/>
              </w:rPr>
            </w:pPr>
            <w:r w:rsidRPr="00511A0A">
              <w:rPr>
                <w:i/>
                <w:iCs/>
                <w:sz w:val="20"/>
                <w:szCs w:val="20"/>
              </w:rPr>
              <w:t>Marketplace</w:t>
            </w:r>
          </w:p>
        </w:tc>
      </w:tr>
      <w:tr w:rsidR="00511A0A" w14:paraId="56FC8521" w14:textId="77777777" w:rsidTr="00456787">
        <w:trPr>
          <w:trHeight w:val="389"/>
        </w:trPr>
        <w:tc>
          <w:tcPr>
            <w:tcW w:w="1838" w:type="dxa"/>
            <w:vMerge/>
          </w:tcPr>
          <w:p w14:paraId="521B6641" w14:textId="77777777" w:rsidR="00511A0A" w:rsidRPr="00873551" w:rsidRDefault="00511A0A" w:rsidP="00456787">
            <w:pPr>
              <w:rPr>
                <w:noProof/>
                <w:sz w:val="20"/>
                <w:szCs w:val="20"/>
              </w:rPr>
            </w:pPr>
          </w:p>
        </w:tc>
        <w:tc>
          <w:tcPr>
            <w:tcW w:w="1701" w:type="dxa"/>
          </w:tcPr>
          <w:p w14:paraId="002EB1AB" w14:textId="77777777" w:rsidR="00511A0A" w:rsidRPr="003235E0" w:rsidRDefault="00511A0A" w:rsidP="00456787">
            <w:pPr>
              <w:rPr>
                <w:b/>
                <w:bCs/>
                <w:sz w:val="20"/>
                <w:szCs w:val="20"/>
              </w:rPr>
            </w:pPr>
            <w:r w:rsidRPr="003235E0">
              <w:rPr>
                <w:b/>
                <w:bCs/>
                <w:sz w:val="20"/>
                <w:szCs w:val="20"/>
              </w:rPr>
              <w:t>Descripción</w:t>
            </w:r>
          </w:p>
        </w:tc>
        <w:tc>
          <w:tcPr>
            <w:tcW w:w="6423" w:type="dxa"/>
          </w:tcPr>
          <w:p w14:paraId="1A62AFBC" w14:textId="4C584125" w:rsidR="00511A0A" w:rsidRDefault="00511A0A" w:rsidP="00456787">
            <w:pPr>
              <w:rPr>
                <w:sz w:val="20"/>
                <w:szCs w:val="20"/>
              </w:rPr>
            </w:pPr>
            <w:r w:rsidRPr="009A0FFA">
              <w:rPr>
                <w:sz w:val="20"/>
                <w:szCs w:val="20"/>
              </w:rPr>
              <w:t xml:space="preserve">Lo invitamos a </w:t>
            </w:r>
            <w:r w:rsidR="00230A0F">
              <w:rPr>
                <w:sz w:val="20"/>
                <w:szCs w:val="20"/>
              </w:rPr>
              <w:t>consultar</w:t>
            </w:r>
            <w:r w:rsidRPr="009A0FFA">
              <w:rPr>
                <w:sz w:val="20"/>
                <w:szCs w:val="20"/>
              </w:rPr>
              <w:t xml:space="preserve"> el siguiente </w:t>
            </w:r>
            <w:r w:rsidR="00C65DAB">
              <w:rPr>
                <w:sz w:val="20"/>
                <w:szCs w:val="20"/>
              </w:rPr>
              <w:t>video</w:t>
            </w:r>
            <w:r w:rsidRPr="009A0FFA">
              <w:rPr>
                <w:sz w:val="20"/>
                <w:szCs w:val="20"/>
              </w:rPr>
              <w:t xml:space="preserve"> por medio del cual podrá profundizar en </w:t>
            </w:r>
            <w:r w:rsidR="00C65DAB">
              <w:rPr>
                <w:sz w:val="20"/>
                <w:szCs w:val="20"/>
              </w:rPr>
              <w:t xml:space="preserve">la </w:t>
            </w:r>
            <w:r w:rsidRPr="009A0FFA">
              <w:rPr>
                <w:sz w:val="20"/>
                <w:szCs w:val="20"/>
              </w:rPr>
              <w:t>temática abordada</w:t>
            </w:r>
            <w:r>
              <w:rPr>
                <w:sz w:val="20"/>
                <w:szCs w:val="20"/>
              </w:rPr>
              <w:t xml:space="preserve">, </w:t>
            </w:r>
            <w:r w:rsidR="000A5F7A">
              <w:rPr>
                <w:sz w:val="20"/>
                <w:szCs w:val="20"/>
              </w:rPr>
              <w:t xml:space="preserve">el cual </w:t>
            </w:r>
            <w:r w:rsidR="008B272F" w:rsidRPr="008B272F">
              <w:rPr>
                <w:bCs/>
                <w:noProof/>
                <w:sz w:val="20"/>
                <w:szCs w:val="20"/>
              </w:rPr>
              <w:t xml:space="preserve">explica el concepto de </w:t>
            </w:r>
            <w:r w:rsidR="008B272F" w:rsidRPr="008B272F">
              <w:rPr>
                <w:bCs/>
                <w:i/>
                <w:iCs/>
                <w:noProof/>
                <w:sz w:val="20"/>
                <w:szCs w:val="20"/>
              </w:rPr>
              <w:t>marketplace</w:t>
            </w:r>
            <w:r w:rsidR="008B272F" w:rsidRPr="008B272F">
              <w:rPr>
                <w:bCs/>
                <w:noProof/>
                <w:sz w:val="20"/>
                <w:szCs w:val="20"/>
              </w:rPr>
              <w:t xml:space="preserve"> como un entorno de comercio digital donde compradores y vendedores interactúan para realizar transacciones comerciales.</w:t>
            </w:r>
          </w:p>
        </w:tc>
      </w:tr>
      <w:tr w:rsidR="00511A0A" w14:paraId="4E44771A" w14:textId="77777777" w:rsidTr="00456787">
        <w:trPr>
          <w:trHeight w:val="491"/>
        </w:trPr>
        <w:tc>
          <w:tcPr>
            <w:tcW w:w="1838" w:type="dxa"/>
            <w:vMerge/>
          </w:tcPr>
          <w:p w14:paraId="308C3649" w14:textId="77777777" w:rsidR="00511A0A" w:rsidRPr="00873551" w:rsidRDefault="00511A0A" w:rsidP="00456787">
            <w:pPr>
              <w:rPr>
                <w:noProof/>
                <w:sz w:val="20"/>
                <w:szCs w:val="20"/>
              </w:rPr>
            </w:pPr>
          </w:p>
        </w:tc>
        <w:tc>
          <w:tcPr>
            <w:tcW w:w="1701" w:type="dxa"/>
          </w:tcPr>
          <w:p w14:paraId="0E0B5EC5" w14:textId="77777777" w:rsidR="00511A0A" w:rsidRPr="003235E0" w:rsidRDefault="00511A0A" w:rsidP="00456787">
            <w:pPr>
              <w:rPr>
                <w:b/>
                <w:bCs/>
                <w:sz w:val="20"/>
                <w:szCs w:val="20"/>
              </w:rPr>
            </w:pPr>
            <w:r w:rsidRPr="003235E0">
              <w:rPr>
                <w:b/>
                <w:bCs/>
                <w:sz w:val="20"/>
                <w:szCs w:val="20"/>
              </w:rPr>
              <w:t>Enlace</w:t>
            </w:r>
          </w:p>
        </w:tc>
        <w:tc>
          <w:tcPr>
            <w:tcW w:w="6423" w:type="dxa"/>
          </w:tcPr>
          <w:p w14:paraId="653F73A5" w14:textId="2C7703E4" w:rsidR="00511A0A" w:rsidRPr="00383669" w:rsidRDefault="006031EC" w:rsidP="00456787">
            <w:pPr>
              <w:pBdr>
                <w:top w:val="nil"/>
                <w:left w:val="nil"/>
                <w:bottom w:val="nil"/>
                <w:right w:val="nil"/>
                <w:between w:val="nil"/>
              </w:pBdr>
              <w:rPr>
                <w:sz w:val="20"/>
                <w:szCs w:val="20"/>
              </w:rPr>
            </w:pPr>
            <w:hyperlink r:id="rId27" w:history="1">
              <w:r w:rsidRPr="00065408">
                <w:rPr>
                  <w:rStyle w:val="Hipervnculo"/>
                  <w:sz w:val="20"/>
                  <w:szCs w:val="20"/>
                </w:rPr>
                <w:t>https://www.youtube.com/watch?v=UAlKxl86Xlg</w:t>
              </w:r>
            </w:hyperlink>
            <w:r>
              <w:rPr>
                <w:sz w:val="20"/>
                <w:szCs w:val="20"/>
              </w:rPr>
              <w:t xml:space="preserve"> </w:t>
            </w:r>
          </w:p>
        </w:tc>
      </w:tr>
    </w:tbl>
    <w:p w14:paraId="73E3A36F" w14:textId="77777777" w:rsidR="00FC6A7C" w:rsidRDefault="00FC6A7C" w:rsidP="00E74E91">
      <w:pPr>
        <w:jc w:val="both"/>
        <w:rPr>
          <w:sz w:val="20"/>
          <w:szCs w:val="20"/>
        </w:rPr>
      </w:pPr>
    </w:p>
    <w:p w14:paraId="02652000" w14:textId="77777777" w:rsidR="00FC6A7C" w:rsidRDefault="00FC6A7C" w:rsidP="00E74E91">
      <w:pPr>
        <w:jc w:val="both"/>
        <w:rPr>
          <w:sz w:val="20"/>
          <w:szCs w:val="20"/>
        </w:rPr>
      </w:pPr>
    </w:p>
    <w:p w14:paraId="76EC9AC4" w14:textId="1299E7D0" w:rsidR="00E74E91" w:rsidRDefault="00E74E91" w:rsidP="00E74E91">
      <w:pPr>
        <w:jc w:val="both"/>
        <w:rPr>
          <w:sz w:val="20"/>
          <w:szCs w:val="20"/>
        </w:rPr>
      </w:pPr>
      <w:r w:rsidRPr="00E74E91">
        <w:rPr>
          <w:sz w:val="20"/>
          <w:szCs w:val="20"/>
        </w:rPr>
        <w:t xml:space="preserve">Desde una perspectiva estratégica, el </w:t>
      </w:r>
      <w:r w:rsidRPr="008E2792">
        <w:rPr>
          <w:i/>
          <w:iCs/>
          <w:sz w:val="20"/>
          <w:szCs w:val="20"/>
        </w:rPr>
        <w:t>marketplace</w:t>
      </w:r>
      <w:r w:rsidRPr="00E74E91">
        <w:rPr>
          <w:sz w:val="20"/>
          <w:szCs w:val="20"/>
        </w:rPr>
        <w:t xml:space="preserve"> constituye un canal que contribuye al fortalecimiento de la presencia digital de las organizaciones</w:t>
      </w:r>
      <w:r w:rsidR="00EE5F02">
        <w:rPr>
          <w:sz w:val="20"/>
          <w:szCs w:val="20"/>
        </w:rPr>
        <w:t>. S</w:t>
      </w:r>
      <w:r w:rsidRPr="00E74E91">
        <w:rPr>
          <w:sz w:val="20"/>
          <w:szCs w:val="20"/>
        </w:rPr>
        <w:t xml:space="preserve">u utilización permite ampliar el alcance de los productos, facilitar la interacción con nuevos públicos y aprovechar infraestructuras digitales previamente consolidadas. Estas condiciones convierten al </w:t>
      </w:r>
      <w:r w:rsidRPr="008E2792">
        <w:rPr>
          <w:i/>
          <w:iCs/>
          <w:sz w:val="20"/>
          <w:szCs w:val="20"/>
        </w:rPr>
        <w:t>marketplace</w:t>
      </w:r>
      <w:r w:rsidRPr="00E74E91">
        <w:rPr>
          <w:sz w:val="20"/>
          <w:szCs w:val="20"/>
        </w:rPr>
        <w:t xml:space="preserve"> en una alternativa relevante para apoyar procesos de exhibición y comercialización dentro de entornos electrónicos.</w:t>
      </w:r>
    </w:p>
    <w:p w14:paraId="206BC8F7" w14:textId="77777777" w:rsidR="00BF45C5" w:rsidRPr="00E74E91" w:rsidRDefault="00BF45C5" w:rsidP="00E74E91">
      <w:pPr>
        <w:jc w:val="both"/>
        <w:rPr>
          <w:sz w:val="20"/>
          <w:szCs w:val="20"/>
        </w:rPr>
      </w:pPr>
    </w:p>
    <w:p w14:paraId="32F15029" w14:textId="77777777" w:rsidR="00202661" w:rsidRDefault="00202661" w:rsidP="00202661">
      <w:pPr>
        <w:jc w:val="both"/>
        <w:rPr>
          <w:b/>
          <w:bCs/>
          <w:sz w:val="20"/>
          <w:szCs w:val="20"/>
        </w:rPr>
      </w:pPr>
    </w:p>
    <w:p w14:paraId="2356A5AF" w14:textId="77777777" w:rsidR="006031EC" w:rsidRDefault="00202661" w:rsidP="00E74E91">
      <w:pPr>
        <w:jc w:val="both"/>
        <w:rPr>
          <w:sz w:val="20"/>
          <w:szCs w:val="20"/>
        </w:rPr>
      </w:pPr>
      <w:r>
        <w:rPr>
          <w:noProof/>
        </w:rPr>
        <w:drawing>
          <wp:anchor distT="0" distB="0" distL="114300" distR="114300" simplePos="0" relativeHeight="251706368" behindDoc="1" locked="0" layoutInCell="1" allowOverlap="1" wp14:anchorId="1AB28F51" wp14:editId="3B0EC543">
            <wp:simplePos x="0" y="0"/>
            <wp:positionH relativeFrom="margin">
              <wp:posOffset>2540</wp:posOffset>
            </wp:positionH>
            <wp:positionV relativeFrom="paragraph">
              <wp:posOffset>20320</wp:posOffset>
            </wp:positionV>
            <wp:extent cx="1116330" cy="1116330"/>
            <wp:effectExtent l="0" t="0" r="1270" b="1270"/>
            <wp:wrapTight wrapText="bothSides">
              <wp:wrapPolygon edited="0">
                <wp:start x="0" y="0"/>
                <wp:lineTo x="0" y="21379"/>
                <wp:lineTo x="17693" y="21379"/>
                <wp:lineTo x="18676" y="19904"/>
                <wp:lineTo x="19659" y="16464"/>
                <wp:lineTo x="19904" y="12041"/>
                <wp:lineTo x="21379" y="5406"/>
                <wp:lineTo x="21379" y="2949"/>
                <wp:lineTo x="19904" y="983"/>
                <wp:lineTo x="18184" y="0"/>
                <wp:lineTo x="0" y="0"/>
              </wp:wrapPolygon>
            </wp:wrapTight>
            <wp:docPr id="1373049722"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16330" cy="111633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19"/>
      <w:commentRangeEnd w:id="19"/>
      <w:r w:rsidR="00233B9B" w:rsidRPr="004410D6">
        <w:rPr>
          <w:rStyle w:val="Refdecomentario"/>
          <w:b/>
          <w:bCs/>
          <w:sz w:val="20"/>
          <w:szCs w:val="20"/>
        </w:rPr>
        <w:commentReference w:id="19"/>
      </w:r>
      <w:r w:rsidRPr="004410D6">
        <w:rPr>
          <w:b/>
          <w:bCs/>
          <w:sz w:val="20"/>
          <w:szCs w:val="20"/>
        </w:rPr>
        <w:t xml:space="preserve">Ejemplo </w:t>
      </w:r>
      <w:r>
        <w:rPr>
          <w:b/>
          <w:bCs/>
          <w:sz w:val="20"/>
          <w:szCs w:val="20"/>
        </w:rPr>
        <w:t>aplicado</w:t>
      </w:r>
    </w:p>
    <w:p w14:paraId="33D5F9C6" w14:textId="6883CCDA" w:rsidR="00E74E91" w:rsidRDefault="00E74E91" w:rsidP="00E74E91">
      <w:pPr>
        <w:jc w:val="both"/>
        <w:rPr>
          <w:sz w:val="20"/>
          <w:szCs w:val="20"/>
        </w:rPr>
      </w:pPr>
      <w:r w:rsidRPr="00E74E91">
        <w:rPr>
          <w:sz w:val="20"/>
          <w:szCs w:val="20"/>
        </w:rPr>
        <w:t xml:space="preserve">Una empresa dedicada a la comercialización de accesorios tecnológicos decidió incorporar sus productos en un </w:t>
      </w:r>
      <w:r w:rsidRPr="00DA098E">
        <w:rPr>
          <w:i/>
          <w:iCs/>
          <w:sz w:val="20"/>
          <w:szCs w:val="20"/>
        </w:rPr>
        <w:t>marketplace</w:t>
      </w:r>
      <w:r w:rsidRPr="00E74E91">
        <w:rPr>
          <w:sz w:val="20"/>
          <w:szCs w:val="20"/>
        </w:rPr>
        <w:t xml:space="preserve"> reconocido. Gracias a esta decisión, logró aumentar la visibilidad de sus referencias comerciales y facilitar el acceso de nuevos usuarios a su catálogo digital. La plataforma permitió presentar información organizada sobre los productos, mejorar las oportunidades de consulta y fortalecer la presencia de la organización en el entorno digital.</w:t>
      </w:r>
    </w:p>
    <w:p w14:paraId="1629FB35" w14:textId="77777777" w:rsidR="006031EC" w:rsidRDefault="006031EC" w:rsidP="00E74E91">
      <w:pPr>
        <w:jc w:val="both"/>
        <w:rPr>
          <w:sz w:val="20"/>
          <w:szCs w:val="20"/>
        </w:rPr>
      </w:pPr>
    </w:p>
    <w:p w14:paraId="012EC07A" w14:textId="52696AC7" w:rsidR="00A22D3D" w:rsidRDefault="004F2485" w:rsidP="00E74E91">
      <w:pPr>
        <w:jc w:val="both"/>
        <w:rPr>
          <w:sz w:val="20"/>
          <w:szCs w:val="20"/>
          <w:lang w:val="es-ES"/>
        </w:rPr>
      </w:pPr>
      <w:r w:rsidRPr="004F2485">
        <w:rPr>
          <w:sz w:val="20"/>
          <w:szCs w:val="20"/>
          <w:lang w:val="es-ES"/>
        </w:rPr>
        <w:t xml:space="preserve">Lo invitamos a consultar el siguiente pódcast para profundizar en el </w:t>
      </w:r>
      <w:r w:rsidRPr="004F2485">
        <w:rPr>
          <w:i/>
          <w:iCs/>
          <w:sz w:val="20"/>
          <w:szCs w:val="20"/>
          <w:lang w:val="es-ES"/>
        </w:rPr>
        <w:t>marketplace</w:t>
      </w:r>
      <w:r w:rsidRPr="004F2485">
        <w:rPr>
          <w:sz w:val="20"/>
          <w:szCs w:val="20"/>
          <w:lang w:val="es-ES"/>
        </w:rPr>
        <w:t xml:space="preserve"> y afianzar los conceptos asociados con este.</w:t>
      </w:r>
    </w:p>
    <w:p w14:paraId="1C06746A" w14:textId="221AAB68" w:rsidR="004F2485" w:rsidRDefault="004F2485" w:rsidP="00E74E91">
      <w:pPr>
        <w:jc w:val="both"/>
        <w:rPr>
          <w:sz w:val="20"/>
          <w:szCs w:val="20"/>
          <w:lang w:val="es-ES"/>
        </w:rPr>
      </w:pPr>
    </w:p>
    <w:p w14:paraId="7AFD5BBA" w14:textId="31322D75" w:rsidR="004F2485" w:rsidRDefault="004F2485" w:rsidP="00E74E91">
      <w:pPr>
        <w:jc w:val="both"/>
        <w:rPr>
          <w:sz w:val="20"/>
          <w:szCs w:val="20"/>
        </w:rPr>
      </w:pPr>
      <w:r>
        <w:rPr>
          <w:noProof/>
          <w:color w:val="000000"/>
          <w:sz w:val="20"/>
          <w:szCs w:val="20"/>
        </w:rPr>
        <mc:AlternateContent>
          <mc:Choice Requires="wps">
            <w:drawing>
              <wp:anchor distT="0" distB="0" distL="114300" distR="114300" simplePos="0" relativeHeight="251665408" behindDoc="0" locked="0" layoutInCell="1" allowOverlap="1" wp14:anchorId="34FBB1E1" wp14:editId="03AB2CC1">
                <wp:simplePos x="0" y="0"/>
                <wp:positionH relativeFrom="margin">
                  <wp:posOffset>250244</wp:posOffset>
                </wp:positionH>
                <wp:positionV relativeFrom="paragraph">
                  <wp:posOffset>6161</wp:posOffset>
                </wp:positionV>
                <wp:extent cx="5719313" cy="543464"/>
                <wp:effectExtent l="76200" t="57150" r="72390" b="104775"/>
                <wp:wrapNone/>
                <wp:docPr id="939201770" name="Rectángulo: esquinas redondeadas 15"/>
                <wp:cNvGraphicFramePr/>
                <a:graphic xmlns:a="http://schemas.openxmlformats.org/drawingml/2006/main">
                  <a:graphicData uri="http://schemas.microsoft.com/office/word/2010/wordprocessingShape">
                    <wps:wsp>
                      <wps:cNvSpPr/>
                      <wps:spPr>
                        <a:xfrm>
                          <a:off x="0" y="0"/>
                          <a:ext cx="5719313" cy="543464"/>
                        </a:xfrm>
                        <a:prstGeom prst="roundRect">
                          <a:avLst/>
                        </a:prstGeom>
                      </wps:spPr>
                      <wps:style>
                        <a:lnRef idx="3">
                          <a:schemeClr val="lt1"/>
                        </a:lnRef>
                        <a:fillRef idx="1">
                          <a:schemeClr val="accent3"/>
                        </a:fillRef>
                        <a:effectRef idx="1">
                          <a:schemeClr val="accent3"/>
                        </a:effectRef>
                        <a:fontRef idx="minor">
                          <a:schemeClr val="lt1"/>
                        </a:fontRef>
                      </wps:style>
                      <wps:txbx>
                        <w:txbxContent>
                          <w:p w14:paraId="6F079E62" w14:textId="60056249" w:rsidR="00C32FF9" w:rsidRPr="00B01F3D" w:rsidRDefault="00C32FF9" w:rsidP="00C32FF9">
                            <w:pPr>
                              <w:jc w:val="center"/>
                              <w:rPr>
                                <w:b/>
                                <w:bCs/>
                                <w:sz w:val="20"/>
                                <w:szCs w:val="20"/>
                              </w:rPr>
                            </w:pPr>
                            <w:r w:rsidRPr="00B01F3D">
                              <w:rPr>
                                <w:b/>
                                <w:bCs/>
                                <w:sz w:val="20"/>
                                <w:szCs w:val="20"/>
                              </w:rPr>
                              <w:t>Podcast_</w:t>
                            </w:r>
                            <w:r>
                              <w:rPr>
                                <w:b/>
                                <w:bCs/>
                                <w:sz w:val="20"/>
                                <w:szCs w:val="20"/>
                              </w:rPr>
                              <w:t>0</w:t>
                            </w:r>
                            <w:r w:rsidR="00ED2E49">
                              <w:rPr>
                                <w:b/>
                                <w:bCs/>
                                <w:sz w:val="20"/>
                                <w:szCs w:val="20"/>
                              </w:rPr>
                              <w:t>2</w:t>
                            </w:r>
                            <w:r>
                              <w:rPr>
                                <w:b/>
                                <w:bCs/>
                                <w:sz w:val="20"/>
                                <w:szCs w:val="20"/>
                              </w:rPr>
                              <w:t>_</w:t>
                            </w:r>
                            <w:r w:rsidRPr="00B01F3D">
                              <w:rPr>
                                <w:b/>
                                <w:bCs/>
                                <w:sz w:val="20"/>
                                <w:szCs w:val="20"/>
                              </w:rPr>
                              <w:t>CF0</w:t>
                            </w:r>
                            <w:r>
                              <w:rPr>
                                <w:b/>
                                <w:bCs/>
                                <w:sz w:val="20"/>
                                <w:szCs w:val="20"/>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4FBB1E1" id="_x0000_s1027" style="position:absolute;left:0;text-align:left;margin-left:19.7pt;margin-top:.5pt;width:450.35pt;height:42.8pt;z-index:2516654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" fillcolor="#9bbb59 [3206]" strokecolor="white [3201]" strokeweight="3pt">
                <v:shadow on="t" color="black" opacity="24903f" origin=",.5" offset="0,.55556mm"/>
                <v:textbox>
                  <w:txbxContent>
                    <w:p w14:paraId="6F079E62" w14:textId="60056249" w:rsidR="00C32FF9" w:rsidRPr="00B01F3D" w:rsidRDefault="00C32FF9" w:rsidP="00C32FF9">
                      <w:pPr>
                        <w:jc w:val="center"/>
                        <w:rPr>
                          <w:b/>
                          <w:bCs/>
                          <w:sz w:val="20"/>
                          <w:szCs w:val="20"/>
                        </w:rPr>
                      </w:pPr>
                      <w:r w:rsidRPr="00B01F3D">
                        <w:rPr>
                          <w:b/>
                          <w:bCs/>
                          <w:sz w:val="20"/>
                          <w:szCs w:val="20"/>
                        </w:rPr>
                        <w:t>Podcast_</w:t>
                      </w:r>
                      <w:r>
                        <w:rPr>
                          <w:b/>
                          <w:bCs/>
                          <w:sz w:val="20"/>
                          <w:szCs w:val="20"/>
                        </w:rPr>
                        <w:t>0</w:t>
                      </w:r>
                      <w:r w:rsidR="00ED2E49">
                        <w:rPr>
                          <w:b/>
                          <w:bCs/>
                          <w:sz w:val="20"/>
                          <w:szCs w:val="20"/>
                        </w:rPr>
                        <w:t>2</w:t>
                      </w:r>
                      <w:r>
                        <w:rPr>
                          <w:b/>
                          <w:bCs/>
                          <w:sz w:val="20"/>
                          <w:szCs w:val="20"/>
                        </w:rPr>
                        <w:t>_</w:t>
                      </w:r>
                      <w:r w:rsidRPr="00B01F3D">
                        <w:rPr>
                          <w:b/>
                          <w:bCs/>
                          <w:sz w:val="20"/>
                          <w:szCs w:val="20"/>
                        </w:rPr>
                        <w:t>CF0</w:t>
                      </w:r>
                      <w:r>
                        <w:rPr>
                          <w:b/>
                          <w:bCs/>
                          <w:sz w:val="20"/>
                          <w:szCs w:val="20"/>
                        </w:rPr>
                        <w:t>1</w:t>
                      </w:r>
                    </w:p>
                  </w:txbxContent>
                </v:textbox>
                <w10:wrap anchorx="margin"/>
              </v:roundrect>
            </w:pict>
          </mc:Fallback>
        </mc:AlternateContent>
      </w:r>
    </w:p>
    <w:p w14:paraId="77935B15" w14:textId="77777777" w:rsidR="00F065E3" w:rsidRDefault="00F065E3" w:rsidP="00A22D3D">
      <w:pPr>
        <w:jc w:val="both"/>
        <w:rPr>
          <w:sz w:val="20"/>
          <w:szCs w:val="20"/>
        </w:rPr>
      </w:pPr>
    </w:p>
    <w:p w14:paraId="64F9DD1D" w14:textId="77777777" w:rsidR="00F065E3" w:rsidRDefault="00F065E3" w:rsidP="00A22D3D">
      <w:pPr>
        <w:jc w:val="both"/>
        <w:rPr>
          <w:sz w:val="20"/>
          <w:szCs w:val="20"/>
        </w:rPr>
      </w:pPr>
    </w:p>
    <w:p w14:paraId="22D88FA2" w14:textId="77777777" w:rsidR="00F065E3" w:rsidRDefault="00F065E3" w:rsidP="00A22D3D">
      <w:pPr>
        <w:jc w:val="both"/>
        <w:rPr>
          <w:sz w:val="20"/>
          <w:szCs w:val="20"/>
        </w:rPr>
      </w:pPr>
    </w:p>
    <w:p w14:paraId="65CEE3B3" w14:textId="77777777" w:rsidR="00F065E3" w:rsidRDefault="00F065E3" w:rsidP="00A22D3D">
      <w:pPr>
        <w:jc w:val="both"/>
        <w:rPr>
          <w:sz w:val="20"/>
          <w:szCs w:val="20"/>
        </w:rPr>
      </w:pPr>
    </w:p>
    <w:p w14:paraId="3F166F7A" w14:textId="690AFE69" w:rsidR="00A22D3D" w:rsidRDefault="00A22D3D" w:rsidP="00A22D3D">
      <w:pPr>
        <w:jc w:val="both"/>
        <w:rPr>
          <w:sz w:val="20"/>
          <w:szCs w:val="20"/>
        </w:rPr>
      </w:pPr>
      <w:r w:rsidRPr="00A22D3D">
        <w:rPr>
          <w:sz w:val="20"/>
          <w:szCs w:val="20"/>
        </w:rPr>
        <w:t xml:space="preserve">La comunicación online permite establecer relaciones permanentes entre organizaciones y usuarios mediante la circulación planificada de mensajes, contenidos e información comercial. Su efectividad depende de la definición </w:t>
      </w:r>
      <w:r w:rsidRPr="00A22D3D">
        <w:rPr>
          <w:sz w:val="20"/>
          <w:szCs w:val="20"/>
        </w:rPr>
        <w:lastRenderedPageBreak/>
        <w:t>de objetivos comunicativos, la gestión organizada de los contenidos, la interacción oportuna con los públicos y el fortalecimiento de la visibilidad en los canales digitales.</w:t>
      </w:r>
    </w:p>
    <w:p w14:paraId="02B2E58D" w14:textId="36714FF8" w:rsidR="00A22D3D" w:rsidRPr="00A22D3D" w:rsidRDefault="00A22D3D" w:rsidP="00A22D3D">
      <w:pPr>
        <w:jc w:val="both"/>
        <w:rPr>
          <w:sz w:val="20"/>
          <w:szCs w:val="20"/>
        </w:rPr>
      </w:pPr>
    </w:p>
    <w:p w14:paraId="39835DB0" w14:textId="37D4C6E1" w:rsidR="00C32FF9" w:rsidRPr="00F065E3" w:rsidRDefault="00A22D3D" w:rsidP="00E74E91">
      <w:pPr>
        <w:jc w:val="both"/>
        <w:rPr>
          <w:sz w:val="20"/>
          <w:szCs w:val="20"/>
        </w:rPr>
      </w:pPr>
      <w:r w:rsidRPr="00A22D3D">
        <w:rPr>
          <w:sz w:val="20"/>
          <w:szCs w:val="20"/>
        </w:rPr>
        <w:t xml:space="preserve">Asimismo, los </w:t>
      </w:r>
      <w:r w:rsidRPr="00A22D3D">
        <w:rPr>
          <w:i/>
          <w:iCs/>
          <w:sz w:val="20"/>
          <w:szCs w:val="20"/>
        </w:rPr>
        <w:t>marketplaces</w:t>
      </w:r>
      <w:r w:rsidRPr="00A22D3D">
        <w:rPr>
          <w:sz w:val="20"/>
          <w:szCs w:val="20"/>
        </w:rPr>
        <w:t xml:space="preserve"> amplían las posibilidades de comunicación y comercialización al reunir vendedores, compradores y productos dentro de un mismo entorno. Su utilización estratégica favorece la exposición de la oferta, el acceso a nuevos públicos y la consulta organizada de información. En consecuencia, una comunicación </w:t>
      </w:r>
      <w:r w:rsidRPr="00230A0F">
        <w:rPr>
          <w:i/>
          <w:iCs/>
          <w:sz w:val="20"/>
          <w:szCs w:val="20"/>
        </w:rPr>
        <w:t>online</w:t>
      </w:r>
      <w:r w:rsidRPr="00A22D3D">
        <w:rPr>
          <w:sz w:val="20"/>
          <w:szCs w:val="20"/>
        </w:rPr>
        <w:t xml:space="preserve"> coherente, clara y responsable contribuye a fortalecer la confianza, la presencia digital y la relación comercial con los usuarios.</w:t>
      </w:r>
    </w:p>
    <w:p w14:paraId="657ABF54" w14:textId="77777777" w:rsidR="002607C2" w:rsidRPr="00AB61B6" w:rsidRDefault="002607C2" w:rsidP="002607C2">
      <w:pPr>
        <w:jc w:val="both"/>
        <w:rPr>
          <w:b/>
          <w:bCs/>
          <w:color w:val="000000" w:themeColor="text1"/>
          <w:sz w:val="20"/>
          <w:szCs w:val="20"/>
        </w:rPr>
      </w:pPr>
    </w:p>
    <w:p w14:paraId="310AE6C3" w14:textId="7FB7BC30" w:rsidR="002607C2" w:rsidRDefault="002607C2" w:rsidP="002607C2">
      <w:pPr>
        <w:jc w:val="both"/>
        <w:rPr>
          <w:sz w:val="20"/>
          <w:szCs w:val="20"/>
        </w:rPr>
      </w:pPr>
      <w:commentRangeStart w:id="20"/>
      <w:r w:rsidRPr="00836B14">
        <w:rPr>
          <w:rFonts w:ascii="Segoe UI Emoji" w:hAnsi="Segoe UI Emoji" w:cs="Segoe UI Emoji"/>
          <w:noProof/>
          <w:color w:val="000000" w:themeColor="text1"/>
          <w:sz w:val="20"/>
          <w:szCs w:val="20"/>
        </w:rPr>
        <w:drawing>
          <wp:anchor distT="0" distB="0" distL="114300" distR="114300" simplePos="0" relativeHeight="251679744" behindDoc="0" locked="0" layoutInCell="1" allowOverlap="1" wp14:anchorId="0A439A3D" wp14:editId="5D57FF09">
            <wp:simplePos x="0" y="0"/>
            <wp:positionH relativeFrom="margin">
              <wp:align>left</wp:align>
            </wp:positionH>
            <wp:positionV relativeFrom="paragraph">
              <wp:posOffset>1905</wp:posOffset>
            </wp:positionV>
            <wp:extent cx="467995" cy="460375"/>
            <wp:effectExtent l="0" t="0" r="8255" b="0"/>
            <wp:wrapSquare wrapText="bothSides"/>
            <wp:docPr id="1245335640"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20"/>
      <w:r w:rsidR="00233B9B">
        <w:rPr>
          <w:rStyle w:val="Refdecomentario"/>
          <w:b/>
          <w:bCs/>
          <w:color w:val="000000" w:themeColor="text1"/>
          <w:sz w:val="20"/>
          <w:szCs w:val="20"/>
        </w:rPr>
        <w:commentReference w:id="20"/>
      </w:r>
      <w:r w:rsidR="006031EC">
        <w:rPr>
          <w:b/>
          <w:bCs/>
          <w:color w:val="000000" w:themeColor="text1"/>
          <w:sz w:val="20"/>
          <w:szCs w:val="20"/>
        </w:rPr>
        <w:t>Frase de reflexión</w:t>
      </w:r>
      <w:r w:rsidRPr="00490233">
        <w:rPr>
          <w:sz w:val="20"/>
          <w:szCs w:val="20"/>
        </w:rPr>
        <w:t xml:space="preserve"> </w:t>
      </w:r>
    </w:p>
    <w:p w14:paraId="08C62D0B" w14:textId="56848477" w:rsidR="00E74E91" w:rsidRPr="00E74E91" w:rsidRDefault="00E74E91" w:rsidP="00E74E91">
      <w:pPr>
        <w:jc w:val="both"/>
        <w:rPr>
          <w:sz w:val="20"/>
          <w:szCs w:val="20"/>
        </w:rPr>
      </w:pPr>
      <w:r w:rsidRPr="006031EC">
        <w:rPr>
          <w:sz w:val="20"/>
          <w:szCs w:val="20"/>
        </w:rPr>
        <w:t>La comunicación responsable en entornos digitales no depende únicamente de la tecnología disponible, sino del compromiso ético con la claridad, la veracidad y el respeto hacia quienes reciben la información.</w:t>
      </w:r>
    </w:p>
    <w:p w14:paraId="5E16F23A" w14:textId="1FF1C283" w:rsidR="001C3F90" w:rsidRPr="001C3F90" w:rsidRDefault="001C3F90" w:rsidP="00C32FF9">
      <w:pPr>
        <w:pStyle w:val="Ttulo1"/>
        <w:rPr>
          <w:b/>
          <w:bCs/>
          <w:sz w:val="20"/>
          <w:szCs w:val="20"/>
        </w:rPr>
      </w:pPr>
      <w:r w:rsidRPr="001C3F90">
        <w:rPr>
          <w:b/>
          <w:bCs/>
          <w:sz w:val="20"/>
          <w:szCs w:val="20"/>
        </w:rPr>
        <w:t xml:space="preserve">3. Lenguaje </w:t>
      </w:r>
      <w:r w:rsidR="005E4C46">
        <w:rPr>
          <w:b/>
          <w:bCs/>
          <w:sz w:val="20"/>
          <w:szCs w:val="20"/>
        </w:rPr>
        <w:t>web</w:t>
      </w:r>
    </w:p>
    <w:p w14:paraId="315779B5" w14:textId="22405622" w:rsidR="001C3F90" w:rsidRPr="001C3F90" w:rsidRDefault="003D1C8A" w:rsidP="003D1C8A">
      <w:pPr>
        <w:jc w:val="center"/>
        <w:rPr>
          <w:b/>
          <w:bCs/>
          <w:sz w:val="20"/>
          <w:szCs w:val="20"/>
        </w:rPr>
      </w:pPr>
      <w:commentRangeStart w:id="21"/>
      <w:r w:rsidRPr="003D1C8A">
        <w:rPr>
          <w:b/>
          <w:bCs/>
          <w:noProof/>
          <w:sz w:val="20"/>
          <w:szCs w:val="20"/>
        </w:rPr>
        <w:drawing>
          <wp:inline distT="0" distB="0" distL="0" distR="0" wp14:anchorId="1935196A" wp14:editId="1C56C258">
            <wp:extent cx="4271750" cy="2721150"/>
            <wp:effectExtent l="0" t="0" r="0" b="3175"/>
            <wp:docPr id="1559304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04714" name=""/>
                    <pic:cNvPicPr/>
                  </pic:nvPicPr>
                  <pic:blipFill>
                    <a:blip r:embed="rId28"/>
                    <a:stretch>
                      <a:fillRect/>
                    </a:stretch>
                  </pic:blipFill>
                  <pic:spPr>
                    <a:xfrm>
                      <a:off x="0" y="0"/>
                      <a:ext cx="4278688" cy="2725569"/>
                    </a:xfrm>
                    <a:prstGeom prst="rect">
                      <a:avLst/>
                    </a:prstGeom>
                  </pic:spPr>
                </pic:pic>
              </a:graphicData>
            </a:graphic>
          </wp:inline>
        </w:drawing>
      </w:r>
      <w:commentRangeEnd w:id="21"/>
      <w:r w:rsidR="00233B9B" w:rsidRPr="001C3F90">
        <w:rPr>
          <w:rStyle w:val="Refdecomentario"/>
          <w:b/>
          <w:bCs/>
          <w:sz w:val="20"/>
          <w:szCs w:val="20"/>
        </w:rPr>
        <w:commentReference w:id="21"/>
      </w:r>
    </w:p>
    <w:p w14:paraId="41F2B5ED" w14:textId="77777777" w:rsidR="006031EC" w:rsidRDefault="006031EC" w:rsidP="001C3F90">
      <w:pPr>
        <w:jc w:val="both"/>
        <w:rPr>
          <w:sz w:val="20"/>
          <w:szCs w:val="20"/>
        </w:rPr>
      </w:pPr>
    </w:p>
    <w:p w14:paraId="30E7F8F8" w14:textId="77777777" w:rsidR="006031EC" w:rsidRDefault="006031EC" w:rsidP="006031EC">
      <w:pPr>
        <w:jc w:val="both"/>
        <w:rPr>
          <w:sz w:val="20"/>
          <w:szCs w:val="20"/>
        </w:rPr>
      </w:pPr>
      <w:r w:rsidRPr="006031EC">
        <w:rPr>
          <w:sz w:val="20"/>
          <w:szCs w:val="20"/>
        </w:rPr>
        <w:t>El lenguaje web integra diversos elementos técnicos que permiten el funcionamiento, acceso y visibilidad de los contenidos disponibles en internet. Su comprensión facilita la identificación de componentes fundamentales para la presencia digital de organizaciones y productos en entornos electrónicos, al proporcionar las bases sobre las cuales se estructuran los sitios web y los diferentes servicios que hacen posible la comunicación y el intercambio de información en línea. Estos elementos permiten que las plataformas digitales sean accesibles, organizadas y funcionales para los usuarios.</w:t>
      </w:r>
    </w:p>
    <w:p w14:paraId="41C30B38" w14:textId="77777777" w:rsidR="006031EC" w:rsidRPr="006031EC" w:rsidRDefault="006031EC" w:rsidP="006031EC">
      <w:pPr>
        <w:jc w:val="both"/>
        <w:rPr>
          <w:sz w:val="20"/>
          <w:szCs w:val="20"/>
        </w:rPr>
      </w:pPr>
    </w:p>
    <w:p w14:paraId="4E47109E" w14:textId="77777777" w:rsidR="006031EC" w:rsidRDefault="006031EC" w:rsidP="006031EC">
      <w:pPr>
        <w:jc w:val="both"/>
        <w:rPr>
          <w:sz w:val="20"/>
          <w:szCs w:val="20"/>
        </w:rPr>
      </w:pPr>
      <w:r w:rsidRPr="006031EC">
        <w:rPr>
          <w:sz w:val="20"/>
          <w:szCs w:val="20"/>
        </w:rPr>
        <w:t>En el contexto del comercio electrónico, el lenguaje web constituye un componente esencial para el desarrollo de espacios digitales orientados a la promoción y comercialización de productos y servicios. Aspectos como los nombres de dominio, el alojamiento web, las direcciones URL y las estrategias de optimización para motores de búsqueda contribuyen a que los contenidos puedan ser localizados, consultados y utilizados de manera eficiente por los usuarios, favoreciendo la presencia digital y el alcance de las organizaciones.</w:t>
      </w:r>
    </w:p>
    <w:p w14:paraId="6FF71D99" w14:textId="77777777" w:rsidR="006031EC" w:rsidRPr="006031EC" w:rsidRDefault="006031EC" w:rsidP="006031EC">
      <w:pPr>
        <w:jc w:val="both"/>
        <w:rPr>
          <w:sz w:val="20"/>
          <w:szCs w:val="20"/>
        </w:rPr>
      </w:pPr>
    </w:p>
    <w:p w14:paraId="22BCEECB" w14:textId="763758F6" w:rsidR="000C6172" w:rsidRPr="001C3F90" w:rsidRDefault="006031EC" w:rsidP="001C3F90">
      <w:pPr>
        <w:jc w:val="both"/>
        <w:rPr>
          <w:sz w:val="20"/>
          <w:szCs w:val="20"/>
        </w:rPr>
      </w:pPr>
      <w:r w:rsidRPr="006031EC">
        <w:rPr>
          <w:sz w:val="20"/>
          <w:szCs w:val="20"/>
        </w:rPr>
        <w:t xml:space="preserve">Reconocer estos elementos permite comprender cómo los usuarios encuentran información, cómo se alojan los contenidos digitales y cómo se estructuran los espacios virtuales utilizados dentro de los procesos de comercio </w:t>
      </w:r>
      <w:r w:rsidRPr="006031EC">
        <w:rPr>
          <w:sz w:val="20"/>
          <w:szCs w:val="20"/>
        </w:rPr>
        <w:lastRenderedPageBreak/>
        <w:t>electrónico. Asimismo, proporciona una visión general sobre la importancia de organizar adecuadamente los recursos digitales para facilitar la navegación, mejorar la experiencia del usuario y fortalecer la visibilidad de productos y servicios en los diferentes canales electrónicos.</w:t>
      </w:r>
    </w:p>
    <w:p w14:paraId="2E394AC4" w14:textId="77777777" w:rsidR="001C3F90" w:rsidRPr="001C3F90" w:rsidRDefault="001C3F90" w:rsidP="001278BF">
      <w:pPr>
        <w:pStyle w:val="Ttulo2"/>
        <w:rPr>
          <w:b/>
          <w:bCs/>
          <w:sz w:val="20"/>
          <w:szCs w:val="20"/>
        </w:rPr>
      </w:pPr>
      <w:r w:rsidRPr="001C3F90">
        <w:rPr>
          <w:b/>
          <w:bCs/>
          <w:sz w:val="20"/>
          <w:szCs w:val="20"/>
        </w:rPr>
        <w:t>3.1 Buscadores</w:t>
      </w:r>
    </w:p>
    <w:p w14:paraId="66F5F9FF" w14:textId="41BF6E59" w:rsidR="001C3F90" w:rsidRDefault="001C3F90" w:rsidP="001C3F90">
      <w:pPr>
        <w:jc w:val="both"/>
        <w:rPr>
          <w:sz w:val="20"/>
          <w:szCs w:val="20"/>
        </w:rPr>
      </w:pPr>
      <w:r w:rsidRPr="001C3F90">
        <w:rPr>
          <w:sz w:val="20"/>
          <w:szCs w:val="20"/>
        </w:rPr>
        <w:t>Los buscadores son sistemas diseñados para localizar y organizar información disponible en internet</w:t>
      </w:r>
      <w:r w:rsidR="005E4C46">
        <w:rPr>
          <w:sz w:val="20"/>
          <w:szCs w:val="20"/>
        </w:rPr>
        <w:t>. S</w:t>
      </w:r>
      <w:r w:rsidRPr="001C3F90">
        <w:rPr>
          <w:sz w:val="20"/>
          <w:szCs w:val="20"/>
        </w:rPr>
        <w:t>u función consiste en facilitar a los usuarios el acceso a contenidos digitales mediante consultas realizadas a través de palabras clave</w:t>
      </w:r>
      <w:r w:rsidR="00B34706">
        <w:rPr>
          <w:sz w:val="20"/>
          <w:szCs w:val="20"/>
        </w:rPr>
        <w:t>; g</w:t>
      </w:r>
      <w:r w:rsidRPr="001C3F90">
        <w:rPr>
          <w:sz w:val="20"/>
          <w:szCs w:val="20"/>
        </w:rPr>
        <w:t>racias a estos mecanismos, es posible encontrar sitios web, productos, servicios y diferentes tipos de información alojados en la red de manera rápida y organizada.</w:t>
      </w:r>
    </w:p>
    <w:p w14:paraId="759C0CEA" w14:textId="77777777" w:rsidR="001278BF" w:rsidRPr="001C3F90" w:rsidRDefault="001278BF" w:rsidP="001C3F90">
      <w:pPr>
        <w:jc w:val="both"/>
        <w:rPr>
          <w:sz w:val="20"/>
          <w:szCs w:val="20"/>
        </w:rPr>
      </w:pPr>
    </w:p>
    <w:p w14:paraId="05849FB4" w14:textId="13CFB061" w:rsidR="001C3F90" w:rsidRDefault="001C3F90" w:rsidP="001C3F90">
      <w:pPr>
        <w:jc w:val="both"/>
        <w:rPr>
          <w:sz w:val="20"/>
          <w:szCs w:val="20"/>
        </w:rPr>
      </w:pPr>
      <w:r w:rsidRPr="001C3F90">
        <w:rPr>
          <w:sz w:val="20"/>
          <w:szCs w:val="20"/>
        </w:rPr>
        <w:t>El funcionamiento de los buscadores se basa en procesos de recopilación, clasificación y presentación de información</w:t>
      </w:r>
      <w:r w:rsidR="005E4C46">
        <w:rPr>
          <w:sz w:val="20"/>
          <w:szCs w:val="20"/>
        </w:rPr>
        <w:t>. E</w:t>
      </w:r>
      <w:r w:rsidRPr="001C3F90">
        <w:rPr>
          <w:sz w:val="20"/>
          <w:szCs w:val="20"/>
        </w:rPr>
        <w:t>stos sistemas analizan permanentemente los contenidos disponibles en internet para construir índices que permitan responder a las consultas realizadas por los usuarios. Como resultado, facilitan la localización de información relevante dentro de grandes volúmenes de contenido digital.</w:t>
      </w:r>
    </w:p>
    <w:p w14:paraId="1F6F76FC" w14:textId="77777777" w:rsidR="001278BF" w:rsidRPr="001C3F90" w:rsidRDefault="001278BF" w:rsidP="001C3F90">
      <w:pPr>
        <w:jc w:val="both"/>
        <w:rPr>
          <w:sz w:val="20"/>
          <w:szCs w:val="20"/>
        </w:rPr>
      </w:pPr>
    </w:p>
    <w:p w14:paraId="5F5FD072" w14:textId="2F8B3BBB" w:rsidR="001C3F90" w:rsidRPr="005A0F95" w:rsidRDefault="005A0F95" w:rsidP="006031EC">
      <w:pPr>
        <w:pStyle w:val="Descripcin"/>
        <w:spacing w:after="0"/>
        <w:rPr>
          <w:i w:val="0"/>
          <w:iCs w:val="0"/>
          <w:color w:val="auto"/>
          <w:sz w:val="20"/>
          <w:szCs w:val="20"/>
        </w:rPr>
      </w:pPr>
      <w:r w:rsidRPr="005A0F95">
        <w:rPr>
          <w:b/>
          <w:bCs/>
          <w:i w:val="0"/>
          <w:iCs w:val="0"/>
          <w:color w:val="auto"/>
          <w:sz w:val="20"/>
          <w:szCs w:val="20"/>
        </w:rPr>
        <w:t xml:space="preserve">Tabla </w:t>
      </w:r>
      <w:r w:rsidRPr="005A0F95">
        <w:rPr>
          <w:b/>
          <w:bCs/>
          <w:i w:val="0"/>
          <w:iCs w:val="0"/>
          <w:color w:val="auto"/>
          <w:sz w:val="20"/>
          <w:szCs w:val="20"/>
        </w:rPr>
        <w:fldChar w:fldCharType="begin"/>
      </w:r>
      <w:r w:rsidRPr="005A0F95">
        <w:rPr>
          <w:b/>
          <w:bCs/>
          <w:i w:val="0"/>
          <w:iCs w:val="0"/>
          <w:color w:val="auto"/>
          <w:sz w:val="20"/>
          <w:szCs w:val="20"/>
        </w:rPr>
        <w:instrText xml:space="preserve"> SEQ Tabla \* ARABIC </w:instrText>
      </w:r>
      <w:r w:rsidRPr="005A0F95">
        <w:rPr>
          <w:b/>
          <w:bCs/>
          <w:i w:val="0"/>
          <w:iCs w:val="0"/>
          <w:color w:val="auto"/>
          <w:sz w:val="20"/>
          <w:szCs w:val="20"/>
        </w:rPr>
        <w:fldChar w:fldCharType="separate"/>
      </w:r>
      <w:r w:rsidR="003F17CC">
        <w:rPr>
          <w:b/>
          <w:bCs/>
          <w:i w:val="0"/>
          <w:iCs w:val="0"/>
          <w:noProof/>
          <w:color w:val="auto"/>
          <w:sz w:val="20"/>
          <w:szCs w:val="20"/>
        </w:rPr>
        <w:t>2</w:t>
      </w:r>
      <w:r w:rsidRPr="005A0F95">
        <w:rPr>
          <w:b/>
          <w:bCs/>
          <w:i w:val="0"/>
          <w:iCs w:val="0"/>
          <w:color w:val="auto"/>
          <w:sz w:val="20"/>
          <w:szCs w:val="20"/>
        </w:rPr>
        <w:fldChar w:fldCharType="end"/>
      </w:r>
      <w:r w:rsidR="001C3F90" w:rsidRPr="005A0F95">
        <w:rPr>
          <w:i w:val="0"/>
          <w:iCs w:val="0"/>
          <w:color w:val="auto"/>
          <w:sz w:val="20"/>
          <w:szCs w:val="20"/>
        </w:rPr>
        <w:t>. Características de los buscadores</w:t>
      </w:r>
    </w:p>
    <w:tbl>
      <w:tblPr>
        <w:tblStyle w:val="Tablaconcuadrcula"/>
        <w:tblW w:w="9962" w:type="dxa"/>
        <w:tblLook w:val="04A0" w:firstRow="1" w:lastRow="0" w:firstColumn="1" w:lastColumn="0" w:noHBand="0" w:noVBand="1"/>
      </w:tblPr>
      <w:tblGrid>
        <w:gridCol w:w="2357"/>
        <w:gridCol w:w="7605"/>
      </w:tblGrid>
      <w:tr w:rsidR="00B26768" w:rsidRPr="00B26768" w14:paraId="12CD9A86" w14:textId="77777777" w:rsidTr="006031EC">
        <w:trPr>
          <w:trHeight w:val="329"/>
        </w:trPr>
        <w:tc>
          <w:tcPr>
            <w:tcW w:w="0" w:type="auto"/>
            <w:shd w:val="clear" w:color="auto" w:fill="8DB3E2" w:themeFill="text2" w:themeFillTint="66"/>
            <w:hideMark/>
          </w:tcPr>
          <w:p w14:paraId="110D2F2F" w14:textId="77777777" w:rsidR="00B26768" w:rsidRPr="006031EC" w:rsidRDefault="00B26768" w:rsidP="00B26768">
            <w:pPr>
              <w:spacing w:line="276" w:lineRule="auto"/>
              <w:rPr>
                <w:b/>
                <w:bCs/>
                <w:sz w:val="20"/>
                <w:szCs w:val="20"/>
              </w:rPr>
            </w:pPr>
            <w:r w:rsidRPr="006031EC">
              <w:rPr>
                <w:b/>
                <w:bCs/>
                <w:sz w:val="20"/>
                <w:szCs w:val="20"/>
              </w:rPr>
              <w:t>Característica</w:t>
            </w:r>
          </w:p>
        </w:tc>
        <w:tc>
          <w:tcPr>
            <w:tcW w:w="0" w:type="auto"/>
            <w:shd w:val="clear" w:color="auto" w:fill="8DB3E2" w:themeFill="text2" w:themeFillTint="66"/>
            <w:hideMark/>
          </w:tcPr>
          <w:p w14:paraId="41D7E734" w14:textId="77777777" w:rsidR="00B26768" w:rsidRPr="006031EC" w:rsidRDefault="00B26768" w:rsidP="00B26768">
            <w:pPr>
              <w:spacing w:line="276" w:lineRule="auto"/>
              <w:jc w:val="both"/>
              <w:rPr>
                <w:b/>
                <w:bCs/>
                <w:sz w:val="20"/>
                <w:szCs w:val="20"/>
              </w:rPr>
            </w:pPr>
            <w:r w:rsidRPr="006031EC">
              <w:rPr>
                <w:b/>
                <w:bCs/>
                <w:sz w:val="20"/>
                <w:szCs w:val="20"/>
              </w:rPr>
              <w:t>Descripción</w:t>
            </w:r>
          </w:p>
        </w:tc>
      </w:tr>
      <w:tr w:rsidR="00B26768" w:rsidRPr="00B26768" w14:paraId="62893F86" w14:textId="77777777" w:rsidTr="006031EC">
        <w:trPr>
          <w:trHeight w:val="704"/>
        </w:trPr>
        <w:tc>
          <w:tcPr>
            <w:tcW w:w="0" w:type="auto"/>
            <w:hideMark/>
          </w:tcPr>
          <w:p w14:paraId="74ADB7FB" w14:textId="77777777" w:rsidR="00B26768" w:rsidRPr="00B26768" w:rsidRDefault="00B26768" w:rsidP="00B26768">
            <w:pPr>
              <w:spacing w:line="276" w:lineRule="auto"/>
              <w:rPr>
                <w:sz w:val="20"/>
                <w:szCs w:val="20"/>
              </w:rPr>
            </w:pPr>
            <w:r w:rsidRPr="00B26768">
              <w:rPr>
                <w:sz w:val="20"/>
                <w:szCs w:val="20"/>
              </w:rPr>
              <w:t>Localización de información</w:t>
            </w:r>
          </w:p>
        </w:tc>
        <w:tc>
          <w:tcPr>
            <w:tcW w:w="0" w:type="auto"/>
            <w:hideMark/>
          </w:tcPr>
          <w:p w14:paraId="477805F4" w14:textId="77777777" w:rsidR="00B26768" w:rsidRPr="00B26768" w:rsidRDefault="00B26768" w:rsidP="00B26768">
            <w:pPr>
              <w:spacing w:line="276" w:lineRule="auto"/>
              <w:jc w:val="both"/>
              <w:rPr>
                <w:sz w:val="20"/>
                <w:szCs w:val="20"/>
              </w:rPr>
            </w:pPr>
            <w:r w:rsidRPr="00B26768">
              <w:rPr>
                <w:sz w:val="20"/>
                <w:szCs w:val="20"/>
              </w:rPr>
              <w:t>Permite encontrar contenidos digitales mediante consultas realizadas por los usuarios.</w:t>
            </w:r>
          </w:p>
        </w:tc>
      </w:tr>
      <w:tr w:rsidR="00B26768" w:rsidRPr="00B26768" w14:paraId="75CD67F3" w14:textId="77777777" w:rsidTr="006031EC">
        <w:trPr>
          <w:trHeight w:val="681"/>
        </w:trPr>
        <w:tc>
          <w:tcPr>
            <w:tcW w:w="0" w:type="auto"/>
            <w:hideMark/>
          </w:tcPr>
          <w:p w14:paraId="4656E85F" w14:textId="77777777" w:rsidR="00B26768" w:rsidRPr="00B26768" w:rsidRDefault="00B26768" w:rsidP="00B26768">
            <w:pPr>
              <w:spacing w:line="276" w:lineRule="auto"/>
              <w:rPr>
                <w:sz w:val="20"/>
                <w:szCs w:val="20"/>
              </w:rPr>
            </w:pPr>
            <w:r w:rsidRPr="00B26768">
              <w:rPr>
                <w:sz w:val="20"/>
                <w:szCs w:val="20"/>
              </w:rPr>
              <w:t>Organización de contenidos</w:t>
            </w:r>
          </w:p>
        </w:tc>
        <w:tc>
          <w:tcPr>
            <w:tcW w:w="0" w:type="auto"/>
            <w:hideMark/>
          </w:tcPr>
          <w:p w14:paraId="0F1D658C" w14:textId="77777777" w:rsidR="00B26768" w:rsidRPr="00B26768" w:rsidRDefault="00B26768" w:rsidP="00B26768">
            <w:pPr>
              <w:spacing w:line="276" w:lineRule="auto"/>
              <w:jc w:val="both"/>
              <w:rPr>
                <w:sz w:val="20"/>
                <w:szCs w:val="20"/>
              </w:rPr>
            </w:pPr>
            <w:r w:rsidRPr="00B26768">
              <w:rPr>
                <w:sz w:val="20"/>
                <w:szCs w:val="20"/>
              </w:rPr>
              <w:t>Clasifica información disponible en internet para facilitar su consulta.</w:t>
            </w:r>
          </w:p>
        </w:tc>
      </w:tr>
      <w:tr w:rsidR="00B26768" w:rsidRPr="00B26768" w14:paraId="2CD82F78" w14:textId="77777777" w:rsidTr="006031EC">
        <w:trPr>
          <w:trHeight w:val="329"/>
        </w:trPr>
        <w:tc>
          <w:tcPr>
            <w:tcW w:w="0" w:type="auto"/>
            <w:hideMark/>
          </w:tcPr>
          <w:p w14:paraId="6419C90A" w14:textId="77777777" w:rsidR="00B26768" w:rsidRPr="00B26768" w:rsidRDefault="00B26768" w:rsidP="00B26768">
            <w:pPr>
              <w:spacing w:line="276" w:lineRule="auto"/>
              <w:rPr>
                <w:sz w:val="20"/>
                <w:szCs w:val="20"/>
              </w:rPr>
            </w:pPr>
            <w:r w:rsidRPr="00B26768">
              <w:rPr>
                <w:sz w:val="20"/>
                <w:szCs w:val="20"/>
              </w:rPr>
              <w:t>Acceso digital</w:t>
            </w:r>
          </w:p>
        </w:tc>
        <w:tc>
          <w:tcPr>
            <w:tcW w:w="0" w:type="auto"/>
            <w:hideMark/>
          </w:tcPr>
          <w:p w14:paraId="4C4276E6" w14:textId="77777777" w:rsidR="00B26768" w:rsidRPr="00B26768" w:rsidRDefault="00B26768" w:rsidP="00B26768">
            <w:pPr>
              <w:spacing w:line="276" w:lineRule="auto"/>
              <w:jc w:val="both"/>
              <w:rPr>
                <w:sz w:val="20"/>
                <w:szCs w:val="20"/>
              </w:rPr>
            </w:pPr>
            <w:r w:rsidRPr="00B26768">
              <w:rPr>
                <w:sz w:val="20"/>
                <w:szCs w:val="20"/>
              </w:rPr>
              <w:t>Favorece la localización rápida de sitios web, productos y servicios.</w:t>
            </w:r>
          </w:p>
        </w:tc>
      </w:tr>
      <w:tr w:rsidR="00B26768" w:rsidRPr="00B26768" w14:paraId="6AF860EC" w14:textId="77777777" w:rsidTr="006031EC">
        <w:trPr>
          <w:trHeight w:val="352"/>
        </w:trPr>
        <w:tc>
          <w:tcPr>
            <w:tcW w:w="0" w:type="auto"/>
            <w:hideMark/>
          </w:tcPr>
          <w:p w14:paraId="7CA1E73B" w14:textId="77777777" w:rsidR="00B26768" w:rsidRPr="00B26768" w:rsidRDefault="00B26768" w:rsidP="00B26768">
            <w:pPr>
              <w:spacing w:line="276" w:lineRule="auto"/>
              <w:rPr>
                <w:sz w:val="20"/>
                <w:szCs w:val="20"/>
              </w:rPr>
            </w:pPr>
            <w:r w:rsidRPr="00B26768">
              <w:rPr>
                <w:sz w:val="20"/>
                <w:szCs w:val="20"/>
              </w:rPr>
              <w:t>Visibilidad</w:t>
            </w:r>
          </w:p>
        </w:tc>
        <w:tc>
          <w:tcPr>
            <w:tcW w:w="0" w:type="auto"/>
            <w:hideMark/>
          </w:tcPr>
          <w:p w14:paraId="6A30BE10" w14:textId="77777777" w:rsidR="00B26768" w:rsidRPr="00B26768" w:rsidRDefault="00B26768" w:rsidP="00B26768">
            <w:pPr>
              <w:spacing w:line="276" w:lineRule="auto"/>
              <w:jc w:val="both"/>
              <w:rPr>
                <w:sz w:val="20"/>
                <w:szCs w:val="20"/>
              </w:rPr>
            </w:pPr>
            <w:r w:rsidRPr="00B26768">
              <w:rPr>
                <w:sz w:val="20"/>
                <w:szCs w:val="20"/>
              </w:rPr>
              <w:t>Contribuye a que los contenidos sean encontrados por potenciales usuarios.</w:t>
            </w:r>
          </w:p>
        </w:tc>
      </w:tr>
      <w:tr w:rsidR="00B26768" w:rsidRPr="00B26768" w14:paraId="509DD969" w14:textId="77777777" w:rsidTr="006031EC">
        <w:trPr>
          <w:trHeight w:val="681"/>
        </w:trPr>
        <w:tc>
          <w:tcPr>
            <w:tcW w:w="0" w:type="auto"/>
            <w:hideMark/>
          </w:tcPr>
          <w:p w14:paraId="55AB3A44" w14:textId="77777777" w:rsidR="00B26768" w:rsidRPr="00B26768" w:rsidRDefault="00B26768" w:rsidP="00B26768">
            <w:pPr>
              <w:spacing w:line="276" w:lineRule="auto"/>
              <w:rPr>
                <w:sz w:val="20"/>
                <w:szCs w:val="20"/>
              </w:rPr>
            </w:pPr>
            <w:r w:rsidRPr="00B26768">
              <w:rPr>
                <w:sz w:val="20"/>
                <w:szCs w:val="20"/>
              </w:rPr>
              <w:t>Actualización permanente</w:t>
            </w:r>
          </w:p>
        </w:tc>
        <w:tc>
          <w:tcPr>
            <w:tcW w:w="0" w:type="auto"/>
            <w:hideMark/>
          </w:tcPr>
          <w:p w14:paraId="24E71859" w14:textId="77777777" w:rsidR="00B26768" w:rsidRPr="00B26768" w:rsidRDefault="00B26768" w:rsidP="00B26768">
            <w:pPr>
              <w:spacing w:line="276" w:lineRule="auto"/>
              <w:jc w:val="both"/>
              <w:rPr>
                <w:sz w:val="20"/>
                <w:szCs w:val="20"/>
              </w:rPr>
            </w:pPr>
            <w:r w:rsidRPr="00B26768">
              <w:rPr>
                <w:sz w:val="20"/>
                <w:szCs w:val="20"/>
              </w:rPr>
              <w:t>Incorpora y reorganiza constantemente información digital para mantener vigentes los resultados de búsqueda.</w:t>
            </w:r>
          </w:p>
        </w:tc>
      </w:tr>
      <w:tr w:rsidR="00B26768" w:rsidRPr="00B26768" w14:paraId="292F6C84" w14:textId="77777777" w:rsidTr="006031EC">
        <w:trPr>
          <w:trHeight w:val="681"/>
        </w:trPr>
        <w:tc>
          <w:tcPr>
            <w:tcW w:w="0" w:type="auto"/>
            <w:hideMark/>
          </w:tcPr>
          <w:p w14:paraId="52AA6B22" w14:textId="77777777" w:rsidR="00B26768" w:rsidRPr="00B26768" w:rsidRDefault="00B26768" w:rsidP="00B26768">
            <w:pPr>
              <w:spacing w:line="276" w:lineRule="auto"/>
              <w:rPr>
                <w:sz w:val="20"/>
                <w:szCs w:val="20"/>
              </w:rPr>
            </w:pPr>
            <w:r w:rsidRPr="00B26768">
              <w:rPr>
                <w:sz w:val="20"/>
                <w:szCs w:val="20"/>
              </w:rPr>
              <w:t>Cobertura de contenidos</w:t>
            </w:r>
          </w:p>
        </w:tc>
        <w:tc>
          <w:tcPr>
            <w:tcW w:w="0" w:type="auto"/>
            <w:hideMark/>
          </w:tcPr>
          <w:p w14:paraId="6EDCD6F5" w14:textId="77777777" w:rsidR="00B26768" w:rsidRPr="00B26768" w:rsidRDefault="00B26768" w:rsidP="00B26768">
            <w:pPr>
              <w:spacing w:line="276" w:lineRule="auto"/>
              <w:jc w:val="both"/>
              <w:rPr>
                <w:sz w:val="20"/>
                <w:szCs w:val="20"/>
              </w:rPr>
            </w:pPr>
            <w:r w:rsidRPr="00B26768">
              <w:rPr>
                <w:sz w:val="20"/>
                <w:szCs w:val="20"/>
              </w:rPr>
              <w:t>Permite acceder a información proveniente de múltiples fuentes disponibles en internet.</w:t>
            </w:r>
          </w:p>
        </w:tc>
      </w:tr>
      <w:tr w:rsidR="00B26768" w:rsidRPr="00B26768" w14:paraId="3E0D0001" w14:textId="77777777" w:rsidTr="006031EC">
        <w:trPr>
          <w:trHeight w:val="681"/>
        </w:trPr>
        <w:tc>
          <w:tcPr>
            <w:tcW w:w="0" w:type="auto"/>
            <w:hideMark/>
          </w:tcPr>
          <w:p w14:paraId="1B62D301" w14:textId="77777777" w:rsidR="00B26768" w:rsidRPr="00B26768" w:rsidRDefault="00B26768" w:rsidP="00B26768">
            <w:pPr>
              <w:spacing w:line="276" w:lineRule="auto"/>
              <w:rPr>
                <w:sz w:val="20"/>
                <w:szCs w:val="20"/>
              </w:rPr>
            </w:pPr>
            <w:r w:rsidRPr="00B26768">
              <w:rPr>
                <w:sz w:val="20"/>
                <w:szCs w:val="20"/>
              </w:rPr>
              <w:t>Rapidez de consulta</w:t>
            </w:r>
          </w:p>
        </w:tc>
        <w:tc>
          <w:tcPr>
            <w:tcW w:w="0" w:type="auto"/>
            <w:hideMark/>
          </w:tcPr>
          <w:p w14:paraId="3945990B" w14:textId="77777777" w:rsidR="00B26768" w:rsidRPr="00B26768" w:rsidRDefault="00B26768" w:rsidP="00B26768">
            <w:pPr>
              <w:spacing w:line="276" w:lineRule="auto"/>
              <w:jc w:val="both"/>
              <w:rPr>
                <w:sz w:val="20"/>
                <w:szCs w:val="20"/>
              </w:rPr>
            </w:pPr>
            <w:r w:rsidRPr="00B26768">
              <w:rPr>
                <w:sz w:val="20"/>
                <w:szCs w:val="20"/>
              </w:rPr>
              <w:t>Facilita la obtención de resultados en tiempos reducidos mediante procesos automatizados de búsqueda.</w:t>
            </w:r>
          </w:p>
        </w:tc>
      </w:tr>
      <w:tr w:rsidR="00B26768" w:rsidRPr="00B26768" w14:paraId="6438BB69" w14:textId="77777777" w:rsidTr="006031EC">
        <w:trPr>
          <w:trHeight w:val="681"/>
        </w:trPr>
        <w:tc>
          <w:tcPr>
            <w:tcW w:w="0" w:type="auto"/>
            <w:hideMark/>
          </w:tcPr>
          <w:p w14:paraId="13C60B5F" w14:textId="77777777" w:rsidR="00B26768" w:rsidRPr="00B26768" w:rsidRDefault="00B26768" w:rsidP="00B26768">
            <w:pPr>
              <w:spacing w:line="276" w:lineRule="auto"/>
              <w:rPr>
                <w:sz w:val="20"/>
                <w:szCs w:val="20"/>
              </w:rPr>
            </w:pPr>
            <w:r w:rsidRPr="00B26768">
              <w:rPr>
                <w:sz w:val="20"/>
                <w:szCs w:val="20"/>
              </w:rPr>
              <w:t>Relación entre contenidos</w:t>
            </w:r>
          </w:p>
        </w:tc>
        <w:tc>
          <w:tcPr>
            <w:tcW w:w="0" w:type="auto"/>
            <w:hideMark/>
          </w:tcPr>
          <w:p w14:paraId="2FAEE94B" w14:textId="77777777" w:rsidR="00B26768" w:rsidRPr="00B26768" w:rsidRDefault="00B26768" w:rsidP="00B26768">
            <w:pPr>
              <w:spacing w:line="276" w:lineRule="auto"/>
              <w:jc w:val="both"/>
              <w:rPr>
                <w:sz w:val="20"/>
                <w:szCs w:val="20"/>
              </w:rPr>
            </w:pPr>
            <w:r w:rsidRPr="00B26768">
              <w:rPr>
                <w:sz w:val="20"/>
                <w:szCs w:val="20"/>
              </w:rPr>
              <w:t>Vincula información relacionada para ampliar las posibilidades de consulta de los usuarios.</w:t>
            </w:r>
          </w:p>
        </w:tc>
      </w:tr>
      <w:tr w:rsidR="00B26768" w:rsidRPr="00B26768" w14:paraId="0EAD4635" w14:textId="77777777" w:rsidTr="006031EC">
        <w:trPr>
          <w:trHeight w:val="681"/>
        </w:trPr>
        <w:tc>
          <w:tcPr>
            <w:tcW w:w="0" w:type="auto"/>
            <w:hideMark/>
          </w:tcPr>
          <w:p w14:paraId="6F7A8AD3" w14:textId="77777777" w:rsidR="00B26768" w:rsidRPr="00B26768" w:rsidRDefault="00B26768" w:rsidP="00B26768">
            <w:pPr>
              <w:spacing w:line="276" w:lineRule="auto"/>
              <w:rPr>
                <w:sz w:val="20"/>
                <w:szCs w:val="20"/>
              </w:rPr>
            </w:pPr>
            <w:r w:rsidRPr="00B26768">
              <w:rPr>
                <w:sz w:val="20"/>
                <w:szCs w:val="20"/>
              </w:rPr>
              <w:t>Interacción con usuarios</w:t>
            </w:r>
          </w:p>
        </w:tc>
        <w:tc>
          <w:tcPr>
            <w:tcW w:w="0" w:type="auto"/>
            <w:hideMark/>
          </w:tcPr>
          <w:p w14:paraId="4B2CBF22" w14:textId="77777777" w:rsidR="00B26768" w:rsidRPr="00B26768" w:rsidRDefault="00B26768" w:rsidP="00B26768">
            <w:pPr>
              <w:spacing w:line="276" w:lineRule="auto"/>
              <w:jc w:val="both"/>
              <w:rPr>
                <w:sz w:val="20"/>
                <w:szCs w:val="20"/>
              </w:rPr>
            </w:pPr>
            <w:r w:rsidRPr="00B26768">
              <w:rPr>
                <w:sz w:val="20"/>
                <w:szCs w:val="20"/>
              </w:rPr>
              <w:t>Responde a consultas específicas mediante mecanismos de búsqueda basados en palabras clave.</w:t>
            </w:r>
          </w:p>
        </w:tc>
      </w:tr>
    </w:tbl>
    <w:p w14:paraId="68216116" w14:textId="77777777" w:rsidR="003D4D32" w:rsidRDefault="003D4D32" w:rsidP="001C3F90">
      <w:pPr>
        <w:jc w:val="both"/>
        <w:rPr>
          <w:sz w:val="20"/>
          <w:szCs w:val="20"/>
        </w:rPr>
      </w:pPr>
    </w:p>
    <w:p w14:paraId="0780B329" w14:textId="77777777" w:rsidR="003D4D32" w:rsidRPr="001C3F90" w:rsidRDefault="003D4D32" w:rsidP="003D4D32">
      <w:pPr>
        <w:jc w:val="both"/>
        <w:rPr>
          <w:sz w:val="20"/>
          <w:szCs w:val="20"/>
        </w:rPr>
      </w:pPr>
      <w:r w:rsidRPr="001C3F90">
        <w:rPr>
          <w:sz w:val="20"/>
          <w:szCs w:val="20"/>
        </w:rPr>
        <w:t>Desde una perspectiva comercial, los buscadores constituyen una herramienta fundamental para la visibilidad de productos y organizaciones en internet. Su adecuada comprensión permite reconocer cómo los usuarios encuentran información relacionada con productos y servicios, contribuyendo al fortalecimiento de la presencia digital y al acceso de potenciales clientes a los contenidos comerciales.</w:t>
      </w:r>
    </w:p>
    <w:p w14:paraId="1C20AE21" w14:textId="77777777" w:rsidR="003D4D32" w:rsidRDefault="003D4D32" w:rsidP="001C3F90">
      <w:pPr>
        <w:jc w:val="both"/>
        <w:rPr>
          <w:sz w:val="20"/>
          <w:szCs w:val="20"/>
        </w:rPr>
      </w:pPr>
    </w:p>
    <w:p w14:paraId="727BF815" w14:textId="77777777" w:rsidR="00017E81" w:rsidRPr="00D22782" w:rsidRDefault="00017E81" w:rsidP="00017E81">
      <w:pPr>
        <w:spacing w:line="360" w:lineRule="auto"/>
        <w:jc w:val="both"/>
        <w:rPr>
          <w:sz w:val="20"/>
          <w:szCs w:val="20"/>
        </w:rPr>
      </w:pPr>
      <w:commentRangeStart w:id="22"/>
      <w:r w:rsidRPr="00BB07AA">
        <w:rPr>
          <w:b/>
          <w:bCs/>
          <w:noProof/>
          <w:sz w:val="20"/>
          <w:szCs w:val="20"/>
        </w:rPr>
        <w:lastRenderedPageBreak/>
        <w:drawing>
          <wp:anchor distT="0" distB="0" distL="114300" distR="114300" simplePos="0" relativeHeight="251667456" behindDoc="0" locked="0" layoutInCell="1" allowOverlap="1" wp14:anchorId="46354EB7" wp14:editId="0619A371">
            <wp:simplePos x="0" y="0"/>
            <wp:positionH relativeFrom="margin">
              <wp:align>left</wp:align>
            </wp:positionH>
            <wp:positionV relativeFrom="paragraph">
              <wp:posOffset>143403</wp:posOffset>
            </wp:positionV>
            <wp:extent cx="828040" cy="842645"/>
            <wp:effectExtent l="0" t="0" r="0" b="0"/>
            <wp:wrapSquare wrapText="bothSides"/>
            <wp:docPr id="155597738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22"/>
      <w:r w:rsidR="00233B9B" w:rsidRPr="00D22782">
        <w:rPr>
          <w:rStyle w:val="Refdecomentario"/>
          <w:sz w:val="20"/>
          <w:szCs w:val="20"/>
        </w:rPr>
        <w:commentReference w:id="22"/>
      </w:r>
    </w:p>
    <w:p w14:paraId="3E6A08FC" w14:textId="18141F5E" w:rsidR="001C3F90" w:rsidRDefault="00017E81" w:rsidP="00017E81">
      <w:pPr>
        <w:jc w:val="both"/>
        <w:rPr>
          <w:b/>
          <w:bCs/>
          <w:sz w:val="20"/>
          <w:szCs w:val="20"/>
        </w:rPr>
      </w:pPr>
      <w:r w:rsidRPr="00BB07AA">
        <w:rPr>
          <w:b/>
          <w:bCs/>
          <w:sz w:val="20"/>
          <w:szCs w:val="20"/>
        </w:rPr>
        <w:t>Clave estratégica</w:t>
      </w:r>
    </w:p>
    <w:p w14:paraId="5222DF43" w14:textId="77777777" w:rsidR="006031EC" w:rsidRPr="001C3F90" w:rsidRDefault="006031EC" w:rsidP="00017E81">
      <w:pPr>
        <w:jc w:val="both"/>
        <w:rPr>
          <w:b/>
          <w:bCs/>
          <w:sz w:val="20"/>
          <w:szCs w:val="20"/>
        </w:rPr>
      </w:pPr>
    </w:p>
    <w:p w14:paraId="18D0D2C2" w14:textId="1BFF6B98" w:rsidR="00017E81" w:rsidRDefault="001C3F90" w:rsidP="001C3F90">
      <w:pPr>
        <w:jc w:val="both"/>
        <w:rPr>
          <w:sz w:val="20"/>
          <w:szCs w:val="20"/>
        </w:rPr>
      </w:pPr>
      <w:r w:rsidRPr="001C3F90">
        <w:rPr>
          <w:sz w:val="20"/>
          <w:szCs w:val="20"/>
        </w:rPr>
        <w:t>Los buscadores facilitan el acceso de los usuarios a la información y fortalecen la visibilidad digital de productos y organizaciones.</w:t>
      </w:r>
    </w:p>
    <w:p w14:paraId="20EF8DF7" w14:textId="77777777" w:rsidR="00983FD6" w:rsidRPr="001C3F90" w:rsidRDefault="00983FD6" w:rsidP="001C3F90">
      <w:pPr>
        <w:jc w:val="both"/>
        <w:rPr>
          <w:sz w:val="20"/>
          <w:szCs w:val="20"/>
        </w:rPr>
      </w:pPr>
    </w:p>
    <w:p w14:paraId="1DE825B2" w14:textId="77777777" w:rsidR="001C3F90" w:rsidRPr="001C3F90" w:rsidRDefault="001C3F90" w:rsidP="00C66B7B">
      <w:pPr>
        <w:pStyle w:val="Ttulo2"/>
        <w:rPr>
          <w:b/>
          <w:bCs/>
          <w:sz w:val="20"/>
          <w:szCs w:val="20"/>
        </w:rPr>
      </w:pPr>
      <w:r w:rsidRPr="001C3F90">
        <w:rPr>
          <w:b/>
          <w:bCs/>
          <w:sz w:val="20"/>
          <w:szCs w:val="20"/>
        </w:rPr>
        <w:t xml:space="preserve">3.2 </w:t>
      </w:r>
      <w:r w:rsidRPr="00C66B7B">
        <w:rPr>
          <w:b/>
          <w:bCs/>
          <w:i/>
          <w:iCs/>
          <w:sz w:val="20"/>
          <w:szCs w:val="20"/>
        </w:rPr>
        <w:t>Hosting</w:t>
      </w:r>
    </w:p>
    <w:p w14:paraId="6DFADA47" w14:textId="41FF5767" w:rsidR="001C3F90" w:rsidRDefault="001C3F90" w:rsidP="001C3F90">
      <w:pPr>
        <w:jc w:val="both"/>
        <w:rPr>
          <w:sz w:val="20"/>
          <w:szCs w:val="20"/>
        </w:rPr>
      </w:pPr>
      <w:r w:rsidRPr="001C3F90">
        <w:rPr>
          <w:sz w:val="20"/>
          <w:szCs w:val="20"/>
        </w:rPr>
        <w:t xml:space="preserve">El </w:t>
      </w:r>
      <w:r w:rsidRPr="00C66B7B">
        <w:rPr>
          <w:i/>
          <w:iCs/>
          <w:sz w:val="20"/>
          <w:szCs w:val="20"/>
        </w:rPr>
        <w:t>hosting</w:t>
      </w:r>
      <w:r w:rsidRPr="001C3F90">
        <w:rPr>
          <w:sz w:val="20"/>
          <w:szCs w:val="20"/>
        </w:rPr>
        <w:t xml:space="preserve"> corresponde al servicio que permite almacenar y mantener disponibles los contenidos de un sitio web dentro de internet</w:t>
      </w:r>
      <w:r w:rsidR="002B4526">
        <w:rPr>
          <w:sz w:val="20"/>
          <w:szCs w:val="20"/>
        </w:rPr>
        <w:t>, s</w:t>
      </w:r>
      <w:r w:rsidRPr="001C3F90">
        <w:rPr>
          <w:sz w:val="20"/>
          <w:szCs w:val="20"/>
        </w:rPr>
        <w:t>u función principal consiste en proporcionar los recursos tecnológicos necesarios para que páginas, imágenes, documentos y demás elementos digitales puedan ser consultados por los usuarios cuando acceden a un entorno web.</w:t>
      </w:r>
    </w:p>
    <w:p w14:paraId="0CD7D0C9" w14:textId="77777777" w:rsidR="00C66B7B" w:rsidRPr="001C3F90" w:rsidRDefault="00C66B7B" w:rsidP="001C3F90">
      <w:pPr>
        <w:jc w:val="both"/>
        <w:rPr>
          <w:sz w:val="20"/>
          <w:szCs w:val="20"/>
        </w:rPr>
      </w:pPr>
    </w:p>
    <w:p w14:paraId="4B94D3F9" w14:textId="77777777" w:rsidR="001C3F90" w:rsidRDefault="001C3F90" w:rsidP="001C3F90">
      <w:pPr>
        <w:jc w:val="both"/>
        <w:rPr>
          <w:sz w:val="20"/>
          <w:szCs w:val="20"/>
        </w:rPr>
      </w:pPr>
      <w:r w:rsidRPr="001C3F90">
        <w:rPr>
          <w:sz w:val="20"/>
          <w:szCs w:val="20"/>
        </w:rPr>
        <w:t xml:space="preserve">La disponibilidad permanente de los contenidos digitales depende de la existencia de servicios de </w:t>
      </w:r>
      <w:r w:rsidRPr="002B4526">
        <w:rPr>
          <w:i/>
          <w:iCs/>
          <w:sz w:val="20"/>
          <w:szCs w:val="20"/>
        </w:rPr>
        <w:t>hosting</w:t>
      </w:r>
      <w:r w:rsidRPr="001C3F90">
        <w:rPr>
          <w:sz w:val="20"/>
          <w:szCs w:val="20"/>
        </w:rPr>
        <w:t xml:space="preserve"> capaces de gestionar la información almacenada. Gracias a estos servicios, las organizaciones pueden publicar información, exhibir productos y mantener operativos sus espacios digitales. Esta capacidad resulta fundamental para garantizar el acceso continuo a los contenidos utilizados dentro de los procesos de comercio electrónico.</w:t>
      </w:r>
    </w:p>
    <w:p w14:paraId="0D5FDF4B" w14:textId="77777777" w:rsidR="00C66B7B" w:rsidRPr="001C3F90" w:rsidRDefault="00C66B7B" w:rsidP="001C3F90">
      <w:pPr>
        <w:jc w:val="both"/>
        <w:rPr>
          <w:sz w:val="20"/>
          <w:szCs w:val="20"/>
        </w:rPr>
      </w:pPr>
    </w:p>
    <w:p w14:paraId="2B59E5EC" w14:textId="2DCCD162" w:rsidR="001C3F90" w:rsidRDefault="001C3F90" w:rsidP="001C3F90">
      <w:pPr>
        <w:jc w:val="both"/>
        <w:rPr>
          <w:b/>
          <w:bCs/>
          <w:i/>
          <w:iCs/>
          <w:sz w:val="20"/>
          <w:szCs w:val="20"/>
        </w:rPr>
      </w:pPr>
      <w:r w:rsidRPr="006031EC">
        <w:rPr>
          <w:b/>
          <w:bCs/>
          <w:sz w:val="20"/>
          <w:szCs w:val="20"/>
        </w:rPr>
        <w:t xml:space="preserve">Funciones del </w:t>
      </w:r>
      <w:r w:rsidRPr="006031EC">
        <w:rPr>
          <w:b/>
          <w:bCs/>
          <w:i/>
          <w:iCs/>
          <w:sz w:val="20"/>
          <w:szCs w:val="20"/>
        </w:rPr>
        <w:t>hosting</w:t>
      </w:r>
    </w:p>
    <w:p w14:paraId="24A02997" w14:textId="77777777" w:rsidR="006031EC" w:rsidRPr="006031EC" w:rsidRDefault="006031EC" w:rsidP="001C3F90">
      <w:pPr>
        <w:jc w:val="both"/>
        <w:rPr>
          <w:sz w:val="20"/>
          <w:szCs w:val="20"/>
        </w:rPr>
      </w:pPr>
    </w:p>
    <w:tbl>
      <w:tblPr>
        <w:tblStyle w:val="Tablaconcuadrcula"/>
        <w:tblW w:w="0" w:type="auto"/>
        <w:tblLook w:val="04A0" w:firstRow="1" w:lastRow="0" w:firstColumn="1" w:lastColumn="0" w:noHBand="0" w:noVBand="1"/>
      </w:tblPr>
      <w:tblGrid>
        <w:gridCol w:w="9962"/>
      </w:tblGrid>
      <w:tr w:rsidR="006031EC" w14:paraId="33EFF572" w14:textId="77777777" w:rsidTr="00D332B6">
        <w:tc>
          <w:tcPr>
            <w:tcW w:w="9962" w:type="dxa"/>
            <w:shd w:val="clear" w:color="auto" w:fill="92D050"/>
          </w:tcPr>
          <w:p w14:paraId="3764DFF1" w14:textId="3205DD28" w:rsidR="006031EC" w:rsidRPr="006031EC" w:rsidRDefault="006031EC" w:rsidP="00D332B6">
            <w:pPr>
              <w:jc w:val="center"/>
              <w:rPr>
                <w:b/>
                <w:bCs/>
                <w:sz w:val="20"/>
                <w:szCs w:val="20"/>
              </w:rPr>
            </w:pPr>
            <w:r>
              <w:rPr>
                <w:b/>
                <w:bCs/>
                <w:sz w:val="20"/>
                <w:szCs w:val="20"/>
              </w:rPr>
              <w:t xml:space="preserve">CARRUSEL DE </w:t>
            </w:r>
            <w:commentRangeStart w:id="23"/>
            <w:r>
              <w:rPr>
                <w:b/>
                <w:bCs/>
                <w:sz w:val="20"/>
                <w:szCs w:val="20"/>
              </w:rPr>
              <w:t>TARJETAS</w:t>
            </w:r>
            <w:commentRangeEnd w:id="23"/>
            <w:r w:rsidR="00233B9B" w:rsidRPr="006031EC">
              <w:rPr>
                <w:rStyle w:val="Refdecomentario"/>
                <w:b/>
                <w:bCs/>
                <w:sz w:val="20"/>
                <w:szCs w:val="20"/>
              </w:rPr>
              <w:commentReference w:id="23"/>
            </w:r>
          </w:p>
        </w:tc>
      </w:tr>
      <w:tr w:rsidR="006031EC" w14:paraId="1802F3C3" w14:textId="77777777" w:rsidTr="00D332B6">
        <w:tc>
          <w:tcPr>
            <w:tcW w:w="9962" w:type="dxa"/>
          </w:tcPr>
          <w:p w14:paraId="061BF262" w14:textId="77777777" w:rsidR="006031EC" w:rsidRDefault="006031EC" w:rsidP="006031EC">
            <w:pPr>
              <w:jc w:val="both"/>
              <w:rPr>
                <w:b/>
                <w:bCs/>
                <w:sz w:val="20"/>
                <w:szCs w:val="20"/>
              </w:rPr>
            </w:pPr>
            <w:r w:rsidRPr="006031EC">
              <w:rPr>
                <w:b/>
                <w:bCs/>
                <w:sz w:val="20"/>
                <w:szCs w:val="20"/>
              </w:rPr>
              <w:t>Almacenamiento</w:t>
            </w:r>
          </w:p>
          <w:p w14:paraId="015E0C8B" w14:textId="77777777" w:rsidR="006031EC" w:rsidRPr="006031EC" w:rsidRDefault="006031EC" w:rsidP="006031EC">
            <w:pPr>
              <w:jc w:val="both"/>
              <w:rPr>
                <w:b/>
                <w:bCs/>
                <w:sz w:val="20"/>
                <w:szCs w:val="20"/>
              </w:rPr>
            </w:pPr>
          </w:p>
          <w:p w14:paraId="792E5085" w14:textId="77777777" w:rsidR="006031EC" w:rsidRPr="006031EC" w:rsidRDefault="006031EC" w:rsidP="006031EC">
            <w:pPr>
              <w:jc w:val="both"/>
              <w:rPr>
                <w:sz w:val="20"/>
                <w:szCs w:val="20"/>
              </w:rPr>
            </w:pPr>
            <w:r w:rsidRPr="006031EC">
              <w:rPr>
                <w:sz w:val="20"/>
                <w:szCs w:val="20"/>
              </w:rPr>
              <w:t xml:space="preserve">El </w:t>
            </w:r>
            <w:r w:rsidRPr="006031EC">
              <w:rPr>
                <w:i/>
                <w:iCs/>
                <w:sz w:val="20"/>
                <w:szCs w:val="20"/>
              </w:rPr>
              <w:t>hosting</w:t>
            </w:r>
            <w:r w:rsidRPr="006031EC">
              <w:rPr>
                <w:sz w:val="20"/>
                <w:szCs w:val="20"/>
              </w:rPr>
              <w:t xml:space="preserve"> proporciona el espacio donde se almacenan los archivos, imágenes, bases de datos y demás recursos que conforman un sitio web. Esta función permite conservar la información organizada y disponible, garantizando que los usuarios puedan acceder a los contenidos digitales y que el sitio web funcione correctamente.</w:t>
            </w:r>
          </w:p>
          <w:p w14:paraId="3E066FFC" w14:textId="77777777" w:rsidR="006031EC" w:rsidRDefault="006031EC" w:rsidP="00D332B6">
            <w:pPr>
              <w:jc w:val="both"/>
              <w:rPr>
                <w:b/>
                <w:bCs/>
                <w:sz w:val="20"/>
                <w:szCs w:val="20"/>
              </w:rPr>
            </w:pPr>
          </w:p>
        </w:tc>
      </w:tr>
      <w:tr w:rsidR="006031EC" w14:paraId="00E0F773" w14:textId="77777777" w:rsidTr="00D332B6">
        <w:tc>
          <w:tcPr>
            <w:tcW w:w="9962" w:type="dxa"/>
          </w:tcPr>
          <w:p w14:paraId="6CBFBCDE" w14:textId="77777777" w:rsidR="006031EC" w:rsidRPr="006031EC" w:rsidRDefault="006031EC" w:rsidP="006031EC">
            <w:pPr>
              <w:jc w:val="both"/>
              <w:rPr>
                <w:b/>
                <w:bCs/>
                <w:sz w:val="20"/>
                <w:szCs w:val="20"/>
              </w:rPr>
            </w:pPr>
            <w:r w:rsidRPr="006031EC">
              <w:rPr>
                <w:b/>
                <w:bCs/>
                <w:sz w:val="20"/>
                <w:szCs w:val="20"/>
              </w:rPr>
              <w:t>Disponibilidad</w:t>
            </w:r>
          </w:p>
          <w:p w14:paraId="12BD8BE9" w14:textId="77777777" w:rsidR="006031EC" w:rsidRPr="006031EC" w:rsidRDefault="006031EC" w:rsidP="006031EC">
            <w:pPr>
              <w:jc w:val="both"/>
              <w:rPr>
                <w:b/>
                <w:bCs/>
                <w:sz w:val="20"/>
                <w:szCs w:val="20"/>
              </w:rPr>
            </w:pPr>
          </w:p>
          <w:p w14:paraId="7D531C5D" w14:textId="77777777" w:rsidR="006031EC" w:rsidRPr="006031EC" w:rsidRDefault="006031EC" w:rsidP="006031EC">
            <w:pPr>
              <w:jc w:val="both"/>
              <w:rPr>
                <w:sz w:val="20"/>
                <w:szCs w:val="20"/>
              </w:rPr>
            </w:pPr>
            <w:r w:rsidRPr="006031EC">
              <w:rPr>
                <w:sz w:val="20"/>
                <w:szCs w:val="20"/>
              </w:rPr>
              <w:t xml:space="preserve">El </w:t>
            </w:r>
            <w:r w:rsidRPr="006031EC">
              <w:rPr>
                <w:i/>
                <w:iCs/>
                <w:sz w:val="20"/>
                <w:szCs w:val="20"/>
              </w:rPr>
              <w:t xml:space="preserve">hosting </w:t>
            </w:r>
            <w:r w:rsidRPr="006031EC">
              <w:rPr>
                <w:sz w:val="20"/>
                <w:szCs w:val="20"/>
              </w:rPr>
              <w:t>mantiene el sitio web accesible para los usuarios durante el mayor tiempo posible, facilitando el acceso continuo a la información, productos y servicios publicados. Esta función contribuye a ofrecer una experiencia de navegación estable y confiable, permitiendo que los contenidos digitales permanezcan disponibles desde cualquier lugar con conexión a internet.</w:t>
            </w:r>
          </w:p>
          <w:p w14:paraId="19984021" w14:textId="0CAD157B" w:rsidR="006031EC" w:rsidRDefault="006031EC" w:rsidP="006031EC">
            <w:pPr>
              <w:jc w:val="both"/>
              <w:rPr>
                <w:b/>
                <w:bCs/>
                <w:sz w:val="20"/>
                <w:szCs w:val="20"/>
              </w:rPr>
            </w:pPr>
          </w:p>
        </w:tc>
      </w:tr>
      <w:tr w:rsidR="006031EC" w14:paraId="4BECAADC" w14:textId="77777777" w:rsidTr="00D332B6">
        <w:tc>
          <w:tcPr>
            <w:tcW w:w="9962" w:type="dxa"/>
          </w:tcPr>
          <w:p w14:paraId="1EBB806A" w14:textId="77777777" w:rsidR="006031EC" w:rsidRDefault="006031EC" w:rsidP="006031EC">
            <w:pPr>
              <w:jc w:val="both"/>
              <w:rPr>
                <w:b/>
                <w:bCs/>
                <w:sz w:val="20"/>
                <w:szCs w:val="20"/>
              </w:rPr>
            </w:pPr>
            <w:r w:rsidRPr="006031EC">
              <w:rPr>
                <w:b/>
                <w:bCs/>
                <w:sz w:val="20"/>
                <w:szCs w:val="20"/>
              </w:rPr>
              <w:t>Infraestructura tecnológica</w:t>
            </w:r>
          </w:p>
          <w:p w14:paraId="0B08A6FB" w14:textId="77777777" w:rsidR="006031EC" w:rsidRPr="006031EC" w:rsidRDefault="006031EC" w:rsidP="006031EC">
            <w:pPr>
              <w:jc w:val="both"/>
              <w:rPr>
                <w:b/>
                <w:bCs/>
                <w:sz w:val="20"/>
                <w:szCs w:val="20"/>
              </w:rPr>
            </w:pPr>
          </w:p>
          <w:p w14:paraId="1A3A129D" w14:textId="77777777" w:rsidR="006031EC" w:rsidRPr="006031EC" w:rsidRDefault="006031EC" w:rsidP="006031EC">
            <w:pPr>
              <w:jc w:val="both"/>
              <w:rPr>
                <w:b/>
                <w:bCs/>
                <w:sz w:val="20"/>
                <w:szCs w:val="20"/>
              </w:rPr>
            </w:pPr>
            <w:r w:rsidRPr="006031EC">
              <w:rPr>
                <w:sz w:val="20"/>
                <w:szCs w:val="20"/>
              </w:rPr>
              <w:t xml:space="preserve">El </w:t>
            </w:r>
            <w:r w:rsidRPr="006031EC">
              <w:rPr>
                <w:i/>
                <w:iCs/>
                <w:sz w:val="20"/>
                <w:szCs w:val="20"/>
              </w:rPr>
              <w:t>hosting</w:t>
            </w:r>
            <w:r w:rsidRPr="006031EC">
              <w:rPr>
                <w:sz w:val="20"/>
                <w:szCs w:val="20"/>
              </w:rPr>
              <w:t xml:space="preserve"> proporciona la infraestructura tecnológica necesaria para el funcionamiento de un sitio web, incluyendo recursos de almacenamiento, procesamiento, conectividad y seguridad. Estos elementos favorecen la estabilidad, el rendimiento y la administración de la plataforma, garantizando el adecuado funcionamiento de los servicios digitales</w:t>
            </w:r>
            <w:r w:rsidRPr="006031EC">
              <w:rPr>
                <w:b/>
                <w:bCs/>
                <w:sz w:val="20"/>
                <w:szCs w:val="20"/>
              </w:rPr>
              <w:t>.</w:t>
            </w:r>
          </w:p>
          <w:p w14:paraId="1F243AB3" w14:textId="77777777" w:rsidR="006031EC" w:rsidRDefault="006031EC" w:rsidP="00D332B6">
            <w:pPr>
              <w:jc w:val="both"/>
              <w:rPr>
                <w:b/>
                <w:bCs/>
                <w:sz w:val="20"/>
                <w:szCs w:val="20"/>
              </w:rPr>
            </w:pPr>
          </w:p>
        </w:tc>
      </w:tr>
      <w:tr w:rsidR="006031EC" w14:paraId="19F2C862" w14:textId="77777777" w:rsidTr="00D332B6">
        <w:tc>
          <w:tcPr>
            <w:tcW w:w="9962" w:type="dxa"/>
          </w:tcPr>
          <w:p w14:paraId="6286A0A2" w14:textId="77777777" w:rsidR="00233B9B" w:rsidRDefault="00233B9B" w:rsidP="00233B9B">
            <w:pPr>
              <w:jc w:val="both"/>
              <w:rPr>
                <w:b/>
                <w:bCs/>
                <w:sz w:val="20"/>
                <w:szCs w:val="20"/>
              </w:rPr>
            </w:pPr>
            <w:r w:rsidRPr="00233B9B">
              <w:rPr>
                <w:b/>
                <w:bCs/>
                <w:sz w:val="20"/>
                <w:szCs w:val="20"/>
              </w:rPr>
              <w:t>Publicación de contenidos</w:t>
            </w:r>
          </w:p>
          <w:p w14:paraId="6B69921F" w14:textId="77777777" w:rsidR="00233B9B" w:rsidRPr="00233B9B" w:rsidRDefault="00233B9B" w:rsidP="00233B9B">
            <w:pPr>
              <w:jc w:val="both"/>
              <w:rPr>
                <w:b/>
                <w:bCs/>
                <w:sz w:val="20"/>
                <w:szCs w:val="20"/>
              </w:rPr>
            </w:pPr>
          </w:p>
          <w:p w14:paraId="61CD44E3" w14:textId="77777777" w:rsidR="00233B9B" w:rsidRPr="00233B9B" w:rsidRDefault="00233B9B" w:rsidP="00233B9B">
            <w:pPr>
              <w:jc w:val="both"/>
              <w:rPr>
                <w:sz w:val="20"/>
                <w:szCs w:val="20"/>
              </w:rPr>
            </w:pPr>
            <w:r w:rsidRPr="00233B9B">
              <w:rPr>
                <w:sz w:val="20"/>
                <w:szCs w:val="20"/>
              </w:rPr>
              <w:t xml:space="preserve">El </w:t>
            </w:r>
            <w:r w:rsidRPr="00233B9B">
              <w:rPr>
                <w:i/>
                <w:iCs/>
                <w:sz w:val="20"/>
                <w:szCs w:val="20"/>
              </w:rPr>
              <w:t>hosting</w:t>
            </w:r>
            <w:r w:rsidRPr="00233B9B">
              <w:rPr>
                <w:sz w:val="20"/>
                <w:szCs w:val="20"/>
              </w:rPr>
              <w:t xml:space="preserve"> permite publicar y mantener disponibles en internet los contenidos que conforman un sitio web, como información institucional, productos, servicios e imágenes. Esta función favorece la permanencia y actualización de la información digital, facilitando que los usuarios consulten los contenidos de forma oportuna y permanente.</w:t>
            </w:r>
          </w:p>
          <w:p w14:paraId="0E66D47F" w14:textId="77777777" w:rsidR="006031EC" w:rsidRDefault="006031EC" w:rsidP="00D332B6">
            <w:pPr>
              <w:jc w:val="both"/>
              <w:rPr>
                <w:b/>
                <w:bCs/>
                <w:sz w:val="20"/>
                <w:szCs w:val="20"/>
              </w:rPr>
            </w:pPr>
          </w:p>
        </w:tc>
      </w:tr>
    </w:tbl>
    <w:p w14:paraId="00D9A37B" w14:textId="77777777" w:rsidR="006031EC" w:rsidRPr="006031EC" w:rsidRDefault="006031EC" w:rsidP="001C3F90">
      <w:pPr>
        <w:jc w:val="both"/>
        <w:rPr>
          <w:sz w:val="20"/>
          <w:szCs w:val="20"/>
        </w:rPr>
      </w:pPr>
    </w:p>
    <w:p w14:paraId="638F512B" w14:textId="77777777" w:rsidR="000276E0" w:rsidRDefault="000276E0" w:rsidP="001C3F90">
      <w:pPr>
        <w:jc w:val="both"/>
        <w:rPr>
          <w:b/>
          <w:bCs/>
          <w:sz w:val="20"/>
          <w:szCs w:val="20"/>
        </w:rPr>
      </w:pPr>
    </w:p>
    <w:p w14:paraId="52C58EA0" w14:textId="77777777" w:rsidR="002B4526" w:rsidRDefault="002B4526" w:rsidP="002B4526">
      <w:pPr>
        <w:jc w:val="both"/>
        <w:rPr>
          <w:sz w:val="20"/>
          <w:szCs w:val="20"/>
        </w:rPr>
      </w:pPr>
      <w:r w:rsidRPr="001C3F90">
        <w:rPr>
          <w:sz w:val="20"/>
          <w:szCs w:val="20"/>
        </w:rPr>
        <w:lastRenderedPageBreak/>
        <w:t xml:space="preserve">Desde una perspectiva estratégica, el </w:t>
      </w:r>
      <w:r w:rsidRPr="00202661">
        <w:rPr>
          <w:i/>
          <w:iCs/>
          <w:sz w:val="20"/>
          <w:szCs w:val="20"/>
        </w:rPr>
        <w:t>hosting</w:t>
      </w:r>
      <w:r w:rsidRPr="001C3F90">
        <w:rPr>
          <w:sz w:val="20"/>
          <w:szCs w:val="20"/>
        </w:rPr>
        <w:t xml:space="preserve"> constituye uno de los componentes esenciales para la presencia digital de cualquier organización. Su adecuada selección contribuye a mantener la disponibilidad de los contenidos, facilitar el acceso de los usuarios y respaldar las actividades asociadas a la exhibición de productos y servicios en internet.</w:t>
      </w:r>
    </w:p>
    <w:p w14:paraId="479339D8" w14:textId="77777777" w:rsidR="002B4526" w:rsidRPr="001C3F90" w:rsidRDefault="002B4526" w:rsidP="001C3F90">
      <w:pPr>
        <w:jc w:val="both"/>
        <w:rPr>
          <w:sz w:val="20"/>
          <w:szCs w:val="20"/>
        </w:rPr>
      </w:pPr>
    </w:p>
    <w:p w14:paraId="08F35F83" w14:textId="77777777" w:rsidR="00AD0624" w:rsidRDefault="00AD0624" w:rsidP="00AD0624">
      <w:pPr>
        <w:jc w:val="both"/>
        <w:rPr>
          <w:color w:val="000000" w:themeColor="text1"/>
          <w:sz w:val="20"/>
          <w:szCs w:val="20"/>
        </w:rPr>
      </w:pPr>
      <w:commentRangeStart w:id="24"/>
      <w:r w:rsidRPr="00B23809">
        <w:rPr>
          <w:noProof/>
          <w:sz w:val="20"/>
          <w:szCs w:val="20"/>
        </w:rPr>
        <w:drawing>
          <wp:anchor distT="0" distB="0" distL="114300" distR="114300" simplePos="0" relativeHeight="251685888" behindDoc="1" locked="0" layoutInCell="1" allowOverlap="1" wp14:anchorId="57FB11F7" wp14:editId="55ED27F1">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143386673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24"/>
      <w:r w:rsidR="00233B9B">
        <w:rPr>
          <w:rStyle w:val="Refdecomentario"/>
          <w:color w:val="000000" w:themeColor="text1"/>
          <w:sz w:val="20"/>
          <w:szCs w:val="20"/>
        </w:rPr>
        <w:commentReference w:id="24"/>
      </w:r>
    </w:p>
    <w:p w14:paraId="67D6621A" w14:textId="7BA3DA4F" w:rsidR="001C3F90" w:rsidRDefault="00AD0624" w:rsidP="00AD0624">
      <w:pPr>
        <w:jc w:val="both"/>
        <w:rPr>
          <w:b/>
          <w:bCs/>
          <w:color w:val="000000" w:themeColor="text1"/>
          <w:sz w:val="20"/>
          <w:szCs w:val="20"/>
        </w:rPr>
      </w:pPr>
      <w:r>
        <w:rPr>
          <w:b/>
          <w:bCs/>
          <w:color w:val="000000" w:themeColor="text1"/>
          <w:sz w:val="20"/>
          <w:szCs w:val="20"/>
        </w:rPr>
        <w:t>Pregunta de aplicación</w:t>
      </w:r>
    </w:p>
    <w:p w14:paraId="502764AB" w14:textId="77777777" w:rsidR="00233B9B" w:rsidRPr="001C3F90" w:rsidRDefault="00233B9B" w:rsidP="00AD0624">
      <w:pPr>
        <w:jc w:val="both"/>
        <w:rPr>
          <w:b/>
          <w:bCs/>
          <w:sz w:val="20"/>
          <w:szCs w:val="20"/>
        </w:rPr>
      </w:pPr>
    </w:p>
    <w:p w14:paraId="267E6A25" w14:textId="77777777" w:rsidR="001C3F90" w:rsidRPr="001C3F90" w:rsidRDefault="001C3F90" w:rsidP="001C3F90">
      <w:pPr>
        <w:jc w:val="both"/>
        <w:rPr>
          <w:sz w:val="20"/>
          <w:szCs w:val="20"/>
        </w:rPr>
      </w:pPr>
      <w:r w:rsidRPr="001C3F90">
        <w:rPr>
          <w:sz w:val="20"/>
          <w:szCs w:val="20"/>
        </w:rPr>
        <w:t xml:space="preserve">¿Cómo contribuye un servicio de </w:t>
      </w:r>
      <w:r w:rsidRPr="00AD0624">
        <w:rPr>
          <w:i/>
          <w:iCs/>
          <w:sz w:val="20"/>
          <w:szCs w:val="20"/>
        </w:rPr>
        <w:t>hosting</w:t>
      </w:r>
      <w:r w:rsidRPr="001C3F90">
        <w:rPr>
          <w:sz w:val="20"/>
          <w:szCs w:val="20"/>
        </w:rPr>
        <w:t xml:space="preserve"> al funcionamiento de un sitio web utilizado para exhibir productos?</w:t>
      </w:r>
    </w:p>
    <w:p w14:paraId="753B9E84" w14:textId="77777777" w:rsidR="00E779AE" w:rsidRDefault="00E779AE" w:rsidP="00514AC6">
      <w:pPr>
        <w:jc w:val="both"/>
        <w:rPr>
          <w:sz w:val="20"/>
          <w:szCs w:val="20"/>
        </w:rPr>
      </w:pPr>
    </w:p>
    <w:p w14:paraId="35F93333" w14:textId="77777777" w:rsidR="00ED433F" w:rsidRPr="00ED433F" w:rsidRDefault="00ED433F" w:rsidP="002B4526">
      <w:pPr>
        <w:pStyle w:val="Ttulo2"/>
        <w:rPr>
          <w:b/>
          <w:bCs/>
          <w:sz w:val="20"/>
          <w:szCs w:val="20"/>
        </w:rPr>
      </w:pPr>
      <w:r w:rsidRPr="00ED433F">
        <w:rPr>
          <w:b/>
          <w:bCs/>
          <w:sz w:val="20"/>
          <w:szCs w:val="20"/>
        </w:rPr>
        <w:t>3.3 Dominio</w:t>
      </w:r>
    </w:p>
    <w:p w14:paraId="342DF7BB" w14:textId="405F3989" w:rsidR="00ED433F" w:rsidRDefault="00ED433F" w:rsidP="00ED433F">
      <w:pPr>
        <w:jc w:val="both"/>
        <w:rPr>
          <w:sz w:val="20"/>
          <w:szCs w:val="20"/>
        </w:rPr>
      </w:pPr>
      <w:r w:rsidRPr="00ED433F">
        <w:rPr>
          <w:sz w:val="20"/>
          <w:szCs w:val="20"/>
        </w:rPr>
        <w:t>El dominio corresponde al nombre único que identifica un sitio web dentro de internet y permite a los usuarios acceder a sus contenidos de forma sencilla</w:t>
      </w:r>
      <w:r w:rsidR="00FD269A">
        <w:rPr>
          <w:sz w:val="20"/>
          <w:szCs w:val="20"/>
        </w:rPr>
        <w:t>. S</w:t>
      </w:r>
      <w:r w:rsidRPr="00ED433F">
        <w:rPr>
          <w:sz w:val="20"/>
          <w:szCs w:val="20"/>
        </w:rPr>
        <w:t>u función consiste en reemplazar direcciones numéricas complejas por denominaciones más fáciles de recordar y utilizar. Gracias a esta característica, los dominios facilitan la localización de páginas web y fortalecen la identidad digital de organizaciones, productos y servicios.</w:t>
      </w:r>
    </w:p>
    <w:p w14:paraId="145EDC2A" w14:textId="77777777" w:rsidR="005409EE" w:rsidRPr="00ED433F" w:rsidRDefault="005409EE" w:rsidP="00ED433F">
      <w:pPr>
        <w:jc w:val="both"/>
        <w:rPr>
          <w:sz w:val="20"/>
          <w:szCs w:val="20"/>
        </w:rPr>
      </w:pPr>
    </w:p>
    <w:p w14:paraId="6285905B" w14:textId="4F06CBAD" w:rsidR="00ED433F" w:rsidRDefault="00ED433F" w:rsidP="00ED433F">
      <w:pPr>
        <w:jc w:val="both"/>
        <w:rPr>
          <w:sz w:val="20"/>
          <w:szCs w:val="20"/>
        </w:rPr>
      </w:pPr>
      <w:r w:rsidRPr="00ED433F">
        <w:rPr>
          <w:sz w:val="20"/>
          <w:szCs w:val="20"/>
        </w:rPr>
        <w:t xml:space="preserve">La utilización de dominios permite establecer una referencia clara para la presencia digital de una organización. Cuando los usuarios realizan consultas en internet, el dominio actúa como un elemento de identificación que facilita el acceso a la información publicada. Esta condición contribuye a mejorar la visibilidad de los contenidos y favorece el reconocimiento de la organización dentro del entorno </w:t>
      </w:r>
      <w:r w:rsidR="002B3BD9">
        <w:rPr>
          <w:sz w:val="20"/>
          <w:szCs w:val="20"/>
        </w:rPr>
        <w:t>interactivo.</w:t>
      </w:r>
    </w:p>
    <w:p w14:paraId="70E575D3" w14:textId="77777777" w:rsidR="00233B9B" w:rsidRDefault="00233B9B" w:rsidP="00ED433F">
      <w:pPr>
        <w:jc w:val="both"/>
        <w:rPr>
          <w:sz w:val="20"/>
          <w:szCs w:val="20"/>
        </w:rPr>
      </w:pPr>
    </w:p>
    <w:p w14:paraId="0318640F" w14:textId="60A33998" w:rsidR="00ED433F" w:rsidRDefault="00ED433F" w:rsidP="00ED433F">
      <w:pPr>
        <w:jc w:val="both"/>
        <w:rPr>
          <w:b/>
          <w:bCs/>
          <w:sz w:val="20"/>
          <w:szCs w:val="20"/>
        </w:rPr>
      </w:pPr>
      <w:r w:rsidRPr="00233B9B">
        <w:rPr>
          <w:b/>
          <w:bCs/>
          <w:sz w:val="20"/>
          <w:szCs w:val="20"/>
        </w:rPr>
        <w:t>Funciones del dominio</w:t>
      </w:r>
    </w:p>
    <w:p w14:paraId="22C54509" w14:textId="77777777" w:rsidR="00233B9B" w:rsidRDefault="00233B9B" w:rsidP="00ED433F">
      <w:pPr>
        <w:jc w:val="both"/>
        <w:rPr>
          <w:b/>
          <w:bCs/>
          <w:sz w:val="20"/>
          <w:szCs w:val="20"/>
        </w:rPr>
      </w:pPr>
    </w:p>
    <w:tbl>
      <w:tblPr>
        <w:tblStyle w:val="Tablaconcuadrcula"/>
        <w:tblW w:w="0" w:type="auto"/>
        <w:tblLook w:val="04A0" w:firstRow="1" w:lastRow="0" w:firstColumn="1" w:lastColumn="0" w:noHBand="0" w:noVBand="1"/>
      </w:tblPr>
      <w:tblGrid>
        <w:gridCol w:w="9962"/>
      </w:tblGrid>
      <w:tr w:rsidR="00233B9B" w14:paraId="316F0F92" w14:textId="77777777" w:rsidTr="00D332B6">
        <w:tc>
          <w:tcPr>
            <w:tcW w:w="9962" w:type="dxa"/>
            <w:shd w:val="clear" w:color="auto" w:fill="92D050"/>
          </w:tcPr>
          <w:p w14:paraId="3FD03431" w14:textId="78762F52" w:rsidR="00233B9B" w:rsidRPr="006031EC" w:rsidRDefault="00233B9B" w:rsidP="00D332B6">
            <w:pPr>
              <w:jc w:val="center"/>
              <w:rPr>
                <w:b/>
                <w:bCs/>
                <w:sz w:val="20"/>
                <w:szCs w:val="20"/>
              </w:rPr>
            </w:pPr>
            <w:r>
              <w:rPr>
                <w:b/>
                <w:bCs/>
                <w:sz w:val="20"/>
                <w:szCs w:val="20"/>
              </w:rPr>
              <w:t xml:space="preserve">INFOGRAFÍA </w:t>
            </w:r>
            <w:commentRangeStart w:id="25"/>
            <w:r>
              <w:rPr>
                <w:b/>
                <w:bCs/>
                <w:sz w:val="20"/>
                <w:szCs w:val="20"/>
              </w:rPr>
              <w:t>INTERACTIVA</w:t>
            </w:r>
            <w:commentRangeEnd w:id="25"/>
            <w:r w:rsidR="00703AA6" w:rsidRPr="006031EC">
              <w:rPr>
                <w:rStyle w:val="Refdecomentario"/>
                <w:b/>
                <w:bCs/>
                <w:sz w:val="20"/>
                <w:szCs w:val="20"/>
              </w:rPr>
              <w:commentReference w:id="25"/>
            </w:r>
          </w:p>
        </w:tc>
      </w:tr>
      <w:tr w:rsidR="00233B9B" w14:paraId="2634426A" w14:textId="77777777" w:rsidTr="00D332B6">
        <w:tc>
          <w:tcPr>
            <w:tcW w:w="9962" w:type="dxa"/>
          </w:tcPr>
          <w:p w14:paraId="6C6B50EA" w14:textId="77777777" w:rsidR="00233B9B" w:rsidRDefault="00233B9B" w:rsidP="00233B9B">
            <w:pPr>
              <w:jc w:val="both"/>
              <w:rPr>
                <w:b/>
                <w:bCs/>
                <w:sz w:val="20"/>
                <w:szCs w:val="20"/>
              </w:rPr>
            </w:pPr>
            <w:r w:rsidRPr="00233B9B">
              <w:rPr>
                <w:b/>
                <w:bCs/>
                <w:sz w:val="20"/>
                <w:szCs w:val="20"/>
              </w:rPr>
              <w:t>Identificación</w:t>
            </w:r>
          </w:p>
          <w:p w14:paraId="62AC2133" w14:textId="77777777" w:rsidR="00233B9B" w:rsidRPr="00233B9B" w:rsidRDefault="00233B9B" w:rsidP="00233B9B">
            <w:pPr>
              <w:jc w:val="both"/>
              <w:rPr>
                <w:b/>
                <w:bCs/>
                <w:sz w:val="20"/>
                <w:szCs w:val="20"/>
              </w:rPr>
            </w:pPr>
          </w:p>
          <w:p w14:paraId="6C0C0868" w14:textId="77777777" w:rsidR="00233B9B" w:rsidRPr="00233B9B" w:rsidRDefault="00233B9B" w:rsidP="00233B9B">
            <w:pPr>
              <w:jc w:val="both"/>
              <w:rPr>
                <w:sz w:val="20"/>
                <w:szCs w:val="20"/>
              </w:rPr>
            </w:pPr>
            <w:r w:rsidRPr="00233B9B">
              <w:rPr>
                <w:sz w:val="20"/>
                <w:szCs w:val="20"/>
              </w:rPr>
              <w:t>El dominio identifica de manera única un sitio web dentro de internet, permitiendo diferenciarlo de otros espacios digitales. Su uso facilita el reconocimiento de la organización y ayuda a los usuarios a acceder al sitio mediante un nombre fácil de recordar.</w:t>
            </w:r>
          </w:p>
          <w:p w14:paraId="7B55D0B2" w14:textId="77777777" w:rsidR="00233B9B" w:rsidRDefault="00233B9B" w:rsidP="00D332B6">
            <w:pPr>
              <w:jc w:val="both"/>
              <w:rPr>
                <w:b/>
                <w:bCs/>
                <w:sz w:val="20"/>
                <w:szCs w:val="20"/>
              </w:rPr>
            </w:pPr>
          </w:p>
        </w:tc>
      </w:tr>
      <w:tr w:rsidR="00233B9B" w14:paraId="497F84F9" w14:textId="77777777" w:rsidTr="00D332B6">
        <w:tc>
          <w:tcPr>
            <w:tcW w:w="9962" w:type="dxa"/>
          </w:tcPr>
          <w:p w14:paraId="5F50F74C" w14:textId="77777777" w:rsidR="00233B9B" w:rsidRDefault="00233B9B" w:rsidP="00233B9B">
            <w:pPr>
              <w:jc w:val="both"/>
              <w:rPr>
                <w:b/>
                <w:bCs/>
                <w:sz w:val="20"/>
                <w:szCs w:val="20"/>
              </w:rPr>
            </w:pPr>
            <w:r w:rsidRPr="00233B9B">
              <w:rPr>
                <w:b/>
                <w:bCs/>
                <w:sz w:val="20"/>
                <w:szCs w:val="20"/>
              </w:rPr>
              <w:t>Acceso</w:t>
            </w:r>
          </w:p>
          <w:p w14:paraId="7997825E" w14:textId="77777777" w:rsidR="00233B9B" w:rsidRPr="00233B9B" w:rsidRDefault="00233B9B" w:rsidP="00233B9B">
            <w:pPr>
              <w:jc w:val="both"/>
              <w:rPr>
                <w:b/>
                <w:bCs/>
                <w:sz w:val="20"/>
                <w:szCs w:val="20"/>
              </w:rPr>
            </w:pPr>
          </w:p>
          <w:p w14:paraId="402BF920" w14:textId="77777777" w:rsidR="00233B9B" w:rsidRPr="00233B9B" w:rsidRDefault="00233B9B" w:rsidP="00233B9B">
            <w:pPr>
              <w:jc w:val="both"/>
              <w:rPr>
                <w:sz w:val="20"/>
                <w:szCs w:val="20"/>
              </w:rPr>
            </w:pPr>
            <w:r w:rsidRPr="00233B9B">
              <w:rPr>
                <w:sz w:val="20"/>
                <w:szCs w:val="20"/>
              </w:rPr>
              <w:t>El dominio facilita el acceso a los contenidos publicados en un sitio web mediante una dirección única y comprensible. Esto permite localizar información, productos y servicios de forma rápida, favoreciendo una navegación más sencilla y eficiente.</w:t>
            </w:r>
          </w:p>
          <w:p w14:paraId="1E01E373" w14:textId="77777777" w:rsidR="00233B9B" w:rsidRDefault="00233B9B" w:rsidP="00D332B6">
            <w:pPr>
              <w:jc w:val="both"/>
              <w:rPr>
                <w:b/>
                <w:bCs/>
                <w:sz w:val="20"/>
                <w:szCs w:val="20"/>
              </w:rPr>
            </w:pPr>
          </w:p>
        </w:tc>
      </w:tr>
      <w:tr w:rsidR="00233B9B" w14:paraId="6C5A82D2" w14:textId="77777777" w:rsidTr="00D332B6">
        <w:tc>
          <w:tcPr>
            <w:tcW w:w="9962" w:type="dxa"/>
          </w:tcPr>
          <w:p w14:paraId="71341EFC" w14:textId="77777777" w:rsidR="00233B9B" w:rsidRDefault="00233B9B" w:rsidP="00233B9B">
            <w:pPr>
              <w:jc w:val="both"/>
              <w:rPr>
                <w:b/>
                <w:bCs/>
                <w:sz w:val="20"/>
                <w:szCs w:val="20"/>
              </w:rPr>
            </w:pPr>
            <w:r w:rsidRPr="00233B9B">
              <w:rPr>
                <w:b/>
                <w:bCs/>
                <w:sz w:val="20"/>
                <w:szCs w:val="20"/>
              </w:rPr>
              <w:t>Presencia digital</w:t>
            </w:r>
          </w:p>
          <w:p w14:paraId="4E15B27E" w14:textId="77777777" w:rsidR="00233B9B" w:rsidRPr="00233B9B" w:rsidRDefault="00233B9B" w:rsidP="00233B9B">
            <w:pPr>
              <w:jc w:val="both"/>
              <w:rPr>
                <w:b/>
                <w:bCs/>
                <w:sz w:val="20"/>
                <w:szCs w:val="20"/>
              </w:rPr>
            </w:pPr>
          </w:p>
          <w:p w14:paraId="7795A94C" w14:textId="77777777" w:rsidR="00233B9B" w:rsidRPr="00233B9B" w:rsidRDefault="00233B9B" w:rsidP="00233B9B">
            <w:pPr>
              <w:jc w:val="both"/>
              <w:rPr>
                <w:sz w:val="20"/>
                <w:szCs w:val="20"/>
              </w:rPr>
            </w:pPr>
            <w:r w:rsidRPr="00233B9B">
              <w:rPr>
                <w:sz w:val="20"/>
                <w:szCs w:val="20"/>
              </w:rPr>
              <w:t>Contar con un dominio propio fortalece la presencia digital de una organización al consolidar su identidad en internet. Además de proyectar una imagen profesional, contribuye a generar confianza y respaldo frente a usuarios y clientes.</w:t>
            </w:r>
          </w:p>
          <w:p w14:paraId="01B3DE0E" w14:textId="77777777" w:rsidR="00233B9B" w:rsidRDefault="00233B9B" w:rsidP="00D332B6">
            <w:pPr>
              <w:jc w:val="both"/>
              <w:rPr>
                <w:b/>
                <w:bCs/>
                <w:sz w:val="20"/>
                <w:szCs w:val="20"/>
              </w:rPr>
            </w:pPr>
          </w:p>
        </w:tc>
      </w:tr>
      <w:tr w:rsidR="00233B9B" w14:paraId="5A4CA943" w14:textId="77777777" w:rsidTr="00D332B6">
        <w:tc>
          <w:tcPr>
            <w:tcW w:w="9962" w:type="dxa"/>
          </w:tcPr>
          <w:p w14:paraId="4A9E2A82" w14:textId="77777777" w:rsidR="00233B9B" w:rsidRDefault="00233B9B" w:rsidP="00233B9B">
            <w:pPr>
              <w:jc w:val="both"/>
              <w:rPr>
                <w:b/>
                <w:bCs/>
                <w:sz w:val="20"/>
                <w:szCs w:val="20"/>
              </w:rPr>
            </w:pPr>
            <w:r w:rsidRPr="00233B9B">
              <w:rPr>
                <w:b/>
                <w:bCs/>
                <w:sz w:val="20"/>
                <w:szCs w:val="20"/>
              </w:rPr>
              <w:t>Visibilidad</w:t>
            </w:r>
          </w:p>
          <w:p w14:paraId="7A158DAE" w14:textId="77777777" w:rsidR="00233B9B" w:rsidRPr="00233B9B" w:rsidRDefault="00233B9B" w:rsidP="00233B9B">
            <w:pPr>
              <w:jc w:val="both"/>
              <w:rPr>
                <w:b/>
                <w:bCs/>
                <w:sz w:val="20"/>
                <w:szCs w:val="20"/>
              </w:rPr>
            </w:pPr>
          </w:p>
          <w:p w14:paraId="30D19DF6" w14:textId="77777777" w:rsidR="00233B9B" w:rsidRPr="00233B9B" w:rsidRDefault="00233B9B" w:rsidP="00233B9B">
            <w:pPr>
              <w:jc w:val="both"/>
              <w:rPr>
                <w:sz w:val="20"/>
                <w:szCs w:val="20"/>
              </w:rPr>
            </w:pPr>
            <w:r w:rsidRPr="00233B9B">
              <w:rPr>
                <w:sz w:val="20"/>
                <w:szCs w:val="20"/>
              </w:rPr>
              <w:t>El dominio favorece la localización del sitio web y respalda las estrategias de posicionamiento en buscadores. Esto incrementa las posibilidades de que los usuarios encuentren la organización, sus productos y sus servicios en los diferentes canales digitales.</w:t>
            </w:r>
          </w:p>
          <w:p w14:paraId="710B51C3" w14:textId="77777777" w:rsidR="00233B9B" w:rsidRDefault="00233B9B" w:rsidP="00D332B6">
            <w:pPr>
              <w:jc w:val="both"/>
              <w:rPr>
                <w:b/>
                <w:bCs/>
                <w:sz w:val="20"/>
                <w:szCs w:val="20"/>
              </w:rPr>
            </w:pPr>
          </w:p>
        </w:tc>
      </w:tr>
    </w:tbl>
    <w:p w14:paraId="04E3723F" w14:textId="77777777" w:rsidR="00233B9B" w:rsidRDefault="00233B9B" w:rsidP="00ED433F">
      <w:pPr>
        <w:jc w:val="both"/>
        <w:rPr>
          <w:b/>
          <w:bCs/>
          <w:sz w:val="20"/>
          <w:szCs w:val="20"/>
        </w:rPr>
      </w:pPr>
    </w:p>
    <w:p w14:paraId="34BECCB0" w14:textId="77777777" w:rsidR="00E80C81" w:rsidRPr="00D22782" w:rsidRDefault="00E80C81" w:rsidP="00E80C81">
      <w:pPr>
        <w:spacing w:line="360" w:lineRule="auto"/>
        <w:jc w:val="both"/>
        <w:rPr>
          <w:sz w:val="20"/>
          <w:szCs w:val="20"/>
        </w:rPr>
      </w:pPr>
      <w:commentRangeStart w:id="26"/>
      <w:r w:rsidRPr="00BB07AA">
        <w:rPr>
          <w:b/>
          <w:bCs/>
          <w:noProof/>
          <w:sz w:val="20"/>
          <w:szCs w:val="20"/>
        </w:rPr>
        <w:lastRenderedPageBreak/>
        <w:drawing>
          <wp:anchor distT="0" distB="0" distL="114300" distR="114300" simplePos="0" relativeHeight="251669504" behindDoc="0" locked="0" layoutInCell="1" allowOverlap="1" wp14:anchorId="42E92062" wp14:editId="048C204E">
            <wp:simplePos x="0" y="0"/>
            <wp:positionH relativeFrom="margin">
              <wp:align>left</wp:align>
            </wp:positionH>
            <wp:positionV relativeFrom="paragraph">
              <wp:posOffset>143403</wp:posOffset>
            </wp:positionV>
            <wp:extent cx="828040" cy="842645"/>
            <wp:effectExtent l="0" t="0" r="0" b="0"/>
            <wp:wrapSquare wrapText="bothSides"/>
            <wp:docPr id="1096925242"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26"/>
      <w:r w:rsidR="00233B9B" w:rsidRPr="00D22782">
        <w:rPr>
          <w:rStyle w:val="Refdecomentario"/>
          <w:sz w:val="20"/>
          <w:szCs w:val="20"/>
        </w:rPr>
        <w:commentReference w:id="26"/>
      </w:r>
    </w:p>
    <w:p w14:paraId="3281BDC9" w14:textId="2B9CC9AC" w:rsidR="00ED433F" w:rsidRDefault="00E80C81" w:rsidP="00E80C81">
      <w:pPr>
        <w:jc w:val="both"/>
        <w:rPr>
          <w:b/>
          <w:bCs/>
          <w:sz w:val="20"/>
          <w:szCs w:val="20"/>
        </w:rPr>
      </w:pPr>
      <w:r w:rsidRPr="00BB07AA">
        <w:rPr>
          <w:b/>
          <w:bCs/>
          <w:sz w:val="20"/>
          <w:szCs w:val="20"/>
        </w:rPr>
        <w:t>Clave estratégica</w:t>
      </w:r>
    </w:p>
    <w:p w14:paraId="25807F72" w14:textId="77777777" w:rsidR="00703AA6" w:rsidRPr="00ED433F" w:rsidRDefault="00703AA6" w:rsidP="00E80C81">
      <w:pPr>
        <w:jc w:val="both"/>
        <w:rPr>
          <w:b/>
          <w:bCs/>
          <w:sz w:val="20"/>
          <w:szCs w:val="20"/>
        </w:rPr>
      </w:pPr>
    </w:p>
    <w:p w14:paraId="365A9B6A" w14:textId="77777777" w:rsidR="00ED433F" w:rsidRDefault="00ED433F" w:rsidP="00ED433F">
      <w:pPr>
        <w:jc w:val="both"/>
        <w:rPr>
          <w:sz w:val="20"/>
          <w:szCs w:val="20"/>
        </w:rPr>
      </w:pPr>
      <w:r w:rsidRPr="00ED433F">
        <w:rPr>
          <w:sz w:val="20"/>
          <w:szCs w:val="20"/>
        </w:rPr>
        <w:t>El dominio fortalece la identidad digital y facilita el acceso de los usuarios a los contenidos publicados en internet.</w:t>
      </w:r>
    </w:p>
    <w:p w14:paraId="51175375" w14:textId="3EE233A9" w:rsidR="00ED433F" w:rsidRPr="00ED433F" w:rsidRDefault="00ED433F" w:rsidP="00ED433F">
      <w:pPr>
        <w:jc w:val="both"/>
        <w:rPr>
          <w:sz w:val="20"/>
          <w:szCs w:val="20"/>
        </w:rPr>
      </w:pPr>
    </w:p>
    <w:p w14:paraId="06E99DBA" w14:textId="77777777" w:rsidR="00ED433F" w:rsidRPr="00ED433F" w:rsidRDefault="00ED433F" w:rsidP="00E80C81">
      <w:pPr>
        <w:pStyle w:val="Ttulo2"/>
        <w:rPr>
          <w:b/>
          <w:bCs/>
          <w:sz w:val="20"/>
          <w:szCs w:val="20"/>
        </w:rPr>
      </w:pPr>
      <w:r w:rsidRPr="00ED433F">
        <w:rPr>
          <w:b/>
          <w:bCs/>
          <w:sz w:val="20"/>
          <w:szCs w:val="20"/>
        </w:rPr>
        <w:t>3.4 Plataformas</w:t>
      </w:r>
    </w:p>
    <w:p w14:paraId="4B54A377" w14:textId="449AF7EA" w:rsidR="00ED433F" w:rsidRDefault="00ED433F" w:rsidP="00ED433F">
      <w:pPr>
        <w:jc w:val="both"/>
        <w:rPr>
          <w:sz w:val="20"/>
          <w:szCs w:val="20"/>
        </w:rPr>
      </w:pPr>
      <w:r w:rsidRPr="00ED433F">
        <w:rPr>
          <w:sz w:val="20"/>
          <w:szCs w:val="20"/>
        </w:rPr>
        <w:t>Las plataformas corresponden a entornos tecnológicos que permiten gestionar, organizar y publicar contenidos digitales en internet</w:t>
      </w:r>
      <w:r w:rsidR="002441CF">
        <w:rPr>
          <w:sz w:val="20"/>
          <w:szCs w:val="20"/>
        </w:rPr>
        <w:t>, s</w:t>
      </w:r>
      <w:r w:rsidRPr="00ED433F">
        <w:rPr>
          <w:sz w:val="20"/>
          <w:szCs w:val="20"/>
        </w:rPr>
        <w:t>u utilización facilita la creación de espacios virtuales donde las organizaciones pueden exhibir información, presentar productos y desarrollar actividades asociadas al comercio electrónico</w:t>
      </w:r>
      <w:r w:rsidR="00766D11">
        <w:rPr>
          <w:sz w:val="20"/>
          <w:szCs w:val="20"/>
        </w:rPr>
        <w:t>; e</w:t>
      </w:r>
      <w:r w:rsidRPr="00ED433F">
        <w:rPr>
          <w:sz w:val="20"/>
          <w:szCs w:val="20"/>
        </w:rPr>
        <w:t>stas herramientas constituyen uno de los componentes fundamentales para la administración de contenidos en entornos digitales.</w:t>
      </w:r>
    </w:p>
    <w:p w14:paraId="0CB2ACB1" w14:textId="77777777" w:rsidR="00E80C81" w:rsidRPr="00ED433F" w:rsidRDefault="00E80C81" w:rsidP="00ED433F">
      <w:pPr>
        <w:jc w:val="both"/>
        <w:rPr>
          <w:sz w:val="20"/>
          <w:szCs w:val="20"/>
        </w:rPr>
      </w:pPr>
    </w:p>
    <w:p w14:paraId="090FDD3B" w14:textId="0D5445EB" w:rsidR="00ED433F" w:rsidRDefault="00ED433F" w:rsidP="00ED433F">
      <w:pPr>
        <w:jc w:val="both"/>
        <w:rPr>
          <w:sz w:val="20"/>
          <w:szCs w:val="20"/>
        </w:rPr>
      </w:pPr>
      <w:r w:rsidRPr="00ED433F">
        <w:rPr>
          <w:sz w:val="20"/>
          <w:szCs w:val="20"/>
        </w:rPr>
        <w:t>Las plataformas permiten integrar diferentes recursos tecnológicos dentro de una misma estructura operativa</w:t>
      </w:r>
      <w:r w:rsidR="00766D11">
        <w:rPr>
          <w:sz w:val="20"/>
          <w:szCs w:val="20"/>
        </w:rPr>
        <w:t>, g</w:t>
      </w:r>
      <w:r w:rsidRPr="00ED433F">
        <w:rPr>
          <w:sz w:val="20"/>
          <w:szCs w:val="20"/>
        </w:rPr>
        <w:t>racias a ellas es posible organizar información, actualizar contenidos y administrar elementos asociados a la exhibición de productos</w:t>
      </w:r>
      <w:r w:rsidR="00D009C4">
        <w:rPr>
          <w:sz w:val="20"/>
          <w:szCs w:val="20"/>
        </w:rPr>
        <w:t>; e</w:t>
      </w:r>
      <w:r w:rsidRPr="00ED433F">
        <w:rPr>
          <w:sz w:val="20"/>
          <w:szCs w:val="20"/>
        </w:rPr>
        <w:t>sta capacidad favorece el desarrollo de actividades comerciales digitales y fortalece la interacción entre organizaciones y usuarios.</w:t>
      </w:r>
    </w:p>
    <w:p w14:paraId="7FC6893B" w14:textId="77777777" w:rsidR="00E80C81" w:rsidRPr="00ED433F" w:rsidRDefault="00E80C81" w:rsidP="00ED433F">
      <w:pPr>
        <w:jc w:val="both"/>
        <w:rPr>
          <w:sz w:val="20"/>
          <w:szCs w:val="20"/>
        </w:rPr>
      </w:pPr>
    </w:p>
    <w:p w14:paraId="07B2D216" w14:textId="77777777" w:rsidR="004C2012" w:rsidRDefault="004C2012" w:rsidP="004C2012">
      <w:pPr>
        <w:jc w:val="both"/>
        <w:rPr>
          <w:b/>
          <w:bCs/>
          <w:sz w:val="20"/>
          <w:szCs w:val="20"/>
        </w:rPr>
      </w:pPr>
    </w:p>
    <w:p w14:paraId="2BFB1980" w14:textId="77777777" w:rsidR="00B36E6F" w:rsidRDefault="004C2012" w:rsidP="00ED433F">
      <w:pPr>
        <w:jc w:val="both"/>
        <w:rPr>
          <w:sz w:val="20"/>
          <w:szCs w:val="20"/>
        </w:rPr>
      </w:pPr>
      <w:r>
        <w:rPr>
          <w:noProof/>
        </w:rPr>
        <w:drawing>
          <wp:anchor distT="0" distB="0" distL="114300" distR="114300" simplePos="0" relativeHeight="251694080" behindDoc="1" locked="0" layoutInCell="1" allowOverlap="1" wp14:anchorId="10475A9A" wp14:editId="1DA0C45F">
            <wp:simplePos x="0" y="0"/>
            <wp:positionH relativeFrom="margin">
              <wp:posOffset>-1270</wp:posOffset>
            </wp:positionH>
            <wp:positionV relativeFrom="paragraph">
              <wp:posOffset>14605</wp:posOffset>
            </wp:positionV>
            <wp:extent cx="1057910" cy="1057910"/>
            <wp:effectExtent l="0" t="0" r="0" b="0"/>
            <wp:wrapTight wrapText="bothSides">
              <wp:wrapPolygon edited="0">
                <wp:start x="0" y="0"/>
                <wp:lineTo x="0" y="21263"/>
                <wp:lineTo x="17114" y="21263"/>
                <wp:lineTo x="18151" y="20744"/>
                <wp:lineTo x="19707" y="16595"/>
                <wp:lineTo x="20226" y="9076"/>
                <wp:lineTo x="19966" y="8298"/>
                <wp:lineTo x="21263" y="6223"/>
                <wp:lineTo x="21263" y="2593"/>
                <wp:lineTo x="18929" y="0"/>
                <wp:lineTo x="17373" y="0"/>
                <wp:lineTo x="0" y="0"/>
              </wp:wrapPolygon>
            </wp:wrapTight>
            <wp:docPr id="1745053188"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57910" cy="105791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27"/>
      <w:commentRangeEnd w:id="27"/>
      <w:r w:rsidR="00233B9B" w:rsidRPr="004410D6">
        <w:rPr>
          <w:rStyle w:val="Refdecomentario"/>
          <w:b/>
          <w:bCs/>
          <w:sz w:val="20"/>
          <w:szCs w:val="20"/>
        </w:rPr>
        <w:commentReference w:id="27"/>
      </w:r>
      <w:r w:rsidRPr="004410D6">
        <w:rPr>
          <w:b/>
          <w:bCs/>
          <w:sz w:val="20"/>
          <w:szCs w:val="20"/>
        </w:rPr>
        <w:t xml:space="preserve">Ejemplo </w:t>
      </w:r>
      <w:r>
        <w:rPr>
          <w:b/>
          <w:bCs/>
          <w:sz w:val="20"/>
          <w:szCs w:val="20"/>
        </w:rPr>
        <w:t>aplicado</w:t>
      </w:r>
    </w:p>
    <w:p w14:paraId="62E3D206" w14:textId="19E61D34" w:rsidR="00ED433F" w:rsidRDefault="00ED433F" w:rsidP="00ED433F">
      <w:pPr>
        <w:jc w:val="both"/>
        <w:rPr>
          <w:sz w:val="20"/>
          <w:szCs w:val="20"/>
        </w:rPr>
      </w:pPr>
      <w:r w:rsidRPr="00ED433F">
        <w:rPr>
          <w:sz w:val="20"/>
          <w:szCs w:val="20"/>
        </w:rPr>
        <w:t>Una empresa dedicada a la venta de artículos deportivos implementó una plataforma digital para administrar su catálogo de productos. Gracias a esta herramienta logró organizar la información comercial, mantener actualizados los contenidos y facilitar la consulta de productos por parte de los usuarios. Como resultado, fortaleció la gestión de su canal digital y mejoró la experiencia de navegación dentro de su entorno comercial.</w:t>
      </w:r>
    </w:p>
    <w:p w14:paraId="1899433E" w14:textId="77777777" w:rsidR="00F54768" w:rsidRDefault="00F54768" w:rsidP="00ED433F">
      <w:pPr>
        <w:jc w:val="both"/>
        <w:rPr>
          <w:sz w:val="20"/>
          <w:szCs w:val="20"/>
        </w:rPr>
      </w:pPr>
    </w:p>
    <w:p w14:paraId="07664650" w14:textId="77777777" w:rsidR="00F54768" w:rsidRDefault="00F54768" w:rsidP="00F54768">
      <w:pPr>
        <w:jc w:val="both"/>
        <w:rPr>
          <w:sz w:val="20"/>
          <w:szCs w:val="20"/>
        </w:rPr>
      </w:pPr>
      <w:r w:rsidRPr="00ED433F">
        <w:rPr>
          <w:sz w:val="20"/>
          <w:szCs w:val="20"/>
        </w:rPr>
        <w:t>Desde una perspectiva estratégica, las plataformas facilitan la gestión eficiente de la presencia digital y contribuyen al fortalecimiento de los procesos de exhibición comercial. Su adecuada utilización permite organizar contenidos de manera estructurada, mejorar la disponibilidad de información y optimizar la experiencia de navegación dentro de los entornos utilizados para la comercialización digital.</w:t>
      </w:r>
    </w:p>
    <w:p w14:paraId="2CFD2AF8" w14:textId="77777777" w:rsidR="00F54768" w:rsidRDefault="00F54768" w:rsidP="00ED433F">
      <w:pPr>
        <w:jc w:val="both"/>
        <w:rPr>
          <w:sz w:val="20"/>
          <w:szCs w:val="20"/>
        </w:rPr>
      </w:pPr>
    </w:p>
    <w:p w14:paraId="05ECC835" w14:textId="77777777" w:rsidR="00D009C4" w:rsidRPr="00ED433F" w:rsidRDefault="00D009C4" w:rsidP="00ED433F">
      <w:pPr>
        <w:jc w:val="both"/>
        <w:rPr>
          <w:sz w:val="20"/>
          <w:szCs w:val="20"/>
        </w:rPr>
      </w:pPr>
    </w:p>
    <w:p w14:paraId="58FD1BDA" w14:textId="1509CC16" w:rsidR="00ED433F" w:rsidRPr="007E52FB" w:rsidRDefault="007E52FB" w:rsidP="00B36E6F">
      <w:pPr>
        <w:pStyle w:val="Descripcin"/>
        <w:keepNext/>
        <w:spacing w:after="0"/>
        <w:jc w:val="both"/>
        <w:rPr>
          <w:i w:val="0"/>
          <w:iCs w:val="0"/>
          <w:color w:val="auto"/>
          <w:sz w:val="20"/>
          <w:szCs w:val="20"/>
        </w:rPr>
      </w:pPr>
      <w:r w:rsidRPr="007E52FB">
        <w:rPr>
          <w:b/>
          <w:bCs/>
          <w:i w:val="0"/>
          <w:iCs w:val="0"/>
          <w:color w:val="auto"/>
          <w:sz w:val="20"/>
          <w:szCs w:val="20"/>
        </w:rPr>
        <w:t xml:space="preserve">Tabla </w:t>
      </w:r>
      <w:r w:rsidRPr="007E52FB">
        <w:rPr>
          <w:b/>
          <w:bCs/>
          <w:i w:val="0"/>
          <w:iCs w:val="0"/>
          <w:color w:val="auto"/>
          <w:sz w:val="20"/>
          <w:szCs w:val="20"/>
        </w:rPr>
        <w:fldChar w:fldCharType="begin"/>
      </w:r>
      <w:r w:rsidRPr="007E52FB">
        <w:rPr>
          <w:b/>
          <w:bCs/>
          <w:i w:val="0"/>
          <w:iCs w:val="0"/>
          <w:color w:val="auto"/>
          <w:sz w:val="20"/>
          <w:szCs w:val="20"/>
        </w:rPr>
        <w:instrText xml:space="preserve"> SEQ Tabla \* ARABIC </w:instrText>
      </w:r>
      <w:r w:rsidRPr="007E52FB">
        <w:rPr>
          <w:b/>
          <w:bCs/>
          <w:i w:val="0"/>
          <w:iCs w:val="0"/>
          <w:color w:val="auto"/>
          <w:sz w:val="20"/>
          <w:szCs w:val="20"/>
        </w:rPr>
        <w:fldChar w:fldCharType="separate"/>
      </w:r>
      <w:r w:rsidR="003F17CC">
        <w:rPr>
          <w:b/>
          <w:bCs/>
          <w:i w:val="0"/>
          <w:iCs w:val="0"/>
          <w:noProof/>
          <w:color w:val="auto"/>
          <w:sz w:val="20"/>
          <w:szCs w:val="20"/>
        </w:rPr>
        <w:t>3</w:t>
      </w:r>
      <w:r w:rsidRPr="007E52FB">
        <w:rPr>
          <w:b/>
          <w:bCs/>
          <w:i w:val="0"/>
          <w:iCs w:val="0"/>
          <w:color w:val="auto"/>
          <w:sz w:val="20"/>
          <w:szCs w:val="20"/>
        </w:rPr>
        <w:fldChar w:fldCharType="end"/>
      </w:r>
      <w:r w:rsidRPr="007E52FB">
        <w:rPr>
          <w:i w:val="0"/>
          <w:iCs w:val="0"/>
          <w:color w:val="auto"/>
          <w:sz w:val="20"/>
          <w:szCs w:val="20"/>
        </w:rPr>
        <w:t xml:space="preserve">. </w:t>
      </w:r>
      <w:r w:rsidR="00ED433F" w:rsidRPr="007E52FB">
        <w:rPr>
          <w:i w:val="0"/>
          <w:iCs w:val="0"/>
          <w:color w:val="auto"/>
          <w:sz w:val="20"/>
          <w:szCs w:val="20"/>
        </w:rPr>
        <w:t>Aportes de las plataformas al comercio electrónico</w:t>
      </w:r>
    </w:p>
    <w:tbl>
      <w:tblPr>
        <w:tblStyle w:val="Tablaconcuadrcula"/>
        <w:tblW w:w="10025" w:type="dxa"/>
        <w:tblLook w:val="04A0" w:firstRow="1" w:lastRow="0" w:firstColumn="1" w:lastColumn="0" w:noHBand="0" w:noVBand="1"/>
      </w:tblPr>
      <w:tblGrid>
        <w:gridCol w:w="2302"/>
        <w:gridCol w:w="7723"/>
      </w:tblGrid>
      <w:tr w:rsidR="007E52FB" w:rsidRPr="007E52FB" w14:paraId="0E3588D1" w14:textId="77777777" w:rsidTr="00B36E6F">
        <w:trPr>
          <w:trHeight w:val="369"/>
        </w:trPr>
        <w:tc>
          <w:tcPr>
            <w:tcW w:w="0" w:type="auto"/>
            <w:shd w:val="clear" w:color="auto" w:fill="8DB3E2" w:themeFill="text2" w:themeFillTint="66"/>
            <w:hideMark/>
          </w:tcPr>
          <w:p w14:paraId="22783911" w14:textId="77777777" w:rsidR="007E52FB" w:rsidRPr="00B36E6F" w:rsidRDefault="007E52FB" w:rsidP="007E52FB">
            <w:pPr>
              <w:spacing w:line="276" w:lineRule="auto"/>
              <w:jc w:val="both"/>
              <w:rPr>
                <w:b/>
                <w:bCs/>
                <w:sz w:val="20"/>
                <w:szCs w:val="20"/>
              </w:rPr>
            </w:pPr>
            <w:r w:rsidRPr="00B36E6F">
              <w:rPr>
                <w:b/>
                <w:bCs/>
                <w:sz w:val="20"/>
                <w:szCs w:val="20"/>
              </w:rPr>
              <w:t>Aporte</w:t>
            </w:r>
          </w:p>
        </w:tc>
        <w:tc>
          <w:tcPr>
            <w:tcW w:w="0" w:type="auto"/>
            <w:shd w:val="clear" w:color="auto" w:fill="8DB3E2" w:themeFill="text2" w:themeFillTint="66"/>
            <w:hideMark/>
          </w:tcPr>
          <w:p w14:paraId="7931FFF6" w14:textId="77777777" w:rsidR="007E52FB" w:rsidRPr="00B36E6F" w:rsidRDefault="007E52FB" w:rsidP="007E52FB">
            <w:pPr>
              <w:spacing w:line="276" w:lineRule="auto"/>
              <w:jc w:val="both"/>
              <w:rPr>
                <w:b/>
                <w:bCs/>
                <w:sz w:val="20"/>
                <w:szCs w:val="20"/>
              </w:rPr>
            </w:pPr>
            <w:r w:rsidRPr="00B36E6F">
              <w:rPr>
                <w:b/>
                <w:bCs/>
                <w:sz w:val="20"/>
                <w:szCs w:val="20"/>
              </w:rPr>
              <w:t>Descripción</w:t>
            </w:r>
          </w:p>
        </w:tc>
      </w:tr>
      <w:tr w:rsidR="007E52FB" w:rsidRPr="007E52FB" w14:paraId="1311AEA6" w14:textId="77777777" w:rsidTr="00B36E6F">
        <w:trPr>
          <w:trHeight w:val="738"/>
        </w:trPr>
        <w:tc>
          <w:tcPr>
            <w:tcW w:w="0" w:type="auto"/>
            <w:hideMark/>
          </w:tcPr>
          <w:p w14:paraId="36CE6490" w14:textId="77777777" w:rsidR="007E52FB" w:rsidRPr="007E52FB" w:rsidRDefault="007E52FB" w:rsidP="007E52FB">
            <w:pPr>
              <w:spacing w:line="276" w:lineRule="auto"/>
              <w:jc w:val="both"/>
              <w:rPr>
                <w:sz w:val="20"/>
                <w:szCs w:val="20"/>
              </w:rPr>
            </w:pPr>
            <w:r w:rsidRPr="007E52FB">
              <w:rPr>
                <w:sz w:val="20"/>
                <w:szCs w:val="20"/>
              </w:rPr>
              <w:t>Administración digital</w:t>
            </w:r>
          </w:p>
        </w:tc>
        <w:tc>
          <w:tcPr>
            <w:tcW w:w="0" w:type="auto"/>
            <w:hideMark/>
          </w:tcPr>
          <w:p w14:paraId="26F4A95A" w14:textId="77777777" w:rsidR="007E52FB" w:rsidRPr="007E52FB" w:rsidRDefault="007E52FB" w:rsidP="007E52FB">
            <w:pPr>
              <w:spacing w:line="276" w:lineRule="auto"/>
              <w:jc w:val="both"/>
              <w:rPr>
                <w:sz w:val="20"/>
                <w:szCs w:val="20"/>
              </w:rPr>
            </w:pPr>
            <w:r w:rsidRPr="007E52FB">
              <w:rPr>
                <w:sz w:val="20"/>
                <w:szCs w:val="20"/>
              </w:rPr>
              <w:t>Facilita el control de diferentes elementos dentro de entornos comerciales electrónicos.</w:t>
            </w:r>
          </w:p>
        </w:tc>
      </w:tr>
      <w:tr w:rsidR="007E52FB" w:rsidRPr="007E52FB" w14:paraId="56AE0A66" w14:textId="77777777" w:rsidTr="00B36E6F">
        <w:trPr>
          <w:trHeight w:val="760"/>
        </w:trPr>
        <w:tc>
          <w:tcPr>
            <w:tcW w:w="0" w:type="auto"/>
            <w:hideMark/>
          </w:tcPr>
          <w:p w14:paraId="2865DEB0" w14:textId="77777777" w:rsidR="007E52FB" w:rsidRPr="007E52FB" w:rsidRDefault="007E52FB" w:rsidP="007E52FB">
            <w:pPr>
              <w:spacing w:line="276" w:lineRule="auto"/>
              <w:jc w:val="both"/>
              <w:rPr>
                <w:sz w:val="20"/>
                <w:szCs w:val="20"/>
              </w:rPr>
            </w:pPr>
            <w:r w:rsidRPr="007E52FB">
              <w:rPr>
                <w:sz w:val="20"/>
                <w:szCs w:val="20"/>
              </w:rPr>
              <w:t>Experiencia de navegación</w:t>
            </w:r>
          </w:p>
        </w:tc>
        <w:tc>
          <w:tcPr>
            <w:tcW w:w="0" w:type="auto"/>
            <w:hideMark/>
          </w:tcPr>
          <w:p w14:paraId="671CCB3E" w14:textId="77777777" w:rsidR="007E52FB" w:rsidRPr="007E52FB" w:rsidRDefault="007E52FB" w:rsidP="007E52FB">
            <w:pPr>
              <w:spacing w:line="276" w:lineRule="auto"/>
              <w:jc w:val="both"/>
              <w:rPr>
                <w:sz w:val="20"/>
                <w:szCs w:val="20"/>
              </w:rPr>
            </w:pPr>
            <w:r w:rsidRPr="007E52FB">
              <w:rPr>
                <w:sz w:val="20"/>
                <w:szCs w:val="20"/>
              </w:rPr>
              <w:t>Contribuye a mejorar la interacción de los usuarios con los contenidos digitales.</w:t>
            </w:r>
          </w:p>
        </w:tc>
      </w:tr>
      <w:tr w:rsidR="007E52FB" w:rsidRPr="007E52FB" w14:paraId="59298E35" w14:textId="77777777" w:rsidTr="00B36E6F">
        <w:trPr>
          <w:trHeight w:val="738"/>
        </w:trPr>
        <w:tc>
          <w:tcPr>
            <w:tcW w:w="0" w:type="auto"/>
            <w:hideMark/>
          </w:tcPr>
          <w:p w14:paraId="6DD1D513" w14:textId="77777777" w:rsidR="007E52FB" w:rsidRPr="007E52FB" w:rsidRDefault="007E52FB" w:rsidP="007E52FB">
            <w:pPr>
              <w:spacing w:line="276" w:lineRule="auto"/>
              <w:jc w:val="both"/>
              <w:rPr>
                <w:sz w:val="20"/>
                <w:szCs w:val="20"/>
              </w:rPr>
            </w:pPr>
            <w:r w:rsidRPr="007E52FB">
              <w:rPr>
                <w:sz w:val="20"/>
                <w:szCs w:val="20"/>
              </w:rPr>
              <w:t>Exhibición de productos</w:t>
            </w:r>
          </w:p>
        </w:tc>
        <w:tc>
          <w:tcPr>
            <w:tcW w:w="0" w:type="auto"/>
            <w:hideMark/>
          </w:tcPr>
          <w:p w14:paraId="25E83AEE" w14:textId="77777777" w:rsidR="007E52FB" w:rsidRPr="007E52FB" w:rsidRDefault="007E52FB" w:rsidP="007E52FB">
            <w:pPr>
              <w:spacing w:line="276" w:lineRule="auto"/>
              <w:jc w:val="both"/>
              <w:rPr>
                <w:sz w:val="20"/>
                <w:szCs w:val="20"/>
              </w:rPr>
            </w:pPr>
            <w:r w:rsidRPr="007E52FB">
              <w:rPr>
                <w:sz w:val="20"/>
                <w:szCs w:val="20"/>
              </w:rPr>
              <w:t>Favorece la presentación estructurada de información comercial para los usuarios.</w:t>
            </w:r>
          </w:p>
        </w:tc>
      </w:tr>
      <w:tr w:rsidR="007E52FB" w:rsidRPr="007E52FB" w14:paraId="2AAE7D35" w14:textId="77777777" w:rsidTr="00B36E6F">
        <w:trPr>
          <w:trHeight w:val="369"/>
        </w:trPr>
        <w:tc>
          <w:tcPr>
            <w:tcW w:w="0" w:type="auto"/>
            <w:hideMark/>
          </w:tcPr>
          <w:p w14:paraId="2A41679D" w14:textId="77777777" w:rsidR="007E52FB" w:rsidRPr="007E52FB" w:rsidRDefault="007E52FB" w:rsidP="007E52FB">
            <w:pPr>
              <w:spacing w:line="276" w:lineRule="auto"/>
              <w:jc w:val="both"/>
              <w:rPr>
                <w:sz w:val="20"/>
                <w:szCs w:val="20"/>
              </w:rPr>
            </w:pPr>
            <w:r w:rsidRPr="007E52FB">
              <w:rPr>
                <w:sz w:val="20"/>
                <w:szCs w:val="20"/>
              </w:rPr>
              <w:t>Gestión de contenidos</w:t>
            </w:r>
          </w:p>
        </w:tc>
        <w:tc>
          <w:tcPr>
            <w:tcW w:w="0" w:type="auto"/>
            <w:hideMark/>
          </w:tcPr>
          <w:p w14:paraId="2A30BC24" w14:textId="77777777" w:rsidR="007E52FB" w:rsidRPr="007E52FB" w:rsidRDefault="007E52FB" w:rsidP="007E52FB">
            <w:pPr>
              <w:spacing w:line="276" w:lineRule="auto"/>
              <w:jc w:val="both"/>
              <w:rPr>
                <w:sz w:val="20"/>
                <w:szCs w:val="20"/>
              </w:rPr>
            </w:pPr>
            <w:r w:rsidRPr="007E52FB">
              <w:rPr>
                <w:sz w:val="20"/>
                <w:szCs w:val="20"/>
              </w:rPr>
              <w:t>Permite organizar y actualizar información relacionada con productos y servicios.</w:t>
            </w:r>
          </w:p>
        </w:tc>
      </w:tr>
      <w:tr w:rsidR="007E52FB" w:rsidRPr="007E52FB" w14:paraId="30413516" w14:textId="77777777" w:rsidTr="00B36E6F">
        <w:trPr>
          <w:trHeight w:val="738"/>
        </w:trPr>
        <w:tc>
          <w:tcPr>
            <w:tcW w:w="0" w:type="auto"/>
            <w:hideMark/>
          </w:tcPr>
          <w:p w14:paraId="030622B7" w14:textId="77777777" w:rsidR="007E52FB" w:rsidRPr="007E52FB" w:rsidRDefault="007E52FB" w:rsidP="007E52FB">
            <w:pPr>
              <w:spacing w:line="276" w:lineRule="auto"/>
              <w:jc w:val="both"/>
              <w:rPr>
                <w:sz w:val="20"/>
                <w:szCs w:val="20"/>
              </w:rPr>
            </w:pPr>
            <w:r w:rsidRPr="007E52FB">
              <w:rPr>
                <w:sz w:val="20"/>
                <w:szCs w:val="20"/>
              </w:rPr>
              <w:lastRenderedPageBreak/>
              <w:t>Integración de recursos</w:t>
            </w:r>
          </w:p>
        </w:tc>
        <w:tc>
          <w:tcPr>
            <w:tcW w:w="0" w:type="auto"/>
            <w:hideMark/>
          </w:tcPr>
          <w:p w14:paraId="1D6E6C66" w14:textId="77777777" w:rsidR="007E52FB" w:rsidRPr="007E52FB" w:rsidRDefault="007E52FB" w:rsidP="007E52FB">
            <w:pPr>
              <w:spacing w:line="276" w:lineRule="auto"/>
              <w:jc w:val="both"/>
              <w:rPr>
                <w:sz w:val="20"/>
                <w:szCs w:val="20"/>
              </w:rPr>
            </w:pPr>
            <w:r w:rsidRPr="007E52FB">
              <w:rPr>
                <w:sz w:val="20"/>
                <w:szCs w:val="20"/>
              </w:rPr>
              <w:t>Facilita la articulación de diferentes herramientas y contenidos utilizados en los procesos de comercio electrónico.</w:t>
            </w:r>
          </w:p>
        </w:tc>
      </w:tr>
    </w:tbl>
    <w:p w14:paraId="40930700" w14:textId="77777777" w:rsidR="00236870" w:rsidRPr="00236870" w:rsidRDefault="00236870" w:rsidP="00336325">
      <w:pPr>
        <w:pStyle w:val="Ttulo2"/>
        <w:rPr>
          <w:b/>
          <w:bCs/>
          <w:sz w:val="20"/>
          <w:szCs w:val="20"/>
        </w:rPr>
      </w:pPr>
      <w:r w:rsidRPr="00236870">
        <w:rPr>
          <w:b/>
          <w:bCs/>
          <w:sz w:val="20"/>
          <w:szCs w:val="20"/>
        </w:rPr>
        <w:t>3.5 Anatomía</w:t>
      </w:r>
    </w:p>
    <w:p w14:paraId="63805CAC" w14:textId="00CFA12F" w:rsidR="00236870" w:rsidRDefault="00236870" w:rsidP="00236870">
      <w:pPr>
        <w:jc w:val="both"/>
        <w:rPr>
          <w:sz w:val="20"/>
          <w:szCs w:val="20"/>
        </w:rPr>
      </w:pPr>
      <w:r w:rsidRPr="00236870">
        <w:rPr>
          <w:sz w:val="20"/>
          <w:szCs w:val="20"/>
        </w:rPr>
        <w:t xml:space="preserve">La anatomía web corresponde a la estructura básica que conforma un sitio web y permite organizar la información de manera lógica para facilitar la navegación de los usuarios. Cada elemento cumple una función específica dentro del entorno digital, contribuyendo a la presentación de contenidos, la interacción con los visitantes y el acceso a la información disponible. </w:t>
      </w:r>
    </w:p>
    <w:p w14:paraId="22C6127A" w14:textId="77777777" w:rsidR="00336325" w:rsidRPr="00236870" w:rsidRDefault="00336325" w:rsidP="00236870">
      <w:pPr>
        <w:jc w:val="both"/>
        <w:rPr>
          <w:sz w:val="20"/>
          <w:szCs w:val="20"/>
        </w:rPr>
      </w:pPr>
    </w:p>
    <w:p w14:paraId="7C7121C9" w14:textId="3D3EBF58" w:rsidR="00C14C74" w:rsidRDefault="00236870" w:rsidP="00236870">
      <w:pPr>
        <w:jc w:val="both"/>
        <w:rPr>
          <w:sz w:val="20"/>
          <w:szCs w:val="20"/>
        </w:rPr>
      </w:pPr>
      <w:r w:rsidRPr="00236870">
        <w:rPr>
          <w:sz w:val="20"/>
          <w:szCs w:val="20"/>
        </w:rPr>
        <w:t>La organización estructurada de una página web facilita la localización de información y mejora la experiencia de navegación</w:t>
      </w:r>
      <w:r w:rsidR="00FD269A">
        <w:rPr>
          <w:sz w:val="20"/>
          <w:szCs w:val="20"/>
        </w:rPr>
        <w:t>. E</w:t>
      </w:r>
      <w:r w:rsidRPr="00236870">
        <w:rPr>
          <w:sz w:val="20"/>
          <w:szCs w:val="20"/>
        </w:rPr>
        <w:t>lementos como encabezados, áreas de contenido, menús de navegación y espacios informativos permiten distribuir la información de manera coherente, favoreciendo la consulta de productos y servicios. Esta estructura contribuye a que los usuarios encuentren con facilidad los contenidos que buscan dentro de un entorno digital.</w:t>
      </w:r>
    </w:p>
    <w:p w14:paraId="36AF694E" w14:textId="77777777" w:rsidR="00C14C74" w:rsidRDefault="00C14C74" w:rsidP="00236870">
      <w:pPr>
        <w:jc w:val="both"/>
        <w:rPr>
          <w:sz w:val="20"/>
          <w:szCs w:val="20"/>
        </w:rPr>
      </w:pPr>
    </w:p>
    <w:p w14:paraId="440DB81C" w14:textId="2B03C20B" w:rsidR="00687C60" w:rsidRDefault="00687C60" w:rsidP="00236870">
      <w:pPr>
        <w:jc w:val="both"/>
        <w:rPr>
          <w:sz w:val="20"/>
          <w:szCs w:val="20"/>
        </w:rPr>
      </w:pPr>
      <w:r>
        <w:rPr>
          <w:sz w:val="20"/>
          <w:szCs w:val="20"/>
        </w:rPr>
        <w:t>La siguiente i</w:t>
      </w:r>
      <w:r w:rsidR="00A13AB2">
        <w:rPr>
          <w:sz w:val="20"/>
          <w:szCs w:val="20"/>
        </w:rPr>
        <w:t>nformación</w:t>
      </w:r>
      <w:r w:rsidR="00FD269A">
        <w:rPr>
          <w:sz w:val="20"/>
          <w:szCs w:val="20"/>
        </w:rPr>
        <w:t xml:space="preserve"> </w:t>
      </w:r>
      <w:r w:rsidR="00A13AB2">
        <w:rPr>
          <w:sz w:val="20"/>
          <w:szCs w:val="20"/>
        </w:rPr>
        <w:t xml:space="preserve">detalla </w:t>
      </w:r>
      <w:r>
        <w:rPr>
          <w:sz w:val="20"/>
          <w:szCs w:val="20"/>
        </w:rPr>
        <w:t>los principales elementos que conforman la anatomía de un sitio web.</w:t>
      </w:r>
      <w:r w:rsidR="00A13AB2">
        <w:rPr>
          <w:sz w:val="20"/>
          <w:szCs w:val="20"/>
        </w:rPr>
        <w:t xml:space="preserve"> A través de este contenido, p</w:t>
      </w:r>
      <w:r>
        <w:rPr>
          <w:sz w:val="20"/>
          <w:szCs w:val="20"/>
        </w:rPr>
        <w:t xml:space="preserve">odrá conocer la función que cumple cada componente dentro de la estructura digital y su aporte a la organización de la información, la navegación y la experiencia del usuario. </w:t>
      </w:r>
    </w:p>
    <w:p w14:paraId="512B87A2" w14:textId="77777777" w:rsidR="00687C60" w:rsidRDefault="00687C60" w:rsidP="00236870">
      <w:pPr>
        <w:jc w:val="both"/>
        <w:rPr>
          <w:sz w:val="20"/>
          <w:szCs w:val="20"/>
        </w:rPr>
      </w:pPr>
    </w:p>
    <w:p w14:paraId="106FE028" w14:textId="19E8FE0C" w:rsidR="00687C60" w:rsidRDefault="00687C60" w:rsidP="00236870">
      <w:pPr>
        <w:jc w:val="both"/>
        <w:rPr>
          <w:b/>
          <w:bCs/>
          <w:sz w:val="20"/>
          <w:szCs w:val="20"/>
        </w:rPr>
      </w:pPr>
      <w:r w:rsidRPr="00687C60">
        <w:rPr>
          <w:b/>
          <w:bCs/>
          <w:sz w:val="20"/>
          <w:szCs w:val="20"/>
        </w:rPr>
        <w:t>Anatomía de un sitio web</w:t>
      </w:r>
      <w:r>
        <w:rPr>
          <w:b/>
          <w:bCs/>
          <w:sz w:val="20"/>
          <w:szCs w:val="20"/>
        </w:rPr>
        <w:t xml:space="preserve"> de comercio </w:t>
      </w:r>
      <w:commentRangeStart w:id="28"/>
      <w:r>
        <w:rPr>
          <w:b/>
          <w:bCs/>
          <w:sz w:val="20"/>
          <w:szCs w:val="20"/>
        </w:rPr>
        <w:t>electrónico</w:t>
      </w:r>
      <w:commentRangeEnd w:id="28"/>
      <w:r>
        <w:rPr>
          <w:rStyle w:val="Refdecomentario"/>
          <w:b/>
          <w:bCs/>
          <w:sz w:val="20"/>
          <w:szCs w:val="20"/>
        </w:rPr>
        <w:commentReference w:id="28"/>
      </w:r>
    </w:p>
    <w:p w14:paraId="6668B7A9" w14:textId="77777777" w:rsidR="00687C60" w:rsidRDefault="00687C60" w:rsidP="00236870">
      <w:pPr>
        <w:jc w:val="both"/>
        <w:rPr>
          <w:b/>
          <w:bCs/>
          <w:sz w:val="20"/>
          <w:szCs w:val="20"/>
        </w:rPr>
      </w:pPr>
    </w:p>
    <w:p w14:paraId="733C3A5C" w14:textId="2373741D" w:rsidR="00687C60" w:rsidRDefault="00687C60" w:rsidP="00236870">
      <w:pPr>
        <w:jc w:val="both"/>
        <w:rPr>
          <w:b/>
          <w:bCs/>
          <w:sz w:val="20"/>
          <w:szCs w:val="20"/>
        </w:rPr>
      </w:pPr>
      <w:commentRangeStart w:id="29"/>
      <w:r w:rsidRPr="00687C60">
        <w:rPr>
          <w:b/>
          <w:bCs/>
          <w:noProof/>
          <w:sz w:val="20"/>
          <w:szCs w:val="20"/>
        </w:rPr>
        <w:drawing>
          <wp:inline distT="0" distB="0" distL="0" distR="0" wp14:anchorId="1F3A3914" wp14:editId="60D89385">
            <wp:extent cx="3071790" cy="2047860"/>
            <wp:effectExtent l="0" t="0" r="1905" b="0"/>
            <wp:docPr id="1799430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30479" name=""/>
                    <pic:cNvPicPr/>
                  </pic:nvPicPr>
                  <pic:blipFill>
                    <a:blip r:embed="rId29"/>
                    <a:stretch>
                      <a:fillRect/>
                    </a:stretch>
                  </pic:blipFill>
                  <pic:spPr>
                    <a:xfrm>
                      <a:off x="0" y="0"/>
                      <a:ext cx="3106341" cy="2070894"/>
                    </a:xfrm>
                    <a:prstGeom prst="rect">
                      <a:avLst/>
                    </a:prstGeom>
                  </pic:spPr>
                </pic:pic>
              </a:graphicData>
            </a:graphic>
          </wp:inline>
        </w:drawing>
      </w:r>
      <w:commentRangeEnd w:id="29"/>
      <w:r>
        <w:rPr>
          <w:rStyle w:val="Refdecomentario"/>
          <w:b/>
          <w:bCs/>
          <w:sz w:val="20"/>
          <w:szCs w:val="20"/>
        </w:rPr>
        <w:commentReference w:id="29"/>
      </w:r>
    </w:p>
    <w:p w14:paraId="3593A19D" w14:textId="77777777" w:rsidR="00687C60" w:rsidRDefault="00687C60" w:rsidP="00236870">
      <w:pPr>
        <w:jc w:val="both"/>
        <w:rPr>
          <w:b/>
          <w:bCs/>
          <w:sz w:val="20"/>
          <w:szCs w:val="20"/>
        </w:rPr>
      </w:pPr>
    </w:p>
    <w:tbl>
      <w:tblPr>
        <w:tblStyle w:val="Tablaconcuadrcula"/>
        <w:tblW w:w="0" w:type="auto"/>
        <w:tblLook w:val="04A0" w:firstRow="1" w:lastRow="0" w:firstColumn="1" w:lastColumn="0" w:noHBand="0" w:noVBand="1"/>
      </w:tblPr>
      <w:tblGrid>
        <w:gridCol w:w="2069"/>
        <w:gridCol w:w="7839"/>
      </w:tblGrid>
      <w:tr w:rsidR="00687C60" w:rsidRPr="00820C09" w14:paraId="73A74EF9" w14:textId="77777777" w:rsidTr="00687C60">
        <w:trPr>
          <w:trHeight w:val="301"/>
        </w:trPr>
        <w:tc>
          <w:tcPr>
            <w:tcW w:w="9908" w:type="dxa"/>
            <w:gridSpan w:val="2"/>
            <w:shd w:val="clear" w:color="auto" w:fill="92D050"/>
            <w:vAlign w:val="center"/>
          </w:tcPr>
          <w:p w14:paraId="377A8E06" w14:textId="575FB98A" w:rsidR="00687C60" w:rsidRPr="00820C09" w:rsidRDefault="00687C60" w:rsidP="00687C60">
            <w:pPr>
              <w:jc w:val="center"/>
              <w:rPr>
                <w:b/>
                <w:bCs/>
                <w:sz w:val="20"/>
                <w:szCs w:val="20"/>
              </w:rPr>
            </w:pPr>
            <w:r>
              <w:rPr>
                <w:b/>
                <w:bCs/>
                <w:sz w:val="20"/>
                <w:szCs w:val="20"/>
              </w:rPr>
              <w:t xml:space="preserve">INFOGRAFÍA </w:t>
            </w:r>
            <w:commentRangeStart w:id="30"/>
            <w:r>
              <w:rPr>
                <w:b/>
                <w:bCs/>
                <w:sz w:val="20"/>
                <w:szCs w:val="20"/>
              </w:rPr>
              <w:t>INTERACTIVA</w:t>
            </w:r>
            <w:commentRangeEnd w:id="30"/>
            <w:r>
              <w:rPr>
                <w:rStyle w:val="Refdecomentario"/>
                <w:b/>
                <w:bCs/>
                <w:sz w:val="20"/>
                <w:szCs w:val="20"/>
              </w:rPr>
              <w:commentReference w:id="30"/>
            </w:r>
            <w:r w:rsidR="00FD0295">
              <w:rPr>
                <w:b/>
                <w:bCs/>
                <w:sz w:val="20"/>
                <w:szCs w:val="20"/>
              </w:rPr>
              <w:t xml:space="preserve"> DE PUNTOS CALIENTES</w:t>
            </w:r>
          </w:p>
        </w:tc>
      </w:tr>
      <w:tr w:rsidR="00687C60" w:rsidRPr="00820C09" w14:paraId="364C419C" w14:textId="77777777" w:rsidTr="00687C60">
        <w:trPr>
          <w:trHeight w:val="301"/>
        </w:trPr>
        <w:tc>
          <w:tcPr>
            <w:tcW w:w="2069" w:type="dxa"/>
            <w:shd w:val="clear" w:color="auto" w:fill="92D050"/>
            <w:vAlign w:val="center"/>
          </w:tcPr>
          <w:p w14:paraId="284A0EFB" w14:textId="77777777" w:rsidR="00687C60" w:rsidRPr="00820C09" w:rsidRDefault="00687C60" w:rsidP="00687C60">
            <w:pPr>
              <w:jc w:val="center"/>
              <w:rPr>
                <w:b/>
                <w:bCs/>
                <w:color w:val="FFFFFF" w:themeColor="background1"/>
                <w:sz w:val="20"/>
                <w:szCs w:val="20"/>
              </w:rPr>
            </w:pPr>
            <w:r w:rsidRPr="00820C09">
              <w:rPr>
                <w:b/>
                <w:bCs/>
                <w:sz w:val="20"/>
                <w:szCs w:val="20"/>
              </w:rPr>
              <w:t>Elemento</w:t>
            </w:r>
          </w:p>
        </w:tc>
        <w:tc>
          <w:tcPr>
            <w:tcW w:w="7839" w:type="dxa"/>
            <w:shd w:val="clear" w:color="auto" w:fill="92D050"/>
            <w:vAlign w:val="center"/>
          </w:tcPr>
          <w:p w14:paraId="3C2D70C6" w14:textId="77777777" w:rsidR="00687C60" w:rsidRPr="00820C09" w:rsidRDefault="00687C60" w:rsidP="00687C60">
            <w:pPr>
              <w:jc w:val="center"/>
              <w:rPr>
                <w:b/>
                <w:bCs/>
                <w:color w:val="FFFFFF" w:themeColor="background1"/>
                <w:sz w:val="20"/>
                <w:szCs w:val="20"/>
              </w:rPr>
            </w:pPr>
            <w:r w:rsidRPr="00820C09">
              <w:rPr>
                <w:b/>
                <w:bCs/>
                <w:sz w:val="20"/>
                <w:szCs w:val="20"/>
              </w:rPr>
              <w:t>Descripción</w:t>
            </w:r>
          </w:p>
        </w:tc>
      </w:tr>
      <w:tr w:rsidR="00687C60" w:rsidRPr="00820C09" w14:paraId="0624B07D" w14:textId="77777777" w:rsidTr="00687C60">
        <w:trPr>
          <w:trHeight w:val="903"/>
        </w:trPr>
        <w:tc>
          <w:tcPr>
            <w:tcW w:w="2069" w:type="dxa"/>
            <w:vAlign w:val="center"/>
          </w:tcPr>
          <w:p w14:paraId="267DC3CF" w14:textId="77777777" w:rsidR="00687C60" w:rsidRPr="00687C60" w:rsidRDefault="00687C60" w:rsidP="00687C60">
            <w:pPr>
              <w:rPr>
                <w:b/>
                <w:bCs/>
                <w:color w:val="000000" w:themeColor="text1"/>
                <w:sz w:val="20"/>
                <w:szCs w:val="20"/>
              </w:rPr>
            </w:pPr>
            <w:r w:rsidRPr="00687C60">
              <w:rPr>
                <w:b/>
                <w:bCs/>
                <w:sz w:val="20"/>
                <w:szCs w:val="20"/>
              </w:rPr>
              <w:t>Área de contenido</w:t>
            </w:r>
          </w:p>
        </w:tc>
        <w:tc>
          <w:tcPr>
            <w:tcW w:w="7839" w:type="dxa"/>
            <w:vAlign w:val="center"/>
          </w:tcPr>
          <w:p w14:paraId="41CD9046" w14:textId="77777777" w:rsidR="00687C60" w:rsidRPr="00820C09" w:rsidRDefault="00687C60" w:rsidP="00687C60">
            <w:pPr>
              <w:rPr>
                <w:b/>
                <w:bCs/>
                <w:color w:val="000000" w:themeColor="text1"/>
                <w:sz w:val="20"/>
                <w:szCs w:val="20"/>
              </w:rPr>
            </w:pPr>
            <w:r w:rsidRPr="00820C09">
              <w:rPr>
                <w:sz w:val="20"/>
                <w:szCs w:val="20"/>
              </w:rPr>
              <w:t>Corresponde al espacio principal donde se presenta la información de interés para los usuarios. En esta sección se integran textos, imágenes, productos, servicios y recursos digitales que constituyen el propósito central del sitio web.</w:t>
            </w:r>
          </w:p>
        </w:tc>
      </w:tr>
      <w:tr w:rsidR="00687C60" w:rsidRPr="00820C09" w14:paraId="471BF0E3" w14:textId="77777777" w:rsidTr="00687C60">
        <w:trPr>
          <w:trHeight w:val="1203"/>
        </w:trPr>
        <w:tc>
          <w:tcPr>
            <w:tcW w:w="2069" w:type="dxa"/>
            <w:vAlign w:val="center"/>
          </w:tcPr>
          <w:p w14:paraId="489363D5" w14:textId="77777777" w:rsidR="00687C60" w:rsidRPr="00687C60" w:rsidRDefault="00687C60" w:rsidP="00687C60">
            <w:pPr>
              <w:rPr>
                <w:b/>
                <w:bCs/>
                <w:color w:val="000000" w:themeColor="text1"/>
                <w:sz w:val="20"/>
                <w:szCs w:val="20"/>
              </w:rPr>
            </w:pPr>
            <w:r w:rsidRPr="00687C60">
              <w:rPr>
                <w:b/>
                <w:bCs/>
                <w:sz w:val="20"/>
                <w:szCs w:val="20"/>
              </w:rPr>
              <w:t>Barra de búsqueda</w:t>
            </w:r>
          </w:p>
        </w:tc>
        <w:tc>
          <w:tcPr>
            <w:tcW w:w="7839" w:type="dxa"/>
            <w:vAlign w:val="center"/>
          </w:tcPr>
          <w:p w14:paraId="5969B39A" w14:textId="77777777" w:rsidR="00687C60" w:rsidRPr="00820C09" w:rsidRDefault="00687C60" w:rsidP="00687C60">
            <w:pPr>
              <w:rPr>
                <w:b/>
                <w:bCs/>
                <w:color w:val="000000" w:themeColor="text1"/>
                <w:sz w:val="20"/>
                <w:szCs w:val="20"/>
              </w:rPr>
            </w:pPr>
            <w:r w:rsidRPr="00820C09">
              <w:rPr>
                <w:sz w:val="20"/>
                <w:szCs w:val="20"/>
              </w:rPr>
              <w:t>Herramienta que permite localizar información específica dentro del sitio web mediante palabras clave. Facilita la navegación, optimiza el acceso a contenidos relevantes y mejora la experiencia de los usuarios al reducir los tiempos de consulta.</w:t>
            </w:r>
          </w:p>
        </w:tc>
      </w:tr>
      <w:tr w:rsidR="00687C60" w:rsidRPr="00820C09" w14:paraId="1320C0FC" w14:textId="77777777" w:rsidTr="00687C60">
        <w:trPr>
          <w:trHeight w:val="924"/>
        </w:trPr>
        <w:tc>
          <w:tcPr>
            <w:tcW w:w="2069" w:type="dxa"/>
            <w:vAlign w:val="center"/>
          </w:tcPr>
          <w:p w14:paraId="15F51B6B" w14:textId="77777777" w:rsidR="00687C60" w:rsidRPr="00687C60" w:rsidRDefault="00687C60" w:rsidP="00687C60">
            <w:pPr>
              <w:rPr>
                <w:b/>
                <w:bCs/>
                <w:color w:val="000000" w:themeColor="text1"/>
                <w:sz w:val="20"/>
                <w:szCs w:val="20"/>
              </w:rPr>
            </w:pPr>
            <w:r w:rsidRPr="00687C60">
              <w:rPr>
                <w:b/>
                <w:bCs/>
                <w:sz w:val="20"/>
                <w:szCs w:val="20"/>
              </w:rPr>
              <w:lastRenderedPageBreak/>
              <w:t>Encabezado</w:t>
            </w:r>
          </w:p>
        </w:tc>
        <w:tc>
          <w:tcPr>
            <w:tcW w:w="7839" w:type="dxa"/>
            <w:vAlign w:val="center"/>
          </w:tcPr>
          <w:p w14:paraId="7729A15F" w14:textId="77777777" w:rsidR="00687C60" w:rsidRPr="00820C09" w:rsidRDefault="00687C60" w:rsidP="00687C60">
            <w:pPr>
              <w:rPr>
                <w:b/>
                <w:bCs/>
                <w:color w:val="000000" w:themeColor="text1"/>
                <w:sz w:val="20"/>
                <w:szCs w:val="20"/>
              </w:rPr>
            </w:pPr>
            <w:r w:rsidRPr="00820C09">
              <w:rPr>
                <w:sz w:val="20"/>
                <w:szCs w:val="20"/>
              </w:rPr>
              <w:t>Sección ubicada en la parte superior del sitio web que contiene elementos de identificación y acceso. Generalmente incorpora el nombre de la organización, logotipo, menú principal y recursos que facilitan la navegación inicial.</w:t>
            </w:r>
          </w:p>
        </w:tc>
      </w:tr>
      <w:tr w:rsidR="00687C60" w:rsidRPr="00820C09" w14:paraId="2CA737D8" w14:textId="77777777" w:rsidTr="00687C60">
        <w:trPr>
          <w:trHeight w:val="903"/>
        </w:trPr>
        <w:tc>
          <w:tcPr>
            <w:tcW w:w="2069" w:type="dxa"/>
            <w:vAlign w:val="center"/>
          </w:tcPr>
          <w:p w14:paraId="6A98469B" w14:textId="77777777" w:rsidR="00687C60" w:rsidRPr="00687C60" w:rsidRDefault="00687C60" w:rsidP="00687C60">
            <w:pPr>
              <w:rPr>
                <w:b/>
                <w:bCs/>
                <w:color w:val="000000" w:themeColor="text1"/>
                <w:sz w:val="20"/>
                <w:szCs w:val="20"/>
              </w:rPr>
            </w:pPr>
            <w:r w:rsidRPr="00687C60">
              <w:rPr>
                <w:b/>
                <w:bCs/>
                <w:sz w:val="20"/>
                <w:szCs w:val="20"/>
              </w:rPr>
              <w:t>Enlaces de navegación</w:t>
            </w:r>
          </w:p>
        </w:tc>
        <w:tc>
          <w:tcPr>
            <w:tcW w:w="7839" w:type="dxa"/>
            <w:vAlign w:val="center"/>
          </w:tcPr>
          <w:p w14:paraId="6ED997F3" w14:textId="77777777" w:rsidR="00687C60" w:rsidRPr="00820C09" w:rsidRDefault="00687C60" w:rsidP="00687C60">
            <w:pPr>
              <w:rPr>
                <w:b/>
                <w:bCs/>
                <w:color w:val="000000" w:themeColor="text1"/>
                <w:sz w:val="20"/>
                <w:szCs w:val="20"/>
              </w:rPr>
            </w:pPr>
            <w:r w:rsidRPr="00820C09">
              <w:rPr>
                <w:sz w:val="20"/>
                <w:szCs w:val="20"/>
              </w:rPr>
              <w:t>Elementos interactivos que conectan diferentes páginas, secciones o recursos dentro del entorno web. Su función consiste en facilitar el desplazamiento entre contenidos y favorecer una experiencia de navegación organizada y eficiente.</w:t>
            </w:r>
          </w:p>
        </w:tc>
      </w:tr>
      <w:tr w:rsidR="00687C60" w:rsidRPr="00820C09" w14:paraId="022013FE" w14:textId="77777777" w:rsidTr="00687C60">
        <w:trPr>
          <w:trHeight w:val="903"/>
        </w:trPr>
        <w:tc>
          <w:tcPr>
            <w:tcW w:w="2069" w:type="dxa"/>
            <w:vAlign w:val="center"/>
          </w:tcPr>
          <w:p w14:paraId="261628F8" w14:textId="77777777" w:rsidR="00687C60" w:rsidRPr="00687C60" w:rsidRDefault="00687C60" w:rsidP="00687C60">
            <w:pPr>
              <w:rPr>
                <w:b/>
                <w:bCs/>
                <w:color w:val="000000" w:themeColor="text1"/>
                <w:sz w:val="20"/>
                <w:szCs w:val="20"/>
              </w:rPr>
            </w:pPr>
            <w:r w:rsidRPr="00687C60">
              <w:rPr>
                <w:b/>
                <w:bCs/>
                <w:sz w:val="20"/>
                <w:szCs w:val="20"/>
              </w:rPr>
              <w:t>Menú de navegación</w:t>
            </w:r>
          </w:p>
        </w:tc>
        <w:tc>
          <w:tcPr>
            <w:tcW w:w="7839" w:type="dxa"/>
            <w:vAlign w:val="center"/>
          </w:tcPr>
          <w:p w14:paraId="3B2E8138" w14:textId="77777777" w:rsidR="00687C60" w:rsidRPr="00820C09" w:rsidRDefault="00687C60" w:rsidP="00687C60">
            <w:pPr>
              <w:rPr>
                <w:b/>
                <w:bCs/>
                <w:color w:val="000000" w:themeColor="text1"/>
                <w:sz w:val="20"/>
                <w:szCs w:val="20"/>
              </w:rPr>
            </w:pPr>
            <w:r w:rsidRPr="00820C09">
              <w:rPr>
                <w:sz w:val="20"/>
                <w:szCs w:val="20"/>
              </w:rPr>
              <w:t>Conjunto estructurado de opciones que permite acceder a las distintas secciones del sitio web. Su organización facilita la localización de contenidos, mejora la orientación del usuario y fortalece la usabilidad del entorno digital.</w:t>
            </w:r>
          </w:p>
        </w:tc>
      </w:tr>
      <w:tr w:rsidR="00687C60" w:rsidRPr="00820C09" w14:paraId="55297F0E" w14:textId="77777777" w:rsidTr="00687C60">
        <w:trPr>
          <w:trHeight w:val="903"/>
        </w:trPr>
        <w:tc>
          <w:tcPr>
            <w:tcW w:w="2069" w:type="dxa"/>
            <w:vAlign w:val="center"/>
          </w:tcPr>
          <w:p w14:paraId="23ABB82A" w14:textId="77777777" w:rsidR="00687C60" w:rsidRPr="00687C60" w:rsidRDefault="00687C60" w:rsidP="00687C60">
            <w:pPr>
              <w:rPr>
                <w:b/>
                <w:bCs/>
                <w:color w:val="000000" w:themeColor="text1"/>
                <w:sz w:val="20"/>
                <w:szCs w:val="20"/>
              </w:rPr>
            </w:pPr>
            <w:r w:rsidRPr="00687C60">
              <w:rPr>
                <w:b/>
                <w:bCs/>
                <w:sz w:val="20"/>
                <w:szCs w:val="20"/>
              </w:rPr>
              <w:t>Pie de página</w:t>
            </w:r>
          </w:p>
        </w:tc>
        <w:tc>
          <w:tcPr>
            <w:tcW w:w="7839" w:type="dxa"/>
            <w:vAlign w:val="center"/>
          </w:tcPr>
          <w:p w14:paraId="0DC4E247" w14:textId="77777777" w:rsidR="00687C60" w:rsidRPr="00820C09" w:rsidRDefault="00687C60" w:rsidP="00687C60">
            <w:pPr>
              <w:rPr>
                <w:b/>
                <w:bCs/>
                <w:color w:val="000000" w:themeColor="text1"/>
                <w:sz w:val="20"/>
                <w:szCs w:val="20"/>
              </w:rPr>
            </w:pPr>
            <w:r w:rsidRPr="00820C09">
              <w:rPr>
                <w:sz w:val="20"/>
                <w:szCs w:val="20"/>
              </w:rPr>
              <w:t>Sección ubicada al final del sitio web que reúne información complementaria relacionada con la organización. Puede incluir datos de contacto, enlaces adicionales, políticas de uso y otros recursos de apoyo para los usuarios.</w:t>
            </w:r>
          </w:p>
        </w:tc>
      </w:tr>
      <w:tr w:rsidR="00687C60" w:rsidRPr="00820C09" w14:paraId="5732FF41" w14:textId="77777777" w:rsidTr="00687C60">
        <w:trPr>
          <w:trHeight w:val="924"/>
        </w:trPr>
        <w:tc>
          <w:tcPr>
            <w:tcW w:w="2069" w:type="dxa"/>
            <w:vAlign w:val="center"/>
          </w:tcPr>
          <w:p w14:paraId="33FC1DF1" w14:textId="77777777" w:rsidR="00687C60" w:rsidRPr="00687C60" w:rsidRDefault="00687C60" w:rsidP="00687C60">
            <w:pPr>
              <w:rPr>
                <w:b/>
                <w:bCs/>
                <w:color w:val="000000" w:themeColor="text1"/>
                <w:sz w:val="20"/>
                <w:szCs w:val="20"/>
              </w:rPr>
            </w:pPr>
            <w:r w:rsidRPr="00687C60">
              <w:rPr>
                <w:b/>
                <w:bCs/>
                <w:sz w:val="20"/>
                <w:szCs w:val="20"/>
              </w:rPr>
              <w:t>Sección lateral</w:t>
            </w:r>
          </w:p>
        </w:tc>
        <w:tc>
          <w:tcPr>
            <w:tcW w:w="7839" w:type="dxa"/>
            <w:vAlign w:val="center"/>
          </w:tcPr>
          <w:p w14:paraId="6A1588EE" w14:textId="77777777" w:rsidR="00687C60" w:rsidRPr="00820C09" w:rsidRDefault="00687C60" w:rsidP="00687C60">
            <w:pPr>
              <w:rPr>
                <w:b/>
                <w:bCs/>
                <w:color w:val="000000" w:themeColor="text1"/>
                <w:sz w:val="20"/>
                <w:szCs w:val="20"/>
              </w:rPr>
            </w:pPr>
            <w:r w:rsidRPr="00820C09">
              <w:rPr>
                <w:sz w:val="20"/>
                <w:szCs w:val="20"/>
              </w:rPr>
              <w:t>Espacio complementario ubicado en uno de los lados de la página web que permite incorporar información adicional, accesos rápidos, recursos relacionados o contenidos de apoyo que enriquecen la experiencia de navegación.</w:t>
            </w:r>
          </w:p>
        </w:tc>
      </w:tr>
      <w:tr w:rsidR="00687C60" w:rsidRPr="00820C09" w14:paraId="74AA4467" w14:textId="77777777" w:rsidTr="00687C60">
        <w:trPr>
          <w:trHeight w:val="903"/>
        </w:trPr>
        <w:tc>
          <w:tcPr>
            <w:tcW w:w="2069" w:type="dxa"/>
            <w:vAlign w:val="center"/>
          </w:tcPr>
          <w:p w14:paraId="5A7756EC" w14:textId="77777777" w:rsidR="00687C60" w:rsidRPr="00687C60" w:rsidRDefault="00687C60" w:rsidP="00687C60">
            <w:pPr>
              <w:rPr>
                <w:b/>
                <w:bCs/>
                <w:color w:val="000000" w:themeColor="text1"/>
                <w:sz w:val="20"/>
                <w:szCs w:val="20"/>
              </w:rPr>
            </w:pPr>
            <w:r w:rsidRPr="00687C60">
              <w:rPr>
                <w:b/>
                <w:bCs/>
                <w:sz w:val="20"/>
                <w:szCs w:val="20"/>
              </w:rPr>
              <w:t>Zona multimedia</w:t>
            </w:r>
          </w:p>
        </w:tc>
        <w:tc>
          <w:tcPr>
            <w:tcW w:w="7839" w:type="dxa"/>
            <w:vAlign w:val="center"/>
          </w:tcPr>
          <w:p w14:paraId="2F4E94AC" w14:textId="77777777" w:rsidR="00687C60" w:rsidRPr="00820C09" w:rsidRDefault="00687C60" w:rsidP="00687C60">
            <w:pPr>
              <w:rPr>
                <w:b/>
                <w:bCs/>
                <w:color w:val="000000" w:themeColor="text1"/>
                <w:sz w:val="20"/>
                <w:szCs w:val="20"/>
              </w:rPr>
            </w:pPr>
            <w:r w:rsidRPr="00820C09">
              <w:rPr>
                <w:sz w:val="20"/>
                <w:szCs w:val="20"/>
              </w:rPr>
              <w:t>Área destinada a la integración de recursos visuales y audiovisuales como imágenes, videos, animaciones o elementos interactivos. Su utilización fortalece la presentación de contenidos y facilita la comprensión de la información publicada.</w:t>
            </w:r>
          </w:p>
        </w:tc>
      </w:tr>
    </w:tbl>
    <w:p w14:paraId="4A3CB85B" w14:textId="77777777" w:rsidR="0019054C" w:rsidRDefault="0019054C" w:rsidP="00236870">
      <w:pPr>
        <w:jc w:val="both"/>
        <w:rPr>
          <w:sz w:val="20"/>
          <w:szCs w:val="20"/>
        </w:rPr>
      </w:pPr>
    </w:p>
    <w:p w14:paraId="7EC0A945" w14:textId="77777777" w:rsidR="0000168D" w:rsidRDefault="0000168D" w:rsidP="00236870">
      <w:pPr>
        <w:jc w:val="both"/>
        <w:rPr>
          <w:sz w:val="20"/>
          <w:szCs w:val="20"/>
        </w:rPr>
      </w:pPr>
    </w:p>
    <w:p w14:paraId="607A8D22" w14:textId="77777777" w:rsidR="00835156" w:rsidRDefault="00835156" w:rsidP="00835156">
      <w:pPr>
        <w:jc w:val="both"/>
        <w:rPr>
          <w:color w:val="000000" w:themeColor="text1"/>
          <w:sz w:val="20"/>
          <w:szCs w:val="20"/>
        </w:rPr>
      </w:pPr>
      <w:commentRangeStart w:id="31"/>
      <w:r w:rsidRPr="00B23809">
        <w:rPr>
          <w:noProof/>
          <w:sz w:val="20"/>
          <w:szCs w:val="20"/>
        </w:rPr>
        <w:drawing>
          <wp:anchor distT="0" distB="0" distL="114300" distR="114300" simplePos="0" relativeHeight="251687936" behindDoc="1" locked="0" layoutInCell="1" allowOverlap="1" wp14:anchorId="0C37D60A" wp14:editId="551AF4B4">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2127192091"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31"/>
      <w:r w:rsidR="00233B9B">
        <w:rPr>
          <w:rStyle w:val="Refdecomentario"/>
          <w:color w:val="000000" w:themeColor="text1"/>
          <w:sz w:val="20"/>
          <w:szCs w:val="20"/>
        </w:rPr>
        <w:commentReference w:id="31"/>
      </w:r>
    </w:p>
    <w:p w14:paraId="3BB03C0A" w14:textId="58854869" w:rsidR="00236870" w:rsidRDefault="00835156" w:rsidP="00835156">
      <w:pPr>
        <w:jc w:val="both"/>
        <w:rPr>
          <w:b/>
          <w:bCs/>
          <w:color w:val="000000" w:themeColor="text1"/>
          <w:sz w:val="20"/>
          <w:szCs w:val="20"/>
        </w:rPr>
      </w:pPr>
      <w:r>
        <w:rPr>
          <w:b/>
          <w:bCs/>
          <w:color w:val="000000" w:themeColor="text1"/>
          <w:sz w:val="20"/>
          <w:szCs w:val="20"/>
        </w:rPr>
        <w:t>Pregunta de aplicación</w:t>
      </w:r>
    </w:p>
    <w:p w14:paraId="4D1FF997" w14:textId="77777777" w:rsidR="00687C60" w:rsidRPr="00236870" w:rsidRDefault="00687C60" w:rsidP="00835156">
      <w:pPr>
        <w:jc w:val="both"/>
        <w:rPr>
          <w:b/>
          <w:bCs/>
          <w:sz w:val="20"/>
          <w:szCs w:val="20"/>
        </w:rPr>
      </w:pPr>
    </w:p>
    <w:p w14:paraId="72FC23AC" w14:textId="77777777" w:rsidR="00236870" w:rsidRDefault="00236870" w:rsidP="00236870">
      <w:pPr>
        <w:jc w:val="both"/>
        <w:rPr>
          <w:sz w:val="20"/>
          <w:szCs w:val="20"/>
        </w:rPr>
      </w:pPr>
      <w:r w:rsidRPr="00236870">
        <w:rPr>
          <w:sz w:val="20"/>
          <w:szCs w:val="20"/>
        </w:rPr>
        <w:t>¿Cómo puede una adecuada organización de la anatomía web contribuir a mejorar la consulta de productos por parte de los usuarios?</w:t>
      </w:r>
    </w:p>
    <w:p w14:paraId="201F765F" w14:textId="77777777" w:rsidR="00CB0BA1" w:rsidRPr="00236870" w:rsidRDefault="00CB0BA1" w:rsidP="00236870">
      <w:pPr>
        <w:jc w:val="both"/>
        <w:rPr>
          <w:sz w:val="20"/>
          <w:szCs w:val="20"/>
        </w:rPr>
      </w:pPr>
    </w:p>
    <w:p w14:paraId="412560A7" w14:textId="04523035" w:rsidR="00236870" w:rsidRPr="00236870" w:rsidRDefault="00236870" w:rsidP="004B7010">
      <w:pPr>
        <w:pStyle w:val="Ttulo2"/>
        <w:rPr>
          <w:b/>
          <w:bCs/>
          <w:sz w:val="20"/>
          <w:szCs w:val="20"/>
        </w:rPr>
      </w:pPr>
      <w:r w:rsidRPr="00236870">
        <w:rPr>
          <w:b/>
          <w:bCs/>
          <w:sz w:val="20"/>
          <w:szCs w:val="20"/>
        </w:rPr>
        <w:t>3.6 SEO</w:t>
      </w:r>
    </w:p>
    <w:p w14:paraId="51F9B9D6" w14:textId="1AD7025B" w:rsidR="00236870" w:rsidRDefault="00236870" w:rsidP="00236870">
      <w:pPr>
        <w:jc w:val="both"/>
        <w:rPr>
          <w:sz w:val="20"/>
          <w:szCs w:val="20"/>
        </w:rPr>
      </w:pPr>
      <w:r w:rsidRPr="00236870">
        <w:rPr>
          <w:sz w:val="20"/>
          <w:szCs w:val="20"/>
        </w:rPr>
        <w:t>SEO (</w:t>
      </w:r>
      <w:r w:rsidRPr="00A746E6">
        <w:rPr>
          <w:i/>
          <w:iCs/>
          <w:sz w:val="20"/>
          <w:szCs w:val="20"/>
        </w:rPr>
        <w:t>Search Engine Optimization</w:t>
      </w:r>
      <w:r w:rsidRPr="00236870">
        <w:rPr>
          <w:sz w:val="20"/>
          <w:szCs w:val="20"/>
        </w:rPr>
        <w:t>) corresponde al conjunto de acciones orientadas a favorecer la visibilidad de los contenidos dentro de los resultados presentados por los buscadores</w:t>
      </w:r>
      <w:r w:rsidR="00FD269A">
        <w:rPr>
          <w:sz w:val="20"/>
          <w:szCs w:val="20"/>
        </w:rPr>
        <w:t>. S</w:t>
      </w:r>
      <w:r w:rsidRPr="00236870">
        <w:rPr>
          <w:sz w:val="20"/>
          <w:szCs w:val="20"/>
        </w:rPr>
        <w:t>u propósito consiste en facilitar que los usuarios encuentren información relacionada con productos, servicios u organizaciones cuando realizan consultas en internet</w:t>
      </w:r>
      <w:r w:rsidR="002F71CE">
        <w:rPr>
          <w:sz w:val="20"/>
          <w:szCs w:val="20"/>
        </w:rPr>
        <w:t>; e</w:t>
      </w:r>
      <w:r w:rsidRPr="00236870">
        <w:rPr>
          <w:sz w:val="20"/>
          <w:szCs w:val="20"/>
        </w:rPr>
        <w:t>ste elemento se ha convertido en un componente relevante para la presencia digital de los sitios web.</w:t>
      </w:r>
    </w:p>
    <w:p w14:paraId="22A87FC8" w14:textId="77777777" w:rsidR="004B7010" w:rsidRPr="00236870" w:rsidRDefault="004B7010" w:rsidP="00236870">
      <w:pPr>
        <w:jc w:val="both"/>
        <w:rPr>
          <w:sz w:val="20"/>
          <w:szCs w:val="20"/>
        </w:rPr>
      </w:pPr>
    </w:p>
    <w:p w14:paraId="745B3868" w14:textId="517875E6" w:rsidR="00236870" w:rsidRDefault="00236870" w:rsidP="00236870">
      <w:pPr>
        <w:jc w:val="both"/>
        <w:rPr>
          <w:sz w:val="20"/>
          <w:szCs w:val="20"/>
        </w:rPr>
      </w:pPr>
      <w:r w:rsidRPr="00236870">
        <w:rPr>
          <w:sz w:val="20"/>
          <w:szCs w:val="20"/>
        </w:rPr>
        <w:t>La aplicación de SEO contribuye a mejorar la localización de contenidos dentro de los motores de búsqueda</w:t>
      </w:r>
      <w:r w:rsidR="002F71CE">
        <w:rPr>
          <w:sz w:val="20"/>
          <w:szCs w:val="20"/>
        </w:rPr>
        <w:t>, c</w:t>
      </w:r>
      <w:r w:rsidRPr="00236870">
        <w:rPr>
          <w:sz w:val="20"/>
          <w:szCs w:val="20"/>
        </w:rPr>
        <w:t>uando la información está organizada de manera adecuada, los buscadores pueden identificar con mayor facilidad los contenidos disponibles y presentarlos a los usuarios durante sus consultas. Esta condición favorece la accesibilidad de la información y fortalece la visibilidad digital de las organizaciones.</w:t>
      </w:r>
    </w:p>
    <w:p w14:paraId="2CF253F9" w14:textId="77777777" w:rsidR="004B7010" w:rsidRPr="00236870" w:rsidRDefault="004B7010" w:rsidP="00236870">
      <w:pPr>
        <w:jc w:val="both"/>
        <w:rPr>
          <w:sz w:val="20"/>
          <w:szCs w:val="20"/>
        </w:rPr>
      </w:pPr>
    </w:p>
    <w:p w14:paraId="7331696F" w14:textId="77777777" w:rsidR="004C2012" w:rsidRDefault="004C2012" w:rsidP="004C2012">
      <w:pPr>
        <w:jc w:val="both"/>
        <w:rPr>
          <w:b/>
          <w:bCs/>
          <w:sz w:val="20"/>
          <w:szCs w:val="20"/>
        </w:rPr>
      </w:pPr>
    </w:p>
    <w:p w14:paraId="165405F2" w14:textId="77777777" w:rsidR="00687C60" w:rsidRDefault="004C2012" w:rsidP="00236870">
      <w:pPr>
        <w:jc w:val="both"/>
        <w:rPr>
          <w:sz w:val="20"/>
          <w:szCs w:val="20"/>
        </w:rPr>
      </w:pPr>
      <w:r>
        <w:rPr>
          <w:noProof/>
        </w:rPr>
        <w:lastRenderedPageBreak/>
        <w:drawing>
          <wp:anchor distT="0" distB="0" distL="114300" distR="114300" simplePos="0" relativeHeight="251692032" behindDoc="1" locked="0" layoutInCell="1" allowOverlap="1" wp14:anchorId="1D138572" wp14:editId="2654A709">
            <wp:simplePos x="0" y="0"/>
            <wp:positionH relativeFrom="margin">
              <wp:posOffset>-1270</wp:posOffset>
            </wp:positionH>
            <wp:positionV relativeFrom="paragraph">
              <wp:posOffset>17780</wp:posOffset>
            </wp:positionV>
            <wp:extent cx="1129665" cy="1129665"/>
            <wp:effectExtent l="0" t="0" r="635" b="635"/>
            <wp:wrapTight wrapText="bothSides">
              <wp:wrapPolygon edited="0">
                <wp:start x="0" y="0"/>
                <wp:lineTo x="0" y="21369"/>
                <wp:lineTo x="17727" y="21369"/>
                <wp:lineTo x="17970" y="21126"/>
                <wp:lineTo x="18941" y="19669"/>
                <wp:lineTo x="19669" y="16755"/>
                <wp:lineTo x="19912" y="11899"/>
                <wp:lineTo x="21369" y="5342"/>
                <wp:lineTo x="21369" y="2914"/>
                <wp:lineTo x="19912" y="971"/>
                <wp:lineTo x="18212" y="0"/>
                <wp:lineTo x="0" y="0"/>
              </wp:wrapPolygon>
            </wp:wrapTight>
            <wp:docPr id="1347062036"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9665" cy="1129665"/>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32"/>
      <w:commentRangeEnd w:id="32"/>
      <w:r w:rsidR="00233B9B" w:rsidRPr="004410D6">
        <w:rPr>
          <w:rStyle w:val="Refdecomentario"/>
          <w:b/>
          <w:bCs/>
          <w:sz w:val="20"/>
          <w:szCs w:val="20"/>
        </w:rPr>
        <w:commentReference w:id="32"/>
      </w:r>
      <w:r w:rsidRPr="004410D6">
        <w:rPr>
          <w:b/>
          <w:bCs/>
          <w:sz w:val="20"/>
          <w:szCs w:val="20"/>
        </w:rPr>
        <w:t xml:space="preserve">Ejemplo </w:t>
      </w:r>
      <w:r>
        <w:rPr>
          <w:b/>
          <w:bCs/>
          <w:sz w:val="20"/>
          <w:szCs w:val="20"/>
        </w:rPr>
        <w:t>aplicado</w:t>
      </w:r>
    </w:p>
    <w:p w14:paraId="3FAFACCC" w14:textId="7DD959B9" w:rsidR="00232FA3" w:rsidRPr="00236870" w:rsidRDefault="00236870" w:rsidP="00236870">
      <w:pPr>
        <w:jc w:val="both"/>
        <w:rPr>
          <w:sz w:val="20"/>
          <w:szCs w:val="20"/>
        </w:rPr>
      </w:pPr>
      <w:r w:rsidRPr="00236870">
        <w:rPr>
          <w:sz w:val="20"/>
          <w:szCs w:val="20"/>
        </w:rPr>
        <w:t>Una empresa dedicada a la comercialización de productos ecológicos observó que los usuarios tenían dificultades para encontrar información sobre sus productos mediante buscadores. Después de organizar adecuadamente los contenidos de su sitio web y mejorar la estructura de la información publicada, logró incrementar la visibilidad de sus productos dentro de los resultados de búsqueda y facilitar el acceso de los usuarios a sus contenidos digitales.</w:t>
      </w:r>
    </w:p>
    <w:p w14:paraId="59FFC38E" w14:textId="77777777" w:rsidR="005E20EC" w:rsidRDefault="005E20EC" w:rsidP="00236870">
      <w:pPr>
        <w:jc w:val="both"/>
        <w:rPr>
          <w:b/>
          <w:bCs/>
          <w:sz w:val="20"/>
          <w:szCs w:val="20"/>
        </w:rPr>
      </w:pPr>
    </w:p>
    <w:p w14:paraId="035B0650" w14:textId="77777777" w:rsidR="005E20EC" w:rsidRPr="00D22782" w:rsidRDefault="005E20EC" w:rsidP="005E20EC">
      <w:pPr>
        <w:spacing w:line="360" w:lineRule="auto"/>
        <w:jc w:val="both"/>
        <w:rPr>
          <w:sz w:val="20"/>
          <w:szCs w:val="20"/>
        </w:rPr>
      </w:pPr>
      <w:commentRangeStart w:id="33"/>
      <w:r w:rsidRPr="00BB07AA">
        <w:rPr>
          <w:b/>
          <w:bCs/>
          <w:noProof/>
          <w:sz w:val="20"/>
          <w:szCs w:val="20"/>
        </w:rPr>
        <w:drawing>
          <wp:anchor distT="0" distB="0" distL="114300" distR="114300" simplePos="0" relativeHeight="251673600" behindDoc="0" locked="0" layoutInCell="1" allowOverlap="1" wp14:anchorId="6E97B4DC" wp14:editId="4D0258E7">
            <wp:simplePos x="0" y="0"/>
            <wp:positionH relativeFrom="margin">
              <wp:align>left</wp:align>
            </wp:positionH>
            <wp:positionV relativeFrom="paragraph">
              <wp:posOffset>143403</wp:posOffset>
            </wp:positionV>
            <wp:extent cx="828040" cy="842645"/>
            <wp:effectExtent l="0" t="0" r="0" b="0"/>
            <wp:wrapSquare wrapText="bothSides"/>
            <wp:docPr id="1038835730"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33"/>
      <w:r w:rsidR="00233B9B" w:rsidRPr="00D22782">
        <w:rPr>
          <w:rStyle w:val="Refdecomentario"/>
          <w:sz w:val="20"/>
          <w:szCs w:val="20"/>
        </w:rPr>
        <w:commentReference w:id="33"/>
      </w:r>
    </w:p>
    <w:p w14:paraId="4040A4F2" w14:textId="77777777" w:rsidR="005E20EC" w:rsidRDefault="005E20EC" w:rsidP="005E20EC">
      <w:pPr>
        <w:jc w:val="both"/>
        <w:rPr>
          <w:b/>
          <w:bCs/>
          <w:sz w:val="20"/>
          <w:szCs w:val="20"/>
        </w:rPr>
      </w:pPr>
    </w:p>
    <w:p w14:paraId="6D685EA7" w14:textId="1898B9D9" w:rsidR="00236870" w:rsidRDefault="005E20EC" w:rsidP="005E20EC">
      <w:pPr>
        <w:jc w:val="both"/>
        <w:rPr>
          <w:b/>
          <w:bCs/>
          <w:sz w:val="20"/>
          <w:szCs w:val="20"/>
        </w:rPr>
      </w:pPr>
      <w:r w:rsidRPr="00BB07AA">
        <w:rPr>
          <w:b/>
          <w:bCs/>
          <w:sz w:val="20"/>
          <w:szCs w:val="20"/>
        </w:rPr>
        <w:t>Clave estratégica</w:t>
      </w:r>
    </w:p>
    <w:p w14:paraId="479969C7" w14:textId="77777777" w:rsidR="00687C60" w:rsidRPr="00236870" w:rsidRDefault="00687C60" w:rsidP="005E20EC">
      <w:pPr>
        <w:jc w:val="both"/>
        <w:rPr>
          <w:b/>
          <w:bCs/>
          <w:sz w:val="20"/>
          <w:szCs w:val="20"/>
        </w:rPr>
      </w:pPr>
    </w:p>
    <w:p w14:paraId="5804151E" w14:textId="77777777" w:rsidR="00236870" w:rsidRDefault="00236870" w:rsidP="00236870">
      <w:pPr>
        <w:jc w:val="both"/>
        <w:rPr>
          <w:sz w:val="20"/>
          <w:szCs w:val="20"/>
        </w:rPr>
      </w:pPr>
      <w:r w:rsidRPr="00236870">
        <w:rPr>
          <w:sz w:val="20"/>
          <w:szCs w:val="20"/>
        </w:rPr>
        <w:t>SEO fortalece la visibilidad de los contenidos digitales y facilita que los usuarios encuentren información relevante mediante buscadores.</w:t>
      </w:r>
    </w:p>
    <w:p w14:paraId="6A77EF2A" w14:textId="77777777" w:rsidR="005E20EC" w:rsidRDefault="005E20EC" w:rsidP="00236870">
      <w:pPr>
        <w:jc w:val="both"/>
        <w:rPr>
          <w:sz w:val="20"/>
          <w:szCs w:val="20"/>
        </w:rPr>
      </w:pPr>
    </w:p>
    <w:p w14:paraId="0BE436C4" w14:textId="77777777" w:rsidR="00ED433F" w:rsidRDefault="00ED433F" w:rsidP="00514AC6">
      <w:pPr>
        <w:jc w:val="both"/>
        <w:rPr>
          <w:sz w:val="20"/>
          <w:szCs w:val="20"/>
        </w:rPr>
      </w:pPr>
    </w:p>
    <w:p w14:paraId="3224EE51" w14:textId="77777777" w:rsidR="00AA09F6" w:rsidRPr="00AA09F6" w:rsidRDefault="00AA09F6" w:rsidP="005E20EC">
      <w:pPr>
        <w:pStyle w:val="Ttulo2"/>
        <w:rPr>
          <w:b/>
          <w:bCs/>
          <w:sz w:val="20"/>
          <w:szCs w:val="20"/>
        </w:rPr>
      </w:pPr>
      <w:r w:rsidRPr="00AA09F6">
        <w:rPr>
          <w:b/>
          <w:bCs/>
          <w:sz w:val="20"/>
          <w:szCs w:val="20"/>
        </w:rPr>
        <w:t>3.7 SEM</w:t>
      </w:r>
    </w:p>
    <w:p w14:paraId="4DD76C25" w14:textId="5989A2D8" w:rsidR="00AA09F6" w:rsidRDefault="00AA09F6" w:rsidP="00AA09F6">
      <w:pPr>
        <w:jc w:val="both"/>
        <w:rPr>
          <w:sz w:val="20"/>
          <w:szCs w:val="20"/>
        </w:rPr>
      </w:pPr>
      <w:r w:rsidRPr="00AA09F6">
        <w:rPr>
          <w:sz w:val="20"/>
          <w:szCs w:val="20"/>
        </w:rPr>
        <w:t>SEM (</w:t>
      </w:r>
      <w:r w:rsidRPr="00AA09F6">
        <w:rPr>
          <w:i/>
          <w:iCs/>
          <w:sz w:val="20"/>
          <w:szCs w:val="20"/>
        </w:rPr>
        <w:t>Search Engine Marketing</w:t>
      </w:r>
      <w:r w:rsidRPr="00AA09F6">
        <w:rPr>
          <w:sz w:val="20"/>
          <w:szCs w:val="20"/>
        </w:rPr>
        <w:t>) corresponde a las acciones orientadas a incrementar la visibilidad de contenidos digitales mediante mecanismos de promoción en buscadores</w:t>
      </w:r>
      <w:r w:rsidR="00E240F0">
        <w:rPr>
          <w:sz w:val="20"/>
          <w:szCs w:val="20"/>
        </w:rPr>
        <w:t>, s</w:t>
      </w:r>
      <w:r w:rsidRPr="00AA09F6">
        <w:rPr>
          <w:sz w:val="20"/>
          <w:szCs w:val="20"/>
        </w:rPr>
        <w:t>u finalidad consiste en facilitar que productos, servicios y organizaciones obtengan una mayor exposición dentro de los resultados presentados a los usuarios cuando realizan consultas en internet. Este componente complementa otros procesos relacionados con la presencia digital y la exhibición de información en entornos electrónicos.</w:t>
      </w:r>
    </w:p>
    <w:p w14:paraId="4A7A142A" w14:textId="77777777" w:rsidR="00E240F0" w:rsidRPr="00AA09F6" w:rsidRDefault="00E240F0" w:rsidP="00AA09F6">
      <w:pPr>
        <w:jc w:val="both"/>
        <w:rPr>
          <w:sz w:val="20"/>
          <w:szCs w:val="20"/>
        </w:rPr>
      </w:pPr>
    </w:p>
    <w:p w14:paraId="5C5CB5A9" w14:textId="6F358F3A" w:rsidR="00AA09F6" w:rsidRDefault="00AA09F6" w:rsidP="00AA09F6">
      <w:pPr>
        <w:jc w:val="both"/>
        <w:rPr>
          <w:sz w:val="20"/>
          <w:szCs w:val="20"/>
        </w:rPr>
      </w:pPr>
      <w:r w:rsidRPr="00AA09F6">
        <w:rPr>
          <w:sz w:val="20"/>
          <w:szCs w:val="20"/>
        </w:rPr>
        <w:t>La aplicación de SEM permite fortalecer la difusión de contenidos mediante estrategias que favorecen la aparición de información comercial dentro de los buscadores</w:t>
      </w:r>
      <w:r w:rsidR="00E240F0">
        <w:rPr>
          <w:sz w:val="20"/>
          <w:szCs w:val="20"/>
        </w:rPr>
        <w:t>, g</w:t>
      </w:r>
      <w:r w:rsidRPr="00AA09F6">
        <w:rPr>
          <w:sz w:val="20"/>
          <w:szCs w:val="20"/>
        </w:rPr>
        <w:t>racias a ello, las organizaciones pueden incrementar la exposición de productos y servicios ante usuarios interesados en determinados temas o categorías. Esta capacidad contribuye a fortalecer la visibilidad digital y ampliar las oportunidades de interacción comercial.</w:t>
      </w:r>
    </w:p>
    <w:p w14:paraId="51683B80" w14:textId="77777777" w:rsidR="00E240F0" w:rsidRPr="00AA09F6" w:rsidRDefault="00E240F0" w:rsidP="00AA09F6">
      <w:pPr>
        <w:jc w:val="both"/>
        <w:rPr>
          <w:sz w:val="20"/>
          <w:szCs w:val="20"/>
        </w:rPr>
      </w:pPr>
    </w:p>
    <w:p w14:paraId="4A2E7A4E" w14:textId="49394EFA" w:rsidR="00B50D38" w:rsidRDefault="004C2012" w:rsidP="00B50D38">
      <w:pPr>
        <w:jc w:val="both"/>
        <w:rPr>
          <w:b/>
          <w:bCs/>
          <w:sz w:val="20"/>
          <w:szCs w:val="20"/>
        </w:rPr>
      </w:pPr>
      <w:r>
        <w:rPr>
          <w:noProof/>
        </w:rPr>
        <w:drawing>
          <wp:anchor distT="0" distB="0" distL="114300" distR="114300" simplePos="0" relativeHeight="251689984" behindDoc="1" locked="0" layoutInCell="1" allowOverlap="1" wp14:anchorId="2C5438A9" wp14:editId="5A78EEDC">
            <wp:simplePos x="0" y="0"/>
            <wp:positionH relativeFrom="margin">
              <wp:posOffset>-1270</wp:posOffset>
            </wp:positionH>
            <wp:positionV relativeFrom="paragraph">
              <wp:posOffset>161290</wp:posOffset>
            </wp:positionV>
            <wp:extent cx="1006475" cy="1006475"/>
            <wp:effectExtent l="0" t="0" r="0" b="0"/>
            <wp:wrapTight wrapText="bothSides">
              <wp:wrapPolygon edited="0">
                <wp:start x="0" y="0"/>
                <wp:lineTo x="0" y="21259"/>
                <wp:lineTo x="17444" y="21259"/>
                <wp:lineTo x="17716" y="21259"/>
                <wp:lineTo x="19624" y="17444"/>
                <wp:lineTo x="20169" y="9812"/>
                <wp:lineTo x="19624" y="8722"/>
                <wp:lineTo x="21259" y="6269"/>
                <wp:lineTo x="21259" y="1635"/>
                <wp:lineTo x="17989" y="0"/>
                <wp:lineTo x="0" y="0"/>
              </wp:wrapPolygon>
            </wp:wrapTight>
            <wp:docPr id="585725100"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06475" cy="1006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882E39" w14:textId="77777777" w:rsidR="00687C60" w:rsidRDefault="00233B9B" w:rsidP="00AA09F6">
      <w:pPr>
        <w:jc w:val="both"/>
        <w:rPr>
          <w:sz w:val="20"/>
          <w:szCs w:val="20"/>
        </w:rPr>
      </w:pPr>
      <w:commentRangeStart w:id="34"/>
      <w:commentRangeEnd w:id="34"/>
      <w:r w:rsidRPr="004410D6">
        <w:rPr>
          <w:rStyle w:val="Refdecomentario"/>
          <w:b/>
          <w:bCs/>
          <w:sz w:val="20"/>
          <w:szCs w:val="20"/>
        </w:rPr>
        <w:commentReference w:id="34"/>
      </w:r>
      <w:r w:rsidR="00B50D38" w:rsidRPr="004410D6">
        <w:rPr>
          <w:b/>
          <w:bCs/>
          <w:sz w:val="20"/>
          <w:szCs w:val="20"/>
        </w:rPr>
        <w:t xml:space="preserve">Ejemplo </w:t>
      </w:r>
      <w:r w:rsidR="00B50D38">
        <w:rPr>
          <w:b/>
          <w:bCs/>
          <w:sz w:val="20"/>
          <w:szCs w:val="20"/>
        </w:rPr>
        <w:t>aplicado</w:t>
      </w:r>
    </w:p>
    <w:p w14:paraId="5169D93C" w14:textId="2B621AEC" w:rsidR="00AA09F6" w:rsidRDefault="00AA09F6" w:rsidP="00AA09F6">
      <w:pPr>
        <w:jc w:val="both"/>
        <w:rPr>
          <w:sz w:val="20"/>
          <w:szCs w:val="20"/>
        </w:rPr>
      </w:pPr>
      <w:r w:rsidRPr="00AA09F6">
        <w:rPr>
          <w:sz w:val="20"/>
          <w:szCs w:val="20"/>
        </w:rPr>
        <w:t>Una empresa dedicada a la comercialización de equipos tecnológicos buscaba incrementar la visibilidad de sus productos en internet. Para ello implementó acciones de promoción asociadas a buscadores, logrando que la información relacionada con sus referencias comerciales obtuviera una mayor exposición frente a usuarios interesados en este tipo de productos. Como resultado, fortaleció la presencia digital de su catálogo comercial.</w:t>
      </w:r>
    </w:p>
    <w:p w14:paraId="02C7BAA8" w14:textId="77777777" w:rsidR="0065431C" w:rsidRPr="00AA09F6" w:rsidRDefault="0065431C" w:rsidP="00AA09F6">
      <w:pPr>
        <w:jc w:val="both"/>
        <w:rPr>
          <w:sz w:val="20"/>
          <w:szCs w:val="20"/>
        </w:rPr>
      </w:pPr>
    </w:p>
    <w:p w14:paraId="64BFA6B7" w14:textId="081051B4" w:rsidR="00AA09F6" w:rsidRPr="003F17CC" w:rsidRDefault="003F17CC" w:rsidP="00687C60">
      <w:pPr>
        <w:pStyle w:val="Descripcin"/>
        <w:keepNext/>
        <w:spacing w:after="0"/>
        <w:jc w:val="both"/>
        <w:rPr>
          <w:i w:val="0"/>
          <w:iCs w:val="0"/>
          <w:color w:val="auto"/>
          <w:sz w:val="20"/>
          <w:szCs w:val="20"/>
        </w:rPr>
      </w:pPr>
      <w:r w:rsidRPr="003F17CC">
        <w:rPr>
          <w:b/>
          <w:bCs/>
          <w:i w:val="0"/>
          <w:iCs w:val="0"/>
          <w:color w:val="auto"/>
          <w:sz w:val="20"/>
          <w:szCs w:val="20"/>
        </w:rPr>
        <w:t xml:space="preserve">Tabla </w:t>
      </w:r>
      <w:r w:rsidRPr="003F17CC">
        <w:rPr>
          <w:b/>
          <w:bCs/>
          <w:i w:val="0"/>
          <w:iCs w:val="0"/>
          <w:color w:val="auto"/>
          <w:sz w:val="20"/>
          <w:szCs w:val="20"/>
        </w:rPr>
        <w:fldChar w:fldCharType="begin"/>
      </w:r>
      <w:r w:rsidRPr="003F17CC">
        <w:rPr>
          <w:b/>
          <w:bCs/>
          <w:i w:val="0"/>
          <w:iCs w:val="0"/>
          <w:color w:val="auto"/>
          <w:sz w:val="20"/>
          <w:szCs w:val="20"/>
        </w:rPr>
        <w:instrText xml:space="preserve"> SEQ Tabla \* ARABIC </w:instrText>
      </w:r>
      <w:r w:rsidRPr="003F17CC">
        <w:rPr>
          <w:b/>
          <w:bCs/>
          <w:i w:val="0"/>
          <w:iCs w:val="0"/>
          <w:color w:val="auto"/>
          <w:sz w:val="20"/>
          <w:szCs w:val="20"/>
        </w:rPr>
        <w:fldChar w:fldCharType="separate"/>
      </w:r>
      <w:r w:rsidRPr="003F17CC">
        <w:rPr>
          <w:b/>
          <w:bCs/>
          <w:i w:val="0"/>
          <w:iCs w:val="0"/>
          <w:noProof/>
          <w:color w:val="auto"/>
          <w:sz w:val="20"/>
          <w:szCs w:val="20"/>
        </w:rPr>
        <w:t>4</w:t>
      </w:r>
      <w:r w:rsidRPr="003F17CC">
        <w:rPr>
          <w:b/>
          <w:bCs/>
          <w:i w:val="0"/>
          <w:iCs w:val="0"/>
          <w:color w:val="auto"/>
          <w:sz w:val="20"/>
          <w:szCs w:val="20"/>
        </w:rPr>
        <w:fldChar w:fldCharType="end"/>
      </w:r>
      <w:r w:rsidRPr="003F17CC">
        <w:rPr>
          <w:i w:val="0"/>
          <w:iCs w:val="0"/>
          <w:color w:val="auto"/>
          <w:sz w:val="20"/>
          <w:szCs w:val="20"/>
        </w:rPr>
        <w:t xml:space="preserve">. </w:t>
      </w:r>
      <w:r w:rsidR="00AA09F6" w:rsidRPr="003F17CC">
        <w:rPr>
          <w:i w:val="0"/>
          <w:iCs w:val="0"/>
          <w:color w:val="auto"/>
          <w:sz w:val="20"/>
          <w:szCs w:val="20"/>
        </w:rPr>
        <w:t>Aportes de SEM a la visibilidad digital</w:t>
      </w:r>
    </w:p>
    <w:tbl>
      <w:tblPr>
        <w:tblStyle w:val="Tablaconcuadrcula"/>
        <w:tblW w:w="5129" w:type="pct"/>
        <w:tblLayout w:type="fixed"/>
        <w:tblLook w:val="04A0" w:firstRow="1" w:lastRow="0" w:firstColumn="1" w:lastColumn="0" w:noHBand="0" w:noVBand="1"/>
      </w:tblPr>
      <w:tblGrid>
        <w:gridCol w:w="2612"/>
        <w:gridCol w:w="7607"/>
      </w:tblGrid>
      <w:tr w:rsidR="00687C60" w:rsidRPr="00687C60" w14:paraId="479C62CA" w14:textId="77777777" w:rsidTr="00687C60">
        <w:trPr>
          <w:trHeight w:val="354"/>
        </w:trPr>
        <w:tc>
          <w:tcPr>
            <w:tcW w:w="1278" w:type="pct"/>
            <w:shd w:val="clear" w:color="auto" w:fill="8DB3E2" w:themeFill="text2" w:themeFillTint="66"/>
            <w:noWrap/>
            <w:hideMark/>
          </w:tcPr>
          <w:p w14:paraId="3A4ED15B" w14:textId="77777777" w:rsidR="00687C60" w:rsidRPr="00687C60" w:rsidRDefault="00687C60" w:rsidP="00687C60">
            <w:pPr>
              <w:spacing w:before="100" w:beforeAutospacing="1" w:after="100" w:afterAutospacing="1"/>
              <w:rPr>
                <w:rFonts w:eastAsia="Times New Roman"/>
                <w:b/>
                <w:bCs/>
                <w:sz w:val="20"/>
                <w:szCs w:val="20"/>
                <w:lang w:eastAsia="es-MX"/>
              </w:rPr>
            </w:pPr>
            <w:r w:rsidRPr="00687C60">
              <w:rPr>
                <w:rFonts w:eastAsia="Times New Roman"/>
                <w:b/>
                <w:bCs/>
                <w:sz w:val="20"/>
                <w:szCs w:val="20"/>
                <w:lang w:eastAsia="es-MX"/>
              </w:rPr>
              <w:t>Aporte</w:t>
            </w:r>
          </w:p>
        </w:tc>
        <w:tc>
          <w:tcPr>
            <w:tcW w:w="3722" w:type="pct"/>
            <w:shd w:val="clear" w:color="auto" w:fill="8DB3E2" w:themeFill="text2" w:themeFillTint="66"/>
            <w:noWrap/>
            <w:hideMark/>
          </w:tcPr>
          <w:p w14:paraId="7CC25DFB" w14:textId="77777777" w:rsidR="00687C60" w:rsidRPr="00687C60" w:rsidRDefault="00687C60" w:rsidP="00687C60">
            <w:pPr>
              <w:spacing w:before="100" w:beforeAutospacing="1" w:after="100" w:afterAutospacing="1"/>
              <w:rPr>
                <w:rFonts w:eastAsia="Times New Roman"/>
                <w:b/>
                <w:bCs/>
                <w:sz w:val="20"/>
                <w:szCs w:val="20"/>
                <w:lang w:eastAsia="es-MX"/>
              </w:rPr>
            </w:pPr>
            <w:r w:rsidRPr="00687C60">
              <w:rPr>
                <w:rFonts w:eastAsia="Times New Roman"/>
                <w:b/>
                <w:bCs/>
                <w:sz w:val="20"/>
                <w:szCs w:val="20"/>
                <w:lang w:eastAsia="es-MX"/>
              </w:rPr>
              <w:t>Descripción</w:t>
            </w:r>
          </w:p>
        </w:tc>
      </w:tr>
      <w:tr w:rsidR="00687C60" w:rsidRPr="00687C60" w14:paraId="43C8F3B1" w14:textId="77777777" w:rsidTr="00687C60">
        <w:trPr>
          <w:trHeight w:val="1062"/>
        </w:trPr>
        <w:tc>
          <w:tcPr>
            <w:tcW w:w="1278" w:type="pct"/>
            <w:noWrap/>
            <w:hideMark/>
          </w:tcPr>
          <w:p w14:paraId="5586BBEB" w14:textId="77777777" w:rsidR="00687C60" w:rsidRPr="00687C60" w:rsidRDefault="00687C60" w:rsidP="00687C60">
            <w:pPr>
              <w:spacing w:before="100" w:beforeAutospacing="1" w:after="100" w:afterAutospacing="1"/>
              <w:rPr>
                <w:rFonts w:eastAsia="Times New Roman"/>
                <w:sz w:val="20"/>
                <w:szCs w:val="20"/>
                <w:lang w:eastAsia="es-MX"/>
              </w:rPr>
            </w:pPr>
            <w:r w:rsidRPr="00687C60">
              <w:rPr>
                <w:rFonts w:eastAsia="Times New Roman"/>
                <w:b/>
                <w:bCs/>
                <w:sz w:val="20"/>
                <w:szCs w:val="20"/>
                <w:lang w:eastAsia="es-MX"/>
              </w:rPr>
              <w:t>Promoción digital</w:t>
            </w:r>
          </w:p>
        </w:tc>
        <w:tc>
          <w:tcPr>
            <w:tcW w:w="3722" w:type="pct"/>
            <w:noWrap/>
            <w:hideMark/>
          </w:tcPr>
          <w:p w14:paraId="2CE40CBA" w14:textId="77777777" w:rsidR="00687C60" w:rsidRPr="00687C60" w:rsidRDefault="00687C60" w:rsidP="00687C60">
            <w:pPr>
              <w:spacing w:before="100" w:beforeAutospacing="1" w:after="100" w:afterAutospacing="1"/>
              <w:rPr>
                <w:rFonts w:eastAsia="Times New Roman"/>
                <w:sz w:val="20"/>
                <w:szCs w:val="20"/>
                <w:lang w:eastAsia="es-MX"/>
              </w:rPr>
            </w:pPr>
            <w:r w:rsidRPr="00687C60">
              <w:rPr>
                <w:rFonts w:eastAsia="Times New Roman"/>
                <w:sz w:val="20"/>
                <w:szCs w:val="20"/>
                <w:lang w:eastAsia="es-MX"/>
              </w:rPr>
              <w:t>Incrementa la exposición de productos, servicios y contenidos mediante anuncios patrocinados en motores de búsqueda, facilitando que lleguen a usuarios que realizan consultas relacionadas con la oferta de la organización.</w:t>
            </w:r>
          </w:p>
        </w:tc>
      </w:tr>
      <w:tr w:rsidR="00687C60" w:rsidRPr="00687C60" w14:paraId="073AB369" w14:textId="77777777" w:rsidTr="00687C60">
        <w:trPr>
          <w:trHeight w:val="1062"/>
        </w:trPr>
        <w:tc>
          <w:tcPr>
            <w:tcW w:w="1278" w:type="pct"/>
            <w:noWrap/>
            <w:hideMark/>
          </w:tcPr>
          <w:p w14:paraId="0F39A904" w14:textId="77777777" w:rsidR="00687C60" w:rsidRPr="00687C60" w:rsidRDefault="00687C60" w:rsidP="00687C60">
            <w:pPr>
              <w:spacing w:before="100" w:beforeAutospacing="1" w:after="100" w:afterAutospacing="1"/>
              <w:rPr>
                <w:rFonts w:eastAsia="Times New Roman"/>
                <w:sz w:val="20"/>
                <w:szCs w:val="20"/>
                <w:lang w:eastAsia="es-MX"/>
              </w:rPr>
            </w:pPr>
            <w:r w:rsidRPr="00687C60">
              <w:rPr>
                <w:rFonts w:eastAsia="Times New Roman"/>
                <w:b/>
                <w:bCs/>
                <w:sz w:val="20"/>
                <w:szCs w:val="20"/>
                <w:lang w:eastAsia="es-MX"/>
              </w:rPr>
              <w:t>Visibilidad comercial</w:t>
            </w:r>
          </w:p>
        </w:tc>
        <w:tc>
          <w:tcPr>
            <w:tcW w:w="3722" w:type="pct"/>
            <w:noWrap/>
            <w:hideMark/>
          </w:tcPr>
          <w:p w14:paraId="3215BE85" w14:textId="77777777" w:rsidR="00687C60" w:rsidRPr="00687C60" w:rsidRDefault="00687C60" w:rsidP="00687C60">
            <w:pPr>
              <w:spacing w:before="100" w:beforeAutospacing="1" w:after="100" w:afterAutospacing="1"/>
              <w:rPr>
                <w:rFonts w:eastAsia="Times New Roman"/>
                <w:sz w:val="20"/>
                <w:szCs w:val="20"/>
                <w:lang w:eastAsia="es-MX"/>
              </w:rPr>
            </w:pPr>
            <w:r w:rsidRPr="00687C60">
              <w:rPr>
                <w:rFonts w:eastAsia="Times New Roman"/>
                <w:sz w:val="20"/>
                <w:szCs w:val="20"/>
                <w:lang w:eastAsia="es-MX"/>
              </w:rPr>
              <w:t>Favorece la presencia de productos y servicios en entornos digitales al posicionarlos en espacios destacados de los resultados de búsqueda, aumentando las oportunidades de atraer clientes potenciales.</w:t>
            </w:r>
          </w:p>
        </w:tc>
      </w:tr>
      <w:tr w:rsidR="00687C60" w:rsidRPr="00687C60" w14:paraId="1CEEA9FF" w14:textId="77777777" w:rsidTr="00687C60">
        <w:trPr>
          <w:trHeight w:val="1087"/>
        </w:trPr>
        <w:tc>
          <w:tcPr>
            <w:tcW w:w="1278" w:type="pct"/>
            <w:noWrap/>
            <w:hideMark/>
          </w:tcPr>
          <w:p w14:paraId="7201745F" w14:textId="77777777" w:rsidR="00687C60" w:rsidRPr="00687C60" w:rsidRDefault="00687C60" w:rsidP="00687C60">
            <w:pPr>
              <w:spacing w:before="100" w:beforeAutospacing="1" w:after="100" w:afterAutospacing="1"/>
              <w:rPr>
                <w:rFonts w:eastAsia="Times New Roman"/>
                <w:sz w:val="20"/>
                <w:szCs w:val="20"/>
                <w:lang w:eastAsia="es-MX"/>
              </w:rPr>
            </w:pPr>
            <w:r w:rsidRPr="00687C60">
              <w:rPr>
                <w:rFonts w:eastAsia="Times New Roman"/>
                <w:b/>
                <w:bCs/>
                <w:sz w:val="20"/>
                <w:szCs w:val="20"/>
                <w:lang w:eastAsia="es-MX"/>
              </w:rPr>
              <w:lastRenderedPageBreak/>
              <w:t>Difusión de contenidos</w:t>
            </w:r>
          </w:p>
        </w:tc>
        <w:tc>
          <w:tcPr>
            <w:tcW w:w="3722" w:type="pct"/>
            <w:noWrap/>
            <w:hideMark/>
          </w:tcPr>
          <w:p w14:paraId="3CDA4750" w14:textId="77777777" w:rsidR="00687C60" w:rsidRPr="00687C60" w:rsidRDefault="00687C60" w:rsidP="00687C60">
            <w:pPr>
              <w:spacing w:before="100" w:beforeAutospacing="1" w:after="100" w:afterAutospacing="1"/>
              <w:rPr>
                <w:rFonts w:eastAsia="Times New Roman"/>
                <w:sz w:val="20"/>
                <w:szCs w:val="20"/>
                <w:lang w:eastAsia="es-MX"/>
              </w:rPr>
            </w:pPr>
            <w:r w:rsidRPr="00687C60">
              <w:rPr>
                <w:rFonts w:eastAsia="Times New Roman"/>
                <w:sz w:val="20"/>
                <w:szCs w:val="20"/>
                <w:lang w:eastAsia="es-MX"/>
              </w:rPr>
              <w:t>Facilita que la información llegue a usuarios interesados en categorías, productos o servicios específicos, contribuyendo a ampliar el alcance de las campañas y fortalecer la comunicación digital de la organización.</w:t>
            </w:r>
          </w:p>
        </w:tc>
      </w:tr>
      <w:tr w:rsidR="00687C60" w:rsidRPr="00687C60" w14:paraId="7EE9B302" w14:textId="77777777" w:rsidTr="00687C60">
        <w:trPr>
          <w:trHeight w:val="1036"/>
        </w:trPr>
        <w:tc>
          <w:tcPr>
            <w:tcW w:w="1278" w:type="pct"/>
            <w:noWrap/>
            <w:hideMark/>
          </w:tcPr>
          <w:p w14:paraId="0AFC5EA0" w14:textId="77777777" w:rsidR="00687C60" w:rsidRPr="00687C60" w:rsidRDefault="00687C60" w:rsidP="00687C60">
            <w:pPr>
              <w:spacing w:before="100" w:beforeAutospacing="1" w:after="100" w:afterAutospacing="1"/>
              <w:rPr>
                <w:rFonts w:eastAsia="Times New Roman"/>
                <w:sz w:val="20"/>
                <w:szCs w:val="20"/>
                <w:lang w:eastAsia="es-MX"/>
              </w:rPr>
            </w:pPr>
            <w:r w:rsidRPr="00687C60">
              <w:rPr>
                <w:rFonts w:eastAsia="Times New Roman"/>
                <w:b/>
                <w:bCs/>
                <w:sz w:val="20"/>
                <w:szCs w:val="20"/>
                <w:lang w:eastAsia="es-MX"/>
              </w:rPr>
              <w:t>Presencia en buscadores</w:t>
            </w:r>
          </w:p>
        </w:tc>
        <w:tc>
          <w:tcPr>
            <w:tcW w:w="3722" w:type="pct"/>
            <w:noWrap/>
            <w:hideMark/>
          </w:tcPr>
          <w:p w14:paraId="0EC6E271" w14:textId="77777777" w:rsidR="00687C60" w:rsidRPr="00687C60" w:rsidRDefault="00687C60" w:rsidP="00687C60">
            <w:pPr>
              <w:spacing w:before="100" w:beforeAutospacing="1" w:after="100" w:afterAutospacing="1"/>
              <w:rPr>
                <w:rFonts w:eastAsia="Times New Roman"/>
                <w:sz w:val="20"/>
                <w:szCs w:val="20"/>
                <w:lang w:eastAsia="es-MX"/>
              </w:rPr>
            </w:pPr>
            <w:r w:rsidRPr="00687C60">
              <w:rPr>
                <w:rFonts w:eastAsia="Times New Roman"/>
                <w:sz w:val="20"/>
                <w:szCs w:val="20"/>
                <w:lang w:eastAsia="es-MX"/>
              </w:rPr>
              <w:t>Complementa las estrategias de posicionamiento al mejorar la localización de contenidos mediante campañas de publicidad en buscadores, fortaleciendo la presencia digital y apoyando el logro de objetivos comerciales.</w:t>
            </w:r>
          </w:p>
        </w:tc>
      </w:tr>
    </w:tbl>
    <w:p w14:paraId="5965CD5C" w14:textId="77777777" w:rsidR="008034F4" w:rsidRPr="00AA09F6" w:rsidRDefault="008034F4" w:rsidP="00AA09F6">
      <w:pPr>
        <w:jc w:val="both"/>
        <w:rPr>
          <w:sz w:val="20"/>
          <w:szCs w:val="20"/>
        </w:rPr>
      </w:pPr>
    </w:p>
    <w:p w14:paraId="636A7CBA" w14:textId="77777777" w:rsidR="009C5895" w:rsidRPr="00D22782" w:rsidRDefault="009C5895" w:rsidP="009C5895">
      <w:pPr>
        <w:spacing w:line="360" w:lineRule="auto"/>
        <w:jc w:val="both"/>
        <w:rPr>
          <w:sz w:val="20"/>
          <w:szCs w:val="20"/>
        </w:rPr>
      </w:pPr>
      <w:commentRangeStart w:id="35"/>
      <w:r w:rsidRPr="00BB07AA">
        <w:rPr>
          <w:b/>
          <w:bCs/>
          <w:noProof/>
          <w:sz w:val="20"/>
          <w:szCs w:val="20"/>
        </w:rPr>
        <w:drawing>
          <wp:anchor distT="0" distB="0" distL="114300" distR="114300" simplePos="0" relativeHeight="251675648" behindDoc="0" locked="0" layoutInCell="1" allowOverlap="1" wp14:anchorId="353476EE" wp14:editId="38C34CA5">
            <wp:simplePos x="0" y="0"/>
            <wp:positionH relativeFrom="margin">
              <wp:align>left</wp:align>
            </wp:positionH>
            <wp:positionV relativeFrom="paragraph">
              <wp:posOffset>143403</wp:posOffset>
            </wp:positionV>
            <wp:extent cx="828040" cy="842645"/>
            <wp:effectExtent l="0" t="0" r="0" b="0"/>
            <wp:wrapSquare wrapText="bothSides"/>
            <wp:docPr id="802849055"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35"/>
      <w:r w:rsidRPr="00D22782">
        <w:rPr>
          <w:rStyle w:val="Refdecomentario"/>
          <w:sz w:val="20"/>
          <w:szCs w:val="20"/>
        </w:rPr>
        <w:commentReference w:id="35"/>
      </w:r>
    </w:p>
    <w:p w14:paraId="3C422FD4" w14:textId="25F66BBC" w:rsidR="00AA09F6" w:rsidRDefault="009C5895" w:rsidP="009C5895">
      <w:pPr>
        <w:jc w:val="both"/>
        <w:rPr>
          <w:b/>
          <w:bCs/>
          <w:sz w:val="20"/>
          <w:szCs w:val="20"/>
        </w:rPr>
      </w:pPr>
      <w:r w:rsidRPr="00BB07AA">
        <w:rPr>
          <w:b/>
          <w:bCs/>
          <w:sz w:val="20"/>
          <w:szCs w:val="20"/>
        </w:rPr>
        <w:t>Clave estratégica</w:t>
      </w:r>
    </w:p>
    <w:p w14:paraId="1C31911C" w14:textId="77777777" w:rsidR="00687C60" w:rsidRPr="00AA09F6" w:rsidRDefault="00687C60" w:rsidP="009C5895">
      <w:pPr>
        <w:jc w:val="both"/>
        <w:rPr>
          <w:b/>
          <w:bCs/>
          <w:sz w:val="20"/>
          <w:szCs w:val="20"/>
        </w:rPr>
      </w:pPr>
    </w:p>
    <w:p w14:paraId="52319F92" w14:textId="77777777" w:rsidR="00AA09F6" w:rsidRDefault="00AA09F6" w:rsidP="00AA09F6">
      <w:pPr>
        <w:jc w:val="both"/>
        <w:rPr>
          <w:sz w:val="20"/>
          <w:szCs w:val="20"/>
        </w:rPr>
      </w:pPr>
      <w:r w:rsidRPr="00AA09F6">
        <w:rPr>
          <w:sz w:val="20"/>
          <w:szCs w:val="20"/>
        </w:rPr>
        <w:t>SEM fortalece la exposición de contenidos digitales y contribuye a incrementar la visibilidad comercial en buscadores.</w:t>
      </w:r>
    </w:p>
    <w:p w14:paraId="6EC16F00" w14:textId="77777777" w:rsidR="009C5895" w:rsidRDefault="009C5895" w:rsidP="00AA09F6">
      <w:pPr>
        <w:jc w:val="both"/>
        <w:rPr>
          <w:sz w:val="20"/>
          <w:szCs w:val="20"/>
        </w:rPr>
      </w:pPr>
    </w:p>
    <w:p w14:paraId="73307D2B" w14:textId="77777777" w:rsidR="009C5895" w:rsidRPr="00AA09F6" w:rsidRDefault="009C5895" w:rsidP="00AA09F6">
      <w:pPr>
        <w:jc w:val="both"/>
        <w:rPr>
          <w:sz w:val="20"/>
          <w:szCs w:val="20"/>
        </w:rPr>
      </w:pPr>
    </w:p>
    <w:p w14:paraId="19085975" w14:textId="3D49474F" w:rsidR="00AA09F6" w:rsidRPr="00AA09F6" w:rsidRDefault="00AA09F6" w:rsidP="008034F4">
      <w:pPr>
        <w:pStyle w:val="Ttulo2"/>
        <w:rPr>
          <w:b/>
          <w:bCs/>
          <w:sz w:val="20"/>
          <w:szCs w:val="20"/>
        </w:rPr>
      </w:pPr>
      <w:r w:rsidRPr="00AA09F6">
        <w:rPr>
          <w:b/>
          <w:bCs/>
          <w:sz w:val="20"/>
          <w:szCs w:val="20"/>
        </w:rPr>
        <w:t xml:space="preserve">3.8 </w:t>
      </w:r>
      <w:r w:rsidRPr="008034F4">
        <w:rPr>
          <w:b/>
          <w:bCs/>
          <w:i/>
          <w:iCs/>
          <w:sz w:val="20"/>
          <w:szCs w:val="20"/>
        </w:rPr>
        <w:t xml:space="preserve">Email </w:t>
      </w:r>
      <w:r w:rsidR="001D3089">
        <w:rPr>
          <w:b/>
          <w:bCs/>
          <w:i/>
          <w:iCs/>
          <w:sz w:val="20"/>
          <w:szCs w:val="20"/>
        </w:rPr>
        <w:t>m</w:t>
      </w:r>
      <w:r w:rsidRPr="008034F4">
        <w:rPr>
          <w:b/>
          <w:bCs/>
          <w:i/>
          <w:iCs/>
          <w:sz w:val="20"/>
          <w:szCs w:val="20"/>
        </w:rPr>
        <w:t>arketing</w:t>
      </w:r>
    </w:p>
    <w:p w14:paraId="705CABA7" w14:textId="27E2055B" w:rsidR="00AA09F6" w:rsidRDefault="00AA09F6" w:rsidP="00AA09F6">
      <w:pPr>
        <w:jc w:val="both"/>
        <w:rPr>
          <w:sz w:val="20"/>
          <w:szCs w:val="20"/>
        </w:rPr>
      </w:pPr>
      <w:r w:rsidRPr="00AA09F6">
        <w:rPr>
          <w:sz w:val="20"/>
          <w:szCs w:val="20"/>
        </w:rPr>
        <w:t xml:space="preserve">El </w:t>
      </w:r>
      <w:r w:rsidRPr="00AA09F6">
        <w:rPr>
          <w:i/>
          <w:iCs/>
          <w:sz w:val="20"/>
          <w:szCs w:val="20"/>
        </w:rPr>
        <w:t>email marketing</w:t>
      </w:r>
      <w:r w:rsidRPr="00AA09F6">
        <w:rPr>
          <w:sz w:val="20"/>
          <w:szCs w:val="20"/>
        </w:rPr>
        <w:t xml:space="preserve"> corresponde a una forma de comunicación digital que utiliza el correo electrónico para compartir información con usuarios y públicos de interés</w:t>
      </w:r>
      <w:r w:rsidR="008E6C5E">
        <w:rPr>
          <w:sz w:val="20"/>
          <w:szCs w:val="20"/>
        </w:rPr>
        <w:t>, s</w:t>
      </w:r>
      <w:r w:rsidRPr="00AA09F6">
        <w:rPr>
          <w:sz w:val="20"/>
          <w:szCs w:val="20"/>
        </w:rPr>
        <w:t>u aplicación permite difundir contenidos relacionados con productos, servicios y actividades organizacionales mediante mensajes estructurados y dirigidos a destinatarios específicos</w:t>
      </w:r>
      <w:r w:rsidR="008E6C5E">
        <w:rPr>
          <w:sz w:val="20"/>
          <w:szCs w:val="20"/>
        </w:rPr>
        <w:t>; e</w:t>
      </w:r>
      <w:r w:rsidRPr="00AA09F6">
        <w:rPr>
          <w:sz w:val="20"/>
          <w:szCs w:val="20"/>
        </w:rPr>
        <w:t>sta herramienta constituye uno de los recursos más utilizados dentro de los procesos de comunicación digital.</w:t>
      </w:r>
    </w:p>
    <w:p w14:paraId="63D0AAA2" w14:textId="77777777" w:rsidR="009C5895" w:rsidRPr="00AA09F6" w:rsidRDefault="009C5895" w:rsidP="00AA09F6">
      <w:pPr>
        <w:jc w:val="both"/>
        <w:rPr>
          <w:sz w:val="20"/>
          <w:szCs w:val="20"/>
        </w:rPr>
      </w:pPr>
    </w:p>
    <w:p w14:paraId="2E3210D1" w14:textId="70F5695D" w:rsidR="00AA09F6" w:rsidRDefault="00AA09F6" w:rsidP="00AA09F6">
      <w:pPr>
        <w:jc w:val="both"/>
        <w:rPr>
          <w:sz w:val="20"/>
          <w:szCs w:val="20"/>
        </w:rPr>
      </w:pPr>
      <w:r w:rsidRPr="00AA09F6">
        <w:rPr>
          <w:sz w:val="20"/>
          <w:szCs w:val="20"/>
        </w:rPr>
        <w:t>La utilización del correo electrónico como canal de comunicación facilita la distribución de información de manera organizada y directa</w:t>
      </w:r>
      <w:r w:rsidR="008E6C5E">
        <w:rPr>
          <w:sz w:val="20"/>
          <w:szCs w:val="20"/>
        </w:rPr>
        <w:t>, g</w:t>
      </w:r>
      <w:r w:rsidRPr="00AA09F6">
        <w:rPr>
          <w:sz w:val="20"/>
          <w:szCs w:val="20"/>
        </w:rPr>
        <w:t>racias a este mecanismo, las organizaciones pueden mantener contacto con sus usuarios y compartir contenidos relevantes relacionados con sus actividades comerciales</w:t>
      </w:r>
      <w:r w:rsidR="00605950">
        <w:rPr>
          <w:sz w:val="20"/>
          <w:szCs w:val="20"/>
        </w:rPr>
        <w:t>; e</w:t>
      </w:r>
      <w:r w:rsidRPr="00AA09F6">
        <w:rPr>
          <w:sz w:val="20"/>
          <w:szCs w:val="20"/>
        </w:rPr>
        <w:t>sta capacidad favorece la circulación de información y fortalece los procesos de comunicación dentro de los entornos digitales.</w:t>
      </w:r>
    </w:p>
    <w:p w14:paraId="575D4D9D" w14:textId="77777777" w:rsidR="001F094C" w:rsidRDefault="001F094C" w:rsidP="00AA09F6">
      <w:pPr>
        <w:jc w:val="both"/>
        <w:rPr>
          <w:sz w:val="20"/>
          <w:szCs w:val="20"/>
        </w:rPr>
      </w:pPr>
    </w:p>
    <w:p w14:paraId="2A1C31B8" w14:textId="77777777" w:rsidR="00A22D3D" w:rsidRDefault="00A22D3D" w:rsidP="00A22D3D">
      <w:pPr>
        <w:jc w:val="both"/>
        <w:rPr>
          <w:sz w:val="20"/>
          <w:szCs w:val="20"/>
        </w:rPr>
      </w:pPr>
      <w:r w:rsidRPr="00A22D3D">
        <w:rPr>
          <w:sz w:val="20"/>
          <w:szCs w:val="20"/>
        </w:rPr>
        <w:t xml:space="preserve">El lenguaje web reúne los componentes técnicos y comunicativos que hacen posible la publicación, organización, acceso y visibilidad de los contenidos en internet. Elementos como los buscadores, el </w:t>
      </w:r>
      <w:r w:rsidRPr="00A22D3D">
        <w:rPr>
          <w:i/>
          <w:iCs/>
          <w:sz w:val="20"/>
          <w:szCs w:val="20"/>
        </w:rPr>
        <w:t>hosting</w:t>
      </w:r>
      <w:r w:rsidRPr="00A22D3D">
        <w:rPr>
          <w:sz w:val="20"/>
          <w:szCs w:val="20"/>
        </w:rPr>
        <w:t>, el dominio, las plataformas y la anatomía web permiten estructurar espacios digitales funcionales en los que los usuarios pueden localizar información, navegar entre contenidos y consultar productos y servicios.</w:t>
      </w:r>
    </w:p>
    <w:p w14:paraId="44346BAC" w14:textId="77777777" w:rsidR="00A22D3D" w:rsidRPr="00A22D3D" w:rsidRDefault="00A22D3D" w:rsidP="00A22D3D">
      <w:pPr>
        <w:jc w:val="both"/>
        <w:rPr>
          <w:sz w:val="20"/>
          <w:szCs w:val="20"/>
        </w:rPr>
      </w:pPr>
    </w:p>
    <w:p w14:paraId="16AC1C04" w14:textId="77777777" w:rsidR="00A22D3D" w:rsidRPr="00A22D3D" w:rsidRDefault="00A22D3D" w:rsidP="00A22D3D">
      <w:pPr>
        <w:jc w:val="both"/>
        <w:rPr>
          <w:sz w:val="20"/>
          <w:szCs w:val="20"/>
        </w:rPr>
      </w:pPr>
      <w:r w:rsidRPr="00A22D3D">
        <w:rPr>
          <w:sz w:val="20"/>
          <w:szCs w:val="20"/>
        </w:rPr>
        <w:t xml:space="preserve">Por su parte, las acciones de SEO, SEM y </w:t>
      </w:r>
      <w:r w:rsidRPr="00A22D3D">
        <w:rPr>
          <w:i/>
          <w:iCs/>
          <w:sz w:val="20"/>
          <w:szCs w:val="20"/>
        </w:rPr>
        <w:t>email marketing</w:t>
      </w:r>
      <w:r w:rsidRPr="00A22D3D">
        <w:rPr>
          <w:sz w:val="20"/>
          <w:szCs w:val="20"/>
        </w:rPr>
        <w:t xml:space="preserve"> contribuyen a ampliar el alcance de la información y a fortalecer la comunicación con públicos específicos. La articulación de estos recursos permite construir una presencia digital organizada, accesible y coherente con los objetivos comerciales. Comprender su función ayuda a reconocer que la efectividad de un sitio web depende tanto de su infraestructura tecnológica como de la forma en que organiza, comunica y posiciona sus contenidos.</w:t>
      </w:r>
    </w:p>
    <w:p w14:paraId="09A407DE" w14:textId="77777777" w:rsidR="00A22D3D" w:rsidRDefault="00A22D3D" w:rsidP="00AA09F6">
      <w:pPr>
        <w:jc w:val="both"/>
        <w:rPr>
          <w:sz w:val="20"/>
          <w:szCs w:val="20"/>
        </w:rPr>
      </w:pPr>
    </w:p>
    <w:p w14:paraId="77CC2DB9" w14:textId="1D9B9984" w:rsidR="00B33A6F" w:rsidRPr="00AB61B6" w:rsidRDefault="00D137C0" w:rsidP="00B33A6F">
      <w:pPr>
        <w:jc w:val="both"/>
        <w:rPr>
          <w:b/>
          <w:bCs/>
          <w:color w:val="000000" w:themeColor="text1"/>
          <w:sz w:val="20"/>
          <w:szCs w:val="20"/>
        </w:rPr>
      </w:pPr>
      <w:commentRangeStart w:id="36"/>
      <w:r w:rsidRPr="00836B14">
        <w:rPr>
          <w:rFonts w:ascii="Segoe UI Emoji" w:hAnsi="Segoe UI Emoji" w:cs="Segoe UI Emoji"/>
          <w:noProof/>
          <w:color w:val="000000" w:themeColor="text1"/>
          <w:sz w:val="20"/>
          <w:szCs w:val="20"/>
        </w:rPr>
        <w:drawing>
          <wp:anchor distT="0" distB="0" distL="114300" distR="114300" simplePos="0" relativeHeight="251677696" behindDoc="0" locked="0" layoutInCell="1" allowOverlap="1" wp14:anchorId="61C6D068" wp14:editId="6E37EB2E">
            <wp:simplePos x="0" y="0"/>
            <wp:positionH relativeFrom="margin">
              <wp:posOffset>-1270</wp:posOffset>
            </wp:positionH>
            <wp:positionV relativeFrom="paragraph">
              <wp:posOffset>172720</wp:posOffset>
            </wp:positionV>
            <wp:extent cx="678815" cy="667385"/>
            <wp:effectExtent l="0" t="0" r="0" b="5715"/>
            <wp:wrapSquare wrapText="bothSides"/>
            <wp:docPr id="158991583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78815" cy="667385"/>
                    </a:xfrm>
                    <a:prstGeom prst="rect">
                      <a:avLst/>
                    </a:prstGeom>
                  </pic:spPr>
                </pic:pic>
              </a:graphicData>
            </a:graphic>
            <wp14:sizeRelH relativeFrom="margin">
              <wp14:pctWidth>0</wp14:pctWidth>
            </wp14:sizeRelH>
            <wp14:sizeRelV relativeFrom="margin">
              <wp14:pctHeight>0</wp14:pctHeight>
            </wp14:sizeRelV>
          </wp:anchor>
        </w:drawing>
      </w:r>
      <w:commentRangeEnd w:id="36"/>
      <w:r w:rsidRPr="00AB61B6">
        <w:rPr>
          <w:rStyle w:val="Refdecomentario"/>
          <w:b/>
          <w:bCs/>
          <w:color w:val="000000" w:themeColor="text1"/>
          <w:sz w:val="20"/>
          <w:szCs w:val="20"/>
        </w:rPr>
        <w:commentReference w:id="36"/>
      </w:r>
    </w:p>
    <w:p w14:paraId="6F03043F" w14:textId="7E36F680" w:rsidR="00B33A6F" w:rsidRDefault="006031EC" w:rsidP="00B33A6F">
      <w:pPr>
        <w:jc w:val="both"/>
        <w:rPr>
          <w:sz w:val="20"/>
          <w:szCs w:val="20"/>
        </w:rPr>
      </w:pPr>
      <w:r>
        <w:rPr>
          <w:b/>
          <w:bCs/>
          <w:color w:val="000000" w:themeColor="text1"/>
          <w:sz w:val="20"/>
          <w:szCs w:val="20"/>
        </w:rPr>
        <w:t>Frase de reflexión</w:t>
      </w:r>
      <w:r w:rsidR="00B33A6F" w:rsidRPr="00490233">
        <w:rPr>
          <w:sz w:val="20"/>
          <w:szCs w:val="20"/>
        </w:rPr>
        <w:t xml:space="preserve"> </w:t>
      </w:r>
    </w:p>
    <w:p w14:paraId="10DD4E8B" w14:textId="0EEC86F3" w:rsidR="00687C60" w:rsidRDefault="00AA09F6" w:rsidP="00AA09F6">
      <w:pPr>
        <w:jc w:val="both"/>
        <w:rPr>
          <w:sz w:val="20"/>
          <w:szCs w:val="20"/>
        </w:rPr>
      </w:pPr>
      <w:r w:rsidRPr="00687C60">
        <w:rPr>
          <w:sz w:val="20"/>
          <w:szCs w:val="20"/>
        </w:rPr>
        <w:t>La presencia digital de una organización no depende únicamente de la tecnología utilizada, sino de la responsabilidad con la que administra la información, facilita el acceso a los contenidos y genera confianza en quienes interactúan con sus entornos digitales</w:t>
      </w:r>
      <w:r w:rsidR="0031471E">
        <w:rPr>
          <w:sz w:val="20"/>
          <w:szCs w:val="20"/>
        </w:rPr>
        <w:t>.</w:t>
      </w:r>
    </w:p>
    <w:p w14:paraId="4702FC1A" w14:textId="77777777" w:rsidR="00A22D3D" w:rsidRDefault="00A22D3D" w:rsidP="00AA09F6">
      <w:pPr>
        <w:jc w:val="both"/>
        <w:rPr>
          <w:sz w:val="20"/>
          <w:szCs w:val="20"/>
        </w:rPr>
      </w:pPr>
    </w:p>
    <w:p w14:paraId="0C792DCB" w14:textId="77777777" w:rsidR="00D137C0" w:rsidRDefault="00D137C0" w:rsidP="00A22D3D">
      <w:pPr>
        <w:jc w:val="both"/>
        <w:rPr>
          <w:sz w:val="20"/>
          <w:szCs w:val="20"/>
        </w:rPr>
      </w:pPr>
    </w:p>
    <w:p w14:paraId="647FFF23" w14:textId="77777777" w:rsidR="00D137C0" w:rsidRPr="00D137C0" w:rsidRDefault="00D137C0" w:rsidP="00D137C0">
      <w:pPr>
        <w:jc w:val="both"/>
        <w:rPr>
          <w:b/>
          <w:bCs/>
          <w:sz w:val="20"/>
          <w:szCs w:val="20"/>
        </w:rPr>
      </w:pPr>
      <w:r w:rsidRPr="00D137C0">
        <w:rPr>
          <w:b/>
          <w:bCs/>
          <w:sz w:val="20"/>
          <w:szCs w:val="20"/>
        </w:rPr>
        <w:lastRenderedPageBreak/>
        <w:t>Caso de estudio: fortalecimiento de la presencia digital de una empresa</w:t>
      </w:r>
    </w:p>
    <w:p w14:paraId="18814D40" w14:textId="77777777" w:rsidR="00D137C0" w:rsidRDefault="00D137C0" w:rsidP="00D137C0">
      <w:pPr>
        <w:jc w:val="both"/>
        <w:rPr>
          <w:b/>
          <w:bCs/>
          <w:sz w:val="20"/>
          <w:szCs w:val="20"/>
        </w:rPr>
      </w:pPr>
    </w:p>
    <w:p w14:paraId="49ECFDE9" w14:textId="5FD5649A" w:rsidR="00D137C0" w:rsidRPr="00D137C0" w:rsidRDefault="00D137C0" w:rsidP="00D137C0">
      <w:pPr>
        <w:jc w:val="both"/>
        <w:rPr>
          <w:sz w:val="20"/>
          <w:szCs w:val="20"/>
        </w:rPr>
      </w:pPr>
      <w:r w:rsidRPr="00D137C0">
        <w:rPr>
          <w:sz w:val="20"/>
          <w:szCs w:val="20"/>
        </w:rPr>
        <w:t xml:space="preserve">La empresa ficticia </w:t>
      </w:r>
      <w:r w:rsidRPr="00D137C0">
        <w:rPr>
          <w:b/>
          <w:bCs/>
          <w:sz w:val="20"/>
          <w:szCs w:val="20"/>
        </w:rPr>
        <w:t>Café Montaña</w:t>
      </w:r>
      <w:r w:rsidRPr="00D137C0">
        <w:rPr>
          <w:sz w:val="20"/>
          <w:szCs w:val="20"/>
        </w:rPr>
        <w:t>, dedicada a la producción y comercialización de café especial, comercializaba sus productos únicamente a través de un punto de venta físico. Como consecuencia, sus ventas dependían exclusivamente de los clientes locales y tenía poca visibilidad en otros mercados.</w:t>
      </w:r>
    </w:p>
    <w:p w14:paraId="23D5BC9F" w14:textId="77777777" w:rsidR="00D137C0" w:rsidRPr="00D137C0" w:rsidRDefault="00D137C0" w:rsidP="00D137C0">
      <w:pPr>
        <w:jc w:val="both"/>
        <w:rPr>
          <w:sz w:val="20"/>
          <w:szCs w:val="20"/>
        </w:rPr>
      </w:pPr>
      <w:r w:rsidRPr="00D137C0">
        <w:rPr>
          <w:sz w:val="20"/>
          <w:szCs w:val="20"/>
        </w:rPr>
        <w:t>Con el propósito de ampliar su cobertura, la empresa diseñó un sitio web institucional acompañado de una tienda virtual que permitía realizar pedidos en línea. Paralelamente, implementó una estrategia de posicionamiento SEO para mejorar su ubicación en los resultados de búsqueda y desarrolló campañas SEM dirigidas a promocionar sus productos durante temporadas especiales.</w:t>
      </w:r>
    </w:p>
    <w:p w14:paraId="59B1E598" w14:textId="77777777" w:rsidR="00D137C0" w:rsidRPr="00D137C0" w:rsidRDefault="00D137C0" w:rsidP="00D137C0">
      <w:pPr>
        <w:jc w:val="both"/>
        <w:rPr>
          <w:sz w:val="20"/>
          <w:szCs w:val="20"/>
        </w:rPr>
      </w:pPr>
      <w:r w:rsidRPr="00D137C0">
        <w:rPr>
          <w:sz w:val="20"/>
          <w:szCs w:val="20"/>
        </w:rPr>
        <w:t>Adicionalmente, creó perfiles en redes sociales para compartir contenido relacionado con el proceso de producción, las características del café y las experiencias de sus clientes. También implementó campañas de correo electrónico para informar sobre promociones y nuevos lanzamientos.</w:t>
      </w:r>
    </w:p>
    <w:p w14:paraId="18C1DD26" w14:textId="77777777" w:rsidR="00D137C0" w:rsidRDefault="00D137C0" w:rsidP="00D137C0">
      <w:pPr>
        <w:jc w:val="both"/>
        <w:rPr>
          <w:sz w:val="20"/>
          <w:szCs w:val="20"/>
        </w:rPr>
      </w:pPr>
      <w:r w:rsidRPr="00D137C0">
        <w:rPr>
          <w:sz w:val="20"/>
          <w:szCs w:val="20"/>
        </w:rPr>
        <w:t>Después de varios meses de implementación, la organización logró incrementar el número de visitantes a su sitio web, aumentar las ventas en línea y fortalecer el reconocimiento de su marca en diferentes regiones del país.</w:t>
      </w:r>
    </w:p>
    <w:p w14:paraId="6AEEE1F6" w14:textId="77777777" w:rsidR="00D137C0" w:rsidRPr="00D137C0" w:rsidRDefault="00D137C0" w:rsidP="00D137C0">
      <w:pPr>
        <w:jc w:val="both"/>
        <w:rPr>
          <w:sz w:val="20"/>
          <w:szCs w:val="20"/>
        </w:rPr>
      </w:pPr>
    </w:p>
    <w:p w14:paraId="604DC7FB" w14:textId="77777777" w:rsidR="00D137C0" w:rsidRPr="00D137C0" w:rsidRDefault="00D137C0" w:rsidP="00D137C0">
      <w:pPr>
        <w:jc w:val="both"/>
        <w:rPr>
          <w:b/>
          <w:bCs/>
          <w:sz w:val="20"/>
          <w:szCs w:val="20"/>
        </w:rPr>
      </w:pPr>
      <w:r w:rsidRPr="00D137C0">
        <w:rPr>
          <w:b/>
          <w:bCs/>
          <w:sz w:val="20"/>
          <w:szCs w:val="20"/>
        </w:rPr>
        <w:t>Actividades de reflexión</w:t>
      </w:r>
    </w:p>
    <w:p w14:paraId="22FDC579" w14:textId="77777777" w:rsidR="00D137C0" w:rsidRPr="00D137C0" w:rsidRDefault="00D137C0" w:rsidP="00D137C0">
      <w:pPr>
        <w:numPr>
          <w:ilvl w:val="0"/>
          <w:numId w:val="42"/>
        </w:numPr>
        <w:jc w:val="both"/>
        <w:rPr>
          <w:sz w:val="20"/>
          <w:szCs w:val="20"/>
        </w:rPr>
      </w:pPr>
      <w:r w:rsidRPr="00D137C0">
        <w:rPr>
          <w:sz w:val="20"/>
          <w:szCs w:val="20"/>
        </w:rPr>
        <w:t>¿Qué necesidades identificó la empresa antes de implementar su estrategia digital?</w:t>
      </w:r>
    </w:p>
    <w:p w14:paraId="7C8D6BE6" w14:textId="77777777" w:rsidR="00D137C0" w:rsidRPr="00D137C0" w:rsidRDefault="00D137C0" w:rsidP="00D137C0">
      <w:pPr>
        <w:numPr>
          <w:ilvl w:val="0"/>
          <w:numId w:val="42"/>
        </w:numPr>
        <w:jc w:val="both"/>
        <w:rPr>
          <w:sz w:val="20"/>
          <w:szCs w:val="20"/>
        </w:rPr>
      </w:pPr>
      <w:r w:rsidRPr="00D137C0">
        <w:rPr>
          <w:sz w:val="20"/>
          <w:szCs w:val="20"/>
        </w:rPr>
        <w:t>¿Qué beneficios aportó la creación de un sitio web y una tienda virtual?</w:t>
      </w:r>
    </w:p>
    <w:p w14:paraId="5871588E" w14:textId="77777777" w:rsidR="00D137C0" w:rsidRPr="00D137C0" w:rsidRDefault="00D137C0" w:rsidP="00D137C0">
      <w:pPr>
        <w:numPr>
          <w:ilvl w:val="0"/>
          <w:numId w:val="42"/>
        </w:numPr>
        <w:jc w:val="both"/>
        <w:rPr>
          <w:sz w:val="20"/>
          <w:szCs w:val="20"/>
        </w:rPr>
      </w:pPr>
      <w:r w:rsidRPr="00D137C0">
        <w:rPr>
          <w:sz w:val="20"/>
          <w:szCs w:val="20"/>
        </w:rPr>
        <w:t>¿Cuál fue la función del SEO dentro de la estrategia implementada?</w:t>
      </w:r>
    </w:p>
    <w:p w14:paraId="0F5F1F1F" w14:textId="77777777" w:rsidR="00D137C0" w:rsidRPr="00D137C0" w:rsidRDefault="00D137C0" w:rsidP="00D137C0">
      <w:pPr>
        <w:numPr>
          <w:ilvl w:val="0"/>
          <w:numId w:val="42"/>
        </w:numPr>
        <w:jc w:val="both"/>
        <w:rPr>
          <w:sz w:val="20"/>
          <w:szCs w:val="20"/>
        </w:rPr>
      </w:pPr>
      <w:r w:rsidRPr="00D137C0">
        <w:rPr>
          <w:sz w:val="20"/>
          <w:szCs w:val="20"/>
        </w:rPr>
        <w:t>¿Qué ventajas ofrecieron las campañas SEM?</w:t>
      </w:r>
    </w:p>
    <w:p w14:paraId="4F39B271" w14:textId="77777777" w:rsidR="00D137C0" w:rsidRPr="00D137C0" w:rsidRDefault="00D137C0" w:rsidP="00D137C0">
      <w:pPr>
        <w:numPr>
          <w:ilvl w:val="0"/>
          <w:numId w:val="42"/>
        </w:numPr>
        <w:jc w:val="both"/>
        <w:rPr>
          <w:sz w:val="20"/>
          <w:szCs w:val="20"/>
        </w:rPr>
      </w:pPr>
      <w:r w:rsidRPr="00D137C0">
        <w:rPr>
          <w:sz w:val="20"/>
          <w:szCs w:val="20"/>
        </w:rPr>
        <w:t>¿Cómo contribuyeron las redes sociales al fortalecimiento de la presencia digital?</w:t>
      </w:r>
    </w:p>
    <w:p w14:paraId="737F6C25" w14:textId="77777777" w:rsidR="00D137C0" w:rsidRPr="00D137C0" w:rsidRDefault="00D137C0" w:rsidP="00D137C0">
      <w:pPr>
        <w:numPr>
          <w:ilvl w:val="0"/>
          <w:numId w:val="42"/>
        </w:numPr>
        <w:jc w:val="both"/>
        <w:rPr>
          <w:sz w:val="20"/>
          <w:szCs w:val="20"/>
        </w:rPr>
      </w:pPr>
      <w:r w:rsidRPr="00D137C0">
        <w:rPr>
          <w:sz w:val="20"/>
          <w:szCs w:val="20"/>
        </w:rPr>
        <w:t>¿Qué otras acciones podrían implementarse para continuar mejorando la estrategia digital?</w:t>
      </w:r>
    </w:p>
    <w:p w14:paraId="1996C606" w14:textId="77777777" w:rsidR="00D137C0" w:rsidRDefault="00D137C0" w:rsidP="00A22D3D">
      <w:pPr>
        <w:jc w:val="both"/>
        <w:rPr>
          <w:sz w:val="20"/>
          <w:szCs w:val="20"/>
        </w:rPr>
      </w:pPr>
    </w:p>
    <w:p w14:paraId="1C23B30D" w14:textId="32B6603D" w:rsidR="00A22D3D" w:rsidRDefault="00A22D3D" w:rsidP="00A22D3D">
      <w:pPr>
        <w:jc w:val="both"/>
        <w:rPr>
          <w:sz w:val="20"/>
          <w:szCs w:val="20"/>
        </w:rPr>
      </w:pPr>
      <w:r w:rsidRPr="00A22D3D">
        <w:rPr>
          <w:sz w:val="20"/>
          <w:szCs w:val="20"/>
        </w:rPr>
        <w:t>A lo largo de este componente formativo se reconocieron los principales elementos que intervienen en la exhibición y comercialización de productos en entornos digitales. El comercio electrónico proporcionó el marco para comprender las tendencias, modelos de intercambio y recursos tecnológicos que apoyan las operaciones comerciales; la comunicación online permitió identificar los mecanismos utilizados para relacionarse con los públicos y difundir información; y el lenguaje web facilitó el reconocimiento de la infraestructura, la estructura y las estrategias que hacen posible el acceso y la visibilidad de los contenidos.</w:t>
      </w:r>
    </w:p>
    <w:p w14:paraId="31E34A6E" w14:textId="77777777" w:rsidR="00A22D3D" w:rsidRPr="00A22D3D" w:rsidRDefault="00A22D3D" w:rsidP="00A22D3D">
      <w:pPr>
        <w:jc w:val="both"/>
        <w:rPr>
          <w:sz w:val="20"/>
          <w:szCs w:val="20"/>
        </w:rPr>
      </w:pPr>
    </w:p>
    <w:p w14:paraId="2098ACD3" w14:textId="77777777" w:rsidR="00A22D3D" w:rsidRDefault="00A22D3D" w:rsidP="00A22D3D">
      <w:pPr>
        <w:jc w:val="both"/>
        <w:rPr>
          <w:sz w:val="20"/>
          <w:szCs w:val="20"/>
        </w:rPr>
      </w:pPr>
      <w:r w:rsidRPr="00A22D3D">
        <w:rPr>
          <w:sz w:val="20"/>
          <w:szCs w:val="20"/>
        </w:rPr>
        <w:t>Estos tres ámbitos actúan de manera articulada dentro de los ecosistemas digitales. Una organización requiere plataformas y herramientas adecuadas para gestionar su oferta, estrategias comunicativas coherentes para relacionarse con los usuarios y recursos web que faciliten la localización, navegación y consulta de la información. Por tanto, la exhibición efectiva de productos no depende de un único elemento, sino de la integración estratégica entre tecnología, comunicación, organización visual y conocimiento de las necesidades del mercado.</w:t>
      </w:r>
    </w:p>
    <w:p w14:paraId="7CBC99D5" w14:textId="77777777" w:rsidR="00A22D3D" w:rsidRPr="00A22D3D" w:rsidRDefault="00A22D3D" w:rsidP="00A22D3D">
      <w:pPr>
        <w:jc w:val="both"/>
        <w:rPr>
          <w:sz w:val="20"/>
          <w:szCs w:val="20"/>
        </w:rPr>
      </w:pPr>
    </w:p>
    <w:p w14:paraId="1C2AEFD9" w14:textId="77777777" w:rsidR="00A22D3D" w:rsidRDefault="00A22D3D" w:rsidP="00A22D3D">
      <w:pPr>
        <w:jc w:val="both"/>
        <w:rPr>
          <w:sz w:val="20"/>
          <w:szCs w:val="20"/>
        </w:rPr>
      </w:pPr>
      <w:r w:rsidRPr="00A22D3D">
        <w:rPr>
          <w:sz w:val="20"/>
          <w:szCs w:val="20"/>
        </w:rPr>
        <w:t>La comprensión de estos fundamentos proporciona una base para analizar los entornos de comercio electrónico y tomar decisiones orientadas a mejorar la presentación de los productos, la experiencia de los usuarios y la presencia digital de las organizaciones. De esta manera, el aprendiz fortalece su capacidad para reconocer oportunidades de mejora y participar en la estructuración de acciones de mercadeo digital acordes con los objetivos comerciales y las tendencias del entorno.</w:t>
      </w:r>
    </w:p>
    <w:p w14:paraId="7A625A3C" w14:textId="08A249A1" w:rsidR="00A22D3D" w:rsidRPr="00A22D3D" w:rsidRDefault="00A22D3D" w:rsidP="00A22D3D">
      <w:pPr>
        <w:jc w:val="both"/>
        <w:rPr>
          <w:sz w:val="20"/>
          <w:szCs w:val="20"/>
        </w:rPr>
      </w:pPr>
    </w:p>
    <w:p w14:paraId="0C8BC2A7" w14:textId="54EF6840" w:rsidR="00A22D3D" w:rsidRDefault="00A22D3D" w:rsidP="00A22D3D">
      <w:pPr>
        <w:jc w:val="both"/>
        <w:rPr>
          <w:b/>
          <w:bCs/>
          <w:sz w:val="20"/>
          <w:szCs w:val="20"/>
        </w:rPr>
      </w:pPr>
      <w:commentRangeStart w:id="37"/>
      <w:r w:rsidRPr="00836B14">
        <w:rPr>
          <w:rFonts w:ascii="Segoe UI Emoji" w:hAnsi="Segoe UI Emoji" w:cs="Segoe UI Emoji"/>
          <w:noProof/>
          <w:color w:val="000000" w:themeColor="text1"/>
          <w:sz w:val="20"/>
          <w:szCs w:val="20"/>
        </w:rPr>
        <w:drawing>
          <wp:anchor distT="0" distB="0" distL="114300" distR="114300" simplePos="0" relativeHeight="251708416" behindDoc="0" locked="0" layoutInCell="1" allowOverlap="1" wp14:anchorId="027ED14D" wp14:editId="2A1E2D57">
            <wp:simplePos x="0" y="0"/>
            <wp:positionH relativeFrom="margin">
              <wp:posOffset>-1270</wp:posOffset>
            </wp:positionH>
            <wp:positionV relativeFrom="paragraph">
              <wp:posOffset>7620</wp:posOffset>
            </wp:positionV>
            <wp:extent cx="575310" cy="565785"/>
            <wp:effectExtent l="0" t="0" r="0" b="5715"/>
            <wp:wrapSquare wrapText="bothSides"/>
            <wp:docPr id="2075684124"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5310" cy="565785"/>
                    </a:xfrm>
                    <a:prstGeom prst="rect">
                      <a:avLst/>
                    </a:prstGeom>
                  </pic:spPr>
                </pic:pic>
              </a:graphicData>
            </a:graphic>
            <wp14:sizeRelH relativeFrom="margin">
              <wp14:pctWidth>0</wp14:pctWidth>
            </wp14:sizeRelH>
            <wp14:sizeRelV relativeFrom="margin">
              <wp14:pctHeight>0</wp14:pctHeight>
            </wp14:sizeRelV>
          </wp:anchor>
        </w:drawing>
      </w:r>
      <w:commentRangeEnd w:id="37"/>
      <w:r w:rsidRPr="00A22D3D">
        <w:rPr>
          <w:rStyle w:val="Refdecomentario"/>
          <w:b/>
          <w:bCs/>
          <w:sz w:val="20"/>
          <w:szCs w:val="20"/>
        </w:rPr>
        <w:commentReference w:id="37"/>
      </w:r>
      <w:r w:rsidRPr="00A22D3D">
        <w:rPr>
          <w:b/>
          <w:bCs/>
          <w:sz w:val="20"/>
          <w:szCs w:val="20"/>
        </w:rPr>
        <w:t>Reflexión final</w:t>
      </w:r>
    </w:p>
    <w:p w14:paraId="36401F77" w14:textId="4DD52381" w:rsidR="00A22D3D" w:rsidRPr="00A22D3D" w:rsidRDefault="00A22D3D" w:rsidP="00A22D3D">
      <w:pPr>
        <w:jc w:val="both"/>
        <w:rPr>
          <w:sz w:val="20"/>
          <w:szCs w:val="20"/>
        </w:rPr>
      </w:pPr>
      <w:r w:rsidRPr="00A22D3D">
        <w:rPr>
          <w:sz w:val="20"/>
          <w:szCs w:val="20"/>
        </w:rPr>
        <w:t>La efectividad de la exhibición digital surge de integrar tecnología, comunicación y organización visual para facilitar que los usuarios encuentren, comprendan y valoren la oferta comercial.</w:t>
      </w:r>
    </w:p>
    <w:p w14:paraId="40F2F564" w14:textId="77777777" w:rsidR="00D137C0" w:rsidRPr="00267092" w:rsidRDefault="00D137C0" w:rsidP="00545A1D">
      <w:pPr>
        <w:pBdr>
          <w:top w:val="nil"/>
          <w:left w:val="nil"/>
          <w:bottom w:val="nil"/>
          <w:right w:val="nil"/>
          <w:between w:val="nil"/>
        </w:pBdr>
        <w:spacing w:after="160"/>
        <w:jc w:val="both"/>
        <w:outlineLvl w:val="1"/>
        <w:rPr>
          <w:b/>
          <w:bCs/>
          <w:color w:val="000000"/>
        </w:rPr>
      </w:pPr>
    </w:p>
    <w:p w14:paraId="55396173" w14:textId="63ED27A2" w:rsidR="0059034F" w:rsidRPr="00B933AD" w:rsidRDefault="00D55C84" w:rsidP="00DA101A">
      <w:pPr>
        <w:numPr>
          <w:ilvl w:val="0"/>
          <w:numId w:val="1"/>
        </w:numPr>
        <w:ind w:left="284"/>
        <w:jc w:val="both"/>
        <w:rPr>
          <w:sz w:val="20"/>
          <w:szCs w:val="20"/>
        </w:rPr>
      </w:pPr>
      <w:r w:rsidRPr="00B933AD">
        <w:rPr>
          <w:b/>
          <w:sz w:val="20"/>
          <w:szCs w:val="20"/>
        </w:rPr>
        <w:t>SÍNTESIS</w:t>
      </w:r>
    </w:p>
    <w:p w14:paraId="78484AB9" w14:textId="77777777" w:rsidR="00B933AD" w:rsidRDefault="00B933AD" w:rsidP="00DA101A">
      <w:pPr>
        <w:ind w:left="284"/>
        <w:jc w:val="both"/>
        <w:rPr>
          <w:sz w:val="20"/>
          <w:szCs w:val="20"/>
        </w:rPr>
      </w:pPr>
    </w:p>
    <w:p w14:paraId="21D84213" w14:textId="43D598FD" w:rsidR="001E00D0" w:rsidRPr="001E00D0" w:rsidRDefault="001E00D0" w:rsidP="00DA1EC2">
      <w:pPr>
        <w:jc w:val="both"/>
        <w:rPr>
          <w:noProof/>
          <w:sz w:val="20"/>
          <w:szCs w:val="20"/>
        </w:rPr>
      </w:pPr>
      <w:r w:rsidRPr="001E00D0">
        <w:rPr>
          <w:noProof/>
          <w:sz w:val="20"/>
          <w:szCs w:val="20"/>
        </w:rPr>
        <w:lastRenderedPageBreak/>
        <w:t xml:space="preserve">El </w:t>
      </w:r>
      <w:r w:rsidR="00983FD6">
        <w:rPr>
          <w:noProof/>
          <w:sz w:val="20"/>
          <w:szCs w:val="20"/>
        </w:rPr>
        <w:t>c</w:t>
      </w:r>
      <w:r w:rsidRPr="001E00D0">
        <w:rPr>
          <w:noProof/>
          <w:sz w:val="20"/>
          <w:szCs w:val="20"/>
        </w:rPr>
        <w:t xml:space="preserve">omponente </w:t>
      </w:r>
      <w:r w:rsidR="00983FD6">
        <w:rPr>
          <w:noProof/>
          <w:sz w:val="20"/>
          <w:szCs w:val="20"/>
        </w:rPr>
        <w:t>f</w:t>
      </w:r>
      <w:r w:rsidRPr="001E00D0">
        <w:rPr>
          <w:noProof/>
          <w:sz w:val="20"/>
          <w:szCs w:val="20"/>
        </w:rPr>
        <w:t xml:space="preserve">ormativo </w:t>
      </w:r>
      <w:r>
        <w:rPr>
          <w:b/>
          <w:bCs/>
          <w:noProof/>
          <w:sz w:val="20"/>
          <w:szCs w:val="20"/>
        </w:rPr>
        <w:t>Te</w:t>
      </w:r>
      <w:r w:rsidRPr="001E00D0">
        <w:rPr>
          <w:b/>
          <w:bCs/>
          <w:noProof/>
          <w:sz w:val="20"/>
          <w:szCs w:val="20"/>
        </w:rPr>
        <w:t>ndencias del comercio electrónico</w:t>
      </w:r>
      <w:r w:rsidR="008753FD">
        <w:rPr>
          <w:b/>
          <w:bCs/>
          <w:noProof/>
          <w:sz w:val="20"/>
          <w:szCs w:val="20"/>
        </w:rPr>
        <w:t>,</w:t>
      </w:r>
      <w:r w:rsidRPr="001E00D0">
        <w:rPr>
          <w:noProof/>
          <w:sz w:val="20"/>
          <w:szCs w:val="20"/>
        </w:rPr>
        <w:t xml:space="preserve"> ofrece al aprendiz los conocimientos fundamentales relacionados con el comercio electrónico, abordando aspectos asociados con su concepto, tendencias, tipos, herramientas, dispositivos y aplicaciones. Asimismo, permite reconocer cómo las organizaciones utilizan los entornos digitales para exhibir productos y desarrollar procesos comerciales apoyados en tecnologías de información y comunicación, fortaleciendo la comprensión de los ecosistemas digitales utilizados actualmente en diferentes sectores económicos.</w:t>
      </w:r>
    </w:p>
    <w:p w14:paraId="006BA7A7" w14:textId="77777777" w:rsidR="001E00D0" w:rsidRPr="001E00D0" w:rsidRDefault="001E00D0" w:rsidP="00DA1EC2">
      <w:pPr>
        <w:jc w:val="both"/>
        <w:rPr>
          <w:noProof/>
          <w:sz w:val="20"/>
          <w:szCs w:val="20"/>
        </w:rPr>
      </w:pPr>
    </w:p>
    <w:p w14:paraId="6DAC97A2" w14:textId="3D0B4F7D" w:rsidR="0004518D" w:rsidRDefault="001E00D0" w:rsidP="00DA1EC2">
      <w:pPr>
        <w:jc w:val="both"/>
        <w:rPr>
          <w:noProof/>
          <w:sz w:val="20"/>
          <w:szCs w:val="20"/>
        </w:rPr>
      </w:pPr>
      <w:r w:rsidRPr="001E00D0">
        <w:rPr>
          <w:noProof/>
          <w:sz w:val="20"/>
          <w:szCs w:val="20"/>
        </w:rPr>
        <w:t xml:space="preserve">De igual manera, el componente desarrolla elementos relacionados con la comunicación </w:t>
      </w:r>
      <w:r w:rsidRPr="00765E9A">
        <w:rPr>
          <w:i/>
          <w:iCs/>
          <w:noProof/>
          <w:sz w:val="20"/>
          <w:szCs w:val="20"/>
        </w:rPr>
        <w:t>online</w:t>
      </w:r>
      <w:r w:rsidRPr="001E00D0">
        <w:rPr>
          <w:noProof/>
          <w:sz w:val="20"/>
          <w:szCs w:val="20"/>
        </w:rPr>
        <w:t xml:space="preserve"> y el lenguaje web, facilitando la comprensión de conceptos como </w:t>
      </w:r>
      <w:r w:rsidRPr="00765E9A">
        <w:rPr>
          <w:i/>
          <w:iCs/>
          <w:noProof/>
          <w:sz w:val="20"/>
          <w:szCs w:val="20"/>
        </w:rPr>
        <w:t>marketplace</w:t>
      </w:r>
      <w:r w:rsidRPr="001E00D0">
        <w:rPr>
          <w:noProof/>
          <w:sz w:val="20"/>
          <w:szCs w:val="20"/>
        </w:rPr>
        <w:t xml:space="preserve">, buscadores, </w:t>
      </w:r>
      <w:r w:rsidRPr="00765E9A">
        <w:rPr>
          <w:i/>
          <w:iCs/>
          <w:noProof/>
          <w:sz w:val="20"/>
          <w:szCs w:val="20"/>
        </w:rPr>
        <w:t>hosting</w:t>
      </w:r>
      <w:r w:rsidRPr="001E00D0">
        <w:rPr>
          <w:noProof/>
          <w:sz w:val="20"/>
          <w:szCs w:val="20"/>
        </w:rPr>
        <w:t xml:space="preserve">, dominio, plataformas, anatomía web, SEO, SEM y </w:t>
      </w:r>
      <w:r w:rsidRPr="00A8003B">
        <w:rPr>
          <w:i/>
          <w:iCs/>
          <w:noProof/>
          <w:sz w:val="20"/>
          <w:szCs w:val="20"/>
        </w:rPr>
        <w:t>email marketing</w:t>
      </w:r>
      <w:r w:rsidRPr="001E00D0">
        <w:rPr>
          <w:noProof/>
          <w:sz w:val="20"/>
          <w:szCs w:val="20"/>
        </w:rPr>
        <w:t xml:space="preserve">. Estos conocimientos contribuyen al reconocimiento de los recursos que intervienen en la visibilidad digital, el acceso a la información y la interacción entre organizaciones y usuarios dentro de escenarios de comercio electrónico orientados a la exhibición de </w:t>
      </w:r>
      <w:commentRangeStart w:id="38"/>
      <w:r w:rsidRPr="001E00D0">
        <w:rPr>
          <w:noProof/>
          <w:sz w:val="20"/>
          <w:szCs w:val="20"/>
        </w:rPr>
        <w:t>productos</w:t>
      </w:r>
      <w:commentRangeEnd w:id="38"/>
      <w:r w:rsidR="00983FD6" w:rsidRPr="001E00D0">
        <w:rPr>
          <w:rStyle w:val="Refdecomentario"/>
          <w:noProof/>
          <w:sz w:val="20"/>
          <w:szCs w:val="20"/>
        </w:rPr>
        <w:commentReference w:id="38"/>
      </w:r>
      <w:r w:rsidRPr="001E00D0">
        <w:rPr>
          <w:noProof/>
          <w:sz w:val="20"/>
          <w:szCs w:val="20"/>
        </w:rPr>
        <w:t>.</w:t>
      </w:r>
    </w:p>
    <w:p w14:paraId="324F1C1F" w14:textId="77777777" w:rsidR="00FE2F5D" w:rsidRDefault="00FE2F5D" w:rsidP="00DD1660">
      <w:pPr>
        <w:spacing w:line="360" w:lineRule="auto"/>
        <w:jc w:val="both"/>
        <w:rPr>
          <w:noProof/>
          <w:sz w:val="20"/>
          <w:szCs w:val="20"/>
        </w:rPr>
      </w:pPr>
    </w:p>
    <w:p w14:paraId="46F9A70D" w14:textId="0F444A4C" w:rsidR="00DB45DF" w:rsidRPr="004264F3" w:rsidRDefault="001C4E65" w:rsidP="00A86A28">
      <w:pPr>
        <w:spacing w:line="360" w:lineRule="auto"/>
        <w:jc w:val="both"/>
        <w:rPr>
          <w:color w:val="948A54"/>
          <w:sz w:val="20"/>
          <w:szCs w:val="20"/>
        </w:rPr>
      </w:pPr>
      <w:r>
        <w:rPr>
          <w:noProof/>
        </w:rPr>
        <w:drawing>
          <wp:inline distT="0" distB="0" distL="0" distR="0" wp14:anchorId="51BC55B6" wp14:editId="532DB1E1">
            <wp:extent cx="5486400" cy="3200400"/>
            <wp:effectExtent l="0" t="12700" r="0" b="25400"/>
            <wp:docPr id="972893344"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7BEAA8B1" w14:textId="560FAA0E" w:rsidR="0059034F" w:rsidRPr="009612A9" w:rsidRDefault="00D55C84" w:rsidP="00F91F39">
      <w:pPr>
        <w:numPr>
          <w:ilvl w:val="0"/>
          <w:numId w:val="1"/>
        </w:numPr>
        <w:pBdr>
          <w:top w:val="nil"/>
          <w:left w:val="nil"/>
          <w:bottom w:val="nil"/>
          <w:right w:val="nil"/>
          <w:between w:val="nil"/>
        </w:pBdr>
        <w:ind w:left="357" w:hanging="357"/>
        <w:jc w:val="both"/>
        <w:rPr>
          <w:color w:val="7F7F7F"/>
          <w:sz w:val="20"/>
          <w:szCs w:val="20"/>
        </w:rPr>
      </w:pPr>
      <w:r w:rsidRPr="009612A9">
        <w:rPr>
          <w:b/>
          <w:color w:val="000000"/>
          <w:sz w:val="20"/>
          <w:szCs w:val="20"/>
        </w:rPr>
        <w:t>ACTIVIDADES DIDÁCTICAS</w:t>
      </w:r>
      <w:r w:rsidR="00334D42">
        <w:rPr>
          <w:b/>
          <w:color w:val="000000"/>
          <w:sz w:val="20"/>
          <w:szCs w:val="20"/>
        </w:rPr>
        <w:t xml:space="preserve"> </w:t>
      </w:r>
    </w:p>
    <w:p w14:paraId="0AB26AB6" w14:textId="77777777" w:rsidR="0059034F" w:rsidRPr="004264F3" w:rsidRDefault="0059034F" w:rsidP="00DA101A">
      <w:pPr>
        <w:ind w:left="426"/>
        <w:jc w:val="both"/>
        <w:rPr>
          <w:color w:val="595959" w:themeColor="text1" w:themeTint="A6"/>
          <w:sz w:val="20"/>
          <w:szCs w:val="20"/>
        </w:rPr>
      </w:pPr>
    </w:p>
    <w:tbl>
      <w:tblPr>
        <w:tblW w:w="963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720"/>
        <w:gridCol w:w="6917"/>
      </w:tblGrid>
      <w:tr w:rsidR="00280F84" w:rsidRPr="004264F3" w14:paraId="2E94BC06" w14:textId="77777777" w:rsidTr="00A22D3D">
        <w:trPr>
          <w:trHeight w:val="548"/>
        </w:trPr>
        <w:tc>
          <w:tcPr>
            <w:tcW w:w="0" w:type="auto"/>
            <w:gridSpan w:val="2"/>
            <w:shd w:val="clear" w:color="auto" w:fill="000000" w:themeFill="text1"/>
            <w:vAlign w:val="center"/>
          </w:tcPr>
          <w:p w14:paraId="68CA2906" w14:textId="77777777" w:rsidR="00280F84" w:rsidRPr="004264F3" w:rsidRDefault="00280F84" w:rsidP="00DA101A">
            <w:pPr>
              <w:jc w:val="both"/>
              <w:rPr>
                <w:b/>
                <w:bCs/>
                <w:sz w:val="20"/>
                <w:szCs w:val="20"/>
              </w:rPr>
            </w:pPr>
            <w:r w:rsidRPr="004264F3">
              <w:rPr>
                <w:rFonts w:eastAsia="Calibri"/>
                <w:b/>
                <w:bCs/>
                <w:sz w:val="20"/>
                <w:szCs w:val="20"/>
              </w:rPr>
              <w:t>DESCRIPCIÓN DE ACTIVIDAD DIDÁCTICA</w:t>
            </w:r>
          </w:p>
        </w:tc>
      </w:tr>
      <w:tr w:rsidR="00280F84" w:rsidRPr="004264F3" w14:paraId="13A38AF3" w14:textId="77777777" w:rsidTr="00A22D3D">
        <w:trPr>
          <w:trHeight w:val="759"/>
        </w:trPr>
        <w:tc>
          <w:tcPr>
            <w:tcW w:w="2720" w:type="dxa"/>
            <w:vAlign w:val="center"/>
          </w:tcPr>
          <w:p w14:paraId="1AFDFACA" w14:textId="160B35D9" w:rsidR="00280F84" w:rsidRPr="004264F3" w:rsidRDefault="00280F84" w:rsidP="00DA101A">
            <w:pPr>
              <w:jc w:val="both"/>
              <w:rPr>
                <w:rFonts w:eastAsia="Calibri"/>
                <w:b/>
                <w:bCs/>
                <w:sz w:val="20"/>
                <w:szCs w:val="20"/>
              </w:rPr>
            </w:pPr>
            <w:r w:rsidRPr="004264F3">
              <w:rPr>
                <w:rFonts w:eastAsia="Calibri"/>
                <w:b/>
                <w:bCs/>
                <w:sz w:val="20"/>
                <w:szCs w:val="20"/>
              </w:rPr>
              <w:t xml:space="preserve">Nombre de la </w:t>
            </w:r>
            <w:r w:rsidR="00925894">
              <w:rPr>
                <w:rFonts w:eastAsia="Calibri"/>
                <w:b/>
                <w:bCs/>
                <w:sz w:val="20"/>
                <w:szCs w:val="20"/>
              </w:rPr>
              <w:t>a</w:t>
            </w:r>
            <w:r w:rsidRPr="004264F3">
              <w:rPr>
                <w:rFonts w:eastAsia="Calibri"/>
                <w:b/>
                <w:bCs/>
                <w:sz w:val="20"/>
                <w:szCs w:val="20"/>
              </w:rPr>
              <w:t>ctividad</w:t>
            </w:r>
          </w:p>
        </w:tc>
        <w:tc>
          <w:tcPr>
            <w:tcW w:w="6917" w:type="dxa"/>
            <w:vAlign w:val="center"/>
          </w:tcPr>
          <w:p w14:paraId="1C8ACB3C" w14:textId="620601AE" w:rsidR="00280F84" w:rsidRPr="004264F3" w:rsidRDefault="00586208" w:rsidP="00DA101A">
            <w:pPr>
              <w:jc w:val="both"/>
              <w:rPr>
                <w:sz w:val="20"/>
                <w:szCs w:val="20"/>
              </w:rPr>
            </w:pPr>
            <w:r w:rsidRPr="00586208">
              <w:rPr>
                <w:sz w:val="20"/>
                <w:szCs w:val="20"/>
              </w:rPr>
              <w:t>Reconociendo entornos digitales</w:t>
            </w:r>
            <w:r>
              <w:rPr>
                <w:sz w:val="20"/>
                <w:szCs w:val="20"/>
              </w:rPr>
              <w:t>.</w:t>
            </w:r>
          </w:p>
        </w:tc>
      </w:tr>
      <w:tr w:rsidR="00280F84" w:rsidRPr="004264F3" w14:paraId="4FE6A527" w14:textId="77777777" w:rsidTr="00A22D3D">
        <w:trPr>
          <w:trHeight w:val="784"/>
        </w:trPr>
        <w:tc>
          <w:tcPr>
            <w:tcW w:w="2720" w:type="dxa"/>
            <w:vAlign w:val="center"/>
          </w:tcPr>
          <w:p w14:paraId="04165111" w14:textId="77777777" w:rsidR="00280F84" w:rsidRPr="004264F3" w:rsidRDefault="00280F84" w:rsidP="00DA101A">
            <w:pPr>
              <w:jc w:val="both"/>
              <w:rPr>
                <w:rFonts w:eastAsia="Calibri"/>
                <w:b/>
                <w:bCs/>
                <w:sz w:val="20"/>
                <w:szCs w:val="20"/>
              </w:rPr>
            </w:pPr>
            <w:r w:rsidRPr="004264F3">
              <w:rPr>
                <w:rFonts w:eastAsia="Calibri"/>
                <w:b/>
                <w:bCs/>
                <w:sz w:val="20"/>
                <w:szCs w:val="20"/>
              </w:rPr>
              <w:t>Objetivo de la actividad</w:t>
            </w:r>
          </w:p>
        </w:tc>
        <w:tc>
          <w:tcPr>
            <w:tcW w:w="6917" w:type="dxa"/>
            <w:vAlign w:val="center"/>
          </w:tcPr>
          <w:p w14:paraId="6730A2E9" w14:textId="2B2AE240" w:rsidR="00280F84" w:rsidRPr="004264F3" w:rsidRDefault="00AB3CDE" w:rsidP="00DA101A">
            <w:pPr>
              <w:jc w:val="both"/>
              <w:rPr>
                <w:sz w:val="20"/>
                <w:szCs w:val="20"/>
              </w:rPr>
            </w:pPr>
            <w:r w:rsidRPr="00AB3CDE">
              <w:rPr>
                <w:sz w:val="20"/>
                <w:szCs w:val="20"/>
              </w:rPr>
              <w:t xml:space="preserve">Identificar conceptos, características y aplicaciones del comercio electrónico, la comunicación </w:t>
            </w:r>
            <w:r w:rsidRPr="00925894">
              <w:rPr>
                <w:i/>
                <w:iCs/>
                <w:sz w:val="20"/>
                <w:szCs w:val="20"/>
              </w:rPr>
              <w:t>online</w:t>
            </w:r>
            <w:r w:rsidRPr="00AB3CDE">
              <w:rPr>
                <w:sz w:val="20"/>
                <w:szCs w:val="20"/>
              </w:rPr>
              <w:t xml:space="preserve"> y el lenguaje web, mediante la resolución de preguntas de selección múltiple con única respuesta.</w:t>
            </w:r>
          </w:p>
        </w:tc>
      </w:tr>
      <w:tr w:rsidR="00280F84" w:rsidRPr="004264F3" w14:paraId="273B1612" w14:textId="77777777" w:rsidTr="00A22D3D">
        <w:trPr>
          <w:trHeight w:val="990"/>
        </w:trPr>
        <w:tc>
          <w:tcPr>
            <w:tcW w:w="2720" w:type="dxa"/>
            <w:vAlign w:val="center"/>
          </w:tcPr>
          <w:p w14:paraId="5E5AA135" w14:textId="77777777" w:rsidR="00280F84" w:rsidRPr="004264F3" w:rsidRDefault="00280F84" w:rsidP="00DA101A">
            <w:pPr>
              <w:jc w:val="both"/>
              <w:rPr>
                <w:rFonts w:eastAsia="Calibri"/>
                <w:b/>
                <w:bCs/>
                <w:sz w:val="20"/>
                <w:szCs w:val="20"/>
              </w:rPr>
            </w:pPr>
            <w:r w:rsidRPr="004264F3">
              <w:rPr>
                <w:rFonts w:eastAsia="Calibri"/>
                <w:b/>
                <w:bCs/>
                <w:sz w:val="20"/>
                <w:szCs w:val="20"/>
              </w:rPr>
              <w:t>Tipo de actividad sugerida</w:t>
            </w:r>
          </w:p>
        </w:tc>
        <w:tc>
          <w:tcPr>
            <w:tcW w:w="6917" w:type="dxa"/>
            <w:vAlign w:val="center"/>
          </w:tcPr>
          <w:p w14:paraId="55E75880" w14:textId="2EB34B07" w:rsidR="003F7B72" w:rsidRPr="004264F3" w:rsidRDefault="00A44671" w:rsidP="00DA101A">
            <w:pPr>
              <w:jc w:val="both"/>
              <w:rPr>
                <w:b/>
                <w:color w:val="595959" w:themeColor="text1" w:themeTint="A6"/>
                <w:sz w:val="20"/>
                <w:szCs w:val="20"/>
              </w:rPr>
            </w:pPr>
            <w:r w:rsidRPr="00400185">
              <w:rPr>
                <w:noProof/>
              </w:rPr>
              <w:drawing>
                <wp:anchor distT="0" distB="0" distL="114300" distR="114300" simplePos="0" relativeHeight="251710464" behindDoc="0" locked="0" layoutInCell="1" hidden="0" allowOverlap="1" wp14:anchorId="2F521294" wp14:editId="7A9F72BB">
                  <wp:simplePos x="0" y="0"/>
                  <wp:positionH relativeFrom="column">
                    <wp:posOffset>-7620</wp:posOffset>
                  </wp:positionH>
                  <wp:positionV relativeFrom="paragraph">
                    <wp:posOffset>45085</wp:posOffset>
                  </wp:positionV>
                  <wp:extent cx="722630" cy="6096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722630" cy="609600"/>
                          </a:xfrm>
                          <a:prstGeom prst="rect">
                            <a:avLst/>
                          </a:prstGeom>
                          <a:ln/>
                        </pic:spPr>
                      </pic:pic>
                    </a:graphicData>
                  </a:graphic>
                </wp:anchor>
              </w:drawing>
            </w:r>
          </w:p>
        </w:tc>
      </w:tr>
      <w:tr w:rsidR="00280F84" w:rsidRPr="004264F3" w14:paraId="45368FBC" w14:textId="77777777" w:rsidTr="00A22D3D">
        <w:trPr>
          <w:trHeight w:val="1415"/>
        </w:trPr>
        <w:tc>
          <w:tcPr>
            <w:tcW w:w="2720" w:type="dxa"/>
            <w:vAlign w:val="center"/>
          </w:tcPr>
          <w:p w14:paraId="20CA75C6" w14:textId="77777777" w:rsidR="00280F84" w:rsidRPr="004264F3" w:rsidRDefault="00280F84" w:rsidP="00DA101A">
            <w:pPr>
              <w:jc w:val="both"/>
              <w:rPr>
                <w:rFonts w:eastAsia="Calibri"/>
                <w:b/>
                <w:bCs/>
                <w:sz w:val="20"/>
                <w:szCs w:val="20"/>
              </w:rPr>
            </w:pPr>
            <w:r w:rsidRPr="004264F3">
              <w:rPr>
                <w:rFonts w:eastAsia="Calibri"/>
                <w:b/>
                <w:bCs/>
                <w:sz w:val="20"/>
                <w:szCs w:val="20"/>
              </w:rPr>
              <w:lastRenderedPageBreak/>
              <w:t xml:space="preserve">Archivo de la actividad </w:t>
            </w:r>
          </w:p>
          <w:p w14:paraId="1215007A" w14:textId="77777777" w:rsidR="00280F84" w:rsidRPr="004264F3" w:rsidRDefault="00280F84" w:rsidP="00DA101A">
            <w:pPr>
              <w:jc w:val="both"/>
              <w:rPr>
                <w:rFonts w:eastAsia="Calibri"/>
                <w:b/>
                <w:bCs/>
                <w:sz w:val="20"/>
                <w:szCs w:val="20"/>
              </w:rPr>
            </w:pPr>
            <w:r w:rsidRPr="004264F3">
              <w:rPr>
                <w:rFonts w:eastAsia="Calibri"/>
                <w:b/>
                <w:bCs/>
                <w:sz w:val="20"/>
                <w:szCs w:val="20"/>
              </w:rPr>
              <w:t>(Anexo donde se describe la actividad propuesta)</w:t>
            </w:r>
          </w:p>
        </w:tc>
        <w:tc>
          <w:tcPr>
            <w:tcW w:w="6917" w:type="dxa"/>
            <w:vAlign w:val="center"/>
          </w:tcPr>
          <w:p w14:paraId="4AC0101A" w14:textId="6317602D" w:rsidR="00280F84" w:rsidRPr="004264F3" w:rsidRDefault="006474F7" w:rsidP="00DA101A">
            <w:pPr>
              <w:jc w:val="both"/>
              <w:rPr>
                <w:bCs/>
                <w:i/>
                <w:sz w:val="20"/>
                <w:szCs w:val="20"/>
              </w:rPr>
            </w:pPr>
            <w:r w:rsidRPr="004264F3">
              <w:rPr>
                <w:bCs/>
                <w:i/>
                <w:sz w:val="20"/>
                <w:szCs w:val="20"/>
              </w:rPr>
              <w:t>Actividad_didactica_CF0</w:t>
            </w:r>
            <w:r w:rsidR="00334D42">
              <w:rPr>
                <w:bCs/>
                <w:i/>
                <w:sz w:val="20"/>
                <w:szCs w:val="20"/>
              </w:rPr>
              <w:t>1</w:t>
            </w:r>
          </w:p>
        </w:tc>
      </w:tr>
    </w:tbl>
    <w:p w14:paraId="53482502" w14:textId="77777777" w:rsidR="0059034F" w:rsidRPr="004264F3" w:rsidRDefault="0059034F" w:rsidP="00DA101A">
      <w:pPr>
        <w:jc w:val="both"/>
        <w:rPr>
          <w:b/>
          <w:sz w:val="20"/>
          <w:szCs w:val="20"/>
          <w:u w:val="single"/>
        </w:rPr>
      </w:pPr>
    </w:p>
    <w:p w14:paraId="30B89A7A" w14:textId="77777777" w:rsidR="004D6608" w:rsidRPr="004264F3" w:rsidRDefault="004D6608" w:rsidP="00DA101A">
      <w:pPr>
        <w:jc w:val="both"/>
        <w:rPr>
          <w:b/>
          <w:sz w:val="20"/>
          <w:szCs w:val="20"/>
          <w:u w:val="single"/>
        </w:rPr>
      </w:pPr>
    </w:p>
    <w:p w14:paraId="5D16EAAE" w14:textId="4992578E" w:rsidR="0059034F" w:rsidRDefault="00D55C84" w:rsidP="00BB3E66">
      <w:pPr>
        <w:numPr>
          <w:ilvl w:val="0"/>
          <w:numId w:val="1"/>
        </w:numPr>
        <w:pBdr>
          <w:top w:val="nil"/>
          <w:left w:val="nil"/>
          <w:bottom w:val="nil"/>
          <w:right w:val="nil"/>
          <w:between w:val="nil"/>
        </w:pBdr>
        <w:ind w:left="284" w:hanging="284"/>
        <w:jc w:val="both"/>
        <w:rPr>
          <w:b/>
          <w:color w:val="000000"/>
          <w:sz w:val="20"/>
          <w:szCs w:val="20"/>
        </w:rPr>
      </w:pPr>
      <w:r w:rsidRPr="00BB3E66">
        <w:rPr>
          <w:b/>
          <w:color w:val="000000"/>
          <w:sz w:val="20"/>
          <w:szCs w:val="20"/>
        </w:rPr>
        <w:t xml:space="preserve">GLOSARIO: </w:t>
      </w:r>
    </w:p>
    <w:p w14:paraId="6D1395A5" w14:textId="77777777" w:rsidR="00886286" w:rsidRPr="004264F3" w:rsidRDefault="00886286" w:rsidP="00DA101A">
      <w:pPr>
        <w:pBdr>
          <w:top w:val="nil"/>
          <w:left w:val="nil"/>
          <w:bottom w:val="nil"/>
          <w:right w:val="nil"/>
          <w:between w:val="nil"/>
        </w:pBdr>
        <w:ind w:left="284"/>
        <w:jc w:val="both"/>
        <w:rPr>
          <w:b/>
          <w:color w:val="000000"/>
          <w:sz w:val="20"/>
          <w:szCs w:val="20"/>
        </w:rPr>
      </w:pPr>
    </w:p>
    <w:tbl>
      <w:tblPr>
        <w:tblStyle w:val="af1"/>
        <w:tblW w:w="1036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207"/>
        <w:gridCol w:w="8157"/>
      </w:tblGrid>
      <w:tr w:rsidR="003F2B64" w:rsidRPr="004264F3" w14:paraId="34B59B22" w14:textId="77777777" w:rsidTr="005D75C4">
        <w:trPr>
          <w:trHeight w:val="248"/>
        </w:trPr>
        <w:tc>
          <w:tcPr>
            <w:tcW w:w="2207" w:type="dxa"/>
            <w:shd w:val="clear" w:color="auto" w:fill="000000" w:themeFill="text1"/>
            <w:tcMar>
              <w:top w:w="100" w:type="dxa"/>
              <w:left w:w="100" w:type="dxa"/>
              <w:bottom w:w="100" w:type="dxa"/>
              <w:right w:w="100" w:type="dxa"/>
            </w:tcMar>
          </w:tcPr>
          <w:p w14:paraId="1063EF82" w14:textId="77777777" w:rsidR="0059034F" w:rsidRPr="004264F3" w:rsidRDefault="00D55C84" w:rsidP="00DA101A">
            <w:pPr>
              <w:spacing w:line="276" w:lineRule="auto"/>
              <w:jc w:val="both"/>
              <w:rPr>
                <w:color w:val="FFFFFF" w:themeColor="background1"/>
                <w:sz w:val="20"/>
                <w:szCs w:val="20"/>
              </w:rPr>
            </w:pPr>
            <w:r w:rsidRPr="004264F3">
              <w:rPr>
                <w:color w:val="FFFFFF" w:themeColor="background1"/>
                <w:sz w:val="20"/>
                <w:szCs w:val="20"/>
              </w:rPr>
              <w:t>TÉRMINO</w:t>
            </w:r>
          </w:p>
        </w:tc>
        <w:tc>
          <w:tcPr>
            <w:tcW w:w="8157" w:type="dxa"/>
            <w:shd w:val="clear" w:color="auto" w:fill="000000" w:themeFill="text1"/>
            <w:tcMar>
              <w:top w:w="100" w:type="dxa"/>
              <w:left w:w="100" w:type="dxa"/>
              <w:bottom w:w="100" w:type="dxa"/>
              <w:right w:w="100" w:type="dxa"/>
            </w:tcMar>
          </w:tcPr>
          <w:p w14:paraId="64E80931" w14:textId="77777777" w:rsidR="0059034F" w:rsidRPr="00524F47" w:rsidRDefault="00D55C84" w:rsidP="00DA101A">
            <w:pPr>
              <w:spacing w:line="276" w:lineRule="auto"/>
              <w:jc w:val="both"/>
              <w:rPr>
                <w:color w:val="FFFFFF" w:themeColor="background1"/>
                <w:sz w:val="20"/>
                <w:szCs w:val="20"/>
              </w:rPr>
            </w:pPr>
            <w:r w:rsidRPr="00524F47">
              <w:rPr>
                <w:color w:val="FFFFFF" w:themeColor="background1"/>
                <w:sz w:val="20"/>
                <w:szCs w:val="20"/>
              </w:rPr>
              <w:t>SIGNIFICADO</w:t>
            </w:r>
          </w:p>
        </w:tc>
      </w:tr>
      <w:tr w:rsidR="00A22D3D" w:rsidRPr="004264F3" w14:paraId="61C13F8C" w14:textId="77777777" w:rsidTr="005D75C4">
        <w:trPr>
          <w:trHeight w:val="294"/>
        </w:trPr>
        <w:tc>
          <w:tcPr>
            <w:tcW w:w="2207" w:type="dxa"/>
            <w:shd w:val="clear" w:color="auto" w:fill="auto"/>
            <w:tcMar>
              <w:top w:w="100" w:type="dxa"/>
              <w:left w:w="100" w:type="dxa"/>
              <w:bottom w:w="100" w:type="dxa"/>
              <w:right w:w="100" w:type="dxa"/>
            </w:tcMar>
            <w:vAlign w:val="center"/>
          </w:tcPr>
          <w:p w14:paraId="360D2445" w14:textId="301A095C" w:rsidR="00A22D3D" w:rsidRPr="00A22D3D" w:rsidRDefault="00A22D3D" w:rsidP="00A22D3D">
            <w:pPr>
              <w:spacing w:line="276" w:lineRule="auto"/>
              <w:rPr>
                <w:i/>
                <w:iCs/>
                <w:sz w:val="20"/>
                <w:szCs w:val="20"/>
              </w:rPr>
            </w:pPr>
            <w:r w:rsidRPr="00A22D3D">
              <w:rPr>
                <w:sz w:val="20"/>
                <w:szCs w:val="20"/>
              </w:rPr>
              <w:t>Aplicaciones</w:t>
            </w:r>
          </w:p>
        </w:tc>
        <w:tc>
          <w:tcPr>
            <w:tcW w:w="8157" w:type="dxa"/>
            <w:shd w:val="clear" w:color="auto" w:fill="auto"/>
            <w:tcMar>
              <w:top w:w="100" w:type="dxa"/>
              <w:left w:w="100" w:type="dxa"/>
              <w:bottom w:w="100" w:type="dxa"/>
              <w:right w:w="100" w:type="dxa"/>
            </w:tcMar>
            <w:vAlign w:val="center"/>
          </w:tcPr>
          <w:p w14:paraId="31353865" w14:textId="185A6E90" w:rsidR="00A22D3D" w:rsidRPr="00A22D3D" w:rsidRDefault="00A22D3D" w:rsidP="00A22D3D">
            <w:pPr>
              <w:spacing w:line="276" w:lineRule="auto"/>
              <w:jc w:val="both"/>
              <w:rPr>
                <w:b w:val="0"/>
                <w:bCs/>
                <w:sz w:val="20"/>
                <w:szCs w:val="20"/>
              </w:rPr>
            </w:pPr>
            <w:r w:rsidRPr="00A22D3D">
              <w:rPr>
                <w:b w:val="0"/>
                <w:bCs/>
                <w:sz w:val="20"/>
                <w:szCs w:val="20"/>
              </w:rPr>
              <w:t>Soluciones tecnológicas utilizadas para apoyar actividades dentro de entornos de comercio electrónico.</w:t>
            </w:r>
          </w:p>
        </w:tc>
      </w:tr>
      <w:tr w:rsidR="00A22D3D" w:rsidRPr="004264F3" w14:paraId="399E697C" w14:textId="77777777" w:rsidTr="005D75C4">
        <w:trPr>
          <w:trHeight w:val="294"/>
        </w:trPr>
        <w:tc>
          <w:tcPr>
            <w:tcW w:w="2207" w:type="dxa"/>
            <w:shd w:val="clear" w:color="auto" w:fill="auto"/>
            <w:tcMar>
              <w:top w:w="100" w:type="dxa"/>
              <w:left w:w="100" w:type="dxa"/>
              <w:bottom w:w="100" w:type="dxa"/>
              <w:right w:w="100" w:type="dxa"/>
            </w:tcMar>
            <w:vAlign w:val="center"/>
          </w:tcPr>
          <w:p w14:paraId="4DAFDB4A" w14:textId="0347EA13" w:rsidR="00A22D3D" w:rsidRPr="00A22D3D" w:rsidRDefault="00A22D3D" w:rsidP="00A22D3D">
            <w:pPr>
              <w:spacing w:line="276" w:lineRule="auto"/>
              <w:rPr>
                <w:i/>
                <w:iCs/>
                <w:sz w:val="20"/>
                <w:szCs w:val="20"/>
              </w:rPr>
            </w:pPr>
            <w:r w:rsidRPr="00A22D3D">
              <w:rPr>
                <w:sz w:val="20"/>
                <w:szCs w:val="20"/>
              </w:rPr>
              <w:t>Buscadores</w:t>
            </w:r>
          </w:p>
        </w:tc>
        <w:tc>
          <w:tcPr>
            <w:tcW w:w="8157" w:type="dxa"/>
            <w:shd w:val="clear" w:color="auto" w:fill="auto"/>
            <w:tcMar>
              <w:top w:w="100" w:type="dxa"/>
              <w:left w:w="100" w:type="dxa"/>
              <w:bottom w:w="100" w:type="dxa"/>
              <w:right w:w="100" w:type="dxa"/>
            </w:tcMar>
            <w:vAlign w:val="center"/>
          </w:tcPr>
          <w:p w14:paraId="6E7C8244" w14:textId="7E2F8304" w:rsidR="00A22D3D" w:rsidRPr="00A22D3D" w:rsidRDefault="00A22D3D" w:rsidP="00A22D3D">
            <w:pPr>
              <w:spacing w:line="276" w:lineRule="auto"/>
              <w:jc w:val="both"/>
              <w:rPr>
                <w:b w:val="0"/>
                <w:bCs/>
                <w:sz w:val="20"/>
                <w:szCs w:val="20"/>
              </w:rPr>
            </w:pPr>
            <w:r w:rsidRPr="00A22D3D">
              <w:rPr>
                <w:b w:val="0"/>
                <w:bCs/>
                <w:sz w:val="20"/>
                <w:szCs w:val="20"/>
              </w:rPr>
              <w:t>Sistemas que permiten localizar información disponible en internet mediante consultas específicas.</w:t>
            </w:r>
          </w:p>
        </w:tc>
      </w:tr>
      <w:tr w:rsidR="00A22D3D" w:rsidRPr="004264F3" w14:paraId="3DD2D2E5" w14:textId="77777777" w:rsidTr="005D75C4">
        <w:trPr>
          <w:trHeight w:val="294"/>
        </w:trPr>
        <w:tc>
          <w:tcPr>
            <w:tcW w:w="2207" w:type="dxa"/>
            <w:shd w:val="clear" w:color="auto" w:fill="auto"/>
            <w:tcMar>
              <w:top w:w="100" w:type="dxa"/>
              <w:left w:w="100" w:type="dxa"/>
              <w:bottom w:w="100" w:type="dxa"/>
              <w:right w:w="100" w:type="dxa"/>
            </w:tcMar>
            <w:vAlign w:val="center"/>
          </w:tcPr>
          <w:p w14:paraId="58E82CD8" w14:textId="55A9879C" w:rsidR="00A22D3D" w:rsidRPr="00A22D3D" w:rsidRDefault="00A22D3D" w:rsidP="00A22D3D">
            <w:pPr>
              <w:spacing w:line="276" w:lineRule="auto"/>
              <w:rPr>
                <w:i/>
                <w:iCs/>
                <w:sz w:val="20"/>
                <w:szCs w:val="20"/>
              </w:rPr>
            </w:pPr>
            <w:r w:rsidRPr="00A22D3D">
              <w:rPr>
                <w:sz w:val="20"/>
                <w:szCs w:val="20"/>
              </w:rPr>
              <w:t>Comercio electrónico</w:t>
            </w:r>
          </w:p>
        </w:tc>
        <w:tc>
          <w:tcPr>
            <w:tcW w:w="8157" w:type="dxa"/>
            <w:shd w:val="clear" w:color="auto" w:fill="auto"/>
            <w:tcMar>
              <w:top w:w="100" w:type="dxa"/>
              <w:left w:w="100" w:type="dxa"/>
              <w:bottom w:w="100" w:type="dxa"/>
              <w:right w:w="100" w:type="dxa"/>
            </w:tcMar>
            <w:vAlign w:val="center"/>
          </w:tcPr>
          <w:p w14:paraId="5E0D4311" w14:textId="7A8091B5" w:rsidR="00A22D3D" w:rsidRPr="00A22D3D" w:rsidRDefault="00A22D3D" w:rsidP="00A22D3D">
            <w:pPr>
              <w:spacing w:line="276" w:lineRule="auto"/>
              <w:jc w:val="both"/>
              <w:rPr>
                <w:b w:val="0"/>
                <w:bCs/>
                <w:sz w:val="20"/>
                <w:szCs w:val="20"/>
              </w:rPr>
            </w:pPr>
            <w:r w:rsidRPr="00A22D3D">
              <w:rPr>
                <w:b w:val="0"/>
                <w:bCs/>
                <w:sz w:val="20"/>
                <w:szCs w:val="20"/>
              </w:rPr>
              <w:t>Intercambio comercial de productos, servicios o información mediante medios digitales.</w:t>
            </w:r>
          </w:p>
        </w:tc>
      </w:tr>
      <w:tr w:rsidR="00A22D3D" w:rsidRPr="004264F3" w14:paraId="0CFEBAE0" w14:textId="77777777" w:rsidTr="005D75C4">
        <w:trPr>
          <w:trHeight w:val="294"/>
        </w:trPr>
        <w:tc>
          <w:tcPr>
            <w:tcW w:w="2207" w:type="dxa"/>
            <w:shd w:val="clear" w:color="auto" w:fill="auto"/>
            <w:tcMar>
              <w:top w:w="100" w:type="dxa"/>
              <w:left w:w="100" w:type="dxa"/>
              <w:bottom w:w="100" w:type="dxa"/>
              <w:right w:w="100" w:type="dxa"/>
            </w:tcMar>
            <w:vAlign w:val="center"/>
          </w:tcPr>
          <w:p w14:paraId="35BCCAAF" w14:textId="37495A26" w:rsidR="00A22D3D" w:rsidRPr="00A22D3D" w:rsidRDefault="00A22D3D" w:rsidP="00A22D3D">
            <w:pPr>
              <w:spacing w:line="276" w:lineRule="auto"/>
              <w:rPr>
                <w:sz w:val="20"/>
                <w:szCs w:val="20"/>
              </w:rPr>
            </w:pPr>
            <w:r w:rsidRPr="00A22D3D">
              <w:rPr>
                <w:sz w:val="20"/>
                <w:szCs w:val="20"/>
              </w:rPr>
              <w:t xml:space="preserve">Comunicación </w:t>
            </w:r>
            <w:r w:rsidRPr="00A22D3D">
              <w:rPr>
                <w:i/>
                <w:iCs/>
                <w:sz w:val="20"/>
                <w:szCs w:val="20"/>
              </w:rPr>
              <w:t>online</w:t>
            </w:r>
          </w:p>
        </w:tc>
        <w:tc>
          <w:tcPr>
            <w:tcW w:w="8157" w:type="dxa"/>
            <w:shd w:val="clear" w:color="auto" w:fill="auto"/>
            <w:tcMar>
              <w:top w:w="100" w:type="dxa"/>
              <w:left w:w="100" w:type="dxa"/>
              <w:bottom w:w="100" w:type="dxa"/>
              <w:right w:w="100" w:type="dxa"/>
            </w:tcMar>
            <w:vAlign w:val="center"/>
          </w:tcPr>
          <w:p w14:paraId="26B8721E" w14:textId="63E1BEE7" w:rsidR="00A22D3D" w:rsidRPr="00A22D3D" w:rsidRDefault="00A22D3D" w:rsidP="00A22D3D">
            <w:pPr>
              <w:jc w:val="both"/>
              <w:rPr>
                <w:b w:val="0"/>
                <w:bCs/>
                <w:sz w:val="20"/>
                <w:szCs w:val="20"/>
              </w:rPr>
            </w:pPr>
            <w:r w:rsidRPr="00A22D3D">
              <w:rPr>
                <w:b w:val="0"/>
                <w:bCs/>
                <w:sz w:val="20"/>
                <w:szCs w:val="20"/>
              </w:rPr>
              <w:t>Proceso de intercambio de información entre organizaciones y usuarios mediante medios digitales conectados a internet.</w:t>
            </w:r>
          </w:p>
        </w:tc>
      </w:tr>
      <w:tr w:rsidR="00A22D3D" w:rsidRPr="004264F3" w14:paraId="1573DE69" w14:textId="77777777" w:rsidTr="005D75C4">
        <w:trPr>
          <w:trHeight w:val="294"/>
        </w:trPr>
        <w:tc>
          <w:tcPr>
            <w:tcW w:w="2207" w:type="dxa"/>
            <w:shd w:val="clear" w:color="auto" w:fill="auto"/>
            <w:tcMar>
              <w:top w:w="100" w:type="dxa"/>
              <w:left w:w="100" w:type="dxa"/>
              <w:bottom w:w="100" w:type="dxa"/>
              <w:right w:w="100" w:type="dxa"/>
            </w:tcMar>
            <w:vAlign w:val="center"/>
          </w:tcPr>
          <w:p w14:paraId="3B9BCC8F" w14:textId="5F3FE584" w:rsidR="00A22D3D" w:rsidRPr="00A22D3D" w:rsidRDefault="00A22D3D" w:rsidP="00A22D3D">
            <w:pPr>
              <w:spacing w:line="276" w:lineRule="auto"/>
              <w:rPr>
                <w:i/>
                <w:iCs/>
                <w:sz w:val="20"/>
                <w:szCs w:val="20"/>
              </w:rPr>
            </w:pPr>
            <w:r w:rsidRPr="00A22D3D">
              <w:rPr>
                <w:sz w:val="20"/>
                <w:szCs w:val="20"/>
              </w:rPr>
              <w:t>Contenido digital</w:t>
            </w:r>
          </w:p>
        </w:tc>
        <w:tc>
          <w:tcPr>
            <w:tcW w:w="8157" w:type="dxa"/>
            <w:shd w:val="clear" w:color="auto" w:fill="auto"/>
            <w:tcMar>
              <w:top w:w="100" w:type="dxa"/>
              <w:left w:w="100" w:type="dxa"/>
              <w:bottom w:w="100" w:type="dxa"/>
              <w:right w:w="100" w:type="dxa"/>
            </w:tcMar>
            <w:vAlign w:val="center"/>
          </w:tcPr>
          <w:p w14:paraId="63036CDA" w14:textId="21E4BC5B" w:rsidR="00A22D3D" w:rsidRPr="00A22D3D" w:rsidRDefault="00A22D3D" w:rsidP="00A22D3D">
            <w:pPr>
              <w:spacing w:line="276" w:lineRule="auto"/>
              <w:jc w:val="both"/>
              <w:rPr>
                <w:b w:val="0"/>
                <w:bCs/>
                <w:sz w:val="20"/>
                <w:szCs w:val="20"/>
              </w:rPr>
            </w:pPr>
            <w:r w:rsidRPr="00A22D3D">
              <w:rPr>
                <w:b w:val="0"/>
                <w:bCs/>
                <w:sz w:val="20"/>
                <w:szCs w:val="20"/>
              </w:rPr>
              <w:t>Información presentada en formato electrónico, como textos, imágenes, videos o recursos multimedia, utilizada para comunicar, informar o promocionar productos y servicios.</w:t>
            </w:r>
          </w:p>
        </w:tc>
      </w:tr>
      <w:tr w:rsidR="00A22D3D" w:rsidRPr="004264F3" w14:paraId="1817A3D6" w14:textId="77777777" w:rsidTr="005D75C4">
        <w:trPr>
          <w:trHeight w:val="294"/>
        </w:trPr>
        <w:tc>
          <w:tcPr>
            <w:tcW w:w="2207" w:type="dxa"/>
            <w:shd w:val="clear" w:color="auto" w:fill="auto"/>
            <w:tcMar>
              <w:top w:w="100" w:type="dxa"/>
              <w:left w:w="100" w:type="dxa"/>
              <w:bottom w:w="100" w:type="dxa"/>
              <w:right w:w="100" w:type="dxa"/>
            </w:tcMar>
            <w:vAlign w:val="center"/>
          </w:tcPr>
          <w:p w14:paraId="3E6B6EAC" w14:textId="1D194517" w:rsidR="00A22D3D" w:rsidRPr="00A22D3D" w:rsidRDefault="00A22D3D" w:rsidP="00A22D3D">
            <w:pPr>
              <w:spacing w:line="276" w:lineRule="auto"/>
              <w:rPr>
                <w:i/>
                <w:iCs/>
                <w:sz w:val="20"/>
                <w:szCs w:val="20"/>
              </w:rPr>
            </w:pPr>
            <w:r w:rsidRPr="00A22D3D">
              <w:rPr>
                <w:sz w:val="20"/>
                <w:szCs w:val="20"/>
              </w:rPr>
              <w:t>Dominio</w:t>
            </w:r>
          </w:p>
        </w:tc>
        <w:tc>
          <w:tcPr>
            <w:tcW w:w="8157" w:type="dxa"/>
            <w:shd w:val="clear" w:color="auto" w:fill="auto"/>
            <w:tcMar>
              <w:top w:w="100" w:type="dxa"/>
              <w:left w:w="100" w:type="dxa"/>
              <w:bottom w:w="100" w:type="dxa"/>
              <w:right w:w="100" w:type="dxa"/>
            </w:tcMar>
            <w:vAlign w:val="center"/>
          </w:tcPr>
          <w:p w14:paraId="3A819400" w14:textId="51AF36C8" w:rsidR="00A22D3D" w:rsidRPr="00A22D3D" w:rsidRDefault="00A22D3D" w:rsidP="00A22D3D">
            <w:pPr>
              <w:spacing w:line="276" w:lineRule="auto"/>
              <w:jc w:val="both"/>
              <w:rPr>
                <w:b w:val="0"/>
                <w:bCs/>
                <w:sz w:val="20"/>
                <w:szCs w:val="20"/>
              </w:rPr>
            </w:pPr>
            <w:r w:rsidRPr="00A22D3D">
              <w:rPr>
                <w:b w:val="0"/>
                <w:bCs/>
                <w:sz w:val="20"/>
                <w:szCs w:val="20"/>
              </w:rPr>
              <w:t>Nombre único que identifica un sitio web dentro de internet.</w:t>
            </w:r>
          </w:p>
        </w:tc>
      </w:tr>
      <w:tr w:rsidR="00A22D3D" w:rsidRPr="004264F3" w14:paraId="0B25A7AB" w14:textId="77777777" w:rsidTr="005D75C4">
        <w:trPr>
          <w:trHeight w:val="294"/>
        </w:trPr>
        <w:tc>
          <w:tcPr>
            <w:tcW w:w="2207" w:type="dxa"/>
            <w:shd w:val="clear" w:color="auto" w:fill="auto"/>
            <w:tcMar>
              <w:top w:w="100" w:type="dxa"/>
              <w:left w:w="100" w:type="dxa"/>
              <w:bottom w:w="100" w:type="dxa"/>
              <w:right w:w="100" w:type="dxa"/>
            </w:tcMar>
            <w:vAlign w:val="center"/>
          </w:tcPr>
          <w:p w14:paraId="01920E79" w14:textId="1ED8EC53" w:rsidR="00A22D3D" w:rsidRPr="00A22D3D" w:rsidRDefault="00A22D3D" w:rsidP="00A22D3D">
            <w:pPr>
              <w:spacing w:line="276" w:lineRule="auto"/>
              <w:rPr>
                <w:i/>
                <w:iCs/>
                <w:sz w:val="20"/>
                <w:szCs w:val="20"/>
              </w:rPr>
            </w:pPr>
            <w:r w:rsidRPr="00A22D3D">
              <w:rPr>
                <w:i/>
                <w:iCs/>
                <w:sz w:val="20"/>
                <w:szCs w:val="20"/>
              </w:rPr>
              <w:t>Email marketing</w:t>
            </w:r>
          </w:p>
        </w:tc>
        <w:tc>
          <w:tcPr>
            <w:tcW w:w="8157" w:type="dxa"/>
            <w:shd w:val="clear" w:color="auto" w:fill="auto"/>
            <w:tcMar>
              <w:top w:w="100" w:type="dxa"/>
              <w:left w:w="100" w:type="dxa"/>
              <w:bottom w:w="100" w:type="dxa"/>
              <w:right w:w="100" w:type="dxa"/>
            </w:tcMar>
            <w:vAlign w:val="center"/>
          </w:tcPr>
          <w:p w14:paraId="5B41ECC8" w14:textId="23E01450" w:rsidR="00A22D3D" w:rsidRPr="00A22D3D" w:rsidRDefault="00A22D3D" w:rsidP="00A22D3D">
            <w:pPr>
              <w:spacing w:line="276" w:lineRule="auto"/>
              <w:jc w:val="both"/>
              <w:rPr>
                <w:b w:val="0"/>
                <w:bCs/>
                <w:sz w:val="20"/>
                <w:szCs w:val="20"/>
              </w:rPr>
            </w:pPr>
            <w:r w:rsidRPr="00A22D3D">
              <w:rPr>
                <w:b w:val="0"/>
                <w:bCs/>
                <w:sz w:val="20"/>
                <w:szCs w:val="20"/>
              </w:rPr>
              <w:t>Estrategia de comunicación digital basada en el uso del correo electrónico.</w:t>
            </w:r>
          </w:p>
        </w:tc>
      </w:tr>
      <w:tr w:rsidR="00A22D3D" w:rsidRPr="004264F3" w14:paraId="22020E59" w14:textId="77777777" w:rsidTr="005D75C4">
        <w:trPr>
          <w:trHeight w:val="294"/>
        </w:trPr>
        <w:tc>
          <w:tcPr>
            <w:tcW w:w="2207" w:type="dxa"/>
            <w:shd w:val="clear" w:color="auto" w:fill="auto"/>
            <w:tcMar>
              <w:top w:w="100" w:type="dxa"/>
              <w:left w:w="100" w:type="dxa"/>
              <w:bottom w:w="100" w:type="dxa"/>
              <w:right w:w="100" w:type="dxa"/>
            </w:tcMar>
            <w:vAlign w:val="center"/>
          </w:tcPr>
          <w:p w14:paraId="2319E14F" w14:textId="26F80C41" w:rsidR="00A22D3D" w:rsidRPr="00A22D3D" w:rsidRDefault="00A22D3D" w:rsidP="00A22D3D">
            <w:pPr>
              <w:spacing w:line="276" w:lineRule="auto"/>
              <w:rPr>
                <w:i/>
                <w:iCs/>
                <w:sz w:val="20"/>
                <w:szCs w:val="20"/>
              </w:rPr>
            </w:pPr>
            <w:r w:rsidRPr="00A22D3D">
              <w:rPr>
                <w:i/>
                <w:iCs/>
                <w:sz w:val="20"/>
                <w:szCs w:val="20"/>
              </w:rPr>
              <w:t>Hosting</w:t>
            </w:r>
          </w:p>
        </w:tc>
        <w:tc>
          <w:tcPr>
            <w:tcW w:w="8157" w:type="dxa"/>
            <w:shd w:val="clear" w:color="auto" w:fill="auto"/>
            <w:tcMar>
              <w:top w:w="100" w:type="dxa"/>
              <w:left w:w="100" w:type="dxa"/>
              <w:bottom w:w="100" w:type="dxa"/>
              <w:right w:w="100" w:type="dxa"/>
            </w:tcMar>
            <w:vAlign w:val="center"/>
          </w:tcPr>
          <w:p w14:paraId="32E54E85" w14:textId="751097B9" w:rsidR="00A22D3D" w:rsidRPr="00A22D3D" w:rsidRDefault="00A22D3D" w:rsidP="00A22D3D">
            <w:pPr>
              <w:spacing w:line="276" w:lineRule="auto"/>
              <w:jc w:val="both"/>
              <w:rPr>
                <w:b w:val="0"/>
                <w:bCs/>
                <w:sz w:val="20"/>
                <w:szCs w:val="20"/>
              </w:rPr>
            </w:pPr>
            <w:r w:rsidRPr="00A22D3D">
              <w:rPr>
                <w:b w:val="0"/>
                <w:bCs/>
                <w:sz w:val="20"/>
                <w:szCs w:val="20"/>
              </w:rPr>
              <w:t>Servicio que almacena y mantiene disponibles los contenidos de un sitio web.</w:t>
            </w:r>
          </w:p>
        </w:tc>
      </w:tr>
      <w:tr w:rsidR="00A22D3D" w:rsidRPr="004264F3" w14:paraId="702CCFF6" w14:textId="77777777" w:rsidTr="005D75C4">
        <w:trPr>
          <w:trHeight w:val="294"/>
        </w:trPr>
        <w:tc>
          <w:tcPr>
            <w:tcW w:w="2207" w:type="dxa"/>
            <w:shd w:val="clear" w:color="auto" w:fill="auto"/>
            <w:tcMar>
              <w:top w:w="100" w:type="dxa"/>
              <w:left w:w="100" w:type="dxa"/>
              <w:bottom w:w="100" w:type="dxa"/>
              <w:right w:w="100" w:type="dxa"/>
            </w:tcMar>
            <w:vAlign w:val="center"/>
          </w:tcPr>
          <w:p w14:paraId="2F49D318" w14:textId="547B0D5D" w:rsidR="00A22D3D" w:rsidRPr="00A22D3D" w:rsidRDefault="00A22D3D" w:rsidP="00A22D3D">
            <w:pPr>
              <w:spacing w:line="276" w:lineRule="auto"/>
              <w:rPr>
                <w:sz w:val="20"/>
                <w:szCs w:val="20"/>
              </w:rPr>
            </w:pPr>
            <w:r w:rsidRPr="00A22D3D">
              <w:rPr>
                <w:sz w:val="20"/>
                <w:szCs w:val="20"/>
              </w:rPr>
              <w:t>Lenguaje web</w:t>
            </w:r>
          </w:p>
        </w:tc>
        <w:tc>
          <w:tcPr>
            <w:tcW w:w="8157" w:type="dxa"/>
            <w:shd w:val="clear" w:color="auto" w:fill="auto"/>
            <w:tcMar>
              <w:top w:w="100" w:type="dxa"/>
              <w:left w:w="100" w:type="dxa"/>
              <w:bottom w:w="100" w:type="dxa"/>
              <w:right w:w="100" w:type="dxa"/>
            </w:tcMar>
            <w:vAlign w:val="center"/>
          </w:tcPr>
          <w:p w14:paraId="3E341C41" w14:textId="4D2B6E76" w:rsidR="00A22D3D" w:rsidRPr="00A22D3D" w:rsidRDefault="00A22D3D" w:rsidP="00A22D3D">
            <w:pPr>
              <w:spacing w:line="276" w:lineRule="auto"/>
              <w:jc w:val="both"/>
              <w:rPr>
                <w:b w:val="0"/>
                <w:bCs/>
                <w:sz w:val="20"/>
                <w:szCs w:val="20"/>
              </w:rPr>
            </w:pPr>
            <w:r w:rsidRPr="00A22D3D">
              <w:rPr>
                <w:b w:val="0"/>
                <w:bCs/>
                <w:sz w:val="20"/>
                <w:szCs w:val="20"/>
              </w:rPr>
              <w:t>Conjunto de elementos técnicos y estructurales que permiten el funcionamiento, organización y acceso a los contenidos publicados en internet.</w:t>
            </w:r>
          </w:p>
        </w:tc>
      </w:tr>
      <w:tr w:rsidR="00A22D3D" w:rsidRPr="004264F3" w14:paraId="195A929C" w14:textId="77777777" w:rsidTr="005D75C4">
        <w:trPr>
          <w:trHeight w:val="294"/>
        </w:trPr>
        <w:tc>
          <w:tcPr>
            <w:tcW w:w="2207" w:type="dxa"/>
            <w:shd w:val="clear" w:color="auto" w:fill="auto"/>
            <w:tcMar>
              <w:top w:w="100" w:type="dxa"/>
              <w:left w:w="100" w:type="dxa"/>
              <w:bottom w:w="100" w:type="dxa"/>
              <w:right w:w="100" w:type="dxa"/>
            </w:tcMar>
            <w:vAlign w:val="center"/>
          </w:tcPr>
          <w:p w14:paraId="7825F60F" w14:textId="37CFCB24" w:rsidR="00A22D3D" w:rsidRPr="00A22D3D" w:rsidRDefault="00A22D3D" w:rsidP="00A22D3D">
            <w:pPr>
              <w:spacing w:line="276" w:lineRule="auto"/>
              <w:rPr>
                <w:i/>
                <w:iCs/>
                <w:sz w:val="20"/>
                <w:szCs w:val="20"/>
              </w:rPr>
            </w:pPr>
            <w:r w:rsidRPr="00A22D3D">
              <w:rPr>
                <w:i/>
                <w:iCs/>
                <w:sz w:val="20"/>
                <w:szCs w:val="20"/>
              </w:rPr>
              <w:t>Marketplace</w:t>
            </w:r>
          </w:p>
        </w:tc>
        <w:tc>
          <w:tcPr>
            <w:tcW w:w="8157" w:type="dxa"/>
            <w:shd w:val="clear" w:color="auto" w:fill="auto"/>
            <w:tcMar>
              <w:top w:w="100" w:type="dxa"/>
              <w:left w:w="100" w:type="dxa"/>
              <w:bottom w:w="100" w:type="dxa"/>
              <w:right w:w="100" w:type="dxa"/>
            </w:tcMar>
            <w:vAlign w:val="center"/>
          </w:tcPr>
          <w:p w14:paraId="635D9CF0" w14:textId="54CAE066" w:rsidR="00A22D3D" w:rsidRPr="00A22D3D" w:rsidRDefault="00A22D3D" w:rsidP="00A22D3D">
            <w:pPr>
              <w:spacing w:line="276" w:lineRule="auto"/>
              <w:jc w:val="both"/>
              <w:rPr>
                <w:b w:val="0"/>
                <w:bCs/>
                <w:sz w:val="20"/>
                <w:szCs w:val="20"/>
              </w:rPr>
            </w:pPr>
            <w:r w:rsidRPr="00A22D3D">
              <w:rPr>
                <w:b w:val="0"/>
                <w:bCs/>
                <w:sz w:val="20"/>
                <w:szCs w:val="20"/>
              </w:rPr>
              <w:t>Plataforma digital que reúne vendedores y compradores en un mismo entorno virtual.</w:t>
            </w:r>
          </w:p>
        </w:tc>
      </w:tr>
      <w:tr w:rsidR="00A22D3D" w:rsidRPr="004264F3" w14:paraId="03E08DFF" w14:textId="77777777" w:rsidTr="005D75C4">
        <w:trPr>
          <w:trHeight w:val="294"/>
        </w:trPr>
        <w:tc>
          <w:tcPr>
            <w:tcW w:w="2207" w:type="dxa"/>
            <w:shd w:val="clear" w:color="auto" w:fill="auto"/>
            <w:tcMar>
              <w:top w:w="100" w:type="dxa"/>
              <w:left w:w="100" w:type="dxa"/>
              <w:bottom w:w="100" w:type="dxa"/>
              <w:right w:w="100" w:type="dxa"/>
            </w:tcMar>
            <w:vAlign w:val="center"/>
          </w:tcPr>
          <w:p w14:paraId="449534AD" w14:textId="060F7F87" w:rsidR="00A22D3D" w:rsidRPr="00A22D3D" w:rsidRDefault="00A22D3D" w:rsidP="00A22D3D">
            <w:pPr>
              <w:rPr>
                <w:sz w:val="20"/>
                <w:szCs w:val="20"/>
              </w:rPr>
            </w:pPr>
            <w:r w:rsidRPr="00A22D3D">
              <w:rPr>
                <w:sz w:val="20"/>
                <w:szCs w:val="20"/>
              </w:rPr>
              <w:t>Mercadeo digital</w:t>
            </w:r>
          </w:p>
        </w:tc>
        <w:tc>
          <w:tcPr>
            <w:tcW w:w="8157" w:type="dxa"/>
            <w:shd w:val="clear" w:color="auto" w:fill="auto"/>
            <w:tcMar>
              <w:top w:w="100" w:type="dxa"/>
              <w:left w:w="100" w:type="dxa"/>
              <w:bottom w:w="100" w:type="dxa"/>
              <w:right w:w="100" w:type="dxa"/>
            </w:tcMar>
            <w:vAlign w:val="center"/>
          </w:tcPr>
          <w:p w14:paraId="2B129B67" w14:textId="1B9C02AF" w:rsidR="00A22D3D" w:rsidRPr="00A22D3D" w:rsidRDefault="00A22D3D" w:rsidP="00A22D3D">
            <w:pPr>
              <w:jc w:val="both"/>
              <w:rPr>
                <w:b w:val="0"/>
                <w:bCs/>
                <w:sz w:val="20"/>
                <w:szCs w:val="20"/>
              </w:rPr>
            </w:pPr>
            <w:r w:rsidRPr="00A22D3D">
              <w:rPr>
                <w:b w:val="0"/>
                <w:bCs/>
                <w:sz w:val="20"/>
                <w:szCs w:val="20"/>
              </w:rPr>
              <w:t>Conjunto de estrategias y acciones desarrolladas mediante canales digitales para promover productos, servicios o marcas y fortalecer su presencia en internet.</w:t>
            </w:r>
          </w:p>
        </w:tc>
      </w:tr>
      <w:tr w:rsidR="00A22D3D" w:rsidRPr="004264F3" w14:paraId="643B93EC" w14:textId="77777777" w:rsidTr="005D75C4">
        <w:trPr>
          <w:trHeight w:val="294"/>
        </w:trPr>
        <w:tc>
          <w:tcPr>
            <w:tcW w:w="2207" w:type="dxa"/>
            <w:shd w:val="clear" w:color="auto" w:fill="auto"/>
            <w:tcMar>
              <w:top w:w="100" w:type="dxa"/>
              <w:left w:w="100" w:type="dxa"/>
              <w:bottom w:w="100" w:type="dxa"/>
              <w:right w:w="100" w:type="dxa"/>
            </w:tcMar>
            <w:vAlign w:val="center"/>
          </w:tcPr>
          <w:p w14:paraId="3312D91C" w14:textId="4B1FC698" w:rsidR="00A22D3D" w:rsidRPr="00A22D3D" w:rsidRDefault="00A22D3D" w:rsidP="00A22D3D">
            <w:pPr>
              <w:rPr>
                <w:sz w:val="20"/>
                <w:szCs w:val="20"/>
              </w:rPr>
            </w:pPr>
            <w:r w:rsidRPr="00A22D3D">
              <w:rPr>
                <w:sz w:val="20"/>
                <w:szCs w:val="20"/>
              </w:rPr>
              <w:t>Motores de búsqueda</w:t>
            </w:r>
          </w:p>
        </w:tc>
        <w:tc>
          <w:tcPr>
            <w:tcW w:w="8157" w:type="dxa"/>
            <w:shd w:val="clear" w:color="auto" w:fill="auto"/>
            <w:tcMar>
              <w:top w:w="100" w:type="dxa"/>
              <w:left w:w="100" w:type="dxa"/>
              <w:bottom w:w="100" w:type="dxa"/>
              <w:right w:w="100" w:type="dxa"/>
            </w:tcMar>
            <w:vAlign w:val="center"/>
          </w:tcPr>
          <w:p w14:paraId="751FE906" w14:textId="1D1298F3" w:rsidR="00A22D3D" w:rsidRPr="00A22D3D" w:rsidRDefault="00A22D3D" w:rsidP="00A22D3D">
            <w:pPr>
              <w:jc w:val="both"/>
              <w:rPr>
                <w:b w:val="0"/>
                <w:bCs/>
                <w:sz w:val="20"/>
                <w:szCs w:val="20"/>
              </w:rPr>
            </w:pPr>
            <w:r w:rsidRPr="00A22D3D">
              <w:rPr>
                <w:b w:val="0"/>
                <w:bCs/>
                <w:sz w:val="20"/>
                <w:szCs w:val="20"/>
              </w:rPr>
              <w:t>Plataformas tecnológicas que recopilan, organizan y presentan información disponible en internet a partir de consultas realizadas por los usuarios.</w:t>
            </w:r>
          </w:p>
        </w:tc>
      </w:tr>
      <w:tr w:rsidR="00A22D3D" w:rsidRPr="004264F3" w14:paraId="459EB070" w14:textId="77777777" w:rsidTr="005D75C4">
        <w:trPr>
          <w:trHeight w:val="294"/>
        </w:trPr>
        <w:tc>
          <w:tcPr>
            <w:tcW w:w="2207" w:type="dxa"/>
            <w:shd w:val="clear" w:color="auto" w:fill="auto"/>
            <w:tcMar>
              <w:top w:w="100" w:type="dxa"/>
              <w:left w:w="100" w:type="dxa"/>
              <w:bottom w:w="100" w:type="dxa"/>
              <w:right w:w="100" w:type="dxa"/>
            </w:tcMar>
            <w:vAlign w:val="center"/>
          </w:tcPr>
          <w:p w14:paraId="3043A586" w14:textId="6D82730C" w:rsidR="00A22D3D" w:rsidRPr="00A22D3D" w:rsidRDefault="00A22D3D" w:rsidP="00A22D3D">
            <w:pPr>
              <w:rPr>
                <w:sz w:val="20"/>
                <w:szCs w:val="20"/>
              </w:rPr>
            </w:pPr>
            <w:r w:rsidRPr="00A22D3D">
              <w:rPr>
                <w:sz w:val="20"/>
                <w:szCs w:val="20"/>
              </w:rPr>
              <w:t>Plataformas</w:t>
            </w:r>
          </w:p>
        </w:tc>
        <w:tc>
          <w:tcPr>
            <w:tcW w:w="8157" w:type="dxa"/>
            <w:shd w:val="clear" w:color="auto" w:fill="auto"/>
            <w:tcMar>
              <w:top w:w="100" w:type="dxa"/>
              <w:left w:w="100" w:type="dxa"/>
              <w:bottom w:w="100" w:type="dxa"/>
              <w:right w:w="100" w:type="dxa"/>
            </w:tcMar>
            <w:vAlign w:val="center"/>
          </w:tcPr>
          <w:p w14:paraId="2E31BFFA" w14:textId="40848C38" w:rsidR="00A22D3D" w:rsidRPr="00A22D3D" w:rsidRDefault="00A22D3D" w:rsidP="00A22D3D">
            <w:pPr>
              <w:jc w:val="both"/>
              <w:rPr>
                <w:b w:val="0"/>
                <w:bCs/>
                <w:sz w:val="20"/>
                <w:szCs w:val="20"/>
              </w:rPr>
            </w:pPr>
            <w:r w:rsidRPr="00A22D3D">
              <w:rPr>
                <w:b w:val="0"/>
                <w:bCs/>
                <w:sz w:val="20"/>
                <w:szCs w:val="20"/>
              </w:rPr>
              <w:t>Entornos tecnológicos utilizados para gestionar y publicar contenidos digitales.</w:t>
            </w:r>
          </w:p>
        </w:tc>
      </w:tr>
      <w:tr w:rsidR="00A22D3D" w:rsidRPr="004264F3" w14:paraId="39EC075B" w14:textId="77777777" w:rsidTr="005D75C4">
        <w:trPr>
          <w:trHeight w:val="294"/>
        </w:trPr>
        <w:tc>
          <w:tcPr>
            <w:tcW w:w="2207" w:type="dxa"/>
            <w:shd w:val="clear" w:color="auto" w:fill="auto"/>
            <w:tcMar>
              <w:top w:w="100" w:type="dxa"/>
              <w:left w:w="100" w:type="dxa"/>
              <w:bottom w:w="100" w:type="dxa"/>
              <w:right w:w="100" w:type="dxa"/>
            </w:tcMar>
            <w:vAlign w:val="center"/>
          </w:tcPr>
          <w:p w14:paraId="211C4D2F" w14:textId="380419BC" w:rsidR="00A22D3D" w:rsidRPr="00A22D3D" w:rsidRDefault="00A22D3D" w:rsidP="00A22D3D">
            <w:pPr>
              <w:rPr>
                <w:sz w:val="20"/>
                <w:szCs w:val="20"/>
              </w:rPr>
            </w:pPr>
            <w:r w:rsidRPr="00A22D3D">
              <w:rPr>
                <w:sz w:val="20"/>
                <w:szCs w:val="20"/>
              </w:rPr>
              <w:t>Presencia digital</w:t>
            </w:r>
          </w:p>
        </w:tc>
        <w:tc>
          <w:tcPr>
            <w:tcW w:w="8157" w:type="dxa"/>
            <w:shd w:val="clear" w:color="auto" w:fill="auto"/>
            <w:tcMar>
              <w:top w:w="100" w:type="dxa"/>
              <w:left w:w="100" w:type="dxa"/>
              <w:bottom w:w="100" w:type="dxa"/>
              <w:right w:w="100" w:type="dxa"/>
            </w:tcMar>
            <w:vAlign w:val="center"/>
          </w:tcPr>
          <w:p w14:paraId="55C9CDE1" w14:textId="105C0F86" w:rsidR="00A22D3D" w:rsidRPr="00A22D3D" w:rsidRDefault="00A22D3D" w:rsidP="00A22D3D">
            <w:pPr>
              <w:jc w:val="both"/>
              <w:rPr>
                <w:b w:val="0"/>
                <w:bCs/>
                <w:sz w:val="20"/>
                <w:szCs w:val="20"/>
              </w:rPr>
            </w:pPr>
            <w:r w:rsidRPr="00A22D3D">
              <w:rPr>
                <w:b w:val="0"/>
                <w:bCs/>
                <w:sz w:val="20"/>
                <w:szCs w:val="20"/>
              </w:rPr>
              <w:t>Nivel de participación y visibilidad que una organización, marca o producto mantiene en los diferentes canales y entornos digitales.</w:t>
            </w:r>
          </w:p>
        </w:tc>
      </w:tr>
      <w:tr w:rsidR="00315BA3" w:rsidRPr="004264F3" w14:paraId="7011330A" w14:textId="77777777" w:rsidTr="005D75C4">
        <w:trPr>
          <w:trHeight w:val="294"/>
        </w:trPr>
        <w:tc>
          <w:tcPr>
            <w:tcW w:w="2207" w:type="dxa"/>
            <w:shd w:val="clear" w:color="auto" w:fill="auto"/>
            <w:tcMar>
              <w:top w:w="100" w:type="dxa"/>
              <w:left w:w="100" w:type="dxa"/>
              <w:bottom w:w="100" w:type="dxa"/>
              <w:right w:w="100" w:type="dxa"/>
            </w:tcMar>
            <w:vAlign w:val="center"/>
          </w:tcPr>
          <w:p w14:paraId="7A3797C5" w14:textId="02D1D8A1" w:rsidR="00315BA3" w:rsidRPr="00315BA3" w:rsidRDefault="00315BA3" w:rsidP="00315BA3">
            <w:pPr>
              <w:rPr>
                <w:sz w:val="20"/>
                <w:szCs w:val="20"/>
              </w:rPr>
            </w:pPr>
            <w:r w:rsidRPr="00315BA3">
              <w:rPr>
                <w:sz w:val="20"/>
                <w:szCs w:val="20"/>
              </w:rPr>
              <w:t>SEO (</w:t>
            </w:r>
            <w:r w:rsidRPr="00315BA3">
              <w:rPr>
                <w:i/>
                <w:iCs/>
                <w:sz w:val="20"/>
                <w:szCs w:val="20"/>
              </w:rPr>
              <w:t>Search Engine Optimization</w:t>
            </w:r>
            <w:r w:rsidRPr="00315BA3">
              <w:rPr>
                <w:sz w:val="20"/>
                <w:szCs w:val="20"/>
              </w:rPr>
              <w:t>)</w:t>
            </w:r>
          </w:p>
        </w:tc>
        <w:tc>
          <w:tcPr>
            <w:tcW w:w="8157" w:type="dxa"/>
            <w:shd w:val="clear" w:color="auto" w:fill="auto"/>
            <w:tcMar>
              <w:top w:w="100" w:type="dxa"/>
              <w:left w:w="100" w:type="dxa"/>
              <w:bottom w:w="100" w:type="dxa"/>
              <w:right w:w="100" w:type="dxa"/>
            </w:tcMar>
            <w:vAlign w:val="center"/>
          </w:tcPr>
          <w:p w14:paraId="41C650A9" w14:textId="3A5E518F" w:rsidR="00315BA3" w:rsidRPr="00315BA3" w:rsidRDefault="00315BA3" w:rsidP="00315BA3">
            <w:pPr>
              <w:jc w:val="both"/>
              <w:rPr>
                <w:b w:val="0"/>
                <w:bCs/>
                <w:sz w:val="20"/>
                <w:szCs w:val="20"/>
              </w:rPr>
            </w:pPr>
            <w:r w:rsidRPr="00315BA3">
              <w:rPr>
                <w:b w:val="0"/>
                <w:bCs/>
                <w:sz w:val="20"/>
                <w:szCs w:val="20"/>
              </w:rPr>
              <w:t>Estrategia orientada a mejorar el posicionamiento orgánico de un sitio web o de sus contenidos en los resultados de los motores de búsqueda.</w:t>
            </w:r>
          </w:p>
        </w:tc>
      </w:tr>
      <w:tr w:rsidR="00315BA3" w:rsidRPr="004264F3" w14:paraId="2ABE2A47" w14:textId="77777777" w:rsidTr="005D75C4">
        <w:trPr>
          <w:trHeight w:val="294"/>
        </w:trPr>
        <w:tc>
          <w:tcPr>
            <w:tcW w:w="2207" w:type="dxa"/>
            <w:shd w:val="clear" w:color="auto" w:fill="auto"/>
            <w:tcMar>
              <w:top w:w="100" w:type="dxa"/>
              <w:left w:w="100" w:type="dxa"/>
              <w:bottom w:w="100" w:type="dxa"/>
              <w:right w:w="100" w:type="dxa"/>
            </w:tcMar>
            <w:vAlign w:val="center"/>
          </w:tcPr>
          <w:p w14:paraId="0643B233" w14:textId="734E0C2E" w:rsidR="00315BA3" w:rsidRPr="00315BA3" w:rsidRDefault="00315BA3" w:rsidP="00315BA3">
            <w:pPr>
              <w:rPr>
                <w:sz w:val="20"/>
                <w:szCs w:val="20"/>
              </w:rPr>
            </w:pPr>
            <w:r w:rsidRPr="00315BA3">
              <w:rPr>
                <w:sz w:val="20"/>
                <w:szCs w:val="20"/>
              </w:rPr>
              <w:lastRenderedPageBreak/>
              <w:t>SEM (</w:t>
            </w:r>
            <w:r w:rsidRPr="00315BA3">
              <w:rPr>
                <w:i/>
                <w:iCs/>
                <w:sz w:val="20"/>
                <w:szCs w:val="20"/>
              </w:rPr>
              <w:t>Search Engine Marketing</w:t>
            </w:r>
            <w:r w:rsidRPr="00315BA3">
              <w:rPr>
                <w:sz w:val="20"/>
                <w:szCs w:val="20"/>
              </w:rPr>
              <w:t>)</w:t>
            </w:r>
          </w:p>
        </w:tc>
        <w:tc>
          <w:tcPr>
            <w:tcW w:w="8157" w:type="dxa"/>
            <w:shd w:val="clear" w:color="auto" w:fill="auto"/>
            <w:tcMar>
              <w:top w:w="100" w:type="dxa"/>
              <w:left w:w="100" w:type="dxa"/>
              <w:bottom w:w="100" w:type="dxa"/>
              <w:right w:w="100" w:type="dxa"/>
            </w:tcMar>
            <w:vAlign w:val="center"/>
          </w:tcPr>
          <w:p w14:paraId="6E18067F" w14:textId="7E4B9ADC" w:rsidR="00315BA3" w:rsidRPr="00315BA3" w:rsidRDefault="00315BA3" w:rsidP="00315BA3">
            <w:pPr>
              <w:jc w:val="both"/>
              <w:rPr>
                <w:b w:val="0"/>
                <w:bCs/>
                <w:sz w:val="20"/>
                <w:szCs w:val="20"/>
              </w:rPr>
            </w:pPr>
            <w:r w:rsidRPr="00315BA3">
              <w:rPr>
                <w:b w:val="0"/>
                <w:bCs/>
                <w:sz w:val="20"/>
                <w:szCs w:val="20"/>
              </w:rPr>
              <w:t xml:space="preserve">Estrategia de </w:t>
            </w:r>
            <w:r w:rsidRPr="00315BA3">
              <w:rPr>
                <w:b w:val="0"/>
                <w:bCs/>
                <w:i/>
                <w:iCs/>
                <w:sz w:val="20"/>
                <w:szCs w:val="20"/>
              </w:rPr>
              <w:t xml:space="preserve">marketing </w:t>
            </w:r>
            <w:r w:rsidRPr="00315BA3">
              <w:rPr>
                <w:b w:val="0"/>
                <w:bCs/>
                <w:sz w:val="20"/>
                <w:szCs w:val="20"/>
              </w:rPr>
              <w:t>basada en campañas publicitarias pagadas en motores de búsqueda para incrementar la visibilidad de productos, servicios o sitios web.</w:t>
            </w:r>
          </w:p>
        </w:tc>
      </w:tr>
      <w:tr w:rsidR="00A22D3D" w:rsidRPr="004264F3" w14:paraId="1D2E139D" w14:textId="77777777" w:rsidTr="005D75C4">
        <w:trPr>
          <w:trHeight w:val="294"/>
        </w:trPr>
        <w:tc>
          <w:tcPr>
            <w:tcW w:w="2207" w:type="dxa"/>
            <w:shd w:val="clear" w:color="auto" w:fill="auto"/>
            <w:tcMar>
              <w:top w:w="100" w:type="dxa"/>
              <w:left w:w="100" w:type="dxa"/>
              <w:bottom w:w="100" w:type="dxa"/>
              <w:right w:w="100" w:type="dxa"/>
            </w:tcMar>
            <w:vAlign w:val="center"/>
          </w:tcPr>
          <w:p w14:paraId="110ED2A8" w14:textId="256E45E9" w:rsidR="00A22D3D" w:rsidRPr="00A22D3D" w:rsidRDefault="00A22D3D" w:rsidP="00A22D3D">
            <w:pPr>
              <w:rPr>
                <w:sz w:val="20"/>
                <w:szCs w:val="20"/>
              </w:rPr>
            </w:pPr>
            <w:r w:rsidRPr="00A22D3D">
              <w:rPr>
                <w:sz w:val="20"/>
                <w:szCs w:val="20"/>
              </w:rPr>
              <w:t>Sitio web</w:t>
            </w:r>
          </w:p>
        </w:tc>
        <w:tc>
          <w:tcPr>
            <w:tcW w:w="8157" w:type="dxa"/>
            <w:shd w:val="clear" w:color="auto" w:fill="auto"/>
            <w:tcMar>
              <w:top w:w="100" w:type="dxa"/>
              <w:left w:w="100" w:type="dxa"/>
              <w:bottom w:w="100" w:type="dxa"/>
              <w:right w:w="100" w:type="dxa"/>
            </w:tcMar>
            <w:vAlign w:val="center"/>
          </w:tcPr>
          <w:p w14:paraId="00B43A52" w14:textId="127CC6BA" w:rsidR="00A22D3D" w:rsidRPr="00A22D3D" w:rsidRDefault="00A22D3D" w:rsidP="00A22D3D">
            <w:pPr>
              <w:jc w:val="both"/>
              <w:rPr>
                <w:b w:val="0"/>
                <w:bCs/>
                <w:sz w:val="20"/>
                <w:szCs w:val="20"/>
              </w:rPr>
            </w:pPr>
            <w:r w:rsidRPr="00A22D3D">
              <w:rPr>
                <w:b w:val="0"/>
                <w:bCs/>
                <w:sz w:val="20"/>
                <w:szCs w:val="20"/>
              </w:rPr>
              <w:t>Conjunto de páginas y recursos digitales organizados bajo un mismo dominio, accesibles a través de internet.</w:t>
            </w:r>
          </w:p>
        </w:tc>
      </w:tr>
      <w:tr w:rsidR="00A22D3D" w:rsidRPr="004264F3" w14:paraId="79DCB697" w14:textId="77777777" w:rsidTr="005D75C4">
        <w:trPr>
          <w:trHeight w:val="294"/>
        </w:trPr>
        <w:tc>
          <w:tcPr>
            <w:tcW w:w="2207" w:type="dxa"/>
            <w:shd w:val="clear" w:color="auto" w:fill="auto"/>
            <w:tcMar>
              <w:top w:w="100" w:type="dxa"/>
              <w:left w:w="100" w:type="dxa"/>
              <w:bottom w:w="100" w:type="dxa"/>
              <w:right w:w="100" w:type="dxa"/>
            </w:tcMar>
            <w:vAlign w:val="center"/>
          </w:tcPr>
          <w:p w14:paraId="6A100FD6" w14:textId="57E08132" w:rsidR="00A22D3D" w:rsidRPr="00A22D3D" w:rsidRDefault="00A22D3D" w:rsidP="00A22D3D">
            <w:pPr>
              <w:rPr>
                <w:sz w:val="20"/>
                <w:szCs w:val="20"/>
              </w:rPr>
            </w:pPr>
            <w:r w:rsidRPr="00A22D3D">
              <w:rPr>
                <w:sz w:val="20"/>
                <w:szCs w:val="20"/>
              </w:rPr>
              <w:t>Tienda virtual</w:t>
            </w:r>
          </w:p>
        </w:tc>
        <w:tc>
          <w:tcPr>
            <w:tcW w:w="8157" w:type="dxa"/>
            <w:shd w:val="clear" w:color="auto" w:fill="auto"/>
            <w:tcMar>
              <w:top w:w="100" w:type="dxa"/>
              <w:left w:w="100" w:type="dxa"/>
              <w:bottom w:w="100" w:type="dxa"/>
              <w:right w:w="100" w:type="dxa"/>
            </w:tcMar>
            <w:vAlign w:val="center"/>
          </w:tcPr>
          <w:p w14:paraId="053C6AE0" w14:textId="5AC93AC5" w:rsidR="00A22D3D" w:rsidRPr="00A22D3D" w:rsidRDefault="00A22D3D" w:rsidP="00A22D3D">
            <w:pPr>
              <w:jc w:val="both"/>
              <w:rPr>
                <w:b w:val="0"/>
                <w:bCs/>
                <w:sz w:val="20"/>
                <w:szCs w:val="20"/>
              </w:rPr>
            </w:pPr>
            <w:r w:rsidRPr="00A22D3D">
              <w:rPr>
                <w:b w:val="0"/>
                <w:bCs/>
                <w:sz w:val="20"/>
                <w:szCs w:val="20"/>
              </w:rPr>
              <w:t>Plataforma digital diseñada para exhibir productos o servicios y facilitar procesos de consulta y comercialización mediante internet.</w:t>
            </w:r>
          </w:p>
        </w:tc>
      </w:tr>
      <w:tr w:rsidR="00A22D3D" w:rsidRPr="004264F3" w14:paraId="7791BE54" w14:textId="77777777" w:rsidTr="005D75C4">
        <w:trPr>
          <w:trHeight w:val="294"/>
        </w:trPr>
        <w:tc>
          <w:tcPr>
            <w:tcW w:w="2207" w:type="dxa"/>
            <w:shd w:val="clear" w:color="auto" w:fill="auto"/>
            <w:tcMar>
              <w:top w:w="100" w:type="dxa"/>
              <w:left w:w="100" w:type="dxa"/>
              <w:bottom w:w="100" w:type="dxa"/>
              <w:right w:w="100" w:type="dxa"/>
            </w:tcMar>
            <w:vAlign w:val="center"/>
          </w:tcPr>
          <w:p w14:paraId="04D851BB" w14:textId="74E08F13" w:rsidR="00A22D3D" w:rsidRPr="00A22D3D" w:rsidRDefault="00A22D3D" w:rsidP="00A22D3D">
            <w:pPr>
              <w:rPr>
                <w:sz w:val="20"/>
                <w:szCs w:val="20"/>
              </w:rPr>
            </w:pPr>
            <w:r w:rsidRPr="00A22D3D">
              <w:rPr>
                <w:sz w:val="20"/>
                <w:szCs w:val="20"/>
              </w:rPr>
              <w:t>URL</w:t>
            </w:r>
          </w:p>
        </w:tc>
        <w:tc>
          <w:tcPr>
            <w:tcW w:w="8157" w:type="dxa"/>
            <w:shd w:val="clear" w:color="auto" w:fill="auto"/>
            <w:tcMar>
              <w:top w:w="100" w:type="dxa"/>
              <w:left w:w="100" w:type="dxa"/>
              <w:bottom w:w="100" w:type="dxa"/>
              <w:right w:w="100" w:type="dxa"/>
            </w:tcMar>
            <w:vAlign w:val="center"/>
          </w:tcPr>
          <w:p w14:paraId="79C4377D" w14:textId="65DDC13D" w:rsidR="00A22D3D" w:rsidRPr="00A22D3D" w:rsidRDefault="00A22D3D" w:rsidP="00A22D3D">
            <w:pPr>
              <w:jc w:val="both"/>
              <w:rPr>
                <w:b w:val="0"/>
                <w:bCs/>
                <w:sz w:val="20"/>
                <w:szCs w:val="20"/>
              </w:rPr>
            </w:pPr>
            <w:r w:rsidRPr="00A22D3D">
              <w:rPr>
                <w:b w:val="0"/>
                <w:bCs/>
                <w:sz w:val="20"/>
                <w:szCs w:val="20"/>
              </w:rPr>
              <w:t>Dirección única que permite localizar y acceder a un recurso o página específica dentro de un sitio web.</w:t>
            </w:r>
          </w:p>
        </w:tc>
      </w:tr>
      <w:tr w:rsidR="00A22D3D" w:rsidRPr="004264F3" w14:paraId="31848BEB" w14:textId="77777777" w:rsidTr="005D75C4">
        <w:trPr>
          <w:trHeight w:val="294"/>
        </w:trPr>
        <w:tc>
          <w:tcPr>
            <w:tcW w:w="2207" w:type="dxa"/>
            <w:shd w:val="clear" w:color="auto" w:fill="auto"/>
            <w:tcMar>
              <w:top w:w="100" w:type="dxa"/>
              <w:left w:w="100" w:type="dxa"/>
              <w:bottom w:w="100" w:type="dxa"/>
              <w:right w:w="100" w:type="dxa"/>
            </w:tcMar>
            <w:vAlign w:val="center"/>
          </w:tcPr>
          <w:p w14:paraId="35CE996C" w14:textId="074B2C3D" w:rsidR="00A22D3D" w:rsidRPr="00A22D3D" w:rsidRDefault="00A22D3D" w:rsidP="00A22D3D">
            <w:pPr>
              <w:rPr>
                <w:sz w:val="20"/>
                <w:szCs w:val="20"/>
              </w:rPr>
            </w:pPr>
            <w:r w:rsidRPr="00A22D3D">
              <w:rPr>
                <w:sz w:val="20"/>
                <w:szCs w:val="20"/>
              </w:rPr>
              <w:t>Visibilidad digital</w:t>
            </w:r>
          </w:p>
        </w:tc>
        <w:tc>
          <w:tcPr>
            <w:tcW w:w="8157" w:type="dxa"/>
            <w:shd w:val="clear" w:color="auto" w:fill="auto"/>
            <w:tcMar>
              <w:top w:w="100" w:type="dxa"/>
              <w:left w:w="100" w:type="dxa"/>
              <w:bottom w:w="100" w:type="dxa"/>
              <w:right w:w="100" w:type="dxa"/>
            </w:tcMar>
            <w:vAlign w:val="center"/>
          </w:tcPr>
          <w:p w14:paraId="51E0A0C5" w14:textId="69ECC2ED" w:rsidR="00A22D3D" w:rsidRPr="00A22D3D" w:rsidRDefault="00A22D3D" w:rsidP="00A22D3D">
            <w:pPr>
              <w:jc w:val="both"/>
              <w:rPr>
                <w:b w:val="0"/>
                <w:bCs/>
                <w:sz w:val="20"/>
                <w:szCs w:val="20"/>
              </w:rPr>
            </w:pPr>
            <w:r w:rsidRPr="00A22D3D">
              <w:rPr>
                <w:b w:val="0"/>
                <w:bCs/>
                <w:sz w:val="20"/>
                <w:szCs w:val="20"/>
              </w:rPr>
              <w:t>Grado en que los contenidos, productos o servicios de una organización pueden ser encontrados por los usuarios en los diferentes canales digitales.</w:t>
            </w:r>
          </w:p>
        </w:tc>
      </w:tr>
    </w:tbl>
    <w:p w14:paraId="5D263558" w14:textId="77777777" w:rsidR="0084554C" w:rsidRPr="0084554C" w:rsidRDefault="0084554C" w:rsidP="0084554C">
      <w:pPr>
        <w:jc w:val="both"/>
        <w:rPr>
          <w:vanish/>
          <w:sz w:val="20"/>
          <w:szCs w:val="20"/>
        </w:rPr>
      </w:pPr>
    </w:p>
    <w:p w14:paraId="74796F60" w14:textId="77777777" w:rsidR="0084554C" w:rsidRPr="0084554C" w:rsidRDefault="0084554C" w:rsidP="0084554C">
      <w:pPr>
        <w:jc w:val="both"/>
        <w:rPr>
          <w:vanish/>
          <w:sz w:val="20"/>
          <w:szCs w:val="20"/>
        </w:rPr>
      </w:pPr>
    </w:p>
    <w:p w14:paraId="1C9611F5" w14:textId="77777777" w:rsidR="0084554C" w:rsidRPr="0084554C" w:rsidRDefault="0084554C" w:rsidP="0084554C">
      <w:pPr>
        <w:jc w:val="both"/>
        <w:rPr>
          <w:vanish/>
          <w:sz w:val="20"/>
          <w:szCs w:val="20"/>
        </w:rPr>
      </w:pPr>
    </w:p>
    <w:p w14:paraId="4A13979F" w14:textId="77777777" w:rsidR="0084554C" w:rsidRPr="0084554C" w:rsidRDefault="0084554C" w:rsidP="0084554C">
      <w:pPr>
        <w:jc w:val="both"/>
        <w:rPr>
          <w:vanish/>
          <w:sz w:val="20"/>
          <w:szCs w:val="20"/>
        </w:rPr>
      </w:pPr>
    </w:p>
    <w:p w14:paraId="0D546EC2" w14:textId="77777777" w:rsidR="0084554C" w:rsidRPr="0084554C" w:rsidRDefault="0084554C" w:rsidP="0084554C">
      <w:pPr>
        <w:jc w:val="both"/>
        <w:rPr>
          <w:vanish/>
          <w:sz w:val="20"/>
          <w:szCs w:val="20"/>
        </w:rPr>
      </w:pPr>
    </w:p>
    <w:p w14:paraId="7380E2AE" w14:textId="77777777" w:rsidR="0084554C" w:rsidRPr="0084554C" w:rsidRDefault="0084554C" w:rsidP="0084554C">
      <w:pPr>
        <w:jc w:val="both"/>
        <w:rPr>
          <w:vanish/>
          <w:sz w:val="20"/>
          <w:szCs w:val="20"/>
        </w:rPr>
      </w:pPr>
    </w:p>
    <w:p w14:paraId="495C5213" w14:textId="77777777" w:rsidR="0084554C" w:rsidRPr="0084554C" w:rsidRDefault="0084554C" w:rsidP="0084554C">
      <w:pPr>
        <w:jc w:val="both"/>
        <w:rPr>
          <w:vanish/>
          <w:sz w:val="20"/>
          <w:szCs w:val="20"/>
        </w:rPr>
      </w:pPr>
    </w:p>
    <w:p w14:paraId="634C0FEB" w14:textId="77777777" w:rsidR="0084554C" w:rsidRPr="0084554C" w:rsidRDefault="0084554C" w:rsidP="0084554C">
      <w:pPr>
        <w:jc w:val="both"/>
        <w:rPr>
          <w:vanish/>
          <w:sz w:val="20"/>
          <w:szCs w:val="20"/>
        </w:rPr>
      </w:pPr>
    </w:p>
    <w:p w14:paraId="02877D87" w14:textId="77777777" w:rsidR="0084554C" w:rsidRPr="0084554C" w:rsidRDefault="0084554C" w:rsidP="0084554C">
      <w:pPr>
        <w:jc w:val="both"/>
        <w:rPr>
          <w:vanish/>
          <w:sz w:val="20"/>
          <w:szCs w:val="20"/>
        </w:rPr>
      </w:pPr>
    </w:p>
    <w:p w14:paraId="537D75D7" w14:textId="77777777" w:rsidR="00432B01" w:rsidRDefault="00432B01" w:rsidP="00DA101A">
      <w:pPr>
        <w:jc w:val="both"/>
        <w:rPr>
          <w:sz w:val="20"/>
          <w:szCs w:val="20"/>
        </w:rPr>
      </w:pPr>
    </w:p>
    <w:p w14:paraId="0FF3AAAE" w14:textId="77777777" w:rsidR="00B81282" w:rsidRDefault="00B81282" w:rsidP="00DA101A">
      <w:pPr>
        <w:jc w:val="both"/>
        <w:rPr>
          <w:sz w:val="20"/>
          <w:szCs w:val="20"/>
        </w:rPr>
      </w:pPr>
    </w:p>
    <w:p w14:paraId="78589E47" w14:textId="73A74644" w:rsidR="0059034F" w:rsidRPr="004264F3" w:rsidRDefault="00D55C84" w:rsidP="00DA101A">
      <w:pPr>
        <w:numPr>
          <w:ilvl w:val="0"/>
          <w:numId w:val="1"/>
        </w:numPr>
        <w:pBdr>
          <w:top w:val="nil"/>
          <w:left w:val="nil"/>
          <w:bottom w:val="nil"/>
          <w:right w:val="nil"/>
          <w:between w:val="nil"/>
        </w:pBdr>
        <w:ind w:left="284" w:hanging="284"/>
        <w:jc w:val="both"/>
        <w:rPr>
          <w:b/>
          <w:color w:val="000000"/>
          <w:sz w:val="20"/>
          <w:szCs w:val="20"/>
        </w:rPr>
      </w:pPr>
      <w:r w:rsidRPr="004264F3">
        <w:rPr>
          <w:b/>
          <w:color w:val="000000"/>
          <w:sz w:val="20"/>
          <w:szCs w:val="20"/>
        </w:rPr>
        <w:t>REFERENCIAS BIBLIOGRÁFICAS</w:t>
      </w:r>
    </w:p>
    <w:p w14:paraId="2803A2A5" w14:textId="77777777" w:rsidR="001E16AA" w:rsidRDefault="001E16AA" w:rsidP="00A22D3D">
      <w:pPr>
        <w:rPr>
          <w:sz w:val="20"/>
          <w:szCs w:val="20"/>
          <w:lang w:val="en-GB"/>
        </w:rPr>
      </w:pPr>
    </w:p>
    <w:p w14:paraId="2F55EE5F" w14:textId="77777777" w:rsidR="00C87F99" w:rsidRPr="00C87F99" w:rsidRDefault="00C87F99" w:rsidP="00A22D3D">
      <w:pPr>
        <w:ind w:left="720" w:hanging="720"/>
        <w:rPr>
          <w:sz w:val="20"/>
          <w:szCs w:val="20"/>
        </w:rPr>
      </w:pPr>
      <w:r w:rsidRPr="00C87F99">
        <w:rPr>
          <w:sz w:val="20"/>
          <w:szCs w:val="20"/>
        </w:rPr>
        <w:t xml:space="preserve">Cámara Colombiana de Comercio Electrónico. (s.f.). </w:t>
      </w:r>
      <w:r w:rsidRPr="00C87F99">
        <w:rPr>
          <w:i/>
          <w:iCs/>
          <w:sz w:val="20"/>
          <w:szCs w:val="20"/>
        </w:rPr>
        <w:t>¿Qué es el comercio electrónico?</w:t>
      </w:r>
      <w:r w:rsidRPr="00C87F99">
        <w:rPr>
          <w:sz w:val="20"/>
          <w:szCs w:val="20"/>
        </w:rPr>
        <w:t xml:space="preserve"> Cámara Colombiana de Comercio Electrónico. </w:t>
      </w:r>
      <w:hyperlink r:id="rId36" w:history="1">
        <w:r w:rsidRPr="00C87F99">
          <w:rPr>
            <w:rStyle w:val="Hipervnculo"/>
            <w:sz w:val="20"/>
            <w:szCs w:val="20"/>
          </w:rPr>
          <w:t>https://ccce.org.co/noticias/que-es-el-comercio-electronico/</w:t>
        </w:r>
      </w:hyperlink>
    </w:p>
    <w:p w14:paraId="0EA67820" w14:textId="77777777" w:rsidR="00C87F99" w:rsidRPr="00C87F99" w:rsidRDefault="00C87F99" w:rsidP="00A22D3D">
      <w:pPr>
        <w:ind w:left="720" w:hanging="720"/>
        <w:rPr>
          <w:sz w:val="20"/>
          <w:szCs w:val="20"/>
        </w:rPr>
      </w:pPr>
      <w:r w:rsidRPr="00C87F99">
        <w:rPr>
          <w:sz w:val="20"/>
          <w:szCs w:val="20"/>
        </w:rPr>
        <w:t xml:space="preserve">Gómez, R. (2024). Aplicación de estrategias de marketing digital para conocer las mejores políticas de ventas adecuadas al sector de mercado. </w:t>
      </w:r>
      <w:r w:rsidRPr="00C87F99">
        <w:rPr>
          <w:i/>
          <w:iCs/>
          <w:sz w:val="20"/>
          <w:szCs w:val="20"/>
        </w:rPr>
        <w:t>Revista Venezolana de Gerencia, 29</w:t>
      </w:r>
      <w:r w:rsidRPr="00C87F99">
        <w:rPr>
          <w:sz w:val="20"/>
          <w:szCs w:val="20"/>
        </w:rPr>
        <w:t xml:space="preserve">(2). </w:t>
      </w:r>
      <w:hyperlink r:id="rId37" w:history="1">
        <w:r w:rsidRPr="00C87F99">
          <w:rPr>
            <w:rStyle w:val="Hipervnculo"/>
            <w:sz w:val="20"/>
            <w:szCs w:val="20"/>
          </w:rPr>
          <w:t>https://ve.scielo.org/scielo.php?pid=S1316-48212024000200052&amp;script=sci_arttext</w:t>
        </w:r>
      </w:hyperlink>
    </w:p>
    <w:p w14:paraId="235B0D4A" w14:textId="77777777" w:rsidR="00C87F99" w:rsidRPr="00C87F99" w:rsidRDefault="00C87F99" w:rsidP="00A22D3D">
      <w:pPr>
        <w:ind w:left="720" w:hanging="720"/>
        <w:rPr>
          <w:sz w:val="20"/>
          <w:szCs w:val="20"/>
        </w:rPr>
      </w:pPr>
      <w:r w:rsidRPr="00C87F99">
        <w:rPr>
          <w:sz w:val="20"/>
          <w:szCs w:val="20"/>
        </w:rPr>
        <w:t xml:space="preserve">Lozano Torres, B. V., Toro Espinoza, M. F., &amp; Calderón Argoti, D. J. (2021). El marketing digital: herramientas y tendencias actuales. </w:t>
      </w:r>
      <w:r w:rsidRPr="00C87F99">
        <w:rPr>
          <w:i/>
          <w:iCs/>
          <w:sz w:val="20"/>
          <w:szCs w:val="20"/>
        </w:rPr>
        <w:t>Dominio de las Ciencias, 7</w:t>
      </w:r>
      <w:r w:rsidRPr="00C87F99">
        <w:rPr>
          <w:sz w:val="20"/>
          <w:szCs w:val="20"/>
        </w:rPr>
        <w:t xml:space="preserve">(6), 907-921. </w:t>
      </w:r>
      <w:hyperlink r:id="rId38" w:history="1">
        <w:r w:rsidRPr="00C87F99">
          <w:rPr>
            <w:rStyle w:val="Hipervnculo"/>
            <w:sz w:val="20"/>
            <w:szCs w:val="20"/>
          </w:rPr>
          <w:t>https://dialnet.unirioja.es/descarga/articulo/8383788.pdf</w:t>
        </w:r>
      </w:hyperlink>
    </w:p>
    <w:p w14:paraId="7719830E" w14:textId="77777777" w:rsidR="00C87F99" w:rsidRPr="00C87F99" w:rsidRDefault="00C87F99" w:rsidP="00A22D3D">
      <w:pPr>
        <w:ind w:left="720" w:hanging="720"/>
        <w:rPr>
          <w:sz w:val="20"/>
          <w:szCs w:val="20"/>
        </w:rPr>
      </w:pPr>
      <w:r w:rsidRPr="00C87F99">
        <w:rPr>
          <w:sz w:val="20"/>
          <w:szCs w:val="20"/>
        </w:rPr>
        <w:t xml:space="preserve">Membiela-Pollán, M. (2019). Herramientas de marketing digital y competencia empresarial. </w:t>
      </w:r>
      <w:r w:rsidRPr="00C87F99">
        <w:rPr>
          <w:i/>
          <w:iCs/>
          <w:sz w:val="20"/>
          <w:szCs w:val="20"/>
        </w:rPr>
        <w:t>Universidad de Vigo</w:t>
      </w:r>
      <w:r w:rsidRPr="00C87F99">
        <w:rPr>
          <w:sz w:val="20"/>
          <w:szCs w:val="20"/>
        </w:rPr>
        <w:t xml:space="preserve">. </w:t>
      </w:r>
      <w:hyperlink r:id="rId39" w:history="1">
        <w:r w:rsidRPr="00C87F99">
          <w:rPr>
            <w:rStyle w:val="Hipervnculo"/>
            <w:sz w:val="20"/>
            <w:szCs w:val="20"/>
          </w:rPr>
          <w:t>https://www.econstor.eu/bitstream/10419/282274/1/099.pdf</w:t>
        </w:r>
      </w:hyperlink>
    </w:p>
    <w:p w14:paraId="28C5B29D" w14:textId="77777777" w:rsidR="00C87F99" w:rsidRPr="00C87F99" w:rsidRDefault="00C87F99" w:rsidP="00A22D3D">
      <w:pPr>
        <w:ind w:left="720" w:hanging="720"/>
        <w:rPr>
          <w:sz w:val="20"/>
          <w:szCs w:val="20"/>
        </w:rPr>
      </w:pPr>
      <w:r w:rsidRPr="00C87F99">
        <w:rPr>
          <w:sz w:val="20"/>
          <w:szCs w:val="20"/>
        </w:rPr>
        <w:t xml:space="preserve">Rodríguez, J. C. (2021). </w:t>
      </w:r>
      <w:r w:rsidRPr="00C87F99">
        <w:rPr>
          <w:i/>
          <w:iCs/>
          <w:sz w:val="20"/>
          <w:szCs w:val="20"/>
        </w:rPr>
        <w:t>Libro blanco del comercio electrónico</w:t>
      </w:r>
      <w:r w:rsidRPr="00C87F99">
        <w:rPr>
          <w:sz w:val="20"/>
          <w:szCs w:val="20"/>
        </w:rPr>
        <w:t xml:space="preserve">. Ministerio TIC de Colombia. </w:t>
      </w:r>
      <w:hyperlink r:id="rId40" w:history="1">
        <w:r w:rsidRPr="00C87F99">
          <w:rPr>
            <w:rStyle w:val="Hipervnculo"/>
            <w:sz w:val="20"/>
            <w:szCs w:val="20"/>
          </w:rPr>
          <w:t>https://colombiatic.mintic.gov.co/679/articles-197363_recurso_1.pdf</w:t>
        </w:r>
      </w:hyperlink>
    </w:p>
    <w:p w14:paraId="4361F4B2" w14:textId="77777777" w:rsidR="00C87F99" w:rsidRPr="00E40DFF" w:rsidRDefault="00C87F99" w:rsidP="00A22D3D">
      <w:pPr>
        <w:ind w:left="720" w:hanging="720"/>
        <w:rPr>
          <w:sz w:val="20"/>
          <w:szCs w:val="20"/>
          <w:lang w:val="en-US"/>
        </w:rPr>
      </w:pPr>
      <w:r w:rsidRPr="00C87F99">
        <w:rPr>
          <w:sz w:val="20"/>
          <w:szCs w:val="20"/>
        </w:rPr>
        <w:t xml:space="preserve">Universidad Oberta de Catalunya. (s.f.). </w:t>
      </w:r>
      <w:r w:rsidRPr="00C87F99">
        <w:rPr>
          <w:i/>
          <w:iCs/>
          <w:sz w:val="20"/>
          <w:szCs w:val="20"/>
        </w:rPr>
        <w:t>Comercio electrónico: guía temática de recursos especializados</w:t>
      </w:r>
      <w:r w:rsidRPr="00C87F99">
        <w:rPr>
          <w:sz w:val="20"/>
          <w:szCs w:val="20"/>
        </w:rPr>
        <w:t xml:space="preserve">. </w:t>
      </w:r>
      <w:hyperlink r:id="rId41" w:history="1">
        <w:r w:rsidRPr="00E40DFF">
          <w:rPr>
            <w:rStyle w:val="Hipervnculo"/>
            <w:sz w:val="20"/>
            <w:szCs w:val="20"/>
            <w:lang w:val="en-US"/>
          </w:rPr>
          <w:t>https://biblioteca.uoc.edu/es/biblioguias/biblioguia/Comercio-electronico/</w:t>
        </w:r>
      </w:hyperlink>
    </w:p>
    <w:p w14:paraId="1FF52B54" w14:textId="77777777" w:rsidR="00C87F99" w:rsidRPr="00C87F99" w:rsidRDefault="00C87F99" w:rsidP="00A22D3D">
      <w:pPr>
        <w:ind w:left="720" w:hanging="720"/>
        <w:rPr>
          <w:sz w:val="20"/>
          <w:szCs w:val="20"/>
        </w:rPr>
      </w:pPr>
      <w:r w:rsidRPr="00E40DFF">
        <w:rPr>
          <w:sz w:val="20"/>
          <w:szCs w:val="20"/>
          <w:lang w:val="en-US"/>
        </w:rPr>
        <w:t xml:space="preserve">Vela Reyna, J. B. (2024). </w:t>
      </w:r>
      <w:r w:rsidRPr="00C87F99">
        <w:rPr>
          <w:sz w:val="20"/>
          <w:szCs w:val="20"/>
        </w:rPr>
        <w:t xml:space="preserve">E-commerce: experiencia, seguridad, confianza y satisfacción del cliente. </w:t>
      </w:r>
      <w:r w:rsidRPr="00C87F99">
        <w:rPr>
          <w:i/>
          <w:iCs/>
          <w:sz w:val="20"/>
          <w:szCs w:val="20"/>
        </w:rPr>
        <w:t>Investigación Administrativa, 53</w:t>
      </w:r>
      <w:r w:rsidRPr="00C87F99">
        <w:rPr>
          <w:sz w:val="20"/>
          <w:szCs w:val="20"/>
        </w:rPr>
        <w:t xml:space="preserve">(133). </w:t>
      </w:r>
      <w:hyperlink r:id="rId42" w:history="1">
        <w:r w:rsidRPr="00C87F99">
          <w:rPr>
            <w:rStyle w:val="Hipervnculo"/>
            <w:sz w:val="20"/>
            <w:szCs w:val="20"/>
          </w:rPr>
          <w:t>https://www.scielo.org.mx/scielo.php?pid=S2448-76782024000100005&amp;script=sci_arttext</w:t>
        </w:r>
      </w:hyperlink>
    </w:p>
    <w:p w14:paraId="5D414FD8" w14:textId="77777777" w:rsidR="00C87F99" w:rsidRPr="00E40DFF" w:rsidRDefault="00C87F99" w:rsidP="004D54BF">
      <w:pPr>
        <w:jc w:val="both"/>
        <w:rPr>
          <w:sz w:val="20"/>
          <w:szCs w:val="20"/>
        </w:rPr>
      </w:pPr>
    </w:p>
    <w:p w14:paraId="15EDD3A5" w14:textId="77777777" w:rsidR="00C87F99" w:rsidRPr="00E40DFF" w:rsidRDefault="00C87F99" w:rsidP="004D54BF">
      <w:pPr>
        <w:jc w:val="both"/>
        <w:rPr>
          <w:sz w:val="20"/>
          <w:szCs w:val="20"/>
        </w:rPr>
      </w:pPr>
    </w:p>
    <w:p w14:paraId="00C594C6" w14:textId="77777777" w:rsidR="0059034F" w:rsidRDefault="00D55C84" w:rsidP="00DA101A">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36E91C10" w14:textId="77777777" w:rsidR="0059034F" w:rsidRDefault="0059034F" w:rsidP="00DA101A">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0D17E1">
        <w:trPr>
          <w:trHeight w:val="631"/>
        </w:trPr>
        <w:tc>
          <w:tcPr>
            <w:tcW w:w="1272" w:type="dxa"/>
            <w:tcBorders>
              <w:top w:val="nil"/>
              <w:left w:val="nil"/>
            </w:tcBorders>
            <w:shd w:val="clear" w:color="auto" w:fill="auto"/>
          </w:tcPr>
          <w:p w14:paraId="27E66B21" w14:textId="77777777" w:rsidR="0059034F" w:rsidRDefault="0059034F" w:rsidP="00DA101A">
            <w:pPr>
              <w:spacing w:line="276" w:lineRule="auto"/>
              <w:jc w:val="both"/>
              <w:rPr>
                <w:sz w:val="20"/>
                <w:szCs w:val="20"/>
              </w:rPr>
            </w:pPr>
          </w:p>
        </w:tc>
        <w:tc>
          <w:tcPr>
            <w:tcW w:w="1991" w:type="dxa"/>
            <w:shd w:val="clear" w:color="auto" w:fill="auto"/>
            <w:vAlign w:val="center"/>
          </w:tcPr>
          <w:p w14:paraId="4DA8A3B5" w14:textId="77777777" w:rsidR="0059034F" w:rsidRDefault="00D55C84" w:rsidP="00DA101A">
            <w:pPr>
              <w:spacing w:line="276" w:lineRule="auto"/>
              <w:jc w:val="both"/>
              <w:rPr>
                <w:sz w:val="20"/>
                <w:szCs w:val="20"/>
              </w:rPr>
            </w:pPr>
            <w:r>
              <w:rPr>
                <w:sz w:val="20"/>
                <w:szCs w:val="20"/>
              </w:rPr>
              <w:t>Nombre</w:t>
            </w:r>
          </w:p>
        </w:tc>
        <w:tc>
          <w:tcPr>
            <w:tcW w:w="1559" w:type="dxa"/>
            <w:shd w:val="clear" w:color="auto" w:fill="auto"/>
            <w:vAlign w:val="center"/>
          </w:tcPr>
          <w:p w14:paraId="599D44F9" w14:textId="77777777" w:rsidR="0059034F" w:rsidRDefault="00D55C84" w:rsidP="00DA101A">
            <w:pPr>
              <w:spacing w:line="276" w:lineRule="auto"/>
              <w:jc w:val="both"/>
              <w:rPr>
                <w:sz w:val="20"/>
                <w:szCs w:val="20"/>
              </w:rPr>
            </w:pPr>
            <w:r>
              <w:rPr>
                <w:sz w:val="20"/>
                <w:szCs w:val="20"/>
              </w:rPr>
              <w:t>Cargo</w:t>
            </w:r>
          </w:p>
        </w:tc>
        <w:tc>
          <w:tcPr>
            <w:tcW w:w="3257" w:type="dxa"/>
            <w:shd w:val="clear" w:color="auto" w:fill="auto"/>
            <w:vAlign w:val="center"/>
          </w:tcPr>
          <w:p w14:paraId="23586E7B" w14:textId="225CE9FE" w:rsidR="0059034F" w:rsidRPr="000D17E1" w:rsidRDefault="00D55C84" w:rsidP="00DA101A">
            <w:pPr>
              <w:spacing w:line="276" w:lineRule="auto"/>
              <w:jc w:val="both"/>
              <w:rPr>
                <w:sz w:val="20"/>
                <w:szCs w:val="20"/>
              </w:rPr>
            </w:pPr>
            <w:r>
              <w:rPr>
                <w:sz w:val="20"/>
                <w:szCs w:val="20"/>
              </w:rPr>
              <w:t>Dependencia</w:t>
            </w:r>
          </w:p>
        </w:tc>
        <w:tc>
          <w:tcPr>
            <w:tcW w:w="1888" w:type="dxa"/>
            <w:shd w:val="clear" w:color="auto" w:fill="auto"/>
            <w:vAlign w:val="center"/>
          </w:tcPr>
          <w:p w14:paraId="129325BA" w14:textId="77777777" w:rsidR="0059034F" w:rsidRDefault="00D55C84" w:rsidP="00DA101A">
            <w:pPr>
              <w:spacing w:line="276" w:lineRule="auto"/>
              <w:jc w:val="both"/>
              <w:rPr>
                <w:sz w:val="20"/>
                <w:szCs w:val="20"/>
              </w:rPr>
            </w:pPr>
            <w:r>
              <w:rPr>
                <w:sz w:val="20"/>
                <w:szCs w:val="20"/>
              </w:rPr>
              <w:t>Fecha</w:t>
            </w:r>
          </w:p>
        </w:tc>
      </w:tr>
      <w:tr w:rsidR="0059034F" w14:paraId="0AA272AA" w14:textId="77777777" w:rsidTr="00AD0DD7">
        <w:trPr>
          <w:trHeight w:val="340"/>
        </w:trPr>
        <w:tc>
          <w:tcPr>
            <w:tcW w:w="1272" w:type="dxa"/>
            <w:shd w:val="clear" w:color="auto" w:fill="auto"/>
          </w:tcPr>
          <w:p w14:paraId="5141E46C" w14:textId="77777777" w:rsidR="0059034F" w:rsidRDefault="00D55C84" w:rsidP="00DA101A">
            <w:pPr>
              <w:spacing w:line="276" w:lineRule="auto"/>
              <w:jc w:val="both"/>
              <w:rPr>
                <w:sz w:val="20"/>
                <w:szCs w:val="20"/>
              </w:rPr>
            </w:pPr>
            <w:r>
              <w:rPr>
                <w:sz w:val="20"/>
                <w:szCs w:val="20"/>
              </w:rPr>
              <w:t>Autor (es)</w:t>
            </w:r>
          </w:p>
        </w:tc>
        <w:tc>
          <w:tcPr>
            <w:tcW w:w="1991" w:type="dxa"/>
            <w:shd w:val="clear" w:color="auto" w:fill="auto"/>
          </w:tcPr>
          <w:p w14:paraId="67E4EF51" w14:textId="3A65F4B1" w:rsidR="0059034F" w:rsidRPr="00C36F68" w:rsidRDefault="005E5836" w:rsidP="00DA101A">
            <w:pPr>
              <w:spacing w:line="276" w:lineRule="auto"/>
              <w:jc w:val="both"/>
              <w:rPr>
                <w:b w:val="0"/>
                <w:bCs/>
                <w:sz w:val="20"/>
                <w:szCs w:val="20"/>
              </w:rPr>
            </w:pPr>
            <w:r w:rsidRPr="00C36F68">
              <w:rPr>
                <w:b w:val="0"/>
                <w:bCs/>
                <w:sz w:val="20"/>
                <w:szCs w:val="20"/>
              </w:rPr>
              <w:t>Nicolás Cruz Ríos</w:t>
            </w:r>
          </w:p>
        </w:tc>
        <w:tc>
          <w:tcPr>
            <w:tcW w:w="1559" w:type="dxa"/>
            <w:shd w:val="clear" w:color="auto" w:fill="auto"/>
          </w:tcPr>
          <w:p w14:paraId="54BDE41F" w14:textId="2E46E74E" w:rsidR="0059034F" w:rsidRPr="00C36F68" w:rsidRDefault="005E5836" w:rsidP="00DA101A">
            <w:pPr>
              <w:spacing w:line="276" w:lineRule="auto"/>
              <w:jc w:val="both"/>
              <w:rPr>
                <w:b w:val="0"/>
                <w:bCs/>
                <w:sz w:val="20"/>
                <w:szCs w:val="20"/>
              </w:rPr>
            </w:pPr>
            <w:r w:rsidRPr="00C36F68">
              <w:rPr>
                <w:b w:val="0"/>
                <w:bCs/>
                <w:sz w:val="20"/>
                <w:szCs w:val="20"/>
              </w:rPr>
              <w:t>Experto Temático</w:t>
            </w:r>
          </w:p>
        </w:tc>
        <w:tc>
          <w:tcPr>
            <w:tcW w:w="3257" w:type="dxa"/>
            <w:shd w:val="clear" w:color="auto" w:fill="auto"/>
          </w:tcPr>
          <w:p w14:paraId="13E5501B" w14:textId="09A0F1E5" w:rsidR="0059034F" w:rsidRPr="00C36F68" w:rsidRDefault="00F958B3" w:rsidP="00DA101A">
            <w:pPr>
              <w:spacing w:line="276" w:lineRule="auto"/>
              <w:jc w:val="both"/>
              <w:rPr>
                <w:b w:val="0"/>
                <w:bCs/>
                <w:sz w:val="20"/>
                <w:szCs w:val="20"/>
              </w:rPr>
            </w:pPr>
            <w:r w:rsidRPr="00C36F68">
              <w:rPr>
                <w:b w:val="0"/>
                <w:bCs/>
                <w:sz w:val="20"/>
                <w:szCs w:val="20"/>
              </w:rPr>
              <w:t>Regional Atlántico</w:t>
            </w:r>
            <w:r w:rsidR="00A22D3D">
              <w:rPr>
                <w:b w:val="0"/>
                <w:bCs/>
                <w:sz w:val="20"/>
                <w:szCs w:val="20"/>
              </w:rPr>
              <w:t xml:space="preserve"> - </w:t>
            </w:r>
            <w:r w:rsidR="005E5836" w:rsidRPr="00C36F68">
              <w:rPr>
                <w:b w:val="0"/>
                <w:bCs/>
                <w:sz w:val="20"/>
                <w:szCs w:val="20"/>
              </w:rPr>
              <w:t>Centro de Comercio y Servicios</w:t>
            </w:r>
          </w:p>
        </w:tc>
        <w:tc>
          <w:tcPr>
            <w:tcW w:w="1888" w:type="dxa"/>
            <w:shd w:val="clear" w:color="auto" w:fill="auto"/>
          </w:tcPr>
          <w:p w14:paraId="5F3EE34A" w14:textId="3D193EC4" w:rsidR="0059034F" w:rsidRPr="00C36F68" w:rsidRDefault="00B71C9E" w:rsidP="00DA101A">
            <w:pPr>
              <w:spacing w:line="276" w:lineRule="auto"/>
              <w:jc w:val="both"/>
              <w:rPr>
                <w:b w:val="0"/>
                <w:bCs/>
                <w:sz w:val="20"/>
                <w:szCs w:val="20"/>
              </w:rPr>
            </w:pPr>
            <w:r>
              <w:rPr>
                <w:b w:val="0"/>
                <w:bCs/>
                <w:sz w:val="20"/>
                <w:szCs w:val="20"/>
              </w:rPr>
              <w:t>Juni</w:t>
            </w:r>
            <w:r w:rsidR="00EC0FD4">
              <w:rPr>
                <w:b w:val="0"/>
                <w:bCs/>
                <w:sz w:val="20"/>
                <w:szCs w:val="20"/>
              </w:rPr>
              <w:t>o</w:t>
            </w:r>
            <w:r w:rsidR="005E5836" w:rsidRPr="00C36F68">
              <w:rPr>
                <w:b w:val="0"/>
                <w:bCs/>
                <w:sz w:val="20"/>
                <w:szCs w:val="20"/>
              </w:rPr>
              <w:t xml:space="preserve"> de 202</w:t>
            </w:r>
            <w:r w:rsidR="00F81861">
              <w:rPr>
                <w:b w:val="0"/>
                <w:bCs/>
                <w:sz w:val="20"/>
                <w:szCs w:val="20"/>
              </w:rPr>
              <w:t>6</w:t>
            </w:r>
          </w:p>
        </w:tc>
      </w:tr>
      <w:tr w:rsidR="00A22D3D" w14:paraId="79C8579F" w14:textId="77777777" w:rsidTr="00AD0DD7">
        <w:trPr>
          <w:trHeight w:val="340"/>
        </w:trPr>
        <w:tc>
          <w:tcPr>
            <w:tcW w:w="1272" w:type="dxa"/>
            <w:shd w:val="clear" w:color="auto" w:fill="auto"/>
          </w:tcPr>
          <w:p w14:paraId="0B032775" w14:textId="77777777" w:rsidR="00A22D3D" w:rsidRDefault="00A22D3D" w:rsidP="00DA101A">
            <w:pPr>
              <w:jc w:val="both"/>
              <w:rPr>
                <w:sz w:val="20"/>
                <w:szCs w:val="20"/>
              </w:rPr>
            </w:pPr>
          </w:p>
        </w:tc>
        <w:tc>
          <w:tcPr>
            <w:tcW w:w="1991" w:type="dxa"/>
            <w:shd w:val="clear" w:color="auto" w:fill="auto"/>
          </w:tcPr>
          <w:p w14:paraId="130D7CB6" w14:textId="220D0E8C" w:rsidR="00A22D3D" w:rsidRPr="00A22D3D" w:rsidRDefault="00A22D3D" w:rsidP="00DA101A">
            <w:pPr>
              <w:jc w:val="both"/>
              <w:rPr>
                <w:b w:val="0"/>
                <w:sz w:val="20"/>
                <w:szCs w:val="20"/>
              </w:rPr>
            </w:pPr>
            <w:r w:rsidRPr="00A22D3D">
              <w:rPr>
                <w:b w:val="0"/>
                <w:sz w:val="20"/>
                <w:szCs w:val="20"/>
              </w:rPr>
              <w:t>María Fernanda Morales Angulo</w:t>
            </w:r>
          </w:p>
        </w:tc>
        <w:tc>
          <w:tcPr>
            <w:tcW w:w="1559" w:type="dxa"/>
            <w:shd w:val="clear" w:color="auto" w:fill="auto"/>
          </w:tcPr>
          <w:p w14:paraId="0776175B" w14:textId="614B00EF" w:rsidR="00A22D3D" w:rsidRPr="00A22D3D" w:rsidRDefault="00A22D3D" w:rsidP="00DA101A">
            <w:pPr>
              <w:jc w:val="both"/>
              <w:rPr>
                <w:b w:val="0"/>
                <w:sz w:val="20"/>
                <w:szCs w:val="20"/>
              </w:rPr>
            </w:pPr>
            <w:r w:rsidRPr="00A22D3D">
              <w:rPr>
                <w:b w:val="0"/>
                <w:sz w:val="20"/>
                <w:szCs w:val="20"/>
              </w:rPr>
              <w:t>Evaluadora instruccional</w:t>
            </w:r>
          </w:p>
        </w:tc>
        <w:tc>
          <w:tcPr>
            <w:tcW w:w="3257" w:type="dxa"/>
            <w:shd w:val="clear" w:color="auto" w:fill="auto"/>
          </w:tcPr>
          <w:p w14:paraId="586AAB3D" w14:textId="27D20B23" w:rsidR="00A22D3D" w:rsidRPr="00C36F68" w:rsidRDefault="00A22D3D" w:rsidP="00DA101A">
            <w:pPr>
              <w:jc w:val="both"/>
              <w:rPr>
                <w:bCs/>
                <w:sz w:val="20"/>
                <w:szCs w:val="20"/>
              </w:rPr>
            </w:pPr>
            <w:r w:rsidRPr="00C36F68">
              <w:rPr>
                <w:b w:val="0"/>
                <w:bCs/>
                <w:sz w:val="20"/>
                <w:szCs w:val="20"/>
              </w:rPr>
              <w:t>Regional Atlántico</w:t>
            </w:r>
            <w:r>
              <w:rPr>
                <w:b w:val="0"/>
                <w:bCs/>
                <w:sz w:val="20"/>
                <w:szCs w:val="20"/>
              </w:rPr>
              <w:t xml:space="preserve"> - </w:t>
            </w:r>
            <w:r w:rsidRPr="00C36F68">
              <w:rPr>
                <w:b w:val="0"/>
                <w:bCs/>
                <w:sz w:val="20"/>
                <w:szCs w:val="20"/>
              </w:rPr>
              <w:t>Centro de Comercio y Servicios</w:t>
            </w:r>
          </w:p>
        </w:tc>
        <w:tc>
          <w:tcPr>
            <w:tcW w:w="1888" w:type="dxa"/>
            <w:shd w:val="clear" w:color="auto" w:fill="auto"/>
          </w:tcPr>
          <w:p w14:paraId="0F38314F" w14:textId="3AE995C1" w:rsidR="00A22D3D" w:rsidRPr="00A22D3D" w:rsidRDefault="00A22D3D" w:rsidP="00DA101A">
            <w:pPr>
              <w:jc w:val="both"/>
              <w:rPr>
                <w:b w:val="0"/>
                <w:sz w:val="20"/>
                <w:szCs w:val="20"/>
              </w:rPr>
            </w:pPr>
            <w:r w:rsidRPr="00A22D3D">
              <w:rPr>
                <w:b w:val="0"/>
                <w:sz w:val="20"/>
                <w:szCs w:val="20"/>
              </w:rPr>
              <w:t>Agosto de 2026</w:t>
            </w:r>
          </w:p>
        </w:tc>
      </w:tr>
    </w:tbl>
    <w:p w14:paraId="18946FA7" w14:textId="77777777" w:rsidR="0059034F" w:rsidRDefault="0059034F" w:rsidP="00DA101A">
      <w:pPr>
        <w:jc w:val="both"/>
        <w:rPr>
          <w:sz w:val="20"/>
          <w:szCs w:val="20"/>
        </w:rPr>
      </w:pPr>
    </w:p>
    <w:p w14:paraId="118C2533" w14:textId="77777777" w:rsidR="0059034F" w:rsidRDefault="0059034F" w:rsidP="00DA101A">
      <w:pPr>
        <w:jc w:val="both"/>
        <w:rPr>
          <w:sz w:val="20"/>
          <w:szCs w:val="20"/>
        </w:rPr>
      </w:pPr>
    </w:p>
    <w:p w14:paraId="3D162FA0" w14:textId="77777777" w:rsidR="00D137C0" w:rsidRDefault="00D137C0" w:rsidP="00DA101A">
      <w:pPr>
        <w:jc w:val="both"/>
        <w:rPr>
          <w:sz w:val="20"/>
          <w:szCs w:val="20"/>
        </w:rPr>
      </w:pPr>
    </w:p>
    <w:p w14:paraId="487BCC99" w14:textId="77777777" w:rsidR="0059034F" w:rsidRDefault="00D55C84" w:rsidP="00DA101A">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5064F6D4" w14:textId="77777777" w:rsidR="0059034F" w:rsidRPr="003F2B64" w:rsidRDefault="00D55C84" w:rsidP="00DA101A">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14:paraId="4C5DF669" w14:textId="77777777" w:rsidR="0059034F" w:rsidRDefault="0059034F" w:rsidP="00DA101A">
      <w:pPr>
        <w:jc w:val="both"/>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rsidP="00DA101A">
            <w:pPr>
              <w:spacing w:line="276" w:lineRule="auto"/>
              <w:jc w:val="both"/>
              <w:rPr>
                <w:sz w:val="20"/>
                <w:szCs w:val="20"/>
              </w:rPr>
            </w:pPr>
          </w:p>
        </w:tc>
        <w:tc>
          <w:tcPr>
            <w:tcW w:w="2138" w:type="dxa"/>
            <w:shd w:val="clear" w:color="auto" w:fill="auto"/>
          </w:tcPr>
          <w:p w14:paraId="120B313B" w14:textId="77777777" w:rsidR="0059034F" w:rsidRDefault="00D55C84" w:rsidP="00DA101A">
            <w:pPr>
              <w:spacing w:line="276" w:lineRule="auto"/>
              <w:jc w:val="both"/>
              <w:rPr>
                <w:sz w:val="20"/>
                <w:szCs w:val="20"/>
              </w:rPr>
            </w:pPr>
            <w:r>
              <w:rPr>
                <w:sz w:val="20"/>
                <w:szCs w:val="20"/>
              </w:rPr>
              <w:t>Nombre</w:t>
            </w:r>
          </w:p>
        </w:tc>
        <w:tc>
          <w:tcPr>
            <w:tcW w:w="1701" w:type="dxa"/>
            <w:shd w:val="clear" w:color="auto" w:fill="auto"/>
          </w:tcPr>
          <w:p w14:paraId="526C5270" w14:textId="77777777" w:rsidR="0059034F" w:rsidRDefault="00D55C84" w:rsidP="00DA101A">
            <w:pPr>
              <w:spacing w:line="276" w:lineRule="auto"/>
              <w:jc w:val="both"/>
              <w:rPr>
                <w:sz w:val="20"/>
                <w:szCs w:val="20"/>
              </w:rPr>
            </w:pPr>
            <w:r>
              <w:rPr>
                <w:sz w:val="20"/>
                <w:szCs w:val="20"/>
              </w:rPr>
              <w:t>Cargo</w:t>
            </w:r>
          </w:p>
        </w:tc>
        <w:tc>
          <w:tcPr>
            <w:tcW w:w="1843" w:type="dxa"/>
            <w:shd w:val="clear" w:color="auto" w:fill="auto"/>
          </w:tcPr>
          <w:p w14:paraId="20A380C2" w14:textId="77777777" w:rsidR="0059034F" w:rsidRDefault="00D55C84" w:rsidP="00DA101A">
            <w:pPr>
              <w:spacing w:line="276" w:lineRule="auto"/>
              <w:jc w:val="both"/>
              <w:rPr>
                <w:sz w:val="20"/>
                <w:szCs w:val="20"/>
              </w:rPr>
            </w:pPr>
            <w:r>
              <w:rPr>
                <w:sz w:val="20"/>
                <w:szCs w:val="20"/>
              </w:rPr>
              <w:t>Dependencia</w:t>
            </w:r>
          </w:p>
        </w:tc>
        <w:tc>
          <w:tcPr>
            <w:tcW w:w="1044" w:type="dxa"/>
            <w:shd w:val="clear" w:color="auto" w:fill="auto"/>
          </w:tcPr>
          <w:p w14:paraId="3B8F65CC" w14:textId="77777777" w:rsidR="0059034F" w:rsidRDefault="00D55C84" w:rsidP="00DA101A">
            <w:pPr>
              <w:spacing w:line="276" w:lineRule="auto"/>
              <w:jc w:val="both"/>
              <w:rPr>
                <w:sz w:val="20"/>
                <w:szCs w:val="20"/>
              </w:rPr>
            </w:pPr>
            <w:r>
              <w:rPr>
                <w:sz w:val="20"/>
                <w:szCs w:val="20"/>
              </w:rPr>
              <w:t>Fecha</w:t>
            </w:r>
          </w:p>
        </w:tc>
        <w:tc>
          <w:tcPr>
            <w:tcW w:w="1977" w:type="dxa"/>
            <w:shd w:val="clear" w:color="auto" w:fill="auto"/>
          </w:tcPr>
          <w:p w14:paraId="07411C5A" w14:textId="77777777" w:rsidR="0059034F" w:rsidRDefault="00D55C84" w:rsidP="00DA101A">
            <w:pPr>
              <w:spacing w:line="276" w:lineRule="auto"/>
              <w:jc w:val="both"/>
              <w:rPr>
                <w:sz w:val="20"/>
                <w:szCs w:val="20"/>
              </w:rPr>
            </w:pPr>
            <w:r>
              <w:rPr>
                <w:sz w:val="20"/>
                <w:szCs w:val="20"/>
              </w:rPr>
              <w:t>Razón del Cambio</w:t>
            </w:r>
          </w:p>
        </w:tc>
      </w:tr>
      <w:tr w:rsidR="0059034F" w14:paraId="2833794D" w14:textId="77777777" w:rsidTr="00AD0DD7">
        <w:trPr>
          <w:trHeight w:val="567"/>
        </w:trPr>
        <w:tc>
          <w:tcPr>
            <w:tcW w:w="1264" w:type="dxa"/>
            <w:shd w:val="clear" w:color="auto" w:fill="auto"/>
          </w:tcPr>
          <w:p w14:paraId="006D5F8C" w14:textId="77777777" w:rsidR="0059034F" w:rsidRDefault="00D55C84" w:rsidP="00DA101A">
            <w:pPr>
              <w:spacing w:line="276" w:lineRule="auto"/>
              <w:jc w:val="both"/>
              <w:rPr>
                <w:sz w:val="20"/>
                <w:szCs w:val="20"/>
              </w:rPr>
            </w:pPr>
            <w:r>
              <w:rPr>
                <w:sz w:val="20"/>
                <w:szCs w:val="20"/>
              </w:rPr>
              <w:t>Autor (es)</w:t>
            </w:r>
          </w:p>
        </w:tc>
        <w:tc>
          <w:tcPr>
            <w:tcW w:w="2138" w:type="dxa"/>
            <w:shd w:val="clear" w:color="auto" w:fill="auto"/>
          </w:tcPr>
          <w:p w14:paraId="7EF722B8" w14:textId="77777777" w:rsidR="0059034F" w:rsidRDefault="0059034F" w:rsidP="00DA101A">
            <w:pPr>
              <w:spacing w:line="276" w:lineRule="auto"/>
              <w:jc w:val="both"/>
              <w:rPr>
                <w:sz w:val="20"/>
                <w:szCs w:val="20"/>
              </w:rPr>
            </w:pPr>
          </w:p>
        </w:tc>
        <w:tc>
          <w:tcPr>
            <w:tcW w:w="1701" w:type="dxa"/>
            <w:shd w:val="clear" w:color="auto" w:fill="auto"/>
          </w:tcPr>
          <w:p w14:paraId="69FBFB22" w14:textId="77777777" w:rsidR="0059034F" w:rsidRDefault="0059034F" w:rsidP="00DA101A">
            <w:pPr>
              <w:spacing w:line="276" w:lineRule="auto"/>
              <w:jc w:val="both"/>
              <w:rPr>
                <w:sz w:val="20"/>
                <w:szCs w:val="20"/>
              </w:rPr>
            </w:pPr>
          </w:p>
        </w:tc>
        <w:tc>
          <w:tcPr>
            <w:tcW w:w="1843" w:type="dxa"/>
            <w:shd w:val="clear" w:color="auto" w:fill="auto"/>
          </w:tcPr>
          <w:p w14:paraId="02DE2A56" w14:textId="77777777" w:rsidR="0059034F" w:rsidRDefault="0059034F" w:rsidP="00DA101A">
            <w:pPr>
              <w:spacing w:line="276" w:lineRule="auto"/>
              <w:jc w:val="both"/>
              <w:rPr>
                <w:sz w:val="20"/>
                <w:szCs w:val="20"/>
              </w:rPr>
            </w:pPr>
          </w:p>
        </w:tc>
        <w:tc>
          <w:tcPr>
            <w:tcW w:w="1044" w:type="dxa"/>
            <w:shd w:val="clear" w:color="auto" w:fill="auto"/>
          </w:tcPr>
          <w:p w14:paraId="200AD6B2" w14:textId="77777777" w:rsidR="0059034F" w:rsidRDefault="0059034F" w:rsidP="00DA101A">
            <w:pPr>
              <w:spacing w:line="276" w:lineRule="auto"/>
              <w:jc w:val="both"/>
              <w:rPr>
                <w:sz w:val="20"/>
                <w:szCs w:val="20"/>
              </w:rPr>
            </w:pPr>
          </w:p>
        </w:tc>
        <w:tc>
          <w:tcPr>
            <w:tcW w:w="1977" w:type="dxa"/>
            <w:shd w:val="clear" w:color="auto" w:fill="auto"/>
          </w:tcPr>
          <w:p w14:paraId="5ADB4002" w14:textId="77777777" w:rsidR="0059034F" w:rsidRDefault="0059034F" w:rsidP="00DA101A">
            <w:pPr>
              <w:spacing w:line="276" w:lineRule="auto"/>
              <w:jc w:val="both"/>
              <w:rPr>
                <w:sz w:val="20"/>
                <w:szCs w:val="20"/>
              </w:rPr>
            </w:pPr>
          </w:p>
        </w:tc>
      </w:tr>
    </w:tbl>
    <w:p w14:paraId="59C13A04" w14:textId="77777777" w:rsidR="0059034F" w:rsidRDefault="0059034F" w:rsidP="00DA101A">
      <w:pPr>
        <w:jc w:val="both"/>
        <w:rPr>
          <w:color w:val="000000"/>
          <w:sz w:val="20"/>
          <w:szCs w:val="20"/>
        </w:rPr>
      </w:pPr>
    </w:p>
    <w:p w14:paraId="64DB8A63" w14:textId="77777777" w:rsidR="0059034F" w:rsidRDefault="0059034F" w:rsidP="00DA101A">
      <w:pPr>
        <w:jc w:val="both"/>
        <w:rPr>
          <w:sz w:val="20"/>
          <w:szCs w:val="20"/>
        </w:rPr>
      </w:pPr>
    </w:p>
    <w:p w14:paraId="0FAFBBDB" w14:textId="08C6CC65" w:rsidR="007C4702" w:rsidRDefault="007C4702" w:rsidP="00DA101A">
      <w:pPr>
        <w:jc w:val="both"/>
        <w:rPr>
          <w:sz w:val="20"/>
          <w:szCs w:val="20"/>
        </w:rPr>
      </w:pPr>
      <w:r>
        <w:rPr>
          <w:sz w:val="20"/>
          <w:szCs w:val="20"/>
        </w:rPr>
        <w:t xml:space="preserve"> </w:t>
      </w:r>
    </w:p>
    <w:sectPr w:rsidR="007C4702">
      <w:headerReference w:type="default" r:id="rId43"/>
      <w:footerReference w:type="default" r:id="rId44"/>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Nicolas Cruz Rios" w:date="2026-06-17T19:17:00Z" w:initials="NC">
    <w:p w14:paraId="4560E40B" w14:textId="77777777" w:rsidR="0095306F" w:rsidRDefault="0095306F" w:rsidP="0095306F">
      <w:pPr>
        <w:pStyle w:val="Textocomentario"/>
      </w:pPr>
      <w:r>
        <w:rPr>
          <w:rStyle w:val="Refdecomentario"/>
        </w:rPr>
        <w:annotationRef/>
      </w:r>
      <w:hyperlink r:id="rId1" w:history="1">
        <w:r w:rsidRPr="004C19F9">
          <w:rPr>
            <w:rStyle w:val="Hipervnculo"/>
          </w:rPr>
          <w:t>https://www.magnific.com/es/fotos-premium/caja-cerveza-mesa-botella-cerveza-al-fondo_264041860.htm</w:t>
        </w:r>
      </w:hyperlink>
    </w:p>
  </w:comment>
  <w:comment w:id="2" w:author="Nicolás Cruz Ríos" w:date="2026-04-29T10:30:00Z" w:initials="NC">
    <w:p w14:paraId="3F93BC95" w14:textId="77777777" w:rsidR="00CB4A7F" w:rsidRDefault="00CB4A7F" w:rsidP="001D6966">
      <w:pPr>
        <w:pStyle w:val="Textocomentario"/>
      </w:pPr>
      <w:r>
        <w:rPr>
          <w:rStyle w:val="Refdecomentario"/>
        </w:rPr>
        <w:annotationRef/>
      </w:r>
      <w:hyperlink r:id="rId2" w:history="1">
        <w:r w:rsidRPr="00061EF5">
          <w:rPr>
            <w:rStyle w:val="Hipervnculo"/>
          </w:rPr>
          <w:t>https://www.magnific.com/es/foto-gratis/mostrando-carro-carro-compras-linea-signo-grafico_18134498.htm</w:t>
        </w:r>
      </w:hyperlink>
    </w:p>
  </w:comment>
  <w:comment w:id="3" w:author="Nicolás Cruz Ríos" w:date="2026-02-12T00:27:00Z" w:initials="NC">
    <w:p w14:paraId="04B67EFA" w14:textId="77777777" w:rsidR="00622534" w:rsidRDefault="00622534" w:rsidP="0014557B">
      <w:pPr>
        <w:pStyle w:val="Textocomentario"/>
      </w:pPr>
      <w:r>
        <w:rPr>
          <w:rStyle w:val="Refdecomentario"/>
        </w:rPr>
        <w:annotationRef/>
      </w:r>
      <w:hyperlink r:id="rId3" w:anchor="fromView=search&amp;page=1&amp;position=3&amp;uuid=2552c347-c94b-4710-a77e-0bd62f345dc5" w:history="1">
        <w:r w:rsidRPr="006A29C6">
          <w:rPr>
            <w:rStyle w:val="Hipervnculo"/>
          </w:rPr>
          <w:t>https://www.freepik.es/icono/reproductor-video_1324244#fromView=search&amp;page=1&amp;position=3&amp;uuid=2552c347-c94b-4710-a77e-0bd62f345dc5</w:t>
        </w:r>
      </w:hyperlink>
      <w:r>
        <w:rPr>
          <w:color w:val="000000"/>
        </w:rPr>
        <w:t xml:space="preserve"> </w:t>
      </w:r>
    </w:p>
  </w:comment>
  <w:comment w:id="4" w:author="Nicolás Cruz Ríos" w:date="2025-05-21T06:35:00Z" w:initials="NC">
    <w:p w14:paraId="78BB28FE" w14:textId="77777777" w:rsidR="00D22509" w:rsidRDefault="00D22509" w:rsidP="00A306D2">
      <w:pPr>
        <w:pStyle w:val="Textocomentario"/>
      </w:pPr>
      <w:r>
        <w:rPr>
          <w:rStyle w:val="Refdecomentario"/>
        </w:rPr>
        <w:annotationRef/>
      </w:r>
      <w:hyperlink r:id="rId4"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5" w:author="Nicolás Cruz Ríos" w:date="2026-02-13T09:31:00Z" w:initials="NC">
    <w:p w14:paraId="43A7CD55" w14:textId="77777777" w:rsidR="00B53651" w:rsidRDefault="00B53651" w:rsidP="009D6641">
      <w:pPr>
        <w:pStyle w:val="Textocomentario"/>
      </w:pPr>
      <w:r>
        <w:rPr>
          <w:rStyle w:val="Refdecomentario"/>
        </w:rPr>
        <w:annotationRef/>
      </w:r>
      <w:hyperlink r:id="rId5" w:history="1">
        <w:r w:rsidRPr="007D052D">
          <w:rPr>
            <w:rStyle w:val="Hipervnculo"/>
          </w:rPr>
          <w:t>https://www.freepik.es/icono/indicadores-clave-desempeno_18510606</w:t>
        </w:r>
      </w:hyperlink>
    </w:p>
  </w:comment>
  <w:comment w:id="6" w:author="Maria Fernanda Morales Angulo" w:date="2026-08-05T11:03:00Z" w:initials="MFMA">
    <w:p w14:paraId="2786EE64" w14:textId="77777777" w:rsidR="00BF0BF0" w:rsidRDefault="00BF0BF0" w:rsidP="00BF0BF0">
      <w:r>
        <w:rPr>
          <w:rStyle w:val="Refdecomentario"/>
        </w:rPr>
        <w:annotationRef/>
      </w:r>
      <w:r>
        <w:rPr>
          <w:b/>
          <w:bCs/>
          <w:sz w:val="20"/>
          <w:szCs w:val="20"/>
        </w:rPr>
        <w:t>TEXTO ALTERNATIVO:</w:t>
      </w:r>
    </w:p>
    <w:p w14:paraId="7E7435AF" w14:textId="77777777" w:rsidR="00BF0BF0" w:rsidRDefault="00BF0BF0" w:rsidP="00BF0BF0"/>
    <w:p w14:paraId="7FBF2225" w14:textId="77777777" w:rsidR="00BF0BF0" w:rsidRDefault="00BF0BF0" w:rsidP="00BF0BF0">
      <w:r>
        <w:rPr>
          <w:sz w:val="20"/>
          <w:szCs w:val="20"/>
        </w:rPr>
        <w:t xml:space="preserve">La figura 1 presenta las cuatro modalidades de comercio digital: B2C, donde una empresa vende directamente a consumidores; B2B, donde dos organizaciones realizan intercambios comerciales; C2C, donde consumidores comercian entre sí mediante plataformas digitales; y C2B, donde consumidores ofrecen productos, servicios o información a empresas. </w:t>
      </w:r>
    </w:p>
  </w:comment>
  <w:comment w:id="7" w:author="Maria Fernanda Morales Angulo" w:date="2026-08-05T11:04:00Z" w:initials="MFMA">
    <w:p w14:paraId="24C3A1D7" w14:textId="77777777" w:rsidR="00D555FF" w:rsidRDefault="00BF0BF0" w:rsidP="00D555FF">
      <w:r>
        <w:rPr>
          <w:rStyle w:val="Refdecomentario"/>
        </w:rPr>
        <w:annotationRef/>
      </w:r>
      <w:r w:rsidR="00D555FF">
        <w:rPr>
          <w:b/>
          <w:bCs/>
          <w:sz w:val="20"/>
          <w:szCs w:val="20"/>
        </w:rPr>
        <w:t>TEXTO DE LA IMAGEN:</w:t>
      </w:r>
    </w:p>
    <w:p w14:paraId="002484AF" w14:textId="77777777" w:rsidR="00D555FF" w:rsidRDefault="00D555FF" w:rsidP="00D555FF"/>
    <w:p w14:paraId="1402DD4E" w14:textId="77777777" w:rsidR="00D555FF" w:rsidRDefault="00D555FF" w:rsidP="00D555FF">
      <w:r>
        <w:rPr>
          <w:sz w:val="20"/>
          <w:szCs w:val="20"/>
        </w:rPr>
        <w:t>TITULO</w:t>
      </w:r>
    </w:p>
    <w:p w14:paraId="4CF0C7DD" w14:textId="77777777" w:rsidR="00D555FF" w:rsidRDefault="00D555FF" w:rsidP="00D555FF">
      <w:r>
        <w:rPr>
          <w:b/>
          <w:bCs/>
          <w:sz w:val="20"/>
          <w:szCs w:val="20"/>
        </w:rPr>
        <w:t>Tipos de comercio electrónico</w:t>
      </w:r>
    </w:p>
    <w:p w14:paraId="4C3038EA" w14:textId="77777777" w:rsidR="00D555FF" w:rsidRDefault="00D555FF" w:rsidP="00D555FF"/>
    <w:p w14:paraId="71044DEF" w14:textId="77777777" w:rsidR="00D555FF" w:rsidRDefault="00D555FF" w:rsidP="00D555FF">
      <w:r>
        <w:rPr>
          <w:b/>
          <w:bCs/>
          <w:sz w:val="20"/>
          <w:szCs w:val="20"/>
        </w:rPr>
        <w:t>B2C</w:t>
      </w:r>
    </w:p>
    <w:p w14:paraId="4D2EBD5D" w14:textId="77777777" w:rsidR="00D555FF" w:rsidRDefault="00D555FF" w:rsidP="00D555FF">
      <w:r>
        <w:rPr>
          <w:i/>
          <w:iCs/>
          <w:sz w:val="20"/>
          <w:szCs w:val="20"/>
        </w:rPr>
        <w:t>(Business to Consumer)</w:t>
      </w:r>
    </w:p>
    <w:p w14:paraId="15237613" w14:textId="77777777" w:rsidR="00D555FF" w:rsidRDefault="00D555FF" w:rsidP="00D555FF">
      <w:r>
        <w:rPr>
          <w:sz w:val="20"/>
          <w:szCs w:val="20"/>
        </w:rPr>
        <w:t>La empresa comercializa productos o servicios directamente al consumidor final mediante canales digitales.</w:t>
      </w:r>
    </w:p>
    <w:p w14:paraId="0C756FDA" w14:textId="77777777" w:rsidR="00D555FF" w:rsidRDefault="00D555FF" w:rsidP="00D555FF"/>
    <w:p w14:paraId="1050B379" w14:textId="77777777" w:rsidR="00D555FF" w:rsidRDefault="00D555FF" w:rsidP="00D555FF">
      <w:r>
        <w:rPr>
          <w:b/>
          <w:bCs/>
          <w:sz w:val="20"/>
          <w:szCs w:val="20"/>
        </w:rPr>
        <w:t>B2B</w:t>
      </w:r>
    </w:p>
    <w:p w14:paraId="0301E20E" w14:textId="77777777" w:rsidR="00D555FF" w:rsidRDefault="00D555FF" w:rsidP="00D555FF">
      <w:r>
        <w:rPr>
          <w:i/>
          <w:iCs/>
          <w:sz w:val="20"/>
          <w:szCs w:val="20"/>
        </w:rPr>
        <w:t>(Business to Business)</w:t>
      </w:r>
    </w:p>
    <w:p w14:paraId="7A49F64B" w14:textId="77777777" w:rsidR="00D555FF" w:rsidRDefault="00D555FF" w:rsidP="00D555FF">
      <w:r>
        <w:rPr>
          <w:sz w:val="20"/>
          <w:szCs w:val="20"/>
        </w:rPr>
        <w:t>Las transacciones se desarrollan entre organizaciones que intercambian productos o servicios.</w:t>
      </w:r>
    </w:p>
    <w:p w14:paraId="027A98D5" w14:textId="77777777" w:rsidR="00D555FF" w:rsidRDefault="00D555FF" w:rsidP="00D555FF"/>
    <w:p w14:paraId="3445D7E8" w14:textId="77777777" w:rsidR="00D555FF" w:rsidRDefault="00D555FF" w:rsidP="00D555FF">
      <w:r>
        <w:rPr>
          <w:b/>
          <w:bCs/>
          <w:sz w:val="20"/>
          <w:szCs w:val="20"/>
        </w:rPr>
        <w:t>C2C</w:t>
      </w:r>
    </w:p>
    <w:p w14:paraId="76789F6B" w14:textId="77777777" w:rsidR="00D555FF" w:rsidRDefault="00D555FF" w:rsidP="00D555FF">
      <w:r>
        <w:rPr>
          <w:i/>
          <w:iCs/>
          <w:sz w:val="20"/>
          <w:szCs w:val="20"/>
        </w:rPr>
        <w:t>(Consumer to Consumer)</w:t>
      </w:r>
    </w:p>
    <w:p w14:paraId="0C88CF4C" w14:textId="77777777" w:rsidR="00D555FF" w:rsidRDefault="00D555FF" w:rsidP="00D555FF">
      <w:r>
        <w:rPr>
          <w:sz w:val="20"/>
          <w:szCs w:val="20"/>
        </w:rPr>
        <w:t>Los consumidores realizan intercambios comerciales directamente entre ellos mediante plataformas digitales.</w:t>
      </w:r>
    </w:p>
    <w:p w14:paraId="77856103" w14:textId="77777777" w:rsidR="00D555FF" w:rsidRDefault="00D555FF" w:rsidP="00D555FF"/>
    <w:p w14:paraId="52E79817" w14:textId="77777777" w:rsidR="00D555FF" w:rsidRDefault="00D555FF" w:rsidP="00D555FF">
      <w:r>
        <w:rPr>
          <w:b/>
          <w:bCs/>
          <w:sz w:val="20"/>
          <w:szCs w:val="20"/>
        </w:rPr>
        <w:t>C2B</w:t>
      </w:r>
    </w:p>
    <w:p w14:paraId="19C288B1" w14:textId="77777777" w:rsidR="00D555FF" w:rsidRDefault="00D555FF" w:rsidP="00D555FF">
      <w:r>
        <w:rPr>
          <w:i/>
          <w:iCs/>
          <w:sz w:val="20"/>
          <w:szCs w:val="20"/>
        </w:rPr>
        <w:t>(Consumer to Business)</w:t>
      </w:r>
    </w:p>
    <w:p w14:paraId="6B0BA86F" w14:textId="77777777" w:rsidR="00D555FF" w:rsidRDefault="00D555FF" w:rsidP="00D555FF">
      <w:r>
        <w:rPr>
          <w:sz w:val="20"/>
          <w:szCs w:val="20"/>
        </w:rPr>
        <w:t>Los consumidores ofrecen productos, servicios o información a organizaciones interesadas.</w:t>
      </w:r>
    </w:p>
  </w:comment>
  <w:comment w:id="8" w:author="Nicolás Cruz Ríos" w:date="2026-02-12T00:09:00Z" w:initials="NC">
    <w:p w14:paraId="76A9F46A" w14:textId="77777777" w:rsidR="00AC6F6F" w:rsidRDefault="00AC6F6F" w:rsidP="0026486D">
      <w:pPr>
        <w:pStyle w:val="Textocomentario"/>
      </w:pPr>
      <w:r>
        <w:rPr>
          <w:rStyle w:val="Refdecomentario"/>
        </w:rPr>
        <w:annotationRef/>
      </w:r>
      <w:hyperlink r:id="rId6" w:history="1">
        <w:r w:rsidRPr="003A4BA9">
          <w:rPr>
            <w:rStyle w:val="Hipervnculo"/>
          </w:rPr>
          <w:t>https://www.freepik.es/icono/usuario_5726563</w:t>
        </w:r>
      </w:hyperlink>
    </w:p>
  </w:comment>
  <w:comment w:id="9" w:author="Nicolás Cruz Ríos" w:date="2026-02-13T09:31:00Z" w:initials="NC">
    <w:p w14:paraId="0B4708AB" w14:textId="77777777" w:rsidR="003C424C" w:rsidRDefault="003C424C" w:rsidP="009D6641">
      <w:pPr>
        <w:pStyle w:val="Textocomentario"/>
      </w:pPr>
      <w:r>
        <w:rPr>
          <w:rStyle w:val="Refdecomentario"/>
        </w:rPr>
        <w:annotationRef/>
      </w:r>
      <w:hyperlink r:id="rId7" w:history="1">
        <w:r w:rsidRPr="007D052D">
          <w:rPr>
            <w:rStyle w:val="Hipervnculo"/>
          </w:rPr>
          <w:t>https://www.freepik.es/icono/indicadores-clave-desempeno_18510606</w:t>
        </w:r>
      </w:hyperlink>
    </w:p>
  </w:comment>
  <w:comment w:id="10" w:author="Maria Fernanda Morales Angulo" w:date="2026-08-10T16:24:00Z" w:initials="MFMA">
    <w:p w14:paraId="47A8B501" w14:textId="77777777" w:rsidR="00983FD6" w:rsidRDefault="00983FD6" w:rsidP="00983FD6">
      <w:r>
        <w:rPr>
          <w:rStyle w:val="Refdecomentario"/>
        </w:rPr>
        <w:annotationRef/>
      </w:r>
      <w:r>
        <w:rPr>
          <w:sz w:val="20"/>
          <w:szCs w:val="20"/>
        </w:rPr>
        <w:t>TEXTO ALTERNATIVO:</w:t>
      </w:r>
    </w:p>
    <w:p w14:paraId="2E34BCB5" w14:textId="77777777" w:rsidR="00983FD6" w:rsidRDefault="00983FD6" w:rsidP="00983FD6"/>
    <w:p w14:paraId="38384153" w14:textId="77777777" w:rsidR="00983FD6" w:rsidRDefault="00983FD6" w:rsidP="00983FD6">
      <w:r>
        <w:rPr>
          <w:b/>
          <w:bCs/>
          <w:sz w:val="20"/>
          <w:szCs w:val="20"/>
        </w:rPr>
        <w:t>SLIDER 1.</w:t>
      </w:r>
    </w:p>
    <w:p w14:paraId="612ED143" w14:textId="77777777" w:rsidR="00983FD6" w:rsidRDefault="00983FD6" w:rsidP="00983FD6"/>
    <w:p w14:paraId="5C1ED573" w14:textId="77777777" w:rsidR="00983FD6" w:rsidRDefault="00983FD6" w:rsidP="00983FD6">
      <w:r>
        <w:rPr>
          <w:b/>
          <w:bCs/>
          <w:sz w:val="20"/>
          <w:szCs w:val="20"/>
        </w:rPr>
        <w:t xml:space="preserve">Computador de escritorio: </w:t>
      </w:r>
      <w:r>
        <w:rPr>
          <w:sz w:val="20"/>
          <w:szCs w:val="20"/>
        </w:rPr>
        <w:t>permite acceder a tiendas virtuales desde un espacio fijo. Su pantalla amplia facilita la consulta de catálogos, comparación de productos, gestión de pedidos y administración de tiendas en línea.</w:t>
      </w:r>
    </w:p>
    <w:p w14:paraId="25EF7C03" w14:textId="77777777" w:rsidR="00983FD6" w:rsidRDefault="00983FD6" w:rsidP="00983FD6"/>
    <w:p w14:paraId="6F7553C2" w14:textId="77777777" w:rsidR="00983FD6" w:rsidRDefault="00983FD6" w:rsidP="00983FD6"/>
    <w:p w14:paraId="031B1D0F" w14:textId="77777777" w:rsidR="00983FD6" w:rsidRDefault="00983FD6" w:rsidP="00983FD6">
      <w:r>
        <w:rPr>
          <w:b/>
          <w:bCs/>
          <w:sz w:val="20"/>
          <w:szCs w:val="20"/>
        </w:rPr>
        <w:t xml:space="preserve">SLIDER 2. </w:t>
      </w:r>
    </w:p>
    <w:p w14:paraId="42368B5C" w14:textId="77777777" w:rsidR="00983FD6" w:rsidRDefault="00983FD6" w:rsidP="00983FD6"/>
    <w:p w14:paraId="418D2A22" w14:textId="77777777" w:rsidR="00983FD6" w:rsidRDefault="00983FD6" w:rsidP="00983FD6">
      <w:r>
        <w:rPr>
          <w:b/>
          <w:bCs/>
          <w:sz w:val="20"/>
          <w:szCs w:val="20"/>
        </w:rPr>
        <w:t xml:space="preserve">Computador portátil: </w:t>
      </w:r>
      <w:r>
        <w:rPr>
          <w:sz w:val="20"/>
          <w:szCs w:val="20"/>
        </w:rPr>
        <w:t>ofrecen las mismas posibilidades de compra y gestión que un computador de escritorio, pero con mayor movilidad. Es utilizado para administrar tiendas virtuales, consultar productos y realizar compras desde diferentes lugares.</w:t>
      </w:r>
    </w:p>
    <w:p w14:paraId="5F961F6F" w14:textId="77777777" w:rsidR="00983FD6" w:rsidRDefault="00983FD6" w:rsidP="00983FD6"/>
    <w:p w14:paraId="1D40D14C" w14:textId="77777777" w:rsidR="00983FD6" w:rsidRDefault="00983FD6" w:rsidP="00983FD6">
      <w:r>
        <w:rPr>
          <w:b/>
          <w:bCs/>
          <w:sz w:val="20"/>
          <w:szCs w:val="20"/>
        </w:rPr>
        <w:t xml:space="preserve">SLIDER 3. </w:t>
      </w:r>
    </w:p>
    <w:p w14:paraId="5AAA20A2" w14:textId="77777777" w:rsidR="00983FD6" w:rsidRDefault="00983FD6" w:rsidP="00983FD6"/>
    <w:p w14:paraId="4BB2C064" w14:textId="77777777" w:rsidR="00983FD6" w:rsidRDefault="00983FD6" w:rsidP="00983FD6">
      <w:r>
        <w:rPr>
          <w:b/>
          <w:bCs/>
          <w:sz w:val="20"/>
          <w:szCs w:val="20"/>
        </w:rPr>
        <w:t>Tableta:</w:t>
      </w:r>
      <w:r>
        <w:rPr>
          <w:sz w:val="20"/>
          <w:szCs w:val="20"/>
        </w:rPr>
        <w:t xml:space="preserve"> su pantalla táctil facilita la navegación por tiendas virtuales y la consulta de catálogos. Es especialmente útil para visualizar productos, revisar sus características y realizar compras en línea.</w:t>
      </w:r>
    </w:p>
    <w:p w14:paraId="238B987E" w14:textId="77777777" w:rsidR="00983FD6" w:rsidRDefault="00983FD6" w:rsidP="00983FD6"/>
    <w:p w14:paraId="3D65DD49" w14:textId="77777777" w:rsidR="00983FD6" w:rsidRDefault="00983FD6" w:rsidP="00983FD6">
      <w:r>
        <w:rPr>
          <w:b/>
          <w:bCs/>
          <w:sz w:val="20"/>
          <w:szCs w:val="20"/>
        </w:rPr>
        <w:t xml:space="preserve">SLIDER 4. </w:t>
      </w:r>
    </w:p>
    <w:p w14:paraId="07E70640" w14:textId="77777777" w:rsidR="00983FD6" w:rsidRDefault="00983FD6" w:rsidP="00983FD6"/>
    <w:p w14:paraId="44E778BA" w14:textId="77777777" w:rsidR="00983FD6" w:rsidRDefault="00983FD6" w:rsidP="00983FD6">
      <w:r>
        <w:rPr>
          <w:b/>
          <w:bCs/>
          <w:sz w:val="20"/>
          <w:szCs w:val="20"/>
        </w:rPr>
        <w:t xml:space="preserve">Dispositivo móvil: </w:t>
      </w:r>
      <w:r>
        <w:rPr>
          <w:sz w:val="20"/>
          <w:szCs w:val="20"/>
        </w:rPr>
        <w:t>es uno de los dispositivos más utilizados para el comercio electrónico por su movilidad y conectividad permanente. Permite buscar productos, comparar precios, realizar compras, hacer seguimiento de pedidos y comunicarse con las empresas mediante aplicaciones y servicios de mensajería.</w:t>
      </w:r>
    </w:p>
    <w:p w14:paraId="04E5C893" w14:textId="77777777" w:rsidR="00983FD6" w:rsidRDefault="00983FD6" w:rsidP="00983FD6"/>
  </w:comment>
  <w:comment w:id="11" w:author="Nicolás Cruz Ríos" w:date="2025-05-21T06:35:00Z" w:initials="NC">
    <w:p w14:paraId="2471D707" w14:textId="77777777" w:rsidR="00D22509" w:rsidRDefault="00D22509" w:rsidP="00A306D2">
      <w:pPr>
        <w:pStyle w:val="Textocomentario"/>
      </w:pPr>
      <w:r>
        <w:rPr>
          <w:rStyle w:val="Refdecomentario"/>
        </w:rPr>
        <w:annotationRef/>
      </w:r>
      <w:hyperlink r:id="rId8"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12" w:author="Maria Fernanda Morales Angulo" w:date="2026-08-05T16:02:00Z" w:initials="MFMA">
    <w:p w14:paraId="25419BCE" w14:textId="77777777" w:rsidR="00F065E3" w:rsidRDefault="006031EC" w:rsidP="00F065E3">
      <w:r>
        <w:rPr>
          <w:rStyle w:val="Refdecomentario"/>
        </w:rPr>
        <w:annotationRef/>
      </w:r>
      <w:r w:rsidR="00F065E3">
        <w:rPr>
          <w:sz w:val="20"/>
          <w:szCs w:val="20"/>
        </w:rPr>
        <w:t>TEXTO ALTERNATIVO:</w:t>
      </w:r>
    </w:p>
    <w:p w14:paraId="6102EB80" w14:textId="77777777" w:rsidR="00F065E3" w:rsidRDefault="00F065E3" w:rsidP="00F065E3"/>
    <w:p w14:paraId="48117A25" w14:textId="77777777" w:rsidR="00F065E3" w:rsidRDefault="00F065E3" w:rsidP="00F065E3">
      <w:r>
        <w:rPr>
          <w:sz w:val="20"/>
          <w:szCs w:val="20"/>
        </w:rPr>
        <w:t>La figura 2 presenta las funciones de las aplicaciones en comercio electrónico, organizadas en cuatro componentes: gestión de la información, actualización de contenidos, apoyo operativo e interacción digital. Estos elementos muestran cómo las aplicaciones contribuyen a administrar la información comercial, mantener vigente la oferta, apoyar las actividades operativas y fortalecer la comunicación entre las organizaciones y los usuarios dentro de los canales digitales.</w:t>
      </w:r>
    </w:p>
    <w:p w14:paraId="747493BE" w14:textId="77777777" w:rsidR="00F065E3" w:rsidRDefault="00F065E3" w:rsidP="00F065E3"/>
  </w:comment>
  <w:comment w:id="13" w:author="Maria Fernanda Morales Angulo" w:date="2026-08-05T16:05:00Z" w:initials="MFMA">
    <w:p w14:paraId="330C7D1A" w14:textId="30BCBDBD" w:rsidR="006031EC" w:rsidRDefault="006031EC" w:rsidP="006031EC">
      <w:r>
        <w:rPr>
          <w:rStyle w:val="Refdecomentario"/>
        </w:rPr>
        <w:annotationRef/>
      </w:r>
      <w:r>
        <w:rPr>
          <w:sz w:val="20"/>
          <w:szCs w:val="20"/>
        </w:rPr>
        <w:t xml:space="preserve">TEXTO DE LA IMAGEN: </w:t>
      </w:r>
    </w:p>
    <w:p w14:paraId="01281FE6" w14:textId="77777777" w:rsidR="006031EC" w:rsidRDefault="006031EC" w:rsidP="006031EC"/>
    <w:p w14:paraId="7B5C58AC" w14:textId="77777777" w:rsidR="006031EC" w:rsidRDefault="006031EC" w:rsidP="006031EC">
      <w:r>
        <w:rPr>
          <w:sz w:val="20"/>
          <w:szCs w:val="20"/>
        </w:rPr>
        <w:t>TÍTULO</w:t>
      </w:r>
    </w:p>
    <w:p w14:paraId="20C2BF70" w14:textId="77777777" w:rsidR="006031EC" w:rsidRDefault="006031EC" w:rsidP="006031EC">
      <w:r>
        <w:rPr>
          <w:b/>
          <w:bCs/>
          <w:sz w:val="20"/>
          <w:szCs w:val="20"/>
        </w:rPr>
        <w:t>Funciones de las aplicaciones comerciales en comercio electrónico</w:t>
      </w:r>
    </w:p>
    <w:p w14:paraId="6A3701C7" w14:textId="77777777" w:rsidR="006031EC" w:rsidRDefault="006031EC" w:rsidP="006031EC"/>
    <w:p w14:paraId="5B4C242E" w14:textId="77777777" w:rsidR="006031EC" w:rsidRDefault="006031EC" w:rsidP="006031EC">
      <w:r>
        <w:rPr>
          <w:b/>
          <w:bCs/>
          <w:sz w:val="20"/>
          <w:szCs w:val="20"/>
        </w:rPr>
        <w:t>Gestión de información</w:t>
      </w:r>
    </w:p>
    <w:p w14:paraId="1314E057" w14:textId="77777777" w:rsidR="006031EC" w:rsidRDefault="006031EC" w:rsidP="006031EC">
      <w:r>
        <w:rPr>
          <w:sz w:val="20"/>
          <w:szCs w:val="20"/>
        </w:rPr>
        <w:t>Facilita la administración organizada de contenidos asociados a productos y servicios.</w:t>
      </w:r>
    </w:p>
    <w:p w14:paraId="22EF251A" w14:textId="77777777" w:rsidR="006031EC" w:rsidRDefault="006031EC" w:rsidP="006031EC"/>
    <w:p w14:paraId="4B6F1276" w14:textId="77777777" w:rsidR="006031EC" w:rsidRDefault="006031EC" w:rsidP="006031EC">
      <w:r>
        <w:rPr>
          <w:b/>
          <w:bCs/>
          <w:sz w:val="20"/>
          <w:szCs w:val="20"/>
        </w:rPr>
        <w:t>Apoyo operativo</w:t>
      </w:r>
    </w:p>
    <w:p w14:paraId="7F2425A9" w14:textId="77777777" w:rsidR="006031EC" w:rsidRDefault="006031EC" w:rsidP="006031EC">
      <w:r>
        <w:rPr>
          <w:sz w:val="20"/>
          <w:szCs w:val="20"/>
        </w:rPr>
        <w:t>Contribuye al desarrollo eficiente de actividades vinculadas al comercio electrónico.</w:t>
      </w:r>
    </w:p>
    <w:p w14:paraId="28C5BAB5" w14:textId="77777777" w:rsidR="006031EC" w:rsidRDefault="006031EC" w:rsidP="006031EC"/>
    <w:p w14:paraId="44988466" w14:textId="77777777" w:rsidR="006031EC" w:rsidRDefault="006031EC" w:rsidP="006031EC">
      <w:r>
        <w:rPr>
          <w:b/>
          <w:bCs/>
          <w:sz w:val="20"/>
          <w:szCs w:val="20"/>
        </w:rPr>
        <w:t>Actualización de contenidos</w:t>
      </w:r>
    </w:p>
    <w:p w14:paraId="2A1C244F" w14:textId="77777777" w:rsidR="006031EC" w:rsidRDefault="006031EC" w:rsidP="006031EC">
      <w:r>
        <w:rPr>
          <w:sz w:val="20"/>
          <w:szCs w:val="20"/>
        </w:rPr>
        <w:t>Permite mantener vigente la información presentada en plataformas digitales.</w:t>
      </w:r>
    </w:p>
    <w:p w14:paraId="14A9A9B8" w14:textId="77777777" w:rsidR="006031EC" w:rsidRDefault="006031EC" w:rsidP="006031EC"/>
    <w:p w14:paraId="4BE0A21A" w14:textId="77777777" w:rsidR="006031EC" w:rsidRDefault="006031EC" w:rsidP="006031EC">
      <w:r>
        <w:rPr>
          <w:b/>
          <w:bCs/>
          <w:sz w:val="20"/>
          <w:szCs w:val="20"/>
        </w:rPr>
        <w:t>Interacción digital</w:t>
      </w:r>
    </w:p>
    <w:p w14:paraId="03B7AA5F" w14:textId="77777777" w:rsidR="006031EC" w:rsidRDefault="006031EC" w:rsidP="006031EC">
      <w:r>
        <w:rPr>
          <w:sz w:val="20"/>
          <w:szCs w:val="20"/>
        </w:rPr>
        <w:t>Favorece la comunicación entre usuarios y organizaciones mediante entornos tecnológicos.</w:t>
      </w:r>
    </w:p>
    <w:p w14:paraId="380FB9B5" w14:textId="77777777" w:rsidR="006031EC" w:rsidRDefault="006031EC" w:rsidP="006031EC"/>
    <w:p w14:paraId="4E541B43" w14:textId="77777777" w:rsidR="006031EC" w:rsidRDefault="006031EC" w:rsidP="006031EC">
      <w:r>
        <w:rPr>
          <w:b/>
          <w:bCs/>
          <w:sz w:val="20"/>
          <w:szCs w:val="20"/>
        </w:rPr>
        <w:t>Texto central</w:t>
      </w:r>
    </w:p>
    <w:p w14:paraId="20229F31" w14:textId="77777777" w:rsidR="006031EC" w:rsidRDefault="006031EC" w:rsidP="006031EC">
      <w:r>
        <w:rPr>
          <w:sz w:val="20"/>
          <w:szCs w:val="20"/>
        </w:rPr>
        <w:t>Las aplicaciones en comercio electrónico integran funciones clave que optimizan la gestión, actualización, operación e interacción en los entornos digitales.</w:t>
      </w:r>
    </w:p>
  </w:comment>
  <w:comment w:id="14" w:author="Nicolás Cruz Ríos" w:date="2025-08-20T10:30:00Z" w:initials="NC">
    <w:p w14:paraId="77036449" w14:textId="77777777" w:rsidR="006031EC" w:rsidRDefault="006031EC" w:rsidP="00C279C5">
      <w:pPr>
        <w:pStyle w:val="Textocomentario"/>
      </w:pPr>
      <w:r>
        <w:rPr>
          <w:rStyle w:val="Refdecomentario"/>
        </w:rPr>
        <w:annotationRef/>
      </w:r>
      <w:hyperlink r:id="rId9" w:history="1">
        <w:r w:rsidRPr="00F22B8F">
          <w:rPr>
            <w:rStyle w:val="Hipervnculo"/>
          </w:rPr>
          <w:t>https://www.freepik.es/icono/dinero_13899144</w:t>
        </w:r>
      </w:hyperlink>
    </w:p>
  </w:comment>
  <w:comment w:id="15" w:author="Nicolas Cruz Rios" w:date="2026-06-18T22:27:00Z" w:initials="NC">
    <w:p w14:paraId="15A7811C" w14:textId="77777777" w:rsidR="00D90788" w:rsidRDefault="00D90788" w:rsidP="00D90788">
      <w:pPr>
        <w:pStyle w:val="Textocomentario"/>
      </w:pPr>
      <w:r>
        <w:rPr>
          <w:rStyle w:val="Refdecomentario"/>
        </w:rPr>
        <w:annotationRef/>
      </w:r>
      <w:hyperlink r:id="rId10" w:history="1">
        <w:r w:rsidRPr="00BB110C">
          <w:rPr>
            <w:rStyle w:val="Hipervnculo"/>
          </w:rPr>
          <w:t>https://www.magnific.com/es/imagen-ia-premium/mujer-que-utiliza-tecnologia-negocios-linea-comercio-electronico_342552119.htm</w:t>
        </w:r>
      </w:hyperlink>
    </w:p>
  </w:comment>
  <w:comment w:id="16" w:author="Nicolás Cruz Ríos" w:date="2025-05-21T06:35:00Z" w:initials="NC">
    <w:p w14:paraId="0D12FFD6" w14:textId="77777777" w:rsidR="00D22509" w:rsidRDefault="00D22509" w:rsidP="00A306D2">
      <w:pPr>
        <w:pStyle w:val="Textocomentario"/>
      </w:pPr>
      <w:r>
        <w:rPr>
          <w:rStyle w:val="Refdecomentario"/>
        </w:rPr>
        <w:annotationRef/>
      </w:r>
      <w:hyperlink r:id="rId11"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17" w:author="Nicolás Cruz Ríos" w:date="2026-02-13T09:31:00Z" w:initials="NC">
    <w:p w14:paraId="078C03EC" w14:textId="77777777" w:rsidR="009B7D56" w:rsidRDefault="009B7D56" w:rsidP="009D6641">
      <w:pPr>
        <w:pStyle w:val="Textocomentario"/>
      </w:pPr>
      <w:r>
        <w:rPr>
          <w:rStyle w:val="Refdecomentario"/>
        </w:rPr>
        <w:annotationRef/>
      </w:r>
      <w:hyperlink r:id="rId12" w:history="1">
        <w:r w:rsidRPr="007D052D">
          <w:rPr>
            <w:rStyle w:val="Hipervnculo"/>
          </w:rPr>
          <w:t>https://www.freepik.es/icono/indicadores-clave-desempeno_18510606</w:t>
        </w:r>
      </w:hyperlink>
    </w:p>
  </w:comment>
  <w:comment w:id="18" w:author="Nicolás Cruz Ríos" w:date="2026-02-12T00:27:00Z" w:initials="NC">
    <w:p w14:paraId="55F5AE27" w14:textId="77777777" w:rsidR="00511A0A" w:rsidRDefault="00511A0A" w:rsidP="0014557B">
      <w:pPr>
        <w:pStyle w:val="Textocomentario"/>
      </w:pPr>
      <w:r>
        <w:rPr>
          <w:rStyle w:val="Refdecomentario"/>
        </w:rPr>
        <w:annotationRef/>
      </w:r>
      <w:hyperlink r:id="rId13" w:anchor="fromView=search&amp;page=1&amp;position=3&amp;uuid=2552c347-c94b-4710-a77e-0bd62f345dc5" w:history="1">
        <w:r w:rsidRPr="006A29C6">
          <w:rPr>
            <w:rStyle w:val="Hipervnculo"/>
          </w:rPr>
          <w:t>https://www.freepik.es/icono/reproductor-video_1324244#fromView=search&amp;page=1&amp;position=3&amp;uuid=2552c347-c94b-4710-a77e-0bd62f345dc5</w:t>
        </w:r>
      </w:hyperlink>
      <w:r>
        <w:rPr>
          <w:color w:val="000000"/>
        </w:rPr>
        <w:t xml:space="preserve"> </w:t>
      </w:r>
    </w:p>
  </w:comment>
  <w:comment w:id="19" w:author="Nicolás Cruz Ríos" w:date="2025-05-21T06:35:00Z" w:initials="NC">
    <w:p w14:paraId="1E766C51" w14:textId="77777777" w:rsidR="00202661" w:rsidRDefault="00202661" w:rsidP="00A306D2">
      <w:pPr>
        <w:pStyle w:val="Textocomentario"/>
      </w:pPr>
      <w:r>
        <w:rPr>
          <w:rStyle w:val="Refdecomentario"/>
        </w:rPr>
        <w:annotationRef/>
      </w:r>
      <w:hyperlink r:id="rId14"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20" w:author="Nicolás Cruz Ríos" w:date="2025-08-20T10:30:00Z" w:initials="NC">
    <w:p w14:paraId="0EB898E6" w14:textId="77777777" w:rsidR="002607C2" w:rsidRDefault="002607C2" w:rsidP="00C279C5">
      <w:pPr>
        <w:pStyle w:val="Textocomentario"/>
      </w:pPr>
      <w:r>
        <w:rPr>
          <w:rStyle w:val="Refdecomentario"/>
        </w:rPr>
        <w:annotationRef/>
      </w:r>
      <w:hyperlink r:id="rId15" w:history="1">
        <w:r w:rsidRPr="00F22B8F">
          <w:rPr>
            <w:rStyle w:val="Hipervnculo"/>
          </w:rPr>
          <w:t>https://www.freepik.es/icono/dinero_13899144</w:t>
        </w:r>
      </w:hyperlink>
    </w:p>
  </w:comment>
  <w:comment w:id="21" w:author="Nicolas Cruz Rios" w:date="2026-06-18T23:04:00Z" w:initials="NC">
    <w:p w14:paraId="0E804FEB" w14:textId="77777777" w:rsidR="000C6172" w:rsidRDefault="000C6172" w:rsidP="000C6172">
      <w:pPr>
        <w:pStyle w:val="Textocomentario"/>
      </w:pPr>
      <w:r>
        <w:rPr>
          <w:rStyle w:val="Refdecomentario"/>
        </w:rPr>
        <w:annotationRef/>
      </w:r>
      <w:hyperlink r:id="rId16" w:history="1">
        <w:r w:rsidRPr="00357107">
          <w:rPr>
            <w:rStyle w:val="Hipervnculo"/>
          </w:rPr>
          <w:t>https://www.magnific.com/es/fotos-premium/doble-exposicion-manos-mujeres-trabajando-computadora-dibujo-hologramas-datos-top-view-concept-tecnologia_56902941.htm</w:t>
        </w:r>
      </w:hyperlink>
    </w:p>
  </w:comment>
  <w:comment w:id="22" w:author="Nicolás Cruz Ríos" w:date="2026-02-13T09:31:00Z" w:initials="NC">
    <w:p w14:paraId="209FDB2D" w14:textId="77777777" w:rsidR="00017E81" w:rsidRDefault="00017E81" w:rsidP="009D6641">
      <w:pPr>
        <w:pStyle w:val="Textocomentario"/>
      </w:pPr>
      <w:r>
        <w:rPr>
          <w:rStyle w:val="Refdecomentario"/>
        </w:rPr>
        <w:annotationRef/>
      </w:r>
      <w:hyperlink r:id="rId17" w:history="1">
        <w:r w:rsidRPr="007D052D">
          <w:rPr>
            <w:rStyle w:val="Hipervnculo"/>
          </w:rPr>
          <w:t>https://www.freepik.es/icono/indicadores-clave-desempeno_18510606</w:t>
        </w:r>
      </w:hyperlink>
    </w:p>
  </w:comment>
  <w:comment w:id="23" w:author="Maria Fernanda Morales Angulo" w:date="2026-08-05T17:00:00Z" w:initials="MFMA">
    <w:p w14:paraId="4A6B4998" w14:textId="77777777" w:rsidR="00233B9B" w:rsidRDefault="00233B9B" w:rsidP="00233B9B">
      <w:r>
        <w:rPr>
          <w:rStyle w:val="Refdecomentario"/>
        </w:rPr>
        <w:annotationRef/>
      </w:r>
      <w:r>
        <w:rPr>
          <w:sz w:val="20"/>
          <w:szCs w:val="20"/>
        </w:rPr>
        <w:t>TEXTO ALTERNATIVO</w:t>
      </w:r>
    </w:p>
    <w:p w14:paraId="10F3284F" w14:textId="77777777" w:rsidR="00233B9B" w:rsidRDefault="00233B9B" w:rsidP="00233B9B"/>
    <w:p w14:paraId="5B5E1B3D" w14:textId="77777777" w:rsidR="00233B9B" w:rsidRDefault="00233B9B" w:rsidP="00233B9B">
      <w:r>
        <w:rPr>
          <w:sz w:val="20"/>
          <w:szCs w:val="20"/>
        </w:rPr>
        <w:t xml:space="preserve">Tarjeta 1. </w:t>
      </w:r>
    </w:p>
    <w:p w14:paraId="4447EA5F" w14:textId="77777777" w:rsidR="00233B9B" w:rsidRDefault="00233B9B" w:rsidP="00233B9B">
      <w:r>
        <w:rPr>
          <w:b/>
          <w:bCs/>
          <w:sz w:val="20"/>
          <w:szCs w:val="20"/>
        </w:rPr>
        <w:t>Almacenamiento</w:t>
      </w:r>
    </w:p>
    <w:p w14:paraId="15F717FB" w14:textId="77777777" w:rsidR="00233B9B" w:rsidRDefault="00233B9B" w:rsidP="00233B9B">
      <w:r>
        <w:rPr>
          <w:b/>
          <w:bCs/>
          <w:sz w:val="20"/>
          <w:szCs w:val="20"/>
        </w:rPr>
        <w:t> </w:t>
      </w:r>
    </w:p>
    <w:p w14:paraId="435FA704" w14:textId="77777777" w:rsidR="00233B9B" w:rsidRDefault="00233B9B" w:rsidP="00233B9B">
      <w:r>
        <w:rPr>
          <w:sz w:val="20"/>
          <w:szCs w:val="20"/>
        </w:rPr>
        <w:t xml:space="preserve">El </w:t>
      </w:r>
      <w:r>
        <w:rPr>
          <w:i/>
          <w:iCs/>
          <w:sz w:val="20"/>
          <w:szCs w:val="20"/>
        </w:rPr>
        <w:t>hosting</w:t>
      </w:r>
      <w:r>
        <w:rPr>
          <w:sz w:val="20"/>
          <w:szCs w:val="20"/>
        </w:rPr>
        <w:t xml:space="preserve"> proporciona el espacio donde se almacenan los archivos, imágenes, bases de datos y demás recursos que conforman un sitio web. Esta función permite conservar la información organizada y disponible, garantizando que los usuarios puedan acceder a los contenidos digitales y que el sitio web funcione correctamente.</w:t>
      </w:r>
    </w:p>
    <w:p w14:paraId="47970C16" w14:textId="77777777" w:rsidR="00233B9B" w:rsidRDefault="00233B9B" w:rsidP="00233B9B"/>
    <w:p w14:paraId="08B77459" w14:textId="77777777" w:rsidR="00233B9B" w:rsidRDefault="00233B9B" w:rsidP="00233B9B">
      <w:r>
        <w:rPr>
          <w:sz w:val="20"/>
          <w:szCs w:val="20"/>
        </w:rPr>
        <w:t xml:space="preserve">Tarjeta 2. </w:t>
      </w:r>
    </w:p>
    <w:p w14:paraId="00F73155" w14:textId="77777777" w:rsidR="00233B9B" w:rsidRDefault="00233B9B" w:rsidP="00233B9B"/>
    <w:p w14:paraId="262C49CB" w14:textId="77777777" w:rsidR="00233B9B" w:rsidRDefault="00233B9B" w:rsidP="00233B9B">
      <w:r>
        <w:rPr>
          <w:b/>
          <w:bCs/>
          <w:sz w:val="20"/>
          <w:szCs w:val="20"/>
        </w:rPr>
        <w:t>Disponibilidad</w:t>
      </w:r>
    </w:p>
    <w:p w14:paraId="0C17C844" w14:textId="77777777" w:rsidR="00233B9B" w:rsidRDefault="00233B9B" w:rsidP="00233B9B">
      <w:r>
        <w:rPr>
          <w:b/>
          <w:bCs/>
          <w:sz w:val="20"/>
          <w:szCs w:val="20"/>
        </w:rPr>
        <w:t> </w:t>
      </w:r>
    </w:p>
    <w:p w14:paraId="076A9DAE" w14:textId="77777777" w:rsidR="00233B9B" w:rsidRDefault="00233B9B" w:rsidP="00233B9B">
      <w:r>
        <w:rPr>
          <w:sz w:val="20"/>
          <w:szCs w:val="20"/>
        </w:rPr>
        <w:t xml:space="preserve">El </w:t>
      </w:r>
      <w:r>
        <w:rPr>
          <w:i/>
          <w:iCs/>
          <w:sz w:val="20"/>
          <w:szCs w:val="20"/>
        </w:rPr>
        <w:t xml:space="preserve">hosting </w:t>
      </w:r>
      <w:r>
        <w:rPr>
          <w:sz w:val="20"/>
          <w:szCs w:val="20"/>
        </w:rPr>
        <w:t>mantiene el sitio web accesible para los usuarios durante el mayor tiempo posible, facilitando el acceso continuo a la información, productos y servicios publicados. Esta función contribuye a ofrecer una experiencia de navegación estable y confiable, permitiendo que los contenidos digitales permanezcan disponibles desde cualquier lugar con conexión a internet.</w:t>
      </w:r>
    </w:p>
    <w:p w14:paraId="202FC430" w14:textId="77777777" w:rsidR="00233B9B" w:rsidRDefault="00233B9B" w:rsidP="00233B9B"/>
    <w:p w14:paraId="63862876" w14:textId="77777777" w:rsidR="00233B9B" w:rsidRDefault="00233B9B" w:rsidP="00233B9B">
      <w:r>
        <w:rPr>
          <w:sz w:val="20"/>
          <w:szCs w:val="20"/>
        </w:rPr>
        <w:t xml:space="preserve">Tarjeta 3. </w:t>
      </w:r>
    </w:p>
    <w:p w14:paraId="2CCB0FD9" w14:textId="77777777" w:rsidR="00233B9B" w:rsidRDefault="00233B9B" w:rsidP="00233B9B">
      <w:r>
        <w:rPr>
          <w:b/>
          <w:bCs/>
          <w:sz w:val="20"/>
          <w:szCs w:val="20"/>
        </w:rPr>
        <w:t> </w:t>
      </w:r>
    </w:p>
    <w:p w14:paraId="052BB2F4" w14:textId="77777777" w:rsidR="00233B9B" w:rsidRDefault="00233B9B" w:rsidP="00233B9B">
      <w:r>
        <w:rPr>
          <w:b/>
          <w:bCs/>
          <w:sz w:val="20"/>
          <w:szCs w:val="20"/>
        </w:rPr>
        <w:t>Infraestructura tecnológica</w:t>
      </w:r>
    </w:p>
    <w:p w14:paraId="787CFA2D" w14:textId="77777777" w:rsidR="00233B9B" w:rsidRDefault="00233B9B" w:rsidP="00233B9B">
      <w:r>
        <w:rPr>
          <w:b/>
          <w:bCs/>
          <w:sz w:val="20"/>
          <w:szCs w:val="20"/>
        </w:rPr>
        <w:t> </w:t>
      </w:r>
    </w:p>
    <w:p w14:paraId="6D9691BF" w14:textId="77777777" w:rsidR="00233B9B" w:rsidRDefault="00233B9B" w:rsidP="00233B9B">
      <w:r>
        <w:rPr>
          <w:sz w:val="20"/>
          <w:szCs w:val="20"/>
        </w:rPr>
        <w:t xml:space="preserve">El </w:t>
      </w:r>
      <w:r>
        <w:rPr>
          <w:i/>
          <w:iCs/>
          <w:sz w:val="20"/>
          <w:szCs w:val="20"/>
        </w:rPr>
        <w:t>hosting</w:t>
      </w:r>
      <w:r>
        <w:rPr>
          <w:sz w:val="20"/>
          <w:szCs w:val="20"/>
        </w:rPr>
        <w:t xml:space="preserve"> proporciona la infraestructura tecnológica necesaria para el funcionamiento de un sitio web, incluyendo recursos de almacenamiento, procesamiento, conectividad y seguridad. Estos elementos favorecen la estabilidad, el rendimiento y la administración de la plataforma, garantizando el adecuado funcionamiento de los servicios digitales</w:t>
      </w:r>
      <w:r>
        <w:rPr>
          <w:b/>
          <w:bCs/>
          <w:sz w:val="20"/>
          <w:szCs w:val="20"/>
        </w:rPr>
        <w:t>.</w:t>
      </w:r>
    </w:p>
    <w:p w14:paraId="446240E6" w14:textId="77777777" w:rsidR="00233B9B" w:rsidRDefault="00233B9B" w:rsidP="00233B9B"/>
    <w:p w14:paraId="0860A2C8" w14:textId="77777777" w:rsidR="00233B9B" w:rsidRDefault="00233B9B" w:rsidP="00233B9B">
      <w:r>
        <w:rPr>
          <w:sz w:val="20"/>
          <w:szCs w:val="20"/>
        </w:rPr>
        <w:t>Tarjeta 4.</w:t>
      </w:r>
    </w:p>
    <w:p w14:paraId="7E51835B" w14:textId="77777777" w:rsidR="00233B9B" w:rsidRDefault="00233B9B" w:rsidP="00233B9B">
      <w:r>
        <w:rPr>
          <w:b/>
          <w:bCs/>
          <w:sz w:val="20"/>
          <w:szCs w:val="20"/>
        </w:rPr>
        <w:t> </w:t>
      </w:r>
    </w:p>
    <w:p w14:paraId="18293CD0" w14:textId="77777777" w:rsidR="00233B9B" w:rsidRDefault="00233B9B" w:rsidP="00233B9B">
      <w:r>
        <w:rPr>
          <w:b/>
          <w:bCs/>
          <w:sz w:val="20"/>
          <w:szCs w:val="20"/>
        </w:rPr>
        <w:t>Publicación de contenidos</w:t>
      </w:r>
    </w:p>
    <w:p w14:paraId="010EA9B2" w14:textId="77777777" w:rsidR="00233B9B" w:rsidRDefault="00233B9B" w:rsidP="00233B9B">
      <w:r>
        <w:rPr>
          <w:b/>
          <w:bCs/>
          <w:sz w:val="20"/>
          <w:szCs w:val="20"/>
        </w:rPr>
        <w:t> </w:t>
      </w:r>
    </w:p>
    <w:p w14:paraId="2A90B2A2" w14:textId="77777777" w:rsidR="00233B9B" w:rsidRDefault="00233B9B" w:rsidP="00233B9B">
      <w:r>
        <w:rPr>
          <w:sz w:val="20"/>
          <w:szCs w:val="20"/>
        </w:rPr>
        <w:t xml:space="preserve">El </w:t>
      </w:r>
      <w:r>
        <w:rPr>
          <w:i/>
          <w:iCs/>
          <w:sz w:val="20"/>
          <w:szCs w:val="20"/>
        </w:rPr>
        <w:t>hosting</w:t>
      </w:r>
      <w:r>
        <w:rPr>
          <w:sz w:val="20"/>
          <w:szCs w:val="20"/>
        </w:rPr>
        <w:t xml:space="preserve"> permite publicar y mantener disponibles en internet los contenidos que conforman un sitio web, como información institucional, productos, servicios e imágenes. Esta función favorece la permanencia y actualización de la información digital, facilitando que los usuarios consulten los contenidos de forma oportuna y permanente.</w:t>
      </w:r>
    </w:p>
    <w:p w14:paraId="0C21C7B3" w14:textId="77777777" w:rsidR="00233B9B" w:rsidRDefault="00233B9B" w:rsidP="00233B9B">
      <w:r>
        <w:rPr>
          <w:b/>
          <w:bCs/>
          <w:sz w:val="20"/>
          <w:szCs w:val="20"/>
        </w:rPr>
        <w:t> </w:t>
      </w:r>
    </w:p>
    <w:p w14:paraId="7B9BCC01" w14:textId="77777777" w:rsidR="00233B9B" w:rsidRDefault="00233B9B" w:rsidP="00233B9B"/>
  </w:comment>
  <w:comment w:id="24" w:author="Nicolás Cruz Ríos" w:date="2026-02-12T00:09:00Z" w:initials="NC">
    <w:p w14:paraId="06222205" w14:textId="77777777" w:rsidR="00AD0624" w:rsidRDefault="00AD0624" w:rsidP="0026486D">
      <w:pPr>
        <w:pStyle w:val="Textocomentario"/>
      </w:pPr>
      <w:r>
        <w:rPr>
          <w:rStyle w:val="Refdecomentario"/>
        </w:rPr>
        <w:annotationRef/>
      </w:r>
      <w:hyperlink r:id="rId18" w:history="1">
        <w:r w:rsidRPr="003A4BA9">
          <w:rPr>
            <w:rStyle w:val="Hipervnculo"/>
          </w:rPr>
          <w:t>https://www.freepik.es/icono/usuario_5726563</w:t>
        </w:r>
      </w:hyperlink>
    </w:p>
  </w:comment>
  <w:comment w:id="25" w:author="Maria Fernanda Morales Angulo" w:date="2026-08-05T17:30:00Z" w:initials="MFMA">
    <w:p w14:paraId="3513E5A7" w14:textId="77777777" w:rsidR="00703AA6" w:rsidRDefault="00703AA6" w:rsidP="00703AA6">
      <w:r>
        <w:rPr>
          <w:rStyle w:val="Refdecomentario"/>
        </w:rPr>
        <w:annotationRef/>
      </w:r>
      <w:r>
        <w:rPr>
          <w:sz w:val="20"/>
          <w:szCs w:val="20"/>
        </w:rPr>
        <w:t>TEXTO ALTERNATIVO:</w:t>
      </w:r>
    </w:p>
    <w:p w14:paraId="575E1999" w14:textId="77777777" w:rsidR="00703AA6" w:rsidRDefault="00703AA6" w:rsidP="00703AA6"/>
    <w:p w14:paraId="5008EBEE" w14:textId="77777777" w:rsidR="00703AA6" w:rsidRDefault="00703AA6" w:rsidP="00703AA6">
      <w:r>
        <w:rPr>
          <w:b/>
          <w:bCs/>
          <w:sz w:val="20"/>
          <w:szCs w:val="20"/>
        </w:rPr>
        <w:t>Identificación</w:t>
      </w:r>
    </w:p>
    <w:p w14:paraId="014FF224" w14:textId="77777777" w:rsidR="00703AA6" w:rsidRDefault="00703AA6" w:rsidP="00703AA6">
      <w:r>
        <w:rPr>
          <w:b/>
          <w:bCs/>
          <w:sz w:val="20"/>
          <w:szCs w:val="20"/>
        </w:rPr>
        <w:t> </w:t>
      </w:r>
    </w:p>
    <w:p w14:paraId="7308F909" w14:textId="77777777" w:rsidR="00703AA6" w:rsidRDefault="00703AA6" w:rsidP="00703AA6">
      <w:r>
        <w:rPr>
          <w:sz w:val="20"/>
          <w:szCs w:val="20"/>
        </w:rPr>
        <w:t>El dominio identifica de manera única un sitio web dentro de internet, permitiendo diferenciarlo de otros espacios digitales. Su uso facilita el reconocimiento de la organización y ayuda a los usuarios a acceder al sitio mediante un nombre fácil de recordar.</w:t>
      </w:r>
    </w:p>
    <w:p w14:paraId="3A46C3AF" w14:textId="77777777" w:rsidR="00703AA6" w:rsidRDefault="00703AA6" w:rsidP="00703AA6">
      <w:r>
        <w:rPr>
          <w:b/>
          <w:bCs/>
          <w:sz w:val="20"/>
          <w:szCs w:val="20"/>
        </w:rPr>
        <w:t> </w:t>
      </w:r>
    </w:p>
    <w:p w14:paraId="47CDE7B7" w14:textId="77777777" w:rsidR="00703AA6" w:rsidRDefault="00703AA6" w:rsidP="00703AA6">
      <w:r>
        <w:rPr>
          <w:b/>
          <w:bCs/>
          <w:sz w:val="20"/>
          <w:szCs w:val="20"/>
        </w:rPr>
        <w:t>Acceso</w:t>
      </w:r>
    </w:p>
    <w:p w14:paraId="413F3AD6" w14:textId="77777777" w:rsidR="00703AA6" w:rsidRDefault="00703AA6" w:rsidP="00703AA6">
      <w:r>
        <w:rPr>
          <w:b/>
          <w:bCs/>
          <w:sz w:val="20"/>
          <w:szCs w:val="20"/>
        </w:rPr>
        <w:t> </w:t>
      </w:r>
    </w:p>
    <w:p w14:paraId="31C0F80A" w14:textId="77777777" w:rsidR="00703AA6" w:rsidRDefault="00703AA6" w:rsidP="00703AA6">
      <w:r>
        <w:rPr>
          <w:sz w:val="20"/>
          <w:szCs w:val="20"/>
        </w:rPr>
        <w:t>El dominio facilita el acceso a los contenidos publicados en un sitio web mediante una dirección única y comprensible. Esto permite localizar información, productos y servicios de forma rápida, favoreciendo una navegación más sencilla y eficiente.</w:t>
      </w:r>
    </w:p>
    <w:p w14:paraId="52F8585F" w14:textId="77777777" w:rsidR="00703AA6" w:rsidRDefault="00703AA6" w:rsidP="00703AA6">
      <w:r>
        <w:rPr>
          <w:b/>
          <w:bCs/>
          <w:sz w:val="20"/>
          <w:szCs w:val="20"/>
        </w:rPr>
        <w:t> </w:t>
      </w:r>
    </w:p>
    <w:p w14:paraId="1C630BF5" w14:textId="77777777" w:rsidR="00703AA6" w:rsidRDefault="00703AA6" w:rsidP="00703AA6">
      <w:r>
        <w:rPr>
          <w:b/>
          <w:bCs/>
          <w:sz w:val="20"/>
          <w:szCs w:val="20"/>
        </w:rPr>
        <w:t>Presencia digital</w:t>
      </w:r>
    </w:p>
    <w:p w14:paraId="1ECE6882" w14:textId="77777777" w:rsidR="00703AA6" w:rsidRDefault="00703AA6" w:rsidP="00703AA6">
      <w:r>
        <w:rPr>
          <w:b/>
          <w:bCs/>
          <w:sz w:val="20"/>
          <w:szCs w:val="20"/>
        </w:rPr>
        <w:t> </w:t>
      </w:r>
    </w:p>
    <w:p w14:paraId="6F8C0709" w14:textId="77777777" w:rsidR="00703AA6" w:rsidRDefault="00703AA6" w:rsidP="00703AA6">
      <w:r>
        <w:rPr>
          <w:sz w:val="20"/>
          <w:szCs w:val="20"/>
        </w:rPr>
        <w:t>Contar con un dominio propio fortalece la presencia digital de una organización al consolidar su identidad en internet. Además de proyectar una imagen profesional, contribuye a generar confianza y respaldo frente a usuarios y clientes.</w:t>
      </w:r>
    </w:p>
    <w:p w14:paraId="69F6CCDE" w14:textId="77777777" w:rsidR="00703AA6" w:rsidRDefault="00703AA6" w:rsidP="00703AA6">
      <w:r>
        <w:rPr>
          <w:b/>
          <w:bCs/>
          <w:sz w:val="20"/>
          <w:szCs w:val="20"/>
        </w:rPr>
        <w:t> </w:t>
      </w:r>
    </w:p>
    <w:p w14:paraId="3C1E505E" w14:textId="77777777" w:rsidR="00703AA6" w:rsidRDefault="00703AA6" w:rsidP="00703AA6">
      <w:r>
        <w:rPr>
          <w:b/>
          <w:bCs/>
          <w:sz w:val="20"/>
          <w:szCs w:val="20"/>
        </w:rPr>
        <w:t>Visibilidad</w:t>
      </w:r>
    </w:p>
    <w:p w14:paraId="71FDF951" w14:textId="77777777" w:rsidR="00703AA6" w:rsidRDefault="00703AA6" w:rsidP="00703AA6">
      <w:r>
        <w:rPr>
          <w:b/>
          <w:bCs/>
          <w:sz w:val="20"/>
          <w:szCs w:val="20"/>
        </w:rPr>
        <w:t> </w:t>
      </w:r>
    </w:p>
    <w:p w14:paraId="37528A18" w14:textId="77777777" w:rsidR="00703AA6" w:rsidRDefault="00703AA6" w:rsidP="00703AA6">
      <w:r>
        <w:rPr>
          <w:sz w:val="20"/>
          <w:szCs w:val="20"/>
        </w:rPr>
        <w:t>El dominio favorece la localización del sitio web y respalda las estrategias de posicionamiento en buscadores. Esto incrementa las posibilidades de que los usuarios encuentren la organización, sus productos y sus servicios en los diferentes canales digitales.</w:t>
      </w:r>
    </w:p>
    <w:p w14:paraId="74888352" w14:textId="77777777" w:rsidR="00703AA6" w:rsidRDefault="00703AA6" w:rsidP="00703AA6">
      <w:r>
        <w:rPr>
          <w:b/>
          <w:bCs/>
          <w:sz w:val="20"/>
          <w:szCs w:val="20"/>
        </w:rPr>
        <w:t> </w:t>
      </w:r>
    </w:p>
    <w:p w14:paraId="26FA0F5E" w14:textId="77777777" w:rsidR="00703AA6" w:rsidRDefault="00703AA6" w:rsidP="00703AA6"/>
  </w:comment>
  <w:comment w:id="26" w:author="Nicolás Cruz Ríos" w:date="2026-02-13T09:31:00Z" w:initials="NC">
    <w:p w14:paraId="0EBFF581" w14:textId="77777777" w:rsidR="00E80C81" w:rsidRDefault="00E80C81" w:rsidP="009D6641">
      <w:pPr>
        <w:pStyle w:val="Textocomentario"/>
      </w:pPr>
      <w:r>
        <w:rPr>
          <w:rStyle w:val="Refdecomentario"/>
        </w:rPr>
        <w:annotationRef/>
      </w:r>
      <w:hyperlink r:id="rId19" w:history="1">
        <w:r w:rsidRPr="007D052D">
          <w:rPr>
            <w:rStyle w:val="Hipervnculo"/>
          </w:rPr>
          <w:t>https://www.freepik.es/icono/indicadores-clave-desempeno_18510606</w:t>
        </w:r>
      </w:hyperlink>
    </w:p>
  </w:comment>
  <w:comment w:id="27" w:author="Nicolás Cruz Ríos" w:date="2025-05-21T06:35:00Z" w:initials="NC">
    <w:p w14:paraId="64069FEB" w14:textId="77777777" w:rsidR="004C2012" w:rsidRDefault="004C2012" w:rsidP="00A306D2">
      <w:pPr>
        <w:pStyle w:val="Textocomentario"/>
      </w:pPr>
      <w:r>
        <w:rPr>
          <w:rStyle w:val="Refdecomentario"/>
        </w:rPr>
        <w:annotationRef/>
      </w:r>
      <w:hyperlink r:id="rId20"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28" w:author="Maria Fernanda Morales Angulo" w:date="2026-08-05T17:38:00Z" w:initials="MFMA">
    <w:p w14:paraId="3502ADB9" w14:textId="77777777" w:rsidR="00687C60" w:rsidRDefault="00687C60" w:rsidP="00687C60">
      <w:r>
        <w:rPr>
          <w:rStyle w:val="Refdecomentario"/>
        </w:rPr>
        <w:annotationRef/>
      </w:r>
      <w:r>
        <w:rPr>
          <w:b/>
          <w:bCs/>
          <w:sz w:val="20"/>
          <w:szCs w:val="20"/>
        </w:rPr>
        <w:t>NOTA ACLARATORIA PARA EL DISEÑADOR</w:t>
      </w:r>
    </w:p>
    <w:p w14:paraId="42CF6FF1" w14:textId="77777777" w:rsidR="00687C60" w:rsidRDefault="00687C60" w:rsidP="00687C60"/>
    <w:p w14:paraId="2B06534F" w14:textId="77777777" w:rsidR="00687C60" w:rsidRDefault="00687C60" w:rsidP="00687C60">
      <w:r>
        <w:rPr>
          <w:sz w:val="20"/>
          <w:szCs w:val="20"/>
        </w:rPr>
        <w:t>Diseñar una interfaz moderna de un sitio web de comercio electrónico en vista de escritorio (</w:t>
      </w:r>
      <w:r>
        <w:rPr>
          <w:i/>
          <w:iCs/>
          <w:sz w:val="20"/>
          <w:szCs w:val="20"/>
        </w:rPr>
        <w:t>desktop</w:t>
      </w:r>
      <w:r>
        <w:rPr>
          <w:sz w:val="20"/>
          <w:szCs w:val="20"/>
        </w:rPr>
        <w:t>), con una estructura limpia y minimalista. La interfaz debe representar una tienda virtual ficticia y destacar claramente los principales componentes de una página web, dejando espacio suficiente para incorporar puntos interactivos (hotspots).</w:t>
      </w:r>
    </w:p>
    <w:p w14:paraId="2CB6C09D" w14:textId="77777777" w:rsidR="00687C60" w:rsidRDefault="00687C60" w:rsidP="00687C60"/>
    <w:p w14:paraId="7A080260" w14:textId="77777777" w:rsidR="00687C60" w:rsidRDefault="00687C60" w:rsidP="00687C60">
      <w:r>
        <w:rPr>
          <w:sz w:val="20"/>
          <w:szCs w:val="20"/>
        </w:rPr>
        <w:t>La composición debe incluir:</w:t>
      </w:r>
    </w:p>
    <w:p w14:paraId="205017AF" w14:textId="77777777" w:rsidR="00687C60" w:rsidRDefault="00687C60" w:rsidP="00687C60"/>
    <w:p w14:paraId="3BA96353" w14:textId="77777777" w:rsidR="00687C60" w:rsidRDefault="00687C60" w:rsidP="00687C60">
      <w:r>
        <w:rPr>
          <w:b/>
          <w:bCs/>
          <w:sz w:val="20"/>
          <w:szCs w:val="20"/>
        </w:rPr>
        <w:t>Encabezado (Header):</w:t>
      </w:r>
      <w:r>
        <w:rPr>
          <w:sz w:val="20"/>
          <w:szCs w:val="20"/>
        </w:rPr>
        <w:t xml:space="preserve"> ubicado en la parte superior con un logotipo, nombre de la tienda, barra de búsqueda y menú principal.</w:t>
      </w:r>
    </w:p>
    <w:p w14:paraId="6C543D51" w14:textId="77777777" w:rsidR="00687C60" w:rsidRDefault="00687C60" w:rsidP="00687C60">
      <w:r>
        <w:rPr>
          <w:b/>
          <w:bCs/>
          <w:sz w:val="20"/>
          <w:szCs w:val="20"/>
        </w:rPr>
        <w:t>Barra de búsqueda:</w:t>
      </w:r>
      <w:r>
        <w:rPr>
          <w:sz w:val="20"/>
          <w:szCs w:val="20"/>
        </w:rPr>
        <w:t xml:space="preserve"> integrada en el encabezado y con dimensiones suficientes para ser identificada fácilmente.</w:t>
      </w:r>
    </w:p>
    <w:p w14:paraId="76C14847" w14:textId="77777777" w:rsidR="00687C60" w:rsidRDefault="00687C60" w:rsidP="00687C60">
      <w:r>
        <w:rPr>
          <w:b/>
          <w:bCs/>
          <w:sz w:val="20"/>
          <w:szCs w:val="20"/>
        </w:rPr>
        <w:t>Menú de navegación:</w:t>
      </w:r>
      <w:r>
        <w:rPr>
          <w:sz w:val="20"/>
          <w:szCs w:val="20"/>
        </w:rPr>
        <w:t xml:space="preserve"> con opciones como Inicio, Categorías, Productos, Promociones y Contacto.</w:t>
      </w:r>
    </w:p>
    <w:p w14:paraId="6FFED5BC" w14:textId="77777777" w:rsidR="00687C60" w:rsidRDefault="00687C60" w:rsidP="00687C60">
      <w:r>
        <w:rPr>
          <w:b/>
          <w:bCs/>
          <w:sz w:val="20"/>
          <w:szCs w:val="20"/>
        </w:rPr>
        <w:t>Área de contenido:</w:t>
      </w:r>
      <w:r>
        <w:rPr>
          <w:sz w:val="20"/>
          <w:szCs w:val="20"/>
        </w:rPr>
        <w:t xml:space="preserve"> ubicada en el centro de la página, con un banner principal, tarjetas de productos, imágenes y descripciones.</w:t>
      </w:r>
    </w:p>
    <w:p w14:paraId="1E5A7693" w14:textId="77777777" w:rsidR="00687C60" w:rsidRDefault="00687C60" w:rsidP="00687C60">
      <w:r>
        <w:rPr>
          <w:b/>
          <w:bCs/>
          <w:sz w:val="20"/>
          <w:szCs w:val="20"/>
        </w:rPr>
        <w:t>Zona multimedia:</w:t>
      </w:r>
      <w:r>
        <w:rPr>
          <w:sz w:val="20"/>
          <w:szCs w:val="20"/>
        </w:rPr>
        <w:t xml:space="preserve"> integrada dentro del área de contenido mediante un video promocional o un carrusel de imágenes.</w:t>
      </w:r>
    </w:p>
    <w:p w14:paraId="0F83A0D3" w14:textId="77777777" w:rsidR="00687C60" w:rsidRDefault="00687C60" w:rsidP="00687C60">
      <w:r>
        <w:rPr>
          <w:b/>
          <w:bCs/>
          <w:sz w:val="20"/>
          <w:szCs w:val="20"/>
        </w:rPr>
        <w:t>Sección lateral (Sidebar):</w:t>
      </w:r>
      <w:r>
        <w:rPr>
          <w:sz w:val="20"/>
          <w:szCs w:val="20"/>
        </w:rPr>
        <w:t xml:space="preserve"> ubicada a uno de los lados, con filtros de búsqueda, categorías o productos destacados.</w:t>
      </w:r>
    </w:p>
    <w:p w14:paraId="47BD73B4" w14:textId="77777777" w:rsidR="00687C60" w:rsidRDefault="00687C60" w:rsidP="00687C60">
      <w:r>
        <w:rPr>
          <w:b/>
          <w:bCs/>
          <w:sz w:val="20"/>
          <w:szCs w:val="20"/>
        </w:rPr>
        <w:t>Pie de página (Footer):</w:t>
      </w:r>
      <w:r>
        <w:rPr>
          <w:sz w:val="20"/>
          <w:szCs w:val="20"/>
        </w:rPr>
        <w:t xml:space="preserve"> con enlaces institucionales, datos de contacto, políticas de privacidad y redes sociales.</w:t>
      </w:r>
    </w:p>
    <w:p w14:paraId="4A0C8AF2" w14:textId="77777777" w:rsidR="00687C60" w:rsidRDefault="00687C60" w:rsidP="00687C60"/>
    <w:p w14:paraId="6897D8ED" w14:textId="77777777" w:rsidR="00687C60" w:rsidRDefault="00687C60" w:rsidP="00687C60">
      <w:r>
        <w:rPr>
          <w:sz w:val="20"/>
          <w:szCs w:val="20"/>
        </w:rPr>
        <w:t>El diseño debe utilizar colores neutros con algunos acentos en verde institucional, manteniendo una apariencia profesional y contemporánea. No debe contener textos extensos, únicamente elementos gráficos representativos que permitan identificar con facilidad cada componente.</w:t>
      </w:r>
    </w:p>
  </w:comment>
  <w:comment w:id="29" w:author="Maria Fernanda Morales Angulo" w:date="2026-08-05T17:44:00Z" w:initials="MFMA">
    <w:p w14:paraId="5A5AACE1" w14:textId="77777777" w:rsidR="00687C60" w:rsidRDefault="00687C60" w:rsidP="00687C60">
      <w:r>
        <w:rPr>
          <w:rStyle w:val="Refdecomentario"/>
        </w:rPr>
        <w:annotationRef/>
      </w:r>
      <w:r>
        <w:rPr>
          <w:b/>
          <w:bCs/>
          <w:sz w:val="20"/>
          <w:szCs w:val="20"/>
        </w:rPr>
        <w:t xml:space="preserve">IMAGEN DE REFERENCIA PARA LA INTERFAZ </w:t>
      </w:r>
    </w:p>
  </w:comment>
  <w:comment w:id="30" w:author="Maria Fernanda Morales Angulo" w:date="2026-08-05T17:42:00Z" w:initials="MFMA">
    <w:p w14:paraId="5F57ACB6" w14:textId="77777777" w:rsidR="00FD0295" w:rsidRDefault="00687C60" w:rsidP="00FD0295">
      <w:r>
        <w:rPr>
          <w:rStyle w:val="Refdecomentario"/>
        </w:rPr>
        <w:annotationRef/>
      </w:r>
      <w:r w:rsidR="00FD0295">
        <w:rPr>
          <w:sz w:val="20"/>
          <w:szCs w:val="20"/>
        </w:rPr>
        <w:t>TEXTO ALTERNATIVO:</w:t>
      </w:r>
    </w:p>
    <w:p w14:paraId="4189B103" w14:textId="77777777" w:rsidR="00FD0295" w:rsidRDefault="00FD0295" w:rsidP="00FD0295"/>
    <w:p w14:paraId="5A589355" w14:textId="77777777" w:rsidR="00FD0295" w:rsidRDefault="00FD0295" w:rsidP="00FD0295">
      <w:r>
        <w:rPr>
          <w:sz w:val="20"/>
          <w:szCs w:val="20"/>
        </w:rPr>
        <w:t xml:space="preserve">NOTA ACLARATORIA PARA ACCESIBILIDAD: se sugiere incluir este texto con viñetas o Bullets dentro del CFA. Por ser la infografía de puntos calientes un elemento web no accesible no se toma como figura. Para que la información de la que trata la infografía sea accesible se sugiere, como anteriormente se describe en la nota aclaratoria, que se incluya dentro del CFA este texto aquí debajo redactado con viñetas o Bullets. </w:t>
      </w:r>
    </w:p>
    <w:p w14:paraId="13191C84" w14:textId="77777777" w:rsidR="00FD0295" w:rsidRDefault="00FD0295" w:rsidP="00FD0295"/>
    <w:p w14:paraId="4567B85D" w14:textId="77777777" w:rsidR="00FD0295" w:rsidRDefault="00FD0295" w:rsidP="00FD0295">
      <w:r>
        <w:rPr>
          <w:b/>
          <w:bCs/>
          <w:sz w:val="20"/>
          <w:szCs w:val="20"/>
        </w:rPr>
        <w:t>Área de contenido</w:t>
      </w:r>
    </w:p>
    <w:p w14:paraId="37189B68" w14:textId="77777777" w:rsidR="00FD0295" w:rsidRDefault="00FD0295" w:rsidP="00FD0295">
      <w:r>
        <w:rPr>
          <w:sz w:val="20"/>
          <w:szCs w:val="20"/>
        </w:rPr>
        <w:t>Corresponde al espacio principal donde se presenta la información de interés para los usuarios. En esta sección se integran textos, imágenes, productos, servicios y recursos digitales que constituyen el propósito central del sitio web.</w:t>
      </w:r>
    </w:p>
    <w:p w14:paraId="460EB388" w14:textId="77777777" w:rsidR="00FD0295" w:rsidRDefault="00FD0295" w:rsidP="00FD0295"/>
    <w:p w14:paraId="3D0A3E93" w14:textId="77777777" w:rsidR="00FD0295" w:rsidRDefault="00FD0295" w:rsidP="00FD0295">
      <w:r>
        <w:rPr>
          <w:b/>
          <w:bCs/>
          <w:sz w:val="20"/>
          <w:szCs w:val="20"/>
        </w:rPr>
        <w:t>Barra de búsqueda</w:t>
      </w:r>
    </w:p>
    <w:p w14:paraId="4D0F62E5" w14:textId="77777777" w:rsidR="00FD0295" w:rsidRDefault="00FD0295" w:rsidP="00FD0295">
      <w:r>
        <w:rPr>
          <w:sz w:val="20"/>
          <w:szCs w:val="20"/>
        </w:rPr>
        <w:t>Herramienta que permite localizar información específica dentro del sitio web mediante palabras clave. Facilita la navegación, optimiza el acceso a contenidos relevantes y mejora la experiencia de los usuarios al reducir los tiempos de consulta.</w:t>
      </w:r>
    </w:p>
    <w:p w14:paraId="6251CEB2" w14:textId="77777777" w:rsidR="00FD0295" w:rsidRDefault="00FD0295" w:rsidP="00FD0295"/>
    <w:p w14:paraId="777364E4" w14:textId="77777777" w:rsidR="00FD0295" w:rsidRDefault="00FD0295" w:rsidP="00FD0295">
      <w:r>
        <w:rPr>
          <w:b/>
          <w:bCs/>
          <w:sz w:val="20"/>
          <w:szCs w:val="20"/>
        </w:rPr>
        <w:t>Encabezado</w:t>
      </w:r>
    </w:p>
    <w:p w14:paraId="20F2840E" w14:textId="77777777" w:rsidR="00FD0295" w:rsidRDefault="00FD0295" w:rsidP="00FD0295">
      <w:r>
        <w:rPr>
          <w:sz w:val="20"/>
          <w:szCs w:val="20"/>
        </w:rPr>
        <w:t>Sección ubicada en la parte superior del sitio web que contiene elementos de identificación y acceso. Generalmente incorpora el nombre de la organización, logotipo, menú principal y recursos que facilitan la navegación inicial.</w:t>
      </w:r>
    </w:p>
    <w:p w14:paraId="12C0BEEB" w14:textId="77777777" w:rsidR="00FD0295" w:rsidRDefault="00FD0295" w:rsidP="00FD0295"/>
    <w:p w14:paraId="0768E8D5" w14:textId="77777777" w:rsidR="00FD0295" w:rsidRDefault="00FD0295" w:rsidP="00FD0295">
      <w:r>
        <w:rPr>
          <w:b/>
          <w:bCs/>
          <w:sz w:val="20"/>
          <w:szCs w:val="20"/>
        </w:rPr>
        <w:t>Enlaces de navegación</w:t>
      </w:r>
    </w:p>
    <w:p w14:paraId="5EB8F457" w14:textId="77777777" w:rsidR="00FD0295" w:rsidRDefault="00FD0295" w:rsidP="00FD0295">
      <w:r>
        <w:rPr>
          <w:sz w:val="20"/>
          <w:szCs w:val="20"/>
        </w:rPr>
        <w:t>Elementos interactivos que conectan diferentes páginas, secciones o recursos dentro del entorno web. Su función consiste en facilitar el desplazamiento entre contenidos y favorecer una experiencia de navegación organizada y eficiente.</w:t>
      </w:r>
    </w:p>
    <w:p w14:paraId="788299F3" w14:textId="77777777" w:rsidR="00FD0295" w:rsidRDefault="00FD0295" w:rsidP="00FD0295"/>
    <w:p w14:paraId="4558F224" w14:textId="77777777" w:rsidR="00FD0295" w:rsidRDefault="00FD0295" w:rsidP="00FD0295">
      <w:r>
        <w:rPr>
          <w:b/>
          <w:bCs/>
          <w:sz w:val="20"/>
          <w:szCs w:val="20"/>
        </w:rPr>
        <w:t>Menú de navegación</w:t>
      </w:r>
    </w:p>
    <w:p w14:paraId="004E3A74" w14:textId="77777777" w:rsidR="00FD0295" w:rsidRDefault="00FD0295" w:rsidP="00FD0295">
      <w:r>
        <w:rPr>
          <w:sz w:val="20"/>
          <w:szCs w:val="20"/>
        </w:rPr>
        <w:t>Conjunto estructurado de opciones que permite acceder a las distintas secciones del sitio web. Su organización facilita la localización de contenidos, mejora la orientación del usuario y fortalece la usabilidad del entorno digital.</w:t>
      </w:r>
    </w:p>
    <w:p w14:paraId="542532C8" w14:textId="77777777" w:rsidR="00FD0295" w:rsidRDefault="00FD0295" w:rsidP="00FD0295"/>
    <w:p w14:paraId="3219F6CE" w14:textId="77777777" w:rsidR="00FD0295" w:rsidRDefault="00FD0295" w:rsidP="00FD0295">
      <w:r>
        <w:rPr>
          <w:b/>
          <w:bCs/>
          <w:sz w:val="20"/>
          <w:szCs w:val="20"/>
        </w:rPr>
        <w:t>Pie de página</w:t>
      </w:r>
    </w:p>
    <w:p w14:paraId="291DFE06" w14:textId="77777777" w:rsidR="00FD0295" w:rsidRDefault="00FD0295" w:rsidP="00FD0295">
      <w:r>
        <w:rPr>
          <w:sz w:val="20"/>
          <w:szCs w:val="20"/>
        </w:rPr>
        <w:t>Sección ubicada al final del sitio web que reúne información complementaria relacionada con la organización. Puede incluir datos de contacto, enlaces adicionales, políticas de uso y otros recursos de apoyo para los usuarios.</w:t>
      </w:r>
    </w:p>
    <w:p w14:paraId="7EA70710" w14:textId="77777777" w:rsidR="00FD0295" w:rsidRDefault="00FD0295" w:rsidP="00FD0295"/>
    <w:p w14:paraId="68C6FDAD" w14:textId="77777777" w:rsidR="00FD0295" w:rsidRDefault="00FD0295" w:rsidP="00FD0295">
      <w:r>
        <w:rPr>
          <w:b/>
          <w:bCs/>
          <w:sz w:val="20"/>
          <w:szCs w:val="20"/>
        </w:rPr>
        <w:t>Sección lateral</w:t>
      </w:r>
    </w:p>
    <w:p w14:paraId="34FEC245" w14:textId="77777777" w:rsidR="00FD0295" w:rsidRDefault="00FD0295" w:rsidP="00FD0295">
      <w:r>
        <w:rPr>
          <w:sz w:val="20"/>
          <w:szCs w:val="20"/>
        </w:rPr>
        <w:t>Espacio complementario ubicado en uno de los lados de la página web que permite incorporar información adicional, accesos rápidos, recursos relacionados o contenidos de apoyo que enriquecen la experiencia de navegación.</w:t>
      </w:r>
    </w:p>
    <w:p w14:paraId="2C6FA48A" w14:textId="77777777" w:rsidR="00FD0295" w:rsidRDefault="00FD0295" w:rsidP="00FD0295"/>
    <w:p w14:paraId="520802F2" w14:textId="77777777" w:rsidR="00FD0295" w:rsidRDefault="00FD0295" w:rsidP="00FD0295">
      <w:r>
        <w:rPr>
          <w:b/>
          <w:bCs/>
          <w:sz w:val="20"/>
          <w:szCs w:val="20"/>
        </w:rPr>
        <w:t>Zona multimedia</w:t>
      </w:r>
    </w:p>
    <w:p w14:paraId="1865DC54" w14:textId="77777777" w:rsidR="00FD0295" w:rsidRDefault="00FD0295" w:rsidP="00FD0295">
      <w:r>
        <w:rPr>
          <w:sz w:val="20"/>
          <w:szCs w:val="20"/>
        </w:rPr>
        <w:t>Área destinada a la integración de recursos visuales y audiovisuales como imágenes, videos, animaciones o elementos interactivos. Su utilización fortalece la presentación de contenidos y facilita la comprensión de la información publicada.</w:t>
      </w:r>
    </w:p>
    <w:p w14:paraId="067FD6D7" w14:textId="77777777" w:rsidR="00FD0295" w:rsidRDefault="00FD0295" w:rsidP="00FD0295"/>
  </w:comment>
  <w:comment w:id="31" w:author="Nicolás Cruz Ríos" w:date="2026-02-12T00:09:00Z" w:initials="NC">
    <w:p w14:paraId="062A8AA4" w14:textId="32DAABBE" w:rsidR="00835156" w:rsidRDefault="00835156" w:rsidP="0026486D">
      <w:pPr>
        <w:pStyle w:val="Textocomentario"/>
      </w:pPr>
      <w:r>
        <w:rPr>
          <w:rStyle w:val="Refdecomentario"/>
        </w:rPr>
        <w:annotationRef/>
      </w:r>
      <w:hyperlink r:id="rId21" w:history="1">
        <w:r w:rsidRPr="003A4BA9">
          <w:rPr>
            <w:rStyle w:val="Hipervnculo"/>
          </w:rPr>
          <w:t>https://www.freepik.es/icono/usuario_5726563</w:t>
        </w:r>
      </w:hyperlink>
    </w:p>
  </w:comment>
  <w:comment w:id="32" w:author="Nicolás Cruz Ríos" w:date="2025-05-21T06:35:00Z" w:initials="NC">
    <w:p w14:paraId="5CD587BA" w14:textId="77777777" w:rsidR="004C2012" w:rsidRDefault="004C2012" w:rsidP="00A306D2">
      <w:pPr>
        <w:pStyle w:val="Textocomentario"/>
      </w:pPr>
      <w:r>
        <w:rPr>
          <w:rStyle w:val="Refdecomentario"/>
        </w:rPr>
        <w:annotationRef/>
      </w:r>
      <w:hyperlink r:id="rId22"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33" w:author="Nicolás Cruz Ríos" w:date="2026-02-13T09:31:00Z" w:initials="NC">
    <w:p w14:paraId="6E196EDB" w14:textId="77777777" w:rsidR="005E20EC" w:rsidRDefault="005E20EC" w:rsidP="009D6641">
      <w:pPr>
        <w:pStyle w:val="Textocomentario"/>
      </w:pPr>
      <w:r>
        <w:rPr>
          <w:rStyle w:val="Refdecomentario"/>
        </w:rPr>
        <w:annotationRef/>
      </w:r>
      <w:hyperlink r:id="rId23" w:history="1">
        <w:r w:rsidRPr="007D052D">
          <w:rPr>
            <w:rStyle w:val="Hipervnculo"/>
          </w:rPr>
          <w:t>https://www.freepik.es/icono/indicadores-clave-desempeno_18510606</w:t>
        </w:r>
      </w:hyperlink>
    </w:p>
  </w:comment>
  <w:comment w:id="34" w:author="Nicolás Cruz Ríos" w:date="2025-05-21T06:35:00Z" w:initials="NC">
    <w:p w14:paraId="6179D5C0" w14:textId="77777777" w:rsidR="00B50D38" w:rsidRDefault="00B50D38" w:rsidP="00A306D2">
      <w:pPr>
        <w:pStyle w:val="Textocomentario"/>
      </w:pPr>
      <w:r>
        <w:rPr>
          <w:rStyle w:val="Refdecomentario"/>
        </w:rPr>
        <w:annotationRef/>
      </w:r>
      <w:hyperlink r:id="rId24"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35" w:author="Nicolás Cruz Ríos" w:date="2026-02-13T09:31:00Z" w:initials="NC">
    <w:p w14:paraId="37603B05" w14:textId="77777777" w:rsidR="009C5895" w:rsidRDefault="009C5895" w:rsidP="009D6641">
      <w:pPr>
        <w:pStyle w:val="Textocomentario"/>
      </w:pPr>
      <w:r>
        <w:rPr>
          <w:rStyle w:val="Refdecomentario"/>
        </w:rPr>
        <w:annotationRef/>
      </w:r>
      <w:hyperlink r:id="rId25" w:history="1">
        <w:r w:rsidRPr="007D052D">
          <w:rPr>
            <w:rStyle w:val="Hipervnculo"/>
          </w:rPr>
          <w:t>https://www.freepik.es/icono/indicadores-clave-desempeno_18510606</w:t>
        </w:r>
      </w:hyperlink>
    </w:p>
  </w:comment>
  <w:comment w:id="36" w:author="Nicolás Cruz Ríos" w:date="2025-08-20T10:30:00Z" w:initials="NC">
    <w:p w14:paraId="755D30F2" w14:textId="77777777" w:rsidR="00D137C0" w:rsidRDefault="00D137C0" w:rsidP="00C279C5">
      <w:pPr>
        <w:pStyle w:val="Textocomentario"/>
      </w:pPr>
      <w:r>
        <w:rPr>
          <w:rStyle w:val="Refdecomentario"/>
        </w:rPr>
        <w:annotationRef/>
      </w:r>
      <w:hyperlink r:id="rId26" w:history="1">
        <w:r w:rsidRPr="00F22B8F">
          <w:rPr>
            <w:rStyle w:val="Hipervnculo"/>
          </w:rPr>
          <w:t>https://www.freepik.es/icono/dinero_13899144</w:t>
        </w:r>
      </w:hyperlink>
    </w:p>
  </w:comment>
  <w:comment w:id="37" w:author="Nicolás Cruz Ríos" w:date="2025-08-20T10:30:00Z" w:initials="NC">
    <w:p w14:paraId="7F7F3304" w14:textId="77777777" w:rsidR="00A22D3D" w:rsidRDefault="00A22D3D" w:rsidP="00C279C5">
      <w:r>
        <w:rPr>
          <w:rStyle w:val="Hipervnculo"/>
        </w:rPr>
        <w:annotationRef/>
      </w:r>
      <w:hyperlink r:id="rId27" w:history="1">
        <w:r w:rsidRPr="00F22B8F">
          <w:rPr>
            <w:rStyle w:val="PiedepginaCar"/>
          </w:rPr>
          <w:t>https://www.freepik.es/icono/dinero_13899144</w:t>
        </w:r>
      </w:hyperlink>
    </w:p>
  </w:comment>
  <w:comment w:id="38" w:author="Maria Fernanda Morales Angulo" w:date="2026-08-10T16:27:00Z" w:initials="MFMA">
    <w:p w14:paraId="55CD431E" w14:textId="77777777" w:rsidR="000361F3" w:rsidRDefault="00983FD6" w:rsidP="000361F3">
      <w:r>
        <w:rPr>
          <w:rStyle w:val="Refdecomentario"/>
        </w:rPr>
        <w:annotationRef/>
      </w:r>
      <w:r w:rsidR="000361F3">
        <w:rPr>
          <w:sz w:val="20"/>
          <w:szCs w:val="20"/>
        </w:rPr>
        <w:t>TEXTO ALTERNATIVO</w:t>
      </w:r>
    </w:p>
    <w:p w14:paraId="3E94BB0D" w14:textId="77777777" w:rsidR="000361F3" w:rsidRDefault="000361F3" w:rsidP="000361F3"/>
    <w:p w14:paraId="6AD8C3CD" w14:textId="77777777" w:rsidR="000361F3" w:rsidRDefault="000361F3" w:rsidP="000361F3">
      <w:r>
        <w:rPr>
          <w:sz w:val="20"/>
          <w:szCs w:val="20"/>
        </w:rPr>
        <w:t>El componente formativo Tendencias del comercio electrónico brinda bases sobre el ecosistema digital, sus herramientas, tipos y tendencias, enseñando cómo las organizaciones exhiben productos y optimizan procesos mediante las TIC.</w:t>
      </w:r>
    </w:p>
    <w:p w14:paraId="18DC86C3" w14:textId="77777777" w:rsidR="000361F3" w:rsidRDefault="000361F3" w:rsidP="000361F3"/>
    <w:p w14:paraId="1CC79A75" w14:textId="77777777" w:rsidR="000361F3" w:rsidRDefault="000361F3" w:rsidP="000361F3">
      <w:r>
        <w:rPr>
          <w:sz w:val="20"/>
          <w:szCs w:val="20"/>
        </w:rPr>
        <w:t>Además, aborda la comunicación online y conceptos clave del lenguaje web como marketplaces, hosting, dominios, SEO, SEM y email marketing. Estos conocimientos fortalecen la visibilidad digital, el acceso a la información y la interacción estratégica entre marcas y usuarios en el comercio electrónico.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560E40B" w15:done="0"/>
  <w15:commentEx w15:paraId="3F93BC95" w15:done="0"/>
  <w15:commentEx w15:paraId="04B67EFA" w15:done="0"/>
  <w15:commentEx w15:paraId="78BB28FE" w15:done="0"/>
  <w15:commentEx w15:paraId="43A7CD55" w15:done="0"/>
  <w15:commentEx w15:paraId="7FBF2225" w15:done="0"/>
  <w15:commentEx w15:paraId="6B0BA86F" w15:done="0"/>
  <w15:commentEx w15:paraId="76A9F46A" w15:done="0"/>
  <w15:commentEx w15:paraId="0B4708AB" w15:done="0"/>
  <w15:commentEx w15:paraId="04E5C893" w15:done="0"/>
  <w15:commentEx w15:paraId="2471D707" w15:done="0"/>
  <w15:commentEx w15:paraId="747493BE" w15:done="0"/>
  <w15:commentEx w15:paraId="20229F31" w15:done="0"/>
  <w15:commentEx w15:paraId="77036449" w15:done="0"/>
  <w15:commentEx w15:paraId="15A7811C" w15:done="0"/>
  <w15:commentEx w15:paraId="0D12FFD6" w15:done="0"/>
  <w15:commentEx w15:paraId="078C03EC" w15:done="0"/>
  <w15:commentEx w15:paraId="55F5AE27" w15:done="0"/>
  <w15:commentEx w15:paraId="1E766C51" w15:done="0"/>
  <w15:commentEx w15:paraId="0EB898E6" w15:done="0"/>
  <w15:commentEx w15:paraId="0E804FEB" w15:done="0"/>
  <w15:commentEx w15:paraId="209FDB2D" w15:done="0"/>
  <w15:commentEx w15:paraId="7B9BCC01" w15:done="0"/>
  <w15:commentEx w15:paraId="06222205" w15:done="0"/>
  <w15:commentEx w15:paraId="26FA0F5E" w15:done="0"/>
  <w15:commentEx w15:paraId="0EBFF581" w15:done="0"/>
  <w15:commentEx w15:paraId="64069FEB" w15:done="0"/>
  <w15:commentEx w15:paraId="6897D8ED" w15:done="0"/>
  <w15:commentEx w15:paraId="5A5AACE1" w15:done="0"/>
  <w15:commentEx w15:paraId="067FD6D7" w15:done="0"/>
  <w15:commentEx w15:paraId="062A8AA4" w15:done="0"/>
  <w15:commentEx w15:paraId="5CD587BA" w15:done="0"/>
  <w15:commentEx w15:paraId="6E196EDB" w15:done="0"/>
  <w15:commentEx w15:paraId="6179D5C0" w15:done="0"/>
  <w15:commentEx w15:paraId="37603B05" w15:done="0"/>
  <w15:commentEx w15:paraId="755D30F2" w15:done="0"/>
  <w15:commentEx w15:paraId="7F7F3304" w15:done="0"/>
  <w15:commentEx w15:paraId="1CC79A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B71D53A" w16cex:dateUtc="2026-06-18T00:17:00Z"/>
  <w16cex:commentExtensible w16cex:durableId="317C70A8" w16cex:dateUtc="2026-04-29T15:30:00Z"/>
  <w16cex:commentExtensible w16cex:durableId="56626BCD" w16cex:dateUtc="2026-02-12T05:27:00Z"/>
  <w16cex:commentExtensible w16cex:durableId="729206B3" w16cex:dateUtc="2025-05-21T11:35:00Z"/>
  <w16cex:commentExtensible w16cex:durableId="3D6C12FA" w16cex:dateUtc="2026-02-13T14:31:00Z"/>
  <w16cex:commentExtensible w16cex:durableId="79C3FDDC" w16cex:dateUtc="2026-08-05T16:03:00Z"/>
  <w16cex:commentExtensible w16cex:durableId="58C60BA0" w16cex:dateUtc="2026-08-05T16:04:00Z"/>
  <w16cex:commentExtensible w16cex:durableId="776DC1C7" w16cex:dateUtc="2026-02-12T05:09:00Z"/>
  <w16cex:commentExtensible w16cex:durableId="6E9B798D" w16cex:dateUtc="2026-02-13T14:31:00Z"/>
  <w16cex:commentExtensible w16cex:durableId="613E7036" w16cex:dateUtc="2026-08-10T21:24:00Z"/>
  <w16cex:commentExtensible w16cex:durableId="52AEFC11" w16cex:dateUtc="2025-05-21T11:35:00Z"/>
  <w16cex:commentExtensible w16cex:durableId="338087D6" w16cex:dateUtc="2026-08-05T21:02:00Z"/>
  <w16cex:commentExtensible w16cex:durableId="352302B5" w16cex:dateUtc="2026-08-05T21:05:00Z"/>
  <w16cex:commentExtensible w16cex:durableId="7164B082" w16cex:dateUtc="2025-08-20T15:30:00Z"/>
  <w16cex:commentExtensible w16cex:durableId="41F176C8" w16cex:dateUtc="2026-06-19T03:27:00Z"/>
  <w16cex:commentExtensible w16cex:durableId="20108D6C" w16cex:dateUtc="2025-05-21T11:35:00Z"/>
  <w16cex:commentExtensible w16cex:durableId="475B9A77" w16cex:dateUtc="2026-02-13T14:31:00Z"/>
  <w16cex:commentExtensible w16cex:durableId="08CA7E32" w16cex:dateUtc="2026-02-12T05:27:00Z"/>
  <w16cex:commentExtensible w16cex:durableId="48540C87" w16cex:dateUtc="2025-05-21T11:35:00Z"/>
  <w16cex:commentExtensible w16cex:durableId="2E3D87EF" w16cex:dateUtc="2025-08-20T15:30:00Z"/>
  <w16cex:commentExtensible w16cex:durableId="3D418D15" w16cex:dateUtc="2026-06-19T04:04:00Z"/>
  <w16cex:commentExtensible w16cex:durableId="2A240D24" w16cex:dateUtc="2026-02-13T14:31:00Z"/>
  <w16cex:commentExtensible w16cex:durableId="392B37C2" w16cex:dateUtc="2026-08-05T22:00:00Z"/>
  <w16cex:commentExtensible w16cex:durableId="20C36E60" w16cex:dateUtc="2026-02-12T05:09:00Z"/>
  <w16cex:commentExtensible w16cex:durableId="27E09DD9" w16cex:dateUtc="2026-08-05T22:30:00Z"/>
  <w16cex:commentExtensible w16cex:durableId="25C29F1E" w16cex:dateUtc="2026-02-13T14:31:00Z"/>
  <w16cex:commentExtensible w16cex:durableId="37240F5E" w16cex:dateUtc="2025-05-21T11:35:00Z"/>
  <w16cex:commentExtensible w16cex:durableId="252AC012" w16cex:dateUtc="2026-08-05T22:38:00Z"/>
  <w16cex:commentExtensible w16cex:durableId="5F489948" w16cex:dateUtc="2026-08-05T22:44:00Z"/>
  <w16cex:commentExtensible w16cex:durableId="101B81CB" w16cex:dateUtc="2026-08-05T22:42:00Z"/>
  <w16cex:commentExtensible w16cex:durableId="2F157643" w16cex:dateUtc="2026-02-12T05:09:00Z"/>
  <w16cex:commentExtensible w16cex:durableId="68FD3CD7" w16cex:dateUtc="2025-05-21T11:35:00Z"/>
  <w16cex:commentExtensible w16cex:durableId="2168DFA9" w16cex:dateUtc="2026-02-13T14:31:00Z"/>
  <w16cex:commentExtensible w16cex:durableId="6206EFD9" w16cex:dateUtc="2025-05-21T11:35:00Z"/>
  <w16cex:commentExtensible w16cex:durableId="78229066" w16cex:dateUtc="2026-02-13T14:31:00Z"/>
  <w16cex:commentExtensible w16cex:durableId="33049487" w16cex:dateUtc="2025-08-20T15:30:00Z"/>
  <w16cex:commentExtensible w16cex:durableId="0A8FC62E" w16cex:dateUtc="2025-08-20T15:30:00Z"/>
  <w16cex:commentExtensible w16cex:durableId="334CA8F8" w16cex:dateUtc="2026-08-10T21: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560E40B" w16cid:durableId="5B71D53A"/>
  <w16cid:commentId w16cid:paraId="3F93BC95" w16cid:durableId="317C70A8"/>
  <w16cid:commentId w16cid:paraId="04B67EFA" w16cid:durableId="56626BCD"/>
  <w16cid:commentId w16cid:paraId="78BB28FE" w16cid:durableId="729206B3"/>
  <w16cid:commentId w16cid:paraId="43A7CD55" w16cid:durableId="3D6C12FA"/>
  <w16cid:commentId w16cid:paraId="7FBF2225" w16cid:durableId="79C3FDDC"/>
  <w16cid:commentId w16cid:paraId="6B0BA86F" w16cid:durableId="58C60BA0"/>
  <w16cid:commentId w16cid:paraId="76A9F46A" w16cid:durableId="776DC1C7"/>
  <w16cid:commentId w16cid:paraId="0B4708AB" w16cid:durableId="6E9B798D"/>
  <w16cid:commentId w16cid:paraId="04E5C893" w16cid:durableId="613E7036"/>
  <w16cid:commentId w16cid:paraId="2471D707" w16cid:durableId="52AEFC11"/>
  <w16cid:commentId w16cid:paraId="747493BE" w16cid:durableId="338087D6"/>
  <w16cid:commentId w16cid:paraId="20229F31" w16cid:durableId="352302B5"/>
  <w16cid:commentId w16cid:paraId="77036449" w16cid:durableId="7164B082"/>
  <w16cid:commentId w16cid:paraId="15A7811C" w16cid:durableId="41F176C8"/>
  <w16cid:commentId w16cid:paraId="0D12FFD6" w16cid:durableId="20108D6C"/>
  <w16cid:commentId w16cid:paraId="078C03EC" w16cid:durableId="475B9A77"/>
  <w16cid:commentId w16cid:paraId="55F5AE27" w16cid:durableId="08CA7E32"/>
  <w16cid:commentId w16cid:paraId="1E766C51" w16cid:durableId="48540C87"/>
  <w16cid:commentId w16cid:paraId="0EB898E6" w16cid:durableId="2E3D87EF"/>
  <w16cid:commentId w16cid:paraId="0E804FEB" w16cid:durableId="3D418D15"/>
  <w16cid:commentId w16cid:paraId="209FDB2D" w16cid:durableId="2A240D24"/>
  <w16cid:commentId w16cid:paraId="7B9BCC01" w16cid:durableId="392B37C2"/>
  <w16cid:commentId w16cid:paraId="06222205" w16cid:durableId="20C36E60"/>
  <w16cid:commentId w16cid:paraId="26FA0F5E" w16cid:durableId="27E09DD9"/>
  <w16cid:commentId w16cid:paraId="0EBFF581" w16cid:durableId="25C29F1E"/>
  <w16cid:commentId w16cid:paraId="64069FEB" w16cid:durableId="37240F5E"/>
  <w16cid:commentId w16cid:paraId="6897D8ED" w16cid:durableId="252AC012"/>
  <w16cid:commentId w16cid:paraId="5A5AACE1" w16cid:durableId="5F489948"/>
  <w16cid:commentId w16cid:paraId="067FD6D7" w16cid:durableId="101B81CB"/>
  <w16cid:commentId w16cid:paraId="062A8AA4" w16cid:durableId="2F157643"/>
  <w16cid:commentId w16cid:paraId="5CD587BA" w16cid:durableId="68FD3CD7"/>
  <w16cid:commentId w16cid:paraId="6E196EDB" w16cid:durableId="2168DFA9"/>
  <w16cid:commentId w16cid:paraId="6179D5C0" w16cid:durableId="6206EFD9"/>
  <w16cid:commentId w16cid:paraId="37603B05" w16cid:durableId="78229066"/>
  <w16cid:commentId w16cid:paraId="755D30F2" w16cid:durableId="33049487"/>
  <w16cid:commentId w16cid:paraId="7F7F3304" w16cid:durableId="0A8FC62E"/>
  <w16cid:commentId w16cid:paraId="1CC79A75" w16cid:durableId="334CA8F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162DF3" w14:textId="77777777" w:rsidR="00643EC7" w:rsidRDefault="00643EC7">
      <w:pPr>
        <w:spacing w:line="240" w:lineRule="auto"/>
      </w:pPr>
      <w:r>
        <w:separator/>
      </w:r>
    </w:p>
  </w:endnote>
  <w:endnote w:type="continuationSeparator" w:id="0">
    <w:p w14:paraId="1CD3557E" w14:textId="77777777" w:rsidR="00643EC7" w:rsidRDefault="00643E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69FCD5" w14:textId="77777777" w:rsidR="00643EC7" w:rsidRDefault="00643EC7">
      <w:pPr>
        <w:spacing w:line="240" w:lineRule="auto"/>
      </w:pPr>
      <w:r>
        <w:separator/>
      </w:r>
    </w:p>
  </w:footnote>
  <w:footnote w:type="continuationSeparator" w:id="0">
    <w:p w14:paraId="1D36786E" w14:textId="77777777" w:rsidR="00643EC7" w:rsidRDefault="00643E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5F2CFA"/>
    <w:multiLevelType w:val="multilevel"/>
    <w:tmpl w:val="3C3C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3597D"/>
    <w:multiLevelType w:val="multilevel"/>
    <w:tmpl w:val="BF6656D8"/>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B4A580B"/>
    <w:multiLevelType w:val="multilevel"/>
    <w:tmpl w:val="F294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E6A19"/>
    <w:multiLevelType w:val="multilevel"/>
    <w:tmpl w:val="F8404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853B03"/>
    <w:multiLevelType w:val="multilevel"/>
    <w:tmpl w:val="33B2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9364E"/>
    <w:multiLevelType w:val="multilevel"/>
    <w:tmpl w:val="20B2C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BB5481"/>
    <w:multiLevelType w:val="multilevel"/>
    <w:tmpl w:val="336C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678C5"/>
    <w:multiLevelType w:val="multilevel"/>
    <w:tmpl w:val="E7CC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07B23"/>
    <w:multiLevelType w:val="multilevel"/>
    <w:tmpl w:val="783C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368D2"/>
    <w:multiLevelType w:val="multilevel"/>
    <w:tmpl w:val="4122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34D4C"/>
    <w:multiLevelType w:val="multilevel"/>
    <w:tmpl w:val="4934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C7BA1"/>
    <w:multiLevelType w:val="multilevel"/>
    <w:tmpl w:val="3A02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8148BE"/>
    <w:multiLevelType w:val="multilevel"/>
    <w:tmpl w:val="E570BAD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2D0A0B2A"/>
    <w:multiLevelType w:val="multilevel"/>
    <w:tmpl w:val="FBCA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90B1D"/>
    <w:multiLevelType w:val="multilevel"/>
    <w:tmpl w:val="EFB0C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2D0106"/>
    <w:multiLevelType w:val="multilevel"/>
    <w:tmpl w:val="F2CAEC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6773F07"/>
    <w:multiLevelType w:val="multilevel"/>
    <w:tmpl w:val="80D6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5A337E"/>
    <w:multiLevelType w:val="multilevel"/>
    <w:tmpl w:val="639E2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B7660A"/>
    <w:multiLevelType w:val="multilevel"/>
    <w:tmpl w:val="9D8A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8D7C5F"/>
    <w:multiLevelType w:val="multilevel"/>
    <w:tmpl w:val="5722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C271A1"/>
    <w:multiLevelType w:val="multilevel"/>
    <w:tmpl w:val="F1C6FD7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3EC666CA"/>
    <w:multiLevelType w:val="multilevel"/>
    <w:tmpl w:val="40F4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2A0A4D"/>
    <w:multiLevelType w:val="multilevel"/>
    <w:tmpl w:val="DEE20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B924F4"/>
    <w:multiLevelType w:val="multilevel"/>
    <w:tmpl w:val="A300D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7A52C0"/>
    <w:multiLevelType w:val="multilevel"/>
    <w:tmpl w:val="BAA4B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32333F"/>
    <w:multiLevelType w:val="multilevel"/>
    <w:tmpl w:val="768A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C250CA"/>
    <w:multiLevelType w:val="multilevel"/>
    <w:tmpl w:val="54A2373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52380097"/>
    <w:multiLevelType w:val="multilevel"/>
    <w:tmpl w:val="A1E8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427274"/>
    <w:multiLevelType w:val="multilevel"/>
    <w:tmpl w:val="2CE6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7F0861"/>
    <w:multiLevelType w:val="multilevel"/>
    <w:tmpl w:val="2090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5F1F28"/>
    <w:multiLevelType w:val="multilevel"/>
    <w:tmpl w:val="E96EBADC"/>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15:restartNumberingAfterBreak="0">
    <w:nsid w:val="546E3AD6"/>
    <w:multiLevelType w:val="multilevel"/>
    <w:tmpl w:val="C204B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79C3719"/>
    <w:multiLevelType w:val="multilevel"/>
    <w:tmpl w:val="EFAC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DA11F9"/>
    <w:multiLevelType w:val="multilevel"/>
    <w:tmpl w:val="5EEE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52135C"/>
    <w:multiLevelType w:val="multilevel"/>
    <w:tmpl w:val="E490F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483726"/>
    <w:multiLevelType w:val="multilevel"/>
    <w:tmpl w:val="C428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29577C"/>
    <w:multiLevelType w:val="multilevel"/>
    <w:tmpl w:val="0140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4E56E0"/>
    <w:multiLevelType w:val="multilevel"/>
    <w:tmpl w:val="21AC4A34"/>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6917015"/>
    <w:multiLevelType w:val="multilevel"/>
    <w:tmpl w:val="555C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EF1221"/>
    <w:multiLevelType w:val="multilevel"/>
    <w:tmpl w:val="DA7EC31C"/>
    <w:lvl w:ilvl="0">
      <w:start w:val="1"/>
      <w:numFmt w:val="decimal"/>
      <w:lvlText w:val="%1."/>
      <w:lvlJc w:val="left"/>
      <w:pPr>
        <w:ind w:left="720" w:hanging="360"/>
      </w:pPr>
      <w:rPr>
        <w:b/>
        <w:bCs/>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0" w15:restartNumberingAfterBreak="0">
    <w:nsid w:val="7ABE14D1"/>
    <w:multiLevelType w:val="multilevel"/>
    <w:tmpl w:val="7D7A2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FF5550"/>
    <w:multiLevelType w:val="multilevel"/>
    <w:tmpl w:val="298C4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0880991">
    <w:abstractNumId w:val="37"/>
  </w:num>
  <w:num w:numId="2" w16cid:durableId="409428505">
    <w:abstractNumId w:val="30"/>
  </w:num>
  <w:num w:numId="3" w16cid:durableId="2001227868">
    <w:abstractNumId w:val="26"/>
  </w:num>
  <w:num w:numId="4" w16cid:durableId="591856738">
    <w:abstractNumId w:val="12"/>
  </w:num>
  <w:num w:numId="5" w16cid:durableId="1957171687">
    <w:abstractNumId w:val="20"/>
  </w:num>
  <w:num w:numId="6" w16cid:durableId="859274716">
    <w:abstractNumId w:val="1"/>
  </w:num>
  <w:num w:numId="7" w16cid:durableId="381902632">
    <w:abstractNumId w:val="25"/>
  </w:num>
  <w:num w:numId="8" w16cid:durableId="564148685">
    <w:abstractNumId w:val="6"/>
  </w:num>
  <w:num w:numId="9" w16cid:durableId="240674737">
    <w:abstractNumId w:val="13"/>
  </w:num>
  <w:num w:numId="10" w16cid:durableId="251551673">
    <w:abstractNumId w:val="33"/>
  </w:num>
  <w:num w:numId="11" w16cid:durableId="1429816335">
    <w:abstractNumId w:val="38"/>
  </w:num>
  <w:num w:numId="12" w16cid:durableId="1252545179">
    <w:abstractNumId w:val="7"/>
  </w:num>
  <w:num w:numId="13" w16cid:durableId="1024673428">
    <w:abstractNumId w:val="21"/>
  </w:num>
  <w:num w:numId="14" w16cid:durableId="1762948098">
    <w:abstractNumId w:val="16"/>
  </w:num>
  <w:num w:numId="15" w16cid:durableId="527060267">
    <w:abstractNumId w:val="19"/>
  </w:num>
  <w:num w:numId="16" w16cid:durableId="1155142396">
    <w:abstractNumId w:val="32"/>
  </w:num>
  <w:num w:numId="17" w16cid:durableId="1110592699">
    <w:abstractNumId w:val="29"/>
  </w:num>
  <w:num w:numId="18" w16cid:durableId="1098410058">
    <w:abstractNumId w:val="4"/>
  </w:num>
  <w:num w:numId="19" w16cid:durableId="1863398275">
    <w:abstractNumId w:val="28"/>
  </w:num>
  <w:num w:numId="20" w16cid:durableId="1871797119">
    <w:abstractNumId w:val="36"/>
  </w:num>
  <w:num w:numId="21" w16cid:durableId="558830236">
    <w:abstractNumId w:val="35"/>
  </w:num>
  <w:num w:numId="22" w16cid:durableId="1859193767">
    <w:abstractNumId w:val="0"/>
  </w:num>
  <w:num w:numId="23" w16cid:durableId="272901551">
    <w:abstractNumId w:val="9"/>
  </w:num>
  <w:num w:numId="24" w16cid:durableId="432168764">
    <w:abstractNumId w:val="11"/>
  </w:num>
  <w:num w:numId="25" w16cid:durableId="1187401561">
    <w:abstractNumId w:val="18"/>
  </w:num>
  <w:num w:numId="26" w16cid:durableId="48697214">
    <w:abstractNumId w:val="39"/>
  </w:num>
  <w:num w:numId="27" w16cid:durableId="772287331">
    <w:abstractNumId w:val="34"/>
  </w:num>
  <w:num w:numId="28" w16cid:durableId="1386443421">
    <w:abstractNumId w:val="31"/>
  </w:num>
  <w:num w:numId="29" w16cid:durableId="1142312839">
    <w:abstractNumId w:val="3"/>
  </w:num>
  <w:num w:numId="30" w16cid:durableId="416291974">
    <w:abstractNumId w:val="23"/>
  </w:num>
  <w:num w:numId="31" w16cid:durableId="1459716059">
    <w:abstractNumId w:val="24"/>
  </w:num>
  <w:num w:numId="32" w16cid:durableId="1234195405">
    <w:abstractNumId w:val="5"/>
  </w:num>
  <w:num w:numId="33" w16cid:durableId="1265653928">
    <w:abstractNumId w:val="40"/>
  </w:num>
  <w:num w:numId="34" w16cid:durableId="817965929">
    <w:abstractNumId w:val="17"/>
  </w:num>
  <w:num w:numId="35" w16cid:durableId="1987199992">
    <w:abstractNumId w:val="22"/>
  </w:num>
  <w:num w:numId="36" w16cid:durableId="667755755">
    <w:abstractNumId w:val="15"/>
  </w:num>
  <w:num w:numId="37" w16cid:durableId="1301882210">
    <w:abstractNumId w:val="41"/>
  </w:num>
  <w:num w:numId="38" w16cid:durableId="596986276">
    <w:abstractNumId w:val="27"/>
  </w:num>
  <w:num w:numId="39" w16cid:durableId="1955865479">
    <w:abstractNumId w:val="10"/>
  </w:num>
  <w:num w:numId="40" w16cid:durableId="77290124">
    <w:abstractNumId w:val="2"/>
  </w:num>
  <w:num w:numId="41" w16cid:durableId="1103647098">
    <w:abstractNumId w:val="8"/>
  </w:num>
  <w:num w:numId="42" w16cid:durableId="845284471">
    <w:abstractNumId w:val="14"/>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icolas Cruz Rios">
    <w15:presenceInfo w15:providerId="Windows Live" w15:userId="7e72e3e2a85ce27c"/>
  </w15:person>
  <w15:person w15:author="Nicolás Cruz Ríos">
    <w15:presenceInfo w15:providerId="AD" w15:userId="S::ncruz@sena.edu.co::00b96340-7aeb-4b8f-afda-2e60cef567bf"/>
  </w15:person>
  <w15:person w15:author="Maria Fernanda Morales Angulo">
    <w15:presenceInfo w15:providerId="AD" w15:userId="S::mfmorales@sena.edu.co::593611c4-774f-4dc6-8d6e-9cf6d7282fd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6E1"/>
    <w:rsid w:val="00001297"/>
    <w:rsid w:val="0000168D"/>
    <w:rsid w:val="000017B6"/>
    <w:rsid w:val="00002AE9"/>
    <w:rsid w:val="0000320E"/>
    <w:rsid w:val="00003496"/>
    <w:rsid w:val="000035E1"/>
    <w:rsid w:val="00003A03"/>
    <w:rsid w:val="00003C5F"/>
    <w:rsid w:val="00003EAB"/>
    <w:rsid w:val="00004F9A"/>
    <w:rsid w:val="000053B7"/>
    <w:rsid w:val="00005A49"/>
    <w:rsid w:val="00005D83"/>
    <w:rsid w:val="000062C3"/>
    <w:rsid w:val="00006516"/>
    <w:rsid w:val="00006BE9"/>
    <w:rsid w:val="00006CA4"/>
    <w:rsid w:val="0000725E"/>
    <w:rsid w:val="00010269"/>
    <w:rsid w:val="0001035C"/>
    <w:rsid w:val="0001074F"/>
    <w:rsid w:val="00011094"/>
    <w:rsid w:val="000123D0"/>
    <w:rsid w:val="00012BE2"/>
    <w:rsid w:val="00012E4D"/>
    <w:rsid w:val="00015516"/>
    <w:rsid w:val="00015A19"/>
    <w:rsid w:val="00016524"/>
    <w:rsid w:val="0001660E"/>
    <w:rsid w:val="00016EC2"/>
    <w:rsid w:val="00017BF1"/>
    <w:rsid w:val="00017E81"/>
    <w:rsid w:val="000203A0"/>
    <w:rsid w:val="0002048C"/>
    <w:rsid w:val="00020E7C"/>
    <w:rsid w:val="000215F9"/>
    <w:rsid w:val="0002189D"/>
    <w:rsid w:val="00021D4E"/>
    <w:rsid w:val="0002285B"/>
    <w:rsid w:val="00023759"/>
    <w:rsid w:val="00023BA3"/>
    <w:rsid w:val="000269C0"/>
    <w:rsid w:val="000276E0"/>
    <w:rsid w:val="000277E3"/>
    <w:rsid w:val="00027B00"/>
    <w:rsid w:val="00027C9B"/>
    <w:rsid w:val="00027CD1"/>
    <w:rsid w:val="0003063A"/>
    <w:rsid w:val="000338BD"/>
    <w:rsid w:val="00033F5A"/>
    <w:rsid w:val="00034A3A"/>
    <w:rsid w:val="00034A8E"/>
    <w:rsid w:val="0003605A"/>
    <w:rsid w:val="000361F3"/>
    <w:rsid w:val="00037BCC"/>
    <w:rsid w:val="000403B3"/>
    <w:rsid w:val="00040C59"/>
    <w:rsid w:val="000411A6"/>
    <w:rsid w:val="0004120E"/>
    <w:rsid w:val="00041A6E"/>
    <w:rsid w:val="00041DEB"/>
    <w:rsid w:val="00042573"/>
    <w:rsid w:val="0004336F"/>
    <w:rsid w:val="0004518D"/>
    <w:rsid w:val="00045F80"/>
    <w:rsid w:val="00046728"/>
    <w:rsid w:val="00050248"/>
    <w:rsid w:val="00050435"/>
    <w:rsid w:val="000523A7"/>
    <w:rsid w:val="0005343C"/>
    <w:rsid w:val="0005360E"/>
    <w:rsid w:val="00053EE2"/>
    <w:rsid w:val="00054381"/>
    <w:rsid w:val="00055410"/>
    <w:rsid w:val="00055E4C"/>
    <w:rsid w:val="00056248"/>
    <w:rsid w:val="00061E1A"/>
    <w:rsid w:val="000640EA"/>
    <w:rsid w:val="00064255"/>
    <w:rsid w:val="000642BD"/>
    <w:rsid w:val="000652A2"/>
    <w:rsid w:val="00065AA8"/>
    <w:rsid w:val="00066015"/>
    <w:rsid w:val="0006612F"/>
    <w:rsid w:val="00066E41"/>
    <w:rsid w:val="000676CE"/>
    <w:rsid w:val="00067881"/>
    <w:rsid w:val="0007160A"/>
    <w:rsid w:val="00071774"/>
    <w:rsid w:val="000738E2"/>
    <w:rsid w:val="00075549"/>
    <w:rsid w:val="00075BC0"/>
    <w:rsid w:val="00075EBD"/>
    <w:rsid w:val="0007666A"/>
    <w:rsid w:val="000779E8"/>
    <w:rsid w:val="0008129A"/>
    <w:rsid w:val="000812DE"/>
    <w:rsid w:val="00083997"/>
    <w:rsid w:val="00083A09"/>
    <w:rsid w:val="00083DF3"/>
    <w:rsid w:val="00083E8B"/>
    <w:rsid w:val="00085288"/>
    <w:rsid w:val="00085EF2"/>
    <w:rsid w:val="000861E4"/>
    <w:rsid w:val="00086886"/>
    <w:rsid w:val="000869A3"/>
    <w:rsid w:val="00090660"/>
    <w:rsid w:val="00090957"/>
    <w:rsid w:val="00090A51"/>
    <w:rsid w:val="00091050"/>
    <w:rsid w:val="000915A7"/>
    <w:rsid w:val="0009222C"/>
    <w:rsid w:val="00093238"/>
    <w:rsid w:val="00093C25"/>
    <w:rsid w:val="000947E8"/>
    <w:rsid w:val="000955A8"/>
    <w:rsid w:val="00095CAD"/>
    <w:rsid w:val="00095CEE"/>
    <w:rsid w:val="00095F7B"/>
    <w:rsid w:val="00097AF5"/>
    <w:rsid w:val="000A0923"/>
    <w:rsid w:val="000A157C"/>
    <w:rsid w:val="000A255C"/>
    <w:rsid w:val="000A2843"/>
    <w:rsid w:val="000A2B8D"/>
    <w:rsid w:val="000A30EF"/>
    <w:rsid w:val="000A3452"/>
    <w:rsid w:val="000A3563"/>
    <w:rsid w:val="000A49EA"/>
    <w:rsid w:val="000A4DFC"/>
    <w:rsid w:val="000A52C5"/>
    <w:rsid w:val="000A56F0"/>
    <w:rsid w:val="000A5B4C"/>
    <w:rsid w:val="000A5F7A"/>
    <w:rsid w:val="000A64F8"/>
    <w:rsid w:val="000A6A55"/>
    <w:rsid w:val="000A6ED5"/>
    <w:rsid w:val="000A72BC"/>
    <w:rsid w:val="000B0901"/>
    <w:rsid w:val="000B0992"/>
    <w:rsid w:val="000B0D11"/>
    <w:rsid w:val="000B2491"/>
    <w:rsid w:val="000B2AEC"/>
    <w:rsid w:val="000B320E"/>
    <w:rsid w:val="000B3BE6"/>
    <w:rsid w:val="000B488A"/>
    <w:rsid w:val="000B5F18"/>
    <w:rsid w:val="000B69B8"/>
    <w:rsid w:val="000B7663"/>
    <w:rsid w:val="000C0338"/>
    <w:rsid w:val="000C1FEB"/>
    <w:rsid w:val="000C2DE1"/>
    <w:rsid w:val="000C335D"/>
    <w:rsid w:val="000C3BC4"/>
    <w:rsid w:val="000C4904"/>
    <w:rsid w:val="000C53A4"/>
    <w:rsid w:val="000C56A2"/>
    <w:rsid w:val="000C5FC9"/>
    <w:rsid w:val="000C60C9"/>
    <w:rsid w:val="000C60E9"/>
    <w:rsid w:val="000C6172"/>
    <w:rsid w:val="000C7115"/>
    <w:rsid w:val="000C7CF4"/>
    <w:rsid w:val="000C7F09"/>
    <w:rsid w:val="000D0317"/>
    <w:rsid w:val="000D16B4"/>
    <w:rsid w:val="000D17E1"/>
    <w:rsid w:val="000D1DD6"/>
    <w:rsid w:val="000D1E57"/>
    <w:rsid w:val="000D2023"/>
    <w:rsid w:val="000D26A7"/>
    <w:rsid w:val="000D2FBA"/>
    <w:rsid w:val="000D3929"/>
    <w:rsid w:val="000D4B88"/>
    <w:rsid w:val="000D4DC3"/>
    <w:rsid w:val="000D5061"/>
    <w:rsid w:val="000D65B1"/>
    <w:rsid w:val="000D69FC"/>
    <w:rsid w:val="000D746B"/>
    <w:rsid w:val="000D7747"/>
    <w:rsid w:val="000D7D3B"/>
    <w:rsid w:val="000D7EC5"/>
    <w:rsid w:val="000E05D1"/>
    <w:rsid w:val="000E0E31"/>
    <w:rsid w:val="000E177E"/>
    <w:rsid w:val="000E2033"/>
    <w:rsid w:val="000E28B0"/>
    <w:rsid w:val="000E2C2C"/>
    <w:rsid w:val="000E2C49"/>
    <w:rsid w:val="000E43F7"/>
    <w:rsid w:val="000E6407"/>
    <w:rsid w:val="000E67EE"/>
    <w:rsid w:val="000E770A"/>
    <w:rsid w:val="000F0CF4"/>
    <w:rsid w:val="000F0F65"/>
    <w:rsid w:val="000F1B7E"/>
    <w:rsid w:val="000F1C4B"/>
    <w:rsid w:val="000F222D"/>
    <w:rsid w:val="000F364F"/>
    <w:rsid w:val="000F4210"/>
    <w:rsid w:val="000F44F3"/>
    <w:rsid w:val="000F49AA"/>
    <w:rsid w:val="000F6643"/>
    <w:rsid w:val="000F69C2"/>
    <w:rsid w:val="000F72D0"/>
    <w:rsid w:val="000F791E"/>
    <w:rsid w:val="000F79E6"/>
    <w:rsid w:val="00100F73"/>
    <w:rsid w:val="0010109E"/>
    <w:rsid w:val="00102D0F"/>
    <w:rsid w:val="0010355D"/>
    <w:rsid w:val="00104DA9"/>
    <w:rsid w:val="00104FCC"/>
    <w:rsid w:val="001052AC"/>
    <w:rsid w:val="00105FEC"/>
    <w:rsid w:val="0010712F"/>
    <w:rsid w:val="001076CB"/>
    <w:rsid w:val="001076DA"/>
    <w:rsid w:val="00107C4B"/>
    <w:rsid w:val="00112EC7"/>
    <w:rsid w:val="001136E0"/>
    <w:rsid w:val="00113747"/>
    <w:rsid w:val="001139E0"/>
    <w:rsid w:val="00113C57"/>
    <w:rsid w:val="00114593"/>
    <w:rsid w:val="0011569A"/>
    <w:rsid w:val="00115EAF"/>
    <w:rsid w:val="00116ED2"/>
    <w:rsid w:val="001173A1"/>
    <w:rsid w:val="00120E31"/>
    <w:rsid w:val="00120EA8"/>
    <w:rsid w:val="00123469"/>
    <w:rsid w:val="00123C4B"/>
    <w:rsid w:val="00123D9D"/>
    <w:rsid w:val="001243EA"/>
    <w:rsid w:val="00125D4C"/>
    <w:rsid w:val="00126A26"/>
    <w:rsid w:val="001278BF"/>
    <w:rsid w:val="00127B1D"/>
    <w:rsid w:val="00127BB6"/>
    <w:rsid w:val="00127FEA"/>
    <w:rsid w:val="00130876"/>
    <w:rsid w:val="00131151"/>
    <w:rsid w:val="0013163D"/>
    <w:rsid w:val="001326D6"/>
    <w:rsid w:val="00133F3E"/>
    <w:rsid w:val="001340EE"/>
    <w:rsid w:val="001345ED"/>
    <w:rsid w:val="001348CF"/>
    <w:rsid w:val="00134E60"/>
    <w:rsid w:val="00135057"/>
    <w:rsid w:val="00135270"/>
    <w:rsid w:val="00135D36"/>
    <w:rsid w:val="00136A7E"/>
    <w:rsid w:val="00136DB1"/>
    <w:rsid w:val="00140136"/>
    <w:rsid w:val="00140B57"/>
    <w:rsid w:val="00141046"/>
    <w:rsid w:val="00142B47"/>
    <w:rsid w:val="0014335C"/>
    <w:rsid w:val="001433C2"/>
    <w:rsid w:val="00143538"/>
    <w:rsid w:val="0014354B"/>
    <w:rsid w:val="001441AB"/>
    <w:rsid w:val="0014576A"/>
    <w:rsid w:val="001458D4"/>
    <w:rsid w:val="00147C4F"/>
    <w:rsid w:val="00150091"/>
    <w:rsid w:val="00150A49"/>
    <w:rsid w:val="001517DB"/>
    <w:rsid w:val="00151B28"/>
    <w:rsid w:val="0015469A"/>
    <w:rsid w:val="00154FA3"/>
    <w:rsid w:val="00155204"/>
    <w:rsid w:val="001553FB"/>
    <w:rsid w:val="00157D8E"/>
    <w:rsid w:val="00160899"/>
    <w:rsid w:val="00160DD9"/>
    <w:rsid w:val="001611D1"/>
    <w:rsid w:val="00161903"/>
    <w:rsid w:val="00161BAF"/>
    <w:rsid w:val="00162526"/>
    <w:rsid w:val="00163091"/>
    <w:rsid w:val="00163406"/>
    <w:rsid w:val="00163564"/>
    <w:rsid w:val="001635B6"/>
    <w:rsid w:val="00163A19"/>
    <w:rsid w:val="001651C5"/>
    <w:rsid w:val="001663B0"/>
    <w:rsid w:val="00166F4B"/>
    <w:rsid w:val="00167365"/>
    <w:rsid w:val="00170076"/>
    <w:rsid w:val="00171A85"/>
    <w:rsid w:val="00171DC3"/>
    <w:rsid w:val="00173414"/>
    <w:rsid w:val="00173C2E"/>
    <w:rsid w:val="00175894"/>
    <w:rsid w:val="001759F8"/>
    <w:rsid w:val="00177058"/>
    <w:rsid w:val="0017732F"/>
    <w:rsid w:val="0018015A"/>
    <w:rsid w:val="00181CE4"/>
    <w:rsid w:val="00181D5F"/>
    <w:rsid w:val="0018418E"/>
    <w:rsid w:val="00185065"/>
    <w:rsid w:val="00185510"/>
    <w:rsid w:val="0018657B"/>
    <w:rsid w:val="00187FEF"/>
    <w:rsid w:val="0019054C"/>
    <w:rsid w:val="001913C4"/>
    <w:rsid w:val="00191540"/>
    <w:rsid w:val="00191BBD"/>
    <w:rsid w:val="00192F25"/>
    <w:rsid w:val="0019342F"/>
    <w:rsid w:val="00194315"/>
    <w:rsid w:val="0019469B"/>
    <w:rsid w:val="001947B1"/>
    <w:rsid w:val="001958E2"/>
    <w:rsid w:val="001972E2"/>
    <w:rsid w:val="00197845"/>
    <w:rsid w:val="001A0091"/>
    <w:rsid w:val="001A0595"/>
    <w:rsid w:val="001A0A3E"/>
    <w:rsid w:val="001A0F38"/>
    <w:rsid w:val="001A1030"/>
    <w:rsid w:val="001A1742"/>
    <w:rsid w:val="001A2684"/>
    <w:rsid w:val="001A31DD"/>
    <w:rsid w:val="001A39C3"/>
    <w:rsid w:val="001A3D97"/>
    <w:rsid w:val="001A3FAF"/>
    <w:rsid w:val="001A5C3C"/>
    <w:rsid w:val="001A65A3"/>
    <w:rsid w:val="001A69B1"/>
    <w:rsid w:val="001A6E3B"/>
    <w:rsid w:val="001A7CA7"/>
    <w:rsid w:val="001B0993"/>
    <w:rsid w:val="001B16D2"/>
    <w:rsid w:val="001B2514"/>
    <w:rsid w:val="001B2C27"/>
    <w:rsid w:val="001B4035"/>
    <w:rsid w:val="001B55DD"/>
    <w:rsid w:val="001B71C4"/>
    <w:rsid w:val="001B71D4"/>
    <w:rsid w:val="001B73F8"/>
    <w:rsid w:val="001C1203"/>
    <w:rsid w:val="001C26DD"/>
    <w:rsid w:val="001C2C64"/>
    <w:rsid w:val="001C2D90"/>
    <w:rsid w:val="001C2E83"/>
    <w:rsid w:val="001C2F5B"/>
    <w:rsid w:val="001C3B9C"/>
    <w:rsid w:val="001C3F90"/>
    <w:rsid w:val="001C40A9"/>
    <w:rsid w:val="001C47BE"/>
    <w:rsid w:val="001C4E65"/>
    <w:rsid w:val="001C5174"/>
    <w:rsid w:val="001C5DA1"/>
    <w:rsid w:val="001C6268"/>
    <w:rsid w:val="001C62DD"/>
    <w:rsid w:val="001C64E8"/>
    <w:rsid w:val="001C671F"/>
    <w:rsid w:val="001C67A4"/>
    <w:rsid w:val="001C6F5B"/>
    <w:rsid w:val="001C7799"/>
    <w:rsid w:val="001D0A19"/>
    <w:rsid w:val="001D12AD"/>
    <w:rsid w:val="001D1763"/>
    <w:rsid w:val="001D17F2"/>
    <w:rsid w:val="001D257F"/>
    <w:rsid w:val="001D3089"/>
    <w:rsid w:val="001D3195"/>
    <w:rsid w:val="001D3240"/>
    <w:rsid w:val="001D35C5"/>
    <w:rsid w:val="001D3DDC"/>
    <w:rsid w:val="001D66C7"/>
    <w:rsid w:val="001D6966"/>
    <w:rsid w:val="001D7D85"/>
    <w:rsid w:val="001E00D0"/>
    <w:rsid w:val="001E03B2"/>
    <w:rsid w:val="001E16AA"/>
    <w:rsid w:val="001E272B"/>
    <w:rsid w:val="001E2746"/>
    <w:rsid w:val="001E2FA5"/>
    <w:rsid w:val="001E3326"/>
    <w:rsid w:val="001E337E"/>
    <w:rsid w:val="001E38EC"/>
    <w:rsid w:val="001E4C12"/>
    <w:rsid w:val="001E5959"/>
    <w:rsid w:val="001E6AD9"/>
    <w:rsid w:val="001E72D5"/>
    <w:rsid w:val="001F094C"/>
    <w:rsid w:val="001F10BC"/>
    <w:rsid w:val="001F190A"/>
    <w:rsid w:val="001F2C94"/>
    <w:rsid w:val="001F2CD3"/>
    <w:rsid w:val="001F33BF"/>
    <w:rsid w:val="001F3771"/>
    <w:rsid w:val="001F38E1"/>
    <w:rsid w:val="001F3EE5"/>
    <w:rsid w:val="001F4060"/>
    <w:rsid w:val="001F424A"/>
    <w:rsid w:val="001F4519"/>
    <w:rsid w:val="001F5346"/>
    <w:rsid w:val="001F58E5"/>
    <w:rsid w:val="001F5F4B"/>
    <w:rsid w:val="001F737F"/>
    <w:rsid w:val="00200A5F"/>
    <w:rsid w:val="002019C5"/>
    <w:rsid w:val="00201C80"/>
    <w:rsid w:val="00202661"/>
    <w:rsid w:val="00202693"/>
    <w:rsid w:val="00202EBF"/>
    <w:rsid w:val="00204925"/>
    <w:rsid w:val="00204ADC"/>
    <w:rsid w:val="002054CC"/>
    <w:rsid w:val="0020561E"/>
    <w:rsid w:val="002076DF"/>
    <w:rsid w:val="002077D0"/>
    <w:rsid w:val="00210665"/>
    <w:rsid w:val="00211380"/>
    <w:rsid w:val="00211FEE"/>
    <w:rsid w:val="002132F0"/>
    <w:rsid w:val="0021433B"/>
    <w:rsid w:val="00214A44"/>
    <w:rsid w:val="002158D8"/>
    <w:rsid w:val="00215D80"/>
    <w:rsid w:val="00216772"/>
    <w:rsid w:val="00216B8D"/>
    <w:rsid w:val="0021725F"/>
    <w:rsid w:val="00220B6F"/>
    <w:rsid w:val="00220DA8"/>
    <w:rsid w:val="00221598"/>
    <w:rsid w:val="002219CF"/>
    <w:rsid w:val="002227AE"/>
    <w:rsid w:val="00222805"/>
    <w:rsid w:val="00222B00"/>
    <w:rsid w:val="00224C49"/>
    <w:rsid w:val="00225EF9"/>
    <w:rsid w:val="00230A0F"/>
    <w:rsid w:val="00231AF0"/>
    <w:rsid w:val="002327BA"/>
    <w:rsid w:val="00232D89"/>
    <w:rsid w:val="00232FA3"/>
    <w:rsid w:val="002334AF"/>
    <w:rsid w:val="00233B9B"/>
    <w:rsid w:val="00233FF6"/>
    <w:rsid w:val="00234F15"/>
    <w:rsid w:val="0023534C"/>
    <w:rsid w:val="00236870"/>
    <w:rsid w:val="002378F3"/>
    <w:rsid w:val="00241A25"/>
    <w:rsid w:val="00241EBC"/>
    <w:rsid w:val="00243158"/>
    <w:rsid w:val="00243972"/>
    <w:rsid w:val="00243F6B"/>
    <w:rsid w:val="002441CF"/>
    <w:rsid w:val="002445F3"/>
    <w:rsid w:val="00244D38"/>
    <w:rsid w:val="0024546D"/>
    <w:rsid w:val="002455FF"/>
    <w:rsid w:val="0024583A"/>
    <w:rsid w:val="002464BF"/>
    <w:rsid w:val="002470C9"/>
    <w:rsid w:val="002479DD"/>
    <w:rsid w:val="00247C70"/>
    <w:rsid w:val="0025052B"/>
    <w:rsid w:val="00251450"/>
    <w:rsid w:val="0025209F"/>
    <w:rsid w:val="00252B9A"/>
    <w:rsid w:val="00252D15"/>
    <w:rsid w:val="00253C29"/>
    <w:rsid w:val="00253F53"/>
    <w:rsid w:val="00254375"/>
    <w:rsid w:val="00254954"/>
    <w:rsid w:val="00254E54"/>
    <w:rsid w:val="00255614"/>
    <w:rsid w:val="00255D70"/>
    <w:rsid w:val="00256961"/>
    <w:rsid w:val="00257F14"/>
    <w:rsid w:val="002607C2"/>
    <w:rsid w:val="00260A5D"/>
    <w:rsid w:val="002613FF"/>
    <w:rsid w:val="002622FB"/>
    <w:rsid w:val="002634CF"/>
    <w:rsid w:val="0026497F"/>
    <w:rsid w:val="00265BF5"/>
    <w:rsid w:val="002661B1"/>
    <w:rsid w:val="002665D6"/>
    <w:rsid w:val="002669AB"/>
    <w:rsid w:val="00266EA7"/>
    <w:rsid w:val="00267048"/>
    <w:rsid w:val="00267092"/>
    <w:rsid w:val="002718E3"/>
    <w:rsid w:val="00272516"/>
    <w:rsid w:val="00272E89"/>
    <w:rsid w:val="0027309A"/>
    <w:rsid w:val="0027506B"/>
    <w:rsid w:val="00276074"/>
    <w:rsid w:val="00276209"/>
    <w:rsid w:val="0027686B"/>
    <w:rsid w:val="00277B26"/>
    <w:rsid w:val="00277E33"/>
    <w:rsid w:val="002801F3"/>
    <w:rsid w:val="002806E2"/>
    <w:rsid w:val="00280F84"/>
    <w:rsid w:val="002827B6"/>
    <w:rsid w:val="00282C00"/>
    <w:rsid w:val="002835E4"/>
    <w:rsid w:val="00283F7D"/>
    <w:rsid w:val="002846D8"/>
    <w:rsid w:val="0028495C"/>
    <w:rsid w:val="0028516C"/>
    <w:rsid w:val="00285C79"/>
    <w:rsid w:val="00286776"/>
    <w:rsid w:val="00286AD2"/>
    <w:rsid w:val="00287657"/>
    <w:rsid w:val="0029008F"/>
    <w:rsid w:val="00290EDB"/>
    <w:rsid w:val="00292EC0"/>
    <w:rsid w:val="0029494E"/>
    <w:rsid w:val="002949C7"/>
    <w:rsid w:val="00295059"/>
    <w:rsid w:val="00295A1C"/>
    <w:rsid w:val="00295F1C"/>
    <w:rsid w:val="00296079"/>
    <w:rsid w:val="0029657E"/>
    <w:rsid w:val="00296F41"/>
    <w:rsid w:val="0029713F"/>
    <w:rsid w:val="00297F6C"/>
    <w:rsid w:val="002A0EA3"/>
    <w:rsid w:val="002A1533"/>
    <w:rsid w:val="002A19C4"/>
    <w:rsid w:val="002A1C93"/>
    <w:rsid w:val="002A225A"/>
    <w:rsid w:val="002A3503"/>
    <w:rsid w:val="002A3FB7"/>
    <w:rsid w:val="002A4591"/>
    <w:rsid w:val="002A53B4"/>
    <w:rsid w:val="002A53FD"/>
    <w:rsid w:val="002A5CCC"/>
    <w:rsid w:val="002A5CDC"/>
    <w:rsid w:val="002A7019"/>
    <w:rsid w:val="002A7A2F"/>
    <w:rsid w:val="002B024F"/>
    <w:rsid w:val="002B1F0A"/>
    <w:rsid w:val="002B3BD9"/>
    <w:rsid w:val="002B4526"/>
    <w:rsid w:val="002B5834"/>
    <w:rsid w:val="002B5D05"/>
    <w:rsid w:val="002B7283"/>
    <w:rsid w:val="002B75AF"/>
    <w:rsid w:val="002B7DA6"/>
    <w:rsid w:val="002C08C8"/>
    <w:rsid w:val="002C0FEA"/>
    <w:rsid w:val="002C1051"/>
    <w:rsid w:val="002C15C8"/>
    <w:rsid w:val="002C174A"/>
    <w:rsid w:val="002C2043"/>
    <w:rsid w:val="002C242A"/>
    <w:rsid w:val="002C24F7"/>
    <w:rsid w:val="002C2BE8"/>
    <w:rsid w:val="002C2F3F"/>
    <w:rsid w:val="002C30B2"/>
    <w:rsid w:val="002C3448"/>
    <w:rsid w:val="002C39F2"/>
    <w:rsid w:val="002C3B81"/>
    <w:rsid w:val="002C502B"/>
    <w:rsid w:val="002C5A13"/>
    <w:rsid w:val="002C5DDB"/>
    <w:rsid w:val="002C6D91"/>
    <w:rsid w:val="002C7A8C"/>
    <w:rsid w:val="002D1883"/>
    <w:rsid w:val="002D1ED1"/>
    <w:rsid w:val="002D1FC5"/>
    <w:rsid w:val="002D20C6"/>
    <w:rsid w:val="002D25B9"/>
    <w:rsid w:val="002D38C2"/>
    <w:rsid w:val="002D3933"/>
    <w:rsid w:val="002D3CA0"/>
    <w:rsid w:val="002D3E6A"/>
    <w:rsid w:val="002D4E6A"/>
    <w:rsid w:val="002D554E"/>
    <w:rsid w:val="002D5686"/>
    <w:rsid w:val="002D5A37"/>
    <w:rsid w:val="002D6135"/>
    <w:rsid w:val="002D7931"/>
    <w:rsid w:val="002D7BDD"/>
    <w:rsid w:val="002E0205"/>
    <w:rsid w:val="002E0566"/>
    <w:rsid w:val="002E2615"/>
    <w:rsid w:val="002E346C"/>
    <w:rsid w:val="002E4EAD"/>
    <w:rsid w:val="002E4EB5"/>
    <w:rsid w:val="002E5025"/>
    <w:rsid w:val="002E5414"/>
    <w:rsid w:val="002E69C8"/>
    <w:rsid w:val="002F0257"/>
    <w:rsid w:val="002F2978"/>
    <w:rsid w:val="002F2BBD"/>
    <w:rsid w:val="002F40FB"/>
    <w:rsid w:val="002F4445"/>
    <w:rsid w:val="002F4CB8"/>
    <w:rsid w:val="002F59F7"/>
    <w:rsid w:val="002F661C"/>
    <w:rsid w:val="002F69F9"/>
    <w:rsid w:val="002F71CE"/>
    <w:rsid w:val="002F7368"/>
    <w:rsid w:val="003006A6"/>
    <w:rsid w:val="00303AC8"/>
    <w:rsid w:val="00303E20"/>
    <w:rsid w:val="00304BDA"/>
    <w:rsid w:val="00305CE1"/>
    <w:rsid w:val="0030681D"/>
    <w:rsid w:val="00306EB4"/>
    <w:rsid w:val="00307324"/>
    <w:rsid w:val="00307B3F"/>
    <w:rsid w:val="003101AD"/>
    <w:rsid w:val="00310509"/>
    <w:rsid w:val="003124A6"/>
    <w:rsid w:val="0031471E"/>
    <w:rsid w:val="0031481C"/>
    <w:rsid w:val="00315BA3"/>
    <w:rsid w:val="0031603E"/>
    <w:rsid w:val="0031750B"/>
    <w:rsid w:val="00317CD6"/>
    <w:rsid w:val="003204E4"/>
    <w:rsid w:val="003217A0"/>
    <w:rsid w:val="00321F58"/>
    <w:rsid w:val="00323F5E"/>
    <w:rsid w:val="00325937"/>
    <w:rsid w:val="00325C14"/>
    <w:rsid w:val="00325EC0"/>
    <w:rsid w:val="00327553"/>
    <w:rsid w:val="00330500"/>
    <w:rsid w:val="003315F4"/>
    <w:rsid w:val="003321BB"/>
    <w:rsid w:val="003323A8"/>
    <w:rsid w:val="003324DF"/>
    <w:rsid w:val="00333AE9"/>
    <w:rsid w:val="00334D42"/>
    <w:rsid w:val="00336325"/>
    <w:rsid w:val="00340813"/>
    <w:rsid w:val="00341078"/>
    <w:rsid w:val="00341DA5"/>
    <w:rsid w:val="00342054"/>
    <w:rsid w:val="0034303A"/>
    <w:rsid w:val="00345380"/>
    <w:rsid w:val="00345C7D"/>
    <w:rsid w:val="00345D67"/>
    <w:rsid w:val="003461E4"/>
    <w:rsid w:val="00346A2C"/>
    <w:rsid w:val="00350F0A"/>
    <w:rsid w:val="003525A8"/>
    <w:rsid w:val="003525E1"/>
    <w:rsid w:val="003530B0"/>
    <w:rsid w:val="003533AC"/>
    <w:rsid w:val="00353FF6"/>
    <w:rsid w:val="00354D72"/>
    <w:rsid w:val="0035545C"/>
    <w:rsid w:val="00355651"/>
    <w:rsid w:val="0035594C"/>
    <w:rsid w:val="0035605F"/>
    <w:rsid w:val="003566D4"/>
    <w:rsid w:val="00357AE7"/>
    <w:rsid w:val="00360194"/>
    <w:rsid w:val="00360662"/>
    <w:rsid w:val="00364349"/>
    <w:rsid w:val="00364364"/>
    <w:rsid w:val="00364606"/>
    <w:rsid w:val="00365092"/>
    <w:rsid w:val="003657A1"/>
    <w:rsid w:val="00365879"/>
    <w:rsid w:val="0036608F"/>
    <w:rsid w:val="003664F9"/>
    <w:rsid w:val="00366AF1"/>
    <w:rsid w:val="00367745"/>
    <w:rsid w:val="003703F9"/>
    <w:rsid w:val="00371109"/>
    <w:rsid w:val="00371CCB"/>
    <w:rsid w:val="00372874"/>
    <w:rsid w:val="0037347E"/>
    <w:rsid w:val="00373B7C"/>
    <w:rsid w:val="00373EDF"/>
    <w:rsid w:val="00374389"/>
    <w:rsid w:val="00374F28"/>
    <w:rsid w:val="003750A9"/>
    <w:rsid w:val="00375353"/>
    <w:rsid w:val="00376221"/>
    <w:rsid w:val="003767D6"/>
    <w:rsid w:val="00376A56"/>
    <w:rsid w:val="00377701"/>
    <w:rsid w:val="00380221"/>
    <w:rsid w:val="003814FA"/>
    <w:rsid w:val="00381AA2"/>
    <w:rsid w:val="00385037"/>
    <w:rsid w:val="00385C89"/>
    <w:rsid w:val="00385D38"/>
    <w:rsid w:val="00386106"/>
    <w:rsid w:val="00386279"/>
    <w:rsid w:val="00386489"/>
    <w:rsid w:val="0038732F"/>
    <w:rsid w:val="00390D6B"/>
    <w:rsid w:val="00390DF6"/>
    <w:rsid w:val="00390FFF"/>
    <w:rsid w:val="00391531"/>
    <w:rsid w:val="0039254F"/>
    <w:rsid w:val="00392A45"/>
    <w:rsid w:val="00392B93"/>
    <w:rsid w:val="00393885"/>
    <w:rsid w:val="00394B7B"/>
    <w:rsid w:val="00396248"/>
    <w:rsid w:val="00396F58"/>
    <w:rsid w:val="00397111"/>
    <w:rsid w:val="003972C1"/>
    <w:rsid w:val="00397E7C"/>
    <w:rsid w:val="003A1555"/>
    <w:rsid w:val="003A3E09"/>
    <w:rsid w:val="003A4685"/>
    <w:rsid w:val="003A6425"/>
    <w:rsid w:val="003A6665"/>
    <w:rsid w:val="003A6A35"/>
    <w:rsid w:val="003A7B60"/>
    <w:rsid w:val="003B06F1"/>
    <w:rsid w:val="003B0722"/>
    <w:rsid w:val="003B1478"/>
    <w:rsid w:val="003B2161"/>
    <w:rsid w:val="003B2F3A"/>
    <w:rsid w:val="003B3C9C"/>
    <w:rsid w:val="003B3DCA"/>
    <w:rsid w:val="003B4118"/>
    <w:rsid w:val="003B4FFD"/>
    <w:rsid w:val="003B569A"/>
    <w:rsid w:val="003B57A9"/>
    <w:rsid w:val="003B57BB"/>
    <w:rsid w:val="003B74C7"/>
    <w:rsid w:val="003B75F3"/>
    <w:rsid w:val="003B786C"/>
    <w:rsid w:val="003C017B"/>
    <w:rsid w:val="003C0C12"/>
    <w:rsid w:val="003C0D22"/>
    <w:rsid w:val="003C1059"/>
    <w:rsid w:val="003C24F5"/>
    <w:rsid w:val="003C29F0"/>
    <w:rsid w:val="003C2D8A"/>
    <w:rsid w:val="003C3C3E"/>
    <w:rsid w:val="003C424C"/>
    <w:rsid w:val="003C4262"/>
    <w:rsid w:val="003C4618"/>
    <w:rsid w:val="003C5FDB"/>
    <w:rsid w:val="003C6345"/>
    <w:rsid w:val="003C6721"/>
    <w:rsid w:val="003C71D3"/>
    <w:rsid w:val="003C777C"/>
    <w:rsid w:val="003D02AD"/>
    <w:rsid w:val="003D06A8"/>
    <w:rsid w:val="003D0ABC"/>
    <w:rsid w:val="003D0C63"/>
    <w:rsid w:val="003D0CAA"/>
    <w:rsid w:val="003D174D"/>
    <w:rsid w:val="003D1C8A"/>
    <w:rsid w:val="003D2CFC"/>
    <w:rsid w:val="003D2FFD"/>
    <w:rsid w:val="003D4D32"/>
    <w:rsid w:val="003D52FC"/>
    <w:rsid w:val="003D6D24"/>
    <w:rsid w:val="003D6E4D"/>
    <w:rsid w:val="003D7168"/>
    <w:rsid w:val="003D76AE"/>
    <w:rsid w:val="003E03B9"/>
    <w:rsid w:val="003E189C"/>
    <w:rsid w:val="003E1FA2"/>
    <w:rsid w:val="003E2AC8"/>
    <w:rsid w:val="003E3418"/>
    <w:rsid w:val="003E3FC8"/>
    <w:rsid w:val="003E5FF1"/>
    <w:rsid w:val="003E6C31"/>
    <w:rsid w:val="003E7A9B"/>
    <w:rsid w:val="003F0844"/>
    <w:rsid w:val="003F0CBF"/>
    <w:rsid w:val="003F131E"/>
    <w:rsid w:val="003F15E3"/>
    <w:rsid w:val="003F17CC"/>
    <w:rsid w:val="003F184A"/>
    <w:rsid w:val="003F2B64"/>
    <w:rsid w:val="003F2C41"/>
    <w:rsid w:val="003F2CB9"/>
    <w:rsid w:val="003F4980"/>
    <w:rsid w:val="003F527B"/>
    <w:rsid w:val="003F67EA"/>
    <w:rsid w:val="003F6BA1"/>
    <w:rsid w:val="003F71D2"/>
    <w:rsid w:val="003F7B72"/>
    <w:rsid w:val="003F7D8C"/>
    <w:rsid w:val="003F7E70"/>
    <w:rsid w:val="00401311"/>
    <w:rsid w:val="00401E3F"/>
    <w:rsid w:val="0040241B"/>
    <w:rsid w:val="00402AA9"/>
    <w:rsid w:val="004033E6"/>
    <w:rsid w:val="0040351F"/>
    <w:rsid w:val="004036D1"/>
    <w:rsid w:val="00403C0C"/>
    <w:rsid w:val="00403D5A"/>
    <w:rsid w:val="00403F17"/>
    <w:rsid w:val="00404404"/>
    <w:rsid w:val="00410186"/>
    <w:rsid w:val="0041034C"/>
    <w:rsid w:val="00410857"/>
    <w:rsid w:val="004111AC"/>
    <w:rsid w:val="0041258C"/>
    <w:rsid w:val="00412C8E"/>
    <w:rsid w:val="00413505"/>
    <w:rsid w:val="004136FF"/>
    <w:rsid w:val="00414A05"/>
    <w:rsid w:val="00415318"/>
    <w:rsid w:val="0041569C"/>
    <w:rsid w:val="0041684B"/>
    <w:rsid w:val="00416934"/>
    <w:rsid w:val="00416DE6"/>
    <w:rsid w:val="00417BE5"/>
    <w:rsid w:val="00417CC2"/>
    <w:rsid w:val="00420C31"/>
    <w:rsid w:val="00420FAF"/>
    <w:rsid w:val="0042259E"/>
    <w:rsid w:val="00423A6E"/>
    <w:rsid w:val="00423CD6"/>
    <w:rsid w:val="004241FC"/>
    <w:rsid w:val="004264F3"/>
    <w:rsid w:val="004268C7"/>
    <w:rsid w:val="00426F45"/>
    <w:rsid w:val="0042789D"/>
    <w:rsid w:val="00431060"/>
    <w:rsid w:val="004312C7"/>
    <w:rsid w:val="004317E7"/>
    <w:rsid w:val="00432B01"/>
    <w:rsid w:val="00432B64"/>
    <w:rsid w:val="0043364A"/>
    <w:rsid w:val="0043385E"/>
    <w:rsid w:val="00435642"/>
    <w:rsid w:val="00436125"/>
    <w:rsid w:val="00436F62"/>
    <w:rsid w:val="00437D32"/>
    <w:rsid w:val="0044030D"/>
    <w:rsid w:val="004407F5"/>
    <w:rsid w:val="0044135A"/>
    <w:rsid w:val="004414D3"/>
    <w:rsid w:val="004432D5"/>
    <w:rsid w:val="00443918"/>
    <w:rsid w:val="0044444D"/>
    <w:rsid w:val="00444605"/>
    <w:rsid w:val="00445E6A"/>
    <w:rsid w:val="004478A3"/>
    <w:rsid w:val="00447B54"/>
    <w:rsid w:val="00447DBD"/>
    <w:rsid w:val="00447F82"/>
    <w:rsid w:val="004503A5"/>
    <w:rsid w:val="00450E97"/>
    <w:rsid w:val="00451599"/>
    <w:rsid w:val="004528BF"/>
    <w:rsid w:val="00453167"/>
    <w:rsid w:val="004537C7"/>
    <w:rsid w:val="004539AF"/>
    <w:rsid w:val="0045498E"/>
    <w:rsid w:val="004552B2"/>
    <w:rsid w:val="00455ADA"/>
    <w:rsid w:val="00456727"/>
    <w:rsid w:val="0045738A"/>
    <w:rsid w:val="004574D6"/>
    <w:rsid w:val="004575A8"/>
    <w:rsid w:val="00457D69"/>
    <w:rsid w:val="0046166E"/>
    <w:rsid w:val="00461741"/>
    <w:rsid w:val="00461E2F"/>
    <w:rsid w:val="0046251E"/>
    <w:rsid w:val="00462947"/>
    <w:rsid w:val="004648BF"/>
    <w:rsid w:val="00466370"/>
    <w:rsid w:val="00470480"/>
    <w:rsid w:val="00470551"/>
    <w:rsid w:val="0047189A"/>
    <w:rsid w:val="004727EA"/>
    <w:rsid w:val="00472FC3"/>
    <w:rsid w:val="004736C2"/>
    <w:rsid w:val="00473B9B"/>
    <w:rsid w:val="004741A7"/>
    <w:rsid w:val="00474676"/>
    <w:rsid w:val="00474770"/>
    <w:rsid w:val="00474DE0"/>
    <w:rsid w:val="00474E2E"/>
    <w:rsid w:val="004756F2"/>
    <w:rsid w:val="0047575F"/>
    <w:rsid w:val="0047600A"/>
    <w:rsid w:val="0047613C"/>
    <w:rsid w:val="00480374"/>
    <w:rsid w:val="00480607"/>
    <w:rsid w:val="00480DD9"/>
    <w:rsid w:val="00481441"/>
    <w:rsid w:val="00482428"/>
    <w:rsid w:val="00482F1C"/>
    <w:rsid w:val="00483ABB"/>
    <w:rsid w:val="00483CF3"/>
    <w:rsid w:val="00484B60"/>
    <w:rsid w:val="00485014"/>
    <w:rsid w:val="004854FD"/>
    <w:rsid w:val="00485C8E"/>
    <w:rsid w:val="00490233"/>
    <w:rsid w:val="004908EB"/>
    <w:rsid w:val="00491304"/>
    <w:rsid w:val="00493D5A"/>
    <w:rsid w:val="004943A8"/>
    <w:rsid w:val="00494436"/>
    <w:rsid w:val="00494780"/>
    <w:rsid w:val="00494FF0"/>
    <w:rsid w:val="004A0464"/>
    <w:rsid w:val="004A3CA0"/>
    <w:rsid w:val="004A3D96"/>
    <w:rsid w:val="004A429E"/>
    <w:rsid w:val="004A61F0"/>
    <w:rsid w:val="004A6CDB"/>
    <w:rsid w:val="004A7E24"/>
    <w:rsid w:val="004A7E89"/>
    <w:rsid w:val="004B12A3"/>
    <w:rsid w:val="004B1F0D"/>
    <w:rsid w:val="004B2B4E"/>
    <w:rsid w:val="004B2B83"/>
    <w:rsid w:val="004B356A"/>
    <w:rsid w:val="004B3F71"/>
    <w:rsid w:val="004B7010"/>
    <w:rsid w:val="004B7B26"/>
    <w:rsid w:val="004C1C59"/>
    <w:rsid w:val="004C2012"/>
    <w:rsid w:val="004C28EB"/>
    <w:rsid w:val="004C2D8A"/>
    <w:rsid w:val="004C33A8"/>
    <w:rsid w:val="004C35DC"/>
    <w:rsid w:val="004C39FC"/>
    <w:rsid w:val="004C47EC"/>
    <w:rsid w:val="004C4F66"/>
    <w:rsid w:val="004C5AEF"/>
    <w:rsid w:val="004C649F"/>
    <w:rsid w:val="004C7393"/>
    <w:rsid w:val="004D03D0"/>
    <w:rsid w:val="004D0892"/>
    <w:rsid w:val="004D177D"/>
    <w:rsid w:val="004D1C21"/>
    <w:rsid w:val="004D1CC0"/>
    <w:rsid w:val="004D2660"/>
    <w:rsid w:val="004D2FBF"/>
    <w:rsid w:val="004D33B2"/>
    <w:rsid w:val="004D3FD8"/>
    <w:rsid w:val="004D4652"/>
    <w:rsid w:val="004D4973"/>
    <w:rsid w:val="004D54BF"/>
    <w:rsid w:val="004D5FD6"/>
    <w:rsid w:val="004D6254"/>
    <w:rsid w:val="004D63E4"/>
    <w:rsid w:val="004D6608"/>
    <w:rsid w:val="004D6B3E"/>
    <w:rsid w:val="004E096C"/>
    <w:rsid w:val="004E119B"/>
    <w:rsid w:val="004E1D7D"/>
    <w:rsid w:val="004E1DE2"/>
    <w:rsid w:val="004E25F0"/>
    <w:rsid w:val="004E37F7"/>
    <w:rsid w:val="004E4190"/>
    <w:rsid w:val="004E5D41"/>
    <w:rsid w:val="004E75AC"/>
    <w:rsid w:val="004F01DF"/>
    <w:rsid w:val="004F0A76"/>
    <w:rsid w:val="004F112E"/>
    <w:rsid w:val="004F14EE"/>
    <w:rsid w:val="004F2485"/>
    <w:rsid w:val="004F28B1"/>
    <w:rsid w:val="004F33BC"/>
    <w:rsid w:val="004F3C0E"/>
    <w:rsid w:val="004F40A0"/>
    <w:rsid w:val="004F4E2E"/>
    <w:rsid w:val="004F500C"/>
    <w:rsid w:val="004F50FB"/>
    <w:rsid w:val="004F5640"/>
    <w:rsid w:val="004F7130"/>
    <w:rsid w:val="004F720B"/>
    <w:rsid w:val="004F753C"/>
    <w:rsid w:val="004F7DE4"/>
    <w:rsid w:val="00501BBB"/>
    <w:rsid w:val="0050472A"/>
    <w:rsid w:val="0050525D"/>
    <w:rsid w:val="0050623D"/>
    <w:rsid w:val="00506881"/>
    <w:rsid w:val="005069EC"/>
    <w:rsid w:val="00506B66"/>
    <w:rsid w:val="00506BEF"/>
    <w:rsid w:val="00507812"/>
    <w:rsid w:val="0051065E"/>
    <w:rsid w:val="00511074"/>
    <w:rsid w:val="0051148A"/>
    <w:rsid w:val="0051150D"/>
    <w:rsid w:val="00511A0A"/>
    <w:rsid w:val="00511C34"/>
    <w:rsid w:val="005127EC"/>
    <w:rsid w:val="00512954"/>
    <w:rsid w:val="00512AE8"/>
    <w:rsid w:val="00512B83"/>
    <w:rsid w:val="00512BC3"/>
    <w:rsid w:val="005131CD"/>
    <w:rsid w:val="005135B6"/>
    <w:rsid w:val="00514AC6"/>
    <w:rsid w:val="00514B31"/>
    <w:rsid w:val="0051540A"/>
    <w:rsid w:val="00515E5A"/>
    <w:rsid w:val="00516794"/>
    <w:rsid w:val="005177ED"/>
    <w:rsid w:val="005202EA"/>
    <w:rsid w:val="00520CB9"/>
    <w:rsid w:val="00522186"/>
    <w:rsid w:val="00522243"/>
    <w:rsid w:val="00522CAB"/>
    <w:rsid w:val="00524152"/>
    <w:rsid w:val="00524185"/>
    <w:rsid w:val="00524632"/>
    <w:rsid w:val="00524D20"/>
    <w:rsid w:val="00524F47"/>
    <w:rsid w:val="00526762"/>
    <w:rsid w:val="00530739"/>
    <w:rsid w:val="00530C87"/>
    <w:rsid w:val="00530DD3"/>
    <w:rsid w:val="00532C45"/>
    <w:rsid w:val="00534307"/>
    <w:rsid w:val="00534A10"/>
    <w:rsid w:val="00534C71"/>
    <w:rsid w:val="005350D9"/>
    <w:rsid w:val="005354D4"/>
    <w:rsid w:val="00535B43"/>
    <w:rsid w:val="00535D71"/>
    <w:rsid w:val="00536555"/>
    <w:rsid w:val="005377B1"/>
    <w:rsid w:val="00537B9C"/>
    <w:rsid w:val="00537E72"/>
    <w:rsid w:val="005405EE"/>
    <w:rsid w:val="00540952"/>
    <w:rsid w:val="005409EE"/>
    <w:rsid w:val="00540E96"/>
    <w:rsid w:val="005410FF"/>
    <w:rsid w:val="00541D31"/>
    <w:rsid w:val="00541DDF"/>
    <w:rsid w:val="0054246A"/>
    <w:rsid w:val="005425BE"/>
    <w:rsid w:val="005429FA"/>
    <w:rsid w:val="0054555F"/>
    <w:rsid w:val="00545A1D"/>
    <w:rsid w:val="00545B47"/>
    <w:rsid w:val="00545FFB"/>
    <w:rsid w:val="005461FE"/>
    <w:rsid w:val="00546F41"/>
    <w:rsid w:val="00547202"/>
    <w:rsid w:val="005474AF"/>
    <w:rsid w:val="00550888"/>
    <w:rsid w:val="0055216B"/>
    <w:rsid w:val="0055253C"/>
    <w:rsid w:val="005533E0"/>
    <w:rsid w:val="0055424B"/>
    <w:rsid w:val="00554960"/>
    <w:rsid w:val="00554F87"/>
    <w:rsid w:val="00556326"/>
    <w:rsid w:val="00556397"/>
    <w:rsid w:val="00556A4D"/>
    <w:rsid w:val="005573DE"/>
    <w:rsid w:val="0055758E"/>
    <w:rsid w:val="00557BFC"/>
    <w:rsid w:val="00557D23"/>
    <w:rsid w:val="00562FD2"/>
    <w:rsid w:val="0056495A"/>
    <w:rsid w:val="00564CA2"/>
    <w:rsid w:val="00564D78"/>
    <w:rsid w:val="005660C5"/>
    <w:rsid w:val="00566392"/>
    <w:rsid w:val="005671D7"/>
    <w:rsid w:val="00570632"/>
    <w:rsid w:val="005724A0"/>
    <w:rsid w:val="0057267F"/>
    <w:rsid w:val="005737B9"/>
    <w:rsid w:val="00577977"/>
    <w:rsid w:val="00577A53"/>
    <w:rsid w:val="005808E4"/>
    <w:rsid w:val="00582B7E"/>
    <w:rsid w:val="00583279"/>
    <w:rsid w:val="00584281"/>
    <w:rsid w:val="00584705"/>
    <w:rsid w:val="00586208"/>
    <w:rsid w:val="0058666E"/>
    <w:rsid w:val="00586F47"/>
    <w:rsid w:val="005879A2"/>
    <w:rsid w:val="00587C6C"/>
    <w:rsid w:val="00587F77"/>
    <w:rsid w:val="0059034F"/>
    <w:rsid w:val="00591E0E"/>
    <w:rsid w:val="00592637"/>
    <w:rsid w:val="00592687"/>
    <w:rsid w:val="00592CDF"/>
    <w:rsid w:val="0059314B"/>
    <w:rsid w:val="00594A19"/>
    <w:rsid w:val="00594DD3"/>
    <w:rsid w:val="00594FE1"/>
    <w:rsid w:val="0059629D"/>
    <w:rsid w:val="005968A3"/>
    <w:rsid w:val="005975D0"/>
    <w:rsid w:val="005977C5"/>
    <w:rsid w:val="005A0828"/>
    <w:rsid w:val="005A0B99"/>
    <w:rsid w:val="005A0F95"/>
    <w:rsid w:val="005A2BC4"/>
    <w:rsid w:val="005A2F91"/>
    <w:rsid w:val="005A38E3"/>
    <w:rsid w:val="005A39AA"/>
    <w:rsid w:val="005A5172"/>
    <w:rsid w:val="005A51AD"/>
    <w:rsid w:val="005A543E"/>
    <w:rsid w:val="005A5841"/>
    <w:rsid w:val="005A5A1D"/>
    <w:rsid w:val="005A629B"/>
    <w:rsid w:val="005A6B35"/>
    <w:rsid w:val="005A6F4C"/>
    <w:rsid w:val="005A78D0"/>
    <w:rsid w:val="005B00B5"/>
    <w:rsid w:val="005B0D8E"/>
    <w:rsid w:val="005B0DE8"/>
    <w:rsid w:val="005B151B"/>
    <w:rsid w:val="005B16A8"/>
    <w:rsid w:val="005B1FC3"/>
    <w:rsid w:val="005B2AB3"/>
    <w:rsid w:val="005B2E1C"/>
    <w:rsid w:val="005B3040"/>
    <w:rsid w:val="005B3C5C"/>
    <w:rsid w:val="005B3C5D"/>
    <w:rsid w:val="005B4B6B"/>
    <w:rsid w:val="005B4E48"/>
    <w:rsid w:val="005B5EFC"/>
    <w:rsid w:val="005B669C"/>
    <w:rsid w:val="005C0231"/>
    <w:rsid w:val="005C0E35"/>
    <w:rsid w:val="005C0E82"/>
    <w:rsid w:val="005C1686"/>
    <w:rsid w:val="005C207B"/>
    <w:rsid w:val="005C21B0"/>
    <w:rsid w:val="005C231C"/>
    <w:rsid w:val="005C335F"/>
    <w:rsid w:val="005C441C"/>
    <w:rsid w:val="005C4EAA"/>
    <w:rsid w:val="005C64A9"/>
    <w:rsid w:val="005C6CB7"/>
    <w:rsid w:val="005D05A0"/>
    <w:rsid w:val="005D0C2B"/>
    <w:rsid w:val="005D1FDD"/>
    <w:rsid w:val="005D43AE"/>
    <w:rsid w:val="005D480B"/>
    <w:rsid w:val="005D6467"/>
    <w:rsid w:val="005D66BE"/>
    <w:rsid w:val="005D6E13"/>
    <w:rsid w:val="005D6F33"/>
    <w:rsid w:val="005D75C4"/>
    <w:rsid w:val="005D7962"/>
    <w:rsid w:val="005E0550"/>
    <w:rsid w:val="005E0E03"/>
    <w:rsid w:val="005E20EC"/>
    <w:rsid w:val="005E2DC8"/>
    <w:rsid w:val="005E2FE3"/>
    <w:rsid w:val="005E32A4"/>
    <w:rsid w:val="005E3710"/>
    <w:rsid w:val="005E3F87"/>
    <w:rsid w:val="005E4C46"/>
    <w:rsid w:val="005E53F9"/>
    <w:rsid w:val="005E5836"/>
    <w:rsid w:val="005E643C"/>
    <w:rsid w:val="005E7C7F"/>
    <w:rsid w:val="005E7D31"/>
    <w:rsid w:val="005F1522"/>
    <w:rsid w:val="005F1CB2"/>
    <w:rsid w:val="005F2B5A"/>
    <w:rsid w:val="005F3950"/>
    <w:rsid w:val="005F3AA8"/>
    <w:rsid w:val="005F41F8"/>
    <w:rsid w:val="005F5283"/>
    <w:rsid w:val="005F5A8C"/>
    <w:rsid w:val="005F69C2"/>
    <w:rsid w:val="005F701B"/>
    <w:rsid w:val="005F7B00"/>
    <w:rsid w:val="00601756"/>
    <w:rsid w:val="0060223A"/>
    <w:rsid w:val="0060224F"/>
    <w:rsid w:val="006031EC"/>
    <w:rsid w:val="00603744"/>
    <w:rsid w:val="0060450F"/>
    <w:rsid w:val="00604EE4"/>
    <w:rsid w:val="00604F25"/>
    <w:rsid w:val="00605950"/>
    <w:rsid w:val="00606499"/>
    <w:rsid w:val="006110B3"/>
    <w:rsid w:val="006114C6"/>
    <w:rsid w:val="00611629"/>
    <w:rsid w:val="00611FA0"/>
    <w:rsid w:val="0061298D"/>
    <w:rsid w:val="0061337E"/>
    <w:rsid w:val="00613D2D"/>
    <w:rsid w:val="00613E95"/>
    <w:rsid w:val="006143AC"/>
    <w:rsid w:val="00614AE6"/>
    <w:rsid w:val="006171D5"/>
    <w:rsid w:val="006204F8"/>
    <w:rsid w:val="006206FF"/>
    <w:rsid w:val="00620979"/>
    <w:rsid w:val="00622534"/>
    <w:rsid w:val="00622FA7"/>
    <w:rsid w:val="00622FBD"/>
    <w:rsid w:val="006239B9"/>
    <w:rsid w:val="00624187"/>
    <w:rsid w:val="0062481C"/>
    <w:rsid w:val="0062587F"/>
    <w:rsid w:val="00625D37"/>
    <w:rsid w:val="00626C3B"/>
    <w:rsid w:val="00627A34"/>
    <w:rsid w:val="00630A04"/>
    <w:rsid w:val="00630CA3"/>
    <w:rsid w:val="00631166"/>
    <w:rsid w:val="0063135C"/>
    <w:rsid w:val="006315ED"/>
    <w:rsid w:val="006318EF"/>
    <w:rsid w:val="00631B6A"/>
    <w:rsid w:val="00631EDB"/>
    <w:rsid w:val="00632609"/>
    <w:rsid w:val="00632829"/>
    <w:rsid w:val="00633120"/>
    <w:rsid w:val="00633F41"/>
    <w:rsid w:val="006358B4"/>
    <w:rsid w:val="00635F85"/>
    <w:rsid w:val="00636E26"/>
    <w:rsid w:val="00637C68"/>
    <w:rsid w:val="006400F2"/>
    <w:rsid w:val="00640294"/>
    <w:rsid w:val="0064137A"/>
    <w:rsid w:val="00643EC7"/>
    <w:rsid w:val="00644233"/>
    <w:rsid w:val="006448FF"/>
    <w:rsid w:val="00644C84"/>
    <w:rsid w:val="00645B12"/>
    <w:rsid w:val="0064720A"/>
    <w:rsid w:val="00647417"/>
    <w:rsid w:val="00647471"/>
    <w:rsid w:val="006474F7"/>
    <w:rsid w:val="006475CB"/>
    <w:rsid w:val="00647FE1"/>
    <w:rsid w:val="00650619"/>
    <w:rsid w:val="00650925"/>
    <w:rsid w:val="00650965"/>
    <w:rsid w:val="00650CC5"/>
    <w:rsid w:val="0065115D"/>
    <w:rsid w:val="0065138F"/>
    <w:rsid w:val="00652782"/>
    <w:rsid w:val="00652809"/>
    <w:rsid w:val="006528A6"/>
    <w:rsid w:val="00652D9A"/>
    <w:rsid w:val="006530EC"/>
    <w:rsid w:val="00653356"/>
    <w:rsid w:val="0065341F"/>
    <w:rsid w:val="00653B17"/>
    <w:rsid w:val="0065431C"/>
    <w:rsid w:val="00654A6E"/>
    <w:rsid w:val="0065695F"/>
    <w:rsid w:val="00656AF2"/>
    <w:rsid w:val="00657815"/>
    <w:rsid w:val="00657D62"/>
    <w:rsid w:val="00657D66"/>
    <w:rsid w:val="00660002"/>
    <w:rsid w:val="00660379"/>
    <w:rsid w:val="00660A69"/>
    <w:rsid w:val="00661163"/>
    <w:rsid w:val="00661334"/>
    <w:rsid w:val="006624D9"/>
    <w:rsid w:val="006644BC"/>
    <w:rsid w:val="00664598"/>
    <w:rsid w:val="00665CAF"/>
    <w:rsid w:val="006664BC"/>
    <w:rsid w:val="00666D85"/>
    <w:rsid w:val="00667084"/>
    <w:rsid w:val="00667484"/>
    <w:rsid w:val="00667CB1"/>
    <w:rsid w:val="00667D55"/>
    <w:rsid w:val="00671967"/>
    <w:rsid w:val="0067232B"/>
    <w:rsid w:val="0067244B"/>
    <w:rsid w:val="006728C6"/>
    <w:rsid w:val="006744C7"/>
    <w:rsid w:val="00675032"/>
    <w:rsid w:val="00675102"/>
    <w:rsid w:val="006752C3"/>
    <w:rsid w:val="006754C5"/>
    <w:rsid w:val="0067699E"/>
    <w:rsid w:val="006803F7"/>
    <w:rsid w:val="00680614"/>
    <w:rsid w:val="00681B1A"/>
    <w:rsid w:val="00682179"/>
    <w:rsid w:val="00682C8F"/>
    <w:rsid w:val="00682CB8"/>
    <w:rsid w:val="00683058"/>
    <w:rsid w:val="006836C9"/>
    <w:rsid w:val="00684652"/>
    <w:rsid w:val="006852FB"/>
    <w:rsid w:val="00687C60"/>
    <w:rsid w:val="00687F88"/>
    <w:rsid w:val="00690BB3"/>
    <w:rsid w:val="00692310"/>
    <w:rsid w:val="0069273D"/>
    <w:rsid w:val="00692968"/>
    <w:rsid w:val="00692B1F"/>
    <w:rsid w:val="00692FB1"/>
    <w:rsid w:val="00694CC3"/>
    <w:rsid w:val="00694FEB"/>
    <w:rsid w:val="006955F0"/>
    <w:rsid w:val="00696F3C"/>
    <w:rsid w:val="006973BF"/>
    <w:rsid w:val="00697E6E"/>
    <w:rsid w:val="006A06DB"/>
    <w:rsid w:val="006A09FA"/>
    <w:rsid w:val="006A204D"/>
    <w:rsid w:val="006A3312"/>
    <w:rsid w:val="006A526E"/>
    <w:rsid w:val="006A6980"/>
    <w:rsid w:val="006A6D4F"/>
    <w:rsid w:val="006A7062"/>
    <w:rsid w:val="006A717B"/>
    <w:rsid w:val="006A7905"/>
    <w:rsid w:val="006B0A28"/>
    <w:rsid w:val="006B11D8"/>
    <w:rsid w:val="006B2411"/>
    <w:rsid w:val="006B3732"/>
    <w:rsid w:val="006B495B"/>
    <w:rsid w:val="006B5B24"/>
    <w:rsid w:val="006B5C6F"/>
    <w:rsid w:val="006B6764"/>
    <w:rsid w:val="006C0773"/>
    <w:rsid w:val="006C1095"/>
    <w:rsid w:val="006C10E9"/>
    <w:rsid w:val="006C12D4"/>
    <w:rsid w:val="006C183A"/>
    <w:rsid w:val="006C21FC"/>
    <w:rsid w:val="006C2EA4"/>
    <w:rsid w:val="006C309E"/>
    <w:rsid w:val="006C37E0"/>
    <w:rsid w:val="006C40C9"/>
    <w:rsid w:val="006C4118"/>
    <w:rsid w:val="006C475A"/>
    <w:rsid w:val="006C4D66"/>
    <w:rsid w:val="006C6137"/>
    <w:rsid w:val="006C682D"/>
    <w:rsid w:val="006C691B"/>
    <w:rsid w:val="006C7315"/>
    <w:rsid w:val="006C7C30"/>
    <w:rsid w:val="006D13D3"/>
    <w:rsid w:val="006D141A"/>
    <w:rsid w:val="006D1939"/>
    <w:rsid w:val="006D1C6A"/>
    <w:rsid w:val="006D2010"/>
    <w:rsid w:val="006D2B61"/>
    <w:rsid w:val="006D317C"/>
    <w:rsid w:val="006D3EB8"/>
    <w:rsid w:val="006D4D21"/>
    <w:rsid w:val="006D55E1"/>
    <w:rsid w:val="006D609F"/>
    <w:rsid w:val="006D6456"/>
    <w:rsid w:val="006D6F8E"/>
    <w:rsid w:val="006D6FE6"/>
    <w:rsid w:val="006E011F"/>
    <w:rsid w:val="006E10B4"/>
    <w:rsid w:val="006E1D97"/>
    <w:rsid w:val="006E3F79"/>
    <w:rsid w:val="006E4A75"/>
    <w:rsid w:val="006E6D1C"/>
    <w:rsid w:val="006E6EAD"/>
    <w:rsid w:val="006F00F7"/>
    <w:rsid w:val="006F0B1A"/>
    <w:rsid w:val="006F1019"/>
    <w:rsid w:val="006F12D3"/>
    <w:rsid w:val="006F1A1F"/>
    <w:rsid w:val="006F1A52"/>
    <w:rsid w:val="006F2C06"/>
    <w:rsid w:val="006F47C1"/>
    <w:rsid w:val="006F4887"/>
    <w:rsid w:val="006F4ECB"/>
    <w:rsid w:val="006F5CD5"/>
    <w:rsid w:val="006F5D5F"/>
    <w:rsid w:val="006F5F15"/>
    <w:rsid w:val="006F7910"/>
    <w:rsid w:val="007004CF"/>
    <w:rsid w:val="0070224C"/>
    <w:rsid w:val="007032B6"/>
    <w:rsid w:val="00703AA6"/>
    <w:rsid w:val="00704734"/>
    <w:rsid w:val="007054A3"/>
    <w:rsid w:val="00705928"/>
    <w:rsid w:val="00705EDC"/>
    <w:rsid w:val="0070691B"/>
    <w:rsid w:val="0070696F"/>
    <w:rsid w:val="0071208F"/>
    <w:rsid w:val="0071211A"/>
    <w:rsid w:val="007128E9"/>
    <w:rsid w:val="007129DC"/>
    <w:rsid w:val="00713281"/>
    <w:rsid w:val="00713CC0"/>
    <w:rsid w:val="007140A5"/>
    <w:rsid w:val="0071443F"/>
    <w:rsid w:val="00714713"/>
    <w:rsid w:val="00714AB2"/>
    <w:rsid w:val="007160DE"/>
    <w:rsid w:val="00716A3E"/>
    <w:rsid w:val="00716B7F"/>
    <w:rsid w:val="00720F35"/>
    <w:rsid w:val="00721292"/>
    <w:rsid w:val="007226F0"/>
    <w:rsid w:val="007227FB"/>
    <w:rsid w:val="0072292E"/>
    <w:rsid w:val="00722FE4"/>
    <w:rsid w:val="007238B7"/>
    <w:rsid w:val="007244F5"/>
    <w:rsid w:val="007252F0"/>
    <w:rsid w:val="0072620C"/>
    <w:rsid w:val="007267C1"/>
    <w:rsid w:val="00726B8A"/>
    <w:rsid w:val="00726C1D"/>
    <w:rsid w:val="00726C6C"/>
    <w:rsid w:val="00726E05"/>
    <w:rsid w:val="00727650"/>
    <w:rsid w:val="007311DB"/>
    <w:rsid w:val="0073321B"/>
    <w:rsid w:val="00733AE3"/>
    <w:rsid w:val="00733F86"/>
    <w:rsid w:val="00733FD4"/>
    <w:rsid w:val="0073430C"/>
    <w:rsid w:val="007344AC"/>
    <w:rsid w:val="0073455E"/>
    <w:rsid w:val="007366C8"/>
    <w:rsid w:val="00736A8B"/>
    <w:rsid w:val="00736D07"/>
    <w:rsid w:val="007379F2"/>
    <w:rsid w:val="00737E0C"/>
    <w:rsid w:val="00741E35"/>
    <w:rsid w:val="00743212"/>
    <w:rsid w:val="0074493B"/>
    <w:rsid w:val="00744C1A"/>
    <w:rsid w:val="0074537C"/>
    <w:rsid w:val="007457F1"/>
    <w:rsid w:val="00745816"/>
    <w:rsid w:val="00745860"/>
    <w:rsid w:val="0074692A"/>
    <w:rsid w:val="00746963"/>
    <w:rsid w:val="00746E0A"/>
    <w:rsid w:val="00747941"/>
    <w:rsid w:val="00747BC7"/>
    <w:rsid w:val="0075027E"/>
    <w:rsid w:val="00750BBE"/>
    <w:rsid w:val="0075187F"/>
    <w:rsid w:val="00752154"/>
    <w:rsid w:val="0075288C"/>
    <w:rsid w:val="00752F74"/>
    <w:rsid w:val="007534A0"/>
    <w:rsid w:val="00753CE1"/>
    <w:rsid w:val="00753DB1"/>
    <w:rsid w:val="00754E40"/>
    <w:rsid w:val="00755AFC"/>
    <w:rsid w:val="00755F94"/>
    <w:rsid w:val="00755FFE"/>
    <w:rsid w:val="00756E9D"/>
    <w:rsid w:val="00756FC5"/>
    <w:rsid w:val="00757BCF"/>
    <w:rsid w:val="00760BE4"/>
    <w:rsid w:val="007615A4"/>
    <w:rsid w:val="0076172E"/>
    <w:rsid w:val="00762A6D"/>
    <w:rsid w:val="007638F1"/>
    <w:rsid w:val="00763E24"/>
    <w:rsid w:val="00764FFA"/>
    <w:rsid w:val="00765A96"/>
    <w:rsid w:val="00765C5C"/>
    <w:rsid w:val="00765E9A"/>
    <w:rsid w:val="00765EA0"/>
    <w:rsid w:val="007662C7"/>
    <w:rsid w:val="00766D11"/>
    <w:rsid w:val="00767FAD"/>
    <w:rsid w:val="00770AC0"/>
    <w:rsid w:val="00770CB4"/>
    <w:rsid w:val="0077144C"/>
    <w:rsid w:val="0077183D"/>
    <w:rsid w:val="007725CD"/>
    <w:rsid w:val="00773443"/>
    <w:rsid w:val="00776AA9"/>
    <w:rsid w:val="007773A7"/>
    <w:rsid w:val="007800C5"/>
    <w:rsid w:val="00780778"/>
    <w:rsid w:val="00780C27"/>
    <w:rsid w:val="00781CE3"/>
    <w:rsid w:val="00785001"/>
    <w:rsid w:val="0078627E"/>
    <w:rsid w:val="007862B8"/>
    <w:rsid w:val="00787C5F"/>
    <w:rsid w:val="00787D91"/>
    <w:rsid w:val="00791A46"/>
    <w:rsid w:val="00792072"/>
    <w:rsid w:val="0079300B"/>
    <w:rsid w:val="00793111"/>
    <w:rsid w:val="00793968"/>
    <w:rsid w:val="00793C1C"/>
    <w:rsid w:val="007961E7"/>
    <w:rsid w:val="0079737E"/>
    <w:rsid w:val="00797421"/>
    <w:rsid w:val="00797467"/>
    <w:rsid w:val="00797F0A"/>
    <w:rsid w:val="007A081F"/>
    <w:rsid w:val="007A2751"/>
    <w:rsid w:val="007A2C71"/>
    <w:rsid w:val="007A4052"/>
    <w:rsid w:val="007A4A2F"/>
    <w:rsid w:val="007A5362"/>
    <w:rsid w:val="007A6012"/>
    <w:rsid w:val="007A6176"/>
    <w:rsid w:val="007A70F9"/>
    <w:rsid w:val="007A7428"/>
    <w:rsid w:val="007A7909"/>
    <w:rsid w:val="007B0476"/>
    <w:rsid w:val="007B0E4B"/>
    <w:rsid w:val="007B2946"/>
    <w:rsid w:val="007B2EF4"/>
    <w:rsid w:val="007B4EFF"/>
    <w:rsid w:val="007B581C"/>
    <w:rsid w:val="007B6470"/>
    <w:rsid w:val="007B6654"/>
    <w:rsid w:val="007B6B02"/>
    <w:rsid w:val="007B6BDF"/>
    <w:rsid w:val="007B6FBB"/>
    <w:rsid w:val="007B7001"/>
    <w:rsid w:val="007B7ADB"/>
    <w:rsid w:val="007C0E4E"/>
    <w:rsid w:val="007C1AD3"/>
    <w:rsid w:val="007C2403"/>
    <w:rsid w:val="007C271A"/>
    <w:rsid w:val="007C34DC"/>
    <w:rsid w:val="007C3D3A"/>
    <w:rsid w:val="007C3F25"/>
    <w:rsid w:val="007C4702"/>
    <w:rsid w:val="007C490A"/>
    <w:rsid w:val="007C53A1"/>
    <w:rsid w:val="007C6198"/>
    <w:rsid w:val="007C716A"/>
    <w:rsid w:val="007C792A"/>
    <w:rsid w:val="007D06A7"/>
    <w:rsid w:val="007D0841"/>
    <w:rsid w:val="007D0AB4"/>
    <w:rsid w:val="007D0C09"/>
    <w:rsid w:val="007D0DDC"/>
    <w:rsid w:val="007D1536"/>
    <w:rsid w:val="007D2DBE"/>
    <w:rsid w:val="007D338E"/>
    <w:rsid w:val="007D3851"/>
    <w:rsid w:val="007D3963"/>
    <w:rsid w:val="007D5F83"/>
    <w:rsid w:val="007D6065"/>
    <w:rsid w:val="007D6C76"/>
    <w:rsid w:val="007E0D5A"/>
    <w:rsid w:val="007E1435"/>
    <w:rsid w:val="007E21D7"/>
    <w:rsid w:val="007E2B12"/>
    <w:rsid w:val="007E4B2F"/>
    <w:rsid w:val="007E52FB"/>
    <w:rsid w:val="007E71A3"/>
    <w:rsid w:val="007F0C63"/>
    <w:rsid w:val="007F0DC2"/>
    <w:rsid w:val="007F0EA9"/>
    <w:rsid w:val="007F1928"/>
    <w:rsid w:val="007F1972"/>
    <w:rsid w:val="007F3A00"/>
    <w:rsid w:val="007F4099"/>
    <w:rsid w:val="007F5044"/>
    <w:rsid w:val="007F5547"/>
    <w:rsid w:val="007F67F4"/>
    <w:rsid w:val="00800F10"/>
    <w:rsid w:val="0080163D"/>
    <w:rsid w:val="0080247A"/>
    <w:rsid w:val="00802CBE"/>
    <w:rsid w:val="00803069"/>
    <w:rsid w:val="008034F4"/>
    <w:rsid w:val="008055F0"/>
    <w:rsid w:val="00805B86"/>
    <w:rsid w:val="00805F64"/>
    <w:rsid w:val="00806883"/>
    <w:rsid w:val="00806D4B"/>
    <w:rsid w:val="00807452"/>
    <w:rsid w:val="00810208"/>
    <w:rsid w:val="00810681"/>
    <w:rsid w:val="00810ED1"/>
    <w:rsid w:val="00811787"/>
    <w:rsid w:val="00811B69"/>
    <w:rsid w:val="00812AD7"/>
    <w:rsid w:val="00813219"/>
    <w:rsid w:val="00813942"/>
    <w:rsid w:val="00814168"/>
    <w:rsid w:val="008147A9"/>
    <w:rsid w:val="00814A58"/>
    <w:rsid w:val="00815CF2"/>
    <w:rsid w:val="008166C8"/>
    <w:rsid w:val="008169CA"/>
    <w:rsid w:val="00816C16"/>
    <w:rsid w:val="00817868"/>
    <w:rsid w:val="0081798F"/>
    <w:rsid w:val="00817E1B"/>
    <w:rsid w:val="00820516"/>
    <w:rsid w:val="00820631"/>
    <w:rsid w:val="00820C09"/>
    <w:rsid w:val="00821313"/>
    <w:rsid w:val="00821681"/>
    <w:rsid w:val="00821733"/>
    <w:rsid w:val="00822C0A"/>
    <w:rsid w:val="008234BB"/>
    <w:rsid w:val="008239C2"/>
    <w:rsid w:val="00823CD5"/>
    <w:rsid w:val="0082604E"/>
    <w:rsid w:val="0082685A"/>
    <w:rsid w:val="0082688F"/>
    <w:rsid w:val="00826A71"/>
    <w:rsid w:val="00826EB7"/>
    <w:rsid w:val="00827ADA"/>
    <w:rsid w:val="00827C60"/>
    <w:rsid w:val="00830840"/>
    <w:rsid w:val="00830CE5"/>
    <w:rsid w:val="008311BE"/>
    <w:rsid w:val="008312F8"/>
    <w:rsid w:val="00831E2C"/>
    <w:rsid w:val="00832D78"/>
    <w:rsid w:val="0083317F"/>
    <w:rsid w:val="00833ED0"/>
    <w:rsid w:val="00835156"/>
    <w:rsid w:val="00836B14"/>
    <w:rsid w:val="00840F85"/>
    <w:rsid w:val="00841266"/>
    <w:rsid w:val="00841922"/>
    <w:rsid w:val="0084309F"/>
    <w:rsid w:val="0084349D"/>
    <w:rsid w:val="00843871"/>
    <w:rsid w:val="00844AA6"/>
    <w:rsid w:val="008453C0"/>
    <w:rsid w:val="0084554C"/>
    <w:rsid w:val="0084595E"/>
    <w:rsid w:val="00846359"/>
    <w:rsid w:val="00846705"/>
    <w:rsid w:val="0084677D"/>
    <w:rsid w:val="00846B17"/>
    <w:rsid w:val="008479C1"/>
    <w:rsid w:val="00847AD7"/>
    <w:rsid w:val="00850C3D"/>
    <w:rsid w:val="0085141F"/>
    <w:rsid w:val="0085199B"/>
    <w:rsid w:val="00852689"/>
    <w:rsid w:val="008527BA"/>
    <w:rsid w:val="008527C4"/>
    <w:rsid w:val="00852C76"/>
    <w:rsid w:val="008536C2"/>
    <w:rsid w:val="0085441F"/>
    <w:rsid w:val="00857257"/>
    <w:rsid w:val="00860A6F"/>
    <w:rsid w:val="00860FC0"/>
    <w:rsid w:val="00861C88"/>
    <w:rsid w:val="00862327"/>
    <w:rsid w:val="00864406"/>
    <w:rsid w:val="00864600"/>
    <w:rsid w:val="00865C4D"/>
    <w:rsid w:val="008668E5"/>
    <w:rsid w:val="00870051"/>
    <w:rsid w:val="00870984"/>
    <w:rsid w:val="008713CD"/>
    <w:rsid w:val="00871D7B"/>
    <w:rsid w:val="00873584"/>
    <w:rsid w:val="00873CB9"/>
    <w:rsid w:val="00874609"/>
    <w:rsid w:val="008750F9"/>
    <w:rsid w:val="008753FD"/>
    <w:rsid w:val="0087582E"/>
    <w:rsid w:val="00876C32"/>
    <w:rsid w:val="00877055"/>
    <w:rsid w:val="00877953"/>
    <w:rsid w:val="00880CD4"/>
    <w:rsid w:val="0088135E"/>
    <w:rsid w:val="008819FE"/>
    <w:rsid w:val="00882888"/>
    <w:rsid w:val="008839DE"/>
    <w:rsid w:val="00884328"/>
    <w:rsid w:val="008846A9"/>
    <w:rsid w:val="0088485F"/>
    <w:rsid w:val="00885BCF"/>
    <w:rsid w:val="00886175"/>
    <w:rsid w:val="00886286"/>
    <w:rsid w:val="00886289"/>
    <w:rsid w:val="008870D4"/>
    <w:rsid w:val="0088784A"/>
    <w:rsid w:val="00887F8C"/>
    <w:rsid w:val="00890F67"/>
    <w:rsid w:val="00891D1B"/>
    <w:rsid w:val="00891DC6"/>
    <w:rsid w:val="00892527"/>
    <w:rsid w:val="00894028"/>
    <w:rsid w:val="00894072"/>
    <w:rsid w:val="00894131"/>
    <w:rsid w:val="0089618E"/>
    <w:rsid w:val="00897A00"/>
    <w:rsid w:val="008A0126"/>
    <w:rsid w:val="008A0503"/>
    <w:rsid w:val="008A0DB5"/>
    <w:rsid w:val="008A31AA"/>
    <w:rsid w:val="008A3D8B"/>
    <w:rsid w:val="008A3F40"/>
    <w:rsid w:val="008A4BE6"/>
    <w:rsid w:val="008A5138"/>
    <w:rsid w:val="008A61A8"/>
    <w:rsid w:val="008A6A9A"/>
    <w:rsid w:val="008A6F2A"/>
    <w:rsid w:val="008A7612"/>
    <w:rsid w:val="008B189B"/>
    <w:rsid w:val="008B1A21"/>
    <w:rsid w:val="008B1D7A"/>
    <w:rsid w:val="008B1FD2"/>
    <w:rsid w:val="008B2023"/>
    <w:rsid w:val="008B21A0"/>
    <w:rsid w:val="008B24D8"/>
    <w:rsid w:val="008B26DD"/>
    <w:rsid w:val="008B272F"/>
    <w:rsid w:val="008B2E46"/>
    <w:rsid w:val="008B3A0E"/>
    <w:rsid w:val="008B3C86"/>
    <w:rsid w:val="008B443C"/>
    <w:rsid w:val="008B65BE"/>
    <w:rsid w:val="008B799F"/>
    <w:rsid w:val="008C01AC"/>
    <w:rsid w:val="008C10A7"/>
    <w:rsid w:val="008C2B27"/>
    <w:rsid w:val="008C2FE5"/>
    <w:rsid w:val="008C491F"/>
    <w:rsid w:val="008C5301"/>
    <w:rsid w:val="008C535E"/>
    <w:rsid w:val="008C5760"/>
    <w:rsid w:val="008C5D92"/>
    <w:rsid w:val="008C5EEC"/>
    <w:rsid w:val="008C67AD"/>
    <w:rsid w:val="008C6D7D"/>
    <w:rsid w:val="008C7600"/>
    <w:rsid w:val="008D0525"/>
    <w:rsid w:val="008D0981"/>
    <w:rsid w:val="008D0BFC"/>
    <w:rsid w:val="008D100F"/>
    <w:rsid w:val="008D2ECF"/>
    <w:rsid w:val="008D5D9B"/>
    <w:rsid w:val="008D6BCD"/>
    <w:rsid w:val="008D7136"/>
    <w:rsid w:val="008E07BC"/>
    <w:rsid w:val="008E0B1B"/>
    <w:rsid w:val="008E0F50"/>
    <w:rsid w:val="008E1275"/>
    <w:rsid w:val="008E1C7D"/>
    <w:rsid w:val="008E2085"/>
    <w:rsid w:val="008E2792"/>
    <w:rsid w:val="008E3123"/>
    <w:rsid w:val="008E3174"/>
    <w:rsid w:val="008E3DBB"/>
    <w:rsid w:val="008E568A"/>
    <w:rsid w:val="008E5A93"/>
    <w:rsid w:val="008E5E6E"/>
    <w:rsid w:val="008E604A"/>
    <w:rsid w:val="008E6372"/>
    <w:rsid w:val="008E6C5E"/>
    <w:rsid w:val="008E6D84"/>
    <w:rsid w:val="008E71FA"/>
    <w:rsid w:val="008E7B4A"/>
    <w:rsid w:val="008E7EAD"/>
    <w:rsid w:val="008F0366"/>
    <w:rsid w:val="008F0739"/>
    <w:rsid w:val="008F206B"/>
    <w:rsid w:val="008F29DC"/>
    <w:rsid w:val="008F2BA6"/>
    <w:rsid w:val="008F2DE2"/>
    <w:rsid w:val="008F3A8A"/>
    <w:rsid w:val="008F3CAE"/>
    <w:rsid w:val="008F4272"/>
    <w:rsid w:val="008F4707"/>
    <w:rsid w:val="008F5283"/>
    <w:rsid w:val="008F5474"/>
    <w:rsid w:val="008F57AE"/>
    <w:rsid w:val="008F6DF3"/>
    <w:rsid w:val="00900F75"/>
    <w:rsid w:val="0090102E"/>
    <w:rsid w:val="0090164E"/>
    <w:rsid w:val="00902860"/>
    <w:rsid w:val="0090374A"/>
    <w:rsid w:val="00904135"/>
    <w:rsid w:val="0090444A"/>
    <w:rsid w:val="00904524"/>
    <w:rsid w:val="009060F1"/>
    <w:rsid w:val="00907B57"/>
    <w:rsid w:val="0091123F"/>
    <w:rsid w:val="00911DD1"/>
    <w:rsid w:val="00912D52"/>
    <w:rsid w:val="00912F28"/>
    <w:rsid w:val="00913182"/>
    <w:rsid w:val="00913294"/>
    <w:rsid w:val="009150A7"/>
    <w:rsid w:val="00916EC2"/>
    <w:rsid w:val="009171B6"/>
    <w:rsid w:val="009171C2"/>
    <w:rsid w:val="0091795F"/>
    <w:rsid w:val="00917DBC"/>
    <w:rsid w:val="00923ACD"/>
    <w:rsid w:val="00923C80"/>
    <w:rsid w:val="00924D75"/>
    <w:rsid w:val="00925894"/>
    <w:rsid w:val="00931378"/>
    <w:rsid w:val="00932BD9"/>
    <w:rsid w:val="00932D70"/>
    <w:rsid w:val="00932E7E"/>
    <w:rsid w:val="009346D5"/>
    <w:rsid w:val="009347AA"/>
    <w:rsid w:val="00934BE0"/>
    <w:rsid w:val="00934BFF"/>
    <w:rsid w:val="0093508C"/>
    <w:rsid w:val="00935AC8"/>
    <w:rsid w:val="0093678C"/>
    <w:rsid w:val="00936EC3"/>
    <w:rsid w:val="009372F5"/>
    <w:rsid w:val="0093788A"/>
    <w:rsid w:val="00937F96"/>
    <w:rsid w:val="0094057C"/>
    <w:rsid w:val="009410C4"/>
    <w:rsid w:val="00941FC5"/>
    <w:rsid w:val="0094397A"/>
    <w:rsid w:val="00943B9F"/>
    <w:rsid w:val="00944E18"/>
    <w:rsid w:val="00945151"/>
    <w:rsid w:val="00945D84"/>
    <w:rsid w:val="00945E89"/>
    <w:rsid w:val="009462C2"/>
    <w:rsid w:val="0094722D"/>
    <w:rsid w:val="00947599"/>
    <w:rsid w:val="00950419"/>
    <w:rsid w:val="0095306F"/>
    <w:rsid w:val="00953953"/>
    <w:rsid w:val="00954555"/>
    <w:rsid w:val="00954A27"/>
    <w:rsid w:val="00954C48"/>
    <w:rsid w:val="009568EF"/>
    <w:rsid w:val="00956BF0"/>
    <w:rsid w:val="0095763C"/>
    <w:rsid w:val="00957861"/>
    <w:rsid w:val="00957EAF"/>
    <w:rsid w:val="009612A9"/>
    <w:rsid w:val="009613B4"/>
    <w:rsid w:val="00961B14"/>
    <w:rsid w:val="009642D6"/>
    <w:rsid w:val="009648B9"/>
    <w:rsid w:val="0096503C"/>
    <w:rsid w:val="009655D7"/>
    <w:rsid w:val="00965813"/>
    <w:rsid w:val="00965B61"/>
    <w:rsid w:val="00966B05"/>
    <w:rsid w:val="0097056D"/>
    <w:rsid w:val="00970EFC"/>
    <w:rsid w:val="00971EAF"/>
    <w:rsid w:val="009726CD"/>
    <w:rsid w:val="00974644"/>
    <w:rsid w:val="009756AD"/>
    <w:rsid w:val="00975753"/>
    <w:rsid w:val="009758C5"/>
    <w:rsid w:val="00976866"/>
    <w:rsid w:val="00976EF5"/>
    <w:rsid w:val="00977203"/>
    <w:rsid w:val="00977591"/>
    <w:rsid w:val="00977CE8"/>
    <w:rsid w:val="00980A7F"/>
    <w:rsid w:val="00980D38"/>
    <w:rsid w:val="009815CC"/>
    <w:rsid w:val="00981C23"/>
    <w:rsid w:val="00983FD6"/>
    <w:rsid w:val="00984B59"/>
    <w:rsid w:val="00984F81"/>
    <w:rsid w:val="00985294"/>
    <w:rsid w:val="00985603"/>
    <w:rsid w:val="0098635E"/>
    <w:rsid w:val="00987273"/>
    <w:rsid w:val="009878BF"/>
    <w:rsid w:val="009909FF"/>
    <w:rsid w:val="00991512"/>
    <w:rsid w:val="0099311C"/>
    <w:rsid w:val="0099567F"/>
    <w:rsid w:val="00996718"/>
    <w:rsid w:val="00996B43"/>
    <w:rsid w:val="00997160"/>
    <w:rsid w:val="0099781D"/>
    <w:rsid w:val="009A1245"/>
    <w:rsid w:val="009A2CD6"/>
    <w:rsid w:val="009A304D"/>
    <w:rsid w:val="009A3614"/>
    <w:rsid w:val="009A52AF"/>
    <w:rsid w:val="009A59D7"/>
    <w:rsid w:val="009A5B07"/>
    <w:rsid w:val="009A6626"/>
    <w:rsid w:val="009A6B37"/>
    <w:rsid w:val="009A79D7"/>
    <w:rsid w:val="009A7EF2"/>
    <w:rsid w:val="009B1D78"/>
    <w:rsid w:val="009B303F"/>
    <w:rsid w:val="009B3214"/>
    <w:rsid w:val="009B44A2"/>
    <w:rsid w:val="009B4B88"/>
    <w:rsid w:val="009B4FEE"/>
    <w:rsid w:val="009B6067"/>
    <w:rsid w:val="009B6077"/>
    <w:rsid w:val="009B76D6"/>
    <w:rsid w:val="009B7CD0"/>
    <w:rsid w:val="009B7D56"/>
    <w:rsid w:val="009C0563"/>
    <w:rsid w:val="009C094B"/>
    <w:rsid w:val="009C137D"/>
    <w:rsid w:val="009C35B6"/>
    <w:rsid w:val="009C417C"/>
    <w:rsid w:val="009C4CF7"/>
    <w:rsid w:val="009C585A"/>
    <w:rsid w:val="009C5895"/>
    <w:rsid w:val="009C6386"/>
    <w:rsid w:val="009C7942"/>
    <w:rsid w:val="009C7955"/>
    <w:rsid w:val="009D07BF"/>
    <w:rsid w:val="009D1A21"/>
    <w:rsid w:val="009D1CD5"/>
    <w:rsid w:val="009D3B54"/>
    <w:rsid w:val="009D484F"/>
    <w:rsid w:val="009D5897"/>
    <w:rsid w:val="009D74D9"/>
    <w:rsid w:val="009E0538"/>
    <w:rsid w:val="009E0D20"/>
    <w:rsid w:val="009E1A84"/>
    <w:rsid w:val="009E3F81"/>
    <w:rsid w:val="009E56E5"/>
    <w:rsid w:val="009E6C70"/>
    <w:rsid w:val="009E7494"/>
    <w:rsid w:val="009F0CC5"/>
    <w:rsid w:val="009F190E"/>
    <w:rsid w:val="009F2655"/>
    <w:rsid w:val="009F300A"/>
    <w:rsid w:val="009F54FF"/>
    <w:rsid w:val="009F56CE"/>
    <w:rsid w:val="009F5CCE"/>
    <w:rsid w:val="009F612D"/>
    <w:rsid w:val="009F6C93"/>
    <w:rsid w:val="009F6D1A"/>
    <w:rsid w:val="00A00185"/>
    <w:rsid w:val="00A00786"/>
    <w:rsid w:val="00A00A8C"/>
    <w:rsid w:val="00A02A44"/>
    <w:rsid w:val="00A0360C"/>
    <w:rsid w:val="00A038A1"/>
    <w:rsid w:val="00A04391"/>
    <w:rsid w:val="00A046BB"/>
    <w:rsid w:val="00A04CF4"/>
    <w:rsid w:val="00A056DA"/>
    <w:rsid w:val="00A05B05"/>
    <w:rsid w:val="00A06890"/>
    <w:rsid w:val="00A06BD1"/>
    <w:rsid w:val="00A078B9"/>
    <w:rsid w:val="00A07F8F"/>
    <w:rsid w:val="00A10534"/>
    <w:rsid w:val="00A114FA"/>
    <w:rsid w:val="00A13AB2"/>
    <w:rsid w:val="00A1465E"/>
    <w:rsid w:val="00A14CA3"/>
    <w:rsid w:val="00A14D63"/>
    <w:rsid w:val="00A17746"/>
    <w:rsid w:val="00A202ED"/>
    <w:rsid w:val="00A20589"/>
    <w:rsid w:val="00A2077E"/>
    <w:rsid w:val="00A21D40"/>
    <w:rsid w:val="00A22D3D"/>
    <w:rsid w:val="00A230CE"/>
    <w:rsid w:val="00A2377E"/>
    <w:rsid w:val="00A24C53"/>
    <w:rsid w:val="00A252E4"/>
    <w:rsid w:val="00A25DC6"/>
    <w:rsid w:val="00A272EC"/>
    <w:rsid w:val="00A272F9"/>
    <w:rsid w:val="00A27D49"/>
    <w:rsid w:val="00A301EE"/>
    <w:rsid w:val="00A306D2"/>
    <w:rsid w:val="00A30743"/>
    <w:rsid w:val="00A30A34"/>
    <w:rsid w:val="00A3170B"/>
    <w:rsid w:val="00A31AF0"/>
    <w:rsid w:val="00A323FF"/>
    <w:rsid w:val="00A33B3D"/>
    <w:rsid w:val="00A34BD5"/>
    <w:rsid w:val="00A34D4B"/>
    <w:rsid w:val="00A35321"/>
    <w:rsid w:val="00A35E49"/>
    <w:rsid w:val="00A36597"/>
    <w:rsid w:val="00A3755A"/>
    <w:rsid w:val="00A40B6C"/>
    <w:rsid w:val="00A41CE5"/>
    <w:rsid w:val="00A42769"/>
    <w:rsid w:val="00A43E57"/>
    <w:rsid w:val="00A44671"/>
    <w:rsid w:val="00A4638B"/>
    <w:rsid w:val="00A507DE"/>
    <w:rsid w:val="00A516A5"/>
    <w:rsid w:val="00A5178F"/>
    <w:rsid w:val="00A5194C"/>
    <w:rsid w:val="00A51CCE"/>
    <w:rsid w:val="00A52D60"/>
    <w:rsid w:val="00A538E2"/>
    <w:rsid w:val="00A53EFF"/>
    <w:rsid w:val="00A550E2"/>
    <w:rsid w:val="00A5549D"/>
    <w:rsid w:val="00A56FBA"/>
    <w:rsid w:val="00A60B8B"/>
    <w:rsid w:val="00A61090"/>
    <w:rsid w:val="00A613C8"/>
    <w:rsid w:val="00A62821"/>
    <w:rsid w:val="00A64173"/>
    <w:rsid w:val="00A64727"/>
    <w:rsid w:val="00A64EB8"/>
    <w:rsid w:val="00A65047"/>
    <w:rsid w:val="00A65257"/>
    <w:rsid w:val="00A6726F"/>
    <w:rsid w:val="00A67407"/>
    <w:rsid w:val="00A704F2"/>
    <w:rsid w:val="00A72AD3"/>
    <w:rsid w:val="00A73F5B"/>
    <w:rsid w:val="00A74103"/>
    <w:rsid w:val="00A746E6"/>
    <w:rsid w:val="00A74754"/>
    <w:rsid w:val="00A74D69"/>
    <w:rsid w:val="00A764E3"/>
    <w:rsid w:val="00A7749C"/>
    <w:rsid w:val="00A77556"/>
    <w:rsid w:val="00A8003B"/>
    <w:rsid w:val="00A83816"/>
    <w:rsid w:val="00A83CAF"/>
    <w:rsid w:val="00A84663"/>
    <w:rsid w:val="00A84B6F"/>
    <w:rsid w:val="00A850A9"/>
    <w:rsid w:val="00A86A28"/>
    <w:rsid w:val="00A8756D"/>
    <w:rsid w:val="00A90428"/>
    <w:rsid w:val="00A90490"/>
    <w:rsid w:val="00A90882"/>
    <w:rsid w:val="00A90BD5"/>
    <w:rsid w:val="00A90C12"/>
    <w:rsid w:val="00A90D48"/>
    <w:rsid w:val="00A9158F"/>
    <w:rsid w:val="00A92B30"/>
    <w:rsid w:val="00A94D60"/>
    <w:rsid w:val="00A95C39"/>
    <w:rsid w:val="00A96435"/>
    <w:rsid w:val="00A96BAF"/>
    <w:rsid w:val="00AA0077"/>
    <w:rsid w:val="00AA0159"/>
    <w:rsid w:val="00AA09F6"/>
    <w:rsid w:val="00AA1D04"/>
    <w:rsid w:val="00AA268C"/>
    <w:rsid w:val="00AA2E59"/>
    <w:rsid w:val="00AA31C5"/>
    <w:rsid w:val="00AA39CA"/>
    <w:rsid w:val="00AA5163"/>
    <w:rsid w:val="00AA748C"/>
    <w:rsid w:val="00AB04DE"/>
    <w:rsid w:val="00AB0D93"/>
    <w:rsid w:val="00AB14B4"/>
    <w:rsid w:val="00AB170D"/>
    <w:rsid w:val="00AB3CDE"/>
    <w:rsid w:val="00AB5516"/>
    <w:rsid w:val="00AB5560"/>
    <w:rsid w:val="00AB5AF3"/>
    <w:rsid w:val="00AB60B2"/>
    <w:rsid w:val="00AB61B6"/>
    <w:rsid w:val="00AB64D1"/>
    <w:rsid w:val="00AB751D"/>
    <w:rsid w:val="00AB75F2"/>
    <w:rsid w:val="00AB775A"/>
    <w:rsid w:val="00AC0055"/>
    <w:rsid w:val="00AC1ED2"/>
    <w:rsid w:val="00AC3443"/>
    <w:rsid w:val="00AC4238"/>
    <w:rsid w:val="00AC4BEB"/>
    <w:rsid w:val="00AC4E82"/>
    <w:rsid w:val="00AC58CA"/>
    <w:rsid w:val="00AC5CD5"/>
    <w:rsid w:val="00AC5DA1"/>
    <w:rsid w:val="00AC6F6F"/>
    <w:rsid w:val="00AC7AE0"/>
    <w:rsid w:val="00AD03AF"/>
    <w:rsid w:val="00AD0624"/>
    <w:rsid w:val="00AD0C41"/>
    <w:rsid w:val="00AD0DD7"/>
    <w:rsid w:val="00AD31C5"/>
    <w:rsid w:val="00AD3658"/>
    <w:rsid w:val="00AD4063"/>
    <w:rsid w:val="00AD5004"/>
    <w:rsid w:val="00AD56D4"/>
    <w:rsid w:val="00AD5A0E"/>
    <w:rsid w:val="00AD621B"/>
    <w:rsid w:val="00AE035C"/>
    <w:rsid w:val="00AE04F2"/>
    <w:rsid w:val="00AE0C3B"/>
    <w:rsid w:val="00AE16A4"/>
    <w:rsid w:val="00AE1A9B"/>
    <w:rsid w:val="00AE25B9"/>
    <w:rsid w:val="00AE26B9"/>
    <w:rsid w:val="00AE3035"/>
    <w:rsid w:val="00AE4DEF"/>
    <w:rsid w:val="00AE506C"/>
    <w:rsid w:val="00AE59EC"/>
    <w:rsid w:val="00AE6D29"/>
    <w:rsid w:val="00AE7CF3"/>
    <w:rsid w:val="00AF050F"/>
    <w:rsid w:val="00AF06D0"/>
    <w:rsid w:val="00AF08C7"/>
    <w:rsid w:val="00AF0C97"/>
    <w:rsid w:val="00AF16E5"/>
    <w:rsid w:val="00AF1A11"/>
    <w:rsid w:val="00AF26A8"/>
    <w:rsid w:val="00AF26F0"/>
    <w:rsid w:val="00AF2C8C"/>
    <w:rsid w:val="00AF3D94"/>
    <w:rsid w:val="00AF4738"/>
    <w:rsid w:val="00AF5A5A"/>
    <w:rsid w:val="00AF5B27"/>
    <w:rsid w:val="00AF5C4B"/>
    <w:rsid w:val="00AF6F61"/>
    <w:rsid w:val="00AF6F7A"/>
    <w:rsid w:val="00AF7948"/>
    <w:rsid w:val="00AF7E0A"/>
    <w:rsid w:val="00AF7ECD"/>
    <w:rsid w:val="00B00138"/>
    <w:rsid w:val="00B010D3"/>
    <w:rsid w:val="00B017DC"/>
    <w:rsid w:val="00B01F3D"/>
    <w:rsid w:val="00B0235D"/>
    <w:rsid w:val="00B02DEE"/>
    <w:rsid w:val="00B03EAC"/>
    <w:rsid w:val="00B04775"/>
    <w:rsid w:val="00B04903"/>
    <w:rsid w:val="00B04F72"/>
    <w:rsid w:val="00B05F50"/>
    <w:rsid w:val="00B070B7"/>
    <w:rsid w:val="00B07181"/>
    <w:rsid w:val="00B075F7"/>
    <w:rsid w:val="00B07947"/>
    <w:rsid w:val="00B07BB5"/>
    <w:rsid w:val="00B10112"/>
    <w:rsid w:val="00B10B99"/>
    <w:rsid w:val="00B10D53"/>
    <w:rsid w:val="00B10EBE"/>
    <w:rsid w:val="00B10FAB"/>
    <w:rsid w:val="00B112E5"/>
    <w:rsid w:val="00B11975"/>
    <w:rsid w:val="00B11DFC"/>
    <w:rsid w:val="00B124BE"/>
    <w:rsid w:val="00B1267E"/>
    <w:rsid w:val="00B126A6"/>
    <w:rsid w:val="00B13898"/>
    <w:rsid w:val="00B1496B"/>
    <w:rsid w:val="00B14E94"/>
    <w:rsid w:val="00B14F16"/>
    <w:rsid w:val="00B14F91"/>
    <w:rsid w:val="00B152FE"/>
    <w:rsid w:val="00B157B9"/>
    <w:rsid w:val="00B15A60"/>
    <w:rsid w:val="00B1763B"/>
    <w:rsid w:val="00B17A09"/>
    <w:rsid w:val="00B17C73"/>
    <w:rsid w:val="00B216EC"/>
    <w:rsid w:val="00B21847"/>
    <w:rsid w:val="00B22A3E"/>
    <w:rsid w:val="00B23E4D"/>
    <w:rsid w:val="00B23F2C"/>
    <w:rsid w:val="00B24028"/>
    <w:rsid w:val="00B24571"/>
    <w:rsid w:val="00B247F4"/>
    <w:rsid w:val="00B24F89"/>
    <w:rsid w:val="00B25B90"/>
    <w:rsid w:val="00B26768"/>
    <w:rsid w:val="00B3022A"/>
    <w:rsid w:val="00B30685"/>
    <w:rsid w:val="00B30927"/>
    <w:rsid w:val="00B32DEE"/>
    <w:rsid w:val="00B33615"/>
    <w:rsid w:val="00B33A6F"/>
    <w:rsid w:val="00B34706"/>
    <w:rsid w:val="00B34EFA"/>
    <w:rsid w:val="00B35167"/>
    <w:rsid w:val="00B359C6"/>
    <w:rsid w:val="00B369FE"/>
    <w:rsid w:val="00B36D26"/>
    <w:rsid w:val="00B36E6F"/>
    <w:rsid w:val="00B371E6"/>
    <w:rsid w:val="00B379C0"/>
    <w:rsid w:val="00B37CDB"/>
    <w:rsid w:val="00B40607"/>
    <w:rsid w:val="00B406E3"/>
    <w:rsid w:val="00B40C70"/>
    <w:rsid w:val="00B411F7"/>
    <w:rsid w:val="00B41BAA"/>
    <w:rsid w:val="00B41BB0"/>
    <w:rsid w:val="00B4209E"/>
    <w:rsid w:val="00B42269"/>
    <w:rsid w:val="00B425F6"/>
    <w:rsid w:val="00B42A76"/>
    <w:rsid w:val="00B4348B"/>
    <w:rsid w:val="00B447B5"/>
    <w:rsid w:val="00B45859"/>
    <w:rsid w:val="00B507FD"/>
    <w:rsid w:val="00B50B59"/>
    <w:rsid w:val="00B50D38"/>
    <w:rsid w:val="00B5111D"/>
    <w:rsid w:val="00B518D4"/>
    <w:rsid w:val="00B52D26"/>
    <w:rsid w:val="00B53062"/>
    <w:rsid w:val="00B53651"/>
    <w:rsid w:val="00B536B1"/>
    <w:rsid w:val="00B5400E"/>
    <w:rsid w:val="00B57589"/>
    <w:rsid w:val="00B578F4"/>
    <w:rsid w:val="00B57CDA"/>
    <w:rsid w:val="00B609C1"/>
    <w:rsid w:val="00B60C59"/>
    <w:rsid w:val="00B60F6D"/>
    <w:rsid w:val="00B61B26"/>
    <w:rsid w:val="00B62D65"/>
    <w:rsid w:val="00B62FD9"/>
    <w:rsid w:val="00B63005"/>
    <w:rsid w:val="00B63A95"/>
    <w:rsid w:val="00B63C83"/>
    <w:rsid w:val="00B63EDF"/>
    <w:rsid w:val="00B642A9"/>
    <w:rsid w:val="00B64D68"/>
    <w:rsid w:val="00B64E42"/>
    <w:rsid w:val="00B6656F"/>
    <w:rsid w:val="00B709D3"/>
    <w:rsid w:val="00B71601"/>
    <w:rsid w:val="00B71A3A"/>
    <w:rsid w:val="00B71C9E"/>
    <w:rsid w:val="00B71CEF"/>
    <w:rsid w:val="00B73571"/>
    <w:rsid w:val="00B73F93"/>
    <w:rsid w:val="00B7461D"/>
    <w:rsid w:val="00B74B44"/>
    <w:rsid w:val="00B74D0E"/>
    <w:rsid w:val="00B75C05"/>
    <w:rsid w:val="00B7615F"/>
    <w:rsid w:val="00B7656E"/>
    <w:rsid w:val="00B76CB2"/>
    <w:rsid w:val="00B7734C"/>
    <w:rsid w:val="00B81282"/>
    <w:rsid w:val="00B814B6"/>
    <w:rsid w:val="00B81B9F"/>
    <w:rsid w:val="00B81EA6"/>
    <w:rsid w:val="00B832EF"/>
    <w:rsid w:val="00B8377B"/>
    <w:rsid w:val="00B839CD"/>
    <w:rsid w:val="00B83E2D"/>
    <w:rsid w:val="00B8464D"/>
    <w:rsid w:val="00B84973"/>
    <w:rsid w:val="00B84AC1"/>
    <w:rsid w:val="00B85874"/>
    <w:rsid w:val="00B86CAC"/>
    <w:rsid w:val="00B86D56"/>
    <w:rsid w:val="00B87ACB"/>
    <w:rsid w:val="00B91DD0"/>
    <w:rsid w:val="00B927D3"/>
    <w:rsid w:val="00B933AD"/>
    <w:rsid w:val="00B939EE"/>
    <w:rsid w:val="00B93F81"/>
    <w:rsid w:val="00B9466B"/>
    <w:rsid w:val="00B9497A"/>
    <w:rsid w:val="00B94F1A"/>
    <w:rsid w:val="00B966EA"/>
    <w:rsid w:val="00B974C5"/>
    <w:rsid w:val="00B97B24"/>
    <w:rsid w:val="00B97BDB"/>
    <w:rsid w:val="00B97BFA"/>
    <w:rsid w:val="00BA0138"/>
    <w:rsid w:val="00BA189F"/>
    <w:rsid w:val="00BA1D92"/>
    <w:rsid w:val="00BA32C2"/>
    <w:rsid w:val="00BA395B"/>
    <w:rsid w:val="00BA4727"/>
    <w:rsid w:val="00BA4C46"/>
    <w:rsid w:val="00BA7E39"/>
    <w:rsid w:val="00BB0387"/>
    <w:rsid w:val="00BB18F8"/>
    <w:rsid w:val="00BB1BC5"/>
    <w:rsid w:val="00BB265C"/>
    <w:rsid w:val="00BB26AE"/>
    <w:rsid w:val="00BB2743"/>
    <w:rsid w:val="00BB2C82"/>
    <w:rsid w:val="00BB3770"/>
    <w:rsid w:val="00BB3E2E"/>
    <w:rsid w:val="00BB3E66"/>
    <w:rsid w:val="00BB50EA"/>
    <w:rsid w:val="00BB51FC"/>
    <w:rsid w:val="00BB58E5"/>
    <w:rsid w:val="00BB5AEA"/>
    <w:rsid w:val="00BB5B58"/>
    <w:rsid w:val="00BB5CA4"/>
    <w:rsid w:val="00BB6485"/>
    <w:rsid w:val="00BB679D"/>
    <w:rsid w:val="00BB686B"/>
    <w:rsid w:val="00BB73F8"/>
    <w:rsid w:val="00BC0BEB"/>
    <w:rsid w:val="00BC15D8"/>
    <w:rsid w:val="00BC1B72"/>
    <w:rsid w:val="00BC20A8"/>
    <w:rsid w:val="00BC66AB"/>
    <w:rsid w:val="00BD0593"/>
    <w:rsid w:val="00BD0D06"/>
    <w:rsid w:val="00BD2581"/>
    <w:rsid w:val="00BD263F"/>
    <w:rsid w:val="00BD4270"/>
    <w:rsid w:val="00BD5214"/>
    <w:rsid w:val="00BD5843"/>
    <w:rsid w:val="00BD66DF"/>
    <w:rsid w:val="00BD6DF1"/>
    <w:rsid w:val="00BD7447"/>
    <w:rsid w:val="00BD7CD8"/>
    <w:rsid w:val="00BE0AFA"/>
    <w:rsid w:val="00BE2ACE"/>
    <w:rsid w:val="00BE2BDA"/>
    <w:rsid w:val="00BE3142"/>
    <w:rsid w:val="00BE364C"/>
    <w:rsid w:val="00BE3C88"/>
    <w:rsid w:val="00BE417C"/>
    <w:rsid w:val="00BE5A09"/>
    <w:rsid w:val="00BE71D2"/>
    <w:rsid w:val="00BE7FB8"/>
    <w:rsid w:val="00BF0065"/>
    <w:rsid w:val="00BF0BF0"/>
    <w:rsid w:val="00BF2126"/>
    <w:rsid w:val="00BF45C5"/>
    <w:rsid w:val="00BF4D4A"/>
    <w:rsid w:val="00BF5D0D"/>
    <w:rsid w:val="00BF726D"/>
    <w:rsid w:val="00BF73BE"/>
    <w:rsid w:val="00BF76FF"/>
    <w:rsid w:val="00C00879"/>
    <w:rsid w:val="00C0192A"/>
    <w:rsid w:val="00C03678"/>
    <w:rsid w:val="00C0433B"/>
    <w:rsid w:val="00C0571E"/>
    <w:rsid w:val="00C0761E"/>
    <w:rsid w:val="00C07E1F"/>
    <w:rsid w:val="00C10149"/>
    <w:rsid w:val="00C101DD"/>
    <w:rsid w:val="00C1058A"/>
    <w:rsid w:val="00C10773"/>
    <w:rsid w:val="00C10D80"/>
    <w:rsid w:val="00C1174D"/>
    <w:rsid w:val="00C11ED4"/>
    <w:rsid w:val="00C125B4"/>
    <w:rsid w:val="00C12B40"/>
    <w:rsid w:val="00C12BA4"/>
    <w:rsid w:val="00C12D48"/>
    <w:rsid w:val="00C1465D"/>
    <w:rsid w:val="00C14C74"/>
    <w:rsid w:val="00C16548"/>
    <w:rsid w:val="00C165BB"/>
    <w:rsid w:val="00C17638"/>
    <w:rsid w:val="00C20FCA"/>
    <w:rsid w:val="00C216AB"/>
    <w:rsid w:val="00C2185E"/>
    <w:rsid w:val="00C2272B"/>
    <w:rsid w:val="00C22F05"/>
    <w:rsid w:val="00C24E58"/>
    <w:rsid w:val="00C2501E"/>
    <w:rsid w:val="00C25229"/>
    <w:rsid w:val="00C255E4"/>
    <w:rsid w:val="00C25791"/>
    <w:rsid w:val="00C25B8B"/>
    <w:rsid w:val="00C26108"/>
    <w:rsid w:val="00C263BB"/>
    <w:rsid w:val="00C2664F"/>
    <w:rsid w:val="00C26EA6"/>
    <w:rsid w:val="00C279C5"/>
    <w:rsid w:val="00C27D3E"/>
    <w:rsid w:val="00C27FA6"/>
    <w:rsid w:val="00C307E8"/>
    <w:rsid w:val="00C3175B"/>
    <w:rsid w:val="00C32AEA"/>
    <w:rsid w:val="00C32FF9"/>
    <w:rsid w:val="00C33614"/>
    <w:rsid w:val="00C33B41"/>
    <w:rsid w:val="00C34050"/>
    <w:rsid w:val="00C345AA"/>
    <w:rsid w:val="00C35631"/>
    <w:rsid w:val="00C36CB4"/>
    <w:rsid w:val="00C36F68"/>
    <w:rsid w:val="00C3702B"/>
    <w:rsid w:val="00C40466"/>
    <w:rsid w:val="00C40619"/>
    <w:rsid w:val="00C4144F"/>
    <w:rsid w:val="00C41AA2"/>
    <w:rsid w:val="00C41F30"/>
    <w:rsid w:val="00C4335A"/>
    <w:rsid w:val="00C43416"/>
    <w:rsid w:val="00C441BA"/>
    <w:rsid w:val="00C442E7"/>
    <w:rsid w:val="00C44331"/>
    <w:rsid w:val="00C44B5F"/>
    <w:rsid w:val="00C450BC"/>
    <w:rsid w:val="00C45690"/>
    <w:rsid w:val="00C45E0F"/>
    <w:rsid w:val="00C4637D"/>
    <w:rsid w:val="00C466F9"/>
    <w:rsid w:val="00C46805"/>
    <w:rsid w:val="00C47944"/>
    <w:rsid w:val="00C47D17"/>
    <w:rsid w:val="00C514FA"/>
    <w:rsid w:val="00C51761"/>
    <w:rsid w:val="00C51769"/>
    <w:rsid w:val="00C52392"/>
    <w:rsid w:val="00C52470"/>
    <w:rsid w:val="00C52668"/>
    <w:rsid w:val="00C527DA"/>
    <w:rsid w:val="00C5309D"/>
    <w:rsid w:val="00C53926"/>
    <w:rsid w:val="00C543E4"/>
    <w:rsid w:val="00C55192"/>
    <w:rsid w:val="00C562D0"/>
    <w:rsid w:val="00C5782E"/>
    <w:rsid w:val="00C61B92"/>
    <w:rsid w:val="00C62333"/>
    <w:rsid w:val="00C62427"/>
    <w:rsid w:val="00C62C59"/>
    <w:rsid w:val="00C630DB"/>
    <w:rsid w:val="00C63947"/>
    <w:rsid w:val="00C63A50"/>
    <w:rsid w:val="00C645B2"/>
    <w:rsid w:val="00C6468D"/>
    <w:rsid w:val="00C65000"/>
    <w:rsid w:val="00C65DAB"/>
    <w:rsid w:val="00C66B7B"/>
    <w:rsid w:val="00C66BA8"/>
    <w:rsid w:val="00C70212"/>
    <w:rsid w:val="00C710DD"/>
    <w:rsid w:val="00C72905"/>
    <w:rsid w:val="00C72A3D"/>
    <w:rsid w:val="00C737AB"/>
    <w:rsid w:val="00C739C2"/>
    <w:rsid w:val="00C73B16"/>
    <w:rsid w:val="00C74994"/>
    <w:rsid w:val="00C749C5"/>
    <w:rsid w:val="00C77D37"/>
    <w:rsid w:val="00C80AD2"/>
    <w:rsid w:val="00C8176A"/>
    <w:rsid w:val="00C830D7"/>
    <w:rsid w:val="00C836FC"/>
    <w:rsid w:val="00C85698"/>
    <w:rsid w:val="00C860BB"/>
    <w:rsid w:val="00C86F14"/>
    <w:rsid w:val="00C87983"/>
    <w:rsid w:val="00C87F63"/>
    <w:rsid w:val="00C87F99"/>
    <w:rsid w:val="00C903B6"/>
    <w:rsid w:val="00C910D9"/>
    <w:rsid w:val="00C915A0"/>
    <w:rsid w:val="00C91879"/>
    <w:rsid w:val="00C91C33"/>
    <w:rsid w:val="00C93131"/>
    <w:rsid w:val="00C9329D"/>
    <w:rsid w:val="00C940B0"/>
    <w:rsid w:val="00C941B8"/>
    <w:rsid w:val="00C947E4"/>
    <w:rsid w:val="00C95217"/>
    <w:rsid w:val="00C95D9B"/>
    <w:rsid w:val="00C95E30"/>
    <w:rsid w:val="00C96323"/>
    <w:rsid w:val="00C96BD5"/>
    <w:rsid w:val="00C97457"/>
    <w:rsid w:val="00C9756D"/>
    <w:rsid w:val="00CA15C5"/>
    <w:rsid w:val="00CA1B75"/>
    <w:rsid w:val="00CA236C"/>
    <w:rsid w:val="00CA25F1"/>
    <w:rsid w:val="00CA31BF"/>
    <w:rsid w:val="00CA32A3"/>
    <w:rsid w:val="00CA76D0"/>
    <w:rsid w:val="00CA7EBD"/>
    <w:rsid w:val="00CB0BA1"/>
    <w:rsid w:val="00CB2010"/>
    <w:rsid w:val="00CB2F8E"/>
    <w:rsid w:val="00CB3AA5"/>
    <w:rsid w:val="00CB3FE7"/>
    <w:rsid w:val="00CB44A5"/>
    <w:rsid w:val="00CB4A7F"/>
    <w:rsid w:val="00CB4E1A"/>
    <w:rsid w:val="00CB6872"/>
    <w:rsid w:val="00CB6916"/>
    <w:rsid w:val="00CB7878"/>
    <w:rsid w:val="00CC02CB"/>
    <w:rsid w:val="00CC0D04"/>
    <w:rsid w:val="00CC1B09"/>
    <w:rsid w:val="00CC277A"/>
    <w:rsid w:val="00CC2E19"/>
    <w:rsid w:val="00CC39FC"/>
    <w:rsid w:val="00CC4137"/>
    <w:rsid w:val="00CC434E"/>
    <w:rsid w:val="00CC45A2"/>
    <w:rsid w:val="00CC4A91"/>
    <w:rsid w:val="00CC58AF"/>
    <w:rsid w:val="00CC6586"/>
    <w:rsid w:val="00CD0E90"/>
    <w:rsid w:val="00CD0EFD"/>
    <w:rsid w:val="00CD1535"/>
    <w:rsid w:val="00CD35D9"/>
    <w:rsid w:val="00CD59D6"/>
    <w:rsid w:val="00CD5B14"/>
    <w:rsid w:val="00CD5D31"/>
    <w:rsid w:val="00CD62DE"/>
    <w:rsid w:val="00CD654A"/>
    <w:rsid w:val="00CD6613"/>
    <w:rsid w:val="00CD687E"/>
    <w:rsid w:val="00CD703E"/>
    <w:rsid w:val="00CE09FD"/>
    <w:rsid w:val="00CE0CE7"/>
    <w:rsid w:val="00CE0F78"/>
    <w:rsid w:val="00CE1D9C"/>
    <w:rsid w:val="00CE2799"/>
    <w:rsid w:val="00CE551E"/>
    <w:rsid w:val="00CE5960"/>
    <w:rsid w:val="00CE5A74"/>
    <w:rsid w:val="00CE7097"/>
    <w:rsid w:val="00CE73CB"/>
    <w:rsid w:val="00CF12EB"/>
    <w:rsid w:val="00CF15A6"/>
    <w:rsid w:val="00CF1C2A"/>
    <w:rsid w:val="00CF200A"/>
    <w:rsid w:val="00CF23F2"/>
    <w:rsid w:val="00CF421E"/>
    <w:rsid w:val="00CF4223"/>
    <w:rsid w:val="00CF452D"/>
    <w:rsid w:val="00CF481E"/>
    <w:rsid w:val="00CF4902"/>
    <w:rsid w:val="00CF4BB6"/>
    <w:rsid w:val="00CF4BC1"/>
    <w:rsid w:val="00CF5730"/>
    <w:rsid w:val="00CF5781"/>
    <w:rsid w:val="00CF6B3A"/>
    <w:rsid w:val="00CF7BD4"/>
    <w:rsid w:val="00D000F4"/>
    <w:rsid w:val="00D004D1"/>
    <w:rsid w:val="00D009C4"/>
    <w:rsid w:val="00D02471"/>
    <w:rsid w:val="00D025A4"/>
    <w:rsid w:val="00D0264C"/>
    <w:rsid w:val="00D02CBC"/>
    <w:rsid w:val="00D03D00"/>
    <w:rsid w:val="00D07E24"/>
    <w:rsid w:val="00D1002E"/>
    <w:rsid w:val="00D10841"/>
    <w:rsid w:val="00D11A43"/>
    <w:rsid w:val="00D123F6"/>
    <w:rsid w:val="00D12F03"/>
    <w:rsid w:val="00D137C0"/>
    <w:rsid w:val="00D13E3C"/>
    <w:rsid w:val="00D1412E"/>
    <w:rsid w:val="00D144BF"/>
    <w:rsid w:val="00D154E1"/>
    <w:rsid w:val="00D1561B"/>
    <w:rsid w:val="00D16F2D"/>
    <w:rsid w:val="00D17DD4"/>
    <w:rsid w:val="00D20D69"/>
    <w:rsid w:val="00D217D7"/>
    <w:rsid w:val="00D22223"/>
    <w:rsid w:val="00D22509"/>
    <w:rsid w:val="00D23DED"/>
    <w:rsid w:val="00D23E4F"/>
    <w:rsid w:val="00D25048"/>
    <w:rsid w:val="00D2515F"/>
    <w:rsid w:val="00D2533A"/>
    <w:rsid w:val="00D265A1"/>
    <w:rsid w:val="00D273B2"/>
    <w:rsid w:val="00D27C99"/>
    <w:rsid w:val="00D303B7"/>
    <w:rsid w:val="00D31D50"/>
    <w:rsid w:val="00D3203D"/>
    <w:rsid w:val="00D331A7"/>
    <w:rsid w:val="00D342E0"/>
    <w:rsid w:val="00D35007"/>
    <w:rsid w:val="00D35915"/>
    <w:rsid w:val="00D36708"/>
    <w:rsid w:val="00D378DD"/>
    <w:rsid w:val="00D40A25"/>
    <w:rsid w:val="00D41896"/>
    <w:rsid w:val="00D41A36"/>
    <w:rsid w:val="00D41BD8"/>
    <w:rsid w:val="00D41BF7"/>
    <w:rsid w:val="00D434CE"/>
    <w:rsid w:val="00D436C3"/>
    <w:rsid w:val="00D43767"/>
    <w:rsid w:val="00D43AF6"/>
    <w:rsid w:val="00D43C1A"/>
    <w:rsid w:val="00D43D94"/>
    <w:rsid w:val="00D443F3"/>
    <w:rsid w:val="00D45444"/>
    <w:rsid w:val="00D455A9"/>
    <w:rsid w:val="00D46434"/>
    <w:rsid w:val="00D46B8D"/>
    <w:rsid w:val="00D47434"/>
    <w:rsid w:val="00D4777F"/>
    <w:rsid w:val="00D479CF"/>
    <w:rsid w:val="00D47F50"/>
    <w:rsid w:val="00D502D3"/>
    <w:rsid w:val="00D507C8"/>
    <w:rsid w:val="00D50937"/>
    <w:rsid w:val="00D515A1"/>
    <w:rsid w:val="00D5331F"/>
    <w:rsid w:val="00D5433C"/>
    <w:rsid w:val="00D5505A"/>
    <w:rsid w:val="00D555FF"/>
    <w:rsid w:val="00D5590A"/>
    <w:rsid w:val="00D55BB2"/>
    <w:rsid w:val="00D55C84"/>
    <w:rsid w:val="00D56B6B"/>
    <w:rsid w:val="00D57018"/>
    <w:rsid w:val="00D5721A"/>
    <w:rsid w:val="00D57CCF"/>
    <w:rsid w:val="00D608CC"/>
    <w:rsid w:val="00D614B4"/>
    <w:rsid w:val="00D63C5C"/>
    <w:rsid w:val="00D63F70"/>
    <w:rsid w:val="00D64709"/>
    <w:rsid w:val="00D66685"/>
    <w:rsid w:val="00D667A2"/>
    <w:rsid w:val="00D67CC6"/>
    <w:rsid w:val="00D70770"/>
    <w:rsid w:val="00D70ED6"/>
    <w:rsid w:val="00D711C0"/>
    <w:rsid w:val="00D72D77"/>
    <w:rsid w:val="00D72E93"/>
    <w:rsid w:val="00D7326D"/>
    <w:rsid w:val="00D75005"/>
    <w:rsid w:val="00D75CB4"/>
    <w:rsid w:val="00D76062"/>
    <w:rsid w:val="00D77092"/>
    <w:rsid w:val="00D7714E"/>
    <w:rsid w:val="00D778FC"/>
    <w:rsid w:val="00D77E7D"/>
    <w:rsid w:val="00D80143"/>
    <w:rsid w:val="00D802A6"/>
    <w:rsid w:val="00D814AC"/>
    <w:rsid w:val="00D816E3"/>
    <w:rsid w:val="00D82CB0"/>
    <w:rsid w:val="00D832A1"/>
    <w:rsid w:val="00D832A3"/>
    <w:rsid w:val="00D83419"/>
    <w:rsid w:val="00D84067"/>
    <w:rsid w:val="00D84153"/>
    <w:rsid w:val="00D843C9"/>
    <w:rsid w:val="00D84E5B"/>
    <w:rsid w:val="00D85D10"/>
    <w:rsid w:val="00D86622"/>
    <w:rsid w:val="00D87266"/>
    <w:rsid w:val="00D8753A"/>
    <w:rsid w:val="00D87588"/>
    <w:rsid w:val="00D875F3"/>
    <w:rsid w:val="00D8784E"/>
    <w:rsid w:val="00D87B37"/>
    <w:rsid w:val="00D90788"/>
    <w:rsid w:val="00D90F78"/>
    <w:rsid w:val="00D92B3D"/>
    <w:rsid w:val="00D93A1E"/>
    <w:rsid w:val="00D93EB3"/>
    <w:rsid w:val="00D940A5"/>
    <w:rsid w:val="00D94957"/>
    <w:rsid w:val="00D94A4D"/>
    <w:rsid w:val="00D96A2E"/>
    <w:rsid w:val="00D96CA9"/>
    <w:rsid w:val="00D971A0"/>
    <w:rsid w:val="00D9753B"/>
    <w:rsid w:val="00DA098E"/>
    <w:rsid w:val="00DA09EF"/>
    <w:rsid w:val="00DA0A7C"/>
    <w:rsid w:val="00DA0EF1"/>
    <w:rsid w:val="00DA101A"/>
    <w:rsid w:val="00DA1EC2"/>
    <w:rsid w:val="00DA24F4"/>
    <w:rsid w:val="00DA36C0"/>
    <w:rsid w:val="00DA4682"/>
    <w:rsid w:val="00DA46D0"/>
    <w:rsid w:val="00DA5475"/>
    <w:rsid w:val="00DA5D29"/>
    <w:rsid w:val="00DA5F61"/>
    <w:rsid w:val="00DA6AF1"/>
    <w:rsid w:val="00DA7702"/>
    <w:rsid w:val="00DA7EB2"/>
    <w:rsid w:val="00DB03B3"/>
    <w:rsid w:val="00DB1006"/>
    <w:rsid w:val="00DB45DF"/>
    <w:rsid w:val="00DB47D6"/>
    <w:rsid w:val="00DB4B27"/>
    <w:rsid w:val="00DB51A1"/>
    <w:rsid w:val="00DB6AEA"/>
    <w:rsid w:val="00DB6AFD"/>
    <w:rsid w:val="00DB6D63"/>
    <w:rsid w:val="00DB7862"/>
    <w:rsid w:val="00DC0A14"/>
    <w:rsid w:val="00DC1055"/>
    <w:rsid w:val="00DC176B"/>
    <w:rsid w:val="00DC183C"/>
    <w:rsid w:val="00DC41C4"/>
    <w:rsid w:val="00DC467B"/>
    <w:rsid w:val="00DC4A05"/>
    <w:rsid w:val="00DC4F04"/>
    <w:rsid w:val="00DC5737"/>
    <w:rsid w:val="00DC6E5A"/>
    <w:rsid w:val="00DC7814"/>
    <w:rsid w:val="00DC7C4A"/>
    <w:rsid w:val="00DC7D78"/>
    <w:rsid w:val="00DD000D"/>
    <w:rsid w:val="00DD00B9"/>
    <w:rsid w:val="00DD1315"/>
    <w:rsid w:val="00DD1660"/>
    <w:rsid w:val="00DD17C9"/>
    <w:rsid w:val="00DD261A"/>
    <w:rsid w:val="00DD2AF2"/>
    <w:rsid w:val="00DD2D90"/>
    <w:rsid w:val="00DD3ABB"/>
    <w:rsid w:val="00DD3E75"/>
    <w:rsid w:val="00DD461C"/>
    <w:rsid w:val="00DD4DE8"/>
    <w:rsid w:val="00DD5537"/>
    <w:rsid w:val="00DD5654"/>
    <w:rsid w:val="00DD7179"/>
    <w:rsid w:val="00DD7908"/>
    <w:rsid w:val="00DE0D25"/>
    <w:rsid w:val="00DE0DE6"/>
    <w:rsid w:val="00DE1B90"/>
    <w:rsid w:val="00DE24EE"/>
    <w:rsid w:val="00DE2C78"/>
    <w:rsid w:val="00DE33E2"/>
    <w:rsid w:val="00DE39C1"/>
    <w:rsid w:val="00DE3BBE"/>
    <w:rsid w:val="00DE3F80"/>
    <w:rsid w:val="00DE47AC"/>
    <w:rsid w:val="00DE4F96"/>
    <w:rsid w:val="00DE5567"/>
    <w:rsid w:val="00DE5FF7"/>
    <w:rsid w:val="00DE61D4"/>
    <w:rsid w:val="00DE7773"/>
    <w:rsid w:val="00DF033E"/>
    <w:rsid w:val="00DF0E51"/>
    <w:rsid w:val="00DF219B"/>
    <w:rsid w:val="00DF242B"/>
    <w:rsid w:val="00DF2765"/>
    <w:rsid w:val="00DF2D88"/>
    <w:rsid w:val="00DF447F"/>
    <w:rsid w:val="00DF5D5A"/>
    <w:rsid w:val="00DF655F"/>
    <w:rsid w:val="00DF6859"/>
    <w:rsid w:val="00DF722C"/>
    <w:rsid w:val="00DF7CA9"/>
    <w:rsid w:val="00E02A82"/>
    <w:rsid w:val="00E03AF8"/>
    <w:rsid w:val="00E04094"/>
    <w:rsid w:val="00E07357"/>
    <w:rsid w:val="00E07A9B"/>
    <w:rsid w:val="00E07F99"/>
    <w:rsid w:val="00E104DF"/>
    <w:rsid w:val="00E106A8"/>
    <w:rsid w:val="00E10E99"/>
    <w:rsid w:val="00E117DA"/>
    <w:rsid w:val="00E12658"/>
    <w:rsid w:val="00E12698"/>
    <w:rsid w:val="00E12CBA"/>
    <w:rsid w:val="00E12D17"/>
    <w:rsid w:val="00E136F9"/>
    <w:rsid w:val="00E13D09"/>
    <w:rsid w:val="00E14B97"/>
    <w:rsid w:val="00E15BC6"/>
    <w:rsid w:val="00E15D05"/>
    <w:rsid w:val="00E162FD"/>
    <w:rsid w:val="00E16BF5"/>
    <w:rsid w:val="00E171E2"/>
    <w:rsid w:val="00E1793F"/>
    <w:rsid w:val="00E17B2C"/>
    <w:rsid w:val="00E214D3"/>
    <w:rsid w:val="00E222E2"/>
    <w:rsid w:val="00E240F0"/>
    <w:rsid w:val="00E24984"/>
    <w:rsid w:val="00E260C7"/>
    <w:rsid w:val="00E26DC6"/>
    <w:rsid w:val="00E27D5C"/>
    <w:rsid w:val="00E309D1"/>
    <w:rsid w:val="00E31B5D"/>
    <w:rsid w:val="00E32462"/>
    <w:rsid w:val="00E32D5F"/>
    <w:rsid w:val="00E32E92"/>
    <w:rsid w:val="00E33253"/>
    <w:rsid w:val="00E33C59"/>
    <w:rsid w:val="00E346C2"/>
    <w:rsid w:val="00E34C85"/>
    <w:rsid w:val="00E34D0D"/>
    <w:rsid w:val="00E35BE5"/>
    <w:rsid w:val="00E3673B"/>
    <w:rsid w:val="00E36C87"/>
    <w:rsid w:val="00E37323"/>
    <w:rsid w:val="00E37455"/>
    <w:rsid w:val="00E40DFF"/>
    <w:rsid w:val="00E4163E"/>
    <w:rsid w:val="00E41BB9"/>
    <w:rsid w:val="00E41FF3"/>
    <w:rsid w:val="00E4364B"/>
    <w:rsid w:val="00E43C24"/>
    <w:rsid w:val="00E43F1D"/>
    <w:rsid w:val="00E44446"/>
    <w:rsid w:val="00E45A53"/>
    <w:rsid w:val="00E4668F"/>
    <w:rsid w:val="00E46EB3"/>
    <w:rsid w:val="00E46F3E"/>
    <w:rsid w:val="00E47950"/>
    <w:rsid w:val="00E51403"/>
    <w:rsid w:val="00E5145A"/>
    <w:rsid w:val="00E532F6"/>
    <w:rsid w:val="00E53824"/>
    <w:rsid w:val="00E54BF5"/>
    <w:rsid w:val="00E5586A"/>
    <w:rsid w:val="00E5601C"/>
    <w:rsid w:val="00E560C1"/>
    <w:rsid w:val="00E565F9"/>
    <w:rsid w:val="00E5675D"/>
    <w:rsid w:val="00E56E9C"/>
    <w:rsid w:val="00E57E47"/>
    <w:rsid w:val="00E57EE2"/>
    <w:rsid w:val="00E61E74"/>
    <w:rsid w:val="00E62B85"/>
    <w:rsid w:val="00E62EB6"/>
    <w:rsid w:val="00E632CB"/>
    <w:rsid w:val="00E6401E"/>
    <w:rsid w:val="00E6435C"/>
    <w:rsid w:val="00E64661"/>
    <w:rsid w:val="00E64761"/>
    <w:rsid w:val="00E6584E"/>
    <w:rsid w:val="00E65BE5"/>
    <w:rsid w:val="00E65CC3"/>
    <w:rsid w:val="00E6602F"/>
    <w:rsid w:val="00E6627D"/>
    <w:rsid w:val="00E66F2E"/>
    <w:rsid w:val="00E67375"/>
    <w:rsid w:val="00E67EBC"/>
    <w:rsid w:val="00E70498"/>
    <w:rsid w:val="00E7084E"/>
    <w:rsid w:val="00E714FB"/>
    <w:rsid w:val="00E71B60"/>
    <w:rsid w:val="00E72C82"/>
    <w:rsid w:val="00E741D5"/>
    <w:rsid w:val="00E74ACE"/>
    <w:rsid w:val="00E74C37"/>
    <w:rsid w:val="00E74E91"/>
    <w:rsid w:val="00E75AAB"/>
    <w:rsid w:val="00E779AE"/>
    <w:rsid w:val="00E80C81"/>
    <w:rsid w:val="00E81A09"/>
    <w:rsid w:val="00E82EF0"/>
    <w:rsid w:val="00E8428D"/>
    <w:rsid w:val="00E84738"/>
    <w:rsid w:val="00E84F33"/>
    <w:rsid w:val="00E85942"/>
    <w:rsid w:val="00E85E03"/>
    <w:rsid w:val="00E86754"/>
    <w:rsid w:val="00E873C0"/>
    <w:rsid w:val="00E87B8D"/>
    <w:rsid w:val="00E90476"/>
    <w:rsid w:val="00E90797"/>
    <w:rsid w:val="00E90CC6"/>
    <w:rsid w:val="00E91288"/>
    <w:rsid w:val="00E915BC"/>
    <w:rsid w:val="00E91786"/>
    <w:rsid w:val="00E921CD"/>
    <w:rsid w:val="00E92BDD"/>
    <w:rsid w:val="00E92F5E"/>
    <w:rsid w:val="00E93184"/>
    <w:rsid w:val="00E93482"/>
    <w:rsid w:val="00E941F5"/>
    <w:rsid w:val="00E94432"/>
    <w:rsid w:val="00E9505B"/>
    <w:rsid w:val="00E95968"/>
    <w:rsid w:val="00E97385"/>
    <w:rsid w:val="00E97757"/>
    <w:rsid w:val="00E97AF8"/>
    <w:rsid w:val="00EA1D6C"/>
    <w:rsid w:val="00EA2914"/>
    <w:rsid w:val="00EA2B2E"/>
    <w:rsid w:val="00EA2EAD"/>
    <w:rsid w:val="00EA2FED"/>
    <w:rsid w:val="00EA3759"/>
    <w:rsid w:val="00EA3895"/>
    <w:rsid w:val="00EA3912"/>
    <w:rsid w:val="00EA4271"/>
    <w:rsid w:val="00EA4456"/>
    <w:rsid w:val="00EA4465"/>
    <w:rsid w:val="00EA4936"/>
    <w:rsid w:val="00EA65D5"/>
    <w:rsid w:val="00EA7C26"/>
    <w:rsid w:val="00EB03BB"/>
    <w:rsid w:val="00EB0FE2"/>
    <w:rsid w:val="00EB100C"/>
    <w:rsid w:val="00EB1962"/>
    <w:rsid w:val="00EB19A6"/>
    <w:rsid w:val="00EB3E46"/>
    <w:rsid w:val="00EB426D"/>
    <w:rsid w:val="00EB460F"/>
    <w:rsid w:val="00EB4850"/>
    <w:rsid w:val="00EB5C32"/>
    <w:rsid w:val="00EB5E5C"/>
    <w:rsid w:val="00EB67E4"/>
    <w:rsid w:val="00EB7F24"/>
    <w:rsid w:val="00EC0FD4"/>
    <w:rsid w:val="00EC1E95"/>
    <w:rsid w:val="00EC2330"/>
    <w:rsid w:val="00EC23B5"/>
    <w:rsid w:val="00EC276B"/>
    <w:rsid w:val="00EC2945"/>
    <w:rsid w:val="00EC2E3C"/>
    <w:rsid w:val="00EC3CA6"/>
    <w:rsid w:val="00EC442B"/>
    <w:rsid w:val="00EC4D3E"/>
    <w:rsid w:val="00EC5E8F"/>
    <w:rsid w:val="00EC6798"/>
    <w:rsid w:val="00EC7DC0"/>
    <w:rsid w:val="00ED06E9"/>
    <w:rsid w:val="00ED0BEB"/>
    <w:rsid w:val="00ED13F5"/>
    <w:rsid w:val="00ED1438"/>
    <w:rsid w:val="00ED19C0"/>
    <w:rsid w:val="00ED26C9"/>
    <w:rsid w:val="00ED2B61"/>
    <w:rsid w:val="00ED2E49"/>
    <w:rsid w:val="00ED3B25"/>
    <w:rsid w:val="00ED3BE8"/>
    <w:rsid w:val="00ED3C8F"/>
    <w:rsid w:val="00ED432B"/>
    <w:rsid w:val="00ED433F"/>
    <w:rsid w:val="00ED7AFD"/>
    <w:rsid w:val="00EE01C7"/>
    <w:rsid w:val="00EE01D7"/>
    <w:rsid w:val="00EE0211"/>
    <w:rsid w:val="00EE106F"/>
    <w:rsid w:val="00EE1467"/>
    <w:rsid w:val="00EE25DF"/>
    <w:rsid w:val="00EE3EA2"/>
    <w:rsid w:val="00EE4128"/>
    <w:rsid w:val="00EE56A8"/>
    <w:rsid w:val="00EE5F02"/>
    <w:rsid w:val="00EE6298"/>
    <w:rsid w:val="00EE695D"/>
    <w:rsid w:val="00EE6CED"/>
    <w:rsid w:val="00EE76F9"/>
    <w:rsid w:val="00EF0B90"/>
    <w:rsid w:val="00EF0D7B"/>
    <w:rsid w:val="00EF1309"/>
    <w:rsid w:val="00EF1328"/>
    <w:rsid w:val="00EF1B59"/>
    <w:rsid w:val="00EF2EE6"/>
    <w:rsid w:val="00EF3A5C"/>
    <w:rsid w:val="00EF407A"/>
    <w:rsid w:val="00EF46D7"/>
    <w:rsid w:val="00EF4B2C"/>
    <w:rsid w:val="00EF5D03"/>
    <w:rsid w:val="00EF5F14"/>
    <w:rsid w:val="00EF6192"/>
    <w:rsid w:val="00EF6422"/>
    <w:rsid w:val="00F00106"/>
    <w:rsid w:val="00F021FE"/>
    <w:rsid w:val="00F02498"/>
    <w:rsid w:val="00F0253B"/>
    <w:rsid w:val="00F040BB"/>
    <w:rsid w:val="00F04175"/>
    <w:rsid w:val="00F0516A"/>
    <w:rsid w:val="00F05C76"/>
    <w:rsid w:val="00F05F36"/>
    <w:rsid w:val="00F064D7"/>
    <w:rsid w:val="00F064DF"/>
    <w:rsid w:val="00F064EF"/>
    <w:rsid w:val="00F065E3"/>
    <w:rsid w:val="00F06FB7"/>
    <w:rsid w:val="00F0734D"/>
    <w:rsid w:val="00F07905"/>
    <w:rsid w:val="00F10CC7"/>
    <w:rsid w:val="00F138D0"/>
    <w:rsid w:val="00F14404"/>
    <w:rsid w:val="00F1491B"/>
    <w:rsid w:val="00F1548A"/>
    <w:rsid w:val="00F16C83"/>
    <w:rsid w:val="00F16F65"/>
    <w:rsid w:val="00F20373"/>
    <w:rsid w:val="00F206C3"/>
    <w:rsid w:val="00F20EB8"/>
    <w:rsid w:val="00F230FA"/>
    <w:rsid w:val="00F2366D"/>
    <w:rsid w:val="00F241A5"/>
    <w:rsid w:val="00F244E0"/>
    <w:rsid w:val="00F25202"/>
    <w:rsid w:val="00F2576F"/>
    <w:rsid w:val="00F25DA3"/>
    <w:rsid w:val="00F262CC"/>
    <w:rsid w:val="00F2662B"/>
    <w:rsid w:val="00F27EC7"/>
    <w:rsid w:val="00F3025F"/>
    <w:rsid w:val="00F3034D"/>
    <w:rsid w:val="00F304D9"/>
    <w:rsid w:val="00F315E3"/>
    <w:rsid w:val="00F317FB"/>
    <w:rsid w:val="00F31ADB"/>
    <w:rsid w:val="00F32DF2"/>
    <w:rsid w:val="00F333B2"/>
    <w:rsid w:val="00F340F8"/>
    <w:rsid w:val="00F3479C"/>
    <w:rsid w:val="00F35E16"/>
    <w:rsid w:val="00F37690"/>
    <w:rsid w:val="00F378A9"/>
    <w:rsid w:val="00F37FCE"/>
    <w:rsid w:val="00F40FF4"/>
    <w:rsid w:val="00F41C98"/>
    <w:rsid w:val="00F42E77"/>
    <w:rsid w:val="00F43DDD"/>
    <w:rsid w:val="00F43E43"/>
    <w:rsid w:val="00F43F9F"/>
    <w:rsid w:val="00F44504"/>
    <w:rsid w:val="00F4578F"/>
    <w:rsid w:val="00F45B67"/>
    <w:rsid w:val="00F45F62"/>
    <w:rsid w:val="00F4790D"/>
    <w:rsid w:val="00F504DA"/>
    <w:rsid w:val="00F506A9"/>
    <w:rsid w:val="00F51C32"/>
    <w:rsid w:val="00F523D8"/>
    <w:rsid w:val="00F52B89"/>
    <w:rsid w:val="00F530E0"/>
    <w:rsid w:val="00F53810"/>
    <w:rsid w:val="00F54035"/>
    <w:rsid w:val="00F54768"/>
    <w:rsid w:val="00F550C6"/>
    <w:rsid w:val="00F55A99"/>
    <w:rsid w:val="00F5603A"/>
    <w:rsid w:val="00F6018F"/>
    <w:rsid w:val="00F604A0"/>
    <w:rsid w:val="00F611C1"/>
    <w:rsid w:val="00F62B6B"/>
    <w:rsid w:val="00F62D5E"/>
    <w:rsid w:val="00F6315A"/>
    <w:rsid w:val="00F63E1F"/>
    <w:rsid w:val="00F643A5"/>
    <w:rsid w:val="00F64588"/>
    <w:rsid w:val="00F655D5"/>
    <w:rsid w:val="00F66147"/>
    <w:rsid w:val="00F67E94"/>
    <w:rsid w:val="00F7050B"/>
    <w:rsid w:val="00F707D9"/>
    <w:rsid w:val="00F70B16"/>
    <w:rsid w:val="00F71555"/>
    <w:rsid w:val="00F71F18"/>
    <w:rsid w:val="00F72A9A"/>
    <w:rsid w:val="00F7325F"/>
    <w:rsid w:val="00F73DDB"/>
    <w:rsid w:val="00F74E91"/>
    <w:rsid w:val="00F765F2"/>
    <w:rsid w:val="00F7792E"/>
    <w:rsid w:val="00F8037A"/>
    <w:rsid w:val="00F811AB"/>
    <w:rsid w:val="00F811D7"/>
    <w:rsid w:val="00F81861"/>
    <w:rsid w:val="00F81D98"/>
    <w:rsid w:val="00F81F24"/>
    <w:rsid w:val="00F82C24"/>
    <w:rsid w:val="00F83859"/>
    <w:rsid w:val="00F83A03"/>
    <w:rsid w:val="00F8483A"/>
    <w:rsid w:val="00F84C6F"/>
    <w:rsid w:val="00F863BB"/>
    <w:rsid w:val="00F86627"/>
    <w:rsid w:val="00F878FF"/>
    <w:rsid w:val="00F90AAC"/>
    <w:rsid w:val="00F91EFC"/>
    <w:rsid w:val="00F91F39"/>
    <w:rsid w:val="00F92633"/>
    <w:rsid w:val="00F92750"/>
    <w:rsid w:val="00F92C2C"/>
    <w:rsid w:val="00F92CEC"/>
    <w:rsid w:val="00F9503A"/>
    <w:rsid w:val="00F953A0"/>
    <w:rsid w:val="00F958B3"/>
    <w:rsid w:val="00F9622D"/>
    <w:rsid w:val="00FA00AC"/>
    <w:rsid w:val="00FA0562"/>
    <w:rsid w:val="00FA2141"/>
    <w:rsid w:val="00FA253D"/>
    <w:rsid w:val="00FA2DE4"/>
    <w:rsid w:val="00FA2F4B"/>
    <w:rsid w:val="00FA4241"/>
    <w:rsid w:val="00FA4919"/>
    <w:rsid w:val="00FA504E"/>
    <w:rsid w:val="00FA5077"/>
    <w:rsid w:val="00FA50BD"/>
    <w:rsid w:val="00FA53FE"/>
    <w:rsid w:val="00FA56C9"/>
    <w:rsid w:val="00FA577B"/>
    <w:rsid w:val="00FA5CE9"/>
    <w:rsid w:val="00FA656D"/>
    <w:rsid w:val="00FA72D2"/>
    <w:rsid w:val="00FA75E8"/>
    <w:rsid w:val="00FA7F79"/>
    <w:rsid w:val="00FB02E7"/>
    <w:rsid w:val="00FB1674"/>
    <w:rsid w:val="00FB21B4"/>
    <w:rsid w:val="00FB26A4"/>
    <w:rsid w:val="00FB37FD"/>
    <w:rsid w:val="00FB3B84"/>
    <w:rsid w:val="00FB4784"/>
    <w:rsid w:val="00FB5C44"/>
    <w:rsid w:val="00FC1959"/>
    <w:rsid w:val="00FC2268"/>
    <w:rsid w:val="00FC2DB9"/>
    <w:rsid w:val="00FC35BA"/>
    <w:rsid w:val="00FC421C"/>
    <w:rsid w:val="00FC437F"/>
    <w:rsid w:val="00FC4774"/>
    <w:rsid w:val="00FC48C2"/>
    <w:rsid w:val="00FC6A7C"/>
    <w:rsid w:val="00FD0295"/>
    <w:rsid w:val="00FD222E"/>
    <w:rsid w:val="00FD269A"/>
    <w:rsid w:val="00FD3D69"/>
    <w:rsid w:val="00FD4E22"/>
    <w:rsid w:val="00FD5135"/>
    <w:rsid w:val="00FD5992"/>
    <w:rsid w:val="00FD61A9"/>
    <w:rsid w:val="00FD63D0"/>
    <w:rsid w:val="00FD7115"/>
    <w:rsid w:val="00FE0F65"/>
    <w:rsid w:val="00FE1587"/>
    <w:rsid w:val="00FE164D"/>
    <w:rsid w:val="00FE1C5E"/>
    <w:rsid w:val="00FE1DF7"/>
    <w:rsid w:val="00FE2F5D"/>
    <w:rsid w:val="00FE345F"/>
    <w:rsid w:val="00FE4415"/>
    <w:rsid w:val="00FE4638"/>
    <w:rsid w:val="00FE4B4D"/>
    <w:rsid w:val="00FE5B44"/>
    <w:rsid w:val="00FE671C"/>
    <w:rsid w:val="00FE6FA1"/>
    <w:rsid w:val="00FE7AD8"/>
    <w:rsid w:val="00FF123A"/>
    <w:rsid w:val="00FF1318"/>
    <w:rsid w:val="00FF17CF"/>
    <w:rsid w:val="00FF1C85"/>
    <w:rsid w:val="00FF2400"/>
    <w:rsid w:val="00FF240F"/>
    <w:rsid w:val="00FF27F6"/>
    <w:rsid w:val="00FF2C5E"/>
    <w:rsid w:val="00FF374C"/>
    <w:rsid w:val="00FF56DD"/>
    <w:rsid w:val="00FF5D82"/>
    <w:rsid w:val="00FF631E"/>
    <w:rsid w:val="00FF648E"/>
    <w:rsid w:val="00FF67F0"/>
    <w:rsid w:val="00FF76EF"/>
    <w:rsid w:val="00FF7976"/>
    <w:rsid w:val="00FF7A0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B9B"/>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link w:val="SubttuloCar"/>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customStyle="1" w:styleId="Normal0">
    <w:name w:val="Normal0"/>
    <w:qFormat/>
    <w:rsid w:val="00EF6422"/>
    <w:pPr>
      <w:spacing w:before="120" w:after="120"/>
    </w:pPr>
    <w:rPr>
      <w:sz w:val="20"/>
      <w:lang w:eastAsia="ja-JP"/>
    </w:rPr>
  </w:style>
  <w:style w:type="paragraph" w:styleId="Descripcin">
    <w:name w:val="caption"/>
    <w:basedOn w:val="Normal"/>
    <w:next w:val="Normal"/>
    <w:uiPriority w:val="35"/>
    <w:unhideWhenUsed/>
    <w:qFormat/>
    <w:rsid w:val="00A90490"/>
    <w:pPr>
      <w:spacing w:after="200" w:line="240" w:lineRule="auto"/>
    </w:pPr>
    <w:rPr>
      <w:i/>
      <w:iCs/>
      <w:color w:val="1F497D" w:themeColor="text2"/>
      <w:sz w:val="18"/>
      <w:szCs w:val="18"/>
    </w:rPr>
  </w:style>
  <w:style w:type="table" w:styleId="Tablanormal3">
    <w:name w:val="Plain Table 3"/>
    <w:basedOn w:val="Tablanormal"/>
    <w:uiPriority w:val="43"/>
    <w:rsid w:val="00E6602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D8753A"/>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5oscura-nfasis2">
    <w:name w:val="List Table 5 Dark Accent 2"/>
    <w:basedOn w:val="Tablanormal"/>
    <w:uiPriority w:val="50"/>
    <w:rsid w:val="00537E72"/>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EB5C3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5oscura-nfasis5">
    <w:name w:val="List Table 5 Dark Accent 5"/>
    <w:basedOn w:val="Tablanormal"/>
    <w:uiPriority w:val="50"/>
    <w:rsid w:val="00EB5C32"/>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5oscura">
    <w:name w:val="Grid Table 5 Dark"/>
    <w:basedOn w:val="Tablanormal"/>
    <w:uiPriority w:val="50"/>
    <w:rsid w:val="00A0439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8862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delista2-nfasis4">
    <w:name w:val="List Table 2 Accent 4"/>
    <w:basedOn w:val="Tablanormal"/>
    <w:uiPriority w:val="47"/>
    <w:rsid w:val="007B7001"/>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1">
    <w:name w:val="Grid Table 4 Accent 1"/>
    <w:basedOn w:val="Tablanormal"/>
    <w:uiPriority w:val="49"/>
    <w:rsid w:val="00FF67F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21677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Fuerte">
    <w:name w:val="Strong"/>
    <w:basedOn w:val="Fuentedeprrafopredeter"/>
    <w:uiPriority w:val="22"/>
    <w:qFormat/>
    <w:rsid w:val="00140B57"/>
    <w:rPr>
      <w:b/>
      <w:bCs/>
    </w:rPr>
  </w:style>
  <w:style w:type="table" w:styleId="Tablaconcuadrcula2-nfasis5">
    <w:name w:val="Grid Table 2 Accent 5"/>
    <w:basedOn w:val="Tablanormal"/>
    <w:uiPriority w:val="47"/>
    <w:rsid w:val="00EE695D"/>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5oscura-nfasis5">
    <w:name w:val="Grid Table 5 Dark Accent 5"/>
    <w:basedOn w:val="Tablanormal"/>
    <w:uiPriority w:val="50"/>
    <w:rsid w:val="008C10A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1clara-nfasis5">
    <w:name w:val="Grid Table 1 Light Accent 5"/>
    <w:basedOn w:val="Tablanormal"/>
    <w:uiPriority w:val="46"/>
    <w:rsid w:val="00EE6CED"/>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decuadrcula3">
    <w:name w:val="Grid Table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4">
    <w:name w:val="Grid Table 3 Accent 4"/>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3">
    <w:name w:val="Grid Table 3 Accent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4-nfasis3">
    <w:name w:val="Grid Table 4 Accent 3"/>
    <w:basedOn w:val="Tablanormal"/>
    <w:uiPriority w:val="49"/>
    <w:rsid w:val="00890F67"/>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3-nfasis5">
    <w:name w:val="Grid Table 3 Accent 5"/>
    <w:basedOn w:val="Tablanormal"/>
    <w:uiPriority w:val="48"/>
    <w:rsid w:val="00667D55"/>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5oscura-nfasis4">
    <w:name w:val="Grid Table 5 Dark Accent 4"/>
    <w:basedOn w:val="Tablanormal"/>
    <w:uiPriority w:val="50"/>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4-nfasis4">
    <w:name w:val="Grid Table 4 Accent 4"/>
    <w:basedOn w:val="Tablanormal"/>
    <w:uiPriority w:val="49"/>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1">
    <w:name w:val="Grid Table 1 Light Accent 1"/>
    <w:basedOn w:val="Tablanormal"/>
    <w:uiPriority w:val="46"/>
    <w:rsid w:val="004D6608"/>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SubttuloCar">
    <w:name w:val="Subtítulo Car"/>
    <w:basedOn w:val="Fuentedeprrafopredeter"/>
    <w:link w:val="Subttulo"/>
    <w:uiPriority w:val="11"/>
    <w:rsid w:val="00342054"/>
    <w:rPr>
      <w:color w:val="666666"/>
      <w:sz w:val="30"/>
      <w:szCs w:val="30"/>
    </w:rPr>
  </w:style>
  <w:style w:type="character" w:styleId="nfasis">
    <w:name w:val="Emphasis"/>
    <w:basedOn w:val="Fuentedeprrafopredeter"/>
    <w:uiPriority w:val="20"/>
    <w:qFormat/>
    <w:rsid w:val="005671D7"/>
    <w:rPr>
      <w:i/>
      <w:iCs/>
    </w:rPr>
  </w:style>
  <w:style w:type="paragraph" w:customStyle="1" w:styleId="p1">
    <w:name w:val="p1"/>
    <w:basedOn w:val="Normal"/>
    <w:rsid w:val="00687C60"/>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216615">
      <w:bodyDiv w:val="1"/>
      <w:marLeft w:val="0"/>
      <w:marRight w:val="0"/>
      <w:marTop w:val="0"/>
      <w:marBottom w:val="0"/>
      <w:divBdr>
        <w:top w:val="none" w:sz="0" w:space="0" w:color="auto"/>
        <w:left w:val="none" w:sz="0" w:space="0" w:color="auto"/>
        <w:bottom w:val="none" w:sz="0" w:space="0" w:color="auto"/>
        <w:right w:val="none" w:sz="0" w:space="0" w:color="auto"/>
      </w:divBdr>
    </w:div>
    <w:div w:id="28771218">
      <w:bodyDiv w:val="1"/>
      <w:marLeft w:val="0"/>
      <w:marRight w:val="0"/>
      <w:marTop w:val="0"/>
      <w:marBottom w:val="0"/>
      <w:divBdr>
        <w:top w:val="none" w:sz="0" w:space="0" w:color="auto"/>
        <w:left w:val="none" w:sz="0" w:space="0" w:color="auto"/>
        <w:bottom w:val="none" w:sz="0" w:space="0" w:color="auto"/>
        <w:right w:val="none" w:sz="0" w:space="0" w:color="auto"/>
      </w:divBdr>
    </w:div>
    <w:div w:id="38744218">
      <w:bodyDiv w:val="1"/>
      <w:marLeft w:val="0"/>
      <w:marRight w:val="0"/>
      <w:marTop w:val="0"/>
      <w:marBottom w:val="0"/>
      <w:divBdr>
        <w:top w:val="none" w:sz="0" w:space="0" w:color="auto"/>
        <w:left w:val="none" w:sz="0" w:space="0" w:color="auto"/>
        <w:bottom w:val="none" w:sz="0" w:space="0" w:color="auto"/>
        <w:right w:val="none" w:sz="0" w:space="0" w:color="auto"/>
      </w:divBdr>
    </w:div>
    <w:div w:id="41054025">
      <w:bodyDiv w:val="1"/>
      <w:marLeft w:val="0"/>
      <w:marRight w:val="0"/>
      <w:marTop w:val="0"/>
      <w:marBottom w:val="0"/>
      <w:divBdr>
        <w:top w:val="none" w:sz="0" w:space="0" w:color="auto"/>
        <w:left w:val="none" w:sz="0" w:space="0" w:color="auto"/>
        <w:bottom w:val="none" w:sz="0" w:space="0" w:color="auto"/>
        <w:right w:val="none" w:sz="0" w:space="0" w:color="auto"/>
      </w:divBdr>
    </w:div>
    <w:div w:id="47149532">
      <w:bodyDiv w:val="1"/>
      <w:marLeft w:val="0"/>
      <w:marRight w:val="0"/>
      <w:marTop w:val="0"/>
      <w:marBottom w:val="0"/>
      <w:divBdr>
        <w:top w:val="none" w:sz="0" w:space="0" w:color="auto"/>
        <w:left w:val="none" w:sz="0" w:space="0" w:color="auto"/>
        <w:bottom w:val="none" w:sz="0" w:space="0" w:color="auto"/>
        <w:right w:val="none" w:sz="0" w:space="0" w:color="auto"/>
      </w:divBdr>
    </w:div>
    <w:div w:id="63335616">
      <w:bodyDiv w:val="1"/>
      <w:marLeft w:val="0"/>
      <w:marRight w:val="0"/>
      <w:marTop w:val="0"/>
      <w:marBottom w:val="0"/>
      <w:divBdr>
        <w:top w:val="none" w:sz="0" w:space="0" w:color="auto"/>
        <w:left w:val="none" w:sz="0" w:space="0" w:color="auto"/>
        <w:bottom w:val="none" w:sz="0" w:space="0" w:color="auto"/>
        <w:right w:val="none" w:sz="0" w:space="0" w:color="auto"/>
      </w:divBdr>
    </w:div>
    <w:div w:id="82723771">
      <w:bodyDiv w:val="1"/>
      <w:marLeft w:val="0"/>
      <w:marRight w:val="0"/>
      <w:marTop w:val="0"/>
      <w:marBottom w:val="0"/>
      <w:divBdr>
        <w:top w:val="none" w:sz="0" w:space="0" w:color="auto"/>
        <w:left w:val="none" w:sz="0" w:space="0" w:color="auto"/>
        <w:bottom w:val="none" w:sz="0" w:space="0" w:color="auto"/>
        <w:right w:val="none" w:sz="0" w:space="0" w:color="auto"/>
      </w:divBdr>
    </w:div>
    <w:div w:id="112066942">
      <w:bodyDiv w:val="1"/>
      <w:marLeft w:val="0"/>
      <w:marRight w:val="0"/>
      <w:marTop w:val="0"/>
      <w:marBottom w:val="0"/>
      <w:divBdr>
        <w:top w:val="none" w:sz="0" w:space="0" w:color="auto"/>
        <w:left w:val="none" w:sz="0" w:space="0" w:color="auto"/>
        <w:bottom w:val="none" w:sz="0" w:space="0" w:color="auto"/>
        <w:right w:val="none" w:sz="0" w:space="0" w:color="auto"/>
      </w:divBdr>
    </w:div>
    <w:div w:id="123625246">
      <w:bodyDiv w:val="1"/>
      <w:marLeft w:val="0"/>
      <w:marRight w:val="0"/>
      <w:marTop w:val="0"/>
      <w:marBottom w:val="0"/>
      <w:divBdr>
        <w:top w:val="none" w:sz="0" w:space="0" w:color="auto"/>
        <w:left w:val="none" w:sz="0" w:space="0" w:color="auto"/>
        <w:bottom w:val="none" w:sz="0" w:space="0" w:color="auto"/>
        <w:right w:val="none" w:sz="0" w:space="0" w:color="auto"/>
      </w:divBdr>
    </w:div>
    <w:div w:id="139464640">
      <w:bodyDiv w:val="1"/>
      <w:marLeft w:val="0"/>
      <w:marRight w:val="0"/>
      <w:marTop w:val="0"/>
      <w:marBottom w:val="0"/>
      <w:divBdr>
        <w:top w:val="none" w:sz="0" w:space="0" w:color="auto"/>
        <w:left w:val="none" w:sz="0" w:space="0" w:color="auto"/>
        <w:bottom w:val="none" w:sz="0" w:space="0" w:color="auto"/>
        <w:right w:val="none" w:sz="0" w:space="0" w:color="auto"/>
      </w:divBdr>
    </w:div>
    <w:div w:id="144470779">
      <w:bodyDiv w:val="1"/>
      <w:marLeft w:val="0"/>
      <w:marRight w:val="0"/>
      <w:marTop w:val="0"/>
      <w:marBottom w:val="0"/>
      <w:divBdr>
        <w:top w:val="none" w:sz="0" w:space="0" w:color="auto"/>
        <w:left w:val="none" w:sz="0" w:space="0" w:color="auto"/>
        <w:bottom w:val="none" w:sz="0" w:space="0" w:color="auto"/>
        <w:right w:val="none" w:sz="0" w:space="0" w:color="auto"/>
      </w:divBdr>
    </w:div>
    <w:div w:id="163011590">
      <w:bodyDiv w:val="1"/>
      <w:marLeft w:val="0"/>
      <w:marRight w:val="0"/>
      <w:marTop w:val="0"/>
      <w:marBottom w:val="0"/>
      <w:divBdr>
        <w:top w:val="none" w:sz="0" w:space="0" w:color="auto"/>
        <w:left w:val="none" w:sz="0" w:space="0" w:color="auto"/>
        <w:bottom w:val="none" w:sz="0" w:space="0" w:color="auto"/>
        <w:right w:val="none" w:sz="0" w:space="0" w:color="auto"/>
      </w:divBdr>
    </w:div>
    <w:div w:id="174267945">
      <w:bodyDiv w:val="1"/>
      <w:marLeft w:val="0"/>
      <w:marRight w:val="0"/>
      <w:marTop w:val="0"/>
      <w:marBottom w:val="0"/>
      <w:divBdr>
        <w:top w:val="none" w:sz="0" w:space="0" w:color="auto"/>
        <w:left w:val="none" w:sz="0" w:space="0" w:color="auto"/>
        <w:bottom w:val="none" w:sz="0" w:space="0" w:color="auto"/>
        <w:right w:val="none" w:sz="0" w:space="0" w:color="auto"/>
      </w:divBdr>
    </w:div>
    <w:div w:id="180555458">
      <w:bodyDiv w:val="1"/>
      <w:marLeft w:val="0"/>
      <w:marRight w:val="0"/>
      <w:marTop w:val="0"/>
      <w:marBottom w:val="0"/>
      <w:divBdr>
        <w:top w:val="none" w:sz="0" w:space="0" w:color="auto"/>
        <w:left w:val="none" w:sz="0" w:space="0" w:color="auto"/>
        <w:bottom w:val="none" w:sz="0" w:space="0" w:color="auto"/>
        <w:right w:val="none" w:sz="0" w:space="0" w:color="auto"/>
      </w:divBdr>
    </w:div>
    <w:div w:id="187762532">
      <w:bodyDiv w:val="1"/>
      <w:marLeft w:val="0"/>
      <w:marRight w:val="0"/>
      <w:marTop w:val="0"/>
      <w:marBottom w:val="0"/>
      <w:divBdr>
        <w:top w:val="none" w:sz="0" w:space="0" w:color="auto"/>
        <w:left w:val="none" w:sz="0" w:space="0" w:color="auto"/>
        <w:bottom w:val="none" w:sz="0" w:space="0" w:color="auto"/>
        <w:right w:val="none" w:sz="0" w:space="0" w:color="auto"/>
      </w:divBdr>
    </w:div>
    <w:div w:id="195391801">
      <w:bodyDiv w:val="1"/>
      <w:marLeft w:val="0"/>
      <w:marRight w:val="0"/>
      <w:marTop w:val="0"/>
      <w:marBottom w:val="0"/>
      <w:divBdr>
        <w:top w:val="none" w:sz="0" w:space="0" w:color="auto"/>
        <w:left w:val="none" w:sz="0" w:space="0" w:color="auto"/>
        <w:bottom w:val="none" w:sz="0" w:space="0" w:color="auto"/>
        <w:right w:val="none" w:sz="0" w:space="0" w:color="auto"/>
      </w:divBdr>
    </w:div>
    <w:div w:id="212471064">
      <w:bodyDiv w:val="1"/>
      <w:marLeft w:val="0"/>
      <w:marRight w:val="0"/>
      <w:marTop w:val="0"/>
      <w:marBottom w:val="0"/>
      <w:divBdr>
        <w:top w:val="none" w:sz="0" w:space="0" w:color="auto"/>
        <w:left w:val="none" w:sz="0" w:space="0" w:color="auto"/>
        <w:bottom w:val="none" w:sz="0" w:space="0" w:color="auto"/>
        <w:right w:val="none" w:sz="0" w:space="0" w:color="auto"/>
      </w:divBdr>
    </w:div>
    <w:div w:id="213391363">
      <w:bodyDiv w:val="1"/>
      <w:marLeft w:val="0"/>
      <w:marRight w:val="0"/>
      <w:marTop w:val="0"/>
      <w:marBottom w:val="0"/>
      <w:divBdr>
        <w:top w:val="none" w:sz="0" w:space="0" w:color="auto"/>
        <w:left w:val="none" w:sz="0" w:space="0" w:color="auto"/>
        <w:bottom w:val="none" w:sz="0" w:space="0" w:color="auto"/>
        <w:right w:val="none" w:sz="0" w:space="0" w:color="auto"/>
      </w:divBdr>
    </w:div>
    <w:div w:id="239288283">
      <w:bodyDiv w:val="1"/>
      <w:marLeft w:val="0"/>
      <w:marRight w:val="0"/>
      <w:marTop w:val="0"/>
      <w:marBottom w:val="0"/>
      <w:divBdr>
        <w:top w:val="none" w:sz="0" w:space="0" w:color="auto"/>
        <w:left w:val="none" w:sz="0" w:space="0" w:color="auto"/>
        <w:bottom w:val="none" w:sz="0" w:space="0" w:color="auto"/>
        <w:right w:val="none" w:sz="0" w:space="0" w:color="auto"/>
      </w:divBdr>
    </w:div>
    <w:div w:id="267734386">
      <w:bodyDiv w:val="1"/>
      <w:marLeft w:val="0"/>
      <w:marRight w:val="0"/>
      <w:marTop w:val="0"/>
      <w:marBottom w:val="0"/>
      <w:divBdr>
        <w:top w:val="none" w:sz="0" w:space="0" w:color="auto"/>
        <w:left w:val="none" w:sz="0" w:space="0" w:color="auto"/>
        <w:bottom w:val="none" w:sz="0" w:space="0" w:color="auto"/>
        <w:right w:val="none" w:sz="0" w:space="0" w:color="auto"/>
      </w:divBdr>
    </w:div>
    <w:div w:id="270741456">
      <w:bodyDiv w:val="1"/>
      <w:marLeft w:val="0"/>
      <w:marRight w:val="0"/>
      <w:marTop w:val="0"/>
      <w:marBottom w:val="0"/>
      <w:divBdr>
        <w:top w:val="none" w:sz="0" w:space="0" w:color="auto"/>
        <w:left w:val="none" w:sz="0" w:space="0" w:color="auto"/>
        <w:bottom w:val="none" w:sz="0" w:space="0" w:color="auto"/>
        <w:right w:val="none" w:sz="0" w:space="0" w:color="auto"/>
      </w:divBdr>
    </w:div>
    <w:div w:id="293602087">
      <w:bodyDiv w:val="1"/>
      <w:marLeft w:val="0"/>
      <w:marRight w:val="0"/>
      <w:marTop w:val="0"/>
      <w:marBottom w:val="0"/>
      <w:divBdr>
        <w:top w:val="none" w:sz="0" w:space="0" w:color="auto"/>
        <w:left w:val="none" w:sz="0" w:space="0" w:color="auto"/>
        <w:bottom w:val="none" w:sz="0" w:space="0" w:color="auto"/>
        <w:right w:val="none" w:sz="0" w:space="0" w:color="auto"/>
      </w:divBdr>
    </w:div>
    <w:div w:id="302009339">
      <w:bodyDiv w:val="1"/>
      <w:marLeft w:val="0"/>
      <w:marRight w:val="0"/>
      <w:marTop w:val="0"/>
      <w:marBottom w:val="0"/>
      <w:divBdr>
        <w:top w:val="none" w:sz="0" w:space="0" w:color="auto"/>
        <w:left w:val="none" w:sz="0" w:space="0" w:color="auto"/>
        <w:bottom w:val="none" w:sz="0" w:space="0" w:color="auto"/>
        <w:right w:val="none" w:sz="0" w:space="0" w:color="auto"/>
      </w:divBdr>
    </w:div>
    <w:div w:id="308487907">
      <w:bodyDiv w:val="1"/>
      <w:marLeft w:val="0"/>
      <w:marRight w:val="0"/>
      <w:marTop w:val="0"/>
      <w:marBottom w:val="0"/>
      <w:divBdr>
        <w:top w:val="none" w:sz="0" w:space="0" w:color="auto"/>
        <w:left w:val="none" w:sz="0" w:space="0" w:color="auto"/>
        <w:bottom w:val="none" w:sz="0" w:space="0" w:color="auto"/>
        <w:right w:val="none" w:sz="0" w:space="0" w:color="auto"/>
      </w:divBdr>
    </w:div>
    <w:div w:id="323045250">
      <w:bodyDiv w:val="1"/>
      <w:marLeft w:val="0"/>
      <w:marRight w:val="0"/>
      <w:marTop w:val="0"/>
      <w:marBottom w:val="0"/>
      <w:divBdr>
        <w:top w:val="none" w:sz="0" w:space="0" w:color="auto"/>
        <w:left w:val="none" w:sz="0" w:space="0" w:color="auto"/>
        <w:bottom w:val="none" w:sz="0" w:space="0" w:color="auto"/>
        <w:right w:val="none" w:sz="0" w:space="0" w:color="auto"/>
      </w:divBdr>
    </w:div>
    <w:div w:id="334383339">
      <w:bodyDiv w:val="1"/>
      <w:marLeft w:val="0"/>
      <w:marRight w:val="0"/>
      <w:marTop w:val="0"/>
      <w:marBottom w:val="0"/>
      <w:divBdr>
        <w:top w:val="none" w:sz="0" w:space="0" w:color="auto"/>
        <w:left w:val="none" w:sz="0" w:space="0" w:color="auto"/>
        <w:bottom w:val="none" w:sz="0" w:space="0" w:color="auto"/>
        <w:right w:val="none" w:sz="0" w:space="0" w:color="auto"/>
      </w:divBdr>
    </w:div>
    <w:div w:id="347996943">
      <w:bodyDiv w:val="1"/>
      <w:marLeft w:val="0"/>
      <w:marRight w:val="0"/>
      <w:marTop w:val="0"/>
      <w:marBottom w:val="0"/>
      <w:divBdr>
        <w:top w:val="none" w:sz="0" w:space="0" w:color="auto"/>
        <w:left w:val="none" w:sz="0" w:space="0" w:color="auto"/>
        <w:bottom w:val="none" w:sz="0" w:space="0" w:color="auto"/>
        <w:right w:val="none" w:sz="0" w:space="0" w:color="auto"/>
      </w:divBdr>
    </w:div>
    <w:div w:id="390157058">
      <w:bodyDiv w:val="1"/>
      <w:marLeft w:val="0"/>
      <w:marRight w:val="0"/>
      <w:marTop w:val="0"/>
      <w:marBottom w:val="0"/>
      <w:divBdr>
        <w:top w:val="none" w:sz="0" w:space="0" w:color="auto"/>
        <w:left w:val="none" w:sz="0" w:space="0" w:color="auto"/>
        <w:bottom w:val="none" w:sz="0" w:space="0" w:color="auto"/>
        <w:right w:val="none" w:sz="0" w:space="0" w:color="auto"/>
      </w:divBdr>
    </w:div>
    <w:div w:id="399253706">
      <w:bodyDiv w:val="1"/>
      <w:marLeft w:val="0"/>
      <w:marRight w:val="0"/>
      <w:marTop w:val="0"/>
      <w:marBottom w:val="0"/>
      <w:divBdr>
        <w:top w:val="none" w:sz="0" w:space="0" w:color="auto"/>
        <w:left w:val="none" w:sz="0" w:space="0" w:color="auto"/>
        <w:bottom w:val="none" w:sz="0" w:space="0" w:color="auto"/>
        <w:right w:val="none" w:sz="0" w:space="0" w:color="auto"/>
      </w:divBdr>
    </w:div>
    <w:div w:id="418521320">
      <w:bodyDiv w:val="1"/>
      <w:marLeft w:val="0"/>
      <w:marRight w:val="0"/>
      <w:marTop w:val="0"/>
      <w:marBottom w:val="0"/>
      <w:divBdr>
        <w:top w:val="none" w:sz="0" w:space="0" w:color="auto"/>
        <w:left w:val="none" w:sz="0" w:space="0" w:color="auto"/>
        <w:bottom w:val="none" w:sz="0" w:space="0" w:color="auto"/>
        <w:right w:val="none" w:sz="0" w:space="0" w:color="auto"/>
      </w:divBdr>
    </w:div>
    <w:div w:id="432677369">
      <w:bodyDiv w:val="1"/>
      <w:marLeft w:val="0"/>
      <w:marRight w:val="0"/>
      <w:marTop w:val="0"/>
      <w:marBottom w:val="0"/>
      <w:divBdr>
        <w:top w:val="none" w:sz="0" w:space="0" w:color="auto"/>
        <w:left w:val="none" w:sz="0" w:space="0" w:color="auto"/>
        <w:bottom w:val="none" w:sz="0" w:space="0" w:color="auto"/>
        <w:right w:val="none" w:sz="0" w:space="0" w:color="auto"/>
      </w:divBdr>
    </w:div>
    <w:div w:id="436827651">
      <w:bodyDiv w:val="1"/>
      <w:marLeft w:val="0"/>
      <w:marRight w:val="0"/>
      <w:marTop w:val="0"/>
      <w:marBottom w:val="0"/>
      <w:divBdr>
        <w:top w:val="none" w:sz="0" w:space="0" w:color="auto"/>
        <w:left w:val="none" w:sz="0" w:space="0" w:color="auto"/>
        <w:bottom w:val="none" w:sz="0" w:space="0" w:color="auto"/>
        <w:right w:val="none" w:sz="0" w:space="0" w:color="auto"/>
      </w:divBdr>
    </w:div>
    <w:div w:id="491333304">
      <w:bodyDiv w:val="1"/>
      <w:marLeft w:val="0"/>
      <w:marRight w:val="0"/>
      <w:marTop w:val="0"/>
      <w:marBottom w:val="0"/>
      <w:divBdr>
        <w:top w:val="none" w:sz="0" w:space="0" w:color="auto"/>
        <w:left w:val="none" w:sz="0" w:space="0" w:color="auto"/>
        <w:bottom w:val="none" w:sz="0" w:space="0" w:color="auto"/>
        <w:right w:val="none" w:sz="0" w:space="0" w:color="auto"/>
      </w:divBdr>
    </w:div>
    <w:div w:id="496581083">
      <w:bodyDiv w:val="1"/>
      <w:marLeft w:val="0"/>
      <w:marRight w:val="0"/>
      <w:marTop w:val="0"/>
      <w:marBottom w:val="0"/>
      <w:divBdr>
        <w:top w:val="none" w:sz="0" w:space="0" w:color="auto"/>
        <w:left w:val="none" w:sz="0" w:space="0" w:color="auto"/>
        <w:bottom w:val="none" w:sz="0" w:space="0" w:color="auto"/>
        <w:right w:val="none" w:sz="0" w:space="0" w:color="auto"/>
      </w:divBdr>
    </w:div>
    <w:div w:id="502360356">
      <w:bodyDiv w:val="1"/>
      <w:marLeft w:val="0"/>
      <w:marRight w:val="0"/>
      <w:marTop w:val="0"/>
      <w:marBottom w:val="0"/>
      <w:divBdr>
        <w:top w:val="none" w:sz="0" w:space="0" w:color="auto"/>
        <w:left w:val="none" w:sz="0" w:space="0" w:color="auto"/>
        <w:bottom w:val="none" w:sz="0" w:space="0" w:color="auto"/>
        <w:right w:val="none" w:sz="0" w:space="0" w:color="auto"/>
      </w:divBdr>
    </w:div>
    <w:div w:id="524028534">
      <w:bodyDiv w:val="1"/>
      <w:marLeft w:val="0"/>
      <w:marRight w:val="0"/>
      <w:marTop w:val="0"/>
      <w:marBottom w:val="0"/>
      <w:divBdr>
        <w:top w:val="none" w:sz="0" w:space="0" w:color="auto"/>
        <w:left w:val="none" w:sz="0" w:space="0" w:color="auto"/>
        <w:bottom w:val="none" w:sz="0" w:space="0" w:color="auto"/>
        <w:right w:val="none" w:sz="0" w:space="0" w:color="auto"/>
      </w:divBdr>
    </w:div>
    <w:div w:id="540828604">
      <w:bodyDiv w:val="1"/>
      <w:marLeft w:val="0"/>
      <w:marRight w:val="0"/>
      <w:marTop w:val="0"/>
      <w:marBottom w:val="0"/>
      <w:divBdr>
        <w:top w:val="none" w:sz="0" w:space="0" w:color="auto"/>
        <w:left w:val="none" w:sz="0" w:space="0" w:color="auto"/>
        <w:bottom w:val="none" w:sz="0" w:space="0" w:color="auto"/>
        <w:right w:val="none" w:sz="0" w:space="0" w:color="auto"/>
      </w:divBdr>
    </w:div>
    <w:div w:id="561328303">
      <w:bodyDiv w:val="1"/>
      <w:marLeft w:val="0"/>
      <w:marRight w:val="0"/>
      <w:marTop w:val="0"/>
      <w:marBottom w:val="0"/>
      <w:divBdr>
        <w:top w:val="none" w:sz="0" w:space="0" w:color="auto"/>
        <w:left w:val="none" w:sz="0" w:space="0" w:color="auto"/>
        <w:bottom w:val="none" w:sz="0" w:space="0" w:color="auto"/>
        <w:right w:val="none" w:sz="0" w:space="0" w:color="auto"/>
      </w:divBdr>
    </w:div>
    <w:div w:id="586353429">
      <w:bodyDiv w:val="1"/>
      <w:marLeft w:val="0"/>
      <w:marRight w:val="0"/>
      <w:marTop w:val="0"/>
      <w:marBottom w:val="0"/>
      <w:divBdr>
        <w:top w:val="none" w:sz="0" w:space="0" w:color="auto"/>
        <w:left w:val="none" w:sz="0" w:space="0" w:color="auto"/>
        <w:bottom w:val="none" w:sz="0" w:space="0" w:color="auto"/>
        <w:right w:val="none" w:sz="0" w:space="0" w:color="auto"/>
      </w:divBdr>
    </w:div>
    <w:div w:id="633830853">
      <w:bodyDiv w:val="1"/>
      <w:marLeft w:val="0"/>
      <w:marRight w:val="0"/>
      <w:marTop w:val="0"/>
      <w:marBottom w:val="0"/>
      <w:divBdr>
        <w:top w:val="none" w:sz="0" w:space="0" w:color="auto"/>
        <w:left w:val="none" w:sz="0" w:space="0" w:color="auto"/>
        <w:bottom w:val="none" w:sz="0" w:space="0" w:color="auto"/>
        <w:right w:val="none" w:sz="0" w:space="0" w:color="auto"/>
      </w:divBdr>
    </w:div>
    <w:div w:id="642582326">
      <w:bodyDiv w:val="1"/>
      <w:marLeft w:val="0"/>
      <w:marRight w:val="0"/>
      <w:marTop w:val="0"/>
      <w:marBottom w:val="0"/>
      <w:divBdr>
        <w:top w:val="none" w:sz="0" w:space="0" w:color="auto"/>
        <w:left w:val="none" w:sz="0" w:space="0" w:color="auto"/>
        <w:bottom w:val="none" w:sz="0" w:space="0" w:color="auto"/>
        <w:right w:val="none" w:sz="0" w:space="0" w:color="auto"/>
      </w:divBdr>
    </w:div>
    <w:div w:id="652370616">
      <w:bodyDiv w:val="1"/>
      <w:marLeft w:val="0"/>
      <w:marRight w:val="0"/>
      <w:marTop w:val="0"/>
      <w:marBottom w:val="0"/>
      <w:divBdr>
        <w:top w:val="none" w:sz="0" w:space="0" w:color="auto"/>
        <w:left w:val="none" w:sz="0" w:space="0" w:color="auto"/>
        <w:bottom w:val="none" w:sz="0" w:space="0" w:color="auto"/>
        <w:right w:val="none" w:sz="0" w:space="0" w:color="auto"/>
      </w:divBdr>
    </w:div>
    <w:div w:id="662977135">
      <w:bodyDiv w:val="1"/>
      <w:marLeft w:val="0"/>
      <w:marRight w:val="0"/>
      <w:marTop w:val="0"/>
      <w:marBottom w:val="0"/>
      <w:divBdr>
        <w:top w:val="none" w:sz="0" w:space="0" w:color="auto"/>
        <w:left w:val="none" w:sz="0" w:space="0" w:color="auto"/>
        <w:bottom w:val="none" w:sz="0" w:space="0" w:color="auto"/>
        <w:right w:val="none" w:sz="0" w:space="0" w:color="auto"/>
      </w:divBdr>
    </w:div>
    <w:div w:id="663699634">
      <w:bodyDiv w:val="1"/>
      <w:marLeft w:val="0"/>
      <w:marRight w:val="0"/>
      <w:marTop w:val="0"/>
      <w:marBottom w:val="0"/>
      <w:divBdr>
        <w:top w:val="none" w:sz="0" w:space="0" w:color="auto"/>
        <w:left w:val="none" w:sz="0" w:space="0" w:color="auto"/>
        <w:bottom w:val="none" w:sz="0" w:space="0" w:color="auto"/>
        <w:right w:val="none" w:sz="0" w:space="0" w:color="auto"/>
      </w:divBdr>
    </w:div>
    <w:div w:id="676732860">
      <w:bodyDiv w:val="1"/>
      <w:marLeft w:val="0"/>
      <w:marRight w:val="0"/>
      <w:marTop w:val="0"/>
      <w:marBottom w:val="0"/>
      <w:divBdr>
        <w:top w:val="none" w:sz="0" w:space="0" w:color="auto"/>
        <w:left w:val="none" w:sz="0" w:space="0" w:color="auto"/>
        <w:bottom w:val="none" w:sz="0" w:space="0" w:color="auto"/>
        <w:right w:val="none" w:sz="0" w:space="0" w:color="auto"/>
      </w:divBdr>
    </w:div>
    <w:div w:id="682366114">
      <w:bodyDiv w:val="1"/>
      <w:marLeft w:val="0"/>
      <w:marRight w:val="0"/>
      <w:marTop w:val="0"/>
      <w:marBottom w:val="0"/>
      <w:divBdr>
        <w:top w:val="none" w:sz="0" w:space="0" w:color="auto"/>
        <w:left w:val="none" w:sz="0" w:space="0" w:color="auto"/>
        <w:bottom w:val="none" w:sz="0" w:space="0" w:color="auto"/>
        <w:right w:val="none" w:sz="0" w:space="0" w:color="auto"/>
      </w:divBdr>
    </w:div>
    <w:div w:id="685518354">
      <w:bodyDiv w:val="1"/>
      <w:marLeft w:val="0"/>
      <w:marRight w:val="0"/>
      <w:marTop w:val="0"/>
      <w:marBottom w:val="0"/>
      <w:divBdr>
        <w:top w:val="none" w:sz="0" w:space="0" w:color="auto"/>
        <w:left w:val="none" w:sz="0" w:space="0" w:color="auto"/>
        <w:bottom w:val="none" w:sz="0" w:space="0" w:color="auto"/>
        <w:right w:val="none" w:sz="0" w:space="0" w:color="auto"/>
      </w:divBdr>
    </w:div>
    <w:div w:id="688795032">
      <w:bodyDiv w:val="1"/>
      <w:marLeft w:val="0"/>
      <w:marRight w:val="0"/>
      <w:marTop w:val="0"/>
      <w:marBottom w:val="0"/>
      <w:divBdr>
        <w:top w:val="none" w:sz="0" w:space="0" w:color="auto"/>
        <w:left w:val="none" w:sz="0" w:space="0" w:color="auto"/>
        <w:bottom w:val="none" w:sz="0" w:space="0" w:color="auto"/>
        <w:right w:val="none" w:sz="0" w:space="0" w:color="auto"/>
      </w:divBdr>
    </w:div>
    <w:div w:id="699890024">
      <w:bodyDiv w:val="1"/>
      <w:marLeft w:val="0"/>
      <w:marRight w:val="0"/>
      <w:marTop w:val="0"/>
      <w:marBottom w:val="0"/>
      <w:divBdr>
        <w:top w:val="none" w:sz="0" w:space="0" w:color="auto"/>
        <w:left w:val="none" w:sz="0" w:space="0" w:color="auto"/>
        <w:bottom w:val="none" w:sz="0" w:space="0" w:color="auto"/>
        <w:right w:val="none" w:sz="0" w:space="0" w:color="auto"/>
      </w:divBdr>
    </w:div>
    <w:div w:id="711735416">
      <w:bodyDiv w:val="1"/>
      <w:marLeft w:val="0"/>
      <w:marRight w:val="0"/>
      <w:marTop w:val="0"/>
      <w:marBottom w:val="0"/>
      <w:divBdr>
        <w:top w:val="none" w:sz="0" w:space="0" w:color="auto"/>
        <w:left w:val="none" w:sz="0" w:space="0" w:color="auto"/>
        <w:bottom w:val="none" w:sz="0" w:space="0" w:color="auto"/>
        <w:right w:val="none" w:sz="0" w:space="0" w:color="auto"/>
      </w:divBdr>
    </w:div>
    <w:div w:id="739912882">
      <w:bodyDiv w:val="1"/>
      <w:marLeft w:val="0"/>
      <w:marRight w:val="0"/>
      <w:marTop w:val="0"/>
      <w:marBottom w:val="0"/>
      <w:divBdr>
        <w:top w:val="none" w:sz="0" w:space="0" w:color="auto"/>
        <w:left w:val="none" w:sz="0" w:space="0" w:color="auto"/>
        <w:bottom w:val="none" w:sz="0" w:space="0" w:color="auto"/>
        <w:right w:val="none" w:sz="0" w:space="0" w:color="auto"/>
      </w:divBdr>
    </w:div>
    <w:div w:id="744449521">
      <w:bodyDiv w:val="1"/>
      <w:marLeft w:val="0"/>
      <w:marRight w:val="0"/>
      <w:marTop w:val="0"/>
      <w:marBottom w:val="0"/>
      <w:divBdr>
        <w:top w:val="none" w:sz="0" w:space="0" w:color="auto"/>
        <w:left w:val="none" w:sz="0" w:space="0" w:color="auto"/>
        <w:bottom w:val="none" w:sz="0" w:space="0" w:color="auto"/>
        <w:right w:val="none" w:sz="0" w:space="0" w:color="auto"/>
      </w:divBdr>
    </w:div>
    <w:div w:id="791090327">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08399251">
      <w:bodyDiv w:val="1"/>
      <w:marLeft w:val="0"/>
      <w:marRight w:val="0"/>
      <w:marTop w:val="0"/>
      <w:marBottom w:val="0"/>
      <w:divBdr>
        <w:top w:val="none" w:sz="0" w:space="0" w:color="auto"/>
        <w:left w:val="none" w:sz="0" w:space="0" w:color="auto"/>
        <w:bottom w:val="none" w:sz="0" w:space="0" w:color="auto"/>
        <w:right w:val="none" w:sz="0" w:space="0" w:color="auto"/>
      </w:divBdr>
    </w:div>
    <w:div w:id="811798523">
      <w:bodyDiv w:val="1"/>
      <w:marLeft w:val="0"/>
      <w:marRight w:val="0"/>
      <w:marTop w:val="0"/>
      <w:marBottom w:val="0"/>
      <w:divBdr>
        <w:top w:val="none" w:sz="0" w:space="0" w:color="auto"/>
        <w:left w:val="none" w:sz="0" w:space="0" w:color="auto"/>
        <w:bottom w:val="none" w:sz="0" w:space="0" w:color="auto"/>
        <w:right w:val="none" w:sz="0" w:space="0" w:color="auto"/>
      </w:divBdr>
    </w:div>
    <w:div w:id="886262784">
      <w:bodyDiv w:val="1"/>
      <w:marLeft w:val="0"/>
      <w:marRight w:val="0"/>
      <w:marTop w:val="0"/>
      <w:marBottom w:val="0"/>
      <w:divBdr>
        <w:top w:val="none" w:sz="0" w:space="0" w:color="auto"/>
        <w:left w:val="none" w:sz="0" w:space="0" w:color="auto"/>
        <w:bottom w:val="none" w:sz="0" w:space="0" w:color="auto"/>
        <w:right w:val="none" w:sz="0" w:space="0" w:color="auto"/>
      </w:divBdr>
    </w:div>
    <w:div w:id="924267254">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561563">
      <w:bodyDiv w:val="1"/>
      <w:marLeft w:val="0"/>
      <w:marRight w:val="0"/>
      <w:marTop w:val="0"/>
      <w:marBottom w:val="0"/>
      <w:divBdr>
        <w:top w:val="none" w:sz="0" w:space="0" w:color="auto"/>
        <w:left w:val="none" w:sz="0" w:space="0" w:color="auto"/>
        <w:bottom w:val="none" w:sz="0" w:space="0" w:color="auto"/>
        <w:right w:val="none" w:sz="0" w:space="0" w:color="auto"/>
      </w:divBdr>
    </w:div>
    <w:div w:id="934289909">
      <w:bodyDiv w:val="1"/>
      <w:marLeft w:val="0"/>
      <w:marRight w:val="0"/>
      <w:marTop w:val="0"/>
      <w:marBottom w:val="0"/>
      <w:divBdr>
        <w:top w:val="none" w:sz="0" w:space="0" w:color="auto"/>
        <w:left w:val="none" w:sz="0" w:space="0" w:color="auto"/>
        <w:bottom w:val="none" w:sz="0" w:space="0" w:color="auto"/>
        <w:right w:val="none" w:sz="0" w:space="0" w:color="auto"/>
      </w:divBdr>
    </w:div>
    <w:div w:id="938178184">
      <w:bodyDiv w:val="1"/>
      <w:marLeft w:val="0"/>
      <w:marRight w:val="0"/>
      <w:marTop w:val="0"/>
      <w:marBottom w:val="0"/>
      <w:divBdr>
        <w:top w:val="none" w:sz="0" w:space="0" w:color="auto"/>
        <w:left w:val="none" w:sz="0" w:space="0" w:color="auto"/>
        <w:bottom w:val="none" w:sz="0" w:space="0" w:color="auto"/>
        <w:right w:val="none" w:sz="0" w:space="0" w:color="auto"/>
      </w:divBdr>
    </w:div>
    <w:div w:id="950893307">
      <w:bodyDiv w:val="1"/>
      <w:marLeft w:val="0"/>
      <w:marRight w:val="0"/>
      <w:marTop w:val="0"/>
      <w:marBottom w:val="0"/>
      <w:divBdr>
        <w:top w:val="none" w:sz="0" w:space="0" w:color="auto"/>
        <w:left w:val="none" w:sz="0" w:space="0" w:color="auto"/>
        <w:bottom w:val="none" w:sz="0" w:space="0" w:color="auto"/>
        <w:right w:val="none" w:sz="0" w:space="0" w:color="auto"/>
      </w:divBdr>
    </w:div>
    <w:div w:id="972052860">
      <w:bodyDiv w:val="1"/>
      <w:marLeft w:val="0"/>
      <w:marRight w:val="0"/>
      <w:marTop w:val="0"/>
      <w:marBottom w:val="0"/>
      <w:divBdr>
        <w:top w:val="none" w:sz="0" w:space="0" w:color="auto"/>
        <w:left w:val="none" w:sz="0" w:space="0" w:color="auto"/>
        <w:bottom w:val="none" w:sz="0" w:space="0" w:color="auto"/>
        <w:right w:val="none" w:sz="0" w:space="0" w:color="auto"/>
      </w:divBdr>
    </w:div>
    <w:div w:id="997609486">
      <w:bodyDiv w:val="1"/>
      <w:marLeft w:val="0"/>
      <w:marRight w:val="0"/>
      <w:marTop w:val="0"/>
      <w:marBottom w:val="0"/>
      <w:divBdr>
        <w:top w:val="none" w:sz="0" w:space="0" w:color="auto"/>
        <w:left w:val="none" w:sz="0" w:space="0" w:color="auto"/>
        <w:bottom w:val="none" w:sz="0" w:space="0" w:color="auto"/>
        <w:right w:val="none" w:sz="0" w:space="0" w:color="auto"/>
      </w:divBdr>
    </w:div>
    <w:div w:id="1057818449">
      <w:bodyDiv w:val="1"/>
      <w:marLeft w:val="0"/>
      <w:marRight w:val="0"/>
      <w:marTop w:val="0"/>
      <w:marBottom w:val="0"/>
      <w:divBdr>
        <w:top w:val="none" w:sz="0" w:space="0" w:color="auto"/>
        <w:left w:val="none" w:sz="0" w:space="0" w:color="auto"/>
        <w:bottom w:val="none" w:sz="0" w:space="0" w:color="auto"/>
        <w:right w:val="none" w:sz="0" w:space="0" w:color="auto"/>
      </w:divBdr>
      <w:divsChild>
        <w:div w:id="1003553914">
          <w:marLeft w:val="547"/>
          <w:marRight w:val="0"/>
          <w:marTop w:val="0"/>
          <w:marBottom w:val="0"/>
          <w:divBdr>
            <w:top w:val="none" w:sz="0" w:space="0" w:color="auto"/>
            <w:left w:val="none" w:sz="0" w:space="0" w:color="auto"/>
            <w:bottom w:val="none" w:sz="0" w:space="0" w:color="auto"/>
            <w:right w:val="none" w:sz="0" w:space="0" w:color="auto"/>
          </w:divBdr>
        </w:div>
      </w:divsChild>
    </w:div>
    <w:div w:id="1074399216">
      <w:bodyDiv w:val="1"/>
      <w:marLeft w:val="0"/>
      <w:marRight w:val="0"/>
      <w:marTop w:val="0"/>
      <w:marBottom w:val="0"/>
      <w:divBdr>
        <w:top w:val="none" w:sz="0" w:space="0" w:color="auto"/>
        <w:left w:val="none" w:sz="0" w:space="0" w:color="auto"/>
        <w:bottom w:val="none" w:sz="0" w:space="0" w:color="auto"/>
        <w:right w:val="none" w:sz="0" w:space="0" w:color="auto"/>
      </w:divBdr>
      <w:divsChild>
        <w:div w:id="900478446">
          <w:marLeft w:val="547"/>
          <w:marRight w:val="0"/>
          <w:marTop w:val="0"/>
          <w:marBottom w:val="0"/>
          <w:divBdr>
            <w:top w:val="none" w:sz="0" w:space="0" w:color="auto"/>
            <w:left w:val="none" w:sz="0" w:space="0" w:color="auto"/>
            <w:bottom w:val="none" w:sz="0" w:space="0" w:color="auto"/>
            <w:right w:val="none" w:sz="0" w:space="0" w:color="auto"/>
          </w:divBdr>
        </w:div>
        <w:div w:id="1664552522">
          <w:marLeft w:val="547"/>
          <w:marRight w:val="0"/>
          <w:marTop w:val="0"/>
          <w:marBottom w:val="0"/>
          <w:divBdr>
            <w:top w:val="none" w:sz="0" w:space="0" w:color="auto"/>
            <w:left w:val="none" w:sz="0" w:space="0" w:color="auto"/>
            <w:bottom w:val="none" w:sz="0" w:space="0" w:color="auto"/>
            <w:right w:val="none" w:sz="0" w:space="0" w:color="auto"/>
          </w:divBdr>
        </w:div>
      </w:divsChild>
    </w:div>
    <w:div w:id="1099716292">
      <w:bodyDiv w:val="1"/>
      <w:marLeft w:val="0"/>
      <w:marRight w:val="0"/>
      <w:marTop w:val="0"/>
      <w:marBottom w:val="0"/>
      <w:divBdr>
        <w:top w:val="none" w:sz="0" w:space="0" w:color="auto"/>
        <w:left w:val="none" w:sz="0" w:space="0" w:color="auto"/>
        <w:bottom w:val="none" w:sz="0" w:space="0" w:color="auto"/>
        <w:right w:val="none" w:sz="0" w:space="0" w:color="auto"/>
      </w:divBdr>
    </w:div>
    <w:div w:id="1099721778">
      <w:bodyDiv w:val="1"/>
      <w:marLeft w:val="0"/>
      <w:marRight w:val="0"/>
      <w:marTop w:val="0"/>
      <w:marBottom w:val="0"/>
      <w:divBdr>
        <w:top w:val="none" w:sz="0" w:space="0" w:color="auto"/>
        <w:left w:val="none" w:sz="0" w:space="0" w:color="auto"/>
        <w:bottom w:val="none" w:sz="0" w:space="0" w:color="auto"/>
        <w:right w:val="none" w:sz="0" w:space="0" w:color="auto"/>
      </w:divBdr>
    </w:div>
    <w:div w:id="1113668326">
      <w:bodyDiv w:val="1"/>
      <w:marLeft w:val="0"/>
      <w:marRight w:val="0"/>
      <w:marTop w:val="0"/>
      <w:marBottom w:val="0"/>
      <w:divBdr>
        <w:top w:val="none" w:sz="0" w:space="0" w:color="auto"/>
        <w:left w:val="none" w:sz="0" w:space="0" w:color="auto"/>
        <w:bottom w:val="none" w:sz="0" w:space="0" w:color="auto"/>
        <w:right w:val="none" w:sz="0" w:space="0" w:color="auto"/>
      </w:divBdr>
    </w:div>
    <w:div w:id="1150441560">
      <w:bodyDiv w:val="1"/>
      <w:marLeft w:val="0"/>
      <w:marRight w:val="0"/>
      <w:marTop w:val="0"/>
      <w:marBottom w:val="0"/>
      <w:divBdr>
        <w:top w:val="none" w:sz="0" w:space="0" w:color="auto"/>
        <w:left w:val="none" w:sz="0" w:space="0" w:color="auto"/>
        <w:bottom w:val="none" w:sz="0" w:space="0" w:color="auto"/>
        <w:right w:val="none" w:sz="0" w:space="0" w:color="auto"/>
      </w:divBdr>
    </w:div>
    <w:div w:id="1161969282">
      <w:bodyDiv w:val="1"/>
      <w:marLeft w:val="0"/>
      <w:marRight w:val="0"/>
      <w:marTop w:val="0"/>
      <w:marBottom w:val="0"/>
      <w:divBdr>
        <w:top w:val="none" w:sz="0" w:space="0" w:color="auto"/>
        <w:left w:val="none" w:sz="0" w:space="0" w:color="auto"/>
        <w:bottom w:val="none" w:sz="0" w:space="0" w:color="auto"/>
        <w:right w:val="none" w:sz="0" w:space="0" w:color="auto"/>
      </w:divBdr>
    </w:div>
    <w:div w:id="1167095374">
      <w:bodyDiv w:val="1"/>
      <w:marLeft w:val="0"/>
      <w:marRight w:val="0"/>
      <w:marTop w:val="0"/>
      <w:marBottom w:val="0"/>
      <w:divBdr>
        <w:top w:val="none" w:sz="0" w:space="0" w:color="auto"/>
        <w:left w:val="none" w:sz="0" w:space="0" w:color="auto"/>
        <w:bottom w:val="none" w:sz="0" w:space="0" w:color="auto"/>
        <w:right w:val="none" w:sz="0" w:space="0" w:color="auto"/>
      </w:divBdr>
    </w:div>
    <w:div w:id="1167745931">
      <w:bodyDiv w:val="1"/>
      <w:marLeft w:val="0"/>
      <w:marRight w:val="0"/>
      <w:marTop w:val="0"/>
      <w:marBottom w:val="0"/>
      <w:divBdr>
        <w:top w:val="none" w:sz="0" w:space="0" w:color="auto"/>
        <w:left w:val="none" w:sz="0" w:space="0" w:color="auto"/>
        <w:bottom w:val="none" w:sz="0" w:space="0" w:color="auto"/>
        <w:right w:val="none" w:sz="0" w:space="0" w:color="auto"/>
      </w:divBdr>
    </w:div>
    <w:div w:id="1216619439">
      <w:bodyDiv w:val="1"/>
      <w:marLeft w:val="0"/>
      <w:marRight w:val="0"/>
      <w:marTop w:val="0"/>
      <w:marBottom w:val="0"/>
      <w:divBdr>
        <w:top w:val="none" w:sz="0" w:space="0" w:color="auto"/>
        <w:left w:val="none" w:sz="0" w:space="0" w:color="auto"/>
        <w:bottom w:val="none" w:sz="0" w:space="0" w:color="auto"/>
        <w:right w:val="none" w:sz="0" w:space="0" w:color="auto"/>
      </w:divBdr>
    </w:div>
    <w:div w:id="1226918222">
      <w:bodyDiv w:val="1"/>
      <w:marLeft w:val="0"/>
      <w:marRight w:val="0"/>
      <w:marTop w:val="0"/>
      <w:marBottom w:val="0"/>
      <w:divBdr>
        <w:top w:val="none" w:sz="0" w:space="0" w:color="auto"/>
        <w:left w:val="none" w:sz="0" w:space="0" w:color="auto"/>
        <w:bottom w:val="none" w:sz="0" w:space="0" w:color="auto"/>
        <w:right w:val="none" w:sz="0" w:space="0" w:color="auto"/>
      </w:divBdr>
    </w:div>
    <w:div w:id="1255670506">
      <w:bodyDiv w:val="1"/>
      <w:marLeft w:val="0"/>
      <w:marRight w:val="0"/>
      <w:marTop w:val="0"/>
      <w:marBottom w:val="0"/>
      <w:divBdr>
        <w:top w:val="none" w:sz="0" w:space="0" w:color="auto"/>
        <w:left w:val="none" w:sz="0" w:space="0" w:color="auto"/>
        <w:bottom w:val="none" w:sz="0" w:space="0" w:color="auto"/>
        <w:right w:val="none" w:sz="0" w:space="0" w:color="auto"/>
      </w:divBdr>
    </w:div>
    <w:div w:id="1257440561">
      <w:bodyDiv w:val="1"/>
      <w:marLeft w:val="0"/>
      <w:marRight w:val="0"/>
      <w:marTop w:val="0"/>
      <w:marBottom w:val="0"/>
      <w:divBdr>
        <w:top w:val="none" w:sz="0" w:space="0" w:color="auto"/>
        <w:left w:val="none" w:sz="0" w:space="0" w:color="auto"/>
        <w:bottom w:val="none" w:sz="0" w:space="0" w:color="auto"/>
        <w:right w:val="none" w:sz="0" w:space="0" w:color="auto"/>
      </w:divBdr>
    </w:div>
    <w:div w:id="1266763465">
      <w:bodyDiv w:val="1"/>
      <w:marLeft w:val="0"/>
      <w:marRight w:val="0"/>
      <w:marTop w:val="0"/>
      <w:marBottom w:val="0"/>
      <w:divBdr>
        <w:top w:val="none" w:sz="0" w:space="0" w:color="auto"/>
        <w:left w:val="none" w:sz="0" w:space="0" w:color="auto"/>
        <w:bottom w:val="none" w:sz="0" w:space="0" w:color="auto"/>
        <w:right w:val="none" w:sz="0" w:space="0" w:color="auto"/>
      </w:divBdr>
    </w:div>
    <w:div w:id="1295987500">
      <w:bodyDiv w:val="1"/>
      <w:marLeft w:val="0"/>
      <w:marRight w:val="0"/>
      <w:marTop w:val="0"/>
      <w:marBottom w:val="0"/>
      <w:divBdr>
        <w:top w:val="none" w:sz="0" w:space="0" w:color="auto"/>
        <w:left w:val="none" w:sz="0" w:space="0" w:color="auto"/>
        <w:bottom w:val="none" w:sz="0" w:space="0" w:color="auto"/>
        <w:right w:val="none" w:sz="0" w:space="0" w:color="auto"/>
      </w:divBdr>
    </w:div>
    <w:div w:id="1305963000">
      <w:bodyDiv w:val="1"/>
      <w:marLeft w:val="0"/>
      <w:marRight w:val="0"/>
      <w:marTop w:val="0"/>
      <w:marBottom w:val="0"/>
      <w:divBdr>
        <w:top w:val="none" w:sz="0" w:space="0" w:color="auto"/>
        <w:left w:val="none" w:sz="0" w:space="0" w:color="auto"/>
        <w:bottom w:val="none" w:sz="0" w:space="0" w:color="auto"/>
        <w:right w:val="none" w:sz="0" w:space="0" w:color="auto"/>
      </w:divBdr>
    </w:div>
    <w:div w:id="1334069866">
      <w:bodyDiv w:val="1"/>
      <w:marLeft w:val="0"/>
      <w:marRight w:val="0"/>
      <w:marTop w:val="0"/>
      <w:marBottom w:val="0"/>
      <w:divBdr>
        <w:top w:val="none" w:sz="0" w:space="0" w:color="auto"/>
        <w:left w:val="none" w:sz="0" w:space="0" w:color="auto"/>
        <w:bottom w:val="none" w:sz="0" w:space="0" w:color="auto"/>
        <w:right w:val="none" w:sz="0" w:space="0" w:color="auto"/>
      </w:divBdr>
    </w:div>
    <w:div w:id="1335642801">
      <w:bodyDiv w:val="1"/>
      <w:marLeft w:val="0"/>
      <w:marRight w:val="0"/>
      <w:marTop w:val="0"/>
      <w:marBottom w:val="0"/>
      <w:divBdr>
        <w:top w:val="none" w:sz="0" w:space="0" w:color="auto"/>
        <w:left w:val="none" w:sz="0" w:space="0" w:color="auto"/>
        <w:bottom w:val="none" w:sz="0" w:space="0" w:color="auto"/>
        <w:right w:val="none" w:sz="0" w:space="0" w:color="auto"/>
      </w:divBdr>
    </w:div>
    <w:div w:id="1337150058">
      <w:bodyDiv w:val="1"/>
      <w:marLeft w:val="0"/>
      <w:marRight w:val="0"/>
      <w:marTop w:val="0"/>
      <w:marBottom w:val="0"/>
      <w:divBdr>
        <w:top w:val="none" w:sz="0" w:space="0" w:color="auto"/>
        <w:left w:val="none" w:sz="0" w:space="0" w:color="auto"/>
        <w:bottom w:val="none" w:sz="0" w:space="0" w:color="auto"/>
        <w:right w:val="none" w:sz="0" w:space="0" w:color="auto"/>
      </w:divBdr>
    </w:div>
    <w:div w:id="1341733205">
      <w:bodyDiv w:val="1"/>
      <w:marLeft w:val="0"/>
      <w:marRight w:val="0"/>
      <w:marTop w:val="0"/>
      <w:marBottom w:val="0"/>
      <w:divBdr>
        <w:top w:val="none" w:sz="0" w:space="0" w:color="auto"/>
        <w:left w:val="none" w:sz="0" w:space="0" w:color="auto"/>
        <w:bottom w:val="none" w:sz="0" w:space="0" w:color="auto"/>
        <w:right w:val="none" w:sz="0" w:space="0" w:color="auto"/>
      </w:divBdr>
    </w:div>
    <w:div w:id="1364096720">
      <w:bodyDiv w:val="1"/>
      <w:marLeft w:val="0"/>
      <w:marRight w:val="0"/>
      <w:marTop w:val="0"/>
      <w:marBottom w:val="0"/>
      <w:divBdr>
        <w:top w:val="none" w:sz="0" w:space="0" w:color="auto"/>
        <w:left w:val="none" w:sz="0" w:space="0" w:color="auto"/>
        <w:bottom w:val="none" w:sz="0" w:space="0" w:color="auto"/>
        <w:right w:val="none" w:sz="0" w:space="0" w:color="auto"/>
      </w:divBdr>
    </w:div>
    <w:div w:id="1368985417">
      <w:bodyDiv w:val="1"/>
      <w:marLeft w:val="0"/>
      <w:marRight w:val="0"/>
      <w:marTop w:val="0"/>
      <w:marBottom w:val="0"/>
      <w:divBdr>
        <w:top w:val="none" w:sz="0" w:space="0" w:color="auto"/>
        <w:left w:val="none" w:sz="0" w:space="0" w:color="auto"/>
        <w:bottom w:val="none" w:sz="0" w:space="0" w:color="auto"/>
        <w:right w:val="none" w:sz="0" w:space="0" w:color="auto"/>
      </w:divBdr>
    </w:div>
    <w:div w:id="1375234362">
      <w:bodyDiv w:val="1"/>
      <w:marLeft w:val="0"/>
      <w:marRight w:val="0"/>
      <w:marTop w:val="0"/>
      <w:marBottom w:val="0"/>
      <w:divBdr>
        <w:top w:val="none" w:sz="0" w:space="0" w:color="auto"/>
        <w:left w:val="none" w:sz="0" w:space="0" w:color="auto"/>
        <w:bottom w:val="none" w:sz="0" w:space="0" w:color="auto"/>
        <w:right w:val="none" w:sz="0" w:space="0" w:color="auto"/>
      </w:divBdr>
    </w:div>
    <w:div w:id="1375543116">
      <w:bodyDiv w:val="1"/>
      <w:marLeft w:val="0"/>
      <w:marRight w:val="0"/>
      <w:marTop w:val="0"/>
      <w:marBottom w:val="0"/>
      <w:divBdr>
        <w:top w:val="none" w:sz="0" w:space="0" w:color="auto"/>
        <w:left w:val="none" w:sz="0" w:space="0" w:color="auto"/>
        <w:bottom w:val="none" w:sz="0" w:space="0" w:color="auto"/>
        <w:right w:val="none" w:sz="0" w:space="0" w:color="auto"/>
      </w:divBdr>
    </w:div>
    <w:div w:id="1400251524">
      <w:bodyDiv w:val="1"/>
      <w:marLeft w:val="0"/>
      <w:marRight w:val="0"/>
      <w:marTop w:val="0"/>
      <w:marBottom w:val="0"/>
      <w:divBdr>
        <w:top w:val="none" w:sz="0" w:space="0" w:color="auto"/>
        <w:left w:val="none" w:sz="0" w:space="0" w:color="auto"/>
        <w:bottom w:val="none" w:sz="0" w:space="0" w:color="auto"/>
        <w:right w:val="none" w:sz="0" w:space="0" w:color="auto"/>
      </w:divBdr>
    </w:div>
    <w:div w:id="1413625670">
      <w:bodyDiv w:val="1"/>
      <w:marLeft w:val="0"/>
      <w:marRight w:val="0"/>
      <w:marTop w:val="0"/>
      <w:marBottom w:val="0"/>
      <w:divBdr>
        <w:top w:val="none" w:sz="0" w:space="0" w:color="auto"/>
        <w:left w:val="none" w:sz="0" w:space="0" w:color="auto"/>
        <w:bottom w:val="none" w:sz="0" w:space="0" w:color="auto"/>
        <w:right w:val="none" w:sz="0" w:space="0" w:color="auto"/>
      </w:divBdr>
    </w:div>
    <w:div w:id="1418021503">
      <w:bodyDiv w:val="1"/>
      <w:marLeft w:val="0"/>
      <w:marRight w:val="0"/>
      <w:marTop w:val="0"/>
      <w:marBottom w:val="0"/>
      <w:divBdr>
        <w:top w:val="none" w:sz="0" w:space="0" w:color="auto"/>
        <w:left w:val="none" w:sz="0" w:space="0" w:color="auto"/>
        <w:bottom w:val="none" w:sz="0" w:space="0" w:color="auto"/>
        <w:right w:val="none" w:sz="0" w:space="0" w:color="auto"/>
      </w:divBdr>
    </w:div>
    <w:div w:id="1422682067">
      <w:bodyDiv w:val="1"/>
      <w:marLeft w:val="0"/>
      <w:marRight w:val="0"/>
      <w:marTop w:val="0"/>
      <w:marBottom w:val="0"/>
      <w:divBdr>
        <w:top w:val="none" w:sz="0" w:space="0" w:color="auto"/>
        <w:left w:val="none" w:sz="0" w:space="0" w:color="auto"/>
        <w:bottom w:val="none" w:sz="0" w:space="0" w:color="auto"/>
        <w:right w:val="none" w:sz="0" w:space="0" w:color="auto"/>
      </w:divBdr>
    </w:div>
    <w:div w:id="1424763341">
      <w:bodyDiv w:val="1"/>
      <w:marLeft w:val="0"/>
      <w:marRight w:val="0"/>
      <w:marTop w:val="0"/>
      <w:marBottom w:val="0"/>
      <w:divBdr>
        <w:top w:val="none" w:sz="0" w:space="0" w:color="auto"/>
        <w:left w:val="none" w:sz="0" w:space="0" w:color="auto"/>
        <w:bottom w:val="none" w:sz="0" w:space="0" w:color="auto"/>
        <w:right w:val="none" w:sz="0" w:space="0" w:color="auto"/>
      </w:divBdr>
    </w:div>
    <w:div w:id="1465539249">
      <w:bodyDiv w:val="1"/>
      <w:marLeft w:val="0"/>
      <w:marRight w:val="0"/>
      <w:marTop w:val="0"/>
      <w:marBottom w:val="0"/>
      <w:divBdr>
        <w:top w:val="none" w:sz="0" w:space="0" w:color="auto"/>
        <w:left w:val="none" w:sz="0" w:space="0" w:color="auto"/>
        <w:bottom w:val="none" w:sz="0" w:space="0" w:color="auto"/>
        <w:right w:val="none" w:sz="0" w:space="0" w:color="auto"/>
      </w:divBdr>
    </w:div>
    <w:div w:id="1497644142">
      <w:bodyDiv w:val="1"/>
      <w:marLeft w:val="0"/>
      <w:marRight w:val="0"/>
      <w:marTop w:val="0"/>
      <w:marBottom w:val="0"/>
      <w:divBdr>
        <w:top w:val="none" w:sz="0" w:space="0" w:color="auto"/>
        <w:left w:val="none" w:sz="0" w:space="0" w:color="auto"/>
        <w:bottom w:val="none" w:sz="0" w:space="0" w:color="auto"/>
        <w:right w:val="none" w:sz="0" w:space="0" w:color="auto"/>
      </w:divBdr>
    </w:div>
    <w:div w:id="1505316445">
      <w:bodyDiv w:val="1"/>
      <w:marLeft w:val="0"/>
      <w:marRight w:val="0"/>
      <w:marTop w:val="0"/>
      <w:marBottom w:val="0"/>
      <w:divBdr>
        <w:top w:val="none" w:sz="0" w:space="0" w:color="auto"/>
        <w:left w:val="none" w:sz="0" w:space="0" w:color="auto"/>
        <w:bottom w:val="none" w:sz="0" w:space="0" w:color="auto"/>
        <w:right w:val="none" w:sz="0" w:space="0" w:color="auto"/>
      </w:divBdr>
    </w:div>
    <w:div w:id="1511333707">
      <w:bodyDiv w:val="1"/>
      <w:marLeft w:val="0"/>
      <w:marRight w:val="0"/>
      <w:marTop w:val="0"/>
      <w:marBottom w:val="0"/>
      <w:divBdr>
        <w:top w:val="none" w:sz="0" w:space="0" w:color="auto"/>
        <w:left w:val="none" w:sz="0" w:space="0" w:color="auto"/>
        <w:bottom w:val="none" w:sz="0" w:space="0" w:color="auto"/>
        <w:right w:val="none" w:sz="0" w:space="0" w:color="auto"/>
      </w:divBdr>
    </w:div>
    <w:div w:id="1539734610">
      <w:bodyDiv w:val="1"/>
      <w:marLeft w:val="0"/>
      <w:marRight w:val="0"/>
      <w:marTop w:val="0"/>
      <w:marBottom w:val="0"/>
      <w:divBdr>
        <w:top w:val="none" w:sz="0" w:space="0" w:color="auto"/>
        <w:left w:val="none" w:sz="0" w:space="0" w:color="auto"/>
        <w:bottom w:val="none" w:sz="0" w:space="0" w:color="auto"/>
        <w:right w:val="none" w:sz="0" w:space="0" w:color="auto"/>
      </w:divBdr>
    </w:div>
    <w:div w:id="1553810063">
      <w:bodyDiv w:val="1"/>
      <w:marLeft w:val="0"/>
      <w:marRight w:val="0"/>
      <w:marTop w:val="0"/>
      <w:marBottom w:val="0"/>
      <w:divBdr>
        <w:top w:val="none" w:sz="0" w:space="0" w:color="auto"/>
        <w:left w:val="none" w:sz="0" w:space="0" w:color="auto"/>
        <w:bottom w:val="none" w:sz="0" w:space="0" w:color="auto"/>
        <w:right w:val="none" w:sz="0" w:space="0" w:color="auto"/>
      </w:divBdr>
    </w:div>
    <w:div w:id="1554344348">
      <w:bodyDiv w:val="1"/>
      <w:marLeft w:val="0"/>
      <w:marRight w:val="0"/>
      <w:marTop w:val="0"/>
      <w:marBottom w:val="0"/>
      <w:divBdr>
        <w:top w:val="none" w:sz="0" w:space="0" w:color="auto"/>
        <w:left w:val="none" w:sz="0" w:space="0" w:color="auto"/>
        <w:bottom w:val="none" w:sz="0" w:space="0" w:color="auto"/>
        <w:right w:val="none" w:sz="0" w:space="0" w:color="auto"/>
      </w:divBdr>
    </w:div>
    <w:div w:id="1562906784">
      <w:bodyDiv w:val="1"/>
      <w:marLeft w:val="0"/>
      <w:marRight w:val="0"/>
      <w:marTop w:val="0"/>
      <w:marBottom w:val="0"/>
      <w:divBdr>
        <w:top w:val="none" w:sz="0" w:space="0" w:color="auto"/>
        <w:left w:val="none" w:sz="0" w:space="0" w:color="auto"/>
        <w:bottom w:val="none" w:sz="0" w:space="0" w:color="auto"/>
        <w:right w:val="none" w:sz="0" w:space="0" w:color="auto"/>
      </w:divBdr>
    </w:div>
    <w:div w:id="1573736969">
      <w:bodyDiv w:val="1"/>
      <w:marLeft w:val="0"/>
      <w:marRight w:val="0"/>
      <w:marTop w:val="0"/>
      <w:marBottom w:val="0"/>
      <w:divBdr>
        <w:top w:val="none" w:sz="0" w:space="0" w:color="auto"/>
        <w:left w:val="none" w:sz="0" w:space="0" w:color="auto"/>
        <w:bottom w:val="none" w:sz="0" w:space="0" w:color="auto"/>
        <w:right w:val="none" w:sz="0" w:space="0" w:color="auto"/>
      </w:divBdr>
    </w:div>
    <w:div w:id="1607040019">
      <w:bodyDiv w:val="1"/>
      <w:marLeft w:val="0"/>
      <w:marRight w:val="0"/>
      <w:marTop w:val="0"/>
      <w:marBottom w:val="0"/>
      <w:divBdr>
        <w:top w:val="none" w:sz="0" w:space="0" w:color="auto"/>
        <w:left w:val="none" w:sz="0" w:space="0" w:color="auto"/>
        <w:bottom w:val="none" w:sz="0" w:space="0" w:color="auto"/>
        <w:right w:val="none" w:sz="0" w:space="0" w:color="auto"/>
      </w:divBdr>
    </w:div>
    <w:div w:id="1611738330">
      <w:bodyDiv w:val="1"/>
      <w:marLeft w:val="0"/>
      <w:marRight w:val="0"/>
      <w:marTop w:val="0"/>
      <w:marBottom w:val="0"/>
      <w:divBdr>
        <w:top w:val="none" w:sz="0" w:space="0" w:color="auto"/>
        <w:left w:val="none" w:sz="0" w:space="0" w:color="auto"/>
        <w:bottom w:val="none" w:sz="0" w:space="0" w:color="auto"/>
        <w:right w:val="none" w:sz="0" w:space="0" w:color="auto"/>
      </w:divBdr>
    </w:div>
    <w:div w:id="1618171396">
      <w:bodyDiv w:val="1"/>
      <w:marLeft w:val="0"/>
      <w:marRight w:val="0"/>
      <w:marTop w:val="0"/>
      <w:marBottom w:val="0"/>
      <w:divBdr>
        <w:top w:val="none" w:sz="0" w:space="0" w:color="auto"/>
        <w:left w:val="none" w:sz="0" w:space="0" w:color="auto"/>
        <w:bottom w:val="none" w:sz="0" w:space="0" w:color="auto"/>
        <w:right w:val="none" w:sz="0" w:space="0" w:color="auto"/>
      </w:divBdr>
    </w:div>
    <w:div w:id="1621036210">
      <w:bodyDiv w:val="1"/>
      <w:marLeft w:val="0"/>
      <w:marRight w:val="0"/>
      <w:marTop w:val="0"/>
      <w:marBottom w:val="0"/>
      <w:divBdr>
        <w:top w:val="none" w:sz="0" w:space="0" w:color="auto"/>
        <w:left w:val="none" w:sz="0" w:space="0" w:color="auto"/>
        <w:bottom w:val="none" w:sz="0" w:space="0" w:color="auto"/>
        <w:right w:val="none" w:sz="0" w:space="0" w:color="auto"/>
      </w:divBdr>
    </w:div>
    <w:div w:id="1631669870">
      <w:bodyDiv w:val="1"/>
      <w:marLeft w:val="0"/>
      <w:marRight w:val="0"/>
      <w:marTop w:val="0"/>
      <w:marBottom w:val="0"/>
      <w:divBdr>
        <w:top w:val="none" w:sz="0" w:space="0" w:color="auto"/>
        <w:left w:val="none" w:sz="0" w:space="0" w:color="auto"/>
        <w:bottom w:val="none" w:sz="0" w:space="0" w:color="auto"/>
        <w:right w:val="none" w:sz="0" w:space="0" w:color="auto"/>
      </w:divBdr>
    </w:div>
    <w:div w:id="1632049734">
      <w:bodyDiv w:val="1"/>
      <w:marLeft w:val="0"/>
      <w:marRight w:val="0"/>
      <w:marTop w:val="0"/>
      <w:marBottom w:val="0"/>
      <w:divBdr>
        <w:top w:val="none" w:sz="0" w:space="0" w:color="auto"/>
        <w:left w:val="none" w:sz="0" w:space="0" w:color="auto"/>
        <w:bottom w:val="none" w:sz="0" w:space="0" w:color="auto"/>
        <w:right w:val="none" w:sz="0" w:space="0" w:color="auto"/>
      </w:divBdr>
    </w:div>
    <w:div w:id="1634562263">
      <w:bodyDiv w:val="1"/>
      <w:marLeft w:val="0"/>
      <w:marRight w:val="0"/>
      <w:marTop w:val="0"/>
      <w:marBottom w:val="0"/>
      <w:divBdr>
        <w:top w:val="none" w:sz="0" w:space="0" w:color="auto"/>
        <w:left w:val="none" w:sz="0" w:space="0" w:color="auto"/>
        <w:bottom w:val="none" w:sz="0" w:space="0" w:color="auto"/>
        <w:right w:val="none" w:sz="0" w:space="0" w:color="auto"/>
      </w:divBdr>
    </w:div>
    <w:div w:id="1645503616">
      <w:bodyDiv w:val="1"/>
      <w:marLeft w:val="0"/>
      <w:marRight w:val="0"/>
      <w:marTop w:val="0"/>
      <w:marBottom w:val="0"/>
      <w:divBdr>
        <w:top w:val="none" w:sz="0" w:space="0" w:color="auto"/>
        <w:left w:val="none" w:sz="0" w:space="0" w:color="auto"/>
        <w:bottom w:val="none" w:sz="0" w:space="0" w:color="auto"/>
        <w:right w:val="none" w:sz="0" w:space="0" w:color="auto"/>
      </w:divBdr>
    </w:div>
    <w:div w:id="1648628669">
      <w:bodyDiv w:val="1"/>
      <w:marLeft w:val="0"/>
      <w:marRight w:val="0"/>
      <w:marTop w:val="0"/>
      <w:marBottom w:val="0"/>
      <w:divBdr>
        <w:top w:val="none" w:sz="0" w:space="0" w:color="auto"/>
        <w:left w:val="none" w:sz="0" w:space="0" w:color="auto"/>
        <w:bottom w:val="none" w:sz="0" w:space="0" w:color="auto"/>
        <w:right w:val="none" w:sz="0" w:space="0" w:color="auto"/>
      </w:divBdr>
    </w:div>
    <w:div w:id="1677994787">
      <w:bodyDiv w:val="1"/>
      <w:marLeft w:val="0"/>
      <w:marRight w:val="0"/>
      <w:marTop w:val="0"/>
      <w:marBottom w:val="0"/>
      <w:divBdr>
        <w:top w:val="none" w:sz="0" w:space="0" w:color="auto"/>
        <w:left w:val="none" w:sz="0" w:space="0" w:color="auto"/>
        <w:bottom w:val="none" w:sz="0" w:space="0" w:color="auto"/>
        <w:right w:val="none" w:sz="0" w:space="0" w:color="auto"/>
      </w:divBdr>
    </w:div>
    <w:div w:id="1706323680">
      <w:bodyDiv w:val="1"/>
      <w:marLeft w:val="0"/>
      <w:marRight w:val="0"/>
      <w:marTop w:val="0"/>
      <w:marBottom w:val="0"/>
      <w:divBdr>
        <w:top w:val="none" w:sz="0" w:space="0" w:color="auto"/>
        <w:left w:val="none" w:sz="0" w:space="0" w:color="auto"/>
        <w:bottom w:val="none" w:sz="0" w:space="0" w:color="auto"/>
        <w:right w:val="none" w:sz="0" w:space="0" w:color="auto"/>
      </w:divBdr>
    </w:div>
    <w:div w:id="1722244537">
      <w:bodyDiv w:val="1"/>
      <w:marLeft w:val="0"/>
      <w:marRight w:val="0"/>
      <w:marTop w:val="0"/>
      <w:marBottom w:val="0"/>
      <w:divBdr>
        <w:top w:val="none" w:sz="0" w:space="0" w:color="auto"/>
        <w:left w:val="none" w:sz="0" w:space="0" w:color="auto"/>
        <w:bottom w:val="none" w:sz="0" w:space="0" w:color="auto"/>
        <w:right w:val="none" w:sz="0" w:space="0" w:color="auto"/>
      </w:divBdr>
    </w:div>
    <w:div w:id="1735621509">
      <w:bodyDiv w:val="1"/>
      <w:marLeft w:val="0"/>
      <w:marRight w:val="0"/>
      <w:marTop w:val="0"/>
      <w:marBottom w:val="0"/>
      <w:divBdr>
        <w:top w:val="none" w:sz="0" w:space="0" w:color="auto"/>
        <w:left w:val="none" w:sz="0" w:space="0" w:color="auto"/>
        <w:bottom w:val="none" w:sz="0" w:space="0" w:color="auto"/>
        <w:right w:val="none" w:sz="0" w:space="0" w:color="auto"/>
      </w:divBdr>
    </w:div>
    <w:div w:id="1749031950">
      <w:bodyDiv w:val="1"/>
      <w:marLeft w:val="0"/>
      <w:marRight w:val="0"/>
      <w:marTop w:val="0"/>
      <w:marBottom w:val="0"/>
      <w:divBdr>
        <w:top w:val="none" w:sz="0" w:space="0" w:color="auto"/>
        <w:left w:val="none" w:sz="0" w:space="0" w:color="auto"/>
        <w:bottom w:val="none" w:sz="0" w:space="0" w:color="auto"/>
        <w:right w:val="none" w:sz="0" w:space="0" w:color="auto"/>
      </w:divBdr>
    </w:div>
    <w:div w:id="1759013713">
      <w:bodyDiv w:val="1"/>
      <w:marLeft w:val="0"/>
      <w:marRight w:val="0"/>
      <w:marTop w:val="0"/>
      <w:marBottom w:val="0"/>
      <w:divBdr>
        <w:top w:val="none" w:sz="0" w:space="0" w:color="auto"/>
        <w:left w:val="none" w:sz="0" w:space="0" w:color="auto"/>
        <w:bottom w:val="none" w:sz="0" w:space="0" w:color="auto"/>
        <w:right w:val="none" w:sz="0" w:space="0" w:color="auto"/>
      </w:divBdr>
    </w:div>
    <w:div w:id="1768963193">
      <w:bodyDiv w:val="1"/>
      <w:marLeft w:val="0"/>
      <w:marRight w:val="0"/>
      <w:marTop w:val="0"/>
      <w:marBottom w:val="0"/>
      <w:divBdr>
        <w:top w:val="none" w:sz="0" w:space="0" w:color="auto"/>
        <w:left w:val="none" w:sz="0" w:space="0" w:color="auto"/>
        <w:bottom w:val="none" w:sz="0" w:space="0" w:color="auto"/>
        <w:right w:val="none" w:sz="0" w:space="0" w:color="auto"/>
      </w:divBdr>
    </w:div>
    <w:div w:id="1773740948">
      <w:bodyDiv w:val="1"/>
      <w:marLeft w:val="0"/>
      <w:marRight w:val="0"/>
      <w:marTop w:val="0"/>
      <w:marBottom w:val="0"/>
      <w:divBdr>
        <w:top w:val="none" w:sz="0" w:space="0" w:color="auto"/>
        <w:left w:val="none" w:sz="0" w:space="0" w:color="auto"/>
        <w:bottom w:val="none" w:sz="0" w:space="0" w:color="auto"/>
        <w:right w:val="none" w:sz="0" w:space="0" w:color="auto"/>
      </w:divBdr>
    </w:div>
    <w:div w:id="1787431199">
      <w:bodyDiv w:val="1"/>
      <w:marLeft w:val="0"/>
      <w:marRight w:val="0"/>
      <w:marTop w:val="0"/>
      <w:marBottom w:val="0"/>
      <w:divBdr>
        <w:top w:val="none" w:sz="0" w:space="0" w:color="auto"/>
        <w:left w:val="none" w:sz="0" w:space="0" w:color="auto"/>
        <w:bottom w:val="none" w:sz="0" w:space="0" w:color="auto"/>
        <w:right w:val="none" w:sz="0" w:space="0" w:color="auto"/>
      </w:divBdr>
    </w:div>
    <w:div w:id="1798721421">
      <w:bodyDiv w:val="1"/>
      <w:marLeft w:val="0"/>
      <w:marRight w:val="0"/>
      <w:marTop w:val="0"/>
      <w:marBottom w:val="0"/>
      <w:divBdr>
        <w:top w:val="none" w:sz="0" w:space="0" w:color="auto"/>
        <w:left w:val="none" w:sz="0" w:space="0" w:color="auto"/>
        <w:bottom w:val="none" w:sz="0" w:space="0" w:color="auto"/>
        <w:right w:val="none" w:sz="0" w:space="0" w:color="auto"/>
      </w:divBdr>
    </w:div>
    <w:div w:id="1823964345">
      <w:bodyDiv w:val="1"/>
      <w:marLeft w:val="0"/>
      <w:marRight w:val="0"/>
      <w:marTop w:val="0"/>
      <w:marBottom w:val="0"/>
      <w:divBdr>
        <w:top w:val="none" w:sz="0" w:space="0" w:color="auto"/>
        <w:left w:val="none" w:sz="0" w:space="0" w:color="auto"/>
        <w:bottom w:val="none" w:sz="0" w:space="0" w:color="auto"/>
        <w:right w:val="none" w:sz="0" w:space="0" w:color="auto"/>
      </w:divBdr>
    </w:div>
    <w:div w:id="1850949614">
      <w:bodyDiv w:val="1"/>
      <w:marLeft w:val="0"/>
      <w:marRight w:val="0"/>
      <w:marTop w:val="0"/>
      <w:marBottom w:val="0"/>
      <w:divBdr>
        <w:top w:val="none" w:sz="0" w:space="0" w:color="auto"/>
        <w:left w:val="none" w:sz="0" w:space="0" w:color="auto"/>
        <w:bottom w:val="none" w:sz="0" w:space="0" w:color="auto"/>
        <w:right w:val="none" w:sz="0" w:space="0" w:color="auto"/>
      </w:divBdr>
    </w:div>
    <w:div w:id="1853059213">
      <w:bodyDiv w:val="1"/>
      <w:marLeft w:val="0"/>
      <w:marRight w:val="0"/>
      <w:marTop w:val="0"/>
      <w:marBottom w:val="0"/>
      <w:divBdr>
        <w:top w:val="none" w:sz="0" w:space="0" w:color="auto"/>
        <w:left w:val="none" w:sz="0" w:space="0" w:color="auto"/>
        <w:bottom w:val="none" w:sz="0" w:space="0" w:color="auto"/>
        <w:right w:val="none" w:sz="0" w:space="0" w:color="auto"/>
      </w:divBdr>
    </w:div>
    <w:div w:id="1860849400">
      <w:bodyDiv w:val="1"/>
      <w:marLeft w:val="0"/>
      <w:marRight w:val="0"/>
      <w:marTop w:val="0"/>
      <w:marBottom w:val="0"/>
      <w:divBdr>
        <w:top w:val="none" w:sz="0" w:space="0" w:color="auto"/>
        <w:left w:val="none" w:sz="0" w:space="0" w:color="auto"/>
        <w:bottom w:val="none" w:sz="0" w:space="0" w:color="auto"/>
        <w:right w:val="none" w:sz="0" w:space="0" w:color="auto"/>
      </w:divBdr>
    </w:div>
    <w:div w:id="1867524636">
      <w:bodyDiv w:val="1"/>
      <w:marLeft w:val="0"/>
      <w:marRight w:val="0"/>
      <w:marTop w:val="0"/>
      <w:marBottom w:val="0"/>
      <w:divBdr>
        <w:top w:val="none" w:sz="0" w:space="0" w:color="auto"/>
        <w:left w:val="none" w:sz="0" w:space="0" w:color="auto"/>
        <w:bottom w:val="none" w:sz="0" w:space="0" w:color="auto"/>
        <w:right w:val="none" w:sz="0" w:space="0" w:color="auto"/>
      </w:divBdr>
    </w:div>
    <w:div w:id="1892300583">
      <w:bodyDiv w:val="1"/>
      <w:marLeft w:val="0"/>
      <w:marRight w:val="0"/>
      <w:marTop w:val="0"/>
      <w:marBottom w:val="0"/>
      <w:divBdr>
        <w:top w:val="none" w:sz="0" w:space="0" w:color="auto"/>
        <w:left w:val="none" w:sz="0" w:space="0" w:color="auto"/>
        <w:bottom w:val="none" w:sz="0" w:space="0" w:color="auto"/>
        <w:right w:val="none" w:sz="0" w:space="0" w:color="auto"/>
      </w:divBdr>
    </w:div>
    <w:div w:id="1925142465">
      <w:bodyDiv w:val="1"/>
      <w:marLeft w:val="0"/>
      <w:marRight w:val="0"/>
      <w:marTop w:val="0"/>
      <w:marBottom w:val="0"/>
      <w:divBdr>
        <w:top w:val="none" w:sz="0" w:space="0" w:color="auto"/>
        <w:left w:val="none" w:sz="0" w:space="0" w:color="auto"/>
        <w:bottom w:val="none" w:sz="0" w:space="0" w:color="auto"/>
        <w:right w:val="none" w:sz="0" w:space="0" w:color="auto"/>
      </w:divBdr>
    </w:div>
    <w:div w:id="1937131586">
      <w:bodyDiv w:val="1"/>
      <w:marLeft w:val="0"/>
      <w:marRight w:val="0"/>
      <w:marTop w:val="0"/>
      <w:marBottom w:val="0"/>
      <w:divBdr>
        <w:top w:val="none" w:sz="0" w:space="0" w:color="auto"/>
        <w:left w:val="none" w:sz="0" w:space="0" w:color="auto"/>
        <w:bottom w:val="none" w:sz="0" w:space="0" w:color="auto"/>
        <w:right w:val="none" w:sz="0" w:space="0" w:color="auto"/>
      </w:divBdr>
    </w:div>
    <w:div w:id="1953784008">
      <w:bodyDiv w:val="1"/>
      <w:marLeft w:val="0"/>
      <w:marRight w:val="0"/>
      <w:marTop w:val="0"/>
      <w:marBottom w:val="0"/>
      <w:divBdr>
        <w:top w:val="none" w:sz="0" w:space="0" w:color="auto"/>
        <w:left w:val="none" w:sz="0" w:space="0" w:color="auto"/>
        <w:bottom w:val="none" w:sz="0" w:space="0" w:color="auto"/>
        <w:right w:val="none" w:sz="0" w:space="0" w:color="auto"/>
      </w:divBdr>
    </w:div>
    <w:div w:id="1972054462">
      <w:bodyDiv w:val="1"/>
      <w:marLeft w:val="0"/>
      <w:marRight w:val="0"/>
      <w:marTop w:val="0"/>
      <w:marBottom w:val="0"/>
      <w:divBdr>
        <w:top w:val="none" w:sz="0" w:space="0" w:color="auto"/>
        <w:left w:val="none" w:sz="0" w:space="0" w:color="auto"/>
        <w:bottom w:val="none" w:sz="0" w:space="0" w:color="auto"/>
        <w:right w:val="none" w:sz="0" w:space="0" w:color="auto"/>
      </w:divBdr>
    </w:div>
    <w:div w:id="1995598572">
      <w:bodyDiv w:val="1"/>
      <w:marLeft w:val="0"/>
      <w:marRight w:val="0"/>
      <w:marTop w:val="0"/>
      <w:marBottom w:val="0"/>
      <w:divBdr>
        <w:top w:val="none" w:sz="0" w:space="0" w:color="auto"/>
        <w:left w:val="none" w:sz="0" w:space="0" w:color="auto"/>
        <w:bottom w:val="none" w:sz="0" w:space="0" w:color="auto"/>
        <w:right w:val="none" w:sz="0" w:space="0" w:color="auto"/>
      </w:divBdr>
    </w:div>
    <w:div w:id="1997370053">
      <w:bodyDiv w:val="1"/>
      <w:marLeft w:val="0"/>
      <w:marRight w:val="0"/>
      <w:marTop w:val="0"/>
      <w:marBottom w:val="0"/>
      <w:divBdr>
        <w:top w:val="none" w:sz="0" w:space="0" w:color="auto"/>
        <w:left w:val="none" w:sz="0" w:space="0" w:color="auto"/>
        <w:bottom w:val="none" w:sz="0" w:space="0" w:color="auto"/>
        <w:right w:val="none" w:sz="0" w:space="0" w:color="auto"/>
      </w:divBdr>
    </w:div>
    <w:div w:id="2012680475">
      <w:bodyDiv w:val="1"/>
      <w:marLeft w:val="0"/>
      <w:marRight w:val="0"/>
      <w:marTop w:val="0"/>
      <w:marBottom w:val="0"/>
      <w:divBdr>
        <w:top w:val="none" w:sz="0" w:space="0" w:color="auto"/>
        <w:left w:val="none" w:sz="0" w:space="0" w:color="auto"/>
        <w:bottom w:val="none" w:sz="0" w:space="0" w:color="auto"/>
        <w:right w:val="none" w:sz="0" w:space="0" w:color="auto"/>
      </w:divBdr>
    </w:div>
    <w:div w:id="2013214206">
      <w:bodyDiv w:val="1"/>
      <w:marLeft w:val="0"/>
      <w:marRight w:val="0"/>
      <w:marTop w:val="0"/>
      <w:marBottom w:val="0"/>
      <w:divBdr>
        <w:top w:val="none" w:sz="0" w:space="0" w:color="auto"/>
        <w:left w:val="none" w:sz="0" w:space="0" w:color="auto"/>
        <w:bottom w:val="none" w:sz="0" w:space="0" w:color="auto"/>
        <w:right w:val="none" w:sz="0" w:space="0" w:color="auto"/>
      </w:divBdr>
    </w:div>
    <w:div w:id="2023971922">
      <w:bodyDiv w:val="1"/>
      <w:marLeft w:val="0"/>
      <w:marRight w:val="0"/>
      <w:marTop w:val="0"/>
      <w:marBottom w:val="0"/>
      <w:divBdr>
        <w:top w:val="none" w:sz="0" w:space="0" w:color="auto"/>
        <w:left w:val="none" w:sz="0" w:space="0" w:color="auto"/>
        <w:bottom w:val="none" w:sz="0" w:space="0" w:color="auto"/>
        <w:right w:val="none" w:sz="0" w:space="0" w:color="auto"/>
      </w:divBdr>
    </w:div>
    <w:div w:id="2026858619">
      <w:bodyDiv w:val="1"/>
      <w:marLeft w:val="0"/>
      <w:marRight w:val="0"/>
      <w:marTop w:val="0"/>
      <w:marBottom w:val="0"/>
      <w:divBdr>
        <w:top w:val="none" w:sz="0" w:space="0" w:color="auto"/>
        <w:left w:val="none" w:sz="0" w:space="0" w:color="auto"/>
        <w:bottom w:val="none" w:sz="0" w:space="0" w:color="auto"/>
        <w:right w:val="none" w:sz="0" w:space="0" w:color="auto"/>
      </w:divBdr>
    </w:div>
    <w:div w:id="2041277246">
      <w:bodyDiv w:val="1"/>
      <w:marLeft w:val="0"/>
      <w:marRight w:val="0"/>
      <w:marTop w:val="0"/>
      <w:marBottom w:val="0"/>
      <w:divBdr>
        <w:top w:val="none" w:sz="0" w:space="0" w:color="auto"/>
        <w:left w:val="none" w:sz="0" w:space="0" w:color="auto"/>
        <w:bottom w:val="none" w:sz="0" w:space="0" w:color="auto"/>
        <w:right w:val="none" w:sz="0" w:space="0" w:color="auto"/>
      </w:divBdr>
    </w:div>
    <w:div w:id="2064207705">
      <w:bodyDiv w:val="1"/>
      <w:marLeft w:val="0"/>
      <w:marRight w:val="0"/>
      <w:marTop w:val="0"/>
      <w:marBottom w:val="0"/>
      <w:divBdr>
        <w:top w:val="none" w:sz="0" w:space="0" w:color="auto"/>
        <w:left w:val="none" w:sz="0" w:space="0" w:color="auto"/>
        <w:bottom w:val="none" w:sz="0" w:space="0" w:color="auto"/>
        <w:right w:val="none" w:sz="0" w:space="0" w:color="auto"/>
      </w:divBdr>
    </w:div>
    <w:div w:id="2066759097">
      <w:bodyDiv w:val="1"/>
      <w:marLeft w:val="0"/>
      <w:marRight w:val="0"/>
      <w:marTop w:val="0"/>
      <w:marBottom w:val="0"/>
      <w:divBdr>
        <w:top w:val="none" w:sz="0" w:space="0" w:color="auto"/>
        <w:left w:val="none" w:sz="0" w:space="0" w:color="auto"/>
        <w:bottom w:val="none" w:sz="0" w:space="0" w:color="auto"/>
        <w:right w:val="none" w:sz="0" w:space="0" w:color="auto"/>
      </w:divBdr>
    </w:div>
    <w:div w:id="2075422459">
      <w:bodyDiv w:val="1"/>
      <w:marLeft w:val="0"/>
      <w:marRight w:val="0"/>
      <w:marTop w:val="0"/>
      <w:marBottom w:val="0"/>
      <w:divBdr>
        <w:top w:val="none" w:sz="0" w:space="0" w:color="auto"/>
        <w:left w:val="none" w:sz="0" w:space="0" w:color="auto"/>
        <w:bottom w:val="none" w:sz="0" w:space="0" w:color="auto"/>
        <w:right w:val="none" w:sz="0" w:space="0" w:color="auto"/>
      </w:divBdr>
    </w:div>
    <w:div w:id="2087803235">
      <w:bodyDiv w:val="1"/>
      <w:marLeft w:val="0"/>
      <w:marRight w:val="0"/>
      <w:marTop w:val="0"/>
      <w:marBottom w:val="0"/>
      <w:divBdr>
        <w:top w:val="none" w:sz="0" w:space="0" w:color="auto"/>
        <w:left w:val="none" w:sz="0" w:space="0" w:color="auto"/>
        <w:bottom w:val="none" w:sz="0" w:space="0" w:color="auto"/>
        <w:right w:val="none" w:sz="0" w:space="0" w:color="auto"/>
      </w:divBdr>
    </w:div>
    <w:div w:id="2101488589">
      <w:bodyDiv w:val="1"/>
      <w:marLeft w:val="0"/>
      <w:marRight w:val="0"/>
      <w:marTop w:val="0"/>
      <w:marBottom w:val="0"/>
      <w:divBdr>
        <w:top w:val="none" w:sz="0" w:space="0" w:color="auto"/>
        <w:left w:val="none" w:sz="0" w:space="0" w:color="auto"/>
        <w:bottom w:val="none" w:sz="0" w:space="0" w:color="auto"/>
        <w:right w:val="none" w:sz="0" w:space="0" w:color="auto"/>
      </w:divBdr>
    </w:div>
    <w:div w:id="2103135869">
      <w:bodyDiv w:val="1"/>
      <w:marLeft w:val="0"/>
      <w:marRight w:val="0"/>
      <w:marTop w:val="0"/>
      <w:marBottom w:val="0"/>
      <w:divBdr>
        <w:top w:val="none" w:sz="0" w:space="0" w:color="auto"/>
        <w:left w:val="none" w:sz="0" w:space="0" w:color="auto"/>
        <w:bottom w:val="none" w:sz="0" w:space="0" w:color="auto"/>
        <w:right w:val="none" w:sz="0" w:space="0" w:color="auto"/>
      </w:divBdr>
    </w:div>
    <w:div w:id="2122798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icono/descripcion_2644332" TargetMode="External"/><Relationship Id="rId13" Type="http://schemas.openxmlformats.org/officeDocument/2006/relationships/hyperlink" Target="https://www.freepik.es/icono/reproductor-video_1324244" TargetMode="External"/><Relationship Id="rId18" Type="http://schemas.openxmlformats.org/officeDocument/2006/relationships/hyperlink" Target="https://www.freepik.es/icono/usuario_5726563" TargetMode="External"/><Relationship Id="rId26" Type="http://schemas.openxmlformats.org/officeDocument/2006/relationships/hyperlink" Target="https://www.freepik.es/icono/dinero_13899144" TargetMode="External"/><Relationship Id="rId3" Type="http://schemas.openxmlformats.org/officeDocument/2006/relationships/hyperlink" Target="https://www.freepik.es/icono/reproductor-video_1324244" TargetMode="External"/><Relationship Id="rId21" Type="http://schemas.openxmlformats.org/officeDocument/2006/relationships/hyperlink" Target="https://www.freepik.es/icono/usuario_5726563" TargetMode="External"/><Relationship Id="rId7" Type="http://schemas.openxmlformats.org/officeDocument/2006/relationships/hyperlink" Target="https://www.freepik.es/icono/indicadores-clave-desempeno_18510606" TargetMode="External"/><Relationship Id="rId12" Type="http://schemas.openxmlformats.org/officeDocument/2006/relationships/hyperlink" Target="https://www.freepik.es/icono/indicadores-clave-desempeno_18510606" TargetMode="External"/><Relationship Id="rId17" Type="http://schemas.openxmlformats.org/officeDocument/2006/relationships/hyperlink" Target="https://www.freepik.es/icono/indicadores-clave-desempeno_18510606" TargetMode="External"/><Relationship Id="rId25" Type="http://schemas.openxmlformats.org/officeDocument/2006/relationships/hyperlink" Target="https://www.freepik.es/icono/indicadores-clave-desempeno_18510606" TargetMode="External"/><Relationship Id="rId2" Type="http://schemas.openxmlformats.org/officeDocument/2006/relationships/hyperlink" Target="https://www.magnific.com/es/foto-gratis/mostrando-carro-carro-compras-linea-signo-grafico_18134498.htm" TargetMode="External"/><Relationship Id="rId16" Type="http://schemas.openxmlformats.org/officeDocument/2006/relationships/hyperlink" Target="https://www.magnific.com/es/fotos-premium/doble-exposicion-manos-mujeres-trabajando-computadora-dibujo-hologramas-datos-top-view-concept-tecnologia_56902941.htm" TargetMode="External"/><Relationship Id="rId20" Type="http://schemas.openxmlformats.org/officeDocument/2006/relationships/hyperlink" Target="https://www.freepik.es/icono/descripcion_2644332" TargetMode="External"/><Relationship Id="rId1" Type="http://schemas.openxmlformats.org/officeDocument/2006/relationships/hyperlink" Target="https://www.magnific.com/es/fotos-premium/caja-cerveza-mesa-botella-cerveza-al-fondo_264041860.htm" TargetMode="External"/><Relationship Id="rId6" Type="http://schemas.openxmlformats.org/officeDocument/2006/relationships/hyperlink" Target="https://www.freepik.es/icono/usuario_5726563" TargetMode="External"/><Relationship Id="rId11" Type="http://schemas.openxmlformats.org/officeDocument/2006/relationships/hyperlink" Target="https://www.freepik.es/icono/descripcion_2644332" TargetMode="External"/><Relationship Id="rId24" Type="http://schemas.openxmlformats.org/officeDocument/2006/relationships/hyperlink" Target="https://www.freepik.es/icono/descripcion_2644332" TargetMode="External"/><Relationship Id="rId5" Type="http://schemas.openxmlformats.org/officeDocument/2006/relationships/hyperlink" Target="https://www.freepik.es/icono/indicadores-clave-desempeno_18510606" TargetMode="External"/><Relationship Id="rId15" Type="http://schemas.openxmlformats.org/officeDocument/2006/relationships/hyperlink" Target="https://www.freepik.es/icono/dinero_13899144" TargetMode="External"/><Relationship Id="rId23" Type="http://schemas.openxmlformats.org/officeDocument/2006/relationships/hyperlink" Target="https://www.freepik.es/icono/indicadores-clave-desempeno_18510606" TargetMode="External"/><Relationship Id="rId10" Type="http://schemas.openxmlformats.org/officeDocument/2006/relationships/hyperlink" Target="https://www.magnific.com/es/imagen-ia-premium/mujer-que-utiliza-tecnologia-negocios-linea-comercio-electronico_342552119.htm" TargetMode="External"/><Relationship Id="rId19" Type="http://schemas.openxmlformats.org/officeDocument/2006/relationships/hyperlink" Target="https://www.freepik.es/icono/indicadores-clave-desempeno_18510606" TargetMode="External"/><Relationship Id="rId4" Type="http://schemas.openxmlformats.org/officeDocument/2006/relationships/hyperlink" Target="https://www.freepik.es/icono/descripcion_2644332" TargetMode="External"/><Relationship Id="rId9" Type="http://schemas.openxmlformats.org/officeDocument/2006/relationships/hyperlink" Target="https://www.freepik.es/icono/dinero_13899144" TargetMode="External"/><Relationship Id="rId14" Type="http://schemas.openxmlformats.org/officeDocument/2006/relationships/hyperlink" Target="https://www.freepik.es/icono/descripcion_2644332" TargetMode="External"/><Relationship Id="rId22" Type="http://schemas.openxmlformats.org/officeDocument/2006/relationships/hyperlink" Target="https://www.freepik.es/icono/descripcion_2644332" TargetMode="External"/><Relationship Id="rId27" Type="http://schemas.openxmlformats.org/officeDocument/2006/relationships/hyperlink" Target="https://www.freepik.es/icono/dinero_13899144"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image" Target="media/image10.png"/><Relationship Id="rId39" Type="http://schemas.openxmlformats.org/officeDocument/2006/relationships/hyperlink" Target="https://www.econstor.eu/bitstream/10419/282274/1/099.pdf" TargetMode="External"/><Relationship Id="rId21" Type="http://schemas.openxmlformats.org/officeDocument/2006/relationships/image" Target="media/image5.png"/><Relationship Id="rId34" Type="http://schemas.microsoft.com/office/2007/relationships/diagramDrawing" Target="diagrams/drawing1.xml"/><Relationship Id="rId42" Type="http://schemas.openxmlformats.org/officeDocument/2006/relationships/hyperlink" Target="https://www.scielo.org.mx/scielo.php?pid=S2448-76782024000100005&amp;script=sci_arttext" TargetMode="External"/><Relationship Id="rId47"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jpeg"/><Relationship Id="rId32" Type="http://schemas.openxmlformats.org/officeDocument/2006/relationships/diagramQuickStyle" Target="diagrams/quickStyle1.xml"/><Relationship Id="rId37" Type="http://schemas.openxmlformats.org/officeDocument/2006/relationships/hyperlink" Target="https://ve.scielo.org/scielo.php?pid=S1316-48212024000200052&amp;script=sci_arttext" TargetMode="External"/><Relationship Id="rId40" Type="http://schemas.openxmlformats.org/officeDocument/2006/relationships/hyperlink" Target="https://colombiatic.mintic.gov.co/679/articles-197363_recurso_1.pdf" TargetMode="External"/><Relationship Id="rId45" Type="http://schemas.openxmlformats.org/officeDocument/2006/relationships/fontTable" Target="fontTable.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hyperlink" Target="https://ccce.org.co/noticias/que-es-el-comercio-electronico/" TargetMode="External"/><Relationship Id="rId10" Type="http://schemas.openxmlformats.org/officeDocument/2006/relationships/footnotes" Target="footnotes.xml"/><Relationship Id="rId19" Type="http://schemas.openxmlformats.org/officeDocument/2006/relationships/hyperlink" Target="https://www.youtube.com/watch?v=KM-RhabB6qs" TargetMode="External"/><Relationship Id="rId31" Type="http://schemas.openxmlformats.org/officeDocument/2006/relationships/diagramLayout" Target="diagrams/layout1.xml"/><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hyperlink" Target="https://www.youtube.com/watch?v=UAlKxl86Xlg" TargetMode="External"/><Relationship Id="rId30" Type="http://schemas.openxmlformats.org/officeDocument/2006/relationships/diagramData" Target="diagrams/data1.xml"/><Relationship Id="rId35" Type="http://schemas.openxmlformats.org/officeDocument/2006/relationships/image" Target="media/image13.png"/><Relationship Id="rId43" Type="http://schemas.openxmlformats.org/officeDocument/2006/relationships/header" Target="header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diagramColors" Target="diagrams/colors1.xml"/><Relationship Id="rId38" Type="http://schemas.openxmlformats.org/officeDocument/2006/relationships/hyperlink" Target="https://dialnet.unirioja.es/descarga/articulo/8383788.pdf" TargetMode="External"/><Relationship Id="rId46" Type="http://schemas.microsoft.com/office/2011/relationships/people" Target="people.xml"/><Relationship Id="rId20" Type="http://schemas.openxmlformats.org/officeDocument/2006/relationships/image" Target="media/image4.png"/><Relationship Id="rId41" Type="http://schemas.openxmlformats.org/officeDocument/2006/relationships/hyperlink" Target="https://biblioteca.uoc.edu/es/biblioguias/biblioguia/Comercio-electroni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diagrams/colors1.xml><?xml version="1.0" encoding="utf-8"?>
<dgm:colorsDef xmlns:dgm="http://schemas.openxmlformats.org/drawingml/2006/diagram" xmlns:a="http://schemas.openxmlformats.org/drawingml/2006/main" uniqueId="urn:microsoft.com/office/officeart/2005/8/colors/accent1_2#3">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15E3E7D-7FDF-4C90-AA37-1857437FA023}" type="doc">
      <dgm:prSet loTypeId="urn:microsoft.com/office/officeart/2005/8/layout/orgChart1" loCatId="hierarchy" qsTypeId="urn:microsoft.com/office/officeart/2005/8/quickstyle/simple1#7" qsCatId="simple" csTypeId="urn:microsoft.com/office/officeart/2005/8/colors/accent1_2#3" csCatId="accent1" phldr="1"/>
      <dgm:spPr/>
      <dgm:t>
        <a:bodyPr/>
        <a:lstStyle/>
        <a:p>
          <a:endParaRPr lang="es-CO"/>
        </a:p>
      </dgm:t>
    </dgm:pt>
    <dgm:pt modelId="{9915523C-1C3E-4795-A7AB-F0A519820B44}">
      <dgm:prSet phldrT="[Texto]" custT="1"/>
      <dgm:spPr/>
      <dgm:t>
        <a:bodyPr/>
        <a:lstStyle/>
        <a:p>
          <a:r>
            <a:rPr lang="es-CO" sz="1000" b="1" i="0" u="none">
              <a:latin typeface="Arial" panose="020B0604020202020204" pitchFamily="34" charset="0"/>
              <a:cs typeface="Arial" panose="020B0604020202020204" pitchFamily="34" charset="0"/>
            </a:rPr>
            <a:t>Tendencias del comercio electrónico</a:t>
          </a:r>
          <a:endParaRPr lang="es-CO" sz="1000" b="1">
            <a:latin typeface="Arial" panose="020B0604020202020204" pitchFamily="34" charset="0"/>
            <a:cs typeface="Arial" panose="020B0604020202020204" pitchFamily="34" charset="0"/>
          </a:endParaRPr>
        </a:p>
      </dgm:t>
    </dgm:pt>
    <dgm:pt modelId="{F97A44F1-FF67-4D4B-A393-B28497F18313}" type="parTrans" cxnId="{B68CE441-76D6-4114-999E-E68642DED9B8}">
      <dgm:prSet/>
      <dgm:spPr/>
      <dgm:t>
        <a:bodyPr/>
        <a:lstStyle/>
        <a:p>
          <a:endParaRPr lang="es-CO" sz="1000">
            <a:latin typeface="Arial" panose="020B0604020202020204" pitchFamily="34" charset="0"/>
            <a:cs typeface="Arial" panose="020B0604020202020204" pitchFamily="34" charset="0"/>
          </a:endParaRPr>
        </a:p>
      </dgm:t>
    </dgm:pt>
    <dgm:pt modelId="{1EE29585-D628-42C1-9F1B-FBD41B277460}" type="sibTrans" cxnId="{B68CE441-76D6-4114-999E-E68642DED9B8}">
      <dgm:prSet/>
      <dgm:spPr/>
      <dgm:t>
        <a:bodyPr/>
        <a:lstStyle/>
        <a:p>
          <a:endParaRPr lang="es-CO" sz="1000">
            <a:latin typeface="Arial" panose="020B0604020202020204" pitchFamily="34" charset="0"/>
            <a:cs typeface="Arial" panose="020B0604020202020204" pitchFamily="34" charset="0"/>
          </a:endParaRPr>
        </a:p>
      </dgm:t>
    </dgm:pt>
    <dgm:pt modelId="{00FB9DDE-E956-49E1-90B3-B70DFF0E3412}">
      <dgm:prSet phldrT="[Texto]" custT="1"/>
      <dgm:spPr/>
      <dgm:t>
        <a:bodyPr/>
        <a:lstStyle/>
        <a:p>
          <a:pPr>
            <a:buNone/>
          </a:pPr>
          <a:r>
            <a:rPr lang="es-CO" sz="1000" b="1">
              <a:latin typeface="Arial" panose="020B0604020202020204" pitchFamily="34" charset="0"/>
              <a:cs typeface="Arial" panose="020B0604020202020204" pitchFamily="34" charset="0"/>
            </a:rPr>
            <a:t>Comercio electrónico</a:t>
          </a:r>
        </a:p>
      </dgm:t>
    </dgm:pt>
    <dgm:pt modelId="{E6052D3D-15E2-46CC-9F09-1202DCE868AB}" type="parTrans" cxnId="{5B494FE4-CD98-4A27-BD02-F706BEBA45C5}">
      <dgm:prSet/>
      <dgm:spPr/>
      <dgm:t>
        <a:bodyPr/>
        <a:lstStyle/>
        <a:p>
          <a:endParaRPr lang="es-CO" sz="1000">
            <a:latin typeface="Arial" panose="020B0604020202020204" pitchFamily="34" charset="0"/>
            <a:cs typeface="Arial" panose="020B0604020202020204" pitchFamily="34" charset="0"/>
          </a:endParaRPr>
        </a:p>
      </dgm:t>
    </dgm:pt>
    <dgm:pt modelId="{8AE4FD45-48E3-4E73-B78A-1FE0339A0F09}" type="sibTrans" cxnId="{5B494FE4-CD98-4A27-BD02-F706BEBA45C5}">
      <dgm:prSet/>
      <dgm:spPr/>
      <dgm:t>
        <a:bodyPr/>
        <a:lstStyle/>
        <a:p>
          <a:endParaRPr lang="es-CO" sz="1000">
            <a:latin typeface="Arial" panose="020B0604020202020204" pitchFamily="34" charset="0"/>
            <a:cs typeface="Arial" panose="020B0604020202020204" pitchFamily="34" charset="0"/>
          </a:endParaRPr>
        </a:p>
      </dgm:t>
    </dgm:pt>
    <dgm:pt modelId="{EA4E0144-A12E-4FDF-983B-FC1B75C8A0F9}">
      <dgm:prSet custT="1"/>
      <dgm:spPr/>
      <dgm:t>
        <a:bodyPr/>
        <a:lstStyle/>
        <a:p>
          <a:pPr>
            <a:buNone/>
          </a:pPr>
          <a:r>
            <a:rPr lang="es-CO" sz="1000">
              <a:latin typeface="Arial" panose="020B0604020202020204" pitchFamily="34" charset="0"/>
              <a:cs typeface="Arial" panose="020B0604020202020204" pitchFamily="34" charset="0"/>
            </a:rPr>
            <a:t>Concepto</a:t>
          </a:r>
        </a:p>
      </dgm:t>
    </dgm:pt>
    <dgm:pt modelId="{00F61EBB-7E10-4C3A-B125-2AD5FED1E622}" type="parTrans" cxnId="{BA86E024-2868-406C-97D6-ABB31F1802A0}">
      <dgm:prSet/>
      <dgm:spPr/>
      <dgm:t>
        <a:bodyPr/>
        <a:lstStyle/>
        <a:p>
          <a:endParaRPr lang="es-CO" sz="1000">
            <a:latin typeface="Arial" panose="020B0604020202020204" pitchFamily="34" charset="0"/>
            <a:cs typeface="Arial" panose="020B0604020202020204" pitchFamily="34" charset="0"/>
          </a:endParaRPr>
        </a:p>
      </dgm:t>
    </dgm:pt>
    <dgm:pt modelId="{89E2A8F3-98F8-4517-9384-B3F94A678ADD}" type="sibTrans" cxnId="{BA86E024-2868-406C-97D6-ABB31F1802A0}">
      <dgm:prSet/>
      <dgm:spPr/>
      <dgm:t>
        <a:bodyPr/>
        <a:lstStyle/>
        <a:p>
          <a:endParaRPr lang="es-CO" sz="1000">
            <a:latin typeface="Arial" panose="020B0604020202020204" pitchFamily="34" charset="0"/>
            <a:cs typeface="Arial" panose="020B0604020202020204" pitchFamily="34" charset="0"/>
          </a:endParaRPr>
        </a:p>
      </dgm:t>
    </dgm:pt>
    <dgm:pt modelId="{C53ADBEB-9F75-4054-A0CB-709B6322BB85}">
      <dgm:prSet custT="1"/>
      <dgm:spPr/>
      <dgm:t>
        <a:bodyPr/>
        <a:lstStyle/>
        <a:p>
          <a:pPr>
            <a:buNone/>
          </a:pPr>
          <a:r>
            <a:rPr lang="es-CO" sz="1000">
              <a:latin typeface="Arial" panose="020B0604020202020204" pitchFamily="34" charset="0"/>
              <a:cs typeface="Arial" panose="020B0604020202020204" pitchFamily="34" charset="0"/>
            </a:rPr>
            <a:t>Tendencias</a:t>
          </a:r>
        </a:p>
      </dgm:t>
    </dgm:pt>
    <dgm:pt modelId="{0D8FEEF7-8E66-484A-8320-07465FC9EB0E}" type="parTrans" cxnId="{9AC47444-07F0-4AF0-89E1-3434AAEE857E}">
      <dgm:prSet/>
      <dgm:spPr/>
      <dgm:t>
        <a:bodyPr/>
        <a:lstStyle/>
        <a:p>
          <a:endParaRPr lang="es-CO" sz="1000">
            <a:latin typeface="Arial" panose="020B0604020202020204" pitchFamily="34" charset="0"/>
            <a:cs typeface="Arial" panose="020B0604020202020204" pitchFamily="34" charset="0"/>
          </a:endParaRPr>
        </a:p>
      </dgm:t>
    </dgm:pt>
    <dgm:pt modelId="{C2CEECB0-B836-4D24-B9B1-AAA3FB86436A}" type="sibTrans" cxnId="{9AC47444-07F0-4AF0-89E1-3434AAEE857E}">
      <dgm:prSet/>
      <dgm:spPr/>
      <dgm:t>
        <a:bodyPr/>
        <a:lstStyle/>
        <a:p>
          <a:endParaRPr lang="es-CO" sz="1000">
            <a:latin typeface="Arial" panose="020B0604020202020204" pitchFamily="34" charset="0"/>
            <a:cs typeface="Arial" panose="020B0604020202020204" pitchFamily="34" charset="0"/>
          </a:endParaRPr>
        </a:p>
      </dgm:t>
    </dgm:pt>
    <dgm:pt modelId="{47145BC3-571C-4615-AC03-DBD3FF153090}">
      <dgm:prSet custT="1"/>
      <dgm:spPr/>
      <dgm:t>
        <a:bodyPr/>
        <a:lstStyle/>
        <a:p>
          <a:pPr>
            <a:buNone/>
          </a:pPr>
          <a:r>
            <a:rPr lang="es-CO" sz="1000">
              <a:latin typeface="Arial" panose="020B0604020202020204" pitchFamily="34" charset="0"/>
              <a:cs typeface="Arial" panose="020B0604020202020204" pitchFamily="34" charset="0"/>
            </a:rPr>
            <a:t>Tipos</a:t>
          </a:r>
        </a:p>
      </dgm:t>
    </dgm:pt>
    <dgm:pt modelId="{5EFAE9FC-9231-438B-A4A2-DFA675AB2D18}" type="parTrans" cxnId="{2C920020-DC53-472A-A2FE-A88375A7BC7C}">
      <dgm:prSet/>
      <dgm:spPr/>
      <dgm:t>
        <a:bodyPr/>
        <a:lstStyle/>
        <a:p>
          <a:endParaRPr lang="es-CO" sz="1000">
            <a:latin typeface="Arial" panose="020B0604020202020204" pitchFamily="34" charset="0"/>
            <a:cs typeface="Arial" panose="020B0604020202020204" pitchFamily="34" charset="0"/>
          </a:endParaRPr>
        </a:p>
      </dgm:t>
    </dgm:pt>
    <dgm:pt modelId="{F7E12E15-2DD7-48D6-A8C3-97CAF7B477D1}" type="sibTrans" cxnId="{2C920020-DC53-472A-A2FE-A88375A7BC7C}">
      <dgm:prSet/>
      <dgm:spPr/>
      <dgm:t>
        <a:bodyPr/>
        <a:lstStyle/>
        <a:p>
          <a:endParaRPr lang="es-CO" sz="1000">
            <a:latin typeface="Arial" panose="020B0604020202020204" pitchFamily="34" charset="0"/>
            <a:cs typeface="Arial" panose="020B0604020202020204" pitchFamily="34" charset="0"/>
          </a:endParaRPr>
        </a:p>
      </dgm:t>
    </dgm:pt>
    <dgm:pt modelId="{AF744D28-F22F-4C86-8019-07064B94CDBF}">
      <dgm:prSet custT="1"/>
      <dgm:spPr/>
      <dgm:t>
        <a:bodyPr/>
        <a:lstStyle/>
        <a:p>
          <a:pPr>
            <a:buNone/>
          </a:pPr>
          <a:r>
            <a:rPr lang="es-CO" sz="1000">
              <a:latin typeface="Arial" panose="020B0604020202020204" pitchFamily="34" charset="0"/>
              <a:cs typeface="Arial" panose="020B0604020202020204" pitchFamily="34" charset="0"/>
            </a:rPr>
            <a:t>Herramientas</a:t>
          </a:r>
        </a:p>
      </dgm:t>
    </dgm:pt>
    <dgm:pt modelId="{EFD0F304-C687-4288-95D0-969138289CE7}" type="parTrans" cxnId="{74F0F758-E821-483C-941E-CB8F98E65B66}">
      <dgm:prSet/>
      <dgm:spPr/>
      <dgm:t>
        <a:bodyPr/>
        <a:lstStyle/>
        <a:p>
          <a:endParaRPr lang="es-CO" sz="1000">
            <a:latin typeface="Arial" panose="020B0604020202020204" pitchFamily="34" charset="0"/>
            <a:cs typeface="Arial" panose="020B0604020202020204" pitchFamily="34" charset="0"/>
          </a:endParaRPr>
        </a:p>
      </dgm:t>
    </dgm:pt>
    <dgm:pt modelId="{5D23F360-6883-484F-93A6-8282112636A7}" type="sibTrans" cxnId="{74F0F758-E821-483C-941E-CB8F98E65B66}">
      <dgm:prSet/>
      <dgm:spPr/>
      <dgm:t>
        <a:bodyPr/>
        <a:lstStyle/>
        <a:p>
          <a:endParaRPr lang="es-CO" sz="1000">
            <a:latin typeface="Arial" panose="020B0604020202020204" pitchFamily="34" charset="0"/>
            <a:cs typeface="Arial" panose="020B0604020202020204" pitchFamily="34" charset="0"/>
          </a:endParaRPr>
        </a:p>
      </dgm:t>
    </dgm:pt>
    <dgm:pt modelId="{432D7F5B-44C6-4787-BFCD-391A79729BAB}">
      <dgm:prSet custT="1"/>
      <dgm:spPr/>
      <dgm:t>
        <a:bodyPr/>
        <a:lstStyle/>
        <a:p>
          <a:pPr>
            <a:buNone/>
          </a:pPr>
          <a:r>
            <a:rPr lang="es-CO" sz="1000">
              <a:latin typeface="Arial" panose="020B0604020202020204" pitchFamily="34" charset="0"/>
              <a:cs typeface="Arial" panose="020B0604020202020204" pitchFamily="34" charset="0"/>
            </a:rPr>
            <a:t>Dispositivos</a:t>
          </a:r>
        </a:p>
      </dgm:t>
    </dgm:pt>
    <dgm:pt modelId="{68F00441-6B52-4C85-862E-E6EEE77B93B4}" type="parTrans" cxnId="{BA787CF4-49B5-46BA-A11B-24C196946FB2}">
      <dgm:prSet/>
      <dgm:spPr/>
      <dgm:t>
        <a:bodyPr/>
        <a:lstStyle/>
        <a:p>
          <a:endParaRPr lang="es-CO" sz="1000">
            <a:latin typeface="Arial" panose="020B0604020202020204" pitchFamily="34" charset="0"/>
            <a:cs typeface="Arial" panose="020B0604020202020204" pitchFamily="34" charset="0"/>
          </a:endParaRPr>
        </a:p>
      </dgm:t>
    </dgm:pt>
    <dgm:pt modelId="{B5BD0362-DA5E-412B-AA06-1810EFE91D28}" type="sibTrans" cxnId="{BA787CF4-49B5-46BA-A11B-24C196946FB2}">
      <dgm:prSet/>
      <dgm:spPr/>
      <dgm:t>
        <a:bodyPr/>
        <a:lstStyle/>
        <a:p>
          <a:endParaRPr lang="es-CO" sz="1000">
            <a:latin typeface="Arial" panose="020B0604020202020204" pitchFamily="34" charset="0"/>
            <a:cs typeface="Arial" panose="020B0604020202020204" pitchFamily="34" charset="0"/>
          </a:endParaRPr>
        </a:p>
      </dgm:t>
    </dgm:pt>
    <dgm:pt modelId="{F2818CB9-524E-4B86-A769-2DC6F86EBAA3}">
      <dgm:prSet custT="1"/>
      <dgm:spPr/>
      <dgm:t>
        <a:bodyPr/>
        <a:lstStyle/>
        <a:p>
          <a:pPr>
            <a:buNone/>
          </a:pPr>
          <a:r>
            <a:rPr lang="es-CO" sz="1000">
              <a:latin typeface="Arial" panose="020B0604020202020204" pitchFamily="34" charset="0"/>
              <a:cs typeface="Arial" panose="020B0604020202020204" pitchFamily="34" charset="0"/>
            </a:rPr>
            <a:t>Aplicaciones</a:t>
          </a:r>
        </a:p>
      </dgm:t>
    </dgm:pt>
    <dgm:pt modelId="{31EF9179-38B2-47DF-8C75-D545FFAE7E49}" type="parTrans" cxnId="{C808FE45-E666-4AF4-B527-82BB5F6140D3}">
      <dgm:prSet/>
      <dgm:spPr/>
      <dgm:t>
        <a:bodyPr/>
        <a:lstStyle/>
        <a:p>
          <a:endParaRPr lang="es-CO" sz="1000">
            <a:latin typeface="Arial" panose="020B0604020202020204" pitchFamily="34" charset="0"/>
            <a:cs typeface="Arial" panose="020B0604020202020204" pitchFamily="34" charset="0"/>
          </a:endParaRPr>
        </a:p>
      </dgm:t>
    </dgm:pt>
    <dgm:pt modelId="{37AD8C78-F794-475D-8D63-A8AC37CD01F5}" type="sibTrans" cxnId="{C808FE45-E666-4AF4-B527-82BB5F6140D3}">
      <dgm:prSet/>
      <dgm:spPr/>
      <dgm:t>
        <a:bodyPr/>
        <a:lstStyle/>
        <a:p>
          <a:endParaRPr lang="es-CO" sz="1000">
            <a:latin typeface="Arial" panose="020B0604020202020204" pitchFamily="34" charset="0"/>
            <a:cs typeface="Arial" panose="020B0604020202020204" pitchFamily="34" charset="0"/>
          </a:endParaRPr>
        </a:p>
      </dgm:t>
    </dgm:pt>
    <dgm:pt modelId="{64387DD2-A434-4737-88A5-27F794FEFD68}">
      <dgm:prSet custT="1"/>
      <dgm:spPr/>
      <dgm:t>
        <a:bodyPr/>
        <a:lstStyle/>
        <a:p>
          <a:pPr>
            <a:buNone/>
          </a:pPr>
          <a:r>
            <a:rPr lang="es-CO" sz="1000" b="1">
              <a:latin typeface="Arial" panose="020B0604020202020204" pitchFamily="34" charset="0"/>
              <a:cs typeface="Arial" panose="020B0604020202020204" pitchFamily="34" charset="0"/>
            </a:rPr>
            <a:t>Comunicación </a:t>
          </a:r>
          <a:r>
            <a:rPr lang="es-CO" sz="1000" b="1" i="1">
              <a:latin typeface="Arial" panose="020B0604020202020204" pitchFamily="34" charset="0"/>
              <a:cs typeface="Arial" panose="020B0604020202020204" pitchFamily="34" charset="0"/>
            </a:rPr>
            <a:t>online</a:t>
          </a:r>
          <a:endParaRPr lang="es-CO" sz="1000">
            <a:latin typeface="Arial" panose="020B0604020202020204" pitchFamily="34" charset="0"/>
            <a:cs typeface="Arial" panose="020B0604020202020204" pitchFamily="34" charset="0"/>
          </a:endParaRPr>
        </a:p>
      </dgm:t>
    </dgm:pt>
    <dgm:pt modelId="{CCD3A4EB-15D8-47E1-B713-0B752DB4A87E}" type="parTrans" cxnId="{01679FD7-9DE7-4027-AD55-500CA60747EA}">
      <dgm:prSet/>
      <dgm:spPr/>
      <dgm:t>
        <a:bodyPr/>
        <a:lstStyle/>
        <a:p>
          <a:endParaRPr lang="es-CO" sz="1000">
            <a:latin typeface="Arial" panose="020B0604020202020204" pitchFamily="34" charset="0"/>
            <a:cs typeface="Arial" panose="020B0604020202020204" pitchFamily="34" charset="0"/>
          </a:endParaRPr>
        </a:p>
      </dgm:t>
    </dgm:pt>
    <dgm:pt modelId="{1B7F541E-C509-4462-B291-20F162611FC6}" type="sibTrans" cxnId="{01679FD7-9DE7-4027-AD55-500CA60747EA}">
      <dgm:prSet/>
      <dgm:spPr/>
      <dgm:t>
        <a:bodyPr/>
        <a:lstStyle/>
        <a:p>
          <a:endParaRPr lang="es-CO" sz="1000">
            <a:latin typeface="Arial" panose="020B0604020202020204" pitchFamily="34" charset="0"/>
            <a:cs typeface="Arial" panose="020B0604020202020204" pitchFamily="34" charset="0"/>
          </a:endParaRPr>
        </a:p>
      </dgm:t>
    </dgm:pt>
    <dgm:pt modelId="{9D4E70D5-4941-4AD5-AD6F-CB14A6C50B9C}">
      <dgm:prSet custT="1"/>
      <dgm:spPr/>
      <dgm:t>
        <a:bodyPr/>
        <a:lstStyle/>
        <a:p>
          <a:pPr>
            <a:buNone/>
          </a:pPr>
          <a:r>
            <a:rPr lang="es-CO" sz="1000">
              <a:latin typeface="Arial" panose="020B0604020202020204" pitchFamily="34" charset="0"/>
              <a:cs typeface="Arial" panose="020B0604020202020204" pitchFamily="34" charset="0"/>
            </a:rPr>
            <a:t>Concepto</a:t>
          </a:r>
        </a:p>
      </dgm:t>
    </dgm:pt>
    <dgm:pt modelId="{C053C00A-ED2A-4923-B479-C65DED185FC1}" type="parTrans" cxnId="{64912AE4-3637-4102-B74B-BDCD160FFCC8}">
      <dgm:prSet/>
      <dgm:spPr/>
      <dgm:t>
        <a:bodyPr/>
        <a:lstStyle/>
        <a:p>
          <a:endParaRPr lang="es-CO" sz="1000">
            <a:latin typeface="Arial" panose="020B0604020202020204" pitchFamily="34" charset="0"/>
            <a:cs typeface="Arial" panose="020B0604020202020204" pitchFamily="34" charset="0"/>
          </a:endParaRPr>
        </a:p>
      </dgm:t>
    </dgm:pt>
    <dgm:pt modelId="{4E11AB8C-80F7-48B9-966C-82DA6054F10D}" type="sibTrans" cxnId="{64912AE4-3637-4102-B74B-BDCD160FFCC8}">
      <dgm:prSet/>
      <dgm:spPr/>
      <dgm:t>
        <a:bodyPr/>
        <a:lstStyle/>
        <a:p>
          <a:endParaRPr lang="es-CO" sz="1000">
            <a:latin typeface="Arial" panose="020B0604020202020204" pitchFamily="34" charset="0"/>
            <a:cs typeface="Arial" panose="020B0604020202020204" pitchFamily="34" charset="0"/>
          </a:endParaRPr>
        </a:p>
      </dgm:t>
    </dgm:pt>
    <dgm:pt modelId="{3ECF6196-31DF-4E6B-9193-8F77CEBF5F1D}">
      <dgm:prSet custT="1"/>
      <dgm:spPr/>
      <dgm:t>
        <a:bodyPr/>
        <a:lstStyle/>
        <a:p>
          <a:pPr>
            <a:buNone/>
          </a:pPr>
          <a:r>
            <a:rPr lang="es-CO" sz="1000">
              <a:latin typeface="Arial" panose="020B0604020202020204" pitchFamily="34" charset="0"/>
              <a:cs typeface="Arial" panose="020B0604020202020204" pitchFamily="34" charset="0"/>
            </a:rPr>
            <a:t>Estrategias</a:t>
          </a:r>
        </a:p>
      </dgm:t>
    </dgm:pt>
    <dgm:pt modelId="{D2BF51B1-D3B8-4F9E-AA3A-57D89E48B9E6}" type="parTrans" cxnId="{33F5A434-12EF-4055-9FF7-4BB00D63C1A1}">
      <dgm:prSet/>
      <dgm:spPr/>
      <dgm:t>
        <a:bodyPr/>
        <a:lstStyle/>
        <a:p>
          <a:endParaRPr lang="es-CO" sz="1000">
            <a:latin typeface="Arial" panose="020B0604020202020204" pitchFamily="34" charset="0"/>
            <a:cs typeface="Arial" panose="020B0604020202020204" pitchFamily="34" charset="0"/>
          </a:endParaRPr>
        </a:p>
      </dgm:t>
    </dgm:pt>
    <dgm:pt modelId="{17896F4F-0FA6-408D-BC42-BAC46C377493}" type="sibTrans" cxnId="{33F5A434-12EF-4055-9FF7-4BB00D63C1A1}">
      <dgm:prSet/>
      <dgm:spPr/>
      <dgm:t>
        <a:bodyPr/>
        <a:lstStyle/>
        <a:p>
          <a:endParaRPr lang="es-CO" sz="1000">
            <a:latin typeface="Arial" panose="020B0604020202020204" pitchFamily="34" charset="0"/>
            <a:cs typeface="Arial" panose="020B0604020202020204" pitchFamily="34" charset="0"/>
          </a:endParaRPr>
        </a:p>
      </dgm:t>
    </dgm:pt>
    <dgm:pt modelId="{BE825F65-67E2-4738-864F-6B32EDB5CDD5}">
      <dgm:prSet custT="1"/>
      <dgm:spPr/>
      <dgm:t>
        <a:bodyPr/>
        <a:lstStyle/>
        <a:p>
          <a:pPr>
            <a:buNone/>
          </a:pPr>
          <a:r>
            <a:rPr lang="es-CO" sz="1000" i="1">
              <a:latin typeface="Arial" panose="020B0604020202020204" pitchFamily="34" charset="0"/>
              <a:cs typeface="Arial" panose="020B0604020202020204" pitchFamily="34" charset="0"/>
            </a:rPr>
            <a:t>Marketplace</a:t>
          </a:r>
          <a:endParaRPr lang="es-CO" sz="1000">
            <a:latin typeface="Arial" panose="020B0604020202020204" pitchFamily="34" charset="0"/>
            <a:cs typeface="Arial" panose="020B0604020202020204" pitchFamily="34" charset="0"/>
          </a:endParaRPr>
        </a:p>
      </dgm:t>
    </dgm:pt>
    <dgm:pt modelId="{296C9892-47F3-4F11-B017-88B94A221E09}" type="parTrans" cxnId="{647839C2-E5F3-47B7-B4FA-5F55F7742315}">
      <dgm:prSet/>
      <dgm:spPr/>
      <dgm:t>
        <a:bodyPr/>
        <a:lstStyle/>
        <a:p>
          <a:endParaRPr lang="es-CO" sz="1000">
            <a:latin typeface="Arial" panose="020B0604020202020204" pitchFamily="34" charset="0"/>
            <a:cs typeface="Arial" panose="020B0604020202020204" pitchFamily="34" charset="0"/>
          </a:endParaRPr>
        </a:p>
      </dgm:t>
    </dgm:pt>
    <dgm:pt modelId="{171DF556-947D-4767-AF3F-02EC9765D7B6}" type="sibTrans" cxnId="{647839C2-E5F3-47B7-B4FA-5F55F7742315}">
      <dgm:prSet/>
      <dgm:spPr/>
      <dgm:t>
        <a:bodyPr/>
        <a:lstStyle/>
        <a:p>
          <a:endParaRPr lang="es-CO" sz="1000">
            <a:latin typeface="Arial" panose="020B0604020202020204" pitchFamily="34" charset="0"/>
            <a:cs typeface="Arial" panose="020B0604020202020204" pitchFamily="34" charset="0"/>
          </a:endParaRPr>
        </a:p>
      </dgm:t>
    </dgm:pt>
    <dgm:pt modelId="{9C32B82B-0FA0-48F1-B3BB-A330444ED747}">
      <dgm:prSet custT="1"/>
      <dgm:spPr/>
      <dgm:t>
        <a:bodyPr/>
        <a:lstStyle/>
        <a:p>
          <a:pPr>
            <a:buNone/>
          </a:pPr>
          <a:r>
            <a:rPr lang="es-CO" sz="1000" b="1">
              <a:latin typeface="Arial" panose="020B0604020202020204" pitchFamily="34" charset="0"/>
              <a:cs typeface="Arial" panose="020B0604020202020204" pitchFamily="34" charset="0"/>
            </a:rPr>
            <a:t>Lenguaje WEB</a:t>
          </a:r>
          <a:endParaRPr lang="es-CO" sz="1000">
            <a:latin typeface="Arial" panose="020B0604020202020204" pitchFamily="34" charset="0"/>
            <a:cs typeface="Arial" panose="020B0604020202020204" pitchFamily="34" charset="0"/>
          </a:endParaRPr>
        </a:p>
      </dgm:t>
    </dgm:pt>
    <dgm:pt modelId="{50E63F07-1B81-476F-A702-8373010C7FA9}" type="parTrans" cxnId="{F7A93204-354F-4A39-BDFA-BBAEDB22CC3D}">
      <dgm:prSet/>
      <dgm:spPr/>
      <dgm:t>
        <a:bodyPr/>
        <a:lstStyle/>
        <a:p>
          <a:endParaRPr lang="es-CO" sz="1000">
            <a:latin typeface="Arial" panose="020B0604020202020204" pitchFamily="34" charset="0"/>
            <a:cs typeface="Arial" panose="020B0604020202020204" pitchFamily="34" charset="0"/>
          </a:endParaRPr>
        </a:p>
      </dgm:t>
    </dgm:pt>
    <dgm:pt modelId="{ECD5A101-D01F-4C00-8745-BD9AFB15D340}" type="sibTrans" cxnId="{F7A93204-354F-4A39-BDFA-BBAEDB22CC3D}">
      <dgm:prSet/>
      <dgm:spPr/>
      <dgm:t>
        <a:bodyPr/>
        <a:lstStyle/>
        <a:p>
          <a:endParaRPr lang="es-CO" sz="1000">
            <a:latin typeface="Arial" panose="020B0604020202020204" pitchFamily="34" charset="0"/>
            <a:cs typeface="Arial" panose="020B0604020202020204" pitchFamily="34" charset="0"/>
          </a:endParaRPr>
        </a:p>
      </dgm:t>
    </dgm:pt>
    <dgm:pt modelId="{14EEE0C7-C96D-4D04-9FBE-1E581C782A07}">
      <dgm:prSet custT="1"/>
      <dgm:spPr/>
      <dgm:t>
        <a:bodyPr/>
        <a:lstStyle/>
        <a:p>
          <a:pPr>
            <a:buNone/>
          </a:pPr>
          <a:r>
            <a:rPr lang="es-CO" sz="1000">
              <a:latin typeface="Arial" panose="020B0604020202020204" pitchFamily="34" charset="0"/>
              <a:cs typeface="Arial" panose="020B0604020202020204" pitchFamily="34" charset="0"/>
            </a:rPr>
            <a:t>Buscadores</a:t>
          </a:r>
        </a:p>
      </dgm:t>
    </dgm:pt>
    <dgm:pt modelId="{C5B38DD7-342A-4307-B4B0-678745339971}" type="parTrans" cxnId="{F5BAC8B6-D9ED-4176-87B8-D863B9AD607C}">
      <dgm:prSet/>
      <dgm:spPr/>
      <dgm:t>
        <a:bodyPr/>
        <a:lstStyle/>
        <a:p>
          <a:endParaRPr lang="es-CO" sz="1000">
            <a:latin typeface="Arial" panose="020B0604020202020204" pitchFamily="34" charset="0"/>
            <a:cs typeface="Arial" panose="020B0604020202020204" pitchFamily="34" charset="0"/>
          </a:endParaRPr>
        </a:p>
      </dgm:t>
    </dgm:pt>
    <dgm:pt modelId="{9541ACE7-1258-4DB8-93D2-A5DF88D3C311}" type="sibTrans" cxnId="{F5BAC8B6-D9ED-4176-87B8-D863B9AD607C}">
      <dgm:prSet/>
      <dgm:spPr/>
      <dgm:t>
        <a:bodyPr/>
        <a:lstStyle/>
        <a:p>
          <a:endParaRPr lang="es-CO" sz="1000">
            <a:latin typeface="Arial" panose="020B0604020202020204" pitchFamily="34" charset="0"/>
            <a:cs typeface="Arial" panose="020B0604020202020204" pitchFamily="34" charset="0"/>
          </a:endParaRPr>
        </a:p>
      </dgm:t>
    </dgm:pt>
    <dgm:pt modelId="{7FF90E19-F71C-4366-9ABC-C5FF52F37CAC}">
      <dgm:prSet custT="1"/>
      <dgm:spPr/>
      <dgm:t>
        <a:bodyPr/>
        <a:lstStyle/>
        <a:p>
          <a:pPr>
            <a:buNone/>
          </a:pPr>
          <a:r>
            <a:rPr lang="es-CO" sz="1000" i="1">
              <a:latin typeface="Arial" panose="020B0604020202020204" pitchFamily="34" charset="0"/>
              <a:cs typeface="Arial" panose="020B0604020202020204" pitchFamily="34" charset="0"/>
            </a:rPr>
            <a:t>Hosting</a:t>
          </a:r>
          <a:endParaRPr lang="es-CO" sz="1000">
            <a:latin typeface="Arial" panose="020B0604020202020204" pitchFamily="34" charset="0"/>
            <a:cs typeface="Arial" panose="020B0604020202020204" pitchFamily="34" charset="0"/>
          </a:endParaRPr>
        </a:p>
      </dgm:t>
    </dgm:pt>
    <dgm:pt modelId="{D86B43F1-0F85-47CC-A910-ACF60B4EA8C5}" type="parTrans" cxnId="{36EA50F4-C781-4B17-8038-C39CC6AA2ACD}">
      <dgm:prSet/>
      <dgm:spPr/>
      <dgm:t>
        <a:bodyPr/>
        <a:lstStyle/>
        <a:p>
          <a:endParaRPr lang="es-CO" sz="1000">
            <a:latin typeface="Arial" panose="020B0604020202020204" pitchFamily="34" charset="0"/>
            <a:cs typeface="Arial" panose="020B0604020202020204" pitchFamily="34" charset="0"/>
          </a:endParaRPr>
        </a:p>
      </dgm:t>
    </dgm:pt>
    <dgm:pt modelId="{FAAEB4DA-C6B7-466E-A2D7-D3CEE1C6B547}" type="sibTrans" cxnId="{36EA50F4-C781-4B17-8038-C39CC6AA2ACD}">
      <dgm:prSet/>
      <dgm:spPr/>
      <dgm:t>
        <a:bodyPr/>
        <a:lstStyle/>
        <a:p>
          <a:endParaRPr lang="es-CO" sz="1000">
            <a:latin typeface="Arial" panose="020B0604020202020204" pitchFamily="34" charset="0"/>
            <a:cs typeface="Arial" panose="020B0604020202020204" pitchFamily="34" charset="0"/>
          </a:endParaRPr>
        </a:p>
      </dgm:t>
    </dgm:pt>
    <dgm:pt modelId="{5645D793-1DCB-42D5-AE5F-D2D6DE675366}">
      <dgm:prSet custT="1"/>
      <dgm:spPr/>
      <dgm:t>
        <a:bodyPr/>
        <a:lstStyle/>
        <a:p>
          <a:pPr>
            <a:buNone/>
          </a:pPr>
          <a:r>
            <a:rPr lang="es-CO" sz="1000">
              <a:latin typeface="Arial" panose="020B0604020202020204" pitchFamily="34" charset="0"/>
              <a:cs typeface="Arial" panose="020B0604020202020204" pitchFamily="34" charset="0"/>
            </a:rPr>
            <a:t>Dominio</a:t>
          </a:r>
        </a:p>
      </dgm:t>
    </dgm:pt>
    <dgm:pt modelId="{8314A89C-809E-4C27-A1FB-6E253C7126DD}" type="parTrans" cxnId="{C5508395-0AC2-4505-B09C-C03AC48B2236}">
      <dgm:prSet/>
      <dgm:spPr/>
      <dgm:t>
        <a:bodyPr/>
        <a:lstStyle/>
        <a:p>
          <a:endParaRPr lang="es-CO" sz="1000">
            <a:latin typeface="Arial" panose="020B0604020202020204" pitchFamily="34" charset="0"/>
            <a:cs typeface="Arial" panose="020B0604020202020204" pitchFamily="34" charset="0"/>
          </a:endParaRPr>
        </a:p>
      </dgm:t>
    </dgm:pt>
    <dgm:pt modelId="{CC69C36F-8C91-4AED-94C5-FC14AF5708BE}" type="sibTrans" cxnId="{C5508395-0AC2-4505-B09C-C03AC48B2236}">
      <dgm:prSet/>
      <dgm:spPr/>
      <dgm:t>
        <a:bodyPr/>
        <a:lstStyle/>
        <a:p>
          <a:endParaRPr lang="es-CO" sz="1000">
            <a:latin typeface="Arial" panose="020B0604020202020204" pitchFamily="34" charset="0"/>
            <a:cs typeface="Arial" panose="020B0604020202020204" pitchFamily="34" charset="0"/>
          </a:endParaRPr>
        </a:p>
      </dgm:t>
    </dgm:pt>
    <dgm:pt modelId="{E2762472-B328-43F6-B129-27852FDDAD98}">
      <dgm:prSet custT="1"/>
      <dgm:spPr/>
      <dgm:t>
        <a:bodyPr/>
        <a:lstStyle/>
        <a:p>
          <a:pPr>
            <a:buNone/>
          </a:pPr>
          <a:r>
            <a:rPr lang="es-CO" sz="1000">
              <a:latin typeface="Arial" panose="020B0604020202020204" pitchFamily="34" charset="0"/>
              <a:cs typeface="Arial" panose="020B0604020202020204" pitchFamily="34" charset="0"/>
            </a:rPr>
            <a:t>Plataformas</a:t>
          </a:r>
        </a:p>
      </dgm:t>
    </dgm:pt>
    <dgm:pt modelId="{6B72A564-6EFA-4241-A138-0301645E5DE9}" type="parTrans" cxnId="{74214CB6-6E60-40E5-B10C-DAE40C718D79}">
      <dgm:prSet/>
      <dgm:spPr/>
      <dgm:t>
        <a:bodyPr/>
        <a:lstStyle/>
        <a:p>
          <a:endParaRPr lang="es-CO" sz="1000">
            <a:latin typeface="Arial" panose="020B0604020202020204" pitchFamily="34" charset="0"/>
            <a:cs typeface="Arial" panose="020B0604020202020204" pitchFamily="34" charset="0"/>
          </a:endParaRPr>
        </a:p>
      </dgm:t>
    </dgm:pt>
    <dgm:pt modelId="{5975DCBE-DE85-4798-9396-6467C4600F1C}" type="sibTrans" cxnId="{74214CB6-6E60-40E5-B10C-DAE40C718D79}">
      <dgm:prSet/>
      <dgm:spPr/>
      <dgm:t>
        <a:bodyPr/>
        <a:lstStyle/>
        <a:p>
          <a:endParaRPr lang="es-CO" sz="1000">
            <a:latin typeface="Arial" panose="020B0604020202020204" pitchFamily="34" charset="0"/>
            <a:cs typeface="Arial" panose="020B0604020202020204" pitchFamily="34" charset="0"/>
          </a:endParaRPr>
        </a:p>
      </dgm:t>
    </dgm:pt>
    <dgm:pt modelId="{96F41BBD-D402-4616-AC0D-A47D7E175943}">
      <dgm:prSet custT="1"/>
      <dgm:spPr/>
      <dgm:t>
        <a:bodyPr/>
        <a:lstStyle/>
        <a:p>
          <a:pPr>
            <a:buNone/>
          </a:pPr>
          <a:r>
            <a:rPr lang="es-CO" sz="1000">
              <a:latin typeface="Arial" panose="020B0604020202020204" pitchFamily="34" charset="0"/>
              <a:cs typeface="Arial" panose="020B0604020202020204" pitchFamily="34" charset="0"/>
            </a:rPr>
            <a:t>Anatomía</a:t>
          </a:r>
        </a:p>
      </dgm:t>
    </dgm:pt>
    <dgm:pt modelId="{C0B2D2E7-A2FC-419B-BD46-E778E9D25323}" type="parTrans" cxnId="{165FE6F7-C96B-4290-9D8C-7DDFF62BAEE5}">
      <dgm:prSet/>
      <dgm:spPr/>
      <dgm:t>
        <a:bodyPr/>
        <a:lstStyle/>
        <a:p>
          <a:endParaRPr lang="es-CO" sz="1000">
            <a:latin typeface="Arial" panose="020B0604020202020204" pitchFamily="34" charset="0"/>
            <a:cs typeface="Arial" panose="020B0604020202020204" pitchFamily="34" charset="0"/>
          </a:endParaRPr>
        </a:p>
      </dgm:t>
    </dgm:pt>
    <dgm:pt modelId="{11A1DDA7-74CD-47A9-90B8-F5B14FBE68CD}" type="sibTrans" cxnId="{165FE6F7-C96B-4290-9D8C-7DDFF62BAEE5}">
      <dgm:prSet/>
      <dgm:spPr/>
      <dgm:t>
        <a:bodyPr/>
        <a:lstStyle/>
        <a:p>
          <a:endParaRPr lang="es-CO" sz="1000">
            <a:latin typeface="Arial" panose="020B0604020202020204" pitchFamily="34" charset="0"/>
            <a:cs typeface="Arial" panose="020B0604020202020204" pitchFamily="34" charset="0"/>
          </a:endParaRPr>
        </a:p>
      </dgm:t>
    </dgm:pt>
    <dgm:pt modelId="{58683B0F-F9B8-42FF-8476-593608DAB8EA}">
      <dgm:prSet custT="1"/>
      <dgm:spPr/>
      <dgm:t>
        <a:bodyPr/>
        <a:lstStyle/>
        <a:p>
          <a:pPr>
            <a:buNone/>
          </a:pPr>
          <a:r>
            <a:rPr lang="es-CO" sz="1000">
              <a:latin typeface="Arial" panose="020B0604020202020204" pitchFamily="34" charset="0"/>
              <a:cs typeface="Arial" panose="020B0604020202020204" pitchFamily="34" charset="0"/>
            </a:rPr>
            <a:t>SEO</a:t>
          </a:r>
        </a:p>
      </dgm:t>
    </dgm:pt>
    <dgm:pt modelId="{820E4831-AF15-4F29-9A32-22B081B3E324}" type="parTrans" cxnId="{F52900ED-2B15-41E3-9392-612FA070A236}">
      <dgm:prSet/>
      <dgm:spPr/>
      <dgm:t>
        <a:bodyPr/>
        <a:lstStyle/>
        <a:p>
          <a:endParaRPr lang="es-CO" sz="1000">
            <a:latin typeface="Arial" panose="020B0604020202020204" pitchFamily="34" charset="0"/>
            <a:cs typeface="Arial" panose="020B0604020202020204" pitchFamily="34" charset="0"/>
          </a:endParaRPr>
        </a:p>
      </dgm:t>
    </dgm:pt>
    <dgm:pt modelId="{30DC557A-E352-4B51-B3E7-E54AD939DAF5}" type="sibTrans" cxnId="{F52900ED-2B15-41E3-9392-612FA070A236}">
      <dgm:prSet/>
      <dgm:spPr/>
      <dgm:t>
        <a:bodyPr/>
        <a:lstStyle/>
        <a:p>
          <a:endParaRPr lang="es-CO" sz="1000">
            <a:latin typeface="Arial" panose="020B0604020202020204" pitchFamily="34" charset="0"/>
            <a:cs typeface="Arial" panose="020B0604020202020204" pitchFamily="34" charset="0"/>
          </a:endParaRPr>
        </a:p>
      </dgm:t>
    </dgm:pt>
    <dgm:pt modelId="{C5749064-6251-466C-9117-F3F226583D2D}">
      <dgm:prSet custT="1"/>
      <dgm:spPr/>
      <dgm:t>
        <a:bodyPr/>
        <a:lstStyle/>
        <a:p>
          <a:pPr>
            <a:buNone/>
          </a:pPr>
          <a:r>
            <a:rPr lang="es-CO" sz="1000">
              <a:latin typeface="Arial" panose="020B0604020202020204" pitchFamily="34" charset="0"/>
              <a:cs typeface="Arial" panose="020B0604020202020204" pitchFamily="34" charset="0"/>
            </a:rPr>
            <a:t>SEM</a:t>
          </a:r>
        </a:p>
      </dgm:t>
    </dgm:pt>
    <dgm:pt modelId="{0964D6B1-471A-4B90-86AA-CA248CE1BE44}" type="parTrans" cxnId="{C7A8231B-399B-4409-9FAD-F3E7EBA3102C}">
      <dgm:prSet/>
      <dgm:spPr/>
      <dgm:t>
        <a:bodyPr/>
        <a:lstStyle/>
        <a:p>
          <a:endParaRPr lang="es-CO" sz="1000">
            <a:latin typeface="Arial" panose="020B0604020202020204" pitchFamily="34" charset="0"/>
            <a:cs typeface="Arial" panose="020B0604020202020204" pitchFamily="34" charset="0"/>
          </a:endParaRPr>
        </a:p>
      </dgm:t>
    </dgm:pt>
    <dgm:pt modelId="{76FB7C6F-45EB-469C-8F04-07E09A18E485}" type="sibTrans" cxnId="{C7A8231B-399B-4409-9FAD-F3E7EBA3102C}">
      <dgm:prSet/>
      <dgm:spPr/>
      <dgm:t>
        <a:bodyPr/>
        <a:lstStyle/>
        <a:p>
          <a:endParaRPr lang="es-CO" sz="1000">
            <a:latin typeface="Arial" panose="020B0604020202020204" pitchFamily="34" charset="0"/>
            <a:cs typeface="Arial" panose="020B0604020202020204" pitchFamily="34" charset="0"/>
          </a:endParaRPr>
        </a:p>
      </dgm:t>
    </dgm:pt>
    <dgm:pt modelId="{1F83B4A9-DD41-4E8C-8DB3-A8A99CAD35C3}">
      <dgm:prSet custT="1"/>
      <dgm:spPr/>
      <dgm:t>
        <a:bodyPr/>
        <a:lstStyle/>
        <a:p>
          <a:pPr>
            <a:buNone/>
          </a:pPr>
          <a:r>
            <a:rPr lang="es-CO" sz="1000" i="1">
              <a:solidFill>
                <a:schemeClr val="bg1"/>
              </a:solidFill>
              <a:latin typeface="Arial" panose="020B0604020202020204" pitchFamily="34" charset="0"/>
              <a:cs typeface="Arial" panose="020B0604020202020204" pitchFamily="34" charset="0"/>
            </a:rPr>
            <a:t>Email marketing</a:t>
          </a:r>
          <a:endParaRPr lang="es-CO" sz="1000">
            <a:solidFill>
              <a:schemeClr val="bg1"/>
            </a:solidFill>
            <a:latin typeface="Arial" panose="020B0604020202020204" pitchFamily="34" charset="0"/>
            <a:cs typeface="Arial" panose="020B0604020202020204" pitchFamily="34" charset="0"/>
          </a:endParaRPr>
        </a:p>
      </dgm:t>
    </dgm:pt>
    <dgm:pt modelId="{59D8935A-3B65-4528-93D3-96E2E7D06225}" type="sibTrans" cxnId="{70615FDF-301F-4AB7-A085-9A82E99E8E71}">
      <dgm:prSet/>
      <dgm:spPr/>
      <dgm:t>
        <a:bodyPr/>
        <a:lstStyle/>
        <a:p>
          <a:endParaRPr lang="es-CO" sz="1000">
            <a:latin typeface="Arial" panose="020B0604020202020204" pitchFamily="34" charset="0"/>
            <a:cs typeface="Arial" panose="020B0604020202020204" pitchFamily="34" charset="0"/>
          </a:endParaRPr>
        </a:p>
      </dgm:t>
    </dgm:pt>
    <dgm:pt modelId="{0ECACD8C-33FA-4AE2-8ED9-DBA4512A55FB}" type="parTrans" cxnId="{70615FDF-301F-4AB7-A085-9A82E99E8E71}">
      <dgm:prSet/>
      <dgm:spPr/>
      <dgm:t>
        <a:bodyPr/>
        <a:lstStyle/>
        <a:p>
          <a:endParaRPr lang="es-CO" sz="1000">
            <a:latin typeface="Arial" panose="020B0604020202020204" pitchFamily="34" charset="0"/>
            <a:cs typeface="Arial" panose="020B0604020202020204" pitchFamily="34" charset="0"/>
          </a:endParaRPr>
        </a:p>
      </dgm:t>
    </dgm:pt>
    <dgm:pt modelId="{08E18733-14FC-4B20-80A9-FBC4671CE53F}" type="pres">
      <dgm:prSet presAssocID="{015E3E7D-7FDF-4C90-AA37-1857437FA023}" presName="hierChild1" presStyleCnt="0">
        <dgm:presLayoutVars>
          <dgm:orgChart val="1"/>
          <dgm:chPref val="1"/>
          <dgm:dir/>
          <dgm:animOne val="branch"/>
          <dgm:animLvl val="lvl"/>
          <dgm:resizeHandles/>
        </dgm:presLayoutVars>
      </dgm:prSet>
      <dgm:spPr/>
    </dgm:pt>
    <dgm:pt modelId="{173D5B95-4022-4F9B-A61E-48552551B11D}" type="pres">
      <dgm:prSet presAssocID="{9915523C-1C3E-4795-A7AB-F0A519820B44}" presName="hierRoot1" presStyleCnt="0">
        <dgm:presLayoutVars>
          <dgm:hierBranch val="init"/>
        </dgm:presLayoutVars>
      </dgm:prSet>
      <dgm:spPr/>
    </dgm:pt>
    <dgm:pt modelId="{DD9B2A59-F203-4474-B707-BFB0049DECCA}" type="pres">
      <dgm:prSet presAssocID="{9915523C-1C3E-4795-A7AB-F0A519820B44}" presName="rootComposite1" presStyleCnt="0"/>
      <dgm:spPr/>
    </dgm:pt>
    <dgm:pt modelId="{DB8E0517-D366-4F7A-BAD0-221C4597A8C6}" type="pres">
      <dgm:prSet presAssocID="{9915523C-1C3E-4795-A7AB-F0A519820B44}" presName="rootText1" presStyleLbl="node0" presStyleIdx="0" presStyleCnt="1" custScaleX="322212" custScaleY="154630">
        <dgm:presLayoutVars>
          <dgm:chPref val="3"/>
        </dgm:presLayoutVars>
      </dgm:prSet>
      <dgm:spPr/>
    </dgm:pt>
    <dgm:pt modelId="{9189F58D-9DDE-4094-9E9C-D7C89614B98F}" type="pres">
      <dgm:prSet presAssocID="{9915523C-1C3E-4795-A7AB-F0A519820B44}" presName="rootConnector1" presStyleLbl="node1" presStyleIdx="0" presStyleCnt="0"/>
      <dgm:spPr/>
    </dgm:pt>
    <dgm:pt modelId="{D117BD82-56BD-4883-AFEE-C66EB92E4280}" type="pres">
      <dgm:prSet presAssocID="{9915523C-1C3E-4795-A7AB-F0A519820B44}" presName="hierChild2" presStyleCnt="0"/>
      <dgm:spPr/>
    </dgm:pt>
    <dgm:pt modelId="{22EA8304-A26A-4621-839A-38F58210083A}" type="pres">
      <dgm:prSet presAssocID="{E6052D3D-15E2-46CC-9F09-1202DCE868AB}" presName="Name37" presStyleLbl="parChTrans1D2" presStyleIdx="0" presStyleCnt="3"/>
      <dgm:spPr/>
    </dgm:pt>
    <dgm:pt modelId="{F5FBE302-C84A-4C1B-8FDB-0BA502EF423A}" type="pres">
      <dgm:prSet presAssocID="{00FB9DDE-E956-49E1-90B3-B70DFF0E3412}" presName="hierRoot2" presStyleCnt="0">
        <dgm:presLayoutVars>
          <dgm:hierBranch val="init"/>
        </dgm:presLayoutVars>
      </dgm:prSet>
      <dgm:spPr/>
    </dgm:pt>
    <dgm:pt modelId="{887E5A18-6CAC-4845-BEB7-82D6D2DF0B37}" type="pres">
      <dgm:prSet presAssocID="{00FB9DDE-E956-49E1-90B3-B70DFF0E3412}" presName="rootComposite" presStyleCnt="0"/>
      <dgm:spPr/>
    </dgm:pt>
    <dgm:pt modelId="{649C38EE-1C06-4EED-B3B5-1B0197615715}" type="pres">
      <dgm:prSet presAssocID="{00FB9DDE-E956-49E1-90B3-B70DFF0E3412}" presName="rootText" presStyleLbl="node2" presStyleIdx="0" presStyleCnt="3" custScaleX="306026">
        <dgm:presLayoutVars>
          <dgm:chPref val="3"/>
        </dgm:presLayoutVars>
      </dgm:prSet>
      <dgm:spPr/>
    </dgm:pt>
    <dgm:pt modelId="{E0AC70AB-F411-421D-B488-D994074C78FC}" type="pres">
      <dgm:prSet presAssocID="{00FB9DDE-E956-49E1-90B3-B70DFF0E3412}" presName="rootConnector" presStyleLbl="node2" presStyleIdx="0" presStyleCnt="3"/>
      <dgm:spPr/>
    </dgm:pt>
    <dgm:pt modelId="{F6A0FAC6-730B-44B0-BB69-0CB9728ED1B6}" type="pres">
      <dgm:prSet presAssocID="{00FB9DDE-E956-49E1-90B3-B70DFF0E3412}" presName="hierChild4" presStyleCnt="0"/>
      <dgm:spPr/>
    </dgm:pt>
    <dgm:pt modelId="{A6CE675A-30C5-4B91-B4E0-6DC4FAB9516F}" type="pres">
      <dgm:prSet presAssocID="{00F61EBB-7E10-4C3A-B125-2AD5FED1E622}" presName="Name37" presStyleLbl="parChTrans1D3" presStyleIdx="0" presStyleCnt="17"/>
      <dgm:spPr/>
    </dgm:pt>
    <dgm:pt modelId="{D0670EB1-27D0-4512-91D5-C801202D7038}" type="pres">
      <dgm:prSet presAssocID="{EA4E0144-A12E-4FDF-983B-FC1B75C8A0F9}" presName="hierRoot2" presStyleCnt="0">
        <dgm:presLayoutVars>
          <dgm:hierBranch val="init"/>
        </dgm:presLayoutVars>
      </dgm:prSet>
      <dgm:spPr/>
    </dgm:pt>
    <dgm:pt modelId="{9C8CF36D-6C4E-4659-8865-D27F6846DCB7}" type="pres">
      <dgm:prSet presAssocID="{EA4E0144-A12E-4FDF-983B-FC1B75C8A0F9}" presName="rootComposite" presStyleCnt="0"/>
      <dgm:spPr/>
    </dgm:pt>
    <dgm:pt modelId="{7C0E40D7-BD36-4CF7-92BC-76A2292E2637}" type="pres">
      <dgm:prSet presAssocID="{EA4E0144-A12E-4FDF-983B-FC1B75C8A0F9}" presName="rootText" presStyleLbl="node3" presStyleIdx="0" presStyleCnt="17" custScaleX="246201">
        <dgm:presLayoutVars>
          <dgm:chPref val="3"/>
        </dgm:presLayoutVars>
      </dgm:prSet>
      <dgm:spPr/>
    </dgm:pt>
    <dgm:pt modelId="{B73063BA-A927-423D-A421-64DFDE4E3F94}" type="pres">
      <dgm:prSet presAssocID="{EA4E0144-A12E-4FDF-983B-FC1B75C8A0F9}" presName="rootConnector" presStyleLbl="node3" presStyleIdx="0" presStyleCnt="17"/>
      <dgm:spPr/>
    </dgm:pt>
    <dgm:pt modelId="{91022E94-E712-42CD-B6EE-BF58258B6EB2}" type="pres">
      <dgm:prSet presAssocID="{EA4E0144-A12E-4FDF-983B-FC1B75C8A0F9}" presName="hierChild4" presStyleCnt="0"/>
      <dgm:spPr/>
    </dgm:pt>
    <dgm:pt modelId="{3D1B1AFD-46FB-48FF-983D-34B648D5BA0D}" type="pres">
      <dgm:prSet presAssocID="{EA4E0144-A12E-4FDF-983B-FC1B75C8A0F9}" presName="hierChild5" presStyleCnt="0"/>
      <dgm:spPr/>
    </dgm:pt>
    <dgm:pt modelId="{4797D018-A42F-4C4F-AA04-4FAF361E773E}" type="pres">
      <dgm:prSet presAssocID="{0D8FEEF7-8E66-484A-8320-07465FC9EB0E}" presName="Name37" presStyleLbl="parChTrans1D3" presStyleIdx="1" presStyleCnt="17"/>
      <dgm:spPr/>
    </dgm:pt>
    <dgm:pt modelId="{7F2C5484-B10A-4E28-908B-D1D76EAD45E1}" type="pres">
      <dgm:prSet presAssocID="{C53ADBEB-9F75-4054-A0CB-709B6322BB85}" presName="hierRoot2" presStyleCnt="0">
        <dgm:presLayoutVars>
          <dgm:hierBranch val="init"/>
        </dgm:presLayoutVars>
      </dgm:prSet>
      <dgm:spPr/>
    </dgm:pt>
    <dgm:pt modelId="{8E00565D-4C96-457B-A18F-215535FF3A4A}" type="pres">
      <dgm:prSet presAssocID="{C53ADBEB-9F75-4054-A0CB-709B6322BB85}" presName="rootComposite" presStyleCnt="0"/>
      <dgm:spPr/>
    </dgm:pt>
    <dgm:pt modelId="{3840D755-C02B-4C29-AFE6-16D7EDBC96EC}" type="pres">
      <dgm:prSet presAssocID="{C53ADBEB-9F75-4054-A0CB-709B6322BB85}" presName="rootText" presStyleLbl="node3" presStyleIdx="1" presStyleCnt="17" custScaleX="246201">
        <dgm:presLayoutVars>
          <dgm:chPref val="3"/>
        </dgm:presLayoutVars>
      </dgm:prSet>
      <dgm:spPr/>
    </dgm:pt>
    <dgm:pt modelId="{F9EF7A1D-D4FD-4069-9C74-B102ACD944C7}" type="pres">
      <dgm:prSet presAssocID="{C53ADBEB-9F75-4054-A0CB-709B6322BB85}" presName="rootConnector" presStyleLbl="node3" presStyleIdx="1" presStyleCnt="17"/>
      <dgm:spPr/>
    </dgm:pt>
    <dgm:pt modelId="{72FBD2B7-099C-45B1-9C4E-3876C95B9B4C}" type="pres">
      <dgm:prSet presAssocID="{C53ADBEB-9F75-4054-A0CB-709B6322BB85}" presName="hierChild4" presStyleCnt="0"/>
      <dgm:spPr/>
    </dgm:pt>
    <dgm:pt modelId="{4B7FC081-B1EE-4493-870E-F57C89F43997}" type="pres">
      <dgm:prSet presAssocID="{C53ADBEB-9F75-4054-A0CB-709B6322BB85}" presName="hierChild5" presStyleCnt="0"/>
      <dgm:spPr/>
    </dgm:pt>
    <dgm:pt modelId="{36750FA4-E2C4-4DEF-A9BB-234789B41CCC}" type="pres">
      <dgm:prSet presAssocID="{5EFAE9FC-9231-438B-A4A2-DFA675AB2D18}" presName="Name37" presStyleLbl="parChTrans1D3" presStyleIdx="2" presStyleCnt="17"/>
      <dgm:spPr/>
    </dgm:pt>
    <dgm:pt modelId="{E4A6F220-B797-4EC5-87D9-E36A897DB70E}" type="pres">
      <dgm:prSet presAssocID="{47145BC3-571C-4615-AC03-DBD3FF153090}" presName="hierRoot2" presStyleCnt="0">
        <dgm:presLayoutVars>
          <dgm:hierBranch val="init"/>
        </dgm:presLayoutVars>
      </dgm:prSet>
      <dgm:spPr/>
    </dgm:pt>
    <dgm:pt modelId="{9A195048-7836-4E8B-8FE2-B634D2FF798B}" type="pres">
      <dgm:prSet presAssocID="{47145BC3-571C-4615-AC03-DBD3FF153090}" presName="rootComposite" presStyleCnt="0"/>
      <dgm:spPr/>
    </dgm:pt>
    <dgm:pt modelId="{E89F47A5-253C-4B22-B4DA-664A6CA1EB72}" type="pres">
      <dgm:prSet presAssocID="{47145BC3-571C-4615-AC03-DBD3FF153090}" presName="rootText" presStyleLbl="node3" presStyleIdx="2" presStyleCnt="17" custScaleX="246201">
        <dgm:presLayoutVars>
          <dgm:chPref val="3"/>
        </dgm:presLayoutVars>
      </dgm:prSet>
      <dgm:spPr/>
    </dgm:pt>
    <dgm:pt modelId="{1C6B6483-C0BD-426A-B23B-A5660C9692C0}" type="pres">
      <dgm:prSet presAssocID="{47145BC3-571C-4615-AC03-DBD3FF153090}" presName="rootConnector" presStyleLbl="node3" presStyleIdx="2" presStyleCnt="17"/>
      <dgm:spPr/>
    </dgm:pt>
    <dgm:pt modelId="{C6591EFE-ABE8-4E90-9788-DBAA515AAAA8}" type="pres">
      <dgm:prSet presAssocID="{47145BC3-571C-4615-AC03-DBD3FF153090}" presName="hierChild4" presStyleCnt="0"/>
      <dgm:spPr/>
    </dgm:pt>
    <dgm:pt modelId="{2F579254-DB93-40CB-A357-BD34DDC1FB74}" type="pres">
      <dgm:prSet presAssocID="{47145BC3-571C-4615-AC03-DBD3FF153090}" presName="hierChild5" presStyleCnt="0"/>
      <dgm:spPr/>
    </dgm:pt>
    <dgm:pt modelId="{F076D19D-A020-4A9D-9CF8-E32449594509}" type="pres">
      <dgm:prSet presAssocID="{EFD0F304-C687-4288-95D0-969138289CE7}" presName="Name37" presStyleLbl="parChTrans1D3" presStyleIdx="3" presStyleCnt="17"/>
      <dgm:spPr/>
    </dgm:pt>
    <dgm:pt modelId="{F882B6CB-37E4-4359-BA25-DCA7E7352CF2}" type="pres">
      <dgm:prSet presAssocID="{AF744D28-F22F-4C86-8019-07064B94CDBF}" presName="hierRoot2" presStyleCnt="0">
        <dgm:presLayoutVars>
          <dgm:hierBranch val="init"/>
        </dgm:presLayoutVars>
      </dgm:prSet>
      <dgm:spPr/>
    </dgm:pt>
    <dgm:pt modelId="{113BDCED-ACEE-4B20-9A63-C7ADECFE85B1}" type="pres">
      <dgm:prSet presAssocID="{AF744D28-F22F-4C86-8019-07064B94CDBF}" presName="rootComposite" presStyleCnt="0"/>
      <dgm:spPr/>
    </dgm:pt>
    <dgm:pt modelId="{B845A25A-2D1E-436F-81FF-8D602A89ECAD}" type="pres">
      <dgm:prSet presAssocID="{AF744D28-F22F-4C86-8019-07064B94CDBF}" presName="rootText" presStyleLbl="node3" presStyleIdx="3" presStyleCnt="17" custScaleX="246201">
        <dgm:presLayoutVars>
          <dgm:chPref val="3"/>
        </dgm:presLayoutVars>
      </dgm:prSet>
      <dgm:spPr/>
    </dgm:pt>
    <dgm:pt modelId="{F572EC0D-D619-4979-8E80-BF102F30F7F9}" type="pres">
      <dgm:prSet presAssocID="{AF744D28-F22F-4C86-8019-07064B94CDBF}" presName="rootConnector" presStyleLbl="node3" presStyleIdx="3" presStyleCnt="17"/>
      <dgm:spPr/>
    </dgm:pt>
    <dgm:pt modelId="{D64F9BCD-5317-435C-9ACC-93A1DC74CBA5}" type="pres">
      <dgm:prSet presAssocID="{AF744D28-F22F-4C86-8019-07064B94CDBF}" presName="hierChild4" presStyleCnt="0"/>
      <dgm:spPr/>
    </dgm:pt>
    <dgm:pt modelId="{9DCD5EAD-1C47-4FF7-81F9-FB634F5D0622}" type="pres">
      <dgm:prSet presAssocID="{AF744D28-F22F-4C86-8019-07064B94CDBF}" presName="hierChild5" presStyleCnt="0"/>
      <dgm:spPr/>
    </dgm:pt>
    <dgm:pt modelId="{F5A87BC0-1FBE-470B-8D21-3796F22B5AE9}" type="pres">
      <dgm:prSet presAssocID="{68F00441-6B52-4C85-862E-E6EEE77B93B4}" presName="Name37" presStyleLbl="parChTrans1D3" presStyleIdx="4" presStyleCnt="17"/>
      <dgm:spPr/>
    </dgm:pt>
    <dgm:pt modelId="{B2C2244A-3453-499B-A29B-9C4FB2582393}" type="pres">
      <dgm:prSet presAssocID="{432D7F5B-44C6-4787-BFCD-391A79729BAB}" presName="hierRoot2" presStyleCnt="0">
        <dgm:presLayoutVars>
          <dgm:hierBranch val="init"/>
        </dgm:presLayoutVars>
      </dgm:prSet>
      <dgm:spPr/>
    </dgm:pt>
    <dgm:pt modelId="{51DD532C-1DF1-4FF9-9E51-2B8C3C43C491}" type="pres">
      <dgm:prSet presAssocID="{432D7F5B-44C6-4787-BFCD-391A79729BAB}" presName="rootComposite" presStyleCnt="0"/>
      <dgm:spPr/>
    </dgm:pt>
    <dgm:pt modelId="{4449CE66-B7DC-4A08-8726-290F4AE374AC}" type="pres">
      <dgm:prSet presAssocID="{432D7F5B-44C6-4787-BFCD-391A79729BAB}" presName="rootText" presStyleLbl="node3" presStyleIdx="4" presStyleCnt="17" custScaleX="246201">
        <dgm:presLayoutVars>
          <dgm:chPref val="3"/>
        </dgm:presLayoutVars>
      </dgm:prSet>
      <dgm:spPr/>
    </dgm:pt>
    <dgm:pt modelId="{37D276F0-D552-4683-A349-86E5E88362CA}" type="pres">
      <dgm:prSet presAssocID="{432D7F5B-44C6-4787-BFCD-391A79729BAB}" presName="rootConnector" presStyleLbl="node3" presStyleIdx="4" presStyleCnt="17"/>
      <dgm:spPr/>
    </dgm:pt>
    <dgm:pt modelId="{B4F7C13D-9DFD-4A64-AF60-039DE0A4A83F}" type="pres">
      <dgm:prSet presAssocID="{432D7F5B-44C6-4787-BFCD-391A79729BAB}" presName="hierChild4" presStyleCnt="0"/>
      <dgm:spPr/>
    </dgm:pt>
    <dgm:pt modelId="{F46A67BA-7B9F-488D-840C-AC77F7C3D13D}" type="pres">
      <dgm:prSet presAssocID="{432D7F5B-44C6-4787-BFCD-391A79729BAB}" presName="hierChild5" presStyleCnt="0"/>
      <dgm:spPr/>
    </dgm:pt>
    <dgm:pt modelId="{2451B8AA-AF7B-4E9E-8C87-21095533EC2A}" type="pres">
      <dgm:prSet presAssocID="{31EF9179-38B2-47DF-8C75-D545FFAE7E49}" presName="Name37" presStyleLbl="parChTrans1D3" presStyleIdx="5" presStyleCnt="17"/>
      <dgm:spPr/>
    </dgm:pt>
    <dgm:pt modelId="{2695452E-7470-4DC2-A47C-F0269DEED601}" type="pres">
      <dgm:prSet presAssocID="{F2818CB9-524E-4B86-A769-2DC6F86EBAA3}" presName="hierRoot2" presStyleCnt="0">
        <dgm:presLayoutVars>
          <dgm:hierBranch val="init"/>
        </dgm:presLayoutVars>
      </dgm:prSet>
      <dgm:spPr/>
    </dgm:pt>
    <dgm:pt modelId="{D54A7761-6D07-41C4-A694-AE83BAF383F0}" type="pres">
      <dgm:prSet presAssocID="{F2818CB9-524E-4B86-A769-2DC6F86EBAA3}" presName="rootComposite" presStyleCnt="0"/>
      <dgm:spPr/>
    </dgm:pt>
    <dgm:pt modelId="{794C3B61-3085-41B8-A725-E0C61A6D82F7}" type="pres">
      <dgm:prSet presAssocID="{F2818CB9-524E-4B86-A769-2DC6F86EBAA3}" presName="rootText" presStyleLbl="node3" presStyleIdx="5" presStyleCnt="17" custScaleX="246201">
        <dgm:presLayoutVars>
          <dgm:chPref val="3"/>
        </dgm:presLayoutVars>
      </dgm:prSet>
      <dgm:spPr/>
    </dgm:pt>
    <dgm:pt modelId="{AE546160-C997-4C80-B364-C48234CDFD31}" type="pres">
      <dgm:prSet presAssocID="{F2818CB9-524E-4B86-A769-2DC6F86EBAA3}" presName="rootConnector" presStyleLbl="node3" presStyleIdx="5" presStyleCnt="17"/>
      <dgm:spPr/>
    </dgm:pt>
    <dgm:pt modelId="{B08E4E41-9B64-4DE9-86F0-10C06029B489}" type="pres">
      <dgm:prSet presAssocID="{F2818CB9-524E-4B86-A769-2DC6F86EBAA3}" presName="hierChild4" presStyleCnt="0"/>
      <dgm:spPr/>
    </dgm:pt>
    <dgm:pt modelId="{A34B935F-6A7D-4DC0-9D00-EE775A642847}" type="pres">
      <dgm:prSet presAssocID="{F2818CB9-524E-4B86-A769-2DC6F86EBAA3}" presName="hierChild5" presStyleCnt="0"/>
      <dgm:spPr/>
    </dgm:pt>
    <dgm:pt modelId="{F05D13DB-6E05-42AA-9C8F-E76CC7907E5B}" type="pres">
      <dgm:prSet presAssocID="{00FB9DDE-E956-49E1-90B3-B70DFF0E3412}" presName="hierChild5" presStyleCnt="0"/>
      <dgm:spPr/>
    </dgm:pt>
    <dgm:pt modelId="{1367A32C-1643-4F20-9686-A5827DC70EF4}" type="pres">
      <dgm:prSet presAssocID="{CCD3A4EB-15D8-47E1-B713-0B752DB4A87E}" presName="Name37" presStyleLbl="parChTrans1D2" presStyleIdx="1" presStyleCnt="3"/>
      <dgm:spPr/>
    </dgm:pt>
    <dgm:pt modelId="{951B804C-F547-4929-9602-F0407ED86DDE}" type="pres">
      <dgm:prSet presAssocID="{64387DD2-A434-4737-88A5-27F794FEFD68}" presName="hierRoot2" presStyleCnt="0">
        <dgm:presLayoutVars>
          <dgm:hierBranch val="init"/>
        </dgm:presLayoutVars>
      </dgm:prSet>
      <dgm:spPr/>
    </dgm:pt>
    <dgm:pt modelId="{6F4D4405-19A3-4009-B1D3-2132EB6D60FE}" type="pres">
      <dgm:prSet presAssocID="{64387DD2-A434-4737-88A5-27F794FEFD68}" presName="rootComposite" presStyleCnt="0"/>
      <dgm:spPr/>
    </dgm:pt>
    <dgm:pt modelId="{08545D97-74DD-4004-A26B-2A3B19727F60}" type="pres">
      <dgm:prSet presAssocID="{64387DD2-A434-4737-88A5-27F794FEFD68}" presName="rootText" presStyleLbl="node2" presStyleIdx="1" presStyleCnt="3" custScaleX="306026">
        <dgm:presLayoutVars>
          <dgm:chPref val="3"/>
        </dgm:presLayoutVars>
      </dgm:prSet>
      <dgm:spPr/>
    </dgm:pt>
    <dgm:pt modelId="{617CC284-CB7F-4EAB-B160-F77DFD3E2972}" type="pres">
      <dgm:prSet presAssocID="{64387DD2-A434-4737-88A5-27F794FEFD68}" presName="rootConnector" presStyleLbl="node2" presStyleIdx="1" presStyleCnt="3"/>
      <dgm:spPr/>
    </dgm:pt>
    <dgm:pt modelId="{1F5AC320-2158-486D-9CB4-5348FA2EF89A}" type="pres">
      <dgm:prSet presAssocID="{64387DD2-A434-4737-88A5-27F794FEFD68}" presName="hierChild4" presStyleCnt="0"/>
      <dgm:spPr/>
    </dgm:pt>
    <dgm:pt modelId="{78EA4FC4-8509-4105-8588-0EDD63F609EA}" type="pres">
      <dgm:prSet presAssocID="{C053C00A-ED2A-4923-B479-C65DED185FC1}" presName="Name37" presStyleLbl="parChTrans1D3" presStyleIdx="6" presStyleCnt="17"/>
      <dgm:spPr/>
    </dgm:pt>
    <dgm:pt modelId="{3454DBBA-3B75-40AF-802D-2F63957F39A8}" type="pres">
      <dgm:prSet presAssocID="{9D4E70D5-4941-4AD5-AD6F-CB14A6C50B9C}" presName="hierRoot2" presStyleCnt="0">
        <dgm:presLayoutVars>
          <dgm:hierBranch val="init"/>
        </dgm:presLayoutVars>
      </dgm:prSet>
      <dgm:spPr/>
    </dgm:pt>
    <dgm:pt modelId="{8C9B39A1-A8B8-4BC4-B913-9B29679C8BFC}" type="pres">
      <dgm:prSet presAssocID="{9D4E70D5-4941-4AD5-AD6F-CB14A6C50B9C}" presName="rootComposite" presStyleCnt="0"/>
      <dgm:spPr/>
    </dgm:pt>
    <dgm:pt modelId="{719DBA4F-9785-41B2-B61E-1070D9A13BF6}" type="pres">
      <dgm:prSet presAssocID="{9D4E70D5-4941-4AD5-AD6F-CB14A6C50B9C}" presName="rootText" presStyleLbl="node3" presStyleIdx="6" presStyleCnt="17" custScaleX="246201">
        <dgm:presLayoutVars>
          <dgm:chPref val="3"/>
        </dgm:presLayoutVars>
      </dgm:prSet>
      <dgm:spPr/>
    </dgm:pt>
    <dgm:pt modelId="{9709A472-398F-4800-8DCB-031CECBC5C13}" type="pres">
      <dgm:prSet presAssocID="{9D4E70D5-4941-4AD5-AD6F-CB14A6C50B9C}" presName="rootConnector" presStyleLbl="node3" presStyleIdx="6" presStyleCnt="17"/>
      <dgm:spPr/>
    </dgm:pt>
    <dgm:pt modelId="{792E5974-DD0B-441C-BDFC-4A15C8A34668}" type="pres">
      <dgm:prSet presAssocID="{9D4E70D5-4941-4AD5-AD6F-CB14A6C50B9C}" presName="hierChild4" presStyleCnt="0"/>
      <dgm:spPr/>
    </dgm:pt>
    <dgm:pt modelId="{F61EE673-1517-4FC0-9782-CB2A80E22098}" type="pres">
      <dgm:prSet presAssocID="{9D4E70D5-4941-4AD5-AD6F-CB14A6C50B9C}" presName="hierChild5" presStyleCnt="0"/>
      <dgm:spPr/>
    </dgm:pt>
    <dgm:pt modelId="{5A9AE5B1-C933-4AF9-8B67-49A008C1B045}" type="pres">
      <dgm:prSet presAssocID="{D2BF51B1-D3B8-4F9E-AA3A-57D89E48B9E6}" presName="Name37" presStyleLbl="parChTrans1D3" presStyleIdx="7" presStyleCnt="17"/>
      <dgm:spPr/>
    </dgm:pt>
    <dgm:pt modelId="{2A5D2368-8076-4B8F-8A8A-CA13F43539CD}" type="pres">
      <dgm:prSet presAssocID="{3ECF6196-31DF-4E6B-9193-8F77CEBF5F1D}" presName="hierRoot2" presStyleCnt="0">
        <dgm:presLayoutVars>
          <dgm:hierBranch val="init"/>
        </dgm:presLayoutVars>
      </dgm:prSet>
      <dgm:spPr/>
    </dgm:pt>
    <dgm:pt modelId="{26F7BC47-8753-42E6-8B97-934B8CCB9F93}" type="pres">
      <dgm:prSet presAssocID="{3ECF6196-31DF-4E6B-9193-8F77CEBF5F1D}" presName="rootComposite" presStyleCnt="0"/>
      <dgm:spPr/>
    </dgm:pt>
    <dgm:pt modelId="{63DAF7F1-DC18-42A6-A425-1F517D834521}" type="pres">
      <dgm:prSet presAssocID="{3ECF6196-31DF-4E6B-9193-8F77CEBF5F1D}" presName="rootText" presStyleLbl="node3" presStyleIdx="7" presStyleCnt="17" custScaleX="246201">
        <dgm:presLayoutVars>
          <dgm:chPref val="3"/>
        </dgm:presLayoutVars>
      </dgm:prSet>
      <dgm:spPr/>
    </dgm:pt>
    <dgm:pt modelId="{101612D5-DD44-4E8B-94E3-B0441283B19B}" type="pres">
      <dgm:prSet presAssocID="{3ECF6196-31DF-4E6B-9193-8F77CEBF5F1D}" presName="rootConnector" presStyleLbl="node3" presStyleIdx="7" presStyleCnt="17"/>
      <dgm:spPr/>
    </dgm:pt>
    <dgm:pt modelId="{98E9080B-B267-49E5-B075-98273D68FD42}" type="pres">
      <dgm:prSet presAssocID="{3ECF6196-31DF-4E6B-9193-8F77CEBF5F1D}" presName="hierChild4" presStyleCnt="0"/>
      <dgm:spPr/>
    </dgm:pt>
    <dgm:pt modelId="{73085F42-D1F6-4EB0-BE88-3F353ED014DA}" type="pres">
      <dgm:prSet presAssocID="{3ECF6196-31DF-4E6B-9193-8F77CEBF5F1D}" presName="hierChild5" presStyleCnt="0"/>
      <dgm:spPr/>
    </dgm:pt>
    <dgm:pt modelId="{F72E5953-5292-4532-8E45-A8F8DF179143}" type="pres">
      <dgm:prSet presAssocID="{296C9892-47F3-4F11-B017-88B94A221E09}" presName="Name37" presStyleLbl="parChTrans1D3" presStyleIdx="8" presStyleCnt="17"/>
      <dgm:spPr/>
    </dgm:pt>
    <dgm:pt modelId="{272294FA-FE05-4DDD-A8DD-3A925708B15C}" type="pres">
      <dgm:prSet presAssocID="{BE825F65-67E2-4738-864F-6B32EDB5CDD5}" presName="hierRoot2" presStyleCnt="0">
        <dgm:presLayoutVars>
          <dgm:hierBranch val="init"/>
        </dgm:presLayoutVars>
      </dgm:prSet>
      <dgm:spPr/>
    </dgm:pt>
    <dgm:pt modelId="{47EAD3AF-A71C-4F47-97EC-A07E01C76744}" type="pres">
      <dgm:prSet presAssocID="{BE825F65-67E2-4738-864F-6B32EDB5CDD5}" presName="rootComposite" presStyleCnt="0"/>
      <dgm:spPr/>
    </dgm:pt>
    <dgm:pt modelId="{4BD725EB-8222-47C9-A1A9-548EF639240B}" type="pres">
      <dgm:prSet presAssocID="{BE825F65-67E2-4738-864F-6B32EDB5CDD5}" presName="rootText" presStyleLbl="node3" presStyleIdx="8" presStyleCnt="17" custScaleX="246201">
        <dgm:presLayoutVars>
          <dgm:chPref val="3"/>
        </dgm:presLayoutVars>
      </dgm:prSet>
      <dgm:spPr/>
    </dgm:pt>
    <dgm:pt modelId="{A80ED805-9220-41FC-9341-21E5B1B3F500}" type="pres">
      <dgm:prSet presAssocID="{BE825F65-67E2-4738-864F-6B32EDB5CDD5}" presName="rootConnector" presStyleLbl="node3" presStyleIdx="8" presStyleCnt="17"/>
      <dgm:spPr/>
    </dgm:pt>
    <dgm:pt modelId="{CC30C9E4-007B-49C8-A0F2-F4B8AF5C9262}" type="pres">
      <dgm:prSet presAssocID="{BE825F65-67E2-4738-864F-6B32EDB5CDD5}" presName="hierChild4" presStyleCnt="0"/>
      <dgm:spPr/>
    </dgm:pt>
    <dgm:pt modelId="{DADE1688-28B2-4C12-869F-72D236DDDE84}" type="pres">
      <dgm:prSet presAssocID="{BE825F65-67E2-4738-864F-6B32EDB5CDD5}" presName="hierChild5" presStyleCnt="0"/>
      <dgm:spPr/>
    </dgm:pt>
    <dgm:pt modelId="{B7ADD547-D48B-4C44-8BCF-B4877D8634AD}" type="pres">
      <dgm:prSet presAssocID="{64387DD2-A434-4737-88A5-27F794FEFD68}" presName="hierChild5" presStyleCnt="0"/>
      <dgm:spPr/>
    </dgm:pt>
    <dgm:pt modelId="{5A60E09C-BAFD-45C0-83CF-510932500634}" type="pres">
      <dgm:prSet presAssocID="{50E63F07-1B81-476F-A702-8373010C7FA9}" presName="Name37" presStyleLbl="parChTrans1D2" presStyleIdx="2" presStyleCnt="3"/>
      <dgm:spPr/>
    </dgm:pt>
    <dgm:pt modelId="{C021BE8E-189A-4921-B906-17330DB9DBB7}" type="pres">
      <dgm:prSet presAssocID="{9C32B82B-0FA0-48F1-B3BB-A330444ED747}" presName="hierRoot2" presStyleCnt="0">
        <dgm:presLayoutVars>
          <dgm:hierBranch val="init"/>
        </dgm:presLayoutVars>
      </dgm:prSet>
      <dgm:spPr/>
    </dgm:pt>
    <dgm:pt modelId="{1509BE29-B6F9-47B7-8765-FD999F258627}" type="pres">
      <dgm:prSet presAssocID="{9C32B82B-0FA0-48F1-B3BB-A330444ED747}" presName="rootComposite" presStyleCnt="0"/>
      <dgm:spPr/>
    </dgm:pt>
    <dgm:pt modelId="{F9D2A8B1-4CD9-4B35-9AB8-36490A83AB37}" type="pres">
      <dgm:prSet presAssocID="{9C32B82B-0FA0-48F1-B3BB-A330444ED747}" presName="rootText" presStyleLbl="node2" presStyleIdx="2" presStyleCnt="3" custScaleX="306026">
        <dgm:presLayoutVars>
          <dgm:chPref val="3"/>
        </dgm:presLayoutVars>
      </dgm:prSet>
      <dgm:spPr/>
    </dgm:pt>
    <dgm:pt modelId="{2D526910-60A2-4C83-9A69-8B5C60A82F75}" type="pres">
      <dgm:prSet presAssocID="{9C32B82B-0FA0-48F1-B3BB-A330444ED747}" presName="rootConnector" presStyleLbl="node2" presStyleIdx="2" presStyleCnt="3"/>
      <dgm:spPr/>
    </dgm:pt>
    <dgm:pt modelId="{587064A7-6662-4B5B-A57C-EED5D1A9F1F5}" type="pres">
      <dgm:prSet presAssocID="{9C32B82B-0FA0-48F1-B3BB-A330444ED747}" presName="hierChild4" presStyleCnt="0"/>
      <dgm:spPr/>
    </dgm:pt>
    <dgm:pt modelId="{B0F1C853-034D-40EC-9D7F-D82E81AD6EF6}" type="pres">
      <dgm:prSet presAssocID="{C5B38DD7-342A-4307-B4B0-678745339971}" presName="Name37" presStyleLbl="parChTrans1D3" presStyleIdx="9" presStyleCnt="17"/>
      <dgm:spPr/>
    </dgm:pt>
    <dgm:pt modelId="{BE2D93E8-007D-41CA-A18E-9D120BC78935}" type="pres">
      <dgm:prSet presAssocID="{14EEE0C7-C96D-4D04-9FBE-1E581C782A07}" presName="hierRoot2" presStyleCnt="0">
        <dgm:presLayoutVars>
          <dgm:hierBranch val="init"/>
        </dgm:presLayoutVars>
      </dgm:prSet>
      <dgm:spPr/>
    </dgm:pt>
    <dgm:pt modelId="{E3B4262C-DDE9-4575-9B3F-10160D6313C1}" type="pres">
      <dgm:prSet presAssocID="{14EEE0C7-C96D-4D04-9FBE-1E581C782A07}" presName="rootComposite" presStyleCnt="0"/>
      <dgm:spPr/>
    </dgm:pt>
    <dgm:pt modelId="{6700D7DC-8B2B-4132-B9DA-ACD83DAE4104}" type="pres">
      <dgm:prSet presAssocID="{14EEE0C7-C96D-4D04-9FBE-1E581C782A07}" presName="rootText" presStyleLbl="node3" presStyleIdx="9" presStyleCnt="17" custScaleX="246201">
        <dgm:presLayoutVars>
          <dgm:chPref val="3"/>
        </dgm:presLayoutVars>
      </dgm:prSet>
      <dgm:spPr/>
    </dgm:pt>
    <dgm:pt modelId="{4FCF7A41-1630-4DD4-B7EA-9EA52F5F513C}" type="pres">
      <dgm:prSet presAssocID="{14EEE0C7-C96D-4D04-9FBE-1E581C782A07}" presName="rootConnector" presStyleLbl="node3" presStyleIdx="9" presStyleCnt="17"/>
      <dgm:spPr/>
    </dgm:pt>
    <dgm:pt modelId="{C83A1872-1B73-4680-A170-8AFD46005E88}" type="pres">
      <dgm:prSet presAssocID="{14EEE0C7-C96D-4D04-9FBE-1E581C782A07}" presName="hierChild4" presStyleCnt="0"/>
      <dgm:spPr/>
    </dgm:pt>
    <dgm:pt modelId="{43D1A0F5-FC6F-4480-AF60-53AB87EC949C}" type="pres">
      <dgm:prSet presAssocID="{14EEE0C7-C96D-4D04-9FBE-1E581C782A07}" presName="hierChild5" presStyleCnt="0"/>
      <dgm:spPr/>
    </dgm:pt>
    <dgm:pt modelId="{60404515-FD7D-4BB1-9147-F7D59980AB51}" type="pres">
      <dgm:prSet presAssocID="{D86B43F1-0F85-47CC-A910-ACF60B4EA8C5}" presName="Name37" presStyleLbl="parChTrans1D3" presStyleIdx="10" presStyleCnt="17"/>
      <dgm:spPr/>
    </dgm:pt>
    <dgm:pt modelId="{7A6A90B3-B8BF-481E-A79A-23CB3588517B}" type="pres">
      <dgm:prSet presAssocID="{7FF90E19-F71C-4366-9ABC-C5FF52F37CAC}" presName="hierRoot2" presStyleCnt="0">
        <dgm:presLayoutVars>
          <dgm:hierBranch val="init"/>
        </dgm:presLayoutVars>
      </dgm:prSet>
      <dgm:spPr/>
    </dgm:pt>
    <dgm:pt modelId="{93A4B82B-29FE-4171-9320-33AAD86AFEDC}" type="pres">
      <dgm:prSet presAssocID="{7FF90E19-F71C-4366-9ABC-C5FF52F37CAC}" presName="rootComposite" presStyleCnt="0"/>
      <dgm:spPr/>
    </dgm:pt>
    <dgm:pt modelId="{8C4FB5F8-6D74-4893-BC4D-0C01103AC0D4}" type="pres">
      <dgm:prSet presAssocID="{7FF90E19-F71C-4366-9ABC-C5FF52F37CAC}" presName="rootText" presStyleLbl="node3" presStyleIdx="10" presStyleCnt="17" custScaleX="246201">
        <dgm:presLayoutVars>
          <dgm:chPref val="3"/>
        </dgm:presLayoutVars>
      </dgm:prSet>
      <dgm:spPr/>
    </dgm:pt>
    <dgm:pt modelId="{C635E024-79D0-459A-A34B-AA571E56AE20}" type="pres">
      <dgm:prSet presAssocID="{7FF90E19-F71C-4366-9ABC-C5FF52F37CAC}" presName="rootConnector" presStyleLbl="node3" presStyleIdx="10" presStyleCnt="17"/>
      <dgm:spPr/>
    </dgm:pt>
    <dgm:pt modelId="{8D0F0028-A9E4-43EB-9F5E-F2621B914F73}" type="pres">
      <dgm:prSet presAssocID="{7FF90E19-F71C-4366-9ABC-C5FF52F37CAC}" presName="hierChild4" presStyleCnt="0"/>
      <dgm:spPr/>
    </dgm:pt>
    <dgm:pt modelId="{4C40AB05-D44D-4C8F-BFFF-48717E32F818}" type="pres">
      <dgm:prSet presAssocID="{7FF90E19-F71C-4366-9ABC-C5FF52F37CAC}" presName="hierChild5" presStyleCnt="0"/>
      <dgm:spPr/>
    </dgm:pt>
    <dgm:pt modelId="{A5038A1C-78DF-477E-9A23-8ECE301230CB}" type="pres">
      <dgm:prSet presAssocID="{8314A89C-809E-4C27-A1FB-6E253C7126DD}" presName="Name37" presStyleLbl="parChTrans1D3" presStyleIdx="11" presStyleCnt="17"/>
      <dgm:spPr/>
    </dgm:pt>
    <dgm:pt modelId="{542EEECC-876F-4C90-BA57-C4553E1062E7}" type="pres">
      <dgm:prSet presAssocID="{5645D793-1DCB-42D5-AE5F-D2D6DE675366}" presName="hierRoot2" presStyleCnt="0">
        <dgm:presLayoutVars>
          <dgm:hierBranch val="init"/>
        </dgm:presLayoutVars>
      </dgm:prSet>
      <dgm:spPr/>
    </dgm:pt>
    <dgm:pt modelId="{DC6975B3-0684-480B-8FF0-8DC2E516F4B5}" type="pres">
      <dgm:prSet presAssocID="{5645D793-1DCB-42D5-AE5F-D2D6DE675366}" presName="rootComposite" presStyleCnt="0"/>
      <dgm:spPr/>
    </dgm:pt>
    <dgm:pt modelId="{C11CC646-653E-4C45-832D-2B3BFF35EFC1}" type="pres">
      <dgm:prSet presAssocID="{5645D793-1DCB-42D5-AE5F-D2D6DE675366}" presName="rootText" presStyleLbl="node3" presStyleIdx="11" presStyleCnt="17" custScaleX="246201">
        <dgm:presLayoutVars>
          <dgm:chPref val="3"/>
        </dgm:presLayoutVars>
      </dgm:prSet>
      <dgm:spPr/>
    </dgm:pt>
    <dgm:pt modelId="{43729A27-8F42-410A-B140-507BAC220C0E}" type="pres">
      <dgm:prSet presAssocID="{5645D793-1DCB-42D5-AE5F-D2D6DE675366}" presName="rootConnector" presStyleLbl="node3" presStyleIdx="11" presStyleCnt="17"/>
      <dgm:spPr/>
    </dgm:pt>
    <dgm:pt modelId="{4D685C1A-AA4B-42BA-B4FF-A5D3A3E74C22}" type="pres">
      <dgm:prSet presAssocID="{5645D793-1DCB-42D5-AE5F-D2D6DE675366}" presName="hierChild4" presStyleCnt="0"/>
      <dgm:spPr/>
    </dgm:pt>
    <dgm:pt modelId="{AC6BC3CF-61D1-4B24-B288-D496FCC562C8}" type="pres">
      <dgm:prSet presAssocID="{5645D793-1DCB-42D5-AE5F-D2D6DE675366}" presName="hierChild5" presStyleCnt="0"/>
      <dgm:spPr/>
    </dgm:pt>
    <dgm:pt modelId="{3ECB0BC5-F2FE-4632-8043-A92A47631434}" type="pres">
      <dgm:prSet presAssocID="{6B72A564-6EFA-4241-A138-0301645E5DE9}" presName="Name37" presStyleLbl="parChTrans1D3" presStyleIdx="12" presStyleCnt="17"/>
      <dgm:spPr/>
    </dgm:pt>
    <dgm:pt modelId="{FA9912DF-16ED-4BA3-938B-DBAA8C968446}" type="pres">
      <dgm:prSet presAssocID="{E2762472-B328-43F6-B129-27852FDDAD98}" presName="hierRoot2" presStyleCnt="0">
        <dgm:presLayoutVars>
          <dgm:hierBranch val="init"/>
        </dgm:presLayoutVars>
      </dgm:prSet>
      <dgm:spPr/>
    </dgm:pt>
    <dgm:pt modelId="{14A5ACB5-1D1C-49AC-BE90-78B3F1F5F860}" type="pres">
      <dgm:prSet presAssocID="{E2762472-B328-43F6-B129-27852FDDAD98}" presName="rootComposite" presStyleCnt="0"/>
      <dgm:spPr/>
    </dgm:pt>
    <dgm:pt modelId="{0FF2F22A-ECED-4C43-8D8A-0A372BDE5347}" type="pres">
      <dgm:prSet presAssocID="{E2762472-B328-43F6-B129-27852FDDAD98}" presName="rootText" presStyleLbl="node3" presStyleIdx="12" presStyleCnt="17" custScaleX="246201">
        <dgm:presLayoutVars>
          <dgm:chPref val="3"/>
        </dgm:presLayoutVars>
      </dgm:prSet>
      <dgm:spPr/>
    </dgm:pt>
    <dgm:pt modelId="{986EB753-7E3F-4123-A8E1-9803821E11AC}" type="pres">
      <dgm:prSet presAssocID="{E2762472-B328-43F6-B129-27852FDDAD98}" presName="rootConnector" presStyleLbl="node3" presStyleIdx="12" presStyleCnt="17"/>
      <dgm:spPr/>
    </dgm:pt>
    <dgm:pt modelId="{4518922D-3A64-4104-AA70-817927DC8DBD}" type="pres">
      <dgm:prSet presAssocID="{E2762472-B328-43F6-B129-27852FDDAD98}" presName="hierChild4" presStyleCnt="0"/>
      <dgm:spPr/>
    </dgm:pt>
    <dgm:pt modelId="{8E8CC46D-C295-4E8A-B237-99DDF493A486}" type="pres">
      <dgm:prSet presAssocID="{E2762472-B328-43F6-B129-27852FDDAD98}" presName="hierChild5" presStyleCnt="0"/>
      <dgm:spPr/>
    </dgm:pt>
    <dgm:pt modelId="{847EE5A9-8266-4EC7-B0E5-B842CF49F028}" type="pres">
      <dgm:prSet presAssocID="{C0B2D2E7-A2FC-419B-BD46-E778E9D25323}" presName="Name37" presStyleLbl="parChTrans1D3" presStyleIdx="13" presStyleCnt="17"/>
      <dgm:spPr/>
    </dgm:pt>
    <dgm:pt modelId="{CA2BA32D-046E-4457-87F7-68EA2184B573}" type="pres">
      <dgm:prSet presAssocID="{96F41BBD-D402-4616-AC0D-A47D7E175943}" presName="hierRoot2" presStyleCnt="0">
        <dgm:presLayoutVars>
          <dgm:hierBranch val="init"/>
        </dgm:presLayoutVars>
      </dgm:prSet>
      <dgm:spPr/>
    </dgm:pt>
    <dgm:pt modelId="{CCB06070-4D06-4877-8D4A-034639901267}" type="pres">
      <dgm:prSet presAssocID="{96F41BBD-D402-4616-AC0D-A47D7E175943}" presName="rootComposite" presStyleCnt="0"/>
      <dgm:spPr/>
    </dgm:pt>
    <dgm:pt modelId="{E09A2880-C4DC-418D-A73D-0D3C5687361D}" type="pres">
      <dgm:prSet presAssocID="{96F41BBD-D402-4616-AC0D-A47D7E175943}" presName="rootText" presStyleLbl="node3" presStyleIdx="13" presStyleCnt="17" custScaleX="246201">
        <dgm:presLayoutVars>
          <dgm:chPref val="3"/>
        </dgm:presLayoutVars>
      </dgm:prSet>
      <dgm:spPr/>
    </dgm:pt>
    <dgm:pt modelId="{804697BF-C6CD-41F4-8784-F3DF34E09073}" type="pres">
      <dgm:prSet presAssocID="{96F41BBD-D402-4616-AC0D-A47D7E175943}" presName="rootConnector" presStyleLbl="node3" presStyleIdx="13" presStyleCnt="17"/>
      <dgm:spPr/>
    </dgm:pt>
    <dgm:pt modelId="{9949D3DC-787B-414A-841D-4A1D9BA1F7A9}" type="pres">
      <dgm:prSet presAssocID="{96F41BBD-D402-4616-AC0D-A47D7E175943}" presName="hierChild4" presStyleCnt="0"/>
      <dgm:spPr/>
    </dgm:pt>
    <dgm:pt modelId="{3B68AB2E-59C4-4462-A1F6-5847C5D4C08D}" type="pres">
      <dgm:prSet presAssocID="{96F41BBD-D402-4616-AC0D-A47D7E175943}" presName="hierChild5" presStyleCnt="0"/>
      <dgm:spPr/>
    </dgm:pt>
    <dgm:pt modelId="{E26950A4-B645-4EFD-AC70-64870DDC7A95}" type="pres">
      <dgm:prSet presAssocID="{820E4831-AF15-4F29-9A32-22B081B3E324}" presName="Name37" presStyleLbl="parChTrans1D3" presStyleIdx="14" presStyleCnt="17"/>
      <dgm:spPr/>
    </dgm:pt>
    <dgm:pt modelId="{3061C81A-7C85-4968-8C7A-BC137BFD55FC}" type="pres">
      <dgm:prSet presAssocID="{58683B0F-F9B8-42FF-8476-593608DAB8EA}" presName="hierRoot2" presStyleCnt="0">
        <dgm:presLayoutVars>
          <dgm:hierBranch val="init"/>
        </dgm:presLayoutVars>
      </dgm:prSet>
      <dgm:spPr/>
    </dgm:pt>
    <dgm:pt modelId="{B66C4C1C-C6C4-44A7-B236-F6EDD9F61735}" type="pres">
      <dgm:prSet presAssocID="{58683B0F-F9B8-42FF-8476-593608DAB8EA}" presName="rootComposite" presStyleCnt="0"/>
      <dgm:spPr/>
    </dgm:pt>
    <dgm:pt modelId="{660F71B2-1CE3-4F8D-93BA-8F10ABBE9852}" type="pres">
      <dgm:prSet presAssocID="{58683B0F-F9B8-42FF-8476-593608DAB8EA}" presName="rootText" presStyleLbl="node3" presStyleIdx="14" presStyleCnt="17" custScaleX="246201">
        <dgm:presLayoutVars>
          <dgm:chPref val="3"/>
        </dgm:presLayoutVars>
      </dgm:prSet>
      <dgm:spPr/>
    </dgm:pt>
    <dgm:pt modelId="{293BC69F-3FF0-4768-861D-4A607C715C03}" type="pres">
      <dgm:prSet presAssocID="{58683B0F-F9B8-42FF-8476-593608DAB8EA}" presName="rootConnector" presStyleLbl="node3" presStyleIdx="14" presStyleCnt="17"/>
      <dgm:spPr/>
    </dgm:pt>
    <dgm:pt modelId="{2B333CD6-7905-484B-AFBF-F932FDA355AA}" type="pres">
      <dgm:prSet presAssocID="{58683B0F-F9B8-42FF-8476-593608DAB8EA}" presName="hierChild4" presStyleCnt="0"/>
      <dgm:spPr/>
    </dgm:pt>
    <dgm:pt modelId="{60E9E2E3-2C46-4285-AFD6-5B3C9A9BDEB1}" type="pres">
      <dgm:prSet presAssocID="{58683B0F-F9B8-42FF-8476-593608DAB8EA}" presName="hierChild5" presStyleCnt="0"/>
      <dgm:spPr/>
    </dgm:pt>
    <dgm:pt modelId="{B485F8EE-318D-4F46-9A09-CD7B6414FE6A}" type="pres">
      <dgm:prSet presAssocID="{0964D6B1-471A-4B90-86AA-CA248CE1BE44}" presName="Name37" presStyleLbl="parChTrans1D3" presStyleIdx="15" presStyleCnt="17"/>
      <dgm:spPr/>
    </dgm:pt>
    <dgm:pt modelId="{C7D0D30B-DE2A-4D0C-A815-FF5D045B6E22}" type="pres">
      <dgm:prSet presAssocID="{C5749064-6251-466C-9117-F3F226583D2D}" presName="hierRoot2" presStyleCnt="0">
        <dgm:presLayoutVars>
          <dgm:hierBranch val="init"/>
        </dgm:presLayoutVars>
      </dgm:prSet>
      <dgm:spPr/>
    </dgm:pt>
    <dgm:pt modelId="{7A6FD5AC-4846-458E-9481-6A91086BAAC6}" type="pres">
      <dgm:prSet presAssocID="{C5749064-6251-466C-9117-F3F226583D2D}" presName="rootComposite" presStyleCnt="0"/>
      <dgm:spPr/>
    </dgm:pt>
    <dgm:pt modelId="{D51B0CB0-7A64-449C-A9D2-14F236A210CC}" type="pres">
      <dgm:prSet presAssocID="{C5749064-6251-466C-9117-F3F226583D2D}" presName="rootText" presStyleLbl="node3" presStyleIdx="15" presStyleCnt="17" custScaleX="246201">
        <dgm:presLayoutVars>
          <dgm:chPref val="3"/>
        </dgm:presLayoutVars>
      </dgm:prSet>
      <dgm:spPr/>
    </dgm:pt>
    <dgm:pt modelId="{E312DB60-AE47-47EE-8B7B-A826CA271F94}" type="pres">
      <dgm:prSet presAssocID="{C5749064-6251-466C-9117-F3F226583D2D}" presName="rootConnector" presStyleLbl="node3" presStyleIdx="15" presStyleCnt="17"/>
      <dgm:spPr/>
    </dgm:pt>
    <dgm:pt modelId="{E0E5A901-5C3B-4A60-961A-413030BE8964}" type="pres">
      <dgm:prSet presAssocID="{C5749064-6251-466C-9117-F3F226583D2D}" presName="hierChild4" presStyleCnt="0"/>
      <dgm:spPr/>
    </dgm:pt>
    <dgm:pt modelId="{5447E743-64A4-4FFA-93CC-6B50425D0A7A}" type="pres">
      <dgm:prSet presAssocID="{C5749064-6251-466C-9117-F3F226583D2D}" presName="hierChild5" presStyleCnt="0"/>
      <dgm:spPr/>
    </dgm:pt>
    <dgm:pt modelId="{9FD30731-E4C3-4516-82F8-76A03040ABA0}" type="pres">
      <dgm:prSet presAssocID="{0ECACD8C-33FA-4AE2-8ED9-DBA4512A55FB}" presName="Name37" presStyleLbl="parChTrans1D3" presStyleIdx="16" presStyleCnt="17"/>
      <dgm:spPr/>
    </dgm:pt>
    <dgm:pt modelId="{7EA6037B-1EE8-46F2-85D5-6233049CFCCC}" type="pres">
      <dgm:prSet presAssocID="{1F83B4A9-DD41-4E8C-8DB3-A8A99CAD35C3}" presName="hierRoot2" presStyleCnt="0">
        <dgm:presLayoutVars>
          <dgm:hierBranch val="init"/>
        </dgm:presLayoutVars>
      </dgm:prSet>
      <dgm:spPr/>
    </dgm:pt>
    <dgm:pt modelId="{1F96DC27-2A33-46E3-8F08-BF1D563924E7}" type="pres">
      <dgm:prSet presAssocID="{1F83B4A9-DD41-4E8C-8DB3-A8A99CAD35C3}" presName="rootComposite" presStyleCnt="0"/>
      <dgm:spPr/>
    </dgm:pt>
    <dgm:pt modelId="{2A9FBF6E-6C64-4623-89F8-B8641CF81FA3}" type="pres">
      <dgm:prSet presAssocID="{1F83B4A9-DD41-4E8C-8DB3-A8A99CAD35C3}" presName="rootText" presStyleLbl="node3" presStyleIdx="16" presStyleCnt="17" custScaleX="246201">
        <dgm:presLayoutVars>
          <dgm:chPref val="3"/>
        </dgm:presLayoutVars>
      </dgm:prSet>
      <dgm:spPr/>
    </dgm:pt>
    <dgm:pt modelId="{D93550C7-3607-4A1F-884C-D34CB88EECC2}" type="pres">
      <dgm:prSet presAssocID="{1F83B4A9-DD41-4E8C-8DB3-A8A99CAD35C3}" presName="rootConnector" presStyleLbl="node3" presStyleIdx="16" presStyleCnt="17"/>
      <dgm:spPr/>
    </dgm:pt>
    <dgm:pt modelId="{E049BFE2-B133-4043-AC82-9A77A3C3E3E8}" type="pres">
      <dgm:prSet presAssocID="{1F83B4A9-DD41-4E8C-8DB3-A8A99CAD35C3}" presName="hierChild4" presStyleCnt="0"/>
      <dgm:spPr/>
    </dgm:pt>
    <dgm:pt modelId="{CD65A4CF-2C10-4EDA-AB69-162ADBE44E5B}" type="pres">
      <dgm:prSet presAssocID="{1F83B4A9-DD41-4E8C-8DB3-A8A99CAD35C3}" presName="hierChild5" presStyleCnt="0"/>
      <dgm:spPr/>
    </dgm:pt>
    <dgm:pt modelId="{CFF0DC84-EE08-4EB6-B7D0-E40FDA6C1D85}" type="pres">
      <dgm:prSet presAssocID="{9C32B82B-0FA0-48F1-B3BB-A330444ED747}" presName="hierChild5" presStyleCnt="0"/>
      <dgm:spPr/>
    </dgm:pt>
    <dgm:pt modelId="{395BF4AD-0FAF-4D3D-AB80-47C992339207}" type="pres">
      <dgm:prSet presAssocID="{9915523C-1C3E-4795-A7AB-F0A519820B44}" presName="hierChild3" presStyleCnt="0"/>
      <dgm:spPr/>
    </dgm:pt>
  </dgm:ptLst>
  <dgm:cxnLst>
    <dgm:cxn modelId="{D39A4403-1D90-48B1-8BCB-B1548ED7784D}" type="presOf" srcId="{F2818CB9-524E-4B86-A769-2DC6F86EBAA3}" destId="{AE546160-C997-4C80-B364-C48234CDFD31}" srcOrd="1" destOrd="0" presId="urn:microsoft.com/office/officeart/2005/8/layout/orgChart1"/>
    <dgm:cxn modelId="{A6D1F703-657B-41F8-8755-015F8C7D5C67}" type="presOf" srcId="{C5749064-6251-466C-9117-F3F226583D2D}" destId="{E312DB60-AE47-47EE-8B7B-A826CA271F94}" srcOrd="1" destOrd="0" presId="urn:microsoft.com/office/officeart/2005/8/layout/orgChart1"/>
    <dgm:cxn modelId="{F7A93204-354F-4A39-BDFA-BBAEDB22CC3D}" srcId="{9915523C-1C3E-4795-A7AB-F0A519820B44}" destId="{9C32B82B-0FA0-48F1-B3BB-A330444ED747}" srcOrd="2" destOrd="0" parTransId="{50E63F07-1B81-476F-A702-8373010C7FA9}" sibTransId="{ECD5A101-D01F-4C00-8745-BD9AFB15D340}"/>
    <dgm:cxn modelId="{AABA4A05-33D6-4641-9AA4-B38C60481358}" type="presOf" srcId="{68F00441-6B52-4C85-862E-E6EEE77B93B4}" destId="{F5A87BC0-1FBE-470B-8D21-3796F22B5AE9}" srcOrd="0" destOrd="0" presId="urn:microsoft.com/office/officeart/2005/8/layout/orgChart1"/>
    <dgm:cxn modelId="{26B82B06-E800-49E0-B707-3EDD4D5EFCDB}" type="presOf" srcId="{0D8FEEF7-8E66-484A-8320-07465FC9EB0E}" destId="{4797D018-A42F-4C4F-AA04-4FAF361E773E}" srcOrd="0" destOrd="0" presId="urn:microsoft.com/office/officeart/2005/8/layout/orgChart1"/>
    <dgm:cxn modelId="{2A3FF80A-6297-4E35-809B-F53849BE67CD}" type="presOf" srcId="{9915523C-1C3E-4795-A7AB-F0A519820B44}" destId="{9189F58D-9DDE-4094-9E9C-D7C89614B98F}" srcOrd="1" destOrd="0" presId="urn:microsoft.com/office/officeart/2005/8/layout/orgChart1"/>
    <dgm:cxn modelId="{9AA2C80D-2807-4F89-8EF6-524A4F0145DC}" type="presOf" srcId="{1F83B4A9-DD41-4E8C-8DB3-A8A99CAD35C3}" destId="{2A9FBF6E-6C64-4623-89F8-B8641CF81FA3}" srcOrd="0" destOrd="0" presId="urn:microsoft.com/office/officeart/2005/8/layout/orgChart1"/>
    <dgm:cxn modelId="{9BB01012-4218-4EC1-8EA9-D66E8C6C0950}" type="presOf" srcId="{9D4E70D5-4941-4AD5-AD6F-CB14A6C50B9C}" destId="{719DBA4F-9785-41B2-B61E-1070D9A13BF6}" srcOrd="0" destOrd="0" presId="urn:microsoft.com/office/officeart/2005/8/layout/orgChart1"/>
    <dgm:cxn modelId="{B11C4116-DDDE-47D1-857A-9029B7F1BA72}" type="presOf" srcId="{58683B0F-F9B8-42FF-8476-593608DAB8EA}" destId="{660F71B2-1CE3-4F8D-93BA-8F10ABBE9852}" srcOrd="0" destOrd="0" presId="urn:microsoft.com/office/officeart/2005/8/layout/orgChart1"/>
    <dgm:cxn modelId="{337A7A16-6E97-441C-978F-9B97D8748E34}" type="presOf" srcId="{7FF90E19-F71C-4366-9ABC-C5FF52F37CAC}" destId="{C635E024-79D0-459A-A34B-AA571E56AE20}" srcOrd="1" destOrd="0" presId="urn:microsoft.com/office/officeart/2005/8/layout/orgChart1"/>
    <dgm:cxn modelId="{C7A8231B-399B-4409-9FAD-F3E7EBA3102C}" srcId="{9C32B82B-0FA0-48F1-B3BB-A330444ED747}" destId="{C5749064-6251-466C-9117-F3F226583D2D}" srcOrd="6" destOrd="0" parTransId="{0964D6B1-471A-4B90-86AA-CA248CE1BE44}" sibTransId="{76FB7C6F-45EB-469C-8F04-07E09A18E485}"/>
    <dgm:cxn modelId="{8D432A1F-6726-4528-80A5-DC1A7ED00FF5}" type="presOf" srcId="{432D7F5B-44C6-4787-BFCD-391A79729BAB}" destId="{37D276F0-D552-4683-A349-86E5E88362CA}" srcOrd="1" destOrd="0" presId="urn:microsoft.com/office/officeart/2005/8/layout/orgChart1"/>
    <dgm:cxn modelId="{2C920020-DC53-472A-A2FE-A88375A7BC7C}" srcId="{00FB9DDE-E956-49E1-90B3-B70DFF0E3412}" destId="{47145BC3-571C-4615-AC03-DBD3FF153090}" srcOrd="2" destOrd="0" parTransId="{5EFAE9FC-9231-438B-A4A2-DFA675AB2D18}" sibTransId="{F7E12E15-2DD7-48D6-A8C3-97CAF7B477D1}"/>
    <dgm:cxn modelId="{BA86E024-2868-406C-97D6-ABB31F1802A0}" srcId="{00FB9DDE-E956-49E1-90B3-B70DFF0E3412}" destId="{EA4E0144-A12E-4FDF-983B-FC1B75C8A0F9}" srcOrd="0" destOrd="0" parTransId="{00F61EBB-7E10-4C3A-B125-2AD5FED1E622}" sibTransId="{89E2A8F3-98F8-4517-9384-B3F94A678ADD}"/>
    <dgm:cxn modelId="{1AA2DF26-6478-4213-9719-BECA6D581ECB}" type="presOf" srcId="{47145BC3-571C-4615-AC03-DBD3FF153090}" destId="{E89F47A5-253C-4B22-B4DA-664A6CA1EB72}" srcOrd="0" destOrd="0" presId="urn:microsoft.com/office/officeart/2005/8/layout/orgChart1"/>
    <dgm:cxn modelId="{7270EC26-A73E-4190-A7D7-3CAE4C9EFD6B}" type="presOf" srcId="{820E4831-AF15-4F29-9A32-22B081B3E324}" destId="{E26950A4-B645-4EFD-AC70-64870DDC7A95}" srcOrd="0" destOrd="0" presId="urn:microsoft.com/office/officeart/2005/8/layout/orgChart1"/>
    <dgm:cxn modelId="{A2AAB427-4DC2-48A3-AD55-BFE71A6AA5E2}" type="presOf" srcId="{14EEE0C7-C96D-4D04-9FBE-1E581C782A07}" destId="{4FCF7A41-1630-4DD4-B7EA-9EA52F5F513C}" srcOrd="1" destOrd="0" presId="urn:microsoft.com/office/officeart/2005/8/layout/orgChart1"/>
    <dgm:cxn modelId="{65C1E532-3F54-46FE-9E1F-4F8888D08664}" type="presOf" srcId="{6B72A564-6EFA-4241-A138-0301645E5DE9}" destId="{3ECB0BC5-F2FE-4632-8043-A92A47631434}" srcOrd="0" destOrd="0" presId="urn:microsoft.com/office/officeart/2005/8/layout/orgChart1"/>
    <dgm:cxn modelId="{33F5A434-12EF-4055-9FF7-4BB00D63C1A1}" srcId="{64387DD2-A434-4737-88A5-27F794FEFD68}" destId="{3ECF6196-31DF-4E6B-9193-8F77CEBF5F1D}" srcOrd="1" destOrd="0" parTransId="{D2BF51B1-D3B8-4F9E-AA3A-57D89E48B9E6}" sibTransId="{17896F4F-0FA6-408D-BC42-BAC46C377493}"/>
    <dgm:cxn modelId="{5AD7C038-2B9C-468A-97F2-6AB6D6C0CC30}" type="presOf" srcId="{C5749064-6251-466C-9117-F3F226583D2D}" destId="{D51B0CB0-7A64-449C-A9D2-14F236A210CC}" srcOrd="0" destOrd="0" presId="urn:microsoft.com/office/officeart/2005/8/layout/orgChart1"/>
    <dgm:cxn modelId="{E8C6AF3B-1A7C-424A-89F5-F0B99526C694}" type="presOf" srcId="{3ECF6196-31DF-4E6B-9193-8F77CEBF5F1D}" destId="{101612D5-DD44-4E8B-94E3-B0441283B19B}" srcOrd="1" destOrd="0" presId="urn:microsoft.com/office/officeart/2005/8/layout/orgChart1"/>
    <dgm:cxn modelId="{19D39841-7E86-4718-A9B0-8A06CC91FBA9}" type="presOf" srcId="{96F41BBD-D402-4616-AC0D-A47D7E175943}" destId="{E09A2880-C4DC-418D-A73D-0D3C5687361D}" srcOrd="0" destOrd="0" presId="urn:microsoft.com/office/officeart/2005/8/layout/orgChart1"/>
    <dgm:cxn modelId="{F654CC41-D72B-43B3-8E29-505FD0FD4FAD}" type="presOf" srcId="{E2762472-B328-43F6-B129-27852FDDAD98}" destId="{986EB753-7E3F-4123-A8E1-9803821E11AC}" srcOrd="1" destOrd="0" presId="urn:microsoft.com/office/officeart/2005/8/layout/orgChart1"/>
    <dgm:cxn modelId="{B68CE441-76D6-4114-999E-E68642DED9B8}" srcId="{015E3E7D-7FDF-4C90-AA37-1857437FA023}" destId="{9915523C-1C3E-4795-A7AB-F0A519820B44}" srcOrd="0" destOrd="0" parTransId="{F97A44F1-FF67-4D4B-A393-B28497F18313}" sibTransId="{1EE29585-D628-42C1-9F1B-FBD41B277460}"/>
    <dgm:cxn modelId="{BFCEFA43-081C-4F41-946D-413DAD06F728}" type="presOf" srcId="{BE825F65-67E2-4738-864F-6B32EDB5CDD5}" destId="{4BD725EB-8222-47C9-A1A9-548EF639240B}" srcOrd="0" destOrd="0" presId="urn:microsoft.com/office/officeart/2005/8/layout/orgChart1"/>
    <dgm:cxn modelId="{9AC47444-07F0-4AF0-89E1-3434AAEE857E}" srcId="{00FB9DDE-E956-49E1-90B3-B70DFF0E3412}" destId="{C53ADBEB-9F75-4054-A0CB-709B6322BB85}" srcOrd="1" destOrd="0" parTransId="{0D8FEEF7-8E66-484A-8320-07465FC9EB0E}" sibTransId="{C2CEECB0-B836-4D24-B9B1-AAA3FB86436A}"/>
    <dgm:cxn modelId="{129B0945-F67C-45DD-9AAA-C297D5C6C7E9}" type="presOf" srcId="{AF744D28-F22F-4C86-8019-07064B94CDBF}" destId="{B845A25A-2D1E-436F-81FF-8D602A89ECAD}" srcOrd="0" destOrd="0" presId="urn:microsoft.com/office/officeart/2005/8/layout/orgChart1"/>
    <dgm:cxn modelId="{BC639E45-AFAD-4CEC-ADBD-84889268795A}" type="presOf" srcId="{1F83B4A9-DD41-4E8C-8DB3-A8A99CAD35C3}" destId="{D93550C7-3607-4A1F-884C-D34CB88EECC2}" srcOrd="1" destOrd="0" presId="urn:microsoft.com/office/officeart/2005/8/layout/orgChart1"/>
    <dgm:cxn modelId="{C808FE45-E666-4AF4-B527-82BB5F6140D3}" srcId="{00FB9DDE-E956-49E1-90B3-B70DFF0E3412}" destId="{F2818CB9-524E-4B86-A769-2DC6F86EBAA3}" srcOrd="5" destOrd="0" parTransId="{31EF9179-38B2-47DF-8C75-D545FFAE7E49}" sibTransId="{37AD8C78-F794-475D-8D63-A8AC37CD01F5}"/>
    <dgm:cxn modelId="{FB440349-7A8D-4E6E-A6F1-B1C3E495B5BE}" type="presOf" srcId="{CCD3A4EB-15D8-47E1-B713-0B752DB4A87E}" destId="{1367A32C-1643-4F20-9686-A5827DC70EF4}" srcOrd="0" destOrd="0" presId="urn:microsoft.com/office/officeart/2005/8/layout/orgChart1"/>
    <dgm:cxn modelId="{74F0F758-E821-483C-941E-CB8F98E65B66}" srcId="{00FB9DDE-E956-49E1-90B3-B70DFF0E3412}" destId="{AF744D28-F22F-4C86-8019-07064B94CDBF}" srcOrd="3" destOrd="0" parTransId="{EFD0F304-C687-4288-95D0-969138289CE7}" sibTransId="{5D23F360-6883-484F-93A6-8282112636A7}"/>
    <dgm:cxn modelId="{91B3E262-F07E-4189-9DA6-CF47DF8FC381}" type="presOf" srcId="{AF744D28-F22F-4C86-8019-07064B94CDBF}" destId="{F572EC0D-D619-4979-8E80-BF102F30F7F9}" srcOrd="1" destOrd="0" presId="urn:microsoft.com/office/officeart/2005/8/layout/orgChart1"/>
    <dgm:cxn modelId="{93946568-873F-44A8-A210-320914E9E827}" type="presOf" srcId="{9C32B82B-0FA0-48F1-B3BB-A330444ED747}" destId="{2D526910-60A2-4C83-9A69-8B5C60A82F75}" srcOrd="1" destOrd="0" presId="urn:microsoft.com/office/officeart/2005/8/layout/orgChart1"/>
    <dgm:cxn modelId="{8F80D668-8A4E-4F10-B8D6-83FE310B97A4}" type="presOf" srcId="{96F41BBD-D402-4616-AC0D-A47D7E175943}" destId="{804697BF-C6CD-41F4-8784-F3DF34E09073}" srcOrd="1" destOrd="0" presId="urn:microsoft.com/office/officeart/2005/8/layout/orgChart1"/>
    <dgm:cxn modelId="{880EEF6A-8873-40F8-9F46-FD5774D24104}" type="presOf" srcId="{D2BF51B1-D3B8-4F9E-AA3A-57D89E48B9E6}" destId="{5A9AE5B1-C933-4AF9-8B67-49A008C1B045}" srcOrd="0" destOrd="0" presId="urn:microsoft.com/office/officeart/2005/8/layout/orgChart1"/>
    <dgm:cxn modelId="{7837076C-002D-4E78-9B24-6C38069FDE0E}" type="presOf" srcId="{3ECF6196-31DF-4E6B-9193-8F77CEBF5F1D}" destId="{63DAF7F1-DC18-42A6-A425-1F517D834521}" srcOrd="0" destOrd="0" presId="urn:microsoft.com/office/officeart/2005/8/layout/orgChart1"/>
    <dgm:cxn modelId="{208D9C6D-AEDA-4448-9C05-49B330475820}" type="presOf" srcId="{5645D793-1DCB-42D5-AE5F-D2D6DE675366}" destId="{C11CC646-653E-4C45-832D-2B3BFF35EFC1}" srcOrd="0" destOrd="0" presId="urn:microsoft.com/office/officeart/2005/8/layout/orgChart1"/>
    <dgm:cxn modelId="{05B6B06F-D509-4323-9CDB-1F7EBC502FB1}" type="presOf" srcId="{00F61EBB-7E10-4C3A-B125-2AD5FED1E622}" destId="{A6CE675A-30C5-4B91-B4E0-6DC4FAB9516F}" srcOrd="0" destOrd="0" presId="urn:microsoft.com/office/officeart/2005/8/layout/orgChart1"/>
    <dgm:cxn modelId="{0241467F-39BE-455D-BD00-8DC89F256D9F}" type="presOf" srcId="{D86B43F1-0F85-47CC-A910-ACF60B4EA8C5}" destId="{60404515-FD7D-4BB1-9147-F7D59980AB51}" srcOrd="0" destOrd="0" presId="urn:microsoft.com/office/officeart/2005/8/layout/orgChart1"/>
    <dgm:cxn modelId="{4926498B-1474-4C82-8F21-A8AB06D84C5C}" type="presOf" srcId="{BE825F65-67E2-4738-864F-6B32EDB5CDD5}" destId="{A80ED805-9220-41FC-9341-21E5B1B3F500}" srcOrd="1" destOrd="0" presId="urn:microsoft.com/office/officeart/2005/8/layout/orgChart1"/>
    <dgm:cxn modelId="{024D3F8E-7923-4BBD-8FB6-B322799466F3}" type="presOf" srcId="{9D4E70D5-4941-4AD5-AD6F-CB14A6C50B9C}" destId="{9709A472-398F-4800-8DCB-031CECBC5C13}" srcOrd="1" destOrd="0" presId="urn:microsoft.com/office/officeart/2005/8/layout/orgChart1"/>
    <dgm:cxn modelId="{D243EE92-B739-4E45-B53F-C5374D9205A0}" type="presOf" srcId="{00FB9DDE-E956-49E1-90B3-B70DFF0E3412}" destId="{E0AC70AB-F411-421D-B488-D994074C78FC}" srcOrd="1" destOrd="0" presId="urn:microsoft.com/office/officeart/2005/8/layout/orgChart1"/>
    <dgm:cxn modelId="{C5508395-0AC2-4505-B09C-C03AC48B2236}" srcId="{9C32B82B-0FA0-48F1-B3BB-A330444ED747}" destId="{5645D793-1DCB-42D5-AE5F-D2D6DE675366}" srcOrd="2" destOrd="0" parTransId="{8314A89C-809E-4C27-A1FB-6E253C7126DD}" sibTransId="{CC69C36F-8C91-4AED-94C5-FC14AF5708BE}"/>
    <dgm:cxn modelId="{63CC0696-B88C-4759-A435-7FD5354B8BB3}" type="presOf" srcId="{296C9892-47F3-4F11-B017-88B94A221E09}" destId="{F72E5953-5292-4532-8E45-A8F8DF179143}" srcOrd="0" destOrd="0" presId="urn:microsoft.com/office/officeart/2005/8/layout/orgChart1"/>
    <dgm:cxn modelId="{155F3E97-3491-428B-8241-44EBA1F48CE0}" type="presOf" srcId="{C5B38DD7-342A-4307-B4B0-678745339971}" destId="{B0F1C853-034D-40EC-9D7F-D82E81AD6EF6}" srcOrd="0" destOrd="0" presId="urn:microsoft.com/office/officeart/2005/8/layout/orgChart1"/>
    <dgm:cxn modelId="{30C95C9F-ADAC-4DA3-A824-7DED98BE1D18}" type="presOf" srcId="{EA4E0144-A12E-4FDF-983B-FC1B75C8A0F9}" destId="{7C0E40D7-BD36-4CF7-92BC-76A2292E2637}" srcOrd="0" destOrd="0" presId="urn:microsoft.com/office/officeart/2005/8/layout/orgChart1"/>
    <dgm:cxn modelId="{9BC2899F-5E1E-4B85-802B-8A3D5C9E47EB}" type="presOf" srcId="{50E63F07-1B81-476F-A702-8373010C7FA9}" destId="{5A60E09C-BAFD-45C0-83CF-510932500634}" srcOrd="0" destOrd="0" presId="urn:microsoft.com/office/officeart/2005/8/layout/orgChart1"/>
    <dgm:cxn modelId="{FF5323A1-284D-4CE0-849A-AB0B37E0D1A6}" type="presOf" srcId="{0ECACD8C-33FA-4AE2-8ED9-DBA4512A55FB}" destId="{9FD30731-E4C3-4516-82F8-76A03040ABA0}" srcOrd="0" destOrd="0" presId="urn:microsoft.com/office/officeart/2005/8/layout/orgChart1"/>
    <dgm:cxn modelId="{18BAFBA2-BF7F-4944-8805-B25B33E5096F}" type="presOf" srcId="{14EEE0C7-C96D-4D04-9FBE-1E581C782A07}" destId="{6700D7DC-8B2B-4132-B9DA-ACD83DAE4104}" srcOrd="0" destOrd="0" presId="urn:microsoft.com/office/officeart/2005/8/layout/orgChart1"/>
    <dgm:cxn modelId="{61D548A3-1757-4E90-8C7B-595C48305472}" type="presOf" srcId="{7FF90E19-F71C-4366-9ABC-C5FF52F37CAC}" destId="{8C4FB5F8-6D74-4893-BC4D-0C01103AC0D4}" srcOrd="0" destOrd="0" presId="urn:microsoft.com/office/officeart/2005/8/layout/orgChart1"/>
    <dgm:cxn modelId="{7BE192A7-6555-4010-A057-98E549A685B2}" type="presOf" srcId="{F2818CB9-524E-4B86-A769-2DC6F86EBAA3}" destId="{794C3B61-3085-41B8-A725-E0C61A6D82F7}" srcOrd="0" destOrd="0" presId="urn:microsoft.com/office/officeart/2005/8/layout/orgChart1"/>
    <dgm:cxn modelId="{D0A1FCAE-4F5B-4205-A371-4EA3E748C9C1}" type="presOf" srcId="{5EFAE9FC-9231-438B-A4A2-DFA675AB2D18}" destId="{36750FA4-E2C4-4DEF-A9BB-234789B41CCC}" srcOrd="0" destOrd="0" presId="urn:microsoft.com/office/officeart/2005/8/layout/orgChart1"/>
    <dgm:cxn modelId="{74214CB6-6E60-40E5-B10C-DAE40C718D79}" srcId="{9C32B82B-0FA0-48F1-B3BB-A330444ED747}" destId="{E2762472-B328-43F6-B129-27852FDDAD98}" srcOrd="3" destOrd="0" parTransId="{6B72A564-6EFA-4241-A138-0301645E5DE9}" sibTransId="{5975DCBE-DE85-4798-9396-6467C4600F1C}"/>
    <dgm:cxn modelId="{F5BAC8B6-D9ED-4176-87B8-D863B9AD607C}" srcId="{9C32B82B-0FA0-48F1-B3BB-A330444ED747}" destId="{14EEE0C7-C96D-4D04-9FBE-1E581C782A07}" srcOrd="0" destOrd="0" parTransId="{C5B38DD7-342A-4307-B4B0-678745339971}" sibTransId="{9541ACE7-1258-4DB8-93D2-A5DF88D3C311}"/>
    <dgm:cxn modelId="{CA80E7B6-D90C-4BAB-8929-F25C7071AB9B}" type="presOf" srcId="{432D7F5B-44C6-4787-BFCD-391A79729BAB}" destId="{4449CE66-B7DC-4A08-8726-290F4AE374AC}" srcOrd="0" destOrd="0" presId="urn:microsoft.com/office/officeart/2005/8/layout/orgChart1"/>
    <dgm:cxn modelId="{C7F8F7B6-B9A8-49C3-92DE-A893155D312A}" type="presOf" srcId="{E2762472-B328-43F6-B129-27852FDDAD98}" destId="{0FF2F22A-ECED-4C43-8D8A-0A372BDE5347}" srcOrd="0" destOrd="0" presId="urn:microsoft.com/office/officeart/2005/8/layout/orgChart1"/>
    <dgm:cxn modelId="{5CAE62B7-56FA-4BEE-8DB1-1C89B505E559}" type="presOf" srcId="{C53ADBEB-9F75-4054-A0CB-709B6322BB85}" destId="{3840D755-C02B-4C29-AFE6-16D7EDBC96EC}" srcOrd="0" destOrd="0" presId="urn:microsoft.com/office/officeart/2005/8/layout/orgChart1"/>
    <dgm:cxn modelId="{97C849B8-05FF-407B-BA15-90CEF4318557}" type="presOf" srcId="{E6052D3D-15E2-46CC-9F09-1202DCE868AB}" destId="{22EA8304-A26A-4621-839A-38F58210083A}" srcOrd="0" destOrd="0" presId="urn:microsoft.com/office/officeart/2005/8/layout/orgChart1"/>
    <dgm:cxn modelId="{647839C2-E5F3-47B7-B4FA-5F55F7742315}" srcId="{64387DD2-A434-4737-88A5-27F794FEFD68}" destId="{BE825F65-67E2-4738-864F-6B32EDB5CDD5}" srcOrd="2" destOrd="0" parTransId="{296C9892-47F3-4F11-B017-88B94A221E09}" sibTransId="{171DF556-947D-4767-AF3F-02EC9765D7B6}"/>
    <dgm:cxn modelId="{CA71A9C5-3645-48BB-8901-7A225E393887}" type="presOf" srcId="{C53ADBEB-9F75-4054-A0CB-709B6322BB85}" destId="{F9EF7A1D-D4FD-4069-9C74-B102ACD944C7}" srcOrd="1" destOrd="0" presId="urn:microsoft.com/office/officeart/2005/8/layout/orgChart1"/>
    <dgm:cxn modelId="{FA9665C7-839D-410D-B355-4C5EE700DCA8}" type="presOf" srcId="{C0B2D2E7-A2FC-419B-BD46-E778E9D25323}" destId="{847EE5A9-8266-4EC7-B0E5-B842CF49F028}" srcOrd="0" destOrd="0" presId="urn:microsoft.com/office/officeart/2005/8/layout/orgChart1"/>
    <dgm:cxn modelId="{7FED6CCB-6F8F-4A87-BFE2-E726AD1515AC}" type="presOf" srcId="{EA4E0144-A12E-4FDF-983B-FC1B75C8A0F9}" destId="{B73063BA-A927-423D-A421-64DFDE4E3F94}" srcOrd="1" destOrd="0" presId="urn:microsoft.com/office/officeart/2005/8/layout/orgChart1"/>
    <dgm:cxn modelId="{EC4496CD-0DB1-4B66-9329-53BA0C5013EF}" type="presOf" srcId="{00FB9DDE-E956-49E1-90B3-B70DFF0E3412}" destId="{649C38EE-1C06-4EED-B3B5-1B0197615715}" srcOrd="0" destOrd="0" presId="urn:microsoft.com/office/officeart/2005/8/layout/orgChart1"/>
    <dgm:cxn modelId="{E3B7C8CD-2A27-4D65-B8BF-7125D8F67885}" type="presOf" srcId="{47145BC3-571C-4615-AC03-DBD3FF153090}" destId="{1C6B6483-C0BD-426A-B23B-A5660C9692C0}" srcOrd="1" destOrd="0" presId="urn:microsoft.com/office/officeart/2005/8/layout/orgChart1"/>
    <dgm:cxn modelId="{01679FD7-9DE7-4027-AD55-500CA60747EA}" srcId="{9915523C-1C3E-4795-A7AB-F0A519820B44}" destId="{64387DD2-A434-4737-88A5-27F794FEFD68}" srcOrd="1" destOrd="0" parTransId="{CCD3A4EB-15D8-47E1-B713-0B752DB4A87E}" sibTransId="{1B7F541E-C509-4462-B291-20F162611FC6}"/>
    <dgm:cxn modelId="{70615FDF-301F-4AB7-A085-9A82E99E8E71}" srcId="{9C32B82B-0FA0-48F1-B3BB-A330444ED747}" destId="{1F83B4A9-DD41-4E8C-8DB3-A8A99CAD35C3}" srcOrd="7" destOrd="0" parTransId="{0ECACD8C-33FA-4AE2-8ED9-DBA4512A55FB}" sibTransId="{59D8935A-3B65-4528-93D3-96E2E7D06225}"/>
    <dgm:cxn modelId="{D791E5E0-8360-4F2D-BABD-3106CFF4D2EA}" type="presOf" srcId="{31EF9179-38B2-47DF-8C75-D545FFAE7E49}" destId="{2451B8AA-AF7B-4E9E-8C87-21095533EC2A}" srcOrd="0" destOrd="0" presId="urn:microsoft.com/office/officeart/2005/8/layout/orgChart1"/>
    <dgm:cxn modelId="{B34B1BE1-4D8B-4F8A-A922-01FC06EAE8B2}" type="presOf" srcId="{58683B0F-F9B8-42FF-8476-593608DAB8EA}" destId="{293BC69F-3FF0-4768-861D-4A607C715C03}" srcOrd="1" destOrd="0" presId="urn:microsoft.com/office/officeart/2005/8/layout/orgChart1"/>
    <dgm:cxn modelId="{3B191AE2-7A08-44CA-8D77-E0739F765644}" type="presOf" srcId="{0964D6B1-471A-4B90-86AA-CA248CE1BE44}" destId="{B485F8EE-318D-4F46-9A09-CD7B6414FE6A}" srcOrd="0" destOrd="0" presId="urn:microsoft.com/office/officeart/2005/8/layout/orgChart1"/>
    <dgm:cxn modelId="{8DCC35E3-8B96-44C7-A351-96EBCC81D247}" type="presOf" srcId="{8314A89C-809E-4C27-A1FB-6E253C7126DD}" destId="{A5038A1C-78DF-477E-9A23-8ECE301230CB}" srcOrd="0" destOrd="0" presId="urn:microsoft.com/office/officeart/2005/8/layout/orgChart1"/>
    <dgm:cxn modelId="{64912AE4-3637-4102-B74B-BDCD160FFCC8}" srcId="{64387DD2-A434-4737-88A5-27F794FEFD68}" destId="{9D4E70D5-4941-4AD5-AD6F-CB14A6C50B9C}" srcOrd="0" destOrd="0" parTransId="{C053C00A-ED2A-4923-B479-C65DED185FC1}" sibTransId="{4E11AB8C-80F7-48B9-966C-82DA6054F10D}"/>
    <dgm:cxn modelId="{5B494FE4-CD98-4A27-BD02-F706BEBA45C5}" srcId="{9915523C-1C3E-4795-A7AB-F0A519820B44}" destId="{00FB9DDE-E956-49E1-90B3-B70DFF0E3412}" srcOrd="0" destOrd="0" parTransId="{E6052D3D-15E2-46CC-9F09-1202DCE868AB}" sibTransId="{8AE4FD45-48E3-4E73-B78A-1FE0339A0F09}"/>
    <dgm:cxn modelId="{5238C6EA-D482-43EA-9254-103D1D6A233E}" type="presOf" srcId="{EFD0F304-C687-4288-95D0-969138289CE7}" destId="{F076D19D-A020-4A9D-9CF8-E32449594509}" srcOrd="0" destOrd="0" presId="urn:microsoft.com/office/officeart/2005/8/layout/orgChart1"/>
    <dgm:cxn modelId="{0EA209EC-C6F4-4EFF-9DB3-484153973476}" type="presOf" srcId="{9915523C-1C3E-4795-A7AB-F0A519820B44}" destId="{DB8E0517-D366-4F7A-BAD0-221C4597A8C6}" srcOrd="0" destOrd="0" presId="urn:microsoft.com/office/officeart/2005/8/layout/orgChart1"/>
    <dgm:cxn modelId="{F7BEB0EC-1FB5-4522-B316-AC343FAC9E67}" type="presOf" srcId="{64387DD2-A434-4737-88A5-27F794FEFD68}" destId="{617CC284-CB7F-4EAB-B160-F77DFD3E2972}" srcOrd="1" destOrd="0" presId="urn:microsoft.com/office/officeart/2005/8/layout/orgChart1"/>
    <dgm:cxn modelId="{F52900ED-2B15-41E3-9392-612FA070A236}" srcId="{9C32B82B-0FA0-48F1-B3BB-A330444ED747}" destId="{58683B0F-F9B8-42FF-8476-593608DAB8EA}" srcOrd="5" destOrd="0" parTransId="{820E4831-AF15-4F29-9A32-22B081B3E324}" sibTransId="{30DC557A-E352-4B51-B3E7-E54AD939DAF5}"/>
    <dgm:cxn modelId="{D7D2D7EE-1767-4AD3-AC33-9F23B80082BB}" type="presOf" srcId="{C053C00A-ED2A-4923-B479-C65DED185FC1}" destId="{78EA4FC4-8509-4105-8588-0EDD63F609EA}" srcOrd="0" destOrd="0" presId="urn:microsoft.com/office/officeart/2005/8/layout/orgChart1"/>
    <dgm:cxn modelId="{36EA50F4-C781-4B17-8038-C39CC6AA2ACD}" srcId="{9C32B82B-0FA0-48F1-B3BB-A330444ED747}" destId="{7FF90E19-F71C-4366-9ABC-C5FF52F37CAC}" srcOrd="1" destOrd="0" parTransId="{D86B43F1-0F85-47CC-A910-ACF60B4EA8C5}" sibTransId="{FAAEB4DA-C6B7-466E-A2D7-D3CEE1C6B547}"/>
    <dgm:cxn modelId="{BA787CF4-49B5-46BA-A11B-24C196946FB2}" srcId="{00FB9DDE-E956-49E1-90B3-B70DFF0E3412}" destId="{432D7F5B-44C6-4787-BFCD-391A79729BAB}" srcOrd="4" destOrd="0" parTransId="{68F00441-6B52-4C85-862E-E6EEE77B93B4}" sibTransId="{B5BD0362-DA5E-412B-AA06-1810EFE91D28}"/>
    <dgm:cxn modelId="{094A76F6-395B-4574-8B57-17E4C4E00AAD}" type="presOf" srcId="{015E3E7D-7FDF-4C90-AA37-1857437FA023}" destId="{08E18733-14FC-4B20-80A9-FBC4671CE53F}" srcOrd="0" destOrd="0" presId="urn:microsoft.com/office/officeart/2005/8/layout/orgChart1"/>
    <dgm:cxn modelId="{A4FE65F7-E73E-41FE-AE10-F7480D3E5017}" type="presOf" srcId="{9C32B82B-0FA0-48F1-B3BB-A330444ED747}" destId="{F9D2A8B1-4CD9-4B35-9AB8-36490A83AB37}" srcOrd="0" destOrd="0" presId="urn:microsoft.com/office/officeart/2005/8/layout/orgChart1"/>
    <dgm:cxn modelId="{165FE6F7-C96B-4290-9D8C-7DDFF62BAEE5}" srcId="{9C32B82B-0FA0-48F1-B3BB-A330444ED747}" destId="{96F41BBD-D402-4616-AC0D-A47D7E175943}" srcOrd="4" destOrd="0" parTransId="{C0B2D2E7-A2FC-419B-BD46-E778E9D25323}" sibTransId="{11A1DDA7-74CD-47A9-90B8-F5B14FBE68CD}"/>
    <dgm:cxn modelId="{EF719BFC-4616-4CC6-AEE6-E1B8236735DF}" type="presOf" srcId="{64387DD2-A434-4737-88A5-27F794FEFD68}" destId="{08545D97-74DD-4004-A26B-2A3B19727F60}" srcOrd="0" destOrd="0" presId="urn:microsoft.com/office/officeart/2005/8/layout/orgChart1"/>
    <dgm:cxn modelId="{3548F2FD-6741-4491-B331-9ADB345DBBA8}" type="presOf" srcId="{5645D793-1DCB-42D5-AE5F-D2D6DE675366}" destId="{43729A27-8F42-410A-B140-507BAC220C0E}" srcOrd="1" destOrd="0" presId="urn:microsoft.com/office/officeart/2005/8/layout/orgChart1"/>
    <dgm:cxn modelId="{DB2FCDC3-C629-4785-98FB-6F4E35FEAD63}" type="presParOf" srcId="{08E18733-14FC-4B20-80A9-FBC4671CE53F}" destId="{173D5B95-4022-4F9B-A61E-48552551B11D}" srcOrd="0" destOrd="0" presId="urn:microsoft.com/office/officeart/2005/8/layout/orgChart1"/>
    <dgm:cxn modelId="{1F42F4B0-FF3F-4156-956F-6484E20D9050}" type="presParOf" srcId="{173D5B95-4022-4F9B-A61E-48552551B11D}" destId="{DD9B2A59-F203-4474-B707-BFB0049DECCA}" srcOrd="0" destOrd="0" presId="urn:microsoft.com/office/officeart/2005/8/layout/orgChart1"/>
    <dgm:cxn modelId="{8E4512A7-B306-4D3F-84D7-4AE5D1242072}" type="presParOf" srcId="{DD9B2A59-F203-4474-B707-BFB0049DECCA}" destId="{DB8E0517-D366-4F7A-BAD0-221C4597A8C6}" srcOrd="0" destOrd="0" presId="urn:microsoft.com/office/officeart/2005/8/layout/orgChart1"/>
    <dgm:cxn modelId="{936CF6D1-BCB8-4828-8EDB-8978630BD59D}" type="presParOf" srcId="{DD9B2A59-F203-4474-B707-BFB0049DECCA}" destId="{9189F58D-9DDE-4094-9E9C-D7C89614B98F}" srcOrd="1" destOrd="0" presId="urn:microsoft.com/office/officeart/2005/8/layout/orgChart1"/>
    <dgm:cxn modelId="{73738540-52DD-4F25-9B13-F6A7E819A511}" type="presParOf" srcId="{173D5B95-4022-4F9B-A61E-48552551B11D}" destId="{D117BD82-56BD-4883-AFEE-C66EB92E4280}" srcOrd="1" destOrd="0" presId="urn:microsoft.com/office/officeart/2005/8/layout/orgChart1"/>
    <dgm:cxn modelId="{338C543C-7DC3-48C2-A4DD-DA49405E62B9}" type="presParOf" srcId="{D117BD82-56BD-4883-AFEE-C66EB92E4280}" destId="{22EA8304-A26A-4621-839A-38F58210083A}" srcOrd="0" destOrd="0" presId="urn:microsoft.com/office/officeart/2005/8/layout/orgChart1"/>
    <dgm:cxn modelId="{7135BF73-E267-4309-A693-4331F7CB87CB}" type="presParOf" srcId="{D117BD82-56BD-4883-AFEE-C66EB92E4280}" destId="{F5FBE302-C84A-4C1B-8FDB-0BA502EF423A}" srcOrd="1" destOrd="0" presId="urn:microsoft.com/office/officeart/2005/8/layout/orgChart1"/>
    <dgm:cxn modelId="{57216253-AD26-4C72-B429-252121903601}" type="presParOf" srcId="{F5FBE302-C84A-4C1B-8FDB-0BA502EF423A}" destId="{887E5A18-6CAC-4845-BEB7-82D6D2DF0B37}" srcOrd="0" destOrd="0" presId="urn:microsoft.com/office/officeart/2005/8/layout/orgChart1"/>
    <dgm:cxn modelId="{4ACE9BEF-796B-4FA8-92B1-2552BFAA3765}" type="presParOf" srcId="{887E5A18-6CAC-4845-BEB7-82D6D2DF0B37}" destId="{649C38EE-1C06-4EED-B3B5-1B0197615715}" srcOrd="0" destOrd="0" presId="urn:microsoft.com/office/officeart/2005/8/layout/orgChart1"/>
    <dgm:cxn modelId="{23E711A2-DB0A-44E7-82DF-3943AFFC6D25}" type="presParOf" srcId="{887E5A18-6CAC-4845-BEB7-82D6D2DF0B37}" destId="{E0AC70AB-F411-421D-B488-D994074C78FC}" srcOrd="1" destOrd="0" presId="urn:microsoft.com/office/officeart/2005/8/layout/orgChart1"/>
    <dgm:cxn modelId="{7F380374-1334-4196-A33C-118FD534F390}" type="presParOf" srcId="{F5FBE302-C84A-4C1B-8FDB-0BA502EF423A}" destId="{F6A0FAC6-730B-44B0-BB69-0CB9728ED1B6}" srcOrd="1" destOrd="0" presId="urn:microsoft.com/office/officeart/2005/8/layout/orgChart1"/>
    <dgm:cxn modelId="{1CAA9E03-53C3-453F-9D55-0FA2C8F7DEC0}" type="presParOf" srcId="{F6A0FAC6-730B-44B0-BB69-0CB9728ED1B6}" destId="{A6CE675A-30C5-4B91-B4E0-6DC4FAB9516F}" srcOrd="0" destOrd="0" presId="urn:microsoft.com/office/officeart/2005/8/layout/orgChart1"/>
    <dgm:cxn modelId="{D01D8464-F2FB-4A2D-8D6C-238CCFF200EB}" type="presParOf" srcId="{F6A0FAC6-730B-44B0-BB69-0CB9728ED1B6}" destId="{D0670EB1-27D0-4512-91D5-C801202D7038}" srcOrd="1" destOrd="0" presId="urn:microsoft.com/office/officeart/2005/8/layout/orgChart1"/>
    <dgm:cxn modelId="{6CC6638D-9A56-498A-8734-A8A6A99CEAB5}" type="presParOf" srcId="{D0670EB1-27D0-4512-91D5-C801202D7038}" destId="{9C8CF36D-6C4E-4659-8865-D27F6846DCB7}" srcOrd="0" destOrd="0" presId="urn:microsoft.com/office/officeart/2005/8/layout/orgChart1"/>
    <dgm:cxn modelId="{415D556C-B948-4031-A7D8-0CE366905CD9}" type="presParOf" srcId="{9C8CF36D-6C4E-4659-8865-D27F6846DCB7}" destId="{7C0E40D7-BD36-4CF7-92BC-76A2292E2637}" srcOrd="0" destOrd="0" presId="urn:microsoft.com/office/officeart/2005/8/layout/orgChart1"/>
    <dgm:cxn modelId="{47C01AEC-0A33-4933-ACE9-E33F86B24489}" type="presParOf" srcId="{9C8CF36D-6C4E-4659-8865-D27F6846DCB7}" destId="{B73063BA-A927-423D-A421-64DFDE4E3F94}" srcOrd="1" destOrd="0" presId="urn:microsoft.com/office/officeart/2005/8/layout/orgChart1"/>
    <dgm:cxn modelId="{902CA615-8EBA-414A-AC8E-C60B94274926}" type="presParOf" srcId="{D0670EB1-27D0-4512-91D5-C801202D7038}" destId="{91022E94-E712-42CD-B6EE-BF58258B6EB2}" srcOrd="1" destOrd="0" presId="urn:microsoft.com/office/officeart/2005/8/layout/orgChart1"/>
    <dgm:cxn modelId="{5F58CDCE-6C08-4CDF-973D-7F79E433F4FD}" type="presParOf" srcId="{D0670EB1-27D0-4512-91D5-C801202D7038}" destId="{3D1B1AFD-46FB-48FF-983D-34B648D5BA0D}" srcOrd="2" destOrd="0" presId="urn:microsoft.com/office/officeart/2005/8/layout/orgChart1"/>
    <dgm:cxn modelId="{8A95717A-F60D-492A-8C9A-24EB2B871F1D}" type="presParOf" srcId="{F6A0FAC6-730B-44B0-BB69-0CB9728ED1B6}" destId="{4797D018-A42F-4C4F-AA04-4FAF361E773E}" srcOrd="2" destOrd="0" presId="urn:microsoft.com/office/officeart/2005/8/layout/orgChart1"/>
    <dgm:cxn modelId="{BC370869-5A7B-402F-AD84-B757F9BBD9F0}" type="presParOf" srcId="{F6A0FAC6-730B-44B0-BB69-0CB9728ED1B6}" destId="{7F2C5484-B10A-4E28-908B-D1D76EAD45E1}" srcOrd="3" destOrd="0" presId="urn:microsoft.com/office/officeart/2005/8/layout/orgChart1"/>
    <dgm:cxn modelId="{3D11903F-2890-4A4F-9E3B-E71C700C6395}" type="presParOf" srcId="{7F2C5484-B10A-4E28-908B-D1D76EAD45E1}" destId="{8E00565D-4C96-457B-A18F-215535FF3A4A}" srcOrd="0" destOrd="0" presId="urn:microsoft.com/office/officeart/2005/8/layout/orgChart1"/>
    <dgm:cxn modelId="{9EFD4080-196C-4D05-8CC1-D2B50DA67F52}" type="presParOf" srcId="{8E00565D-4C96-457B-A18F-215535FF3A4A}" destId="{3840D755-C02B-4C29-AFE6-16D7EDBC96EC}" srcOrd="0" destOrd="0" presId="urn:microsoft.com/office/officeart/2005/8/layout/orgChart1"/>
    <dgm:cxn modelId="{1A7427DE-E47D-46C8-ABF8-7BA0608A84E1}" type="presParOf" srcId="{8E00565D-4C96-457B-A18F-215535FF3A4A}" destId="{F9EF7A1D-D4FD-4069-9C74-B102ACD944C7}" srcOrd="1" destOrd="0" presId="urn:microsoft.com/office/officeart/2005/8/layout/orgChart1"/>
    <dgm:cxn modelId="{1D9A7AFF-32F6-4339-ACC4-6487E7A3936B}" type="presParOf" srcId="{7F2C5484-B10A-4E28-908B-D1D76EAD45E1}" destId="{72FBD2B7-099C-45B1-9C4E-3876C95B9B4C}" srcOrd="1" destOrd="0" presId="urn:microsoft.com/office/officeart/2005/8/layout/orgChart1"/>
    <dgm:cxn modelId="{A56B8FE6-F7C3-4DCB-A8B8-5F8001E95C6E}" type="presParOf" srcId="{7F2C5484-B10A-4E28-908B-D1D76EAD45E1}" destId="{4B7FC081-B1EE-4493-870E-F57C89F43997}" srcOrd="2" destOrd="0" presId="urn:microsoft.com/office/officeart/2005/8/layout/orgChart1"/>
    <dgm:cxn modelId="{1DBFE699-02B4-4E2C-882F-1AF059098558}" type="presParOf" srcId="{F6A0FAC6-730B-44B0-BB69-0CB9728ED1B6}" destId="{36750FA4-E2C4-4DEF-A9BB-234789B41CCC}" srcOrd="4" destOrd="0" presId="urn:microsoft.com/office/officeart/2005/8/layout/orgChart1"/>
    <dgm:cxn modelId="{35E954DC-71C0-4A25-8F21-D1E24E8C764B}" type="presParOf" srcId="{F6A0FAC6-730B-44B0-BB69-0CB9728ED1B6}" destId="{E4A6F220-B797-4EC5-87D9-E36A897DB70E}" srcOrd="5" destOrd="0" presId="urn:microsoft.com/office/officeart/2005/8/layout/orgChart1"/>
    <dgm:cxn modelId="{7D1E216F-C50E-47CC-9595-9B546B908488}" type="presParOf" srcId="{E4A6F220-B797-4EC5-87D9-E36A897DB70E}" destId="{9A195048-7836-4E8B-8FE2-B634D2FF798B}" srcOrd="0" destOrd="0" presId="urn:microsoft.com/office/officeart/2005/8/layout/orgChart1"/>
    <dgm:cxn modelId="{6BBA1EF2-A995-4669-BF74-2DC3AA3BE5FD}" type="presParOf" srcId="{9A195048-7836-4E8B-8FE2-B634D2FF798B}" destId="{E89F47A5-253C-4B22-B4DA-664A6CA1EB72}" srcOrd="0" destOrd="0" presId="urn:microsoft.com/office/officeart/2005/8/layout/orgChart1"/>
    <dgm:cxn modelId="{44D9EEEC-1586-4E12-8FBF-D85108C7A7FA}" type="presParOf" srcId="{9A195048-7836-4E8B-8FE2-B634D2FF798B}" destId="{1C6B6483-C0BD-426A-B23B-A5660C9692C0}" srcOrd="1" destOrd="0" presId="urn:microsoft.com/office/officeart/2005/8/layout/orgChart1"/>
    <dgm:cxn modelId="{0A9971BC-71B1-41E6-90CE-9B00672B0CA7}" type="presParOf" srcId="{E4A6F220-B797-4EC5-87D9-E36A897DB70E}" destId="{C6591EFE-ABE8-4E90-9788-DBAA515AAAA8}" srcOrd="1" destOrd="0" presId="urn:microsoft.com/office/officeart/2005/8/layout/orgChart1"/>
    <dgm:cxn modelId="{8A87F110-A94E-426F-A901-59E64D0080C8}" type="presParOf" srcId="{E4A6F220-B797-4EC5-87D9-E36A897DB70E}" destId="{2F579254-DB93-40CB-A357-BD34DDC1FB74}" srcOrd="2" destOrd="0" presId="urn:microsoft.com/office/officeart/2005/8/layout/orgChart1"/>
    <dgm:cxn modelId="{FDDDC19C-0770-47D2-BC24-30D741FE880B}" type="presParOf" srcId="{F6A0FAC6-730B-44B0-BB69-0CB9728ED1B6}" destId="{F076D19D-A020-4A9D-9CF8-E32449594509}" srcOrd="6" destOrd="0" presId="urn:microsoft.com/office/officeart/2005/8/layout/orgChart1"/>
    <dgm:cxn modelId="{E4AF84FC-DCF5-4817-98DE-C996D7D07B3F}" type="presParOf" srcId="{F6A0FAC6-730B-44B0-BB69-0CB9728ED1B6}" destId="{F882B6CB-37E4-4359-BA25-DCA7E7352CF2}" srcOrd="7" destOrd="0" presId="urn:microsoft.com/office/officeart/2005/8/layout/orgChart1"/>
    <dgm:cxn modelId="{01A5AB69-4EE2-4326-96E0-1937024CD557}" type="presParOf" srcId="{F882B6CB-37E4-4359-BA25-DCA7E7352CF2}" destId="{113BDCED-ACEE-4B20-9A63-C7ADECFE85B1}" srcOrd="0" destOrd="0" presId="urn:microsoft.com/office/officeart/2005/8/layout/orgChart1"/>
    <dgm:cxn modelId="{745E6696-5155-4398-84FE-EBBDDB43053A}" type="presParOf" srcId="{113BDCED-ACEE-4B20-9A63-C7ADECFE85B1}" destId="{B845A25A-2D1E-436F-81FF-8D602A89ECAD}" srcOrd="0" destOrd="0" presId="urn:microsoft.com/office/officeart/2005/8/layout/orgChart1"/>
    <dgm:cxn modelId="{7A4D8D93-D608-4D80-A8BE-757B17E58E70}" type="presParOf" srcId="{113BDCED-ACEE-4B20-9A63-C7ADECFE85B1}" destId="{F572EC0D-D619-4979-8E80-BF102F30F7F9}" srcOrd="1" destOrd="0" presId="urn:microsoft.com/office/officeart/2005/8/layout/orgChart1"/>
    <dgm:cxn modelId="{CEB29B5E-DD64-44D8-AFB9-40A2A55FC5C2}" type="presParOf" srcId="{F882B6CB-37E4-4359-BA25-DCA7E7352CF2}" destId="{D64F9BCD-5317-435C-9ACC-93A1DC74CBA5}" srcOrd="1" destOrd="0" presId="urn:microsoft.com/office/officeart/2005/8/layout/orgChart1"/>
    <dgm:cxn modelId="{317D8DE0-13FC-416F-BB60-8656D24A33AB}" type="presParOf" srcId="{F882B6CB-37E4-4359-BA25-DCA7E7352CF2}" destId="{9DCD5EAD-1C47-4FF7-81F9-FB634F5D0622}" srcOrd="2" destOrd="0" presId="urn:microsoft.com/office/officeart/2005/8/layout/orgChart1"/>
    <dgm:cxn modelId="{193C74DB-C7F4-4247-8091-517845545B96}" type="presParOf" srcId="{F6A0FAC6-730B-44B0-BB69-0CB9728ED1B6}" destId="{F5A87BC0-1FBE-470B-8D21-3796F22B5AE9}" srcOrd="8" destOrd="0" presId="urn:microsoft.com/office/officeart/2005/8/layout/orgChart1"/>
    <dgm:cxn modelId="{26F52266-5116-4C47-BF22-1F75EB7AC4CE}" type="presParOf" srcId="{F6A0FAC6-730B-44B0-BB69-0CB9728ED1B6}" destId="{B2C2244A-3453-499B-A29B-9C4FB2582393}" srcOrd="9" destOrd="0" presId="urn:microsoft.com/office/officeart/2005/8/layout/orgChart1"/>
    <dgm:cxn modelId="{515F3824-7C6E-443B-94B9-4D26CBF0D035}" type="presParOf" srcId="{B2C2244A-3453-499B-A29B-9C4FB2582393}" destId="{51DD532C-1DF1-4FF9-9E51-2B8C3C43C491}" srcOrd="0" destOrd="0" presId="urn:microsoft.com/office/officeart/2005/8/layout/orgChart1"/>
    <dgm:cxn modelId="{0F16A64E-C9B8-4E05-9B3A-32A5E92EE0C8}" type="presParOf" srcId="{51DD532C-1DF1-4FF9-9E51-2B8C3C43C491}" destId="{4449CE66-B7DC-4A08-8726-290F4AE374AC}" srcOrd="0" destOrd="0" presId="urn:microsoft.com/office/officeart/2005/8/layout/orgChart1"/>
    <dgm:cxn modelId="{13EA3B60-5590-4B3E-85FC-51BE2DEDA75F}" type="presParOf" srcId="{51DD532C-1DF1-4FF9-9E51-2B8C3C43C491}" destId="{37D276F0-D552-4683-A349-86E5E88362CA}" srcOrd="1" destOrd="0" presId="urn:microsoft.com/office/officeart/2005/8/layout/orgChart1"/>
    <dgm:cxn modelId="{3DEAF091-CE78-4B19-977F-27D62CA31111}" type="presParOf" srcId="{B2C2244A-3453-499B-A29B-9C4FB2582393}" destId="{B4F7C13D-9DFD-4A64-AF60-039DE0A4A83F}" srcOrd="1" destOrd="0" presId="urn:microsoft.com/office/officeart/2005/8/layout/orgChart1"/>
    <dgm:cxn modelId="{1266D051-E186-4A0F-A422-837AB93AFF5A}" type="presParOf" srcId="{B2C2244A-3453-499B-A29B-9C4FB2582393}" destId="{F46A67BA-7B9F-488D-840C-AC77F7C3D13D}" srcOrd="2" destOrd="0" presId="urn:microsoft.com/office/officeart/2005/8/layout/orgChart1"/>
    <dgm:cxn modelId="{A320CA76-F75D-4AB0-965E-4AF8BDACEC78}" type="presParOf" srcId="{F6A0FAC6-730B-44B0-BB69-0CB9728ED1B6}" destId="{2451B8AA-AF7B-4E9E-8C87-21095533EC2A}" srcOrd="10" destOrd="0" presId="urn:microsoft.com/office/officeart/2005/8/layout/orgChart1"/>
    <dgm:cxn modelId="{B9589372-FAD4-4E07-B592-8B862D0EC2F2}" type="presParOf" srcId="{F6A0FAC6-730B-44B0-BB69-0CB9728ED1B6}" destId="{2695452E-7470-4DC2-A47C-F0269DEED601}" srcOrd="11" destOrd="0" presId="urn:microsoft.com/office/officeart/2005/8/layout/orgChart1"/>
    <dgm:cxn modelId="{F6AB0208-B042-4EE4-B278-D458DB11A69F}" type="presParOf" srcId="{2695452E-7470-4DC2-A47C-F0269DEED601}" destId="{D54A7761-6D07-41C4-A694-AE83BAF383F0}" srcOrd="0" destOrd="0" presId="urn:microsoft.com/office/officeart/2005/8/layout/orgChart1"/>
    <dgm:cxn modelId="{46AF1D1C-A8FE-4852-B47A-0A473F6DB4DE}" type="presParOf" srcId="{D54A7761-6D07-41C4-A694-AE83BAF383F0}" destId="{794C3B61-3085-41B8-A725-E0C61A6D82F7}" srcOrd="0" destOrd="0" presId="urn:microsoft.com/office/officeart/2005/8/layout/orgChart1"/>
    <dgm:cxn modelId="{A95D15AA-281E-433C-82E2-87B2E70A5461}" type="presParOf" srcId="{D54A7761-6D07-41C4-A694-AE83BAF383F0}" destId="{AE546160-C997-4C80-B364-C48234CDFD31}" srcOrd="1" destOrd="0" presId="urn:microsoft.com/office/officeart/2005/8/layout/orgChart1"/>
    <dgm:cxn modelId="{E11EFB21-C48D-468D-BE20-C26F4C0361DA}" type="presParOf" srcId="{2695452E-7470-4DC2-A47C-F0269DEED601}" destId="{B08E4E41-9B64-4DE9-86F0-10C06029B489}" srcOrd="1" destOrd="0" presId="urn:microsoft.com/office/officeart/2005/8/layout/orgChart1"/>
    <dgm:cxn modelId="{3537C383-8D84-43BF-B0C1-E38FE2226B65}" type="presParOf" srcId="{2695452E-7470-4DC2-A47C-F0269DEED601}" destId="{A34B935F-6A7D-4DC0-9D00-EE775A642847}" srcOrd="2" destOrd="0" presId="urn:microsoft.com/office/officeart/2005/8/layout/orgChart1"/>
    <dgm:cxn modelId="{9C0037B2-EF16-4453-8A02-EA3F2D1DBF14}" type="presParOf" srcId="{F5FBE302-C84A-4C1B-8FDB-0BA502EF423A}" destId="{F05D13DB-6E05-42AA-9C8F-E76CC7907E5B}" srcOrd="2" destOrd="0" presId="urn:microsoft.com/office/officeart/2005/8/layout/orgChart1"/>
    <dgm:cxn modelId="{10755116-1FF7-4465-B11D-24A12B96349A}" type="presParOf" srcId="{D117BD82-56BD-4883-AFEE-C66EB92E4280}" destId="{1367A32C-1643-4F20-9686-A5827DC70EF4}" srcOrd="2" destOrd="0" presId="urn:microsoft.com/office/officeart/2005/8/layout/orgChart1"/>
    <dgm:cxn modelId="{A4667B27-5C82-4C29-BB85-094496497E8E}" type="presParOf" srcId="{D117BD82-56BD-4883-AFEE-C66EB92E4280}" destId="{951B804C-F547-4929-9602-F0407ED86DDE}" srcOrd="3" destOrd="0" presId="urn:microsoft.com/office/officeart/2005/8/layout/orgChart1"/>
    <dgm:cxn modelId="{7A56F9FD-0B69-42C0-989E-012C933E6A64}" type="presParOf" srcId="{951B804C-F547-4929-9602-F0407ED86DDE}" destId="{6F4D4405-19A3-4009-B1D3-2132EB6D60FE}" srcOrd="0" destOrd="0" presId="urn:microsoft.com/office/officeart/2005/8/layout/orgChart1"/>
    <dgm:cxn modelId="{DD3529F1-AD77-452D-A475-FE020B803A18}" type="presParOf" srcId="{6F4D4405-19A3-4009-B1D3-2132EB6D60FE}" destId="{08545D97-74DD-4004-A26B-2A3B19727F60}" srcOrd="0" destOrd="0" presId="urn:microsoft.com/office/officeart/2005/8/layout/orgChart1"/>
    <dgm:cxn modelId="{31C22835-7132-4976-ABC2-BDC197D8D005}" type="presParOf" srcId="{6F4D4405-19A3-4009-B1D3-2132EB6D60FE}" destId="{617CC284-CB7F-4EAB-B160-F77DFD3E2972}" srcOrd="1" destOrd="0" presId="urn:microsoft.com/office/officeart/2005/8/layout/orgChart1"/>
    <dgm:cxn modelId="{0E893E5F-8AFD-4267-B0C4-C79446C75D91}" type="presParOf" srcId="{951B804C-F547-4929-9602-F0407ED86DDE}" destId="{1F5AC320-2158-486D-9CB4-5348FA2EF89A}" srcOrd="1" destOrd="0" presId="urn:microsoft.com/office/officeart/2005/8/layout/orgChart1"/>
    <dgm:cxn modelId="{1D31C7AF-A4B4-4757-9F6E-D6E60282B7C2}" type="presParOf" srcId="{1F5AC320-2158-486D-9CB4-5348FA2EF89A}" destId="{78EA4FC4-8509-4105-8588-0EDD63F609EA}" srcOrd="0" destOrd="0" presId="urn:microsoft.com/office/officeart/2005/8/layout/orgChart1"/>
    <dgm:cxn modelId="{0D411293-FD0C-4374-9B07-E4A0D9BC8DCA}" type="presParOf" srcId="{1F5AC320-2158-486D-9CB4-5348FA2EF89A}" destId="{3454DBBA-3B75-40AF-802D-2F63957F39A8}" srcOrd="1" destOrd="0" presId="urn:microsoft.com/office/officeart/2005/8/layout/orgChart1"/>
    <dgm:cxn modelId="{1E83856C-6907-427E-A70B-5B9203045B54}" type="presParOf" srcId="{3454DBBA-3B75-40AF-802D-2F63957F39A8}" destId="{8C9B39A1-A8B8-4BC4-B913-9B29679C8BFC}" srcOrd="0" destOrd="0" presId="urn:microsoft.com/office/officeart/2005/8/layout/orgChart1"/>
    <dgm:cxn modelId="{493630C6-0E12-4B43-9E17-E893C37A7EC0}" type="presParOf" srcId="{8C9B39A1-A8B8-4BC4-B913-9B29679C8BFC}" destId="{719DBA4F-9785-41B2-B61E-1070D9A13BF6}" srcOrd="0" destOrd="0" presId="urn:microsoft.com/office/officeart/2005/8/layout/orgChart1"/>
    <dgm:cxn modelId="{04735F6B-26A2-4053-B73B-F7D6E4FBCAA0}" type="presParOf" srcId="{8C9B39A1-A8B8-4BC4-B913-9B29679C8BFC}" destId="{9709A472-398F-4800-8DCB-031CECBC5C13}" srcOrd="1" destOrd="0" presId="urn:microsoft.com/office/officeart/2005/8/layout/orgChart1"/>
    <dgm:cxn modelId="{21812B9F-AD52-4A18-86A4-28C700B63D31}" type="presParOf" srcId="{3454DBBA-3B75-40AF-802D-2F63957F39A8}" destId="{792E5974-DD0B-441C-BDFC-4A15C8A34668}" srcOrd="1" destOrd="0" presId="urn:microsoft.com/office/officeart/2005/8/layout/orgChart1"/>
    <dgm:cxn modelId="{CA6E6C9D-2518-432A-9491-2EA1ECEB5267}" type="presParOf" srcId="{3454DBBA-3B75-40AF-802D-2F63957F39A8}" destId="{F61EE673-1517-4FC0-9782-CB2A80E22098}" srcOrd="2" destOrd="0" presId="urn:microsoft.com/office/officeart/2005/8/layout/orgChart1"/>
    <dgm:cxn modelId="{1CE4945A-D6FE-4706-9D1F-5817708AED9F}" type="presParOf" srcId="{1F5AC320-2158-486D-9CB4-5348FA2EF89A}" destId="{5A9AE5B1-C933-4AF9-8B67-49A008C1B045}" srcOrd="2" destOrd="0" presId="urn:microsoft.com/office/officeart/2005/8/layout/orgChart1"/>
    <dgm:cxn modelId="{A0660934-64DD-443F-B4EE-5B1B1A106133}" type="presParOf" srcId="{1F5AC320-2158-486D-9CB4-5348FA2EF89A}" destId="{2A5D2368-8076-4B8F-8A8A-CA13F43539CD}" srcOrd="3" destOrd="0" presId="urn:microsoft.com/office/officeart/2005/8/layout/orgChart1"/>
    <dgm:cxn modelId="{6629B2A2-8550-4CD0-8C21-0E452701AAA6}" type="presParOf" srcId="{2A5D2368-8076-4B8F-8A8A-CA13F43539CD}" destId="{26F7BC47-8753-42E6-8B97-934B8CCB9F93}" srcOrd="0" destOrd="0" presId="urn:microsoft.com/office/officeart/2005/8/layout/orgChart1"/>
    <dgm:cxn modelId="{B6AC3C3E-D890-4CE5-BC45-405CB83EBE63}" type="presParOf" srcId="{26F7BC47-8753-42E6-8B97-934B8CCB9F93}" destId="{63DAF7F1-DC18-42A6-A425-1F517D834521}" srcOrd="0" destOrd="0" presId="urn:microsoft.com/office/officeart/2005/8/layout/orgChart1"/>
    <dgm:cxn modelId="{C9D4BCF6-EBBF-41E4-B73E-ED0FB48C5D8C}" type="presParOf" srcId="{26F7BC47-8753-42E6-8B97-934B8CCB9F93}" destId="{101612D5-DD44-4E8B-94E3-B0441283B19B}" srcOrd="1" destOrd="0" presId="urn:microsoft.com/office/officeart/2005/8/layout/orgChart1"/>
    <dgm:cxn modelId="{C1B1A2FF-C547-40FE-972C-FDEB3865FCD3}" type="presParOf" srcId="{2A5D2368-8076-4B8F-8A8A-CA13F43539CD}" destId="{98E9080B-B267-49E5-B075-98273D68FD42}" srcOrd="1" destOrd="0" presId="urn:microsoft.com/office/officeart/2005/8/layout/orgChart1"/>
    <dgm:cxn modelId="{3D465178-43D5-4357-A2CB-AF996DE7C650}" type="presParOf" srcId="{2A5D2368-8076-4B8F-8A8A-CA13F43539CD}" destId="{73085F42-D1F6-4EB0-BE88-3F353ED014DA}" srcOrd="2" destOrd="0" presId="urn:microsoft.com/office/officeart/2005/8/layout/orgChart1"/>
    <dgm:cxn modelId="{D080D15F-6939-423E-8346-65A86FDAC75B}" type="presParOf" srcId="{1F5AC320-2158-486D-9CB4-5348FA2EF89A}" destId="{F72E5953-5292-4532-8E45-A8F8DF179143}" srcOrd="4" destOrd="0" presId="urn:microsoft.com/office/officeart/2005/8/layout/orgChart1"/>
    <dgm:cxn modelId="{40027D93-29D3-4F98-ABE8-F3E2214A6D9E}" type="presParOf" srcId="{1F5AC320-2158-486D-9CB4-5348FA2EF89A}" destId="{272294FA-FE05-4DDD-A8DD-3A925708B15C}" srcOrd="5" destOrd="0" presId="urn:microsoft.com/office/officeart/2005/8/layout/orgChart1"/>
    <dgm:cxn modelId="{FA73744B-29E6-40CE-A673-71C9C39E161D}" type="presParOf" srcId="{272294FA-FE05-4DDD-A8DD-3A925708B15C}" destId="{47EAD3AF-A71C-4F47-97EC-A07E01C76744}" srcOrd="0" destOrd="0" presId="urn:microsoft.com/office/officeart/2005/8/layout/orgChart1"/>
    <dgm:cxn modelId="{FF2226E1-FDA0-4F5D-8050-64DBB7A13872}" type="presParOf" srcId="{47EAD3AF-A71C-4F47-97EC-A07E01C76744}" destId="{4BD725EB-8222-47C9-A1A9-548EF639240B}" srcOrd="0" destOrd="0" presId="urn:microsoft.com/office/officeart/2005/8/layout/orgChart1"/>
    <dgm:cxn modelId="{0B0FCD0F-41F5-478E-878B-BC6E3BDDDA60}" type="presParOf" srcId="{47EAD3AF-A71C-4F47-97EC-A07E01C76744}" destId="{A80ED805-9220-41FC-9341-21E5B1B3F500}" srcOrd="1" destOrd="0" presId="urn:microsoft.com/office/officeart/2005/8/layout/orgChart1"/>
    <dgm:cxn modelId="{150012A4-FA78-4A19-8DA5-9F5C8AAF5FB4}" type="presParOf" srcId="{272294FA-FE05-4DDD-A8DD-3A925708B15C}" destId="{CC30C9E4-007B-49C8-A0F2-F4B8AF5C9262}" srcOrd="1" destOrd="0" presId="urn:microsoft.com/office/officeart/2005/8/layout/orgChart1"/>
    <dgm:cxn modelId="{623F4C63-1DE7-4B8B-B96E-3EE4FA36623C}" type="presParOf" srcId="{272294FA-FE05-4DDD-A8DD-3A925708B15C}" destId="{DADE1688-28B2-4C12-869F-72D236DDDE84}" srcOrd="2" destOrd="0" presId="urn:microsoft.com/office/officeart/2005/8/layout/orgChart1"/>
    <dgm:cxn modelId="{3434E066-D6DA-4A93-9482-A4E434676495}" type="presParOf" srcId="{951B804C-F547-4929-9602-F0407ED86DDE}" destId="{B7ADD547-D48B-4C44-8BCF-B4877D8634AD}" srcOrd="2" destOrd="0" presId="urn:microsoft.com/office/officeart/2005/8/layout/orgChart1"/>
    <dgm:cxn modelId="{C52A20EB-0422-448A-90F9-640C4115DACF}" type="presParOf" srcId="{D117BD82-56BD-4883-AFEE-C66EB92E4280}" destId="{5A60E09C-BAFD-45C0-83CF-510932500634}" srcOrd="4" destOrd="0" presId="urn:microsoft.com/office/officeart/2005/8/layout/orgChart1"/>
    <dgm:cxn modelId="{E7ADD2D5-10F9-4A7F-8CE9-E875AA4D9123}" type="presParOf" srcId="{D117BD82-56BD-4883-AFEE-C66EB92E4280}" destId="{C021BE8E-189A-4921-B906-17330DB9DBB7}" srcOrd="5" destOrd="0" presId="urn:microsoft.com/office/officeart/2005/8/layout/orgChart1"/>
    <dgm:cxn modelId="{C5B03795-5FC3-47A0-A33F-96195E714721}" type="presParOf" srcId="{C021BE8E-189A-4921-B906-17330DB9DBB7}" destId="{1509BE29-B6F9-47B7-8765-FD999F258627}" srcOrd="0" destOrd="0" presId="urn:microsoft.com/office/officeart/2005/8/layout/orgChart1"/>
    <dgm:cxn modelId="{3AE8B62C-6626-46CC-8A10-4C1F7ADF3E42}" type="presParOf" srcId="{1509BE29-B6F9-47B7-8765-FD999F258627}" destId="{F9D2A8B1-4CD9-4B35-9AB8-36490A83AB37}" srcOrd="0" destOrd="0" presId="urn:microsoft.com/office/officeart/2005/8/layout/orgChart1"/>
    <dgm:cxn modelId="{340DA42F-6203-4082-A386-DF0C062F43EF}" type="presParOf" srcId="{1509BE29-B6F9-47B7-8765-FD999F258627}" destId="{2D526910-60A2-4C83-9A69-8B5C60A82F75}" srcOrd="1" destOrd="0" presId="urn:microsoft.com/office/officeart/2005/8/layout/orgChart1"/>
    <dgm:cxn modelId="{537CAD1E-C541-4D40-9D81-BCC3C2688B4F}" type="presParOf" srcId="{C021BE8E-189A-4921-B906-17330DB9DBB7}" destId="{587064A7-6662-4B5B-A57C-EED5D1A9F1F5}" srcOrd="1" destOrd="0" presId="urn:microsoft.com/office/officeart/2005/8/layout/orgChart1"/>
    <dgm:cxn modelId="{C78AF41B-4EE8-44F3-B50E-F8309329ED9D}" type="presParOf" srcId="{587064A7-6662-4B5B-A57C-EED5D1A9F1F5}" destId="{B0F1C853-034D-40EC-9D7F-D82E81AD6EF6}" srcOrd="0" destOrd="0" presId="urn:microsoft.com/office/officeart/2005/8/layout/orgChart1"/>
    <dgm:cxn modelId="{2B7BF638-C0B9-4F14-82B3-210881BE7455}" type="presParOf" srcId="{587064A7-6662-4B5B-A57C-EED5D1A9F1F5}" destId="{BE2D93E8-007D-41CA-A18E-9D120BC78935}" srcOrd="1" destOrd="0" presId="urn:microsoft.com/office/officeart/2005/8/layout/orgChart1"/>
    <dgm:cxn modelId="{F2261784-01F7-40B9-A00E-5525F6B0CAB2}" type="presParOf" srcId="{BE2D93E8-007D-41CA-A18E-9D120BC78935}" destId="{E3B4262C-DDE9-4575-9B3F-10160D6313C1}" srcOrd="0" destOrd="0" presId="urn:microsoft.com/office/officeart/2005/8/layout/orgChart1"/>
    <dgm:cxn modelId="{F672DD02-2115-40EB-8C94-1449C4211BEF}" type="presParOf" srcId="{E3B4262C-DDE9-4575-9B3F-10160D6313C1}" destId="{6700D7DC-8B2B-4132-B9DA-ACD83DAE4104}" srcOrd="0" destOrd="0" presId="urn:microsoft.com/office/officeart/2005/8/layout/orgChart1"/>
    <dgm:cxn modelId="{17056306-9FBE-4E32-859E-F89F103D9116}" type="presParOf" srcId="{E3B4262C-DDE9-4575-9B3F-10160D6313C1}" destId="{4FCF7A41-1630-4DD4-B7EA-9EA52F5F513C}" srcOrd="1" destOrd="0" presId="urn:microsoft.com/office/officeart/2005/8/layout/orgChart1"/>
    <dgm:cxn modelId="{E85B4581-B538-4C49-BA01-912BE43CD6F1}" type="presParOf" srcId="{BE2D93E8-007D-41CA-A18E-9D120BC78935}" destId="{C83A1872-1B73-4680-A170-8AFD46005E88}" srcOrd="1" destOrd="0" presId="urn:microsoft.com/office/officeart/2005/8/layout/orgChart1"/>
    <dgm:cxn modelId="{8E1AC25C-07E0-42CA-B1D1-C6E41D5FFF78}" type="presParOf" srcId="{BE2D93E8-007D-41CA-A18E-9D120BC78935}" destId="{43D1A0F5-FC6F-4480-AF60-53AB87EC949C}" srcOrd="2" destOrd="0" presId="urn:microsoft.com/office/officeart/2005/8/layout/orgChart1"/>
    <dgm:cxn modelId="{A589A420-419A-4FEA-85E6-4A42A5B9FDA5}" type="presParOf" srcId="{587064A7-6662-4B5B-A57C-EED5D1A9F1F5}" destId="{60404515-FD7D-4BB1-9147-F7D59980AB51}" srcOrd="2" destOrd="0" presId="urn:microsoft.com/office/officeart/2005/8/layout/orgChart1"/>
    <dgm:cxn modelId="{FF65FCA7-F9A4-4654-812C-2D0E149F52F9}" type="presParOf" srcId="{587064A7-6662-4B5B-A57C-EED5D1A9F1F5}" destId="{7A6A90B3-B8BF-481E-A79A-23CB3588517B}" srcOrd="3" destOrd="0" presId="urn:microsoft.com/office/officeart/2005/8/layout/orgChart1"/>
    <dgm:cxn modelId="{64E50EA3-44E7-4CE5-A945-329FF40393C6}" type="presParOf" srcId="{7A6A90B3-B8BF-481E-A79A-23CB3588517B}" destId="{93A4B82B-29FE-4171-9320-33AAD86AFEDC}" srcOrd="0" destOrd="0" presId="urn:microsoft.com/office/officeart/2005/8/layout/orgChart1"/>
    <dgm:cxn modelId="{9FD2953E-7703-4FC4-ADED-60AC60A8A7E8}" type="presParOf" srcId="{93A4B82B-29FE-4171-9320-33AAD86AFEDC}" destId="{8C4FB5F8-6D74-4893-BC4D-0C01103AC0D4}" srcOrd="0" destOrd="0" presId="urn:microsoft.com/office/officeart/2005/8/layout/orgChart1"/>
    <dgm:cxn modelId="{B0F06AA8-EE8C-4300-8BDF-04C06972748C}" type="presParOf" srcId="{93A4B82B-29FE-4171-9320-33AAD86AFEDC}" destId="{C635E024-79D0-459A-A34B-AA571E56AE20}" srcOrd="1" destOrd="0" presId="urn:microsoft.com/office/officeart/2005/8/layout/orgChart1"/>
    <dgm:cxn modelId="{AFB6E8C9-494C-4E35-8DB4-DB5F8C6FFB56}" type="presParOf" srcId="{7A6A90B3-B8BF-481E-A79A-23CB3588517B}" destId="{8D0F0028-A9E4-43EB-9F5E-F2621B914F73}" srcOrd="1" destOrd="0" presId="urn:microsoft.com/office/officeart/2005/8/layout/orgChart1"/>
    <dgm:cxn modelId="{90CBF904-3BD0-495A-BA6F-8D6A202D82D5}" type="presParOf" srcId="{7A6A90B3-B8BF-481E-A79A-23CB3588517B}" destId="{4C40AB05-D44D-4C8F-BFFF-48717E32F818}" srcOrd="2" destOrd="0" presId="urn:microsoft.com/office/officeart/2005/8/layout/orgChart1"/>
    <dgm:cxn modelId="{66A0C4C2-4F13-466F-BEB6-84017344FDA0}" type="presParOf" srcId="{587064A7-6662-4B5B-A57C-EED5D1A9F1F5}" destId="{A5038A1C-78DF-477E-9A23-8ECE301230CB}" srcOrd="4" destOrd="0" presId="urn:microsoft.com/office/officeart/2005/8/layout/orgChart1"/>
    <dgm:cxn modelId="{BBBEB7BA-3DD4-4A91-A4B1-561BB286DB72}" type="presParOf" srcId="{587064A7-6662-4B5B-A57C-EED5D1A9F1F5}" destId="{542EEECC-876F-4C90-BA57-C4553E1062E7}" srcOrd="5" destOrd="0" presId="urn:microsoft.com/office/officeart/2005/8/layout/orgChart1"/>
    <dgm:cxn modelId="{279E0B9A-D406-42D5-A435-4B3B2D166827}" type="presParOf" srcId="{542EEECC-876F-4C90-BA57-C4553E1062E7}" destId="{DC6975B3-0684-480B-8FF0-8DC2E516F4B5}" srcOrd="0" destOrd="0" presId="urn:microsoft.com/office/officeart/2005/8/layout/orgChart1"/>
    <dgm:cxn modelId="{50CF44DB-2276-41F7-BBAD-8B9C1BB84386}" type="presParOf" srcId="{DC6975B3-0684-480B-8FF0-8DC2E516F4B5}" destId="{C11CC646-653E-4C45-832D-2B3BFF35EFC1}" srcOrd="0" destOrd="0" presId="urn:microsoft.com/office/officeart/2005/8/layout/orgChart1"/>
    <dgm:cxn modelId="{B7E47ED5-902E-4A2F-B9EC-9BDF492BE846}" type="presParOf" srcId="{DC6975B3-0684-480B-8FF0-8DC2E516F4B5}" destId="{43729A27-8F42-410A-B140-507BAC220C0E}" srcOrd="1" destOrd="0" presId="urn:microsoft.com/office/officeart/2005/8/layout/orgChart1"/>
    <dgm:cxn modelId="{8C9EDE58-9821-412D-A462-778B6934CC29}" type="presParOf" srcId="{542EEECC-876F-4C90-BA57-C4553E1062E7}" destId="{4D685C1A-AA4B-42BA-B4FF-A5D3A3E74C22}" srcOrd="1" destOrd="0" presId="urn:microsoft.com/office/officeart/2005/8/layout/orgChart1"/>
    <dgm:cxn modelId="{683FD497-C691-44EC-A8F3-3EE31CDD8A14}" type="presParOf" srcId="{542EEECC-876F-4C90-BA57-C4553E1062E7}" destId="{AC6BC3CF-61D1-4B24-B288-D496FCC562C8}" srcOrd="2" destOrd="0" presId="urn:microsoft.com/office/officeart/2005/8/layout/orgChart1"/>
    <dgm:cxn modelId="{4BCEA294-DD8D-4203-B11D-A4C617953093}" type="presParOf" srcId="{587064A7-6662-4B5B-A57C-EED5D1A9F1F5}" destId="{3ECB0BC5-F2FE-4632-8043-A92A47631434}" srcOrd="6" destOrd="0" presId="urn:microsoft.com/office/officeart/2005/8/layout/orgChart1"/>
    <dgm:cxn modelId="{BE9AEC2A-6874-4A7B-81AE-38B5A2CD4792}" type="presParOf" srcId="{587064A7-6662-4B5B-A57C-EED5D1A9F1F5}" destId="{FA9912DF-16ED-4BA3-938B-DBAA8C968446}" srcOrd="7" destOrd="0" presId="urn:microsoft.com/office/officeart/2005/8/layout/orgChart1"/>
    <dgm:cxn modelId="{5C627DF2-03A9-47FF-AC61-E02CCB86034E}" type="presParOf" srcId="{FA9912DF-16ED-4BA3-938B-DBAA8C968446}" destId="{14A5ACB5-1D1C-49AC-BE90-78B3F1F5F860}" srcOrd="0" destOrd="0" presId="urn:microsoft.com/office/officeart/2005/8/layout/orgChart1"/>
    <dgm:cxn modelId="{95547C7E-0493-4008-A084-FDCA3E8740C0}" type="presParOf" srcId="{14A5ACB5-1D1C-49AC-BE90-78B3F1F5F860}" destId="{0FF2F22A-ECED-4C43-8D8A-0A372BDE5347}" srcOrd="0" destOrd="0" presId="urn:microsoft.com/office/officeart/2005/8/layout/orgChart1"/>
    <dgm:cxn modelId="{19B8F349-CBD5-408D-B8B8-018864109F38}" type="presParOf" srcId="{14A5ACB5-1D1C-49AC-BE90-78B3F1F5F860}" destId="{986EB753-7E3F-4123-A8E1-9803821E11AC}" srcOrd="1" destOrd="0" presId="urn:microsoft.com/office/officeart/2005/8/layout/orgChart1"/>
    <dgm:cxn modelId="{3865F8AB-3603-423F-87DE-B022499BC5F2}" type="presParOf" srcId="{FA9912DF-16ED-4BA3-938B-DBAA8C968446}" destId="{4518922D-3A64-4104-AA70-817927DC8DBD}" srcOrd="1" destOrd="0" presId="urn:microsoft.com/office/officeart/2005/8/layout/orgChart1"/>
    <dgm:cxn modelId="{9C7E7CAF-1EFD-4397-B5AE-8F90A1BBE334}" type="presParOf" srcId="{FA9912DF-16ED-4BA3-938B-DBAA8C968446}" destId="{8E8CC46D-C295-4E8A-B237-99DDF493A486}" srcOrd="2" destOrd="0" presId="urn:microsoft.com/office/officeart/2005/8/layout/orgChart1"/>
    <dgm:cxn modelId="{E99D9266-806F-4DC6-A92C-FA2996ECA5DD}" type="presParOf" srcId="{587064A7-6662-4B5B-A57C-EED5D1A9F1F5}" destId="{847EE5A9-8266-4EC7-B0E5-B842CF49F028}" srcOrd="8" destOrd="0" presId="urn:microsoft.com/office/officeart/2005/8/layout/orgChart1"/>
    <dgm:cxn modelId="{9C6894D5-5C9D-465B-8361-FE2B7DCEEAC7}" type="presParOf" srcId="{587064A7-6662-4B5B-A57C-EED5D1A9F1F5}" destId="{CA2BA32D-046E-4457-87F7-68EA2184B573}" srcOrd="9" destOrd="0" presId="urn:microsoft.com/office/officeart/2005/8/layout/orgChart1"/>
    <dgm:cxn modelId="{8EF2A725-BA57-4337-8CDA-808BF5727500}" type="presParOf" srcId="{CA2BA32D-046E-4457-87F7-68EA2184B573}" destId="{CCB06070-4D06-4877-8D4A-034639901267}" srcOrd="0" destOrd="0" presId="urn:microsoft.com/office/officeart/2005/8/layout/orgChart1"/>
    <dgm:cxn modelId="{2BAC80F6-A8DA-454A-A0B6-8AA2910E7539}" type="presParOf" srcId="{CCB06070-4D06-4877-8D4A-034639901267}" destId="{E09A2880-C4DC-418D-A73D-0D3C5687361D}" srcOrd="0" destOrd="0" presId="urn:microsoft.com/office/officeart/2005/8/layout/orgChart1"/>
    <dgm:cxn modelId="{139B3439-93CF-4D50-8FD0-F2BDF5F802BC}" type="presParOf" srcId="{CCB06070-4D06-4877-8D4A-034639901267}" destId="{804697BF-C6CD-41F4-8784-F3DF34E09073}" srcOrd="1" destOrd="0" presId="urn:microsoft.com/office/officeart/2005/8/layout/orgChart1"/>
    <dgm:cxn modelId="{291F31D8-733E-4E8B-951A-8D233419207F}" type="presParOf" srcId="{CA2BA32D-046E-4457-87F7-68EA2184B573}" destId="{9949D3DC-787B-414A-841D-4A1D9BA1F7A9}" srcOrd="1" destOrd="0" presId="urn:microsoft.com/office/officeart/2005/8/layout/orgChart1"/>
    <dgm:cxn modelId="{FA97EBDA-CF3D-45CA-AD14-3056EF0D0D31}" type="presParOf" srcId="{CA2BA32D-046E-4457-87F7-68EA2184B573}" destId="{3B68AB2E-59C4-4462-A1F6-5847C5D4C08D}" srcOrd="2" destOrd="0" presId="urn:microsoft.com/office/officeart/2005/8/layout/orgChart1"/>
    <dgm:cxn modelId="{E4371730-4213-499C-930F-DFA133BCE245}" type="presParOf" srcId="{587064A7-6662-4B5B-A57C-EED5D1A9F1F5}" destId="{E26950A4-B645-4EFD-AC70-64870DDC7A95}" srcOrd="10" destOrd="0" presId="urn:microsoft.com/office/officeart/2005/8/layout/orgChart1"/>
    <dgm:cxn modelId="{0878A440-C6AD-4EEB-B984-0DE53878FF15}" type="presParOf" srcId="{587064A7-6662-4B5B-A57C-EED5D1A9F1F5}" destId="{3061C81A-7C85-4968-8C7A-BC137BFD55FC}" srcOrd="11" destOrd="0" presId="urn:microsoft.com/office/officeart/2005/8/layout/orgChart1"/>
    <dgm:cxn modelId="{27D355B9-8A32-4425-BEE4-A43C9237ECCC}" type="presParOf" srcId="{3061C81A-7C85-4968-8C7A-BC137BFD55FC}" destId="{B66C4C1C-C6C4-44A7-B236-F6EDD9F61735}" srcOrd="0" destOrd="0" presId="urn:microsoft.com/office/officeart/2005/8/layout/orgChart1"/>
    <dgm:cxn modelId="{A403C841-EA83-4E9D-B5E0-BF263A392FDD}" type="presParOf" srcId="{B66C4C1C-C6C4-44A7-B236-F6EDD9F61735}" destId="{660F71B2-1CE3-4F8D-93BA-8F10ABBE9852}" srcOrd="0" destOrd="0" presId="urn:microsoft.com/office/officeart/2005/8/layout/orgChart1"/>
    <dgm:cxn modelId="{DA3B087E-2B5C-4130-BC74-CDFE21344E15}" type="presParOf" srcId="{B66C4C1C-C6C4-44A7-B236-F6EDD9F61735}" destId="{293BC69F-3FF0-4768-861D-4A607C715C03}" srcOrd="1" destOrd="0" presId="urn:microsoft.com/office/officeart/2005/8/layout/orgChart1"/>
    <dgm:cxn modelId="{5CF8AC0D-9D20-4AE9-9319-56DEDFE4DAAE}" type="presParOf" srcId="{3061C81A-7C85-4968-8C7A-BC137BFD55FC}" destId="{2B333CD6-7905-484B-AFBF-F932FDA355AA}" srcOrd="1" destOrd="0" presId="urn:microsoft.com/office/officeart/2005/8/layout/orgChart1"/>
    <dgm:cxn modelId="{85CC7AF5-082E-4329-91B0-BD3D106D9B80}" type="presParOf" srcId="{3061C81A-7C85-4968-8C7A-BC137BFD55FC}" destId="{60E9E2E3-2C46-4285-AFD6-5B3C9A9BDEB1}" srcOrd="2" destOrd="0" presId="urn:microsoft.com/office/officeart/2005/8/layout/orgChart1"/>
    <dgm:cxn modelId="{D6F822CA-6128-4FE9-B3E9-D6ECCF1101D6}" type="presParOf" srcId="{587064A7-6662-4B5B-A57C-EED5D1A9F1F5}" destId="{B485F8EE-318D-4F46-9A09-CD7B6414FE6A}" srcOrd="12" destOrd="0" presId="urn:microsoft.com/office/officeart/2005/8/layout/orgChart1"/>
    <dgm:cxn modelId="{8939AE5D-0ED7-404F-81FC-657378B466B6}" type="presParOf" srcId="{587064A7-6662-4B5B-A57C-EED5D1A9F1F5}" destId="{C7D0D30B-DE2A-4D0C-A815-FF5D045B6E22}" srcOrd="13" destOrd="0" presId="urn:microsoft.com/office/officeart/2005/8/layout/orgChart1"/>
    <dgm:cxn modelId="{FF8A40F7-E713-420C-8FFE-C53F398E9CA8}" type="presParOf" srcId="{C7D0D30B-DE2A-4D0C-A815-FF5D045B6E22}" destId="{7A6FD5AC-4846-458E-9481-6A91086BAAC6}" srcOrd="0" destOrd="0" presId="urn:microsoft.com/office/officeart/2005/8/layout/orgChart1"/>
    <dgm:cxn modelId="{4C85B58D-C226-4258-9135-BB1C651A06B9}" type="presParOf" srcId="{7A6FD5AC-4846-458E-9481-6A91086BAAC6}" destId="{D51B0CB0-7A64-449C-A9D2-14F236A210CC}" srcOrd="0" destOrd="0" presId="urn:microsoft.com/office/officeart/2005/8/layout/orgChart1"/>
    <dgm:cxn modelId="{232C2E50-7FA8-4B39-A560-156F95D1A707}" type="presParOf" srcId="{7A6FD5AC-4846-458E-9481-6A91086BAAC6}" destId="{E312DB60-AE47-47EE-8B7B-A826CA271F94}" srcOrd="1" destOrd="0" presId="urn:microsoft.com/office/officeart/2005/8/layout/orgChart1"/>
    <dgm:cxn modelId="{C45B66DE-EFCB-4E3A-AA91-8C19AF89A564}" type="presParOf" srcId="{C7D0D30B-DE2A-4D0C-A815-FF5D045B6E22}" destId="{E0E5A901-5C3B-4A60-961A-413030BE8964}" srcOrd="1" destOrd="0" presId="urn:microsoft.com/office/officeart/2005/8/layout/orgChart1"/>
    <dgm:cxn modelId="{13FBE179-A75A-4112-9C99-7AFF5F850F24}" type="presParOf" srcId="{C7D0D30B-DE2A-4D0C-A815-FF5D045B6E22}" destId="{5447E743-64A4-4FFA-93CC-6B50425D0A7A}" srcOrd="2" destOrd="0" presId="urn:microsoft.com/office/officeart/2005/8/layout/orgChart1"/>
    <dgm:cxn modelId="{7CA06AB1-50E5-4888-8707-EA3D37FD4925}" type="presParOf" srcId="{587064A7-6662-4B5B-A57C-EED5D1A9F1F5}" destId="{9FD30731-E4C3-4516-82F8-76A03040ABA0}" srcOrd="14" destOrd="0" presId="urn:microsoft.com/office/officeart/2005/8/layout/orgChart1"/>
    <dgm:cxn modelId="{DCEF9A49-3C27-407F-824E-6B021C88A389}" type="presParOf" srcId="{587064A7-6662-4B5B-A57C-EED5D1A9F1F5}" destId="{7EA6037B-1EE8-46F2-85D5-6233049CFCCC}" srcOrd="15" destOrd="0" presId="urn:microsoft.com/office/officeart/2005/8/layout/orgChart1"/>
    <dgm:cxn modelId="{8C5E8BA8-AB9F-44D5-880D-1D764381C949}" type="presParOf" srcId="{7EA6037B-1EE8-46F2-85D5-6233049CFCCC}" destId="{1F96DC27-2A33-46E3-8F08-BF1D563924E7}" srcOrd="0" destOrd="0" presId="urn:microsoft.com/office/officeart/2005/8/layout/orgChart1"/>
    <dgm:cxn modelId="{4F1B2167-8D33-42F3-880E-48B946BA18F6}" type="presParOf" srcId="{1F96DC27-2A33-46E3-8F08-BF1D563924E7}" destId="{2A9FBF6E-6C64-4623-89F8-B8641CF81FA3}" srcOrd="0" destOrd="0" presId="urn:microsoft.com/office/officeart/2005/8/layout/orgChart1"/>
    <dgm:cxn modelId="{F6ED8E79-4460-4AEA-B5EA-386CAC5A5AA7}" type="presParOf" srcId="{1F96DC27-2A33-46E3-8F08-BF1D563924E7}" destId="{D93550C7-3607-4A1F-884C-D34CB88EECC2}" srcOrd="1" destOrd="0" presId="urn:microsoft.com/office/officeart/2005/8/layout/orgChart1"/>
    <dgm:cxn modelId="{EC81507E-81DA-4F2E-8613-AD5C0E6CABAF}" type="presParOf" srcId="{7EA6037B-1EE8-46F2-85D5-6233049CFCCC}" destId="{E049BFE2-B133-4043-AC82-9A77A3C3E3E8}" srcOrd="1" destOrd="0" presId="urn:microsoft.com/office/officeart/2005/8/layout/orgChart1"/>
    <dgm:cxn modelId="{81466791-467D-4E94-8333-ED21A816341A}" type="presParOf" srcId="{7EA6037B-1EE8-46F2-85D5-6233049CFCCC}" destId="{CD65A4CF-2C10-4EDA-AB69-162ADBE44E5B}" srcOrd="2" destOrd="0" presId="urn:microsoft.com/office/officeart/2005/8/layout/orgChart1"/>
    <dgm:cxn modelId="{76981C34-948D-4A7A-AEA6-44A47A0B83EB}" type="presParOf" srcId="{C021BE8E-189A-4921-B906-17330DB9DBB7}" destId="{CFF0DC84-EE08-4EB6-B7D0-E40FDA6C1D85}" srcOrd="2" destOrd="0" presId="urn:microsoft.com/office/officeart/2005/8/layout/orgChart1"/>
    <dgm:cxn modelId="{595BD6C9-04EC-4476-B22A-B1240DEBDA4F}" type="presParOf" srcId="{173D5B95-4022-4F9B-A61E-48552551B11D}" destId="{395BF4AD-0FAF-4D3D-AB80-47C992339207}" srcOrd="2" destOrd="0" presId="urn:microsoft.com/office/officeart/2005/8/layout/orgChart1"/>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FD30731-E4C3-4516-82F8-76A03040ABA0}">
      <dsp:nvSpPr>
        <dsp:cNvPr id="0" name=""/>
        <dsp:cNvSpPr/>
      </dsp:nvSpPr>
      <dsp:spPr>
        <a:xfrm>
          <a:off x="3618988" y="663871"/>
          <a:ext cx="204825" cy="2422894"/>
        </a:xfrm>
        <a:custGeom>
          <a:avLst/>
          <a:gdLst/>
          <a:ahLst/>
          <a:cxnLst/>
          <a:rect l="0" t="0" r="0" b="0"/>
          <a:pathLst>
            <a:path>
              <a:moveTo>
                <a:pt x="0" y="0"/>
              </a:moveTo>
              <a:lnTo>
                <a:pt x="0" y="2422894"/>
              </a:lnTo>
              <a:lnTo>
                <a:pt x="204825" y="242289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485F8EE-318D-4F46-9A09-CD7B6414FE6A}">
      <dsp:nvSpPr>
        <dsp:cNvPr id="0" name=""/>
        <dsp:cNvSpPr/>
      </dsp:nvSpPr>
      <dsp:spPr>
        <a:xfrm>
          <a:off x="3618988" y="663871"/>
          <a:ext cx="204825" cy="2106089"/>
        </a:xfrm>
        <a:custGeom>
          <a:avLst/>
          <a:gdLst/>
          <a:ahLst/>
          <a:cxnLst/>
          <a:rect l="0" t="0" r="0" b="0"/>
          <a:pathLst>
            <a:path>
              <a:moveTo>
                <a:pt x="0" y="0"/>
              </a:moveTo>
              <a:lnTo>
                <a:pt x="0" y="2106089"/>
              </a:lnTo>
              <a:lnTo>
                <a:pt x="204825" y="21060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26950A4-B645-4EFD-AC70-64870DDC7A95}">
      <dsp:nvSpPr>
        <dsp:cNvPr id="0" name=""/>
        <dsp:cNvSpPr/>
      </dsp:nvSpPr>
      <dsp:spPr>
        <a:xfrm>
          <a:off x="3618988" y="663871"/>
          <a:ext cx="204825" cy="1789283"/>
        </a:xfrm>
        <a:custGeom>
          <a:avLst/>
          <a:gdLst/>
          <a:ahLst/>
          <a:cxnLst/>
          <a:rect l="0" t="0" r="0" b="0"/>
          <a:pathLst>
            <a:path>
              <a:moveTo>
                <a:pt x="0" y="0"/>
              </a:moveTo>
              <a:lnTo>
                <a:pt x="0" y="1789283"/>
              </a:lnTo>
              <a:lnTo>
                <a:pt x="204825" y="178928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47EE5A9-8266-4EC7-B0E5-B842CF49F028}">
      <dsp:nvSpPr>
        <dsp:cNvPr id="0" name=""/>
        <dsp:cNvSpPr/>
      </dsp:nvSpPr>
      <dsp:spPr>
        <a:xfrm>
          <a:off x="3618988" y="663871"/>
          <a:ext cx="204825" cy="1472477"/>
        </a:xfrm>
        <a:custGeom>
          <a:avLst/>
          <a:gdLst/>
          <a:ahLst/>
          <a:cxnLst/>
          <a:rect l="0" t="0" r="0" b="0"/>
          <a:pathLst>
            <a:path>
              <a:moveTo>
                <a:pt x="0" y="0"/>
              </a:moveTo>
              <a:lnTo>
                <a:pt x="0" y="1472477"/>
              </a:lnTo>
              <a:lnTo>
                <a:pt x="204825" y="147247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ECB0BC5-F2FE-4632-8043-A92A47631434}">
      <dsp:nvSpPr>
        <dsp:cNvPr id="0" name=""/>
        <dsp:cNvSpPr/>
      </dsp:nvSpPr>
      <dsp:spPr>
        <a:xfrm>
          <a:off x="3618988" y="663871"/>
          <a:ext cx="204825" cy="1155671"/>
        </a:xfrm>
        <a:custGeom>
          <a:avLst/>
          <a:gdLst/>
          <a:ahLst/>
          <a:cxnLst/>
          <a:rect l="0" t="0" r="0" b="0"/>
          <a:pathLst>
            <a:path>
              <a:moveTo>
                <a:pt x="0" y="0"/>
              </a:moveTo>
              <a:lnTo>
                <a:pt x="0" y="1155671"/>
              </a:lnTo>
              <a:lnTo>
                <a:pt x="204825" y="115567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5038A1C-78DF-477E-9A23-8ECE301230CB}">
      <dsp:nvSpPr>
        <dsp:cNvPr id="0" name=""/>
        <dsp:cNvSpPr/>
      </dsp:nvSpPr>
      <dsp:spPr>
        <a:xfrm>
          <a:off x="3618988" y="663871"/>
          <a:ext cx="204825" cy="838866"/>
        </a:xfrm>
        <a:custGeom>
          <a:avLst/>
          <a:gdLst/>
          <a:ahLst/>
          <a:cxnLst/>
          <a:rect l="0" t="0" r="0" b="0"/>
          <a:pathLst>
            <a:path>
              <a:moveTo>
                <a:pt x="0" y="0"/>
              </a:moveTo>
              <a:lnTo>
                <a:pt x="0" y="838866"/>
              </a:lnTo>
              <a:lnTo>
                <a:pt x="204825" y="83886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0404515-FD7D-4BB1-9147-F7D59980AB51}">
      <dsp:nvSpPr>
        <dsp:cNvPr id="0" name=""/>
        <dsp:cNvSpPr/>
      </dsp:nvSpPr>
      <dsp:spPr>
        <a:xfrm>
          <a:off x="3618988" y="663871"/>
          <a:ext cx="204825" cy="522060"/>
        </a:xfrm>
        <a:custGeom>
          <a:avLst/>
          <a:gdLst/>
          <a:ahLst/>
          <a:cxnLst/>
          <a:rect l="0" t="0" r="0" b="0"/>
          <a:pathLst>
            <a:path>
              <a:moveTo>
                <a:pt x="0" y="0"/>
              </a:moveTo>
              <a:lnTo>
                <a:pt x="0" y="522060"/>
              </a:lnTo>
              <a:lnTo>
                <a:pt x="204825" y="52206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0F1C853-034D-40EC-9D7F-D82E81AD6EF6}">
      <dsp:nvSpPr>
        <dsp:cNvPr id="0" name=""/>
        <dsp:cNvSpPr/>
      </dsp:nvSpPr>
      <dsp:spPr>
        <a:xfrm>
          <a:off x="3618988" y="663871"/>
          <a:ext cx="204825" cy="205254"/>
        </a:xfrm>
        <a:custGeom>
          <a:avLst/>
          <a:gdLst/>
          <a:ahLst/>
          <a:cxnLst/>
          <a:rect l="0" t="0" r="0" b="0"/>
          <a:pathLst>
            <a:path>
              <a:moveTo>
                <a:pt x="0" y="0"/>
              </a:moveTo>
              <a:lnTo>
                <a:pt x="0" y="205254"/>
              </a:lnTo>
              <a:lnTo>
                <a:pt x="204825" y="20525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A60E09C-BAFD-45C0-83CF-510932500634}">
      <dsp:nvSpPr>
        <dsp:cNvPr id="0" name=""/>
        <dsp:cNvSpPr/>
      </dsp:nvSpPr>
      <dsp:spPr>
        <a:xfrm>
          <a:off x="2705983" y="347065"/>
          <a:ext cx="1459207" cy="93703"/>
        </a:xfrm>
        <a:custGeom>
          <a:avLst/>
          <a:gdLst/>
          <a:ahLst/>
          <a:cxnLst/>
          <a:rect l="0" t="0" r="0" b="0"/>
          <a:pathLst>
            <a:path>
              <a:moveTo>
                <a:pt x="0" y="0"/>
              </a:moveTo>
              <a:lnTo>
                <a:pt x="0" y="46851"/>
              </a:lnTo>
              <a:lnTo>
                <a:pt x="1459207" y="46851"/>
              </a:lnTo>
              <a:lnTo>
                <a:pt x="1459207" y="9370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72E5953-5292-4532-8E45-A8F8DF179143}">
      <dsp:nvSpPr>
        <dsp:cNvPr id="0" name=""/>
        <dsp:cNvSpPr/>
      </dsp:nvSpPr>
      <dsp:spPr>
        <a:xfrm>
          <a:off x="2159781" y="663871"/>
          <a:ext cx="204825" cy="838866"/>
        </a:xfrm>
        <a:custGeom>
          <a:avLst/>
          <a:gdLst/>
          <a:ahLst/>
          <a:cxnLst/>
          <a:rect l="0" t="0" r="0" b="0"/>
          <a:pathLst>
            <a:path>
              <a:moveTo>
                <a:pt x="0" y="0"/>
              </a:moveTo>
              <a:lnTo>
                <a:pt x="0" y="838866"/>
              </a:lnTo>
              <a:lnTo>
                <a:pt x="204825" y="83886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A9AE5B1-C933-4AF9-8B67-49A008C1B045}">
      <dsp:nvSpPr>
        <dsp:cNvPr id="0" name=""/>
        <dsp:cNvSpPr/>
      </dsp:nvSpPr>
      <dsp:spPr>
        <a:xfrm>
          <a:off x="2159781" y="663871"/>
          <a:ext cx="204825" cy="522060"/>
        </a:xfrm>
        <a:custGeom>
          <a:avLst/>
          <a:gdLst/>
          <a:ahLst/>
          <a:cxnLst/>
          <a:rect l="0" t="0" r="0" b="0"/>
          <a:pathLst>
            <a:path>
              <a:moveTo>
                <a:pt x="0" y="0"/>
              </a:moveTo>
              <a:lnTo>
                <a:pt x="0" y="522060"/>
              </a:lnTo>
              <a:lnTo>
                <a:pt x="204825" y="52206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8EA4FC4-8509-4105-8588-0EDD63F609EA}">
      <dsp:nvSpPr>
        <dsp:cNvPr id="0" name=""/>
        <dsp:cNvSpPr/>
      </dsp:nvSpPr>
      <dsp:spPr>
        <a:xfrm>
          <a:off x="2159781" y="663871"/>
          <a:ext cx="204825" cy="205254"/>
        </a:xfrm>
        <a:custGeom>
          <a:avLst/>
          <a:gdLst/>
          <a:ahLst/>
          <a:cxnLst/>
          <a:rect l="0" t="0" r="0" b="0"/>
          <a:pathLst>
            <a:path>
              <a:moveTo>
                <a:pt x="0" y="0"/>
              </a:moveTo>
              <a:lnTo>
                <a:pt x="0" y="205254"/>
              </a:lnTo>
              <a:lnTo>
                <a:pt x="204825" y="20525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367A32C-1643-4F20-9686-A5827DC70EF4}">
      <dsp:nvSpPr>
        <dsp:cNvPr id="0" name=""/>
        <dsp:cNvSpPr/>
      </dsp:nvSpPr>
      <dsp:spPr>
        <a:xfrm>
          <a:off x="2660263" y="347065"/>
          <a:ext cx="91440" cy="93703"/>
        </a:xfrm>
        <a:custGeom>
          <a:avLst/>
          <a:gdLst/>
          <a:ahLst/>
          <a:cxnLst/>
          <a:rect l="0" t="0" r="0" b="0"/>
          <a:pathLst>
            <a:path>
              <a:moveTo>
                <a:pt x="45720" y="0"/>
              </a:moveTo>
              <a:lnTo>
                <a:pt x="45720" y="9370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451B8AA-AF7B-4E9E-8C87-21095533EC2A}">
      <dsp:nvSpPr>
        <dsp:cNvPr id="0" name=""/>
        <dsp:cNvSpPr/>
      </dsp:nvSpPr>
      <dsp:spPr>
        <a:xfrm>
          <a:off x="700573" y="663871"/>
          <a:ext cx="204825" cy="1789283"/>
        </a:xfrm>
        <a:custGeom>
          <a:avLst/>
          <a:gdLst/>
          <a:ahLst/>
          <a:cxnLst/>
          <a:rect l="0" t="0" r="0" b="0"/>
          <a:pathLst>
            <a:path>
              <a:moveTo>
                <a:pt x="0" y="0"/>
              </a:moveTo>
              <a:lnTo>
                <a:pt x="0" y="1789283"/>
              </a:lnTo>
              <a:lnTo>
                <a:pt x="204825" y="178928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5A87BC0-1FBE-470B-8D21-3796F22B5AE9}">
      <dsp:nvSpPr>
        <dsp:cNvPr id="0" name=""/>
        <dsp:cNvSpPr/>
      </dsp:nvSpPr>
      <dsp:spPr>
        <a:xfrm>
          <a:off x="700573" y="663871"/>
          <a:ext cx="204825" cy="1472477"/>
        </a:xfrm>
        <a:custGeom>
          <a:avLst/>
          <a:gdLst/>
          <a:ahLst/>
          <a:cxnLst/>
          <a:rect l="0" t="0" r="0" b="0"/>
          <a:pathLst>
            <a:path>
              <a:moveTo>
                <a:pt x="0" y="0"/>
              </a:moveTo>
              <a:lnTo>
                <a:pt x="0" y="1472477"/>
              </a:lnTo>
              <a:lnTo>
                <a:pt x="204825" y="147247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076D19D-A020-4A9D-9CF8-E32449594509}">
      <dsp:nvSpPr>
        <dsp:cNvPr id="0" name=""/>
        <dsp:cNvSpPr/>
      </dsp:nvSpPr>
      <dsp:spPr>
        <a:xfrm>
          <a:off x="700573" y="663871"/>
          <a:ext cx="204825" cy="1155671"/>
        </a:xfrm>
        <a:custGeom>
          <a:avLst/>
          <a:gdLst/>
          <a:ahLst/>
          <a:cxnLst/>
          <a:rect l="0" t="0" r="0" b="0"/>
          <a:pathLst>
            <a:path>
              <a:moveTo>
                <a:pt x="0" y="0"/>
              </a:moveTo>
              <a:lnTo>
                <a:pt x="0" y="1155671"/>
              </a:lnTo>
              <a:lnTo>
                <a:pt x="204825" y="115567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6750FA4-E2C4-4DEF-A9BB-234789B41CCC}">
      <dsp:nvSpPr>
        <dsp:cNvPr id="0" name=""/>
        <dsp:cNvSpPr/>
      </dsp:nvSpPr>
      <dsp:spPr>
        <a:xfrm>
          <a:off x="700573" y="663871"/>
          <a:ext cx="204825" cy="838866"/>
        </a:xfrm>
        <a:custGeom>
          <a:avLst/>
          <a:gdLst/>
          <a:ahLst/>
          <a:cxnLst/>
          <a:rect l="0" t="0" r="0" b="0"/>
          <a:pathLst>
            <a:path>
              <a:moveTo>
                <a:pt x="0" y="0"/>
              </a:moveTo>
              <a:lnTo>
                <a:pt x="0" y="838866"/>
              </a:lnTo>
              <a:lnTo>
                <a:pt x="204825" y="83886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97D018-A42F-4C4F-AA04-4FAF361E773E}">
      <dsp:nvSpPr>
        <dsp:cNvPr id="0" name=""/>
        <dsp:cNvSpPr/>
      </dsp:nvSpPr>
      <dsp:spPr>
        <a:xfrm>
          <a:off x="700573" y="663871"/>
          <a:ext cx="204825" cy="522060"/>
        </a:xfrm>
        <a:custGeom>
          <a:avLst/>
          <a:gdLst/>
          <a:ahLst/>
          <a:cxnLst/>
          <a:rect l="0" t="0" r="0" b="0"/>
          <a:pathLst>
            <a:path>
              <a:moveTo>
                <a:pt x="0" y="0"/>
              </a:moveTo>
              <a:lnTo>
                <a:pt x="0" y="522060"/>
              </a:lnTo>
              <a:lnTo>
                <a:pt x="204825" y="52206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6CE675A-30C5-4B91-B4E0-6DC4FAB9516F}">
      <dsp:nvSpPr>
        <dsp:cNvPr id="0" name=""/>
        <dsp:cNvSpPr/>
      </dsp:nvSpPr>
      <dsp:spPr>
        <a:xfrm>
          <a:off x="700573" y="663871"/>
          <a:ext cx="204825" cy="205254"/>
        </a:xfrm>
        <a:custGeom>
          <a:avLst/>
          <a:gdLst/>
          <a:ahLst/>
          <a:cxnLst/>
          <a:rect l="0" t="0" r="0" b="0"/>
          <a:pathLst>
            <a:path>
              <a:moveTo>
                <a:pt x="0" y="0"/>
              </a:moveTo>
              <a:lnTo>
                <a:pt x="0" y="205254"/>
              </a:lnTo>
              <a:lnTo>
                <a:pt x="204825" y="20525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2EA8304-A26A-4621-839A-38F58210083A}">
      <dsp:nvSpPr>
        <dsp:cNvPr id="0" name=""/>
        <dsp:cNvSpPr/>
      </dsp:nvSpPr>
      <dsp:spPr>
        <a:xfrm>
          <a:off x="1246775" y="347065"/>
          <a:ext cx="1459207" cy="93703"/>
        </a:xfrm>
        <a:custGeom>
          <a:avLst/>
          <a:gdLst/>
          <a:ahLst/>
          <a:cxnLst/>
          <a:rect l="0" t="0" r="0" b="0"/>
          <a:pathLst>
            <a:path>
              <a:moveTo>
                <a:pt x="1459207" y="0"/>
              </a:moveTo>
              <a:lnTo>
                <a:pt x="1459207" y="46851"/>
              </a:lnTo>
              <a:lnTo>
                <a:pt x="0" y="46851"/>
              </a:lnTo>
              <a:lnTo>
                <a:pt x="0" y="9370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8E0517-D366-4F7A-BAD0-221C4597A8C6}">
      <dsp:nvSpPr>
        <dsp:cNvPr id="0" name=""/>
        <dsp:cNvSpPr/>
      </dsp:nvSpPr>
      <dsp:spPr>
        <a:xfrm>
          <a:off x="1987119" y="2082"/>
          <a:ext cx="1437727" cy="34498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i="0" u="none" kern="1200">
              <a:latin typeface="Arial" panose="020B0604020202020204" pitchFamily="34" charset="0"/>
              <a:cs typeface="Arial" panose="020B0604020202020204" pitchFamily="34" charset="0"/>
            </a:rPr>
            <a:t>Tendencias del comercio electrónico</a:t>
          </a:r>
          <a:endParaRPr lang="es-CO" sz="1000" b="1" kern="1200">
            <a:latin typeface="Arial" panose="020B0604020202020204" pitchFamily="34" charset="0"/>
            <a:cs typeface="Arial" panose="020B0604020202020204" pitchFamily="34" charset="0"/>
          </a:endParaRPr>
        </a:p>
      </dsp:txBody>
      <dsp:txXfrm>
        <a:off x="1987119" y="2082"/>
        <a:ext cx="1437727" cy="344983"/>
      </dsp:txXfrm>
    </dsp:sp>
    <dsp:sp modelId="{649C38EE-1C06-4EED-B3B5-1B0197615715}">
      <dsp:nvSpPr>
        <dsp:cNvPr id="0" name=""/>
        <dsp:cNvSpPr/>
      </dsp:nvSpPr>
      <dsp:spPr>
        <a:xfrm>
          <a:off x="564023" y="440768"/>
          <a:ext cx="1365504" cy="22310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Comercio electrónico</a:t>
          </a:r>
        </a:p>
      </dsp:txBody>
      <dsp:txXfrm>
        <a:off x="564023" y="440768"/>
        <a:ext cx="1365504" cy="223102"/>
      </dsp:txXfrm>
    </dsp:sp>
    <dsp:sp modelId="{7C0E40D7-BD36-4CF7-92BC-76A2292E2637}">
      <dsp:nvSpPr>
        <dsp:cNvPr id="0" name=""/>
        <dsp:cNvSpPr/>
      </dsp:nvSpPr>
      <dsp:spPr>
        <a:xfrm>
          <a:off x="905399" y="757574"/>
          <a:ext cx="1098561" cy="22310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Concepto</a:t>
          </a:r>
        </a:p>
      </dsp:txBody>
      <dsp:txXfrm>
        <a:off x="905399" y="757574"/>
        <a:ext cx="1098561" cy="223102"/>
      </dsp:txXfrm>
    </dsp:sp>
    <dsp:sp modelId="{3840D755-C02B-4C29-AFE6-16D7EDBC96EC}">
      <dsp:nvSpPr>
        <dsp:cNvPr id="0" name=""/>
        <dsp:cNvSpPr/>
      </dsp:nvSpPr>
      <dsp:spPr>
        <a:xfrm>
          <a:off x="905399" y="1074380"/>
          <a:ext cx="1098561" cy="22310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Tendencias</a:t>
          </a:r>
        </a:p>
      </dsp:txBody>
      <dsp:txXfrm>
        <a:off x="905399" y="1074380"/>
        <a:ext cx="1098561" cy="223102"/>
      </dsp:txXfrm>
    </dsp:sp>
    <dsp:sp modelId="{E89F47A5-253C-4B22-B4DA-664A6CA1EB72}">
      <dsp:nvSpPr>
        <dsp:cNvPr id="0" name=""/>
        <dsp:cNvSpPr/>
      </dsp:nvSpPr>
      <dsp:spPr>
        <a:xfrm>
          <a:off x="905399" y="1391186"/>
          <a:ext cx="1098561" cy="22310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Tipos</a:t>
          </a:r>
        </a:p>
      </dsp:txBody>
      <dsp:txXfrm>
        <a:off x="905399" y="1391186"/>
        <a:ext cx="1098561" cy="223102"/>
      </dsp:txXfrm>
    </dsp:sp>
    <dsp:sp modelId="{B845A25A-2D1E-436F-81FF-8D602A89ECAD}">
      <dsp:nvSpPr>
        <dsp:cNvPr id="0" name=""/>
        <dsp:cNvSpPr/>
      </dsp:nvSpPr>
      <dsp:spPr>
        <a:xfrm>
          <a:off x="905399" y="1707992"/>
          <a:ext cx="1098561" cy="22310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Herramientas</a:t>
          </a:r>
        </a:p>
      </dsp:txBody>
      <dsp:txXfrm>
        <a:off x="905399" y="1707992"/>
        <a:ext cx="1098561" cy="223102"/>
      </dsp:txXfrm>
    </dsp:sp>
    <dsp:sp modelId="{4449CE66-B7DC-4A08-8726-290F4AE374AC}">
      <dsp:nvSpPr>
        <dsp:cNvPr id="0" name=""/>
        <dsp:cNvSpPr/>
      </dsp:nvSpPr>
      <dsp:spPr>
        <a:xfrm>
          <a:off x="905399" y="2024797"/>
          <a:ext cx="1098561" cy="22310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Dispositivos</a:t>
          </a:r>
        </a:p>
      </dsp:txBody>
      <dsp:txXfrm>
        <a:off x="905399" y="2024797"/>
        <a:ext cx="1098561" cy="223102"/>
      </dsp:txXfrm>
    </dsp:sp>
    <dsp:sp modelId="{794C3B61-3085-41B8-A725-E0C61A6D82F7}">
      <dsp:nvSpPr>
        <dsp:cNvPr id="0" name=""/>
        <dsp:cNvSpPr/>
      </dsp:nvSpPr>
      <dsp:spPr>
        <a:xfrm>
          <a:off x="905399" y="2341603"/>
          <a:ext cx="1098561" cy="22310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Aplicaciones</a:t>
          </a:r>
        </a:p>
      </dsp:txBody>
      <dsp:txXfrm>
        <a:off x="905399" y="2341603"/>
        <a:ext cx="1098561" cy="223102"/>
      </dsp:txXfrm>
    </dsp:sp>
    <dsp:sp modelId="{08545D97-74DD-4004-A26B-2A3B19727F60}">
      <dsp:nvSpPr>
        <dsp:cNvPr id="0" name=""/>
        <dsp:cNvSpPr/>
      </dsp:nvSpPr>
      <dsp:spPr>
        <a:xfrm>
          <a:off x="2023230" y="440768"/>
          <a:ext cx="1365504" cy="22310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Comunicación </a:t>
          </a:r>
          <a:r>
            <a:rPr lang="es-CO" sz="1000" b="1" i="1" kern="1200">
              <a:latin typeface="Arial" panose="020B0604020202020204" pitchFamily="34" charset="0"/>
              <a:cs typeface="Arial" panose="020B0604020202020204" pitchFamily="34" charset="0"/>
            </a:rPr>
            <a:t>online</a:t>
          </a:r>
          <a:endParaRPr lang="es-CO" sz="1000" kern="1200">
            <a:latin typeface="Arial" panose="020B0604020202020204" pitchFamily="34" charset="0"/>
            <a:cs typeface="Arial" panose="020B0604020202020204" pitchFamily="34" charset="0"/>
          </a:endParaRPr>
        </a:p>
      </dsp:txBody>
      <dsp:txXfrm>
        <a:off x="2023230" y="440768"/>
        <a:ext cx="1365504" cy="223102"/>
      </dsp:txXfrm>
    </dsp:sp>
    <dsp:sp modelId="{719DBA4F-9785-41B2-B61E-1070D9A13BF6}">
      <dsp:nvSpPr>
        <dsp:cNvPr id="0" name=""/>
        <dsp:cNvSpPr/>
      </dsp:nvSpPr>
      <dsp:spPr>
        <a:xfrm>
          <a:off x="2364607" y="757574"/>
          <a:ext cx="1098561" cy="22310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Concepto</a:t>
          </a:r>
        </a:p>
      </dsp:txBody>
      <dsp:txXfrm>
        <a:off x="2364607" y="757574"/>
        <a:ext cx="1098561" cy="223102"/>
      </dsp:txXfrm>
    </dsp:sp>
    <dsp:sp modelId="{63DAF7F1-DC18-42A6-A425-1F517D834521}">
      <dsp:nvSpPr>
        <dsp:cNvPr id="0" name=""/>
        <dsp:cNvSpPr/>
      </dsp:nvSpPr>
      <dsp:spPr>
        <a:xfrm>
          <a:off x="2364607" y="1074380"/>
          <a:ext cx="1098561" cy="22310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Estrategias</a:t>
          </a:r>
        </a:p>
      </dsp:txBody>
      <dsp:txXfrm>
        <a:off x="2364607" y="1074380"/>
        <a:ext cx="1098561" cy="223102"/>
      </dsp:txXfrm>
    </dsp:sp>
    <dsp:sp modelId="{4BD725EB-8222-47C9-A1A9-548EF639240B}">
      <dsp:nvSpPr>
        <dsp:cNvPr id="0" name=""/>
        <dsp:cNvSpPr/>
      </dsp:nvSpPr>
      <dsp:spPr>
        <a:xfrm>
          <a:off x="2364607" y="1391186"/>
          <a:ext cx="1098561" cy="22310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i="1" kern="1200">
              <a:latin typeface="Arial" panose="020B0604020202020204" pitchFamily="34" charset="0"/>
              <a:cs typeface="Arial" panose="020B0604020202020204" pitchFamily="34" charset="0"/>
            </a:rPr>
            <a:t>Marketplace</a:t>
          </a:r>
          <a:endParaRPr lang="es-CO" sz="1000" kern="1200">
            <a:latin typeface="Arial" panose="020B0604020202020204" pitchFamily="34" charset="0"/>
            <a:cs typeface="Arial" panose="020B0604020202020204" pitchFamily="34" charset="0"/>
          </a:endParaRPr>
        </a:p>
      </dsp:txBody>
      <dsp:txXfrm>
        <a:off x="2364607" y="1391186"/>
        <a:ext cx="1098561" cy="223102"/>
      </dsp:txXfrm>
    </dsp:sp>
    <dsp:sp modelId="{F9D2A8B1-4CD9-4B35-9AB8-36490A83AB37}">
      <dsp:nvSpPr>
        <dsp:cNvPr id="0" name=""/>
        <dsp:cNvSpPr/>
      </dsp:nvSpPr>
      <dsp:spPr>
        <a:xfrm>
          <a:off x="3482438" y="440768"/>
          <a:ext cx="1365504" cy="22310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Lenguaje WEB</a:t>
          </a:r>
          <a:endParaRPr lang="es-CO" sz="1000" kern="1200">
            <a:latin typeface="Arial" panose="020B0604020202020204" pitchFamily="34" charset="0"/>
            <a:cs typeface="Arial" panose="020B0604020202020204" pitchFamily="34" charset="0"/>
          </a:endParaRPr>
        </a:p>
      </dsp:txBody>
      <dsp:txXfrm>
        <a:off x="3482438" y="440768"/>
        <a:ext cx="1365504" cy="223102"/>
      </dsp:txXfrm>
    </dsp:sp>
    <dsp:sp modelId="{6700D7DC-8B2B-4132-B9DA-ACD83DAE4104}">
      <dsp:nvSpPr>
        <dsp:cNvPr id="0" name=""/>
        <dsp:cNvSpPr/>
      </dsp:nvSpPr>
      <dsp:spPr>
        <a:xfrm>
          <a:off x="3823814" y="757574"/>
          <a:ext cx="1098561" cy="22310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Buscadores</a:t>
          </a:r>
        </a:p>
      </dsp:txBody>
      <dsp:txXfrm>
        <a:off x="3823814" y="757574"/>
        <a:ext cx="1098561" cy="223102"/>
      </dsp:txXfrm>
    </dsp:sp>
    <dsp:sp modelId="{8C4FB5F8-6D74-4893-BC4D-0C01103AC0D4}">
      <dsp:nvSpPr>
        <dsp:cNvPr id="0" name=""/>
        <dsp:cNvSpPr/>
      </dsp:nvSpPr>
      <dsp:spPr>
        <a:xfrm>
          <a:off x="3823814" y="1074380"/>
          <a:ext cx="1098561" cy="22310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i="1" kern="1200">
              <a:latin typeface="Arial" panose="020B0604020202020204" pitchFamily="34" charset="0"/>
              <a:cs typeface="Arial" panose="020B0604020202020204" pitchFamily="34" charset="0"/>
            </a:rPr>
            <a:t>Hosting</a:t>
          </a:r>
          <a:endParaRPr lang="es-CO" sz="1000" kern="1200">
            <a:latin typeface="Arial" panose="020B0604020202020204" pitchFamily="34" charset="0"/>
            <a:cs typeface="Arial" panose="020B0604020202020204" pitchFamily="34" charset="0"/>
          </a:endParaRPr>
        </a:p>
      </dsp:txBody>
      <dsp:txXfrm>
        <a:off x="3823814" y="1074380"/>
        <a:ext cx="1098561" cy="223102"/>
      </dsp:txXfrm>
    </dsp:sp>
    <dsp:sp modelId="{C11CC646-653E-4C45-832D-2B3BFF35EFC1}">
      <dsp:nvSpPr>
        <dsp:cNvPr id="0" name=""/>
        <dsp:cNvSpPr/>
      </dsp:nvSpPr>
      <dsp:spPr>
        <a:xfrm>
          <a:off x="3823814" y="1391186"/>
          <a:ext cx="1098561" cy="22310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Dominio</a:t>
          </a:r>
        </a:p>
      </dsp:txBody>
      <dsp:txXfrm>
        <a:off x="3823814" y="1391186"/>
        <a:ext cx="1098561" cy="223102"/>
      </dsp:txXfrm>
    </dsp:sp>
    <dsp:sp modelId="{0FF2F22A-ECED-4C43-8D8A-0A372BDE5347}">
      <dsp:nvSpPr>
        <dsp:cNvPr id="0" name=""/>
        <dsp:cNvSpPr/>
      </dsp:nvSpPr>
      <dsp:spPr>
        <a:xfrm>
          <a:off x="3823814" y="1707992"/>
          <a:ext cx="1098561" cy="22310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Plataformas</a:t>
          </a:r>
        </a:p>
      </dsp:txBody>
      <dsp:txXfrm>
        <a:off x="3823814" y="1707992"/>
        <a:ext cx="1098561" cy="223102"/>
      </dsp:txXfrm>
    </dsp:sp>
    <dsp:sp modelId="{E09A2880-C4DC-418D-A73D-0D3C5687361D}">
      <dsp:nvSpPr>
        <dsp:cNvPr id="0" name=""/>
        <dsp:cNvSpPr/>
      </dsp:nvSpPr>
      <dsp:spPr>
        <a:xfrm>
          <a:off x="3823814" y="2024797"/>
          <a:ext cx="1098561" cy="22310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Anatomía</a:t>
          </a:r>
        </a:p>
      </dsp:txBody>
      <dsp:txXfrm>
        <a:off x="3823814" y="2024797"/>
        <a:ext cx="1098561" cy="223102"/>
      </dsp:txXfrm>
    </dsp:sp>
    <dsp:sp modelId="{660F71B2-1CE3-4F8D-93BA-8F10ABBE9852}">
      <dsp:nvSpPr>
        <dsp:cNvPr id="0" name=""/>
        <dsp:cNvSpPr/>
      </dsp:nvSpPr>
      <dsp:spPr>
        <a:xfrm>
          <a:off x="3823814" y="2341603"/>
          <a:ext cx="1098561" cy="22310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SEO</a:t>
          </a:r>
        </a:p>
      </dsp:txBody>
      <dsp:txXfrm>
        <a:off x="3823814" y="2341603"/>
        <a:ext cx="1098561" cy="223102"/>
      </dsp:txXfrm>
    </dsp:sp>
    <dsp:sp modelId="{D51B0CB0-7A64-449C-A9D2-14F236A210CC}">
      <dsp:nvSpPr>
        <dsp:cNvPr id="0" name=""/>
        <dsp:cNvSpPr/>
      </dsp:nvSpPr>
      <dsp:spPr>
        <a:xfrm>
          <a:off x="3823814" y="2658409"/>
          <a:ext cx="1098561" cy="22310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SEM</a:t>
          </a:r>
        </a:p>
      </dsp:txBody>
      <dsp:txXfrm>
        <a:off x="3823814" y="2658409"/>
        <a:ext cx="1098561" cy="223102"/>
      </dsp:txXfrm>
    </dsp:sp>
    <dsp:sp modelId="{2A9FBF6E-6C64-4623-89F8-B8641CF81FA3}">
      <dsp:nvSpPr>
        <dsp:cNvPr id="0" name=""/>
        <dsp:cNvSpPr/>
      </dsp:nvSpPr>
      <dsp:spPr>
        <a:xfrm>
          <a:off x="3823814" y="2975215"/>
          <a:ext cx="1098561" cy="22310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i="1" kern="1200">
              <a:solidFill>
                <a:schemeClr val="bg1"/>
              </a:solidFill>
              <a:latin typeface="Arial" panose="020B0604020202020204" pitchFamily="34" charset="0"/>
              <a:cs typeface="Arial" panose="020B0604020202020204" pitchFamily="34" charset="0"/>
            </a:rPr>
            <a:t>Email marketing</a:t>
          </a:r>
          <a:endParaRPr lang="es-CO" sz="1000" kern="1200">
            <a:solidFill>
              <a:schemeClr val="bg1"/>
            </a:solidFill>
            <a:latin typeface="Arial" panose="020B0604020202020204" pitchFamily="34" charset="0"/>
            <a:cs typeface="Arial" panose="020B0604020202020204" pitchFamily="34" charset="0"/>
          </a:endParaRPr>
        </a:p>
      </dsp:txBody>
      <dsp:txXfrm>
        <a:off x="3823814" y="2975215"/>
        <a:ext cx="1098561" cy="22310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7">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2.xml><?xml version="1.0" encoding="utf-8"?>
<ds:datastoreItem xmlns:ds="http://schemas.openxmlformats.org/officeDocument/2006/customXml" ds:itemID="{AA85836D-8C30-40D0-91B3-6717C052D652}"/>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5.xml><?xml version="1.0" encoding="utf-8"?>
<ds:datastoreItem xmlns:ds="http://schemas.openxmlformats.org/officeDocument/2006/customXml" ds:itemID="{C89CCF24-26B8-4CD2-A8D8-0B59046849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26</Pages>
  <Words>9270</Words>
  <Characters>50988</Characters>
  <Application>Microsoft Office Word</Application>
  <DocSecurity>0</DocSecurity>
  <Lines>424</Lines>
  <Paragraphs>120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Maria Fernanda Morales Angulo</cp:lastModifiedBy>
  <cp:revision>18</cp:revision>
  <dcterms:created xsi:type="dcterms:W3CDTF">2026-08-11T01:53:00Z</dcterms:created>
  <dcterms:modified xsi:type="dcterms:W3CDTF">2026-10-01T22:36:00Z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